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1E0"/>
      </w:tblPr>
      <w:tblGrid>
        <w:gridCol w:w="9747"/>
      </w:tblGrid>
      <w:tr w:rsidR="00250D29" w:rsidRPr="007D0522" w:rsidTr="005843D5">
        <w:tc>
          <w:tcPr>
            <w:tcW w:w="9747" w:type="dxa"/>
          </w:tcPr>
          <w:p w:rsidR="00250D29" w:rsidRDefault="00250D29" w:rsidP="005843D5">
            <w:pPr>
              <w:pStyle w:val="CEOMeetingDates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leGrid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379"/>
              <w:gridCol w:w="2433"/>
              <w:gridCol w:w="4394"/>
            </w:tblGrid>
            <w:tr w:rsidR="00250D29" w:rsidTr="005843D5">
              <w:tc>
                <w:tcPr>
                  <w:tcW w:w="3379" w:type="dxa"/>
                </w:tcPr>
                <w:p w:rsidR="00250D29" w:rsidRDefault="00250D29" w:rsidP="005843D5">
                  <w:pPr>
                    <w:spacing w:before="720" w:after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270510</wp:posOffset>
                        </wp:positionV>
                        <wp:extent cx="1066800" cy="428227"/>
                        <wp:effectExtent l="0" t="0" r="0" b="0"/>
                        <wp:wrapNone/>
                        <wp:docPr id="8" name="Picture 14" descr="http://www.ebuops.com/images/logo_eb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ebuops.com/images/logo_eb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428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433" w:type="dxa"/>
                </w:tcPr>
                <w:p w:rsidR="00250D29" w:rsidRDefault="00250D29" w:rsidP="005843D5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sz w:val="24"/>
                      <w:szCs w:val="24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578485</wp:posOffset>
                        </wp:positionH>
                        <wp:positionV relativeFrom="paragraph">
                          <wp:posOffset>33019</wp:posOffset>
                        </wp:positionV>
                        <wp:extent cx="701040" cy="792617"/>
                        <wp:effectExtent l="0" t="0" r="0" b="0"/>
                        <wp:wrapNone/>
                        <wp:docPr id="9" name="Picture 1" descr="C:\Users\stankovic\Desktop\ITU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tankovic\Desktop\ITU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" cy="7926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394" w:type="dxa"/>
                </w:tcPr>
                <w:p w:rsidR="00250D29" w:rsidRDefault="00250D29" w:rsidP="005843D5">
                  <w:pPr>
                    <w:spacing w:before="840"/>
                    <w:ind w:left="-391" w:firstLine="391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1289050</wp:posOffset>
                        </wp:positionH>
                        <wp:positionV relativeFrom="paragraph">
                          <wp:posOffset>269240</wp:posOffset>
                        </wp:positionV>
                        <wp:extent cx="1104265" cy="502920"/>
                        <wp:effectExtent l="0" t="0" r="0" b="0"/>
                        <wp:wrapNone/>
                        <wp:docPr id="2" name="Picture 1" descr="http://www.hrt.hr/fileadmin/logo_blu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hrt.hr/fileadmin/logo_blu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r="591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04265" cy="502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250D29" w:rsidRDefault="00250D29" w:rsidP="005843D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250D29" w:rsidRPr="006611BF" w:rsidRDefault="00250D29" w:rsidP="005843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611BF">
              <w:rPr>
                <w:rFonts w:asciiTheme="majorHAnsi" w:hAnsiTheme="majorHAnsi"/>
                <w:b/>
                <w:sz w:val="24"/>
                <w:szCs w:val="24"/>
              </w:rPr>
              <w:t xml:space="preserve">Regional Meeting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for Central and Eastern Europe organized by </w:t>
            </w:r>
            <w:r w:rsidRPr="006611BF">
              <w:rPr>
                <w:rFonts w:asciiTheme="majorHAnsi" w:hAnsiTheme="majorHAnsi"/>
                <w:b/>
                <w:sz w:val="24"/>
                <w:szCs w:val="24"/>
              </w:rPr>
              <w:t xml:space="preserve">International Telecommunication Union and European Broadcasting Union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at the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br/>
              <w:t xml:space="preserve">Kind Invitation of the HRT Academy </w:t>
            </w:r>
          </w:p>
          <w:p w:rsidR="00250D29" w:rsidRPr="006611BF" w:rsidRDefault="00250D29" w:rsidP="005843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50D29" w:rsidRPr="006611BF" w:rsidRDefault="00250D29" w:rsidP="005843D5">
            <w:pPr>
              <w:jc w:val="center"/>
              <w:rPr>
                <w:rFonts w:asciiTheme="majorHAnsi" w:hAnsiTheme="majorHAnsi"/>
                <w:b/>
                <w:color w:val="943634" w:themeColor="accent2" w:themeShade="BF"/>
                <w:sz w:val="36"/>
                <w:szCs w:val="36"/>
              </w:rPr>
            </w:pPr>
            <w:proofErr w:type="spellStart"/>
            <w:r w:rsidRPr="006611BF">
              <w:rPr>
                <w:rFonts w:asciiTheme="majorHAnsi" w:hAnsiTheme="majorHAnsi"/>
                <w:b/>
                <w:color w:val="943634" w:themeColor="accent2" w:themeShade="BF"/>
                <w:sz w:val="36"/>
                <w:szCs w:val="36"/>
              </w:rPr>
              <w:t>eAccessibility</w:t>
            </w:r>
            <w:proofErr w:type="spellEnd"/>
            <w:r w:rsidRPr="006611BF">
              <w:rPr>
                <w:rFonts w:asciiTheme="majorHAnsi" w:hAnsiTheme="majorHAnsi"/>
                <w:b/>
                <w:color w:val="943634" w:themeColor="accent2" w:themeShade="BF"/>
                <w:sz w:val="36"/>
                <w:szCs w:val="36"/>
              </w:rPr>
              <w:t xml:space="preserve"> in Television Broadcasting in </w:t>
            </w:r>
            <w:r>
              <w:rPr>
                <w:rFonts w:asciiTheme="majorHAnsi" w:hAnsiTheme="majorHAnsi"/>
                <w:b/>
                <w:color w:val="943634" w:themeColor="accent2" w:themeShade="BF"/>
                <w:sz w:val="36"/>
                <w:szCs w:val="36"/>
              </w:rPr>
              <w:br/>
            </w:r>
            <w:r w:rsidRPr="006611BF">
              <w:rPr>
                <w:rFonts w:asciiTheme="majorHAnsi" w:hAnsiTheme="majorHAnsi"/>
                <w:b/>
                <w:color w:val="943634" w:themeColor="accent2" w:themeShade="BF"/>
                <w:sz w:val="36"/>
                <w:szCs w:val="36"/>
              </w:rPr>
              <w:t>Central and Eastern Europe</w:t>
            </w:r>
          </w:p>
          <w:p w:rsidR="00250D29" w:rsidRDefault="00250D29" w:rsidP="005843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50D29" w:rsidRDefault="00B77682" w:rsidP="005843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3-4 December</w:t>
            </w:r>
            <w:r w:rsidR="00250D29">
              <w:rPr>
                <w:rFonts w:asciiTheme="majorHAnsi" w:hAnsiTheme="majorHAnsi"/>
                <w:b/>
                <w:sz w:val="24"/>
                <w:szCs w:val="24"/>
              </w:rPr>
              <w:t xml:space="preserve"> 2013</w:t>
            </w:r>
          </w:p>
          <w:p w:rsidR="00250D29" w:rsidRDefault="00250D29" w:rsidP="005843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HRT Academy, Zagreb, Croatia</w:t>
            </w:r>
          </w:p>
          <w:p w:rsidR="00250D29" w:rsidRDefault="00250D29" w:rsidP="005843D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50D29" w:rsidRPr="008A4F0B" w:rsidRDefault="00250D29" w:rsidP="005843D5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Preliminary </w:t>
            </w:r>
            <w:r w:rsidRPr="008A4F0B">
              <w:rPr>
                <w:rFonts w:asciiTheme="majorHAnsi" w:hAnsiTheme="majorHAnsi"/>
                <w:b/>
                <w:sz w:val="36"/>
                <w:szCs w:val="36"/>
              </w:rPr>
              <w:t>Draft Agenda</w:t>
            </w:r>
          </w:p>
          <w:tbl>
            <w:tblPr>
              <w:tblStyle w:val="LightShading-Accent1"/>
              <w:tblW w:w="9747" w:type="dxa"/>
              <w:tblLayout w:type="fixed"/>
              <w:tblLook w:val="04A0"/>
            </w:tblPr>
            <w:tblGrid>
              <w:gridCol w:w="2088"/>
              <w:gridCol w:w="7659"/>
            </w:tblGrid>
            <w:tr w:rsidR="00250D29" w:rsidRPr="00250D29" w:rsidTr="00250D29">
              <w:trPr>
                <w:cnfStyle w:val="100000000000"/>
              </w:trPr>
              <w:tc>
                <w:tcPr>
                  <w:cnfStyle w:val="001000000000"/>
                  <w:tcW w:w="9747" w:type="dxa"/>
                  <w:gridSpan w:val="2"/>
                </w:tcPr>
                <w:p w:rsidR="00250D29" w:rsidRPr="00250D29" w:rsidRDefault="00250D29" w:rsidP="005843D5">
                  <w:pPr>
                    <w:pStyle w:val="Event"/>
                    <w:jc w:val="center"/>
                    <w:rPr>
                      <w:rFonts w:asciiTheme="majorHAnsi" w:hAnsiTheme="majorHAnsi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  <w:p w:rsidR="00250D29" w:rsidRPr="00250D29" w:rsidRDefault="00250D29" w:rsidP="005843D5">
                  <w:pPr>
                    <w:pStyle w:val="Event"/>
                    <w:jc w:val="center"/>
                    <w:rPr>
                      <w:rFonts w:asciiTheme="majorHAnsi" w:hAnsiTheme="majorHAnsi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First Day</w:t>
                  </w:r>
                </w:p>
              </w:tc>
            </w:tr>
            <w:tr w:rsidR="00250D29" w:rsidRPr="00250D29" w:rsidTr="00250D29">
              <w:trPr>
                <w:cnfStyle w:val="000000100000"/>
              </w:trPr>
              <w:tc>
                <w:tcPr>
                  <w:cnfStyle w:val="001000000000"/>
                  <w:tcW w:w="2088" w:type="dxa"/>
                </w:tcPr>
                <w:p w:rsidR="00250D29" w:rsidRPr="00250D29" w:rsidRDefault="00250D29" w:rsidP="005843D5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[ </w:t>
                  </w:r>
                  <w:r w:rsidRPr="00250D29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9:00 – 9:30 ]</w:t>
                  </w:r>
                </w:p>
              </w:tc>
              <w:tc>
                <w:tcPr>
                  <w:tcW w:w="7659" w:type="dxa"/>
                </w:tcPr>
                <w:p w:rsidR="00250D29" w:rsidRPr="00250D29" w:rsidRDefault="00250D29" w:rsidP="005843D5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Registration </w:t>
                  </w:r>
                </w:p>
              </w:tc>
            </w:tr>
            <w:tr w:rsidR="00250D29" w:rsidRPr="00250D29" w:rsidTr="00250D29">
              <w:tc>
                <w:tcPr>
                  <w:cnfStyle w:val="001000000000"/>
                  <w:tcW w:w="2088" w:type="dxa"/>
                </w:tcPr>
                <w:p w:rsidR="00250D29" w:rsidRPr="00250D29" w:rsidRDefault="00250D29" w:rsidP="005843D5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[ </w:t>
                  </w:r>
                  <w:r w:rsidRPr="00250D29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9:30 – 11:30 ]</w:t>
                  </w:r>
                </w:p>
              </w:tc>
              <w:tc>
                <w:tcPr>
                  <w:tcW w:w="7659" w:type="dxa"/>
                </w:tcPr>
                <w:p w:rsidR="00250D29" w:rsidRPr="00250D29" w:rsidRDefault="00250D29" w:rsidP="005843D5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Welcome Addresses</w:t>
                  </w:r>
                </w:p>
                <w:p w:rsidR="00250D29" w:rsidRPr="00250D29" w:rsidRDefault="00250D29" w:rsidP="00250D29">
                  <w:pPr>
                    <w:pStyle w:val="Event"/>
                    <w:numPr>
                      <w:ilvl w:val="0"/>
                      <w:numId w:val="1"/>
                    </w:numPr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Ms Nela Gudelj, Head of HRT Academy</w:t>
                  </w:r>
                </w:p>
                <w:p w:rsidR="00250D29" w:rsidRPr="00250D29" w:rsidRDefault="00250D29" w:rsidP="00250D29">
                  <w:pPr>
                    <w:pStyle w:val="Event"/>
                    <w:numPr>
                      <w:ilvl w:val="0"/>
                      <w:numId w:val="1"/>
                    </w:numPr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Ms Susan Schorr, Head of Special Initiatives Division, Telecommunication Development Bureau, ITU</w:t>
                  </w:r>
                </w:p>
                <w:p w:rsidR="00250D29" w:rsidRPr="00250D29" w:rsidRDefault="00EB7132" w:rsidP="00250D29">
                  <w:pPr>
                    <w:pStyle w:val="Event"/>
                    <w:numPr>
                      <w:ilvl w:val="0"/>
                      <w:numId w:val="1"/>
                    </w:numPr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Mr</w:t>
                  </w:r>
                  <w:proofErr w:type="spellEnd"/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 David Wood, EBU </w:t>
                  </w:r>
                </w:p>
                <w:p w:rsidR="00250D29" w:rsidRPr="00250D29" w:rsidRDefault="00250D29" w:rsidP="005843D5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Case Studies from CEE and Open Discussion</w:t>
                  </w:r>
                </w:p>
              </w:tc>
            </w:tr>
            <w:tr w:rsidR="00250D29" w:rsidRPr="00250D29" w:rsidTr="00250D29">
              <w:trPr>
                <w:cnfStyle w:val="000000100000"/>
              </w:trPr>
              <w:tc>
                <w:tcPr>
                  <w:cnfStyle w:val="001000000000"/>
                  <w:tcW w:w="2088" w:type="dxa"/>
                </w:tcPr>
                <w:p w:rsidR="00250D29" w:rsidRPr="00250D29" w:rsidRDefault="00250D29" w:rsidP="005843D5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[ </w:t>
                  </w:r>
                  <w:r w:rsidRPr="00250D29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11:30  – 12:00 ]</w:t>
                  </w:r>
                </w:p>
              </w:tc>
              <w:tc>
                <w:tcPr>
                  <w:tcW w:w="7659" w:type="dxa"/>
                </w:tcPr>
                <w:p w:rsidR="00250D29" w:rsidRPr="00250D29" w:rsidRDefault="00250D29" w:rsidP="005843D5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Group Photo and Coffee Break</w:t>
                  </w:r>
                </w:p>
              </w:tc>
            </w:tr>
            <w:tr w:rsidR="00250D29" w:rsidRPr="00250D29" w:rsidTr="00250D29">
              <w:tc>
                <w:tcPr>
                  <w:cnfStyle w:val="001000000000"/>
                  <w:tcW w:w="2088" w:type="dxa"/>
                </w:tcPr>
                <w:p w:rsidR="00250D29" w:rsidRPr="00250D29" w:rsidRDefault="00250D29" w:rsidP="005843D5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[ </w:t>
                  </w:r>
                  <w:r w:rsidRPr="00250D29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12:00  – 14:00 ]</w:t>
                  </w:r>
                </w:p>
              </w:tc>
              <w:tc>
                <w:tcPr>
                  <w:tcW w:w="7659" w:type="dxa"/>
                </w:tcPr>
                <w:p w:rsidR="00250D29" w:rsidRPr="00250D29" w:rsidRDefault="00250D29" w:rsidP="005843D5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Session 1 </w:t>
                  </w:r>
                </w:p>
                <w:p w:rsidR="00250D29" w:rsidRPr="00250D29" w:rsidRDefault="00250D29" w:rsidP="005843D5">
                  <w:pPr>
                    <w:pStyle w:val="Event"/>
                    <w:numPr>
                      <w:ilvl w:val="0"/>
                      <w:numId w:val="1"/>
                    </w:numPr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  <w:lang w:val="fr-CH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  <w:lang w:val="fr-CH"/>
                    </w:rPr>
                    <w:t xml:space="preserve">Ms Alexandra Gaspari, ITU-T FG AVA </w:t>
                  </w:r>
                  <w:proofErr w:type="spellStart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  <w:lang w:val="fr-CH"/>
                    </w:rPr>
                    <w:t>Coordinator</w:t>
                  </w:r>
                  <w:proofErr w:type="spellEnd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  <w:lang w:val="fr-CH"/>
                    </w:rPr>
                    <w:t xml:space="preserve">, </w:t>
                  </w:r>
                  <w:proofErr w:type="spellStart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  <w:lang w:val="fr-CH"/>
                    </w:rPr>
                    <w:t>Telecommunication</w:t>
                  </w:r>
                  <w:proofErr w:type="spellEnd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  <w:lang w:val="fr-CH"/>
                    </w:rPr>
                    <w:t xml:space="preserve"> </w:t>
                  </w:r>
                  <w:proofErr w:type="spellStart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  <w:lang w:val="fr-CH"/>
                    </w:rPr>
                    <w:t>Standardization</w:t>
                  </w:r>
                  <w:proofErr w:type="spellEnd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  <w:lang w:val="fr-CH"/>
                    </w:rPr>
                    <w:t xml:space="preserve"> Bureau, ITU </w:t>
                  </w:r>
                </w:p>
                <w:p w:rsidR="00250D29" w:rsidRPr="00250D29" w:rsidRDefault="00250D29" w:rsidP="00250D29">
                  <w:pPr>
                    <w:pStyle w:val="Event"/>
                    <w:ind w:left="720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i/>
                      <w:iCs/>
                      <w:color w:val="auto"/>
                      <w:sz w:val="24"/>
                      <w:szCs w:val="24"/>
                    </w:rPr>
                    <w:t>Report on the ITU-T Focus Group on Audiovisual Media Accessibility (FG AVA)</w:t>
                  </w:r>
                </w:p>
                <w:p w:rsidR="00250D29" w:rsidRPr="00250D29" w:rsidRDefault="00250D29" w:rsidP="00250D29">
                  <w:pPr>
                    <w:pStyle w:val="Event"/>
                    <w:numPr>
                      <w:ilvl w:val="0"/>
                      <w:numId w:val="1"/>
                    </w:numPr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proofErr w:type="spellStart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Mr</w:t>
                  </w:r>
                  <w:proofErr w:type="spellEnd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 Peter Olaf Looms, ITU Consultant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</w:p>
                <w:p w:rsidR="00250D29" w:rsidRPr="00250D29" w:rsidRDefault="00250D29" w:rsidP="005843D5">
                  <w:pPr>
                    <w:pStyle w:val="Event"/>
                    <w:ind w:left="720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i/>
                      <w:iCs/>
                      <w:color w:val="auto"/>
                      <w:sz w:val="24"/>
                      <w:szCs w:val="24"/>
                    </w:rPr>
                    <w:t xml:space="preserve">Introducing Captioning for Deaf and Hard of Hearing </w:t>
                  </w:r>
                </w:p>
                <w:p w:rsidR="00250D29" w:rsidRPr="00250D29" w:rsidRDefault="00250D29" w:rsidP="005843D5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Open Discussion</w:t>
                  </w:r>
                </w:p>
              </w:tc>
            </w:tr>
            <w:tr w:rsidR="00250D29" w:rsidRPr="00250D29" w:rsidTr="00250D29">
              <w:trPr>
                <w:cnfStyle w:val="000000100000"/>
              </w:trPr>
              <w:tc>
                <w:tcPr>
                  <w:cnfStyle w:val="001000000000"/>
                  <w:tcW w:w="2088" w:type="dxa"/>
                </w:tcPr>
                <w:p w:rsidR="00250D29" w:rsidRPr="00250D29" w:rsidRDefault="00250D29" w:rsidP="005843D5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lastRenderedPageBreak/>
                    <w:t>[</w:t>
                  </w:r>
                  <w:r w:rsidRPr="00250D29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 xml:space="preserve"> 14:00 – 15:00 ]</w:t>
                  </w:r>
                </w:p>
              </w:tc>
              <w:tc>
                <w:tcPr>
                  <w:tcW w:w="7659" w:type="dxa"/>
                </w:tcPr>
                <w:p w:rsidR="00250D29" w:rsidRPr="00250D29" w:rsidRDefault="00250D29" w:rsidP="005843D5">
                  <w:pPr>
                    <w:pStyle w:val="Event"/>
                    <w:cnfStyle w:val="0000001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Lunch Break</w:t>
                  </w:r>
                </w:p>
              </w:tc>
            </w:tr>
            <w:tr w:rsidR="00250D29" w:rsidRPr="00250D29" w:rsidTr="00250D29">
              <w:tc>
                <w:tcPr>
                  <w:cnfStyle w:val="001000000000"/>
                  <w:tcW w:w="2088" w:type="dxa"/>
                </w:tcPr>
                <w:p w:rsidR="00250D29" w:rsidRPr="00250D29" w:rsidRDefault="00250D29" w:rsidP="005843D5">
                  <w:pPr>
                    <w:pStyle w:val="Event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[</w:t>
                  </w:r>
                  <w:r w:rsidRPr="00250D29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 xml:space="preserve"> 15:00 – 17:00 ]</w:t>
                  </w:r>
                </w:p>
              </w:tc>
              <w:tc>
                <w:tcPr>
                  <w:tcW w:w="7659" w:type="dxa"/>
                </w:tcPr>
                <w:p w:rsidR="00250D29" w:rsidRPr="00250D29" w:rsidRDefault="00250D29" w:rsidP="005843D5">
                  <w:pPr>
                    <w:pStyle w:val="Event"/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Session 2 </w:t>
                  </w:r>
                </w:p>
                <w:p w:rsidR="00250D29" w:rsidRPr="00250D29" w:rsidRDefault="00250D29" w:rsidP="00250D29">
                  <w:pPr>
                    <w:pStyle w:val="Event"/>
                    <w:numPr>
                      <w:ilvl w:val="0"/>
                      <w:numId w:val="1"/>
                    </w:numPr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Ms</w:t>
                  </w: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Pilar</w:t>
                  </w:r>
                  <w:proofErr w:type="spellEnd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Orero</w:t>
                  </w:r>
                  <w:proofErr w:type="spellEnd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, UAB </w:t>
                  </w:r>
                </w:p>
                <w:p w:rsidR="00250D29" w:rsidRPr="00250D29" w:rsidRDefault="00250D29" w:rsidP="005843D5">
                  <w:pPr>
                    <w:pStyle w:val="Event"/>
                    <w:ind w:left="720"/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i/>
                      <w:iCs/>
                      <w:color w:val="auto"/>
                      <w:sz w:val="24"/>
                      <w:szCs w:val="24"/>
                    </w:rPr>
                    <w:t xml:space="preserve">Introducing the Delivery of Audio Description </w:t>
                  </w:r>
                </w:p>
                <w:p w:rsidR="00250D29" w:rsidRPr="00250D29" w:rsidRDefault="00250D29" w:rsidP="005843D5">
                  <w:pPr>
                    <w:pStyle w:val="Event"/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Open Discussion</w:t>
                  </w:r>
                </w:p>
              </w:tc>
            </w:tr>
            <w:tr w:rsidR="00250D29" w:rsidRPr="00250D29" w:rsidTr="00250D29">
              <w:trPr>
                <w:cnfStyle w:val="000000100000"/>
              </w:trPr>
              <w:tc>
                <w:tcPr>
                  <w:cnfStyle w:val="001000000000"/>
                  <w:tcW w:w="9747" w:type="dxa"/>
                  <w:gridSpan w:val="2"/>
                </w:tcPr>
                <w:p w:rsidR="00250D29" w:rsidRPr="00250D29" w:rsidRDefault="00250D29" w:rsidP="005843D5">
                  <w:pPr>
                    <w:pStyle w:val="Event"/>
                    <w:jc w:val="center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</w:p>
                <w:p w:rsidR="00250D29" w:rsidRPr="00250D29" w:rsidRDefault="00250D29" w:rsidP="005843D5">
                  <w:pPr>
                    <w:pStyle w:val="Event"/>
                    <w:jc w:val="center"/>
                    <w:rPr>
                      <w:rFonts w:asciiTheme="majorHAnsi" w:hAnsiTheme="majorHAnsi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Second Day</w:t>
                  </w:r>
                </w:p>
                <w:p w:rsidR="00250D29" w:rsidRPr="00250D29" w:rsidRDefault="00250D29" w:rsidP="005843D5">
                  <w:pPr>
                    <w:pStyle w:val="Event"/>
                    <w:jc w:val="center"/>
                    <w:rPr>
                      <w:rFonts w:asciiTheme="majorHAnsi" w:hAnsiTheme="majorHAnsi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250D29" w:rsidRPr="00250D29" w:rsidTr="00250D29">
              <w:tc>
                <w:tcPr>
                  <w:cnfStyle w:val="001000000000"/>
                  <w:tcW w:w="2088" w:type="dxa"/>
                </w:tcPr>
                <w:p w:rsidR="00250D29" w:rsidRPr="00250D29" w:rsidRDefault="00250D29" w:rsidP="005843D5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 w:rsidRPr="00250D29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[ 9:30  – 11:30 ]</w:t>
                  </w:r>
                </w:p>
              </w:tc>
              <w:tc>
                <w:tcPr>
                  <w:tcW w:w="7659" w:type="dxa"/>
                </w:tcPr>
                <w:p w:rsidR="00250D29" w:rsidRPr="00250D29" w:rsidRDefault="00250D29" w:rsidP="005843D5">
                  <w:pPr>
                    <w:pStyle w:val="Event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Session 3 </w:t>
                  </w:r>
                </w:p>
                <w:p w:rsidR="00250D29" w:rsidRPr="00250D29" w:rsidRDefault="00250D29" w:rsidP="00250D29">
                  <w:pPr>
                    <w:pStyle w:val="Event"/>
                    <w:numPr>
                      <w:ilvl w:val="0"/>
                      <w:numId w:val="1"/>
                    </w:numPr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proofErr w:type="spellStart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Mr</w:t>
                  </w:r>
                  <w:proofErr w:type="spellEnd"/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 xml:space="preserve"> Gion Linder, Swiss TXT </w:t>
                  </w:r>
                </w:p>
                <w:p w:rsidR="00250D29" w:rsidRDefault="00250D29" w:rsidP="005843D5">
                  <w:pPr>
                    <w:pStyle w:val="Event"/>
                    <w:ind w:left="720"/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Introducing the Broadcasting of Audio (Spoken) Captions</w:t>
                  </w:r>
                </w:p>
                <w:p w:rsidR="00250D29" w:rsidRPr="00250D29" w:rsidRDefault="00250D29" w:rsidP="00250D29">
                  <w:pPr>
                    <w:pStyle w:val="Event"/>
                    <w:jc w:val="both"/>
                    <w:cnfStyle w:val="000000000000"/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color w:val="auto"/>
                      <w:sz w:val="24"/>
                      <w:szCs w:val="24"/>
                    </w:rPr>
                    <w:t>Open Discussion</w:t>
                  </w:r>
                </w:p>
              </w:tc>
            </w:tr>
            <w:tr w:rsidR="00250D29" w:rsidRPr="00250D29" w:rsidTr="00250D29">
              <w:trPr>
                <w:cnfStyle w:val="000000100000"/>
              </w:trPr>
              <w:tc>
                <w:tcPr>
                  <w:cnfStyle w:val="001000000000"/>
                  <w:tcW w:w="2088" w:type="dxa"/>
                </w:tcPr>
                <w:p w:rsidR="00250D29" w:rsidRPr="00250D29" w:rsidRDefault="00250D29" w:rsidP="005843D5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 w:rsidRPr="00250D29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[11:30  – 11:45]</w:t>
                  </w:r>
                </w:p>
              </w:tc>
              <w:tc>
                <w:tcPr>
                  <w:tcW w:w="7659" w:type="dxa"/>
                </w:tcPr>
                <w:p w:rsidR="00250D29" w:rsidRPr="00250D29" w:rsidRDefault="00250D29" w:rsidP="005843D5">
                  <w:pPr>
                    <w:pStyle w:val="Event-Bold"/>
                    <w:cnfStyle w:val="000000100000"/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  <w:t>Coffee Break</w:t>
                  </w:r>
                </w:p>
              </w:tc>
            </w:tr>
            <w:tr w:rsidR="00250D29" w:rsidRPr="00250D29" w:rsidTr="00250D29">
              <w:tc>
                <w:tcPr>
                  <w:cnfStyle w:val="001000000000"/>
                  <w:tcW w:w="2088" w:type="dxa"/>
                </w:tcPr>
                <w:p w:rsidR="00250D29" w:rsidRPr="00250D29" w:rsidRDefault="00250D29" w:rsidP="005843D5">
                  <w:pPr>
                    <w:pStyle w:val="Event"/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</w:pPr>
                  <w:r w:rsidRPr="00250D29">
                    <w:rPr>
                      <w:rStyle w:val="PlaceholderText"/>
                      <w:rFonts w:asciiTheme="majorHAnsi" w:hAnsiTheme="majorHAnsi"/>
                      <w:color w:val="auto"/>
                      <w:szCs w:val="24"/>
                    </w:rPr>
                    <w:t>[11:45  – 13:00]</w:t>
                  </w:r>
                </w:p>
              </w:tc>
              <w:tc>
                <w:tcPr>
                  <w:tcW w:w="7659" w:type="dxa"/>
                </w:tcPr>
                <w:p w:rsidR="00250D29" w:rsidRPr="00250D29" w:rsidRDefault="00250D29" w:rsidP="005843D5">
                  <w:pPr>
                    <w:pStyle w:val="Event-Bold"/>
                    <w:cnfStyle w:val="000000000000"/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  <w:t xml:space="preserve">Closing Remarks and Ways Forward </w:t>
                  </w:r>
                </w:p>
                <w:p w:rsidR="00250D29" w:rsidRPr="00250D29" w:rsidRDefault="00250D29" w:rsidP="00250D29">
                  <w:pPr>
                    <w:pStyle w:val="Event-Bold"/>
                    <w:numPr>
                      <w:ilvl w:val="0"/>
                      <w:numId w:val="1"/>
                    </w:numPr>
                    <w:cnfStyle w:val="000000000000"/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</w:pPr>
                  <w:r w:rsidRPr="00250D29"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  <w:t>Ms Susan Schorr, Head of Special Initiatives Division, Telecommunication Development Bureau, ITU</w:t>
                  </w:r>
                </w:p>
                <w:p w:rsidR="00250D29" w:rsidRPr="00250D29" w:rsidRDefault="00EB7132" w:rsidP="00250D29">
                  <w:pPr>
                    <w:pStyle w:val="Event-Bold"/>
                    <w:numPr>
                      <w:ilvl w:val="0"/>
                      <w:numId w:val="1"/>
                    </w:numPr>
                    <w:cnfStyle w:val="000000000000"/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  <w:t>Mr</w:t>
                  </w:r>
                  <w:proofErr w:type="spellEnd"/>
                  <w:r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  <w:t xml:space="preserve"> David Wood, </w:t>
                  </w:r>
                  <w:r w:rsidR="00250D29" w:rsidRPr="00250D29">
                    <w:rPr>
                      <w:rFonts w:asciiTheme="majorHAnsi" w:hAnsiTheme="majorHAnsi"/>
                      <w:b w:val="0"/>
                      <w:color w:val="auto"/>
                      <w:sz w:val="24"/>
                      <w:szCs w:val="24"/>
                    </w:rPr>
                    <w:t xml:space="preserve">EBU </w:t>
                  </w:r>
                </w:p>
              </w:tc>
            </w:tr>
          </w:tbl>
          <w:p w:rsidR="00250D29" w:rsidRPr="00C44BB1" w:rsidRDefault="00250D29" w:rsidP="005843D5"/>
          <w:p w:rsidR="00250D29" w:rsidRPr="007D0522" w:rsidRDefault="00250D29" w:rsidP="005843D5">
            <w:pPr>
              <w:pStyle w:val="CEOMeetingDates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0D29" w:rsidRPr="007D0522" w:rsidTr="005843D5">
        <w:trPr>
          <w:trHeight w:val="245"/>
        </w:trPr>
        <w:tc>
          <w:tcPr>
            <w:tcW w:w="9747" w:type="dxa"/>
            <w:shd w:val="clear" w:color="auto" w:fill="auto"/>
          </w:tcPr>
          <w:p w:rsidR="00250D29" w:rsidRPr="00250D29" w:rsidRDefault="00250D29" w:rsidP="005843D5">
            <w:pPr>
              <w:pStyle w:val="BDTSignatureName"/>
              <w:spacing w:before="120"/>
              <w:ind w:firstLine="6804"/>
            </w:pPr>
          </w:p>
        </w:tc>
      </w:tr>
    </w:tbl>
    <w:p w:rsidR="00257AB5" w:rsidRDefault="00B77682"/>
    <w:sectPr w:rsidR="00257AB5" w:rsidSect="00250D29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4FAF"/>
    <w:multiLevelType w:val="hybridMultilevel"/>
    <w:tmpl w:val="F0081474"/>
    <w:lvl w:ilvl="0" w:tplc="9A8A04E4">
      <w:start w:val="201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50D29"/>
    <w:rsid w:val="00090003"/>
    <w:rsid w:val="00250D29"/>
    <w:rsid w:val="002A2705"/>
    <w:rsid w:val="002D04AC"/>
    <w:rsid w:val="00577EE0"/>
    <w:rsid w:val="00606837"/>
    <w:rsid w:val="00B77682"/>
    <w:rsid w:val="00EB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50D29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SignatureName">
    <w:name w:val="BDT_SignatureName"/>
    <w:next w:val="Normal"/>
    <w:rsid w:val="00250D29"/>
    <w:pPr>
      <w:spacing w:before="1960" w:after="120" w:line="240" w:lineRule="auto"/>
    </w:pPr>
    <w:rPr>
      <w:rFonts w:eastAsia="SimHei" w:cs="Simplified Arabic"/>
      <w:bCs/>
      <w:lang w:eastAsia="en-US"/>
    </w:rPr>
  </w:style>
  <w:style w:type="paragraph" w:customStyle="1" w:styleId="CEOMeetingDates">
    <w:name w:val="CEO_MeetingDates"/>
    <w:basedOn w:val="Normal"/>
    <w:rsid w:val="00250D29"/>
    <w:rPr>
      <w:rFonts w:ascii="Verdana" w:hAnsi="Verdana" w:cs="Times New Roman"/>
      <w:b/>
      <w:bCs/>
      <w:sz w:val="19"/>
      <w:szCs w:val="20"/>
      <w:lang w:val="en-GB"/>
    </w:rPr>
  </w:style>
  <w:style w:type="table" w:styleId="TableGrid">
    <w:name w:val="Table Grid"/>
    <w:basedOn w:val="TableNormal"/>
    <w:uiPriority w:val="59"/>
    <w:rsid w:val="0025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50D29"/>
    <w:rPr>
      <w:color w:val="808080"/>
    </w:rPr>
  </w:style>
  <w:style w:type="paragraph" w:customStyle="1" w:styleId="Event-Bold">
    <w:name w:val="Event - Bold"/>
    <w:basedOn w:val="Event"/>
    <w:qFormat/>
    <w:rsid w:val="00250D29"/>
    <w:rPr>
      <w:b/>
    </w:rPr>
  </w:style>
  <w:style w:type="paragraph" w:customStyle="1" w:styleId="Event">
    <w:name w:val="Event"/>
    <w:basedOn w:val="Normal"/>
    <w:qFormat/>
    <w:rsid w:val="00250D29"/>
    <w:pPr>
      <w:spacing w:before="0" w:after="80"/>
    </w:pPr>
    <w:rPr>
      <w:rFonts w:eastAsia="Calibri" w:cs="Arial"/>
      <w:sz w:val="18"/>
      <w:szCs w:val="22"/>
    </w:rPr>
  </w:style>
  <w:style w:type="table" w:styleId="MediumGrid1-Accent1">
    <w:name w:val="Medium Grid 1 Accent 1"/>
    <w:basedOn w:val="TableNormal"/>
    <w:uiPriority w:val="67"/>
    <w:rsid w:val="00250D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1">
    <w:name w:val="Light Shading Accent 1"/>
    <w:basedOn w:val="TableNormal"/>
    <w:uiPriority w:val="60"/>
    <w:rsid w:val="00250D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250D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0BEE36140C4099AA2AE462C59614" ma:contentTypeVersion="2" ma:contentTypeDescription="Create a new document." ma:contentTypeScope="" ma:versionID="e63c2246d32922dcb5ba18055bf4d5d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78AB91-E5B7-4FE9-99DB-05169C0515AE}"/>
</file>

<file path=customXml/itemProps2.xml><?xml version="1.0" encoding="utf-8"?>
<ds:datastoreItem xmlns:ds="http://schemas.openxmlformats.org/officeDocument/2006/customXml" ds:itemID="{3759CA62-3106-491C-ACDF-2B9416AABA2A}"/>
</file>

<file path=customXml/itemProps3.xml><?xml version="1.0" encoding="utf-8"?>
<ds:datastoreItem xmlns:ds="http://schemas.openxmlformats.org/officeDocument/2006/customXml" ds:itemID="{4E8C68B0-38BC-4E95-908C-7C99E03688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1240</Characters>
  <Application>Microsoft Office Word</Application>
  <DocSecurity>0</DocSecurity>
  <Lines>10</Lines>
  <Paragraphs>2</Paragraphs>
  <ScaleCrop>false</ScaleCrop>
  <Company>ITU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Stankovic</dc:creator>
  <cp:lastModifiedBy>Vladimir Stankovic</cp:lastModifiedBy>
  <cp:revision>3</cp:revision>
  <dcterms:created xsi:type="dcterms:W3CDTF">2013-10-10T12:07:00Z</dcterms:created>
  <dcterms:modified xsi:type="dcterms:W3CDTF">2013-10-21T15:37:00Z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0x01010042240BEE36140C4099AA2AE462C59614</vt:lpwstr>
  </property>
  <property fmtid="{D5CDD505-2E9C-101B-9397-08002B2CF9AE}" pid="3" name="Order">
    <vt:r8>3700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