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77"/>
      </w:tblGrid>
      <w:tr w:rsidR="00313F74" w:rsidRPr="00313F74" w:rsidTr="00313F74">
        <w:tc>
          <w:tcPr>
            <w:tcW w:w="3510" w:type="dxa"/>
          </w:tcPr>
          <w:p w:rsidR="00313F74" w:rsidRPr="00313F74" w:rsidRDefault="00313F74" w:rsidP="00313F74">
            <w:pPr>
              <w:spacing w:before="75" w:line="264" w:lineRule="atLeast"/>
              <w:jc w:val="center"/>
              <w:outlineLvl w:val="0"/>
              <w:rPr>
                <w:rFonts w:ascii="Trebuchet MS" w:eastAsia="Times New Roman" w:hAnsi="Trebuchet MS" w:cs="Arial"/>
                <w:color w:val="395600"/>
                <w:spacing w:val="-5"/>
                <w:kern w:val="36"/>
                <w:sz w:val="40"/>
                <w:szCs w:val="40"/>
                <w:lang w:val="en-US"/>
              </w:rPr>
            </w:pPr>
            <w:r w:rsidRPr="00313F74">
              <w:rPr>
                <w:rFonts w:ascii="Trebuchet MS" w:eastAsia="Times New Roman" w:hAnsi="Trebuchet MS" w:cs="Arial"/>
                <w:noProof/>
                <w:color w:val="395600"/>
                <w:spacing w:val="-5"/>
                <w:kern w:val="36"/>
                <w:sz w:val="40"/>
                <w:szCs w:val="40"/>
                <w:lang w:val="en-US" w:eastAsia="zh-CN"/>
              </w:rPr>
              <w:drawing>
                <wp:inline distT="0" distB="0" distL="0" distR="0" wp14:anchorId="12CB76AD" wp14:editId="229486F1">
                  <wp:extent cx="1476000" cy="152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phie_aug201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6000" cy="1526400"/>
                          </a:xfrm>
                          <a:prstGeom prst="rect">
                            <a:avLst/>
                          </a:prstGeom>
                        </pic:spPr>
                      </pic:pic>
                    </a:graphicData>
                  </a:graphic>
                </wp:inline>
              </w:drawing>
            </w:r>
          </w:p>
        </w:tc>
        <w:tc>
          <w:tcPr>
            <w:tcW w:w="5777" w:type="dxa"/>
          </w:tcPr>
          <w:p w:rsidR="00313F74" w:rsidRPr="00313F74" w:rsidRDefault="00313F74" w:rsidP="00313F74">
            <w:pPr>
              <w:spacing w:before="75" w:line="264" w:lineRule="atLeast"/>
              <w:outlineLvl w:val="0"/>
              <w:rPr>
                <w:rFonts w:ascii="Trebuchet MS" w:eastAsia="Times New Roman" w:hAnsi="Trebuchet MS" w:cs="Arial"/>
                <w:color w:val="395600"/>
                <w:spacing w:val="-5"/>
                <w:kern w:val="36"/>
                <w:sz w:val="40"/>
                <w:szCs w:val="40"/>
                <w:lang w:val="en-US"/>
              </w:rPr>
            </w:pPr>
            <w:proofErr w:type="spellStart"/>
            <w:r w:rsidRPr="00313F74">
              <w:rPr>
                <w:rFonts w:ascii="Trebuchet MS" w:eastAsia="Times New Roman" w:hAnsi="Trebuchet MS" w:cs="Arial"/>
                <w:color w:val="395600"/>
                <w:spacing w:val="-5"/>
                <w:kern w:val="36"/>
                <w:sz w:val="40"/>
                <w:szCs w:val="40"/>
                <w:lang w:val="en-US"/>
              </w:rPr>
              <w:t>Treinen</w:t>
            </w:r>
            <w:proofErr w:type="spellEnd"/>
            <w:r w:rsidRPr="00313F74">
              <w:rPr>
                <w:rFonts w:ascii="Trebuchet MS" w:eastAsia="Times New Roman" w:hAnsi="Trebuchet MS" w:cs="Arial"/>
                <w:color w:val="395600"/>
                <w:spacing w:val="-5"/>
                <w:kern w:val="36"/>
                <w:sz w:val="40"/>
                <w:szCs w:val="40"/>
                <w:lang w:val="en-US"/>
              </w:rPr>
              <w:t xml:space="preserve"> Sophie</w:t>
            </w:r>
          </w:p>
          <w:p w:rsidR="00313F74" w:rsidRPr="00313F74" w:rsidRDefault="00313F74" w:rsidP="00313F74">
            <w:pPr>
              <w:rPr>
                <w:rFonts w:ascii="Trebuchet MS" w:eastAsia="Times New Roman" w:hAnsi="Trebuchet MS" w:cs="Arial"/>
                <w:color w:val="222222"/>
                <w:sz w:val="20"/>
                <w:szCs w:val="20"/>
                <w:lang w:val="en-US"/>
              </w:rPr>
            </w:pPr>
            <w:r w:rsidRPr="00313F74">
              <w:rPr>
                <w:rFonts w:ascii="Trebuchet MS" w:eastAsia="Times New Roman" w:hAnsi="Trebuchet MS" w:cs="Arial"/>
                <w:color w:val="222222"/>
                <w:sz w:val="20"/>
                <w:szCs w:val="20"/>
                <w:lang w:val="en-US"/>
              </w:rPr>
              <w:t>Food and Agriculture Organization of the United Nations</w:t>
            </w:r>
          </w:p>
          <w:p w:rsidR="00313F74" w:rsidRPr="00313F74" w:rsidRDefault="00313F74" w:rsidP="00313F74">
            <w:pPr>
              <w:rPr>
                <w:rFonts w:ascii="Trebuchet MS" w:eastAsia="Times New Roman" w:hAnsi="Trebuchet MS" w:cs="Arial"/>
                <w:color w:val="222222"/>
                <w:sz w:val="20"/>
                <w:szCs w:val="20"/>
                <w:lang w:val="en-US"/>
              </w:rPr>
            </w:pPr>
            <w:r w:rsidRPr="00313F74">
              <w:rPr>
                <w:rFonts w:ascii="Trebuchet MS" w:eastAsia="Times New Roman" w:hAnsi="Trebuchet MS" w:cs="Arial"/>
                <w:color w:val="222222"/>
                <w:sz w:val="20"/>
                <w:szCs w:val="20"/>
                <w:lang w:val="en-US"/>
              </w:rPr>
              <w:t>Knowledge Outreach Team Leader</w:t>
            </w:r>
          </w:p>
          <w:p w:rsidR="00313F74" w:rsidRPr="00313F74" w:rsidRDefault="00313F74" w:rsidP="00313F74">
            <w:pPr>
              <w:rPr>
                <w:rFonts w:ascii="Trebuchet MS" w:eastAsia="Times New Roman" w:hAnsi="Trebuchet MS" w:cs="Arial"/>
                <w:color w:val="222222"/>
                <w:sz w:val="20"/>
                <w:szCs w:val="20"/>
                <w:lang w:val="en-US"/>
              </w:rPr>
            </w:pPr>
            <w:r w:rsidRPr="00313F74">
              <w:rPr>
                <w:rFonts w:ascii="Trebuchet MS" w:eastAsia="Times New Roman" w:hAnsi="Trebuchet MS" w:cs="Arial"/>
                <w:color w:val="222222"/>
                <w:sz w:val="20"/>
                <w:szCs w:val="20"/>
                <w:lang w:val="en-US"/>
              </w:rPr>
              <w:t xml:space="preserve">Coordinator of Knowledge Management and Gender </w:t>
            </w:r>
            <w:proofErr w:type="spellStart"/>
            <w:r w:rsidRPr="00313F74">
              <w:rPr>
                <w:rFonts w:ascii="Trebuchet MS" w:eastAsia="Times New Roman" w:hAnsi="Trebuchet MS" w:cs="Arial"/>
                <w:color w:val="222222"/>
                <w:sz w:val="20"/>
                <w:szCs w:val="20"/>
                <w:lang w:val="en-US"/>
              </w:rPr>
              <w:t>Programme</w:t>
            </w:r>
            <w:proofErr w:type="spellEnd"/>
          </w:p>
          <w:p w:rsidR="00313F74" w:rsidRPr="00313F74" w:rsidRDefault="00313F74" w:rsidP="00313F74">
            <w:pPr>
              <w:rPr>
                <w:rFonts w:ascii="Trebuchet MS" w:eastAsia="Times New Roman" w:hAnsi="Trebuchet MS" w:cs="Arial"/>
                <w:color w:val="222222"/>
                <w:sz w:val="20"/>
                <w:szCs w:val="20"/>
                <w:lang w:val="en-US"/>
              </w:rPr>
            </w:pPr>
            <w:r w:rsidRPr="00313F74">
              <w:rPr>
                <w:rFonts w:ascii="Trebuchet MS" w:eastAsia="Times New Roman" w:hAnsi="Trebuchet MS" w:cs="Arial"/>
                <w:color w:val="222222"/>
                <w:sz w:val="20"/>
                <w:szCs w:val="20"/>
                <w:lang w:val="en-US"/>
              </w:rPr>
              <w:t>Facilitator of World Summit on Information Society e-agriculture Action Line</w:t>
            </w:r>
          </w:p>
          <w:p w:rsidR="00313F74" w:rsidRPr="00313F74" w:rsidRDefault="00313F74" w:rsidP="00313F74">
            <w:pPr>
              <w:spacing w:before="75" w:line="264" w:lineRule="atLeast"/>
              <w:ind w:left="318"/>
              <w:outlineLvl w:val="0"/>
              <w:rPr>
                <w:rFonts w:ascii="Trebuchet MS" w:eastAsia="Times New Roman" w:hAnsi="Trebuchet MS" w:cs="Arial"/>
                <w:color w:val="395600"/>
                <w:spacing w:val="-5"/>
                <w:kern w:val="36"/>
                <w:sz w:val="40"/>
                <w:szCs w:val="40"/>
                <w:lang w:val="en-US"/>
              </w:rPr>
            </w:pPr>
          </w:p>
        </w:tc>
      </w:tr>
    </w:tbl>
    <w:p w:rsidR="00313F74" w:rsidRPr="00313F74" w:rsidRDefault="00313F74" w:rsidP="002F50E3">
      <w:pPr>
        <w:spacing w:before="75" w:after="0" w:line="264" w:lineRule="atLeast"/>
        <w:outlineLvl w:val="0"/>
        <w:rPr>
          <w:rFonts w:ascii="Trebuchet MS" w:eastAsia="Times New Roman" w:hAnsi="Trebuchet MS" w:cs="Arial"/>
          <w:color w:val="395600"/>
          <w:spacing w:val="-5"/>
          <w:kern w:val="36"/>
          <w:sz w:val="40"/>
          <w:szCs w:val="40"/>
          <w:lang w:val="en-US"/>
        </w:rPr>
      </w:pPr>
    </w:p>
    <w:p w:rsidR="002F50E3" w:rsidRPr="00313F74" w:rsidRDefault="002F50E3" w:rsidP="002F50E3">
      <w:pPr>
        <w:spacing w:after="0" w:line="240" w:lineRule="auto"/>
        <w:rPr>
          <w:rFonts w:ascii="Trebuchet MS" w:eastAsia="Times New Roman" w:hAnsi="Trebuchet MS" w:cs="Arial"/>
          <w:color w:val="222222"/>
          <w:sz w:val="20"/>
          <w:szCs w:val="20"/>
          <w:lang w:val="en-US"/>
        </w:rPr>
      </w:pPr>
    </w:p>
    <w:p w:rsidR="00FD358C" w:rsidRPr="00313F74" w:rsidRDefault="00233409" w:rsidP="00313F74">
      <w:pPr>
        <w:jc w:val="both"/>
        <w:rPr>
          <w:rFonts w:ascii="Trebuchet MS" w:hAnsi="Trebuchet MS" w:cs="Times New Roman"/>
          <w:color w:val="000000"/>
          <w:szCs w:val="24"/>
          <w:shd w:val="clear" w:color="auto" w:fill="FFFFFF"/>
        </w:rPr>
      </w:pPr>
      <w:r w:rsidRPr="00313F74">
        <w:rPr>
          <w:rFonts w:ascii="Trebuchet MS" w:eastAsia="Times New Roman" w:hAnsi="Trebuchet MS" w:cs="Times New Roman"/>
          <w:color w:val="1F1F1F"/>
          <w:szCs w:val="24"/>
          <w:lang w:val="en-US"/>
        </w:rPr>
        <w:t xml:space="preserve">Ms. </w:t>
      </w:r>
      <w:r w:rsidR="00E06AA7" w:rsidRPr="00313F74">
        <w:rPr>
          <w:rFonts w:ascii="Trebuchet MS" w:eastAsia="Times New Roman" w:hAnsi="Trebuchet MS" w:cs="Times New Roman"/>
          <w:color w:val="1F1F1F"/>
          <w:szCs w:val="24"/>
          <w:lang w:val="en-US"/>
        </w:rPr>
        <w:t xml:space="preserve">Sophie Treinen </w:t>
      </w:r>
      <w:r w:rsidR="002F50E3" w:rsidRPr="00313F74">
        <w:rPr>
          <w:rFonts w:ascii="Trebuchet MS" w:eastAsia="Times New Roman" w:hAnsi="Trebuchet MS" w:cs="Times New Roman"/>
          <w:color w:val="1F1F1F"/>
          <w:szCs w:val="24"/>
          <w:lang w:val="en-US"/>
        </w:rPr>
        <w:t xml:space="preserve">is the </w:t>
      </w:r>
      <w:r w:rsidR="00E06AA7" w:rsidRPr="00313F74">
        <w:rPr>
          <w:rFonts w:ascii="Trebuchet MS" w:eastAsia="Times New Roman" w:hAnsi="Trebuchet MS" w:cs="Times New Roman"/>
          <w:color w:val="222222"/>
          <w:szCs w:val="24"/>
          <w:lang w:val="en-US"/>
        </w:rPr>
        <w:t>Knowledge Outreach Team Leader at the Food and Agriculture Organization of the United Nations</w:t>
      </w:r>
      <w:r w:rsidR="002F50E3" w:rsidRPr="00313F74">
        <w:rPr>
          <w:rFonts w:ascii="Trebuchet MS" w:eastAsia="Times New Roman" w:hAnsi="Trebuchet MS" w:cs="Times New Roman"/>
          <w:color w:val="1F1F1F"/>
          <w:szCs w:val="24"/>
          <w:lang w:val="en-US"/>
        </w:rPr>
        <w:t xml:space="preserve">, where she is responsible for the organization’s </w:t>
      </w:r>
      <w:r w:rsidR="00E06AA7" w:rsidRPr="00313F74">
        <w:rPr>
          <w:rFonts w:ascii="Trebuchet MS" w:eastAsia="Times New Roman" w:hAnsi="Trebuchet MS" w:cs="Times New Roman"/>
          <w:color w:val="1F1F1F"/>
          <w:szCs w:val="24"/>
          <w:lang w:val="en-US"/>
        </w:rPr>
        <w:t xml:space="preserve">good practices and </w:t>
      </w:r>
      <w:r w:rsidR="00222EEB" w:rsidRPr="00313F74">
        <w:rPr>
          <w:rFonts w:ascii="Trebuchet MS" w:eastAsia="Times New Roman" w:hAnsi="Trebuchet MS" w:cs="Times New Roman"/>
          <w:color w:val="1F1F1F"/>
          <w:szCs w:val="24"/>
          <w:lang w:val="en-US"/>
        </w:rPr>
        <w:t xml:space="preserve">the use of Information and communication technologies in </w:t>
      </w:r>
      <w:r w:rsidR="00FD358C" w:rsidRPr="00313F74">
        <w:rPr>
          <w:rFonts w:ascii="Trebuchet MS" w:eastAsia="Times New Roman" w:hAnsi="Trebuchet MS" w:cs="Times New Roman"/>
          <w:color w:val="1F1F1F"/>
          <w:szCs w:val="24"/>
          <w:lang w:val="en-US"/>
        </w:rPr>
        <w:t>agriculture,</w:t>
      </w:r>
      <w:r w:rsidR="002F50E3" w:rsidRPr="00313F74">
        <w:rPr>
          <w:rFonts w:ascii="Trebuchet MS" w:eastAsia="Times New Roman" w:hAnsi="Trebuchet MS" w:cs="Times New Roman"/>
          <w:color w:val="1F1F1F"/>
          <w:szCs w:val="24"/>
          <w:lang w:val="en-US"/>
        </w:rPr>
        <w:t xml:space="preserve"> managing an international team of </w:t>
      </w:r>
      <w:r w:rsidR="00E06AA7" w:rsidRPr="00313F74">
        <w:rPr>
          <w:rFonts w:ascii="Trebuchet MS" w:eastAsia="Times New Roman" w:hAnsi="Trebuchet MS" w:cs="Times New Roman"/>
          <w:color w:val="1F1F1F"/>
          <w:szCs w:val="24"/>
          <w:lang w:val="en-US"/>
        </w:rPr>
        <w:t>p</w:t>
      </w:r>
      <w:r w:rsidR="002F50E3" w:rsidRPr="00313F74">
        <w:rPr>
          <w:rFonts w:ascii="Trebuchet MS" w:eastAsia="Times New Roman" w:hAnsi="Trebuchet MS" w:cs="Times New Roman"/>
          <w:color w:val="1F1F1F"/>
          <w:szCs w:val="24"/>
          <w:lang w:val="en-US"/>
        </w:rPr>
        <w:t xml:space="preserve">rofessionals. </w:t>
      </w:r>
      <w:r w:rsidR="00FD358C" w:rsidRPr="00313F74">
        <w:rPr>
          <w:rFonts w:ascii="Trebuchet MS" w:hAnsi="Trebuchet MS" w:cs="Times New Roman"/>
          <w:color w:val="000000"/>
          <w:szCs w:val="24"/>
          <w:shd w:val="clear" w:color="auto" w:fill="FFFFFF"/>
        </w:rPr>
        <w:t>Her team provides assistance worldwide to interventions addressing the role of information, communication and knowledge sharing in rural areas. Her major responsibility is to develop approaches for developing institutional and individual capacities to share knowledge, capitalize on experiences and good practices. She pays particular atten</w:t>
      </w:r>
      <w:bookmarkStart w:id="0" w:name="_GoBack"/>
      <w:bookmarkEnd w:id="0"/>
      <w:r w:rsidR="00FD358C" w:rsidRPr="00313F74">
        <w:rPr>
          <w:rFonts w:ascii="Trebuchet MS" w:hAnsi="Trebuchet MS" w:cs="Times New Roman"/>
          <w:color w:val="000000"/>
          <w:szCs w:val="24"/>
          <w:shd w:val="clear" w:color="auto" w:fill="FFFFFF"/>
        </w:rPr>
        <w:t>tion to systems which make the most of digital and more conventional technologies to address stakeholders’ needs. She is also applying participatory approaches and examining gender issues linked to the introduction of new digital Information and Communication Technologies (ICTs).</w:t>
      </w:r>
    </w:p>
    <w:p w:rsidR="002F50E3" w:rsidRPr="00313F74" w:rsidRDefault="002F50E3" w:rsidP="00313F74">
      <w:pPr>
        <w:spacing w:after="0" w:line="312" w:lineRule="atLeast"/>
        <w:jc w:val="both"/>
        <w:rPr>
          <w:rFonts w:ascii="Trebuchet MS" w:eastAsia="Times New Roman" w:hAnsi="Trebuchet MS" w:cs="Times New Roman"/>
          <w:color w:val="1F1F1F"/>
          <w:szCs w:val="24"/>
          <w:lang w:val="en-US"/>
        </w:rPr>
      </w:pPr>
      <w:r w:rsidRPr="00313F74">
        <w:rPr>
          <w:rFonts w:ascii="Trebuchet MS" w:eastAsia="Times New Roman" w:hAnsi="Trebuchet MS" w:cs="Times New Roman"/>
          <w:color w:val="1F1F1F"/>
          <w:szCs w:val="24"/>
          <w:lang w:val="en-US"/>
        </w:rPr>
        <w:t xml:space="preserve">With </w:t>
      </w:r>
      <w:r w:rsidR="00233409" w:rsidRPr="00313F74">
        <w:rPr>
          <w:rFonts w:ascii="Trebuchet MS" w:eastAsia="Times New Roman" w:hAnsi="Trebuchet MS" w:cs="Times New Roman"/>
          <w:color w:val="1F1F1F"/>
          <w:szCs w:val="24"/>
          <w:lang w:val="en-US"/>
        </w:rPr>
        <w:t xml:space="preserve">about 30 </w:t>
      </w:r>
      <w:r w:rsidR="00E06AA7" w:rsidRPr="00313F74">
        <w:rPr>
          <w:rFonts w:ascii="Trebuchet MS" w:eastAsia="Times New Roman" w:hAnsi="Trebuchet MS" w:cs="Times New Roman"/>
          <w:color w:val="1F1F1F"/>
          <w:szCs w:val="24"/>
          <w:lang w:val="en-US"/>
        </w:rPr>
        <w:t xml:space="preserve">years of experience, Sophie </w:t>
      </w:r>
      <w:r w:rsidRPr="00313F74">
        <w:rPr>
          <w:rFonts w:ascii="Trebuchet MS" w:eastAsia="Times New Roman" w:hAnsi="Trebuchet MS" w:cs="Times New Roman"/>
          <w:color w:val="1F1F1F"/>
          <w:szCs w:val="24"/>
          <w:lang w:val="en-US"/>
        </w:rPr>
        <w:t xml:space="preserve">possesses a </w:t>
      </w:r>
      <w:r w:rsidR="00FD358C" w:rsidRPr="00313F74">
        <w:rPr>
          <w:rFonts w:ascii="Trebuchet MS" w:eastAsia="Times New Roman" w:hAnsi="Trebuchet MS" w:cs="Times New Roman"/>
          <w:color w:val="1F1F1F"/>
          <w:szCs w:val="24"/>
          <w:lang w:val="en-US"/>
        </w:rPr>
        <w:t>v</w:t>
      </w:r>
      <w:r w:rsidRPr="00313F74">
        <w:rPr>
          <w:rFonts w:ascii="Trebuchet MS" w:eastAsia="Times New Roman" w:hAnsi="Trebuchet MS" w:cs="Times New Roman"/>
          <w:color w:val="1F1F1F"/>
          <w:szCs w:val="24"/>
          <w:lang w:val="en-US"/>
        </w:rPr>
        <w:t xml:space="preserve">aried experience in raising awareness for sustainability issues within the UN, governments, private sector and civil society. </w:t>
      </w:r>
      <w:r w:rsidR="00222EEB" w:rsidRPr="00313F74">
        <w:rPr>
          <w:rFonts w:ascii="Trebuchet MS" w:eastAsia="Times New Roman" w:hAnsi="Trebuchet MS" w:cs="Times New Roman"/>
          <w:color w:val="1F1F1F"/>
          <w:szCs w:val="24"/>
          <w:lang w:val="en-US"/>
        </w:rPr>
        <w:t>S</w:t>
      </w:r>
      <w:r w:rsidRPr="00313F74">
        <w:rPr>
          <w:rFonts w:ascii="Trebuchet MS" w:eastAsia="Times New Roman" w:hAnsi="Trebuchet MS" w:cs="Times New Roman"/>
          <w:color w:val="1F1F1F"/>
          <w:szCs w:val="24"/>
          <w:lang w:val="en-US"/>
        </w:rPr>
        <w:t xml:space="preserve">he </w:t>
      </w:r>
      <w:r w:rsidR="00222EEB" w:rsidRPr="00313F74">
        <w:rPr>
          <w:rFonts w:ascii="Trebuchet MS" w:eastAsia="Times New Roman" w:hAnsi="Trebuchet MS" w:cs="Times New Roman"/>
          <w:color w:val="1F1F1F"/>
          <w:szCs w:val="24"/>
          <w:lang w:val="en-US"/>
        </w:rPr>
        <w:t xml:space="preserve">is the FAO </w:t>
      </w:r>
      <w:r w:rsidRPr="00313F74">
        <w:rPr>
          <w:rFonts w:ascii="Trebuchet MS" w:eastAsia="Times New Roman" w:hAnsi="Trebuchet MS" w:cs="Times New Roman"/>
          <w:color w:val="1F1F1F"/>
          <w:szCs w:val="24"/>
          <w:lang w:val="en-US"/>
        </w:rPr>
        <w:t xml:space="preserve">Focal Point for the World Summit on the Information Society Action Line on e-agriculture and served as the Organization’s Communication Lead for the UN Global Information Society Group. </w:t>
      </w:r>
      <w:r w:rsidR="00FD358C" w:rsidRPr="00313F74">
        <w:rPr>
          <w:rFonts w:ascii="Trebuchet MS" w:eastAsia="Times New Roman" w:hAnsi="Trebuchet MS" w:cs="Times New Roman"/>
          <w:color w:val="1F1F1F"/>
          <w:szCs w:val="24"/>
          <w:lang w:val="en-US"/>
        </w:rPr>
        <w:t xml:space="preserve"> </w:t>
      </w:r>
    </w:p>
    <w:p w:rsidR="00222EEB" w:rsidRPr="00313F74" w:rsidRDefault="00222EEB" w:rsidP="00313F74">
      <w:pPr>
        <w:spacing w:after="0" w:line="312" w:lineRule="atLeast"/>
        <w:jc w:val="both"/>
        <w:rPr>
          <w:rFonts w:ascii="Trebuchet MS" w:eastAsia="Times New Roman" w:hAnsi="Trebuchet MS" w:cs="Times New Roman"/>
          <w:color w:val="1F1F1F"/>
          <w:szCs w:val="24"/>
          <w:lang w:val="en-US"/>
        </w:rPr>
      </w:pPr>
    </w:p>
    <w:p w:rsidR="00222EEB" w:rsidRPr="00313F74" w:rsidRDefault="00222EEB" w:rsidP="00313F74">
      <w:pPr>
        <w:jc w:val="both"/>
        <w:rPr>
          <w:rFonts w:ascii="Trebuchet MS" w:hAnsi="Trebuchet MS" w:cs="Times New Roman"/>
          <w:szCs w:val="24"/>
        </w:rPr>
      </w:pPr>
      <w:r w:rsidRPr="00313F74">
        <w:rPr>
          <w:rFonts w:ascii="Trebuchet MS" w:hAnsi="Trebuchet MS" w:cs="Times New Roman"/>
          <w:szCs w:val="24"/>
        </w:rPr>
        <w:t>Before her assignment with FAO, she worked for international cooperation and development organizations (European Union, Non-Governmental Organizations and private sector).</w:t>
      </w:r>
    </w:p>
    <w:p w:rsidR="00E06AA7" w:rsidRPr="00313F74" w:rsidRDefault="002F50E3" w:rsidP="00313F74">
      <w:pPr>
        <w:spacing w:after="0" w:line="312" w:lineRule="atLeast"/>
        <w:jc w:val="both"/>
        <w:rPr>
          <w:rFonts w:ascii="Trebuchet MS" w:eastAsia="Times New Roman" w:hAnsi="Trebuchet MS" w:cs="Times New Roman"/>
          <w:color w:val="1F1F1F"/>
          <w:szCs w:val="24"/>
          <w:lang w:val="en-US"/>
        </w:rPr>
      </w:pPr>
      <w:r w:rsidRPr="00313F74">
        <w:rPr>
          <w:rFonts w:ascii="Trebuchet MS" w:eastAsia="Times New Roman" w:hAnsi="Trebuchet MS" w:cs="Times New Roman"/>
          <w:color w:val="1F1F1F"/>
          <w:szCs w:val="24"/>
          <w:lang w:val="en-US"/>
        </w:rPr>
        <w:t xml:space="preserve">She is a member of the </w:t>
      </w:r>
      <w:r w:rsidR="00222EEB" w:rsidRPr="00313F74">
        <w:rPr>
          <w:rFonts w:ascii="Trebuchet MS" w:eastAsia="Times New Roman" w:hAnsi="Trebuchet MS" w:cs="Times New Roman"/>
          <w:color w:val="1F1F1F"/>
          <w:szCs w:val="24"/>
          <w:lang w:val="en-US"/>
        </w:rPr>
        <w:t xml:space="preserve">International </w:t>
      </w:r>
      <w:r w:rsidR="00E06AA7" w:rsidRPr="00313F74">
        <w:rPr>
          <w:rFonts w:ascii="Trebuchet MS" w:eastAsia="Times New Roman" w:hAnsi="Trebuchet MS" w:cs="Times New Roman"/>
          <w:color w:val="1F1F1F"/>
          <w:szCs w:val="24"/>
          <w:lang w:val="en-US"/>
        </w:rPr>
        <w:t>A</w:t>
      </w:r>
      <w:r w:rsidR="00222EEB" w:rsidRPr="00313F74">
        <w:rPr>
          <w:rFonts w:ascii="Trebuchet MS" w:eastAsia="Times New Roman" w:hAnsi="Trebuchet MS" w:cs="Times New Roman"/>
          <w:color w:val="1F1F1F"/>
          <w:szCs w:val="24"/>
          <w:lang w:val="en-US"/>
        </w:rPr>
        <w:t>ssociation of Facilitators (IAF) and a member of the Knowledge Management for Development Community (</w:t>
      </w:r>
      <w:r w:rsidR="00E06AA7" w:rsidRPr="00313F74">
        <w:rPr>
          <w:rFonts w:ascii="Trebuchet MS" w:eastAsia="Times New Roman" w:hAnsi="Trebuchet MS" w:cs="Times New Roman"/>
          <w:color w:val="1F1F1F"/>
          <w:szCs w:val="24"/>
          <w:lang w:val="en-US"/>
        </w:rPr>
        <w:t>KM4Dev</w:t>
      </w:r>
      <w:r w:rsidR="00222EEB" w:rsidRPr="00313F74">
        <w:rPr>
          <w:rFonts w:ascii="Trebuchet MS" w:eastAsia="Times New Roman" w:hAnsi="Trebuchet MS" w:cs="Times New Roman"/>
          <w:color w:val="1F1F1F"/>
          <w:szCs w:val="24"/>
          <w:lang w:val="en-US"/>
        </w:rPr>
        <w:t>)</w:t>
      </w:r>
      <w:r w:rsidR="00E06AA7" w:rsidRPr="00313F74">
        <w:rPr>
          <w:rFonts w:ascii="Trebuchet MS" w:eastAsia="Times New Roman" w:hAnsi="Trebuchet MS" w:cs="Times New Roman"/>
          <w:color w:val="1F1F1F"/>
          <w:szCs w:val="24"/>
          <w:lang w:val="en-US"/>
        </w:rPr>
        <w:t xml:space="preserve"> </w:t>
      </w:r>
      <w:r w:rsidR="00233409" w:rsidRPr="00313F74">
        <w:rPr>
          <w:rFonts w:ascii="Trebuchet MS" w:eastAsia="Times New Roman" w:hAnsi="Trebuchet MS" w:cs="Times New Roman"/>
          <w:color w:val="1F1F1F"/>
          <w:szCs w:val="24"/>
          <w:lang w:val="en-US"/>
        </w:rPr>
        <w:t>and FAO focal point on knowledge management and knowledge sharing of Learn4Dev network.</w:t>
      </w:r>
    </w:p>
    <w:p w:rsidR="00222EEB" w:rsidRPr="00313F74" w:rsidRDefault="00222EEB" w:rsidP="00313F74">
      <w:pPr>
        <w:spacing w:after="0" w:line="312" w:lineRule="atLeast"/>
        <w:jc w:val="both"/>
        <w:rPr>
          <w:rFonts w:ascii="Trebuchet MS" w:eastAsia="Times New Roman" w:hAnsi="Trebuchet MS" w:cs="Times New Roman"/>
          <w:color w:val="1F1F1F"/>
          <w:szCs w:val="24"/>
          <w:lang w:val="en-US"/>
        </w:rPr>
      </w:pPr>
    </w:p>
    <w:p w:rsidR="002F50E3" w:rsidRPr="00313F74" w:rsidRDefault="002F50E3" w:rsidP="00313F74">
      <w:pPr>
        <w:spacing w:after="0" w:line="312" w:lineRule="atLeast"/>
        <w:jc w:val="both"/>
        <w:rPr>
          <w:rFonts w:ascii="Trebuchet MS" w:eastAsia="Times New Roman" w:hAnsi="Trebuchet MS" w:cs="Times New Roman"/>
          <w:color w:val="1F1F1F"/>
          <w:szCs w:val="24"/>
          <w:lang w:val="fr-FR"/>
        </w:rPr>
      </w:pPr>
      <w:r w:rsidRPr="00313F74">
        <w:rPr>
          <w:rFonts w:ascii="Trebuchet MS" w:eastAsia="Times New Roman" w:hAnsi="Trebuchet MS" w:cs="Times New Roman"/>
          <w:color w:val="1F1F1F"/>
          <w:szCs w:val="24"/>
          <w:lang w:val="fr-FR"/>
        </w:rPr>
        <w:t>Contact:</w:t>
      </w:r>
      <w:r w:rsidR="00222EEB" w:rsidRPr="00313F74">
        <w:rPr>
          <w:rFonts w:ascii="Trebuchet MS" w:eastAsia="Times New Roman" w:hAnsi="Trebuchet MS" w:cs="Times New Roman"/>
          <w:color w:val="1F1F1F"/>
          <w:szCs w:val="24"/>
          <w:lang w:val="fr-FR"/>
        </w:rPr>
        <w:t xml:space="preserve"> sophie.treinen@fao.org </w:t>
      </w:r>
      <w:r w:rsidRPr="00313F74">
        <w:rPr>
          <w:rFonts w:ascii="Trebuchet MS" w:eastAsia="Times New Roman" w:hAnsi="Trebuchet MS" w:cs="Times New Roman"/>
          <w:color w:val="1F1F1F"/>
          <w:szCs w:val="24"/>
          <w:lang w:val="fr-FR"/>
        </w:rPr>
        <w:t xml:space="preserve"> </w:t>
      </w:r>
    </w:p>
    <w:p w:rsidR="002F50E3" w:rsidRPr="00313F74" w:rsidRDefault="002F50E3" w:rsidP="002F50E3">
      <w:pPr>
        <w:spacing w:after="0" w:line="312" w:lineRule="atLeast"/>
        <w:rPr>
          <w:rFonts w:ascii="Trebuchet MS" w:eastAsia="Times New Roman" w:hAnsi="Trebuchet MS" w:cs="Times New Roman"/>
          <w:color w:val="1F1F1F"/>
          <w:szCs w:val="24"/>
          <w:lang w:val="fr-FR"/>
        </w:rPr>
      </w:pPr>
    </w:p>
    <w:sectPr w:rsidR="002F50E3" w:rsidRPr="00313F74" w:rsidSect="009C087B">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E3"/>
    <w:rsid w:val="00222EEB"/>
    <w:rsid w:val="0022317E"/>
    <w:rsid w:val="00233409"/>
    <w:rsid w:val="002F50E3"/>
    <w:rsid w:val="00313F74"/>
    <w:rsid w:val="0048463D"/>
    <w:rsid w:val="00557624"/>
    <w:rsid w:val="005E0F11"/>
    <w:rsid w:val="0071698F"/>
    <w:rsid w:val="009A4ECB"/>
    <w:rsid w:val="009C087B"/>
    <w:rsid w:val="00E06AA7"/>
    <w:rsid w:val="00FD35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7B"/>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paragraph" w:styleId="BalloonText">
    <w:name w:val="Balloon Text"/>
    <w:basedOn w:val="Normal"/>
    <w:link w:val="BalloonTextChar"/>
    <w:uiPriority w:val="99"/>
    <w:semiHidden/>
    <w:unhideWhenUsed/>
    <w:rsid w:val="002F5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0E3"/>
    <w:rPr>
      <w:rFonts w:ascii="Tahoma" w:hAnsi="Tahoma" w:cs="Tahoma"/>
      <w:sz w:val="16"/>
      <w:szCs w:val="16"/>
      <w:lang w:val="en-GB"/>
    </w:rPr>
  </w:style>
  <w:style w:type="table" w:styleId="TableGrid">
    <w:name w:val="Table Grid"/>
    <w:basedOn w:val="TableNormal"/>
    <w:uiPriority w:val="59"/>
    <w:rsid w:val="00313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7B"/>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paragraph" w:styleId="BalloonText">
    <w:name w:val="Balloon Text"/>
    <w:basedOn w:val="Normal"/>
    <w:link w:val="BalloonTextChar"/>
    <w:uiPriority w:val="99"/>
    <w:semiHidden/>
    <w:unhideWhenUsed/>
    <w:rsid w:val="002F5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0E3"/>
    <w:rPr>
      <w:rFonts w:ascii="Tahoma" w:hAnsi="Tahoma" w:cs="Tahoma"/>
      <w:sz w:val="16"/>
      <w:szCs w:val="16"/>
      <w:lang w:val="en-GB"/>
    </w:rPr>
  </w:style>
  <w:style w:type="table" w:styleId="TableGrid">
    <w:name w:val="Table Grid"/>
    <w:basedOn w:val="TableNormal"/>
    <w:uiPriority w:val="59"/>
    <w:rsid w:val="00313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507224">
      <w:bodyDiv w:val="1"/>
      <w:marLeft w:val="0"/>
      <w:marRight w:val="0"/>
      <w:marTop w:val="0"/>
      <w:marBottom w:val="0"/>
      <w:divBdr>
        <w:top w:val="none" w:sz="0" w:space="0" w:color="auto"/>
        <w:left w:val="none" w:sz="0" w:space="0" w:color="auto"/>
        <w:bottom w:val="none" w:sz="0" w:space="0" w:color="auto"/>
        <w:right w:val="none" w:sz="0" w:space="0" w:color="auto"/>
      </w:divBdr>
    </w:div>
    <w:div w:id="1713963216">
      <w:bodyDiv w:val="1"/>
      <w:marLeft w:val="0"/>
      <w:marRight w:val="0"/>
      <w:marTop w:val="0"/>
      <w:marBottom w:val="0"/>
      <w:divBdr>
        <w:top w:val="none" w:sz="0" w:space="0" w:color="auto"/>
        <w:left w:val="none" w:sz="0" w:space="0" w:color="auto"/>
        <w:bottom w:val="none" w:sz="0" w:space="0" w:color="auto"/>
        <w:right w:val="none" w:sz="0" w:space="0" w:color="auto"/>
      </w:divBdr>
      <w:divsChild>
        <w:div w:id="1267427766">
          <w:marLeft w:val="0"/>
          <w:marRight w:val="0"/>
          <w:marTop w:val="0"/>
          <w:marBottom w:val="0"/>
          <w:divBdr>
            <w:top w:val="none" w:sz="0" w:space="0" w:color="auto"/>
            <w:left w:val="none" w:sz="0" w:space="0" w:color="auto"/>
            <w:bottom w:val="none" w:sz="0" w:space="0" w:color="auto"/>
            <w:right w:val="none" w:sz="0" w:space="0" w:color="auto"/>
          </w:divBdr>
          <w:divsChild>
            <w:div w:id="1945767422">
              <w:marLeft w:val="0"/>
              <w:marRight w:val="0"/>
              <w:marTop w:val="0"/>
              <w:marBottom w:val="0"/>
              <w:divBdr>
                <w:top w:val="none" w:sz="0" w:space="0" w:color="auto"/>
                <w:left w:val="none" w:sz="0" w:space="0" w:color="auto"/>
                <w:bottom w:val="none" w:sz="0" w:space="0" w:color="auto"/>
                <w:right w:val="none" w:sz="0" w:space="0" w:color="auto"/>
              </w:divBdr>
              <w:divsChild>
                <w:div w:id="11954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2682">
          <w:marLeft w:val="0"/>
          <w:marRight w:val="0"/>
          <w:marTop w:val="0"/>
          <w:marBottom w:val="0"/>
          <w:divBdr>
            <w:top w:val="none" w:sz="0" w:space="0" w:color="auto"/>
            <w:left w:val="none" w:sz="0" w:space="0" w:color="auto"/>
            <w:bottom w:val="none" w:sz="0" w:space="0" w:color="auto"/>
            <w:right w:val="none" w:sz="0" w:space="0" w:color="auto"/>
          </w:divBdr>
          <w:divsChild>
            <w:div w:id="1167675827">
              <w:marLeft w:val="0"/>
              <w:marRight w:val="0"/>
              <w:marTop w:val="0"/>
              <w:marBottom w:val="0"/>
              <w:divBdr>
                <w:top w:val="none" w:sz="0" w:space="0" w:color="auto"/>
                <w:left w:val="none" w:sz="0" w:space="0" w:color="auto"/>
                <w:bottom w:val="none" w:sz="0" w:space="0" w:color="auto"/>
                <w:right w:val="none" w:sz="0" w:space="0" w:color="auto"/>
              </w:divBdr>
              <w:divsChild>
                <w:div w:id="2095776863">
                  <w:marLeft w:val="0"/>
                  <w:marRight w:val="0"/>
                  <w:marTop w:val="0"/>
                  <w:marBottom w:val="0"/>
                  <w:divBdr>
                    <w:top w:val="none" w:sz="0" w:space="0" w:color="auto"/>
                    <w:left w:val="none" w:sz="0" w:space="0" w:color="auto"/>
                    <w:bottom w:val="none" w:sz="0" w:space="0" w:color="auto"/>
                    <w:right w:val="none" w:sz="0" w:space="0" w:color="auto"/>
                  </w:divBdr>
                  <w:divsChild>
                    <w:div w:id="1237738583">
                      <w:marLeft w:val="0"/>
                      <w:marRight w:val="0"/>
                      <w:marTop w:val="0"/>
                      <w:marBottom w:val="0"/>
                      <w:divBdr>
                        <w:top w:val="none" w:sz="0" w:space="0" w:color="auto"/>
                        <w:left w:val="none" w:sz="0" w:space="0" w:color="auto"/>
                        <w:bottom w:val="none" w:sz="0" w:space="0" w:color="auto"/>
                        <w:right w:val="none" w:sz="0" w:space="0" w:color="auto"/>
                      </w:divBdr>
                      <w:divsChild>
                        <w:div w:id="920216581">
                          <w:marLeft w:val="0"/>
                          <w:marRight w:val="0"/>
                          <w:marTop w:val="0"/>
                          <w:marBottom w:val="0"/>
                          <w:divBdr>
                            <w:top w:val="none" w:sz="0" w:space="0" w:color="auto"/>
                            <w:left w:val="none" w:sz="0" w:space="0" w:color="auto"/>
                            <w:bottom w:val="none" w:sz="0" w:space="0" w:color="auto"/>
                            <w:right w:val="none" w:sz="0" w:space="0" w:color="auto"/>
                          </w:divBdr>
                          <w:divsChild>
                            <w:div w:id="370763113">
                              <w:marLeft w:val="0"/>
                              <w:marRight w:val="0"/>
                              <w:marTop w:val="0"/>
                              <w:marBottom w:val="0"/>
                              <w:divBdr>
                                <w:top w:val="none" w:sz="0" w:space="0" w:color="auto"/>
                                <w:left w:val="none" w:sz="0" w:space="0" w:color="auto"/>
                                <w:bottom w:val="none" w:sz="0" w:space="0" w:color="auto"/>
                                <w:right w:val="none" w:sz="0" w:space="0" w:color="auto"/>
                              </w:divBdr>
                            </w:div>
                            <w:div w:id="2074501766">
                              <w:marLeft w:val="375"/>
                              <w:marRight w:val="0"/>
                              <w:marTop w:val="0"/>
                              <w:marBottom w:val="0"/>
                              <w:divBdr>
                                <w:top w:val="none" w:sz="0" w:space="0" w:color="auto"/>
                                <w:left w:val="none" w:sz="0" w:space="0" w:color="auto"/>
                                <w:bottom w:val="none" w:sz="0" w:space="0" w:color="auto"/>
                                <w:right w:val="none" w:sz="0" w:space="0" w:color="auto"/>
                              </w:divBdr>
                              <w:divsChild>
                                <w:div w:id="77406036">
                                  <w:marLeft w:val="0"/>
                                  <w:marRight w:val="0"/>
                                  <w:marTop w:val="0"/>
                                  <w:marBottom w:val="0"/>
                                  <w:divBdr>
                                    <w:top w:val="none" w:sz="0" w:space="0" w:color="auto"/>
                                    <w:left w:val="none" w:sz="0" w:space="0" w:color="auto"/>
                                    <w:bottom w:val="none" w:sz="0" w:space="0" w:color="auto"/>
                                    <w:right w:val="none" w:sz="0" w:space="0" w:color="auto"/>
                                  </w:divBdr>
                                </w:div>
                              </w:divsChild>
                            </w:div>
                            <w:div w:id="114447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DA19BE4F7ED44983F66A091D6A860F" ma:contentTypeVersion="1" ma:contentTypeDescription="Create a new document." ma:contentTypeScope="" ma:versionID="ad980ec396e3c1241ddee4da9cbb6697">
  <xsd:schema xmlns:xsd="http://www.w3.org/2001/XMLSchema" xmlns:xs="http://www.w3.org/2001/XMLSchema" xmlns:p="http://schemas.microsoft.com/office/2006/metadata/properties" xmlns:ns2="1aaea1ea-72e4-4374-b05e-72e2f16fb7ae" targetNamespace="http://schemas.microsoft.com/office/2006/metadata/properties" ma:root="true" ma:fieldsID="596da5d164fb823da8046dbab71394c7" ns2:_="">
    <xsd:import namespace="1aaea1ea-72e4-4374-b05e-72e2f16fb7a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8B203-846F-43C3-BD28-9486FBD55D03}"/>
</file>

<file path=customXml/itemProps2.xml><?xml version="1.0" encoding="utf-8"?>
<ds:datastoreItem xmlns:ds="http://schemas.openxmlformats.org/officeDocument/2006/customXml" ds:itemID="{D7D362B7-AB3F-45C7-893E-E5EDAA5E5BEF}"/>
</file>

<file path=customXml/itemProps3.xml><?xml version="1.0" encoding="utf-8"?>
<ds:datastoreItem xmlns:ds="http://schemas.openxmlformats.org/officeDocument/2006/customXml" ds:itemID="{DB719F1A-B6AA-4AA9-A992-FBCF32A85667}"/>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Treinen (OPCC)</dc:creator>
  <cp:lastModifiedBy>Modethes, Porntip</cp:lastModifiedBy>
  <cp:revision>2</cp:revision>
  <dcterms:created xsi:type="dcterms:W3CDTF">2016-08-26T04:24:00Z</dcterms:created>
  <dcterms:modified xsi:type="dcterms:W3CDTF">2016-08-26T04:24:00Z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0x010100EDDA19BE4F7ED44983F66A091D6A860F</vt:lpwstr>
  </property>
</Properties>
</file>