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67E15" w14:textId="040C49FF" w:rsidR="00644764" w:rsidRDefault="00644764" w:rsidP="0098479F">
      <w:pPr>
        <w:jc w:val="center"/>
        <w:rPr>
          <w:rFonts w:asciiTheme="majorHAnsi" w:eastAsiaTheme="majorEastAsia" w:hAnsiTheme="majorHAnsi" w:cstheme="majorBidi"/>
          <w:color w:val="2E74B5" w:themeColor="accent1" w:themeShade="BF"/>
          <w:sz w:val="32"/>
          <w:szCs w:val="32"/>
          <w:lang w:val="en-GB"/>
        </w:rPr>
      </w:pPr>
      <w:r w:rsidRPr="00644764">
        <w:rPr>
          <w:rFonts w:asciiTheme="majorHAnsi" w:eastAsiaTheme="majorEastAsia" w:hAnsiTheme="majorHAnsi" w:cstheme="majorBidi"/>
          <w:color w:val="2E74B5" w:themeColor="accent1" w:themeShade="BF"/>
          <w:sz w:val="32"/>
          <w:szCs w:val="32"/>
          <w:lang w:val="en-GB"/>
        </w:rPr>
        <w:t>Connect2Recover - Digital Infrastructure and Ecosystem Reinforcement Against COVID-19 in Asia-Pacific</w:t>
      </w:r>
      <w:r w:rsidR="0084514F">
        <w:rPr>
          <w:rFonts w:asciiTheme="majorHAnsi" w:eastAsiaTheme="majorEastAsia" w:hAnsiTheme="majorHAnsi" w:cstheme="majorBidi"/>
          <w:color w:val="2E74B5" w:themeColor="accent1" w:themeShade="BF"/>
          <w:sz w:val="32"/>
          <w:szCs w:val="32"/>
          <w:lang w:val="en-GB"/>
        </w:rPr>
        <w:t xml:space="preserve"> (9RAS21067)</w:t>
      </w:r>
    </w:p>
    <w:p w14:paraId="53113CC2" w14:textId="450EACD8" w:rsidR="0098479F" w:rsidRDefault="0098479F" w:rsidP="0098479F">
      <w:pPr>
        <w:rPr>
          <w:lang w:val="en-GB"/>
        </w:rPr>
      </w:pPr>
    </w:p>
    <w:p w14:paraId="4E955BCC" w14:textId="7FDEE6AD" w:rsidR="00573183" w:rsidRDefault="00644764" w:rsidP="00573183">
      <w:pPr>
        <w:jc w:val="center"/>
        <w:rPr>
          <w:color w:val="FF0000"/>
          <w:lang w:val="en-GB"/>
        </w:rPr>
      </w:pPr>
      <w:r>
        <w:rPr>
          <w:color w:val="FF0000"/>
          <w:lang w:val="en-GB"/>
        </w:rPr>
        <w:t>SURVEY RESULTS OF COUNTRY ASSISTANCES</w:t>
      </w:r>
    </w:p>
    <w:p w14:paraId="2FA47413" w14:textId="77777777" w:rsidR="00573183" w:rsidRDefault="00573183" w:rsidP="00573183">
      <w:pPr>
        <w:jc w:val="center"/>
        <w:rPr>
          <w:color w:val="FF0000"/>
          <w:lang w:val="en-GB"/>
        </w:rPr>
      </w:pPr>
    </w:p>
    <w:p w14:paraId="6467DA79" w14:textId="3B645D44" w:rsidR="00573183" w:rsidRPr="00573183" w:rsidRDefault="00573183" w:rsidP="00573183">
      <w:pPr>
        <w:pStyle w:val="Heading2"/>
      </w:pPr>
      <w:r w:rsidRPr="00573183">
        <w:t>INTRODUCTION</w:t>
      </w:r>
    </w:p>
    <w:p w14:paraId="39A2B015" w14:textId="309F16DA" w:rsidR="00644764" w:rsidRDefault="00644764" w:rsidP="00573183">
      <w:pPr>
        <w:spacing w:before="240" w:line="360" w:lineRule="auto"/>
        <w:jc w:val="both"/>
        <w:rPr>
          <w:rFonts w:asciiTheme="minorHAnsi" w:hAnsiTheme="minorHAnsi" w:cstheme="minorHAnsi"/>
          <w:sz w:val="22"/>
          <w:szCs w:val="22"/>
          <w:lang w:val="en-ID"/>
        </w:rPr>
      </w:pPr>
      <w:r>
        <w:rPr>
          <w:rFonts w:asciiTheme="minorHAnsi" w:hAnsiTheme="minorHAnsi" w:cstheme="minorHAnsi"/>
          <w:sz w:val="22"/>
          <w:szCs w:val="22"/>
          <w:lang w:val="en-ID"/>
        </w:rPr>
        <w:t xml:space="preserve">Under the partnership project with DITRDCA Australia, titled </w:t>
      </w:r>
      <w:r w:rsidRPr="00644764">
        <w:rPr>
          <w:rFonts w:asciiTheme="minorHAnsi" w:hAnsiTheme="minorHAnsi" w:cstheme="minorHAnsi"/>
          <w:sz w:val="22"/>
          <w:szCs w:val="22"/>
          <w:lang w:val="en-ID"/>
        </w:rPr>
        <w:t>Connect2Recover - Digital Infrastructure and Ecosystem Reinforcement Against COVID-19 in Asia-Pacific</w:t>
      </w:r>
      <w:r>
        <w:rPr>
          <w:rFonts w:asciiTheme="minorHAnsi" w:hAnsiTheme="minorHAnsi" w:cstheme="minorHAnsi"/>
          <w:sz w:val="22"/>
          <w:szCs w:val="22"/>
          <w:lang w:val="en-ID"/>
        </w:rPr>
        <w:t xml:space="preserve">, </w:t>
      </w:r>
      <w:r w:rsidRPr="00644764">
        <w:rPr>
          <w:rFonts w:asciiTheme="minorHAnsi" w:hAnsiTheme="minorHAnsi" w:cstheme="minorHAnsi"/>
          <w:sz w:val="22"/>
          <w:szCs w:val="22"/>
          <w:lang w:val="en-ID"/>
        </w:rPr>
        <w:t>​8 countries</w:t>
      </w:r>
      <w:r>
        <w:rPr>
          <w:rFonts w:asciiTheme="minorHAnsi" w:hAnsiTheme="minorHAnsi" w:cstheme="minorHAnsi"/>
          <w:sz w:val="22"/>
          <w:szCs w:val="22"/>
          <w:lang w:val="en-ID"/>
        </w:rPr>
        <w:t xml:space="preserve"> were assisted during the project duration from Dec 2021 to Nov 2024.</w:t>
      </w:r>
    </w:p>
    <w:p w14:paraId="7F3535CF" w14:textId="48BB95D8" w:rsidR="00573183" w:rsidRDefault="00644764" w:rsidP="00573183">
      <w:pPr>
        <w:spacing w:before="240" w:line="360" w:lineRule="auto"/>
        <w:jc w:val="both"/>
        <w:rPr>
          <w:rFonts w:asciiTheme="minorHAnsi" w:hAnsiTheme="minorHAnsi" w:cstheme="minorHAnsi"/>
          <w:sz w:val="22"/>
          <w:szCs w:val="22"/>
          <w:lang w:val="en-ID"/>
        </w:rPr>
      </w:pPr>
      <w:r>
        <w:rPr>
          <w:rFonts w:asciiTheme="minorHAnsi" w:hAnsiTheme="minorHAnsi" w:cstheme="minorHAnsi"/>
          <w:sz w:val="22"/>
          <w:szCs w:val="22"/>
          <w:lang w:val="en-ID"/>
        </w:rPr>
        <w:t>This document provides the summary of the post implementation survey conducted by the RO-ASP to understand the impact and satisfaction of the beneficiary countries with the project deliverables. The survey also requested indication o future areas of assistance which are also presented here:</w:t>
      </w:r>
    </w:p>
    <w:p w14:paraId="7BFD5130" w14:textId="2D0E8028" w:rsidR="00E1066E" w:rsidRPr="00644764" w:rsidRDefault="00644764" w:rsidP="00644764">
      <w:pPr>
        <w:pStyle w:val="Heading2"/>
      </w:pPr>
      <w:r w:rsidRPr="00644764">
        <w:t>SUMMARY OF THE SURVEY RESULTS</w:t>
      </w:r>
    </w:p>
    <w:p w14:paraId="1F6E46D5" w14:textId="77777777" w:rsidR="00573183" w:rsidRDefault="00573183" w:rsidP="00573183">
      <w:pPr>
        <w:rPr>
          <w:lang w:val="en-GB"/>
        </w:rPr>
      </w:pPr>
    </w:p>
    <w:p w14:paraId="779C5EDE" w14:textId="43605D40" w:rsidR="00644764" w:rsidRDefault="00644764" w:rsidP="00573183">
      <w:pPr>
        <w:rPr>
          <w:lang w:val="en-GB"/>
        </w:rPr>
      </w:pPr>
      <w:r>
        <w:rPr>
          <w:lang w:val="en-GB"/>
        </w:rPr>
        <w:t>Survey was sent to all 8 beneficiary countries and responses were received from 7 countries. No response was received from Bhutan.</w:t>
      </w:r>
    </w:p>
    <w:p w14:paraId="349D1E0C" w14:textId="77777777" w:rsidR="00644764" w:rsidRDefault="00644764" w:rsidP="00573183">
      <w:pPr>
        <w:rPr>
          <w:lang w:val="en-GB"/>
        </w:rPr>
      </w:pPr>
    </w:p>
    <w:p w14:paraId="1F3D968C" w14:textId="1EEF6E07" w:rsidR="00644764" w:rsidRPr="00644764" w:rsidRDefault="00644764" w:rsidP="00644764"/>
    <w:tbl>
      <w:tblPr>
        <w:tblStyle w:val="GridTable4-Accent51"/>
        <w:tblW w:w="0" w:type="auto"/>
        <w:tblLook w:val="04A0" w:firstRow="1" w:lastRow="0" w:firstColumn="1" w:lastColumn="0" w:noHBand="0" w:noVBand="1"/>
      </w:tblPr>
      <w:tblGrid>
        <w:gridCol w:w="717"/>
        <w:gridCol w:w="1173"/>
        <w:gridCol w:w="2469"/>
        <w:gridCol w:w="5064"/>
        <w:gridCol w:w="5064"/>
      </w:tblGrid>
      <w:tr w:rsidR="0084514F" w:rsidRPr="0084514F" w14:paraId="5398857F" w14:textId="593D00E1" w:rsidTr="00845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AE6693E" w14:textId="1CAAB46E" w:rsidR="0084514F" w:rsidRPr="0084514F" w:rsidRDefault="0084514F" w:rsidP="00644764">
            <w:pPr>
              <w:rPr>
                <w:rFonts w:ascii="Segoe UI" w:hAnsi="Segoe UI" w:cs="Segoe UI"/>
                <w:sz w:val="20"/>
                <w:szCs w:val="20"/>
              </w:rPr>
            </w:pPr>
            <w:r w:rsidRPr="0084514F">
              <w:rPr>
                <w:rFonts w:ascii="Segoe UI" w:hAnsi="Segoe UI" w:cs="Segoe UI"/>
                <w:sz w:val="20"/>
                <w:szCs w:val="20"/>
              </w:rPr>
              <w:t>S.No.</w:t>
            </w:r>
          </w:p>
        </w:tc>
        <w:tc>
          <w:tcPr>
            <w:tcW w:w="0" w:type="auto"/>
          </w:tcPr>
          <w:p w14:paraId="24605654" w14:textId="014D2967" w:rsidR="0084514F" w:rsidRPr="0084514F" w:rsidRDefault="0084514F" w:rsidP="00644764">
            <w:pP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84514F">
              <w:rPr>
                <w:rFonts w:ascii="Segoe UI" w:hAnsi="Segoe UI" w:cs="Segoe UI"/>
                <w:sz w:val="20"/>
                <w:szCs w:val="20"/>
              </w:rPr>
              <w:t>Country</w:t>
            </w:r>
          </w:p>
        </w:tc>
        <w:tc>
          <w:tcPr>
            <w:tcW w:w="0" w:type="auto"/>
          </w:tcPr>
          <w:p w14:paraId="1EDC9016" w14:textId="116137E3" w:rsidR="0084514F" w:rsidRPr="0084514F" w:rsidRDefault="0084514F" w:rsidP="00644764">
            <w:pP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84514F">
              <w:rPr>
                <w:rFonts w:ascii="Segoe UI" w:hAnsi="Segoe UI" w:cs="Segoe UI"/>
                <w:sz w:val="20"/>
                <w:szCs w:val="20"/>
              </w:rPr>
              <w:t>F</w:t>
            </w:r>
            <w:r w:rsidRPr="0084514F">
              <w:rPr>
                <w:rFonts w:ascii="Segoe UI" w:hAnsi="Segoe UI" w:cs="Segoe UI"/>
                <w:sz w:val="20"/>
                <w:szCs w:val="20"/>
              </w:rPr>
              <w:t>eedback on the satisfaction with the deliverables of the engagement and the impact created.</w:t>
            </w:r>
            <w:r w:rsidRPr="0084514F">
              <w:rPr>
                <w:rFonts w:ascii="Segoe UI" w:hAnsi="Segoe UI" w:cs="Segoe UI"/>
                <w:sz w:val="20"/>
                <w:szCs w:val="20"/>
              </w:rPr>
              <w:t xml:space="preserve"> (Rating based scal</w:t>
            </w:r>
            <w:r>
              <w:rPr>
                <w:rFonts w:ascii="Segoe UI" w:hAnsi="Segoe UI" w:cs="Segoe UI"/>
                <w:sz w:val="20"/>
                <w:szCs w:val="20"/>
              </w:rPr>
              <w:t>e</w:t>
            </w:r>
            <w:r w:rsidRPr="0084514F">
              <w:rPr>
                <w:rFonts w:ascii="Segoe UI" w:hAnsi="Segoe UI" w:cs="Segoe UI"/>
                <w:sz w:val="20"/>
                <w:szCs w:val="20"/>
              </w:rPr>
              <w:t xml:space="preserve"> from 1-5)</w:t>
            </w:r>
          </w:p>
        </w:tc>
        <w:tc>
          <w:tcPr>
            <w:tcW w:w="0" w:type="auto"/>
          </w:tcPr>
          <w:p w14:paraId="0E905EFB" w14:textId="5A7BC88E" w:rsidR="0084514F" w:rsidRPr="0084514F" w:rsidRDefault="0084514F" w:rsidP="00644764">
            <w:pP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84514F">
              <w:rPr>
                <w:rFonts w:ascii="Segoe UI" w:hAnsi="Segoe UI" w:cs="Segoe UI"/>
                <w:sz w:val="20"/>
                <w:szCs w:val="20"/>
              </w:rPr>
              <w:t>next steps you will take using the deliverables and/or what impact has this activity created</w:t>
            </w:r>
          </w:p>
        </w:tc>
        <w:tc>
          <w:tcPr>
            <w:tcW w:w="0" w:type="auto"/>
          </w:tcPr>
          <w:p w14:paraId="14579913" w14:textId="2F2E0A3F" w:rsidR="0084514F" w:rsidRPr="0084514F" w:rsidRDefault="0084514F" w:rsidP="00644764">
            <w:pP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84514F">
              <w:rPr>
                <w:rFonts w:ascii="Segoe UI" w:hAnsi="Segoe UI" w:cs="Segoe UI"/>
                <w:sz w:val="20"/>
                <w:szCs w:val="20"/>
              </w:rPr>
              <w:t>uture areas to be considered for engagement</w:t>
            </w:r>
          </w:p>
        </w:tc>
      </w:tr>
      <w:tr w:rsidR="0084514F" w:rsidRPr="0084514F" w14:paraId="479BAAF0" w14:textId="7F981F80" w:rsidTr="00845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D462976" w14:textId="77777777" w:rsidR="0084514F" w:rsidRPr="0084514F" w:rsidRDefault="0084514F" w:rsidP="0084514F">
            <w:pPr>
              <w:pStyle w:val="ListParagraph"/>
              <w:numPr>
                <w:ilvl w:val="0"/>
                <w:numId w:val="20"/>
              </w:numPr>
              <w:rPr>
                <w:rFonts w:ascii="Segoe UI" w:hAnsi="Segoe UI" w:cs="Segoe UI"/>
                <w:sz w:val="20"/>
              </w:rPr>
            </w:pPr>
          </w:p>
        </w:tc>
        <w:tc>
          <w:tcPr>
            <w:tcW w:w="0" w:type="auto"/>
          </w:tcPr>
          <w:p w14:paraId="27B162EB" w14:textId="4322B96E" w:rsidR="0084514F" w:rsidRPr="0084514F" w:rsidRDefault="0084514F" w:rsidP="00644764">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84514F">
              <w:rPr>
                <w:rFonts w:ascii="Segoe UI" w:hAnsi="Segoe UI" w:cs="Segoe UI"/>
                <w:sz w:val="20"/>
                <w:szCs w:val="20"/>
              </w:rPr>
              <w:t>Mongolia</w:t>
            </w:r>
          </w:p>
        </w:tc>
        <w:tc>
          <w:tcPr>
            <w:tcW w:w="0" w:type="auto"/>
          </w:tcPr>
          <w:p w14:paraId="5B2C9D0C" w14:textId="4E20202E" w:rsidR="0084514F" w:rsidRPr="0084514F" w:rsidRDefault="0084514F" w:rsidP="00644764">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84514F">
              <w:rPr>
                <w:rFonts w:ascii="Segoe UI" w:hAnsi="Segoe UI" w:cs="Segoe UI"/>
                <w:sz w:val="20"/>
                <w:szCs w:val="20"/>
              </w:rPr>
              <w:t>4. Deliverables are of satisfactory quality</w:t>
            </w:r>
          </w:p>
        </w:tc>
        <w:tc>
          <w:tcPr>
            <w:tcW w:w="0" w:type="auto"/>
          </w:tcPr>
          <w:p w14:paraId="4FB9EA59" w14:textId="77777777" w:rsidR="0084514F" w:rsidRPr="0084514F" w:rsidRDefault="0084514F" w:rsidP="0084514F">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en-ID"/>
              </w:rPr>
            </w:pPr>
            <w:r w:rsidRPr="0084514F">
              <w:rPr>
                <w:rFonts w:ascii="Segoe UI" w:hAnsi="Segoe UI" w:cs="Segoe UI"/>
                <w:sz w:val="20"/>
                <w:szCs w:val="20"/>
                <w:lang w:val="en-ID"/>
              </w:rPr>
              <w:t xml:space="preserve">With the support of Australia's DITRDCA and the ITU Regional Office, we have obtained the "National Roaming Readiness Assessment" document, which has made an important contribution to taking further steps. Currently, efforts are being organized in collaboration with relevant stakeholders to provide </w:t>
            </w:r>
            <w:r w:rsidRPr="0084514F">
              <w:rPr>
                <w:rFonts w:ascii="Segoe UI" w:hAnsi="Segoe UI" w:cs="Segoe UI"/>
                <w:sz w:val="20"/>
                <w:szCs w:val="20"/>
                <w:lang w:val="en-ID"/>
              </w:rPr>
              <w:lastRenderedPageBreak/>
              <w:t>emergency services to citizens regardless of network affiliation.</w:t>
            </w:r>
          </w:p>
          <w:p w14:paraId="5991C0BB" w14:textId="77777777" w:rsidR="0084514F" w:rsidRPr="0084514F" w:rsidRDefault="0084514F" w:rsidP="00644764">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0" w:type="auto"/>
          </w:tcPr>
          <w:p w14:paraId="09FD7B26" w14:textId="1621A374" w:rsidR="0084514F" w:rsidRPr="0084514F" w:rsidRDefault="0084514F" w:rsidP="00644764">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84514F">
              <w:rPr>
                <w:rFonts w:ascii="Segoe UI" w:hAnsi="Segoe UI" w:cs="Segoe UI"/>
                <w:sz w:val="20"/>
                <w:szCs w:val="20"/>
              </w:rPr>
              <w:lastRenderedPageBreak/>
              <w:t>- Enhancing our digital transformation strategy</w:t>
            </w:r>
            <w:r w:rsidRPr="0084514F">
              <w:rPr>
                <w:rFonts w:ascii="Segoe UI" w:hAnsi="Segoe UI" w:cs="Segoe UI"/>
                <w:sz w:val="20"/>
                <w:szCs w:val="20"/>
              </w:rPr>
              <w:br/>
              <w:t>- Implementing innovative technologies for efficient governance</w:t>
            </w:r>
            <w:r w:rsidRPr="0084514F">
              <w:rPr>
                <w:rFonts w:ascii="Segoe UI" w:hAnsi="Segoe UI" w:cs="Segoe UI"/>
                <w:sz w:val="20"/>
                <w:szCs w:val="20"/>
              </w:rPr>
              <w:br/>
              <w:t>- Building capacity and improving digital infrastructure</w:t>
            </w:r>
            <w:r w:rsidRPr="0084514F">
              <w:rPr>
                <w:rFonts w:ascii="Segoe UI" w:hAnsi="Segoe UI" w:cs="Segoe UI"/>
                <w:sz w:val="20"/>
                <w:szCs w:val="20"/>
              </w:rPr>
              <w:br/>
              <w:t>- Addressing challenges and identifying best practices</w:t>
            </w:r>
          </w:p>
        </w:tc>
      </w:tr>
      <w:tr w:rsidR="0084514F" w:rsidRPr="0084514F" w14:paraId="73DD385E" w14:textId="5C6A07D7" w:rsidTr="0084514F">
        <w:tc>
          <w:tcPr>
            <w:cnfStyle w:val="001000000000" w:firstRow="0" w:lastRow="0" w:firstColumn="1" w:lastColumn="0" w:oddVBand="0" w:evenVBand="0" w:oddHBand="0" w:evenHBand="0" w:firstRowFirstColumn="0" w:firstRowLastColumn="0" w:lastRowFirstColumn="0" w:lastRowLastColumn="0"/>
            <w:tcW w:w="0" w:type="auto"/>
          </w:tcPr>
          <w:p w14:paraId="39F98D55" w14:textId="77777777" w:rsidR="0084514F" w:rsidRPr="0084514F" w:rsidRDefault="0084514F" w:rsidP="0084514F">
            <w:pPr>
              <w:pStyle w:val="ListParagraph"/>
              <w:numPr>
                <w:ilvl w:val="0"/>
                <w:numId w:val="20"/>
              </w:numPr>
              <w:rPr>
                <w:rFonts w:ascii="Segoe UI" w:hAnsi="Segoe UI" w:cs="Segoe UI"/>
                <w:sz w:val="20"/>
              </w:rPr>
            </w:pPr>
          </w:p>
        </w:tc>
        <w:tc>
          <w:tcPr>
            <w:tcW w:w="0" w:type="auto"/>
          </w:tcPr>
          <w:p w14:paraId="35AFCF0B" w14:textId="23CA8D1F" w:rsidR="0084514F" w:rsidRPr="0084514F" w:rsidRDefault="0084514F" w:rsidP="00644764">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4514F">
              <w:rPr>
                <w:rFonts w:ascii="Segoe UI" w:hAnsi="Segoe UI" w:cs="Segoe UI"/>
                <w:sz w:val="20"/>
                <w:szCs w:val="20"/>
              </w:rPr>
              <w:t>Srilanka</w:t>
            </w:r>
          </w:p>
        </w:tc>
        <w:tc>
          <w:tcPr>
            <w:tcW w:w="0" w:type="auto"/>
          </w:tcPr>
          <w:p w14:paraId="34A6B8AE" w14:textId="0F283508" w:rsidR="0084514F" w:rsidRPr="0084514F" w:rsidRDefault="0084514F" w:rsidP="00644764">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4514F">
              <w:rPr>
                <w:rFonts w:ascii="Segoe UI" w:hAnsi="Segoe UI" w:cs="Segoe UI"/>
                <w:sz w:val="20"/>
                <w:szCs w:val="20"/>
              </w:rPr>
              <w:t>5. Deliverables fully satisfy our requirement</w:t>
            </w:r>
          </w:p>
        </w:tc>
        <w:tc>
          <w:tcPr>
            <w:tcW w:w="0" w:type="auto"/>
          </w:tcPr>
          <w:p w14:paraId="22407248" w14:textId="2E0D74F2" w:rsidR="0084514F" w:rsidRPr="0084514F" w:rsidRDefault="0084514F" w:rsidP="00644764">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4514F">
              <w:rPr>
                <w:rFonts w:ascii="Segoe UI" w:hAnsi="Segoe UI" w:cs="Segoe UI"/>
                <w:sz w:val="20"/>
                <w:szCs w:val="20"/>
              </w:rPr>
              <w:t xml:space="preserve">The final report by the ITU expert guided the development of policy and regulations on telecom infrastructure sharing. The Policy and Rules on both active and passive infrastructure sharing were prepared through an internal committee incorporating recommendations from the ITU consultation report. </w:t>
            </w:r>
            <w:r w:rsidRPr="0084514F">
              <w:rPr>
                <w:rFonts w:ascii="Segoe UI" w:hAnsi="Segoe UI" w:cs="Segoe UI"/>
                <w:sz w:val="20"/>
                <w:szCs w:val="20"/>
              </w:rPr>
              <w:br/>
            </w:r>
            <w:r w:rsidRPr="0084514F">
              <w:rPr>
                <w:rFonts w:ascii="Segoe UI" w:hAnsi="Segoe UI" w:cs="Segoe UI"/>
                <w:sz w:val="20"/>
                <w:szCs w:val="20"/>
              </w:rPr>
              <w:br/>
              <w:t>Subsequently, the Telecommunications Infrastructure Sharing Regulations (Gazette Notification No. 2396/32) were published in 2024. These regulations are expected to reduce operational costs, prevent redundant investments by encouraging resource sharing among telecom operators, and support expand network coverage in under-served areas. This initiative supports a more competitive, efficient, and inclusive telecommunications sector, in alignment with international best practices.</w:t>
            </w:r>
          </w:p>
          <w:p w14:paraId="7B07C353" w14:textId="77777777" w:rsidR="0084514F" w:rsidRPr="0084514F" w:rsidRDefault="0084514F" w:rsidP="0084514F">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0" w:type="auto"/>
          </w:tcPr>
          <w:p w14:paraId="621F99AA" w14:textId="77777777" w:rsidR="0084514F" w:rsidRPr="0084514F" w:rsidRDefault="0084514F" w:rsidP="0084514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ID"/>
              </w:rPr>
            </w:pPr>
            <w:r w:rsidRPr="0084514F">
              <w:rPr>
                <w:rFonts w:ascii="Segoe UI" w:hAnsi="Segoe UI" w:cs="Segoe UI"/>
                <w:sz w:val="20"/>
                <w:szCs w:val="20"/>
                <w:lang w:val="en-ID"/>
              </w:rPr>
              <w:t>ITU expert assistance for developing a cost model to derive the unit cost for Voice, Data, IPLS, and DPLC services in the Sri Lankan Telecommunications Industry.</w:t>
            </w:r>
          </w:p>
          <w:p w14:paraId="6ABBB54B" w14:textId="77777777" w:rsidR="0084514F" w:rsidRPr="0084514F" w:rsidRDefault="0084514F" w:rsidP="00644764">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84514F" w:rsidRPr="0084514F" w14:paraId="3680BA89" w14:textId="3E26F78E" w:rsidTr="00845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8C859AD" w14:textId="77777777" w:rsidR="0084514F" w:rsidRPr="0084514F" w:rsidRDefault="0084514F" w:rsidP="0084514F">
            <w:pPr>
              <w:pStyle w:val="ListParagraph"/>
              <w:numPr>
                <w:ilvl w:val="0"/>
                <w:numId w:val="20"/>
              </w:numPr>
              <w:rPr>
                <w:rFonts w:ascii="Segoe UI" w:hAnsi="Segoe UI" w:cs="Segoe UI"/>
                <w:sz w:val="20"/>
              </w:rPr>
            </w:pPr>
          </w:p>
        </w:tc>
        <w:tc>
          <w:tcPr>
            <w:tcW w:w="0" w:type="auto"/>
          </w:tcPr>
          <w:p w14:paraId="0924E824" w14:textId="2D26B4F7" w:rsidR="0084514F" w:rsidRPr="0084514F" w:rsidRDefault="0084514F" w:rsidP="0084514F">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84514F">
              <w:rPr>
                <w:rFonts w:ascii="Segoe UI" w:hAnsi="Segoe UI" w:cs="Segoe UI"/>
                <w:sz w:val="20"/>
                <w:szCs w:val="20"/>
              </w:rPr>
              <w:t>Philippines</w:t>
            </w:r>
          </w:p>
        </w:tc>
        <w:tc>
          <w:tcPr>
            <w:tcW w:w="0" w:type="auto"/>
          </w:tcPr>
          <w:p w14:paraId="67EA5995" w14:textId="6EACD1B4" w:rsidR="0084514F" w:rsidRPr="0084514F" w:rsidRDefault="0084514F" w:rsidP="0084514F">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84514F">
              <w:rPr>
                <w:rFonts w:ascii="Segoe UI" w:hAnsi="Segoe UI" w:cs="Segoe UI"/>
                <w:sz w:val="20"/>
                <w:szCs w:val="20"/>
              </w:rPr>
              <w:t>5. Deliverables fully satisfy our requirement</w:t>
            </w:r>
          </w:p>
        </w:tc>
        <w:tc>
          <w:tcPr>
            <w:tcW w:w="0" w:type="auto"/>
          </w:tcPr>
          <w:p w14:paraId="247BA549" w14:textId="1701B1F0" w:rsidR="0084514F" w:rsidRPr="0084514F" w:rsidRDefault="0084514F" w:rsidP="0084514F">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84514F">
              <w:rPr>
                <w:rFonts w:ascii="Segoe UI" w:hAnsi="Segoe UI" w:cs="Segoe UI"/>
                <w:sz w:val="20"/>
                <w:szCs w:val="20"/>
              </w:rPr>
              <w:t>a. The assessment has been instrumental in identifying critical infrastructure, policy, and operational gaps in the Philippines' ICT ecosystem. The DICT will use the findings to:</w:t>
            </w:r>
            <w:r w:rsidRPr="0084514F">
              <w:rPr>
                <w:rFonts w:ascii="Segoe UI" w:hAnsi="Segoe UI" w:cs="Segoe UI"/>
                <w:sz w:val="20"/>
                <w:szCs w:val="20"/>
              </w:rPr>
              <w:br/>
              <w:t>--Strengthen infrastructure resilience and telecom networks by incorporating elastic optical networking and adaptive restoration into national backbone planning, and by expanding satellite and fibre infrastructure to underserved and disaster-prone regions.</w:t>
            </w:r>
            <w:r w:rsidRPr="0084514F">
              <w:rPr>
                <w:rFonts w:ascii="Segoe UI" w:hAnsi="Segoe UI" w:cs="Segoe UI"/>
                <w:sz w:val="20"/>
                <w:szCs w:val="20"/>
              </w:rPr>
              <w:br/>
              <w:t xml:space="preserve">--Update national policies and strategies, particularly the National Emergency Communications Plan (NECP), National Broadband Plan, and National Cybersecurity Plan 2023–2028, ensuring alignment with ITU </w:t>
            </w:r>
            <w:r w:rsidRPr="0084514F">
              <w:rPr>
                <w:rFonts w:ascii="Segoe UI" w:hAnsi="Segoe UI" w:cs="Segoe UI"/>
                <w:sz w:val="20"/>
                <w:szCs w:val="20"/>
              </w:rPr>
              <w:lastRenderedPageBreak/>
              <w:t>frameworks and global best practices.</w:t>
            </w:r>
            <w:r w:rsidRPr="0084514F">
              <w:rPr>
                <w:rFonts w:ascii="Segoe UI" w:hAnsi="Segoe UI" w:cs="Segoe UI"/>
                <w:sz w:val="20"/>
                <w:szCs w:val="20"/>
              </w:rPr>
              <w:br/>
              <w:t>--Support disaster risk reduction and early warning systems (EWS) by improving coordination with PAGASA, OCD, PHIVOLCS, telcos and other stakeholders for streamlined dissemination of alerts using CAP protocols and mobile-based emergency communication channels.</w:t>
            </w:r>
            <w:r w:rsidRPr="0084514F">
              <w:rPr>
                <w:rFonts w:ascii="Segoe UI" w:hAnsi="Segoe UI" w:cs="Segoe UI"/>
                <w:sz w:val="20"/>
                <w:szCs w:val="20"/>
              </w:rPr>
              <w:br/>
              <w:t>--Advance affordability and inclusion through support mechanisms like the Universal Service Access Fund (USAF), promotion of infrastructure sharing (active and passive), and potential enablement of MVNOs to increase service-based competition.Guide investment and regulatory actions in data centre resilience, cloud adoption, and ICT energy sustainability, especially as AI and high-bandwidth services grow.</w:t>
            </w:r>
            <w:r w:rsidRPr="0084514F">
              <w:rPr>
                <w:rFonts w:ascii="Segoe UI" w:hAnsi="Segoe UI" w:cs="Segoe UI"/>
                <w:sz w:val="20"/>
                <w:szCs w:val="20"/>
              </w:rPr>
              <w:br/>
            </w:r>
            <w:r w:rsidRPr="0084514F">
              <w:rPr>
                <w:rFonts w:ascii="Segoe UI" w:hAnsi="Segoe UI" w:cs="Segoe UI"/>
                <w:sz w:val="20"/>
                <w:szCs w:val="20"/>
              </w:rPr>
              <w:br/>
              <w:t>b. The deliverables have provided a comprehensive evidence base to shape policy, technical, and regulatory priorities toward a secure, affordable, and resilient digital environment.</w:t>
            </w:r>
            <w:r w:rsidRPr="0084514F">
              <w:rPr>
                <w:rFonts w:ascii="Segoe UI" w:hAnsi="Segoe UI" w:cs="Segoe UI"/>
                <w:sz w:val="20"/>
                <w:szCs w:val="20"/>
              </w:rPr>
              <w:br/>
            </w:r>
            <w:r w:rsidRPr="0084514F">
              <w:rPr>
                <w:rFonts w:ascii="Segoe UI" w:hAnsi="Segoe UI" w:cs="Segoe UI"/>
                <w:sz w:val="20"/>
                <w:szCs w:val="20"/>
              </w:rPr>
              <w:br/>
              <w:t>c. The assessment has highlighted important infrastructure, policy, and operational gaps in the Philippines' ICT ecosystem. To address this, the DICT intends to strengthen infrastructure resiliency via technologies such as elastic optical networking and roll out satellite and fiber in disaster-stricken and underserved regions. It also intends to revise national plans—including the NECP, Broadband Plan, and Cybersecurity Plan—to align them with ITU frameworks and international standards. Also, the DICT shall enhance the coordination of disasters and alerting through mobile and CAP-based systems closely with operating agencies such as PAGASA and PHIVOLCS.</w:t>
            </w:r>
            <w:r w:rsidRPr="0084514F">
              <w:rPr>
                <w:rFonts w:ascii="Segoe UI" w:hAnsi="Segoe UI" w:cs="Segoe UI"/>
                <w:sz w:val="20"/>
                <w:szCs w:val="20"/>
              </w:rPr>
              <w:br/>
            </w:r>
            <w:r w:rsidRPr="0084514F">
              <w:rPr>
                <w:rFonts w:ascii="Segoe UI" w:hAnsi="Segoe UI" w:cs="Segoe UI"/>
                <w:sz w:val="20"/>
                <w:szCs w:val="20"/>
              </w:rPr>
              <w:lastRenderedPageBreak/>
              <w:br/>
              <w:t>d. Other priorities involve encouraging affordability and access through infrastructure sharing, the Universal Service Access Fund, and MVNO support to enhance market competition. The study will also inform investments and regulation reforms in domains like data center resilience, cloud computing technology, and ICT energy sustainability—particularly against increasing AI and high-bandwidth demands. Overall, the deliverables have established a robust evidence base to drive policy, technical, and regulatory choices towards a safer, more inclusive, and disaster-resilient digital space.</w:t>
            </w:r>
          </w:p>
        </w:tc>
        <w:tc>
          <w:tcPr>
            <w:tcW w:w="0" w:type="auto"/>
          </w:tcPr>
          <w:p w14:paraId="77F3DF58" w14:textId="2862BBD4" w:rsidR="0084514F" w:rsidRPr="0084514F" w:rsidRDefault="0084514F" w:rsidP="0084514F">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84514F">
              <w:rPr>
                <w:rFonts w:ascii="Segoe UI" w:hAnsi="Segoe UI" w:cs="Segoe UI"/>
                <w:sz w:val="20"/>
                <w:szCs w:val="20"/>
              </w:rPr>
              <w:lastRenderedPageBreak/>
              <w:t>a. Support for the finalization and operationalization of the National Emergency Communications Plan (NECP), including implementation guidance and simulation-based testing.</w:t>
            </w:r>
            <w:r w:rsidRPr="0084514F">
              <w:rPr>
                <w:rFonts w:ascii="Segoe UI" w:hAnsi="Segoe UI" w:cs="Segoe UI"/>
                <w:sz w:val="20"/>
                <w:szCs w:val="20"/>
              </w:rPr>
              <w:br/>
            </w:r>
            <w:r w:rsidRPr="0084514F">
              <w:rPr>
                <w:rFonts w:ascii="Segoe UI" w:hAnsi="Segoe UI" w:cs="Segoe UI"/>
                <w:sz w:val="20"/>
                <w:szCs w:val="20"/>
              </w:rPr>
              <w:br/>
              <w:t>b. Technical cooperation on deploying elastic optical networking and disaster-resilient infrastructure, including satellite-based connectivity and cloud-based backup systems.</w:t>
            </w:r>
            <w:r w:rsidRPr="0084514F">
              <w:rPr>
                <w:rFonts w:ascii="Segoe UI" w:hAnsi="Segoe UI" w:cs="Segoe UI"/>
                <w:sz w:val="20"/>
                <w:szCs w:val="20"/>
              </w:rPr>
              <w:br/>
            </w:r>
            <w:r w:rsidRPr="0084514F">
              <w:rPr>
                <w:rFonts w:ascii="Segoe UI" w:hAnsi="Segoe UI" w:cs="Segoe UI"/>
                <w:sz w:val="20"/>
                <w:szCs w:val="20"/>
              </w:rPr>
              <w:br/>
              <w:t>c. Capacity-building on DNS resilience, adaptive restoration, and cybersecurity for critical information infrastructure (CII), in line with the National Cybersecurity Plan 2023–2028.</w:t>
            </w:r>
            <w:r w:rsidRPr="0084514F">
              <w:rPr>
                <w:rFonts w:ascii="Segoe UI" w:hAnsi="Segoe UI" w:cs="Segoe UI"/>
                <w:sz w:val="20"/>
                <w:szCs w:val="20"/>
              </w:rPr>
              <w:br/>
            </w:r>
            <w:r w:rsidRPr="0084514F">
              <w:rPr>
                <w:rFonts w:ascii="Segoe UI" w:hAnsi="Segoe UI" w:cs="Segoe UI"/>
                <w:sz w:val="20"/>
                <w:szCs w:val="20"/>
              </w:rPr>
              <w:lastRenderedPageBreak/>
              <w:br/>
              <w:t>d. Guidance in setting measurable Quality of Service Experience (QoSE) benchmarks, to improve monitoring and regulation in both fixed and mobile broadband.</w:t>
            </w:r>
            <w:r w:rsidRPr="0084514F">
              <w:rPr>
                <w:rFonts w:ascii="Segoe UI" w:hAnsi="Segoe UI" w:cs="Segoe UI"/>
                <w:sz w:val="20"/>
                <w:szCs w:val="20"/>
              </w:rPr>
              <w:br/>
            </w:r>
            <w:r w:rsidRPr="0084514F">
              <w:rPr>
                <w:rFonts w:ascii="Segoe UI" w:hAnsi="Segoe UI" w:cs="Segoe UI"/>
                <w:sz w:val="20"/>
                <w:szCs w:val="20"/>
              </w:rPr>
              <w:br/>
              <w:t>e. Assistance in operationalizing the Universal Access and Service Fund (USAF) and establishing frameworks for shared infrastructure, MVNO licensing, and spectrum optimization.</w:t>
            </w:r>
            <w:r w:rsidRPr="0084514F">
              <w:rPr>
                <w:rFonts w:ascii="Segoe UI" w:hAnsi="Segoe UI" w:cs="Segoe UI"/>
                <w:sz w:val="20"/>
                <w:szCs w:val="20"/>
              </w:rPr>
              <w:br/>
            </w:r>
            <w:r w:rsidRPr="0084514F">
              <w:rPr>
                <w:rFonts w:ascii="Segoe UI" w:hAnsi="Segoe UI" w:cs="Segoe UI"/>
                <w:sz w:val="20"/>
                <w:szCs w:val="20"/>
              </w:rPr>
              <w:br/>
              <w:t>f. Regional coordination for Early Warning Systems, especially in establishing cross-border alerting protocols and best practices aligned with the “Early Warnings for All” (EW4All) initiative.</w:t>
            </w:r>
            <w:r w:rsidRPr="0084514F">
              <w:rPr>
                <w:rFonts w:ascii="Segoe UI" w:hAnsi="Segoe UI" w:cs="Segoe UI"/>
                <w:sz w:val="20"/>
                <w:szCs w:val="20"/>
              </w:rPr>
              <w:br/>
            </w:r>
            <w:r w:rsidRPr="0084514F">
              <w:rPr>
                <w:rFonts w:ascii="Segoe UI" w:hAnsi="Segoe UI" w:cs="Segoe UI"/>
                <w:sz w:val="20"/>
                <w:szCs w:val="20"/>
              </w:rPr>
              <w:br/>
              <w:t>g. A key future area for engagement with the International Telecommunication Union (ITU) is the development and implementation of the National Emergency Telecommunications Plan (NETP). As a major deliverable of the recent resilience assessment, finalizing and operationalizing the NETP is a top priority. DICT looks forward to ITU's continued support in aligning the plan with global best practices, integrating Common Alerting Protocol (CAP)-based systems, and enhancing coordination among government agencies, telecommunications providers, and emergency response units.</w:t>
            </w:r>
            <w:r w:rsidRPr="0084514F">
              <w:rPr>
                <w:rFonts w:ascii="Segoe UI" w:hAnsi="Segoe UI" w:cs="Segoe UI"/>
                <w:sz w:val="20"/>
                <w:szCs w:val="20"/>
              </w:rPr>
              <w:br/>
            </w:r>
            <w:r w:rsidRPr="0084514F">
              <w:rPr>
                <w:rFonts w:ascii="Segoe UI" w:hAnsi="Segoe UI" w:cs="Segoe UI"/>
                <w:sz w:val="20"/>
                <w:szCs w:val="20"/>
              </w:rPr>
              <w:br/>
              <w:t xml:space="preserve">h. Another critical area is infrastructure resilience and expansion. It would be beneficial for DICT to seek the guidance of the ITU in rolling out advanced backbone technologies such as elastic optical networking, satellite communications, and expanded fiber networks, especially in disaster-prone and underserved regions. Technical assistance from ITU in risk mapping, </w:t>
            </w:r>
            <w:r w:rsidRPr="0084514F">
              <w:rPr>
                <w:rFonts w:ascii="Segoe UI" w:hAnsi="Segoe UI" w:cs="Segoe UI"/>
                <w:sz w:val="20"/>
                <w:szCs w:val="20"/>
              </w:rPr>
              <w:lastRenderedPageBreak/>
              <w:t>infrastructure audits, and the development of resilience standards would greatly benefit these efforts.</w:t>
            </w:r>
          </w:p>
        </w:tc>
      </w:tr>
      <w:tr w:rsidR="0084514F" w:rsidRPr="0084514F" w14:paraId="74441934" w14:textId="61CC2E39" w:rsidTr="0084514F">
        <w:tc>
          <w:tcPr>
            <w:cnfStyle w:val="001000000000" w:firstRow="0" w:lastRow="0" w:firstColumn="1" w:lastColumn="0" w:oddVBand="0" w:evenVBand="0" w:oddHBand="0" w:evenHBand="0" w:firstRowFirstColumn="0" w:firstRowLastColumn="0" w:lastRowFirstColumn="0" w:lastRowLastColumn="0"/>
            <w:tcW w:w="0" w:type="auto"/>
          </w:tcPr>
          <w:p w14:paraId="0380EB85" w14:textId="77777777" w:rsidR="0084514F" w:rsidRPr="0084514F" w:rsidRDefault="0084514F" w:rsidP="0084514F">
            <w:pPr>
              <w:pStyle w:val="ListParagraph"/>
              <w:numPr>
                <w:ilvl w:val="0"/>
                <w:numId w:val="20"/>
              </w:numPr>
              <w:rPr>
                <w:rFonts w:ascii="Segoe UI" w:hAnsi="Segoe UI" w:cs="Segoe UI"/>
                <w:sz w:val="20"/>
              </w:rPr>
            </w:pPr>
          </w:p>
        </w:tc>
        <w:tc>
          <w:tcPr>
            <w:tcW w:w="0" w:type="auto"/>
          </w:tcPr>
          <w:p w14:paraId="03D80751" w14:textId="6DF7922B" w:rsidR="0084514F" w:rsidRPr="0084514F" w:rsidRDefault="0084514F" w:rsidP="0084514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4514F">
              <w:rPr>
                <w:rFonts w:ascii="Segoe UI" w:hAnsi="Segoe UI" w:cs="Segoe UI"/>
                <w:sz w:val="20"/>
                <w:szCs w:val="20"/>
              </w:rPr>
              <w:t>Fiji</w:t>
            </w:r>
          </w:p>
        </w:tc>
        <w:tc>
          <w:tcPr>
            <w:tcW w:w="0" w:type="auto"/>
          </w:tcPr>
          <w:p w14:paraId="119D522B" w14:textId="7E835515" w:rsidR="0084514F" w:rsidRPr="0084514F" w:rsidRDefault="0084514F" w:rsidP="0084514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4514F">
              <w:rPr>
                <w:rFonts w:ascii="Segoe UI" w:hAnsi="Segoe UI" w:cs="Segoe UI"/>
                <w:sz w:val="20"/>
                <w:szCs w:val="20"/>
              </w:rPr>
              <w:t>4. Deliverables are of satisfactory quality</w:t>
            </w:r>
          </w:p>
        </w:tc>
        <w:tc>
          <w:tcPr>
            <w:tcW w:w="0" w:type="auto"/>
          </w:tcPr>
          <w:p w14:paraId="5B6607BF" w14:textId="79E1FCA8" w:rsidR="0084514F" w:rsidRPr="0084514F" w:rsidRDefault="0084514F" w:rsidP="0084514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ID"/>
              </w:rPr>
            </w:pPr>
            <w:r w:rsidRPr="0084514F">
              <w:rPr>
                <w:rFonts w:ascii="Segoe UI" w:hAnsi="Segoe UI" w:cs="Segoe UI"/>
                <w:sz w:val="20"/>
                <w:szCs w:val="20"/>
                <w:lang w:val="en-ID"/>
              </w:rPr>
              <w:t>The Report will be used for ensuring sustainability for the Digital Television Infrastructure.</w:t>
            </w:r>
          </w:p>
        </w:tc>
        <w:tc>
          <w:tcPr>
            <w:tcW w:w="0" w:type="auto"/>
          </w:tcPr>
          <w:p w14:paraId="174110A1" w14:textId="77777777" w:rsidR="0084514F" w:rsidRPr="0084514F" w:rsidRDefault="0084514F" w:rsidP="0084514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ID"/>
              </w:rPr>
            </w:pPr>
            <w:r w:rsidRPr="0084514F">
              <w:rPr>
                <w:rFonts w:ascii="Segoe UI" w:hAnsi="Segoe UI" w:cs="Segoe UI"/>
                <w:sz w:val="20"/>
                <w:szCs w:val="20"/>
                <w:lang w:val="en-ID"/>
              </w:rPr>
              <w:t>Review of the Telecommunications Act</w:t>
            </w:r>
          </w:p>
          <w:p w14:paraId="71163944" w14:textId="77777777" w:rsidR="0084514F" w:rsidRPr="0084514F" w:rsidRDefault="0084514F" w:rsidP="0084514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84514F" w:rsidRPr="0084514F" w14:paraId="3192AECD" w14:textId="7C9FC981" w:rsidTr="00845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387D287" w14:textId="77777777" w:rsidR="0084514F" w:rsidRPr="0084514F" w:rsidRDefault="0084514F" w:rsidP="0084514F">
            <w:pPr>
              <w:pStyle w:val="ListParagraph"/>
              <w:numPr>
                <w:ilvl w:val="0"/>
                <w:numId w:val="20"/>
              </w:numPr>
              <w:rPr>
                <w:rFonts w:ascii="Segoe UI" w:hAnsi="Segoe UI" w:cs="Segoe UI"/>
                <w:sz w:val="20"/>
              </w:rPr>
            </w:pPr>
          </w:p>
        </w:tc>
        <w:tc>
          <w:tcPr>
            <w:tcW w:w="0" w:type="auto"/>
          </w:tcPr>
          <w:p w14:paraId="3CA481F3" w14:textId="278FC674" w:rsidR="0084514F" w:rsidRPr="0084514F" w:rsidRDefault="0084514F" w:rsidP="0084514F">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84514F">
              <w:rPr>
                <w:rFonts w:ascii="Segoe UI" w:hAnsi="Segoe UI" w:cs="Segoe UI"/>
                <w:sz w:val="20"/>
                <w:szCs w:val="20"/>
              </w:rPr>
              <w:t>Tonga</w:t>
            </w:r>
          </w:p>
        </w:tc>
        <w:tc>
          <w:tcPr>
            <w:tcW w:w="0" w:type="auto"/>
          </w:tcPr>
          <w:p w14:paraId="0E1A1954" w14:textId="5FB2E2DB" w:rsidR="0084514F" w:rsidRPr="0084514F" w:rsidRDefault="0084514F" w:rsidP="0084514F">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84514F">
              <w:rPr>
                <w:rFonts w:ascii="Segoe UI" w:hAnsi="Segoe UI" w:cs="Segoe UI"/>
                <w:sz w:val="20"/>
                <w:szCs w:val="20"/>
              </w:rPr>
              <w:t>4. Deliverables are of satisfactory quality</w:t>
            </w:r>
          </w:p>
        </w:tc>
        <w:tc>
          <w:tcPr>
            <w:tcW w:w="0" w:type="auto"/>
          </w:tcPr>
          <w:p w14:paraId="1A4A5B06" w14:textId="4E607CB3" w:rsidR="0084514F" w:rsidRPr="0084514F" w:rsidRDefault="0084514F" w:rsidP="0084514F">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en-ID"/>
              </w:rPr>
            </w:pPr>
            <w:r w:rsidRPr="0084514F">
              <w:rPr>
                <w:rFonts w:ascii="Segoe UI" w:hAnsi="Segoe UI" w:cs="Segoe UI"/>
                <w:sz w:val="20"/>
                <w:szCs w:val="20"/>
                <w:lang w:val="en-ID"/>
              </w:rPr>
              <w:t xml:space="preserve">I </w:t>
            </w:r>
            <w:proofErr w:type="gramStart"/>
            <w:r w:rsidRPr="0084514F">
              <w:rPr>
                <w:rFonts w:ascii="Segoe UI" w:hAnsi="Segoe UI" w:cs="Segoe UI"/>
                <w:sz w:val="20"/>
                <w:szCs w:val="20"/>
                <w:lang w:val="en-ID"/>
              </w:rPr>
              <w:t>have to</w:t>
            </w:r>
            <w:proofErr w:type="gramEnd"/>
            <w:r w:rsidRPr="0084514F">
              <w:rPr>
                <w:rFonts w:ascii="Segoe UI" w:hAnsi="Segoe UI" w:cs="Segoe UI"/>
                <w:sz w:val="20"/>
                <w:szCs w:val="20"/>
                <w:lang w:val="en-ID"/>
              </w:rPr>
              <w:t xml:space="preserve"> edit the metrics and remove requirement for tool to test quality of service</w:t>
            </w:r>
          </w:p>
        </w:tc>
        <w:tc>
          <w:tcPr>
            <w:tcW w:w="0" w:type="auto"/>
          </w:tcPr>
          <w:p w14:paraId="190257F8" w14:textId="22CF0B2E" w:rsidR="0084514F" w:rsidRPr="0084514F" w:rsidRDefault="0084514F" w:rsidP="0084514F">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roofErr w:type="gramStart"/>
            <w:r w:rsidRPr="0084514F">
              <w:rPr>
                <w:rFonts w:ascii="Segoe UI" w:hAnsi="Segoe UI" w:cs="Segoe UI"/>
                <w:sz w:val="20"/>
                <w:szCs w:val="20"/>
                <w:lang w:val="en-ID"/>
              </w:rPr>
              <w:t>Yes</w:t>
            </w:r>
            <w:proofErr w:type="gramEnd"/>
            <w:r w:rsidRPr="0084514F">
              <w:rPr>
                <w:rFonts w:ascii="Segoe UI" w:hAnsi="Segoe UI" w:cs="Segoe UI"/>
                <w:sz w:val="20"/>
                <w:szCs w:val="20"/>
                <w:lang w:val="en-ID"/>
              </w:rPr>
              <w:t xml:space="preserve"> we need </w:t>
            </w:r>
            <w:proofErr w:type="spellStart"/>
            <w:r w:rsidRPr="0084514F">
              <w:rPr>
                <w:rFonts w:ascii="Segoe UI" w:hAnsi="Segoe UI" w:cs="Segoe UI"/>
                <w:sz w:val="20"/>
                <w:szCs w:val="20"/>
                <w:lang w:val="en-ID"/>
              </w:rPr>
              <w:t>alot</w:t>
            </w:r>
            <w:proofErr w:type="spellEnd"/>
            <w:r w:rsidRPr="0084514F">
              <w:rPr>
                <w:rFonts w:ascii="Segoe UI" w:hAnsi="Segoe UI" w:cs="Segoe UI"/>
                <w:sz w:val="20"/>
                <w:szCs w:val="20"/>
                <w:lang w:val="en-ID"/>
              </w:rPr>
              <w:t xml:space="preserve"> of policies development and capacity building on various topics - AI, cybersecurity, satellites, technology service and access for </w:t>
            </w:r>
            <w:proofErr w:type="spellStart"/>
            <w:r w:rsidRPr="0084514F">
              <w:rPr>
                <w:rFonts w:ascii="Segoe UI" w:hAnsi="Segoe UI" w:cs="Segoe UI"/>
                <w:sz w:val="20"/>
                <w:szCs w:val="20"/>
                <w:lang w:val="en-ID"/>
              </w:rPr>
              <w:t>pwd</w:t>
            </w:r>
            <w:proofErr w:type="spellEnd"/>
            <w:r w:rsidRPr="0084514F">
              <w:rPr>
                <w:rFonts w:ascii="Segoe UI" w:hAnsi="Segoe UI" w:cs="Segoe UI"/>
                <w:sz w:val="20"/>
                <w:szCs w:val="20"/>
                <w:lang w:val="en-ID"/>
              </w:rPr>
              <w:t xml:space="preserve">, scam prevention, spectrum management, economic development by technology, etc. </w:t>
            </w:r>
          </w:p>
        </w:tc>
      </w:tr>
      <w:tr w:rsidR="0084514F" w:rsidRPr="0084514F" w14:paraId="33E1BDC1" w14:textId="77777777" w:rsidTr="0084514F">
        <w:tc>
          <w:tcPr>
            <w:cnfStyle w:val="001000000000" w:firstRow="0" w:lastRow="0" w:firstColumn="1" w:lastColumn="0" w:oddVBand="0" w:evenVBand="0" w:oddHBand="0" w:evenHBand="0" w:firstRowFirstColumn="0" w:firstRowLastColumn="0" w:lastRowFirstColumn="0" w:lastRowLastColumn="0"/>
            <w:tcW w:w="0" w:type="auto"/>
          </w:tcPr>
          <w:p w14:paraId="22A141B7" w14:textId="77777777" w:rsidR="0084514F" w:rsidRPr="0084514F" w:rsidRDefault="0084514F" w:rsidP="0084514F">
            <w:pPr>
              <w:pStyle w:val="ListParagraph"/>
              <w:numPr>
                <w:ilvl w:val="0"/>
                <w:numId w:val="20"/>
              </w:numPr>
              <w:rPr>
                <w:rFonts w:ascii="Segoe UI" w:hAnsi="Segoe UI" w:cs="Segoe UI"/>
                <w:sz w:val="20"/>
              </w:rPr>
            </w:pPr>
          </w:p>
        </w:tc>
        <w:tc>
          <w:tcPr>
            <w:tcW w:w="0" w:type="auto"/>
          </w:tcPr>
          <w:p w14:paraId="1F62DD41" w14:textId="430AE0E9" w:rsidR="0084514F" w:rsidRPr="0084514F" w:rsidRDefault="0084514F" w:rsidP="0084514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4514F">
              <w:rPr>
                <w:rFonts w:ascii="Segoe UI" w:hAnsi="Segoe UI" w:cs="Segoe UI"/>
                <w:sz w:val="20"/>
                <w:szCs w:val="20"/>
              </w:rPr>
              <w:t>Nepal</w:t>
            </w:r>
          </w:p>
        </w:tc>
        <w:tc>
          <w:tcPr>
            <w:tcW w:w="0" w:type="auto"/>
          </w:tcPr>
          <w:p w14:paraId="2ECEBCF0" w14:textId="6AD8DC41" w:rsidR="0084514F" w:rsidRPr="0084514F" w:rsidRDefault="0084514F" w:rsidP="0084514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4514F">
              <w:rPr>
                <w:rFonts w:ascii="Segoe UI" w:hAnsi="Segoe UI" w:cs="Segoe UI"/>
                <w:sz w:val="20"/>
                <w:szCs w:val="20"/>
              </w:rPr>
              <w:t>4. Deliverables are of satisfactory quality</w:t>
            </w:r>
          </w:p>
        </w:tc>
        <w:tc>
          <w:tcPr>
            <w:tcW w:w="0" w:type="auto"/>
          </w:tcPr>
          <w:p w14:paraId="4C33111D" w14:textId="076AD145" w:rsidR="0084514F" w:rsidRPr="0084514F" w:rsidRDefault="0084514F" w:rsidP="0084514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4514F">
              <w:rPr>
                <w:rFonts w:ascii="Segoe UI" w:hAnsi="Segoe UI" w:cs="Segoe UI"/>
                <w:sz w:val="20"/>
                <w:szCs w:val="20"/>
                <w:lang w:val="en-ID"/>
              </w:rPr>
              <w:t>The next steps we will take using deliverables include consideration of cell broadcast, allocation of spectrum for emergency communication, coordination with concerned stakeholders and awareness programs. This activity has highlighted the priority areas Nepal has to work for increasing affordability and resilience in telecom infrastructure in Nepal.</w:t>
            </w:r>
          </w:p>
        </w:tc>
        <w:tc>
          <w:tcPr>
            <w:tcW w:w="0" w:type="auto"/>
          </w:tcPr>
          <w:p w14:paraId="5E245BC7" w14:textId="7E4600F1" w:rsidR="0084514F" w:rsidRPr="0084514F" w:rsidRDefault="0084514F" w:rsidP="0084514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4514F">
              <w:rPr>
                <w:rFonts w:ascii="Segoe UI" w:hAnsi="Segoe UI" w:cs="Segoe UI"/>
                <w:sz w:val="20"/>
                <w:szCs w:val="20"/>
              </w:rPr>
              <w:t>Assessment and Gap Analysis of Digital Transformation in Nepal</w:t>
            </w:r>
            <w:r w:rsidRPr="0084514F">
              <w:rPr>
                <w:rFonts w:ascii="Segoe UI" w:hAnsi="Segoe UI" w:cs="Segoe UI"/>
                <w:sz w:val="20"/>
                <w:szCs w:val="20"/>
              </w:rPr>
              <w:br/>
              <w:t>Assessment and Gap Analysis for improving ICT indicators in Nepal</w:t>
            </w:r>
            <w:r w:rsidRPr="0084514F">
              <w:rPr>
                <w:rFonts w:ascii="Segoe UI" w:hAnsi="Segoe UI" w:cs="Segoe UI"/>
                <w:sz w:val="20"/>
                <w:szCs w:val="20"/>
              </w:rPr>
              <w:br/>
              <w:t>Strategies for Deployment of Early Warning for All in Nepal</w:t>
            </w:r>
            <w:r w:rsidRPr="0084514F">
              <w:rPr>
                <w:rFonts w:ascii="Segoe UI" w:hAnsi="Segoe UI" w:cs="Segoe UI"/>
                <w:sz w:val="20"/>
                <w:szCs w:val="20"/>
              </w:rPr>
              <w:br/>
              <w:t>Technical Readiness for Cyber Security Resilient Infrastructure in Nepal and International Co-operation for Cyber Security</w:t>
            </w:r>
          </w:p>
        </w:tc>
      </w:tr>
      <w:tr w:rsidR="0084514F" w:rsidRPr="0084514F" w14:paraId="7664A3D3" w14:textId="77777777" w:rsidTr="00845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96FF3B7" w14:textId="77777777" w:rsidR="0084514F" w:rsidRPr="0084514F" w:rsidRDefault="0084514F" w:rsidP="0084514F">
            <w:pPr>
              <w:pStyle w:val="ListParagraph"/>
              <w:numPr>
                <w:ilvl w:val="0"/>
                <w:numId w:val="20"/>
              </w:numPr>
              <w:rPr>
                <w:rFonts w:ascii="Segoe UI" w:hAnsi="Segoe UI" w:cs="Segoe UI"/>
                <w:sz w:val="20"/>
              </w:rPr>
            </w:pPr>
          </w:p>
        </w:tc>
        <w:tc>
          <w:tcPr>
            <w:tcW w:w="0" w:type="auto"/>
          </w:tcPr>
          <w:p w14:paraId="66E57D48" w14:textId="6D2307B2" w:rsidR="0084514F" w:rsidRPr="0084514F" w:rsidRDefault="0084514F" w:rsidP="0084514F">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84514F">
              <w:rPr>
                <w:rFonts w:ascii="Segoe UI" w:hAnsi="Segoe UI" w:cs="Segoe UI"/>
                <w:sz w:val="20"/>
                <w:szCs w:val="20"/>
              </w:rPr>
              <w:t>Lao P.D.R</w:t>
            </w:r>
          </w:p>
        </w:tc>
        <w:tc>
          <w:tcPr>
            <w:tcW w:w="0" w:type="auto"/>
          </w:tcPr>
          <w:p w14:paraId="0D043024" w14:textId="77777777" w:rsidR="0084514F" w:rsidRPr="0084514F" w:rsidRDefault="0084514F" w:rsidP="0084514F">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0" w:type="auto"/>
          </w:tcPr>
          <w:p w14:paraId="74B787A7" w14:textId="2E5682BE" w:rsidR="0084514F" w:rsidRPr="0084514F" w:rsidRDefault="0084514F" w:rsidP="0084514F">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en-ID"/>
              </w:rPr>
            </w:pPr>
            <w:r w:rsidRPr="0084514F">
              <w:rPr>
                <w:rFonts w:ascii="Segoe UI" w:hAnsi="Segoe UI" w:cs="Segoe UI"/>
                <w:sz w:val="20"/>
                <w:szCs w:val="20"/>
                <w:lang w:val="en-ID"/>
              </w:rPr>
              <w:t xml:space="preserve">This activity has significantly improved national awareness and inter-agency alignment on the critical role of ICT in disaster preparedness and socio-economic development. It can </w:t>
            </w:r>
            <w:r w:rsidRPr="0084514F">
              <w:rPr>
                <w:rFonts w:ascii="Segoe UI" w:hAnsi="Segoe UI" w:cs="Segoe UI"/>
                <w:sz w:val="20"/>
                <w:szCs w:val="20"/>
                <w:lang w:val="en-ID"/>
              </w:rPr>
              <w:t>serve</w:t>
            </w:r>
            <w:r w:rsidRPr="0084514F">
              <w:rPr>
                <w:rFonts w:ascii="Segoe UI" w:hAnsi="Segoe UI" w:cs="Segoe UI"/>
                <w:sz w:val="20"/>
                <w:szCs w:val="20"/>
                <w:lang w:val="en-ID"/>
              </w:rPr>
              <w:t xml:space="preserve"> as a foundation for future investment planning and regional cooperation to strengthen Laos’ digital resilience and </w:t>
            </w:r>
            <w:r w:rsidRPr="0084514F">
              <w:rPr>
                <w:rFonts w:ascii="Segoe UI" w:hAnsi="Segoe UI" w:cs="Segoe UI"/>
                <w:sz w:val="20"/>
                <w:szCs w:val="20"/>
                <w:lang w:val="en-ID"/>
              </w:rPr>
              <w:lastRenderedPageBreak/>
              <w:t xml:space="preserve">this report can be </w:t>
            </w:r>
            <w:r w:rsidRPr="0084514F">
              <w:rPr>
                <w:rFonts w:ascii="Segoe UI" w:hAnsi="Segoe UI" w:cs="Segoe UI"/>
                <w:sz w:val="20"/>
                <w:szCs w:val="20"/>
                <w:lang w:val="en-ID"/>
              </w:rPr>
              <w:t>based</w:t>
            </w:r>
            <w:r w:rsidRPr="0084514F">
              <w:rPr>
                <w:rFonts w:ascii="Segoe UI" w:hAnsi="Segoe UI" w:cs="Segoe UI"/>
                <w:sz w:val="20"/>
                <w:szCs w:val="20"/>
                <w:lang w:val="en-ID"/>
              </w:rPr>
              <w:t xml:space="preserve"> on Laos ICT information in field of study.</w:t>
            </w:r>
          </w:p>
        </w:tc>
        <w:tc>
          <w:tcPr>
            <w:tcW w:w="0" w:type="auto"/>
          </w:tcPr>
          <w:p w14:paraId="3FDC02CF" w14:textId="34D9F4AA" w:rsidR="0084514F" w:rsidRPr="0084514F" w:rsidRDefault="0084514F" w:rsidP="0084514F">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84514F">
              <w:rPr>
                <w:rFonts w:ascii="Segoe UI" w:hAnsi="Segoe UI" w:cs="Segoe UI"/>
                <w:sz w:val="20"/>
                <w:szCs w:val="20"/>
              </w:rPr>
              <w:lastRenderedPageBreak/>
              <w:t>N/A</w:t>
            </w:r>
          </w:p>
        </w:tc>
      </w:tr>
    </w:tbl>
    <w:p w14:paraId="4A87E97A" w14:textId="37ADBD22" w:rsidR="00644764" w:rsidRPr="00644764" w:rsidRDefault="00644764" w:rsidP="00644764"/>
    <w:p w14:paraId="04996E35" w14:textId="2DC62F1C" w:rsidR="00644764" w:rsidRDefault="0084514F" w:rsidP="0084514F">
      <w:pPr>
        <w:pStyle w:val="Heading2"/>
      </w:pPr>
      <w:r>
        <w:t>CONCLUSION</w:t>
      </w:r>
    </w:p>
    <w:p w14:paraId="05AEA73F" w14:textId="77777777" w:rsidR="0083517D" w:rsidRDefault="0084514F" w:rsidP="0084514F">
      <w:pPr>
        <w:spacing w:before="240" w:line="360" w:lineRule="auto"/>
        <w:jc w:val="both"/>
        <w:rPr>
          <w:rFonts w:asciiTheme="minorHAnsi" w:hAnsiTheme="minorHAnsi" w:cstheme="minorHAnsi"/>
          <w:sz w:val="22"/>
          <w:szCs w:val="22"/>
          <w:lang w:val="en-ID"/>
        </w:rPr>
      </w:pPr>
      <w:r w:rsidRPr="0084514F">
        <w:rPr>
          <w:rFonts w:asciiTheme="minorHAnsi" w:hAnsiTheme="minorHAnsi" w:cstheme="minorHAnsi"/>
          <w:sz w:val="22"/>
          <w:szCs w:val="22"/>
          <w:lang w:val="en-ID"/>
        </w:rPr>
        <w:t xml:space="preserve">The feedback from participating countries reflects high satisfaction (average rating of 4-5) with the ITU engagement deliverables, which have significantly contributed to policy development, regulatory reforms, and infrastructure resilience. Key impacts include improved telecom infrastructure sharing (Sri Lanka), enhanced disaster resilience and policy alignment (Philippines), and emergency communication readiness (Nepal, Mongolia). </w:t>
      </w:r>
    </w:p>
    <w:p w14:paraId="32D98D5E" w14:textId="001A229E" w:rsidR="0084514F" w:rsidRPr="0084514F" w:rsidRDefault="0084514F" w:rsidP="0084514F">
      <w:pPr>
        <w:spacing w:before="240" w:line="360" w:lineRule="auto"/>
        <w:jc w:val="both"/>
        <w:rPr>
          <w:rFonts w:asciiTheme="minorHAnsi" w:hAnsiTheme="minorHAnsi" w:cstheme="minorHAnsi"/>
          <w:sz w:val="22"/>
          <w:szCs w:val="22"/>
          <w:lang w:val="en-ID"/>
        </w:rPr>
      </w:pPr>
      <w:r w:rsidRPr="0084514F">
        <w:rPr>
          <w:rFonts w:asciiTheme="minorHAnsi" w:hAnsiTheme="minorHAnsi" w:cstheme="minorHAnsi"/>
          <w:sz w:val="22"/>
          <w:szCs w:val="22"/>
          <w:lang w:val="en-ID"/>
        </w:rPr>
        <w:t>Future engagement priorities focus on digital transformation, cybersecurity, AI, and regional cooperation for early warning systems. Countries seek further ITU support in capacity building, regulatory reviews, and advanced technology deployment to strengthen inclusive and resilient digital ecosystems.</w:t>
      </w:r>
    </w:p>
    <w:p w14:paraId="5DB7C82E" w14:textId="77777777" w:rsidR="0084514F" w:rsidRPr="0084514F" w:rsidRDefault="0084514F" w:rsidP="0084514F">
      <w:pPr>
        <w:spacing w:before="240" w:line="360" w:lineRule="auto"/>
        <w:jc w:val="both"/>
        <w:rPr>
          <w:rFonts w:asciiTheme="minorHAnsi" w:hAnsiTheme="minorHAnsi" w:cstheme="minorHAnsi"/>
          <w:sz w:val="22"/>
          <w:szCs w:val="22"/>
          <w:lang w:val="en-ID"/>
        </w:rPr>
      </w:pPr>
    </w:p>
    <w:sectPr w:rsidR="0084514F" w:rsidRPr="0084514F" w:rsidSect="0084514F">
      <w:headerReference w:type="even" r:id="rId11"/>
      <w:headerReference w:type="default" r:id="rId12"/>
      <w:headerReference w:type="first" r:id="rId13"/>
      <w:footerReference w:type="first" r:id="rId14"/>
      <w:pgSz w:w="16839" w:h="11907" w:orient="landscape" w:code="9"/>
      <w:pgMar w:top="1134" w:right="1575" w:bottom="992" w:left="993" w:header="567" w:footer="1251"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90E7D" w14:textId="77777777" w:rsidR="000D5806" w:rsidRDefault="000D5806" w:rsidP="00BC5EA7">
      <w:r>
        <w:separator/>
      </w:r>
    </w:p>
  </w:endnote>
  <w:endnote w:type="continuationSeparator" w:id="0">
    <w:p w14:paraId="5550F2A8" w14:textId="77777777" w:rsidR="000D5806" w:rsidRDefault="000D5806" w:rsidP="00BC5EA7">
      <w:r>
        <w:continuationSeparator/>
      </w:r>
    </w:p>
  </w:endnote>
  <w:endnote w:type="continuationNotice" w:id="1">
    <w:p w14:paraId="698D9305" w14:textId="77777777" w:rsidR="000D5806" w:rsidRDefault="000D5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364269"/>
      <w:docPartObj>
        <w:docPartGallery w:val="Page Numbers (Bottom of Page)"/>
        <w:docPartUnique/>
      </w:docPartObj>
    </w:sdtPr>
    <w:sdtEndPr>
      <w:rPr>
        <w:rFonts w:asciiTheme="minorHAnsi" w:hAnsiTheme="minorHAnsi"/>
        <w:noProof/>
        <w:color w:val="5B9BD5" w:themeColor="accent1"/>
      </w:rPr>
    </w:sdtEndPr>
    <w:sdtContent>
      <w:p w14:paraId="06EDF24F" w14:textId="77777777" w:rsidR="00FC4069" w:rsidRPr="00830892" w:rsidRDefault="00FC4069" w:rsidP="00830892">
        <w:pPr>
          <w:pStyle w:val="Footer"/>
          <w:jc w:val="center"/>
          <w:rPr>
            <w:rFonts w:asciiTheme="minorHAnsi" w:hAnsiTheme="minorHAnsi"/>
            <w:color w:val="5B9BD5" w:themeColor="accent1"/>
          </w:rPr>
        </w:pPr>
        <w:r w:rsidRPr="00830892">
          <w:rPr>
            <w:rFonts w:asciiTheme="minorHAnsi" w:hAnsiTheme="minorHAnsi"/>
            <w:noProof/>
            <w:color w:val="5B9BD5" w:themeColor="accent1"/>
          </w:rPr>
          <w:t xml:space="preserve">– </w:t>
        </w:r>
        <w:r w:rsidRPr="00830892">
          <w:rPr>
            <w:rFonts w:asciiTheme="minorHAnsi" w:hAnsiTheme="minorHAnsi"/>
            <w:color w:val="5B9BD5" w:themeColor="accent1"/>
          </w:rPr>
          <w:fldChar w:fldCharType="begin"/>
        </w:r>
        <w:r w:rsidRPr="00830892">
          <w:rPr>
            <w:rFonts w:asciiTheme="minorHAnsi" w:hAnsiTheme="minorHAnsi"/>
            <w:color w:val="5B9BD5" w:themeColor="accent1"/>
          </w:rPr>
          <w:instrText xml:space="preserve"> PAGE   \* MERGEFORMAT </w:instrText>
        </w:r>
        <w:r w:rsidRPr="00830892">
          <w:rPr>
            <w:rFonts w:asciiTheme="minorHAnsi" w:hAnsiTheme="minorHAnsi"/>
            <w:color w:val="5B9BD5" w:themeColor="accent1"/>
          </w:rPr>
          <w:fldChar w:fldCharType="separate"/>
        </w:r>
        <w:r>
          <w:rPr>
            <w:rFonts w:asciiTheme="minorHAnsi" w:hAnsiTheme="minorHAnsi"/>
            <w:noProof/>
            <w:color w:val="5B9BD5" w:themeColor="accent1"/>
          </w:rPr>
          <w:t>1</w:t>
        </w:r>
        <w:r w:rsidRPr="00830892">
          <w:rPr>
            <w:rFonts w:asciiTheme="minorHAnsi" w:hAnsiTheme="minorHAnsi"/>
            <w:noProof/>
            <w:color w:val="5B9BD5" w:themeColor="accent1"/>
          </w:rPr>
          <w:fldChar w:fldCharType="end"/>
        </w:r>
        <w:r w:rsidRPr="00830892">
          <w:rPr>
            <w:rFonts w:asciiTheme="minorHAnsi" w:hAnsiTheme="minorHAnsi"/>
            <w:noProof/>
            <w:color w:val="5B9BD5" w:themeColor="accent1"/>
          </w:rPr>
          <w:t xml:space="preserve"> –</w:t>
        </w:r>
      </w:p>
    </w:sdtContent>
  </w:sdt>
  <w:p w14:paraId="71757838" w14:textId="77777777" w:rsidR="00FC4069" w:rsidRDefault="00FC4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C8CA6" w14:textId="77777777" w:rsidR="000D5806" w:rsidRDefault="000D5806" w:rsidP="00BC5EA7">
      <w:r>
        <w:separator/>
      </w:r>
    </w:p>
  </w:footnote>
  <w:footnote w:type="continuationSeparator" w:id="0">
    <w:p w14:paraId="13F948D7" w14:textId="77777777" w:rsidR="000D5806" w:rsidRDefault="000D5806" w:rsidP="00BC5EA7">
      <w:r>
        <w:continuationSeparator/>
      </w:r>
    </w:p>
  </w:footnote>
  <w:footnote w:type="continuationNotice" w:id="1">
    <w:p w14:paraId="195FC876" w14:textId="77777777" w:rsidR="000D5806" w:rsidRDefault="000D58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58CF5" w14:textId="77777777" w:rsidR="00FC4069" w:rsidRPr="00B046F8" w:rsidRDefault="00FC4069" w:rsidP="00FC4069">
    <w:pPr>
      <w:pStyle w:val="Header"/>
      <w:rPr>
        <w:rFonts w:ascii="Calibri" w:hAnsi="Calibri"/>
        <w:szCs w:val="18"/>
      </w:rPr>
    </w:pPr>
    <w:r w:rsidRPr="00B046F8">
      <w:rPr>
        <w:rFonts w:ascii="Calibri" w:hAnsi="Calibri"/>
        <w:szCs w:val="18"/>
      </w:rPr>
      <w:t xml:space="preserve">- </w:t>
    </w:r>
    <w:r w:rsidRPr="00B046F8">
      <w:rPr>
        <w:rFonts w:ascii="Calibri" w:hAnsi="Calibri"/>
        <w:szCs w:val="18"/>
      </w:rPr>
      <w:fldChar w:fldCharType="begin"/>
    </w:r>
    <w:r w:rsidRPr="00B046F8">
      <w:rPr>
        <w:rFonts w:ascii="Calibri" w:hAnsi="Calibri"/>
        <w:szCs w:val="18"/>
      </w:rPr>
      <w:instrText xml:space="preserve"> PAGE   \* MERGEFORMAT </w:instrText>
    </w:r>
    <w:r w:rsidRPr="00B046F8">
      <w:rPr>
        <w:rFonts w:ascii="Calibri" w:hAnsi="Calibri"/>
        <w:szCs w:val="18"/>
      </w:rPr>
      <w:fldChar w:fldCharType="separate"/>
    </w:r>
    <w:r>
      <w:rPr>
        <w:rFonts w:ascii="Calibri" w:hAnsi="Calibri"/>
        <w:noProof/>
        <w:szCs w:val="18"/>
      </w:rPr>
      <w:t>4</w:t>
    </w:r>
    <w:r w:rsidRPr="00B046F8">
      <w:rPr>
        <w:rFonts w:ascii="Calibri" w:hAnsi="Calibri"/>
        <w:noProof/>
        <w:szCs w:val="18"/>
      </w:rPr>
      <w:fldChar w:fldCharType="end"/>
    </w:r>
    <w:r w:rsidRPr="00B046F8">
      <w:rPr>
        <w:rFonts w:ascii="Calibri" w:hAnsi="Calibri"/>
        <w:noProof/>
        <w:szCs w:val="18"/>
      </w:rPr>
      <w:t xml:space="preserve"> -</w:t>
    </w:r>
    <w:r>
      <w:rPr>
        <w:rFonts w:ascii="Calibri" w:hAnsi="Calibri"/>
        <w:noProof/>
        <w:szCs w:val="18"/>
      </w:rPr>
      <w:br/>
      <w:t>TSB Circular 51  |  BDT Circular CL015</w:t>
    </w:r>
  </w:p>
  <w:p w14:paraId="4CAD558A" w14:textId="77777777" w:rsidR="00FC4069" w:rsidRPr="006C3102" w:rsidRDefault="00FC4069" w:rsidP="00FC4069">
    <w:pPr>
      <w:pStyle w:val="Header"/>
      <w:rPr>
        <w:rFonts w:ascii="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7D67A" w14:textId="77777777" w:rsidR="00FC4069" w:rsidRDefault="00FC4069" w:rsidP="00727F9A">
    <w:pPr>
      <w:pStyle w:val="Header"/>
      <w:tabs>
        <w:tab w:val="left" w:pos="4335"/>
        <w:tab w:val="center" w:pos="4819"/>
      </w:tabs>
      <w:jc w:val="left"/>
      <w:rPr>
        <w:rFonts w:ascii="Calibri" w:hAnsi="Calibri" w:cs="Calibri"/>
        <w:color w:val="5B9BD5" w:themeColor="accent1"/>
        <w:lang w:val="en-GB"/>
      </w:rPr>
    </w:pPr>
    <w:r>
      <w:rPr>
        <w:noProof/>
        <w:lang w:val="en-NZ" w:eastAsia="en-NZ"/>
      </w:rPr>
      <w:drawing>
        <wp:anchor distT="0" distB="0" distL="114300" distR="114300" simplePos="0" relativeHeight="251659264" behindDoc="0" locked="0" layoutInCell="1" allowOverlap="1" wp14:anchorId="58E644D7" wp14:editId="41BAC27C">
          <wp:simplePos x="0" y="0"/>
          <wp:positionH relativeFrom="margin">
            <wp:posOffset>2785745</wp:posOffset>
          </wp:positionH>
          <wp:positionV relativeFrom="paragraph">
            <wp:posOffset>-22225</wp:posOffset>
          </wp:positionV>
          <wp:extent cx="439881" cy="486456"/>
          <wp:effectExtent l="0" t="0" r="0" b="8890"/>
          <wp:wrapNone/>
          <wp:docPr id="14" name="Picture 1" descr="Bildergebnis für itu logo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itu logo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881" cy="4864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BACC3" w14:textId="77777777" w:rsidR="00FC4069" w:rsidRPr="00830892" w:rsidRDefault="00FC4069" w:rsidP="00E96D56">
    <w:pPr>
      <w:pStyle w:val="Header"/>
      <w:tabs>
        <w:tab w:val="left" w:pos="4335"/>
        <w:tab w:val="center" w:pos="4819"/>
      </w:tabs>
      <w:jc w:val="left"/>
      <w:rPr>
        <w:rFonts w:ascii="Calibri" w:hAnsi="Calibri" w:cs="Calibri"/>
        <w:color w:val="5B9BD5" w:themeColor="accent1"/>
        <w:lang w:val="en-US"/>
      </w:rPr>
    </w:pPr>
    <w:r w:rsidRPr="00830892">
      <w:rPr>
        <w:rFonts w:ascii="Calibri" w:hAnsi="Calibri" w:cs="Calibri"/>
        <w:color w:val="5B9BD5" w:themeColor="accent1"/>
        <w:lang w:val="en-US"/>
      </w:rPr>
      <w:t xml:space="preserve">International Telecommunication Union                                                               </w:t>
    </w:r>
    <w:r w:rsidR="00E96D56">
      <w:rPr>
        <w:rFonts w:ascii="Calibri" w:hAnsi="Calibri" w:cs="Calibri"/>
        <w:color w:val="5B9BD5" w:themeColor="accent1"/>
        <w:lang w:val="en-US"/>
      </w:rPr>
      <w:t xml:space="preserve">                               </w:t>
    </w:r>
    <w:r>
      <w:rPr>
        <w:rFonts w:ascii="Calibri" w:hAnsi="Calibri" w:cs="Calibri"/>
        <w:color w:val="5B9BD5" w:themeColor="accent1"/>
        <w:lang w:val="en-US"/>
      </w:rPr>
      <w:t xml:space="preserve"> </w:t>
    </w:r>
    <w:r w:rsidRPr="00830892">
      <w:rPr>
        <w:rFonts w:ascii="Calibri" w:hAnsi="Calibri" w:cs="Calibri"/>
        <w:color w:val="5B9BD5" w:themeColor="accent1"/>
        <w:lang w:val="en-US"/>
      </w:rPr>
      <w:t xml:space="preserve"> </w:t>
    </w:r>
    <w:r w:rsidR="00E96D56" w:rsidRPr="00830892">
      <w:rPr>
        <w:rFonts w:ascii="Calibri" w:hAnsi="Calibri" w:cs="Calibri"/>
        <w:color w:val="5B9BD5" w:themeColor="accent1"/>
        <w:lang w:val="en-US"/>
      </w:rPr>
      <w:t>International Telecommunication Union</w:t>
    </w:r>
  </w:p>
  <w:p w14:paraId="3A4F6F49" w14:textId="77777777" w:rsidR="00FC4069" w:rsidRDefault="00FC4069">
    <w:pPr>
      <w:pStyle w:val="Header"/>
    </w:pPr>
  </w:p>
  <w:p w14:paraId="146D1113" w14:textId="77777777" w:rsidR="00FC4069" w:rsidRDefault="00FC4069" w:rsidP="00215AF9">
    <w:pPr>
      <w:pStyle w:val="Header"/>
      <w:pBdr>
        <w:bottom w:val="single" w:sz="4" w:space="1" w:color="5B9BD5" w:themeColor="accent1"/>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F524A" w14:textId="77777777" w:rsidR="00FC4069" w:rsidRPr="00830892" w:rsidRDefault="00FC4069" w:rsidP="00830892">
    <w:pPr>
      <w:pStyle w:val="Header"/>
      <w:tabs>
        <w:tab w:val="left" w:pos="4335"/>
        <w:tab w:val="center" w:pos="4819"/>
      </w:tabs>
      <w:jc w:val="left"/>
      <w:rPr>
        <w:rFonts w:ascii="Calibri" w:hAnsi="Calibri" w:cs="Calibri"/>
        <w:color w:val="5B9BD5" w:themeColor="accent1"/>
        <w:lang w:val="en-US"/>
      </w:rPr>
    </w:pPr>
    <w:r w:rsidRPr="00830892">
      <w:rPr>
        <w:rFonts w:ascii="Calibri" w:hAnsi="Calibri" w:cs="Calibri"/>
        <w:color w:val="5B9BD5" w:themeColor="accent1"/>
        <w:lang w:val="en-US"/>
      </w:rPr>
      <w:t xml:space="preserve">International Telecommunication Union                                                                                                International Telecommunication Union </w:t>
    </w:r>
  </w:p>
  <w:p w14:paraId="56F4D685" w14:textId="77777777" w:rsidR="00FC4069" w:rsidRPr="00830892" w:rsidRDefault="00FC4069" w:rsidP="00FC4069">
    <w:pPr>
      <w:pStyle w:val="Header"/>
      <w:tabs>
        <w:tab w:val="left" w:pos="4335"/>
        <w:tab w:val="center" w:pos="4819"/>
      </w:tabs>
      <w:jc w:val="left"/>
      <w:rPr>
        <w:rFonts w:ascii="Calibri" w:hAnsi="Calibri" w:cs="Calibri"/>
        <w:lang w:val="en-US"/>
      </w:rPr>
    </w:pPr>
    <w:r>
      <w:rPr>
        <w:rFonts w:ascii="Calibri" w:hAnsi="Calibri" w:cs="Calibri"/>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AA2"/>
    <w:multiLevelType w:val="hybridMultilevel"/>
    <w:tmpl w:val="0F5200D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79E60BE"/>
    <w:multiLevelType w:val="hybridMultilevel"/>
    <w:tmpl w:val="39A2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5530D"/>
    <w:multiLevelType w:val="multilevel"/>
    <w:tmpl w:val="9E3CF6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56219"/>
    <w:multiLevelType w:val="hybridMultilevel"/>
    <w:tmpl w:val="66985F9E"/>
    <w:lvl w:ilvl="0" w:tplc="38090001">
      <w:start w:val="1"/>
      <w:numFmt w:val="bullet"/>
      <w:lvlText w:val=""/>
      <w:lvlJc w:val="left"/>
      <w:pPr>
        <w:ind w:left="777" w:hanging="360"/>
      </w:pPr>
      <w:rPr>
        <w:rFonts w:ascii="Symbol" w:hAnsi="Symbol" w:hint="default"/>
      </w:rPr>
    </w:lvl>
    <w:lvl w:ilvl="1" w:tplc="38090003" w:tentative="1">
      <w:start w:val="1"/>
      <w:numFmt w:val="bullet"/>
      <w:lvlText w:val="o"/>
      <w:lvlJc w:val="left"/>
      <w:pPr>
        <w:ind w:left="1497" w:hanging="360"/>
      </w:pPr>
      <w:rPr>
        <w:rFonts w:ascii="Courier New" w:hAnsi="Courier New" w:cs="Courier New" w:hint="default"/>
      </w:rPr>
    </w:lvl>
    <w:lvl w:ilvl="2" w:tplc="38090005" w:tentative="1">
      <w:start w:val="1"/>
      <w:numFmt w:val="bullet"/>
      <w:lvlText w:val=""/>
      <w:lvlJc w:val="left"/>
      <w:pPr>
        <w:ind w:left="2217" w:hanging="360"/>
      </w:pPr>
      <w:rPr>
        <w:rFonts w:ascii="Wingdings" w:hAnsi="Wingdings" w:hint="default"/>
      </w:rPr>
    </w:lvl>
    <w:lvl w:ilvl="3" w:tplc="38090001" w:tentative="1">
      <w:start w:val="1"/>
      <w:numFmt w:val="bullet"/>
      <w:lvlText w:val=""/>
      <w:lvlJc w:val="left"/>
      <w:pPr>
        <w:ind w:left="2937" w:hanging="360"/>
      </w:pPr>
      <w:rPr>
        <w:rFonts w:ascii="Symbol" w:hAnsi="Symbol" w:hint="default"/>
      </w:rPr>
    </w:lvl>
    <w:lvl w:ilvl="4" w:tplc="38090003" w:tentative="1">
      <w:start w:val="1"/>
      <w:numFmt w:val="bullet"/>
      <w:lvlText w:val="o"/>
      <w:lvlJc w:val="left"/>
      <w:pPr>
        <w:ind w:left="3657" w:hanging="360"/>
      </w:pPr>
      <w:rPr>
        <w:rFonts w:ascii="Courier New" w:hAnsi="Courier New" w:cs="Courier New" w:hint="default"/>
      </w:rPr>
    </w:lvl>
    <w:lvl w:ilvl="5" w:tplc="38090005" w:tentative="1">
      <w:start w:val="1"/>
      <w:numFmt w:val="bullet"/>
      <w:lvlText w:val=""/>
      <w:lvlJc w:val="left"/>
      <w:pPr>
        <w:ind w:left="4377" w:hanging="360"/>
      </w:pPr>
      <w:rPr>
        <w:rFonts w:ascii="Wingdings" w:hAnsi="Wingdings" w:hint="default"/>
      </w:rPr>
    </w:lvl>
    <w:lvl w:ilvl="6" w:tplc="38090001" w:tentative="1">
      <w:start w:val="1"/>
      <w:numFmt w:val="bullet"/>
      <w:lvlText w:val=""/>
      <w:lvlJc w:val="left"/>
      <w:pPr>
        <w:ind w:left="5097" w:hanging="360"/>
      </w:pPr>
      <w:rPr>
        <w:rFonts w:ascii="Symbol" w:hAnsi="Symbol" w:hint="default"/>
      </w:rPr>
    </w:lvl>
    <w:lvl w:ilvl="7" w:tplc="38090003" w:tentative="1">
      <w:start w:val="1"/>
      <w:numFmt w:val="bullet"/>
      <w:lvlText w:val="o"/>
      <w:lvlJc w:val="left"/>
      <w:pPr>
        <w:ind w:left="5817" w:hanging="360"/>
      </w:pPr>
      <w:rPr>
        <w:rFonts w:ascii="Courier New" w:hAnsi="Courier New" w:cs="Courier New" w:hint="default"/>
      </w:rPr>
    </w:lvl>
    <w:lvl w:ilvl="8" w:tplc="38090005" w:tentative="1">
      <w:start w:val="1"/>
      <w:numFmt w:val="bullet"/>
      <w:lvlText w:val=""/>
      <w:lvlJc w:val="left"/>
      <w:pPr>
        <w:ind w:left="6537" w:hanging="360"/>
      </w:pPr>
      <w:rPr>
        <w:rFonts w:ascii="Wingdings" w:hAnsi="Wingdings" w:hint="default"/>
      </w:rPr>
    </w:lvl>
  </w:abstractNum>
  <w:abstractNum w:abstractNumId="4" w15:restartNumberingAfterBreak="0">
    <w:nsid w:val="21033760"/>
    <w:multiLevelType w:val="hybridMultilevel"/>
    <w:tmpl w:val="544EA23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49475B6"/>
    <w:multiLevelType w:val="hybridMultilevel"/>
    <w:tmpl w:val="546E6456"/>
    <w:lvl w:ilvl="0" w:tplc="38090001">
      <w:start w:val="1"/>
      <w:numFmt w:val="bullet"/>
      <w:lvlText w:val=""/>
      <w:lvlJc w:val="left"/>
      <w:pPr>
        <w:ind w:left="777" w:hanging="360"/>
      </w:pPr>
      <w:rPr>
        <w:rFonts w:ascii="Symbol" w:hAnsi="Symbol" w:hint="default"/>
      </w:rPr>
    </w:lvl>
    <w:lvl w:ilvl="1" w:tplc="38090003" w:tentative="1">
      <w:start w:val="1"/>
      <w:numFmt w:val="bullet"/>
      <w:lvlText w:val="o"/>
      <w:lvlJc w:val="left"/>
      <w:pPr>
        <w:ind w:left="1497" w:hanging="360"/>
      </w:pPr>
      <w:rPr>
        <w:rFonts w:ascii="Courier New" w:hAnsi="Courier New" w:cs="Courier New" w:hint="default"/>
      </w:rPr>
    </w:lvl>
    <w:lvl w:ilvl="2" w:tplc="38090005" w:tentative="1">
      <w:start w:val="1"/>
      <w:numFmt w:val="bullet"/>
      <w:lvlText w:val=""/>
      <w:lvlJc w:val="left"/>
      <w:pPr>
        <w:ind w:left="2217" w:hanging="360"/>
      </w:pPr>
      <w:rPr>
        <w:rFonts w:ascii="Wingdings" w:hAnsi="Wingdings" w:hint="default"/>
      </w:rPr>
    </w:lvl>
    <w:lvl w:ilvl="3" w:tplc="38090001" w:tentative="1">
      <w:start w:val="1"/>
      <w:numFmt w:val="bullet"/>
      <w:lvlText w:val=""/>
      <w:lvlJc w:val="left"/>
      <w:pPr>
        <w:ind w:left="2937" w:hanging="360"/>
      </w:pPr>
      <w:rPr>
        <w:rFonts w:ascii="Symbol" w:hAnsi="Symbol" w:hint="default"/>
      </w:rPr>
    </w:lvl>
    <w:lvl w:ilvl="4" w:tplc="38090003" w:tentative="1">
      <w:start w:val="1"/>
      <w:numFmt w:val="bullet"/>
      <w:lvlText w:val="o"/>
      <w:lvlJc w:val="left"/>
      <w:pPr>
        <w:ind w:left="3657" w:hanging="360"/>
      </w:pPr>
      <w:rPr>
        <w:rFonts w:ascii="Courier New" w:hAnsi="Courier New" w:cs="Courier New" w:hint="default"/>
      </w:rPr>
    </w:lvl>
    <w:lvl w:ilvl="5" w:tplc="38090005" w:tentative="1">
      <w:start w:val="1"/>
      <w:numFmt w:val="bullet"/>
      <w:lvlText w:val=""/>
      <w:lvlJc w:val="left"/>
      <w:pPr>
        <w:ind w:left="4377" w:hanging="360"/>
      </w:pPr>
      <w:rPr>
        <w:rFonts w:ascii="Wingdings" w:hAnsi="Wingdings" w:hint="default"/>
      </w:rPr>
    </w:lvl>
    <w:lvl w:ilvl="6" w:tplc="38090001" w:tentative="1">
      <w:start w:val="1"/>
      <w:numFmt w:val="bullet"/>
      <w:lvlText w:val=""/>
      <w:lvlJc w:val="left"/>
      <w:pPr>
        <w:ind w:left="5097" w:hanging="360"/>
      </w:pPr>
      <w:rPr>
        <w:rFonts w:ascii="Symbol" w:hAnsi="Symbol" w:hint="default"/>
      </w:rPr>
    </w:lvl>
    <w:lvl w:ilvl="7" w:tplc="38090003" w:tentative="1">
      <w:start w:val="1"/>
      <w:numFmt w:val="bullet"/>
      <w:lvlText w:val="o"/>
      <w:lvlJc w:val="left"/>
      <w:pPr>
        <w:ind w:left="5817" w:hanging="360"/>
      </w:pPr>
      <w:rPr>
        <w:rFonts w:ascii="Courier New" w:hAnsi="Courier New" w:cs="Courier New" w:hint="default"/>
      </w:rPr>
    </w:lvl>
    <w:lvl w:ilvl="8" w:tplc="38090005" w:tentative="1">
      <w:start w:val="1"/>
      <w:numFmt w:val="bullet"/>
      <w:lvlText w:val=""/>
      <w:lvlJc w:val="left"/>
      <w:pPr>
        <w:ind w:left="6537" w:hanging="360"/>
      </w:pPr>
      <w:rPr>
        <w:rFonts w:ascii="Wingdings" w:hAnsi="Wingdings" w:hint="default"/>
      </w:rPr>
    </w:lvl>
  </w:abstractNum>
  <w:abstractNum w:abstractNumId="6" w15:restartNumberingAfterBreak="0">
    <w:nsid w:val="287249BC"/>
    <w:multiLevelType w:val="hybridMultilevel"/>
    <w:tmpl w:val="9A60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84CB5"/>
    <w:multiLevelType w:val="hybridMultilevel"/>
    <w:tmpl w:val="0738292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35F37103"/>
    <w:multiLevelType w:val="hybridMultilevel"/>
    <w:tmpl w:val="AD726FC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369A5F41"/>
    <w:multiLevelType w:val="hybridMultilevel"/>
    <w:tmpl w:val="0BBC6DD2"/>
    <w:lvl w:ilvl="0" w:tplc="38090001">
      <w:start w:val="1"/>
      <w:numFmt w:val="bullet"/>
      <w:lvlText w:val=""/>
      <w:lvlJc w:val="left"/>
      <w:pPr>
        <w:ind w:left="777" w:hanging="360"/>
      </w:pPr>
      <w:rPr>
        <w:rFonts w:ascii="Symbol" w:hAnsi="Symbol" w:hint="default"/>
      </w:rPr>
    </w:lvl>
    <w:lvl w:ilvl="1" w:tplc="38090003" w:tentative="1">
      <w:start w:val="1"/>
      <w:numFmt w:val="bullet"/>
      <w:lvlText w:val="o"/>
      <w:lvlJc w:val="left"/>
      <w:pPr>
        <w:ind w:left="1497" w:hanging="360"/>
      </w:pPr>
      <w:rPr>
        <w:rFonts w:ascii="Courier New" w:hAnsi="Courier New" w:cs="Courier New" w:hint="default"/>
      </w:rPr>
    </w:lvl>
    <w:lvl w:ilvl="2" w:tplc="38090005" w:tentative="1">
      <w:start w:val="1"/>
      <w:numFmt w:val="bullet"/>
      <w:lvlText w:val=""/>
      <w:lvlJc w:val="left"/>
      <w:pPr>
        <w:ind w:left="2217" w:hanging="360"/>
      </w:pPr>
      <w:rPr>
        <w:rFonts w:ascii="Wingdings" w:hAnsi="Wingdings" w:hint="default"/>
      </w:rPr>
    </w:lvl>
    <w:lvl w:ilvl="3" w:tplc="38090001" w:tentative="1">
      <w:start w:val="1"/>
      <w:numFmt w:val="bullet"/>
      <w:lvlText w:val=""/>
      <w:lvlJc w:val="left"/>
      <w:pPr>
        <w:ind w:left="2937" w:hanging="360"/>
      </w:pPr>
      <w:rPr>
        <w:rFonts w:ascii="Symbol" w:hAnsi="Symbol" w:hint="default"/>
      </w:rPr>
    </w:lvl>
    <w:lvl w:ilvl="4" w:tplc="38090003" w:tentative="1">
      <w:start w:val="1"/>
      <w:numFmt w:val="bullet"/>
      <w:lvlText w:val="o"/>
      <w:lvlJc w:val="left"/>
      <w:pPr>
        <w:ind w:left="3657" w:hanging="360"/>
      </w:pPr>
      <w:rPr>
        <w:rFonts w:ascii="Courier New" w:hAnsi="Courier New" w:cs="Courier New" w:hint="default"/>
      </w:rPr>
    </w:lvl>
    <w:lvl w:ilvl="5" w:tplc="38090005" w:tentative="1">
      <w:start w:val="1"/>
      <w:numFmt w:val="bullet"/>
      <w:lvlText w:val=""/>
      <w:lvlJc w:val="left"/>
      <w:pPr>
        <w:ind w:left="4377" w:hanging="360"/>
      </w:pPr>
      <w:rPr>
        <w:rFonts w:ascii="Wingdings" w:hAnsi="Wingdings" w:hint="default"/>
      </w:rPr>
    </w:lvl>
    <w:lvl w:ilvl="6" w:tplc="38090001" w:tentative="1">
      <w:start w:val="1"/>
      <w:numFmt w:val="bullet"/>
      <w:lvlText w:val=""/>
      <w:lvlJc w:val="left"/>
      <w:pPr>
        <w:ind w:left="5097" w:hanging="360"/>
      </w:pPr>
      <w:rPr>
        <w:rFonts w:ascii="Symbol" w:hAnsi="Symbol" w:hint="default"/>
      </w:rPr>
    </w:lvl>
    <w:lvl w:ilvl="7" w:tplc="38090003" w:tentative="1">
      <w:start w:val="1"/>
      <w:numFmt w:val="bullet"/>
      <w:lvlText w:val="o"/>
      <w:lvlJc w:val="left"/>
      <w:pPr>
        <w:ind w:left="5817" w:hanging="360"/>
      </w:pPr>
      <w:rPr>
        <w:rFonts w:ascii="Courier New" w:hAnsi="Courier New" w:cs="Courier New" w:hint="default"/>
      </w:rPr>
    </w:lvl>
    <w:lvl w:ilvl="8" w:tplc="38090005" w:tentative="1">
      <w:start w:val="1"/>
      <w:numFmt w:val="bullet"/>
      <w:lvlText w:val=""/>
      <w:lvlJc w:val="left"/>
      <w:pPr>
        <w:ind w:left="6537" w:hanging="360"/>
      </w:pPr>
      <w:rPr>
        <w:rFonts w:ascii="Wingdings" w:hAnsi="Wingdings" w:hint="default"/>
      </w:rPr>
    </w:lvl>
  </w:abstractNum>
  <w:abstractNum w:abstractNumId="10" w15:restartNumberingAfterBreak="0">
    <w:nsid w:val="3B3B073D"/>
    <w:multiLevelType w:val="hybridMultilevel"/>
    <w:tmpl w:val="9D3A2392"/>
    <w:lvl w:ilvl="0" w:tplc="38090001">
      <w:start w:val="1"/>
      <w:numFmt w:val="bullet"/>
      <w:lvlText w:val=""/>
      <w:lvlJc w:val="left"/>
      <w:pPr>
        <w:ind w:left="777" w:hanging="360"/>
      </w:pPr>
      <w:rPr>
        <w:rFonts w:ascii="Symbol" w:hAnsi="Symbol" w:hint="default"/>
      </w:rPr>
    </w:lvl>
    <w:lvl w:ilvl="1" w:tplc="38090003" w:tentative="1">
      <w:start w:val="1"/>
      <w:numFmt w:val="bullet"/>
      <w:lvlText w:val="o"/>
      <w:lvlJc w:val="left"/>
      <w:pPr>
        <w:ind w:left="1497" w:hanging="360"/>
      </w:pPr>
      <w:rPr>
        <w:rFonts w:ascii="Courier New" w:hAnsi="Courier New" w:cs="Courier New" w:hint="default"/>
      </w:rPr>
    </w:lvl>
    <w:lvl w:ilvl="2" w:tplc="38090005" w:tentative="1">
      <w:start w:val="1"/>
      <w:numFmt w:val="bullet"/>
      <w:lvlText w:val=""/>
      <w:lvlJc w:val="left"/>
      <w:pPr>
        <w:ind w:left="2217" w:hanging="360"/>
      </w:pPr>
      <w:rPr>
        <w:rFonts w:ascii="Wingdings" w:hAnsi="Wingdings" w:hint="default"/>
      </w:rPr>
    </w:lvl>
    <w:lvl w:ilvl="3" w:tplc="38090001" w:tentative="1">
      <w:start w:val="1"/>
      <w:numFmt w:val="bullet"/>
      <w:lvlText w:val=""/>
      <w:lvlJc w:val="left"/>
      <w:pPr>
        <w:ind w:left="2937" w:hanging="360"/>
      </w:pPr>
      <w:rPr>
        <w:rFonts w:ascii="Symbol" w:hAnsi="Symbol" w:hint="default"/>
      </w:rPr>
    </w:lvl>
    <w:lvl w:ilvl="4" w:tplc="38090003" w:tentative="1">
      <w:start w:val="1"/>
      <w:numFmt w:val="bullet"/>
      <w:lvlText w:val="o"/>
      <w:lvlJc w:val="left"/>
      <w:pPr>
        <w:ind w:left="3657" w:hanging="360"/>
      </w:pPr>
      <w:rPr>
        <w:rFonts w:ascii="Courier New" w:hAnsi="Courier New" w:cs="Courier New" w:hint="default"/>
      </w:rPr>
    </w:lvl>
    <w:lvl w:ilvl="5" w:tplc="38090005" w:tentative="1">
      <w:start w:val="1"/>
      <w:numFmt w:val="bullet"/>
      <w:lvlText w:val=""/>
      <w:lvlJc w:val="left"/>
      <w:pPr>
        <w:ind w:left="4377" w:hanging="360"/>
      </w:pPr>
      <w:rPr>
        <w:rFonts w:ascii="Wingdings" w:hAnsi="Wingdings" w:hint="default"/>
      </w:rPr>
    </w:lvl>
    <w:lvl w:ilvl="6" w:tplc="38090001" w:tentative="1">
      <w:start w:val="1"/>
      <w:numFmt w:val="bullet"/>
      <w:lvlText w:val=""/>
      <w:lvlJc w:val="left"/>
      <w:pPr>
        <w:ind w:left="5097" w:hanging="360"/>
      </w:pPr>
      <w:rPr>
        <w:rFonts w:ascii="Symbol" w:hAnsi="Symbol" w:hint="default"/>
      </w:rPr>
    </w:lvl>
    <w:lvl w:ilvl="7" w:tplc="38090003" w:tentative="1">
      <w:start w:val="1"/>
      <w:numFmt w:val="bullet"/>
      <w:lvlText w:val="o"/>
      <w:lvlJc w:val="left"/>
      <w:pPr>
        <w:ind w:left="5817" w:hanging="360"/>
      </w:pPr>
      <w:rPr>
        <w:rFonts w:ascii="Courier New" w:hAnsi="Courier New" w:cs="Courier New" w:hint="default"/>
      </w:rPr>
    </w:lvl>
    <w:lvl w:ilvl="8" w:tplc="38090005" w:tentative="1">
      <w:start w:val="1"/>
      <w:numFmt w:val="bullet"/>
      <w:lvlText w:val=""/>
      <w:lvlJc w:val="left"/>
      <w:pPr>
        <w:ind w:left="6537" w:hanging="360"/>
      </w:pPr>
      <w:rPr>
        <w:rFonts w:ascii="Wingdings" w:hAnsi="Wingdings" w:hint="default"/>
      </w:rPr>
    </w:lvl>
  </w:abstractNum>
  <w:abstractNum w:abstractNumId="11" w15:restartNumberingAfterBreak="0">
    <w:nsid w:val="4F6926BF"/>
    <w:multiLevelType w:val="multilevel"/>
    <w:tmpl w:val="59547C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744B7B"/>
    <w:multiLevelType w:val="hybridMultilevel"/>
    <w:tmpl w:val="C5049C0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4FA94F00"/>
    <w:multiLevelType w:val="multilevel"/>
    <w:tmpl w:val="D9BE0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FA75CD"/>
    <w:multiLevelType w:val="multilevel"/>
    <w:tmpl w:val="11F2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383B68"/>
    <w:multiLevelType w:val="multilevel"/>
    <w:tmpl w:val="8ABE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D71AF0"/>
    <w:multiLevelType w:val="hybridMultilevel"/>
    <w:tmpl w:val="25408558"/>
    <w:lvl w:ilvl="0" w:tplc="38090001">
      <w:start w:val="1"/>
      <w:numFmt w:val="bullet"/>
      <w:lvlText w:val=""/>
      <w:lvlJc w:val="left"/>
      <w:pPr>
        <w:ind w:left="777" w:hanging="360"/>
      </w:pPr>
      <w:rPr>
        <w:rFonts w:ascii="Symbol" w:hAnsi="Symbol" w:hint="default"/>
      </w:rPr>
    </w:lvl>
    <w:lvl w:ilvl="1" w:tplc="38090003" w:tentative="1">
      <w:start w:val="1"/>
      <w:numFmt w:val="bullet"/>
      <w:lvlText w:val="o"/>
      <w:lvlJc w:val="left"/>
      <w:pPr>
        <w:ind w:left="1497" w:hanging="360"/>
      </w:pPr>
      <w:rPr>
        <w:rFonts w:ascii="Courier New" w:hAnsi="Courier New" w:cs="Courier New" w:hint="default"/>
      </w:rPr>
    </w:lvl>
    <w:lvl w:ilvl="2" w:tplc="38090005" w:tentative="1">
      <w:start w:val="1"/>
      <w:numFmt w:val="bullet"/>
      <w:lvlText w:val=""/>
      <w:lvlJc w:val="left"/>
      <w:pPr>
        <w:ind w:left="2217" w:hanging="360"/>
      </w:pPr>
      <w:rPr>
        <w:rFonts w:ascii="Wingdings" w:hAnsi="Wingdings" w:hint="default"/>
      </w:rPr>
    </w:lvl>
    <w:lvl w:ilvl="3" w:tplc="38090001" w:tentative="1">
      <w:start w:val="1"/>
      <w:numFmt w:val="bullet"/>
      <w:lvlText w:val=""/>
      <w:lvlJc w:val="left"/>
      <w:pPr>
        <w:ind w:left="2937" w:hanging="360"/>
      </w:pPr>
      <w:rPr>
        <w:rFonts w:ascii="Symbol" w:hAnsi="Symbol" w:hint="default"/>
      </w:rPr>
    </w:lvl>
    <w:lvl w:ilvl="4" w:tplc="38090003" w:tentative="1">
      <w:start w:val="1"/>
      <w:numFmt w:val="bullet"/>
      <w:lvlText w:val="o"/>
      <w:lvlJc w:val="left"/>
      <w:pPr>
        <w:ind w:left="3657" w:hanging="360"/>
      </w:pPr>
      <w:rPr>
        <w:rFonts w:ascii="Courier New" w:hAnsi="Courier New" w:cs="Courier New" w:hint="default"/>
      </w:rPr>
    </w:lvl>
    <w:lvl w:ilvl="5" w:tplc="38090005" w:tentative="1">
      <w:start w:val="1"/>
      <w:numFmt w:val="bullet"/>
      <w:lvlText w:val=""/>
      <w:lvlJc w:val="left"/>
      <w:pPr>
        <w:ind w:left="4377" w:hanging="360"/>
      </w:pPr>
      <w:rPr>
        <w:rFonts w:ascii="Wingdings" w:hAnsi="Wingdings" w:hint="default"/>
      </w:rPr>
    </w:lvl>
    <w:lvl w:ilvl="6" w:tplc="38090001" w:tentative="1">
      <w:start w:val="1"/>
      <w:numFmt w:val="bullet"/>
      <w:lvlText w:val=""/>
      <w:lvlJc w:val="left"/>
      <w:pPr>
        <w:ind w:left="5097" w:hanging="360"/>
      </w:pPr>
      <w:rPr>
        <w:rFonts w:ascii="Symbol" w:hAnsi="Symbol" w:hint="default"/>
      </w:rPr>
    </w:lvl>
    <w:lvl w:ilvl="7" w:tplc="38090003" w:tentative="1">
      <w:start w:val="1"/>
      <w:numFmt w:val="bullet"/>
      <w:lvlText w:val="o"/>
      <w:lvlJc w:val="left"/>
      <w:pPr>
        <w:ind w:left="5817" w:hanging="360"/>
      </w:pPr>
      <w:rPr>
        <w:rFonts w:ascii="Courier New" w:hAnsi="Courier New" w:cs="Courier New" w:hint="default"/>
      </w:rPr>
    </w:lvl>
    <w:lvl w:ilvl="8" w:tplc="38090005" w:tentative="1">
      <w:start w:val="1"/>
      <w:numFmt w:val="bullet"/>
      <w:lvlText w:val=""/>
      <w:lvlJc w:val="left"/>
      <w:pPr>
        <w:ind w:left="6537" w:hanging="360"/>
      </w:pPr>
      <w:rPr>
        <w:rFonts w:ascii="Wingdings" w:hAnsi="Wingdings" w:hint="default"/>
      </w:rPr>
    </w:lvl>
  </w:abstractNum>
  <w:abstractNum w:abstractNumId="17" w15:restartNumberingAfterBreak="0">
    <w:nsid w:val="643A4F49"/>
    <w:multiLevelType w:val="hybridMultilevel"/>
    <w:tmpl w:val="7E8667D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8" w15:restartNumberingAfterBreak="0">
    <w:nsid w:val="6F821CD5"/>
    <w:multiLevelType w:val="hybridMultilevel"/>
    <w:tmpl w:val="8AD6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616627"/>
    <w:multiLevelType w:val="hybridMultilevel"/>
    <w:tmpl w:val="80EED3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63920861">
    <w:abstractNumId w:val="9"/>
  </w:num>
  <w:num w:numId="2" w16cid:durableId="813640719">
    <w:abstractNumId w:val="7"/>
  </w:num>
  <w:num w:numId="3" w16cid:durableId="1054934584">
    <w:abstractNumId w:val="6"/>
  </w:num>
  <w:num w:numId="4" w16cid:durableId="1863323194">
    <w:abstractNumId w:val="18"/>
  </w:num>
  <w:num w:numId="5" w16cid:durableId="792938256">
    <w:abstractNumId w:val="12"/>
  </w:num>
  <w:num w:numId="6" w16cid:durableId="33166443">
    <w:abstractNumId w:val="5"/>
  </w:num>
  <w:num w:numId="7" w16cid:durableId="1840341403">
    <w:abstractNumId w:val="16"/>
  </w:num>
  <w:num w:numId="8" w16cid:durableId="1419712357">
    <w:abstractNumId w:val="10"/>
  </w:num>
  <w:num w:numId="9" w16cid:durableId="774325976">
    <w:abstractNumId w:val="4"/>
  </w:num>
  <w:num w:numId="10" w16cid:durableId="1858229554">
    <w:abstractNumId w:val="3"/>
  </w:num>
  <w:num w:numId="11" w16cid:durableId="344287906">
    <w:abstractNumId w:val="1"/>
  </w:num>
  <w:num w:numId="12" w16cid:durableId="349725858">
    <w:abstractNumId w:val="17"/>
  </w:num>
  <w:num w:numId="13" w16cid:durableId="1118915969">
    <w:abstractNumId w:val="15"/>
  </w:num>
  <w:num w:numId="14" w16cid:durableId="1557350333">
    <w:abstractNumId w:val="2"/>
  </w:num>
  <w:num w:numId="15" w16cid:durableId="404841814">
    <w:abstractNumId w:val="11"/>
  </w:num>
  <w:num w:numId="16" w16cid:durableId="1783458865">
    <w:abstractNumId w:val="14"/>
  </w:num>
  <w:num w:numId="17" w16cid:durableId="934944113">
    <w:abstractNumId w:val="13"/>
  </w:num>
  <w:num w:numId="18" w16cid:durableId="2124184275">
    <w:abstractNumId w:val="8"/>
  </w:num>
  <w:num w:numId="19" w16cid:durableId="527841443">
    <w:abstractNumId w:val="19"/>
  </w:num>
  <w:num w:numId="20" w16cid:durableId="17106623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ID" w:vendorID="64" w:dllVersion="0" w:nlCheck="1" w:checkStyle="0"/>
  <w:activeWritingStyle w:appName="MSWord" w:lang="de-DE" w:vendorID="64" w:dllVersion="0"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SyMDY3NjYytbSwMLZU0lEKTi0uzszPAykwrgUA+WQnzCwAAAA="/>
  </w:docVars>
  <w:rsids>
    <w:rsidRoot w:val="00BC5EA7"/>
    <w:rsid w:val="00001CF3"/>
    <w:rsid w:val="00002341"/>
    <w:rsid w:val="00002D59"/>
    <w:rsid w:val="000051D4"/>
    <w:rsid w:val="00005848"/>
    <w:rsid w:val="00005A2B"/>
    <w:rsid w:val="00006328"/>
    <w:rsid w:val="0001227A"/>
    <w:rsid w:val="000134FE"/>
    <w:rsid w:val="000172A7"/>
    <w:rsid w:val="00017B90"/>
    <w:rsid w:val="00017D0A"/>
    <w:rsid w:val="00020DC0"/>
    <w:rsid w:val="00021CC4"/>
    <w:rsid w:val="000226BC"/>
    <w:rsid w:val="000227A6"/>
    <w:rsid w:val="00022917"/>
    <w:rsid w:val="000231F3"/>
    <w:rsid w:val="000251D7"/>
    <w:rsid w:val="00025C67"/>
    <w:rsid w:val="00027685"/>
    <w:rsid w:val="00030571"/>
    <w:rsid w:val="000315E3"/>
    <w:rsid w:val="00031F6A"/>
    <w:rsid w:val="0003393F"/>
    <w:rsid w:val="000339E1"/>
    <w:rsid w:val="00033C60"/>
    <w:rsid w:val="000341B7"/>
    <w:rsid w:val="000344A0"/>
    <w:rsid w:val="00034B63"/>
    <w:rsid w:val="0003563C"/>
    <w:rsid w:val="0003696D"/>
    <w:rsid w:val="000374B7"/>
    <w:rsid w:val="00037D99"/>
    <w:rsid w:val="00040B0B"/>
    <w:rsid w:val="00044555"/>
    <w:rsid w:val="0004489A"/>
    <w:rsid w:val="00045674"/>
    <w:rsid w:val="00047457"/>
    <w:rsid w:val="00047F46"/>
    <w:rsid w:val="00050689"/>
    <w:rsid w:val="00051EF5"/>
    <w:rsid w:val="0005403C"/>
    <w:rsid w:val="000556EB"/>
    <w:rsid w:val="00060F16"/>
    <w:rsid w:val="00070062"/>
    <w:rsid w:val="00071796"/>
    <w:rsid w:val="00072239"/>
    <w:rsid w:val="00073461"/>
    <w:rsid w:val="00074EC1"/>
    <w:rsid w:val="00076B6C"/>
    <w:rsid w:val="00080D76"/>
    <w:rsid w:val="000818DD"/>
    <w:rsid w:val="000819CC"/>
    <w:rsid w:val="00085D5E"/>
    <w:rsid w:val="000861C3"/>
    <w:rsid w:val="00086AE5"/>
    <w:rsid w:val="000908CD"/>
    <w:rsid w:val="00091128"/>
    <w:rsid w:val="00094D2A"/>
    <w:rsid w:val="00094FF5"/>
    <w:rsid w:val="00095F2E"/>
    <w:rsid w:val="0009684F"/>
    <w:rsid w:val="000A0A5E"/>
    <w:rsid w:val="000A0C47"/>
    <w:rsid w:val="000A0C5D"/>
    <w:rsid w:val="000A17ED"/>
    <w:rsid w:val="000A2849"/>
    <w:rsid w:val="000A36C7"/>
    <w:rsid w:val="000A4589"/>
    <w:rsid w:val="000A599F"/>
    <w:rsid w:val="000A6B38"/>
    <w:rsid w:val="000A6E0B"/>
    <w:rsid w:val="000A7337"/>
    <w:rsid w:val="000B0E5E"/>
    <w:rsid w:val="000B215D"/>
    <w:rsid w:val="000B2E33"/>
    <w:rsid w:val="000B445D"/>
    <w:rsid w:val="000B6853"/>
    <w:rsid w:val="000C2B38"/>
    <w:rsid w:val="000C4F72"/>
    <w:rsid w:val="000C4FFA"/>
    <w:rsid w:val="000C6179"/>
    <w:rsid w:val="000C75AC"/>
    <w:rsid w:val="000D2011"/>
    <w:rsid w:val="000D4DA0"/>
    <w:rsid w:val="000D5806"/>
    <w:rsid w:val="000D69FA"/>
    <w:rsid w:val="000D6A88"/>
    <w:rsid w:val="000E1D77"/>
    <w:rsid w:val="000E317B"/>
    <w:rsid w:val="000E58AD"/>
    <w:rsid w:val="000E5D05"/>
    <w:rsid w:val="000E5D64"/>
    <w:rsid w:val="000E673A"/>
    <w:rsid w:val="000E7E13"/>
    <w:rsid w:val="000F2B6C"/>
    <w:rsid w:val="000F2C52"/>
    <w:rsid w:val="000F3EDF"/>
    <w:rsid w:val="000F4CFD"/>
    <w:rsid w:val="000F5765"/>
    <w:rsid w:val="000F73E8"/>
    <w:rsid w:val="000F7F3D"/>
    <w:rsid w:val="00100E5A"/>
    <w:rsid w:val="001050FB"/>
    <w:rsid w:val="001076EB"/>
    <w:rsid w:val="00110DAD"/>
    <w:rsid w:val="00112FFB"/>
    <w:rsid w:val="001179D0"/>
    <w:rsid w:val="00120087"/>
    <w:rsid w:val="001225BC"/>
    <w:rsid w:val="00123D02"/>
    <w:rsid w:val="00123F6A"/>
    <w:rsid w:val="00123FF4"/>
    <w:rsid w:val="0012555D"/>
    <w:rsid w:val="0012787B"/>
    <w:rsid w:val="00127B77"/>
    <w:rsid w:val="0013292A"/>
    <w:rsid w:val="00137680"/>
    <w:rsid w:val="0014079E"/>
    <w:rsid w:val="0014090E"/>
    <w:rsid w:val="00144306"/>
    <w:rsid w:val="00147AA2"/>
    <w:rsid w:val="001559EA"/>
    <w:rsid w:val="00161E19"/>
    <w:rsid w:val="00162B8B"/>
    <w:rsid w:val="00163D14"/>
    <w:rsid w:val="00165EB0"/>
    <w:rsid w:val="00172C98"/>
    <w:rsid w:val="00174DA6"/>
    <w:rsid w:val="001774C9"/>
    <w:rsid w:val="00177B3A"/>
    <w:rsid w:val="00180CC9"/>
    <w:rsid w:val="001820C8"/>
    <w:rsid w:val="001846BE"/>
    <w:rsid w:val="00185B8B"/>
    <w:rsid w:val="0018639B"/>
    <w:rsid w:val="00186782"/>
    <w:rsid w:val="0018695B"/>
    <w:rsid w:val="0019010E"/>
    <w:rsid w:val="00197A19"/>
    <w:rsid w:val="001A2415"/>
    <w:rsid w:val="001A309B"/>
    <w:rsid w:val="001A3BEA"/>
    <w:rsid w:val="001A7D6D"/>
    <w:rsid w:val="001B1678"/>
    <w:rsid w:val="001B48D4"/>
    <w:rsid w:val="001B4AB4"/>
    <w:rsid w:val="001B5EB1"/>
    <w:rsid w:val="001B74DE"/>
    <w:rsid w:val="001C1F52"/>
    <w:rsid w:val="001C7168"/>
    <w:rsid w:val="001D15EE"/>
    <w:rsid w:val="001D2CC5"/>
    <w:rsid w:val="001D47AF"/>
    <w:rsid w:val="001D4B1E"/>
    <w:rsid w:val="001D72D0"/>
    <w:rsid w:val="001E35FB"/>
    <w:rsid w:val="001E3E7C"/>
    <w:rsid w:val="001E419E"/>
    <w:rsid w:val="001F2A87"/>
    <w:rsid w:val="001F3726"/>
    <w:rsid w:val="001F4D4D"/>
    <w:rsid w:val="00201A0F"/>
    <w:rsid w:val="00201C47"/>
    <w:rsid w:val="002021ED"/>
    <w:rsid w:val="00202929"/>
    <w:rsid w:val="00203CE7"/>
    <w:rsid w:val="002046EF"/>
    <w:rsid w:val="00205D67"/>
    <w:rsid w:val="00205DE9"/>
    <w:rsid w:val="00207BDD"/>
    <w:rsid w:val="00211637"/>
    <w:rsid w:val="002129AF"/>
    <w:rsid w:val="00212DDA"/>
    <w:rsid w:val="00215AF9"/>
    <w:rsid w:val="00216311"/>
    <w:rsid w:val="00216B09"/>
    <w:rsid w:val="002209F9"/>
    <w:rsid w:val="0022441C"/>
    <w:rsid w:val="002244C9"/>
    <w:rsid w:val="00224983"/>
    <w:rsid w:val="0022630B"/>
    <w:rsid w:val="002306A7"/>
    <w:rsid w:val="00230BCA"/>
    <w:rsid w:val="00232565"/>
    <w:rsid w:val="0023392E"/>
    <w:rsid w:val="00234D7C"/>
    <w:rsid w:val="00235D4D"/>
    <w:rsid w:val="00235DCB"/>
    <w:rsid w:val="00235E72"/>
    <w:rsid w:val="00236332"/>
    <w:rsid w:val="00236CA7"/>
    <w:rsid w:val="0023731E"/>
    <w:rsid w:val="00237BA8"/>
    <w:rsid w:val="00241C59"/>
    <w:rsid w:val="00242B66"/>
    <w:rsid w:val="00243C94"/>
    <w:rsid w:val="00244BB6"/>
    <w:rsid w:val="00244E10"/>
    <w:rsid w:val="0024610F"/>
    <w:rsid w:val="00251C54"/>
    <w:rsid w:val="00254147"/>
    <w:rsid w:val="00254FF2"/>
    <w:rsid w:val="002578F3"/>
    <w:rsid w:val="00257B55"/>
    <w:rsid w:val="00257D1A"/>
    <w:rsid w:val="0026040D"/>
    <w:rsid w:val="00261DDE"/>
    <w:rsid w:val="002644B1"/>
    <w:rsid w:val="00264B42"/>
    <w:rsid w:val="0026529B"/>
    <w:rsid w:val="00266E44"/>
    <w:rsid w:val="002725B3"/>
    <w:rsid w:val="00272A69"/>
    <w:rsid w:val="002737C6"/>
    <w:rsid w:val="002762A5"/>
    <w:rsid w:val="00277338"/>
    <w:rsid w:val="00280257"/>
    <w:rsid w:val="0028034E"/>
    <w:rsid w:val="00281042"/>
    <w:rsid w:val="00282DC4"/>
    <w:rsid w:val="00283A0C"/>
    <w:rsid w:val="00284BC5"/>
    <w:rsid w:val="00285421"/>
    <w:rsid w:val="00285C27"/>
    <w:rsid w:val="00285FC9"/>
    <w:rsid w:val="00286A72"/>
    <w:rsid w:val="00286D7F"/>
    <w:rsid w:val="00287709"/>
    <w:rsid w:val="00292BF7"/>
    <w:rsid w:val="00292F9A"/>
    <w:rsid w:val="00295CDE"/>
    <w:rsid w:val="0029791E"/>
    <w:rsid w:val="002A05A6"/>
    <w:rsid w:val="002A1071"/>
    <w:rsid w:val="002A1A3C"/>
    <w:rsid w:val="002A1A81"/>
    <w:rsid w:val="002A37B9"/>
    <w:rsid w:val="002A437E"/>
    <w:rsid w:val="002A4FB2"/>
    <w:rsid w:val="002A6086"/>
    <w:rsid w:val="002B29DE"/>
    <w:rsid w:val="002B4074"/>
    <w:rsid w:val="002B442D"/>
    <w:rsid w:val="002B5A69"/>
    <w:rsid w:val="002B6F70"/>
    <w:rsid w:val="002C4798"/>
    <w:rsid w:val="002C4F34"/>
    <w:rsid w:val="002D2A09"/>
    <w:rsid w:val="002D2B32"/>
    <w:rsid w:val="002D2D97"/>
    <w:rsid w:val="002D40B2"/>
    <w:rsid w:val="002D4531"/>
    <w:rsid w:val="002D6617"/>
    <w:rsid w:val="002D6691"/>
    <w:rsid w:val="002D7A7E"/>
    <w:rsid w:val="002E0373"/>
    <w:rsid w:val="002E386B"/>
    <w:rsid w:val="002E7E53"/>
    <w:rsid w:val="002F03EF"/>
    <w:rsid w:val="002F042C"/>
    <w:rsid w:val="002F22D8"/>
    <w:rsid w:val="002F504C"/>
    <w:rsid w:val="002F6C93"/>
    <w:rsid w:val="00303113"/>
    <w:rsid w:val="0030382D"/>
    <w:rsid w:val="00303ADE"/>
    <w:rsid w:val="00304C93"/>
    <w:rsid w:val="003104D2"/>
    <w:rsid w:val="00311CE8"/>
    <w:rsid w:val="0031266A"/>
    <w:rsid w:val="00314825"/>
    <w:rsid w:val="003175C7"/>
    <w:rsid w:val="003178CD"/>
    <w:rsid w:val="0032111A"/>
    <w:rsid w:val="00321F78"/>
    <w:rsid w:val="00322987"/>
    <w:rsid w:val="00322A00"/>
    <w:rsid w:val="00324725"/>
    <w:rsid w:val="00325660"/>
    <w:rsid w:val="003278F6"/>
    <w:rsid w:val="003303D9"/>
    <w:rsid w:val="00331C6A"/>
    <w:rsid w:val="00333019"/>
    <w:rsid w:val="003350B5"/>
    <w:rsid w:val="003350D0"/>
    <w:rsid w:val="003357D2"/>
    <w:rsid w:val="003364D0"/>
    <w:rsid w:val="00337B70"/>
    <w:rsid w:val="0034063B"/>
    <w:rsid w:val="003437B2"/>
    <w:rsid w:val="003546DB"/>
    <w:rsid w:val="00355FA8"/>
    <w:rsid w:val="0035610D"/>
    <w:rsid w:val="00361323"/>
    <w:rsid w:val="00362B49"/>
    <w:rsid w:val="00362F6C"/>
    <w:rsid w:val="003653F3"/>
    <w:rsid w:val="003659E6"/>
    <w:rsid w:val="003660AF"/>
    <w:rsid w:val="00366AE0"/>
    <w:rsid w:val="003677A9"/>
    <w:rsid w:val="00372A6B"/>
    <w:rsid w:val="00374E87"/>
    <w:rsid w:val="0037544F"/>
    <w:rsid w:val="00376F02"/>
    <w:rsid w:val="003834CD"/>
    <w:rsid w:val="00383544"/>
    <w:rsid w:val="003844EA"/>
    <w:rsid w:val="00384986"/>
    <w:rsid w:val="003874AB"/>
    <w:rsid w:val="003907B7"/>
    <w:rsid w:val="00392BF4"/>
    <w:rsid w:val="0039487B"/>
    <w:rsid w:val="00394AA4"/>
    <w:rsid w:val="003958E6"/>
    <w:rsid w:val="00395997"/>
    <w:rsid w:val="003A3039"/>
    <w:rsid w:val="003A31AB"/>
    <w:rsid w:val="003A709F"/>
    <w:rsid w:val="003B3260"/>
    <w:rsid w:val="003B372D"/>
    <w:rsid w:val="003B46C1"/>
    <w:rsid w:val="003B6793"/>
    <w:rsid w:val="003B7956"/>
    <w:rsid w:val="003C3FA2"/>
    <w:rsid w:val="003C5E76"/>
    <w:rsid w:val="003C5EBA"/>
    <w:rsid w:val="003C6BB3"/>
    <w:rsid w:val="003D0448"/>
    <w:rsid w:val="003D0CA0"/>
    <w:rsid w:val="003D2B13"/>
    <w:rsid w:val="003D54A3"/>
    <w:rsid w:val="003D5AE1"/>
    <w:rsid w:val="003D71A4"/>
    <w:rsid w:val="003E1531"/>
    <w:rsid w:val="003E43FD"/>
    <w:rsid w:val="003E459C"/>
    <w:rsid w:val="003E463B"/>
    <w:rsid w:val="003E686A"/>
    <w:rsid w:val="003F0435"/>
    <w:rsid w:val="003F0869"/>
    <w:rsid w:val="003F232C"/>
    <w:rsid w:val="003F29E3"/>
    <w:rsid w:val="003F72E8"/>
    <w:rsid w:val="004035E4"/>
    <w:rsid w:val="0040465C"/>
    <w:rsid w:val="0040534C"/>
    <w:rsid w:val="00406523"/>
    <w:rsid w:val="00406D6A"/>
    <w:rsid w:val="0041481E"/>
    <w:rsid w:val="00420E52"/>
    <w:rsid w:val="004240D5"/>
    <w:rsid w:val="00426069"/>
    <w:rsid w:val="004270E9"/>
    <w:rsid w:val="004275C3"/>
    <w:rsid w:val="00427A2D"/>
    <w:rsid w:val="00427E38"/>
    <w:rsid w:val="00430202"/>
    <w:rsid w:val="00432E90"/>
    <w:rsid w:val="0043396D"/>
    <w:rsid w:val="0043439A"/>
    <w:rsid w:val="00436145"/>
    <w:rsid w:val="004379B8"/>
    <w:rsid w:val="00437ADB"/>
    <w:rsid w:val="00437B52"/>
    <w:rsid w:val="00440581"/>
    <w:rsid w:val="004428D4"/>
    <w:rsid w:val="004434AA"/>
    <w:rsid w:val="0044402C"/>
    <w:rsid w:val="00447A79"/>
    <w:rsid w:val="00450F3F"/>
    <w:rsid w:val="00451F7D"/>
    <w:rsid w:val="00453B69"/>
    <w:rsid w:val="0045632F"/>
    <w:rsid w:val="00457523"/>
    <w:rsid w:val="00460139"/>
    <w:rsid w:val="004608F3"/>
    <w:rsid w:val="00463467"/>
    <w:rsid w:val="00464136"/>
    <w:rsid w:val="00465EBE"/>
    <w:rsid w:val="004674D2"/>
    <w:rsid w:val="004707FF"/>
    <w:rsid w:val="00471ADB"/>
    <w:rsid w:val="004720A6"/>
    <w:rsid w:val="0047339D"/>
    <w:rsid w:val="00473667"/>
    <w:rsid w:val="00473F0A"/>
    <w:rsid w:val="00475CB8"/>
    <w:rsid w:val="0047658F"/>
    <w:rsid w:val="00476775"/>
    <w:rsid w:val="004767BC"/>
    <w:rsid w:val="00481385"/>
    <w:rsid w:val="004821B1"/>
    <w:rsid w:val="00485357"/>
    <w:rsid w:val="00490461"/>
    <w:rsid w:val="00492EA9"/>
    <w:rsid w:val="004932A5"/>
    <w:rsid w:val="00495D1F"/>
    <w:rsid w:val="004969DE"/>
    <w:rsid w:val="00496D9C"/>
    <w:rsid w:val="004A0B84"/>
    <w:rsid w:val="004A0F8A"/>
    <w:rsid w:val="004A0FA7"/>
    <w:rsid w:val="004A20EB"/>
    <w:rsid w:val="004A6A45"/>
    <w:rsid w:val="004A7467"/>
    <w:rsid w:val="004A7963"/>
    <w:rsid w:val="004B50B0"/>
    <w:rsid w:val="004B6CA6"/>
    <w:rsid w:val="004C42E6"/>
    <w:rsid w:val="004D175E"/>
    <w:rsid w:val="004D3BFA"/>
    <w:rsid w:val="004D3F03"/>
    <w:rsid w:val="004D5E2F"/>
    <w:rsid w:val="004D67F0"/>
    <w:rsid w:val="004D6B33"/>
    <w:rsid w:val="004D76D6"/>
    <w:rsid w:val="004E03BC"/>
    <w:rsid w:val="004E1592"/>
    <w:rsid w:val="004E18A1"/>
    <w:rsid w:val="004E25CF"/>
    <w:rsid w:val="004E35B4"/>
    <w:rsid w:val="004E4799"/>
    <w:rsid w:val="004E582D"/>
    <w:rsid w:val="004E5D2A"/>
    <w:rsid w:val="004E617F"/>
    <w:rsid w:val="004E62DE"/>
    <w:rsid w:val="004E6496"/>
    <w:rsid w:val="004E75B2"/>
    <w:rsid w:val="004F292D"/>
    <w:rsid w:val="004F4F94"/>
    <w:rsid w:val="004F63A8"/>
    <w:rsid w:val="004F6845"/>
    <w:rsid w:val="004F7804"/>
    <w:rsid w:val="005010CF"/>
    <w:rsid w:val="00501307"/>
    <w:rsid w:val="0050244E"/>
    <w:rsid w:val="005026E7"/>
    <w:rsid w:val="00502B2D"/>
    <w:rsid w:val="00503978"/>
    <w:rsid w:val="0050503E"/>
    <w:rsid w:val="005059CB"/>
    <w:rsid w:val="00506CD1"/>
    <w:rsid w:val="005079AC"/>
    <w:rsid w:val="00507D34"/>
    <w:rsid w:val="00511FA1"/>
    <w:rsid w:val="00514E8C"/>
    <w:rsid w:val="005151F6"/>
    <w:rsid w:val="00516A88"/>
    <w:rsid w:val="00523428"/>
    <w:rsid w:val="00530F77"/>
    <w:rsid w:val="0053134E"/>
    <w:rsid w:val="00531883"/>
    <w:rsid w:val="00531FBE"/>
    <w:rsid w:val="00533FF8"/>
    <w:rsid w:val="00536F1C"/>
    <w:rsid w:val="0054043E"/>
    <w:rsid w:val="005415BB"/>
    <w:rsid w:val="00544517"/>
    <w:rsid w:val="00550ABA"/>
    <w:rsid w:val="005519C2"/>
    <w:rsid w:val="00552E10"/>
    <w:rsid w:val="00552FEB"/>
    <w:rsid w:val="005557EA"/>
    <w:rsid w:val="00557666"/>
    <w:rsid w:val="005579BF"/>
    <w:rsid w:val="005603D6"/>
    <w:rsid w:val="00560DF3"/>
    <w:rsid w:val="00561343"/>
    <w:rsid w:val="005629E4"/>
    <w:rsid w:val="00563114"/>
    <w:rsid w:val="00570FE8"/>
    <w:rsid w:val="0057268F"/>
    <w:rsid w:val="00572A11"/>
    <w:rsid w:val="00573183"/>
    <w:rsid w:val="00575545"/>
    <w:rsid w:val="005766AB"/>
    <w:rsid w:val="005857BE"/>
    <w:rsid w:val="00585A0B"/>
    <w:rsid w:val="00590FC6"/>
    <w:rsid w:val="00592CBF"/>
    <w:rsid w:val="0059434B"/>
    <w:rsid w:val="005955EE"/>
    <w:rsid w:val="00596568"/>
    <w:rsid w:val="00596C04"/>
    <w:rsid w:val="005978D6"/>
    <w:rsid w:val="00597F64"/>
    <w:rsid w:val="005A0895"/>
    <w:rsid w:val="005A165E"/>
    <w:rsid w:val="005A1F33"/>
    <w:rsid w:val="005A31DE"/>
    <w:rsid w:val="005A6A00"/>
    <w:rsid w:val="005A7C3F"/>
    <w:rsid w:val="005B17EF"/>
    <w:rsid w:val="005B1913"/>
    <w:rsid w:val="005B50CD"/>
    <w:rsid w:val="005C0A1F"/>
    <w:rsid w:val="005C0CD2"/>
    <w:rsid w:val="005C176F"/>
    <w:rsid w:val="005C1DFC"/>
    <w:rsid w:val="005C23DB"/>
    <w:rsid w:val="005C3A32"/>
    <w:rsid w:val="005C3C6F"/>
    <w:rsid w:val="005C446B"/>
    <w:rsid w:val="005C4B39"/>
    <w:rsid w:val="005C5EF5"/>
    <w:rsid w:val="005C6B33"/>
    <w:rsid w:val="005D090D"/>
    <w:rsid w:val="005D11DE"/>
    <w:rsid w:val="005D1D69"/>
    <w:rsid w:val="005D3475"/>
    <w:rsid w:val="005D4FDA"/>
    <w:rsid w:val="005D5D89"/>
    <w:rsid w:val="005E068F"/>
    <w:rsid w:val="005E096D"/>
    <w:rsid w:val="005E2165"/>
    <w:rsid w:val="005E2442"/>
    <w:rsid w:val="005E4013"/>
    <w:rsid w:val="005E5D87"/>
    <w:rsid w:val="005E6164"/>
    <w:rsid w:val="005E6E65"/>
    <w:rsid w:val="005E757C"/>
    <w:rsid w:val="005F134C"/>
    <w:rsid w:val="005F428A"/>
    <w:rsid w:val="005F5303"/>
    <w:rsid w:val="005F58CF"/>
    <w:rsid w:val="005F65F1"/>
    <w:rsid w:val="00600822"/>
    <w:rsid w:val="0060185B"/>
    <w:rsid w:val="00601E79"/>
    <w:rsid w:val="00602014"/>
    <w:rsid w:val="006035CD"/>
    <w:rsid w:val="0060370A"/>
    <w:rsid w:val="00604D48"/>
    <w:rsid w:val="00606898"/>
    <w:rsid w:val="00606AF2"/>
    <w:rsid w:val="00607908"/>
    <w:rsid w:val="00617022"/>
    <w:rsid w:val="00621AF2"/>
    <w:rsid w:val="00621EA3"/>
    <w:rsid w:val="006223B4"/>
    <w:rsid w:val="00623CF7"/>
    <w:rsid w:val="0062547C"/>
    <w:rsid w:val="00627632"/>
    <w:rsid w:val="006316A8"/>
    <w:rsid w:val="00632091"/>
    <w:rsid w:val="00632919"/>
    <w:rsid w:val="00634FB9"/>
    <w:rsid w:val="00635B61"/>
    <w:rsid w:val="00637A14"/>
    <w:rsid w:val="00637BAF"/>
    <w:rsid w:val="00642F67"/>
    <w:rsid w:val="00642FC6"/>
    <w:rsid w:val="00643AF3"/>
    <w:rsid w:val="00644764"/>
    <w:rsid w:val="00644AA5"/>
    <w:rsid w:val="006459D5"/>
    <w:rsid w:val="00647956"/>
    <w:rsid w:val="00652076"/>
    <w:rsid w:val="00652A93"/>
    <w:rsid w:val="00652C9E"/>
    <w:rsid w:val="00654D8F"/>
    <w:rsid w:val="0065507C"/>
    <w:rsid w:val="00657585"/>
    <w:rsid w:val="00662409"/>
    <w:rsid w:val="00663189"/>
    <w:rsid w:val="00664052"/>
    <w:rsid w:val="0067101F"/>
    <w:rsid w:val="006717C8"/>
    <w:rsid w:val="006737DF"/>
    <w:rsid w:val="00674AD5"/>
    <w:rsid w:val="00675EBB"/>
    <w:rsid w:val="0067616A"/>
    <w:rsid w:val="00677CB8"/>
    <w:rsid w:val="00682018"/>
    <w:rsid w:val="00682125"/>
    <w:rsid w:val="00682AD4"/>
    <w:rsid w:val="006839CA"/>
    <w:rsid w:val="00690513"/>
    <w:rsid w:val="00690A9B"/>
    <w:rsid w:val="0069509A"/>
    <w:rsid w:val="00697C0F"/>
    <w:rsid w:val="006A3476"/>
    <w:rsid w:val="006A574E"/>
    <w:rsid w:val="006A64C2"/>
    <w:rsid w:val="006A6C0D"/>
    <w:rsid w:val="006A768A"/>
    <w:rsid w:val="006B06EA"/>
    <w:rsid w:val="006B25BC"/>
    <w:rsid w:val="006B3A56"/>
    <w:rsid w:val="006B49D3"/>
    <w:rsid w:val="006B4D91"/>
    <w:rsid w:val="006B652A"/>
    <w:rsid w:val="006B657D"/>
    <w:rsid w:val="006B66F3"/>
    <w:rsid w:val="006B692A"/>
    <w:rsid w:val="006B740E"/>
    <w:rsid w:val="006B7C0C"/>
    <w:rsid w:val="006C15D7"/>
    <w:rsid w:val="006C2F03"/>
    <w:rsid w:val="006C3ED7"/>
    <w:rsid w:val="006C5C4C"/>
    <w:rsid w:val="006D132F"/>
    <w:rsid w:val="006D38FB"/>
    <w:rsid w:val="006D5485"/>
    <w:rsid w:val="006D5F4D"/>
    <w:rsid w:val="006D601D"/>
    <w:rsid w:val="006D7CF6"/>
    <w:rsid w:val="006E09C3"/>
    <w:rsid w:val="006E11ED"/>
    <w:rsid w:val="006E1641"/>
    <w:rsid w:val="006E3F81"/>
    <w:rsid w:val="006E4CE7"/>
    <w:rsid w:val="006E6D86"/>
    <w:rsid w:val="006F2521"/>
    <w:rsid w:val="006F39C0"/>
    <w:rsid w:val="00700E0F"/>
    <w:rsid w:val="00703604"/>
    <w:rsid w:val="00703E2C"/>
    <w:rsid w:val="0070440B"/>
    <w:rsid w:val="00704C5E"/>
    <w:rsid w:val="00705B25"/>
    <w:rsid w:val="00707A86"/>
    <w:rsid w:val="00712F22"/>
    <w:rsid w:val="007136E6"/>
    <w:rsid w:val="007149B5"/>
    <w:rsid w:val="007166A4"/>
    <w:rsid w:val="007205BD"/>
    <w:rsid w:val="00721830"/>
    <w:rsid w:val="0072247A"/>
    <w:rsid w:val="007227B2"/>
    <w:rsid w:val="00722B4C"/>
    <w:rsid w:val="00723A51"/>
    <w:rsid w:val="00726946"/>
    <w:rsid w:val="007269BE"/>
    <w:rsid w:val="00727F9A"/>
    <w:rsid w:val="007301DC"/>
    <w:rsid w:val="007333DB"/>
    <w:rsid w:val="00733B70"/>
    <w:rsid w:val="007353E3"/>
    <w:rsid w:val="0073548D"/>
    <w:rsid w:val="00736911"/>
    <w:rsid w:val="0073768E"/>
    <w:rsid w:val="00737852"/>
    <w:rsid w:val="00740164"/>
    <w:rsid w:val="007502E9"/>
    <w:rsid w:val="00750392"/>
    <w:rsid w:val="00750A01"/>
    <w:rsid w:val="00751E6E"/>
    <w:rsid w:val="0075253A"/>
    <w:rsid w:val="00753710"/>
    <w:rsid w:val="0075378A"/>
    <w:rsid w:val="007546DF"/>
    <w:rsid w:val="007568AC"/>
    <w:rsid w:val="0076051A"/>
    <w:rsid w:val="00762BC0"/>
    <w:rsid w:val="00762FE7"/>
    <w:rsid w:val="007639F2"/>
    <w:rsid w:val="007641CB"/>
    <w:rsid w:val="00765EB0"/>
    <w:rsid w:val="00771845"/>
    <w:rsid w:val="00772D6E"/>
    <w:rsid w:val="00772F0A"/>
    <w:rsid w:val="007760AD"/>
    <w:rsid w:val="00777F08"/>
    <w:rsid w:val="007808C1"/>
    <w:rsid w:val="00780DFE"/>
    <w:rsid w:val="00782144"/>
    <w:rsid w:val="00784137"/>
    <w:rsid w:val="00784807"/>
    <w:rsid w:val="0078616F"/>
    <w:rsid w:val="00786F5F"/>
    <w:rsid w:val="00792059"/>
    <w:rsid w:val="007964E5"/>
    <w:rsid w:val="007A1BEE"/>
    <w:rsid w:val="007A24DC"/>
    <w:rsid w:val="007A26F4"/>
    <w:rsid w:val="007A2780"/>
    <w:rsid w:val="007A2DC7"/>
    <w:rsid w:val="007A333B"/>
    <w:rsid w:val="007A39E6"/>
    <w:rsid w:val="007A5B12"/>
    <w:rsid w:val="007A6BD1"/>
    <w:rsid w:val="007B22A9"/>
    <w:rsid w:val="007B5405"/>
    <w:rsid w:val="007B6C97"/>
    <w:rsid w:val="007B75C3"/>
    <w:rsid w:val="007B7A3B"/>
    <w:rsid w:val="007C1143"/>
    <w:rsid w:val="007C1944"/>
    <w:rsid w:val="007C1E22"/>
    <w:rsid w:val="007C53BB"/>
    <w:rsid w:val="007C544E"/>
    <w:rsid w:val="007C7F22"/>
    <w:rsid w:val="007D0E0E"/>
    <w:rsid w:val="007D205A"/>
    <w:rsid w:val="007D3567"/>
    <w:rsid w:val="007E192B"/>
    <w:rsid w:val="007E270A"/>
    <w:rsid w:val="007E3293"/>
    <w:rsid w:val="007E6044"/>
    <w:rsid w:val="007E7396"/>
    <w:rsid w:val="007E73D7"/>
    <w:rsid w:val="007F188F"/>
    <w:rsid w:val="007F1892"/>
    <w:rsid w:val="007F34E2"/>
    <w:rsid w:val="007F450A"/>
    <w:rsid w:val="007F4811"/>
    <w:rsid w:val="007F5254"/>
    <w:rsid w:val="007F5CED"/>
    <w:rsid w:val="0080060F"/>
    <w:rsid w:val="008009BF"/>
    <w:rsid w:val="00803964"/>
    <w:rsid w:val="00804044"/>
    <w:rsid w:val="00804E83"/>
    <w:rsid w:val="00806B4A"/>
    <w:rsid w:val="00807A77"/>
    <w:rsid w:val="0081034B"/>
    <w:rsid w:val="00811713"/>
    <w:rsid w:val="008144BB"/>
    <w:rsid w:val="00814931"/>
    <w:rsid w:val="00814DEA"/>
    <w:rsid w:val="008161EE"/>
    <w:rsid w:val="00817A2C"/>
    <w:rsid w:val="008209BA"/>
    <w:rsid w:val="008211EE"/>
    <w:rsid w:val="00822F56"/>
    <w:rsid w:val="00823B45"/>
    <w:rsid w:val="00825DB4"/>
    <w:rsid w:val="0082622F"/>
    <w:rsid w:val="00830892"/>
    <w:rsid w:val="00830F50"/>
    <w:rsid w:val="0083133C"/>
    <w:rsid w:val="00833EE7"/>
    <w:rsid w:val="0083517D"/>
    <w:rsid w:val="0083614F"/>
    <w:rsid w:val="0084009B"/>
    <w:rsid w:val="00844375"/>
    <w:rsid w:val="00844A40"/>
    <w:rsid w:val="0084514F"/>
    <w:rsid w:val="0084570B"/>
    <w:rsid w:val="0084748A"/>
    <w:rsid w:val="0084773F"/>
    <w:rsid w:val="0085049E"/>
    <w:rsid w:val="00857342"/>
    <w:rsid w:val="0086011E"/>
    <w:rsid w:val="00860A49"/>
    <w:rsid w:val="0086121C"/>
    <w:rsid w:val="00862224"/>
    <w:rsid w:val="00862D0C"/>
    <w:rsid w:val="0086386E"/>
    <w:rsid w:val="00863F2A"/>
    <w:rsid w:val="00863FF9"/>
    <w:rsid w:val="00864542"/>
    <w:rsid w:val="00865BFF"/>
    <w:rsid w:val="008665AC"/>
    <w:rsid w:val="0088210F"/>
    <w:rsid w:val="00883C27"/>
    <w:rsid w:val="00884130"/>
    <w:rsid w:val="0088572A"/>
    <w:rsid w:val="00886BFF"/>
    <w:rsid w:val="008915CF"/>
    <w:rsid w:val="00893288"/>
    <w:rsid w:val="008932C9"/>
    <w:rsid w:val="00893F6F"/>
    <w:rsid w:val="00896C12"/>
    <w:rsid w:val="008A167A"/>
    <w:rsid w:val="008A2803"/>
    <w:rsid w:val="008A325C"/>
    <w:rsid w:val="008A35D4"/>
    <w:rsid w:val="008A66B3"/>
    <w:rsid w:val="008A6FFB"/>
    <w:rsid w:val="008B2F06"/>
    <w:rsid w:val="008B50AD"/>
    <w:rsid w:val="008B5790"/>
    <w:rsid w:val="008B6AC3"/>
    <w:rsid w:val="008B7C97"/>
    <w:rsid w:val="008C2F61"/>
    <w:rsid w:val="008C346F"/>
    <w:rsid w:val="008C40CA"/>
    <w:rsid w:val="008C55B4"/>
    <w:rsid w:val="008C6261"/>
    <w:rsid w:val="008C7E14"/>
    <w:rsid w:val="008D0DA4"/>
    <w:rsid w:val="008D1773"/>
    <w:rsid w:val="008D26D2"/>
    <w:rsid w:val="008D4F13"/>
    <w:rsid w:val="008D50D6"/>
    <w:rsid w:val="008D647F"/>
    <w:rsid w:val="008D759F"/>
    <w:rsid w:val="008E177C"/>
    <w:rsid w:val="008E4ED4"/>
    <w:rsid w:val="008E54FC"/>
    <w:rsid w:val="008E7E6D"/>
    <w:rsid w:val="008F2CAD"/>
    <w:rsid w:val="008F2F26"/>
    <w:rsid w:val="008F3DD3"/>
    <w:rsid w:val="008F5438"/>
    <w:rsid w:val="008F5C6E"/>
    <w:rsid w:val="008F728C"/>
    <w:rsid w:val="008F7C11"/>
    <w:rsid w:val="00900A26"/>
    <w:rsid w:val="0090424E"/>
    <w:rsid w:val="009054A7"/>
    <w:rsid w:val="009059C2"/>
    <w:rsid w:val="00905E18"/>
    <w:rsid w:val="00911661"/>
    <w:rsid w:val="00911B12"/>
    <w:rsid w:val="00916601"/>
    <w:rsid w:val="00922A99"/>
    <w:rsid w:val="00925783"/>
    <w:rsid w:val="00926E83"/>
    <w:rsid w:val="009274D0"/>
    <w:rsid w:val="00927B0C"/>
    <w:rsid w:val="0093028F"/>
    <w:rsid w:val="00932141"/>
    <w:rsid w:val="00933AD0"/>
    <w:rsid w:val="00934576"/>
    <w:rsid w:val="00934DDA"/>
    <w:rsid w:val="00942305"/>
    <w:rsid w:val="00943E18"/>
    <w:rsid w:val="00944525"/>
    <w:rsid w:val="00945BB4"/>
    <w:rsid w:val="009462D2"/>
    <w:rsid w:val="00946618"/>
    <w:rsid w:val="00947691"/>
    <w:rsid w:val="009501B7"/>
    <w:rsid w:val="00950504"/>
    <w:rsid w:val="009523AA"/>
    <w:rsid w:val="009536B0"/>
    <w:rsid w:val="009556DC"/>
    <w:rsid w:val="00957721"/>
    <w:rsid w:val="00960AE1"/>
    <w:rsid w:val="00971C7D"/>
    <w:rsid w:val="00972C0A"/>
    <w:rsid w:val="00975189"/>
    <w:rsid w:val="0097577C"/>
    <w:rsid w:val="00980D38"/>
    <w:rsid w:val="00981DCA"/>
    <w:rsid w:val="00982040"/>
    <w:rsid w:val="00983011"/>
    <w:rsid w:val="0098479F"/>
    <w:rsid w:val="00990398"/>
    <w:rsid w:val="00990BAB"/>
    <w:rsid w:val="0099159A"/>
    <w:rsid w:val="00992106"/>
    <w:rsid w:val="00992AE7"/>
    <w:rsid w:val="00993BBF"/>
    <w:rsid w:val="00995B0B"/>
    <w:rsid w:val="00996108"/>
    <w:rsid w:val="009A0119"/>
    <w:rsid w:val="009A1B94"/>
    <w:rsid w:val="009A399E"/>
    <w:rsid w:val="009A5311"/>
    <w:rsid w:val="009A7D28"/>
    <w:rsid w:val="009B1A4E"/>
    <w:rsid w:val="009B67FA"/>
    <w:rsid w:val="009C044B"/>
    <w:rsid w:val="009C18BD"/>
    <w:rsid w:val="009C1E9F"/>
    <w:rsid w:val="009C3383"/>
    <w:rsid w:val="009C7BFC"/>
    <w:rsid w:val="009D02FB"/>
    <w:rsid w:val="009D336D"/>
    <w:rsid w:val="009D44F0"/>
    <w:rsid w:val="009D6CEC"/>
    <w:rsid w:val="009E1A2B"/>
    <w:rsid w:val="009E2BE0"/>
    <w:rsid w:val="009E334F"/>
    <w:rsid w:val="009E75B1"/>
    <w:rsid w:val="009E7893"/>
    <w:rsid w:val="009F26F4"/>
    <w:rsid w:val="009F3157"/>
    <w:rsid w:val="009F6E26"/>
    <w:rsid w:val="00A00F02"/>
    <w:rsid w:val="00A011F5"/>
    <w:rsid w:val="00A01A9F"/>
    <w:rsid w:val="00A01BB4"/>
    <w:rsid w:val="00A057A8"/>
    <w:rsid w:val="00A06949"/>
    <w:rsid w:val="00A069CC"/>
    <w:rsid w:val="00A06A38"/>
    <w:rsid w:val="00A06CEC"/>
    <w:rsid w:val="00A10069"/>
    <w:rsid w:val="00A12279"/>
    <w:rsid w:val="00A1259F"/>
    <w:rsid w:val="00A14853"/>
    <w:rsid w:val="00A15633"/>
    <w:rsid w:val="00A16808"/>
    <w:rsid w:val="00A16F01"/>
    <w:rsid w:val="00A207B4"/>
    <w:rsid w:val="00A20D15"/>
    <w:rsid w:val="00A210FB"/>
    <w:rsid w:val="00A21A42"/>
    <w:rsid w:val="00A223C1"/>
    <w:rsid w:val="00A228E7"/>
    <w:rsid w:val="00A25EA8"/>
    <w:rsid w:val="00A2669E"/>
    <w:rsid w:val="00A26E9B"/>
    <w:rsid w:val="00A26E9F"/>
    <w:rsid w:val="00A278BA"/>
    <w:rsid w:val="00A30087"/>
    <w:rsid w:val="00A32F7B"/>
    <w:rsid w:val="00A35BA9"/>
    <w:rsid w:val="00A4026E"/>
    <w:rsid w:val="00A40954"/>
    <w:rsid w:val="00A4170B"/>
    <w:rsid w:val="00A42ECB"/>
    <w:rsid w:val="00A43F22"/>
    <w:rsid w:val="00A44E70"/>
    <w:rsid w:val="00A5079F"/>
    <w:rsid w:val="00A51E24"/>
    <w:rsid w:val="00A520A3"/>
    <w:rsid w:val="00A53242"/>
    <w:rsid w:val="00A563FD"/>
    <w:rsid w:val="00A61226"/>
    <w:rsid w:val="00A64722"/>
    <w:rsid w:val="00A64D2C"/>
    <w:rsid w:val="00A64DAF"/>
    <w:rsid w:val="00A70C9E"/>
    <w:rsid w:val="00A7399D"/>
    <w:rsid w:val="00A75328"/>
    <w:rsid w:val="00A7535F"/>
    <w:rsid w:val="00A753D6"/>
    <w:rsid w:val="00A8003E"/>
    <w:rsid w:val="00A80178"/>
    <w:rsid w:val="00A849C3"/>
    <w:rsid w:val="00A85E97"/>
    <w:rsid w:val="00A91610"/>
    <w:rsid w:val="00A923B4"/>
    <w:rsid w:val="00A931C7"/>
    <w:rsid w:val="00A9345D"/>
    <w:rsid w:val="00A9373A"/>
    <w:rsid w:val="00A94693"/>
    <w:rsid w:val="00A9586A"/>
    <w:rsid w:val="00A95B49"/>
    <w:rsid w:val="00A96340"/>
    <w:rsid w:val="00A97270"/>
    <w:rsid w:val="00AA19AF"/>
    <w:rsid w:val="00AA3884"/>
    <w:rsid w:val="00AA498F"/>
    <w:rsid w:val="00AA51C6"/>
    <w:rsid w:val="00AA7222"/>
    <w:rsid w:val="00AB02CE"/>
    <w:rsid w:val="00AB2371"/>
    <w:rsid w:val="00AB5B1E"/>
    <w:rsid w:val="00AB76D4"/>
    <w:rsid w:val="00AC24FA"/>
    <w:rsid w:val="00AC2CDE"/>
    <w:rsid w:val="00AC3E87"/>
    <w:rsid w:val="00AC416E"/>
    <w:rsid w:val="00AC5BA4"/>
    <w:rsid w:val="00AD04C0"/>
    <w:rsid w:val="00AD4879"/>
    <w:rsid w:val="00AD534B"/>
    <w:rsid w:val="00AD6464"/>
    <w:rsid w:val="00AD7F70"/>
    <w:rsid w:val="00AE46AA"/>
    <w:rsid w:val="00AE6502"/>
    <w:rsid w:val="00AF2C68"/>
    <w:rsid w:val="00AF3767"/>
    <w:rsid w:val="00AF4394"/>
    <w:rsid w:val="00AF519E"/>
    <w:rsid w:val="00AF5CFD"/>
    <w:rsid w:val="00AF6EB6"/>
    <w:rsid w:val="00AF7317"/>
    <w:rsid w:val="00B00DDA"/>
    <w:rsid w:val="00B01010"/>
    <w:rsid w:val="00B01DDB"/>
    <w:rsid w:val="00B04FA6"/>
    <w:rsid w:val="00B05071"/>
    <w:rsid w:val="00B0554E"/>
    <w:rsid w:val="00B05DF6"/>
    <w:rsid w:val="00B05EB7"/>
    <w:rsid w:val="00B07422"/>
    <w:rsid w:val="00B1168B"/>
    <w:rsid w:val="00B1348A"/>
    <w:rsid w:val="00B13BC1"/>
    <w:rsid w:val="00B1666F"/>
    <w:rsid w:val="00B223AD"/>
    <w:rsid w:val="00B23FC7"/>
    <w:rsid w:val="00B260A6"/>
    <w:rsid w:val="00B2622B"/>
    <w:rsid w:val="00B26903"/>
    <w:rsid w:val="00B26A6D"/>
    <w:rsid w:val="00B33D43"/>
    <w:rsid w:val="00B368DF"/>
    <w:rsid w:val="00B4004E"/>
    <w:rsid w:val="00B40F06"/>
    <w:rsid w:val="00B41A87"/>
    <w:rsid w:val="00B44DAE"/>
    <w:rsid w:val="00B45A34"/>
    <w:rsid w:val="00B47A0C"/>
    <w:rsid w:val="00B53BA6"/>
    <w:rsid w:val="00B54386"/>
    <w:rsid w:val="00B6008E"/>
    <w:rsid w:val="00B61AAA"/>
    <w:rsid w:val="00B62BD4"/>
    <w:rsid w:val="00B662F6"/>
    <w:rsid w:val="00B67E88"/>
    <w:rsid w:val="00B70E71"/>
    <w:rsid w:val="00B71713"/>
    <w:rsid w:val="00B7277F"/>
    <w:rsid w:val="00B72DB1"/>
    <w:rsid w:val="00B73082"/>
    <w:rsid w:val="00B74157"/>
    <w:rsid w:val="00B764D9"/>
    <w:rsid w:val="00B76B32"/>
    <w:rsid w:val="00B80007"/>
    <w:rsid w:val="00B809EA"/>
    <w:rsid w:val="00B816A5"/>
    <w:rsid w:val="00B8367D"/>
    <w:rsid w:val="00B8427C"/>
    <w:rsid w:val="00B84598"/>
    <w:rsid w:val="00B84B7B"/>
    <w:rsid w:val="00B8504B"/>
    <w:rsid w:val="00B90CF0"/>
    <w:rsid w:val="00B91657"/>
    <w:rsid w:val="00B9177F"/>
    <w:rsid w:val="00B917EA"/>
    <w:rsid w:val="00B92381"/>
    <w:rsid w:val="00B9298E"/>
    <w:rsid w:val="00B94EF3"/>
    <w:rsid w:val="00B94F72"/>
    <w:rsid w:val="00B953C4"/>
    <w:rsid w:val="00B969A7"/>
    <w:rsid w:val="00B96B7A"/>
    <w:rsid w:val="00B96B7E"/>
    <w:rsid w:val="00B96E7E"/>
    <w:rsid w:val="00BA4E4F"/>
    <w:rsid w:val="00BA539B"/>
    <w:rsid w:val="00BB0952"/>
    <w:rsid w:val="00BB1E78"/>
    <w:rsid w:val="00BB3D77"/>
    <w:rsid w:val="00BB58C6"/>
    <w:rsid w:val="00BB6DF2"/>
    <w:rsid w:val="00BB78F4"/>
    <w:rsid w:val="00BC010D"/>
    <w:rsid w:val="00BC01D8"/>
    <w:rsid w:val="00BC0E53"/>
    <w:rsid w:val="00BC1AC1"/>
    <w:rsid w:val="00BC23B3"/>
    <w:rsid w:val="00BC2839"/>
    <w:rsid w:val="00BC2D22"/>
    <w:rsid w:val="00BC2F25"/>
    <w:rsid w:val="00BC345E"/>
    <w:rsid w:val="00BC5D3F"/>
    <w:rsid w:val="00BC5EA7"/>
    <w:rsid w:val="00BC70C9"/>
    <w:rsid w:val="00BD04D4"/>
    <w:rsid w:val="00BD2256"/>
    <w:rsid w:val="00BD2787"/>
    <w:rsid w:val="00BD4C17"/>
    <w:rsid w:val="00BD5628"/>
    <w:rsid w:val="00BE1083"/>
    <w:rsid w:val="00BE1F89"/>
    <w:rsid w:val="00BE2A68"/>
    <w:rsid w:val="00BE4E6A"/>
    <w:rsid w:val="00BE5EA0"/>
    <w:rsid w:val="00BE64DD"/>
    <w:rsid w:val="00BE6AD6"/>
    <w:rsid w:val="00BF0A6F"/>
    <w:rsid w:val="00BF0F47"/>
    <w:rsid w:val="00BF17F5"/>
    <w:rsid w:val="00BF31C2"/>
    <w:rsid w:val="00BF3651"/>
    <w:rsid w:val="00BF63DD"/>
    <w:rsid w:val="00BF6BEA"/>
    <w:rsid w:val="00BF7103"/>
    <w:rsid w:val="00C02185"/>
    <w:rsid w:val="00C03D41"/>
    <w:rsid w:val="00C07045"/>
    <w:rsid w:val="00C0714F"/>
    <w:rsid w:val="00C1057E"/>
    <w:rsid w:val="00C10EF9"/>
    <w:rsid w:val="00C1108F"/>
    <w:rsid w:val="00C112C9"/>
    <w:rsid w:val="00C11C1F"/>
    <w:rsid w:val="00C11C60"/>
    <w:rsid w:val="00C131BD"/>
    <w:rsid w:val="00C13FAF"/>
    <w:rsid w:val="00C1455F"/>
    <w:rsid w:val="00C20FF1"/>
    <w:rsid w:val="00C23910"/>
    <w:rsid w:val="00C23F42"/>
    <w:rsid w:val="00C242F5"/>
    <w:rsid w:val="00C25C8B"/>
    <w:rsid w:val="00C25D5D"/>
    <w:rsid w:val="00C26194"/>
    <w:rsid w:val="00C26A4C"/>
    <w:rsid w:val="00C26D53"/>
    <w:rsid w:val="00C324F6"/>
    <w:rsid w:val="00C32F45"/>
    <w:rsid w:val="00C33C23"/>
    <w:rsid w:val="00C341D9"/>
    <w:rsid w:val="00C35562"/>
    <w:rsid w:val="00C35E70"/>
    <w:rsid w:val="00C41930"/>
    <w:rsid w:val="00C427E5"/>
    <w:rsid w:val="00C42A87"/>
    <w:rsid w:val="00C42BE9"/>
    <w:rsid w:val="00C42EE1"/>
    <w:rsid w:val="00C436C3"/>
    <w:rsid w:val="00C4473D"/>
    <w:rsid w:val="00C44B7A"/>
    <w:rsid w:val="00C44BAB"/>
    <w:rsid w:val="00C478A6"/>
    <w:rsid w:val="00C507E3"/>
    <w:rsid w:val="00C53771"/>
    <w:rsid w:val="00C546B1"/>
    <w:rsid w:val="00C54E56"/>
    <w:rsid w:val="00C55136"/>
    <w:rsid w:val="00C5684B"/>
    <w:rsid w:val="00C61D1F"/>
    <w:rsid w:val="00C62589"/>
    <w:rsid w:val="00C63EE6"/>
    <w:rsid w:val="00C6588A"/>
    <w:rsid w:val="00C66292"/>
    <w:rsid w:val="00C67792"/>
    <w:rsid w:val="00C70405"/>
    <w:rsid w:val="00C712FA"/>
    <w:rsid w:val="00C72B10"/>
    <w:rsid w:val="00C7573E"/>
    <w:rsid w:val="00C769D0"/>
    <w:rsid w:val="00C76A50"/>
    <w:rsid w:val="00C76DCC"/>
    <w:rsid w:val="00C7712C"/>
    <w:rsid w:val="00C77206"/>
    <w:rsid w:val="00C77263"/>
    <w:rsid w:val="00C80E74"/>
    <w:rsid w:val="00C81E38"/>
    <w:rsid w:val="00C83411"/>
    <w:rsid w:val="00C83A3B"/>
    <w:rsid w:val="00C83B77"/>
    <w:rsid w:val="00C847BE"/>
    <w:rsid w:val="00C85415"/>
    <w:rsid w:val="00C85B52"/>
    <w:rsid w:val="00C860F2"/>
    <w:rsid w:val="00C906FE"/>
    <w:rsid w:val="00C9201B"/>
    <w:rsid w:val="00C930BA"/>
    <w:rsid w:val="00C932BE"/>
    <w:rsid w:val="00C93C3C"/>
    <w:rsid w:val="00C941ED"/>
    <w:rsid w:val="00C9426F"/>
    <w:rsid w:val="00C968D6"/>
    <w:rsid w:val="00CA3AA6"/>
    <w:rsid w:val="00CA3F04"/>
    <w:rsid w:val="00CA598A"/>
    <w:rsid w:val="00CB1D2E"/>
    <w:rsid w:val="00CB58FA"/>
    <w:rsid w:val="00CB7ECD"/>
    <w:rsid w:val="00CB7FB9"/>
    <w:rsid w:val="00CC006A"/>
    <w:rsid w:val="00CC2EFB"/>
    <w:rsid w:val="00CC3CB1"/>
    <w:rsid w:val="00CC42D2"/>
    <w:rsid w:val="00CC4552"/>
    <w:rsid w:val="00CC4B42"/>
    <w:rsid w:val="00CC515A"/>
    <w:rsid w:val="00CC58B8"/>
    <w:rsid w:val="00CC67DF"/>
    <w:rsid w:val="00CC6828"/>
    <w:rsid w:val="00CC6FF8"/>
    <w:rsid w:val="00CD1515"/>
    <w:rsid w:val="00CD2672"/>
    <w:rsid w:val="00CD2998"/>
    <w:rsid w:val="00CD64B2"/>
    <w:rsid w:val="00CD7CE0"/>
    <w:rsid w:val="00CE65CE"/>
    <w:rsid w:val="00CF3312"/>
    <w:rsid w:val="00CF4457"/>
    <w:rsid w:val="00CF6977"/>
    <w:rsid w:val="00CF7805"/>
    <w:rsid w:val="00D03152"/>
    <w:rsid w:val="00D05B37"/>
    <w:rsid w:val="00D0652E"/>
    <w:rsid w:val="00D06CE1"/>
    <w:rsid w:val="00D104D8"/>
    <w:rsid w:val="00D118CA"/>
    <w:rsid w:val="00D11C26"/>
    <w:rsid w:val="00D12A59"/>
    <w:rsid w:val="00D13814"/>
    <w:rsid w:val="00D13CFF"/>
    <w:rsid w:val="00D16854"/>
    <w:rsid w:val="00D17E6A"/>
    <w:rsid w:val="00D20FBC"/>
    <w:rsid w:val="00D219D1"/>
    <w:rsid w:val="00D21B56"/>
    <w:rsid w:val="00D22363"/>
    <w:rsid w:val="00D22AD7"/>
    <w:rsid w:val="00D234E0"/>
    <w:rsid w:val="00D24721"/>
    <w:rsid w:val="00D24C8D"/>
    <w:rsid w:val="00D305FA"/>
    <w:rsid w:val="00D31105"/>
    <w:rsid w:val="00D325B9"/>
    <w:rsid w:val="00D32C5E"/>
    <w:rsid w:val="00D32DA8"/>
    <w:rsid w:val="00D33BA3"/>
    <w:rsid w:val="00D36931"/>
    <w:rsid w:val="00D40520"/>
    <w:rsid w:val="00D452E9"/>
    <w:rsid w:val="00D454CB"/>
    <w:rsid w:val="00D47952"/>
    <w:rsid w:val="00D51719"/>
    <w:rsid w:val="00D518AD"/>
    <w:rsid w:val="00D51A70"/>
    <w:rsid w:val="00D54245"/>
    <w:rsid w:val="00D54724"/>
    <w:rsid w:val="00D54B4F"/>
    <w:rsid w:val="00D55E16"/>
    <w:rsid w:val="00D57027"/>
    <w:rsid w:val="00D600E5"/>
    <w:rsid w:val="00D60265"/>
    <w:rsid w:val="00D637B9"/>
    <w:rsid w:val="00D63AEB"/>
    <w:rsid w:val="00D642FB"/>
    <w:rsid w:val="00D66D17"/>
    <w:rsid w:val="00D67A6F"/>
    <w:rsid w:val="00D67F9E"/>
    <w:rsid w:val="00D712AB"/>
    <w:rsid w:val="00D7187D"/>
    <w:rsid w:val="00D741EC"/>
    <w:rsid w:val="00D74723"/>
    <w:rsid w:val="00D77979"/>
    <w:rsid w:val="00D77AA9"/>
    <w:rsid w:val="00D8083C"/>
    <w:rsid w:val="00D853CE"/>
    <w:rsid w:val="00D858DD"/>
    <w:rsid w:val="00D904C7"/>
    <w:rsid w:val="00D91C51"/>
    <w:rsid w:val="00D934E8"/>
    <w:rsid w:val="00D9602D"/>
    <w:rsid w:val="00D97320"/>
    <w:rsid w:val="00D97644"/>
    <w:rsid w:val="00DA00AE"/>
    <w:rsid w:val="00DA085E"/>
    <w:rsid w:val="00DA2141"/>
    <w:rsid w:val="00DA22C6"/>
    <w:rsid w:val="00DA30B7"/>
    <w:rsid w:val="00DA3345"/>
    <w:rsid w:val="00DA3C19"/>
    <w:rsid w:val="00DA3ECC"/>
    <w:rsid w:val="00DA4951"/>
    <w:rsid w:val="00DA4992"/>
    <w:rsid w:val="00DA5619"/>
    <w:rsid w:val="00DA5A90"/>
    <w:rsid w:val="00DA6A44"/>
    <w:rsid w:val="00DA6F89"/>
    <w:rsid w:val="00DB13B3"/>
    <w:rsid w:val="00DB2F52"/>
    <w:rsid w:val="00DB3486"/>
    <w:rsid w:val="00DB4BD0"/>
    <w:rsid w:val="00DB6020"/>
    <w:rsid w:val="00DB70BA"/>
    <w:rsid w:val="00DC229E"/>
    <w:rsid w:val="00DC5AAA"/>
    <w:rsid w:val="00DD02F3"/>
    <w:rsid w:val="00DD1A07"/>
    <w:rsid w:val="00DD2B54"/>
    <w:rsid w:val="00DD5002"/>
    <w:rsid w:val="00DD5020"/>
    <w:rsid w:val="00DD6A0B"/>
    <w:rsid w:val="00DD7812"/>
    <w:rsid w:val="00DE097D"/>
    <w:rsid w:val="00DE1E8F"/>
    <w:rsid w:val="00DE3AEA"/>
    <w:rsid w:val="00DF2783"/>
    <w:rsid w:val="00DF283F"/>
    <w:rsid w:val="00DF4296"/>
    <w:rsid w:val="00E02F2A"/>
    <w:rsid w:val="00E051DA"/>
    <w:rsid w:val="00E05CF3"/>
    <w:rsid w:val="00E0616E"/>
    <w:rsid w:val="00E077DF"/>
    <w:rsid w:val="00E1066E"/>
    <w:rsid w:val="00E10FA1"/>
    <w:rsid w:val="00E1156D"/>
    <w:rsid w:val="00E11D1C"/>
    <w:rsid w:val="00E120B9"/>
    <w:rsid w:val="00E1390F"/>
    <w:rsid w:val="00E2156C"/>
    <w:rsid w:val="00E2170F"/>
    <w:rsid w:val="00E24CDE"/>
    <w:rsid w:val="00E24D5B"/>
    <w:rsid w:val="00E25BBF"/>
    <w:rsid w:val="00E2610F"/>
    <w:rsid w:val="00E3187D"/>
    <w:rsid w:val="00E31C26"/>
    <w:rsid w:val="00E33BB7"/>
    <w:rsid w:val="00E34094"/>
    <w:rsid w:val="00E35B5A"/>
    <w:rsid w:val="00E35C7B"/>
    <w:rsid w:val="00E371E6"/>
    <w:rsid w:val="00E37D55"/>
    <w:rsid w:val="00E41856"/>
    <w:rsid w:val="00E444F1"/>
    <w:rsid w:val="00E44EC5"/>
    <w:rsid w:val="00E450BF"/>
    <w:rsid w:val="00E54A96"/>
    <w:rsid w:val="00E60844"/>
    <w:rsid w:val="00E60FBB"/>
    <w:rsid w:val="00E66894"/>
    <w:rsid w:val="00E67B5D"/>
    <w:rsid w:val="00E71438"/>
    <w:rsid w:val="00E72CFF"/>
    <w:rsid w:val="00E72D55"/>
    <w:rsid w:val="00E73303"/>
    <w:rsid w:val="00E7502B"/>
    <w:rsid w:val="00E76D2E"/>
    <w:rsid w:val="00E8046F"/>
    <w:rsid w:val="00E8575E"/>
    <w:rsid w:val="00E86358"/>
    <w:rsid w:val="00E9015F"/>
    <w:rsid w:val="00E904E2"/>
    <w:rsid w:val="00E90ACD"/>
    <w:rsid w:val="00E90BD8"/>
    <w:rsid w:val="00E922C3"/>
    <w:rsid w:val="00E92FD2"/>
    <w:rsid w:val="00E96451"/>
    <w:rsid w:val="00E96D56"/>
    <w:rsid w:val="00EA2D4E"/>
    <w:rsid w:val="00EA33BF"/>
    <w:rsid w:val="00EA5CEF"/>
    <w:rsid w:val="00EA5E01"/>
    <w:rsid w:val="00EA61B8"/>
    <w:rsid w:val="00EA6D8C"/>
    <w:rsid w:val="00EA6E6A"/>
    <w:rsid w:val="00EA74DF"/>
    <w:rsid w:val="00EB2225"/>
    <w:rsid w:val="00EB41F8"/>
    <w:rsid w:val="00EB63DC"/>
    <w:rsid w:val="00EB6F0D"/>
    <w:rsid w:val="00EB7EBC"/>
    <w:rsid w:val="00EC568F"/>
    <w:rsid w:val="00EC5702"/>
    <w:rsid w:val="00ED050A"/>
    <w:rsid w:val="00ED09D0"/>
    <w:rsid w:val="00ED4125"/>
    <w:rsid w:val="00ED4AC1"/>
    <w:rsid w:val="00ED5106"/>
    <w:rsid w:val="00ED6F18"/>
    <w:rsid w:val="00EE0657"/>
    <w:rsid w:val="00EE0A27"/>
    <w:rsid w:val="00EE18DA"/>
    <w:rsid w:val="00EE1E68"/>
    <w:rsid w:val="00EE21FC"/>
    <w:rsid w:val="00EE3CBD"/>
    <w:rsid w:val="00EE432B"/>
    <w:rsid w:val="00EE492D"/>
    <w:rsid w:val="00EE4CC0"/>
    <w:rsid w:val="00EE7383"/>
    <w:rsid w:val="00EE75D2"/>
    <w:rsid w:val="00EF0A81"/>
    <w:rsid w:val="00EF2900"/>
    <w:rsid w:val="00EF61A5"/>
    <w:rsid w:val="00EF6554"/>
    <w:rsid w:val="00EF6563"/>
    <w:rsid w:val="00EF6FD9"/>
    <w:rsid w:val="00F003A0"/>
    <w:rsid w:val="00F007CF"/>
    <w:rsid w:val="00F04F83"/>
    <w:rsid w:val="00F06D9C"/>
    <w:rsid w:val="00F102F9"/>
    <w:rsid w:val="00F108FE"/>
    <w:rsid w:val="00F14B9F"/>
    <w:rsid w:val="00F227BF"/>
    <w:rsid w:val="00F259E3"/>
    <w:rsid w:val="00F26EA8"/>
    <w:rsid w:val="00F33C74"/>
    <w:rsid w:val="00F3467E"/>
    <w:rsid w:val="00F34BF4"/>
    <w:rsid w:val="00F4010F"/>
    <w:rsid w:val="00F418F0"/>
    <w:rsid w:val="00F42431"/>
    <w:rsid w:val="00F43569"/>
    <w:rsid w:val="00F46BD5"/>
    <w:rsid w:val="00F47041"/>
    <w:rsid w:val="00F50E04"/>
    <w:rsid w:val="00F53A05"/>
    <w:rsid w:val="00F53FDE"/>
    <w:rsid w:val="00F60A17"/>
    <w:rsid w:val="00F64069"/>
    <w:rsid w:val="00F6473D"/>
    <w:rsid w:val="00F64F72"/>
    <w:rsid w:val="00F6586B"/>
    <w:rsid w:val="00F66B76"/>
    <w:rsid w:val="00F67BE2"/>
    <w:rsid w:val="00F701A0"/>
    <w:rsid w:val="00F71522"/>
    <w:rsid w:val="00F71F1E"/>
    <w:rsid w:val="00F75B05"/>
    <w:rsid w:val="00F76085"/>
    <w:rsid w:val="00F762BC"/>
    <w:rsid w:val="00F8207A"/>
    <w:rsid w:val="00F83181"/>
    <w:rsid w:val="00F83463"/>
    <w:rsid w:val="00F8538E"/>
    <w:rsid w:val="00F85BBB"/>
    <w:rsid w:val="00F86328"/>
    <w:rsid w:val="00F87EED"/>
    <w:rsid w:val="00F91BE9"/>
    <w:rsid w:val="00F9211F"/>
    <w:rsid w:val="00F92482"/>
    <w:rsid w:val="00F9271B"/>
    <w:rsid w:val="00F93A0A"/>
    <w:rsid w:val="00F97705"/>
    <w:rsid w:val="00FA55E3"/>
    <w:rsid w:val="00FA5880"/>
    <w:rsid w:val="00FA5A3C"/>
    <w:rsid w:val="00FA7696"/>
    <w:rsid w:val="00FB09EB"/>
    <w:rsid w:val="00FB38D4"/>
    <w:rsid w:val="00FB4624"/>
    <w:rsid w:val="00FB4DFE"/>
    <w:rsid w:val="00FB5C1C"/>
    <w:rsid w:val="00FB68D3"/>
    <w:rsid w:val="00FC19F3"/>
    <w:rsid w:val="00FC22C6"/>
    <w:rsid w:val="00FC3A83"/>
    <w:rsid w:val="00FC3E55"/>
    <w:rsid w:val="00FC4069"/>
    <w:rsid w:val="00FC417A"/>
    <w:rsid w:val="00FC55DD"/>
    <w:rsid w:val="00FC5A70"/>
    <w:rsid w:val="00FC5BB4"/>
    <w:rsid w:val="00FC729B"/>
    <w:rsid w:val="00FD1168"/>
    <w:rsid w:val="00FD1266"/>
    <w:rsid w:val="00FD4F9C"/>
    <w:rsid w:val="00FE08E8"/>
    <w:rsid w:val="00FE0E6D"/>
    <w:rsid w:val="00FE162D"/>
    <w:rsid w:val="00FE3CE5"/>
    <w:rsid w:val="00FE4B89"/>
    <w:rsid w:val="00FE5D04"/>
    <w:rsid w:val="00FE6EA1"/>
    <w:rsid w:val="00FE74BE"/>
    <w:rsid w:val="00FF072A"/>
    <w:rsid w:val="00FF0BCE"/>
    <w:rsid w:val="00FF15B5"/>
    <w:rsid w:val="00FF2F01"/>
    <w:rsid w:val="00FF3D56"/>
    <w:rsid w:val="00FF42AA"/>
    <w:rsid w:val="00FF6E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E3AA49"/>
  <w15:docId w15:val="{090E990A-2E84-40CD-8374-7F71304D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D91"/>
    <w:pPr>
      <w:spacing w:after="0" w:line="240" w:lineRule="auto"/>
    </w:pPr>
    <w:rPr>
      <w:rFonts w:ascii="Times New Roman" w:eastAsia="Times New Roman" w:hAnsi="Times New Roman" w:cs="Times New Roman"/>
      <w:sz w:val="24"/>
      <w:szCs w:val="24"/>
      <w:lang w:val="de-DE" w:eastAsia="en-US"/>
    </w:rPr>
  </w:style>
  <w:style w:type="paragraph" w:styleId="Heading1">
    <w:name w:val="heading 1"/>
    <w:basedOn w:val="Normal"/>
    <w:next w:val="Normal"/>
    <w:link w:val="Heading1Char"/>
    <w:uiPriority w:val="9"/>
    <w:qFormat/>
    <w:rsid w:val="00BC5EA7"/>
    <w:pPr>
      <w:keepNext/>
      <w:keepLines/>
      <w:tabs>
        <w:tab w:val="left" w:pos="794"/>
        <w:tab w:val="left" w:pos="1191"/>
        <w:tab w:val="left" w:pos="1588"/>
        <w:tab w:val="left" w:pos="1985"/>
      </w:tabs>
      <w:spacing w:before="240"/>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Heading1"/>
    <w:next w:val="Normal"/>
    <w:link w:val="Heading2Char"/>
    <w:qFormat/>
    <w:rsid w:val="00BC5EA7"/>
    <w:pPr>
      <w:tabs>
        <w:tab w:val="clear" w:pos="1191"/>
        <w:tab w:val="clear" w:pos="1588"/>
        <w:tab w:val="clear" w:pos="1985"/>
        <w:tab w:val="left" w:pos="2127"/>
        <w:tab w:val="left" w:pos="2410"/>
        <w:tab w:val="left" w:pos="2921"/>
        <w:tab w:val="left" w:pos="3261"/>
      </w:tabs>
      <w:spacing w:before="320"/>
      <w:ind w:left="794" w:hanging="794"/>
      <w:outlineLvl w:val="1"/>
    </w:pPr>
    <w:rPr>
      <w:rFonts w:ascii="Times New Roman" w:eastAsia="SimSun" w:hAnsi="Times New Roman" w:cs="Times New Roman"/>
      <w:b/>
      <w:color w:val="auto"/>
      <w:sz w:val="24"/>
      <w:szCs w:val="20"/>
    </w:rPr>
  </w:style>
  <w:style w:type="paragraph" w:styleId="Heading3">
    <w:name w:val="heading 3"/>
    <w:basedOn w:val="Normal"/>
    <w:next w:val="Normal"/>
    <w:link w:val="Heading3Char"/>
    <w:uiPriority w:val="9"/>
    <w:unhideWhenUsed/>
    <w:qFormat/>
    <w:rsid w:val="00F259E3"/>
    <w:pPr>
      <w:keepNext/>
      <w:keepLines/>
      <w:tabs>
        <w:tab w:val="left" w:pos="794"/>
        <w:tab w:val="left" w:pos="1191"/>
        <w:tab w:val="left" w:pos="1588"/>
        <w:tab w:val="left" w:pos="1985"/>
      </w:tabs>
      <w:spacing w:before="40"/>
      <w:outlineLvl w:val="2"/>
    </w:pPr>
    <w:rPr>
      <w:rFonts w:asciiTheme="majorHAnsi" w:eastAsiaTheme="majorEastAsia" w:hAnsiTheme="majorHAnsi" w:cstheme="majorBidi"/>
      <w:color w:val="1F4D78" w:themeColor="accent1" w:themeShade="7F"/>
      <w:lang w:val="en-GB"/>
    </w:rPr>
  </w:style>
  <w:style w:type="paragraph" w:styleId="Heading4">
    <w:name w:val="heading 4"/>
    <w:basedOn w:val="Normal"/>
    <w:next w:val="Normal"/>
    <w:link w:val="Heading4Char"/>
    <w:uiPriority w:val="9"/>
    <w:semiHidden/>
    <w:unhideWhenUsed/>
    <w:qFormat/>
    <w:rsid w:val="005C3A32"/>
    <w:pPr>
      <w:keepNext/>
      <w:keepLines/>
      <w:tabs>
        <w:tab w:val="left" w:pos="794"/>
        <w:tab w:val="left" w:pos="1191"/>
        <w:tab w:val="left" w:pos="1588"/>
        <w:tab w:val="left" w:pos="1985"/>
      </w:tabs>
      <w:spacing w:before="40"/>
      <w:outlineLvl w:val="3"/>
    </w:pPr>
    <w:rPr>
      <w:rFonts w:asciiTheme="majorHAnsi" w:eastAsiaTheme="majorEastAsia" w:hAnsiTheme="majorHAnsi" w:cstheme="majorBidi"/>
      <w:i/>
      <w:iCs/>
      <w:color w:val="2E74B5" w:themeColor="accent1" w:themeShade="BF"/>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C5EA7"/>
    <w:rPr>
      <w:rFonts w:ascii="Times New Roman" w:eastAsia="SimSun" w:hAnsi="Times New Roman" w:cs="Times New Roman"/>
      <w:b/>
      <w:sz w:val="24"/>
      <w:szCs w:val="20"/>
      <w:lang w:val="en-GB" w:eastAsia="en-US"/>
    </w:rPr>
  </w:style>
  <w:style w:type="paragraph" w:styleId="Header">
    <w:name w:val="header"/>
    <w:basedOn w:val="Normal"/>
    <w:link w:val="HeaderChar"/>
    <w:uiPriority w:val="99"/>
    <w:rsid w:val="00BC5EA7"/>
    <w:pPr>
      <w:overflowPunct w:val="0"/>
      <w:autoSpaceDE w:val="0"/>
      <w:autoSpaceDN w:val="0"/>
      <w:adjustRightInd w:val="0"/>
      <w:jc w:val="center"/>
      <w:textAlignment w:val="baseline"/>
    </w:pPr>
    <w:rPr>
      <w:rFonts w:eastAsia="SimSun"/>
      <w:sz w:val="18"/>
      <w:szCs w:val="20"/>
      <w:lang w:val="fr-FR"/>
    </w:rPr>
  </w:style>
  <w:style w:type="character" w:customStyle="1" w:styleId="HeaderChar">
    <w:name w:val="Header Char"/>
    <w:basedOn w:val="DefaultParagraphFont"/>
    <w:link w:val="Header"/>
    <w:uiPriority w:val="99"/>
    <w:rsid w:val="00BC5EA7"/>
    <w:rPr>
      <w:rFonts w:ascii="Times New Roman" w:eastAsia="SimSun" w:hAnsi="Times New Roman" w:cs="Times New Roman"/>
      <w:sz w:val="18"/>
      <w:szCs w:val="20"/>
      <w:lang w:val="fr-FR" w:eastAsia="en-US"/>
    </w:rPr>
  </w:style>
  <w:style w:type="character" w:styleId="Hyperlink">
    <w:name w:val="Hyperlink"/>
    <w:uiPriority w:val="99"/>
    <w:rsid w:val="00BC5EA7"/>
    <w:rPr>
      <w:color w:val="0000FF"/>
      <w:u w:val="single"/>
    </w:rPr>
  </w:style>
  <w:style w:type="paragraph" w:customStyle="1" w:styleId="FirstFooter">
    <w:name w:val="FirstFooter"/>
    <w:basedOn w:val="Footer"/>
    <w:rsid w:val="00BC5EA7"/>
    <w:pPr>
      <w:tabs>
        <w:tab w:val="clear" w:pos="4680"/>
        <w:tab w:val="clear" w:pos="9360"/>
      </w:tabs>
      <w:spacing w:before="40"/>
    </w:pPr>
    <w:rPr>
      <w:sz w:val="16"/>
      <w:lang w:val="fr-FR"/>
    </w:rPr>
  </w:style>
  <w:style w:type="character" w:styleId="PageNumber">
    <w:name w:val="page number"/>
    <w:basedOn w:val="DefaultParagraphFont"/>
    <w:rsid w:val="00BC5EA7"/>
  </w:style>
  <w:style w:type="paragraph" w:styleId="ListParagraph">
    <w:name w:val="List Paragraph"/>
    <w:basedOn w:val="Normal"/>
    <w:link w:val="ListParagraphChar"/>
    <w:uiPriority w:val="34"/>
    <w:qFormat/>
    <w:rsid w:val="00BC5EA7"/>
    <w:pPr>
      <w:tabs>
        <w:tab w:val="left" w:pos="794"/>
        <w:tab w:val="left" w:pos="1191"/>
        <w:tab w:val="left" w:pos="1588"/>
        <w:tab w:val="left" w:pos="1985"/>
      </w:tabs>
      <w:spacing w:before="120"/>
      <w:ind w:left="720"/>
      <w:contextualSpacing/>
    </w:pPr>
    <w:rPr>
      <w:rFonts w:eastAsia="SimSun"/>
      <w:szCs w:val="20"/>
      <w:lang w:val="en-GB"/>
    </w:rPr>
  </w:style>
  <w:style w:type="character" w:styleId="PlaceholderText">
    <w:name w:val="Placeholder Text"/>
    <w:uiPriority w:val="99"/>
    <w:semiHidden/>
    <w:rsid w:val="00BC5EA7"/>
    <w:rPr>
      <w:color w:val="808080"/>
    </w:rPr>
  </w:style>
  <w:style w:type="paragraph" w:customStyle="1" w:styleId="Event">
    <w:name w:val="Event"/>
    <w:basedOn w:val="Normal"/>
    <w:qFormat/>
    <w:rsid w:val="00BC5EA7"/>
    <w:pPr>
      <w:spacing w:after="80"/>
    </w:pPr>
    <w:rPr>
      <w:rFonts w:ascii="Calibri" w:eastAsia="Calibri" w:hAnsi="Calibri" w:cs="Arial"/>
      <w:sz w:val="18"/>
      <w:szCs w:val="22"/>
      <w:lang w:val="en-US"/>
    </w:rPr>
  </w:style>
  <w:style w:type="table" w:customStyle="1" w:styleId="ListTable2-Accent51">
    <w:name w:val="List Table 2 - Accent 51"/>
    <w:basedOn w:val="TableNormal"/>
    <w:uiPriority w:val="47"/>
    <w:rsid w:val="00BC5EA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1Char">
    <w:name w:val="Heading 1 Char"/>
    <w:basedOn w:val="DefaultParagraphFont"/>
    <w:link w:val="Heading1"/>
    <w:uiPriority w:val="9"/>
    <w:rsid w:val="00BC5EA7"/>
    <w:rPr>
      <w:rFonts w:asciiTheme="majorHAnsi" w:eastAsiaTheme="majorEastAsia" w:hAnsiTheme="majorHAnsi" w:cstheme="majorBidi"/>
      <w:color w:val="2E74B5" w:themeColor="accent1" w:themeShade="BF"/>
      <w:sz w:val="32"/>
      <w:szCs w:val="32"/>
      <w:lang w:val="en-GB" w:eastAsia="en-US"/>
    </w:rPr>
  </w:style>
  <w:style w:type="paragraph" w:styleId="Footer">
    <w:name w:val="footer"/>
    <w:basedOn w:val="Normal"/>
    <w:link w:val="FooterChar"/>
    <w:uiPriority w:val="99"/>
    <w:unhideWhenUsed/>
    <w:rsid w:val="00BC5EA7"/>
    <w:pPr>
      <w:tabs>
        <w:tab w:val="center" w:pos="4680"/>
        <w:tab w:val="right" w:pos="9360"/>
      </w:tabs>
    </w:pPr>
    <w:rPr>
      <w:rFonts w:eastAsia="SimSun"/>
      <w:szCs w:val="20"/>
      <w:lang w:val="en-GB"/>
    </w:rPr>
  </w:style>
  <w:style w:type="character" w:customStyle="1" w:styleId="FooterChar">
    <w:name w:val="Footer Char"/>
    <w:basedOn w:val="DefaultParagraphFont"/>
    <w:link w:val="Footer"/>
    <w:uiPriority w:val="99"/>
    <w:rsid w:val="00BC5EA7"/>
    <w:rPr>
      <w:rFonts w:ascii="Times New Roman" w:eastAsia="SimSun" w:hAnsi="Times New Roman" w:cs="Times New Roman"/>
      <w:sz w:val="24"/>
      <w:szCs w:val="20"/>
      <w:lang w:val="en-GB" w:eastAsia="en-US"/>
    </w:rPr>
  </w:style>
  <w:style w:type="paragraph" w:styleId="BalloonText">
    <w:name w:val="Balloon Text"/>
    <w:basedOn w:val="Normal"/>
    <w:link w:val="BalloonTextChar"/>
    <w:uiPriority w:val="99"/>
    <w:semiHidden/>
    <w:unhideWhenUsed/>
    <w:rsid w:val="00BC5EA7"/>
    <w:pPr>
      <w:tabs>
        <w:tab w:val="left" w:pos="794"/>
        <w:tab w:val="left" w:pos="1191"/>
        <w:tab w:val="left" w:pos="1588"/>
        <w:tab w:val="left" w:pos="1985"/>
      </w:tabs>
    </w:pPr>
    <w:rPr>
      <w:rFonts w:ascii="Segoe UI" w:eastAsia="SimSun" w:hAnsi="Segoe UI" w:cs="Segoe UI"/>
      <w:sz w:val="18"/>
      <w:szCs w:val="18"/>
      <w:lang w:val="en-GB"/>
    </w:rPr>
  </w:style>
  <w:style w:type="character" w:customStyle="1" w:styleId="BalloonTextChar">
    <w:name w:val="Balloon Text Char"/>
    <w:basedOn w:val="DefaultParagraphFont"/>
    <w:link w:val="BalloonText"/>
    <w:uiPriority w:val="99"/>
    <w:semiHidden/>
    <w:rsid w:val="00BC5EA7"/>
    <w:rPr>
      <w:rFonts w:ascii="Segoe UI" w:eastAsia="SimSun" w:hAnsi="Segoe UI" w:cs="Segoe UI"/>
      <w:sz w:val="18"/>
      <w:szCs w:val="18"/>
      <w:lang w:val="en-GB" w:eastAsia="en-US"/>
    </w:rPr>
  </w:style>
  <w:style w:type="character" w:styleId="CommentReference">
    <w:name w:val="annotation reference"/>
    <w:basedOn w:val="DefaultParagraphFont"/>
    <w:uiPriority w:val="99"/>
    <w:semiHidden/>
    <w:unhideWhenUsed/>
    <w:rsid w:val="00C07045"/>
    <w:rPr>
      <w:sz w:val="16"/>
      <w:szCs w:val="16"/>
    </w:rPr>
  </w:style>
  <w:style w:type="paragraph" w:styleId="CommentText">
    <w:name w:val="annotation text"/>
    <w:basedOn w:val="Normal"/>
    <w:link w:val="CommentTextChar"/>
    <w:uiPriority w:val="99"/>
    <w:unhideWhenUsed/>
    <w:rsid w:val="00C07045"/>
    <w:pPr>
      <w:tabs>
        <w:tab w:val="left" w:pos="794"/>
        <w:tab w:val="left" w:pos="1191"/>
        <w:tab w:val="left" w:pos="1588"/>
        <w:tab w:val="left" w:pos="1985"/>
      </w:tabs>
      <w:spacing w:before="120"/>
    </w:pPr>
    <w:rPr>
      <w:rFonts w:eastAsia="SimSun"/>
      <w:sz w:val="20"/>
      <w:szCs w:val="20"/>
      <w:lang w:val="en-GB"/>
    </w:rPr>
  </w:style>
  <w:style w:type="character" w:customStyle="1" w:styleId="CommentTextChar">
    <w:name w:val="Comment Text Char"/>
    <w:basedOn w:val="DefaultParagraphFont"/>
    <w:link w:val="CommentText"/>
    <w:uiPriority w:val="99"/>
    <w:rsid w:val="00C07045"/>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C07045"/>
    <w:rPr>
      <w:b/>
      <w:bCs/>
    </w:rPr>
  </w:style>
  <w:style w:type="character" w:customStyle="1" w:styleId="CommentSubjectChar">
    <w:name w:val="Comment Subject Char"/>
    <w:basedOn w:val="CommentTextChar"/>
    <w:link w:val="CommentSubject"/>
    <w:uiPriority w:val="99"/>
    <w:semiHidden/>
    <w:rsid w:val="00C07045"/>
    <w:rPr>
      <w:rFonts w:ascii="Times New Roman" w:eastAsia="SimSun" w:hAnsi="Times New Roman" w:cs="Times New Roman"/>
      <w:b/>
      <w:bCs/>
      <w:sz w:val="20"/>
      <w:szCs w:val="20"/>
      <w:lang w:val="en-GB" w:eastAsia="en-US"/>
    </w:rPr>
  </w:style>
  <w:style w:type="paragraph" w:styleId="NormalWeb">
    <w:name w:val="Normal (Web)"/>
    <w:basedOn w:val="Normal"/>
    <w:uiPriority w:val="99"/>
    <w:unhideWhenUsed/>
    <w:rsid w:val="00B2622B"/>
    <w:pPr>
      <w:spacing w:after="150" w:line="240" w:lineRule="atLeast"/>
    </w:pPr>
    <w:rPr>
      <w:rFonts w:ascii="Tahoma" w:hAnsi="Tahoma" w:cs="Tahoma"/>
      <w:color w:val="000000"/>
      <w:lang w:val="en-US" w:eastAsia="zh-CN"/>
    </w:rPr>
  </w:style>
  <w:style w:type="character" w:customStyle="1" w:styleId="ListParagraphChar">
    <w:name w:val="List Paragraph Char"/>
    <w:link w:val="ListParagraph"/>
    <w:uiPriority w:val="34"/>
    <w:locked/>
    <w:rsid w:val="00005848"/>
    <w:rPr>
      <w:rFonts w:ascii="Times New Roman" w:eastAsia="SimSun" w:hAnsi="Times New Roman" w:cs="Times New Roman"/>
      <w:sz w:val="24"/>
      <w:szCs w:val="20"/>
      <w:lang w:val="en-GB" w:eastAsia="en-US"/>
    </w:rPr>
  </w:style>
  <w:style w:type="character" w:styleId="FollowedHyperlink">
    <w:name w:val="FollowedHyperlink"/>
    <w:basedOn w:val="DefaultParagraphFont"/>
    <w:uiPriority w:val="99"/>
    <w:semiHidden/>
    <w:unhideWhenUsed/>
    <w:rsid w:val="002E7E53"/>
    <w:rPr>
      <w:color w:val="954F72" w:themeColor="followedHyperlink"/>
      <w:u w:val="single"/>
    </w:rPr>
  </w:style>
  <w:style w:type="paragraph" w:customStyle="1" w:styleId="Default">
    <w:name w:val="Default"/>
    <w:rsid w:val="00E90A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20">
    <w:name w:val="rvts20"/>
    <w:basedOn w:val="DefaultParagraphFont"/>
    <w:rsid w:val="001A3BEA"/>
    <w:rPr>
      <w:rFonts w:ascii="Century Gothic" w:hAnsi="Century Gothic" w:hint="default"/>
      <w:sz w:val="24"/>
      <w:szCs w:val="24"/>
    </w:rPr>
  </w:style>
  <w:style w:type="character" w:styleId="Emphasis">
    <w:name w:val="Emphasis"/>
    <w:basedOn w:val="DefaultParagraphFont"/>
    <w:uiPriority w:val="20"/>
    <w:qFormat/>
    <w:rsid w:val="006E09C3"/>
    <w:rPr>
      <w:i/>
      <w:iCs/>
    </w:rPr>
  </w:style>
  <w:style w:type="character" w:customStyle="1" w:styleId="Heading3Char">
    <w:name w:val="Heading 3 Char"/>
    <w:basedOn w:val="DefaultParagraphFont"/>
    <w:link w:val="Heading3"/>
    <w:uiPriority w:val="9"/>
    <w:rsid w:val="00F259E3"/>
    <w:rPr>
      <w:rFonts w:asciiTheme="majorHAnsi" w:eastAsiaTheme="majorEastAsia" w:hAnsiTheme="majorHAnsi" w:cstheme="majorBidi"/>
      <w:color w:val="1F4D78" w:themeColor="accent1" w:themeShade="7F"/>
      <w:sz w:val="24"/>
      <w:szCs w:val="24"/>
      <w:lang w:val="en-GB" w:eastAsia="en-US"/>
    </w:rPr>
  </w:style>
  <w:style w:type="paragraph" w:styleId="PlainText">
    <w:name w:val="Plain Text"/>
    <w:basedOn w:val="Normal"/>
    <w:link w:val="PlainTextChar"/>
    <w:uiPriority w:val="99"/>
    <w:unhideWhenUsed/>
    <w:rsid w:val="005C3A32"/>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rsid w:val="005C3A32"/>
    <w:rPr>
      <w:rFonts w:ascii="Calibri" w:eastAsiaTheme="minorHAnsi" w:hAnsi="Calibri" w:cs="Calibri"/>
      <w:lang w:eastAsia="en-US"/>
    </w:rPr>
  </w:style>
  <w:style w:type="character" w:customStyle="1" w:styleId="Heading4Char">
    <w:name w:val="Heading 4 Char"/>
    <w:basedOn w:val="DefaultParagraphFont"/>
    <w:link w:val="Heading4"/>
    <w:uiPriority w:val="9"/>
    <w:semiHidden/>
    <w:rsid w:val="005C3A32"/>
    <w:rPr>
      <w:rFonts w:asciiTheme="majorHAnsi" w:eastAsiaTheme="majorEastAsia" w:hAnsiTheme="majorHAnsi" w:cstheme="majorBidi"/>
      <w:i/>
      <w:iCs/>
      <w:color w:val="2E74B5" w:themeColor="accent1" w:themeShade="BF"/>
      <w:sz w:val="24"/>
      <w:szCs w:val="20"/>
      <w:lang w:val="en-GB" w:eastAsia="en-US"/>
    </w:rPr>
  </w:style>
  <w:style w:type="character" w:customStyle="1" w:styleId="visually-hidden">
    <w:name w:val="visually-hidden"/>
    <w:basedOn w:val="DefaultParagraphFont"/>
    <w:rsid w:val="005C3A32"/>
  </w:style>
  <w:style w:type="character" w:customStyle="1" w:styleId="pv-entitysecondary-title">
    <w:name w:val="pv-entity__secondary-title"/>
    <w:basedOn w:val="DefaultParagraphFont"/>
    <w:rsid w:val="005C3A32"/>
  </w:style>
  <w:style w:type="character" w:customStyle="1" w:styleId="dist-value">
    <w:name w:val="dist-value"/>
    <w:basedOn w:val="DefaultParagraphFont"/>
    <w:rsid w:val="005026E7"/>
  </w:style>
  <w:style w:type="character" w:styleId="Strong">
    <w:name w:val="Strong"/>
    <w:basedOn w:val="DefaultParagraphFont"/>
    <w:uiPriority w:val="22"/>
    <w:qFormat/>
    <w:rsid w:val="00D452E9"/>
    <w:rPr>
      <w:b/>
      <w:bCs/>
    </w:rPr>
  </w:style>
  <w:style w:type="character" w:customStyle="1" w:styleId="apple-converted-space">
    <w:name w:val="apple-converted-space"/>
    <w:basedOn w:val="DefaultParagraphFont"/>
    <w:rsid w:val="00A9373A"/>
  </w:style>
  <w:style w:type="paragraph" w:customStyle="1" w:styleId="xmsonormal">
    <w:name w:val="x_msonormal"/>
    <w:basedOn w:val="Normal"/>
    <w:uiPriority w:val="99"/>
    <w:rsid w:val="00C324F6"/>
    <w:pPr>
      <w:spacing w:after="200" w:line="276" w:lineRule="auto"/>
    </w:pPr>
    <w:rPr>
      <w:rFonts w:ascii="Calibri" w:eastAsiaTheme="minorEastAsia" w:hAnsi="Calibri" w:cs="Calibri"/>
      <w:sz w:val="22"/>
      <w:szCs w:val="22"/>
      <w:lang w:val="en-US" w:eastAsia="zh-CN"/>
    </w:rPr>
  </w:style>
  <w:style w:type="paragraph" w:styleId="Revision">
    <w:name w:val="Revision"/>
    <w:hidden/>
    <w:uiPriority w:val="99"/>
    <w:semiHidden/>
    <w:rsid w:val="00F04F83"/>
    <w:pPr>
      <w:spacing w:after="0" w:line="240" w:lineRule="auto"/>
    </w:pPr>
    <w:rPr>
      <w:rFonts w:ascii="Times New Roman" w:eastAsia="Times New Roman" w:hAnsi="Times New Roman" w:cs="Times New Roman"/>
      <w:sz w:val="24"/>
      <w:szCs w:val="24"/>
      <w:lang w:val="de-DE" w:eastAsia="en-US"/>
    </w:rPr>
  </w:style>
  <w:style w:type="table" w:customStyle="1" w:styleId="GridTable4-Accent51">
    <w:name w:val="Grid Table 4 - Accent 51"/>
    <w:basedOn w:val="TableNormal"/>
    <w:uiPriority w:val="49"/>
    <w:rsid w:val="000339E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31">
    <w:name w:val="Grid Table 5 Dark - Accent 31"/>
    <w:basedOn w:val="TableNormal"/>
    <w:uiPriority w:val="50"/>
    <w:rsid w:val="00B730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11">
    <w:name w:val="Grid Table 2 - Accent 11"/>
    <w:basedOn w:val="TableNormal"/>
    <w:uiPriority w:val="47"/>
    <w:rsid w:val="00B7308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41">
    <w:name w:val="Grid Table 2 - Accent 41"/>
    <w:basedOn w:val="TableNormal"/>
    <w:uiPriority w:val="47"/>
    <w:rsid w:val="00B73082"/>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31">
    <w:name w:val="Grid Table 2 - Accent 31"/>
    <w:basedOn w:val="TableNormal"/>
    <w:uiPriority w:val="47"/>
    <w:rsid w:val="00B7308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21">
    <w:name w:val="Grid Table 2 - Accent 21"/>
    <w:basedOn w:val="TableNormal"/>
    <w:uiPriority w:val="47"/>
    <w:rsid w:val="0098479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61">
    <w:name w:val="Grid Table 2 - Accent 61"/>
    <w:basedOn w:val="TableNormal"/>
    <w:uiPriority w:val="47"/>
    <w:rsid w:val="0098479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1">
    <w:name w:val="Unresolved Mention1"/>
    <w:basedOn w:val="DefaultParagraphFont"/>
    <w:uiPriority w:val="99"/>
    <w:semiHidden/>
    <w:unhideWhenUsed/>
    <w:rsid w:val="0044402C"/>
    <w:rPr>
      <w:color w:val="605E5C"/>
      <w:shd w:val="clear" w:color="auto" w:fill="E1DFDD"/>
    </w:rPr>
  </w:style>
  <w:style w:type="paragraph" w:styleId="FootnoteText">
    <w:name w:val="footnote text"/>
    <w:basedOn w:val="Normal"/>
    <w:link w:val="FootnoteTextChar"/>
    <w:uiPriority w:val="99"/>
    <w:semiHidden/>
    <w:unhideWhenUsed/>
    <w:rsid w:val="000E5D64"/>
    <w:rPr>
      <w:sz w:val="20"/>
      <w:szCs w:val="20"/>
    </w:rPr>
  </w:style>
  <w:style w:type="character" w:customStyle="1" w:styleId="FootnoteTextChar">
    <w:name w:val="Footnote Text Char"/>
    <w:basedOn w:val="DefaultParagraphFont"/>
    <w:link w:val="FootnoteText"/>
    <w:uiPriority w:val="99"/>
    <w:semiHidden/>
    <w:rsid w:val="000E5D64"/>
    <w:rPr>
      <w:rFonts w:ascii="Times New Roman" w:eastAsia="Times New Roman" w:hAnsi="Times New Roman" w:cs="Times New Roman"/>
      <w:sz w:val="20"/>
      <w:szCs w:val="20"/>
      <w:lang w:val="de-DE" w:eastAsia="en-US"/>
    </w:rPr>
  </w:style>
  <w:style w:type="character" w:styleId="FootnoteReference">
    <w:name w:val="footnote reference"/>
    <w:basedOn w:val="DefaultParagraphFont"/>
    <w:uiPriority w:val="99"/>
    <w:semiHidden/>
    <w:unhideWhenUsed/>
    <w:rsid w:val="000E5D64"/>
    <w:rPr>
      <w:vertAlign w:val="superscript"/>
    </w:rPr>
  </w:style>
  <w:style w:type="character" w:styleId="UnresolvedMention">
    <w:name w:val="Unresolved Mention"/>
    <w:basedOn w:val="DefaultParagraphFont"/>
    <w:uiPriority w:val="99"/>
    <w:semiHidden/>
    <w:unhideWhenUsed/>
    <w:rsid w:val="00573183"/>
    <w:rPr>
      <w:color w:val="605E5C"/>
      <w:shd w:val="clear" w:color="auto" w:fill="E1DFDD"/>
    </w:rPr>
  </w:style>
  <w:style w:type="table" w:styleId="TableGrid">
    <w:name w:val="Table Grid"/>
    <w:basedOn w:val="TableNormal"/>
    <w:uiPriority w:val="39"/>
    <w:rsid w:val="00644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53662">
      <w:bodyDiv w:val="1"/>
      <w:marLeft w:val="0"/>
      <w:marRight w:val="0"/>
      <w:marTop w:val="0"/>
      <w:marBottom w:val="0"/>
      <w:divBdr>
        <w:top w:val="none" w:sz="0" w:space="0" w:color="auto"/>
        <w:left w:val="none" w:sz="0" w:space="0" w:color="auto"/>
        <w:bottom w:val="none" w:sz="0" w:space="0" w:color="auto"/>
        <w:right w:val="none" w:sz="0" w:space="0" w:color="auto"/>
      </w:divBdr>
    </w:div>
    <w:div w:id="77797813">
      <w:bodyDiv w:val="1"/>
      <w:marLeft w:val="0"/>
      <w:marRight w:val="0"/>
      <w:marTop w:val="0"/>
      <w:marBottom w:val="0"/>
      <w:divBdr>
        <w:top w:val="none" w:sz="0" w:space="0" w:color="auto"/>
        <w:left w:val="none" w:sz="0" w:space="0" w:color="auto"/>
        <w:bottom w:val="none" w:sz="0" w:space="0" w:color="auto"/>
        <w:right w:val="none" w:sz="0" w:space="0" w:color="auto"/>
      </w:divBdr>
    </w:div>
    <w:div w:id="121577694">
      <w:bodyDiv w:val="1"/>
      <w:marLeft w:val="0"/>
      <w:marRight w:val="0"/>
      <w:marTop w:val="0"/>
      <w:marBottom w:val="0"/>
      <w:divBdr>
        <w:top w:val="none" w:sz="0" w:space="0" w:color="auto"/>
        <w:left w:val="none" w:sz="0" w:space="0" w:color="auto"/>
        <w:bottom w:val="none" w:sz="0" w:space="0" w:color="auto"/>
        <w:right w:val="none" w:sz="0" w:space="0" w:color="auto"/>
      </w:divBdr>
    </w:div>
    <w:div w:id="122356838">
      <w:bodyDiv w:val="1"/>
      <w:marLeft w:val="0"/>
      <w:marRight w:val="0"/>
      <w:marTop w:val="0"/>
      <w:marBottom w:val="0"/>
      <w:divBdr>
        <w:top w:val="none" w:sz="0" w:space="0" w:color="auto"/>
        <w:left w:val="none" w:sz="0" w:space="0" w:color="auto"/>
        <w:bottom w:val="none" w:sz="0" w:space="0" w:color="auto"/>
        <w:right w:val="none" w:sz="0" w:space="0" w:color="auto"/>
      </w:divBdr>
    </w:div>
    <w:div w:id="126092583">
      <w:bodyDiv w:val="1"/>
      <w:marLeft w:val="0"/>
      <w:marRight w:val="0"/>
      <w:marTop w:val="0"/>
      <w:marBottom w:val="0"/>
      <w:divBdr>
        <w:top w:val="none" w:sz="0" w:space="0" w:color="auto"/>
        <w:left w:val="none" w:sz="0" w:space="0" w:color="auto"/>
        <w:bottom w:val="none" w:sz="0" w:space="0" w:color="auto"/>
        <w:right w:val="none" w:sz="0" w:space="0" w:color="auto"/>
      </w:divBdr>
      <w:divsChild>
        <w:div w:id="1739325497">
          <w:marLeft w:val="0"/>
          <w:marRight w:val="0"/>
          <w:marTop w:val="0"/>
          <w:marBottom w:val="0"/>
          <w:divBdr>
            <w:top w:val="none" w:sz="0" w:space="0" w:color="auto"/>
            <w:left w:val="none" w:sz="0" w:space="0" w:color="auto"/>
            <w:bottom w:val="none" w:sz="0" w:space="0" w:color="auto"/>
            <w:right w:val="none" w:sz="0" w:space="0" w:color="auto"/>
          </w:divBdr>
          <w:divsChild>
            <w:div w:id="97525705">
              <w:marLeft w:val="0"/>
              <w:marRight w:val="0"/>
              <w:marTop w:val="0"/>
              <w:marBottom w:val="0"/>
              <w:divBdr>
                <w:top w:val="none" w:sz="0" w:space="0" w:color="auto"/>
                <w:left w:val="none" w:sz="0" w:space="0" w:color="auto"/>
                <w:bottom w:val="none" w:sz="0" w:space="0" w:color="auto"/>
                <w:right w:val="none" w:sz="0" w:space="0" w:color="auto"/>
              </w:divBdr>
              <w:divsChild>
                <w:div w:id="1665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2901">
      <w:bodyDiv w:val="1"/>
      <w:marLeft w:val="0"/>
      <w:marRight w:val="0"/>
      <w:marTop w:val="0"/>
      <w:marBottom w:val="0"/>
      <w:divBdr>
        <w:top w:val="none" w:sz="0" w:space="0" w:color="auto"/>
        <w:left w:val="none" w:sz="0" w:space="0" w:color="auto"/>
        <w:bottom w:val="none" w:sz="0" w:space="0" w:color="auto"/>
        <w:right w:val="none" w:sz="0" w:space="0" w:color="auto"/>
      </w:divBdr>
    </w:div>
    <w:div w:id="127823380">
      <w:bodyDiv w:val="1"/>
      <w:marLeft w:val="0"/>
      <w:marRight w:val="0"/>
      <w:marTop w:val="0"/>
      <w:marBottom w:val="0"/>
      <w:divBdr>
        <w:top w:val="none" w:sz="0" w:space="0" w:color="auto"/>
        <w:left w:val="none" w:sz="0" w:space="0" w:color="auto"/>
        <w:bottom w:val="none" w:sz="0" w:space="0" w:color="auto"/>
        <w:right w:val="none" w:sz="0" w:space="0" w:color="auto"/>
      </w:divBdr>
      <w:divsChild>
        <w:div w:id="983465813">
          <w:marLeft w:val="0"/>
          <w:marRight w:val="0"/>
          <w:marTop w:val="0"/>
          <w:marBottom w:val="0"/>
          <w:divBdr>
            <w:top w:val="none" w:sz="0" w:space="0" w:color="auto"/>
            <w:left w:val="none" w:sz="0" w:space="0" w:color="auto"/>
            <w:bottom w:val="none" w:sz="0" w:space="0" w:color="auto"/>
            <w:right w:val="none" w:sz="0" w:space="0" w:color="auto"/>
          </w:divBdr>
          <w:divsChild>
            <w:div w:id="1525708937">
              <w:marLeft w:val="0"/>
              <w:marRight w:val="0"/>
              <w:marTop w:val="0"/>
              <w:marBottom w:val="0"/>
              <w:divBdr>
                <w:top w:val="none" w:sz="0" w:space="0" w:color="auto"/>
                <w:left w:val="none" w:sz="0" w:space="0" w:color="auto"/>
                <w:bottom w:val="none" w:sz="0" w:space="0" w:color="auto"/>
                <w:right w:val="none" w:sz="0" w:space="0" w:color="auto"/>
              </w:divBdr>
              <w:divsChild>
                <w:div w:id="1002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2381">
      <w:bodyDiv w:val="1"/>
      <w:marLeft w:val="0"/>
      <w:marRight w:val="0"/>
      <w:marTop w:val="0"/>
      <w:marBottom w:val="0"/>
      <w:divBdr>
        <w:top w:val="none" w:sz="0" w:space="0" w:color="auto"/>
        <w:left w:val="none" w:sz="0" w:space="0" w:color="auto"/>
        <w:bottom w:val="none" w:sz="0" w:space="0" w:color="auto"/>
        <w:right w:val="none" w:sz="0" w:space="0" w:color="auto"/>
      </w:divBdr>
    </w:div>
    <w:div w:id="169759439">
      <w:bodyDiv w:val="1"/>
      <w:marLeft w:val="0"/>
      <w:marRight w:val="0"/>
      <w:marTop w:val="0"/>
      <w:marBottom w:val="0"/>
      <w:divBdr>
        <w:top w:val="none" w:sz="0" w:space="0" w:color="auto"/>
        <w:left w:val="none" w:sz="0" w:space="0" w:color="auto"/>
        <w:bottom w:val="none" w:sz="0" w:space="0" w:color="auto"/>
        <w:right w:val="none" w:sz="0" w:space="0" w:color="auto"/>
      </w:divBdr>
      <w:divsChild>
        <w:div w:id="1180654785">
          <w:marLeft w:val="0"/>
          <w:marRight w:val="0"/>
          <w:marTop w:val="0"/>
          <w:marBottom w:val="0"/>
          <w:divBdr>
            <w:top w:val="none" w:sz="0" w:space="0" w:color="auto"/>
            <w:left w:val="none" w:sz="0" w:space="0" w:color="auto"/>
            <w:bottom w:val="none" w:sz="0" w:space="0" w:color="auto"/>
            <w:right w:val="none" w:sz="0" w:space="0" w:color="auto"/>
          </w:divBdr>
          <w:divsChild>
            <w:div w:id="1469854141">
              <w:marLeft w:val="0"/>
              <w:marRight w:val="0"/>
              <w:marTop w:val="0"/>
              <w:marBottom w:val="0"/>
              <w:divBdr>
                <w:top w:val="none" w:sz="0" w:space="0" w:color="auto"/>
                <w:left w:val="none" w:sz="0" w:space="0" w:color="auto"/>
                <w:bottom w:val="none" w:sz="0" w:space="0" w:color="auto"/>
                <w:right w:val="none" w:sz="0" w:space="0" w:color="auto"/>
              </w:divBdr>
              <w:divsChild>
                <w:div w:id="309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97843">
      <w:bodyDiv w:val="1"/>
      <w:marLeft w:val="0"/>
      <w:marRight w:val="0"/>
      <w:marTop w:val="0"/>
      <w:marBottom w:val="0"/>
      <w:divBdr>
        <w:top w:val="none" w:sz="0" w:space="0" w:color="auto"/>
        <w:left w:val="none" w:sz="0" w:space="0" w:color="auto"/>
        <w:bottom w:val="none" w:sz="0" w:space="0" w:color="auto"/>
        <w:right w:val="none" w:sz="0" w:space="0" w:color="auto"/>
      </w:divBdr>
      <w:divsChild>
        <w:div w:id="1051148560">
          <w:marLeft w:val="0"/>
          <w:marRight w:val="0"/>
          <w:marTop w:val="0"/>
          <w:marBottom w:val="0"/>
          <w:divBdr>
            <w:top w:val="none" w:sz="0" w:space="0" w:color="auto"/>
            <w:left w:val="none" w:sz="0" w:space="0" w:color="auto"/>
            <w:bottom w:val="none" w:sz="0" w:space="0" w:color="auto"/>
            <w:right w:val="none" w:sz="0" w:space="0" w:color="auto"/>
          </w:divBdr>
          <w:divsChild>
            <w:div w:id="811946775">
              <w:marLeft w:val="0"/>
              <w:marRight w:val="0"/>
              <w:marTop w:val="0"/>
              <w:marBottom w:val="0"/>
              <w:divBdr>
                <w:top w:val="none" w:sz="0" w:space="0" w:color="auto"/>
                <w:left w:val="none" w:sz="0" w:space="0" w:color="auto"/>
                <w:bottom w:val="none" w:sz="0" w:space="0" w:color="auto"/>
                <w:right w:val="none" w:sz="0" w:space="0" w:color="auto"/>
              </w:divBdr>
              <w:divsChild>
                <w:div w:id="265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29894">
      <w:bodyDiv w:val="1"/>
      <w:marLeft w:val="0"/>
      <w:marRight w:val="0"/>
      <w:marTop w:val="0"/>
      <w:marBottom w:val="0"/>
      <w:divBdr>
        <w:top w:val="none" w:sz="0" w:space="0" w:color="auto"/>
        <w:left w:val="none" w:sz="0" w:space="0" w:color="auto"/>
        <w:bottom w:val="none" w:sz="0" w:space="0" w:color="auto"/>
        <w:right w:val="none" w:sz="0" w:space="0" w:color="auto"/>
      </w:divBdr>
    </w:div>
    <w:div w:id="287398418">
      <w:bodyDiv w:val="1"/>
      <w:marLeft w:val="0"/>
      <w:marRight w:val="0"/>
      <w:marTop w:val="0"/>
      <w:marBottom w:val="0"/>
      <w:divBdr>
        <w:top w:val="none" w:sz="0" w:space="0" w:color="auto"/>
        <w:left w:val="none" w:sz="0" w:space="0" w:color="auto"/>
        <w:bottom w:val="none" w:sz="0" w:space="0" w:color="auto"/>
        <w:right w:val="none" w:sz="0" w:space="0" w:color="auto"/>
      </w:divBdr>
      <w:divsChild>
        <w:div w:id="2033801059">
          <w:marLeft w:val="0"/>
          <w:marRight w:val="0"/>
          <w:marTop w:val="0"/>
          <w:marBottom w:val="0"/>
          <w:divBdr>
            <w:top w:val="none" w:sz="0" w:space="0" w:color="auto"/>
            <w:left w:val="none" w:sz="0" w:space="0" w:color="auto"/>
            <w:bottom w:val="none" w:sz="0" w:space="0" w:color="auto"/>
            <w:right w:val="none" w:sz="0" w:space="0" w:color="auto"/>
          </w:divBdr>
          <w:divsChild>
            <w:div w:id="1275601452">
              <w:marLeft w:val="0"/>
              <w:marRight w:val="0"/>
              <w:marTop w:val="0"/>
              <w:marBottom w:val="0"/>
              <w:divBdr>
                <w:top w:val="none" w:sz="0" w:space="0" w:color="auto"/>
                <w:left w:val="none" w:sz="0" w:space="0" w:color="auto"/>
                <w:bottom w:val="none" w:sz="0" w:space="0" w:color="auto"/>
                <w:right w:val="none" w:sz="0" w:space="0" w:color="auto"/>
              </w:divBdr>
              <w:divsChild>
                <w:div w:id="582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9949">
      <w:bodyDiv w:val="1"/>
      <w:marLeft w:val="0"/>
      <w:marRight w:val="0"/>
      <w:marTop w:val="0"/>
      <w:marBottom w:val="0"/>
      <w:divBdr>
        <w:top w:val="none" w:sz="0" w:space="0" w:color="auto"/>
        <w:left w:val="none" w:sz="0" w:space="0" w:color="auto"/>
        <w:bottom w:val="none" w:sz="0" w:space="0" w:color="auto"/>
        <w:right w:val="none" w:sz="0" w:space="0" w:color="auto"/>
      </w:divBdr>
    </w:div>
    <w:div w:id="317736186">
      <w:bodyDiv w:val="1"/>
      <w:marLeft w:val="0"/>
      <w:marRight w:val="0"/>
      <w:marTop w:val="0"/>
      <w:marBottom w:val="0"/>
      <w:divBdr>
        <w:top w:val="none" w:sz="0" w:space="0" w:color="auto"/>
        <w:left w:val="none" w:sz="0" w:space="0" w:color="auto"/>
        <w:bottom w:val="none" w:sz="0" w:space="0" w:color="auto"/>
        <w:right w:val="none" w:sz="0" w:space="0" w:color="auto"/>
      </w:divBdr>
      <w:divsChild>
        <w:div w:id="794718817">
          <w:marLeft w:val="0"/>
          <w:marRight w:val="0"/>
          <w:marTop w:val="0"/>
          <w:marBottom w:val="0"/>
          <w:divBdr>
            <w:top w:val="none" w:sz="0" w:space="0" w:color="auto"/>
            <w:left w:val="none" w:sz="0" w:space="0" w:color="auto"/>
            <w:bottom w:val="none" w:sz="0" w:space="0" w:color="auto"/>
            <w:right w:val="none" w:sz="0" w:space="0" w:color="auto"/>
          </w:divBdr>
          <w:divsChild>
            <w:div w:id="1450970778">
              <w:marLeft w:val="0"/>
              <w:marRight w:val="0"/>
              <w:marTop w:val="0"/>
              <w:marBottom w:val="0"/>
              <w:divBdr>
                <w:top w:val="none" w:sz="0" w:space="0" w:color="auto"/>
                <w:left w:val="none" w:sz="0" w:space="0" w:color="auto"/>
                <w:bottom w:val="none" w:sz="0" w:space="0" w:color="auto"/>
                <w:right w:val="none" w:sz="0" w:space="0" w:color="auto"/>
              </w:divBdr>
              <w:divsChild>
                <w:div w:id="31923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1525">
      <w:bodyDiv w:val="1"/>
      <w:marLeft w:val="0"/>
      <w:marRight w:val="0"/>
      <w:marTop w:val="0"/>
      <w:marBottom w:val="0"/>
      <w:divBdr>
        <w:top w:val="none" w:sz="0" w:space="0" w:color="auto"/>
        <w:left w:val="none" w:sz="0" w:space="0" w:color="auto"/>
        <w:bottom w:val="none" w:sz="0" w:space="0" w:color="auto"/>
        <w:right w:val="none" w:sz="0" w:space="0" w:color="auto"/>
      </w:divBdr>
    </w:div>
    <w:div w:id="475730708">
      <w:bodyDiv w:val="1"/>
      <w:marLeft w:val="0"/>
      <w:marRight w:val="0"/>
      <w:marTop w:val="0"/>
      <w:marBottom w:val="0"/>
      <w:divBdr>
        <w:top w:val="none" w:sz="0" w:space="0" w:color="auto"/>
        <w:left w:val="none" w:sz="0" w:space="0" w:color="auto"/>
        <w:bottom w:val="none" w:sz="0" w:space="0" w:color="auto"/>
        <w:right w:val="none" w:sz="0" w:space="0" w:color="auto"/>
      </w:divBdr>
    </w:div>
    <w:div w:id="555315937">
      <w:bodyDiv w:val="1"/>
      <w:marLeft w:val="0"/>
      <w:marRight w:val="0"/>
      <w:marTop w:val="0"/>
      <w:marBottom w:val="0"/>
      <w:divBdr>
        <w:top w:val="none" w:sz="0" w:space="0" w:color="auto"/>
        <w:left w:val="none" w:sz="0" w:space="0" w:color="auto"/>
        <w:bottom w:val="none" w:sz="0" w:space="0" w:color="auto"/>
        <w:right w:val="none" w:sz="0" w:space="0" w:color="auto"/>
      </w:divBdr>
      <w:divsChild>
        <w:div w:id="1607272716">
          <w:marLeft w:val="0"/>
          <w:marRight w:val="0"/>
          <w:marTop w:val="0"/>
          <w:marBottom w:val="0"/>
          <w:divBdr>
            <w:top w:val="none" w:sz="0" w:space="0" w:color="auto"/>
            <w:left w:val="none" w:sz="0" w:space="0" w:color="auto"/>
            <w:bottom w:val="none" w:sz="0" w:space="0" w:color="auto"/>
            <w:right w:val="none" w:sz="0" w:space="0" w:color="auto"/>
          </w:divBdr>
          <w:divsChild>
            <w:div w:id="2078435204">
              <w:marLeft w:val="0"/>
              <w:marRight w:val="0"/>
              <w:marTop w:val="105"/>
              <w:marBottom w:val="0"/>
              <w:divBdr>
                <w:top w:val="none" w:sz="0" w:space="0" w:color="auto"/>
                <w:left w:val="none" w:sz="0" w:space="0" w:color="auto"/>
                <w:bottom w:val="none" w:sz="0" w:space="0" w:color="auto"/>
                <w:right w:val="none" w:sz="0" w:space="0" w:color="auto"/>
              </w:divBdr>
              <w:divsChild>
                <w:div w:id="1611278175">
                  <w:marLeft w:val="0"/>
                  <w:marRight w:val="0"/>
                  <w:marTop w:val="0"/>
                  <w:marBottom w:val="0"/>
                  <w:divBdr>
                    <w:top w:val="none" w:sz="0" w:space="0" w:color="auto"/>
                    <w:left w:val="none" w:sz="0" w:space="0" w:color="auto"/>
                    <w:bottom w:val="none" w:sz="0" w:space="0" w:color="auto"/>
                    <w:right w:val="none" w:sz="0" w:space="0" w:color="auto"/>
                  </w:divBdr>
                  <w:divsChild>
                    <w:div w:id="1969358657">
                      <w:marLeft w:val="0"/>
                      <w:marRight w:val="0"/>
                      <w:marTop w:val="0"/>
                      <w:marBottom w:val="0"/>
                      <w:divBdr>
                        <w:top w:val="none" w:sz="0" w:space="0" w:color="auto"/>
                        <w:left w:val="none" w:sz="0" w:space="0" w:color="auto"/>
                        <w:bottom w:val="none" w:sz="0" w:space="0" w:color="auto"/>
                        <w:right w:val="none" w:sz="0" w:space="0" w:color="auto"/>
                      </w:divBdr>
                      <w:divsChild>
                        <w:div w:id="552934538">
                          <w:marLeft w:val="0"/>
                          <w:marRight w:val="0"/>
                          <w:marTop w:val="0"/>
                          <w:marBottom w:val="0"/>
                          <w:divBdr>
                            <w:top w:val="none" w:sz="0" w:space="0" w:color="auto"/>
                            <w:left w:val="none" w:sz="0" w:space="0" w:color="auto"/>
                            <w:bottom w:val="none" w:sz="0" w:space="0" w:color="auto"/>
                            <w:right w:val="none" w:sz="0" w:space="0" w:color="auto"/>
                          </w:divBdr>
                          <w:divsChild>
                            <w:div w:id="84348473">
                              <w:marLeft w:val="-225"/>
                              <w:marRight w:val="-225"/>
                              <w:marTop w:val="0"/>
                              <w:marBottom w:val="0"/>
                              <w:divBdr>
                                <w:top w:val="none" w:sz="0" w:space="0" w:color="auto"/>
                                <w:left w:val="none" w:sz="0" w:space="0" w:color="auto"/>
                                <w:bottom w:val="none" w:sz="0" w:space="0" w:color="auto"/>
                                <w:right w:val="none" w:sz="0" w:space="0" w:color="auto"/>
                              </w:divBdr>
                              <w:divsChild>
                                <w:div w:id="1817256292">
                                  <w:marLeft w:val="0"/>
                                  <w:marRight w:val="0"/>
                                  <w:marTop w:val="0"/>
                                  <w:marBottom w:val="0"/>
                                  <w:divBdr>
                                    <w:top w:val="none" w:sz="0" w:space="0" w:color="auto"/>
                                    <w:left w:val="none" w:sz="0" w:space="0" w:color="auto"/>
                                    <w:bottom w:val="none" w:sz="0" w:space="0" w:color="auto"/>
                                    <w:right w:val="none" w:sz="0" w:space="0" w:color="auto"/>
                                  </w:divBdr>
                                  <w:divsChild>
                                    <w:div w:id="1634484308">
                                      <w:marLeft w:val="0"/>
                                      <w:marRight w:val="0"/>
                                      <w:marTop w:val="0"/>
                                      <w:marBottom w:val="0"/>
                                      <w:divBdr>
                                        <w:top w:val="none" w:sz="0" w:space="0" w:color="auto"/>
                                        <w:left w:val="none" w:sz="0" w:space="0" w:color="auto"/>
                                        <w:bottom w:val="none" w:sz="0" w:space="0" w:color="auto"/>
                                        <w:right w:val="none" w:sz="0" w:space="0" w:color="auto"/>
                                      </w:divBdr>
                                      <w:divsChild>
                                        <w:div w:id="256989643">
                                          <w:marLeft w:val="0"/>
                                          <w:marRight w:val="0"/>
                                          <w:marTop w:val="0"/>
                                          <w:marBottom w:val="0"/>
                                          <w:divBdr>
                                            <w:top w:val="none" w:sz="0" w:space="0" w:color="auto"/>
                                            <w:left w:val="none" w:sz="0" w:space="0" w:color="auto"/>
                                            <w:bottom w:val="none" w:sz="0" w:space="0" w:color="auto"/>
                                            <w:right w:val="none" w:sz="0" w:space="0" w:color="auto"/>
                                          </w:divBdr>
                                          <w:divsChild>
                                            <w:div w:id="1963068387">
                                              <w:marLeft w:val="0"/>
                                              <w:marRight w:val="0"/>
                                              <w:marTop w:val="0"/>
                                              <w:marBottom w:val="0"/>
                                              <w:divBdr>
                                                <w:top w:val="none" w:sz="0" w:space="0" w:color="auto"/>
                                                <w:left w:val="none" w:sz="0" w:space="0" w:color="auto"/>
                                                <w:bottom w:val="none" w:sz="0" w:space="0" w:color="auto"/>
                                                <w:right w:val="none" w:sz="0" w:space="0" w:color="auto"/>
                                              </w:divBdr>
                                              <w:divsChild>
                                                <w:div w:id="415249141">
                                                  <w:marLeft w:val="0"/>
                                                  <w:marRight w:val="0"/>
                                                  <w:marTop w:val="0"/>
                                                  <w:marBottom w:val="0"/>
                                                  <w:divBdr>
                                                    <w:top w:val="none" w:sz="0" w:space="0" w:color="auto"/>
                                                    <w:left w:val="none" w:sz="0" w:space="0" w:color="auto"/>
                                                    <w:bottom w:val="none" w:sz="0" w:space="0" w:color="auto"/>
                                                    <w:right w:val="none" w:sz="0" w:space="0" w:color="auto"/>
                                                  </w:divBdr>
                                                  <w:divsChild>
                                                    <w:div w:id="1492411012">
                                                      <w:marLeft w:val="0"/>
                                                      <w:marRight w:val="0"/>
                                                      <w:marTop w:val="0"/>
                                                      <w:marBottom w:val="0"/>
                                                      <w:divBdr>
                                                        <w:top w:val="none" w:sz="0" w:space="0" w:color="auto"/>
                                                        <w:left w:val="none" w:sz="0" w:space="0" w:color="auto"/>
                                                        <w:bottom w:val="none" w:sz="0" w:space="0" w:color="auto"/>
                                                        <w:right w:val="none" w:sz="0" w:space="0" w:color="auto"/>
                                                      </w:divBdr>
                                                      <w:divsChild>
                                                        <w:div w:id="2134666493">
                                                          <w:marLeft w:val="0"/>
                                                          <w:marRight w:val="0"/>
                                                          <w:marTop w:val="0"/>
                                                          <w:marBottom w:val="0"/>
                                                          <w:divBdr>
                                                            <w:top w:val="none" w:sz="0" w:space="0" w:color="auto"/>
                                                            <w:left w:val="none" w:sz="0" w:space="0" w:color="auto"/>
                                                            <w:bottom w:val="none" w:sz="0" w:space="0" w:color="auto"/>
                                                            <w:right w:val="none" w:sz="0" w:space="0" w:color="auto"/>
                                                          </w:divBdr>
                                                          <w:divsChild>
                                                            <w:div w:id="1829902141">
                                                              <w:marLeft w:val="0"/>
                                                              <w:marRight w:val="0"/>
                                                              <w:marTop w:val="0"/>
                                                              <w:marBottom w:val="0"/>
                                                              <w:divBdr>
                                                                <w:top w:val="none" w:sz="0" w:space="0" w:color="auto"/>
                                                                <w:left w:val="none" w:sz="0" w:space="0" w:color="auto"/>
                                                                <w:bottom w:val="none" w:sz="0" w:space="0" w:color="auto"/>
                                                                <w:right w:val="none" w:sz="0" w:space="0" w:color="auto"/>
                                                              </w:divBdr>
                                                              <w:divsChild>
                                                                <w:div w:id="1152722376">
                                                                  <w:marLeft w:val="0"/>
                                                                  <w:marRight w:val="0"/>
                                                                  <w:marTop w:val="0"/>
                                                                  <w:marBottom w:val="0"/>
                                                                  <w:divBdr>
                                                                    <w:top w:val="none" w:sz="0" w:space="0" w:color="auto"/>
                                                                    <w:left w:val="none" w:sz="0" w:space="0" w:color="auto"/>
                                                                    <w:bottom w:val="none" w:sz="0" w:space="0" w:color="auto"/>
                                                                    <w:right w:val="none" w:sz="0" w:space="0" w:color="auto"/>
                                                                  </w:divBdr>
                                                                  <w:divsChild>
                                                                    <w:div w:id="1114397277">
                                                                      <w:marLeft w:val="0"/>
                                                                      <w:marRight w:val="0"/>
                                                                      <w:marTop w:val="0"/>
                                                                      <w:marBottom w:val="0"/>
                                                                      <w:divBdr>
                                                                        <w:top w:val="none" w:sz="0" w:space="0" w:color="auto"/>
                                                                        <w:left w:val="none" w:sz="0" w:space="0" w:color="auto"/>
                                                                        <w:bottom w:val="none" w:sz="0" w:space="0" w:color="auto"/>
                                                                        <w:right w:val="none" w:sz="0" w:space="0" w:color="auto"/>
                                                                      </w:divBdr>
                                                                      <w:divsChild>
                                                                        <w:div w:id="36275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889607">
      <w:bodyDiv w:val="1"/>
      <w:marLeft w:val="0"/>
      <w:marRight w:val="0"/>
      <w:marTop w:val="0"/>
      <w:marBottom w:val="0"/>
      <w:divBdr>
        <w:top w:val="none" w:sz="0" w:space="0" w:color="auto"/>
        <w:left w:val="none" w:sz="0" w:space="0" w:color="auto"/>
        <w:bottom w:val="none" w:sz="0" w:space="0" w:color="auto"/>
        <w:right w:val="none" w:sz="0" w:space="0" w:color="auto"/>
      </w:divBdr>
      <w:divsChild>
        <w:div w:id="232086368">
          <w:marLeft w:val="0"/>
          <w:marRight w:val="0"/>
          <w:marTop w:val="0"/>
          <w:marBottom w:val="0"/>
          <w:divBdr>
            <w:top w:val="none" w:sz="0" w:space="0" w:color="auto"/>
            <w:left w:val="none" w:sz="0" w:space="0" w:color="auto"/>
            <w:bottom w:val="none" w:sz="0" w:space="0" w:color="auto"/>
            <w:right w:val="none" w:sz="0" w:space="0" w:color="auto"/>
          </w:divBdr>
          <w:divsChild>
            <w:div w:id="700546220">
              <w:marLeft w:val="0"/>
              <w:marRight w:val="0"/>
              <w:marTop w:val="0"/>
              <w:marBottom w:val="0"/>
              <w:divBdr>
                <w:top w:val="none" w:sz="0" w:space="0" w:color="auto"/>
                <w:left w:val="none" w:sz="0" w:space="0" w:color="auto"/>
                <w:bottom w:val="none" w:sz="0" w:space="0" w:color="auto"/>
                <w:right w:val="none" w:sz="0" w:space="0" w:color="auto"/>
              </w:divBdr>
              <w:divsChild>
                <w:div w:id="13499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71873">
      <w:bodyDiv w:val="1"/>
      <w:marLeft w:val="0"/>
      <w:marRight w:val="0"/>
      <w:marTop w:val="0"/>
      <w:marBottom w:val="0"/>
      <w:divBdr>
        <w:top w:val="none" w:sz="0" w:space="0" w:color="auto"/>
        <w:left w:val="none" w:sz="0" w:space="0" w:color="auto"/>
        <w:bottom w:val="none" w:sz="0" w:space="0" w:color="auto"/>
        <w:right w:val="none" w:sz="0" w:space="0" w:color="auto"/>
      </w:divBdr>
    </w:div>
    <w:div w:id="611864590">
      <w:bodyDiv w:val="1"/>
      <w:marLeft w:val="0"/>
      <w:marRight w:val="0"/>
      <w:marTop w:val="0"/>
      <w:marBottom w:val="0"/>
      <w:divBdr>
        <w:top w:val="none" w:sz="0" w:space="0" w:color="auto"/>
        <w:left w:val="none" w:sz="0" w:space="0" w:color="auto"/>
        <w:bottom w:val="none" w:sz="0" w:space="0" w:color="auto"/>
        <w:right w:val="none" w:sz="0" w:space="0" w:color="auto"/>
      </w:divBdr>
    </w:div>
    <w:div w:id="628053059">
      <w:bodyDiv w:val="1"/>
      <w:marLeft w:val="0"/>
      <w:marRight w:val="0"/>
      <w:marTop w:val="0"/>
      <w:marBottom w:val="0"/>
      <w:divBdr>
        <w:top w:val="none" w:sz="0" w:space="0" w:color="auto"/>
        <w:left w:val="none" w:sz="0" w:space="0" w:color="auto"/>
        <w:bottom w:val="none" w:sz="0" w:space="0" w:color="auto"/>
        <w:right w:val="none" w:sz="0" w:space="0" w:color="auto"/>
      </w:divBdr>
      <w:divsChild>
        <w:div w:id="1440221399">
          <w:marLeft w:val="0"/>
          <w:marRight w:val="0"/>
          <w:marTop w:val="0"/>
          <w:marBottom w:val="0"/>
          <w:divBdr>
            <w:top w:val="none" w:sz="0" w:space="0" w:color="auto"/>
            <w:left w:val="none" w:sz="0" w:space="0" w:color="auto"/>
            <w:bottom w:val="none" w:sz="0" w:space="0" w:color="auto"/>
            <w:right w:val="none" w:sz="0" w:space="0" w:color="auto"/>
          </w:divBdr>
          <w:divsChild>
            <w:div w:id="466511001">
              <w:marLeft w:val="0"/>
              <w:marRight w:val="0"/>
              <w:marTop w:val="0"/>
              <w:marBottom w:val="0"/>
              <w:divBdr>
                <w:top w:val="none" w:sz="0" w:space="0" w:color="auto"/>
                <w:left w:val="none" w:sz="0" w:space="0" w:color="auto"/>
                <w:bottom w:val="none" w:sz="0" w:space="0" w:color="auto"/>
                <w:right w:val="none" w:sz="0" w:space="0" w:color="auto"/>
              </w:divBdr>
              <w:divsChild>
                <w:div w:id="17712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9722">
      <w:bodyDiv w:val="1"/>
      <w:marLeft w:val="0"/>
      <w:marRight w:val="0"/>
      <w:marTop w:val="0"/>
      <w:marBottom w:val="0"/>
      <w:divBdr>
        <w:top w:val="none" w:sz="0" w:space="0" w:color="auto"/>
        <w:left w:val="none" w:sz="0" w:space="0" w:color="auto"/>
        <w:bottom w:val="none" w:sz="0" w:space="0" w:color="auto"/>
        <w:right w:val="none" w:sz="0" w:space="0" w:color="auto"/>
      </w:divBdr>
      <w:divsChild>
        <w:div w:id="1726415606">
          <w:marLeft w:val="0"/>
          <w:marRight w:val="0"/>
          <w:marTop w:val="0"/>
          <w:marBottom w:val="0"/>
          <w:divBdr>
            <w:top w:val="none" w:sz="0" w:space="0" w:color="auto"/>
            <w:left w:val="none" w:sz="0" w:space="0" w:color="auto"/>
            <w:bottom w:val="none" w:sz="0" w:space="0" w:color="auto"/>
            <w:right w:val="none" w:sz="0" w:space="0" w:color="auto"/>
          </w:divBdr>
          <w:divsChild>
            <w:div w:id="1097599346">
              <w:marLeft w:val="0"/>
              <w:marRight w:val="0"/>
              <w:marTop w:val="0"/>
              <w:marBottom w:val="0"/>
              <w:divBdr>
                <w:top w:val="none" w:sz="0" w:space="0" w:color="auto"/>
                <w:left w:val="none" w:sz="0" w:space="0" w:color="auto"/>
                <w:bottom w:val="none" w:sz="0" w:space="0" w:color="auto"/>
                <w:right w:val="none" w:sz="0" w:space="0" w:color="auto"/>
              </w:divBdr>
              <w:divsChild>
                <w:div w:id="20727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49020">
      <w:bodyDiv w:val="1"/>
      <w:marLeft w:val="0"/>
      <w:marRight w:val="0"/>
      <w:marTop w:val="0"/>
      <w:marBottom w:val="0"/>
      <w:divBdr>
        <w:top w:val="none" w:sz="0" w:space="0" w:color="auto"/>
        <w:left w:val="none" w:sz="0" w:space="0" w:color="auto"/>
        <w:bottom w:val="none" w:sz="0" w:space="0" w:color="auto"/>
        <w:right w:val="none" w:sz="0" w:space="0" w:color="auto"/>
      </w:divBdr>
    </w:div>
    <w:div w:id="670722514">
      <w:bodyDiv w:val="1"/>
      <w:marLeft w:val="0"/>
      <w:marRight w:val="0"/>
      <w:marTop w:val="0"/>
      <w:marBottom w:val="0"/>
      <w:divBdr>
        <w:top w:val="none" w:sz="0" w:space="0" w:color="auto"/>
        <w:left w:val="none" w:sz="0" w:space="0" w:color="auto"/>
        <w:bottom w:val="none" w:sz="0" w:space="0" w:color="auto"/>
        <w:right w:val="none" w:sz="0" w:space="0" w:color="auto"/>
      </w:divBdr>
    </w:div>
    <w:div w:id="688605897">
      <w:bodyDiv w:val="1"/>
      <w:marLeft w:val="0"/>
      <w:marRight w:val="0"/>
      <w:marTop w:val="0"/>
      <w:marBottom w:val="0"/>
      <w:divBdr>
        <w:top w:val="none" w:sz="0" w:space="0" w:color="auto"/>
        <w:left w:val="none" w:sz="0" w:space="0" w:color="auto"/>
        <w:bottom w:val="none" w:sz="0" w:space="0" w:color="auto"/>
        <w:right w:val="none" w:sz="0" w:space="0" w:color="auto"/>
      </w:divBdr>
    </w:div>
    <w:div w:id="691801220">
      <w:bodyDiv w:val="1"/>
      <w:marLeft w:val="0"/>
      <w:marRight w:val="0"/>
      <w:marTop w:val="0"/>
      <w:marBottom w:val="0"/>
      <w:divBdr>
        <w:top w:val="none" w:sz="0" w:space="0" w:color="auto"/>
        <w:left w:val="none" w:sz="0" w:space="0" w:color="auto"/>
        <w:bottom w:val="none" w:sz="0" w:space="0" w:color="auto"/>
        <w:right w:val="none" w:sz="0" w:space="0" w:color="auto"/>
      </w:divBdr>
    </w:div>
    <w:div w:id="708411128">
      <w:bodyDiv w:val="1"/>
      <w:marLeft w:val="0"/>
      <w:marRight w:val="0"/>
      <w:marTop w:val="0"/>
      <w:marBottom w:val="0"/>
      <w:divBdr>
        <w:top w:val="none" w:sz="0" w:space="0" w:color="auto"/>
        <w:left w:val="none" w:sz="0" w:space="0" w:color="auto"/>
        <w:bottom w:val="none" w:sz="0" w:space="0" w:color="auto"/>
        <w:right w:val="none" w:sz="0" w:space="0" w:color="auto"/>
      </w:divBdr>
    </w:div>
    <w:div w:id="726533364">
      <w:bodyDiv w:val="1"/>
      <w:marLeft w:val="0"/>
      <w:marRight w:val="0"/>
      <w:marTop w:val="0"/>
      <w:marBottom w:val="0"/>
      <w:divBdr>
        <w:top w:val="none" w:sz="0" w:space="0" w:color="auto"/>
        <w:left w:val="none" w:sz="0" w:space="0" w:color="auto"/>
        <w:bottom w:val="none" w:sz="0" w:space="0" w:color="auto"/>
        <w:right w:val="none" w:sz="0" w:space="0" w:color="auto"/>
      </w:divBdr>
    </w:div>
    <w:div w:id="727849734">
      <w:bodyDiv w:val="1"/>
      <w:marLeft w:val="0"/>
      <w:marRight w:val="0"/>
      <w:marTop w:val="0"/>
      <w:marBottom w:val="0"/>
      <w:divBdr>
        <w:top w:val="none" w:sz="0" w:space="0" w:color="auto"/>
        <w:left w:val="none" w:sz="0" w:space="0" w:color="auto"/>
        <w:bottom w:val="none" w:sz="0" w:space="0" w:color="auto"/>
        <w:right w:val="none" w:sz="0" w:space="0" w:color="auto"/>
      </w:divBdr>
    </w:div>
    <w:div w:id="782918733">
      <w:bodyDiv w:val="1"/>
      <w:marLeft w:val="0"/>
      <w:marRight w:val="0"/>
      <w:marTop w:val="0"/>
      <w:marBottom w:val="0"/>
      <w:divBdr>
        <w:top w:val="none" w:sz="0" w:space="0" w:color="auto"/>
        <w:left w:val="none" w:sz="0" w:space="0" w:color="auto"/>
        <w:bottom w:val="none" w:sz="0" w:space="0" w:color="auto"/>
        <w:right w:val="none" w:sz="0" w:space="0" w:color="auto"/>
      </w:divBdr>
    </w:div>
    <w:div w:id="783354593">
      <w:bodyDiv w:val="1"/>
      <w:marLeft w:val="0"/>
      <w:marRight w:val="0"/>
      <w:marTop w:val="0"/>
      <w:marBottom w:val="0"/>
      <w:divBdr>
        <w:top w:val="none" w:sz="0" w:space="0" w:color="auto"/>
        <w:left w:val="none" w:sz="0" w:space="0" w:color="auto"/>
        <w:bottom w:val="none" w:sz="0" w:space="0" w:color="auto"/>
        <w:right w:val="none" w:sz="0" w:space="0" w:color="auto"/>
      </w:divBdr>
    </w:div>
    <w:div w:id="789011056">
      <w:bodyDiv w:val="1"/>
      <w:marLeft w:val="0"/>
      <w:marRight w:val="0"/>
      <w:marTop w:val="0"/>
      <w:marBottom w:val="0"/>
      <w:divBdr>
        <w:top w:val="none" w:sz="0" w:space="0" w:color="auto"/>
        <w:left w:val="none" w:sz="0" w:space="0" w:color="auto"/>
        <w:bottom w:val="none" w:sz="0" w:space="0" w:color="auto"/>
        <w:right w:val="none" w:sz="0" w:space="0" w:color="auto"/>
      </w:divBdr>
      <w:divsChild>
        <w:div w:id="2146850793">
          <w:marLeft w:val="0"/>
          <w:marRight w:val="0"/>
          <w:marTop w:val="0"/>
          <w:marBottom w:val="0"/>
          <w:divBdr>
            <w:top w:val="none" w:sz="0" w:space="0" w:color="auto"/>
            <w:left w:val="none" w:sz="0" w:space="0" w:color="auto"/>
            <w:bottom w:val="none" w:sz="0" w:space="0" w:color="auto"/>
            <w:right w:val="none" w:sz="0" w:space="0" w:color="auto"/>
          </w:divBdr>
        </w:div>
      </w:divsChild>
    </w:div>
    <w:div w:id="872232871">
      <w:bodyDiv w:val="1"/>
      <w:marLeft w:val="0"/>
      <w:marRight w:val="0"/>
      <w:marTop w:val="0"/>
      <w:marBottom w:val="0"/>
      <w:divBdr>
        <w:top w:val="none" w:sz="0" w:space="0" w:color="auto"/>
        <w:left w:val="none" w:sz="0" w:space="0" w:color="auto"/>
        <w:bottom w:val="none" w:sz="0" w:space="0" w:color="auto"/>
        <w:right w:val="none" w:sz="0" w:space="0" w:color="auto"/>
      </w:divBdr>
      <w:divsChild>
        <w:div w:id="2051878730">
          <w:marLeft w:val="0"/>
          <w:marRight w:val="0"/>
          <w:marTop w:val="0"/>
          <w:marBottom w:val="0"/>
          <w:divBdr>
            <w:top w:val="none" w:sz="0" w:space="0" w:color="auto"/>
            <w:left w:val="none" w:sz="0" w:space="0" w:color="auto"/>
            <w:bottom w:val="none" w:sz="0" w:space="0" w:color="auto"/>
            <w:right w:val="none" w:sz="0" w:space="0" w:color="auto"/>
          </w:divBdr>
          <w:divsChild>
            <w:div w:id="1100950050">
              <w:marLeft w:val="0"/>
              <w:marRight w:val="0"/>
              <w:marTop w:val="0"/>
              <w:marBottom w:val="0"/>
              <w:divBdr>
                <w:top w:val="none" w:sz="0" w:space="0" w:color="auto"/>
                <w:left w:val="none" w:sz="0" w:space="0" w:color="auto"/>
                <w:bottom w:val="none" w:sz="0" w:space="0" w:color="auto"/>
                <w:right w:val="none" w:sz="0" w:space="0" w:color="auto"/>
              </w:divBdr>
              <w:divsChild>
                <w:div w:id="6129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868792">
      <w:bodyDiv w:val="1"/>
      <w:marLeft w:val="0"/>
      <w:marRight w:val="0"/>
      <w:marTop w:val="0"/>
      <w:marBottom w:val="0"/>
      <w:divBdr>
        <w:top w:val="none" w:sz="0" w:space="0" w:color="auto"/>
        <w:left w:val="none" w:sz="0" w:space="0" w:color="auto"/>
        <w:bottom w:val="none" w:sz="0" w:space="0" w:color="auto"/>
        <w:right w:val="none" w:sz="0" w:space="0" w:color="auto"/>
      </w:divBdr>
    </w:div>
    <w:div w:id="893615177">
      <w:bodyDiv w:val="1"/>
      <w:marLeft w:val="0"/>
      <w:marRight w:val="0"/>
      <w:marTop w:val="0"/>
      <w:marBottom w:val="0"/>
      <w:divBdr>
        <w:top w:val="none" w:sz="0" w:space="0" w:color="auto"/>
        <w:left w:val="none" w:sz="0" w:space="0" w:color="auto"/>
        <w:bottom w:val="none" w:sz="0" w:space="0" w:color="auto"/>
        <w:right w:val="none" w:sz="0" w:space="0" w:color="auto"/>
      </w:divBdr>
    </w:div>
    <w:div w:id="910971087">
      <w:bodyDiv w:val="1"/>
      <w:marLeft w:val="0"/>
      <w:marRight w:val="0"/>
      <w:marTop w:val="0"/>
      <w:marBottom w:val="0"/>
      <w:divBdr>
        <w:top w:val="none" w:sz="0" w:space="0" w:color="auto"/>
        <w:left w:val="none" w:sz="0" w:space="0" w:color="auto"/>
        <w:bottom w:val="none" w:sz="0" w:space="0" w:color="auto"/>
        <w:right w:val="none" w:sz="0" w:space="0" w:color="auto"/>
      </w:divBdr>
    </w:div>
    <w:div w:id="911817441">
      <w:bodyDiv w:val="1"/>
      <w:marLeft w:val="0"/>
      <w:marRight w:val="0"/>
      <w:marTop w:val="0"/>
      <w:marBottom w:val="0"/>
      <w:divBdr>
        <w:top w:val="none" w:sz="0" w:space="0" w:color="auto"/>
        <w:left w:val="none" w:sz="0" w:space="0" w:color="auto"/>
        <w:bottom w:val="none" w:sz="0" w:space="0" w:color="auto"/>
        <w:right w:val="none" w:sz="0" w:space="0" w:color="auto"/>
      </w:divBdr>
    </w:div>
    <w:div w:id="932200598">
      <w:bodyDiv w:val="1"/>
      <w:marLeft w:val="0"/>
      <w:marRight w:val="0"/>
      <w:marTop w:val="0"/>
      <w:marBottom w:val="0"/>
      <w:divBdr>
        <w:top w:val="none" w:sz="0" w:space="0" w:color="auto"/>
        <w:left w:val="none" w:sz="0" w:space="0" w:color="auto"/>
        <w:bottom w:val="none" w:sz="0" w:space="0" w:color="auto"/>
        <w:right w:val="none" w:sz="0" w:space="0" w:color="auto"/>
      </w:divBdr>
    </w:div>
    <w:div w:id="961691721">
      <w:bodyDiv w:val="1"/>
      <w:marLeft w:val="0"/>
      <w:marRight w:val="0"/>
      <w:marTop w:val="0"/>
      <w:marBottom w:val="0"/>
      <w:divBdr>
        <w:top w:val="none" w:sz="0" w:space="0" w:color="auto"/>
        <w:left w:val="none" w:sz="0" w:space="0" w:color="auto"/>
        <w:bottom w:val="none" w:sz="0" w:space="0" w:color="auto"/>
        <w:right w:val="none" w:sz="0" w:space="0" w:color="auto"/>
      </w:divBdr>
    </w:div>
    <w:div w:id="994065559">
      <w:bodyDiv w:val="1"/>
      <w:marLeft w:val="0"/>
      <w:marRight w:val="0"/>
      <w:marTop w:val="0"/>
      <w:marBottom w:val="0"/>
      <w:divBdr>
        <w:top w:val="none" w:sz="0" w:space="0" w:color="auto"/>
        <w:left w:val="none" w:sz="0" w:space="0" w:color="auto"/>
        <w:bottom w:val="none" w:sz="0" w:space="0" w:color="auto"/>
        <w:right w:val="none" w:sz="0" w:space="0" w:color="auto"/>
      </w:divBdr>
      <w:divsChild>
        <w:div w:id="382172434">
          <w:marLeft w:val="0"/>
          <w:marRight w:val="0"/>
          <w:marTop w:val="0"/>
          <w:marBottom w:val="0"/>
          <w:divBdr>
            <w:top w:val="none" w:sz="0" w:space="0" w:color="auto"/>
            <w:left w:val="none" w:sz="0" w:space="0" w:color="auto"/>
            <w:bottom w:val="none" w:sz="0" w:space="0" w:color="auto"/>
            <w:right w:val="none" w:sz="0" w:space="0" w:color="auto"/>
          </w:divBdr>
          <w:divsChild>
            <w:div w:id="1877354593">
              <w:marLeft w:val="0"/>
              <w:marRight w:val="0"/>
              <w:marTop w:val="0"/>
              <w:marBottom w:val="0"/>
              <w:divBdr>
                <w:top w:val="none" w:sz="0" w:space="0" w:color="auto"/>
                <w:left w:val="none" w:sz="0" w:space="0" w:color="auto"/>
                <w:bottom w:val="none" w:sz="0" w:space="0" w:color="auto"/>
                <w:right w:val="none" w:sz="0" w:space="0" w:color="auto"/>
              </w:divBdr>
              <w:divsChild>
                <w:div w:id="4302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5519">
      <w:bodyDiv w:val="1"/>
      <w:marLeft w:val="0"/>
      <w:marRight w:val="0"/>
      <w:marTop w:val="0"/>
      <w:marBottom w:val="0"/>
      <w:divBdr>
        <w:top w:val="none" w:sz="0" w:space="0" w:color="auto"/>
        <w:left w:val="none" w:sz="0" w:space="0" w:color="auto"/>
        <w:bottom w:val="none" w:sz="0" w:space="0" w:color="auto"/>
        <w:right w:val="none" w:sz="0" w:space="0" w:color="auto"/>
      </w:divBdr>
    </w:div>
    <w:div w:id="1037391384">
      <w:bodyDiv w:val="1"/>
      <w:marLeft w:val="0"/>
      <w:marRight w:val="0"/>
      <w:marTop w:val="0"/>
      <w:marBottom w:val="0"/>
      <w:divBdr>
        <w:top w:val="none" w:sz="0" w:space="0" w:color="auto"/>
        <w:left w:val="none" w:sz="0" w:space="0" w:color="auto"/>
        <w:bottom w:val="none" w:sz="0" w:space="0" w:color="auto"/>
        <w:right w:val="none" w:sz="0" w:space="0" w:color="auto"/>
      </w:divBdr>
    </w:div>
    <w:div w:id="1123964218">
      <w:bodyDiv w:val="1"/>
      <w:marLeft w:val="0"/>
      <w:marRight w:val="0"/>
      <w:marTop w:val="0"/>
      <w:marBottom w:val="0"/>
      <w:divBdr>
        <w:top w:val="none" w:sz="0" w:space="0" w:color="auto"/>
        <w:left w:val="none" w:sz="0" w:space="0" w:color="auto"/>
        <w:bottom w:val="none" w:sz="0" w:space="0" w:color="auto"/>
        <w:right w:val="none" w:sz="0" w:space="0" w:color="auto"/>
      </w:divBdr>
    </w:div>
    <w:div w:id="1134711461">
      <w:bodyDiv w:val="1"/>
      <w:marLeft w:val="0"/>
      <w:marRight w:val="0"/>
      <w:marTop w:val="0"/>
      <w:marBottom w:val="0"/>
      <w:divBdr>
        <w:top w:val="none" w:sz="0" w:space="0" w:color="auto"/>
        <w:left w:val="none" w:sz="0" w:space="0" w:color="auto"/>
        <w:bottom w:val="none" w:sz="0" w:space="0" w:color="auto"/>
        <w:right w:val="none" w:sz="0" w:space="0" w:color="auto"/>
      </w:divBdr>
    </w:div>
    <w:div w:id="1135754216">
      <w:bodyDiv w:val="1"/>
      <w:marLeft w:val="0"/>
      <w:marRight w:val="0"/>
      <w:marTop w:val="0"/>
      <w:marBottom w:val="0"/>
      <w:divBdr>
        <w:top w:val="none" w:sz="0" w:space="0" w:color="auto"/>
        <w:left w:val="none" w:sz="0" w:space="0" w:color="auto"/>
        <w:bottom w:val="none" w:sz="0" w:space="0" w:color="auto"/>
        <w:right w:val="none" w:sz="0" w:space="0" w:color="auto"/>
      </w:divBdr>
      <w:divsChild>
        <w:div w:id="918832294">
          <w:marLeft w:val="0"/>
          <w:marRight w:val="0"/>
          <w:marTop w:val="0"/>
          <w:marBottom w:val="0"/>
          <w:divBdr>
            <w:top w:val="none" w:sz="0" w:space="0" w:color="auto"/>
            <w:left w:val="none" w:sz="0" w:space="0" w:color="auto"/>
            <w:bottom w:val="none" w:sz="0" w:space="0" w:color="auto"/>
            <w:right w:val="none" w:sz="0" w:space="0" w:color="auto"/>
          </w:divBdr>
          <w:divsChild>
            <w:div w:id="1977251326">
              <w:marLeft w:val="0"/>
              <w:marRight w:val="0"/>
              <w:marTop w:val="0"/>
              <w:marBottom w:val="0"/>
              <w:divBdr>
                <w:top w:val="none" w:sz="0" w:space="0" w:color="auto"/>
                <w:left w:val="none" w:sz="0" w:space="0" w:color="auto"/>
                <w:bottom w:val="none" w:sz="0" w:space="0" w:color="auto"/>
                <w:right w:val="none" w:sz="0" w:space="0" w:color="auto"/>
              </w:divBdr>
              <w:divsChild>
                <w:div w:id="132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4492">
      <w:bodyDiv w:val="1"/>
      <w:marLeft w:val="0"/>
      <w:marRight w:val="0"/>
      <w:marTop w:val="0"/>
      <w:marBottom w:val="0"/>
      <w:divBdr>
        <w:top w:val="none" w:sz="0" w:space="0" w:color="auto"/>
        <w:left w:val="none" w:sz="0" w:space="0" w:color="auto"/>
        <w:bottom w:val="none" w:sz="0" w:space="0" w:color="auto"/>
        <w:right w:val="none" w:sz="0" w:space="0" w:color="auto"/>
      </w:divBdr>
    </w:div>
    <w:div w:id="1179546436">
      <w:bodyDiv w:val="1"/>
      <w:marLeft w:val="0"/>
      <w:marRight w:val="0"/>
      <w:marTop w:val="0"/>
      <w:marBottom w:val="0"/>
      <w:divBdr>
        <w:top w:val="none" w:sz="0" w:space="0" w:color="auto"/>
        <w:left w:val="none" w:sz="0" w:space="0" w:color="auto"/>
        <w:bottom w:val="none" w:sz="0" w:space="0" w:color="auto"/>
        <w:right w:val="none" w:sz="0" w:space="0" w:color="auto"/>
      </w:divBdr>
      <w:divsChild>
        <w:div w:id="550314709">
          <w:marLeft w:val="0"/>
          <w:marRight w:val="0"/>
          <w:marTop w:val="0"/>
          <w:marBottom w:val="0"/>
          <w:divBdr>
            <w:top w:val="none" w:sz="0" w:space="0" w:color="auto"/>
            <w:left w:val="none" w:sz="0" w:space="0" w:color="auto"/>
            <w:bottom w:val="none" w:sz="0" w:space="0" w:color="auto"/>
            <w:right w:val="none" w:sz="0" w:space="0" w:color="auto"/>
          </w:divBdr>
          <w:divsChild>
            <w:div w:id="514927296">
              <w:marLeft w:val="0"/>
              <w:marRight w:val="0"/>
              <w:marTop w:val="0"/>
              <w:marBottom w:val="0"/>
              <w:divBdr>
                <w:top w:val="none" w:sz="0" w:space="0" w:color="auto"/>
                <w:left w:val="none" w:sz="0" w:space="0" w:color="auto"/>
                <w:bottom w:val="none" w:sz="0" w:space="0" w:color="auto"/>
                <w:right w:val="none" w:sz="0" w:space="0" w:color="auto"/>
              </w:divBdr>
              <w:divsChild>
                <w:div w:id="14906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06184">
      <w:bodyDiv w:val="1"/>
      <w:marLeft w:val="0"/>
      <w:marRight w:val="0"/>
      <w:marTop w:val="0"/>
      <w:marBottom w:val="0"/>
      <w:divBdr>
        <w:top w:val="none" w:sz="0" w:space="0" w:color="auto"/>
        <w:left w:val="none" w:sz="0" w:space="0" w:color="auto"/>
        <w:bottom w:val="none" w:sz="0" w:space="0" w:color="auto"/>
        <w:right w:val="none" w:sz="0" w:space="0" w:color="auto"/>
      </w:divBdr>
    </w:div>
    <w:div w:id="1215627527">
      <w:bodyDiv w:val="1"/>
      <w:marLeft w:val="0"/>
      <w:marRight w:val="0"/>
      <w:marTop w:val="0"/>
      <w:marBottom w:val="0"/>
      <w:divBdr>
        <w:top w:val="none" w:sz="0" w:space="0" w:color="auto"/>
        <w:left w:val="none" w:sz="0" w:space="0" w:color="auto"/>
        <w:bottom w:val="none" w:sz="0" w:space="0" w:color="auto"/>
        <w:right w:val="none" w:sz="0" w:space="0" w:color="auto"/>
      </w:divBdr>
      <w:divsChild>
        <w:div w:id="900094500">
          <w:marLeft w:val="0"/>
          <w:marRight w:val="0"/>
          <w:marTop w:val="0"/>
          <w:marBottom w:val="0"/>
          <w:divBdr>
            <w:top w:val="none" w:sz="0" w:space="0" w:color="auto"/>
            <w:left w:val="none" w:sz="0" w:space="0" w:color="auto"/>
            <w:bottom w:val="none" w:sz="0" w:space="0" w:color="auto"/>
            <w:right w:val="none" w:sz="0" w:space="0" w:color="auto"/>
          </w:divBdr>
        </w:div>
      </w:divsChild>
    </w:div>
    <w:div w:id="1242373806">
      <w:bodyDiv w:val="1"/>
      <w:marLeft w:val="0"/>
      <w:marRight w:val="0"/>
      <w:marTop w:val="0"/>
      <w:marBottom w:val="0"/>
      <w:divBdr>
        <w:top w:val="none" w:sz="0" w:space="0" w:color="auto"/>
        <w:left w:val="none" w:sz="0" w:space="0" w:color="auto"/>
        <w:bottom w:val="none" w:sz="0" w:space="0" w:color="auto"/>
        <w:right w:val="none" w:sz="0" w:space="0" w:color="auto"/>
      </w:divBdr>
      <w:divsChild>
        <w:div w:id="355543448">
          <w:marLeft w:val="0"/>
          <w:marRight w:val="0"/>
          <w:marTop w:val="0"/>
          <w:marBottom w:val="0"/>
          <w:divBdr>
            <w:top w:val="none" w:sz="0" w:space="0" w:color="auto"/>
            <w:left w:val="none" w:sz="0" w:space="0" w:color="auto"/>
            <w:bottom w:val="none" w:sz="0" w:space="0" w:color="auto"/>
            <w:right w:val="none" w:sz="0" w:space="0" w:color="auto"/>
          </w:divBdr>
        </w:div>
      </w:divsChild>
    </w:div>
    <w:div w:id="1242645916">
      <w:bodyDiv w:val="1"/>
      <w:marLeft w:val="0"/>
      <w:marRight w:val="0"/>
      <w:marTop w:val="0"/>
      <w:marBottom w:val="0"/>
      <w:divBdr>
        <w:top w:val="none" w:sz="0" w:space="0" w:color="auto"/>
        <w:left w:val="none" w:sz="0" w:space="0" w:color="auto"/>
        <w:bottom w:val="none" w:sz="0" w:space="0" w:color="auto"/>
        <w:right w:val="none" w:sz="0" w:space="0" w:color="auto"/>
      </w:divBdr>
    </w:div>
    <w:div w:id="1291522353">
      <w:bodyDiv w:val="1"/>
      <w:marLeft w:val="0"/>
      <w:marRight w:val="0"/>
      <w:marTop w:val="0"/>
      <w:marBottom w:val="0"/>
      <w:divBdr>
        <w:top w:val="none" w:sz="0" w:space="0" w:color="auto"/>
        <w:left w:val="none" w:sz="0" w:space="0" w:color="auto"/>
        <w:bottom w:val="none" w:sz="0" w:space="0" w:color="auto"/>
        <w:right w:val="none" w:sz="0" w:space="0" w:color="auto"/>
      </w:divBdr>
    </w:div>
    <w:div w:id="1301378171">
      <w:bodyDiv w:val="1"/>
      <w:marLeft w:val="0"/>
      <w:marRight w:val="0"/>
      <w:marTop w:val="0"/>
      <w:marBottom w:val="0"/>
      <w:divBdr>
        <w:top w:val="none" w:sz="0" w:space="0" w:color="auto"/>
        <w:left w:val="none" w:sz="0" w:space="0" w:color="auto"/>
        <w:bottom w:val="none" w:sz="0" w:space="0" w:color="auto"/>
        <w:right w:val="none" w:sz="0" w:space="0" w:color="auto"/>
      </w:divBdr>
      <w:divsChild>
        <w:div w:id="1690175998">
          <w:marLeft w:val="0"/>
          <w:marRight w:val="0"/>
          <w:marTop w:val="0"/>
          <w:marBottom w:val="0"/>
          <w:divBdr>
            <w:top w:val="none" w:sz="0" w:space="0" w:color="auto"/>
            <w:left w:val="none" w:sz="0" w:space="0" w:color="auto"/>
            <w:bottom w:val="none" w:sz="0" w:space="0" w:color="auto"/>
            <w:right w:val="none" w:sz="0" w:space="0" w:color="auto"/>
          </w:divBdr>
          <w:divsChild>
            <w:div w:id="1754084758">
              <w:marLeft w:val="0"/>
              <w:marRight w:val="0"/>
              <w:marTop w:val="0"/>
              <w:marBottom w:val="0"/>
              <w:divBdr>
                <w:top w:val="none" w:sz="0" w:space="0" w:color="auto"/>
                <w:left w:val="none" w:sz="0" w:space="0" w:color="auto"/>
                <w:bottom w:val="none" w:sz="0" w:space="0" w:color="auto"/>
                <w:right w:val="none" w:sz="0" w:space="0" w:color="auto"/>
              </w:divBdr>
              <w:divsChild>
                <w:div w:id="101241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96547">
      <w:bodyDiv w:val="1"/>
      <w:marLeft w:val="0"/>
      <w:marRight w:val="0"/>
      <w:marTop w:val="0"/>
      <w:marBottom w:val="0"/>
      <w:divBdr>
        <w:top w:val="none" w:sz="0" w:space="0" w:color="auto"/>
        <w:left w:val="none" w:sz="0" w:space="0" w:color="auto"/>
        <w:bottom w:val="none" w:sz="0" w:space="0" w:color="auto"/>
        <w:right w:val="none" w:sz="0" w:space="0" w:color="auto"/>
      </w:divBdr>
    </w:div>
    <w:div w:id="1343624549">
      <w:bodyDiv w:val="1"/>
      <w:marLeft w:val="0"/>
      <w:marRight w:val="0"/>
      <w:marTop w:val="0"/>
      <w:marBottom w:val="0"/>
      <w:divBdr>
        <w:top w:val="none" w:sz="0" w:space="0" w:color="auto"/>
        <w:left w:val="none" w:sz="0" w:space="0" w:color="auto"/>
        <w:bottom w:val="none" w:sz="0" w:space="0" w:color="auto"/>
        <w:right w:val="none" w:sz="0" w:space="0" w:color="auto"/>
      </w:divBdr>
    </w:div>
    <w:div w:id="1347899243">
      <w:bodyDiv w:val="1"/>
      <w:marLeft w:val="0"/>
      <w:marRight w:val="0"/>
      <w:marTop w:val="0"/>
      <w:marBottom w:val="0"/>
      <w:divBdr>
        <w:top w:val="none" w:sz="0" w:space="0" w:color="auto"/>
        <w:left w:val="none" w:sz="0" w:space="0" w:color="auto"/>
        <w:bottom w:val="none" w:sz="0" w:space="0" w:color="auto"/>
        <w:right w:val="none" w:sz="0" w:space="0" w:color="auto"/>
      </w:divBdr>
      <w:divsChild>
        <w:div w:id="630092570">
          <w:marLeft w:val="1200"/>
          <w:marRight w:val="0"/>
          <w:marTop w:val="0"/>
          <w:marBottom w:val="0"/>
          <w:divBdr>
            <w:top w:val="none" w:sz="0" w:space="0" w:color="auto"/>
            <w:left w:val="none" w:sz="0" w:space="0" w:color="auto"/>
            <w:bottom w:val="none" w:sz="0" w:space="0" w:color="auto"/>
            <w:right w:val="none" w:sz="0" w:space="0" w:color="auto"/>
          </w:divBdr>
        </w:div>
      </w:divsChild>
    </w:div>
    <w:div w:id="1358433656">
      <w:bodyDiv w:val="1"/>
      <w:marLeft w:val="0"/>
      <w:marRight w:val="0"/>
      <w:marTop w:val="0"/>
      <w:marBottom w:val="0"/>
      <w:divBdr>
        <w:top w:val="none" w:sz="0" w:space="0" w:color="auto"/>
        <w:left w:val="none" w:sz="0" w:space="0" w:color="auto"/>
        <w:bottom w:val="none" w:sz="0" w:space="0" w:color="auto"/>
        <w:right w:val="none" w:sz="0" w:space="0" w:color="auto"/>
      </w:divBdr>
      <w:divsChild>
        <w:div w:id="661352221">
          <w:marLeft w:val="0"/>
          <w:marRight w:val="0"/>
          <w:marTop w:val="0"/>
          <w:marBottom w:val="0"/>
          <w:divBdr>
            <w:top w:val="none" w:sz="0" w:space="0" w:color="auto"/>
            <w:left w:val="none" w:sz="0" w:space="0" w:color="auto"/>
            <w:bottom w:val="none" w:sz="0" w:space="0" w:color="auto"/>
            <w:right w:val="none" w:sz="0" w:space="0" w:color="auto"/>
          </w:divBdr>
          <w:divsChild>
            <w:div w:id="295768086">
              <w:marLeft w:val="0"/>
              <w:marRight w:val="0"/>
              <w:marTop w:val="0"/>
              <w:marBottom w:val="0"/>
              <w:divBdr>
                <w:top w:val="none" w:sz="0" w:space="0" w:color="auto"/>
                <w:left w:val="none" w:sz="0" w:space="0" w:color="auto"/>
                <w:bottom w:val="none" w:sz="0" w:space="0" w:color="auto"/>
                <w:right w:val="none" w:sz="0" w:space="0" w:color="auto"/>
              </w:divBdr>
              <w:divsChild>
                <w:div w:id="15133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93343">
      <w:bodyDiv w:val="1"/>
      <w:marLeft w:val="0"/>
      <w:marRight w:val="0"/>
      <w:marTop w:val="0"/>
      <w:marBottom w:val="0"/>
      <w:divBdr>
        <w:top w:val="none" w:sz="0" w:space="0" w:color="auto"/>
        <w:left w:val="none" w:sz="0" w:space="0" w:color="auto"/>
        <w:bottom w:val="none" w:sz="0" w:space="0" w:color="auto"/>
        <w:right w:val="none" w:sz="0" w:space="0" w:color="auto"/>
      </w:divBdr>
    </w:div>
    <w:div w:id="1402405488">
      <w:bodyDiv w:val="1"/>
      <w:marLeft w:val="0"/>
      <w:marRight w:val="0"/>
      <w:marTop w:val="0"/>
      <w:marBottom w:val="0"/>
      <w:divBdr>
        <w:top w:val="none" w:sz="0" w:space="0" w:color="auto"/>
        <w:left w:val="none" w:sz="0" w:space="0" w:color="auto"/>
        <w:bottom w:val="none" w:sz="0" w:space="0" w:color="auto"/>
        <w:right w:val="none" w:sz="0" w:space="0" w:color="auto"/>
      </w:divBdr>
    </w:div>
    <w:div w:id="1422066015">
      <w:bodyDiv w:val="1"/>
      <w:marLeft w:val="0"/>
      <w:marRight w:val="0"/>
      <w:marTop w:val="0"/>
      <w:marBottom w:val="0"/>
      <w:divBdr>
        <w:top w:val="none" w:sz="0" w:space="0" w:color="auto"/>
        <w:left w:val="none" w:sz="0" w:space="0" w:color="auto"/>
        <w:bottom w:val="none" w:sz="0" w:space="0" w:color="auto"/>
        <w:right w:val="none" w:sz="0" w:space="0" w:color="auto"/>
      </w:divBdr>
    </w:div>
    <w:div w:id="1438790858">
      <w:bodyDiv w:val="1"/>
      <w:marLeft w:val="0"/>
      <w:marRight w:val="0"/>
      <w:marTop w:val="0"/>
      <w:marBottom w:val="0"/>
      <w:divBdr>
        <w:top w:val="none" w:sz="0" w:space="0" w:color="auto"/>
        <w:left w:val="none" w:sz="0" w:space="0" w:color="auto"/>
        <w:bottom w:val="none" w:sz="0" w:space="0" w:color="auto"/>
        <w:right w:val="none" w:sz="0" w:space="0" w:color="auto"/>
      </w:divBdr>
    </w:div>
    <w:div w:id="1445273694">
      <w:bodyDiv w:val="1"/>
      <w:marLeft w:val="0"/>
      <w:marRight w:val="0"/>
      <w:marTop w:val="0"/>
      <w:marBottom w:val="0"/>
      <w:divBdr>
        <w:top w:val="none" w:sz="0" w:space="0" w:color="auto"/>
        <w:left w:val="none" w:sz="0" w:space="0" w:color="auto"/>
        <w:bottom w:val="none" w:sz="0" w:space="0" w:color="auto"/>
        <w:right w:val="none" w:sz="0" w:space="0" w:color="auto"/>
      </w:divBdr>
      <w:divsChild>
        <w:div w:id="201528343">
          <w:marLeft w:val="0"/>
          <w:marRight w:val="0"/>
          <w:marTop w:val="0"/>
          <w:marBottom w:val="0"/>
          <w:divBdr>
            <w:top w:val="none" w:sz="0" w:space="0" w:color="auto"/>
            <w:left w:val="none" w:sz="0" w:space="0" w:color="auto"/>
            <w:bottom w:val="none" w:sz="0" w:space="0" w:color="auto"/>
            <w:right w:val="none" w:sz="0" w:space="0" w:color="auto"/>
          </w:divBdr>
        </w:div>
      </w:divsChild>
    </w:div>
    <w:div w:id="1467623833">
      <w:bodyDiv w:val="1"/>
      <w:marLeft w:val="0"/>
      <w:marRight w:val="0"/>
      <w:marTop w:val="0"/>
      <w:marBottom w:val="0"/>
      <w:divBdr>
        <w:top w:val="none" w:sz="0" w:space="0" w:color="auto"/>
        <w:left w:val="none" w:sz="0" w:space="0" w:color="auto"/>
        <w:bottom w:val="none" w:sz="0" w:space="0" w:color="auto"/>
        <w:right w:val="none" w:sz="0" w:space="0" w:color="auto"/>
      </w:divBdr>
    </w:div>
    <w:div w:id="1491293469">
      <w:bodyDiv w:val="1"/>
      <w:marLeft w:val="0"/>
      <w:marRight w:val="0"/>
      <w:marTop w:val="0"/>
      <w:marBottom w:val="0"/>
      <w:divBdr>
        <w:top w:val="none" w:sz="0" w:space="0" w:color="auto"/>
        <w:left w:val="none" w:sz="0" w:space="0" w:color="auto"/>
        <w:bottom w:val="none" w:sz="0" w:space="0" w:color="auto"/>
        <w:right w:val="none" w:sz="0" w:space="0" w:color="auto"/>
      </w:divBdr>
    </w:div>
    <w:div w:id="1495681131">
      <w:bodyDiv w:val="1"/>
      <w:marLeft w:val="0"/>
      <w:marRight w:val="0"/>
      <w:marTop w:val="0"/>
      <w:marBottom w:val="0"/>
      <w:divBdr>
        <w:top w:val="none" w:sz="0" w:space="0" w:color="auto"/>
        <w:left w:val="none" w:sz="0" w:space="0" w:color="auto"/>
        <w:bottom w:val="none" w:sz="0" w:space="0" w:color="auto"/>
        <w:right w:val="none" w:sz="0" w:space="0" w:color="auto"/>
      </w:divBdr>
      <w:divsChild>
        <w:div w:id="1945840775">
          <w:marLeft w:val="0"/>
          <w:marRight w:val="0"/>
          <w:marTop w:val="0"/>
          <w:marBottom w:val="0"/>
          <w:divBdr>
            <w:top w:val="none" w:sz="0" w:space="0" w:color="auto"/>
            <w:left w:val="none" w:sz="0" w:space="0" w:color="auto"/>
            <w:bottom w:val="none" w:sz="0" w:space="0" w:color="auto"/>
            <w:right w:val="none" w:sz="0" w:space="0" w:color="auto"/>
          </w:divBdr>
          <w:divsChild>
            <w:div w:id="1126309783">
              <w:marLeft w:val="0"/>
              <w:marRight w:val="0"/>
              <w:marTop w:val="0"/>
              <w:marBottom w:val="0"/>
              <w:divBdr>
                <w:top w:val="none" w:sz="0" w:space="0" w:color="auto"/>
                <w:left w:val="none" w:sz="0" w:space="0" w:color="auto"/>
                <w:bottom w:val="none" w:sz="0" w:space="0" w:color="auto"/>
                <w:right w:val="none" w:sz="0" w:space="0" w:color="auto"/>
              </w:divBdr>
              <w:divsChild>
                <w:div w:id="18107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34283">
      <w:bodyDiv w:val="1"/>
      <w:marLeft w:val="0"/>
      <w:marRight w:val="0"/>
      <w:marTop w:val="0"/>
      <w:marBottom w:val="0"/>
      <w:divBdr>
        <w:top w:val="none" w:sz="0" w:space="0" w:color="auto"/>
        <w:left w:val="none" w:sz="0" w:space="0" w:color="auto"/>
        <w:bottom w:val="none" w:sz="0" w:space="0" w:color="auto"/>
        <w:right w:val="none" w:sz="0" w:space="0" w:color="auto"/>
      </w:divBdr>
      <w:divsChild>
        <w:div w:id="524096792">
          <w:marLeft w:val="0"/>
          <w:marRight w:val="0"/>
          <w:marTop w:val="0"/>
          <w:marBottom w:val="0"/>
          <w:divBdr>
            <w:top w:val="none" w:sz="0" w:space="0" w:color="auto"/>
            <w:left w:val="none" w:sz="0" w:space="0" w:color="auto"/>
            <w:bottom w:val="none" w:sz="0" w:space="0" w:color="auto"/>
            <w:right w:val="none" w:sz="0" w:space="0" w:color="auto"/>
          </w:divBdr>
          <w:divsChild>
            <w:div w:id="1474525550">
              <w:marLeft w:val="0"/>
              <w:marRight w:val="0"/>
              <w:marTop w:val="0"/>
              <w:marBottom w:val="0"/>
              <w:divBdr>
                <w:top w:val="none" w:sz="0" w:space="0" w:color="auto"/>
                <w:left w:val="none" w:sz="0" w:space="0" w:color="auto"/>
                <w:bottom w:val="none" w:sz="0" w:space="0" w:color="auto"/>
                <w:right w:val="none" w:sz="0" w:space="0" w:color="auto"/>
              </w:divBdr>
              <w:divsChild>
                <w:div w:id="13507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91914">
      <w:bodyDiv w:val="1"/>
      <w:marLeft w:val="0"/>
      <w:marRight w:val="0"/>
      <w:marTop w:val="0"/>
      <w:marBottom w:val="0"/>
      <w:divBdr>
        <w:top w:val="none" w:sz="0" w:space="0" w:color="auto"/>
        <w:left w:val="none" w:sz="0" w:space="0" w:color="auto"/>
        <w:bottom w:val="none" w:sz="0" w:space="0" w:color="auto"/>
        <w:right w:val="none" w:sz="0" w:space="0" w:color="auto"/>
      </w:divBdr>
    </w:div>
    <w:div w:id="1580208089">
      <w:bodyDiv w:val="1"/>
      <w:marLeft w:val="0"/>
      <w:marRight w:val="0"/>
      <w:marTop w:val="0"/>
      <w:marBottom w:val="0"/>
      <w:divBdr>
        <w:top w:val="none" w:sz="0" w:space="0" w:color="auto"/>
        <w:left w:val="none" w:sz="0" w:space="0" w:color="auto"/>
        <w:bottom w:val="none" w:sz="0" w:space="0" w:color="auto"/>
        <w:right w:val="none" w:sz="0" w:space="0" w:color="auto"/>
      </w:divBdr>
    </w:div>
    <w:div w:id="1590777236">
      <w:bodyDiv w:val="1"/>
      <w:marLeft w:val="0"/>
      <w:marRight w:val="0"/>
      <w:marTop w:val="0"/>
      <w:marBottom w:val="0"/>
      <w:divBdr>
        <w:top w:val="none" w:sz="0" w:space="0" w:color="auto"/>
        <w:left w:val="none" w:sz="0" w:space="0" w:color="auto"/>
        <w:bottom w:val="none" w:sz="0" w:space="0" w:color="auto"/>
        <w:right w:val="none" w:sz="0" w:space="0" w:color="auto"/>
      </w:divBdr>
    </w:div>
    <w:div w:id="1606687716">
      <w:bodyDiv w:val="1"/>
      <w:marLeft w:val="0"/>
      <w:marRight w:val="0"/>
      <w:marTop w:val="0"/>
      <w:marBottom w:val="0"/>
      <w:divBdr>
        <w:top w:val="none" w:sz="0" w:space="0" w:color="auto"/>
        <w:left w:val="none" w:sz="0" w:space="0" w:color="auto"/>
        <w:bottom w:val="none" w:sz="0" w:space="0" w:color="auto"/>
        <w:right w:val="none" w:sz="0" w:space="0" w:color="auto"/>
      </w:divBdr>
    </w:div>
    <w:div w:id="1619993246">
      <w:bodyDiv w:val="1"/>
      <w:marLeft w:val="0"/>
      <w:marRight w:val="0"/>
      <w:marTop w:val="0"/>
      <w:marBottom w:val="0"/>
      <w:divBdr>
        <w:top w:val="none" w:sz="0" w:space="0" w:color="auto"/>
        <w:left w:val="none" w:sz="0" w:space="0" w:color="auto"/>
        <w:bottom w:val="none" w:sz="0" w:space="0" w:color="auto"/>
        <w:right w:val="none" w:sz="0" w:space="0" w:color="auto"/>
      </w:divBdr>
    </w:div>
    <w:div w:id="1679775474">
      <w:bodyDiv w:val="1"/>
      <w:marLeft w:val="0"/>
      <w:marRight w:val="0"/>
      <w:marTop w:val="0"/>
      <w:marBottom w:val="0"/>
      <w:divBdr>
        <w:top w:val="none" w:sz="0" w:space="0" w:color="auto"/>
        <w:left w:val="none" w:sz="0" w:space="0" w:color="auto"/>
        <w:bottom w:val="none" w:sz="0" w:space="0" w:color="auto"/>
        <w:right w:val="none" w:sz="0" w:space="0" w:color="auto"/>
      </w:divBdr>
    </w:div>
    <w:div w:id="1686665531">
      <w:bodyDiv w:val="1"/>
      <w:marLeft w:val="0"/>
      <w:marRight w:val="0"/>
      <w:marTop w:val="0"/>
      <w:marBottom w:val="0"/>
      <w:divBdr>
        <w:top w:val="none" w:sz="0" w:space="0" w:color="auto"/>
        <w:left w:val="none" w:sz="0" w:space="0" w:color="auto"/>
        <w:bottom w:val="none" w:sz="0" w:space="0" w:color="auto"/>
        <w:right w:val="none" w:sz="0" w:space="0" w:color="auto"/>
      </w:divBdr>
    </w:div>
    <w:div w:id="1693797366">
      <w:bodyDiv w:val="1"/>
      <w:marLeft w:val="0"/>
      <w:marRight w:val="0"/>
      <w:marTop w:val="0"/>
      <w:marBottom w:val="0"/>
      <w:divBdr>
        <w:top w:val="none" w:sz="0" w:space="0" w:color="auto"/>
        <w:left w:val="none" w:sz="0" w:space="0" w:color="auto"/>
        <w:bottom w:val="none" w:sz="0" w:space="0" w:color="auto"/>
        <w:right w:val="none" w:sz="0" w:space="0" w:color="auto"/>
      </w:divBdr>
    </w:div>
    <w:div w:id="1709910715">
      <w:bodyDiv w:val="1"/>
      <w:marLeft w:val="0"/>
      <w:marRight w:val="0"/>
      <w:marTop w:val="0"/>
      <w:marBottom w:val="0"/>
      <w:divBdr>
        <w:top w:val="none" w:sz="0" w:space="0" w:color="auto"/>
        <w:left w:val="none" w:sz="0" w:space="0" w:color="auto"/>
        <w:bottom w:val="none" w:sz="0" w:space="0" w:color="auto"/>
        <w:right w:val="none" w:sz="0" w:space="0" w:color="auto"/>
      </w:divBdr>
    </w:div>
    <w:div w:id="1711147817">
      <w:bodyDiv w:val="1"/>
      <w:marLeft w:val="0"/>
      <w:marRight w:val="0"/>
      <w:marTop w:val="0"/>
      <w:marBottom w:val="0"/>
      <w:divBdr>
        <w:top w:val="none" w:sz="0" w:space="0" w:color="auto"/>
        <w:left w:val="none" w:sz="0" w:space="0" w:color="auto"/>
        <w:bottom w:val="none" w:sz="0" w:space="0" w:color="auto"/>
        <w:right w:val="none" w:sz="0" w:space="0" w:color="auto"/>
      </w:divBdr>
    </w:div>
    <w:div w:id="1735854503">
      <w:bodyDiv w:val="1"/>
      <w:marLeft w:val="0"/>
      <w:marRight w:val="0"/>
      <w:marTop w:val="0"/>
      <w:marBottom w:val="0"/>
      <w:divBdr>
        <w:top w:val="none" w:sz="0" w:space="0" w:color="auto"/>
        <w:left w:val="none" w:sz="0" w:space="0" w:color="auto"/>
        <w:bottom w:val="none" w:sz="0" w:space="0" w:color="auto"/>
        <w:right w:val="none" w:sz="0" w:space="0" w:color="auto"/>
      </w:divBdr>
    </w:div>
    <w:div w:id="1742943373">
      <w:bodyDiv w:val="1"/>
      <w:marLeft w:val="0"/>
      <w:marRight w:val="0"/>
      <w:marTop w:val="0"/>
      <w:marBottom w:val="0"/>
      <w:divBdr>
        <w:top w:val="none" w:sz="0" w:space="0" w:color="auto"/>
        <w:left w:val="none" w:sz="0" w:space="0" w:color="auto"/>
        <w:bottom w:val="none" w:sz="0" w:space="0" w:color="auto"/>
        <w:right w:val="none" w:sz="0" w:space="0" w:color="auto"/>
      </w:divBdr>
    </w:div>
    <w:div w:id="1752895139">
      <w:bodyDiv w:val="1"/>
      <w:marLeft w:val="0"/>
      <w:marRight w:val="0"/>
      <w:marTop w:val="0"/>
      <w:marBottom w:val="0"/>
      <w:divBdr>
        <w:top w:val="none" w:sz="0" w:space="0" w:color="auto"/>
        <w:left w:val="none" w:sz="0" w:space="0" w:color="auto"/>
        <w:bottom w:val="none" w:sz="0" w:space="0" w:color="auto"/>
        <w:right w:val="none" w:sz="0" w:space="0" w:color="auto"/>
      </w:divBdr>
    </w:div>
    <w:div w:id="1767656402">
      <w:bodyDiv w:val="1"/>
      <w:marLeft w:val="0"/>
      <w:marRight w:val="0"/>
      <w:marTop w:val="0"/>
      <w:marBottom w:val="0"/>
      <w:divBdr>
        <w:top w:val="none" w:sz="0" w:space="0" w:color="auto"/>
        <w:left w:val="none" w:sz="0" w:space="0" w:color="auto"/>
        <w:bottom w:val="none" w:sz="0" w:space="0" w:color="auto"/>
        <w:right w:val="none" w:sz="0" w:space="0" w:color="auto"/>
      </w:divBdr>
      <w:divsChild>
        <w:div w:id="230041118">
          <w:marLeft w:val="0"/>
          <w:marRight w:val="0"/>
          <w:marTop w:val="0"/>
          <w:marBottom w:val="0"/>
          <w:divBdr>
            <w:top w:val="none" w:sz="0" w:space="0" w:color="auto"/>
            <w:left w:val="none" w:sz="0" w:space="0" w:color="auto"/>
            <w:bottom w:val="none" w:sz="0" w:space="0" w:color="auto"/>
            <w:right w:val="none" w:sz="0" w:space="0" w:color="auto"/>
          </w:divBdr>
        </w:div>
      </w:divsChild>
    </w:div>
    <w:div w:id="1778134930">
      <w:bodyDiv w:val="1"/>
      <w:marLeft w:val="0"/>
      <w:marRight w:val="0"/>
      <w:marTop w:val="0"/>
      <w:marBottom w:val="0"/>
      <w:divBdr>
        <w:top w:val="none" w:sz="0" w:space="0" w:color="auto"/>
        <w:left w:val="none" w:sz="0" w:space="0" w:color="auto"/>
        <w:bottom w:val="none" w:sz="0" w:space="0" w:color="auto"/>
        <w:right w:val="none" w:sz="0" w:space="0" w:color="auto"/>
      </w:divBdr>
    </w:div>
    <w:div w:id="1795906818">
      <w:bodyDiv w:val="1"/>
      <w:marLeft w:val="0"/>
      <w:marRight w:val="0"/>
      <w:marTop w:val="0"/>
      <w:marBottom w:val="0"/>
      <w:divBdr>
        <w:top w:val="none" w:sz="0" w:space="0" w:color="auto"/>
        <w:left w:val="none" w:sz="0" w:space="0" w:color="auto"/>
        <w:bottom w:val="none" w:sz="0" w:space="0" w:color="auto"/>
        <w:right w:val="none" w:sz="0" w:space="0" w:color="auto"/>
      </w:divBdr>
    </w:div>
    <w:div w:id="1802570332">
      <w:bodyDiv w:val="1"/>
      <w:marLeft w:val="0"/>
      <w:marRight w:val="0"/>
      <w:marTop w:val="0"/>
      <w:marBottom w:val="0"/>
      <w:divBdr>
        <w:top w:val="none" w:sz="0" w:space="0" w:color="auto"/>
        <w:left w:val="none" w:sz="0" w:space="0" w:color="auto"/>
        <w:bottom w:val="none" w:sz="0" w:space="0" w:color="auto"/>
        <w:right w:val="none" w:sz="0" w:space="0" w:color="auto"/>
      </w:divBdr>
      <w:divsChild>
        <w:div w:id="1357002365">
          <w:marLeft w:val="0"/>
          <w:marRight w:val="0"/>
          <w:marTop w:val="0"/>
          <w:marBottom w:val="0"/>
          <w:divBdr>
            <w:top w:val="none" w:sz="0" w:space="0" w:color="auto"/>
            <w:left w:val="none" w:sz="0" w:space="0" w:color="auto"/>
            <w:bottom w:val="none" w:sz="0" w:space="0" w:color="auto"/>
            <w:right w:val="none" w:sz="0" w:space="0" w:color="auto"/>
          </w:divBdr>
          <w:divsChild>
            <w:div w:id="440105014">
              <w:marLeft w:val="0"/>
              <w:marRight w:val="0"/>
              <w:marTop w:val="0"/>
              <w:marBottom w:val="0"/>
              <w:divBdr>
                <w:top w:val="none" w:sz="0" w:space="0" w:color="auto"/>
                <w:left w:val="none" w:sz="0" w:space="0" w:color="auto"/>
                <w:bottom w:val="none" w:sz="0" w:space="0" w:color="auto"/>
                <w:right w:val="none" w:sz="0" w:space="0" w:color="auto"/>
              </w:divBdr>
              <w:divsChild>
                <w:div w:id="19740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81347">
      <w:bodyDiv w:val="1"/>
      <w:marLeft w:val="0"/>
      <w:marRight w:val="0"/>
      <w:marTop w:val="0"/>
      <w:marBottom w:val="0"/>
      <w:divBdr>
        <w:top w:val="none" w:sz="0" w:space="0" w:color="auto"/>
        <w:left w:val="none" w:sz="0" w:space="0" w:color="auto"/>
        <w:bottom w:val="none" w:sz="0" w:space="0" w:color="auto"/>
        <w:right w:val="none" w:sz="0" w:space="0" w:color="auto"/>
      </w:divBdr>
    </w:div>
    <w:div w:id="1822885695">
      <w:bodyDiv w:val="1"/>
      <w:marLeft w:val="0"/>
      <w:marRight w:val="0"/>
      <w:marTop w:val="0"/>
      <w:marBottom w:val="0"/>
      <w:divBdr>
        <w:top w:val="none" w:sz="0" w:space="0" w:color="auto"/>
        <w:left w:val="none" w:sz="0" w:space="0" w:color="auto"/>
        <w:bottom w:val="none" w:sz="0" w:space="0" w:color="auto"/>
        <w:right w:val="none" w:sz="0" w:space="0" w:color="auto"/>
      </w:divBdr>
    </w:div>
    <w:div w:id="1864325362">
      <w:bodyDiv w:val="1"/>
      <w:marLeft w:val="0"/>
      <w:marRight w:val="0"/>
      <w:marTop w:val="0"/>
      <w:marBottom w:val="0"/>
      <w:divBdr>
        <w:top w:val="none" w:sz="0" w:space="0" w:color="auto"/>
        <w:left w:val="none" w:sz="0" w:space="0" w:color="auto"/>
        <w:bottom w:val="none" w:sz="0" w:space="0" w:color="auto"/>
        <w:right w:val="none" w:sz="0" w:space="0" w:color="auto"/>
      </w:divBdr>
    </w:div>
    <w:div w:id="1870334695">
      <w:bodyDiv w:val="1"/>
      <w:marLeft w:val="0"/>
      <w:marRight w:val="0"/>
      <w:marTop w:val="0"/>
      <w:marBottom w:val="0"/>
      <w:divBdr>
        <w:top w:val="none" w:sz="0" w:space="0" w:color="auto"/>
        <w:left w:val="none" w:sz="0" w:space="0" w:color="auto"/>
        <w:bottom w:val="none" w:sz="0" w:space="0" w:color="auto"/>
        <w:right w:val="none" w:sz="0" w:space="0" w:color="auto"/>
      </w:divBdr>
    </w:div>
    <w:div w:id="1877622196">
      <w:bodyDiv w:val="1"/>
      <w:marLeft w:val="0"/>
      <w:marRight w:val="0"/>
      <w:marTop w:val="0"/>
      <w:marBottom w:val="0"/>
      <w:divBdr>
        <w:top w:val="none" w:sz="0" w:space="0" w:color="auto"/>
        <w:left w:val="none" w:sz="0" w:space="0" w:color="auto"/>
        <w:bottom w:val="none" w:sz="0" w:space="0" w:color="auto"/>
        <w:right w:val="none" w:sz="0" w:space="0" w:color="auto"/>
      </w:divBdr>
    </w:div>
    <w:div w:id="1880127584">
      <w:bodyDiv w:val="1"/>
      <w:marLeft w:val="0"/>
      <w:marRight w:val="0"/>
      <w:marTop w:val="0"/>
      <w:marBottom w:val="0"/>
      <w:divBdr>
        <w:top w:val="none" w:sz="0" w:space="0" w:color="auto"/>
        <w:left w:val="none" w:sz="0" w:space="0" w:color="auto"/>
        <w:bottom w:val="none" w:sz="0" w:space="0" w:color="auto"/>
        <w:right w:val="none" w:sz="0" w:space="0" w:color="auto"/>
      </w:divBdr>
    </w:div>
    <w:div w:id="1917084480">
      <w:bodyDiv w:val="1"/>
      <w:marLeft w:val="0"/>
      <w:marRight w:val="0"/>
      <w:marTop w:val="0"/>
      <w:marBottom w:val="0"/>
      <w:divBdr>
        <w:top w:val="none" w:sz="0" w:space="0" w:color="auto"/>
        <w:left w:val="none" w:sz="0" w:space="0" w:color="auto"/>
        <w:bottom w:val="none" w:sz="0" w:space="0" w:color="auto"/>
        <w:right w:val="none" w:sz="0" w:space="0" w:color="auto"/>
      </w:divBdr>
    </w:div>
    <w:div w:id="1922174681">
      <w:bodyDiv w:val="1"/>
      <w:marLeft w:val="0"/>
      <w:marRight w:val="0"/>
      <w:marTop w:val="0"/>
      <w:marBottom w:val="0"/>
      <w:divBdr>
        <w:top w:val="none" w:sz="0" w:space="0" w:color="auto"/>
        <w:left w:val="none" w:sz="0" w:space="0" w:color="auto"/>
        <w:bottom w:val="none" w:sz="0" w:space="0" w:color="auto"/>
        <w:right w:val="none" w:sz="0" w:space="0" w:color="auto"/>
      </w:divBdr>
    </w:div>
    <w:div w:id="1966500517">
      <w:bodyDiv w:val="1"/>
      <w:marLeft w:val="0"/>
      <w:marRight w:val="0"/>
      <w:marTop w:val="0"/>
      <w:marBottom w:val="0"/>
      <w:divBdr>
        <w:top w:val="none" w:sz="0" w:space="0" w:color="auto"/>
        <w:left w:val="none" w:sz="0" w:space="0" w:color="auto"/>
        <w:bottom w:val="none" w:sz="0" w:space="0" w:color="auto"/>
        <w:right w:val="none" w:sz="0" w:space="0" w:color="auto"/>
      </w:divBdr>
    </w:div>
    <w:div w:id="1974217314">
      <w:bodyDiv w:val="1"/>
      <w:marLeft w:val="0"/>
      <w:marRight w:val="0"/>
      <w:marTop w:val="0"/>
      <w:marBottom w:val="0"/>
      <w:divBdr>
        <w:top w:val="none" w:sz="0" w:space="0" w:color="auto"/>
        <w:left w:val="none" w:sz="0" w:space="0" w:color="auto"/>
        <w:bottom w:val="none" w:sz="0" w:space="0" w:color="auto"/>
        <w:right w:val="none" w:sz="0" w:space="0" w:color="auto"/>
      </w:divBdr>
    </w:div>
    <w:div w:id="2006391956">
      <w:bodyDiv w:val="1"/>
      <w:marLeft w:val="0"/>
      <w:marRight w:val="0"/>
      <w:marTop w:val="0"/>
      <w:marBottom w:val="0"/>
      <w:divBdr>
        <w:top w:val="none" w:sz="0" w:space="0" w:color="auto"/>
        <w:left w:val="none" w:sz="0" w:space="0" w:color="auto"/>
        <w:bottom w:val="none" w:sz="0" w:space="0" w:color="auto"/>
        <w:right w:val="none" w:sz="0" w:space="0" w:color="auto"/>
      </w:divBdr>
    </w:div>
    <w:div w:id="2010015450">
      <w:bodyDiv w:val="1"/>
      <w:marLeft w:val="0"/>
      <w:marRight w:val="0"/>
      <w:marTop w:val="0"/>
      <w:marBottom w:val="0"/>
      <w:divBdr>
        <w:top w:val="none" w:sz="0" w:space="0" w:color="auto"/>
        <w:left w:val="none" w:sz="0" w:space="0" w:color="auto"/>
        <w:bottom w:val="none" w:sz="0" w:space="0" w:color="auto"/>
        <w:right w:val="none" w:sz="0" w:space="0" w:color="auto"/>
      </w:divBdr>
    </w:div>
    <w:div w:id="2015297883">
      <w:bodyDiv w:val="1"/>
      <w:marLeft w:val="0"/>
      <w:marRight w:val="0"/>
      <w:marTop w:val="0"/>
      <w:marBottom w:val="0"/>
      <w:divBdr>
        <w:top w:val="none" w:sz="0" w:space="0" w:color="auto"/>
        <w:left w:val="none" w:sz="0" w:space="0" w:color="auto"/>
        <w:bottom w:val="none" w:sz="0" w:space="0" w:color="auto"/>
        <w:right w:val="none" w:sz="0" w:space="0" w:color="auto"/>
      </w:divBdr>
    </w:div>
    <w:div w:id="2050912759">
      <w:bodyDiv w:val="1"/>
      <w:marLeft w:val="0"/>
      <w:marRight w:val="0"/>
      <w:marTop w:val="0"/>
      <w:marBottom w:val="0"/>
      <w:divBdr>
        <w:top w:val="none" w:sz="0" w:space="0" w:color="auto"/>
        <w:left w:val="none" w:sz="0" w:space="0" w:color="auto"/>
        <w:bottom w:val="none" w:sz="0" w:space="0" w:color="auto"/>
        <w:right w:val="none" w:sz="0" w:space="0" w:color="auto"/>
      </w:divBdr>
    </w:div>
    <w:div w:id="2098138799">
      <w:bodyDiv w:val="1"/>
      <w:marLeft w:val="0"/>
      <w:marRight w:val="0"/>
      <w:marTop w:val="0"/>
      <w:marBottom w:val="0"/>
      <w:divBdr>
        <w:top w:val="none" w:sz="0" w:space="0" w:color="auto"/>
        <w:left w:val="none" w:sz="0" w:space="0" w:color="auto"/>
        <w:bottom w:val="none" w:sz="0" w:space="0" w:color="auto"/>
        <w:right w:val="none" w:sz="0" w:space="0" w:color="auto"/>
      </w:divBdr>
    </w:div>
    <w:div w:id="2112696451">
      <w:bodyDiv w:val="1"/>
      <w:marLeft w:val="0"/>
      <w:marRight w:val="0"/>
      <w:marTop w:val="0"/>
      <w:marBottom w:val="0"/>
      <w:divBdr>
        <w:top w:val="none" w:sz="0" w:space="0" w:color="auto"/>
        <w:left w:val="none" w:sz="0" w:space="0" w:color="auto"/>
        <w:bottom w:val="none" w:sz="0" w:space="0" w:color="auto"/>
        <w:right w:val="none" w:sz="0" w:space="0" w:color="auto"/>
      </w:divBdr>
    </w:div>
    <w:div w:id="2139179170">
      <w:bodyDiv w:val="1"/>
      <w:marLeft w:val="0"/>
      <w:marRight w:val="0"/>
      <w:marTop w:val="0"/>
      <w:marBottom w:val="0"/>
      <w:divBdr>
        <w:top w:val="none" w:sz="0" w:space="0" w:color="auto"/>
        <w:left w:val="none" w:sz="0" w:space="0" w:color="auto"/>
        <w:bottom w:val="none" w:sz="0" w:space="0" w:color="auto"/>
        <w:right w:val="none" w:sz="0" w:space="0" w:color="auto"/>
      </w:divBdr>
    </w:div>
    <w:div w:id="214048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C5F8E-B233-4A96-AB99-FB3D069B2F75}">
  <ds:schemaRefs>
    <ds:schemaRef ds:uri="http://schemas.microsoft.com/sharepoint/v3/contenttype/forms"/>
  </ds:schemaRefs>
</ds:datastoreItem>
</file>

<file path=customXml/itemProps2.xml><?xml version="1.0" encoding="utf-8"?>
<ds:datastoreItem xmlns:ds="http://schemas.openxmlformats.org/officeDocument/2006/customXml" ds:itemID="{8F5E70FB-D578-48B7-8C81-5A97325545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3E11ED-63DE-420B-8545-79E0ECFE8250}">
  <ds:schemaRefs>
    <ds:schemaRef ds:uri="http://schemas.openxmlformats.org/officeDocument/2006/bibliography"/>
  </ds:schemaRefs>
</ds:datastoreItem>
</file>

<file path=customXml/itemProps4.xml><?xml version="1.0" encoding="utf-8"?>
<ds:datastoreItem xmlns:ds="http://schemas.openxmlformats.org/officeDocument/2006/customXml" ds:itemID="{B36F02DC-B533-4594-8DC0-6B3B20201D0C}"/>
</file>

<file path=docProps/app.xml><?xml version="1.0" encoding="utf-8"?>
<Properties xmlns="http://schemas.openxmlformats.org/officeDocument/2006/extended-properties" xmlns:vt="http://schemas.openxmlformats.org/officeDocument/2006/docPropsVTypes">
  <Template>Normal</Template>
  <TotalTime>20</TotalTime>
  <Pages>5</Pages>
  <Words>1515</Words>
  <Characters>8642</Characters>
  <Application>Microsoft Office Word</Application>
  <DocSecurity>0</DocSecurity>
  <Lines>72</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Awotar-Mauree, Rosheen</dc:creator>
  <cp:lastModifiedBy>Riaz, Aamir</cp:lastModifiedBy>
  <cp:revision>3</cp:revision>
  <cp:lastPrinted>2019-04-15T07:41:00Z</cp:lastPrinted>
  <dcterms:created xsi:type="dcterms:W3CDTF">2025-06-12T02:37:00Z</dcterms:created>
  <dcterms:modified xsi:type="dcterms:W3CDTF">2025-06-12T02:57:00Z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y fmtid="{D5CDD505-2E9C-101B-9397-08002B2CF9AE}" pid="3" name="GrammarlyDocumentId">
    <vt:lpwstr>e149512849b2008d65662cc156d73cd2d3de773db8cee1c14b17c0a298513806</vt:lpwstr>
  </property>
</Properties>
</file>