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F3FD4" w14:textId="4B62B3A3" w:rsidR="00FB3238" w:rsidRPr="000C219A" w:rsidRDefault="003F43E6" w:rsidP="00FB3238">
      <w:pPr>
        <w:jc w:val="center"/>
        <w:rPr>
          <w:b/>
          <w:bCs/>
          <w:sz w:val="24"/>
          <w:szCs w:val="24"/>
        </w:rPr>
      </w:pPr>
      <w:bookmarkStart w:id="0" w:name="_GoBack"/>
      <w:bookmarkEnd w:id="0"/>
      <w:r w:rsidRPr="000C219A">
        <w:rPr>
          <w:b/>
          <w:bCs/>
          <w:sz w:val="24"/>
          <w:szCs w:val="24"/>
        </w:rPr>
        <w:t>Digital Development in LLDCS of Asia-Pacific and CIS</w:t>
      </w:r>
    </w:p>
    <w:p w14:paraId="0750684C" w14:textId="7F74D058" w:rsidR="00FB3238" w:rsidRPr="000C219A" w:rsidRDefault="003F43E6" w:rsidP="00FB3238">
      <w:pPr>
        <w:jc w:val="center"/>
        <w:rPr>
          <w:sz w:val="24"/>
          <w:szCs w:val="24"/>
        </w:rPr>
      </w:pPr>
      <w:r w:rsidRPr="000C219A">
        <w:rPr>
          <w:sz w:val="24"/>
          <w:szCs w:val="24"/>
        </w:rPr>
        <w:t xml:space="preserve">26 September </w:t>
      </w:r>
      <w:r w:rsidR="00FB3238" w:rsidRPr="000C219A">
        <w:rPr>
          <w:sz w:val="24"/>
          <w:szCs w:val="24"/>
        </w:rPr>
        <w:t>2023</w:t>
      </w:r>
      <w:r w:rsidRPr="000C219A">
        <w:rPr>
          <w:sz w:val="24"/>
          <w:szCs w:val="24"/>
        </w:rPr>
        <w:t>, UN House</w:t>
      </w:r>
    </w:p>
    <w:p w14:paraId="6CDB1C22" w14:textId="538904AD" w:rsidR="00FB3238" w:rsidRPr="000C219A" w:rsidRDefault="00FB3238" w:rsidP="00FB3238">
      <w:pPr>
        <w:jc w:val="center"/>
        <w:rPr>
          <w:sz w:val="24"/>
          <w:szCs w:val="24"/>
        </w:rPr>
      </w:pPr>
      <w:r w:rsidRPr="000C219A">
        <w:rPr>
          <w:sz w:val="24"/>
          <w:szCs w:val="24"/>
        </w:rPr>
        <w:t>Remarks by Mr. Tapan Mishra, United Nations Resident Coordinator Mongolia</w:t>
      </w:r>
      <w:r w:rsidR="003F43E6" w:rsidRPr="000C219A">
        <w:rPr>
          <w:sz w:val="24"/>
          <w:szCs w:val="24"/>
        </w:rPr>
        <w:t xml:space="preserve"> at the opening session (09:30 – 10:30)</w:t>
      </w:r>
    </w:p>
    <w:p w14:paraId="3F057867" w14:textId="77777777" w:rsidR="00FB3238" w:rsidRPr="000C219A" w:rsidRDefault="00FB3238">
      <w:pPr>
        <w:rPr>
          <w:sz w:val="24"/>
          <w:szCs w:val="24"/>
        </w:rPr>
      </w:pPr>
    </w:p>
    <w:p w14:paraId="417912B9" w14:textId="4BF0ACCE" w:rsidR="00B24CD9" w:rsidRPr="000C219A" w:rsidRDefault="0057060B" w:rsidP="005F139F">
      <w:pPr>
        <w:spacing w:line="360" w:lineRule="auto"/>
        <w:rPr>
          <w:rFonts w:cstheme="minorHAnsi"/>
          <w:sz w:val="28"/>
          <w:szCs w:val="28"/>
        </w:rPr>
      </w:pPr>
      <w:r w:rsidRPr="000C219A">
        <w:rPr>
          <w:rFonts w:cstheme="minorHAnsi"/>
          <w:sz w:val="28"/>
          <w:szCs w:val="28"/>
        </w:rPr>
        <w:t xml:space="preserve">Dear Ms. </w:t>
      </w:r>
      <w:proofErr w:type="spellStart"/>
      <w:proofErr w:type="gramStart"/>
      <w:r w:rsidRPr="000C219A">
        <w:rPr>
          <w:rFonts w:cstheme="minorHAnsi"/>
          <w:sz w:val="28"/>
          <w:szCs w:val="28"/>
        </w:rPr>
        <w:t>B.Battsetseg</w:t>
      </w:r>
      <w:proofErr w:type="spellEnd"/>
      <w:proofErr w:type="gramEnd"/>
      <w:r w:rsidRPr="000C219A">
        <w:rPr>
          <w:rFonts w:cstheme="minorHAnsi"/>
          <w:sz w:val="28"/>
          <w:szCs w:val="28"/>
        </w:rPr>
        <w:t xml:space="preserve">, State </w:t>
      </w:r>
      <w:r w:rsidR="000C219A">
        <w:rPr>
          <w:rFonts w:cstheme="minorHAnsi"/>
          <w:sz w:val="28"/>
          <w:szCs w:val="28"/>
        </w:rPr>
        <w:t xml:space="preserve">Secretary, </w:t>
      </w:r>
      <w:r w:rsidR="00B24CD9" w:rsidRPr="000C219A">
        <w:rPr>
          <w:rFonts w:cstheme="minorHAnsi"/>
          <w:sz w:val="28"/>
          <w:szCs w:val="28"/>
        </w:rPr>
        <w:t>Minist</w:t>
      </w:r>
      <w:r w:rsidR="000C219A">
        <w:rPr>
          <w:rFonts w:cstheme="minorHAnsi"/>
          <w:sz w:val="28"/>
          <w:szCs w:val="28"/>
        </w:rPr>
        <w:t>ry</w:t>
      </w:r>
      <w:r w:rsidR="00B24CD9" w:rsidRPr="000C219A">
        <w:rPr>
          <w:rFonts w:cstheme="minorHAnsi"/>
          <w:sz w:val="28"/>
          <w:szCs w:val="28"/>
        </w:rPr>
        <w:t xml:space="preserve"> of Digital Development and Communications </w:t>
      </w:r>
    </w:p>
    <w:p w14:paraId="5CD00BD0" w14:textId="6AC41651" w:rsidR="00B24CD9" w:rsidRPr="000C219A" w:rsidRDefault="0057060B" w:rsidP="005F139F">
      <w:pPr>
        <w:spacing w:line="360" w:lineRule="auto"/>
        <w:rPr>
          <w:rFonts w:cstheme="minorHAnsi"/>
          <w:sz w:val="28"/>
          <w:szCs w:val="28"/>
        </w:rPr>
      </w:pPr>
      <w:r w:rsidRPr="000C219A">
        <w:rPr>
          <w:rFonts w:cstheme="minorHAnsi"/>
          <w:sz w:val="28"/>
          <w:szCs w:val="28"/>
        </w:rPr>
        <w:t>Dear Ms. Atsuko Okuda, ITU Regional Director</w:t>
      </w:r>
    </w:p>
    <w:p w14:paraId="6DC915D4" w14:textId="233FD916" w:rsidR="003F43E6" w:rsidRPr="000C219A" w:rsidRDefault="0057060B" w:rsidP="005F139F">
      <w:pPr>
        <w:spacing w:line="360" w:lineRule="auto"/>
        <w:rPr>
          <w:rFonts w:cstheme="minorHAnsi"/>
          <w:sz w:val="28"/>
          <w:szCs w:val="28"/>
        </w:rPr>
      </w:pPr>
      <w:r w:rsidRPr="000C219A">
        <w:rPr>
          <w:rFonts w:cstheme="minorHAnsi"/>
          <w:sz w:val="28"/>
          <w:szCs w:val="28"/>
        </w:rPr>
        <w:t xml:space="preserve">Dear Mr. Dulguun, </w:t>
      </w:r>
      <w:r w:rsidR="000C219A" w:rsidRPr="000C219A">
        <w:rPr>
          <w:rFonts w:cstheme="minorHAnsi"/>
          <w:sz w:val="28"/>
          <w:szCs w:val="28"/>
        </w:rPr>
        <w:t xml:space="preserve">Executive Director, </w:t>
      </w:r>
      <w:r w:rsidR="003F43E6" w:rsidRPr="000C219A">
        <w:rPr>
          <w:rFonts w:cstheme="minorHAnsi" w:hint="eastAsia"/>
          <w:sz w:val="28"/>
          <w:szCs w:val="28"/>
        </w:rPr>
        <w:t>I</w:t>
      </w:r>
      <w:r w:rsidR="003F43E6" w:rsidRPr="000C219A">
        <w:rPr>
          <w:rFonts w:cstheme="minorHAnsi"/>
          <w:sz w:val="28"/>
          <w:szCs w:val="28"/>
        </w:rPr>
        <w:t>TTLLDC</w:t>
      </w:r>
    </w:p>
    <w:p w14:paraId="2F5E1472" w14:textId="6226391F" w:rsidR="00B24CD9" w:rsidRPr="000C219A" w:rsidRDefault="00B24CD9" w:rsidP="005F139F">
      <w:pPr>
        <w:spacing w:line="360" w:lineRule="auto"/>
        <w:rPr>
          <w:rFonts w:cstheme="minorHAnsi"/>
          <w:sz w:val="28"/>
          <w:szCs w:val="28"/>
        </w:rPr>
      </w:pPr>
      <w:r w:rsidRPr="000C219A">
        <w:rPr>
          <w:rFonts w:cstheme="minorHAnsi"/>
          <w:sz w:val="28"/>
          <w:szCs w:val="28"/>
        </w:rPr>
        <w:t>Distinguished participants, ladies and gentlemen</w:t>
      </w:r>
      <w:r w:rsidR="00650BD7" w:rsidRPr="000C219A">
        <w:rPr>
          <w:rFonts w:cstheme="minorHAnsi"/>
          <w:sz w:val="28"/>
          <w:szCs w:val="28"/>
        </w:rPr>
        <w:t xml:space="preserve">, </w:t>
      </w:r>
    </w:p>
    <w:p w14:paraId="2B1B6A2D" w14:textId="2EDAA6D8" w:rsidR="00B24CD9" w:rsidRPr="000C219A" w:rsidRDefault="00B24CD9" w:rsidP="005F139F">
      <w:pPr>
        <w:spacing w:line="360" w:lineRule="auto"/>
        <w:rPr>
          <w:sz w:val="28"/>
          <w:szCs w:val="28"/>
        </w:rPr>
      </w:pPr>
      <w:r w:rsidRPr="000C219A">
        <w:rPr>
          <w:sz w:val="28"/>
          <w:szCs w:val="28"/>
        </w:rPr>
        <w:t>It is my great pleasure to make a</w:t>
      </w:r>
      <w:r w:rsidR="00E84D97" w:rsidRPr="000C219A">
        <w:rPr>
          <w:sz w:val="28"/>
          <w:szCs w:val="28"/>
        </w:rPr>
        <w:t>n opening</w:t>
      </w:r>
      <w:r w:rsidRPr="000C219A">
        <w:rPr>
          <w:sz w:val="28"/>
          <w:szCs w:val="28"/>
        </w:rPr>
        <w:t xml:space="preserve"> remark </w:t>
      </w:r>
      <w:r w:rsidR="00E84D97" w:rsidRPr="000C219A">
        <w:rPr>
          <w:sz w:val="28"/>
          <w:szCs w:val="28"/>
        </w:rPr>
        <w:t xml:space="preserve">for the </w:t>
      </w:r>
      <w:r w:rsidR="003F43E6" w:rsidRPr="000C219A">
        <w:rPr>
          <w:sz w:val="28"/>
          <w:szCs w:val="28"/>
        </w:rPr>
        <w:t xml:space="preserve">Joint Seminar on Digital Development in LLDCS of Asia-Pacific and CIS </w:t>
      </w:r>
      <w:r w:rsidRPr="000C219A">
        <w:rPr>
          <w:sz w:val="28"/>
          <w:szCs w:val="28"/>
        </w:rPr>
        <w:t xml:space="preserve">on behalf of the United Nations Mongolia. </w:t>
      </w:r>
    </w:p>
    <w:p w14:paraId="7A085B8C" w14:textId="77777777" w:rsidR="00F97F1F" w:rsidRPr="000C219A" w:rsidRDefault="00277124" w:rsidP="005F139F">
      <w:pPr>
        <w:spacing w:line="360" w:lineRule="auto"/>
        <w:rPr>
          <w:sz w:val="28"/>
          <w:szCs w:val="28"/>
        </w:rPr>
      </w:pPr>
      <w:r w:rsidRPr="000C219A">
        <w:rPr>
          <w:sz w:val="28"/>
          <w:szCs w:val="28"/>
        </w:rPr>
        <w:t xml:space="preserve">Let me provide the bigger picture and how the work of </w:t>
      </w:r>
      <w:r w:rsidR="006E4871" w:rsidRPr="000C219A">
        <w:rPr>
          <w:sz w:val="28"/>
          <w:szCs w:val="28"/>
        </w:rPr>
        <w:t>ITU</w:t>
      </w:r>
      <w:r w:rsidRPr="000C219A">
        <w:rPr>
          <w:sz w:val="28"/>
          <w:szCs w:val="28"/>
        </w:rPr>
        <w:t xml:space="preserve"> and ITT LLDC can be instrumental in enhancing digital</w:t>
      </w:r>
      <w:r w:rsidR="006E4871" w:rsidRPr="000C219A">
        <w:rPr>
          <w:sz w:val="28"/>
          <w:szCs w:val="28"/>
        </w:rPr>
        <w:t xml:space="preserve"> development</w:t>
      </w:r>
      <w:r w:rsidRPr="000C219A">
        <w:rPr>
          <w:sz w:val="28"/>
          <w:szCs w:val="28"/>
        </w:rPr>
        <w:t>, thus enabling the achievement of the SDGs in Mongolia</w:t>
      </w:r>
      <w:r w:rsidR="00F97F1F" w:rsidRPr="000C219A">
        <w:rPr>
          <w:sz w:val="28"/>
          <w:szCs w:val="28"/>
        </w:rPr>
        <w:t xml:space="preserve"> as well as other LLDCs and CIS countries</w:t>
      </w:r>
      <w:r w:rsidRPr="000C219A">
        <w:rPr>
          <w:sz w:val="28"/>
          <w:szCs w:val="28"/>
        </w:rPr>
        <w:t xml:space="preserve">. </w:t>
      </w:r>
    </w:p>
    <w:p w14:paraId="5B41DE42" w14:textId="0B9A4D80" w:rsidR="00277124" w:rsidRPr="000C219A" w:rsidRDefault="006E4871" w:rsidP="005F139F">
      <w:pPr>
        <w:spacing w:line="360" w:lineRule="auto"/>
        <w:rPr>
          <w:sz w:val="28"/>
          <w:szCs w:val="28"/>
        </w:rPr>
      </w:pPr>
      <w:r w:rsidRPr="000C219A">
        <w:rPr>
          <w:sz w:val="28"/>
          <w:szCs w:val="28"/>
        </w:rPr>
        <w:t>In</w:t>
      </w:r>
      <w:r w:rsidR="00277124" w:rsidRPr="000C219A">
        <w:rPr>
          <w:sz w:val="28"/>
          <w:szCs w:val="28"/>
        </w:rPr>
        <w:t xml:space="preserve"> May</w:t>
      </w:r>
      <w:r w:rsidRPr="000C219A">
        <w:rPr>
          <w:sz w:val="28"/>
          <w:szCs w:val="28"/>
        </w:rPr>
        <w:t xml:space="preserve"> 2022</w:t>
      </w:r>
      <w:r w:rsidR="00277124" w:rsidRPr="000C219A">
        <w:rPr>
          <w:sz w:val="28"/>
          <w:szCs w:val="28"/>
        </w:rPr>
        <w:t xml:space="preserve">, the UN in Mongolia signed the UN Sustainable Development Cooperation Framework for the </w:t>
      </w:r>
      <w:r w:rsidRPr="000C219A">
        <w:rPr>
          <w:sz w:val="28"/>
          <w:szCs w:val="28"/>
        </w:rPr>
        <w:t xml:space="preserve">period of </w:t>
      </w:r>
      <w:r w:rsidR="00277124" w:rsidRPr="000C219A">
        <w:rPr>
          <w:sz w:val="28"/>
          <w:szCs w:val="28"/>
        </w:rPr>
        <w:t>2023 to 2027. Bearing in mind we only have seven years to achieve the SDGs, the Cooperation Framework’s successful implementation</w:t>
      </w:r>
      <w:r w:rsidRPr="000C219A">
        <w:rPr>
          <w:sz w:val="28"/>
          <w:szCs w:val="28"/>
        </w:rPr>
        <w:t>, which started this year,</w:t>
      </w:r>
      <w:r w:rsidR="00277124" w:rsidRPr="000C219A">
        <w:rPr>
          <w:sz w:val="28"/>
          <w:szCs w:val="28"/>
        </w:rPr>
        <w:t xml:space="preserve"> will directly contribute to SDGs achievement in Mongolia. As the blueprint of the UN’s collective work in Mongolia, the Cooperation Framework plays a transformative role to enable a coordinated approach to sustainable development, with the collective action of the whole of UN, including </w:t>
      </w:r>
      <w:r w:rsidRPr="000C219A">
        <w:rPr>
          <w:sz w:val="28"/>
          <w:szCs w:val="28"/>
        </w:rPr>
        <w:t>ITU</w:t>
      </w:r>
      <w:r w:rsidR="00277124" w:rsidRPr="000C219A">
        <w:rPr>
          <w:sz w:val="28"/>
          <w:szCs w:val="28"/>
        </w:rPr>
        <w:t xml:space="preserve">, Government and all stakeholders. </w:t>
      </w:r>
    </w:p>
    <w:p w14:paraId="08F86757" w14:textId="4CFEE85D" w:rsidR="00277124" w:rsidRPr="000C219A" w:rsidRDefault="00277124" w:rsidP="005F139F">
      <w:pPr>
        <w:spacing w:line="360" w:lineRule="auto"/>
        <w:rPr>
          <w:sz w:val="28"/>
          <w:szCs w:val="28"/>
        </w:rPr>
      </w:pPr>
      <w:r w:rsidRPr="000C219A">
        <w:rPr>
          <w:sz w:val="28"/>
          <w:szCs w:val="28"/>
        </w:rPr>
        <w:lastRenderedPageBreak/>
        <w:t xml:space="preserve">I would like to also draw your attention to the commitment and prioritization of digital transformation by the Government of Mongolia, through the multi-year Digital Nation Strategy. In view of the Digital Nation Strategy and now with the newly signed Cooperation Framework, the UN in Mongolia has developed the Digital Cooperation Plan of Action to accelerate partnerships and collaboration with the government through the Ministry of Digital Development and Communications. It is to achieve the goals set out in the Digital Nation Strategy in areas such as digital literacy, digital connectivity, and of course, digital transformation. </w:t>
      </w:r>
    </w:p>
    <w:p w14:paraId="0F592BA0" w14:textId="097FDDB0" w:rsidR="00277124" w:rsidRPr="000C219A" w:rsidRDefault="00277124" w:rsidP="005F139F">
      <w:pPr>
        <w:spacing w:line="360" w:lineRule="auto"/>
        <w:rPr>
          <w:sz w:val="28"/>
          <w:szCs w:val="28"/>
        </w:rPr>
      </w:pPr>
      <w:r w:rsidRPr="000C219A">
        <w:rPr>
          <w:sz w:val="28"/>
          <w:szCs w:val="28"/>
        </w:rPr>
        <w:t xml:space="preserve">There are three key priorities in the Cooperation Framework. The topic of today’s workshop, </w:t>
      </w:r>
      <w:r w:rsidR="006E4871" w:rsidRPr="000C219A">
        <w:rPr>
          <w:sz w:val="28"/>
          <w:szCs w:val="28"/>
        </w:rPr>
        <w:t>d</w:t>
      </w:r>
      <w:r w:rsidRPr="000C219A">
        <w:rPr>
          <w:sz w:val="28"/>
          <w:szCs w:val="28"/>
        </w:rPr>
        <w:t>igital</w:t>
      </w:r>
      <w:r w:rsidR="006E4871" w:rsidRPr="000C219A">
        <w:rPr>
          <w:sz w:val="28"/>
          <w:szCs w:val="28"/>
        </w:rPr>
        <w:t xml:space="preserve"> development</w:t>
      </w:r>
      <w:r w:rsidRPr="000C219A">
        <w:rPr>
          <w:sz w:val="28"/>
          <w:szCs w:val="28"/>
        </w:rPr>
        <w:t xml:space="preserve">, is </w:t>
      </w:r>
      <w:r w:rsidR="00FF0161" w:rsidRPr="000C219A">
        <w:rPr>
          <w:sz w:val="28"/>
          <w:szCs w:val="28"/>
        </w:rPr>
        <w:t>intrinsically</w:t>
      </w:r>
      <w:r w:rsidRPr="000C219A">
        <w:rPr>
          <w:sz w:val="28"/>
          <w:szCs w:val="28"/>
        </w:rPr>
        <w:t xml:space="preserve"> linked to the second priority, which focuses on Green, Inclusive and Sustainable Growth. Digital </w:t>
      </w:r>
      <w:r w:rsidR="006E4871" w:rsidRPr="000C219A">
        <w:rPr>
          <w:sz w:val="28"/>
          <w:szCs w:val="28"/>
        </w:rPr>
        <w:t>development</w:t>
      </w:r>
      <w:r w:rsidRPr="000C219A">
        <w:rPr>
          <w:sz w:val="28"/>
          <w:szCs w:val="28"/>
        </w:rPr>
        <w:t xml:space="preserve"> is important for digital transformation </w:t>
      </w:r>
      <w:r w:rsidR="007714B9" w:rsidRPr="000C219A">
        <w:rPr>
          <w:sz w:val="28"/>
          <w:szCs w:val="28"/>
        </w:rPr>
        <w:t>of Mongolia, other LLDCs and CIS count</w:t>
      </w:r>
      <w:r w:rsidR="00FF0161">
        <w:rPr>
          <w:sz w:val="28"/>
          <w:szCs w:val="28"/>
        </w:rPr>
        <w:t>ri</w:t>
      </w:r>
      <w:r w:rsidR="007714B9" w:rsidRPr="000C219A">
        <w:rPr>
          <w:sz w:val="28"/>
          <w:szCs w:val="28"/>
        </w:rPr>
        <w:t>es</w:t>
      </w:r>
      <w:r w:rsidRPr="000C219A">
        <w:rPr>
          <w:sz w:val="28"/>
          <w:szCs w:val="28"/>
        </w:rPr>
        <w:t>.</w:t>
      </w:r>
      <w:r w:rsidR="006F4E3B" w:rsidRPr="000C219A">
        <w:rPr>
          <w:sz w:val="28"/>
          <w:szCs w:val="28"/>
        </w:rPr>
        <w:t xml:space="preserve"> </w:t>
      </w:r>
    </w:p>
    <w:p w14:paraId="27405C92" w14:textId="564FBBB7" w:rsidR="006F4E3B" w:rsidRPr="000C219A" w:rsidRDefault="006F4E3B" w:rsidP="005F139F">
      <w:pPr>
        <w:spacing w:line="360" w:lineRule="auto"/>
        <w:rPr>
          <w:sz w:val="28"/>
          <w:szCs w:val="28"/>
        </w:rPr>
      </w:pPr>
      <w:r w:rsidRPr="000C219A">
        <w:rPr>
          <w:sz w:val="28"/>
          <w:szCs w:val="28"/>
        </w:rPr>
        <w:t xml:space="preserve">At the same time, I would like to highlight that we define several cross-cutting change agents in implementing the Cooperation Framework, including digital transformation. While digitalization is important for all three strategic priorities, we put special focus on application of digitalization to the strategic priority 2 – green, inclusive and sustainable growth, in alignment with Mongolian government development vision and priority, including the long-term development policy of </w:t>
      </w:r>
      <w:r w:rsidR="00FF0161">
        <w:rPr>
          <w:sz w:val="28"/>
          <w:szCs w:val="28"/>
        </w:rPr>
        <w:t>V</w:t>
      </w:r>
      <w:r w:rsidRPr="000C219A">
        <w:rPr>
          <w:sz w:val="28"/>
          <w:szCs w:val="28"/>
        </w:rPr>
        <w:t>ision</w:t>
      </w:r>
      <w:r w:rsidR="00FF0161">
        <w:rPr>
          <w:sz w:val="28"/>
          <w:szCs w:val="28"/>
        </w:rPr>
        <w:t>-</w:t>
      </w:r>
      <w:r w:rsidRPr="000C219A">
        <w:rPr>
          <w:sz w:val="28"/>
          <w:szCs w:val="28"/>
        </w:rPr>
        <w:t>2050.</w:t>
      </w:r>
    </w:p>
    <w:p w14:paraId="30C1E7A2" w14:textId="77777777" w:rsidR="007714B9" w:rsidRPr="000C219A" w:rsidRDefault="007714B9" w:rsidP="005F139F">
      <w:pPr>
        <w:spacing w:line="360" w:lineRule="auto"/>
        <w:rPr>
          <w:sz w:val="28"/>
          <w:szCs w:val="28"/>
        </w:rPr>
      </w:pPr>
      <w:r w:rsidRPr="000C219A">
        <w:rPr>
          <w:sz w:val="28"/>
          <w:szCs w:val="28"/>
        </w:rPr>
        <w:t xml:space="preserve">This year, the </w:t>
      </w:r>
      <w:r w:rsidR="00EF76B5" w:rsidRPr="000C219A">
        <w:rPr>
          <w:sz w:val="28"/>
          <w:szCs w:val="28"/>
        </w:rPr>
        <w:t>United Nations Mongolia, in partnership with the Government of Mongolia</w:t>
      </w:r>
      <w:r w:rsidRPr="000C219A">
        <w:rPr>
          <w:sz w:val="28"/>
          <w:szCs w:val="28"/>
        </w:rPr>
        <w:t xml:space="preserve"> and the United Nations Conference on Trade and Development</w:t>
      </w:r>
      <w:r w:rsidR="00055B1E" w:rsidRPr="000C219A">
        <w:rPr>
          <w:sz w:val="28"/>
          <w:szCs w:val="28"/>
        </w:rPr>
        <w:t>,</w:t>
      </w:r>
      <w:r w:rsidR="00EF76B5" w:rsidRPr="000C219A">
        <w:rPr>
          <w:sz w:val="28"/>
          <w:szCs w:val="28"/>
        </w:rPr>
        <w:t xml:space="preserve"> </w:t>
      </w:r>
      <w:r w:rsidRPr="000C219A">
        <w:rPr>
          <w:sz w:val="28"/>
          <w:szCs w:val="28"/>
        </w:rPr>
        <w:t xml:space="preserve">executed several digitalization efforts. The efforts included: </w:t>
      </w:r>
    </w:p>
    <w:p w14:paraId="3B679542" w14:textId="77777777" w:rsidR="007714B9" w:rsidRPr="000C219A" w:rsidRDefault="007714B9" w:rsidP="005F139F">
      <w:pPr>
        <w:pStyle w:val="ListParagraph"/>
        <w:numPr>
          <w:ilvl w:val="0"/>
          <w:numId w:val="1"/>
        </w:numPr>
        <w:spacing w:line="360" w:lineRule="auto"/>
        <w:ind w:leftChars="0"/>
        <w:rPr>
          <w:sz w:val="28"/>
          <w:szCs w:val="28"/>
        </w:rPr>
      </w:pPr>
      <w:r w:rsidRPr="000C219A">
        <w:rPr>
          <w:sz w:val="28"/>
          <w:szCs w:val="28"/>
        </w:rPr>
        <w:t xml:space="preserve">organization of </w:t>
      </w:r>
      <w:r w:rsidR="00EF76B5" w:rsidRPr="000C219A">
        <w:rPr>
          <w:sz w:val="28"/>
          <w:szCs w:val="28"/>
        </w:rPr>
        <w:t xml:space="preserve">the </w:t>
      </w:r>
      <w:r w:rsidRPr="000C219A">
        <w:rPr>
          <w:sz w:val="28"/>
          <w:szCs w:val="28"/>
        </w:rPr>
        <w:t xml:space="preserve">2023 </w:t>
      </w:r>
      <w:r w:rsidR="00EF76B5" w:rsidRPr="000C219A">
        <w:rPr>
          <w:sz w:val="28"/>
          <w:szCs w:val="28"/>
        </w:rPr>
        <w:t>Global Digital Dialogue</w:t>
      </w:r>
      <w:r w:rsidR="00D027CE" w:rsidRPr="000C219A">
        <w:rPr>
          <w:sz w:val="28"/>
          <w:szCs w:val="28"/>
        </w:rPr>
        <w:t xml:space="preserve"> </w:t>
      </w:r>
      <w:r w:rsidRPr="000C219A">
        <w:rPr>
          <w:sz w:val="28"/>
          <w:szCs w:val="28"/>
        </w:rPr>
        <w:t xml:space="preserve">with a focus on the role of e-commerce in facilitating digital trade and economic diversification, </w:t>
      </w:r>
    </w:p>
    <w:p w14:paraId="3E602A9A" w14:textId="5B60F1E8" w:rsidR="007714B9" w:rsidRPr="000C219A" w:rsidRDefault="007714B9" w:rsidP="005F139F">
      <w:pPr>
        <w:pStyle w:val="ListParagraph"/>
        <w:numPr>
          <w:ilvl w:val="0"/>
          <w:numId w:val="1"/>
        </w:numPr>
        <w:spacing w:line="360" w:lineRule="auto"/>
        <w:ind w:leftChars="0"/>
        <w:rPr>
          <w:sz w:val="28"/>
          <w:szCs w:val="28"/>
        </w:rPr>
      </w:pPr>
      <w:r w:rsidRPr="000C219A">
        <w:rPr>
          <w:sz w:val="28"/>
          <w:szCs w:val="28"/>
        </w:rPr>
        <w:lastRenderedPageBreak/>
        <w:t xml:space="preserve">launch of the </w:t>
      </w:r>
      <w:proofErr w:type="spellStart"/>
      <w:r w:rsidRPr="000C219A">
        <w:rPr>
          <w:sz w:val="28"/>
          <w:szCs w:val="28"/>
        </w:rPr>
        <w:t>eT</w:t>
      </w:r>
      <w:proofErr w:type="spellEnd"/>
      <w:r w:rsidRPr="000C219A">
        <w:rPr>
          <w:sz w:val="28"/>
          <w:szCs w:val="28"/>
        </w:rPr>
        <w:t xml:space="preserve"> Ready Assessment of Mongolia to provide comprehensive assessment on Mongolia’s e-Commerce environment and specific action plan for improv</w:t>
      </w:r>
      <w:r w:rsidR="00FF0161">
        <w:rPr>
          <w:sz w:val="28"/>
          <w:szCs w:val="28"/>
        </w:rPr>
        <w:t>eme</w:t>
      </w:r>
      <w:r w:rsidRPr="000C219A">
        <w:rPr>
          <w:sz w:val="28"/>
          <w:szCs w:val="28"/>
        </w:rPr>
        <w:t xml:space="preserve">nt, and </w:t>
      </w:r>
    </w:p>
    <w:p w14:paraId="3AB26CAE" w14:textId="29CC35B6" w:rsidR="00953F2A" w:rsidRPr="000C219A" w:rsidRDefault="007714B9" w:rsidP="005F139F">
      <w:pPr>
        <w:pStyle w:val="ListParagraph"/>
        <w:numPr>
          <w:ilvl w:val="0"/>
          <w:numId w:val="1"/>
        </w:numPr>
        <w:spacing w:line="360" w:lineRule="auto"/>
        <w:ind w:leftChars="0"/>
        <w:rPr>
          <w:sz w:val="28"/>
          <w:szCs w:val="28"/>
        </w:rPr>
      </w:pPr>
      <w:r w:rsidRPr="000C219A">
        <w:rPr>
          <w:sz w:val="28"/>
          <w:szCs w:val="28"/>
        </w:rPr>
        <w:t>organization of the 2023 ICT Expo</w:t>
      </w:r>
      <w:r w:rsidR="000C1F26" w:rsidRPr="000C219A">
        <w:rPr>
          <w:sz w:val="28"/>
          <w:szCs w:val="28"/>
        </w:rPr>
        <w:t>:</w:t>
      </w:r>
      <w:r w:rsidRPr="000C219A">
        <w:rPr>
          <w:sz w:val="28"/>
          <w:szCs w:val="28"/>
        </w:rPr>
        <w:t xml:space="preserve"> </w:t>
      </w:r>
      <w:proofErr w:type="spellStart"/>
      <w:r w:rsidRPr="000C219A">
        <w:rPr>
          <w:sz w:val="28"/>
          <w:szCs w:val="28"/>
        </w:rPr>
        <w:t>Mindgolia</w:t>
      </w:r>
      <w:proofErr w:type="spellEnd"/>
      <w:r w:rsidRPr="000C219A">
        <w:rPr>
          <w:sz w:val="28"/>
          <w:szCs w:val="28"/>
        </w:rPr>
        <w:t xml:space="preserve"> to showcase good practices and innovative initiatives in digitalization.</w:t>
      </w:r>
    </w:p>
    <w:p w14:paraId="37FEC62C" w14:textId="67318D4B" w:rsidR="004E57B1" w:rsidRPr="000C219A" w:rsidRDefault="00905569" w:rsidP="005F139F">
      <w:pPr>
        <w:spacing w:line="360" w:lineRule="auto"/>
        <w:rPr>
          <w:sz w:val="28"/>
          <w:szCs w:val="28"/>
        </w:rPr>
      </w:pPr>
      <w:r w:rsidRPr="000C219A">
        <w:rPr>
          <w:sz w:val="28"/>
          <w:szCs w:val="28"/>
        </w:rPr>
        <w:t xml:space="preserve">Before I conclude, I would like to briefly </w:t>
      </w:r>
      <w:r w:rsidR="009A798C" w:rsidRPr="000C219A">
        <w:rPr>
          <w:sz w:val="28"/>
          <w:szCs w:val="28"/>
        </w:rPr>
        <w:t xml:space="preserve">draw your attention to the </w:t>
      </w:r>
      <w:r w:rsidR="00E84D97" w:rsidRPr="000C219A">
        <w:rPr>
          <w:sz w:val="28"/>
          <w:szCs w:val="28"/>
        </w:rPr>
        <w:t>Global Digital Compact</w:t>
      </w:r>
      <w:r w:rsidR="00D50DCC" w:rsidRPr="000C219A">
        <w:rPr>
          <w:sz w:val="28"/>
          <w:szCs w:val="28"/>
        </w:rPr>
        <w:t xml:space="preserve">. </w:t>
      </w:r>
      <w:r w:rsidR="004E57B1" w:rsidRPr="000C219A">
        <w:rPr>
          <w:sz w:val="28"/>
          <w:szCs w:val="28"/>
        </w:rPr>
        <w:t>Following the political declaration adopted at the occasion of the United Nations’ 75th anniversary in September 2020, the United Nations Secretary-General in September 2021 released his report title</w:t>
      </w:r>
      <w:r w:rsidR="00213E5E" w:rsidRPr="000C219A">
        <w:rPr>
          <w:sz w:val="28"/>
          <w:szCs w:val="28"/>
        </w:rPr>
        <w:t>d</w:t>
      </w:r>
      <w:r w:rsidR="004E57B1" w:rsidRPr="000C219A">
        <w:rPr>
          <w:sz w:val="28"/>
          <w:szCs w:val="28"/>
        </w:rPr>
        <w:t xml:space="preserve"> “Our Common Agenda.”  The Common Agenda proposes a Global Digital Compact to be agreed at the Summit of the Future in September 2024 through a technology track. This track should involve all stakeholders: governments, the United Nations system, the private sector, civil society, grass-roots organizations, academia, and individuals, including youth.</w:t>
      </w:r>
    </w:p>
    <w:p w14:paraId="121B6442" w14:textId="440562D2" w:rsidR="00E84D97" w:rsidRPr="000C219A" w:rsidRDefault="004E57B1" w:rsidP="005F139F">
      <w:pPr>
        <w:spacing w:line="360" w:lineRule="auto"/>
        <w:rPr>
          <w:sz w:val="28"/>
          <w:szCs w:val="28"/>
        </w:rPr>
      </w:pPr>
      <w:r w:rsidRPr="000C219A">
        <w:rPr>
          <w:sz w:val="28"/>
          <w:szCs w:val="28"/>
        </w:rPr>
        <w:t>The Global Digital Compact is expected to “outline shared principles for an open, free and secure digital future for all”. Issues to be covered in the Global Digital Compact, as suggested in the Common Agenda report, include digital connectivity, avoiding Internet fragmentation, providing people with options as to how their data is used, application of human rights online, and promoting a trustworthy Internet by introducing accountability criteria for discrimination and misleading content.</w:t>
      </w:r>
    </w:p>
    <w:p w14:paraId="4ED32CF5" w14:textId="6AED1CAF" w:rsidR="00E7599C" w:rsidRPr="000C219A" w:rsidRDefault="00E7599C" w:rsidP="005F139F">
      <w:pPr>
        <w:spacing w:line="360" w:lineRule="auto"/>
        <w:rPr>
          <w:sz w:val="28"/>
          <w:szCs w:val="28"/>
        </w:rPr>
      </w:pPr>
      <w:r w:rsidRPr="000C219A">
        <w:rPr>
          <w:sz w:val="28"/>
          <w:szCs w:val="28"/>
        </w:rPr>
        <w:t xml:space="preserve">The Global Digital Compact is </w:t>
      </w:r>
      <w:r w:rsidR="008D0E4D" w:rsidRPr="000C219A">
        <w:rPr>
          <w:sz w:val="28"/>
          <w:szCs w:val="28"/>
        </w:rPr>
        <w:t xml:space="preserve">highly relevant to topics included in this seminar, including enhancing connectivity of LLDCs. </w:t>
      </w:r>
      <w:r w:rsidR="00FF0161">
        <w:rPr>
          <w:sz w:val="28"/>
          <w:szCs w:val="28"/>
        </w:rPr>
        <w:t>F</w:t>
      </w:r>
      <w:r w:rsidR="001A430C" w:rsidRPr="000C219A">
        <w:rPr>
          <w:sz w:val="28"/>
          <w:szCs w:val="28"/>
        </w:rPr>
        <w:t xml:space="preserve">ew weeks ago, I joined the High-level Dialogue on Common Blueprint for Digital Transformation online and shared my perspectives on developing the Common Blueprint for Digital Transformation as part </w:t>
      </w:r>
      <w:r w:rsidR="001A430C" w:rsidRPr="000C219A">
        <w:rPr>
          <w:sz w:val="28"/>
          <w:szCs w:val="28"/>
        </w:rPr>
        <w:lastRenderedPageBreak/>
        <w:t xml:space="preserve">of the Global Digital Compact. </w:t>
      </w:r>
      <w:r w:rsidRPr="000C219A">
        <w:rPr>
          <w:sz w:val="28"/>
          <w:szCs w:val="28"/>
        </w:rPr>
        <w:t xml:space="preserve">In this connection, I would like to encourage all the stakeholders to </w:t>
      </w:r>
      <w:r w:rsidR="00213E5E" w:rsidRPr="000C219A">
        <w:rPr>
          <w:sz w:val="28"/>
          <w:szCs w:val="28"/>
        </w:rPr>
        <w:t xml:space="preserve">actively </w:t>
      </w:r>
      <w:r w:rsidRPr="000C219A">
        <w:rPr>
          <w:sz w:val="28"/>
          <w:szCs w:val="28"/>
        </w:rPr>
        <w:t xml:space="preserve">participate in the development of the Global Digital Compact. </w:t>
      </w:r>
    </w:p>
    <w:p w14:paraId="683AA932" w14:textId="25725FA2" w:rsidR="00E84D97" w:rsidRPr="000C219A" w:rsidRDefault="007714B9" w:rsidP="005F139F">
      <w:pPr>
        <w:spacing w:line="360" w:lineRule="auto"/>
        <w:rPr>
          <w:sz w:val="28"/>
          <w:szCs w:val="28"/>
        </w:rPr>
      </w:pPr>
      <w:r w:rsidRPr="000C219A">
        <w:rPr>
          <w:sz w:val="28"/>
          <w:szCs w:val="28"/>
        </w:rPr>
        <w:t>In concluding my remarks</w:t>
      </w:r>
      <w:r w:rsidR="00F6581C" w:rsidRPr="000C219A">
        <w:rPr>
          <w:sz w:val="28"/>
          <w:szCs w:val="28"/>
        </w:rPr>
        <w:t xml:space="preserve">, </w:t>
      </w:r>
      <w:r w:rsidR="00462AF8" w:rsidRPr="000C219A">
        <w:rPr>
          <w:sz w:val="28"/>
          <w:szCs w:val="28"/>
        </w:rPr>
        <w:t xml:space="preserve">I would like to </w:t>
      </w:r>
      <w:r w:rsidR="00E84D97" w:rsidRPr="000C219A">
        <w:rPr>
          <w:sz w:val="28"/>
          <w:szCs w:val="28"/>
        </w:rPr>
        <w:t xml:space="preserve">thank </w:t>
      </w:r>
      <w:r w:rsidR="00F6581C" w:rsidRPr="000C219A">
        <w:rPr>
          <w:sz w:val="28"/>
          <w:szCs w:val="28"/>
        </w:rPr>
        <w:t>ITTLLDC and ITU for organizing this meaningful seminar</w:t>
      </w:r>
      <w:r w:rsidR="00E84D97" w:rsidRPr="000C219A">
        <w:rPr>
          <w:sz w:val="28"/>
          <w:szCs w:val="28"/>
        </w:rPr>
        <w:t>.</w:t>
      </w:r>
      <w:r w:rsidR="00F6581C" w:rsidRPr="000C219A">
        <w:rPr>
          <w:sz w:val="28"/>
          <w:szCs w:val="28"/>
        </w:rPr>
        <w:t xml:space="preserve"> </w:t>
      </w:r>
      <w:r w:rsidR="00905569" w:rsidRPr="000C219A">
        <w:rPr>
          <w:sz w:val="28"/>
          <w:szCs w:val="28"/>
        </w:rPr>
        <w:t xml:space="preserve">I would like to </w:t>
      </w:r>
      <w:r w:rsidR="00F6581C" w:rsidRPr="000C219A">
        <w:rPr>
          <w:sz w:val="28"/>
          <w:szCs w:val="28"/>
        </w:rPr>
        <w:t xml:space="preserve">also </w:t>
      </w:r>
      <w:r w:rsidR="00905569" w:rsidRPr="000C219A">
        <w:rPr>
          <w:sz w:val="28"/>
          <w:szCs w:val="28"/>
        </w:rPr>
        <w:t xml:space="preserve">thank the </w:t>
      </w:r>
      <w:r w:rsidR="00E84D97" w:rsidRPr="000C219A">
        <w:rPr>
          <w:sz w:val="28"/>
          <w:szCs w:val="28"/>
        </w:rPr>
        <w:t>Government of Mongolia</w:t>
      </w:r>
      <w:r w:rsidR="00905569" w:rsidRPr="000C219A">
        <w:rPr>
          <w:sz w:val="28"/>
          <w:szCs w:val="28"/>
        </w:rPr>
        <w:t>, in particular the Ministry of Digital Development and Communications</w:t>
      </w:r>
      <w:r w:rsidR="00D50DCC" w:rsidRPr="000C219A">
        <w:rPr>
          <w:sz w:val="28"/>
          <w:szCs w:val="28"/>
        </w:rPr>
        <w:t>,</w:t>
      </w:r>
      <w:r w:rsidR="00905569" w:rsidRPr="000C219A">
        <w:rPr>
          <w:sz w:val="28"/>
          <w:szCs w:val="28"/>
        </w:rPr>
        <w:t xml:space="preserve"> for </w:t>
      </w:r>
      <w:r w:rsidR="00F6581C" w:rsidRPr="000C219A">
        <w:rPr>
          <w:sz w:val="28"/>
          <w:szCs w:val="28"/>
        </w:rPr>
        <w:t xml:space="preserve">hosting this seminar and </w:t>
      </w:r>
      <w:r w:rsidR="00905569" w:rsidRPr="000C219A">
        <w:rPr>
          <w:sz w:val="28"/>
          <w:szCs w:val="28"/>
        </w:rPr>
        <w:t>demonstrat</w:t>
      </w:r>
      <w:r w:rsidR="00F6581C" w:rsidRPr="000C219A">
        <w:rPr>
          <w:sz w:val="28"/>
          <w:szCs w:val="28"/>
        </w:rPr>
        <w:t>ing</w:t>
      </w:r>
      <w:r w:rsidR="00905569" w:rsidRPr="000C219A">
        <w:rPr>
          <w:sz w:val="28"/>
          <w:szCs w:val="28"/>
        </w:rPr>
        <w:t xml:space="preserve"> Mongolia’s strong dedication to digital transformation of its government, economy and society. </w:t>
      </w:r>
    </w:p>
    <w:p w14:paraId="06884F17" w14:textId="61D3CB1B" w:rsidR="00E84D97" w:rsidRPr="000C219A" w:rsidRDefault="00E84D97" w:rsidP="005F139F">
      <w:pPr>
        <w:spacing w:line="360" w:lineRule="auto"/>
        <w:rPr>
          <w:sz w:val="28"/>
          <w:szCs w:val="28"/>
        </w:rPr>
      </w:pPr>
      <w:r w:rsidRPr="000C219A">
        <w:rPr>
          <w:sz w:val="28"/>
          <w:szCs w:val="28"/>
        </w:rPr>
        <w:t xml:space="preserve">I wish you </w:t>
      </w:r>
      <w:r w:rsidR="008D0E4D" w:rsidRPr="000C219A">
        <w:rPr>
          <w:sz w:val="28"/>
          <w:szCs w:val="28"/>
        </w:rPr>
        <w:t xml:space="preserve">all </w:t>
      </w:r>
      <w:r w:rsidRPr="000C219A">
        <w:rPr>
          <w:sz w:val="28"/>
          <w:szCs w:val="28"/>
        </w:rPr>
        <w:t xml:space="preserve">a fruitful </w:t>
      </w:r>
      <w:r w:rsidR="008D0E4D" w:rsidRPr="000C219A">
        <w:rPr>
          <w:sz w:val="28"/>
          <w:szCs w:val="28"/>
        </w:rPr>
        <w:t xml:space="preserve">discussion in the seminar for </w:t>
      </w:r>
      <w:r w:rsidR="00FF0161">
        <w:rPr>
          <w:sz w:val="28"/>
          <w:szCs w:val="28"/>
        </w:rPr>
        <w:t xml:space="preserve">the </w:t>
      </w:r>
      <w:r w:rsidR="008D0E4D" w:rsidRPr="000C219A">
        <w:rPr>
          <w:sz w:val="28"/>
          <w:szCs w:val="28"/>
        </w:rPr>
        <w:t>next three days</w:t>
      </w:r>
      <w:r w:rsidRPr="000C219A">
        <w:rPr>
          <w:sz w:val="28"/>
          <w:szCs w:val="28"/>
        </w:rPr>
        <w:t xml:space="preserve">. </w:t>
      </w:r>
    </w:p>
    <w:p w14:paraId="1F2666E5" w14:textId="0050F6BA" w:rsidR="00E84D97" w:rsidRPr="000C219A" w:rsidRDefault="00E84D97" w:rsidP="005F139F">
      <w:pPr>
        <w:spacing w:line="360" w:lineRule="auto"/>
        <w:rPr>
          <w:sz w:val="28"/>
          <w:szCs w:val="28"/>
        </w:rPr>
      </w:pPr>
      <w:r w:rsidRPr="000C219A">
        <w:rPr>
          <w:sz w:val="28"/>
          <w:szCs w:val="28"/>
        </w:rPr>
        <w:t xml:space="preserve">Thank you.   </w:t>
      </w:r>
    </w:p>
    <w:p w14:paraId="61467943" w14:textId="5292F9D7" w:rsidR="00E84D97" w:rsidRDefault="00A212E0" w:rsidP="005F139F">
      <w:pPr>
        <w:spacing w:line="360" w:lineRule="auto"/>
        <w:jc w:val="center"/>
        <w:rPr>
          <w:sz w:val="24"/>
          <w:szCs w:val="24"/>
        </w:rPr>
      </w:pPr>
      <w:r>
        <w:rPr>
          <w:sz w:val="24"/>
          <w:szCs w:val="24"/>
        </w:rPr>
        <w:t>---------------</w:t>
      </w:r>
    </w:p>
    <w:p w14:paraId="2D1C2C28" w14:textId="77777777" w:rsidR="00FB3238" w:rsidRPr="00921F71" w:rsidRDefault="00FB3238" w:rsidP="005F139F">
      <w:pPr>
        <w:spacing w:line="360" w:lineRule="auto"/>
        <w:rPr>
          <w:sz w:val="24"/>
          <w:szCs w:val="24"/>
        </w:rPr>
      </w:pPr>
    </w:p>
    <w:p w14:paraId="4861B4E6" w14:textId="77777777" w:rsidR="00FB3238" w:rsidRDefault="00FB3238" w:rsidP="005F139F">
      <w:pPr>
        <w:spacing w:line="360" w:lineRule="auto"/>
      </w:pPr>
    </w:p>
    <w:p w14:paraId="45540533" w14:textId="77777777" w:rsidR="00FB3238" w:rsidRDefault="00FB3238" w:rsidP="005F139F">
      <w:pPr>
        <w:spacing w:line="360" w:lineRule="auto"/>
      </w:pPr>
    </w:p>
    <w:p w14:paraId="2B67EB9E" w14:textId="77777777" w:rsidR="00FB3238" w:rsidRDefault="00FB3238" w:rsidP="005F139F">
      <w:pPr>
        <w:spacing w:line="360" w:lineRule="auto"/>
      </w:pPr>
    </w:p>
    <w:p w14:paraId="00D29982" w14:textId="77777777" w:rsidR="00FB3238" w:rsidRDefault="00FB3238" w:rsidP="005F139F">
      <w:pPr>
        <w:spacing w:line="360" w:lineRule="auto"/>
      </w:pPr>
    </w:p>
    <w:p w14:paraId="20FCAD75" w14:textId="77777777" w:rsidR="00FB3238" w:rsidRDefault="00FB3238" w:rsidP="005F139F">
      <w:pPr>
        <w:spacing w:line="360" w:lineRule="auto"/>
      </w:pPr>
    </w:p>
    <w:sectPr w:rsidR="00FB3238" w:rsidSect="000C219A">
      <w:headerReference w:type="default" r:id="rId7"/>
      <w:pgSz w:w="12240" w:h="15840"/>
      <w:pgMar w:top="1440" w:right="104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1A257" w14:textId="77777777" w:rsidR="00D772AF" w:rsidRDefault="00D772AF" w:rsidP="000C219A">
      <w:pPr>
        <w:spacing w:after="0" w:line="240" w:lineRule="auto"/>
      </w:pPr>
      <w:r>
        <w:separator/>
      </w:r>
    </w:p>
  </w:endnote>
  <w:endnote w:type="continuationSeparator" w:id="0">
    <w:p w14:paraId="30752020" w14:textId="77777777" w:rsidR="00D772AF" w:rsidRDefault="00D772AF" w:rsidP="000C2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ECB90" w14:textId="77777777" w:rsidR="00D772AF" w:rsidRDefault="00D772AF" w:rsidP="000C219A">
      <w:pPr>
        <w:spacing w:after="0" w:line="240" w:lineRule="auto"/>
      </w:pPr>
      <w:r>
        <w:separator/>
      </w:r>
    </w:p>
  </w:footnote>
  <w:footnote w:type="continuationSeparator" w:id="0">
    <w:p w14:paraId="38FCFA90" w14:textId="77777777" w:rsidR="00D772AF" w:rsidRDefault="00D772AF" w:rsidP="000C21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EndPr/>
    <w:sdtContent>
      <w:p w14:paraId="15E46FD6" w14:textId="77777777" w:rsidR="000C219A" w:rsidRDefault="000C219A">
        <w:pPr>
          <w:pStyle w:val="Header"/>
          <w:jc w:val="right"/>
        </w:pPr>
        <w:r>
          <w:t xml:space="preserve">Page </w:t>
        </w:r>
        <w:r>
          <w:rPr>
            <w:b/>
            <w:bCs/>
            <w:noProof/>
          </w:rPr>
          <w:t>2</w:t>
        </w:r>
        <w:r>
          <w:t xml:space="preserve"> of </w:t>
        </w:r>
        <w:r>
          <w:rPr>
            <w:b/>
            <w:bCs/>
            <w:noProof/>
          </w:rPr>
          <w:t>2</w:t>
        </w:r>
      </w:p>
    </w:sdtContent>
  </w:sdt>
  <w:p w14:paraId="6EBE518F" w14:textId="77777777" w:rsidR="000C219A" w:rsidRDefault="000C21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7B4776"/>
    <w:multiLevelType w:val="hybridMultilevel"/>
    <w:tmpl w:val="6FE40712"/>
    <w:lvl w:ilvl="0" w:tplc="04090001">
      <w:start w:val="1"/>
      <w:numFmt w:val="bullet"/>
      <w:lvlText w:val=""/>
      <w:lvlJc w:val="left"/>
      <w:pPr>
        <w:ind w:left="880" w:hanging="440"/>
      </w:pPr>
      <w:rPr>
        <w:rFonts w:ascii="Symbol" w:hAnsi="Symbo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238"/>
    <w:rsid w:val="00055B1E"/>
    <w:rsid w:val="000724F7"/>
    <w:rsid w:val="000A4D9F"/>
    <w:rsid w:val="000A7537"/>
    <w:rsid w:val="000C1F26"/>
    <w:rsid w:val="000C219A"/>
    <w:rsid w:val="00136589"/>
    <w:rsid w:val="0018444A"/>
    <w:rsid w:val="001A430C"/>
    <w:rsid w:val="00205A44"/>
    <w:rsid w:val="00213E5E"/>
    <w:rsid w:val="00226098"/>
    <w:rsid w:val="00241E06"/>
    <w:rsid w:val="00277124"/>
    <w:rsid w:val="003362D4"/>
    <w:rsid w:val="003F43E6"/>
    <w:rsid w:val="00462AF8"/>
    <w:rsid w:val="004E57B1"/>
    <w:rsid w:val="0057060B"/>
    <w:rsid w:val="005C7AF4"/>
    <w:rsid w:val="005D0009"/>
    <w:rsid w:val="005F139F"/>
    <w:rsid w:val="00650BD7"/>
    <w:rsid w:val="0067008D"/>
    <w:rsid w:val="006E4871"/>
    <w:rsid w:val="006F4E3B"/>
    <w:rsid w:val="007714B9"/>
    <w:rsid w:val="007A68C3"/>
    <w:rsid w:val="008D0E4D"/>
    <w:rsid w:val="00905569"/>
    <w:rsid w:val="00921F71"/>
    <w:rsid w:val="00925544"/>
    <w:rsid w:val="00943FFA"/>
    <w:rsid w:val="00953F2A"/>
    <w:rsid w:val="009A798C"/>
    <w:rsid w:val="00A212E0"/>
    <w:rsid w:val="00A9683B"/>
    <w:rsid w:val="00B24CD9"/>
    <w:rsid w:val="00BD5A90"/>
    <w:rsid w:val="00CC2D7E"/>
    <w:rsid w:val="00D027CE"/>
    <w:rsid w:val="00D412C5"/>
    <w:rsid w:val="00D50DCC"/>
    <w:rsid w:val="00D772AF"/>
    <w:rsid w:val="00E7599C"/>
    <w:rsid w:val="00E84D97"/>
    <w:rsid w:val="00E961CC"/>
    <w:rsid w:val="00EB788C"/>
    <w:rsid w:val="00EF76B5"/>
    <w:rsid w:val="00F0182C"/>
    <w:rsid w:val="00F16B19"/>
    <w:rsid w:val="00F6581C"/>
    <w:rsid w:val="00F97F1F"/>
    <w:rsid w:val="00FA6452"/>
    <w:rsid w:val="00FB3238"/>
    <w:rsid w:val="00FC0F0C"/>
    <w:rsid w:val="00FF016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F592"/>
  <w15:chartTrackingRefBased/>
  <w15:docId w15:val="{B291751B-3B7A-422E-A54B-25573F4B4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4B9"/>
    <w:pPr>
      <w:ind w:leftChars="400" w:left="800"/>
    </w:pPr>
  </w:style>
  <w:style w:type="paragraph" w:styleId="Header">
    <w:name w:val="header"/>
    <w:basedOn w:val="Normal"/>
    <w:link w:val="HeaderChar"/>
    <w:uiPriority w:val="99"/>
    <w:unhideWhenUsed/>
    <w:rsid w:val="000C21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19A"/>
  </w:style>
  <w:style w:type="paragraph" w:styleId="Footer">
    <w:name w:val="footer"/>
    <w:basedOn w:val="Normal"/>
    <w:link w:val="FooterChar"/>
    <w:uiPriority w:val="99"/>
    <w:unhideWhenUsed/>
    <w:rsid w:val="000C21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79A0D49-49A5-4AFF-8F0C-A28F078EB96B}"/>
</file>

<file path=customXml/itemProps2.xml><?xml version="1.0" encoding="utf-8"?>
<ds:datastoreItem xmlns:ds="http://schemas.openxmlformats.org/officeDocument/2006/customXml" ds:itemID="{A474D6B6-6D2D-4730-9656-76CF7EC9337E}"/>
</file>

<file path=customXml/itemProps3.xml><?xml version="1.0" encoding="utf-8"?>
<ds:datastoreItem xmlns:ds="http://schemas.openxmlformats.org/officeDocument/2006/customXml" ds:itemID="{2C27A140-CFB2-4134-AF02-6B05A05B8AEE}"/>
</file>

<file path=docProps/app.xml><?xml version="1.0" encoding="utf-8"?>
<Properties xmlns="http://schemas.openxmlformats.org/officeDocument/2006/extended-properties" xmlns:vt="http://schemas.openxmlformats.org/officeDocument/2006/docPropsVTypes">
  <Template>Normal</Template>
  <TotalTime>1</TotalTime>
  <Pages>4</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 Won Lim</dc:creator>
  <cp:keywords/>
  <dc:description/>
  <cp:lastModifiedBy>Enkhtuul J.</cp:lastModifiedBy>
  <cp:revision>2</cp:revision>
  <cp:lastPrinted>2023-09-25T09:56:00Z</cp:lastPrinted>
  <dcterms:created xsi:type="dcterms:W3CDTF">2023-09-27T09:14:00Z</dcterms:created>
  <dcterms:modified xsi:type="dcterms:W3CDTF">2023-09-27T09:14:00Z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0x010100202BB634496EAB498A685EA26DE87D9A</vt:lpwstr>
  </property>
</Properties>
</file>