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C0E1" w14:textId="1F2110B2" w:rsidR="006D45EB" w:rsidRPr="00F55466" w:rsidRDefault="006D45EB" w:rsidP="006D45EB">
      <w:pPr>
        <w:jc w:val="center"/>
        <w:rPr>
          <w:rFonts w:ascii="Times New Roman" w:eastAsia="Calibri" w:hAnsi="Times New Roman"/>
          <w:sz w:val="24"/>
          <w:szCs w:val="24"/>
        </w:rPr>
      </w:pPr>
    </w:p>
    <w:p w14:paraId="09F334A9" w14:textId="77777777" w:rsidR="00F55466" w:rsidRDefault="00F55466" w:rsidP="006D45E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6C57448" w14:textId="77777777" w:rsidR="007135E1" w:rsidRPr="007135E1" w:rsidRDefault="007135E1" w:rsidP="007135E1">
      <w:pPr>
        <w:widowControl w:val="0"/>
        <w:shd w:val="clear" w:color="auto" w:fill="4F81BD" w:themeFill="accent1"/>
        <w:spacing w:after="0" w:line="240" w:lineRule="auto"/>
        <w:contextualSpacing/>
        <w:jc w:val="center"/>
        <w:rPr>
          <w:rFonts w:asciiTheme="majorHAnsi" w:eastAsiaTheme="majorEastAsia" w:hAnsiTheme="majorHAnsi"/>
          <w:b/>
          <w:bCs/>
          <w:color w:val="FFFFFF" w:themeColor="background1"/>
          <w:spacing w:val="-10"/>
          <w:kern w:val="28"/>
          <w:sz w:val="56"/>
          <w:szCs w:val="56"/>
          <w:lang w:eastAsia="zh-CN"/>
        </w:rPr>
      </w:pPr>
      <w:r w:rsidRPr="007135E1">
        <w:rPr>
          <w:rFonts w:asciiTheme="majorHAnsi" w:eastAsiaTheme="majorEastAsia" w:hAnsiTheme="majorHAnsi"/>
          <w:b/>
          <w:bCs/>
          <w:color w:val="FFFFFF" w:themeColor="background1"/>
          <w:spacing w:val="-10"/>
          <w:kern w:val="28"/>
          <w:sz w:val="56"/>
          <w:szCs w:val="56"/>
          <w:lang w:eastAsia="zh-CN"/>
        </w:rPr>
        <w:t>ITU - ITTLLDC Seminar - 2023</w:t>
      </w:r>
    </w:p>
    <w:p w14:paraId="544222AD" w14:textId="77777777" w:rsidR="007135E1" w:rsidRPr="007135E1" w:rsidRDefault="007135E1" w:rsidP="007135E1">
      <w:pPr>
        <w:widowControl w:val="0"/>
        <w:spacing w:after="160" w:line="259" w:lineRule="auto"/>
        <w:rPr>
          <w:rFonts w:asciiTheme="minorHAnsi" w:eastAsiaTheme="minorEastAsia" w:hAnsiTheme="minorHAnsi"/>
          <w:color w:val="4F81BD" w:themeColor="accent1"/>
          <w:lang w:eastAsia="zh-CN"/>
        </w:rPr>
      </w:pPr>
    </w:p>
    <w:p w14:paraId="08393213" w14:textId="77777777" w:rsidR="007135E1" w:rsidRPr="007135E1" w:rsidRDefault="007135E1" w:rsidP="007135E1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color w:val="4F81BD" w:themeColor="accent1"/>
          <w:lang w:eastAsia="zh-CN"/>
        </w:rPr>
      </w:pPr>
      <w:r w:rsidRPr="007135E1">
        <w:rPr>
          <w:rFonts w:asciiTheme="minorHAnsi" w:eastAsiaTheme="minorEastAsia" w:hAnsiTheme="minorHAnsi"/>
          <w:color w:val="4F81BD" w:themeColor="accent1"/>
          <w:lang w:eastAsia="zh-CN"/>
        </w:rPr>
        <w:t>26 – 28 Sep 2023</w:t>
      </w:r>
    </w:p>
    <w:p w14:paraId="25F6168F" w14:textId="63BD0C2C" w:rsidR="007135E1" w:rsidRPr="007135E1" w:rsidRDefault="007135E1" w:rsidP="007135E1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b/>
          <w:bCs/>
          <w:color w:val="FF0000"/>
          <w:lang w:eastAsia="zh-CN"/>
        </w:rPr>
      </w:pPr>
      <w:r w:rsidRPr="007135E1">
        <w:rPr>
          <w:rFonts w:asciiTheme="minorHAnsi" w:eastAsiaTheme="minorEastAsia" w:hAnsiTheme="minorHAnsi"/>
          <w:b/>
          <w:bCs/>
          <w:color w:val="FF0000"/>
          <w:lang w:eastAsia="zh-CN"/>
        </w:rPr>
        <w:t>UN House meeting room</w:t>
      </w:r>
    </w:p>
    <w:p w14:paraId="1542B39C" w14:textId="15818C75" w:rsidR="007135E1" w:rsidRPr="007135E1" w:rsidRDefault="007135E1" w:rsidP="007135E1">
      <w:pPr>
        <w:widowControl w:val="0"/>
        <w:spacing w:after="160" w:line="259" w:lineRule="auto"/>
        <w:jc w:val="center"/>
        <w:rPr>
          <w:rFonts w:asciiTheme="minorHAnsi" w:eastAsiaTheme="minorEastAsia" w:hAnsiTheme="minorHAnsi"/>
          <w:color w:val="4F81BD" w:themeColor="accent1"/>
          <w:sz w:val="24"/>
          <w:szCs w:val="24"/>
          <w:lang w:eastAsia="zh-CN"/>
        </w:rPr>
      </w:pPr>
      <w:r w:rsidRPr="007135E1">
        <w:rPr>
          <w:rFonts w:asciiTheme="minorHAnsi" w:eastAsiaTheme="minorEastAsia" w:hAnsiTheme="minorHAnsi"/>
          <w:color w:val="4F81BD" w:themeColor="accent1"/>
          <w:lang w:eastAsia="zh-CN"/>
        </w:rPr>
        <w:t>Ulaanbaatar, Mongolia</w:t>
      </w:r>
    </w:p>
    <w:p w14:paraId="746D3D46" w14:textId="77777777" w:rsidR="006D45EB" w:rsidRPr="00F55466" w:rsidRDefault="006D45EB" w:rsidP="006D45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D4969A" w14:textId="3D920975" w:rsidR="006D45EB" w:rsidRPr="007135E1" w:rsidRDefault="008E10E2" w:rsidP="008E10E2">
      <w:pPr>
        <w:pStyle w:val="Heading1"/>
        <w:numPr>
          <w:ilvl w:val="0"/>
          <w:numId w:val="7"/>
        </w:numPr>
        <w:ind w:left="567" w:hanging="567"/>
        <w:rPr>
          <w:b/>
          <w:bCs/>
          <w:sz w:val="22"/>
          <w:szCs w:val="22"/>
        </w:rPr>
      </w:pPr>
      <w:r w:rsidRPr="007135E1">
        <w:rPr>
          <w:b/>
          <w:bCs/>
        </w:rPr>
        <w:t>INTRODUCTION</w:t>
      </w:r>
    </w:p>
    <w:p w14:paraId="48F00D73" w14:textId="77777777" w:rsidR="007135E1" w:rsidRPr="007135E1" w:rsidRDefault="007135E1" w:rsidP="007135E1">
      <w:pPr>
        <w:spacing w:before="240"/>
        <w:jc w:val="both"/>
        <w:rPr>
          <w:rFonts w:ascii="Segoe UI" w:hAnsi="Segoe UI" w:cs="Segoe UI"/>
        </w:rPr>
      </w:pPr>
      <w:r w:rsidRPr="007135E1">
        <w:rPr>
          <w:bCs/>
        </w:rPr>
        <w:t>Mongolia</w:t>
      </w:r>
      <w:r w:rsidRPr="007135E1">
        <w:rPr>
          <w:rFonts w:ascii="Segoe UI" w:hAnsi="Segoe UI" w:cs="Segoe UI"/>
        </w:rPr>
        <w:t xml:space="preserve"> is a country located in north-central Asia, with a territory measuring 1.56 million sq km (603,909 sq miles). The national capital, Ulaanbaatar, is in the north-central part of the country.</w:t>
      </w:r>
    </w:p>
    <w:p w14:paraId="7FA24245" w14:textId="3850C7D1" w:rsidR="00701C6C" w:rsidRPr="007135E1" w:rsidRDefault="00701C6C" w:rsidP="007135E1">
      <w:pPr>
        <w:spacing w:before="240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Welcome to Mongolia and to the </w:t>
      </w:r>
      <w:r w:rsidR="007135E1" w:rsidRPr="007135E1">
        <w:rPr>
          <w:rFonts w:ascii="Segoe UI" w:hAnsi="Segoe UI" w:cs="Segoe UI"/>
        </w:rPr>
        <w:t xml:space="preserve">ITU - ITTLLDC Seminar </w:t>
      </w:r>
      <w:r w:rsidR="007135E1">
        <w:rPr>
          <w:rFonts w:ascii="Segoe UI" w:hAnsi="Segoe UI" w:cs="Segoe UI"/>
        </w:rPr>
        <w:t>–</w:t>
      </w:r>
      <w:r w:rsidR="007135E1" w:rsidRPr="007135E1">
        <w:rPr>
          <w:rFonts w:ascii="Segoe UI" w:hAnsi="Segoe UI" w:cs="Segoe UI"/>
        </w:rPr>
        <w:t xml:space="preserve"> 2023</w:t>
      </w:r>
      <w:r w:rsidR="007135E1">
        <w:rPr>
          <w:rFonts w:ascii="Segoe UI" w:hAnsi="Segoe UI" w:cs="Segoe UI"/>
        </w:rPr>
        <w:t xml:space="preserve"> being organized from 26-28 September 2023 </w:t>
      </w:r>
      <w:r w:rsidRPr="007135E1">
        <w:rPr>
          <w:rFonts w:ascii="Segoe UI" w:hAnsi="Segoe UI" w:cs="Segoe UI"/>
        </w:rPr>
        <w:t xml:space="preserve">in Ulaanbaatar. </w:t>
      </w:r>
      <w:r w:rsidR="007135E1">
        <w:rPr>
          <w:rFonts w:ascii="Segoe UI" w:hAnsi="Segoe UI" w:cs="Segoe UI"/>
        </w:rPr>
        <w:t xml:space="preserve">This document would provide </w:t>
      </w:r>
      <w:r w:rsidRPr="007135E1">
        <w:rPr>
          <w:rFonts w:ascii="Segoe UI" w:hAnsi="Segoe UI" w:cs="Segoe UI"/>
        </w:rPr>
        <w:t xml:space="preserve">information on meeting arrangements that you will find useful. </w:t>
      </w:r>
    </w:p>
    <w:p w14:paraId="0ADA1A60" w14:textId="77777777" w:rsidR="002C0D22" w:rsidRPr="007135E1" w:rsidRDefault="002C0D22" w:rsidP="002C0D22">
      <w:pPr>
        <w:pStyle w:val="ListParagraph"/>
        <w:spacing w:after="0"/>
        <w:ind w:left="0"/>
        <w:contextualSpacing w:val="0"/>
        <w:jc w:val="both"/>
        <w:rPr>
          <w:rFonts w:ascii="Segoe UI" w:hAnsi="Segoe UI" w:cs="Segoe UI"/>
        </w:rPr>
      </w:pPr>
    </w:p>
    <w:p w14:paraId="6C328FEB" w14:textId="77777777" w:rsidR="006D45EB" w:rsidRPr="007135E1" w:rsidRDefault="006D45EB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135E1">
        <w:rPr>
          <w:b/>
          <w:bCs/>
        </w:rPr>
        <w:t xml:space="preserve">VENUE OF THE MEETING </w:t>
      </w:r>
    </w:p>
    <w:p w14:paraId="6AC8094E" w14:textId="26403E39" w:rsidR="006D45EB" w:rsidRDefault="007135E1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Seminar</w:t>
      </w:r>
      <w:r w:rsidR="006D45EB" w:rsidRPr="007135E1">
        <w:rPr>
          <w:rFonts w:ascii="Segoe UI" w:hAnsi="Segoe UI" w:cs="Segoe UI"/>
        </w:rPr>
        <w:t xml:space="preserve"> will be held </w:t>
      </w:r>
      <w:r w:rsidR="00F55466" w:rsidRPr="007135E1">
        <w:rPr>
          <w:rFonts w:ascii="Segoe UI" w:hAnsi="Segoe UI" w:cs="Segoe UI"/>
        </w:rPr>
        <w:t>in</w:t>
      </w:r>
      <w:r w:rsidR="006D45EB" w:rsidRPr="007135E1">
        <w:rPr>
          <w:rFonts w:ascii="Segoe UI" w:hAnsi="Segoe UI" w:cs="Segoe UI"/>
        </w:rPr>
        <w:t xml:space="preserve"> </w:t>
      </w:r>
      <w:r w:rsidR="00B02C87" w:rsidRPr="007135E1">
        <w:rPr>
          <w:rFonts w:ascii="Segoe UI" w:hAnsi="Segoe UI" w:cs="Segoe UI"/>
        </w:rPr>
        <w:t>the</w:t>
      </w:r>
      <w:r w:rsidR="00F55466" w:rsidRPr="007135E1">
        <w:rPr>
          <w:rFonts w:ascii="Segoe UI" w:hAnsi="Segoe UI" w:cs="Segoe UI"/>
        </w:rPr>
        <w:t xml:space="preserve"> </w:t>
      </w:r>
      <w:proofErr w:type="gramStart"/>
      <w:r w:rsidR="00F55466" w:rsidRPr="007135E1">
        <w:rPr>
          <w:rFonts w:ascii="Segoe UI" w:hAnsi="Segoe UI" w:cs="Segoe UI"/>
        </w:rPr>
        <w:t>Conference hall</w:t>
      </w:r>
      <w:proofErr w:type="gramEnd"/>
      <w:r w:rsidR="00F55466" w:rsidRPr="007135E1">
        <w:rPr>
          <w:rFonts w:ascii="Segoe UI" w:hAnsi="Segoe UI" w:cs="Segoe UI"/>
        </w:rPr>
        <w:t xml:space="preserve"> at the</w:t>
      </w:r>
      <w:r w:rsidR="00B02C87" w:rsidRPr="007135E1">
        <w:rPr>
          <w:rFonts w:ascii="Segoe UI" w:hAnsi="Segoe UI" w:cs="Segoe UI"/>
        </w:rPr>
        <w:t xml:space="preserve"> </w:t>
      </w:r>
      <w:r w:rsidR="006D45EB" w:rsidRPr="007135E1">
        <w:rPr>
          <w:rFonts w:ascii="Segoe UI" w:hAnsi="Segoe UI" w:cs="Segoe UI"/>
        </w:rPr>
        <w:t>UN Building, Ulaanbaatar, Mongolia, located in the city center, 35 minute drive from the Chinggis Khaan Ai</w:t>
      </w:r>
      <w:r w:rsidR="00F55466" w:rsidRPr="007135E1">
        <w:rPr>
          <w:rFonts w:ascii="Segoe UI" w:hAnsi="Segoe UI" w:cs="Segoe UI"/>
        </w:rPr>
        <w:t>rport, 10 minute walk from the Hotel 9</w:t>
      </w:r>
      <w:r w:rsidR="006D45EB" w:rsidRPr="007135E1">
        <w:rPr>
          <w:rFonts w:ascii="Segoe UI" w:hAnsi="Segoe UI" w:cs="Segoe UI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7135E1" w:rsidRPr="007135E1" w14:paraId="204FCD23" w14:textId="77777777" w:rsidTr="007135E1">
        <w:trPr>
          <w:jc w:val="center"/>
        </w:trPr>
        <w:tc>
          <w:tcPr>
            <w:tcW w:w="9350" w:type="dxa"/>
            <w:shd w:val="clear" w:color="auto" w:fill="FFFF00"/>
          </w:tcPr>
          <w:p w14:paraId="089391DF" w14:textId="218ACBF1" w:rsidR="007135E1" w:rsidRPr="007135E1" w:rsidRDefault="007135E1" w:rsidP="007135E1">
            <w:pPr>
              <w:pStyle w:val="ListParagraph"/>
              <w:spacing w:before="100" w:beforeAutospacing="1" w:after="100" w:afterAutospacing="1"/>
              <w:ind w:left="0"/>
              <w:contextualSpacing w:val="0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7135E1">
              <w:rPr>
                <w:rFonts w:ascii="Segoe UI" w:hAnsi="Segoe UI" w:cs="Segoe UI"/>
                <w:b/>
                <w:bCs/>
                <w:color w:val="FF0000"/>
              </w:rPr>
              <w:t xml:space="preserve">Entry to UN house is restricted and only those who are registered for the meeting </w:t>
            </w:r>
            <w:r>
              <w:rPr>
                <w:rFonts w:ascii="Segoe UI" w:hAnsi="Segoe UI" w:cs="Segoe UI"/>
                <w:b/>
                <w:bCs/>
                <w:color w:val="FF0000"/>
              </w:rPr>
              <w:t xml:space="preserve">and produce </w:t>
            </w:r>
            <w:r w:rsidR="008E10E2">
              <w:rPr>
                <w:rFonts w:ascii="Segoe UI" w:hAnsi="Segoe UI" w:cs="Segoe UI"/>
                <w:b/>
                <w:bCs/>
                <w:color w:val="FF0000"/>
              </w:rPr>
              <w:t xml:space="preserve">ID with picture </w:t>
            </w:r>
            <w:r w:rsidRPr="007135E1">
              <w:rPr>
                <w:rFonts w:ascii="Segoe UI" w:hAnsi="Segoe UI" w:cs="Segoe UI"/>
                <w:b/>
                <w:bCs/>
                <w:color w:val="FF0000"/>
              </w:rPr>
              <w:t>would be allowed to enter the UN house building</w:t>
            </w:r>
          </w:p>
        </w:tc>
      </w:tr>
    </w:tbl>
    <w:p w14:paraId="7034E683" w14:textId="7A33EE3A" w:rsidR="008E10E2" w:rsidRDefault="008E10E2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8E10E2">
        <w:rPr>
          <w:rFonts w:ascii="Segoe UI" w:hAnsi="Segoe UI" w:cs="Segoe UI"/>
          <w:b/>
          <w:bCs/>
          <w:color w:val="FF0000"/>
        </w:rPr>
        <w:t>Registration link is</w:t>
      </w:r>
      <w:r w:rsidRPr="008E10E2">
        <w:rPr>
          <w:rFonts w:ascii="Segoe UI" w:hAnsi="Segoe UI" w:cs="Segoe UI"/>
          <w:color w:val="FF0000"/>
        </w:rPr>
        <w:t xml:space="preserve"> </w:t>
      </w:r>
      <w:hyperlink r:id="rId8" w:history="1">
        <w:r w:rsidRPr="00790106">
          <w:rPr>
            <w:rStyle w:val="Hyperlink"/>
            <w:rFonts w:ascii="Segoe UI" w:hAnsi="Segoe UI" w:cs="Segoe UI"/>
          </w:rPr>
          <w:t>https://forms.office.com/e/7N2YXWf9jY</w:t>
        </w:r>
      </w:hyperlink>
      <w:r>
        <w:rPr>
          <w:rFonts w:ascii="Segoe UI" w:hAnsi="Segoe UI" w:cs="Segoe UI"/>
        </w:rPr>
        <w:t xml:space="preserve"> </w:t>
      </w:r>
    </w:p>
    <w:p w14:paraId="055B0A54" w14:textId="77777777" w:rsidR="008E10E2" w:rsidRPr="007135E1" w:rsidRDefault="008E10E2" w:rsidP="008E10E2">
      <w:pPr>
        <w:tabs>
          <w:tab w:val="left" w:pos="1500"/>
        </w:tabs>
        <w:spacing w:after="0" w:line="240" w:lineRule="auto"/>
        <w:ind w:left="1440" w:hanging="1440"/>
        <w:rPr>
          <w:rFonts w:ascii="Segoe UI" w:hAnsi="Segoe UI" w:cs="Segoe UI"/>
          <w:color w:val="202020"/>
          <w:lang w:val="mn-MN" w:eastAsia="mn-MN"/>
        </w:rPr>
      </w:pPr>
      <w:r w:rsidRPr="008E10E2">
        <w:rPr>
          <w:rFonts w:ascii="Segoe UI" w:hAnsi="Segoe UI" w:cs="Segoe UI"/>
          <w:b/>
          <w:bCs/>
          <w:color w:val="202020"/>
          <w:lang w:val="mn-MN" w:eastAsia="mn-MN"/>
        </w:rPr>
        <w:t>Address</w:t>
      </w:r>
      <w:r w:rsidRPr="007135E1">
        <w:rPr>
          <w:rFonts w:ascii="Segoe UI" w:hAnsi="Segoe UI" w:cs="Segoe UI"/>
          <w:color w:val="202020"/>
          <w:lang w:val="mn-MN" w:eastAsia="mn-MN"/>
        </w:rPr>
        <w:t>:</w:t>
      </w:r>
      <w:r w:rsidRPr="007135E1">
        <w:rPr>
          <w:rFonts w:ascii="Segoe UI" w:hAnsi="Segoe UI" w:cs="Segoe UI"/>
          <w:color w:val="202020"/>
          <w:lang w:val="mn-MN" w:eastAsia="mn-MN"/>
        </w:rPr>
        <w:tab/>
        <w:t>UN House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United Nations Street-14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Sukhbaatar district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Ulaanbaatar 14201</w:t>
      </w:r>
      <w:r w:rsidRPr="007135E1">
        <w:rPr>
          <w:rFonts w:ascii="Segoe UI" w:hAnsi="Segoe UI" w:cs="Segoe UI"/>
          <w:color w:val="202020"/>
          <w:lang w:val="mn-MN" w:eastAsia="mn-MN"/>
        </w:rPr>
        <w:br/>
        <w:t>Mongolia</w:t>
      </w:r>
    </w:p>
    <w:p w14:paraId="10A7DA76" w14:textId="77777777" w:rsidR="008E10E2" w:rsidRPr="007135E1" w:rsidRDefault="008E10E2" w:rsidP="008E10E2">
      <w:pPr>
        <w:tabs>
          <w:tab w:val="left" w:pos="1500"/>
        </w:tabs>
        <w:spacing w:after="0" w:line="240" w:lineRule="auto"/>
        <w:ind w:left="1440" w:hanging="1440"/>
        <w:rPr>
          <w:rFonts w:ascii="Segoe UI" w:hAnsi="Segoe UI" w:cs="Segoe UI"/>
          <w:color w:val="202020"/>
          <w:lang w:val="mn-MN" w:eastAsia="mn-MN"/>
        </w:rPr>
      </w:pPr>
      <w:r w:rsidRPr="007135E1">
        <w:rPr>
          <w:rFonts w:ascii="Segoe UI" w:hAnsi="Segoe UI" w:cs="Segoe UI"/>
          <w:noProof/>
          <w:lang w:val="mn-MN" w:eastAsia="mn-M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C92E4" wp14:editId="406BF81D">
                <wp:simplePos x="0" y="0"/>
                <wp:positionH relativeFrom="column">
                  <wp:posOffset>1619250</wp:posOffset>
                </wp:positionH>
                <wp:positionV relativeFrom="paragraph">
                  <wp:posOffset>227965</wp:posOffset>
                </wp:positionV>
                <wp:extent cx="809625" cy="247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CDFB" w14:textId="77777777" w:rsidR="008E10E2" w:rsidRPr="00123214" w:rsidRDefault="008E10E2" w:rsidP="008E10E2">
                            <w:pPr>
                              <w:rPr>
                                <w:b/>
                              </w:rPr>
                            </w:pPr>
                            <w:r w:rsidRPr="00123214">
                              <w:rPr>
                                <w:b/>
                              </w:rPr>
                              <w:t>UN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C9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17.95pt;width:63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" stroked="f">
                <v:textbox>
                  <w:txbxContent>
                    <w:p w14:paraId="6230CDFB" w14:textId="77777777" w:rsidR="008E10E2" w:rsidRPr="00123214" w:rsidRDefault="008E10E2" w:rsidP="008E10E2">
                      <w:pPr>
                        <w:rPr>
                          <w:b/>
                        </w:rPr>
                      </w:pPr>
                      <w:r w:rsidRPr="00123214">
                        <w:rPr>
                          <w:b/>
                        </w:rPr>
                        <w:t>UN House</w:t>
                      </w:r>
                    </w:p>
                  </w:txbxContent>
                </v:textbox>
              </v:shape>
            </w:pict>
          </mc:Fallback>
        </mc:AlternateContent>
      </w:r>
      <w:r w:rsidRPr="007135E1">
        <w:rPr>
          <w:rFonts w:ascii="Segoe UI" w:hAnsi="Segoe UI" w:cs="Segoe UI"/>
          <w:noProof/>
          <w:lang w:val="mn-MN" w:eastAsia="mn-MN"/>
        </w:rPr>
        <w:drawing>
          <wp:inline distT="0" distB="0" distL="0" distR="0" wp14:anchorId="091A4EB9" wp14:editId="7F2EDCBA">
            <wp:extent cx="6151741" cy="4503761"/>
            <wp:effectExtent l="19050" t="19050" r="20955" b="11430"/>
            <wp:docPr id="8" name="Picture 8" descr="C:\Users\Lenovo\Documents\Sodka\Board of Governors\UN_BW_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Sodka\Board of Governors\UN_BW_H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741" cy="45037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19D493" w14:textId="03C4BA35" w:rsidR="00CF2143" w:rsidRPr="007135E1" w:rsidRDefault="00CF2143" w:rsidP="006D45EB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The </w:t>
      </w:r>
      <w:r w:rsidR="002A2D14" w:rsidRPr="007135E1">
        <w:rPr>
          <w:rFonts w:ascii="Segoe UI" w:hAnsi="Segoe UI" w:cs="Segoe UI"/>
        </w:rPr>
        <w:t>m</w:t>
      </w:r>
      <w:r w:rsidRPr="007135E1">
        <w:rPr>
          <w:rFonts w:ascii="Segoe UI" w:hAnsi="Segoe UI" w:cs="Segoe UI"/>
        </w:rPr>
        <w:t xml:space="preserve">eeting </w:t>
      </w:r>
      <w:r w:rsidR="007135E1">
        <w:rPr>
          <w:rFonts w:ascii="Segoe UI" w:hAnsi="Segoe UI" w:cs="Segoe UI"/>
        </w:rPr>
        <w:t xml:space="preserve">would run </w:t>
      </w:r>
      <w:r w:rsidR="008E10E2">
        <w:rPr>
          <w:rFonts w:ascii="Segoe UI" w:hAnsi="Segoe UI" w:cs="Segoe UI"/>
        </w:rPr>
        <w:t>as per the agenda in the venue and break would be provided to undertake lunch at available restaurants outside the UN house at own expense.</w:t>
      </w:r>
    </w:p>
    <w:p w14:paraId="1C46C1EC" w14:textId="577F06D2" w:rsidR="006D45EB" w:rsidRDefault="006D45EB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8E10E2">
        <w:rPr>
          <w:b/>
          <w:bCs/>
        </w:rPr>
        <w:t xml:space="preserve">ACCOMMODATION </w:t>
      </w:r>
      <w:r w:rsidR="008E10E2">
        <w:rPr>
          <w:b/>
          <w:bCs/>
        </w:rPr>
        <w:t>OPTIONS</w:t>
      </w:r>
    </w:p>
    <w:p w14:paraId="03645973" w14:textId="074EE7A2" w:rsidR="008E10E2" w:rsidRPr="008E10E2" w:rsidRDefault="008E10E2" w:rsidP="008E10E2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Segoe UI" w:hAnsi="Segoe UI" w:cs="Segoe UI"/>
        </w:rPr>
      </w:pPr>
      <w:r w:rsidRPr="008E10E2">
        <w:rPr>
          <w:rFonts w:ascii="Segoe UI" w:hAnsi="Segoe UI" w:cs="Segoe UI"/>
        </w:rPr>
        <w:t>Multiple accommodation options are</w:t>
      </w:r>
      <w:r>
        <w:rPr>
          <w:rFonts w:ascii="Segoe UI" w:hAnsi="Segoe UI" w:cs="Segoe UI"/>
        </w:rPr>
        <w:t xml:space="preserve"> available near the venue of the meeting including:</w:t>
      </w:r>
    </w:p>
    <w:p w14:paraId="3FBB2666" w14:textId="48D120D4" w:rsidR="008E10E2" w:rsidRPr="008E10E2" w:rsidRDefault="008E10E2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0" w:history="1">
        <w:r w:rsidRPr="008E10E2">
          <w:rPr>
            <w:rStyle w:val="Hyperlink"/>
            <w:rFonts w:ascii="Segoe UI" w:hAnsi="Segoe UI" w:cs="Segoe UI"/>
            <w:b/>
            <w:bCs/>
          </w:rPr>
          <w:t>Novotel</w:t>
        </w:r>
      </w:hyperlink>
      <w:r>
        <w:rPr>
          <w:rFonts w:ascii="Segoe UI" w:hAnsi="Segoe UI" w:cs="Segoe UI"/>
          <w:b/>
          <w:bCs/>
        </w:rPr>
        <w:t xml:space="preserve"> </w:t>
      </w:r>
    </w:p>
    <w:p w14:paraId="618A2D76" w14:textId="2CD59ED2" w:rsidR="006D45EB" w:rsidRDefault="00000000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1" w:history="1">
        <w:r w:rsidR="006D45EB" w:rsidRPr="008E10E2">
          <w:rPr>
            <w:rStyle w:val="Hyperlink"/>
            <w:rFonts w:ascii="Segoe UI" w:hAnsi="Segoe UI" w:cs="Segoe UI"/>
            <w:b/>
            <w:bCs/>
          </w:rPr>
          <w:t>Hotel 9</w:t>
        </w:r>
      </w:hyperlink>
      <w:r w:rsidR="006D45EB" w:rsidRPr="007135E1">
        <w:rPr>
          <w:rFonts w:ascii="Segoe UI" w:hAnsi="Segoe UI" w:cs="Segoe UI"/>
        </w:rPr>
        <w:t xml:space="preserve"> </w:t>
      </w:r>
    </w:p>
    <w:p w14:paraId="08D77E2F" w14:textId="550F385B" w:rsidR="008E10E2" w:rsidRPr="008E10E2" w:rsidRDefault="00000000" w:rsidP="008E10E2">
      <w:pPr>
        <w:pStyle w:val="ListParagraph"/>
        <w:numPr>
          <w:ilvl w:val="0"/>
          <w:numId w:val="8"/>
        </w:numPr>
        <w:spacing w:before="100" w:beforeAutospacing="1" w:after="100" w:afterAutospacing="1"/>
        <w:contextualSpacing w:val="0"/>
        <w:jc w:val="both"/>
        <w:rPr>
          <w:rFonts w:ascii="Segoe UI" w:hAnsi="Segoe UI" w:cs="Segoe UI"/>
        </w:rPr>
      </w:pPr>
      <w:hyperlink r:id="rId12" w:history="1">
        <w:proofErr w:type="spellStart"/>
        <w:r w:rsidR="008E10E2" w:rsidRPr="008E10E2">
          <w:rPr>
            <w:rStyle w:val="Hyperlink"/>
            <w:rFonts w:ascii="Segoe UI" w:hAnsi="Segoe UI" w:cs="Segoe UI"/>
            <w:b/>
            <w:bCs/>
          </w:rPr>
          <w:t>Bluesky</w:t>
        </w:r>
        <w:proofErr w:type="spellEnd"/>
        <w:r w:rsidR="008E10E2" w:rsidRPr="008E10E2">
          <w:rPr>
            <w:rStyle w:val="Hyperlink"/>
            <w:rFonts w:ascii="Segoe UI" w:hAnsi="Segoe UI" w:cs="Segoe UI"/>
            <w:b/>
            <w:bCs/>
          </w:rPr>
          <w:t xml:space="preserve"> hotel</w:t>
        </w:r>
      </w:hyperlink>
    </w:p>
    <w:p w14:paraId="7073752C" w14:textId="47FE24BC" w:rsidR="008E10E2" w:rsidRPr="008E10E2" w:rsidRDefault="008E10E2" w:rsidP="008E10E2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Local partners can assist in booking </w:t>
      </w:r>
      <w:proofErr w:type="gramStart"/>
      <w:r>
        <w:rPr>
          <w:rFonts w:ascii="Segoe UI" w:hAnsi="Segoe UI" w:cs="Segoe UI"/>
        </w:rPr>
        <w:t>hotel</w:t>
      </w:r>
      <w:proofErr w:type="gramEnd"/>
      <w:r>
        <w:rPr>
          <w:rFonts w:ascii="Segoe UI" w:hAnsi="Segoe UI" w:cs="Segoe UI"/>
        </w:rPr>
        <w:t xml:space="preserve"> for international participants. Note that the fellowship award by ITU for relevant includes the expenses of hotel accommodation. </w:t>
      </w:r>
      <w:r w:rsidR="007763CD">
        <w:rPr>
          <w:rFonts w:ascii="Segoe UI" w:hAnsi="Segoe UI" w:cs="Segoe UI"/>
        </w:rPr>
        <w:t xml:space="preserve">Hence fellowship </w:t>
      </w:r>
      <w:proofErr w:type="spellStart"/>
      <w:r w:rsidR="007763CD">
        <w:rPr>
          <w:rFonts w:ascii="Segoe UI" w:hAnsi="Segoe UI" w:cs="Segoe UI"/>
        </w:rPr>
        <w:t>awardess</w:t>
      </w:r>
      <w:proofErr w:type="spellEnd"/>
      <w:r w:rsidR="007763CD">
        <w:rPr>
          <w:rFonts w:ascii="Segoe UI" w:hAnsi="Segoe UI" w:cs="Segoe UI"/>
        </w:rPr>
        <w:t xml:space="preserve"> from ITU </w:t>
      </w:r>
      <w:proofErr w:type="spellStart"/>
      <w:r>
        <w:rPr>
          <w:rFonts w:ascii="Segoe UI" w:hAnsi="Segoe UI" w:cs="Segoe UI"/>
        </w:rPr>
        <w:t>woud</w:t>
      </w:r>
      <w:proofErr w:type="spellEnd"/>
      <w:r>
        <w:rPr>
          <w:rFonts w:ascii="Segoe UI" w:hAnsi="Segoe UI" w:cs="Segoe UI"/>
        </w:rPr>
        <w:t xml:space="preserve"> be required to settle bill of accommodation by their own</w:t>
      </w:r>
      <w:r w:rsidR="007763CD">
        <w:rPr>
          <w:rFonts w:ascii="Segoe UI" w:hAnsi="Segoe UI" w:cs="Segoe UI"/>
        </w:rPr>
        <w:t>.</w:t>
      </w:r>
    </w:p>
    <w:p w14:paraId="2F8130A1" w14:textId="77777777" w:rsidR="006D45EB" w:rsidRPr="008E10E2" w:rsidRDefault="00636647" w:rsidP="008E10E2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8E10E2">
        <w:rPr>
          <w:b/>
          <w:bCs/>
        </w:rPr>
        <w:t xml:space="preserve">VISA </w:t>
      </w:r>
    </w:p>
    <w:p w14:paraId="6EEDC7EE" w14:textId="1078A6E4" w:rsidR="00353E14" w:rsidRPr="007763CD" w:rsidRDefault="007763CD" w:rsidP="007763CD">
      <w:pPr>
        <w:spacing w:before="100" w:beforeAutospacing="1" w:after="100" w:afterAutospacing="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International participants requiring </w:t>
      </w:r>
      <w:r w:rsidR="006D45EB" w:rsidRPr="007763CD">
        <w:rPr>
          <w:rFonts w:ascii="Segoe UI" w:hAnsi="Segoe UI" w:cs="Segoe UI"/>
        </w:rPr>
        <w:t>Mongolian visas</w:t>
      </w:r>
      <w:r w:rsidR="006D45EB" w:rsidRPr="007135E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are requested </w:t>
      </w:r>
      <w:proofErr w:type="spellStart"/>
      <w:r>
        <w:rPr>
          <w:rFonts w:ascii="Segoe UI" w:hAnsi="Segoe UI" w:cs="Segoe UI"/>
        </w:rPr>
        <w:t>o</w:t>
      </w:r>
      <w:proofErr w:type="spellEnd"/>
      <w:r>
        <w:rPr>
          <w:rFonts w:ascii="Segoe UI" w:hAnsi="Segoe UI" w:cs="Segoe UI"/>
        </w:rPr>
        <w:t xml:space="preserve"> contact event focal point for further information</w:t>
      </w:r>
      <w:r w:rsidR="00353E14" w:rsidRPr="007763CD">
        <w:rPr>
          <w:rFonts w:ascii="Segoe UI" w:hAnsi="Segoe UI" w:cs="Segoe UI"/>
        </w:rPr>
        <w:t>.</w:t>
      </w:r>
    </w:p>
    <w:p w14:paraId="331BE9FA" w14:textId="77777777" w:rsidR="006D45EB" w:rsidRPr="007763CD" w:rsidRDefault="006D45EB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lastRenderedPageBreak/>
        <w:t xml:space="preserve">ARRIVALS/DEPARTURES AND TRANSPORTATION </w:t>
      </w:r>
    </w:p>
    <w:p w14:paraId="50EBE0AE" w14:textId="4BFD2CD1" w:rsidR="006D45EB" w:rsidRPr="007135E1" w:rsidRDefault="00E10A59" w:rsidP="006D45EB">
      <w:pPr>
        <w:spacing w:before="100" w:beforeAutospacing="1" w:after="100" w:afterAutospacing="1"/>
        <w:jc w:val="both"/>
        <w:rPr>
          <w:rFonts w:ascii="Segoe UI" w:hAnsi="Segoe UI" w:cs="Segoe UI"/>
          <w:b/>
        </w:rPr>
      </w:pPr>
      <w:r w:rsidRPr="007135E1">
        <w:rPr>
          <w:rFonts w:ascii="Segoe UI" w:hAnsi="Segoe UI" w:cs="Segoe UI"/>
          <w:bCs/>
        </w:rPr>
        <w:t xml:space="preserve">The </w:t>
      </w:r>
      <w:r w:rsidR="006D45EB" w:rsidRPr="007135E1">
        <w:rPr>
          <w:rFonts w:ascii="Segoe UI" w:hAnsi="Segoe UI" w:cs="Segoe UI"/>
          <w:bCs/>
        </w:rPr>
        <w:t xml:space="preserve">staff </w:t>
      </w:r>
      <w:r w:rsidRPr="007135E1">
        <w:rPr>
          <w:rFonts w:ascii="Segoe UI" w:hAnsi="Segoe UI" w:cs="Segoe UI"/>
          <w:bCs/>
        </w:rPr>
        <w:t xml:space="preserve">of </w:t>
      </w:r>
      <w:r w:rsidR="007763CD">
        <w:rPr>
          <w:rFonts w:ascii="Segoe UI" w:hAnsi="Segoe UI" w:cs="Segoe UI"/>
          <w:bCs/>
        </w:rPr>
        <w:t xml:space="preserve">CRC </w:t>
      </w:r>
      <w:r w:rsidR="006D45EB" w:rsidRPr="007135E1">
        <w:rPr>
          <w:rFonts w:ascii="Segoe UI" w:hAnsi="Segoe UI" w:cs="Segoe UI"/>
          <w:bCs/>
        </w:rPr>
        <w:t xml:space="preserve">will </w:t>
      </w:r>
      <w:r w:rsidR="004D2647" w:rsidRPr="007135E1">
        <w:rPr>
          <w:rFonts w:ascii="Segoe UI" w:hAnsi="Segoe UI" w:cs="Segoe UI"/>
          <w:bCs/>
        </w:rPr>
        <w:t>greet</w:t>
      </w:r>
      <w:r w:rsidR="006D45EB" w:rsidRPr="007135E1">
        <w:rPr>
          <w:rFonts w:ascii="Segoe UI" w:hAnsi="Segoe UI" w:cs="Segoe UI"/>
          <w:bCs/>
        </w:rPr>
        <w:t xml:space="preserve"> </w:t>
      </w:r>
      <w:r w:rsidR="001B02BA" w:rsidRPr="007135E1">
        <w:rPr>
          <w:rFonts w:ascii="Segoe UI" w:hAnsi="Segoe UI" w:cs="Segoe UI"/>
          <w:bCs/>
        </w:rPr>
        <w:t>Members</w:t>
      </w:r>
      <w:r w:rsidR="006D45EB" w:rsidRPr="007135E1">
        <w:rPr>
          <w:rFonts w:ascii="Segoe UI" w:hAnsi="Segoe UI" w:cs="Segoe UI"/>
          <w:bCs/>
        </w:rPr>
        <w:t xml:space="preserve"> at the Chinggis Khaan </w:t>
      </w:r>
      <w:r w:rsidR="00353E14" w:rsidRPr="007135E1">
        <w:rPr>
          <w:rFonts w:ascii="Segoe UI" w:hAnsi="Segoe UI" w:cs="Segoe UI"/>
          <w:bCs/>
        </w:rPr>
        <w:t xml:space="preserve">International </w:t>
      </w:r>
      <w:r w:rsidR="006D45EB" w:rsidRPr="007135E1">
        <w:rPr>
          <w:rFonts w:ascii="Segoe UI" w:hAnsi="Segoe UI" w:cs="Segoe UI"/>
          <w:bCs/>
        </w:rPr>
        <w:t>Airport</w:t>
      </w:r>
      <w:r w:rsidR="004D2647" w:rsidRPr="007135E1">
        <w:rPr>
          <w:rFonts w:ascii="Segoe UI" w:hAnsi="Segoe UI" w:cs="Segoe UI"/>
          <w:bCs/>
        </w:rPr>
        <w:t xml:space="preserve"> with the sign</w:t>
      </w:r>
      <w:r w:rsidR="006D45EB" w:rsidRPr="007135E1">
        <w:rPr>
          <w:rFonts w:ascii="Segoe UI" w:hAnsi="Segoe UI" w:cs="Segoe UI"/>
          <w:bCs/>
        </w:rPr>
        <w:t xml:space="preserve">. </w:t>
      </w:r>
    </w:p>
    <w:p w14:paraId="04174A48" w14:textId="5CCA3498" w:rsidR="006D45EB" w:rsidRDefault="006D45EB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Transport will be provide</w:t>
      </w:r>
      <w:r w:rsidR="00E10A59" w:rsidRPr="007135E1">
        <w:rPr>
          <w:rFonts w:ascii="Segoe UI" w:hAnsi="Segoe UI" w:cs="Segoe UI"/>
        </w:rPr>
        <w:t xml:space="preserve">d for </w:t>
      </w:r>
      <w:r w:rsidR="007763CD">
        <w:rPr>
          <w:rFonts w:ascii="Segoe UI" w:hAnsi="Segoe UI" w:cs="Segoe UI"/>
        </w:rPr>
        <w:t>international participants</w:t>
      </w:r>
      <w:r w:rsidR="00E10A59" w:rsidRPr="007135E1">
        <w:rPr>
          <w:rFonts w:ascii="Segoe UI" w:hAnsi="Segoe UI" w:cs="Segoe UI"/>
        </w:rPr>
        <w:t xml:space="preserve"> </w:t>
      </w:r>
      <w:r w:rsidR="00353E14" w:rsidRPr="007135E1">
        <w:rPr>
          <w:rFonts w:ascii="Segoe UI" w:hAnsi="Segoe UI" w:cs="Segoe UI"/>
        </w:rPr>
        <w:t xml:space="preserve">from </w:t>
      </w:r>
      <w:proofErr w:type="gramStart"/>
      <w:r w:rsidR="00353E14" w:rsidRPr="007135E1">
        <w:rPr>
          <w:rFonts w:ascii="Segoe UI" w:hAnsi="Segoe UI" w:cs="Segoe UI"/>
        </w:rPr>
        <w:t>airport</w:t>
      </w:r>
      <w:proofErr w:type="gramEnd"/>
      <w:r w:rsidR="00353E14" w:rsidRPr="007135E1">
        <w:rPr>
          <w:rFonts w:ascii="Segoe UI" w:hAnsi="Segoe UI" w:cs="Segoe UI"/>
        </w:rPr>
        <w:t xml:space="preserve"> to hotel and</w:t>
      </w:r>
      <w:r w:rsidRPr="007135E1">
        <w:rPr>
          <w:rFonts w:ascii="Segoe UI" w:hAnsi="Segoe UI" w:cs="Segoe UI"/>
        </w:rPr>
        <w:t xml:space="preserve"> from </w:t>
      </w:r>
      <w:r w:rsidR="004D2647" w:rsidRPr="007135E1">
        <w:rPr>
          <w:rFonts w:ascii="Segoe UI" w:hAnsi="Segoe UI" w:cs="Segoe UI"/>
        </w:rPr>
        <w:t xml:space="preserve">the </w:t>
      </w:r>
      <w:r w:rsidR="00353E14" w:rsidRPr="007135E1">
        <w:rPr>
          <w:rFonts w:ascii="Segoe UI" w:hAnsi="Segoe UI" w:cs="Segoe UI"/>
        </w:rPr>
        <w:t>h</w:t>
      </w:r>
      <w:r w:rsidRPr="007135E1">
        <w:rPr>
          <w:rFonts w:ascii="Segoe UI" w:hAnsi="Segoe UI" w:cs="Segoe UI"/>
        </w:rPr>
        <w:t>otel to the venue of the</w:t>
      </w:r>
      <w:r w:rsidR="004D2647" w:rsidRPr="007135E1">
        <w:rPr>
          <w:rFonts w:ascii="Segoe UI" w:hAnsi="Segoe UI" w:cs="Segoe UI"/>
        </w:rPr>
        <w:t xml:space="preserve"> UN House</w:t>
      </w:r>
      <w:r w:rsidRPr="007135E1">
        <w:rPr>
          <w:rFonts w:ascii="Segoe UI" w:hAnsi="Segoe UI" w:cs="Segoe UI"/>
        </w:rPr>
        <w:t xml:space="preserve">. </w:t>
      </w:r>
    </w:p>
    <w:p w14:paraId="33D8F669" w14:textId="3C9CE3DE" w:rsidR="007763CD" w:rsidRPr="00425045" w:rsidRDefault="007763CD" w:rsidP="006D45EB">
      <w:pPr>
        <w:spacing w:before="100" w:beforeAutospacing="1" w:after="100" w:afterAutospacing="1"/>
        <w:jc w:val="both"/>
        <w:rPr>
          <w:rFonts w:ascii="Segoe UI" w:hAnsi="Segoe UI" w:cs="Segoe UI"/>
          <w:color w:val="FF0000"/>
        </w:rPr>
      </w:pPr>
      <w:r w:rsidRPr="00425045">
        <w:rPr>
          <w:rFonts w:ascii="Segoe UI" w:hAnsi="Segoe UI" w:cs="Segoe UI"/>
          <w:color w:val="FF0000"/>
          <w:highlight w:val="yellow"/>
        </w:rPr>
        <w:t xml:space="preserve">All international participants are required to provide their itineraries </w:t>
      </w:r>
      <w:r w:rsidR="00425045" w:rsidRPr="00425045">
        <w:rPr>
          <w:rFonts w:ascii="Segoe UI" w:hAnsi="Segoe UI" w:cs="Segoe UI"/>
          <w:color w:val="FF0000"/>
          <w:highlight w:val="yellow"/>
        </w:rPr>
        <w:t xml:space="preserve">to </w:t>
      </w:r>
      <w:r w:rsidR="00425045" w:rsidRPr="00425045">
        <w:rPr>
          <w:rFonts w:ascii="Segoe UI" w:hAnsi="Segoe UI" w:cs="Segoe UI"/>
          <w:color w:val="FF0000"/>
          <w:highlight w:val="yellow"/>
        </w:rPr>
        <w:t xml:space="preserve">Communications Regulatory Commission of Mongolia </w:t>
      </w:r>
      <w:hyperlink r:id="rId13" w:history="1">
        <w:r w:rsidR="00425045" w:rsidRPr="00425045">
          <w:rPr>
            <w:rStyle w:val="Hyperlink"/>
            <w:rFonts w:ascii="Segoe UI" w:hAnsi="Segoe UI" w:cs="Segoe UI"/>
            <w:b/>
            <w:bCs/>
            <w:highlight w:val="yellow"/>
          </w:rPr>
          <w:t>fr@crc.gov.mn</w:t>
        </w:r>
      </w:hyperlink>
      <w:r w:rsidR="00425045" w:rsidRPr="00425045">
        <w:rPr>
          <w:rFonts w:ascii="Segoe UI" w:hAnsi="Segoe UI" w:cs="Segoe UI"/>
          <w:color w:val="FF0000"/>
          <w:highlight w:val="yellow"/>
        </w:rPr>
        <w:t xml:space="preserve"> </w:t>
      </w:r>
      <w:r w:rsidRPr="00425045">
        <w:rPr>
          <w:rFonts w:ascii="Segoe UI" w:hAnsi="Segoe UI" w:cs="Segoe UI"/>
          <w:color w:val="FF0000"/>
          <w:highlight w:val="yellow"/>
        </w:rPr>
        <w:t xml:space="preserve"> </w:t>
      </w:r>
      <w:r w:rsidR="00425045">
        <w:rPr>
          <w:rFonts w:ascii="Segoe UI" w:hAnsi="Segoe UI" w:cs="Segoe UI"/>
          <w:color w:val="FF0000"/>
          <w:highlight w:val="yellow"/>
        </w:rPr>
        <w:t>copying</w:t>
      </w:r>
      <w:r w:rsidRPr="00425045">
        <w:rPr>
          <w:rFonts w:ascii="Segoe UI" w:hAnsi="Segoe UI" w:cs="Segoe UI"/>
          <w:color w:val="FF0000"/>
          <w:highlight w:val="yellow"/>
        </w:rPr>
        <w:t xml:space="preserve"> focal point from ITU.</w:t>
      </w:r>
    </w:p>
    <w:p w14:paraId="0C89622F" w14:textId="77777777" w:rsidR="009F0C97" w:rsidRPr="007763CD" w:rsidRDefault="009F0C9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INSURANCE</w:t>
      </w:r>
    </w:p>
    <w:p w14:paraId="0D885721" w14:textId="77777777" w:rsidR="009F0C97" w:rsidRPr="007135E1" w:rsidRDefault="009F0C97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Participants are expected to make their own arrangements for accident, illness, and luggage insurance, if so desired.</w:t>
      </w:r>
    </w:p>
    <w:p w14:paraId="42834D5A" w14:textId="77777777" w:rsidR="004D2647" w:rsidRPr="007763CD" w:rsidRDefault="004D264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 xml:space="preserve">WEATHER </w:t>
      </w:r>
    </w:p>
    <w:p w14:paraId="423B50A9" w14:textId="716BD8D1" w:rsidR="004D2647" w:rsidRPr="007135E1" w:rsidRDefault="00FE0003" w:rsidP="00FE0003">
      <w:pPr>
        <w:spacing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 xml:space="preserve">In </w:t>
      </w:r>
      <w:proofErr w:type="gramStart"/>
      <w:r w:rsidR="007763CD">
        <w:rPr>
          <w:rFonts w:ascii="Segoe UI" w:hAnsi="Segoe UI" w:cs="Segoe UI"/>
        </w:rPr>
        <w:t>last</w:t>
      </w:r>
      <w:proofErr w:type="gramEnd"/>
      <w:r w:rsidR="007763CD">
        <w:rPr>
          <w:rFonts w:ascii="Segoe UI" w:hAnsi="Segoe UI" w:cs="Segoe UI"/>
        </w:rPr>
        <w:t xml:space="preserve"> week of </w:t>
      </w:r>
      <w:proofErr w:type="gramStart"/>
      <w:r w:rsidR="007763CD">
        <w:rPr>
          <w:rFonts w:ascii="Segoe UI" w:hAnsi="Segoe UI" w:cs="Segoe UI"/>
        </w:rPr>
        <w:t>September</w:t>
      </w:r>
      <w:r w:rsidRPr="007135E1">
        <w:rPr>
          <w:rFonts w:ascii="Segoe UI" w:hAnsi="Segoe UI" w:cs="Segoe UI"/>
        </w:rPr>
        <w:t xml:space="preserve"> ,</w:t>
      </w:r>
      <w:proofErr w:type="gramEnd"/>
      <w:r w:rsidRPr="007135E1">
        <w:rPr>
          <w:rFonts w:ascii="Segoe UI" w:hAnsi="Segoe UI" w:cs="Segoe UI"/>
        </w:rPr>
        <w:t xml:space="preserve"> the average high in Ulaanbaatar is </w:t>
      </w:r>
      <w:r w:rsidR="00425045" w:rsidRPr="00425045">
        <w:rPr>
          <w:rFonts w:ascii="Segoe UI" w:hAnsi="Segoe UI" w:cs="Segoe UI"/>
        </w:rPr>
        <w:t xml:space="preserve">16 degrees Celsius </w:t>
      </w:r>
      <w:r w:rsidRPr="007135E1">
        <w:rPr>
          <w:rFonts w:ascii="Segoe UI" w:hAnsi="Segoe UI" w:cs="Segoe UI"/>
        </w:rPr>
        <w:t xml:space="preserve">and the average low is about </w:t>
      </w:r>
      <w:r w:rsidR="00425045" w:rsidRPr="00425045">
        <w:rPr>
          <w:rFonts w:ascii="Segoe UI" w:hAnsi="Segoe UI" w:cs="Segoe UI"/>
        </w:rPr>
        <w:t xml:space="preserve">1 degree </w:t>
      </w:r>
      <w:proofErr w:type="spellStart"/>
      <w:r w:rsidR="00425045" w:rsidRPr="00425045">
        <w:rPr>
          <w:rFonts w:ascii="Segoe UI" w:hAnsi="Segoe UI" w:cs="Segoe UI"/>
        </w:rPr>
        <w:t>celsius</w:t>
      </w:r>
      <w:proofErr w:type="spellEnd"/>
      <w:r w:rsidRPr="007135E1">
        <w:rPr>
          <w:rFonts w:ascii="Segoe UI" w:hAnsi="Segoe UI" w:cs="Segoe UI"/>
        </w:rPr>
        <w:t xml:space="preserve">. </w:t>
      </w:r>
    </w:p>
    <w:p w14:paraId="5D7DC42E" w14:textId="77777777" w:rsidR="007763CD" w:rsidRPr="007763CD" w:rsidRDefault="002A1458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 xml:space="preserve">Required Clothing: </w:t>
      </w:r>
    </w:p>
    <w:p w14:paraId="78922A80" w14:textId="198733DA" w:rsidR="002A1458" w:rsidRPr="007135E1" w:rsidRDefault="00425045" w:rsidP="002A1458">
      <w:pPr>
        <w:spacing w:after="100" w:afterAutospacing="1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Warm</w:t>
      </w:r>
      <w:r w:rsidR="002A1458" w:rsidRPr="007135E1">
        <w:rPr>
          <w:rFonts w:ascii="Segoe UI" w:hAnsi="Segoe UI" w:cs="Segoe UI"/>
        </w:rPr>
        <w:t xml:space="preserve"> clothes are advised for </w:t>
      </w:r>
      <w:r w:rsidR="007763CD">
        <w:rPr>
          <w:rFonts w:ascii="Segoe UI" w:hAnsi="Segoe UI" w:cs="Segoe UI"/>
        </w:rPr>
        <w:t>September</w:t>
      </w:r>
      <w:r>
        <w:rPr>
          <w:rFonts w:ascii="Segoe UI" w:hAnsi="Segoe UI" w:cs="Segoe UI"/>
        </w:rPr>
        <w:t xml:space="preserve"> especially for chilly mornings and nights</w:t>
      </w:r>
      <w:r w:rsidR="002A1458" w:rsidRPr="007135E1">
        <w:rPr>
          <w:rFonts w:ascii="Segoe UI" w:hAnsi="Segoe UI" w:cs="Segoe UI"/>
        </w:rPr>
        <w:t>. Wherever you go, take a sweater for cool evenings, the difference between maxima and minima can vary greatly.</w:t>
      </w:r>
    </w:p>
    <w:p w14:paraId="1A7558CE" w14:textId="77777777" w:rsidR="00B43496" w:rsidRPr="007763CD" w:rsidRDefault="00B43496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FOREIGN EXCHANGE</w:t>
      </w:r>
    </w:p>
    <w:p w14:paraId="22DC8452" w14:textId="31C979BE" w:rsidR="00B43496" w:rsidRPr="007135E1" w:rsidRDefault="00B43496" w:rsidP="00B43496">
      <w:pPr>
        <w:pStyle w:val="WG-normal"/>
        <w:numPr>
          <w:ilvl w:val="0"/>
          <w:numId w:val="0"/>
        </w:numPr>
        <w:rPr>
          <w:rStyle w:val="StyleWG-normal11ptChar"/>
          <w:rFonts w:ascii="Segoe UI" w:hAnsi="Segoe UI" w:cs="Segoe UI"/>
          <w:sz w:val="22"/>
          <w:szCs w:val="22"/>
        </w:rPr>
      </w:pPr>
      <w:r w:rsidRPr="007135E1">
        <w:rPr>
          <w:rStyle w:val="StyleWG-normal11ptChar"/>
          <w:rFonts w:ascii="Segoe UI" w:hAnsi="Segoe UI" w:cs="Segoe UI"/>
          <w:sz w:val="22"/>
          <w:szCs w:val="22"/>
        </w:rPr>
        <w:t>The local currency is called Mongolian Tugrik. Currency can be freely converted at banks, hotels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, international </w:t>
      </w:r>
      <w:proofErr w:type="gramStart"/>
      <w:r w:rsidR="007763CD">
        <w:rPr>
          <w:rStyle w:val="StyleWG-normal11ptChar"/>
          <w:rFonts w:ascii="Segoe UI" w:hAnsi="Segoe UI" w:cs="Segoe UI"/>
          <w:sz w:val="22"/>
          <w:szCs w:val="22"/>
        </w:rPr>
        <w:t>airport</w:t>
      </w:r>
      <w:proofErr w:type="gramEnd"/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or </w:t>
      </w:r>
      <w:r w:rsidR="00FA5638" w:rsidRPr="007135E1">
        <w:rPr>
          <w:rStyle w:val="StyleWG-normal11ptChar"/>
          <w:rFonts w:ascii="Segoe UI" w:hAnsi="Segoe UI" w:cs="Segoe UI"/>
          <w:sz w:val="22"/>
          <w:szCs w:val="22"/>
        </w:rPr>
        <w:t xml:space="preserve">exchange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kiosks. The exchange rate fluctuates and is currently around US$1 =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>3</w:t>
      </w:r>
      <w:r w:rsidRPr="007135E1">
        <w:rPr>
          <w:rFonts w:ascii="Segoe UI" w:hAnsi="Segoe UI" w:cs="Segoe UI"/>
          <w:color w:val="000000"/>
          <w:sz w:val="22"/>
          <w:szCs w:val="22"/>
        </w:rPr>
        <w:t>,</w:t>
      </w:r>
      <w:r w:rsidR="007763CD">
        <w:rPr>
          <w:rFonts w:ascii="Segoe UI" w:hAnsi="Segoe UI" w:cs="Segoe UI"/>
          <w:color w:val="000000"/>
          <w:sz w:val="22"/>
          <w:szCs w:val="22"/>
        </w:rPr>
        <w:t>4752</w:t>
      </w:r>
      <w:r w:rsidRPr="007135E1">
        <w:rPr>
          <w:rFonts w:ascii="Segoe UI" w:hAnsi="Segoe UI" w:cs="Segoe UI"/>
          <w:color w:val="000000"/>
          <w:sz w:val="22"/>
          <w:szCs w:val="22"/>
        </w:rPr>
        <w:t xml:space="preserve"> Tugriks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(</w:t>
      </w:r>
      <w:hyperlink r:id="rId14" w:history="1">
        <w:r w:rsidRPr="007135E1">
          <w:rPr>
            <w:rStyle w:val="Hyperlink"/>
            <w:rFonts w:ascii="Segoe UI" w:hAnsi="Segoe UI" w:cs="Segoe UI"/>
            <w:sz w:val="22"/>
            <w:szCs w:val="22"/>
          </w:rPr>
          <w:t>www.xe.com</w:t>
        </w:r>
      </w:hyperlink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,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11 </w:t>
      </w:r>
      <w:proofErr w:type="gramStart"/>
      <w:r w:rsidR="007763CD">
        <w:rPr>
          <w:rStyle w:val="StyleWG-normal11ptChar"/>
          <w:rFonts w:ascii="Segoe UI" w:hAnsi="Segoe UI" w:cs="Segoe UI"/>
          <w:sz w:val="22"/>
          <w:szCs w:val="22"/>
        </w:rPr>
        <w:t>September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,</w:t>
      </w:r>
      <w:proofErr w:type="gramEnd"/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 20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>23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>).</w:t>
      </w:r>
    </w:p>
    <w:p w14:paraId="00CCFB16" w14:textId="77777777" w:rsidR="00B43496" w:rsidRPr="007763CD" w:rsidRDefault="00B43496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CUSTOMS FORMALITIES</w:t>
      </w:r>
    </w:p>
    <w:p w14:paraId="52C91E6F" w14:textId="628412A1" w:rsidR="00FA5638" w:rsidRPr="007135E1" w:rsidRDefault="00B43496" w:rsidP="00FA5638">
      <w:pPr>
        <w:pStyle w:val="StyleWG-normal11pt"/>
        <w:numPr>
          <w:ilvl w:val="0"/>
          <w:numId w:val="6"/>
        </w:numPr>
        <w:ind w:left="426"/>
        <w:jc w:val="both"/>
        <w:rPr>
          <w:rFonts w:ascii="Segoe UI" w:hAnsi="Segoe UI" w:cs="Segoe UI"/>
          <w:sz w:val="22"/>
          <w:szCs w:val="22"/>
        </w:rPr>
      </w:pP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Upon their arrival in Mongolia, visitors </w:t>
      </w:r>
      <w:r w:rsidR="007763CD">
        <w:rPr>
          <w:rStyle w:val="StyleWG-normal11ptChar"/>
          <w:rFonts w:ascii="Segoe UI" w:hAnsi="Segoe UI" w:cs="Segoe UI"/>
          <w:sz w:val="22"/>
          <w:szCs w:val="22"/>
        </w:rPr>
        <w:t xml:space="preserve">may be </w:t>
      </w:r>
      <w:r w:rsidRPr="007135E1">
        <w:rPr>
          <w:rStyle w:val="StyleWG-normal11ptChar"/>
          <w:rFonts w:ascii="Segoe UI" w:hAnsi="Segoe UI" w:cs="Segoe UI"/>
          <w:sz w:val="22"/>
          <w:szCs w:val="22"/>
        </w:rPr>
        <w:t xml:space="preserve">required to complete a </w:t>
      </w:r>
      <w:r w:rsidRPr="007135E1">
        <w:rPr>
          <w:rFonts w:ascii="Segoe UI" w:hAnsi="Segoe UI" w:cs="Segoe UI"/>
          <w:bCs/>
          <w:iCs/>
          <w:sz w:val="22"/>
          <w:szCs w:val="22"/>
        </w:rPr>
        <w:t>customs declaration form</w:t>
      </w:r>
      <w:r w:rsidRPr="007135E1">
        <w:rPr>
          <w:rFonts w:ascii="Segoe UI" w:hAnsi="Segoe UI" w:cs="Segoe UI"/>
          <w:sz w:val="22"/>
          <w:szCs w:val="22"/>
        </w:rPr>
        <w:t>.  The form may need to be completed in duplicate, with one officially cleared copy to be retained by the traveler until the departure from the territory.</w:t>
      </w:r>
    </w:p>
    <w:p w14:paraId="08A15EF2" w14:textId="77777777" w:rsidR="00B43496" w:rsidRPr="007135E1" w:rsidRDefault="00FA5638" w:rsidP="00FA5638">
      <w:pPr>
        <w:pStyle w:val="StyleWG-normal11pt"/>
        <w:numPr>
          <w:ilvl w:val="0"/>
          <w:numId w:val="6"/>
        </w:numPr>
        <w:ind w:left="426"/>
        <w:jc w:val="both"/>
        <w:rPr>
          <w:rFonts w:ascii="Segoe UI" w:hAnsi="Segoe UI" w:cs="Segoe UI"/>
          <w:sz w:val="22"/>
          <w:szCs w:val="22"/>
        </w:rPr>
      </w:pPr>
      <w:r w:rsidRPr="007135E1">
        <w:rPr>
          <w:rFonts w:ascii="Segoe UI" w:hAnsi="Segoe UI" w:cs="Segoe UI"/>
          <w:sz w:val="22"/>
          <w:szCs w:val="22"/>
        </w:rPr>
        <w:t xml:space="preserve">Declare to customs when carrying cash in the value equivalent to 15 million MNT </w:t>
      </w:r>
      <w:r w:rsidR="00B6315A" w:rsidRPr="007135E1">
        <w:rPr>
          <w:rFonts w:ascii="Segoe UI" w:hAnsi="Segoe UI" w:cs="Segoe UI"/>
          <w:sz w:val="22"/>
          <w:szCs w:val="22"/>
        </w:rPr>
        <w:t xml:space="preserve">(US$6.000) </w:t>
      </w:r>
      <w:r w:rsidRPr="007135E1">
        <w:rPr>
          <w:rFonts w:ascii="Segoe UI" w:hAnsi="Segoe UI" w:cs="Segoe UI"/>
          <w:sz w:val="22"/>
          <w:szCs w:val="22"/>
        </w:rPr>
        <w:t>or more</w:t>
      </w:r>
      <w:r w:rsidR="00B43496" w:rsidRPr="007135E1">
        <w:rPr>
          <w:rFonts w:ascii="Segoe UI" w:hAnsi="Segoe UI" w:cs="Segoe UI"/>
          <w:sz w:val="22"/>
          <w:szCs w:val="22"/>
        </w:rPr>
        <w:t>.</w:t>
      </w:r>
    </w:p>
    <w:p w14:paraId="4D3DA4C4" w14:textId="77777777" w:rsidR="006D45EB" w:rsidRPr="007763CD" w:rsidRDefault="006D45EB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CONFERENCE SERVICES</w:t>
      </w:r>
    </w:p>
    <w:p w14:paraId="406C1B25" w14:textId="2044CD23" w:rsidR="006D45EB" w:rsidRPr="007135E1" w:rsidRDefault="00FE0003" w:rsidP="006D45EB">
      <w:pPr>
        <w:spacing w:before="100" w:beforeAutospacing="1" w:after="100" w:afterAutospacing="1"/>
        <w:jc w:val="both"/>
        <w:rPr>
          <w:rFonts w:ascii="Segoe UI" w:hAnsi="Segoe UI" w:cs="Segoe UI"/>
          <w:bCs/>
        </w:rPr>
      </w:pPr>
      <w:r w:rsidRPr="007135E1">
        <w:rPr>
          <w:rFonts w:ascii="Segoe UI" w:hAnsi="Segoe UI" w:cs="Segoe UI"/>
        </w:rPr>
        <w:t>The Meeting will be conducted in English.</w:t>
      </w:r>
      <w:r w:rsidR="007763CD">
        <w:rPr>
          <w:rFonts w:ascii="Segoe UI" w:hAnsi="Segoe UI" w:cs="Segoe UI"/>
        </w:rPr>
        <w:t xml:space="preserve"> </w:t>
      </w:r>
      <w:r w:rsidR="004D2647" w:rsidRPr="007135E1">
        <w:rPr>
          <w:rFonts w:ascii="Segoe UI" w:hAnsi="Segoe UI" w:cs="Segoe UI"/>
        </w:rPr>
        <w:t xml:space="preserve">During the meeting, </w:t>
      </w:r>
      <w:proofErr w:type="gramStart"/>
      <w:r w:rsidR="004D2647" w:rsidRPr="007135E1">
        <w:rPr>
          <w:rFonts w:ascii="Segoe UI" w:hAnsi="Segoe UI" w:cs="Segoe UI"/>
        </w:rPr>
        <w:t>t</w:t>
      </w:r>
      <w:r w:rsidR="006D45EB" w:rsidRPr="007135E1">
        <w:rPr>
          <w:rFonts w:ascii="Segoe UI" w:hAnsi="Segoe UI" w:cs="Segoe UI"/>
        </w:rPr>
        <w:t>he</w:t>
      </w:r>
      <w:proofErr w:type="gramEnd"/>
      <w:r w:rsidR="006D45EB" w:rsidRPr="007135E1">
        <w:rPr>
          <w:rFonts w:ascii="Segoe UI" w:hAnsi="Segoe UI" w:cs="Segoe UI"/>
        </w:rPr>
        <w:t xml:space="preserve"> </w:t>
      </w:r>
      <w:r w:rsidR="004D2647" w:rsidRPr="007135E1">
        <w:rPr>
          <w:rFonts w:ascii="Segoe UI" w:hAnsi="Segoe UI" w:cs="Segoe UI"/>
        </w:rPr>
        <w:t xml:space="preserve">tea/coffee </w:t>
      </w:r>
      <w:r w:rsidR="007763CD">
        <w:rPr>
          <w:rFonts w:ascii="Segoe UI" w:hAnsi="Segoe UI" w:cs="Segoe UI"/>
        </w:rPr>
        <w:t>break</w:t>
      </w:r>
      <w:r w:rsidR="004D2647" w:rsidRPr="007135E1">
        <w:rPr>
          <w:rFonts w:ascii="Segoe UI" w:hAnsi="Segoe UI" w:cs="Segoe UI"/>
        </w:rPr>
        <w:t xml:space="preserve"> will be provided</w:t>
      </w:r>
      <w:r w:rsidR="007763CD">
        <w:rPr>
          <w:rFonts w:ascii="Segoe UI" w:hAnsi="Segoe UI" w:cs="Segoe UI"/>
        </w:rPr>
        <w:t xml:space="preserve"> (kindly </w:t>
      </w:r>
      <w:proofErr w:type="spellStart"/>
      <w:r w:rsidR="007763CD">
        <w:rPr>
          <w:rFonts w:ascii="Segoe UI" w:hAnsi="Segoe UI" w:cs="Segoe UI"/>
        </w:rPr>
        <w:t>sposored</w:t>
      </w:r>
      <w:proofErr w:type="spellEnd"/>
      <w:r w:rsidR="007763CD">
        <w:rPr>
          <w:rFonts w:ascii="Segoe UI" w:hAnsi="Segoe UI" w:cs="Segoe UI"/>
        </w:rPr>
        <w:t xml:space="preserve"> by CRC).</w:t>
      </w:r>
    </w:p>
    <w:p w14:paraId="0E5A285F" w14:textId="77777777" w:rsidR="00D109A7" w:rsidRPr="007763CD" w:rsidRDefault="00D109A7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lastRenderedPageBreak/>
        <w:t>ELECTRICITY</w:t>
      </w:r>
    </w:p>
    <w:p w14:paraId="33CB7464" w14:textId="77777777" w:rsidR="00D109A7" w:rsidRPr="007135E1" w:rsidRDefault="00D109A7" w:rsidP="00D109A7">
      <w:pPr>
        <w:spacing w:after="100" w:afterAutospacing="1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Electricity in Mongolia is 2</w:t>
      </w:r>
      <w:r w:rsidR="00FA5638" w:rsidRPr="007135E1">
        <w:rPr>
          <w:rFonts w:ascii="Segoe UI" w:hAnsi="Segoe UI" w:cs="Segoe UI"/>
        </w:rPr>
        <w:t>2</w:t>
      </w:r>
      <w:r w:rsidRPr="007135E1">
        <w:rPr>
          <w:rFonts w:ascii="Segoe UI" w:hAnsi="Segoe UI" w:cs="Segoe UI"/>
        </w:rPr>
        <w:t xml:space="preserve">0 volt/50 </w:t>
      </w:r>
      <w:proofErr w:type="spellStart"/>
      <w:r w:rsidRPr="007135E1">
        <w:rPr>
          <w:rFonts w:ascii="Segoe UI" w:hAnsi="Segoe UI" w:cs="Segoe UI"/>
        </w:rPr>
        <w:t>hz</w:t>
      </w:r>
      <w:proofErr w:type="spellEnd"/>
      <w:r w:rsidRPr="007135E1">
        <w:rPr>
          <w:rFonts w:ascii="Segoe UI" w:hAnsi="Segoe UI" w:cs="Segoe UI"/>
        </w:rPr>
        <w:t>. Outlets in Mongolia generally accept different type</w:t>
      </w:r>
      <w:r w:rsidR="00FA5638" w:rsidRPr="007135E1">
        <w:rPr>
          <w:rFonts w:ascii="Segoe UI" w:hAnsi="Segoe UI" w:cs="Segoe UI"/>
        </w:rPr>
        <w:t>s</w:t>
      </w:r>
      <w:r w:rsidRPr="007135E1">
        <w:rPr>
          <w:rFonts w:ascii="Segoe UI" w:hAnsi="Segoe UI" w:cs="Segoe UI"/>
        </w:rPr>
        <w:t xml:space="preserve"> of plug</w:t>
      </w:r>
      <w:r w:rsidR="00FA5638" w:rsidRPr="007135E1">
        <w:rPr>
          <w:rFonts w:ascii="Segoe UI" w:hAnsi="Segoe UI" w:cs="Segoe UI"/>
        </w:rPr>
        <w:t>s</w:t>
      </w:r>
      <w:r w:rsidRPr="007135E1">
        <w:rPr>
          <w:rFonts w:ascii="Segoe UI" w:hAnsi="Segoe UI" w:cs="Segoe UI"/>
        </w:rPr>
        <w:t xml:space="preserve">. </w:t>
      </w:r>
    </w:p>
    <w:p w14:paraId="1F3CFCCB" w14:textId="77777777" w:rsidR="006D45EB" w:rsidRPr="007763CD" w:rsidRDefault="006D45EB" w:rsidP="007763CD">
      <w:pPr>
        <w:pStyle w:val="Heading1"/>
        <w:numPr>
          <w:ilvl w:val="0"/>
          <w:numId w:val="7"/>
        </w:numPr>
        <w:ind w:left="567" w:hanging="567"/>
        <w:rPr>
          <w:b/>
          <w:bCs/>
        </w:rPr>
      </w:pPr>
      <w:r w:rsidRPr="007763CD">
        <w:rPr>
          <w:b/>
          <w:bCs/>
        </w:rPr>
        <w:t>COUNTRY INFORMATION</w:t>
      </w:r>
    </w:p>
    <w:p w14:paraId="01BAB0C5" w14:textId="77777777" w:rsidR="006D45EB" w:rsidRPr="007135E1" w:rsidRDefault="006D45EB" w:rsidP="006D45EB">
      <w:pPr>
        <w:pStyle w:val="Heading2"/>
        <w:spacing w:before="0" w:after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Fonts w:ascii="Segoe UI" w:hAnsi="Segoe UI" w:cs="Segoe UI"/>
          <w:sz w:val="22"/>
          <w:szCs w:val="22"/>
        </w:rPr>
        <w:t xml:space="preserve">Mongolia </w:t>
      </w:r>
    </w:p>
    <w:p w14:paraId="721C31CE" w14:textId="77777777" w:rsidR="006D45EB" w:rsidRPr="007135E1" w:rsidRDefault="006D45EB" w:rsidP="006D45EB">
      <w:pPr>
        <w:pStyle w:val="Heading3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</w:pPr>
      <w:r w:rsidRPr="007135E1"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  <w:t xml:space="preserve">Capital: Ulan Bator or Ulaanbaatar </w:t>
      </w:r>
    </w:p>
    <w:p w14:paraId="3EAFAD8A" w14:textId="77777777" w:rsidR="006D45EB" w:rsidRPr="007135E1" w:rsidRDefault="006D45EB" w:rsidP="006D45EB">
      <w:pPr>
        <w:pStyle w:val="Heading3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404040"/>
          <w:sz w:val="22"/>
          <w:szCs w:val="22"/>
          <w:lang w:val="en-US"/>
        </w:rPr>
      </w:pPr>
    </w:p>
    <w:p w14:paraId="74A161B8" w14:textId="49501FB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t>Population</w:t>
      </w:r>
      <w:r w:rsidR="004D2647" w:rsidRPr="007135E1">
        <w:rPr>
          <w:rFonts w:ascii="Segoe UI" w:hAnsi="Segoe UI" w:cs="Segoe UI"/>
          <w:sz w:val="22"/>
          <w:szCs w:val="22"/>
        </w:rPr>
        <w:t xml:space="preserve"> 3</w:t>
      </w:r>
      <w:r w:rsidRPr="007135E1">
        <w:rPr>
          <w:rFonts w:ascii="Segoe UI" w:hAnsi="Segoe UI" w:cs="Segoe UI"/>
          <w:sz w:val="22"/>
          <w:szCs w:val="22"/>
        </w:rPr>
        <w:t>.</w:t>
      </w:r>
      <w:r w:rsidR="007763CD">
        <w:rPr>
          <w:rFonts w:ascii="Segoe UI" w:hAnsi="Segoe UI" w:cs="Segoe UI"/>
          <w:sz w:val="22"/>
          <w:szCs w:val="22"/>
          <w:lang w:val="en-US"/>
        </w:rPr>
        <w:t>34</w:t>
      </w:r>
      <w:r w:rsidRPr="007135E1">
        <w:rPr>
          <w:rFonts w:ascii="Segoe UI" w:hAnsi="Segoe UI" w:cs="Segoe UI"/>
          <w:sz w:val="22"/>
          <w:szCs w:val="22"/>
        </w:rPr>
        <w:t>8 million (20</w:t>
      </w:r>
      <w:r w:rsidR="007763CD">
        <w:rPr>
          <w:rFonts w:ascii="Segoe UI" w:hAnsi="Segoe UI" w:cs="Segoe UI"/>
          <w:sz w:val="22"/>
          <w:szCs w:val="22"/>
          <w:lang w:val="en-GB"/>
        </w:rPr>
        <w:t>21</w:t>
      </w:r>
      <w:r w:rsidRPr="007135E1">
        <w:rPr>
          <w:rFonts w:ascii="Segoe UI" w:hAnsi="Segoe UI" w:cs="Segoe UI"/>
          <w:sz w:val="22"/>
          <w:szCs w:val="22"/>
        </w:rPr>
        <w:t xml:space="preserve">) </w:t>
      </w:r>
    </w:p>
    <w:p w14:paraId="6E2EC0D5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  <w:lang w:val="en-US"/>
        </w:rPr>
        <w:t>Area</w:t>
      </w:r>
      <w:r w:rsidRPr="007135E1">
        <w:rPr>
          <w:rFonts w:ascii="Segoe UI" w:hAnsi="Segoe UI" w:cs="Segoe UI"/>
          <w:sz w:val="22"/>
          <w:szCs w:val="22"/>
          <w:lang w:val="en-US"/>
        </w:rPr>
        <w:t xml:space="preserve"> 1.56 million sq km (603,909 sq miles) </w:t>
      </w:r>
    </w:p>
    <w:p w14:paraId="12A8A84A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t>Major language</w:t>
      </w:r>
      <w:r w:rsidRPr="007135E1">
        <w:rPr>
          <w:rFonts w:ascii="Segoe UI" w:hAnsi="Segoe UI" w:cs="Segoe UI"/>
          <w:sz w:val="22"/>
          <w:szCs w:val="22"/>
        </w:rPr>
        <w:t xml:space="preserve"> Mongolian </w:t>
      </w:r>
    </w:p>
    <w:p w14:paraId="6B4CCA90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</w:rPr>
        <w:t>Major religion</w:t>
      </w:r>
      <w:r w:rsidRPr="007135E1">
        <w:rPr>
          <w:rFonts w:ascii="Segoe UI" w:hAnsi="Segoe UI" w:cs="Segoe UI"/>
          <w:sz w:val="22"/>
          <w:szCs w:val="22"/>
        </w:rPr>
        <w:t xml:space="preserve"> Buddhism </w:t>
      </w:r>
    </w:p>
    <w:p w14:paraId="3E7C9EA1" w14:textId="77777777" w:rsidR="006D45EB" w:rsidRPr="007135E1" w:rsidRDefault="006D45EB" w:rsidP="004D2647">
      <w:pPr>
        <w:pStyle w:val="NormalWeb"/>
        <w:numPr>
          <w:ilvl w:val="0"/>
          <w:numId w:val="2"/>
        </w:numPr>
        <w:tabs>
          <w:tab w:val="left" w:pos="360"/>
        </w:tabs>
        <w:spacing w:before="0" w:beforeAutospacing="0" w:after="0" w:afterAutospacing="0"/>
        <w:ind w:left="0" w:firstLine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7135E1">
        <w:rPr>
          <w:rStyle w:val="nsimpactfig"/>
          <w:rFonts w:ascii="Segoe UI" w:hAnsi="Segoe UI" w:cs="Segoe UI"/>
          <w:b/>
          <w:bCs/>
          <w:sz w:val="22"/>
          <w:szCs w:val="22"/>
          <w:bdr w:val="none" w:sz="0" w:space="0" w:color="auto" w:frame="1"/>
          <w:lang w:val="en-US"/>
        </w:rPr>
        <w:t>Currency</w:t>
      </w:r>
      <w:r w:rsidRPr="007135E1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Pr="007135E1">
        <w:rPr>
          <w:rFonts w:ascii="Segoe UI" w:hAnsi="Segoe UI" w:cs="Segoe UI"/>
          <w:sz w:val="22"/>
          <w:szCs w:val="22"/>
          <w:lang w:val="en-US"/>
        </w:rPr>
        <w:t>Togrog</w:t>
      </w:r>
      <w:proofErr w:type="spellEnd"/>
      <w:r w:rsidRPr="007135E1">
        <w:rPr>
          <w:rFonts w:ascii="Segoe UI" w:hAnsi="Segoe UI" w:cs="Segoe UI"/>
          <w:sz w:val="22"/>
          <w:szCs w:val="22"/>
          <w:lang w:val="en-US"/>
        </w:rPr>
        <w:t xml:space="preserve"> or Tugrik (MNT)</w:t>
      </w:r>
    </w:p>
    <w:p w14:paraId="4DDE6220" w14:textId="77777777" w:rsidR="006D45EB" w:rsidRPr="007135E1" w:rsidRDefault="006D45EB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7135E1">
        <w:rPr>
          <w:rFonts w:ascii="Segoe UI" w:hAnsi="Segoe UI" w:cs="Segoe UI"/>
        </w:rPr>
        <w:t>Mongolia is the world's second largest </w:t>
      </w:r>
      <w:hyperlink r:id="rId15" w:tooltip="Landlocked country" w:history="1">
        <w:r w:rsidRPr="007135E1">
          <w:rPr>
            <w:rFonts w:ascii="Segoe UI" w:hAnsi="Segoe UI" w:cs="Segoe UI"/>
          </w:rPr>
          <w:t>landlocked country</w:t>
        </w:r>
      </w:hyperlink>
      <w:r w:rsidRPr="007135E1">
        <w:rPr>
          <w:rFonts w:ascii="Segoe UI" w:hAnsi="Segoe UI" w:cs="Segoe UI"/>
        </w:rPr>
        <w:t>, and the </w:t>
      </w:r>
      <w:hyperlink r:id="rId16" w:tooltip="List of countries and outlying territories by land area" w:history="1">
        <w:r w:rsidRPr="007135E1">
          <w:rPr>
            <w:rFonts w:ascii="Segoe UI" w:hAnsi="Segoe UI" w:cs="Segoe UI"/>
          </w:rPr>
          <w:t>nin</w:t>
        </w:r>
        <w:r w:rsidR="00D40482" w:rsidRPr="007135E1">
          <w:rPr>
            <w:rFonts w:ascii="Segoe UI" w:hAnsi="Segoe UI" w:cs="Segoe UI"/>
          </w:rPr>
          <w:t>eteen</w:t>
        </w:r>
        <w:r w:rsidRPr="007135E1">
          <w:rPr>
            <w:rFonts w:ascii="Segoe UI" w:hAnsi="Segoe UI" w:cs="Segoe UI"/>
          </w:rPr>
          <w:t>th largest</w:t>
        </w:r>
      </w:hyperlink>
      <w:r w:rsidRPr="007135E1">
        <w:rPr>
          <w:rFonts w:ascii="Segoe UI" w:hAnsi="Segoe UI" w:cs="Segoe UI"/>
        </w:rPr>
        <w:t xml:space="preserve"> in the world, with an area of </w:t>
      </w:r>
      <w:r w:rsidRPr="007135E1">
        <w:rPr>
          <w:rFonts w:ascii="Segoe UI" w:hAnsi="Segoe UI" w:cs="Segoe UI"/>
          <w:color w:val="222222"/>
        </w:rPr>
        <w:t xml:space="preserve">1,565,000 </w:t>
      </w:r>
      <w:r w:rsidRPr="007135E1">
        <w:rPr>
          <w:rFonts w:ascii="Segoe UI" w:hAnsi="Segoe UI" w:cs="Segoe UI"/>
        </w:rPr>
        <w:t xml:space="preserve">square kilometer. </w:t>
      </w:r>
      <w:r w:rsidRPr="007135E1">
        <w:rPr>
          <w:rFonts w:ascii="Segoe UI" w:hAnsi="Segoe UI" w:cs="Segoe UI"/>
          <w:color w:val="000000"/>
        </w:rPr>
        <w:t xml:space="preserve">Mongolia is located between </w:t>
      </w:r>
      <w:hyperlink r:id="rId17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Russia</w:t>
        </w:r>
      </w:hyperlink>
      <w:r w:rsidRPr="007135E1">
        <w:rPr>
          <w:rFonts w:ascii="Segoe UI" w:hAnsi="Segoe UI" w:cs="Segoe UI"/>
        </w:rPr>
        <w:t xml:space="preserve"> to the north and </w:t>
      </w:r>
      <w:hyperlink r:id="rId18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China</w:t>
        </w:r>
      </w:hyperlink>
      <w:r w:rsidRPr="007135E1">
        <w:rPr>
          <w:rFonts w:ascii="Segoe UI" w:hAnsi="Segoe UI" w:cs="Segoe UI"/>
        </w:rPr>
        <w:t xml:space="preserve"> to the south. Its remarkable variety of scenery consists largely of upland steppes, semi-deserts, and deserts, although in the west and north forested high mountain ranges alternate with lake-dotted basins. Mongolia is largely a plateau, with an average elevation of about 5,180 feet (1,580 </w:t>
      </w:r>
      <w:r w:rsidR="00D40482" w:rsidRPr="007135E1">
        <w:rPr>
          <w:rFonts w:ascii="Segoe UI" w:hAnsi="Segoe UI" w:cs="Segoe UI"/>
        </w:rPr>
        <w:t>meters</w:t>
      </w:r>
      <w:r w:rsidRPr="007135E1">
        <w:rPr>
          <w:rFonts w:ascii="Segoe UI" w:hAnsi="Segoe UI" w:cs="Segoe UI"/>
        </w:rPr>
        <w:t xml:space="preserve">) above </w:t>
      </w:r>
      <w:hyperlink r:id="rId19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sea level</w:t>
        </w:r>
      </w:hyperlink>
      <w:r w:rsidRPr="007135E1">
        <w:rPr>
          <w:rFonts w:ascii="Segoe UI" w:hAnsi="Segoe UI" w:cs="Segoe UI"/>
        </w:rPr>
        <w:t xml:space="preserve">. The highest peaks are in the Mongolian Altai Mountains (Mongol </w:t>
      </w:r>
      <w:proofErr w:type="spellStart"/>
      <w:r w:rsidRPr="007135E1">
        <w:rPr>
          <w:rFonts w:ascii="Segoe UI" w:hAnsi="Segoe UI" w:cs="Segoe UI"/>
        </w:rPr>
        <w:t>Altain</w:t>
      </w:r>
      <w:proofErr w:type="spellEnd"/>
      <w:r w:rsidRPr="007135E1">
        <w:rPr>
          <w:rFonts w:ascii="Segoe UI" w:hAnsi="Segoe UI" w:cs="Segoe UI"/>
        </w:rPr>
        <w:t xml:space="preserve"> </w:t>
      </w:r>
      <w:proofErr w:type="spellStart"/>
      <w:r w:rsidRPr="007135E1">
        <w:rPr>
          <w:rFonts w:ascii="Segoe UI" w:hAnsi="Segoe UI" w:cs="Segoe UI"/>
        </w:rPr>
        <w:t>Nuruu</w:t>
      </w:r>
      <w:proofErr w:type="spellEnd"/>
      <w:r w:rsidRPr="007135E1">
        <w:rPr>
          <w:rFonts w:ascii="Segoe UI" w:hAnsi="Segoe UI" w:cs="Segoe UI"/>
        </w:rPr>
        <w:t xml:space="preserve">) in the southwest, a branch of the </w:t>
      </w:r>
      <w:hyperlink r:id="rId20" w:history="1">
        <w:r w:rsidRPr="007135E1">
          <w:rPr>
            <w:rStyle w:val="Hyperlink"/>
            <w:rFonts w:ascii="Segoe UI" w:eastAsiaTheme="majorEastAsia" w:hAnsi="Segoe UI" w:cs="Segoe UI"/>
            <w:color w:val="auto"/>
            <w:u w:val="none"/>
          </w:rPr>
          <w:t>Altai Mountains</w:t>
        </w:r>
      </w:hyperlink>
      <w:r w:rsidRPr="007135E1">
        <w:rPr>
          <w:rFonts w:ascii="Segoe UI" w:hAnsi="Segoe UI" w:cs="Segoe UI"/>
        </w:rPr>
        <w:t xml:space="preserve"> system.</w:t>
      </w:r>
    </w:p>
    <w:p w14:paraId="67674515" w14:textId="77777777" w:rsidR="006D45EB" w:rsidRPr="007135E1" w:rsidRDefault="00000000" w:rsidP="006D45EB">
      <w:pPr>
        <w:spacing w:before="100" w:beforeAutospacing="1" w:after="100" w:afterAutospacing="1"/>
        <w:jc w:val="both"/>
        <w:rPr>
          <w:rFonts w:ascii="Segoe UI" w:hAnsi="Segoe UI" w:cs="Segoe UI"/>
        </w:rPr>
      </w:pPr>
      <w:hyperlink r:id="rId21" w:history="1">
        <w:r w:rsidR="00763FC2" w:rsidRPr="007135E1">
          <w:rPr>
            <w:rStyle w:val="Hyperlink"/>
            <w:rFonts w:ascii="Segoe UI" w:hAnsi="Segoe UI" w:cs="Segoe UI"/>
          </w:rPr>
          <w:t>https://www.discovermongolia.mn/about-mongolia/</w:t>
        </w:r>
      </w:hyperlink>
      <w:r w:rsidR="00763FC2" w:rsidRPr="007135E1">
        <w:rPr>
          <w:rFonts w:ascii="Segoe UI" w:hAnsi="Segoe UI" w:cs="Segoe UI"/>
        </w:rPr>
        <w:t xml:space="preserve"> </w:t>
      </w:r>
    </w:p>
    <w:p w14:paraId="42374121" w14:textId="77777777" w:rsidR="007763CD" w:rsidRDefault="007763CD" w:rsidP="002A1458">
      <w:pPr>
        <w:pStyle w:val="ListParagraph"/>
        <w:spacing w:before="100" w:beforeAutospacing="1" w:after="100" w:afterAutospacing="1"/>
        <w:ind w:left="0"/>
        <w:jc w:val="both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63CD" w14:paraId="7966166C" w14:textId="77777777" w:rsidTr="007763CD">
        <w:tc>
          <w:tcPr>
            <w:tcW w:w="4675" w:type="dxa"/>
          </w:tcPr>
          <w:p w14:paraId="49F77A39" w14:textId="77777777" w:rsid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ITU</w:t>
            </w:r>
          </w:p>
          <w:p w14:paraId="6C42947D" w14:textId="77777777" w:rsid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</w:p>
          <w:p w14:paraId="73DA960A" w14:textId="1FB1D629" w:rsidR="007763CD" w:rsidRPr="007763CD" w:rsidRDefault="007763CD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Cs/>
              </w:rPr>
            </w:pPr>
            <w:r w:rsidRPr="007763CD">
              <w:rPr>
                <w:rFonts w:ascii="Segoe UI" w:hAnsi="Segoe UI" w:cs="Segoe UI"/>
                <w:bCs/>
              </w:rPr>
              <w:t>Mr Syed Aamir Riaz</w:t>
            </w:r>
          </w:p>
          <w:p w14:paraId="24BE1B9C" w14:textId="77777777" w:rsidR="007763CD" w:rsidRDefault="00000000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hyperlink r:id="rId22" w:history="1">
              <w:r w:rsidR="007763CD" w:rsidRPr="007763CD">
                <w:rPr>
                  <w:rStyle w:val="Hyperlink"/>
                  <w:rFonts w:ascii="Segoe UI" w:hAnsi="Segoe UI" w:cs="Segoe UI"/>
                  <w:bCs/>
                </w:rPr>
                <w:t>Aamir.riaz@itu.int</w:t>
              </w:r>
            </w:hyperlink>
            <w:r w:rsidR="007763CD">
              <w:rPr>
                <w:rFonts w:ascii="Segoe UI" w:hAnsi="Segoe UI" w:cs="Segoe UI"/>
                <w:b/>
              </w:rPr>
              <w:t xml:space="preserve"> </w:t>
            </w:r>
          </w:p>
          <w:p w14:paraId="2D93D53B" w14:textId="77777777" w:rsidR="00E04208" w:rsidRDefault="00E04208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</w:p>
          <w:p w14:paraId="07BB5A72" w14:textId="77777777" w:rsidR="00E04208" w:rsidRDefault="00E04208" w:rsidP="002A145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CRC</w:t>
            </w:r>
          </w:p>
          <w:p w14:paraId="0706BD76" w14:textId="603BCC37" w:rsidR="00E04208" w:rsidRDefault="00E04208" w:rsidP="00E04208">
            <w:pPr>
              <w:pStyle w:val="ListParagraph"/>
              <w:spacing w:before="100" w:beforeAutospacing="1" w:after="100" w:afterAutospacing="1"/>
              <w:ind w:left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Cs/>
              </w:rPr>
              <w:t xml:space="preserve">Mr </w:t>
            </w:r>
            <w:proofErr w:type="spellStart"/>
            <w:r w:rsidRPr="00E04208">
              <w:rPr>
                <w:rFonts w:ascii="Segoe UI" w:hAnsi="Segoe UI" w:cs="Segoe UI"/>
                <w:bCs/>
              </w:rPr>
              <w:t>chuluunbat</w:t>
            </w:r>
            <w:proofErr w:type="spellEnd"/>
            <w:r w:rsidRPr="00E04208">
              <w:rPr>
                <w:rFonts w:ascii="Segoe UI" w:hAnsi="Segoe UI" w:cs="Segoe UI"/>
                <w:bCs/>
              </w:rPr>
              <w:t xml:space="preserve"> </w:t>
            </w:r>
            <w:proofErr w:type="spellStart"/>
            <w:r w:rsidRPr="00E04208">
              <w:rPr>
                <w:rFonts w:ascii="Segoe UI" w:hAnsi="Segoe UI" w:cs="Segoe UI"/>
                <w:bCs/>
              </w:rPr>
              <w:t>tsendsuren</w:t>
            </w:r>
            <w:proofErr w:type="spellEnd"/>
            <w:r w:rsidRPr="00E04208">
              <w:rPr>
                <w:rFonts w:ascii="Segoe UI" w:hAnsi="Segoe UI" w:cs="Segoe UI"/>
                <w:bCs/>
              </w:rPr>
              <w:t xml:space="preserve">  </w:t>
            </w:r>
            <w:hyperlink r:id="rId23" w:history="1">
              <w:r w:rsidRPr="00790106">
                <w:rPr>
                  <w:rStyle w:val="Hyperlink"/>
                  <w:rFonts w:ascii="Segoe UI" w:hAnsi="Segoe UI" w:cs="Segoe UI"/>
                  <w:bCs/>
                </w:rPr>
                <w:t>chuluunbat@crc.gov.mn</w:t>
              </w:r>
            </w:hyperlink>
            <w:r>
              <w:rPr>
                <w:rFonts w:ascii="Segoe UI" w:hAnsi="Segoe UI" w:cs="Segoe UI"/>
                <w:bCs/>
              </w:rPr>
              <w:t xml:space="preserve"> </w:t>
            </w:r>
          </w:p>
        </w:tc>
        <w:tc>
          <w:tcPr>
            <w:tcW w:w="4675" w:type="dxa"/>
          </w:tcPr>
          <w:p w14:paraId="79CADBA9" w14:textId="07D8666C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r w:rsidRPr="007135E1">
              <w:rPr>
                <w:rFonts w:ascii="Segoe UI" w:hAnsi="Segoe UI" w:cs="Segoe UI"/>
                <w:b/>
              </w:rPr>
              <w:t xml:space="preserve">ITT for LLDCs for urgent matters: </w:t>
            </w:r>
          </w:p>
          <w:p w14:paraId="7659E285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</w:p>
          <w:p w14:paraId="7153F988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 xml:space="preserve">Mr. DULGUUN Damdin-Od </w:t>
            </w:r>
          </w:p>
          <w:p w14:paraId="3D98C1EE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>Executive Director, International Think Tank for LLDCs</w:t>
            </w:r>
          </w:p>
          <w:p w14:paraId="2854941D" w14:textId="77777777" w:rsidR="007763CD" w:rsidRPr="007135E1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  <w:r w:rsidRPr="007135E1">
              <w:rPr>
                <w:rFonts w:ascii="Segoe UI" w:hAnsi="Segoe UI" w:cs="Segoe UI"/>
              </w:rPr>
              <w:t>Tel: +976-351971</w:t>
            </w:r>
          </w:p>
          <w:p w14:paraId="4331D5C2" w14:textId="6E00AA32" w:rsidR="007763CD" w:rsidRDefault="007763CD" w:rsidP="007763CD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</w:rPr>
            </w:pPr>
          </w:p>
          <w:p w14:paraId="289F1144" w14:textId="7C8D2AD4" w:rsidR="007763CD" w:rsidRDefault="00000000" w:rsidP="00E04208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rFonts w:ascii="Segoe UI" w:hAnsi="Segoe UI" w:cs="Segoe UI"/>
                <w:b/>
              </w:rPr>
            </w:pPr>
            <w:hyperlink r:id="rId24" w:history="1">
              <w:r w:rsidR="007763CD" w:rsidRPr="00790106">
                <w:rPr>
                  <w:rStyle w:val="Hyperlink"/>
                  <w:rFonts w:ascii="Segoe UI" w:hAnsi="Segoe UI" w:cs="Segoe UI"/>
                </w:rPr>
                <w:t>thinktank@land-locked.org</w:t>
              </w:r>
            </w:hyperlink>
            <w:r w:rsidR="007763CD">
              <w:rPr>
                <w:rFonts w:ascii="Segoe UI" w:hAnsi="Segoe UI" w:cs="Segoe UI"/>
              </w:rPr>
              <w:t xml:space="preserve"> </w:t>
            </w:r>
          </w:p>
        </w:tc>
      </w:tr>
    </w:tbl>
    <w:p w14:paraId="59C5D9F9" w14:textId="77777777" w:rsidR="007763CD" w:rsidRDefault="007763CD" w:rsidP="002A1458">
      <w:pPr>
        <w:pStyle w:val="ListParagraph"/>
        <w:spacing w:before="100" w:beforeAutospacing="1" w:after="100" w:afterAutospacing="1"/>
        <w:ind w:left="0"/>
        <w:jc w:val="both"/>
        <w:rPr>
          <w:rFonts w:ascii="Segoe UI" w:hAnsi="Segoe UI" w:cs="Segoe UI"/>
          <w:b/>
        </w:rPr>
      </w:pPr>
    </w:p>
    <w:p w14:paraId="4F869CDF" w14:textId="77777777" w:rsidR="006D45EB" w:rsidRPr="007135E1" w:rsidRDefault="006D45EB" w:rsidP="00FE0003">
      <w:pPr>
        <w:spacing w:before="100" w:beforeAutospacing="1" w:after="100" w:afterAutospacing="1"/>
        <w:jc w:val="center"/>
        <w:rPr>
          <w:rFonts w:ascii="Segoe UI" w:hAnsi="Segoe UI" w:cs="Segoe UI"/>
          <w:b/>
          <w:i/>
        </w:rPr>
      </w:pPr>
      <w:r w:rsidRPr="007135E1">
        <w:rPr>
          <w:rFonts w:ascii="Segoe UI" w:hAnsi="Segoe UI" w:cs="Segoe UI"/>
          <w:b/>
          <w:i/>
        </w:rPr>
        <w:t>We hope you enjoy your stay in Ulaanbaatar, Mongolia.</w:t>
      </w:r>
    </w:p>
    <w:p w14:paraId="7A3CFEDC" w14:textId="77777777" w:rsidR="00FE0003" w:rsidRPr="007135E1" w:rsidRDefault="00FE0003" w:rsidP="00FE0003">
      <w:pPr>
        <w:spacing w:after="0"/>
        <w:jc w:val="center"/>
        <w:rPr>
          <w:rFonts w:ascii="Segoe UI" w:hAnsi="Segoe UI" w:cs="Segoe UI"/>
        </w:rPr>
      </w:pPr>
    </w:p>
    <w:p w14:paraId="110A4027" w14:textId="77777777" w:rsidR="00CE7BE9" w:rsidRPr="007135E1" w:rsidRDefault="00CE7BE9" w:rsidP="00FE0003">
      <w:pPr>
        <w:spacing w:after="0"/>
        <w:jc w:val="center"/>
        <w:rPr>
          <w:rFonts w:ascii="Segoe UI" w:hAnsi="Segoe UI" w:cs="Segoe UI"/>
        </w:rPr>
      </w:pPr>
    </w:p>
    <w:sectPr w:rsidR="00CE7BE9" w:rsidRPr="007135E1" w:rsidSect="002C0D22">
      <w:footerReference w:type="default" r:id="rId25"/>
      <w:headerReference w:type="first" r:id="rId26"/>
      <w:footerReference w:type="first" r:id="rId27"/>
      <w:pgSz w:w="12240" w:h="15840"/>
      <w:pgMar w:top="108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015E" w14:textId="77777777" w:rsidR="00A44CA8" w:rsidRDefault="00A44CA8">
      <w:pPr>
        <w:spacing w:after="0" w:line="240" w:lineRule="auto"/>
      </w:pPr>
      <w:r>
        <w:separator/>
      </w:r>
    </w:p>
  </w:endnote>
  <w:endnote w:type="continuationSeparator" w:id="0">
    <w:p w14:paraId="4DE4F935" w14:textId="77777777" w:rsidR="00A44CA8" w:rsidRDefault="00A4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2948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4EC795D" w14:textId="77777777" w:rsidR="00F55466" w:rsidRPr="00F35B04" w:rsidRDefault="00F55466" w:rsidP="00F35B04">
        <w:pPr>
          <w:pStyle w:val="Footer"/>
          <w:jc w:val="center"/>
          <w:rPr>
            <w:rFonts w:ascii="Times New Roman" w:hAnsi="Times New Roman"/>
          </w:rPr>
        </w:pPr>
        <w:r w:rsidRPr="00F35B04">
          <w:rPr>
            <w:rFonts w:ascii="Times New Roman" w:hAnsi="Times New Roman"/>
          </w:rPr>
          <w:fldChar w:fldCharType="begin"/>
        </w:r>
        <w:r w:rsidRPr="00F35B04">
          <w:rPr>
            <w:rFonts w:ascii="Times New Roman" w:hAnsi="Times New Roman"/>
          </w:rPr>
          <w:instrText xml:space="preserve"> PAGE   \* MERGEFORMAT </w:instrText>
        </w:r>
        <w:r w:rsidRPr="00F35B04">
          <w:rPr>
            <w:rFonts w:ascii="Times New Roman" w:hAnsi="Times New Roman"/>
          </w:rPr>
          <w:fldChar w:fldCharType="separate"/>
        </w:r>
        <w:r w:rsidR="0013158E">
          <w:rPr>
            <w:rFonts w:ascii="Times New Roman" w:hAnsi="Times New Roman"/>
            <w:noProof/>
          </w:rPr>
          <w:t>4</w:t>
        </w:r>
        <w:r w:rsidRPr="00F35B0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8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CAB67" w14:textId="77777777" w:rsidR="002C0D22" w:rsidRDefault="002C0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5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D2F0" w14:textId="77777777" w:rsidR="00A44CA8" w:rsidRDefault="00A44CA8">
      <w:pPr>
        <w:spacing w:after="0" w:line="240" w:lineRule="auto"/>
      </w:pPr>
      <w:r>
        <w:separator/>
      </w:r>
    </w:p>
  </w:footnote>
  <w:footnote w:type="continuationSeparator" w:id="0">
    <w:p w14:paraId="1BF23210" w14:textId="77777777" w:rsidR="00A44CA8" w:rsidRDefault="00A4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D8AE" w14:textId="1662EC8A" w:rsidR="007135E1" w:rsidRDefault="007135E1" w:rsidP="007135E1">
    <w:pPr>
      <w:pStyle w:val="Header"/>
      <w:spacing w:after="0"/>
    </w:pPr>
    <w:r w:rsidRPr="008E52B1">
      <w:rPr>
        <w:noProof/>
        <w:color w:val="3399FF"/>
        <w:lang w:eastAsia="zh-CN"/>
      </w:rPr>
      <w:drawing>
        <wp:inline distT="0" distB="0" distL="0" distR="0" wp14:anchorId="4C3087C9" wp14:editId="2F9C2D45">
          <wp:extent cx="838200" cy="753533"/>
          <wp:effectExtent l="0" t="0" r="0" b="889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01"/>
                  <a:stretch/>
                </pic:blipFill>
                <pic:spPr bwMode="auto">
                  <a:xfrm>
                    <a:off x="0" y="0"/>
                    <a:ext cx="838200" cy="753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55466">
      <w:rPr>
        <w:rFonts w:ascii="Times New Roman" w:hAnsi="Times New Roman"/>
        <w:noProof/>
        <w:sz w:val="24"/>
        <w:szCs w:val="24"/>
        <w:lang w:val="mn-MN" w:eastAsia="mn-MN"/>
      </w:rPr>
      <w:drawing>
        <wp:inline distT="0" distB="0" distL="0" distR="0" wp14:anchorId="1BE5FF1E" wp14:editId="6178EFD2">
          <wp:extent cx="1479550" cy="563245"/>
          <wp:effectExtent l="0" t="0" r="6350" b="8255"/>
          <wp:docPr id="6" name="Picture 6" descr="http://land-locked.org/wp-content/themes/thinktank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and-locked.org/wp-content/themes/thinktank/imag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8BF"/>
    <w:multiLevelType w:val="hybridMultilevel"/>
    <w:tmpl w:val="15129D5A"/>
    <w:lvl w:ilvl="0" w:tplc="045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3FAC"/>
    <w:multiLevelType w:val="hybridMultilevel"/>
    <w:tmpl w:val="5AC6FB28"/>
    <w:lvl w:ilvl="0" w:tplc="E1B8FA0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E85"/>
    <w:multiLevelType w:val="hybridMultilevel"/>
    <w:tmpl w:val="E1449E74"/>
    <w:lvl w:ilvl="0" w:tplc="717E4F5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E6D0A"/>
    <w:multiLevelType w:val="hybridMultilevel"/>
    <w:tmpl w:val="91A61CFC"/>
    <w:lvl w:ilvl="0" w:tplc="1028330A">
      <w:start w:val="1"/>
      <w:numFmt w:val="decimal"/>
      <w:pStyle w:val="WG-nor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507EF8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150C10"/>
    <w:multiLevelType w:val="hybridMultilevel"/>
    <w:tmpl w:val="F6CA6E0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2370"/>
    <w:multiLevelType w:val="multilevel"/>
    <w:tmpl w:val="7240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A3671"/>
    <w:multiLevelType w:val="multilevel"/>
    <w:tmpl w:val="9A3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F583A"/>
    <w:multiLevelType w:val="multilevel"/>
    <w:tmpl w:val="2858FBCA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1097285172">
    <w:abstractNumId w:val="7"/>
  </w:num>
  <w:num w:numId="2" w16cid:durableId="1287925159">
    <w:abstractNumId w:val="5"/>
  </w:num>
  <w:num w:numId="3" w16cid:durableId="233510690">
    <w:abstractNumId w:val="6"/>
  </w:num>
  <w:num w:numId="4" w16cid:durableId="1885671782">
    <w:abstractNumId w:val="3"/>
  </w:num>
  <w:num w:numId="5" w16cid:durableId="1348173044">
    <w:abstractNumId w:val="2"/>
  </w:num>
  <w:num w:numId="6" w16cid:durableId="1790933484">
    <w:abstractNumId w:val="0"/>
  </w:num>
  <w:num w:numId="7" w16cid:durableId="1699231524">
    <w:abstractNumId w:val="1"/>
  </w:num>
  <w:num w:numId="8" w16cid:durableId="1484543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B"/>
    <w:rsid w:val="000E13C3"/>
    <w:rsid w:val="00116D89"/>
    <w:rsid w:val="00123214"/>
    <w:rsid w:val="0013158E"/>
    <w:rsid w:val="00181C14"/>
    <w:rsid w:val="001B02BA"/>
    <w:rsid w:val="00273A90"/>
    <w:rsid w:val="002A1458"/>
    <w:rsid w:val="002A2D14"/>
    <w:rsid w:val="002C0D22"/>
    <w:rsid w:val="00353E14"/>
    <w:rsid w:val="00425045"/>
    <w:rsid w:val="004D2647"/>
    <w:rsid w:val="00506D01"/>
    <w:rsid w:val="00636647"/>
    <w:rsid w:val="006D45EB"/>
    <w:rsid w:val="00701C6C"/>
    <w:rsid w:val="007135E1"/>
    <w:rsid w:val="00727BA6"/>
    <w:rsid w:val="007414C9"/>
    <w:rsid w:val="00763FC2"/>
    <w:rsid w:val="00766A7E"/>
    <w:rsid w:val="00766DE3"/>
    <w:rsid w:val="00767BA7"/>
    <w:rsid w:val="007763CD"/>
    <w:rsid w:val="007D6A2D"/>
    <w:rsid w:val="00891DFD"/>
    <w:rsid w:val="008E10E2"/>
    <w:rsid w:val="009425D6"/>
    <w:rsid w:val="00944614"/>
    <w:rsid w:val="009D4A37"/>
    <w:rsid w:val="009F0C97"/>
    <w:rsid w:val="00A44CA8"/>
    <w:rsid w:val="00A87F32"/>
    <w:rsid w:val="00B02C87"/>
    <w:rsid w:val="00B43496"/>
    <w:rsid w:val="00B513A3"/>
    <w:rsid w:val="00B6315A"/>
    <w:rsid w:val="00BA6EEC"/>
    <w:rsid w:val="00BB4959"/>
    <w:rsid w:val="00CE7BE9"/>
    <w:rsid w:val="00CF2143"/>
    <w:rsid w:val="00CF5382"/>
    <w:rsid w:val="00D109A7"/>
    <w:rsid w:val="00D40482"/>
    <w:rsid w:val="00D55124"/>
    <w:rsid w:val="00DE0F87"/>
    <w:rsid w:val="00E04208"/>
    <w:rsid w:val="00E10A59"/>
    <w:rsid w:val="00F206E8"/>
    <w:rsid w:val="00F35B04"/>
    <w:rsid w:val="00F55466"/>
    <w:rsid w:val="00FA5638"/>
    <w:rsid w:val="00FC0C6F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A5EA05"/>
  <w15:chartTrackingRefBased/>
  <w15:docId w15:val="{89C65940-71BD-48F2-9DAF-4F7BF9B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E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45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D45E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45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45E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ListParagraph">
    <w:name w:val="List Paragraph"/>
    <w:basedOn w:val="Normal"/>
    <w:uiPriority w:val="99"/>
    <w:qFormat/>
    <w:rsid w:val="006D45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5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5E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D45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6D45EB"/>
    <w:rPr>
      <w:color w:val="0000FF"/>
      <w:u w:val="single"/>
    </w:rPr>
  </w:style>
  <w:style w:type="character" w:styleId="Strong">
    <w:name w:val="Strong"/>
    <w:uiPriority w:val="22"/>
    <w:qFormat/>
    <w:rsid w:val="006D45EB"/>
    <w:rPr>
      <w:b/>
      <w:bCs/>
    </w:rPr>
  </w:style>
  <w:style w:type="character" w:customStyle="1" w:styleId="text-smallcaps">
    <w:name w:val="text-smallcaps"/>
    <w:rsid w:val="006D45EB"/>
  </w:style>
  <w:style w:type="character" w:customStyle="1" w:styleId="nsimpactfig">
    <w:name w:val="ns_impact__fig"/>
    <w:rsid w:val="006D45EB"/>
  </w:style>
  <w:style w:type="character" w:styleId="FollowedHyperlink">
    <w:name w:val="FollowedHyperlink"/>
    <w:basedOn w:val="DefaultParagraphFont"/>
    <w:uiPriority w:val="99"/>
    <w:semiHidden/>
    <w:unhideWhenUsed/>
    <w:rsid w:val="006D45E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66"/>
    <w:rPr>
      <w:rFonts w:ascii="Calibri" w:eastAsia="Times New Roman" w:hAnsi="Calibri" w:cs="Times New Roman"/>
    </w:rPr>
  </w:style>
  <w:style w:type="paragraph" w:customStyle="1" w:styleId="WG-normal">
    <w:name w:val="WG-normal"/>
    <w:basedOn w:val="Normal"/>
    <w:link w:val="WG-normalChar"/>
    <w:rsid w:val="00B43496"/>
    <w:pPr>
      <w:widowControl w:val="0"/>
      <w:numPr>
        <w:numId w:val="4"/>
      </w:numPr>
      <w:spacing w:after="240" w:line="240" w:lineRule="auto"/>
      <w:ind w:left="0" w:firstLine="0"/>
      <w:outlineLvl w:val="1"/>
    </w:pPr>
    <w:rPr>
      <w:rFonts w:ascii="Times New Roman" w:hAnsi="Times New Roman"/>
      <w:snapToGrid w:val="0"/>
      <w:sz w:val="24"/>
      <w:szCs w:val="24"/>
    </w:rPr>
  </w:style>
  <w:style w:type="paragraph" w:customStyle="1" w:styleId="WG-TITLE">
    <w:name w:val="WG-TITLE"/>
    <w:basedOn w:val="Heading2"/>
    <w:rsid w:val="00B43496"/>
    <w:pPr>
      <w:keepNext w:val="0"/>
      <w:widowControl w:val="0"/>
      <w:spacing w:before="0" w:after="240" w:line="240" w:lineRule="auto"/>
      <w:jc w:val="center"/>
    </w:pPr>
    <w:rPr>
      <w:rFonts w:ascii="Times New Roman" w:eastAsia="Cordia New" w:hAnsi="Times New Roman" w:cs="Times New Roman"/>
      <w:i w:val="0"/>
      <w:iCs w:val="0"/>
      <w:smallCaps/>
      <w:snapToGrid w:val="0"/>
      <w:sz w:val="24"/>
      <w:szCs w:val="24"/>
      <w:u w:val="single"/>
      <w:lang w:eastAsia="th-TH" w:bidi="th-TH"/>
    </w:rPr>
  </w:style>
  <w:style w:type="paragraph" w:customStyle="1" w:styleId="StyleWG-normal11pt">
    <w:name w:val="Style WG-normal + 11 pt"/>
    <w:basedOn w:val="WG-normal"/>
    <w:link w:val="StyleWG-normal11ptChar"/>
    <w:rsid w:val="00B43496"/>
  </w:style>
  <w:style w:type="character" w:customStyle="1" w:styleId="WG-normalChar">
    <w:name w:val="WG-normal Char"/>
    <w:basedOn w:val="DefaultParagraphFont"/>
    <w:link w:val="WG-normal"/>
    <w:rsid w:val="00B43496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StyleWG-normal11ptChar">
    <w:name w:val="Style WG-normal + 11 pt Char"/>
    <w:basedOn w:val="WG-normalChar"/>
    <w:link w:val="StyleWG-normal11pt"/>
    <w:rsid w:val="00B43496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1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35E1"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35E1"/>
    <w:rPr>
      <w:rFonts w:asciiTheme="majorHAnsi" w:eastAsiaTheme="majorEastAsia" w:hAnsiTheme="majorHAnsi" w:cs="Times New Roman"/>
      <w:spacing w:val="-10"/>
      <w:kern w:val="28"/>
      <w:sz w:val="56"/>
      <w:szCs w:val="5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13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10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3C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3C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7N2YXWf9jY" TargetMode="External"/><Relationship Id="rId13" Type="http://schemas.openxmlformats.org/officeDocument/2006/relationships/hyperlink" Target="mailto:fr@crc.gov.mn" TargetMode="External"/><Relationship Id="rId18" Type="http://schemas.openxmlformats.org/officeDocument/2006/relationships/hyperlink" Target="https://www.britannica.com/place/Chin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discovermongolia.mn/about-mongoli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t&amp;rct=j&amp;q=&amp;esrc=s&amp;source=web&amp;cd=&amp;cad=rja&amp;uact=8&amp;ved=2ahUKEwiyv9KU-6GBAxW-ZmwGHRlMDTQQFnoECBEQAQ&amp;url=https%3A%2F%2Fhotelbluesky.mn%2F&amp;usg=AOvVaw0bRyIQQHc-CD0hd26vAG5y&amp;opi=89978449" TargetMode="External"/><Relationship Id="rId17" Type="http://schemas.openxmlformats.org/officeDocument/2006/relationships/hyperlink" Target="https://www.britannica.com/place/Russi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List_of_countries_and_outlying_territories_by_land_area" TargetMode="External"/><Relationship Id="rId20" Type="http://schemas.openxmlformats.org/officeDocument/2006/relationships/hyperlink" Target="https://www.britannica.com/place/Altai-Mountain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telnine.mn/" TargetMode="External"/><Relationship Id="rId24" Type="http://schemas.openxmlformats.org/officeDocument/2006/relationships/hyperlink" Target="mailto:thinktank@land-locked.org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Landlocked_country" TargetMode="External"/><Relationship Id="rId23" Type="http://schemas.openxmlformats.org/officeDocument/2006/relationships/hyperlink" Target="mailto:chuluunbat@crc.gov.m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ogle.com/url?sa=t&amp;rct=j&amp;q=&amp;esrc=s&amp;source=web&amp;cd=&amp;cad=rja&amp;uact=8&amp;ved=2ahUKEwiZ4abj-qGBAxXTT2wGHRo6AjMQFnoECBAQAQ&amp;url=https%3A%2F%2Fall.accor.com%2Fhotel%2FB1D8%2Findex.en.shtml&amp;usg=AOvVaw2RDpKYvHPpyqOftlR8A1M0&amp;opi=89978449" TargetMode="External"/><Relationship Id="rId19" Type="http://schemas.openxmlformats.org/officeDocument/2006/relationships/hyperlink" Target="https://www.britannica.com/science/sea-level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xe.com" TargetMode="External"/><Relationship Id="rId22" Type="http://schemas.openxmlformats.org/officeDocument/2006/relationships/hyperlink" Target="mailto:Aamir.riaz@itu.int" TargetMode="External"/><Relationship Id="rId27" Type="http://schemas.openxmlformats.org/officeDocument/2006/relationships/footer" Target="footer2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AE77CF-EB0F-4D76-BB8E-197120750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8B90B-3F23-4025-A2B8-9C894D6BED12}"/>
</file>

<file path=customXml/itemProps3.xml><?xml version="1.0" encoding="utf-8"?>
<ds:datastoreItem xmlns:ds="http://schemas.openxmlformats.org/officeDocument/2006/customXml" ds:itemID="{88395876-F0C7-4AB6-9FAB-6C2342E30292}"/>
</file>

<file path=customXml/itemProps4.xml><?xml version="1.0" encoding="utf-8"?>
<ds:datastoreItem xmlns:ds="http://schemas.openxmlformats.org/officeDocument/2006/customXml" ds:itemID="{F97965C9-1ABE-44F2-8B3E-31141AA10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Riaz, Aamir</cp:lastModifiedBy>
  <cp:revision>4</cp:revision>
  <cp:lastPrinted>2018-05-10T09:35:00Z</cp:lastPrinted>
  <dcterms:created xsi:type="dcterms:W3CDTF">2023-08-01T08:05:00Z</dcterms:created>
  <dcterms:modified xsi:type="dcterms:W3CDTF">2023-09-18T07:28:00Z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