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8F29D" w14:textId="0AD4FBD9" w:rsidR="00273499" w:rsidRPr="007228D8" w:rsidRDefault="00273499" w:rsidP="00273499">
      <w:pPr>
        <w:jc w:val="center"/>
        <w:rPr>
          <w:rFonts w:ascii="Arial" w:hAnsi="Arial" w:cs="Arial"/>
          <w:b/>
          <w:noProof w:val="0"/>
          <w:sz w:val="36"/>
          <w:szCs w:val="36"/>
          <w:lang w:val="en-GB"/>
        </w:rPr>
      </w:pPr>
      <w:r w:rsidRPr="007228D8">
        <w:rPr>
          <w:rFonts w:ascii="Arial" w:hAnsi="Arial" w:cs="Arial"/>
          <w:b/>
          <w:noProof w:val="0"/>
          <w:sz w:val="36"/>
          <w:szCs w:val="36"/>
          <w:lang w:val="en-GB"/>
        </w:rPr>
        <w:t>Training Report</w:t>
      </w:r>
    </w:p>
    <w:p w14:paraId="7D606073" w14:textId="77777777" w:rsidR="00273499" w:rsidRPr="007228D8" w:rsidRDefault="00273499" w:rsidP="00273499">
      <w:pPr>
        <w:jc w:val="center"/>
        <w:rPr>
          <w:rFonts w:ascii="Arial" w:hAnsi="Arial" w:cs="Arial"/>
          <w:b/>
          <w:noProof w:val="0"/>
          <w:sz w:val="24"/>
          <w:szCs w:val="24"/>
          <w:lang w:val="en-GB"/>
        </w:rPr>
      </w:pPr>
    </w:p>
    <w:p w14:paraId="1961F619" w14:textId="77777777" w:rsidR="005B7660" w:rsidRPr="005B7660" w:rsidRDefault="005B7660" w:rsidP="005B7660">
      <w:pPr>
        <w:spacing w:after="120"/>
        <w:jc w:val="center"/>
        <w:rPr>
          <w:rFonts w:asciiTheme="minorBidi" w:hAnsiTheme="minorBidi" w:cstheme="minorBidi"/>
          <w:b/>
          <w:bCs/>
          <w:noProof w:val="0"/>
          <w:sz w:val="22"/>
          <w:szCs w:val="22"/>
          <w:lang w:val="en-GB" w:bidi="ar-EG"/>
        </w:rPr>
      </w:pPr>
      <w:r w:rsidRPr="005B7660">
        <w:rPr>
          <w:rFonts w:asciiTheme="minorBidi" w:hAnsiTheme="minorBidi" w:cstheme="minorBidi"/>
          <w:b/>
          <w:bCs/>
          <w:noProof w:val="0"/>
          <w:sz w:val="22"/>
          <w:szCs w:val="22"/>
          <w:lang w:val="en-GB" w:bidi="ar-EG"/>
        </w:rPr>
        <w:t>Last Mile Connectivity (LMC) training for Asia and the Pacific</w:t>
      </w:r>
    </w:p>
    <w:p w14:paraId="5E2AE3E3" w14:textId="77777777" w:rsidR="005B7660" w:rsidRPr="005B7660" w:rsidRDefault="005B7660" w:rsidP="005B7660">
      <w:pPr>
        <w:spacing w:after="120"/>
        <w:jc w:val="center"/>
        <w:rPr>
          <w:rFonts w:asciiTheme="minorBidi" w:hAnsiTheme="minorBidi" w:cstheme="minorBidi"/>
          <w:b/>
          <w:bCs/>
          <w:noProof w:val="0"/>
          <w:color w:val="FF0000"/>
          <w:sz w:val="22"/>
          <w:szCs w:val="22"/>
          <w:lang w:val="en-GB" w:bidi="ar-EG"/>
        </w:rPr>
      </w:pPr>
      <w:r w:rsidRPr="005B7660">
        <w:rPr>
          <w:rFonts w:asciiTheme="minorBidi" w:hAnsiTheme="minorBidi" w:cstheme="minorBidi"/>
          <w:b/>
          <w:bCs/>
          <w:noProof w:val="0"/>
          <w:color w:val="FF0000"/>
          <w:sz w:val="22"/>
          <w:szCs w:val="22"/>
          <w:lang w:val="en-GB" w:bidi="ar-EG"/>
        </w:rPr>
        <w:t>Virtual</w:t>
      </w:r>
    </w:p>
    <w:p w14:paraId="2A0DD769" w14:textId="6637EEE7" w:rsidR="00273499" w:rsidRPr="007228D8" w:rsidRDefault="005B7660" w:rsidP="005B7660">
      <w:pPr>
        <w:spacing w:after="120"/>
        <w:jc w:val="center"/>
        <w:rPr>
          <w:rFonts w:ascii="Arial" w:hAnsi="Arial" w:cs="Arial"/>
          <w:b/>
          <w:bCs/>
          <w:noProof w:val="0"/>
          <w:sz w:val="28"/>
          <w:szCs w:val="28"/>
          <w:lang w:val="en-GB"/>
        </w:rPr>
      </w:pPr>
      <w:r w:rsidRPr="005B7660">
        <w:rPr>
          <w:rFonts w:asciiTheme="minorBidi" w:hAnsiTheme="minorBidi" w:cstheme="minorBidi"/>
          <w:b/>
          <w:bCs/>
          <w:noProof w:val="0"/>
          <w:sz w:val="22"/>
          <w:szCs w:val="22"/>
          <w:lang w:val="en-GB" w:bidi="ar-EG"/>
        </w:rPr>
        <w:t xml:space="preserve">Oct </w:t>
      </w:r>
      <w:r>
        <w:rPr>
          <w:rFonts w:asciiTheme="minorBidi" w:hAnsiTheme="minorBidi" w:cstheme="minorBidi"/>
          <w:b/>
          <w:bCs/>
          <w:noProof w:val="0"/>
          <w:sz w:val="22"/>
          <w:szCs w:val="22"/>
          <w:lang w:val="en-GB" w:bidi="ar-EG"/>
        </w:rPr>
        <w:t>6</w:t>
      </w:r>
      <w:r w:rsidRPr="005B7660">
        <w:rPr>
          <w:rFonts w:asciiTheme="minorBidi" w:hAnsiTheme="minorBidi" w:cstheme="minorBidi"/>
          <w:b/>
          <w:bCs/>
          <w:noProof w:val="0"/>
          <w:sz w:val="22"/>
          <w:szCs w:val="22"/>
          <w:lang w:val="en-GB" w:bidi="ar-EG"/>
        </w:rPr>
        <w:t xml:space="preserve"> </w:t>
      </w:r>
      <w:r>
        <w:rPr>
          <w:rFonts w:asciiTheme="minorBidi" w:hAnsiTheme="minorBidi" w:cstheme="minorBidi"/>
          <w:b/>
          <w:bCs/>
          <w:noProof w:val="0"/>
          <w:sz w:val="22"/>
          <w:szCs w:val="22"/>
          <w:lang w:val="en-GB" w:bidi="ar-EG"/>
        </w:rPr>
        <w:t>and 7</w:t>
      </w:r>
      <w:r w:rsidRPr="005B7660">
        <w:rPr>
          <w:rFonts w:asciiTheme="minorBidi" w:hAnsiTheme="minorBidi" w:cstheme="minorBidi"/>
          <w:b/>
          <w:bCs/>
          <w:noProof w:val="0"/>
          <w:sz w:val="22"/>
          <w:szCs w:val="22"/>
          <w:lang w:val="en-GB" w:bidi="ar-EG"/>
        </w:rPr>
        <w:t>, 2022</w:t>
      </w:r>
    </w:p>
    <w:p w14:paraId="700DAC2F" w14:textId="77777777" w:rsidR="00273499" w:rsidRPr="007228D8" w:rsidRDefault="00273499" w:rsidP="00273499">
      <w:pPr>
        <w:jc w:val="center"/>
        <w:rPr>
          <w:rFonts w:ascii="Arial" w:hAnsi="Arial" w:cs="Arial"/>
          <w:b/>
          <w:noProof w:val="0"/>
          <w:sz w:val="36"/>
          <w:szCs w:val="36"/>
          <w:lang w:val="en-GB"/>
        </w:rPr>
      </w:pPr>
    </w:p>
    <w:p w14:paraId="71E50F4F" w14:textId="08BF08B8" w:rsidR="00B10E6F" w:rsidRPr="0017747C" w:rsidRDefault="00273499" w:rsidP="0017747C">
      <w:pPr>
        <w:pStyle w:val="Heading1"/>
        <w:numPr>
          <w:ilvl w:val="0"/>
          <w:numId w:val="12"/>
        </w:numPr>
        <w:ind w:left="709"/>
        <w:rPr>
          <w:b/>
          <w:bCs/>
          <w:sz w:val="28"/>
          <w:szCs w:val="28"/>
          <w:lang w:val="en-GB"/>
        </w:rPr>
      </w:pPr>
      <w:r w:rsidRPr="0017747C">
        <w:rPr>
          <w:b/>
          <w:bCs/>
          <w:sz w:val="28"/>
          <w:szCs w:val="28"/>
          <w:lang w:val="en-GB"/>
        </w:rPr>
        <w:t xml:space="preserve">Training </w:t>
      </w:r>
      <w:r w:rsidR="002776BF" w:rsidRPr="0017747C">
        <w:rPr>
          <w:b/>
          <w:bCs/>
          <w:sz w:val="28"/>
          <w:szCs w:val="28"/>
          <w:lang w:val="en-GB"/>
        </w:rPr>
        <w:t xml:space="preserve">Course </w:t>
      </w:r>
      <w:r w:rsidRPr="0017747C">
        <w:rPr>
          <w:b/>
          <w:bCs/>
          <w:sz w:val="28"/>
          <w:szCs w:val="28"/>
          <w:lang w:val="en-GB"/>
        </w:rPr>
        <w:t>Structure</w:t>
      </w:r>
    </w:p>
    <w:p w14:paraId="5537195B" w14:textId="2001D7DE" w:rsidR="005B7660" w:rsidRDefault="00851F2A" w:rsidP="005B7660">
      <w:pPr>
        <w:spacing w:before="120"/>
        <w:jc w:val="both"/>
        <w:rPr>
          <w:rFonts w:asciiTheme="minorBidi" w:hAnsiTheme="minorBidi" w:cstheme="minorBidi"/>
          <w:noProof w:val="0"/>
          <w:sz w:val="22"/>
          <w:szCs w:val="22"/>
          <w:lang w:val="en-GB"/>
        </w:rPr>
      </w:pPr>
      <w:r w:rsidRPr="007228D8">
        <w:rPr>
          <w:rFonts w:asciiTheme="minorBidi" w:hAnsiTheme="minorBidi" w:cstheme="minorBidi"/>
          <w:noProof w:val="0"/>
          <w:sz w:val="22"/>
          <w:szCs w:val="22"/>
          <w:lang w:val="en-GB"/>
        </w:rPr>
        <w:t xml:space="preserve">The course </w:t>
      </w:r>
      <w:r w:rsidR="005B7660" w:rsidRPr="007228D8">
        <w:rPr>
          <w:rFonts w:asciiTheme="minorBidi" w:hAnsiTheme="minorBidi" w:cstheme="minorBidi"/>
          <w:noProof w:val="0"/>
          <w:sz w:val="22"/>
          <w:szCs w:val="22"/>
          <w:lang w:val="en-GB"/>
        </w:rPr>
        <w:t>provided an empowering learning environment</w:t>
      </w:r>
      <w:r w:rsidR="006A522C">
        <w:rPr>
          <w:rFonts w:asciiTheme="minorBidi" w:hAnsiTheme="minorBidi" w:cstheme="minorBidi"/>
          <w:noProof w:val="0"/>
          <w:sz w:val="22"/>
          <w:szCs w:val="22"/>
          <w:lang w:val="en-GB"/>
        </w:rPr>
        <w:t xml:space="preserve"> for Participants from ASP</w:t>
      </w:r>
      <w:r w:rsidR="005B7660" w:rsidRPr="007228D8">
        <w:rPr>
          <w:rFonts w:asciiTheme="minorBidi" w:hAnsiTheme="minorBidi" w:cstheme="minorBidi"/>
          <w:noProof w:val="0"/>
          <w:sz w:val="22"/>
          <w:szCs w:val="22"/>
          <w:lang w:val="en-GB"/>
        </w:rPr>
        <w:t xml:space="preserve"> through a combination of lectures and </w:t>
      </w:r>
      <w:r w:rsidR="005B7660" w:rsidRPr="005B7660">
        <w:rPr>
          <w:rFonts w:asciiTheme="minorBidi" w:hAnsiTheme="minorBidi" w:cstheme="minorBidi"/>
          <w:noProof w:val="0"/>
          <w:sz w:val="22"/>
          <w:szCs w:val="22"/>
          <w:lang w:val="en-GB"/>
        </w:rPr>
        <w:t xml:space="preserve">hands-on </w:t>
      </w:r>
      <w:r w:rsidR="005B7660">
        <w:rPr>
          <w:rFonts w:asciiTheme="minorBidi" w:hAnsiTheme="minorBidi" w:cstheme="minorBidi"/>
          <w:noProof w:val="0"/>
          <w:sz w:val="22"/>
          <w:szCs w:val="22"/>
          <w:lang w:val="en-GB"/>
        </w:rPr>
        <w:t>exercises</w:t>
      </w:r>
      <w:r w:rsidR="005B7660" w:rsidRPr="005B7660">
        <w:rPr>
          <w:rFonts w:asciiTheme="minorBidi" w:hAnsiTheme="minorBidi" w:cstheme="minorBidi"/>
          <w:noProof w:val="0"/>
          <w:sz w:val="22"/>
          <w:szCs w:val="22"/>
          <w:lang w:val="en-GB"/>
        </w:rPr>
        <w:t xml:space="preserve"> to assist efforts to extend affordable and sustainable connectivity service to under-connected localities. </w:t>
      </w:r>
    </w:p>
    <w:p w14:paraId="3DF572F2" w14:textId="6FF15692" w:rsidR="005B7660" w:rsidRPr="005B7660" w:rsidRDefault="005B7660" w:rsidP="005B7660">
      <w:pPr>
        <w:spacing w:before="120"/>
        <w:jc w:val="both"/>
        <w:rPr>
          <w:rFonts w:asciiTheme="minorBidi" w:hAnsiTheme="minorBidi" w:cstheme="minorBidi"/>
          <w:noProof w:val="0"/>
          <w:sz w:val="22"/>
          <w:szCs w:val="22"/>
          <w:lang w:val="en-GB"/>
        </w:rPr>
      </w:pPr>
      <w:r w:rsidRPr="005B7660">
        <w:rPr>
          <w:rFonts w:asciiTheme="minorBidi" w:hAnsiTheme="minorBidi" w:cstheme="minorBidi"/>
          <w:noProof w:val="0"/>
          <w:sz w:val="22"/>
          <w:szCs w:val="22"/>
          <w:lang w:val="en-GB"/>
        </w:rPr>
        <w:t>The training share</w:t>
      </w:r>
      <w:r w:rsidR="00E86E7A">
        <w:rPr>
          <w:rFonts w:asciiTheme="minorBidi" w:hAnsiTheme="minorBidi" w:cstheme="minorBidi"/>
          <w:noProof w:val="0"/>
          <w:sz w:val="22"/>
          <w:szCs w:val="22"/>
          <w:lang w:val="en-GB"/>
        </w:rPr>
        <w:t>d</w:t>
      </w:r>
      <w:r w:rsidRPr="005B7660">
        <w:rPr>
          <w:rFonts w:asciiTheme="minorBidi" w:hAnsiTheme="minorBidi" w:cstheme="minorBidi"/>
          <w:noProof w:val="0"/>
          <w:sz w:val="22"/>
          <w:szCs w:val="22"/>
          <w:lang w:val="en-GB"/>
        </w:rPr>
        <w:t xml:space="preserve"> knowledge on </w:t>
      </w:r>
      <w:r>
        <w:rPr>
          <w:rFonts w:asciiTheme="minorBidi" w:hAnsiTheme="minorBidi" w:cstheme="minorBidi"/>
          <w:noProof w:val="0"/>
          <w:sz w:val="22"/>
          <w:szCs w:val="22"/>
          <w:lang w:val="en-GB"/>
        </w:rPr>
        <w:t xml:space="preserve">data-led </w:t>
      </w:r>
      <w:r w:rsidRPr="005B7660">
        <w:rPr>
          <w:rFonts w:asciiTheme="minorBidi" w:hAnsiTheme="minorBidi" w:cstheme="minorBidi"/>
          <w:noProof w:val="0"/>
          <w:sz w:val="22"/>
          <w:szCs w:val="22"/>
          <w:lang w:val="en-GB"/>
        </w:rPr>
        <w:t xml:space="preserve">identification of the unconnected areas in order to prioritize limited CAPEX for sustainable technical, financial and regulatory solutions to ensure affordability and accessibility to relevant connectivity services. </w:t>
      </w:r>
    </w:p>
    <w:p w14:paraId="563B1F2C" w14:textId="54B61F59" w:rsidR="005B7660" w:rsidRDefault="005B7660" w:rsidP="005B7660">
      <w:pPr>
        <w:spacing w:before="120"/>
        <w:jc w:val="both"/>
        <w:rPr>
          <w:rFonts w:asciiTheme="minorBidi" w:hAnsiTheme="minorBidi" w:cstheme="minorBidi"/>
          <w:noProof w:val="0"/>
          <w:sz w:val="22"/>
          <w:szCs w:val="22"/>
          <w:lang w:val="en-GB"/>
        </w:rPr>
      </w:pPr>
      <w:r w:rsidRPr="005B7660">
        <w:rPr>
          <w:rFonts w:asciiTheme="minorBidi" w:hAnsiTheme="minorBidi" w:cstheme="minorBidi"/>
          <w:noProof w:val="0"/>
          <w:sz w:val="22"/>
          <w:szCs w:val="22"/>
          <w:lang w:val="en-GB"/>
        </w:rPr>
        <w:t xml:space="preserve">The event </w:t>
      </w:r>
      <w:r>
        <w:rPr>
          <w:rFonts w:asciiTheme="minorBidi" w:hAnsiTheme="minorBidi" w:cstheme="minorBidi"/>
          <w:noProof w:val="0"/>
          <w:sz w:val="22"/>
          <w:szCs w:val="22"/>
          <w:lang w:val="en-GB"/>
        </w:rPr>
        <w:t>also</w:t>
      </w:r>
      <w:r w:rsidRPr="005B7660">
        <w:rPr>
          <w:rFonts w:asciiTheme="minorBidi" w:hAnsiTheme="minorBidi" w:cstheme="minorBidi"/>
          <w:noProof w:val="0"/>
          <w:sz w:val="22"/>
          <w:szCs w:val="22"/>
          <w:lang w:val="en-GB"/>
        </w:rPr>
        <w:t xml:space="preserve"> provide</w:t>
      </w:r>
      <w:r>
        <w:rPr>
          <w:rFonts w:asciiTheme="minorBidi" w:hAnsiTheme="minorBidi" w:cstheme="minorBidi"/>
          <w:noProof w:val="0"/>
          <w:sz w:val="22"/>
          <w:szCs w:val="22"/>
          <w:lang w:val="en-GB"/>
        </w:rPr>
        <w:t>d</w:t>
      </w:r>
      <w:r w:rsidRPr="005B7660">
        <w:rPr>
          <w:rFonts w:asciiTheme="minorBidi" w:hAnsiTheme="minorBidi" w:cstheme="minorBidi"/>
          <w:noProof w:val="0"/>
          <w:sz w:val="22"/>
          <w:szCs w:val="22"/>
          <w:lang w:val="en-GB"/>
        </w:rPr>
        <w:t xml:space="preserve"> an opportunity to have interactive technical discussion so that participants can learn from real life examples of planning last mile connectivity solutions and thereby upgrade their skills to implement the best practices in their relevant countries.</w:t>
      </w:r>
    </w:p>
    <w:p w14:paraId="69DD7C4F" w14:textId="167511BA" w:rsidR="00A7481A" w:rsidRDefault="00973293" w:rsidP="00863772">
      <w:pPr>
        <w:spacing w:before="120"/>
        <w:rPr>
          <w:rFonts w:asciiTheme="minorBidi" w:hAnsiTheme="minorBidi" w:cstheme="minorBidi"/>
          <w:noProof w:val="0"/>
          <w:sz w:val="22"/>
          <w:szCs w:val="22"/>
          <w:lang w:val="en-GB"/>
        </w:rPr>
      </w:pPr>
      <w:r>
        <w:rPr>
          <w:rFonts w:asciiTheme="minorBidi" w:hAnsiTheme="minorBidi" w:cstheme="minorBidi"/>
          <w:noProof w:val="0"/>
          <w:sz w:val="22"/>
          <w:szCs w:val="22"/>
          <w:lang w:val="en-GB"/>
        </w:rPr>
        <w:t>Agenda of the training is attached in Annex-A while other d</w:t>
      </w:r>
      <w:r w:rsidR="00A7481A">
        <w:rPr>
          <w:rFonts w:asciiTheme="minorBidi" w:hAnsiTheme="minorBidi" w:cstheme="minorBidi"/>
          <w:noProof w:val="0"/>
          <w:sz w:val="22"/>
          <w:szCs w:val="22"/>
          <w:lang w:val="en-GB"/>
        </w:rPr>
        <w:t xml:space="preserve">etails of the event are available at event webpage </w:t>
      </w:r>
      <w:hyperlink r:id="rId8" w:history="1">
        <w:r w:rsidR="00A7481A" w:rsidRPr="00387C3E">
          <w:rPr>
            <w:rStyle w:val="Hyperlink"/>
            <w:rFonts w:asciiTheme="minorBidi" w:hAnsiTheme="minorBidi" w:cstheme="minorBidi"/>
            <w:noProof w:val="0"/>
            <w:sz w:val="22"/>
            <w:szCs w:val="22"/>
            <w:lang w:val="en-GB"/>
          </w:rPr>
          <w:t>https://www.itu.int/en/ITU-D/Regional-Presence/AsiaPacific/Pages/Events/2022/LMCASP22/main.aspx</w:t>
        </w:r>
      </w:hyperlink>
      <w:r w:rsidR="00A7481A">
        <w:rPr>
          <w:rFonts w:asciiTheme="minorBidi" w:hAnsiTheme="minorBidi" w:cstheme="minorBidi"/>
          <w:noProof w:val="0"/>
          <w:sz w:val="22"/>
          <w:szCs w:val="22"/>
          <w:lang w:val="en-GB"/>
        </w:rPr>
        <w:t xml:space="preserve"> </w:t>
      </w:r>
    </w:p>
    <w:p w14:paraId="0EFBCFDD" w14:textId="348E020E" w:rsidR="00273499" w:rsidRPr="0017747C" w:rsidRDefault="00273499" w:rsidP="0017747C">
      <w:pPr>
        <w:pStyle w:val="Heading1"/>
        <w:numPr>
          <w:ilvl w:val="0"/>
          <w:numId w:val="12"/>
        </w:numPr>
        <w:ind w:left="709"/>
        <w:rPr>
          <w:b/>
          <w:bCs/>
          <w:sz w:val="28"/>
          <w:szCs w:val="28"/>
          <w:lang w:val="en-GB"/>
        </w:rPr>
      </w:pPr>
      <w:r w:rsidRPr="0017747C">
        <w:rPr>
          <w:b/>
          <w:bCs/>
          <w:sz w:val="28"/>
          <w:szCs w:val="28"/>
          <w:lang w:val="en-GB"/>
        </w:rPr>
        <w:t xml:space="preserve">Training </w:t>
      </w:r>
      <w:r w:rsidR="002776BF" w:rsidRPr="0017747C">
        <w:rPr>
          <w:b/>
          <w:bCs/>
          <w:sz w:val="28"/>
          <w:szCs w:val="28"/>
          <w:lang w:val="en-GB"/>
        </w:rPr>
        <w:t>m</w:t>
      </w:r>
      <w:r w:rsidRPr="0017747C">
        <w:rPr>
          <w:b/>
          <w:bCs/>
          <w:sz w:val="28"/>
          <w:szCs w:val="28"/>
          <w:lang w:val="en-GB"/>
        </w:rPr>
        <w:t>ethodology</w:t>
      </w:r>
    </w:p>
    <w:p w14:paraId="3BBF8697" w14:textId="0AABA13E" w:rsidR="00A7481A" w:rsidRDefault="00A7481A" w:rsidP="00851F2A">
      <w:pPr>
        <w:jc w:val="both"/>
        <w:rPr>
          <w:rFonts w:ascii="Arial" w:hAnsi="Arial" w:cs="Arial"/>
          <w:bCs/>
          <w:noProof w:val="0"/>
          <w:sz w:val="22"/>
          <w:szCs w:val="22"/>
          <w:lang w:val="en-GB"/>
        </w:rPr>
      </w:pPr>
      <w:r>
        <w:rPr>
          <w:rFonts w:ascii="Arial" w:hAnsi="Arial" w:cs="Arial"/>
          <w:bCs/>
          <w:noProof w:val="0"/>
          <w:sz w:val="22"/>
          <w:szCs w:val="22"/>
          <w:lang w:val="en-GB"/>
        </w:rPr>
        <w:t>The training was of advanced level delivered in English only. Participants were expected to have</w:t>
      </w:r>
    </w:p>
    <w:p w14:paraId="4B9C4691" w14:textId="6714FDD4" w:rsidR="00A7481A" w:rsidRPr="00A7481A" w:rsidRDefault="00A7481A" w:rsidP="00A7481A">
      <w:pPr>
        <w:pStyle w:val="ListParagraph"/>
        <w:numPr>
          <w:ilvl w:val="0"/>
          <w:numId w:val="6"/>
        </w:numPr>
        <w:jc w:val="both"/>
        <w:rPr>
          <w:rFonts w:ascii="Arial" w:hAnsi="Arial" w:cs="Arial"/>
          <w:bCs/>
          <w:noProof w:val="0"/>
          <w:sz w:val="22"/>
          <w:szCs w:val="22"/>
          <w:lang w:val="en-GB"/>
        </w:rPr>
      </w:pPr>
      <w:r w:rsidRPr="00A7481A">
        <w:rPr>
          <w:rFonts w:ascii="Arial" w:hAnsi="Arial" w:cs="Arial"/>
          <w:bCs/>
          <w:noProof w:val="0"/>
          <w:sz w:val="22"/>
          <w:szCs w:val="22"/>
          <w:lang w:val="en-GB"/>
        </w:rPr>
        <w:t xml:space="preserve">Advanced knowledge on telecom issues and challenges in designing/planning an ICT network infrastructure. </w:t>
      </w:r>
    </w:p>
    <w:p w14:paraId="6DEBFA2D" w14:textId="1C58B7E0" w:rsidR="00A7481A" w:rsidRDefault="00A7481A" w:rsidP="00A7481A">
      <w:pPr>
        <w:pStyle w:val="ListParagraph"/>
        <w:numPr>
          <w:ilvl w:val="0"/>
          <w:numId w:val="6"/>
        </w:numPr>
        <w:jc w:val="both"/>
        <w:rPr>
          <w:rFonts w:ascii="Arial" w:hAnsi="Arial" w:cs="Arial"/>
          <w:bCs/>
          <w:noProof w:val="0"/>
          <w:sz w:val="22"/>
          <w:szCs w:val="22"/>
          <w:lang w:val="en-GB"/>
        </w:rPr>
      </w:pPr>
      <w:r w:rsidRPr="00A7481A">
        <w:rPr>
          <w:rFonts w:ascii="Arial" w:hAnsi="Arial" w:cs="Arial"/>
          <w:bCs/>
          <w:noProof w:val="0"/>
          <w:sz w:val="22"/>
          <w:szCs w:val="22"/>
          <w:lang w:val="en-GB"/>
        </w:rPr>
        <w:t xml:space="preserve">Basic understanding or working experience on Geographic Information Systems (GIS) </w:t>
      </w:r>
    </w:p>
    <w:p w14:paraId="1292BD9B" w14:textId="77777777" w:rsidR="00A7481A" w:rsidRPr="00A7481A" w:rsidRDefault="00A7481A" w:rsidP="00A7481A">
      <w:pPr>
        <w:jc w:val="both"/>
        <w:rPr>
          <w:rFonts w:ascii="Arial" w:hAnsi="Arial" w:cs="Arial"/>
          <w:bCs/>
          <w:noProof w:val="0"/>
          <w:sz w:val="22"/>
          <w:szCs w:val="22"/>
          <w:lang w:val="en-GB"/>
        </w:rPr>
      </w:pPr>
    </w:p>
    <w:p w14:paraId="36D800BC" w14:textId="75558C15" w:rsidR="006A522C" w:rsidRPr="00A7481A" w:rsidRDefault="00851F2A" w:rsidP="00A7481A">
      <w:pPr>
        <w:jc w:val="both"/>
        <w:rPr>
          <w:rFonts w:ascii="Arial" w:hAnsi="Arial" w:cs="Arial"/>
          <w:bCs/>
          <w:noProof w:val="0"/>
          <w:sz w:val="22"/>
          <w:szCs w:val="22"/>
          <w:lang w:val="en-GB"/>
        </w:rPr>
      </w:pPr>
      <w:r w:rsidRPr="00A7481A">
        <w:rPr>
          <w:rFonts w:ascii="Arial" w:hAnsi="Arial" w:cs="Arial"/>
          <w:bCs/>
          <w:noProof w:val="0"/>
          <w:sz w:val="22"/>
          <w:szCs w:val="22"/>
          <w:lang w:val="en-GB"/>
        </w:rPr>
        <w:t xml:space="preserve">The </w:t>
      </w:r>
      <w:r w:rsidR="005B7660" w:rsidRPr="00A7481A">
        <w:rPr>
          <w:rFonts w:ascii="Arial" w:hAnsi="Arial" w:cs="Arial"/>
          <w:bCs/>
          <w:noProof w:val="0"/>
          <w:sz w:val="22"/>
          <w:szCs w:val="22"/>
          <w:lang w:val="en-GB"/>
        </w:rPr>
        <w:t>virtual</w:t>
      </w:r>
      <w:r w:rsidRPr="00A7481A">
        <w:rPr>
          <w:rFonts w:ascii="Arial" w:hAnsi="Arial" w:cs="Arial"/>
          <w:bCs/>
          <w:noProof w:val="0"/>
          <w:sz w:val="22"/>
          <w:szCs w:val="22"/>
          <w:lang w:val="en-GB"/>
        </w:rPr>
        <w:t xml:space="preserve"> training was conducted through</w:t>
      </w:r>
      <w:r w:rsidR="006A522C" w:rsidRPr="00A7481A">
        <w:rPr>
          <w:rFonts w:ascii="Arial" w:hAnsi="Arial" w:cs="Arial"/>
          <w:bCs/>
          <w:noProof w:val="0"/>
          <w:sz w:val="22"/>
          <w:szCs w:val="22"/>
          <w:lang w:val="en-GB"/>
        </w:rPr>
        <w:t xml:space="preserve"> introductory presentation of ITU LMC toolkit followed by</w:t>
      </w:r>
      <w:r w:rsidRPr="00A7481A">
        <w:rPr>
          <w:rFonts w:ascii="Arial" w:hAnsi="Arial" w:cs="Arial"/>
          <w:bCs/>
          <w:noProof w:val="0"/>
          <w:sz w:val="22"/>
          <w:szCs w:val="22"/>
          <w:lang w:val="en-GB"/>
        </w:rPr>
        <w:t xml:space="preserve"> Instructor-led presentations</w:t>
      </w:r>
      <w:r w:rsidR="006A522C" w:rsidRPr="00A7481A">
        <w:rPr>
          <w:rFonts w:ascii="Arial" w:hAnsi="Arial" w:cs="Arial"/>
          <w:bCs/>
          <w:noProof w:val="0"/>
          <w:sz w:val="22"/>
          <w:szCs w:val="22"/>
          <w:lang w:val="en-GB"/>
        </w:rPr>
        <w:t xml:space="preserve"> and</w:t>
      </w:r>
      <w:r w:rsidRPr="00A7481A">
        <w:rPr>
          <w:rFonts w:ascii="Arial" w:hAnsi="Arial" w:cs="Arial"/>
          <w:bCs/>
          <w:noProof w:val="0"/>
          <w:sz w:val="22"/>
          <w:szCs w:val="22"/>
          <w:lang w:val="en-GB"/>
        </w:rPr>
        <w:t xml:space="preserve"> exercises</w:t>
      </w:r>
      <w:r w:rsidR="006A522C" w:rsidRPr="00A7481A">
        <w:rPr>
          <w:rFonts w:ascii="Arial" w:hAnsi="Arial" w:cs="Arial"/>
          <w:bCs/>
          <w:noProof w:val="0"/>
          <w:sz w:val="22"/>
          <w:szCs w:val="22"/>
          <w:lang w:val="en-GB"/>
        </w:rPr>
        <w:t xml:space="preserve"> on bandwidth calculation, LMC, MMC (Middle Mile Connectivity) planning using infrastructure data and GIS based mapping for planning</w:t>
      </w:r>
      <w:r w:rsidRPr="00A7481A">
        <w:rPr>
          <w:rFonts w:ascii="Arial" w:hAnsi="Arial" w:cs="Arial"/>
          <w:bCs/>
          <w:noProof w:val="0"/>
          <w:sz w:val="22"/>
          <w:szCs w:val="22"/>
          <w:lang w:val="en-GB"/>
        </w:rPr>
        <w:t>.</w:t>
      </w:r>
    </w:p>
    <w:p w14:paraId="66462886" w14:textId="77777777" w:rsidR="00273499" w:rsidRPr="007228D8" w:rsidRDefault="00273499" w:rsidP="00273499">
      <w:pPr>
        <w:rPr>
          <w:rFonts w:ascii="Arial" w:hAnsi="Arial" w:cs="Arial"/>
          <w:b/>
          <w:noProof w:val="0"/>
          <w:sz w:val="22"/>
          <w:szCs w:val="22"/>
          <w:lang w:val="en-GB"/>
        </w:rPr>
      </w:pPr>
    </w:p>
    <w:p w14:paraId="4E35EDE1" w14:textId="0891EEE5" w:rsidR="00273499" w:rsidRPr="0017747C" w:rsidRDefault="00273499" w:rsidP="0017747C">
      <w:pPr>
        <w:pStyle w:val="Heading1"/>
        <w:numPr>
          <w:ilvl w:val="0"/>
          <w:numId w:val="12"/>
        </w:numPr>
        <w:ind w:left="709"/>
        <w:rPr>
          <w:b/>
          <w:bCs/>
          <w:sz w:val="28"/>
          <w:szCs w:val="28"/>
          <w:lang w:val="en-GB"/>
        </w:rPr>
      </w:pPr>
      <w:r w:rsidRPr="0017747C">
        <w:rPr>
          <w:b/>
          <w:bCs/>
          <w:sz w:val="28"/>
          <w:szCs w:val="28"/>
          <w:lang w:val="en-GB"/>
        </w:rPr>
        <w:t xml:space="preserve">Duration of </w:t>
      </w:r>
      <w:r w:rsidR="002776BF" w:rsidRPr="0017747C">
        <w:rPr>
          <w:b/>
          <w:bCs/>
          <w:sz w:val="28"/>
          <w:szCs w:val="28"/>
          <w:lang w:val="en-GB"/>
        </w:rPr>
        <w:t>t</w:t>
      </w:r>
      <w:r w:rsidRPr="0017747C">
        <w:rPr>
          <w:b/>
          <w:bCs/>
          <w:sz w:val="28"/>
          <w:szCs w:val="28"/>
          <w:lang w:val="en-GB"/>
        </w:rPr>
        <w:t>raining</w:t>
      </w:r>
      <w:r w:rsidR="002776BF" w:rsidRPr="0017747C">
        <w:rPr>
          <w:b/>
          <w:bCs/>
          <w:sz w:val="28"/>
          <w:szCs w:val="28"/>
          <w:lang w:val="en-GB"/>
        </w:rPr>
        <w:t xml:space="preserve"> course</w:t>
      </w:r>
    </w:p>
    <w:p w14:paraId="05F3ABA1" w14:textId="409EDDCA" w:rsidR="00273499" w:rsidRPr="007228D8" w:rsidRDefault="00851F2A" w:rsidP="00AB63D5">
      <w:pPr>
        <w:jc w:val="both"/>
        <w:rPr>
          <w:rFonts w:ascii="Arial" w:hAnsi="Arial" w:cs="Arial"/>
          <w:bCs/>
          <w:noProof w:val="0"/>
          <w:sz w:val="22"/>
          <w:szCs w:val="22"/>
          <w:lang w:val="en-GB"/>
        </w:rPr>
      </w:pPr>
      <w:r w:rsidRPr="007228D8">
        <w:rPr>
          <w:rFonts w:ascii="Arial" w:hAnsi="Arial" w:cs="Arial"/>
          <w:bCs/>
          <w:noProof w:val="0"/>
          <w:sz w:val="22"/>
          <w:szCs w:val="22"/>
          <w:lang w:val="en-GB"/>
        </w:rPr>
        <w:t xml:space="preserve">The training </w:t>
      </w:r>
      <w:r w:rsidR="006A522C">
        <w:rPr>
          <w:rFonts w:ascii="Arial" w:hAnsi="Arial" w:cs="Arial"/>
          <w:bCs/>
          <w:noProof w:val="0"/>
          <w:sz w:val="22"/>
          <w:szCs w:val="22"/>
          <w:lang w:val="en-GB"/>
        </w:rPr>
        <w:t>sessions were spread over</w:t>
      </w:r>
      <w:r w:rsidRPr="007228D8">
        <w:rPr>
          <w:rFonts w:ascii="Arial" w:hAnsi="Arial" w:cs="Arial"/>
          <w:bCs/>
          <w:noProof w:val="0"/>
          <w:sz w:val="22"/>
          <w:szCs w:val="22"/>
          <w:lang w:val="en-GB"/>
        </w:rPr>
        <w:t xml:space="preserve"> </w:t>
      </w:r>
      <w:r w:rsidR="006A522C">
        <w:rPr>
          <w:rFonts w:ascii="Arial" w:hAnsi="Arial" w:cs="Arial"/>
          <w:bCs/>
          <w:noProof w:val="0"/>
          <w:sz w:val="22"/>
          <w:szCs w:val="22"/>
          <w:lang w:val="en-GB"/>
        </w:rPr>
        <w:t>2 days on 6 and 7 Oct 2022.</w:t>
      </w:r>
      <w:r w:rsidR="00A7481A">
        <w:rPr>
          <w:rFonts w:ascii="Arial" w:hAnsi="Arial" w:cs="Arial"/>
          <w:bCs/>
          <w:noProof w:val="0"/>
          <w:sz w:val="22"/>
          <w:szCs w:val="22"/>
          <w:lang w:val="en-GB"/>
        </w:rPr>
        <w:t xml:space="preserve"> Course materials. Data sets, exercises and other relevant presentations were made available to participants before-hand through the event webpage.</w:t>
      </w:r>
    </w:p>
    <w:p w14:paraId="700BFFA0" w14:textId="77777777" w:rsidR="00043BAF" w:rsidRPr="007228D8" w:rsidRDefault="00043BAF" w:rsidP="00AB63D5">
      <w:pPr>
        <w:jc w:val="both"/>
        <w:rPr>
          <w:rFonts w:ascii="Arial" w:hAnsi="Arial" w:cs="Arial"/>
          <w:bCs/>
          <w:noProof w:val="0"/>
          <w:sz w:val="22"/>
          <w:szCs w:val="22"/>
          <w:lang w:val="en-GB"/>
        </w:rPr>
      </w:pPr>
    </w:p>
    <w:p w14:paraId="33E68C6D" w14:textId="77777777" w:rsidR="00A7481A" w:rsidRPr="0017747C" w:rsidRDefault="00A7481A" w:rsidP="0017747C">
      <w:pPr>
        <w:pStyle w:val="Heading1"/>
        <w:numPr>
          <w:ilvl w:val="0"/>
          <w:numId w:val="12"/>
        </w:numPr>
        <w:ind w:left="709"/>
        <w:rPr>
          <w:b/>
          <w:bCs/>
          <w:sz w:val="28"/>
          <w:szCs w:val="28"/>
          <w:lang w:val="en-GB"/>
        </w:rPr>
      </w:pPr>
      <w:r w:rsidRPr="0017747C">
        <w:rPr>
          <w:b/>
          <w:bCs/>
          <w:sz w:val="28"/>
          <w:szCs w:val="28"/>
          <w:lang w:val="en-GB"/>
        </w:rPr>
        <w:t xml:space="preserve">Participation </w:t>
      </w:r>
    </w:p>
    <w:p w14:paraId="37092A0D" w14:textId="4DC0C218" w:rsidR="00A7481A" w:rsidRDefault="00A7481A" w:rsidP="00A7481A">
      <w:pPr>
        <w:jc w:val="both"/>
        <w:rPr>
          <w:rFonts w:ascii="Arial" w:hAnsi="Arial" w:cs="Arial"/>
          <w:bCs/>
          <w:noProof w:val="0"/>
          <w:sz w:val="22"/>
          <w:szCs w:val="22"/>
          <w:lang w:val="en-GB"/>
        </w:rPr>
      </w:pPr>
      <w:r>
        <w:rPr>
          <w:rFonts w:ascii="Arial" w:hAnsi="Arial" w:cs="Arial"/>
          <w:bCs/>
          <w:noProof w:val="0"/>
          <w:sz w:val="22"/>
          <w:szCs w:val="22"/>
          <w:lang w:val="en-GB"/>
        </w:rPr>
        <w:t xml:space="preserve">Training received a good response from the region with </w:t>
      </w:r>
      <w:r w:rsidRPr="00A7481A">
        <w:rPr>
          <w:rFonts w:ascii="Arial" w:hAnsi="Arial" w:cs="Arial"/>
          <w:b/>
          <w:noProof w:val="0"/>
          <w:sz w:val="22"/>
          <w:szCs w:val="22"/>
          <w:lang w:val="en-GB"/>
        </w:rPr>
        <w:t>181</w:t>
      </w:r>
      <w:r>
        <w:rPr>
          <w:rFonts w:ascii="Arial" w:hAnsi="Arial" w:cs="Arial"/>
          <w:b/>
          <w:noProof w:val="0"/>
          <w:sz w:val="22"/>
          <w:szCs w:val="22"/>
          <w:lang w:val="en-GB"/>
        </w:rPr>
        <w:t xml:space="preserve"> </w:t>
      </w:r>
      <w:r>
        <w:rPr>
          <w:rFonts w:ascii="Arial" w:hAnsi="Arial" w:cs="Arial"/>
          <w:bCs/>
          <w:noProof w:val="0"/>
          <w:sz w:val="22"/>
          <w:szCs w:val="22"/>
          <w:lang w:val="en-GB"/>
        </w:rPr>
        <w:t xml:space="preserve">registered participants for the training. </w:t>
      </w:r>
      <w:r w:rsidR="00E54E8E">
        <w:rPr>
          <w:rFonts w:ascii="Arial" w:hAnsi="Arial" w:cs="Arial"/>
          <w:bCs/>
          <w:noProof w:val="0"/>
          <w:sz w:val="22"/>
          <w:szCs w:val="22"/>
          <w:lang w:val="en-GB"/>
        </w:rPr>
        <w:t xml:space="preserve"> </w:t>
      </w:r>
      <w:r w:rsidR="00182788">
        <w:rPr>
          <w:rFonts w:ascii="Arial" w:hAnsi="Arial" w:cs="Arial"/>
          <w:bCs/>
          <w:noProof w:val="0"/>
          <w:sz w:val="22"/>
          <w:szCs w:val="22"/>
          <w:lang w:val="en-GB"/>
        </w:rPr>
        <w:lastRenderedPageBreak/>
        <w:t>Total 130 unique users connected to zoom link on Day 1 (</w:t>
      </w:r>
      <w:r w:rsidR="00182788" w:rsidRPr="00182788">
        <w:rPr>
          <w:rFonts w:ascii="Arial" w:hAnsi="Arial" w:cs="Arial"/>
          <w:bCs/>
          <w:i/>
          <w:iCs/>
          <w:noProof w:val="0"/>
          <w:sz w:val="22"/>
          <w:szCs w:val="22"/>
          <w:lang w:val="en-GB"/>
        </w:rPr>
        <w:t>atleast 100 attended for more than 60 mins</w:t>
      </w:r>
      <w:r w:rsidR="00182788">
        <w:rPr>
          <w:rFonts w:ascii="Arial" w:hAnsi="Arial" w:cs="Arial"/>
          <w:bCs/>
          <w:noProof w:val="0"/>
          <w:sz w:val="22"/>
          <w:szCs w:val="22"/>
          <w:lang w:val="en-GB"/>
        </w:rPr>
        <w:t>) while 70</w:t>
      </w:r>
      <w:r w:rsidR="00182788">
        <w:rPr>
          <w:rFonts w:ascii="Arial" w:hAnsi="Arial" w:cs="Arial"/>
          <w:bCs/>
          <w:noProof w:val="0"/>
          <w:sz w:val="22"/>
          <w:szCs w:val="22"/>
          <w:lang w:val="en-GB"/>
        </w:rPr>
        <w:t xml:space="preserve"> unique users connected to zoom link on Day </w:t>
      </w:r>
      <w:r w:rsidR="00182788">
        <w:rPr>
          <w:rFonts w:ascii="Arial" w:hAnsi="Arial" w:cs="Arial"/>
          <w:bCs/>
          <w:noProof w:val="0"/>
          <w:sz w:val="22"/>
          <w:szCs w:val="22"/>
          <w:lang w:val="en-GB"/>
        </w:rPr>
        <w:t>2</w:t>
      </w:r>
      <w:r w:rsidR="00182788">
        <w:rPr>
          <w:rFonts w:ascii="Arial" w:hAnsi="Arial" w:cs="Arial"/>
          <w:bCs/>
          <w:noProof w:val="0"/>
          <w:sz w:val="22"/>
          <w:szCs w:val="22"/>
          <w:lang w:val="en-GB"/>
        </w:rPr>
        <w:t xml:space="preserve"> (</w:t>
      </w:r>
      <w:r w:rsidR="00182788" w:rsidRPr="00182788">
        <w:rPr>
          <w:rFonts w:ascii="Arial" w:hAnsi="Arial" w:cs="Arial"/>
          <w:bCs/>
          <w:i/>
          <w:iCs/>
          <w:noProof w:val="0"/>
          <w:sz w:val="22"/>
          <w:szCs w:val="22"/>
          <w:lang w:val="en-GB"/>
        </w:rPr>
        <w:t xml:space="preserve">atleast </w:t>
      </w:r>
      <w:r w:rsidR="00182788" w:rsidRPr="00182788">
        <w:rPr>
          <w:rFonts w:ascii="Arial" w:hAnsi="Arial" w:cs="Arial"/>
          <w:bCs/>
          <w:i/>
          <w:iCs/>
          <w:noProof w:val="0"/>
          <w:sz w:val="22"/>
          <w:szCs w:val="22"/>
          <w:lang w:val="en-GB"/>
        </w:rPr>
        <w:t>51</w:t>
      </w:r>
      <w:r w:rsidR="00182788" w:rsidRPr="00182788">
        <w:rPr>
          <w:rFonts w:ascii="Arial" w:hAnsi="Arial" w:cs="Arial"/>
          <w:bCs/>
          <w:i/>
          <w:iCs/>
          <w:noProof w:val="0"/>
          <w:sz w:val="22"/>
          <w:szCs w:val="22"/>
          <w:lang w:val="en-GB"/>
        </w:rPr>
        <w:t xml:space="preserve"> attended for more than 60 mins</w:t>
      </w:r>
      <w:r w:rsidR="00182788">
        <w:rPr>
          <w:rFonts w:ascii="Arial" w:hAnsi="Arial" w:cs="Arial"/>
          <w:bCs/>
          <w:noProof w:val="0"/>
          <w:sz w:val="22"/>
          <w:szCs w:val="22"/>
          <w:lang w:val="en-GB"/>
        </w:rPr>
        <w:t>)</w:t>
      </w:r>
      <w:r w:rsidR="00182788">
        <w:rPr>
          <w:rFonts w:ascii="Arial" w:hAnsi="Arial" w:cs="Arial"/>
          <w:bCs/>
          <w:noProof w:val="0"/>
          <w:sz w:val="22"/>
          <w:szCs w:val="22"/>
          <w:lang w:val="en-GB"/>
        </w:rPr>
        <w:t>.</w:t>
      </w:r>
      <w:r w:rsidR="00182788">
        <w:rPr>
          <w:rFonts w:ascii="Arial" w:hAnsi="Arial" w:cs="Arial"/>
          <w:bCs/>
          <w:noProof w:val="0"/>
          <w:sz w:val="22"/>
          <w:szCs w:val="22"/>
          <w:lang w:val="en-GB"/>
        </w:rPr>
        <w:t xml:space="preserve"> </w:t>
      </w:r>
      <w:r>
        <w:rPr>
          <w:rFonts w:ascii="Arial" w:hAnsi="Arial" w:cs="Arial"/>
          <w:bCs/>
          <w:noProof w:val="0"/>
          <w:sz w:val="22"/>
          <w:szCs w:val="22"/>
          <w:lang w:val="en-GB"/>
        </w:rPr>
        <w:t xml:space="preserve">The participants ranged from </w:t>
      </w:r>
      <w:r w:rsidRPr="00A7481A">
        <w:rPr>
          <w:rFonts w:ascii="Arial" w:hAnsi="Arial" w:cs="Arial"/>
          <w:bCs/>
          <w:noProof w:val="0"/>
          <w:sz w:val="22"/>
          <w:szCs w:val="22"/>
          <w:lang w:val="en-GB"/>
        </w:rPr>
        <w:t xml:space="preserve">Mid to senior level technical experts involved in </w:t>
      </w:r>
      <w:r>
        <w:rPr>
          <w:rFonts w:ascii="Arial" w:hAnsi="Arial" w:cs="Arial"/>
          <w:bCs/>
          <w:noProof w:val="0"/>
          <w:sz w:val="22"/>
          <w:szCs w:val="22"/>
          <w:lang w:val="en-GB"/>
        </w:rPr>
        <w:t xml:space="preserve">ICT </w:t>
      </w:r>
      <w:r w:rsidRPr="00A7481A">
        <w:rPr>
          <w:rFonts w:ascii="Arial" w:hAnsi="Arial" w:cs="Arial"/>
          <w:bCs/>
          <w:noProof w:val="0"/>
          <w:sz w:val="22"/>
          <w:szCs w:val="22"/>
          <w:lang w:val="en-GB"/>
        </w:rPr>
        <w:t>policy and decision mak</w:t>
      </w:r>
      <w:r>
        <w:rPr>
          <w:rFonts w:ascii="Arial" w:hAnsi="Arial" w:cs="Arial"/>
          <w:bCs/>
          <w:noProof w:val="0"/>
          <w:sz w:val="22"/>
          <w:szCs w:val="22"/>
          <w:lang w:val="en-GB"/>
        </w:rPr>
        <w:t>ing</w:t>
      </w:r>
      <w:r w:rsidRPr="00A7481A">
        <w:rPr>
          <w:rFonts w:ascii="Arial" w:hAnsi="Arial" w:cs="Arial"/>
          <w:bCs/>
          <w:noProof w:val="0"/>
          <w:sz w:val="22"/>
          <w:szCs w:val="22"/>
          <w:lang w:val="en-GB"/>
        </w:rPr>
        <w:t xml:space="preserve">, regulators, Universal Service Organizations, private sector representatives, development partners, special interest groups, experts, and academics. </w:t>
      </w:r>
    </w:p>
    <w:p w14:paraId="266A40D9" w14:textId="77777777" w:rsidR="00182788" w:rsidRDefault="00182788" w:rsidP="00A7481A">
      <w:pPr>
        <w:jc w:val="both"/>
        <w:rPr>
          <w:rFonts w:ascii="Arial" w:hAnsi="Arial" w:cs="Arial"/>
          <w:bCs/>
          <w:noProof w:val="0"/>
          <w:sz w:val="22"/>
          <w:szCs w:val="22"/>
          <w:lang w:val="en-GB"/>
        </w:rPr>
      </w:pPr>
    </w:p>
    <w:p w14:paraId="5F32C490" w14:textId="7746F926" w:rsidR="00043BAF" w:rsidRDefault="00A7481A" w:rsidP="00A7481A">
      <w:pPr>
        <w:jc w:val="both"/>
        <w:rPr>
          <w:rFonts w:ascii="Arial" w:hAnsi="Arial" w:cs="Arial"/>
          <w:bCs/>
          <w:noProof w:val="0"/>
          <w:sz w:val="22"/>
          <w:szCs w:val="22"/>
          <w:lang w:val="en-GB"/>
        </w:rPr>
      </w:pPr>
      <w:r>
        <w:rPr>
          <w:rFonts w:ascii="Arial" w:hAnsi="Arial" w:cs="Arial"/>
          <w:bCs/>
          <w:noProof w:val="0"/>
          <w:sz w:val="22"/>
          <w:szCs w:val="22"/>
          <w:lang w:val="en-GB"/>
        </w:rPr>
        <w:t>List of registered participants is in Annex-A</w:t>
      </w:r>
      <w:r w:rsidR="00182788">
        <w:rPr>
          <w:rFonts w:ascii="Arial" w:hAnsi="Arial" w:cs="Arial"/>
          <w:bCs/>
          <w:noProof w:val="0"/>
          <w:sz w:val="22"/>
          <w:szCs w:val="22"/>
          <w:lang w:val="en-GB"/>
        </w:rPr>
        <w:t xml:space="preserve"> and group photo after the introduction session on Day 1 is as follows.</w:t>
      </w:r>
    </w:p>
    <w:p w14:paraId="32459BA6" w14:textId="18779258" w:rsidR="00E54E8E" w:rsidRDefault="00E54E8E" w:rsidP="00A7481A">
      <w:pPr>
        <w:jc w:val="both"/>
        <w:rPr>
          <w:rFonts w:ascii="Arial" w:hAnsi="Arial" w:cs="Arial"/>
          <w:bCs/>
          <w:noProof w:val="0"/>
          <w:sz w:val="22"/>
          <w:szCs w:val="22"/>
          <w:lang w:val="en-GB"/>
        </w:rPr>
      </w:pPr>
    </w:p>
    <w:p w14:paraId="3E35FB88" w14:textId="61779131" w:rsidR="00E54E8E" w:rsidRPr="00A7481A" w:rsidRDefault="00E54E8E" w:rsidP="00A7481A">
      <w:pPr>
        <w:jc w:val="both"/>
        <w:rPr>
          <w:rFonts w:ascii="Arial" w:hAnsi="Arial" w:cs="Arial"/>
          <w:bCs/>
          <w:noProof w:val="0"/>
          <w:sz w:val="22"/>
          <w:szCs w:val="22"/>
          <w:lang w:val="en-GB"/>
        </w:rPr>
      </w:pPr>
      <w:r>
        <w:rPr>
          <w:rFonts w:ascii="Arial" w:hAnsi="Arial" w:cs="Arial"/>
          <w:bCs/>
          <w:sz w:val="22"/>
          <w:szCs w:val="22"/>
          <w:lang w:val="en-GB"/>
        </w:rPr>
        <w:drawing>
          <wp:inline distT="0" distB="0" distL="0" distR="0" wp14:anchorId="4309F93D" wp14:editId="0B81B6A9">
            <wp:extent cx="5943600" cy="3714750"/>
            <wp:effectExtent l="0" t="0" r="0" b="6350"/>
            <wp:docPr id="4" name="Picture 4"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Pr>
          <w:rFonts w:ascii="Arial" w:hAnsi="Arial" w:cs="Arial"/>
          <w:bCs/>
          <w:sz w:val="22"/>
          <w:szCs w:val="22"/>
          <w:lang w:val="en-GB"/>
        </w:rPr>
        <w:lastRenderedPageBreak/>
        <w:drawing>
          <wp:anchor distT="0" distB="0" distL="114300" distR="114300" simplePos="0" relativeHeight="251658240" behindDoc="0" locked="0" layoutInCell="1" allowOverlap="1" wp14:anchorId="57093279" wp14:editId="2D5C6051">
            <wp:simplePos x="0" y="0"/>
            <wp:positionH relativeFrom="column">
              <wp:posOffset>0</wp:posOffset>
            </wp:positionH>
            <wp:positionV relativeFrom="paragraph">
              <wp:posOffset>-6350</wp:posOffset>
            </wp:positionV>
            <wp:extent cx="5943600" cy="3714750"/>
            <wp:effectExtent l="0" t="0" r="0" b="6350"/>
            <wp:wrapTopAndBottom/>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sz w:val="22"/>
          <w:szCs w:val="22"/>
          <w:lang w:val="en-GB"/>
        </w:rPr>
        <w:drawing>
          <wp:inline distT="0" distB="0" distL="0" distR="0" wp14:anchorId="16848B42" wp14:editId="6D98DB9B">
            <wp:extent cx="5943600" cy="3714750"/>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571E024" w14:textId="6AFE5129" w:rsidR="00F626B0" w:rsidRPr="007228D8" w:rsidRDefault="00F626B0" w:rsidP="007A4560">
      <w:pPr>
        <w:rPr>
          <w:rFonts w:ascii="Arial" w:hAnsi="Arial" w:cs="Arial"/>
          <w:b/>
          <w:noProof w:val="0"/>
          <w:sz w:val="22"/>
          <w:szCs w:val="22"/>
          <w:lang w:val="en-GB"/>
        </w:rPr>
      </w:pPr>
    </w:p>
    <w:p w14:paraId="1C643FFB" w14:textId="3445DB37" w:rsidR="00273499" w:rsidRPr="0017747C" w:rsidRDefault="00273499" w:rsidP="0017747C">
      <w:pPr>
        <w:pStyle w:val="Heading1"/>
        <w:numPr>
          <w:ilvl w:val="0"/>
          <w:numId w:val="12"/>
        </w:numPr>
        <w:ind w:left="709"/>
        <w:rPr>
          <w:b/>
          <w:bCs/>
          <w:sz w:val="28"/>
          <w:szCs w:val="28"/>
          <w:lang w:val="en-GB"/>
        </w:rPr>
      </w:pPr>
      <w:r w:rsidRPr="0017747C">
        <w:rPr>
          <w:b/>
          <w:bCs/>
          <w:sz w:val="28"/>
          <w:szCs w:val="28"/>
          <w:lang w:val="en-GB"/>
        </w:rPr>
        <w:t xml:space="preserve">Overall </w:t>
      </w:r>
      <w:r w:rsidR="002776BF" w:rsidRPr="0017747C">
        <w:rPr>
          <w:b/>
          <w:bCs/>
          <w:sz w:val="28"/>
          <w:szCs w:val="28"/>
          <w:lang w:val="en-GB"/>
        </w:rPr>
        <w:t>t</w:t>
      </w:r>
      <w:r w:rsidRPr="0017747C">
        <w:rPr>
          <w:b/>
          <w:bCs/>
          <w:sz w:val="28"/>
          <w:szCs w:val="28"/>
          <w:lang w:val="en-GB"/>
        </w:rPr>
        <w:t xml:space="preserve">raining </w:t>
      </w:r>
      <w:r w:rsidR="002776BF" w:rsidRPr="0017747C">
        <w:rPr>
          <w:b/>
          <w:bCs/>
          <w:sz w:val="28"/>
          <w:szCs w:val="28"/>
          <w:lang w:val="en-GB"/>
        </w:rPr>
        <w:t>o</w:t>
      </w:r>
      <w:r w:rsidRPr="0017747C">
        <w:rPr>
          <w:b/>
          <w:bCs/>
          <w:sz w:val="28"/>
          <w:szCs w:val="28"/>
          <w:lang w:val="en-GB"/>
        </w:rPr>
        <w:t>utcome</w:t>
      </w:r>
    </w:p>
    <w:p w14:paraId="19A1BC3A" w14:textId="31F58DCE" w:rsidR="00273499" w:rsidRPr="007228D8" w:rsidRDefault="00614429" w:rsidP="00A959F1">
      <w:pPr>
        <w:jc w:val="both"/>
        <w:rPr>
          <w:rFonts w:ascii="Arial" w:hAnsi="Arial" w:cs="Arial"/>
          <w:bCs/>
          <w:noProof w:val="0"/>
          <w:sz w:val="22"/>
          <w:szCs w:val="22"/>
          <w:lang w:val="en-GB"/>
        </w:rPr>
      </w:pPr>
      <w:r w:rsidRPr="007228D8">
        <w:rPr>
          <w:rFonts w:ascii="Arial" w:hAnsi="Arial" w:cs="Arial"/>
          <w:bCs/>
          <w:noProof w:val="0"/>
          <w:sz w:val="22"/>
          <w:szCs w:val="22"/>
          <w:lang w:val="en-GB"/>
        </w:rPr>
        <w:t xml:space="preserve">The training course was able to </w:t>
      </w:r>
      <w:r w:rsidR="007228D8" w:rsidRPr="007228D8">
        <w:rPr>
          <w:rFonts w:ascii="Arial" w:hAnsi="Arial" w:cs="Arial"/>
          <w:bCs/>
          <w:noProof w:val="0"/>
          <w:sz w:val="22"/>
          <w:szCs w:val="22"/>
          <w:lang w:val="en-GB"/>
        </w:rPr>
        <w:t>achieve</w:t>
      </w:r>
      <w:r w:rsidRPr="007228D8">
        <w:rPr>
          <w:rFonts w:ascii="Arial" w:hAnsi="Arial" w:cs="Arial"/>
          <w:bCs/>
          <w:noProof w:val="0"/>
          <w:sz w:val="22"/>
          <w:szCs w:val="22"/>
          <w:lang w:val="en-GB"/>
        </w:rPr>
        <w:t xml:space="preserve"> its </w:t>
      </w:r>
      <w:r w:rsidR="007228D8" w:rsidRPr="007228D8">
        <w:rPr>
          <w:rFonts w:ascii="Arial" w:hAnsi="Arial" w:cs="Arial"/>
          <w:bCs/>
          <w:noProof w:val="0"/>
          <w:sz w:val="22"/>
          <w:szCs w:val="22"/>
          <w:lang w:val="en-GB"/>
        </w:rPr>
        <w:t>targeted</w:t>
      </w:r>
      <w:r w:rsidRPr="007228D8">
        <w:rPr>
          <w:rFonts w:ascii="Arial" w:hAnsi="Arial" w:cs="Arial"/>
          <w:bCs/>
          <w:noProof w:val="0"/>
          <w:sz w:val="22"/>
          <w:szCs w:val="22"/>
          <w:lang w:val="en-GB"/>
        </w:rPr>
        <w:t xml:space="preserve"> obj</w:t>
      </w:r>
      <w:r w:rsidR="00D716A5" w:rsidRPr="007228D8">
        <w:rPr>
          <w:rFonts w:ascii="Arial" w:hAnsi="Arial" w:cs="Arial"/>
          <w:bCs/>
          <w:noProof w:val="0"/>
          <w:sz w:val="22"/>
          <w:szCs w:val="22"/>
          <w:lang w:val="en-GB"/>
        </w:rPr>
        <w:t xml:space="preserve">ectives. The participants were </w:t>
      </w:r>
      <w:r w:rsidR="00A7481A">
        <w:rPr>
          <w:rFonts w:ascii="Arial" w:hAnsi="Arial" w:cs="Arial"/>
          <w:bCs/>
          <w:noProof w:val="0"/>
          <w:sz w:val="22"/>
          <w:szCs w:val="22"/>
          <w:lang w:val="en-GB"/>
        </w:rPr>
        <w:t>provided in-depth overview of the tools available with ITU for specific connectivity requirements. On multiple requests, recording of training sessions were provided to registered participants.</w:t>
      </w:r>
    </w:p>
    <w:p w14:paraId="6AD838E8" w14:textId="77777777" w:rsidR="00B10E6F" w:rsidRPr="007228D8" w:rsidRDefault="00B10E6F" w:rsidP="00273499">
      <w:pPr>
        <w:rPr>
          <w:rFonts w:ascii="Arial" w:hAnsi="Arial" w:cs="Arial"/>
          <w:b/>
          <w:noProof w:val="0"/>
          <w:sz w:val="22"/>
          <w:szCs w:val="22"/>
          <w:lang w:val="en-GB"/>
        </w:rPr>
      </w:pPr>
    </w:p>
    <w:p w14:paraId="09730930" w14:textId="272D8056" w:rsidR="00273499" w:rsidRPr="0017747C" w:rsidRDefault="007A6230" w:rsidP="0017747C">
      <w:pPr>
        <w:pStyle w:val="Heading1"/>
        <w:numPr>
          <w:ilvl w:val="0"/>
          <w:numId w:val="12"/>
        </w:numPr>
        <w:ind w:left="709"/>
        <w:rPr>
          <w:b/>
          <w:bCs/>
          <w:sz w:val="28"/>
          <w:szCs w:val="28"/>
          <w:lang w:val="en-GB"/>
        </w:rPr>
      </w:pPr>
      <w:r w:rsidRPr="0017747C">
        <w:rPr>
          <w:b/>
          <w:bCs/>
          <w:sz w:val="28"/>
          <w:szCs w:val="28"/>
          <w:lang w:val="en-GB"/>
        </w:rPr>
        <w:t>Participants’</w:t>
      </w:r>
      <w:r w:rsidR="00273499" w:rsidRPr="0017747C">
        <w:rPr>
          <w:b/>
          <w:bCs/>
          <w:sz w:val="28"/>
          <w:szCs w:val="28"/>
          <w:lang w:val="en-GB"/>
        </w:rPr>
        <w:t xml:space="preserve"> </w:t>
      </w:r>
      <w:r w:rsidR="002776BF" w:rsidRPr="0017747C">
        <w:rPr>
          <w:b/>
          <w:bCs/>
          <w:sz w:val="28"/>
          <w:szCs w:val="28"/>
          <w:lang w:val="en-GB"/>
        </w:rPr>
        <w:t>f</w:t>
      </w:r>
      <w:r w:rsidR="00273499" w:rsidRPr="0017747C">
        <w:rPr>
          <w:b/>
          <w:bCs/>
          <w:sz w:val="28"/>
          <w:szCs w:val="28"/>
          <w:lang w:val="en-GB"/>
        </w:rPr>
        <w:t>eedback</w:t>
      </w:r>
    </w:p>
    <w:p w14:paraId="2BE1C7DA" w14:textId="049743C7" w:rsidR="007351C9" w:rsidRDefault="002B6881" w:rsidP="00B31B48">
      <w:pPr>
        <w:widowControl/>
        <w:spacing w:before="240" w:after="120" w:line="276" w:lineRule="auto"/>
        <w:jc w:val="both"/>
        <w:rPr>
          <w:rFonts w:asciiTheme="minorBidi" w:hAnsiTheme="minorBidi" w:cstheme="minorBidi"/>
          <w:sz w:val="22"/>
          <w:szCs w:val="22"/>
        </w:rPr>
      </w:pPr>
      <w:r w:rsidRPr="002B6881">
        <w:rPr>
          <w:rFonts w:asciiTheme="minorBidi" w:hAnsiTheme="minorBidi" w:cstheme="minorBidi"/>
          <w:sz w:val="22"/>
          <w:szCs w:val="22"/>
        </w:rPr>
        <w:t xml:space="preserve">The </w:t>
      </w:r>
      <w:r w:rsidR="00034B08">
        <w:rPr>
          <w:rFonts w:asciiTheme="minorBidi" w:hAnsiTheme="minorBidi" w:cstheme="minorBidi"/>
          <w:sz w:val="22"/>
          <w:szCs w:val="22"/>
        </w:rPr>
        <w:t>training</w:t>
      </w:r>
      <w:r w:rsidRPr="002B6881">
        <w:rPr>
          <w:rFonts w:asciiTheme="minorBidi" w:hAnsiTheme="minorBidi" w:cstheme="minorBidi"/>
          <w:sz w:val="22"/>
          <w:szCs w:val="22"/>
        </w:rPr>
        <w:t xml:space="preserve"> received excellent feedback from all participants (see chart 1).  In summary, the topic and program were considered to be highly relevant and delivered by very knowledgeable experts</w:t>
      </w:r>
      <w:r w:rsidR="00034B08">
        <w:rPr>
          <w:rFonts w:asciiTheme="minorBidi" w:hAnsiTheme="minorBidi" w:cstheme="minorBidi"/>
          <w:sz w:val="22"/>
          <w:szCs w:val="22"/>
        </w:rPr>
        <w:t xml:space="preserve"> </w:t>
      </w:r>
      <w:r w:rsidRPr="002B6881">
        <w:rPr>
          <w:rFonts w:asciiTheme="minorBidi" w:hAnsiTheme="minorBidi" w:cstheme="minorBidi"/>
          <w:sz w:val="22"/>
          <w:szCs w:val="22"/>
        </w:rPr>
        <w:t xml:space="preserve">in a way that aided participation and learning. </w:t>
      </w:r>
      <w:r w:rsidR="007351C9">
        <w:rPr>
          <w:rFonts w:asciiTheme="minorBidi" w:hAnsiTheme="minorBidi" w:cstheme="minorBidi"/>
          <w:sz w:val="22"/>
          <w:szCs w:val="22"/>
        </w:rPr>
        <w:t>Participants pointed out the requirement of F2F training for more knowledge transfer and in-depth understanding of the tool.</w:t>
      </w:r>
    </w:p>
    <w:p w14:paraId="61D5E8BE" w14:textId="64868EE7" w:rsidR="002B6881" w:rsidRPr="002B6881" w:rsidRDefault="005C20E2" w:rsidP="0017747C">
      <w:pPr>
        <w:widowControl/>
        <w:spacing w:before="240" w:after="120" w:line="276" w:lineRule="auto"/>
        <w:rPr>
          <w:rFonts w:asciiTheme="minorBidi" w:hAnsiTheme="minorBidi" w:cstheme="minorBidi"/>
          <w:color w:val="000000"/>
          <w:sz w:val="22"/>
          <w:szCs w:val="22"/>
        </w:rPr>
      </w:pPr>
      <w:r>
        <w:rPr>
          <w:rFonts w:asciiTheme="minorBidi" w:hAnsiTheme="minorBidi" w:cstheme="minorBidi"/>
          <w:sz w:val="22"/>
          <w:szCs w:val="22"/>
        </w:rPr>
        <w:t>The summary of feedback can be accessed at</w:t>
      </w:r>
      <w:r w:rsidR="007351C9">
        <w:rPr>
          <w:rFonts w:asciiTheme="minorBidi" w:hAnsiTheme="minorBidi" w:cstheme="minorBidi"/>
          <w:sz w:val="22"/>
          <w:szCs w:val="22"/>
        </w:rPr>
        <w:t xml:space="preserve"> </w:t>
      </w:r>
      <w:r>
        <w:rPr>
          <w:rFonts w:asciiTheme="minorBidi" w:hAnsiTheme="minorBidi" w:cstheme="minorBidi"/>
          <w:sz w:val="22"/>
          <w:szCs w:val="22"/>
        </w:rPr>
        <w:t xml:space="preserve"> </w:t>
      </w:r>
      <w:hyperlink r:id="rId12" w:history="1">
        <w:r w:rsidRPr="005C20E2">
          <w:rPr>
            <w:rStyle w:val="Hyperlink"/>
            <w:rFonts w:asciiTheme="minorBidi" w:hAnsiTheme="minorBidi" w:cstheme="minorBidi"/>
            <w:sz w:val="22"/>
            <w:szCs w:val="22"/>
            <w:highlight w:val="yellow"/>
          </w:rPr>
          <w:t>https://forms.office.com/Pages/AnalysisPage.aspx?AnalyzerToken=gJYT2hWC5shhHUBtrnYA3dju3M2nb7DG&amp;id=12TkI-YEh0uRPCS9iSGf05AwGsQJk9NEucyHMoqA-JVUNDI1QjMzVllBOUlRWVo5VFFJMjJWRlhTTy4u</w:t>
        </w:r>
      </w:hyperlink>
      <w:r>
        <w:rPr>
          <w:rFonts w:asciiTheme="minorBidi" w:hAnsiTheme="minorBidi" w:cstheme="minorBidi"/>
          <w:sz w:val="22"/>
          <w:szCs w:val="22"/>
        </w:rPr>
        <w:t xml:space="preserve"> </w:t>
      </w:r>
    </w:p>
    <w:p w14:paraId="24F5CD07" w14:textId="43CD7A0B" w:rsidR="00B10E6F" w:rsidRPr="007228D8" w:rsidRDefault="002B6881" w:rsidP="00273499">
      <w:pPr>
        <w:rPr>
          <w:rFonts w:ascii="Arial" w:hAnsi="Arial" w:cs="Arial"/>
          <w:b/>
          <w:noProof w:val="0"/>
          <w:sz w:val="22"/>
          <w:szCs w:val="22"/>
          <w:lang w:val="en-GB"/>
        </w:rPr>
      </w:pPr>
      <w:r w:rsidRPr="002B6881">
        <w:rPr>
          <w:rFonts w:asciiTheme="minorBidi" w:hAnsiTheme="minorBidi" w:cstheme="minorBidi"/>
          <w:sz w:val="22"/>
          <w:szCs w:val="22"/>
        </w:rPr>
        <w:t xml:space="preserve"> </w:t>
      </w:r>
    </w:p>
    <w:p w14:paraId="04C73F18" w14:textId="26E1E9A7" w:rsidR="00B10E6F" w:rsidRDefault="0017747C" w:rsidP="005C06F6">
      <w:pPr>
        <w:rPr>
          <w:rFonts w:ascii="Arial" w:eastAsiaTheme="minorEastAsia" w:hAnsi="Arial" w:cs="Arial"/>
          <w:b/>
          <w:noProof w:val="0"/>
          <w:sz w:val="22"/>
          <w:szCs w:val="22"/>
          <w:lang w:val="en-GB" w:eastAsia="zh-CN"/>
        </w:rPr>
      </w:pPr>
      <w:r>
        <w:rPr>
          <w:rFonts w:ascii="Arial" w:hAnsi="Arial" w:cs="Arial"/>
          <w:b/>
          <w:noProof w:val="0"/>
          <w:sz w:val="22"/>
          <w:szCs w:val="22"/>
          <w:lang w:val="en-GB"/>
        </w:rPr>
        <w:t>Key s</w:t>
      </w:r>
      <w:r w:rsidR="007351C9">
        <w:rPr>
          <w:rFonts w:ascii="Arial" w:hAnsi="Arial" w:cs="Arial"/>
          <w:b/>
          <w:noProof w:val="0"/>
          <w:sz w:val="22"/>
          <w:szCs w:val="22"/>
          <w:lang w:val="en-GB"/>
        </w:rPr>
        <w:t>uggest</w:t>
      </w:r>
      <w:r>
        <w:rPr>
          <w:rFonts w:ascii="Arial" w:hAnsi="Arial" w:cs="Arial"/>
          <w:b/>
          <w:noProof w:val="0"/>
          <w:sz w:val="22"/>
          <w:szCs w:val="22"/>
          <w:lang w:val="en-GB"/>
        </w:rPr>
        <w:t xml:space="preserve">ion </w:t>
      </w:r>
      <w:r w:rsidR="007351C9">
        <w:rPr>
          <w:rFonts w:ascii="Arial" w:hAnsi="Arial" w:cs="Arial"/>
          <w:b/>
          <w:noProof w:val="0"/>
          <w:sz w:val="22"/>
          <w:szCs w:val="22"/>
          <w:lang w:val="en-GB"/>
        </w:rPr>
        <w:t>by participants</w:t>
      </w:r>
      <w:r>
        <w:rPr>
          <w:rFonts w:ascii="Arial" w:hAnsi="Arial" w:cs="Arial"/>
          <w:b/>
          <w:noProof w:val="0"/>
          <w:sz w:val="22"/>
          <w:szCs w:val="22"/>
          <w:lang w:val="en-GB"/>
        </w:rPr>
        <w:t xml:space="preserve"> in feedback</w:t>
      </w:r>
    </w:p>
    <w:p w14:paraId="5AD0D14C" w14:textId="17FA401B" w:rsidR="007351C9" w:rsidRDefault="007351C9" w:rsidP="00C8427E">
      <w:pPr>
        <w:rPr>
          <w:rFonts w:ascii="Arial" w:eastAsiaTheme="minorEastAsia" w:hAnsi="Arial" w:cs="Arial"/>
          <w:bCs/>
          <w:noProof w:val="0"/>
          <w:sz w:val="22"/>
          <w:szCs w:val="22"/>
          <w:lang w:val="en-GB" w:eastAsia="zh-CN"/>
        </w:rPr>
      </w:pPr>
    </w:p>
    <w:p w14:paraId="6E06C3FE" w14:textId="482E4BCD" w:rsid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 xml:space="preserve">More time allocation especially on QGIS </w:t>
      </w:r>
    </w:p>
    <w:p w14:paraId="4364584D" w14:textId="67EF722F"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Pr>
          <w:rFonts w:ascii="Arial" w:eastAsiaTheme="minorEastAsia" w:hAnsi="Arial" w:cs="Arial"/>
          <w:bCs/>
          <w:noProof w:val="0"/>
          <w:sz w:val="22"/>
          <w:szCs w:val="22"/>
          <w:lang w:val="en-GB" w:eastAsia="zh-CN"/>
        </w:rPr>
        <w:t xml:space="preserve">Detailed </w:t>
      </w:r>
      <w:r w:rsidRPr="007351C9">
        <w:rPr>
          <w:rFonts w:ascii="Arial" w:eastAsiaTheme="minorEastAsia" w:hAnsi="Arial" w:cs="Arial"/>
          <w:bCs/>
          <w:noProof w:val="0"/>
          <w:sz w:val="22"/>
          <w:szCs w:val="22"/>
          <w:lang w:val="en-GB" w:eastAsia="zh-CN"/>
        </w:rPr>
        <w:t>manual</w:t>
      </w:r>
      <w:r w:rsidR="0017747C">
        <w:rPr>
          <w:rFonts w:ascii="Arial" w:eastAsiaTheme="minorEastAsia" w:hAnsi="Arial" w:cs="Arial"/>
          <w:bCs/>
          <w:noProof w:val="0"/>
          <w:sz w:val="22"/>
          <w:szCs w:val="22"/>
          <w:lang w:val="en-GB" w:eastAsia="zh-CN"/>
        </w:rPr>
        <w:t xml:space="preserve"> of</w:t>
      </w:r>
      <w:r w:rsidRPr="007351C9">
        <w:rPr>
          <w:rFonts w:ascii="Arial" w:eastAsiaTheme="minorEastAsia" w:hAnsi="Arial" w:cs="Arial"/>
          <w:bCs/>
          <w:noProof w:val="0"/>
          <w:sz w:val="22"/>
          <w:szCs w:val="22"/>
          <w:lang w:val="en-GB" w:eastAsia="zh-CN"/>
        </w:rPr>
        <w:t xml:space="preserve"> QGIS software </w:t>
      </w:r>
    </w:p>
    <w:p w14:paraId="1499CF0D" w14:textId="58FE4F8E"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 xml:space="preserve">More </w:t>
      </w:r>
      <w:r w:rsidR="0017747C" w:rsidRPr="007351C9">
        <w:rPr>
          <w:rFonts w:ascii="Arial" w:eastAsiaTheme="minorEastAsia" w:hAnsi="Arial" w:cs="Arial"/>
          <w:bCs/>
          <w:noProof w:val="0"/>
          <w:sz w:val="22"/>
          <w:szCs w:val="22"/>
          <w:lang w:val="en-GB" w:eastAsia="zh-CN"/>
        </w:rPr>
        <w:t>hands-on</w:t>
      </w:r>
      <w:r w:rsidRPr="007351C9">
        <w:rPr>
          <w:rFonts w:ascii="Arial" w:eastAsiaTheme="minorEastAsia" w:hAnsi="Arial" w:cs="Arial"/>
          <w:bCs/>
          <w:noProof w:val="0"/>
          <w:sz w:val="22"/>
          <w:szCs w:val="22"/>
          <w:lang w:val="en-GB" w:eastAsia="zh-CN"/>
        </w:rPr>
        <w:t xml:space="preserve"> practice. and divide the larger projects in smaller sized practice.</w:t>
      </w:r>
    </w:p>
    <w:p w14:paraId="6BA8EF3A" w14:textId="77777777"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 xml:space="preserve">Conduct of this training need to be effective by steps mode provided </w:t>
      </w:r>
    </w:p>
    <w:p w14:paraId="4AEE652D" w14:textId="50587F42"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 xml:space="preserve">The need to have people out of Asia also present </w:t>
      </w:r>
      <w:r w:rsidR="0017747C" w:rsidRPr="007351C9">
        <w:rPr>
          <w:rFonts w:ascii="Arial" w:eastAsiaTheme="minorEastAsia" w:hAnsi="Arial" w:cs="Arial"/>
          <w:bCs/>
          <w:noProof w:val="0"/>
          <w:sz w:val="22"/>
          <w:szCs w:val="22"/>
          <w:lang w:val="en-GB" w:eastAsia="zh-CN"/>
        </w:rPr>
        <w:t>to</w:t>
      </w:r>
      <w:r w:rsidRPr="007351C9">
        <w:rPr>
          <w:rFonts w:ascii="Arial" w:eastAsiaTheme="minorEastAsia" w:hAnsi="Arial" w:cs="Arial"/>
          <w:bCs/>
          <w:noProof w:val="0"/>
          <w:sz w:val="22"/>
          <w:szCs w:val="22"/>
          <w:lang w:val="en-GB" w:eastAsia="zh-CN"/>
        </w:rPr>
        <w:t xml:space="preserve"> have a global perspective </w:t>
      </w:r>
    </w:p>
    <w:p w14:paraId="0CD66D37" w14:textId="77777777"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More trainings on Broadband traffic planning</w:t>
      </w:r>
    </w:p>
    <w:p w14:paraId="45647E59" w14:textId="77777777" w:rsidR="007351C9" w:rsidRPr="007351C9" w:rsidRDefault="007351C9" w:rsidP="007351C9">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Internet of Things</w:t>
      </w:r>
    </w:p>
    <w:p w14:paraId="3B500190" w14:textId="2FC6078B" w:rsidR="007351C9" w:rsidRPr="007351C9" w:rsidRDefault="0017747C" w:rsidP="007351C9">
      <w:pPr>
        <w:pStyle w:val="ListParagraph"/>
        <w:numPr>
          <w:ilvl w:val="0"/>
          <w:numId w:val="10"/>
        </w:numPr>
        <w:rPr>
          <w:rFonts w:ascii="Arial" w:eastAsiaTheme="minorEastAsia" w:hAnsi="Arial" w:cs="Arial"/>
          <w:bCs/>
          <w:noProof w:val="0"/>
          <w:sz w:val="22"/>
          <w:szCs w:val="22"/>
          <w:lang w:val="en-GB" w:eastAsia="zh-CN"/>
        </w:rPr>
      </w:pPr>
      <w:r>
        <w:rPr>
          <w:rFonts w:ascii="Arial" w:eastAsiaTheme="minorEastAsia" w:hAnsi="Arial" w:cs="Arial"/>
          <w:bCs/>
          <w:noProof w:val="0"/>
          <w:sz w:val="22"/>
          <w:szCs w:val="22"/>
          <w:lang w:val="en-GB" w:eastAsia="zh-CN"/>
        </w:rPr>
        <w:t>T</w:t>
      </w:r>
      <w:r w:rsidR="007351C9" w:rsidRPr="007351C9">
        <w:rPr>
          <w:rFonts w:ascii="Arial" w:eastAsiaTheme="minorEastAsia" w:hAnsi="Arial" w:cs="Arial"/>
          <w:bCs/>
          <w:noProof w:val="0"/>
          <w:sz w:val="22"/>
          <w:szCs w:val="22"/>
          <w:lang w:val="en-GB" w:eastAsia="zh-CN"/>
        </w:rPr>
        <w:t>ools that can be useful for the LMC</w:t>
      </w:r>
      <w:r>
        <w:rPr>
          <w:rFonts w:ascii="Arial" w:eastAsiaTheme="minorEastAsia" w:hAnsi="Arial" w:cs="Arial"/>
          <w:bCs/>
          <w:noProof w:val="0"/>
          <w:sz w:val="22"/>
          <w:szCs w:val="22"/>
          <w:lang w:val="en-GB" w:eastAsia="zh-CN"/>
        </w:rPr>
        <w:t xml:space="preserve"> solution deployment using satellite communications specifically.</w:t>
      </w:r>
    </w:p>
    <w:p w14:paraId="0758B401" w14:textId="0CFBC996" w:rsidR="0017747C" w:rsidRPr="007351C9" w:rsidRDefault="007351C9" w:rsidP="0017747C">
      <w:pPr>
        <w:pStyle w:val="ListParagraph"/>
        <w:numPr>
          <w:ilvl w:val="0"/>
          <w:numId w:val="10"/>
        </w:numPr>
        <w:rPr>
          <w:rFonts w:ascii="Arial" w:eastAsiaTheme="minorEastAsia" w:hAnsi="Arial" w:cs="Arial"/>
          <w:bCs/>
          <w:noProof w:val="0"/>
          <w:sz w:val="22"/>
          <w:szCs w:val="22"/>
          <w:lang w:val="en-GB" w:eastAsia="zh-CN"/>
        </w:rPr>
      </w:pPr>
      <w:r w:rsidRPr="007351C9">
        <w:rPr>
          <w:rFonts w:ascii="Arial" w:eastAsiaTheme="minorEastAsia" w:hAnsi="Arial" w:cs="Arial"/>
          <w:bCs/>
          <w:noProof w:val="0"/>
          <w:sz w:val="22"/>
          <w:szCs w:val="22"/>
          <w:lang w:val="en-GB" w:eastAsia="zh-CN"/>
        </w:rPr>
        <w:t xml:space="preserve">satellite </w:t>
      </w:r>
    </w:p>
    <w:p w14:paraId="767A0A12" w14:textId="6CDD5547" w:rsidR="007351C9" w:rsidRPr="007351C9" w:rsidRDefault="0017747C" w:rsidP="007351C9">
      <w:pPr>
        <w:pStyle w:val="ListParagraph"/>
        <w:numPr>
          <w:ilvl w:val="0"/>
          <w:numId w:val="10"/>
        </w:numPr>
        <w:rPr>
          <w:rFonts w:ascii="Arial" w:eastAsiaTheme="minorEastAsia" w:hAnsi="Arial" w:cs="Arial"/>
          <w:bCs/>
          <w:noProof w:val="0"/>
          <w:sz w:val="22"/>
          <w:szCs w:val="22"/>
          <w:lang w:val="en-GB" w:eastAsia="zh-CN"/>
        </w:rPr>
      </w:pPr>
      <w:r>
        <w:rPr>
          <w:rFonts w:ascii="Arial" w:eastAsiaTheme="minorEastAsia" w:hAnsi="Arial" w:cs="Arial"/>
          <w:bCs/>
          <w:noProof w:val="0"/>
          <w:sz w:val="22"/>
          <w:szCs w:val="22"/>
          <w:lang w:val="en-GB" w:eastAsia="zh-CN"/>
        </w:rPr>
        <w:t>P</w:t>
      </w:r>
      <w:r w:rsidR="007351C9" w:rsidRPr="007351C9">
        <w:rPr>
          <w:rFonts w:ascii="Arial" w:eastAsiaTheme="minorEastAsia" w:hAnsi="Arial" w:cs="Arial"/>
          <w:bCs/>
          <w:noProof w:val="0"/>
          <w:sz w:val="22"/>
          <w:szCs w:val="22"/>
          <w:lang w:val="en-GB" w:eastAsia="zh-CN"/>
        </w:rPr>
        <w:t>resentations on the topic of O-RAN.</w:t>
      </w:r>
    </w:p>
    <w:p w14:paraId="0BAC10AD" w14:textId="77777777" w:rsidR="0017747C" w:rsidRDefault="0017747C" w:rsidP="005C06F6">
      <w:pPr>
        <w:rPr>
          <w:rFonts w:ascii="Arial" w:hAnsi="Arial" w:cs="Arial"/>
          <w:b/>
          <w:noProof w:val="0"/>
          <w:sz w:val="22"/>
          <w:szCs w:val="22"/>
          <w:lang w:val="en-GB"/>
        </w:rPr>
      </w:pPr>
    </w:p>
    <w:p w14:paraId="62F4C368" w14:textId="3CCFD1B0" w:rsidR="00B10E6F" w:rsidRPr="0017747C" w:rsidRDefault="00B10E6F" w:rsidP="0017747C">
      <w:pPr>
        <w:pStyle w:val="Heading1"/>
        <w:numPr>
          <w:ilvl w:val="0"/>
          <w:numId w:val="12"/>
        </w:numPr>
        <w:ind w:left="709"/>
        <w:rPr>
          <w:b/>
          <w:bCs/>
          <w:sz w:val="28"/>
          <w:szCs w:val="28"/>
          <w:lang w:val="en-GB"/>
        </w:rPr>
      </w:pPr>
      <w:r w:rsidRPr="0017747C">
        <w:rPr>
          <w:b/>
          <w:bCs/>
          <w:sz w:val="28"/>
          <w:szCs w:val="28"/>
          <w:lang w:val="en-GB"/>
        </w:rPr>
        <w:t>Recommendations</w:t>
      </w:r>
    </w:p>
    <w:p w14:paraId="7B4642C9" w14:textId="4864A981" w:rsidR="001A09C3" w:rsidRDefault="0017747C" w:rsidP="00A375B3">
      <w:pPr>
        <w:jc w:val="both"/>
        <w:rPr>
          <w:rFonts w:ascii="Arial" w:hAnsi="Arial" w:cs="Arial"/>
          <w:bCs/>
          <w:noProof w:val="0"/>
          <w:sz w:val="22"/>
          <w:szCs w:val="22"/>
          <w:lang w:val="en-GB"/>
        </w:rPr>
      </w:pPr>
      <w:r>
        <w:rPr>
          <w:rFonts w:ascii="Arial" w:hAnsi="Arial" w:cs="Arial"/>
          <w:bCs/>
          <w:noProof w:val="0"/>
          <w:sz w:val="22"/>
          <w:szCs w:val="22"/>
          <w:lang w:val="en-GB"/>
        </w:rPr>
        <w:t>Similar National trainings may be arranged in F2F format based on requests.</w:t>
      </w:r>
    </w:p>
    <w:p w14:paraId="1BCE0029" w14:textId="77777777" w:rsidR="0017747C" w:rsidRDefault="0017747C" w:rsidP="00A375B3">
      <w:pPr>
        <w:jc w:val="both"/>
        <w:rPr>
          <w:rFonts w:ascii="Arial" w:hAnsi="Arial" w:cs="Arial"/>
          <w:bCs/>
          <w:noProof w:val="0"/>
          <w:sz w:val="22"/>
          <w:szCs w:val="22"/>
          <w:lang w:val="en-GB"/>
        </w:rPr>
      </w:pPr>
    </w:p>
    <w:p w14:paraId="45CD7DF2" w14:textId="77777777" w:rsidR="00863772" w:rsidRDefault="00973293" w:rsidP="00863772">
      <w:pPr>
        <w:jc w:val="center"/>
        <w:rPr>
          <w:rFonts w:ascii="Arial" w:hAnsi="Arial" w:cs="Arial"/>
          <w:bCs/>
          <w:noProof w:val="0"/>
          <w:sz w:val="22"/>
          <w:szCs w:val="22"/>
          <w:lang w:val="en-GB"/>
        </w:rPr>
      </w:pPr>
      <w:r w:rsidRPr="00973293">
        <w:rPr>
          <w:rFonts w:ascii="Arial" w:hAnsi="Arial" w:cs="Arial"/>
          <w:bCs/>
          <w:noProof w:val="0"/>
          <w:sz w:val="22"/>
          <w:szCs w:val="22"/>
          <w:highlight w:val="yellow"/>
          <w:lang w:val="en-GB"/>
        </w:rPr>
        <w:t>XXX</w:t>
      </w:r>
    </w:p>
    <w:p w14:paraId="6B9261F3" w14:textId="26A93E73" w:rsidR="00973293" w:rsidRDefault="00973293" w:rsidP="00863772">
      <w:pPr>
        <w:jc w:val="right"/>
        <w:rPr>
          <w:b/>
          <w:bCs/>
          <w:noProof w:val="0"/>
          <w:sz w:val="28"/>
          <w:szCs w:val="28"/>
          <w:lang w:val="en-GB"/>
        </w:rPr>
      </w:pPr>
      <w:r w:rsidRPr="00973293">
        <w:rPr>
          <w:b/>
          <w:bCs/>
          <w:noProof w:val="0"/>
          <w:sz w:val="28"/>
          <w:szCs w:val="28"/>
          <w:lang w:val="en-GB"/>
        </w:rPr>
        <w:t>Annex-A</w:t>
      </w:r>
    </w:p>
    <w:p w14:paraId="5C9A249D" w14:textId="77777777" w:rsidR="00973293" w:rsidRDefault="00973293" w:rsidP="00973293">
      <w:pPr>
        <w:rPr>
          <w:b/>
          <w:bCs/>
          <w:noProof w:val="0"/>
          <w:sz w:val="28"/>
          <w:szCs w:val="28"/>
          <w:lang w:val="en-GB"/>
        </w:rPr>
      </w:pPr>
    </w:p>
    <w:p w14:paraId="506945ED" w14:textId="3A84AF74" w:rsidR="00973293" w:rsidRPr="00863772" w:rsidRDefault="00973293" w:rsidP="00863772">
      <w:pPr>
        <w:pStyle w:val="Heading1"/>
        <w:numPr>
          <w:ilvl w:val="0"/>
          <w:numId w:val="14"/>
        </w:numPr>
        <w:rPr>
          <w:b/>
          <w:bCs/>
          <w:sz w:val="28"/>
          <w:szCs w:val="28"/>
          <w:lang w:val="en-GB"/>
        </w:rPr>
      </w:pPr>
      <w:r w:rsidRPr="00863772">
        <w:rPr>
          <w:b/>
          <w:bCs/>
          <w:sz w:val="28"/>
          <w:szCs w:val="28"/>
          <w:lang w:val="en-GB"/>
        </w:rPr>
        <w:lastRenderedPageBreak/>
        <w:t>List of Registered Participants</w:t>
      </w:r>
    </w:p>
    <w:p w14:paraId="0F4BCDDC" w14:textId="6A2526CB" w:rsidR="00973293" w:rsidRDefault="00973293" w:rsidP="00973293">
      <w:pPr>
        <w:rPr>
          <w:b/>
          <w:bCs/>
          <w:noProof w:val="0"/>
          <w:sz w:val="28"/>
          <w:szCs w:val="28"/>
          <w:lang w:val="en-GB"/>
        </w:rPr>
      </w:pPr>
    </w:p>
    <w:p w14:paraId="2E4E2A97" w14:textId="3CC59851" w:rsidR="00973293" w:rsidRDefault="00E62A9F" w:rsidP="00863772">
      <w:pPr>
        <w:pStyle w:val="ListParagraph"/>
        <w:ind w:left="1080"/>
        <w:rPr>
          <w:lang w:val="en-GB"/>
        </w:rPr>
      </w:pPr>
      <w:r>
        <w:rPr>
          <w:lang w:val="en-GB"/>
        </w:rPr>
        <w:object w:dxaOrig="1504" w:dyaOrig="982" w14:anchorId="146A0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5pt;height:48.7pt;mso-width-percent:0;mso-height-percent:0;mso-width-percent:0;mso-height-percent:0" o:ole="">
            <v:imagedata r:id="rId13" o:title=""/>
          </v:shape>
          <o:OLEObject Type="Embed" ProgID="AcroExch.Document.7" ShapeID="_x0000_i1025" DrawAspect="Icon" ObjectID="_1727084309" r:id="rId14"/>
        </w:object>
      </w:r>
    </w:p>
    <w:p w14:paraId="66CB058A" w14:textId="74EFC180" w:rsidR="00182788" w:rsidRDefault="00182788" w:rsidP="00182788">
      <w:pPr>
        <w:pStyle w:val="Heading1"/>
        <w:numPr>
          <w:ilvl w:val="0"/>
          <w:numId w:val="14"/>
        </w:numPr>
        <w:rPr>
          <w:b/>
          <w:bCs/>
          <w:sz w:val="28"/>
          <w:szCs w:val="28"/>
          <w:lang w:val="en-GB"/>
        </w:rPr>
      </w:pPr>
      <w:r w:rsidRPr="00182788">
        <w:rPr>
          <w:b/>
          <w:bCs/>
          <w:sz w:val="28"/>
          <w:szCs w:val="28"/>
          <w:lang w:val="en-GB"/>
        </w:rPr>
        <w:t xml:space="preserve">Zoom meeting </w:t>
      </w:r>
      <w:r>
        <w:rPr>
          <w:b/>
          <w:bCs/>
          <w:sz w:val="28"/>
          <w:szCs w:val="28"/>
          <w:lang w:val="en-GB"/>
        </w:rPr>
        <w:t xml:space="preserve">attendance </w:t>
      </w:r>
      <w:r w:rsidRPr="00182788">
        <w:rPr>
          <w:b/>
          <w:bCs/>
          <w:sz w:val="28"/>
          <w:szCs w:val="28"/>
          <w:lang w:val="en-GB"/>
        </w:rPr>
        <w:t>report Day 1</w:t>
      </w:r>
    </w:p>
    <w:p w14:paraId="52AC8D2D" w14:textId="6F63C70B" w:rsidR="00182788" w:rsidRPr="00182788" w:rsidRDefault="00182788" w:rsidP="00182788">
      <w:pPr>
        <w:ind w:left="1134"/>
        <w:rPr>
          <w:lang w:val="en-GB"/>
        </w:rPr>
      </w:pPr>
      <w:r>
        <w:rPr>
          <w:lang w:val="en-GB"/>
        </w:rPr>
        <w:object w:dxaOrig="1504" w:dyaOrig="982" w14:anchorId="61D7F697">
          <v:shape id="_x0000_i1027" type="#_x0000_t75" style="width:75.35pt;height:49.1pt" o:ole="">
            <v:imagedata r:id="rId15" o:title=""/>
          </v:shape>
          <o:OLEObject Type="Embed" ProgID="Excel.SheetMacroEnabled.12" ShapeID="_x0000_i1027" DrawAspect="Icon" ObjectID="_1727084310" r:id="rId16"/>
        </w:object>
      </w:r>
    </w:p>
    <w:p w14:paraId="459F6569" w14:textId="3C216EF8" w:rsidR="00182788" w:rsidRPr="00863772" w:rsidRDefault="00182788" w:rsidP="00182788">
      <w:pPr>
        <w:pStyle w:val="Heading1"/>
        <w:numPr>
          <w:ilvl w:val="0"/>
          <w:numId w:val="14"/>
        </w:numPr>
        <w:rPr>
          <w:b/>
          <w:bCs/>
          <w:sz w:val="28"/>
          <w:szCs w:val="28"/>
          <w:lang w:val="en-GB"/>
        </w:rPr>
      </w:pPr>
      <w:r w:rsidRPr="00182788">
        <w:rPr>
          <w:b/>
          <w:bCs/>
          <w:sz w:val="28"/>
          <w:szCs w:val="28"/>
          <w:lang w:val="en-GB"/>
        </w:rPr>
        <w:t>Zoom meeting attendance report Day 2</w:t>
      </w:r>
    </w:p>
    <w:p w14:paraId="5E4BFEA2" w14:textId="635FDB88" w:rsidR="00973293" w:rsidRDefault="00182788" w:rsidP="00182788">
      <w:pPr>
        <w:pStyle w:val="Heading1"/>
        <w:ind w:left="1080"/>
        <w:rPr>
          <w:b/>
          <w:bCs/>
          <w:sz w:val="28"/>
          <w:szCs w:val="28"/>
          <w:lang w:val="en-GB"/>
        </w:rPr>
      </w:pPr>
      <w:r>
        <w:rPr>
          <w:b/>
          <w:bCs/>
          <w:sz w:val="28"/>
          <w:szCs w:val="28"/>
          <w:lang w:val="en-GB"/>
        </w:rPr>
        <w:object w:dxaOrig="1504" w:dyaOrig="982" w14:anchorId="6F75D99A">
          <v:shape id="_x0000_i1028" type="#_x0000_t75" style="width:75.35pt;height:49.1pt" o:ole="">
            <v:imagedata r:id="rId17" o:title=""/>
          </v:shape>
          <o:OLEObject Type="Embed" ProgID="Excel.Sheet.12" ShapeID="_x0000_i1028" DrawAspect="Icon" ObjectID="_1727084311" r:id="rId18"/>
        </w:object>
      </w:r>
    </w:p>
    <w:p w14:paraId="226487B4" w14:textId="640376DF" w:rsidR="00973293" w:rsidRPr="00863772" w:rsidRDefault="00973293" w:rsidP="00863772">
      <w:pPr>
        <w:pStyle w:val="Heading1"/>
        <w:numPr>
          <w:ilvl w:val="0"/>
          <w:numId w:val="14"/>
        </w:numPr>
        <w:rPr>
          <w:b/>
          <w:bCs/>
          <w:sz w:val="28"/>
          <w:szCs w:val="28"/>
          <w:lang w:val="en-GB"/>
        </w:rPr>
      </w:pPr>
      <w:r w:rsidRPr="00863772">
        <w:rPr>
          <w:b/>
          <w:bCs/>
          <w:sz w:val="28"/>
          <w:szCs w:val="28"/>
          <w:lang w:val="en-GB"/>
        </w:rPr>
        <w:t>Agenda</w:t>
      </w:r>
    </w:p>
    <w:p w14:paraId="73F43FB2" w14:textId="42F73AC0" w:rsidR="00973293" w:rsidRPr="00863772" w:rsidRDefault="00E62A9F" w:rsidP="00863772">
      <w:pPr>
        <w:pStyle w:val="ListParagraph"/>
        <w:ind w:left="1080"/>
        <w:rPr>
          <w:b/>
          <w:bCs/>
          <w:noProof w:val="0"/>
          <w:sz w:val="28"/>
          <w:szCs w:val="28"/>
          <w:lang w:val="en-GB"/>
        </w:rPr>
      </w:pPr>
      <w:r>
        <w:rPr>
          <w:lang w:val="en-GB"/>
        </w:rPr>
        <w:object w:dxaOrig="1504" w:dyaOrig="982" w14:anchorId="2195B93C">
          <v:shape id="_x0000_i1026" type="#_x0000_t75" alt="" style="width:74.5pt;height:48.7pt;mso-width-percent:0;mso-height-percent:0;mso-width-percent:0;mso-height-percent:0" o:ole="">
            <v:imagedata r:id="rId19" o:title=""/>
          </v:shape>
          <o:OLEObject Type="Embed" ProgID="AcroExch.Document.7" ShapeID="_x0000_i1026" DrawAspect="Icon" ObjectID="_1727084312" r:id="rId20"/>
        </w:object>
      </w:r>
    </w:p>
    <w:sectPr w:rsidR="00973293" w:rsidRPr="00863772" w:rsidSect="007228D8">
      <w:headerReference w:type="default" r:id="rId21"/>
      <w:footerReference w:type="default" r:id="rId22"/>
      <w:pgSz w:w="12240" w:h="15840"/>
      <w:pgMar w:top="11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1756F" w14:textId="77777777" w:rsidR="004A533F" w:rsidRDefault="004A533F" w:rsidP="00AB63D5">
      <w:r>
        <w:separator/>
      </w:r>
    </w:p>
  </w:endnote>
  <w:endnote w:type="continuationSeparator" w:id="0">
    <w:p w14:paraId="3FC259E7" w14:textId="77777777" w:rsidR="004A533F" w:rsidRDefault="004A533F" w:rsidP="00AB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63476538"/>
      <w:docPartObj>
        <w:docPartGallery w:val="Page Numbers (Bottom of Page)"/>
        <w:docPartUnique/>
      </w:docPartObj>
    </w:sdtPr>
    <w:sdtEndPr>
      <w:rPr>
        <w:noProof/>
      </w:rPr>
    </w:sdtEndPr>
    <w:sdtContent>
      <w:p w14:paraId="0F3A4A54" w14:textId="2008A816" w:rsidR="00EE1B1B" w:rsidRDefault="00EE1B1B">
        <w:pPr>
          <w:pStyle w:val="Footer"/>
          <w:jc w:val="right"/>
        </w:pPr>
        <w:r>
          <w:rPr>
            <w:noProof w:val="0"/>
          </w:rPr>
          <w:fldChar w:fldCharType="begin"/>
        </w:r>
        <w:r>
          <w:instrText xml:space="preserve"> PAGE   \* MERGEFORMAT </w:instrText>
        </w:r>
        <w:r>
          <w:rPr>
            <w:noProof w:val="0"/>
          </w:rPr>
          <w:fldChar w:fldCharType="separate"/>
        </w:r>
        <w:r w:rsidR="00C8427E">
          <w:t>8</w:t>
        </w:r>
        <w:r>
          <w:fldChar w:fldCharType="end"/>
        </w:r>
      </w:p>
    </w:sdtContent>
  </w:sdt>
  <w:p w14:paraId="4A422C4B" w14:textId="77777777" w:rsidR="00EE1B1B" w:rsidRDefault="00EE1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2D133" w14:textId="77777777" w:rsidR="004A533F" w:rsidRDefault="004A533F" w:rsidP="00AB63D5">
      <w:r>
        <w:separator/>
      </w:r>
    </w:p>
  </w:footnote>
  <w:footnote w:type="continuationSeparator" w:id="0">
    <w:p w14:paraId="2794CA22" w14:textId="77777777" w:rsidR="004A533F" w:rsidRDefault="004A533F" w:rsidP="00AB6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21"/>
      <w:tblW w:w="10155" w:type="dxa"/>
      <w:tblBorders>
        <w:top w:val="none" w:sz="0" w:space="0" w:color="auto"/>
        <w:bottom w:val="none" w:sz="0" w:space="0" w:color="auto"/>
      </w:tblBorders>
      <w:tblLayout w:type="fixed"/>
      <w:tblLook w:val="0000" w:firstRow="0" w:lastRow="0" w:firstColumn="0" w:lastColumn="0" w:noHBand="0" w:noVBand="0"/>
    </w:tblPr>
    <w:tblGrid>
      <w:gridCol w:w="2265"/>
      <w:gridCol w:w="3130"/>
      <w:gridCol w:w="4760"/>
    </w:tblGrid>
    <w:tr w:rsidR="00EE1B1B" w:rsidRPr="00487E70" w14:paraId="601A6B82" w14:textId="77777777" w:rsidTr="00CA009D">
      <w:trPr>
        <w:cnfStyle w:val="000000100000" w:firstRow="0" w:lastRow="0" w:firstColumn="0" w:lastColumn="0" w:oddVBand="0" w:evenVBand="0" w:oddHBand="1" w:evenHBand="0" w:firstRowFirstColumn="0" w:firstRowLastColumn="0" w:lastRowFirstColumn="0" w:lastRowLastColumn="0"/>
        <w:trHeight w:val="1560"/>
      </w:trPr>
      <w:tc>
        <w:tcPr>
          <w:cnfStyle w:val="000010000000" w:firstRow="0" w:lastRow="0" w:firstColumn="0" w:lastColumn="0" w:oddVBand="1"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cBorders>
        </w:tcPr>
        <w:p w14:paraId="356DD7E2" w14:textId="1F39EA9F" w:rsidR="00EE1B1B" w:rsidRPr="00487E70" w:rsidRDefault="00EE1B1B" w:rsidP="00851F2A">
          <w:pPr>
            <w:pStyle w:val="Title"/>
            <w:spacing w:before="60" w:after="60"/>
            <w:ind w:right="0"/>
            <w:jc w:val="left"/>
            <w:rPr>
              <w:rFonts w:asciiTheme="majorBidi" w:hAnsiTheme="majorBidi" w:cstheme="majorBidi"/>
              <w:sz w:val="24"/>
              <w:szCs w:val="24"/>
              <w:lang w:eastAsia="fr-FR"/>
            </w:rPr>
          </w:pPr>
        </w:p>
      </w:tc>
      <w:tc>
        <w:tcPr>
          <w:cnfStyle w:val="000001000000" w:firstRow="0" w:lastRow="0" w:firstColumn="0" w:lastColumn="0" w:oddVBand="0" w:evenVBand="1" w:oddHBand="0" w:evenHBand="0" w:firstRowFirstColumn="0" w:firstRowLastColumn="0" w:lastRowFirstColumn="0" w:lastRowLastColumn="0"/>
          <w:tcW w:w="3130" w:type="dxa"/>
          <w:tcBorders>
            <w:top w:val="none" w:sz="0" w:space="0" w:color="auto"/>
            <w:left w:val="none" w:sz="0" w:space="0" w:color="auto"/>
            <w:bottom w:val="none" w:sz="0" w:space="0" w:color="auto"/>
            <w:right w:val="none" w:sz="0" w:space="0" w:color="auto"/>
          </w:tcBorders>
        </w:tcPr>
        <w:p w14:paraId="51FFC5C1" w14:textId="0BEAA32B" w:rsidR="00EE1B1B" w:rsidRPr="00976FD0" w:rsidRDefault="005B7660" w:rsidP="00851F2A">
          <w:pPr>
            <w:pStyle w:val="Header"/>
            <w:spacing w:after="120"/>
            <w:jc w:val="center"/>
            <w:rPr>
              <w:rFonts w:asciiTheme="majorBidi" w:hAnsiTheme="majorBidi" w:cstheme="majorBidi"/>
              <w:b/>
              <w:bCs/>
              <w:sz w:val="24"/>
              <w:szCs w:val="24"/>
              <w:lang w:bidi="ar-EG"/>
            </w:rPr>
          </w:pPr>
          <w:r>
            <w:rPr>
              <w:lang w:val="en-US"/>
            </w:rPr>
            <w:drawing>
              <wp:anchor distT="0" distB="0" distL="114300" distR="114300" simplePos="0" relativeHeight="251659264" behindDoc="0" locked="0" layoutInCell="1" allowOverlap="1" wp14:anchorId="0E23569A" wp14:editId="70A8C140">
                <wp:simplePos x="0" y="0"/>
                <wp:positionH relativeFrom="margin">
                  <wp:posOffset>1180465</wp:posOffset>
                </wp:positionH>
                <wp:positionV relativeFrom="margin">
                  <wp:posOffset>31750</wp:posOffset>
                </wp:positionV>
                <wp:extent cx="647700" cy="714375"/>
                <wp:effectExtent l="0" t="0" r="0" b="9525"/>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TU logo-0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321" t="25678" r="16777" b="22925"/>
                        <a:stretch/>
                      </pic:blipFill>
                      <pic:spPr bwMode="auto">
                        <a:xfrm>
                          <a:off x="0" y="0"/>
                          <a:ext cx="6477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cnfStyle w:val="000010000000" w:firstRow="0" w:lastRow="0" w:firstColumn="0" w:lastColumn="0" w:oddVBand="1" w:evenVBand="0" w:oddHBand="0" w:evenHBand="0" w:firstRowFirstColumn="0" w:firstRowLastColumn="0" w:lastRowFirstColumn="0" w:lastRowLastColumn="0"/>
          <w:tcW w:w="4760" w:type="dxa"/>
          <w:tcBorders>
            <w:top w:val="none" w:sz="0" w:space="0" w:color="auto"/>
            <w:left w:val="none" w:sz="0" w:space="0" w:color="auto"/>
            <w:bottom w:val="none" w:sz="0" w:space="0" w:color="auto"/>
            <w:right w:val="none" w:sz="0" w:space="0" w:color="auto"/>
          </w:tcBorders>
        </w:tcPr>
        <w:p w14:paraId="5C524FFC" w14:textId="77777777" w:rsidR="00EE1B1B" w:rsidRDefault="00EE1B1B" w:rsidP="00851F2A">
          <w:pPr>
            <w:pStyle w:val="Header"/>
            <w:jc w:val="center"/>
            <w:rPr>
              <w:sz w:val="24"/>
              <w:szCs w:val="24"/>
            </w:rPr>
          </w:pPr>
        </w:p>
        <w:p w14:paraId="5CD34C57" w14:textId="77777777" w:rsidR="00EE1B1B" w:rsidRDefault="00EE1B1B" w:rsidP="00851F2A">
          <w:pPr>
            <w:pStyle w:val="Header"/>
            <w:jc w:val="right"/>
            <w:rPr>
              <w:rFonts w:asciiTheme="majorBidi" w:hAnsiTheme="majorBidi" w:cstheme="majorBidi"/>
              <w:sz w:val="24"/>
              <w:szCs w:val="24"/>
              <w:lang w:bidi="ar-SY"/>
            </w:rPr>
          </w:pPr>
        </w:p>
        <w:p w14:paraId="31247E9F" w14:textId="7581C5C7" w:rsidR="00EE1B1B" w:rsidRPr="00487E70" w:rsidRDefault="00EE1B1B" w:rsidP="00851F2A">
          <w:pPr>
            <w:pStyle w:val="Header"/>
            <w:ind w:right="1050"/>
            <w:jc w:val="right"/>
            <w:rPr>
              <w:rFonts w:asciiTheme="majorBidi" w:hAnsiTheme="majorBidi" w:cstheme="majorBidi"/>
              <w:sz w:val="24"/>
              <w:szCs w:val="24"/>
              <w:lang w:bidi="ar-SY"/>
            </w:rPr>
          </w:pPr>
        </w:p>
      </w:tc>
    </w:tr>
  </w:tbl>
  <w:p w14:paraId="709B3A95" w14:textId="77777777" w:rsidR="00EE1B1B" w:rsidRDefault="00EE1B1B" w:rsidP="00851F2A">
    <w:pPr>
      <w:pStyle w:val="Header"/>
    </w:pPr>
  </w:p>
  <w:p w14:paraId="5C129227" w14:textId="53D5C3CB" w:rsidR="00EE1B1B" w:rsidRPr="00851F2A" w:rsidRDefault="00EE1B1B" w:rsidP="00851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6DDA"/>
    <w:multiLevelType w:val="hybridMultilevel"/>
    <w:tmpl w:val="123A790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15122FB"/>
    <w:multiLevelType w:val="hybridMultilevel"/>
    <w:tmpl w:val="741245F2"/>
    <w:lvl w:ilvl="0" w:tplc="D9BA38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218036E"/>
    <w:multiLevelType w:val="hybridMultilevel"/>
    <w:tmpl w:val="8BBA05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BCD709F"/>
    <w:multiLevelType w:val="hybridMultilevel"/>
    <w:tmpl w:val="BBD8C866"/>
    <w:lvl w:ilvl="0" w:tplc="04EAC2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43E4656"/>
    <w:multiLevelType w:val="hybridMultilevel"/>
    <w:tmpl w:val="5928B7C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6C37859"/>
    <w:multiLevelType w:val="hybridMultilevel"/>
    <w:tmpl w:val="9CC260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4E3A4839"/>
    <w:multiLevelType w:val="hybridMultilevel"/>
    <w:tmpl w:val="5928B7C0"/>
    <w:lvl w:ilvl="0" w:tplc="D9BA38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2DC069C"/>
    <w:multiLevelType w:val="hybridMultilevel"/>
    <w:tmpl w:val="9F7E0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17EC2"/>
    <w:multiLevelType w:val="hybridMultilevel"/>
    <w:tmpl w:val="5928B7C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1D0031F"/>
    <w:multiLevelType w:val="hybridMultilevel"/>
    <w:tmpl w:val="C7C0A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73303"/>
    <w:multiLevelType w:val="hybridMultilevel"/>
    <w:tmpl w:val="6E6CC8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78F1073E"/>
    <w:multiLevelType w:val="hybridMultilevel"/>
    <w:tmpl w:val="0B5E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30C4B"/>
    <w:multiLevelType w:val="hybridMultilevel"/>
    <w:tmpl w:val="986CF72E"/>
    <w:lvl w:ilvl="0" w:tplc="D9BA38E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C0F15CF"/>
    <w:multiLevelType w:val="hybridMultilevel"/>
    <w:tmpl w:val="CA269E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3287111">
    <w:abstractNumId w:val="11"/>
  </w:num>
  <w:num w:numId="2" w16cid:durableId="857039567">
    <w:abstractNumId w:val="7"/>
  </w:num>
  <w:num w:numId="3" w16cid:durableId="602808336">
    <w:abstractNumId w:val="9"/>
  </w:num>
  <w:num w:numId="4" w16cid:durableId="1235162552">
    <w:abstractNumId w:val="0"/>
  </w:num>
  <w:num w:numId="5" w16cid:durableId="1723676341">
    <w:abstractNumId w:val="3"/>
  </w:num>
  <w:num w:numId="6" w16cid:durableId="374617736">
    <w:abstractNumId w:val="5"/>
  </w:num>
  <w:num w:numId="7" w16cid:durableId="650985595">
    <w:abstractNumId w:val="1"/>
  </w:num>
  <w:num w:numId="8" w16cid:durableId="695349225">
    <w:abstractNumId w:val="2"/>
  </w:num>
  <w:num w:numId="9" w16cid:durableId="1811827142">
    <w:abstractNumId w:val="13"/>
  </w:num>
  <w:num w:numId="10" w16cid:durableId="633029525">
    <w:abstractNumId w:val="10"/>
  </w:num>
  <w:num w:numId="11" w16cid:durableId="483620784">
    <w:abstractNumId w:val="12"/>
  </w:num>
  <w:num w:numId="12" w16cid:durableId="488834620">
    <w:abstractNumId w:val="6"/>
  </w:num>
  <w:num w:numId="13" w16cid:durableId="845290861">
    <w:abstractNumId w:val="8"/>
  </w:num>
  <w:num w:numId="14" w16cid:durableId="531263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2F"/>
    <w:rsid w:val="00032EB4"/>
    <w:rsid w:val="00034B08"/>
    <w:rsid w:val="00043BAF"/>
    <w:rsid w:val="000A777D"/>
    <w:rsid w:val="000D1CB1"/>
    <w:rsid w:val="000E125B"/>
    <w:rsid w:val="0017747C"/>
    <w:rsid w:val="00182788"/>
    <w:rsid w:val="00195797"/>
    <w:rsid w:val="001A09C3"/>
    <w:rsid w:val="001B405E"/>
    <w:rsid w:val="00254966"/>
    <w:rsid w:val="0027039A"/>
    <w:rsid w:val="00273499"/>
    <w:rsid w:val="002776BF"/>
    <w:rsid w:val="002B6881"/>
    <w:rsid w:val="00327057"/>
    <w:rsid w:val="00361BF6"/>
    <w:rsid w:val="00375E0B"/>
    <w:rsid w:val="003D45E8"/>
    <w:rsid w:val="004205B8"/>
    <w:rsid w:val="004329F2"/>
    <w:rsid w:val="004A533F"/>
    <w:rsid w:val="004D149D"/>
    <w:rsid w:val="00591F3B"/>
    <w:rsid w:val="005A406F"/>
    <w:rsid w:val="005B7660"/>
    <w:rsid w:val="005C06F6"/>
    <w:rsid w:val="005C20E2"/>
    <w:rsid w:val="005E235D"/>
    <w:rsid w:val="00614429"/>
    <w:rsid w:val="006672FE"/>
    <w:rsid w:val="00691043"/>
    <w:rsid w:val="006A332F"/>
    <w:rsid w:val="006A522C"/>
    <w:rsid w:val="007150C2"/>
    <w:rsid w:val="007228D8"/>
    <w:rsid w:val="00734507"/>
    <w:rsid w:val="007351C9"/>
    <w:rsid w:val="00776876"/>
    <w:rsid w:val="007A4560"/>
    <w:rsid w:val="007A6230"/>
    <w:rsid w:val="007F488F"/>
    <w:rsid w:val="008378B1"/>
    <w:rsid w:val="00851F2A"/>
    <w:rsid w:val="00863772"/>
    <w:rsid w:val="00892E6F"/>
    <w:rsid w:val="008B32EA"/>
    <w:rsid w:val="00973293"/>
    <w:rsid w:val="009D038F"/>
    <w:rsid w:val="00A22EA3"/>
    <w:rsid w:val="00A24FD6"/>
    <w:rsid w:val="00A27AF4"/>
    <w:rsid w:val="00A375B3"/>
    <w:rsid w:val="00A46B58"/>
    <w:rsid w:val="00A57C24"/>
    <w:rsid w:val="00A65A0F"/>
    <w:rsid w:val="00A7481A"/>
    <w:rsid w:val="00A959F1"/>
    <w:rsid w:val="00AA6A90"/>
    <w:rsid w:val="00AB63D5"/>
    <w:rsid w:val="00B10E6F"/>
    <w:rsid w:val="00B31B48"/>
    <w:rsid w:val="00BD7854"/>
    <w:rsid w:val="00C0415E"/>
    <w:rsid w:val="00C17586"/>
    <w:rsid w:val="00C8427E"/>
    <w:rsid w:val="00C943F4"/>
    <w:rsid w:val="00CA009D"/>
    <w:rsid w:val="00CE1827"/>
    <w:rsid w:val="00CE1DAD"/>
    <w:rsid w:val="00D716A5"/>
    <w:rsid w:val="00DA05A7"/>
    <w:rsid w:val="00DF4F60"/>
    <w:rsid w:val="00E0448D"/>
    <w:rsid w:val="00E54E8E"/>
    <w:rsid w:val="00E62A9F"/>
    <w:rsid w:val="00E6365C"/>
    <w:rsid w:val="00E86E7A"/>
    <w:rsid w:val="00EE1B1B"/>
    <w:rsid w:val="00F02910"/>
    <w:rsid w:val="00F14EA8"/>
    <w:rsid w:val="00F41D3D"/>
    <w:rsid w:val="00F626B0"/>
    <w:rsid w:val="00F71E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34707"/>
  <w15:docId w15:val="{AAB0E05F-32AD-4753-AF47-FF74B9009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49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noProof/>
      <w:sz w:val="20"/>
      <w:szCs w:val="20"/>
      <w:lang w:val="fr-FR" w:eastAsia="fr-FR"/>
    </w:rPr>
  </w:style>
  <w:style w:type="paragraph" w:styleId="Heading1">
    <w:name w:val="heading 1"/>
    <w:basedOn w:val="Normal"/>
    <w:next w:val="Normal"/>
    <w:link w:val="Heading1Char1"/>
    <w:uiPriority w:val="9"/>
    <w:qFormat/>
    <w:rsid w:val="001774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747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63D5"/>
    <w:pPr>
      <w:tabs>
        <w:tab w:val="center" w:pos="4680"/>
        <w:tab w:val="right" w:pos="9360"/>
      </w:tabs>
    </w:pPr>
  </w:style>
  <w:style w:type="character" w:customStyle="1" w:styleId="HeaderChar">
    <w:name w:val="Header Char"/>
    <w:basedOn w:val="DefaultParagraphFont"/>
    <w:link w:val="Header"/>
    <w:rsid w:val="00AB63D5"/>
    <w:rPr>
      <w:rFonts w:ascii="Times New Roman" w:eastAsia="Times New Roman" w:hAnsi="Times New Roman" w:cs="Times New Roman"/>
      <w:noProof/>
      <w:sz w:val="20"/>
      <w:szCs w:val="20"/>
      <w:lang w:val="fr-FR" w:eastAsia="fr-FR"/>
    </w:rPr>
  </w:style>
  <w:style w:type="paragraph" w:styleId="Footer">
    <w:name w:val="footer"/>
    <w:basedOn w:val="Normal"/>
    <w:link w:val="FooterChar"/>
    <w:uiPriority w:val="99"/>
    <w:unhideWhenUsed/>
    <w:rsid w:val="00AB63D5"/>
    <w:pPr>
      <w:tabs>
        <w:tab w:val="center" w:pos="4680"/>
        <w:tab w:val="right" w:pos="9360"/>
      </w:tabs>
    </w:pPr>
  </w:style>
  <w:style w:type="character" w:customStyle="1" w:styleId="FooterChar">
    <w:name w:val="Footer Char"/>
    <w:basedOn w:val="DefaultParagraphFont"/>
    <w:link w:val="Footer"/>
    <w:uiPriority w:val="99"/>
    <w:rsid w:val="00AB63D5"/>
    <w:rPr>
      <w:rFonts w:ascii="Times New Roman" w:eastAsia="Times New Roman" w:hAnsi="Times New Roman" w:cs="Times New Roman"/>
      <w:noProof/>
      <w:sz w:val="20"/>
      <w:szCs w:val="20"/>
      <w:lang w:val="fr-FR" w:eastAsia="fr-FR"/>
    </w:rPr>
  </w:style>
  <w:style w:type="paragraph" w:styleId="ListParagraph">
    <w:name w:val="List Paragraph"/>
    <w:basedOn w:val="Normal"/>
    <w:uiPriority w:val="34"/>
    <w:qFormat/>
    <w:rsid w:val="00043BAF"/>
    <w:pPr>
      <w:ind w:left="720"/>
      <w:contextualSpacing/>
    </w:pPr>
  </w:style>
  <w:style w:type="paragraph" w:styleId="BalloonText">
    <w:name w:val="Balloon Text"/>
    <w:basedOn w:val="Normal"/>
    <w:link w:val="BalloonTextChar"/>
    <w:uiPriority w:val="99"/>
    <w:semiHidden/>
    <w:unhideWhenUsed/>
    <w:rsid w:val="00361BF6"/>
    <w:rPr>
      <w:rFonts w:ascii="Tahoma" w:hAnsi="Tahoma" w:cs="Tahoma"/>
      <w:sz w:val="16"/>
      <w:szCs w:val="16"/>
    </w:rPr>
  </w:style>
  <w:style w:type="character" w:customStyle="1" w:styleId="BalloonTextChar">
    <w:name w:val="Balloon Text Char"/>
    <w:basedOn w:val="DefaultParagraphFont"/>
    <w:link w:val="BalloonText"/>
    <w:uiPriority w:val="99"/>
    <w:semiHidden/>
    <w:rsid w:val="00361BF6"/>
    <w:rPr>
      <w:rFonts w:ascii="Tahoma" w:eastAsia="Times New Roman" w:hAnsi="Tahoma" w:cs="Tahoma"/>
      <w:noProof/>
      <w:sz w:val="16"/>
      <w:szCs w:val="16"/>
      <w:lang w:val="fr-FR" w:eastAsia="fr-FR"/>
    </w:rPr>
  </w:style>
  <w:style w:type="character" w:styleId="CommentReference">
    <w:name w:val="annotation reference"/>
    <w:basedOn w:val="DefaultParagraphFont"/>
    <w:uiPriority w:val="99"/>
    <w:semiHidden/>
    <w:unhideWhenUsed/>
    <w:rsid w:val="00A959F1"/>
    <w:rPr>
      <w:sz w:val="16"/>
      <w:szCs w:val="16"/>
    </w:rPr>
  </w:style>
  <w:style w:type="paragraph" w:styleId="CommentText">
    <w:name w:val="annotation text"/>
    <w:basedOn w:val="Normal"/>
    <w:link w:val="CommentTextChar"/>
    <w:uiPriority w:val="99"/>
    <w:semiHidden/>
    <w:unhideWhenUsed/>
    <w:rsid w:val="00A959F1"/>
  </w:style>
  <w:style w:type="character" w:customStyle="1" w:styleId="CommentTextChar">
    <w:name w:val="Comment Text Char"/>
    <w:basedOn w:val="DefaultParagraphFont"/>
    <w:link w:val="CommentText"/>
    <w:uiPriority w:val="99"/>
    <w:semiHidden/>
    <w:rsid w:val="00A959F1"/>
    <w:rPr>
      <w:rFonts w:ascii="Times New Roman" w:eastAsia="Times New Roman" w:hAnsi="Times New Roman" w:cs="Times New Roman"/>
      <w:noProof/>
      <w:sz w:val="20"/>
      <w:szCs w:val="20"/>
      <w:lang w:val="fr-FR" w:eastAsia="fr-FR"/>
    </w:rPr>
  </w:style>
  <w:style w:type="paragraph" w:styleId="CommentSubject">
    <w:name w:val="annotation subject"/>
    <w:basedOn w:val="CommentText"/>
    <w:next w:val="CommentText"/>
    <w:link w:val="CommentSubjectChar"/>
    <w:uiPriority w:val="99"/>
    <w:semiHidden/>
    <w:unhideWhenUsed/>
    <w:rsid w:val="00A959F1"/>
    <w:rPr>
      <w:b/>
      <w:bCs/>
    </w:rPr>
  </w:style>
  <w:style w:type="character" w:customStyle="1" w:styleId="CommentSubjectChar">
    <w:name w:val="Comment Subject Char"/>
    <w:basedOn w:val="CommentTextChar"/>
    <w:link w:val="CommentSubject"/>
    <w:uiPriority w:val="99"/>
    <w:semiHidden/>
    <w:rsid w:val="00A959F1"/>
    <w:rPr>
      <w:rFonts w:ascii="Times New Roman" w:eastAsia="Times New Roman" w:hAnsi="Times New Roman" w:cs="Times New Roman"/>
      <w:b/>
      <w:bCs/>
      <w:noProof/>
      <w:sz w:val="20"/>
      <w:szCs w:val="20"/>
      <w:lang w:val="fr-FR" w:eastAsia="fr-FR"/>
    </w:rPr>
  </w:style>
  <w:style w:type="table" w:styleId="TableGrid">
    <w:name w:val="Table Grid"/>
    <w:basedOn w:val="TableNormal"/>
    <w:uiPriority w:val="39"/>
    <w:rsid w:val="008B3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851F2A"/>
    <w:pPr>
      <w:spacing w:before="120"/>
      <w:ind w:right="-1277"/>
      <w:jc w:val="center"/>
    </w:pPr>
    <w:rPr>
      <w:bCs/>
      <w:sz w:val="40"/>
      <w:lang w:val="en-GB" w:eastAsia="en-US"/>
    </w:rPr>
  </w:style>
  <w:style w:type="character" w:customStyle="1" w:styleId="TitleChar">
    <w:name w:val="Title Char"/>
    <w:basedOn w:val="DefaultParagraphFont"/>
    <w:link w:val="Title"/>
    <w:uiPriority w:val="10"/>
    <w:rsid w:val="00851F2A"/>
    <w:rPr>
      <w:rFonts w:ascii="Times New Roman" w:eastAsia="Times New Roman" w:hAnsi="Times New Roman" w:cs="Times New Roman"/>
      <w:bCs/>
      <w:noProof/>
      <w:sz w:val="40"/>
      <w:szCs w:val="20"/>
      <w:lang w:val="en-GB" w:eastAsia="en-US"/>
    </w:rPr>
  </w:style>
  <w:style w:type="table" w:customStyle="1" w:styleId="PlainTable21">
    <w:name w:val="Plain Table 21"/>
    <w:basedOn w:val="TableNormal"/>
    <w:uiPriority w:val="42"/>
    <w:rsid w:val="00851F2A"/>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F626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626B0"/>
    <w:rPr>
      <w:color w:val="0563C1" w:themeColor="hyperlink"/>
      <w:u w:val="single"/>
    </w:rPr>
  </w:style>
  <w:style w:type="character" w:customStyle="1" w:styleId="Heading1Char">
    <w:name w:val="Heading 1 Char"/>
    <w:rsid w:val="002B6881"/>
    <w:rPr>
      <w:b/>
      <w:caps/>
      <w:noProof w:val="0"/>
      <w:sz w:val="24"/>
      <w:szCs w:val="24"/>
      <w:lang w:val="en-US" w:eastAsia="en-US" w:bidi="ar-SA"/>
    </w:rPr>
  </w:style>
  <w:style w:type="character" w:styleId="UnresolvedMention">
    <w:name w:val="Unresolved Mention"/>
    <w:basedOn w:val="DefaultParagraphFont"/>
    <w:uiPriority w:val="99"/>
    <w:semiHidden/>
    <w:unhideWhenUsed/>
    <w:rsid w:val="00A7481A"/>
    <w:rPr>
      <w:color w:val="605E5C"/>
      <w:shd w:val="clear" w:color="auto" w:fill="E1DFDD"/>
    </w:rPr>
  </w:style>
  <w:style w:type="character" w:customStyle="1" w:styleId="--fe-595">
    <w:name w:val="--fe-595"/>
    <w:basedOn w:val="DefaultParagraphFont"/>
    <w:rsid w:val="007351C9"/>
  </w:style>
  <w:style w:type="character" w:customStyle="1" w:styleId="Heading2Char">
    <w:name w:val="Heading 2 Char"/>
    <w:basedOn w:val="DefaultParagraphFont"/>
    <w:link w:val="Heading2"/>
    <w:uiPriority w:val="9"/>
    <w:rsid w:val="0017747C"/>
    <w:rPr>
      <w:rFonts w:asciiTheme="majorHAnsi" w:eastAsiaTheme="majorEastAsia" w:hAnsiTheme="majorHAnsi" w:cstheme="majorBidi"/>
      <w:noProof/>
      <w:color w:val="2E74B5" w:themeColor="accent1" w:themeShade="BF"/>
      <w:sz w:val="26"/>
      <w:szCs w:val="26"/>
      <w:lang w:val="fr-FR" w:eastAsia="fr-FR"/>
    </w:rPr>
  </w:style>
  <w:style w:type="paragraph" w:styleId="Subtitle">
    <w:name w:val="Subtitle"/>
    <w:basedOn w:val="Normal"/>
    <w:next w:val="Normal"/>
    <w:link w:val="SubtitleChar"/>
    <w:uiPriority w:val="11"/>
    <w:qFormat/>
    <w:rsid w:val="001774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747C"/>
    <w:rPr>
      <w:noProof/>
      <w:color w:val="5A5A5A" w:themeColor="text1" w:themeTint="A5"/>
      <w:spacing w:val="15"/>
      <w:lang w:val="fr-FR" w:eastAsia="fr-FR"/>
    </w:rPr>
  </w:style>
  <w:style w:type="character" w:customStyle="1" w:styleId="Heading1Char1">
    <w:name w:val="Heading 1 Char1"/>
    <w:basedOn w:val="DefaultParagraphFont"/>
    <w:link w:val="Heading1"/>
    <w:uiPriority w:val="9"/>
    <w:rsid w:val="0017747C"/>
    <w:rPr>
      <w:rFonts w:asciiTheme="majorHAnsi" w:eastAsiaTheme="majorEastAsia" w:hAnsiTheme="majorHAnsi" w:cstheme="majorBidi"/>
      <w:noProof/>
      <w:color w:val="2E74B5" w:themeColor="accent1" w:themeShade="BF"/>
      <w:sz w:val="32"/>
      <w:szCs w:val="32"/>
      <w:lang w:val="fr-FR" w:eastAsia="fr-FR"/>
    </w:rPr>
  </w:style>
  <w:style w:type="paragraph" w:styleId="Revision">
    <w:name w:val="Revision"/>
    <w:hidden/>
    <w:uiPriority w:val="99"/>
    <w:semiHidden/>
    <w:rsid w:val="00E86E7A"/>
    <w:pPr>
      <w:spacing w:after="0" w:line="240" w:lineRule="auto"/>
    </w:pPr>
    <w:rPr>
      <w:rFonts w:ascii="Times New Roman" w:eastAsia="Times New Roman" w:hAnsi="Times New Roman" w:cs="Times New Roman"/>
      <w:noProof/>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26434">
      <w:bodyDiv w:val="1"/>
      <w:marLeft w:val="0"/>
      <w:marRight w:val="0"/>
      <w:marTop w:val="0"/>
      <w:marBottom w:val="0"/>
      <w:divBdr>
        <w:top w:val="none" w:sz="0" w:space="0" w:color="auto"/>
        <w:left w:val="none" w:sz="0" w:space="0" w:color="auto"/>
        <w:bottom w:val="none" w:sz="0" w:space="0" w:color="auto"/>
        <w:right w:val="none" w:sz="0" w:space="0" w:color="auto"/>
      </w:divBdr>
    </w:div>
    <w:div w:id="292906456">
      <w:bodyDiv w:val="1"/>
      <w:marLeft w:val="0"/>
      <w:marRight w:val="0"/>
      <w:marTop w:val="0"/>
      <w:marBottom w:val="0"/>
      <w:divBdr>
        <w:top w:val="none" w:sz="0" w:space="0" w:color="auto"/>
        <w:left w:val="none" w:sz="0" w:space="0" w:color="auto"/>
        <w:bottom w:val="none" w:sz="0" w:space="0" w:color="auto"/>
        <w:right w:val="none" w:sz="0" w:space="0" w:color="auto"/>
      </w:divBdr>
    </w:div>
    <w:div w:id="367418124">
      <w:bodyDiv w:val="1"/>
      <w:marLeft w:val="0"/>
      <w:marRight w:val="0"/>
      <w:marTop w:val="0"/>
      <w:marBottom w:val="0"/>
      <w:divBdr>
        <w:top w:val="none" w:sz="0" w:space="0" w:color="auto"/>
        <w:left w:val="none" w:sz="0" w:space="0" w:color="auto"/>
        <w:bottom w:val="none" w:sz="0" w:space="0" w:color="auto"/>
        <w:right w:val="none" w:sz="0" w:space="0" w:color="auto"/>
      </w:divBdr>
    </w:div>
    <w:div w:id="578054243">
      <w:bodyDiv w:val="1"/>
      <w:marLeft w:val="0"/>
      <w:marRight w:val="0"/>
      <w:marTop w:val="0"/>
      <w:marBottom w:val="0"/>
      <w:divBdr>
        <w:top w:val="none" w:sz="0" w:space="0" w:color="auto"/>
        <w:left w:val="none" w:sz="0" w:space="0" w:color="auto"/>
        <w:bottom w:val="none" w:sz="0" w:space="0" w:color="auto"/>
        <w:right w:val="none" w:sz="0" w:space="0" w:color="auto"/>
      </w:divBdr>
    </w:div>
    <w:div w:id="658339771">
      <w:bodyDiv w:val="1"/>
      <w:marLeft w:val="0"/>
      <w:marRight w:val="0"/>
      <w:marTop w:val="0"/>
      <w:marBottom w:val="0"/>
      <w:divBdr>
        <w:top w:val="none" w:sz="0" w:space="0" w:color="auto"/>
        <w:left w:val="none" w:sz="0" w:space="0" w:color="auto"/>
        <w:bottom w:val="none" w:sz="0" w:space="0" w:color="auto"/>
        <w:right w:val="none" w:sz="0" w:space="0" w:color="auto"/>
      </w:divBdr>
    </w:div>
    <w:div w:id="696853921">
      <w:bodyDiv w:val="1"/>
      <w:marLeft w:val="0"/>
      <w:marRight w:val="0"/>
      <w:marTop w:val="0"/>
      <w:marBottom w:val="0"/>
      <w:divBdr>
        <w:top w:val="none" w:sz="0" w:space="0" w:color="auto"/>
        <w:left w:val="none" w:sz="0" w:space="0" w:color="auto"/>
        <w:bottom w:val="none" w:sz="0" w:space="0" w:color="auto"/>
        <w:right w:val="none" w:sz="0" w:space="0" w:color="auto"/>
      </w:divBdr>
    </w:div>
    <w:div w:id="772940126">
      <w:bodyDiv w:val="1"/>
      <w:marLeft w:val="0"/>
      <w:marRight w:val="0"/>
      <w:marTop w:val="0"/>
      <w:marBottom w:val="0"/>
      <w:divBdr>
        <w:top w:val="none" w:sz="0" w:space="0" w:color="auto"/>
        <w:left w:val="none" w:sz="0" w:space="0" w:color="auto"/>
        <w:bottom w:val="none" w:sz="0" w:space="0" w:color="auto"/>
        <w:right w:val="none" w:sz="0" w:space="0" w:color="auto"/>
      </w:divBdr>
    </w:div>
    <w:div w:id="867449538">
      <w:bodyDiv w:val="1"/>
      <w:marLeft w:val="0"/>
      <w:marRight w:val="0"/>
      <w:marTop w:val="0"/>
      <w:marBottom w:val="0"/>
      <w:divBdr>
        <w:top w:val="none" w:sz="0" w:space="0" w:color="auto"/>
        <w:left w:val="none" w:sz="0" w:space="0" w:color="auto"/>
        <w:bottom w:val="none" w:sz="0" w:space="0" w:color="auto"/>
        <w:right w:val="none" w:sz="0" w:space="0" w:color="auto"/>
      </w:divBdr>
    </w:div>
    <w:div w:id="889808331">
      <w:bodyDiv w:val="1"/>
      <w:marLeft w:val="0"/>
      <w:marRight w:val="0"/>
      <w:marTop w:val="0"/>
      <w:marBottom w:val="0"/>
      <w:divBdr>
        <w:top w:val="none" w:sz="0" w:space="0" w:color="auto"/>
        <w:left w:val="none" w:sz="0" w:space="0" w:color="auto"/>
        <w:bottom w:val="none" w:sz="0" w:space="0" w:color="auto"/>
        <w:right w:val="none" w:sz="0" w:space="0" w:color="auto"/>
      </w:divBdr>
    </w:div>
    <w:div w:id="962804666">
      <w:bodyDiv w:val="1"/>
      <w:marLeft w:val="0"/>
      <w:marRight w:val="0"/>
      <w:marTop w:val="0"/>
      <w:marBottom w:val="0"/>
      <w:divBdr>
        <w:top w:val="none" w:sz="0" w:space="0" w:color="auto"/>
        <w:left w:val="none" w:sz="0" w:space="0" w:color="auto"/>
        <w:bottom w:val="none" w:sz="0" w:space="0" w:color="auto"/>
        <w:right w:val="none" w:sz="0" w:space="0" w:color="auto"/>
      </w:divBdr>
    </w:div>
    <w:div w:id="1014724050">
      <w:bodyDiv w:val="1"/>
      <w:marLeft w:val="0"/>
      <w:marRight w:val="0"/>
      <w:marTop w:val="0"/>
      <w:marBottom w:val="0"/>
      <w:divBdr>
        <w:top w:val="none" w:sz="0" w:space="0" w:color="auto"/>
        <w:left w:val="none" w:sz="0" w:space="0" w:color="auto"/>
        <w:bottom w:val="none" w:sz="0" w:space="0" w:color="auto"/>
        <w:right w:val="none" w:sz="0" w:space="0" w:color="auto"/>
      </w:divBdr>
    </w:div>
    <w:div w:id="1019430227">
      <w:bodyDiv w:val="1"/>
      <w:marLeft w:val="0"/>
      <w:marRight w:val="0"/>
      <w:marTop w:val="0"/>
      <w:marBottom w:val="0"/>
      <w:divBdr>
        <w:top w:val="none" w:sz="0" w:space="0" w:color="auto"/>
        <w:left w:val="none" w:sz="0" w:space="0" w:color="auto"/>
        <w:bottom w:val="none" w:sz="0" w:space="0" w:color="auto"/>
        <w:right w:val="none" w:sz="0" w:space="0" w:color="auto"/>
      </w:divBdr>
    </w:div>
    <w:div w:id="1040403068">
      <w:bodyDiv w:val="1"/>
      <w:marLeft w:val="0"/>
      <w:marRight w:val="0"/>
      <w:marTop w:val="0"/>
      <w:marBottom w:val="0"/>
      <w:divBdr>
        <w:top w:val="none" w:sz="0" w:space="0" w:color="auto"/>
        <w:left w:val="none" w:sz="0" w:space="0" w:color="auto"/>
        <w:bottom w:val="none" w:sz="0" w:space="0" w:color="auto"/>
        <w:right w:val="none" w:sz="0" w:space="0" w:color="auto"/>
      </w:divBdr>
    </w:div>
    <w:div w:id="1139227937">
      <w:bodyDiv w:val="1"/>
      <w:marLeft w:val="0"/>
      <w:marRight w:val="0"/>
      <w:marTop w:val="0"/>
      <w:marBottom w:val="0"/>
      <w:divBdr>
        <w:top w:val="none" w:sz="0" w:space="0" w:color="auto"/>
        <w:left w:val="none" w:sz="0" w:space="0" w:color="auto"/>
        <w:bottom w:val="none" w:sz="0" w:space="0" w:color="auto"/>
        <w:right w:val="none" w:sz="0" w:space="0" w:color="auto"/>
      </w:divBdr>
    </w:div>
    <w:div w:id="1150557259">
      <w:bodyDiv w:val="1"/>
      <w:marLeft w:val="0"/>
      <w:marRight w:val="0"/>
      <w:marTop w:val="0"/>
      <w:marBottom w:val="0"/>
      <w:divBdr>
        <w:top w:val="none" w:sz="0" w:space="0" w:color="auto"/>
        <w:left w:val="none" w:sz="0" w:space="0" w:color="auto"/>
        <w:bottom w:val="none" w:sz="0" w:space="0" w:color="auto"/>
        <w:right w:val="none" w:sz="0" w:space="0" w:color="auto"/>
      </w:divBdr>
    </w:div>
    <w:div w:id="1209876899">
      <w:bodyDiv w:val="1"/>
      <w:marLeft w:val="0"/>
      <w:marRight w:val="0"/>
      <w:marTop w:val="0"/>
      <w:marBottom w:val="0"/>
      <w:divBdr>
        <w:top w:val="none" w:sz="0" w:space="0" w:color="auto"/>
        <w:left w:val="none" w:sz="0" w:space="0" w:color="auto"/>
        <w:bottom w:val="none" w:sz="0" w:space="0" w:color="auto"/>
        <w:right w:val="none" w:sz="0" w:space="0" w:color="auto"/>
      </w:divBdr>
    </w:div>
    <w:div w:id="1385058533">
      <w:bodyDiv w:val="1"/>
      <w:marLeft w:val="0"/>
      <w:marRight w:val="0"/>
      <w:marTop w:val="0"/>
      <w:marBottom w:val="0"/>
      <w:divBdr>
        <w:top w:val="none" w:sz="0" w:space="0" w:color="auto"/>
        <w:left w:val="none" w:sz="0" w:space="0" w:color="auto"/>
        <w:bottom w:val="none" w:sz="0" w:space="0" w:color="auto"/>
        <w:right w:val="none" w:sz="0" w:space="0" w:color="auto"/>
      </w:divBdr>
    </w:div>
    <w:div w:id="1388337943">
      <w:bodyDiv w:val="1"/>
      <w:marLeft w:val="0"/>
      <w:marRight w:val="0"/>
      <w:marTop w:val="0"/>
      <w:marBottom w:val="0"/>
      <w:divBdr>
        <w:top w:val="none" w:sz="0" w:space="0" w:color="auto"/>
        <w:left w:val="none" w:sz="0" w:space="0" w:color="auto"/>
        <w:bottom w:val="none" w:sz="0" w:space="0" w:color="auto"/>
        <w:right w:val="none" w:sz="0" w:space="0" w:color="auto"/>
      </w:divBdr>
    </w:div>
    <w:div w:id="1407845288">
      <w:bodyDiv w:val="1"/>
      <w:marLeft w:val="0"/>
      <w:marRight w:val="0"/>
      <w:marTop w:val="0"/>
      <w:marBottom w:val="0"/>
      <w:divBdr>
        <w:top w:val="none" w:sz="0" w:space="0" w:color="auto"/>
        <w:left w:val="none" w:sz="0" w:space="0" w:color="auto"/>
        <w:bottom w:val="none" w:sz="0" w:space="0" w:color="auto"/>
        <w:right w:val="none" w:sz="0" w:space="0" w:color="auto"/>
      </w:divBdr>
    </w:div>
    <w:div w:id="1455758474">
      <w:bodyDiv w:val="1"/>
      <w:marLeft w:val="0"/>
      <w:marRight w:val="0"/>
      <w:marTop w:val="0"/>
      <w:marBottom w:val="0"/>
      <w:divBdr>
        <w:top w:val="none" w:sz="0" w:space="0" w:color="auto"/>
        <w:left w:val="none" w:sz="0" w:space="0" w:color="auto"/>
        <w:bottom w:val="none" w:sz="0" w:space="0" w:color="auto"/>
        <w:right w:val="none" w:sz="0" w:space="0" w:color="auto"/>
      </w:divBdr>
    </w:div>
    <w:div w:id="1480027509">
      <w:bodyDiv w:val="1"/>
      <w:marLeft w:val="0"/>
      <w:marRight w:val="0"/>
      <w:marTop w:val="0"/>
      <w:marBottom w:val="0"/>
      <w:divBdr>
        <w:top w:val="none" w:sz="0" w:space="0" w:color="auto"/>
        <w:left w:val="none" w:sz="0" w:space="0" w:color="auto"/>
        <w:bottom w:val="none" w:sz="0" w:space="0" w:color="auto"/>
        <w:right w:val="none" w:sz="0" w:space="0" w:color="auto"/>
      </w:divBdr>
    </w:div>
    <w:div w:id="1521234660">
      <w:bodyDiv w:val="1"/>
      <w:marLeft w:val="0"/>
      <w:marRight w:val="0"/>
      <w:marTop w:val="0"/>
      <w:marBottom w:val="0"/>
      <w:divBdr>
        <w:top w:val="none" w:sz="0" w:space="0" w:color="auto"/>
        <w:left w:val="none" w:sz="0" w:space="0" w:color="auto"/>
        <w:bottom w:val="none" w:sz="0" w:space="0" w:color="auto"/>
        <w:right w:val="none" w:sz="0" w:space="0" w:color="auto"/>
      </w:divBdr>
    </w:div>
    <w:div w:id="1586648901">
      <w:bodyDiv w:val="1"/>
      <w:marLeft w:val="0"/>
      <w:marRight w:val="0"/>
      <w:marTop w:val="0"/>
      <w:marBottom w:val="0"/>
      <w:divBdr>
        <w:top w:val="none" w:sz="0" w:space="0" w:color="auto"/>
        <w:left w:val="none" w:sz="0" w:space="0" w:color="auto"/>
        <w:bottom w:val="none" w:sz="0" w:space="0" w:color="auto"/>
        <w:right w:val="none" w:sz="0" w:space="0" w:color="auto"/>
      </w:divBdr>
    </w:div>
    <w:div w:id="1682123943">
      <w:bodyDiv w:val="1"/>
      <w:marLeft w:val="0"/>
      <w:marRight w:val="0"/>
      <w:marTop w:val="0"/>
      <w:marBottom w:val="0"/>
      <w:divBdr>
        <w:top w:val="none" w:sz="0" w:space="0" w:color="auto"/>
        <w:left w:val="none" w:sz="0" w:space="0" w:color="auto"/>
        <w:bottom w:val="none" w:sz="0" w:space="0" w:color="auto"/>
        <w:right w:val="none" w:sz="0" w:space="0" w:color="auto"/>
      </w:divBdr>
    </w:div>
    <w:div w:id="19349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en/ITU-D/Regional-Presence/AsiaPacific/Pages/Events/2022/LMCASP22/main.aspx" TargetMode="External"/><Relationship Id="rId13" Type="http://schemas.openxmlformats.org/officeDocument/2006/relationships/image" Target="media/image4.emf"/><Relationship Id="rId18" Type="http://schemas.openxmlformats.org/officeDocument/2006/relationships/package" Target="embeddings/Microsoft_Excel_Worksheet.xlsx"/><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orms.office.com/Pages/AnalysisPage.aspx?AnalyzerToken=gJYT2hWC5shhHUBtrnYA3dju3M2nb7DG&amp;id=12TkI-YEh0uRPCS9iSGf05AwGsQJk9NEucyHMoqA-JVUNDI1QjMzVllBOUlRWVo5VFFJMjJWRlhTTy4u" TargetMode="External"/><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package" Target="embeddings/Microsoft_Excel_Macro-Enabled_Worksheet.xlsm"/><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2" ma:contentTypeDescription="Create a new document." ma:contentTypeScope="" ma:versionID="d754c1b691f26b256599553752d7519d">
  <xsd:schema xmlns:xsd="http://www.w3.org/2001/XMLSchema" xmlns:xs="http://www.w3.org/2001/XMLSchema" xmlns:p="http://schemas.microsoft.com/office/2006/metadata/properties" xmlns:ns1="http://schemas.microsoft.com/sharepoint/v3" xmlns:ns2="ce1d9229-ea97-4c6f-a2f4-dd635208ba85" targetNamespace="http://schemas.microsoft.com/office/2006/metadata/properties" ma:root="true" ma:fieldsID="59cb006743196f0fda619637c9e8a09d" ns1:_="" ns2:_="">
    <xsd:import namespace="http://schemas.microsoft.com/sharepoint/v3"/>
    <xsd:import namespace="ce1d9229-ea97-4c6f-a2f4-dd635208ba8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0EF945-5F6B-4E27-84E3-22EF16588E55}">
  <ds:schemaRefs>
    <ds:schemaRef ds:uri="http://schemas.openxmlformats.org/officeDocument/2006/bibliography"/>
  </ds:schemaRefs>
</ds:datastoreItem>
</file>

<file path=customXml/itemProps2.xml><?xml version="1.0" encoding="utf-8"?>
<ds:datastoreItem xmlns:ds="http://schemas.openxmlformats.org/officeDocument/2006/customXml" ds:itemID="{2B9091F4-384A-4421-8031-6BD7FAB3B3B9}"/>
</file>

<file path=customXml/itemProps3.xml><?xml version="1.0" encoding="utf-8"?>
<ds:datastoreItem xmlns:ds="http://schemas.openxmlformats.org/officeDocument/2006/customXml" ds:itemID="{8CF33852-D681-4211-901F-0442809CB8BC}"/>
</file>

<file path=customXml/itemProps4.xml><?xml version="1.0" encoding="utf-8"?>
<ds:datastoreItem xmlns:ds="http://schemas.openxmlformats.org/officeDocument/2006/customXml" ds:itemID="{7F5DE6D3-498F-4AB9-BDB6-CAC6F69E148F}"/>
</file>

<file path=docProps/app.xml><?xml version="1.0" encoding="utf-8"?>
<Properties xmlns="http://schemas.openxmlformats.org/officeDocument/2006/extended-properties" xmlns:vt="http://schemas.openxmlformats.org/officeDocument/2006/docPropsVTypes">
  <Template>Normal</Template>
  <TotalTime>20</TotalTime>
  <Pages>5</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Letamo, Halima</dc:creator>
  <cp:lastModifiedBy>Riaz, Aamir</cp:lastModifiedBy>
  <cp:revision>3</cp:revision>
  <dcterms:created xsi:type="dcterms:W3CDTF">2022-10-12T05:45:00Z</dcterms:created>
  <dcterms:modified xsi:type="dcterms:W3CDTF">2022-10-12T05:52:00Z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ies>
</file>