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9" w:type="dxa"/>
        <w:jc w:val="center"/>
        <w:tblLayout w:type="fixed"/>
        <w:tblLook w:val="00A0" w:firstRow="1" w:lastRow="0" w:firstColumn="1" w:lastColumn="0" w:noHBand="0" w:noVBand="0"/>
      </w:tblPr>
      <w:tblGrid>
        <w:gridCol w:w="2054"/>
        <w:gridCol w:w="6528"/>
        <w:gridCol w:w="1837"/>
      </w:tblGrid>
      <w:tr w:rsidR="00E9542B" w:rsidRPr="00E9542B" w:rsidTr="00F07B55">
        <w:trPr>
          <w:trHeight w:val="1539"/>
          <w:jc w:val="center"/>
        </w:trPr>
        <w:tc>
          <w:tcPr>
            <w:tcW w:w="2054"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noProof/>
                <w:sz w:val="20"/>
                <w:szCs w:val="20"/>
                <w:lang w:eastAsia="zh-CN"/>
              </w:rPr>
              <w:drawing>
                <wp:inline distT="0" distB="0" distL="0" distR="0" wp14:anchorId="78F783C4" wp14:editId="4A86FE93">
                  <wp:extent cx="667910" cy="752717"/>
                  <wp:effectExtent l="0" t="0" r="0" b="0"/>
                  <wp:docPr id="2" name="Picture 2" descr="C:\Users\modethes\Documents\WWWWorks\Admin\ITU Logo\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thes\Documents\WWWWorks\Admin\ITU Logo\sigleITU.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7976" cy="752791"/>
                          </a:xfrm>
                          <a:prstGeom prst="rect">
                            <a:avLst/>
                          </a:prstGeom>
                          <a:noFill/>
                          <a:ln>
                            <a:noFill/>
                          </a:ln>
                        </pic:spPr>
                      </pic:pic>
                    </a:graphicData>
                  </a:graphic>
                </wp:inline>
              </w:drawing>
            </w:r>
          </w:p>
        </w:tc>
        <w:tc>
          <w:tcPr>
            <w:tcW w:w="6528" w:type="dxa"/>
            <w:vAlign w:val="center"/>
          </w:tcPr>
          <w:p w:rsidR="00E9542B" w:rsidRPr="00E9542B" w:rsidRDefault="00E9542B" w:rsidP="00E9542B">
            <w:pPr>
              <w:keepNext/>
              <w:keepLines/>
              <w:tabs>
                <w:tab w:val="left" w:pos="794"/>
                <w:tab w:val="left" w:pos="1191"/>
                <w:tab w:val="left" w:pos="1588"/>
                <w:tab w:val="left" w:pos="1985"/>
              </w:tabs>
              <w:overflowPunct w:val="0"/>
              <w:autoSpaceDE w:val="0"/>
              <w:autoSpaceDN w:val="0"/>
              <w:adjustRightInd w:val="0"/>
              <w:spacing w:line="280" w:lineRule="exact"/>
              <w:jc w:val="center"/>
              <w:textAlignment w:val="baseline"/>
              <w:outlineLvl w:val="0"/>
              <w:rPr>
                <w:rFonts w:ascii="Trebuchet MS" w:hAnsi="Trebuchet MS"/>
                <w:b/>
                <w:bCs/>
                <w:color w:val="002060"/>
                <w:sz w:val="28"/>
                <w:szCs w:val="28"/>
                <w:lang w:val="en-GB"/>
              </w:rPr>
            </w:pPr>
            <w:r w:rsidRPr="00E9542B">
              <w:rPr>
                <w:rFonts w:ascii="Trebuchet MS" w:hAnsi="Trebuchet MS"/>
                <w:b/>
                <w:bCs/>
                <w:color w:val="002060"/>
                <w:sz w:val="28"/>
                <w:szCs w:val="28"/>
                <w:lang w:val="en-GB"/>
              </w:rPr>
              <w:t xml:space="preserve">ITU-TRAI </w:t>
            </w:r>
            <w:r w:rsidRPr="00E9542B">
              <w:rPr>
                <w:rFonts w:ascii="Trebuchet MS Bold" w:hAnsi="Trebuchet MS Bold" w:cs="Times New Roman Bold"/>
                <w:b/>
                <w:bCs/>
                <w:caps/>
                <w:color w:val="002060"/>
                <w:sz w:val="28"/>
                <w:szCs w:val="28"/>
                <w:lang w:val="en-GB"/>
              </w:rPr>
              <w:t>Training on Consumer Protection</w:t>
            </w:r>
            <w:r w:rsidRPr="00E9542B">
              <w:rPr>
                <w:rFonts w:ascii="Trebuchet MS" w:hAnsi="Trebuchet MS"/>
                <w:b/>
                <w:bCs/>
                <w:color w:val="002060"/>
                <w:sz w:val="28"/>
                <w:szCs w:val="28"/>
                <w:lang w:val="en-GB"/>
              </w:rPr>
              <w:t xml:space="preserve"> </w:t>
            </w:r>
          </w:p>
          <w:p w:rsidR="00E9542B" w:rsidRPr="00E9542B" w:rsidRDefault="00E9542B" w:rsidP="00E9542B">
            <w:pPr>
              <w:tabs>
                <w:tab w:val="left" w:pos="794"/>
                <w:tab w:val="left" w:pos="1191"/>
                <w:tab w:val="left" w:pos="1588"/>
                <w:tab w:val="left" w:pos="1985"/>
              </w:tabs>
              <w:overflowPunct w:val="0"/>
              <w:autoSpaceDE w:val="0"/>
              <w:autoSpaceDN w:val="0"/>
              <w:adjustRightInd w:val="0"/>
              <w:spacing w:before="12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21 – 23 March 2016</w:t>
            </w:r>
          </w:p>
          <w:p w:rsidR="00E9542B" w:rsidRDefault="00E9542B"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New Delhi, INDIA</w:t>
            </w: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Pr="00E9542B"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BIOGRAPHY</w:t>
            </w:r>
          </w:p>
        </w:tc>
        <w:tc>
          <w:tcPr>
            <w:tcW w:w="1837"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rFonts w:ascii="Trebuchet MS" w:hAnsi="Trebuchet MS"/>
                <w:b/>
                <w:bCs/>
                <w:noProof/>
                <w:color w:val="002060"/>
                <w:sz w:val="28"/>
                <w:szCs w:val="28"/>
                <w:lang w:eastAsia="zh-CN"/>
              </w:rPr>
              <w:drawing>
                <wp:inline distT="0" distB="0" distL="0" distR="0" wp14:anchorId="37E1175B" wp14:editId="5149E29D">
                  <wp:extent cx="11811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inline>
              </w:drawing>
            </w:r>
          </w:p>
        </w:tc>
      </w:tr>
    </w:tbl>
    <w:p w:rsidR="003264CB" w:rsidRDefault="003264CB">
      <w:pPr>
        <w:rPr>
          <w:rFonts w:ascii="Trebuchet MS" w:hAnsi="Trebuchet MS"/>
        </w:rPr>
      </w:pPr>
    </w:p>
    <w:p w:rsidR="00E9542B" w:rsidRPr="003264CB" w:rsidRDefault="00E9542B">
      <w:pPr>
        <w:rPr>
          <w:rFonts w:ascii="Trebuchet MS" w:hAnsi="Trebuchet MS"/>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4001"/>
        <w:gridCol w:w="5589"/>
      </w:tblGrid>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 xml:space="preserve">Session </w:t>
            </w:r>
          </w:p>
        </w:tc>
        <w:tc>
          <w:tcPr>
            <w:tcW w:w="2903" w:type="pct"/>
            <w:tcBorders>
              <w:top w:val="single" w:sz="6" w:space="0" w:color="99CCFF"/>
              <w:left w:val="single" w:sz="6" w:space="0" w:color="99CCFF"/>
              <w:bottom w:val="single" w:sz="6" w:space="0" w:color="99CCFF"/>
              <w:right w:val="single" w:sz="6" w:space="0" w:color="99CCFF"/>
            </w:tcBorders>
          </w:tcPr>
          <w:p w:rsidR="00EE766A" w:rsidRDefault="00411A06" w:rsidP="00E9542B">
            <w:pPr>
              <w:spacing w:before="120"/>
              <w:rPr>
                <w:rFonts w:ascii="Trebuchet MS" w:hAnsi="Trebuchet MS"/>
              </w:rPr>
            </w:pPr>
            <w:r>
              <w:rPr>
                <w:rFonts w:ascii="Trebuchet MS" w:hAnsi="Trebuchet MS"/>
              </w:rPr>
              <w:t xml:space="preserve">Session </w:t>
            </w:r>
            <w:r w:rsidR="00E9542B">
              <w:rPr>
                <w:rFonts w:ascii="Trebuchet MS" w:hAnsi="Trebuchet MS"/>
              </w:rPr>
              <w:t>2</w:t>
            </w:r>
          </w:p>
          <w:p w:rsidR="00090B44" w:rsidRPr="00F37CB9" w:rsidRDefault="00090B44" w:rsidP="00FA2796">
            <w:pPr>
              <w:spacing w:before="120"/>
              <w:rPr>
                <w:rFonts w:ascii="Trebuchet MS" w:hAnsi="Trebuchet MS"/>
              </w:rPr>
            </w:pPr>
          </w:p>
        </w:tc>
      </w:tr>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Title of presentation</w:t>
            </w:r>
          </w:p>
        </w:tc>
        <w:tc>
          <w:tcPr>
            <w:tcW w:w="2903" w:type="pct"/>
            <w:tcBorders>
              <w:top w:val="single" w:sz="6" w:space="0" w:color="99CCFF"/>
              <w:left w:val="single" w:sz="6" w:space="0" w:color="99CCFF"/>
              <w:bottom w:val="single" w:sz="6" w:space="0" w:color="99CCFF"/>
              <w:right w:val="single" w:sz="6" w:space="0" w:color="99CCFF"/>
            </w:tcBorders>
          </w:tcPr>
          <w:p w:rsidR="00EE766A" w:rsidRDefault="00E9542B" w:rsidP="00FA2796">
            <w:pPr>
              <w:spacing w:before="120"/>
              <w:rPr>
                <w:rFonts w:ascii="Trebuchet MS" w:hAnsi="Trebuchet MS"/>
              </w:rPr>
            </w:pPr>
            <w:r w:rsidRPr="00E9542B">
              <w:rPr>
                <w:rFonts w:ascii="Trebuchet MS" w:hAnsi="Trebuchet MS"/>
              </w:rPr>
              <w:t>Protecting consumer interest in broadband services</w:t>
            </w:r>
          </w:p>
          <w:p w:rsidR="00090B44" w:rsidRPr="00F37CB9" w:rsidRDefault="00090B44" w:rsidP="00FA2796">
            <w:pPr>
              <w:spacing w:before="120"/>
              <w:rPr>
                <w:rFonts w:ascii="Trebuchet MS" w:hAnsi="Trebuchet MS"/>
              </w:rPr>
            </w:pPr>
          </w:p>
        </w:tc>
      </w:tr>
      <w:tr w:rsidR="00EE766A" w:rsidRPr="00F37CB9" w:rsidTr="00E9542B">
        <w:trPr>
          <w:tblCellSpacing w:w="7" w:type="dxa"/>
        </w:trPr>
        <w:tc>
          <w:tcPr>
            <w:tcW w:w="2075"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411A06" w:rsidP="00EE766A">
            <w:pPr>
              <w:jc w:val="center"/>
              <w:rPr>
                <w:rFonts w:ascii="Trebuchet MS" w:eastAsia="SimSun" w:hAnsi="Trebuchet MS"/>
                <w:color w:val="000000"/>
                <w:lang w:eastAsia="zh-CN"/>
              </w:rPr>
            </w:pPr>
            <w:bookmarkStart w:id="0" w:name="_GoBack"/>
            <w:r w:rsidRPr="00411A06">
              <w:rPr>
                <w:rFonts w:ascii="Trebuchet MS" w:eastAsia="SimSun" w:hAnsi="Trebuchet MS"/>
                <w:noProof/>
                <w:color w:val="000000"/>
                <w:lang w:eastAsia="zh-CN"/>
              </w:rPr>
              <w:drawing>
                <wp:inline distT="0" distB="0" distL="0" distR="0" wp14:anchorId="6A2CF108" wp14:editId="5927AA3A">
                  <wp:extent cx="2381250" cy="2524125"/>
                  <wp:effectExtent l="0" t="0" r="0" b="9525"/>
                  <wp:docPr id="1" name="Picture 1" descr="C:\Users\sharmas\Pictures\Passport\Picture of 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mas\Pictures\Passport\Picture of me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524125"/>
                          </a:xfrm>
                          <a:prstGeom prst="rect">
                            <a:avLst/>
                          </a:prstGeom>
                          <a:noFill/>
                          <a:ln>
                            <a:noFill/>
                          </a:ln>
                        </pic:spPr>
                      </pic:pic>
                    </a:graphicData>
                  </a:graphic>
                </wp:inline>
              </w:drawing>
            </w:r>
            <w:bookmarkEnd w:id="0"/>
          </w:p>
        </w:tc>
        <w:tc>
          <w:tcPr>
            <w:tcW w:w="2903" w:type="pct"/>
            <w:tcBorders>
              <w:top w:val="single" w:sz="6" w:space="0" w:color="99CCFF"/>
              <w:left w:val="single" w:sz="6" w:space="0" w:color="99CCFF"/>
              <w:bottom w:val="single" w:sz="6" w:space="0" w:color="99CCFF"/>
              <w:right w:val="single" w:sz="6" w:space="0" w:color="99CCFF"/>
            </w:tcBorders>
          </w:tcPr>
          <w:p w:rsidR="00EE766A" w:rsidRDefault="00411A06" w:rsidP="00EE766A">
            <w:pPr>
              <w:rPr>
                <w:rFonts w:ascii="Trebuchet MS" w:eastAsia="SimSun" w:hAnsi="Trebuchet MS"/>
                <w:color w:val="000000"/>
                <w:lang w:eastAsia="zh-CN"/>
              </w:rPr>
            </w:pPr>
            <w:r>
              <w:rPr>
                <w:rFonts w:ascii="Trebuchet MS" w:eastAsia="SimSun" w:hAnsi="Trebuchet MS"/>
                <w:color w:val="000000"/>
                <w:lang w:eastAsia="zh-CN"/>
              </w:rPr>
              <w:t xml:space="preserve">Sameer Sharma </w:t>
            </w:r>
          </w:p>
          <w:p w:rsidR="00411A06" w:rsidRPr="00F37CB9" w:rsidRDefault="00411A06" w:rsidP="00EE766A">
            <w:pPr>
              <w:rPr>
                <w:rFonts w:ascii="Trebuchet MS" w:eastAsia="SimSun" w:hAnsi="Trebuchet MS"/>
                <w:color w:val="000000"/>
                <w:lang w:eastAsia="zh-CN"/>
              </w:rPr>
            </w:pPr>
            <w:r>
              <w:rPr>
                <w:rFonts w:ascii="Trebuchet MS" w:eastAsia="SimSun" w:hAnsi="Trebuchet MS"/>
                <w:color w:val="000000"/>
                <w:lang w:eastAsia="zh-CN"/>
              </w:rPr>
              <w:t xml:space="preserve">ITU Regional Office,  Asia-Pacific </w:t>
            </w:r>
          </w:p>
        </w:tc>
      </w:tr>
      <w:tr w:rsidR="00EE766A" w:rsidRPr="003264CB" w:rsidTr="00E9542B">
        <w:trPr>
          <w:trHeight w:val="6918"/>
          <w:tblCellSpacing w:w="7" w:type="dxa"/>
        </w:trPr>
        <w:tc>
          <w:tcPr>
            <w:tcW w:w="2075"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2903" w:type="pct"/>
            <w:tcBorders>
              <w:top w:val="single" w:sz="6" w:space="0" w:color="99CCFF"/>
              <w:left w:val="single" w:sz="6" w:space="0" w:color="99CCFF"/>
              <w:bottom w:val="single" w:sz="6" w:space="0" w:color="99CCFF"/>
              <w:right w:val="single" w:sz="6" w:space="0" w:color="99CCFF"/>
            </w:tcBorders>
          </w:tcPr>
          <w:p w:rsidR="00EE766A" w:rsidRDefault="00EE766A" w:rsidP="00411A06">
            <w:pPr>
              <w:rPr>
                <w:rFonts w:ascii="Trebuchet MS" w:eastAsia="SimSun" w:hAnsi="Trebuchet MS"/>
                <w:color w:val="000000"/>
                <w:lang w:eastAsia="zh-CN"/>
              </w:rPr>
            </w:pPr>
          </w:p>
          <w:p w:rsidR="00411A06" w:rsidRDefault="00411A06" w:rsidP="00411A06">
            <w:pPr>
              <w:rPr>
                <w:rFonts w:ascii="Trebuchet MS" w:eastAsia="SimSun" w:hAnsi="Trebuchet MS"/>
                <w:color w:val="000000"/>
                <w:lang w:val="en-GB" w:eastAsia="zh-CN"/>
              </w:rPr>
            </w:pPr>
            <w:r w:rsidRPr="00411A06">
              <w:rPr>
                <w:rFonts w:ascii="Trebuchet MS" w:eastAsia="SimSun" w:hAnsi="Trebuchet MS"/>
                <w:color w:val="000000"/>
                <w:lang w:val="en-GB" w:eastAsia="zh-CN"/>
              </w:rPr>
              <w:t>Mr. Sameer Sharma is Senior Advisor responsible for sustainable development through ICTs by providing technical assistance and creating conducive policy and regulatory framework for South Asian countries. He assisted several countries in migration from legacy networks to Next Generation Networks, designing Broadband Policy Framework and Wireless Broadband Master Plans</w:t>
            </w:r>
            <w:r>
              <w:rPr>
                <w:rFonts w:ascii="Trebuchet MS" w:eastAsia="SimSun" w:hAnsi="Trebuchet MS"/>
                <w:color w:val="000000"/>
                <w:lang w:val="en-GB" w:eastAsia="zh-CN"/>
              </w:rPr>
              <w:t xml:space="preserve"> and Conformance and Interoperability</w:t>
            </w:r>
            <w:r w:rsidRPr="00411A06">
              <w:rPr>
                <w:rFonts w:ascii="Trebuchet MS" w:eastAsia="SimSun" w:hAnsi="Trebuchet MS"/>
                <w:color w:val="000000"/>
                <w:lang w:val="en-GB" w:eastAsia="zh-CN"/>
              </w:rPr>
              <w:t xml:space="preserve">. He is also regional focal point on cyber security issues and developed legislative framework for cybersecurity, establishment of CIRT and Child Online Protection (COP). Mr. Sharma worked extensively on digital inclusion including developing policy framework on ICT for Persons with Disability and assisted countries on emergency communications framework and network restoration including Nepal, </w:t>
            </w:r>
            <w:r w:rsidR="00E9542B">
              <w:rPr>
                <w:rFonts w:ascii="Trebuchet MS" w:eastAsia="SimSun" w:hAnsi="Trebuchet MS"/>
                <w:color w:val="000000"/>
                <w:lang w:val="en-GB" w:eastAsia="zh-CN"/>
              </w:rPr>
              <w:t xml:space="preserve">Pakistan, </w:t>
            </w:r>
            <w:r w:rsidRPr="00411A06">
              <w:rPr>
                <w:rFonts w:ascii="Trebuchet MS" w:eastAsia="SimSun" w:hAnsi="Trebuchet MS"/>
                <w:color w:val="000000"/>
                <w:lang w:val="en-GB" w:eastAsia="zh-CN"/>
              </w:rPr>
              <w:t>India, and Timor- Leste.</w:t>
            </w:r>
          </w:p>
          <w:p w:rsidR="00411A06" w:rsidRDefault="00411A06" w:rsidP="00411A06">
            <w:pPr>
              <w:rPr>
                <w:rFonts w:ascii="Trebuchet MS" w:eastAsia="SimSun" w:hAnsi="Trebuchet MS"/>
                <w:color w:val="000000"/>
                <w:lang w:val="en-GB" w:eastAsia="zh-CN"/>
              </w:rPr>
            </w:pPr>
          </w:p>
          <w:p w:rsidR="00F37CB9" w:rsidRPr="00E9542B" w:rsidRDefault="00411A06" w:rsidP="00E9542B">
            <w:pPr>
              <w:rPr>
                <w:rFonts w:ascii="Trebuchet MS" w:eastAsia="SimSun" w:hAnsi="Trebuchet MS"/>
                <w:color w:val="000000"/>
                <w:lang w:val="en-GB" w:eastAsia="zh-CN"/>
              </w:rPr>
            </w:pPr>
            <w:r>
              <w:rPr>
                <w:rFonts w:ascii="Trebuchet MS" w:eastAsia="SimSun" w:hAnsi="Trebuchet MS"/>
                <w:color w:val="000000"/>
                <w:lang w:val="en-GB" w:eastAsia="zh-CN"/>
              </w:rPr>
              <w:t xml:space="preserve">In past Mr. Sharma worked at senior positions with MCMC Malaysia and TRAI India. </w:t>
            </w:r>
          </w:p>
        </w:tc>
      </w:tr>
    </w:tbl>
    <w:p w:rsidR="00A60186" w:rsidRPr="003264CB" w:rsidRDefault="00A60186">
      <w:pPr>
        <w:rPr>
          <w:rFonts w:ascii="Trebuchet MS" w:hAnsi="Trebuchet MS"/>
        </w:rPr>
      </w:pPr>
    </w:p>
    <w:p w:rsidR="00EE766A" w:rsidRPr="003264CB" w:rsidRDefault="00EE766A">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sectPr w:rsidR="00AF16F5" w:rsidRPr="003264CB" w:rsidSect="009331EF">
      <w:headerReference w:type="default" r:id="rId12"/>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478" w:rsidRDefault="005B0478">
      <w:r>
        <w:separator/>
      </w:r>
    </w:p>
  </w:endnote>
  <w:endnote w:type="continuationSeparator" w:id="0">
    <w:p w:rsidR="005B0478" w:rsidRDefault="005B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478" w:rsidRDefault="005B0478">
      <w:r>
        <w:separator/>
      </w:r>
    </w:p>
  </w:footnote>
  <w:footnote w:type="continuationSeparator" w:id="0">
    <w:p w:rsidR="005B0478" w:rsidRDefault="005B0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DC" w:rsidRDefault="002857DC">
    <w:pPr>
      <w:pStyle w:val="Header"/>
      <w:jc w:val="center"/>
      <w:rPr>
        <w:sz w:val="18"/>
      </w:rPr>
    </w:pPr>
    <w:r>
      <w:rPr>
        <w:sz w:val="18"/>
      </w:rPr>
      <w:t xml:space="preserve">- </w:t>
    </w:r>
    <w:r w:rsidR="00A1061B">
      <w:rPr>
        <w:sz w:val="18"/>
      </w:rPr>
      <w:fldChar w:fldCharType="begin"/>
    </w:r>
    <w:r>
      <w:rPr>
        <w:sz w:val="18"/>
      </w:rPr>
      <w:instrText xml:space="preserve"> PAGE  \* MERGEFORMAT </w:instrText>
    </w:r>
    <w:r w:rsidR="00A1061B">
      <w:rPr>
        <w:sz w:val="18"/>
      </w:rPr>
      <w:fldChar w:fldCharType="separate"/>
    </w:r>
    <w:r w:rsidR="00411A06">
      <w:rPr>
        <w:noProof/>
        <w:sz w:val="18"/>
      </w:rPr>
      <w:t>2</w:t>
    </w:r>
    <w:r w:rsidR="00A1061B">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D6"/>
    <w:rsid w:val="00006691"/>
    <w:rsid w:val="00011F82"/>
    <w:rsid w:val="00036F74"/>
    <w:rsid w:val="00044918"/>
    <w:rsid w:val="00090B44"/>
    <w:rsid w:val="000F7487"/>
    <w:rsid w:val="00120A1D"/>
    <w:rsid w:val="001317E2"/>
    <w:rsid w:val="00182225"/>
    <w:rsid w:val="002857DC"/>
    <w:rsid w:val="002B59B1"/>
    <w:rsid w:val="002E0E23"/>
    <w:rsid w:val="002E599F"/>
    <w:rsid w:val="002F7205"/>
    <w:rsid w:val="003264CB"/>
    <w:rsid w:val="003402F3"/>
    <w:rsid w:val="00354D27"/>
    <w:rsid w:val="00374BC8"/>
    <w:rsid w:val="003A3E1B"/>
    <w:rsid w:val="00411A06"/>
    <w:rsid w:val="004239FC"/>
    <w:rsid w:val="004E16FC"/>
    <w:rsid w:val="004F7A0F"/>
    <w:rsid w:val="005105C9"/>
    <w:rsid w:val="00510CA9"/>
    <w:rsid w:val="00517458"/>
    <w:rsid w:val="00547C8F"/>
    <w:rsid w:val="005B0478"/>
    <w:rsid w:val="005D4D64"/>
    <w:rsid w:val="006A3A4A"/>
    <w:rsid w:val="006F6C4C"/>
    <w:rsid w:val="00766311"/>
    <w:rsid w:val="007708D7"/>
    <w:rsid w:val="007F4AA4"/>
    <w:rsid w:val="008232D7"/>
    <w:rsid w:val="0083251A"/>
    <w:rsid w:val="00847291"/>
    <w:rsid w:val="008C1A0E"/>
    <w:rsid w:val="008C25E6"/>
    <w:rsid w:val="009331EF"/>
    <w:rsid w:val="00947A18"/>
    <w:rsid w:val="009A44DA"/>
    <w:rsid w:val="009B72D6"/>
    <w:rsid w:val="009C1A56"/>
    <w:rsid w:val="009F17D3"/>
    <w:rsid w:val="00A039A7"/>
    <w:rsid w:val="00A1061B"/>
    <w:rsid w:val="00A60186"/>
    <w:rsid w:val="00A640D3"/>
    <w:rsid w:val="00AE214A"/>
    <w:rsid w:val="00AF16F5"/>
    <w:rsid w:val="00AF373B"/>
    <w:rsid w:val="00B01929"/>
    <w:rsid w:val="00B620F0"/>
    <w:rsid w:val="00BD06D7"/>
    <w:rsid w:val="00C2639B"/>
    <w:rsid w:val="00C51FA5"/>
    <w:rsid w:val="00C8543E"/>
    <w:rsid w:val="00D834AA"/>
    <w:rsid w:val="00E06658"/>
    <w:rsid w:val="00E54A4E"/>
    <w:rsid w:val="00E91E24"/>
    <w:rsid w:val="00E9542B"/>
    <w:rsid w:val="00EE766A"/>
    <w:rsid w:val="00F37CB9"/>
    <w:rsid w:val="00F45EF4"/>
    <w:rsid w:val="00F65989"/>
    <w:rsid w:val="00F83E50"/>
    <w:rsid w:val="00FA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9953F3-407A-44D3-BC0C-4C5E76C4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DD810-EBB8-4271-8BD4-2DEDC72111E4}"/>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1175</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Sharma, Sameer</cp:lastModifiedBy>
  <cp:revision>3</cp:revision>
  <cp:lastPrinted>2014-05-15T09:33:00Z</cp:lastPrinted>
  <dcterms:created xsi:type="dcterms:W3CDTF">2016-02-25T22:38:00Z</dcterms:created>
  <dcterms:modified xsi:type="dcterms:W3CDTF">2016-02-25T22:38:00Z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