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79" w:rsidRPr="00D26B63" w:rsidRDefault="00275F79" w:rsidP="00275F79">
      <w:pPr>
        <w:widowControl/>
        <w:spacing w:after="0" w:line="240" w:lineRule="auto"/>
        <w:rPr>
          <w:rFonts w:cs="Galdeano"/>
          <w:b/>
          <w:sz w:val="24"/>
          <w:szCs w:val="24"/>
          <w:lang w:val="en-US"/>
        </w:rPr>
      </w:pPr>
      <w:r w:rsidRPr="00D26B63">
        <w:rPr>
          <w:rFonts w:cs="Galdeano"/>
          <w:b/>
          <w:sz w:val="24"/>
          <w:szCs w:val="24"/>
          <w:lang w:val="en-US"/>
        </w:rPr>
        <w:t xml:space="preserve">ABDUS SOMAD ARIEF </w:t>
      </w:r>
    </w:p>
    <w:p w:rsidR="003D198C" w:rsidRDefault="003D198C" w:rsidP="00275F79">
      <w:pPr>
        <w:widowControl/>
        <w:spacing w:after="0" w:line="240" w:lineRule="auto"/>
        <w:rPr>
          <w:rFonts w:cs="Galdeano"/>
          <w:b/>
          <w:sz w:val="24"/>
          <w:szCs w:val="24"/>
          <w:lang w:val="en-US"/>
        </w:rPr>
      </w:pPr>
      <w:r>
        <w:rPr>
          <w:rFonts w:cs="Galdeano"/>
          <w:b/>
          <w:sz w:val="24"/>
          <w:szCs w:val="24"/>
          <w:lang w:val="en-US"/>
        </w:rPr>
        <w:t xml:space="preserve">Group </w:t>
      </w:r>
      <w:r w:rsidR="00CC5147">
        <w:rPr>
          <w:rFonts w:cs="Galdeano"/>
          <w:b/>
          <w:sz w:val="24"/>
          <w:szCs w:val="24"/>
          <w:lang w:val="en-US"/>
        </w:rPr>
        <w:t>Chief Technology Officer / Chief Information Officer</w:t>
      </w:r>
    </w:p>
    <w:p w:rsidR="00275F79" w:rsidRDefault="00A247F5" w:rsidP="00275F79">
      <w:pPr>
        <w:widowControl/>
        <w:spacing w:after="0" w:line="240" w:lineRule="auto"/>
        <w:rPr>
          <w:rFonts w:cs="Galdeano"/>
          <w:b/>
          <w:sz w:val="24"/>
          <w:szCs w:val="24"/>
          <w:lang w:val="en-US"/>
        </w:rPr>
      </w:pPr>
      <w:r>
        <w:rPr>
          <w:rFonts w:cs="Galdeano"/>
          <w:b/>
          <w:sz w:val="24"/>
          <w:szCs w:val="24"/>
          <w:lang w:val="en-US"/>
        </w:rPr>
        <w:t>PT Tel</w:t>
      </w:r>
      <w:r w:rsidR="003D198C">
        <w:rPr>
          <w:rFonts w:cs="Galdeano"/>
          <w:b/>
          <w:sz w:val="24"/>
          <w:szCs w:val="24"/>
          <w:lang w:val="en-US"/>
        </w:rPr>
        <w:t>e</w:t>
      </w:r>
      <w:r>
        <w:rPr>
          <w:rFonts w:cs="Galdeano"/>
          <w:b/>
          <w:sz w:val="24"/>
          <w:szCs w:val="24"/>
          <w:lang w:val="en-US"/>
        </w:rPr>
        <w:t>kom</w:t>
      </w:r>
      <w:r w:rsidR="003D198C">
        <w:rPr>
          <w:rFonts w:cs="Galdeano"/>
          <w:b/>
          <w:sz w:val="24"/>
          <w:szCs w:val="24"/>
          <w:lang w:val="en-US"/>
        </w:rPr>
        <w:t>unikasi</w:t>
      </w:r>
      <w:r>
        <w:rPr>
          <w:rFonts w:cs="Galdeano"/>
          <w:b/>
          <w:sz w:val="24"/>
          <w:szCs w:val="24"/>
          <w:lang w:val="en-US"/>
        </w:rPr>
        <w:t xml:space="preserve"> Indonesia</w:t>
      </w:r>
      <w:r w:rsidR="00275F79">
        <w:rPr>
          <w:rFonts w:cs="Galdeano"/>
          <w:b/>
          <w:sz w:val="24"/>
          <w:szCs w:val="24"/>
          <w:lang w:val="en-US"/>
        </w:rPr>
        <w:t xml:space="preserve">, </w:t>
      </w:r>
      <w:proofErr w:type="spellStart"/>
      <w:r w:rsidR="00275F79">
        <w:rPr>
          <w:rFonts w:cs="Galdeano"/>
          <w:b/>
          <w:sz w:val="24"/>
          <w:szCs w:val="24"/>
          <w:lang w:val="en-US"/>
        </w:rPr>
        <w:t>Tbk</w:t>
      </w:r>
      <w:proofErr w:type="spellEnd"/>
    </w:p>
    <w:p w:rsidR="00275F79" w:rsidRPr="00D26B63" w:rsidRDefault="00275F79" w:rsidP="00275F79">
      <w:pPr>
        <w:widowControl/>
        <w:spacing w:after="0" w:line="240" w:lineRule="auto"/>
        <w:rPr>
          <w:rFonts w:cs="Galdeano"/>
          <w:b/>
          <w:sz w:val="24"/>
          <w:szCs w:val="24"/>
          <w:lang w:val="en-US"/>
        </w:rPr>
      </w:pPr>
    </w:p>
    <w:p w:rsidR="00275F79" w:rsidRPr="00983483" w:rsidRDefault="00275F79" w:rsidP="009B3DFD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  <w:r w:rsidRPr="00983483">
        <w:rPr>
          <w:sz w:val="24"/>
          <w:szCs w:val="24"/>
          <w:lang w:val="en-US"/>
        </w:rPr>
        <w:t xml:space="preserve">Serving as </w:t>
      </w:r>
      <w:r w:rsidR="003D198C">
        <w:rPr>
          <w:sz w:val="24"/>
          <w:szCs w:val="24"/>
          <w:lang w:val="en-US"/>
        </w:rPr>
        <w:t>Group CTO/CIO</w:t>
      </w:r>
      <w:r w:rsidR="003E68E3">
        <w:rPr>
          <w:sz w:val="24"/>
          <w:szCs w:val="24"/>
          <w:lang w:val="en-US"/>
        </w:rPr>
        <w:t xml:space="preserve"> in Dec</w:t>
      </w:r>
      <w:r w:rsidRPr="00983483">
        <w:rPr>
          <w:sz w:val="24"/>
          <w:szCs w:val="24"/>
          <w:lang w:val="en-US"/>
        </w:rPr>
        <w:t>em</w:t>
      </w:r>
      <w:r w:rsidR="00CC5147">
        <w:rPr>
          <w:sz w:val="24"/>
          <w:szCs w:val="24"/>
          <w:lang w:val="en-US"/>
        </w:rPr>
        <w:t xml:space="preserve">ber 2014, </w:t>
      </w:r>
      <w:proofErr w:type="spellStart"/>
      <w:r w:rsidR="00CC5147">
        <w:rPr>
          <w:sz w:val="24"/>
          <w:szCs w:val="24"/>
          <w:lang w:val="en-US"/>
        </w:rPr>
        <w:t>MrAbdusSomad</w:t>
      </w:r>
      <w:proofErr w:type="spellEnd"/>
      <w:r w:rsidR="00CC5147">
        <w:rPr>
          <w:sz w:val="24"/>
          <w:szCs w:val="24"/>
          <w:lang w:val="en-US"/>
        </w:rPr>
        <w:t xml:space="preserve"> </w:t>
      </w:r>
      <w:proofErr w:type="spellStart"/>
      <w:r w:rsidR="00CC5147">
        <w:rPr>
          <w:sz w:val="24"/>
          <w:szCs w:val="24"/>
          <w:lang w:val="en-US"/>
        </w:rPr>
        <w:t>Arief</w:t>
      </w:r>
      <w:proofErr w:type="spellEnd"/>
      <w:r w:rsidR="00CC5147">
        <w:rPr>
          <w:sz w:val="24"/>
          <w:szCs w:val="24"/>
          <w:lang w:val="en-US"/>
        </w:rPr>
        <w:t xml:space="preserve"> </w:t>
      </w:r>
      <w:r w:rsidRPr="00983483">
        <w:rPr>
          <w:sz w:val="24"/>
          <w:szCs w:val="24"/>
          <w:lang w:val="en-US"/>
        </w:rPr>
        <w:t>was joinin</w:t>
      </w:r>
      <w:r w:rsidR="00CC5147">
        <w:rPr>
          <w:sz w:val="24"/>
          <w:szCs w:val="24"/>
          <w:lang w:val="en-US"/>
        </w:rPr>
        <w:t xml:space="preserve">g in PT. Telekomunikasi </w:t>
      </w:r>
      <w:proofErr w:type="spellStart"/>
      <w:r w:rsidR="00CC5147">
        <w:rPr>
          <w:sz w:val="24"/>
          <w:szCs w:val="24"/>
          <w:lang w:val="en-US"/>
        </w:rPr>
        <w:t>Selular</w:t>
      </w:r>
      <w:proofErr w:type="spellEnd"/>
      <w:r w:rsidR="00CC5147">
        <w:rPr>
          <w:sz w:val="24"/>
          <w:szCs w:val="24"/>
          <w:lang w:val="en-US"/>
        </w:rPr>
        <w:t xml:space="preserve"> (</w:t>
      </w:r>
      <w:proofErr w:type="spellStart"/>
      <w:r w:rsidR="00CC5147">
        <w:rPr>
          <w:sz w:val="24"/>
          <w:szCs w:val="24"/>
          <w:lang w:val="en-US"/>
        </w:rPr>
        <w:t>Telkomsel</w:t>
      </w:r>
      <w:proofErr w:type="spellEnd"/>
      <w:r w:rsidRPr="00983483">
        <w:rPr>
          <w:sz w:val="24"/>
          <w:szCs w:val="24"/>
          <w:lang w:val="en-US"/>
        </w:rPr>
        <w:t>)</w:t>
      </w:r>
      <w:r w:rsidR="003D198C">
        <w:rPr>
          <w:sz w:val="24"/>
          <w:szCs w:val="24"/>
          <w:lang w:val="en-US"/>
        </w:rPr>
        <w:t xml:space="preserve"> as Director of Network</w:t>
      </w:r>
      <w:r w:rsidRPr="00983483">
        <w:rPr>
          <w:sz w:val="24"/>
          <w:szCs w:val="24"/>
          <w:lang w:val="en-US"/>
        </w:rPr>
        <w:t xml:space="preserve"> in 2012- 2014. </w:t>
      </w:r>
      <w:r w:rsidR="009B3DFD" w:rsidRPr="00983483">
        <w:rPr>
          <w:sz w:val="24"/>
          <w:szCs w:val="24"/>
          <w:lang w:val="en-US"/>
        </w:rPr>
        <w:t xml:space="preserve">Born in </w:t>
      </w:r>
      <w:proofErr w:type="spellStart"/>
      <w:r w:rsidR="009B3DFD" w:rsidRPr="00983483">
        <w:rPr>
          <w:sz w:val="24"/>
          <w:szCs w:val="24"/>
          <w:lang w:val="en-US"/>
        </w:rPr>
        <w:t>Sidoarjo</w:t>
      </w:r>
      <w:proofErr w:type="spellEnd"/>
      <w:r w:rsidR="009B3DFD" w:rsidRPr="00983483">
        <w:rPr>
          <w:sz w:val="24"/>
          <w:szCs w:val="24"/>
          <w:lang w:val="en-US"/>
        </w:rPr>
        <w:t xml:space="preserve">, September 25, 1963. </w:t>
      </w:r>
      <w:r w:rsidRPr="00983483">
        <w:rPr>
          <w:sz w:val="24"/>
          <w:szCs w:val="24"/>
          <w:lang w:val="en-US"/>
        </w:rPr>
        <w:t xml:space="preserve"> He has held</w:t>
      </w:r>
      <w:r w:rsidRPr="00983483">
        <w:rPr>
          <w:sz w:val="24"/>
          <w:szCs w:val="24"/>
          <w:lang w:val="en-AU"/>
        </w:rPr>
        <w:t xml:space="preserve"> various key positions in PT </w:t>
      </w:r>
      <w:r w:rsidRPr="00983483">
        <w:rPr>
          <w:sz w:val="24"/>
          <w:szCs w:val="24"/>
          <w:lang w:val="id-ID"/>
        </w:rPr>
        <w:t>Telekomunikasi Indonesia Tbk</w:t>
      </w:r>
      <w:r w:rsidRPr="00983483">
        <w:rPr>
          <w:sz w:val="24"/>
          <w:szCs w:val="24"/>
          <w:lang w:val="en-AU"/>
        </w:rPr>
        <w:t xml:space="preserve"> including </w:t>
      </w:r>
      <w:r w:rsidRPr="00983483">
        <w:rPr>
          <w:sz w:val="24"/>
          <w:szCs w:val="24"/>
          <w:lang w:val="en-US"/>
        </w:rPr>
        <w:t>as the Executive General Manager of the Enterprise Service Division (2009-2012), Vice President of Business Development – Enterprise &amp; Wholesale Directorate (2008-2009) and Deputy Executive General Manager of the Enterprise Service Division (2007-2008).</w:t>
      </w:r>
    </w:p>
    <w:p w:rsidR="009B3DFD" w:rsidRPr="00983483" w:rsidRDefault="009B3DFD" w:rsidP="009B3DFD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</w:p>
    <w:p w:rsidR="007010FD" w:rsidRPr="00983483" w:rsidRDefault="007010FD" w:rsidP="009B3DFD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  <w:r w:rsidRPr="00983483">
        <w:rPr>
          <w:sz w:val="24"/>
          <w:szCs w:val="24"/>
          <w:lang w:val="en-US"/>
        </w:rPr>
        <w:t xml:space="preserve">In addition, </w:t>
      </w:r>
      <w:r w:rsidRPr="00983483">
        <w:rPr>
          <w:sz w:val="24"/>
          <w:szCs w:val="24"/>
          <w:lang w:val="id-ID"/>
        </w:rPr>
        <w:t xml:space="preserve">he </w:t>
      </w:r>
      <w:r w:rsidRPr="00983483">
        <w:rPr>
          <w:sz w:val="24"/>
          <w:szCs w:val="24"/>
          <w:lang w:val="en-US"/>
        </w:rPr>
        <w:t xml:space="preserve">has been entrusted by Telkom Group to hold several commissioner positions. </w:t>
      </w:r>
      <w:r w:rsidR="00672016" w:rsidRPr="00983483">
        <w:rPr>
          <w:sz w:val="24"/>
          <w:szCs w:val="24"/>
          <w:lang w:val="en-US"/>
        </w:rPr>
        <w:t xml:space="preserve">Currently </w:t>
      </w:r>
      <w:r w:rsidR="003D5952">
        <w:rPr>
          <w:sz w:val="24"/>
          <w:szCs w:val="24"/>
          <w:lang w:val="en-US"/>
        </w:rPr>
        <w:t xml:space="preserve">he </w:t>
      </w:r>
      <w:bookmarkStart w:id="0" w:name="_GoBack"/>
      <w:bookmarkEnd w:id="0"/>
      <w:r w:rsidR="00EF52B1" w:rsidRPr="00983483">
        <w:rPr>
          <w:sz w:val="24"/>
          <w:szCs w:val="24"/>
          <w:lang w:val="en-US"/>
        </w:rPr>
        <w:t>has served as President Commis</w:t>
      </w:r>
      <w:r w:rsidR="003E68E3">
        <w:rPr>
          <w:sz w:val="24"/>
          <w:szCs w:val="24"/>
          <w:lang w:val="en-US"/>
        </w:rPr>
        <w:t>s</w:t>
      </w:r>
      <w:r w:rsidR="00EF52B1" w:rsidRPr="00983483">
        <w:rPr>
          <w:sz w:val="24"/>
          <w:szCs w:val="24"/>
          <w:lang w:val="en-US"/>
        </w:rPr>
        <w:t>ioner of PT Telkom Infra from 2015, Commis</w:t>
      </w:r>
      <w:r w:rsidR="003E68E3">
        <w:rPr>
          <w:sz w:val="24"/>
          <w:szCs w:val="24"/>
          <w:lang w:val="en-US"/>
        </w:rPr>
        <w:t>s</w:t>
      </w:r>
      <w:r w:rsidR="00EF52B1" w:rsidRPr="00983483">
        <w:rPr>
          <w:sz w:val="24"/>
          <w:szCs w:val="24"/>
          <w:lang w:val="en-US"/>
        </w:rPr>
        <w:t xml:space="preserve">ioner of PT Telekomunikasi </w:t>
      </w:r>
      <w:proofErr w:type="spellStart"/>
      <w:r w:rsidR="003E68E3">
        <w:rPr>
          <w:sz w:val="24"/>
          <w:szCs w:val="24"/>
          <w:lang w:val="en-US"/>
        </w:rPr>
        <w:t>Selular</w:t>
      </w:r>
      <w:proofErr w:type="spellEnd"/>
      <w:r w:rsidR="0046157B" w:rsidRPr="00983483">
        <w:rPr>
          <w:sz w:val="24"/>
          <w:szCs w:val="24"/>
          <w:lang w:val="en-US"/>
        </w:rPr>
        <w:t xml:space="preserve"> from 2015, </w:t>
      </w:r>
      <w:r w:rsidR="003E68E3" w:rsidRPr="00983483">
        <w:rPr>
          <w:sz w:val="24"/>
          <w:szCs w:val="24"/>
          <w:lang w:val="en-US"/>
        </w:rPr>
        <w:t>Commissioners</w:t>
      </w:r>
      <w:r w:rsidR="00EF52B1" w:rsidRPr="00983483">
        <w:rPr>
          <w:sz w:val="24"/>
          <w:szCs w:val="24"/>
          <w:lang w:val="en-US"/>
        </w:rPr>
        <w:t xml:space="preserve"> of PT Sigma </w:t>
      </w:r>
      <w:proofErr w:type="spellStart"/>
      <w:r w:rsidR="00EF52B1" w:rsidRPr="00983483">
        <w:rPr>
          <w:sz w:val="24"/>
          <w:szCs w:val="24"/>
          <w:lang w:val="en-US"/>
        </w:rPr>
        <w:t>CiptaCaraka</w:t>
      </w:r>
      <w:proofErr w:type="spellEnd"/>
      <w:r w:rsidR="00EF52B1" w:rsidRPr="00983483">
        <w:rPr>
          <w:sz w:val="24"/>
          <w:szCs w:val="24"/>
          <w:lang w:val="en-US"/>
        </w:rPr>
        <w:t xml:space="preserve"> from 2015, </w:t>
      </w:r>
      <w:r w:rsidR="00672016" w:rsidRPr="00983483">
        <w:rPr>
          <w:sz w:val="24"/>
          <w:szCs w:val="24"/>
          <w:lang w:val="en-US"/>
        </w:rPr>
        <w:t>a</w:t>
      </w:r>
      <w:r w:rsidR="0046157B" w:rsidRPr="00983483">
        <w:rPr>
          <w:sz w:val="24"/>
          <w:szCs w:val="24"/>
          <w:lang w:val="en-US"/>
        </w:rPr>
        <w:t xml:space="preserve">nd </w:t>
      </w:r>
      <w:r w:rsidR="00EF52B1" w:rsidRPr="00983483">
        <w:rPr>
          <w:sz w:val="24"/>
          <w:szCs w:val="24"/>
          <w:lang w:val="en-US"/>
        </w:rPr>
        <w:t>Commis</w:t>
      </w:r>
      <w:r w:rsidR="003E68E3">
        <w:rPr>
          <w:sz w:val="24"/>
          <w:szCs w:val="24"/>
          <w:lang w:val="en-US"/>
        </w:rPr>
        <w:t>s</w:t>
      </w:r>
      <w:r w:rsidR="00EF52B1" w:rsidRPr="00983483">
        <w:rPr>
          <w:sz w:val="24"/>
          <w:szCs w:val="24"/>
          <w:lang w:val="en-US"/>
        </w:rPr>
        <w:t xml:space="preserve">ioner of </w:t>
      </w:r>
      <w:r w:rsidR="00672016" w:rsidRPr="00983483">
        <w:rPr>
          <w:sz w:val="24"/>
          <w:szCs w:val="24"/>
          <w:lang w:val="en-US"/>
        </w:rPr>
        <w:t>PT Telkom Telstra from 2015.</w:t>
      </w:r>
      <w:r w:rsidR="003E68E3">
        <w:rPr>
          <w:sz w:val="24"/>
          <w:szCs w:val="24"/>
          <w:lang w:val="en-US"/>
        </w:rPr>
        <w:t xml:space="preserve"> Previously he has also served </w:t>
      </w:r>
      <w:r w:rsidR="00672016" w:rsidRPr="00983483">
        <w:rPr>
          <w:sz w:val="24"/>
          <w:szCs w:val="24"/>
          <w:lang w:val="en-US"/>
        </w:rPr>
        <w:t xml:space="preserve">as </w:t>
      </w:r>
      <w:r w:rsidRPr="00983483">
        <w:rPr>
          <w:sz w:val="24"/>
          <w:szCs w:val="24"/>
          <w:lang w:val="en-US"/>
        </w:rPr>
        <w:t xml:space="preserve">President Commissioner of PT </w:t>
      </w:r>
      <w:proofErr w:type="spellStart"/>
      <w:r w:rsidRPr="00983483">
        <w:rPr>
          <w:sz w:val="24"/>
          <w:szCs w:val="24"/>
          <w:lang w:val="en-US"/>
        </w:rPr>
        <w:t>PramindoIkat</w:t>
      </w:r>
      <w:proofErr w:type="spellEnd"/>
      <w:r w:rsidRPr="00983483">
        <w:rPr>
          <w:sz w:val="24"/>
          <w:szCs w:val="24"/>
          <w:lang w:val="en-US"/>
        </w:rPr>
        <w:t xml:space="preserve"> Nusantara </w:t>
      </w:r>
      <w:r w:rsidRPr="00983483">
        <w:rPr>
          <w:sz w:val="24"/>
          <w:szCs w:val="24"/>
          <w:lang w:val="id-ID"/>
        </w:rPr>
        <w:t>(</w:t>
      </w:r>
      <w:r w:rsidRPr="00983483">
        <w:rPr>
          <w:sz w:val="24"/>
          <w:szCs w:val="24"/>
          <w:lang w:val="en-US"/>
        </w:rPr>
        <w:t>2011</w:t>
      </w:r>
      <w:r w:rsidRPr="00983483">
        <w:rPr>
          <w:sz w:val="24"/>
          <w:szCs w:val="24"/>
          <w:lang w:val="id-ID"/>
        </w:rPr>
        <w:t xml:space="preserve"> – </w:t>
      </w:r>
      <w:r w:rsidRPr="00983483">
        <w:rPr>
          <w:sz w:val="24"/>
          <w:szCs w:val="24"/>
          <w:lang w:val="en-US"/>
        </w:rPr>
        <w:t>2012</w:t>
      </w:r>
      <w:proofErr w:type="gramStart"/>
      <w:r w:rsidRPr="00983483">
        <w:rPr>
          <w:sz w:val="24"/>
          <w:szCs w:val="24"/>
          <w:lang w:val="id-ID"/>
        </w:rPr>
        <w:t>)</w:t>
      </w:r>
      <w:r w:rsidRPr="00983483">
        <w:rPr>
          <w:sz w:val="24"/>
          <w:szCs w:val="24"/>
          <w:lang w:val="en-US"/>
        </w:rPr>
        <w:t>and</w:t>
      </w:r>
      <w:proofErr w:type="gramEnd"/>
      <w:r w:rsidRPr="00983483">
        <w:rPr>
          <w:sz w:val="24"/>
          <w:szCs w:val="24"/>
          <w:lang w:val="en-US"/>
        </w:rPr>
        <w:t xml:space="preserve"> Commissioner of PT </w:t>
      </w:r>
      <w:proofErr w:type="spellStart"/>
      <w:r w:rsidRPr="00983483">
        <w:rPr>
          <w:sz w:val="24"/>
          <w:szCs w:val="24"/>
          <w:lang w:val="en-US"/>
        </w:rPr>
        <w:t>InfomediaNusantara</w:t>
      </w:r>
      <w:proofErr w:type="spellEnd"/>
      <w:r w:rsidRPr="00983483">
        <w:rPr>
          <w:sz w:val="24"/>
          <w:szCs w:val="24"/>
          <w:lang w:val="id-ID"/>
        </w:rPr>
        <w:t>(</w:t>
      </w:r>
      <w:r w:rsidRPr="00983483">
        <w:rPr>
          <w:sz w:val="24"/>
          <w:szCs w:val="24"/>
          <w:lang w:val="en-US"/>
        </w:rPr>
        <w:t>2010-2011</w:t>
      </w:r>
      <w:r w:rsidRPr="00983483">
        <w:rPr>
          <w:sz w:val="24"/>
          <w:szCs w:val="24"/>
          <w:lang w:val="id-ID"/>
        </w:rPr>
        <w:t>)</w:t>
      </w:r>
      <w:r w:rsidR="00EF52B1" w:rsidRPr="00983483">
        <w:rPr>
          <w:sz w:val="24"/>
          <w:szCs w:val="24"/>
          <w:lang w:val="en-US"/>
        </w:rPr>
        <w:t xml:space="preserve"> and </w:t>
      </w:r>
      <w:r w:rsidRPr="00983483">
        <w:rPr>
          <w:sz w:val="24"/>
          <w:szCs w:val="24"/>
          <w:lang w:val="en-US"/>
        </w:rPr>
        <w:t xml:space="preserve">Commissioner of PT </w:t>
      </w:r>
      <w:proofErr w:type="spellStart"/>
      <w:r w:rsidRPr="00983483">
        <w:rPr>
          <w:sz w:val="24"/>
          <w:szCs w:val="24"/>
          <w:lang w:val="en-US"/>
        </w:rPr>
        <w:t>Dayamitra</w:t>
      </w:r>
      <w:proofErr w:type="spellEnd"/>
      <w:r w:rsidRPr="00983483">
        <w:rPr>
          <w:sz w:val="24"/>
          <w:szCs w:val="24"/>
          <w:lang w:val="en-US"/>
        </w:rPr>
        <w:t xml:space="preserve"> Telekomunikasi</w:t>
      </w:r>
      <w:r w:rsidR="009B3DFD" w:rsidRPr="00983483">
        <w:rPr>
          <w:sz w:val="24"/>
          <w:szCs w:val="24"/>
          <w:lang w:val="en-US"/>
        </w:rPr>
        <w:t xml:space="preserve"> (2009-2010).</w:t>
      </w:r>
    </w:p>
    <w:p w:rsidR="009B3DFD" w:rsidRPr="00983483" w:rsidRDefault="009B3DFD" w:rsidP="009B3DFD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</w:p>
    <w:p w:rsidR="009B3DFD" w:rsidRPr="003E68E3" w:rsidRDefault="009B3DFD" w:rsidP="003E68E3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  <w:r w:rsidRPr="00983483">
        <w:rPr>
          <w:sz w:val="24"/>
          <w:szCs w:val="24"/>
          <w:lang w:val="id-ID"/>
        </w:rPr>
        <w:t xml:space="preserve">Graduated </w:t>
      </w:r>
      <w:r w:rsidRPr="00983483">
        <w:rPr>
          <w:sz w:val="24"/>
          <w:szCs w:val="24"/>
          <w:lang w:val="en-US"/>
        </w:rPr>
        <w:t xml:space="preserve">with Bachelor’s Degree in Electrical Engineering </w:t>
      </w:r>
      <w:r w:rsidRPr="00983483">
        <w:rPr>
          <w:sz w:val="24"/>
          <w:szCs w:val="24"/>
          <w:lang w:val="id-ID"/>
        </w:rPr>
        <w:t>(</w:t>
      </w:r>
      <w:r w:rsidRPr="00983483">
        <w:rPr>
          <w:sz w:val="24"/>
          <w:szCs w:val="24"/>
          <w:lang w:val="en-US"/>
        </w:rPr>
        <w:t>1988</w:t>
      </w:r>
      <w:r w:rsidRPr="00983483">
        <w:rPr>
          <w:sz w:val="24"/>
          <w:szCs w:val="24"/>
          <w:lang w:val="id-ID"/>
        </w:rPr>
        <w:t>)</w:t>
      </w:r>
      <w:r w:rsidRPr="00983483">
        <w:rPr>
          <w:sz w:val="24"/>
          <w:szCs w:val="24"/>
          <w:lang w:val="en-US"/>
        </w:rPr>
        <w:t xml:space="preserve"> and Master Degree in Information Systems and Technology</w:t>
      </w:r>
      <w:r w:rsidRPr="00983483">
        <w:rPr>
          <w:sz w:val="24"/>
          <w:szCs w:val="24"/>
          <w:lang w:val="id-ID"/>
        </w:rPr>
        <w:t xml:space="preserve"> (2000)</w:t>
      </w:r>
      <w:r w:rsidRPr="00983483">
        <w:rPr>
          <w:sz w:val="24"/>
          <w:szCs w:val="24"/>
          <w:lang w:val="en-US"/>
        </w:rPr>
        <w:t>,both from Bandung Institute of Technology (ITB).</w:t>
      </w:r>
      <w:r w:rsidR="003E68E3">
        <w:rPr>
          <w:sz w:val="24"/>
          <w:szCs w:val="24"/>
          <w:lang w:val="en-US"/>
        </w:rPr>
        <w:t>H</w:t>
      </w:r>
      <w:r w:rsidR="008234D7" w:rsidRPr="00983483">
        <w:rPr>
          <w:sz w:val="24"/>
          <w:szCs w:val="24"/>
          <w:lang w:val="en-AU"/>
        </w:rPr>
        <w:t xml:space="preserve">e was elected as president of ITB’s Electrical Engineering alumni and Chairman of </w:t>
      </w:r>
      <w:proofErr w:type="spellStart"/>
      <w:r w:rsidR="008234D7" w:rsidRPr="00983483">
        <w:rPr>
          <w:sz w:val="24"/>
          <w:szCs w:val="24"/>
          <w:lang w:val="en-AU"/>
        </w:rPr>
        <w:t>Askitel</w:t>
      </w:r>
      <w:proofErr w:type="spellEnd"/>
      <w:r w:rsidR="008234D7" w:rsidRPr="00983483">
        <w:rPr>
          <w:sz w:val="24"/>
          <w:szCs w:val="24"/>
          <w:lang w:val="en-AU"/>
        </w:rPr>
        <w:t xml:space="preserve">, Indonesia Telecommunication Clearing </w:t>
      </w:r>
      <w:r w:rsidR="003D198C">
        <w:rPr>
          <w:sz w:val="24"/>
          <w:szCs w:val="24"/>
          <w:lang w:val="en-AU"/>
        </w:rPr>
        <w:t xml:space="preserve">House Association,2013-present. </w:t>
      </w:r>
      <w:r w:rsidRPr="00983483">
        <w:rPr>
          <w:sz w:val="24"/>
          <w:szCs w:val="24"/>
          <w:lang w:val="en-AU"/>
        </w:rPr>
        <w:t xml:space="preserve">He has participated in a number of Executive and Leadership Courses, among others, Competition Strategy in the Telecommunications Industry, University of Sydney, Australia (2002), Leadership and Action, University of Michigan, USA, (2008) and Leading Innovation, </w:t>
      </w:r>
      <w:r w:rsidRPr="00983483">
        <w:rPr>
          <w:sz w:val="24"/>
          <w:szCs w:val="24"/>
        </w:rPr>
        <w:t>Massachusetts institute of Technology, USA, (2009)</w:t>
      </w:r>
      <w:r w:rsidRPr="00983483">
        <w:rPr>
          <w:sz w:val="24"/>
          <w:szCs w:val="24"/>
          <w:lang w:val="en-AU"/>
        </w:rPr>
        <w:t xml:space="preserve">. </w:t>
      </w:r>
    </w:p>
    <w:p w:rsidR="009B3DFD" w:rsidRPr="00983483" w:rsidRDefault="009B3DFD" w:rsidP="008234D7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</w:p>
    <w:p w:rsidR="007010FD" w:rsidRPr="00983483" w:rsidRDefault="007010FD" w:rsidP="008234D7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</w:p>
    <w:p w:rsidR="007010FD" w:rsidRPr="00983483" w:rsidRDefault="007010FD" w:rsidP="009B3DFD">
      <w:pPr>
        <w:widowControl/>
        <w:spacing w:after="0" w:line="240" w:lineRule="auto"/>
        <w:jc w:val="both"/>
        <w:rPr>
          <w:sz w:val="24"/>
          <w:szCs w:val="24"/>
          <w:lang w:val="en-US"/>
        </w:rPr>
      </w:pPr>
    </w:p>
    <w:p w:rsidR="007227CD" w:rsidRPr="00983483" w:rsidRDefault="00B62282" w:rsidP="009B3DFD">
      <w:pPr>
        <w:jc w:val="both"/>
      </w:pPr>
      <w:proofErr w:type="spellStart"/>
      <w:proofErr w:type="gramStart"/>
      <w:r>
        <w:rPr>
          <w:sz w:val="21"/>
          <w:szCs w:val="21"/>
          <w:shd w:val="clear" w:color="auto" w:fill="FFFFFF"/>
        </w:rPr>
        <w:t>NPWPnya</w:t>
      </w:r>
      <w:proofErr w:type="spellEnd"/>
      <w:r>
        <w:rPr>
          <w:sz w:val="21"/>
          <w:szCs w:val="21"/>
          <w:shd w:val="clear" w:color="auto" w:fill="FFFFFF"/>
        </w:rPr>
        <w:t xml:space="preserve"> :</w:t>
      </w:r>
      <w:proofErr w:type="gramEnd"/>
      <w:r>
        <w:rPr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Hyperlink"/>
            <w:rFonts w:ascii="lucidagrande" w:hAnsi="lucidagrande"/>
            <w:color w:val="005A95"/>
            <w:sz w:val="18"/>
            <w:szCs w:val="18"/>
            <w:u w:val="none"/>
            <w:shd w:val="clear" w:color="auto" w:fill="FFFFFF"/>
          </w:rPr>
          <w:t>08.778.890.7-003.000</w:t>
        </w:r>
      </w:hyperlink>
    </w:p>
    <w:sectPr w:rsidR="007227CD" w:rsidRPr="00983483" w:rsidSect="007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ldea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F79"/>
    <w:rsid w:val="00275F79"/>
    <w:rsid w:val="003B629F"/>
    <w:rsid w:val="003D198C"/>
    <w:rsid w:val="003D5952"/>
    <w:rsid w:val="003E68E3"/>
    <w:rsid w:val="0046157B"/>
    <w:rsid w:val="00672016"/>
    <w:rsid w:val="006F7C3E"/>
    <w:rsid w:val="007010FD"/>
    <w:rsid w:val="007227CD"/>
    <w:rsid w:val="007E6F49"/>
    <w:rsid w:val="008234D7"/>
    <w:rsid w:val="008F2CCE"/>
    <w:rsid w:val="00983483"/>
    <w:rsid w:val="009B3DFD"/>
    <w:rsid w:val="00A247F5"/>
    <w:rsid w:val="00A970B0"/>
    <w:rsid w:val="00B62282"/>
    <w:rsid w:val="00CC5147"/>
    <w:rsid w:val="00DF71F3"/>
    <w:rsid w:val="00E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9"/>
    <w:pPr>
      <w:widowControl w:val="0"/>
      <w:spacing w:after="200" w:line="276" w:lineRule="auto"/>
    </w:pPr>
    <w:rPr>
      <w:rFonts w:eastAsia="Times New Roman" w:cs="Calibri"/>
      <w:color w:val="000000"/>
      <w:sz w:val="22"/>
      <w:szCs w:val="2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62282"/>
  </w:style>
  <w:style w:type="character" w:styleId="Hyperlink">
    <w:name w:val="Hyperlink"/>
    <w:basedOn w:val="DefaultParagraphFont"/>
    <w:uiPriority w:val="99"/>
    <w:semiHidden/>
    <w:unhideWhenUsed/>
    <w:rsid w:val="00B62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llto:08.778.890.7-003.00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ED6BC-794C-43C9-80E8-73E4C9B80850}"/>
</file>

<file path=customXml/itemProps2.xml><?xml version="1.0" encoding="utf-8"?>
<ds:datastoreItem xmlns:ds="http://schemas.openxmlformats.org/officeDocument/2006/customXml" ds:itemID="{D0A4E325-72B6-4A18-A438-5994E8F2FBD4}"/>
</file>

<file path=customXml/itemProps3.xml><?xml version="1.0" encoding="utf-8"?>
<ds:datastoreItem xmlns:ds="http://schemas.openxmlformats.org/officeDocument/2006/customXml" ds:itemID="{FB18EC12-2D9B-42C3-8ADF-FF2B23279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telkom</dc:creator>
  <cp:keywords/>
  <cp:lastModifiedBy>user</cp:lastModifiedBy>
  <cp:revision>5</cp:revision>
  <cp:lastPrinted>2015-05-20T01:44:00Z</cp:lastPrinted>
  <dcterms:created xsi:type="dcterms:W3CDTF">2015-08-19T12:48:00Z</dcterms:created>
  <dcterms:modified xsi:type="dcterms:W3CDTF">2015-08-23T12:40:00Z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