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8" w:rsidRPr="00020BCE" w:rsidRDefault="00346928" w:rsidP="00266777">
      <w:pPr>
        <w:spacing w:before="120" w:after="120"/>
        <w:jc w:val="center"/>
        <w:outlineLvl w:val="0"/>
        <w:rPr>
          <w:rFonts w:ascii="TimesNewRoman,Bold" w:hAnsi="TimesNewRoman,Bold" w:cs="TimesNewRoman,Bold"/>
          <w:b/>
          <w:bCs/>
          <w:sz w:val="24"/>
          <w:szCs w:val="24"/>
        </w:rPr>
      </w:pPr>
      <w:r w:rsidRPr="00020BCE">
        <w:rPr>
          <w:rFonts w:ascii="TimesNewRoman,Bold" w:hAnsi="TimesNewRoman,Bold" w:cs="TimesNewRoman,Bold"/>
          <w:b/>
          <w:bCs/>
          <w:sz w:val="24"/>
          <w:szCs w:val="24"/>
        </w:rPr>
        <w:t>CURRICULUM VITAE</w:t>
      </w:r>
    </w:p>
    <w:p w:rsidR="00346928" w:rsidRPr="00020BCE" w:rsidRDefault="00E82AF3" w:rsidP="00266777">
      <w:pPr>
        <w:spacing w:before="120" w:after="120"/>
        <w:jc w:val="center"/>
        <w:outlineLvl w:val="0"/>
        <w:rPr>
          <w:b/>
          <w:sz w:val="24"/>
          <w:szCs w:val="24"/>
        </w:rPr>
      </w:pPr>
      <w:r w:rsidRPr="00020BCE">
        <w:rPr>
          <w:rFonts w:ascii="TimesNewRoman" w:hAnsi="TimesNewRoman" w:cs="TimesNewRoman"/>
          <w:sz w:val="24"/>
          <w:szCs w:val="24"/>
        </w:rPr>
        <w:t>For</w:t>
      </w:r>
      <w:r w:rsidR="00346928" w:rsidRPr="00020BCE">
        <w:rPr>
          <w:b/>
          <w:sz w:val="24"/>
          <w:szCs w:val="24"/>
        </w:rPr>
        <w:t xml:space="preserve"> </w:t>
      </w:r>
    </w:p>
    <w:p w:rsidR="002555D4" w:rsidRPr="00020BCE" w:rsidRDefault="00C32838" w:rsidP="00266777">
      <w:pPr>
        <w:spacing w:before="120" w:after="120"/>
        <w:jc w:val="center"/>
        <w:outlineLvl w:val="0"/>
        <w:rPr>
          <w:b/>
          <w:color w:val="0070C0"/>
          <w:sz w:val="24"/>
          <w:szCs w:val="24"/>
        </w:rPr>
      </w:pPr>
      <w:r>
        <w:rPr>
          <w:b/>
          <w:color w:val="0070C0"/>
          <w:sz w:val="24"/>
          <w:szCs w:val="24"/>
        </w:rPr>
        <w:t>Mr. PHUNG NGUYEN PHUONG</w:t>
      </w:r>
    </w:p>
    <w:p w:rsidR="002555D4" w:rsidRPr="00020BCE" w:rsidRDefault="002555D4">
      <w:pPr>
        <w:jc w:val="center"/>
        <w:rPr>
          <w:b/>
          <w:sz w:val="24"/>
          <w:szCs w:val="24"/>
        </w:rPr>
      </w:pPr>
    </w:p>
    <w:p w:rsidR="002555D4" w:rsidRPr="00020BCE" w:rsidRDefault="00B07B30" w:rsidP="00266777">
      <w:pPr>
        <w:spacing w:before="120" w:after="240"/>
        <w:outlineLvl w:val="0"/>
        <w:rPr>
          <w:rFonts w:ascii="TimesNewRoman,Bold" w:hAnsi="TimesNewRoman,Bold" w:cs="TimesNewRoman,Bold"/>
          <w:b/>
          <w:bCs/>
          <w:sz w:val="24"/>
          <w:szCs w:val="24"/>
        </w:rPr>
      </w:pPr>
      <w:r w:rsidRPr="00020BCE">
        <w:rPr>
          <w:rFonts w:ascii="TimesNewRoman,Bold" w:hAnsi="TimesNewRoman,Bold" w:cs="TimesNewRoman,Bold"/>
          <w:b/>
          <w:bCs/>
          <w:sz w:val="24"/>
          <w:szCs w:val="24"/>
        </w:rPr>
        <w:tab/>
      </w:r>
      <w:r w:rsidRPr="00020BCE">
        <w:rPr>
          <w:rFonts w:ascii="TimesNewRoman,Bold" w:hAnsi="TimesNewRoman,Bold" w:cs="TimesNewRoman,Bold"/>
          <w:b/>
          <w:bCs/>
          <w:sz w:val="24"/>
          <w:szCs w:val="24"/>
        </w:rPr>
        <w:tab/>
      </w:r>
      <w:r w:rsidRPr="00020BCE">
        <w:rPr>
          <w:rFonts w:ascii="TimesNewRoman,Bold" w:hAnsi="TimesNewRoman,Bold" w:cs="TimesNewRoman,Bold"/>
          <w:b/>
          <w:bCs/>
          <w:sz w:val="24"/>
          <w:szCs w:val="24"/>
        </w:rPr>
        <w:tab/>
      </w:r>
      <w:r w:rsidRPr="00020BCE">
        <w:rPr>
          <w:rFonts w:ascii="TimesNewRoman,Bold" w:hAnsi="TimesNewRoman,Bold" w:cs="TimesNewRoman,Bold"/>
          <w:b/>
          <w:bCs/>
          <w:sz w:val="24"/>
          <w:szCs w:val="24"/>
        </w:rPr>
        <w:tab/>
      </w:r>
      <w:r w:rsidRPr="00020BCE">
        <w:rPr>
          <w:rFonts w:ascii="TimesNewRoman,Bold" w:hAnsi="TimesNewRoman,Bold" w:cs="TimesNewRoman,Bold"/>
          <w:b/>
          <w:bCs/>
          <w:sz w:val="24"/>
          <w:szCs w:val="24"/>
        </w:rPr>
        <w:tab/>
      </w:r>
      <w:r w:rsidRPr="00E52E96">
        <w:rPr>
          <w:rFonts w:ascii="TimesNewRoman,Bold" w:hAnsi="TimesNewRoman,Bold" w:cs="TimesNewRoman,Bold"/>
          <w:b/>
          <w:bCs/>
          <w:color w:val="000000"/>
          <w:sz w:val="24"/>
          <w:szCs w:val="24"/>
        </w:rPr>
        <w:t>PERSONAL INFORMATION</w:t>
      </w:r>
    </w:p>
    <w:p w:rsidR="002555D4" w:rsidRPr="00020BCE" w:rsidRDefault="003B71AE" w:rsidP="00B81344">
      <w:pPr>
        <w:spacing w:after="60" w:line="264" w:lineRule="auto"/>
        <w:rPr>
          <w:b/>
          <w:sz w:val="24"/>
          <w:szCs w:val="24"/>
        </w:rPr>
      </w:pPr>
      <w:r w:rsidRPr="003B71AE">
        <w:rPr>
          <w:noProof/>
          <w:sz w:val="24"/>
          <w:szCs w:val="24"/>
          <w:lang w:eastAsia="zh-TW"/>
        </w:rPr>
        <w:pict>
          <v:shapetype id="_x0000_t202" coordsize="21600,21600" o:spt="202" path="m,l,21600r21600,l21600,xe">
            <v:stroke joinstyle="miter"/>
            <v:path gradientshapeok="t" o:connecttype="rect"/>
          </v:shapetype>
          <v:shape id="_x0000_s1027" type="#_x0000_t202" style="position:absolute;margin-left:-4.2pt;margin-top:3.95pt;width:145.7pt;height:172.55pt;z-index:251660288;mso-width-relative:margin;mso-height-relative:margin" strokecolor="white [3212]">
            <v:textbox>
              <w:txbxContent>
                <w:p w:rsidR="00266777" w:rsidRDefault="001509AA">
                  <w:r w:rsidRPr="001509AA">
                    <w:rPr>
                      <w:noProof/>
                    </w:rPr>
                    <w:drawing>
                      <wp:inline distT="0" distB="0" distL="0" distR="0">
                        <wp:extent cx="1593798" cy="1996440"/>
                        <wp:effectExtent l="19050" t="0" r="6402"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598097" cy="2001825"/>
                                </a:xfrm>
                                <a:prstGeom prst="rect">
                                  <a:avLst/>
                                </a:prstGeom>
                                <a:noFill/>
                                <a:ln w="9525">
                                  <a:noFill/>
                                  <a:miter lim="800000"/>
                                  <a:headEnd/>
                                  <a:tailEnd/>
                                </a:ln>
                              </pic:spPr>
                            </pic:pic>
                          </a:graphicData>
                        </a:graphic>
                      </wp:inline>
                    </w:drawing>
                  </w:r>
                </w:p>
              </w:txbxContent>
            </v:textbox>
          </v:shape>
        </w:pict>
      </w:r>
    </w:p>
    <w:p w:rsidR="002555D4" w:rsidRPr="002C7C2C" w:rsidRDefault="00C32838" w:rsidP="00C32838">
      <w:pPr>
        <w:spacing w:line="264" w:lineRule="auto"/>
        <w:ind w:left="3330"/>
        <w:rPr>
          <w:sz w:val="24"/>
          <w:szCs w:val="24"/>
        </w:rPr>
      </w:pPr>
      <w:r>
        <w:rPr>
          <w:sz w:val="24"/>
          <w:szCs w:val="24"/>
        </w:rPr>
        <w:t xml:space="preserve">Full name </w:t>
      </w:r>
      <w:r>
        <w:rPr>
          <w:sz w:val="24"/>
          <w:szCs w:val="24"/>
        </w:rPr>
        <w:tab/>
      </w:r>
      <w:r w:rsidR="002555D4" w:rsidRPr="00020BCE">
        <w:rPr>
          <w:sz w:val="24"/>
          <w:szCs w:val="24"/>
        </w:rPr>
        <w:t>:</w:t>
      </w:r>
      <w:r>
        <w:rPr>
          <w:sz w:val="24"/>
          <w:szCs w:val="24"/>
        </w:rPr>
        <w:t xml:space="preserve"> </w:t>
      </w:r>
      <w:r w:rsidR="00BE1E2D">
        <w:rPr>
          <w:sz w:val="24"/>
          <w:szCs w:val="24"/>
        </w:rPr>
        <w:t xml:space="preserve"> </w:t>
      </w:r>
      <w:r>
        <w:rPr>
          <w:sz w:val="24"/>
          <w:szCs w:val="24"/>
        </w:rPr>
        <w:t xml:space="preserve">PHUNG NGUYEN PHUONG </w:t>
      </w:r>
      <w:r w:rsidR="002555D4" w:rsidRPr="002C7C2C">
        <w:rPr>
          <w:color w:val="000000"/>
          <w:sz w:val="24"/>
          <w:szCs w:val="24"/>
        </w:rPr>
        <w:t>(Mr.)</w:t>
      </w:r>
    </w:p>
    <w:p w:rsidR="002555D4" w:rsidRPr="00020BCE" w:rsidRDefault="002555D4" w:rsidP="00C32838">
      <w:pPr>
        <w:spacing w:line="264" w:lineRule="auto"/>
        <w:ind w:left="3330"/>
        <w:jc w:val="both"/>
        <w:rPr>
          <w:sz w:val="24"/>
          <w:szCs w:val="24"/>
        </w:rPr>
      </w:pPr>
      <w:r w:rsidRPr="00020BCE">
        <w:rPr>
          <w:sz w:val="24"/>
          <w:szCs w:val="24"/>
        </w:rPr>
        <w:t>Date of birth</w:t>
      </w:r>
      <w:r w:rsidRPr="00020BCE">
        <w:rPr>
          <w:sz w:val="24"/>
          <w:szCs w:val="24"/>
        </w:rPr>
        <w:tab/>
      </w:r>
      <w:r w:rsidR="009A672E" w:rsidRPr="00020BCE">
        <w:rPr>
          <w:sz w:val="24"/>
          <w:szCs w:val="24"/>
        </w:rPr>
        <w:t xml:space="preserve">: </w:t>
      </w:r>
      <w:r w:rsidR="00BE1E2D">
        <w:rPr>
          <w:sz w:val="24"/>
          <w:szCs w:val="24"/>
        </w:rPr>
        <w:t xml:space="preserve"> </w:t>
      </w:r>
      <w:r w:rsidR="00C32838">
        <w:rPr>
          <w:sz w:val="24"/>
          <w:szCs w:val="24"/>
        </w:rPr>
        <w:t>28</w:t>
      </w:r>
      <w:r w:rsidR="006F50BB" w:rsidRPr="00020BCE">
        <w:rPr>
          <w:sz w:val="24"/>
          <w:szCs w:val="24"/>
        </w:rPr>
        <w:t xml:space="preserve"> </w:t>
      </w:r>
      <w:r w:rsidR="00C32838">
        <w:rPr>
          <w:sz w:val="24"/>
          <w:szCs w:val="24"/>
        </w:rPr>
        <w:t>April</w:t>
      </w:r>
      <w:r w:rsidRPr="00020BCE">
        <w:rPr>
          <w:sz w:val="24"/>
          <w:szCs w:val="24"/>
        </w:rPr>
        <w:t xml:space="preserve"> </w:t>
      </w:r>
      <w:r w:rsidR="00C32838">
        <w:rPr>
          <w:sz w:val="24"/>
          <w:szCs w:val="24"/>
        </w:rPr>
        <w:t>1972</w:t>
      </w:r>
      <w:r w:rsidRPr="00020BCE">
        <w:rPr>
          <w:sz w:val="24"/>
          <w:szCs w:val="24"/>
        </w:rPr>
        <w:tab/>
      </w:r>
    </w:p>
    <w:p w:rsidR="002555D4" w:rsidRPr="00020BCE" w:rsidRDefault="00181694" w:rsidP="00C32838">
      <w:pPr>
        <w:spacing w:line="264" w:lineRule="auto"/>
        <w:ind w:left="3330"/>
        <w:rPr>
          <w:sz w:val="24"/>
          <w:szCs w:val="24"/>
        </w:rPr>
      </w:pPr>
      <w:r w:rsidRPr="00020BCE">
        <w:rPr>
          <w:sz w:val="24"/>
          <w:szCs w:val="24"/>
        </w:rPr>
        <w:t>Place of birth</w:t>
      </w:r>
      <w:r w:rsidRPr="00020BCE">
        <w:rPr>
          <w:sz w:val="24"/>
          <w:szCs w:val="24"/>
        </w:rPr>
        <w:tab/>
      </w:r>
      <w:r w:rsidR="009A672E" w:rsidRPr="00020BCE">
        <w:rPr>
          <w:sz w:val="24"/>
          <w:szCs w:val="24"/>
        </w:rPr>
        <w:t xml:space="preserve">:  </w:t>
      </w:r>
      <w:proofErr w:type="spellStart"/>
      <w:r w:rsidR="00C32838">
        <w:rPr>
          <w:sz w:val="24"/>
          <w:szCs w:val="24"/>
        </w:rPr>
        <w:t>Vinh</w:t>
      </w:r>
      <w:proofErr w:type="spellEnd"/>
      <w:r w:rsidR="00C32838">
        <w:rPr>
          <w:sz w:val="24"/>
          <w:szCs w:val="24"/>
        </w:rPr>
        <w:t xml:space="preserve"> </w:t>
      </w:r>
      <w:proofErr w:type="spellStart"/>
      <w:r w:rsidR="00C32838">
        <w:rPr>
          <w:sz w:val="24"/>
          <w:szCs w:val="24"/>
        </w:rPr>
        <w:t>Phuc</w:t>
      </w:r>
      <w:proofErr w:type="spellEnd"/>
      <w:r w:rsidR="00B75953" w:rsidRPr="00020BCE">
        <w:rPr>
          <w:sz w:val="24"/>
          <w:szCs w:val="24"/>
        </w:rPr>
        <w:t xml:space="preserve"> </w:t>
      </w:r>
      <w:r w:rsidR="00F224ED" w:rsidRPr="00020BCE">
        <w:rPr>
          <w:sz w:val="24"/>
          <w:szCs w:val="24"/>
        </w:rPr>
        <w:t>–</w:t>
      </w:r>
      <w:r w:rsidR="00B75953" w:rsidRPr="00020BCE">
        <w:rPr>
          <w:sz w:val="24"/>
          <w:szCs w:val="24"/>
        </w:rPr>
        <w:t xml:space="preserve"> </w:t>
      </w:r>
      <w:r w:rsidR="002555D4" w:rsidRPr="00020BCE">
        <w:rPr>
          <w:sz w:val="24"/>
          <w:szCs w:val="24"/>
        </w:rPr>
        <w:t>Viet</w:t>
      </w:r>
      <w:r w:rsidR="00F224ED" w:rsidRPr="00020BCE">
        <w:rPr>
          <w:sz w:val="24"/>
          <w:szCs w:val="24"/>
        </w:rPr>
        <w:t xml:space="preserve"> N</w:t>
      </w:r>
      <w:r w:rsidR="002555D4" w:rsidRPr="00020BCE">
        <w:rPr>
          <w:sz w:val="24"/>
          <w:szCs w:val="24"/>
        </w:rPr>
        <w:t>am</w:t>
      </w:r>
    </w:p>
    <w:p w:rsidR="002555D4" w:rsidRPr="00020BCE" w:rsidRDefault="002555D4" w:rsidP="00C32838">
      <w:pPr>
        <w:spacing w:line="264" w:lineRule="auto"/>
        <w:ind w:left="3330"/>
        <w:rPr>
          <w:sz w:val="24"/>
          <w:szCs w:val="24"/>
        </w:rPr>
      </w:pPr>
      <w:r w:rsidRPr="00020BCE">
        <w:rPr>
          <w:sz w:val="24"/>
          <w:szCs w:val="24"/>
        </w:rPr>
        <w:t>Nationality</w:t>
      </w:r>
      <w:r w:rsidRPr="00020BCE">
        <w:rPr>
          <w:sz w:val="24"/>
          <w:szCs w:val="24"/>
        </w:rPr>
        <w:tab/>
      </w:r>
      <w:r w:rsidR="009A672E" w:rsidRPr="00020BCE">
        <w:rPr>
          <w:sz w:val="24"/>
          <w:szCs w:val="24"/>
        </w:rPr>
        <w:t xml:space="preserve">:  </w:t>
      </w:r>
      <w:r w:rsidRPr="00020BCE">
        <w:rPr>
          <w:sz w:val="24"/>
          <w:szCs w:val="24"/>
        </w:rPr>
        <w:t>Vietnamese</w:t>
      </w:r>
    </w:p>
    <w:p w:rsidR="002555D4" w:rsidRPr="00020BCE" w:rsidRDefault="00181694" w:rsidP="00C32838">
      <w:pPr>
        <w:spacing w:line="264" w:lineRule="auto"/>
        <w:ind w:left="3330" w:right="-426"/>
        <w:rPr>
          <w:sz w:val="24"/>
          <w:szCs w:val="24"/>
        </w:rPr>
      </w:pPr>
      <w:r w:rsidRPr="00020BCE">
        <w:rPr>
          <w:sz w:val="24"/>
          <w:szCs w:val="24"/>
        </w:rPr>
        <w:t>Marital status</w:t>
      </w:r>
      <w:r w:rsidRPr="00020BCE">
        <w:rPr>
          <w:sz w:val="24"/>
          <w:szCs w:val="24"/>
        </w:rPr>
        <w:tab/>
      </w:r>
      <w:r w:rsidR="009A672E" w:rsidRPr="00020BCE">
        <w:rPr>
          <w:sz w:val="24"/>
          <w:szCs w:val="24"/>
        </w:rPr>
        <w:t xml:space="preserve">:  </w:t>
      </w:r>
      <w:r w:rsidR="002555D4" w:rsidRPr="00020BCE">
        <w:rPr>
          <w:sz w:val="24"/>
          <w:szCs w:val="24"/>
        </w:rPr>
        <w:t>Married</w:t>
      </w:r>
      <w:r w:rsidR="00943797" w:rsidRPr="00020BCE">
        <w:rPr>
          <w:sz w:val="24"/>
          <w:szCs w:val="24"/>
        </w:rPr>
        <w:t xml:space="preserve"> with a </w:t>
      </w:r>
      <w:r w:rsidR="00C32838">
        <w:rPr>
          <w:sz w:val="24"/>
          <w:szCs w:val="24"/>
        </w:rPr>
        <w:t xml:space="preserve">son and a </w:t>
      </w:r>
      <w:r w:rsidR="00943797" w:rsidRPr="00020BCE">
        <w:rPr>
          <w:sz w:val="24"/>
          <w:szCs w:val="24"/>
        </w:rPr>
        <w:t>daughter</w:t>
      </w:r>
    </w:p>
    <w:p w:rsidR="00FE354B" w:rsidRPr="00020BCE" w:rsidRDefault="00FE354B" w:rsidP="00C32838">
      <w:pPr>
        <w:spacing w:line="264" w:lineRule="auto"/>
        <w:ind w:left="3330" w:right="-426"/>
        <w:rPr>
          <w:sz w:val="24"/>
          <w:szCs w:val="24"/>
        </w:rPr>
      </w:pPr>
      <w:r w:rsidRPr="00020BCE">
        <w:rPr>
          <w:sz w:val="24"/>
          <w:szCs w:val="24"/>
        </w:rPr>
        <w:t>Language</w:t>
      </w:r>
      <w:r w:rsidRPr="00020BCE">
        <w:rPr>
          <w:sz w:val="24"/>
          <w:szCs w:val="24"/>
        </w:rPr>
        <w:tab/>
      </w:r>
      <w:r w:rsidRPr="00020BCE">
        <w:rPr>
          <w:sz w:val="24"/>
          <w:szCs w:val="24"/>
        </w:rPr>
        <w:tab/>
        <w:t xml:space="preserve">:  </w:t>
      </w:r>
      <w:r w:rsidR="00981E8A" w:rsidRPr="00020BCE">
        <w:rPr>
          <w:sz w:val="24"/>
          <w:szCs w:val="24"/>
        </w:rPr>
        <w:t>Vietnamese, English</w:t>
      </w:r>
      <w:r w:rsidR="00C32838">
        <w:rPr>
          <w:sz w:val="24"/>
          <w:szCs w:val="24"/>
        </w:rPr>
        <w:t>, French</w:t>
      </w:r>
      <w:r w:rsidRPr="00020BCE">
        <w:rPr>
          <w:sz w:val="24"/>
          <w:szCs w:val="24"/>
        </w:rPr>
        <w:t xml:space="preserve"> </w:t>
      </w:r>
    </w:p>
    <w:p w:rsidR="005A6CAA" w:rsidRPr="00020BCE" w:rsidRDefault="005A6CAA" w:rsidP="00C32838">
      <w:pPr>
        <w:spacing w:line="264" w:lineRule="auto"/>
        <w:ind w:left="3330" w:right="-426"/>
        <w:rPr>
          <w:sz w:val="24"/>
          <w:szCs w:val="24"/>
        </w:rPr>
      </w:pPr>
      <w:r w:rsidRPr="00020BCE">
        <w:rPr>
          <w:sz w:val="24"/>
          <w:szCs w:val="24"/>
        </w:rPr>
        <w:t xml:space="preserve">Official </w:t>
      </w:r>
      <w:r w:rsidR="00A01984">
        <w:rPr>
          <w:sz w:val="24"/>
          <w:szCs w:val="24"/>
        </w:rPr>
        <w:t>a</w:t>
      </w:r>
      <w:r w:rsidRPr="00020BCE">
        <w:rPr>
          <w:sz w:val="24"/>
          <w:szCs w:val="24"/>
        </w:rPr>
        <w:t>ddress</w:t>
      </w:r>
      <w:r w:rsidRPr="00020BCE">
        <w:rPr>
          <w:sz w:val="24"/>
          <w:szCs w:val="24"/>
        </w:rPr>
        <w:tab/>
        <w:t xml:space="preserve">:  115 Tran </w:t>
      </w:r>
      <w:proofErr w:type="spellStart"/>
      <w:r w:rsidRPr="00020BCE">
        <w:rPr>
          <w:sz w:val="24"/>
          <w:szCs w:val="24"/>
        </w:rPr>
        <w:t>Duy</w:t>
      </w:r>
      <w:proofErr w:type="spellEnd"/>
      <w:r w:rsidRPr="00020BCE">
        <w:rPr>
          <w:sz w:val="24"/>
          <w:szCs w:val="24"/>
        </w:rPr>
        <w:t xml:space="preserve"> Hung</w:t>
      </w:r>
      <w:r w:rsidR="007B500F">
        <w:rPr>
          <w:sz w:val="24"/>
          <w:szCs w:val="24"/>
        </w:rPr>
        <w:t xml:space="preserve">, </w:t>
      </w:r>
      <w:proofErr w:type="spellStart"/>
      <w:r w:rsidR="007B500F">
        <w:rPr>
          <w:sz w:val="24"/>
          <w:szCs w:val="24"/>
        </w:rPr>
        <w:t>Cau</w:t>
      </w:r>
      <w:proofErr w:type="spellEnd"/>
      <w:r w:rsidR="007B500F">
        <w:rPr>
          <w:sz w:val="24"/>
          <w:szCs w:val="24"/>
        </w:rPr>
        <w:t xml:space="preserve"> </w:t>
      </w:r>
      <w:proofErr w:type="spellStart"/>
      <w:r w:rsidR="007B500F">
        <w:rPr>
          <w:sz w:val="24"/>
          <w:szCs w:val="24"/>
        </w:rPr>
        <w:t>Giay</w:t>
      </w:r>
      <w:proofErr w:type="spellEnd"/>
    </w:p>
    <w:p w:rsidR="005A6CAA" w:rsidRPr="00020BCE" w:rsidRDefault="005A6CAA" w:rsidP="00C32838">
      <w:pPr>
        <w:spacing w:line="264" w:lineRule="auto"/>
        <w:ind w:left="3330" w:right="-426"/>
        <w:rPr>
          <w:sz w:val="24"/>
          <w:szCs w:val="24"/>
        </w:rPr>
      </w:pPr>
      <w:r w:rsidRPr="00020BCE">
        <w:rPr>
          <w:sz w:val="24"/>
          <w:szCs w:val="24"/>
        </w:rPr>
        <w:tab/>
      </w:r>
      <w:r w:rsidRPr="00020BCE">
        <w:rPr>
          <w:sz w:val="24"/>
          <w:szCs w:val="24"/>
        </w:rPr>
        <w:tab/>
      </w:r>
      <w:r w:rsidRPr="00020BCE">
        <w:rPr>
          <w:sz w:val="24"/>
          <w:szCs w:val="24"/>
        </w:rPr>
        <w:tab/>
        <w:t xml:space="preserve">   Ha </w:t>
      </w:r>
      <w:proofErr w:type="spellStart"/>
      <w:r w:rsidRPr="00020BCE">
        <w:rPr>
          <w:sz w:val="24"/>
          <w:szCs w:val="24"/>
        </w:rPr>
        <w:t>Noi</w:t>
      </w:r>
      <w:proofErr w:type="spellEnd"/>
      <w:r w:rsidRPr="00020BCE">
        <w:rPr>
          <w:sz w:val="24"/>
          <w:szCs w:val="24"/>
        </w:rPr>
        <w:t xml:space="preserve"> - 10000, Viet Nam.</w:t>
      </w:r>
      <w:r w:rsidRPr="00020BCE">
        <w:rPr>
          <w:rFonts w:ascii="TimesNewRoman" w:hAnsi="TimesNewRoman" w:cs="TimesNewRoman"/>
          <w:sz w:val="24"/>
          <w:szCs w:val="24"/>
        </w:rPr>
        <w:tab/>
      </w:r>
    </w:p>
    <w:p w:rsidR="002555D4" w:rsidRPr="00020BCE" w:rsidRDefault="002555D4" w:rsidP="00C32838">
      <w:pPr>
        <w:spacing w:line="264" w:lineRule="auto"/>
        <w:ind w:left="3330"/>
        <w:rPr>
          <w:sz w:val="24"/>
          <w:szCs w:val="24"/>
        </w:rPr>
      </w:pPr>
      <w:r w:rsidRPr="00020BCE">
        <w:rPr>
          <w:sz w:val="24"/>
          <w:szCs w:val="24"/>
        </w:rPr>
        <w:t>Tel</w:t>
      </w:r>
      <w:r w:rsidR="00C32838">
        <w:rPr>
          <w:sz w:val="24"/>
          <w:szCs w:val="24"/>
        </w:rPr>
        <w:t>. N</w:t>
      </w:r>
      <w:r w:rsidRPr="00020BCE">
        <w:rPr>
          <w:sz w:val="24"/>
          <w:szCs w:val="24"/>
        </w:rPr>
        <w:t>umber</w:t>
      </w:r>
      <w:r w:rsidR="00C32838">
        <w:rPr>
          <w:sz w:val="24"/>
          <w:szCs w:val="24"/>
        </w:rPr>
        <w:tab/>
      </w:r>
      <w:r w:rsidR="009A672E" w:rsidRPr="00020BCE">
        <w:rPr>
          <w:sz w:val="24"/>
          <w:szCs w:val="24"/>
        </w:rPr>
        <w:t>:</w:t>
      </w:r>
      <w:r w:rsidR="00C32838">
        <w:rPr>
          <w:sz w:val="24"/>
          <w:szCs w:val="24"/>
        </w:rPr>
        <w:t xml:space="preserve">  </w:t>
      </w:r>
      <w:r w:rsidRPr="00020BCE">
        <w:rPr>
          <w:sz w:val="24"/>
          <w:szCs w:val="24"/>
        </w:rPr>
        <w:t>+84-4-</w:t>
      </w:r>
      <w:r w:rsidR="00231852" w:rsidRPr="00020BCE">
        <w:rPr>
          <w:sz w:val="24"/>
          <w:szCs w:val="24"/>
        </w:rPr>
        <w:t>355649</w:t>
      </w:r>
      <w:r w:rsidR="00C32838">
        <w:rPr>
          <w:sz w:val="24"/>
          <w:szCs w:val="24"/>
        </w:rPr>
        <w:t>80</w:t>
      </w:r>
    </w:p>
    <w:p w:rsidR="002555D4" w:rsidRPr="00020BCE" w:rsidRDefault="002555D4" w:rsidP="00C32838">
      <w:pPr>
        <w:spacing w:line="264" w:lineRule="auto"/>
        <w:ind w:left="3330"/>
        <w:rPr>
          <w:sz w:val="24"/>
          <w:szCs w:val="24"/>
        </w:rPr>
      </w:pPr>
      <w:proofErr w:type="gramStart"/>
      <w:r w:rsidRPr="00020BCE">
        <w:rPr>
          <w:sz w:val="24"/>
          <w:szCs w:val="24"/>
        </w:rPr>
        <w:t>Fax.</w:t>
      </w:r>
      <w:proofErr w:type="gramEnd"/>
      <w:r w:rsidR="00E82AF3" w:rsidRPr="00020BCE">
        <w:rPr>
          <w:sz w:val="24"/>
          <w:szCs w:val="24"/>
        </w:rPr>
        <w:t xml:space="preserve"> N</w:t>
      </w:r>
      <w:r w:rsidRPr="00020BCE">
        <w:rPr>
          <w:sz w:val="24"/>
          <w:szCs w:val="24"/>
        </w:rPr>
        <w:t>umber</w:t>
      </w:r>
      <w:r w:rsidRPr="00020BCE">
        <w:rPr>
          <w:sz w:val="24"/>
          <w:szCs w:val="24"/>
        </w:rPr>
        <w:tab/>
      </w:r>
      <w:r w:rsidR="009A672E" w:rsidRPr="00020BCE">
        <w:rPr>
          <w:sz w:val="24"/>
          <w:szCs w:val="24"/>
        </w:rPr>
        <w:t xml:space="preserve">:  </w:t>
      </w:r>
      <w:r w:rsidRPr="00020BCE">
        <w:rPr>
          <w:sz w:val="24"/>
          <w:szCs w:val="24"/>
        </w:rPr>
        <w:t>+84-4-</w:t>
      </w:r>
      <w:r w:rsidR="00231852" w:rsidRPr="00020BCE">
        <w:rPr>
          <w:sz w:val="24"/>
          <w:szCs w:val="24"/>
        </w:rPr>
        <w:t>35564930</w:t>
      </w:r>
    </w:p>
    <w:p w:rsidR="00B14DF7" w:rsidRPr="00020BCE" w:rsidRDefault="00B14DF7" w:rsidP="00C32838">
      <w:pPr>
        <w:spacing w:line="264" w:lineRule="auto"/>
        <w:ind w:left="3330"/>
        <w:rPr>
          <w:sz w:val="24"/>
          <w:szCs w:val="24"/>
        </w:rPr>
      </w:pPr>
      <w:r w:rsidRPr="00020BCE">
        <w:rPr>
          <w:sz w:val="24"/>
          <w:szCs w:val="24"/>
        </w:rPr>
        <w:t>Email</w:t>
      </w:r>
      <w:r w:rsidRPr="00020BCE">
        <w:rPr>
          <w:sz w:val="24"/>
          <w:szCs w:val="24"/>
        </w:rPr>
        <w:tab/>
      </w:r>
      <w:r w:rsidRPr="00020BCE">
        <w:rPr>
          <w:sz w:val="24"/>
          <w:szCs w:val="24"/>
        </w:rPr>
        <w:tab/>
        <w:t>:</w:t>
      </w:r>
      <w:r w:rsidR="00AF0E5F" w:rsidRPr="00020BCE">
        <w:rPr>
          <w:sz w:val="24"/>
          <w:szCs w:val="24"/>
        </w:rPr>
        <w:t xml:space="preserve">  </w:t>
      </w:r>
      <w:hyperlink r:id="rId7" w:history="1">
        <w:r w:rsidR="00C32838" w:rsidRPr="00AE168D">
          <w:rPr>
            <w:rStyle w:val="Hyperlink"/>
            <w:sz w:val="24"/>
            <w:szCs w:val="24"/>
          </w:rPr>
          <w:t>phuongpn@rfd.gov.vn</w:t>
        </w:r>
      </w:hyperlink>
    </w:p>
    <w:p w:rsidR="00A54563" w:rsidRPr="00020BCE" w:rsidRDefault="0062433B" w:rsidP="00266777">
      <w:pPr>
        <w:spacing w:before="120" w:after="240"/>
        <w:outlineLvl w:val="0"/>
        <w:rPr>
          <w:rFonts w:ascii="TimesNewRoman,Bold" w:hAnsi="TimesNewRoman,Bold" w:cs="TimesNewRoman,Bold"/>
          <w:b/>
          <w:bCs/>
          <w:color w:val="0070C0"/>
          <w:sz w:val="24"/>
          <w:szCs w:val="24"/>
        </w:rPr>
      </w:pPr>
      <w:r w:rsidRPr="00020BCE">
        <w:rPr>
          <w:rFonts w:ascii="TimesNewRoman,Bold" w:hAnsi="TimesNewRoman,Bold" w:cs="TimesNewRoman,Bold"/>
          <w:b/>
          <w:bCs/>
          <w:color w:val="0070C0"/>
          <w:sz w:val="24"/>
          <w:szCs w:val="24"/>
        </w:rPr>
        <w:t>Position</w:t>
      </w:r>
    </w:p>
    <w:p w:rsidR="00C32838" w:rsidRDefault="00C32838" w:rsidP="003B451F">
      <w:pPr>
        <w:spacing w:line="276" w:lineRule="auto"/>
        <w:rPr>
          <w:sz w:val="24"/>
          <w:szCs w:val="24"/>
        </w:rPr>
      </w:pPr>
      <w:proofErr w:type="gramStart"/>
      <w:r w:rsidRPr="00020BCE">
        <w:rPr>
          <w:sz w:val="24"/>
          <w:szCs w:val="24"/>
        </w:rPr>
        <w:t>Director</w:t>
      </w:r>
      <w:r>
        <w:rPr>
          <w:sz w:val="24"/>
          <w:szCs w:val="24"/>
        </w:rPr>
        <w:t xml:space="preserve"> of International </w:t>
      </w:r>
      <w:r w:rsidR="00D260DE">
        <w:rPr>
          <w:sz w:val="24"/>
          <w:szCs w:val="24"/>
        </w:rPr>
        <w:t>C</w:t>
      </w:r>
      <w:r>
        <w:rPr>
          <w:sz w:val="24"/>
          <w:szCs w:val="24"/>
        </w:rPr>
        <w:t xml:space="preserve">ooperation and Frequency </w:t>
      </w:r>
      <w:r w:rsidR="00D260DE">
        <w:rPr>
          <w:sz w:val="24"/>
          <w:szCs w:val="24"/>
        </w:rPr>
        <w:t>C</w:t>
      </w:r>
      <w:r>
        <w:rPr>
          <w:sz w:val="24"/>
          <w:szCs w:val="24"/>
        </w:rPr>
        <w:t>oordination Division</w:t>
      </w:r>
      <w:r w:rsidR="00D260DE">
        <w:rPr>
          <w:sz w:val="24"/>
          <w:szCs w:val="24"/>
        </w:rPr>
        <w:t>.</w:t>
      </w:r>
      <w:proofErr w:type="gramEnd"/>
    </w:p>
    <w:p w:rsidR="003B451F" w:rsidRDefault="00C32838" w:rsidP="003B451F">
      <w:pPr>
        <w:spacing w:line="276" w:lineRule="auto"/>
        <w:rPr>
          <w:sz w:val="24"/>
          <w:szCs w:val="24"/>
        </w:rPr>
      </w:pPr>
      <w:r>
        <w:rPr>
          <w:sz w:val="24"/>
          <w:szCs w:val="24"/>
        </w:rPr>
        <w:t>T</w:t>
      </w:r>
      <w:r w:rsidR="007B500F">
        <w:rPr>
          <w:sz w:val="24"/>
          <w:szCs w:val="24"/>
        </w:rPr>
        <w:t>he</w:t>
      </w:r>
      <w:r w:rsidR="003B451F" w:rsidRPr="00020BCE">
        <w:rPr>
          <w:sz w:val="24"/>
          <w:szCs w:val="24"/>
        </w:rPr>
        <w:t xml:space="preserve"> Authority of Radio Frequency Management</w:t>
      </w:r>
      <w:r w:rsidR="00C95030">
        <w:rPr>
          <w:sz w:val="24"/>
          <w:szCs w:val="24"/>
        </w:rPr>
        <w:t xml:space="preserve">, </w:t>
      </w:r>
      <w:r w:rsidR="00D260DE">
        <w:rPr>
          <w:sz w:val="24"/>
          <w:szCs w:val="24"/>
        </w:rPr>
        <w:t xml:space="preserve">MIC </w:t>
      </w:r>
      <w:r w:rsidR="003B451F" w:rsidRPr="00020BCE">
        <w:rPr>
          <w:sz w:val="24"/>
          <w:szCs w:val="24"/>
        </w:rPr>
        <w:t>of S.R. of Viet Nam</w:t>
      </w:r>
      <w:r w:rsidR="00787C02">
        <w:rPr>
          <w:sz w:val="24"/>
          <w:szCs w:val="24"/>
        </w:rPr>
        <w:t>.</w:t>
      </w:r>
    </w:p>
    <w:p w:rsidR="00766772" w:rsidRDefault="0062433B" w:rsidP="00266777">
      <w:pPr>
        <w:spacing w:before="120" w:after="240"/>
        <w:outlineLvl w:val="0"/>
        <w:rPr>
          <w:rFonts w:ascii="TimesNewRoman,Bold" w:hAnsi="TimesNewRoman,Bold" w:cs="TimesNewRoman,Bold"/>
          <w:b/>
          <w:bCs/>
          <w:color w:val="0070C0"/>
          <w:sz w:val="24"/>
          <w:szCs w:val="24"/>
        </w:rPr>
      </w:pPr>
      <w:r w:rsidRPr="00020BCE">
        <w:rPr>
          <w:rFonts w:ascii="TimesNewRoman,Bold" w:hAnsi="TimesNewRoman,Bold" w:cs="TimesNewRoman,Bold"/>
          <w:b/>
          <w:bCs/>
          <w:color w:val="0070C0"/>
          <w:sz w:val="24"/>
          <w:szCs w:val="24"/>
        </w:rPr>
        <w:t>Educational Qualification</w:t>
      </w:r>
    </w:p>
    <w:tbl>
      <w:tblPr>
        <w:tblW w:w="0" w:type="auto"/>
        <w:tblLook w:val="04A0"/>
      </w:tblPr>
      <w:tblGrid>
        <w:gridCol w:w="851"/>
        <w:gridCol w:w="8353"/>
      </w:tblGrid>
      <w:tr w:rsidR="00C72FC3" w:rsidRPr="00314CCB" w:rsidTr="00E52E96">
        <w:trPr>
          <w:trHeight w:val="425"/>
        </w:trPr>
        <w:tc>
          <w:tcPr>
            <w:tcW w:w="851" w:type="dxa"/>
            <w:shd w:val="clear" w:color="auto" w:fill="auto"/>
          </w:tcPr>
          <w:p w:rsidR="00ED2A54" w:rsidRPr="00D260DE" w:rsidRDefault="00D260DE" w:rsidP="00E52E96">
            <w:pPr>
              <w:spacing w:before="60" w:after="60"/>
              <w:rPr>
                <w:bCs/>
                <w:sz w:val="24"/>
                <w:szCs w:val="24"/>
              </w:rPr>
            </w:pPr>
            <w:r w:rsidRPr="00D260DE">
              <w:rPr>
                <w:bCs/>
                <w:sz w:val="24"/>
                <w:szCs w:val="24"/>
              </w:rPr>
              <w:t>2001</w:t>
            </w:r>
          </w:p>
        </w:tc>
        <w:tc>
          <w:tcPr>
            <w:tcW w:w="8353" w:type="dxa"/>
            <w:shd w:val="clear" w:color="auto" w:fill="auto"/>
          </w:tcPr>
          <w:p w:rsidR="00ED2A54" w:rsidRPr="00314CCB" w:rsidRDefault="00ED2A54" w:rsidP="00D260DE">
            <w:pPr>
              <w:pStyle w:val="Heading1"/>
              <w:rPr>
                <w:rFonts w:ascii="TimesNewRoman,Bold" w:hAnsi="TimesNewRoman,Bold" w:cs="TimesNewRoman,Bold"/>
                <w:b w:val="0"/>
                <w:bCs w:val="0"/>
                <w:color w:val="0070C0"/>
                <w:sz w:val="24"/>
                <w:szCs w:val="24"/>
              </w:rPr>
            </w:pPr>
            <w:r w:rsidRPr="00D260DE">
              <w:rPr>
                <w:b w:val="0"/>
                <w:sz w:val="24"/>
                <w:szCs w:val="24"/>
              </w:rPr>
              <w:t xml:space="preserve">Master </w:t>
            </w:r>
            <w:r w:rsidR="00D260DE" w:rsidRPr="00D260DE">
              <w:rPr>
                <w:b w:val="0"/>
                <w:sz w:val="24"/>
                <w:szCs w:val="24"/>
              </w:rPr>
              <w:t xml:space="preserve">on Space </w:t>
            </w:r>
            <w:r w:rsidRPr="00D260DE">
              <w:rPr>
                <w:b w:val="0"/>
                <w:sz w:val="24"/>
                <w:szCs w:val="24"/>
              </w:rPr>
              <w:t xml:space="preserve">Telecommunications, </w:t>
            </w:r>
            <w:proofErr w:type="spellStart"/>
            <w:r w:rsidR="00D260DE" w:rsidRPr="00D260DE">
              <w:rPr>
                <w:b w:val="0"/>
                <w:sz w:val="24"/>
                <w:szCs w:val="24"/>
              </w:rPr>
              <w:t>École</w:t>
            </w:r>
            <w:proofErr w:type="spellEnd"/>
            <w:r w:rsidR="00D260DE" w:rsidRPr="00D260DE">
              <w:rPr>
                <w:b w:val="0"/>
                <w:sz w:val="24"/>
                <w:szCs w:val="24"/>
              </w:rPr>
              <w:t xml:space="preserve"> </w:t>
            </w:r>
            <w:proofErr w:type="spellStart"/>
            <w:r w:rsidR="00D260DE" w:rsidRPr="00D260DE">
              <w:rPr>
                <w:b w:val="0"/>
                <w:sz w:val="24"/>
                <w:szCs w:val="24"/>
              </w:rPr>
              <w:t>nationale</w:t>
            </w:r>
            <w:proofErr w:type="spellEnd"/>
            <w:r w:rsidR="00D260DE" w:rsidRPr="00D260DE">
              <w:rPr>
                <w:b w:val="0"/>
                <w:sz w:val="24"/>
                <w:szCs w:val="24"/>
              </w:rPr>
              <w:t xml:space="preserve"> </w:t>
            </w:r>
            <w:proofErr w:type="spellStart"/>
            <w:r w:rsidR="00D260DE" w:rsidRPr="00D260DE">
              <w:rPr>
                <w:b w:val="0"/>
                <w:sz w:val="24"/>
                <w:szCs w:val="24"/>
              </w:rPr>
              <w:t>supérieure</w:t>
            </w:r>
            <w:proofErr w:type="spellEnd"/>
            <w:r w:rsidR="00D260DE" w:rsidRPr="00D260DE">
              <w:rPr>
                <w:b w:val="0"/>
                <w:sz w:val="24"/>
                <w:szCs w:val="24"/>
              </w:rPr>
              <w:t xml:space="preserve"> de </w:t>
            </w:r>
            <w:proofErr w:type="spellStart"/>
            <w:r w:rsidR="00D260DE" w:rsidRPr="00D260DE">
              <w:rPr>
                <w:b w:val="0"/>
                <w:sz w:val="24"/>
                <w:szCs w:val="24"/>
              </w:rPr>
              <w:t>l'aéronautique</w:t>
            </w:r>
            <w:proofErr w:type="spellEnd"/>
            <w:r w:rsidR="00D260DE" w:rsidRPr="00D260DE">
              <w:rPr>
                <w:b w:val="0"/>
                <w:sz w:val="24"/>
                <w:szCs w:val="24"/>
              </w:rPr>
              <w:t xml:space="preserve"> </w:t>
            </w:r>
            <w:proofErr w:type="gramStart"/>
            <w:r w:rsidR="00D260DE" w:rsidRPr="00D260DE">
              <w:rPr>
                <w:b w:val="0"/>
                <w:sz w:val="24"/>
                <w:szCs w:val="24"/>
              </w:rPr>
              <w:t>et</w:t>
            </w:r>
            <w:proofErr w:type="gramEnd"/>
            <w:r w:rsidR="00D260DE" w:rsidRPr="00D260DE">
              <w:rPr>
                <w:b w:val="0"/>
                <w:sz w:val="24"/>
                <w:szCs w:val="24"/>
              </w:rPr>
              <w:t xml:space="preserve"> de </w:t>
            </w:r>
            <w:proofErr w:type="spellStart"/>
            <w:r w:rsidR="00D260DE" w:rsidRPr="00D260DE">
              <w:rPr>
                <w:b w:val="0"/>
                <w:sz w:val="24"/>
                <w:szCs w:val="24"/>
              </w:rPr>
              <w:t>l'espace</w:t>
            </w:r>
            <w:proofErr w:type="spellEnd"/>
            <w:r w:rsidR="0075490E">
              <w:rPr>
                <w:b w:val="0"/>
                <w:sz w:val="24"/>
                <w:szCs w:val="24"/>
              </w:rPr>
              <w:t xml:space="preserve"> i</w:t>
            </w:r>
            <w:r w:rsidR="00E2100E">
              <w:rPr>
                <w:b w:val="0"/>
                <w:sz w:val="24"/>
                <w:szCs w:val="24"/>
              </w:rPr>
              <w:t>n France</w:t>
            </w:r>
          </w:p>
        </w:tc>
      </w:tr>
      <w:tr w:rsidR="00D260DE" w:rsidRPr="00314CCB" w:rsidTr="0071524B">
        <w:tc>
          <w:tcPr>
            <w:tcW w:w="851" w:type="dxa"/>
            <w:shd w:val="clear" w:color="auto" w:fill="auto"/>
          </w:tcPr>
          <w:p w:rsidR="00D260DE" w:rsidRPr="00314CCB" w:rsidRDefault="00D260DE" w:rsidP="00D260DE">
            <w:pPr>
              <w:spacing w:before="60" w:after="60"/>
              <w:rPr>
                <w:rFonts w:ascii="TimesNewRoman,Bold" w:hAnsi="TimesNewRoman,Bold" w:cs="TimesNewRoman,Bold"/>
                <w:b/>
                <w:bCs/>
                <w:color w:val="0070C0"/>
                <w:sz w:val="24"/>
                <w:szCs w:val="24"/>
              </w:rPr>
            </w:pPr>
            <w:r w:rsidRPr="00314CCB">
              <w:rPr>
                <w:sz w:val="24"/>
                <w:szCs w:val="24"/>
              </w:rPr>
              <w:t>19</w:t>
            </w:r>
            <w:r>
              <w:rPr>
                <w:sz w:val="24"/>
                <w:szCs w:val="24"/>
              </w:rPr>
              <w:t>99</w:t>
            </w:r>
          </w:p>
        </w:tc>
        <w:tc>
          <w:tcPr>
            <w:tcW w:w="8353" w:type="dxa"/>
            <w:shd w:val="clear" w:color="auto" w:fill="auto"/>
          </w:tcPr>
          <w:p w:rsidR="00D260DE" w:rsidRPr="00314CCB" w:rsidRDefault="00D260DE" w:rsidP="0075490E">
            <w:pPr>
              <w:spacing w:before="60" w:after="60"/>
              <w:rPr>
                <w:rFonts w:ascii="TimesNewRoman,Bold" w:hAnsi="TimesNewRoman,Bold" w:cs="TimesNewRoman,Bold"/>
                <w:b/>
                <w:bCs/>
                <w:color w:val="0070C0"/>
                <w:sz w:val="24"/>
                <w:szCs w:val="24"/>
              </w:rPr>
            </w:pPr>
            <w:r w:rsidRPr="00314CCB">
              <w:rPr>
                <w:sz w:val="24"/>
                <w:szCs w:val="24"/>
              </w:rPr>
              <w:t xml:space="preserve">Engineer in </w:t>
            </w:r>
            <w:r>
              <w:rPr>
                <w:sz w:val="24"/>
                <w:szCs w:val="24"/>
              </w:rPr>
              <w:t>Manufact</w:t>
            </w:r>
            <w:r w:rsidR="00A55B12">
              <w:rPr>
                <w:sz w:val="24"/>
                <w:szCs w:val="24"/>
              </w:rPr>
              <w:t>u</w:t>
            </w:r>
            <w:r>
              <w:rPr>
                <w:sz w:val="24"/>
                <w:szCs w:val="24"/>
              </w:rPr>
              <w:t>ring System Engineering</w:t>
            </w:r>
            <w:r w:rsidRPr="00314CCB">
              <w:rPr>
                <w:sz w:val="24"/>
                <w:szCs w:val="24"/>
              </w:rPr>
              <w:t xml:space="preserve">, </w:t>
            </w:r>
            <w:r>
              <w:rPr>
                <w:sz w:val="24"/>
                <w:szCs w:val="24"/>
              </w:rPr>
              <w:t xml:space="preserve">Asia Institute of </w:t>
            </w:r>
            <w:r w:rsidRPr="00314CCB">
              <w:rPr>
                <w:sz w:val="24"/>
                <w:szCs w:val="24"/>
              </w:rPr>
              <w:t>Technology</w:t>
            </w:r>
          </w:p>
        </w:tc>
      </w:tr>
      <w:tr w:rsidR="00C72FC3" w:rsidRPr="00314CCB" w:rsidTr="00E52E96">
        <w:tc>
          <w:tcPr>
            <w:tcW w:w="851" w:type="dxa"/>
            <w:shd w:val="clear" w:color="auto" w:fill="auto"/>
          </w:tcPr>
          <w:p w:rsidR="00ED2A54" w:rsidRPr="00314CCB" w:rsidRDefault="00ED2A54" w:rsidP="00D260DE">
            <w:pPr>
              <w:spacing w:before="60" w:after="60"/>
              <w:rPr>
                <w:rFonts w:ascii="TimesNewRoman,Bold" w:hAnsi="TimesNewRoman,Bold" w:cs="TimesNewRoman,Bold"/>
                <w:b/>
                <w:bCs/>
                <w:color w:val="0070C0"/>
                <w:sz w:val="24"/>
                <w:szCs w:val="24"/>
              </w:rPr>
            </w:pPr>
            <w:r w:rsidRPr="00314CCB">
              <w:rPr>
                <w:sz w:val="24"/>
                <w:szCs w:val="24"/>
              </w:rPr>
              <w:t>19</w:t>
            </w:r>
            <w:r w:rsidR="00D260DE">
              <w:rPr>
                <w:sz w:val="24"/>
                <w:szCs w:val="24"/>
              </w:rPr>
              <w:t>93</w:t>
            </w:r>
          </w:p>
        </w:tc>
        <w:tc>
          <w:tcPr>
            <w:tcW w:w="8353" w:type="dxa"/>
            <w:shd w:val="clear" w:color="auto" w:fill="auto"/>
          </w:tcPr>
          <w:p w:rsidR="00ED2A54" w:rsidRPr="00314CCB" w:rsidRDefault="00ED2A54" w:rsidP="00E2100E">
            <w:pPr>
              <w:spacing w:before="60" w:after="60"/>
              <w:rPr>
                <w:rFonts w:ascii="TimesNewRoman,Bold" w:hAnsi="TimesNewRoman,Bold" w:cs="TimesNewRoman,Bold"/>
                <w:b/>
                <w:bCs/>
                <w:color w:val="0070C0"/>
                <w:sz w:val="24"/>
                <w:szCs w:val="24"/>
              </w:rPr>
            </w:pPr>
            <w:r w:rsidRPr="00314CCB">
              <w:rPr>
                <w:sz w:val="24"/>
                <w:szCs w:val="24"/>
              </w:rPr>
              <w:t xml:space="preserve">Engineer in </w:t>
            </w:r>
            <w:r w:rsidR="00E2100E">
              <w:rPr>
                <w:sz w:val="24"/>
                <w:szCs w:val="24"/>
              </w:rPr>
              <w:t>Electronics</w:t>
            </w:r>
            <w:r w:rsidRPr="00314CCB">
              <w:rPr>
                <w:sz w:val="24"/>
                <w:szCs w:val="24"/>
              </w:rPr>
              <w:t xml:space="preserve">, Ha </w:t>
            </w:r>
            <w:proofErr w:type="spellStart"/>
            <w:r w:rsidRPr="00314CCB">
              <w:rPr>
                <w:sz w:val="24"/>
                <w:szCs w:val="24"/>
              </w:rPr>
              <w:t>Noi</w:t>
            </w:r>
            <w:proofErr w:type="spellEnd"/>
            <w:r w:rsidRPr="00314CCB">
              <w:rPr>
                <w:sz w:val="24"/>
                <w:szCs w:val="24"/>
              </w:rPr>
              <w:t xml:space="preserve"> University of Technology</w:t>
            </w:r>
            <w:r w:rsidR="00E2100E">
              <w:rPr>
                <w:sz w:val="24"/>
                <w:szCs w:val="24"/>
              </w:rPr>
              <w:t xml:space="preserve"> </w:t>
            </w:r>
            <w:r w:rsidR="0075490E">
              <w:rPr>
                <w:sz w:val="24"/>
                <w:szCs w:val="24"/>
              </w:rPr>
              <w:t>in Viet Nam</w:t>
            </w:r>
          </w:p>
        </w:tc>
      </w:tr>
      <w:tr w:rsidR="00C72FC3" w:rsidRPr="00314CCB" w:rsidTr="00E52E96">
        <w:tc>
          <w:tcPr>
            <w:tcW w:w="851" w:type="dxa"/>
            <w:shd w:val="clear" w:color="auto" w:fill="auto"/>
          </w:tcPr>
          <w:p w:rsidR="00ED2A54" w:rsidRPr="00314CCB" w:rsidRDefault="00ED2A54" w:rsidP="00A55B12">
            <w:pPr>
              <w:spacing w:before="60" w:after="60"/>
              <w:rPr>
                <w:rFonts w:ascii="TimesNewRoman,Bold" w:hAnsi="TimesNewRoman,Bold" w:cs="TimesNewRoman,Bold"/>
                <w:b/>
                <w:bCs/>
                <w:color w:val="0070C0"/>
                <w:sz w:val="24"/>
                <w:szCs w:val="24"/>
              </w:rPr>
            </w:pPr>
            <w:r w:rsidRPr="00314CCB">
              <w:rPr>
                <w:sz w:val="24"/>
                <w:szCs w:val="24"/>
              </w:rPr>
              <w:t>200</w:t>
            </w:r>
            <w:r w:rsidR="00A55B12">
              <w:rPr>
                <w:sz w:val="24"/>
                <w:szCs w:val="24"/>
              </w:rPr>
              <w:t>4</w:t>
            </w:r>
          </w:p>
        </w:tc>
        <w:tc>
          <w:tcPr>
            <w:tcW w:w="8353" w:type="dxa"/>
            <w:shd w:val="clear" w:color="auto" w:fill="auto"/>
          </w:tcPr>
          <w:p w:rsidR="00ED2A54" w:rsidRPr="00314CCB" w:rsidRDefault="00ED2A54" w:rsidP="00E52E96">
            <w:pPr>
              <w:spacing w:before="60" w:after="60"/>
              <w:rPr>
                <w:rFonts w:ascii="TimesNewRoman,Bold" w:hAnsi="TimesNewRoman,Bold" w:cs="TimesNewRoman,Bold"/>
                <w:b/>
                <w:bCs/>
                <w:color w:val="0070C0"/>
                <w:sz w:val="24"/>
                <w:szCs w:val="24"/>
              </w:rPr>
            </w:pPr>
            <w:r w:rsidRPr="00314CCB">
              <w:rPr>
                <w:sz w:val="24"/>
                <w:szCs w:val="24"/>
              </w:rPr>
              <w:t>Course on Space Communication in Japan</w:t>
            </w:r>
          </w:p>
        </w:tc>
      </w:tr>
      <w:tr w:rsidR="00C72FC3" w:rsidRPr="00314CCB" w:rsidTr="00E52E96">
        <w:tc>
          <w:tcPr>
            <w:tcW w:w="851" w:type="dxa"/>
            <w:shd w:val="clear" w:color="auto" w:fill="auto"/>
          </w:tcPr>
          <w:p w:rsidR="00ED2A54" w:rsidRPr="00314CCB" w:rsidRDefault="00A55B12" w:rsidP="00E52E96">
            <w:pPr>
              <w:spacing w:before="60" w:after="60"/>
              <w:rPr>
                <w:rFonts w:ascii="TimesNewRoman,Bold" w:hAnsi="TimesNewRoman,Bold" w:cs="TimesNewRoman,Bold"/>
                <w:b/>
                <w:bCs/>
                <w:color w:val="0070C0"/>
                <w:sz w:val="24"/>
                <w:szCs w:val="24"/>
              </w:rPr>
            </w:pPr>
            <w:r>
              <w:rPr>
                <w:sz w:val="24"/>
                <w:szCs w:val="24"/>
              </w:rPr>
              <w:t>1995</w:t>
            </w:r>
          </w:p>
        </w:tc>
        <w:tc>
          <w:tcPr>
            <w:tcW w:w="8353" w:type="dxa"/>
            <w:shd w:val="clear" w:color="auto" w:fill="auto"/>
          </w:tcPr>
          <w:p w:rsidR="00ED2A54" w:rsidRPr="00314CCB" w:rsidRDefault="00ED2A54" w:rsidP="00E52E96">
            <w:pPr>
              <w:spacing w:before="60" w:after="60"/>
              <w:jc w:val="both"/>
              <w:rPr>
                <w:rFonts w:ascii="TimesNewRoman,Bold" w:hAnsi="TimesNewRoman,Bold" w:cs="TimesNewRoman,Bold"/>
                <w:b/>
                <w:bCs/>
                <w:color w:val="0070C0"/>
                <w:sz w:val="24"/>
                <w:szCs w:val="24"/>
              </w:rPr>
            </w:pPr>
            <w:r w:rsidRPr="00314CCB">
              <w:rPr>
                <w:sz w:val="24"/>
                <w:szCs w:val="24"/>
              </w:rPr>
              <w:t>Course on Radio Spectrum Monitoring and Measuring, Radio Frequency Spectrum Management and Spectrum Management in the Civil Sector in the United States Telecommunications Training Institute in the United States of America</w:t>
            </w:r>
          </w:p>
        </w:tc>
      </w:tr>
    </w:tbl>
    <w:p w:rsidR="005411E8" w:rsidRPr="00020BCE" w:rsidRDefault="0062433B" w:rsidP="00A01984">
      <w:pPr>
        <w:spacing w:before="240" w:after="240"/>
        <w:rPr>
          <w:rFonts w:ascii="TimesNewRoman,Bold" w:hAnsi="TimesNewRoman,Bold" w:cs="TimesNewRoman,Bold"/>
          <w:b/>
          <w:bCs/>
          <w:color w:val="0070C0"/>
          <w:sz w:val="24"/>
          <w:szCs w:val="24"/>
        </w:rPr>
      </w:pPr>
      <w:r w:rsidRPr="00020BCE">
        <w:rPr>
          <w:rFonts w:ascii="TimesNewRoman,Bold" w:hAnsi="TimesNewRoman,Bold" w:cs="TimesNewRoman,Bold"/>
          <w:b/>
          <w:bCs/>
          <w:color w:val="0070C0"/>
          <w:sz w:val="24"/>
          <w:szCs w:val="24"/>
        </w:rPr>
        <w:t>Professional Experience</w:t>
      </w:r>
      <w:r w:rsidRPr="00020BCE" w:rsidDel="00E31802">
        <w:rPr>
          <w:rFonts w:ascii="TimesNewRoman,Bold" w:hAnsi="TimesNewRoman,Bold" w:cs="TimesNewRoman,Bold"/>
          <w:b/>
          <w:bCs/>
          <w:color w:val="0070C0"/>
          <w:sz w:val="24"/>
          <w:szCs w:val="24"/>
        </w:rPr>
        <w:t xml:space="preserve"> </w:t>
      </w:r>
    </w:p>
    <w:p w:rsidR="008C52AA" w:rsidRPr="0005657C" w:rsidRDefault="005411E8" w:rsidP="005411E8">
      <w:pPr>
        <w:spacing w:after="120" w:line="288" w:lineRule="auto"/>
        <w:jc w:val="both"/>
        <w:rPr>
          <w:sz w:val="24"/>
          <w:szCs w:val="24"/>
        </w:rPr>
      </w:pPr>
      <w:r w:rsidRPr="0005657C">
        <w:rPr>
          <w:rFonts w:ascii="TimesNewRoman,Bold" w:hAnsi="TimesNewRoman,Bold" w:cs="TimesNewRoman,Bold"/>
          <w:bCs/>
          <w:sz w:val="24"/>
          <w:szCs w:val="24"/>
        </w:rPr>
        <w:t xml:space="preserve">Mr. </w:t>
      </w:r>
      <w:proofErr w:type="spellStart"/>
      <w:r w:rsidR="00E2100E" w:rsidRPr="0005657C">
        <w:rPr>
          <w:rFonts w:ascii="TimesNewRoman,Bold" w:hAnsi="TimesNewRoman,Bold" w:cs="TimesNewRoman,Bold"/>
          <w:bCs/>
          <w:sz w:val="24"/>
          <w:szCs w:val="24"/>
        </w:rPr>
        <w:t>Phung</w:t>
      </w:r>
      <w:proofErr w:type="spellEnd"/>
      <w:r w:rsidR="00E2100E" w:rsidRPr="0005657C">
        <w:rPr>
          <w:rFonts w:ascii="TimesNewRoman,Bold" w:hAnsi="TimesNewRoman,Bold" w:cs="TimesNewRoman,Bold"/>
          <w:bCs/>
          <w:sz w:val="24"/>
          <w:szCs w:val="24"/>
        </w:rPr>
        <w:t xml:space="preserve"> Nguyen Phuong</w:t>
      </w:r>
      <w:r w:rsidRPr="0005657C">
        <w:rPr>
          <w:rFonts w:ascii="TimesNewRoman,Bold" w:hAnsi="TimesNewRoman,Bold" w:cs="TimesNewRoman,Bold"/>
          <w:bCs/>
          <w:sz w:val="24"/>
          <w:szCs w:val="24"/>
        </w:rPr>
        <w:t xml:space="preserve"> is </w:t>
      </w:r>
      <w:r w:rsidR="00A3358B">
        <w:rPr>
          <w:rFonts w:ascii="TimesNewRoman,Bold" w:hAnsi="TimesNewRoman,Bold" w:cs="TimesNewRoman,Bold"/>
          <w:bCs/>
          <w:sz w:val="24"/>
          <w:szCs w:val="24"/>
        </w:rPr>
        <w:t xml:space="preserve">an </w:t>
      </w:r>
      <w:r w:rsidR="0054232E" w:rsidRPr="0005657C">
        <w:rPr>
          <w:sz w:val="24"/>
          <w:szCs w:val="24"/>
        </w:rPr>
        <w:t>expert</w:t>
      </w:r>
      <w:r w:rsidRPr="0005657C">
        <w:rPr>
          <w:sz w:val="24"/>
          <w:szCs w:val="24"/>
        </w:rPr>
        <w:t xml:space="preserve"> in </w:t>
      </w:r>
      <w:r w:rsidR="008C52AA" w:rsidRPr="0005657C">
        <w:rPr>
          <w:sz w:val="24"/>
          <w:szCs w:val="24"/>
        </w:rPr>
        <w:t xml:space="preserve">radio </w:t>
      </w:r>
      <w:r w:rsidR="00870F81" w:rsidRPr="0005657C">
        <w:rPr>
          <w:sz w:val="24"/>
          <w:szCs w:val="24"/>
        </w:rPr>
        <w:t>frequency</w:t>
      </w:r>
      <w:r w:rsidR="008C52AA" w:rsidRPr="0005657C">
        <w:rPr>
          <w:sz w:val="24"/>
          <w:szCs w:val="24"/>
        </w:rPr>
        <w:t xml:space="preserve"> management</w:t>
      </w:r>
      <w:r w:rsidRPr="0005657C">
        <w:rPr>
          <w:sz w:val="24"/>
          <w:szCs w:val="24"/>
        </w:rPr>
        <w:t xml:space="preserve">. </w:t>
      </w:r>
    </w:p>
    <w:p w:rsidR="00AF7DCE" w:rsidRDefault="00573E7E" w:rsidP="00C746DD">
      <w:pPr>
        <w:pStyle w:val="ListParagraph"/>
        <w:spacing w:before="120" w:after="120" w:line="288" w:lineRule="auto"/>
        <w:ind w:left="0"/>
        <w:contextualSpacing w:val="0"/>
        <w:jc w:val="both"/>
        <w:rPr>
          <w:sz w:val="24"/>
          <w:szCs w:val="24"/>
        </w:rPr>
      </w:pPr>
      <w:r w:rsidRPr="0091617B">
        <w:rPr>
          <w:sz w:val="24"/>
          <w:szCs w:val="24"/>
        </w:rPr>
        <w:t>Mr. Phuong</w:t>
      </w:r>
      <w:r w:rsidR="00191A7B" w:rsidRPr="0091617B">
        <w:rPr>
          <w:sz w:val="24"/>
          <w:szCs w:val="24"/>
        </w:rPr>
        <w:t xml:space="preserve"> has led the</w:t>
      </w:r>
      <w:r w:rsidR="005411E8" w:rsidRPr="0091617B">
        <w:rPr>
          <w:sz w:val="24"/>
          <w:szCs w:val="24"/>
        </w:rPr>
        <w:t xml:space="preserve"> satellite coordination group</w:t>
      </w:r>
      <w:r w:rsidR="0091617B" w:rsidRPr="0091617B">
        <w:rPr>
          <w:sz w:val="24"/>
          <w:szCs w:val="24"/>
        </w:rPr>
        <w:t xml:space="preserve"> and </w:t>
      </w:r>
      <w:r w:rsidR="002C7C2C">
        <w:rPr>
          <w:sz w:val="24"/>
          <w:szCs w:val="24"/>
        </w:rPr>
        <w:t xml:space="preserve">the </w:t>
      </w:r>
      <w:r w:rsidR="0091617B" w:rsidRPr="0091617B">
        <w:rPr>
          <w:sz w:val="24"/>
          <w:szCs w:val="24"/>
        </w:rPr>
        <w:t xml:space="preserve">preparatory group for </w:t>
      </w:r>
      <w:r w:rsidR="00C746DD" w:rsidRPr="0091617B">
        <w:rPr>
          <w:sz w:val="24"/>
          <w:szCs w:val="24"/>
        </w:rPr>
        <w:t>cross-border frequency coordination meeting</w:t>
      </w:r>
      <w:r w:rsidR="00A3358B">
        <w:rPr>
          <w:sz w:val="24"/>
          <w:szCs w:val="24"/>
        </w:rPr>
        <w:t>s</w:t>
      </w:r>
      <w:r w:rsidR="00C746DD" w:rsidRPr="0091617B">
        <w:rPr>
          <w:sz w:val="24"/>
          <w:szCs w:val="24"/>
        </w:rPr>
        <w:t xml:space="preserve"> with </w:t>
      </w:r>
      <w:r w:rsidR="002C7C2C">
        <w:rPr>
          <w:sz w:val="24"/>
          <w:szCs w:val="24"/>
        </w:rPr>
        <w:t>neighbo</w:t>
      </w:r>
      <w:r w:rsidR="00191A7B" w:rsidRPr="0091617B">
        <w:rPr>
          <w:sz w:val="24"/>
          <w:szCs w:val="24"/>
        </w:rPr>
        <w:t>ring countries</w:t>
      </w:r>
      <w:r w:rsidR="00C746DD" w:rsidRPr="0091617B">
        <w:rPr>
          <w:sz w:val="24"/>
          <w:szCs w:val="24"/>
        </w:rPr>
        <w:t>.</w:t>
      </w:r>
      <w:r w:rsidR="00F46143">
        <w:rPr>
          <w:sz w:val="24"/>
          <w:szCs w:val="24"/>
        </w:rPr>
        <w:t xml:space="preserve"> He also </w:t>
      </w:r>
      <w:r w:rsidR="00AF7DCE">
        <w:rPr>
          <w:sz w:val="24"/>
          <w:szCs w:val="24"/>
        </w:rPr>
        <w:t xml:space="preserve">is </w:t>
      </w:r>
      <w:r w:rsidR="00F46143">
        <w:rPr>
          <w:sz w:val="24"/>
          <w:szCs w:val="24"/>
        </w:rPr>
        <w:t xml:space="preserve">responsible for </w:t>
      </w:r>
      <w:r w:rsidR="00F442AF">
        <w:rPr>
          <w:sz w:val="24"/>
          <w:szCs w:val="24"/>
        </w:rPr>
        <w:t xml:space="preserve">bilateral meetings and </w:t>
      </w:r>
      <w:r w:rsidR="00F46143">
        <w:rPr>
          <w:sz w:val="24"/>
          <w:szCs w:val="24"/>
        </w:rPr>
        <w:t>international frequency registration</w:t>
      </w:r>
      <w:r w:rsidR="002C7C2C">
        <w:rPr>
          <w:sz w:val="24"/>
          <w:szCs w:val="24"/>
        </w:rPr>
        <w:t>s</w:t>
      </w:r>
      <w:r w:rsidR="00F46143">
        <w:rPr>
          <w:sz w:val="24"/>
          <w:szCs w:val="24"/>
        </w:rPr>
        <w:t xml:space="preserve"> of Viet Nam</w:t>
      </w:r>
      <w:r w:rsidR="00AF7DCE">
        <w:rPr>
          <w:sz w:val="24"/>
          <w:szCs w:val="24"/>
        </w:rPr>
        <w:t>.</w:t>
      </w:r>
    </w:p>
    <w:p w:rsidR="00C746DD" w:rsidRPr="0091617B" w:rsidRDefault="00AF7DCE" w:rsidP="00C746DD">
      <w:pPr>
        <w:pStyle w:val="ListParagraph"/>
        <w:spacing w:before="120" w:after="120" w:line="288" w:lineRule="auto"/>
        <w:ind w:left="0"/>
        <w:contextualSpacing w:val="0"/>
        <w:jc w:val="both"/>
        <w:rPr>
          <w:sz w:val="24"/>
          <w:szCs w:val="24"/>
        </w:rPr>
      </w:pPr>
      <w:r w:rsidRPr="000C4D35">
        <w:rPr>
          <w:sz w:val="24"/>
          <w:szCs w:val="24"/>
        </w:rPr>
        <w:t>He is also head of preparatory group for successfully hosting many international meetings of ITU-R, APT, ASEAN and ITU Regional in Viet Nam.</w:t>
      </w:r>
      <w:r w:rsidR="001E713A" w:rsidRPr="0091617B">
        <w:rPr>
          <w:sz w:val="24"/>
          <w:szCs w:val="24"/>
        </w:rPr>
        <w:t xml:space="preserve"> </w:t>
      </w:r>
    </w:p>
    <w:p w:rsidR="00FD67C9" w:rsidRPr="00020BCE" w:rsidRDefault="007B500F">
      <w:pPr>
        <w:spacing w:after="120" w:line="288" w:lineRule="auto"/>
        <w:jc w:val="both"/>
        <w:rPr>
          <w:sz w:val="24"/>
          <w:szCs w:val="24"/>
        </w:rPr>
      </w:pPr>
      <w:r w:rsidRPr="00E2100E">
        <w:rPr>
          <w:rFonts w:ascii="TimesNewRoman,Bold" w:hAnsi="TimesNewRoman,Bold" w:cs="TimesNewRoman,Bold"/>
          <w:bCs/>
          <w:sz w:val="24"/>
          <w:szCs w:val="24"/>
        </w:rPr>
        <w:lastRenderedPageBreak/>
        <w:t xml:space="preserve">His </w:t>
      </w:r>
      <w:r w:rsidR="00FD67C9" w:rsidRPr="00E2100E">
        <w:rPr>
          <w:sz w:val="24"/>
          <w:szCs w:val="24"/>
        </w:rPr>
        <w:t xml:space="preserve">extensive experience in </w:t>
      </w:r>
      <w:proofErr w:type="spellStart"/>
      <w:r w:rsidR="002C7C2C">
        <w:rPr>
          <w:sz w:val="24"/>
          <w:szCs w:val="24"/>
        </w:rPr>
        <w:t>R</w:t>
      </w:r>
      <w:r w:rsidR="00FD67C9" w:rsidRPr="00E2100E">
        <w:rPr>
          <w:sz w:val="24"/>
          <w:szCs w:val="24"/>
        </w:rPr>
        <w:t>adiocommunication</w:t>
      </w:r>
      <w:proofErr w:type="spellEnd"/>
      <w:r w:rsidR="00FD67C9" w:rsidRPr="00E2100E">
        <w:rPr>
          <w:sz w:val="24"/>
          <w:szCs w:val="24"/>
        </w:rPr>
        <w:t xml:space="preserve"> matters</w:t>
      </w:r>
      <w:r w:rsidR="00E75D0B" w:rsidRPr="00E2100E">
        <w:rPr>
          <w:sz w:val="24"/>
          <w:szCs w:val="24"/>
        </w:rPr>
        <w:t xml:space="preserve"> </w:t>
      </w:r>
      <w:r w:rsidRPr="00E2100E">
        <w:rPr>
          <w:sz w:val="24"/>
          <w:szCs w:val="24"/>
        </w:rPr>
        <w:t xml:space="preserve">has been demonstrated by working with </w:t>
      </w:r>
      <w:r w:rsidR="00FD67C9" w:rsidRPr="00E2100E">
        <w:rPr>
          <w:sz w:val="24"/>
          <w:szCs w:val="24"/>
        </w:rPr>
        <w:t>variety of organization</w:t>
      </w:r>
      <w:r w:rsidRPr="00E2100E">
        <w:rPr>
          <w:sz w:val="24"/>
          <w:szCs w:val="24"/>
        </w:rPr>
        <w:t>s</w:t>
      </w:r>
      <w:r w:rsidR="00FD67C9" w:rsidRPr="00E2100E">
        <w:rPr>
          <w:sz w:val="24"/>
          <w:szCs w:val="24"/>
        </w:rPr>
        <w:t xml:space="preserve"> and international bodies </w:t>
      </w:r>
      <w:r w:rsidRPr="00E2100E">
        <w:rPr>
          <w:sz w:val="24"/>
          <w:szCs w:val="24"/>
        </w:rPr>
        <w:t>namely</w:t>
      </w:r>
      <w:r w:rsidR="00FD67C9" w:rsidRPr="00E2100E">
        <w:rPr>
          <w:sz w:val="24"/>
          <w:szCs w:val="24"/>
        </w:rPr>
        <w:t xml:space="preserve"> ITU, ASEAN, APT, </w:t>
      </w:r>
      <w:r w:rsidR="00E2100E">
        <w:rPr>
          <w:sz w:val="24"/>
          <w:szCs w:val="24"/>
        </w:rPr>
        <w:t>GSMA</w:t>
      </w:r>
      <w:r w:rsidR="00FD67C9" w:rsidRPr="00E2100E">
        <w:rPr>
          <w:sz w:val="24"/>
          <w:szCs w:val="24"/>
        </w:rPr>
        <w:t xml:space="preserve"> and other international conferences</w:t>
      </w:r>
      <w:r w:rsidR="004D5738" w:rsidRPr="00E2100E">
        <w:rPr>
          <w:sz w:val="24"/>
          <w:szCs w:val="24"/>
        </w:rPr>
        <w:t>.</w:t>
      </w:r>
      <w:r w:rsidR="00E31802" w:rsidRPr="00E2100E">
        <w:rPr>
          <w:sz w:val="24"/>
          <w:szCs w:val="24"/>
        </w:rPr>
        <w:t xml:space="preserve"> Mr. </w:t>
      </w:r>
      <w:r w:rsidR="00E2100E">
        <w:rPr>
          <w:sz w:val="24"/>
          <w:szCs w:val="24"/>
        </w:rPr>
        <w:t>Phuong</w:t>
      </w:r>
      <w:r w:rsidR="00E31802" w:rsidRPr="00E2100E">
        <w:rPr>
          <w:sz w:val="24"/>
          <w:szCs w:val="24"/>
        </w:rPr>
        <w:t xml:space="preserve"> has </w:t>
      </w:r>
      <w:r w:rsidR="000B51B5" w:rsidRPr="00E2100E">
        <w:rPr>
          <w:sz w:val="24"/>
          <w:szCs w:val="24"/>
        </w:rPr>
        <w:t>made</w:t>
      </w:r>
      <w:r w:rsidR="00226D9C" w:rsidRPr="00E2100E">
        <w:rPr>
          <w:sz w:val="24"/>
          <w:szCs w:val="24"/>
        </w:rPr>
        <w:t xml:space="preserve"> </w:t>
      </w:r>
      <w:r w:rsidR="00E31802" w:rsidRPr="00E2100E">
        <w:rPr>
          <w:sz w:val="24"/>
          <w:szCs w:val="24"/>
        </w:rPr>
        <w:t>many contributions and proposals to enhance the efficiency of the Radio Regulations</w:t>
      </w:r>
      <w:r w:rsidR="0032495E" w:rsidRPr="00E2100E">
        <w:rPr>
          <w:sz w:val="24"/>
          <w:szCs w:val="24"/>
        </w:rPr>
        <w:t>, ITU procedures</w:t>
      </w:r>
      <w:r w:rsidR="007A4691" w:rsidRPr="00E2100E">
        <w:rPr>
          <w:sz w:val="24"/>
          <w:szCs w:val="24"/>
        </w:rPr>
        <w:t>.</w:t>
      </w:r>
    </w:p>
    <w:p w:rsidR="007A4691" w:rsidRPr="00020BCE" w:rsidRDefault="0062433B" w:rsidP="00266777">
      <w:pPr>
        <w:spacing w:before="120" w:after="240"/>
        <w:outlineLvl w:val="0"/>
        <w:rPr>
          <w:rFonts w:ascii="TimesNewRoman,Bold" w:hAnsi="TimesNewRoman,Bold" w:cs="TimesNewRoman,Bold"/>
          <w:b/>
          <w:bCs/>
          <w:color w:val="0070C0"/>
          <w:sz w:val="24"/>
          <w:szCs w:val="24"/>
        </w:rPr>
      </w:pPr>
      <w:r w:rsidRPr="00020BCE">
        <w:rPr>
          <w:rFonts w:ascii="TimesNewRoman,Bold" w:hAnsi="TimesNewRoman,Bold" w:cs="TimesNewRoman,Bold"/>
          <w:b/>
          <w:bCs/>
          <w:color w:val="0070C0"/>
          <w:sz w:val="24"/>
          <w:szCs w:val="24"/>
        </w:rPr>
        <w:t>Working Process</w:t>
      </w:r>
    </w:p>
    <w:tbl>
      <w:tblPr>
        <w:tblW w:w="0" w:type="auto"/>
        <w:tblLook w:val="04A0"/>
      </w:tblPr>
      <w:tblGrid>
        <w:gridCol w:w="1701"/>
        <w:gridCol w:w="7621"/>
      </w:tblGrid>
      <w:tr w:rsidR="007A4691" w:rsidRPr="00020BCE" w:rsidTr="00716098">
        <w:tc>
          <w:tcPr>
            <w:tcW w:w="1701" w:type="dxa"/>
            <w:shd w:val="clear" w:color="auto" w:fill="auto"/>
          </w:tcPr>
          <w:p w:rsidR="007A4691" w:rsidRPr="00E52E96" w:rsidRDefault="00D36876" w:rsidP="00E52E96">
            <w:pPr>
              <w:spacing w:before="60" w:after="60" w:line="288" w:lineRule="auto"/>
              <w:jc w:val="both"/>
              <w:rPr>
                <w:b/>
                <w:sz w:val="24"/>
                <w:szCs w:val="24"/>
              </w:rPr>
            </w:pPr>
            <w:r>
              <w:rPr>
                <w:sz w:val="24"/>
                <w:szCs w:val="24"/>
              </w:rPr>
              <w:t>2013</w:t>
            </w:r>
            <w:r w:rsidR="007A4691" w:rsidRPr="00E52E96">
              <w:rPr>
                <w:sz w:val="24"/>
                <w:szCs w:val="24"/>
              </w:rPr>
              <w:t xml:space="preserve"> </w:t>
            </w:r>
            <w:r>
              <w:rPr>
                <w:sz w:val="24"/>
                <w:szCs w:val="24"/>
              </w:rPr>
              <w:t>–</w:t>
            </w:r>
            <w:r w:rsidR="007A4691" w:rsidRPr="00E52E96">
              <w:rPr>
                <w:sz w:val="24"/>
                <w:szCs w:val="24"/>
              </w:rPr>
              <w:t xml:space="preserve"> </w:t>
            </w:r>
            <w:r w:rsidR="00FC2DD3" w:rsidRPr="00E52E96">
              <w:rPr>
                <w:sz w:val="24"/>
                <w:szCs w:val="24"/>
              </w:rPr>
              <w:t>Present</w:t>
            </w:r>
          </w:p>
        </w:tc>
        <w:tc>
          <w:tcPr>
            <w:tcW w:w="7621" w:type="dxa"/>
            <w:shd w:val="clear" w:color="auto" w:fill="auto"/>
          </w:tcPr>
          <w:p w:rsidR="007A3789" w:rsidRPr="00E52E96" w:rsidRDefault="007A4691" w:rsidP="00E52E96">
            <w:pPr>
              <w:spacing w:before="60" w:after="60" w:line="288" w:lineRule="auto"/>
              <w:jc w:val="both"/>
              <w:rPr>
                <w:sz w:val="24"/>
                <w:szCs w:val="24"/>
              </w:rPr>
            </w:pPr>
            <w:r w:rsidRPr="00E52E96">
              <w:rPr>
                <w:sz w:val="24"/>
                <w:szCs w:val="24"/>
              </w:rPr>
              <w:t xml:space="preserve">Director – </w:t>
            </w:r>
            <w:r w:rsidR="00D36876">
              <w:rPr>
                <w:sz w:val="24"/>
                <w:szCs w:val="24"/>
              </w:rPr>
              <w:t xml:space="preserve">International Cooperation and Frequency Coordination Division, </w:t>
            </w:r>
            <w:r w:rsidRPr="00E52E96">
              <w:rPr>
                <w:sz w:val="24"/>
                <w:szCs w:val="24"/>
              </w:rPr>
              <w:t>Authority of Radio Frequency Management of Viet Nam (ARFM)</w:t>
            </w:r>
          </w:p>
        </w:tc>
      </w:tr>
      <w:tr w:rsidR="007A4691" w:rsidRPr="00020BCE" w:rsidTr="00716098">
        <w:tc>
          <w:tcPr>
            <w:tcW w:w="1701" w:type="dxa"/>
            <w:shd w:val="clear" w:color="auto" w:fill="auto"/>
          </w:tcPr>
          <w:p w:rsidR="007A4691" w:rsidRPr="00E52E96" w:rsidRDefault="00D36876" w:rsidP="00D36876">
            <w:pPr>
              <w:spacing w:before="60" w:after="60" w:line="288" w:lineRule="auto"/>
              <w:jc w:val="both"/>
              <w:rPr>
                <w:b/>
                <w:sz w:val="24"/>
                <w:szCs w:val="24"/>
              </w:rPr>
            </w:pPr>
            <w:r>
              <w:rPr>
                <w:sz w:val="24"/>
                <w:szCs w:val="24"/>
              </w:rPr>
              <w:t>2009</w:t>
            </w:r>
            <w:r w:rsidR="007A4691" w:rsidRPr="00E52E96">
              <w:rPr>
                <w:sz w:val="24"/>
                <w:szCs w:val="24"/>
              </w:rPr>
              <w:t xml:space="preserve"> </w:t>
            </w:r>
            <w:r w:rsidR="00573E7E">
              <w:rPr>
                <w:sz w:val="24"/>
                <w:szCs w:val="24"/>
              </w:rPr>
              <w:t>–</w:t>
            </w:r>
            <w:r w:rsidR="007A4691" w:rsidRPr="00E52E96">
              <w:rPr>
                <w:sz w:val="24"/>
                <w:szCs w:val="24"/>
              </w:rPr>
              <w:t xml:space="preserve"> 20</w:t>
            </w:r>
            <w:r>
              <w:rPr>
                <w:sz w:val="24"/>
                <w:szCs w:val="24"/>
              </w:rPr>
              <w:t>13</w:t>
            </w:r>
          </w:p>
        </w:tc>
        <w:tc>
          <w:tcPr>
            <w:tcW w:w="7621" w:type="dxa"/>
            <w:shd w:val="clear" w:color="auto" w:fill="auto"/>
          </w:tcPr>
          <w:p w:rsidR="00FC2DD3" w:rsidRPr="00E52E96" w:rsidRDefault="00D36876" w:rsidP="00D36876">
            <w:pPr>
              <w:spacing w:before="60" w:after="60" w:line="288" w:lineRule="auto"/>
              <w:jc w:val="both"/>
              <w:rPr>
                <w:b/>
                <w:sz w:val="24"/>
                <w:szCs w:val="24"/>
              </w:rPr>
            </w:pPr>
            <w:r>
              <w:rPr>
                <w:sz w:val="24"/>
                <w:szCs w:val="24"/>
              </w:rPr>
              <w:t xml:space="preserve">Deputy </w:t>
            </w:r>
            <w:r w:rsidRPr="00E52E96">
              <w:rPr>
                <w:sz w:val="24"/>
                <w:szCs w:val="24"/>
              </w:rPr>
              <w:t xml:space="preserve">Director – </w:t>
            </w:r>
            <w:r>
              <w:rPr>
                <w:sz w:val="24"/>
                <w:szCs w:val="24"/>
              </w:rPr>
              <w:t xml:space="preserve">International Cooperation and Frequency Coordination Division, </w:t>
            </w:r>
            <w:r w:rsidRPr="00E52E96">
              <w:rPr>
                <w:sz w:val="24"/>
                <w:szCs w:val="24"/>
              </w:rPr>
              <w:t>ARFM</w:t>
            </w:r>
          </w:p>
        </w:tc>
      </w:tr>
      <w:tr w:rsidR="007A4691" w:rsidRPr="00020BCE" w:rsidTr="00716098">
        <w:tc>
          <w:tcPr>
            <w:tcW w:w="1701" w:type="dxa"/>
            <w:shd w:val="clear" w:color="auto" w:fill="auto"/>
          </w:tcPr>
          <w:p w:rsidR="007A4691" w:rsidRPr="00E52E96" w:rsidRDefault="00D36876" w:rsidP="00D36876">
            <w:pPr>
              <w:spacing w:before="60" w:after="60" w:line="288" w:lineRule="auto"/>
              <w:jc w:val="both"/>
              <w:rPr>
                <w:b/>
                <w:sz w:val="24"/>
                <w:szCs w:val="24"/>
              </w:rPr>
            </w:pPr>
            <w:r>
              <w:rPr>
                <w:sz w:val="24"/>
                <w:szCs w:val="24"/>
              </w:rPr>
              <w:t>2002</w:t>
            </w:r>
            <w:r w:rsidR="007A4691" w:rsidRPr="00E52E96">
              <w:rPr>
                <w:sz w:val="24"/>
                <w:szCs w:val="24"/>
              </w:rPr>
              <w:t xml:space="preserve"> </w:t>
            </w:r>
            <w:r w:rsidR="00573E7E">
              <w:rPr>
                <w:sz w:val="24"/>
                <w:szCs w:val="24"/>
              </w:rPr>
              <w:t>–</w:t>
            </w:r>
            <w:r w:rsidR="007A4691" w:rsidRPr="00E52E96">
              <w:rPr>
                <w:sz w:val="24"/>
                <w:szCs w:val="24"/>
              </w:rPr>
              <w:t xml:space="preserve"> </w:t>
            </w:r>
            <w:r>
              <w:rPr>
                <w:sz w:val="24"/>
                <w:szCs w:val="24"/>
              </w:rPr>
              <w:t>2008</w:t>
            </w:r>
          </w:p>
        </w:tc>
        <w:tc>
          <w:tcPr>
            <w:tcW w:w="7621" w:type="dxa"/>
            <w:shd w:val="clear" w:color="auto" w:fill="auto"/>
          </w:tcPr>
          <w:p w:rsidR="007A4691" w:rsidRPr="00E52E96" w:rsidRDefault="00D36876" w:rsidP="00D36876">
            <w:pPr>
              <w:spacing w:before="60" w:after="60" w:line="288" w:lineRule="auto"/>
              <w:jc w:val="both"/>
              <w:rPr>
                <w:b/>
                <w:sz w:val="24"/>
                <w:szCs w:val="24"/>
              </w:rPr>
            </w:pPr>
            <w:r>
              <w:rPr>
                <w:sz w:val="24"/>
                <w:szCs w:val="24"/>
              </w:rPr>
              <w:t xml:space="preserve">Official </w:t>
            </w:r>
            <w:r w:rsidRPr="00E52E96">
              <w:rPr>
                <w:sz w:val="24"/>
                <w:szCs w:val="24"/>
              </w:rPr>
              <w:t>–</w:t>
            </w:r>
            <w:r>
              <w:rPr>
                <w:sz w:val="24"/>
                <w:szCs w:val="24"/>
              </w:rPr>
              <w:t xml:space="preserve"> Planning and Frequency Coordination Division</w:t>
            </w:r>
            <w:r w:rsidR="007A4691" w:rsidRPr="00E52E96">
              <w:rPr>
                <w:sz w:val="24"/>
                <w:szCs w:val="24"/>
              </w:rPr>
              <w:t>, ARFM</w:t>
            </w:r>
          </w:p>
        </w:tc>
      </w:tr>
      <w:tr w:rsidR="007A4691" w:rsidRPr="00020BCE" w:rsidTr="00716098">
        <w:tc>
          <w:tcPr>
            <w:tcW w:w="1701" w:type="dxa"/>
            <w:shd w:val="clear" w:color="auto" w:fill="auto"/>
          </w:tcPr>
          <w:p w:rsidR="007A4691" w:rsidRPr="00E52E96" w:rsidRDefault="007A4691" w:rsidP="00D36876">
            <w:pPr>
              <w:spacing w:before="60" w:after="60" w:line="288" w:lineRule="auto"/>
              <w:jc w:val="both"/>
              <w:rPr>
                <w:b/>
                <w:sz w:val="24"/>
                <w:szCs w:val="24"/>
              </w:rPr>
            </w:pPr>
            <w:r w:rsidRPr="00E52E96">
              <w:rPr>
                <w:sz w:val="24"/>
                <w:szCs w:val="24"/>
              </w:rPr>
              <w:t>199</w:t>
            </w:r>
            <w:r w:rsidR="00D36876">
              <w:rPr>
                <w:sz w:val="24"/>
                <w:szCs w:val="24"/>
              </w:rPr>
              <w:t>3</w:t>
            </w:r>
            <w:r w:rsidRPr="00E52E96">
              <w:rPr>
                <w:sz w:val="24"/>
                <w:szCs w:val="24"/>
              </w:rPr>
              <w:t xml:space="preserve"> </w:t>
            </w:r>
            <w:r w:rsidR="00573E7E">
              <w:rPr>
                <w:sz w:val="24"/>
                <w:szCs w:val="24"/>
              </w:rPr>
              <w:t>–</w:t>
            </w:r>
            <w:r w:rsidRPr="00E52E96">
              <w:rPr>
                <w:sz w:val="24"/>
                <w:szCs w:val="24"/>
              </w:rPr>
              <w:t xml:space="preserve"> </w:t>
            </w:r>
            <w:r w:rsidR="00D36876">
              <w:rPr>
                <w:sz w:val="24"/>
                <w:szCs w:val="24"/>
              </w:rPr>
              <w:t>2000</w:t>
            </w:r>
          </w:p>
        </w:tc>
        <w:tc>
          <w:tcPr>
            <w:tcW w:w="7621" w:type="dxa"/>
            <w:shd w:val="clear" w:color="auto" w:fill="auto"/>
          </w:tcPr>
          <w:p w:rsidR="007A4691" w:rsidRPr="00E52E96" w:rsidRDefault="00D36876" w:rsidP="00D36876">
            <w:pPr>
              <w:spacing w:before="60" w:after="60" w:line="288" w:lineRule="auto"/>
              <w:jc w:val="both"/>
              <w:rPr>
                <w:b/>
                <w:sz w:val="24"/>
                <w:szCs w:val="24"/>
              </w:rPr>
            </w:pPr>
            <w:r>
              <w:rPr>
                <w:sz w:val="24"/>
                <w:szCs w:val="24"/>
              </w:rPr>
              <w:t xml:space="preserve">Expert </w:t>
            </w:r>
            <w:r w:rsidRPr="00E52E96">
              <w:rPr>
                <w:sz w:val="24"/>
                <w:szCs w:val="24"/>
              </w:rPr>
              <w:t>–</w:t>
            </w:r>
            <w:r>
              <w:rPr>
                <w:sz w:val="24"/>
                <w:szCs w:val="24"/>
              </w:rPr>
              <w:t xml:space="preserve"> Technical Center</w:t>
            </w:r>
            <w:r w:rsidR="007A4691" w:rsidRPr="00E52E96">
              <w:rPr>
                <w:sz w:val="24"/>
                <w:szCs w:val="24"/>
              </w:rPr>
              <w:t>, ARFM</w:t>
            </w:r>
          </w:p>
        </w:tc>
      </w:tr>
    </w:tbl>
    <w:p w:rsidR="00837FEA" w:rsidRPr="00020BCE" w:rsidRDefault="0062433B" w:rsidP="005A6CAA">
      <w:pPr>
        <w:spacing w:before="240" w:after="240"/>
        <w:rPr>
          <w:rFonts w:ascii="TimesNewRoman,Bold" w:hAnsi="TimesNewRoman,Bold" w:cs="TimesNewRoman,Bold"/>
          <w:b/>
          <w:bCs/>
          <w:color w:val="0070C0"/>
          <w:sz w:val="24"/>
          <w:szCs w:val="24"/>
        </w:rPr>
      </w:pPr>
      <w:r w:rsidRPr="00020BCE">
        <w:rPr>
          <w:rFonts w:ascii="TimesNewRoman,Bold" w:hAnsi="TimesNewRoman,Bold" w:cs="TimesNewRoman,Bold"/>
          <w:b/>
          <w:bCs/>
          <w:color w:val="0070C0"/>
          <w:sz w:val="24"/>
          <w:szCs w:val="24"/>
        </w:rPr>
        <w:t>International Activities</w:t>
      </w:r>
    </w:p>
    <w:p w:rsidR="00B07E88" w:rsidRDefault="0091617B" w:rsidP="001E73A1">
      <w:pPr>
        <w:spacing w:before="120" w:after="60" w:line="288" w:lineRule="auto"/>
        <w:jc w:val="both"/>
        <w:rPr>
          <w:sz w:val="24"/>
          <w:szCs w:val="24"/>
        </w:rPr>
      </w:pPr>
      <w:r w:rsidRPr="000C4D35">
        <w:rPr>
          <w:sz w:val="24"/>
          <w:szCs w:val="24"/>
        </w:rPr>
        <w:t>Mr. Phuong</w:t>
      </w:r>
      <w:r w:rsidR="00D639A1" w:rsidRPr="000C4D35">
        <w:rPr>
          <w:sz w:val="24"/>
          <w:szCs w:val="24"/>
        </w:rPr>
        <w:t xml:space="preserve"> has </w:t>
      </w:r>
      <w:r w:rsidR="00E75D0B" w:rsidRPr="000C4D35">
        <w:rPr>
          <w:sz w:val="24"/>
          <w:szCs w:val="24"/>
        </w:rPr>
        <w:t xml:space="preserve">actively </w:t>
      </w:r>
      <w:r w:rsidR="00D639A1" w:rsidRPr="000C4D35">
        <w:rPr>
          <w:sz w:val="24"/>
          <w:szCs w:val="24"/>
        </w:rPr>
        <w:t xml:space="preserve">participated </w:t>
      </w:r>
      <w:r w:rsidR="001A0A9D" w:rsidRPr="000C4D35">
        <w:rPr>
          <w:sz w:val="24"/>
          <w:szCs w:val="24"/>
        </w:rPr>
        <w:t xml:space="preserve">as the role of key expert </w:t>
      </w:r>
      <w:r w:rsidR="00FD5AA3" w:rsidRPr="000C4D35">
        <w:rPr>
          <w:sz w:val="24"/>
          <w:szCs w:val="24"/>
        </w:rPr>
        <w:t xml:space="preserve">in </w:t>
      </w:r>
      <w:r w:rsidR="00D639A1" w:rsidRPr="000C4D35">
        <w:rPr>
          <w:sz w:val="24"/>
          <w:szCs w:val="24"/>
        </w:rPr>
        <w:t>many international meeting</w:t>
      </w:r>
      <w:r w:rsidR="00E75D0B" w:rsidRPr="000C4D35">
        <w:rPr>
          <w:sz w:val="24"/>
          <w:szCs w:val="24"/>
        </w:rPr>
        <w:t>s</w:t>
      </w:r>
      <w:r w:rsidR="00D639A1" w:rsidRPr="000C4D35">
        <w:rPr>
          <w:sz w:val="24"/>
          <w:szCs w:val="24"/>
        </w:rPr>
        <w:t xml:space="preserve"> </w:t>
      </w:r>
      <w:r w:rsidR="008B7930" w:rsidRPr="000C4D35">
        <w:rPr>
          <w:sz w:val="24"/>
          <w:szCs w:val="24"/>
        </w:rPr>
        <w:t xml:space="preserve">such as </w:t>
      </w:r>
      <w:r w:rsidR="006E1119" w:rsidRPr="000C4D35">
        <w:rPr>
          <w:sz w:val="24"/>
          <w:szCs w:val="24"/>
        </w:rPr>
        <w:t xml:space="preserve">the </w:t>
      </w:r>
      <w:r w:rsidR="00A3358B">
        <w:rPr>
          <w:sz w:val="24"/>
          <w:szCs w:val="24"/>
        </w:rPr>
        <w:t xml:space="preserve">World </w:t>
      </w:r>
      <w:proofErr w:type="spellStart"/>
      <w:r w:rsidR="00A3358B">
        <w:rPr>
          <w:sz w:val="24"/>
          <w:szCs w:val="24"/>
        </w:rPr>
        <w:t>Radiocommunication</w:t>
      </w:r>
      <w:proofErr w:type="spellEnd"/>
      <w:r w:rsidR="00A3358B">
        <w:rPr>
          <w:sz w:val="24"/>
          <w:szCs w:val="24"/>
        </w:rPr>
        <w:t xml:space="preserve"> Conferences</w:t>
      </w:r>
      <w:r w:rsidRPr="000C4D35">
        <w:rPr>
          <w:sz w:val="24"/>
          <w:szCs w:val="24"/>
        </w:rPr>
        <w:t xml:space="preserve">, </w:t>
      </w:r>
      <w:r w:rsidR="00A3358B" w:rsidRPr="00020BCE">
        <w:rPr>
          <w:sz w:val="24"/>
          <w:szCs w:val="24"/>
        </w:rPr>
        <w:t xml:space="preserve">the Conference Preparatory Meetings for </w:t>
      </w:r>
      <w:r w:rsidR="00A3358B">
        <w:rPr>
          <w:sz w:val="24"/>
          <w:szCs w:val="24"/>
        </w:rPr>
        <w:t xml:space="preserve">World </w:t>
      </w:r>
      <w:proofErr w:type="spellStart"/>
      <w:r w:rsidR="00A3358B">
        <w:rPr>
          <w:sz w:val="24"/>
          <w:szCs w:val="24"/>
        </w:rPr>
        <w:t>Radiocommunication</w:t>
      </w:r>
      <w:proofErr w:type="spellEnd"/>
      <w:r w:rsidR="00A3358B">
        <w:rPr>
          <w:sz w:val="24"/>
          <w:szCs w:val="24"/>
        </w:rPr>
        <w:t xml:space="preserve"> Conference</w:t>
      </w:r>
      <w:r w:rsidR="00A3358B" w:rsidRPr="000C4D35">
        <w:rPr>
          <w:sz w:val="24"/>
          <w:szCs w:val="24"/>
        </w:rPr>
        <w:t xml:space="preserve"> </w:t>
      </w:r>
      <w:r w:rsidR="00A3358B">
        <w:rPr>
          <w:sz w:val="24"/>
          <w:szCs w:val="24"/>
        </w:rPr>
        <w:t>(</w:t>
      </w:r>
      <w:r w:rsidRPr="000C4D35">
        <w:rPr>
          <w:sz w:val="24"/>
          <w:szCs w:val="24"/>
        </w:rPr>
        <w:t>CPMs</w:t>
      </w:r>
      <w:r w:rsidR="00A3358B">
        <w:rPr>
          <w:sz w:val="24"/>
          <w:szCs w:val="24"/>
        </w:rPr>
        <w:t>)</w:t>
      </w:r>
      <w:r w:rsidRPr="000C4D35">
        <w:rPr>
          <w:sz w:val="24"/>
          <w:szCs w:val="24"/>
        </w:rPr>
        <w:t xml:space="preserve">, Study group 4, </w:t>
      </w:r>
      <w:proofErr w:type="gramStart"/>
      <w:r w:rsidRPr="000C4D35">
        <w:rPr>
          <w:sz w:val="24"/>
          <w:szCs w:val="24"/>
        </w:rPr>
        <w:t>Special</w:t>
      </w:r>
      <w:proofErr w:type="gramEnd"/>
      <w:r w:rsidRPr="000C4D35">
        <w:rPr>
          <w:sz w:val="24"/>
          <w:szCs w:val="24"/>
        </w:rPr>
        <w:t xml:space="preserve"> committee</w:t>
      </w:r>
      <w:r w:rsidR="00B10AD2">
        <w:rPr>
          <w:sz w:val="24"/>
          <w:szCs w:val="24"/>
        </w:rPr>
        <w:t xml:space="preserve"> on regulatory/procedural matters</w:t>
      </w:r>
      <w:r w:rsidRPr="000C4D35">
        <w:rPr>
          <w:sz w:val="24"/>
          <w:szCs w:val="24"/>
        </w:rPr>
        <w:t>, APGs.</w:t>
      </w:r>
      <w:r w:rsidR="002F1482" w:rsidRPr="000C4D35">
        <w:rPr>
          <w:sz w:val="24"/>
          <w:szCs w:val="24"/>
        </w:rPr>
        <w:t xml:space="preserve"> </w:t>
      </w:r>
      <w:r w:rsidRPr="000C4D35">
        <w:rPr>
          <w:sz w:val="24"/>
          <w:szCs w:val="24"/>
        </w:rPr>
        <w:t>He propose</w:t>
      </w:r>
      <w:r w:rsidR="000C4D35" w:rsidRPr="000C4D35">
        <w:rPr>
          <w:sz w:val="24"/>
          <w:szCs w:val="24"/>
        </w:rPr>
        <w:t>d</w:t>
      </w:r>
      <w:r w:rsidRPr="000C4D35">
        <w:rPr>
          <w:sz w:val="24"/>
          <w:szCs w:val="24"/>
        </w:rPr>
        <w:t xml:space="preserve"> a lot of contributions addressing conference agenda items on effective use of the radio frequency. Many of contributions resulted to the positive change in the Radio Regulations.</w:t>
      </w:r>
    </w:p>
    <w:p w:rsidR="00AF7DCE" w:rsidRPr="005D52A9" w:rsidRDefault="00AF7DCE" w:rsidP="00AF7DCE">
      <w:pPr>
        <w:spacing w:before="120" w:after="120" w:line="288" w:lineRule="auto"/>
        <w:jc w:val="both"/>
        <w:rPr>
          <w:sz w:val="24"/>
          <w:szCs w:val="24"/>
        </w:rPr>
      </w:pPr>
      <w:r w:rsidRPr="005D52A9">
        <w:rPr>
          <w:sz w:val="24"/>
          <w:szCs w:val="24"/>
        </w:rPr>
        <w:t xml:space="preserve">Mr. </w:t>
      </w:r>
      <w:r>
        <w:rPr>
          <w:sz w:val="24"/>
          <w:szCs w:val="24"/>
        </w:rPr>
        <w:t>Phuong</w:t>
      </w:r>
      <w:r w:rsidRPr="005D52A9">
        <w:rPr>
          <w:sz w:val="24"/>
          <w:szCs w:val="24"/>
        </w:rPr>
        <w:t xml:space="preserve"> has been actively participating in Word </w:t>
      </w:r>
      <w:proofErr w:type="spellStart"/>
      <w:r w:rsidRPr="005D52A9">
        <w:rPr>
          <w:sz w:val="24"/>
          <w:szCs w:val="24"/>
        </w:rPr>
        <w:t>Radiocomunication</w:t>
      </w:r>
      <w:proofErr w:type="spellEnd"/>
      <w:r w:rsidRPr="005D52A9">
        <w:rPr>
          <w:sz w:val="24"/>
          <w:szCs w:val="24"/>
        </w:rPr>
        <w:t xml:space="preserve"> Conference (WRC) 2012, Conference Preparatory Meeting for WRC-12 (CPM12) and CPM15, </w:t>
      </w:r>
      <w:hyperlink r:id="rId8" w:history="1">
        <w:r w:rsidRPr="00020BCE">
          <w:rPr>
            <w:iCs/>
            <w:sz w:val="24"/>
            <w:szCs w:val="24"/>
          </w:rPr>
          <w:t>ITU</w:t>
        </w:r>
        <w:r w:rsidRPr="00020BCE">
          <w:rPr>
            <w:sz w:val="24"/>
            <w:szCs w:val="24"/>
          </w:rPr>
          <w:t xml:space="preserve"> Plenipotentiary Conference 20</w:t>
        </w:r>
        <w:r>
          <w:rPr>
            <w:sz w:val="24"/>
            <w:szCs w:val="24"/>
          </w:rPr>
          <w:t>11</w:t>
        </w:r>
        <w:r w:rsidRPr="00020BCE">
          <w:rPr>
            <w:sz w:val="24"/>
            <w:szCs w:val="24"/>
          </w:rPr>
          <w:t xml:space="preserve"> (</w:t>
        </w:r>
        <w:r w:rsidRPr="00020BCE">
          <w:rPr>
            <w:iCs/>
            <w:sz w:val="24"/>
            <w:szCs w:val="24"/>
          </w:rPr>
          <w:t>PP</w:t>
        </w:r>
        <w:r w:rsidRPr="00020BCE">
          <w:rPr>
            <w:sz w:val="24"/>
            <w:szCs w:val="24"/>
          </w:rPr>
          <w:t>-</w:t>
        </w:r>
        <w:r>
          <w:rPr>
            <w:sz w:val="24"/>
            <w:szCs w:val="24"/>
          </w:rPr>
          <w:t>11</w:t>
        </w:r>
        <w:r w:rsidRPr="00020BCE">
          <w:rPr>
            <w:sz w:val="24"/>
            <w:szCs w:val="24"/>
          </w:rPr>
          <w:t>)</w:t>
        </w:r>
      </w:hyperlink>
      <w:r>
        <w:rPr>
          <w:sz w:val="24"/>
          <w:szCs w:val="24"/>
        </w:rPr>
        <w:t xml:space="preserve">, </w:t>
      </w:r>
      <w:r w:rsidRPr="005D52A9">
        <w:rPr>
          <w:sz w:val="24"/>
          <w:szCs w:val="24"/>
        </w:rPr>
        <w:t xml:space="preserve">ITU-R Working Parties </w:t>
      </w:r>
      <w:r>
        <w:rPr>
          <w:sz w:val="24"/>
          <w:szCs w:val="24"/>
        </w:rPr>
        <w:t xml:space="preserve">4A-4B, APT </w:t>
      </w:r>
      <w:r w:rsidRPr="005D52A9">
        <w:rPr>
          <w:sz w:val="24"/>
          <w:szCs w:val="24"/>
        </w:rPr>
        <w:t>Preparatory Group for WRC-12</w:t>
      </w:r>
      <w:r>
        <w:rPr>
          <w:sz w:val="24"/>
          <w:szCs w:val="24"/>
        </w:rPr>
        <w:t xml:space="preserve">, </w:t>
      </w:r>
      <w:r w:rsidRPr="005D52A9">
        <w:rPr>
          <w:sz w:val="24"/>
          <w:szCs w:val="24"/>
        </w:rPr>
        <w:t xml:space="preserve">WRC-15 with </w:t>
      </w:r>
      <w:r>
        <w:rPr>
          <w:sz w:val="24"/>
          <w:szCs w:val="24"/>
        </w:rPr>
        <w:t>many</w:t>
      </w:r>
      <w:r w:rsidRPr="005D52A9">
        <w:rPr>
          <w:sz w:val="24"/>
          <w:szCs w:val="24"/>
        </w:rPr>
        <w:t xml:space="preserve"> contributions</w:t>
      </w:r>
      <w:r>
        <w:rPr>
          <w:sz w:val="24"/>
          <w:szCs w:val="24"/>
        </w:rPr>
        <w:t xml:space="preserve"> to these meeting</w:t>
      </w:r>
      <w:r w:rsidRPr="005D52A9">
        <w:rPr>
          <w:sz w:val="24"/>
          <w:szCs w:val="24"/>
        </w:rPr>
        <w:t>.</w:t>
      </w:r>
    </w:p>
    <w:p w:rsidR="00AF7DCE" w:rsidRPr="005D52A9" w:rsidRDefault="00AF7DCE" w:rsidP="00AF7DCE">
      <w:pPr>
        <w:pStyle w:val="ListParagraph"/>
        <w:spacing w:line="288" w:lineRule="auto"/>
        <w:ind w:left="0"/>
        <w:contextualSpacing w:val="0"/>
        <w:jc w:val="both"/>
        <w:rPr>
          <w:sz w:val="24"/>
          <w:szCs w:val="24"/>
        </w:rPr>
      </w:pPr>
      <w:r w:rsidRPr="005D52A9">
        <w:rPr>
          <w:sz w:val="24"/>
          <w:szCs w:val="24"/>
        </w:rPr>
        <w:t>Participating and contributing to international activities:</w:t>
      </w:r>
    </w:p>
    <w:p w:rsidR="00AF7DCE" w:rsidRDefault="00AF7DCE" w:rsidP="00AF7DCE">
      <w:pPr>
        <w:pStyle w:val="ListParagraph"/>
        <w:numPr>
          <w:ilvl w:val="0"/>
          <w:numId w:val="4"/>
        </w:numPr>
        <w:spacing w:line="288" w:lineRule="auto"/>
        <w:ind w:left="567" w:hanging="283"/>
        <w:contextualSpacing w:val="0"/>
        <w:jc w:val="both"/>
        <w:rPr>
          <w:sz w:val="24"/>
          <w:szCs w:val="24"/>
        </w:rPr>
      </w:pPr>
      <w:r w:rsidRPr="005D52A9">
        <w:rPr>
          <w:sz w:val="24"/>
          <w:szCs w:val="24"/>
        </w:rPr>
        <w:t>Chairman of Drafting Group in APT Conference Preparatory Group for WRC-15</w:t>
      </w:r>
      <w:r>
        <w:rPr>
          <w:sz w:val="24"/>
          <w:szCs w:val="24"/>
        </w:rPr>
        <w:t xml:space="preserve"> Agenda item 7 on regulatory issues for satellite.</w:t>
      </w:r>
    </w:p>
    <w:p w:rsidR="00AF7DCE" w:rsidRPr="00AF7DCE" w:rsidRDefault="00AF7DCE" w:rsidP="00AF7DCE">
      <w:pPr>
        <w:pStyle w:val="ListParagraph"/>
        <w:numPr>
          <w:ilvl w:val="0"/>
          <w:numId w:val="4"/>
        </w:numPr>
        <w:spacing w:line="288" w:lineRule="auto"/>
        <w:ind w:left="567" w:hanging="283"/>
        <w:contextualSpacing w:val="0"/>
        <w:jc w:val="both"/>
        <w:rPr>
          <w:sz w:val="24"/>
          <w:szCs w:val="24"/>
        </w:rPr>
      </w:pPr>
      <w:r w:rsidRPr="00AF7DCE">
        <w:rPr>
          <w:sz w:val="24"/>
          <w:szCs w:val="24"/>
        </w:rPr>
        <w:t>Member of Viet Nam Delegation attending WRC-12, CPM11-2, CPM15-2,</w:t>
      </w:r>
      <w:r>
        <w:rPr>
          <w:sz w:val="24"/>
          <w:szCs w:val="24"/>
        </w:rPr>
        <w:t xml:space="preserve"> PP-11, </w:t>
      </w:r>
      <w:r w:rsidRPr="00AF7DCE">
        <w:rPr>
          <w:sz w:val="24"/>
          <w:szCs w:val="24"/>
        </w:rPr>
        <w:t>ITU-R WP</w:t>
      </w:r>
      <w:r>
        <w:rPr>
          <w:sz w:val="24"/>
          <w:szCs w:val="24"/>
        </w:rPr>
        <w:t>4A, 4B, SC</w:t>
      </w:r>
      <w:r w:rsidRPr="00AF7DCE">
        <w:rPr>
          <w:sz w:val="24"/>
          <w:szCs w:val="24"/>
        </w:rPr>
        <w:t>.</w:t>
      </w:r>
    </w:p>
    <w:p w:rsidR="00346928" w:rsidRPr="007A05B9" w:rsidRDefault="0062433B" w:rsidP="00266777">
      <w:pPr>
        <w:spacing w:before="120" w:after="120"/>
        <w:outlineLvl w:val="0"/>
        <w:rPr>
          <w:rFonts w:ascii="TimesNewRoman,Bold" w:hAnsi="TimesNewRoman,Bold" w:cs="TimesNewRoman,Bold"/>
          <w:b/>
          <w:bCs/>
          <w:color w:val="0070C0"/>
          <w:sz w:val="24"/>
          <w:szCs w:val="24"/>
        </w:rPr>
      </w:pPr>
      <w:r w:rsidRPr="007A05B9">
        <w:rPr>
          <w:rFonts w:ascii="TimesNewRoman,Bold" w:hAnsi="TimesNewRoman,Bold" w:cs="TimesNewRoman,Bold"/>
          <w:b/>
          <w:bCs/>
          <w:color w:val="0070C0"/>
          <w:sz w:val="24"/>
          <w:szCs w:val="24"/>
        </w:rPr>
        <w:t>Awards</w:t>
      </w:r>
    </w:p>
    <w:p w:rsidR="00F02758" w:rsidRPr="007A05B9" w:rsidRDefault="00F02758" w:rsidP="00F02758">
      <w:pPr>
        <w:pStyle w:val="ListParagraph"/>
        <w:numPr>
          <w:ilvl w:val="0"/>
          <w:numId w:val="4"/>
        </w:numPr>
        <w:spacing w:line="276" w:lineRule="auto"/>
        <w:ind w:left="567" w:hanging="425"/>
        <w:contextualSpacing w:val="0"/>
        <w:jc w:val="both"/>
        <w:rPr>
          <w:sz w:val="24"/>
          <w:szCs w:val="24"/>
        </w:rPr>
      </w:pPr>
      <w:r w:rsidRPr="007A05B9">
        <w:rPr>
          <w:sz w:val="24"/>
          <w:szCs w:val="24"/>
        </w:rPr>
        <w:t>Medal awarded by the State President in 201</w:t>
      </w:r>
      <w:r w:rsidR="007A05B9" w:rsidRPr="007A05B9">
        <w:rPr>
          <w:sz w:val="24"/>
          <w:szCs w:val="24"/>
        </w:rPr>
        <w:t>3</w:t>
      </w:r>
      <w:r w:rsidRPr="007A05B9">
        <w:rPr>
          <w:sz w:val="24"/>
          <w:szCs w:val="24"/>
        </w:rPr>
        <w:t xml:space="preserve"> and Certificates of</w:t>
      </w:r>
      <w:r w:rsidR="007A05B9" w:rsidRPr="007A05B9">
        <w:rPr>
          <w:sz w:val="24"/>
          <w:szCs w:val="24"/>
        </w:rPr>
        <w:t xml:space="preserve"> Merit of Prime Minister in 2008, 2011</w:t>
      </w:r>
      <w:r w:rsidRPr="007A05B9">
        <w:rPr>
          <w:sz w:val="24"/>
          <w:szCs w:val="24"/>
        </w:rPr>
        <w:t xml:space="preserve"> for achievements contributing to the social and economic development of Viet</w:t>
      </w:r>
      <w:r w:rsidR="00314CCB" w:rsidRPr="007A05B9">
        <w:rPr>
          <w:sz w:val="24"/>
          <w:szCs w:val="24"/>
        </w:rPr>
        <w:t xml:space="preserve"> N</w:t>
      </w:r>
      <w:r w:rsidRPr="007A05B9">
        <w:rPr>
          <w:sz w:val="24"/>
          <w:szCs w:val="24"/>
        </w:rPr>
        <w:t>am.</w:t>
      </w:r>
    </w:p>
    <w:p w:rsidR="00346928" w:rsidRPr="00020BCE" w:rsidRDefault="00346928" w:rsidP="00C4693B">
      <w:pPr>
        <w:pStyle w:val="ListParagraph"/>
        <w:spacing w:before="120" w:after="120" w:line="288" w:lineRule="auto"/>
        <w:ind w:left="567"/>
        <w:contextualSpacing w:val="0"/>
        <w:jc w:val="both"/>
        <w:rPr>
          <w:rFonts w:ascii="Courier New" w:hAnsi="Courier New"/>
          <w:sz w:val="24"/>
          <w:szCs w:val="24"/>
        </w:rPr>
      </w:pPr>
    </w:p>
    <w:sectPr w:rsidR="00346928" w:rsidRPr="00020BCE" w:rsidSect="00BE522B">
      <w:pgSz w:w="11907" w:h="16840" w:code="9"/>
      <w:pgMar w:top="1276" w:right="1275"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F25C9"/>
    <w:multiLevelType w:val="hybridMultilevel"/>
    <w:tmpl w:val="A73C2E32"/>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07943"/>
    <w:multiLevelType w:val="multilevel"/>
    <w:tmpl w:val="A98AB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9D7A8E"/>
    <w:multiLevelType w:val="hybridMultilevel"/>
    <w:tmpl w:val="33C8F1F2"/>
    <w:lvl w:ilvl="0" w:tplc="5BCC2BD0">
      <w:start w:val="19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9A603A"/>
    <w:multiLevelType w:val="hybridMultilevel"/>
    <w:tmpl w:val="5238AE3C"/>
    <w:lvl w:ilvl="0" w:tplc="FA4CFBA4">
      <w:start w:val="1996"/>
      <w:numFmt w:val="bullet"/>
      <w:lvlText w:val="-"/>
      <w:lvlJc w:val="left"/>
      <w:pPr>
        <w:ind w:left="720" w:hanging="360"/>
      </w:pPr>
      <w:rPr>
        <w:rFonts w:ascii="Verdana" w:eastAsia="Times New Roman" w:hAnsi="Verdana"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C4F47"/>
    <w:rsid w:val="00005052"/>
    <w:rsid w:val="00013A06"/>
    <w:rsid w:val="00020BCE"/>
    <w:rsid w:val="00023401"/>
    <w:rsid w:val="00033A37"/>
    <w:rsid w:val="00044E52"/>
    <w:rsid w:val="00045694"/>
    <w:rsid w:val="000460CD"/>
    <w:rsid w:val="000564A3"/>
    <w:rsid w:val="0005657C"/>
    <w:rsid w:val="0006368A"/>
    <w:rsid w:val="0007203B"/>
    <w:rsid w:val="00076465"/>
    <w:rsid w:val="00087E40"/>
    <w:rsid w:val="00090271"/>
    <w:rsid w:val="000934E4"/>
    <w:rsid w:val="000B51B5"/>
    <w:rsid w:val="000B5CFA"/>
    <w:rsid w:val="000C383E"/>
    <w:rsid w:val="000C4D35"/>
    <w:rsid w:val="000C7C14"/>
    <w:rsid w:val="000E1D08"/>
    <w:rsid w:val="00107D03"/>
    <w:rsid w:val="00112771"/>
    <w:rsid w:val="001141AE"/>
    <w:rsid w:val="00123F1E"/>
    <w:rsid w:val="00136061"/>
    <w:rsid w:val="00136183"/>
    <w:rsid w:val="001509AA"/>
    <w:rsid w:val="00150E92"/>
    <w:rsid w:val="00160A5A"/>
    <w:rsid w:val="001675B5"/>
    <w:rsid w:val="00181694"/>
    <w:rsid w:val="001826D4"/>
    <w:rsid w:val="00191A7B"/>
    <w:rsid w:val="00193163"/>
    <w:rsid w:val="00195A16"/>
    <w:rsid w:val="001A0A9D"/>
    <w:rsid w:val="001A1CAC"/>
    <w:rsid w:val="001A3A3F"/>
    <w:rsid w:val="001C7CA0"/>
    <w:rsid w:val="001E3439"/>
    <w:rsid w:val="001E713A"/>
    <w:rsid w:val="001E73A1"/>
    <w:rsid w:val="0020464B"/>
    <w:rsid w:val="00206382"/>
    <w:rsid w:val="00211C5C"/>
    <w:rsid w:val="00214254"/>
    <w:rsid w:val="0022307E"/>
    <w:rsid w:val="00226D9C"/>
    <w:rsid w:val="00231852"/>
    <w:rsid w:val="0024381C"/>
    <w:rsid w:val="002555D4"/>
    <w:rsid w:val="002622BF"/>
    <w:rsid w:val="00266777"/>
    <w:rsid w:val="00274B1B"/>
    <w:rsid w:val="00275CA3"/>
    <w:rsid w:val="0028451C"/>
    <w:rsid w:val="0028736A"/>
    <w:rsid w:val="002A0F78"/>
    <w:rsid w:val="002B3BD9"/>
    <w:rsid w:val="002B50DC"/>
    <w:rsid w:val="002C2EEB"/>
    <w:rsid w:val="002C3D72"/>
    <w:rsid w:val="002C7C2C"/>
    <w:rsid w:val="002D4680"/>
    <w:rsid w:val="002D4A8E"/>
    <w:rsid w:val="002F1482"/>
    <w:rsid w:val="002F523B"/>
    <w:rsid w:val="00314CCB"/>
    <w:rsid w:val="0032495E"/>
    <w:rsid w:val="003275BF"/>
    <w:rsid w:val="00346928"/>
    <w:rsid w:val="00352752"/>
    <w:rsid w:val="00354A06"/>
    <w:rsid w:val="003704A6"/>
    <w:rsid w:val="00375040"/>
    <w:rsid w:val="003A38F8"/>
    <w:rsid w:val="003B451F"/>
    <w:rsid w:val="003B71AE"/>
    <w:rsid w:val="003D1339"/>
    <w:rsid w:val="003D22CD"/>
    <w:rsid w:val="003D3594"/>
    <w:rsid w:val="003E2E9A"/>
    <w:rsid w:val="003F2F1F"/>
    <w:rsid w:val="0041097A"/>
    <w:rsid w:val="004323CA"/>
    <w:rsid w:val="004403D2"/>
    <w:rsid w:val="00440497"/>
    <w:rsid w:val="00465736"/>
    <w:rsid w:val="00471FD1"/>
    <w:rsid w:val="00475E4A"/>
    <w:rsid w:val="00475E56"/>
    <w:rsid w:val="0048148C"/>
    <w:rsid w:val="004854B7"/>
    <w:rsid w:val="0048744A"/>
    <w:rsid w:val="004A005E"/>
    <w:rsid w:val="004A44BA"/>
    <w:rsid w:val="004A6E31"/>
    <w:rsid w:val="004B2CA1"/>
    <w:rsid w:val="004D5738"/>
    <w:rsid w:val="004E750B"/>
    <w:rsid w:val="00500F7E"/>
    <w:rsid w:val="00522ADC"/>
    <w:rsid w:val="00526350"/>
    <w:rsid w:val="005411E8"/>
    <w:rsid w:val="0054232E"/>
    <w:rsid w:val="00573E7E"/>
    <w:rsid w:val="005748F7"/>
    <w:rsid w:val="00593C9E"/>
    <w:rsid w:val="00593F6D"/>
    <w:rsid w:val="005A37C5"/>
    <w:rsid w:val="005A6CAA"/>
    <w:rsid w:val="005B5185"/>
    <w:rsid w:val="005C0DE7"/>
    <w:rsid w:val="005D27CA"/>
    <w:rsid w:val="00602FF2"/>
    <w:rsid w:val="0062433B"/>
    <w:rsid w:val="00632D91"/>
    <w:rsid w:val="00637A8A"/>
    <w:rsid w:val="00652307"/>
    <w:rsid w:val="00653F6C"/>
    <w:rsid w:val="006626DD"/>
    <w:rsid w:val="0066315B"/>
    <w:rsid w:val="0067006A"/>
    <w:rsid w:val="00683F52"/>
    <w:rsid w:val="00684979"/>
    <w:rsid w:val="006948B5"/>
    <w:rsid w:val="006A14F3"/>
    <w:rsid w:val="006A5E03"/>
    <w:rsid w:val="006B770B"/>
    <w:rsid w:val="006C03C3"/>
    <w:rsid w:val="006C6BEE"/>
    <w:rsid w:val="006D281A"/>
    <w:rsid w:val="006D52DF"/>
    <w:rsid w:val="006D56A3"/>
    <w:rsid w:val="006D5D9A"/>
    <w:rsid w:val="006D6569"/>
    <w:rsid w:val="006E0747"/>
    <w:rsid w:val="006E1119"/>
    <w:rsid w:val="006F50BB"/>
    <w:rsid w:val="006F5FB9"/>
    <w:rsid w:val="00716098"/>
    <w:rsid w:val="00720FBB"/>
    <w:rsid w:val="0074352C"/>
    <w:rsid w:val="0075490E"/>
    <w:rsid w:val="00766772"/>
    <w:rsid w:val="0077121F"/>
    <w:rsid w:val="00775FCF"/>
    <w:rsid w:val="00783AA9"/>
    <w:rsid w:val="00787C02"/>
    <w:rsid w:val="007A05B9"/>
    <w:rsid w:val="007A3789"/>
    <w:rsid w:val="007A4691"/>
    <w:rsid w:val="007B500F"/>
    <w:rsid w:val="007B5605"/>
    <w:rsid w:val="007C3E55"/>
    <w:rsid w:val="007D14CE"/>
    <w:rsid w:val="007D2D82"/>
    <w:rsid w:val="007E4A1E"/>
    <w:rsid w:val="00804021"/>
    <w:rsid w:val="00805A4E"/>
    <w:rsid w:val="008120DA"/>
    <w:rsid w:val="00837FEA"/>
    <w:rsid w:val="00870F81"/>
    <w:rsid w:val="00883A29"/>
    <w:rsid w:val="008865BF"/>
    <w:rsid w:val="00886B05"/>
    <w:rsid w:val="008933DA"/>
    <w:rsid w:val="008955FE"/>
    <w:rsid w:val="008A2A6E"/>
    <w:rsid w:val="008A6F65"/>
    <w:rsid w:val="008B5181"/>
    <w:rsid w:val="008B7930"/>
    <w:rsid w:val="008C52AA"/>
    <w:rsid w:val="008C54B3"/>
    <w:rsid w:val="008F01DE"/>
    <w:rsid w:val="008F53D2"/>
    <w:rsid w:val="008F6A71"/>
    <w:rsid w:val="00900871"/>
    <w:rsid w:val="0091617B"/>
    <w:rsid w:val="0093044F"/>
    <w:rsid w:val="009326E7"/>
    <w:rsid w:val="0094356D"/>
    <w:rsid w:val="00943797"/>
    <w:rsid w:val="00950940"/>
    <w:rsid w:val="00956EF2"/>
    <w:rsid w:val="00957847"/>
    <w:rsid w:val="00980245"/>
    <w:rsid w:val="009802F5"/>
    <w:rsid w:val="009811AF"/>
    <w:rsid w:val="00981E8A"/>
    <w:rsid w:val="009828F8"/>
    <w:rsid w:val="009934C3"/>
    <w:rsid w:val="00995100"/>
    <w:rsid w:val="009A672E"/>
    <w:rsid w:val="009C3D62"/>
    <w:rsid w:val="009E0382"/>
    <w:rsid w:val="009E7B59"/>
    <w:rsid w:val="009F11F4"/>
    <w:rsid w:val="00A00B4D"/>
    <w:rsid w:val="00A01984"/>
    <w:rsid w:val="00A06CAD"/>
    <w:rsid w:val="00A07B09"/>
    <w:rsid w:val="00A21357"/>
    <w:rsid w:val="00A32B13"/>
    <w:rsid w:val="00A3358B"/>
    <w:rsid w:val="00A47782"/>
    <w:rsid w:val="00A54563"/>
    <w:rsid w:val="00A55B12"/>
    <w:rsid w:val="00A65419"/>
    <w:rsid w:val="00A6796E"/>
    <w:rsid w:val="00A74F17"/>
    <w:rsid w:val="00A83CC2"/>
    <w:rsid w:val="00A84CC5"/>
    <w:rsid w:val="00A9048F"/>
    <w:rsid w:val="00A93DD0"/>
    <w:rsid w:val="00AA03E1"/>
    <w:rsid w:val="00AA7E05"/>
    <w:rsid w:val="00AB2AF2"/>
    <w:rsid w:val="00AC1A5A"/>
    <w:rsid w:val="00AC5365"/>
    <w:rsid w:val="00AD3A9E"/>
    <w:rsid w:val="00AD6BFF"/>
    <w:rsid w:val="00AD75DB"/>
    <w:rsid w:val="00AE50D3"/>
    <w:rsid w:val="00AF0E5F"/>
    <w:rsid w:val="00AF7DCE"/>
    <w:rsid w:val="00B02CAC"/>
    <w:rsid w:val="00B03238"/>
    <w:rsid w:val="00B07B30"/>
    <w:rsid w:val="00B07E88"/>
    <w:rsid w:val="00B10AD2"/>
    <w:rsid w:val="00B14DF7"/>
    <w:rsid w:val="00B1726F"/>
    <w:rsid w:val="00B17455"/>
    <w:rsid w:val="00B241B0"/>
    <w:rsid w:val="00B259B5"/>
    <w:rsid w:val="00B36FCD"/>
    <w:rsid w:val="00B427FA"/>
    <w:rsid w:val="00B46093"/>
    <w:rsid w:val="00B46F6F"/>
    <w:rsid w:val="00B705CD"/>
    <w:rsid w:val="00B73A1E"/>
    <w:rsid w:val="00B75953"/>
    <w:rsid w:val="00B81344"/>
    <w:rsid w:val="00B81664"/>
    <w:rsid w:val="00B9662D"/>
    <w:rsid w:val="00B96A41"/>
    <w:rsid w:val="00B97D66"/>
    <w:rsid w:val="00BA6517"/>
    <w:rsid w:val="00BB5749"/>
    <w:rsid w:val="00BB5BD7"/>
    <w:rsid w:val="00BC58CA"/>
    <w:rsid w:val="00BD2AE4"/>
    <w:rsid w:val="00BD7630"/>
    <w:rsid w:val="00BE1524"/>
    <w:rsid w:val="00BE1E2D"/>
    <w:rsid w:val="00BE2950"/>
    <w:rsid w:val="00BE522B"/>
    <w:rsid w:val="00BE56E3"/>
    <w:rsid w:val="00BF12F8"/>
    <w:rsid w:val="00BF13E7"/>
    <w:rsid w:val="00BF14C5"/>
    <w:rsid w:val="00C01213"/>
    <w:rsid w:val="00C021DB"/>
    <w:rsid w:val="00C03598"/>
    <w:rsid w:val="00C26D71"/>
    <w:rsid w:val="00C32838"/>
    <w:rsid w:val="00C41BF2"/>
    <w:rsid w:val="00C4693B"/>
    <w:rsid w:val="00C555E7"/>
    <w:rsid w:val="00C63AC7"/>
    <w:rsid w:val="00C676EF"/>
    <w:rsid w:val="00C72FC3"/>
    <w:rsid w:val="00C746DD"/>
    <w:rsid w:val="00C77151"/>
    <w:rsid w:val="00C8253C"/>
    <w:rsid w:val="00C82D03"/>
    <w:rsid w:val="00C9328D"/>
    <w:rsid w:val="00C933EA"/>
    <w:rsid w:val="00C935D5"/>
    <w:rsid w:val="00C95030"/>
    <w:rsid w:val="00CC7329"/>
    <w:rsid w:val="00CC7AF9"/>
    <w:rsid w:val="00CE1C97"/>
    <w:rsid w:val="00CE4647"/>
    <w:rsid w:val="00CF765C"/>
    <w:rsid w:val="00D0441F"/>
    <w:rsid w:val="00D260DE"/>
    <w:rsid w:val="00D32152"/>
    <w:rsid w:val="00D36876"/>
    <w:rsid w:val="00D51E6D"/>
    <w:rsid w:val="00D639A1"/>
    <w:rsid w:val="00D7027A"/>
    <w:rsid w:val="00D73FDA"/>
    <w:rsid w:val="00D85169"/>
    <w:rsid w:val="00D873E3"/>
    <w:rsid w:val="00D912E5"/>
    <w:rsid w:val="00D97CE3"/>
    <w:rsid w:val="00DA055E"/>
    <w:rsid w:val="00DA678D"/>
    <w:rsid w:val="00DA6E5B"/>
    <w:rsid w:val="00DB0CC5"/>
    <w:rsid w:val="00DB3B72"/>
    <w:rsid w:val="00DC3CE5"/>
    <w:rsid w:val="00DC4B20"/>
    <w:rsid w:val="00DD1C52"/>
    <w:rsid w:val="00DE03A8"/>
    <w:rsid w:val="00DE2006"/>
    <w:rsid w:val="00DF0151"/>
    <w:rsid w:val="00E00017"/>
    <w:rsid w:val="00E02E0F"/>
    <w:rsid w:val="00E12397"/>
    <w:rsid w:val="00E15E1E"/>
    <w:rsid w:val="00E16E3F"/>
    <w:rsid w:val="00E2100E"/>
    <w:rsid w:val="00E25F7C"/>
    <w:rsid w:val="00E31802"/>
    <w:rsid w:val="00E32F89"/>
    <w:rsid w:val="00E52E96"/>
    <w:rsid w:val="00E70030"/>
    <w:rsid w:val="00E75D0B"/>
    <w:rsid w:val="00E778DA"/>
    <w:rsid w:val="00E82AF3"/>
    <w:rsid w:val="00E85925"/>
    <w:rsid w:val="00E96E33"/>
    <w:rsid w:val="00EA455D"/>
    <w:rsid w:val="00EA467D"/>
    <w:rsid w:val="00EB31AB"/>
    <w:rsid w:val="00EB3DDC"/>
    <w:rsid w:val="00EB4906"/>
    <w:rsid w:val="00EC4F47"/>
    <w:rsid w:val="00ED284B"/>
    <w:rsid w:val="00ED2A54"/>
    <w:rsid w:val="00ED5B1E"/>
    <w:rsid w:val="00EE0E0A"/>
    <w:rsid w:val="00EE5CD1"/>
    <w:rsid w:val="00EE7F9F"/>
    <w:rsid w:val="00EF26B9"/>
    <w:rsid w:val="00EF6450"/>
    <w:rsid w:val="00F02758"/>
    <w:rsid w:val="00F04654"/>
    <w:rsid w:val="00F145C4"/>
    <w:rsid w:val="00F224ED"/>
    <w:rsid w:val="00F30C6C"/>
    <w:rsid w:val="00F31E1E"/>
    <w:rsid w:val="00F31E48"/>
    <w:rsid w:val="00F35A4E"/>
    <w:rsid w:val="00F41161"/>
    <w:rsid w:val="00F41D9A"/>
    <w:rsid w:val="00F42D91"/>
    <w:rsid w:val="00F442AF"/>
    <w:rsid w:val="00F46143"/>
    <w:rsid w:val="00F5163D"/>
    <w:rsid w:val="00F75B46"/>
    <w:rsid w:val="00F834F0"/>
    <w:rsid w:val="00F8370A"/>
    <w:rsid w:val="00F906C0"/>
    <w:rsid w:val="00F93B1F"/>
    <w:rsid w:val="00F955E0"/>
    <w:rsid w:val="00FB0B0A"/>
    <w:rsid w:val="00FC2DD3"/>
    <w:rsid w:val="00FC4B6A"/>
    <w:rsid w:val="00FC4F5F"/>
    <w:rsid w:val="00FD31E7"/>
    <w:rsid w:val="00FD5AA3"/>
    <w:rsid w:val="00FD67C9"/>
    <w:rsid w:val="00FD6AD9"/>
    <w:rsid w:val="00FD7DC0"/>
    <w:rsid w:val="00FE354B"/>
    <w:rsid w:val="00FF0BDC"/>
    <w:rsid w:val="00FF2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03"/>
  </w:style>
  <w:style w:type="paragraph" w:styleId="Heading1">
    <w:name w:val="heading 1"/>
    <w:basedOn w:val="Normal"/>
    <w:link w:val="Heading1Char"/>
    <w:uiPriority w:val="9"/>
    <w:qFormat/>
    <w:rsid w:val="005748F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DF0151"/>
    <w:pPr>
      <w:keepNext/>
      <w:keepLines/>
      <w:spacing w:before="4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1213"/>
    <w:rPr>
      <w:rFonts w:ascii="Tahoma" w:hAnsi="Tahoma" w:cs="Tahoma"/>
      <w:sz w:val="16"/>
      <w:szCs w:val="16"/>
    </w:rPr>
  </w:style>
  <w:style w:type="paragraph" w:styleId="ListParagraph">
    <w:name w:val="List Paragraph"/>
    <w:basedOn w:val="Normal"/>
    <w:uiPriority w:val="34"/>
    <w:qFormat/>
    <w:rsid w:val="00EA455D"/>
    <w:pPr>
      <w:ind w:left="720"/>
      <w:contextualSpacing/>
    </w:pPr>
  </w:style>
  <w:style w:type="character" w:styleId="Hyperlink">
    <w:name w:val="Hyperlink"/>
    <w:rsid w:val="00B14DF7"/>
    <w:rPr>
      <w:color w:val="0000FF"/>
      <w:u w:val="single"/>
    </w:rPr>
  </w:style>
  <w:style w:type="paragraph" w:styleId="PlainText">
    <w:name w:val="Plain Text"/>
    <w:basedOn w:val="Normal"/>
    <w:link w:val="PlainTextChar"/>
    <w:rsid w:val="00837FEA"/>
    <w:rPr>
      <w:rFonts w:ascii="Courier New" w:hAnsi="Courier New"/>
    </w:rPr>
  </w:style>
  <w:style w:type="character" w:customStyle="1" w:styleId="PlainTextChar">
    <w:name w:val="Plain Text Char"/>
    <w:link w:val="PlainText"/>
    <w:rsid w:val="00837FEA"/>
    <w:rPr>
      <w:rFonts w:ascii="Courier New" w:hAnsi="Courier New"/>
    </w:rPr>
  </w:style>
  <w:style w:type="character" w:customStyle="1" w:styleId="apple-converted-space">
    <w:name w:val="apple-converted-space"/>
    <w:basedOn w:val="DefaultParagraphFont"/>
    <w:rsid w:val="00F5163D"/>
  </w:style>
  <w:style w:type="character" w:customStyle="1" w:styleId="Heading1Char">
    <w:name w:val="Heading 1 Char"/>
    <w:link w:val="Heading1"/>
    <w:uiPriority w:val="9"/>
    <w:rsid w:val="005748F7"/>
    <w:rPr>
      <w:b/>
      <w:bCs/>
      <w:kern w:val="36"/>
      <w:sz w:val="48"/>
      <w:szCs w:val="48"/>
    </w:rPr>
  </w:style>
  <w:style w:type="paragraph" w:styleId="NormalWeb">
    <w:name w:val="Normal (Web)"/>
    <w:basedOn w:val="Normal"/>
    <w:uiPriority w:val="99"/>
    <w:semiHidden/>
    <w:unhideWhenUsed/>
    <w:rsid w:val="005748F7"/>
    <w:pPr>
      <w:spacing w:before="100" w:beforeAutospacing="1" w:after="100" w:afterAutospacing="1"/>
    </w:pPr>
    <w:rPr>
      <w:sz w:val="24"/>
      <w:szCs w:val="24"/>
    </w:rPr>
  </w:style>
  <w:style w:type="character" w:styleId="Emphasis">
    <w:name w:val="Emphasis"/>
    <w:uiPriority w:val="20"/>
    <w:qFormat/>
    <w:rsid w:val="005748F7"/>
    <w:rPr>
      <w:i/>
      <w:iCs/>
    </w:rPr>
  </w:style>
  <w:style w:type="character" w:styleId="Strong">
    <w:name w:val="Strong"/>
    <w:uiPriority w:val="22"/>
    <w:qFormat/>
    <w:rsid w:val="005748F7"/>
    <w:rPr>
      <w:b/>
      <w:bCs/>
    </w:rPr>
  </w:style>
  <w:style w:type="paragraph" w:customStyle="1" w:styleId="CEONormal">
    <w:name w:val="CEO_Normal"/>
    <w:link w:val="CEONormalChar"/>
    <w:rsid w:val="00E85925"/>
    <w:pPr>
      <w:spacing w:before="120" w:after="120"/>
    </w:pPr>
    <w:rPr>
      <w:rFonts w:ascii="Verdana" w:eastAsia="SimSun" w:hAnsi="Verdana"/>
      <w:sz w:val="19"/>
      <w:szCs w:val="19"/>
      <w:lang w:val="en-GB"/>
    </w:rPr>
  </w:style>
  <w:style w:type="character" w:customStyle="1" w:styleId="CEONormalChar">
    <w:name w:val="CEO_Normal Char"/>
    <w:link w:val="CEONormal"/>
    <w:rsid w:val="00E85925"/>
    <w:rPr>
      <w:rFonts w:ascii="Verdana" w:eastAsia="SimSun" w:hAnsi="Verdana"/>
      <w:sz w:val="19"/>
      <w:szCs w:val="19"/>
      <w:lang w:val="en-GB"/>
    </w:rPr>
  </w:style>
  <w:style w:type="paragraph" w:styleId="TOC5">
    <w:name w:val="toc 5"/>
    <w:basedOn w:val="Normal"/>
    <w:next w:val="Normal"/>
    <w:rsid w:val="006F50BB"/>
    <w:pPr>
      <w:tabs>
        <w:tab w:val="left" w:pos="964"/>
        <w:tab w:val="left" w:leader="dot" w:pos="8789"/>
        <w:tab w:val="right" w:pos="9639"/>
      </w:tabs>
      <w:overflowPunct w:val="0"/>
      <w:autoSpaceDE w:val="0"/>
      <w:autoSpaceDN w:val="0"/>
      <w:adjustRightInd w:val="0"/>
      <w:spacing w:before="120"/>
      <w:ind w:left="964" w:hanging="964"/>
      <w:textAlignment w:val="baseline"/>
    </w:pPr>
    <w:rPr>
      <w:sz w:val="24"/>
      <w:lang w:val="en-GB"/>
    </w:rPr>
  </w:style>
  <w:style w:type="character" w:customStyle="1" w:styleId="st1">
    <w:name w:val="st1"/>
    <w:basedOn w:val="DefaultParagraphFont"/>
    <w:rsid w:val="000E1D08"/>
  </w:style>
  <w:style w:type="table" w:styleId="TableGrid">
    <w:name w:val="Table Grid"/>
    <w:basedOn w:val="TableNormal"/>
    <w:rsid w:val="003469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rsid w:val="00DF0151"/>
    <w:rPr>
      <w:rFonts w:ascii="Cambria" w:eastAsia="Times New Roman" w:hAnsi="Cambria" w:cs="Times New Roman"/>
      <w:color w:val="243F60"/>
      <w:sz w:val="24"/>
      <w:szCs w:val="24"/>
    </w:rPr>
  </w:style>
  <w:style w:type="character" w:styleId="CommentReference">
    <w:name w:val="annotation reference"/>
    <w:semiHidden/>
    <w:unhideWhenUsed/>
    <w:rsid w:val="00716098"/>
    <w:rPr>
      <w:sz w:val="16"/>
      <w:szCs w:val="16"/>
    </w:rPr>
  </w:style>
  <w:style w:type="paragraph" w:styleId="CommentText">
    <w:name w:val="annotation text"/>
    <w:basedOn w:val="Normal"/>
    <w:link w:val="CommentTextChar"/>
    <w:semiHidden/>
    <w:unhideWhenUsed/>
    <w:rsid w:val="00716098"/>
  </w:style>
  <w:style w:type="character" w:customStyle="1" w:styleId="CommentTextChar">
    <w:name w:val="Comment Text Char"/>
    <w:basedOn w:val="DefaultParagraphFont"/>
    <w:link w:val="CommentText"/>
    <w:semiHidden/>
    <w:rsid w:val="00716098"/>
  </w:style>
  <w:style w:type="paragraph" w:styleId="CommentSubject">
    <w:name w:val="annotation subject"/>
    <w:basedOn w:val="CommentText"/>
    <w:next w:val="CommentText"/>
    <w:link w:val="CommentSubjectChar"/>
    <w:semiHidden/>
    <w:unhideWhenUsed/>
    <w:rsid w:val="00716098"/>
    <w:rPr>
      <w:b/>
      <w:bCs/>
    </w:rPr>
  </w:style>
  <w:style w:type="character" w:customStyle="1" w:styleId="CommentSubjectChar">
    <w:name w:val="Comment Subject Char"/>
    <w:link w:val="CommentSubject"/>
    <w:semiHidden/>
    <w:rsid w:val="00716098"/>
    <w:rPr>
      <w:b/>
      <w:bCs/>
    </w:rPr>
  </w:style>
  <w:style w:type="paragraph" w:styleId="DocumentMap">
    <w:name w:val="Document Map"/>
    <w:basedOn w:val="Normal"/>
    <w:link w:val="DocumentMapChar"/>
    <w:semiHidden/>
    <w:unhideWhenUsed/>
    <w:rsid w:val="00266777"/>
    <w:rPr>
      <w:rFonts w:ascii="Tahoma" w:hAnsi="Tahoma" w:cs="Tahoma"/>
      <w:sz w:val="16"/>
      <w:szCs w:val="16"/>
    </w:rPr>
  </w:style>
  <w:style w:type="character" w:customStyle="1" w:styleId="DocumentMapChar">
    <w:name w:val="Document Map Char"/>
    <w:basedOn w:val="DefaultParagraphFont"/>
    <w:link w:val="DocumentMap"/>
    <w:semiHidden/>
    <w:rsid w:val="00266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243904">
      <w:bodyDiv w:val="1"/>
      <w:marLeft w:val="0"/>
      <w:marRight w:val="0"/>
      <w:marTop w:val="0"/>
      <w:marBottom w:val="0"/>
      <w:divBdr>
        <w:top w:val="none" w:sz="0" w:space="0" w:color="auto"/>
        <w:left w:val="none" w:sz="0" w:space="0" w:color="auto"/>
        <w:bottom w:val="none" w:sz="0" w:space="0" w:color="auto"/>
        <w:right w:val="none" w:sz="0" w:space="0" w:color="auto"/>
      </w:divBdr>
    </w:div>
    <w:div w:id="693775550">
      <w:bodyDiv w:val="1"/>
      <w:marLeft w:val="0"/>
      <w:marRight w:val="0"/>
      <w:marTop w:val="0"/>
      <w:marBottom w:val="0"/>
      <w:divBdr>
        <w:top w:val="none" w:sz="0" w:space="0" w:color="auto"/>
        <w:left w:val="none" w:sz="0" w:space="0" w:color="auto"/>
        <w:bottom w:val="none" w:sz="0" w:space="0" w:color="auto"/>
        <w:right w:val="none" w:sz="0" w:space="0" w:color="auto"/>
      </w:divBdr>
    </w:div>
    <w:div w:id="922374073">
      <w:bodyDiv w:val="1"/>
      <w:marLeft w:val="0"/>
      <w:marRight w:val="0"/>
      <w:marTop w:val="0"/>
      <w:marBottom w:val="0"/>
      <w:divBdr>
        <w:top w:val="none" w:sz="0" w:space="0" w:color="auto"/>
        <w:left w:val="none" w:sz="0" w:space="0" w:color="auto"/>
        <w:bottom w:val="none" w:sz="0" w:space="0" w:color="auto"/>
        <w:right w:val="none" w:sz="0" w:space="0" w:color="auto"/>
      </w:divBdr>
    </w:div>
    <w:div w:id="983512196">
      <w:bodyDiv w:val="1"/>
      <w:marLeft w:val="0"/>
      <w:marRight w:val="0"/>
      <w:marTop w:val="0"/>
      <w:marBottom w:val="0"/>
      <w:divBdr>
        <w:top w:val="none" w:sz="0" w:space="0" w:color="auto"/>
        <w:left w:val="none" w:sz="0" w:space="0" w:color="auto"/>
        <w:bottom w:val="none" w:sz="0" w:space="0" w:color="auto"/>
        <w:right w:val="none" w:sz="0" w:space="0" w:color="auto"/>
      </w:divBdr>
      <w:divsChild>
        <w:div w:id="249432920">
          <w:marLeft w:val="0"/>
          <w:marRight w:val="0"/>
          <w:marTop w:val="0"/>
          <w:marBottom w:val="0"/>
          <w:divBdr>
            <w:top w:val="none" w:sz="0" w:space="0" w:color="auto"/>
            <w:left w:val="none" w:sz="0" w:space="0" w:color="auto"/>
            <w:bottom w:val="single" w:sz="6" w:space="8" w:color="CCCCCC"/>
            <w:right w:val="none" w:sz="0" w:space="0" w:color="auto"/>
          </w:divBdr>
        </w:div>
        <w:div w:id="732627156">
          <w:marLeft w:val="0"/>
          <w:marRight w:val="0"/>
          <w:marTop w:val="0"/>
          <w:marBottom w:val="0"/>
          <w:divBdr>
            <w:top w:val="none" w:sz="0" w:space="0" w:color="auto"/>
            <w:left w:val="none" w:sz="0" w:space="0" w:color="auto"/>
            <w:bottom w:val="none" w:sz="0" w:space="0" w:color="auto"/>
            <w:right w:val="none" w:sz="0" w:space="0" w:color="auto"/>
          </w:divBdr>
          <w:divsChild>
            <w:div w:id="465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3878">
      <w:bodyDiv w:val="1"/>
      <w:marLeft w:val="0"/>
      <w:marRight w:val="0"/>
      <w:marTop w:val="0"/>
      <w:marBottom w:val="0"/>
      <w:divBdr>
        <w:top w:val="none" w:sz="0" w:space="0" w:color="auto"/>
        <w:left w:val="none" w:sz="0" w:space="0" w:color="auto"/>
        <w:bottom w:val="none" w:sz="0" w:space="0" w:color="auto"/>
        <w:right w:val="none" w:sz="0" w:space="0" w:color="auto"/>
      </w:divBdr>
    </w:div>
    <w:div w:id="12618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lenipotentiary/2006"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phuongpn@rfd.gov.vn"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AA4762-8020-4D29-A476-4942376D914E}"/>
</file>

<file path=customXml/itemProps2.xml><?xml version="1.0" encoding="utf-8"?>
<ds:datastoreItem xmlns:ds="http://schemas.openxmlformats.org/officeDocument/2006/customXml" ds:itemID="{2F2A1CAF-9D9C-45D9-8008-ED6425DFA69A}"/>
</file>

<file path=customXml/itemProps3.xml><?xml version="1.0" encoding="utf-8"?>
<ds:datastoreItem xmlns:ds="http://schemas.openxmlformats.org/officeDocument/2006/customXml" ds:itemID="{0C44B069-6215-4458-B1CD-D20054FC2B03}"/>
</file>

<file path=customXml/itemProps4.xml><?xml version="1.0" encoding="utf-8"?>
<ds:datastoreItem xmlns:ds="http://schemas.openxmlformats.org/officeDocument/2006/customXml" ds:itemID="{A67C8A0B-E1AB-4D62-8506-D86232798643}"/>
</file>

<file path=docProps/app.xml><?xml version="1.0" encoding="utf-8"?>
<Properties xmlns="http://schemas.openxmlformats.org/officeDocument/2006/extended-properties" xmlns:vt="http://schemas.openxmlformats.org/officeDocument/2006/docPropsVTypes">
  <Template>Normal</Template>
  <TotalTime>14</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O/R :</vt:lpstr>
    </vt:vector>
  </TitlesOfParts>
  <Company>ACER</Company>
  <LinksUpToDate>false</LinksUpToDate>
  <CharactersWithSpaces>3790</CharactersWithSpaces>
  <SharedDoc>false</SharedDoc>
  <HLinks>
    <vt:vector size="24" baseType="variant">
      <vt:variant>
        <vt:i4>4849669</vt:i4>
      </vt:variant>
      <vt:variant>
        <vt:i4>9</vt:i4>
      </vt:variant>
      <vt:variant>
        <vt:i4>0</vt:i4>
      </vt:variant>
      <vt:variant>
        <vt:i4>5</vt:i4>
      </vt:variant>
      <vt:variant>
        <vt:lpwstr>https://www.itu.int/events/eventdetails.asp?eventid=10052&amp;lang=en</vt:lpwstr>
      </vt:variant>
      <vt:variant>
        <vt:lpwstr/>
      </vt:variant>
      <vt:variant>
        <vt:i4>1900561</vt:i4>
      </vt:variant>
      <vt:variant>
        <vt:i4>6</vt:i4>
      </vt:variant>
      <vt:variant>
        <vt:i4>0</vt:i4>
      </vt:variant>
      <vt:variant>
        <vt:i4>5</vt:i4>
      </vt:variant>
      <vt:variant>
        <vt:lpwstr>http://www.itu.int/plenipotentiary/2006/</vt:lpwstr>
      </vt:variant>
      <vt:variant>
        <vt:lpwstr/>
      </vt:variant>
      <vt:variant>
        <vt:i4>1638527</vt:i4>
      </vt:variant>
      <vt:variant>
        <vt:i4>3</vt:i4>
      </vt:variant>
      <vt:variant>
        <vt:i4>0</vt:i4>
      </vt:variant>
      <vt:variant>
        <vt:i4>5</vt:i4>
      </vt:variant>
      <vt:variant>
        <vt:lpwstr>http://www.google.com.vn/url?sa=t&amp;rct=j&amp;q=&amp;esrc=s&amp;frm=1&amp;source=web&amp;cd=11&amp;ved=0CHYQFjAK&amp;url=http%3A%2F%2Fwww.itu.int%2FITU-R%2Fgo%2Fra-12&amp;ei=zCCUUvTeEIOklQWcoIDoDA&amp;usg=AFQjCNGtU_UkekJW3JJXE7hm5EMn7b4How&amp;sig2=j2zsI_3WJd4cHGAuDl_ekg&amp;bvm=bv.57155469,d.dGI</vt:lpwstr>
      </vt:variant>
      <vt:variant>
        <vt:lpwstr/>
      </vt:variant>
      <vt:variant>
        <vt:i4>2621515</vt:i4>
      </vt:variant>
      <vt:variant>
        <vt:i4>0</vt:i4>
      </vt:variant>
      <vt:variant>
        <vt:i4>0</vt:i4>
      </vt:variant>
      <vt:variant>
        <vt:i4>5</vt:i4>
      </vt:variant>
      <vt:variant>
        <vt:lpwstr>mailto:dqhoan@rfd.gov.vn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 :</dc:title>
  <dc:creator>ACER BASIC 2</dc:creator>
  <cp:lastModifiedBy>mr. phuong</cp:lastModifiedBy>
  <cp:revision>4</cp:revision>
  <cp:lastPrinted>2015-09-17T01:06:00Z</cp:lastPrinted>
  <dcterms:created xsi:type="dcterms:W3CDTF">2015-09-16T10:15:00Z</dcterms:created>
  <dcterms:modified xsi:type="dcterms:W3CDTF">2015-09-17T01:20:00Z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