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0" w:rsidRPr="0052176F" w:rsidRDefault="0052176F" w:rsidP="0052176F">
      <w:pPr>
        <w:jc w:val="center"/>
        <w:rPr>
          <w:rFonts w:ascii="Calibri" w:hAnsi="Calibri"/>
          <w:b/>
          <w:sz w:val="36"/>
          <w:szCs w:val="36"/>
        </w:rPr>
      </w:pPr>
      <w:r w:rsidRPr="0052176F">
        <w:rPr>
          <w:rFonts w:ascii="Calibri" w:hAnsi="Calibri"/>
          <w:b/>
          <w:sz w:val="36"/>
          <w:szCs w:val="36"/>
        </w:rPr>
        <w:t>Bio Data</w:t>
      </w:r>
    </w:p>
    <w:p w:rsidR="0052176F" w:rsidRPr="0052176F" w:rsidRDefault="0052176F">
      <w:pPr>
        <w:rPr>
          <w:rFonts w:ascii="Calibri" w:hAnsi="Calibri"/>
        </w:rPr>
      </w:pPr>
    </w:p>
    <w:p w:rsidR="009920CD" w:rsidRDefault="009920CD">
      <w:pPr>
        <w:rPr>
          <w:rFonts w:ascii="Calibri" w:hAnsi="Calibri"/>
          <w:b/>
          <w:u w:val="single"/>
        </w:rPr>
      </w:pPr>
    </w:p>
    <w:p w:rsidR="004834E4" w:rsidRPr="00F47C43" w:rsidRDefault="006C38D0">
      <w:pPr>
        <w:rPr>
          <w:rFonts w:ascii="Calibri" w:hAnsi="Calibri"/>
          <w:b/>
          <w:u w:val="single"/>
        </w:rPr>
      </w:pPr>
      <w:r w:rsidRPr="006C38D0">
        <w:rPr>
          <w:rFonts w:ascii="Calibri" w:hAnsi="Calibri"/>
          <w:b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028C7706" wp14:editId="61BEC31F">
            <wp:simplePos x="0" y="0"/>
            <wp:positionH relativeFrom="column">
              <wp:posOffset>635</wp:posOffset>
            </wp:positionH>
            <wp:positionV relativeFrom="paragraph">
              <wp:posOffset>27305</wp:posOffset>
            </wp:positionV>
            <wp:extent cx="715010" cy="825500"/>
            <wp:effectExtent l="0" t="0" r="8890" b="0"/>
            <wp:wrapSquare wrapText="bothSides"/>
            <wp:docPr id="2" name="Picture 2" descr="C:\Users\atipayak\Google Drive\ITU 2015\OPs 2015\14057 Satellite Symposium 2015\Speakers\Photo_Haruko_Takesh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ipayak\Google Drive\ITU 2015\OPs 2015\14057 Satellite Symposium 2015\Speakers\Photo_Haruko_Takeshi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8D0">
        <w:rPr>
          <w:rFonts w:ascii="Calibri" w:hAnsi="Calibri"/>
          <w:b/>
        </w:rPr>
        <w:t xml:space="preserve">  </w:t>
      </w:r>
      <w:proofErr w:type="spellStart"/>
      <w:r w:rsidR="0052176F" w:rsidRPr="00F47C43">
        <w:rPr>
          <w:rFonts w:ascii="Calibri" w:hAnsi="Calibri" w:hint="eastAsia"/>
          <w:b/>
          <w:u w:val="single"/>
        </w:rPr>
        <w:t>Haruko</w:t>
      </w:r>
      <w:proofErr w:type="spellEnd"/>
      <w:r w:rsidR="0052176F" w:rsidRPr="00F47C43">
        <w:rPr>
          <w:rFonts w:ascii="Calibri" w:hAnsi="Calibri" w:hint="eastAsia"/>
          <w:b/>
          <w:u w:val="single"/>
        </w:rPr>
        <w:t xml:space="preserve"> S. TAKESHITA</w:t>
      </w:r>
    </w:p>
    <w:p w:rsidR="00F47C43" w:rsidRDefault="00F47C43" w:rsidP="00517D5B">
      <w:pPr>
        <w:ind w:firstLineChars="100" w:firstLine="210"/>
        <w:rPr>
          <w:rFonts w:ascii="Calibri" w:hAnsi="Calibri"/>
        </w:rPr>
      </w:pPr>
      <w:r>
        <w:rPr>
          <w:rFonts w:ascii="Calibri" w:hAnsi="Calibri" w:hint="eastAsia"/>
        </w:rPr>
        <w:t>Assistant Director,</w:t>
      </w:r>
    </w:p>
    <w:p w:rsidR="00F47C43" w:rsidRDefault="00F47C43" w:rsidP="00517D5B">
      <w:pPr>
        <w:ind w:firstLineChars="100" w:firstLine="210"/>
        <w:rPr>
          <w:rFonts w:ascii="Calibri" w:hAnsi="Calibri"/>
        </w:rPr>
      </w:pPr>
      <w:r>
        <w:rPr>
          <w:rFonts w:ascii="Calibri" w:hAnsi="Calibri" w:hint="eastAsia"/>
        </w:rPr>
        <w:t>Internat</w:t>
      </w:r>
      <w:bookmarkStart w:id="0" w:name="_GoBack"/>
      <w:bookmarkEnd w:id="0"/>
      <w:r>
        <w:rPr>
          <w:rFonts w:ascii="Calibri" w:hAnsi="Calibri" w:hint="eastAsia"/>
        </w:rPr>
        <w:t>ional Frequency Policy Office, Radio Policy Division, Radio Department,</w:t>
      </w:r>
    </w:p>
    <w:p w:rsidR="00517D5B" w:rsidRDefault="00F47C43" w:rsidP="00517D5B">
      <w:pPr>
        <w:ind w:firstLineChars="100" w:firstLine="210"/>
        <w:rPr>
          <w:rFonts w:ascii="Calibri" w:hAnsi="Calibri"/>
        </w:rPr>
      </w:pPr>
      <w:r>
        <w:rPr>
          <w:rFonts w:ascii="Calibri" w:hAnsi="Calibri" w:hint="eastAsia"/>
        </w:rPr>
        <w:t>Telecommunications Bureau,</w:t>
      </w:r>
    </w:p>
    <w:p w:rsidR="00F47C43" w:rsidRDefault="00F47C43" w:rsidP="00517D5B">
      <w:pPr>
        <w:ind w:firstLineChars="700" w:firstLine="1470"/>
        <w:rPr>
          <w:rFonts w:ascii="Calibri" w:hAnsi="Calibri"/>
        </w:rPr>
      </w:pPr>
      <w:r>
        <w:rPr>
          <w:rFonts w:ascii="Calibri" w:hAnsi="Calibri" w:hint="eastAsia"/>
        </w:rPr>
        <w:t>Ministry of Internal Affairs and Communications</w:t>
      </w:r>
    </w:p>
    <w:p w:rsidR="00F47C43" w:rsidRDefault="00F47C43">
      <w:pPr>
        <w:rPr>
          <w:rFonts w:ascii="Calibri" w:hAnsi="Calibri"/>
        </w:rPr>
      </w:pPr>
    </w:p>
    <w:p w:rsidR="00667677" w:rsidRPr="00667677" w:rsidRDefault="00667677">
      <w:pPr>
        <w:rPr>
          <w:rFonts w:ascii="Calibri" w:hAnsi="Calibri"/>
        </w:rPr>
      </w:pPr>
    </w:p>
    <w:p w:rsidR="00F47C43" w:rsidRPr="0052176F" w:rsidRDefault="00F47C43">
      <w:pPr>
        <w:rPr>
          <w:rFonts w:ascii="Calibri" w:hAnsi="Calibri"/>
        </w:rPr>
      </w:pPr>
      <w:r>
        <w:rPr>
          <w:rFonts w:ascii="Calibri" w:hAnsi="Calibri" w:hint="eastAsia"/>
        </w:rPr>
        <w:t xml:space="preserve">Ms. Takeshita </w:t>
      </w:r>
      <w:r w:rsidR="009920CD">
        <w:rPr>
          <w:rFonts w:ascii="Calibri" w:hAnsi="Calibri" w:hint="eastAsia"/>
        </w:rPr>
        <w:t>joined Ministry of Internal Affairs and Communications (MIC) in 2004, and now working as</w:t>
      </w:r>
      <w:r>
        <w:rPr>
          <w:rFonts w:ascii="Calibri" w:hAnsi="Calibri" w:hint="eastAsia"/>
        </w:rPr>
        <w:t xml:space="preserve"> Assistant Director of the international Frequency Policy Office. </w:t>
      </w:r>
      <w:r w:rsidR="009920CD"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 xml:space="preserve">She is currently responsible for satellite coordination and licensing. </w:t>
      </w:r>
      <w:r w:rsidR="009920CD"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Sh</w:t>
      </w:r>
      <w:r w:rsidR="009920CD">
        <w:rPr>
          <w:rFonts w:ascii="Calibri" w:hAnsi="Calibri" w:hint="eastAsia"/>
        </w:rPr>
        <w:t>e participates in relative</w:t>
      </w:r>
      <w:r w:rsidR="00517D5B">
        <w:rPr>
          <w:rFonts w:ascii="Calibri" w:hAnsi="Calibri" w:hint="eastAsia"/>
        </w:rPr>
        <w:t xml:space="preserve"> meetings of</w:t>
      </w:r>
      <w:r w:rsidR="009920CD">
        <w:rPr>
          <w:rFonts w:ascii="Calibri" w:hAnsi="Calibri" w:hint="eastAsia"/>
        </w:rPr>
        <w:t xml:space="preserve"> ITU-R and </w:t>
      </w:r>
      <w:r w:rsidR="00517D5B">
        <w:rPr>
          <w:rFonts w:ascii="Calibri" w:hAnsi="Calibri" w:hint="eastAsia"/>
        </w:rPr>
        <w:t xml:space="preserve">Asia-Pacific </w:t>
      </w:r>
      <w:proofErr w:type="spellStart"/>
      <w:r w:rsidR="00517D5B">
        <w:rPr>
          <w:rFonts w:ascii="Calibri" w:hAnsi="Calibri" w:hint="eastAsia"/>
        </w:rPr>
        <w:t>Telecommunity</w:t>
      </w:r>
      <w:proofErr w:type="spellEnd"/>
      <w:r w:rsidR="00517D5B">
        <w:rPr>
          <w:rFonts w:ascii="Calibri" w:hAnsi="Calibri" w:hint="eastAsia"/>
        </w:rPr>
        <w:t xml:space="preserve"> (APT)</w:t>
      </w:r>
      <w:r w:rsidR="009920CD">
        <w:rPr>
          <w:rFonts w:ascii="Calibri" w:hAnsi="Calibri" w:hint="eastAsia"/>
        </w:rPr>
        <w:t>.  She also served as a chairperson of drafting group</w:t>
      </w:r>
      <w:r w:rsidR="00517D5B">
        <w:rPr>
          <w:rFonts w:ascii="Calibri" w:hAnsi="Calibri" w:hint="eastAsia"/>
        </w:rPr>
        <w:t xml:space="preserve"> of APG (APT Conference Preparatory Group for WRC-15)</w:t>
      </w:r>
      <w:r w:rsidR="009920CD">
        <w:rPr>
          <w:rFonts w:ascii="Calibri" w:hAnsi="Calibri" w:hint="eastAsia"/>
        </w:rPr>
        <w:t xml:space="preserve"> on </w:t>
      </w:r>
      <w:r w:rsidR="00517D5B">
        <w:rPr>
          <w:rFonts w:ascii="Calibri" w:hAnsi="Calibri" w:hint="eastAsia"/>
        </w:rPr>
        <w:t xml:space="preserve">satellite coordination issues under </w:t>
      </w:r>
      <w:r w:rsidR="009920CD">
        <w:rPr>
          <w:rFonts w:ascii="Calibri" w:hAnsi="Calibri" w:hint="eastAsia"/>
        </w:rPr>
        <w:t xml:space="preserve">WRC-15 </w:t>
      </w:r>
      <w:r w:rsidR="00517D5B">
        <w:rPr>
          <w:rFonts w:ascii="Calibri" w:hAnsi="Calibri" w:hint="eastAsia"/>
        </w:rPr>
        <w:t>Agenda Items 9.1 (Issues 9.1.1, 9.1.3, 9.1.5 and 9.1.8) and 9.3.</w:t>
      </w:r>
    </w:p>
    <w:p w:rsidR="00F47C43" w:rsidRPr="00517D5B" w:rsidRDefault="00F47C43">
      <w:pPr>
        <w:rPr>
          <w:rFonts w:ascii="Calibri" w:hAnsi="Calibri"/>
        </w:rPr>
      </w:pPr>
    </w:p>
    <w:p w:rsidR="004834E4" w:rsidRPr="0052176F" w:rsidRDefault="00F47C43">
      <w:pPr>
        <w:rPr>
          <w:rFonts w:ascii="Calibri" w:hAnsi="Calibri"/>
        </w:rPr>
      </w:pPr>
      <w:r>
        <w:rPr>
          <w:rFonts w:ascii="Calibri" w:hAnsi="Calibri" w:hint="eastAsia"/>
        </w:rPr>
        <w:t xml:space="preserve">She </w:t>
      </w:r>
      <w:r w:rsidR="009920CD">
        <w:rPr>
          <w:rFonts w:ascii="Calibri" w:hAnsi="Calibri" w:hint="eastAsia"/>
        </w:rPr>
        <w:t>holds</w:t>
      </w:r>
      <w:r>
        <w:rPr>
          <w:rFonts w:ascii="Calibri" w:hAnsi="Calibri" w:hint="eastAsia"/>
        </w:rPr>
        <w:t xml:space="preserve"> d</w:t>
      </w:r>
      <w:r w:rsidR="004834E4" w:rsidRPr="0052176F">
        <w:rPr>
          <w:rFonts w:ascii="Calibri" w:hAnsi="Calibri"/>
        </w:rPr>
        <w:t>egree of Master of Science</w:t>
      </w:r>
      <w:r>
        <w:rPr>
          <w:rFonts w:ascii="Calibri" w:hAnsi="Calibri"/>
        </w:rPr>
        <w:t xml:space="preserve"> in Physics</w:t>
      </w:r>
      <w:r>
        <w:rPr>
          <w:rFonts w:ascii="Calibri" w:hAnsi="Calibri" w:hint="eastAsia"/>
        </w:rPr>
        <w:t xml:space="preserve"> in 2004.</w:t>
      </w:r>
    </w:p>
    <w:sectPr w:rsidR="004834E4" w:rsidRPr="00521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A4" w:rsidRDefault="004F1CA4" w:rsidP="00667677">
      <w:r>
        <w:separator/>
      </w:r>
    </w:p>
  </w:endnote>
  <w:endnote w:type="continuationSeparator" w:id="0">
    <w:p w:rsidR="004F1CA4" w:rsidRDefault="004F1CA4" w:rsidP="006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A4" w:rsidRDefault="004F1CA4" w:rsidP="00667677">
      <w:r>
        <w:separator/>
      </w:r>
    </w:p>
  </w:footnote>
  <w:footnote w:type="continuationSeparator" w:id="0">
    <w:p w:rsidR="004F1CA4" w:rsidRDefault="004F1CA4" w:rsidP="0066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E4"/>
    <w:rsid w:val="004834E4"/>
    <w:rsid w:val="004F1CA4"/>
    <w:rsid w:val="00517D5B"/>
    <w:rsid w:val="0052176F"/>
    <w:rsid w:val="00667677"/>
    <w:rsid w:val="006C38D0"/>
    <w:rsid w:val="008968C0"/>
    <w:rsid w:val="009920CD"/>
    <w:rsid w:val="00F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67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67677"/>
  </w:style>
  <w:style w:type="paragraph" w:styleId="Footer">
    <w:name w:val="footer"/>
    <w:basedOn w:val="Normal"/>
    <w:link w:val="FooterChar"/>
    <w:uiPriority w:val="99"/>
    <w:unhideWhenUsed/>
    <w:rsid w:val="0066767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67677"/>
  </w:style>
  <w:style w:type="paragraph" w:styleId="BalloonText">
    <w:name w:val="Balloon Text"/>
    <w:basedOn w:val="Normal"/>
    <w:link w:val="BalloonTextChar"/>
    <w:uiPriority w:val="99"/>
    <w:semiHidden/>
    <w:unhideWhenUsed/>
    <w:rsid w:val="00992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67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67677"/>
  </w:style>
  <w:style w:type="paragraph" w:styleId="Footer">
    <w:name w:val="footer"/>
    <w:basedOn w:val="Normal"/>
    <w:link w:val="FooterChar"/>
    <w:uiPriority w:val="99"/>
    <w:unhideWhenUsed/>
    <w:rsid w:val="0066767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67677"/>
  </w:style>
  <w:style w:type="paragraph" w:styleId="BalloonText">
    <w:name w:val="Balloon Text"/>
    <w:basedOn w:val="Normal"/>
    <w:link w:val="BalloonTextChar"/>
    <w:uiPriority w:val="99"/>
    <w:semiHidden/>
    <w:unhideWhenUsed/>
    <w:rsid w:val="00992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F8A42E-DE10-403B-AFC0-DA310C48EA1D}"/>
</file>

<file path=customXml/itemProps2.xml><?xml version="1.0" encoding="utf-8"?>
<ds:datastoreItem xmlns:ds="http://schemas.openxmlformats.org/officeDocument/2006/customXml" ds:itemID="{0E0FC7F6-173F-4D48-8B72-42325D461F97}"/>
</file>

<file path=customXml/itemProps3.xml><?xml version="1.0" encoding="utf-8"?>
<ds:datastoreItem xmlns:ds="http://schemas.openxmlformats.org/officeDocument/2006/customXml" ds:itemID="{E80C1C13-D5EE-4D94-99B0-A24BEDF7E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Atipayakoon, Wisit</cp:lastModifiedBy>
  <cp:revision>4</cp:revision>
  <dcterms:created xsi:type="dcterms:W3CDTF">2015-09-16T02:28:00Z</dcterms:created>
  <dcterms:modified xsi:type="dcterms:W3CDTF">2015-09-17T06:53:00Z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