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F6D3" w14:textId="23B09518" w:rsidR="00046BF9" w:rsidRPr="00046BF9" w:rsidRDefault="00046BF9" w:rsidP="00FC0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141413"/>
          <w:szCs w:val="22"/>
          <w:lang w:val="en-US"/>
        </w:rPr>
      </w:pPr>
    </w:p>
    <w:p w14:paraId="685585BF" w14:textId="77777777" w:rsidR="00FC0448" w:rsidRDefault="00FC0448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5BBE2522" w14:textId="2F2C90C2" w:rsidR="00FC0448" w:rsidRPr="00046BF9" w:rsidRDefault="00FC0448" w:rsidP="00FC0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color w:val="141413"/>
          <w:szCs w:val="22"/>
          <w:lang w:val="en-US"/>
        </w:rPr>
      </w:pPr>
      <w:r w:rsidRPr="00046BF9">
        <w:rPr>
          <w:rFonts w:asciiTheme="majorHAnsi" w:hAnsiTheme="majorHAnsi" w:cs="Helvetica"/>
          <w:b/>
          <w:color w:val="141413"/>
          <w:szCs w:val="22"/>
          <w:lang w:val="en-US"/>
        </w:rPr>
        <w:t>BRIEF CURRICULM VITAE</w:t>
      </w:r>
      <w:r>
        <w:rPr>
          <w:rFonts w:asciiTheme="majorHAnsi" w:hAnsiTheme="majorHAnsi" w:cs="Helvetica"/>
          <w:b/>
          <w:color w:val="141413"/>
          <w:szCs w:val="22"/>
          <w:lang w:val="en-US"/>
        </w:rPr>
        <w:t xml:space="preserve"> – SCOTT W MINEHANE</w:t>
      </w:r>
    </w:p>
    <w:p w14:paraId="33F8ED5E" w14:textId="77777777" w:rsidR="00FC0448" w:rsidRDefault="00FC0448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0A39E183" w14:textId="4C684D31" w:rsidR="00713DD1" w:rsidRPr="00046BF9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  <w:r w:rsidRPr="00046BF9">
        <w:rPr>
          <w:rFonts w:asciiTheme="majorHAnsi" w:hAnsiTheme="majorHAnsi" w:cs="Helvetica"/>
          <w:color w:val="141413"/>
          <w:szCs w:val="22"/>
          <w:lang w:val="en-US"/>
        </w:rPr>
        <w:t>Scott W Minehane is an international regulatory and strategy consultant in the telecommunications sector and has been involved in advising investors, operators, Governments and regulators in Australia, Asia, the Paci</w:t>
      </w:r>
      <w:r w:rsidR="00D43285">
        <w:rPr>
          <w:rFonts w:asciiTheme="majorHAnsi" w:hAnsiTheme="majorHAnsi" w:cs="Helvetica"/>
          <w:color w:val="141413"/>
          <w:szCs w:val="22"/>
          <w:lang w:val="en-US"/>
        </w:rPr>
        <w:t>fic and South Africa for over 25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 years. His expertise extends to policy, legislation, regulation, spectrum management, NBN and new generation fixed and mobile technologies.</w:t>
      </w:r>
    </w:p>
    <w:p w14:paraId="698D1583" w14:textId="77777777" w:rsidR="00713DD1" w:rsidRPr="00046BF9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647F21E6" w14:textId="474A68D2" w:rsidR="00713DD1" w:rsidRPr="00046BF9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  <w:r w:rsidRPr="00046BF9">
        <w:rPr>
          <w:rFonts w:asciiTheme="majorHAnsi" w:hAnsiTheme="majorHAnsi" w:cs="Helvetica"/>
          <w:color w:val="141413"/>
          <w:szCs w:val="22"/>
          <w:lang w:val="en-US"/>
        </w:rPr>
        <w:t>He is the principal of Windsor Place Consulting Pty Ltd an independent consultancy practice, through which he has advised a range of leading corporates and organisations including the Australian, South Austral</w:t>
      </w:r>
      <w:r w:rsidR="00E32815">
        <w:rPr>
          <w:rFonts w:asciiTheme="majorHAnsi" w:hAnsiTheme="majorHAnsi" w:cs="Helvetica"/>
          <w:color w:val="141413"/>
          <w:szCs w:val="22"/>
          <w:lang w:val="en-US"/>
        </w:rPr>
        <w:t xml:space="preserve">ian and Victorian Governments, the Malaysian Government, </w:t>
      </w:r>
      <w:r w:rsidR="003C2CF4">
        <w:rPr>
          <w:rFonts w:asciiTheme="majorHAnsi" w:hAnsiTheme="majorHAnsi" w:cs="Helvetica"/>
          <w:color w:val="141413"/>
          <w:szCs w:val="22"/>
          <w:lang w:val="en-US"/>
        </w:rPr>
        <w:t xml:space="preserve">Malaysian Communications and Multimedia Commission, </w:t>
      </w:r>
      <w:r w:rsidR="00EB43CB">
        <w:rPr>
          <w:rFonts w:asciiTheme="majorHAnsi" w:hAnsiTheme="majorHAnsi" w:cs="Helvetica"/>
          <w:color w:val="141413"/>
          <w:szCs w:val="22"/>
          <w:lang w:val="en-US"/>
        </w:rPr>
        <w:t xml:space="preserve">the Lao PDR Government, </w:t>
      </w:r>
      <w:r w:rsidR="00E32815">
        <w:rPr>
          <w:rFonts w:asciiTheme="majorHAnsi" w:hAnsiTheme="majorHAnsi" w:cs="Helvetica"/>
          <w:color w:val="141413"/>
          <w:szCs w:val="22"/>
          <w:lang w:val="en-US"/>
        </w:rPr>
        <w:t>A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PEC Business Advisory Council, NBN Co, Competitive Carriers Coalition, Broadcast Australia, Macquarie Group, Leighton Holdings, Macquarie Telecommunications, IDA Singapore, Telekom Malaysia, Axiata Group and various Axiata Opcos, </w:t>
      </w:r>
      <w:r w:rsidR="003D6F2A">
        <w:rPr>
          <w:rFonts w:asciiTheme="majorHAnsi" w:hAnsiTheme="majorHAnsi" w:cs="Helvetica"/>
          <w:color w:val="141413"/>
          <w:szCs w:val="22"/>
          <w:lang w:val="en-US"/>
        </w:rPr>
        <w:t xml:space="preserve">ARCIA, Australian Music Association, 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Investec, </w:t>
      </w:r>
      <w:proofErr w:type="spellStart"/>
      <w:r w:rsidRPr="00046BF9">
        <w:rPr>
          <w:rFonts w:asciiTheme="majorHAnsi" w:hAnsiTheme="majorHAnsi" w:cs="Helvetica"/>
          <w:color w:val="141413"/>
          <w:szCs w:val="22"/>
          <w:lang w:val="en-US"/>
        </w:rPr>
        <w:t>Fiberail</w:t>
      </w:r>
      <w:proofErr w:type="spellEnd"/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, Telecommunications Regulatory Authority of the UAE, </w:t>
      </w:r>
      <w:r w:rsidR="00EB43CB">
        <w:rPr>
          <w:rFonts w:asciiTheme="majorHAnsi" w:hAnsiTheme="majorHAnsi" w:cs="Helvetica"/>
          <w:color w:val="141413"/>
          <w:szCs w:val="22"/>
          <w:lang w:val="en-US"/>
        </w:rPr>
        <w:t xml:space="preserve">KPMG, 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Telecommunications Regulatory Authority of Bahrain, International Telecommunications Union (ITU), </w:t>
      </w:r>
      <w:r w:rsidR="00046BF9">
        <w:rPr>
          <w:rFonts w:asciiTheme="majorHAnsi" w:hAnsiTheme="majorHAnsi" w:cs="Helvetica"/>
          <w:color w:val="141413"/>
          <w:szCs w:val="22"/>
          <w:lang w:val="en-US"/>
        </w:rPr>
        <w:t xml:space="preserve">APT, 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>Telkom South A</w:t>
      </w:r>
      <w:r w:rsidR="00EB43CB">
        <w:rPr>
          <w:rFonts w:asciiTheme="majorHAnsi" w:hAnsiTheme="majorHAnsi" w:cs="Helvetica"/>
          <w:color w:val="141413"/>
          <w:szCs w:val="22"/>
          <w:lang w:val="en-US"/>
        </w:rPr>
        <w:t xml:space="preserve">frica, PCCW, </w:t>
      </w:r>
      <w:proofErr w:type="spellStart"/>
      <w:r w:rsidR="00EB43CB">
        <w:rPr>
          <w:rFonts w:asciiTheme="majorHAnsi" w:hAnsiTheme="majorHAnsi" w:cs="Helvetica"/>
          <w:color w:val="141413"/>
          <w:szCs w:val="22"/>
          <w:lang w:val="en-US"/>
        </w:rPr>
        <w:t>Verisign</w:t>
      </w:r>
      <w:proofErr w:type="spellEnd"/>
      <w:r w:rsidR="00EB43CB">
        <w:rPr>
          <w:rFonts w:asciiTheme="majorHAnsi" w:hAnsiTheme="majorHAnsi" w:cs="Helvetica"/>
          <w:color w:val="141413"/>
          <w:szCs w:val="22"/>
          <w:lang w:val="en-US"/>
        </w:rPr>
        <w:t xml:space="preserve"> Australia, 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>Telecom NZ</w:t>
      </w:r>
      <w:r w:rsidR="00EB43CB">
        <w:rPr>
          <w:rFonts w:asciiTheme="majorHAnsi" w:hAnsiTheme="majorHAnsi" w:cs="Helvetica"/>
          <w:color w:val="141413"/>
          <w:szCs w:val="22"/>
          <w:lang w:val="en-US"/>
        </w:rPr>
        <w:t xml:space="preserve"> and the World Bank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>.</w:t>
      </w:r>
    </w:p>
    <w:p w14:paraId="7C445030" w14:textId="77777777" w:rsidR="00713DD1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478F0A6B" w14:textId="79590393" w:rsidR="00EF686C" w:rsidRDefault="00EF686C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He is also the principal author of the ITU’s </w:t>
      </w:r>
      <w:r w:rsidRPr="00FC0448">
        <w:rPr>
          <w:rFonts w:asciiTheme="majorHAnsi" w:hAnsiTheme="majorHAnsi" w:cs="Helvetica"/>
          <w:i/>
          <w:color w:val="141413"/>
          <w:szCs w:val="22"/>
          <w:lang w:val="en-US"/>
        </w:rPr>
        <w:t xml:space="preserve">Guidelines for the Preparation of National Wireless Broadband </w:t>
      </w:r>
      <w:proofErr w:type="spellStart"/>
      <w:r w:rsidRPr="00FC0448">
        <w:rPr>
          <w:rFonts w:asciiTheme="majorHAnsi" w:hAnsiTheme="majorHAnsi" w:cs="Helvetica"/>
          <w:i/>
          <w:color w:val="141413"/>
          <w:szCs w:val="22"/>
          <w:lang w:val="en-US"/>
        </w:rPr>
        <w:t>Masterplans</w:t>
      </w:r>
      <w:proofErr w:type="spellEnd"/>
      <w:r w:rsidRPr="00FC0448">
        <w:rPr>
          <w:rFonts w:asciiTheme="majorHAnsi" w:hAnsiTheme="majorHAnsi" w:cs="Helvetica"/>
          <w:i/>
          <w:color w:val="141413"/>
          <w:szCs w:val="22"/>
          <w:lang w:val="en-US"/>
        </w:rPr>
        <w:t xml:space="preserve"> for the Asia Pacific Region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 and four pilot Wireless Broadband </w:t>
      </w:r>
      <w:proofErr w:type="spellStart"/>
      <w:r w:rsidRPr="00046BF9">
        <w:rPr>
          <w:rFonts w:asciiTheme="majorHAnsi" w:hAnsiTheme="majorHAnsi" w:cs="Helvetica"/>
          <w:color w:val="141413"/>
          <w:szCs w:val="22"/>
          <w:lang w:val="en-US"/>
        </w:rPr>
        <w:t>Masterplans</w:t>
      </w:r>
      <w:proofErr w:type="spellEnd"/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 for Myanmar, Viet Nam, Samoa and Nepal released in October 2012.</w:t>
      </w:r>
      <w:r>
        <w:rPr>
          <w:rFonts w:asciiTheme="majorHAnsi" w:hAnsiTheme="majorHAnsi" w:cs="Helvetica"/>
          <w:color w:val="141413"/>
          <w:szCs w:val="22"/>
          <w:lang w:val="en-US"/>
        </w:rPr>
        <w:t xml:space="preserve">  In 2013, he was appointed World Bank special adviser on spectrum matters to the Indonesian Government (namely to SDPPI) and </w:t>
      </w:r>
      <w:r w:rsidR="00C2238D">
        <w:rPr>
          <w:rFonts w:asciiTheme="majorHAnsi" w:hAnsiTheme="majorHAnsi" w:cs="Helvetica"/>
          <w:color w:val="141413"/>
          <w:szCs w:val="22"/>
          <w:lang w:val="en-US"/>
        </w:rPr>
        <w:t>was</w:t>
      </w:r>
      <w:bookmarkStart w:id="0" w:name="_GoBack"/>
      <w:bookmarkEnd w:id="0"/>
      <w:r w:rsidR="00C2238D">
        <w:rPr>
          <w:rFonts w:asciiTheme="majorHAnsi" w:hAnsiTheme="majorHAnsi" w:cs="Helvetica"/>
          <w:color w:val="141413"/>
          <w:szCs w:val="22"/>
          <w:lang w:val="en-US"/>
        </w:rPr>
        <w:t xml:space="preserve"> an</w:t>
      </w:r>
      <w:r>
        <w:rPr>
          <w:rFonts w:asciiTheme="majorHAnsi" w:hAnsiTheme="majorHAnsi" w:cs="Helvetica"/>
          <w:color w:val="141413"/>
          <w:szCs w:val="22"/>
          <w:lang w:val="en-US"/>
        </w:rPr>
        <w:t xml:space="preserve"> adviser to the Thai telecommunications regulator the NBTC on spectrum and spectrum auction issues.</w:t>
      </w:r>
    </w:p>
    <w:p w14:paraId="558F8263" w14:textId="77777777" w:rsidR="00EF686C" w:rsidRPr="00046BF9" w:rsidRDefault="00EF686C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492DF02E" w14:textId="4ED37D88" w:rsidR="00713DD1" w:rsidRPr="00046BF9" w:rsidRDefault="003D6F2A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  <w:r>
        <w:rPr>
          <w:rFonts w:asciiTheme="majorHAnsi" w:hAnsiTheme="majorHAnsi"/>
          <w:szCs w:val="22"/>
        </w:rPr>
        <w:t>Scott is also an independent d</w:t>
      </w:r>
      <w:r w:rsidR="00713DD1" w:rsidRPr="00046BF9">
        <w:rPr>
          <w:rFonts w:asciiTheme="majorHAnsi" w:hAnsiTheme="majorHAnsi"/>
          <w:szCs w:val="22"/>
        </w:rPr>
        <w:t xml:space="preserve">irector of </w:t>
      </w:r>
      <w:proofErr w:type="spellStart"/>
      <w:r w:rsidR="00713DD1" w:rsidRPr="00046BF9">
        <w:rPr>
          <w:rFonts w:asciiTheme="majorHAnsi" w:hAnsiTheme="majorHAnsi"/>
          <w:szCs w:val="22"/>
        </w:rPr>
        <w:t>Etherstack</w:t>
      </w:r>
      <w:proofErr w:type="spellEnd"/>
      <w:r w:rsidR="00713DD1" w:rsidRPr="00046BF9">
        <w:rPr>
          <w:rFonts w:asciiTheme="majorHAnsi" w:hAnsiTheme="majorHAnsi"/>
          <w:szCs w:val="22"/>
        </w:rPr>
        <w:t xml:space="preserve"> </w:t>
      </w:r>
      <w:proofErr w:type="spellStart"/>
      <w:r w:rsidR="00713DD1" w:rsidRPr="00046BF9">
        <w:rPr>
          <w:rFonts w:asciiTheme="majorHAnsi" w:hAnsiTheme="majorHAnsi"/>
          <w:szCs w:val="22"/>
        </w:rPr>
        <w:t>plc</w:t>
      </w:r>
      <w:proofErr w:type="spellEnd"/>
      <w:r w:rsidR="00713DD1" w:rsidRPr="00046BF9">
        <w:rPr>
          <w:rFonts w:asciiTheme="majorHAnsi" w:hAnsiTheme="majorHAnsi"/>
          <w:szCs w:val="22"/>
        </w:rPr>
        <w:t xml:space="preserve"> (</w:t>
      </w:r>
      <w:hyperlink r:id="rId5" w:history="1">
        <w:r w:rsidR="00713DD1" w:rsidRPr="00046BF9">
          <w:rPr>
            <w:rStyle w:val="Hyperlink"/>
            <w:rFonts w:asciiTheme="majorHAnsi" w:hAnsiTheme="majorHAnsi"/>
            <w:szCs w:val="22"/>
          </w:rPr>
          <w:t>www.etherstack.com</w:t>
        </w:r>
      </w:hyperlink>
      <w:r w:rsidR="00713DD1" w:rsidRPr="00046BF9">
        <w:rPr>
          <w:rFonts w:asciiTheme="majorHAnsi" w:hAnsiTheme="majorHAnsi"/>
          <w:szCs w:val="22"/>
        </w:rPr>
        <w:t>) an ASX listed company that specialises in wireless technology</w:t>
      </w:r>
      <w:r w:rsidR="00FC0448">
        <w:rPr>
          <w:rFonts w:asciiTheme="majorHAnsi" w:hAnsiTheme="majorHAnsi"/>
          <w:szCs w:val="22"/>
        </w:rPr>
        <w:t xml:space="preserve"> including waveforms and public mobile radio </w:t>
      </w:r>
      <w:r w:rsidR="00EB43CB">
        <w:rPr>
          <w:rFonts w:asciiTheme="majorHAnsi" w:hAnsiTheme="majorHAnsi"/>
          <w:szCs w:val="22"/>
        </w:rPr>
        <w:t xml:space="preserve">(PMR) </w:t>
      </w:r>
      <w:r w:rsidR="00FC0448">
        <w:rPr>
          <w:rFonts w:asciiTheme="majorHAnsi" w:hAnsiTheme="majorHAnsi"/>
          <w:szCs w:val="22"/>
        </w:rPr>
        <w:t>solutions</w:t>
      </w:r>
      <w:r w:rsidR="00713DD1" w:rsidRPr="00046BF9">
        <w:rPr>
          <w:rFonts w:asciiTheme="majorHAnsi" w:hAnsiTheme="majorHAnsi"/>
          <w:szCs w:val="22"/>
        </w:rPr>
        <w:t xml:space="preserve"> and </w:t>
      </w:r>
      <w:proofErr w:type="spellStart"/>
      <w:r w:rsidR="00EB43CB">
        <w:rPr>
          <w:rFonts w:asciiTheme="majorHAnsi" w:hAnsiTheme="majorHAnsi"/>
          <w:szCs w:val="22"/>
        </w:rPr>
        <w:t>iSignthis</w:t>
      </w:r>
      <w:proofErr w:type="spellEnd"/>
      <w:r w:rsidR="00713DD1" w:rsidRPr="00046BF9">
        <w:rPr>
          <w:rFonts w:asciiTheme="majorHAnsi" w:hAnsiTheme="majorHAnsi"/>
          <w:szCs w:val="22"/>
        </w:rPr>
        <w:t xml:space="preserve"> (</w:t>
      </w:r>
      <w:hyperlink r:id="rId6" w:history="1">
        <w:r w:rsidRPr="00E5308D">
          <w:rPr>
            <w:rStyle w:val="Hyperlink"/>
            <w:rFonts w:asciiTheme="majorHAnsi" w:hAnsiTheme="majorHAnsi"/>
            <w:szCs w:val="22"/>
          </w:rPr>
          <w:t>www.isignthis.com</w:t>
        </w:r>
      </w:hyperlink>
      <w:r w:rsidR="00713DD1" w:rsidRPr="00046BF9">
        <w:rPr>
          <w:rFonts w:asciiTheme="majorHAnsi" w:hAnsiTheme="majorHAnsi"/>
          <w:szCs w:val="22"/>
        </w:rPr>
        <w:t>) a</w:t>
      </w:r>
      <w:r w:rsidR="00EB43CB">
        <w:rPr>
          <w:rFonts w:asciiTheme="majorHAnsi" w:hAnsiTheme="majorHAnsi"/>
          <w:szCs w:val="22"/>
        </w:rPr>
        <w:t>n ASX listed</w:t>
      </w:r>
      <w:r w:rsidR="00713DD1" w:rsidRPr="00046BF9">
        <w:rPr>
          <w:rFonts w:asciiTheme="majorHAnsi" w:hAnsiTheme="majorHAnsi"/>
          <w:szCs w:val="22"/>
        </w:rPr>
        <w:t xml:space="preserve"> company with a range of US and Australian patents </w:t>
      </w:r>
      <w:r w:rsidR="00713DD1"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which allows merchants (via their credit card gateways or banks) to verify/authenticate </w:t>
      </w:r>
      <w:r>
        <w:rPr>
          <w:rFonts w:asciiTheme="majorHAnsi" w:hAnsiTheme="majorHAnsi" w:cs="Helvetica"/>
          <w:color w:val="141413"/>
          <w:szCs w:val="22"/>
          <w:lang w:val="en-US"/>
        </w:rPr>
        <w:t xml:space="preserve">identity, </w:t>
      </w:r>
      <w:r w:rsidR="00713DD1" w:rsidRPr="00046BF9">
        <w:rPr>
          <w:rFonts w:asciiTheme="majorHAnsi" w:hAnsiTheme="majorHAnsi" w:cs="Helvetica"/>
          <w:color w:val="141413"/>
          <w:szCs w:val="22"/>
          <w:lang w:val="en-US"/>
        </w:rPr>
        <w:t>card not present and online credit card transactions.</w:t>
      </w:r>
    </w:p>
    <w:p w14:paraId="0263F6CC" w14:textId="77777777" w:rsidR="00713DD1" w:rsidRPr="00046BF9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</w:p>
    <w:p w14:paraId="4FFF9AAB" w14:textId="0BA40A33" w:rsidR="00713DD1" w:rsidRPr="00046BF9" w:rsidRDefault="00713DD1" w:rsidP="00713D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141413"/>
          <w:szCs w:val="22"/>
          <w:lang w:val="en-US"/>
        </w:rPr>
      </w:pP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Scott has a Bachelor of Economics (1986) and a Bachelor of Laws (1991) from the University of Queensland and holds a Master of Laws </w:t>
      </w:r>
      <w:proofErr w:type="spellStart"/>
      <w:r w:rsidRPr="00046BF9">
        <w:rPr>
          <w:rFonts w:asciiTheme="majorHAnsi" w:hAnsiTheme="majorHAnsi" w:cs="Helvetica"/>
          <w:color w:val="141413"/>
          <w:szCs w:val="22"/>
          <w:lang w:val="en-US"/>
        </w:rPr>
        <w:t>specialising</w:t>
      </w:r>
      <w:proofErr w:type="spellEnd"/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 in Communications and Asian Law from the University of Melbourne (1998).  He is a member of the </w:t>
      </w:r>
      <w:r w:rsidR="00E32815">
        <w:rPr>
          <w:rFonts w:asciiTheme="majorHAnsi" w:hAnsiTheme="majorHAnsi" w:cs="Helvetica"/>
          <w:color w:val="141413"/>
          <w:szCs w:val="22"/>
          <w:lang w:val="en-US"/>
        </w:rPr>
        <w:t>Australian Football League (‘AFL’)</w:t>
      </w:r>
      <w:r w:rsidRPr="00046BF9">
        <w:rPr>
          <w:rFonts w:asciiTheme="majorHAnsi" w:hAnsiTheme="majorHAnsi" w:cs="Helvetica"/>
          <w:color w:val="141413"/>
          <w:szCs w:val="22"/>
          <w:lang w:val="en-US"/>
        </w:rPr>
        <w:t xml:space="preserve"> and proudly supports the Geelong Cats.</w:t>
      </w:r>
    </w:p>
    <w:p w14:paraId="1BDD728F" w14:textId="77777777" w:rsidR="00BE332F" w:rsidRPr="00046BF9" w:rsidRDefault="00BE332F">
      <w:pPr>
        <w:rPr>
          <w:rFonts w:asciiTheme="majorHAnsi" w:hAnsiTheme="majorHAnsi"/>
        </w:rPr>
      </w:pPr>
    </w:p>
    <w:sectPr w:rsidR="00BE332F" w:rsidRPr="00046BF9" w:rsidSect="00BE33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45 Light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D1"/>
    <w:rsid w:val="00046BF9"/>
    <w:rsid w:val="00072999"/>
    <w:rsid w:val="00154428"/>
    <w:rsid w:val="00174A7B"/>
    <w:rsid w:val="00210FF2"/>
    <w:rsid w:val="00350FF8"/>
    <w:rsid w:val="003C2CF4"/>
    <w:rsid w:val="003D6F2A"/>
    <w:rsid w:val="006B4D66"/>
    <w:rsid w:val="00713DD1"/>
    <w:rsid w:val="00836562"/>
    <w:rsid w:val="00A631F5"/>
    <w:rsid w:val="00BE332F"/>
    <w:rsid w:val="00C2238D"/>
    <w:rsid w:val="00D43285"/>
    <w:rsid w:val="00E32815"/>
    <w:rsid w:val="00E62CEB"/>
    <w:rsid w:val="00EB43CB"/>
    <w:rsid w:val="00EF686C"/>
    <w:rsid w:val="00F63430"/>
    <w:rsid w:val="00FA3072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93CD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D1"/>
    <w:rPr>
      <w:rFonts w:ascii="Univers 45 Light" w:eastAsia="Times New Roman" w:hAnsi="Univers 45 Light" w:cs="Times New Roman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D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48"/>
    <w:rPr>
      <w:rFonts w:ascii="Lucida Grande" w:eastAsia="Times New Roman" w:hAnsi="Lucida Grande" w:cs="Lucida Grande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D1"/>
    <w:rPr>
      <w:rFonts w:ascii="Univers 45 Light" w:eastAsia="Times New Roman" w:hAnsi="Univers 45 Light" w:cs="Times New Roman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D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48"/>
    <w:rPr>
      <w:rFonts w:ascii="Lucida Grande" w:eastAsia="Times New Roman" w:hAnsi="Lucida Grande" w:cs="Lucida Grande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://www.isignthis.com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http://www.etherstack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257D6-1A2E-4175-AB61-E9232CEAA807}"/>
</file>

<file path=customXml/itemProps2.xml><?xml version="1.0" encoding="utf-8"?>
<ds:datastoreItem xmlns:ds="http://schemas.openxmlformats.org/officeDocument/2006/customXml" ds:itemID="{4ABEE081-C1A6-4DFC-B288-A933110AC1D9}"/>
</file>

<file path=customXml/itemProps3.xml><?xml version="1.0" encoding="utf-8"?>
<ds:datastoreItem xmlns:ds="http://schemas.openxmlformats.org/officeDocument/2006/customXml" ds:itemID="{1163F26D-7548-4AF4-B3BD-580436AC0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2249</Characters>
  <Application>Microsoft Macintosh Word</Application>
  <DocSecurity>0</DocSecurity>
  <Lines>18</Lines>
  <Paragraphs>5</Paragraphs>
  <ScaleCrop>false</ScaleCrop>
  <Company>Windsor Place Consulting 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Minehane</dc:creator>
  <cp:keywords/>
  <dc:description/>
  <cp:lastModifiedBy>Scott W Minehane</cp:lastModifiedBy>
  <cp:revision>4</cp:revision>
  <dcterms:created xsi:type="dcterms:W3CDTF">2015-07-08T07:21:00Z</dcterms:created>
  <dcterms:modified xsi:type="dcterms:W3CDTF">2015-08-18T10:46:00Z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