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3B1CA7" w14:textId="77777777" w:rsidR="00886734" w:rsidRDefault="00886734"/>
    <w:p w14:paraId="05C72769" w14:textId="77777777" w:rsidR="00886734" w:rsidRPr="00886734" w:rsidRDefault="00886734" w:rsidP="00886734">
      <w:pPr>
        <w:jc w:val="center"/>
        <w:rPr>
          <w:rFonts w:asciiTheme="minorBidi" w:hAnsiTheme="minorBidi" w:cstheme="minorBidi"/>
          <w:b/>
          <w:bCs/>
          <w:sz w:val="24"/>
          <w:szCs w:val="24"/>
        </w:rPr>
      </w:pPr>
      <w:r w:rsidRPr="00886734">
        <w:rPr>
          <w:rFonts w:asciiTheme="minorBidi" w:hAnsiTheme="minorBidi" w:cstheme="minorBidi"/>
          <w:b/>
          <w:bCs/>
          <w:sz w:val="24"/>
          <w:szCs w:val="24"/>
        </w:rPr>
        <w:t>ANNEX 2</w:t>
      </w:r>
    </w:p>
    <w:p w14:paraId="443F9A78" w14:textId="77777777" w:rsidR="00886734" w:rsidRDefault="00886734" w:rsidP="00886734">
      <w:pPr>
        <w:jc w:val="center"/>
      </w:pPr>
    </w:p>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9A3E37" w:rsidRPr="009A3E37" w14:paraId="52B3125C" w14:textId="77777777" w:rsidTr="0051177F">
        <w:trPr>
          <w:trHeight w:val="414"/>
        </w:trPr>
        <w:tc>
          <w:tcPr>
            <w:tcW w:w="9752" w:type="dxa"/>
          </w:tcPr>
          <w:p w14:paraId="5715D7B1" w14:textId="77777777" w:rsidR="00A2057C" w:rsidRDefault="00A2057C" w:rsidP="00886734">
            <w:pPr>
              <w:pStyle w:val="Header"/>
              <w:jc w:val="center"/>
              <w:rPr>
                <w:rFonts w:asciiTheme="minorBidi" w:hAnsiTheme="minorBidi" w:cstheme="minorBidi"/>
                <w:b/>
                <w:bCs/>
                <w:sz w:val="22"/>
                <w:szCs w:val="22"/>
                <w:lang w:bidi="ar-EG"/>
              </w:rPr>
            </w:pPr>
            <w:r>
              <w:rPr>
                <w:rFonts w:asciiTheme="minorBidi" w:hAnsiTheme="minorBidi" w:cstheme="minorBidi"/>
                <w:b/>
                <w:bCs/>
                <w:sz w:val="22"/>
                <w:szCs w:val="22"/>
                <w:lang w:bidi="ar-EG"/>
              </w:rPr>
              <w:t xml:space="preserve">ITU Centres of Excellence Network for </w:t>
            </w:r>
            <w:r w:rsidR="00886734">
              <w:rPr>
                <w:rFonts w:ascii="Arial" w:hAnsi="Arial" w:cs="Arial"/>
                <w:b/>
                <w:bCs/>
                <w:sz w:val="22"/>
                <w:szCs w:val="22"/>
                <w:lang w:bidi="ar-EG"/>
              </w:rPr>
              <w:t>Asia-Pacific Region</w:t>
            </w:r>
          </w:p>
          <w:p w14:paraId="7C0082EE" w14:textId="77777777" w:rsidR="00A2057C" w:rsidRDefault="00A2057C" w:rsidP="009A3E37">
            <w:pPr>
              <w:pStyle w:val="Header"/>
              <w:jc w:val="center"/>
              <w:rPr>
                <w:rFonts w:asciiTheme="minorBidi" w:hAnsiTheme="minorBidi" w:cstheme="minorBidi"/>
                <w:b/>
                <w:bCs/>
                <w:sz w:val="22"/>
                <w:szCs w:val="22"/>
                <w:lang w:bidi="ar-EG"/>
              </w:rPr>
            </w:pPr>
          </w:p>
          <w:p w14:paraId="3AABD84D" w14:textId="77777777" w:rsidR="00191213" w:rsidRPr="009F16D8" w:rsidRDefault="00191213" w:rsidP="00191213">
            <w:pPr>
              <w:pStyle w:val="Header"/>
              <w:jc w:val="center"/>
              <w:rPr>
                <w:rFonts w:asciiTheme="minorBidi" w:hAnsiTheme="minorBidi" w:cstheme="minorBidi"/>
                <w:b/>
                <w:bCs/>
                <w:sz w:val="22"/>
                <w:szCs w:val="22"/>
                <w:lang w:bidi="ar-EG"/>
              </w:rPr>
            </w:pPr>
            <w:r w:rsidRPr="009F16D8">
              <w:rPr>
                <w:rFonts w:asciiTheme="minorBidi" w:hAnsiTheme="minorBidi" w:cstheme="minorBidi"/>
                <w:b/>
                <w:bCs/>
                <w:sz w:val="22"/>
                <w:szCs w:val="22"/>
                <w:lang w:bidi="ar-EG"/>
              </w:rPr>
              <w:t>China Academy of Information and Communications Technology</w:t>
            </w:r>
          </w:p>
          <w:p w14:paraId="6D95D4EA" w14:textId="77777777" w:rsidR="00191213" w:rsidRPr="009F16D8" w:rsidRDefault="00191213" w:rsidP="00191213">
            <w:pPr>
              <w:pStyle w:val="Header"/>
              <w:jc w:val="center"/>
              <w:rPr>
                <w:rFonts w:asciiTheme="minorBidi" w:hAnsiTheme="minorBidi" w:cstheme="minorBidi"/>
                <w:b/>
                <w:bCs/>
                <w:sz w:val="22"/>
                <w:szCs w:val="22"/>
                <w:lang w:bidi="ar-EG"/>
              </w:rPr>
            </w:pPr>
          </w:p>
          <w:p w14:paraId="28161822" w14:textId="77777777" w:rsidR="00191213" w:rsidRPr="009F16D8" w:rsidRDefault="00191213" w:rsidP="00191213">
            <w:pPr>
              <w:pStyle w:val="Header"/>
              <w:jc w:val="center"/>
              <w:rPr>
                <w:rFonts w:asciiTheme="minorBidi" w:hAnsiTheme="minorBidi" w:cstheme="minorBidi"/>
                <w:b/>
                <w:bCs/>
                <w:sz w:val="22"/>
                <w:szCs w:val="22"/>
                <w:lang w:bidi="ar-EG"/>
              </w:rPr>
            </w:pPr>
            <w:r w:rsidRPr="009F16D8">
              <w:rPr>
                <w:rFonts w:asciiTheme="minorBidi" w:hAnsiTheme="minorBidi" w:cstheme="minorBidi"/>
                <w:b/>
                <w:bCs/>
                <w:sz w:val="22"/>
                <w:szCs w:val="22"/>
                <w:lang w:bidi="ar-EG"/>
              </w:rPr>
              <w:t>Training on Co</w:t>
            </w:r>
            <w:r w:rsidR="002A01E2">
              <w:rPr>
                <w:rFonts w:asciiTheme="minorBidi" w:hAnsiTheme="minorBidi" w:cstheme="minorBidi"/>
                <w:b/>
                <w:bCs/>
                <w:sz w:val="22"/>
                <w:szCs w:val="22"/>
                <w:lang w:bidi="ar-EG"/>
              </w:rPr>
              <w:t>n</w:t>
            </w:r>
            <w:r w:rsidRPr="009F16D8">
              <w:rPr>
                <w:rFonts w:asciiTheme="minorBidi" w:hAnsiTheme="minorBidi" w:cstheme="minorBidi"/>
                <w:b/>
                <w:bCs/>
                <w:sz w:val="22"/>
                <w:szCs w:val="22"/>
                <w:lang w:bidi="ar-EG"/>
              </w:rPr>
              <w:t>formity and Interoperability</w:t>
            </w:r>
          </w:p>
          <w:p w14:paraId="72A8A564" w14:textId="77777777" w:rsidR="00191213" w:rsidRPr="009F16D8" w:rsidRDefault="00191213" w:rsidP="00191213">
            <w:pPr>
              <w:pStyle w:val="Header"/>
              <w:jc w:val="center"/>
              <w:rPr>
                <w:rFonts w:asciiTheme="minorBidi" w:hAnsiTheme="minorBidi" w:cstheme="minorBidi"/>
                <w:b/>
                <w:bCs/>
                <w:sz w:val="22"/>
                <w:szCs w:val="22"/>
                <w:lang w:bidi="ar-EG"/>
              </w:rPr>
            </w:pPr>
          </w:p>
          <w:p w14:paraId="4ADDF3C0" w14:textId="77777777" w:rsidR="00191213" w:rsidRPr="009673E5" w:rsidRDefault="009C743F" w:rsidP="00191213">
            <w:pPr>
              <w:pStyle w:val="Header"/>
              <w:jc w:val="center"/>
              <w:rPr>
                <w:rFonts w:asciiTheme="minorBidi" w:hAnsiTheme="minorBidi" w:cstheme="minorBidi"/>
                <w:b/>
                <w:bCs/>
                <w:sz w:val="22"/>
                <w:szCs w:val="22"/>
                <w:lang w:bidi="ar-EG"/>
              </w:rPr>
            </w:pPr>
            <w:r w:rsidRPr="009673E5">
              <w:rPr>
                <w:rFonts w:asciiTheme="minorBidi" w:hAnsiTheme="minorBidi" w:cstheme="minorBidi" w:hint="eastAsia"/>
                <w:b/>
                <w:bCs/>
                <w:sz w:val="22"/>
                <w:szCs w:val="22"/>
                <w:lang w:eastAsia="zh-CN" w:bidi="ar-EG"/>
              </w:rPr>
              <w:t>Chongqing</w:t>
            </w:r>
            <w:r w:rsidR="00191213" w:rsidRPr="009673E5">
              <w:rPr>
                <w:rFonts w:asciiTheme="minorBidi" w:hAnsiTheme="minorBidi" w:cstheme="minorBidi"/>
                <w:b/>
                <w:bCs/>
                <w:sz w:val="22"/>
                <w:szCs w:val="22"/>
                <w:lang w:bidi="ar-EG"/>
              </w:rPr>
              <w:t xml:space="preserve">, China </w:t>
            </w:r>
          </w:p>
          <w:p w14:paraId="3FDCE17F" w14:textId="77777777" w:rsidR="00191213" w:rsidRPr="009673E5" w:rsidRDefault="00191213" w:rsidP="00191213">
            <w:pPr>
              <w:pStyle w:val="Header"/>
              <w:jc w:val="center"/>
              <w:rPr>
                <w:rFonts w:asciiTheme="minorBidi" w:hAnsiTheme="minorBidi" w:cstheme="minorBidi"/>
                <w:b/>
                <w:bCs/>
                <w:sz w:val="22"/>
                <w:szCs w:val="22"/>
                <w:lang w:bidi="ar-EG"/>
              </w:rPr>
            </w:pPr>
          </w:p>
          <w:p w14:paraId="17C38953" w14:textId="77777777" w:rsidR="00191213" w:rsidRDefault="00BA5DCA" w:rsidP="00191213">
            <w:pPr>
              <w:pStyle w:val="Header"/>
              <w:jc w:val="center"/>
              <w:rPr>
                <w:rFonts w:asciiTheme="minorBidi" w:hAnsiTheme="minorBidi" w:cstheme="minorBidi"/>
                <w:b/>
                <w:bCs/>
                <w:sz w:val="22"/>
                <w:szCs w:val="22"/>
                <w:lang w:eastAsia="zh-CN" w:bidi="ar-EG"/>
              </w:rPr>
            </w:pPr>
            <w:r w:rsidRPr="009673E5">
              <w:rPr>
                <w:rFonts w:asciiTheme="minorBidi" w:hAnsiTheme="minorBidi" w:cstheme="minorBidi"/>
                <w:b/>
                <w:bCs/>
                <w:sz w:val="22"/>
                <w:szCs w:val="22"/>
                <w:lang w:bidi="ar-EG"/>
              </w:rPr>
              <w:t xml:space="preserve">October </w:t>
            </w:r>
            <w:r w:rsidR="00191213" w:rsidRPr="009673E5">
              <w:rPr>
                <w:rFonts w:asciiTheme="minorBidi" w:hAnsiTheme="minorBidi" w:cstheme="minorBidi"/>
                <w:b/>
                <w:bCs/>
                <w:sz w:val="22"/>
                <w:szCs w:val="22"/>
                <w:lang w:bidi="ar-EG"/>
              </w:rPr>
              <w:t>1</w:t>
            </w:r>
            <w:r w:rsidR="009C743F" w:rsidRPr="009673E5">
              <w:rPr>
                <w:rFonts w:asciiTheme="minorBidi" w:hAnsiTheme="minorBidi" w:cstheme="minorBidi" w:hint="eastAsia"/>
                <w:b/>
                <w:bCs/>
                <w:sz w:val="22"/>
                <w:szCs w:val="22"/>
                <w:lang w:eastAsia="zh-CN" w:bidi="ar-EG"/>
              </w:rPr>
              <w:t>7</w:t>
            </w:r>
            <w:r w:rsidR="00191213" w:rsidRPr="009673E5">
              <w:rPr>
                <w:rFonts w:asciiTheme="minorBidi" w:hAnsiTheme="minorBidi" w:cstheme="minorBidi"/>
                <w:b/>
                <w:bCs/>
                <w:sz w:val="22"/>
                <w:szCs w:val="22"/>
                <w:lang w:bidi="ar-EG"/>
              </w:rPr>
              <w:t xml:space="preserve"> to </w:t>
            </w:r>
            <w:r w:rsidR="009C743F" w:rsidRPr="009673E5">
              <w:rPr>
                <w:rFonts w:asciiTheme="minorBidi" w:hAnsiTheme="minorBidi" w:cstheme="minorBidi" w:hint="eastAsia"/>
                <w:b/>
                <w:bCs/>
                <w:sz w:val="22"/>
                <w:szCs w:val="22"/>
                <w:lang w:eastAsia="zh-CN" w:bidi="ar-EG"/>
              </w:rPr>
              <w:t>21</w:t>
            </w:r>
            <w:r w:rsidR="00191213" w:rsidRPr="009673E5">
              <w:rPr>
                <w:rFonts w:asciiTheme="minorBidi" w:hAnsiTheme="minorBidi" w:cstheme="minorBidi"/>
                <w:b/>
                <w:bCs/>
                <w:sz w:val="22"/>
                <w:szCs w:val="22"/>
                <w:lang w:bidi="ar-EG"/>
              </w:rPr>
              <w:t>, 201</w:t>
            </w:r>
            <w:r w:rsidR="009C743F" w:rsidRPr="009673E5">
              <w:rPr>
                <w:rFonts w:asciiTheme="minorBidi" w:hAnsiTheme="minorBidi" w:cstheme="minorBidi" w:hint="eastAsia"/>
                <w:b/>
                <w:bCs/>
                <w:sz w:val="22"/>
                <w:szCs w:val="22"/>
                <w:lang w:eastAsia="zh-CN" w:bidi="ar-EG"/>
              </w:rPr>
              <w:t>6</w:t>
            </w:r>
          </w:p>
          <w:p w14:paraId="4377F3DE" w14:textId="77777777" w:rsidR="009A3E37" w:rsidRPr="007E4D46" w:rsidRDefault="009A3E37" w:rsidP="009A3E37">
            <w:pPr>
              <w:pStyle w:val="Header"/>
              <w:spacing w:after="120"/>
              <w:jc w:val="center"/>
              <w:rPr>
                <w:rFonts w:asciiTheme="minorBidi" w:hAnsiTheme="minorBidi" w:cstheme="minorBidi"/>
                <w:b/>
                <w:bCs/>
                <w:sz w:val="22"/>
                <w:szCs w:val="22"/>
                <w:lang w:bidi="ar-EG"/>
              </w:rPr>
            </w:pPr>
          </w:p>
          <w:p w14:paraId="6BD366C2" w14:textId="77777777" w:rsidR="009A3E37" w:rsidRDefault="009A3E37" w:rsidP="009A3E37">
            <w:pPr>
              <w:pStyle w:val="Header"/>
              <w:jc w:val="center"/>
              <w:rPr>
                <w:rFonts w:asciiTheme="minorBidi" w:hAnsiTheme="minorBidi" w:cstheme="minorBidi"/>
                <w:b/>
                <w:bCs/>
                <w:sz w:val="22"/>
                <w:szCs w:val="22"/>
                <w:lang w:bidi="ar-EG"/>
              </w:rPr>
            </w:pPr>
          </w:p>
          <w:p w14:paraId="281A1BE3" w14:textId="77777777" w:rsidR="009A3E37" w:rsidRPr="00C872E0" w:rsidRDefault="009A3E37" w:rsidP="009A3E37">
            <w:pPr>
              <w:pStyle w:val="Header"/>
              <w:spacing w:after="120"/>
              <w:jc w:val="center"/>
              <w:rPr>
                <w:rFonts w:asciiTheme="minorBidi" w:hAnsiTheme="minorBidi" w:cstheme="minorBidi"/>
                <w:b/>
                <w:bCs/>
                <w:sz w:val="24"/>
                <w:szCs w:val="24"/>
                <w:lang w:bidi="ar-EG"/>
              </w:rPr>
            </w:pPr>
            <w:r>
              <w:rPr>
                <w:rFonts w:asciiTheme="minorBidi" w:hAnsiTheme="minorBidi" w:cstheme="minorBidi"/>
                <w:b/>
                <w:bCs/>
                <w:color w:val="365F91" w:themeColor="accent1" w:themeShade="BF"/>
                <w:sz w:val="24"/>
                <w:szCs w:val="24"/>
                <w:lang w:bidi="ar-EG"/>
              </w:rPr>
              <w:t>INFORMATION NOTE</w:t>
            </w:r>
          </w:p>
          <w:p w14:paraId="0CAC8D3D" w14:textId="77777777" w:rsidR="009A3E37" w:rsidRPr="009A3E37" w:rsidRDefault="009A3E37" w:rsidP="00606355">
            <w:pPr>
              <w:spacing w:line="240" w:lineRule="exact"/>
              <w:rPr>
                <w:rFonts w:asciiTheme="majorBidi" w:hAnsiTheme="majorBidi" w:cstheme="majorBidi"/>
                <w:b/>
                <w:bCs/>
                <w:caps/>
                <w:sz w:val="22"/>
                <w:szCs w:val="22"/>
                <w:u w:val="single"/>
              </w:rPr>
            </w:pPr>
          </w:p>
        </w:tc>
      </w:tr>
    </w:tbl>
    <w:p w14:paraId="3AD42BEA" w14:textId="77777777" w:rsidR="00911F73" w:rsidRPr="00D6634B" w:rsidRDefault="00D6634B" w:rsidP="00A73AA4">
      <w:pPr>
        <w:spacing w:line="240" w:lineRule="exact"/>
        <w:rPr>
          <w:rFonts w:asciiTheme="majorBidi" w:hAnsiTheme="majorBidi" w:cstheme="majorBidi"/>
          <w:b/>
          <w:bCs/>
          <w:caps/>
        </w:rPr>
      </w:pPr>
      <w:r w:rsidRPr="007E4D46">
        <w:rPr>
          <w:rFonts w:asciiTheme="minorBidi" w:hAnsiTheme="minorBidi" w:cstheme="minorBidi"/>
          <w:sz w:val="22"/>
          <w:szCs w:val="22"/>
        </w:rPr>
        <w:tab/>
      </w:r>
    </w:p>
    <w:p w14:paraId="78A57756" w14:textId="77777777" w:rsidR="00752501" w:rsidRPr="0051177F" w:rsidRDefault="00752501" w:rsidP="000E7BD4">
      <w:pPr>
        <w:pStyle w:val="ListParagraph"/>
        <w:numPr>
          <w:ilvl w:val="0"/>
          <w:numId w:val="20"/>
        </w:numPr>
        <w:spacing w:after="120" w:line="240" w:lineRule="auto"/>
        <w:ind w:left="567" w:hanging="567"/>
        <w:rPr>
          <w:rFonts w:asciiTheme="minorBidi" w:hAnsiTheme="minorBidi" w:cstheme="minorBidi"/>
          <w:b/>
          <w:bCs/>
          <w:caps/>
        </w:rPr>
      </w:pPr>
      <w:r w:rsidRPr="0051177F">
        <w:rPr>
          <w:rFonts w:asciiTheme="minorBidi" w:hAnsiTheme="minorBidi" w:cstheme="minorBidi"/>
          <w:b/>
          <w:bCs/>
          <w:caps/>
        </w:rPr>
        <w:t xml:space="preserve">Introduction </w:t>
      </w:r>
    </w:p>
    <w:p w14:paraId="7EE01B72" w14:textId="77777777" w:rsidR="008A2704" w:rsidRDefault="008A2704" w:rsidP="00886734">
      <w:pPr>
        <w:pStyle w:val="Default"/>
        <w:jc w:val="both"/>
        <w:rPr>
          <w:rFonts w:ascii="Calibri" w:eastAsia="Malgun Gothic" w:hAnsi="Calibri"/>
          <w:bCs/>
          <w:iCs/>
          <w:lang w:val="en-GB"/>
        </w:rPr>
      </w:pPr>
      <w:r w:rsidRPr="009970FA">
        <w:rPr>
          <w:rFonts w:ascii="Calibri" w:eastAsia="Malgun Gothic" w:hAnsi="Calibri"/>
          <w:bCs/>
          <w:iCs/>
          <w:sz w:val="22"/>
          <w:lang w:val="en-GB" w:eastAsia="ko-KR"/>
        </w:rPr>
        <w:t>Conformity with international standards such as ITU Recommendations is one of the core principles underlying the global interoperability of ICT networks, devices and services.</w:t>
      </w:r>
      <w:r>
        <w:rPr>
          <w:rFonts w:ascii="Calibri" w:eastAsia="Malgun Gothic" w:hAnsi="Calibri"/>
          <w:bCs/>
          <w:iCs/>
          <w:sz w:val="22"/>
          <w:lang w:val="en-GB" w:eastAsia="ko-KR"/>
        </w:rPr>
        <w:t xml:space="preserve"> </w:t>
      </w:r>
      <w:r w:rsidRPr="009970FA">
        <w:rPr>
          <w:rFonts w:ascii="Calibri" w:eastAsia="Malgun Gothic" w:hAnsi="Calibri"/>
          <w:bCs/>
          <w:iCs/>
          <w:sz w:val="22"/>
          <w:lang w:val="en-GB" w:eastAsia="ko-KR"/>
        </w:rPr>
        <w:t>The ITU Conformity and Interoperability (C&amp;I) programme was initiated at the request of ITU’s membership to enhance the conformity and interoperability of ICT products</w:t>
      </w:r>
      <w:r w:rsidR="00886734">
        <w:rPr>
          <w:rFonts w:ascii="Calibri" w:eastAsia="Malgun Gothic" w:hAnsi="Calibri"/>
          <w:bCs/>
          <w:iCs/>
          <w:sz w:val="22"/>
          <w:lang w:val="en-GB" w:eastAsia="ko-KR"/>
        </w:rPr>
        <w:t>,</w:t>
      </w:r>
      <w:r w:rsidRPr="009970FA">
        <w:rPr>
          <w:rFonts w:ascii="Calibri" w:eastAsia="Malgun Gothic" w:hAnsi="Calibri"/>
          <w:bCs/>
          <w:iCs/>
          <w:sz w:val="22"/>
          <w:lang w:val="en-GB" w:eastAsia="ko-KR"/>
        </w:rPr>
        <w:t xml:space="preserve"> implementing ITU Recommendations or part thereof, solicit feedback to improve the quality of ITU Recommendations, and reduce the digital divide and the Standardization Gap </w:t>
      </w:r>
      <w:r w:rsidR="00886734">
        <w:rPr>
          <w:rFonts w:ascii="Calibri" w:eastAsia="Malgun Gothic" w:hAnsi="Calibri"/>
          <w:bCs/>
          <w:iCs/>
          <w:sz w:val="22"/>
          <w:lang w:val="en-GB" w:eastAsia="ko-KR"/>
        </w:rPr>
        <w:t xml:space="preserve">through capacity building </w:t>
      </w:r>
      <w:r w:rsidRPr="009970FA">
        <w:rPr>
          <w:rFonts w:ascii="Calibri" w:eastAsia="Malgun Gothic" w:hAnsi="Calibri"/>
          <w:bCs/>
          <w:iCs/>
          <w:sz w:val="22"/>
          <w:lang w:val="en-GB" w:eastAsia="ko-KR"/>
        </w:rPr>
        <w:t xml:space="preserve">and infrastructure </w:t>
      </w:r>
      <w:r w:rsidR="00886734">
        <w:rPr>
          <w:rFonts w:ascii="Calibri" w:eastAsia="Malgun Gothic" w:hAnsi="Calibri"/>
          <w:bCs/>
          <w:iCs/>
          <w:sz w:val="22"/>
          <w:lang w:val="en-GB" w:eastAsia="ko-KR"/>
        </w:rPr>
        <w:t>development</w:t>
      </w:r>
      <w:r w:rsidRPr="009970FA">
        <w:rPr>
          <w:rFonts w:ascii="Calibri" w:eastAsia="Malgun Gothic" w:hAnsi="Calibri"/>
          <w:bCs/>
          <w:iCs/>
          <w:sz w:val="22"/>
          <w:lang w:val="en-GB" w:eastAsia="ko-KR"/>
        </w:rPr>
        <w:t>.</w:t>
      </w:r>
    </w:p>
    <w:p w14:paraId="7689D255" w14:textId="77777777" w:rsidR="008A2704" w:rsidRDefault="008A2704" w:rsidP="008A2704">
      <w:pPr>
        <w:pStyle w:val="Default"/>
        <w:rPr>
          <w:rFonts w:ascii="Calibri" w:eastAsia="Malgun Gothic" w:hAnsi="Calibri"/>
          <w:bCs/>
          <w:iCs/>
          <w:lang w:val="en-GB"/>
        </w:rPr>
      </w:pPr>
    </w:p>
    <w:p w14:paraId="2056F2B4" w14:textId="77777777" w:rsidR="008A2704" w:rsidRPr="008D7D6B" w:rsidRDefault="008A2704" w:rsidP="00886734">
      <w:pPr>
        <w:pStyle w:val="Default"/>
        <w:jc w:val="both"/>
        <w:rPr>
          <w:rFonts w:ascii="Calibri" w:eastAsia="Malgun Gothic" w:hAnsi="Calibri"/>
          <w:bCs/>
          <w:iCs/>
          <w:sz w:val="22"/>
          <w:lang w:val="en-GB" w:eastAsia="ko-KR"/>
        </w:rPr>
      </w:pPr>
      <w:r w:rsidRPr="008D7D6B">
        <w:rPr>
          <w:rFonts w:ascii="Calibri" w:eastAsia="Malgun Gothic" w:hAnsi="Calibri"/>
          <w:bCs/>
          <w:iCs/>
          <w:sz w:val="22"/>
          <w:lang w:val="en-GB" w:eastAsia="ko-KR"/>
        </w:rPr>
        <w:t xml:space="preserve">Under the ITU </w:t>
      </w:r>
      <w:r w:rsidRPr="008D7D6B">
        <w:rPr>
          <w:rFonts w:ascii="Calibri" w:eastAsia="Malgun Gothic" w:hAnsi="Calibri" w:hint="eastAsia"/>
          <w:bCs/>
          <w:iCs/>
          <w:sz w:val="22"/>
          <w:lang w:val="en-GB" w:eastAsia="ko-KR"/>
        </w:rPr>
        <w:t>C</w:t>
      </w:r>
      <w:r w:rsidRPr="008D7D6B">
        <w:rPr>
          <w:rFonts w:ascii="Calibri" w:eastAsia="Malgun Gothic" w:hAnsi="Calibri"/>
          <w:bCs/>
          <w:iCs/>
          <w:sz w:val="22"/>
          <w:lang w:val="en-GB" w:eastAsia="ko-KR"/>
        </w:rPr>
        <w:t xml:space="preserve">entre of Excellence for Asia-Pacific on </w:t>
      </w:r>
      <w:r w:rsidRPr="008D7D6B">
        <w:rPr>
          <w:rFonts w:ascii="Calibri" w:eastAsia="Malgun Gothic" w:hAnsi="Calibri" w:hint="eastAsia"/>
          <w:bCs/>
          <w:iCs/>
          <w:sz w:val="22"/>
          <w:lang w:val="en-GB" w:eastAsia="ko-KR"/>
        </w:rPr>
        <w:t>C&amp;</w:t>
      </w:r>
      <w:r w:rsidRPr="008D7D6B">
        <w:rPr>
          <w:rFonts w:ascii="Calibri" w:eastAsia="Malgun Gothic" w:hAnsi="Calibri"/>
          <w:bCs/>
          <w:iCs/>
          <w:sz w:val="22"/>
          <w:lang w:val="en-GB" w:eastAsia="ko-KR"/>
        </w:rPr>
        <w:t>I, CAICT</w:t>
      </w:r>
      <w:r w:rsidRPr="008D7D6B">
        <w:rPr>
          <w:rFonts w:ascii="Calibri" w:eastAsia="Malgun Gothic" w:hAnsi="Calibri" w:hint="eastAsia"/>
          <w:bCs/>
          <w:iCs/>
          <w:sz w:val="22"/>
          <w:lang w:val="en-GB" w:eastAsia="ko-KR"/>
        </w:rPr>
        <w:t xml:space="preserve"> is </w:t>
      </w:r>
      <w:r w:rsidRPr="008D7D6B">
        <w:rPr>
          <w:rFonts w:ascii="Calibri" w:eastAsia="Malgun Gothic" w:hAnsi="Calibri"/>
          <w:bCs/>
          <w:iCs/>
          <w:sz w:val="22"/>
          <w:lang w:val="en-GB" w:eastAsia="ko-KR"/>
        </w:rPr>
        <w:t>committed to</w:t>
      </w:r>
      <w:r w:rsidRPr="008D7D6B">
        <w:rPr>
          <w:rFonts w:ascii="Calibri" w:eastAsia="Malgun Gothic" w:hAnsi="Calibri" w:hint="eastAsia"/>
          <w:bCs/>
          <w:iCs/>
          <w:sz w:val="22"/>
          <w:lang w:val="en-GB" w:eastAsia="ko-KR"/>
        </w:rPr>
        <w:t xml:space="preserve"> expanding the application of Conformity and Interoperability</w:t>
      </w:r>
      <w:r w:rsidRPr="008D7D6B">
        <w:rPr>
          <w:rFonts w:ascii="Calibri" w:eastAsia="Malgun Gothic" w:hAnsi="Calibri"/>
          <w:bCs/>
          <w:iCs/>
          <w:sz w:val="22"/>
          <w:lang w:val="en-GB" w:eastAsia="ko-KR"/>
        </w:rPr>
        <w:t xml:space="preserve"> and building human and institutional capability in the region</w:t>
      </w:r>
      <w:r w:rsidRPr="008D7D6B">
        <w:rPr>
          <w:rFonts w:ascii="Calibri" w:eastAsia="Malgun Gothic" w:hAnsi="Calibri" w:hint="eastAsia"/>
          <w:bCs/>
          <w:iCs/>
          <w:sz w:val="22"/>
          <w:lang w:val="en-GB" w:eastAsia="ko-KR"/>
        </w:rPr>
        <w:t>.</w:t>
      </w:r>
      <w:r>
        <w:rPr>
          <w:rFonts w:ascii="Calibri" w:eastAsia="Malgun Gothic" w:hAnsi="Calibri"/>
          <w:bCs/>
          <w:iCs/>
          <w:sz w:val="22"/>
          <w:lang w:val="en-GB" w:eastAsia="ko-KR"/>
        </w:rPr>
        <w:t xml:space="preserve"> </w:t>
      </w:r>
      <w:r w:rsidRPr="008D7D6B">
        <w:rPr>
          <w:rFonts w:ascii="Calibri" w:eastAsia="Malgun Gothic" w:hAnsi="Calibri"/>
          <w:bCs/>
          <w:iCs/>
          <w:sz w:val="22"/>
          <w:lang w:val="en-GB" w:eastAsia="ko-KR"/>
        </w:rPr>
        <w:t xml:space="preserve">The training course aims to cover the following: </w:t>
      </w:r>
    </w:p>
    <w:p w14:paraId="42A9A58D"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b/>
          <w:iCs/>
          <w:color w:val="000000"/>
          <w:sz w:val="22"/>
          <w:szCs w:val="22"/>
          <w:lang w:val="en-GB"/>
        </w:rPr>
        <w:t>Global and ITU C&amp;I standard system</w:t>
      </w:r>
    </w:p>
    <w:p w14:paraId="0140FAFA"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b/>
          <w:iCs/>
          <w:color w:val="000000"/>
          <w:sz w:val="22"/>
          <w:szCs w:val="22"/>
          <w:lang w:val="en-GB"/>
        </w:rPr>
        <w:t>New Tech. of Communication Networks</w:t>
      </w:r>
      <w:r w:rsidRPr="00886734">
        <w:rPr>
          <w:rFonts w:ascii="Calibri" w:eastAsia="Malgun Gothic" w:hAnsi="Calibri" w:cs="Arial" w:hint="eastAsia"/>
          <w:b/>
          <w:iCs/>
          <w:color w:val="000000"/>
          <w:sz w:val="22"/>
          <w:szCs w:val="22"/>
          <w:lang w:val="en-GB"/>
        </w:rPr>
        <w:t xml:space="preserve"> of C&amp;I</w:t>
      </w:r>
      <w:r w:rsidRPr="00886734">
        <w:rPr>
          <w:rFonts w:ascii="Calibri" w:eastAsia="Malgun Gothic" w:hAnsi="Calibri" w:cs="Arial"/>
          <w:b/>
          <w:iCs/>
          <w:color w:val="000000"/>
          <w:sz w:val="22"/>
          <w:szCs w:val="22"/>
          <w:lang w:val="en-GB"/>
        </w:rPr>
        <w:t>s</w:t>
      </w:r>
    </w:p>
    <w:p w14:paraId="34E8F9C0"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hint="eastAsia"/>
          <w:b/>
          <w:iCs/>
          <w:color w:val="000000"/>
          <w:sz w:val="22"/>
          <w:szCs w:val="22"/>
          <w:lang w:val="en-GB"/>
        </w:rPr>
        <w:t xml:space="preserve">IMS: </w:t>
      </w:r>
      <w:r w:rsidRPr="00886734">
        <w:rPr>
          <w:rFonts w:ascii="Calibri" w:eastAsia="Malgun Gothic" w:hAnsi="Calibri" w:cs="Arial"/>
          <w:b/>
          <w:iCs/>
          <w:color w:val="000000"/>
          <w:sz w:val="22"/>
          <w:szCs w:val="22"/>
          <w:lang w:val="en-GB"/>
        </w:rPr>
        <w:t>Development and evolution</w:t>
      </w:r>
      <w:r w:rsidRPr="00886734">
        <w:rPr>
          <w:rFonts w:ascii="Calibri" w:eastAsia="Malgun Gothic" w:hAnsi="Calibri" w:cs="Arial" w:hint="eastAsia"/>
          <w:b/>
          <w:iCs/>
          <w:color w:val="000000"/>
          <w:sz w:val="22"/>
          <w:szCs w:val="22"/>
          <w:lang w:val="en-GB"/>
        </w:rPr>
        <w:t>,</w:t>
      </w:r>
      <w:r w:rsidRPr="00886734">
        <w:rPr>
          <w:rFonts w:ascii="Calibri" w:eastAsia="Malgun Gothic" w:hAnsi="Calibri" w:cs="Arial"/>
          <w:b/>
          <w:iCs/>
          <w:color w:val="000000"/>
          <w:sz w:val="22"/>
          <w:szCs w:val="22"/>
          <w:lang w:val="en-GB"/>
        </w:rPr>
        <w:t xml:space="preserve"> Network Framework </w:t>
      </w:r>
      <w:r w:rsidRPr="00886734">
        <w:rPr>
          <w:rFonts w:ascii="Calibri" w:eastAsia="Malgun Gothic" w:hAnsi="Calibri" w:cs="Arial" w:hint="eastAsia"/>
          <w:b/>
          <w:iCs/>
          <w:color w:val="000000"/>
          <w:sz w:val="22"/>
          <w:szCs w:val="22"/>
          <w:lang w:val="en-GB"/>
        </w:rPr>
        <w:t>,</w:t>
      </w:r>
      <w:r w:rsidRPr="00886734">
        <w:rPr>
          <w:rFonts w:ascii="Calibri" w:eastAsia="Malgun Gothic" w:hAnsi="Calibri" w:cs="Arial"/>
          <w:b/>
          <w:iCs/>
          <w:color w:val="000000"/>
          <w:sz w:val="22"/>
          <w:szCs w:val="22"/>
          <w:lang w:val="en-GB"/>
        </w:rPr>
        <w:t xml:space="preserve">Critical technologies </w:t>
      </w:r>
      <w:r w:rsidRPr="00886734">
        <w:rPr>
          <w:rFonts w:ascii="Calibri" w:eastAsia="Malgun Gothic" w:hAnsi="Calibri" w:cs="Arial" w:hint="eastAsia"/>
          <w:b/>
          <w:iCs/>
          <w:color w:val="000000"/>
          <w:sz w:val="22"/>
          <w:szCs w:val="22"/>
          <w:lang w:val="en-GB"/>
        </w:rPr>
        <w:t>,</w:t>
      </w:r>
      <w:r w:rsidRPr="00886734">
        <w:rPr>
          <w:rFonts w:ascii="Calibri" w:eastAsia="Malgun Gothic" w:hAnsi="Calibri" w:cs="Arial"/>
          <w:b/>
          <w:iCs/>
          <w:color w:val="000000"/>
          <w:sz w:val="22"/>
          <w:szCs w:val="22"/>
          <w:lang w:val="en-GB"/>
        </w:rPr>
        <w:t>Standardization activities</w:t>
      </w:r>
      <w:r w:rsidRPr="00886734">
        <w:rPr>
          <w:rFonts w:ascii="Calibri" w:eastAsia="Malgun Gothic" w:hAnsi="Calibri" w:cs="Arial" w:hint="eastAsia"/>
          <w:b/>
          <w:iCs/>
          <w:color w:val="000000"/>
          <w:sz w:val="22"/>
          <w:szCs w:val="22"/>
          <w:lang w:val="en-GB"/>
        </w:rPr>
        <w:t xml:space="preserve"> and </w:t>
      </w:r>
      <w:r w:rsidRPr="00886734">
        <w:rPr>
          <w:rFonts w:ascii="Calibri" w:eastAsia="Malgun Gothic" w:hAnsi="Calibri" w:cs="Arial"/>
          <w:b/>
          <w:iCs/>
          <w:color w:val="000000"/>
          <w:sz w:val="22"/>
          <w:szCs w:val="22"/>
          <w:lang w:val="en-GB"/>
        </w:rPr>
        <w:t xml:space="preserve">Services and applications </w:t>
      </w:r>
    </w:p>
    <w:p w14:paraId="68C205AD"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hint="eastAsia"/>
          <w:b/>
          <w:iCs/>
          <w:color w:val="000000"/>
          <w:sz w:val="22"/>
          <w:szCs w:val="22"/>
          <w:lang w:val="en-GB"/>
        </w:rPr>
        <w:t xml:space="preserve">IMS: </w:t>
      </w:r>
      <w:r w:rsidRPr="00886734">
        <w:rPr>
          <w:rFonts w:ascii="Calibri" w:eastAsia="Malgun Gothic" w:hAnsi="Calibri" w:cs="Arial"/>
          <w:b/>
          <w:iCs/>
          <w:color w:val="000000"/>
          <w:sz w:val="22"/>
          <w:szCs w:val="22"/>
          <w:lang w:val="en-GB"/>
        </w:rPr>
        <w:t xml:space="preserve">Business case </w:t>
      </w:r>
      <w:r w:rsidRPr="00886734">
        <w:rPr>
          <w:rFonts w:ascii="Calibri" w:eastAsia="Malgun Gothic" w:hAnsi="Calibri" w:cs="Arial" w:hint="eastAsia"/>
          <w:b/>
          <w:iCs/>
          <w:color w:val="000000"/>
          <w:sz w:val="22"/>
          <w:szCs w:val="22"/>
          <w:lang w:val="en-GB"/>
        </w:rPr>
        <w:t xml:space="preserve">and </w:t>
      </w:r>
      <w:r w:rsidRPr="00886734">
        <w:rPr>
          <w:rFonts w:ascii="Calibri" w:eastAsia="Malgun Gothic" w:hAnsi="Calibri" w:cs="Arial"/>
          <w:b/>
          <w:iCs/>
          <w:color w:val="000000"/>
          <w:sz w:val="22"/>
          <w:szCs w:val="22"/>
          <w:lang w:val="en-GB"/>
        </w:rPr>
        <w:t>Development in China</w:t>
      </w:r>
    </w:p>
    <w:p w14:paraId="7660BBC3"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hint="eastAsia"/>
          <w:b/>
          <w:iCs/>
          <w:color w:val="000000"/>
          <w:sz w:val="22"/>
          <w:szCs w:val="22"/>
          <w:lang w:val="en-GB"/>
        </w:rPr>
        <w:t xml:space="preserve">4G-LTE: </w:t>
      </w:r>
      <w:r w:rsidRPr="00886734">
        <w:rPr>
          <w:rFonts w:ascii="Calibri" w:eastAsia="Malgun Gothic" w:hAnsi="Calibri" w:cs="Arial"/>
          <w:b/>
          <w:iCs/>
          <w:color w:val="000000"/>
          <w:sz w:val="22"/>
          <w:szCs w:val="22"/>
          <w:lang w:val="en-GB"/>
        </w:rPr>
        <w:t xml:space="preserve">Frequency Management </w:t>
      </w:r>
      <w:r w:rsidRPr="00886734">
        <w:rPr>
          <w:rFonts w:ascii="Calibri" w:eastAsia="Malgun Gothic" w:hAnsi="Calibri" w:cs="Arial" w:hint="eastAsia"/>
          <w:b/>
          <w:iCs/>
          <w:color w:val="000000"/>
          <w:sz w:val="22"/>
          <w:szCs w:val="22"/>
          <w:lang w:val="en-GB"/>
        </w:rPr>
        <w:t xml:space="preserve">, Key </w:t>
      </w:r>
      <w:r w:rsidRPr="00886734">
        <w:rPr>
          <w:rFonts w:ascii="Calibri" w:eastAsia="Malgun Gothic" w:hAnsi="Calibri" w:cs="Arial"/>
          <w:b/>
          <w:iCs/>
          <w:color w:val="000000"/>
          <w:sz w:val="22"/>
          <w:szCs w:val="22"/>
          <w:lang w:val="en-GB"/>
        </w:rPr>
        <w:t xml:space="preserve">Technology </w:t>
      </w:r>
      <w:r w:rsidRPr="00886734">
        <w:rPr>
          <w:rFonts w:ascii="Calibri" w:eastAsia="Malgun Gothic" w:hAnsi="Calibri" w:cs="Arial" w:hint="eastAsia"/>
          <w:b/>
          <w:iCs/>
          <w:color w:val="000000"/>
          <w:sz w:val="22"/>
          <w:szCs w:val="22"/>
          <w:lang w:val="en-GB"/>
        </w:rPr>
        <w:t xml:space="preserve">and Standards </w:t>
      </w:r>
    </w:p>
    <w:p w14:paraId="78101E60"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b/>
          <w:iCs/>
          <w:color w:val="000000"/>
          <w:sz w:val="22"/>
          <w:szCs w:val="22"/>
          <w:lang w:val="en-GB"/>
        </w:rPr>
        <w:t xml:space="preserve">4G-LTE </w:t>
      </w:r>
      <w:r w:rsidRPr="00886734">
        <w:rPr>
          <w:rFonts w:ascii="Calibri" w:eastAsia="Malgun Gothic" w:hAnsi="Calibri" w:cs="Arial" w:hint="eastAsia"/>
          <w:b/>
          <w:iCs/>
          <w:color w:val="000000"/>
          <w:sz w:val="22"/>
          <w:szCs w:val="22"/>
          <w:lang w:val="en-GB"/>
        </w:rPr>
        <w:t>:</w:t>
      </w:r>
      <w:r w:rsidRPr="00886734">
        <w:rPr>
          <w:rFonts w:ascii="Calibri" w:eastAsia="Malgun Gothic" w:hAnsi="Calibri" w:cs="Arial"/>
          <w:b/>
          <w:iCs/>
          <w:color w:val="000000"/>
          <w:sz w:val="22"/>
          <w:szCs w:val="22"/>
          <w:lang w:val="en-GB"/>
        </w:rPr>
        <w:t xml:space="preserve">Technology solution </w:t>
      </w:r>
    </w:p>
    <w:p w14:paraId="1D6A3081" w14:textId="77777777" w:rsidR="008805AE" w:rsidRPr="00886734" w:rsidRDefault="008805AE"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sidRPr="00886734">
        <w:rPr>
          <w:rFonts w:ascii="Calibri" w:eastAsia="Malgun Gothic" w:hAnsi="Calibri" w:cs="Arial"/>
          <w:b/>
          <w:iCs/>
          <w:color w:val="000000"/>
          <w:sz w:val="22"/>
          <w:szCs w:val="22"/>
          <w:lang w:val="en-GB"/>
        </w:rPr>
        <w:t>Lab-tour</w:t>
      </w:r>
    </w:p>
    <w:p w14:paraId="0DD3806F" w14:textId="77777777" w:rsidR="008805AE" w:rsidRPr="00886734" w:rsidRDefault="00886734" w:rsidP="008805AE">
      <w:pPr>
        <w:numPr>
          <w:ilvl w:val="0"/>
          <w:numId w:val="22"/>
        </w:numPr>
        <w:suppressAutoHyphens w:val="0"/>
        <w:overflowPunct/>
        <w:autoSpaceDE/>
        <w:spacing w:before="120" w:after="200"/>
        <w:jc w:val="both"/>
        <w:textAlignment w:val="auto"/>
        <w:rPr>
          <w:rFonts w:ascii="Calibri" w:eastAsia="Malgun Gothic" w:hAnsi="Calibri" w:cs="Arial"/>
          <w:b/>
          <w:iCs/>
          <w:color w:val="000000"/>
          <w:sz w:val="22"/>
          <w:szCs w:val="22"/>
          <w:lang w:val="en-GB"/>
        </w:rPr>
      </w:pPr>
      <w:r>
        <w:rPr>
          <w:rFonts w:ascii="Calibri" w:eastAsia="Malgun Gothic" w:hAnsi="Calibri" w:cs="Arial"/>
          <w:b/>
          <w:iCs/>
          <w:color w:val="000000"/>
          <w:sz w:val="22"/>
          <w:szCs w:val="22"/>
          <w:lang w:val="en-GB"/>
        </w:rPr>
        <w:t>Hand-o</w:t>
      </w:r>
      <w:r w:rsidR="008805AE" w:rsidRPr="00886734">
        <w:rPr>
          <w:rFonts w:ascii="Calibri" w:eastAsia="Malgun Gothic" w:hAnsi="Calibri" w:cs="Arial"/>
          <w:b/>
          <w:iCs/>
          <w:color w:val="000000"/>
          <w:sz w:val="22"/>
          <w:szCs w:val="22"/>
          <w:lang w:val="en-GB"/>
        </w:rPr>
        <w:t>n operation in the lab</w:t>
      </w:r>
    </w:p>
    <w:p w14:paraId="05F2E550" w14:textId="77777777" w:rsidR="008A2704" w:rsidRPr="00886734" w:rsidRDefault="008A2704" w:rsidP="00886734">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The training course is designed to enhance s</w:t>
      </w:r>
      <w:r w:rsidRPr="00886734">
        <w:rPr>
          <w:rFonts w:ascii="Calibri" w:eastAsia="Malgun Gothic" w:hAnsi="Calibri" w:cs="Arial" w:hint="eastAsia"/>
          <w:bCs/>
          <w:iCs/>
          <w:color w:val="000000"/>
          <w:sz w:val="22"/>
          <w:szCs w:val="22"/>
          <w:lang w:val="en-GB"/>
        </w:rPr>
        <w:t xml:space="preserve">trategic </w:t>
      </w:r>
      <w:r w:rsidRPr="00886734">
        <w:rPr>
          <w:rFonts w:ascii="Calibri" w:eastAsia="Malgun Gothic" w:hAnsi="Calibri" w:cs="Arial"/>
          <w:bCs/>
          <w:iCs/>
          <w:color w:val="000000"/>
          <w:sz w:val="22"/>
          <w:szCs w:val="22"/>
          <w:lang w:val="en-GB"/>
        </w:rPr>
        <w:t>understanding of</w:t>
      </w:r>
      <w:r w:rsidRPr="00886734">
        <w:rPr>
          <w:rFonts w:ascii="Calibri" w:eastAsia="Malgun Gothic" w:hAnsi="Calibri" w:cs="Arial" w:hint="eastAsia"/>
          <w:bCs/>
          <w:iCs/>
          <w:color w:val="000000"/>
          <w:sz w:val="22"/>
          <w:szCs w:val="22"/>
          <w:lang w:val="en-GB"/>
        </w:rPr>
        <w:t xml:space="preserve"> ITU Conformity and Interoperability Programme, </w:t>
      </w:r>
      <w:r w:rsidRPr="00886734">
        <w:rPr>
          <w:rFonts w:ascii="Calibri" w:eastAsia="Malgun Gothic" w:hAnsi="Calibri" w:cs="Arial"/>
          <w:bCs/>
          <w:iCs/>
          <w:color w:val="000000"/>
          <w:sz w:val="22"/>
          <w:szCs w:val="22"/>
          <w:lang w:val="en-GB"/>
        </w:rPr>
        <w:t>i</w:t>
      </w:r>
      <w:r w:rsidRPr="00886734">
        <w:rPr>
          <w:rFonts w:ascii="Calibri" w:eastAsia="Malgun Gothic" w:hAnsi="Calibri" w:cs="Arial" w:hint="eastAsia"/>
          <w:bCs/>
          <w:iCs/>
          <w:color w:val="000000"/>
          <w:sz w:val="22"/>
          <w:szCs w:val="22"/>
          <w:lang w:val="en-GB"/>
        </w:rPr>
        <w:t>mplementation</w:t>
      </w:r>
      <w:r w:rsidRPr="00886734">
        <w:rPr>
          <w:rFonts w:ascii="Calibri" w:eastAsia="Malgun Gothic" w:hAnsi="Calibri" w:cs="Arial"/>
          <w:bCs/>
          <w:iCs/>
          <w:color w:val="000000"/>
          <w:sz w:val="22"/>
          <w:szCs w:val="22"/>
          <w:lang w:val="en-GB"/>
        </w:rPr>
        <w:t xml:space="preserve"> mechanism</w:t>
      </w:r>
      <w:r w:rsidRPr="00886734">
        <w:rPr>
          <w:rFonts w:ascii="Calibri" w:eastAsia="Malgun Gothic" w:hAnsi="Calibri" w:cs="Arial" w:hint="eastAsia"/>
          <w:bCs/>
          <w:iCs/>
          <w:color w:val="000000"/>
          <w:sz w:val="22"/>
          <w:szCs w:val="22"/>
          <w:lang w:val="en-GB"/>
        </w:rPr>
        <w:t>,</w:t>
      </w:r>
      <w:r w:rsidRPr="00886734">
        <w:rPr>
          <w:rFonts w:ascii="Calibri" w:eastAsia="Malgun Gothic" w:hAnsi="Calibri" w:cs="Arial"/>
          <w:bCs/>
          <w:iCs/>
          <w:color w:val="000000"/>
          <w:sz w:val="22"/>
          <w:szCs w:val="22"/>
          <w:lang w:val="en-GB"/>
        </w:rPr>
        <w:t> Conformity</w:t>
      </w:r>
      <w:r w:rsidRPr="00886734">
        <w:rPr>
          <w:rFonts w:ascii="Calibri" w:eastAsia="Malgun Gothic" w:hAnsi="Calibri" w:cs="Arial" w:hint="eastAsia"/>
          <w:bCs/>
          <w:iCs/>
          <w:color w:val="000000"/>
          <w:sz w:val="22"/>
          <w:szCs w:val="22"/>
          <w:lang w:val="en-GB"/>
        </w:rPr>
        <w:t xml:space="preserve"> Assessment Principles</w:t>
      </w:r>
      <w:r w:rsidRPr="00886734">
        <w:rPr>
          <w:rFonts w:ascii="Calibri" w:hAnsi="Calibri" w:cs="Arial" w:hint="eastAsia"/>
          <w:bCs/>
          <w:iCs/>
          <w:color w:val="000000"/>
          <w:sz w:val="22"/>
          <w:szCs w:val="22"/>
          <w:lang w:val="en-GB" w:eastAsia="zh-CN"/>
        </w:rPr>
        <w:t xml:space="preserve">. </w:t>
      </w:r>
      <w:r w:rsidRPr="00886734">
        <w:rPr>
          <w:rFonts w:ascii="Calibri" w:hAnsi="Calibri" w:cs="Arial"/>
          <w:bCs/>
          <w:iCs/>
          <w:color w:val="000000"/>
          <w:sz w:val="22"/>
          <w:szCs w:val="22"/>
          <w:lang w:val="en-GB" w:eastAsia="zh-CN"/>
        </w:rPr>
        <w:t>In addition, the training offers opportunity to develop greater</w:t>
      </w:r>
      <w:r w:rsidRPr="00886734">
        <w:rPr>
          <w:rFonts w:ascii="Calibri" w:eastAsia="Malgun Gothic" w:hAnsi="Calibri" w:cs="Arial"/>
          <w:bCs/>
          <w:iCs/>
          <w:color w:val="000000"/>
          <w:sz w:val="22"/>
          <w:szCs w:val="22"/>
          <w:lang w:val="en-GB"/>
        </w:rPr>
        <w:t xml:space="preserve"> understanding of</w:t>
      </w:r>
      <w:r w:rsidRPr="00886734">
        <w:rPr>
          <w:rFonts w:ascii="Calibri" w:eastAsia="Malgun Gothic" w:hAnsi="Calibri" w:cs="Arial" w:hint="eastAsia"/>
          <w:bCs/>
          <w:iCs/>
          <w:color w:val="000000"/>
          <w:sz w:val="22"/>
          <w:szCs w:val="22"/>
          <w:lang w:val="en-GB"/>
        </w:rPr>
        <w:t> </w:t>
      </w:r>
      <w:r w:rsidRPr="00886734">
        <w:rPr>
          <w:rFonts w:ascii="Calibri" w:eastAsia="Malgun Gothic" w:hAnsi="Calibri" w:cs="Arial"/>
          <w:bCs/>
          <w:iCs/>
          <w:color w:val="000000"/>
          <w:sz w:val="22"/>
          <w:szCs w:val="22"/>
          <w:lang w:val="en-GB"/>
        </w:rPr>
        <w:t>t</w:t>
      </w:r>
      <w:r w:rsidRPr="00886734">
        <w:rPr>
          <w:rFonts w:ascii="Calibri" w:eastAsia="Malgun Gothic" w:hAnsi="Calibri" w:cs="Arial" w:hint="eastAsia"/>
          <w:bCs/>
          <w:iCs/>
          <w:color w:val="000000"/>
          <w:sz w:val="22"/>
          <w:szCs w:val="22"/>
          <w:lang w:val="en-GB"/>
        </w:rPr>
        <w:t xml:space="preserve">ypical global certification </w:t>
      </w:r>
      <w:r w:rsidRPr="00886734">
        <w:rPr>
          <w:rFonts w:ascii="Calibri" w:eastAsia="Malgun Gothic" w:hAnsi="Calibri" w:cs="Arial"/>
          <w:bCs/>
          <w:iCs/>
          <w:color w:val="000000"/>
          <w:sz w:val="22"/>
          <w:szCs w:val="22"/>
          <w:lang w:val="en-GB"/>
        </w:rPr>
        <w:t>system,</w:t>
      </w:r>
      <w:r w:rsidRPr="00886734">
        <w:rPr>
          <w:rFonts w:ascii="Calibri" w:eastAsia="Malgun Gothic" w:hAnsi="Calibri" w:cs="Arial" w:hint="eastAsia"/>
          <w:bCs/>
          <w:iCs/>
          <w:color w:val="000000"/>
          <w:sz w:val="22"/>
          <w:szCs w:val="22"/>
          <w:lang w:val="en-GB"/>
        </w:rPr>
        <w:t xml:space="preserve"> Country Case Studies for C&amp;I implementation and assessment</w:t>
      </w:r>
      <w:r w:rsidRPr="00886734">
        <w:rPr>
          <w:rFonts w:ascii="Calibri" w:hAnsi="Calibri" w:cs="Arial" w:hint="eastAsia"/>
          <w:bCs/>
          <w:iCs/>
          <w:color w:val="000000"/>
          <w:sz w:val="22"/>
          <w:szCs w:val="22"/>
          <w:lang w:val="en-GB" w:eastAsia="zh-CN"/>
        </w:rPr>
        <w:t>.</w:t>
      </w:r>
      <w:r w:rsidRPr="00886734">
        <w:rPr>
          <w:rFonts w:ascii="Calibri" w:eastAsia="Malgun Gothic" w:hAnsi="Calibri" w:cs="Arial"/>
          <w:bCs/>
          <w:iCs/>
          <w:color w:val="000000"/>
          <w:sz w:val="22"/>
          <w:szCs w:val="22"/>
          <w:lang w:val="en-GB"/>
        </w:rPr>
        <w:t>  </w:t>
      </w:r>
      <w:r w:rsidR="008805AE" w:rsidRPr="00886734">
        <w:rPr>
          <w:rFonts w:ascii="Calibri" w:eastAsia="Malgun Gothic" w:hAnsi="Calibri" w:cs="Arial"/>
          <w:bCs/>
          <w:iCs/>
          <w:color w:val="000000"/>
          <w:sz w:val="22"/>
          <w:szCs w:val="22"/>
          <w:lang w:val="en-GB"/>
        </w:rPr>
        <w:t>The training will enable participants to undertake and analyse</w:t>
      </w:r>
      <w:r w:rsidR="008805AE" w:rsidRPr="00886734">
        <w:rPr>
          <w:rFonts w:ascii="Calibri" w:eastAsia="Malgun Gothic" w:hAnsi="Calibri" w:cs="Arial" w:hint="eastAsia"/>
          <w:bCs/>
          <w:iCs/>
          <w:color w:val="000000"/>
          <w:sz w:val="22"/>
          <w:szCs w:val="22"/>
          <w:lang w:val="en-GB"/>
        </w:rPr>
        <w:t xml:space="preserve"> the test specification, test items </w:t>
      </w:r>
      <w:r w:rsidR="00886734">
        <w:rPr>
          <w:rFonts w:ascii="Calibri" w:eastAsia="Malgun Gothic" w:hAnsi="Calibri" w:cs="Arial"/>
          <w:bCs/>
          <w:iCs/>
          <w:color w:val="000000"/>
          <w:sz w:val="22"/>
          <w:szCs w:val="22"/>
          <w:lang w:val="en-GB"/>
        </w:rPr>
        <w:t>for</w:t>
      </w:r>
      <w:r w:rsidR="00886734" w:rsidRPr="00886734">
        <w:rPr>
          <w:rFonts w:ascii="Calibri" w:eastAsia="Malgun Gothic" w:hAnsi="Calibri" w:cs="Arial" w:hint="eastAsia"/>
          <w:bCs/>
          <w:iCs/>
          <w:color w:val="000000"/>
          <w:sz w:val="22"/>
          <w:szCs w:val="22"/>
          <w:lang w:val="en-GB"/>
        </w:rPr>
        <w:t xml:space="preserve"> </w:t>
      </w:r>
      <w:r w:rsidR="008805AE" w:rsidRPr="00886734">
        <w:rPr>
          <w:rFonts w:ascii="Calibri" w:eastAsia="Malgun Gothic" w:hAnsi="Calibri" w:cs="Arial" w:hint="eastAsia"/>
          <w:bCs/>
          <w:iCs/>
          <w:color w:val="000000"/>
          <w:sz w:val="22"/>
          <w:szCs w:val="22"/>
          <w:lang w:val="en-GB"/>
        </w:rPr>
        <w:t>IMS and 4G-LTE</w:t>
      </w:r>
      <w:r w:rsidR="008805AE" w:rsidRPr="00886734">
        <w:rPr>
          <w:rFonts w:ascii="Calibri" w:eastAsia="Malgun Gothic" w:hAnsi="Calibri" w:cs="Arial"/>
          <w:bCs/>
          <w:iCs/>
          <w:color w:val="000000"/>
          <w:sz w:val="22"/>
          <w:szCs w:val="22"/>
          <w:lang w:val="en-GB"/>
        </w:rPr>
        <w:t xml:space="preserve">. </w:t>
      </w:r>
      <w:r w:rsidRPr="00886734">
        <w:rPr>
          <w:rFonts w:ascii="Calibri" w:eastAsia="Malgun Gothic" w:hAnsi="Calibri" w:cs="Arial"/>
          <w:bCs/>
          <w:iCs/>
          <w:color w:val="000000"/>
          <w:sz w:val="22"/>
          <w:szCs w:val="22"/>
          <w:lang w:val="en-GB"/>
        </w:rPr>
        <w:t xml:space="preserve"> </w:t>
      </w:r>
    </w:p>
    <w:p w14:paraId="5253F060" w14:textId="77777777" w:rsidR="008A2704" w:rsidRPr="00321C18" w:rsidRDefault="008A2704" w:rsidP="008A2704">
      <w:pPr>
        <w:pStyle w:val="Default"/>
        <w:jc w:val="both"/>
        <w:rPr>
          <w:rFonts w:ascii="Calibri" w:eastAsia="Malgun Gothic" w:hAnsi="Calibri"/>
          <w:bCs/>
          <w:iCs/>
          <w:sz w:val="22"/>
          <w:szCs w:val="22"/>
          <w:lang w:val="en-GB" w:eastAsia="ko-KR"/>
        </w:rPr>
      </w:pPr>
    </w:p>
    <w:p w14:paraId="79396332" w14:textId="77777777" w:rsidR="00027230" w:rsidRPr="0051177F" w:rsidRDefault="000E7BD4" w:rsidP="00EA2A3D">
      <w:pPr>
        <w:pStyle w:val="ListParagraph"/>
        <w:numPr>
          <w:ilvl w:val="0"/>
          <w:numId w:val="20"/>
        </w:numPr>
        <w:spacing w:after="120" w:line="240" w:lineRule="auto"/>
        <w:ind w:left="567" w:hanging="567"/>
        <w:rPr>
          <w:rFonts w:asciiTheme="minorBidi" w:hAnsiTheme="minorBidi" w:cstheme="minorBidi"/>
          <w:b/>
          <w:bCs/>
          <w:caps/>
          <w:lang w:val="en-US"/>
        </w:rPr>
      </w:pPr>
      <w:r>
        <w:rPr>
          <w:rFonts w:asciiTheme="minorBidi" w:hAnsiTheme="minorBidi" w:cstheme="minorBidi"/>
          <w:b/>
          <w:bCs/>
          <w:caps/>
          <w:lang w:val="en-US"/>
        </w:rPr>
        <w:lastRenderedPageBreak/>
        <w:t xml:space="preserve">Venue of the </w:t>
      </w:r>
      <w:r w:rsidR="00EA2A3D">
        <w:rPr>
          <w:rFonts w:asciiTheme="minorBidi" w:hAnsiTheme="minorBidi" w:cstheme="minorBidi"/>
          <w:b/>
          <w:bCs/>
          <w:caps/>
          <w:lang w:val="en-US"/>
        </w:rPr>
        <w:t>TRAINING</w:t>
      </w:r>
    </w:p>
    <w:p w14:paraId="299F6A94" w14:textId="77777777" w:rsidR="008805AE" w:rsidRPr="00886734" w:rsidRDefault="00643727" w:rsidP="00794BED">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Chongqing Lafeeplaze</w:t>
      </w:r>
      <w:r w:rsidR="008805AE" w:rsidRPr="00886734">
        <w:rPr>
          <w:rFonts w:ascii="Calibri" w:eastAsia="Malgun Gothic" w:hAnsi="Calibri" w:cs="Arial" w:hint="eastAsia"/>
          <w:bCs/>
          <w:iCs/>
          <w:color w:val="000000"/>
          <w:sz w:val="22"/>
          <w:szCs w:val="22"/>
          <w:lang w:val="en-GB"/>
        </w:rPr>
        <w:t xml:space="preserve"> Hotel</w:t>
      </w:r>
    </w:p>
    <w:p w14:paraId="63C87B84" w14:textId="77777777" w:rsidR="002A01E2" w:rsidRPr="00886734" w:rsidRDefault="008805AE" w:rsidP="00794BED">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 xml:space="preserve">Add: </w:t>
      </w:r>
      <w:r w:rsidRPr="00886734">
        <w:rPr>
          <w:rFonts w:ascii="Calibri" w:eastAsia="Malgun Gothic" w:hAnsi="Calibri" w:cs="Arial" w:hint="eastAsia"/>
          <w:bCs/>
          <w:iCs/>
          <w:color w:val="000000"/>
          <w:sz w:val="22"/>
          <w:szCs w:val="22"/>
          <w:lang w:val="en-GB"/>
        </w:rPr>
        <w:t>NanAn District SiGongLi XueFu Road 11#, ChongQing,</w:t>
      </w:r>
      <w:r w:rsidR="00803806" w:rsidRPr="00886734">
        <w:rPr>
          <w:rFonts w:ascii="Calibri" w:eastAsia="Malgun Gothic" w:hAnsi="Calibri" w:cs="Arial"/>
          <w:bCs/>
          <w:iCs/>
          <w:color w:val="000000"/>
          <w:sz w:val="22"/>
          <w:szCs w:val="22"/>
          <w:lang w:val="en-GB"/>
        </w:rPr>
        <w:t xml:space="preserve"> </w:t>
      </w:r>
      <w:r w:rsidR="002A01E2" w:rsidRPr="00886734">
        <w:rPr>
          <w:rFonts w:ascii="Calibri" w:eastAsia="Malgun Gothic" w:hAnsi="Calibri" w:cs="Arial"/>
          <w:bCs/>
          <w:iCs/>
          <w:color w:val="000000"/>
          <w:sz w:val="22"/>
          <w:szCs w:val="22"/>
          <w:lang w:val="en-GB"/>
        </w:rPr>
        <w:t>China</w:t>
      </w:r>
    </w:p>
    <w:p w14:paraId="1D37694C" w14:textId="77777777" w:rsidR="00094C92" w:rsidRPr="00886734" w:rsidRDefault="00094C92" w:rsidP="00794BED">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Tel: +86-</w:t>
      </w:r>
      <w:r w:rsidR="008805AE" w:rsidRPr="00886734">
        <w:rPr>
          <w:rFonts w:ascii="Calibri" w:eastAsia="Malgun Gothic" w:hAnsi="Calibri" w:cs="Arial" w:hint="eastAsia"/>
          <w:bCs/>
          <w:iCs/>
          <w:color w:val="000000"/>
          <w:sz w:val="22"/>
          <w:szCs w:val="22"/>
          <w:lang w:val="en-GB"/>
        </w:rPr>
        <w:t>23</w:t>
      </w:r>
      <w:r w:rsidRPr="00886734">
        <w:rPr>
          <w:rFonts w:ascii="Calibri" w:eastAsia="Malgun Gothic" w:hAnsi="Calibri" w:cs="Arial"/>
          <w:bCs/>
          <w:iCs/>
          <w:color w:val="000000"/>
          <w:sz w:val="22"/>
          <w:szCs w:val="22"/>
          <w:lang w:val="en-GB"/>
        </w:rPr>
        <w:t>-</w:t>
      </w:r>
      <w:r w:rsidR="008805AE" w:rsidRPr="00886734">
        <w:rPr>
          <w:rFonts w:ascii="Calibri" w:eastAsia="Malgun Gothic" w:hAnsi="Calibri" w:cs="Arial" w:hint="eastAsia"/>
          <w:bCs/>
          <w:iCs/>
          <w:color w:val="000000"/>
          <w:sz w:val="22"/>
          <w:szCs w:val="22"/>
          <w:lang w:val="en-GB"/>
        </w:rPr>
        <w:t>86387777</w:t>
      </w:r>
    </w:p>
    <w:p w14:paraId="71CF4320" w14:textId="77777777" w:rsidR="00DD79D3" w:rsidRPr="00886734" w:rsidRDefault="00DD79D3" w:rsidP="000E7BD4">
      <w:pPr>
        <w:pStyle w:val="ListParagraph"/>
        <w:spacing w:after="240" w:line="240" w:lineRule="auto"/>
        <w:ind w:left="567" w:hanging="567"/>
        <w:rPr>
          <w:rFonts w:asciiTheme="minorBidi" w:hAnsiTheme="minorBidi" w:cstheme="minorBidi"/>
          <w:caps/>
          <w:lang w:val="en-US"/>
        </w:rPr>
      </w:pPr>
    </w:p>
    <w:p w14:paraId="374F1D82" w14:textId="77777777" w:rsidR="000E4D31" w:rsidRPr="0051177F" w:rsidRDefault="000E4D31" w:rsidP="000E7BD4">
      <w:pPr>
        <w:pStyle w:val="ListParagraph"/>
        <w:numPr>
          <w:ilvl w:val="0"/>
          <w:numId w:val="20"/>
        </w:numPr>
        <w:spacing w:after="120" w:line="240" w:lineRule="auto"/>
        <w:ind w:left="567" w:hanging="567"/>
        <w:rPr>
          <w:rFonts w:asciiTheme="minorBidi" w:hAnsiTheme="minorBidi" w:cstheme="minorBidi"/>
          <w:b/>
          <w:bCs/>
          <w:caps/>
          <w:lang w:val="fr-CH"/>
        </w:rPr>
      </w:pPr>
      <w:r w:rsidRPr="0051177F">
        <w:rPr>
          <w:rFonts w:asciiTheme="minorBidi" w:hAnsiTheme="minorBidi" w:cstheme="minorBidi"/>
          <w:b/>
          <w:bCs/>
          <w:caps/>
          <w:lang w:val="fr-CH"/>
        </w:rPr>
        <w:t>COORDINATORS</w:t>
      </w:r>
    </w:p>
    <w:tbl>
      <w:tblPr>
        <w:tblStyle w:val="TableGrid"/>
        <w:tblW w:w="9633" w:type="dxa"/>
        <w:jc w:val="center"/>
        <w:tblLook w:val="04A0" w:firstRow="1" w:lastRow="0" w:firstColumn="1" w:lastColumn="0" w:noHBand="0" w:noVBand="1"/>
      </w:tblPr>
      <w:tblGrid>
        <w:gridCol w:w="3072"/>
        <w:gridCol w:w="2995"/>
        <w:gridCol w:w="3566"/>
      </w:tblGrid>
      <w:tr w:rsidR="00803806" w:rsidRPr="007D0405" w14:paraId="4D464D3B" w14:textId="77777777" w:rsidTr="00E24E5B">
        <w:trPr>
          <w:trHeight w:val="473"/>
          <w:jc w:val="center"/>
        </w:trPr>
        <w:tc>
          <w:tcPr>
            <w:tcW w:w="3072" w:type="dxa"/>
          </w:tcPr>
          <w:p w14:paraId="712BD9DE" w14:textId="77777777" w:rsidR="00803806" w:rsidRPr="007D0405" w:rsidRDefault="007D0405" w:rsidP="007D0405">
            <w:pPr>
              <w:spacing w:before="120"/>
              <w:ind w:left="567" w:hanging="567"/>
              <w:rPr>
                <w:rFonts w:asciiTheme="minorHAnsi" w:hAnsiTheme="minorHAnsi" w:cstheme="minorBidi"/>
                <w:b/>
                <w:bCs/>
                <w:caps/>
                <w:sz w:val="22"/>
                <w:szCs w:val="22"/>
                <w:u w:val="single"/>
                <w:lang w:val="fr-CH"/>
              </w:rPr>
            </w:pPr>
            <w:r w:rsidRPr="007D0405">
              <w:rPr>
                <w:rFonts w:asciiTheme="minorHAnsi" w:hAnsiTheme="minorHAnsi" w:cstheme="minorBidi"/>
                <w:b/>
                <w:bCs/>
                <w:caps/>
                <w:sz w:val="22"/>
                <w:szCs w:val="22"/>
                <w:u w:val="single"/>
                <w:lang w:val="fr-CH"/>
              </w:rPr>
              <w:t>caict</w:t>
            </w:r>
            <w:r w:rsidR="00803806" w:rsidRPr="007D0405">
              <w:rPr>
                <w:rFonts w:asciiTheme="minorHAnsi" w:hAnsiTheme="minorHAnsi" w:cstheme="minorBidi"/>
                <w:b/>
                <w:bCs/>
                <w:caps/>
                <w:sz w:val="22"/>
                <w:szCs w:val="22"/>
                <w:u w:val="single"/>
                <w:lang w:val="fr-CH"/>
              </w:rPr>
              <w:t xml:space="preserve"> COORDINATOR</w:t>
            </w:r>
          </w:p>
          <w:p w14:paraId="3A520B17" w14:textId="77777777" w:rsidR="00803806" w:rsidRPr="007D0405" w:rsidRDefault="00803806" w:rsidP="00A73AA4">
            <w:pPr>
              <w:spacing w:line="240" w:lineRule="exact"/>
              <w:ind w:left="567" w:hanging="567"/>
              <w:rPr>
                <w:rFonts w:asciiTheme="minorHAnsi" w:hAnsiTheme="minorHAnsi" w:cstheme="minorBidi"/>
                <w:b/>
                <w:bCs/>
                <w:i/>
                <w:iCs/>
                <w:caps/>
                <w:sz w:val="22"/>
                <w:szCs w:val="22"/>
                <w:u w:val="single"/>
                <w:lang w:val="fr-CH"/>
              </w:rPr>
            </w:pPr>
          </w:p>
          <w:p w14:paraId="78804B7E" w14:textId="77777777" w:rsidR="00803806" w:rsidRPr="007D0405" w:rsidRDefault="00803806" w:rsidP="00DE2F9F">
            <w:pPr>
              <w:rPr>
                <w:rFonts w:asciiTheme="minorHAnsi" w:hAnsiTheme="minorHAnsi" w:cstheme="minorBidi"/>
                <w:sz w:val="22"/>
                <w:szCs w:val="22"/>
              </w:rPr>
            </w:pPr>
            <w:r w:rsidRPr="007D0405">
              <w:rPr>
                <w:rFonts w:asciiTheme="minorHAnsi" w:hAnsiTheme="minorHAnsi" w:cstheme="minorBidi"/>
                <w:sz w:val="22"/>
                <w:szCs w:val="22"/>
              </w:rPr>
              <w:t>Name: Mr. Li Zhi</w:t>
            </w:r>
          </w:p>
          <w:p w14:paraId="6CDD0E51" w14:textId="77777777" w:rsidR="007D0405" w:rsidRDefault="00803806" w:rsidP="00094C92">
            <w:pPr>
              <w:spacing w:line="240" w:lineRule="exact"/>
              <w:ind w:left="567" w:hanging="567"/>
              <w:rPr>
                <w:rFonts w:asciiTheme="minorHAnsi" w:hAnsiTheme="minorHAnsi" w:cstheme="minorBidi"/>
                <w:sz w:val="22"/>
                <w:szCs w:val="22"/>
              </w:rPr>
            </w:pPr>
            <w:r w:rsidRPr="007D0405">
              <w:rPr>
                <w:rFonts w:asciiTheme="minorHAnsi" w:hAnsiTheme="minorHAnsi" w:cstheme="minorBidi"/>
                <w:sz w:val="22"/>
                <w:szCs w:val="22"/>
              </w:rPr>
              <w:t>Email address:</w:t>
            </w:r>
          </w:p>
          <w:p w14:paraId="777B28D7" w14:textId="77777777" w:rsidR="00803806" w:rsidRPr="007D0405" w:rsidRDefault="005F3CEC" w:rsidP="00094C92">
            <w:pPr>
              <w:spacing w:line="240" w:lineRule="exact"/>
              <w:ind w:left="567" w:hanging="567"/>
              <w:rPr>
                <w:rFonts w:asciiTheme="minorHAnsi" w:hAnsiTheme="minorHAnsi" w:cstheme="minorBidi"/>
                <w:b/>
                <w:bCs/>
                <w:i/>
                <w:iCs/>
                <w:caps/>
                <w:sz w:val="22"/>
                <w:szCs w:val="22"/>
                <w:u w:val="single"/>
              </w:rPr>
            </w:pPr>
            <w:hyperlink r:id="rId8" w:history="1">
              <w:r w:rsidR="00803806" w:rsidRPr="007D0405">
                <w:rPr>
                  <w:rStyle w:val="Hyperlink"/>
                  <w:rFonts w:asciiTheme="minorHAnsi" w:hAnsiTheme="minorHAnsi" w:cstheme="minorBidi"/>
                  <w:sz w:val="22"/>
                  <w:szCs w:val="22"/>
                </w:rPr>
                <w:t>lizhi@caict.ac.cn</w:t>
              </w:r>
            </w:hyperlink>
          </w:p>
        </w:tc>
        <w:tc>
          <w:tcPr>
            <w:tcW w:w="2995" w:type="dxa"/>
          </w:tcPr>
          <w:p w14:paraId="4ADAC434" w14:textId="77777777" w:rsidR="00803806" w:rsidRPr="007D0405" w:rsidRDefault="00803806" w:rsidP="00A0576D">
            <w:pPr>
              <w:spacing w:before="120"/>
              <w:ind w:left="567" w:hanging="567"/>
              <w:rPr>
                <w:rFonts w:asciiTheme="minorHAnsi" w:hAnsiTheme="minorHAnsi" w:cstheme="minorBidi"/>
                <w:b/>
                <w:bCs/>
                <w:caps/>
                <w:sz w:val="22"/>
                <w:szCs w:val="22"/>
                <w:u w:val="single"/>
              </w:rPr>
            </w:pPr>
            <w:r w:rsidRPr="007D0405">
              <w:rPr>
                <w:rFonts w:asciiTheme="minorHAnsi" w:hAnsiTheme="minorHAnsi" w:cstheme="minorBidi"/>
                <w:b/>
                <w:bCs/>
                <w:caps/>
                <w:sz w:val="22"/>
                <w:szCs w:val="22"/>
                <w:u w:val="single"/>
              </w:rPr>
              <w:t>ITU COORDINATOR</w:t>
            </w:r>
          </w:p>
          <w:p w14:paraId="45A5E1B9" w14:textId="77777777" w:rsidR="00803806" w:rsidRPr="007D0405" w:rsidRDefault="00803806" w:rsidP="00A73AA4">
            <w:pPr>
              <w:spacing w:line="240" w:lineRule="exact"/>
              <w:ind w:left="567" w:hanging="567"/>
              <w:rPr>
                <w:rFonts w:asciiTheme="minorHAnsi" w:hAnsiTheme="minorHAnsi" w:cstheme="minorBidi"/>
                <w:b/>
                <w:bCs/>
                <w:i/>
                <w:iCs/>
                <w:caps/>
                <w:sz w:val="22"/>
                <w:szCs w:val="22"/>
                <w:u w:val="single"/>
              </w:rPr>
            </w:pPr>
          </w:p>
          <w:p w14:paraId="07D14017" w14:textId="77777777" w:rsidR="00803806" w:rsidRPr="007D0405" w:rsidRDefault="00803806" w:rsidP="00DE2F9F">
            <w:pPr>
              <w:rPr>
                <w:rFonts w:asciiTheme="minorHAnsi" w:hAnsiTheme="minorHAnsi" w:cstheme="minorBidi"/>
                <w:sz w:val="22"/>
                <w:szCs w:val="22"/>
              </w:rPr>
            </w:pPr>
            <w:r w:rsidRPr="007D0405">
              <w:rPr>
                <w:rFonts w:asciiTheme="minorHAnsi" w:hAnsiTheme="minorHAnsi" w:cstheme="minorBidi"/>
                <w:sz w:val="22"/>
                <w:szCs w:val="22"/>
              </w:rPr>
              <w:t>Name: Mr. Ashish Narayan</w:t>
            </w:r>
          </w:p>
          <w:p w14:paraId="01946995" w14:textId="77777777" w:rsidR="007D0405" w:rsidRDefault="00803806" w:rsidP="00094C92">
            <w:pPr>
              <w:spacing w:line="240" w:lineRule="exact"/>
              <w:ind w:left="567" w:hanging="567"/>
              <w:rPr>
                <w:rFonts w:asciiTheme="minorHAnsi" w:hAnsiTheme="minorHAnsi" w:cstheme="minorBidi"/>
                <w:sz w:val="22"/>
                <w:szCs w:val="22"/>
              </w:rPr>
            </w:pPr>
            <w:r w:rsidRPr="007D0405">
              <w:rPr>
                <w:rFonts w:asciiTheme="minorHAnsi" w:hAnsiTheme="minorHAnsi" w:cstheme="minorBidi"/>
                <w:sz w:val="22"/>
                <w:szCs w:val="22"/>
              </w:rPr>
              <w:t>Email address:</w:t>
            </w:r>
          </w:p>
          <w:p w14:paraId="35A32796" w14:textId="77777777" w:rsidR="00803806" w:rsidRPr="007D0405" w:rsidRDefault="005F3CEC" w:rsidP="00094C92">
            <w:pPr>
              <w:spacing w:line="240" w:lineRule="exact"/>
              <w:ind w:left="567" w:hanging="567"/>
              <w:rPr>
                <w:rStyle w:val="Hyperlink"/>
                <w:rFonts w:asciiTheme="minorHAnsi" w:hAnsiTheme="minorHAnsi"/>
              </w:rPr>
            </w:pPr>
            <w:hyperlink r:id="rId9" w:history="1">
              <w:r w:rsidR="00803806" w:rsidRPr="007D0405">
                <w:rPr>
                  <w:rStyle w:val="Hyperlink"/>
                  <w:rFonts w:asciiTheme="minorHAnsi" w:hAnsiTheme="minorHAnsi"/>
                </w:rPr>
                <w:t>ashish.narayan@itu.int</w:t>
              </w:r>
            </w:hyperlink>
          </w:p>
          <w:p w14:paraId="4F3270A5" w14:textId="77777777" w:rsidR="00803806" w:rsidRPr="007D0405" w:rsidRDefault="00803806" w:rsidP="00094C92">
            <w:pPr>
              <w:spacing w:line="240" w:lineRule="exact"/>
              <w:ind w:left="567" w:hanging="567"/>
              <w:rPr>
                <w:rFonts w:asciiTheme="minorHAnsi" w:hAnsiTheme="minorHAnsi" w:cstheme="minorBidi"/>
                <w:b/>
                <w:bCs/>
                <w:i/>
                <w:iCs/>
                <w:caps/>
                <w:sz w:val="22"/>
                <w:szCs w:val="22"/>
                <w:u w:val="single"/>
              </w:rPr>
            </w:pPr>
          </w:p>
        </w:tc>
        <w:tc>
          <w:tcPr>
            <w:tcW w:w="3566" w:type="dxa"/>
          </w:tcPr>
          <w:p w14:paraId="5D18565C" w14:textId="77777777" w:rsidR="00803806" w:rsidRPr="007D0405" w:rsidRDefault="00803806" w:rsidP="00803806">
            <w:pPr>
              <w:spacing w:before="120"/>
              <w:ind w:left="567" w:hanging="567"/>
              <w:rPr>
                <w:rFonts w:asciiTheme="minorHAnsi" w:hAnsiTheme="minorHAnsi" w:cstheme="minorBidi"/>
                <w:b/>
                <w:bCs/>
                <w:caps/>
                <w:sz w:val="22"/>
                <w:szCs w:val="22"/>
                <w:u w:val="single"/>
              </w:rPr>
            </w:pPr>
            <w:r w:rsidRPr="007D0405">
              <w:rPr>
                <w:rFonts w:asciiTheme="minorHAnsi" w:hAnsiTheme="minorHAnsi" w:cstheme="minorBidi"/>
                <w:b/>
                <w:bCs/>
                <w:caps/>
                <w:sz w:val="22"/>
                <w:szCs w:val="22"/>
                <w:u w:val="single"/>
              </w:rPr>
              <w:t>ITU ONSITE COURSE  delivery</w:t>
            </w:r>
            <w:r w:rsidR="00E24E5B" w:rsidRPr="007D0405">
              <w:rPr>
                <w:rFonts w:asciiTheme="minorHAnsi" w:hAnsiTheme="minorHAnsi" w:cstheme="minorBidi"/>
                <w:b/>
                <w:bCs/>
                <w:caps/>
                <w:sz w:val="22"/>
                <w:szCs w:val="22"/>
                <w:u w:val="single"/>
              </w:rPr>
              <w:t xml:space="preserve"> BY</w:t>
            </w:r>
          </w:p>
          <w:p w14:paraId="09B60142" w14:textId="77777777" w:rsidR="00803806" w:rsidRPr="007D0405" w:rsidRDefault="00803806" w:rsidP="00803806">
            <w:pPr>
              <w:spacing w:line="240" w:lineRule="exact"/>
              <w:ind w:left="567" w:hanging="567"/>
              <w:rPr>
                <w:rFonts w:asciiTheme="minorHAnsi" w:hAnsiTheme="minorHAnsi" w:cstheme="minorBidi"/>
                <w:b/>
                <w:bCs/>
                <w:i/>
                <w:iCs/>
                <w:caps/>
                <w:sz w:val="22"/>
                <w:szCs w:val="22"/>
                <w:u w:val="single"/>
              </w:rPr>
            </w:pPr>
          </w:p>
          <w:p w14:paraId="265B01CB" w14:textId="77777777" w:rsidR="00803806" w:rsidRPr="007D0405" w:rsidRDefault="00803806" w:rsidP="00803806">
            <w:pPr>
              <w:rPr>
                <w:rFonts w:asciiTheme="minorHAnsi" w:hAnsiTheme="minorHAnsi" w:cstheme="minorBidi"/>
                <w:sz w:val="22"/>
                <w:szCs w:val="22"/>
              </w:rPr>
            </w:pPr>
            <w:r w:rsidRPr="007D0405">
              <w:rPr>
                <w:rFonts w:asciiTheme="minorHAnsi" w:hAnsiTheme="minorHAnsi" w:cstheme="minorBidi"/>
                <w:sz w:val="22"/>
                <w:szCs w:val="22"/>
              </w:rPr>
              <w:t>Name: Mr. Sameer Sharma</w:t>
            </w:r>
          </w:p>
          <w:p w14:paraId="0C6080CC" w14:textId="77777777" w:rsidR="007D0405" w:rsidRDefault="00803806" w:rsidP="00803806">
            <w:pPr>
              <w:spacing w:line="240" w:lineRule="exact"/>
              <w:ind w:left="567" w:hanging="567"/>
              <w:rPr>
                <w:rFonts w:asciiTheme="minorHAnsi" w:hAnsiTheme="minorHAnsi" w:cstheme="minorBidi"/>
                <w:sz w:val="22"/>
                <w:szCs w:val="22"/>
              </w:rPr>
            </w:pPr>
            <w:r w:rsidRPr="007D0405">
              <w:rPr>
                <w:rFonts w:asciiTheme="minorHAnsi" w:hAnsiTheme="minorHAnsi" w:cstheme="minorBidi"/>
                <w:sz w:val="22"/>
                <w:szCs w:val="22"/>
              </w:rPr>
              <w:t xml:space="preserve">Email address: </w:t>
            </w:r>
          </w:p>
          <w:p w14:paraId="6D39C07D" w14:textId="77777777" w:rsidR="00803806" w:rsidRPr="007D0405" w:rsidRDefault="005F3CEC" w:rsidP="00803806">
            <w:pPr>
              <w:spacing w:line="240" w:lineRule="exact"/>
              <w:ind w:left="567" w:hanging="567"/>
              <w:rPr>
                <w:rStyle w:val="Hyperlink"/>
                <w:rFonts w:asciiTheme="minorHAnsi" w:hAnsiTheme="minorHAnsi"/>
              </w:rPr>
            </w:pPr>
            <w:hyperlink r:id="rId10" w:history="1">
              <w:r w:rsidR="00803806" w:rsidRPr="007D0405">
                <w:rPr>
                  <w:rStyle w:val="Hyperlink"/>
                  <w:rFonts w:asciiTheme="minorHAnsi" w:hAnsiTheme="minorHAnsi"/>
                </w:rPr>
                <w:t>sameer.sharma@itu.int</w:t>
              </w:r>
            </w:hyperlink>
          </w:p>
          <w:p w14:paraId="5B9A65F5" w14:textId="77777777" w:rsidR="00803806" w:rsidRPr="007D0405" w:rsidRDefault="00803806" w:rsidP="00A0576D">
            <w:pPr>
              <w:spacing w:before="120"/>
              <w:ind w:left="567" w:hanging="567"/>
              <w:rPr>
                <w:rFonts w:asciiTheme="minorHAnsi" w:hAnsiTheme="minorHAnsi" w:cstheme="minorBidi"/>
                <w:b/>
                <w:bCs/>
                <w:caps/>
                <w:sz w:val="22"/>
                <w:szCs w:val="22"/>
                <w:u w:val="single"/>
              </w:rPr>
            </w:pPr>
          </w:p>
        </w:tc>
      </w:tr>
    </w:tbl>
    <w:p w14:paraId="1D0DB97C" w14:textId="77777777" w:rsidR="00027230" w:rsidRPr="00F52A03" w:rsidRDefault="00027230" w:rsidP="00A73AA4">
      <w:pPr>
        <w:spacing w:line="240" w:lineRule="exact"/>
        <w:ind w:left="567" w:hanging="567"/>
        <w:rPr>
          <w:rFonts w:asciiTheme="minorBidi" w:hAnsiTheme="minorBidi" w:cstheme="minorBidi"/>
          <w:b/>
          <w:bCs/>
          <w:caps/>
          <w:sz w:val="22"/>
          <w:szCs w:val="22"/>
          <w:u w:val="single"/>
        </w:rPr>
      </w:pPr>
    </w:p>
    <w:p w14:paraId="329196D9" w14:textId="77777777" w:rsidR="00027230" w:rsidRPr="00657497" w:rsidRDefault="003135CB" w:rsidP="00E804BA">
      <w:pPr>
        <w:pStyle w:val="ListParagraph"/>
        <w:numPr>
          <w:ilvl w:val="0"/>
          <w:numId w:val="20"/>
        </w:numPr>
        <w:spacing w:after="120" w:line="240" w:lineRule="auto"/>
        <w:ind w:left="567" w:hanging="567"/>
        <w:rPr>
          <w:rFonts w:asciiTheme="minorBidi" w:hAnsiTheme="minorBidi" w:cstheme="minorBidi"/>
          <w:b/>
          <w:bCs/>
          <w:caps/>
          <w:lang w:val="en-US"/>
        </w:rPr>
      </w:pPr>
      <w:r w:rsidRPr="00657497">
        <w:rPr>
          <w:rFonts w:asciiTheme="minorBidi" w:hAnsiTheme="minorBidi" w:cstheme="minorBidi"/>
          <w:b/>
          <w:bCs/>
          <w:caps/>
          <w:lang w:val="en-US"/>
        </w:rPr>
        <w:t xml:space="preserve">ON-SITE </w:t>
      </w:r>
      <w:r w:rsidR="00800A70" w:rsidRPr="00657497">
        <w:rPr>
          <w:rFonts w:asciiTheme="minorBidi" w:hAnsiTheme="minorBidi" w:cstheme="minorBidi"/>
          <w:b/>
          <w:bCs/>
          <w:caps/>
          <w:lang w:val="en-US"/>
        </w:rPr>
        <w:t>REGISTRATION AND Working Hours</w:t>
      </w:r>
    </w:p>
    <w:p w14:paraId="1654E3A4" w14:textId="77777777" w:rsidR="008805AE" w:rsidRPr="00886734" w:rsidRDefault="008A2704" w:rsidP="009673E5">
      <w:pPr>
        <w:spacing w:before="120"/>
        <w:jc w:val="both"/>
        <w:rPr>
          <w:rFonts w:asciiTheme="minorHAnsi" w:eastAsia="Malgun Gothic" w:hAnsiTheme="minorHAnsi" w:cs="Arial"/>
          <w:bCs/>
          <w:iCs/>
          <w:color w:val="000000"/>
          <w:sz w:val="22"/>
          <w:szCs w:val="22"/>
          <w:lang w:val="en-GB"/>
        </w:rPr>
      </w:pPr>
      <w:r w:rsidRPr="00886734">
        <w:rPr>
          <w:rFonts w:asciiTheme="minorHAnsi" w:eastAsia="Malgun Gothic" w:hAnsiTheme="minorHAnsi" w:cs="Arial"/>
          <w:bCs/>
          <w:iCs/>
          <w:color w:val="000000"/>
          <w:sz w:val="22"/>
          <w:szCs w:val="22"/>
          <w:lang w:val="en-GB"/>
        </w:rPr>
        <w:t>Venue:</w:t>
      </w:r>
      <w:r w:rsidR="00094C92" w:rsidRPr="00886734">
        <w:rPr>
          <w:rFonts w:asciiTheme="minorHAnsi" w:eastAsia="Malgun Gothic" w:hAnsiTheme="minorHAnsi" w:cs="Arial"/>
          <w:bCs/>
          <w:iCs/>
          <w:color w:val="000000"/>
          <w:sz w:val="22"/>
          <w:szCs w:val="22"/>
          <w:lang w:val="en-GB"/>
        </w:rPr>
        <w:t xml:space="preserve"> </w:t>
      </w:r>
      <w:r w:rsidR="00643727" w:rsidRPr="00886734">
        <w:rPr>
          <w:rFonts w:asciiTheme="minorHAnsi" w:eastAsia="Malgun Gothic" w:hAnsiTheme="minorHAnsi" w:cs="Arial"/>
          <w:bCs/>
          <w:iCs/>
          <w:color w:val="000000"/>
          <w:sz w:val="22"/>
          <w:szCs w:val="22"/>
          <w:lang w:val="en-GB"/>
        </w:rPr>
        <w:t>Chongqing Lafeeplaze Hotel</w:t>
      </w:r>
      <w:r w:rsidR="008805AE" w:rsidRPr="00886734">
        <w:rPr>
          <w:rFonts w:asciiTheme="minorHAnsi" w:eastAsia="Malgun Gothic" w:hAnsiTheme="minorHAnsi" w:cs="Malgun Gothic"/>
          <w:bCs/>
          <w:iCs/>
          <w:color w:val="000000"/>
          <w:sz w:val="22"/>
          <w:szCs w:val="22"/>
          <w:rtl/>
          <w:lang w:val="en-GB"/>
        </w:rPr>
        <w:t>，</w:t>
      </w:r>
    </w:p>
    <w:p w14:paraId="51ADD821" w14:textId="77777777" w:rsidR="00E804BA" w:rsidRPr="00886734" w:rsidRDefault="008A2704" w:rsidP="009673E5">
      <w:pPr>
        <w:spacing w:before="120"/>
        <w:jc w:val="both"/>
        <w:rPr>
          <w:rFonts w:asciiTheme="minorHAnsi" w:eastAsia="Malgun Gothic" w:hAnsiTheme="minorHAnsi" w:cs="Arial"/>
          <w:bCs/>
          <w:iCs/>
          <w:color w:val="000000"/>
          <w:sz w:val="22"/>
          <w:szCs w:val="22"/>
          <w:lang w:val="en-GB"/>
        </w:rPr>
      </w:pPr>
      <w:r w:rsidRPr="00886734">
        <w:rPr>
          <w:rFonts w:asciiTheme="minorHAnsi" w:eastAsia="Malgun Gothic" w:hAnsiTheme="minorHAnsi" w:cs="Arial"/>
          <w:bCs/>
          <w:iCs/>
          <w:color w:val="000000"/>
          <w:sz w:val="22"/>
          <w:szCs w:val="22"/>
          <w:lang w:val="en-GB"/>
        </w:rPr>
        <w:t>Dates:</w:t>
      </w:r>
      <w:r w:rsidR="00094C92" w:rsidRPr="00886734">
        <w:rPr>
          <w:rFonts w:asciiTheme="minorHAnsi" w:eastAsia="Malgun Gothic" w:hAnsiTheme="minorHAnsi" w:cs="Arial"/>
          <w:bCs/>
          <w:iCs/>
          <w:color w:val="000000"/>
          <w:sz w:val="22"/>
          <w:szCs w:val="22"/>
          <w:lang w:val="en-GB"/>
        </w:rPr>
        <w:t xml:space="preserve"> October 1</w:t>
      </w:r>
      <w:r w:rsidR="008805AE" w:rsidRPr="00886734">
        <w:rPr>
          <w:rFonts w:asciiTheme="minorHAnsi" w:eastAsia="Malgun Gothic" w:hAnsiTheme="minorHAnsi" w:cs="Arial"/>
          <w:bCs/>
          <w:iCs/>
          <w:color w:val="000000"/>
          <w:sz w:val="22"/>
          <w:szCs w:val="22"/>
          <w:lang w:val="en-GB"/>
        </w:rPr>
        <w:t>7</w:t>
      </w:r>
      <w:r w:rsidR="00AE58C9" w:rsidRPr="00886734">
        <w:rPr>
          <w:rFonts w:asciiTheme="minorHAnsi" w:eastAsia="Malgun Gothic" w:hAnsiTheme="minorHAnsi" w:cs="Arial"/>
          <w:bCs/>
          <w:iCs/>
          <w:color w:val="000000"/>
          <w:sz w:val="22"/>
          <w:szCs w:val="22"/>
          <w:lang w:val="en-GB"/>
        </w:rPr>
        <w:t>, 2016</w:t>
      </w:r>
    </w:p>
    <w:p w14:paraId="154943C1" w14:textId="77777777" w:rsidR="00E804BA" w:rsidRPr="00886734" w:rsidRDefault="008A2704" w:rsidP="009673E5">
      <w:pPr>
        <w:spacing w:before="120"/>
        <w:jc w:val="both"/>
        <w:rPr>
          <w:rFonts w:asciiTheme="minorHAnsi" w:eastAsia="Malgun Gothic" w:hAnsiTheme="minorHAnsi" w:cs="Arial"/>
          <w:bCs/>
          <w:iCs/>
          <w:color w:val="000000"/>
          <w:sz w:val="22"/>
          <w:szCs w:val="22"/>
          <w:lang w:val="en-GB"/>
        </w:rPr>
      </w:pPr>
      <w:r w:rsidRPr="00886734">
        <w:rPr>
          <w:rFonts w:asciiTheme="minorHAnsi" w:eastAsia="Malgun Gothic" w:hAnsiTheme="minorHAnsi" w:cs="Arial"/>
          <w:bCs/>
          <w:iCs/>
          <w:color w:val="000000"/>
          <w:sz w:val="22"/>
          <w:szCs w:val="22"/>
          <w:lang w:val="en-GB"/>
        </w:rPr>
        <w:t>Time:</w:t>
      </w:r>
      <w:r w:rsidR="00094C92"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08:</w:t>
      </w:r>
      <w:r w:rsidR="00094C92" w:rsidRPr="00886734">
        <w:rPr>
          <w:rFonts w:asciiTheme="minorHAnsi" w:eastAsia="Malgun Gothic" w:hAnsiTheme="minorHAnsi" w:cs="Arial"/>
          <w:bCs/>
          <w:iCs/>
          <w:color w:val="000000"/>
          <w:sz w:val="22"/>
          <w:szCs w:val="22"/>
          <w:lang w:val="en-GB"/>
        </w:rPr>
        <w:t>30-</w:t>
      </w:r>
      <w:r w:rsidRPr="00886734">
        <w:rPr>
          <w:rFonts w:asciiTheme="minorHAnsi" w:eastAsia="Malgun Gothic" w:hAnsiTheme="minorHAnsi" w:cs="Arial"/>
          <w:bCs/>
          <w:iCs/>
          <w:color w:val="000000"/>
          <w:sz w:val="22"/>
          <w:szCs w:val="22"/>
          <w:lang w:val="en-GB"/>
        </w:rPr>
        <w:t>9:</w:t>
      </w:r>
      <w:r w:rsidR="00094C92" w:rsidRPr="00886734">
        <w:rPr>
          <w:rFonts w:asciiTheme="minorHAnsi" w:eastAsia="Malgun Gothic" w:hAnsiTheme="minorHAnsi" w:cs="Arial"/>
          <w:bCs/>
          <w:iCs/>
          <w:color w:val="000000"/>
          <w:sz w:val="22"/>
          <w:szCs w:val="22"/>
          <w:lang w:val="en-GB"/>
        </w:rPr>
        <w:t>30</w:t>
      </w:r>
    </w:p>
    <w:p w14:paraId="36B90DD1" w14:textId="77777777" w:rsidR="00755BA5" w:rsidRPr="0051177F" w:rsidRDefault="00755BA5" w:rsidP="000E7BD4">
      <w:pPr>
        <w:pStyle w:val="ListParagraph"/>
        <w:spacing w:after="120" w:line="240" w:lineRule="auto"/>
        <w:ind w:left="567" w:hanging="567"/>
        <w:rPr>
          <w:rFonts w:asciiTheme="minorBidi" w:hAnsiTheme="minorBidi" w:cstheme="minorBidi"/>
          <w:b/>
          <w:bCs/>
          <w:caps/>
          <w:lang w:val="en-US"/>
        </w:rPr>
      </w:pPr>
    </w:p>
    <w:p w14:paraId="7453E86F" w14:textId="77777777" w:rsidR="002C76A0" w:rsidRPr="0051177F" w:rsidRDefault="002C76A0" w:rsidP="000E7BD4">
      <w:pPr>
        <w:pStyle w:val="ListParagraph"/>
        <w:numPr>
          <w:ilvl w:val="0"/>
          <w:numId w:val="20"/>
        </w:numPr>
        <w:spacing w:after="120" w:line="240" w:lineRule="auto"/>
        <w:ind w:left="567" w:hanging="567"/>
        <w:jc w:val="both"/>
        <w:rPr>
          <w:rFonts w:asciiTheme="minorBidi" w:hAnsiTheme="minorBidi" w:cstheme="minorBidi"/>
        </w:rPr>
      </w:pPr>
      <w:r w:rsidRPr="0051177F">
        <w:rPr>
          <w:rFonts w:asciiTheme="minorBidi" w:hAnsiTheme="minorBidi" w:cstheme="minorBidi"/>
          <w:b/>
          <w:bCs/>
          <w:caps/>
        </w:rPr>
        <w:t>Visa Formalities</w:t>
      </w:r>
    </w:p>
    <w:p w14:paraId="5208DE8A" w14:textId="77777777" w:rsidR="00094C92" w:rsidRPr="00886734" w:rsidRDefault="00AB4A9C" w:rsidP="00E87262">
      <w:pPr>
        <w:spacing w:before="120"/>
        <w:jc w:val="both"/>
        <w:rPr>
          <w:rFonts w:asciiTheme="minorHAnsi" w:hAnsiTheme="minorHAnsi" w:cstheme="minorBidi"/>
          <w:sz w:val="22"/>
          <w:szCs w:val="22"/>
        </w:rPr>
      </w:pPr>
      <w:r w:rsidRPr="00886734">
        <w:rPr>
          <w:rFonts w:asciiTheme="minorHAnsi" w:eastAsia="Malgun Gothic" w:hAnsiTheme="minorHAnsi" w:cs="Arial"/>
          <w:bCs/>
          <w:iCs/>
          <w:color w:val="000000"/>
          <w:sz w:val="22"/>
          <w:szCs w:val="22"/>
          <w:lang w:val="en-GB"/>
        </w:rPr>
        <w:t>It</w:t>
      </w:r>
      <w:r w:rsidR="00E87262"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is</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the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responsibility</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of each</w:t>
      </w:r>
      <w:r w:rsidR="008A2704" w:rsidRPr="00886734">
        <w:rPr>
          <w:rFonts w:asciiTheme="minorHAnsi" w:eastAsia="Malgun Gothic" w:hAnsiTheme="minorHAnsi" w:cs="Arial"/>
          <w:bCs/>
          <w:iCs/>
          <w:color w:val="000000"/>
          <w:sz w:val="22"/>
          <w:szCs w:val="22"/>
          <w:lang w:val="en-GB"/>
        </w:rPr>
        <w:t xml:space="preserve"> traveller</w:t>
      </w:r>
      <w:r w:rsidRPr="00886734">
        <w:rPr>
          <w:rFonts w:asciiTheme="minorHAnsi" w:eastAsia="Malgun Gothic" w:hAnsiTheme="minorHAnsi" w:cs="Arial"/>
          <w:bCs/>
          <w:iCs/>
          <w:color w:val="000000"/>
          <w:sz w:val="22"/>
          <w:szCs w:val="22"/>
          <w:lang w:val="en-GB"/>
        </w:rPr>
        <w:t xml:space="preserve"> to</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have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a</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valid</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passport and</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the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appropriate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visa to</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China. Passports</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must be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valid for</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at</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least 6</w:t>
      </w:r>
      <w:r w:rsid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months</w:t>
      </w:r>
      <w:r w:rsid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beyond</w:t>
      </w:r>
      <w:r w:rsid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the date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of departure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from China</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and</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 xml:space="preserve">must </w:t>
      </w:r>
      <w:r w:rsidR="008A2704" w:rsidRPr="00886734">
        <w:rPr>
          <w:rFonts w:asciiTheme="minorHAnsi" w:eastAsia="Malgun Gothic" w:hAnsiTheme="minorHAnsi" w:cs="Arial"/>
          <w:bCs/>
          <w:iCs/>
          <w:color w:val="000000"/>
          <w:sz w:val="22"/>
          <w:szCs w:val="22"/>
          <w:lang w:val="en-GB"/>
        </w:rPr>
        <w:t>have sufficient</w:t>
      </w:r>
      <w:r w:rsidRPr="00886734">
        <w:rPr>
          <w:rFonts w:asciiTheme="minorHAnsi" w:eastAsia="Malgun Gothic" w:hAnsiTheme="minorHAnsi" w:cs="Arial"/>
          <w:bCs/>
          <w:iCs/>
          <w:color w:val="000000"/>
          <w:sz w:val="22"/>
          <w:szCs w:val="22"/>
          <w:lang w:val="en-GB"/>
        </w:rPr>
        <w:t xml:space="preserve"> pages for visa</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stamps.</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Please contact</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your</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local</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Chinese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embassy</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or</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consulate</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or</w:t>
      </w:r>
      <w:r w:rsidR="008A2704" w:rsidRPr="00886734">
        <w:rPr>
          <w:rFonts w:asciiTheme="minorHAnsi" w:eastAsia="Malgun Gothic" w:hAnsiTheme="minorHAnsi" w:cs="Arial"/>
          <w:bCs/>
          <w:iCs/>
          <w:color w:val="000000"/>
          <w:sz w:val="22"/>
          <w:szCs w:val="22"/>
          <w:lang w:val="en-GB"/>
        </w:rPr>
        <w:t xml:space="preserve"> </w:t>
      </w:r>
      <w:r w:rsidRPr="00886734">
        <w:rPr>
          <w:rFonts w:asciiTheme="minorHAnsi" w:eastAsia="Malgun Gothic" w:hAnsiTheme="minorHAnsi" w:cs="Arial"/>
          <w:bCs/>
          <w:iCs/>
          <w:color w:val="000000"/>
          <w:sz w:val="22"/>
          <w:szCs w:val="22"/>
          <w:lang w:val="en-GB"/>
        </w:rPr>
        <w:t>refer to http://www.fmprc.gov.cn/eng/</w:t>
      </w:r>
      <w:hyperlink r:id="rId11"/>
      <w:r w:rsidRPr="00886734">
        <w:rPr>
          <w:rFonts w:asciiTheme="minorHAnsi" w:eastAsia="Malgun Gothic" w:hAnsiTheme="minorHAnsi" w:cs="Arial"/>
          <w:bCs/>
          <w:iCs/>
          <w:color w:val="000000"/>
          <w:sz w:val="22"/>
          <w:szCs w:val="22"/>
          <w:lang w:val="en-GB"/>
        </w:rPr>
        <w:t>for more information regarding</w:t>
      </w:r>
      <w:r w:rsidR="00E87262" w:rsidRPr="00886734">
        <w:rPr>
          <w:rFonts w:asciiTheme="minorHAnsi" w:hAnsiTheme="minorHAnsi" w:cs="Arial"/>
          <w:bCs/>
          <w:iCs/>
          <w:color w:val="000000"/>
          <w:sz w:val="22"/>
          <w:szCs w:val="22"/>
          <w:lang w:val="en-GB" w:eastAsia="zh-CN"/>
        </w:rPr>
        <w:t xml:space="preserve"> </w:t>
      </w:r>
      <w:r w:rsidRPr="00886734">
        <w:rPr>
          <w:rFonts w:asciiTheme="minorHAnsi" w:eastAsia="Malgun Gothic" w:hAnsiTheme="minorHAnsi" w:cs="Arial"/>
          <w:bCs/>
          <w:iCs/>
          <w:color w:val="000000"/>
          <w:sz w:val="22"/>
          <w:szCs w:val="22"/>
          <w:lang w:val="en-GB"/>
        </w:rPr>
        <w:t>Chinese visas.</w:t>
      </w:r>
    </w:p>
    <w:p w14:paraId="394E237C" w14:textId="77777777" w:rsidR="004E2CCE" w:rsidRPr="00E87262" w:rsidRDefault="004E2CCE" w:rsidP="000E7BD4">
      <w:pPr>
        <w:pStyle w:val="ListParagraph"/>
        <w:spacing w:after="240" w:line="240" w:lineRule="auto"/>
        <w:ind w:left="0"/>
        <w:jc w:val="both"/>
        <w:rPr>
          <w:rFonts w:asciiTheme="minorBidi" w:hAnsiTheme="minorBidi" w:cstheme="minorBidi"/>
          <w:lang w:val="en-US"/>
        </w:rPr>
      </w:pPr>
    </w:p>
    <w:p w14:paraId="05B40D3D" w14:textId="77777777" w:rsidR="00800A70" w:rsidRPr="0051177F" w:rsidRDefault="00800A70" w:rsidP="00A73AA4">
      <w:pPr>
        <w:pStyle w:val="ListParagraph"/>
        <w:numPr>
          <w:ilvl w:val="0"/>
          <w:numId w:val="20"/>
        </w:numPr>
        <w:spacing w:line="240" w:lineRule="exact"/>
        <w:ind w:left="567" w:hanging="567"/>
        <w:rPr>
          <w:rFonts w:asciiTheme="minorBidi" w:hAnsiTheme="minorBidi" w:cstheme="minorBidi"/>
          <w:b/>
          <w:bCs/>
          <w:caps/>
          <w:lang w:val="en-US"/>
        </w:rPr>
      </w:pPr>
      <w:r w:rsidRPr="0051177F">
        <w:rPr>
          <w:rFonts w:asciiTheme="minorBidi" w:hAnsiTheme="minorBidi" w:cstheme="minorBidi"/>
          <w:b/>
          <w:bCs/>
          <w:caps/>
          <w:lang w:val="en-US"/>
        </w:rPr>
        <w:t>ACCOM</w:t>
      </w:r>
      <w:r w:rsidR="00AB20A6">
        <w:rPr>
          <w:rFonts w:asciiTheme="minorBidi" w:hAnsiTheme="minorBidi" w:cstheme="minorBidi"/>
          <w:b/>
          <w:bCs/>
          <w:caps/>
          <w:lang w:val="en-US"/>
        </w:rPr>
        <w:t>M</w:t>
      </w:r>
      <w:r w:rsidRPr="0051177F">
        <w:rPr>
          <w:rFonts w:asciiTheme="minorBidi" w:hAnsiTheme="minorBidi" w:cstheme="minorBidi"/>
          <w:b/>
          <w:bCs/>
          <w:caps/>
          <w:lang w:val="en-US"/>
        </w:rPr>
        <w:t>ODATION</w:t>
      </w:r>
    </w:p>
    <w:p w14:paraId="676C91AF" w14:textId="77777777" w:rsidR="004E2CCE" w:rsidRPr="00886734" w:rsidRDefault="004E2CCE" w:rsidP="00886734">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The org</w:t>
      </w:r>
      <w:r w:rsidR="00886734" w:rsidRPr="00886734">
        <w:rPr>
          <w:rFonts w:ascii="Calibri" w:eastAsia="Malgun Gothic" w:hAnsi="Calibri" w:cs="Arial"/>
          <w:bCs/>
          <w:iCs/>
          <w:color w:val="000000"/>
          <w:sz w:val="22"/>
          <w:szCs w:val="22"/>
          <w:lang w:val="en-GB"/>
        </w:rPr>
        <w:t>anizer will book with the hotel.</w:t>
      </w:r>
      <w:r w:rsidRPr="00886734">
        <w:rPr>
          <w:rFonts w:ascii="Calibri" w:eastAsia="Malgun Gothic" w:hAnsi="Calibri" w:cs="Arial"/>
          <w:bCs/>
          <w:iCs/>
          <w:color w:val="000000"/>
          <w:sz w:val="22"/>
          <w:szCs w:val="22"/>
          <w:lang w:val="en-GB"/>
        </w:rPr>
        <w:t xml:space="preserve"> </w:t>
      </w:r>
      <w:r w:rsidR="00886734" w:rsidRPr="00886734">
        <w:rPr>
          <w:rFonts w:ascii="Calibri" w:eastAsia="Malgun Gothic" w:hAnsi="Calibri" w:cs="Arial"/>
          <w:bCs/>
          <w:iCs/>
          <w:color w:val="000000"/>
          <w:sz w:val="22"/>
          <w:szCs w:val="22"/>
          <w:lang w:val="en-GB"/>
        </w:rPr>
        <w:t>H</w:t>
      </w:r>
      <w:r w:rsidRPr="00886734">
        <w:rPr>
          <w:rFonts w:ascii="Calibri" w:eastAsia="Malgun Gothic" w:hAnsi="Calibri" w:cs="Arial"/>
          <w:bCs/>
          <w:iCs/>
          <w:color w:val="000000"/>
          <w:sz w:val="22"/>
          <w:szCs w:val="22"/>
          <w:lang w:val="en-GB"/>
        </w:rPr>
        <w:t>owever, participants are requested to send their accommodation information before</w:t>
      </w:r>
      <w:r w:rsidR="008142D3" w:rsidRPr="00886734">
        <w:rPr>
          <w:rFonts w:ascii="Calibri" w:eastAsia="Malgun Gothic" w:hAnsi="Calibri" w:cs="Arial" w:hint="eastAsia"/>
          <w:bCs/>
          <w:iCs/>
          <w:color w:val="000000"/>
          <w:sz w:val="22"/>
          <w:szCs w:val="22"/>
          <w:lang w:val="en-GB"/>
        </w:rPr>
        <w:t xml:space="preserve"> 12th Aug</w:t>
      </w:r>
      <w:r w:rsidR="00643727" w:rsidRPr="00886734">
        <w:rPr>
          <w:rFonts w:ascii="Calibri" w:eastAsia="Malgun Gothic" w:hAnsi="Calibri" w:cs="Arial"/>
          <w:bCs/>
          <w:iCs/>
          <w:color w:val="000000"/>
          <w:sz w:val="22"/>
          <w:szCs w:val="22"/>
          <w:lang w:val="en-GB"/>
        </w:rPr>
        <w:t>u</w:t>
      </w:r>
      <w:r w:rsidR="008142D3" w:rsidRPr="00886734">
        <w:rPr>
          <w:rFonts w:ascii="Calibri" w:eastAsia="Malgun Gothic" w:hAnsi="Calibri" w:cs="Arial" w:hint="eastAsia"/>
          <w:bCs/>
          <w:iCs/>
          <w:color w:val="000000"/>
          <w:sz w:val="22"/>
          <w:szCs w:val="22"/>
          <w:lang w:val="en-GB"/>
        </w:rPr>
        <w:t>st</w:t>
      </w:r>
      <w:r w:rsidR="008A2704" w:rsidRPr="00886734">
        <w:rPr>
          <w:rFonts w:ascii="Calibri" w:eastAsia="Malgun Gothic" w:hAnsi="Calibri" w:cs="Arial"/>
          <w:bCs/>
          <w:iCs/>
          <w:color w:val="000000"/>
          <w:sz w:val="22"/>
          <w:szCs w:val="22"/>
          <w:lang w:val="en-GB"/>
        </w:rPr>
        <w:t>, 201</w:t>
      </w:r>
      <w:r w:rsidR="00AE58C9" w:rsidRPr="00886734">
        <w:rPr>
          <w:rFonts w:ascii="Calibri" w:eastAsia="Malgun Gothic" w:hAnsi="Calibri" w:cs="Arial"/>
          <w:bCs/>
          <w:iCs/>
          <w:color w:val="000000"/>
          <w:sz w:val="22"/>
          <w:szCs w:val="22"/>
          <w:lang w:val="en-GB"/>
        </w:rPr>
        <w:t>6</w:t>
      </w:r>
      <w:r w:rsidRPr="00886734">
        <w:rPr>
          <w:rFonts w:ascii="Calibri" w:eastAsia="Malgun Gothic" w:hAnsi="Calibri" w:cs="Arial"/>
          <w:bCs/>
          <w:iCs/>
          <w:color w:val="000000"/>
          <w:sz w:val="22"/>
          <w:szCs w:val="22"/>
          <w:lang w:val="en-GB"/>
        </w:rPr>
        <w:t xml:space="preserve"> via E</w:t>
      </w:r>
      <w:r w:rsidRPr="00910B5D">
        <w:rPr>
          <w:rFonts w:ascii="Calibri" w:eastAsia="Malgun Gothic" w:hAnsi="Calibri" w:cs="Arial"/>
          <w:bCs/>
          <w:iCs/>
          <w:color w:val="000000"/>
          <w:sz w:val="22"/>
          <w:szCs w:val="22"/>
          <w:lang w:val="en-GB"/>
        </w:rPr>
        <w:t>-mail.</w:t>
      </w:r>
      <w:r w:rsidR="00886734" w:rsidRPr="00910B5D">
        <w:rPr>
          <w:rFonts w:ascii="Calibri" w:eastAsia="Malgun Gothic" w:hAnsi="Calibri" w:cs="Arial"/>
          <w:bCs/>
          <w:iCs/>
          <w:color w:val="000000"/>
          <w:sz w:val="22"/>
          <w:szCs w:val="22"/>
          <w:lang w:val="en-GB"/>
        </w:rPr>
        <w:t xml:space="preserve"> The participants would need to pay for the hotel directly.</w:t>
      </w:r>
    </w:p>
    <w:p w14:paraId="4B1DCD13" w14:textId="77777777" w:rsidR="00E87262" w:rsidRPr="00643727" w:rsidRDefault="00E87262" w:rsidP="00E87262">
      <w:pPr>
        <w:spacing w:before="120"/>
        <w:jc w:val="both"/>
        <w:rPr>
          <w:rFonts w:ascii="Calibri" w:hAnsi="Calibri" w:cs="Arial"/>
          <w:bCs/>
          <w:iCs/>
          <w:color w:val="000000"/>
          <w:szCs w:val="22"/>
          <w:lang w:val="en-GB" w:eastAsia="zh-CN"/>
        </w:rPr>
      </w:pPr>
    </w:p>
    <w:p w14:paraId="51513E53" w14:textId="77777777" w:rsidR="00BA6AE1" w:rsidRPr="0051177F" w:rsidRDefault="000E7BD4" w:rsidP="009014D4">
      <w:pPr>
        <w:pStyle w:val="ListParagraph"/>
        <w:numPr>
          <w:ilvl w:val="0"/>
          <w:numId w:val="20"/>
        </w:numPr>
        <w:spacing w:after="120" w:line="240" w:lineRule="auto"/>
        <w:ind w:left="567" w:hanging="567"/>
        <w:jc w:val="both"/>
        <w:rPr>
          <w:rFonts w:asciiTheme="minorBidi" w:hAnsiTheme="minorBidi" w:cstheme="minorBidi"/>
          <w:b/>
          <w:bCs/>
          <w:caps/>
          <w:lang w:val="en-US"/>
        </w:rPr>
      </w:pPr>
      <w:r>
        <w:rPr>
          <w:rFonts w:asciiTheme="minorBidi" w:hAnsiTheme="minorBidi" w:cstheme="minorBidi"/>
          <w:b/>
          <w:bCs/>
          <w:caps/>
          <w:lang w:val="en-US"/>
        </w:rPr>
        <w:t>LIST OF PROPOSED HOTELS</w:t>
      </w:r>
    </w:p>
    <w:p w14:paraId="34D0C9A0" w14:textId="77777777" w:rsidR="00AE58C9" w:rsidRPr="00886734" w:rsidRDefault="00643727" w:rsidP="009673E5">
      <w:pPr>
        <w:spacing w:before="120"/>
        <w:jc w:val="both"/>
        <w:rPr>
          <w:rFonts w:asciiTheme="minorHAnsi" w:eastAsia="Malgun Gothic" w:hAnsiTheme="minorHAnsi"/>
          <w:iCs/>
          <w:color w:val="000000"/>
          <w:sz w:val="22"/>
          <w:szCs w:val="22"/>
          <w:highlight w:val="yellow"/>
          <w:lang w:val="en-GB"/>
        </w:rPr>
      </w:pPr>
      <w:r w:rsidRPr="00886734">
        <w:rPr>
          <w:rFonts w:asciiTheme="minorHAnsi" w:eastAsia="Malgun Gothic" w:hAnsiTheme="minorHAnsi"/>
          <w:iCs/>
          <w:color w:val="000000"/>
          <w:sz w:val="22"/>
          <w:szCs w:val="22"/>
          <w:lang w:val="en-GB"/>
        </w:rPr>
        <w:t>Chongqing Lafeeplaze Hotel</w:t>
      </w:r>
    </w:p>
    <w:p w14:paraId="48D3BFF0" w14:textId="77777777" w:rsidR="00AE58C9" w:rsidRPr="00886734" w:rsidRDefault="00AE58C9" w:rsidP="00AE58C9">
      <w:pPr>
        <w:spacing w:before="120"/>
        <w:jc w:val="both"/>
        <w:rPr>
          <w:rFonts w:asciiTheme="minorHAnsi" w:eastAsia="Malgun Gothic" w:hAnsiTheme="minorHAnsi" w:cs="Arial"/>
          <w:iCs/>
          <w:sz w:val="22"/>
          <w:szCs w:val="22"/>
          <w:lang w:val="en-GB"/>
        </w:rPr>
      </w:pPr>
      <w:r w:rsidRPr="00886734">
        <w:rPr>
          <w:rFonts w:asciiTheme="minorHAnsi" w:eastAsia="Malgun Gothic" w:hAnsiTheme="minorHAnsi" w:cs="Arial"/>
          <w:iCs/>
          <w:sz w:val="22"/>
          <w:szCs w:val="22"/>
          <w:lang w:val="en-GB"/>
        </w:rPr>
        <w:t>Web</w:t>
      </w:r>
      <w:r w:rsidRPr="00886734">
        <w:rPr>
          <w:rFonts w:asciiTheme="minorHAnsi" w:eastAsia="Malgun Gothic" w:hAnsiTheme="minorHAnsi" w:cs="Malgun Gothic"/>
          <w:iCs/>
          <w:sz w:val="22"/>
          <w:szCs w:val="22"/>
          <w:rtl/>
          <w:lang w:val="en-GB"/>
        </w:rPr>
        <w:t>：</w:t>
      </w:r>
      <w:r w:rsidRPr="00886734">
        <w:rPr>
          <w:rFonts w:asciiTheme="minorHAnsi" w:eastAsia="Malgun Gothic" w:hAnsiTheme="minorHAnsi" w:cs="Arial"/>
          <w:iCs/>
          <w:sz w:val="22"/>
          <w:szCs w:val="22"/>
          <w:lang w:val="en-GB"/>
        </w:rPr>
        <w:t>http://www.lafeeplaze.com/</w:t>
      </w:r>
    </w:p>
    <w:p w14:paraId="7E773898" w14:textId="77777777" w:rsidR="00AE58C9" w:rsidRPr="00886734" w:rsidRDefault="00AE58C9" w:rsidP="00AE58C9">
      <w:pPr>
        <w:spacing w:before="120"/>
        <w:jc w:val="both"/>
        <w:rPr>
          <w:rFonts w:asciiTheme="minorHAnsi" w:eastAsia="Malgun Gothic" w:hAnsiTheme="minorHAnsi" w:cs="Arial"/>
          <w:iCs/>
          <w:sz w:val="22"/>
          <w:szCs w:val="22"/>
          <w:lang w:val="en-GB"/>
        </w:rPr>
      </w:pPr>
      <w:r w:rsidRPr="00886734">
        <w:rPr>
          <w:rFonts w:asciiTheme="minorHAnsi" w:eastAsia="Malgun Gothic" w:hAnsiTheme="minorHAnsi" w:cs="Arial"/>
          <w:iCs/>
          <w:sz w:val="22"/>
          <w:szCs w:val="22"/>
          <w:lang w:val="en-GB"/>
        </w:rPr>
        <w:t>Tel: +86-23-86387777</w:t>
      </w:r>
    </w:p>
    <w:p w14:paraId="3EC31A54" w14:textId="77777777" w:rsidR="00AE58C9" w:rsidRPr="00886734" w:rsidRDefault="00AE58C9" w:rsidP="00AE58C9">
      <w:pPr>
        <w:spacing w:before="120"/>
        <w:jc w:val="both"/>
        <w:rPr>
          <w:rFonts w:asciiTheme="minorHAnsi" w:eastAsia="Malgun Gothic" w:hAnsiTheme="minorHAnsi" w:cs="Arial"/>
          <w:iCs/>
          <w:sz w:val="22"/>
          <w:szCs w:val="22"/>
          <w:lang w:val="en-GB"/>
        </w:rPr>
      </w:pPr>
      <w:r w:rsidRPr="00886734">
        <w:rPr>
          <w:rFonts w:asciiTheme="minorHAnsi" w:eastAsia="Malgun Gothic" w:hAnsiTheme="minorHAnsi" w:cs="Arial"/>
          <w:iCs/>
          <w:sz w:val="22"/>
          <w:szCs w:val="22"/>
          <w:lang w:val="en-GB"/>
        </w:rPr>
        <w:t>Add: NanAn District SiGongLi XueFu Road 11#, ChongQing,China</w:t>
      </w:r>
    </w:p>
    <w:p w14:paraId="5DD5CCC6" w14:textId="77777777" w:rsidR="00AB4A9C" w:rsidRPr="0051177F" w:rsidRDefault="00AB4A9C" w:rsidP="00166888">
      <w:pPr>
        <w:spacing w:after="240"/>
        <w:jc w:val="both"/>
        <w:rPr>
          <w:rFonts w:asciiTheme="minorBidi" w:hAnsiTheme="minorBidi" w:cstheme="minorBidi"/>
          <w:sz w:val="22"/>
          <w:szCs w:val="22"/>
        </w:rPr>
      </w:pPr>
    </w:p>
    <w:p w14:paraId="6E1DB3F9" w14:textId="77777777" w:rsidR="006D4DB1" w:rsidRPr="0051177F" w:rsidRDefault="00800A70" w:rsidP="009014D4">
      <w:pPr>
        <w:pStyle w:val="ListParagraph"/>
        <w:numPr>
          <w:ilvl w:val="0"/>
          <w:numId w:val="20"/>
        </w:numPr>
        <w:spacing w:after="120" w:line="240" w:lineRule="auto"/>
        <w:ind w:left="567" w:hanging="567"/>
        <w:jc w:val="both"/>
        <w:rPr>
          <w:rFonts w:asciiTheme="minorBidi" w:hAnsiTheme="minorBidi" w:cstheme="minorBidi"/>
          <w:b/>
          <w:bCs/>
          <w:caps/>
          <w:lang w:val="en-US"/>
        </w:rPr>
      </w:pPr>
      <w:r w:rsidRPr="0051177F">
        <w:rPr>
          <w:rFonts w:asciiTheme="minorBidi" w:hAnsiTheme="minorBidi" w:cstheme="minorBidi"/>
          <w:b/>
          <w:bCs/>
          <w:caps/>
          <w:lang w:val="en-US"/>
        </w:rPr>
        <w:t>DETAILS OF ARRIVAL AND TRANSPORT</w:t>
      </w:r>
    </w:p>
    <w:p w14:paraId="048E54D1" w14:textId="77777777" w:rsidR="00D314D8" w:rsidRPr="00886734" w:rsidRDefault="00D314D8" w:rsidP="00886734">
      <w:pPr>
        <w:spacing w:before="120"/>
        <w:jc w:val="both"/>
        <w:rPr>
          <w:rFonts w:ascii="Calibri" w:eastAsia="Malgun Gothic" w:hAnsi="Calibri" w:cs="Arial"/>
          <w:bCs/>
          <w:iCs/>
          <w:sz w:val="22"/>
          <w:szCs w:val="22"/>
          <w:lang w:val="en-GB"/>
        </w:rPr>
      </w:pPr>
      <w:r w:rsidRPr="00886734">
        <w:rPr>
          <w:rFonts w:ascii="Calibri" w:eastAsia="Malgun Gothic" w:hAnsi="Calibri" w:cs="Arial" w:hint="cs"/>
          <w:bCs/>
          <w:iCs/>
          <w:sz w:val="22"/>
          <w:szCs w:val="22"/>
          <w:lang w:val="en-GB"/>
        </w:rPr>
        <w:t xml:space="preserve">Participants will arrive at </w:t>
      </w:r>
      <w:r w:rsidR="001F4E3A" w:rsidRPr="00886734">
        <w:rPr>
          <w:rFonts w:ascii="Calibri" w:eastAsia="Malgun Gothic" w:hAnsi="Calibri" w:cs="Arial"/>
          <w:bCs/>
          <w:iCs/>
          <w:sz w:val="22"/>
          <w:szCs w:val="22"/>
          <w:lang w:val="en-GB"/>
        </w:rPr>
        <w:t xml:space="preserve">Chongqing Jiangbei International Airport </w:t>
      </w:r>
      <w:r w:rsidRPr="00886734">
        <w:rPr>
          <w:rFonts w:ascii="Calibri" w:eastAsia="Malgun Gothic" w:hAnsi="Calibri" w:cs="Arial"/>
          <w:bCs/>
          <w:iCs/>
          <w:sz w:val="22"/>
          <w:szCs w:val="22"/>
          <w:lang w:val="en-GB"/>
        </w:rPr>
        <w:t xml:space="preserve">with international flights, and </w:t>
      </w:r>
      <w:r w:rsidR="00886734">
        <w:rPr>
          <w:rFonts w:ascii="Calibri" w:eastAsia="Malgun Gothic" w:hAnsi="Calibri" w:cs="Arial"/>
          <w:bCs/>
          <w:iCs/>
          <w:sz w:val="22"/>
          <w:szCs w:val="22"/>
          <w:lang w:val="en-GB"/>
        </w:rPr>
        <w:t>can travel</w:t>
      </w:r>
      <w:r w:rsidRPr="00886734">
        <w:rPr>
          <w:rFonts w:ascii="Calibri" w:eastAsia="Malgun Gothic" w:hAnsi="Calibri" w:cs="Arial"/>
          <w:bCs/>
          <w:iCs/>
          <w:sz w:val="22"/>
          <w:szCs w:val="22"/>
          <w:lang w:val="en-GB"/>
        </w:rPr>
        <w:t xml:space="preserve"> to the hotel by themselves.</w:t>
      </w:r>
    </w:p>
    <w:p w14:paraId="6358850E" w14:textId="77777777" w:rsidR="00D314D8" w:rsidRPr="00886734" w:rsidRDefault="00D314D8" w:rsidP="00895135">
      <w:pPr>
        <w:spacing w:before="120"/>
        <w:jc w:val="both"/>
        <w:rPr>
          <w:rFonts w:ascii="Calibri" w:eastAsia="Malgun Gothic" w:hAnsi="Calibri" w:cs="Arial"/>
          <w:bCs/>
          <w:iCs/>
          <w:sz w:val="22"/>
          <w:szCs w:val="22"/>
          <w:lang w:val="en-GB"/>
        </w:rPr>
      </w:pPr>
      <w:r w:rsidRPr="00886734">
        <w:rPr>
          <w:rFonts w:ascii="Calibri" w:eastAsia="Malgun Gothic" w:hAnsi="Calibri" w:cs="Arial"/>
          <w:b/>
          <w:iCs/>
          <w:sz w:val="22"/>
          <w:szCs w:val="22"/>
          <w:lang w:val="en-GB"/>
        </w:rPr>
        <w:t>Taxi</w:t>
      </w:r>
      <w:r w:rsidRPr="00886734">
        <w:rPr>
          <w:rFonts w:ascii="Calibri" w:eastAsia="Malgun Gothic" w:hAnsi="Calibri" w:cs="Arial"/>
          <w:bCs/>
          <w:iCs/>
          <w:sz w:val="22"/>
          <w:szCs w:val="22"/>
          <w:lang w:val="en-GB"/>
        </w:rPr>
        <w:t>: The fare</w:t>
      </w:r>
      <w:r w:rsidR="001F4E3A" w:rsidRPr="00886734">
        <w:rPr>
          <w:rFonts w:ascii="Calibri" w:eastAsia="Malgun Gothic" w:hAnsi="Calibri" w:cs="Arial"/>
          <w:bCs/>
          <w:iCs/>
          <w:sz w:val="22"/>
          <w:szCs w:val="22"/>
          <w:lang w:val="en-GB"/>
        </w:rPr>
        <w:t xml:space="preserve"> </w:t>
      </w:r>
      <w:r w:rsidRPr="00886734">
        <w:rPr>
          <w:rFonts w:ascii="Calibri" w:eastAsia="Malgun Gothic" w:hAnsi="Calibri" w:cs="Arial"/>
          <w:bCs/>
          <w:iCs/>
          <w:sz w:val="22"/>
          <w:szCs w:val="22"/>
          <w:lang w:val="en-GB"/>
        </w:rPr>
        <w:t xml:space="preserve">is about </w:t>
      </w:r>
      <w:r w:rsidR="001F4E3A" w:rsidRPr="00886734">
        <w:rPr>
          <w:rFonts w:ascii="Calibri" w:eastAsia="Malgun Gothic" w:hAnsi="Calibri" w:cs="Arial"/>
          <w:bCs/>
          <w:iCs/>
          <w:sz w:val="22"/>
          <w:szCs w:val="22"/>
          <w:lang w:val="en-GB"/>
        </w:rPr>
        <w:t>RMB80 (</w:t>
      </w:r>
      <w:r w:rsidR="00F35321" w:rsidRPr="00886734">
        <w:rPr>
          <w:rFonts w:ascii="Calibri" w:eastAsia="Malgun Gothic" w:hAnsi="Calibri" w:cs="Arial"/>
          <w:bCs/>
          <w:iCs/>
          <w:sz w:val="22"/>
          <w:szCs w:val="22"/>
          <w:lang w:val="en-GB"/>
        </w:rPr>
        <w:t>40</w:t>
      </w:r>
      <w:r w:rsidR="001F4E3A" w:rsidRPr="00886734">
        <w:rPr>
          <w:rFonts w:ascii="Calibri" w:eastAsia="Malgun Gothic" w:hAnsi="Calibri" w:cs="Arial"/>
          <w:bCs/>
          <w:iCs/>
          <w:sz w:val="22"/>
          <w:szCs w:val="22"/>
          <w:lang w:val="en-GB"/>
        </w:rPr>
        <w:t>KM, 1 Hour)</w:t>
      </w:r>
    </w:p>
    <w:p w14:paraId="55F54D97" w14:textId="77777777" w:rsidR="00D314D8" w:rsidRPr="00886734" w:rsidRDefault="00D314D8" w:rsidP="00895135">
      <w:pPr>
        <w:spacing w:before="120"/>
        <w:jc w:val="both"/>
        <w:rPr>
          <w:rFonts w:ascii="Calibri" w:eastAsia="Malgun Gothic" w:hAnsi="Calibri" w:cs="Arial"/>
          <w:bCs/>
          <w:iCs/>
          <w:sz w:val="22"/>
          <w:szCs w:val="22"/>
          <w:lang w:val="en-GB"/>
        </w:rPr>
      </w:pPr>
      <w:r w:rsidRPr="00886734">
        <w:rPr>
          <w:rFonts w:ascii="Calibri" w:eastAsia="Malgun Gothic" w:hAnsi="Calibri" w:cs="Arial"/>
          <w:b/>
          <w:iCs/>
          <w:sz w:val="22"/>
          <w:szCs w:val="22"/>
          <w:lang w:val="en-GB"/>
        </w:rPr>
        <w:t>Subway</w:t>
      </w:r>
      <w:r w:rsidRPr="00886734">
        <w:rPr>
          <w:rFonts w:ascii="Calibri" w:eastAsia="Malgun Gothic" w:hAnsi="Calibri" w:cs="Arial"/>
          <w:bCs/>
          <w:iCs/>
          <w:sz w:val="22"/>
          <w:szCs w:val="22"/>
          <w:lang w:val="en-GB"/>
        </w:rPr>
        <w:t>:</w:t>
      </w:r>
      <w:r w:rsidR="001F4E3A" w:rsidRPr="00886734">
        <w:rPr>
          <w:rFonts w:ascii="Calibri" w:eastAsia="Malgun Gothic" w:hAnsi="Calibri" w:cs="Arial"/>
          <w:bCs/>
          <w:iCs/>
          <w:sz w:val="22"/>
          <w:szCs w:val="22"/>
          <w:lang w:val="en-GB"/>
        </w:rPr>
        <w:t xml:space="preserve"> Take</w:t>
      </w:r>
      <w:r w:rsidRPr="00886734">
        <w:rPr>
          <w:rFonts w:ascii="Calibri" w:eastAsia="Malgun Gothic" w:hAnsi="Calibri" w:cs="Arial"/>
          <w:bCs/>
          <w:iCs/>
          <w:sz w:val="22"/>
          <w:szCs w:val="22"/>
          <w:lang w:val="en-GB"/>
        </w:rPr>
        <w:t xml:space="preserve"> </w:t>
      </w:r>
      <w:r w:rsidR="001F4E3A" w:rsidRPr="00886734">
        <w:rPr>
          <w:rFonts w:ascii="Calibri" w:eastAsia="Malgun Gothic" w:hAnsi="Calibri" w:cs="Arial"/>
          <w:bCs/>
          <w:iCs/>
          <w:sz w:val="22"/>
          <w:szCs w:val="22"/>
          <w:lang w:val="en-GB"/>
        </w:rPr>
        <w:t>Line 3</w:t>
      </w:r>
      <w:r w:rsidRPr="00886734">
        <w:rPr>
          <w:rFonts w:ascii="Calibri" w:eastAsia="Malgun Gothic" w:hAnsi="Calibri" w:cs="Arial"/>
          <w:bCs/>
          <w:iCs/>
          <w:sz w:val="22"/>
          <w:szCs w:val="22"/>
          <w:lang w:val="en-GB"/>
        </w:rPr>
        <w:t xml:space="preserve"> at Terminal </w:t>
      </w:r>
      <w:r w:rsidR="001F4E3A" w:rsidRPr="00886734">
        <w:rPr>
          <w:rFonts w:ascii="Calibri" w:eastAsia="Malgun Gothic" w:hAnsi="Calibri" w:cs="Arial"/>
          <w:bCs/>
          <w:iCs/>
          <w:sz w:val="22"/>
          <w:szCs w:val="22"/>
          <w:lang w:val="en-GB"/>
        </w:rPr>
        <w:t>2B</w:t>
      </w:r>
      <w:r w:rsidRPr="00886734">
        <w:rPr>
          <w:rFonts w:ascii="Calibri" w:eastAsia="Malgun Gothic" w:hAnsi="Calibri" w:cs="Arial"/>
          <w:bCs/>
          <w:iCs/>
          <w:sz w:val="22"/>
          <w:szCs w:val="22"/>
          <w:lang w:val="en-GB"/>
        </w:rPr>
        <w:t xml:space="preserve"> to </w:t>
      </w:r>
      <w:r w:rsidR="001F4E3A" w:rsidRPr="00886734">
        <w:rPr>
          <w:rFonts w:ascii="Calibri" w:eastAsia="Malgun Gothic" w:hAnsi="Calibri" w:cs="Arial"/>
          <w:bCs/>
          <w:iCs/>
          <w:sz w:val="22"/>
          <w:szCs w:val="22"/>
          <w:lang w:val="en-GB"/>
        </w:rPr>
        <w:t xml:space="preserve">Si Gong Li </w:t>
      </w:r>
      <w:r w:rsidRPr="00886734">
        <w:rPr>
          <w:rFonts w:ascii="Calibri" w:eastAsia="Malgun Gothic" w:hAnsi="Calibri" w:cs="Arial"/>
          <w:bCs/>
          <w:iCs/>
          <w:sz w:val="22"/>
          <w:szCs w:val="22"/>
          <w:lang w:val="en-GB"/>
        </w:rPr>
        <w:t xml:space="preserve">Station, </w:t>
      </w:r>
      <w:r w:rsidR="00F35321" w:rsidRPr="00886734">
        <w:rPr>
          <w:rFonts w:ascii="Calibri" w:eastAsia="Malgun Gothic" w:hAnsi="Calibri" w:cs="Arial"/>
          <w:bCs/>
          <w:iCs/>
          <w:sz w:val="22"/>
          <w:szCs w:val="22"/>
          <w:lang w:val="en-GB"/>
        </w:rPr>
        <w:t>exit from Gate 1, head to south to the hote</w:t>
      </w:r>
      <w:r w:rsidR="00886734">
        <w:rPr>
          <w:rFonts w:ascii="Calibri" w:eastAsia="Malgun Gothic" w:hAnsi="Calibri" w:cs="Arial"/>
          <w:bCs/>
          <w:iCs/>
          <w:sz w:val="22"/>
          <w:szCs w:val="22"/>
          <w:lang w:val="en-GB"/>
        </w:rPr>
        <w:t>l</w:t>
      </w:r>
      <w:r w:rsidR="00F35321" w:rsidRPr="00886734">
        <w:rPr>
          <w:rFonts w:ascii="Calibri" w:eastAsia="Malgun Gothic" w:hAnsi="Calibri" w:cs="Arial"/>
          <w:bCs/>
          <w:iCs/>
          <w:sz w:val="22"/>
          <w:szCs w:val="22"/>
          <w:lang w:val="en-GB"/>
        </w:rPr>
        <w:t xml:space="preserve"> (700m).</w:t>
      </w:r>
    </w:p>
    <w:p w14:paraId="3EAE7C16" w14:textId="77777777" w:rsidR="00D314D8" w:rsidRPr="00886734" w:rsidRDefault="00D314D8" w:rsidP="00895135">
      <w:pPr>
        <w:spacing w:before="120"/>
        <w:jc w:val="both"/>
        <w:rPr>
          <w:rFonts w:ascii="Calibri" w:eastAsia="Malgun Gothic" w:hAnsi="Calibri" w:cs="Arial"/>
          <w:bCs/>
          <w:iCs/>
          <w:sz w:val="22"/>
          <w:szCs w:val="22"/>
          <w:lang w:val="en-GB"/>
        </w:rPr>
      </w:pPr>
      <w:r w:rsidRPr="00886734">
        <w:rPr>
          <w:rFonts w:ascii="Calibri" w:eastAsia="Malgun Gothic" w:hAnsi="Calibri" w:cs="Arial"/>
          <w:b/>
          <w:iCs/>
          <w:sz w:val="22"/>
          <w:szCs w:val="22"/>
          <w:lang w:val="en-GB"/>
        </w:rPr>
        <w:t>Shuttle Bus</w:t>
      </w:r>
      <w:r w:rsidRPr="00886734">
        <w:rPr>
          <w:rFonts w:ascii="Calibri" w:eastAsia="Malgun Gothic" w:hAnsi="Calibri" w:cs="Arial"/>
          <w:bCs/>
          <w:iCs/>
          <w:sz w:val="22"/>
          <w:szCs w:val="22"/>
          <w:lang w:val="en-GB"/>
        </w:rPr>
        <w:t xml:space="preserve">: Take the Shuttle Bus heading for </w:t>
      </w:r>
      <w:r w:rsidR="00F35321" w:rsidRPr="00886734">
        <w:rPr>
          <w:rFonts w:ascii="Calibri" w:eastAsia="Malgun Gothic" w:hAnsi="Calibri" w:cs="Arial"/>
          <w:bCs/>
          <w:iCs/>
          <w:sz w:val="22"/>
          <w:szCs w:val="22"/>
          <w:lang w:val="en-GB"/>
        </w:rPr>
        <w:t>Shangqingsi, then take taxi to the hotel (10KM, RMB30)</w:t>
      </w:r>
      <w:r w:rsidRPr="00886734">
        <w:rPr>
          <w:rFonts w:ascii="Calibri" w:eastAsia="Malgun Gothic" w:hAnsi="Calibri" w:cs="Arial"/>
          <w:bCs/>
          <w:iCs/>
          <w:sz w:val="22"/>
          <w:szCs w:val="22"/>
          <w:lang w:val="en-GB"/>
        </w:rPr>
        <w:t xml:space="preserve">. </w:t>
      </w:r>
    </w:p>
    <w:p w14:paraId="46DB36DA" w14:textId="77777777" w:rsidR="00895135" w:rsidRPr="00F35321" w:rsidRDefault="00895135" w:rsidP="00895135">
      <w:pPr>
        <w:spacing w:before="120"/>
        <w:jc w:val="both"/>
        <w:rPr>
          <w:rFonts w:ascii="Calibri" w:hAnsi="Calibri" w:cs="Arial"/>
          <w:bCs/>
          <w:iCs/>
          <w:color w:val="000000"/>
          <w:szCs w:val="22"/>
          <w:lang w:val="en-GB" w:eastAsia="zh-CN"/>
        </w:rPr>
      </w:pPr>
    </w:p>
    <w:p w14:paraId="62D42162" w14:textId="77777777" w:rsidR="002C76A0" w:rsidRPr="004E1F4F" w:rsidRDefault="00827609" w:rsidP="009014D4">
      <w:pPr>
        <w:pStyle w:val="ListParagraph"/>
        <w:numPr>
          <w:ilvl w:val="0"/>
          <w:numId w:val="20"/>
        </w:numPr>
        <w:spacing w:after="120" w:line="240" w:lineRule="auto"/>
        <w:ind w:left="567" w:hanging="567"/>
        <w:jc w:val="both"/>
        <w:rPr>
          <w:rFonts w:asciiTheme="minorBidi" w:eastAsia="SimSun" w:hAnsiTheme="minorBidi" w:cstheme="minorBidi"/>
          <w:b/>
          <w:bCs/>
          <w:lang w:val="en-US"/>
        </w:rPr>
      </w:pPr>
      <w:r w:rsidRPr="004E1F4F">
        <w:rPr>
          <w:rFonts w:asciiTheme="minorBidi" w:eastAsia="SimSun" w:hAnsiTheme="minorBidi" w:cstheme="minorBidi"/>
          <w:b/>
          <w:bCs/>
          <w:lang w:val="en-US"/>
        </w:rPr>
        <w:lastRenderedPageBreak/>
        <w:t>CURRENCY</w:t>
      </w:r>
    </w:p>
    <w:p w14:paraId="7F11A4C8" w14:textId="77777777" w:rsidR="00BA5DCA" w:rsidRPr="00886734" w:rsidRDefault="00BA5DCA" w:rsidP="00895135">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The official currency of China is RENMINBI (RMB). Because retailers generally do not accept other currencies, it is necessary for visitors to change foreign currency into RMB in order to make cash payments.</w:t>
      </w:r>
    </w:p>
    <w:p w14:paraId="62EB9A58" w14:textId="77777777" w:rsidR="00BA5DCA" w:rsidRPr="00886734" w:rsidRDefault="00BA5DCA" w:rsidP="00F96553">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 xml:space="preserve">ATMs are widely available in </w:t>
      </w:r>
      <w:r w:rsidR="00F96553">
        <w:rPr>
          <w:rFonts w:ascii="Calibri" w:eastAsia="Malgun Gothic" w:hAnsi="Calibri" w:cs="Arial"/>
          <w:bCs/>
          <w:iCs/>
          <w:color w:val="000000"/>
          <w:sz w:val="22"/>
          <w:szCs w:val="22"/>
          <w:lang w:val="en-GB"/>
        </w:rPr>
        <w:t>Chongqing</w:t>
      </w:r>
      <w:r w:rsidR="00F96553" w:rsidRPr="00886734">
        <w:rPr>
          <w:rFonts w:ascii="Calibri" w:eastAsia="Malgun Gothic" w:hAnsi="Calibri" w:cs="Arial"/>
          <w:bCs/>
          <w:iCs/>
          <w:color w:val="000000"/>
          <w:sz w:val="22"/>
          <w:szCs w:val="22"/>
          <w:lang w:val="en-GB"/>
        </w:rPr>
        <w:t xml:space="preserve"> </w:t>
      </w:r>
      <w:r w:rsidRPr="00886734">
        <w:rPr>
          <w:rFonts w:ascii="Calibri" w:eastAsia="Malgun Gothic" w:hAnsi="Calibri" w:cs="Arial"/>
          <w:bCs/>
          <w:iCs/>
          <w:color w:val="000000"/>
          <w:sz w:val="22"/>
          <w:szCs w:val="22"/>
          <w:lang w:val="en-GB"/>
        </w:rPr>
        <w:t xml:space="preserve">and can only be used to withdraw RMB. </w:t>
      </w:r>
    </w:p>
    <w:p w14:paraId="038D0E65" w14:textId="77777777" w:rsidR="00BA5DCA" w:rsidRPr="00886734" w:rsidRDefault="00BA5DCA" w:rsidP="00895135">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Foreign currency can be exchanged at the airport or banks in the city. Although some hotels do offer currency exchange services for guests, they often lack favorable rates and only deal with select currencies.</w:t>
      </w:r>
    </w:p>
    <w:p w14:paraId="556DE5CC" w14:textId="77777777" w:rsidR="00BA5DCA" w:rsidRPr="00886734" w:rsidRDefault="00BA5DCA" w:rsidP="009218AA">
      <w:pPr>
        <w:spacing w:before="120"/>
        <w:jc w:val="both"/>
        <w:rPr>
          <w:rFonts w:ascii="Calibri" w:eastAsia="Malgun Gothic" w:hAnsi="Calibri" w:cs="Arial"/>
          <w:bCs/>
          <w:iCs/>
          <w:color w:val="000000"/>
          <w:sz w:val="22"/>
          <w:szCs w:val="22"/>
          <w:lang w:val="en-GB"/>
        </w:rPr>
      </w:pPr>
      <w:r w:rsidRPr="00886734">
        <w:rPr>
          <w:rFonts w:ascii="Calibri" w:eastAsia="Malgun Gothic" w:hAnsi="Calibri" w:cs="Arial"/>
          <w:bCs/>
          <w:iCs/>
          <w:color w:val="000000"/>
          <w:sz w:val="22"/>
          <w:szCs w:val="22"/>
          <w:lang w:val="en-GB"/>
        </w:rPr>
        <w:t>The exchange rate as of Ma</w:t>
      </w:r>
      <w:r w:rsidRPr="00886734">
        <w:rPr>
          <w:rFonts w:ascii="Calibri" w:eastAsia="Malgun Gothic" w:hAnsi="Calibri" w:cs="Arial" w:hint="eastAsia"/>
          <w:bCs/>
          <w:iCs/>
          <w:color w:val="000000"/>
          <w:sz w:val="22"/>
          <w:szCs w:val="22"/>
          <w:lang w:val="en-GB"/>
        </w:rPr>
        <w:t>y</w:t>
      </w:r>
      <w:r w:rsidR="00F96553">
        <w:rPr>
          <w:rFonts w:ascii="Calibri" w:eastAsia="Malgun Gothic" w:hAnsi="Calibri" w:cs="Arial"/>
          <w:bCs/>
          <w:iCs/>
          <w:color w:val="000000"/>
          <w:sz w:val="22"/>
          <w:szCs w:val="22"/>
          <w:lang w:val="en-GB"/>
        </w:rPr>
        <w:t xml:space="preserve"> </w:t>
      </w:r>
      <w:r w:rsidRPr="00886734">
        <w:rPr>
          <w:rFonts w:ascii="Calibri" w:eastAsia="Malgun Gothic" w:hAnsi="Calibri" w:cs="Arial" w:hint="eastAsia"/>
          <w:bCs/>
          <w:iCs/>
          <w:color w:val="000000"/>
          <w:sz w:val="22"/>
          <w:szCs w:val="22"/>
          <w:lang w:val="en-GB"/>
        </w:rPr>
        <w:t>17</w:t>
      </w:r>
      <w:r w:rsidRPr="00886734">
        <w:rPr>
          <w:rFonts w:ascii="Calibri" w:eastAsia="Malgun Gothic" w:hAnsi="Calibri" w:cs="Arial"/>
          <w:bCs/>
          <w:iCs/>
          <w:color w:val="000000"/>
          <w:sz w:val="22"/>
          <w:szCs w:val="22"/>
          <w:lang w:val="en-GB"/>
        </w:rPr>
        <w:t xml:space="preserve"> is USD1 = RMB6.</w:t>
      </w:r>
      <w:r w:rsidRPr="00886734">
        <w:rPr>
          <w:rFonts w:ascii="Calibri" w:eastAsia="Malgun Gothic" w:hAnsi="Calibri" w:cs="Arial" w:hint="eastAsia"/>
          <w:bCs/>
          <w:iCs/>
          <w:color w:val="000000"/>
          <w:sz w:val="22"/>
          <w:szCs w:val="22"/>
          <w:lang w:val="en-GB"/>
        </w:rPr>
        <w:t>2</w:t>
      </w:r>
      <w:r w:rsidRPr="00886734">
        <w:rPr>
          <w:rFonts w:ascii="Calibri" w:eastAsia="Malgun Gothic" w:hAnsi="Calibri" w:cs="Arial"/>
          <w:bCs/>
          <w:iCs/>
          <w:color w:val="000000"/>
          <w:sz w:val="22"/>
          <w:szCs w:val="22"/>
          <w:lang w:val="en-GB"/>
        </w:rPr>
        <w:t>.The normal banking hours in China is between 9:00 am to 1</w:t>
      </w:r>
      <w:r w:rsidRPr="00886734">
        <w:rPr>
          <w:rFonts w:ascii="Calibri" w:eastAsia="Malgun Gothic" w:hAnsi="Calibri" w:cs="Arial" w:hint="eastAsia"/>
          <w:bCs/>
          <w:iCs/>
          <w:color w:val="000000"/>
          <w:sz w:val="22"/>
          <w:szCs w:val="22"/>
          <w:lang w:val="en-GB"/>
        </w:rPr>
        <w:t>7</w:t>
      </w:r>
      <w:r w:rsidRPr="00886734">
        <w:rPr>
          <w:rFonts w:ascii="Calibri" w:eastAsia="Malgun Gothic" w:hAnsi="Calibri" w:cs="Arial"/>
          <w:bCs/>
          <w:iCs/>
          <w:color w:val="000000"/>
          <w:sz w:val="22"/>
          <w:szCs w:val="22"/>
          <w:lang w:val="en-GB"/>
        </w:rPr>
        <w:t>:</w:t>
      </w:r>
      <w:r w:rsidRPr="00886734">
        <w:rPr>
          <w:rFonts w:ascii="Calibri" w:eastAsia="Malgun Gothic" w:hAnsi="Calibri" w:cs="Arial" w:hint="eastAsia"/>
          <w:bCs/>
          <w:iCs/>
          <w:color w:val="000000"/>
          <w:sz w:val="22"/>
          <w:szCs w:val="22"/>
          <w:lang w:val="en-GB"/>
        </w:rPr>
        <w:t>0</w:t>
      </w:r>
      <w:r w:rsidRPr="00886734">
        <w:rPr>
          <w:rFonts w:ascii="Calibri" w:eastAsia="Malgun Gothic" w:hAnsi="Calibri" w:cs="Arial"/>
          <w:bCs/>
          <w:iCs/>
          <w:color w:val="000000"/>
          <w:sz w:val="22"/>
          <w:szCs w:val="22"/>
          <w:lang w:val="en-GB"/>
        </w:rPr>
        <w:t xml:space="preserve">0 pm, from Monday to </w:t>
      </w:r>
      <w:r w:rsidRPr="00886734">
        <w:rPr>
          <w:rFonts w:ascii="Calibri" w:eastAsia="Malgun Gothic" w:hAnsi="Calibri" w:cs="Arial" w:hint="eastAsia"/>
          <w:bCs/>
          <w:iCs/>
          <w:color w:val="000000"/>
          <w:sz w:val="22"/>
          <w:szCs w:val="22"/>
          <w:lang w:val="en-GB"/>
        </w:rPr>
        <w:t>Friday</w:t>
      </w:r>
      <w:r w:rsidRPr="00886734">
        <w:rPr>
          <w:rFonts w:ascii="Calibri" w:eastAsia="Malgun Gothic" w:hAnsi="Calibri" w:cs="Arial"/>
          <w:bCs/>
          <w:iCs/>
          <w:color w:val="000000"/>
          <w:sz w:val="22"/>
          <w:szCs w:val="22"/>
          <w:lang w:val="en-GB"/>
        </w:rPr>
        <w:t>.</w:t>
      </w:r>
      <w:r w:rsidR="009218AA">
        <w:rPr>
          <w:rFonts w:ascii="Calibri" w:eastAsia="Malgun Gothic" w:hAnsi="Calibri" w:cs="Arial"/>
          <w:bCs/>
          <w:iCs/>
          <w:color w:val="000000"/>
          <w:sz w:val="22"/>
          <w:szCs w:val="22"/>
          <w:lang w:val="en-GB"/>
        </w:rPr>
        <w:t xml:space="preserve"> </w:t>
      </w:r>
      <w:r w:rsidRPr="00886734">
        <w:rPr>
          <w:rFonts w:ascii="Calibri" w:eastAsia="Malgun Gothic" w:hAnsi="Calibri" w:cs="Arial"/>
          <w:bCs/>
          <w:iCs/>
          <w:color w:val="000000"/>
          <w:sz w:val="22"/>
          <w:szCs w:val="22"/>
          <w:lang w:val="en-GB"/>
        </w:rPr>
        <w:t xml:space="preserve">Major credit cards such as MasterCard, Visa, American Express and JBC are generally accepted in China. </w:t>
      </w:r>
    </w:p>
    <w:p w14:paraId="7415AA48" w14:textId="77777777" w:rsidR="00BA5DCA" w:rsidRPr="008A2704" w:rsidRDefault="00BA5DCA" w:rsidP="00BA5DCA">
      <w:pPr>
        <w:pStyle w:val="ListParagraph"/>
        <w:spacing w:after="240" w:line="240" w:lineRule="auto"/>
        <w:ind w:left="567"/>
        <w:jc w:val="both"/>
        <w:rPr>
          <w:rFonts w:asciiTheme="minorBidi" w:hAnsiTheme="minorBidi" w:cstheme="minorBidi"/>
          <w:lang w:val="en-US"/>
        </w:rPr>
      </w:pPr>
    </w:p>
    <w:p w14:paraId="7E3290ED" w14:textId="77777777" w:rsidR="002C76A0" w:rsidRPr="0051177F" w:rsidRDefault="00827609" w:rsidP="00E920F0">
      <w:pPr>
        <w:pStyle w:val="ListParagraph"/>
        <w:numPr>
          <w:ilvl w:val="0"/>
          <w:numId w:val="20"/>
        </w:numPr>
        <w:spacing w:after="120" w:line="240" w:lineRule="auto"/>
        <w:ind w:left="567" w:hanging="567"/>
        <w:jc w:val="both"/>
        <w:rPr>
          <w:rFonts w:asciiTheme="minorBidi" w:eastAsia="SimSun" w:hAnsiTheme="minorBidi" w:cstheme="minorBidi"/>
          <w:b/>
          <w:bCs/>
        </w:rPr>
      </w:pPr>
      <w:r w:rsidRPr="0051177F">
        <w:rPr>
          <w:rFonts w:asciiTheme="minorBidi" w:eastAsia="SimSun" w:hAnsiTheme="minorBidi" w:cstheme="minorBidi"/>
          <w:b/>
          <w:bCs/>
        </w:rPr>
        <w:t>ELECTRICAL APPLIANCES</w:t>
      </w:r>
    </w:p>
    <w:p w14:paraId="74EECF34" w14:textId="77777777" w:rsidR="00BA5DCA" w:rsidRPr="00886734" w:rsidRDefault="00BA5DCA" w:rsidP="00886734">
      <w:pPr>
        <w:autoSpaceDN w:val="0"/>
        <w:adjustRightInd w:val="0"/>
        <w:spacing w:before="100" w:beforeAutospacing="1" w:after="100" w:afterAutospacing="1" w:line="240" w:lineRule="atLeast"/>
        <w:rPr>
          <w:rFonts w:asciiTheme="minorHAnsi" w:eastAsia="SimSun" w:hAnsiTheme="minorHAnsi" w:cstheme="minorBidi"/>
          <w:sz w:val="22"/>
          <w:szCs w:val="22"/>
        </w:rPr>
      </w:pPr>
      <w:r w:rsidRPr="00886734">
        <w:rPr>
          <w:rFonts w:asciiTheme="minorHAnsi" w:eastAsia="SimSun" w:hAnsiTheme="minorHAnsi" w:cstheme="minorBidi"/>
          <w:sz w:val="22"/>
          <w:szCs w:val="22"/>
        </w:rPr>
        <w:t>The standard electricity supply in China is 220 volts AC, 50Hz. Delegates are advised to bring along converters or adaptor for compatibility with the standard socket in China as shown below.</w:t>
      </w:r>
    </w:p>
    <w:p w14:paraId="088FE884" w14:textId="77777777" w:rsidR="00BA5DCA" w:rsidRPr="00F96553" w:rsidRDefault="00BA5DCA" w:rsidP="00F96553">
      <w:pPr>
        <w:autoSpaceDN w:val="0"/>
        <w:adjustRightInd w:val="0"/>
        <w:spacing w:before="100" w:beforeAutospacing="1" w:after="100" w:afterAutospacing="1" w:line="240" w:lineRule="atLeast"/>
        <w:ind w:left="360"/>
        <w:rPr>
          <w:sz w:val="24"/>
          <w:szCs w:val="24"/>
        </w:rPr>
      </w:pPr>
      <w:r w:rsidRPr="007A70FC">
        <w:rPr>
          <w:noProof/>
          <w:lang w:eastAsia="zh-CN"/>
        </w:rPr>
        <w:drawing>
          <wp:inline distT="0" distB="0" distL="0" distR="0" wp14:anchorId="3278F36D" wp14:editId="651F734A">
            <wp:extent cx="1323975" cy="1323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23975" cy="1323975"/>
                    </a:xfrm>
                    <a:prstGeom prst="rect">
                      <a:avLst/>
                    </a:prstGeom>
                    <a:noFill/>
                    <a:ln w="9525">
                      <a:noFill/>
                      <a:miter lim="800000"/>
                      <a:headEnd/>
                      <a:tailEnd/>
                    </a:ln>
                  </pic:spPr>
                </pic:pic>
              </a:graphicData>
            </a:graphic>
          </wp:inline>
        </w:drawing>
      </w:r>
    </w:p>
    <w:p w14:paraId="13D7D5B7" w14:textId="77777777" w:rsidR="00BF1247" w:rsidRPr="0051177F" w:rsidRDefault="00827609" w:rsidP="00E920F0">
      <w:pPr>
        <w:pStyle w:val="ListParagraph"/>
        <w:numPr>
          <w:ilvl w:val="0"/>
          <w:numId w:val="20"/>
        </w:numPr>
        <w:suppressAutoHyphens w:val="0"/>
        <w:spacing w:after="120" w:line="240" w:lineRule="auto"/>
        <w:ind w:left="567" w:hanging="567"/>
        <w:rPr>
          <w:rFonts w:asciiTheme="minorBidi" w:hAnsiTheme="minorBidi" w:cstheme="minorBidi"/>
          <w:b/>
          <w:bCs/>
        </w:rPr>
      </w:pPr>
      <w:r w:rsidRPr="0051177F">
        <w:rPr>
          <w:rFonts w:asciiTheme="minorBidi" w:hAnsiTheme="minorBidi" w:cstheme="minorBidi"/>
          <w:b/>
          <w:bCs/>
        </w:rPr>
        <w:t>LANGUAGES</w:t>
      </w:r>
    </w:p>
    <w:p w14:paraId="5A2E8513" w14:textId="77777777" w:rsidR="00827609" w:rsidRPr="00910B5D" w:rsidRDefault="00536E5A" w:rsidP="00E920F0">
      <w:pPr>
        <w:suppressAutoHyphens w:val="0"/>
        <w:overflowPunct/>
        <w:autoSpaceDE/>
        <w:spacing w:after="240"/>
        <w:ind w:left="567" w:hanging="567"/>
        <w:textAlignment w:val="auto"/>
        <w:rPr>
          <w:rFonts w:asciiTheme="minorHAnsi" w:hAnsiTheme="minorHAnsi" w:cstheme="minorBidi"/>
          <w:sz w:val="22"/>
          <w:szCs w:val="22"/>
        </w:rPr>
      </w:pPr>
      <w:r w:rsidRPr="00910B5D">
        <w:rPr>
          <w:rFonts w:asciiTheme="minorHAnsi" w:hAnsiTheme="minorHAnsi" w:cstheme="minorBidi"/>
          <w:sz w:val="22"/>
          <w:szCs w:val="22"/>
        </w:rPr>
        <w:t>English will be used as the working language for all events.</w:t>
      </w:r>
    </w:p>
    <w:p w14:paraId="45B42190" w14:textId="77777777" w:rsidR="00BF1247" w:rsidRPr="0051177F" w:rsidRDefault="00827609" w:rsidP="00E920F0">
      <w:pPr>
        <w:pStyle w:val="ListParagraph"/>
        <w:numPr>
          <w:ilvl w:val="0"/>
          <w:numId w:val="20"/>
        </w:numPr>
        <w:suppressAutoHyphens w:val="0"/>
        <w:spacing w:after="120" w:line="240" w:lineRule="auto"/>
        <w:ind w:left="567" w:hanging="567"/>
        <w:rPr>
          <w:rFonts w:asciiTheme="minorBidi" w:hAnsiTheme="minorBidi" w:cstheme="minorBidi"/>
          <w:b/>
          <w:bCs/>
        </w:rPr>
      </w:pPr>
      <w:r w:rsidRPr="0051177F">
        <w:rPr>
          <w:rFonts w:asciiTheme="minorBidi" w:hAnsiTheme="minorBidi" w:cstheme="minorBidi"/>
          <w:b/>
          <w:bCs/>
        </w:rPr>
        <w:t>SECURITY</w:t>
      </w:r>
    </w:p>
    <w:p w14:paraId="2A786E3A" w14:textId="77777777" w:rsidR="00847BF9" w:rsidRPr="00910B5D" w:rsidRDefault="00C008EE" w:rsidP="00F96553">
      <w:pPr>
        <w:suppressAutoHyphens w:val="0"/>
        <w:overflowPunct/>
        <w:autoSpaceDE/>
        <w:spacing w:after="240"/>
        <w:ind w:left="567" w:hanging="567"/>
        <w:textAlignment w:val="auto"/>
        <w:rPr>
          <w:rFonts w:asciiTheme="minorHAnsi" w:hAnsiTheme="minorHAnsi" w:cstheme="minorBidi"/>
          <w:sz w:val="22"/>
          <w:szCs w:val="22"/>
        </w:rPr>
      </w:pPr>
      <w:r w:rsidRPr="00910B5D">
        <w:rPr>
          <w:rFonts w:asciiTheme="minorHAnsi" w:hAnsiTheme="minorHAnsi" w:cstheme="minorBidi"/>
          <w:sz w:val="22"/>
          <w:szCs w:val="22"/>
        </w:rPr>
        <w:t xml:space="preserve">It’s quite safe living in </w:t>
      </w:r>
      <w:r w:rsidR="00886734" w:rsidRPr="00910B5D">
        <w:rPr>
          <w:rFonts w:asciiTheme="minorHAnsi" w:hAnsiTheme="minorHAnsi" w:cstheme="minorBidi"/>
          <w:sz w:val="22"/>
          <w:szCs w:val="22"/>
        </w:rPr>
        <w:t>Chongqing</w:t>
      </w:r>
      <w:r w:rsidRPr="00910B5D">
        <w:rPr>
          <w:rFonts w:asciiTheme="minorHAnsi" w:hAnsiTheme="minorHAnsi" w:cstheme="minorBidi"/>
          <w:sz w:val="22"/>
          <w:szCs w:val="22"/>
        </w:rPr>
        <w:t>, even walking out in late night</w:t>
      </w:r>
      <w:r w:rsidR="00F96553">
        <w:rPr>
          <w:rFonts w:asciiTheme="minorHAnsi" w:hAnsiTheme="minorHAnsi" w:cstheme="minorBidi"/>
          <w:sz w:val="22"/>
          <w:szCs w:val="22"/>
        </w:rPr>
        <w:t xml:space="preserve">. However, you are requested to </w:t>
      </w:r>
      <w:r w:rsidRPr="00910B5D">
        <w:rPr>
          <w:rFonts w:asciiTheme="minorHAnsi" w:hAnsiTheme="minorHAnsi" w:cstheme="minorBidi"/>
          <w:sz w:val="22"/>
          <w:szCs w:val="22"/>
        </w:rPr>
        <w:t>take care of yourself from the thief and make sure you will have the receipt when taking a taxi in case leaving stuff in the car.</w:t>
      </w:r>
    </w:p>
    <w:p w14:paraId="69296389" w14:textId="77777777" w:rsidR="00847BF9" w:rsidRPr="0051177F" w:rsidRDefault="00E920F0" w:rsidP="00E920F0">
      <w:pPr>
        <w:pStyle w:val="ListParagraph"/>
        <w:numPr>
          <w:ilvl w:val="0"/>
          <w:numId w:val="20"/>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MEDICAL AND HEALTH</w:t>
      </w:r>
    </w:p>
    <w:p w14:paraId="73DC6F02" w14:textId="77777777" w:rsidR="00C008EE" w:rsidRPr="00910B5D" w:rsidRDefault="00C008EE" w:rsidP="00AE6CCE">
      <w:pPr>
        <w:suppressAutoHyphens w:val="0"/>
        <w:overflowPunct/>
        <w:autoSpaceDE/>
        <w:textAlignment w:val="auto"/>
        <w:rPr>
          <w:rFonts w:asciiTheme="minorHAnsi" w:hAnsiTheme="minorHAnsi" w:cstheme="minorBidi"/>
          <w:sz w:val="22"/>
          <w:szCs w:val="22"/>
        </w:rPr>
      </w:pPr>
      <w:r w:rsidRPr="00910B5D">
        <w:rPr>
          <w:rFonts w:asciiTheme="minorHAnsi" w:hAnsiTheme="minorHAnsi" w:cstheme="minorBidi"/>
          <w:sz w:val="22"/>
          <w:szCs w:val="22"/>
        </w:rPr>
        <w:t xml:space="preserve">Participants are requested to have their medical insurance valid during the stay in China. The medical emergency call is 120/999. </w:t>
      </w:r>
      <w:bookmarkStart w:id="0" w:name="_GoBack"/>
      <w:bookmarkEnd w:id="0"/>
    </w:p>
    <w:p w14:paraId="6A9BA3AC" w14:textId="77777777" w:rsidR="00C008EE" w:rsidRPr="00910B5D" w:rsidRDefault="00C008EE" w:rsidP="00AE6CCE">
      <w:pPr>
        <w:suppressAutoHyphens w:val="0"/>
        <w:overflowPunct/>
        <w:autoSpaceDE/>
        <w:textAlignment w:val="auto"/>
        <w:rPr>
          <w:rFonts w:asciiTheme="minorHAnsi" w:hAnsiTheme="minorHAnsi" w:cstheme="minorBidi"/>
          <w:sz w:val="22"/>
          <w:szCs w:val="22"/>
        </w:rPr>
      </w:pPr>
      <w:commentRangeStart w:id="1"/>
      <w:r w:rsidRPr="00910B5D">
        <w:rPr>
          <w:rFonts w:asciiTheme="minorHAnsi" w:hAnsiTheme="minorHAnsi" w:cstheme="minorBidi"/>
          <w:sz w:val="22"/>
          <w:szCs w:val="22"/>
        </w:rPr>
        <w:t>Pekin</w:t>
      </w:r>
      <w:r w:rsidR="0048539B" w:rsidRPr="00910B5D">
        <w:rPr>
          <w:rFonts w:asciiTheme="minorHAnsi" w:hAnsiTheme="minorHAnsi" w:cstheme="minorBidi"/>
          <w:sz w:val="22"/>
          <w:szCs w:val="22"/>
          <w:lang w:eastAsia="zh-CN"/>
        </w:rPr>
        <w:t>g</w:t>
      </w:r>
      <w:r w:rsidRPr="00910B5D">
        <w:rPr>
          <w:rFonts w:asciiTheme="minorHAnsi" w:hAnsiTheme="minorHAnsi" w:cstheme="minorBidi"/>
          <w:sz w:val="22"/>
          <w:szCs w:val="22"/>
        </w:rPr>
        <w:t xml:space="preserve"> University Third </w:t>
      </w:r>
      <w:commentRangeEnd w:id="1"/>
      <w:r w:rsidR="00F96553" w:rsidRPr="00910B5D">
        <w:rPr>
          <w:rStyle w:val="CommentReference"/>
        </w:rPr>
        <w:commentReference w:id="1"/>
      </w:r>
      <w:r w:rsidRPr="00910B5D">
        <w:rPr>
          <w:rFonts w:asciiTheme="minorHAnsi" w:hAnsiTheme="minorHAnsi" w:cstheme="minorBidi"/>
          <w:sz w:val="22"/>
          <w:szCs w:val="22"/>
        </w:rPr>
        <w:t>Hospital is quite close to the hotel and CAICT.</w:t>
      </w:r>
    </w:p>
    <w:p w14:paraId="6FE2F8BD" w14:textId="77777777" w:rsidR="00C008EE" w:rsidRPr="00910B5D" w:rsidRDefault="00C008EE" w:rsidP="00AE6CCE">
      <w:pPr>
        <w:suppressAutoHyphens w:val="0"/>
        <w:overflowPunct/>
        <w:autoSpaceDE/>
        <w:textAlignment w:val="auto"/>
        <w:rPr>
          <w:rFonts w:asciiTheme="minorHAnsi" w:hAnsiTheme="minorHAnsi" w:cstheme="minorBidi"/>
          <w:sz w:val="22"/>
          <w:szCs w:val="22"/>
        </w:rPr>
      </w:pPr>
      <w:r w:rsidRPr="00910B5D">
        <w:rPr>
          <w:rFonts w:asciiTheme="minorHAnsi" w:hAnsiTheme="minorHAnsi" w:cstheme="minorBidi"/>
          <w:sz w:val="22"/>
          <w:szCs w:val="22"/>
        </w:rPr>
        <w:t>Please contact the local secretariat if you need go there.</w:t>
      </w:r>
    </w:p>
    <w:p w14:paraId="716D6324" w14:textId="77777777" w:rsidR="00C008EE" w:rsidRPr="00910B5D" w:rsidRDefault="00C008EE" w:rsidP="00AE6CCE">
      <w:pPr>
        <w:suppressAutoHyphens w:val="0"/>
        <w:overflowPunct/>
        <w:autoSpaceDE/>
        <w:textAlignment w:val="auto"/>
        <w:rPr>
          <w:rFonts w:asciiTheme="minorHAnsi" w:hAnsiTheme="minorHAnsi" w:cstheme="minorBidi"/>
          <w:sz w:val="22"/>
          <w:szCs w:val="22"/>
        </w:rPr>
      </w:pPr>
    </w:p>
    <w:p w14:paraId="0C815F48" w14:textId="77777777" w:rsidR="00C008EE" w:rsidRPr="00910B5D" w:rsidRDefault="00C008EE" w:rsidP="001A64DC">
      <w:pPr>
        <w:suppressAutoHyphens w:val="0"/>
        <w:overflowPunct/>
        <w:autoSpaceDE/>
        <w:textAlignment w:val="auto"/>
        <w:outlineLvl w:val="0"/>
        <w:rPr>
          <w:rFonts w:asciiTheme="minorHAnsi" w:hAnsiTheme="minorHAnsi" w:cstheme="minorBidi"/>
          <w:sz w:val="22"/>
          <w:szCs w:val="22"/>
        </w:rPr>
      </w:pPr>
      <w:r w:rsidRPr="00910B5D">
        <w:rPr>
          <w:rFonts w:asciiTheme="minorHAnsi" w:hAnsiTheme="minorHAnsi" w:cstheme="minorBidi"/>
          <w:sz w:val="22"/>
          <w:szCs w:val="22"/>
        </w:rPr>
        <w:t>Generally, the water in hotels is not drinkable.</w:t>
      </w:r>
    </w:p>
    <w:p w14:paraId="5A3102BB" w14:textId="77777777" w:rsidR="00755BA5" w:rsidRPr="0051177F" w:rsidRDefault="00755BA5" w:rsidP="00A73AA4">
      <w:pPr>
        <w:suppressAutoHyphens w:val="0"/>
        <w:overflowPunct/>
        <w:autoSpaceDE/>
        <w:ind w:left="567" w:hanging="567"/>
        <w:textAlignment w:val="auto"/>
        <w:rPr>
          <w:rFonts w:asciiTheme="minorBidi" w:hAnsiTheme="minorBidi" w:cstheme="minorBidi"/>
          <w:sz w:val="22"/>
          <w:szCs w:val="22"/>
        </w:rPr>
      </w:pPr>
    </w:p>
    <w:p w14:paraId="254294E7" w14:textId="77777777" w:rsidR="00812F36" w:rsidRPr="0051177F" w:rsidRDefault="00812F36" w:rsidP="00E920F0">
      <w:pPr>
        <w:pStyle w:val="ListParagraph"/>
        <w:numPr>
          <w:ilvl w:val="0"/>
          <w:numId w:val="20"/>
        </w:numPr>
        <w:suppressAutoHyphens w:val="0"/>
        <w:spacing w:after="120" w:line="240" w:lineRule="auto"/>
        <w:ind w:left="567" w:hanging="567"/>
        <w:rPr>
          <w:rFonts w:asciiTheme="minorBidi" w:hAnsiTheme="minorBidi" w:cstheme="minorBidi"/>
          <w:b/>
          <w:bCs/>
        </w:rPr>
      </w:pPr>
      <w:r w:rsidRPr="0051177F">
        <w:rPr>
          <w:rFonts w:asciiTheme="minorBidi" w:hAnsiTheme="minorBidi" w:cstheme="minorBidi"/>
          <w:b/>
          <w:bCs/>
        </w:rPr>
        <w:t>WEATHER</w:t>
      </w:r>
    </w:p>
    <w:p w14:paraId="06573B03" w14:textId="77777777" w:rsidR="009673E5" w:rsidRPr="00910B5D" w:rsidRDefault="00A808BC" w:rsidP="00F96553">
      <w:pPr>
        <w:suppressAutoHyphens w:val="0"/>
        <w:overflowPunct/>
        <w:autoSpaceDE/>
        <w:textAlignment w:val="auto"/>
        <w:rPr>
          <w:rFonts w:asciiTheme="minorHAnsi" w:hAnsiTheme="minorHAnsi" w:cstheme="minorBidi"/>
          <w:sz w:val="22"/>
          <w:szCs w:val="22"/>
          <w:lang w:eastAsia="zh-CN"/>
        </w:rPr>
      </w:pPr>
      <w:r w:rsidRPr="00910B5D">
        <w:rPr>
          <w:rFonts w:asciiTheme="minorHAnsi" w:hAnsiTheme="minorHAnsi" w:cstheme="minorBidi"/>
          <w:sz w:val="22"/>
          <w:szCs w:val="22"/>
        </w:rPr>
        <w:t>October in Chongqing is influenced by Humid Subtropical climate. When you travel to Chongqing China in October you can expect usually rain, almost every day fog, occasionally thunderstorm and expect cooler weather. The range of mean daytime temperatures are around 15</w:t>
      </w:r>
      <w:r w:rsidRPr="00910B5D">
        <w:rPr>
          <w:rFonts w:asciiTheme="minorHAnsi" w:hAnsiTheme="minorHAnsi" w:cs="Times New Roman" w:hint="eastAsia"/>
          <w:sz w:val="22"/>
          <w:szCs w:val="22"/>
          <w:rtl/>
        </w:rPr>
        <w:t>℃</w:t>
      </w:r>
      <w:r w:rsidRPr="00910B5D">
        <w:rPr>
          <w:rFonts w:asciiTheme="minorHAnsi" w:hAnsiTheme="minorHAnsi" w:cstheme="minorBidi"/>
          <w:sz w:val="22"/>
          <w:szCs w:val="22"/>
        </w:rPr>
        <w:t xml:space="preserve"> and 22</w:t>
      </w:r>
      <w:r w:rsidRPr="00910B5D">
        <w:rPr>
          <w:rFonts w:asciiTheme="minorHAnsi" w:hAnsiTheme="minorHAnsi" w:cs="Times New Roman" w:hint="eastAsia"/>
          <w:sz w:val="22"/>
          <w:szCs w:val="22"/>
          <w:rtl/>
        </w:rPr>
        <w:t>℃</w:t>
      </w:r>
      <w:r w:rsidRPr="00910B5D">
        <w:rPr>
          <w:rFonts w:asciiTheme="minorHAnsi" w:hAnsiTheme="minorHAnsi" w:cstheme="minorBidi"/>
          <w:sz w:val="22"/>
          <w:szCs w:val="22"/>
        </w:rPr>
        <w:t>. Usually first week is the hottest in October. Chongqing in October experiences not so hot days with almost complete cloudy sky.  Typically temperature fluctuates around 18</w:t>
      </w:r>
      <w:r w:rsidRPr="00910B5D">
        <w:rPr>
          <w:rFonts w:asciiTheme="minorHAnsi" w:hAnsiTheme="minorHAnsi" w:cs="Times New Roman" w:hint="eastAsia"/>
          <w:sz w:val="22"/>
          <w:szCs w:val="22"/>
          <w:rtl/>
        </w:rPr>
        <w:t>℃</w:t>
      </w:r>
      <w:r w:rsidRPr="00910B5D">
        <w:rPr>
          <w:rFonts w:asciiTheme="minorHAnsi" w:hAnsiTheme="minorHAnsi" w:cstheme="minorBidi"/>
          <w:sz w:val="22"/>
          <w:szCs w:val="22"/>
        </w:rPr>
        <w:t xml:space="preserve"> and wind is light air. </w:t>
      </w:r>
    </w:p>
    <w:p w14:paraId="5B7F9471" w14:textId="77777777" w:rsidR="008A2704" w:rsidRPr="00F96553" w:rsidRDefault="008A2704" w:rsidP="0048539B">
      <w:pPr>
        <w:suppressAutoHyphens w:val="0"/>
        <w:overflowPunct/>
        <w:autoSpaceDE/>
        <w:textAlignment w:val="auto"/>
        <w:rPr>
          <w:rFonts w:asciiTheme="minorHAnsi" w:hAnsiTheme="minorHAnsi" w:cstheme="minorBidi"/>
          <w:sz w:val="22"/>
          <w:szCs w:val="22"/>
        </w:rPr>
      </w:pPr>
    </w:p>
    <w:p w14:paraId="486E8F4A" w14:textId="77777777" w:rsidR="00847BF9" w:rsidRPr="0051177F" w:rsidRDefault="00827609" w:rsidP="00E920F0">
      <w:pPr>
        <w:pStyle w:val="ListParagraph"/>
        <w:numPr>
          <w:ilvl w:val="0"/>
          <w:numId w:val="20"/>
        </w:numPr>
        <w:suppressAutoHyphens w:val="0"/>
        <w:spacing w:after="120" w:line="240" w:lineRule="auto"/>
        <w:ind w:left="567" w:hanging="567"/>
        <w:rPr>
          <w:rFonts w:asciiTheme="minorBidi" w:hAnsiTheme="minorBidi" w:cstheme="minorBidi"/>
          <w:b/>
          <w:bCs/>
        </w:rPr>
      </w:pPr>
      <w:r w:rsidRPr="0051177F">
        <w:rPr>
          <w:rFonts w:asciiTheme="minorBidi" w:hAnsiTheme="minorBidi" w:cstheme="minorBidi"/>
          <w:b/>
          <w:bCs/>
        </w:rPr>
        <w:t>INTERNET</w:t>
      </w:r>
    </w:p>
    <w:p w14:paraId="547BD45C" w14:textId="77777777" w:rsidR="00D340AC" w:rsidRPr="00F96553" w:rsidRDefault="00D314D8" w:rsidP="00E920F0">
      <w:pPr>
        <w:suppressAutoHyphens w:val="0"/>
        <w:overflowPunct/>
        <w:autoSpaceDE/>
        <w:spacing w:after="240"/>
        <w:ind w:left="567" w:hanging="567"/>
        <w:textAlignment w:val="auto"/>
        <w:rPr>
          <w:rFonts w:asciiTheme="minorHAnsi" w:hAnsiTheme="minorHAnsi" w:cstheme="minorBidi"/>
          <w:sz w:val="22"/>
          <w:szCs w:val="22"/>
        </w:rPr>
      </w:pPr>
      <w:r w:rsidRPr="00F96553">
        <w:rPr>
          <w:rFonts w:asciiTheme="minorHAnsi" w:hAnsiTheme="minorHAnsi" w:cstheme="minorBidi"/>
          <w:sz w:val="22"/>
          <w:szCs w:val="22"/>
        </w:rPr>
        <w:t>Internet can be accessed in the hotel and event venue.</w:t>
      </w:r>
    </w:p>
    <w:sectPr w:rsidR="00D340AC" w:rsidRPr="00F96553" w:rsidSect="000E7BD4">
      <w:headerReference w:type="default" r:id="rId15"/>
      <w:footerReference w:type="default" r:id="rId16"/>
      <w:headerReference w:type="first" r:id="rId17"/>
      <w:pgSz w:w="11906" w:h="16838"/>
      <w:pgMar w:top="964" w:right="1247" w:bottom="776" w:left="1247" w:header="454"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rayan, Ashish" w:date="2016-07-13T12:12:00Z" w:initials="NA">
    <w:p w14:paraId="0296BDCC" w14:textId="77777777" w:rsidR="00F96553" w:rsidRDefault="00F96553">
      <w:pPr>
        <w:pStyle w:val="CommentText"/>
      </w:pPr>
      <w:r>
        <w:rPr>
          <w:rStyle w:val="CommentReference"/>
        </w:rPr>
        <w:annotationRef/>
      </w:r>
      <w:r>
        <w:t>Looks like Beijing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6BD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0F9EB" w14:textId="77777777" w:rsidR="005F3CEC" w:rsidRDefault="005F3CEC">
      <w:r>
        <w:separator/>
      </w:r>
    </w:p>
  </w:endnote>
  <w:endnote w:type="continuationSeparator" w:id="0">
    <w:p w14:paraId="66236592" w14:textId="77777777" w:rsidR="005F3CEC" w:rsidRDefault="005F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00"/>
    <w:family w:val="swiss"/>
    <w:pitch w:val="variable"/>
    <w:sig w:usb0="E7002EFF" w:usb1="D200FDFF" w:usb2="0A046029" w:usb3="00000000" w:csb0="000001FF" w:csb1="00000000"/>
  </w:font>
  <w:font w:name="Lohit Hindi">
    <w:altName w:val="MS Gothic"/>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C23C" w14:textId="77777777" w:rsidR="000D47D2" w:rsidRDefault="008A2704">
    <w:pPr>
      <w:pStyle w:val="Footer"/>
      <w:ind w:right="360"/>
    </w:pPr>
    <w:r>
      <w:rPr>
        <w:noProof/>
        <w:lang w:eastAsia="zh-CN"/>
      </w:rPr>
      <mc:AlternateContent>
        <mc:Choice Requires="wps">
          <w:drawing>
            <wp:anchor distT="0" distB="0" distL="0" distR="0" simplePos="0" relativeHeight="251657728" behindDoc="0" locked="0" layoutInCell="1" allowOverlap="1" wp14:anchorId="67133CCF" wp14:editId="6810BAEC">
              <wp:simplePos x="0" y="0"/>
              <wp:positionH relativeFrom="page">
                <wp:posOffset>6704330</wp:posOffset>
              </wp:positionH>
              <wp:positionV relativeFrom="paragraph">
                <wp:posOffset>635</wp:posOffset>
              </wp:positionV>
              <wp:extent cx="63500" cy="14605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17EEC" w14:textId="77777777" w:rsidR="000D47D2" w:rsidRDefault="003817C2">
                          <w:pPr>
                            <w:pStyle w:val="Footer"/>
                          </w:pPr>
                          <w:r>
                            <w:rPr>
                              <w:rStyle w:val="PageNumber"/>
                            </w:rPr>
                            <w:fldChar w:fldCharType="begin"/>
                          </w:r>
                          <w:r w:rsidR="000D47D2">
                            <w:rPr>
                              <w:rStyle w:val="PageNumber"/>
                            </w:rPr>
                            <w:instrText xml:space="preserve"> PAGE </w:instrText>
                          </w:r>
                          <w:r>
                            <w:rPr>
                              <w:rStyle w:val="PageNumber"/>
                            </w:rPr>
                            <w:fldChar w:fldCharType="separate"/>
                          </w:r>
                          <w:r w:rsidR="00910B5D">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3CCF" id="_x0000_t202" coordsize="21600,21600" o:spt="202" path="m,l,21600r21600,l21600,xe">
              <v:stroke joinstyle="miter"/>
              <v:path gradientshapeok="t" o:connecttype="rect"/>
            </v:shapetype>
            <v:shape id="Text Box 1" o:spid="_x0000_s1026" type="#_x0000_t202" style="position:absolute;margin-left:527.9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" stroked="f">
              <v:fill opacity="0"/>
              <v:textbox inset="0,0,0,0">
                <w:txbxContent>
                  <w:p w14:paraId="50117EEC" w14:textId="77777777" w:rsidR="000D47D2" w:rsidRDefault="003817C2">
                    <w:pPr>
                      <w:pStyle w:val="Footer"/>
                    </w:pPr>
                    <w:r>
                      <w:rPr>
                        <w:rStyle w:val="PageNumber"/>
                      </w:rPr>
                      <w:fldChar w:fldCharType="begin"/>
                    </w:r>
                    <w:r w:rsidR="000D47D2">
                      <w:rPr>
                        <w:rStyle w:val="PageNumber"/>
                      </w:rPr>
                      <w:instrText xml:space="preserve"> PAGE </w:instrText>
                    </w:r>
                    <w:r>
                      <w:rPr>
                        <w:rStyle w:val="PageNumber"/>
                      </w:rPr>
                      <w:fldChar w:fldCharType="separate"/>
                    </w:r>
                    <w:r w:rsidR="00910B5D">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0B1E9" w14:textId="77777777" w:rsidR="005F3CEC" w:rsidRDefault="005F3CEC">
      <w:r>
        <w:separator/>
      </w:r>
    </w:p>
  </w:footnote>
  <w:footnote w:type="continuationSeparator" w:id="0">
    <w:p w14:paraId="5921090F" w14:textId="77777777" w:rsidR="005F3CEC" w:rsidRDefault="005F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7688" w14:textId="77777777" w:rsidR="000E7BD4" w:rsidRPr="000E7BD4" w:rsidRDefault="000E7BD4" w:rsidP="000E7BD4">
    <w:pPr>
      <w:pStyle w:val="Header"/>
      <w:jc w:val="center"/>
      <w:rPr>
        <w:rFonts w:asciiTheme="minorBidi" w:hAnsiTheme="minorBidi" w:cstheme="minorBidi"/>
        <w:sz w:val="22"/>
        <w:szCs w:val="22"/>
        <w:lang w:val="fr-CH"/>
      </w:rPr>
    </w:pPr>
    <w:r w:rsidRPr="000E7BD4">
      <w:rPr>
        <w:rFonts w:asciiTheme="minorBidi" w:hAnsiTheme="minorBidi" w:cstheme="minorBidi"/>
        <w:sz w:val="22"/>
        <w:szCs w:val="22"/>
        <w:lang w:val="fr-CH"/>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4697"/>
      <w:gridCol w:w="3193"/>
    </w:tblGrid>
    <w:tr w:rsidR="00D6634B" w:rsidRPr="00487E70" w14:paraId="13B76393" w14:textId="77777777" w:rsidTr="00606355">
      <w:trPr>
        <w:trHeight w:val="1560"/>
      </w:trPr>
      <w:tc>
        <w:tcPr>
          <w:tcW w:w="2265" w:type="dxa"/>
        </w:tcPr>
        <w:tbl>
          <w:tblPr>
            <w:tblpPr w:leftFromText="180" w:rightFromText="180" w:vertAnchor="text" w:horzAnchor="margin" w:tblpY="-6"/>
            <w:tblW w:w="0" w:type="auto"/>
            <w:tblLayout w:type="fixed"/>
            <w:tblLook w:val="04A0" w:firstRow="1" w:lastRow="0" w:firstColumn="1" w:lastColumn="0" w:noHBand="0" w:noVBand="1"/>
          </w:tblPr>
          <w:tblGrid>
            <w:gridCol w:w="3396"/>
            <w:gridCol w:w="3396"/>
            <w:gridCol w:w="3397"/>
          </w:tblGrid>
          <w:tr w:rsidR="008A2704" w14:paraId="64AC4CA1" w14:textId="77777777" w:rsidTr="00B4327A">
            <w:tc>
              <w:tcPr>
                <w:tcW w:w="3396" w:type="dxa"/>
              </w:tcPr>
              <w:p w14:paraId="3E108EFE" w14:textId="77777777" w:rsidR="008A2704" w:rsidRDefault="008A2704" w:rsidP="008A2704">
                <w:pPr>
                  <w:spacing w:line="360" w:lineRule="auto"/>
                  <w:jc w:val="center"/>
                  <w:rPr>
                    <w:rFonts w:ascii="Calibri" w:hAnsi="Calibri" w:cs="Arial"/>
                    <w:b/>
                    <w:color w:val="000000"/>
                    <w:sz w:val="24"/>
                  </w:rPr>
                </w:pPr>
                <w:r>
                  <w:rPr>
                    <w:noProof/>
                    <w:lang w:eastAsia="zh-CN"/>
                  </w:rPr>
                  <w:drawing>
                    <wp:anchor distT="0" distB="0" distL="114300" distR="114300" simplePos="0" relativeHeight="251659776" behindDoc="0" locked="0" layoutInCell="1" allowOverlap="1" wp14:anchorId="64DFD4E3" wp14:editId="79F6EA8B">
                      <wp:simplePos x="0" y="0"/>
                      <wp:positionH relativeFrom="column">
                        <wp:posOffset>3175</wp:posOffset>
                      </wp:positionH>
                      <wp:positionV relativeFrom="paragraph">
                        <wp:posOffset>150495</wp:posOffset>
                      </wp:positionV>
                      <wp:extent cx="1054735" cy="827405"/>
                      <wp:effectExtent l="0" t="0" r="0" b="0"/>
                      <wp:wrapSquare wrapText="bothSides"/>
                      <wp:docPr id="10" name="图片 2" descr="image001(05-04-15-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05-04-15-04-08)"/>
                              <pic:cNvPicPr>
                                <a:picLocks noChangeAspect="1" noChangeArrowheads="1"/>
                              </pic:cNvPicPr>
                            </pic:nvPicPr>
                            <pic:blipFill>
                              <a:blip r:embed="rId1"/>
                              <a:srcRect/>
                              <a:stretch>
                                <a:fillRect/>
                              </a:stretch>
                            </pic:blipFill>
                            <pic:spPr bwMode="auto">
                              <a:xfrm>
                                <a:off x="0" y="0"/>
                                <a:ext cx="1054735" cy="827405"/>
                              </a:xfrm>
                              <a:prstGeom prst="rect">
                                <a:avLst/>
                              </a:prstGeom>
                              <a:noFill/>
                              <a:ln w="9525">
                                <a:noFill/>
                                <a:miter lim="800000"/>
                                <a:headEnd/>
                                <a:tailEnd/>
                              </a:ln>
                            </pic:spPr>
                          </pic:pic>
                        </a:graphicData>
                      </a:graphic>
                    </wp:anchor>
                  </w:drawing>
                </w:r>
              </w:p>
            </w:tc>
            <w:tc>
              <w:tcPr>
                <w:tcW w:w="3396" w:type="dxa"/>
              </w:tcPr>
              <w:p w14:paraId="1C4A843C" w14:textId="77777777" w:rsidR="008A2704" w:rsidRDefault="008A2704" w:rsidP="008A2704">
                <w:pPr>
                  <w:spacing w:line="360" w:lineRule="auto"/>
                  <w:jc w:val="center"/>
                  <w:rPr>
                    <w:noProof/>
                    <w:lang w:eastAsia="zh-CN"/>
                  </w:rPr>
                </w:pPr>
                <w:r>
                  <w:rPr>
                    <w:noProof/>
                    <w:lang w:eastAsia="zh-CN"/>
                  </w:rPr>
                  <w:drawing>
                    <wp:anchor distT="0" distB="0" distL="114300" distR="114300" simplePos="0" relativeHeight="251661824" behindDoc="1" locked="0" layoutInCell="1" allowOverlap="1" wp14:anchorId="1090CDC9" wp14:editId="1E335217">
                      <wp:simplePos x="0" y="0"/>
                      <wp:positionH relativeFrom="column">
                        <wp:posOffset>610870</wp:posOffset>
                      </wp:positionH>
                      <wp:positionV relativeFrom="paragraph">
                        <wp:posOffset>285115</wp:posOffset>
                      </wp:positionV>
                      <wp:extent cx="805815" cy="643255"/>
                      <wp:effectExtent l="0" t="0" r="0" b="0"/>
                      <wp:wrapTopAndBottom/>
                      <wp:docPr id="6" name="Picture 1" descr="C:\Documents and Settings\tarif\Local Settings\Temporary Internet Files\Content.Outlook\CEAXITGN\Interop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Documents and Settings\tarif\Local Settings\Temporary Internet Files\Content.Outlook\CEAXITGN\Interop_logo (2).gif"/>
                              <pic:cNvPicPr>
                                <a:picLocks noChangeAspect="1" noChangeArrowheads="1"/>
                              </pic:cNvPicPr>
                            </pic:nvPicPr>
                            <pic:blipFill>
                              <a:blip r:embed="rId2" cstate="print">
                                <a:extLst>
                                  <a:ext uri="{28A0092B-C50C-407E-A947-70E740481C1C}">
                                    <a14:useLocalDpi xmlns:a14="http://schemas.microsoft.com/office/drawing/2010/main" val="0"/>
                                  </a:ext>
                                </a:extLst>
                              </a:blip>
                              <a:srcRect b="17868"/>
                              <a:stretch>
                                <a:fillRect/>
                              </a:stretch>
                            </pic:blipFill>
                            <pic:spPr bwMode="auto">
                              <a:xfrm>
                                <a:off x="0" y="0"/>
                                <a:ext cx="805815" cy="643255"/>
                              </a:xfrm>
                              <a:prstGeom prst="rect">
                                <a:avLst/>
                              </a:prstGeom>
                              <a:noFill/>
                              <a:ln w="9525">
                                <a:noFill/>
                                <a:miter lim="800000"/>
                                <a:headEnd/>
                                <a:tailEnd/>
                              </a:ln>
                            </pic:spPr>
                          </pic:pic>
                        </a:graphicData>
                      </a:graphic>
                    </wp:anchor>
                  </w:drawing>
                </w:r>
              </w:p>
            </w:tc>
            <w:tc>
              <w:tcPr>
                <w:tcW w:w="3397" w:type="dxa"/>
              </w:tcPr>
              <w:p w14:paraId="71BFC317" w14:textId="77777777" w:rsidR="008A2704" w:rsidRDefault="008A2704" w:rsidP="008A2704">
                <w:pPr>
                  <w:spacing w:line="360" w:lineRule="auto"/>
                  <w:jc w:val="center"/>
                  <w:rPr>
                    <w:rFonts w:ascii="Calibri" w:hAnsi="Calibri" w:cs="Arial"/>
                    <w:b/>
                    <w:color w:val="000000"/>
                    <w:sz w:val="24"/>
                  </w:rPr>
                </w:pPr>
                <w:r>
                  <w:rPr>
                    <w:noProof/>
                    <w:lang w:eastAsia="zh-CN"/>
                  </w:rPr>
                  <w:drawing>
                    <wp:anchor distT="0" distB="0" distL="114300" distR="114300" simplePos="0" relativeHeight="251660800" behindDoc="1" locked="0" layoutInCell="1" allowOverlap="1" wp14:anchorId="31E10D6E" wp14:editId="21CCFCF8">
                      <wp:simplePos x="0" y="0"/>
                      <wp:positionH relativeFrom="column">
                        <wp:posOffset>309880</wp:posOffset>
                      </wp:positionH>
                      <wp:positionV relativeFrom="paragraph">
                        <wp:posOffset>36195</wp:posOffset>
                      </wp:positionV>
                      <wp:extent cx="1265555" cy="1199515"/>
                      <wp:effectExtent l="0" t="0" r="0" b="0"/>
                      <wp:wrapTight wrapText="bothSides">
                        <wp:wrapPolygon edited="0">
                          <wp:start x="0" y="0"/>
                          <wp:lineTo x="0" y="21268"/>
                          <wp:lineTo x="21134" y="21268"/>
                          <wp:lineTo x="21134" y="0"/>
                          <wp:lineTo x="0" y="0"/>
                        </wp:wrapPolygon>
                      </wp:wrapTight>
                      <wp:docPr id="9" name="图片 3" descr="院标-2上标下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院标-2上标下字"/>
                              <pic:cNvPicPr>
                                <a:picLocks noChangeAspect="1" noChangeArrowheads="1"/>
                              </pic:cNvPicPr>
                            </pic:nvPicPr>
                            <pic:blipFill>
                              <a:blip r:embed="rId3" cstate="print"/>
                              <a:srcRect/>
                              <a:stretch>
                                <a:fillRect/>
                              </a:stretch>
                            </pic:blipFill>
                            <pic:spPr bwMode="auto">
                              <a:xfrm>
                                <a:off x="0" y="0"/>
                                <a:ext cx="1265555" cy="1199515"/>
                              </a:xfrm>
                              <a:prstGeom prst="rect">
                                <a:avLst/>
                              </a:prstGeom>
                              <a:noFill/>
                              <a:ln w="9525">
                                <a:noFill/>
                                <a:miter lim="800000"/>
                                <a:headEnd/>
                                <a:tailEnd/>
                              </a:ln>
                            </pic:spPr>
                          </pic:pic>
                        </a:graphicData>
                      </a:graphic>
                    </wp:anchor>
                  </w:drawing>
                </w:r>
              </w:p>
            </w:tc>
          </w:tr>
        </w:tbl>
        <w:p w14:paraId="41049F52" w14:textId="77777777" w:rsidR="00D6634B" w:rsidRPr="00487E70" w:rsidRDefault="00D6634B" w:rsidP="00606355">
          <w:pPr>
            <w:pStyle w:val="Title"/>
            <w:spacing w:before="60" w:after="60"/>
            <w:ind w:right="0"/>
            <w:rPr>
              <w:rFonts w:asciiTheme="majorBidi" w:hAnsiTheme="majorBidi" w:cstheme="majorBidi"/>
              <w:sz w:val="24"/>
              <w:szCs w:val="24"/>
              <w:lang w:eastAsia="fr-FR"/>
            </w:rPr>
          </w:pPr>
        </w:p>
      </w:tc>
      <w:tc>
        <w:tcPr>
          <w:tcW w:w="4697" w:type="dxa"/>
        </w:tcPr>
        <w:p w14:paraId="6960D6AB" w14:textId="77777777" w:rsidR="00D6634B" w:rsidRPr="00976FD0" w:rsidRDefault="00D6634B" w:rsidP="00606355">
          <w:pPr>
            <w:pStyle w:val="Header"/>
            <w:spacing w:after="120"/>
            <w:jc w:val="center"/>
            <w:rPr>
              <w:rFonts w:asciiTheme="majorBidi" w:hAnsiTheme="majorBidi" w:cstheme="majorBidi"/>
              <w:b/>
              <w:bCs/>
              <w:sz w:val="24"/>
              <w:szCs w:val="24"/>
              <w:lang w:bidi="ar-EG"/>
            </w:rPr>
          </w:pPr>
        </w:p>
      </w:tc>
      <w:tc>
        <w:tcPr>
          <w:tcW w:w="3193" w:type="dxa"/>
        </w:tcPr>
        <w:p w14:paraId="43183BB5" w14:textId="77777777" w:rsidR="00D6634B" w:rsidRPr="00487E70" w:rsidRDefault="00D6634B" w:rsidP="00606355">
          <w:pPr>
            <w:pStyle w:val="Header"/>
            <w:jc w:val="center"/>
            <w:rPr>
              <w:rFonts w:asciiTheme="majorBidi" w:hAnsiTheme="majorBidi" w:cstheme="majorBidi"/>
              <w:sz w:val="24"/>
              <w:szCs w:val="24"/>
              <w:lang w:eastAsia="fr-FR" w:bidi="ar-SY"/>
            </w:rPr>
          </w:pPr>
        </w:p>
      </w:tc>
    </w:tr>
  </w:tbl>
  <w:p w14:paraId="7D73C98D" w14:textId="77777777" w:rsidR="00D6634B" w:rsidRDefault="00D66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2"/>
    <w:lvl w:ilvl="0">
      <w:start w:val="6"/>
      <w:numFmt w:val="upperLetter"/>
      <w:lvlText w:val="%1."/>
      <w:lvlJc w:val="left"/>
      <w:pPr>
        <w:tabs>
          <w:tab w:val="num" w:pos="0"/>
        </w:tabs>
        <w:ind w:left="425" w:hanging="283"/>
      </w:p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6"/>
    <w:lvl w:ilvl="0">
      <w:start w:val="1"/>
      <w:numFmt w:val="upperLetter"/>
      <w:lvlText w:val="%1."/>
      <w:lvlJc w:val="left"/>
      <w:pPr>
        <w:tabs>
          <w:tab w:val="num" w:pos="0"/>
        </w:tabs>
        <w:ind w:left="0" w:firstLine="0"/>
      </w:pPr>
    </w:lvl>
  </w:abstractNum>
  <w:abstractNum w:abstractNumId="7" w15:restartNumberingAfterBreak="0">
    <w:nsid w:val="00000008"/>
    <w:multiLevelType w:val="singleLevel"/>
    <w:tmpl w:val="00000008"/>
    <w:name w:val="WW8Num7"/>
    <w:lvl w:ilvl="0">
      <w:start w:val="2"/>
      <w:numFmt w:val="upperLetter"/>
      <w:lvlText w:val="%1."/>
      <w:lvlJc w:val="left"/>
      <w:pPr>
        <w:tabs>
          <w:tab w:val="num" w:pos="0"/>
        </w:tabs>
        <w:ind w:left="349" w:hanging="360"/>
      </w:pPr>
    </w:lvl>
  </w:abstractNum>
  <w:abstractNum w:abstractNumId="8" w15:restartNumberingAfterBreak="0">
    <w:nsid w:val="00000009"/>
    <w:multiLevelType w:val="singleLevel"/>
    <w:tmpl w:val="00000009"/>
    <w:name w:val="WW8Num8"/>
    <w:lvl w:ilvl="0">
      <w:start w:val="3"/>
      <w:numFmt w:val="upperLetter"/>
      <w:lvlText w:val="%1."/>
      <w:lvlJc w:val="left"/>
      <w:pPr>
        <w:tabs>
          <w:tab w:val="num" w:pos="0"/>
        </w:tabs>
        <w:ind w:left="349" w:hanging="360"/>
      </w:pPr>
    </w:lvl>
  </w:abstractNum>
  <w:abstractNum w:abstractNumId="9" w15:restartNumberingAfterBreak="0">
    <w:nsid w:val="0000000A"/>
    <w:multiLevelType w:val="multilevel"/>
    <w:tmpl w:val="79505938"/>
    <w:name w:val="WW8Num9"/>
    <w:lvl w:ilvl="0">
      <w:start w:val="4"/>
      <w:numFmt w:val="upperLetter"/>
      <w:lvlText w:val="%1."/>
      <w:lvlJc w:val="left"/>
      <w:pPr>
        <w:tabs>
          <w:tab w:val="num" w:pos="0"/>
        </w:tabs>
        <w:ind w:left="283" w:hanging="283"/>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0276563"/>
    <w:multiLevelType w:val="hybridMultilevel"/>
    <w:tmpl w:val="85FEC53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C833B1"/>
    <w:multiLevelType w:val="hybridMultilevel"/>
    <w:tmpl w:val="98E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53847"/>
    <w:multiLevelType w:val="hybridMultilevel"/>
    <w:tmpl w:val="6AB2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945A7"/>
    <w:multiLevelType w:val="hybridMultilevel"/>
    <w:tmpl w:val="A58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80F52"/>
    <w:multiLevelType w:val="hybridMultilevel"/>
    <w:tmpl w:val="D9A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76991"/>
    <w:multiLevelType w:val="hybridMultilevel"/>
    <w:tmpl w:val="43AA3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73D04"/>
    <w:multiLevelType w:val="hybridMultilevel"/>
    <w:tmpl w:val="DD3257F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D57FD"/>
    <w:multiLevelType w:val="hybridMultilevel"/>
    <w:tmpl w:val="B2D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C06B5"/>
    <w:multiLevelType w:val="hybridMultilevel"/>
    <w:tmpl w:val="94589CE0"/>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45AF5"/>
    <w:multiLevelType w:val="hybridMultilevel"/>
    <w:tmpl w:val="29FAD00A"/>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6A58D6"/>
    <w:multiLevelType w:val="hybridMultilevel"/>
    <w:tmpl w:val="03AC1A06"/>
    <w:lvl w:ilvl="0" w:tplc="DC2651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A14EB"/>
    <w:multiLevelType w:val="hybridMultilevel"/>
    <w:tmpl w:val="B8C4B6C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18"/>
  </w:num>
  <w:num w:numId="14">
    <w:abstractNumId w:val="16"/>
  </w:num>
  <w:num w:numId="15">
    <w:abstractNumId w:val="12"/>
  </w:num>
  <w:num w:numId="16">
    <w:abstractNumId w:val="11"/>
  </w:num>
  <w:num w:numId="17">
    <w:abstractNumId w:val="13"/>
  </w:num>
  <w:num w:numId="18">
    <w:abstractNumId w:val="17"/>
  </w:num>
  <w:num w:numId="19">
    <w:abstractNumId w:val="15"/>
  </w:num>
  <w:num w:numId="20">
    <w:abstractNumId w:val="20"/>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B0"/>
    <w:rsid w:val="00004AB4"/>
    <w:rsid w:val="00027230"/>
    <w:rsid w:val="00034900"/>
    <w:rsid w:val="0003777E"/>
    <w:rsid w:val="00094C92"/>
    <w:rsid w:val="000D47D2"/>
    <w:rsid w:val="000E4D31"/>
    <w:rsid w:val="000E7BD4"/>
    <w:rsid w:val="00134157"/>
    <w:rsid w:val="00166888"/>
    <w:rsid w:val="00184330"/>
    <w:rsid w:val="00190917"/>
    <w:rsid w:val="00191213"/>
    <w:rsid w:val="001A1CB5"/>
    <w:rsid w:val="001A64DC"/>
    <w:rsid w:val="001E0CB1"/>
    <w:rsid w:val="001F0B01"/>
    <w:rsid w:val="001F4E3A"/>
    <w:rsid w:val="0023257F"/>
    <w:rsid w:val="00242DD4"/>
    <w:rsid w:val="002464DC"/>
    <w:rsid w:val="0028304A"/>
    <w:rsid w:val="002A01E2"/>
    <w:rsid w:val="002A6E91"/>
    <w:rsid w:val="002C76A0"/>
    <w:rsid w:val="002D136D"/>
    <w:rsid w:val="002E6654"/>
    <w:rsid w:val="002F470C"/>
    <w:rsid w:val="003135CB"/>
    <w:rsid w:val="00331532"/>
    <w:rsid w:val="00376DE5"/>
    <w:rsid w:val="003817C2"/>
    <w:rsid w:val="00387B46"/>
    <w:rsid w:val="00391563"/>
    <w:rsid w:val="003A2FE7"/>
    <w:rsid w:val="003A3A64"/>
    <w:rsid w:val="003E64B4"/>
    <w:rsid w:val="003F7A12"/>
    <w:rsid w:val="0042767B"/>
    <w:rsid w:val="00431F09"/>
    <w:rsid w:val="0048059D"/>
    <w:rsid w:val="0048539B"/>
    <w:rsid w:val="004861BA"/>
    <w:rsid w:val="004B204A"/>
    <w:rsid w:val="004E1F4F"/>
    <w:rsid w:val="004E2CCE"/>
    <w:rsid w:val="0051177F"/>
    <w:rsid w:val="00536E5A"/>
    <w:rsid w:val="005448FF"/>
    <w:rsid w:val="0054743B"/>
    <w:rsid w:val="005F3CEC"/>
    <w:rsid w:val="005F52CF"/>
    <w:rsid w:val="0060276F"/>
    <w:rsid w:val="00620C22"/>
    <w:rsid w:val="00643727"/>
    <w:rsid w:val="006540C9"/>
    <w:rsid w:val="00657497"/>
    <w:rsid w:val="00661201"/>
    <w:rsid w:val="006739D7"/>
    <w:rsid w:val="006A030F"/>
    <w:rsid w:val="006D4DB1"/>
    <w:rsid w:val="006E4D6A"/>
    <w:rsid w:val="0073397F"/>
    <w:rsid w:val="007434FD"/>
    <w:rsid w:val="00752501"/>
    <w:rsid w:val="00755BA5"/>
    <w:rsid w:val="00763DA1"/>
    <w:rsid w:val="00783F66"/>
    <w:rsid w:val="00794BED"/>
    <w:rsid w:val="007A6A28"/>
    <w:rsid w:val="007C2EA9"/>
    <w:rsid w:val="007D0405"/>
    <w:rsid w:val="00800A70"/>
    <w:rsid w:val="00803806"/>
    <w:rsid w:val="00812828"/>
    <w:rsid w:val="00812F36"/>
    <w:rsid w:val="008142D3"/>
    <w:rsid w:val="00827609"/>
    <w:rsid w:val="008369A5"/>
    <w:rsid w:val="00847BF9"/>
    <w:rsid w:val="008519EE"/>
    <w:rsid w:val="00855138"/>
    <w:rsid w:val="008622FA"/>
    <w:rsid w:val="008653DB"/>
    <w:rsid w:val="00872477"/>
    <w:rsid w:val="008779B7"/>
    <w:rsid w:val="008805AE"/>
    <w:rsid w:val="00881351"/>
    <w:rsid w:val="00886595"/>
    <w:rsid w:val="00886734"/>
    <w:rsid w:val="00895135"/>
    <w:rsid w:val="008A2704"/>
    <w:rsid w:val="008F4490"/>
    <w:rsid w:val="008F7234"/>
    <w:rsid w:val="009014D4"/>
    <w:rsid w:val="00910B5D"/>
    <w:rsid w:val="00911F73"/>
    <w:rsid w:val="009218AA"/>
    <w:rsid w:val="00925F18"/>
    <w:rsid w:val="00952AA4"/>
    <w:rsid w:val="009673E5"/>
    <w:rsid w:val="009A3E37"/>
    <w:rsid w:val="009B334B"/>
    <w:rsid w:val="009C743F"/>
    <w:rsid w:val="00A0552B"/>
    <w:rsid w:val="00A0576D"/>
    <w:rsid w:val="00A2057C"/>
    <w:rsid w:val="00A20CA2"/>
    <w:rsid w:val="00A73AA4"/>
    <w:rsid w:val="00A808BC"/>
    <w:rsid w:val="00AB20A6"/>
    <w:rsid w:val="00AB4A9C"/>
    <w:rsid w:val="00AE1668"/>
    <w:rsid w:val="00AE3F05"/>
    <w:rsid w:val="00AE58C9"/>
    <w:rsid w:val="00AE6CCE"/>
    <w:rsid w:val="00B148D9"/>
    <w:rsid w:val="00B4763E"/>
    <w:rsid w:val="00B525AB"/>
    <w:rsid w:val="00B54F5D"/>
    <w:rsid w:val="00BA5DCA"/>
    <w:rsid w:val="00BA6AE1"/>
    <w:rsid w:val="00BD03E8"/>
    <w:rsid w:val="00BE6B10"/>
    <w:rsid w:val="00BF1247"/>
    <w:rsid w:val="00C008EE"/>
    <w:rsid w:val="00C00AFB"/>
    <w:rsid w:val="00C43328"/>
    <w:rsid w:val="00C61771"/>
    <w:rsid w:val="00C8178E"/>
    <w:rsid w:val="00C95140"/>
    <w:rsid w:val="00CA683B"/>
    <w:rsid w:val="00CC4690"/>
    <w:rsid w:val="00CC62DD"/>
    <w:rsid w:val="00CE5CDF"/>
    <w:rsid w:val="00D314D8"/>
    <w:rsid w:val="00D340AC"/>
    <w:rsid w:val="00D5212E"/>
    <w:rsid w:val="00D6376B"/>
    <w:rsid w:val="00D6634B"/>
    <w:rsid w:val="00D851AB"/>
    <w:rsid w:val="00DD79D3"/>
    <w:rsid w:val="00DE2F9F"/>
    <w:rsid w:val="00DF2243"/>
    <w:rsid w:val="00E02F6E"/>
    <w:rsid w:val="00E04F6C"/>
    <w:rsid w:val="00E24E5B"/>
    <w:rsid w:val="00E26D8D"/>
    <w:rsid w:val="00E31D6A"/>
    <w:rsid w:val="00E42AD1"/>
    <w:rsid w:val="00E47415"/>
    <w:rsid w:val="00E643F7"/>
    <w:rsid w:val="00E804BA"/>
    <w:rsid w:val="00E87262"/>
    <w:rsid w:val="00E920F0"/>
    <w:rsid w:val="00EA2A3D"/>
    <w:rsid w:val="00EC0F8E"/>
    <w:rsid w:val="00EC6933"/>
    <w:rsid w:val="00EE065D"/>
    <w:rsid w:val="00EE1810"/>
    <w:rsid w:val="00F23D4D"/>
    <w:rsid w:val="00F35321"/>
    <w:rsid w:val="00F4418B"/>
    <w:rsid w:val="00F52A03"/>
    <w:rsid w:val="00F5607E"/>
    <w:rsid w:val="00F66A7F"/>
    <w:rsid w:val="00F80994"/>
    <w:rsid w:val="00F96553"/>
    <w:rsid w:val="00FC1205"/>
    <w:rsid w:val="00FC7BB0"/>
    <w:rsid w:val="00FE2EB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B1B7AC"/>
  <w15:docId w15:val="{B7F35B2A-CF74-49E9-ABD3-28C003D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71"/>
    <w:pPr>
      <w:suppressAutoHyphens/>
      <w:overflowPunct w:val="0"/>
      <w:autoSpaceDE w:val="0"/>
      <w:textAlignment w:val="baseline"/>
    </w:pPr>
    <w:rPr>
      <w:rFonts w:cs="Calibri"/>
      <w:lang w:eastAsia="ar-SA"/>
    </w:rPr>
  </w:style>
  <w:style w:type="paragraph" w:styleId="Heading1">
    <w:name w:val="heading 1"/>
    <w:basedOn w:val="Normal"/>
    <w:next w:val="Normal"/>
    <w:qFormat/>
    <w:rsid w:val="00C61771"/>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qFormat/>
    <w:rsid w:val="00C61771"/>
    <w:pPr>
      <w:keepNext/>
      <w:numPr>
        <w:ilvl w:val="3"/>
        <w:numId w:val="1"/>
      </w:numPr>
      <w:spacing w:before="240" w:after="60"/>
      <w:ind w:left="0" w:right="2880" w:hanging="720"/>
      <w:outlineLvl w:val="3"/>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61771"/>
    <w:rPr>
      <w:rFonts w:ascii="Symbol" w:hAnsi="Symbol"/>
    </w:rPr>
  </w:style>
  <w:style w:type="character" w:customStyle="1" w:styleId="WW8Num1z1">
    <w:name w:val="WW8Num1z1"/>
    <w:rsid w:val="00C61771"/>
    <w:rPr>
      <w:rFonts w:ascii="Courier New" w:hAnsi="Courier New"/>
    </w:rPr>
  </w:style>
  <w:style w:type="character" w:customStyle="1" w:styleId="WW8Num1z2">
    <w:name w:val="WW8Num1z2"/>
    <w:rsid w:val="00C61771"/>
    <w:rPr>
      <w:rFonts w:ascii="Wingdings" w:hAnsi="Wingdings"/>
    </w:rPr>
  </w:style>
  <w:style w:type="character" w:customStyle="1" w:styleId="WW8Num3z0">
    <w:name w:val="WW8Num3z0"/>
    <w:rsid w:val="00C61771"/>
    <w:rPr>
      <w:rFonts w:ascii="Symbol" w:hAnsi="Symbol"/>
    </w:rPr>
  </w:style>
  <w:style w:type="character" w:customStyle="1" w:styleId="WW8Num3z1">
    <w:name w:val="WW8Num3z1"/>
    <w:rsid w:val="00C61771"/>
    <w:rPr>
      <w:rFonts w:ascii="Courier New" w:hAnsi="Courier New"/>
    </w:rPr>
  </w:style>
  <w:style w:type="character" w:customStyle="1" w:styleId="WW8Num3z2">
    <w:name w:val="WW8Num3z2"/>
    <w:rsid w:val="00C61771"/>
    <w:rPr>
      <w:rFonts w:ascii="Wingdings" w:hAnsi="Wingdings"/>
    </w:rPr>
  </w:style>
  <w:style w:type="character" w:customStyle="1" w:styleId="Heading4Char">
    <w:name w:val="Heading 4 Char"/>
    <w:basedOn w:val="DefaultParagraphFont"/>
    <w:rsid w:val="00C61771"/>
    <w:rPr>
      <w:rFonts w:ascii="Arial" w:eastAsia="Times New Roman" w:hAnsi="Arial" w:cs="Times New Roman"/>
      <w:b/>
      <w:bCs/>
      <w:sz w:val="24"/>
      <w:szCs w:val="28"/>
    </w:rPr>
  </w:style>
  <w:style w:type="character" w:customStyle="1" w:styleId="BodyTextChar">
    <w:name w:val="Body Text Char"/>
    <w:basedOn w:val="DefaultParagraphFont"/>
    <w:rsid w:val="00C61771"/>
    <w:rPr>
      <w:rFonts w:ascii="Arial" w:eastAsia="Times New Roman" w:hAnsi="Arial" w:cs="Times New Roman"/>
      <w:sz w:val="24"/>
      <w:szCs w:val="28"/>
    </w:rPr>
  </w:style>
  <w:style w:type="character" w:customStyle="1" w:styleId="BodyText3Char">
    <w:name w:val="Body Text 3 Char"/>
    <w:basedOn w:val="DefaultParagraphFont"/>
    <w:rsid w:val="00C61771"/>
    <w:rPr>
      <w:rFonts w:ascii="Verdana" w:eastAsia="Times New Roman" w:hAnsi="Verdana" w:cs="Times New Roman"/>
    </w:rPr>
  </w:style>
  <w:style w:type="character" w:styleId="Hyperlink">
    <w:name w:val="Hyperlink"/>
    <w:basedOn w:val="DefaultParagraphFont"/>
    <w:rsid w:val="00C61771"/>
    <w:rPr>
      <w:color w:val="0000FF"/>
      <w:u w:val="single"/>
    </w:rPr>
  </w:style>
  <w:style w:type="character" w:customStyle="1" w:styleId="FooterChar">
    <w:name w:val="Footer Char"/>
    <w:basedOn w:val="DefaultParagraphFont"/>
    <w:rsid w:val="00C61771"/>
    <w:rPr>
      <w:rFonts w:ascii="Times New Roman" w:eastAsia="Times New Roman" w:hAnsi="Times New Roman" w:cs="Times New Roman"/>
      <w:sz w:val="20"/>
      <w:szCs w:val="20"/>
    </w:rPr>
  </w:style>
  <w:style w:type="character" w:styleId="PageNumber">
    <w:name w:val="page number"/>
    <w:basedOn w:val="DefaultParagraphFont"/>
    <w:rsid w:val="00C61771"/>
  </w:style>
  <w:style w:type="character" w:customStyle="1" w:styleId="HeaderChar">
    <w:name w:val="Header Char"/>
    <w:basedOn w:val="DefaultParagraphFont"/>
    <w:uiPriority w:val="99"/>
    <w:rsid w:val="00C61771"/>
    <w:rPr>
      <w:rFonts w:ascii="Times New Roman" w:eastAsia="Times New Roman" w:hAnsi="Times New Roman" w:cs="Times New Roman"/>
      <w:sz w:val="20"/>
      <w:szCs w:val="20"/>
    </w:rPr>
  </w:style>
  <w:style w:type="character" w:customStyle="1" w:styleId="FootnoteTextChar">
    <w:name w:val="Footnote Text Char"/>
    <w:basedOn w:val="DefaultParagraphFont"/>
    <w:rsid w:val="00C61771"/>
    <w:rPr>
      <w:rFonts w:ascii="Arial" w:eastAsia="Times New Roman" w:hAnsi="Arial" w:cs="Times New Roman"/>
      <w:sz w:val="20"/>
      <w:szCs w:val="20"/>
    </w:rPr>
  </w:style>
  <w:style w:type="character" w:customStyle="1" w:styleId="BalloonTextChar">
    <w:name w:val="Balloon Text Char"/>
    <w:basedOn w:val="DefaultParagraphFont"/>
    <w:rsid w:val="00C61771"/>
    <w:rPr>
      <w:rFonts w:ascii="Tahoma" w:eastAsia="Times New Roman" w:hAnsi="Tahoma" w:cs="Tahoma"/>
      <w:sz w:val="16"/>
      <w:szCs w:val="16"/>
    </w:rPr>
  </w:style>
  <w:style w:type="character" w:customStyle="1" w:styleId="Heading1Char">
    <w:name w:val="Heading 1 Char"/>
    <w:basedOn w:val="DefaultParagraphFont"/>
    <w:rsid w:val="00C61771"/>
    <w:rPr>
      <w:rFonts w:ascii="Cambria" w:eastAsia="Times New Roman" w:hAnsi="Cambria" w:cs="Times New Roman"/>
      <w:b/>
      <w:bCs/>
      <w:kern w:val="1"/>
      <w:sz w:val="32"/>
      <w:szCs w:val="32"/>
    </w:rPr>
  </w:style>
  <w:style w:type="character" w:styleId="Strong">
    <w:name w:val="Strong"/>
    <w:basedOn w:val="DefaultParagraphFont"/>
    <w:uiPriority w:val="22"/>
    <w:qFormat/>
    <w:rsid w:val="00C61771"/>
    <w:rPr>
      <w:b/>
      <w:bCs/>
    </w:rPr>
  </w:style>
  <w:style w:type="paragraph" w:customStyle="1" w:styleId="Heading">
    <w:name w:val="Heading"/>
    <w:basedOn w:val="Normal"/>
    <w:next w:val="BodyText"/>
    <w:rsid w:val="00C61771"/>
    <w:pPr>
      <w:keepNext/>
      <w:spacing w:before="240" w:after="120"/>
    </w:pPr>
    <w:rPr>
      <w:rFonts w:ascii="Liberation Sans" w:eastAsia="DejaVu Sans" w:hAnsi="Liberation Sans" w:cs="Lohit Hindi"/>
      <w:sz w:val="28"/>
      <w:szCs w:val="28"/>
    </w:rPr>
  </w:style>
  <w:style w:type="paragraph" w:styleId="BodyText">
    <w:name w:val="Body Text"/>
    <w:basedOn w:val="Normal"/>
    <w:rsid w:val="00C61771"/>
    <w:pPr>
      <w:ind w:right="-226"/>
      <w:jc w:val="both"/>
    </w:pPr>
    <w:rPr>
      <w:rFonts w:ascii="Arial" w:hAnsi="Arial"/>
      <w:sz w:val="24"/>
      <w:szCs w:val="28"/>
    </w:rPr>
  </w:style>
  <w:style w:type="paragraph" w:styleId="List">
    <w:name w:val="List"/>
    <w:basedOn w:val="BodyText"/>
    <w:rsid w:val="00C61771"/>
    <w:rPr>
      <w:rFonts w:cs="Lohit Hindi"/>
    </w:rPr>
  </w:style>
  <w:style w:type="paragraph" w:styleId="Caption">
    <w:name w:val="caption"/>
    <w:basedOn w:val="Normal"/>
    <w:qFormat/>
    <w:rsid w:val="00C61771"/>
    <w:pPr>
      <w:suppressLineNumbers/>
      <w:spacing w:before="120" w:after="120"/>
    </w:pPr>
    <w:rPr>
      <w:rFonts w:cs="Lohit Hindi"/>
      <w:i/>
      <w:iCs/>
      <w:sz w:val="24"/>
      <w:szCs w:val="24"/>
    </w:rPr>
  </w:style>
  <w:style w:type="paragraph" w:customStyle="1" w:styleId="Index">
    <w:name w:val="Index"/>
    <w:basedOn w:val="Normal"/>
    <w:rsid w:val="00C61771"/>
    <w:pPr>
      <w:suppressLineNumbers/>
    </w:pPr>
    <w:rPr>
      <w:rFonts w:cs="Lohit Hindi"/>
    </w:rPr>
  </w:style>
  <w:style w:type="paragraph" w:styleId="BodyText3">
    <w:name w:val="Body Text 3"/>
    <w:basedOn w:val="Normal"/>
    <w:rsid w:val="00C61771"/>
    <w:pPr>
      <w:ind w:right="-226"/>
      <w:jc w:val="both"/>
    </w:pPr>
    <w:rPr>
      <w:rFonts w:ascii="Verdana" w:hAnsi="Verdana"/>
      <w:sz w:val="22"/>
      <w:szCs w:val="22"/>
    </w:rPr>
  </w:style>
  <w:style w:type="paragraph" w:styleId="Footer">
    <w:name w:val="footer"/>
    <w:basedOn w:val="Normal"/>
    <w:rsid w:val="00C61771"/>
    <w:pPr>
      <w:tabs>
        <w:tab w:val="center" w:pos="4320"/>
        <w:tab w:val="right" w:pos="8640"/>
      </w:tabs>
    </w:pPr>
  </w:style>
  <w:style w:type="paragraph" w:styleId="Header">
    <w:name w:val="header"/>
    <w:basedOn w:val="Normal"/>
    <w:link w:val="HeaderChar1"/>
    <w:uiPriority w:val="99"/>
    <w:rsid w:val="00C61771"/>
    <w:pPr>
      <w:tabs>
        <w:tab w:val="center" w:pos="4153"/>
        <w:tab w:val="right" w:pos="8306"/>
      </w:tabs>
    </w:pPr>
  </w:style>
  <w:style w:type="paragraph" w:styleId="FootnoteText">
    <w:name w:val="footnote text"/>
    <w:basedOn w:val="Normal"/>
    <w:rsid w:val="00C61771"/>
    <w:rPr>
      <w:rFonts w:ascii="Arial" w:hAnsi="Arial"/>
    </w:rPr>
  </w:style>
  <w:style w:type="paragraph" w:customStyle="1" w:styleId="WW-Default">
    <w:name w:val="WW-Default"/>
    <w:rsid w:val="00C61771"/>
    <w:pPr>
      <w:suppressAutoHyphens/>
      <w:autoSpaceDE w:val="0"/>
    </w:pPr>
    <w:rPr>
      <w:rFonts w:ascii="Century Gothic" w:hAnsi="Century Gothic" w:cs="Century Gothic"/>
      <w:color w:val="000000"/>
      <w:sz w:val="24"/>
      <w:szCs w:val="24"/>
      <w:lang w:val="fr-FR" w:eastAsia="ar-SA"/>
    </w:rPr>
  </w:style>
  <w:style w:type="paragraph" w:customStyle="1" w:styleId="heading0">
    <w:name w:val="heading"/>
    <w:basedOn w:val="Normal"/>
    <w:rsid w:val="00C61771"/>
    <w:pPr>
      <w:spacing w:before="120" w:after="120"/>
    </w:pPr>
    <w:rPr>
      <w:rFonts w:ascii="Univers" w:hAnsi="Univers"/>
      <w:b/>
    </w:rPr>
  </w:style>
  <w:style w:type="paragraph" w:styleId="ListParagraph">
    <w:name w:val="List Paragraph"/>
    <w:basedOn w:val="Normal"/>
    <w:qFormat/>
    <w:rsid w:val="00C61771"/>
    <w:pPr>
      <w:overflowPunct/>
      <w:autoSpaceDE/>
      <w:spacing w:after="200" w:line="276" w:lineRule="auto"/>
      <w:ind w:left="720"/>
      <w:textAlignment w:val="auto"/>
    </w:pPr>
    <w:rPr>
      <w:rFonts w:ascii="Calibri" w:hAnsi="Calibri" w:cs="Arial"/>
      <w:sz w:val="22"/>
      <w:szCs w:val="22"/>
      <w:lang w:val="fr-FR"/>
    </w:rPr>
  </w:style>
  <w:style w:type="paragraph" w:styleId="BalloonText">
    <w:name w:val="Balloon Text"/>
    <w:basedOn w:val="Normal"/>
    <w:rsid w:val="00C61771"/>
    <w:rPr>
      <w:rFonts w:ascii="Tahoma" w:hAnsi="Tahoma" w:cs="Tahoma"/>
      <w:sz w:val="16"/>
      <w:szCs w:val="16"/>
    </w:rPr>
  </w:style>
  <w:style w:type="paragraph" w:customStyle="1" w:styleId="TableContents">
    <w:name w:val="Table Contents"/>
    <w:basedOn w:val="Normal"/>
    <w:rsid w:val="00C61771"/>
    <w:pPr>
      <w:suppressLineNumbers/>
    </w:pPr>
  </w:style>
  <w:style w:type="paragraph" w:customStyle="1" w:styleId="TableHeading">
    <w:name w:val="Table Heading"/>
    <w:basedOn w:val="TableContents"/>
    <w:rsid w:val="00C61771"/>
    <w:pPr>
      <w:jc w:val="center"/>
    </w:pPr>
    <w:rPr>
      <w:b/>
      <w:bCs/>
    </w:rPr>
  </w:style>
  <w:style w:type="paragraph" w:customStyle="1" w:styleId="Framecontents">
    <w:name w:val="Frame contents"/>
    <w:basedOn w:val="BodyText"/>
    <w:rsid w:val="00C61771"/>
  </w:style>
  <w:style w:type="character" w:customStyle="1" w:styleId="InternetLink">
    <w:name w:val="Internet Link"/>
    <w:basedOn w:val="DefaultParagraphFont"/>
    <w:rsid w:val="000E4D31"/>
    <w:rPr>
      <w:rFonts w:cs="Times New Roman"/>
      <w:color w:val="0000FF"/>
      <w:u w:val="single"/>
      <w:lang w:val="en-US" w:eastAsia="en-US" w:bidi="en-US"/>
    </w:rPr>
  </w:style>
  <w:style w:type="paragraph" w:styleId="EndnoteText">
    <w:name w:val="endnote text"/>
    <w:basedOn w:val="Normal"/>
    <w:link w:val="EndnoteTextChar"/>
    <w:semiHidden/>
    <w:rsid w:val="00EE065D"/>
    <w:pPr>
      <w:suppressAutoHyphens w:val="0"/>
      <w:autoSpaceDN w:val="0"/>
      <w:adjustRightInd w:val="0"/>
    </w:pPr>
    <w:rPr>
      <w:rFonts w:ascii="Univers" w:hAnsi="Univers" w:cs="Times New Roman"/>
      <w:lang w:val="en-GB" w:eastAsia="en-US"/>
    </w:rPr>
  </w:style>
  <w:style w:type="character" w:customStyle="1" w:styleId="EndnoteTextChar">
    <w:name w:val="Endnote Text Char"/>
    <w:basedOn w:val="DefaultParagraphFont"/>
    <w:link w:val="EndnoteText"/>
    <w:semiHidden/>
    <w:rsid w:val="00EE065D"/>
    <w:rPr>
      <w:rFonts w:ascii="Univers" w:hAnsi="Univers"/>
      <w:lang w:val="en-GB" w:eastAsia="en-US"/>
    </w:rPr>
  </w:style>
  <w:style w:type="table" w:styleId="TableGrid">
    <w:name w:val="Table Grid"/>
    <w:basedOn w:val="TableNormal"/>
    <w:uiPriority w:val="59"/>
    <w:rsid w:val="0002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D6634B"/>
    <w:pPr>
      <w:widowControl w:val="0"/>
      <w:suppressAutoHyphens w:val="0"/>
      <w:autoSpaceDN w:val="0"/>
      <w:adjustRightInd w:val="0"/>
      <w:spacing w:before="120"/>
      <w:ind w:right="-1277"/>
      <w:jc w:val="center"/>
    </w:pPr>
    <w:rPr>
      <w:rFonts w:cs="Times New Roman"/>
      <w:bCs/>
      <w:noProof/>
      <w:sz w:val="40"/>
      <w:lang w:val="en-GB" w:eastAsia="en-US"/>
    </w:rPr>
  </w:style>
  <w:style w:type="character" w:customStyle="1" w:styleId="TitleChar">
    <w:name w:val="Title Char"/>
    <w:basedOn w:val="DefaultParagraphFont"/>
    <w:link w:val="Title"/>
    <w:uiPriority w:val="10"/>
    <w:rsid w:val="00D6634B"/>
    <w:rPr>
      <w:bCs/>
      <w:noProof/>
      <w:sz w:val="40"/>
      <w:lang w:val="en-GB" w:eastAsia="en-US"/>
    </w:rPr>
  </w:style>
  <w:style w:type="character" w:customStyle="1" w:styleId="HeaderChar1">
    <w:name w:val="Header Char1"/>
    <w:link w:val="Header"/>
    <w:uiPriority w:val="99"/>
    <w:locked/>
    <w:rsid w:val="00191213"/>
    <w:rPr>
      <w:rFonts w:cs="Calibri"/>
      <w:lang w:eastAsia="ar-SA"/>
    </w:rPr>
  </w:style>
  <w:style w:type="paragraph" w:styleId="DocumentMap">
    <w:name w:val="Document Map"/>
    <w:basedOn w:val="Normal"/>
    <w:link w:val="DocumentMapChar"/>
    <w:uiPriority w:val="99"/>
    <w:semiHidden/>
    <w:unhideWhenUsed/>
    <w:rsid w:val="001A64DC"/>
    <w:rPr>
      <w:rFonts w:ascii="SimSun" w:eastAsia="SimSun"/>
      <w:sz w:val="18"/>
      <w:szCs w:val="18"/>
    </w:rPr>
  </w:style>
  <w:style w:type="character" w:customStyle="1" w:styleId="DocumentMapChar">
    <w:name w:val="Document Map Char"/>
    <w:basedOn w:val="DefaultParagraphFont"/>
    <w:link w:val="DocumentMap"/>
    <w:uiPriority w:val="99"/>
    <w:semiHidden/>
    <w:rsid w:val="001A64DC"/>
    <w:rPr>
      <w:rFonts w:ascii="SimSun" w:eastAsia="SimSun" w:cs="Calibri"/>
      <w:sz w:val="18"/>
      <w:szCs w:val="18"/>
      <w:lang w:eastAsia="ar-SA"/>
    </w:rPr>
  </w:style>
  <w:style w:type="paragraph" w:customStyle="1" w:styleId="Default">
    <w:name w:val="Default"/>
    <w:rsid w:val="001A64DC"/>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F96553"/>
    <w:rPr>
      <w:sz w:val="16"/>
      <w:szCs w:val="16"/>
    </w:rPr>
  </w:style>
  <w:style w:type="paragraph" w:styleId="CommentText">
    <w:name w:val="annotation text"/>
    <w:basedOn w:val="Normal"/>
    <w:link w:val="CommentTextChar"/>
    <w:uiPriority w:val="99"/>
    <w:semiHidden/>
    <w:unhideWhenUsed/>
    <w:rsid w:val="00F96553"/>
  </w:style>
  <w:style w:type="character" w:customStyle="1" w:styleId="CommentTextChar">
    <w:name w:val="Comment Text Char"/>
    <w:basedOn w:val="DefaultParagraphFont"/>
    <w:link w:val="CommentText"/>
    <w:uiPriority w:val="99"/>
    <w:semiHidden/>
    <w:rsid w:val="00F96553"/>
    <w:rPr>
      <w:rFonts w:cs="Calibri"/>
      <w:lang w:eastAsia="ar-SA"/>
    </w:rPr>
  </w:style>
  <w:style w:type="paragraph" w:styleId="CommentSubject">
    <w:name w:val="annotation subject"/>
    <w:basedOn w:val="CommentText"/>
    <w:next w:val="CommentText"/>
    <w:link w:val="CommentSubjectChar"/>
    <w:uiPriority w:val="99"/>
    <w:semiHidden/>
    <w:unhideWhenUsed/>
    <w:rsid w:val="00F96553"/>
    <w:rPr>
      <w:b/>
      <w:bCs/>
    </w:rPr>
  </w:style>
  <w:style w:type="character" w:customStyle="1" w:styleId="CommentSubjectChar">
    <w:name w:val="Comment Subject Char"/>
    <w:basedOn w:val="CommentTextChar"/>
    <w:link w:val="CommentSubject"/>
    <w:uiPriority w:val="99"/>
    <w:semiHidden/>
    <w:rsid w:val="00F96553"/>
    <w:rPr>
      <w:rFonts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hi@caict.ac.cn"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vel.state.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meer.sharma@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hish.narayan@itu.int" TargetMode="External"/><Relationship Id="rId14" Type="http://schemas.microsoft.com/office/2011/relationships/commentsExtended" Target="commentsExtended.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E1E7B-5899-4175-A0FB-DB9F310AB9CF}"/>
</file>

<file path=customXml/itemProps2.xml><?xml version="1.0" encoding="utf-8"?>
<ds:datastoreItem xmlns:ds="http://schemas.openxmlformats.org/officeDocument/2006/customXml" ds:itemID="{E83AB5BF-B04C-4BCA-B032-73A082BBAB11}"/>
</file>

<file path=customXml/itemProps3.xml><?xml version="1.0" encoding="utf-8"?>
<ds:datastoreItem xmlns:ds="http://schemas.openxmlformats.org/officeDocument/2006/customXml" ds:itemID="{85823E1C-B50B-4B84-AB38-AD79E85E49A3}"/>
</file>

<file path=customXml/itemProps4.xml><?xml version="1.0" encoding="utf-8"?>
<ds:datastoreItem xmlns:ds="http://schemas.openxmlformats.org/officeDocument/2006/customXml" ds:itemID="{838861DD-0B32-43CC-BB0F-37A30E234444}"/>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FCIT</Company>
  <LinksUpToDate>false</LinksUpToDate>
  <CharactersWithSpaces>5991</CharactersWithSpaces>
  <SharedDoc>false</SharedDoc>
  <HLinks>
    <vt:vector size="66" baseType="variant">
      <vt:variant>
        <vt:i4>5636215</vt:i4>
      </vt:variant>
      <vt:variant>
        <vt:i4>30</vt:i4>
      </vt:variant>
      <vt:variant>
        <vt:i4>0</vt:i4>
      </vt:variant>
      <vt:variant>
        <vt:i4>5</vt:i4>
      </vt:variant>
      <vt:variant>
        <vt:lpwstr>mailto:ekyobutungi@cit.mak.ac.ug</vt:lpwstr>
      </vt:variant>
      <vt:variant>
        <vt:lpwstr/>
      </vt:variant>
      <vt:variant>
        <vt:i4>7209037</vt:i4>
      </vt:variant>
      <vt:variant>
        <vt:i4>27</vt:i4>
      </vt:variant>
      <vt:variant>
        <vt:i4>0</vt:i4>
      </vt:variant>
      <vt:variant>
        <vt:i4>5</vt:i4>
      </vt:variant>
      <vt:variant>
        <vt:lpwstr>mailto:guesthouse@projects.mak.ac.ug</vt:lpwstr>
      </vt:variant>
      <vt:variant>
        <vt:lpwstr/>
      </vt:variant>
      <vt:variant>
        <vt:i4>3866744</vt:i4>
      </vt:variant>
      <vt:variant>
        <vt:i4>24</vt:i4>
      </vt:variant>
      <vt:variant>
        <vt:i4>0</vt:i4>
      </vt:variant>
      <vt:variant>
        <vt:i4>5</vt:i4>
      </vt:variant>
      <vt:variant>
        <vt:lpwstr>http://www.fairwayhotel.co.ug/</vt:lpwstr>
      </vt:variant>
      <vt:variant>
        <vt:lpwstr/>
      </vt:variant>
      <vt:variant>
        <vt:i4>5898245</vt:i4>
      </vt:variant>
      <vt:variant>
        <vt:i4>21</vt:i4>
      </vt:variant>
      <vt:variant>
        <vt:i4>0</vt:i4>
      </vt:variant>
      <vt:variant>
        <vt:i4>5</vt:i4>
      </vt:variant>
      <vt:variant>
        <vt:lpwstr>http://www.hotelafricana.com/</vt:lpwstr>
      </vt:variant>
      <vt:variant>
        <vt:lpwstr/>
      </vt:variant>
      <vt:variant>
        <vt:i4>4849678</vt:i4>
      </vt:variant>
      <vt:variant>
        <vt:i4>18</vt:i4>
      </vt:variant>
      <vt:variant>
        <vt:i4>0</vt:i4>
      </vt:variant>
      <vt:variant>
        <vt:i4>5</vt:i4>
      </vt:variant>
      <vt:variant>
        <vt:lpwstr>http://www.imperialhotels.co.ug/</vt:lpwstr>
      </vt:variant>
      <vt:variant>
        <vt:lpwstr/>
      </vt:variant>
      <vt:variant>
        <vt:i4>1179717</vt:i4>
      </vt:variant>
      <vt:variant>
        <vt:i4>15</vt:i4>
      </vt:variant>
      <vt:variant>
        <vt:i4>0</vt:i4>
      </vt:variant>
      <vt:variant>
        <vt:i4>5</vt:i4>
      </vt:variant>
      <vt:variant>
        <vt:lpwstr>http://www.starwoodhotels.com/sheraton/property/overview/index.html?propertyID=41</vt:lpwstr>
      </vt:variant>
      <vt:variant>
        <vt:lpwstr/>
      </vt:variant>
      <vt:variant>
        <vt:i4>5636215</vt:i4>
      </vt:variant>
      <vt:variant>
        <vt:i4>12</vt:i4>
      </vt:variant>
      <vt:variant>
        <vt:i4>0</vt:i4>
      </vt:variant>
      <vt:variant>
        <vt:i4>5</vt:i4>
      </vt:variant>
      <vt:variant>
        <vt:lpwstr>mailto:ekyobutungi@cit.mak.ac.ug</vt:lpwstr>
      </vt:variant>
      <vt:variant>
        <vt:lpwstr/>
      </vt:variant>
      <vt:variant>
        <vt:i4>4784179</vt:i4>
      </vt:variant>
      <vt:variant>
        <vt:i4>9</vt:i4>
      </vt:variant>
      <vt:variant>
        <vt:i4>0</vt:i4>
      </vt:variant>
      <vt:variant>
        <vt:i4>5</vt:i4>
      </vt:variant>
      <vt:variant>
        <vt:lpwstr>mailto:diadie.toure@itu.int</vt:lpwstr>
      </vt:variant>
      <vt:variant>
        <vt:lpwstr/>
      </vt:variant>
      <vt:variant>
        <vt:i4>3538947</vt:i4>
      </vt:variant>
      <vt:variant>
        <vt:i4>6</vt:i4>
      </vt:variant>
      <vt:variant>
        <vt:i4>0</vt:i4>
      </vt:variant>
      <vt:variant>
        <vt:i4>5</vt:i4>
      </vt:variant>
      <vt:variant>
        <vt:lpwstr>mailto:dmirembe@cit.mak.ac.ug</vt:lpwstr>
      </vt:variant>
      <vt:variant>
        <vt:lpwstr/>
      </vt:variant>
      <vt:variant>
        <vt:i4>4784179</vt:i4>
      </vt:variant>
      <vt:variant>
        <vt:i4>3</vt:i4>
      </vt:variant>
      <vt:variant>
        <vt:i4>0</vt:i4>
      </vt:variant>
      <vt:variant>
        <vt:i4>5</vt:i4>
      </vt:variant>
      <vt:variant>
        <vt:lpwstr>mailto:diadie.toure@itu.int</vt:lpwstr>
      </vt:variant>
      <vt:variant>
        <vt:lpwstr/>
      </vt:variant>
      <vt:variant>
        <vt:i4>3538947</vt:i4>
      </vt:variant>
      <vt:variant>
        <vt:i4>0</vt:i4>
      </vt:variant>
      <vt:variant>
        <vt:i4>0</vt:i4>
      </vt:variant>
      <vt:variant>
        <vt:i4>5</vt:i4>
      </vt:variant>
      <vt:variant>
        <vt:lpwstr>mailto:dmirembe@cit.mak.ac.ug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Sharma, Sameer</cp:lastModifiedBy>
  <cp:revision>2</cp:revision>
  <cp:lastPrinted>2015-04-16T12:30:00Z</cp:lastPrinted>
  <dcterms:created xsi:type="dcterms:W3CDTF">2016-07-14T09:28:00Z</dcterms:created>
  <dcterms:modified xsi:type="dcterms:W3CDTF">2016-07-14T09:28:00Z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