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4536"/>
        <w:gridCol w:w="3260"/>
      </w:tblGrid>
      <w:tr w:rsidR="002E6963" w:rsidRPr="00747393" w:rsidTr="00502ABF">
        <w:trPr>
          <w:cantSplit/>
        </w:trPr>
        <w:tc>
          <w:tcPr>
            <w:tcW w:w="6628" w:type="dxa"/>
            <w:gridSpan w:val="2"/>
          </w:tcPr>
          <w:p w:rsidR="00CE0DBE" w:rsidRPr="00747393" w:rsidRDefault="002E6963" w:rsidP="00F03622">
            <w:pPr>
              <w:rPr>
                <w:sz w:val="32"/>
                <w:szCs w:val="32"/>
              </w:rPr>
            </w:pPr>
            <w:r w:rsidRPr="00747393">
              <w:rPr>
                <w:b/>
                <w:bCs/>
                <w:sz w:val="32"/>
                <w:szCs w:val="32"/>
              </w:rPr>
              <w:t>Telecommunication</w:t>
            </w:r>
            <w:r w:rsidR="00F03622" w:rsidRPr="00747393">
              <w:rPr>
                <w:b/>
                <w:bCs/>
                <w:sz w:val="32"/>
                <w:szCs w:val="32"/>
              </w:rPr>
              <w:br/>
            </w:r>
            <w:r w:rsidRPr="00747393">
              <w:rPr>
                <w:b/>
                <w:bCs/>
                <w:sz w:val="32"/>
                <w:szCs w:val="32"/>
              </w:rPr>
              <w:t xml:space="preserve">Development </w:t>
            </w:r>
            <w:r w:rsidR="00CE0DBE" w:rsidRPr="00747393">
              <w:rPr>
                <w:b/>
                <w:bCs/>
                <w:sz w:val="32"/>
                <w:szCs w:val="32"/>
              </w:rPr>
              <w:t>Sector</w:t>
            </w:r>
          </w:p>
          <w:p w:rsidR="002E6963" w:rsidRPr="00747393" w:rsidRDefault="00870F36" w:rsidP="00DE1972">
            <w:pPr>
              <w:spacing w:before="40" w:after="40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ITU-D Academia Network meeting</w:t>
            </w:r>
          </w:p>
        </w:tc>
        <w:tc>
          <w:tcPr>
            <w:tcW w:w="3260" w:type="dxa"/>
          </w:tcPr>
          <w:p w:rsidR="002E6963" w:rsidRPr="005E770D" w:rsidRDefault="00555327" w:rsidP="00555327">
            <w:pPr>
              <w:spacing w:before="0" w:after="8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BA122FB" wp14:editId="0FC7BBB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4C2" w:rsidRPr="00747393" w:rsidTr="00502ABF">
        <w:trPr>
          <w:cantSplit/>
        </w:trPr>
        <w:tc>
          <w:tcPr>
            <w:tcW w:w="9888" w:type="dxa"/>
            <w:gridSpan w:val="3"/>
            <w:vAlign w:val="center"/>
          </w:tcPr>
          <w:p w:rsidR="007474C2" w:rsidRPr="00C60A41" w:rsidRDefault="007474C2" w:rsidP="00CC72FF">
            <w:pPr>
              <w:rPr>
                <w:b/>
                <w:bCs/>
                <w:sz w:val="26"/>
                <w:szCs w:val="26"/>
              </w:rPr>
            </w:pPr>
            <w:r w:rsidRPr="00971A06">
              <w:rPr>
                <w:b/>
                <w:bCs/>
                <w:szCs w:val="24"/>
              </w:rPr>
              <w:t>INTERNATIONAL TELECOMMUNICATION UNION</w:t>
            </w:r>
          </w:p>
        </w:tc>
      </w:tr>
      <w:tr w:rsidR="002E6963" w:rsidRPr="00747393" w:rsidTr="00502ABF">
        <w:trPr>
          <w:cantSplit/>
        </w:trPr>
        <w:tc>
          <w:tcPr>
            <w:tcW w:w="9888" w:type="dxa"/>
            <w:gridSpan w:val="3"/>
            <w:vAlign w:val="center"/>
          </w:tcPr>
          <w:p w:rsidR="002E6963" w:rsidRPr="00747393" w:rsidRDefault="002E6963" w:rsidP="00CC72FF">
            <w:pPr>
              <w:rPr>
                <w:b/>
                <w:bCs/>
                <w:sz w:val="26"/>
                <w:szCs w:val="26"/>
              </w:rPr>
            </w:pPr>
            <w:bookmarkStart w:id="0" w:name="Meeting"/>
            <w:bookmarkEnd w:id="0"/>
          </w:p>
        </w:tc>
      </w:tr>
      <w:tr w:rsidR="00CE0DBE" w:rsidRPr="00747393" w:rsidTr="00502ABF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:rsidR="00CE0DBE" w:rsidRPr="00747393" w:rsidRDefault="00D31776" w:rsidP="00870F36">
            <w:pPr>
              <w:spacing w:before="0"/>
              <w:rPr>
                <w:b/>
                <w:bCs/>
                <w:szCs w:val="24"/>
              </w:rPr>
            </w:pPr>
            <w:bookmarkStart w:id="1" w:name="PlaceDate"/>
            <w:bookmarkEnd w:id="1"/>
            <w:r w:rsidRPr="00C60A41">
              <w:rPr>
                <w:b/>
                <w:bCs/>
                <w:szCs w:val="24"/>
              </w:rPr>
              <w:t xml:space="preserve">Geneva, </w:t>
            </w:r>
            <w:r w:rsidR="00870F36">
              <w:rPr>
                <w:b/>
                <w:bCs/>
                <w:szCs w:val="24"/>
              </w:rPr>
              <w:t xml:space="preserve">11 </w:t>
            </w:r>
            <w:r w:rsidRPr="00C60A41">
              <w:rPr>
                <w:b/>
                <w:bCs/>
                <w:szCs w:val="24"/>
              </w:rPr>
              <w:t>September</w:t>
            </w:r>
            <w:r w:rsidR="007F2475">
              <w:rPr>
                <w:b/>
                <w:bCs/>
                <w:szCs w:val="24"/>
              </w:rPr>
              <w:t xml:space="preserve"> </w:t>
            </w:r>
            <w:r w:rsidR="007F2475" w:rsidRPr="00914EA6">
              <w:rPr>
                <w:b/>
                <w:bCs/>
                <w:szCs w:val="24"/>
              </w:rPr>
              <w:t>201</w:t>
            </w:r>
            <w:r w:rsidR="007F2475">
              <w:rPr>
                <w:b/>
                <w:bCs/>
                <w:szCs w:val="24"/>
              </w:rPr>
              <w:t>5</w:t>
            </w:r>
          </w:p>
        </w:tc>
      </w:tr>
      <w:tr w:rsidR="002E6963" w:rsidRPr="00747393" w:rsidTr="00502ABF">
        <w:trPr>
          <w:cantSplit/>
        </w:trPr>
        <w:tc>
          <w:tcPr>
            <w:tcW w:w="6628" w:type="dxa"/>
            <w:gridSpan w:val="2"/>
          </w:tcPr>
          <w:p w:rsidR="002E6963" w:rsidRPr="00747393" w:rsidRDefault="002E6963" w:rsidP="005E7047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0" w:type="dxa"/>
          </w:tcPr>
          <w:p w:rsidR="002E6963" w:rsidRPr="00747393" w:rsidRDefault="002E6963" w:rsidP="002E6963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E7047" w:rsidRPr="008822D8" w:rsidTr="00502ABF">
        <w:trPr>
          <w:cantSplit/>
        </w:trPr>
        <w:tc>
          <w:tcPr>
            <w:tcW w:w="6628" w:type="dxa"/>
            <w:gridSpan w:val="2"/>
            <w:vMerge w:val="restart"/>
          </w:tcPr>
          <w:p w:rsidR="005E7047" w:rsidRPr="00747393" w:rsidRDefault="005E7047" w:rsidP="005E7047">
            <w:pPr>
              <w:pStyle w:val="Committee"/>
              <w:rPr>
                <w:b w:val="0"/>
              </w:rPr>
            </w:pPr>
          </w:p>
        </w:tc>
        <w:tc>
          <w:tcPr>
            <w:tcW w:w="3260" w:type="dxa"/>
          </w:tcPr>
          <w:p w:rsidR="005E7047" w:rsidRPr="00A02C59" w:rsidRDefault="00002716" w:rsidP="0076418E">
            <w:pPr>
              <w:spacing w:before="0"/>
              <w:rPr>
                <w:bCs/>
                <w:lang w:val="es-ES_tradnl"/>
              </w:rPr>
            </w:pPr>
            <w:r w:rsidRPr="00A02C59">
              <w:rPr>
                <w:b/>
                <w:bCs/>
                <w:lang w:val="es-ES_tradnl"/>
              </w:rPr>
              <w:t>Document</w:t>
            </w:r>
            <w:bookmarkStart w:id="2" w:name="DocRef1"/>
            <w:bookmarkEnd w:id="2"/>
            <w:r w:rsidR="0076418E">
              <w:rPr>
                <w:b/>
                <w:bCs/>
                <w:lang w:val="es-ES_tradnl"/>
              </w:rPr>
              <w:t>: ANM01/004-E</w:t>
            </w:r>
          </w:p>
        </w:tc>
      </w:tr>
      <w:tr w:rsidR="00F062FA" w:rsidRPr="008822D8" w:rsidTr="00502ABF">
        <w:trPr>
          <w:cantSplit/>
        </w:trPr>
        <w:tc>
          <w:tcPr>
            <w:tcW w:w="6628" w:type="dxa"/>
            <w:gridSpan w:val="2"/>
            <w:vMerge/>
          </w:tcPr>
          <w:p w:rsidR="00F062FA" w:rsidRPr="00A02C59" w:rsidRDefault="00F062FA" w:rsidP="005E7047">
            <w:pPr>
              <w:pStyle w:val="Committee"/>
              <w:rPr>
                <w:b w:val="0"/>
                <w:lang w:val="es-ES_tradnl"/>
              </w:rPr>
            </w:pPr>
          </w:p>
        </w:tc>
        <w:tc>
          <w:tcPr>
            <w:tcW w:w="3260" w:type="dxa"/>
          </w:tcPr>
          <w:p w:rsidR="00F062FA" w:rsidRPr="00A02C59" w:rsidRDefault="00F062FA" w:rsidP="00724630">
            <w:pPr>
              <w:spacing w:before="0"/>
              <w:rPr>
                <w:b/>
                <w:bCs/>
                <w:lang w:val="es-ES_tradnl"/>
              </w:rPr>
            </w:pPr>
          </w:p>
        </w:tc>
      </w:tr>
      <w:tr w:rsidR="005E7047" w:rsidRPr="00747393" w:rsidTr="00502ABF">
        <w:trPr>
          <w:cantSplit/>
        </w:trPr>
        <w:tc>
          <w:tcPr>
            <w:tcW w:w="6628" w:type="dxa"/>
            <w:gridSpan w:val="2"/>
            <w:vMerge/>
          </w:tcPr>
          <w:p w:rsidR="005E7047" w:rsidRPr="00A02C59" w:rsidRDefault="005E7047" w:rsidP="005E7047">
            <w:pPr>
              <w:spacing w:after="12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60" w:type="dxa"/>
          </w:tcPr>
          <w:p w:rsidR="005E7047" w:rsidRPr="000771DA" w:rsidRDefault="00870F36" w:rsidP="00B35A92">
            <w:pPr>
              <w:spacing w:before="0"/>
              <w:rPr>
                <w:b/>
                <w:bCs/>
              </w:rPr>
            </w:pPr>
            <w:bookmarkStart w:id="3" w:name="CreationDate"/>
            <w:bookmarkEnd w:id="3"/>
            <w:r>
              <w:rPr>
                <w:b/>
                <w:bCs/>
              </w:rPr>
              <w:t>Date</w:t>
            </w:r>
            <w:r w:rsidR="0076418E">
              <w:rPr>
                <w:b/>
                <w:bCs/>
              </w:rPr>
              <w:t>: 10 September 2015</w:t>
            </w:r>
          </w:p>
        </w:tc>
      </w:tr>
      <w:tr w:rsidR="005E7047" w:rsidRPr="00747393" w:rsidTr="00502ABF">
        <w:trPr>
          <w:cantSplit/>
        </w:trPr>
        <w:tc>
          <w:tcPr>
            <w:tcW w:w="6628" w:type="dxa"/>
            <w:gridSpan w:val="2"/>
            <w:vMerge/>
          </w:tcPr>
          <w:p w:rsidR="005E7047" w:rsidRPr="00747393" w:rsidRDefault="005E7047" w:rsidP="005E7047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60" w:type="dxa"/>
          </w:tcPr>
          <w:p w:rsidR="00CC6190" w:rsidRPr="00747393" w:rsidRDefault="00CC6190" w:rsidP="007474C2">
            <w:pPr>
              <w:spacing w:before="0" w:after="240"/>
            </w:pPr>
            <w:bookmarkStart w:id="4" w:name="Original"/>
            <w:bookmarkEnd w:id="4"/>
            <w:r>
              <w:rPr>
                <w:b/>
              </w:rPr>
              <w:t>English</w:t>
            </w:r>
            <w:r w:rsidR="00CE25CB">
              <w:rPr>
                <w:b/>
              </w:rPr>
              <w:t xml:space="preserve"> only</w:t>
            </w:r>
          </w:p>
        </w:tc>
      </w:tr>
      <w:tr w:rsidR="001C67CB" w:rsidRPr="00747393" w:rsidTr="00502ABF">
        <w:trPr>
          <w:cantSplit/>
        </w:trPr>
        <w:tc>
          <w:tcPr>
            <w:tcW w:w="2092" w:type="dxa"/>
          </w:tcPr>
          <w:p w:rsidR="001C67CB" w:rsidRPr="00747393" w:rsidRDefault="001C67CB" w:rsidP="005E708D">
            <w:pPr>
              <w:pStyle w:val="Source"/>
            </w:pPr>
            <w:bookmarkStart w:id="5" w:name="QShort"/>
            <w:bookmarkEnd w:id="5"/>
          </w:p>
        </w:tc>
        <w:tc>
          <w:tcPr>
            <w:tcW w:w="7796" w:type="dxa"/>
            <w:gridSpan w:val="2"/>
          </w:tcPr>
          <w:p w:rsidR="001C67CB" w:rsidRPr="008822D8" w:rsidRDefault="001C67CB" w:rsidP="005E708D">
            <w:pPr>
              <w:pStyle w:val="Source"/>
            </w:pPr>
          </w:p>
        </w:tc>
      </w:tr>
      <w:tr w:rsidR="002E6963" w:rsidRPr="003A7AE7" w:rsidTr="00502ABF">
        <w:trPr>
          <w:cantSplit/>
        </w:trPr>
        <w:tc>
          <w:tcPr>
            <w:tcW w:w="2092" w:type="dxa"/>
          </w:tcPr>
          <w:p w:rsidR="002E6963" w:rsidRPr="00747393" w:rsidRDefault="002E6963" w:rsidP="0041618F">
            <w:pPr>
              <w:pStyle w:val="Source"/>
            </w:pPr>
            <w:r w:rsidRPr="00747393">
              <w:t>SOURCE:</w:t>
            </w:r>
            <w:r w:rsidR="0041618F">
              <w:t xml:space="preserve"> </w:t>
            </w:r>
          </w:p>
        </w:tc>
        <w:tc>
          <w:tcPr>
            <w:tcW w:w="7796" w:type="dxa"/>
            <w:gridSpan w:val="2"/>
          </w:tcPr>
          <w:p w:rsidR="002E6963" w:rsidRPr="003A7AE7" w:rsidRDefault="003A7AE7" w:rsidP="004143A3">
            <w:pPr>
              <w:pStyle w:val="Source"/>
              <w:rPr>
                <w:b w:val="0"/>
                <w:bCs/>
                <w:lang w:val="fr-CH"/>
              </w:rPr>
            </w:pPr>
            <w:bookmarkStart w:id="6" w:name="Source"/>
            <w:bookmarkEnd w:id="6"/>
            <w:r w:rsidRPr="003A7AE7">
              <w:rPr>
                <w:b w:val="0"/>
                <w:bCs/>
                <w:lang w:val="fr-CH"/>
              </w:rPr>
              <w:t xml:space="preserve">Dr Loretta </w:t>
            </w:r>
            <w:proofErr w:type="spellStart"/>
            <w:r w:rsidRPr="003A7AE7">
              <w:rPr>
                <w:b w:val="0"/>
                <w:bCs/>
                <w:lang w:val="fr-CH"/>
              </w:rPr>
              <w:t>Anania</w:t>
            </w:r>
            <w:proofErr w:type="spellEnd"/>
            <w:r w:rsidRPr="003A7AE7">
              <w:rPr>
                <w:b w:val="0"/>
                <w:bCs/>
                <w:lang w:val="fr-CH"/>
              </w:rPr>
              <w:t>, EC, Net Innovat</w:t>
            </w:r>
            <w:r>
              <w:rPr>
                <w:b w:val="0"/>
                <w:bCs/>
                <w:lang w:val="fr-CH"/>
              </w:rPr>
              <w:t>ion Union</w:t>
            </w:r>
          </w:p>
        </w:tc>
      </w:tr>
      <w:tr w:rsidR="002E6963" w:rsidRPr="00747393" w:rsidTr="00502ABF">
        <w:trPr>
          <w:cantSplit/>
        </w:trPr>
        <w:tc>
          <w:tcPr>
            <w:tcW w:w="2092" w:type="dxa"/>
          </w:tcPr>
          <w:p w:rsidR="002E6963" w:rsidRPr="00747393" w:rsidRDefault="002E6963" w:rsidP="0019037C">
            <w:pPr>
              <w:pStyle w:val="Source"/>
              <w:spacing w:after="120"/>
            </w:pPr>
            <w:r w:rsidRPr="00747393">
              <w:t>TITLE:</w:t>
            </w:r>
          </w:p>
        </w:tc>
        <w:tc>
          <w:tcPr>
            <w:tcW w:w="7796" w:type="dxa"/>
            <w:gridSpan w:val="2"/>
          </w:tcPr>
          <w:p w:rsidR="002E6963" w:rsidRPr="00A560BE" w:rsidRDefault="00A560BE" w:rsidP="00A560BE">
            <w:pPr>
              <w:pStyle w:val="Source"/>
              <w:rPr>
                <w:b w:val="0"/>
                <w:bCs/>
              </w:rPr>
            </w:pPr>
            <w:bookmarkStart w:id="7" w:name="Title"/>
            <w:bookmarkEnd w:id="7"/>
            <w:r w:rsidRPr="00A560BE">
              <w:t>Research Funding Mechanism</w:t>
            </w:r>
            <w:r w:rsidR="003A7AE7">
              <w:t>s</w:t>
            </w:r>
            <w:r w:rsidRPr="00A560BE">
              <w:t xml:space="preserve"> and Platform</w:t>
            </w:r>
            <w:r w:rsidR="003A7AE7">
              <w:t>s</w:t>
            </w:r>
          </w:p>
        </w:tc>
      </w:tr>
      <w:tr w:rsidR="00BB1863" w:rsidRPr="00747393" w:rsidTr="00502ABF">
        <w:trPr>
          <w:cantSplit/>
        </w:trPr>
        <w:tc>
          <w:tcPr>
            <w:tcW w:w="9888" w:type="dxa"/>
            <w:gridSpan w:val="3"/>
          </w:tcPr>
          <w:p w:rsidR="00B613C8" w:rsidRPr="00B613C8" w:rsidRDefault="00B613C8" w:rsidP="009A0ABF">
            <w:pPr>
              <w:pStyle w:val="Title1"/>
              <w:spacing w:before="120" w:after="120"/>
              <w:rPr>
                <w:lang w:val="en-US"/>
              </w:rPr>
            </w:pPr>
            <w:bookmarkStart w:id="8" w:name="RevNote"/>
            <w:bookmarkEnd w:id="8"/>
          </w:p>
        </w:tc>
      </w:tr>
      <w:tr w:rsidR="002548C3" w:rsidRPr="00747393" w:rsidTr="00502ABF">
        <w:trPr>
          <w:cantSplit/>
        </w:trPr>
        <w:tc>
          <w:tcPr>
            <w:tcW w:w="2092" w:type="dxa"/>
          </w:tcPr>
          <w:p w:rsidR="002548C3" w:rsidRPr="00747393" w:rsidRDefault="002548C3" w:rsidP="004E7828">
            <w:pPr>
              <w:pStyle w:val="Source"/>
              <w:spacing w:after="120"/>
            </w:pPr>
            <w:bookmarkStart w:id="9" w:name="ActionReq"/>
            <w:bookmarkEnd w:id="9"/>
          </w:p>
        </w:tc>
        <w:tc>
          <w:tcPr>
            <w:tcW w:w="7796" w:type="dxa"/>
            <w:gridSpan w:val="2"/>
          </w:tcPr>
          <w:p w:rsidR="002548C3" w:rsidRPr="00747393" w:rsidRDefault="002548C3" w:rsidP="008F14F5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bookmarkStart w:id="10" w:name="ActionReqDetails"/>
            <w:bookmarkEnd w:id="10"/>
          </w:p>
        </w:tc>
      </w:tr>
      <w:tr w:rsidR="007474C2" w:rsidRPr="007474C2" w:rsidTr="00502ABF">
        <w:trPr>
          <w:cantSplit/>
        </w:trPr>
        <w:tc>
          <w:tcPr>
            <w:tcW w:w="2092" w:type="dxa"/>
          </w:tcPr>
          <w:p w:rsidR="007474C2" w:rsidRPr="00514D2F" w:rsidRDefault="007474C2" w:rsidP="007474C2">
            <w:pPr>
              <w:pStyle w:val="Source"/>
              <w:spacing w:after="120"/>
              <w:rPr>
                <w:rFonts w:cs="Times New Roman Bold"/>
                <w:b w:val="0"/>
                <w:bCs/>
                <w:i/>
                <w:iCs/>
                <w:szCs w:val="18"/>
              </w:rPr>
            </w:pPr>
            <w:r w:rsidRPr="005570F0">
              <w:rPr>
                <w:rFonts w:cs="Times New Roman Bold"/>
                <w:b w:val="0"/>
                <w:bCs/>
                <w:i/>
                <w:iCs/>
                <w:szCs w:val="18"/>
              </w:rPr>
              <w:t>Keywords:</w:t>
            </w:r>
          </w:p>
        </w:tc>
        <w:tc>
          <w:tcPr>
            <w:tcW w:w="7796" w:type="dxa"/>
            <w:gridSpan w:val="2"/>
          </w:tcPr>
          <w:p w:rsidR="007474C2" w:rsidRPr="003A7AE7" w:rsidRDefault="00642105" w:rsidP="003A7AE7">
            <w:pPr>
              <w:pStyle w:val="Title1"/>
              <w:spacing w:before="120" w:after="120"/>
              <w:rPr>
                <w:b w:val="0"/>
                <w:bCs/>
                <w:i/>
                <w:iCs/>
                <w:szCs w:val="24"/>
              </w:rPr>
            </w:pPr>
            <w:r w:rsidRPr="003A7AE7">
              <w:rPr>
                <w:b w:val="0"/>
                <w:bCs/>
                <w:i/>
                <w:iCs/>
                <w:szCs w:val="24"/>
              </w:rPr>
              <w:t>Funding platform</w:t>
            </w:r>
            <w:r w:rsidR="003A7AE7" w:rsidRPr="003A7AE7">
              <w:rPr>
                <w:b w:val="0"/>
                <w:bCs/>
                <w:i/>
                <w:iCs/>
                <w:szCs w:val="24"/>
              </w:rPr>
              <w:t>s</w:t>
            </w:r>
            <w:r w:rsidRPr="003A7AE7">
              <w:rPr>
                <w:b w:val="0"/>
                <w:bCs/>
                <w:i/>
                <w:iCs/>
                <w:szCs w:val="24"/>
              </w:rPr>
              <w:t xml:space="preserve">, academic research, </w:t>
            </w:r>
            <w:r w:rsidR="003A7AE7">
              <w:rPr>
                <w:b w:val="0"/>
                <w:bCs/>
                <w:i/>
                <w:iCs/>
                <w:szCs w:val="24"/>
              </w:rPr>
              <w:t xml:space="preserve">international </w:t>
            </w:r>
            <w:r w:rsidRPr="003A7AE7">
              <w:rPr>
                <w:b w:val="0"/>
                <w:bCs/>
                <w:i/>
                <w:iCs/>
                <w:szCs w:val="24"/>
              </w:rPr>
              <w:t>partners</w:t>
            </w:r>
            <w:r w:rsidR="003A7AE7" w:rsidRPr="003A7AE7">
              <w:rPr>
                <w:b w:val="0"/>
                <w:bCs/>
                <w:i/>
                <w:iCs/>
                <w:szCs w:val="24"/>
              </w:rPr>
              <w:t>hips</w:t>
            </w:r>
          </w:p>
        </w:tc>
      </w:tr>
    </w:tbl>
    <w:p w:rsidR="00B46350" w:rsidRPr="00747393" w:rsidRDefault="00B46350" w:rsidP="00B46350">
      <w:pPr>
        <w:spacing w:before="0"/>
      </w:pPr>
    </w:p>
    <w:tbl>
      <w:tblPr>
        <w:tblStyle w:val="TableGrid"/>
        <w:tblW w:w="9866" w:type="dxa"/>
        <w:tblLook w:val="04A0" w:firstRow="1" w:lastRow="0" w:firstColumn="1" w:lastColumn="0" w:noHBand="0" w:noVBand="1"/>
        <w:tblCaption w:val="Abstract"/>
        <w:tblDescription w:val="Abstract"/>
      </w:tblPr>
      <w:tblGrid>
        <w:gridCol w:w="9866"/>
      </w:tblGrid>
      <w:tr w:rsidR="005D7761" w:rsidRPr="00747393" w:rsidTr="006D00ED">
        <w:tc>
          <w:tcPr>
            <w:tcW w:w="9776" w:type="dxa"/>
          </w:tcPr>
          <w:p w:rsidR="0076418E" w:rsidRDefault="000C7B84" w:rsidP="003A50B2">
            <w:pPr>
              <w:overflowPunct/>
              <w:autoSpaceDE/>
              <w:autoSpaceDN/>
              <w:adjustRightInd/>
              <w:textAlignment w:val="auto"/>
              <w:rPr>
                <w:rFonts w:cs="Times New Roman Bold"/>
                <w:b/>
                <w:szCs w:val="18"/>
              </w:rPr>
            </w:pPr>
            <w:r w:rsidRPr="00747393">
              <w:rPr>
                <w:rFonts w:cs="Times New Roman Bold"/>
                <w:b/>
                <w:szCs w:val="18"/>
              </w:rPr>
              <w:t>Abstract:</w:t>
            </w:r>
            <w:r w:rsidR="00E35473">
              <w:rPr>
                <w:rFonts w:cs="Times New Roman Bold"/>
                <w:b/>
                <w:szCs w:val="18"/>
              </w:rPr>
              <w:t xml:space="preserve"> </w:t>
            </w:r>
            <w:r w:rsidR="00D8014A">
              <w:rPr>
                <w:rFonts w:cs="Times New Roman Bold"/>
                <w:b/>
                <w:szCs w:val="18"/>
              </w:rPr>
              <w:t xml:space="preserve"> </w:t>
            </w:r>
          </w:p>
          <w:p w:rsidR="00CC3F44" w:rsidRDefault="00CC3F44" w:rsidP="003A50B2">
            <w:pPr>
              <w:overflowPunct/>
              <w:autoSpaceDE/>
              <w:autoSpaceDN/>
              <w:adjustRightInd/>
              <w:textAlignment w:val="auto"/>
              <w:rPr>
                <w:rFonts w:cs="Times New Roman Bold"/>
                <w:bCs/>
                <w:szCs w:val="18"/>
              </w:rPr>
            </w:pPr>
            <w:r w:rsidRPr="001A78D0">
              <w:rPr>
                <w:rFonts w:cs="Times New Roman Bold"/>
                <w:bCs/>
                <w:szCs w:val="18"/>
              </w:rPr>
              <w:t>Data sharing platforms, crowdfunding, crowdsourcing and scalable networks of engaged stakeholders are new forms of ICT collaboration</w:t>
            </w:r>
            <w:r>
              <w:rPr>
                <w:rFonts w:cs="Times New Roman Bold"/>
                <w:bCs/>
                <w:szCs w:val="18"/>
              </w:rPr>
              <w:t>.</w:t>
            </w:r>
            <w:r w:rsidRPr="001A78D0">
              <w:rPr>
                <w:rFonts w:cs="Times New Roman Bold"/>
                <w:bCs/>
                <w:szCs w:val="18"/>
              </w:rPr>
              <w:t xml:space="preserve"> </w:t>
            </w:r>
          </w:p>
          <w:p w:rsidR="003A50B2" w:rsidRDefault="00D8014A" w:rsidP="0076418E">
            <w:pPr>
              <w:overflowPunct/>
              <w:autoSpaceDE/>
              <w:autoSpaceDN/>
              <w:adjustRightInd/>
              <w:textAlignment w:val="auto"/>
              <w:rPr>
                <w:rFonts w:cs="Times New Roman Bold"/>
                <w:bCs/>
                <w:szCs w:val="18"/>
              </w:rPr>
            </w:pPr>
            <w:r w:rsidRPr="001A78D0">
              <w:rPr>
                <w:rFonts w:cs="Times New Roman Bold"/>
                <w:bCs/>
                <w:szCs w:val="18"/>
              </w:rPr>
              <w:t xml:space="preserve">How </w:t>
            </w:r>
            <w:r w:rsidR="0076418E">
              <w:rPr>
                <w:rFonts w:cs="Times New Roman Bold"/>
                <w:bCs/>
                <w:szCs w:val="18"/>
              </w:rPr>
              <w:t xml:space="preserve">actively engage and how to </w:t>
            </w:r>
            <w:r w:rsidRPr="001A78D0">
              <w:rPr>
                <w:rFonts w:cs="Times New Roman Bold"/>
                <w:bCs/>
                <w:szCs w:val="18"/>
              </w:rPr>
              <w:t>fund research and innovation in a fast changing world in ICT applications an</w:t>
            </w:r>
            <w:r w:rsidR="003A50B2">
              <w:rPr>
                <w:rFonts w:cs="Times New Roman Bold"/>
                <w:bCs/>
                <w:szCs w:val="18"/>
              </w:rPr>
              <w:t>d the so called Digital Economy?</w:t>
            </w:r>
          </w:p>
          <w:p w:rsidR="00870F36" w:rsidRDefault="00A433B7" w:rsidP="003A50B2">
            <w:pPr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>
              <w:rPr>
                <w:rFonts w:cs="Times New Roman Bold"/>
                <w:bCs/>
                <w:szCs w:val="18"/>
              </w:rPr>
              <w:t>This meeting provides a forum for discussing ways to improve the efficiency of funding mechanisms to the R</w:t>
            </w:r>
            <w:r w:rsidR="006265A4">
              <w:rPr>
                <w:rFonts w:cs="Times New Roman Bold"/>
                <w:bCs/>
                <w:szCs w:val="18"/>
              </w:rPr>
              <w:t>esearch C</w:t>
            </w:r>
            <w:r>
              <w:rPr>
                <w:rFonts w:cs="Times New Roman Bold"/>
                <w:bCs/>
                <w:szCs w:val="18"/>
              </w:rPr>
              <w:t>ommunity.</w:t>
            </w:r>
            <w:bookmarkStart w:id="11" w:name="Abstract"/>
            <w:bookmarkEnd w:id="11"/>
          </w:p>
          <w:p w:rsidR="003A50B2" w:rsidRPr="003A50B2" w:rsidRDefault="003A50B2" w:rsidP="003A50B2">
            <w:pPr>
              <w:overflowPunct/>
              <w:autoSpaceDE/>
              <w:autoSpaceDN/>
              <w:adjustRightInd/>
              <w:textAlignment w:val="auto"/>
              <w:rPr>
                <w:bCs/>
              </w:rPr>
            </w:pPr>
          </w:p>
        </w:tc>
      </w:tr>
    </w:tbl>
    <w:p w:rsidR="002E6963" w:rsidRPr="00747393" w:rsidRDefault="002E6963" w:rsidP="004A32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870F36" w:rsidRDefault="00870F36" w:rsidP="005E0EE5">
      <w:pPr>
        <w:jc w:val="center"/>
        <w:rPr>
          <w:szCs w:val="24"/>
          <w:lang w:val="en-US"/>
        </w:rPr>
      </w:pPr>
      <w:bookmarkStart w:id="12" w:name="Proposal"/>
      <w:bookmarkStart w:id="13" w:name="InsertLogo"/>
      <w:bookmarkEnd w:id="12"/>
      <w:bookmarkEnd w:id="13"/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9258B5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lastRenderedPageBreak/>
        <w:t>Background:</w:t>
      </w:r>
    </w:p>
    <w:p w:rsidR="00C71F4C" w:rsidRDefault="00C71F4C" w:rsidP="000A4D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</w:p>
    <w:p w:rsidR="00322D77" w:rsidRDefault="00A206B3" w:rsidP="000A4D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 xml:space="preserve">Information and Communication Technologies (ICT) are key enablers </w:t>
      </w:r>
      <w:r w:rsidR="00ED5287">
        <w:rPr>
          <w:rFonts w:eastAsiaTheme="minorHAnsi" w:cstheme="minorBidi"/>
          <w:sz w:val="22"/>
          <w:szCs w:val="28"/>
          <w:lang w:val="en-US" w:bidi="th-TH"/>
        </w:rPr>
        <w:t xml:space="preserve">for new business development, </w:t>
      </w:r>
      <w:r>
        <w:rPr>
          <w:rFonts w:eastAsiaTheme="minorHAnsi" w:cstheme="minorBidi"/>
          <w:sz w:val="22"/>
          <w:szCs w:val="28"/>
          <w:lang w:val="en-US" w:bidi="th-TH"/>
        </w:rPr>
        <w:t>job creation and growth</w:t>
      </w:r>
      <w:r w:rsidR="00322D77">
        <w:rPr>
          <w:rFonts w:eastAsiaTheme="minorHAnsi" w:cstheme="minorBidi"/>
          <w:sz w:val="22"/>
          <w:szCs w:val="28"/>
          <w:lang w:val="en-US" w:bidi="th-TH"/>
        </w:rPr>
        <w:t>.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 </w:t>
      </w:r>
      <w:r w:rsidR="00322D77">
        <w:rPr>
          <w:rFonts w:eastAsiaTheme="minorHAnsi" w:cstheme="minorBidi"/>
          <w:sz w:val="22"/>
          <w:szCs w:val="28"/>
          <w:lang w:val="en-US" w:bidi="th-TH"/>
        </w:rPr>
        <w:t xml:space="preserve">Thanks to the ICT, science, technology and innovation, the world will be different in the future. </w:t>
      </w:r>
    </w:p>
    <w:p w:rsidR="00322D77" w:rsidRDefault="003A7AE7" w:rsidP="003A7A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 xml:space="preserve">The </w:t>
      </w:r>
      <w:r w:rsidR="00322D77">
        <w:rPr>
          <w:rFonts w:eastAsiaTheme="minorHAnsi" w:cstheme="minorBidi"/>
          <w:sz w:val="22"/>
          <w:szCs w:val="28"/>
          <w:lang w:val="en-US" w:bidi="th-TH"/>
        </w:rPr>
        <w:t xml:space="preserve">impact of research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and innovation </w:t>
      </w:r>
      <w:r w:rsidR="00322D77">
        <w:rPr>
          <w:rFonts w:eastAsiaTheme="minorHAnsi" w:cstheme="minorBidi"/>
          <w:sz w:val="22"/>
          <w:szCs w:val="28"/>
          <w:lang w:val="en-US" w:bidi="th-TH"/>
        </w:rPr>
        <w:t xml:space="preserve">on the social, economic, cultural and environmental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sphere </w:t>
      </w:r>
      <w:r w:rsidR="00322D77">
        <w:rPr>
          <w:rFonts w:eastAsiaTheme="minorHAnsi" w:cstheme="minorBidi"/>
          <w:sz w:val="22"/>
          <w:szCs w:val="28"/>
          <w:lang w:val="en-US" w:bidi="th-TH"/>
        </w:rPr>
        <w:t>has increased greatly in recent ye</w:t>
      </w:r>
      <w:r>
        <w:rPr>
          <w:rFonts w:eastAsiaTheme="minorHAnsi" w:cstheme="minorBidi"/>
          <w:sz w:val="22"/>
          <w:szCs w:val="28"/>
          <w:lang w:val="en-US" w:bidi="th-TH"/>
        </w:rPr>
        <w:t>ars and will continue to change and evolve.</w:t>
      </w:r>
    </w:p>
    <w:p w:rsidR="00322D77" w:rsidRDefault="003A7AE7" w:rsidP="00994F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 xml:space="preserve">Research </w:t>
      </w:r>
      <w:r w:rsidR="00322D77">
        <w:rPr>
          <w:rFonts w:eastAsiaTheme="minorHAnsi" w:cstheme="minorBidi"/>
          <w:sz w:val="22"/>
          <w:szCs w:val="28"/>
          <w:lang w:val="en-US" w:bidi="th-TH"/>
        </w:rPr>
        <w:t xml:space="preserve">is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a necessary </w:t>
      </w:r>
      <w:r w:rsidR="00322D77">
        <w:rPr>
          <w:rFonts w:eastAsiaTheme="minorHAnsi" w:cstheme="minorBidi"/>
          <w:sz w:val="22"/>
          <w:szCs w:val="28"/>
          <w:lang w:val="en-US" w:bidi="th-TH"/>
        </w:rPr>
        <w:t>investment for the future</w:t>
      </w:r>
      <w:r>
        <w:rPr>
          <w:rFonts w:eastAsiaTheme="minorHAnsi" w:cstheme="minorBidi"/>
          <w:sz w:val="22"/>
          <w:szCs w:val="28"/>
          <w:lang w:val="en-US" w:bidi="th-TH"/>
        </w:rPr>
        <w:t>,</w:t>
      </w:r>
      <w:r w:rsidR="00322D77">
        <w:rPr>
          <w:rFonts w:eastAsiaTheme="minorHAnsi" w:cstheme="minorBidi"/>
          <w:sz w:val="22"/>
          <w:szCs w:val="28"/>
          <w:lang w:val="en-US" w:bidi="th-TH"/>
        </w:rPr>
        <w:t xml:space="preserve"> securing competiveness for industry</w:t>
      </w:r>
      <w:r w:rsidR="00750849">
        <w:rPr>
          <w:rFonts w:eastAsiaTheme="minorHAnsi" w:cstheme="minorBidi"/>
          <w:sz w:val="22"/>
          <w:szCs w:val="28"/>
          <w:lang w:val="en-US" w:bidi="th-TH"/>
        </w:rPr>
        <w:t xml:space="preserve">, and efficiency gains for </w:t>
      </w:r>
      <w:r w:rsidR="00322D77">
        <w:rPr>
          <w:rFonts w:eastAsiaTheme="minorHAnsi" w:cstheme="minorBidi"/>
          <w:sz w:val="22"/>
          <w:szCs w:val="28"/>
          <w:lang w:val="en-US" w:bidi="th-TH"/>
        </w:rPr>
        <w:t xml:space="preserve">governments. </w:t>
      </w:r>
      <w:r w:rsidR="00750849">
        <w:rPr>
          <w:rFonts w:eastAsiaTheme="minorHAnsi" w:cstheme="minorBidi"/>
          <w:sz w:val="22"/>
          <w:szCs w:val="28"/>
          <w:lang w:val="en-US" w:bidi="th-TH"/>
        </w:rPr>
        <w:t xml:space="preserve">Ultimately, </w:t>
      </w:r>
      <w:r>
        <w:rPr>
          <w:rFonts w:eastAsiaTheme="minorHAnsi" w:cstheme="minorBidi"/>
          <w:sz w:val="22"/>
          <w:szCs w:val="28"/>
          <w:lang w:val="en-US" w:bidi="th-TH"/>
        </w:rPr>
        <w:t>A</w:t>
      </w:r>
      <w:r w:rsidR="00322D77">
        <w:rPr>
          <w:rFonts w:eastAsiaTheme="minorHAnsi" w:cstheme="minorBidi"/>
          <w:sz w:val="22"/>
          <w:szCs w:val="28"/>
          <w:lang w:val="en-US" w:bidi="th-TH"/>
        </w:rPr>
        <w:t xml:space="preserve">cademic research has an impact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on </w:t>
      </w:r>
      <w:r w:rsidR="00322D77">
        <w:rPr>
          <w:rFonts w:eastAsiaTheme="minorHAnsi" w:cstheme="minorBidi"/>
          <w:sz w:val="22"/>
          <w:szCs w:val="28"/>
          <w:lang w:val="en-US" w:bidi="th-TH"/>
        </w:rPr>
        <w:t xml:space="preserve">our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everyday </w:t>
      </w:r>
      <w:r w:rsidR="00322D77">
        <w:rPr>
          <w:rFonts w:eastAsiaTheme="minorHAnsi" w:cstheme="minorBidi"/>
          <w:sz w:val="22"/>
          <w:szCs w:val="28"/>
          <w:lang w:val="en-US" w:bidi="th-TH"/>
        </w:rPr>
        <w:t xml:space="preserve">life.  It is critical </w:t>
      </w:r>
      <w:r w:rsidR="00994F0F">
        <w:rPr>
          <w:rFonts w:eastAsiaTheme="minorHAnsi" w:cstheme="minorBidi"/>
          <w:sz w:val="22"/>
          <w:szCs w:val="28"/>
          <w:lang w:val="en-US" w:bidi="th-TH"/>
        </w:rPr>
        <w:t xml:space="preserve">for </w:t>
      </w:r>
      <w:r w:rsidR="00322D77">
        <w:rPr>
          <w:rFonts w:eastAsiaTheme="minorHAnsi" w:cstheme="minorBidi"/>
          <w:sz w:val="22"/>
          <w:szCs w:val="28"/>
          <w:lang w:val="en-US" w:bidi="th-TH"/>
        </w:rPr>
        <w:t>economic and social development</w:t>
      </w:r>
      <w:r w:rsidR="00994F0F">
        <w:rPr>
          <w:rFonts w:eastAsiaTheme="minorHAnsi" w:cstheme="minorBidi"/>
          <w:sz w:val="22"/>
          <w:szCs w:val="28"/>
          <w:lang w:val="en-US" w:bidi="th-TH"/>
        </w:rPr>
        <w:t xml:space="preserve"> to sustain Academic research</w:t>
      </w:r>
      <w:r w:rsidR="00322D77">
        <w:rPr>
          <w:rFonts w:eastAsiaTheme="minorHAnsi" w:cstheme="minorBidi"/>
          <w:sz w:val="22"/>
          <w:szCs w:val="28"/>
          <w:lang w:val="en-US" w:bidi="th-TH"/>
        </w:rPr>
        <w:t>.</w:t>
      </w:r>
    </w:p>
    <w:p w:rsidR="00D82A6A" w:rsidRDefault="002B03AA" w:rsidP="00994F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 xml:space="preserve">Therefore, in a view to </w:t>
      </w:r>
      <w:r w:rsidR="003A7AE7">
        <w:rPr>
          <w:rFonts w:eastAsiaTheme="minorHAnsi" w:cstheme="minorBidi"/>
          <w:sz w:val="22"/>
          <w:szCs w:val="28"/>
          <w:lang w:val="en-US" w:bidi="th-TH"/>
        </w:rPr>
        <w:t xml:space="preserve">envisage and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prepare our future, it is important that </w:t>
      </w:r>
      <w:r w:rsidR="00994F0F">
        <w:rPr>
          <w:rFonts w:eastAsiaTheme="minorHAnsi" w:cstheme="minorBidi"/>
          <w:sz w:val="22"/>
          <w:szCs w:val="28"/>
          <w:lang w:val="en-US" w:bidi="th-TH"/>
        </w:rPr>
        <w:t>A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cademic </w:t>
      </w:r>
      <w:r w:rsidR="00322D77">
        <w:rPr>
          <w:rFonts w:eastAsiaTheme="minorHAnsi" w:cstheme="minorBidi"/>
          <w:sz w:val="22"/>
          <w:szCs w:val="28"/>
          <w:lang w:val="en-US" w:bidi="th-TH"/>
        </w:rPr>
        <w:t xml:space="preserve">research </w:t>
      </w:r>
      <w:r>
        <w:rPr>
          <w:rFonts w:eastAsiaTheme="minorHAnsi" w:cstheme="minorBidi"/>
          <w:sz w:val="22"/>
          <w:szCs w:val="28"/>
          <w:lang w:val="en-US" w:bidi="th-TH"/>
        </w:rPr>
        <w:t>be supported by stakeholders (international and regional organization, governments and industry).</w:t>
      </w:r>
    </w:p>
    <w:p w:rsidR="002B03AA" w:rsidRPr="00D82A6A" w:rsidRDefault="002B03AA" w:rsidP="002B03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</w:p>
    <w:p w:rsidR="00FB6D79" w:rsidRPr="00A527CB" w:rsidRDefault="00FB6D79" w:rsidP="00FB6D79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t>Objective:</w:t>
      </w:r>
    </w:p>
    <w:p w:rsidR="00044A81" w:rsidRDefault="00044A81" w:rsidP="00044A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</w:p>
    <w:p w:rsidR="00FB6D79" w:rsidRDefault="00A560BE" w:rsidP="00994F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 xml:space="preserve">Academia, </w:t>
      </w:r>
      <w:r w:rsidR="003A7AE7">
        <w:rPr>
          <w:rFonts w:eastAsiaTheme="minorHAnsi" w:cstheme="minorBidi"/>
          <w:sz w:val="22"/>
          <w:szCs w:val="28"/>
          <w:lang w:val="en-US" w:bidi="th-TH"/>
        </w:rPr>
        <w:t xml:space="preserve">the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research community, ICT stakeholders and </w:t>
      </w:r>
      <w:r w:rsidR="003A7AE7">
        <w:rPr>
          <w:rFonts w:eastAsiaTheme="minorHAnsi" w:cstheme="minorBidi"/>
          <w:sz w:val="22"/>
          <w:szCs w:val="28"/>
          <w:lang w:val="en-US" w:bidi="th-TH"/>
        </w:rPr>
        <w:t xml:space="preserve">the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ITU </w:t>
      </w:r>
      <w:r w:rsidR="00044A81">
        <w:rPr>
          <w:rFonts w:eastAsiaTheme="minorHAnsi" w:cstheme="minorBidi"/>
          <w:sz w:val="22"/>
          <w:szCs w:val="28"/>
          <w:lang w:val="en-US" w:bidi="th-TH"/>
        </w:rPr>
        <w:t>aim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 to </w:t>
      </w:r>
      <w:r w:rsidR="00473553">
        <w:rPr>
          <w:rFonts w:eastAsiaTheme="minorHAnsi" w:cstheme="minorBidi"/>
          <w:sz w:val="22"/>
          <w:szCs w:val="28"/>
          <w:lang w:val="en-US" w:bidi="th-TH"/>
        </w:rPr>
        <w:t xml:space="preserve">explore </w:t>
      </w:r>
      <w:r w:rsidR="002B03AA">
        <w:rPr>
          <w:rFonts w:eastAsiaTheme="minorHAnsi" w:cstheme="minorBidi"/>
          <w:sz w:val="22"/>
          <w:szCs w:val="28"/>
          <w:lang w:val="en-US" w:bidi="th-TH"/>
        </w:rPr>
        <w:t xml:space="preserve">potential </w:t>
      </w:r>
      <w:r>
        <w:rPr>
          <w:rFonts w:eastAsiaTheme="minorHAnsi" w:cstheme="minorBidi"/>
          <w:sz w:val="22"/>
          <w:szCs w:val="28"/>
          <w:lang w:val="en-US" w:bidi="th-TH"/>
        </w:rPr>
        <w:t>funding mechanism</w:t>
      </w:r>
      <w:r w:rsidR="00994F0F">
        <w:rPr>
          <w:rFonts w:eastAsiaTheme="minorHAnsi" w:cstheme="minorBidi"/>
          <w:sz w:val="22"/>
          <w:szCs w:val="28"/>
          <w:lang w:val="en-US" w:bidi="th-TH"/>
        </w:rPr>
        <w:t xml:space="preserve">s that </w:t>
      </w:r>
      <w:r w:rsidR="003A7AE7">
        <w:rPr>
          <w:rFonts w:eastAsiaTheme="minorHAnsi" w:cstheme="minorBidi"/>
          <w:sz w:val="22"/>
          <w:szCs w:val="28"/>
          <w:lang w:val="en-US" w:bidi="th-TH"/>
        </w:rPr>
        <w:t>provide</w:t>
      </w:r>
      <w:r w:rsidR="00994F0F">
        <w:rPr>
          <w:rFonts w:eastAsiaTheme="minorHAnsi" w:cstheme="minorBidi"/>
          <w:sz w:val="22"/>
          <w:szCs w:val="28"/>
          <w:lang w:val="en-US" w:bidi="th-TH"/>
        </w:rPr>
        <w:t>s</w:t>
      </w:r>
      <w:r w:rsidR="003A7AE7">
        <w:rPr>
          <w:rFonts w:eastAsiaTheme="minorHAnsi" w:cstheme="minorBidi"/>
          <w:sz w:val="22"/>
          <w:szCs w:val="28"/>
          <w:lang w:val="en-US" w:bidi="th-TH"/>
        </w:rPr>
        <w:t xml:space="preserve"> the necessary support to Academia Members and </w:t>
      </w:r>
      <w:r w:rsidR="00994F0F">
        <w:rPr>
          <w:rFonts w:eastAsiaTheme="minorHAnsi" w:cstheme="minorBidi"/>
          <w:sz w:val="22"/>
          <w:szCs w:val="28"/>
          <w:lang w:val="en-US" w:bidi="th-TH"/>
        </w:rPr>
        <w:t xml:space="preserve">to </w:t>
      </w:r>
      <w:r w:rsidR="003A7AE7">
        <w:rPr>
          <w:rFonts w:eastAsiaTheme="minorHAnsi" w:cstheme="minorBidi"/>
          <w:sz w:val="22"/>
          <w:szCs w:val="28"/>
          <w:lang w:val="en-US" w:bidi="th-TH"/>
        </w:rPr>
        <w:t>the worldwide research community</w:t>
      </w:r>
      <w:r w:rsidR="00994F0F">
        <w:rPr>
          <w:rFonts w:eastAsiaTheme="minorHAnsi" w:cstheme="minorBidi"/>
          <w:sz w:val="22"/>
          <w:szCs w:val="28"/>
          <w:lang w:val="en-US" w:bidi="th-TH"/>
        </w:rPr>
        <w:t xml:space="preserve"> that is connected through them</w:t>
      </w:r>
      <w:r w:rsidR="003A7AE7">
        <w:rPr>
          <w:rFonts w:eastAsiaTheme="minorHAnsi" w:cstheme="minorBidi"/>
          <w:sz w:val="22"/>
          <w:szCs w:val="28"/>
          <w:lang w:val="en-US" w:bidi="th-TH"/>
        </w:rPr>
        <w:t>.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 </w:t>
      </w:r>
    </w:p>
    <w:p w:rsidR="00ED5287" w:rsidRDefault="00ED5287" w:rsidP="00F920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</w:p>
    <w:p w:rsidR="00FB6D79" w:rsidRPr="00A527CB" w:rsidRDefault="00FB6D79" w:rsidP="00FB6D79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t>Suggestions:</w:t>
      </w:r>
    </w:p>
    <w:p w:rsidR="00E35473" w:rsidRDefault="00E35473" w:rsidP="002361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</w:p>
    <w:p w:rsidR="005102EB" w:rsidRDefault="005102EB" w:rsidP="003A7A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 xml:space="preserve">To develop </w:t>
      </w:r>
      <w:r w:rsidR="003A7AE7">
        <w:rPr>
          <w:rFonts w:eastAsiaTheme="minorHAnsi" w:cstheme="minorBidi"/>
          <w:sz w:val="22"/>
          <w:szCs w:val="28"/>
          <w:lang w:val="en-US" w:bidi="th-TH"/>
        </w:rPr>
        <w:t xml:space="preserve">better </w:t>
      </w:r>
      <w:r>
        <w:rPr>
          <w:rFonts w:eastAsiaTheme="minorHAnsi" w:cstheme="minorBidi"/>
          <w:sz w:val="22"/>
          <w:szCs w:val="28"/>
          <w:lang w:val="en-US" w:bidi="th-TH"/>
        </w:rPr>
        <w:t>funding mechanism</w:t>
      </w:r>
      <w:r w:rsidR="00994F0F">
        <w:rPr>
          <w:rFonts w:eastAsiaTheme="minorHAnsi" w:cstheme="minorBidi"/>
          <w:sz w:val="22"/>
          <w:szCs w:val="28"/>
          <w:lang w:val="en-US" w:bidi="th-TH"/>
        </w:rPr>
        <w:t>s</w:t>
      </w:r>
      <w:r>
        <w:rPr>
          <w:rFonts w:eastAsiaTheme="minorHAnsi" w:cstheme="minorBidi"/>
          <w:sz w:val="22"/>
          <w:szCs w:val="28"/>
          <w:lang w:val="en-US" w:bidi="th-TH"/>
        </w:rPr>
        <w:t>, the following suggestions are made:</w:t>
      </w:r>
    </w:p>
    <w:p w:rsidR="005102EB" w:rsidRPr="005102EB" w:rsidRDefault="005102EB" w:rsidP="003A7AE7">
      <w:pPr>
        <w:pStyle w:val="ListParagraph"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200"/>
        <w:ind w:left="714" w:hanging="357"/>
        <w:contextualSpacing w:val="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>T</w:t>
      </w:r>
      <w:r w:rsidRPr="005102EB">
        <w:rPr>
          <w:rFonts w:eastAsiaTheme="minorHAnsi" w:cstheme="minorBidi"/>
          <w:sz w:val="22"/>
          <w:szCs w:val="28"/>
          <w:lang w:val="en-US" w:bidi="th-TH"/>
        </w:rPr>
        <w:t xml:space="preserve">o </w:t>
      </w:r>
      <w:r w:rsidR="003A7AE7">
        <w:rPr>
          <w:rFonts w:eastAsiaTheme="minorHAnsi" w:cstheme="minorBidi"/>
          <w:sz w:val="22"/>
          <w:szCs w:val="28"/>
          <w:lang w:val="en-US" w:bidi="th-TH"/>
        </w:rPr>
        <w:t xml:space="preserve">analyze existing </w:t>
      </w:r>
      <w:r w:rsidRPr="005102EB">
        <w:rPr>
          <w:rFonts w:eastAsiaTheme="minorHAnsi" w:cstheme="minorBidi"/>
          <w:sz w:val="22"/>
          <w:szCs w:val="28"/>
          <w:lang w:val="en-US" w:bidi="th-TH"/>
        </w:rPr>
        <w:t>practices among various organizations supporting the same objective such as the European Community</w:t>
      </w:r>
      <w:r w:rsidR="003A7AE7">
        <w:rPr>
          <w:rFonts w:eastAsiaTheme="minorHAnsi" w:cstheme="minorBidi"/>
          <w:sz w:val="22"/>
          <w:szCs w:val="28"/>
          <w:lang w:val="en-US" w:bidi="th-TH"/>
        </w:rPr>
        <w:t xml:space="preserve">, the IMF, the OECD and other inter-governmental </w:t>
      </w:r>
      <w:r w:rsidR="00D8631A">
        <w:rPr>
          <w:rFonts w:eastAsiaTheme="minorHAnsi" w:cstheme="minorBidi"/>
          <w:sz w:val="22"/>
          <w:szCs w:val="28"/>
          <w:lang w:val="en-US" w:bidi="th-TH"/>
        </w:rPr>
        <w:t xml:space="preserve">or innovation </w:t>
      </w:r>
      <w:r w:rsidR="003A7AE7">
        <w:rPr>
          <w:rFonts w:eastAsiaTheme="minorHAnsi" w:cstheme="minorBidi"/>
          <w:sz w:val="22"/>
          <w:szCs w:val="28"/>
          <w:lang w:val="en-US" w:bidi="th-TH"/>
        </w:rPr>
        <w:t>agencies</w:t>
      </w:r>
      <w:r w:rsidRPr="005102EB">
        <w:rPr>
          <w:rFonts w:eastAsiaTheme="minorHAnsi" w:cstheme="minorBidi"/>
          <w:sz w:val="22"/>
          <w:szCs w:val="28"/>
          <w:lang w:val="en-US" w:bidi="th-TH"/>
        </w:rPr>
        <w:t>.</w:t>
      </w:r>
    </w:p>
    <w:p w:rsidR="005102EB" w:rsidRPr="00D82A6A" w:rsidRDefault="005102EB" w:rsidP="00645058">
      <w:pPr>
        <w:pStyle w:val="ListParagraph"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200"/>
        <w:ind w:left="714" w:hanging="357"/>
        <w:contextualSpacing w:val="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 w:rsidRPr="00D82A6A">
        <w:rPr>
          <w:rFonts w:eastAsiaTheme="minorHAnsi" w:cstheme="minorBidi"/>
          <w:sz w:val="22"/>
          <w:szCs w:val="28"/>
          <w:lang w:val="en-US" w:bidi="th-TH"/>
        </w:rPr>
        <w:t>To identify mechanism</w:t>
      </w:r>
      <w:r w:rsidR="00645058">
        <w:rPr>
          <w:rFonts w:eastAsiaTheme="minorHAnsi" w:cstheme="minorBidi"/>
          <w:sz w:val="22"/>
          <w:szCs w:val="28"/>
          <w:lang w:val="en-US" w:bidi="th-TH"/>
        </w:rPr>
        <w:t>s</w:t>
      </w:r>
      <w:r w:rsidR="003A7AE7">
        <w:rPr>
          <w:rFonts w:eastAsiaTheme="minorHAnsi" w:cstheme="minorBidi"/>
          <w:sz w:val="22"/>
          <w:szCs w:val="28"/>
          <w:lang w:val="en-US" w:bidi="th-TH"/>
        </w:rPr>
        <w:t xml:space="preserve"> </w:t>
      </w:r>
      <w:r w:rsidRPr="00D82A6A">
        <w:rPr>
          <w:rFonts w:eastAsiaTheme="minorHAnsi" w:cstheme="minorBidi"/>
          <w:sz w:val="22"/>
          <w:szCs w:val="28"/>
          <w:lang w:val="en-US" w:bidi="th-TH"/>
        </w:rPr>
        <w:t xml:space="preserve">to promote </w:t>
      </w:r>
      <w:r w:rsidR="003A7AE7">
        <w:rPr>
          <w:rFonts w:eastAsiaTheme="minorHAnsi" w:cstheme="minorBidi"/>
          <w:sz w:val="22"/>
          <w:szCs w:val="28"/>
          <w:lang w:val="en-US" w:bidi="th-TH"/>
        </w:rPr>
        <w:t xml:space="preserve">efficient </w:t>
      </w:r>
      <w:r w:rsidRPr="00D82A6A">
        <w:rPr>
          <w:rFonts w:eastAsiaTheme="minorHAnsi" w:cstheme="minorBidi"/>
          <w:sz w:val="22"/>
          <w:szCs w:val="28"/>
          <w:lang w:val="en-US" w:bidi="th-TH"/>
        </w:rPr>
        <w:t>funding mechanism</w:t>
      </w:r>
      <w:r w:rsidR="003A7AE7">
        <w:rPr>
          <w:rFonts w:eastAsiaTheme="minorHAnsi" w:cstheme="minorBidi"/>
          <w:sz w:val="22"/>
          <w:szCs w:val="28"/>
          <w:lang w:val="en-US" w:bidi="th-TH"/>
        </w:rPr>
        <w:t>s</w:t>
      </w:r>
      <w:r w:rsidRPr="00D82A6A">
        <w:rPr>
          <w:rFonts w:eastAsiaTheme="minorHAnsi" w:cstheme="minorBidi"/>
          <w:sz w:val="22"/>
          <w:szCs w:val="28"/>
          <w:lang w:val="en-US" w:bidi="th-TH"/>
        </w:rPr>
        <w:t xml:space="preserve"> and invite </w:t>
      </w:r>
      <w:r w:rsidR="00645058">
        <w:rPr>
          <w:rFonts w:eastAsiaTheme="minorHAnsi" w:cstheme="minorBidi"/>
          <w:sz w:val="22"/>
          <w:szCs w:val="28"/>
          <w:lang w:val="en-US" w:bidi="th-TH"/>
        </w:rPr>
        <w:t xml:space="preserve">all relevant </w:t>
      </w:r>
      <w:r w:rsidRPr="00D82A6A">
        <w:rPr>
          <w:rFonts w:eastAsiaTheme="minorHAnsi" w:cstheme="minorBidi"/>
          <w:sz w:val="22"/>
          <w:szCs w:val="28"/>
          <w:lang w:val="en-US" w:bidi="th-TH"/>
        </w:rPr>
        <w:t xml:space="preserve">stakeholders </w:t>
      </w:r>
      <w:r w:rsidR="00645058">
        <w:rPr>
          <w:rFonts w:eastAsiaTheme="minorHAnsi" w:cstheme="minorBidi"/>
          <w:sz w:val="22"/>
          <w:szCs w:val="28"/>
          <w:lang w:val="en-US" w:bidi="th-TH"/>
        </w:rPr>
        <w:t xml:space="preserve">to develop the future </w:t>
      </w:r>
      <w:r w:rsidRPr="00D82A6A">
        <w:rPr>
          <w:rFonts w:eastAsiaTheme="minorHAnsi" w:cstheme="minorBidi"/>
          <w:sz w:val="22"/>
          <w:szCs w:val="28"/>
          <w:lang w:val="en-US" w:bidi="th-TH"/>
        </w:rPr>
        <w:t>ICT ecosystem</w:t>
      </w:r>
      <w:r w:rsidR="00645058">
        <w:rPr>
          <w:rFonts w:eastAsiaTheme="minorHAnsi" w:cstheme="minorBidi"/>
          <w:sz w:val="22"/>
          <w:szCs w:val="28"/>
          <w:lang w:val="en-US" w:bidi="th-TH"/>
        </w:rPr>
        <w:t>.</w:t>
      </w:r>
      <w:r w:rsidR="003A7AE7">
        <w:rPr>
          <w:rFonts w:eastAsiaTheme="minorHAnsi" w:cstheme="minorBidi"/>
          <w:sz w:val="22"/>
          <w:szCs w:val="28"/>
          <w:lang w:val="en-US" w:bidi="th-TH"/>
        </w:rPr>
        <w:t xml:space="preserve"> </w:t>
      </w:r>
    </w:p>
    <w:p w:rsidR="005102EB" w:rsidRDefault="003A7AE7" w:rsidP="00645058">
      <w:pPr>
        <w:pStyle w:val="ListParagraph"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200"/>
        <w:ind w:left="714" w:hanging="357"/>
        <w:contextualSpacing w:val="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 xml:space="preserve">To identify the main areas and </w:t>
      </w:r>
      <w:r w:rsidR="00645058">
        <w:rPr>
          <w:rFonts w:eastAsiaTheme="minorHAnsi" w:cstheme="minorBidi"/>
          <w:sz w:val="22"/>
          <w:szCs w:val="28"/>
          <w:lang w:val="en-US" w:bidi="th-TH"/>
        </w:rPr>
        <w:t xml:space="preserve">research/innovation </w:t>
      </w:r>
      <w:r w:rsidR="005102EB" w:rsidRPr="005102EB">
        <w:rPr>
          <w:rFonts w:eastAsiaTheme="minorHAnsi" w:cstheme="minorBidi"/>
          <w:sz w:val="22"/>
          <w:szCs w:val="28"/>
          <w:lang w:val="en-US" w:bidi="th-TH"/>
        </w:rPr>
        <w:t xml:space="preserve">themes which should be addressed during the next </w:t>
      </w:r>
      <w:r w:rsidR="005102EB">
        <w:rPr>
          <w:rFonts w:eastAsiaTheme="minorHAnsi" w:cstheme="minorBidi"/>
          <w:sz w:val="22"/>
          <w:szCs w:val="28"/>
          <w:lang w:val="en-US" w:bidi="th-TH"/>
        </w:rPr>
        <w:t xml:space="preserve">period and </w:t>
      </w:r>
      <w:r w:rsidR="00645058">
        <w:rPr>
          <w:rFonts w:eastAsiaTheme="minorHAnsi" w:cstheme="minorBidi"/>
          <w:sz w:val="22"/>
          <w:szCs w:val="28"/>
          <w:lang w:val="en-US" w:bidi="th-TH"/>
        </w:rPr>
        <w:t xml:space="preserve">those </w:t>
      </w:r>
      <w:r w:rsidR="005102EB">
        <w:rPr>
          <w:rFonts w:eastAsiaTheme="minorHAnsi" w:cstheme="minorBidi"/>
          <w:sz w:val="22"/>
          <w:szCs w:val="28"/>
          <w:lang w:val="en-US" w:bidi="th-TH"/>
        </w:rPr>
        <w:t xml:space="preserve">that would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merit </w:t>
      </w:r>
      <w:r w:rsidR="00DF7E88">
        <w:rPr>
          <w:rFonts w:eastAsiaTheme="minorHAnsi" w:cstheme="minorBidi"/>
          <w:sz w:val="22"/>
          <w:szCs w:val="28"/>
          <w:lang w:val="en-US" w:bidi="th-TH"/>
        </w:rPr>
        <w:t xml:space="preserve">joint </w:t>
      </w:r>
      <w:r w:rsidR="005102EB">
        <w:rPr>
          <w:rFonts w:eastAsiaTheme="minorHAnsi" w:cstheme="minorBidi"/>
          <w:sz w:val="22"/>
          <w:szCs w:val="28"/>
          <w:lang w:val="en-US" w:bidi="th-TH"/>
        </w:rPr>
        <w:t>fund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ing at </w:t>
      </w:r>
      <w:r w:rsidR="00645058">
        <w:rPr>
          <w:rFonts w:eastAsiaTheme="minorHAnsi" w:cstheme="minorBidi"/>
          <w:sz w:val="22"/>
          <w:szCs w:val="28"/>
          <w:lang w:val="en-US" w:bidi="th-TH"/>
        </w:rPr>
        <w:t xml:space="preserve">global </w:t>
      </w:r>
      <w:r>
        <w:rPr>
          <w:rFonts w:eastAsiaTheme="minorHAnsi" w:cstheme="minorBidi"/>
          <w:sz w:val="22"/>
          <w:szCs w:val="28"/>
          <w:lang w:val="en-US" w:bidi="th-TH"/>
        </w:rPr>
        <w:t>level.</w:t>
      </w:r>
    </w:p>
    <w:p w:rsidR="00D82A6A" w:rsidRDefault="003A7AE7" w:rsidP="003920D9">
      <w:pPr>
        <w:pStyle w:val="ListParagraph"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200"/>
        <w:ind w:left="714" w:hanging="357"/>
        <w:contextualSpacing w:val="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>T</w:t>
      </w:r>
      <w:r w:rsidR="005102EB">
        <w:rPr>
          <w:rFonts w:eastAsiaTheme="minorHAnsi" w:cstheme="minorBidi"/>
          <w:sz w:val="22"/>
          <w:szCs w:val="28"/>
          <w:lang w:val="en-US" w:bidi="th-TH"/>
        </w:rPr>
        <w:t xml:space="preserve">o </w:t>
      </w:r>
      <w:r w:rsidR="00D82A6A">
        <w:rPr>
          <w:rFonts w:eastAsiaTheme="minorHAnsi" w:cstheme="minorBidi"/>
          <w:sz w:val="22"/>
          <w:szCs w:val="28"/>
          <w:lang w:val="en-US" w:bidi="th-TH"/>
        </w:rPr>
        <w:t>develop guidelines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 </w:t>
      </w:r>
      <w:r w:rsidR="00D82A6A">
        <w:rPr>
          <w:rFonts w:eastAsiaTheme="minorHAnsi" w:cstheme="minorBidi"/>
          <w:sz w:val="22"/>
          <w:szCs w:val="28"/>
          <w:lang w:val="en-US" w:bidi="th-TH"/>
        </w:rPr>
        <w:t xml:space="preserve">for presenting potential research </w:t>
      </w:r>
      <w:r w:rsidR="003920D9">
        <w:rPr>
          <w:rFonts w:eastAsiaTheme="minorHAnsi" w:cstheme="minorBidi"/>
          <w:sz w:val="22"/>
          <w:szCs w:val="28"/>
          <w:lang w:val="en-US" w:bidi="th-TH"/>
        </w:rPr>
        <w:t xml:space="preserve">proposals </w:t>
      </w:r>
      <w:r w:rsidR="00ED6ABB">
        <w:rPr>
          <w:rFonts w:eastAsiaTheme="minorHAnsi" w:cstheme="minorBidi"/>
          <w:sz w:val="22"/>
          <w:szCs w:val="28"/>
          <w:lang w:val="en-US" w:bidi="th-TH"/>
        </w:rPr>
        <w:t>to be supported by the fund</w:t>
      </w:r>
      <w:r w:rsidR="003920D9">
        <w:rPr>
          <w:rFonts w:eastAsiaTheme="minorHAnsi" w:cstheme="minorBidi"/>
          <w:sz w:val="22"/>
          <w:szCs w:val="28"/>
          <w:lang w:val="en-US" w:bidi="th-TH"/>
        </w:rPr>
        <w:t>.</w:t>
      </w:r>
      <w:r w:rsidR="00D82A6A">
        <w:rPr>
          <w:rFonts w:eastAsiaTheme="minorHAnsi" w:cstheme="minorBidi"/>
          <w:sz w:val="22"/>
          <w:szCs w:val="28"/>
          <w:lang w:val="en-US" w:bidi="th-TH"/>
        </w:rPr>
        <w:t xml:space="preserve"> </w:t>
      </w:r>
    </w:p>
    <w:p w:rsidR="005102EB" w:rsidRPr="005102EB" w:rsidRDefault="003A7AE7" w:rsidP="003920D9">
      <w:pPr>
        <w:pStyle w:val="ListParagraph"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 xml:space="preserve">To understand better the selection criteria and evaluation </w:t>
      </w:r>
      <w:r w:rsidR="003920D9">
        <w:rPr>
          <w:rFonts w:eastAsiaTheme="minorHAnsi" w:cstheme="minorBidi"/>
          <w:sz w:val="22"/>
          <w:szCs w:val="28"/>
          <w:lang w:val="en-US" w:bidi="th-TH"/>
        </w:rPr>
        <w:t>requirements and decision making timeframe</w:t>
      </w:r>
      <w:r>
        <w:rPr>
          <w:rFonts w:eastAsiaTheme="minorHAnsi" w:cstheme="minorBidi"/>
          <w:sz w:val="22"/>
          <w:szCs w:val="28"/>
          <w:lang w:val="en-US" w:bidi="th-TH"/>
        </w:rPr>
        <w:t>.</w:t>
      </w:r>
      <w:r w:rsidR="00D82A6A">
        <w:rPr>
          <w:rFonts w:eastAsiaTheme="minorHAnsi" w:cstheme="minorBidi"/>
          <w:sz w:val="22"/>
          <w:szCs w:val="28"/>
          <w:lang w:val="en-US" w:bidi="th-TH"/>
        </w:rPr>
        <w:t xml:space="preserve"> </w:t>
      </w:r>
    </w:p>
    <w:p w:rsidR="005102EB" w:rsidRPr="00D82A6A" w:rsidRDefault="005102EB" w:rsidP="005102EB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5E0EE5" w:rsidRPr="000B3708" w:rsidRDefault="005E0EE5" w:rsidP="005E0EE5">
      <w:pPr>
        <w:jc w:val="center"/>
        <w:rPr>
          <w:szCs w:val="24"/>
          <w:lang w:val="en-US"/>
        </w:rPr>
      </w:pPr>
      <w:r w:rsidRPr="000B3708">
        <w:rPr>
          <w:szCs w:val="24"/>
          <w:lang w:val="en-US"/>
        </w:rPr>
        <w:t>__________________</w:t>
      </w:r>
    </w:p>
    <w:sectPr w:rsidR="005E0EE5" w:rsidRPr="000B3708" w:rsidSect="00CC4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3D" w:rsidRDefault="00405D3D">
      <w:r>
        <w:separator/>
      </w:r>
    </w:p>
  </w:endnote>
  <w:endnote w:type="continuationSeparator" w:id="0">
    <w:p w:rsidR="00405D3D" w:rsidRDefault="0040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39" w:rsidRDefault="002542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994559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8B5" w:rsidRDefault="009258B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23BC2">
          <w:t>2</w:t>
        </w:r>
        <w:r>
          <w:fldChar w:fldCharType="end"/>
        </w:r>
      </w:p>
    </w:sdtContent>
  </w:sdt>
  <w:p w:rsidR="0034453D" w:rsidRPr="003F28B4" w:rsidRDefault="0034453D" w:rsidP="009258B5">
    <w:pPr>
      <w:pStyle w:val="Footer"/>
      <w:rPr>
        <w:caps w:val="0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3D" w:rsidRDefault="0034453D" w:rsidP="000B3708">
    <w:pPr>
      <w:pStyle w:val="FirstFooter"/>
      <w:tabs>
        <w:tab w:val="left" w:pos="1559"/>
        <w:tab w:val="left" w:pos="3828"/>
      </w:tabs>
      <w:spacing w:before="0"/>
      <w:rPr>
        <w:sz w:val="18"/>
        <w:szCs w:val="18"/>
      </w:rPr>
    </w:pPr>
  </w:p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34453D" w:rsidRPr="00CB110F" w:rsidTr="00870F36">
      <w:tc>
        <w:tcPr>
          <w:tcW w:w="1526" w:type="dxa"/>
          <w:tcBorders>
            <w:top w:val="single" w:sz="4" w:space="0" w:color="000000" w:themeColor="text1"/>
          </w:tcBorders>
        </w:tcPr>
        <w:p w:rsidR="0034453D" w:rsidRPr="00BA0009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  <w:r w:rsidR="00A560BE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34453D" w:rsidRPr="005F51B4" w:rsidRDefault="0076418E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4" w:name="OrgName"/>
          <w:bookmarkEnd w:id="14"/>
          <w:r w:rsidRPr="005F51B4">
            <w:rPr>
              <w:sz w:val="18"/>
              <w:szCs w:val="18"/>
              <w:lang w:val="fr-CH"/>
            </w:rPr>
            <w:t xml:space="preserve">Dr Loretta </w:t>
          </w:r>
          <w:proofErr w:type="spellStart"/>
          <w:r w:rsidRPr="005F51B4">
            <w:rPr>
              <w:sz w:val="18"/>
              <w:szCs w:val="18"/>
              <w:lang w:val="fr-CH"/>
            </w:rPr>
            <w:t>Anania</w:t>
          </w:r>
          <w:proofErr w:type="spellEnd"/>
          <w:r w:rsidRPr="005F51B4">
            <w:rPr>
              <w:sz w:val="18"/>
              <w:szCs w:val="18"/>
              <w:lang w:val="fr-CH"/>
            </w:rPr>
            <w:t>, EC, Net Innovation Union</w:t>
          </w:r>
        </w:p>
      </w:tc>
    </w:tr>
    <w:tr w:rsidR="0034453D" w:rsidRPr="00CB110F" w:rsidTr="00870F36">
      <w:tc>
        <w:tcPr>
          <w:tcW w:w="1526" w:type="dxa"/>
        </w:tcPr>
        <w:p w:rsidR="0034453D" w:rsidRPr="00CB110F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B110F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</w:tcPr>
        <w:p w:rsidR="0076418E" w:rsidRPr="005F51B4" w:rsidRDefault="0076418E" w:rsidP="0076418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5" w:name="PhoneNo"/>
          <w:bookmarkEnd w:id="15"/>
          <w:r w:rsidRPr="005F51B4">
            <w:rPr>
              <w:sz w:val="18"/>
              <w:szCs w:val="18"/>
              <w:lang w:val="en-US"/>
            </w:rPr>
            <w:t>+32 2296 3491</w:t>
          </w:r>
        </w:p>
      </w:tc>
    </w:tr>
    <w:tr w:rsidR="0034453D" w:rsidRPr="00CB110F" w:rsidTr="00870F36">
      <w:tc>
        <w:tcPr>
          <w:tcW w:w="1526" w:type="dxa"/>
          <w:tcBorders>
            <w:bottom w:val="single" w:sz="4" w:space="0" w:color="auto"/>
          </w:tcBorders>
        </w:tcPr>
        <w:p w:rsidR="0034453D" w:rsidRPr="00CB110F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</w:tcPr>
        <w:p w:rsidR="0034453D" w:rsidRPr="00870F36" w:rsidRDefault="0034453D" w:rsidP="006B495C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lang w:val="en-US"/>
            </w:rPr>
          </w:pPr>
          <w:r w:rsidRPr="00870F36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  <w:tcBorders>
            <w:bottom w:val="single" w:sz="4" w:space="0" w:color="auto"/>
          </w:tcBorders>
        </w:tcPr>
        <w:p w:rsidR="0034453D" w:rsidRPr="00D23BC2" w:rsidRDefault="00D23BC2" w:rsidP="00D23BC2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lang w:val="en-US"/>
            </w:rPr>
          </w:pPr>
          <w:bookmarkStart w:id="16" w:name="Email"/>
          <w:bookmarkEnd w:id="16"/>
          <w:r w:rsidRPr="00D23BC2">
            <w:rPr>
              <w:sz w:val="18"/>
              <w:szCs w:val="18"/>
              <w:lang w:val="en-US"/>
            </w:rPr>
            <w:t>Loretta.Anania@ec.europa.eu</w:t>
          </w:r>
          <w:bookmarkStart w:id="17" w:name="_GoBack"/>
          <w:bookmarkEnd w:id="17"/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A560BE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b/>
              <w:bCs/>
              <w:lang w:val="en-US"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A560BE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lang w:val="en-US"/>
            </w:rPr>
          </w:pPr>
        </w:p>
      </w:tc>
      <w:tc>
        <w:tcPr>
          <w:tcW w:w="5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7A4D17" w:rsidRDefault="0034453D" w:rsidP="00773E0F">
          <w:pPr>
            <w:spacing w:before="40"/>
          </w:pPr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spacing w:before="40"/>
            <w:rPr>
              <w:sz w:val="18"/>
              <w:szCs w:val="18"/>
              <w:lang w:val="en-US"/>
            </w:rPr>
          </w:pPr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A560BE">
          <w:pPr>
            <w:pStyle w:val="FirstFooter"/>
            <w:tabs>
              <w:tab w:val="left" w:pos="1559"/>
              <w:tab w:val="left" w:pos="3828"/>
            </w:tabs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spacing w:before="40"/>
            <w:rPr>
              <w:sz w:val="18"/>
              <w:szCs w:val="18"/>
              <w:lang w:val="en-US"/>
            </w:rPr>
          </w:pPr>
        </w:p>
      </w:tc>
    </w:tr>
  </w:tbl>
  <w:p w:rsidR="0034453D" w:rsidRPr="00CB110F" w:rsidRDefault="0034453D" w:rsidP="00773E0F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3D" w:rsidRDefault="00405D3D">
      <w:r>
        <w:t>____________________</w:t>
      </w:r>
    </w:p>
  </w:footnote>
  <w:footnote w:type="continuationSeparator" w:id="0">
    <w:p w:rsidR="00405D3D" w:rsidRDefault="0040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39" w:rsidRDefault="002542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3D" w:rsidRPr="008E5C25" w:rsidRDefault="0034453D" w:rsidP="009258B5">
    <w:pPr>
      <w:pStyle w:val="Header"/>
      <w:tabs>
        <w:tab w:val="center" w:pos="4820"/>
        <w:tab w:val="right" w:pos="9639"/>
      </w:tabs>
      <w:jc w:val="left"/>
      <w:rPr>
        <w:rStyle w:val="PageNumber"/>
        <w:lang w:val="es-ES_tradnl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39" w:rsidRDefault="002542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A98"/>
    <w:multiLevelType w:val="hybridMultilevel"/>
    <w:tmpl w:val="56E272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E6CE3"/>
    <w:multiLevelType w:val="hybridMultilevel"/>
    <w:tmpl w:val="EE10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293"/>
    <w:multiLevelType w:val="hybridMultilevel"/>
    <w:tmpl w:val="64DC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4F4"/>
    <w:multiLevelType w:val="hybridMultilevel"/>
    <w:tmpl w:val="15EA3A2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A2042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3892"/>
    <w:multiLevelType w:val="hybridMultilevel"/>
    <w:tmpl w:val="9F5E85C8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1D1B8A"/>
    <w:multiLevelType w:val="hybridMultilevel"/>
    <w:tmpl w:val="753A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B0138"/>
    <w:multiLevelType w:val="multilevel"/>
    <w:tmpl w:val="BA34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75BEB"/>
    <w:multiLevelType w:val="hybridMultilevel"/>
    <w:tmpl w:val="F9D285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62C3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230E2B7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47018"/>
    <w:multiLevelType w:val="hybridMultilevel"/>
    <w:tmpl w:val="E54ACCA4"/>
    <w:lvl w:ilvl="0" w:tplc="AF2EE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A61BC3"/>
    <w:multiLevelType w:val="hybridMultilevel"/>
    <w:tmpl w:val="90D6094C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571BFF"/>
    <w:multiLevelType w:val="hybridMultilevel"/>
    <w:tmpl w:val="08480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B73F3"/>
    <w:multiLevelType w:val="hybridMultilevel"/>
    <w:tmpl w:val="AB3465E2"/>
    <w:lvl w:ilvl="0" w:tplc="0F1027D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767D76"/>
    <w:multiLevelType w:val="hybridMultilevel"/>
    <w:tmpl w:val="DB46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E5CB7"/>
    <w:multiLevelType w:val="hybridMultilevel"/>
    <w:tmpl w:val="539CD8BE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9A6096"/>
    <w:multiLevelType w:val="hybridMultilevel"/>
    <w:tmpl w:val="4788B904"/>
    <w:lvl w:ilvl="0" w:tplc="39A243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AC5475"/>
    <w:multiLevelType w:val="hybridMultilevel"/>
    <w:tmpl w:val="83746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40087D"/>
    <w:multiLevelType w:val="hybridMultilevel"/>
    <w:tmpl w:val="BDE2216C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621A9F"/>
    <w:multiLevelType w:val="hybridMultilevel"/>
    <w:tmpl w:val="11EC03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B76903"/>
    <w:multiLevelType w:val="hybridMultilevel"/>
    <w:tmpl w:val="EBBE6A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5"/>
  </w:num>
  <w:num w:numId="5">
    <w:abstractNumId w:val="5"/>
  </w:num>
  <w:num w:numId="6">
    <w:abstractNumId w:val="19"/>
  </w:num>
  <w:num w:numId="7">
    <w:abstractNumId w:val="0"/>
  </w:num>
  <w:num w:numId="8">
    <w:abstractNumId w:val="3"/>
  </w:num>
  <w:num w:numId="9">
    <w:abstractNumId w:val="16"/>
  </w:num>
  <w:num w:numId="10">
    <w:abstractNumId w:val="11"/>
  </w:num>
  <w:num w:numId="11">
    <w:abstractNumId w:val="10"/>
  </w:num>
  <w:num w:numId="12">
    <w:abstractNumId w:val="14"/>
  </w:num>
  <w:num w:numId="13">
    <w:abstractNumId w:val="18"/>
  </w:num>
  <w:num w:numId="14">
    <w:abstractNumId w:val="13"/>
  </w:num>
  <w:num w:numId="15">
    <w:abstractNumId w:val="17"/>
  </w:num>
  <w:num w:numId="16">
    <w:abstractNumId w:val="12"/>
  </w:num>
  <w:num w:numId="17">
    <w:abstractNumId w:val="1"/>
  </w:num>
  <w:num w:numId="18">
    <w:abstractNumId w:val="4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90"/>
    <w:rsid w:val="00001BD6"/>
    <w:rsid w:val="00002716"/>
    <w:rsid w:val="00002A76"/>
    <w:rsid w:val="00005791"/>
    <w:rsid w:val="000134F3"/>
    <w:rsid w:val="00030989"/>
    <w:rsid w:val="00037A9E"/>
    <w:rsid w:val="00037F07"/>
    <w:rsid w:val="00044A81"/>
    <w:rsid w:val="000539F1"/>
    <w:rsid w:val="00055A2A"/>
    <w:rsid w:val="000615C1"/>
    <w:rsid w:val="00062B87"/>
    <w:rsid w:val="00064048"/>
    <w:rsid w:val="000771DA"/>
    <w:rsid w:val="000915CB"/>
    <w:rsid w:val="00092145"/>
    <w:rsid w:val="0009225C"/>
    <w:rsid w:val="000A17C4"/>
    <w:rsid w:val="000A4D51"/>
    <w:rsid w:val="000B15DA"/>
    <w:rsid w:val="000B3708"/>
    <w:rsid w:val="000C7B84"/>
    <w:rsid w:val="000D094E"/>
    <w:rsid w:val="000D261B"/>
    <w:rsid w:val="000D58A3"/>
    <w:rsid w:val="000E0B77"/>
    <w:rsid w:val="000E3ED4"/>
    <w:rsid w:val="000F6644"/>
    <w:rsid w:val="00100833"/>
    <w:rsid w:val="00113EE8"/>
    <w:rsid w:val="0011455A"/>
    <w:rsid w:val="00114A65"/>
    <w:rsid w:val="001242ED"/>
    <w:rsid w:val="00131FC0"/>
    <w:rsid w:val="00141699"/>
    <w:rsid w:val="00145666"/>
    <w:rsid w:val="00147000"/>
    <w:rsid w:val="001472B5"/>
    <w:rsid w:val="00163091"/>
    <w:rsid w:val="001645CB"/>
    <w:rsid w:val="00166305"/>
    <w:rsid w:val="001703C6"/>
    <w:rsid w:val="00173781"/>
    <w:rsid w:val="00175CAE"/>
    <w:rsid w:val="001828DB"/>
    <w:rsid w:val="001850FE"/>
    <w:rsid w:val="00185135"/>
    <w:rsid w:val="001864C2"/>
    <w:rsid w:val="0019037C"/>
    <w:rsid w:val="001905A9"/>
    <w:rsid w:val="00191273"/>
    <w:rsid w:val="001942A7"/>
    <w:rsid w:val="0019587B"/>
    <w:rsid w:val="001A0130"/>
    <w:rsid w:val="001A163D"/>
    <w:rsid w:val="001A16A6"/>
    <w:rsid w:val="001A441E"/>
    <w:rsid w:val="001A72AC"/>
    <w:rsid w:val="001A78D0"/>
    <w:rsid w:val="001B357F"/>
    <w:rsid w:val="001C3702"/>
    <w:rsid w:val="001C4656"/>
    <w:rsid w:val="001C67CB"/>
    <w:rsid w:val="001F23E6"/>
    <w:rsid w:val="001F4238"/>
    <w:rsid w:val="00200A38"/>
    <w:rsid w:val="00200A46"/>
    <w:rsid w:val="00201FCA"/>
    <w:rsid w:val="002061A8"/>
    <w:rsid w:val="00211B6F"/>
    <w:rsid w:val="002173A7"/>
    <w:rsid w:val="00217CC3"/>
    <w:rsid w:val="00220AB6"/>
    <w:rsid w:val="0022120F"/>
    <w:rsid w:val="0022754A"/>
    <w:rsid w:val="002361FC"/>
    <w:rsid w:val="00236560"/>
    <w:rsid w:val="0023662E"/>
    <w:rsid w:val="00240D43"/>
    <w:rsid w:val="00245D0F"/>
    <w:rsid w:val="00252159"/>
    <w:rsid w:val="00254239"/>
    <w:rsid w:val="002548C3"/>
    <w:rsid w:val="00255D7F"/>
    <w:rsid w:val="00257ACD"/>
    <w:rsid w:val="00262908"/>
    <w:rsid w:val="002650F4"/>
    <w:rsid w:val="002715FD"/>
    <w:rsid w:val="002728E1"/>
    <w:rsid w:val="00285B33"/>
    <w:rsid w:val="00291AF9"/>
    <w:rsid w:val="002B03AA"/>
    <w:rsid w:val="002B60FE"/>
    <w:rsid w:val="002C17F9"/>
    <w:rsid w:val="002C1EC7"/>
    <w:rsid w:val="002C5BB4"/>
    <w:rsid w:val="002C7EA3"/>
    <w:rsid w:val="002D20AE"/>
    <w:rsid w:val="002D6C61"/>
    <w:rsid w:val="002E2104"/>
    <w:rsid w:val="002E6963"/>
    <w:rsid w:val="002F05D8"/>
    <w:rsid w:val="002F2DE0"/>
    <w:rsid w:val="002F2F28"/>
    <w:rsid w:val="002F5E25"/>
    <w:rsid w:val="002F6288"/>
    <w:rsid w:val="002F6A8B"/>
    <w:rsid w:val="003125C3"/>
    <w:rsid w:val="00312AE6"/>
    <w:rsid w:val="0031478C"/>
    <w:rsid w:val="00317D1A"/>
    <w:rsid w:val="003211FF"/>
    <w:rsid w:val="00322D77"/>
    <w:rsid w:val="00327247"/>
    <w:rsid w:val="00327A9D"/>
    <w:rsid w:val="0033130E"/>
    <w:rsid w:val="0034453D"/>
    <w:rsid w:val="0035696D"/>
    <w:rsid w:val="00360B73"/>
    <w:rsid w:val="003705AC"/>
    <w:rsid w:val="0038532E"/>
    <w:rsid w:val="00386A89"/>
    <w:rsid w:val="003920D9"/>
    <w:rsid w:val="0039648E"/>
    <w:rsid w:val="003A50B2"/>
    <w:rsid w:val="003A5AFE"/>
    <w:rsid w:val="003A5D5F"/>
    <w:rsid w:val="003A7AE7"/>
    <w:rsid w:val="003A7FFE"/>
    <w:rsid w:val="003B0A63"/>
    <w:rsid w:val="003B35BA"/>
    <w:rsid w:val="003B46DE"/>
    <w:rsid w:val="003B50E1"/>
    <w:rsid w:val="003C146B"/>
    <w:rsid w:val="003C1746"/>
    <w:rsid w:val="003C58BF"/>
    <w:rsid w:val="003D451D"/>
    <w:rsid w:val="003E21D6"/>
    <w:rsid w:val="003F28B4"/>
    <w:rsid w:val="003F2DD8"/>
    <w:rsid w:val="003F372B"/>
    <w:rsid w:val="003F50B2"/>
    <w:rsid w:val="00401BFF"/>
    <w:rsid w:val="00405D3D"/>
    <w:rsid w:val="00413B78"/>
    <w:rsid w:val="004143A3"/>
    <w:rsid w:val="0041618F"/>
    <w:rsid w:val="00416DDE"/>
    <w:rsid w:val="00432BFE"/>
    <w:rsid w:val="00442A3D"/>
    <w:rsid w:val="0044411E"/>
    <w:rsid w:val="004474E1"/>
    <w:rsid w:val="00453435"/>
    <w:rsid w:val="00460CC6"/>
    <w:rsid w:val="00460D1B"/>
    <w:rsid w:val="00466398"/>
    <w:rsid w:val="00473553"/>
    <w:rsid w:val="00476E59"/>
    <w:rsid w:val="00480805"/>
    <w:rsid w:val="0049128B"/>
    <w:rsid w:val="00493B49"/>
    <w:rsid w:val="00495501"/>
    <w:rsid w:val="004A070A"/>
    <w:rsid w:val="004A320E"/>
    <w:rsid w:val="004A4E9C"/>
    <w:rsid w:val="004B1A3C"/>
    <w:rsid w:val="004B6496"/>
    <w:rsid w:val="004D2CC3"/>
    <w:rsid w:val="004D35CB"/>
    <w:rsid w:val="004E20E5"/>
    <w:rsid w:val="004E2CA6"/>
    <w:rsid w:val="004E64EA"/>
    <w:rsid w:val="004E7828"/>
    <w:rsid w:val="004F46AA"/>
    <w:rsid w:val="004F6A70"/>
    <w:rsid w:val="00502ABF"/>
    <w:rsid w:val="00502E94"/>
    <w:rsid w:val="005037BB"/>
    <w:rsid w:val="00504DB0"/>
    <w:rsid w:val="005102EB"/>
    <w:rsid w:val="00515C43"/>
    <w:rsid w:val="00532FA7"/>
    <w:rsid w:val="00535D82"/>
    <w:rsid w:val="0054420E"/>
    <w:rsid w:val="00544D1B"/>
    <w:rsid w:val="005450B7"/>
    <w:rsid w:val="00545DC0"/>
    <w:rsid w:val="00545F6C"/>
    <w:rsid w:val="00555327"/>
    <w:rsid w:val="00556F7E"/>
    <w:rsid w:val="005570F0"/>
    <w:rsid w:val="0055720C"/>
    <w:rsid w:val="00561EEB"/>
    <w:rsid w:val="0056423B"/>
    <w:rsid w:val="00573424"/>
    <w:rsid w:val="0057402F"/>
    <w:rsid w:val="005849D6"/>
    <w:rsid w:val="00585367"/>
    <w:rsid w:val="00592518"/>
    <w:rsid w:val="00592E87"/>
    <w:rsid w:val="00593D6F"/>
    <w:rsid w:val="00594C4D"/>
    <w:rsid w:val="005A1568"/>
    <w:rsid w:val="005A33B0"/>
    <w:rsid w:val="005B769D"/>
    <w:rsid w:val="005C1BDB"/>
    <w:rsid w:val="005C2DC2"/>
    <w:rsid w:val="005D0EB4"/>
    <w:rsid w:val="005D0FA9"/>
    <w:rsid w:val="005D57C8"/>
    <w:rsid w:val="005D7761"/>
    <w:rsid w:val="005E0278"/>
    <w:rsid w:val="005E0EE5"/>
    <w:rsid w:val="005E2349"/>
    <w:rsid w:val="005E3160"/>
    <w:rsid w:val="005E3CA0"/>
    <w:rsid w:val="005E44B1"/>
    <w:rsid w:val="005E67B0"/>
    <w:rsid w:val="005E7047"/>
    <w:rsid w:val="005E708D"/>
    <w:rsid w:val="005E770D"/>
    <w:rsid w:val="005E777F"/>
    <w:rsid w:val="005F1CA7"/>
    <w:rsid w:val="005F43DD"/>
    <w:rsid w:val="005F51A9"/>
    <w:rsid w:val="005F51B4"/>
    <w:rsid w:val="005F7416"/>
    <w:rsid w:val="00600C11"/>
    <w:rsid w:val="00606B89"/>
    <w:rsid w:val="006070BC"/>
    <w:rsid w:val="006160FC"/>
    <w:rsid w:val="00625FB8"/>
    <w:rsid w:val="006261BD"/>
    <w:rsid w:val="006265A4"/>
    <w:rsid w:val="00633052"/>
    <w:rsid w:val="0063320B"/>
    <w:rsid w:val="00642105"/>
    <w:rsid w:val="00645058"/>
    <w:rsid w:val="0064734E"/>
    <w:rsid w:val="00650137"/>
    <w:rsid w:val="006509D7"/>
    <w:rsid w:val="0065521B"/>
    <w:rsid w:val="00671EF6"/>
    <w:rsid w:val="0067205B"/>
    <w:rsid w:val="006748F8"/>
    <w:rsid w:val="00680489"/>
    <w:rsid w:val="0068350E"/>
    <w:rsid w:val="006A19CF"/>
    <w:rsid w:val="006A7710"/>
    <w:rsid w:val="006A7A61"/>
    <w:rsid w:val="006B2FFB"/>
    <w:rsid w:val="006B4142"/>
    <w:rsid w:val="006B495C"/>
    <w:rsid w:val="006B5EDD"/>
    <w:rsid w:val="006C10A2"/>
    <w:rsid w:val="006C1F18"/>
    <w:rsid w:val="006D00ED"/>
    <w:rsid w:val="006D40D5"/>
    <w:rsid w:val="006D489E"/>
    <w:rsid w:val="006E4A16"/>
    <w:rsid w:val="006E7A85"/>
    <w:rsid w:val="006F009A"/>
    <w:rsid w:val="006F3D93"/>
    <w:rsid w:val="007019B1"/>
    <w:rsid w:val="007039F7"/>
    <w:rsid w:val="00704BA1"/>
    <w:rsid w:val="00721657"/>
    <w:rsid w:val="00722505"/>
    <w:rsid w:val="00724630"/>
    <w:rsid w:val="00727B1A"/>
    <w:rsid w:val="00740B0E"/>
    <w:rsid w:val="00741465"/>
    <w:rsid w:val="00747393"/>
    <w:rsid w:val="007474C2"/>
    <w:rsid w:val="00750849"/>
    <w:rsid w:val="00752258"/>
    <w:rsid w:val="00755288"/>
    <w:rsid w:val="00761721"/>
    <w:rsid w:val="00762880"/>
    <w:rsid w:val="0076418E"/>
    <w:rsid w:val="0076484C"/>
    <w:rsid w:val="00772290"/>
    <w:rsid w:val="00773E0F"/>
    <w:rsid w:val="007805E7"/>
    <w:rsid w:val="0078222A"/>
    <w:rsid w:val="00784D9D"/>
    <w:rsid w:val="00787D48"/>
    <w:rsid w:val="007A4E50"/>
    <w:rsid w:val="007A5471"/>
    <w:rsid w:val="007B18A7"/>
    <w:rsid w:val="007B250E"/>
    <w:rsid w:val="007C27FC"/>
    <w:rsid w:val="007C51FF"/>
    <w:rsid w:val="007C651B"/>
    <w:rsid w:val="007C6FC9"/>
    <w:rsid w:val="007D3034"/>
    <w:rsid w:val="007D496F"/>
    <w:rsid w:val="007D50E4"/>
    <w:rsid w:val="007E00EB"/>
    <w:rsid w:val="007E1CDE"/>
    <w:rsid w:val="007E28CB"/>
    <w:rsid w:val="007E5344"/>
    <w:rsid w:val="007F0C7A"/>
    <w:rsid w:val="007F2475"/>
    <w:rsid w:val="008028CE"/>
    <w:rsid w:val="008141E0"/>
    <w:rsid w:val="00815A81"/>
    <w:rsid w:val="00816F88"/>
    <w:rsid w:val="008217A5"/>
    <w:rsid w:val="00822323"/>
    <w:rsid w:val="00833024"/>
    <w:rsid w:val="00844A56"/>
    <w:rsid w:val="00850D1C"/>
    <w:rsid w:val="00852081"/>
    <w:rsid w:val="008571C2"/>
    <w:rsid w:val="00870F36"/>
    <w:rsid w:val="00874DFD"/>
    <w:rsid w:val="008822D8"/>
    <w:rsid w:val="00883086"/>
    <w:rsid w:val="00884289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B6A3F"/>
    <w:rsid w:val="008C4010"/>
    <w:rsid w:val="008C4FDF"/>
    <w:rsid w:val="008C6B1F"/>
    <w:rsid w:val="008D5E4F"/>
    <w:rsid w:val="008E187E"/>
    <w:rsid w:val="008E29BB"/>
    <w:rsid w:val="008E5C25"/>
    <w:rsid w:val="008F14F5"/>
    <w:rsid w:val="008F44C8"/>
    <w:rsid w:val="008F71C1"/>
    <w:rsid w:val="00902D41"/>
    <w:rsid w:val="00914004"/>
    <w:rsid w:val="00922033"/>
    <w:rsid w:val="009258B5"/>
    <w:rsid w:val="009301F1"/>
    <w:rsid w:val="009359B8"/>
    <w:rsid w:val="00940CE1"/>
    <w:rsid w:val="009431F8"/>
    <w:rsid w:val="00966CB5"/>
    <w:rsid w:val="00975786"/>
    <w:rsid w:val="00981CB7"/>
    <w:rsid w:val="00983E1F"/>
    <w:rsid w:val="00993F46"/>
    <w:rsid w:val="00994F0F"/>
    <w:rsid w:val="00997358"/>
    <w:rsid w:val="009A0ABF"/>
    <w:rsid w:val="009A452B"/>
    <w:rsid w:val="009B050C"/>
    <w:rsid w:val="009B087F"/>
    <w:rsid w:val="009B3AE1"/>
    <w:rsid w:val="009C110B"/>
    <w:rsid w:val="009C5441"/>
    <w:rsid w:val="009C6756"/>
    <w:rsid w:val="009C768F"/>
    <w:rsid w:val="009D119F"/>
    <w:rsid w:val="009D28BA"/>
    <w:rsid w:val="009D7E1B"/>
    <w:rsid w:val="009E2083"/>
    <w:rsid w:val="009E328C"/>
    <w:rsid w:val="009F3940"/>
    <w:rsid w:val="009F3EB2"/>
    <w:rsid w:val="009F6EB1"/>
    <w:rsid w:val="00A02C59"/>
    <w:rsid w:val="00A20267"/>
    <w:rsid w:val="00A206B3"/>
    <w:rsid w:val="00A26A0A"/>
    <w:rsid w:val="00A3158C"/>
    <w:rsid w:val="00A327EE"/>
    <w:rsid w:val="00A33E32"/>
    <w:rsid w:val="00A344F7"/>
    <w:rsid w:val="00A433B7"/>
    <w:rsid w:val="00A53E7C"/>
    <w:rsid w:val="00A560BE"/>
    <w:rsid w:val="00A60087"/>
    <w:rsid w:val="00A6409A"/>
    <w:rsid w:val="00A705E8"/>
    <w:rsid w:val="00A80A28"/>
    <w:rsid w:val="00A91D79"/>
    <w:rsid w:val="00A9392C"/>
    <w:rsid w:val="00A9462B"/>
    <w:rsid w:val="00A9679F"/>
    <w:rsid w:val="00A97D59"/>
    <w:rsid w:val="00AA3E09"/>
    <w:rsid w:val="00AA4BEF"/>
    <w:rsid w:val="00AB4962"/>
    <w:rsid w:val="00AB740F"/>
    <w:rsid w:val="00AC7221"/>
    <w:rsid w:val="00AE5961"/>
    <w:rsid w:val="00AF4971"/>
    <w:rsid w:val="00B01046"/>
    <w:rsid w:val="00B068B1"/>
    <w:rsid w:val="00B13F5A"/>
    <w:rsid w:val="00B15170"/>
    <w:rsid w:val="00B169FA"/>
    <w:rsid w:val="00B200B0"/>
    <w:rsid w:val="00B310F9"/>
    <w:rsid w:val="00B35A92"/>
    <w:rsid w:val="00B37866"/>
    <w:rsid w:val="00B412FB"/>
    <w:rsid w:val="00B430B6"/>
    <w:rsid w:val="00B4576B"/>
    <w:rsid w:val="00B46350"/>
    <w:rsid w:val="00B61032"/>
    <w:rsid w:val="00B613C8"/>
    <w:rsid w:val="00B6576B"/>
    <w:rsid w:val="00B66B01"/>
    <w:rsid w:val="00B83D5E"/>
    <w:rsid w:val="00B8460A"/>
    <w:rsid w:val="00B8650D"/>
    <w:rsid w:val="00B879B4"/>
    <w:rsid w:val="00B90F07"/>
    <w:rsid w:val="00B97BB9"/>
    <w:rsid w:val="00B97DB1"/>
    <w:rsid w:val="00BA0009"/>
    <w:rsid w:val="00BA349F"/>
    <w:rsid w:val="00BB1863"/>
    <w:rsid w:val="00BB25EE"/>
    <w:rsid w:val="00BB363A"/>
    <w:rsid w:val="00BB7017"/>
    <w:rsid w:val="00BC10A0"/>
    <w:rsid w:val="00BC520A"/>
    <w:rsid w:val="00BC7BA2"/>
    <w:rsid w:val="00BD426B"/>
    <w:rsid w:val="00BD6C33"/>
    <w:rsid w:val="00BD79F0"/>
    <w:rsid w:val="00BE2A3D"/>
    <w:rsid w:val="00BE2B4D"/>
    <w:rsid w:val="00BF70FF"/>
    <w:rsid w:val="00C015F8"/>
    <w:rsid w:val="00C06D96"/>
    <w:rsid w:val="00C07E26"/>
    <w:rsid w:val="00C1011C"/>
    <w:rsid w:val="00C177C5"/>
    <w:rsid w:val="00C24C4E"/>
    <w:rsid w:val="00C3242D"/>
    <w:rsid w:val="00C4038C"/>
    <w:rsid w:val="00C42BA2"/>
    <w:rsid w:val="00C43990"/>
    <w:rsid w:val="00C44066"/>
    <w:rsid w:val="00C44E13"/>
    <w:rsid w:val="00C479B5"/>
    <w:rsid w:val="00C62DFB"/>
    <w:rsid w:val="00C66F4D"/>
    <w:rsid w:val="00C71F4C"/>
    <w:rsid w:val="00C72591"/>
    <w:rsid w:val="00C87BCA"/>
    <w:rsid w:val="00C91630"/>
    <w:rsid w:val="00C94506"/>
    <w:rsid w:val="00C954BC"/>
    <w:rsid w:val="00CA1F0B"/>
    <w:rsid w:val="00CB110F"/>
    <w:rsid w:val="00CB2A2E"/>
    <w:rsid w:val="00CB338A"/>
    <w:rsid w:val="00CB79C5"/>
    <w:rsid w:val="00CC3F44"/>
    <w:rsid w:val="00CC411F"/>
    <w:rsid w:val="00CC4B75"/>
    <w:rsid w:val="00CC6190"/>
    <w:rsid w:val="00CC72FF"/>
    <w:rsid w:val="00CC732E"/>
    <w:rsid w:val="00CD7207"/>
    <w:rsid w:val="00CE0DBE"/>
    <w:rsid w:val="00CE25CB"/>
    <w:rsid w:val="00CE397B"/>
    <w:rsid w:val="00CE5E4D"/>
    <w:rsid w:val="00CF02C4"/>
    <w:rsid w:val="00CF167F"/>
    <w:rsid w:val="00CF5672"/>
    <w:rsid w:val="00CF72E5"/>
    <w:rsid w:val="00D01F54"/>
    <w:rsid w:val="00D10FC7"/>
    <w:rsid w:val="00D1432F"/>
    <w:rsid w:val="00D164E4"/>
    <w:rsid w:val="00D20E99"/>
    <w:rsid w:val="00D21C83"/>
    <w:rsid w:val="00D23BC2"/>
    <w:rsid w:val="00D307EC"/>
    <w:rsid w:val="00D31776"/>
    <w:rsid w:val="00D32D55"/>
    <w:rsid w:val="00D35BDD"/>
    <w:rsid w:val="00D46D85"/>
    <w:rsid w:val="00D50292"/>
    <w:rsid w:val="00D63006"/>
    <w:rsid w:val="00D72301"/>
    <w:rsid w:val="00D8014A"/>
    <w:rsid w:val="00D82A6A"/>
    <w:rsid w:val="00D8631A"/>
    <w:rsid w:val="00D91B97"/>
    <w:rsid w:val="00D93ACC"/>
    <w:rsid w:val="00D93C08"/>
    <w:rsid w:val="00D95DAC"/>
    <w:rsid w:val="00D96069"/>
    <w:rsid w:val="00DA114E"/>
    <w:rsid w:val="00DA57BE"/>
    <w:rsid w:val="00DA7E65"/>
    <w:rsid w:val="00DB1171"/>
    <w:rsid w:val="00DB2840"/>
    <w:rsid w:val="00DB37E4"/>
    <w:rsid w:val="00DD66B4"/>
    <w:rsid w:val="00DE1972"/>
    <w:rsid w:val="00DE27AB"/>
    <w:rsid w:val="00DF2AB3"/>
    <w:rsid w:val="00DF325F"/>
    <w:rsid w:val="00DF7250"/>
    <w:rsid w:val="00DF7E88"/>
    <w:rsid w:val="00E00CAA"/>
    <w:rsid w:val="00E03EBF"/>
    <w:rsid w:val="00E05209"/>
    <w:rsid w:val="00E12F6B"/>
    <w:rsid w:val="00E1681B"/>
    <w:rsid w:val="00E2258E"/>
    <w:rsid w:val="00E260C2"/>
    <w:rsid w:val="00E30634"/>
    <w:rsid w:val="00E32596"/>
    <w:rsid w:val="00E32FB6"/>
    <w:rsid w:val="00E35473"/>
    <w:rsid w:val="00E368F7"/>
    <w:rsid w:val="00E36EB8"/>
    <w:rsid w:val="00E37FB8"/>
    <w:rsid w:val="00E4055E"/>
    <w:rsid w:val="00E40B07"/>
    <w:rsid w:val="00E42326"/>
    <w:rsid w:val="00E43544"/>
    <w:rsid w:val="00E44D89"/>
    <w:rsid w:val="00E477EA"/>
    <w:rsid w:val="00E5287D"/>
    <w:rsid w:val="00E63B14"/>
    <w:rsid w:val="00E83810"/>
    <w:rsid w:val="00E86933"/>
    <w:rsid w:val="00E97298"/>
    <w:rsid w:val="00E97753"/>
    <w:rsid w:val="00EA3F54"/>
    <w:rsid w:val="00EA7DE7"/>
    <w:rsid w:val="00EB7A8A"/>
    <w:rsid w:val="00ED5287"/>
    <w:rsid w:val="00ED6ABB"/>
    <w:rsid w:val="00EE3A64"/>
    <w:rsid w:val="00EF01CF"/>
    <w:rsid w:val="00EF3F19"/>
    <w:rsid w:val="00F03590"/>
    <w:rsid w:val="00F03622"/>
    <w:rsid w:val="00F062FA"/>
    <w:rsid w:val="00F077FD"/>
    <w:rsid w:val="00F204F3"/>
    <w:rsid w:val="00F21BD1"/>
    <w:rsid w:val="00F238B3"/>
    <w:rsid w:val="00F25586"/>
    <w:rsid w:val="00F2651D"/>
    <w:rsid w:val="00F31498"/>
    <w:rsid w:val="00F32FEF"/>
    <w:rsid w:val="00F4139D"/>
    <w:rsid w:val="00F41962"/>
    <w:rsid w:val="00F42E13"/>
    <w:rsid w:val="00F42F1C"/>
    <w:rsid w:val="00F43B44"/>
    <w:rsid w:val="00F440E5"/>
    <w:rsid w:val="00F448F6"/>
    <w:rsid w:val="00F52741"/>
    <w:rsid w:val="00F53D8A"/>
    <w:rsid w:val="00F54B57"/>
    <w:rsid w:val="00F626F7"/>
    <w:rsid w:val="00F7523E"/>
    <w:rsid w:val="00F81D7D"/>
    <w:rsid w:val="00F83624"/>
    <w:rsid w:val="00F92014"/>
    <w:rsid w:val="00F9211C"/>
    <w:rsid w:val="00FA095D"/>
    <w:rsid w:val="00FA6C8B"/>
    <w:rsid w:val="00FB4139"/>
    <w:rsid w:val="00FB476E"/>
    <w:rsid w:val="00FB6D79"/>
    <w:rsid w:val="00FC0D90"/>
    <w:rsid w:val="00FC7D8C"/>
    <w:rsid w:val="00FD3980"/>
    <w:rsid w:val="00FD431E"/>
    <w:rsid w:val="00FD5A2C"/>
    <w:rsid w:val="00FE0D47"/>
    <w:rsid w:val="00FE1D5C"/>
    <w:rsid w:val="00FE2B8F"/>
    <w:rsid w:val="00FE2F8B"/>
    <w:rsid w:val="00FE4798"/>
    <w:rsid w:val="00FE5204"/>
    <w:rsid w:val="00FE6689"/>
    <w:rsid w:val="00FE7A50"/>
    <w:rsid w:val="00FF287F"/>
    <w:rsid w:val="00FF644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5FF083-26E4-4EB1-9D19-ED56F24F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CEOFooterContact2-3">
    <w:name w:val="CEO_FooterContact2-3"/>
    <w:basedOn w:val="Normal"/>
    <w:rsid w:val="007E00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50E"/>
    <w:pPr>
      <w:ind w:left="720"/>
      <w:contextualSpacing/>
    </w:pPr>
  </w:style>
  <w:style w:type="paragraph" w:customStyle="1" w:styleId="LSDeadline">
    <w:name w:val="LSDeadline"/>
    <w:basedOn w:val="Normal"/>
    <w:rsid w:val="000E0B77"/>
    <w:rPr>
      <w:rFonts w:ascii="Times New Roman" w:hAnsi="Times New Roman"/>
      <w:b/>
      <w:bCs/>
    </w:rPr>
  </w:style>
  <w:style w:type="paragraph" w:customStyle="1" w:styleId="LSForAction">
    <w:name w:val="LSForAction"/>
    <w:basedOn w:val="Normal"/>
    <w:rsid w:val="000E0B77"/>
    <w:rPr>
      <w:rFonts w:ascii="Times New Roman" w:hAnsi="Times New Roman"/>
      <w:b/>
      <w:bCs/>
    </w:rPr>
  </w:style>
  <w:style w:type="paragraph" w:customStyle="1" w:styleId="LSForInfo">
    <w:name w:val="LSForInfo"/>
    <w:basedOn w:val="LSForAction"/>
    <w:rsid w:val="000E0B77"/>
  </w:style>
  <w:style w:type="paragraph" w:customStyle="1" w:styleId="LSForComment">
    <w:name w:val="LSForComment"/>
    <w:basedOn w:val="LSForAction"/>
    <w:rsid w:val="000E0B77"/>
  </w:style>
  <w:style w:type="paragraph" w:customStyle="1" w:styleId="Docnumber">
    <w:name w:val="Docnumber"/>
    <w:basedOn w:val="Normal"/>
    <w:link w:val="DocnumberChar"/>
    <w:rsid w:val="000E0B77"/>
    <w:pPr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locked/>
    <w:rsid w:val="000E0B77"/>
    <w:rPr>
      <w:rFonts w:ascii="Times New Roman" w:hAnsi="Times New Roman"/>
      <w:b/>
      <w:bCs/>
      <w:sz w:val="40"/>
      <w:lang w:val="en-GB" w:eastAsia="en-US"/>
    </w:rPr>
  </w:style>
  <w:style w:type="paragraph" w:styleId="Caption">
    <w:name w:val="caption"/>
    <w:basedOn w:val="Normal"/>
    <w:next w:val="Normal"/>
    <w:qFormat/>
    <w:rsid w:val="00F54B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sz w:val="20"/>
      <w:lang w:val="fr-CH" w:eastAsia="ko-KR"/>
    </w:rPr>
  </w:style>
  <w:style w:type="paragraph" w:customStyle="1" w:styleId="LightGrid-Accent31">
    <w:name w:val="Light Grid - Accent 31"/>
    <w:basedOn w:val="Normal"/>
    <w:qFormat/>
    <w:rsid w:val="000B37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2"/>
      <w:lang w:val="es-ES_tradnl"/>
    </w:rPr>
  </w:style>
  <w:style w:type="paragraph" w:styleId="PlainText">
    <w:name w:val="Plain Text"/>
    <w:basedOn w:val="Normal"/>
    <w:link w:val="PlainTextChar"/>
    <w:uiPriority w:val="99"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F0C7A"/>
    <w:rPr>
      <w:rFonts w:ascii="Calibri" w:eastAsia="SimSun" w:hAnsi="Calibri" w:cs="Arial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="SimSun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7A"/>
    <w:rPr>
      <w:rFonts w:ascii="Segoe UI" w:eastAsia="SimSu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F0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SimSun" w:hAnsi="Times New Roman"/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C7A"/>
    <w:rPr>
      <w:rFonts w:ascii="Times New Roman" w:eastAsia="SimSun" w:hAnsi="Times New Roman"/>
      <w:lang w:val="en-GB" w:eastAsia="ja-JP"/>
    </w:rPr>
  </w:style>
  <w:style w:type="character" w:customStyle="1" w:styleId="TabletextChar">
    <w:name w:val="Table_text Char"/>
    <w:link w:val="Tabletext"/>
    <w:locked/>
    <w:rsid w:val="007F0C7A"/>
    <w:rPr>
      <w:rFonts w:asciiTheme="minorHAnsi" w:hAnsiTheme="minorHAnsi"/>
      <w:sz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0C7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560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2A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D82A6A"/>
  </w:style>
  <w:style w:type="character" w:customStyle="1" w:styleId="Heading2Char">
    <w:name w:val="Heading 2 Char"/>
    <w:basedOn w:val="DefaultParagraphFont"/>
    <w:link w:val="Heading2"/>
    <w:uiPriority w:val="9"/>
    <w:rsid w:val="00D82A6A"/>
    <w:rPr>
      <w:rFonts w:asciiTheme="minorHAnsi" w:hAnsiTheme="minorHAnsi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31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3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17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STG\StudyGroup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2FE663693884B97F64DE3D9685F3F" ma:contentTypeVersion="1" ma:contentTypeDescription="Create a new document." ma:contentTypeScope="" ma:versionID="1cdd3377dcdaa351bf20734896cd8e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44533-687A-469C-91A9-88BBAF903C1A}"/>
</file>

<file path=customXml/itemProps2.xml><?xml version="1.0" encoding="utf-8"?>
<ds:datastoreItem xmlns:ds="http://schemas.openxmlformats.org/officeDocument/2006/customXml" ds:itemID="{4C779918-4111-4A72-94DD-DEBCDA4B93D9}"/>
</file>

<file path=customXml/itemProps3.xml><?xml version="1.0" encoding="utf-8"?>
<ds:datastoreItem xmlns:ds="http://schemas.openxmlformats.org/officeDocument/2006/customXml" ds:itemID="{73829736-069F-428A-832A-8E60C68F599F}"/>
</file>

<file path=customXml/itemProps4.xml><?xml version="1.0" encoding="utf-8"?>
<ds:datastoreItem xmlns:ds="http://schemas.openxmlformats.org/officeDocument/2006/customXml" ds:itemID="{2CB70123-AC21-4AA4-A49E-824804DBC133}"/>
</file>

<file path=docProps/app.xml><?xml version="1.0" encoding="utf-8"?>
<Properties xmlns="http://schemas.openxmlformats.org/officeDocument/2006/extended-properties" xmlns:vt="http://schemas.openxmlformats.org/officeDocument/2006/docPropsVTypes">
  <Template>StudyGroup-en.dotm</Template>
  <TotalTime>71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</cp:lastModifiedBy>
  <cp:revision>20</cp:revision>
  <cp:lastPrinted>2015-09-10T13:28:00Z</cp:lastPrinted>
  <dcterms:created xsi:type="dcterms:W3CDTF">2015-09-10T12:33:00Z</dcterms:created>
  <dcterms:modified xsi:type="dcterms:W3CDTF">2015-09-10T14:46:00Z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0x0101004802FE663693884B97F64DE3D9685F3F</vt:lpwstr>
  </property>
</Properties>
</file>