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10"/>
        <w:gridCol w:w="5175"/>
        <w:gridCol w:w="1230"/>
      </w:tblGrid>
      <w:tr w:rsidR="21C0977F" w14:paraId="11859FD7" w14:textId="77777777" w:rsidTr="21C0977F">
        <w:trPr>
          <w:trHeight w:val="285"/>
        </w:trPr>
        <w:tc>
          <w:tcPr>
            <w:tcW w:w="32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</w:tcPr>
          <w:p w14:paraId="5EAC9651" w14:textId="395CE3FF" w:rsidR="21C0977F" w:rsidRDefault="21C0977F" w:rsidP="21C0977F">
            <w:pPr>
              <w:rPr>
                <w:rFonts w:ascii="Avenir Next LT Pro" w:eastAsia="Avenir Next LT Pro" w:hAnsi="Avenir Next LT Pro" w:cs="Avenir Next LT Pr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061615" wp14:editId="6A494834">
                  <wp:extent cx="1895475" cy="581025"/>
                  <wp:effectExtent l="0" t="0" r="0" b="0"/>
                  <wp:docPr id="1716107403" name="Picture 171610740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</w:tcPr>
          <w:p w14:paraId="4819D9F3" w14:textId="37540975" w:rsidR="21C0977F" w:rsidRDefault="21C0977F" w:rsidP="21C0977F">
            <w:pPr>
              <w:rPr>
                <w:rFonts w:ascii="Avenir Next LT Pro" w:eastAsia="Avenir Next LT Pro" w:hAnsi="Avenir Next LT Pro" w:cs="Avenir Next LT Pr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0BE7FA" wp14:editId="2FB63152">
                  <wp:extent cx="3152775" cy="390525"/>
                  <wp:effectExtent l="0" t="0" r="0" b="0"/>
                  <wp:docPr id="2062509068" name="Picture 206250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</w:tcPr>
          <w:p w14:paraId="449D4A62" w14:textId="372851ED" w:rsidR="21C0977F" w:rsidRDefault="21C0977F" w:rsidP="21C0977F">
            <w:pPr>
              <w:rPr>
                <w:rFonts w:ascii="Avenir Next LT Pro" w:eastAsia="Avenir Next LT Pro" w:hAnsi="Avenir Next LT Pro" w:cs="Avenir Next LT Pr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C719D1E" wp14:editId="6F086276">
                  <wp:extent cx="581025" cy="647700"/>
                  <wp:effectExtent l="0" t="0" r="0" b="0"/>
                  <wp:docPr id="430862914" name="Picture 43086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8A74F" w14:textId="036ED434" w:rsidR="00A655F5" w:rsidRDefault="00A655F5" w:rsidP="09E57784">
      <w:pPr>
        <w:spacing w:after="0"/>
        <w:jc w:val="center"/>
        <w:rPr>
          <w:rFonts w:ascii="Avenir Next LT Pro" w:hAnsi="Avenir Next LT Pro"/>
          <w:b/>
          <w:bCs/>
          <w:sz w:val="32"/>
          <w:szCs w:val="32"/>
        </w:rPr>
      </w:pPr>
    </w:p>
    <w:p w14:paraId="5B2B283B" w14:textId="2148866D" w:rsidR="02787B32" w:rsidRDefault="3F79F967" w:rsidP="3F79F967">
      <w:pPr>
        <w:pStyle w:val="Heading1"/>
        <w:spacing w:before="0" w:line="240" w:lineRule="auto"/>
        <w:jc w:val="center"/>
        <w:rPr>
          <w:rFonts w:ascii="Avenir Book" w:eastAsia="Avenir Book" w:hAnsi="Avenir Book" w:cs="Avenir Book"/>
          <w:color w:val="155F81"/>
        </w:rPr>
      </w:pPr>
      <w:proofErr w:type="spellStart"/>
      <w:r w:rsidRPr="3F79F967">
        <w:rPr>
          <w:rFonts w:ascii="Avenir Book" w:eastAsia="Avenir Book" w:hAnsi="Avenir Book" w:cs="Avenir Book"/>
          <w:b/>
          <w:bCs/>
          <w:color w:val="155F81"/>
        </w:rPr>
        <w:t>Konsultasi</w:t>
      </w:r>
      <w:proofErr w:type="spellEnd"/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Sektor Publik </w:t>
      </w:r>
      <w:proofErr w:type="spellStart"/>
      <w:r w:rsidRPr="3F79F967">
        <w:rPr>
          <w:rFonts w:ascii="Avenir Book" w:eastAsia="Avenir Book" w:hAnsi="Avenir Book" w:cs="Avenir Book"/>
          <w:b/>
          <w:bCs/>
          <w:color w:val="155F81"/>
        </w:rPr>
        <w:t>tentang</w:t>
      </w:r>
      <w:proofErr w:type="spellEnd"/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b/>
          <w:bCs/>
          <w:color w:val="155F81"/>
        </w:rPr>
        <w:t>Penetapan</w:t>
      </w:r>
      <w:proofErr w:type="spellEnd"/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b/>
          <w:bCs/>
          <w:color w:val="155F81"/>
        </w:rPr>
        <w:t>Sistem</w:t>
      </w:r>
      <w:proofErr w:type="spellEnd"/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 </w:t>
      </w:r>
      <w:r w:rsidRPr="3F79F967">
        <w:rPr>
          <w:rFonts w:ascii="Avenir Book" w:eastAsia="Avenir Book" w:hAnsi="Avenir Book" w:cs="Avenir Book"/>
          <w:b/>
          <w:bCs/>
          <w:i/>
          <w:iCs/>
          <w:color w:val="155F81"/>
        </w:rPr>
        <w:t>Extended Producer Responsibility</w:t>
      </w:r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b/>
          <w:bCs/>
          <w:color w:val="155F81"/>
        </w:rPr>
        <w:t>untuk</w:t>
      </w:r>
      <w:proofErr w:type="spellEnd"/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b/>
          <w:bCs/>
          <w:color w:val="155F81"/>
        </w:rPr>
        <w:t>Elektronik</w:t>
      </w:r>
      <w:proofErr w:type="spellEnd"/>
      <w:r w:rsidRPr="3F79F967">
        <w:rPr>
          <w:rFonts w:ascii="Avenir Book" w:eastAsia="Avenir Book" w:hAnsi="Avenir Book" w:cs="Avenir Book"/>
          <w:b/>
          <w:bCs/>
          <w:color w:val="155F81"/>
        </w:rPr>
        <w:t xml:space="preserve"> di Indonesia</w:t>
      </w:r>
    </w:p>
    <w:p w14:paraId="49839569" w14:textId="239FD0A7" w:rsidR="02787B32" w:rsidRDefault="02787B32" w:rsidP="02787B32"/>
    <w:p w14:paraId="48CA22D1" w14:textId="43D94110" w:rsidR="0023572C" w:rsidRPr="0023572C" w:rsidRDefault="0023572C" w:rsidP="0023572C">
      <w:pPr>
        <w:spacing w:after="0"/>
      </w:pPr>
    </w:p>
    <w:p w14:paraId="3E79A856" w14:textId="4525204E" w:rsidR="0023572C" w:rsidRPr="0023572C" w:rsidRDefault="5B927628" w:rsidP="5B927628">
      <w:pPr>
        <w:spacing w:after="0"/>
        <w:jc w:val="center"/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</w:pPr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 xml:space="preserve">-- </w:t>
      </w:r>
      <w:proofErr w:type="spellStart"/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>Kerja</w:t>
      </w:r>
      <w:proofErr w:type="spellEnd"/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 xml:space="preserve"> </w:t>
      </w:r>
      <w:proofErr w:type="spellStart"/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>Kelompok</w:t>
      </w:r>
      <w:proofErr w:type="spellEnd"/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 xml:space="preserve"> Hari </w:t>
      </w:r>
      <w:proofErr w:type="spellStart"/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>Pertama</w:t>
      </w:r>
      <w:proofErr w:type="spellEnd"/>
      <w:r w:rsidRPr="5B927628">
        <w:rPr>
          <w:rFonts w:ascii="Avenir Book" w:eastAsiaTheme="majorEastAsia" w:hAnsi="Avenir Book" w:cstheme="majorBidi"/>
          <w:color w:val="156082" w:themeColor="accent1"/>
          <w:sz w:val="40"/>
          <w:szCs w:val="40"/>
        </w:rPr>
        <w:t xml:space="preserve"> --</w:t>
      </w:r>
    </w:p>
    <w:p w14:paraId="6F9E9C74" w14:textId="461754A1" w:rsidR="00613363" w:rsidRPr="00A655F5" w:rsidRDefault="6CD4D931" w:rsidP="00A655F5">
      <w:pPr>
        <w:pStyle w:val="Heading2"/>
        <w:numPr>
          <w:ilvl w:val="0"/>
          <w:numId w:val="21"/>
        </w:numPr>
        <w:spacing w:line="240" w:lineRule="auto"/>
        <w:rPr>
          <w:rFonts w:ascii="Avenir Book" w:hAnsi="Avenir Book"/>
          <w:color w:val="00B0F0"/>
          <w:sz w:val="28"/>
          <w:szCs w:val="28"/>
        </w:rPr>
      </w:pPr>
      <w:proofErr w:type="spellStart"/>
      <w:r w:rsidRPr="6CD4D931">
        <w:rPr>
          <w:rFonts w:ascii="Avenir Book" w:hAnsi="Avenir Book"/>
          <w:color w:val="00B0F0"/>
          <w:sz w:val="28"/>
          <w:szCs w:val="28"/>
        </w:rPr>
        <w:t>Instruksi</w:t>
      </w:r>
      <w:proofErr w:type="spellEnd"/>
    </w:p>
    <w:p w14:paraId="672943B7" w14:textId="55A1C4F8" w:rsidR="6CD4D931" w:rsidRDefault="6CD4D931" w:rsidP="6CD4D931"/>
    <w:p w14:paraId="04AEC384" w14:textId="0F14C4D9" w:rsidR="5B927628" w:rsidRDefault="6CD4D931" w:rsidP="6CD4D931">
      <w:pPr>
        <w:spacing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Silakan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ketik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nomor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Anda di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sini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>:</w:t>
      </w:r>
      <w:r w:rsidR="5B927628">
        <w:tab/>
      </w:r>
      <w:r w:rsidR="5B927628">
        <w:tab/>
      </w:r>
      <w:r w:rsidR="5B927628">
        <w:tab/>
      </w:r>
      <w:r w:rsidR="5B927628">
        <w:tab/>
      </w:r>
      <w:r w:rsidR="5B927628">
        <w:tab/>
      </w:r>
      <w:r w:rsidR="5B927628">
        <w:tab/>
      </w:r>
      <w:r w:rsidR="5B927628">
        <w:tab/>
      </w:r>
    </w:p>
    <w:p w14:paraId="3BC0A4E9" w14:textId="2F40A8E7" w:rsidR="5B927628" w:rsidRDefault="6CD4D931" w:rsidP="6CD4D931">
      <w:pPr>
        <w:spacing w:line="240" w:lineRule="auto"/>
        <w:jc w:val="both"/>
        <w:rPr>
          <w:rFonts w:ascii="Avenir Book" w:eastAsia="Avenir Book" w:hAnsi="Avenir Book" w:cs="Avenir Book"/>
          <w:sz w:val="22"/>
          <w:szCs w:val="22"/>
          <w:u w:val="single"/>
        </w:rPr>
      </w:pPr>
      <w:r w:rsidRPr="6CD4D931">
        <w:rPr>
          <w:rFonts w:ascii="Avenir Book" w:eastAsia="Avenir Book" w:hAnsi="Avenir Book" w:cs="Avenir Book"/>
          <w:sz w:val="22"/>
          <w:szCs w:val="22"/>
        </w:rPr>
        <w:t xml:space="preserve">Kami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meminta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agar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setiap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individu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mengingat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nomor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mereka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. Ini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penting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karena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ada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kegiatan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kerja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lagi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pada Hari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Kedua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, dan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semua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peserta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harus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bergabung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kembali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sama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dari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Hari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Pertama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>.</w:t>
      </w:r>
    </w:p>
    <w:p w14:paraId="02EE7EBF" w14:textId="7F75A0F9" w:rsidR="5B927628" w:rsidRDefault="6CD4D931" w:rsidP="6CD4D931">
      <w:pPr>
        <w:spacing w:before="240" w:after="240"/>
        <w:jc w:val="both"/>
        <w:rPr>
          <w:rFonts w:ascii="Avenir Book" w:eastAsia="Avenir Book" w:hAnsi="Avenir Book" w:cs="Avenir Book"/>
          <w:sz w:val="22"/>
          <w:szCs w:val="22"/>
        </w:rPr>
      </w:pPr>
      <w:r w:rsidRPr="6CD4D931">
        <w:rPr>
          <w:rFonts w:ascii="Avenir Book" w:eastAsia="Avenir Book" w:hAnsi="Avenir Book" w:cs="Avenir Book"/>
          <w:sz w:val="22"/>
          <w:szCs w:val="22"/>
        </w:rPr>
        <w:t xml:space="preserve">Anda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memiliki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waktu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sekitar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satu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jam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menyelesaikan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kegiatan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berikut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.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Pastikan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menunjuk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setidaknya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satu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pelapor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/</w:t>
      </w:r>
      <w:r w:rsidRPr="6CD4D931">
        <w:rPr>
          <w:rFonts w:ascii="Avenir Book" w:eastAsia="Avenir Book" w:hAnsi="Avenir Book" w:cs="Avenir Book"/>
          <w:b/>
          <w:bCs/>
          <w:i/>
          <w:iCs/>
          <w:sz w:val="22"/>
          <w:szCs w:val="22"/>
        </w:rPr>
        <w:t>rapporteur</w:t>
      </w:r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dan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satu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pencatat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>/</w:t>
      </w:r>
      <w:r w:rsidRPr="6CD4D931">
        <w:rPr>
          <w:rFonts w:ascii="Avenir Book" w:eastAsia="Avenir Book" w:hAnsi="Avenir Book" w:cs="Avenir Book"/>
          <w:i/>
          <w:iCs/>
          <w:sz w:val="22"/>
          <w:szCs w:val="22"/>
        </w:rPr>
        <w:t>notetaker</w:t>
      </w:r>
      <w:r w:rsidRPr="6CD4D931">
        <w:rPr>
          <w:rFonts w:ascii="Avenir Book" w:eastAsia="Avenir Book" w:hAnsi="Avenir Book" w:cs="Avenir Book"/>
          <w:sz w:val="22"/>
          <w:szCs w:val="22"/>
        </w:rPr>
        <w:t xml:space="preserve">.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Pelapor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bertanggung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jawab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mempresentasikan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hasil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diskusi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sesi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pleno.</w:t>
      </w:r>
    </w:p>
    <w:p w14:paraId="0C534FB5" w14:textId="1BCCCE0B" w:rsidR="5B927628" w:rsidRDefault="6CD4D931" w:rsidP="6CD4D931">
      <w:pPr>
        <w:spacing w:before="240" w:after="240"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Penting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bagi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pencatat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mencatat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semua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poin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diskusi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Anda. Selain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dipresentasikan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oleh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pelapor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tanggapan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dicatat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bagian-bagian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bawah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juga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harus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dikirim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melalui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email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kepada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tim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ITU</w:t>
      </w:r>
      <w:r w:rsidRPr="6CD4D931">
        <w:rPr>
          <w:rFonts w:ascii="Avenir Book" w:eastAsia="Avenir Book" w:hAnsi="Avenir Book" w:cs="Avenir Book"/>
          <w:sz w:val="22"/>
          <w:szCs w:val="22"/>
        </w:rPr>
        <w:t>.</w:t>
      </w:r>
    </w:p>
    <w:p w14:paraId="7ED98614" w14:textId="7DFAE6BA" w:rsidR="00073B9D" w:rsidRDefault="6CD4D931" w:rsidP="6CD4D931">
      <w:pPr>
        <w:spacing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Setelah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selesai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harap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kirim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dokumen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>ini</w:t>
      </w:r>
      <w:proofErr w:type="spellEnd"/>
      <w:r w:rsidRPr="6CD4D931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ke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tim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ITU: </w:t>
      </w:r>
      <w:hyperlink r:id="rId13">
        <w:r w:rsidRPr="6CD4D931">
          <w:rPr>
            <w:rStyle w:val="Hyperlink"/>
            <w:rFonts w:ascii="Avenir Book" w:eastAsia="Avenir Book" w:hAnsi="Avenir Book" w:cs="Avenir Book"/>
            <w:sz w:val="22"/>
            <w:szCs w:val="22"/>
          </w:rPr>
          <w:t>khairun.fachry@itu.int</w:t>
        </w:r>
      </w:hyperlink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</w:p>
    <w:p w14:paraId="731610D7" w14:textId="0A154395" w:rsidR="00073B9D" w:rsidRDefault="00073B9D" w:rsidP="2B3C59A6">
      <w:pPr>
        <w:spacing w:line="240" w:lineRule="auto"/>
        <w:jc w:val="both"/>
        <w:rPr>
          <w:rFonts w:ascii="Avenir Book" w:hAnsi="Avenir Book"/>
          <w:sz w:val="22"/>
          <w:szCs w:val="22"/>
        </w:rPr>
      </w:pPr>
    </w:p>
    <w:p w14:paraId="787513BF" w14:textId="37D0B20E" w:rsidR="00073B9D" w:rsidRDefault="6CD4D931" w:rsidP="2B3C59A6">
      <w:pPr>
        <w:spacing w:line="240" w:lineRule="auto"/>
        <w:jc w:val="both"/>
        <w:rPr>
          <w:rFonts w:ascii="Avenir Book" w:hAnsi="Avenir Book"/>
          <w:sz w:val="22"/>
          <w:szCs w:val="22"/>
        </w:rPr>
      </w:pP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Instruksi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tugas-tugas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pada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bagian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adalah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sebagai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CD4D931">
        <w:rPr>
          <w:rFonts w:ascii="Avenir Book" w:eastAsia="Avenir Book" w:hAnsi="Avenir Book" w:cs="Avenir Book"/>
          <w:sz w:val="22"/>
          <w:szCs w:val="22"/>
        </w:rPr>
        <w:t>berikut</w:t>
      </w:r>
      <w:proofErr w:type="spellEnd"/>
      <w:r w:rsidRPr="6CD4D931">
        <w:rPr>
          <w:rFonts w:ascii="Avenir Book" w:eastAsia="Avenir Book" w:hAnsi="Avenir Book" w:cs="Avenir Book"/>
          <w:sz w:val="22"/>
          <w:szCs w:val="22"/>
        </w:rPr>
        <w:t>:</w:t>
      </w:r>
    </w:p>
    <w:p w14:paraId="37D9EC5E" w14:textId="557677FF" w:rsidR="00073B9D" w:rsidRPr="00594E8B" w:rsidRDefault="2B3C59A6" w:rsidP="00200F16">
      <w:pPr>
        <w:pStyle w:val="ListParagraph"/>
        <w:numPr>
          <w:ilvl w:val="0"/>
          <w:numId w:val="40"/>
        </w:numPr>
        <w:rPr>
          <w:rFonts w:ascii="Avenir Book" w:hAnsi="Avenir Book"/>
          <w:b/>
          <w:bCs/>
          <w:color w:val="156082" w:themeColor="accent1"/>
          <w:sz w:val="22"/>
          <w:szCs w:val="22"/>
        </w:rPr>
      </w:pPr>
      <w:proofErr w:type="spellStart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>Menganalisi</w:t>
      </w:r>
      <w:proofErr w:type="spellEnd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</w:t>
      </w:r>
      <w:proofErr w:type="spellStart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>Pemangku</w:t>
      </w:r>
      <w:proofErr w:type="spellEnd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</w:t>
      </w:r>
      <w:proofErr w:type="spellStart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>Kepentingan</w:t>
      </w:r>
      <w:proofErr w:type="spellEnd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Sektor Publik dan </w:t>
      </w:r>
      <w:proofErr w:type="spellStart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>Swasta</w:t>
      </w:r>
      <w:proofErr w:type="spellEnd"/>
      <w:r w:rsidRPr="2B3C59A6">
        <w:rPr>
          <w:rFonts w:ascii="Avenir Book" w:hAnsi="Avenir Book"/>
          <w:b/>
          <w:bCs/>
          <w:color w:val="156082" w:themeColor="accent1"/>
          <w:sz w:val="22"/>
          <w:szCs w:val="22"/>
        </w:rPr>
        <w:t>-</w:t>
      </w:r>
    </w:p>
    <w:p w14:paraId="2913C586" w14:textId="7CEF72E9" w:rsidR="3F79F967" w:rsidRDefault="47AEA718" w:rsidP="3F79F967">
      <w:pPr>
        <w:jc w:val="both"/>
      </w:pPr>
      <w:r w:rsidRPr="47AEA718">
        <w:rPr>
          <w:rFonts w:ascii="Avenir Book" w:eastAsia="Avenir Book" w:hAnsi="Avenir Book" w:cs="Avenir Book"/>
          <w:sz w:val="22"/>
          <w:szCs w:val="22"/>
        </w:rPr>
        <w:t xml:space="preserve">Saat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menganalisis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pemangku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memiliki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minat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terhadap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tanggung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jawab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produsen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diperluas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(</w:t>
      </w:r>
      <w:r w:rsidRPr="47AEA718">
        <w:rPr>
          <w:rFonts w:ascii="Avenir Book" w:eastAsia="Avenir Book" w:hAnsi="Avenir Book" w:cs="Avenir Book"/>
          <w:i/>
          <w:iCs/>
          <w:sz w:val="22"/>
          <w:szCs w:val="22"/>
        </w:rPr>
        <w:t>Extended Producer Responsibility</w:t>
      </w:r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atau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EPR)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peralatan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listrik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dan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elektronik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pasca-konsumen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penting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mempertimbangkan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tingkat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keterlibatan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setiap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pemangku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.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Apakah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mereka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berpartisipasi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penuh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?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Apakah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mereka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memainkan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peran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terbatas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?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Apakah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mereka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hanya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menerima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informasi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tentang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tetapi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memainkan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peran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? Atau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apakah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mereka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tertarik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sama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47AEA718">
        <w:rPr>
          <w:rFonts w:ascii="Avenir Book" w:eastAsia="Avenir Book" w:hAnsi="Avenir Book" w:cs="Avenir Book"/>
          <w:sz w:val="22"/>
          <w:szCs w:val="22"/>
        </w:rPr>
        <w:t>sekali</w:t>
      </w:r>
      <w:proofErr w:type="spellEnd"/>
      <w:r w:rsidRPr="47AEA718">
        <w:rPr>
          <w:rFonts w:ascii="Avenir Book" w:eastAsia="Avenir Book" w:hAnsi="Avenir Book" w:cs="Avenir Book"/>
          <w:sz w:val="22"/>
          <w:szCs w:val="22"/>
        </w:rPr>
        <w:t>?</w:t>
      </w:r>
    </w:p>
    <w:p w14:paraId="208F1B09" w14:textId="1ED462BA" w:rsidR="002316AE" w:rsidRDefault="002316AE" w:rsidP="002316AE">
      <w:pPr>
        <w:jc w:val="both"/>
        <w:rPr>
          <w:rFonts w:ascii="Avenir Book" w:hAnsi="Avenir Book"/>
          <w:sz w:val="22"/>
          <w:szCs w:val="22"/>
        </w:rPr>
      </w:pPr>
      <w:r w:rsidRPr="002316AE">
        <w:rPr>
          <w:rFonts w:ascii="Avenir Book" w:hAnsi="Avenir Book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161ADF9" wp14:editId="62A90137">
            <wp:simplePos x="0" y="0"/>
            <wp:positionH relativeFrom="margin">
              <wp:posOffset>-378460</wp:posOffset>
            </wp:positionH>
            <wp:positionV relativeFrom="paragraph">
              <wp:posOffset>7620</wp:posOffset>
            </wp:positionV>
            <wp:extent cx="6902450" cy="1936750"/>
            <wp:effectExtent l="38100" t="0" r="12700" b="0"/>
            <wp:wrapNone/>
            <wp:docPr id="7495899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E4BFB8D-7123-5D0C-4882-5A7F741283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770F93E3" w14:textId="77777777" w:rsidR="002316AE" w:rsidRDefault="002316AE" w:rsidP="002316AE">
      <w:pPr>
        <w:jc w:val="both"/>
        <w:rPr>
          <w:rFonts w:ascii="Avenir Book" w:hAnsi="Avenir Book"/>
          <w:sz w:val="22"/>
          <w:szCs w:val="22"/>
        </w:rPr>
      </w:pPr>
    </w:p>
    <w:p w14:paraId="457D162B" w14:textId="77777777" w:rsidR="002316AE" w:rsidRDefault="002316AE" w:rsidP="002316AE">
      <w:pPr>
        <w:jc w:val="both"/>
        <w:rPr>
          <w:rFonts w:ascii="Avenir Book" w:hAnsi="Avenir Book"/>
          <w:sz w:val="22"/>
          <w:szCs w:val="22"/>
        </w:rPr>
      </w:pPr>
    </w:p>
    <w:p w14:paraId="228010FA" w14:textId="77777777" w:rsidR="002316AE" w:rsidRDefault="002316AE" w:rsidP="002316AE">
      <w:pPr>
        <w:jc w:val="both"/>
        <w:rPr>
          <w:rFonts w:ascii="Avenir Book" w:hAnsi="Avenir Book"/>
          <w:sz w:val="22"/>
          <w:szCs w:val="22"/>
        </w:rPr>
      </w:pPr>
    </w:p>
    <w:p w14:paraId="06258B05" w14:textId="77777777" w:rsidR="002316AE" w:rsidRDefault="002316AE" w:rsidP="002316AE">
      <w:pPr>
        <w:jc w:val="both"/>
        <w:rPr>
          <w:rFonts w:ascii="Avenir Book" w:hAnsi="Avenir Book"/>
          <w:sz w:val="22"/>
          <w:szCs w:val="22"/>
        </w:rPr>
      </w:pPr>
    </w:p>
    <w:p w14:paraId="2DBE7D93" w14:textId="77777777" w:rsidR="002316AE" w:rsidRDefault="002316AE" w:rsidP="002316AE">
      <w:pPr>
        <w:jc w:val="both"/>
        <w:rPr>
          <w:rFonts w:ascii="Avenir Book" w:hAnsi="Avenir Book"/>
          <w:sz w:val="22"/>
          <w:szCs w:val="22"/>
        </w:rPr>
      </w:pPr>
    </w:p>
    <w:p w14:paraId="1F195945" w14:textId="04EEA69A" w:rsidR="09E57784" w:rsidRDefault="09E57784" w:rsidP="09E57784">
      <w:pPr>
        <w:jc w:val="both"/>
        <w:rPr>
          <w:rFonts w:ascii="Avenir Book" w:hAnsi="Avenir Book"/>
          <w:sz w:val="22"/>
          <w:szCs w:val="22"/>
        </w:rPr>
      </w:pPr>
    </w:p>
    <w:p w14:paraId="2BAC418D" w14:textId="18871183" w:rsidR="002316AE" w:rsidRDefault="2B3C59A6" w:rsidP="2B3C59A6">
      <w:pPr>
        <w:jc w:val="both"/>
      </w:pPr>
      <w:r w:rsidRPr="2B3C59A6">
        <w:rPr>
          <w:rFonts w:ascii="Avenir Book" w:eastAsia="Avenir Book" w:hAnsi="Avenir Book" w:cs="Avenir Book"/>
          <w:sz w:val="22"/>
          <w:szCs w:val="22"/>
        </w:rPr>
        <w:t xml:space="preserve">Pada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tabel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2B3C59A6">
        <w:rPr>
          <w:rFonts w:ascii="Avenir Book" w:eastAsia="Avenir Book" w:hAnsi="Avenir Book" w:cs="Avenir Book"/>
          <w:b/>
          <w:bCs/>
          <w:sz w:val="22"/>
          <w:szCs w:val="22"/>
        </w:rPr>
        <w:t>bagian</w:t>
      </w:r>
      <w:proofErr w:type="spellEnd"/>
      <w:r w:rsidRPr="2B3C59A6">
        <w:rPr>
          <w:rFonts w:ascii="Avenir Book" w:eastAsia="Avenir Book" w:hAnsi="Avenir Book" w:cs="Avenir Book"/>
          <w:b/>
          <w:bCs/>
          <w:sz w:val="22"/>
          <w:szCs w:val="22"/>
        </w:rPr>
        <w:t xml:space="preserve"> 2)</w:t>
      </w:r>
      <w:r w:rsidRPr="2B3C59A6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harap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lengkapi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kotak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kosong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sesuai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setiap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pemangku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sektor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publik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dan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swasta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telah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diisi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sebelumnya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.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Berikan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deskripsi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terperinci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mengenai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alasan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setiap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kotak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. Di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kolom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nama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pemangku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beberapa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kotak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bagian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bawah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tabel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dibiarkan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kosong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. Pada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kotak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kosong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kolom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tambahkan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pemangku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belum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tercantum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, dan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kembali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berikan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alasan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terperinci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B3C59A6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B3C59A6">
        <w:rPr>
          <w:rFonts w:ascii="Avenir Book" w:eastAsia="Avenir Book" w:hAnsi="Avenir Book" w:cs="Avenir Book"/>
          <w:sz w:val="22"/>
          <w:szCs w:val="22"/>
        </w:rPr>
        <w:t xml:space="preserve"> masing-masing.</w:t>
      </w:r>
    </w:p>
    <w:p w14:paraId="68837F82" w14:textId="01530276" w:rsidR="42E522D7" w:rsidRDefault="51873D96" w:rsidP="42E522D7">
      <w:pPr>
        <w:pStyle w:val="ListParagraph"/>
        <w:numPr>
          <w:ilvl w:val="0"/>
          <w:numId w:val="40"/>
        </w:numPr>
        <w:rPr>
          <w:rFonts w:ascii="Avenir Book" w:hAnsi="Avenir Book"/>
          <w:b/>
          <w:bCs/>
          <w:color w:val="156082" w:themeColor="accent1"/>
          <w:sz w:val="22"/>
          <w:szCs w:val="22"/>
        </w:rPr>
      </w:pPr>
      <w:proofErr w:type="spellStart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>Menentukan</w:t>
      </w:r>
      <w:proofErr w:type="spellEnd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 xml:space="preserve"> </w:t>
      </w:r>
      <w:proofErr w:type="spellStart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>Cakupan</w:t>
      </w:r>
      <w:proofErr w:type="spellEnd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 xml:space="preserve"> EEE yang </w:t>
      </w:r>
      <w:proofErr w:type="spellStart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>akan</w:t>
      </w:r>
      <w:proofErr w:type="spellEnd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 xml:space="preserve"> </w:t>
      </w:r>
      <w:proofErr w:type="spellStart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>Dimasukkan</w:t>
      </w:r>
      <w:proofErr w:type="spellEnd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 xml:space="preserve"> </w:t>
      </w:r>
      <w:proofErr w:type="spellStart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>dalam</w:t>
      </w:r>
      <w:proofErr w:type="spellEnd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 xml:space="preserve"> </w:t>
      </w:r>
      <w:proofErr w:type="spellStart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>Sistem</w:t>
      </w:r>
      <w:proofErr w:type="spellEnd"/>
      <w:r w:rsidRPr="51873D96">
        <w:rPr>
          <w:rFonts w:ascii="Avenir Book" w:hAnsi="Avenir Book"/>
          <w:b/>
          <w:bCs/>
          <w:color w:val="155F81"/>
          <w:sz w:val="22"/>
          <w:szCs w:val="22"/>
        </w:rPr>
        <w:t xml:space="preserve"> EPR</w:t>
      </w:r>
    </w:p>
    <w:p w14:paraId="3375EC69" w14:textId="1F545582" w:rsidR="01754B38" w:rsidRDefault="7DDB5091" w:rsidP="7DDB5091">
      <w:pPr>
        <w:spacing w:before="240" w:after="240"/>
        <w:jc w:val="both"/>
        <w:rPr>
          <w:rFonts w:ascii="Avenir Book" w:hAnsi="Avenir Book"/>
          <w:sz w:val="22"/>
          <w:szCs w:val="22"/>
        </w:rPr>
      </w:pPr>
      <w:r w:rsidRPr="7DDB5091">
        <w:rPr>
          <w:rFonts w:ascii="Avenir Book" w:eastAsia="Avenir Book" w:hAnsi="Avenir Book" w:cs="Avenir Book"/>
          <w:sz w:val="22"/>
          <w:szCs w:val="22"/>
        </w:rPr>
        <w:t xml:space="preserve">EEE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mencakup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berbagai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macam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, masing-masing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kandungan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material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unik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cara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pembuangan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dan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pendekatan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daur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ulang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berbeda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serta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masing-masing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dapat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menyebabkan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dampak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berbeda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terhadap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lingkungan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dan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kesehatan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manusia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jika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dikelola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secara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ramah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lingkungan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ketika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dianggap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sebagai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limbah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>.</w:t>
      </w:r>
    </w:p>
    <w:p w14:paraId="2B847E1B" w14:textId="508FDEA2" w:rsidR="01754B38" w:rsidRDefault="7DDB5091" w:rsidP="7DDB5091">
      <w:pPr>
        <w:spacing w:before="240" w:after="240"/>
        <w:jc w:val="both"/>
        <w:rPr>
          <w:rFonts w:ascii="Avenir Book" w:hAnsi="Avenir Book"/>
          <w:sz w:val="22"/>
          <w:szCs w:val="22"/>
        </w:rPr>
      </w:pPr>
      <w:r w:rsidRPr="7DDB5091">
        <w:rPr>
          <w:rFonts w:ascii="Avenir Book" w:eastAsia="Avenir Book" w:hAnsi="Avenir Book" w:cs="Avenir Book"/>
          <w:sz w:val="22"/>
          <w:szCs w:val="22"/>
        </w:rPr>
        <w:t xml:space="preserve">EEE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biasanya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diklasifikasikan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berdasarkan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fungsi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komposisi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material,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berat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rata-rata, dan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karakteristik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akhir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masa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pakai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. Produk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menjadi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limbah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elektronik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atau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e-waste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setelah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dibuang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oleh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pemiliknya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sebagai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limbah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tanpa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niat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digunakan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kembali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>.</w:t>
      </w:r>
    </w:p>
    <w:p w14:paraId="0A3049FD" w14:textId="64F694DC" w:rsidR="01754B38" w:rsidRDefault="7DDB5091" w:rsidP="7DDB5091">
      <w:pPr>
        <w:spacing w:before="240" w:after="240"/>
        <w:jc w:val="both"/>
        <w:rPr>
          <w:rFonts w:ascii="Avenir Book" w:hAnsi="Avenir Book"/>
          <w:sz w:val="22"/>
          <w:szCs w:val="22"/>
        </w:rPr>
      </w:pPr>
      <w:r w:rsidRPr="7DDB5091">
        <w:rPr>
          <w:rFonts w:ascii="Avenir Book" w:eastAsia="Avenir Book" w:hAnsi="Avenir Book" w:cs="Avenir Book"/>
          <w:sz w:val="22"/>
          <w:szCs w:val="22"/>
        </w:rPr>
        <w:t xml:space="preserve">Sangat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penting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memiliki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cakupan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jelas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tentang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EEE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EPR. Hal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penting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karena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membantu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menentukan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produsen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mana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bertanggung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jawab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(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karena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tergantung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pada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apa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mereka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pasarkan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),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membantu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mendefinisikan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(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atau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kategori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)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akan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dikenakan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biaya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EPR,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serta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memudahkan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penetapan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target dan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pelaporan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lebih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konkret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dan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konsisten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7DDB5091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7DDB5091">
        <w:rPr>
          <w:rFonts w:ascii="Avenir Book" w:eastAsia="Avenir Book" w:hAnsi="Avenir Book" w:cs="Avenir Book"/>
          <w:sz w:val="22"/>
          <w:szCs w:val="22"/>
        </w:rPr>
        <w:t xml:space="preserve"> EPR.</w:t>
      </w:r>
    </w:p>
    <w:p w14:paraId="5AFECBBA" w14:textId="0DD17A38" w:rsidR="01754B38" w:rsidRDefault="2E6D2EE7" w:rsidP="7DDB5091">
      <w:pPr>
        <w:spacing w:before="240" w:after="240"/>
        <w:jc w:val="both"/>
        <w:rPr>
          <w:rFonts w:ascii="Avenir Book" w:hAnsi="Avenir Book"/>
          <w:sz w:val="22"/>
          <w:szCs w:val="22"/>
        </w:rPr>
      </w:pPr>
      <w:r w:rsidRPr="2E6D2EE7">
        <w:rPr>
          <w:rFonts w:ascii="Avenir Book" w:eastAsia="Avenir Book" w:hAnsi="Avenir Book" w:cs="Avenir Book"/>
          <w:sz w:val="22"/>
          <w:szCs w:val="22"/>
        </w:rPr>
        <w:t xml:space="preserve">Pada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tabel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bagian</w:t>
      </w:r>
      <w:proofErr w:type="spellEnd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 xml:space="preserve"> 3)</w:t>
      </w:r>
      <w:r w:rsidRPr="2E6D2EE7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harap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lengkapi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kotak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kosong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kolom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terakhir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menunjukkan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apakah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Anda ‘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setuju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’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atau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‘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setuju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’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dimasukkannya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setiap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kategori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EEE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sistem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EPR di Indonesia. Tidak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masalah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jika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setuju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semua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6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kategori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.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Begitu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pula,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masalafkeputusan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tersebut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dengan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mempertimbangkan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konteks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di Indonesia. Mohon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diperhatikan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bahwa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diminta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menilai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pengkategorian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EEE;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bukan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bagian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dari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latihan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diminta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>.</w:t>
      </w:r>
    </w:p>
    <w:p w14:paraId="122ABC9C" w14:textId="340CD9F7" w:rsidR="42CD5CC8" w:rsidRDefault="3F79F967" w:rsidP="3F79F967">
      <w:pPr>
        <w:spacing w:before="240" w:after="240"/>
        <w:jc w:val="both"/>
        <w:rPr>
          <w:rFonts w:ascii="Avenir Book" w:hAnsi="Avenir Book"/>
          <w:sz w:val="22"/>
          <w:szCs w:val="22"/>
        </w:rPr>
      </w:pPr>
      <w:r w:rsidRPr="3F79F967">
        <w:rPr>
          <w:rFonts w:ascii="Avenir Book" w:eastAsia="Avenir Book" w:hAnsi="Avenir Book" w:cs="Avenir Book"/>
          <w:sz w:val="22"/>
          <w:szCs w:val="22"/>
        </w:rPr>
        <w:t xml:space="preserve">Di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bawah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judul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b/>
          <w:bCs/>
          <w:sz w:val="22"/>
          <w:szCs w:val="22"/>
        </w:rPr>
        <w:t>Peralatan</w:t>
      </w:r>
      <w:proofErr w:type="spellEnd"/>
      <w:r w:rsidRPr="3F79F967">
        <w:rPr>
          <w:rFonts w:ascii="Avenir Book" w:eastAsia="Avenir Book" w:hAnsi="Avenir Book" w:cs="Avenir Book"/>
          <w:b/>
          <w:bCs/>
          <w:sz w:val="22"/>
          <w:szCs w:val="22"/>
        </w:rPr>
        <w:t xml:space="preserve"> IT dan Telekomunikasi Kecil</w:t>
      </w:r>
      <w:r w:rsidRPr="3F79F967">
        <w:rPr>
          <w:rFonts w:ascii="Avenir Book" w:eastAsia="Avenir Book" w:hAnsi="Avenir Book" w:cs="Avenir Book"/>
          <w:sz w:val="22"/>
          <w:szCs w:val="22"/>
        </w:rPr>
        <w:t xml:space="preserve"> pada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tabel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di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bagian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3),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pilihlah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5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dari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daftar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mungkin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termasuk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kategori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rekomendasikan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sebagai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prioritas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utama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kategori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 xml:space="preserve"> EEE </w:t>
      </w:r>
      <w:proofErr w:type="spellStart"/>
      <w:r w:rsidRPr="3F79F967">
        <w:rPr>
          <w:rFonts w:ascii="Avenir Book" w:eastAsia="Avenir Book" w:hAnsi="Avenir Book" w:cs="Avenir Book"/>
          <w:sz w:val="22"/>
          <w:szCs w:val="22"/>
        </w:rPr>
        <w:t>ini</w:t>
      </w:r>
      <w:proofErr w:type="spellEnd"/>
      <w:r w:rsidRPr="3F79F967">
        <w:rPr>
          <w:rFonts w:ascii="Avenir Book" w:eastAsia="Avenir Book" w:hAnsi="Avenir Book" w:cs="Avenir Book"/>
          <w:sz w:val="22"/>
          <w:szCs w:val="22"/>
        </w:rPr>
        <w:t>.</w:t>
      </w:r>
    </w:p>
    <w:p w14:paraId="6B74526E" w14:textId="0F6533D1" w:rsidR="0913D738" w:rsidRDefault="0913D738" w:rsidP="0913D738">
      <w:pPr>
        <w:pStyle w:val="ListParagraph"/>
        <w:numPr>
          <w:ilvl w:val="0"/>
          <w:numId w:val="40"/>
        </w:numPr>
        <w:rPr>
          <w:rFonts w:ascii="Avenir Book" w:hAnsi="Avenir Book"/>
          <w:b/>
          <w:bCs/>
          <w:color w:val="156082" w:themeColor="accent1"/>
          <w:sz w:val="22"/>
          <w:szCs w:val="22"/>
        </w:rPr>
      </w:pPr>
      <w:proofErr w:type="spellStart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>Mengidentifikasi</w:t>
      </w:r>
      <w:proofErr w:type="spellEnd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</w:t>
      </w:r>
      <w:proofErr w:type="spellStart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>Mekanisme</w:t>
      </w:r>
      <w:proofErr w:type="spellEnd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</w:t>
      </w:r>
      <w:proofErr w:type="spellStart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>Pembiayaan</w:t>
      </w:r>
      <w:proofErr w:type="spellEnd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dan </w:t>
      </w:r>
      <w:proofErr w:type="spellStart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>Operasional</w:t>
      </w:r>
      <w:proofErr w:type="spellEnd"/>
      <w:r w:rsidRPr="0913D738">
        <w:rPr>
          <w:rFonts w:ascii="Avenir Book" w:hAnsi="Avenir Book"/>
          <w:b/>
          <w:bCs/>
          <w:color w:val="156082" w:themeColor="accent1"/>
          <w:sz w:val="22"/>
          <w:szCs w:val="22"/>
        </w:rPr>
        <w:t xml:space="preserve"> EPR yang Layak-</w:t>
      </w:r>
    </w:p>
    <w:p w14:paraId="6A8E0B9C" w14:textId="70D88C0E" w:rsidR="0913D738" w:rsidRDefault="7DDB5091" w:rsidP="7DDB5091">
      <w:pPr>
        <w:spacing w:after="0"/>
        <w:rPr>
          <w:rFonts w:ascii="Avenir Book" w:hAnsi="Avenir Book"/>
          <w:b/>
          <w:bCs/>
          <w:sz w:val="22"/>
          <w:szCs w:val="22"/>
        </w:rPr>
      </w:pPr>
      <w:proofErr w:type="spellStart"/>
      <w:r w:rsidRPr="7DDB5091">
        <w:rPr>
          <w:rFonts w:ascii="Avenir Book" w:hAnsi="Avenir Book"/>
          <w:b/>
          <w:bCs/>
          <w:sz w:val="22"/>
          <w:szCs w:val="22"/>
        </w:rPr>
        <w:t>Secara</w:t>
      </w:r>
      <w:proofErr w:type="spellEnd"/>
      <w:r w:rsidRPr="7DDB5091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7DDB5091">
        <w:rPr>
          <w:rFonts w:ascii="Avenir Book" w:hAnsi="Avenir Book"/>
          <w:b/>
          <w:bCs/>
          <w:sz w:val="22"/>
          <w:szCs w:val="22"/>
        </w:rPr>
        <w:t>umum</w:t>
      </w:r>
      <w:proofErr w:type="spellEnd"/>
      <w:r w:rsidRPr="7DDB5091">
        <w:rPr>
          <w:rFonts w:ascii="Avenir Book" w:hAnsi="Avenir Book"/>
          <w:b/>
          <w:bCs/>
          <w:sz w:val="22"/>
          <w:szCs w:val="22"/>
        </w:rPr>
        <w:t xml:space="preserve">, </w:t>
      </w:r>
      <w:proofErr w:type="spellStart"/>
      <w:r w:rsidRPr="7DDB5091">
        <w:rPr>
          <w:rFonts w:ascii="Avenir Book" w:hAnsi="Avenir Book"/>
          <w:b/>
          <w:bCs/>
          <w:sz w:val="22"/>
          <w:szCs w:val="22"/>
        </w:rPr>
        <w:t>terdapat</w:t>
      </w:r>
      <w:proofErr w:type="spellEnd"/>
      <w:r w:rsidRPr="7DDB5091">
        <w:rPr>
          <w:rFonts w:ascii="Avenir Book" w:hAnsi="Avenir Book"/>
          <w:b/>
          <w:bCs/>
          <w:sz w:val="22"/>
          <w:szCs w:val="22"/>
        </w:rPr>
        <w:t xml:space="preserve"> 3 </w:t>
      </w:r>
      <w:proofErr w:type="spellStart"/>
      <w:r w:rsidRPr="7DDB5091">
        <w:rPr>
          <w:rFonts w:ascii="Avenir Book" w:hAnsi="Avenir Book"/>
          <w:b/>
          <w:bCs/>
          <w:sz w:val="22"/>
          <w:szCs w:val="22"/>
        </w:rPr>
        <w:t>jenis</w:t>
      </w:r>
      <w:proofErr w:type="spellEnd"/>
      <w:r w:rsidRPr="7DDB5091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7DDB5091">
        <w:rPr>
          <w:rFonts w:ascii="Avenir Book" w:hAnsi="Avenir Book"/>
          <w:b/>
          <w:bCs/>
          <w:sz w:val="22"/>
          <w:szCs w:val="22"/>
        </w:rPr>
        <w:t>mekanisme</w:t>
      </w:r>
      <w:proofErr w:type="spellEnd"/>
      <w:r w:rsidRPr="7DDB5091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7DDB5091">
        <w:rPr>
          <w:rFonts w:ascii="Avenir Book" w:hAnsi="Avenir Book"/>
          <w:b/>
          <w:bCs/>
          <w:sz w:val="22"/>
          <w:szCs w:val="22"/>
        </w:rPr>
        <w:t>pembiayaan</w:t>
      </w:r>
      <w:proofErr w:type="spellEnd"/>
      <w:r w:rsidRPr="7DDB5091">
        <w:rPr>
          <w:rFonts w:ascii="Avenir Book" w:hAnsi="Avenir Book"/>
          <w:b/>
          <w:bCs/>
          <w:sz w:val="22"/>
          <w:szCs w:val="22"/>
        </w:rPr>
        <w:t>:</w:t>
      </w:r>
    </w:p>
    <w:p w14:paraId="2EF7E29E" w14:textId="7A7D6D2A" w:rsidR="0913D738" w:rsidRDefault="0913D738" w:rsidP="0913D738">
      <w:pPr>
        <w:spacing w:after="0"/>
        <w:ind w:left="360"/>
        <w:rPr>
          <w:rFonts w:ascii="Avenir Book" w:hAnsi="Avenir Book"/>
          <w:b/>
          <w:bCs/>
          <w:sz w:val="22"/>
          <w:szCs w:val="22"/>
        </w:rPr>
      </w:pPr>
    </w:p>
    <w:tbl>
      <w:tblPr>
        <w:tblStyle w:val="TableGrid"/>
        <w:tblW w:w="9416" w:type="dxa"/>
        <w:tblInd w:w="360" w:type="dxa"/>
        <w:tblLook w:val="04A0" w:firstRow="1" w:lastRow="0" w:firstColumn="1" w:lastColumn="0" w:noHBand="0" w:noVBand="1"/>
      </w:tblPr>
      <w:tblGrid>
        <w:gridCol w:w="1620"/>
        <w:gridCol w:w="7796"/>
      </w:tblGrid>
      <w:tr w:rsidR="001E60D4" w14:paraId="4DCFBD07" w14:textId="77777777" w:rsidTr="3F79F967">
        <w:trPr>
          <w:trHeight w:val="263"/>
        </w:trPr>
        <w:tc>
          <w:tcPr>
            <w:tcW w:w="1620" w:type="dxa"/>
            <w:shd w:val="clear" w:color="auto" w:fill="D9D9D9" w:themeFill="background1" w:themeFillShade="D9"/>
          </w:tcPr>
          <w:p w14:paraId="25A9BA9D" w14:textId="0DAF9847" w:rsidR="001E60D4" w:rsidRDefault="0913D738" w:rsidP="001E60D4">
            <w:pPr>
              <w:jc w:val="center"/>
              <w:rPr>
                <w:rFonts w:ascii="Avenir Book" w:hAnsi="Avenir Book"/>
                <w:b/>
                <w:bCs/>
              </w:rPr>
            </w:pPr>
            <w:proofErr w:type="spellStart"/>
            <w:r w:rsidRPr="0913D738">
              <w:rPr>
                <w:rFonts w:ascii="Avenir Book" w:hAnsi="Avenir Book"/>
                <w:b/>
                <w:bCs/>
              </w:rPr>
              <w:t>Tipe</w:t>
            </w:r>
            <w:proofErr w:type="spellEnd"/>
          </w:p>
        </w:tc>
        <w:tc>
          <w:tcPr>
            <w:tcW w:w="7796" w:type="dxa"/>
            <w:shd w:val="clear" w:color="auto" w:fill="D9D9D9" w:themeFill="background1" w:themeFillShade="D9"/>
          </w:tcPr>
          <w:p w14:paraId="7B68EBD4" w14:textId="2F7C3F0B" w:rsidR="001E60D4" w:rsidRDefault="0913D738" w:rsidP="001E60D4">
            <w:pPr>
              <w:jc w:val="center"/>
              <w:rPr>
                <w:rFonts w:ascii="Avenir Book" w:hAnsi="Avenir Book"/>
                <w:b/>
                <w:bCs/>
              </w:rPr>
            </w:pPr>
            <w:proofErr w:type="spellStart"/>
            <w:r w:rsidRPr="0913D738">
              <w:rPr>
                <w:rFonts w:ascii="Avenir Book" w:hAnsi="Avenir Book"/>
                <w:b/>
                <w:bCs/>
              </w:rPr>
              <w:t>Deskripsi</w:t>
            </w:r>
            <w:proofErr w:type="spellEnd"/>
          </w:p>
        </w:tc>
      </w:tr>
      <w:tr w:rsidR="001E60D4" w14:paraId="399B2E1C" w14:textId="77777777" w:rsidTr="3F79F967">
        <w:trPr>
          <w:trHeight w:val="271"/>
        </w:trPr>
        <w:tc>
          <w:tcPr>
            <w:tcW w:w="1620" w:type="dxa"/>
          </w:tcPr>
          <w:p w14:paraId="359386EB" w14:textId="2EB1FACF" w:rsidR="001E60D4" w:rsidRPr="001E60D4" w:rsidRDefault="0913D738" w:rsidP="0913D738">
            <w:pPr>
              <w:jc w:val="center"/>
              <w:rPr>
                <w:rFonts w:ascii="Avenir Book" w:hAnsi="Avenir Book"/>
              </w:rPr>
            </w:pPr>
            <w:proofErr w:type="spellStart"/>
            <w:r w:rsidRPr="0913D738">
              <w:rPr>
                <w:rFonts w:ascii="Avenir Book" w:eastAsia="Avenir Book" w:hAnsi="Avenir Book" w:cs="Avenir Book"/>
                <w:b/>
                <w:bCs/>
              </w:rPr>
              <w:t>Biaya</w:t>
            </w:r>
            <w:proofErr w:type="spellEnd"/>
            <w:r w:rsidRPr="0913D738">
              <w:rPr>
                <w:rFonts w:ascii="Avenir Book" w:eastAsia="Avenir Book" w:hAnsi="Avenir Book" w:cs="Avenir Book"/>
                <w:b/>
                <w:bCs/>
              </w:rPr>
              <w:t xml:space="preserve"> Daur </w:t>
            </w:r>
            <w:proofErr w:type="spellStart"/>
            <w:r w:rsidRPr="0913D738">
              <w:rPr>
                <w:rFonts w:ascii="Avenir Book" w:eastAsia="Avenir Book" w:hAnsi="Avenir Book" w:cs="Avenir Book"/>
                <w:b/>
                <w:bCs/>
              </w:rPr>
              <w:t>Ulang</w:t>
            </w:r>
            <w:proofErr w:type="spellEnd"/>
            <w:r w:rsidRPr="0913D738">
              <w:rPr>
                <w:rFonts w:ascii="Avenir Book" w:eastAsia="Avenir Book" w:hAnsi="Avenir Book" w:cs="Avenir Book"/>
                <w:b/>
                <w:bCs/>
              </w:rPr>
              <w:t xml:space="preserve"> </w:t>
            </w:r>
            <w:proofErr w:type="spellStart"/>
            <w:r w:rsidRPr="0913D738">
              <w:rPr>
                <w:rFonts w:ascii="Avenir Book" w:eastAsia="Avenir Book" w:hAnsi="Avenir Book" w:cs="Avenir Book"/>
                <w:b/>
                <w:bCs/>
              </w:rPr>
              <w:t>Lanjutan</w:t>
            </w:r>
            <w:proofErr w:type="spellEnd"/>
            <w:r w:rsidRPr="0913D738">
              <w:rPr>
                <w:rFonts w:ascii="Avenir Book" w:eastAsia="Avenir Book" w:hAnsi="Avenir Book" w:cs="Avenir Book"/>
                <w:b/>
                <w:bCs/>
              </w:rPr>
              <w:t xml:space="preserve"> </w:t>
            </w:r>
            <w:proofErr w:type="spellStart"/>
            <w:r w:rsidRPr="0913D738">
              <w:rPr>
                <w:rFonts w:ascii="Avenir Book" w:eastAsia="Avenir Book" w:hAnsi="Avenir Book" w:cs="Avenir Book"/>
                <w:b/>
                <w:bCs/>
              </w:rPr>
              <w:t>atau</w:t>
            </w:r>
            <w:proofErr w:type="spellEnd"/>
            <w:r w:rsidRPr="0913D738">
              <w:rPr>
                <w:rFonts w:ascii="Avenir Book" w:eastAsia="Avenir Book" w:hAnsi="Avenir Book" w:cs="Avenir Book"/>
                <w:b/>
                <w:bCs/>
              </w:rPr>
              <w:t xml:space="preserve"> Advanced</w:t>
            </w:r>
            <w:r w:rsidRPr="0913D738">
              <w:rPr>
                <w:rFonts w:ascii="Avenir Book" w:hAnsi="Avenir Book"/>
              </w:rPr>
              <w:t xml:space="preserve"> (1)</w:t>
            </w:r>
          </w:p>
        </w:tc>
        <w:tc>
          <w:tcPr>
            <w:tcW w:w="7796" w:type="dxa"/>
          </w:tcPr>
          <w:p w14:paraId="77ABB9E3" w14:textId="30F8FBD4" w:rsidR="001E60D4" w:rsidRPr="001E60D4" w:rsidRDefault="3F79F967" w:rsidP="3F79F967">
            <w:pPr>
              <w:spacing w:before="240" w:after="240"/>
            </w:pPr>
            <w:proofErr w:type="spellStart"/>
            <w:r w:rsidRPr="3F79F967">
              <w:rPr>
                <w:rFonts w:ascii="Avenir Book" w:eastAsia="Avenir Book" w:hAnsi="Avenir Book" w:cs="Avenir Book"/>
              </w:rPr>
              <w:t>Konsumen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dikenakan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pada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saat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pembelian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EEE.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Mekanisme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ini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mengalihkan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pengelolaan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limbah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elektronik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kepada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konsumen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Jumlah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dikenakan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kepada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konsumen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biasanya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bergantung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pada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kategori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produk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Dikumpulkan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oleh </w:t>
            </w:r>
            <w:r w:rsidRPr="3F79F967">
              <w:rPr>
                <w:rFonts w:ascii="Avenir Book" w:eastAsia="Avenir Book" w:hAnsi="Avenir Book" w:cs="Avenir Book"/>
                <w:i/>
                <w:iCs/>
              </w:rPr>
              <w:t>retailers</w:t>
            </w:r>
            <w:r w:rsidRPr="3F79F967">
              <w:rPr>
                <w:rFonts w:ascii="Avenir Book" w:eastAsia="Avenir Book" w:hAnsi="Avenir Book" w:cs="Avenir Book"/>
              </w:rPr>
              <w:t>/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pengecer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>.</w:t>
            </w:r>
          </w:p>
        </w:tc>
      </w:tr>
      <w:tr w:rsidR="001E60D4" w14:paraId="29E220EC" w14:textId="77777777" w:rsidTr="3F79F967">
        <w:trPr>
          <w:trHeight w:val="263"/>
        </w:trPr>
        <w:tc>
          <w:tcPr>
            <w:tcW w:w="1620" w:type="dxa"/>
          </w:tcPr>
          <w:p w14:paraId="1144C922" w14:textId="0885AC49" w:rsidR="001E60D4" w:rsidRPr="001E60D4" w:rsidRDefault="283A4398" w:rsidP="001E60D4">
            <w:pPr>
              <w:jc w:val="center"/>
              <w:rPr>
                <w:rFonts w:ascii="Avenir Book" w:hAnsi="Avenir Book"/>
              </w:rPr>
            </w:pPr>
            <w:r w:rsidRPr="283A4398">
              <w:rPr>
                <w:rFonts w:ascii="Avenir Book" w:hAnsi="Avenir Book"/>
                <w:b/>
                <w:bCs/>
              </w:rPr>
              <w:t>Pajak</w:t>
            </w:r>
            <w:r w:rsidRPr="283A4398">
              <w:rPr>
                <w:rFonts w:ascii="Avenir Book" w:hAnsi="Avenir Book"/>
              </w:rPr>
              <w:t xml:space="preserve"> (2)</w:t>
            </w:r>
          </w:p>
        </w:tc>
        <w:tc>
          <w:tcPr>
            <w:tcW w:w="7796" w:type="dxa"/>
          </w:tcPr>
          <w:p w14:paraId="16E4D27B" w14:textId="0EE0A2CE" w:rsidR="001E60D4" w:rsidRPr="001E60D4" w:rsidRDefault="3F79F967" w:rsidP="3F79F967">
            <w:pPr>
              <w:spacing w:before="240" w:after="240"/>
            </w:pPr>
            <w:proofErr w:type="spellStart"/>
            <w:r w:rsidRPr="3F79F967">
              <w:rPr>
                <w:rFonts w:ascii="Avenir Book" w:eastAsia="Avenir Book" w:hAnsi="Avenir Book" w:cs="Avenir Book"/>
              </w:rPr>
              <w:t>Dikumpulkan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oleh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pemerintah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atau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badan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berwenang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Beberapa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lebih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memilih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mekanisme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ini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karena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meminimalkan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keterlibatan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mereka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Namun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,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beberapa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orang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menganggap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mekanisme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ini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kurang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transparan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dan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mungkin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terhambat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oleh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kurangnya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keahlian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teknis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di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pemerintah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Dikumpulkan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oleh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sebuah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Badan Dana.</w:t>
            </w:r>
          </w:p>
        </w:tc>
      </w:tr>
      <w:tr w:rsidR="001E60D4" w14:paraId="5A229847" w14:textId="77777777" w:rsidTr="3F79F967">
        <w:trPr>
          <w:trHeight w:val="263"/>
        </w:trPr>
        <w:tc>
          <w:tcPr>
            <w:tcW w:w="1620" w:type="dxa"/>
          </w:tcPr>
          <w:p w14:paraId="354E3804" w14:textId="2FBF5706" w:rsidR="001E60D4" w:rsidRPr="001E60D4" w:rsidRDefault="0913D738" w:rsidP="0913D738">
            <w:pPr>
              <w:jc w:val="center"/>
              <w:rPr>
                <w:rFonts w:ascii="Avenir Book" w:hAnsi="Avenir Book"/>
              </w:rPr>
            </w:pPr>
            <w:proofErr w:type="spellStart"/>
            <w:r w:rsidRPr="0913D738">
              <w:rPr>
                <w:rFonts w:ascii="Avenir Book" w:eastAsia="Avenir Book" w:hAnsi="Avenir Book" w:cs="Avenir Book"/>
                <w:b/>
                <w:bCs/>
              </w:rPr>
              <w:t>Biaya</w:t>
            </w:r>
            <w:proofErr w:type="spellEnd"/>
            <w:r w:rsidRPr="0913D738">
              <w:rPr>
                <w:rFonts w:ascii="Avenir Book" w:eastAsia="Avenir Book" w:hAnsi="Avenir Book" w:cs="Avenir Book"/>
                <w:b/>
                <w:bCs/>
              </w:rPr>
              <w:t xml:space="preserve"> </w:t>
            </w:r>
            <w:proofErr w:type="spellStart"/>
            <w:r w:rsidRPr="0913D738">
              <w:rPr>
                <w:rFonts w:ascii="Avenir Book" w:eastAsia="Avenir Book" w:hAnsi="Avenir Book" w:cs="Avenir Book"/>
                <w:b/>
                <w:bCs/>
              </w:rPr>
              <w:t>Kepatuhan</w:t>
            </w:r>
            <w:proofErr w:type="spellEnd"/>
            <w:r w:rsidRPr="0913D738">
              <w:rPr>
                <w:rFonts w:ascii="Avenir Book" w:hAnsi="Avenir Book"/>
              </w:rPr>
              <w:t xml:space="preserve"> </w:t>
            </w:r>
          </w:p>
          <w:p w14:paraId="7A4C4E0D" w14:textId="464EBC83" w:rsidR="001E60D4" w:rsidRPr="001E60D4" w:rsidRDefault="0913D738" w:rsidP="0913D738">
            <w:pPr>
              <w:jc w:val="center"/>
              <w:rPr>
                <w:rFonts w:ascii="Avenir Book" w:hAnsi="Avenir Book"/>
              </w:rPr>
            </w:pPr>
            <w:r w:rsidRPr="0913D738">
              <w:rPr>
                <w:rFonts w:ascii="Avenir Book" w:hAnsi="Avenir Book"/>
              </w:rPr>
              <w:t>(3)</w:t>
            </w:r>
          </w:p>
        </w:tc>
        <w:tc>
          <w:tcPr>
            <w:tcW w:w="7796" w:type="dxa"/>
          </w:tcPr>
          <w:p w14:paraId="5C5B3F1C" w14:textId="6223CF30" w:rsidR="001E60D4" w:rsidRPr="001E60D4" w:rsidRDefault="3F79F967" w:rsidP="3F79F967">
            <w:pPr>
              <w:spacing w:before="240" w:after="240"/>
            </w:pP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dibayar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oleh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kepada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PRO (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Organisasi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Diberdayakan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)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untuk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menutupi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pengelolaan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limbah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elektronik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dihasilkan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oleh EEE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mereka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.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ini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biasanya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terdiri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dari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dua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komponen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–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pendaftaran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standar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dibayar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saat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bergabung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dengan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PRO (dan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untuk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pembaruan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),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serta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jumlah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dihitung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khusus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untuk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3F79F967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3F79F967">
              <w:rPr>
                <w:rFonts w:ascii="Avenir Book" w:eastAsia="Avenir Book" w:hAnsi="Avenir Book" w:cs="Avenir Book"/>
              </w:rPr>
              <w:t>.</w:t>
            </w:r>
          </w:p>
        </w:tc>
      </w:tr>
    </w:tbl>
    <w:p w14:paraId="2B465375" w14:textId="25D3074F" w:rsidR="283A4398" w:rsidRDefault="283A4398" w:rsidP="283A4398">
      <w:pPr>
        <w:spacing w:before="240" w:after="0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Biasanya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terdapat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 xml:space="preserve">3 </w:t>
      </w: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jenis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mekanisme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operasional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:</w:t>
      </w:r>
    </w:p>
    <w:p w14:paraId="34BC8471" w14:textId="77777777" w:rsidR="009267A6" w:rsidRDefault="009267A6" w:rsidP="009267A6">
      <w:pPr>
        <w:spacing w:after="0"/>
        <w:rPr>
          <w:rFonts w:ascii="Avenir Book" w:eastAsia="Avenir Book" w:hAnsi="Avenir Book" w:cs="Avenir Book"/>
          <w:b/>
          <w:bCs/>
          <w:sz w:val="22"/>
          <w:szCs w:val="22"/>
        </w:rPr>
      </w:pPr>
    </w:p>
    <w:tbl>
      <w:tblPr>
        <w:tblStyle w:val="TableGrid"/>
        <w:tblW w:w="9416" w:type="dxa"/>
        <w:tblInd w:w="360" w:type="dxa"/>
        <w:tblLook w:val="04A0" w:firstRow="1" w:lastRow="0" w:firstColumn="1" w:lastColumn="0" w:noHBand="0" w:noVBand="1"/>
      </w:tblPr>
      <w:tblGrid>
        <w:gridCol w:w="1475"/>
        <w:gridCol w:w="1665"/>
        <w:gridCol w:w="6276"/>
      </w:tblGrid>
      <w:tr w:rsidR="00320CA8" w14:paraId="6931A381" w14:textId="77777777" w:rsidTr="2E6D2EE7">
        <w:trPr>
          <w:trHeight w:val="263"/>
        </w:trPr>
        <w:tc>
          <w:tcPr>
            <w:tcW w:w="1475" w:type="dxa"/>
            <w:shd w:val="clear" w:color="auto" w:fill="D9D9D9" w:themeFill="background1" w:themeFillShade="D9"/>
          </w:tcPr>
          <w:p w14:paraId="199847B6" w14:textId="7F708413" w:rsidR="00320CA8" w:rsidRDefault="283A4398" w:rsidP="000713F6">
            <w:pPr>
              <w:jc w:val="center"/>
              <w:rPr>
                <w:rFonts w:ascii="Avenir Book" w:hAnsi="Avenir Book"/>
                <w:b/>
                <w:bCs/>
              </w:rPr>
            </w:pPr>
            <w:r w:rsidRPr="283A4398">
              <w:rPr>
                <w:rFonts w:ascii="Avenir Book" w:hAnsi="Avenir Book"/>
                <w:b/>
                <w:bCs/>
              </w:rPr>
              <w:t>Jenis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28407E1E" w14:textId="53CACCE8" w:rsidR="00320CA8" w:rsidRDefault="2E6D2EE7" w:rsidP="000713F6">
            <w:pPr>
              <w:jc w:val="center"/>
              <w:rPr>
                <w:rFonts w:ascii="Avenir Book" w:hAnsi="Avenir Book"/>
                <w:b/>
                <w:bCs/>
              </w:rPr>
            </w:pPr>
            <w:r w:rsidRPr="2E6D2EE7">
              <w:rPr>
                <w:rFonts w:ascii="Avenir Book" w:hAnsi="Avenir Book"/>
                <w:b/>
                <w:bCs/>
              </w:rPr>
              <w:t xml:space="preserve">Link </w:t>
            </w:r>
            <w:proofErr w:type="spellStart"/>
            <w:r w:rsidRPr="2E6D2EE7">
              <w:rPr>
                <w:rFonts w:ascii="Avenir Book" w:hAnsi="Avenir Book"/>
                <w:b/>
                <w:bCs/>
              </w:rPr>
              <w:t>Pendanaan</w:t>
            </w:r>
            <w:proofErr w:type="spellEnd"/>
          </w:p>
        </w:tc>
        <w:tc>
          <w:tcPr>
            <w:tcW w:w="6276" w:type="dxa"/>
            <w:shd w:val="clear" w:color="auto" w:fill="D9D9D9" w:themeFill="background1" w:themeFillShade="D9"/>
          </w:tcPr>
          <w:p w14:paraId="0203DC93" w14:textId="1680F3AE" w:rsidR="00320CA8" w:rsidRDefault="2E6D2EE7" w:rsidP="000713F6">
            <w:pPr>
              <w:jc w:val="center"/>
              <w:rPr>
                <w:rFonts w:ascii="Avenir Book" w:hAnsi="Avenir Book"/>
                <w:b/>
                <w:bCs/>
              </w:rPr>
            </w:pPr>
            <w:proofErr w:type="spellStart"/>
            <w:r w:rsidRPr="2E6D2EE7">
              <w:rPr>
                <w:rFonts w:ascii="Avenir Book" w:hAnsi="Avenir Book"/>
                <w:b/>
                <w:bCs/>
              </w:rPr>
              <w:t>Deskripsi</w:t>
            </w:r>
            <w:proofErr w:type="spellEnd"/>
          </w:p>
        </w:tc>
      </w:tr>
      <w:tr w:rsidR="00320CA8" w14:paraId="3500A52B" w14:textId="77777777" w:rsidTr="2E6D2EE7">
        <w:trPr>
          <w:trHeight w:val="271"/>
        </w:trPr>
        <w:tc>
          <w:tcPr>
            <w:tcW w:w="1475" w:type="dxa"/>
          </w:tcPr>
          <w:p w14:paraId="305A7D3C" w14:textId="323B9572" w:rsidR="00320CA8" w:rsidRPr="001E60D4" w:rsidRDefault="283A4398" w:rsidP="283A4398">
            <w:pPr>
              <w:jc w:val="center"/>
            </w:pPr>
            <w:proofErr w:type="spellStart"/>
            <w:r w:rsidRPr="283A4398">
              <w:rPr>
                <w:rFonts w:ascii="Avenir Book" w:eastAsia="Avenir Book" w:hAnsi="Avenir Book" w:cs="Avenir Book"/>
              </w:rPr>
              <w:t>Didanai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oleh Negara (Dana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Lingkungan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>)</w:t>
            </w:r>
          </w:p>
        </w:tc>
        <w:tc>
          <w:tcPr>
            <w:tcW w:w="1665" w:type="dxa"/>
          </w:tcPr>
          <w:p w14:paraId="39F8EF52" w14:textId="582033C1" w:rsidR="00320CA8" w:rsidRPr="00320CA8" w:rsidRDefault="00320CA8" w:rsidP="00320CA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(1), (2)</w:t>
            </w:r>
          </w:p>
        </w:tc>
        <w:tc>
          <w:tcPr>
            <w:tcW w:w="6276" w:type="dxa"/>
          </w:tcPr>
          <w:p w14:paraId="1A832A76" w14:textId="4CA6ADBC" w:rsidR="00320CA8" w:rsidRPr="001E60D4" w:rsidRDefault="283A4398" w:rsidP="283A4398">
            <w:pPr>
              <w:jc w:val="both"/>
            </w:pPr>
            <w:proofErr w:type="spellStart"/>
            <w:r w:rsidRPr="283A4398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membayar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EPR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ke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dana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pengelolaan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sampah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ditetapkan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('Dana Hijau' / 'Dana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Lingkungan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') yang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dioperasikan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oleh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pemerintah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>.</w:t>
            </w:r>
          </w:p>
        </w:tc>
      </w:tr>
      <w:tr w:rsidR="00320CA8" w14:paraId="1864A38D" w14:textId="77777777" w:rsidTr="2E6D2EE7">
        <w:trPr>
          <w:trHeight w:val="263"/>
        </w:trPr>
        <w:tc>
          <w:tcPr>
            <w:tcW w:w="1475" w:type="dxa"/>
          </w:tcPr>
          <w:p w14:paraId="74CD3437" w14:textId="56F032BE" w:rsidR="00320CA8" w:rsidRPr="001E60D4" w:rsidRDefault="283A4398" w:rsidP="283A4398">
            <w:pPr>
              <w:jc w:val="center"/>
            </w:pPr>
            <w:r w:rsidRPr="283A4398">
              <w:rPr>
                <w:rFonts w:ascii="Avenir Book" w:eastAsia="Avenir Book" w:hAnsi="Avenir Book" w:cs="Avenir Book"/>
              </w:rPr>
              <w:t xml:space="preserve">Monopoli Nasional yang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Dipimpin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Industri</w:t>
            </w:r>
            <w:proofErr w:type="spellEnd"/>
          </w:p>
        </w:tc>
        <w:tc>
          <w:tcPr>
            <w:tcW w:w="1665" w:type="dxa"/>
          </w:tcPr>
          <w:p w14:paraId="4AB5E34D" w14:textId="65D0DAB2" w:rsidR="00320CA8" w:rsidRPr="00320CA8" w:rsidRDefault="00320CA8" w:rsidP="00320CA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(1), (3)</w:t>
            </w:r>
          </w:p>
        </w:tc>
        <w:tc>
          <w:tcPr>
            <w:tcW w:w="6276" w:type="dxa"/>
          </w:tcPr>
          <w:p w14:paraId="499A8B9D" w14:textId="47315B35" w:rsidR="00320CA8" w:rsidRPr="001E60D4" w:rsidRDefault="283A4398" w:rsidP="283A4398">
            <w:pPr>
              <w:spacing w:after="240"/>
              <w:jc w:val="both"/>
            </w:pPr>
            <w:proofErr w:type="spellStart"/>
            <w:r w:rsidRPr="283A4398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membentuk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entitas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nirlaba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beroperasi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sebagai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satu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PRO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untuk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seluruh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sektor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>.</w:t>
            </w:r>
          </w:p>
          <w:p w14:paraId="7F591AC3" w14:textId="712ECC92" w:rsidR="00320CA8" w:rsidRPr="001E60D4" w:rsidRDefault="00320CA8" w:rsidP="283A4398">
            <w:pPr>
              <w:jc w:val="both"/>
              <w:rPr>
                <w:rFonts w:ascii="Avenir Book" w:hAnsi="Avenir Book"/>
              </w:rPr>
            </w:pPr>
          </w:p>
        </w:tc>
      </w:tr>
      <w:tr w:rsidR="00320CA8" w14:paraId="184D406F" w14:textId="77777777" w:rsidTr="2E6D2EE7">
        <w:trPr>
          <w:trHeight w:val="263"/>
        </w:trPr>
        <w:tc>
          <w:tcPr>
            <w:tcW w:w="1475" w:type="dxa"/>
          </w:tcPr>
          <w:p w14:paraId="67E323AC" w14:textId="5ECC6335" w:rsidR="00320CA8" w:rsidRPr="001E60D4" w:rsidRDefault="283A4398" w:rsidP="000713F6">
            <w:pPr>
              <w:jc w:val="center"/>
              <w:rPr>
                <w:rFonts w:ascii="Avenir Book" w:hAnsi="Avenir Book"/>
              </w:rPr>
            </w:pPr>
            <w:proofErr w:type="spellStart"/>
            <w:r w:rsidRPr="283A4398">
              <w:rPr>
                <w:rFonts w:ascii="Avenir Book" w:hAnsi="Avenir Book"/>
              </w:rPr>
              <w:t>Penyedia</w:t>
            </w:r>
            <w:proofErr w:type="spellEnd"/>
            <w:r w:rsidRPr="283A4398">
              <w:rPr>
                <w:rFonts w:ascii="Avenir Book" w:hAnsi="Avenir Book"/>
              </w:rPr>
              <w:t xml:space="preserve"> </w:t>
            </w:r>
            <w:proofErr w:type="spellStart"/>
            <w:r w:rsidRPr="283A4398">
              <w:rPr>
                <w:rFonts w:ascii="Avenir Book" w:hAnsi="Avenir Book"/>
              </w:rPr>
              <w:t>Layanan</w:t>
            </w:r>
            <w:proofErr w:type="spellEnd"/>
            <w:r w:rsidRPr="283A4398">
              <w:rPr>
                <w:rFonts w:ascii="Avenir Book" w:hAnsi="Avenir Book"/>
              </w:rPr>
              <w:t xml:space="preserve"> </w:t>
            </w:r>
            <w:proofErr w:type="spellStart"/>
            <w:r w:rsidRPr="283A4398">
              <w:rPr>
                <w:rFonts w:ascii="Avenir Book" w:hAnsi="Avenir Book"/>
              </w:rPr>
              <w:t>Kepatuhan</w:t>
            </w:r>
            <w:proofErr w:type="spellEnd"/>
          </w:p>
        </w:tc>
        <w:tc>
          <w:tcPr>
            <w:tcW w:w="1665" w:type="dxa"/>
          </w:tcPr>
          <w:p w14:paraId="5F7976BC" w14:textId="14501B7B" w:rsidR="00320CA8" w:rsidRPr="00320CA8" w:rsidRDefault="00320CA8" w:rsidP="00320CA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(3)</w:t>
            </w:r>
          </w:p>
        </w:tc>
        <w:tc>
          <w:tcPr>
            <w:tcW w:w="6276" w:type="dxa"/>
          </w:tcPr>
          <w:p w14:paraId="0FDC7A51" w14:textId="215B0898" w:rsidR="00320CA8" w:rsidRPr="001E60D4" w:rsidRDefault="283A4398" w:rsidP="283A4398">
            <w:pPr>
              <w:jc w:val="both"/>
            </w:pPr>
            <w:proofErr w:type="spellStart"/>
            <w:r w:rsidRPr="283A4398">
              <w:rPr>
                <w:rFonts w:ascii="Avenir Book" w:eastAsia="Avenir Book" w:hAnsi="Avenir Book" w:cs="Avenir Book"/>
              </w:rPr>
              <w:t>Bisnis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swasta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yang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menyediakan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layanan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PRO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kepada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produsen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dengan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biaya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83A4398">
              <w:rPr>
                <w:rFonts w:ascii="Avenir Book" w:eastAsia="Avenir Book" w:hAnsi="Avenir Book" w:cs="Avenir Book"/>
              </w:rPr>
              <w:t>tertentu</w:t>
            </w:r>
            <w:proofErr w:type="spellEnd"/>
            <w:r w:rsidRPr="283A4398">
              <w:rPr>
                <w:rFonts w:ascii="Avenir Book" w:eastAsia="Avenir Book" w:hAnsi="Avenir Book" w:cs="Avenir Book"/>
              </w:rPr>
              <w:t>.</w:t>
            </w:r>
          </w:p>
        </w:tc>
      </w:tr>
    </w:tbl>
    <w:p w14:paraId="532F4895" w14:textId="47F6C772" w:rsidR="283A4398" w:rsidRDefault="2E6D2EE7" w:rsidP="283A4398">
      <w:pPr>
        <w:spacing w:before="240"/>
        <w:jc w:val="both"/>
        <w:rPr>
          <w:rFonts w:ascii="Avenir Book" w:hAnsi="Avenir Book"/>
          <w:sz w:val="22"/>
          <w:szCs w:val="22"/>
        </w:rPr>
      </w:pPr>
      <w:r w:rsidRPr="2E6D2EE7">
        <w:rPr>
          <w:rFonts w:ascii="Avenir Book" w:hAnsi="Avenir Book"/>
          <w:sz w:val="22"/>
          <w:szCs w:val="22"/>
        </w:rPr>
        <w:t xml:space="preserve">Pada table </w:t>
      </w:r>
      <w:proofErr w:type="spellStart"/>
      <w:r w:rsidRPr="2E6D2EE7">
        <w:rPr>
          <w:rFonts w:ascii="Avenir Book" w:hAnsi="Avenir Book"/>
          <w:b/>
          <w:bCs/>
          <w:sz w:val="22"/>
          <w:szCs w:val="22"/>
        </w:rPr>
        <w:t>bagian</w:t>
      </w:r>
      <w:proofErr w:type="spellEnd"/>
      <w:r w:rsidRPr="2E6D2EE7">
        <w:rPr>
          <w:rFonts w:ascii="Avenir Book" w:hAnsi="Avenir Book"/>
          <w:sz w:val="22"/>
          <w:szCs w:val="22"/>
        </w:rPr>
        <w:t xml:space="preserve"> 4) </w:t>
      </w:r>
      <w:proofErr w:type="spellStart"/>
      <w:r w:rsidRPr="2E6D2EE7">
        <w:rPr>
          <w:rFonts w:ascii="Avenir Book" w:hAnsi="Avenir Book"/>
          <w:sz w:val="22"/>
          <w:szCs w:val="22"/>
        </w:rPr>
        <w:t>s</w:t>
      </w:r>
      <w:r w:rsidRPr="2E6D2EE7">
        <w:rPr>
          <w:rFonts w:ascii="Avenir Book" w:eastAsia="Avenir Book" w:hAnsi="Avenir Book" w:cs="Avenir Book"/>
          <w:sz w:val="22"/>
          <w:szCs w:val="22"/>
        </w:rPr>
        <w:t>ilakan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pilih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apakah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mendukung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‘Ya’, ragu-ragu ‘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Mungkin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’,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atau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setuju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‘Tidak’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terhadap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3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jenis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mekanisme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pembiayaan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dan 3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jenis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mekanisme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operasional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.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Penting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bagi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kelompok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Anda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memberikan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alasan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memilih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ya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mungkin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atau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tidak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setiap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jenis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E6D2EE7">
        <w:rPr>
          <w:rFonts w:ascii="Avenir Book" w:eastAsia="Avenir Book" w:hAnsi="Avenir Book" w:cs="Avenir Book"/>
          <w:sz w:val="22"/>
          <w:szCs w:val="22"/>
        </w:rPr>
        <w:t>tersebut</w:t>
      </w:r>
      <w:proofErr w:type="spellEnd"/>
      <w:r w:rsidRPr="2E6D2EE7">
        <w:rPr>
          <w:rFonts w:ascii="Avenir Book" w:eastAsia="Avenir Book" w:hAnsi="Avenir Book" w:cs="Avenir Book"/>
          <w:sz w:val="22"/>
          <w:szCs w:val="22"/>
        </w:rPr>
        <w:t>.</w:t>
      </w:r>
    </w:p>
    <w:p w14:paraId="0682FA00" w14:textId="51E1D08B" w:rsidR="443E9988" w:rsidRDefault="443E9988" w:rsidP="443E9988">
      <w:pPr>
        <w:pStyle w:val="Heading2"/>
        <w:numPr>
          <w:ilvl w:val="0"/>
          <w:numId w:val="21"/>
        </w:numPr>
        <w:spacing w:line="240" w:lineRule="auto"/>
        <w:rPr>
          <w:rFonts w:ascii="Avenir Book" w:hAnsi="Avenir Book"/>
          <w:color w:val="00B0F0"/>
          <w:sz w:val="28"/>
          <w:szCs w:val="28"/>
        </w:rPr>
      </w:pPr>
      <w:proofErr w:type="spellStart"/>
      <w:r w:rsidRPr="443E9988">
        <w:rPr>
          <w:rFonts w:ascii="Avenir Book" w:hAnsi="Avenir Book"/>
          <w:color w:val="00B0F0"/>
          <w:sz w:val="28"/>
          <w:szCs w:val="28"/>
        </w:rPr>
        <w:t>Menganalisis</w:t>
      </w:r>
      <w:proofErr w:type="spellEnd"/>
      <w:r w:rsidRPr="443E9988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443E9988">
        <w:rPr>
          <w:rFonts w:ascii="Avenir Book" w:hAnsi="Avenir Book"/>
          <w:color w:val="00B0F0"/>
          <w:sz w:val="28"/>
          <w:szCs w:val="28"/>
        </w:rPr>
        <w:t>Pemangku</w:t>
      </w:r>
      <w:proofErr w:type="spellEnd"/>
      <w:r w:rsidRPr="443E9988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443E9988">
        <w:rPr>
          <w:rFonts w:ascii="Avenir Book" w:hAnsi="Avenir Book"/>
          <w:color w:val="00B0F0"/>
          <w:sz w:val="28"/>
          <w:szCs w:val="28"/>
        </w:rPr>
        <w:t>Kepentingan</w:t>
      </w:r>
      <w:proofErr w:type="spellEnd"/>
      <w:r w:rsidRPr="443E9988">
        <w:rPr>
          <w:rFonts w:ascii="Avenir Book" w:hAnsi="Avenir Book"/>
          <w:color w:val="00B0F0"/>
          <w:sz w:val="28"/>
          <w:szCs w:val="28"/>
        </w:rPr>
        <w:t xml:space="preserve"> Sektor Publik dan </w:t>
      </w:r>
      <w:proofErr w:type="spellStart"/>
      <w:r w:rsidRPr="443E9988">
        <w:rPr>
          <w:rFonts w:ascii="Avenir Book" w:hAnsi="Avenir Book"/>
          <w:color w:val="00B0F0"/>
          <w:sz w:val="28"/>
          <w:szCs w:val="28"/>
        </w:rPr>
        <w:t>Swasta</w:t>
      </w:r>
      <w:proofErr w:type="spellEnd"/>
      <w:r w:rsidRPr="443E9988">
        <w:rPr>
          <w:rFonts w:ascii="Avenir Book" w:hAnsi="Avenir Book"/>
          <w:color w:val="00B0F0"/>
          <w:sz w:val="28"/>
          <w:szCs w:val="28"/>
        </w:rPr>
        <w:t xml:space="preserve"> </w:t>
      </w:r>
    </w:p>
    <w:p w14:paraId="76449DAD" w14:textId="77777777" w:rsidR="009267A6" w:rsidRDefault="009267A6" w:rsidP="009267A6">
      <w:pPr>
        <w:spacing w:after="0"/>
        <w:rPr>
          <w:rFonts w:ascii="Avenir Book" w:eastAsia="Avenir Book" w:hAnsi="Avenir Book" w:cs="Avenir Book"/>
          <w:b/>
          <w:bCs/>
          <w:sz w:val="22"/>
          <w:szCs w:val="22"/>
        </w:rPr>
      </w:pPr>
    </w:p>
    <w:p w14:paraId="3032B6B4" w14:textId="5FE1D8BC" w:rsidR="69A27DF9" w:rsidRDefault="283A4398" w:rsidP="009267A6">
      <w:pPr>
        <w:spacing w:after="0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Apa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?</w:t>
      </w:r>
    </w:p>
    <w:p w14:paraId="685F3A91" w14:textId="77777777" w:rsidR="009267A6" w:rsidRDefault="009267A6" w:rsidP="009267A6">
      <w:pPr>
        <w:spacing w:after="0"/>
        <w:rPr>
          <w:rFonts w:ascii="Avenir Book" w:eastAsia="Avenir Book" w:hAnsi="Avenir Book" w:cs="Avenir Book"/>
          <w:b/>
          <w:bCs/>
          <w:sz w:val="22"/>
          <w:szCs w:val="22"/>
        </w:rPr>
      </w:pPr>
    </w:p>
    <w:p w14:paraId="6B0F042F" w14:textId="78619585" w:rsidR="69A27DF9" w:rsidRDefault="283A4398" w:rsidP="283A4398">
      <w:pPr>
        <w:spacing w:after="240"/>
        <w:rPr>
          <w:rFonts w:ascii="Avenir Book" w:eastAsia="Avenir Book" w:hAnsi="Avenir Book" w:cs="Avenir Book"/>
          <w:sz w:val="22"/>
          <w:szCs w:val="22"/>
        </w:rPr>
      </w:pPr>
      <w:r w:rsidRPr="283A4398">
        <w:rPr>
          <w:rFonts w:ascii="Avenir Book" w:eastAsia="Avenir Book" w:hAnsi="Avenir Book" w:cs="Avenir Book"/>
          <w:sz w:val="22"/>
          <w:szCs w:val="22"/>
        </w:rPr>
        <w:t>(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Pemangku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Kepentingan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Posisi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>, Mandat Resmi)</w:t>
      </w:r>
    </w:p>
    <w:p w14:paraId="3B6BD7AE" w14:textId="0D435242" w:rsidR="69A27DF9" w:rsidRDefault="283A4398" w:rsidP="283A4398">
      <w:pPr>
        <w:spacing w:before="240" w:after="240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Mengapa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?</w:t>
      </w:r>
    </w:p>
    <w:p w14:paraId="175C59B6" w14:textId="56EB1B4B" w:rsidR="69A27DF9" w:rsidRDefault="283A4398" w:rsidP="283A4398">
      <w:pPr>
        <w:spacing w:before="240" w:after="240"/>
        <w:rPr>
          <w:rFonts w:ascii="Avenir Book" w:eastAsia="Avenir Book" w:hAnsi="Avenir Book" w:cs="Avenir Book"/>
          <w:sz w:val="22"/>
          <w:szCs w:val="22"/>
        </w:rPr>
      </w:pPr>
      <w:r w:rsidRPr="283A4398">
        <w:rPr>
          <w:rFonts w:ascii="Avenir Book" w:eastAsia="Avenir Book" w:hAnsi="Avenir Book" w:cs="Avenir Book"/>
          <w:sz w:val="22"/>
          <w:szCs w:val="22"/>
        </w:rPr>
        <w:t xml:space="preserve">(Alasan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Dimasukkan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>)</w:t>
      </w:r>
    </w:p>
    <w:p w14:paraId="3A6BFB53" w14:textId="68E99A76" w:rsidR="69A27DF9" w:rsidRDefault="283A4398" w:rsidP="283A4398">
      <w:pPr>
        <w:spacing w:before="240" w:after="240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Bagaimana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?</w:t>
      </w:r>
    </w:p>
    <w:p w14:paraId="766D87F8" w14:textId="37CA9640" w:rsidR="69A27DF9" w:rsidRDefault="283A4398" w:rsidP="283A4398">
      <w:pPr>
        <w:spacing w:before="240" w:after="240"/>
        <w:rPr>
          <w:rFonts w:ascii="Avenir Book" w:eastAsia="Avenir Book" w:hAnsi="Avenir Book" w:cs="Avenir Book"/>
          <w:sz w:val="22"/>
          <w:szCs w:val="22"/>
        </w:rPr>
      </w:pPr>
      <w:r w:rsidRPr="283A4398">
        <w:rPr>
          <w:rFonts w:ascii="Avenir Book" w:eastAsia="Avenir Book" w:hAnsi="Avenir Book" w:cs="Avenir Book"/>
          <w:sz w:val="22"/>
          <w:szCs w:val="22"/>
        </w:rPr>
        <w:t xml:space="preserve">(Peran yang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Mungkin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dalam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EPR)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590"/>
        <w:gridCol w:w="2516"/>
        <w:gridCol w:w="2693"/>
        <w:gridCol w:w="2829"/>
      </w:tblGrid>
      <w:tr w:rsidR="00C12742" w:rsidRPr="001F401E" w14:paraId="52104BB6" w14:textId="77777777" w:rsidTr="25D4EF01">
        <w:tc>
          <w:tcPr>
            <w:tcW w:w="1590" w:type="dxa"/>
            <w:shd w:val="clear" w:color="auto" w:fill="D9D9D9" w:themeFill="background1" w:themeFillShade="D9"/>
          </w:tcPr>
          <w:p w14:paraId="75E9462D" w14:textId="1677969E" w:rsidR="00C12742" w:rsidRPr="001F401E" w:rsidRDefault="443E9988" w:rsidP="443E9988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proofErr w:type="spellStart"/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Siapa</w:t>
            </w:r>
            <w:proofErr w:type="spellEnd"/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?</w:t>
            </w:r>
          </w:p>
          <w:p w14:paraId="03397EEB" w14:textId="2E508F70" w:rsidR="00480FAA" w:rsidRPr="001F401E" w:rsidRDefault="443E9988" w:rsidP="443E9988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(Nama </w:t>
            </w:r>
            <w:proofErr w:type="spellStart"/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Pemangku</w:t>
            </w:r>
            <w:proofErr w:type="spellEnd"/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Kepentingan</w:t>
            </w:r>
            <w:proofErr w:type="spellEnd"/>
            <w:r w:rsidRPr="443E9988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301B8F53" w14:textId="33DA1883" w:rsidR="00C12742" w:rsidRPr="001F401E" w:rsidRDefault="5C5CC32F" w:rsidP="443E9988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Apa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?</w:t>
            </w:r>
          </w:p>
          <w:p w14:paraId="4FC6BB09" w14:textId="3EC1D75E" w:rsidR="00480FAA" w:rsidRPr="001F401E" w:rsidRDefault="5C5CC32F" w:rsidP="5C5CC32F">
            <w:pPr>
              <w:spacing w:after="240"/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(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Kepentingan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Pemangku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Posisi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, Mandat Resmi)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DD14045" w14:textId="3DF64255" w:rsidR="00480FAA" w:rsidRPr="001F401E" w:rsidRDefault="5C5CC32F" w:rsidP="69A27DF9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Mengapa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?</w:t>
            </w:r>
          </w:p>
          <w:p w14:paraId="3815E9AC" w14:textId="78BB3DBB" w:rsidR="00480FAA" w:rsidRPr="001F401E" w:rsidRDefault="5C5CC32F" w:rsidP="69A27DF9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(Alasan 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untuk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Dimasukkan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)</w:t>
            </w:r>
          </w:p>
          <w:p w14:paraId="160234EC" w14:textId="1A25C7C3" w:rsidR="00480FAA" w:rsidRPr="001F401E" w:rsidRDefault="00480FAA" w:rsidP="69A27DF9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14:paraId="27DADE00" w14:textId="5A2B3B16" w:rsidR="00480FAA" w:rsidRPr="001F401E" w:rsidRDefault="5C5CC32F" w:rsidP="5C5CC32F">
            <w:pPr>
              <w:spacing w:line="240" w:lineRule="exact"/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Bagaimana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?</w:t>
            </w:r>
          </w:p>
          <w:p w14:paraId="4B0B31D5" w14:textId="58BCD128" w:rsidR="00480FAA" w:rsidRPr="001F401E" w:rsidRDefault="5C5CC32F" w:rsidP="5C5CC32F">
            <w:pPr>
              <w:spacing w:line="240" w:lineRule="exact"/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(Peran yang 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Memungkinkan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dalam</w:t>
            </w:r>
            <w:proofErr w:type="spellEnd"/>
            <w:r w:rsidRPr="5C5CC32F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EPR)</w:t>
            </w:r>
          </w:p>
          <w:p w14:paraId="6DB4F462" w14:textId="189D76DE" w:rsidR="00480FAA" w:rsidRPr="001F401E" w:rsidRDefault="00480FAA" w:rsidP="69A27DF9">
            <w:pPr>
              <w:jc w:val="center"/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</w:pPr>
          </w:p>
        </w:tc>
      </w:tr>
      <w:tr w:rsidR="00C12742" w:rsidRPr="001F401E" w14:paraId="13857031" w14:textId="77777777" w:rsidTr="25D4EF01">
        <w:tc>
          <w:tcPr>
            <w:tcW w:w="1590" w:type="dxa"/>
          </w:tcPr>
          <w:p w14:paraId="4B0EE67B" w14:textId="70B4DDE8" w:rsidR="443E9988" w:rsidRDefault="25D4EF01" w:rsidP="443E9988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25D4EF01">
              <w:rPr>
                <w:rFonts w:ascii="Avenir Book" w:eastAsia="Avenir Book" w:hAnsi="Avenir Book" w:cs="Avenir Book"/>
                <w:sz w:val="20"/>
                <w:szCs w:val="20"/>
              </w:rPr>
              <w:t xml:space="preserve">Kementerian </w:t>
            </w:r>
            <w:proofErr w:type="spellStart"/>
            <w:r w:rsidRPr="25D4EF01">
              <w:rPr>
                <w:rFonts w:ascii="Avenir Book" w:eastAsia="Avenir Book" w:hAnsi="Avenir Book" w:cs="Avenir Book"/>
                <w:sz w:val="20"/>
                <w:szCs w:val="20"/>
              </w:rPr>
              <w:t>Investasi</w:t>
            </w:r>
            <w:proofErr w:type="spellEnd"/>
            <w:r w:rsidRPr="25D4EF01">
              <w:rPr>
                <w:rFonts w:ascii="Avenir Book" w:eastAsia="Avenir Book" w:hAnsi="Avenir Book" w:cs="Avenir Book"/>
                <w:sz w:val="20"/>
                <w:szCs w:val="20"/>
              </w:rPr>
              <w:t xml:space="preserve"> dan </w:t>
            </w:r>
            <w:proofErr w:type="spellStart"/>
            <w:r w:rsidRPr="25D4EF01">
              <w:rPr>
                <w:rFonts w:ascii="Avenir Book" w:eastAsia="Avenir Book" w:hAnsi="Avenir Book" w:cs="Avenir Book"/>
                <w:sz w:val="20"/>
                <w:szCs w:val="20"/>
              </w:rPr>
              <w:t>Hilirisasi</w:t>
            </w:r>
            <w:proofErr w:type="spellEnd"/>
            <w:r w:rsidRPr="25D4EF01">
              <w:rPr>
                <w:rFonts w:ascii="Avenir Book" w:eastAsia="Avenir Book" w:hAnsi="Avenir Book" w:cs="Avenir Book"/>
                <w:sz w:val="20"/>
                <w:szCs w:val="20"/>
              </w:rPr>
              <w:t>/BKPM</w:t>
            </w:r>
          </w:p>
          <w:p w14:paraId="5635658D" w14:textId="3E4B338A" w:rsidR="00594E8B" w:rsidRPr="001F401E" w:rsidRDefault="00594E8B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985A34B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D6629D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92103B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C12742" w:rsidRPr="001F401E" w14:paraId="251C405B" w14:textId="77777777" w:rsidTr="25D4EF01">
        <w:tc>
          <w:tcPr>
            <w:tcW w:w="1590" w:type="dxa"/>
          </w:tcPr>
          <w:p w14:paraId="012DC998" w14:textId="7FD3161C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Kementerian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2516" w:type="dxa"/>
          </w:tcPr>
          <w:p w14:paraId="549B6BC3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8203BC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BD63E2E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C12742" w:rsidRPr="001F401E" w14:paraId="095654C8" w14:textId="77777777" w:rsidTr="25D4EF01">
        <w:tc>
          <w:tcPr>
            <w:tcW w:w="1590" w:type="dxa"/>
          </w:tcPr>
          <w:p w14:paraId="47DDAE23" w14:textId="2577736D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Kementerian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Perencanaan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Pembangunan Nasional</w:t>
            </w:r>
          </w:p>
        </w:tc>
        <w:tc>
          <w:tcPr>
            <w:tcW w:w="2516" w:type="dxa"/>
          </w:tcPr>
          <w:p w14:paraId="1E6E4EB5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E2F01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8EDE425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C12742" w:rsidRPr="001F401E" w14:paraId="55C9C753" w14:textId="77777777" w:rsidTr="25D4EF01">
        <w:tc>
          <w:tcPr>
            <w:tcW w:w="1590" w:type="dxa"/>
          </w:tcPr>
          <w:p w14:paraId="4FFF415D" w14:textId="1CDA745B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Kementerian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Komunikasi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dan Digital</w:t>
            </w:r>
          </w:p>
        </w:tc>
        <w:tc>
          <w:tcPr>
            <w:tcW w:w="2516" w:type="dxa"/>
          </w:tcPr>
          <w:p w14:paraId="0E7B7C48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5B946C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E59CAE6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C12742" w:rsidRPr="001F401E" w14:paraId="3D5D9D7E" w14:textId="77777777" w:rsidTr="25D4EF01">
        <w:tc>
          <w:tcPr>
            <w:tcW w:w="1590" w:type="dxa"/>
          </w:tcPr>
          <w:p w14:paraId="38F0990A" w14:textId="506E32D4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Kementerian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Lingkungan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Hidup</w:t>
            </w:r>
          </w:p>
        </w:tc>
        <w:tc>
          <w:tcPr>
            <w:tcW w:w="2516" w:type="dxa"/>
          </w:tcPr>
          <w:p w14:paraId="012BDEF7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56467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EB97F83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C12742" w:rsidRPr="001F401E" w14:paraId="04769033" w14:textId="77777777" w:rsidTr="25D4EF01">
        <w:tc>
          <w:tcPr>
            <w:tcW w:w="1590" w:type="dxa"/>
          </w:tcPr>
          <w:p w14:paraId="4B6FC549" w14:textId="7A04A062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Kementerian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Energi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dan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Sumber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Daya Mineral</w:t>
            </w:r>
          </w:p>
        </w:tc>
        <w:tc>
          <w:tcPr>
            <w:tcW w:w="2516" w:type="dxa"/>
          </w:tcPr>
          <w:p w14:paraId="19F06B8C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5A8E29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80C8C7E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C12742" w:rsidRPr="001F401E" w14:paraId="00AA9D7D" w14:textId="77777777" w:rsidTr="25D4EF01">
        <w:tc>
          <w:tcPr>
            <w:tcW w:w="1590" w:type="dxa"/>
          </w:tcPr>
          <w:p w14:paraId="5386A082" w14:textId="628BC0A7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Kementerian Perindustrian</w:t>
            </w:r>
          </w:p>
        </w:tc>
        <w:tc>
          <w:tcPr>
            <w:tcW w:w="2516" w:type="dxa"/>
          </w:tcPr>
          <w:p w14:paraId="6EC88CF7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D4D598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612F76A" w14:textId="77777777" w:rsidR="00C12742" w:rsidRPr="001F401E" w:rsidRDefault="00C12742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487D5F3C" w14:textId="77777777" w:rsidTr="25D4EF01">
        <w:tc>
          <w:tcPr>
            <w:tcW w:w="1590" w:type="dxa"/>
          </w:tcPr>
          <w:p w14:paraId="3EC5E5DE" w14:textId="42C08727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Badan Riset dan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Inovasi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Nasional</w:t>
            </w:r>
          </w:p>
        </w:tc>
        <w:tc>
          <w:tcPr>
            <w:tcW w:w="2516" w:type="dxa"/>
          </w:tcPr>
          <w:p w14:paraId="491054BB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F7708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4D6335E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133A0FE3" w14:textId="77777777" w:rsidTr="25D4EF01">
        <w:tc>
          <w:tcPr>
            <w:tcW w:w="1590" w:type="dxa"/>
          </w:tcPr>
          <w:p w14:paraId="0CBB6295" w14:textId="528FB1FB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Kementerian Dalam Negeri</w:t>
            </w:r>
          </w:p>
        </w:tc>
        <w:tc>
          <w:tcPr>
            <w:tcW w:w="2516" w:type="dxa"/>
          </w:tcPr>
          <w:p w14:paraId="0BC1A32F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9DE644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978E47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26AE08A9" w14:textId="77777777" w:rsidTr="25D4EF01">
        <w:tc>
          <w:tcPr>
            <w:tcW w:w="1590" w:type="dxa"/>
          </w:tcPr>
          <w:p w14:paraId="358045FE" w14:textId="4BE03478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Pemerintah Kota</w:t>
            </w:r>
          </w:p>
        </w:tc>
        <w:tc>
          <w:tcPr>
            <w:tcW w:w="2516" w:type="dxa"/>
          </w:tcPr>
          <w:p w14:paraId="1509E28A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4483A0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A7A7381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0AD06FA1" w14:textId="77777777" w:rsidTr="25D4EF01">
        <w:tc>
          <w:tcPr>
            <w:tcW w:w="1590" w:type="dxa"/>
          </w:tcPr>
          <w:p w14:paraId="7D8F0B57" w14:textId="3BE3C7CF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Perusahaan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Impor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dan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Distribusi</w:t>
            </w:r>
            <w:proofErr w:type="spellEnd"/>
          </w:p>
        </w:tc>
        <w:tc>
          <w:tcPr>
            <w:tcW w:w="2516" w:type="dxa"/>
          </w:tcPr>
          <w:p w14:paraId="73B30189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4EEB91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AFEAD3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3809FE5F" w14:textId="77777777" w:rsidTr="25D4EF01">
        <w:tc>
          <w:tcPr>
            <w:tcW w:w="1590" w:type="dxa"/>
          </w:tcPr>
          <w:p w14:paraId="79573832" w14:textId="0EC71E3D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Perusahaan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Ritel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/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eceran</w:t>
            </w:r>
            <w:proofErr w:type="spellEnd"/>
          </w:p>
        </w:tc>
        <w:tc>
          <w:tcPr>
            <w:tcW w:w="2516" w:type="dxa"/>
          </w:tcPr>
          <w:p w14:paraId="2213C5A9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A2A8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377050F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3D1FE997" w14:textId="77777777" w:rsidTr="25D4EF01">
        <w:tc>
          <w:tcPr>
            <w:tcW w:w="1590" w:type="dxa"/>
          </w:tcPr>
          <w:p w14:paraId="727047F8" w14:textId="5549AD6A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Perusahaan Daur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Ulang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Formal</w:t>
            </w:r>
          </w:p>
        </w:tc>
        <w:tc>
          <w:tcPr>
            <w:tcW w:w="2516" w:type="dxa"/>
          </w:tcPr>
          <w:p w14:paraId="5885DD8B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0FF6E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A3E1F3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5D0A1D" w:rsidRPr="001F401E" w14:paraId="07C4F529" w14:textId="77777777" w:rsidTr="25D4EF01">
        <w:tc>
          <w:tcPr>
            <w:tcW w:w="1590" w:type="dxa"/>
          </w:tcPr>
          <w:p w14:paraId="0C51162F" w14:textId="4B9D4FDE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Kelompok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Daur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Ulang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Informal</w:t>
            </w:r>
          </w:p>
        </w:tc>
        <w:tc>
          <w:tcPr>
            <w:tcW w:w="2516" w:type="dxa"/>
          </w:tcPr>
          <w:p w14:paraId="1DCCB1C3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CC5184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602053" w14:textId="77777777" w:rsidR="005D0A1D" w:rsidRPr="001F401E" w:rsidRDefault="005D0A1D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1E635C" w:rsidRPr="001F401E" w14:paraId="45365532" w14:textId="77777777" w:rsidTr="25D4EF01">
        <w:tc>
          <w:tcPr>
            <w:tcW w:w="1590" w:type="dxa"/>
          </w:tcPr>
          <w:p w14:paraId="386537F2" w14:textId="5EBB33CA" w:rsidR="00594E8B" w:rsidRPr="001F401E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Entitas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Konsumen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Grosir</w:t>
            </w:r>
            <w:proofErr w:type="spellEnd"/>
          </w:p>
        </w:tc>
        <w:tc>
          <w:tcPr>
            <w:tcW w:w="2516" w:type="dxa"/>
          </w:tcPr>
          <w:p w14:paraId="1E20092C" w14:textId="77777777" w:rsidR="001E635C" w:rsidRPr="001F401E" w:rsidRDefault="001E635C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0C90AF" w14:textId="77777777" w:rsidR="001E635C" w:rsidRPr="001F401E" w:rsidRDefault="001E635C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3177026" w14:textId="77777777" w:rsidR="001E635C" w:rsidRPr="001F401E" w:rsidRDefault="001E635C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001E635C" w:rsidRPr="001F401E" w14:paraId="210DAA4A" w14:textId="77777777" w:rsidTr="25D4EF01">
        <w:tc>
          <w:tcPr>
            <w:tcW w:w="1590" w:type="dxa"/>
          </w:tcPr>
          <w:p w14:paraId="2CD01639" w14:textId="5CD73933" w:rsidR="00594E8B" w:rsidRDefault="79658B1F" w:rsidP="79658B1F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Konsumen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Individu</w:t>
            </w:r>
            <w:proofErr w:type="spellEnd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 xml:space="preserve"> / Rumah </w:t>
            </w:r>
            <w:proofErr w:type="spellStart"/>
            <w:r w:rsidRPr="79658B1F">
              <w:rPr>
                <w:rFonts w:ascii="Avenir Book" w:eastAsia="Avenir Book" w:hAnsi="Avenir Book" w:cs="Avenir Book"/>
                <w:sz w:val="20"/>
                <w:szCs w:val="20"/>
              </w:rPr>
              <w:t>Tangga</w:t>
            </w:r>
            <w:proofErr w:type="spellEnd"/>
          </w:p>
        </w:tc>
        <w:tc>
          <w:tcPr>
            <w:tcW w:w="2516" w:type="dxa"/>
          </w:tcPr>
          <w:p w14:paraId="45F14B9E" w14:textId="77777777" w:rsidR="001E635C" w:rsidRPr="001F401E" w:rsidRDefault="001E635C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EECE1B" w14:textId="77777777" w:rsidR="001E635C" w:rsidRPr="001F401E" w:rsidRDefault="001E635C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865B640" w14:textId="77777777" w:rsidR="001E635C" w:rsidRPr="001F401E" w:rsidRDefault="001E635C" w:rsidP="443E9988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</w:tbl>
    <w:p w14:paraId="576B1DA2" w14:textId="2378E736" w:rsidR="00FD58B8" w:rsidRDefault="189305CC" w:rsidP="00FD58B8">
      <w:pPr>
        <w:pStyle w:val="Heading2"/>
        <w:numPr>
          <w:ilvl w:val="0"/>
          <w:numId w:val="21"/>
        </w:numPr>
        <w:spacing w:line="240" w:lineRule="auto"/>
        <w:rPr>
          <w:rFonts w:ascii="Avenir Book" w:hAnsi="Avenir Book"/>
          <w:color w:val="00B0F0"/>
          <w:sz w:val="28"/>
          <w:szCs w:val="28"/>
        </w:rPr>
      </w:pPr>
      <w:proofErr w:type="spellStart"/>
      <w:r w:rsidRPr="189305CC">
        <w:rPr>
          <w:rFonts w:ascii="Avenir Book" w:hAnsi="Avenir Book"/>
          <w:color w:val="00B0F0"/>
          <w:sz w:val="28"/>
          <w:szCs w:val="28"/>
        </w:rPr>
        <w:t>Menentukan</w:t>
      </w:r>
      <w:proofErr w:type="spellEnd"/>
      <w:r w:rsidRPr="189305CC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189305CC">
        <w:rPr>
          <w:rFonts w:ascii="Avenir Book" w:hAnsi="Avenir Book"/>
          <w:color w:val="00B0F0"/>
          <w:sz w:val="28"/>
          <w:szCs w:val="28"/>
        </w:rPr>
        <w:t>Cakupan</w:t>
      </w:r>
      <w:proofErr w:type="spellEnd"/>
      <w:r w:rsidRPr="189305CC">
        <w:rPr>
          <w:rFonts w:ascii="Avenir Book" w:hAnsi="Avenir Book"/>
          <w:color w:val="00B0F0"/>
          <w:sz w:val="28"/>
          <w:szCs w:val="28"/>
        </w:rPr>
        <w:t xml:space="preserve"> EEE yang </w:t>
      </w:r>
      <w:proofErr w:type="spellStart"/>
      <w:r w:rsidRPr="189305CC">
        <w:rPr>
          <w:rFonts w:ascii="Avenir Book" w:hAnsi="Avenir Book"/>
          <w:color w:val="00B0F0"/>
          <w:sz w:val="28"/>
          <w:szCs w:val="28"/>
        </w:rPr>
        <w:t>akan</w:t>
      </w:r>
      <w:proofErr w:type="spellEnd"/>
      <w:r w:rsidRPr="189305CC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189305CC">
        <w:rPr>
          <w:rFonts w:ascii="Avenir Book" w:hAnsi="Avenir Book"/>
          <w:color w:val="00B0F0"/>
          <w:sz w:val="28"/>
          <w:szCs w:val="28"/>
        </w:rPr>
        <w:t>Dimasukkan</w:t>
      </w:r>
      <w:proofErr w:type="spellEnd"/>
      <w:r w:rsidRPr="189305CC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189305CC">
        <w:rPr>
          <w:rFonts w:ascii="Avenir Book" w:hAnsi="Avenir Book"/>
          <w:color w:val="00B0F0"/>
          <w:sz w:val="28"/>
          <w:szCs w:val="28"/>
        </w:rPr>
        <w:t>dalam</w:t>
      </w:r>
      <w:proofErr w:type="spellEnd"/>
      <w:r w:rsidRPr="189305CC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189305CC">
        <w:rPr>
          <w:rFonts w:ascii="Avenir Book" w:hAnsi="Avenir Book"/>
          <w:color w:val="00B0F0"/>
          <w:sz w:val="28"/>
          <w:szCs w:val="28"/>
        </w:rPr>
        <w:t>Sistem</w:t>
      </w:r>
      <w:proofErr w:type="spellEnd"/>
      <w:r w:rsidRPr="189305CC">
        <w:rPr>
          <w:rFonts w:ascii="Avenir Book" w:hAnsi="Avenir Book"/>
          <w:color w:val="00B0F0"/>
          <w:sz w:val="28"/>
          <w:szCs w:val="28"/>
        </w:rPr>
        <w:t xml:space="preserve"> EPR</w:t>
      </w:r>
    </w:p>
    <w:p w14:paraId="055D8E32" w14:textId="568CED2A" w:rsidR="51B54B25" w:rsidRDefault="1A0BA27D" w:rsidP="51B54B25">
      <w:pPr>
        <w:spacing w:before="240" w:after="240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1A0BA27D">
        <w:rPr>
          <w:rFonts w:ascii="Avenir Book" w:eastAsia="Avenir Book" w:hAnsi="Avenir Book" w:cs="Avenir Book"/>
          <w:sz w:val="22"/>
          <w:szCs w:val="22"/>
        </w:rPr>
        <w:t>Meliputi</w:t>
      </w:r>
      <w:proofErr w:type="spellEnd"/>
      <w:r w:rsidRPr="1A0BA27D">
        <w:rPr>
          <w:rFonts w:ascii="Avenir Book" w:eastAsia="Avenir Book" w:hAnsi="Avenir Book" w:cs="Avenir Book"/>
          <w:sz w:val="22"/>
          <w:szCs w:val="22"/>
        </w:rPr>
        <w:t xml:space="preserve"> 6 </w:t>
      </w:r>
      <w:proofErr w:type="spellStart"/>
      <w:r w:rsidRPr="1A0BA27D">
        <w:rPr>
          <w:rFonts w:ascii="Avenir Book" w:eastAsia="Avenir Book" w:hAnsi="Avenir Book" w:cs="Avenir Book"/>
          <w:sz w:val="22"/>
          <w:szCs w:val="22"/>
        </w:rPr>
        <w:t>kategori</w:t>
      </w:r>
      <w:proofErr w:type="spellEnd"/>
      <w:r w:rsidRPr="1A0BA27D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1A0BA27D">
        <w:rPr>
          <w:rFonts w:ascii="Avenir Book" w:eastAsia="Avenir Book" w:hAnsi="Avenir Book" w:cs="Avenir Book"/>
          <w:sz w:val="22"/>
          <w:szCs w:val="22"/>
        </w:rPr>
        <w:t>peralatan</w:t>
      </w:r>
      <w:proofErr w:type="spellEnd"/>
      <w:r w:rsidRPr="1A0BA27D">
        <w:rPr>
          <w:rFonts w:ascii="Avenir Book" w:eastAsia="Avenir Book" w:hAnsi="Avenir Book" w:cs="Avenir Book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195"/>
        <w:gridCol w:w="3195"/>
      </w:tblGrid>
      <w:tr w:rsidR="1A0BA27D" w14:paraId="25B3324E" w14:textId="77777777" w:rsidTr="1A0BA27D">
        <w:trPr>
          <w:trHeight w:val="300"/>
        </w:trPr>
        <w:tc>
          <w:tcPr>
            <w:tcW w:w="32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0FCC47E" w14:textId="5CAF9815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Judul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31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2FF8E93" w14:textId="7EFFD5DB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Contoh</w:t>
            </w:r>
            <w:proofErr w:type="spellEnd"/>
          </w:p>
        </w:tc>
        <w:tc>
          <w:tcPr>
            <w:tcW w:w="31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257E9C6" w14:textId="5C687748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Setuju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/ Tidak </w:t>
            </w: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Setuju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(dan </w:t>
            </w: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alasan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mengapa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)</w:t>
            </w:r>
          </w:p>
          <w:p w14:paraId="4750F989" w14:textId="7ECD998A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1A0BA27D" w14:paraId="2DFDD87E" w14:textId="77777777" w:rsidTr="1A0BA27D">
        <w:trPr>
          <w:trHeight w:val="300"/>
        </w:trPr>
        <w:tc>
          <w:tcPr>
            <w:tcW w:w="3210" w:type="dxa"/>
            <w:tcMar>
              <w:left w:w="105" w:type="dxa"/>
              <w:right w:w="105" w:type="dxa"/>
            </w:tcMar>
          </w:tcPr>
          <w:p w14:paraId="584142A4" w14:textId="0827A162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Temperature Exchange</w:t>
            </w:r>
          </w:p>
          <w:p w14:paraId="73B47D1A" w14:textId="50AED129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B8EAA8" wp14:editId="67381EF4">
                  <wp:extent cx="1066800" cy="895350"/>
                  <wp:effectExtent l="0" t="0" r="0" b="0"/>
                  <wp:docPr id="1844288701" name="Picture 1844288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A1A9C62" w14:textId="0433B515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Peralatan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pendingin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dan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pembekuan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kulkas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freezer, AC,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pompa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panas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dll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.</w:t>
            </w:r>
          </w:p>
          <w:p w14:paraId="15E4B6E1" w14:textId="6685D05C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3CF05A7" w14:textId="4646D2A2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1A0BA27D" w14:paraId="3DC700AE" w14:textId="77777777" w:rsidTr="1A0BA27D">
        <w:trPr>
          <w:trHeight w:val="300"/>
        </w:trPr>
        <w:tc>
          <w:tcPr>
            <w:tcW w:w="3210" w:type="dxa"/>
            <w:tcMar>
              <w:left w:w="105" w:type="dxa"/>
              <w:right w:w="105" w:type="dxa"/>
            </w:tcMar>
          </w:tcPr>
          <w:p w14:paraId="6311EE94" w14:textId="4DDD8E38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Layar dan Monitor</w:t>
            </w:r>
          </w:p>
          <w:p w14:paraId="346A3EEA" w14:textId="699EFCF4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C137F1" wp14:editId="55BDA38C">
                  <wp:extent cx="1123950" cy="819150"/>
                  <wp:effectExtent l="0" t="0" r="0" b="0"/>
                  <wp:docPr id="726565430" name="Picture 72656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17C666F" w14:textId="520FDA8F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Televisi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monitor, laptop, notebook, tablet,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dll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.</w:t>
            </w:r>
          </w:p>
          <w:p w14:paraId="67FF55BA" w14:textId="27987A84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58648CC" w14:textId="4095ED38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1A0BA27D" w14:paraId="4DE54641" w14:textId="77777777" w:rsidTr="1A0BA27D">
        <w:trPr>
          <w:trHeight w:val="300"/>
        </w:trPr>
        <w:tc>
          <w:tcPr>
            <w:tcW w:w="3210" w:type="dxa"/>
            <w:tcMar>
              <w:left w:w="105" w:type="dxa"/>
              <w:right w:w="105" w:type="dxa"/>
            </w:tcMar>
          </w:tcPr>
          <w:p w14:paraId="4799DB78" w14:textId="2690AB9A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Lampu</w:t>
            </w:r>
            <w:proofErr w:type="spellEnd"/>
          </w:p>
          <w:p w14:paraId="76CA8026" w14:textId="5312A35F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88D75C" wp14:editId="065DC0E4">
                  <wp:extent cx="1123950" cy="704850"/>
                  <wp:effectExtent l="0" t="0" r="0" b="0"/>
                  <wp:docPr id="1894049933" name="Picture 1894049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5847888" w14:textId="7B71E2A8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Lampu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fluoresen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lampu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dengan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pelepasan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intensitas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tinggi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dan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lampu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LED.</w:t>
            </w:r>
          </w:p>
          <w:p w14:paraId="3EE7E1E9" w14:textId="49DB12C0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596A01D" w14:textId="3873D03B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1A0BA27D" w14:paraId="55ACC672" w14:textId="77777777" w:rsidTr="1A0BA27D">
        <w:trPr>
          <w:trHeight w:val="300"/>
        </w:trPr>
        <w:tc>
          <w:tcPr>
            <w:tcW w:w="3210" w:type="dxa"/>
            <w:tcMar>
              <w:left w:w="105" w:type="dxa"/>
              <w:right w:w="105" w:type="dxa"/>
            </w:tcMar>
          </w:tcPr>
          <w:p w14:paraId="0A106135" w14:textId="4F04FB9E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Peralatan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Besar</w:t>
            </w:r>
            <w:r>
              <w:rPr>
                <w:noProof/>
              </w:rPr>
              <w:drawing>
                <wp:inline distT="0" distB="0" distL="0" distR="0" wp14:anchorId="0202B356" wp14:editId="749800A5">
                  <wp:extent cx="1114425" cy="723900"/>
                  <wp:effectExtent l="0" t="0" r="0" b="0"/>
                  <wp:docPr id="957363604" name="Picture 95736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4A89B4A" w14:textId="360E88F1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Mesin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cuci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pengering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pakaian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mesin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pencuci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piring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kompor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listrik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printer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besar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peralatan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fotokopi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dan panel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fotovoltaik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.</w:t>
            </w:r>
          </w:p>
          <w:p w14:paraId="2B5A16C1" w14:textId="6F4F734F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EF079EF" w14:textId="3209B319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1A0BA27D" w14:paraId="26E7113E" w14:textId="77777777" w:rsidTr="1A0BA27D">
        <w:trPr>
          <w:trHeight w:val="300"/>
        </w:trPr>
        <w:tc>
          <w:tcPr>
            <w:tcW w:w="3210" w:type="dxa"/>
            <w:tcMar>
              <w:left w:w="105" w:type="dxa"/>
              <w:right w:w="105" w:type="dxa"/>
            </w:tcMar>
          </w:tcPr>
          <w:p w14:paraId="6A05B65D" w14:textId="69E8388E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Peralatan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Kecil</w:t>
            </w:r>
          </w:p>
          <w:p w14:paraId="03B80E72" w14:textId="4719ED4F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  <w:p w14:paraId="0475D1E0" w14:textId="0CB0A8F7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E17644" wp14:editId="613620DF">
                  <wp:extent cx="1085850" cy="666750"/>
                  <wp:effectExtent l="0" t="0" r="0" b="0"/>
                  <wp:docPr id="366412494" name="Picture 36641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16CCB95" w14:textId="24BFC623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Vakum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microwave,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pemanggang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roti,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ketel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listrik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pisau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cukur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listrik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timbangan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elektronik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kalkulator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radio,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kamera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video,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mainan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elektronik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alat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listrik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kecil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sikat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gigi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elektrik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rokok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elektronik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dll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.</w:t>
            </w:r>
          </w:p>
          <w:p w14:paraId="18AE65EC" w14:textId="0ECE1C65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43B7E1E" w14:textId="0AC203D9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  <w:tr w:rsidR="1A0BA27D" w14:paraId="089528B8" w14:textId="77777777" w:rsidTr="1A0BA27D">
        <w:trPr>
          <w:trHeight w:val="300"/>
        </w:trPr>
        <w:tc>
          <w:tcPr>
            <w:tcW w:w="3210" w:type="dxa"/>
            <w:tcMar>
              <w:left w:w="105" w:type="dxa"/>
              <w:right w:w="105" w:type="dxa"/>
            </w:tcMar>
          </w:tcPr>
          <w:p w14:paraId="414280C8" w14:textId="5FA10BEA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>Peralatan</w:t>
            </w:r>
            <w:proofErr w:type="spellEnd"/>
            <w:r w:rsidRPr="1A0BA27D">
              <w:rPr>
                <w:rFonts w:ascii="Avenir Book" w:eastAsia="Avenir Book" w:hAnsi="Avenir Book" w:cs="Avenir Book"/>
                <w:b/>
                <w:bCs/>
                <w:sz w:val="20"/>
                <w:szCs w:val="20"/>
              </w:rPr>
              <w:t xml:space="preserve"> IT dan Telekomunikasi Kecil</w:t>
            </w:r>
          </w:p>
          <w:p w14:paraId="4548BF21" w14:textId="00045B5A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  <w:p w14:paraId="52ECA170" w14:textId="7615060E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02DDC8" wp14:editId="3C7EA2BE">
                  <wp:extent cx="1104900" cy="742950"/>
                  <wp:effectExtent l="0" t="0" r="0" b="0"/>
                  <wp:docPr id="315647964" name="Picture 315647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E30B793" w14:textId="2F8F4DB3" w:rsidR="1A0BA27D" w:rsidRDefault="1A0BA27D" w:rsidP="1A0BA27D">
            <w:pPr>
              <w:spacing w:before="240" w:after="240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Telepon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seluler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dan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telepon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lainnya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komputer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pribadi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perangkat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 xml:space="preserve"> GPS, router, server, printer, </w:t>
            </w:r>
            <w:proofErr w:type="spellStart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dll</w:t>
            </w:r>
            <w:proofErr w:type="spellEnd"/>
            <w:r w:rsidRPr="1A0BA27D">
              <w:rPr>
                <w:rFonts w:ascii="Avenir Book" w:eastAsia="Avenir Book" w:hAnsi="Avenir Book" w:cs="Avenir Book"/>
                <w:sz w:val="20"/>
                <w:szCs w:val="20"/>
              </w:rPr>
              <w:t>.</w:t>
            </w:r>
          </w:p>
          <w:p w14:paraId="451D3CE4" w14:textId="2F51E559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B577889" w14:textId="3C4DE52C" w:rsidR="1A0BA27D" w:rsidRDefault="1A0BA27D" w:rsidP="1A0BA27D">
            <w:pPr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</w:p>
        </w:tc>
      </w:tr>
    </w:tbl>
    <w:p w14:paraId="3A65B54A" w14:textId="02594E3C" w:rsidR="1A0BA27D" w:rsidRDefault="1A0BA27D" w:rsidP="1A0BA27D">
      <w:pPr>
        <w:spacing w:before="240" w:after="240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254A514B" w14:textId="211FDDEC" w:rsidR="009B1C67" w:rsidRDefault="009B1C67" w:rsidP="6F52E305">
      <w:pPr>
        <w:spacing w:after="0" w:line="240" w:lineRule="exact"/>
        <w:jc w:val="both"/>
        <w:rPr>
          <w:rFonts w:ascii="Avenir Book" w:hAnsi="Avenir Book"/>
          <w:sz w:val="22"/>
          <w:szCs w:val="22"/>
        </w:rPr>
      </w:pPr>
    </w:p>
    <w:p w14:paraId="5322477F" w14:textId="74019E6F" w:rsidR="189305CC" w:rsidRDefault="189305CC" w:rsidP="6F52E305">
      <w:pPr>
        <w:spacing w:after="0" w:line="240" w:lineRule="exact"/>
        <w:jc w:val="both"/>
        <w:rPr>
          <w:rFonts w:ascii="Avenir Book" w:hAnsi="Avenir Book"/>
          <w:sz w:val="22"/>
          <w:szCs w:val="22"/>
        </w:rPr>
      </w:pPr>
    </w:p>
    <w:p w14:paraId="16DF5AE1" w14:textId="02E181BD" w:rsidR="6F52E305" w:rsidRDefault="6F52E305" w:rsidP="6F52E305">
      <w:pPr>
        <w:spacing w:after="0" w:line="240" w:lineRule="exact"/>
        <w:jc w:val="both"/>
        <w:rPr>
          <w:rFonts w:ascii="Avenir Book" w:hAnsi="Avenir Book"/>
          <w:sz w:val="22"/>
          <w:szCs w:val="22"/>
        </w:rPr>
      </w:pPr>
    </w:p>
    <w:p w14:paraId="2DE54D4E" w14:textId="4BCF0B1C" w:rsidR="6F52E305" w:rsidRDefault="6F52E305" w:rsidP="6F52E305">
      <w:pPr>
        <w:spacing w:after="0" w:line="240" w:lineRule="exact"/>
        <w:jc w:val="both"/>
        <w:rPr>
          <w:rFonts w:ascii="Avenir Book" w:hAnsi="Avenir Book"/>
          <w:sz w:val="22"/>
          <w:szCs w:val="22"/>
        </w:rPr>
      </w:pPr>
    </w:p>
    <w:p w14:paraId="7237A808" w14:textId="2035DB0A" w:rsidR="6F52E305" w:rsidRDefault="6F52E305" w:rsidP="6F52E305">
      <w:pPr>
        <w:spacing w:after="0" w:line="240" w:lineRule="exact"/>
        <w:jc w:val="both"/>
        <w:rPr>
          <w:rFonts w:ascii="Avenir Book" w:hAnsi="Avenir Book"/>
          <w:sz w:val="22"/>
          <w:szCs w:val="22"/>
        </w:rPr>
      </w:pPr>
    </w:p>
    <w:p w14:paraId="19BDBC88" w14:textId="4B9CCE25" w:rsidR="189305CC" w:rsidRDefault="189305CC" w:rsidP="6F52E305">
      <w:pPr>
        <w:spacing w:after="0" w:line="240" w:lineRule="exact"/>
        <w:jc w:val="both"/>
        <w:rPr>
          <w:rFonts w:ascii="Avenir Book" w:hAnsi="Avenir Book"/>
          <w:sz w:val="22"/>
          <w:szCs w:val="22"/>
        </w:rPr>
      </w:pPr>
    </w:p>
    <w:p w14:paraId="3EAC7853" w14:textId="1231B7F6" w:rsidR="189305CC" w:rsidRDefault="6F52E305" w:rsidP="6F52E305">
      <w:pPr>
        <w:spacing w:after="240" w:line="240" w:lineRule="exact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Peralatan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IT dan Telekomunikasi Kecil:</w:t>
      </w:r>
    </w:p>
    <w:p w14:paraId="42407B39" w14:textId="7E98E73A" w:rsidR="189305CC" w:rsidRDefault="6F52E305" w:rsidP="6F52E305">
      <w:pPr>
        <w:pStyle w:val="ListParagraph"/>
        <w:numPr>
          <w:ilvl w:val="0"/>
          <w:numId w:val="1"/>
        </w:numPr>
        <w:spacing w:after="240" w:line="240" w:lineRule="exact"/>
        <w:jc w:val="both"/>
        <w:rPr>
          <w:rFonts w:ascii="Avenir Book" w:eastAsia="Avenir Book" w:hAnsi="Avenir Book" w:cs="Avenir Book"/>
          <w:sz w:val="22"/>
          <w:szCs w:val="22"/>
        </w:rPr>
      </w:pPr>
      <w:r w:rsidRPr="6F52E305">
        <w:rPr>
          <w:rFonts w:ascii="Avenir Book" w:eastAsia="Avenir Book" w:hAnsi="Avenir Book" w:cs="Avenir Book"/>
          <w:sz w:val="22"/>
          <w:szCs w:val="22"/>
        </w:rPr>
        <w:t xml:space="preserve">Daftar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produk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yang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memungkinkan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- router, server,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komputer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pribadi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, mouse, keyboard, hard drive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eksternal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, printer,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telepon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seluler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perangkat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GPS, pager, smartphone,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telepon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rumah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, printer,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fotokopi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mesin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faks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,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kabel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>, charger.</w:t>
      </w:r>
    </w:p>
    <w:p w14:paraId="78E2A41A" w14:textId="18C2895E" w:rsidR="189305CC" w:rsidRDefault="6F52E305" w:rsidP="6F52E305">
      <w:pPr>
        <w:spacing w:after="240" w:line="240" w:lineRule="exact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Prioritas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Cakupan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Produk 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6F52E305">
        <w:rPr>
          <w:rFonts w:ascii="Avenir Book" w:eastAsia="Avenir Book" w:hAnsi="Avenir Book" w:cs="Avenir Book"/>
          <w:sz w:val="22"/>
          <w:szCs w:val="22"/>
        </w:rPr>
        <w:t>Peralatan</w:t>
      </w:r>
      <w:proofErr w:type="spellEnd"/>
      <w:r w:rsidRPr="6F52E305">
        <w:rPr>
          <w:rFonts w:ascii="Avenir Book" w:eastAsia="Avenir Book" w:hAnsi="Avenir Book" w:cs="Avenir Book"/>
          <w:sz w:val="22"/>
          <w:szCs w:val="22"/>
        </w:rPr>
        <w:t xml:space="preserve"> IT dan Telekomunikasi Kecil-</w:t>
      </w:r>
    </w:p>
    <w:p w14:paraId="565616AF" w14:textId="64C9A9C7" w:rsidR="189305CC" w:rsidRDefault="189305CC" w:rsidP="6F52E305">
      <w:pPr>
        <w:spacing w:after="0" w:line="240" w:lineRule="exact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16DFC2A5" w14:textId="3D39CA5D" w:rsidR="00265742" w:rsidRDefault="44370C10" w:rsidP="44370C10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44370C10">
        <w:rPr>
          <w:rFonts w:ascii="Avenir Book" w:eastAsia="Avenir Book" w:hAnsi="Avenir Book" w:cs="Avenir Book"/>
          <w:b/>
          <w:bCs/>
          <w:sz w:val="22"/>
          <w:szCs w:val="22"/>
        </w:rPr>
        <w:t>Pertama</w:t>
      </w:r>
      <w:proofErr w:type="spellEnd"/>
      <w:r w:rsidRPr="44370C10">
        <w:rPr>
          <w:rFonts w:ascii="Avenir Book" w:eastAsia="Avenir Book" w:hAnsi="Avenir Book" w:cs="Avenir Book"/>
          <w:b/>
          <w:bCs/>
          <w:sz w:val="22"/>
          <w:szCs w:val="22"/>
        </w:rPr>
        <w:t>:</w:t>
      </w:r>
      <w:r w:rsidRPr="44370C10">
        <w:rPr>
          <w:rFonts w:ascii="Avenir Book" w:eastAsia="Avenir Book" w:hAnsi="Avenir Book" w:cs="Avenir Book"/>
          <w:b/>
          <w:bCs/>
          <w:sz w:val="22"/>
          <w:szCs w:val="22"/>
          <w:u w:val="single"/>
        </w:rPr>
        <w:t xml:space="preserve"> </w:t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</w:p>
    <w:p w14:paraId="62C32702" w14:textId="3AE1FE4E" w:rsidR="00265742" w:rsidRPr="00265742" w:rsidRDefault="283A4398" w:rsidP="283A4398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Kedua</w:t>
      </w:r>
      <w:proofErr w:type="spellEnd"/>
      <w:r w:rsidRPr="283A4398">
        <w:rPr>
          <w:rFonts w:ascii="Avenir Book" w:eastAsia="Avenir Book" w:hAnsi="Avenir Book" w:cs="Avenir Book"/>
          <w:b/>
          <w:bCs/>
          <w:sz w:val="22"/>
          <w:szCs w:val="22"/>
        </w:rPr>
        <w:t>:</w:t>
      </w:r>
      <w:r w:rsidR="00265742">
        <w:tab/>
      </w:r>
    </w:p>
    <w:p w14:paraId="1A6A5611" w14:textId="79D8EE44" w:rsidR="00265742" w:rsidRPr="00265742" w:rsidRDefault="00265742" w:rsidP="283A4398">
      <w:pPr>
        <w:pStyle w:val="ListParagraph"/>
        <w:spacing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3D8F6FA6" w14:textId="1C44E098" w:rsidR="00265742" w:rsidRPr="00265742" w:rsidRDefault="2E6D2EE7" w:rsidP="2E6D2EE7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Ketiga</w:t>
      </w:r>
      <w:proofErr w:type="spellEnd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:</w:t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</w:p>
    <w:p w14:paraId="743E0B0C" w14:textId="77777777" w:rsidR="00265742" w:rsidRDefault="00265742" w:rsidP="2E6D2EE7">
      <w:pPr>
        <w:pStyle w:val="ListParagraph"/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</w:p>
    <w:p w14:paraId="62619E13" w14:textId="268F07BA" w:rsidR="00265742" w:rsidRPr="00265742" w:rsidRDefault="2E6D2EE7" w:rsidP="2E6D2EE7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Keempat</w:t>
      </w:r>
      <w:proofErr w:type="spellEnd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:</w:t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  <w:r w:rsidR="00265742">
        <w:tab/>
      </w:r>
    </w:p>
    <w:p w14:paraId="2E6DC7E6" w14:textId="77777777" w:rsidR="00F25E46" w:rsidRDefault="00F25E46" w:rsidP="2E6D2EE7">
      <w:pPr>
        <w:pStyle w:val="ListParagraph"/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</w:p>
    <w:p w14:paraId="0ABD450D" w14:textId="0CE04D14" w:rsidR="00265742" w:rsidRPr="00265742" w:rsidRDefault="2E6D2EE7" w:rsidP="44370C10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venir Book" w:eastAsia="Avenir Book" w:hAnsi="Avenir Book" w:cs="Avenir Book"/>
          <w:b/>
          <w:bCs/>
          <w:sz w:val="22"/>
          <w:szCs w:val="22"/>
        </w:rPr>
      </w:pPr>
      <w:proofErr w:type="spellStart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Kelima</w:t>
      </w:r>
      <w:proofErr w:type="spellEnd"/>
      <w:r w:rsidRPr="2E6D2EE7">
        <w:rPr>
          <w:rFonts w:ascii="Avenir Book" w:eastAsia="Avenir Book" w:hAnsi="Avenir Book" w:cs="Avenir Book"/>
          <w:b/>
          <w:bCs/>
          <w:sz w:val="22"/>
          <w:szCs w:val="22"/>
        </w:rPr>
        <w:t>:</w:t>
      </w:r>
      <w:r w:rsidR="00265742">
        <w:tab/>
      </w:r>
      <w:r w:rsidR="00265742">
        <w:tab/>
      </w:r>
    </w:p>
    <w:p w14:paraId="0DF644A2" w14:textId="0125C98B" w:rsidR="00265742" w:rsidRPr="00265742" w:rsidRDefault="00265742" w:rsidP="44370C10">
      <w:pPr>
        <w:pStyle w:val="ListParagraph"/>
        <w:spacing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17AE71F7" w14:textId="7E514CC8" w:rsidR="00265742" w:rsidRPr="00265742" w:rsidRDefault="283A4398" w:rsidP="283A4398">
      <w:pPr>
        <w:spacing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Penjelasan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Singkat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untuk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Pemberian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 xml:space="preserve"> </w:t>
      </w:r>
      <w:proofErr w:type="spellStart"/>
      <w:r w:rsidRPr="283A4398">
        <w:rPr>
          <w:rFonts w:ascii="Avenir Book" w:eastAsia="Avenir Book" w:hAnsi="Avenir Book" w:cs="Avenir Book"/>
          <w:sz w:val="22"/>
          <w:szCs w:val="22"/>
        </w:rPr>
        <w:t>Prioritas</w:t>
      </w:r>
      <w:proofErr w:type="spellEnd"/>
      <w:r w:rsidRPr="283A4398">
        <w:rPr>
          <w:rFonts w:ascii="Avenir Book" w:eastAsia="Avenir Book" w:hAnsi="Avenir Book" w:cs="Avenir Book"/>
          <w:sz w:val="22"/>
          <w:szCs w:val="22"/>
        </w:rPr>
        <w:t>:</w:t>
      </w:r>
      <w:r w:rsidR="00265742">
        <w:tab/>
      </w:r>
    </w:p>
    <w:p w14:paraId="21A79835" w14:textId="6A928103" w:rsidR="003733C5" w:rsidRPr="00501AE4" w:rsidRDefault="5A28FB4A" w:rsidP="5A28FB4A">
      <w:pPr>
        <w:pStyle w:val="Heading2"/>
        <w:numPr>
          <w:ilvl w:val="0"/>
          <w:numId w:val="21"/>
        </w:numPr>
        <w:spacing w:line="240" w:lineRule="auto"/>
        <w:rPr>
          <w:rFonts w:ascii="Aptos" w:eastAsia="Aptos" w:hAnsi="Aptos" w:cs="Aptos"/>
          <w:b/>
          <w:bCs/>
          <w:sz w:val="24"/>
          <w:szCs w:val="24"/>
        </w:rPr>
      </w:pPr>
      <w:proofErr w:type="spellStart"/>
      <w:r w:rsidRPr="5A28FB4A">
        <w:rPr>
          <w:rFonts w:ascii="Avenir Book" w:hAnsi="Avenir Book"/>
          <w:color w:val="00B0F0"/>
          <w:sz w:val="28"/>
          <w:szCs w:val="28"/>
        </w:rPr>
        <w:t>Mengidentifikasi</w:t>
      </w:r>
      <w:proofErr w:type="spellEnd"/>
      <w:r w:rsidRPr="5A28FB4A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5A28FB4A">
        <w:rPr>
          <w:rFonts w:ascii="Avenir Book" w:hAnsi="Avenir Book"/>
          <w:color w:val="00B0F0"/>
          <w:sz w:val="28"/>
          <w:szCs w:val="28"/>
        </w:rPr>
        <w:t>Mekanisme</w:t>
      </w:r>
      <w:proofErr w:type="spellEnd"/>
      <w:r w:rsidRPr="5A28FB4A">
        <w:rPr>
          <w:rFonts w:ascii="Avenir Book" w:hAnsi="Avenir Book"/>
          <w:color w:val="00B0F0"/>
          <w:sz w:val="28"/>
          <w:szCs w:val="28"/>
        </w:rPr>
        <w:t xml:space="preserve"> </w:t>
      </w:r>
      <w:proofErr w:type="spellStart"/>
      <w:r w:rsidRPr="5A28FB4A">
        <w:rPr>
          <w:rFonts w:ascii="Avenir Book" w:hAnsi="Avenir Book"/>
          <w:color w:val="00B0F0"/>
          <w:sz w:val="28"/>
          <w:szCs w:val="28"/>
        </w:rPr>
        <w:t>Pembiayaan</w:t>
      </w:r>
      <w:proofErr w:type="spellEnd"/>
      <w:r w:rsidRPr="5A28FB4A">
        <w:rPr>
          <w:rFonts w:ascii="Avenir Book" w:hAnsi="Avenir Book"/>
          <w:color w:val="00B0F0"/>
          <w:sz w:val="28"/>
          <w:szCs w:val="28"/>
        </w:rPr>
        <w:t xml:space="preserve"> dan </w:t>
      </w:r>
      <w:proofErr w:type="spellStart"/>
      <w:r w:rsidRPr="5A28FB4A">
        <w:rPr>
          <w:rFonts w:ascii="Avenir Book" w:hAnsi="Avenir Book"/>
          <w:color w:val="00B0F0"/>
          <w:sz w:val="28"/>
          <w:szCs w:val="28"/>
        </w:rPr>
        <w:t>Operasional</w:t>
      </w:r>
      <w:proofErr w:type="spellEnd"/>
      <w:r w:rsidRPr="5A28FB4A">
        <w:rPr>
          <w:rFonts w:ascii="Avenir Book" w:hAnsi="Avenir Book"/>
          <w:color w:val="00B0F0"/>
          <w:sz w:val="28"/>
          <w:szCs w:val="28"/>
        </w:rPr>
        <w:t xml:space="preserve"> EPR yang Layak </w:t>
      </w:r>
    </w:p>
    <w:p w14:paraId="5F14BB85" w14:textId="6F3F3BF4" w:rsidR="003733C5" w:rsidRPr="00501AE4" w:rsidRDefault="003733C5" w:rsidP="5A28FB4A"/>
    <w:p w14:paraId="07A721B2" w14:textId="30006E1D" w:rsidR="00AE214D" w:rsidRPr="000C5ADE" w:rsidRDefault="5A28FB4A" w:rsidP="00FE4289">
      <w:pPr>
        <w:rPr>
          <w:rFonts w:ascii="Avenir Book" w:hAnsi="Avenir Book"/>
          <w:b/>
          <w:bCs/>
          <w:sz w:val="22"/>
          <w:szCs w:val="22"/>
        </w:rPr>
      </w:pPr>
      <w:r w:rsidRPr="5A28FB4A">
        <w:rPr>
          <w:rFonts w:ascii="Avenir Book" w:hAnsi="Avenir Book"/>
          <w:b/>
          <w:bCs/>
          <w:sz w:val="22"/>
          <w:szCs w:val="22"/>
        </w:rPr>
        <w:t xml:space="preserve">Feedback </w:t>
      </w:r>
      <w:proofErr w:type="spellStart"/>
      <w:r w:rsidRPr="5A28FB4A">
        <w:rPr>
          <w:rFonts w:ascii="Avenir Book" w:hAnsi="Avenir Book"/>
          <w:b/>
          <w:bCs/>
          <w:sz w:val="22"/>
          <w:szCs w:val="22"/>
        </w:rPr>
        <w:t>tentang</w:t>
      </w:r>
      <w:proofErr w:type="spellEnd"/>
      <w:r w:rsidRPr="5A28FB4A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5A28FB4A">
        <w:rPr>
          <w:rFonts w:ascii="Avenir Book" w:hAnsi="Avenir Book"/>
          <w:b/>
          <w:bCs/>
          <w:sz w:val="22"/>
          <w:szCs w:val="22"/>
        </w:rPr>
        <w:t>Mekanisme</w:t>
      </w:r>
      <w:proofErr w:type="spellEnd"/>
      <w:r w:rsidRPr="5A28FB4A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5A28FB4A">
        <w:rPr>
          <w:rFonts w:ascii="Avenir Book" w:hAnsi="Avenir Book"/>
          <w:b/>
          <w:bCs/>
          <w:sz w:val="22"/>
          <w:szCs w:val="22"/>
        </w:rPr>
        <w:t>Pembiayaan</w:t>
      </w:r>
      <w:proofErr w:type="spellEnd"/>
      <w:r w:rsidRPr="5A28FB4A">
        <w:rPr>
          <w:rFonts w:ascii="Avenir Book" w:hAnsi="Avenir Book"/>
          <w:b/>
          <w:bCs/>
          <w:sz w:val="22"/>
          <w:szCs w:val="22"/>
        </w:rPr>
        <w:t xml:space="preserve"> yang </w:t>
      </w:r>
      <w:proofErr w:type="spellStart"/>
      <w:r w:rsidRPr="5A28FB4A">
        <w:rPr>
          <w:rFonts w:ascii="Avenir Book" w:hAnsi="Avenir Book"/>
          <w:b/>
          <w:bCs/>
          <w:sz w:val="22"/>
          <w:szCs w:val="22"/>
        </w:rPr>
        <w:t>Memungkinkan</w:t>
      </w:r>
      <w:proofErr w:type="spellEnd"/>
      <w:r w:rsidRPr="5A28FB4A">
        <w:rPr>
          <w:rFonts w:ascii="Avenir Book" w:hAnsi="Avenir Book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B93414" w14:paraId="1C96550A" w14:textId="77777777" w:rsidTr="2E6D2EE7">
        <w:tc>
          <w:tcPr>
            <w:tcW w:w="2547" w:type="dxa"/>
            <w:shd w:val="clear" w:color="auto" w:fill="D9D9D9" w:themeFill="background1" w:themeFillShade="D9"/>
          </w:tcPr>
          <w:p w14:paraId="7648695C" w14:textId="5590F18E" w:rsidR="00B93414" w:rsidRPr="00B93414" w:rsidRDefault="5A28FB4A" w:rsidP="00B93414">
            <w:pPr>
              <w:jc w:val="center"/>
              <w:rPr>
                <w:rFonts w:ascii="Avenir Book" w:hAnsi="Avenir Book"/>
                <w:b/>
                <w:bCs/>
              </w:rPr>
            </w:pPr>
            <w:proofErr w:type="spellStart"/>
            <w:r w:rsidRPr="5A28FB4A">
              <w:rPr>
                <w:rFonts w:ascii="Avenir Book" w:hAnsi="Avenir Book"/>
                <w:b/>
                <w:bCs/>
              </w:rPr>
              <w:t>Tipe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2FEEF73" w14:textId="0AA01BA2" w:rsidR="00B93414" w:rsidRPr="00B93414" w:rsidRDefault="5A28FB4A" w:rsidP="00B93414">
            <w:pPr>
              <w:jc w:val="center"/>
              <w:rPr>
                <w:rFonts w:ascii="Avenir Book" w:hAnsi="Avenir Book"/>
                <w:b/>
                <w:bCs/>
              </w:rPr>
            </w:pPr>
            <w:r w:rsidRPr="5A28FB4A">
              <w:rPr>
                <w:rFonts w:ascii="Avenir Book" w:hAnsi="Avenir Book"/>
                <w:b/>
                <w:bCs/>
              </w:rPr>
              <w:t xml:space="preserve">Ya / </w:t>
            </w:r>
            <w:proofErr w:type="spellStart"/>
            <w:r w:rsidRPr="5A28FB4A">
              <w:rPr>
                <w:rFonts w:ascii="Avenir Book" w:hAnsi="Avenir Book"/>
                <w:b/>
                <w:bCs/>
              </w:rPr>
              <w:t>Mungkin</w:t>
            </w:r>
            <w:proofErr w:type="spellEnd"/>
            <w:r w:rsidRPr="5A28FB4A">
              <w:rPr>
                <w:rFonts w:ascii="Avenir Book" w:hAnsi="Avenir Book"/>
                <w:b/>
                <w:bCs/>
              </w:rPr>
              <w:t xml:space="preserve"> / Tidak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1934E087" w14:textId="44F4B7BE" w:rsidR="00B93414" w:rsidRPr="00B93414" w:rsidRDefault="5A28FB4A" w:rsidP="00B93414">
            <w:pPr>
              <w:jc w:val="center"/>
              <w:rPr>
                <w:rFonts w:ascii="Avenir Book" w:hAnsi="Avenir Book"/>
                <w:b/>
                <w:bCs/>
              </w:rPr>
            </w:pPr>
            <w:r w:rsidRPr="5A28FB4A">
              <w:rPr>
                <w:rFonts w:ascii="Avenir Book" w:hAnsi="Avenir Book"/>
                <w:b/>
                <w:bCs/>
              </w:rPr>
              <w:t>Alasan</w:t>
            </w:r>
          </w:p>
        </w:tc>
      </w:tr>
      <w:tr w:rsidR="00B93414" w14:paraId="3C6B1D62" w14:textId="77777777" w:rsidTr="2E6D2EE7">
        <w:tc>
          <w:tcPr>
            <w:tcW w:w="2547" w:type="dxa"/>
          </w:tcPr>
          <w:p w14:paraId="4E492ABD" w14:textId="260679A8" w:rsidR="00B93414" w:rsidRDefault="5A28FB4A" w:rsidP="5A28FB4A">
            <w:pPr>
              <w:jc w:val="center"/>
              <w:rPr>
                <w:rFonts w:ascii="Avenir Book" w:hAnsi="Avenir Book"/>
              </w:rPr>
            </w:pPr>
            <w:proofErr w:type="spellStart"/>
            <w:r w:rsidRPr="5A28FB4A">
              <w:rPr>
                <w:rFonts w:ascii="Avenir Book" w:hAnsi="Avenir Book"/>
              </w:rPr>
              <w:t>Biaya</w:t>
            </w:r>
            <w:proofErr w:type="spellEnd"/>
            <w:r w:rsidRPr="5A28FB4A">
              <w:rPr>
                <w:rFonts w:ascii="Avenir Book" w:hAnsi="Avenir Book"/>
              </w:rPr>
              <w:t xml:space="preserve"> Daur </w:t>
            </w:r>
            <w:proofErr w:type="spellStart"/>
            <w:r w:rsidRPr="5A28FB4A">
              <w:rPr>
                <w:rFonts w:ascii="Avenir Book" w:hAnsi="Avenir Book"/>
              </w:rPr>
              <w:t>Ulang</w:t>
            </w:r>
            <w:proofErr w:type="spellEnd"/>
            <w:r w:rsidRPr="5A28FB4A">
              <w:rPr>
                <w:rFonts w:ascii="Avenir Book" w:hAnsi="Avenir Book"/>
              </w:rPr>
              <w:t xml:space="preserve"> Advanced</w:t>
            </w:r>
          </w:p>
        </w:tc>
        <w:tc>
          <w:tcPr>
            <w:tcW w:w="1843" w:type="dxa"/>
          </w:tcPr>
          <w:p w14:paraId="7E1D60C4" w14:textId="77777777" w:rsidR="00B93414" w:rsidRDefault="00B93414" w:rsidP="00B93414">
            <w:pPr>
              <w:rPr>
                <w:rFonts w:ascii="Avenir Book" w:hAnsi="Avenir Book"/>
              </w:rPr>
            </w:pPr>
          </w:p>
          <w:p w14:paraId="67F960C9" w14:textId="77777777" w:rsidR="00880C21" w:rsidRDefault="00880C21" w:rsidP="00B93414">
            <w:pPr>
              <w:rPr>
                <w:rFonts w:ascii="Avenir Book" w:hAnsi="Avenir Book"/>
              </w:rPr>
            </w:pPr>
          </w:p>
        </w:tc>
        <w:tc>
          <w:tcPr>
            <w:tcW w:w="5238" w:type="dxa"/>
          </w:tcPr>
          <w:p w14:paraId="6502EDD6" w14:textId="77777777" w:rsidR="00B93414" w:rsidRDefault="00B93414" w:rsidP="00B93414">
            <w:pPr>
              <w:rPr>
                <w:rFonts w:ascii="Avenir Book" w:hAnsi="Avenir Book"/>
              </w:rPr>
            </w:pPr>
          </w:p>
        </w:tc>
      </w:tr>
      <w:tr w:rsidR="00B93414" w14:paraId="69A1767A" w14:textId="77777777" w:rsidTr="2E6D2EE7">
        <w:tc>
          <w:tcPr>
            <w:tcW w:w="2547" w:type="dxa"/>
          </w:tcPr>
          <w:p w14:paraId="74530EFE" w14:textId="44089854" w:rsidR="00B93414" w:rsidRDefault="5A28FB4A" w:rsidP="00B93414">
            <w:pPr>
              <w:jc w:val="center"/>
              <w:rPr>
                <w:rFonts w:ascii="Avenir Book" w:hAnsi="Avenir Book"/>
              </w:rPr>
            </w:pPr>
            <w:r w:rsidRPr="5A28FB4A">
              <w:rPr>
                <w:rFonts w:ascii="Avenir Book" w:hAnsi="Avenir Book"/>
              </w:rPr>
              <w:t>Pajak</w:t>
            </w:r>
          </w:p>
        </w:tc>
        <w:tc>
          <w:tcPr>
            <w:tcW w:w="1843" w:type="dxa"/>
          </w:tcPr>
          <w:p w14:paraId="17EA51C6" w14:textId="77777777" w:rsidR="00B93414" w:rsidRDefault="00B93414" w:rsidP="00B93414">
            <w:pPr>
              <w:rPr>
                <w:rFonts w:ascii="Avenir Book" w:hAnsi="Avenir Book"/>
              </w:rPr>
            </w:pPr>
          </w:p>
          <w:p w14:paraId="317310AC" w14:textId="77777777" w:rsidR="00880C21" w:rsidRDefault="00880C21" w:rsidP="00B93414">
            <w:pPr>
              <w:rPr>
                <w:rFonts w:ascii="Avenir Book" w:hAnsi="Avenir Book"/>
              </w:rPr>
            </w:pPr>
          </w:p>
        </w:tc>
        <w:tc>
          <w:tcPr>
            <w:tcW w:w="5238" w:type="dxa"/>
          </w:tcPr>
          <w:p w14:paraId="26536DA1" w14:textId="77777777" w:rsidR="00B93414" w:rsidRDefault="00B93414" w:rsidP="00B93414">
            <w:pPr>
              <w:rPr>
                <w:rFonts w:ascii="Avenir Book" w:hAnsi="Avenir Book"/>
              </w:rPr>
            </w:pPr>
          </w:p>
        </w:tc>
      </w:tr>
      <w:tr w:rsidR="00B93414" w14:paraId="5C207D36" w14:textId="77777777" w:rsidTr="2E6D2EE7">
        <w:tc>
          <w:tcPr>
            <w:tcW w:w="2547" w:type="dxa"/>
          </w:tcPr>
          <w:p w14:paraId="724B20FA" w14:textId="282C0ED4" w:rsidR="00B93414" w:rsidRDefault="5A28FB4A" w:rsidP="00B93414">
            <w:pPr>
              <w:jc w:val="center"/>
              <w:rPr>
                <w:rFonts w:ascii="Avenir Book" w:hAnsi="Avenir Book"/>
              </w:rPr>
            </w:pPr>
            <w:proofErr w:type="spellStart"/>
            <w:r w:rsidRPr="5A28FB4A">
              <w:rPr>
                <w:rFonts w:ascii="Avenir Book" w:hAnsi="Avenir Book"/>
              </w:rPr>
              <w:t>Biaya</w:t>
            </w:r>
            <w:proofErr w:type="spellEnd"/>
            <w:r w:rsidRPr="5A28FB4A">
              <w:rPr>
                <w:rFonts w:ascii="Avenir Book" w:hAnsi="Avenir Book"/>
              </w:rPr>
              <w:t xml:space="preserve"> </w:t>
            </w:r>
            <w:proofErr w:type="spellStart"/>
            <w:r w:rsidRPr="5A28FB4A">
              <w:rPr>
                <w:rFonts w:ascii="Avenir Book" w:hAnsi="Avenir Book"/>
              </w:rPr>
              <w:t>Kepatuhan</w:t>
            </w:r>
            <w:proofErr w:type="spellEnd"/>
          </w:p>
        </w:tc>
        <w:tc>
          <w:tcPr>
            <w:tcW w:w="1843" w:type="dxa"/>
          </w:tcPr>
          <w:p w14:paraId="7872972A" w14:textId="77777777" w:rsidR="00B93414" w:rsidRDefault="00B93414" w:rsidP="00B93414">
            <w:pPr>
              <w:rPr>
                <w:rFonts w:ascii="Avenir Book" w:hAnsi="Avenir Book"/>
              </w:rPr>
            </w:pPr>
          </w:p>
          <w:p w14:paraId="473CFDEC" w14:textId="77777777" w:rsidR="00880C21" w:rsidRDefault="00880C21" w:rsidP="00B93414">
            <w:pPr>
              <w:rPr>
                <w:rFonts w:ascii="Avenir Book" w:hAnsi="Avenir Book"/>
              </w:rPr>
            </w:pPr>
          </w:p>
        </w:tc>
        <w:tc>
          <w:tcPr>
            <w:tcW w:w="5238" w:type="dxa"/>
          </w:tcPr>
          <w:p w14:paraId="09E61E2E" w14:textId="77777777" w:rsidR="00B93414" w:rsidRDefault="00B93414" w:rsidP="00B93414">
            <w:pPr>
              <w:rPr>
                <w:rFonts w:ascii="Avenir Book" w:hAnsi="Avenir Book"/>
              </w:rPr>
            </w:pPr>
          </w:p>
        </w:tc>
      </w:tr>
    </w:tbl>
    <w:p w14:paraId="393FC09B" w14:textId="2C585814" w:rsidR="2E6D2EE7" w:rsidRDefault="2E6D2EE7" w:rsidP="2E6D2EE7">
      <w:pPr>
        <w:spacing w:before="240"/>
        <w:rPr>
          <w:rFonts w:ascii="Avenir Book" w:hAnsi="Avenir Book"/>
          <w:b/>
          <w:bCs/>
          <w:sz w:val="22"/>
          <w:szCs w:val="22"/>
        </w:rPr>
      </w:pPr>
    </w:p>
    <w:p w14:paraId="6E718D70" w14:textId="4360CB36" w:rsidR="6DB8614A" w:rsidRDefault="6DB8614A" w:rsidP="6DB8614A">
      <w:pPr>
        <w:spacing w:before="240"/>
        <w:rPr>
          <w:rFonts w:ascii="Avenir Book" w:hAnsi="Avenir Book"/>
          <w:b/>
          <w:bCs/>
          <w:sz w:val="22"/>
          <w:szCs w:val="22"/>
        </w:rPr>
      </w:pPr>
    </w:p>
    <w:p w14:paraId="170A360A" w14:textId="39247754" w:rsidR="6F52E305" w:rsidRDefault="6F52E305" w:rsidP="6F52E305">
      <w:pPr>
        <w:spacing w:before="240"/>
        <w:rPr>
          <w:rFonts w:ascii="Avenir Book" w:hAnsi="Avenir Book"/>
          <w:b/>
          <w:bCs/>
          <w:sz w:val="22"/>
          <w:szCs w:val="22"/>
        </w:rPr>
      </w:pPr>
    </w:p>
    <w:p w14:paraId="07431551" w14:textId="0A4ABE0B" w:rsidR="6DB8614A" w:rsidRDefault="6DB8614A" w:rsidP="6DB8614A">
      <w:pPr>
        <w:spacing w:before="240"/>
        <w:rPr>
          <w:rFonts w:ascii="Avenir Book" w:hAnsi="Avenir Book"/>
          <w:b/>
          <w:bCs/>
          <w:sz w:val="22"/>
          <w:szCs w:val="22"/>
        </w:rPr>
      </w:pPr>
      <w:r w:rsidRPr="6DB8614A">
        <w:rPr>
          <w:rFonts w:ascii="Avenir Book" w:hAnsi="Avenir Book"/>
          <w:b/>
          <w:bCs/>
          <w:sz w:val="22"/>
          <w:szCs w:val="22"/>
        </w:rPr>
        <w:t xml:space="preserve">Feedback </w:t>
      </w:r>
      <w:proofErr w:type="spellStart"/>
      <w:r w:rsidRPr="6DB8614A">
        <w:rPr>
          <w:rFonts w:ascii="Avenir Book" w:hAnsi="Avenir Book"/>
          <w:b/>
          <w:bCs/>
          <w:sz w:val="22"/>
          <w:szCs w:val="22"/>
        </w:rPr>
        <w:t>tentang</w:t>
      </w:r>
      <w:proofErr w:type="spellEnd"/>
      <w:r w:rsidRPr="6DB8614A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6DB8614A">
        <w:rPr>
          <w:rFonts w:ascii="Avenir Book" w:hAnsi="Avenir Book"/>
          <w:b/>
          <w:bCs/>
          <w:sz w:val="22"/>
          <w:szCs w:val="22"/>
        </w:rPr>
        <w:t>Mekanisme</w:t>
      </w:r>
      <w:proofErr w:type="spellEnd"/>
      <w:r w:rsidRPr="6DB8614A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6DB8614A">
        <w:rPr>
          <w:rFonts w:ascii="Avenir Book" w:hAnsi="Avenir Book"/>
          <w:b/>
          <w:bCs/>
          <w:sz w:val="22"/>
          <w:szCs w:val="22"/>
        </w:rPr>
        <w:t>Operasional</w:t>
      </w:r>
      <w:proofErr w:type="spellEnd"/>
      <w:r w:rsidRPr="6DB8614A">
        <w:rPr>
          <w:rFonts w:ascii="Avenir Book" w:hAnsi="Avenir Book"/>
          <w:b/>
          <w:bCs/>
          <w:sz w:val="22"/>
          <w:szCs w:val="22"/>
        </w:rPr>
        <w:t xml:space="preserve"> yang </w:t>
      </w:r>
      <w:proofErr w:type="spellStart"/>
      <w:r w:rsidRPr="6DB8614A">
        <w:rPr>
          <w:rFonts w:ascii="Avenir Book" w:hAnsi="Avenir Book"/>
          <w:b/>
          <w:bCs/>
          <w:sz w:val="22"/>
          <w:szCs w:val="22"/>
        </w:rPr>
        <w:t>Memungkinkan</w:t>
      </w:r>
      <w:proofErr w:type="spellEnd"/>
      <w:r w:rsidRPr="6DB8614A">
        <w:rPr>
          <w:rFonts w:ascii="Avenir Book" w:hAnsi="Avenir Book"/>
          <w:b/>
          <w:bCs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B93414" w14:paraId="6D3855B8" w14:textId="77777777" w:rsidTr="5A28FB4A">
        <w:tc>
          <w:tcPr>
            <w:tcW w:w="2547" w:type="dxa"/>
            <w:shd w:val="clear" w:color="auto" w:fill="D9D9D9" w:themeFill="background1" w:themeFillShade="D9"/>
          </w:tcPr>
          <w:p w14:paraId="3858DA0C" w14:textId="6ACC3CD0" w:rsidR="00B93414" w:rsidRPr="00B93414" w:rsidRDefault="5A28FB4A" w:rsidP="000713F6">
            <w:pPr>
              <w:jc w:val="center"/>
              <w:rPr>
                <w:rFonts w:ascii="Avenir Book" w:hAnsi="Avenir Book"/>
                <w:b/>
                <w:bCs/>
              </w:rPr>
            </w:pPr>
            <w:proofErr w:type="spellStart"/>
            <w:r w:rsidRPr="5A28FB4A">
              <w:rPr>
                <w:rFonts w:ascii="Avenir Book" w:hAnsi="Avenir Book"/>
                <w:b/>
                <w:bCs/>
              </w:rPr>
              <w:t>Tipe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43B1C684" w14:textId="0AAB90F8" w:rsidR="00B93414" w:rsidRPr="00B93414" w:rsidRDefault="5A28FB4A" w:rsidP="000713F6">
            <w:pPr>
              <w:jc w:val="center"/>
              <w:rPr>
                <w:rFonts w:ascii="Avenir Book" w:hAnsi="Avenir Book"/>
                <w:b/>
                <w:bCs/>
              </w:rPr>
            </w:pPr>
            <w:r w:rsidRPr="5A28FB4A">
              <w:rPr>
                <w:rFonts w:ascii="Avenir Book" w:hAnsi="Avenir Book"/>
                <w:b/>
                <w:bCs/>
              </w:rPr>
              <w:t xml:space="preserve">Ya / </w:t>
            </w:r>
            <w:proofErr w:type="spellStart"/>
            <w:r w:rsidRPr="5A28FB4A">
              <w:rPr>
                <w:rFonts w:ascii="Avenir Book" w:hAnsi="Avenir Book"/>
                <w:b/>
                <w:bCs/>
              </w:rPr>
              <w:t>Mungkin</w:t>
            </w:r>
            <w:proofErr w:type="spellEnd"/>
            <w:r w:rsidRPr="5A28FB4A">
              <w:rPr>
                <w:rFonts w:ascii="Avenir Book" w:hAnsi="Avenir Book"/>
                <w:b/>
                <w:bCs/>
              </w:rPr>
              <w:t xml:space="preserve"> / Tidak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16198CB9" w14:textId="61F9C389" w:rsidR="00B93414" w:rsidRPr="00B93414" w:rsidRDefault="5A28FB4A" w:rsidP="000713F6">
            <w:pPr>
              <w:jc w:val="center"/>
              <w:rPr>
                <w:rFonts w:ascii="Avenir Book" w:hAnsi="Avenir Book"/>
                <w:b/>
                <w:bCs/>
              </w:rPr>
            </w:pPr>
            <w:r w:rsidRPr="5A28FB4A">
              <w:rPr>
                <w:rFonts w:ascii="Avenir Book" w:hAnsi="Avenir Book"/>
                <w:b/>
                <w:bCs/>
              </w:rPr>
              <w:t>Alasan</w:t>
            </w:r>
          </w:p>
        </w:tc>
      </w:tr>
      <w:tr w:rsidR="00B93414" w14:paraId="473870C6" w14:textId="77777777" w:rsidTr="5A28FB4A">
        <w:tc>
          <w:tcPr>
            <w:tcW w:w="2547" w:type="dxa"/>
          </w:tcPr>
          <w:p w14:paraId="253D5CBF" w14:textId="11A8B6E0" w:rsidR="00B93414" w:rsidRDefault="5A28FB4A" w:rsidP="5A28FB4A">
            <w:pPr>
              <w:spacing w:before="240" w:after="240"/>
              <w:jc w:val="center"/>
              <w:rPr>
                <w:rFonts w:ascii="Avenir Book" w:eastAsia="Avenir Book" w:hAnsi="Avenir Book" w:cs="Avenir Book"/>
              </w:rPr>
            </w:pPr>
            <w:proofErr w:type="spellStart"/>
            <w:r w:rsidRPr="5A28FB4A">
              <w:rPr>
                <w:rFonts w:ascii="Avenir Book" w:eastAsia="Avenir Book" w:hAnsi="Avenir Book" w:cs="Avenir Book"/>
              </w:rPr>
              <w:t>Pendanaan</w:t>
            </w:r>
            <w:proofErr w:type="spellEnd"/>
            <w:r w:rsidRPr="5A28FB4A">
              <w:rPr>
                <w:rFonts w:ascii="Avenir Book" w:eastAsia="Avenir Book" w:hAnsi="Avenir Book" w:cs="Avenir Book"/>
              </w:rPr>
              <w:t xml:space="preserve"> Negara (Dana </w:t>
            </w:r>
            <w:proofErr w:type="spellStart"/>
            <w:r w:rsidRPr="5A28FB4A">
              <w:rPr>
                <w:rFonts w:ascii="Avenir Book" w:eastAsia="Avenir Book" w:hAnsi="Avenir Book" w:cs="Avenir Book"/>
              </w:rPr>
              <w:t>Lingkungan</w:t>
            </w:r>
            <w:proofErr w:type="spellEnd"/>
            <w:r w:rsidRPr="5A28FB4A">
              <w:rPr>
                <w:rFonts w:ascii="Avenir Book" w:eastAsia="Avenir Book" w:hAnsi="Avenir Book" w:cs="Avenir Book"/>
              </w:rPr>
              <w:t>)</w:t>
            </w:r>
          </w:p>
        </w:tc>
        <w:tc>
          <w:tcPr>
            <w:tcW w:w="1843" w:type="dxa"/>
          </w:tcPr>
          <w:p w14:paraId="3E1BCA41" w14:textId="77777777" w:rsidR="00B93414" w:rsidRDefault="00B93414" w:rsidP="5A28FB4A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5238" w:type="dxa"/>
          </w:tcPr>
          <w:p w14:paraId="4B2AE24D" w14:textId="77777777" w:rsidR="00B93414" w:rsidRDefault="00B93414" w:rsidP="5A28FB4A">
            <w:pPr>
              <w:rPr>
                <w:rFonts w:ascii="Avenir Book" w:hAnsi="Avenir Book"/>
                <w:b/>
                <w:bCs/>
              </w:rPr>
            </w:pPr>
          </w:p>
        </w:tc>
      </w:tr>
      <w:tr w:rsidR="00B93414" w14:paraId="20BF5375" w14:textId="77777777" w:rsidTr="5A28FB4A">
        <w:tc>
          <w:tcPr>
            <w:tcW w:w="2547" w:type="dxa"/>
          </w:tcPr>
          <w:p w14:paraId="634896B6" w14:textId="489E6D6A" w:rsidR="00B93414" w:rsidRDefault="5A28FB4A" w:rsidP="5A28FB4A">
            <w:pPr>
              <w:spacing w:before="240" w:after="240"/>
              <w:jc w:val="center"/>
              <w:rPr>
                <w:rFonts w:ascii="Avenir Book" w:eastAsia="Avenir Book" w:hAnsi="Avenir Book" w:cs="Avenir Book"/>
              </w:rPr>
            </w:pPr>
            <w:r w:rsidRPr="5A28FB4A">
              <w:rPr>
                <w:rFonts w:ascii="Avenir Book" w:eastAsia="Avenir Book" w:hAnsi="Avenir Book" w:cs="Avenir Book"/>
              </w:rPr>
              <w:t xml:space="preserve">Monopoli Nasional yang </w:t>
            </w:r>
            <w:proofErr w:type="spellStart"/>
            <w:r w:rsidRPr="5A28FB4A">
              <w:rPr>
                <w:rFonts w:ascii="Avenir Book" w:eastAsia="Avenir Book" w:hAnsi="Avenir Book" w:cs="Avenir Book"/>
              </w:rPr>
              <w:t>Dipimpin</w:t>
            </w:r>
            <w:proofErr w:type="spellEnd"/>
            <w:r w:rsidRPr="5A28FB4A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5A28FB4A">
              <w:rPr>
                <w:rFonts w:ascii="Avenir Book" w:eastAsia="Avenir Book" w:hAnsi="Avenir Book" w:cs="Avenir Book"/>
              </w:rPr>
              <w:t>Industri</w:t>
            </w:r>
            <w:proofErr w:type="spellEnd"/>
          </w:p>
          <w:p w14:paraId="5B4B3CBC" w14:textId="34AEAA3A" w:rsidR="00B93414" w:rsidRDefault="00B93414" w:rsidP="5A28FB4A">
            <w:pPr>
              <w:jc w:val="center"/>
              <w:rPr>
                <w:rFonts w:ascii="Avenir Book" w:eastAsia="Avenir Book" w:hAnsi="Avenir Book" w:cs="Avenir Book"/>
              </w:rPr>
            </w:pPr>
          </w:p>
        </w:tc>
        <w:tc>
          <w:tcPr>
            <w:tcW w:w="1843" w:type="dxa"/>
          </w:tcPr>
          <w:p w14:paraId="7065EC35" w14:textId="77777777" w:rsidR="00B93414" w:rsidRDefault="00B93414" w:rsidP="5A28FB4A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5238" w:type="dxa"/>
          </w:tcPr>
          <w:p w14:paraId="1123AD62" w14:textId="77777777" w:rsidR="00B93414" w:rsidRDefault="00B93414" w:rsidP="5A28FB4A">
            <w:pPr>
              <w:rPr>
                <w:rFonts w:ascii="Avenir Book" w:hAnsi="Avenir Book"/>
                <w:b/>
                <w:bCs/>
              </w:rPr>
            </w:pPr>
          </w:p>
        </w:tc>
      </w:tr>
      <w:tr w:rsidR="00B93414" w14:paraId="4E26E227" w14:textId="77777777" w:rsidTr="5A28FB4A">
        <w:tc>
          <w:tcPr>
            <w:tcW w:w="2547" w:type="dxa"/>
          </w:tcPr>
          <w:p w14:paraId="66F17496" w14:textId="168C9BFB" w:rsidR="00B93414" w:rsidRDefault="5A28FB4A" w:rsidP="5A28FB4A">
            <w:pPr>
              <w:spacing w:before="240" w:after="240"/>
              <w:jc w:val="center"/>
              <w:rPr>
                <w:rFonts w:ascii="Avenir Book" w:eastAsia="Avenir Book" w:hAnsi="Avenir Book" w:cs="Avenir Book"/>
              </w:rPr>
            </w:pPr>
            <w:proofErr w:type="spellStart"/>
            <w:r w:rsidRPr="5A28FB4A">
              <w:rPr>
                <w:rFonts w:ascii="Avenir Book" w:eastAsia="Avenir Book" w:hAnsi="Avenir Book" w:cs="Avenir Book"/>
              </w:rPr>
              <w:t>Penyedia</w:t>
            </w:r>
            <w:proofErr w:type="spellEnd"/>
            <w:r w:rsidRPr="5A28FB4A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5A28FB4A">
              <w:rPr>
                <w:rFonts w:ascii="Avenir Book" w:eastAsia="Avenir Book" w:hAnsi="Avenir Book" w:cs="Avenir Book"/>
              </w:rPr>
              <w:t>Layanan</w:t>
            </w:r>
            <w:proofErr w:type="spellEnd"/>
            <w:r w:rsidRPr="5A28FB4A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5A28FB4A">
              <w:rPr>
                <w:rFonts w:ascii="Avenir Book" w:eastAsia="Avenir Book" w:hAnsi="Avenir Book" w:cs="Avenir Book"/>
              </w:rPr>
              <w:t>Kepatuhan</w:t>
            </w:r>
            <w:proofErr w:type="spellEnd"/>
          </w:p>
        </w:tc>
        <w:tc>
          <w:tcPr>
            <w:tcW w:w="1843" w:type="dxa"/>
          </w:tcPr>
          <w:p w14:paraId="58128A76" w14:textId="77777777" w:rsidR="00B93414" w:rsidRDefault="00B93414" w:rsidP="5A28FB4A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5238" w:type="dxa"/>
          </w:tcPr>
          <w:p w14:paraId="5A56C741" w14:textId="77777777" w:rsidR="00B93414" w:rsidRDefault="00B93414" w:rsidP="5A28FB4A">
            <w:pPr>
              <w:rPr>
                <w:rFonts w:ascii="Avenir Book" w:hAnsi="Avenir Book"/>
                <w:b/>
                <w:bCs/>
              </w:rPr>
            </w:pPr>
          </w:p>
        </w:tc>
      </w:tr>
    </w:tbl>
    <w:p w14:paraId="1D989670" w14:textId="77777777" w:rsidR="00594E8B" w:rsidRDefault="00594E8B" w:rsidP="00FE4289">
      <w:pPr>
        <w:rPr>
          <w:rFonts w:ascii="Avenir Book" w:hAnsi="Avenir Book"/>
          <w:sz w:val="22"/>
          <w:szCs w:val="22"/>
        </w:rPr>
      </w:pPr>
    </w:p>
    <w:p w14:paraId="247A7AE3" w14:textId="77777777" w:rsidR="00594E8B" w:rsidRDefault="00594E8B" w:rsidP="00FE4289">
      <w:pPr>
        <w:rPr>
          <w:rFonts w:ascii="Avenir Book" w:hAnsi="Avenir Book"/>
          <w:sz w:val="22"/>
          <w:szCs w:val="22"/>
        </w:rPr>
      </w:pPr>
    </w:p>
    <w:p w14:paraId="683BF2DD" w14:textId="0F9F5E55" w:rsidR="00594E8B" w:rsidRDefault="00594E8B" w:rsidP="5A28FB4A">
      <w:pPr>
        <w:spacing w:line="240" w:lineRule="auto"/>
        <w:jc w:val="both"/>
        <w:rPr>
          <w:rFonts w:ascii="Avenir Book" w:hAnsi="Avenir Book"/>
          <w:b/>
          <w:bCs/>
          <w:sz w:val="22"/>
          <w:szCs w:val="22"/>
        </w:rPr>
      </w:pPr>
    </w:p>
    <w:p w14:paraId="028094DB" w14:textId="6BDA41CA" w:rsidR="00594E8B" w:rsidRDefault="00594E8B" w:rsidP="5A28FB4A">
      <w:pPr>
        <w:rPr>
          <w:rFonts w:ascii="Avenir Book" w:hAnsi="Avenir Book"/>
          <w:sz w:val="22"/>
          <w:szCs w:val="22"/>
        </w:rPr>
      </w:pPr>
    </w:p>
    <w:p w14:paraId="0D84E4D3" w14:textId="77777777" w:rsidR="00594E8B" w:rsidRDefault="00594E8B" w:rsidP="00FE4289">
      <w:pPr>
        <w:rPr>
          <w:rFonts w:ascii="Avenir Book" w:hAnsi="Avenir Book"/>
          <w:sz w:val="22"/>
          <w:szCs w:val="22"/>
        </w:rPr>
      </w:pPr>
    </w:p>
    <w:p w14:paraId="5E9070EC" w14:textId="4D500497" w:rsidR="002F61E2" w:rsidRPr="002F61E2" w:rsidRDefault="189305CC" w:rsidP="00861A9F">
      <w:pPr>
        <w:spacing w:line="240" w:lineRule="auto"/>
        <w:ind w:left="360"/>
        <w:jc w:val="center"/>
        <w:rPr>
          <w:rFonts w:ascii="Avenir Book" w:hAnsi="Avenir Book"/>
          <w:sz w:val="22"/>
          <w:szCs w:val="22"/>
        </w:rPr>
      </w:pPr>
      <w:r w:rsidRPr="189305CC">
        <w:rPr>
          <w:rFonts w:ascii="Avenir Book" w:hAnsi="Avenir Book"/>
          <w:b/>
          <w:bCs/>
          <w:color w:val="00B0F0"/>
          <w:sz w:val="40"/>
          <w:szCs w:val="40"/>
        </w:rPr>
        <w:t xml:space="preserve">- - - SELESAI - - - </w:t>
      </w:r>
    </w:p>
    <w:sectPr w:rsidR="002F61E2" w:rsidRPr="002F61E2" w:rsidSect="00E618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1D82" w14:textId="77777777" w:rsidR="00B37035" w:rsidRDefault="00B37035" w:rsidP="003175E1">
      <w:pPr>
        <w:spacing w:after="0" w:line="240" w:lineRule="auto"/>
      </w:pPr>
      <w:r>
        <w:separator/>
      </w:r>
    </w:p>
  </w:endnote>
  <w:endnote w:type="continuationSeparator" w:id="0">
    <w:p w14:paraId="6FB33ED1" w14:textId="77777777" w:rsidR="00B37035" w:rsidRDefault="00B37035" w:rsidP="003175E1">
      <w:pPr>
        <w:spacing w:after="0" w:line="240" w:lineRule="auto"/>
      </w:pPr>
      <w:r>
        <w:continuationSeparator/>
      </w:r>
    </w:p>
  </w:endnote>
  <w:endnote w:type="continuationNotice" w:id="1">
    <w:p w14:paraId="58B0FD8B" w14:textId="77777777" w:rsidR="00B37035" w:rsidRDefault="00B37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,Times New Roman"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F055" w14:textId="77777777" w:rsidR="00B37035" w:rsidRDefault="00B37035" w:rsidP="003175E1">
      <w:pPr>
        <w:spacing w:after="0" w:line="240" w:lineRule="auto"/>
      </w:pPr>
      <w:r>
        <w:separator/>
      </w:r>
    </w:p>
  </w:footnote>
  <w:footnote w:type="continuationSeparator" w:id="0">
    <w:p w14:paraId="598BD325" w14:textId="77777777" w:rsidR="00B37035" w:rsidRDefault="00B37035" w:rsidP="003175E1">
      <w:pPr>
        <w:spacing w:after="0" w:line="240" w:lineRule="auto"/>
      </w:pPr>
      <w:r>
        <w:continuationSeparator/>
      </w:r>
    </w:p>
  </w:footnote>
  <w:footnote w:type="continuationNotice" w:id="1">
    <w:p w14:paraId="2459608D" w14:textId="77777777" w:rsidR="00B37035" w:rsidRDefault="00B370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96F"/>
    <w:multiLevelType w:val="multilevel"/>
    <w:tmpl w:val="BF4A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007F"/>
    <w:multiLevelType w:val="hybridMultilevel"/>
    <w:tmpl w:val="BADAE6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844"/>
    <w:multiLevelType w:val="hybridMultilevel"/>
    <w:tmpl w:val="480EB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3370"/>
    <w:multiLevelType w:val="hybridMultilevel"/>
    <w:tmpl w:val="40F0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4261"/>
    <w:multiLevelType w:val="hybridMultilevel"/>
    <w:tmpl w:val="C01A474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65F40"/>
    <w:multiLevelType w:val="hybridMultilevel"/>
    <w:tmpl w:val="157473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48"/>
    <w:multiLevelType w:val="hybridMultilevel"/>
    <w:tmpl w:val="227C5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82078"/>
    <w:multiLevelType w:val="hybridMultilevel"/>
    <w:tmpl w:val="3EA2571C"/>
    <w:lvl w:ilvl="0" w:tplc="3B08EBA4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736F0"/>
    <w:multiLevelType w:val="hybridMultilevel"/>
    <w:tmpl w:val="CAB2A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1A4"/>
    <w:multiLevelType w:val="hybridMultilevel"/>
    <w:tmpl w:val="5540CE44"/>
    <w:lvl w:ilvl="0" w:tplc="08090011">
      <w:start w:val="1"/>
      <w:numFmt w:val="decimal"/>
      <w:lvlText w:val="%1)"/>
      <w:lvlJc w:val="left"/>
      <w:pPr>
        <w:ind w:left="764" w:hanging="360"/>
      </w:p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1634030F"/>
    <w:multiLevelType w:val="hybridMultilevel"/>
    <w:tmpl w:val="A06A6C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0B2D"/>
    <w:multiLevelType w:val="hybridMultilevel"/>
    <w:tmpl w:val="6CE28426"/>
    <w:lvl w:ilvl="0" w:tplc="15EEA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A08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22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E0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04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7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1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22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0BFD"/>
    <w:multiLevelType w:val="hybridMultilevel"/>
    <w:tmpl w:val="0CD82F3E"/>
    <w:lvl w:ilvl="0" w:tplc="08090011">
      <w:start w:val="1"/>
      <w:numFmt w:val="decimal"/>
      <w:lvlText w:val="%1)"/>
      <w:lvlJc w:val="left"/>
      <w:pPr>
        <w:ind w:left="764" w:hanging="360"/>
      </w:pPr>
    </w:lvl>
    <w:lvl w:ilvl="1" w:tplc="08090019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4AD2B3F"/>
    <w:multiLevelType w:val="hybridMultilevel"/>
    <w:tmpl w:val="B7D863D4"/>
    <w:lvl w:ilvl="0" w:tplc="3DC405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2DAB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00E33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FD45B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8FCFA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B821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F200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3B8E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0C801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9891D0A"/>
    <w:multiLevelType w:val="multilevel"/>
    <w:tmpl w:val="95C4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1B44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F50A65"/>
    <w:multiLevelType w:val="hybridMultilevel"/>
    <w:tmpl w:val="10587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6816"/>
    <w:multiLevelType w:val="hybridMultilevel"/>
    <w:tmpl w:val="3E2C8ED8"/>
    <w:lvl w:ilvl="0" w:tplc="72D61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6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4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A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84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AD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5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0B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E4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C16F0"/>
    <w:multiLevelType w:val="hybridMultilevel"/>
    <w:tmpl w:val="4614DB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382B33"/>
    <w:multiLevelType w:val="hybridMultilevel"/>
    <w:tmpl w:val="7F9C1B22"/>
    <w:lvl w:ilvl="0" w:tplc="03F4130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A6AE2"/>
    <w:multiLevelType w:val="multilevel"/>
    <w:tmpl w:val="3B0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20F8F"/>
    <w:multiLevelType w:val="multilevel"/>
    <w:tmpl w:val="1EA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607B9"/>
    <w:multiLevelType w:val="multilevel"/>
    <w:tmpl w:val="01F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4A365"/>
    <w:multiLevelType w:val="hybridMultilevel"/>
    <w:tmpl w:val="FC32C5B8"/>
    <w:lvl w:ilvl="0" w:tplc="D400A6AE">
      <w:start w:val="7"/>
      <w:numFmt w:val="decimal"/>
      <w:lvlText w:val="%1."/>
      <w:lvlJc w:val="left"/>
      <w:pPr>
        <w:ind w:left="720" w:hanging="360"/>
      </w:pPr>
      <w:rPr>
        <w:rFonts w:ascii="Avenir Book,Times New Roman" w:hAnsi="Avenir Book,Times New Roman" w:hint="default"/>
      </w:rPr>
    </w:lvl>
    <w:lvl w:ilvl="1" w:tplc="06344AA4">
      <w:start w:val="1"/>
      <w:numFmt w:val="lowerLetter"/>
      <w:lvlText w:val="%2."/>
      <w:lvlJc w:val="left"/>
      <w:pPr>
        <w:ind w:left="1440" w:hanging="360"/>
      </w:pPr>
    </w:lvl>
    <w:lvl w:ilvl="2" w:tplc="CF383826">
      <w:start w:val="1"/>
      <w:numFmt w:val="lowerRoman"/>
      <w:lvlText w:val="%3."/>
      <w:lvlJc w:val="right"/>
      <w:pPr>
        <w:ind w:left="2160" w:hanging="180"/>
      </w:pPr>
    </w:lvl>
    <w:lvl w:ilvl="3" w:tplc="796A5494">
      <w:start w:val="1"/>
      <w:numFmt w:val="decimal"/>
      <w:lvlText w:val="%4."/>
      <w:lvlJc w:val="left"/>
      <w:pPr>
        <w:ind w:left="2880" w:hanging="360"/>
      </w:pPr>
    </w:lvl>
    <w:lvl w:ilvl="4" w:tplc="284C32BE">
      <w:start w:val="1"/>
      <w:numFmt w:val="lowerLetter"/>
      <w:lvlText w:val="%5."/>
      <w:lvlJc w:val="left"/>
      <w:pPr>
        <w:ind w:left="3600" w:hanging="360"/>
      </w:pPr>
    </w:lvl>
    <w:lvl w:ilvl="5" w:tplc="04F470FC">
      <w:start w:val="1"/>
      <w:numFmt w:val="lowerRoman"/>
      <w:lvlText w:val="%6."/>
      <w:lvlJc w:val="right"/>
      <w:pPr>
        <w:ind w:left="4320" w:hanging="180"/>
      </w:pPr>
    </w:lvl>
    <w:lvl w:ilvl="6" w:tplc="F148203C">
      <w:start w:val="1"/>
      <w:numFmt w:val="decimal"/>
      <w:lvlText w:val="%7."/>
      <w:lvlJc w:val="left"/>
      <w:pPr>
        <w:ind w:left="5040" w:hanging="360"/>
      </w:pPr>
    </w:lvl>
    <w:lvl w:ilvl="7" w:tplc="16AAEDFC">
      <w:start w:val="1"/>
      <w:numFmt w:val="lowerLetter"/>
      <w:lvlText w:val="%8."/>
      <w:lvlJc w:val="left"/>
      <w:pPr>
        <w:ind w:left="5760" w:hanging="360"/>
      </w:pPr>
    </w:lvl>
    <w:lvl w:ilvl="8" w:tplc="9DD45B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F4F97"/>
    <w:multiLevelType w:val="multilevel"/>
    <w:tmpl w:val="1B1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F46539"/>
    <w:multiLevelType w:val="hybridMultilevel"/>
    <w:tmpl w:val="078E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5E164"/>
    <w:multiLevelType w:val="hybridMultilevel"/>
    <w:tmpl w:val="1F04635A"/>
    <w:lvl w:ilvl="0" w:tplc="FDC62966">
      <w:start w:val="5"/>
      <w:numFmt w:val="decimal"/>
      <w:lvlText w:val="%1."/>
      <w:lvlJc w:val="left"/>
      <w:pPr>
        <w:ind w:left="720" w:hanging="360"/>
      </w:pPr>
      <w:rPr>
        <w:rFonts w:ascii="Avenir Book,Times New Roman" w:hAnsi="Avenir Book,Times New Roman" w:hint="default"/>
      </w:rPr>
    </w:lvl>
    <w:lvl w:ilvl="1" w:tplc="BBB6AC20">
      <w:start w:val="1"/>
      <w:numFmt w:val="lowerLetter"/>
      <w:lvlText w:val="%2."/>
      <w:lvlJc w:val="left"/>
      <w:pPr>
        <w:ind w:left="1440" w:hanging="360"/>
      </w:pPr>
    </w:lvl>
    <w:lvl w:ilvl="2" w:tplc="C48CB778">
      <w:start w:val="1"/>
      <w:numFmt w:val="lowerRoman"/>
      <w:lvlText w:val="%3."/>
      <w:lvlJc w:val="right"/>
      <w:pPr>
        <w:ind w:left="2160" w:hanging="180"/>
      </w:pPr>
    </w:lvl>
    <w:lvl w:ilvl="3" w:tplc="14F8C34E">
      <w:start w:val="1"/>
      <w:numFmt w:val="decimal"/>
      <w:lvlText w:val="%4."/>
      <w:lvlJc w:val="left"/>
      <w:pPr>
        <w:ind w:left="2880" w:hanging="360"/>
      </w:pPr>
    </w:lvl>
    <w:lvl w:ilvl="4" w:tplc="349CD280">
      <w:start w:val="1"/>
      <w:numFmt w:val="lowerLetter"/>
      <w:lvlText w:val="%5."/>
      <w:lvlJc w:val="left"/>
      <w:pPr>
        <w:ind w:left="3600" w:hanging="360"/>
      </w:pPr>
    </w:lvl>
    <w:lvl w:ilvl="5" w:tplc="26086504">
      <w:start w:val="1"/>
      <w:numFmt w:val="lowerRoman"/>
      <w:lvlText w:val="%6."/>
      <w:lvlJc w:val="right"/>
      <w:pPr>
        <w:ind w:left="4320" w:hanging="180"/>
      </w:pPr>
    </w:lvl>
    <w:lvl w:ilvl="6" w:tplc="E3502732">
      <w:start w:val="1"/>
      <w:numFmt w:val="decimal"/>
      <w:lvlText w:val="%7."/>
      <w:lvlJc w:val="left"/>
      <w:pPr>
        <w:ind w:left="5040" w:hanging="360"/>
      </w:pPr>
    </w:lvl>
    <w:lvl w:ilvl="7" w:tplc="F1EEF2F4">
      <w:start w:val="1"/>
      <w:numFmt w:val="lowerLetter"/>
      <w:lvlText w:val="%8."/>
      <w:lvlJc w:val="left"/>
      <w:pPr>
        <w:ind w:left="5760" w:hanging="360"/>
      </w:pPr>
    </w:lvl>
    <w:lvl w:ilvl="8" w:tplc="33DE599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395D"/>
    <w:multiLevelType w:val="multilevel"/>
    <w:tmpl w:val="D11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AC310D"/>
    <w:multiLevelType w:val="hybridMultilevel"/>
    <w:tmpl w:val="D5EEA282"/>
    <w:lvl w:ilvl="0" w:tplc="21D08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F6D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5038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4ADE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58C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0C74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CE03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320F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6A9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34685"/>
    <w:multiLevelType w:val="hybridMultilevel"/>
    <w:tmpl w:val="4188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141F"/>
    <w:multiLevelType w:val="multilevel"/>
    <w:tmpl w:val="89E0C21A"/>
    <w:lvl w:ilvl="0">
      <w:start w:val="1"/>
      <w:numFmt w:val="decimal"/>
      <w:lvlText w:val="%1."/>
      <w:lvlJc w:val="left"/>
      <w:pPr>
        <w:ind w:left="360" w:hanging="36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621631"/>
    <w:multiLevelType w:val="hybridMultilevel"/>
    <w:tmpl w:val="EC844282"/>
    <w:lvl w:ilvl="0" w:tplc="08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36691"/>
    <w:multiLevelType w:val="hybridMultilevel"/>
    <w:tmpl w:val="F29E4CDC"/>
    <w:lvl w:ilvl="0" w:tplc="11067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6A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2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68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84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9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8E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44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C737D"/>
    <w:multiLevelType w:val="multilevel"/>
    <w:tmpl w:val="BEB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CB3865"/>
    <w:multiLevelType w:val="hybridMultilevel"/>
    <w:tmpl w:val="975874F2"/>
    <w:lvl w:ilvl="0" w:tplc="DF904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4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4D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03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AD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80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B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F7CAF8"/>
    <w:multiLevelType w:val="hybridMultilevel"/>
    <w:tmpl w:val="20E2F820"/>
    <w:lvl w:ilvl="0" w:tplc="8A6A7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09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65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0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3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6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2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7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87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F3F28"/>
    <w:multiLevelType w:val="hybridMultilevel"/>
    <w:tmpl w:val="2F3EA1E0"/>
    <w:lvl w:ilvl="0" w:tplc="B3EA9C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EA6C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6CDA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6B442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46A5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B08C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1D6A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2255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D606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72951D73"/>
    <w:multiLevelType w:val="multilevel"/>
    <w:tmpl w:val="083E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F4B69"/>
    <w:multiLevelType w:val="hybridMultilevel"/>
    <w:tmpl w:val="9A4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7739A"/>
    <w:multiLevelType w:val="hybridMultilevel"/>
    <w:tmpl w:val="70B42AF4"/>
    <w:lvl w:ilvl="0" w:tplc="50540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3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C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68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68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C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E4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4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0514CB"/>
    <w:multiLevelType w:val="multilevel"/>
    <w:tmpl w:val="89E0C21A"/>
    <w:lvl w:ilvl="0">
      <w:start w:val="1"/>
      <w:numFmt w:val="decimal"/>
      <w:lvlText w:val="%1."/>
      <w:lvlJc w:val="left"/>
      <w:pPr>
        <w:ind w:left="360" w:hanging="36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20263E"/>
    <w:multiLevelType w:val="multilevel"/>
    <w:tmpl w:val="9930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09593E"/>
    <w:multiLevelType w:val="hybridMultilevel"/>
    <w:tmpl w:val="F5C2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959">
    <w:abstractNumId w:val="11"/>
  </w:num>
  <w:num w:numId="2" w16cid:durableId="322395101">
    <w:abstractNumId w:val="23"/>
  </w:num>
  <w:num w:numId="3" w16cid:durableId="1339774817">
    <w:abstractNumId w:val="26"/>
  </w:num>
  <w:num w:numId="4" w16cid:durableId="59643955">
    <w:abstractNumId w:val="2"/>
  </w:num>
  <w:num w:numId="5" w16cid:durableId="1869638569">
    <w:abstractNumId w:val="6"/>
  </w:num>
  <w:num w:numId="6" w16cid:durableId="271208989">
    <w:abstractNumId w:val="40"/>
  </w:num>
  <w:num w:numId="7" w16cid:durableId="2078242739">
    <w:abstractNumId w:val="15"/>
  </w:num>
  <w:num w:numId="8" w16cid:durableId="148133663">
    <w:abstractNumId w:val="3"/>
  </w:num>
  <w:num w:numId="9" w16cid:durableId="1862282698">
    <w:abstractNumId w:val="35"/>
  </w:num>
  <w:num w:numId="10" w16cid:durableId="1114330824">
    <w:abstractNumId w:val="17"/>
  </w:num>
  <w:num w:numId="11" w16cid:durableId="759062607">
    <w:abstractNumId w:val="32"/>
  </w:num>
  <w:num w:numId="12" w16cid:durableId="1079516913">
    <w:abstractNumId w:val="36"/>
  </w:num>
  <w:num w:numId="13" w16cid:durableId="1115514388">
    <w:abstractNumId w:val="13"/>
  </w:num>
  <w:num w:numId="14" w16cid:durableId="498233571">
    <w:abstractNumId w:val="30"/>
  </w:num>
  <w:num w:numId="15" w16cid:durableId="1529954855">
    <w:abstractNumId w:val="34"/>
  </w:num>
  <w:num w:numId="16" w16cid:durableId="2028670803">
    <w:abstractNumId w:val="39"/>
  </w:num>
  <w:num w:numId="17" w16cid:durableId="604195177">
    <w:abstractNumId w:val="38"/>
  </w:num>
  <w:num w:numId="18" w16cid:durableId="159659331">
    <w:abstractNumId w:val="42"/>
  </w:num>
  <w:num w:numId="19" w16cid:durableId="1710955000">
    <w:abstractNumId w:val="12"/>
  </w:num>
  <w:num w:numId="20" w16cid:durableId="2022778289">
    <w:abstractNumId w:val="9"/>
  </w:num>
  <w:num w:numId="21" w16cid:durableId="2051369804">
    <w:abstractNumId w:val="4"/>
  </w:num>
  <w:num w:numId="22" w16cid:durableId="1712533339">
    <w:abstractNumId w:val="8"/>
  </w:num>
  <w:num w:numId="23" w16cid:durableId="1893270530">
    <w:abstractNumId w:val="24"/>
  </w:num>
  <w:num w:numId="24" w16cid:durableId="1137793187">
    <w:abstractNumId w:val="18"/>
  </w:num>
  <w:num w:numId="25" w16cid:durableId="1419910330">
    <w:abstractNumId w:val="16"/>
  </w:num>
  <w:num w:numId="26" w16cid:durableId="1638804391">
    <w:abstractNumId w:val="25"/>
  </w:num>
  <w:num w:numId="27" w16cid:durableId="1526676012">
    <w:abstractNumId w:val="29"/>
  </w:num>
  <w:num w:numId="28" w16cid:durableId="626470946">
    <w:abstractNumId w:val="10"/>
  </w:num>
  <w:num w:numId="29" w16cid:durableId="1519737234">
    <w:abstractNumId w:val="19"/>
  </w:num>
  <w:num w:numId="30" w16cid:durableId="227151553">
    <w:abstractNumId w:val="33"/>
  </w:num>
  <w:num w:numId="31" w16cid:durableId="309986138">
    <w:abstractNumId w:val="27"/>
  </w:num>
  <w:num w:numId="32" w16cid:durableId="1533302459">
    <w:abstractNumId w:val="20"/>
  </w:num>
  <w:num w:numId="33" w16cid:durableId="1007365904">
    <w:abstractNumId w:val="22"/>
  </w:num>
  <w:num w:numId="34" w16cid:durableId="344944996">
    <w:abstractNumId w:val="21"/>
  </w:num>
  <w:num w:numId="35" w16cid:durableId="988898338">
    <w:abstractNumId w:val="37"/>
  </w:num>
  <w:num w:numId="36" w16cid:durableId="165871966">
    <w:abstractNumId w:val="14"/>
  </w:num>
  <w:num w:numId="37" w16cid:durableId="220486745">
    <w:abstractNumId w:val="41"/>
  </w:num>
  <w:num w:numId="38" w16cid:durableId="1300454050">
    <w:abstractNumId w:val="0"/>
  </w:num>
  <w:num w:numId="39" w16cid:durableId="532889500">
    <w:abstractNumId w:val="31"/>
  </w:num>
  <w:num w:numId="40" w16cid:durableId="1610309610">
    <w:abstractNumId w:val="28"/>
  </w:num>
  <w:num w:numId="41" w16cid:durableId="1743287454">
    <w:abstractNumId w:val="7"/>
  </w:num>
  <w:num w:numId="42" w16cid:durableId="492181550">
    <w:abstractNumId w:val="1"/>
  </w:num>
  <w:num w:numId="43" w16cid:durableId="160239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E1"/>
    <w:rsid w:val="00003893"/>
    <w:rsid w:val="00011DF7"/>
    <w:rsid w:val="00013A1B"/>
    <w:rsid w:val="0001440E"/>
    <w:rsid w:val="00016033"/>
    <w:rsid w:val="000207DA"/>
    <w:rsid w:val="00026289"/>
    <w:rsid w:val="00030459"/>
    <w:rsid w:val="00050104"/>
    <w:rsid w:val="00055B8D"/>
    <w:rsid w:val="00062851"/>
    <w:rsid w:val="000659A9"/>
    <w:rsid w:val="000672C8"/>
    <w:rsid w:val="00071E86"/>
    <w:rsid w:val="00073B9D"/>
    <w:rsid w:val="000819BE"/>
    <w:rsid w:val="00082F5F"/>
    <w:rsid w:val="00082FA1"/>
    <w:rsid w:val="000867D0"/>
    <w:rsid w:val="00093066"/>
    <w:rsid w:val="000A77E4"/>
    <w:rsid w:val="000B3644"/>
    <w:rsid w:val="000B5024"/>
    <w:rsid w:val="000B73A3"/>
    <w:rsid w:val="000C3FC2"/>
    <w:rsid w:val="000C5ADE"/>
    <w:rsid w:val="000E4908"/>
    <w:rsid w:val="000E5B2E"/>
    <w:rsid w:val="000E6BBE"/>
    <w:rsid w:val="000F3F77"/>
    <w:rsid w:val="000F592F"/>
    <w:rsid w:val="001052EC"/>
    <w:rsid w:val="0011079F"/>
    <w:rsid w:val="001218AB"/>
    <w:rsid w:val="00121DC4"/>
    <w:rsid w:val="001235EE"/>
    <w:rsid w:val="00126D1C"/>
    <w:rsid w:val="00132BD6"/>
    <w:rsid w:val="00136CE2"/>
    <w:rsid w:val="001452B6"/>
    <w:rsid w:val="00151631"/>
    <w:rsid w:val="001526F8"/>
    <w:rsid w:val="00153C5E"/>
    <w:rsid w:val="0016630C"/>
    <w:rsid w:val="00166B28"/>
    <w:rsid w:val="00171566"/>
    <w:rsid w:val="0017396B"/>
    <w:rsid w:val="001741F2"/>
    <w:rsid w:val="001758DC"/>
    <w:rsid w:val="00177066"/>
    <w:rsid w:val="0018341A"/>
    <w:rsid w:val="001862BD"/>
    <w:rsid w:val="0018645B"/>
    <w:rsid w:val="00197201"/>
    <w:rsid w:val="001A3DCF"/>
    <w:rsid w:val="001A4054"/>
    <w:rsid w:val="001A4925"/>
    <w:rsid w:val="001A4FE9"/>
    <w:rsid w:val="001A79FA"/>
    <w:rsid w:val="001B4309"/>
    <w:rsid w:val="001B5071"/>
    <w:rsid w:val="001B6862"/>
    <w:rsid w:val="001B72D2"/>
    <w:rsid w:val="001C3F3D"/>
    <w:rsid w:val="001C4EC1"/>
    <w:rsid w:val="001D3928"/>
    <w:rsid w:val="001D7B6C"/>
    <w:rsid w:val="001E1FF0"/>
    <w:rsid w:val="001E47B0"/>
    <w:rsid w:val="001E49E6"/>
    <w:rsid w:val="001E574C"/>
    <w:rsid w:val="001E60D4"/>
    <w:rsid w:val="001E635C"/>
    <w:rsid w:val="001E7F1B"/>
    <w:rsid w:val="001F303B"/>
    <w:rsid w:val="001F401E"/>
    <w:rsid w:val="001F5692"/>
    <w:rsid w:val="001F7AB1"/>
    <w:rsid w:val="00200F16"/>
    <w:rsid w:val="002015FB"/>
    <w:rsid w:val="002020FC"/>
    <w:rsid w:val="0020325B"/>
    <w:rsid w:val="00205D3E"/>
    <w:rsid w:val="00206B2D"/>
    <w:rsid w:val="00213313"/>
    <w:rsid w:val="002316AE"/>
    <w:rsid w:val="0023572C"/>
    <w:rsid w:val="00243FBE"/>
    <w:rsid w:val="00244FFB"/>
    <w:rsid w:val="00247495"/>
    <w:rsid w:val="00250D85"/>
    <w:rsid w:val="002556ED"/>
    <w:rsid w:val="002574DE"/>
    <w:rsid w:val="002601A4"/>
    <w:rsid w:val="00262E57"/>
    <w:rsid w:val="00263785"/>
    <w:rsid w:val="00263ABE"/>
    <w:rsid w:val="00265742"/>
    <w:rsid w:val="002679FA"/>
    <w:rsid w:val="00273558"/>
    <w:rsid w:val="00274283"/>
    <w:rsid w:val="00286FDF"/>
    <w:rsid w:val="00292EE3"/>
    <w:rsid w:val="00293CE3"/>
    <w:rsid w:val="00294BA4"/>
    <w:rsid w:val="00297B3D"/>
    <w:rsid w:val="002A18FD"/>
    <w:rsid w:val="002A2A69"/>
    <w:rsid w:val="002A3E61"/>
    <w:rsid w:val="002A6B52"/>
    <w:rsid w:val="002A739E"/>
    <w:rsid w:val="002B2132"/>
    <w:rsid w:val="002B2421"/>
    <w:rsid w:val="002B6372"/>
    <w:rsid w:val="002D3164"/>
    <w:rsid w:val="002D3500"/>
    <w:rsid w:val="002E170D"/>
    <w:rsid w:val="002E38D2"/>
    <w:rsid w:val="002E4122"/>
    <w:rsid w:val="002E5F1C"/>
    <w:rsid w:val="002E62AE"/>
    <w:rsid w:val="002F38D4"/>
    <w:rsid w:val="002F61E2"/>
    <w:rsid w:val="00303CCD"/>
    <w:rsid w:val="00305861"/>
    <w:rsid w:val="003066F3"/>
    <w:rsid w:val="003100E2"/>
    <w:rsid w:val="00310EAE"/>
    <w:rsid w:val="0031411C"/>
    <w:rsid w:val="003175E1"/>
    <w:rsid w:val="00320CA8"/>
    <w:rsid w:val="003228C0"/>
    <w:rsid w:val="00333A2B"/>
    <w:rsid w:val="0033756E"/>
    <w:rsid w:val="0033787A"/>
    <w:rsid w:val="0034154D"/>
    <w:rsid w:val="00342AD5"/>
    <w:rsid w:val="0034587A"/>
    <w:rsid w:val="00345916"/>
    <w:rsid w:val="003536CE"/>
    <w:rsid w:val="00354A19"/>
    <w:rsid w:val="00364140"/>
    <w:rsid w:val="003646CB"/>
    <w:rsid w:val="00367DF7"/>
    <w:rsid w:val="003719FC"/>
    <w:rsid w:val="003733C5"/>
    <w:rsid w:val="003747CF"/>
    <w:rsid w:val="0037519C"/>
    <w:rsid w:val="00375387"/>
    <w:rsid w:val="003818BF"/>
    <w:rsid w:val="003830A1"/>
    <w:rsid w:val="00392102"/>
    <w:rsid w:val="003A38EF"/>
    <w:rsid w:val="003B06C5"/>
    <w:rsid w:val="003C1257"/>
    <w:rsid w:val="003D3DD5"/>
    <w:rsid w:val="004012DA"/>
    <w:rsid w:val="004018B7"/>
    <w:rsid w:val="00402B47"/>
    <w:rsid w:val="00404FB0"/>
    <w:rsid w:val="004160D6"/>
    <w:rsid w:val="0042248F"/>
    <w:rsid w:val="00427EB1"/>
    <w:rsid w:val="0043323A"/>
    <w:rsid w:val="00435A4A"/>
    <w:rsid w:val="00441208"/>
    <w:rsid w:val="004531D9"/>
    <w:rsid w:val="0045708B"/>
    <w:rsid w:val="00460E09"/>
    <w:rsid w:val="00461B66"/>
    <w:rsid w:val="00464A94"/>
    <w:rsid w:val="00466D41"/>
    <w:rsid w:val="004749DF"/>
    <w:rsid w:val="00476267"/>
    <w:rsid w:val="00476637"/>
    <w:rsid w:val="00477457"/>
    <w:rsid w:val="00477D55"/>
    <w:rsid w:val="00480FAA"/>
    <w:rsid w:val="00484A48"/>
    <w:rsid w:val="0049691E"/>
    <w:rsid w:val="004A31E9"/>
    <w:rsid w:val="004A4581"/>
    <w:rsid w:val="004A663B"/>
    <w:rsid w:val="004A7807"/>
    <w:rsid w:val="004B0F00"/>
    <w:rsid w:val="004B4D20"/>
    <w:rsid w:val="004B7228"/>
    <w:rsid w:val="004C15F8"/>
    <w:rsid w:val="004C65AB"/>
    <w:rsid w:val="004D1798"/>
    <w:rsid w:val="004D5CC4"/>
    <w:rsid w:val="004E47BD"/>
    <w:rsid w:val="004E4FD2"/>
    <w:rsid w:val="004E7FEC"/>
    <w:rsid w:val="004F1A1A"/>
    <w:rsid w:val="004F7C60"/>
    <w:rsid w:val="00501AE4"/>
    <w:rsid w:val="00505775"/>
    <w:rsid w:val="00514266"/>
    <w:rsid w:val="00515D1C"/>
    <w:rsid w:val="005207B1"/>
    <w:rsid w:val="00522A8F"/>
    <w:rsid w:val="00523349"/>
    <w:rsid w:val="00532116"/>
    <w:rsid w:val="00536977"/>
    <w:rsid w:val="00537ABA"/>
    <w:rsid w:val="00537EAD"/>
    <w:rsid w:val="00547E8C"/>
    <w:rsid w:val="00561A8C"/>
    <w:rsid w:val="005666B4"/>
    <w:rsid w:val="005718E3"/>
    <w:rsid w:val="00593393"/>
    <w:rsid w:val="00594E8B"/>
    <w:rsid w:val="005955A4"/>
    <w:rsid w:val="005A3B96"/>
    <w:rsid w:val="005B0939"/>
    <w:rsid w:val="005B1E5B"/>
    <w:rsid w:val="005B3CB5"/>
    <w:rsid w:val="005B47D0"/>
    <w:rsid w:val="005B4EA1"/>
    <w:rsid w:val="005B781C"/>
    <w:rsid w:val="005C2D17"/>
    <w:rsid w:val="005D0A1D"/>
    <w:rsid w:val="005D4DBB"/>
    <w:rsid w:val="005D6AD8"/>
    <w:rsid w:val="005F1524"/>
    <w:rsid w:val="005F367B"/>
    <w:rsid w:val="0060572E"/>
    <w:rsid w:val="0060672B"/>
    <w:rsid w:val="00607EDE"/>
    <w:rsid w:val="00612C5D"/>
    <w:rsid w:val="00613363"/>
    <w:rsid w:val="00623A3C"/>
    <w:rsid w:val="00633632"/>
    <w:rsid w:val="00637AF6"/>
    <w:rsid w:val="00643AB0"/>
    <w:rsid w:val="00647BCC"/>
    <w:rsid w:val="00660A09"/>
    <w:rsid w:val="00666218"/>
    <w:rsid w:val="0067009C"/>
    <w:rsid w:val="00677E7B"/>
    <w:rsid w:val="0068252F"/>
    <w:rsid w:val="006845AF"/>
    <w:rsid w:val="006955BA"/>
    <w:rsid w:val="006A49A7"/>
    <w:rsid w:val="006A75B3"/>
    <w:rsid w:val="006B00E8"/>
    <w:rsid w:val="006B0C4C"/>
    <w:rsid w:val="006B5079"/>
    <w:rsid w:val="006C1DD3"/>
    <w:rsid w:val="006C449B"/>
    <w:rsid w:val="006C4650"/>
    <w:rsid w:val="006C48FB"/>
    <w:rsid w:val="006D0154"/>
    <w:rsid w:val="006D0E76"/>
    <w:rsid w:val="006D293A"/>
    <w:rsid w:val="006D6DF4"/>
    <w:rsid w:val="006D7906"/>
    <w:rsid w:val="006E5888"/>
    <w:rsid w:val="006E6111"/>
    <w:rsid w:val="006E6634"/>
    <w:rsid w:val="006F5CAD"/>
    <w:rsid w:val="00703E6E"/>
    <w:rsid w:val="007209EC"/>
    <w:rsid w:val="0073266B"/>
    <w:rsid w:val="00757865"/>
    <w:rsid w:val="00762B42"/>
    <w:rsid w:val="0076517B"/>
    <w:rsid w:val="007659E2"/>
    <w:rsid w:val="00766F19"/>
    <w:rsid w:val="00773181"/>
    <w:rsid w:val="007746F1"/>
    <w:rsid w:val="00782619"/>
    <w:rsid w:val="0078297A"/>
    <w:rsid w:val="00786841"/>
    <w:rsid w:val="0079689E"/>
    <w:rsid w:val="007A0553"/>
    <w:rsid w:val="007A1542"/>
    <w:rsid w:val="007A232B"/>
    <w:rsid w:val="007B2CA5"/>
    <w:rsid w:val="007C2760"/>
    <w:rsid w:val="007C4E6B"/>
    <w:rsid w:val="007C5916"/>
    <w:rsid w:val="007D2972"/>
    <w:rsid w:val="007D37FA"/>
    <w:rsid w:val="007D7260"/>
    <w:rsid w:val="007E0064"/>
    <w:rsid w:val="007E3C1D"/>
    <w:rsid w:val="007E3E5A"/>
    <w:rsid w:val="007E7481"/>
    <w:rsid w:val="007E76D4"/>
    <w:rsid w:val="007F209C"/>
    <w:rsid w:val="007F2E08"/>
    <w:rsid w:val="00803251"/>
    <w:rsid w:val="00803F5B"/>
    <w:rsid w:val="00817AE6"/>
    <w:rsid w:val="00821189"/>
    <w:rsid w:val="00821F1F"/>
    <w:rsid w:val="00827EC0"/>
    <w:rsid w:val="00831351"/>
    <w:rsid w:val="008374BE"/>
    <w:rsid w:val="008379DF"/>
    <w:rsid w:val="00837E67"/>
    <w:rsid w:val="0084187E"/>
    <w:rsid w:val="0084206C"/>
    <w:rsid w:val="0084512A"/>
    <w:rsid w:val="00845ECB"/>
    <w:rsid w:val="00857791"/>
    <w:rsid w:val="00857D80"/>
    <w:rsid w:val="0086103E"/>
    <w:rsid w:val="00861A9F"/>
    <w:rsid w:val="00871BFB"/>
    <w:rsid w:val="00876ECE"/>
    <w:rsid w:val="00877D10"/>
    <w:rsid w:val="00880C21"/>
    <w:rsid w:val="00883AA6"/>
    <w:rsid w:val="00886E64"/>
    <w:rsid w:val="008B384F"/>
    <w:rsid w:val="008B644B"/>
    <w:rsid w:val="008C2DCE"/>
    <w:rsid w:val="008C3D55"/>
    <w:rsid w:val="008C451F"/>
    <w:rsid w:val="008D54CC"/>
    <w:rsid w:val="008E23DF"/>
    <w:rsid w:val="008E27B6"/>
    <w:rsid w:val="008E6C64"/>
    <w:rsid w:val="008F03BE"/>
    <w:rsid w:val="008F06F4"/>
    <w:rsid w:val="008F45F5"/>
    <w:rsid w:val="008F5207"/>
    <w:rsid w:val="0090560A"/>
    <w:rsid w:val="00911814"/>
    <w:rsid w:val="0091394F"/>
    <w:rsid w:val="00916601"/>
    <w:rsid w:val="00917847"/>
    <w:rsid w:val="009239DE"/>
    <w:rsid w:val="009267A6"/>
    <w:rsid w:val="009305E8"/>
    <w:rsid w:val="00930797"/>
    <w:rsid w:val="00942546"/>
    <w:rsid w:val="009624B7"/>
    <w:rsid w:val="00963044"/>
    <w:rsid w:val="00964C56"/>
    <w:rsid w:val="00967799"/>
    <w:rsid w:val="00971D52"/>
    <w:rsid w:val="00972919"/>
    <w:rsid w:val="00973D35"/>
    <w:rsid w:val="009767AC"/>
    <w:rsid w:val="0097729B"/>
    <w:rsid w:val="0097776B"/>
    <w:rsid w:val="00990B32"/>
    <w:rsid w:val="00990D7E"/>
    <w:rsid w:val="00990DC0"/>
    <w:rsid w:val="00997E03"/>
    <w:rsid w:val="009A3A0D"/>
    <w:rsid w:val="009A4B8C"/>
    <w:rsid w:val="009A6EAC"/>
    <w:rsid w:val="009B0721"/>
    <w:rsid w:val="009B1C67"/>
    <w:rsid w:val="009B448C"/>
    <w:rsid w:val="009D2B19"/>
    <w:rsid w:val="009D3E18"/>
    <w:rsid w:val="009D73F5"/>
    <w:rsid w:val="009E4F29"/>
    <w:rsid w:val="009F0C99"/>
    <w:rsid w:val="00A00D08"/>
    <w:rsid w:val="00A166D2"/>
    <w:rsid w:val="00A1692D"/>
    <w:rsid w:val="00A2629B"/>
    <w:rsid w:val="00A308FC"/>
    <w:rsid w:val="00A35249"/>
    <w:rsid w:val="00A41380"/>
    <w:rsid w:val="00A44BEA"/>
    <w:rsid w:val="00A457BA"/>
    <w:rsid w:val="00A461AA"/>
    <w:rsid w:val="00A62873"/>
    <w:rsid w:val="00A655F5"/>
    <w:rsid w:val="00A73E47"/>
    <w:rsid w:val="00A76BC9"/>
    <w:rsid w:val="00A90BF3"/>
    <w:rsid w:val="00A93569"/>
    <w:rsid w:val="00AA1D03"/>
    <w:rsid w:val="00AA2F59"/>
    <w:rsid w:val="00AA5227"/>
    <w:rsid w:val="00AA6747"/>
    <w:rsid w:val="00AB0037"/>
    <w:rsid w:val="00AB0E82"/>
    <w:rsid w:val="00AB1FC3"/>
    <w:rsid w:val="00AC1044"/>
    <w:rsid w:val="00AC59B8"/>
    <w:rsid w:val="00AC6B19"/>
    <w:rsid w:val="00AC7A96"/>
    <w:rsid w:val="00AD5B1E"/>
    <w:rsid w:val="00AE214D"/>
    <w:rsid w:val="00AE2B96"/>
    <w:rsid w:val="00AE4286"/>
    <w:rsid w:val="00AE471C"/>
    <w:rsid w:val="00AF52C4"/>
    <w:rsid w:val="00AF727D"/>
    <w:rsid w:val="00B00085"/>
    <w:rsid w:val="00B0081A"/>
    <w:rsid w:val="00B03F72"/>
    <w:rsid w:val="00B2143E"/>
    <w:rsid w:val="00B3224B"/>
    <w:rsid w:val="00B32296"/>
    <w:rsid w:val="00B33D14"/>
    <w:rsid w:val="00B36445"/>
    <w:rsid w:val="00B37035"/>
    <w:rsid w:val="00B403E1"/>
    <w:rsid w:val="00B420DF"/>
    <w:rsid w:val="00B42792"/>
    <w:rsid w:val="00B458DA"/>
    <w:rsid w:val="00B52118"/>
    <w:rsid w:val="00B55D53"/>
    <w:rsid w:val="00B572B9"/>
    <w:rsid w:val="00B6388C"/>
    <w:rsid w:val="00B64E14"/>
    <w:rsid w:val="00B6747D"/>
    <w:rsid w:val="00B71185"/>
    <w:rsid w:val="00B73253"/>
    <w:rsid w:val="00B738B2"/>
    <w:rsid w:val="00B81173"/>
    <w:rsid w:val="00B8227C"/>
    <w:rsid w:val="00B82874"/>
    <w:rsid w:val="00B85346"/>
    <w:rsid w:val="00B860DB"/>
    <w:rsid w:val="00B93414"/>
    <w:rsid w:val="00B944E5"/>
    <w:rsid w:val="00BA0972"/>
    <w:rsid w:val="00BA6CF0"/>
    <w:rsid w:val="00BB1282"/>
    <w:rsid w:val="00BB26E0"/>
    <w:rsid w:val="00BB61B5"/>
    <w:rsid w:val="00BB78EC"/>
    <w:rsid w:val="00BD0CFE"/>
    <w:rsid w:val="00BD4396"/>
    <w:rsid w:val="00BD4A89"/>
    <w:rsid w:val="00BE7395"/>
    <w:rsid w:val="00BE767F"/>
    <w:rsid w:val="00BF3733"/>
    <w:rsid w:val="00BF623F"/>
    <w:rsid w:val="00BF6647"/>
    <w:rsid w:val="00C102BC"/>
    <w:rsid w:val="00C11EA5"/>
    <w:rsid w:val="00C124B3"/>
    <w:rsid w:val="00C12742"/>
    <w:rsid w:val="00C12B65"/>
    <w:rsid w:val="00C20BCE"/>
    <w:rsid w:val="00C22105"/>
    <w:rsid w:val="00C242CC"/>
    <w:rsid w:val="00C24409"/>
    <w:rsid w:val="00C250F7"/>
    <w:rsid w:val="00C41934"/>
    <w:rsid w:val="00C43253"/>
    <w:rsid w:val="00C516A0"/>
    <w:rsid w:val="00C545B1"/>
    <w:rsid w:val="00C621F9"/>
    <w:rsid w:val="00C644F2"/>
    <w:rsid w:val="00C70B55"/>
    <w:rsid w:val="00C73F07"/>
    <w:rsid w:val="00C74721"/>
    <w:rsid w:val="00C7538F"/>
    <w:rsid w:val="00C7647A"/>
    <w:rsid w:val="00C816BF"/>
    <w:rsid w:val="00C83948"/>
    <w:rsid w:val="00C83F4C"/>
    <w:rsid w:val="00CA15F1"/>
    <w:rsid w:val="00CB09C4"/>
    <w:rsid w:val="00CB0B52"/>
    <w:rsid w:val="00CD73E6"/>
    <w:rsid w:val="00CE0F28"/>
    <w:rsid w:val="00CE450A"/>
    <w:rsid w:val="00CE578A"/>
    <w:rsid w:val="00CE60C8"/>
    <w:rsid w:val="00CF523D"/>
    <w:rsid w:val="00D00D2C"/>
    <w:rsid w:val="00D01844"/>
    <w:rsid w:val="00D07A72"/>
    <w:rsid w:val="00D12ABA"/>
    <w:rsid w:val="00D25BBE"/>
    <w:rsid w:val="00D2616B"/>
    <w:rsid w:val="00D32611"/>
    <w:rsid w:val="00D33BA4"/>
    <w:rsid w:val="00D346B8"/>
    <w:rsid w:val="00D363EE"/>
    <w:rsid w:val="00D509EF"/>
    <w:rsid w:val="00D5372B"/>
    <w:rsid w:val="00D54399"/>
    <w:rsid w:val="00D57374"/>
    <w:rsid w:val="00D73955"/>
    <w:rsid w:val="00D74625"/>
    <w:rsid w:val="00D74BC9"/>
    <w:rsid w:val="00D75677"/>
    <w:rsid w:val="00D84561"/>
    <w:rsid w:val="00D86CA1"/>
    <w:rsid w:val="00D90BD2"/>
    <w:rsid w:val="00D94C94"/>
    <w:rsid w:val="00D977D5"/>
    <w:rsid w:val="00DA22D8"/>
    <w:rsid w:val="00DA395C"/>
    <w:rsid w:val="00DA77D1"/>
    <w:rsid w:val="00DB1DF0"/>
    <w:rsid w:val="00DC403B"/>
    <w:rsid w:val="00DD5F98"/>
    <w:rsid w:val="00DE4D07"/>
    <w:rsid w:val="00DF4403"/>
    <w:rsid w:val="00DF5796"/>
    <w:rsid w:val="00DF7555"/>
    <w:rsid w:val="00E0228C"/>
    <w:rsid w:val="00E02D37"/>
    <w:rsid w:val="00E03626"/>
    <w:rsid w:val="00E201B5"/>
    <w:rsid w:val="00E218EF"/>
    <w:rsid w:val="00E25D0B"/>
    <w:rsid w:val="00E2632A"/>
    <w:rsid w:val="00E31A34"/>
    <w:rsid w:val="00E36BCF"/>
    <w:rsid w:val="00E42556"/>
    <w:rsid w:val="00E501B4"/>
    <w:rsid w:val="00E6183A"/>
    <w:rsid w:val="00E63296"/>
    <w:rsid w:val="00E6374B"/>
    <w:rsid w:val="00E63B92"/>
    <w:rsid w:val="00E654E4"/>
    <w:rsid w:val="00E67758"/>
    <w:rsid w:val="00E75EA8"/>
    <w:rsid w:val="00E80D0F"/>
    <w:rsid w:val="00E84B5C"/>
    <w:rsid w:val="00E84FD5"/>
    <w:rsid w:val="00E85071"/>
    <w:rsid w:val="00E85D7B"/>
    <w:rsid w:val="00E865D3"/>
    <w:rsid w:val="00E86A40"/>
    <w:rsid w:val="00EA4CD8"/>
    <w:rsid w:val="00EA537D"/>
    <w:rsid w:val="00EB50D7"/>
    <w:rsid w:val="00EB5193"/>
    <w:rsid w:val="00EB6FA0"/>
    <w:rsid w:val="00EB76CD"/>
    <w:rsid w:val="00EC0B71"/>
    <w:rsid w:val="00EC6B7C"/>
    <w:rsid w:val="00ED0445"/>
    <w:rsid w:val="00EE3276"/>
    <w:rsid w:val="00EE5E2A"/>
    <w:rsid w:val="00EE7137"/>
    <w:rsid w:val="00F012B2"/>
    <w:rsid w:val="00F037B0"/>
    <w:rsid w:val="00F053EA"/>
    <w:rsid w:val="00F13CEC"/>
    <w:rsid w:val="00F20475"/>
    <w:rsid w:val="00F2114B"/>
    <w:rsid w:val="00F25D52"/>
    <w:rsid w:val="00F25E46"/>
    <w:rsid w:val="00F27341"/>
    <w:rsid w:val="00F27980"/>
    <w:rsid w:val="00F314B0"/>
    <w:rsid w:val="00F41E4B"/>
    <w:rsid w:val="00F43339"/>
    <w:rsid w:val="00F511E5"/>
    <w:rsid w:val="00F51E53"/>
    <w:rsid w:val="00F53941"/>
    <w:rsid w:val="00F63707"/>
    <w:rsid w:val="00F66443"/>
    <w:rsid w:val="00F711DE"/>
    <w:rsid w:val="00F84245"/>
    <w:rsid w:val="00F857B0"/>
    <w:rsid w:val="00F87A58"/>
    <w:rsid w:val="00F967DB"/>
    <w:rsid w:val="00FA3CBB"/>
    <w:rsid w:val="00FB2AAD"/>
    <w:rsid w:val="00FB2ABE"/>
    <w:rsid w:val="00FB37D5"/>
    <w:rsid w:val="00FC3FAF"/>
    <w:rsid w:val="00FC5F69"/>
    <w:rsid w:val="00FC646C"/>
    <w:rsid w:val="00FD432E"/>
    <w:rsid w:val="00FD58B8"/>
    <w:rsid w:val="00FD6ABE"/>
    <w:rsid w:val="00FE1693"/>
    <w:rsid w:val="00FE4289"/>
    <w:rsid w:val="00FE78A8"/>
    <w:rsid w:val="00FE7E6C"/>
    <w:rsid w:val="00FF207D"/>
    <w:rsid w:val="00FF38F6"/>
    <w:rsid w:val="00FF4D10"/>
    <w:rsid w:val="01754B38"/>
    <w:rsid w:val="01C8869A"/>
    <w:rsid w:val="02787B32"/>
    <w:rsid w:val="038A1239"/>
    <w:rsid w:val="04159A55"/>
    <w:rsid w:val="06F57BCC"/>
    <w:rsid w:val="07B6B21F"/>
    <w:rsid w:val="0913D738"/>
    <w:rsid w:val="09E57784"/>
    <w:rsid w:val="0C4D71A9"/>
    <w:rsid w:val="0D62315B"/>
    <w:rsid w:val="0D939AEE"/>
    <w:rsid w:val="0E0CD441"/>
    <w:rsid w:val="0E9A768B"/>
    <w:rsid w:val="0FEB47E1"/>
    <w:rsid w:val="11AE5E33"/>
    <w:rsid w:val="11E2BDEB"/>
    <w:rsid w:val="1249AAAB"/>
    <w:rsid w:val="13B53013"/>
    <w:rsid w:val="14B8C462"/>
    <w:rsid w:val="15891094"/>
    <w:rsid w:val="1707244C"/>
    <w:rsid w:val="186DB8CE"/>
    <w:rsid w:val="189305CC"/>
    <w:rsid w:val="1A0BA27D"/>
    <w:rsid w:val="1A2C5A06"/>
    <w:rsid w:val="1B66898D"/>
    <w:rsid w:val="1CFD065E"/>
    <w:rsid w:val="1D8168D9"/>
    <w:rsid w:val="1DD38D95"/>
    <w:rsid w:val="1F2E393F"/>
    <w:rsid w:val="1F56C2B6"/>
    <w:rsid w:val="201C78F3"/>
    <w:rsid w:val="207980E9"/>
    <w:rsid w:val="21C0977F"/>
    <w:rsid w:val="23A83235"/>
    <w:rsid w:val="25D4EF01"/>
    <w:rsid w:val="264E9E99"/>
    <w:rsid w:val="2666C532"/>
    <w:rsid w:val="27FA65AA"/>
    <w:rsid w:val="283A4398"/>
    <w:rsid w:val="2846050F"/>
    <w:rsid w:val="28E68211"/>
    <w:rsid w:val="2A743F4E"/>
    <w:rsid w:val="2B3C59A6"/>
    <w:rsid w:val="2E6D2EE7"/>
    <w:rsid w:val="2F5FC243"/>
    <w:rsid w:val="32637C07"/>
    <w:rsid w:val="33DFE531"/>
    <w:rsid w:val="381FA0F9"/>
    <w:rsid w:val="396C2F41"/>
    <w:rsid w:val="3A438CC7"/>
    <w:rsid w:val="3BE7544D"/>
    <w:rsid w:val="3DC8A55D"/>
    <w:rsid w:val="3E653C8D"/>
    <w:rsid w:val="3F79F967"/>
    <w:rsid w:val="41A968AE"/>
    <w:rsid w:val="42CD5CC8"/>
    <w:rsid w:val="42E522D7"/>
    <w:rsid w:val="4395753C"/>
    <w:rsid w:val="44370C10"/>
    <w:rsid w:val="443E9988"/>
    <w:rsid w:val="45066A07"/>
    <w:rsid w:val="47AEA718"/>
    <w:rsid w:val="48495F84"/>
    <w:rsid w:val="4BC7EEC6"/>
    <w:rsid w:val="5016849C"/>
    <w:rsid w:val="51873D96"/>
    <w:rsid w:val="51B54B25"/>
    <w:rsid w:val="54330D58"/>
    <w:rsid w:val="547EA4A3"/>
    <w:rsid w:val="5487B829"/>
    <w:rsid w:val="557FC664"/>
    <w:rsid w:val="568B0820"/>
    <w:rsid w:val="56BBB951"/>
    <w:rsid w:val="58F2739F"/>
    <w:rsid w:val="5945D804"/>
    <w:rsid w:val="595160E9"/>
    <w:rsid w:val="5A28FB4A"/>
    <w:rsid w:val="5B189BF8"/>
    <w:rsid w:val="5B4C8D17"/>
    <w:rsid w:val="5B7FCE0C"/>
    <w:rsid w:val="5B7FEFCD"/>
    <w:rsid w:val="5B927628"/>
    <w:rsid w:val="5C5CC32F"/>
    <w:rsid w:val="5C6D07C1"/>
    <w:rsid w:val="5CFA2226"/>
    <w:rsid w:val="648229B8"/>
    <w:rsid w:val="683B9716"/>
    <w:rsid w:val="68F031EC"/>
    <w:rsid w:val="69A27DF9"/>
    <w:rsid w:val="6A61F841"/>
    <w:rsid w:val="6B33860D"/>
    <w:rsid w:val="6CD4D931"/>
    <w:rsid w:val="6D259F72"/>
    <w:rsid w:val="6DB8614A"/>
    <w:rsid w:val="6E3BA656"/>
    <w:rsid w:val="6EEABBD2"/>
    <w:rsid w:val="6F0A5E1A"/>
    <w:rsid w:val="6F52E305"/>
    <w:rsid w:val="6F6BEA5B"/>
    <w:rsid w:val="6FFF3E22"/>
    <w:rsid w:val="71F14878"/>
    <w:rsid w:val="7245C1EB"/>
    <w:rsid w:val="735B3D79"/>
    <w:rsid w:val="7683163B"/>
    <w:rsid w:val="770A2E04"/>
    <w:rsid w:val="77E3574D"/>
    <w:rsid w:val="78941F7C"/>
    <w:rsid w:val="79658B1F"/>
    <w:rsid w:val="7DA79F5E"/>
    <w:rsid w:val="7DD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BD79"/>
  <w15:chartTrackingRefBased/>
  <w15:docId w15:val="{C8928E47-46E6-48CC-983D-85978F7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7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7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5E1"/>
    <w:rPr>
      <w:i/>
      <w:iCs/>
      <w:color w:val="404040" w:themeColor="text1" w:themeTint="BF"/>
    </w:rPr>
  </w:style>
  <w:style w:type="paragraph" w:styleId="ListParagraph">
    <w:name w:val="List Paragraph"/>
    <w:aliases w:val="Citation List,Table of contents numbered,Graphic,List Paragraph1,Bullets1,Resume Title,Corps du texte,Bullet Points,Liste Paragraf,Bullet Poin,Bullets,Medium Grid 1 - Accent 21,References,List Bullet Mary,List Paragraph (numbered (a))"/>
    <w:basedOn w:val="Normal"/>
    <w:link w:val="ListParagraphChar"/>
    <w:uiPriority w:val="34"/>
    <w:qFormat/>
    <w:rsid w:val="00317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5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5E1"/>
  </w:style>
  <w:style w:type="paragraph" w:styleId="Footer">
    <w:name w:val="footer"/>
    <w:basedOn w:val="Normal"/>
    <w:link w:val="FooterChar"/>
    <w:uiPriority w:val="99"/>
    <w:unhideWhenUsed/>
    <w:rsid w:val="00317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5E1"/>
  </w:style>
  <w:style w:type="table" w:styleId="TableGrid">
    <w:name w:val="Table Grid"/>
    <w:basedOn w:val="TableNormal"/>
    <w:uiPriority w:val="39"/>
    <w:rsid w:val="008E6C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19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7519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E47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7BD"/>
    <w:rPr>
      <w:color w:val="605E5C"/>
      <w:shd w:val="clear" w:color="auto" w:fill="E1DFDD"/>
    </w:rPr>
  </w:style>
  <w:style w:type="character" w:customStyle="1" w:styleId="ListParagraphChar">
    <w:name w:val="List Paragraph Char"/>
    <w:aliases w:val="Citation List Char,Table of contents numbered Char,Graphic Char,List Paragraph1 Char,Bullets1 Char,Resume Title Char,Corps du texte Char,Bullet Points Char,Liste Paragraf Char,Bullet Poin Char,Bullets Char,References Char"/>
    <w:link w:val="ListParagraph"/>
    <w:uiPriority w:val="34"/>
    <w:qFormat/>
    <w:locked/>
    <w:rsid w:val="00BF6647"/>
  </w:style>
  <w:style w:type="character" w:customStyle="1" w:styleId="apple-converted-space">
    <w:name w:val="apple-converted-space"/>
    <w:basedOn w:val="DefaultParagraphFont"/>
    <w:rsid w:val="009A6EAC"/>
  </w:style>
  <w:style w:type="character" w:styleId="Emphasis">
    <w:name w:val="Emphasis"/>
    <w:basedOn w:val="DefaultParagraphFont"/>
    <w:uiPriority w:val="20"/>
    <w:qFormat/>
    <w:rsid w:val="007F209C"/>
    <w:rPr>
      <w:i/>
      <w:iCs/>
    </w:rPr>
  </w:style>
  <w:style w:type="paragraph" w:customStyle="1" w:styleId="xxmsonormal">
    <w:name w:val="x_xmsonormal"/>
    <w:basedOn w:val="Normal"/>
    <w:rsid w:val="00EC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xxmsolistparagraph">
    <w:name w:val="x_xmsolistparagraph"/>
    <w:basedOn w:val="Normal"/>
    <w:rsid w:val="00EC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customStyle="1" w:styleId="outlook-search-highlight">
    <w:name w:val="outlook-search-highlight"/>
    <w:basedOn w:val="DefaultParagraphFont"/>
    <w:rsid w:val="00EC0B71"/>
  </w:style>
  <w:style w:type="paragraph" w:styleId="Revision">
    <w:name w:val="Revision"/>
    <w:hidden/>
    <w:uiPriority w:val="99"/>
    <w:semiHidden/>
    <w:rsid w:val="00684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9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1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9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6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hairun.fachry@itu.int" TargetMode="Externa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diagramLayout" Target="diagrams/layout1.xml"/><Relationship Id="rId23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image" Target="media/image12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5" Type="http://schemas.openxmlformats.org/officeDocument/2006/relationships/image" Target="../media/image8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5" Type="http://schemas.openxmlformats.org/officeDocument/2006/relationships/image" Target="../media/image8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F0BC72-A18C-4A70-875C-2F5359D69644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8A7144F6-EFEF-489D-8D64-839BC7B56E90}">
      <dgm:prSet phldrT="[Text]"/>
      <dgm:spPr/>
      <dgm:t>
        <a:bodyPr/>
        <a:lstStyle/>
        <a:p>
          <a:r>
            <a:rPr lang="en-US" dirty="0">
              <a:latin typeface="Avenir Next LT Pro" panose="020B0504020202020204" pitchFamily="34" charset="0"/>
            </a:rPr>
            <a:t>Full participation</a:t>
          </a:r>
        </a:p>
      </dgm:t>
    </dgm:pt>
    <dgm:pt modelId="{1A0EE53A-D6CC-44B6-AF72-264F2A6307B0}" type="parTrans" cxnId="{A83E710E-4BD9-4D61-8A7B-02E9D65F2E8E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4BAB2729-C082-4A5A-869F-AB6E268C6BB0}" type="sibTrans" cxnId="{A83E710E-4BD9-4D61-8A7B-02E9D65F2E8E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C0304B19-995B-4B33-BA4B-648136418ED9}">
      <dgm:prSet phldrT="[Text]"/>
      <dgm:spPr/>
      <dgm:t>
        <a:bodyPr/>
        <a:lstStyle/>
        <a:p>
          <a:r>
            <a:rPr lang="en-US" dirty="0">
              <a:latin typeface="Avenir Next LT Pro" panose="020B0504020202020204" pitchFamily="34" charset="0"/>
            </a:rPr>
            <a:t>Limited role</a:t>
          </a:r>
        </a:p>
      </dgm:t>
    </dgm:pt>
    <dgm:pt modelId="{C36E8643-AEC3-48F2-A005-62C17F266DBA}" type="parTrans" cxnId="{F90DB19C-9946-4776-A8BF-C837A8050D54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39B7EDA7-4939-4259-930D-4B3AB5536340}" type="sibTrans" cxnId="{F90DB19C-9946-4776-A8BF-C837A8050D54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0465C294-05AA-4A83-A69E-32FA2579B8A9}">
      <dgm:prSet phldrT="[Text]"/>
      <dgm:spPr/>
      <dgm:t>
        <a:bodyPr/>
        <a:lstStyle/>
        <a:p>
          <a:r>
            <a:rPr lang="en-US" dirty="0">
              <a:latin typeface="Avenir Next LT Pro" panose="020B0504020202020204" pitchFamily="34" charset="0"/>
            </a:rPr>
            <a:t>Information only</a:t>
          </a:r>
        </a:p>
      </dgm:t>
    </dgm:pt>
    <dgm:pt modelId="{A3DEC252-6B97-4305-90B6-008EC2349B7F}" type="parTrans" cxnId="{6DAB9252-E2AB-45D1-893A-AB015C51A1FC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9007B3F3-38A1-4049-92A9-DDFE83AB9F9A}" type="sibTrans" cxnId="{6DAB9252-E2AB-45D1-893A-AB015C51A1FC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3B964A13-462F-484C-A7AC-9FC7BF823544}">
      <dgm:prSet phldrT="[Text]"/>
      <dgm:spPr/>
      <dgm:t>
        <a:bodyPr/>
        <a:lstStyle/>
        <a:p>
          <a:r>
            <a:rPr lang="en-US" dirty="0">
              <a:latin typeface="Avenir Next LT Pro" panose="020B0504020202020204" pitchFamily="34" charset="0"/>
            </a:rPr>
            <a:t>Not interested</a:t>
          </a:r>
        </a:p>
      </dgm:t>
    </dgm:pt>
    <dgm:pt modelId="{6D5505DA-A178-421E-9507-AAE8433A24DD}" type="parTrans" cxnId="{F7BBFEF2-C02C-4E71-A734-9C96A2334BA1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A5820489-91FD-4474-BF5E-5241503676A7}" type="sibTrans" cxnId="{F7BBFEF2-C02C-4E71-A734-9C96A2334BA1}">
      <dgm:prSet/>
      <dgm:spPr/>
      <dgm:t>
        <a:bodyPr/>
        <a:lstStyle/>
        <a:p>
          <a:endParaRPr lang="en-US">
            <a:latin typeface="Avenir Next LT Pro" panose="020B0504020202020204" pitchFamily="34" charset="0"/>
          </a:endParaRPr>
        </a:p>
      </dgm:t>
    </dgm:pt>
    <dgm:pt modelId="{41DE18D2-B11D-4179-9F7E-B96C09344B90}" type="pres">
      <dgm:prSet presAssocID="{CFF0BC72-A18C-4A70-875C-2F5359D69644}" presName="diagram" presStyleCnt="0">
        <dgm:presLayoutVars>
          <dgm:dir/>
          <dgm:animLvl val="lvl"/>
          <dgm:resizeHandles val="exact"/>
        </dgm:presLayoutVars>
      </dgm:prSet>
      <dgm:spPr/>
    </dgm:pt>
    <dgm:pt modelId="{0B19449E-239E-452F-8B23-96DA028A5268}" type="pres">
      <dgm:prSet presAssocID="{8A7144F6-EFEF-489D-8D64-839BC7B56E90}" presName="compNode" presStyleCnt="0"/>
      <dgm:spPr/>
    </dgm:pt>
    <dgm:pt modelId="{59C106B6-CB63-4B4D-A9E0-E27180F1963A}" type="pres">
      <dgm:prSet presAssocID="{8A7144F6-EFEF-489D-8D64-839BC7B56E90}" presName="childRect" presStyleLbl="bgAcc1" presStyleIdx="0" presStyleCnt="4" custLinFactNeighborX="512" custLinFactNeighborY="-364">
        <dgm:presLayoutVars>
          <dgm:bulletEnabled val="1"/>
        </dgm:presLayoutVars>
      </dgm:prSet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A43B3F02-39B4-4D8C-8737-712A93427D2D}" type="pres">
      <dgm:prSet presAssocID="{8A7144F6-EFEF-489D-8D64-839BC7B56E90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AF3E82CB-F2C3-40F0-BF38-9497DA112425}" type="pres">
      <dgm:prSet presAssocID="{8A7144F6-EFEF-489D-8D64-839BC7B56E90}" presName="parentRect" presStyleLbl="alignNode1" presStyleIdx="0" presStyleCnt="4"/>
      <dgm:spPr/>
    </dgm:pt>
    <dgm:pt modelId="{2EFAE9AC-9328-42B0-A820-F0D0C0A6FE28}" type="pres">
      <dgm:prSet presAssocID="{8A7144F6-EFEF-489D-8D64-839BC7B56E90}" presName="adorn" presStyleLbl="fgAccFollowNode1" presStyleIdx="0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CA424E33-A190-4C40-9167-8B0481B1D57A}" type="pres">
      <dgm:prSet presAssocID="{4BAB2729-C082-4A5A-869F-AB6E268C6BB0}" presName="sibTrans" presStyleLbl="sibTrans2D1" presStyleIdx="0" presStyleCnt="0"/>
      <dgm:spPr/>
    </dgm:pt>
    <dgm:pt modelId="{AE63C38D-8270-49BC-A52D-2CFC5394DEAB}" type="pres">
      <dgm:prSet presAssocID="{C0304B19-995B-4B33-BA4B-648136418ED9}" presName="compNode" presStyleCnt="0"/>
      <dgm:spPr/>
    </dgm:pt>
    <dgm:pt modelId="{DA1F362A-0E11-4A16-8A33-34B119EBE88D}" type="pres">
      <dgm:prSet presAssocID="{C0304B19-995B-4B33-BA4B-648136418ED9}" presName="childRect" presStyleLbl="bgAcc1" presStyleIdx="1" presStyleCnt="4" custLinFactNeighborX="-221" custLinFactNeighborY="-364">
        <dgm:presLayoutVars>
          <dgm:bulletEnabled val="1"/>
        </dgm:presLayoutVars>
      </dgm:prSet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2AE8B7D7-07F9-4F79-8E34-A62EC4923C03}" type="pres">
      <dgm:prSet presAssocID="{C0304B19-995B-4B33-BA4B-648136418ED9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EEC5466-B6BC-494D-87D0-B7ED69F0C079}" type="pres">
      <dgm:prSet presAssocID="{C0304B19-995B-4B33-BA4B-648136418ED9}" presName="parentRect" presStyleLbl="alignNode1" presStyleIdx="1" presStyleCnt="4"/>
      <dgm:spPr/>
    </dgm:pt>
    <dgm:pt modelId="{8B18A10E-6730-44A3-96BA-0AFB28C675CD}" type="pres">
      <dgm:prSet presAssocID="{C0304B19-995B-4B33-BA4B-648136418ED9}" presName="adorn" presStyleLbl="fgAccFollowNode1" presStyleIdx="1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002DDE89-1C5B-4FC4-B71C-99F76FAEB08A}" type="pres">
      <dgm:prSet presAssocID="{39B7EDA7-4939-4259-930D-4B3AB5536340}" presName="sibTrans" presStyleLbl="sibTrans2D1" presStyleIdx="0" presStyleCnt="0"/>
      <dgm:spPr/>
    </dgm:pt>
    <dgm:pt modelId="{543845CB-7A18-4BD0-9E10-AF0EC810AC21}" type="pres">
      <dgm:prSet presAssocID="{0465C294-05AA-4A83-A69E-32FA2579B8A9}" presName="compNode" presStyleCnt="0"/>
      <dgm:spPr/>
    </dgm:pt>
    <dgm:pt modelId="{40E43009-EA16-418F-B5B6-0F8E248BB39B}" type="pres">
      <dgm:prSet presAssocID="{0465C294-05AA-4A83-A69E-32FA2579B8A9}" presName="childRect" presStyleLbl="bgAcc1" presStyleIdx="2" presStyleCnt="4" custLinFactNeighborX="-954" custLinFactNeighborY="-364">
        <dgm:presLayoutVars>
          <dgm:bulletEnabled val="1"/>
        </dgm:presLayoutVars>
      </dgm:prSet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1270C337-E252-41DC-A8BE-522B1BF6493E}" type="pres">
      <dgm:prSet presAssocID="{0465C294-05AA-4A83-A69E-32FA2579B8A9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2C84EC24-B8F8-4751-BA55-8254E2760F1D}" type="pres">
      <dgm:prSet presAssocID="{0465C294-05AA-4A83-A69E-32FA2579B8A9}" presName="parentRect" presStyleLbl="alignNode1" presStyleIdx="2" presStyleCnt="4"/>
      <dgm:spPr/>
    </dgm:pt>
    <dgm:pt modelId="{A5817011-A47A-440A-80B7-C99D03A2AE35}" type="pres">
      <dgm:prSet presAssocID="{0465C294-05AA-4A83-A69E-32FA2579B8A9}" presName="adorn" presStyleLbl="fgAccFollowNode1" presStyleIdx="2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72F30539-FB1F-4732-B55E-D685FA39BC3A}" type="pres">
      <dgm:prSet presAssocID="{9007B3F3-38A1-4049-92A9-DDFE83AB9F9A}" presName="sibTrans" presStyleLbl="sibTrans2D1" presStyleIdx="0" presStyleCnt="0"/>
      <dgm:spPr/>
    </dgm:pt>
    <dgm:pt modelId="{0C3E8864-2A6E-4CF8-9DB3-D9FE3D7D5B9E}" type="pres">
      <dgm:prSet presAssocID="{3B964A13-462F-484C-A7AC-9FC7BF823544}" presName="compNode" presStyleCnt="0"/>
      <dgm:spPr/>
    </dgm:pt>
    <dgm:pt modelId="{CB56B4DA-77B1-449B-B437-7696AA511809}" type="pres">
      <dgm:prSet presAssocID="{3B964A13-462F-484C-A7AC-9FC7BF823544}" presName="childRect" presStyleLbl="bgAcc1" presStyleIdx="3" presStyleCnt="4">
        <dgm:presLayoutVars>
          <dgm:bulletEnabled val="1"/>
        </dgm:presLayoutVars>
      </dgm:prSet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E0671318-40C4-412B-ADB4-6A29D2CF18ED}" type="pres">
      <dgm:prSet presAssocID="{3B964A13-462F-484C-A7AC-9FC7BF823544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D37A561C-0606-44CF-BE4F-BEF58404D978}" type="pres">
      <dgm:prSet presAssocID="{3B964A13-462F-484C-A7AC-9FC7BF823544}" presName="parentRect" presStyleLbl="alignNode1" presStyleIdx="3" presStyleCnt="4"/>
      <dgm:spPr/>
    </dgm:pt>
    <dgm:pt modelId="{CC7A5EF9-E416-4F31-81D0-9615B6010CAD}" type="pres">
      <dgm:prSet presAssocID="{3B964A13-462F-484C-A7AC-9FC7BF823544}" presName="adorn" presStyleLbl="fgAccFollowNode1" presStyleIdx="3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</dgm:ptLst>
  <dgm:cxnLst>
    <dgm:cxn modelId="{A83E710E-4BD9-4D61-8A7B-02E9D65F2E8E}" srcId="{CFF0BC72-A18C-4A70-875C-2F5359D69644}" destId="{8A7144F6-EFEF-489D-8D64-839BC7B56E90}" srcOrd="0" destOrd="0" parTransId="{1A0EE53A-D6CC-44B6-AF72-264F2A6307B0}" sibTransId="{4BAB2729-C082-4A5A-869F-AB6E268C6BB0}"/>
    <dgm:cxn modelId="{EE66291B-4D20-4D8E-B3E4-60983E0B63DF}" type="presOf" srcId="{C0304B19-995B-4B33-BA4B-648136418ED9}" destId="{4EEC5466-B6BC-494D-87D0-B7ED69F0C079}" srcOrd="1" destOrd="0" presId="urn:microsoft.com/office/officeart/2005/8/layout/bList2"/>
    <dgm:cxn modelId="{E1DBD234-524D-4E09-A367-8EB7B399BB9E}" type="presOf" srcId="{8A7144F6-EFEF-489D-8D64-839BC7B56E90}" destId="{A43B3F02-39B4-4D8C-8737-712A93427D2D}" srcOrd="0" destOrd="0" presId="urn:microsoft.com/office/officeart/2005/8/layout/bList2"/>
    <dgm:cxn modelId="{1AC0986F-D3FB-4C0F-8496-573841229E4D}" type="presOf" srcId="{3B964A13-462F-484C-A7AC-9FC7BF823544}" destId="{E0671318-40C4-412B-ADB4-6A29D2CF18ED}" srcOrd="0" destOrd="0" presId="urn:microsoft.com/office/officeart/2005/8/layout/bList2"/>
    <dgm:cxn modelId="{6DAB9252-E2AB-45D1-893A-AB015C51A1FC}" srcId="{CFF0BC72-A18C-4A70-875C-2F5359D69644}" destId="{0465C294-05AA-4A83-A69E-32FA2579B8A9}" srcOrd="2" destOrd="0" parTransId="{A3DEC252-6B97-4305-90B6-008EC2349B7F}" sibTransId="{9007B3F3-38A1-4049-92A9-DDFE83AB9F9A}"/>
    <dgm:cxn modelId="{6864297E-86EE-4A95-95AF-617464F76108}" type="presOf" srcId="{9007B3F3-38A1-4049-92A9-DDFE83AB9F9A}" destId="{72F30539-FB1F-4732-B55E-D685FA39BC3A}" srcOrd="0" destOrd="0" presId="urn:microsoft.com/office/officeart/2005/8/layout/bList2"/>
    <dgm:cxn modelId="{9FEF907F-7F18-4527-A4C1-2751C8F8F4FB}" type="presOf" srcId="{3B964A13-462F-484C-A7AC-9FC7BF823544}" destId="{D37A561C-0606-44CF-BE4F-BEF58404D978}" srcOrd="1" destOrd="0" presId="urn:microsoft.com/office/officeart/2005/8/layout/bList2"/>
    <dgm:cxn modelId="{9B67D484-CA8B-46F5-BCB7-680EE7E89867}" type="presOf" srcId="{39B7EDA7-4939-4259-930D-4B3AB5536340}" destId="{002DDE89-1C5B-4FC4-B71C-99F76FAEB08A}" srcOrd="0" destOrd="0" presId="urn:microsoft.com/office/officeart/2005/8/layout/bList2"/>
    <dgm:cxn modelId="{04863B8D-0746-4883-8D30-3052E87BE15F}" type="presOf" srcId="{0465C294-05AA-4A83-A69E-32FA2579B8A9}" destId="{2C84EC24-B8F8-4751-BA55-8254E2760F1D}" srcOrd="1" destOrd="0" presId="urn:microsoft.com/office/officeart/2005/8/layout/bList2"/>
    <dgm:cxn modelId="{F90DB19C-9946-4776-A8BF-C837A8050D54}" srcId="{CFF0BC72-A18C-4A70-875C-2F5359D69644}" destId="{C0304B19-995B-4B33-BA4B-648136418ED9}" srcOrd="1" destOrd="0" parTransId="{C36E8643-AEC3-48F2-A005-62C17F266DBA}" sibTransId="{39B7EDA7-4939-4259-930D-4B3AB5536340}"/>
    <dgm:cxn modelId="{8D9690AC-C43C-45EE-A302-3CF39FE67FE3}" type="presOf" srcId="{CFF0BC72-A18C-4A70-875C-2F5359D69644}" destId="{41DE18D2-B11D-4179-9F7E-B96C09344B90}" srcOrd="0" destOrd="0" presId="urn:microsoft.com/office/officeart/2005/8/layout/bList2"/>
    <dgm:cxn modelId="{63AB1BB2-CE3F-411D-9854-67470B57282B}" type="presOf" srcId="{4BAB2729-C082-4A5A-869F-AB6E268C6BB0}" destId="{CA424E33-A190-4C40-9167-8B0481B1D57A}" srcOrd="0" destOrd="0" presId="urn:microsoft.com/office/officeart/2005/8/layout/bList2"/>
    <dgm:cxn modelId="{9B377FB5-3EC6-48BA-9309-FC02BC174D01}" type="presOf" srcId="{8A7144F6-EFEF-489D-8D64-839BC7B56E90}" destId="{AF3E82CB-F2C3-40F0-BF38-9497DA112425}" srcOrd="1" destOrd="0" presId="urn:microsoft.com/office/officeart/2005/8/layout/bList2"/>
    <dgm:cxn modelId="{B3A166C5-C9BE-4CAE-AE6E-CD90F8561D41}" type="presOf" srcId="{C0304B19-995B-4B33-BA4B-648136418ED9}" destId="{2AE8B7D7-07F9-4F79-8E34-A62EC4923C03}" srcOrd="0" destOrd="0" presId="urn:microsoft.com/office/officeart/2005/8/layout/bList2"/>
    <dgm:cxn modelId="{6C440CDB-2617-4BC3-9F45-AA3CE6A5DECF}" type="presOf" srcId="{0465C294-05AA-4A83-A69E-32FA2579B8A9}" destId="{1270C337-E252-41DC-A8BE-522B1BF6493E}" srcOrd="0" destOrd="0" presId="urn:microsoft.com/office/officeart/2005/8/layout/bList2"/>
    <dgm:cxn modelId="{F7BBFEF2-C02C-4E71-A734-9C96A2334BA1}" srcId="{CFF0BC72-A18C-4A70-875C-2F5359D69644}" destId="{3B964A13-462F-484C-A7AC-9FC7BF823544}" srcOrd="3" destOrd="0" parTransId="{6D5505DA-A178-421E-9507-AAE8433A24DD}" sibTransId="{A5820489-91FD-4474-BF5E-5241503676A7}"/>
    <dgm:cxn modelId="{5CB01D9E-EB5B-4324-A688-E0CF52E9B6A6}" type="presParOf" srcId="{41DE18D2-B11D-4179-9F7E-B96C09344B90}" destId="{0B19449E-239E-452F-8B23-96DA028A5268}" srcOrd="0" destOrd="0" presId="urn:microsoft.com/office/officeart/2005/8/layout/bList2"/>
    <dgm:cxn modelId="{3F4EC64E-BD10-4775-93A9-7985CFAD9FE4}" type="presParOf" srcId="{0B19449E-239E-452F-8B23-96DA028A5268}" destId="{59C106B6-CB63-4B4D-A9E0-E27180F1963A}" srcOrd="0" destOrd="0" presId="urn:microsoft.com/office/officeart/2005/8/layout/bList2"/>
    <dgm:cxn modelId="{FA807953-378E-4808-AD61-B772E35C7631}" type="presParOf" srcId="{0B19449E-239E-452F-8B23-96DA028A5268}" destId="{A43B3F02-39B4-4D8C-8737-712A93427D2D}" srcOrd="1" destOrd="0" presId="urn:microsoft.com/office/officeart/2005/8/layout/bList2"/>
    <dgm:cxn modelId="{19322393-ABD0-4D14-A8F1-A2C57B83D095}" type="presParOf" srcId="{0B19449E-239E-452F-8B23-96DA028A5268}" destId="{AF3E82CB-F2C3-40F0-BF38-9497DA112425}" srcOrd="2" destOrd="0" presId="urn:microsoft.com/office/officeart/2005/8/layout/bList2"/>
    <dgm:cxn modelId="{85211308-B361-4BAC-ACB8-BD529EFC584D}" type="presParOf" srcId="{0B19449E-239E-452F-8B23-96DA028A5268}" destId="{2EFAE9AC-9328-42B0-A820-F0D0C0A6FE28}" srcOrd="3" destOrd="0" presId="urn:microsoft.com/office/officeart/2005/8/layout/bList2"/>
    <dgm:cxn modelId="{2A7F6CEA-4828-44DE-8CE9-AB7AB54EC60A}" type="presParOf" srcId="{41DE18D2-B11D-4179-9F7E-B96C09344B90}" destId="{CA424E33-A190-4C40-9167-8B0481B1D57A}" srcOrd="1" destOrd="0" presId="urn:microsoft.com/office/officeart/2005/8/layout/bList2"/>
    <dgm:cxn modelId="{D499D15E-6A20-4655-93DC-EB120D36A7D3}" type="presParOf" srcId="{41DE18D2-B11D-4179-9F7E-B96C09344B90}" destId="{AE63C38D-8270-49BC-A52D-2CFC5394DEAB}" srcOrd="2" destOrd="0" presId="urn:microsoft.com/office/officeart/2005/8/layout/bList2"/>
    <dgm:cxn modelId="{919558DE-2907-49C9-B988-D73A7C2917E1}" type="presParOf" srcId="{AE63C38D-8270-49BC-A52D-2CFC5394DEAB}" destId="{DA1F362A-0E11-4A16-8A33-34B119EBE88D}" srcOrd="0" destOrd="0" presId="urn:microsoft.com/office/officeart/2005/8/layout/bList2"/>
    <dgm:cxn modelId="{E2260E58-5ABE-4C84-AE32-6DC52B56AE7A}" type="presParOf" srcId="{AE63C38D-8270-49BC-A52D-2CFC5394DEAB}" destId="{2AE8B7D7-07F9-4F79-8E34-A62EC4923C03}" srcOrd="1" destOrd="0" presId="urn:microsoft.com/office/officeart/2005/8/layout/bList2"/>
    <dgm:cxn modelId="{AD9340B4-8FE7-4DD9-9142-A686A3AB9486}" type="presParOf" srcId="{AE63C38D-8270-49BC-A52D-2CFC5394DEAB}" destId="{4EEC5466-B6BC-494D-87D0-B7ED69F0C079}" srcOrd="2" destOrd="0" presId="urn:microsoft.com/office/officeart/2005/8/layout/bList2"/>
    <dgm:cxn modelId="{E13C52E8-15F4-4C8D-B793-7D85FE05D296}" type="presParOf" srcId="{AE63C38D-8270-49BC-A52D-2CFC5394DEAB}" destId="{8B18A10E-6730-44A3-96BA-0AFB28C675CD}" srcOrd="3" destOrd="0" presId="urn:microsoft.com/office/officeart/2005/8/layout/bList2"/>
    <dgm:cxn modelId="{7740DE5D-95CD-41A8-A02E-68CBB8C4F3EB}" type="presParOf" srcId="{41DE18D2-B11D-4179-9F7E-B96C09344B90}" destId="{002DDE89-1C5B-4FC4-B71C-99F76FAEB08A}" srcOrd="3" destOrd="0" presId="urn:microsoft.com/office/officeart/2005/8/layout/bList2"/>
    <dgm:cxn modelId="{5B091508-6F22-4872-AF74-0FF33A8EAB1A}" type="presParOf" srcId="{41DE18D2-B11D-4179-9F7E-B96C09344B90}" destId="{543845CB-7A18-4BD0-9E10-AF0EC810AC21}" srcOrd="4" destOrd="0" presId="urn:microsoft.com/office/officeart/2005/8/layout/bList2"/>
    <dgm:cxn modelId="{111499E1-5771-4453-9EE0-3E7B099CB2F1}" type="presParOf" srcId="{543845CB-7A18-4BD0-9E10-AF0EC810AC21}" destId="{40E43009-EA16-418F-B5B6-0F8E248BB39B}" srcOrd="0" destOrd="0" presId="urn:microsoft.com/office/officeart/2005/8/layout/bList2"/>
    <dgm:cxn modelId="{53BAFE2D-0D41-4162-92BF-0C668C4066F3}" type="presParOf" srcId="{543845CB-7A18-4BD0-9E10-AF0EC810AC21}" destId="{1270C337-E252-41DC-A8BE-522B1BF6493E}" srcOrd="1" destOrd="0" presId="urn:microsoft.com/office/officeart/2005/8/layout/bList2"/>
    <dgm:cxn modelId="{E674921F-1D8A-4E86-AD4E-EA3A21C3B0CC}" type="presParOf" srcId="{543845CB-7A18-4BD0-9E10-AF0EC810AC21}" destId="{2C84EC24-B8F8-4751-BA55-8254E2760F1D}" srcOrd="2" destOrd="0" presId="urn:microsoft.com/office/officeart/2005/8/layout/bList2"/>
    <dgm:cxn modelId="{29CCB348-CB16-46F1-AE64-7FC63ECD438A}" type="presParOf" srcId="{543845CB-7A18-4BD0-9E10-AF0EC810AC21}" destId="{A5817011-A47A-440A-80B7-C99D03A2AE35}" srcOrd="3" destOrd="0" presId="urn:microsoft.com/office/officeart/2005/8/layout/bList2"/>
    <dgm:cxn modelId="{CBF05739-2FB8-44C7-AFE1-94192A183886}" type="presParOf" srcId="{41DE18D2-B11D-4179-9F7E-B96C09344B90}" destId="{72F30539-FB1F-4732-B55E-D685FA39BC3A}" srcOrd="5" destOrd="0" presId="urn:microsoft.com/office/officeart/2005/8/layout/bList2"/>
    <dgm:cxn modelId="{9A6BA0CF-0620-4422-A751-7E0C14FB62DF}" type="presParOf" srcId="{41DE18D2-B11D-4179-9F7E-B96C09344B90}" destId="{0C3E8864-2A6E-4CF8-9DB3-D9FE3D7D5B9E}" srcOrd="6" destOrd="0" presId="urn:microsoft.com/office/officeart/2005/8/layout/bList2"/>
    <dgm:cxn modelId="{54E03826-006F-479C-8574-D099C75BEB8F}" type="presParOf" srcId="{0C3E8864-2A6E-4CF8-9DB3-D9FE3D7D5B9E}" destId="{CB56B4DA-77B1-449B-B437-7696AA511809}" srcOrd="0" destOrd="0" presId="urn:microsoft.com/office/officeart/2005/8/layout/bList2"/>
    <dgm:cxn modelId="{6DEB6F76-09C4-4A94-9DEF-5205950749CB}" type="presParOf" srcId="{0C3E8864-2A6E-4CF8-9DB3-D9FE3D7D5B9E}" destId="{E0671318-40C4-412B-ADB4-6A29D2CF18ED}" srcOrd="1" destOrd="0" presId="urn:microsoft.com/office/officeart/2005/8/layout/bList2"/>
    <dgm:cxn modelId="{09569019-4BAE-4068-A847-A1BAD53186A4}" type="presParOf" srcId="{0C3E8864-2A6E-4CF8-9DB3-D9FE3D7D5B9E}" destId="{D37A561C-0606-44CF-BE4F-BEF58404D978}" srcOrd="2" destOrd="0" presId="urn:microsoft.com/office/officeart/2005/8/layout/bList2"/>
    <dgm:cxn modelId="{1C7DC658-E0FA-40B7-8A65-045E9FCCFA03}" type="presParOf" srcId="{0C3E8864-2A6E-4CF8-9DB3-D9FE3D7D5B9E}" destId="{CC7A5EF9-E416-4F31-81D0-9615B6010CAD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106B6-CB63-4B4D-A9E0-E27180F1963A}">
      <dsp:nvSpPr>
        <dsp:cNvPr id="0" name=""/>
        <dsp:cNvSpPr/>
      </dsp:nvSpPr>
      <dsp:spPr>
        <a:xfrm>
          <a:off x="11925" y="102608"/>
          <a:ext cx="1501895" cy="1121133"/>
        </a:xfrm>
        <a:prstGeom prst="round2SameRect">
          <a:avLst>
            <a:gd name="adj1" fmla="val 8000"/>
            <a:gd name="adj2" fmla="val 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3E82CB-F2C3-40F0-BF38-9497DA112425}">
      <dsp:nvSpPr>
        <dsp:cNvPr id="0" name=""/>
        <dsp:cNvSpPr/>
      </dsp:nvSpPr>
      <dsp:spPr>
        <a:xfrm>
          <a:off x="4235" y="1227822"/>
          <a:ext cx="1501895" cy="482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0" rIns="16510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Avenir Next LT Pro" panose="020B0504020202020204" pitchFamily="34" charset="0"/>
            </a:rPr>
            <a:t>Full participation</a:t>
          </a:r>
        </a:p>
      </dsp:txBody>
      <dsp:txXfrm>
        <a:off x="4235" y="1227822"/>
        <a:ext cx="1057672" cy="482087"/>
      </dsp:txXfrm>
    </dsp:sp>
    <dsp:sp modelId="{2EFAE9AC-9328-42B0-A820-F0D0C0A6FE28}">
      <dsp:nvSpPr>
        <dsp:cNvPr id="0" name=""/>
        <dsp:cNvSpPr/>
      </dsp:nvSpPr>
      <dsp:spPr>
        <a:xfrm>
          <a:off x="1104394" y="1304397"/>
          <a:ext cx="525663" cy="52566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1F362A-0E11-4A16-8A33-34B119EBE88D}">
      <dsp:nvSpPr>
        <dsp:cNvPr id="0" name=""/>
        <dsp:cNvSpPr/>
      </dsp:nvSpPr>
      <dsp:spPr>
        <a:xfrm>
          <a:off x="1756968" y="102608"/>
          <a:ext cx="1501895" cy="1121133"/>
        </a:xfrm>
        <a:prstGeom prst="round2SameRect">
          <a:avLst>
            <a:gd name="adj1" fmla="val 8000"/>
            <a:gd name="adj2" fmla="val 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EC5466-B6BC-494D-87D0-B7ED69F0C079}">
      <dsp:nvSpPr>
        <dsp:cNvPr id="0" name=""/>
        <dsp:cNvSpPr/>
      </dsp:nvSpPr>
      <dsp:spPr>
        <a:xfrm>
          <a:off x="1760287" y="1227822"/>
          <a:ext cx="1501895" cy="482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0" rIns="16510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Avenir Next LT Pro" panose="020B0504020202020204" pitchFamily="34" charset="0"/>
            </a:rPr>
            <a:t>Limited role</a:t>
          </a:r>
        </a:p>
      </dsp:txBody>
      <dsp:txXfrm>
        <a:off x="1760287" y="1227822"/>
        <a:ext cx="1057672" cy="482087"/>
      </dsp:txXfrm>
    </dsp:sp>
    <dsp:sp modelId="{8B18A10E-6730-44A3-96BA-0AFB28C675CD}">
      <dsp:nvSpPr>
        <dsp:cNvPr id="0" name=""/>
        <dsp:cNvSpPr/>
      </dsp:nvSpPr>
      <dsp:spPr>
        <a:xfrm>
          <a:off x="2860446" y="1304397"/>
          <a:ext cx="525663" cy="52566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E43009-EA16-418F-B5B6-0F8E248BB39B}">
      <dsp:nvSpPr>
        <dsp:cNvPr id="0" name=""/>
        <dsp:cNvSpPr/>
      </dsp:nvSpPr>
      <dsp:spPr>
        <a:xfrm>
          <a:off x="3502011" y="102608"/>
          <a:ext cx="1501895" cy="1121133"/>
        </a:xfrm>
        <a:prstGeom prst="round2SameRect">
          <a:avLst>
            <a:gd name="adj1" fmla="val 8000"/>
            <a:gd name="adj2" fmla="val 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84EC24-B8F8-4751-BA55-8254E2760F1D}">
      <dsp:nvSpPr>
        <dsp:cNvPr id="0" name=""/>
        <dsp:cNvSpPr/>
      </dsp:nvSpPr>
      <dsp:spPr>
        <a:xfrm>
          <a:off x="3516339" y="1227822"/>
          <a:ext cx="1501895" cy="482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0" rIns="16510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Avenir Next LT Pro" panose="020B0504020202020204" pitchFamily="34" charset="0"/>
            </a:rPr>
            <a:t>Information only</a:t>
          </a:r>
        </a:p>
      </dsp:txBody>
      <dsp:txXfrm>
        <a:off x="3516339" y="1227822"/>
        <a:ext cx="1057672" cy="482087"/>
      </dsp:txXfrm>
    </dsp:sp>
    <dsp:sp modelId="{A5817011-A47A-440A-80B7-C99D03A2AE35}">
      <dsp:nvSpPr>
        <dsp:cNvPr id="0" name=""/>
        <dsp:cNvSpPr/>
      </dsp:nvSpPr>
      <dsp:spPr>
        <a:xfrm>
          <a:off x="4616498" y="1304397"/>
          <a:ext cx="525663" cy="52566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56B4DA-77B1-449B-B437-7696AA511809}">
      <dsp:nvSpPr>
        <dsp:cNvPr id="0" name=""/>
        <dsp:cNvSpPr/>
      </dsp:nvSpPr>
      <dsp:spPr>
        <a:xfrm>
          <a:off x="5272392" y="106689"/>
          <a:ext cx="1501895" cy="1121133"/>
        </a:xfrm>
        <a:prstGeom prst="round2SameRect">
          <a:avLst>
            <a:gd name="adj1" fmla="val 8000"/>
            <a:gd name="adj2" fmla="val 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7A561C-0606-44CF-BE4F-BEF58404D978}">
      <dsp:nvSpPr>
        <dsp:cNvPr id="0" name=""/>
        <dsp:cNvSpPr/>
      </dsp:nvSpPr>
      <dsp:spPr>
        <a:xfrm>
          <a:off x="5272392" y="1227822"/>
          <a:ext cx="1501895" cy="482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0" rIns="16510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Avenir Next LT Pro" panose="020B0504020202020204" pitchFamily="34" charset="0"/>
            </a:rPr>
            <a:t>Not interested</a:t>
          </a:r>
        </a:p>
      </dsp:txBody>
      <dsp:txXfrm>
        <a:off x="5272392" y="1227822"/>
        <a:ext cx="1057672" cy="482087"/>
      </dsp:txXfrm>
    </dsp:sp>
    <dsp:sp modelId="{CC7A5EF9-E416-4F31-81D0-9615B6010CAD}">
      <dsp:nvSpPr>
        <dsp:cNvPr id="0" name=""/>
        <dsp:cNvSpPr/>
      </dsp:nvSpPr>
      <dsp:spPr>
        <a:xfrm>
          <a:off x="6372551" y="1304397"/>
          <a:ext cx="525663" cy="52566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aea1ea-72e4-4374-b05e-72e2f16fb7ae">
      <UserInfo>
        <DisplayName>Bel, Garam</DisplayName>
        <AccountId>131</AccountId>
        <AccountType/>
      </UserInfo>
      <UserInfo>
        <DisplayName>O'Riordan, Samantha</DisplayName>
        <AccountId>10</AccountId>
        <AccountType/>
      </UserInfo>
      <UserInfo>
        <DisplayName>Yerraballa, Kishore Babu</DisplayName>
        <AccountId>77</AccountId>
        <AccountType/>
      </UserInfo>
      <UserInfo>
        <DisplayName>Sharma, Sameer</DisplayName>
        <AccountId>38</AccountId>
        <AccountType/>
      </UserInfo>
      <UserInfo>
        <DisplayName>Fachry, Khairun Nisa</DisplayName>
        <AccountId>132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549D5FA85A645A82DDBB5F41383F1" ma:contentTypeVersion="2" ma:contentTypeDescription="Create a new document." ma:contentTypeScope="" ma:versionID="aa798cb1be9b2437a148a4cb14e5fbb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B1DB7-0DE2-418B-A312-DF268F28EB7E}">
  <ds:schemaRefs>
    <ds:schemaRef ds:uri="http://schemas.microsoft.com/office/2006/metadata/properties"/>
    <ds:schemaRef ds:uri="http://schemas.microsoft.com/office/infopath/2007/PartnerControls"/>
    <ds:schemaRef ds:uri="00b2b139-12af-4876-95bc-c47bfc0c023d"/>
    <ds:schemaRef ds:uri="468bed70-84ec-4af9-b778-616b0e437baa"/>
  </ds:schemaRefs>
</ds:datastoreItem>
</file>

<file path=customXml/itemProps2.xml><?xml version="1.0" encoding="utf-8"?>
<ds:datastoreItem xmlns:ds="http://schemas.openxmlformats.org/officeDocument/2006/customXml" ds:itemID="{9E58F443-66FF-45B4-B7C7-50C5DE2B47D4}"/>
</file>

<file path=customXml/itemProps3.xml><?xml version="1.0" encoding="utf-8"?>
<ds:datastoreItem xmlns:ds="http://schemas.openxmlformats.org/officeDocument/2006/customXml" ds:itemID="{025DE681-3FEF-43ED-A29D-58C79AC87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1311</Words>
  <Characters>7476</Characters>
  <Application>Microsoft Office Word</Application>
  <DocSecurity>0</DocSecurity>
  <Lines>62</Lines>
  <Paragraphs>17</Paragraphs>
  <ScaleCrop>false</ScaleCrop>
  <Company>ITU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O'Riordan, Samantha</dc:creator>
  <cp:keywords/>
  <dc:description/>
  <cp:lastModifiedBy>Bel, Garam</cp:lastModifiedBy>
  <cp:revision>244</cp:revision>
  <cp:lastPrinted>2024-10-22T11:15:00Z</cp:lastPrinted>
  <dcterms:created xsi:type="dcterms:W3CDTF">2024-10-22T11:14:00Z</dcterms:created>
  <dcterms:modified xsi:type="dcterms:W3CDTF">2024-11-18T15:31:00Z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0x01010015C549D5FA85A645A82DDBB5F41383F1</vt:lpwstr>
  </property>
  <property fmtid="{D5CDD505-2E9C-101B-9397-08002B2CF9AE}" pid="3" name="MediaServiceImageTags">
    <vt:lpwstr/>
  </property>
</Properties>
</file>