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81FDD" w14:textId="4F19DE47" w:rsidR="00E82D3E" w:rsidRPr="00E82D3E" w:rsidRDefault="00E82D3E" w:rsidP="00E82D3E">
      <w:pPr>
        <w:pStyle w:val="Heading2"/>
        <w:rPr>
          <w:rStyle w:val="IntenseReference"/>
          <w:b w:val="0"/>
          <w:bCs w:val="0"/>
          <w:smallCaps w:val="0"/>
          <w:color w:val="365F91" w:themeColor="accent1" w:themeShade="BF"/>
          <w:spacing w:val="0"/>
          <w:lang w:val="fr-FR"/>
        </w:rPr>
      </w:pPr>
      <w:r w:rsidRPr="00E82D3E">
        <w:rPr>
          <w:rStyle w:val="IntenseReference"/>
          <w:b w:val="0"/>
          <w:bCs w:val="0"/>
          <w:smallCaps w:val="0"/>
          <w:color w:val="365F91" w:themeColor="accent1" w:themeShade="BF"/>
          <w:spacing w:val="0"/>
          <w:lang w:val="fr-FR"/>
        </w:rPr>
        <w:t xml:space="preserve">ATELIER DE VALIDATION DE LA STRATEGIE NATIONALE DE GESTION DES DÉCHETS D’ÉQUIPEMENTS ÉLECTRIQUES ET ÉLECTRONIQUES    </w:t>
      </w:r>
    </w:p>
    <w:p w14:paraId="5AB20581" w14:textId="486DE858" w:rsidR="00071253" w:rsidRPr="00E82D3E" w:rsidRDefault="00E82D3E" w:rsidP="00E82D3E">
      <w:pPr>
        <w:pStyle w:val="Heading2"/>
        <w:rPr>
          <w:rStyle w:val="IntenseReference"/>
          <w:b w:val="0"/>
          <w:bCs w:val="0"/>
          <w:smallCaps w:val="0"/>
          <w:color w:val="365F91" w:themeColor="accent1" w:themeShade="BF"/>
          <w:spacing w:val="0"/>
          <w:u w:val="single"/>
        </w:rPr>
      </w:pPr>
      <w:r w:rsidRPr="00E82D3E">
        <w:rPr>
          <w:rStyle w:val="IntenseReference"/>
          <w:b w:val="0"/>
          <w:bCs w:val="0"/>
          <w:smallCaps w:val="0"/>
          <w:color w:val="365F91" w:themeColor="accent1" w:themeShade="BF"/>
          <w:spacing w:val="0"/>
          <w:lang w:val="fr-FR"/>
        </w:rPr>
        <w:t xml:space="preserve">                                      </w:t>
      </w:r>
      <w:r w:rsidRPr="00E82D3E">
        <w:rPr>
          <w:rStyle w:val="IntenseReference"/>
          <w:b w:val="0"/>
          <w:bCs w:val="0"/>
          <w:smallCaps w:val="0"/>
          <w:color w:val="365F91" w:themeColor="accent1" w:themeShade="BF"/>
          <w:spacing w:val="0"/>
          <w:u w:val="single"/>
        </w:rPr>
        <w:t xml:space="preserve">(DEEE) AU NIGER </w:t>
      </w:r>
    </w:p>
    <w:p w14:paraId="7B956E4A" w14:textId="1F363039" w:rsidR="001B0E45" w:rsidRPr="008D57FA" w:rsidRDefault="001B0E45" w:rsidP="00E82D3E">
      <w:pPr>
        <w:pStyle w:val="Heading2"/>
        <w:rPr>
          <w:sz w:val="28"/>
          <w:lang w:val="fr-FR"/>
        </w:rPr>
      </w:pPr>
    </w:p>
    <w:p w14:paraId="3BCAFC27" w14:textId="77777777" w:rsidR="001B0E45" w:rsidRPr="008D57FA" w:rsidRDefault="001B0E45" w:rsidP="00E82D3E">
      <w:pPr>
        <w:pStyle w:val="Heading2"/>
        <w:rPr>
          <w:sz w:val="28"/>
          <w:lang w:val="fr-FR"/>
        </w:rPr>
      </w:pPr>
    </w:p>
    <w:p w14:paraId="43061245" w14:textId="76AC3CCB" w:rsidR="0069609E" w:rsidRPr="00257607" w:rsidRDefault="008246E5" w:rsidP="00E82D3E">
      <w:pPr>
        <w:pStyle w:val="Heading2"/>
        <w:rPr>
          <w:sz w:val="28"/>
          <w:lang w:val="fr-FR"/>
        </w:rPr>
      </w:pPr>
      <w:r w:rsidRPr="00257607">
        <w:rPr>
          <w:sz w:val="28"/>
          <w:lang w:val="fr-FR"/>
        </w:rPr>
        <w:t>Date</w:t>
      </w:r>
      <w:r w:rsidR="00931950" w:rsidRPr="00257607">
        <w:rPr>
          <w:sz w:val="28"/>
          <w:lang w:val="fr-FR"/>
        </w:rPr>
        <w:t>s</w:t>
      </w:r>
      <w:r w:rsidRPr="00257607">
        <w:rPr>
          <w:sz w:val="28"/>
          <w:lang w:val="fr-FR"/>
        </w:rPr>
        <w:t xml:space="preserve"> : </w:t>
      </w:r>
      <w:r w:rsidR="00E82D3E">
        <w:rPr>
          <w:sz w:val="28"/>
          <w:lang w:val="fr-FR"/>
        </w:rPr>
        <w:t xml:space="preserve">20-21 </w:t>
      </w:r>
      <w:r w:rsidR="00E82D3E" w:rsidRPr="00257607">
        <w:rPr>
          <w:sz w:val="28"/>
          <w:lang w:val="fr-FR"/>
        </w:rPr>
        <w:t>Mars</w:t>
      </w:r>
      <w:r w:rsidR="00931950" w:rsidRPr="00257607">
        <w:rPr>
          <w:sz w:val="28"/>
          <w:lang w:val="fr-FR"/>
        </w:rPr>
        <w:t xml:space="preserve"> </w:t>
      </w:r>
      <w:r w:rsidR="0071759E" w:rsidRPr="00257607">
        <w:rPr>
          <w:sz w:val="28"/>
          <w:lang w:val="fr-FR"/>
        </w:rPr>
        <w:t>202</w:t>
      </w:r>
      <w:r w:rsidR="008D57FA" w:rsidRPr="00257607">
        <w:rPr>
          <w:sz w:val="28"/>
          <w:lang w:val="fr-FR"/>
        </w:rPr>
        <w:t>3</w:t>
      </w:r>
    </w:p>
    <w:p w14:paraId="7670EBB1" w14:textId="77777777" w:rsidR="004E309E" w:rsidRPr="00257607" w:rsidRDefault="004E309E" w:rsidP="00E82D3E">
      <w:pPr>
        <w:pStyle w:val="Heading2"/>
        <w:rPr>
          <w:sz w:val="28"/>
          <w:lang w:val="fr-FR"/>
        </w:rPr>
      </w:pPr>
    </w:p>
    <w:p w14:paraId="540A43EC" w14:textId="16FBC304" w:rsidR="0071759E" w:rsidRPr="00257607" w:rsidRDefault="00D438EE" w:rsidP="00E82D3E">
      <w:pPr>
        <w:pStyle w:val="Heading2"/>
        <w:rPr>
          <w:sz w:val="28"/>
          <w:lang w:val="fr-FR"/>
        </w:rPr>
      </w:pPr>
      <w:r w:rsidRPr="00257607">
        <w:rPr>
          <w:sz w:val="28"/>
          <w:lang w:val="fr-FR"/>
        </w:rPr>
        <w:t xml:space="preserve">Lieu : </w:t>
      </w:r>
      <w:r w:rsidR="009F354E" w:rsidRPr="00257607">
        <w:rPr>
          <w:sz w:val="28"/>
          <w:lang w:val="fr-FR"/>
        </w:rPr>
        <w:t xml:space="preserve">Hôtel </w:t>
      </w:r>
      <w:r w:rsidR="008D57FA" w:rsidRPr="00257607">
        <w:rPr>
          <w:sz w:val="28"/>
          <w:lang w:val="fr-FR"/>
        </w:rPr>
        <w:t xml:space="preserve">RADISSON </w:t>
      </w:r>
      <w:r w:rsidR="00C13AD1" w:rsidRPr="00257607">
        <w:rPr>
          <w:sz w:val="28"/>
          <w:lang w:val="fr-FR"/>
        </w:rPr>
        <w:t>BLU,</w:t>
      </w:r>
      <w:r w:rsidR="008D57FA" w:rsidRPr="00257607">
        <w:rPr>
          <w:sz w:val="28"/>
          <w:lang w:val="fr-FR"/>
        </w:rPr>
        <w:t xml:space="preserve"> NIAMEY</w:t>
      </w:r>
    </w:p>
    <w:p w14:paraId="69C20ADE" w14:textId="77777777" w:rsidR="0069609E" w:rsidRPr="008D57FA" w:rsidRDefault="0069609E" w:rsidP="00AF5634">
      <w:pPr>
        <w:spacing w:after="0"/>
        <w:jc w:val="center"/>
        <w:rPr>
          <w:rFonts w:ascii="Times New Roman" w:hAnsi="Times New Roman" w:cs="Times New Roman"/>
          <w:bCs/>
          <w:color w:val="365F91" w:themeColor="accent1" w:themeShade="BF"/>
          <w:sz w:val="28"/>
          <w:szCs w:val="28"/>
          <w:lang w:val="fr-FR"/>
        </w:rPr>
      </w:pPr>
    </w:p>
    <w:p w14:paraId="749A7B7A" w14:textId="77777777" w:rsidR="008B5425" w:rsidRPr="008D57FA" w:rsidRDefault="008B5425" w:rsidP="00880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0D1BC89" w14:textId="0CA80525" w:rsidR="0069609E" w:rsidRPr="008D57FA" w:rsidRDefault="0071759E" w:rsidP="006F40E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8D57FA">
        <w:rPr>
          <w:rFonts w:ascii="Times New Roman" w:hAnsi="Times New Roman" w:cs="Times New Roman"/>
          <w:sz w:val="28"/>
          <w:szCs w:val="28"/>
          <w:lang w:val="fr-FR"/>
        </w:rPr>
        <w:t xml:space="preserve">Cet </w:t>
      </w:r>
      <w:r w:rsidR="00931950" w:rsidRPr="008D57FA">
        <w:rPr>
          <w:rFonts w:ascii="Times New Roman" w:hAnsi="Times New Roman" w:cs="Times New Roman"/>
          <w:sz w:val="28"/>
          <w:szCs w:val="28"/>
          <w:lang w:val="fr-FR"/>
        </w:rPr>
        <w:t>atelier</w:t>
      </w:r>
      <w:r w:rsidR="003F4AB7" w:rsidRPr="008D57FA">
        <w:rPr>
          <w:rFonts w:ascii="Times New Roman" w:hAnsi="Times New Roman" w:cs="Times New Roman"/>
          <w:sz w:val="28"/>
          <w:szCs w:val="28"/>
          <w:lang w:val="fr-FR"/>
        </w:rPr>
        <w:t xml:space="preserve">, organisé par </w:t>
      </w:r>
      <w:r w:rsidRPr="008D57FA">
        <w:rPr>
          <w:rFonts w:ascii="Times New Roman" w:hAnsi="Times New Roman" w:cs="Times New Roman"/>
          <w:sz w:val="28"/>
          <w:szCs w:val="28"/>
          <w:lang w:val="fr-FR"/>
        </w:rPr>
        <w:t xml:space="preserve">le </w:t>
      </w:r>
      <w:r w:rsidR="0069609E" w:rsidRPr="008D57FA">
        <w:rPr>
          <w:rFonts w:ascii="Times New Roman" w:hAnsi="Times New Roman" w:cs="Times New Roman"/>
          <w:sz w:val="28"/>
          <w:szCs w:val="28"/>
          <w:lang w:val="fr-FR"/>
        </w:rPr>
        <w:t>Ministère</w:t>
      </w:r>
      <w:r w:rsidRPr="008D57FA">
        <w:rPr>
          <w:rFonts w:ascii="Times New Roman" w:hAnsi="Times New Roman" w:cs="Times New Roman"/>
          <w:sz w:val="28"/>
          <w:szCs w:val="28"/>
          <w:lang w:val="fr-FR"/>
        </w:rPr>
        <w:t xml:space="preserve"> de la </w:t>
      </w:r>
      <w:r w:rsidR="00931950" w:rsidRPr="008D57FA">
        <w:rPr>
          <w:rFonts w:ascii="Times New Roman" w:hAnsi="Times New Roman" w:cs="Times New Roman"/>
          <w:sz w:val="28"/>
          <w:szCs w:val="28"/>
          <w:lang w:val="fr-FR"/>
        </w:rPr>
        <w:t xml:space="preserve">Poste et des Nouvelles </w:t>
      </w:r>
      <w:r w:rsidR="004A53AF" w:rsidRPr="008D57FA">
        <w:rPr>
          <w:rFonts w:ascii="Times New Roman" w:hAnsi="Times New Roman" w:cs="Times New Roman"/>
          <w:sz w:val="28"/>
          <w:szCs w:val="28"/>
          <w:lang w:val="fr-FR"/>
        </w:rPr>
        <w:t>T</w:t>
      </w:r>
      <w:r w:rsidRPr="008D57FA">
        <w:rPr>
          <w:rFonts w:ascii="Times New Roman" w:hAnsi="Times New Roman" w:cs="Times New Roman"/>
          <w:sz w:val="28"/>
          <w:szCs w:val="28"/>
          <w:lang w:val="fr-FR"/>
        </w:rPr>
        <w:t xml:space="preserve">echnologies de </w:t>
      </w:r>
      <w:r w:rsidR="00D16E3D" w:rsidRPr="008D57FA">
        <w:rPr>
          <w:rFonts w:ascii="Times New Roman" w:hAnsi="Times New Roman" w:cs="Times New Roman"/>
          <w:sz w:val="28"/>
          <w:szCs w:val="28"/>
          <w:lang w:val="fr-FR"/>
        </w:rPr>
        <w:t>l’Information en</w:t>
      </w:r>
      <w:r w:rsidR="008D57FA">
        <w:rPr>
          <w:rFonts w:ascii="Times New Roman" w:hAnsi="Times New Roman" w:cs="Times New Roman"/>
          <w:sz w:val="28"/>
          <w:szCs w:val="28"/>
          <w:lang w:val="fr-FR"/>
        </w:rPr>
        <w:t xml:space="preserve"> collaboration avec le </w:t>
      </w:r>
      <w:r w:rsidR="00D16E3D">
        <w:rPr>
          <w:rFonts w:ascii="Times New Roman" w:hAnsi="Times New Roman" w:cs="Times New Roman"/>
          <w:sz w:val="28"/>
          <w:szCs w:val="28"/>
          <w:lang w:val="fr-FR"/>
        </w:rPr>
        <w:t>Ministère</w:t>
      </w:r>
      <w:r w:rsidR="008D57FA">
        <w:rPr>
          <w:rFonts w:ascii="Times New Roman" w:hAnsi="Times New Roman" w:cs="Times New Roman"/>
          <w:sz w:val="28"/>
          <w:szCs w:val="28"/>
          <w:lang w:val="fr-FR"/>
        </w:rPr>
        <w:t xml:space="preserve"> de l’Environnement et de la lutte contre la </w:t>
      </w:r>
      <w:r w:rsidR="00D16E3D">
        <w:rPr>
          <w:rFonts w:ascii="Times New Roman" w:hAnsi="Times New Roman" w:cs="Times New Roman"/>
          <w:sz w:val="28"/>
          <w:szCs w:val="28"/>
          <w:lang w:val="fr-FR"/>
        </w:rPr>
        <w:t>Désertification</w:t>
      </w:r>
      <w:r w:rsidR="008D57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22635" w:rsidRPr="008D57FA">
        <w:rPr>
          <w:rFonts w:ascii="Times New Roman" w:hAnsi="Times New Roman" w:cs="Times New Roman"/>
          <w:sz w:val="28"/>
          <w:szCs w:val="28"/>
          <w:lang w:val="fr-FR"/>
        </w:rPr>
        <w:t>avec l’appui technique</w:t>
      </w:r>
      <w:r w:rsidR="00357636" w:rsidRPr="008D57FA">
        <w:rPr>
          <w:rFonts w:ascii="Times New Roman" w:hAnsi="Times New Roman" w:cs="Times New Roman"/>
          <w:sz w:val="28"/>
          <w:szCs w:val="28"/>
          <w:lang w:val="fr-FR"/>
        </w:rPr>
        <w:t xml:space="preserve"> et financier</w:t>
      </w:r>
      <w:r w:rsidR="00C22635" w:rsidRPr="008D57FA">
        <w:rPr>
          <w:rFonts w:ascii="Times New Roman" w:hAnsi="Times New Roman" w:cs="Times New Roman"/>
          <w:sz w:val="28"/>
          <w:szCs w:val="28"/>
          <w:lang w:val="fr-FR"/>
        </w:rPr>
        <w:t xml:space="preserve"> de l’Union Internationale des Télécommunications</w:t>
      </w:r>
      <w:r w:rsidR="00357636" w:rsidRPr="008D57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22635" w:rsidRPr="008D57FA">
        <w:rPr>
          <w:rFonts w:ascii="Times New Roman" w:hAnsi="Times New Roman" w:cs="Times New Roman"/>
          <w:sz w:val="28"/>
          <w:szCs w:val="28"/>
          <w:lang w:val="fr-FR"/>
        </w:rPr>
        <w:t>(UIT</w:t>
      </w:r>
      <w:r w:rsidR="00E82D3E" w:rsidRPr="008D57FA">
        <w:rPr>
          <w:rFonts w:ascii="Times New Roman" w:hAnsi="Times New Roman" w:cs="Times New Roman"/>
          <w:sz w:val="28"/>
          <w:szCs w:val="28"/>
          <w:lang w:val="fr-FR"/>
        </w:rPr>
        <w:t>)</w:t>
      </w:r>
      <w:r w:rsidR="00E82D3E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E82D3E" w:rsidRPr="008D57FA">
        <w:rPr>
          <w:rFonts w:ascii="Times New Roman" w:hAnsi="Times New Roman" w:cs="Times New Roman"/>
          <w:sz w:val="28"/>
          <w:szCs w:val="28"/>
          <w:lang w:val="fr-FR"/>
        </w:rPr>
        <w:t>est</w:t>
      </w:r>
      <w:r w:rsidRPr="008D57FA">
        <w:rPr>
          <w:rFonts w:ascii="Times New Roman" w:hAnsi="Times New Roman" w:cs="Times New Roman"/>
          <w:sz w:val="28"/>
          <w:szCs w:val="28"/>
          <w:lang w:val="fr-FR"/>
        </w:rPr>
        <w:t xml:space="preserve"> destiné à </w:t>
      </w:r>
      <w:r w:rsidR="008D57FA">
        <w:rPr>
          <w:rFonts w:ascii="Times New Roman" w:hAnsi="Times New Roman" w:cs="Times New Roman"/>
          <w:sz w:val="28"/>
          <w:szCs w:val="28"/>
          <w:lang w:val="fr-FR"/>
        </w:rPr>
        <w:t xml:space="preserve">valider le </w:t>
      </w:r>
      <w:r w:rsidR="00931950" w:rsidRPr="008D57FA">
        <w:rPr>
          <w:rFonts w:ascii="Times New Roman" w:hAnsi="Times New Roman" w:cs="Times New Roman"/>
          <w:sz w:val="28"/>
          <w:szCs w:val="28"/>
          <w:lang w:val="fr-FR"/>
        </w:rPr>
        <w:t>proj</w:t>
      </w:r>
      <w:r w:rsidR="008D57FA">
        <w:rPr>
          <w:rFonts w:ascii="Times New Roman" w:hAnsi="Times New Roman" w:cs="Times New Roman"/>
          <w:sz w:val="28"/>
          <w:szCs w:val="28"/>
          <w:lang w:val="fr-FR"/>
        </w:rPr>
        <w:t xml:space="preserve">et </w:t>
      </w:r>
      <w:r w:rsidR="00257607">
        <w:rPr>
          <w:rFonts w:ascii="Times New Roman" w:hAnsi="Times New Roman" w:cs="Times New Roman"/>
          <w:sz w:val="28"/>
          <w:szCs w:val="28"/>
          <w:lang w:val="fr-FR"/>
        </w:rPr>
        <w:t xml:space="preserve">de </w:t>
      </w:r>
      <w:r w:rsidR="00257607" w:rsidRPr="008D57FA">
        <w:rPr>
          <w:rFonts w:ascii="Times New Roman" w:hAnsi="Times New Roman" w:cs="Times New Roman"/>
          <w:sz w:val="28"/>
          <w:szCs w:val="28"/>
          <w:lang w:val="fr-FR"/>
        </w:rPr>
        <w:t>Stratégie</w:t>
      </w:r>
      <w:r w:rsidR="00931950" w:rsidRPr="008D57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22635" w:rsidRPr="008D57FA">
        <w:rPr>
          <w:rFonts w:ascii="Times New Roman" w:hAnsi="Times New Roman" w:cs="Times New Roman"/>
          <w:sz w:val="28"/>
          <w:szCs w:val="28"/>
          <w:lang w:val="fr-FR"/>
        </w:rPr>
        <w:t xml:space="preserve">Nationale de Gestion des Déchets d’Equipements </w:t>
      </w:r>
      <w:r w:rsidR="00257607" w:rsidRPr="008D57FA">
        <w:rPr>
          <w:rFonts w:ascii="Times New Roman" w:hAnsi="Times New Roman" w:cs="Times New Roman"/>
          <w:sz w:val="28"/>
          <w:szCs w:val="28"/>
          <w:lang w:val="fr-FR"/>
        </w:rPr>
        <w:t>Electriques et</w:t>
      </w:r>
      <w:r w:rsidR="00D438EE" w:rsidRPr="008D57FA">
        <w:rPr>
          <w:rFonts w:ascii="Times New Roman" w:hAnsi="Times New Roman" w:cs="Times New Roman"/>
          <w:sz w:val="28"/>
          <w:szCs w:val="28"/>
          <w:lang w:val="fr-FR"/>
        </w:rPr>
        <w:t xml:space="preserve"> Electroniques a</w:t>
      </w:r>
      <w:r w:rsidR="00C22635" w:rsidRPr="008D57FA">
        <w:rPr>
          <w:rFonts w:ascii="Times New Roman" w:hAnsi="Times New Roman" w:cs="Times New Roman"/>
          <w:sz w:val="28"/>
          <w:szCs w:val="28"/>
          <w:lang w:val="fr-FR"/>
        </w:rPr>
        <w:t>u</w:t>
      </w:r>
      <w:r w:rsidR="00720DEC" w:rsidRPr="008D57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931950" w:rsidRPr="008D57FA">
        <w:rPr>
          <w:rFonts w:ascii="Times New Roman" w:hAnsi="Times New Roman" w:cs="Times New Roman"/>
          <w:sz w:val="28"/>
          <w:szCs w:val="28"/>
          <w:lang w:val="fr-FR"/>
        </w:rPr>
        <w:t>Niger</w:t>
      </w:r>
      <w:r w:rsidR="00C22635" w:rsidRPr="008D57FA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0958523E" w14:textId="77777777" w:rsidR="00EA4781" w:rsidRPr="008D57FA" w:rsidRDefault="00EA4781" w:rsidP="006F40E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14:paraId="5A0ED78B" w14:textId="7C979294" w:rsidR="00EA4781" w:rsidRPr="008D57FA" w:rsidRDefault="00EA4781" w:rsidP="006F40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8D57F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Cet atelier est ouvert aux différentes parties prenantes ayant </w:t>
      </w:r>
      <w:r w:rsidR="00CD7F68">
        <w:rPr>
          <w:rFonts w:ascii="Times New Roman" w:eastAsia="Times New Roman" w:hAnsi="Times New Roman" w:cs="Times New Roman"/>
          <w:sz w:val="28"/>
          <w:szCs w:val="28"/>
          <w:lang w:val="fr-FR"/>
        </w:rPr>
        <w:t>participé à l’</w:t>
      </w:r>
      <w:r w:rsidR="00257607">
        <w:rPr>
          <w:rFonts w:ascii="Times New Roman" w:eastAsia="Times New Roman" w:hAnsi="Times New Roman" w:cs="Times New Roman"/>
          <w:sz w:val="28"/>
          <w:szCs w:val="28"/>
          <w:lang w:val="fr-FR"/>
        </w:rPr>
        <w:t>atelier de</w:t>
      </w:r>
      <w:r w:rsidR="00E418A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consultation qui a réuni l</w:t>
      </w:r>
      <w:r w:rsidR="00CD7F68">
        <w:rPr>
          <w:rFonts w:ascii="Times New Roman" w:eastAsia="Times New Roman" w:hAnsi="Times New Roman" w:cs="Times New Roman"/>
          <w:sz w:val="28"/>
          <w:szCs w:val="28"/>
          <w:lang w:val="fr-FR"/>
        </w:rPr>
        <w:t>es parties prenantes au mois d’O</w:t>
      </w:r>
      <w:r w:rsidR="00E418A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ctobre </w:t>
      </w:r>
      <w:r w:rsidR="00257607">
        <w:rPr>
          <w:rFonts w:ascii="Times New Roman" w:eastAsia="Times New Roman" w:hAnsi="Times New Roman" w:cs="Times New Roman"/>
          <w:sz w:val="28"/>
          <w:szCs w:val="28"/>
          <w:lang w:val="fr-FR"/>
        </w:rPr>
        <w:t>2022.</w:t>
      </w:r>
      <w:r w:rsidRPr="008D57F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14:paraId="6E0DE044" w14:textId="261FAD55" w:rsidR="00EA4781" w:rsidRPr="008D57FA" w:rsidRDefault="00EA4781" w:rsidP="006F40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8D57FA">
        <w:rPr>
          <w:rFonts w:ascii="Times New Roman" w:eastAsia="Times New Roman" w:hAnsi="Times New Roman" w:cs="Times New Roman"/>
          <w:sz w:val="28"/>
          <w:szCs w:val="28"/>
          <w:lang w:val="fr-FR"/>
        </w:rPr>
        <w:t>Pourron</w:t>
      </w:r>
      <w:r w:rsidR="00F21F15" w:rsidRPr="008D57FA">
        <w:rPr>
          <w:rFonts w:ascii="Times New Roman" w:eastAsia="Times New Roman" w:hAnsi="Times New Roman" w:cs="Times New Roman"/>
          <w:sz w:val="28"/>
          <w:szCs w:val="28"/>
          <w:lang w:val="fr-FR"/>
        </w:rPr>
        <w:t>t éga</w:t>
      </w:r>
      <w:r w:rsidR="00E418A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lement être invités toutes les </w:t>
      </w:r>
      <w:r w:rsidRPr="008D57FA">
        <w:rPr>
          <w:rFonts w:ascii="Times New Roman" w:eastAsia="Times New Roman" w:hAnsi="Times New Roman" w:cs="Times New Roman"/>
          <w:sz w:val="28"/>
          <w:szCs w:val="28"/>
          <w:lang w:val="fr-FR"/>
        </w:rPr>
        <w:t>autres parties prenantes ayant un intérêt particulier aux sujets liés à la gestion des DEEE au Niger.</w:t>
      </w:r>
    </w:p>
    <w:p w14:paraId="1C57C42E" w14:textId="4B06DD6A" w:rsidR="00EA4781" w:rsidRDefault="00EA4781" w:rsidP="00880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1690379" w14:textId="14B71C3D" w:rsidR="0047019E" w:rsidRDefault="0047019E" w:rsidP="00880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4FC31D7C" w14:textId="0B4F0946" w:rsidR="0047019E" w:rsidRDefault="0047019E" w:rsidP="00880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172FF46" w14:textId="77777777" w:rsidR="0047019E" w:rsidRDefault="0047019E" w:rsidP="00880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337242E" w14:textId="77777777" w:rsidR="0047019E" w:rsidRDefault="0047019E" w:rsidP="00880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46672825" w14:textId="77777777" w:rsidR="0047019E" w:rsidRDefault="0047019E" w:rsidP="00880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5363EB6" w14:textId="77777777" w:rsidR="0047019E" w:rsidRDefault="0047019E" w:rsidP="00880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464D90A0" w14:textId="77777777" w:rsidR="0047019E" w:rsidRDefault="0047019E" w:rsidP="00880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528EBC1" w14:textId="7E688F28" w:rsidR="0047019E" w:rsidRDefault="0047019E" w:rsidP="00880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C48E689" w14:textId="77777777" w:rsidR="00EC0F95" w:rsidRDefault="00EC0F95" w:rsidP="00880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6D37871" w14:textId="77777777" w:rsidR="0047019E" w:rsidRDefault="0047019E" w:rsidP="00880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2237321" w14:textId="790C7743" w:rsidR="0047019E" w:rsidRPr="008D57FA" w:rsidRDefault="0047019E" w:rsidP="008807B5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  <w:sectPr w:rsidR="0047019E" w:rsidRPr="008D57FA" w:rsidSect="0071759E">
          <w:headerReference w:type="default" r:id="rId8"/>
          <w:footerReference w:type="default" r:id="rId9"/>
          <w:pgSz w:w="12240" w:h="15840"/>
          <w:pgMar w:top="426" w:right="1440" w:bottom="1440" w:left="1440" w:header="708" w:footer="0" w:gutter="0"/>
          <w:pgNumType w:start="1"/>
          <w:cols w:space="708"/>
          <w:docGrid w:linePitch="360"/>
        </w:sectPr>
      </w:pPr>
    </w:p>
    <w:tbl>
      <w:tblPr>
        <w:tblW w:w="11057" w:type="dxa"/>
        <w:tblInd w:w="-7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10"/>
        <w:gridCol w:w="5875"/>
        <w:gridCol w:w="3402"/>
      </w:tblGrid>
      <w:tr w:rsidR="0047019E" w:rsidRPr="008D57FA" w14:paraId="3821077F" w14:textId="77777777" w:rsidTr="00415FAD">
        <w:trPr>
          <w:trHeight w:val="717"/>
        </w:trPr>
        <w:tc>
          <w:tcPr>
            <w:tcW w:w="110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B74BA6F" w14:textId="3B32F444" w:rsidR="0047019E" w:rsidRPr="00415FAD" w:rsidRDefault="0047019E" w:rsidP="002576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415F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lastRenderedPageBreak/>
              <w:t>PROGRAMME</w:t>
            </w:r>
          </w:p>
        </w:tc>
      </w:tr>
      <w:tr w:rsidR="0047019E" w:rsidRPr="00257607" w14:paraId="1C8F767D" w14:textId="5F99C251" w:rsidTr="00415FAD">
        <w:trPr>
          <w:trHeight w:val="530"/>
        </w:trPr>
        <w:tc>
          <w:tcPr>
            <w:tcW w:w="76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FC8FC9A" w14:textId="102CDB2E" w:rsidR="0047019E" w:rsidRPr="00415FAD" w:rsidRDefault="0047019E" w:rsidP="002576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415F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ACTIVITES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8C08128" w14:textId="23E12CBC" w:rsidR="0047019E" w:rsidRPr="00415FAD" w:rsidRDefault="0047019E" w:rsidP="002576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415F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RESPONSABLE</w:t>
            </w:r>
          </w:p>
        </w:tc>
      </w:tr>
      <w:tr w:rsidR="0047019E" w:rsidRPr="008D57FA" w14:paraId="695045A2" w14:textId="7C27AC4D" w:rsidTr="00185DA5">
        <w:trPr>
          <w:trHeight w:val="520"/>
        </w:trPr>
        <w:tc>
          <w:tcPr>
            <w:tcW w:w="1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D0D0D" w:themeFill="text1" w:themeFillTint="F2"/>
            <w:vAlign w:val="center"/>
          </w:tcPr>
          <w:p w14:paraId="2C725874" w14:textId="1B66AE87" w:rsidR="0047019E" w:rsidRPr="00257607" w:rsidRDefault="0047019E" w:rsidP="00185D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7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Heures</w:t>
            </w:r>
          </w:p>
        </w:tc>
        <w:tc>
          <w:tcPr>
            <w:tcW w:w="5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D0D0D" w:themeFill="text1" w:themeFillTint="F2"/>
            <w:vAlign w:val="center"/>
          </w:tcPr>
          <w:p w14:paraId="39B82AD7" w14:textId="12387BE5" w:rsidR="0047019E" w:rsidRPr="00257607" w:rsidRDefault="0047019E" w:rsidP="002576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2576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1ère Journée :20 Mars 2023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D0D0D" w:themeFill="text1" w:themeFillTint="F2"/>
          </w:tcPr>
          <w:p w14:paraId="1909FED6" w14:textId="77777777" w:rsidR="0047019E" w:rsidRPr="008D57FA" w:rsidRDefault="0047019E" w:rsidP="008E195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</w:tc>
      </w:tr>
      <w:tr w:rsidR="0047019E" w:rsidRPr="008D57FA" w14:paraId="37ACDB9B" w14:textId="2F820AC5" w:rsidTr="00257607">
        <w:trPr>
          <w:trHeight w:val="520"/>
        </w:trPr>
        <w:tc>
          <w:tcPr>
            <w:tcW w:w="1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16B62" w14:textId="3B141F6B" w:rsidR="0047019E" w:rsidRPr="00185DA5" w:rsidRDefault="0047019E" w:rsidP="00185D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5D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9:00 – 9:30</w:t>
            </w:r>
          </w:p>
        </w:tc>
        <w:tc>
          <w:tcPr>
            <w:tcW w:w="5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415D81" w14:textId="77777777" w:rsidR="0047019E" w:rsidRPr="008D57FA" w:rsidRDefault="0047019E" w:rsidP="008E195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8D57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Arrivée et Enregistrement des participants​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E3F5CB" w14:textId="6FE10786" w:rsidR="0047019E" w:rsidRPr="008D57FA" w:rsidRDefault="00257607" w:rsidP="00185D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Comité</w:t>
            </w:r>
            <w:r w:rsidR="004701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d’organisation</w:t>
            </w:r>
          </w:p>
        </w:tc>
      </w:tr>
      <w:tr w:rsidR="0047019E" w:rsidRPr="008D57FA" w14:paraId="2D1E5442" w14:textId="06593881" w:rsidTr="00257607">
        <w:trPr>
          <w:trHeight w:val="1080"/>
        </w:trPr>
        <w:tc>
          <w:tcPr>
            <w:tcW w:w="1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71968E" w14:textId="77777777" w:rsidR="0047019E" w:rsidRPr="00185DA5" w:rsidRDefault="0047019E" w:rsidP="00185D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5D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9:30 – 10:00</w:t>
            </w:r>
          </w:p>
        </w:tc>
        <w:tc>
          <w:tcPr>
            <w:tcW w:w="5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A9D035" w14:textId="7E6E2657" w:rsidR="0047019E" w:rsidRPr="008D57FA" w:rsidRDefault="0047019E" w:rsidP="0025760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8D57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Discours d’ouverture :</w:t>
            </w:r>
          </w:p>
          <w:p w14:paraId="52A5363A" w14:textId="77777777" w:rsidR="0047019E" w:rsidRPr="008D57FA" w:rsidRDefault="0047019E" w:rsidP="002576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37634EA7" w14:textId="00A700F3" w:rsidR="0047019E" w:rsidRPr="008D57FA" w:rsidRDefault="0047019E" w:rsidP="00185DA5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339" w:hanging="24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8D57F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Ministère de l’Environnement et de la lutte contre la Désertification ;</w:t>
            </w:r>
          </w:p>
          <w:p w14:paraId="35E01469" w14:textId="420FDF59" w:rsidR="0047019E" w:rsidRPr="008D57FA" w:rsidRDefault="0047019E" w:rsidP="00185DA5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339" w:hanging="24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8D57F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Union Internationale des Télécommunications(UIT) ;</w:t>
            </w:r>
          </w:p>
          <w:p w14:paraId="2850FB06" w14:textId="0D78C715" w:rsidR="0047019E" w:rsidRPr="008D57FA" w:rsidRDefault="0047019E" w:rsidP="00185DA5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339" w:hanging="24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8D57F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Ministère de la Poste et des Nouvelles Technologies de l’Information </w:t>
            </w:r>
          </w:p>
          <w:p w14:paraId="12DC6BC0" w14:textId="5A28B621" w:rsidR="0047019E" w:rsidRPr="008D57FA" w:rsidRDefault="0047019E" w:rsidP="00257607">
            <w:pPr>
              <w:pStyle w:val="ListParagraph"/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D9527B" w14:textId="57CC12E8" w:rsidR="0047019E" w:rsidRPr="008D57FA" w:rsidRDefault="00257607" w:rsidP="00185D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Comité</w:t>
            </w:r>
            <w:r w:rsidR="004701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d’organisation</w:t>
            </w:r>
          </w:p>
        </w:tc>
      </w:tr>
      <w:tr w:rsidR="0047019E" w:rsidRPr="008D57FA" w14:paraId="076F2146" w14:textId="573DF334" w:rsidTr="00EC0F95">
        <w:trPr>
          <w:trHeight w:val="727"/>
        </w:trPr>
        <w:tc>
          <w:tcPr>
            <w:tcW w:w="1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E5569E" w14:textId="737C0FEB" w:rsidR="0047019E" w:rsidRPr="00185DA5" w:rsidRDefault="0047019E" w:rsidP="00185D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5D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10:00 – 10:15</w:t>
            </w:r>
          </w:p>
        </w:tc>
        <w:tc>
          <w:tcPr>
            <w:tcW w:w="5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38C875" w14:textId="48E4461B" w:rsidR="0047019E" w:rsidRPr="008D57FA" w:rsidRDefault="0047019E" w:rsidP="0025760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8D5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Photo de Groupe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A7E668" w14:textId="6238038D" w:rsidR="0047019E" w:rsidRPr="008D57FA" w:rsidRDefault="00257607" w:rsidP="00185D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Comité</w:t>
            </w:r>
            <w:r w:rsidR="004701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d’organisation</w:t>
            </w:r>
          </w:p>
        </w:tc>
      </w:tr>
      <w:tr w:rsidR="0047019E" w:rsidRPr="008D57FA" w14:paraId="17AA26A3" w14:textId="0A3F1FCB" w:rsidTr="00257607">
        <w:trPr>
          <w:trHeight w:val="296"/>
        </w:trPr>
        <w:tc>
          <w:tcPr>
            <w:tcW w:w="1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932D18" w14:textId="296D26B7" w:rsidR="0047019E" w:rsidRPr="00185DA5" w:rsidRDefault="0047019E" w:rsidP="00185D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5D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10:15 – 11:00</w:t>
            </w:r>
          </w:p>
        </w:tc>
        <w:tc>
          <w:tcPr>
            <w:tcW w:w="5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F12291" w14:textId="67C78ED7" w:rsidR="00E82D3E" w:rsidRDefault="006B0D0E" w:rsidP="00257607">
            <w:pPr>
              <w:spacing w:after="0" w:line="257" w:lineRule="auto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8D57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Session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1 : </w:t>
            </w:r>
            <w:r w:rsidR="00581F75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Présentation du projet de </w:t>
            </w:r>
            <w:r w:rsidR="00E82D3E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  </w:t>
            </w:r>
          </w:p>
          <w:p w14:paraId="34182DB5" w14:textId="21D45C83" w:rsidR="0047019E" w:rsidRPr="008D57FA" w:rsidRDefault="00E82D3E" w:rsidP="00257607">
            <w:pPr>
              <w:spacing w:after="0" w:line="257" w:lineRule="auto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                 </w:t>
            </w:r>
            <w:r w:rsidR="00581F75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Stratégie </w:t>
            </w:r>
          </w:p>
          <w:p w14:paraId="38132294" w14:textId="77777777" w:rsidR="0047019E" w:rsidRPr="008D57FA" w:rsidRDefault="0047019E" w:rsidP="00257607">
            <w:pPr>
              <w:spacing w:after="0" w:line="257" w:lineRule="auto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</w:p>
          <w:p w14:paraId="3B0B3A30" w14:textId="3CB3FB7B" w:rsidR="0047019E" w:rsidRDefault="0047019E" w:rsidP="00257607">
            <w:pPr>
              <w:spacing w:after="0" w:line="257" w:lineRule="auto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8D57FA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Cette session est destinée à présenter les grandes lignes de la strategie Nationale de Gestion des déchets d’équipements éle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ctriques et électroniques(DEEE).</w:t>
            </w:r>
          </w:p>
          <w:p w14:paraId="5FC35FEB" w14:textId="77777777" w:rsidR="00185DA5" w:rsidRPr="008D57FA" w:rsidRDefault="00185DA5" w:rsidP="00257607">
            <w:pPr>
              <w:spacing w:after="0" w:line="257" w:lineRule="auto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</w:p>
          <w:p w14:paraId="573697DE" w14:textId="4276C220" w:rsidR="0047019E" w:rsidRPr="008D57FA" w:rsidRDefault="0047019E" w:rsidP="00257607">
            <w:pPr>
              <w:spacing w:after="0" w:line="257" w:lineRule="auto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8D57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Discussion ouverte et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Questions /Réponses</w:t>
            </w:r>
          </w:p>
          <w:p w14:paraId="794643F6" w14:textId="77777777" w:rsidR="0047019E" w:rsidRPr="008D57FA" w:rsidRDefault="0047019E" w:rsidP="002576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B35389" w14:textId="0FD6CBF1" w:rsidR="0047019E" w:rsidRPr="008D57FA" w:rsidRDefault="00257607" w:rsidP="00185DA5">
            <w:pPr>
              <w:spacing w:after="0" w:line="257" w:lineRule="auto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val="fr-FR"/>
              </w:rPr>
              <w:t>Consultant</w:t>
            </w:r>
          </w:p>
        </w:tc>
      </w:tr>
      <w:tr w:rsidR="0047019E" w:rsidRPr="008D57FA" w14:paraId="495B306C" w14:textId="24988FBB" w:rsidTr="00EC0F95">
        <w:trPr>
          <w:trHeight w:val="834"/>
        </w:trPr>
        <w:tc>
          <w:tcPr>
            <w:tcW w:w="1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1FCD77" w14:textId="3D3BCD97" w:rsidR="0047019E" w:rsidRPr="00185DA5" w:rsidRDefault="0047019E" w:rsidP="00185D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5D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11:00 – 11:30</w:t>
            </w:r>
          </w:p>
        </w:tc>
        <w:tc>
          <w:tcPr>
            <w:tcW w:w="5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1A1316" w14:textId="77777777" w:rsidR="0047019E" w:rsidRPr="008D57FA" w:rsidRDefault="0047019E" w:rsidP="0025760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Pause- Café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CEAE10" w14:textId="77777777" w:rsidR="0047019E" w:rsidRPr="008D57FA" w:rsidRDefault="0047019E" w:rsidP="00185D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019E" w:rsidRPr="008D57FA" w14:paraId="0FBB5680" w14:textId="12F846F9" w:rsidTr="00AF6835">
        <w:trPr>
          <w:trHeight w:val="719"/>
        </w:trPr>
        <w:tc>
          <w:tcPr>
            <w:tcW w:w="1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5D7BC5" w14:textId="0707B8A3" w:rsidR="0047019E" w:rsidRPr="00185DA5" w:rsidRDefault="0047019E" w:rsidP="00185D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5D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11:30 – 12:30</w:t>
            </w:r>
          </w:p>
        </w:tc>
        <w:tc>
          <w:tcPr>
            <w:tcW w:w="5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FAAC93" w14:textId="509352F9" w:rsidR="0047019E" w:rsidRPr="00AF6835" w:rsidRDefault="0047019E" w:rsidP="00AF6835">
            <w:pPr>
              <w:spacing w:after="0" w:line="257" w:lineRule="auto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8D57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Discussions ouvertes et Questions /Réponses (suite)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C789E9" w14:textId="3E5A9067" w:rsidR="0047019E" w:rsidRPr="008D57FA" w:rsidRDefault="00257607" w:rsidP="00185DA5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Modérateur</w:t>
            </w:r>
          </w:p>
        </w:tc>
      </w:tr>
      <w:tr w:rsidR="0047019E" w:rsidRPr="008D57FA" w14:paraId="1EF44B90" w14:textId="5702861C" w:rsidTr="00EC0F95">
        <w:trPr>
          <w:trHeight w:val="755"/>
        </w:trPr>
        <w:tc>
          <w:tcPr>
            <w:tcW w:w="1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F230D6" w14:textId="744BB766" w:rsidR="0047019E" w:rsidRPr="00185DA5" w:rsidRDefault="0047019E" w:rsidP="00185D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5DA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12:30 – 13:30</w:t>
            </w:r>
          </w:p>
        </w:tc>
        <w:tc>
          <w:tcPr>
            <w:tcW w:w="5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84E66" w14:textId="5C142DE5" w:rsidR="0047019E" w:rsidRPr="008D57FA" w:rsidRDefault="0047019E" w:rsidP="0025760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D57F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Pause Déjeuner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DFD18B" w14:textId="77777777" w:rsidR="0047019E" w:rsidRPr="008D57FA" w:rsidRDefault="0047019E" w:rsidP="00185D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47019E" w:rsidRPr="008D57FA" w14:paraId="7448E70B" w14:textId="23766E28" w:rsidTr="00EC0F95">
        <w:trPr>
          <w:trHeight w:val="1425"/>
        </w:trPr>
        <w:tc>
          <w:tcPr>
            <w:tcW w:w="1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03A91C" w14:textId="3C4FEFAD" w:rsidR="0047019E" w:rsidRPr="00185DA5" w:rsidRDefault="0047019E" w:rsidP="00185D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5D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14:00 – 16:00</w:t>
            </w:r>
          </w:p>
        </w:tc>
        <w:tc>
          <w:tcPr>
            <w:tcW w:w="5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6A18DF" w14:textId="27B39C9F" w:rsidR="0047019E" w:rsidRPr="008D57FA" w:rsidRDefault="0047019E" w:rsidP="00AF6835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8D57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Session 2: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Présentation et revue du plan d’actions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6CB1E7" w14:textId="33628D92" w:rsidR="0047019E" w:rsidRPr="008D57FA" w:rsidRDefault="00257607" w:rsidP="00EC0F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Modérateur</w:t>
            </w:r>
          </w:p>
        </w:tc>
      </w:tr>
      <w:tr w:rsidR="0047019E" w:rsidRPr="008D57FA" w14:paraId="011630BA" w14:textId="11F19555" w:rsidTr="00257607">
        <w:trPr>
          <w:trHeight w:val="531"/>
        </w:trPr>
        <w:tc>
          <w:tcPr>
            <w:tcW w:w="1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D48E81" w14:textId="11D624B7" w:rsidR="0047019E" w:rsidRPr="00185DA5" w:rsidRDefault="0047019E" w:rsidP="00185D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5D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16:00 – 16:30</w:t>
            </w:r>
          </w:p>
        </w:tc>
        <w:tc>
          <w:tcPr>
            <w:tcW w:w="5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6BA7EF" w14:textId="77777777" w:rsidR="0047019E" w:rsidRPr="008D57FA" w:rsidRDefault="0047019E" w:rsidP="0025760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Pause- Café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FA8A02" w14:textId="77777777" w:rsidR="0047019E" w:rsidRPr="008D57FA" w:rsidRDefault="0047019E" w:rsidP="00185D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019E" w:rsidRPr="008D57FA" w14:paraId="7BD59AAE" w14:textId="558D6E67" w:rsidTr="00EC0F95">
        <w:trPr>
          <w:trHeight w:val="853"/>
        </w:trPr>
        <w:tc>
          <w:tcPr>
            <w:tcW w:w="1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075A63" w14:textId="297E8A90" w:rsidR="0047019E" w:rsidRPr="00185DA5" w:rsidRDefault="0047019E" w:rsidP="00185D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5D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16:30 – 17:00</w:t>
            </w:r>
          </w:p>
        </w:tc>
        <w:tc>
          <w:tcPr>
            <w:tcW w:w="5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237F40" w14:textId="056D62DE" w:rsidR="0047019E" w:rsidRPr="008D57FA" w:rsidRDefault="0047019E" w:rsidP="0025760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Présentation et revue du plan d’actions(suite)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D1530A" w14:textId="66DDDED2" w:rsidR="0047019E" w:rsidRDefault="00257607" w:rsidP="00185D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Modérateur</w:t>
            </w:r>
          </w:p>
        </w:tc>
      </w:tr>
      <w:tr w:rsidR="00185DA5" w:rsidRPr="008D57FA" w14:paraId="2924FCEF" w14:textId="526B7681" w:rsidTr="00185DA5">
        <w:trPr>
          <w:trHeight w:val="576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6C8799D2" w14:textId="390BF945" w:rsidR="00185DA5" w:rsidRPr="00185DA5" w:rsidRDefault="00185DA5" w:rsidP="00185D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185D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Heures</w:t>
            </w:r>
          </w:p>
        </w:tc>
        <w:tc>
          <w:tcPr>
            <w:tcW w:w="58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D0D0D" w:themeFill="text1" w:themeFillTint="F2"/>
            <w:vAlign w:val="center"/>
          </w:tcPr>
          <w:p w14:paraId="4DAD8033" w14:textId="0E062437" w:rsidR="00185DA5" w:rsidRPr="00185DA5" w:rsidRDefault="00185DA5" w:rsidP="00185D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185DA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2ème journée : 21 Mars 2023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0D0D0D" w:themeFill="text1" w:themeFillTint="F2"/>
          </w:tcPr>
          <w:p w14:paraId="7FAE24D3" w14:textId="4302636F" w:rsidR="00185DA5" w:rsidRPr="008D57FA" w:rsidRDefault="00185DA5" w:rsidP="00185DA5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7019E" w:rsidRPr="008D57FA" w14:paraId="592C9FF4" w14:textId="56C7BD6B" w:rsidTr="00185DA5">
        <w:trPr>
          <w:trHeight w:val="842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86E02D" w14:textId="6B1096BF" w:rsidR="0047019E" w:rsidRPr="00185DA5" w:rsidRDefault="0047019E" w:rsidP="00185D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5D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9:00 – 10:00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531A81" w14:textId="15D5AECD" w:rsidR="0047019E" w:rsidRPr="008D57FA" w:rsidRDefault="0047019E" w:rsidP="0025760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8D57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Session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3 </w:t>
            </w:r>
            <w:r w:rsidRPr="008D57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 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Rédaction du rapport de validation </w:t>
            </w:r>
            <w:r w:rsidR="00581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et des recommandations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BA9AFF" w14:textId="68BA14C0" w:rsidR="0047019E" w:rsidRPr="008D57FA" w:rsidRDefault="0047019E" w:rsidP="00185D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Rapporteurs</w:t>
            </w:r>
          </w:p>
        </w:tc>
      </w:tr>
      <w:tr w:rsidR="0047019E" w:rsidRPr="008D57FA" w14:paraId="140803A6" w14:textId="5CD8FC68" w:rsidTr="00257607">
        <w:trPr>
          <w:trHeight w:val="882"/>
        </w:trPr>
        <w:tc>
          <w:tcPr>
            <w:tcW w:w="1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D176A3" w14:textId="1858C041" w:rsidR="0047019E" w:rsidRPr="00185DA5" w:rsidRDefault="0047019E" w:rsidP="00185D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5D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10:00 – 10:30</w:t>
            </w:r>
          </w:p>
        </w:tc>
        <w:tc>
          <w:tcPr>
            <w:tcW w:w="5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C1207C" w14:textId="1A4E9D75" w:rsidR="0047019E" w:rsidRPr="008D57FA" w:rsidRDefault="0047019E" w:rsidP="0025760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8D57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Pause - café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57FE79" w14:textId="77777777" w:rsidR="0047019E" w:rsidRPr="008D57FA" w:rsidRDefault="0047019E" w:rsidP="00185D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</w:tc>
      </w:tr>
      <w:tr w:rsidR="0047019E" w:rsidRPr="008D57FA" w14:paraId="1F217A86" w14:textId="49CA0F85" w:rsidTr="00257607">
        <w:trPr>
          <w:trHeight w:val="1000"/>
        </w:trPr>
        <w:tc>
          <w:tcPr>
            <w:tcW w:w="1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3F3A24" w14:textId="161731CB" w:rsidR="0047019E" w:rsidRPr="00185DA5" w:rsidRDefault="0047019E" w:rsidP="00185D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5D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10:30 – 12:30</w:t>
            </w:r>
          </w:p>
        </w:tc>
        <w:tc>
          <w:tcPr>
            <w:tcW w:w="5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A6629A" w14:textId="480913DE" w:rsidR="0047019E" w:rsidRPr="008D57FA" w:rsidRDefault="0047019E" w:rsidP="0025760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8D57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r w:rsidR="00581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Rédaction du rapport de validation et des recommandations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C2378F" w14:textId="45BAEA42" w:rsidR="0047019E" w:rsidRPr="008D57FA" w:rsidRDefault="0047019E" w:rsidP="00185D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Rapporteurs</w:t>
            </w:r>
          </w:p>
        </w:tc>
      </w:tr>
      <w:tr w:rsidR="0047019E" w:rsidRPr="008D57FA" w14:paraId="542B508F" w14:textId="20DA456A" w:rsidTr="00257607">
        <w:trPr>
          <w:trHeight w:val="1000"/>
        </w:trPr>
        <w:tc>
          <w:tcPr>
            <w:tcW w:w="1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BB9A12" w14:textId="4B844CAB" w:rsidR="0047019E" w:rsidRPr="00185DA5" w:rsidRDefault="0047019E" w:rsidP="00185D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5DA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12:30 – 14:00</w:t>
            </w:r>
          </w:p>
        </w:tc>
        <w:tc>
          <w:tcPr>
            <w:tcW w:w="5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12754F" w14:textId="4CF1DC09" w:rsidR="0047019E" w:rsidRPr="008D57FA" w:rsidRDefault="0047019E" w:rsidP="0025760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8D57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Pause </w:t>
            </w:r>
            <w:r w:rsidR="00AF6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D</w:t>
            </w:r>
            <w:r w:rsidRPr="008D57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éjeuner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A5AC87" w14:textId="77777777" w:rsidR="0047019E" w:rsidRPr="008D57FA" w:rsidRDefault="0047019E" w:rsidP="00185D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019E" w:rsidRPr="008D57FA" w14:paraId="2A95987F" w14:textId="1ED899A7" w:rsidTr="00AF6835">
        <w:trPr>
          <w:trHeight w:val="2190"/>
        </w:trPr>
        <w:tc>
          <w:tcPr>
            <w:tcW w:w="1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580C30" w14:textId="1AE23415" w:rsidR="0047019E" w:rsidRPr="00185DA5" w:rsidRDefault="0047019E" w:rsidP="00185D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5D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14:00 – 16:00</w:t>
            </w:r>
          </w:p>
        </w:tc>
        <w:tc>
          <w:tcPr>
            <w:tcW w:w="5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B62CC8" w14:textId="77777777" w:rsidR="0047019E" w:rsidRPr="008D57FA" w:rsidRDefault="0047019E" w:rsidP="00257607">
            <w:pPr>
              <w:spacing w:after="0"/>
              <w:rPr>
                <w:rFonts w:ascii="Times New Roman" w:eastAsia="Arial" w:hAnsi="Times New Roman" w:cs="Times New Roman"/>
                <w:bCs/>
                <w:sz w:val="28"/>
                <w:szCs w:val="28"/>
                <w:lang w:val="fr-FR"/>
              </w:rPr>
            </w:pPr>
          </w:p>
          <w:p w14:paraId="3840AFC9" w14:textId="292840C3" w:rsidR="0047019E" w:rsidRPr="0047019E" w:rsidRDefault="0047019E" w:rsidP="00AF6835">
            <w:pPr>
              <w:pStyle w:val="ListParagraph"/>
              <w:numPr>
                <w:ilvl w:val="0"/>
                <w:numId w:val="13"/>
              </w:numPr>
              <w:ind w:left="339" w:hanging="284"/>
              <w:rPr>
                <w:rFonts w:ascii="Times New Roman" w:eastAsia="Arial" w:hAnsi="Times New Roman" w:cs="Times New Roman"/>
                <w:bCs/>
                <w:sz w:val="28"/>
                <w:szCs w:val="28"/>
                <w:lang w:val="fr-FR"/>
              </w:rPr>
            </w:pPr>
            <w:r w:rsidRPr="0047019E">
              <w:rPr>
                <w:rFonts w:ascii="Times New Roman" w:eastAsia="Arial" w:hAnsi="Times New Roman" w:cs="Times New Roman"/>
                <w:bCs/>
                <w:sz w:val="28"/>
                <w:szCs w:val="28"/>
                <w:lang w:val="fr-FR"/>
              </w:rPr>
              <w:t>Lecture des conclusions et Recommandations suivi de débats</w:t>
            </w:r>
          </w:p>
          <w:p w14:paraId="051C527F" w14:textId="6F2E1233" w:rsidR="0047019E" w:rsidRPr="00AF6835" w:rsidRDefault="0047019E" w:rsidP="00257607">
            <w:pPr>
              <w:pStyle w:val="ListParagraph"/>
              <w:numPr>
                <w:ilvl w:val="0"/>
                <w:numId w:val="13"/>
              </w:numPr>
              <w:ind w:left="339" w:hanging="284"/>
              <w:rPr>
                <w:rFonts w:ascii="Times New Roman" w:eastAsia="Arial" w:hAnsi="Times New Roman" w:cs="Times New Roman"/>
                <w:bCs/>
                <w:sz w:val="28"/>
                <w:szCs w:val="28"/>
                <w:lang w:val="fr-FR"/>
              </w:rPr>
            </w:pPr>
            <w:r w:rsidRPr="0047019E">
              <w:rPr>
                <w:rFonts w:ascii="Times New Roman" w:eastAsia="Arial" w:hAnsi="Times New Roman" w:cs="Times New Roman"/>
                <w:bCs/>
                <w:sz w:val="28"/>
                <w:szCs w:val="28"/>
                <w:lang w:val="fr-FR"/>
              </w:rPr>
              <w:t xml:space="preserve">Les prochaines étapes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8B50A4" w14:textId="2EB9BE05" w:rsidR="0047019E" w:rsidRPr="008D57FA" w:rsidRDefault="0047019E" w:rsidP="00185DA5">
            <w:pPr>
              <w:spacing w:after="0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val="fr-FR"/>
              </w:rPr>
              <w:t>Rapporteurs</w:t>
            </w:r>
          </w:p>
        </w:tc>
      </w:tr>
      <w:tr w:rsidR="0047019E" w:rsidRPr="008D57FA" w14:paraId="639B693B" w14:textId="59A18D87" w:rsidTr="00EC0F95">
        <w:trPr>
          <w:trHeight w:val="1549"/>
        </w:trPr>
        <w:tc>
          <w:tcPr>
            <w:tcW w:w="1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ED0612" w14:textId="0C9618A1" w:rsidR="0047019E" w:rsidRPr="00185DA5" w:rsidRDefault="0047019E" w:rsidP="00185DA5">
            <w:pPr>
              <w:spacing w:after="0" w:line="360" w:lineRule="auto"/>
              <w:jc w:val="center"/>
              <w:rPr>
                <w:rFonts w:ascii="Times New Roman" w:eastAsia="Segoe UI Emoji" w:hAnsi="Times New Roman" w:cs="Times New Roman"/>
                <w:b/>
                <w:sz w:val="28"/>
                <w:szCs w:val="28"/>
              </w:rPr>
            </w:pPr>
            <w:r w:rsidRPr="00185D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16:00 – 16:30</w:t>
            </w:r>
          </w:p>
        </w:tc>
        <w:tc>
          <w:tcPr>
            <w:tcW w:w="5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AB3C55" w14:textId="4737AE63" w:rsidR="0047019E" w:rsidRPr="008D57FA" w:rsidRDefault="0047019E" w:rsidP="0025760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8D57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Session de clôture de l ’atelier </w:t>
            </w:r>
          </w:p>
          <w:p w14:paraId="7374444B" w14:textId="409AC703" w:rsidR="0047019E" w:rsidRPr="00EC0F95" w:rsidRDefault="00257607" w:rsidP="00AF6835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339" w:hanging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8D57F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Ministère</w:t>
            </w:r>
            <w:r w:rsidR="0047019E" w:rsidRPr="008D57F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de la Poste </w:t>
            </w:r>
            <w:r w:rsidR="00EC0F95" w:rsidRPr="008D57F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et des</w:t>
            </w:r>
            <w:r w:rsidR="0047019E" w:rsidRPr="008D57F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nouvelles Technologies de l’Information</w:t>
            </w:r>
          </w:p>
          <w:p w14:paraId="0E0EA9F9" w14:textId="1A34B79A" w:rsidR="00EC0F95" w:rsidRPr="008D57FA" w:rsidRDefault="00EC0F95" w:rsidP="00EC0F95">
            <w:pPr>
              <w:pStyle w:val="ListParagraph"/>
              <w:spacing w:line="259" w:lineRule="auto"/>
              <w:ind w:left="33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5BF47E4" w14:textId="5418C144" w:rsidR="0047019E" w:rsidRPr="008D57FA" w:rsidRDefault="00185DA5" w:rsidP="00185D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Modérateur + Comité</w:t>
            </w:r>
            <w:r w:rsidR="006B0D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bookmarkStart w:id="0" w:name="_GoBack"/>
            <w:bookmarkEnd w:id="0"/>
            <w:r w:rsidR="004701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d’organisation</w:t>
            </w:r>
          </w:p>
        </w:tc>
      </w:tr>
    </w:tbl>
    <w:p w14:paraId="461894D5" w14:textId="39CCEDD1" w:rsidR="0071759E" w:rsidRPr="008D57FA" w:rsidRDefault="0071759E" w:rsidP="00257607">
      <w:pPr>
        <w:ind w:right="-138"/>
        <w:rPr>
          <w:rFonts w:ascii="Times New Roman" w:hAnsi="Times New Roman" w:cs="Times New Roman"/>
          <w:sz w:val="28"/>
          <w:szCs w:val="28"/>
          <w:lang w:val="fr-FR" w:eastAsia="en-US"/>
        </w:rPr>
      </w:pPr>
    </w:p>
    <w:sectPr w:rsidR="0071759E" w:rsidRPr="008D57FA" w:rsidSect="0071759E">
      <w:headerReference w:type="default" r:id="rId10"/>
      <w:footerReference w:type="default" r:id="rId11"/>
      <w:type w:val="continuous"/>
      <w:pgSz w:w="12240" w:h="15840"/>
      <w:pgMar w:top="426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C6E42" w14:textId="77777777" w:rsidR="00E264E3" w:rsidRDefault="00E264E3" w:rsidP="00C720EC">
      <w:pPr>
        <w:spacing w:after="0" w:line="240" w:lineRule="auto"/>
      </w:pPr>
      <w:r>
        <w:separator/>
      </w:r>
    </w:p>
  </w:endnote>
  <w:endnote w:type="continuationSeparator" w:id="0">
    <w:p w14:paraId="130AC93C" w14:textId="77777777" w:rsidR="00E264E3" w:rsidRDefault="00E264E3" w:rsidP="00C72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BF00B" w14:textId="77777777" w:rsidR="0071759E" w:rsidRPr="008741AC" w:rsidRDefault="0071759E" w:rsidP="00C720EC">
    <w:pPr>
      <w:pStyle w:val="Footer"/>
    </w:pPr>
  </w:p>
  <w:p w14:paraId="32A4C591" w14:textId="77777777" w:rsidR="0071759E" w:rsidRDefault="0071759E" w:rsidP="00C720EC">
    <w:pPr>
      <w:pStyle w:val="Footer"/>
    </w:pPr>
  </w:p>
  <w:p w14:paraId="763C10E8" w14:textId="77777777" w:rsidR="0071759E" w:rsidRDefault="00717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63587" w14:textId="77777777" w:rsidR="00C720EC" w:rsidRPr="008741AC" w:rsidRDefault="00C720EC" w:rsidP="00C720EC">
    <w:pPr>
      <w:pStyle w:val="Footer"/>
    </w:pPr>
  </w:p>
  <w:p w14:paraId="16604EFE" w14:textId="77777777" w:rsidR="00C720EC" w:rsidRDefault="00C720EC" w:rsidP="00C720EC">
    <w:pPr>
      <w:pStyle w:val="Footer"/>
    </w:pPr>
  </w:p>
  <w:p w14:paraId="07C31CAD" w14:textId="77777777" w:rsidR="00C720EC" w:rsidRDefault="00C72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7A81F" w14:textId="77777777" w:rsidR="00E264E3" w:rsidRDefault="00E264E3" w:rsidP="00C720EC">
      <w:pPr>
        <w:spacing w:after="0" w:line="240" w:lineRule="auto"/>
      </w:pPr>
      <w:r>
        <w:separator/>
      </w:r>
    </w:p>
  </w:footnote>
  <w:footnote w:type="continuationSeparator" w:id="0">
    <w:p w14:paraId="686F1711" w14:textId="77777777" w:rsidR="00E264E3" w:rsidRDefault="00E264E3" w:rsidP="00C72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7F967" w14:textId="24F28A4E" w:rsidR="0071759E" w:rsidRDefault="0071759E">
    <w:pPr>
      <w:pStyle w:val="Header"/>
    </w:pPr>
  </w:p>
  <w:p w14:paraId="5267C034" w14:textId="77777777" w:rsidR="0071759E" w:rsidRDefault="00717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8B5A9" w14:textId="77777777" w:rsidR="00BC2B19" w:rsidRDefault="00BC2B19">
    <w:pPr>
      <w:pStyle w:val="Header"/>
    </w:pPr>
  </w:p>
  <w:p w14:paraId="337DCF5D" w14:textId="77777777" w:rsidR="003B562A" w:rsidRDefault="003B5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4D67"/>
    <w:multiLevelType w:val="hybridMultilevel"/>
    <w:tmpl w:val="BA8E62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C733D6D"/>
    <w:multiLevelType w:val="multilevel"/>
    <w:tmpl w:val="9DC6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1">
    <w:nsid w:val="167B2E59"/>
    <w:multiLevelType w:val="hybridMultilevel"/>
    <w:tmpl w:val="A9F0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45F87"/>
    <w:multiLevelType w:val="hybridMultilevel"/>
    <w:tmpl w:val="5C18632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64C7B97"/>
    <w:multiLevelType w:val="hybridMultilevel"/>
    <w:tmpl w:val="A5B21624"/>
    <w:lvl w:ilvl="0" w:tplc="CD3AD6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D7371"/>
    <w:multiLevelType w:val="hybridMultilevel"/>
    <w:tmpl w:val="E904F7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6548"/>
    <w:multiLevelType w:val="hybridMultilevel"/>
    <w:tmpl w:val="E90E5A7E"/>
    <w:lvl w:ilvl="0" w:tplc="10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338C2FED"/>
    <w:multiLevelType w:val="hybridMultilevel"/>
    <w:tmpl w:val="DD9A05D6"/>
    <w:lvl w:ilvl="0" w:tplc="2894F88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B0869"/>
    <w:multiLevelType w:val="hybridMultilevel"/>
    <w:tmpl w:val="B2865AA6"/>
    <w:lvl w:ilvl="0" w:tplc="52CCB1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8650F"/>
    <w:multiLevelType w:val="hybridMultilevel"/>
    <w:tmpl w:val="6480FB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F7FD9"/>
    <w:multiLevelType w:val="hybridMultilevel"/>
    <w:tmpl w:val="8ECEEC58"/>
    <w:lvl w:ilvl="0" w:tplc="13587A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D6DB8"/>
    <w:multiLevelType w:val="hybridMultilevel"/>
    <w:tmpl w:val="CC6E2B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6A72AD4"/>
    <w:multiLevelType w:val="multilevel"/>
    <w:tmpl w:val="412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EC"/>
    <w:rsid w:val="00002671"/>
    <w:rsid w:val="00002FB0"/>
    <w:rsid w:val="0005097E"/>
    <w:rsid w:val="00065D34"/>
    <w:rsid w:val="00070007"/>
    <w:rsid w:val="00071253"/>
    <w:rsid w:val="0007673C"/>
    <w:rsid w:val="000B6F17"/>
    <w:rsid w:val="000C5843"/>
    <w:rsid w:val="000D4387"/>
    <w:rsid w:val="000F3F37"/>
    <w:rsid w:val="00100FD1"/>
    <w:rsid w:val="0010137B"/>
    <w:rsid w:val="00117A8B"/>
    <w:rsid w:val="00120B41"/>
    <w:rsid w:val="001260FB"/>
    <w:rsid w:val="0012762E"/>
    <w:rsid w:val="00135DFB"/>
    <w:rsid w:val="00185DA5"/>
    <w:rsid w:val="00194D99"/>
    <w:rsid w:val="001B0E45"/>
    <w:rsid w:val="001B6E00"/>
    <w:rsid w:val="001C19D6"/>
    <w:rsid w:val="00217B10"/>
    <w:rsid w:val="0022139F"/>
    <w:rsid w:val="002229FA"/>
    <w:rsid w:val="00231663"/>
    <w:rsid w:val="0023695A"/>
    <w:rsid w:val="00243DBF"/>
    <w:rsid w:val="00257607"/>
    <w:rsid w:val="0026424E"/>
    <w:rsid w:val="002757D0"/>
    <w:rsid w:val="002944E7"/>
    <w:rsid w:val="00294AB7"/>
    <w:rsid w:val="00294C2B"/>
    <w:rsid w:val="002A4A45"/>
    <w:rsid w:val="002C5342"/>
    <w:rsid w:val="002C7B9A"/>
    <w:rsid w:val="002D1825"/>
    <w:rsid w:val="002D7F9C"/>
    <w:rsid w:val="002E3E8A"/>
    <w:rsid w:val="002F1551"/>
    <w:rsid w:val="002F54CE"/>
    <w:rsid w:val="0030695B"/>
    <w:rsid w:val="00333BEB"/>
    <w:rsid w:val="00357636"/>
    <w:rsid w:val="00362F2C"/>
    <w:rsid w:val="00371B45"/>
    <w:rsid w:val="00382DD9"/>
    <w:rsid w:val="003B562A"/>
    <w:rsid w:val="003C4644"/>
    <w:rsid w:val="003D60A7"/>
    <w:rsid w:val="003D7840"/>
    <w:rsid w:val="003F10EB"/>
    <w:rsid w:val="003F226F"/>
    <w:rsid w:val="003F4AB7"/>
    <w:rsid w:val="00415FAD"/>
    <w:rsid w:val="0044220D"/>
    <w:rsid w:val="00442C50"/>
    <w:rsid w:val="00446508"/>
    <w:rsid w:val="00457765"/>
    <w:rsid w:val="004671BF"/>
    <w:rsid w:val="00467940"/>
    <w:rsid w:val="0047019E"/>
    <w:rsid w:val="00473AC4"/>
    <w:rsid w:val="00487C37"/>
    <w:rsid w:val="00490CDB"/>
    <w:rsid w:val="00492E20"/>
    <w:rsid w:val="00497440"/>
    <w:rsid w:val="004A53AF"/>
    <w:rsid w:val="004C70A3"/>
    <w:rsid w:val="004D497B"/>
    <w:rsid w:val="004D6641"/>
    <w:rsid w:val="004E309E"/>
    <w:rsid w:val="004E3720"/>
    <w:rsid w:val="004E6A4F"/>
    <w:rsid w:val="004F1615"/>
    <w:rsid w:val="00532390"/>
    <w:rsid w:val="0054050B"/>
    <w:rsid w:val="005504D9"/>
    <w:rsid w:val="00550D43"/>
    <w:rsid w:val="0055111D"/>
    <w:rsid w:val="00581F75"/>
    <w:rsid w:val="005B04E9"/>
    <w:rsid w:val="005C3AC0"/>
    <w:rsid w:val="005F7311"/>
    <w:rsid w:val="00634C49"/>
    <w:rsid w:val="00673156"/>
    <w:rsid w:val="00675B5B"/>
    <w:rsid w:val="006857B1"/>
    <w:rsid w:val="0069609E"/>
    <w:rsid w:val="00697D22"/>
    <w:rsid w:val="006A187A"/>
    <w:rsid w:val="006B0D0E"/>
    <w:rsid w:val="006E5FCB"/>
    <w:rsid w:val="006F40E7"/>
    <w:rsid w:val="006F519F"/>
    <w:rsid w:val="006F7D97"/>
    <w:rsid w:val="00703F08"/>
    <w:rsid w:val="0071759E"/>
    <w:rsid w:val="00720DEC"/>
    <w:rsid w:val="00734C6A"/>
    <w:rsid w:val="00743EFA"/>
    <w:rsid w:val="00751BF9"/>
    <w:rsid w:val="00753340"/>
    <w:rsid w:val="00760DCF"/>
    <w:rsid w:val="007713C3"/>
    <w:rsid w:val="007720B5"/>
    <w:rsid w:val="00780F28"/>
    <w:rsid w:val="00787394"/>
    <w:rsid w:val="0079715B"/>
    <w:rsid w:val="007A1162"/>
    <w:rsid w:val="007C27CE"/>
    <w:rsid w:val="007D70C4"/>
    <w:rsid w:val="007F0439"/>
    <w:rsid w:val="00815DE5"/>
    <w:rsid w:val="008210F8"/>
    <w:rsid w:val="008246E5"/>
    <w:rsid w:val="00827A64"/>
    <w:rsid w:val="008608D4"/>
    <w:rsid w:val="008654B8"/>
    <w:rsid w:val="008807B5"/>
    <w:rsid w:val="00881566"/>
    <w:rsid w:val="00882B80"/>
    <w:rsid w:val="00883F4D"/>
    <w:rsid w:val="00895892"/>
    <w:rsid w:val="008A5384"/>
    <w:rsid w:val="008B12AA"/>
    <w:rsid w:val="008B5425"/>
    <w:rsid w:val="008D1CC9"/>
    <w:rsid w:val="008D57FA"/>
    <w:rsid w:val="008F3A58"/>
    <w:rsid w:val="008F5B43"/>
    <w:rsid w:val="008F654E"/>
    <w:rsid w:val="008F733A"/>
    <w:rsid w:val="00905B2D"/>
    <w:rsid w:val="00913104"/>
    <w:rsid w:val="00931950"/>
    <w:rsid w:val="009C56F5"/>
    <w:rsid w:val="009E6EF3"/>
    <w:rsid w:val="009F354E"/>
    <w:rsid w:val="00A12E73"/>
    <w:rsid w:val="00A21585"/>
    <w:rsid w:val="00A236FB"/>
    <w:rsid w:val="00A51C2F"/>
    <w:rsid w:val="00A52101"/>
    <w:rsid w:val="00A715C7"/>
    <w:rsid w:val="00A745E5"/>
    <w:rsid w:val="00A8261A"/>
    <w:rsid w:val="00A831CB"/>
    <w:rsid w:val="00A86176"/>
    <w:rsid w:val="00A87E72"/>
    <w:rsid w:val="00AC1E36"/>
    <w:rsid w:val="00AE2B38"/>
    <w:rsid w:val="00AE6A4F"/>
    <w:rsid w:val="00AF5634"/>
    <w:rsid w:val="00AF6835"/>
    <w:rsid w:val="00B14B86"/>
    <w:rsid w:val="00B158C7"/>
    <w:rsid w:val="00B24E37"/>
    <w:rsid w:val="00B36163"/>
    <w:rsid w:val="00B371D4"/>
    <w:rsid w:val="00B452FF"/>
    <w:rsid w:val="00B46E07"/>
    <w:rsid w:val="00B472AF"/>
    <w:rsid w:val="00B5125F"/>
    <w:rsid w:val="00B672BA"/>
    <w:rsid w:val="00B96AE5"/>
    <w:rsid w:val="00BC2B19"/>
    <w:rsid w:val="00BD221A"/>
    <w:rsid w:val="00BD7F8E"/>
    <w:rsid w:val="00C07A88"/>
    <w:rsid w:val="00C13AD1"/>
    <w:rsid w:val="00C22635"/>
    <w:rsid w:val="00C250FE"/>
    <w:rsid w:val="00C3442B"/>
    <w:rsid w:val="00C46A9A"/>
    <w:rsid w:val="00C54050"/>
    <w:rsid w:val="00C608CA"/>
    <w:rsid w:val="00C63CDA"/>
    <w:rsid w:val="00C720EC"/>
    <w:rsid w:val="00C93293"/>
    <w:rsid w:val="00C94A90"/>
    <w:rsid w:val="00CA6524"/>
    <w:rsid w:val="00CC7FA0"/>
    <w:rsid w:val="00CD50A3"/>
    <w:rsid w:val="00CD50AD"/>
    <w:rsid w:val="00CD7F68"/>
    <w:rsid w:val="00D14DDA"/>
    <w:rsid w:val="00D15C66"/>
    <w:rsid w:val="00D16E3D"/>
    <w:rsid w:val="00D248AB"/>
    <w:rsid w:val="00D27061"/>
    <w:rsid w:val="00D34679"/>
    <w:rsid w:val="00D34F57"/>
    <w:rsid w:val="00D438EE"/>
    <w:rsid w:val="00D61CC3"/>
    <w:rsid w:val="00D700A3"/>
    <w:rsid w:val="00D95403"/>
    <w:rsid w:val="00DA3B06"/>
    <w:rsid w:val="00DC2235"/>
    <w:rsid w:val="00DC7B7D"/>
    <w:rsid w:val="00DD1145"/>
    <w:rsid w:val="00DE108D"/>
    <w:rsid w:val="00DE2B30"/>
    <w:rsid w:val="00DE59D4"/>
    <w:rsid w:val="00E078D1"/>
    <w:rsid w:val="00E07B05"/>
    <w:rsid w:val="00E12B8A"/>
    <w:rsid w:val="00E14DE9"/>
    <w:rsid w:val="00E172B6"/>
    <w:rsid w:val="00E24869"/>
    <w:rsid w:val="00E264E3"/>
    <w:rsid w:val="00E30281"/>
    <w:rsid w:val="00E37F49"/>
    <w:rsid w:val="00E418A8"/>
    <w:rsid w:val="00E53EEB"/>
    <w:rsid w:val="00E60399"/>
    <w:rsid w:val="00E82D3E"/>
    <w:rsid w:val="00EA1C78"/>
    <w:rsid w:val="00EA27EE"/>
    <w:rsid w:val="00EA284C"/>
    <w:rsid w:val="00EA4781"/>
    <w:rsid w:val="00EC0F95"/>
    <w:rsid w:val="00EC2CF3"/>
    <w:rsid w:val="00ED650F"/>
    <w:rsid w:val="00ED6979"/>
    <w:rsid w:val="00EF6010"/>
    <w:rsid w:val="00F13622"/>
    <w:rsid w:val="00F21F15"/>
    <w:rsid w:val="00F23324"/>
    <w:rsid w:val="00F24950"/>
    <w:rsid w:val="00F3239B"/>
    <w:rsid w:val="00F419F4"/>
    <w:rsid w:val="00F4486A"/>
    <w:rsid w:val="00F82FEE"/>
    <w:rsid w:val="00F90E8D"/>
    <w:rsid w:val="00FB52A6"/>
    <w:rsid w:val="00FD45B9"/>
    <w:rsid w:val="00FE2321"/>
    <w:rsid w:val="00F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63D8"/>
  <w15:docId w15:val="{58DABEAA-E8B1-4A6B-82E9-7F5B43F3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A831C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after="0" w:line="320" w:lineRule="exact"/>
      <w:ind w:left="794" w:hanging="794"/>
      <w:textAlignment w:val="baseline"/>
      <w:outlineLvl w:val="0"/>
    </w:pPr>
    <w:rPr>
      <w:rFonts w:ascii="Calibri" w:eastAsia="SimSun" w:hAnsi="Calibri" w:cs="Traditional Arabic"/>
      <w:b/>
      <w:sz w:val="24"/>
      <w:szCs w:val="3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19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19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1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19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19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319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0EC"/>
  </w:style>
  <w:style w:type="paragraph" w:styleId="Footer">
    <w:name w:val="footer"/>
    <w:basedOn w:val="Normal"/>
    <w:link w:val="FooterChar"/>
    <w:uiPriority w:val="99"/>
    <w:unhideWhenUsed/>
    <w:rsid w:val="00C72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0EC"/>
  </w:style>
  <w:style w:type="paragraph" w:styleId="BalloonText">
    <w:name w:val="Balloon Text"/>
    <w:basedOn w:val="Normal"/>
    <w:link w:val="BalloonTextChar"/>
    <w:uiPriority w:val="99"/>
    <w:semiHidden/>
    <w:unhideWhenUsed/>
    <w:rsid w:val="00C7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0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720EC"/>
    <w:rPr>
      <w:rFonts w:cs="Times New Roman"/>
      <w:color w:val="0000FF"/>
      <w:u w:val="single"/>
    </w:rPr>
  </w:style>
  <w:style w:type="paragraph" w:customStyle="1" w:styleId="BDTFooter">
    <w:name w:val="BDT_Footer"/>
    <w:uiPriority w:val="99"/>
    <w:rsid w:val="00C720EC"/>
    <w:pPr>
      <w:tabs>
        <w:tab w:val="right" w:pos="9072"/>
      </w:tabs>
      <w:spacing w:after="0" w:line="240" w:lineRule="auto"/>
      <w:jc w:val="center"/>
    </w:pPr>
    <w:rPr>
      <w:rFonts w:ascii="Calibri" w:eastAsia="SimHei" w:hAnsi="Calibri" w:cs="Traditional Arabic"/>
      <w:sz w:val="18"/>
      <w:szCs w:val="18"/>
      <w:lang w:eastAsia="en-US"/>
    </w:rPr>
  </w:style>
  <w:style w:type="paragraph" w:customStyle="1" w:styleId="BDTLogo">
    <w:name w:val="BDT_Logo"/>
    <w:rsid w:val="00C720EC"/>
    <w:pPr>
      <w:spacing w:after="0" w:line="240" w:lineRule="auto"/>
      <w:jc w:val="center"/>
    </w:pPr>
    <w:rPr>
      <w:rFonts w:ascii="Calibri" w:eastAsia="SimHei" w:hAnsi="Calibri" w:cs="Simplified Arabic"/>
      <w:szCs w:val="28"/>
      <w:lang w:val="en-GB" w:eastAsia="en-US"/>
    </w:rPr>
  </w:style>
  <w:style w:type="character" w:customStyle="1" w:styleId="BDTName">
    <w:name w:val="BDT_Name"/>
    <w:basedOn w:val="DefaultParagraphFont"/>
    <w:uiPriority w:val="99"/>
    <w:rsid w:val="00C720EC"/>
    <w:rPr>
      <w:rFonts w:cs="Times New Roman"/>
      <w:b/>
      <w:color w:val="808080"/>
      <w:sz w:val="28"/>
    </w:rPr>
  </w:style>
  <w:style w:type="paragraph" w:customStyle="1" w:styleId="BDTSignatureTitle">
    <w:name w:val="BDT_SignatureTitle"/>
    <w:basedOn w:val="Normal"/>
    <w:next w:val="Normal"/>
    <w:rsid w:val="00135DFB"/>
    <w:pPr>
      <w:spacing w:after="0" w:line="240" w:lineRule="auto"/>
    </w:pPr>
    <w:rPr>
      <w:rFonts w:ascii="Calibri" w:eastAsia="SimSun" w:hAnsi="Calibri" w:cs="Traditional Arabic"/>
      <w:szCs w:val="30"/>
      <w:lang w:eastAsia="en-US"/>
    </w:rPr>
  </w:style>
  <w:style w:type="paragraph" w:customStyle="1" w:styleId="BDTDate">
    <w:name w:val="BDT_Date"/>
    <w:basedOn w:val="Normal"/>
    <w:uiPriority w:val="99"/>
    <w:rsid w:val="00D27061"/>
    <w:pPr>
      <w:spacing w:before="120" w:after="120" w:line="240" w:lineRule="auto"/>
    </w:pPr>
    <w:rPr>
      <w:rFonts w:ascii="Calibri" w:eastAsia="SimSun" w:hAnsi="Calibri" w:cs="Arial"/>
      <w:szCs w:val="30"/>
      <w:lang w:eastAsia="en-US"/>
    </w:rPr>
  </w:style>
  <w:style w:type="paragraph" w:customStyle="1" w:styleId="BDTContact-Details">
    <w:name w:val="BDT_Contact-Details"/>
    <w:basedOn w:val="Normal"/>
    <w:uiPriority w:val="99"/>
    <w:rsid w:val="00D2706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 w:after="40" w:line="240" w:lineRule="auto"/>
      <w:textAlignment w:val="baseline"/>
    </w:pPr>
    <w:rPr>
      <w:rFonts w:ascii="Calibri" w:eastAsia="SimSun" w:hAnsi="Calibri" w:cs="Traditional Arabic"/>
      <w:szCs w:val="30"/>
      <w:lang w:val="en-GB" w:eastAsia="en-US"/>
    </w:rPr>
  </w:style>
  <w:style w:type="paragraph" w:customStyle="1" w:styleId="BDTAddressee">
    <w:name w:val="BDT_Addressee"/>
    <w:uiPriority w:val="99"/>
    <w:rsid w:val="004465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top"/>
    </w:pPr>
    <w:rPr>
      <w:rFonts w:ascii="Calibri" w:eastAsia="SimSun" w:hAnsi="Calibri" w:cs="Traditional Arabic"/>
      <w:szCs w:val="30"/>
      <w:lang w:val="en-GB" w:eastAsia="en-US"/>
    </w:rPr>
  </w:style>
  <w:style w:type="paragraph" w:customStyle="1" w:styleId="BDTContact">
    <w:name w:val="BDT_Contact"/>
    <w:uiPriority w:val="99"/>
    <w:rsid w:val="004465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 w:line="240" w:lineRule="auto"/>
      <w:textAlignment w:val="baseline"/>
    </w:pPr>
    <w:rPr>
      <w:rFonts w:ascii="Calibri" w:eastAsia="SimSun" w:hAnsi="Calibri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4465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SimSun" w:hAnsi="Calibri" w:cs="Traditional Arabic"/>
      <w:szCs w:val="3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A831CB"/>
    <w:rPr>
      <w:rFonts w:ascii="Calibri" w:eastAsia="SimSun" w:hAnsi="Calibri" w:cs="Traditional Arabic"/>
      <w:b/>
      <w:sz w:val="24"/>
      <w:szCs w:val="3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831CB"/>
    <w:pPr>
      <w:spacing w:after="0" w:line="240" w:lineRule="auto"/>
      <w:ind w:left="720"/>
      <w:contextualSpacing/>
    </w:pPr>
    <w:rPr>
      <w:rFonts w:ascii="Calibri" w:eastAsia="SimSun" w:hAnsi="Calibri" w:cs="Traditional Arabic"/>
      <w:szCs w:val="30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A831CB"/>
    <w:rPr>
      <w:rFonts w:ascii="Calibri" w:eastAsia="SimSun" w:hAnsi="Calibri" w:cs="Traditional Arabic"/>
      <w:szCs w:val="30"/>
      <w:lang w:eastAsia="en-US"/>
    </w:rPr>
  </w:style>
  <w:style w:type="paragraph" w:styleId="Revision">
    <w:name w:val="Revision"/>
    <w:hidden/>
    <w:uiPriority w:val="99"/>
    <w:semiHidden/>
    <w:rsid w:val="00B672BA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56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3195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319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19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19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3195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9319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319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95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950"/>
    <w:rPr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8F3A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8F3A58"/>
    <w:rPr>
      <w:b/>
      <w:bCs/>
    </w:rPr>
  </w:style>
  <w:style w:type="character" w:styleId="BookTitle">
    <w:name w:val="Book Title"/>
    <w:basedOn w:val="DefaultParagraphFont"/>
    <w:uiPriority w:val="33"/>
    <w:qFormat/>
    <w:rsid w:val="008F3A58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8F3A58"/>
    <w:rPr>
      <w:b/>
      <w:bCs/>
      <w:smallCaps/>
      <w:color w:val="4F81BD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8F3A5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A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549D5FA85A645A82DDBB5F41383F1" ma:contentTypeVersion="2" ma:contentTypeDescription="Create a new document." ma:contentTypeScope="" ma:versionID="aa798cb1be9b2437a148a4cb14e5fbb5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6607D6-5FA8-4262-948A-C3B951AFB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7B9863-B2F3-455B-B562-143224765DEA}"/>
</file>

<file path=customXml/itemProps3.xml><?xml version="1.0" encoding="utf-8"?>
<ds:datastoreItem xmlns:ds="http://schemas.openxmlformats.org/officeDocument/2006/customXml" ds:itemID="{27554164-B26D-49AE-B071-BCC05D1B7762}"/>
</file>

<file path=customXml/itemProps4.xml><?xml version="1.0" encoding="utf-8"?>
<ds:datastoreItem xmlns:ds="http://schemas.openxmlformats.org/officeDocument/2006/customXml" ds:itemID="{56452DD0-422A-4ED8-BF18-9D6C56D4B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Gezahegn, Martha</dc:creator>
  <cp:lastModifiedBy>HP</cp:lastModifiedBy>
  <cp:revision>2</cp:revision>
  <cp:lastPrinted>2016-09-30T07:19:00Z</cp:lastPrinted>
  <dcterms:created xsi:type="dcterms:W3CDTF">2023-03-14T15:38:00Z</dcterms:created>
  <dcterms:modified xsi:type="dcterms:W3CDTF">2023-03-14T15:38:00Z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0x01010015C549D5FA85A645A82DDBB5F41383F1</vt:lpwstr>
  </property>
</Properties>
</file>