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6597C" w14:textId="54783DA7" w:rsidR="00FE7E39" w:rsidRPr="00CE57CF" w:rsidRDefault="00E60ABD">
      <w:pPr>
        <w:pStyle w:val="Title"/>
        <w:spacing w:before="77" w:line="341" w:lineRule="exact"/>
        <w:ind w:firstLine="0"/>
        <w:rPr>
          <w:spacing w:val="-10"/>
          <w:lang w:val="en-AU"/>
        </w:rPr>
      </w:pPr>
      <w:r>
        <w:rPr>
          <w:spacing w:val="-10"/>
          <w:lang w:val="en-AU"/>
        </w:rPr>
        <w:t xml:space="preserve">DRAFT </w:t>
      </w:r>
      <w:r w:rsidR="00FE7E39" w:rsidRPr="00CE57CF">
        <w:rPr>
          <w:spacing w:val="-10"/>
          <w:lang w:val="en-AU"/>
        </w:rPr>
        <w:t>CONCEPT NOTE</w:t>
      </w:r>
      <w:r w:rsidR="00BC03C8">
        <w:rPr>
          <w:spacing w:val="-10"/>
          <w:lang w:val="en-AU"/>
        </w:rPr>
        <w:t xml:space="preserve"> and AGENDA</w:t>
      </w:r>
    </w:p>
    <w:p w14:paraId="73DDA270" w14:textId="77777777" w:rsidR="00BC768E" w:rsidRPr="00CE57CF" w:rsidRDefault="00BC768E">
      <w:pPr>
        <w:pStyle w:val="Title"/>
        <w:spacing w:before="77" w:line="341" w:lineRule="exact"/>
        <w:ind w:firstLine="0"/>
        <w:rPr>
          <w:spacing w:val="-10"/>
          <w:lang w:val="en-AU"/>
        </w:rPr>
      </w:pPr>
    </w:p>
    <w:p w14:paraId="69999EBC" w14:textId="4BEE4F9C" w:rsidR="00FE7E39" w:rsidRPr="00CE57CF" w:rsidRDefault="00FE7E39">
      <w:pPr>
        <w:pStyle w:val="Title"/>
        <w:spacing w:before="77" w:line="341" w:lineRule="exact"/>
        <w:ind w:firstLine="0"/>
        <w:rPr>
          <w:spacing w:val="-10"/>
          <w:lang w:val="en-AU"/>
        </w:rPr>
      </w:pPr>
      <w:r w:rsidRPr="00CE57CF">
        <w:rPr>
          <w:spacing w:val="-10"/>
          <w:lang w:val="en-AU"/>
        </w:rPr>
        <w:t xml:space="preserve">Development of </w:t>
      </w:r>
      <w:r w:rsidR="00711154" w:rsidRPr="00CE57CF">
        <w:rPr>
          <w:spacing w:val="-10"/>
          <w:lang w:val="en-AU"/>
        </w:rPr>
        <w:t xml:space="preserve">National Emergency Telecommunications Plans </w:t>
      </w:r>
      <w:r w:rsidR="00BC768E" w:rsidRPr="00CE57CF">
        <w:rPr>
          <w:spacing w:val="-10"/>
          <w:lang w:val="en-AU"/>
        </w:rPr>
        <w:t xml:space="preserve">(NETP) </w:t>
      </w:r>
      <w:r w:rsidR="004E3973">
        <w:rPr>
          <w:spacing w:val="-10"/>
          <w:lang w:val="en-AU"/>
        </w:rPr>
        <w:t>Framework</w:t>
      </w:r>
      <w:r w:rsidR="00C82D95" w:rsidRPr="00CE57CF">
        <w:rPr>
          <w:spacing w:val="-10"/>
          <w:lang w:val="en-AU"/>
        </w:rPr>
        <w:t xml:space="preserve"> including</w:t>
      </w:r>
      <w:r w:rsidR="005134DE" w:rsidRPr="00CE57CF">
        <w:rPr>
          <w:spacing w:val="-10"/>
          <w:lang w:val="en-AU"/>
        </w:rPr>
        <w:t xml:space="preserve"> the Preliminary Assessment of</w:t>
      </w:r>
      <w:r w:rsidR="00C82D95" w:rsidRPr="00CE57CF">
        <w:rPr>
          <w:spacing w:val="-10"/>
          <w:lang w:val="en-AU"/>
        </w:rPr>
        <w:t xml:space="preserve"> Early Warning Systems</w:t>
      </w:r>
    </w:p>
    <w:p w14:paraId="6CAC5C9F" w14:textId="77777777" w:rsidR="000715E3" w:rsidRPr="00CE57CF" w:rsidRDefault="000715E3">
      <w:pPr>
        <w:pStyle w:val="Title"/>
        <w:spacing w:before="77" w:line="341" w:lineRule="exact"/>
        <w:ind w:firstLine="0"/>
        <w:rPr>
          <w:spacing w:val="-10"/>
          <w:lang w:val="en-AU"/>
        </w:rPr>
      </w:pPr>
    </w:p>
    <w:p w14:paraId="5882C24D" w14:textId="142330CF" w:rsidR="008E33F9" w:rsidRPr="00CE57CF" w:rsidRDefault="00764002" w:rsidP="008E33F9">
      <w:pPr>
        <w:pStyle w:val="Title"/>
        <w:spacing w:before="77" w:line="341" w:lineRule="exact"/>
        <w:ind w:firstLine="0"/>
        <w:rPr>
          <w:b w:val="0"/>
          <w:bCs w:val="0"/>
          <w:spacing w:val="-10"/>
          <w:sz w:val="24"/>
          <w:szCs w:val="24"/>
          <w:lang w:val="en-AU"/>
        </w:rPr>
      </w:pPr>
      <w:r>
        <w:rPr>
          <w:b w:val="0"/>
          <w:bCs w:val="0"/>
          <w:spacing w:val="-10"/>
          <w:sz w:val="24"/>
          <w:szCs w:val="24"/>
          <w:lang w:val="en-AU"/>
        </w:rPr>
        <w:t>The Gambia</w:t>
      </w:r>
      <w:r w:rsidR="008E33F9" w:rsidRPr="00CE57CF">
        <w:rPr>
          <w:b w:val="0"/>
          <w:bCs w:val="0"/>
          <w:spacing w:val="-10"/>
          <w:sz w:val="24"/>
          <w:szCs w:val="24"/>
          <w:lang w:val="en-AU"/>
        </w:rPr>
        <w:t xml:space="preserve">: </w:t>
      </w:r>
      <w:r w:rsidR="00604A10">
        <w:rPr>
          <w:b w:val="0"/>
          <w:bCs w:val="0"/>
          <w:spacing w:val="-10"/>
          <w:sz w:val="24"/>
          <w:szCs w:val="24"/>
          <w:lang w:val="en-AU"/>
        </w:rPr>
        <w:t>20</w:t>
      </w:r>
      <w:r w:rsidR="008E33F9" w:rsidRPr="00CE57CF">
        <w:rPr>
          <w:b w:val="0"/>
          <w:bCs w:val="0"/>
          <w:spacing w:val="-10"/>
          <w:sz w:val="24"/>
          <w:szCs w:val="24"/>
          <w:lang w:val="en-AU"/>
        </w:rPr>
        <w:t xml:space="preserve"> and </w:t>
      </w:r>
      <w:r w:rsidR="00604A10">
        <w:rPr>
          <w:b w:val="0"/>
          <w:bCs w:val="0"/>
          <w:spacing w:val="-10"/>
          <w:sz w:val="24"/>
          <w:szCs w:val="24"/>
          <w:lang w:val="en-AU"/>
        </w:rPr>
        <w:t>21</w:t>
      </w:r>
      <w:r w:rsidR="008E33F9" w:rsidRPr="00CE57CF">
        <w:rPr>
          <w:b w:val="0"/>
          <w:bCs w:val="0"/>
          <w:spacing w:val="-10"/>
          <w:sz w:val="24"/>
          <w:szCs w:val="24"/>
          <w:lang w:val="en-AU"/>
        </w:rPr>
        <w:t xml:space="preserve"> </w:t>
      </w:r>
      <w:r>
        <w:rPr>
          <w:b w:val="0"/>
          <w:bCs w:val="0"/>
          <w:spacing w:val="-10"/>
          <w:sz w:val="24"/>
          <w:szCs w:val="24"/>
          <w:lang w:val="en-AU"/>
        </w:rPr>
        <w:t>November</w:t>
      </w:r>
      <w:r w:rsidR="008E33F9" w:rsidRPr="00CE57CF">
        <w:rPr>
          <w:b w:val="0"/>
          <w:bCs w:val="0"/>
          <w:spacing w:val="-10"/>
          <w:sz w:val="24"/>
          <w:szCs w:val="24"/>
          <w:lang w:val="en-AU"/>
        </w:rPr>
        <w:t xml:space="preserve"> 2024</w:t>
      </w:r>
    </w:p>
    <w:p w14:paraId="3959EB70" w14:textId="1D8251F3" w:rsidR="005327B0" w:rsidRPr="00CE57CF" w:rsidRDefault="005D1613">
      <w:pPr>
        <w:pStyle w:val="Title"/>
        <w:spacing w:before="77" w:line="341" w:lineRule="exact"/>
        <w:ind w:firstLine="0"/>
        <w:rPr>
          <w:b w:val="0"/>
          <w:bCs w:val="0"/>
          <w:i/>
          <w:iCs/>
          <w:sz w:val="24"/>
          <w:szCs w:val="24"/>
          <w:lang w:val="en-AU"/>
        </w:rPr>
      </w:pPr>
      <w:r>
        <w:rPr>
          <w:b w:val="0"/>
          <w:bCs w:val="0"/>
          <w:i/>
          <w:iCs/>
          <w:spacing w:val="-10"/>
          <w:sz w:val="24"/>
          <w:szCs w:val="24"/>
          <w:lang w:val="en-AU"/>
        </w:rPr>
        <w:t>Stakeholder Discussion and</w:t>
      </w:r>
      <w:r w:rsidR="001947E3">
        <w:rPr>
          <w:b w:val="0"/>
          <w:bCs w:val="0"/>
          <w:i/>
          <w:iCs/>
          <w:spacing w:val="-10"/>
          <w:sz w:val="24"/>
          <w:szCs w:val="24"/>
          <w:lang w:val="en-AU"/>
        </w:rPr>
        <w:t xml:space="preserve"> One on One Sessions</w:t>
      </w:r>
    </w:p>
    <w:p w14:paraId="29C9C816" w14:textId="3D587EA1" w:rsidR="001D0B77" w:rsidRPr="00CE57CF" w:rsidRDefault="00E60ABD" w:rsidP="002E004F">
      <w:r w:rsidRPr="00CE57CF">
        <w:rPr>
          <w:spacing w:val="20"/>
        </w:rPr>
        <w:t xml:space="preserve"> </w:t>
      </w:r>
    </w:p>
    <w:p w14:paraId="29C9C81D" w14:textId="32DAB8BD" w:rsidR="001D0B77" w:rsidRPr="00CE57CF" w:rsidRDefault="00E60ABD">
      <w:pPr>
        <w:pStyle w:val="Heading1"/>
        <w:tabs>
          <w:tab w:val="left" w:pos="1431"/>
        </w:tabs>
        <w:ind w:left="1431" w:right="605" w:hanging="1109"/>
        <w:jc w:val="left"/>
        <w:rPr>
          <w:lang w:val="en-AU"/>
        </w:rPr>
      </w:pPr>
      <w:r w:rsidRPr="00CE57CF">
        <w:rPr>
          <w:spacing w:val="-2"/>
          <w:lang w:val="en-AU"/>
        </w:rPr>
        <w:t>Subject:</w:t>
      </w:r>
      <w:r w:rsidRPr="00CE57CF">
        <w:rPr>
          <w:lang w:val="en-AU"/>
        </w:rPr>
        <w:tab/>
      </w:r>
      <w:r w:rsidR="00A2570A" w:rsidRPr="00CE57CF">
        <w:rPr>
          <w:lang w:val="en-AU"/>
        </w:rPr>
        <w:t>S</w:t>
      </w:r>
      <w:r w:rsidRPr="00CE57CF">
        <w:rPr>
          <w:lang w:val="en-AU"/>
        </w:rPr>
        <w:t xml:space="preserve">ession to </w:t>
      </w:r>
      <w:r w:rsidR="00AC0B1D">
        <w:rPr>
          <w:lang w:val="en-AU"/>
        </w:rPr>
        <w:t>discuss the</w:t>
      </w:r>
      <w:r w:rsidR="001E4B99" w:rsidRPr="00CE57CF">
        <w:rPr>
          <w:lang w:val="en-AU"/>
        </w:rPr>
        <w:t xml:space="preserve"> development </w:t>
      </w:r>
      <w:r w:rsidR="00AC0B1D">
        <w:rPr>
          <w:lang w:val="en-AU"/>
        </w:rPr>
        <w:t xml:space="preserve">and initial outcomes </w:t>
      </w:r>
      <w:r w:rsidR="001E4B99" w:rsidRPr="00CE57CF">
        <w:rPr>
          <w:lang w:val="en-AU"/>
        </w:rPr>
        <w:t xml:space="preserve">of the National Emergency Telecommunication Plan (NETP) </w:t>
      </w:r>
      <w:r w:rsidR="00FB34A8">
        <w:rPr>
          <w:lang w:val="en-AU"/>
        </w:rPr>
        <w:t>F</w:t>
      </w:r>
      <w:r w:rsidR="004E3973">
        <w:rPr>
          <w:lang w:val="en-AU"/>
        </w:rPr>
        <w:t xml:space="preserve">ramework </w:t>
      </w:r>
      <w:r w:rsidR="001E4B99" w:rsidRPr="00CE57CF">
        <w:rPr>
          <w:lang w:val="en-AU"/>
        </w:rPr>
        <w:t>and Early Warning System</w:t>
      </w:r>
      <w:r w:rsidR="00AC0B1D">
        <w:rPr>
          <w:lang w:val="en-AU"/>
        </w:rPr>
        <w:t>s</w:t>
      </w:r>
      <w:r w:rsidR="001E4B99" w:rsidRPr="00CE57CF">
        <w:rPr>
          <w:lang w:val="en-AU"/>
        </w:rPr>
        <w:t xml:space="preserve"> (EWS) for </w:t>
      </w:r>
      <w:r w:rsidR="00AC0B1D">
        <w:rPr>
          <w:lang w:val="en-AU"/>
        </w:rPr>
        <w:t>The Gambia</w:t>
      </w:r>
    </w:p>
    <w:p w14:paraId="29C9C81E" w14:textId="77777777" w:rsidR="001D0B77" w:rsidRPr="00CE57CF" w:rsidRDefault="00E60ABD">
      <w:pPr>
        <w:pStyle w:val="BodyText"/>
        <w:spacing w:before="5"/>
        <w:rPr>
          <w:b/>
          <w:sz w:val="14"/>
          <w:lang w:val="en-AU"/>
        </w:rPr>
      </w:pPr>
      <w:r w:rsidRPr="00CE57CF">
        <w:rPr>
          <w:noProof/>
          <w:lang w:val="en-AU"/>
        </w:rPr>
        <w:drawing>
          <wp:anchor distT="0" distB="0" distL="0" distR="0" simplePos="0" relativeHeight="487587840" behindDoc="1" locked="0" layoutInCell="1" allowOverlap="1" wp14:anchorId="29C9C84E" wp14:editId="29C9C84F">
            <wp:simplePos x="0" y="0"/>
            <wp:positionH relativeFrom="page">
              <wp:posOffset>895033</wp:posOffset>
            </wp:positionH>
            <wp:positionV relativeFrom="paragraph">
              <wp:posOffset>127177</wp:posOffset>
            </wp:positionV>
            <wp:extent cx="6088820" cy="10096"/>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stretch>
                      <a:fillRect/>
                    </a:stretch>
                  </pic:blipFill>
                  <pic:spPr>
                    <a:xfrm>
                      <a:off x="0" y="0"/>
                      <a:ext cx="6088820" cy="10096"/>
                    </a:xfrm>
                    <a:prstGeom prst="rect">
                      <a:avLst/>
                    </a:prstGeom>
                  </pic:spPr>
                </pic:pic>
              </a:graphicData>
            </a:graphic>
          </wp:anchor>
        </w:drawing>
      </w:r>
    </w:p>
    <w:p w14:paraId="29C9C81F" w14:textId="77777777" w:rsidR="001D0B77" w:rsidRPr="00CE57CF" w:rsidRDefault="00E60ABD">
      <w:pPr>
        <w:spacing w:before="53"/>
        <w:ind w:left="116"/>
        <w:rPr>
          <w:b/>
        </w:rPr>
      </w:pPr>
      <w:r w:rsidRPr="00CE57CF">
        <w:rPr>
          <w:b/>
          <w:spacing w:val="-2"/>
        </w:rPr>
        <w:t>Background</w:t>
      </w:r>
    </w:p>
    <w:p w14:paraId="29C9C820" w14:textId="77777777" w:rsidR="001D0B77" w:rsidRPr="00CE57CF" w:rsidRDefault="001D0B77">
      <w:pPr>
        <w:pStyle w:val="BodyText"/>
        <w:rPr>
          <w:b/>
          <w:lang w:val="en-AU"/>
        </w:rPr>
      </w:pPr>
    </w:p>
    <w:p w14:paraId="29C9C821" w14:textId="77777777" w:rsidR="001D0B77" w:rsidRPr="00CE57CF" w:rsidRDefault="00E60ABD">
      <w:pPr>
        <w:pStyle w:val="BodyText"/>
        <w:spacing w:before="1"/>
        <w:ind w:left="116" w:right="106"/>
        <w:jc w:val="both"/>
        <w:rPr>
          <w:lang w:val="en-AU"/>
        </w:rPr>
      </w:pPr>
      <w:r w:rsidRPr="00CE57CF">
        <w:rPr>
          <w:lang w:val="en-AU"/>
        </w:rPr>
        <w:t>Emergency telecommunications and other information and communication technologies (ICTs) are critical for disaster management and risk reduction. They are essential for monitoring underlying hazards and for delivering vital information to all stakeholders, including the most vulnerable societies at risk.</w:t>
      </w:r>
    </w:p>
    <w:p w14:paraId="29C9C822" w14:textId="77777777" w:rsidR="001D0B77" w:rsidRPr="00CE57CF" w:rsidRDefault="00E60ABD">
      <w:pPr>
        <w:pStyle w:val="BodyText"/>
        <w:spacing w:before="264"/>
        <w:ind w:left="116" w:right="104"/>
        <w:jc w:val="both"/>
        <w:rPr>
          <w:lang w:val="en-AU"/>
        </w:rPr>
      </w:pPr>
      <w:r w:rsidRPr="00CE57CF">
        <w:rPr>
          <w:lang w:val="en-AU"/>
        </w:rPr>
        <w:t>To</w:t>
      </w:r>
      <w:r w:rsidRPr="00CE57CF">
        <w:rPr>
          <w:spacing w:val="-4"/>
          <w:lang w:val="en-AU"/>
        </w:rPr>
        <w:t xml:space="preserve"> </w:t>
      </w:r>
      <w:r w:rsidRPr="00CE57CF">
        <w:rPr>
          <w:lang w:val="en-AU"/>
        </w:rPr>
        <w:t>leverage</w:t>
      </w:r>
      <w:r w:rsidRPr="00CE57CF">
        <w:rPr>
          <w:spacing w:val="-4"/>
          <w:lang w:val="en-AU"/>
        </w:rPr>
        <w:t xml:space="preserve"> </w:t>
      </w:r>
      <w:r w:rsidRPr="00CE57CF">
        <w:rPr>
          <w:lang w:val="en-AU"/>
        </w:rPr>
        <w:t>the</w:t>
      </w:r>
      <w:r w:rsidRPr="00CE57CF">
        <w:rPr>
          <w:spacing w:val="-4"/>
          <w:lang w:val="en-AU"/>
        </w:rPr>
        <w:t xml:space="preserve"> </w:t>
      </w:r>
      <w:r w:rsidRPr="00CE57CF">
        <w:rPr>
          <w:lang w:val="en-AU"/>
        </w:rPr>
        <w:t>power</w:t>
      </w:r>
      <w:r w:rsidRPr="00CE57CF">
        <w:rPr>
          <w:spacing w:val="-4"/>
          <w:lang w:val="en-AU"/>
        </w:rPr>
        <w:t xml:space="preserve"> </w:t>
      </w:r>
      <w:r w:rsidRPr="00CE57CF">
        <w:rPr>
          <w:lang w:val="en-AU"/>
        </w:rPr>
        <w:t>of</w:t>
      </w:r>
      <w:r w:rsidRPr="00CE57CF">
        <w:rPr>
          <w:spacing w:val="-4"/>
          <w:lang w:val="en-AU"/>
        </w:rPr>
        <w:t xml:space="preserve"> </w:t>
      </w:r>
      <w:r w:rsidRPr="00CE57CF">
        <w:rPr>
          <w:lang w:val="en-AU"/>
        </w:rPr>
        <w:t>ICTs</w:t>
      </w:r>
      <w:r w:rsidRPr="00CE57CF">
        <w:rPr>
          <w:spacing w:val="-4"/>
          <w:lang w:val="en-AU"/>
        </w:rPr>
        <w:t xml:space="preserve"> </w:t>
      </w:r>
      <w:r w:rsidRPr="00CE57CF">
        <w:rPr>
          <w:lang w:val="en-AU"/>
        </w:rPr>
        <w:t>for</w:t>
      </w:r>
      <w:r w:rsidRPr="00CE57CF">
        <w:rPr>
          <w:spacing w:val="-4"/>
          <w:lang w:val="en-AU"/>
        </w:rPr>
        <w:t xml:space="preserve"> </w:t>
      </w:r>
      <w:r w:rsidRPr="00CE57CF">
        <w:rPr>
          <w:lang w:val="en-AU"/>
        </w:rPr>
        <w:t>disaster</w:t>
      </w:r>
      <w:r w:rsidRPr="00CE57CF">
        <w:rPr>
          <w:spacing w:val="-4"/>
          <w:lang w:val="en-AU"/>
        </w:rPr>
        <w:t xml:space="preserve"> </w:t>
      </w:r>
      <w:r w:rsidRPr="00CE57CF">
        <w:rPr>
          <w:lang w:val="en-AU"/>
        </w:rPr>
        <w:t>management,</w:t>
      </w:r>
      <w:r w:rsidRPr="00CE57CF">
        <w:rPr>
          <w:spacing w:val="-4"/>
          <w:lang w:val="en-AU"/>
        </w:rPr>
        <w:t xml:space="preserve"> </w:t>
      </w:r>
      <w:r w:rsidRPr="00CE57CF">
        <w:rPr>
          <w:lang w:val="en-AU"/>
        </w:rPr>
        <w:t>national</w:t>
      </w:r>
      <w:r w:rsidRPr="00CE57CF">
        <w:rPr>
          <w:spacing w:val="-4"/>
          <w:lang w:val="en-AU"/>
        </w:rPr>
        <w:t xml:space="preserve"> </w:t>
      </w:r>
      <w:r w:rsidRPr="00CE57CF">
        <w:rPr>
          <w:lang w:val="en-AU"/>
        </w:rPr>
        <w:t>and</w:t>
      </w:r>
      <w:r w:rsidRPr="00CE57CF">
        <w:rPr>
          <w:spacing w:val="-4"/>
          <w:lang w:val="en-AU"/>
        </w:rPr>
        <w:t xml:space="preserve"> </w:t>
      </w:r>
      <w:r w:rsidRPr="00CE57CF">
        <w:rPr>
          <w:lang w:val="en-AU"/>
        </w:rPr>
        <w:t>international</w:t>
      </w:r>
      <w:r w:rsidRPr="00CE57CF">
        <w:rPr>
          <w:spacing w:val="-4"/>
          <w:lang w:val="en-AU"/>
        </w:rPr>
        <w:t xml:space="preserve"> </w:t>
      </w:r>
      <w:r w:rsidRPr="00CE57CF">
        <w:rPr>
          <w:lang w:val="en-AU"/>
        </w:rPr>
        <w:t>strategies</w:t>
      </w:r>
      <w:r w:rsidRPr="00CE57CF">
        <w:rPr>
          <w:spacing w:val="-4"/>
          <w:lang w:val="en-AU"/>
        </w:rPr>
        <w:t xml:space="preserve"> </w:t>
      </w:r>
      <w:r w:rsidRPr="00CE57CF">
        <w:rPr>
          <w:lang w:val="en-AU"/>
        </w:rPr>
        <w:t>must</w:t>
      </w:r>
      <w:r w:rsidRPr="00CE57CF">
        <w:rPr>
          <w:spacing w:val="-4"/>
          <w:lang w:val="en-AU"/>
        </w:rPr>
        <w:t xml:space="preserve"> </w:t>
      </w:r>
      <w:r w:rsidRPr="00CE57CF">
        <w:rPr>
          <w:lang w:val="en-AU"/>
        </w:rPr>
        <w:t>be</w:t>
      </w:r>
      <w:r w:rsidRPr="00CE57CF">
        <w:rPr>
          <w:spacing w:val="-5"/>
          <w:lang w:val="en-AU"/>
        </w:rPr>
        <w:t xml:space="preserve"> </w:t>
      </w:r>
      <w:r w:rsidRPr="00CE57CF">
        <w:rPr>
          <w:lang w:val="en-AU"/>
        </w:rPr>
        <w:t>put</w:t>
      </w:r>
      <w:r w:rsidRPr="00CE57CF">
        <w:rPr>
          <w:spacing w:val="-4"/>
          <w:lang w:val="en-AU"/>
        </w:rPr>
        <w:t xml:space="preserve"> </w:t>
      </w:r>
      <w:r w:rsidRPr="00CE57CF">
        <w:rPr>
          <w:lang w:val="en-AU"/>
        </w:rPr>
        <w:t xml:space="preserve">in </w:t>
      </w:r>
      <w:r w:rsidRPr="00CE57CF">
        <w:rPr>
          <w:spacing w:val="-2"/>
          <w:lang w:val="en-AU"/>
        </w:rPr>
        <w:t xml:space="preserve">place. National policies, procedures and governance that enable the use of reliable and resilient ICT networks, </w:t>
      </w:r>
      <w:r w:rsidRPr="00CE57CF">
        <w:rPr>
          <w:lang w:val="en-AU"/>
        </w:rPr>
        <w:t>services and platforms are required in all phases of disaster management. These procedures allow for information sharing across all levels of government, within communities, and between public and private organizations. Information sharing is foundational for building resilience to disasters.</w:t>
      </w:r>
    </w:p>
    <w:p w14:paraId="29C9C823" w14:textId="77777777" w:rsidR="001D0B77" w:rsidRPr="00CE57CF" w:rsidRDefault="001D0B77">
      <w:pPr>
        <w:pStyle w:val="BodyText"/>
        <w:spacing w:before="2"/>
        <w:rPr>
          <w:lang w:val="en-AU"/>
        </w:rPr>
      </w:pPr>
    </w:p>
    <w:p w14:paraId="29C9C824" w14:textId="77777777" w:rsidR="001D0B77" w:rsidRPr="00CE57CF" w:rsidRDefault="00E60ABD">
      <w:pPr>
        <w:pStyle w:val="Heading1"/>
        <w:rPr>
          <w:lang w:val="en-AU"/>
        </w:rPr>
      </w:pPr>
      <w:r w:rsidRPr="00CE57CF">
        <w:rPr>
          <w:lang w:val="en-AU"/>
        </w:rPr>
        <w:t>Guidelines</w:t>
      </w:r>
      <w:r w:rsidRPr="00CE57CF">
        <w:rPr>
          <w:spacing w:val="-12"/>
          <w:lang w:val="en-AU"/>
        </w:rPr>
        <w:t xml:space="preserve"> </w:t>
      </w:r>
      <w:r w:rsidRPr="00CE57CF">
        <w:rPr>
          <w:lang w:val="en-AU"/>
        </w:rPr>
        <w:t>for</w:t>
      </w:r>
      <w:r w:rsidRPr="00CE57CF">
        <w:rPr>
          <w:spacing w:val="-9"/>
          <w:lang w:val="en-AU"/>
        </w:rPr>
        <w:t xml:space="preserve"> </w:t>
      </w:r>
      <w:r w:rsidRPr="00CE57CF">
        <w:rPr>
          <w:lang w:val="en-AU"/>
        </w:rPr>
        <w:t>National</w:t>
      </w:r>
      <w:r w:rsidRPr="00CE57CF">
        <w:rPr>
          <w:spacing w:val="-10"/>
          <w:lang w:val="en-AU"/>
        </w:rPr>
        <w:t xml:space="preserve"> </w:t>
      </w:r>
      <w:r w:rsidRPr="00CE57CF">
        <w:rPr>
          <w:lang w:val="en-AU"/>
        </w:rPr>
        <w:t>Emergency</w:t>
      </w:r>
      <w:r w:rsidRPr="00CE57CF">
        <w:rPr>
          <w:spacing w:val="-9"/>
          <w:lang w:val="en-AU"/>
        </w:rPr>
        <w:t xml:space="preserve"> </w:t>
      </w:r>
      <w:r w:rsidRPr="00CE57CF">
        <w:rPr>
          <w:lang w:val="en-AU"/>
        </w:rPr>
        <w:t>Telecommunication</w:t>
      </w:r>
      <w:r w:rsidRPr="00CE57CF">
        <w:rPr>
          <w:spacing w:val="-9"/>
          <w:lang w:val="en-AU"/>
        </w:rPr>
        <w:t xml:space="preserve"> </w:t>
      </w:r>
      <w:r w:rsidRPr="00CE57CF">
        <w:rPr>
          <w:spacing w:val="-2"/>
          <w:lang w:val="en-AU"/>
        </w:rPr>
        <w:t>Plans</w:t>
      </w:r>
    </w:p>
    <w:p w14:paraId="29C9C825" w14:textId="77777777" w:rsidR="001D0B77" w:rsidRPr="00CE57CF" w:rsidRDefault="001D0B77">
      <w:pPr>
        <w:pStyle w:val="BodyText"/>
        <w:rPr>
          <w:b/>
          <w:lang w:val="en-AU"/>
        </w:rPr>
      </w:pPr>
    </w:p>
    <w:p w14:paraId="29C9C826" w14:textId="77777777" w:rsidR="001D0B77" w:rsidRPr="00CE57CF" w:rsidRDefault="00E60ABD">
      <w:pPr>
        <w:pStyle w:val="BodyText"/>
        <w:ind w:left="116" w:right="107"/>
        <w:jc w:val="both"/>
        <w:rPr>
          <w:lang w:val="en-AU"/>
        </w:rPr>
      </w:pPr>
      <w:r w:rsidRPr="00CE57CF">
        <w:rPr>
          <w:lang w:val="en-AU"/>
        </w:rPr>
        <w:t>National Emergency Telecommunications Plans (NETPs) are essential for articulating national strategies for using</w:t>
      </w:r>
      <w:r w:rsidRPr="00CE57CF">
        <w:rPr>
          <w:spacing w:val="-6"/>
          <w:lang w:val="en-AU"/>
        </w:rPr>
        <w:t xml:space="preserve"> </w:t>
      </w:r>
      <w:r w:rsidRPr="00CE57CF">
        <w:rPr>
          <w:lang w:val="en-AU"/>
        </w:rPr>
        <w:t>ICTs</w:t>
      </w:r>
      <w:r w:rsidRPr="00CE57CF">
        <w:rPr>
          <w:spacing w:val="-6"/>
          <w:lang w:val="en-AU"/>
        </w:rPr>
        <w:t xml:space="preserve"> </w:t>
      </w:r>
      <w:r w:rsidRPr="00CE57CF">
        <w:rPr>
          <w:lang w:val="en-AU"/>
        </w:rPr>
        <w:t>in</w:t>
      </w:r>
      <w:r w:rsidRPr="00CE57CF">
        <w:rPr>
          <w:spacing w:val="-6"/>
          <w:lang w:val="en-AU"/>
        </w:rPr>
        <w:t xml:space="preserve"> </w:t>
      </w:r>
      <w:r w:rsidRPr="00CE57CF">
        <w:rPr>
          <w:lang w:val="en-AU"/>
        </w:rPr>
        <w:t>the</w:t>
      </w:r>
      <w:r w:rsidRPr="00CE57CF">
        <w:rPr>
          <w:spacing w:val="-6"/>
          <w:lang w:val="en-AU"/>
        </w:rPr>
        <w:t xml:space="preserve"> </w:t>
      </w:r>
      <w:r w:rsidRPr="00CE57CF">
        <w:rPr>
          <w:lang w:val="en-AU"/>
        </w:rPr>
        <w:t>framework</w:t>
      </w:r>
      <w:r w:rsidRPr="00CE57CF">
        <w:rPr>
          <w:spacing w:val="-6"/>
          <w:lang w:val="en-AU"/>
        </w:rPr>
        <w:t xml:space="preserve"> </w:t>
      </w:r>
      <w:r w:rsidRPr="00CE57CF">
        <w:rPr>
          <w:lang w:val="en-AU"/>
        </w:rPr>
        <w:t>of</w:t>
      </w:r>
      <w:r w:rsidRPr="00CE57CF">
        <w:rPr>
          <w:spacing w:val="-6"/>
          <w:lang w:val="en-AU"/>
        </w:rPr>
        <w:t xml:space="preserve"> </w:t>
      </w:r>
      <w:r w:rsidRPr="00CE57CF">
        <w:rPr>
          <w:lang w:val="en-AU"/>
        </w:rPr>
        <w:t>disaster</w:t>
      </w:r>
      <w:r w:rsidRPr="00CE57CF">
        <w:rPr>
          <w:spacing w:val="-6"/>
          <w:lang w:val="en-AU"/>
        </w:rPr>
        <w:t xml:space="preserve"> </w:t>
      </w:r>
      <w:r w:rsidRPr="00CE57CF">
        <w:rPr>
          <w:lang w:val="en-AU"/>
        </w:rPr>
        <w:t>risk</w:t>
      </w:r>
      <w:r w:rsidRPr="00CE57CF">
        <w:rPr>
          <w:spacing w:val="-6"/>
          <w:lang w:val="en-AU"/>
        </w:rPr>
        <w:t xml:space="preserve"> </w:t>
      </w:r>
      <w:r w:rsidRPr="00CE57CF">
        <w:rPr>
          <w:lang w:val="en-AU"/>
        </w:rPr>
        <w:t>reduction.</w:t>
      </w:r>
      <w:r w:rsidRPr="00CE57CF">
        <w:rPr>
          <w:spacing w:val="-6"/>
          <w:lang w:val="en-AU"/>
        </w:rPr>
        <w:t xml:space="preserve"> </w:t>
      </w:r>
      <w:r w:rsidRPr="00CE57CF">
        <w:rPr>
          <w:lang w:val="en-AU"/>
        </w:rPr>
        <w:t>The</w:t>
      </w:r>
      <w:r w:rsidRPr="00CE57CF">
        <w:rPr>
          <w:spacing w:val="-6"/>
          <w:lang w:val="en-AU"/>
        </w:rPr>
        <w:t xml:space="preserve"> </w:t>
      </w:r>
      <w:r w:rsidRPr="00CE57CF">
        <w:rPr>
          <w:lang w:val="en-AU"/>
        </w:rPr>
        <w:t>NETPs</w:t>
      </w:r>
      <w:r w:rsidRPr="00CE57CF">
        <w:rPr>
          <w:spacing w:val="-6"/>
          <w:lang w:val="en-AU"/>
        </w:rPr>
        <w:t xml:space="preserve"> </w:t>
      </w:r>
      <w:r w:rsidRPr="00CE57CF">
        <w:rPr>
          <w:lang w:val="en-AU"/>
        </w:rPr>
        <w:t>set</w:t>
      </w:r>
      <w:r w:rsidRPr="00CE57CF">
        <w:rPr>
          <w:spacing w:val="-6"/>
          <w:lang w:val="en-AU"/>
        </w:rPr>
        <w:t xml:space="preserve"> </w:t>
      </w:r>
      <w:r w:rsidRPr="00CE57CF">
        <w:rPr>
          <w:lang w:val="en-AU"/>
        </w:rPr>
        <w:t>out</w:t>
      </w:r>
      <w:r w:rsidRPr="00CE57CF">
        <w:rPr>
          <w:spacing w:val="-6"/>
          <w:lang w:val="en-AU"/>
        </w:rPr>
        <w:t xml:space="preserve"> </w:t>
      </w:r>
      <w:r w:rsidRPr="00CE57CF">
        <w:rPr>
          <w:lang w:val="en-AU"/>
        </w:rPr>
        <w:t>a</w:t>
      </w:r>
      <w:r w:rsidRPr="00CE57CF">
        <w:rPr>
          <w:spacing w:val="-6"/>
          <w:lang w:val="en-AU"/>
        </w:rPr>
        <w:t xml:space="preserve"> </w:t>
      </w:r>
      <w:r w:rsidRPr="00CE57CF">
        <w:rPr>
          <w:lang w:val="en-AU"/>
        </w:rPr>
        <w:t>strategy</w:t>
      </w:r>
      <w:r w:rsidRPr="00CE57CF">
        <w:rPr>
          <w:spacing w:val="-6"/>
          <w:lang w:val="en-AU"/>
        </w:rPr>
        <w:t xml:space="preserve"> </w:t>
      </w:r>
      <w:r w:rsidRPr="00CE57CF">
        <w:rPr>
          <w:lang w:val="en-AU"/>
        </w:rPr>
        <w:t>to</w:t>
      </w:r>
      <w:r w:rsidRPr="00CE57CF">
        <w:rPr>
          <w:spacing w:val="-6"/>
          <w:lang w:val="en-AU"/>
        </w:rPr>
        <w:t xml:space="preserve"> </w:t>
      </w:r>
      <w:r w:rsidRPr="00CE57CF">
        <w:rPr>
          <w:lang w:val="en-AU"/>
        </w:rPr>
        <w:t>enable</w:t>
      </w:r>
      <w:r w:rsidRPr="00CE57CF">
        <w:rPr>
          <w:spacing w:val="-6"/>
          <w:lang w:val="en-AU"/>
        </w:rPr>
        <w:t xml:space="preserve"> </w:t>
      </w:r>
      <w:r w:rsidRPr="00CE57CF">
        <w:rPr>
          <w:lang w:val="en-AU"/>
        </w:rPr>
        <w:t>and</w:t>
      </w:r>
      <w:r w:rsidRPr="00CE57CF">
        <w:rPr>
          <w:spacing w:val="-6"/>
          <w:lang w:val="en-AU"/>
        </w:rPr>
        <w:t xml:space="preserve"> </w:t>
      </w:r>
      <w:r w:rsidRPr="00CE57CF">
        <w:rPr>
          <w:lang w:val="en-AU"/>
        </w:rPr>
        <w:t>ensure</w:t>
      </w:r>
      <w:r w:rsidRPr="00CE57CF">
        <w:rPr>
          <w:spacing w:val="-6"/>
          <w:lang w:val="en-AU"/>
        </w:rPr>
        <w:t xml:space="preserve"> </w:t>
      </w:r>
      <w:r w:rsidRPr="00CE57CF">
        <w:rPr>
          <w:lang w:val="en-AU"/>
        </w:rPr>
        <w:t>the availability</w:t>
      </w:r>
      <w:r w:rsidRPr="00CE57CF">
        <w:rPr>
          <w:spacing w:val="-2"/>
          <w:lang w:val="en-AU"/>
        </w:rPr>
        <w:t xml:space="preserve"> </w:t>
      </w:r>
      <w:r w:rsidRPr="00CE57CF">
        <w:rPr>
          <w:lang w:val="en-AU"/>
        </w:rPr>
        <w:t>of</w:t>
      </w:r>
      <w:r w:rsidRPr="00CE57CF">
        <w:rPr>
          <w:spacing w:val="-2"/>
          <w:lang w:val="en-AU"/>
        </w:rPr>
        <w:t xml:space="preserve"> </w:t>
      </w:r>
      <w:r w:rsidRPr="00CE57CF">
        <w:rPr>
          <w:lang w:val="en-AU"/>
        </w:rPr>
        <w:t>communications</w:t>
      </w:r>
      <w:r w:rsidRPr="00CE57CF">
        <w:rPr>
          <w:spacing w:val="-3"/>
          <w:lang w:val="en-AU"/>
        </w:rPr>
        <w:t xml:space="preserve"> </w:t>
      </w:r>
      <w:r w:rsidRPr="00CE57CF">
        <w:rPr>
          <w:lang w:val="en-AU"/>
        </w:rPr>
        <w:t>during</w:t>
      </w:r>
      <w:r w:rsidRPr="00CE57CF">
        <w:rPr>
          <w:spacing w:val="-2"/>
          <w:lang w:val="en-AU"/>
        </w:rPr>
        <w:t xml:space="preserve"> </w:t>
      </w:r>
      <w:r w:rsidRPr="00CE57CF">
        <w:rPr>
          <w:lang w:val="en-AU"/>
        </w:rPr>
        <w:t>all</w:t>
      </w:r>
      <w:r w:rsidRPr="00CE57CF">
        <w:rPr>
          <w:spacing w:val="-2"/>
          <w:lang w:val="en-AU"/>
        </w:rPr>
        <w:t xml:space="preserve"> </w:t>
      </w:r>
      <w:r w:rsidRPr="00CE57CF">
        <w:rPr>
          <w:lang w:val="en-AU"/>
        </w:rPr>
        <w:t>phases</w:t>
      </w:r>
      <w:r w:rsidRPr="00CE57CF">
        <w:rPr>
          <w:spacing w:val="-3"/>
          <w:lang w:val="en-AU"/>
        </w:rPr>
        <w:t xml:space="preserve"> </w:t>
      </w:r>
      <w:r w:rsidRPr="00CE57CF">
        <w:rPr>
          <w:lang w:val="en-AU"/>
        </w:rPr>
        <w:t>of</w:t>
      </w:r>
      <w:r w:rsidRPr="00CE57CF">
        <w:rPr>
          <w:spacing w:val="-2"/>
          <w:lang w:val="en-AU"/>
        </w:rPr>
        <w:t xml:space="preserve"> </w:t>
      </w:r>
      <w:r w:rsidRPr="00CE57CF">
        <w:rPr>
          <w:lang w:val="en-AU"/>
        </w:rPr>
        <w:t>disaster</w:t>
      </w:r>
      <w:r w:rsidRPr="00CE57CF">
        <w:rPr>
          <w:spacing w:val="-2"/>
          <w:lang w:val="en-AU"/>
        </w:rPr>
        <w:t xml:space="preserve"> </w:t>
      </w:r>
      <w:r w:rsidRPr="00CE57CF">
        <w:rPr>
          <w:lang w:val="en-AU"/>
        </w:rPr>
        <w:t>management,</w:t>
      </w:r>
      <w:r w:rsidRPr="00CE57CF">
        <w:rPr>
          <w:spacing w:val="-2"/>
          <w:lang w:val="en-AU"/>
        </w:rPr>
        <w:t xml:space="preserve"> </w:t>
      </w:r>
      <w:r w:rsidRPr="00CE57CF">
        <w:rPr>
          <w:lang w:val="en-AU"/>
        </w:rPr>
        <w:t>by</w:t>
      </w:r>
      <w:r w:rsidRPr="00CE57CF">
        <w:rPr>
          <w:spacing w:val="-3"/>
          <w:lang w:val="en-AU"/>
        </w:rPr>
        <w:t xml:space="preserve"> </w:t>
      </w:r>
      <w:r w:rsidRPr="00CE57CF">
        <w:rPr>
          <w:lang w:val="en-AU"/>
        </w:rPr>
        <w:t>promoting</w:t>
      </w:r>
      <w:r w:rsidRPr="00CE57CF">
        <w:rPr>
          <w:spacing w:val="-3"/>
          <w:lang w:val="en-AU"/>
        </w:rPr>
        <w:t xml:space="preserve"> </w:t>
      </w:r>
      <w:r w:rsidRPr="00CE57CF">
        <w:rPr>
          <w:lang w:val="en-AU"/>
        </w:rPr>
        <w:t>coordination</w:t>
      </w:r>
      <w:r w:rsidRPr="00CE57CF">
        <w:rPr>
          <w:spacing w:val="-2"/>
          <w:lang w:val="en-AU"/>
        </w:rPr>
        <w:t xml:space="preserve"> </w:t>
      </w:r>
      <w:r w:rsidRPr="00CE57CF">
        <w:rPr>
          <w:lang w:val="en-AU"/>
        </w:rPr>
        <w:t>across all levels of government, engaging stakeholders to think through the life cycle of a potential disaster, determine the required capabilities for emergency response, and create a governance framework of roles and responsibilities.</w:t>
      </w:r>
    </w:p>
    <w:p w14:paraId="29C9C827" w14:textId="77777777" w:rsidR="001D0B77" w:rsidRPr="00CE57CF" w:rsidRDefault="001D0B77">
      <w:pPr>
        <w:pStyle w:val="BodyText"/>
        <w:spacing w:before="2"/>
        <w:rPr>
          <w:lang w:val="en-AU"/>
        </w:rPr>
      </w:pPr>
    </w:p>
    <w:p w14:paraId="29C9C828" w14:textId="703A9BFC" w:rsidR="001D0B77" w:rsidRPr="00CE57CF" w:rsidRDefault="00AF3F3F">
      <w:pPr>
        <w:pStyle w:val="BodyText"/>
        <w:ind w:left="116" w:right="106"/>
        <w:jc w:val="both"/>
        <w:rPr>
          <w:lang w:val="en-AU"/>
        </w:rPr>
      </w:pPr>
      <w:r w:rsidRPr="00CE57CF">
        <w:rPr>
          <w:lang w:val="en-AU"/>
        </w:rPr>
        <w:t xml:space="preserve">The ITU </w:t>
      </w:r>
      <w:r w:rsidR="00A57D27">
        <w:rPr>
          <w:lang w:val="en-AU"/>
        </w:rPr>
        <w:t>is</w:t>
      </w:r>
      <w:r w:rsidRPr="00CE57CF">
        <w:rPr>
          <w:lang w:val="en-AU"/>
        </w:rPr>
        <w:t xml:space="preserve"> support the Government</w:t>
      </w:r>
      <w:r w:rsidR="00A57D27">
        <w:rPr>
          <w:lang w:val="en-AU"/>
        </w:rPr>
        <w:t xml:space="preserve"> </w:t>
      </w:r>
      <w:r w:rsidRPr="00CE57CF">
        <w:rPr>
          <w:lang w:val="en-AU"/>
        </w:rPr>
        <w:t xml:space="preserve">of </w:t>
      </w:r>
      <w:r w:rsidR="00A57D27">
        <w:rPr>
          <w:lang w:val="en-AU"/>
        </w:rPr>
        <w:t>the Republic of The Gambia</w:t>
      </w:r>
      <w:r w:rsidRPr="00CE57CF">
        <w:rPr>
          <w:lang w:val="en-AU"/>
        </w:rPr>
        <w:t xml:space="preserve"> on prioriti</w:t>
      </w:r>
      <w:r w:rsidR="00A57D27">
        <w:rPr>
          <w:lang w:val="en-AU"/>
        </w:rPr>
        <w:t>s</w:t>
      </w:r>
      <w:r w:rsidRPr="00CE57CF">
        <w:rPr>
          <w:lang w:val="en-AU"/>
        </w:rPr>
        <w:t xml:space="preserve">ing the </w:t>
      </w:r>
      <w:r w:rsidR="00A57D27">
        <w:rPr>
          <w:lang w:val="en-AU"/>
        </w:rPr>
        <w:t xml:space="preserve">development </w:t>
      </w:r>
      <w:r w:rsidRPr="00CE57CF">
        <w:rPr>
          <w:lang w:val="en-AU"/>
        </w:rPr>
        <w:t xml:space="preserve">of </w:t>
      </w:r>
      <w:r w:rsidR="004E3973">
        <w:rPr>
          <w:lang w:val="en-AU"/>
        </w:rPr>
        <w:t xml:space="preserve">an </w:t>
      </w:r>
      <w:r w:rsidRPr="00CE57CF">
        <w:rPr>
          <w:lang w:val="en-AU"/>
        </w:rPr>
        <w:t xml:space="preserve">NETP </w:t>
      </w:r>
      <w:r w:rsidR="004E3973">
        <w:rPr>
          <w:lang w:val="en-AU"/>
        </w:rPr>
        <w:t xml:space="preserve">framework </w:t>
      </w:r>
      <w:r w:rsidRPr="00CE57CF">
        <w:rPr>
          <w:lang w:val="en-AU"/>
        </w:rPr>
        <w:t>and provide a preliminary assessment on early warning system (EWS) focusing on cell broadcast. This will enable and ensure communications availability during the four phases of the disaster management cycle: Mitigation, preparedness, response, and recovery.</w:t>
      </w:r>
    </w:p>
    <w:p w14:paraId="70D461B5" w14:textId="77777777" w:rsidR="001D0B77" w:rsidRPr="00CE57CF" w:rsidRDefault="001D0B77">
      <w:pPr>
        <w:jc w:val="both"/>
      </w:pPr>
    </w:p>
    <w:p w14:paraId="29C9C82D" w14:textId="06121661" w:rsidR="001D0B77" w:rsidRPr="00CE57CF" w:rsidRDefault="00E60ABD">
      <w:pPr>
        <w:pStyle w:val="Heading1"/>
        <w:spacing w:before="81"/>
        <w:rPr>
          <w:lang w:val="en-AU"/>
        </w:rPr>
      </w:pPr>
      <w:r w:rsidRPr="00CE57CF">
        <w:rPr>
          <w:lang w:val="en-AU"/>
        </w:rPr>
        <w:t>Description</w:t>
      </w:r>
      <w:r w:rsidRPr="00CE57CF">
        <w:rPr>
          <w:spacing w:val="-6"/>
          <w:lang w:val="en-AU"/>
        </w:rPr>
        <w:t xml:space="preserve"> </w:t>
      </w:r>
      <w:r w:rsidRPr="00CE57CF">
        <w:rPr>
          <w:lang w:val="en-AU"/>
        </w:rPr>
        <w:t>of</w:t>
      </w:r>
      <w:r w:rsidRPr="00CE57CF">
        <w:rPr>
          <w:spacing w:val="-5"/>
          <w:lang w:val="en-AU"/>
        </w:rPr>
        <w:t xml:space="preserve"> </w:t>
      </w:r>
      <w:r w:rsidRPr="00CE57CF">
        <w:rPr>
          <w:lang w:val="en-AU"/>
        </w:rPr>
        <w:t>the</w:t>
      </w:r>
      <w:r w:rsidRPr="00CE57CF">
        <w:rPr>
          <w:spacing w:val="-5"/>
          <w:lang w:val="en-AU"/>
        </w:rPr>
        <w:t xml:space="preserve"> </w:t>
      </w:r>
      <w:r w:rsidR="00ED6B93" w:rsidRPr="00CE57CF">
        <w:rPr>
          <w:spacing w:val="-5"/>
          <w:lang w:val="en-AU"/>
        </w:rPr>
        <w:t>S</w:t>
      </w:r>
      <w:r w:rsidRPr="00CE57CF">
        <w:rPr>
          <w:spacing w:val="-2"/>
          <w:lang w:val="en-AU"/>
        </w:rPr>
        <w:t>ession</w:t>
      </w:r>
    </w:p>
    <w:p w14:paraId="29C9C82E" w14:textId="77777777" w:rsidR="001D0B77" w:rsidRPr="00CE57CF" w:rsidRDefault="001D0B77">
      <w:pPr>
        <w:pStyle w:val="BodyText"/>
        <w:spacing w:before="1"/>
        <w:rPr>
          <w:b/>
          <w:lang w:val="en-AU"/>
        </w:rPr>
      </w:pPr>
    </w:p>
    <w:p w14:paraId="7E4F5598" w14:textId="25EBA116" w:rsidR="005910F9" w:rsidRDefault="00E60ABD">
      <w:pPr>
        <w:pStyle w:val="BodyText"/>
        <w:ind w:left="116" w:right="106"/>
        <w:jc w:val="both"/>
        <w:rPr>
          <w:lang w:val="en-AU"/>
        </w:rPr>
      </w:pPr>
      <w:r w:rsidRPr="00CE57CF">
        <w:rPr>
          <w:lang w:val="en-AU"/>
        </w:rPr>
        <w:t xml:space="preserve">The objective of the session is to </w:t>
      </w:r>
      <w:r w:rsidR="00393D19" w:rsidRPr="00CE57CF">
        <w:rPr>
          <w:lang w:val="en-AU"/>
        </w:rPr>
        <w:t xml:space="preserve">review the </w:t>
      </w:r>
      <w:r w:rsidR="00F740BB">
        <w:rPr>
          <w:lang w:val="en-AU"/>
        </w:rPr>
        <w:t xml:space="preserve">draft </w:t>
      </w:r>
      <w:r w:rsidR="00393D19" w:rsidRPr="00CE57CF">
        <w:rPr>
          <w:lang w:val="en-AU"/>
        </w:rPr>
        <w:t>output of the NETP</w:t>
      </w:r>
      <w:r w:rsidR="00F740BB">
        <w:rPr>
          <w:lang w:val="en-AU"/>
        </w:rPr>
        <w:t xml:space="preserve"> </w:t>
      </w:r>
      <w:r w:rsidR="004E3973">
        <w:rPr>
          <w:lang w:val="en-AU"/>
        </w:rPr>
        <w:t xml:space="preserve">framework </w:t>
      </w:r>
      <w:r w:rsidR="00853772">
        <w:rPr>
          <w:lang w:val="en-AU"/>
        </w:rPr>
        <w:t>development,</w:t>
      </w:r>
      <w:r w:rsidR="003B0BCE">
        <w:rPr>
          <w:lang w:val="en-AU"/>
        </w:rPr>
        <w:t xml:space="preserve"> and</w:t>
      </w:r>
      <w:r w:rsidR="00393D19" w:rsidRPr="00CE57CF">
        <w:rPr>
          <w:lang w:val="en-AU"/>
        </w:rPr>
        <w:t xml:space="preserve"> the</w:t>
      </w:r>
      <w:r w:rsidR="00F740BB">
        <w:rPr>
          <w:lang w:val="en-AU"/>
        </w:rPr>
        <w:t xml:space="preserve"> draft</w:t>
      </w:r>
      <w:r w:rsidR="00393D19" w:rsidRPr="00CE57CF">
        <w:rPr>
          <w:lang w:val="en-AU"/>
        </w:rPr>
        <w:t xml:space="preserve"> </w:t>
      </w:r>
      <w:r w:rsidR="003B0BCE">
        <w:rPr>
          <w:lang w:val="en-AU"/>
        </w:rPr>
        <w:t xml:space="preserve">Actions </w:t>
      </w:r>
      <w:r w:rsidR="005134DE" w:rsidRPr="00CE57CF">
        <w:rPr>
          <w:lang w:val="en-AU"/>
        </w:rPr>
        <w:t>identified</w:t>
      </w:r>
      <w:r w:rsidR="003B0BCE">
        <w:rPr>
          <w:lang w:val="en-AU"/>
        </w:rPr>
        <w:t xml:space="preserve">. </w:t>
      </w:r>
      <w:r w:rsidR="00393D19" w:rsidRPr="00CE57CF">
        <w:rPr>
          <w:lang w:val="en-AU"/>
        </w:rPr>
        <w:t xml:space="preserve"> </w:t>
      </w:r>
      <w:r w:rsidRPr="00CE57CF">
        <w:rPr>
          <w:lang w:val="en-AU"/>
        </w:rPr>
        <w:t>The</w:t>
      </w:r>
      <w:r w:rsidRPr="00CE57CF">
        <w:rPr>
          <w:spacing w:val="-7"/>
          <w:lang w:val="en-AU"/>
        </w:rPr>
        <w:t xml:space="preserve"> </w:t>
      </w:r>
      <w:r w:rsidRPr="00CE57CF">
        <w:rPr>
          <w:lang w:val="en-AU"/>
        </w:rPr>
        <w:t>session</w:t>
      </w:r>
      <w:r w:rsidRPr="00CE57CF">
        <w:rPr>
          <w:spacing w:val="-7"/>
          <w:lang w:val="en-AU"/>
        </w:rPr>
        <w:t xml:space="preserve"> </w:t>
      </w:r>
      <w:r w:rsidRPr="00CE57CF">
        <w:rPr>
          <w:lang w:val="en-AU"/>
        </w:rPr>
        <w:t>will</w:t>
      </w:r>
    </w:p>
    <w:p w14:paraId="38AB31B1" w14:textId="77777777" w:rsidR="005910F9" w:rsidRDefault="005910F9">
      <w:pPr>
        <w:pStyle w:val="BodyText"/>
        <w:ind w:left="116" w:right="106"/>
        <w:jc w:val="both"/>
        <w:rPr>
          <w:lang w:val="en-AU"/>
        </w:rPr>
      </w:pPr>
    </w:p>
    <w:p w14:paraId="421C8567" w14:textId="30AA3B3D" w:rsidR="005910F9" w:rsidRPr="005910F9" w:rsidRDefault="00921C53" w:rsidP="005910F9">
      <w:pPr>
        <w:pStyle w:val="BodyText"/>
        <w:numPr>
          <w:ilvl w:val="0"/>
          <w:numId w:val="8"/>
        </w:numPr>
        <w:ind w:right="106"/>
        <w:jc w:val="both"/>
        <w:rPr>
          <w:spacing w:val="-2"/>
          <w:lang w:val="en-AU"/>
        </w:rPr>
      </w:pPr>
      <w:r>
        <w:rPr>
          <w:lang w:val="en-AU"/>
        </w:rPr>
        <w:t>O</w:t>
      </w:r>
      <w:r w:rsidR="00E60ABD" w:rsidRPr="00CE57CF">
        <w:rPr>
          <w:lang w:val="en-AU"/>
        </w:rPr>
        <w:t>ffer</w:t>
      </w:r>
      <w:r w:rsidR="00E60ABD" w:rsidRPr="00CE57CF">
        <w:rPr>
          <w:spacing w:val="-6"/>
          <w:lang w:val="en-AU"/>
        </w:rPr>
        <w:t xml:space="preserve"> </w:t>
      </w:r>
      <w:r w:rsidR="00E60ABD" w:rsidRPr="00CE57CF">
        <w:rPr>
          <w:lang w:val="en-AU"/>
        </w:rPr>
        <w:t>a</w:t>
      </w:r>
      <w:r w:rsidR="00E60ABD" w:rsidRPr="00CE57CF">
        <w:rPr>
          <w:spacing w:val="-6"/>
          <w:lang w:val="en-AU"/>
        </w:rPr>
        <w:t xml:space="preserve"> </w:t>
      </w:r>
      <w:r w:rsidR="00E60ABD" w:rsidRPr="00CE57CF">
        <w:rPr>
          <w:lang w:val="en-AU"/>
        </w:rPr>
        <w:t>platform</w:t>
      </w:r>
      <w:r w:rsidR="00E60ABD" w:rsidRPr="00CE57CF">
        <w:rPr>
          <w:spacing w:val="-7"/>
          <w:lang w:val="en-AU"/>
        </w:rPr>
        <w:t xml:space="preserve"> </w:t>
      </w:r>
      <w:r w:rsidR="00E60ABD" w:rsidRPr="00CE57CF">
        <w:rPr>
          <w:lang w:val="en-AU"/>
        </w:rPr>
        <w:t>to</w:t>
      </w:r>
      <w:r w:rsidR="00E60ABD" w:rsidRPr="00CE57CF">
        <w:rPr>
          <w:spacing w:val="-6"/>
          <w:lang w:val="en-AU"/>
        </w:rPr>
        <w:t xml:space="preserve"> </w:t>
      </w:r>
      <w:r w:rsidR="006345DD" w:rsidRPr="00CE57CF">
        <w:rPr>
          <w:spacing w:val="-6"/>
          <w:lang w:val="en-AU"/>
        </w:rPr>
        <w:t xml:space="preserve">discuss </w:t>
      </w:r>
      <w:r w:rsidR="00853772">
        <w:rPr>
          <w:spacing w:val="-6"/>
          <w:lang w:val="en-AU"/>
        </w:rPr>
        <w:t>the draft documents and outcomes</w:t>
      </w:r>
    </w:p>
    <w:p w14:paraId="1ACE61FD" w14:textId="1D6B70E2" w:rsidR="002620B7" w:rsidRPr="002620B7" w:rsidRDefault="00921C53" w:rsidP="005910F9">
      <w:pPr>
        <w:pStyle w:val="BodyText"/>
        <w:numPr>
          <w:ilvl w:val="0"/>
          <w:numId w:val="8"/>
        </w:numPr>
        <w:ind w:right="106"/>
        <w:jc w:val="both"/>
        <w:rPr>
          <w:spacing w:val="-2"/>
          <w:lang w:val="en-AU"/>
        </w:rPr>
      </w:pPr>
      <w:r>
        <w:rPr>
          <w:lang w:val="en-AU"/>
        </w:rPr>
        <w:t>S</w:t>
      </w:r>
      <w:r w:rsidR="00E60ABD" w:rsidRPr="00CE57CF">
        <w:rPr>
          <w:lang w:val="en-AU"/>
        </w:rPr>
        <w:t>hare</w:t>
      </w:r>
      <w:r w:rsidR="00E60ABD" w:rsidRPr="00CE57CF">
        <w:rPr>
          <w:spacing w:val="-7"/>
          <w:lang w:val="en-AU"/>
        </w:rPr>
        <w:t xml:space="preserve"> </w:t>
      </w:r>
      <w:r w:rsidR="00BF69E2" w:rsidRPr="00CE57CF">
        <w:rPr>
          <w:spacing w:val="-7"/>
          <w:lang w:val="en-AU"/>
        </w:rPr>
        <w:t>information that</w:t>
      </w:r>
      <w:r w:rsidR="006345DD" w:rsidRPr="00CE57CF">
        <w:rPr>
          <w:spacing w:val="-7"/>
          <w:lang w:val="en-AU"/>
        </w:rPr>
        <w:t xml:space="preserve"> </w:t>
      </w:r>
      <w:r w:rsidR="00853772">
        <w:rPr>
          <w:spacing w:val="-7"/>
          <w:lang w:val="en-AU"/>
        </w:rPr>
        <w:t>corrects and adds val</w:t>
      </w:r>
      <w:r w:rsidR="00006BF4">
        <w:rPr>
          <w:spacing w:val="-7"/>
          <w:lang w:val="en-AU"/>
        </w:rPr>
        <w:t>ue to the NETP</w:t>
      </w:r>
    </w:p>
    <w:p w14:paraId="4C2757E4" w14:textId="607352DE" w:rsidR="005910F9" w:rsidRDefault="00921C53" w:rsidP="005910F9">
      <w:pPr>
        <w:pStyle w:val="BodyText"/>
        <w:numPr>
          <w:ilvl w:val="0"/>
          <w:numId w:val="8"/>
        </w:numPr>
        <w:ind w:right="106"/>
        <w:jc w:val="both"/>
        <w:rPr>
          <w:spacing w:val="-2"/>
          <w:lang w:val="en-AU"/>
        </w:rPr>
      </w:pPr>
      <w:r>
        <w:rPr>
          <w:spacing w:val="-2"/>
          <w:lang w:val="en-AU"/>
        </w:rPr>
        <w:t>C</w:t>
      </w:r>
      <w:r w:rsidR="002620B7" w:rsidRPr="00CE57CF">
        <w:rPr>
          <w:spacing w:val="-2"/>
          <w:lang w:val="en-AU"/>
        </w:rPr>
        <w:t>onsider the telecommunications industry’s state of readiness and involvement in disaster management</w:t>
      </w:r>
    </w:p>
    <w:p w14:paraId="5A5DC27E" w14:textId="5FA3527E" w:rsidR="002620B7" w:rsidRDefault="00921C53" w:rsidP="005910F9">
      <w:pPr>
        <w:pStyle w:val="BodyText"/>
        <w:numPr>
          <w:ilvl w:val="0"/>
          <w:numId w:val="8"/>
        </w:numPr>
        <w:ind w:right="106"/>
        <w:jc w:val="both"/>
        <w:rPr>
          <w:spacing w:val="-2"/>
          <w:lang w:val="en-AU"/>
        </w:rPr>
      </w:pPr>
      <w:r>
        <w:rPr>
          <w:spacing w:val="-2"/>
          <w:lang w:val="en-AU"/>
        </w:rPr>
        <w:t>C</w:t>
      </w:r>
      <w:r w:rsidR="00BB3286">
        <w:rPr>
          <w:spacing w:val="-2"/>
          <w:lang w:val="en-AU"/>
        </w:rPr>
        <w:t>larify EWS solutions in operation</w:t>
      </w:r>
    </w:p>
    <w:p w14:paraId="3C7A3110" w14:textId="0906B21A" w:rsidR="00BB3286" w:rsidRPr="005910F9" w:rsidRDefault="00921C53" w:rsidP="005910F9">
      <w:pPr>
        <w:pStyle w:val="BodyText"/>
        <w:numPr>
          <w:ilvl w:val="0"/>
          <w:numId w:val="8"/>
        </w:numPr>
        <w:ind w:right="106"/>
        <w:jc w:val="both"/>
        <w:rPr>
          <w:spacing w:val="-2"/>
          <w:lang w:val="en-AU"/>
        </w:rPr>
      </w:pPr>
      <w:r>
        <w:rPr>
          <w:spacing w:val="-2"/>
          <w:lang w:val="en-AU"/>
        </w:rPr>
        <w:lastRenderedPageBreak/>
        <w:t>D</w:t>
      </w:r>
      <w:r w:rsidR="00BB3286">
        <w:rPr>
          <w:spacing w:val="-2"/>
          <w:lang w:val="en-AU"/>
        </w:rPr>
        <w:t>iscuss EWS solutions including cell broadcast and CAP</w:t>
      </w:r>
    </w:p>
    <w:p w14:paraId="29C9C830" w14:textId="3CA060ED" w:rsidR="001D0B77" w:rsidRPr="001947E3" w:rsidRDefault="00AC0B1D" w:rsidP="0055657A">
      <w:pPr>
        <w:pStyle w:val="BodyText"/>
        <w:numPr>
          <w:ilvl w:val="0"/>
          <w:numId w:val="8"/>
        </w:numPr>
        <w:ind w:right="106"/>
        <w:jc w:val="both"/>
        <w:rPr>
          <w:spacing w:val="-2"/>
          <w:lang w:val="en-AU"/>
        </w:rPr>
      </w:pPr>
      <w:r>
        <w:rPr>
          <w:spacing w:val="-7"/>
          <w:lang w:val="en-AU"/>
        </w:rPr>
        <w:t>S</w:t>
      </w:r>
      <w:r w:rsidR="006345DD" w:rsidRPr="00CE57CF">
        <w:rPr>
          <w:spacing w:val="-7"/>
          <w:lang w:val="en-AU"/>
        </w:rPr>
        <w:t xml:space="preserve">upport the </w:t>
      </w:r>
      <w:r w:rsidR="00ED6B93" w:rsidRPr="00CE57CF">
        <w:rPr>
          <w:spacing w:val="-7"/>
          <w:lang w:val="en-AU"/>
        </w:rPr>
        <w:t>countries’</w:t>
      </w:r>
      <w:r w:rsidR="00E60ABD" w:rsidRPr="00CE57CF">
        <w:rPr>
          <w:spacing w:val="-3"/>
          <w:lang w:val="en-AU"/>
        </w:rPr>
        <w:t xml:space="preserve"> </w:t>
      </w:r>
      <w:r w:rsidR="00E60ABD" w:rsidRPr="00CE57CF">
        <w:rPr>
          <w:lang w:val="en-AU"/>
        </w:rPr>
        <w:t>work</w:t>
      </w:r>
      <w:r w:rsidR="00E60ABD" w:rsidRPr="00CE57CF">
        <w:rPr>
          <w:spacing w:val="-3"/>
          <w:lang w:val="en-AU"/>
        </w:rPr>
        <w:t xml:space="preserve"> </w:t>
      </w:r>
      <w:r w:rsidR="00E60ABD" w:rsidRPr="00CE57CF">
        <w:rPr>
          <w:lang w:val="en-AU"/>
        </w:rPr>
        <w:t>in</w:t>
      </w:r>
      <w:r w:rsidR="00E60ABD" w:rsidRPr="00CE57CF">
        <w:rPr>
          <w:spacing w:val="-3"/>
          <w:lang w:val="en-AU"/>
        </w:rPr>
        <w:t xml:space="preserve"> </w:t>
      </w:r>
      <w:r w:rsidR="00E60ABD" w:rsidRPr="00CE57CF">
        <w:rPr>
          <w:lang w:val="en-AU"/>
        </w:rPr>
        <w:t>disaster</w:t>
      </w:r>
      <w:r w:rsidR="00E60ABD" w:rsidRPr="00CE57CF">
        <w:rPr>
          <w:spacing w:val="-4"/>
          <w:lang w:val="en-AU"/>
        </w:rPr>
        <w:t xml:space="preserve"> </w:t>
      </w:r>
      <w:r w:rsidR="00006BF4">
        <w:rPr>
          <w:spacing w:val="-4"/>
          <w:lang w:val="en-AU"/>
        </w:rPr>
        <w:t>risk reduction</w:t>
      </w:r>
      <w:r w:rsidR="00853772" w:rsidRPr="00CE57CF">
        <w:rPr>
          <w:lang w:val="en-AU"/>
        </w:rPr>
        <w:t>.</w:t>
      </w:r>
    </w:p>
    <w:p w14:paraId="18004DAF" w14:textId="77777777" w:rsidR="001947E3" w:rsidRDefault="001947E3" w:rsidP="001947E3">
      <w:pPr>
        <w:pStyle w:val="BodyText"/>
        <w:ind w:right="106"/>
        <w:jc w:val="both"/>
        <w:rPr>
          <w:lang w:val="en-AU"/>
        </w:rPr>
      </w:pPr>
    </w:p>
    <w:p w14:paraId="432B95C2" w14:textId="44967107" w:rsidR="001947E3" w:rsidRPr="0055657A" w:rsidRDefault="001947E3" w:rsidP="001947E3">
      <w:pPr>
        <w:pStyle w:val="BodyText"/>
        <w:ind w:right="106"/>
        <w:jc w:val="both"/>
        <w:rPr>
          <w:spacing w:val="-2"/>
          <w:lang w:val="en-AU"/>
        </w:rPr>
      </w:pPr>
      <w:r>
        <w:rPr>
          <w:lang w:val="en-AU"/>
        </w:rPr>
        <w:t xml:space="preserve">Key agency and other stakeholder one on one sessions </w:t>
      </w:r>
      <w:r w:rsidR="00615340">
        <w:rPr>
          <w:lang w:val="en-AU"/>
        </w:rPr>
        <w:t>may be arranged</w:t>
      </w:r>
      <w:r>
        <w:rPr>
          <w:lang w:val="en-AU"/>
        </w:rPr>
        <w:t xml:space="preserve"> </w:t>
      </w:r>
      <w:r w:rsidR="00615340">
        <w:rPr>
          <w:lang w:val="en-AU"/>
        </w:rPr>
        <w:t>for further discussion.</w:t>
      </w:r>
    </w:p>
    <w:p w14:paraId="22E2B06C" w14:textId="66CE9A7E" w:rsidR="00CF3F57" w:rsidRPr="00CE57CF" w:rsidRDefault="00CF3F57">
      <w:pPr>
        <w:pStyle w:val="BodyText"/>
        <w:spacing w:before="266"/>
        <w:ind w:left="116" w:right="103"/>
        <w:jc w:val="both"/>
        <w:rPr>
          <w:b/>
          <w:bCs/>
          <w:lang w:val="en-AU"/>
        </w:rPr>
      </w:pPr>
      <w:r w:rsidRPr="00CE57CF">
        <w:rPr>
          <w:b/>
          <w:bCs/>
          <w:lang w:val="en-AU"/>
        </w:rPr>
        <w:t>Timeframe</w:t>
      </w:r>
    </w:p>
    <w:p w14:paraId="6EFA401D" w14:textId="2E2E40F7" w:rsidR="00E47288" w:rsidRDefault="0040277E" w:rsidP="00E47288">
      <w:pPr>
        <w:pStyle w:val="BodyText"/>
        <w:ind w:left="116" w:right="103"/>
        <w:jc w:val="both"/>
        <w:rPr>
          <w:lang w:val="en-AU"/>
        </w:rPr>
      </w:pPr>
      <w:r w:rsidRPr="00CE57CF">
        <w:rPr>
          <w:lang w:val="en-AU"/>
        </w:rPr>
        <w:t xml:space="preserve">The </w:t>
      </w:r>
      <w:r w:rsidR="003534CD" w:rsidRPr="00CE57CF">
        <w:rPr>
          <w:lang w:val="en-AU"/>
        </w:rPr>
        <w:t>discussions</w:t>
      </w:r>
      <w:r w:rsidRPr="00CE57CF">
        <w:rPr>
          <w:lang w:val="en-AU"/>
        </w:rPr>
        <w:t xml:space="preserve"> are expected to be provided over a </w:t>
      </w:r>
      <w:r w:rsidR="003534CD" w:rsidRPr="00CE57CF">
        <w:rPr>
          <w:lang w:val="en-AU"/>
        </w:rPr>
        <w:t>2-day</w:t>
      </w:r>
      <w:r w:rsidRPr="00CE57CF">
        <w:rPr>
          <w:lang w:val="en-AU"/>
        </w:rPr>
        <w:t xml:space="preserve"> period split into </w:t>
      </w:r>
      <w:r w:rsidR="00A64A74">
        <w:rPr>
          <w:lang w:val="en-AU"/>
        </w:rPr>
        <w:t xml:space="preserve">a </w:t>
      </w:r>
      <w:r w:rsidR="00AD2030">
        <w:rPr>
          <w:lang w:val="en-AU"/>
        </w:rPr>
        <w:t xml:space="preserve">one-half </w:t>
      </w:r>
      <w:r w:rsidR="00A64A74">
        <w:rPr>
          <w:lang w:val="en-AU"/>
        </w:rPr>
        <w:t xml:space="preserve">day </w:t>
      </w:r>
      <w:r w:rsidR="00C7328F">
        <w:rPr>
          <w:lang w:val="en-AU"/>
        </w:rPr>
        <w:t xml:space="preserve">and a half </w:t>
      </w:r>
      <w:r w:rsidR="00A64A74">
        <w:rPr>
          <w:lang w:val="en-AU"/>
        </w:rPr>
        <w:t>comprising all stakeholders and a</w:t>
      </w:r>
      <w:r w:rsidR="00AD2030">
        <w:rPr>
          <w:lang w:val="en-AU"/>
        </w:rPr>
        <w:t xml:space="preserve"> half</w:t>
      </w:r>
      <w:r w:rsidR="00A64A74">
        <w:rPr>
          <w:lang w:val="en-AU"/>
        </w:rPr>
        <w:t xml:space="preserve"> day for one-on-one discussions</w:t>
      </w:r>
      <w:r w:rsidR="000D58CA" w:rsidRPr="00CE57CF">
        <w:rPr>
          <w:lang w:val="en-AU"/>
        </w:rPr>
        <w:t>.</w:t>
      </w:r>
      <w:r w:rsidR="003534CD" w:rsidRPr="00CE57CF">
        <w:rPr>
          <w:lang w:val="en-AU"/>
        </w:rPr>
        <w:t xml:space="preserve"> </w:t>
      </w:r>
      <w:r w:rsidR="000D58CA" w:rsidRPr="00CE57CF">
        <w:rPr>
          <w:lang w:val="en-AU"/>
        </w:rPr>
        <w:t>Current timeframes for these sessions (subject to change</w:t>
      </w:r>
      <w:r w:rsidR="00C773CF" w:rsidRPr="00CE57CF">
        <w:rPr>
          <w:lang w:val="en-AU"/>
        </w:rPr>
        <w:t>)</w:t>
      </w:r>
      <w:r w:rsidR="000D58CA" w:rsidRPr="00CE57CF">
        <w:rPr>
          <w:lang w:val="en-AU"/>
        </w:rPr>
        <w:t xml:space="preserve"> are as follows;</w:t>
      </w:r>
    </w:p>
    <w:p w14:paraId="4659939D" w14:textId="77777777" w:rsidR="00E47288" w:rsidRPr="00CE57CF" w:rsidRDefault="00E47288" w:rsidP="00E47288">
      <w:pPr>
        <w:pStyle w:val="BodyText"/>
        <w:ind w:left="116" w:right="103"/>
        <w:jc w:val="both"/>
        <w:rPr>
          <w:lang w:val="en-AU"/>
        </w:rPr>
      </w:pPr>
    </w:p>
    <w:p w14:paraId="67476D52" w14:textId="6D1E7600" w:rsidR="000D58CA" w:rsidRDefault="00764002" w:rsidP="00E47288">
      <w:pPr>
        <w:pStyle w:val="BodyText"/>
        <w:numPr>
          <w:ilvl w:val="0"/>
          <w:numId w:val="5"/>
        </w:numPr>
        <w:ind w:right="103"/>
        <w:jc w:val="both"/>
        <w:rPr>
          <w:lang w:val="en-AU"/>
        </w:rPr>
      </w:pPr>
      <w:r>
        <w:rPr>
          <w:lang w:val="en-AU"/>
        </w:rPr>
        <w:t>The Gambia</w:t>
      </w:r>
      <w:r w:rsidR="000D58CA" w:rsidRPr="00CE57CF">
        <w:rPr>
          <w:lang w:val="en-AU"/>
        </w:rPr>
        <w:t>:</w:t>
      </w:r>
      <w:r w:rsidR="000D58CA" w:rsidRPr="00CE57CF">
        <w:rPr>
          <w:lang w:val="en-AU"/>
        </w:rPr>
        <w:tab/>
      </w:r>
      <w:r w:rsidR="000D58CA" w:rsidRPr="00CE57CF">
        <w:rPr>
          <w:lang w:val="en-AU"/>
        </w:rPr>
        <w:tab/>
      </w:r>
      <w:r w:rsidR="002A3D26">
        <w:rPr>
          <w:lang w:val="en-AU"/>
        </w:rPr>
        <w:tab/>
      </w:r>
      <w:r w:rsidR="002A3D26">
        <w:rPr>
          <w:lang w:val="en-AU"/>
        </w:rPr>
        <w:tab/>
      </w:r>
      <w:r w:rsidR="00305C85">
        <w:rPr>
          <w:lang w:val="en-AU"/>
        </w:rPr>
        <w:t xml:space="preserve">Banjul, </w:t>
      </w:r>
      <w:r>
        <w:rPr>
          <w:lang w:val="en-AU"/>
        </w:rPr>
        <w:t>November</w:t>
      </w:r>
      <w:r w:rsidR="000D58CA" w:rsidRPr="00CE57CF">
        <w:rPr>
          <w:lang w:val="en-AU"/>
        </w:rPr>
        <w:t xml:space="preserve"> </w:t>
      </w:r>
      <w:r w:rsidR="00604A10">
        <w:rPr>
          <w:lang w:val="en-AU"/>
        </w:rPr>
        <w:t>20</w:t>
      </w:r>
      <w:r w:rsidR="00A15B58" w:rsidRPr="00CE57CF">
        <w:rPr>
          <w:lang w:val="en-AU"/>
        </w:rPr>
        <w:t xml:space="preserve"> and </w:t>
      </w:r>
      <w:r w:rsidR="00523BE9">
        <w:rPr>
          <w:lang w:val="en-AU"/>
        </w:rPr>
        <w:t>21</w:t>
      </w:r>
      <w:r w:rsidR="00A74CA6">
        <w:rPr>
          <w:lang w:val="en-AU"/>
        </w:rPr>
        <w:t xml:space="preserve"> (</w:t>
      </w:r>
      <w:r>
        <w:rPr>
          <w:lang w:val="en-AU"/>
        </w:rPr>
        <w:t>Wednesday</w:t>
      </w:r>
      <w:r w:rsidR="00A74CA6">
        <w:rPr>
          <w:lang w:val="en-AU"/>
        </w:rPr>
        <w:t xml:space="preserve"> and T</w:t>
      </w:r>
      <w:r>
        <w:rPr>
          <w:lang w:val="en-AU"/>
        </w:rPr>
        <w:t>hursd</w:t>
      </w:r>
      <w:r w:rsidR="00FD42B4">
        <w:rPr>
          <w:lang w:val="en-AU"/>
        </w:rPr>
        <w:t>ay</w:t>
      </w:r>
      <w:r w:rsidR="00A74CA6">
        <w:rPr>
          <w:lang w:val="en-AU"/>
        </w:rPr>
        <w:t>)</w:t>
      </w:r>
    </w:p>
    <w:p w14:paraId="0BEAFB0D" w14:textId="42032813" w:rsidR="000B5926" w:rsidRPr="000B5926" w:rsidRDefault="002A3D26" w:rsidP="00E47288">
      <w:pPr>
        <w:pStyle w:val="BodyText"/>
        <w:numPr>
          <w:ilvl w:val="0"/>
          <w:numId w:val="5"/>
        </w:numPr>
        <w:ind w:right="103"/>
        <w:jc w:val="both"/>
        <w:rPr>
          <w:lang w:val="en-AU"/>
        </w:rPr>
      </w:pPr>
      <w:r>
        <w:rPr>
          <w:lang w:val="en-AU"/>
        </w:rPr>
        <w:t>Stakeholder workshop:</w:t>
      </w:r>
      <w:r>
        <w:rPr>
          <w:lang w:val="en-AU"/>
        </w:rPr>
        <w:tab/>
      </w:r>
      <w:r>
        <w:rPr>
          <w:lang w:val="en-AU"/>
        </w:rPr>
        <w:tab/>
        <w:t xml:space="preserve">November </w:t>
      </w:r>
      <w:r w:rsidR="00523BE9">
        <w:rPr>
          <w:lang w:val="en-AU"/>
        </w:rPr>
        <w:t>20</w:t>
      </w:r>
      <w:r w:rsidR="00F22012">
        <w:rPr>
          <w:lang w:val="en-AU"/>
        </w:rPr>
        <w:t xml:space="preserve"> (</w:t>
      </w:r>
      <w:r w:rsidR="00AD2030">
        <w:rPr>
          <w:lang w:val="en-AU"/>
        </w:rPr>
        <w:t>09</w:t>
      </w:r>
      <w:r w:rsidR="000B5926">
        <w:rPr>
          <w:lang w:val="en-AU"/>
        </w:rPr>
        <w:t>:00 – 16:00)</w:t>
      </w:r>
      <w:r w:rsidR="00AD2030">
        <w:rPr>
          <w:lang w:val="en-AU"/>
        </w:rPr>
        <w:t>, November 21 (09:00 – 1</w:t>
      </w:r>
      <w:r w:rsidR="00750408">
        <w:rPr>
          <w:lang w:val="en-AU"/>
        </w:rPr>
        <w:t>5</w:t>
      </w:r>
      <w:r w:rsidR="00AD2030">
        <w:rPr>
          <w:lang w:val="en-AU"/>
        </w:rPr>
        <w:t>:00)</w:t>
      </w:r>
    </w:p>
    <w:p w14:paraId="0676EBE8" w14:textId="32982B20" w:rsidR="002A3D26" w:rsidRPr="00CE57CF" w:rsidRDefault="002A3D26" w:rsidP="00E47288">
      <w:pPr>
        <w:pStyle w:val="BodyText"/>
        <w:numPr>
          <w:ilvl w:val="0"/>
          <w:numId w:val="5"/>
        </w:numPr>
        <w:ind w:right="103"/>
        <w:jc w:val="both"/>
        <w:rPr>
          <w:lang w:val="en-AU"/>
        </w:rPr>
      </w:pPr>
      <w:r>
        <w:rPr>
          <w:lang w:val="en-AU"/>
        </w:rPr>
        <w:t>Individual one on one sessions:</w:t>
      </w:r>
      <w:r>
        <w:rPr>
          <w:lang w:val="en-AU"/>
        </w:rPr>
        <w:tab/>
        <w:t xml:space="preserve">November </w:t>
      </w:r>
      <w:r w:rsidR="00523BE9">
        <w:rPr>
          <w:lang w:val="en-AU"/>
        </w:rPr>
        <w:t>21 (as requested)</w:t>
      </w:r>
    </w:p>
    <w:p w14:paraId="0E86749E" w14:textId="17572E59" w:rsidR="001639E5" w:rsidRPr="00CE57CF" w:rsidRDefault="001639E5">
      <w:pPr>
        <w:pStyle w:val="BodyText"/>
        <w:spacing w:before="266"/>
        <w:ind w:left="116" w:right="103"/>
        <w:jc w:val="both"/>
        <w:rPr>
          <w:b/>
          <w:bCs/>
          <w:lang w:val="en-AU"/>
        </w:rPr>
      </w:pPr>
      <w:r w:rsidRPr="00CE57CF">
        <w:rPr>
          <w:b/>
          <w:bCs/>
          <w:lang w:val="en-AU"/>
        </w:rPr>
        <w:t>Attendees</w:t>
      </w:r>
    </w:p>
    <w:p w14:paraId="54998BC6" w14:textId="716D068B" w:rsidR="001639E5" w:rsidRPr="00CE57CF" w:rsidRDefault="001639E5">
      <w:pPr>
        <w:pStyle w:val="BodyText"/>
        <w:spacing w:before="266"/>
        <w:ind w:left="116" w:right="103"/>
        <w:jc w:val="both"/>
        <w:rPr>
          <w:lang w:val="en-AU"/>
        </w:rPr>
      </w:pPr>
      <w:r w:rsidRPr="00CE57CF">
        <w:rPr>
          <w:lang w:val="en-AU"/>
        </w:rPr>
        <w:t xml:space="preserve">The session will </w:t>
      </w:r>
      <w:r w:rsidR="00354681">
        <w:rPr>
          <w:lang w:val="en-AU"/>
        </w:rPr>
        <w:t>include all relevant stakeholders such as</w:t>
      </w:r>
      <w:r w:rsidRPr="00CE57CF">
        <w:rPr>
          <w:lang w:val="en-AU"/>
        </w:rPr>
        <w:t xml:space="preserve"> government </w:t>
      </w:r>
      <w:r w:rsidR="00EC63F4" w:rsidRPr="00CE57CF">
        <w:rPr>
          <w:lang w:val="en-AU"/>
        </w:rPr>
        <w:t>institutions</w:t>
      </w:r>
      <w:r w:rsidR="00354681">
        <w:rPr>
          <w:lang w:val="en-AU"/>
        </w:rPr>
        <w:t>,</w:t>
      </w:r>
      <w:r w:rsidRPr="00CE57CF">
        <w:rPr>
          <w:lang w:val="en-AU"/>
        </w:rPr>
        <w:t xml:space="preserve"> </w:t>
      </w:r>
      <w:r w:rsidR="00CF3F57" w:rsidRPr="00CE57CF">
        <w:rPr>
          <w:lang w:val="en-AU"/>
        </w:rPr>
        <w:t xml:space="preserve">commercial and </w:t>
      </w:r>
      <w:r w:rsidR="00354681">
        <w:rPr>
          <w:lang w:val="en-AU"/>
        </w:rPr>
        <w:t>civil an</w:t>
      </w:r>
      <w:r w:rsidR="005C73DF">
        <w:rPr>
          <w:lang w:val="en-AU"/>
        </w:rPr>
        <w:t xml:space="preserve">d </w:t>
      </w:r>
      <w:r w:rsidR="00CF3F57" w:rsidRPr="00CE57CF">
        <w:rPr>
          <w:lang w:val="en-AU"/>
        </w:rPr>
        <w:t>non-government organisations (NGO).</w:t>
      </w:r>
      <w:r w:rsidR="00EC63F4" w:rsidRPr="00CE57CF">
        <w:rPr>
          <w:lang w:val="en-AU"/>
        </w:rPr>
        <w:t xml:space="preserve"> Anticipated attendees </w:t>
      </w:r>
      <w:r w:rsidR="00D22E14" w:rsidRPr="00CE57CF">
        <w:rPr>
          <w:lang w:val="en-AU"/>
        </w:rPr>
        <w:t>are provided below</w:t>
      </w:r>
      <w:r w:rsidR="00CE57CF" w:rsidRPr="00CE57CF">
        <w:rPr>
          <w:lang w:val="en-AU"/>
        </w:rPr>
        <w:t>.</w:t>
      </w:r>
    </w:p>
    <w:p w14:paraId="22FCCB3E" w14:textId="7EA0EA1E" w:rsidR="00E14EC6" w:rsidRPr="00CE57CF" w:rsidRDefault="00E14EC6" w:rsidP="00CE70E2">
      <w:pPr>
        <w:pStyle w:val="BodyText"/>
        <w:numPr>
          <w:ilvl w:val="0"/>
          <w:numId w:val="7"/>
        </w:numPr>
        <w:spacing w:before="240"/>
        <w:ind w:right="103"/>
        <w:jc w:val="both"/>
        <w:rPr>
          <w:lang w:val="en-AU"/>
        </w:rPr>
      </w:pPr>
      <w:r w:rsidRPr="00CE57CF">
        <w:rPr>
          <w:lang w:val="en-AU"/>
        </w:rPr>
        <w:t>Key driving agencies</w:t>
      </w:r>
    </w:p>
    <w:p w14:paraId="26B96674" w14:textId="4F87F0D7" w:rsidR="00EC63F4" w:rsidRPr="00CE57CF" w:rsidRDefault="00EC63F4" w:rsidP="00E14EC6">
      <w:pPr>
        <w:pStyle w:val="BodyText"/>
        <w:numPr>
          <w:ilvl w:val="1"/>
          <w:numId w:val="7"/>
        </w:numPr>
        <w:ind w:right="103"/>
        <w:jc w:val="both"/>
        <w:rPr>
          <w:lang w:val="en-AU"/>
        </w:rPr>
      </w:pPr>
      <w:r w:rsidRPr="00CE57CF">
        <w:rPr>
          <w:lang w:val="en-AU"/>
        </w:rPr>
        <w:t xml:space="preserve">Ministry of </w:t>
      </w:r>
      <w:r w:rsidR="004A2176">
        <w:rPr>
          <w:lang w:val="en-AU"/>
        </w:rPr>
        <w:t>Communication and Digital Economy</w:t>
      </w:r>
      <w:r w:rsidRPr="00CE57CF">
        <w:rPr>
          <w:lang w:val="en-AU"/>
        </w:rPr>
        <w:t xml:space="preserve">, </w:t>
      </w:r>
      <w:r w:rsidR="004A2176">
        <w:rPr>
          <w:lang w:val="en-AU"/>
        </w:rPr>
        <w:t>PURA</w:t>
      </w:r>
      <w:r w:rsidRPr="00CE57CF">
        <w:rPr>
          <w:lang w:val="en-AU"/>
        </w:rPr>
        <w:t xml:space="preserve">, </w:t>
      </w:r>
      <w:r w:rsidR="004A2176">
        <w:rPr>
          <w:lang w:val="en-AU"/>
        </w:rPr>
        <w:t>NDMA</w:t>
      </w:r>
    </w:p>
    <w:p w14:paraId="41DBFD9F" w14:textId="7E428931" w:rsidR="00E14EC6" w:rsidRPr="00CE57CF" w:rsidRDefault="00D22E14" w:rsidP="00CE70E2">
      <w:pPr>
        <w:pStyle w:val="BodyText"/>
        <w:numPr>
          <w:ilvl w:val="0"/>
          <w:numId w:val="7"/>
        </w:numPr>
        <w:ind w:right="103"/>
        <w:jc w:val="both"/>
        <w:rPr>
          <w:lang w:val="en-AU"/>
        </w:rPr>
      </w:pPr>
      <w:r w:rsidRPr="00CE57CF">
        <w:rPr>
          <w:lang w:val="en-AU"/>
        </w:rPr>
        <w:t xml:space="preserve">Other </w:t>
      </w:r>
      <w:r w:rsidR="009D67F6">
        <w:rPr>
          <w:lang w:val="en-AU"/>
        </w:rPr>
        <w:t xml:space="preserve">relevant </w:t>
      </w:r>
      <w:r w:rsidRPr="00CE57CF">
        <w:rPr>
          <w:lang w:val="en-AU"/>
        </w:rPr>
        <w:t>government stakeholders</w:t>
      </w:r>
    </w:p>
    <w:p w14:paraId="0DCD3205" w14:textId="0BCD152D" w:rsidR="00D22E14" w:rsidRPr="00CE57CF" w:rsidRDefault="00D22E14" w:rsidP="00E14EC6">
      <w:pPr>
        <w:pStyle w:val="BodyText"/>
        <w:numPr>
          <w:ilvl w:val="1"/>
          <w:numId w:val="7"/>
        </w:numPr>
        <w:ind w:right="103"/>
        <w:jc w:val="both"/>
        <w:rPr>
          <w:lang w:val="en-AU"/>
        </w:rPr>
      </w:pPr>
      <w:r w:rsidRPr="00CE57CF">
        <w:rPr>
          <w:lang w:val="en-AU"/>
        </w:rPr>
        <w:t xml:space="preserve">Meteorology, </w:t>
      </w:r>
      <w:r w:rsidR="004A2176">
        <w:rPr>
          <w:lang w:val="en-AU"/>
        </w:rPr>
        <w:t xml:space="preserve">Water, </w:t>
      </w:r>
      <w:r w:rsidRPr="00CE57CF">
        <w:rPr>
          <w:lang w:val="en-AU"/>
        </w:rPr>
        <w:t>Emergency Services, Geotechnical etc</w:t>
      </w:r>
    </w:p>
    <w:p w14:paraId="278F93A9" w14:textId="59960639" w:rsidR="00D22E14" w:rsidRPr="00CE57CF" w:rsidRDefault="00D22E14" w:rsidP="00CE70E2">
      <w:pPr>
        <w:pStyle w:val="BodyText"/>
        <w:numPr>
          <w:ilvl w:val="0"/>
          <w:numId w:val="7"/>
        </w:numPr>
        <w:ind w:right="103"/>
        <w:jc w:val="both"/>
        <w:rPr>
          <w:lang w:val="en-AU"/>
        </w:rPr>
      </w:pPr>
      <w:r w:rsidRPr="00CE57CF">
        <w:rPr>
          <w:lang w:val="en-AU"/>
        </w:rPr>
        <w:t>Country telecommunications op</w:t>
      </w:r>
      <w:r w:rsidR="00A26AE4" w:rsidRPr="00CE57CF">
        <w:rPr>
          <w:lang w:val="en-AU"/>
        </w:rPr>
        <w:t>erators, ISP’s and others</w:t>
      </w:r>
    </w:p>
    <w:p w14:paraId="576987A5" w14:textId="7BDF9B9C" w:rsidR="00A26AE4" w:rsidRDefault="00E14EC6" w:rsidP="00CE70E2">
      <w:pPr>
        <w:pStyle w:val="BodyText"/>
        <w:numPr>
          <w:ilvl w:val="0"/>
          <w:numId w:val="7"/>
        </w:numPr>
        <w:ind w:right="103"/>
        <w:jc w:val="both"/>
        <w:rPr>
          <w:lang w:val="en-AU"/>
        </w:rPr>
      </w:pPr>
      <w:r w:rsidRPr="00CE57CF">
        <w:rPr>
          <w:lang w:val="en-AU"/>
        </w:rPr>
        <w:t xml:space="preserve">NGO’s and other </w:t>
      </w:r>
      <w:r w:rsidR="00E643CC" w:rsidRPr="00CE57CF">
        <w:rPr>
          <w:lang w:val="en-AU"/>
        </w:rPr>
        <w:t>relevant civil organisations</w:t>
      </w:r>
      <w:r w:rsidR="00F20E42">
        <w:rPr>
          <w:lang w:val="en-AU"/>
        </w:rPr>
        <w:t xml:space="preserve"> such as national Red Cresent</w:t>
      </w:r>
      <w:r w:rsidR="00BD5291">
        <w:rPr>
          <w:lang w:val="en-AU"/>
        </w:rPr>
        <w:t xml:space="preserve"> Society, Fire-</w:t>
      </w:r>
      <w:r w:rsidR="00141613">
        <w:rPr>
          <w:lang w:val="en-AU"/>
        </w:rPr>
        <w:t>Fighters, etc</w:t>
      </w:r>
      <w:r w:rsidR="00BD5291">
        <w:rPr>
          <w:lang w:val="en-AU"/>
        </w:rPr>
        <w:t xml:space="preserve"> </w:t>
      </w:r>
    </w:p>
    <w:p w14:paraId="1857BB51" w14:textId="41105C9B" w:rsidR="00F22906" w:rsidRPr="00CE57CF" w:rsidRDefault="00F22906" w:rsidP="00F22906">
      <w:pPr>
        <w:pStyle w:val="BodyText"/>
        <w:numPr>
          <w:ilvl w:val="1"/>
          <w:numId w:val="7"/>
        </w:numPr>
        <w:ind w:right="103"/>
        <w:jc w:val="both"/>
        <w:rPr>
          <w:lang w:val="en-AU"/>
        </w:rPr>
      </w:pPr>
      <w:r>
        <w:rPr>
          <w:lang w:val="en-AU"/>
        </w:rPr>
        <w:t>UN agencies</w:t>
      </w:r>
      <w:r w:rsidR="00141613">
        <w:rPr>
          <w:lang w:val="en-AU"/>
        </w:rPr>
        <w:t xml:space="preserve"> </w:t>
      </w:r>
    </w:p>
    <w:p w14:paraId="29C9C831" w14:textId="77777777" w:rsidR="001D0B77" w:rsidRPr="00CE57CF" w:rsidRDefault="001D0B77">
      <w:pPr>
        <w:pStyle w:val="BodyText"/>
        <w:spacing w:before="1"/>
        <w:rPr>
          <w:lang w:val="en-AU"/>
        </w:rPr>
      </w:pPr>
    </w:p>
    <w:p w14:paraId="29C9C832" w14:textId="1B52169E" w:rsidR="001D0B77" w:rsidRPr="00CE57CF" w:rsidRDefault="001639E5" w:rsidP="004D515B">
      <w:pPr>
        <w:ind w:left="38" w:right="32"/>
        <w:rPr>
          <w:b/>
        </w:rPr>
      </w:pPr>
      <w:r w:rsidRPr="00CE57CF">
        <w:rPr>
          <w:b/>
          <w:spacing w:val="-2"/>
        </w:rPr>
        <w:t xml:space="preserve">Draft </w:t>
      </w:r>
      <w:r w:rsidR="00E60ABD" w:rsidRPr="00CE57CF">
        <w:rPr>
          <w:b/>
          <w:spacing w:val="-2"/>
        </w:rPr>
        <w:t>Agenda</w:t>
      </w:r>
    </w:p>
    <w:p w14:paraId="29C9C833" w14:textId="77777777" w:rsidR="001D0B77" w:rsidRPr="00CE57CF" w:rsidRDefault="001D0B77">
      <w:pPr>
        <w:pStyle w:val="BodyText"/>
        <w:spacing w:before="23"/>
        <w:rPr>
          <w:b/>
          <w:sz w:val="20"/>
          <w:lang w:val="en-AU"/>
        </w:rPr>
      </w:pPr>
    </w:p>
    <w:tbl>
      <w:tblPr>
        <w:tblW w:w="1077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2"/>
        <w:gridCol w:w="9072"/>
      </w:tblGrid>
      <w:tr w:rsidR="003E00D8" w:rsidRPr="00CE57CF" w14:paraId="775502E9" w14:textId="77777777" w:rsidTr="001E5DCD">
        <w:trPr>
          <w:trHeight w:val="525"/>
        </w:trPr>
        <w:tc>
          <w:tcPr>
            <w:tcW w:w="1702" w:type="dxa"/>
            <w:shd w:val="clear" w:color="auto" w:fill="00B0F0"/>
          </w:tcPr>
          <w:p w14:paraId="1B0988BC" w14:textId="706398EC" w:rsidR="003E00D8" w:rsidRDefault="003E00D8" w:rsidP="003E00D8">
            <w:pPr>
              <w:pStyle w:val="TableParagraph"/>
              <w:spacing w:before="1" w:line="268" w:lineRule="exact"/>
              <w:ind w:left="110" w:firstLine="0"/>
              <w:jc w:val="center"/>
              <w:rPr>
                <w:b/>
                <w:lang w:val="en-AU"/>
              </w:rPr>
            </w:pPr>
            <w:r>
              <w:rPr>
                <w:b/>
                <w:lang w:val="en-AU"/>
              </w:rPr>
              <w:t>Time</w:t>
            </w:r>
          </w:p>
        </w:tc>
        <w:tc>
          <w:tcPr>
            <w:tcW w:w="9072" w:type="dxa"/>
            <w:shd w:val="clear" w:color="auto" w:fill="00B0F0"/>
          </w:tcPr>
          <w:p w14:paraId="4616E4D1" w14:textId="712929E4" w:rsidR="003E00D8" w:rsidRDefault="006276B3" w:rsidP="003E00D8">
            <w:pPr>
              <w:pStyle w:val="TableParagraph"/>
              <w:spacing w:before="1" w:line="268" w:lineRule="exact"/>
              <w:ind w:left="110" w:firstLine="0"/>
              <w:jc w:val="center"/>
              <w:rPr>
                <w:b/>
                <w:lang w:val="en-AU"/>
              </w:rPr>
            </w:pPr>
            <w:r>
              <w:rPr>
                <w:b/>
                <w:lang w:val="en-AU"/>
              </w:rPr>
              <w:t>Wednesday 20</w:t>
            </w:r>
            <w:r w:rsidRPr="006276B3">
              <w:rPr>
                <w:b/>
                <w:vertAlign w:val="superscript"/>
                <w:lang w:val="en-AU"/>
              </w:rPr>
              <w:t>th</w:t>
            </w:r>
            <w:r>
              <w:rPr>
                <w:b/>
                <w:lang w:val="en-AU"/>
              </w:rPr>
              <w:t xml:space="preserve"> November 2024 - </w:t>
            </w:r>
            <w:r w:rsidR="003E00D8">
              <w:rPr>
                <w:b/>
                <w:lang w:val="en-AU"/>
              </w:rPr>
              <w:t>DAY 1 – National Emergency Telecommunication Plan (NETP) Development for The Gambia</w:t>
            </w:r>
          </w:p>
        </w:tc>
      </w:tr>
      <w:tr w:rsidR="00644A95" w:rsidRPr="00CE57CF" w14:paraId="7CF0A0BF" w14:textId="77777777" w:rsidTr="001E5DCD">
        <w:trPr>
          <w:trHeight w:val="525"/>
        </w:trPr>
        <w:tc>
          <w:tcPr>
            <w:tcW w:w="1702" w:type="dxa"/>
          </w:tcPr>
          <w:p w14:paraId="11DC3E66" w14:textId="441CC787" w:rsidR="00644A95" w:rsidRPr="00CE57CF" w:rsidRDefault="00644A95">
            <w:pPr>
              <w:pStyle w:val="TableParagraph"/>
              <w:spacing w:before="1"/>
              <w:ind w:left="110" w:firstLine="0"/>
              <w:rPr>
                <w:lang w:val="en-AU"/>
              </w:rPr>
            </w:pPr>
            <w:r>
              <w:rPr>
                <w:lang w:val="en-AU"/>
              </w:rPr>
              <w:t>07:00 – 0</w:t>
            </w:r>
            <w:r w:rsidR="003E00D8">
              <w:rPr>
                <w:lang w:val="en-AU"/>
              </w:rPr>
              <w:t>8</w:t>
            </w:r>
            <w:r>
              <w:rPr>
                <w:lang w:val="en-AU"/>
              </w:rPr>
              <w:t>:</w:t>
            </w:r>
            <w:r w:rsidR="003E00D8">
              <w:rPr>
                <w:lang w:val="en-AU"/>
              </w:rPr>
              <w:t>55</w:t>
            </w:r>
            <w:r>
              <w:rPr>
                <w:lang w:val="en-AU"/>
              </w:rPr>
              <w:t>am</w:t>
            </w:r>
          </w:p>
        </w:tc>
        <w:tc>
          <w:tcPr>
            <w:tcW w:w="9072" w:type="dxa"/>
          </w:tcPr>
          <w:p w14:paraId="6F9B1591" w14:textId="71E49D57" w:rsidR="00644A95" w:rsidRPr="00CE57CF" w:rsidRDefault="00644A95" w:rsidP="00644A95">
            <w:pPr>
              <w:pStyle w:val="TableParagraph"/>
              <w:spacing w:before="1" w:line="268" w:lineRule="exact"/>
              <w:ind w:left="110" w:firstLine="0"/>
              <w:rPr>
                <w:b/>
                <w:lang w:val="en-AU"/>
              </w:rPr>
            </w:pPr>
            <w:r>
              <w:rPr>
                <w:b/>
                <w:lang w:val="en-AU"/>
              </w:rPr>
              <w:t xml:space="preserve">Breakfast and Attendance Registration </w:t>
            </w:r>
          </w:p>
          <w:p w14:paraId="49527F76" w14:textId="77777777" w:rsidR="00644A95" w:rsidRPr="00CE57CF" w:rsidRDefault="00644A95">
            <w:pPr>
              <w:pStyle w:val="TableParagraph"/>
              <w:spacing w:before="1" w:line="268" w:lineRule="exact"/>
              <w:ind w:left="110" w:firstLine="0"/>
              <w:rPr>
                <w:b/>
                <w:lang w:val="en-AU"/>
              </w:rPr>
            </w:pPr>
          </w:p>
        </w:tc>
      </w:tr>
      <w:tr w:rsidR="001D0B77" w:rsidRPr="00CE57CF" w14:paraId="29C9C837" w14:textId="77777777" w:rsidTr="001E5DCD">
        <w:trPr>
          <w:trHeight w:val="674"/>
        </w:trPr>
        <w:tc>
          <w:tcPr>
            <w:tcW w:w="1702" w:type="dxa"/>
          </w:tcPr>
          <w:p w14:paraId="29C9C834" w14:textId="29E39CC5" w:rsidR="001D0B77" w:rsidRPr="00CE57CF" w:rsidRDefault="004043E6" w:rsidP="004043E6">
            <w:pPr>
              <w:pStyle w:val="TableParagraph"/>
              <w:spacing w:before="1"/>
              <w:ind w:left="0" w:firstLine="0"/>
              <w:rPr>
                <w:lang w:val="en-AU"/>
              </w:rPr>
            </w:pPr>
            <w:r>
              <w:rPr>
                <w:lang w:val="en-AU"/>
              </w:rPr>
              <w:t xml:space="preserve">  0</w:t>
            </w:r>
            <w:r w:rsidR="003E00D8">
              <w:rPr>
                <w:lang w:val="en-AU"/>
              </w:rPr>
              <w:t>8</w:t>
            </w:r>
            <w:r>
              <w:rPr>
                <w:lang w:val="en-AU"/>
              </w:rPr>
              <w:t>:</w:t>
            </w:r>
            <w:r w:rsidR="003E00D8">
              <w:rPr>
                <w:lang w:val="en-AU"/>
              </w:rPr>
              <w:t>55</w:t>
            </w:r>
            <w:r>
              <w:rPr>
                <w:lang w:val="en-AU"/>
              </w:rPr>
              <w:t xml:space="preserve"> – 09:</w:t>
            </w:r>
            <w:r w:rsidR="00E47288">
              <w:rPr>
                <w:lang w:val="en-AU"/>
              </w:rPr>
              <w:t>0</w:t>
            </w:r>
            <w:r w:rsidR="003E00D8">
              <w:rPr>
                <w:lang w:val="en-AU"/>
              </w:rPr>
              <w:t>0</w:t>
            </w:r>
            <w:r>
              <w:rPr>
                <w:lang w:val="en-AU"/>
              </w:rPr>
              <w:t>am</w:t>
            </w:r>
          </w:p>
        </w:tc>
        <w:tc>
          <w:tcPr>
            <w:tcW w:w="9072" w:type="dxa"/>
          </w:tcPr>
          <w:p w14:paraId="29C9C835" w14:textId="77777777" w:rsidR="001D0B77" w:rsidRPr="00CE57CF" w:rsidRDefault="00E60ABD">
            <w:pPr>
              <w:pStyle w:val="TableParagraph"/>
              <w:spacing w:before="1" w:line="268" w:lineRule="exact"/>
              <w:ind w:left="110" w:firstLine="0"/>
              <w:rPr>
                <w:b/>
                <w:lang w:val="en-AU"/>
              </w:rPr>
            </w:pPr>
            <w:r w:rsidRPr="00CE57CF">
              <w:rPr>
                <w:b/>
                <w:lang w:val="en-AU"/>
              </w:rPr>
              <w:t>Introduction</w:t>
            </w:r>
            <w:r w:rsidRPr="00CE57CF">
              <w:rPr>
                <w:b/>
                <w:spacing w:val="-7"/>
                <w:lang w:val="en-AU"/>
              </w:rPr>
              <w:t xml:space="preserve"> </w:t>
            </w:r>
            <w:r w:rsidRPr="00CE57CF">
              <w:rPr>
                <w:b/>
                <w:lang w:val="en-AU"/>
              </w:rPr>
              <w:t>by</w:t>
            </w:r>
            <w:r w:rsidRPr="00CE57CF">
              <w:rPr>
                <w:b/>
                <w:spacing w:val="-7"/>
                <w:lang w:val="en-AU"/>
              </w:rPr>
              <w:t xml:space="preserve"> </w:t>
            </w:r>
            <w:r w:rsidRPr="00CE57CF">
              <w:rPr>
                <w:b/>
                <w:spacing w:val="-2"/>
                <w:lang w:val="en-AU"/>
              </w:rPr>
              <w:t>Moderator</w:t>
            </w:r>
          </w:p>
          <w:p w14:paraId="29C9C836" w14:textId="081FC519" w:rsidR="001D0B77" w:rsidRPr="00CE57CF" w:rsidRDefault="004043E6">
            <w:pPr>
              <w:pStyle w:val="TableParagraph"/>
              <w:numPr>
                <w:ilvl w:val="0"/>
                <w:numId w:val="4"/>
              </w:numPr>
              <w:tabs>
                <w:tab w:val="left" w:pos="830"/>
              </w:tabs>
              <w:spacing w:line="268" w:lineRule="exact"/>
              <w:ind w:right="173"/>
              <w:rPr>
                <w:lang w:val="en-AU"/>
              </w:rPr>
            </w:pPr>
            <w:r>
              <w:rPr>
                <w:lang w:val="en-AU"/>
              </w:rPr>
              <w:t xml:space="preserve">Ministry of Communications and Digital Economy (MOCDE) </w:t>
            </w:r>
          </w:p>
        </w:tc>
      </w:tr>
      <w:tr w:rsidR="001D0B77" w:rsidRPr="00CE57CF" w14:paraId="29C9C83D" w14:textId="77777777" w:rsidTr="001E5DCD">
        <w:trPr>
          <w:trHeight w:val="1010"/>
        </w:trPr>
        <w:tc>
          <w:tcPr>
            <w:tcW w:w="1702" w:type="dxa"/>
          </w:tcPr>
          <w:p w14:paraId="29C9C838" w14:textId="4870F5EF" w:rsidR="001D0B77" w:rsidRPr="00CE57CF" w:rsidRDefault="00DD5248" w:rsidP="00DD5248">
            <w:pPr>
              <w:pStyle w:val="TableParagraph"/>
              <w:spacing w:before="1"/>
              <w:ind w:left="0" w:firstLine="0"/>
              <w:rPr>
                <w:lang w:val="en-AU"/>
              </w:rPr>
            </w:pPr>
            <w:r>
              <w:rPr>
                <w:lang w:val="en-AU"/>
              </w:rPr>
              <w:t xml:space="preserve">  09:</w:t>
            </w:r>
            <w:r w:rsidR="00E47288">
              <w:rPr>
                <w:lang w:val="en-AU"/>
              </w:rPr>
              <w:t>0</w:t>
            </w:r>
            <w:r w:rsidR="007120FE">
              <w:rPr>
                <w:lang w:val="en-AU"/>
              </w:rPr>
              <w:t>0</w:t>
            </w:r>
            <w:r>
              <w:rPr>
                <w:lang w:val="en-AU"/>
              </w:rPr>
              <w:t xml:space="preserve"> – 09:</w:t>
            </w:r>
            <w:r w:rsidR="004B1950">
              <w:rPr>
                <w:lang w:val="en-AU"/>
              </w:rPr>
              <w:t>3</w:t>
            </w:r>
            <w:r w:rsidR="00E47288">
              <w:rPr>
                <w:lang w:val="en-AU"/>
              </w:rPr>
              <w:t>0</w:t>
            </w:r>
            <w:r>
              <w:rPr>
                <w:lang w:val="en-AU"/>
              </w:rPr>
              <w:t>am</w:t>
            </w:r>
          </w:p>
        </w:tc>
        <w:tc>
          <w:tcPr>
            <w:tcW w:w="9072" w:type="dxa"/>
          </w:tcPr>
          <w:p w14:paraId="29C9C839" w14:textId="28AE33D1" w:rsidR="001D0B77" w:rsidRPr="00CE57CF" w:rsidRDefault="00E60ABD">
            <w:pPr>
              <w:pStyle w:val="TableParagraph"/>
              <w:spacing w:before="1" w:line="268" w:lineRule="exact"/>
              <w:ind w:left="110" w:firstLine="0"/>
              <w:rPr>
                <w:b/>
                <w:lang w:val="en-AU"/>
              </w:rPr>
            </w:pPr>
            <w:r w:rsidRPr="00CE57CF">
              <w:rPr>
                <w:b/>
                <w:lang w:val="en-AU"/>
              </w:rPr>
              <w:t>Welcome</w:t>
            </w:r>
            <w:r w:rsidRPr="00CE57CF">
              <w:rPr>
                <w:b/>
                <w:spacing w:val="-7"/>
                <w:lang w:val="en-AU"/>
              </w:rPr>
              <w:t xml:space="preserve"> </w:t>
            </w:r>
            <w:r w:rsidR="000D59C1" w:rsidRPr="00CE57CF">
              <w:rPr>
                <w:b/>
                <w:spacing w:val="-2"/>
                <w:lang w:val="en-AU"/>
              </w:rPr>
              <w:t>R</w:t>
            </w:r>
            <w:r w:rsidRPr="00CE57CF">
              <w:rPr>
                <w:b/>
                <w:spacing w:val="-2"/>
                <w:lang w:val="en-AU"/>
              </w:rPr>
              <w:t>emarks</w:t>
            </w:r>
            <w:r w:rsidR="001724B2">
              <w:rPr>
                <w:b/>
                <w:spacing w:val="-2"/>
                <w:lang w:val="en-AU"/>
              </w:rPr>
              <w:t xml:space="preserve"> </w:t>
            </w:r>
            <w:r w:rsidR="004B1950">
              <w:rPr>
                <w:b/>
                <w:spacing w:val="-2"/>
                <w:lang w:val="en-AU"/>
              </w:rPr>
              <w:t xml:space="preserve">&amp; Media Coverage </w:t>
            </w:r>
          </w:p>
          <w:p w14:paraId="29C9C83A" w14:textId="0E2543F6" w:rsidR="001D0B77" w:rsidRDefault="002B5FB9">
            <w:pPr>
              <w:pStyle w:val="TableParagraph"/>
              <w:numPr>
                <w:ilvl w:val="0"/>
                <w:numId w:val="3"/>
              </w:numPr>
              <w:tabs>
                <w:tab w:val="left" w:pos="830"/>
              </w:tabs>
              <w:spacing w:line="244" w:lineRule="auto"/>
              <w:ind w:right="532"/>
              <w:rPr>
                <w:lang w:val="en-AU"/>
              </w:rPr>
            </w:pPr>
            <w:r>
              <w:rPr>
                <w:lang w:val="en-AU"/>
              </w:rPr>
              <w:t xml:space="preserve">Ms Maritza Delgado, </w:t>
            </w:r>
            <w:r w:rsidR="00E60ABD" w:rsidRPr="00CE57CF">
              <w:rPr>
                <w:lang w:val="en-AU"/>
              </w:rPr>
              <w:t>International Telecommunication Union (ITU)</w:t>
            </w:r>
            <w:r w:rsidR="000D556E">
              <w:rPr>
                <w:lang w:val="en-AU"/>
              </w:rPr>
              <w:t xml:space="preserve">, </w:t>
            </w:r>
            <w:r>
              <w:rPr>
                <w:lang w:val="en-AU"/>
              </w:rPr>
              <w:t>Telecommunications Development Bureau</w:t>
            </w:r>
            <w:r w:rsidR="001724B2">
              <w:rPr>
                <w:lang w:val="en-AU"/>
              </w:rPr>
              <w:t xml:space="preserve"> </w:t>
            </w:r>
          </w:p>
          <w:p w14:paraId="29C9C83C" w14:textId="1AEE5D7E" w:rsidR="001D0B77" w:rsidRPr="00760823" w:rsidRDefault="001724B2" w:rsidP="00760823">
            <w:pPr>
              <w:pStyle w:val="TableParagraph"/>
              <w:numPr>
                <w:ilvl w:val="0"/>
                <w:numId w:val="3"/>
              </w:numPr>
              <w:tabs>
                <w:tab w:val="left" w:pos="830"/>
              </w:tabs>
              <w:ind w:right="757"/>
              <w:rPr>
                <w:lang w:val="en-AU"/>
              </w:rPr>
            </w:pPr>
            <w:r>
              <w:rPr>
                <w:lang w:val="en-AU"/>
              </w:rPr>
              <w:t xml:space="preserve">Honourable Minister / Permanent Secretary – MOCDE </w:t>
            </w:r>
          </w:p>
        </w:tc>
      </w:tr>
      <w:tr w:rsidR="009D38B0" w:rsidRPr="00CE57CF" w14:paraId="1D876B5F" w14:textId="77777777" w:rsidTr="001E5DCD">
        <w:trPr>
          <w:trHeight w:val="1010"/>
        </w:trPr>
        <w:tc>
          <w:tcPr>
            <w:tcW w:w="1702" w:type="dxa"/>
          </w:tcPr>
          <w:p w14:paraId="61E440B8" w14:textId="069C470D" w:rsidR="009D38B0" w:rsidRDefault="009D38B0" w:rsidP="00DD5248">
            <w:pPr>
              <w:pStyle w:val="TableParagraph"/>
              <w:spacing w:before="1"/>
              <w:ind w:left="0" w:firstLine="0"/>
              <w:rPr>
                <w:lang w:val="en-AU"/>
              </w:rPr>
            </w:pPr>
            <w:r>
              <w:rPr>
                <w:lang w:val="en-AU"/>
              </w:rPr>
              <w:t xml:space="preserve">  09:30 – 10:30am</w:t>
            </w:r>
          </w:p>
        </w:tc>
        <w:tc>
          <w:tcPr>
            <w:tcW w:w="9072" w:type="dxa"/>
          </w:tcPr>
          <w:p w14:paraId="14E6CEF1" w14:textId="77777777" w:rsidR="00C270A0" w:rsidRPr="00CE57CF" w:rsidRDefault="009D38B0" w:rsidP="00C270A0">
            <w:pPr>
              <w:pStyle w:val="TableParagraph"/>
              <w:spacing w:before="1" w:line="268" w:lineRule="exact"/>
              <w:ind w:left="110" w:firstLine="0"/>
              <w:rPr>
                <w:b/>
                <w:lang w:val="en-AU"/>
              </w:rPr>
            </w:pPr>
            <w:r>
              <w:rPr>
                <w:b/>
                <w:lang w:val="en-AU"/>
              </w:rPr>
              <w:t xml:space="preserve">Session 1: </w:t>
            </w:r>
            <w:r w:rsidR="00C270A0">
              <w:rPr>
                <w:b/>
                <w:lang w:val="en-AU"/>
              </w:rPr>
              <w:t>Presentation on the NETP Draft</w:t>
            </w:r>
            <w:r w:rsidR="00C270A0" w:rsidRPr="00CE57CF">
              <w:rPr>
                <w:b/>
                <w:spacing w:val="-7"/>
                <w:lang w:val="en-AU"/>
              </w:rPr>
              <w:t xml:space="preserve"> </w:t>
            </w:r>
            <w:r w:rsidR="00C270A0">
              <w:rPr>
                <w:b/>
                <w:spacing w:val="-7"/>
                <w:lang w:val="en-AU"/>
              </w:rPr>
              <w:t xml:space="preserve">Framework </w:t>
            </w:r>
            <w:r w:rsidR="00C270A0">
              <w:rPr>
                <w:b/>
                <w:spacing w:val="-2"/>
                <w:lang w:val="en-AU"/>
              </w:rPr>
              <w:t>(led by ITU expert)</w:t>
            </w:r>
          </w:p>
          <w:p w14:paraId="759DB5A2" w14:textId="77777777" w:rsidR="00C270A0" w:rsidRPr="00564BAF" w:rsidRDefault="00C270A0" w:rsidP="00C270A0">
            <w:pPr>
              <w:pStyle w:val="TableParagraph"/>
              <w:numPr>
                <w:ilvl w:val="0"/>
                <w:numId w:val="6"/>
              </w:numPr>
              <w:spacing w:line="247" w:lineRule="exact"/>
              <w:rPr>
                <w:lang w:val="en-AU"/>
              </w:rPr>
            </w:pPr>
            <w:r w:rsidRPr="00564BAF">
              <w:rPr>
                <w:lang w:val="en-AU"/>
              </w:rPr>
              <w:t>Introductory information</w:t>
            </w:r>
          </w:p>
          <w:p w14:paraId="3E4E0FFF" w14:textId="77777777" w:rsidR="00C270A0" w:rsidRPr="00564BAF" w:rsidRDefault="00C270A0" w:rsidP="00C270A0">
            <w:pPr>
              <w:pStyle w:val="TableParagraph"/>
              <w:numPr>
                <w:ilvl w:val="0"/>
                <w:numId w:val="6"/>
              </w:numPr>
              <w:spacing w:line="247" w:lineRule="exact"/>
              <w:rPr>
                <w:lang w:val="en-AU"/>
              </w:rPr>
            </w:pPr>
            <w:r w:rsidRPr="00564BAF">
              <w:rPr>
                <w:lang w:val="en-AU"/>
              </w:rPr>
              <w:t>Legislation and policy</w:t>
            </w:r>
          </w:p>
          <w:p w14:paraId="53C88520" w14:textId="77777777" w:rsidR="00C270A0" w:rsidRPr="00564BAF" w:rsidRDefault="00C270A0" w:rsidP="00C270A0">
            <w:pPr>
              <w:pStyle w:val="TableParagraph"/>
              <w:numPr>
                <w:ilvl w:val="1"/>
                <w:numId w:val="6"/>
              </w:numPr>
              <w:spacing w:line="247" w:lineRule="exact"/>
              <w:rPr>
                <w:lang w:val="en-AU"/>
              </w:rPr>
            </w:pPr>
            <w:r w:rsidRPr="00564BAF">
              <w:rPr>
                <w:lang w:val="en-AU"/>
              </w:rPr>
              <w:t>Status</w:t>
            </w:r>
          </w:p>
          <w:p w14:paraId="4EA7EE25" w14:textId="77777777" w:rsidR="00C270A0" w:rsidRPr="00564BAF" w:rsidRDefault="00C270A0" w:rsidP="00C270A0">
            <w:pPr>
              <w:pStyle w:val="TableParagraph"/>
              <w:numPr>
                <w:ilvl w:val="1"/>
                <w:numId w:val="6"/>
              </w:numPr>
              <w:spacing w:line="247" w:lineRule="exact"/>
              <w:rPr>
                <w:lang w:val="en-AU"/>
              </w:rPr>
            </w:pPr>
            <w:r w:rsidRPr="00564BAF">
              <w:rPr>
                <w:lang w:val="en-AU"/>
              </w:rPr>
              <w:t>Identified gaps and issues</w:t>
            </w:r>
          </w:p>
          <w:p w14:paraId="1B67F343" w14:textId="77777777" w:rsidR="00C270A0" w:rsidRDefault="00C270A0" w:rsidP="00C270A0">
            <w:pPr>
              <w:pStyle w:val="TableParagraph"/>
              <w:numPr>
                <w:ilvl w:val="1"/>
                <w:numId w:val="6"/>
              </w:numPr>
              <w:spacing w:line="247" w:lineRule="exact"/>
              <w:rPr>
                <w:lang w:val="en-AU"/>
              </w:rPr>
            </w:pPr>
            <w:r>
              <w:rPr>
                <w:lang w:val="en-AU"/>
              </w:rPr>
              <w:t>Actions</w:t>
            </w:r>
          </w:p>
          <w:p w14:paraId="0C93CF61" w14:textId="71F37F1D" w:rsidR="009D38B0" w:rsidRPr="00C270A0" w:rsidRDefault="00C270A0" w:rsidP="00C270A0">
            <w:pPr>
              <w:pStyle w:val="TableParagraph"/>
              <w:numPr>
                <w:ilvl w:val="1"/>
                <w:numId w:val="6"/>
              </w:numPr>
              <w:spacing w:line="247" w:lineRule="exact"/>
              <w:rPr>
                <w:lang w:val="en-AU"/>
              </w:rPr>
            </w:pPr>
            <w:r>
              <w:rPr>
                <w:lang w:val="en-AU"/>
              </w:rPr>
              <w:t>Questions and Clarifications</w:t>
            </w:r>
          </w:p>
        </w:tc>
      </w:tr>
      <w:tr w:rsidR="00866F57" w:rsidRPr="00CE57CF" w14:paraId="39FF97D7" w14:textId="77777777" w:rsidTr="001E5DCD">
        <w:trPr>
          <w:trHeight w:val="1010"/>
        </w:trPr>
        <w:tc>
          <w:tcPr>
            <w:tcW w:w="1702" w:type="dxa"/>
            <w:shd w:val="clear" w:color="auto" w:fill="FFC000"/>
          </w:tcPr>
          <w:p w14:paraId="6B263F70" w14:textId="13F2B462" w:rsidR="00866F57" w:rsidRDefault="00866F57" w:rsidP="00DD5248">
            <w:pPr>
              <w:pStyle w:val="TableParagraph"/>
              <w:spacing w:before="1"/>
              <w:ind w:left="0" w:firstLine="0"/>
              <w:rPr>
                <w:lang w:val="en-AU"/>
              </w:rPr>
            </w:pPr>
            <w:r>
              <w:rPr>
                <w:lang w:val="en-AU"/>
              </w:rPr>
              <w:t xml:space="preserve">  10:30 – 10:45am</w:t>
            </w:r>
          </w:p>
        </w:tc>
        <w:tc>
          <w:tcPr>
            <w:tcW w:w="9072" w:type="dxa"/>
            <w:shd w:val="clear" w:color="auto" w:fill="FFC000"/>
          </w:tcPr>
          <w:p w14:paraId="355C88F9" w14:textId="49121E68" w:rsidR="00866F57" w:rsidRDefault="00866F57" w:rsidP="00C270A0">
            <w:pPr>
              <w:pStyle w:val="TableParagraph"/>
              <w:spacing w:before="1" w:line="268" w:lineRule="exact"/>
              <w:ind w:left="110" w:firstLine="0"/>
              <w:rPr>
                <w:b/>
                <w:lang w:val="en-AU"/>
              </w:rPr>
            </w:pPr>
            <w:r>
              <w:rPr>
                <w:b/>
                <w:lang w:val="en-AU"/>
              </w:rPr>
              <w:t xml:space="preserve">Break </w:t>
            </w:r>
          </w:p>
        </w:tc>
      </w:tr>
      <w:tr w:rsidR="001D0B77" w:rsidRPr="00CE57CF" w14:paraId="29C9C849" w14:textId="77777777" w:rsidTr="001E5DCD">
        <w:trPr>
          <w:trHeight w:val="1408"/>
        </w:trPr>
        <w:tc>
          <w:tcPr>
            <w:tcW w:w="1702" w:type="dxa"/>
          </w:tcPr>
          <w:p w14:paraId="29C9C83E" w14:textId="45B7A5BC" w:rsidR="003D1872" w:rsidRPr="00CE57CF" w:rsidRDefault="001E5E37" w:rsidP="001E5E37">
            <w:pPr>
              <w:pStyle w:val="TableParagraph"/>
              <w:spacing w:before="1"/>
              <w:ind w:left="0" w:firstLine="0"/>
              <w:rPr>
                <w:lang w:val="en-AU"/>
              </w:rPr>
            </w:pPr>
            <w:r>
              <w:rPr>
                <w:lang w:val="en-AU"/>
              </w:rPr>
              <w:lastRenderedPageBreak/>
              <w:t xml:space="preserve">  09:30am – 12:30pm</w:t>
            </w:r>
          </w:p>
        </w:tc>
        <w:tc>
          <w:tcPr>
            <w:tcW w:w="9072" w:type="dxa"/>
          </w:tcPr>
          <w:p w14:paraId="03590832" w14:textId="099C0EDB" w:rsidR="006276B3" w:rsidRDefault="006276B3" w:rsidP="006276B3">
            <w:pPr>
              <w:pStyle w:val="TableParagraph"/>
              <w:spacing w:line="247" w:lineRule="exact"/>
              <w:ind w:left="0" w:firstLine="0"/>
              <w:rPr>
                <w:b/>
                <w:bCs/>
                <w:lang w:val="en-AU"/>
              </w:rPr>
            </w:pPr>
            <w:r>
              <w:rPr>
                <w:b/>
                <w:bCs/>
                <w:lang w:val="en-AU"/>
              </w:rPr>
              <w:t xml:space="preserve">  Session 2: NETP Draft Framework </w:t>
            </w:r>
          </w:p>
          <w:p w14:paraId="3DA76B86" w14:textId="42CA9DF1" w:rsidR="00C9791D" w:rsidRPr="006276B3" w:rsidRDefault="00C9791D" w:rsidP="006276B3">
            <w:pPr>
              <w:pStyle w:val="TableParagraph"/>
              <w:numPr>
                <w:ilvl w:val="0"/>
                <w:numId w:val="13"/>
              </w:numPr>
              <w:spacing w:line="247" w:lineRule="exact"/>
              <w:rPr>
                <w:lang w:val="en-AU"/>
              </w:rPr>
            </w:pPr>
            <w:r w:rsidRPr="006276B3">
              <w:rPr>
                <w:lang w:val="en-AU"/>
              </w:rPr>
              <w:t>Vulnerability Analysis</w:t>
            </w:r>
          </w:p>
          <w:p w14:paraId="7D7EAA51" w14:textId="2B6E13BC" w:rsidR="00C9791D" w:rsidRDefault="00C9791D" w:rsidP="00C9791D">
            <w:pPr>
              <w:pStyle w:val="TableParagraph"/>
              <w:numPr>
                <w:ilvl w:val="1"/>
                <w:numId w:val="6"/>
              </w:numPr>
              <w:spacing w:line="247" w:lineRule="exact"/>
              <w:rPr>
                <w:lang w:val="en-AU"/>
              </w:rPr>
            </w:pPr>
            <w:r>
              <w:rPr>
                <w:lang w:val="en-AU"/>
              </w:rPr>
              <w:t>Availability</w:t>
            </w:r>
          </w:p>
          <w:p w14:paraId="014EBFAD" w14:textId="2937E0E6" w:rsidR="003679B0" w:rsidRDefault="003679B0" w:rsidP="00C9791D">
            <w:pPr>
              <w:pStyle w:val="TableParagraph"/>
              <w:numPr>
                <w:ilvl w:val="1"/>
                <w:numId w:val="6"/>
              </w:numPr>
              <w:spacing w:line="247" w:lineRule="exact"/>
              <w:rPr>
                <w:lang w:val="en-AU"/>
              </w:rPr>
            </w:pPr>
            <w:r>
              <w:rPr>
                <w:lang w:val="en-AU"/>
              </w:rPr>
              <w:t>Importance</w:t>
            </w:r>
          </w:p>
          <w:p w14:paraId="40B18920" w14:textId="768109FB" w:rsidR="008B2A63" w:rsidRDefault="008B2A63" w:rsidP="00C9791D">
            <w:pPr>
              <w:pStyle w:val="TableParagraph"/>
              <w:numPr>
                <w:ilvl w:val="1"/>
                <w:numId w:val="6"/>
              </w:numPr>
              <w:spacing w:line="247" w:lineRule="exact"/>
              <w:rPr>
                <w:lang w:val="en-AU"/>
              </w:rPr>
            </w:pPr>
            <w:r>
              <w:rPr>
                <w:lang w:val="en-AU"/>
              </w:rPr>
              <w:t>Actions</w:t>
            </w:r>
          </w:p>
          <w:p w14:paraId="29C9C848" w14:textId="20B19D20" w:rsidR="001D0B77" w:rsidRPr="006276B3" w:rsidRDefault="000B4F6D" w:rsidP="006276B3">
            <w:pPr>
              <w:pStyle w:val="TableParagraph"/>
              <w:numPr>
                <w:ilvl w:val="1"/>
                <w:numId w:val="6"/>
              </w:numPr>
              <w:spacing w:line="247" w:lineRule="exact"/>
              <w:rPr>
                <w:lang w:val="en-AU"/>
              </w:rPr>
            </w:pPr>
            <w:r>
              <w:rPr>
                <w:lang w:val="en-AU"/>
              </w:rPr>
              <w:t>Questions and Clarifications</w:t>
            </w:r>
          </w:p>
        </w:tc>
      </w:tr>
      <w:tr w:rsidR="006276B3" w:rsidRPr="00CE57CF" w14:paraId="7EA9A094" w14:textId="77777777" w:rsidTr="001E5DCD">
        <w:trPr>
          <w:trHeight w:val="321"/>
        </w:trPr>
        <w:tc>
          <w:tcPr>
            <w:tcW w:w="1702" w:type="dxa"/>
          </w:tcPr>
          <w:p w14:paraId="558A69B0" w14:textId="0774336A" w:rsidR="006276B3" w:rsidRDefault="006276B3" w:rsidP="002E6329">
            <w:pPr>
              <w:pStyle w:val="TableParagraph"/>
              <w:spacing w:before="1"/>
              <w:ind w:left="0" w:firstLine="0"/>
              <w:rPr>
                <w:lang w:val="en-AU"/>
              </w:rPr>
            </w:pPr>
            <w:r>
              <w:rPr>
                <w:lang w:val="en-AU"/>
              </w:rPr>
              <w:t xml:space="preserve"> 12:30 – 13:30pm</w:t>
            </w:r>
          </w:p>
        </w:tc>
        <w:tc>
          <w:tcPr>
            <w:tcW w:w="9072" w:type="dxa"/>
          </w:tcPr>
          <w:p w14:paraId="4C823F22" w14:textId="77777777" w:rsidR="006276B3" w:rsidRPr="00564BAF" w:rsidRDefault="006276B3" w:rsidP="006276B3">
            <w:pPr>
              <w:pStyle w:val="TableParagraph"/>
              <w:numPr>
                <w:ilvl w:val="0"/>
                <w:numId w:val="6"/>
              </w:numPr>
              <w:spacing w:line="247" w:lineRule="exact"/>
              <w:rPr>
                <w:lang w:val="en-AU"/>
              </w:rPr>
            </w:pPr>
            <w:r w:rsidRPr="00564BAF">
              <w:rPr>
                <w:lang w:val="en-AU"/>
              </w:rPr>
              <w:t>Telecommunications Industry</w:t>
            </w:r>
          </w:p>
          <w:p w14:paraId="3BBCCE73" w14:textId="77777777" w:rsidR="006276B3" w:rsidRPr="00564BAF" w:rsidRDefault="006276B3" w:rsidP="006276B3">
            <w:pPr>
              <w:pStyle w:val="TableParagraph"/>
              <w:numPr>
                <w:ilvl w:val="1"/>
                <w:numId w:val="6"/>
              </w:numPr>
              <w:spacing w:line="247" w:lineRule="exact"/>
              <w:rPr>
                <w:lang w:val="en-AU"/>
              </w:rPr>
            </w:pPr>
            <w:r w:rsidRPr="00564BAF">
              <w:rPr>
                <w:lang w:val="en-AU"/>
              </w:rPr>
              <w:t>Inventory</w:t>
            </w:r>
          </w:p>
          <w:p w14:paraId="5548D61C" w14:textId="77777777" w:rsidR="006276B3" w:rsidRPr="00564BAF" w:rsidRDefault="006276B3" w:rsidP="006276B3">
            <w:pPr>
              <w:pStyle w:val="TableParagraph"/>
              <w:numPr>
                <w:ilvl w:val="1"/>
                <w:numId w:val="6"/>
              </w:numPr>
              <w:spacing w:line="247" w:lineRule="exact"/>
              <w:rPr>
                <w:lang w:val="en-AU"/>
              </w:rPr>
            </w:pPr>
            <w:r w:rsidRPr="00564BAF">
              <w:rPr>
                <w:lang w:val="en-AU"/>
              </w:rPr>
              <w:t>DR capabilities</w:t>
            </w:r>
          </w:p>
          <w:p w14:paraId="664AE32F" w14:textId="77777777" w:rsidR="006276B3" w:rsidRPr="00564BAF" w:rsidRDefault="006276B3" w:rsidP="006276B3">
            <w:pPr>
              <w:pStyle w:val="TableParagraph"/>
              <w:numPr>
                <w:ilvl w:val="1"/>
                <w:numId w:val="6"/>
              </w:numPr>
              <w:spacing w:line="247" w:lineRule="exact"/>
              <w:rPr>
                <w:lang w:val="en-AU"/>
              </w:rPr>
            </w:pPr>
            <w:r w:rsidRPr="00564BAF">
              <w:rPr>
                <w:lang w:val="en-AU"/>
              </w:rPr>
              <w:t>Technology advances</w:t>
            </w:r>
          </w:p>
          <w:p w14:paraId="61FA7B4E" w14:textId="77777777" w:rsidR="006276B3" w:rsidRPr="00564BAF" w:rsidRDefault="006276B3" w:rsidP="006276B3">
            <w:pPr>
              <w:pStyle w:val="TableParagraph"/>
              <w:numPr>
                <w:ilvl w:val="1"/>
                <w:numId w:val="6"/>
              </w:numPr>
              <w:spacing w:line="247" w:lineRule="exact"/>
              <w:rPr>
                <w:lang w:val="en-AU"/>
              </w:rPr>
            </w:pPr>
            <w:r w:rsidRPr="00564BAF">
              <w:rPr>
                <w:lang w:val="en-AU"/>
              </w:rPr>
              <w:t>Identified gaps and issues</w:t>
            </w:r>
          </w:p>
          <w:p w14:paraId="61595B7E" w14:textId="77777777" w:rsidR="006276B3" w:rsidRDefault="006276B3" w:rsidP="006276B3">
            <w:pPr>
              <w:pStyle w:val="TableParagraph"/>
              <w:numPr>
                <w:ilvl w:val="1"/>
                <w:numId w:val="6"/>
              </w:numPr>
              <w:spacing w:line="247" w:lineRule="exact"/>
              <w:rPr>
                <w:lang w:val="en-AU"/>
              </w:rPr>
            </w:pPr>
            <w:r w:rsidRPr="00564BAF">
              <w:rPr>
                <w:lang w:val="en-AU"/>
              </w:rPr>
              <w:t>Possible solutions</w:t>
            </w:r>
          </w:p>
          <w:p w14:paraId="3C17C9CA" w14:textId="77777777" w:rsidR="006276B3" w:rsidRDefault="006276B3" w:rsidP="006276B3">
            <w:pPr>
              <w:pStyle w:val="TableParagraph"/>
              <w:numPr>
                <w:ilvl w:val="1"/>
                <w:numId w:val="6"/>
              </w:numPr>
              <w:spacing w:line="247" w:lineRule="exact"/>
              <w:rPr>
                <w:lang w:val="en-AU"/>
              </w:rPr>
            </w:pPr>
            <w:r>
              <w:rPr>
                <w:lang w:val="en-AU"/>
              </w:rPr>
              <w:t>Actions</w:t>
            </w:r>
          </w:p>
          <w:p w14:paraId="3A0576C1" w14:textId="26DEAA29" w:rsidR="006276B3" w:rsidRPr="006276B3" w:rsidRDefault="006276B3" w:rsidP="006276B3">
            <w:pPr>
              <w:pStyle w:val="ListParagraph"/>
              <w:numPr>
                <w:ilvl w:val="1"/>
                <w:numId w:val="6"/>
              </w:numPr>
              <w:rPr>
                <w:lang w:val="en-AU"/>
              </w:rPr>
            </w:pPr>
            <w:r w:rsidRPr="000B4F6D">
              <w:rPr>
                <w:lang w:val="en-AU"/>
              </w:rPr>
              <w:t>Questions and Clarifications</w:t>
            </w:r>
          </w:p>
        </w:tc>
      </w:tr>
      <w:tr w:rsidR="006276B3" w:rsidRPr="00CE57CF" w14:paraId="52653848" w14:textId="77777777" w:rsidTr="001E5DCD">
        <w:trPr>
          <w:trHeight w:val="321"/>
        </w:trPr>
        <w:tc>
          <w:tcPr>
            <w:tcW w:w="1702" w:type="dxa"/>
            <w:shd w:val="clear" w:color="auto" w:fill="FFC000"/>
          </w:tcPr>
          <w:p w14:paraId="08D706EE" w14:textId="1AABB87D" w:rsidR="006276B3" w:rsidRPr="006276B3" w:rsidRDefault="006276B3" w:rsidP="002E6329">
            <w:pPr>
              <w:pStyle w:val="TableParagraph"/>
              <w:spacing w:before="1"/>
              <w:ind w:left="0" w:firstLine="0"/>
              <w:rPr>
                <w:b/>
                <w:bCs/>
                <w:lang w:val="en-AU"/>
              </w:rPr>
            </w:pPr>
            <w:r w:rsidRPr="006276B3">
              <w:rPr>
                <w:b/>
                <w:bCs/>
                <w:lang w:val="en-AU"/>
              </w:rPr>
              <w:t xml:space="preserve"> 13:30 – 14:30pm</w:t>
            </w:r>
          </w:p>
        </w:tc>
        <w:tc>
          <w:tcPr>
            <w:tcW w:w="9072" w:type="dxa"/>
            <w:shd w:val="clear" w:color="auto" w:fill="FFC000"/>
          </w:tcPr>
          <w:p w14:paraId="3C31826C" w14:textId="40E609FB" w:rsidR="006276B3" w:rsidRPr="006276B3" w:rsidRDefault="006276B3" w:rsidP="006276B3">
            <w:pPr>
              <w:pStyle w:val="TableParagraph"/>
              <w:spacing w:line="247" w:lineRule="exact"/>
              <w:rPr>
                <w:b/>
                <w:bCs/>
                <w:lang w:val="en-AU"/>
              </w:rPr>
            </w:pPr>
            <w:r w:rsidRPr="006276B3">
              <w:rPr>
                <w:b/>
                <w:bCs/>
                <w:lang w:val="en-AU"/>
              </w:rPr>
              <w:t xml:space="preserve">Lunch Break </w:t>
            </w:r>
          </w:p>
        </w:tc>
      </w:tr>
      <w:tr w:rsidR="006276B3" w:rsidRPr="00CE57CF" w14:paraId="155B3750" w14:textId="77777777" w:rsidTr="001E5DCD">
        <w:trPr>
          <w:trHeight w:val="321"/>
        </w:trPr>
        <w:tc>
          <w:tcPr>
            <w:tcW w:w="1702" w:type="dxa"/>
          </w:tcPr>
          <w:p w14:paraId="60560036" w14:textId="77777777" w:rsidR="00A0769C" w:rsidRDefault="00A0769C" w:rsidP="002E6329">
            <w:pPr>
              <w:pStyle w:val="TableParagraph"/>
              <w:spacing w:before="1"/>
              <w:ind w:left="0" w:firstLine="0"/>
              <w:rPr>
                <w:lang w:val="en-AU"/>
              </w:rPr>
            </w:pPr>
          </w:p>
          <w:p w14:paraId="30BAD385" w14:textId="77777777" w:rsidR="00A0769C" w:rsidRDefault="00A0769C" w:rsidP="002E6329">
            <w:pPr>
              <w:pStyle w:val="TableParagraph"/>
              <w:spacing w:before="1"/>
              <w:ind w:left="0" w:firstLine="0"/>
              <w:rPr>
                <w:lang w:val="en-AU"/>
              </w:rPr>
            </w:pPr>
          </w:p>
          <w:p w14:paraId="5311187A" w14:textId="77777777" w:rsidR="00A0769C" w:rsidRDefault="00A0769C" w:rsidP="002E6329">
            <w:pPr>
              <w:pStyle w:val="TableParagraph"/>
              <w:spacing w:before="1"/>
              <w:ind w:left="0" w:firstLine="0"/>
              <w:rPr>
                <w:lang w:val="en-AU"/>
              </w:rPr>
            </w:pPr>
            <w:r>
              <w:rPr>
                <w:lang w:val="en-AU"/>
              </w:rPr>
              <w:t xml:space="preserve"> </w:t>
            </w:r>
          </w:p>
          <w:p w14:paraId="57357EAA" w14:textId="77777777" w:rsidR="00A0769C" w:rsidRDefault="00A0769C" w:rsidP="002E6329">
            <w:pPr>
              <w:pStyle w:val="TableParagraph"/>
              <w:spacing w:before="1"/>
              <w:ind w:left="0" w:firstLine="0"/>
              <w:rPr>
                <w:lang w:val="en-AU"/>
              </w:rPr>
            </w:pPr>
          </w:p>
          <w:p w14:paraId="5F181B1C" w14:textId="65FDD84B" w:rsidR="006276B3" w:rsidRDefault="00A0769C" w:rsidP="002E6329">
            <w:pPr>
              <w:pStyle w:val="TableParagraph"/>
              <w:spacing w:before="1"/>
              <w:ind w:left="0" w:firstLine="0"/>
              <w:rPr>
                <w:lang w:val="en-AU"/>
              </w:rPr>
            </w:pPr>
            <w:r>
              <w:rPr>
                <w:lang w:val="en-AU"/>
              </w:rPr>
              <w:t xml:space="preserve"> </w:t>
            </w:r>
            <w:r w:rsidR="006276B3">
              <w:rPr>
                <w:lang w:val="en-AU"/>
              </w:rPr>
              <w:t>1</w:t>
            </w:r>
            <w:r>
              <w:rPr>
                <w:lang w:val="en-AU"/>
              </w:rPr>
              <w:t>4</w:t>
            </w:r>
            <w:r w:rsidR="006276B3">
              <w:rPr>
                <w:lang w:val="en-AU"/>
              </w:rPr>
              <w:t>:30 – 1</w:t>
            </w:r>
            <w:r>
              <w:rPr>
                <w:lang w:val="en-AU"/>
              </w:rPr>
              <w:t>5</w:t>
            </w:r>
            <w:r w:rsidR="006276B3">
              <w:rPr>
                <w:lang w:val="en-AU"/>
              </w:rPr>
              <w:t>:30pm</w:t>
            </w:r>
          </w:p>
        </w:tc>
        <w:tc>
          <w:tcPr>
            <w:tcW w:w="9072" w:type="dxa"/>
          </w:tcPr>
          <w:p w14:paraId="6765B92C" w14:textId="77777777" w:rsidR="006276B3" w:rsidRPr="00564BAF" w:rsidRDefault="006276B3" w:rsidP="006276B3">
            <w:pPr>
              <w:pStyle w:val="TableParagraph"/>
              <w:numPr>
                <w:ilvl w:val="0"/>
                <w:numId w:val="6"/>
              </w:numPr>
              <w:spacing w:line="247" w:lineRule="exact"/>
              <w:rPr>
                <w:lang w:val="en-AU"/>
              </w:rPr>
            </w:pPr>
            <w:r w:rsidRPr="00564BAF">
              <w:rPr>
                <w:lang w:val="en-AU"/>
              </w:rPr>
              <w:t>Early Warning Systems</w:t>
            </w:r>
          </w:p>
          <w:p w14:paraId="447DC744" w14:textId="77777777" w:rsidR="006276B3" w:rsidRPr="00564BAF" w:rsidRDefault="006276B3" w:rsidP="006276B3">
            <w:pPr>
              <w:pStyle w:val="TableParagraph"/>
              <w:numPr>
                <w:ilvl w:val="1"/>
                <w:numId w:val="6"/>
              </w:numPr>
              <w:spacing w:line="247" w:lineRule="exact"/>
              <w:rPr>
                <w:lang w:val="en-AU"/>
              </w:rPr>
            </w:pPr>
            <w:r w:rsidRPr="00564BAF">
              <w:rPr>
                <w:lang w:val="en-AU"/>
              </w:rPr>
              <w:t>Current status</w:t>
            </w:r>
          </w:p>
          <w:p w14:paraId="28526654" w14:textId="77777777" w:rsidR="006276B3" w:rsidRPr="00564BAF" w:rsidRDefault="006276B3" w:rsidP="006276B3">
            <w:pPr>
              <w:pStyle w:val="TableParagraph"/>
              <w:numPr>
                <w:ilvl w:val="1"/>
                <w:numId w:val="6"/>
              </w:numPr>
              <w:spacing w:line="247" w:lineRule="exact"/>
              <w:rPr>
                <w:lang w:val="en-AU"/>
              </w:rPr>
            </w:pPr>
            <w:r w:rsidRPr="00564BAF">
              <w:rPr>
                <w:lang w:val="en-AU"/>
              </w:rPr>
              <w:t>Identified gaps and issues</w:t>
            </w:r>
          </w:p>
          <w:p w14:paraId="7C2C6A32" w14:textId="77777777" w:rsidR="006276B3" w:rsidRPr="00CE57CF" w:rsidRDefault="006276B3" w:rsidP="006276B3">
            <w:pPr>
              <w:pStyle w:val="TableParagraph"/>
              <w:numPr>
                <w:ilvl w:val="1"/>
                <w:numId w:val="6"/>
              </w:numPr>
              <w:spacing w:line="247" w:lineRule="exact"/>
              <w:rPr>
                <w:lang w:val="en-AU"/>
              </w:rPr>
            </w:pPr>
            <w:r w:rsidRPr="00564BAF">
              <w:rPr>
                <w:lang w:val="en-AU"/>
              </w:rPr>
              <w:t>Possible solutions</w:t>
            </w:r>
          </w:p>
          <w:p w14:paraId="4EF2FD85" w14:textId="77777777" w:rsidR="006276B3" w:rsidRPr="00564BAF" w:rsidRDefault="006276B3" w:rsidP="006276B3">
            <w:pPr>
              <w:pStyle w:val="TableParagraph"/>
              <w:numPr>
                <w:ilvl w:val="2"/>
                <w:numId w:val="6"/>
              </w:numPr>
              <w:spacing w:line="247" w:lineRule="exact"/>
              <w:rPr>
                <w:lang w:val="en-AU"/>
              </w:rPr>
            </w:pPr>
            <w:r w:rsidRPr="00CE57CF">
              <w:rPr>
                <w:lang w:val="en-AU"/>
              </w:rPr>
              <w:t>MHEWS</w:t>
            </w:r>
          </w:p>
          <w:p w14:paraId="5AF4ACCF" w14:textId="77777777" w:rsidR="006276B3" w:rsidRPr="00CE57CF" w:rsidRDefault="006276B3" w:rsidP="006276B3">
            <w:pPr>
              <w:pStyle w:val="TableParagraph"/>
              <w:numPr>
                <w:ilvl w:val="2"/>
                <w:numId w:val="6"/>
              </w:numPr>
              <w:spacing w:line="247" w:lineRule="exact"/>
              <w:rPr>
                <w:lang w:val="en-AU"/>
              </w:rPr>
            </w:pPr>
            <w:r w:rsidRPr="00564BAF">
              <w:rPr>
                <w:lang w:val="en-AU"/>
              </w:rPr>
              <w:t>CAP</w:t>
            </w:r>
          </w:p>
          <w:p w14:paraId="779664B3" w14:textId="77777777" w:rsidR="006276B3" w:rsidRPr="00B41535" w:rsidRDefault="006276B3" w:rsidP="006276B3">
            <w:pPr>
              <w:pStyle w:val="TableParagraph"/>
              <w:numPr>
                <w:ilvl w:val="2"/>
                <w:numId w:val="6"/>
              </w:numPr>
              <w:spacing w:line="247" w:lineRule="exact"/>
              <w:rPr>
                <w:lang w:val="en-AU"/>
              </w:rPr>
            </w:pPr>
            <w:r w:rsidRPr="00CE57CF">
              <w:rPr>
                <w:lang w:val="en-AU"/>
              </w:rPr>
              <w:t>C</w:t>
            </w:r>
            <w:r w:rsidRPr="00564BAF">
              <w:rPr>
                <w:lang w:val="en-AU"/>
              </w:rPr>
              <w:t>ell broadcast</w:t>
            </w:r>
          </w:p>
          <w:p w14:paraId="5FA22F9F" w14:textId="77777777" w:rsidR="006276B3" w:rsidRDefault="006276B3" w:rsidP="006276B3">
            <w:pPr>
              <w:pStyle w:val="TableParagraph"/>
              <w:numPr>
                <w:ilvl w:val="1"/>
                <w:numId w:val="6"/>
              </w:numPr>
              <w:spacing w:line="247" w:lineRule="exact"/>
              <w:rPr>
                <w:lang w:val="en-AU"/>
              </w:rPr>
            </w:pPr>
            <w:r>
              <w:rPr>
                <w:lang w:val="en-AU"/>
              </w:rPr>
              <w:t>Actions</w:t>
            </w:r>
          </w:p>
          <w:p w14:paraId="6C09C5B2" w14:textId="77777777" w:rsidR="006276B3" w:rsidRDefault="006276B3" w:rsidP="006276B3">
            <w:pPr>
              <w:pStyle w:val="TableParagraph"/>
              <w:numPr>
                <w:ilvl w:val="1"/>
                <w:numId w:val="6"/>
              </w:numPr>
              <w:spacing w:line="247" w:lineRule="exact"/>
              <w:rPr>
                <w:lang w:val="en-AU"/>
              </w:rPr>
            </w:pPr>
            <w:r>
              <w:rPr>
                <w:lang w:val="en-AU"/>
              </w:rPr>
              <w:t>Questions and Clarifications</w:t>
            </w:r>
          </w:p>
          <w:p w14:paraId="3AD4EB7F" w14:textId="26AF1C29" w:rsidR="006276B3" w:rsidRPr="006276B3" w:rsidRDefault="006276B3" w:rsidP="006276B3">
            <w:pPr>
              <w:pStyle w:val="TableParagraph"/>
              <w:numPr>
                <w:ilvl w:val="1"/>
                <w:numId w:val="6"/>
              </w:numPr>
              <w:spacing w:line="247" w:lineRule="exact"/>
              <w:rPr>
                <w:lang w:val="en-AU"/>
              </w:rPr>
            </w:pPr>
            <w:r>
              <w:rPr>
                <w:lang w:val="en-AU"/>
              </w:rPr>
              <w:t>EW4ALL Checklist</w:t>
            </w:r>
          </w:p>
        </w:tc>
      </w:tr>
      <w:tr w:rsidR="002E6329" w:rsidRPr="00CE57CF" w14:paraId="1A16316B" w14:textId="77777777" w:rsidTr="001E5DCD">
        <w:trPr>
          <w:trHeight w:val="321"/>
        </w:trPr>
        <w:tc>
          <w:tcPr>
            <w:tcW w:w="1702" w:type="dxa"/>
          </w:tcPr>
          <w:p w14:paraId="00C7CC6E" w14:textId="523A4CAE" w:rsidR="002E6329" w:rsidRPr="00CE57CF" w:rsidRDefault="002E6329" w:rsidP="002E6329">
            <w:pPr>
              <w:pStyle w:val="TableParagraph"/>
              <w:spacing w:before="1"/>
              <w:ind w:left="0" w:firstLine="0"/>
              <w:rPr>
                <w:lang w:val="en-AU"/>
              </w:rPr>
            </w:pPr>
            <w:r>
              <w:rPr>
                <w:lang w:val="en-AU"/>
              </w:rPr>
              <w:t xml:space="preserve">  1</w:t>
            </w:r>
            <w:r w:rsidR="00A0769C">
              <w:rPr>
                <w:lang w:val="en-AU"/>
              </w:rPr>
              <w:t>5</w:t>
            </w:r>
            <w:r>
              <w:rPr>
                <w:lang w:val="en-AU"/>
              </w:rPr>
              <w:t>:30 – 1</w:t>
            </w:r>
            <w:r w:rsidR="008A1FD1">
              <w:rPr>
                <w:lang w:val="en-AU"/>
              </w:rPr>
              <w:t>6</w:t>
            </w:r>
            <w:r w:rsidR="00A0769C">
              <w:rPr>
                <w:lang w:val="en-AU"/>
              </w:rPr>
              <w:t>:</w:t>
            </w:r>
            <w:r w:rsidR="008A1FD1">
              <w:rPr>
                <w:lang w:val="en-AU"/>
              </w:rPr>
              <w:t>00</w:t>
            </w:r>
            <w:r>
              <w:rPr>
                <w:lang w:val="en-AU"/>
              </w:rPr>
              <w:t xml:space="preserve">pm </w:t>
            </w:r>
          </w:p>
        </w:tc>
        <w:tc>
          <w:tcPr>
            <w:tcW w:w="9072" w:type="dxa"/>
          </w:tcPr>
          <w:p w14:paraId="0BFA3D81" w14:textId="69DEE99C" w:rsidR="002E6329" w:rsidRPr="008A1FD1" w:rsidRDefault="002E6329" w:rsidP="008A1FD1">
            <w:pPr>
              <w:rPr>
                <w:b/>
                <w:bCs/>
              </w:rPr>
            </w:pPr>
            <w:r w:rsidRPr="008A1FD1">
              <w:rPr>
                <w:b/>
                <w:bCs/>
              </w:rPr>
              <w:t xml:space="preserve">               General Discussions </w:t>
            </w:r>
            <w:r w:rsidR="008A1FD1" w:rsidRPr="008A1FD1">
              <w:rPr>
                <w:b/>
                <w:bCs/>
              </w:rPr>
              <w:t>and Wrap</w:t>
            </w:r>
            <w:r w:rsidR="008A1FD1" w:rsidRPr="008A1FD1">
              <w:rPr>
                <w:b/>
                <w:bCs/>
                <w:spacing w:val="-8"/>
              </w:rPr>
              <w:t xml:space="preserve"> </w:t>
            </w:r>
            <w:r w:rsidR="008A1FD1" w:rsidRPr="008A1FD1">
              <w:rPr>
                <w:b/>
                <w:bCs/>
              </w:rPr>
              <w:t>up</w:t>
            </w:r>
            <w:r w:rsidR="008A1FD1" w:rsidRPr="008A1FD1">
              <w:rPr>
                <w:b/>
                <w:bCs/>
                <w:spacing w:val="-8"/>
              </w:rPr>
              <w:t xml:space="preserve"> </w:t>
            </w:r>
            <w:r w:rsidR="008A1FD1" w:rsidRPr="008A1FD1">
              <w:rPr>
                <w:b/>
                <w:bCs/>
              </w:rPr>
              <w:t>and</w:t>
            </w:r>
            <w:r w:rsidR="008A1FD1" w:rsidRPr="008A1FD1">
              <w:rPr>
                <w:b/>
                <w:bCs/>
                <w:spacing w:val="-8"/>
              </w:rPr>
              <w:t xml:space="preserve"> </w:t>
            </w:r>
            <w:r w:rsidR="008A1FD1" w:rsidRPr="008A1FD1">
              <w:rPr>
                <w:b/>
                <w:bCs/>
              </w:rPr>
              <w:t>end</w:t>
            </w:r>
            <w:r w:rsidR="008A1FD1" w:rsidRPr="008A1FD1">
              <w:rPr>
                <w:b/>
                <w:bCs/>
                <w:spacing w:val="-8"/>
              </w:rPr>
              <w:t xml:space="preserve"> </w:t>
            </w:r>
            <w:r w:rsidR="008A1FD1" w:rsidRPr="008A1FD1">
              <w:rPr>
                <w:b/>
                <w:bCs/>
              </w:rPr>
              <w:t>of</w:t>
            </w:r>
            <w:r w:rsidR="008A1FD1" w:rsidRPr="008A1FD1">
              <w:rPr>
                <w:b/>
                <w:bCs/>
                <w:spacing w:val="-8"/>
              </w:rPr>
              <w:t xml:space="preserve"> </w:t>
            </w:r>
            <w:r w:rsidR="008A1FD1" w:rsidRPr="008A1FD1">
              <w:rPr>
                <w:b/>
                <w:bCs/>
              </w:rPr>
              <w:t>Day 1</w:t>
            </w:r>
          </w:p>
        </w:tc>
      </w:tr>
      <w:tr w:rsidR="00A0769C" w:rsidRPr="00CE57CF" w14:paraId="33CCFD16" w14:textId="77777777" w:rsidTr="001E5DCD">
        <w:trPr>
          <w:trHeight w:val="373"/>
        </w:trPr>
        <w:tc>
          <w:tcPr>
            <w:tcW w:w="1702" w:type="dxa"/>
            <w:shd w:val="clear" w:color="auto" w:fill="00B0F0"/>
          </w:tcPr>
          <w:p w14:paraId="14D178A3" w14:textId="0DFEE0D0" w:rsidR="00A0769C" w:rsidRPr="006276B3" w:rsidRDefault="00A0769C" w:rsidP="00A0769C">
            <w:pPr>
              <w:jc w:val="center"/>
              <w:rPr>
                <w:b/>
                <w:bCs/>
              </w:rPr>
            </w:pPr>
            <w:r>
              <w:rPr>
                <w:b/>
                <w:bCs/>
              </w:rPr>
              <w:t>Time</w:t>
            </w:r>
          </w:p>
        </w:tc>
        <w:tc>
          <w:tcPr>
            <w:tcW w:w="9072" w:type="dxa"/>
            <w:shd w:val="clear" w:color="auto" w:fill="00B0F0"/>
          </w:tcPr>
          <w:p w14:paraId="50FA77A6" w14:textId="177D5795" w:rsidR="00A0769C" w:rsidRPr="006276B3" w:rsidRDefault="00A0769C" w:rsidP="00A0769C">
            <w:pPr>
              <w:jc w:val="center"/>
              <w:rPr>
                <w:b/>
                <w:bCs/>
              </w:rPr>
            </w:pPr>
            <w:r w:rsidRPr="006276B3">
              <w:rPr>
                <w:b/>
                <w:bCs/>
              </w:rPr>
              <w:t xml:space="preserve">Day 2:  </w:t>
            </w:r>
            <w:r>
              <w:rPr>
                <w:b/>
                <w:bCs/>
              </w:rPr>
              <w:t xml:space="preserve">Thursday, </w:t>
            </w:r>
            <w:r w:rsidRPr="006276B3">
              <w:rPr>
                <w:b/>
                <w:bCs/>
              </w:rPr>
              <w:t>21 November 2024 - National Emergency Telecommunication Plan (NETP) Development for The Gambia</w:t>
            </w:r>
            <w:r>
              <w:rPr>
                <w:b/>
                <w:bCs/>
              </w:rPr>
              <w:t>.</w:t>
            </w:r>
          </w:p>
        </w:tc>
      </w:tr>
      <w:tr w:rsidR="002952A5" w:rsidRPr="00CE57CF" w14:paraId="49440632" w14:textId="77777777" w:rsidTr="001E5DCD">
        <w:trPr>
          <w:trHeight w:val="201"/>
        </w:trPr>
        <w:tc>
          <w:tcPr>
            <w:tcW w:w="1702" w:type="dxa"/>
          </w:tcPr>
          <w:p w14:paraId="0278549D" w14:textId="71F5A96E" w:rsidR="002952A5" w:rsidRDefault="002952A5" w:rsidP="002952A5">
            <w:pPr>
              <w:pStyle w:val="TableParagraph"/>
              <w:spacing w:before="1"/>
              <w:ind w:left="110" w:firstLine="0"/>
              <w:rPr>
                <w:lang w:val="en-AU"/>
              </w:rPr>
            </w:pPr>
            <w:r>
              <w:rPr>
                <w:lang w:val="en-AU"/>
              </w:rPr>
              <w:t>07:00 – 09:</w:t>
            </w:r>
            <w:r w:rsidR="00257C65">
              <w:rPr>
                <w:lang w:val="en-AU"/>
              </w:rPr>
              <w:t>0</w:t>
            </w:r>
            <w:r>
              <w:rPr>
                <w:lang w:val="en-AU"/>
              </w:rPr>
              <w:t>0am</w:t>
            </w:r>
          </w:p>
        </w:tc>
        <w:tc>
          <w:tcPr>
            <w:tcW w:w="9072" w:type="dxa"/>
          </w:tcPr>
          <w:p w14:paraId="5D52B704" w14:textId="71C3D189" w:rsidR="002952A5" w:rsidRDefault="002952A5" w:rsidP="006C51E0">
            <w:pPr>
              <w:pStyle w:val="TableParagraph"/>
              <w:spacing w:before="1" w:line="268" w:lineRule="exact"/>
              <w:ind w:left="110" w:firstLine="0"/>
              <w:rPr>
                <w:b/>
                <w:lang w:val="en-AU"/>
              </w:rPr>
            </w:pPr>
            <w:r>
              <w:rPr>
                <w:b/>
                <w:lang w:val="en-AU"/>
              </w:rPr>
              <w:t xml:space="preserve">Breakfast and Attendance Registration </w:t>
            </w:r>
          </w:p>
        </w:tc>
      </w:tr>
      <w:tr w:rsidR="006C4513" w:rsidRPr="00CE57CF" w14:paraId="501BA497" w14:textId="77777777" w:rsidTr="001E5DCD">
        <w:trPr>
          <w:trHeight w:val="1084"/>
        </w:trPr>
        <w:tc>
          <w:tcPr>
            <w:tcW w:w="1702" w:type="dxa"/>
          </w:tcPr>
          <w:p w14:paraId="39253CE0" w14:textId="77777777" w:rsidR="006C4513" w:rsidRDefault="006C4513" w:rsidP="006C4513">
            <w:pPr>
              <w:pStyle w:val="TableParagraph"/>
              <w:spacing w:before="1"/>
              <w:ind w:left="110" w:firstLine="0"/>
              <w:rPr>
                <w:lang w:val="en-AU"/>
              </w:rPr>
            </w:pPr>
          </w:p>
          <w:p w14:paraId="76C59682" w14:textId="7A6465AB" w:rsidR="006C4513" w:rsidRPr="00CE57CF" w:rsidRDefault="008A1FD1" w:rsidP="006C4513">
            <w:pPr>
              <w:pStyle w:val="TableParagraph"/>
              <w:spacing w:before="1"/>
              <w:ind w:left="110" w:firstLine="0"/>
              <w:rPr>
                <w:lang w:val="en-AU"/>
              </w:rPr>
            </w:pPr>
            <w:r>
              <w:rPr>
                <w:lang w:val="en-AU"/>
              </w:rPr>
              <w:t>09</w:t>
            </w:r>
            <w:r w:rsidR="006C4513">
              <w:rPr>
                <w:lang w:val="en-AU"/>
              </w:rPr>
              <w:t>:</w:t>
            </w:r>
            <w:r>
              <w:rPr>
                <w:lang w:val="en-AU"/>
              </w:rPr>
              <w:t>00</w:t>
            </w:r>
            <w:r w:rsidR="006C4513">
              <w:rPr>
                <w:lang w:val="en-AU"/>
              </w:rPr>
              <w:t xml:space="preserve"> – </w:t>
            </w:r>
            <w:r>
              <w:rPr>
                <w:lang w:val="en-AU"/>
              </w:rPr>
              <w:t>10</w:t>
            </w:r>
            <w:r w:rsidR="006C4513">
              <w:rPr>
                <w:lang w:val="en-AU"/>
              </w:rPr>
              <w:t>:00</w:t>
            </w:r>
            <w:r>
              <w:rPr>
                <w:lang w:val="en-AU"/>
              </w:rPr>
              <w:t>am</w:t>
            </w:r>
          </w:p>
        </w:tc>
        <w:tc>
          <w:tcPr>
            <w:tcW w:w="9072" w:type="dxa"/>
          </w:tcPr>
          <w:p w14:paraId="216DCF72" w14:textId="77777777" w:rsidR="006276B3" w:rsidRPr="00564BAF" w:rsidRDefault="006C4513" w:rsidP="006276B3">
            <w:pPr>
              <w:pStyle w:val="TableParagraph"/>
              <w:numPr>
                <w:ilvl w:val="0"/>
                <w:numId w:val="6"/>
              </w:numPr>
              <w:spacing w:line="247" w:lineRule="exact"/>
              <w:rPr>
                <w:lang w:val="en-AU"/>
              </w:rPr>
            </w:pPr>
            <w:r>
              <w:rPr>
                <w:b/>
                <w:lang w:val="en-AU"/>
              </w:rPr>
              <w:t xml:space="preserve"> </w:t>
            </w:r>
            <w:r w:rsidR="006276B3">
              <w:rPr>
                <w:lang w:val="en-AU"/>
              </w:rPr>
              <w:t>International</w:t>
            </w:r>
            <w:r w:rsidR="006276B3" w:rsidRPr="00564BAF">
              <w:rPr>
                <w:lang w:val="en-AU"/>
              </w:rPr>
              <w:t xml:space="preserve"> Engagement</w:t>
            </w:r>
          </w:p>
          <w:p w14:paraId="0CBC06E8" w14:textId="77777777" w:rsidR="006276B3" w:rsidRPr="00564BAF" w:rsidRDefault="006276B3" w:rsidP="006276B3">
            <w:pPr>
              <w:pStyle w:val="TableParagraph"/>
              <w:numPr>
                <w:ilvl w:val="1"/>
                <w:numId w:val="6"/>
              </w:numPr>
              <w:spacing w:line="247" w:lineRule="exact"/>
              <w:rPr>
                <w:lang w:val="en-AU"/>
              </w:rPr>
            </w:pPr>
            <w:r w:rsidRPr="00564BAF">
              <w:rPr>
                <w:lang w:val="en-AU"/>
              </w:rPr>
              <w:t>Status</w:t>
            </w:r>
          </w:p>
          <w:p w14:paraId="2461B87E" w14:textId="77777777" w:rsidR="006276B3" w:rsidRPr="00564BAF" w:rsidRDefault="006276B3" w:rsidP="006276B3">
            <w:pPr>
              <w:pStyle w:val="TableParagraph"/>
              <w:numPr>
                <w:ilvl w:val="1"/>
                <w:numId w:val="6"/>
              </w:numPr>
              <w:spacing w:line="247" w:lineRule="exact"/>
              <w:rPr>
                <w:lang w:val="en-AU"/>
              </w:rPr>
            </w:pPr>
            <w:r w:rsidRPr="00564BAF">
              <w:rPr>
                <w:lang w:val="en-AU"/>
              </w:rPr>
              <w:t>Identified gaps and issues</w:t>
            </w:r>
          </w:p>
          <w:p w14:paraId="53EF74D1" w14:textId="77777777" w:rsidR="006276B3" w:rsidRDefault="006276B3" w:rsidP="006276B3">
            <w:pPr>
              <w:pStyle w:val="TableParagraph"/>
              <w:numPr>
                <w:ilvl w:val="1"/>
                <w:numId w:val="6"/>
              </w:numPr>
              <w:spacing w:line="247" w:lineRule="exact"/>
              <w:rPr>
                <w:lang w:val="en-AU"/>
              </w:rPr>
            </w:pPr>
            <w:r w:rsidRPr="00564BAF">
              <w:rPr>
                <w:lang w:val="en-AU"/>
              </w:rPr>
              <w:t>Possible solutions</w:t>
            </w:r>
          </w:p>
          <w:p w14:paraId="246154DD" w14:textId="77777777" w:rsidR="006276B3" w:rsidRDefault="006276B3" w:rsidP="006276B3">
            <w:pPr>
              <w:pStyle w:val="TableParagraph"/>
              <w:numPr>
                <w:ilvl w:val="1"/>
                <w:numId w:val="6"/>
              </w:numPr>
              <w:spacing w:line="247" w:lineRule="exact"/>
              <w:rPr>
                <w:lang w:val="en-AU"/>
              </w:rPr>
            </w:pPr>
            <w:r>
              <w:rPr>
                <w:lang w:val="en-AU"/>
              </w:rPr>
              <w:t>Actions</w:t>
            </w:r>
          </w:p>
          <w:p w14:paraId="152BE5CD" w14:textId="103399E5" w:rsidR="006C4513" w:rsidRPr="006276B3" w:rsidRDefault="006276B3" w:rsidP="006276B3">
            <w:pPr>
              <w:pStyle w:val="TableParagraph"/>
              <w:numPr>
                <w:ilvl w:val="1"/>
                <w:numId w:val="6"/>
              </w:numPr>
              <w:spacing w:line="247" w:lineRule="exact"/>
              <w:rPr>
                <w:lang w:val="en-AU"/>
              </w:rPr>
            </w:pPr>
            <w:r>
              <w:rPr>
                <w:lang w:val="en-AU"/>
              </w:rPr>
              <w:t>Questions and Clarifications</w:t>
            </w:r>
          </w:p>
        </w:tc>
      </w:tr>
      <w:tr w:rsidR="006C4513" w:rsidRPr="00CE57CF" w14:paraId="29C9C84D" w14:textId="77777777" w:rsidTr="001E5DCD">
        <w:trPr>
          <w:trHeight w:val="970"/>
        </w:trPr>
        <w:tc>
          <w:tcPr>
            <w:tcW w:w="1702" w:type="dxa"/>
          </w:tcPr>
          <w:p w14:paraId="29C9C84A" w14:textId="1FC0FAC5" w:rsidR="006C4513" w:rsidRPr="00CE57CF" w:rsidRDefault="005935F4" w:rsidP="006C4513">
            <w:pPr>
              <w:pStyle w:val="TableParagraph"/>
              <w:spacing w:before="1"/>
              <w:ind w:left="110" w:firstLine="0"/>
              <w:rPr>
                <w:lang w:val="en-AU"/>
              </w:rPr>
            </w:pPr>
            <w:r>
              <w:rPr>
                <w:lang w:val="en-AU"/>
              </w:rPr>
              <w:t>1</w:t>
            </w:r>
            <w:r w:rsidR="008A1FD1">
              <w:rPr>
                <w:lang w:val="en-AU"/>
              </w:rPr>
              <w:t>0</w:t>
            </w:r>
            <w:r>
              <w:rPr>
                <w:lang w:val="en-AU"/>
              </w:rPr>
              <w:t>:</w:t>
            </w:r>
            <w:r w:rsidR="008A1FD1">
              <w:rPr>
                <w:lang w:val="en-AU"/>
              </w:rPr>
              <w:t>00</w:t>
            </w:r>
            <w:r>
              <w:rPr>
                <w:lang w:val="en-AU"/>
              </w:rPr>
              <w:t xml:space="preserve"> – 1</w:t>
            </w:r>
            <w:r w:rsidR="008A1FD1">
              <w:rPr>
                <w:lang w:val="en-AU"/>
              </w:rPr>
              <w:t>1</w:t>
            </w:r>
            <w:r>
              <w:rPr>
                <w:lang w:val="en-AU"/>
              </w:rPr>
              <w:t>:</w:t>
            </w:r>
            <w:r w:rsidR="008A1FD1">
              <w:rPr>
                <w:lang w:val="en-AU"/>
              </w:rPr>
              <w:t>00am</w:t>
            </w:r>
          </w:p>
        </w:tc>
        <w:tc>
          <w:tcPr>
            <w:tcW w:w="9072" w:type="dxa"/>
          </w:tcPr>
          <w:p w14:paraId="3504230C" w14:textId="77777777" w:rsidR="006276B3" w:rsidRDefault="006276B3" w:rsidP="006276B3">
            <w:pPr>
              <w:pStyle w:val="TableParagraph"/>
              <w:numPr>
                <w:ilvl w:val="0"/>
                <w:numId w:val="1"/>
              </w:numPr>
              <w:spacing w:line="247" w:lineRule="exact"/>
              <w:rPr>
                <w:lang w:val="en-AU"/>
              </w:rPr>
            </w:pPr>
            <w:r>
              <w:rPr>
                <w:lang w:val="en-AU"/>
              </w:rPr>
              <w:t>EOC and SOP</w:t>
            </w:r>
          </w:p>
          <w:p w14:paraId="7AC16031" w14:textId="77777777" w:rsidR="006276B3" w:rsidRDefault="006276B3" w:rsidP="006276B3">
            <w:pPr>
              <w:pStyle w:val="TableParagraph"/>
              <w:numPr>
                <w:ilvl w:val="1"/>
                <w:numId w:val="1"/>
              </w:numPr>
              <w:spacing w:line="247" w:lineRule="exact"/>
              <w:rPr>
                <w:lang w:val="en-AU"/>
              </w:rPr>
            </w:pPr>
            <w:r>
              <w:rPr>
                <w:lang w:val="en-AU"/>
              </w:rPr>
              <w:t>Status</w:t>
            </w:r>
          </w:p>
          <w:p w14:paraId="67943A06" w14:textId="77777777" w:rsidR="006276B3" w:rsidRDefault="006276B3" w:rsidP="006276B3">
            <w:pPr>
              <w:pStyle w:val="TableParagraph"/>
              <w:numPr>
                <w:ilvl w:val="1"/>
                <w:numId w:val="1"/>
              </w:numPr>
              <w:spacing w:line="247" w:lineRule="exact"/>
              <w:rPr>
                <w:lang w:val="en-AU"/>
              </w:rPr>
            </w:pPr>
            <w:r>
              <w:rPr>
                <w:lang w:val="en-AU"/>
              </w:rPr>
              <w:t>Identified gaps and issues</w:t>
            </w:r>
          </w:p>
          <w:p w14:paraId="3C82ECB2" w14:textId="77777777" w:rsidR="006276B3" w:rsidRDefault="006276B3" w:rsidP="006276B3">
            <w:pPr>
              <w:pStyle w:val="TableParagraph"/>
              <w:numPr>
                <w:ilvl w:val="1"/>
                <w:numId w:val="1"/>
              </w:numPr>
              <w:spacing w:line="247" w:lineRule="exact"/>
              <w:rPr>
                <w:lang w:val="en-AU"/>
              </w:rPr>
            </w:pPr>
            <w:r>
              <w:rPr>
                <w:lang w:val="en-AU"/>
              </w:rPr>
              <w:t>Actions</w:t>
            </w:r>
          </w:p>
          <w:p w14:paraId="29C9C84C" w14:textId="41CFEC84" w:rsidR="005935F4" w:rsidRPr="006276B3" w:rsidRDefault="006276B3" w:rsidP="006276B3">
            <w:pPr>
              <w:pStyle w:val="TableParagraph"/>
              <w:numPr>
                <w:ilvl w:val="1"/>
                <w:numId w:val="1"/>
              </w:numPr>
              <w:spacing w:line="247" w:lineRule="exact"/>
              <w:rPr>
                <w:lang w:val="en-AU"/>
              </w:rPr>
            </w:pPr>
            <w:r>
              <w:rPr>
                <w:lang w:val="en-AU"/>
              </w:rPr>
              <w:t>Questions and Clarifications</w:t>
            </w:r>
          </w:p>
        </w:tc>
      </w:tr>
      <w:tr w:rsidR="00257C65" w:rsidRPr="00CE57CF" w14:paraId="1859153C" w14:textId="77777777" w:rsidTr="001E5DCD">
        <w:trPr>
          <w:trHeight w:val="265"/>
        </w:trPr>
        <w:tc>
          <w:tcPr>
            <w:tcW w:w="1702" w:type="dxa"/>
            <w:shd w:val="clear" w:color="auto" w:fill="FFC000"/>
          </w:tcPr>
          <w:p w14:paraId="53DD26A8" w14:textId="52DA0E7D" w:rsidR="00257C65" w:rsidRPr="0082283C" w:rsidRDefault="00257C65" w:rsidP="00257C65">
            <w:pPr>
              <w:pStyle w:val="TableParagraph"/>
              <w:spacing w:before="1"/>
              <w:ind w:left="110" w:firstLine="0"/>
              <w:rPr>
                <w:b/>
                <w:bCs/>
                <w:lang w:val="en-AU"/>
              </w:rPr>
            </w:pPr>
            <w:r w:rsidRPr="0082283C">
              <w:rPr>
                <w:b/>
                <w:bCs/>
                <w:lang w:val="en-AU"/>
              </w:rPr>
              <w:t>11:00 – 11:30am</w:t>
            </w:r>
          </w:p>
        </w:tc>
        <w:tc>
          <w:tcPr>
            <w:tcW w:w="9072" w:type="dxa"/>
            <w:shd w:val="clear" w:color="auto" w:fill="FFC000"/>
          </w:tcPr>
          <w:p w14:paraId="6620EE0B" w14:textId="05A61CBD" w:rsidR="00257C65" w:rsidRPr="006C51E0" w:rsidRDefault="00257C65" w:rsidP="00257C65">
            <w:pPr>
              <w:pStyle w:val="TableParagraph"/>
              <w:spacing w:line="247" w:lineRule="exact"/>
              <w:ind w:left="0" w:firstLine="0"/>
              <w:rPr>
                <w:lang w:val="en-AU"/>
              </w:rPr>
            </w:pPr>
            <w:r>
              <w:rPr>
                <w:b/>
                <w:lang w:val="en-AU"/>
              </w:rPr>
              <w:t xml:space="preserve"> Break </w:t>
            </w:r>
          </w:p>
        </w:tc>
      </w:tr>
      <w:tr w:rsidR="006276B3" w:rsidRPr="00CE57CF" w14:paraId="4B59D365" w14:textId="77777777" w:rsidTr="001E5DCD">
        <w:trPr>
          <w:trHeight w:val="970"/>
        </w:trPr>
        <w:tc>
          <w:tcPr>
            <w:tcW w:w="1702" w:type="dxa"/>
          </w:tcPr>
          <w:p w14:paraId="2E211579" w14:textId="77777777" w:rsidR="006276B3" w:rsidRDefault="006276B3" w:rsidP="006C4513">
            <w:pPr>
              <w:pStyle w:val="TableParagraph"/>
              <w:spacing w:before="1"/>
              <w:ind w:left="110" w:firstLine="0"/>
              <w:rPr>
                <w:lang w:val="en-AU"/>
              </w:rPr>
            </w:pPr>
          </w:p>
          <w:p w14:paraId="5A073F5F" w14:textId="77777777" w:rsidR="00257C65" w:rsidRDefault="00257C65" w:rsidP="006C4513">
            <w:pPr>
              <w:pStyle w:val="TableParagraph"/>
              <w:spacing w:before="1"/>
              <w:ind w:left="110" w:firstLine="0"/>
              <w:rPr>
                <w:lang w:val="en-AU"/>
              </w:rPr>
            </w:pPr>
          </w:p>
          <w:p w14:paraId="26D386A4" w14:textId="77777777" w:rsidR="00257C65" w:rsidRDefault="00257C65" w:rsidP="006C4513">
            <w:pPr>
              <w:pStyle w:val="TableParagraph"/>
              <w:spacing w:before="1"/>
              <w:ind w:left="110" w:firstLine="0"/>
              <w:rPr>
                <w:lang w:val="en-AU"/>
              </w:rPr>
            </w:pPr>
          </w:p>
          <w:p w14:paraId="1D01D84B" w14:textId="29C15D5E" w:rsidR="001E5DCD" w:rsidRDefault="001E5DCD" w:rsidP="006C4513">
            <w:pPr>
              <w:pStyle w:val="TableParagraph"/>
              <w:spacing w:before="1"/>
              <w:ind w:left="110" w:firstLine="0"/>
              <w:rPr>
                <w:lang w:val="en-AU"/>
              </w:rPr>
            </w:pPr>
            <w:r>
              <w:rPr>
                <w:lang w:val="en-AU"/>
              </w:rPr>
              <w:t>11:30 – 13:30pm</w:t>
            </w:r>
          </w:p>
        </w:tc>
        <w:tc>
          <w:tcPr>
            <w:tcW w:w="9072" w:type="dxa"/>
          </w:tcPr>
          <w:p w14:paraId="60B16D87" w14:textId="77777777" w:rsidR="006276B3" w:rsidRDefault="006276B3" w:rsidP="006276B3">
            <w:pPr>
              <w:pStyle w:val="TableParagraph"/>
              <w:numPr>
                <w:ilvl w:val="0"/>
                <w:numId w:val="1"/>
              </w:numPr>
              <w:spacing w:line="247" w:lineRule="exact"/>
              <w:rPr>
                <w:lang w:val="en-AU"/>
              </w:rPr>
            </w:pPr>
            <w:r>
              <w:rPr>
                <w:lang w:val="en-AU"/>
              </w:rPr>
              <w:t>Other DRM Issues</w:t>
            </w:r>
          </w:p>
          <w:p w14:paraId="11C3AB43" w14:textId="77777777" w:rsidR="006276B3" w:rsidRDefault="006276B3" w:rsidP="006276B3">
            <w:pPr>
              <w:pStyle w:val="TableParagraph"/>
              <w:numPr>
                <w:ilvl w:val="1"/>
                <w:numId w:val="1"/>
              </w:numPr>
              <w:spacing w:line="247" w:lineRule="exact"/>
              <w:rPr>
                <w:lang w:val="en-AU"/>
              </w:rPr>
            </w:pPr>
            <w:r>
              <w:rPr>
                <w:lang w:val="en-AU"/>
              </w:rPr>
              <w:t>Accessibility</w:t>
            </w:r>
          </w:p>
          <w:p w14:paraId="1A8DED4D" w14:textId="77777777" w:rsidR="006276B3" w:rsidRDefault="006276B3" w:rsidP="006276B3">
            <w:pPr>
              <w:pStyle w:val="TableParagraph"/>
              <w:numPr>
                <w:ilvl w:val="1"/>
                <w:numId w:val="1"/>
              </w:numPr>
              <w:spacing w:line="247" w:lineRule="exact"/>
              <w:rPr>
                <w:lang w:val="en-AU"/>
              </w:rPr>
            </w:pPr>
            <w:r>
              <w:rPr>
                <w:lang w:val="en-AU"/>
              </w:rPr>
              <w:t>Recovery</w:t>
            </w:r>
          </w:p>
          <w:p w14:paraId="51D57325" w14:textId="77777777" w:rsidR="006276B3" w:rsidRDefault="006276B3" w:rsidP="006276B3">
            <w:pPr>
              <w:pStyle w:val="TableParagraph"/>
              <w:numPr>
                <w:ilvl w:val="1"/>
                <w:numId w:val="1"/>
              </w:numPr>
              <w:spacing w:line="247" w:lineRule="exact"/>
              <w:rPr>
                <w:lang w:val="en-AU"/>
              </w:rPr>
            </w:pPr>
            <w:r>
              <w:rPr>
                <w:lang w:val="en-AU"/>
              </w:rPr>
              <w:t>Actions</w:t>
            </w:r>
          </w:p>
          <w:p w14:paraId="04AF39EC" w14:textId="77777777" w:rsidR="006276B3" w:rsidRPr="00564BAF" w:rsidRDefault="006276B3" w:rsidP="006276B3">
            <w:pPr>
              <w:pStyle w:val="TableParagraph"/>
              <w:numPr>
                <w:ilvl w:val="1"/>
                <w:numId w:val="1"/>
              </w:numPr>
              <w:spacing w:line="247" w:lineRule="exact"/>
              <w:rPr>
                <w:lang w:val="en-AU"/>
              </w:rPr>
            </w:pPr>
            <w:r>
              <w:rPr>
                <w:lang w:val="en-AU"/>
              </w:rPr>
              <w:t>Questions and Clarifications</w:t>
            </w:r>
          </w:p>
          <w:p w14:paraId="514DC04A" w14:textId="77777777" w:rsidR="006276B3" w:rsidRPr="00564BAF" w:rsidRDefault="006276B3" w:rsidP="006276B3">
            <w:pPr>
              <w:pStyle w:val="TableParagraph"/>
              <w:numPr>
                <w:ilvl w:val="0"/>
                <w:numId w:val="1"/>
              </w:numPr>
              <w:spacing w:line="247" w:lineRule="exact"/>
              <w:rPr>
                <w:lang w:val="en-AU"/>
              </w:rPr>
            </w:pPr>
            <w:r w:rsidRPr="00564BAF">
              <w:rPr>
                <w:lang w:val="en-AU"/>
              </w:rPr>
              <w:t>Wrap up</w:t>
            </w:r>
          </w:p>
          <w:p w14:paraId="2146F017" w14:textId="77777777" w:rsidR="006276B3" w:rsidRDefault="006276B3" w:rsidP="006276B3">
            <w:pPr>
              <w:pStyle w:val="TableParagraph"/>
              <w:numPr>
                <w:ilvl w:val="1"/>
                <w:numId w:val="1"/>
              </w:numPr>
              <w:spacing w:line="247" w:lineRule="exact"/>
              <w:rPr>
                <w:lang w:val="en-AU"/>
              </w:rPr>
            </w:pPr>
            <w:r w:rsidRPr="00564BAF">
              <w:rPr>
                <w:lang w:val="en-AU"/>
              </w:rPr>
              <w:t>Summary of output</w:t>
            </w:r>
          </w:p>
          <w:p w14:paraId="6AD3686B" w14:textId="34FB21A8" w:rsidR="006276B3" w:rsidRPr="006276B3" w:rsidRDefault="006276B3" w:rsidP="006276B3">
            <w:pPr>
              <w:pStyle w:val="TableParagraph"/>
              <w:numPr>
                <w:ilvl w:val="1"/>
                <w:numId w:val="1"/>
              </w:numPr>
              <w:spacing w:line="247" w:lineRule="exact"/>
              <w:rPr>
                <w:lang w:val="en-AU"/>
              </w:rPr>
            </w:pPr>
            <w:r w:rsidRPr="006276B3">
              <w:rPr>
                <w:lang w:val="en-AU"/>
              </w:rPr>
              <w:t>Next steps</w:t>
            </w:r>
          </w:p>
        </w:tc>
      </w:tr>
      <w:tr w:rsidR="00AD2412" w:rsidRPr="00CE57CF" w14:paraId="0A05F13A" w14:textId="77777777" w:rsidTr="0082283C">
        <w:trPr>
          <w:trHeight w:val="283"/>
        </w:trPr>
        <w:tc>
          <w:tcPr>
            <w:tcW w:w="1702" w:type="dxa"/>
            <w:shd w:val="clear" w:color="auto" w:fill="FFC000"/>
          </w:tcPr>
          <w:p w14:paraId="718E4E4F" w14:textId="123D4B32" w:rsidR="00AD2412" w:rsidRPr="0082283C" w:rsidRDefault="00AD2412" w:rsidP="0016515E">
            <w:pPr>
              <w:pStyle w:val="TableParagraph"/>
              <w:spacing w:before="1"/>
              <w:ind w:left="110" w:firstLine="0"/>
              <w:rPr>
                <w:b/>
                <w:bCs/>
                <w:lang w:val="en-AU"/>
              </w:rPr>
            </w:pPr>
            <w:r w:rsidRPr="0082283C">
              <w:rPr>
                <w:b/>
                <w:bCs/>
                <w:lang w:val="en-AU"/>
              </w:rPr>
              <w:t>13:30 – 14:30pm</w:t>
            </w:r>
          </w:p>
        </w:tc>
        <w:tc>
          <w:tcPr>
            <w:tcW w:w="9072" w:type="dxa"/>
            <w:shd w:val="clear" w:color="auto" w:fill="FFC000"/>
          </w:tcPr>
          <w:p w14:paraId="7B5F1718" w14:textId="1E379A0F" w:rsidR="00AD2412" w:rsidRPr="0082283C" w:rsidRDefault="00AD2412" w:rsidP="0016515E">
            <w:pPr>
              <w:rPr>
                <w:b/>
                <w:bCs/>
              </w:rPr>
            </w:pPr>
            <w:r>
              <w:t xml:space="preserve">  </w:t>
            </w:r>
            <w:r w:rsidR="0082283C" w:rsidRPr="0082283C">
              <w:rPr>
                <w:b/>
                <w:bCs/>
              </w:rPr>
              <w:t xml:space="preserve">Lunch Break </w:t>
            </w:r>
          </w:p>
        </w:tc>
      </w:tr>
      <w:tr w:rsidR="0016515E" w:rsidRPr="00CE57CF" w14:paraId="722E4E4F" w14:textId="77777777" w:rsidTr="001E5DCD">
        <w:trPr>
          <w:trHeight w:val="565"/>
        </w:trPr>
        <w:tc>
          <w:tcPr>
            <w:tcW w:w="1702" w:type="dxa"/>
          </w:tcPr>
          <w:p w14:paraId="41BC207A" w14:textId="4851DB7F" w:rsidR="0016515E" w:rsidRDefault="0016515E" w:rsidP="0016515E">
            <w:pPr>
              <w:pStyle w:val="TableParagraph"/>
              <w:spacing w:before="1"/>
              <w:ind w:left="110" w:firstLine="0"/>
              <w:rPr>
                <w:lang w:val="en-AU"/>
              </w:rPr>
            </w:pPr>
            <w:r>
              <w:rPr>
                <w:lang w:val="en-AU"/>
              </w:rPr>
              <w:t>1</w:t>
            </w:r>
            <w:r w:rsidR="0082283C">
              <w:rPr>
                <w:lang w:val="en-AU"/>
              </w:rPr>
              <w:t>4</w:t>
            </w:r>
            <w:r>
              <w:rPr>
                <w:lang w:val="en-AU"/>
              </w:rPr>
              <w:t>:30 – 1</w:t>
            </w:r>
            <w:r w:rsidR="0082283C">
              <w:rPr>
                <w:lang w:val="en-AU"/>
              </w:rPr>
              <w:t>5</w:t>
            </w:r>
            <w:r>
              <w:rPr>
                <w:lang w:val="en-AU"/>
              </w:rPr>
              <w:t>:00pm</w:t>
            </w:r>
          </w:p>
        </w:tc>
        <w:tc>
          <w:tcPr>
            <w:tcW w:w="9072" w:type="dxa"/>
          </w:tcPr>
          <w:p w14:paraId="61AE9F6D" w14:textId="77777777" w:rsidR="0016515E" w:rsidRPr="0016515E" w:rsidRDefault="0016515E" w:rsidP="0016515E">
            <w:pPr>
              <w:rPr>
                <w:b/>
                <w:bCs/>
              </w:rPr>
            </w:pPr>
            <w:r>
              <w:t xml:space="preserve">  </w:t>
            </w:r>
            <w:r w:rsidRPr="0016515E">
              <w:rPr>
                <w:b/>
                <w:bCs/>
              </w:rPr>
              <w:t>Wrap</w:t>
            </w:r>
            <w:r w:rsidRPr="0016515E">
              <w:rPr>
                <w:b/>
                <w:bCs/>
                <w:spacing w:val="-8"/>
              </w:rPr>
              <w:t xml:space="preserve"> </w:t>
            </w:r>
            <w:r w:rsidRPr="0016515E">
              <w:rPr>
                <w:b/>
                <w:bCs/>
              </w:rPr>
              <w:t>up</w:t>
            </w:r>
            <w:r w:rsidRPr="0016515E">
              <w:rPr>
                <w:b/>
                <w:bCs/>
                <w:spacing w:val="-8"/>
              </w:rPr>
              <w:t xml:space="preserve"> </w:t>
            </w:r>
            <w:r w:rsidRPr="0016515E">
              <w:rPr>
                <w:b/>
                <w:bCs/>
              </w:rPr>
              <w:t>and</w:t>
            </w:r>
            <w:r w:rsidRPr="0016515E">
              <w:rPr>
                <w:b/>
                <w:bCs/>
                <w:spacing w:val="-8"/>
              </w:rPr>
              <w:t xml:space="preserve"> </w:t>
            </w:r>
            <w:r w:rsidRPr="0016515E">
              <w:rPr>
                <w:b/>
                <w:bCs/>
              </w:rPr>
              <w:t>end</w:t>
            </w:r>
            <w:r w:rsidRPr="0016515E">
              <w:rPr>
                <w:b/>
                <w:bCs/>
                <w:spacing w:val="-8"/>
              </w:rPr>
              <w:t xml:space="preserve"> </w:t>
            </w:r>
            <w:r w:rsidRPr="0016515E">
              <w:rPr>
                <w:b/>
                <w:bCs/>
              </w:rPr>
              <w:t>of</w:t>
            </w:r>
            <w:r w:rsidRPr="0016515E">
              <w:rPr>
                <w:b/>
                <w:bCs/>
                <w:spacing w:val="-8"/>
              </w:rPr>
              <w:t xml:space="preserve"> </w:t>
            </w:r>
            <w:r w:rsidRPr="0016515E">
              <w:rPr>
                <w:b/>
                <w:bCs/>
              </w:rPr>
              <w:t>session Closing Remarks</w:t>
            </w:r>
          </w:p>
          <w:p w14:paraId="231441C5" w14:textId="77777777" w:rsidR="0016515E" w:rsidRDefault="0016515E" w:rsidP="0016515E">
            <w:pPr>
              <w:pStyle w:val="ListParagraph"/>
              <w:numPr>
                <w:ilvl w:val="0"/>
                <w:numId w:val="10"/>
              </w:numPr>
            </w:pPr>
            <w:r w:rsidRPr="00CE57CF">
              <w:t>International Telecommunication Union (ITU)</w:t>
            </w:r>
          </w:p>
          <w:p w14:paraId="6936B0EC" w14:textId="46BCB6D0" w:rsidR="0016515E" w:rsidRDefault="0016515E" w:rsidP="0016515E">
            <w:pPr>
              <w:pStyle w:val="ListParagraph"/>
              <w:numPr>
                <w:ilvl w:val="0"/>
                <w:numId w:val="10"/>
              </w:numPr>
            </w:pPr>
            <w:r>
              <w:t xml:space="preserve">Ministry of Communications and Digital Economy </w:t>
            </w:r>
          </w:p>
        </w:tc>
      </w:tr>
    </w:tbl>
    <w:p w14:paraId="29C9C84E" w14:textId="77777777" w:rsidR="00E60ABD" w:rsidRDefault="00E60ABD"/>
    <w:sectPr w:rsidR="00E60ABD">
      <w:footerReference w:type="default" r:id="rId11"/>
      <w:pgSz w:w="11900" w:h="16840"/>
      <w:pgMar w:top="1480" w:right="740" w:bottom="1220" w:left="1300" w:header="0" w:footer="10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A35AC" w14:textId="77777777" w:rsidR="008A0DB7" w:rsidRPr="00CE57CF" w:rsidRDefault="008A0DB7">
      <w:r w:rsidRPr="00CE57CF">
        <w:separator/>
      </w:r>
    </w:p>
  </w:endnote>
  <w:endnote w:type="continuationSeparator" w:id="0">
    <w:p w14:paraId="1675272D" w14:textId="77777777" w:rsidR="008A0DB7" w:rsidRPr="00CE57CF" w:rsidRDefault="008A0DB7">
      <w:r w:rsidRPr="00CE57C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9C850" w14:textId="77777777" w:rsidR="001D0B77" w:rsidRPr="00CE57CF" w:rsidRDefault="00E60ABD">
    <w:pPr>
      <w:pStyle w:val="BodyText"/>
      <w:spacing w:line="14" w:lineRule="auto"/>
      <w:rPr>
        <w:sz w:val="20"/>
        <w:lang w:val="en-AU"/>
      </w:rPr>
    </w:pPr>
    <w:r w:rsidRPr="00CE57CF">
      <w:rPr>
        <w:noProof/>
        <w:lang w:val="en-AU"/>
      </w:rPr>
      <mc:AlternateContent>
        <mc:Choice Requires="wps">
          <w:drawing>
            <wp:anchor distT="0" distB="0" distL="0" distR="0" simplePos="0" relativeHeight="251658240" behindDoc="1" locked="0" layoutInCell="1" allowOverlap="1" wp14:anchorId="29C9C851" wp14:editId="29C9C852">
              <wp:simplePos x="0" y="0"/>
              <wp:positionH relativeFrom="page">
                <wp:posOffset>6900955</wp:posOffset>
              </wp:positionH>
              <wp:positionV relativeFrom="page">
                <wp:posOffset>9912677</wp:posOffset>
              </wp:positionV>
              <wp:extent cx="167005" cy="1822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14:paraId="29C9C853" w14:textId="77777777" w:rsidR="001D0B77" w:rsidRPr="00CE57CF" w:rsidRDefault="00E60ABD">
                          <w:pPr>
                            <w:pStyle w:val="BodyText"/>
                            <w:spacing w:before="13"/>
                            <w:ind w:left="60"/>
                            <w:rPr>
                              <w:rFonts w:ascii="Arial"/>
                              <w:lang w:val="en-AU"/>
                            </w:rPr>
                          </w:pPr>
                          <w:r w:rsidRPr="00CE57CF">
                            <w:rPr>
                              <w:rFonts w:ascii="Arial"/>
                              <w:spacing w:val="-10"/>
                              <w:lang w:val="en-AU"/>
                            </w:rPr>
                            <w:fldChar w:fldCharType="begin"/>
                          </w:r>
                          <w:r w:rsidRPr="00CE57CF">
                            <w:rPr>
                              <w:rFonts w:ascii="Arial"/>
                              <w:spacing w:val="-10"/>
                              <w:lang w:val="en-AU"/>
                            </w:rPr>
                            <w:instrText xml:space="preserve"> PAGE </w:instrText>
                          </w:r>
                          <w:r w:rsidRPr="00CE57CF">
                            <w:rPr>
                              <w:rFonts w:ascii="Arial"/>
                              <w:spacing w:val="-10"/>
                              <w:lang w:val="en-AU"/>
                            </w:rPr>
                            <w:fldChar w:fldCharType="separate"/>
                          </w:r>
                          <w:r w:rsidRPr="00CE57CF">
                            <w:rPr>
                              <w:rFonts w:ascii="Arial"/>
                              <w:spacing w:val="-10"/>
                              <w:lang w:val="en-AU"/>
                            </w:rPr>
                            <w:t>1</w:t>
                          </w:r>
                          <w:r w:rsidRPr="00CE57CF">
                            <w:rPr>
                              <w:rFonts w:ascii="Arial"/>
                              <w:spacing w:val="-10"/>
                              <w:lang w:val="en-AU"/>
                            </w:rPr>
                            <w:fldChar w:fldCharType="end"/>
                          </w:r>
                        </w:p>
                      </w:txbxContent>
                    </wps:txbx>
                    <wps:bodyPr wrap="square" lIns="0" tIns="0" rIns="0" bIns="0" rtlCol="0">
                      <a:noAutofit/>
                    </wps:bodyPr>
                  </wps:wsp>
                </a:graphicData>
              </a:graphic>
            </wp:anchor>
          </w:drawing>
        </mc:Choice>
        <mc:Fallback>
          <w:pict>
            <v:shapetype w14:anchorId="29C9C851" id="_x0000_t202" coordsize="21600,21600" o:spt="202" path="m,l,21600r21600,l21600,xe">
              <v:stroke joinstyle="miter"/>
              <v:path gradientshapeok="t" o:connecttype="rect"/>
            </v:shapetype>
            <v:shape id="Textbox 1" o:spid="_x0000_s1026" type="#_x0000_t202" style="position:absolute;margin-left:543.4pt;margin-top:780.55pt;width:13.15pt;height:14.3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" filled="f" stroked="f">
              <v:textbox inset="0,0,0,0">
                <w:txbxContent>
                  <w:p w14:paraId="29C9C853" w14:textId="77777777" w:rsidR="001D0B77" w:rsidRPr="00CE57CF" w:rsidRDefault="00E60ABD">
                    <w:pPr>
                      <w:pStyle w:val="BodyText"/>
                      <w:spacing w:before="13"/>
                      <w:ind w:left="60"/>
                      <w:rPr>
                        <w:rFonts w:ascii="Arial"/>
                        <w:lang w:val="en-AU"/>
                      </w:rPr>
                    </w:pPr>
                    <w:r w:rsidRPr="00CE57CF">
                      <w:rPr>
                        <w:rFonts w:ascii="Arial"/>
                        <w:spacing w:val="-10"/>
                        <w:lang w:val="en-AU"/>
                      </w:rPr>
                      <w:fldChar w:fldCharType="begin"/>
                    </w:r>
                    <w:r w:rsidRPr="00CE57CF">
                      <w:rPr>
                        <w:rFonts w:ascii="Arial"/>
                        <w:spacing w:val="-10"/>
                        <w:lang w:val="en-AU"/>
                      </w:rPr>
                      <w:instrText xml:space="preserve"> PAGE </w:instrText>
                    </w:r>
                    <w:r w:rsidRPr="00CE57CF">
                      <w:rPr>
                        <w:rFonts w:ascii="Arial"/>
                        <w:spacing w:val="-10"/>
                        <w:lang w:val="en-AU"/>
                      </w:rPr>
                      <w:fldChar w:fldCharType="separate"/>
                    </w:r>
                    <w:r w:rsidRPr="00CE57CF">
                      <w:rPr>
                        <w:rFonts w:ascii="Arial"/>
                        <w:spacing w:val="-10"/>
                        <w:lang w:val="en-AU"/>
                      </w:rPr>
                      <w:t>1</w:t>
                    </w:r>
                    <w:r w:rsidRPr="00CE57CF">
                      <w:rPr>
                        <w:rFonts w:ascii="Arial"/>
                        <w:spacing w:val="-10"/>
                        <w:lang w:val="en-AU"/>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80AC05" w14:textId="77777777" w:rsidR="008A0DB7" w:rsidRPr="00CE57CF" w:rsidRDefault="008A0DB7">
      <w:r w:rsidRPr="00CE57CF">
        <w:separator/>
      </w:r>
    </w:p>
  </w:footnote>
  <w:footnote w:type="continuationSeparator" w:id="0">
    <w:p w14:paraId="459316E9" w14:textId="77777777" w:rsidR="008A0DB7" w:rsidRPr="00CE57CF" w:rsidRDefault="008A0DB7">
      <w:r w:rsidRPr="00CE57CF">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17034"/>
    <w:multiLevelType w:val="hybridMultilevel"/>
    <w:tmpl w:val="8B223962"/>
    <w:lvl w:ilvl="0" w:tplc="BF2EFDB0">
      <w:numFmt w:val="bullet"/>
      <w:lvlText w:val=""/>
      <w:lvlJc w:val="left"/>
      <w:pPr>
        <w:ind w:left="830" w:hanging="360"/>
      </w:pPr>
      <w:rPr>
        <w:rFonts w:ascii="Symbol" w:eastAsia="Symbol" w:hAnsi="Symbol" w:cs="Symbol" w:hint="default"/>
        <w:b w:val="0"/>
        <w:bCs w:val="0"/>
        <w:i w:val="0"/>
        <w:iCs w:val="0"/>
        <w:spacing w:val="0"/>
        <w:w w:val="100"/>
        <w:sz w:val="22"/>
        <w:szCs w:val="22"/>
        <w:lang w:val="en-US" w:eastAsia="en-US" w:bidi="ar-SA"/>
      </w:rPr>
    </w:lvl>
    <w:lvl w:ilvl="1" w:tplc="DA408346">
      <w:numFmt w:val="bullet"/>
      <w:lvlText w:val="•"/>
      <w:lvlJc w:val="left"/>
      <w:pPr>
        <w:ind w:left="1534" w:hanging="360"/>
      </w:pPr>
      <w:rPr>
        <w:rFonts w:hint="default"/>
        <w:lang w:val="en-US" w:eastAsia="en-US" w:bidi="ar-SA"/>
      </w:rPr>
    </w:lvl>
    <w:lvl w:ilvl="2" w:tplc="72CC5C70">
      <w:numFmt w:val="bullet"/>
      <w:lvlText w:val="•"/>
      <w:lvlJc w:val="left"/>
      <w:pPr>
        <w:ind w:left="2229" w:hanging="360"/>
      </w:pPr>
      <w:rPr>
        <w:rFonts w:hint="default"/>
        <w:lang w:val="en-US" w:eastAsia="en-US" w:bidi="ar-SA"/>
      </w:rPr>
    </w:lvl>
    <w:lvl w:ilvl="3" w:tplc="882C8856">
      <w:numFmt w:val="bullet"/>
      <w:lvlText w:val="•"/>
      <w:lvlJc w:val="left"/>
      <w:pPr>
        <w:ind w:left="2923" w:hanging="360"/>
      </w:pPr>
      <w:rPr>
        <w:rFonts w:hint="default"/>
        <w:lang w:val="en-US" w:eastAsia="en-US" w:bidi="ar-SA"/>
      </w:rPr>
    </w:lvl>
    <w:lvl w:ilvl="4" w:tplc="AB160288">
      <w:numFmt w:val="bullet"/>
      <w:lvlText w:val="•"/>
      <w:lvlJc w:val="left"/>
      <w:pPr>
        <w:ind w:left="3618" w:hanging="360"/>
      </w:pPr>
      <w:rPr>
        <w:rFonts w:hint="default"/>
        <w:lang w:val="en-US" w:eastAsia="en-US" w:bidi="ar-SA"/>
      </w:rPr>
    </w:lvl>
    <w:lvl w:ilvl="5" w:tplc="7256C74A">
      <w:numFmt w:val="bullet"/>
      <w:lvlText w:val="•"/>
      <w:lvlJc w:val="left"/>
      <w:pPr>
        <w:ind w:left="4312" w:hanging="360"/>
      </w:pPr>
      <w:rPr>
        <w:rFonts w:hint="default"/>
        <w:lang w:val="en-US" w:eastAsia="en-US" w:bidi="ar-SA"/>
      </w:rPr>
    </w:lvl>
    <w:lvl w:ilvl="6" w:tplc="F432A336">
      <w:numFmt w:val="bullet"/>
      <w:lvlText w:val="•"/>
      <w:lvlJc w:val="left"/>
      <w:pPr>
        <w:ind w:left="5007" w:hanging="360"/>
      </w:pPr>
      <w:rPr>
        <w:rFonts w:hint="default"/>
        <w:lang w:val="en-US" w:eastAsia="en-US" w:bidi="ar-SA"/>
      </w:rPr>
    </w:lvl>
    <w:lvl w:ilvl="7" w:tplc="EE84D4B8">
      <w:numFmt w:val="bullet"/>
      <w:lvlText w:val="•"/>
      <w:lvlJc w:val="left"/>
      <w:pPr>
        <w:ind w:left="5701" w:hanging="360"/>
      </w:pPr>
      <w:rPr>
        <w:rFonts w:hint="default"/>
        <w:lang w:val="en-US" w:eastAsia="en-US" w:bidi="ar-SA"/>
      </w:rPr>
    </w:lvl>
    <w:lvl w:ilvl="8" w:tplc="1A6877DE">
      <w:numFmt w:val="bullet"/>
      <w:lvlText w:val="•"/>
      <w:lvlJc w:val="left"/>
      <w:pPr>
        <w:ind w:left="6396" w:hanging="360"/>
      </w:pPr>
      <w:rPr>
        <w:rFonts w:hint="default"/>
        <w:lang w:val="en-US" w:eastAsia="en-US" w:bidi="ar-SA"/>
      </w:rPr>
    </w:lvl>
  </w:abstractNum>
  <w:abstractNum w:abstractNumId="1" w15:restartNumberingAfterBreak="0">
    <w:nsid w:val="0F270EAE"/>
    <w:multiLevelType w:val="hybridMultilevel"/>
    <w:tmpl w:val="BC14FB9C"/>
    <w:lvl w:ilvl="0" w:tplc="0C09000F">
      <w:start w:val="1"/>
      <w:numFmt w:val="decimal"/>
      <w:lvlText w:val="%1."/>
      <w:lvlJc w:val="left"/>
      <w:pPr>
        <w:ind w:left="836" w:hanging="360"/>
      </w:pPr>
    </w:lvl>
    <w:lvl w:ilvl="1" w:tplc="0C090019" w:tentative="1">
      <w:start w:val="1"/>
      <w:numFmt w:val="lowerLetter"/>
      <w:lvlText w:val="%2."/>
      <w:lvlJc w:val="left"/>
      <w:pPr>
        <w:ind w:left="1556" w:hanging="360"/>
      </w:pPr>
    </w:lvl>
    <w:lvl w:ilvl="2" w:tplc="0C09001B" w:tentative="1">
      <w:start w:val="1"/>
      <w:numFmt w:val="lowerRoman"/>
      <w:lvlText w:val="%3."/>
      <w:lvlJc w:val="right"/>
      <w:pPr>
        <w:ind w:left="2276" w:hanging="180"/>
      </w:pPr>
    </w:lvl>
    <w:lvl w:ilvl="3" w:tplc="0C09000F" w:tentative="1">
      <w:start w:val="1"/>
      <w:numFmt w:val="decimal"/>
      <w:lvlText w:val="%4."/>
      <w:lvlJc w:val="left"/>
      <w:pPr>
        <w:ind w:left="2996" w:hanging="360"/>
      </w:pPr>
    </w:lvl>
    <w:lvl w:ilvl="4" w:tplc="0C090019" w:tentative="1">
      <w:start w:val="1"/>
      <w:numFmt w:val="lowerLetter"/>
      <w:lvlText w:val="%5."/>
      <w:lvlJc w:val="left"/>
      <w:pPr>
        <w:ind w:left="3716" w:hanging="360"/>
      </w:pPr>
    </w:lvl>
    <w:lvl w:ilvl="5" w:tplc="0C09001B" w:tentative="1">
      <w:start w:val="1"/>
      <w:numFmt w:val="lowerRoman"/>
      <w:lvlText w:val="%6."/>
      <w:lvlJc w:val="right"/>
      <w:pPr>
        <w:ind w:left="4436" w:hanging="180"/>
      </w:pPr>
    </w:lvl>
    <w:lvl w:ilvl="6" w:tplc="0C09000F" w:tentative="1">
      <w:start w:val="1"/>
      <w:numFmt w:val="decimal"/>
      <w:lvlText w:val="%7."/>
      <w:lvlJc w:val="left"/>
      <w:pPr>
        <w:ind w:left="5156" w:hanging="360"/>
      </w:pPr>
    </w:lvl>
    <w:lvl w:ilvl="7" w:tplc="0C090019" w:tentative="1">
      <w:start w:val="1"/>
      <w:numFmt w:val="lowerLetter"/>
      <w:lvlText w:val="%8."/>
      <w:lvlJc w:val="left"/>
      <w:pPr>
        <w:ind w:left="5876" w:hanging="360"/>
      </w:pPr>
    </w:lvl>
    <w:lvl w:ilvl="8" w:tplc="0C09001B" w:tentative="1">
      <w:start w:val="1"/>
      <w:numFmt w:val="lowerRoman"/>
      <w:lvlText w:val="%9."/>
      <w:lvlJc w:val="right"/>
      <w:pPr>
        <w:ind w:left="6596" w:hanging="180"/>
      </w:pPr>
    </w:lvl>
  </w:abstractNum>
  <w:abstractNum w:abstractNumId="2" w15:restartNumberingAfterBreak="0">
    <w:nsid w:val="105301B3"/>
    <w:multiLevelType w:val="hybridMultilevel"/>
    <w:tmpl w:val="CF7C5F24"/>
    <w:lvl w:ilvl="0" w:tplc="0C090001">
      <w:start w:val="1"/>
      <w:numFmt w:val="bullet"/>
      <w:lvlText w:val=""/>
      <w:lvlJc w:val="left"/>
      <w:pPr>
        <w:ind w:left="830" w:hanging="360"/>
      </w:pPr>
      <w:rPr>
        <w:rFonts w:ascii="Symbol" w:hAnsi="Symbol" w:hint="default"/>
      </w:rPr>
    </w:lvl>
    <w:lvl w:ilvl="1" w:tplc="0C090003" w:tentative="1">
      <w:start w:val="1"/>
      <w:numFmt w:val="bullet"/>
      <w:lvlText w:val="o"/>
      <w:lvlJc w:val="left"/>
      <w:pPr>
        <w:ind w:left="1550" w:hanging="360"/>
      </w:pPr>
      <w:rPr>
        <w:rFonts w:ascii="Courier New" w:hAnsi="Courier New" w:cs="Courier New" w:hint="default"/>
      </w:rPr>
    </w:lvl>
    <w:lvl w:ilvl="2" w:tplc="0C090005" w:tentative="1">
      <w:start w:val="1"/>
      <w:numFmt w:val="bullet"/>
      <w:lvlText w:val=""/>
      <w:lvlJc w:val="left"/>
      <w:pPr>
        <w:ind w:left="2270" w:hanging="360"/>
      </w:pPr>
      <w:rPr>
        <w:rFonts w:ascii="Wingdings" w:hAnsi="Wingdings" w:hint="default"/>
      </w:rPr>
    </w:lvl>
    <w:lvl w:ilvl="3" w:tplc="0C090001" w:tentative="1">
      <w:start w:val="1"/>
      <w:numFmt w:val="bullet"/>
      <w:lvlText w:val=""/>
      <w:lvlJc w:val="left"/>
      <w:pPr>
        <w:ind w:left="2990" w:hanging="360"/>
      </w:pPr>
      <w:rPr>
        <w:rFonts w:ascii="Symbol" w:hAnsi="Symbol" w:hint="default"/>
      </w:rPr>
    </w:lvl>
    <w:lvl w:ilvl="4" w:tplc="0C090003" w:tentative="1">
      <w:start w:val="1"/>
      <w:numFmt w:val="bullet"/>
      <w:lvlText w:val="o"/>
      <w:lvlJc w:val="left"/>
      <w:pPr>
        <w:ind w:left="3710" w:hanging="360"/>
      </w:pPr>
      <w:rPr>
        <w:rFonts w:ascii="Courier New" w:hAnsi="Courier New" w:cs="Courier New" w:hint="default"/>
      </w:rPr>
    </w:lvl>
    <w:lvl w:ilvl="5" w:tplc="0C090005" w:tentative="1">
      <w:start w:val="1"/>
      <w:numFmt w:val="bullet"/>
      <w:lvlText w:val=""/>
      <w:lvlJc w:val="left"/>
      <w:pPr>
        <w:ind w:left="4430" w:hanging="360"/>
      </w:pPr>
      <w:rPr>
        <w:rFonts w:ascii="Wingdings" w:hAnsi="Wingdings" w:hint="default"/>
      </w:rPr>
    </w:lvl>
    <w:lvl w:ilvl="6" w:tplc="0C090001" w:tentative="1">
      <w:start w:val="1"/>
      <w:numFmt w:val="bullet"/>
      <w:lvlText w:val=""/>
      <w:lvlJc w:val="left"/>
      <w:pPr>
        <w:ind w:left="5150" w:hanging="360"/>
      </w:pPr>
      <w:rPr>
        <w:rFonts w:ascii="Symbol" w:hAnsi="Symbol" w:hint="default"/>
      </w:rPr>
    </w:lvl>
    <w:lvl w:ilvl="7" w:tplc="0C090003" w:tentative="1">
      <w:start w:val="1"/>
      <w:numFmt w:val="bullet"/>
      <w:lvlText w:val="o"/>
      <w:lvlJc w:val="left"/>
      <w:pPr>
        <w:ind w:left="5870" w:hanging="360"/>
      </w:pPr>
      <w:rPr>
        <w:rFonts w:ascii="Courier New" w:hAnsi="Courier New" w:cs="Courier New" w:hint="default"/>
      </w:rPr>
    </w:lvl>
    <w:lvl w:ilvl="8" w:tplc="0C090005" w:tentative="1">
      <w:start w:val="1"/>
      <w:numFmt w:val="bullet"/>
      <w:lvlText w:val=""/>
      <w:lvlJc w:val="left"/>
      <w:pPr>
        <w:ind w:left="6590" w:hanging="360"/>
      </w:pPr>
      <w:rPr>
        <w:rFonts w:ascii="Wingdings" w:hAnsi="Wingdings" w:hint="default"/>
      </w:rPr>
    </w:lvl>
  </w:abstractNum>
  <w:abstractNum w:abstractNumId="3" w15:restartNumberingAfterBreak="0">
    <w:nsid w:val="1B5120AB"/>
    <w:multiLevelType w:val="hybridMultilevel"/>
    <w:tmpl w:val="021E7004"/>
    <w:lvl w:ilvl="0" w:tplc="20000001">
      <w:start w:val="1"/>
      <w:numFmt w:val="bullet"/>
      <w:lvlText w:val=""/>
      <w:lvlJc w:val="left"/>
      <w:pPr>
        <w:ind w:left="830" w:hanging="360"/>
      </w:pPr>
      <w:rPr>
        <w:rFonts w:ascii="Symbol" w:hAnsi="Symbol" w:hint="default"/>
      </w:rPr>
    </w:lvl>
    <w:lvl w:ilvl="1" w:tplc="20000003" w:tentative="1">
      <w:start w:val="1"/>
      <w:numFmt w:val="bullet"/>
      <w:lvlText w:val="o"/>
      <w:lvlJc w:val="left"/>
      <w:pPr>
        <w:ind w:left="1550" w:hanging="360"/>
      </w:pPr>
      <w:rPr>
        <w:rFonts w:ascii="Courier New" w:hAnsi="Courier New" w:cs="Courier New" w:hint="default"/>
      </w:rPr>
    </w:lvl>
    <w:lvl w:ilvl="2" w:tplc="20000005" w:tentative="1">
      <w:start w:val="1"/>
      <w:numFmt w:val="bullet"/>
      <w:lvlText w:val=""/>
      <w:lvlJc w:val="left"/>
      <w:pPr>
        <w:ind w:left="2270" w:hanging="360"/>
      </w:pPr>
      <w:rPr>
        <w:rFonts w:ascii="Wingdings" w:hAnsi="Wingdings" w:hint="default"/>
      </w:rPr>
    </w:lvl>
    <w:lvl w:ilvl="3" w:tplc="20000001" w:tentative="1">
      <w:start w:val="1"/>
      <w:numFmt w:val="bullet"/>
      <w:lvlText w:val=""/>
      <w:lvlJc w:val="left"/>
      <w:pPr>
        <w:ind w:left="2990" w:hanging="360"/>
      </w:pPr>
      <w:rPr>
        <w:rFonts w:ascii="Symbol" w:hAnsi="Symbol" w:hint="default"/>
      </w:rPr>
    </w:lvl>
    <w:lvl w:ilvl="4" w:tplc="20000003" w:tentative="1">
      <w:start w:val="1"/>
      <w:numFmt w:val="bullet"/>
      <w:lvlText w:val="o"/>
      <w:lvlJc w:val="left"/>
      <w:pPr>
        <w:ind w:left="3710" w:hanging="360"/>
      </w:pPr>
      <w:rPr>
        <w:rFonts w:ascii="Courier New" w:hAnsi="Courier New" w:cs="Courier New" w:hint="default"/>
      </w:rPr>
    </w:lvl>
    <w:lvl w:ilvl="5" w:tplc="20000005" w:tentative="1">
      <w:start w:val="1"/>
      <w:numFmt w:val="bullet"/>
      <w:lvlText w:val=""/>
      <w:lvlJc w:val="left"/>
      <w:pPr>
        <w:ind w:left="4430" w:hanging="360"/>
      </w:pPr>
      <w:rPr>
        <w:rFonts w:ascii="Wingdings" w:hAnsi="Wingdings" w:hint="default"/>
      </w:rPr>
    </w:lvl>
    <w:lvl w:ilvl="6" w:tplc="20000001" w:tentative="1">
      <w:start w:val="1"/>
      <w:numFmt w:val="bullet"/>
      <w:lvlText w:val=""/>
      <w:lvlJc w:val="left"/>
      <w:pPr>
        <w:ind w:left="5150" w:hanging="360"/>
      </w:pPr>
      <w:rPr>
        <w:rFonts w:ascii="Symbol" w:hAnsi="Symbol" w:hint="default"/>
      </w:rPr>
    </w:lvl>
    <w:lvl w:ilvl="7" w:tplc="20000003" w:tentative="1">
      <w:start w:val="1"/>
      <w:numFmt w:val="bullet"/>
      <w:lvlText w:val="o"/>
      <w:lvlJc w:val="left"/>
      <w:pPr>
        <w:ind w:left="5870" w:hanging="360"/>
      </w:pPr>
      <w:rPr>
        <w:rFonts w:ascii="Courier New" w:hAnsi="Courier New" w:cs="Courier New" w:hint="default"/>
      </w:rPr>
    </w:lvl>
    <w:lvl w:ilvl="8" w:tplc="20000005" w:tentative="1">
      <w:start w:val="1"/>
      <w:numFmt w:val="bullet"/>
      <w:lvlText w:val=""/>
      <w:lvlJc w:val="left"/>
      <w:pPr>
        <w:ind w:left="6590" w:hanging="360"/>
      </w:pPr>
      <w:rPr>
        <w:rFonts w:ascii="Wingdings" w:hAnsi="Wingdings" w:hint="default"/>
      </w:rPr>
    </w:lvl>
  </w:abstractNum>
  <w:abstractNum w:abstractNumId="4" w15:restartNumberingAfterBreak="0">
    <w:nsid w:val="24841B9F"/>
    <w:multiLevelType w:val="hybridMultilevel"/>
    <w:tmpl w:val="B5CE152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9DF7F2C"/>
    <w:multiLevelType w:val="hybridMultilevel"/>
    <w:tmpl w:val="0FF48202"/>
    <w:lvl w:ilvl="0" w:tplc="F754EE6C">
      <w:numFmt w:val="bullet"/>
      <w:lvlText w:val=""/>
      <w:lvlJc w:val="left"/>
      <w:pPr>
        <w:ind w:left="830" w:hanging="360"/>
      </w:pPr>
      <w:rPr>
        <w:rFonts w:ascii="Symbol" w:eastAsia="Symbol" w:hAnsi="Symbol" w:cs="Symbol" w:hint="default"/>
        <w:b w:val="0"/>
        <w:bCs w:val="0"/>
        <w:i w:val="0"/>
        <w:iCs w:val="0"/>
        <w:spacing w:val="0"/>
        <w:w w:val="100"/>
        <w:sz w:val="22"/>
        <w:szCs w:val="22"/>
        <w:lang w:val="en-US" w:eastAsia="en-US" w:bidi="ar-SA"/>
      </w:rPr>
    </w:lvl>
    <w:lvl w:ilvl="1" w:tplc="3544CBAE">
      <w:numFmt w:val="bullet"/>
      <w:lvlText w:val="•"/>
      <w:lvlJc w:val="left"/>
      <w:pPr>
        <w:ind w:left="1534" w:hanging="360"/>
      </w:pPr>
      <w:rPr>
        <w:rFonts w:hint="default"/>
        <w:lang w:val="en-US" w:eastAsia="en-US" w:bidi="ar-SA"/>
      </w:rPr>
    </w:lvl>
    <w:lvl w:ilvl="2" w:tplc="84E4B7E0">
      <w:numFmt w:val="bullet"/>
      <w:lvlText w:val="•"/>
      <w:lvlJc w:val="left"/>
      <w:pPr>
        <w:ind w:left="2229" w:hanging="360"/>
      </w:pPr>
      <w:rPr>
        <w:rFonts w:hint="default"/>
        <w:lang w:val="en-US" w:eastAsia="en-US" w:bidi="ar-SA"/>
      </w:rPr>
    </w:lvl>
    <w:lvl w:ilvl="3" w:tplc="B8AAE5B6">
      <w:numFmt w:val="bullet"/>
      <w:lvlText w:val="•"/>
      <w:lvlJc w:val="left"/>
      <w:pPr>
        <w:ind w:left="2923" w:hanging="360"/>
      </w:pPr>
      <w:rPr>
        <w:rFonts w:hint="default"/>
        <w:lang w:val="en-US" w:eastAsia="en-US" w:bidi="ar-SA"/>
      </w:rPr>
    </w:lvl>
    <w:lvl w:ilvl="4" w:tplc="0E9A9CAE">
      <w:numFmt w:val="bullet"/>
      <w:lvlText w:val="•"/>
      <w:lvlJc w:val="left"/>
      <w:pPr>
        <w:ind w:left="3618" w:hanging="360"/>
      </w:pPr>
      <w:rPr>
        <w:rFonts w:hint="default"/>
        <w:lang w:val="en-US" w:eastAsia="en-US" w:bidi="ar-SA"/>
      </w:rPr>
    </w:lvl>
    <w:lvl w:ilvl="5" w:tplc="491ADC40">
      <w:numFmt w:val="bullet"/>
      <w:lvlText w:val="•"/>
      <w:lvlJc w:val="left"/>
      <w:pPr>
        <w:ind w:left="4312" w:hanging="360"/>
      </w:pPr>
      <w:rPr>
        <w:rFonts w:hint="default"/>
        <w:lang w:val="en-US" w:eastAsia="en-US" w:bidi="ar-SA"/>
      </w:rPr>
    </w:lvl>
    <w:lvl w:ilvl="6" w:tplc="0D5AB224">
      <w:numFmt w:val="bullet"/>
      <w:lvlText w:val="•"/>
      <w:lvlJc w:val="left"/>
      <w:pPr>
        <w:ind w:left="5007" w:hanging="360"/>
      </w:pPr>
      <w:rPr>
        <w:rFonts w:hint="default"/>
        <w:lang w:val="en-US" w:eastAsia="en-US" w:bidi="ar-SA"/>
      </w:rPr>
    </w:lvl>
    <w:lvl w:ilvl="7" w:tplc="922E72F8">
      <w:numFmt w:val="bullet"/>
      <w:lvlText w:val="•"/>
      <w:lvlJc w:val="left"/>
      <w:pPr>
        <w:ind w:left="5701" w:hanging="360"/>
      </w:pPr>
      <w:rPr>
        <w:rFonts w:hint="default"/>
        <w:lang w:val="en-US" w:eastAsia="en-US" w:bidi="ar-SA"/>
      </w:rPr>
    </w:lvl>
    <w:lvl w:ilvl="8" w:tplc="1C44C564">
      <w:numFmt w:val="bullet"/>
      <w:lvlText w:val="•"/>
      <w:lvlJc w:val="left"/>
      <w:pPr>
        <w:ind w:left="6396" w:hanging="360"/>
      </w:pPr>
      <w:rPr>
        <w:rFonts w:hint="default"/>
        <w:lang w:val="en-US" w:eastAsia="en-US" w:bidi="ar-SA"/>
      </w:rPr>
    </w:lvl>
  </w:abstractNum>
  <w:abstractNum w:abstractNumId="6" w15:restartNumberingAfterBreak="0">
    <w:nsid w:val="3D0D4B71"/>
    <w:multiLevelType w:val="hybridMultilevel"/>
    <w:tmpl w:val="D8B08D76"/>
    <w:lvl w:ilvl="0" w:tplc="5C9E905C">
      <w:numFmt w:val="bullet"/>
      <w:lvlText w:val=""/>
      <w:lvlJc w:val="left"/>
      <w:pPr>
        <w:ind w:left="830" w:hanging="360"/>
      </w:pPr>
      <w:rPr>
        <w:rFonts w:ascii="Symbol" w:eastAsia="Symbol" w:hAnsi="Symbol" w:cs="Symbol" w:hint="default"/>
        <w:b w:val="0"/>
        <w:bCs w:val="0"/>
        <w:i w:val="0"/>
        <w:iCs w:val="0"/>
        <w:spacing w:val="0"/>
        <w:w w:val="100"/>
        <w:sz w:val="22"/>
        <w:szCs w:val="22"/>
        <w:lang w:val="en-US" w:eastAsia="en-US" w:bidi="ar-SA"/>
      </w:rPr>
    </w:lvl>
    <w:lvl w:ilvl="1" w:tplc="945C0E6A">
      <w:numFmt w:val="bullet"/>
      <w:lvlText w:val="•"/>
      <w:lvlJc w:val="left"/>
      <w:pPr>
        <w:ind w:left="1534" w:hanging="360"/>
      </w:pPr>
      <w:rPr>
        <w:rFonts w:hint="default"/>
        <w:lang w:val="en-US" w:eastAsia="en-US" w:bidi="ar-SA"/>
      </w:rPr>
    </w:lvl>
    <w:lvl w:ilvl="2" w:tplc="4FDCFBC6">
      <w:numFmt w:val="bullet"/>
      <w:lvlText w:val="•"/>
      <w:lvlJc w:val="left"/>
      <w:pPr>
        <w:ind w:left="2229" w:hanging="360"/>
      </w:pPr>
      <w:rPr>
        <w:rFonts w:hint="default"/>
        <w:lang w:val="en-US" w:eastAsia="en-US" w:bidi="ar-SA"/>
      </w:rPr>
    </w:lvl>
    <w:lvl w:ilvl="3" w:tplc="6B2ACBEE">
      <w:numFmt w:val="bullet"/>
      <w:lvlText w:val="•"/>
      <w:lvlJc w:val="left"/>
      <w:pPr>
        <w:ind w:left="2923" w:hanging="360"/>
      </w:pPr>
      <w:rPr>
        <w:rFonts w:hint="default"/>
        <w:lang w:val="en-US" w:eastAsia="en-US" w:bidi="ar-SA"/>
      </w:rPr>
    </w:lvl>
    <w:lvl w:ilvl="4" w:tplc="F6A6F4D6">
      <w:numFmt w:val="bullet"/>
      <w:lvlText w:val="•"/>
      <w:lvlJc w:val="left"/>
      <w:pPr>
        <w:ind w:left="3618" w:hanging="360"/>
      </w:pPr>
      <w:rPr>
        <w:rFonts w:hint="default"/>
        <w:lang w:val="en-US" w:eastAsia="en-US" w:bidi="ar-SA"/>
      </w:rPr>
    </w:lvl>
    <w:lvl w:ilvl="5" w:tplc="7FD2030C">
      <w:numFmt w:val="bullet"/>
      <w:lvlText w:val="•"/>
      <w:lvlJc w:val="left"/>
      <w:pPr>
        <w:ind w:left="4312" w:hanging="360"/>
      </w:pPr>
      <w:rPr>
        <w:rFonts w:hint="default"/>
        <w:lang w:val="en-US" w:eastAsia="en-US" w:bidi="ar-SA"/>
      </w:rPr>
    </w:lvl>
    <w:lvl w:ilvl="6" w:tplc="5FF22B20">
      <w:numFmt w:val="bullet"/>
      <w:lvlText w:val="•"/>
      <w:lvlJc w:val="left"/>
      <w:pPr>
        <w:ind w:left="5007" w:hanging="360"/>
      </w:pPr>
      <w:rPr>
        <w:rFonts w:hint="default"/>
        <w:lang w:val="en-US" w:eastAsia="en-US" w:bidi="ar-SA"/>
      </w:rPr>
    </w:lvl>
    <w:lvl w:ilvl="7" w:tplc="B5807B38">
      <w:numFmt w:val="bullet"/>
      <w:lvlText w:val="•"/>
      <w:lvlJc w:val="left"/>
      <w:pPr>
        <w:ind w:left="5701" w:hanging="360"/>
      </w:pPr>
      <w:rPr>
        <w:rFonts w:hint="default"/>
        <w:lang w:val="en-US" w:eastAsia="en-US" w:bidi="ar-SA"/>
      </w:rPr>
    </w:lvl>
    <w:lvl w:ilvl="8" w:tplc="928808F8">
      <w:numFmt w:val="bullet"/>
      <w:lvlText w:val="•"/>
      <w:lvlJc w:val="left"/>
      <w:pPr>
        <w:ind w:left="6396" w:hanging="360"/>
      </w:pPr>
      <w:rPr>
        <w:rFonts w:hint="default"/>
        <w:lang w:val="en-US" w:eastAsia="en-US" w:bidi="ar-SA"/>
      </w:rPr>
    </w:lvl>
  </w:abstractNum>
  <w:abstractNum w:abstractNumId="7" w15:restartNumberingAfterBreak="0">
    <w:nsid w:val="42A03152"/>
    <w:multiLevelType w:val="hybridMultilevel"/>
    <w:tmpl w:val="03AC1E7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4CA2329A"/>
    <w:multiLevelType w:val="hybridMultilevel"/>
    <w:tmpl w:val="E72AFD42"/>
    <w:lvl w:ilvl="0" w:tplc="0C090001">
      <w:start w:val="1"/>
      <w:numFmt w:val="bullet"/>
      <w:lvlText w:val=""/>
      <w:lvlJc w:val="left"/>
      <w:pPr>
        <w:ind w:left="878" w:hanging="360"/>
      </w:pPr>
      <w:rPr>
        <w:rFonts w:ascii="Symbol" w:hAnsi="Symbol" w:hint="default"/>
      </w:rPr>
    </w:lvl>
    <w:lvl w:ilvl="1" w:tplc="0C090003" w:tentative="1">
      <w:start w:val="1"/>
      <w:numFmt w:val="bullet"/>
      <w:lvlText w:val="o"/>
      <w:lvlJc w:val="left"/>
      <w:pPr>
        <w:ind w:left="1598" w:hanging="360"/>
      </w:pPr>
      <w:rPr>
        <w:rFonts w:ascii="Courier New" w:hAnsi="Courier New" w:cs="Courier New" w:hint="default"/>
      </w:rPr>
    </w:lvl>
    <w:lvl w:ilvl="2" w:tplc="0C090005" w:tentative="1">
      <w:start w:val="1"/>
      <w:numFmt w:val="bullet"/>
      <w:lvlText w:val=""/>
      <w:lvlJc w:val="left"/>
      <w:pPr>
        <w:ind w:left="2318" w:hanging="360"/>
      </w:pPr>
      <w:rPr>
        <w:rFonts w:ascii="Wingdings" w:hAnsi="Wingdings" w:hint="default"/>
      </w:rPr>
    </w:lvl>
    <w:lvl w:ilvl="3" w:tplc="0C090001" w:tentative="1">
      <w:start w:val="1"/>
      <w:numFmt w:val="bullet"/>
      <w:lvlText w:val=""/>
      <w:lvlJc w:val="left"/>
      <w:pPr>
        <w:ind w:left="3038" w:hanging="360"/>
      </w:pPr>
      <w:rPr>
        <w:rFonts w:ascii="Symbol" w:hAnsi="Symbol" w:hint="default"/>
      </w:rPr>
    </w:lvl>
    <w:lvl w:ilvl="4" w:tplc="0C090003" w:tentative="1">
      <w:start w:val="1"/>
      <w:numFmt w:val="bullet"/>
      <w:lvlText w:val="o"/>
      <w:lvlJc w:val="left"/>
      <w:pPr>
        <w:ind w:left="3758" w:hanging="360"/>
      </w:pPr>
      <w:rPr>
        <w:rFonts w:ascii="Courier New" w:hAnsi="Courier New" w:cs="Courier New" w:hint="default"/>
      </w:rPr>
    </w:lvl>
    <w:lvl w:ilvl="5" w:tplc="0C090005" w:tentative="1">
      <w:start w:val="1"/>
      <w:numFmt w:val="bullet"/>
      <w:lvlText w:val=""/>
      <w:lvlJc w:val="left"/>
      <w:pPr>
        <w:ind w:left="4478" w:hanging="360"/>
      </w:pPr>
      <w:rPr>
        <w:rFonts w:ascii="Wingdings" w:hAnsi="Wingdings" w:hint="default"/>
      </w:rPr>
    </w:lvl>
    <w:lvl w:ilvl="6" w:tplc="0C090001" w:tentative="1">
      <w:start w:val="1"/>
      <w:numFmt w:val="bullet"/>
      <w:lvlText w:val=""/>
      <w:lvlJc w:val="left"/>
      <w:pPr>
        <w:ind w:left="5198" w:hanging="360"/>
      </w:pPr>
      <w:rPr>
        <w:rFonts w:ascii="Symbol" w:hAnsi="Symbol" w:hint="default"/>
      </w:rPr>
    </w:lvl>
    <w:lvl w:ilvl="7" w:tplc="0C090003" w:tentative="1">
      <w:start w:val="1"/>
      <w:numFmt w:val="bullet"/>
      <w:lvlText w:val="o"/>
      <w:lvlJc w:val="left"/>
      <w:pPr>
        <w:ind w:left="5918" w:hanging="360"/>
      </w:pPr>
      <w:rPr>
        <w:rFonts w:ascii="Courier New" w:hAnsi="Courier New" w:cs="Courier New" w:hint="default"/>
      </w:rPr>
    </w:lvl>
    <w:lvl w:ilvl="8" w:tplc="0C090005" w:tentative="1">
      <w:start w:val="1"/>
      <w:numFmt w:val="bullet"/>
      <w:lvlText w:val=""/>
      <w:lvlJc w:val="left"/>
      <w:pPr>
        <w:ind w:left="6638" w:hanging="360"/>
      </w:pPr>
      <w:rPr>
        <w:rFonts w:ascii="Wingdings" w:hAnsi="Wingdings" w:hint="default"/>
      </w:rPr>
    </w:lvl>
  </w:abstractNum>
  <w:abstractNum w:abstractNumId="9" w15:restartNumberingAfterBreak="0">
    <w:nsid w:val="5200157F"/>
    <w:multiLevelType w:val="multilevel"/>
    <w:tmpl w:val="60F636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D230D2"/>
    <w:multiLevelType w:val="multilevel"/>
    <w:tmpl w:val="60F636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F01F9B"/>
    <w:multiLevelType w:val="hybridMultilevel"/>
    <w:tmpl w:val="7528131C"/>
    <w:lvl w:ilvl="0" w:tplc="6F300FC4">
      <w:numFmt w:val="bullet"/>
      <w:lvlText w:val=""/>
      <w:lvlJc w:val="left"/>
      <w:pPr>
        <w:ind w:left="830" w:hanging="360"/>
      </w:pPr>
      <w:rPr>
        <w:rFonts w:ascii="Symbol" w:eastAsia="Symbol" w:hAnsi="Symbol" w:cs="Symbol" w:hint="default"/>
        <w:b w:val="0"/>
        <w:bCs w:val="0"/>
        <w:i w:val="0"/>
        <w:iCs w:val="0"/>
        <w:spacing w:val="0"/>
        <w:w w:val="100"/>
        <w:sz w:val="22"/>
        <w:szCs w:val="22"/>
        <w:lang w:val="en-US" w:eastAsia="en-US" w:bidi="ar-SA"/>
      </w:rPr>
    </w:lvl>
    <w:lvl w:ilvl="1" w:tplc="25709BDC">
      <w:numFmt w:val="bullet"/>
      <w:lvlText w:val="•"/>
      <w:lvlJc w:val="left"/>
      <w:pPr>
        <w:ind w:left="1534" w:hanging="360"/>
      </w:pPr>
      <w:rPr>
        <w:rFonts w:hint="default"/>
        <w:lang w:val="en-US" w:eastAsia="en-US" w:bidi="ar-SA"/>
      </w:rPr>
    </w:lvl>
    <w:lvl w:ilvl="2" w:tplc="F0D857B0">
      <w:numFmt w:val="bullet"/>
      <w:lvlText w:val="•"/>
      <w:lvlJc w:val="left"/>
      <w:pPr>
        <w:ind w:left="2229" w:hanging="360"/>
      </w:pPr>
      <w:rPr>
        <w:rFonts w:hint="default"/>
        <w:lang w:val="en-US" w:eastAsia="en-US" w:bidi="ar-SA"/>
      </w:rPr>
    </w:lvl>
    <w:lvl w:ilvl="3" w:tplc="949819FC">
      <w:numFmt w:val="bullet"/>
      <w:lvlText w:val="•"/>
      <w:lvlJc w:val="left"/>
      <w:pPr>
        <w:ind w:left="2923" w:hanging="360"/>
      </w:pPr>
      <w:rPr>
        <w:rFonts w:hint="default"/>
        <w:lang w:val="en-US" w:eastAsia="en-US" w:bidi="ar-SA"/>
      </w:rPr>
    </w:lvl>
    <w:lvl w:ilvl="4" w:tplc="48F2F6D2">
      <w:numFmt w:val="bullet"/>
      <w:lvlText w:val="•"/>
      <w:lvlJc w:val="left"/>
      <w:pPr>
        <w:ind w:left="3618" w:hanging="360"/>
      </w:pPr>
      <w:rPr>
        <w:rFonts w:hint="default"/>
        <w:lang w:val="en-US" w:eastAsia="en-US" w:bidi="ar-SA"/>
      </w:rPr>
    </w:lvl>
    <w:lvl w:ilvl="5" w:tplc="8572EFC8">
      <w:numFmt w:val="bullet"/>
      <w:lvlText w:val="•"/>
      <w:lvlJc w:val="left"/>
      <w:pPr>
        <w:ind w:left="4312" w:hanging="360"/>
      </w:pPr>
      <w:rPr>
        <w:rFonts w:hint="default"/>
        <w:lang w:val="en-US" w:eastAsia="en-US" w:bidi="ar-SA"/>
      </w:rPr>
    </w:lvl>
    <w:lvl w:ilvl="6" w:tplc="706C5F62">
      <w:numFmt w:val="bullet"/>
      <w:lvlText w:val="•"/>
      <w:lvlJc w:val="left"/>
      <w:pPr>
        <w:ind w:left="5007" w:hanging="360"/>
      </w:pPr>
      <w:rPr>
        <w:rFonts w:hint="default"/>
        <w:lang w:val="en-US" w:eastAsia="en-US" w:bidi="ar-SA"/>
      </w:rPr>
    </w:lvl>
    <w:lvl w:ilvl="7" w:tplc="D0305B5E">
      <w:numFmt w:val="bullet"/>
      <w:lvlText w:val="•"/>
      <w:lvlJc w:val="left"/>
      <w:pPr>
        <w:ind w:left="5701" w:hanging="360"/>
      </w:pPr>
      <w:rPr>
        <w:rFonts w:hint="default"/>
        <w:lang w:val="en-US" w:eastAsia="en-US" w:bidi="ar-SA"/>
      </w:rPr>
    </w:lvl>
    <w:lvl w:ilvl="8" w:tplc="7E6682D4">
      <w:numFmt w:val="bullet"/>
      <w:lvlText w:val="•"/>
      <w:lvlJc w:val="left"/>
      <w:pPr>
        <w:ind w:left="6396" w:hanging="360"/>
      </w:pPr>
      <w:rPr>
        <w:rFonts w:hint="default"/>
        <w:lang w:val="en-US" w:eastAsia="en-US" w:bidi="ar-SA"/>
      </w:rPr>
    </w:lvl>
  </w:abstractNum>
  <w:abstractNum w:abstractNumId="12" w15:restartNumberingAfterBreak="0">
    <w:nsid w:val="7EDA517E"/>
    <w:multiLevelType w:val="hybridMultilevel"/>
    <w:tmpl w:val="F4364B2E"/>
    <w:lvl w:ilvl="0" w:tplc="0C090001">
      <w:start w:val="1"/>
      <w:numFmt w:val="bullet"/>
      <w:lvlText w:val=""/>
      <w:lvlJc w:val="left"/>
      <w:pPr>
        <w:ind w:left="836" w:hanging="360"/>
      </w:pPr>
      <w:rPr>
        <w:rFonts w:ascii="Symbol" w:hAnsi="Symbol" w:hint="default"/>
      </w:rPr>
    </w:lvl>
    <w:lvl w:ilvl="1" w:tplc="0C090003">
      <w:start w:val="1"/>
      <w:numFmt w:val="bullet"/>
      <w:lvlText w:val="o"/>
      <w:lvlJc w:val="left"/>
      <w:pPr>
        <w:ind w:left="1556" w:hanging="360"/>
      </w:pPr>
      <w:rPr>
        <w:rFonts w:ascii="Courier New" w:hAnsi="Courier New" w:cs="Courier New" w:hint="default"/>
      </w:rPr>
    </w:lvl>
    <w:lvl w:ilvl="2" w:tplc="0C090005" w:tentative="1">
      <w:start w:val="1"/>
      <w:numFmt w:val="bullet"/>
      <w:lvlText w:val=""/>
      <w:lvlJc w:val="left"/>
      <w:pPr>
        <w:ind w:left="2276" w:hanging="360"/>
      </w:pPr>
      <w:rPr>
        <w:rFonts w:ascii="Wingdings" w:hAnsi="Wingdings" w:hint="default"/>
      </w:rPr>
    </w:lvl>
    <w:lvl w:ilvl="3" w:tplc="0C090001" w:tentative="1">
      <w:start w:val="1"/>
      <w:numFmt w:val="bullet"/>
      <w:lvlText w:val=""/>
      <w:lvlJc w:val="left"/>
      <w:pPr>
        <w:ind w:left="2996" w:hanging="360"/>
      </w:pPr>
      <w:rPr>
        <w:rFonts w:ascii="Symbol" w:hAnsi="Symbol" w:hint="default"/>
      </w:rPr>
    </w:lvl>
    <w:lvl w:ilvl="4" w:tplc="0C090003" w:tentative="1">
      <w:start w:val="1"/>
      <w:numFmt w:val="bullet"/>
      <w:lvlText w:val="o"/>
      <w:lvlJc w:val="left"/>
      <w:pPr>
        <w:ind w:left="3716" w:hanging="360"/>
      </w:pPr>
      <w:rPr>
        <w:rFonts w:ascii="Courier New" w:hAnsi="Courier New" w:cs="Courier New" w:hint="default"/>
      </w:rPr>
    </w:lvl>
    <w:lvl w:ilvl="5" w:tplc="0C090005" w:tentative="1">
      <w:start w:val="1"/>
      <w:numFmt w:val="bullet"/>
      <w:lvlText w:val=""/>
      <w:lvlJc w:val="left"/>
      <w:pPr>
        <w:ind w:left="4436" w:hanging="360"/>
      </w:pPr>
      <w:rPr>
        <w:rFonts w:ascii="Wingdings" w:hAnsi="Wingdings" w:hint="default"/>
      </w:rPr>
    </w:lvl>
    <w:lvl w:ilvl="6" w:tplc="0C090001" w:tentative="1">
      <w:start w:val="1"/>
      <w:numFmt w:val="bullet"/>
      <w:lvlText w:val=""/>
      <w:lvlJc w:val="left"/>
      <w:pPr>
        <w:ind w:left="5156" w:hanging="360"/>
      </w:pPr>
      <w:rPr>
        <w:rFonts w:ascii="Symbol" w:hAnsi="Symbol" w:hint="default"/>
      </w:rPr>
    </w:lvl>
    <w:lvl w:ilvl="7" w:tplc="0C090003" w:tentative="1">
      <w:start w:val="1"/>
      <w:numFmt w:val="bullet"/>
      <w:lvlText w:val="o"/>
      <w:lvlJc w:val="left"/>
      <w:pPr>
        <w:ind w:left="5876" w:hanging="360"/>
      </w:pPr>
      <w:rPr>
        <w:rFonts w:ascii="Courier New" w:hAnsi="Courier New" w:cs="Courier New" w:hint="default"/>
      </w:rPr>
    </w:lvl>
    <w:lvl w:ilvl="8" w:tplc="0C090005" w:tentative="1">
      <w:start w:val="1"/>
      <w:numFmt w:val="bullet"/>
      <w:lvlText w:val=""/>
      <w:lvlJc w:val="left"/>
      <w:pPr>
        <w:ind w:left="6596" w:hanging="360"/>
      </w:pPr>
      <w:rPr>
        <w:rFonts w:ascii="Wingdings" w:hAnsi="Wingdings" w:hint="default"/>
      </w:rPr>
    </w:lvl>
  </w:abstractNum>
  <w:num w:numId="1" w16cid:durableId="1728333730">
    <w:abstractNumId w:val="6"/>
  </w:num>
  <w:num w:numId="2" w16cid:durableId="1981569920">
    <w:abstractNumId w:val="11"/>
  </w:num>
  <w:num w:numId="3" w16cid:durableId="886141481">
    <w:abstractNumId w:val="5"/>
  </w:num>
  <w:num w:numId="4" w16cid:durableId="1206335779">
    <w:abstractNumId w:val="0"/>
  </w:num>
  <w:num w:numId="5" w16cid:durableId="635650432">
    <w:abstractNumId w:val="1"/>
  </w:num>
  <w:num w:numId="6" w16cid:durableId="577060582">
    <w:abstractNumId w:val="10"/>
  </w:num>
  <w:num w:numId="7" w16cid:durableId="616646947">
    <w:abstractNumId w:val="12"/>
  </w:num>
  <w:num w:numId="8" w16cid:durableId="1288118385">
    <w:abstractNumId w:val="8"/>
  </w:num>
  <w:num w:numId="9" w16cid:durableId="2070304049">
    <w:abstractNumId w:val="2"/>
  </w:num>
  <w:num w:numId="10" w16cid:durableId="662852958">
    <w:abstractNumId w:val="7"/>
  </w:num>
  <w:num w:numId="11" w16cid:durableId="963078725">
    <w:abstractNumId w:val="4"/>
  </w:num>
  <w:num w:numId="12" w16cid:durableId="1918435751">
    <w:abstractNumId w:val="3"/>
  </w:num>
  <w:num w:numId="13" w16cid:durableId="17107636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B77"/>
    <w:rsid w:val="00006BF4"/>
    <w:rsid w:val="00014C5B"/>
    <w:rsid w:val="000715E3"/>
    <w:rsid w:val="0008112F"/>
    <w:rsid w:val="000B0E06"/>
    <w:rsid w:val="000B4F6D"/>
    <w:rsid w:val="000B5926"/>
    <w:rsid w:val="000D556E"/>
    <w:rsid w:val="000D58CA"/>
    <w:rsid w:val="000D59C1"/>
    <w:rsid w:val="001032EE"/>
    <w:rsid w:val="00122E72"/>
    <w:rsid w:val="001333B3"/>
    <w:rsid w:val="00141613"/>
    <w:rsid w:val="001639E5"/>
    <w:rsid w:val="0016515E"/>
    <w:rsid w:val="001724B2"/>
    <w:rsid w:val="001741F1"/>
    <w:rsid w:val="001834F0"/>
    <w:rsid w:val="001947E3"/>
    <w:rsid w:val="001D0B77"/>
    <w:rsid w:val="001D1A05"/>
    <w:rsid w:val="001D35EC"/>
    <w:rsid w:val="001E0AF4"/>
    <w:rsid w:val="001E4B99"/>
    <w:rsid w:val="001E5DCD"/>
    <w:rsid w:val="001E5E37"/>
    <w:rsid w:val="001F64DD"/>
    <w:rsid w:val="00216DF2"/>
    <w:rsid w:val="002561E6"/>
    <w:rsid w:val="00257C65"/>
    <w:rsid w:val="002620B7"/>
    <w:rsid w:val="002952A5"/>
    <w:rsid w:val="002A3D26"/>
    <w:rsid w:val="002B5FB9"/>
    <w:rsid w:val="002E004F"/>
    <w:rsid w:val="002E6329"/>
    <w:rsid w:val="003042E2"/>
    <w:rsid w:val="00305C85"/>
    <w:rsid w:val="003534CD"/>
    <w:rsid w:val="00354681"/>
    <w:rsid w:val="00366A1B"/>
    <w:rsid w:val="003679B0"/>
    <w:rsid w:val="00376750"/>
    <w:rsid w:val="00393D19"/>
    <w:rsid w:val="003A1DE3"/>
    <w:rsid w:val="003B0BCE"/>
    <w:rsid w:val="003D1872"/>
    <w:rsid w:val="003E00D8"/>
    <w:rsid w:val="003E3DA3"/>
    <w:rsid w:val="0040277E"/>
    <w:rsid w:val="004043E6"/>
    <w:rsid w:val="004A2176"/>
    <w:rsid w:val="004A3D7A"/>
    <w:rsid w:val="004B1950"/>
    <w:rsid w:val="004C5854"/>
    <w:rsid w:val="004D3EC0"/>
    <w:rsid w:val="004D515B"/>
    <w:rsid w:val="004E38BF"/>
    <w:rsid w:val="004E3973"/>
    <w:rsid w:val="005045E5"/>
    <w:rsid w:val="00507D5F"/>
    <w:rsid w:val="005134DE"/>
    <w:rsid w:val="00523BE9"/>
    <w:rsid w:val="005327B0"/>
    <w:rsid w:val="0053469F"/>
    <w:rsid w:val="0055657A"/>
    <w:rsid w:val="00556C83"/>
    <w:rsid w:val="00564BAF"/>
    <w:rsid w:val="00584644"/>
    <w:rsid w:val="005910F9"/>
    <w:rsid w:val="005935F4"/>
    <w:rsid w:val="005C445F"/>
    <w:rsid w:val="005C73DF"/>
    <w:rsid w:val="005D1613"/>
    <w:rsid w:val="005E7238"/>
    <w:rsid w:val="00604A10"/>
    <w:rsid w:val="00615340"/>
    <w:rsid w:val="00626397"/>
    <w:rsid w:val="006276B3"/>
    <w:rsid w:val="006345DD"/>
    <w:rsid w:val="00644A95"/>
    <w:rsid w:val="00645695"/>
    <w:rsid w:val="006654B5"/>
    <w:rsid w:val="0068281A"/>
    <w:rsid w:val="00693C19"/>
    <w:rsid w:val="006C4513"/>
    <w:rsid w:val="006C51E0"/>
    <w:rsid w:val="00710211"/>
    <w:rsid w:val="00711154"/>
    <w:rsid w:val="007120FE"/>
    <w:rsid w:val="00750408"/>
    <w:rsid w:val="00760823"/>
    <w:rsid w:val="00764002"/>
    <w:rsid w:val="00784256"/>
    <w:rsid w:val="00794113"/>
    <w:rsid w:val="007B4A0E"/>
    <w:rsid w:val="007C6B94"/>
    <w:rsid w:val="007E0CC2"/>
    <w:rsid w:val="007E4993"/>
    <w:rsid w:val="008028A6"/>
    <w:rsid w:val="00814872"/>
    <w:rsid w:val="0082283C"/>
    <w:rsid w:val="00832F99"/>
    <w:rsid w:val="00853772"/>
    <w:rsid w:val="00866F57"/>
    <w:rsid w:val="008700AF"/>
    <w:rsid w:val="00890525"/>
    <w:rsid w:val="008A0DB7"/>
    <w:rsid w:val="008A1FD1"/>
    <w:rsid w:val="008A69F4"/>
    <w:rsid w:val="008B2A63"/>
    <w:rsid w:val="008B39B5"/>
    <w:rsid w:val="008D6076"/>
    <w:rsid w:val="008E33F9"/>
    <w:rsid w:val="008E6F74"/>
    <w:rsid w:val="008F0033"/>
    <w:rsid w:val="009201AA"/>
    <w:rsid w:val="00921C53"/>
    <w:rsid w:val="00922358"/>
    <w:rsid w:val="00923573"/>
    <w:rsid w:val="00943AFA"/>
    <w:rsid w:val="009B7258"/>
    <w:rsid w:val="009D38B0"/>
    <w:rsid w:val="009D3E1E"/>
    <w:rsid w:val="009D67F6"/>
    <w:rsid w:val="00A0026A"/>
    <w:rsid w:val="00A0769C"/>
    <w:rsid w:val="00A15B58"/>
    <w:rsid w:val="00A2570A"/>
    <w:rsid w:val="00A26AE4"/>
    <w:rsid w:val="00A32D05"/>
    <w:rsid w:val="00A51011"/>
    <w:rsid w:val="00A57D27"/>
    <w:rsid w:val="00A64A74"/>
    <w:rsid w:val="00A74CA6"/>
    <w:rsid w:val="00A91E60"/>
    <w:rsid w:val="00AA5D10"/>
    <w:rsid w:val="00AC0B1D"/>
    <w:rsid w:val="00AC7517"/>
    <w:rsid w:val="00AD2030"/>
    <w:rsid w:val="00AD2412"/>
    <w:rsid w:val="00AF3F3F"/>
    <w:rsid w:val="00B208FF"/>
    <w:rsid w:val="00B218DB"/>
    <w:rsid w:val="00B41535"/>
    <w:rsid w:val="00B91664"/>
    <w:rsid w:val="00BB3286"/>
    <w:rsid w:val="00BC03C8"/>
    <w:rsid w:val="00BC768E"/>
    <w:rsid w:val="00BD5291"/>
    <w:rsid w:val="00BE2A7A"/>
    <w:rsid w:val="00BF69E2"/>
    <w:rsid w:val="00C01007"/>
    <w:rsid w:val="00C148FE"/>
    <w:rsid w:val="00C202D9"/>
    <w:rsid w:val="00C270A0"/>
    <w:rsid w:val="00C55B5C"/>
    <w:rsid w:val="00C56739"/>
    <w:rsid w:val="00C7328F"/>
    <w:rsid w:val="00C773CF"/>
    <w:rsid w:val="00C82D95"/>
    <w:rsid w:val="00C9791D"/>
    <w:rsid w:val="00CB558B"/>
    <w:rsid w:val="00CB7D51"/>
    <w:rsid w:val="00CE57CF"/>
    <w:rsid w:val="00CE70E2"/>
    <w:rsid w:val="00CF3F57"/>
    <w:rsid w:val="00D22E14"/>
    <w:rsid w:val="00D74B63"/>
    <w:rsid w:val="00DD5248"/>
    <w:rsid w:val="00E14EC6"/>
    <w:rsid w:val="00E24A08"/>
    <w:rsid w:val="00E47288"/>
    <w:rsid w:val="00E60ABD"/>
    <w:rsid w:val="00E643CC"/>
    <w:rsid w:val="00EA37B7"/>
    <w:rsid w:val="00EC63F4"/>
    <w:rsid w:val="00ED6B93"/>
    <w:rsid w:val="00F20E42"/>
    <w:rsid w:val="00F22012"/>
    <w:rsid w:val="00F22906"/>
    <w:rsid w:val="00F740BB"/>
    <w:rsid w:val="00FB0AE5"/>
    <w:rsid w:val="00FB34A8"/>
    <w:rsid w:val="00FB72D8"/>
    <w:rsid w:val="00FD42B4"/>
    <w:rsid w:val="00FE6AD4"/>
    <w:rsid w:val="00FE7E3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9C815"/>
  <w15:docId w15:val="{885A649A-D4A1-48D2-9CCC-313787FAD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AU"/>
    </w:rPr>
  </w:style>
  <w:style w:type="paragraph" w:styleId="Heading1">
    <w:name w:val="heading 1"/>
    <w:basedOn w:val="Normal"/>
    <w:uiPriority w:val="9"/>
    <w:qFormat/>
    <w:pPr>
      <w:ind w:left="116"/>
      <w:jc w:val="both"/>
      <w:outlineLvl w:val="0"/>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lang w:val="en-US"/>
    </w:rPr>
  </w:style>
  <w:style w:type="paragraph" w:styleId="Title">
    <w:name w:val="Title"/>
    <w:basedOn w:val="Normal"/>
    <w:uiPriority w:val="10"/>
    <w:qFormat/>
    <w:pPr>
      <w:ind w:left="6" w:right="38" w:hanging="17"/>
      <w:jc w:val="center"/>
    </w:pPr>
    <w:rPr>
      <w:b/>
      <w:bCs/>
      <w:sz w:val="28"/>
      <w:szCs w:val="28"/>
      <w:lang w:val="en-US"/>
    </w:rPr>
  </w:style>
  <w:style w:type="paragraph" w:styleId="ListParagraph">
    <w:name w:val="List Paragraph"/>
    <w:basedOn w:val="Normal"/>
    <w:uiPriority w:val="1"/>
    <w:qFormat/>
    <w:rPr>
      <w:lang w:val="en-US"/>
    </w:rPr>
  </w:style>
  <w:style w:type="paragraph" w:customStyle="1" w:styleId="TableParagraph">
    <w:name w:val="Table Paragraph"/>
    <w:basedOn w:val="Normal"/>
    <w:uiPriority w:val="1"/>
    <w:qFormat/>
    <w:pPr>
      <w:ind w:left="830" w:hanging="360"/>
    </w:pPr>
    <w:rPr>
      <w:lang w:val="en-US"/>
    </w:rPr>
  </w:style>
  <w:style w:type="paragraph" w:styleId="Header">
    <w:name w:val="header"/>
    <w:basedOn w:val="Normal"/>
    <w:link w:val="HeaderChar"/>
    <w:uiPriority w:val="99"/>
    <w:unhideWhenUsed/>
    <w:rsid w:val="00943AFA"/>
    <w:pPr>
      <w:tabs>
        <w:tab w:val="center" w:pos="4513"/>
        <w:tab w:val="right" w:pos="9026"/>
      </w:tabs>
    </w:pPr>
  </w:style>
  <w:style w:type="character" w:customStyle="1" w:styleId="HeaderChar">
    <w:name w:val="Header Char"/>
    <w:basedOn w:val="DefaultParagraphFont"/>
    <w:link w:val="Header"/>
    <w:uiPriority w:val="99"/>
    <w:rsid w:val="00943AFA"/>
    <w:rPr>
      <w:rFonts w:ascii="Calibri" w:eastAsia="Calibri" w:hAnsi="Calibri" w:cs="Calibri"/>
      <w:lang w:val="en-AU"/>
    </w:rPr>
  </w:style>
  <w:style w:type="paragraph" w:styleId="Footer">
    <w:name w:val="footer"/>
    <w:basedOn w:val="Normal"/>
    <w:link w:val="FooterChar"/>
    <w:uiPriority w:val="99"/>
    <w:unhideWhenUsed/>
    <w:rsid w:val="00943AFA"/>
    <w:pPr>
      <w:tabs>
        <w:tab w:val="center" w:pos="4513"/>
        <w:tab w:val="right" w:pos="9026"/>
      </w:tabs>
    </w:pPr>
  </w:style>
  <w:style w:type="character" w:customStyle="1" w:styleId="FooterChar">
    <w:name w:val="Footer Char"/>
    <w:basedOn w:val="DefaultParagraphFont"/>
    <w:link w:val="Footer"/>
    <w:uiPriority w:val="99"/>
    <w:rsid w:val="00943AFA"/>
    <w:rPr>
      <w:rFonts w:ascii="Calibri" w:eastAsia="Calibri" w:hAnsi="Calibri" w:cs="Calibri"/>
      <w:lang w:val="en-AU"/>
    </w:rPr>
  </w:style>
  <w:style w:type="paragraph" w:styleId="Revision">
    <w:name w:val="Revision"/>
    <w:hidden/>
    <w:uiPriority w:val="99"/>
    <w:semiHidden/>
    <w:rsid w:val="00C7328F"/>
    <w:pPr>
      <w:widowControl/>
      <w:autoSpaceDE/>
      <w:autoSpaceDN/>
    </w:pPr>
    <w:rPr>
      <w:rFonts w:ascii="Calibri" w:eastAsia="Calibri" w:hAnsi="Calibri" w:cs="Calibri"/>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069779">
      <w:bodyDiv w:val="1"/>
      <w:marLeft w:val="0"/>
      <w:marRight w:val="0"/>
      <w:marTop w:val="0"/>
      <w:marBottom w:val="0"/>
      <w:divBdr>
        <w:top w:val="none" w:sz="0" w:space="0" w:color="auto"/>
        <w:left w:val="none" w:sz="0" w:space="0" w:color="auto"/>
        <w:bottom w:val="none" w:sz="0" w:space="0" w:color="auto"/>
        <w:right w:val="none" w:sz="0" w:space="0" w:color="auto"/>
      </w:divBdr>
      <w:divsChild>
        <w:div w:id="252589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1818546">
              <w:marLeft w:val="0"/>
              <w:marRight w:val="0"/>
              <w:marTop w:val="0"/>
              <w:marBottom w:val="0"/>
              <w:divBdr>
                <w:top w:val="none" w:sz="0" w:space="0" w:color="auto"/>
                <w:left w:val="none" w:sz="0" w:space="0" w:color="auto"/>
                <w:bottom w:val="none" w:sz="0" w:space="0" w:color="auto"/>
                <w:right w:val="none" w:sz="0" w:space="0" w:color="auto"/>
              </w:divBdr>
              <w:divsChild>
                <w:div w:id="1824545562">
                  <w:marLeft w:val="0"/>
                  <w:marRight w:val="0"/>
                  <w:marTop w:val="0"/>
                  <w:marBottom w:val="0"/>
                  <w:divBdr>
                    <w:top w:val="none" w:sz="0" w:space="0" w:color="auto"/>
                    <w:left w:val="none" w:sz="0" w:space="0" w:color="auto"/>
                    <w:bottom w:val="none" w:sz="0" w:space="0" w:color="auto"/>
                    <w:right w:val="none" w:sz="0" w:space="0" w:color="auto"/>
                  </w:divBdr>
                  <w:divsChild>
                    <w:div w:id="97295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252891">
      <w:bodyDiv w:val="1"/>
      <w:marLeft w:val="0"/>
      <w:marRight w:val="0"/>
      <w:marTop w:val="0"/>
      <w:marBottom w:val="0"/>
      <w:divBdr>
        <w:top w:val="none" w:sz="0" w:space="0" w:color="auto"/>
        <w:left w:val="none" w:sz="0" w:space="0" w:color="auto"/>
        <w:bottom w:val="none" w:sz="0" w:space="0" w:color="auto"/>
        <w:right w:val="none" w:sz="0" w:space="0" w:color="auto"/>
      </w:divBdr>
      <w:divsChild>
        <w:div w:id="1431663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5425735">
              <w:marLeft w:val="0"/>
              <w:marRight w:val="0"/>
              <w:marTop w:val="0"/>
              <w:marBottom w:val="0"/>
              <w:divBdr>
                <w:top w:val="none" w:sz="0" w:space="0" w:color="auto"/>
                <w:left w:val="none" w:sz="0" w:space="0" w:color="auto"/>
                <w:bottom w:val="none" w:sz="0" w:space="0" w:color="auto"/>
                <w:right w:val="none" w:sz="0" w:space="0" w:color="auto"/>
              </w:divBdr>
              <w:divsChild>
                <w:div w:id="187567582">
                  <w:marLeft w:val="0"/>
                  <w:marRight w:val="0"/>
                  <w:marTop w:val="0"/>
                  <w:marBottom w:val="0"/>
                  <w:divBdr>
                    <w:top w:val="none" w:sz="0" w:space="0" w:color="auto"/>
                    <w:left w:val="none" w:sz="0" w:space="0" w:color="auto"/>
                    <w:bottom w:val="none" w:sz="0" w:space="0" w:color="auto"/>
                    <w:right w:val="none" w:sz="0" w:space="0" w:color="auto"/>
                  </w:divBdr>
                  <w:divsChild>
                    <w:div w:id="26758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ype_x0020_of_x0020_Document xmlns="c33f335d-c598-42c5-930e-ed783bf10eb7">Presentation</Type_x0020_of_x0020_Document>
    <Langage xmlns="c33f335d-c598-42c5-930e-ed783bf10eb7">en</Langage>
    <Event_x0020_Name xmlns="c33f335d-c598-42c5-930e-ed783bf10eb7" xsi:nil="true"/>
    <PublishingExpirationDate xmlns="http://schemas.microsoft.com/sharepoint/v3" xsi:nil="true"/>
    <Display_x0020_Name xmlns="c33f335d-c598-42c5-930e-ed783bf10eb7"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769BE840221E46A7DB18A8CFB8F226" ma:contentTypeVersion="6" ma:contentTypeDescription="Create a new document." ma:contentTypeScope="" ma:versionID="7ff532766d926365a4f200f6b078f491">
  <xsd:schema xmlns:xsd="http://www.w3.org/2001/XMLSchema" xmlns:xs="http://www.w3.org/2001/XMLSchema" xmlns:p="http://schemas.microsoft.com/office/2006/metadata/properties" xmlns:ns1="http://schemas.microsoft.com/sharepoint/v3" xmlns:ns2="c33f335d-c598-42c5-930e-ed783bf10eb7" xmlns:ns3="1aaea1ea-72e4-4374-b05e-72e2f16fb7ae" targetNamespace="http://schemas.microsoft.com/office/2006/metadata/properties" ma:root="true" ma:fieldsID="175de6c6a15160a69dc82ade5988a82f" ns1:_="" ns2:_="" ns3:_="">
    <xsd:import namespace="http://schemas.microsoft.com/sharepoint/v3"/>
    <xsd:import namespace="c33f335d-c598-42c5-930e-ed783bf10eb7"/>
    <xsd:import namespace="1aaea1ea-72e4-4374-b05e-72e2f16fb7ae"/>
    <xsd:element name="properties">
      <xsd:complexType>
        <xsd:sequence>
          <xsd:element name="documentManagement">
            <xsd:complexType>
              <xsd:all>
                <xsd:element ref="ns2:Event_x0020_Name" minOccurs="0"/>
                <xsd:element ref="ns2:Display_x0020_Name" minOccurs="0"/>
                <xsd:element ref="ns2:Langage" minOccurs="0"/>
                <xsd:element ref="ns2:Type_x0020_of_x0020_Document" minOccurs="0"/>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3f335d-c598-42c5-930e-ed783bf10eb7" elementFormDefault="qualified">
    <xsd:import namespace="http://schemas.microsoft.com/office/2006/documentManagement/types"/>
    <xsd:import namespace="http://schemas.microsoft.com/office/infopath/2007/PartnerControls"/>
    <xsd:element name="Event_x0020_Name" ma:index="2" nillable="true" ma:displayName="Event Name" ma:list="{6e5c2136-9c26-4275-84f6-29403907a3e4}" ma:internalName="Event_x0020_Name" ma:showField="Title">
      <xsd:simpleType>
        <xsd:restriction base="dms:Lookup"/>
      </xsd:simpleType>
    </xsd:element>
    <xsd:element name="Display_x0020_Name" ma:index="3" nillable="true" ma:displayName="Display Name" ma:internalName="Display_x0020_Name">
      <xsd:simpleType>
        <xsd:restriction base="dms:Text">
          <xsd:maxLength value="255"/>
        </xsd:restriction>
      </xsd:simpleType>
    </xsd:element>
    <xsd:element name="Langage" ma:index="4" nillable="true" ma:displayName="Langage" ma:default="en" ma:format="Dropdown" ma:internalName="Langage">
      <xsd:simpleType>
        <xsd:restriction base="dms:Choice">
          <xsd:enumeration value="en"/>
          <xsd:enumeration value="fr"/>
          <xsd:enumeration value="sp"/>
          <xsd:enumeration value="fr"/>
          <xsd:enumeration value="ru"/>
          <xsd:enumeration value="cn"/>
        </xsd:restriction>
      </xsd:simpleType>
    </xsd:element>
    <xsd:element name="Type_x0020_of_x0020_Document" ma:index="5" nillable="true" ma:displayName="Type of Document" ma:default="Presentation" ma:format="Dropdown" ma:internalName="Type_x0020_of_x0020_Document">
      <xsd:simpleType>
        <xsd:restriction base="dms:Choice">
          <xsd:enumeration value="General"/>
          <xsd:enumeration value="Presentation"/>
        </xsd:restrictio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F21569-BF2A-4514-B7B1-F867DF5F09F8}">
  <ds:schemaRefs>
    <ds:schemaRef ds:uri="http://schemas.microsoft.com/office/2006/metadata/properties"/>
    <ds:schemaRef ds:uri="http://schemas.microsoft.com/office/infopath/2007/PartnerControls"/>
    <ds:schemaRef ds:uri="75ce8940-41a8-40d0-b675-1a93eef7624f"/>
    <ds:schemaRef ds:uri="0fcf9b17-d146-4df4-b845-47a1153eb7c1"/>
  </ds:schemaRefs>
</ds:datastoreItem>
</file>

<file path=customXml/itemProps2.xml><?xml version="1.0" encoding="utf-8"?>
<ds:datastoreItem xmlns:ds="http://schemas.openxmlformats.org/officeDocument/2006/customXml" ds:itemID="{8BEF1DC4-1365-47E4-A09D-14FE56FF0761}">
  <ds:schemaRefs>
    <ds:schemaRef ds:uri="http://schemas.microsoft.com/sharepoint/v3/contenttype/forms"/>
  </ds:schemaRefs>
</ds:datastoreItem>
</file>

<file path=customXml/itemProps3.xml><?xml version="1.0" encoding="utf-8"?>
<ds:datastoreItem xmlns:ds="http://schemas.openxmlformats.org/officeDocument/2006/customXml" ds:itemID="{AF6BED78-F684-47FC-ABEA-6EE45F2652F1}"/>
</file>

<file path=docProps/app.xml><?xml version="1.0" encoding="utf-8"?>
<Properties xmlns="http://schemas.openxmlformats.org/officeDocument/2006/extended-properties" xmlns:vt="http://schemas.openxmlformats.org/officeDocument/2006/docPropsVTypes">
  <Template>Normal.dotm</Template>
  <TotalTime>2</TotalTime>
  <Pages>3</Pages>
  <Words>896</Words>
  <Characters>5112</Characters>
  <Application>Microsoft Office Word</Application>
  <DocSecurity>0</DocSecurity>
  <Lines>42</Lines>
  <Paragraphs>11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Concept note Launch Guidelines on NETPs and TTX 19032020</vt:lpstr>
      <vt:lpstr>Subject:	Session to discuss the development and initial outcomes of the National</vt:lpstr>
      <vt:lpstr>Guidelines for National Emergency Telecommunication Plans</vt:lpstr>
      <vt:lpstr>Description of the Session</vt:lpstr>
    </vt:vector>
  </TitlesOfParts>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 note Launch Guidelines on NETPs and TTX 19032020</dc:title>
  <dc:creator>Baqir, Haidar</dc:creator>
  <cp:lastModifiedBy>Delgado, Doris Maritza</cp:lastModifiedBy>
  <cp:revision>3</cp:revision>
  <dcterms:created xsi:type="dcterms:W3CDTF">2024-11-29T08:44:00Z</dcterms:created>
  <dcterms:modified xsi:type="dcterms:W3CDTF">2024-11-29T08:45:00Z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2020-03-19T00:00:00Z</vt:filetime>
  </property>
  <property fmtid="{D5CDD505-2E9C-101B-9397-08002B2CF9AE}" pid="3" name="Creator">
    <vt:lpwstr>Word</vt:lpwstr>
  </property>
  <property fmtid="{D5CDD505-2E9C-101B-9397-08002B2CF9AE}" pid="4" name="LastSaved">
    <vt:filetime>2024-04-08T00:00:00Z</vt:filetime>
  </property>
  <property fmtid="{D5CDD505-2E9C-101B-9397-08002B2CF9AE}" pid="5" name="Producer">
    <vt:lpwstr>macOS Version 10.15.3 (Build 19D76) Quartz PDFContext</vt:lpwstr>
  </property>
  <property fmtid="{D5CDD505-2E9C-101B-9397-08002B2CF9AE}" pid="6" name="ContentTypeId">
    <vt:lpwstr>0x010100C1769BE840221E46A7DB18A8CFB8F226</vt:lpwstr>
  </property>
  <property fmtid="{D5CDD505-2E9C-101B-9397-08002B2CF9AE}" pid="7" name="MediaServiceImageTags">
    <vt:lpwstr/>
  </property>
</Properties>
</file>