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7226F" w14:textId="77777777" w:rsidR="00F53B04" w:rsidRDefault="00F53B04" w:rsidP="00F53B04">
      <w:pPr>
        <w:ind w:left="720" w:right="-540" w:firstLine="720"/>
        <w:jc w:val="center"/>
        <w:rPr>
          <w:rFonts w:asciiTheme="minorHAnsi" w:hAnsiTheme="minorHAnsi"/>
          <w:b/>
          <w:bCs/>
          <w:szCs w:val="22"/>
          <w:lang w:val="fr-CH"/>
        </w:rPr>
      </w:pPr>
      <w:r>
        <w:rPr>
          <w:rFonts w:asciiTheme="minorHAnsi" w:hAnsiTheme="minorHAnsi"/>
          <w:b/>
          <w:bCs/>
          <w:szCs w:val="22"/>
          <w:lang w:val="fr-CH"/>
        </w:rPr>
        <w:t>DRAFT AGENDA</w:t>
      </w:r>
    </w:p>
    <w:p w14:paraId="04272270" w14:textId="77777777" w:rsidR="00F53B04" w:rsidRDefault="00F53B04" w:rsidP="00F53B04">
      <w:pPr>
        <w:ind w:left="720" w:right="-540" w:firstLine="720"/>
        <w:jc w:val="center"/>
        <w:rPr>
          <w:rFonts w:asciiTheme="minorHAnsi" w:hAnsiTheme="minorHAnsi"/>
          <w:b/>
          <w:bCs/>
          <w:szCs w:val="22"/>
          <w:lang w:val="fr-CH"/>
        </w:rPr>
      </w:pPr>
    </w:p>
    <w:p w14:paraId="04272271" w14:textId="77777777" w:rsidR="00F53B04" w:rsidRDefault="00F53B04" w:rsidP="00F53B04">
      <w:pPr>
        <w:ind w:left="720" w:right="-540" w:firstLine="720"/>
        <w:jc w:val="center"/>
        <w:rPr>
          <w:rFonts w:asciiTheme="minorHAnsi" w:hAnsiTheme="minorHAnsi"/>
          <w:b/>
          <w:bCs/>
          <w:szCs w:val="22"/>
          <w:lang w:val="fr-CH"/>
        </w:rPr>
      </w:pPr>
      <w:r>
        <w:rPr>
          <w:rFonts w:asciiTheme="minorHAnsi" w:hAnsiTheme="minorHAnsi"/>
          <w:b/>
          <w:bCs/>
          <w:szCs w:val="22"/>
          <w:lang w:val="fr-CH"/>
        </w:rPr>
        <w:t xml:space="preserve">Réunion consultative ministérielle régionale sur Ebola: </w:t>
      </w:r>
      <w:r>
        <w:rPr>
          <w:rFonts w:asciiTheme="minorHAnsi" w:hAnsiTheme="minorHAnsi"/>
          <w:b/>
          <w:bCs/>
          <w:i/>
          <w:iCs/>
          <w:szCs w:val="22"/>
          <w:lang w:val="fr-CH"/>
        </w:rPr>
        <w:t>Tirer parti des technologies de l’information et de la communication pour sauver des vies</w:t>
      </w:r>
      <w:r>
        <w:rPr>
          <w:rFonts w:asciiTheme="minorHAnsi" w:hAnsiTheme="minorHAnsi"/>
          <w:b/>
          <w:bCs/>
          <w:szCs w:val="22"/>
          <w:lang w:val="fr-CH"/>
        </w:rPr>
        <w:t xml:space="preserve">, </w:t>
      </w:r>
    </w:p>
    <w:p w14:paraId="04272272" w14:textId="77777777" w:rsidR="00F53B04" w:rsidRDefault="00F53B04" w:rsidP="00F53B04">
      <w:pPr>
        <w:ind w:left="720" w:right="-540" w:firstLine="720"/>
        <w:jc w:val="center"/>
        <w:rPr>
          <w:rFonts w:asciiTheme="minorHAnsi" w:hAnsiTheme="minorHAnsi" w:cs="Calibri"/>
          <w:szCs w:val="22"/>
          <w:lang w:val="fr-CH"/>
        </w:rPr>
      </w:pPr>
      <w:r>
        <w:rPr>
          <w:rFonts w:asciiTheme="minorHAnsi" w:hAnsiTheme="minorHAnsi" w:cs="Calibri"/>
          <w:szCs w:val="22"/>
          <w:lang w:val="fr-CH"/>
        </w:rPr>
        <w:t>Freetown, Sierra Leone, 26 et 27 août 2015</w:t>
      </w:r>
    </w:p>
    <w:p w14:paraId="04272273" w14:textId="77777777" w:rsidR="00F53B04" w:rsidRDefault="00F53B04" w:rsidP="00F53B04">
      <w:pPr>
        <w:ind w:left="1440" w:firstLine="720"/>
        <w:jc w:val="center"/>
        <w:rPr>
          <w:rFonts w:asciiTheme="minorHAnsi" w:eastAsia="Times New Roman" w:hAnsiTheme="minorHAnsi" w:cs="Times New Roman"/>
          <w:szCs w:val="22"/>
          <w:lang w:val="fr-CH" w:eastAsia="zh-CN"/>
        </w:rPr>
      </w:pPr>
      <w:r>
        <w:rPr>
          <w:rFonts w:asciiTheme="minorHAnsi" w:hAnsiTheme="minorHAnsi" w:cs="Calibri"/>
          <w:szCs w:val="22"/>
          <w:lang w:val="fr-CH"/>
        </w:rPr>
        <w:t xml:space="preserve">(Centre de conférences </w:t>
      </w:r>
      <w:r>
        <w:rPr>
          <w:rFonts w:asciiTheme="minorHAnsi" w:eastAsia="Times New Roman" w:hAnsiTheme="minorHAnsi"/>
          <w:szCs w:val="22"/>
          <w:lang w:val="fr-CH"/>
        </w:rPr>
        <w:t>Bintumani, Aberdeen, Freetown)</w:t>
      </w:r>
    </w:p>
    <w:p w14:paraId="04272274" w14:textId="77777777" w:rsidR="00F53B04" w:rsidRDefault="00F53B04" w:rsidP="00F53B04">
      <w:pPr>
        <w:ind w:left="720" w:right="-540" w:firstLine="720"/>
        <w:jc w:val="center"/>
        <w:rPr>
          <w:rFonts w:asciiTheme="minorHAnsi" w:hAnsiTheme="minorHAnsi" w:cs="Calibri"/>
          <w:szCs w:val="22"/>
          <w:lang w:val="fr-CH"/>
        </w:rPr>
      </w:pPr>
    </w:p>
    <w:p w14:paraId="04272275" w14:textId="77777777" w:rsidR="00F53B04" w:rsidRDefault="00F53B04" w:rsidP="00F53B04">
      <w:pPr>
        <w:spacing w:before="100" w:beforeAutospacing="1" w:after="100" w:afterAutospacing="1"/>
        <w:outlineLvl w:val="2"/>
        <w:rPr>
          <w:rFonts w:asciiTheme="minorHAnsi" w:eastAsia="Times New Roman" w:hAnsiTheme="minorHAnsi" w:cs="Times New Roman"/>
          <w:b/>
          <w:bCs/>
          <w:szCs w:val="22"/>
          <w:lang w:val="fr-CH" w:eastAsia="zh-CN"/>
        </w:rPr>
      </w:pPr>
      <w:r>
        <w:rPr>
          <w:rFonts w:asciiTheme="minorHAnsi" w:eastAsia="Times New Roman" w:hAnsiTheme="minorHAnsi" w:cs="Times New Roman"/>
          <w:b/>
          <w:bCs/>
          <w:szCs w:val="22"/>
          <w:lang w:val="fr-CH" w:eastAsia="zh-CN"/>
        </w:rPr>
        <w:t>Informations générales</w:t>
      </w:r>
    </w:p>
    <w:p w14:paraId="04272276" w14:textId="77777777" w:rsidR="00F53B04" w:rsidRDefault="00F53B04" w:rsidP="00F53B04">
      <w:pPr>
        <w:spacing w:before="100" w:beforeAutospacing="1" w:after="100" w:afterAutospacing="1"/>
        <w:rPr>
          <w:rFonts w:asciiTheme="minorHAnsi" w:eastAsia="Times New Roman" w:hAnsiTheme="minorHAnsi" w:cs="Times New Roman"/>
          <w:szCs w:val="22"/>
          <w:lang w:val="fr-CH" w:eastAsia="zh-CN"/>
        </w:rPr>
      </w:pPr>
      <w:r>
        <w:rPr>
          <w:rFonts w:asciiTheme="minorHAnsi" w:eastAsia="Times New Roman" w:hAnsiTheme="minorHAnsi" w:cs="Times New Roman"/>
          <w:szCs w:val="22"/>
          <w:lang w:val="fr-CH" w:eastAsia="zh-CN"/>
        </w:rPr>
        <w:t>Le virus Ebola provoque une maladie aiguë et grave, souvent mortelle si elle n’est pas traitée. La maladie à virus Ebola est apparue pour la première fois en 1976, lors de 2 flambées simultanées à Nzara (Soudan) et à Yambuku (République démocratique du Congo). Yambuku étant situé près de la rivière Ebola, celle-ci a donné son nom à la maladie.</w:t>
      </w:r>
    </w:p>
    <w:p w14:paraId="04272277" w14:textId="77777777" w:rsidR="00F53B04" w:rsidRDefault="00F53B04" w:rsidP="00F53B04">
      <w:pPr>
        <w:spacing w:before="100" w:beforeAutospacing="1" w:after="100" w:afterAutospacing="1"/>
        <w:rPr>
          <w:rFonts w:asciiTheme="minorHAnsi" w:eastAsia="Times New Roman" w:hAnsiTheme="minorHAnsi" w:cs="Times New Roman"/>
          <w:szCs w:val="22"/>
          <w:lang w:val="fr-CH" w:eastAsia="zh-CN"/>
        </w:rPr>
      </w:pPr>
      <w:r>
        <w:rPr>
          <w:rFonts w:asciiTheme="minorHAnsi" w:eastAsia="Times New Roman" w:hAnsiTheme="minorHAnsi" w:cs="Times New Roman"/>
          <w:szCs w:val="22"/>
          <w:lang w:val="fr-CH" w:eastAsia="zh-CN"/>
        </w:rPr>
        <w:t>La flambée qui sévit actuellement en Afrique de l’Ouest (dont les premiers cas ont été notifiés en mars 2014) est la plus importante et la plus complexe depuis la découverte du virus en 1976. Elle a produit plus de cas et de décès que toutes les précédentes flambées réunies. Cette flambée a également comme particularité de s’être propagée d’un pays à l’autre, partant de la Guinée pour toucher la Sierra Leone et le Libéria (en traversant les frontières terrestres - par le cas d'un voyageur), le Nigéria et les USA (par l’intermédiaire d’un voyageur), le Sénégal et le Mali (par l’intermédiaire de deux voyageurs).</w:t>
      </w:r>
    </w:p>
    <w:p w14:paraId="04272278" w14:textId="77777777" w:rsidR="00F53B04" w:rsidRDefault="00F53B04" w:rsidP="00F53B04">
      <w:pPr>
        <w:spacing w:before="100" w:beforeAutospacing="1" w:after="100" w:afterAutospacing="1"/>
        <w:rPr>
          <w:rFonts w:asciiTheme="minorHAnsi" w:eastAsia="Times New Roman" w:hAnsiTheme="minorHAnsi" w:cs="Times New Roman"/>
          <w:szCs w:val="22"/>
          <w:lang w:val="fr-CH" w:eastAsia="zh-CN"/>
        </w:rPr>
      </w:pPr>
      <w:r>
        <w:rPr>
          <w:rFonts w:asciiTheme="minorHAnsi" w:eastAsia="Times New Roman" w:hAnsiTheme="minorHAnsi" w:cs="Times New Roman"/>
          <w:szCs w:val="22"/>
          <w:lang w:val="fr-CH" w:eastAsia="zh-CN"/>
        </w:rPr>
        <w:t>Les pays les plus touchés (la Guinée, la Sierra Leone et le Libéria) ont des systèmes de santé très fragiles, manquent de ressources humaines et d’infrastructures et sortent à peine de longues périodes de conflits et d’instabilité. Le 8 août, le Directeur général de l’OMS a déclaré que cette flambée en Afrique de l'Ouest constituait une urgence de santé publique de portée internationale en vertu du Règlement sanitaire international (2005).</w:t>
      </w:r>
    </w:p>
    <w:p w14:paraId="04272279" w14:textId="77777777" w:rsidR="00F53B04" w:rsidRDefault="00F53B04" w:rsidP="00F53B04">
      <w:pPr>
        <w:spacing w:before="100" w:beforeAutospacing="1" w:after="100" w:afterAutospacing="1"/>
        <w:rPr>
          <w:rFonts w:asciiTheme="minorHAnsi" w:eastAsia="Times New Roman" w:hAnsiTheme="minorHAnsi" w:cs="Times New Roman"/>
          <w:szCs w:val="22"/>
          <w:lang w:val="fr-CH" w:eastAsia="zh-CN"/>
        </w:rPr>
      </w:pPr>
      <w:r>
        <w:rPr>
          <w:rFonts w:asciiTheme="minorHAnsi" w:eastAsia="Times New Roman" w:hAnsiTheme="minorHAnsi" w:cs="Times New Roman"/>
          <w:szCs w:val="22"/>
          <w:lang w:val="fr-CH" w:eastAsia="zh-CN"/>
        </w:rPr>
        <w:t>La famille de virus Filoviridae compte trois genres: Cuevavirus, Marburgvirus et Ebolavirus. Cinq espèces ont été identifiées: Zaïre, Bundibugyo, Soudan, Reston et Forêt de Taï. Les trois premières ont été associées à d’importantes flambées Afrique. Le virus à l’origine de la flambée 2014 en en Afrique de l’Ouest appartient à l’espèce Zaïre.</w:t>
      </w:r>
    </w:p>
    <w:p w14:paraId="0427227A" w14:textId="77777777" w:rsidR="00F53B04" w:rsidRDefault="00F53B04" w:rsidP="00F53B04">
      <w:pPr>
        <w:spacing w:before="0" w:after="200" w:line="276" w:lineRule="auto"/>
        <w:rPr>
          <w:rFonts w:asciiTheme="minorHAnsi" w:eastAsia="Times New Roman" w:hAnsiTheme="minorHAnsi" w:cs="Times New Roman"/>
          <w:szCs w:val="22"/>
          <w:lang w:val="fr-CH" w:eastAsia="zh-CN"/>
        </w:rPr>
      </w:pPr>
      <w:r>
        <w:rPr>
          <w:rFonts w:asciiTheme="minorHAnsi" w:eastAsia="Times New Roman" w:hAnsiTheme="minorHAnsi" w:cs="Times New Roman"/>
          <w:szCs w:val="22"/>
          <w:lang w:val="fr-CH" w:eastAsia="zh-CN"/>
        </w:rPr>
        <w:br w:type="page"/>
      </w:r>
    </w:p>
    <w:p w14:paraId="0427227B" w14:textId="77777777" w:rsidR="00F53B04" w:rsidRDefault="00F53B04" w:rsidP="00F53B04">
      <w:pPr>
        <w:spacing w:before="0" w:after="0"/>
        <w:jc w:val="center"/>
        <w:rPr>
          <w:rFonts w:asciiTheme="minorHAnsi" w:hAnsiTheme="minorHAnsi" w:cs="Calibri"/>
          <w:b/>
          <w:bCs/>
          <w:color w:val="1F497D"/>
          <w:szCs w:val="22"/>
        </w:rPr>
      </w:pPr>
      <w:r>
        <w:rPr>
          <w:rFonts w:asciiTheme="minorHAnsi" w:hAnsiTheme="minorHAnsi" w:cs="Calibri"/>
          <w:b/>
          <w:bCs/>
          <w:color w:val="1F497D"/>
          <w:szCs w:val="22"/>
        </w:rPr>
        <w:lastRenderedPageBreak/>
        <w:t>PROJET DE PROGRAMME</w:t>
      </w:r>
    </w:p>
    <w:tbl>
      <w:tblPr>
        <w:tblW w:w="9849" w:type="dxa"/>
        <w:tblBorders>
          <w:top w:val="dashSmallGap" w:sz="4" w:space="0" w:color="365F91"/>
          <w:left w:val="dashSmallGap" w:sz="4" w:space="0" w:color="365F91"/>
          <w:bottom w:val="dashSmallGap" w:sz="4" w:space="0" w:color="365F91"/>
          <w:right w:val="dashSmallGap" w:sz="4" w:space="0" w:color="365F91"/>
          <w:insideH w:val="dashSmallGap" w:sz="4" w:space="0" w:color="365F91"/>
          <w:insideV w:val="dashSmallGap" w:sz="4" w:space="0" w:color="365F91"/>
        </w:tblBorders>
        <w:tblLayout w:type="fixed"/>
        <w:tblLook w:val="01E0" w:firstRow="1" w:lastRow="1" w:firstColumn="1" w:lastColumn="1" w:noHBand="0" w:noVBand="0"/>
      </w:tblPr>
      <w:tblGrid>
        <w:gridCol w:w="1940"/>
        <w:gridCol w:w="7909"/>
      </w:tblGrid>
      <w:tr w:rsidR="00F53B04" w14:paraId="0427227D" w14:textId="77777777" w:rsidTr="00F53B04">
        <w:tc>
          <w:tcPr>
            <w:tcW w:w="9849" w:type="dxa"/>
            <w:gridSpan w:val="2"/>
            <w:tcBorders>
              <w:top w:val="single" w:sz="4" w:space="0" w:color="17365D"/>
              <w:left w:val="single" w:sz="4" w:space="0" w:color="17365D"/>
              <w:bottom w:val="single" w:sz="4" w:space="0" w:color="17365D"/>
              <w:right w:val="single" w:sz="4" w:space="0" w:color="17365D"/>
            </w:tcBorders>
            <w:shd w:val="clear" w:color="auto" w:fill="C6D9F1"/>
            <w:hideMark/>
          </w:tcPr>
          <w:p w14:paraId="0427227C" w14:textId="77777777" w:rsidR="00F53B04" w:rsidRDefault="00F53B04">
            <w:pPr>
              <w:spacing w:before="60" w:after="60"/>
              <w:jc w:val="center"/>
              <w:rPr>
                <w:rFonts w:asciiTheme="minorHAnsi" w:hAnsiTheme="minorHAnsi" w:cs="Calibri"/>
                <w:b/>
                <w:color w:val="1F497D"/>
                <w:sz w:val="20"/>
                <w:szCs w:val="20"/>
              </w:rPr>
            </w:pPr>
            <w:r>
              <w:rPr>
                <w:rFonts w:asciiTheme="minorHAnsi" w:hAnsiTheme="minorHAnsi" w:cs="Calibri"/>
                <w:b/>
                <w:color w:val="1F497D"/>
                <w:sz w:val="20"/>
                <w:szCs w:val="20"/>
              </w:rPr>
              <w:t>Premier jour, Mercredi 26 août 2015</w:t>
            </w:r>
          </w:p>
        </w:tc>
      </w:tr>
      <w:tr w:rsidR="00F53B04" w14:paraId="04272280" w14:textId="77777777" w:rsidTr="00F53B04">
        <w:tc>
          <w:tcPr>
            <w:tcW w:w="1940" w:type="dxa"/>
            <w:tcBorders>
              <w:top w:val="single" w:sz="4" w:space="0" w:color="17365D"/>
              <w:left w:val="dashSmallGap" w:sz="4" w:space="0" w:color="365F91"/>
              <w:bottom w:val="dashSmallGap" w:sz="4" w:space="0" w:color="365F91"/>
              <w:right w:val="dashSmallGap" w:sz="4" w:space="0" w:color="365F91"/>
            </w:tcBorders>
            <w:hideMark/>
          </w:tcPr>
          <w:p w14:paraId="0427227E" w14:textId="77777777" w:rsidR="00F53B04" w:rsidRDefault="00F53B04">
            <w:pPr>
              <w:spacing w:before="60" w:after="60"/>
              <w:jc w:val="center"/>
              <w:rPr>
                <w:rFonts w:asciiTheme="minorHAnsi" w:hAnsiTheme="minorHAnsi" w:cs="Calibri"/>
                <w:sz w:val="20"/>
                <w:szCs w:val="20"/>
              </w:rPr>
            </w:pPr>
            <w:r>
              <w:rPr>
                <w:rFonts w:asciiTheme="minorHAnsi" w:hAnsiTheme="minorHAnsi" w:cs="Calibri"/>
                <w:sz w:val="20"/>
                <w:szCs w:val="20"/>
              </w:rPr>
              <w:t>08:00-09:00</w:t>
            </w:r>
          </w:p>
        </w:tc>
        <w:tc>
          <w:tcPr>
            <w:tcW w:w="7909" w:type="dxa"/>
            <w:tcBorders>
              <w:top w:val="single" w:sz="4" w:space="0" w:color="17365D"/>
              <w:left w:val="dashSmallGap" w:sz="4" w:space="0" w:color="365F91"/>
              <w:bottom w:val="dashSmallGap" w:sz="4" w:space="0" w:color="365F91"/>
              <w:right w:val="dashSmallGap" w:sz="4" w:space="0" w:color="365F91"/>
            </w:tcBorders>
            <w:hideMark/>
          </w:tcPr>
          <w:p w14:paraId="0427227F" w14:textId="77777777" w:rsidR="00F53B04" w:rsidRDefault="00F53B04">
            <w:pPr>
              <w:spacing w:before="60" w:after="60"/>
              <w:rPr>
                <w:rFonts w:asciiTheme="minorHAnsi" w:hAnsiTheme="minorHAnsi" w:cs="Calibri"/>
                <w:bCs/>
                <w:sz w:val="20"/>
                <w:szCs w:val="20"/>
              </w:rPr>
            </w:pPr>
            <w:r>
              <w:rPr>
                <w:rFonts w:asciiTheme="minorHAnsi" w:hAnsiTheme="minorHAnsi" w:cs="Calibri"/>
                <w:bCs/>
                <w:sz w:val="20"/>
                <w:szCs w:val="20"/>
              </w:rPr>
              <w:t>Enregistrement</w:t>
            </w:r>
          </w:p>
        </w:tc>
      </w:tr>
      <w:tr w:rsidR="00F53B04" w:rsidRPr="002D4A3F" w14:paraId="0427228B" w14:textId="77777777" w:rsidTr="00F53B04">
        <w:tc>
          <w:tcPr>
            <w:tcW w:w="1940" w:type="dxa"/>
            <w:tcBorders>
              <w:top w:val="dashSmallGap" w:sz="4" w:space="0" w:color="365F91"/>
              <w:left w:val="dashSmallGap" w:sz="4" w:space="0" w:color="365F91"/>
              <w:bottom w:val="dashSmallGap" w:sz="4" w:space="0" w:color="365F91"/>
              <w:right w:val="dashSmallGap" w:sz="4" w:space="0" w:color="365F91"/>
            </w:tcBorders>
            <w:hideMark/>
          </w:tcPr>
          <w:p w14:paraId="04272281" w14:textId="77777777" w:rsidR="00F53B04" w:rsidRDefault="00F53B04">
            <w:pPr>
              <w:jc w:val="center"/>
              <w:rPr>
                <w:rFonts w:asciiTheme="minorHAnsi" w:hAnsiTheme="minorHAnsi" w:cs="Calibri"/>
                <w:sz w:val="20"/>
                <w:szCs w:val="20"/>
              </w:rPr>
            </w:pPr>
            <w:r>
              <w:rPr>
                <w:rFonts w:asciiTheme="minorHAnsi" w:hAnsiTheme="minorHAnsi" w:cs="Calibri"/>
                <w:sz w:val="20"/>
                <w:szCs w:val="20"/>
              </w:rPr>
              <w:t>09:00-10:00</w:t>
            </w:r>
          </w:p>
        </w:tc>
        <w:tc>
          <w:tcPr>
            <w:tcW w:w="7909" w:type="dxa"/>
            <w:tcBorders>
              <w:top w:val="dashSmallGap" w:sz="4" w:space="0" w:color="365F91"/>
              <w:left w:val="dashSmallGap" w:sz="4" w:space="0" w:color="365F91"/>
              <w:bottom w:val="dashSmallGap" w:sz="4" w:space="0" w:color="365F91"/>
              <w:right w:val="dashSmallGap" w:sz="4" w:space="0" w:color="365F91"/>
            </w:tcBorders>
            <w:hideMark/>
          </w:tcPr>
          <w:p w14:paraId="04272282" w14:textId="77777777" w:rsidR="00F53B04" w:rsidRDefault="00F53B04">
            <w:pPr>
              <w:tabs>
                <w:tab w:val="num" w:pos="792"/>
              </w:tabs>
              <w:spacing w:beforeLines="40" w:before="96" w:afterLines="40" w:after="96"/>
              <w:rPr>
                <w:rFonts w:asciiTheme="minorHAnsi" w:hAnsiTheme="minorHAnsi" w:cs="Calibri"/>
                <w:b/>
                <w:sz w:val="20"/>
                <w:szCs w:val="20"/>
              </w:rPr>
            </w:pPr>
            <w:r>
              <w:rPr>
                <w:rFonts w:asciiTheme="minorHAnsi" w:hAnsiTheme="minorHAnsi" w:cs="Calibri"/>
                <w:b/>
                <w:sz w:val="20"/>
                <w:szCs w:val="20"/>
              </w:rPr>
              <w:t>Cérémonie d’ouverture</w:t>
            </w:r>
          </w:p>
          <w:p w14:paraId="04272283" w14:textId="77777777" w:rsidR="00F53B04" w:rsidRDefault="00F53B04" w:rsidP="00C2697F">
            <w:pPr>
              <w:numPr>
                <w:ilvl w:val="0"/>
                <w:numId w:val="1"/>
              </w:numPr>
              <w:spacing w:before="0" w:after="0"/>
              <w:ind w:left="612" w:hanging="284"/>
              <w:rPr>
                <w:rFonts w:asciiTheme="minorHAnsi" w:hAnsiTheme="minorHAnsi" w:cs="Calibri"/>
                <w:bCs/>
                <w:sz w:val="20"/>
                <w:szCs w:val="20"/>
                <w:lang w:val="fr-CH"/>
              </w:rPr>
            </w:pPr>
            <w:r>
              <w:rPr>
                <w:rFonts w:asciiTheme="minorHAnsi" w:hAnsiTheme="minorHAnsi" w:cs="Calibri"/>
                <w:bCs/>
                <w:sz w:val="20"/>
                <w:szCs w:val="20"/>
                <w:lang w:val="fr-CH"/>
              </w:rPr>
              <w:t>M. Momoh Konte, Président/Membre de la Commission nationale des télécommunications, Sierra Leone</w:t>
            </w:r>
          </w:p>
          <w:p w14:paraId="04272284" w14:textId="77777777" w:rsidR="00F53B04" w:rsidRDefault="00F53B04" w:rsidP="00C2697F">
            <w:pPr>
              <w:numPr>
                <w:ilvl w:val="0"/>
                <w:numId w:val="1"/>
              </w:numPr>
              <w:spacing w:before="0" w:after="0"/>
              <w:ind w:left="612" w:hanging="284"/>
              <w:rPr>
                <w:rFonts w:asciiTheme="minorHAnsi" w:hAnsiTheme="minorHAnsi" w:cs="Calibri"/>
                <w:bCs/>
                <w:sz w:val="20"/>
                <w:szCs w:val="20"/>
                <w:lang w:val="fr-CH"/>
              </w:rPr>
            </w:pPr>
            <w:r>
              <w:rPr>
                <w:rFonts w:asciiTheme="minorHAnsi" w:hAnsiTheme="minorHAnsi" w:cs="Calibri"/>
                <w:bCs/>
                <w:sz w:val="20"/>
                <w:szCs w:val="20"/>
                <w:lang w:val="fr-CH"/>
              </w:rPr>
              <w:t>S.E. Dr Abu Bakar Fofanah, Ministre de la Santé et de l’Assainissement, Sierra Leone</w:t>
            </w:r>
          </w:p>
          <w:p w14:paraId="04272285" w14:textId="77777777" w:rsidR="00F53B04" w:rsidRDefault="00F53B04" w:rsidP="00C2697F">
            <w:pPr>
              <w:numPr>
                <w:ilvl w:val="0"/>
                <w:numId w:val="1"/>
              </w:numPr>
              <w:spacing w:before="0" w:after="0"/>
              <w:ind w:left="612" w:hanging="284"/>
              <w:rPr>
                <w:rFonts w:asciiTheme="minorHAnsi" w:hAnsiTheme="minorHAnsi" w:cs="Calibri"/>
                <w:bCs/>
                <w:sz w:val="20"/>
                <w:szCs w:val="20"/>
                <w:lang w:val="fr-CH"/>
              </w:rPr>
            </w:pPr>
            <w:r>
              <w:rPr>
                <w:rFonts w:asciiTheme="minorHAnsi" w:hAnsiTheme="minorHAnsi" w:cs="Calibri"/>
                <w:bCs/>
                <w:sz w:val="20"/>
                <w:szCs w:val="20"/>
                <w:lang w:val="fr-CH"/>
              </w:rPr>
              <w:t>S.E. M. Alpha Kanu, Ministre de l’Information et des Communications,</w:t>
            </w:r>
            <w:r>
              <w:rPr>
                <w:rFonts w:asciiTheme="minorHAnsi" w:hAnsiTheme="minorHAnsi" w:cs="Calibri"/>
                <w:bCs/>
                <w:sz w:val="20"/>
                <w:szCs w:val="20"/>
                <w:lang w:val="fr-CH"/>
              </w:rPr>
              <w:br/>
              <w:t>Sierra Leone</w:t>
            </w:r>
          </w:p>
          <w:p w14:paraId="04272286" w14:textId="77777777" w:rsidR="00F53B04" w:rsidRDefault="00F53B04" w:rsidP="00C2697F">
            <w:pPr>
              <w:numPr>
                <w:ilvl w:val="0"/>
                <w:numId w:val="1"/>
              </w:numPr>
              <w:spacing w:before="0" w:after="0"/>
              <w:ind w:left="612" w:hanging="284"/>
              <w:rPr>
                <w:rFonts w:asciiTheme="minorHAnsi" w:hAnsiTheme="minorHAnsi" w:cs="Calibri"/>
                <w:bCs/>
                <w:sz w:val="20"/>
                <w:szCs w:val="20"/>
                <w:lang w:val="fr-CH"/>
              </w:rPr>
            </w:pPr>
            <w:r>
              <w:rPr>
                <w:rFonts w:asciiTheme="minorHAnsi" w:hAnsiTheme="minorHAnsi" w:cs="Calibri"/>
                <w:bCs/>
                <w:sz w:val="20"/>
                <w:szCs w:val="20"/>
                <w:lang w:val="fr-CH"/>
              </w:rPr>
              <w:t xml:space="preserve">S.E. M. Oyé Guilavogui, Ministre des Postes, Télécommunications et Nouvelles Technologies de l’information, Gouvernement de la Guinée </w:t>
            </w:r>
          </w:p>
          <w:p w14:paraId="04272287" w14:textId="77777777" w:rsidR="00F53B04" w:rsidRDefault="00F53B04" w:rsidP="00C2697F">
            <w:pPr>
              <w:numPr>
                <w:ilvl w:val="0"/>
                <w:numId w:val="1"/>
              </w:numPr>
              <w:spacing w:before="0" w:after="0"/>
              <w:ind w:left="612" w:hanging="284"/>
              <w:rPr>
                <w:rFonts w:asciiTheme="minorHAnsi" w:hAnsiTheme="minorHAnsi" w:cs="Calibri"/>
                <w:bCs/>
                <w:sz w:val="20"/>
                <w:szCs w:val="20"/>
                <w:lang w:val="fr-CH"/>
              </w:rPr>
            </w:pPr>
            <w:r>
              <w:rPr>
                <w:rFonts w:asciiTheme="minorHAnsi" w:hAnsiTheme="minorHAnsi" w:cs="Calibri"/>
                <w:bCs/>
                <w:sz w:val="20"/>
                <w:szCs w:val="20"/>
                <w:lang w:val="fr-CH"/>
              </w:rPr>
              <w:t xml:space="preserve">S.E. Dr Frederick B. Norkeh, Ministre des Postes et Télécommunications, Gouvernement du Libéria </w:t>
            </w:r>
          </w:p>
          <w:p w14:paraId="04272288" w14:textId="77777777" w:rsidR="00F53B04" w:rsidRPr="00F53B04" w:rsidRDefault="00F53B04" w:rsidP="00F53B04">
            <w:pPr>
              <w:numPr>
                <w:ilvl w:val="0"/>
                <w:numId w:val="1"/>
              </w:numPr>
              <w:tabs>
                <w:tab w:val="left" w:pos="612"/>
              </w:tabs>
              <w:spacing w:before="0" w:after="0"/>
              <w:ind w:hanging="514"/>
              <w:rPr>
                <w:rFonts w:asciiTheme="minorHAnsi" w:hAnsiTheme="minorHAnsi" w:cs="Calibri"/>
                <w:bCs/>
                <w:sz w:val="20"/>
                <w:szCs w:val="20"/>
                <w:lang w:val="fr-CH"/>
              </w:rPr>
            </w:pPr>
            <w:r w:rsidRPr="00F53B04">
              <w:rPr>
                <w:rFonts w:asciiTheme="minorHAnsi" w:hAnsiTheme="minorHAnsi" w:cs="Arial"/>
                <w:sz w:val="20"/>
                <w:szCs w:val="20"/>
                <w:lang w:val="fr-CH"/>
              </w:rPr>
              <w:t>S.E.</w:t>
            </w:r>
            <w:r>
              <w:rPr>
                <w:rFonts w:asciiTheme="minorHAnsi" w:hAnsiTheme="minorHAnsi" w:cs="Arial"/>
                <w:sz w:val="20"/>
                <w:szCs w:val="20"/>
                <w:lang w:val="fr-CH"/>
              </w:rPr>
              <w:t xml:space="preserve"> M.</w:t>
            </w:r>
            <w:r w:rsidRPr="00F53B04">
              <w:rPr>
                <w:rFonts w:asciiTheme="minorHAnsi" w:hAnsiTheme="minorHAnsi" w:cs="Arial"/>
                <w:sz w:val="20"/>
                <w:szCs w:val="20"/>
                <w:lang w:val="fr-CH"/>
              </w:rPr>
              <w:t xml:space="preserve"> Kadré Désiré Ouedraogo, Président, de la CEDEAO Commission</w:t>
            </w:r>
          </w:p>
          <w:p w14:paraId="04272289" w14:textId="77777777" w:rsidR="00F53B04" w:rsidRDefault="00F53B04" w:rsidP="00F53B04">
            <w:pPr>
              <w:numPr>
                <w:ilvl w:val="0"/>
                <w:numId w:val="1"/>
              </w:numPr>
              <w:tabs>
                <w:tab w:val="left" w:pos="612"/>
              </w:tabs>
              <w:spacing w:before="0" w:after="0"/>
              <w:ind w:hanging="514"/>
              <w:rPr>
                <w:rFonts w:asciiTheme="minorHAnsi" w:hAnsiTheme="minorHAnsi" w:cs="Calibri"/>
                <w:bCs/>
                <w:sz w:val="20"/>
                <w:szCs w:val="20"/>
                <w:lang w:val="fr-CH"/>
              </w:rPr>
            </w:pPr>
            <w:r>
              <w:rPr>
                <w:rFonts w:asciiTheme="minorHAnsi" w:hAnsiTheme="minorHAnsi" w:cs="Calibri"/>
                <w:bCs/>
                <w:sz w:val="20"/>
                <w:szCs w:val="20"/>
                <w:lang w:val="fr-CH"/>
              </w:rPr>
              <w:t xml:space="preserve">Dr. Cosmas Zavazava, </w:t>
            </w:r>
            <w:r w:rsidRPr="00F53B04">
              <w:rPr>
                <w:rFonts w:asciiTheme="minorHAnsi" w:hAnsiTheme="minorHAnsi" w:cs="Calibri"/>
                <w:bCs/>
                <w:sz w:val="20"/>
                <w:szCs w:val="20"/>
                <w:lang w:val="fr-CH"/>
              </w:rPr>
              <w:t>Chef, Départment de l'appui a</w:t>
            </w:r>
            <w:r>
              <w:rPr>
                <w:rFonts w:asciiTheme="minorHAnsi" w:hAnsiTheme="minorHAnsi" w:cs="Calibri"/>
                <w:bCs/>
                <w:sz w:val="20"/>
                <w:szCs w:val="20"/>
                <w:lang w:val="fr-CH"/>
              </w:rPr>
              <w:t xml:space="preserve">ux projets et de la gestion de </w:t>
            </w:r>
            <w:r w:rsidRPr="00F53B04">
              <w:rPr>
                <w:rFonts w:asciiTheme="minorHAnsi" w:hAnsiTheme="minorHAnsi" w:cs="Calibri"/>
                <w:bCs/>
                <w:sz w:val="20"/>
                <w:szCs w:val="20"/>
                <w:lang w:val="fr-CH"/>
              </w:rPr>
              <w:t>connaissances</w:t>
            </w:r>
            <w:r>
              <w:rPr>
                <w:rFonts w:asciiTheme="minorHAnsi" w:hAnsiTheme="minorHAnsi" w:cs="Calibri"/>
                <w:bCs/>
                <w:sz w:val="20"/>
                <w:szCs w:val="20"/>
                <w:lang w:val="fr-CH"/>
              </w:rPr>
              <w:t>, BDT/Union internationale des télécommunications (UIT)</w:t>
            </w:r>
          </w:p>
          <w:p w14:paraId="0427228A" w14:textId="77777777" w:rsidR="00F53B04" w:rsidRDefault="00F53B04" w:rsidP="00C2697F">
            <w:pPr>
              <w:numPr>
                <w:ilvl w:val="0"/>
                <w:numId w:val="1"/>
              </w:numPr>
              <w:spacing w:before="0" w:after="0"/>
              <w:ind w:left="612" w:hanging="284"/>
              <w:rPr>
                <w:rFonts w:asciiTheme="minorHAnsi" w:hAnsiTheme="minorHAnsi" w:cs="Calibri"/>
                <w:b/>
                <w:color w:val="0000FF"/>
                <w:sz w:val="20"/>
                <w:szCs w:val="20"/>
                <w:lang w:val="fr-CH"/>
              </w:rPr>
            </w:pPr>
            <w:r>
              <w:rPr>
                <w:rFonts w:asciiTheme="minorHAnsi" w:hAnsiTheme="minorHAnsi" w:cs="Calibri"/>
                <w:bCs/>
                <w:sz w:val="20"/>
                <w:szCs w:val="20"/>
                <w:lang w:val="fr-CH"/>
              </w:rPr>
              <w:t>S.E. M. Ernest Bai Koroma, Président de la Sierra Leone</w:t>
            </w:r>
          </w:p>
        </w:tc>
      </w:tr>
      <w:tr w:rsidR="00F53B04" w:rsidRPr="00F53B04" w14:paraId="0427228E" w14:textId="77777777" w:rsidTr="00F53B04">
        <w:tc>
          <w:tcPr>
            <w:tcW w:w="1940" w:type="dxa"/>
            <w:tcBorders>
              <w:top w:val="dashSmallGap" w:sz="4" w:space="0" w:color="365F91"/>
              <w:left w:val="dashSmallGap" w:sz="4" w:space="0" w:color="365F91"/>
              <w:bottom w:val="single" w:sz="4" w:space="0" w:color="17365D"/>
              <w:right w:val="dashSmallGap" w:sz="4" w:space="0" w:color="365F91"/>
            </w:tcBorders>
            <w:hideMark/>
          </w:tcPr>
          <w:p w14:paraId="0427228C" w14:textId="77777777" w:rsidR="00F53B04" w:rsidRPr="00F53B04" w:rsidRDefault="00F53B04">
            <w:pPr>
              <w:jc w:val="center"/>
              <w:rPr>
                <w:rFonts w:asciiTheme="minorHAnsi" w:hAnsiTheme="minorHAnsi" w:cs="Calibri"/>
                <w:sz w:val="20"/>
                <w:szCs w:val="20"/>
                <w:lang w:val="fr-CH"/>
              </w:rPr>
            </w:pPr>
            <w:r w:rsidRPr="00F53B04">
              <w:rPr>
                <w:rFonts w:asciiTheme="minorHAnsi" w:hAnsiTheme="minorHAnsi" w:cs="Calibri"/>
                <w:sz w:val="20"/>
                <w:szCs w:val="20"/>
                <w:lang w:val="fr-CH"/>
              </w:rPr>
              <w:t xml:space="preserve">10:00-10:15 </w:t>
            </w:r>
          </w:p>
        </w:tc>
        <w:tc>
          <w:tcPr>
            <w:tcW w:w="7909" w:type="dxa"/>
            <w:tcBorders>
              <w:top w:val="dashSmallGap" w:sz="4" w:space="0" w:color="365F91"/>
              <w:left w:val="dashSmallGap" w:sz="4" w:space="0" w:color="365F91"/>
              <w:bottom w:val="single" w:sz="4" w:space="0" w:color="17365D"/>
              <w:right w:val="dashSmallGap" w:sz="4" w:space="0" w:color="365F91"/>
            </w:tcBorders>
            <w:hideMark/>
          </w:tcPr>
          <w:p w14:paraId="0427228D" w14:textId="77777777" w:rsidR="00F53B04" w:rsidRPr="00F53B04" w:rsidRDefault="00F53B04">
            <w:pPr>
              <w:rPr>
                <w:rFonts w:asciiTheme="minorHAnsi" w:hAnsiTheme="minorHAnsi" w:cs="Calibri"/>
                <w:b/>
                <w:sz w:val="20"/>
                <w:szCs w:val="20"/>
                <w:lang w:val="fr-CH"/>
              </w:rPr>
            </w:pPr>
            <w:r w:rsidRPr="00F53B04">
              <w:rPr>
                <w:rFonts w:asciiTheme="minorHAnsi" w:hAnsiTheme="minorHAnsi" w:cs="Calibri"/>
                <w:b/>
                <w:sz w:val="20"/>
                <w:szCs w:val="20"/>
                <w:lang w:val="fr-CH"/>
              </w:rPr>
              <w:t xml:space="preserve">Photo de groupe </w:t>
            </w:r>
          </w:p>
        </w:tc>
      </w:tr>
      <w:tr w:rsidR="00F53B04" w:rsidRPr="00F53B04" w14:paraId="04272291" w14:textId="77777777" w:rsidTr="00F53B04">
        <w:tc>
          <w:tcPr>
            <w:tcW w:w="1940" w:type="dxa"/>
            <w:tcBorders>
              <w:top w:val="single" w:sz="4" w:space="0" w:color="17365D"/>
              <w:left w:val="single" w:sz="4" w:space="0" w:color="17365D"/>
              <w:bottom w:val="single" w:sz="4" w:space="0" w:color="17365D"/>
              <w:right w:val="single" w:sz="4" w:space="0" w:color="17365D"/>
            </w:tcBorders>
            <w:shd w:val="clear" w:color="auto" w:fill="C6D9F1"/>
            <w:hideMark/>
          </w:tcPr>
          <w:p w14:paraId="0427228F" w14:textId="77777777" w:rsidR="00F53B04" w:rsidRPr="00F53B04" w:rsidRDefault="00F53B04">
            <w:pPr>
              <w:jc w:val="center"/>
              <w:rPr>
                <w:rFonts w:asciiTheme="minorHAnsi" w:hAnsiTheme="minorHAnsi" w:cs="Calibri"/>
                <w:i/>
                <w:iCs/>
                <w:color w:val="1F497D"/>
                <w:sz w:val="20"/>
                <w:szCs w:val="20"/>
                <w:lang w:val="fr-CH"/>
              </w:rPr>
            </w:pPr>
            <w:r w:rsidRPr="00F53B04">
              <w:rPr>
                <w:rFonts w:asciiTheme="minorHAnsi" w:hAnsiTheme="minorHAnsi" w:cs="Calibri"/>
                <w:i/>
                <w:iCs/>
                <w:color w:val="1F497D"/>
                <w:sz w:val="20"/>
                <w:szCs w:val="20"/>
                <w:lang w:val="fr-CH"/>
              </w:rPr>
              <w:t xml:space="preserve">10:15-10:30 </w:t>
            </w:r>
          </w:p>
        </w:tc>
        <w:tc>
          <w:tcPr>
            <w:tcW w:w="7909" w:type="dxa"/>
            <w:tcBorders>
              <w:top w:val="single" w:sz="4" w:space="0" w:color="17365D"/>
              <w:left w:val="single" w:sz="4" w:space="0" w:color="17365D"/>
              <w:bottom w:val="single" w:sz="4" w:space="0" w:color="17365D"/>
              <w:right w:val="single" w:sz="4" w:space="0" w:color="17365D"/>
            </w:tcBorders>
            <w:shd w:val="clear" w:color="auto" w:fill="C6D9F1"/>
            <w:hideMark/>
          </w:tcPr>
          <w:p w14:paraId="04272290" w14:textId="77777777" w:rsidR="00F53B04" w:rsidRPr="00F53B04" w:rsidRDefault="00F53B04">
            <w:pPr>
              <w:jc w:val="center"/>
              <w:rPr>
                <w:rFonts w:asciiTheme="minorHAnsi" w:hAnsiTheme="minorHAnsi" w:cs="Calibri"/>
                <w:b/>
                <w:i/>
                <w:iCs/>
                <w:color w:val="1F497D"/>
                <w:sz w:val="20"/>
                <w:szCs w:val="20"/>
                <w:lang w:val="fr-CH"/>
              </w:rPr>
            </w:pPr>
            <w:r w:rsidRPr="00F53B04">
              <w:rPr>
                <w:rFonts w:asciiTheme="minorHAnsi" w:hAnsiTheme="minorHAnsi" w:cs="Calibri"/>
                <w:b/>
                <w:i/>
                <w:iCs/>
                <w:color w:val="1F497D"/>
                <w:sz w:val="20"/>
                <w:szCs w:val="20"/>
                <w:lang w:val="fr-CH"/>
              </w:rPr>
              <w:t>Pause café</w:t>
            </w:r>
          </w:p>
        </w:tc>
      </w:tr>
      <w:tr w:rsidR="00F53B04" w:rsidRPr="002D4A3F" w14:paraId="04272295" w14:textId="77777777" w:rsidTr="00F53B04">
        <w:tc>
          <w:tcPr>
            <w:tcW w:w="9849" w:type="dxa"/>
            <w:gridSpan w:val="2"/>
            <w:tcBorders>
              <w:top w:val="single" w:sz="4" w:space="0" w:color="17365D"/>
              <w:left w:val="dashSmallGap" w:sz="4" w:space="0" w:color="365F91"/>
              <w:bottom w:val="dashSmallGap" w:sz="4" w:space="0" w:color="365F91"/>
              <w:right w:val="dashSmallGap" w:sz="4" w:space="0" w:color="365F91"/>
            </w:tcBorders>
            <w:hideMark/>
          </w:tcPr>
          <w:p w14:paraId="04272292" w14:textId="77777777" w:rsidR="00F53B04" w:rsidRDefault="00F53B04">
            <w:pPr>
              <w:tabs>
                <w:tab w:val="center" w:pos="4703"/>
                <w:tab w:val="right" w:pos="9406"/>
              </w:tabs>
              <w:jc w:val="center"/>
              <w:rPr>
                <w:rFonts w:asciiTheme="minorHAnsi" w:hAnsiTheme="minorHAnsi" w:cs="Calibri"/>
                <w:bCs/>
                <w:sz w:val="20"/>
                <w:szCs w:val="20"/>
                <w:lang w:val="fr-CH"/>
              </w:rPr>
            </w:pPr>
            <w:r>
              <w:rPr>
                <w:rFonts w:asciiTheme="minorHAnsi" w:hAnsiTheme="minorHAnsi" w:cs="Calibri"/>
                <w:bCs/>
                <w:sz w:val="20"/>
                <w:szCs w:val="20"/>
                <w:lang w:val="fr-CH"/>
              </w:rPr>
              <w:t>TABLE RONDE MINISTERIELLE</w:t>
            </w:r>
          </w:p>
          <w:p w14:paraId="04272293" w14:textId="77777777" w:rsidR="00F53B04" w:rsidRDefault="00F53B04">
            <w:pPr>
              <w:tabs>
                <w:tab w:val="center" w:pos="4703"/>
                <w:tab w:val="right" w:pos="9406"/>
              </w:tabs>
              <w:jc w:val="center"/>
              <w:rPr>
                <w:rFonts w:asciiTheme="minorHAnsi" w:hAnsiTheme="minorHAnsi" w:cs="Calibri"/>
                <w:bCs/>
                <w:sz w:val="20"/>
                <w:szCs w:val="20"/>
                <w:lang w:val="fr-CH"/>
              </w:rPr>
            </w:pPr>
            <w:r>
              <w:rPr>
                <w:rFonts w:asciiTheme="minorHAnsi" w:hAnsiTheme="minorHAnsi" w:cs="Calibri"/>
                <w:bCs/>
                <w:sz w:val="20"/>
                <w:szCs w:val="20"/>
                <w:lang w:val="fr-CH"/>
              </w:rPr>
              <w:t>Etudes de cas par pays – Projets passés, présents et futurs</w:t>
            </w:r>
          </w:p>
          <w:p w14:paraId="04272294" w14:textId="77777777" w:rsidR="00F53B04" w:rsidRDefault="00F53B04">
            <w:pPr>
              <w:spacing w:before="60" w:after="60"/>
              <w:jc w:val="center"/>
              <w:rPr>
                <w:rFonts w:asciiTheme="minorHAnsi" w:hAnsiTheme="minorHAnsi" w:cs="Calibri"/>
                <w:b/>
                <w:i/>
                <w:iCs/>
                <w:szCs w:val="22"/>
                <w:lang w:val="fr-CH"/>
              </w:rPr>
            </w:pPr>
            <w:r>
              <w:rPr>
                <w:rFonts w:asciiTheme="minorHAnsi" w:hAnsiTheme="minorHAnsi" w:cs="Calibri"/>
                <w:bCs/>
                <w:i/>
                <w:iCs/>
                <w:sz w:val="20"/>
                <w:szCs w:val="20"/>
                <w:lang w:val="fr-CH"/>
              </w:rPr>
              <w:t>Comment les pays concernés ont réagi face à la crise provoquée par la maladie à virus Ebola et comment ils ont renforcé leur préparation, leurs interventions  et leurs activités  d’atténuation des risques, ou prévoient de le faire</w:t>
            </w:r>
          </w:p>
        </w:tc>
      </w:tr>
      <w:tr w:rsidR="00F53B04" w14:paraId="042722A3" w14:textId="77777777" w:rsidTr="00F53B04">
        <w:tc>
          <w:tcPr>
            <w:tcW w:w="1940" w:type="dxa"/>
            <w:tcBorders>
              <w:top w:val="dashSmallGap" w:sz="4" w:space="0" w:color="365F91"/>
              <w:left w:val="dashSmallGap" w:sz="4" w:space="0" w:color="365F91"/>
              <w:bottom w:val="single" w:sz="4" w:space="0" w:color="17365D"/>
              <w:right w:val="dashSmallGap" w:sz="4" w:space="0" w:color="365F91"/>
            </w:tcBorders>
            <w:hideMark/>
          </w:tcPr>
          <w:p w14:paraId="04272296" w14:textId="77777777" w:rsidR="00F53B04" w:rsidRDefault="00F53B04">
            <w:pPr>
              <w:jc w:val="center"/>
              <w:rPr>
                <w:rFonts w:asciiTheme="minorHAnsi" w:hAnsiTheme="minorHAnsi" w:cs="Calibri"/>
                <w:sz w:val="20"/>
                <w:szCs w:val="20"/>
              </w:rPr>
            </w:pPr>
            <w:r>
              <w:rPr>
                <w:rFonts w:asciiTheme="minorHAnsi" w:hAnsiTheme="minorHAnsi" w:cs="Calibri"/>
                <w:sz w:val="20"/>
                <w:szCs w:val="20"/>
              </w:rPr>
              <w:t>10:30-12:30</w:t>
            </w:r>
          </w:p>
        </w:tc>
        <w:tc>
          <w:tcPr>
            <w:tcW w:w="7909" w:type="dxa"/>
            <w:tcBorders>
              <w:top w:val="dashSmallGap" w:sz="4" w:space="0" w:color="365F91"/>
              <w:left w:val="dashSmallGap" w:sz="4" w:space="0" w:color="365F91"/>
              <w:bottom w:val="single" w:sz="4" w:space="0" w:color="17365D"/>
              <w:right w:val="dashSmallGap" w:sz="4" w:space="0" w:color="365F91"/>
            </w:tcBorders>
            <w:hideMark/>
          </w:tcPr>
          <w:p w14:paraId="04272297"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 xml:space="preserve">S.E. Dr Abu Bakar Fofanah, Ministre de la Santé et de l’Assainissement, Sierra Leone </w:t>
            </w:r>
          </w:p>
          <w:p w14:paraId="04272298"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S.E. Dr Bernice T. Dahn, Ministre de la Santé, Libéria</w:t>
            </w:r>
          </w:p>
          <w:p w14:paraId="04272299"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S.E. Dr. Colonel Rémy Lamah, Ministre de la Santé, Guinée</w:t>
            </w:r>
          </w:p>
          <w:p w14:paraId="0427229A"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S.E. Prof Onyebuchi Chukwu, Ministre de la Santé, Nigéria</w:t>
            </w:r>
          </w:p>
          <w:p w14:paraId="0427229B"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S.E. Dr Raymonde Goudou Coffie,</w:t>
            </w:r>
            <w:r>
              <w:rPr>
                <w:rFonts w:asciiTheme="minorHAnsi" w:hAnsiTheme="minorHAnsi" w:cs="Arial"/>
                <w:bCs/>
                <w:color w:val="000099"/>
                <w:sz w:val="20"/>
                <w:szCs w:val="20"/>
                <w:lang w:val="fr-CH"/>
              </w:rPr>
              <w:t xml:space="preserve"> </w:t>
            </w:r>
            <w:r>
              <w:rPr>
                <w:rFonts w:asciiTheme="minorHAnsi" w:hAnsiTheme="minorHAnsi" w:cs="Calibri"/>
                <w:bCs/>
                <w:sz w:val="20"/>
                <w:szCs w:val="20"/>
                <w:lang w:val="fr-CH"/>
              </w:rPr>
              <w:t>Ministre de la Santé, Côte d’Ivoire</w:t>
            </w:r>
          </w:p>
          <w:p w14:paraId="0427229C"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S.E. Mme Awa Marie Coll Seck, Ministre de la Santé, Sénégal</w:t>
            </w:r>
          </w:p>
          <w:p w14:paraId="0427229D"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 xml:space="preserve">S.E. Dr Félix Kabange Numbi Mukwampa,  Ministre de la Santé, République démocratique du Congo </w:t>
            </w:r>
          </w:p>
          <w:p w14:paraId="0427229E"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S.E. Prof Dorothy Kinde Akoko-Gazard, Ministre de la Santé, Bénin</w:t>
            </w:r>
          </w:p>
          <w:p w14:paraId="0427229F"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S.E. Dr Ousmane Koné, Ministre de la Santé, Mali</w:t>
            </w:r>
          </w:p>
          <w:p w14:paraId="042722A0"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Directeur exécutif, Centre national de secours Ebola, Sierra Leone</w:t>
            </w:r>
          </w:p>
          <w:p w14:paraId="042722A1" w14:textId="77777777" w:rsidR="00F53B04" w:rsidRDefault="00F53B04" w:rsidP="00C2697F">
            <w:pPr>
              <w:numPr>
                <w:ilvl w:val="0"/>
                <w:numId w:val="2"/>
              </w:numPr>
              <w:spacing w:beforeLines="40" w:before="96" w:afterLines="40" w:after="96"/>
              <w:rPr>
                <w:rFonts w:asciiTheme="minorHAnsi" w:hAnsiTheme="minorHAnsi" w:cs="Calibri"/>
                <w:bCs/>
                <w:sz w:val="20"/>
                <w:szCs w:val="20"/>
                <w:lang w:val="fr-CH"/>
              </w:rPr>
            </w:pPr>
            <w:r>
              <w:rPr>
                <w:rFonts w:asciiTheme="minorHAnsi" w:hAnsiTheme="minorHAnsi" w:cs="Calibri"/>
                <w:bCs/>
                <w:sz w:val="20"/>
                <w:szCs w:val="20"/>
                <w:lang w:val="fr-CH"/>
              </w:rPr>
              <w:t>Représentant de l’Organisation mondiale de la santé (Sierra Leone)</w:t>
            </w:r>
          </w:p>
          <w:p w14:paraId="042722A2" w14:textId="77777777" w:rsidR="00F53B04" w:rsidRDefault="00F53B04" w:rsidP="00C2697F">
            <w:pPr>
              <w:numPr>
                <w:ilvl w:val="0"/>
                <w:numId w:val="2"/>
              </w:numPr>
              <w:spacing w:beforeLines="40" w:before="96" w:afterLines="40" w:after="96"/>
              <w:rPr>
                <w:rFonts w:asciiTheme="minorHAnsi" w:hAnsiTheme="minorHAnsi" w:cs="Calibri"/>
                <w:b/>
                <w:sz w:val="20"/>
                <w:szCs w:val="20"/>
              </w:rPr>
            </w:pPr>
            <w:r>
              <w:rPr>
                <w:rFonts w:asciiTheme="minorHAnsi" w:hAnsiTheme="minorHAnsi" w:cs="Calibri"/>
                <w:bCs/>
                <w:sz w:val="20"/>
                <w:szCs w:val="20"/>
              </w:rPr>
              <w:t>Discussions</w:t>
            </w:r>
          </w:p>
        </w:tc>
      </w:tr>
      <w:tr w:rsidR="00F53B04" w14:paraId="042722A6" w14:textId="77777777" w:rsidTr="00F53B04">
        <w:tc>
          <w:tcPr>
            <w:tcW w:w="1940" w:type="dxa"/>
            <w:tcBorders>
              <w:top w:val="single" w:sz="4" w:space="0" w:color="17365D"/>
              <w:left w:val="single" w:sz="4" w:space="0" w:color="17365D"/>
              <w:bottom w:val="single" w:sz="4" w:space="0" w:color="17365D"/>
              <w:right w:val="single" w:sz="4" w:space="0" w:color="17365D"/>
            </w:tcBorders>
            <w:shd w:val="clear" w:color="auto" w:fill="C6D9F1"/>
            <w:hideMark/>
          </w:tcPr>
          <w:p w14:paraId="042722A4" w14:textId="77777777" w:rsidR="00F53B04" w:rsidRDefault="00F53B04">
            <w:pPr>
              <w:jc w:val="center"/>
              <w:rPr>
                <w:rFonts w:asciiTheme="minorHAnsi" w:hAnsiTheme="minorHAnsi" w:cs="Calibri"/>
                <w:i/>
                <w:iCs/>
                <w:color w:val="1F497D"/>
                <w:sz w:val="20"/>
                <w:szCs w:val="20"/>
              </w:rPr>
            </w:pPr>
            <w:r>
              <w:rPr>
                <w:rFonts w:asciiTheme="minorHAnsi" w:hAnsiTheme="minorHAnsi" w:cs="Calibri"/>
                <w:i/>
                <w:iCs/>
                <w:color w:val="1F497D"/>
                <w:sz w:val="20"/>
                <w:szCs w:val="20"/>
              </w:rPr>
              <w:t>12:30-14:00</w:t>
            </w:r>
          </w:p>
        </w:tc>
        <w:tc>
          <w:tcPr>
            <w:tcW w:w="7909" w:type="dxa"/>
            <w:tcBorders>
              <w:top w:val="single" w:sz="4" w:space="0" w:color="17365D"/>
              <w:left w:val="single" w:sz="4" w:space="0" w:color="17365D"/>
              <w:bottom w:val="single" w:sz="4" w:space="0" w:color="17365D"/>
              <w:right w:val="single" w:sz="4" w:space="0" w:color="17365D"/>
            </w:tcBorders>
            <w:shd w:val="clear" w:color="auto" w:fill="C6D9F1"/>
            <w:hideMark/>
          </w:tcPr>
          <w:p w14:paraId="042722A5" w14:textId="77777777" w:rsidR="00F53B04" w:rsidRDefault="00F53B04">
            <w:pPr>
              <w:jc w:val="center"/>
              <w:rPr>
                <w:rFonts w:asciiTheme="minorHAnsi" w:hAnsiTheme="minorHAnsi" w:cs="Calibri"/>
                <w:b/>
                <w:bCs/>
                <w:i/>
                <w:iCs/>
                <w:color w:val="1F497D"/>
                <w:szCs w:val="22"/>
              </w:rPr>
            </w:pPr>
            <w:r>
              <w:rPr>
                <w:rFonts w:asciiTheme="minorHAnsi" w:hAnsiTheme="minorHAnsi" w:cs="Calibri"/>
                <w:b/>
                <w:bCs/>
                <w:i/>
                <w:iCs/>
                <w:color w:val="1F497D"/>
                <w:szCs w:val="22"/>
              </w:rPr>
              <w:t>Déjeuner</w:t>
            </w:r>
          </w:p>
        </w:tc>
      </w:tr>
    </w:tbl>
    <w:p w14:paraId="042722A7" w14:textId="77777777" w:rsidR="00F53B04" w:rsidRDefault="00F53B04" w:rsidP="00F53B04">
      <w:pPr>
        <w:rPr>
          <w:rFonts w:asciiTheme="minorHAnsi" w:hAnsiTheme="minorHAnsi"/>
          <w:szCs w:val="22"/>
        </w:rPr>
      </w:pPr>
    </w:p>
    <w:p w14:paraId="042722A8" w14:textId="77777777" w:rsidR="00F53B04" w:rsidRDefault="00F53B04" w:rsidP="00F53B04">
      <w:pPr>
        <w:rPr>
          <w:rFonts w:asciiTheme="minorHAnsi" w:hAnsiTheme="minorHAnsi"/>
          <w:szCs w:val="22"/>
        </w:rPr>
      </w:pPr>
    </w:p>
    <w:tbl>
      <w:tblPr>
        <w:tblW w:w="9885" w:type="dxa"/>
        <w:tblBorders>
          <w:top w:val="dashSmallGap" w:sz="4" w:space="0" w:color="365F91"/>
          <w:left w:val="dashSmallGap" w:sz="4" w:space="0" w:color="365F91"/>
          <w:bottom w:val="dashSmallGap" w:sz="4" w:space="0" w:color="365F91"/>
          <w:right w:val="dashSmallGap" w:sz="4" w:space="0" w:color="365F91"/>
          <w:insideH w:val="dashSmallGap" w:sz="4" w:space="0" w:color="365F91"/>
          <w:insideV w:val="dashSmallGap" w:sz="4" w:space="0" w:color="365F91"/>
        </w:tblBorders>
        <w:tblLayout w:type="fixed"/>
        <w:tblLook w:val="01E0" w:firstRow="1" w:lastRow="1" w:firstColumn="1" w:lastColumn="1" w:noHBand="0" w:noVBand="0"/>
      </w:tblPr>
      <w:tblGrid>
        <w:gridCol w:w="1939"/>
        <w:gridCol w:w="11"/>
        <w:gridCol w:w="7935"/>
      </w:tblGrid>
      <w:tr w:rsidR="00F53B04" w:rsidRPr="002D4A3F" w14:paraId="042722AA" w14:textId="77777777" w:rsidTr="00F53B04">
        <w:tc>
          <w:tcPr>
            <w:tcW w:w="9885" w:type="dxa"/>
            <w:gridSpan w:val="3"/>
            <w:tcBorders>
              <w:top w:val="dashSmallGap" w:sz="4" w:space="0" w:color="365F91"/>
              <w:left w:val="dashSmallGap" w:sz="4" w:space="0" w:color="365F91"/>
              <w:bottom w:val="single" w:sz="4" w:space="0" w:color="17365D"/>
              <w:right w:val="dashSmallGap" w:sz="4" w:space="0" w:color="365F91"/>
            </w:tcBorders>
            <w:hideMark/>
          </w:tcPr>
          <w:p w14:paraId="042722A9" w14:textId="77777777" w:rsidR="00F53B04" w:rsidRDefault="00F53B04">
            <w:pPr>
              <w:spacing w:beforeLines="40" w:before="96" w:afterLines="40" w:after="96"/>
              <w:ind w:left="499"/>
              <w:jc w:val="center"/>
              <w:rPr>
                <w:rFonts w:asciiTheme="minorHAnsi" w:hAnsiTheme="minorHAnsi" w:cs="Calibri"/>
                <w:b/>
                <w:i/>
                <w:iCs/>
                <w:sz w:val="20"/>
                <w:szCs w:val="20"/>
                <w:lang w:val="fr-CH"/>
              </w:rPr>
            </w:pPr>
            <w:r>
              <w:rPr>
                <w:rFonts w:asciiTheme="minorHAnsi" w:hAnsiTheme="minorHAnsi" w:cs="Calibri"/>
                <w:b/>
                <w:color w:val="1F497D" w:themeColor="text2"/>
                <w:sz w:val="20"/>
                <w:szCs w:val="20"/>
                <w:lang w:val="fr-CH"/>
              </w:rPr>
              <w:t>Etudes de cas par pays – Projets passés, présents et futurs</w:t>
            </w:r>
            <w:r>
              <w:rPr>
                <w:rFonts w:asciiTheme="minorHAnsi" w:hAnsiTheme="minorHAnsi" w:cs="Calibri"/>
                <w:i/>
                <w:iCs/>
                <w:color w:val="1F497D" w:themeColor="text2"/>
                <w:sz w:val="20"/>
                <w:szCs w:val="20"/>
                <w:lang w:val="fr-CH"/>
              </w:rPr>
              <w:t xml:space="preserve"> </w:t>
            </w:r>
            <w:r>
              <w:rPr>
                <w:rFonts w:asciiTheme="minorHAnsi" w:hAnsiTheme="minorHAnsi" w:cs="Calibri"/>
                <w:i/>
                <w:iCs/>
                <w:sz w:val="20"/>
                <w:szCs w:val="20"/>
                <w:lang w:val="fr-CH"/>
              </w:rPr>
              <w:br/>
              <w:t>Séance axée sur les expériences des pays dans le déploiement de technologies de l’information et de la communication pour faire face à la maladie à virus Ebola</w:t>
            </w:r>
          </w:p>
        </w:tc>
      </w:tr>
      <w:tr w:rsidR="00F53B04" w14:paraId="042722B7" w14:textId="77777777" w:rsidTr="00F53B04">
        <w:tc>
          <w:tcPr>
            <w:tcW w:w="1939" w:type="dxa"/>
            <w:tcBorders>
              <w:top w:val="dashSmallGap" w:sz="4" w:space="0" w:color="365F91"/>
              <w:left w:val="dashSmallGap" w:sz="4" w:space="0" w:color="365F91"/>
              <w:bottom w:val="single" w:sz="4" w:space="0" w:color="17365D"/>
              <w:right w:val="dashSmallGap" w:sz="4" w:space="0" w:color="365F91"/>
            </w:tcBorders>
            <w:hideMark/>
          </w:tcPr>
          <w:p w14:paraId="042722AB" w14:textId="77777777" w:rsidR="00F53B04" w:rsidRDefault="00F53B04">
            <w:pPr>
              <w:jc w:val="center"/>
              <w:rPr>
                <w:rFonts w:asciiTheme="minorHAnsi" w:hAnsiTheme="minorHAnsi" w:cs="Calibri"/>
                <w:sz w:val="20"/>
                <w:szCs w:val="20"/>
              </w:rPr>
            </w:pPr>
            <w:r>
              <w:rPr>
                <w:rFonts w:asciiTheme="minorHAnsi" w:hAnsiTheme="minorHAnsi" w:cs="Calibri"/>
                <w:sz w:val="20"/>
                <w:szCs w:val="20"/>
              </w:rPr>
              <w:t>14:00-15:45</w:t>
            </w:r>
          </w:p>
        </w:tc>
        <w:tc>
          <w:tcPr>
            <w:tcW w:w="7946" w:type="dxa"/>
            <w:gridSpan w:val="2"/>
            <w:tcBorders>
              <w:top w:val="dashSmallGap" w:sz="4" w:space="0" w:color="365F91"/>
              <w:left w:val="dashSmallGap" w:sz="4" w:space="0" w:color="365F91"/>
              <w:bottom w:val="single" w:sz="4" w:space="0" w:color="17365D"/>
              <w:right w:val="dashSmallGap" w:sz="4" w:space="0" w:color="365F91"/>
            </w:tcBorders>
            <w:hideMark/>
          </w:tcPr>
          <w:p w14:paraId="042722AC" w14:textId="77777777" w:rsidR="00F53B04" w:rsidRDefault="00F53B04" w:rsidP="00C2697F">
            <w:pPr>
              <w:numPr>
                <w:ilvl w:val="0"/>
                <w:numId w:val="2"/>
              </w:numPr>
              <w:spacing w:beforeLines="40" w:before="96" w:afterLines="40" w:after="96"/>
              <w:rPr>
                <w:rFonts w:asciiTheme="minorHAnsi" w:hAnsiTheme="minorHAnsi" w:cs="Calibri"/>
                <w:sz w:val="20"/>
                <w:szCs w:val="20"/>
                <w:lang w:val="fr-CH"/>
              </w:rPr>
            </w:pPr>
            <w:r>
              <w:rPr>
                <w:rFonts w:asciiTheme="minorHAnsi" w:hAnsiTheme="minorHAnsi" w:cs="Calibri"/>
                <w:sz w:val="20"/>
                <w:szCs w:val="20"/>
                <w:lang w:val="fr-CH"/>
              </w:rPr>
              <w:t xml:space="preserve">S.E. M. Alpha Kanu, Ministre de l’Information et des Communications, </w:t>
            </w:r>
            <w:r>
              <w:rPr>
                <w:rFonts w:asciiTheme="minorHAnsi" w:hAnsiTheme="minorHAnsi" w:cs="Calibri"/>
                <w:sz w:val="20"/>
                <w:szCs w:val="20"/>
                <w:lang w:val="fr-CH"/>
              </w:rPr>
              <w:br/>
              <w:t>Sierra Leone</w:t>
            </w:r>
          </w:p>
          <w:p w14:paraId="042722AD" w14:textId="77777777" w:rsidR="00F53B04" w:rsidRDefault="00F53B04" w:rsidP="00C2697F">
            <w:pPr>
              <w:numPr>
                <w:ilvl w:val="0"/>
                <w:numId w:val="2"/>
              </w:numPr>
              <w:spacing w:beforeLines="40" w:before="96" w:afterLines="40" w:after="96"/>
              <w:rPr>
                <w:rFonts w:asciiTheme="minorHAnsi" w:hAnsiTheme="minorHAnsi" w:cs="Calibri"/>
                <w:sz w:val="20"/>
                <w:szCs w:val="20"/>
                <w:lang w:val="fr-CH"/>
              </w:rPr>
            </w:pPr>
            <w:r>
              <w:rPr>
                <w:rFonts w:asciiTheme="minorHAnsi" w:hAnsiTheme="minorHAnsi" w:cs="Calibri"/>
                <w:sz w:val="20"/>
                <w:szCs w:val="20"/>
                <w:lang w:val="fr-CH"/>
              </w:rPr>
              <w:t>S.E. Dr Frederick B. Norkeh, Ministre des Postes et Télécommunications, Libéria</w:t>
            </w:r>
            <w:r>
              <w:rPr>
                <w:rFonts w:asciiTheme="minorHAnsi" w:hAnsiTheme="minorHAnsi" w:cs="Calibri"/>
                <w:i/>
                <w:iCs/>
                <w:sz w:val="20"/>
                <w:szCs w:val="20"/>
                <w:lang w:val="fr-CH"/>
              </w:rPr>
              <w:t xml:space="preserve"> </w:t>
            </w:r>
          </w:p>
          <w:p w14:paraId="042722AE" w14:textId="77777777" w:rsidR="00F53B04" w:rsidRDefault="00F53B04" w:rsidP="00C2697F">
            <w:pPr>
              <w:numPr>
                <w:ilvl w:val="0"/>
                <w:numId w:val="2"/>
              </w:numPr>
              <w:spacing w:before="0" w:after="0"/>
              <w:rPr>
                <w:rFonts w:asciiTheme="minorHAnsi" w:hAnsiTheme="minorHAnsi" w:cs="Calibri"/>
                <w:sz w:val="20"/>
                <w:szCs w:val="20"/>
                <w:lang w:val="fr-CH"/>
              </w:rPr>
            </w:pPr>
            <w:r>
              <w:rPr>
                <w:rFonts w:asciiTheme="minorHAnsi" w:hAnsiTheme="minorHAnsi" w:cs="Calibri"/>
                <w:sz w:val="20"/>
                <w:szCs w:val="20"/>
                <w:lang w:val="fr-CH"/>
              </w:rPr>
              <w:t xml:space="preserve">S.E. M. Oyé Guilavogui, Ministre, </w:t>
            </w:r>
            <w:r>
              <w:rPr>
                <w:rFonts w:asciiTheme="minorHAnsi" w:hAnsiTheme="minorHAnsi" w:cs="Calibri"/>
                <w:bCs/>
                <w:sz w:val="20"/>
                <w:szCs w:val="20"/>
                <w:lang w:val="fr-CH"/>
              </w:rPr>
              <w:t>des Postes, Télécommunications et Nouvelles Technologies de l’information, Guinée</w:t>
            </w:r>
          </w:p>
          <w:p w14:paraId="042722AF" w14:textId="77777777" w:rsidR="00F53B04" w:rsidRDefault="00F53B04" w:rsidP="00C2697F">
            <w:pPr>
              <w:numPr>
                <w:ilvl w:val="0"/>
                <w:numId w:val="2"/>
              </w:numPr>
              <w:spacing w:after="0"/>
              <w:ind w:left="499" w:hanging="357"/>
              <w:rPr>
                <w:rFonts w:asciiTheme="minorHAnsi" w:hAnsiTheme="minorHAnsi" w:cs="Calibri"/>
                <w:sz w:val="20"/>
                <w:szCs w:val="20"/>
                <w:lang w:val="fr-CH"/>
              </w:rPr>
            </w:pPr>
            <w:r>
              <w:rPr>
                <w:rFonts w:asciiTheme="minorHAnsi" w:hAnsiTheme="minorHAnsi" w:cs="Calibri"/>
                <w:sz w:val="20"/>
                <w:szCs w:val="20"/>
                <w:lang w:val="fr-CH"/>
              </w:rPr>
              <w:t>S.E. Mme Omobola Johnson, Ministre des Technologies de la communication, Nigéria</w:t>
            </w:r>
          </w:p>
          <w:p w14:paraId="042722B0" w14:textId="77777777" w:rsidR="00F53B04" w:rsidRDefault="00F53B04" w:rsidP="00C2697F">
            <w:pPr>
              <w:numPr>
                <w:ilvl w:val="0"/>
                <w:numId w:val="2"/>
              </w:numPr>
              <w:spacing w:after="0"/>
              <w:ind w:left="499" w:hanging="357"/>
              <w:rPr>
                <w:rFonts w:asciiTheme="minorHAnsi" w:hAnsiTheme="minorHAnsi" w:cs="Calibri"/>
                <w:sz w:val="20"/>
                <w:szCs w:val="20"/>
                <w:lang w:val="fr-CH"/>
              </w:rPr>
            </w:pPr>
            <w:r>
              <w:rPr>
                <w:rFonts w:asciiTheme="minorHAnsi" w:hAnsiTheme="minorHAnsi" w:cs="Calibri"/>
                <w:sz w:val="20"/>
                <w:szCs w:val="20"/>
                <w:lang w:val="fr-CH"/>
              </w:rPr>
              <w:t>S.E. M. Bruno Nabagné Kone, Ministre des Postes et des Technologies de l’information et de la communication, Côte d’Ivoire</w:t>
            </w:r>
          </w:p>
          <w:p w14:paraId="042722B1" w14:textId="77777777" w:rsidR="00F53B04" w:rsidRDefault="00F53B04" w:rsidP="00C2697F">
            <w:pPr>
              <w:numPr>
                <w:ilvl w:val="0"/>
                <w:numId w:val="2"/>
              </w:numPr>
              <w:spacing w:after="0"/>
              <w:ind w:left="499" w:hanging="357"/>
              <w:rPr>
                <w:rFonts w:asciiTheme="minorHAnsi" w:hAnsiTheme="minorHAnsi" w:cs="Calibri"/>
                <w:sz w:val="20"/>
                <w:szCs w:val="20"/>
                <w:lang w:val="fr-CH"/>
              </w:rPr>
            </w:pPr>
            <w:r>
              <w:rPr>
                <w:rFonts w:asciiTheme="minorHAnsi" w:hAnsiTheme="minorHAnsi" w:cs="Calibri"/>
                <w:sz w:val="20"/>
                <w:szCs w:val="20"/>
                <w:lang w:val="fr-CH"/>
              </w:rPr>
              <w:t xml:space="preserve">S.E. M. Yaya Abdoul Kane, Ministre des Postes et Télécommunications, Sénégal </w:t>
            </w:r>
          </w:p>
          <w:p w14:paraId="042722B2" w14:textId="77777777" w:rsidR="00F53B04" w:rsidRDefault="00F53B04" w:rsidP="00C2697F">
            <w:pPr>
              <w:numPr>
                <w:ilvl w:val="0"/>
                <w:numId w:val="2"/>
              </w:numPr>
              <w:spacing w:after="0"/>
              <w:ind w:left="499" w:hanging="357"/>
              <w:rPr>
                <w:rFonts w:asciiTheme="minorHAnsi" w:hAnsiTheme="minorHAnsi" w:cs="Calibri"/>
                <w:sz w:val="20"/>
                <w:szCs w:val="20"/>
                <w:lang w:val="fr-CH"/>
              </w:rPr>
            </w:pPr>
            <w:r>
              <w:rPr>
                <w:rFonts w:asciiTheme="minorHAnsi" w:hAnsiTheme="minorHAnsi" w:cs="Calibri"/>
                <w:sz w:val="20"/>
                <w:szCs w:val="20"/>
                <w:lang w:val="fr-CH"/>
              </w:rPr>
              <w:t>S.E. M. Thomas Luhaka Losenjola, Premier Ministre adjoint, Ministre des Postes, des Télécommunications et des NTIC, République démocratique du Congo</w:t>
            </w:r>
          </w:p>
          <w:p w14:paraId="042722B3" w14:textId="77777777" w:rsidR="00F53B04" w:rsidRDefault="00F53B04" w:rsidP="00C2697F">
            <w:pPr>
              <w:numPr>
                <w:ilvl w:val="0"/>
                <w:numId w:val="2"/>
              </w:numPr>
              <w:spacing w:after="0"/>
              <w:ind w:left="499" w:hanging="357"/>
              <w:rPr>
                <w:rFonts w:asciiTheme="minorHAnsi" w:hAnsiTheme="minorHAnsi" w:cs="Calibri"/>
                <w:sz w:val="20"/>
                <w:szCs w:val="20"/>
                <w:lang w:val="fr-CH"/>
              </w:rPr>
            </w:pPr>
            <w:r>
              <w:rPr>
                <w:rFonts w:asciiTheme="minorHAnsi" w:hAnsiTheme="minorHAnsi" w:cs="Calibri"/>
                <w:sz w:val="20"/>
                <w:szCs w:val="20"/>
                <w:lang w:val="fr-CH"/>
              </w:rPr>
              <w:t>S.E. M. Etienne Kossi , Ministre des Communications et des Technologies de l’Information et de la Communication (MCTIC), Bénin</w:t>
            </w:r>
          </w:p>
          <w:p w14:paraId="042722B4" w14:textId="77777777" w:rsidR="00F53B04" w:rsidRDefault="00F53B04" w:rsidP="00C2697F">
            <w:pPr>
              <w:numPr>
                <w:ilvl w:val="0"/>
                <w:numId w:val="2"/>
              </w:numPr>
              <w:spacing w:after="0"/>
              <w:ind w:left="499" w:hanging="357"/>
              <w:rPr>
                <w:rFonts w:asciiTheme="minorHAnsi" w:hAnsiTheme="minorHAnsi" w:cs="Calibri"/>
                <w:sz w:val="20"/>
                <w:szCs w:val="20"/>
                <w:lang w:val="fr-CH"/>
              </w:rPr>
            </w:pPr>
            <w:r>
              <w:rPr>
                <w:rFonts w:asciiTheme="minorHAnsi" w:hAnsiTheme="minorHAnsi" w:cs="Calibri"/>
                <w:sz w:val="20"/>
                <w:szCs w:val="20"/>
                <w:lang w:val="fr-CH"/>
              </w:rPr>
              <w:t>S.E. Dr Choguel Kokalla Maïga, Ministre de l’Economie numérique, de l’information et de la communication, Mali</w:t>
            </w:r>
          </w:p>
          <w:p w14:paraId="042722B5" w14:textId="77777777" w:rsidR="00F53B04" w:rsidRPr="00F53B04" w:rsidRDefault="00F53B04" w:rsidP="00F53B04">
            <w:pPr>
              <w:pStyle w:val="ListParagraph"/>
              <w:numPr>
                <w:ilvl w:val="0"/>
                <w:numId w:val="2"/>
              </w:numPr>
              <w:rPr>
                <w:rFonts w:asciiTheme="minorHAnsi" w:hAnsiTheme="minorHAnsi" w:cs="Calibri"/>
                <w:sz w:val="20"/>
                <w:szCs w:val="20"/>
                <w:lang w:val="fr-CH"/>
              </w:rPr>
            </w:pPr>
            <w:r w:rsidRPr="00F53B04">
              <w:rPr>
                <w:rFonts w:asciiTheme="minorHAnsi" w:hAnsiTheme="minorHAnsi" w:cs="Calibri"/>
                <w:sz w:val="20"/>
                <w:szCs w:val="20"/>
                <w:lang w:val="fr-CH"/>
              </w:rPr>
              <w:t>Dr. Cosmas Zavazava, Chef, Départment de l'appui aux projets et de la gestion de connaissances, BDT/Union internationale des télécommunications (UIT)</w:t>
            </w:r>
          </w:p>
          <w:p w14:paraId="042722B6" w14:textId="77777777" w:rsidR="00F53B04" w:rsidRDefault="00F53B04">
            <w:pPr>
              <w:ind w:left="502"/>
              <w:rPr>
                <w:rFonts w:asciiTheme="minorHAnsi" w:hAnsiTheme="minorHAnsi" w:cs="Calibri"/>
                <w:b/>
                <w:szCs w:val="22"/>
              </w:rPr>
            </w:pPr>
            <w:r>
              <w:rPr>
                <w:rFonts w:asciiTheme="minorHAnsi" w:hAnsiTheme="minorHAnsi" w:cs="Calibri"/>
                <w:sz w:val="20"/>
                <w:szCs w:val="20"/>
              </w:rPr>
              <w:t>Discussions</w:t>
            </w:r>
            <w:r>
              <w:rPr>
                <w:rFonts w:asciiTheme="minorHAnsi" w:hAnsiTheme="minorHAnsi" w:cs="Calibri"/>
                <w:szCs w:val="22"/>
              </w:rPr>
              <w:t xml:space="preserve"> </w:t>
            </w:r>
          </w:p>
        </w:tc>
      </w:tr>
      <w:tr w:rsidR="00F53B04" w:rsidRPr="002D4A3F" w14:paraId="042722BA" w14:textId="77777777" w:rsidTr="00F53B04">
        <w:tc>
          <w:tcPr>
            <w:tcW w:w="9885" w:type="dxa"/>
            <w:gridSpan w:val="3"/>
            <w:tcBorders>
              <w:top w:val="single" w:sz="4" w:space="0" w:color="17365D"/>
              <w:left w:val="dashSmallGap" w:sz="4" w:space="0" w:color="365F91"/>
              <w:bottom w:val="single" w:sz="4" w:space="0" w:color="auto"/>
              <w:right w:val="dashSmallGap" w:sz="4" w:space="0" w:color="365F91"/>
            </w:tcBorders>
            <w:shd w:val="clear" w:color="auto" w:fill="FFFFFF"/>
            <w:hideMark/>
          </w:tcPr>
          <w:p w14:paraId="042722B8" w14:textId="77777777" w:rsidR="00F53B04" w:rsidRPr="002D4A3F" w:rsidRDefault="00F53B04">
            <w:pPr>
              <w:spacing w:before="40" w:after="40"/>
              <w:jc w:val="center"/>
              <w:rPr>
                <w:rFonts w:asciiTheme="minorHAnsi" w:hAnsiTheme="minorHAnsi" w:cs="Calibri"/>
                <w:b/>
                <w:sz w:val="20"/>
                <w:szCs w:val="20"/>
                <w:lang w:val="fr-CH"/>
              </w:rPr>
            </w:pPr>
            <w:r w:rsidRPr="002D4A3F">
              <w:rPr>
                <w:rFonts w:asciiTheme="minorHAnsi" w:hAnsiTheme="minorHAnsi" w:cs="Calibri"/>
                <w:b/>
                <w:sz w:val="20"/>
                <w:szCs w:val="20"/>
                <w:lang w:val="fr-CH"/>
              </w:rPr>
              <w:t>Perspectives régionales</w:t>
            </w:r>
          </w:p>
          <w:p w14:paraId="042722B9" w14:textId="77777777" w:rsidR="00F53B04" w:rsidRDefault="00F53B04" w:rsidP="00F53B04">
            <w:pPr>
              <w:spacing w:before="40" w:after="40"/>
              <w:jc w:val="center"/>
              <w:rPr>
                <w:rFonts w:asciiTheme="minorHAnsi" w:hAnsiTheme="minorHAnsi" w:cs="Calibri"/>
                <w:b/>
                <w:sz w:val="20"/>
                <w:szCs w:val="20"/>
                <w:lang w:val="fr-CH"/>
              </w:rPr>
            </w:pPr>
            <w:r>
              <w:rPr>
                <w:rFonts w:asciiTheme="minorHAnsi" w:hAnsiTheme="minorHAnsi" w:cs="Calibri"/>
                <w:i/>
                <w:iCs/>
                <w:sz w:val="20"/>
                <w:szCs w:val="20"/>
                <w:lang w:val="fr-CH"/>
              </w:rPr>
              <w:t>Cette séance a pour objet de donner aux organisations internationales et régionales la possibilité de débattre de leur rôle dans la lutte contre la maladie à virus Ebola et de souligner la nécessité de la coordination</w:t>
            </w:r>
          </w:p>
        </w:tc>
      </w:tr>
      <w:tr w:rsidR="00F53B04" w14:paraId="042722C4" w14:textId="77777777" w:rsidTr="00F53B04">
        <w:trPr>
          <w:trHeight w:val="239"/>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042722BB" w14:textId="77777777" w:rsidR="00F53B04" w:rsidRDefault="00F53B04">
            <w:pPr>
              <w:jc w:val="center"/>
              <w:rPr>
                <w:rFonts w:asciiTheme="minorHAnsi" w:hAnsiTheme="minorHAnsi" w:cs="Calibri"/>
                <w:i/>
                <w:iCs/>
                <w:color w:val="1F497D"/>
                <w:sz w:val="20"/>
                <w:szCs w:val="20"/>
                <w:lang w:val="fr-CH"/>
              </w:rPr>
            </w:pPr>
            <w:r>
              <w:rPr>
                <w:rFonts w:asciiTheme="minorHAnsi" w:hAnsiTheme="minorHAnsi" w:cs="Calibri"/>
                <w:i/>
                <w:iCs/>
                <w:sz w:val="20"/>
                <w:szCs w:val="20"/>
                <w:lang w:val="fr-CH"/>
              </w:rPr>
              <w:t>16:00-17:30</w:t>
            </w:r>
          </w:p>
        </w:tc>
        <w:tc>
          <w:tcPr>
            <w:tcW w:w="7935" w:type="dxa"/>
            <w:tcBorders>
              <w:top w:val="single" w:sz="4" w:space="0" w:color="auto"/>
              <w:left w:val="single" w:sz="4" w:space="0" w:color="auto"/>
              <w:bottom w:val="single" w:sz="4" w:space="0" w:color="auto"/>
              <w:right w:val="single" w:sz="4" w:space="0" w:color="auto"/>
            </w:tcBorders>
            <w:hideMark/>
          </w:tcPr>
          <w:p w14:paraId="042722BC" w14:textId="77777777" w:rsidR="00F53B04" w:rsidRDefault="00F53B04" w:rsidP="00C2697F">
            <w:pPr>
              <w:numPr>
                <w:ilvl w:val="0"/>
                <w:numId w:val="3"/>
              </w:numPr>
              <w:spacing w:before="0" w:after="0"/>
              <w:rPr>
                <w:rFonts w:asciiTheme="minorHAnsi" w:hAnsiTheme="minorHAnsi" w:cs="Calibri"/>
                <w:sz w:val="20"/>
                <w:szCs w:val="20"/>
                <w:lang w:val="fr-CH"/>
              </w:rPr>
            </w:pPr>
            <w:r>
              <w:rPr>
                <w:rFonts w:asciiTheme="minorHAnsi" w:hAnsiTheme="minorHAnsi" w:cs="Calibri"/>
                <w:sz w:val="20"/>
                <w:szCs w:val="20"/>
                <w:lang w:val="fr-CH"/>
              </w:rPr>
              <w:t>Représentant de la CEDEAO</w:t>
            </w:r>
          </w:p>
          <w:p w14:paraId="042722BD" w14:textId="77777777" w:rsidR="00F53B04" w:rsidRDefault="00F53B04" w:rsidP="00C2697F">
            <w:pPr>
              <w:numPr>
                <w:ilvl w:val="0"/>
                <w:numId w:val="3"/>
              </w:numPr>
              <w:spacing w:before="0" w:after="0"/>
              <w:rPr>
                <w:rFonts w:asciiTheme="minorHAnsi" w:hAnsiTheme="minorHAnsi" w:cs="Calibri"/>
                <w:sz w:val="20"/>
                <w:szCs w:val="20"/>
                <w:lang w:val="fr-CH"/>
              </w:rPr>
            </w:pPr>
            <w:r>
              <w:rPr>
                <w:rFonts w:asciiTheme="minorHAnsi" w:hAnsiTheme="minorHAnsi" w:cs="Calibri"/>
                <w:sz w:val="20"/>
                <w:szCs w:val="20"/>
                <w:lang w:val="fr-CH"/>
              </w:rPr>
              <w:t>Représentant de l’UNICEF</w:t>
            </w:r>
          </w:p>
          <w:p w14:paraId="042722BE" w14:textId="77777777" w:rsidR="00F53B04" w:rsidRDefault="00F53B04" w:rsidP="00C2697F">
            <w:pPr>
              <w:numPr>
                <w:ilvl w:val="0"/>
                <w:numId w:val="3"/>
              </w:numPr>
              <w:spacing w:before="0" w:after="0"/>
              <w:rPr>
                <w:rFonts w:asciiTheme="minorHAnsi" w:hAnsiTheme="minorHAnsi" w:cs="Calibri"/>
                <w:sz w:val="20"/>
                <w:szCs w:val="20"/>
                <w:lang w:val="fr-CH"/>
              </w:rPr>
            </w:pPr>
            <w:r>
              <w:rPr>
                <w:rFonts w:asciiTheme="minorHAnsi" w:hAnsiTheme="minorHAnsi" w:cs="Calibri"/>
                <w:sz w:val="20"/>
                <w:szCs w:val="20"/>
                <w:lang w:val="fr-CH"/>
              </w:rPr>
              <w:t>Représentant de la Banque mondiale</w:t>
            </w:r>
          </w:p>
          <w:p w14:paraId="042722BF" w14:textId="77777777" w:rsidR="00F53B04" w:rsidRDefault="00F53B04" w:rsidP="00C2697F">
            <w:pPr>
              <w:numPr>
                <w:ilvl w:val="0"/>
                <w:numId w:val="3"/>
              </w:numPr>
              <w:spacing w:before="0" w:after="0"/>
              <w:rPr>
                <w:rFonts w:asciiTheme="minorHAnsi" w:hAnsiTheme="minorHAnsi" w:cs="Calibri"/>
                <w:sz w:val="20"/>
                <w:szCs w:val="20"/>
                <w:lang w:val="fr-CH"/>
              </w:rPr>
            </w:pPr>
            <w:r>
              <w:rPr>
                <w:rFonts w:asciiTheme="minorHAnsi" w:hAnsiTheme="minorHAnsi" w:cs="Calibri"/>
                <w:sz w:val="20"/>
                <w:szCs w:val="20"/>
                <w:lang w:val="fr-CH"/>
              </w:rPr>
              <w:t>“Monsieur Ebola”, Libéria</w:t>
            </w:r>
          </w:p>
          <w:p w14:paraId="042722C0" w14:textId="77777777" w:rsidR="00F53B04" w:rsidRDefault="00F53B04" w:rsidP="00C2697F">
            <w:pPr>
              <w:numPr>
                <w:ilvl w:val="0"/>
                <w:numId w:val="3"/>
              </w:numPr>
              <w:spacing w:before="0" w:after="0"/>
              <w:rPr>
                <w:rFonts w:asciiTheme="minorHAnsi" w:hAnsiTheme="minorHAnsi" w:cs="Calibri"/>
                <w:sz w:val="20"/>
                <w:szCs w:val="20"/>
                <w:lang w:val="fr-CH"/>
              </w:rPr>
            </w:pPr>
            <w:r>
              <w:rPr>
                <w:rFonts w:asciiTheme="minorHAnsi" w:hAnsiTheme="minorHAnsi" w:cs="Calibri"/>
                <w:sz w:val="20"/>
                <w:szCs w:val="20"/>
                <w:lang w:val="fr-CH"/>
              </w:rPr>
              <w:t xml:space="preserve">Secrétaire général – Union du fleuve Mano </w:t>
            </w:r>
          </w:p>
          <w:p w14:paraId="042722C1" w14:textId="77777777" w:rsidR="00F53B04" w:rsidRDefault="00F53B04" w:rsidP="00C2697F">
            <w:pPr>
              <w:numPr>
                <w:ilvl w:val="0"/>
                <w:numId w:val="3"/>
              </w:numPr>
              <w:spacing w:before="0" w:after="0"/>
              <w:rPr>
                <w:rFonts w:asciiTheme="minorHAnsi" w:hAnsiTheme="minorHAnsi" w:cs="Calibri"/>
                <w:sz w:val="20"/>
                <w:szCs w:val="20"/>
                <w:lang w:val="fr-CH"/>
              </w:rPr>
            </w:pPr>
            <w:r>
              <w:rPr>
                <w:rFonts w:asciiTheme="minorHAnsi" w:hAnsiTheme="minorHAnsi" w:cs="Calibri"/>
                <w:sz w:val="20"/>
                <w:szCs w:val="20"/>
                <w:lang w:val="fr-CH"/>
              </w:rPr>
              <w:t>Représentant de  l’Organisation des télécommunications du Commonwealth</w:t>
            </w:r>
          </w:p>
          <w:p w14:paraId="042722C2" w14:textId="77777777" w:rsidR="00F53B04" w:rsidRDefault="00F53B04" w:rsidP="00C2697F">
            <w:pPr>
              <w:numPr>
                <w:ilvl w:val="0"/>
                <w:numId w:val="3"/>
              </w:numPr>
              <w:spacing w:before="0" w:after="0"/>
              <w:rPr>
                <w:rFonts w:asciiTheme="minorHAnsi" w:hAnsiTheme="minorHAnsi" w:cs="Calibri"/>
                <w:sz w:val="20"/>
                <w:szCs w:val="20"/>
              </w:rPr>
            </w:pPr>
            <w:r>
              <w:rPr>
                <w:rFonts w:asciiTheme="minorHAnsi" w:hAnsiTheme="minorHAnsi" w:cs="Calibri"/>
                <w:sz w:val="20"/>
                <w:szCs w:val="20"/>
              </w:rPr>
              <w:t>Représentant de l’ARTAO</w:t>
            </w:r>
          </w:p>
          <w:p w14:paraId="042722C3" w14:textId="77777777" w:rsidR="00F53B04" w:rsidRDefault="00F53B04">
            <w:pPr>
              <w:ind w:left="502"/>
              <w:rPr>
                <w:rFonts w:asciiTheme="minorHAnsi" w:hAnsiTheme="minorHAnsi" w:cs="Calibri"/>
                <w:i/>
                <w:iCs/>
                <w:color w:val="1F497D"/>
                <w:sz w:val="20"/>
                <w:szCs w:val="20"/>
              </w:rPr>
            </w:pPr>
            <w:r>
              <w:rPr>
                <w:rFonts w:asciiTheme="minorHAnsi" w:hAnsiTheme="minorHAnsi" w:cs="Calibri"/>
                <w:sz w:val="20"/>
                <w:szCs w:val="20"/>
              </w:rPr>
              <w:t>Discussions</w:t>
            </w:r>
            <w:r>
              <w:rPr>
                <w:rFonts w:asciiTheme="minorHAnsi" w:hAnsiTheme="minorHAnsi" w:cs="Calibri"/>
                <w:i/>
                <w:iCs/>
                <w:sz w:val="20"/>
                <w:szCs w:val="20"/>
              </w:rPr>
              <w:t xml:space="preserve"> </w:t>
            </w:r>
          </w:p>
        </w:tc>
      </w:tr>
      <w:tr w:rsidR="00F53B04" w:rsidRPr="002D4A3F" w14:paraId="042722C7" w14:textId="77777777" w:rsidTr="00F53B04">
        <w:trPr>
          <w:trHeight w:val="239"/>
        </w:trPr>
        <w:tc>
          <w:tcPr>
            <w:tcW w:w="1950" w:type="dxa"/>
            <w:gridSpan w:val="2"/>
            <w:tcBorders>
              <w:top w:val="single" w:sz="4" w:space="0" w:color="auto"/>
              <w:left w:val="single" w:sz="4" w:space="0" w:color="auto"/>
              <w:bottom w:val="single" w:sz="4" w:space="0" w:color="auto"/>
              <w:right w:val="single" w:sz="4" w:space="0" w:color="auto"/>
            </w:tcBorders>
            <w:hideMark/>
          </w:tcPr>
          <w:p w14:paraId="042722C5" w14:textId="77777777" w:rsidR="00F53B04" w:rsidRDefault="00F53B04">
            <w:pPr>
              <w:jc w:val="center"/>
              <w:rPr>
                <w:rFonts w:asciiTheme="minorHAnsi" w:hAnsiTheme="minorHAnsi" w:cs="Calibri"/>
                <w:i/>
                <w:iCs/>
                <w:sz w:val="20"/>
                <w:szCs w:val="20"/>
              </w:rPr>
            </w:pPr>
            <w:r>
              <w:rPr>
                <w:rFonts w:asciiTheme="minorHAnsi" w:hAnsiTheme="minorHAnsi" w:cs="Calibri"/>
                <w:i/>
                <w:iCs/>
                <w:sz w:val="20"/>
                <w:szCs w:val="20"/>
              </w:rPr>
              <w:t>17:30-18:00</w:t>
            </w:r>
          </w:p>
        </w:tc>
        <w:tc>
          <w:tcPr>
            <w:tcW w:w="7935" w:type="dxa"/>
            <w:tcBorders>
              <w:top w:val="single" w:sz="4" w:space="0" w:color="auto"/>
              <w:left w:val="single" w:sz="4" w:space="0" w:color="auto"/>
              <w:bottom w:val="single" w:sz="4" w:space="0" w:color="auto"/>
              <w:right w:val="single" w:sz="4" w:space="0" w:color="auto"/>
            </w:tcBorders>
            <w:hideMark/>
          </w:tcPr>
          <w:p w14:paraId="042722C6" w14:textId="77777777" w:rsidR="00F53B04" w:rsidRDefault="00F53B04">
            <w:pPr>
              <w:jc w:val="center"/>
              <w:rPr>
                <w:rFonts w:asciiTheme="minorHAnsi" w:hAnsiTheme="minorHAnsi" w:cs="Calibri"/>
                <w:i/>
                <w:iCs/>
                <w:sz w:val="20"/>
                <w:szCs w:val="20"/>
                <w:lang w:val="fr-CH"/>
              </w:rPr>
            </w:pPr>
            <w:r>
              <w:rPr>
                <w:rFonts w:asciiTheme="minorHAnsi" w:hAnsiTheme="minorHAnsi" w:cs="Calibri"/>
                <w:i/>
                <w:iCs/>
                <w:sz w:val="20"/>
                <w:szCs w:val="20"/>
                <w:lang w:val="fr-CH"/>
              </w:rPr>
              <w:t>Récapitulatif par le Président et clôture</w:t>
            </w:r>
          </w:p>
        </w:tc>
      </w:tr>
      <w:tr w:rsidR="00F53B04" w14:paraId="042722CA" w14:textId="77777777" w:rsidTr="00F53B04">
        <w:trPr>
          <w:trHeight w:val="239"/>
        </w:trPr>
        <w:tc>
          <w:tcPr>
            <w:tcW w:w="195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42722C8" w14:textId="77777777" w:rsidR="00F53B04" w:rsidRDefault="00F53B04">
            <w:pPr>
              <w:jc w:val="center"/>
              <w:rPr>
                <w:rFonts w:asciiTheme="minorHAnsi" w:hAnsiTheme="minorHAnsi" w:cs="Calibri"/>
                <w:i/>
                <w:iCs/>
                <w:color w:val="1F497D"/>
                <w:sz w:val="20"/>
                <w:szCs w:val="20"/>
              </w:rPr>
            </w:pPr>
            <w:r>
              <w:rPr>
                <w:rFonts w:asciiTheme="minorHAnsi" w:hAnsiTheme="minorHAnsi" w:cs="Calibri"/>
                <w:i/>
                <w:iCs/>
                <w:color w:val="1F497D"/>
                <w:sz w:val="20"/>
                <w:szCs w:val="20"/>
              </w:rPr>
              <w:t>18:00</w:t>
            </w:r>
          </w:p>
        </w:tc>
        <w:tc>
          <w:tcPr>
            <w:tcW w:w="7935" w:type="dxa"/>
            <w:tcBorders>
              <w:top w:val="single" w:sz="4" w:space="0" w:color="auto"/>
              <w:left w:val="single" w:sz="4" w:space="0" w:color="auto"/>
              <w:bottom w:val="single" w:sz="4" w:space="0" w:color="auto"/>
              <w:right w:val="single" w:sz="4" w:space="0" w:color="auto"/>
            </w:tcBorders>
            <w:shd w:val="clear" w:color="auto" w:fill="C6D9F1"/>
          </w:tcPr>
          <w:p w14:paraId="042722C9" w14:textId="77777777" w:rsidR="00F53B04" w:rsidRDefault="00F53B04">
            <w:pPr>
              <w:jc w:val="center"/>
              <w:rPr>
                <w:rFonts w:asciiTheme="minorHAnsi" w:hAnsiTheme="minorHAnsi" w:cs="Calibri"/>
                <w:b/>
                <w:bCs/>
                <w:i/>
                <w:iCs/>
                <w:color w:val="1F497D"/>
                <w:szCs w:val="22"/>
              </w:rPr>
            </w:pPr>
          </w:p>
        </w:tc>
      </w:tr>
    </w:tbl>
    <w:p w14:paraId="042722CB" w14:textId="77777777" w:rsidR="00F53B04" w:rsidRDefault="00F53B04" w:rsidP="00F53B04">
      <w:pPr>
        <w:rPr>
          <w:rFonts w:asciiTheme="minorHAnsi" w:hAnsiTheme="minorHAnsi"/>
          <w:szCs w:val="22"/>
        </w:rPr>
      </w:pPr>
      <w:r>
        <w:rPr>
          <w:rFonts w:asciiTheme="minorHAnsi" w:hAnsiTheme="minorHAnsi"/>
          <w:szCs w:val="22"/>
        </w:rPr>
        <w:br w:type="page"/>
      </w:r>
    </w:p>
    <w:tbl>
      <w:tblPr>
        <w:tblW w:w="9885" w:type="dxa"/>
        <w:tblBorders>
          <w:top w:val="dashSmallGap" w:sz="4" w:space="0" w:color="365F91"/>
          <w:left w:val="dashSmallGap" w:sz="4" w:space="0" w:color="365F91"/>
          <w:bottom w:val="dashSmallGap" w:sz="4" w:space="0" w:color="365F91"/>
          <w:right w:val="dashSmallGap" w:sz="4" w:space="0" w:color="365F91"/>
          <w:insideH w:val="dashSmallGap" w:sz="4" w:space="0" w:color="365F91"/>
          <w:insideV w:val="dashSmallGap" w:sz="4" w:space="0" w:color="365F91"/>
        </w:tblBorders>
        <w:tblLayout w:type="fixed"/>
        <w:tblLook w:val="01E0" w:firstRow="1" w:lastRow="1" w:firstColumn="1" w:lastColumn="1" w:noHBand="0" w:noVBand="0"/>
      </w:tblPr>
      <w:tblGrid>
        <w:gridCol w:w="1535"/>
        <w:gridCol w:w="8350"/>
      </w:tblGrid>
      <w:tr w:rsidR="00F53B04" w14:paraId="042722CD" w14:textId="77777777" w:rsidTr="00F53B04">
        <w:tc>
          <w:tcPr>
            <w:tcW w:w="9885" w:type="dxa"/>
            <w:gridSpan w:val="2"/>
            <w:tcBorders>
              <w:top w:val="single" w:sz="4" w:space="0" w:color="17365D"/>
              <w:left w:val="single" w:sz="4" w:space="0" w:color="17365D"/>
              <w:bottom w:val="single" w:sz="4" w:space="0" w:color="17365D"/>
              <w:right w:val="single" w:sz="4" w:space="0" w:color="17365D"/>
            </w:tcBorders>
            <w:shd w:val="clear" w:color="auto" w:fill="C6D9F1"/>
            <w:hideMark/>
          </w:tcPr>
          <w:p w14:paraId="042722CC" w14:textId="77777777" w:rsidR="00F53B04" w:rsidRPr="00F53B04" w:rsidRDefault="00F53B04">
            <w:pPr>
              <w:jc w:val="center"/>
              <w:rPr>
                <w:rFonts w:asciiTheme="minorHAnsi" w:hAnsiTheme="minorHAnsi" w:cs="Calibri"/>
                <w:b/>
                <w:color w:val="1F497D"/>
                <w:sz w:val="18"/>
                <w:szCs w:val="18"/>
              </w:rPr>
            </w:pPr>
            <w:r w:rsidRPr="00F53B04">
              <w:rPr>
                <w:rFonts w:asciiTheme="minorHAnsi" w:hAnsiTheme="minorHAnsi" w:cs="Calibri"/>
                <w:b/>
                <w:color w:val="1F497D"/>
                <w:sz w:val="18"/>
                <w:szCs w:val="18"/>
              </w:rPr>
              <w:lastRenderedPageBreak/>
              <w:t>Deuxième jour, Jeudi 27 août 2015</w:t>
            </w:r>
          </w:p>
        </w:tc>
      </w:tr>
      <w:tr w:rsidR="00F53B04" w14:paraId="042722CF" w14:textId="77777777" w:rsidTr="00F53B04">
        <w:tc>
          <w:tcPr>
            <w:tcW w:w="9885" w:type="dxa"/>
            <w:gridSpan w:val="2"/>
            <w:tcBorders>
              <w:top w:val="single" w:sz="4" w:space="0" w:color="17365D"/>
              <w:left w:val="single" w:sz="4" w:space="0" w:color="17365D"/>
              <w:bottom w:val="single" w:sz="4" w:space="0" w:color="17365D"/>
              <w:right w:val="single" w:sz="4" w:space="0" w:color="17365D"/>
            </w:tcBorders>
            <w:shd w:val="clear" w:color="auto" w:fill="C6D9F1"/>
            <w:hideMark/>
          </w:tcPr>
          <w:p w14:paraId="042722CE" w14:textId="77777777" w:rsidR="00F53B04" w:rsidRPr="00F53B04" w:rsidRDefault="00F53B04">
            <w:pPr>
              <w:jc w:val="center"/>
              <w:rPr>
                <w:rFonts w:asciiTheme="minorHAnsi" w:hAnsiTheme="minorHAnsi" w:cs="Calibri"/>
                <w:b/>
                <w:color w:val="1F497D"/>
                <w:sz w:val="18"/>
                <w:szCs w:val="18"/>
              </w:rPr>
            </w:pPr>
            <w:r w:rsidRPr="00F53B04">
              <w:rPr>
                <w:rFonts w:asciiTheme="minorHAnsi" w:hAnsiTheme="minorHAnsi" w:cs="Calibri"/>
                <w:b/>
                <w:color w:val="1F497D"/>
                <w:sz w:val="18"/>
                <w:szCs w:val="18"/>
              </w:rPr>
              <w:t>Les TIC en action</w:t>
            </w:r>
          </w:p>
        </w:tc>
      </w:tr>
      <w:tr w:rsidR="00F53B04" w:rsidRPr="002D4A3F" w14:paraId="042722D2" w14:textId="77777777" w:rsidTr="00F53B04">
        <w:tc>
          <w:tcPr>
            <w:tcW w:w="9885" w:type="dxa"/>
            <w:gridSpan w:val="2"/>
            <w:tcBorders>
              <w:top w:val="single" w:sz="4" w:space="0" w:color="17365D"/>
              <w:left w:val="dashSmallGap" w:sz="4" w:space="0" w:color="365F91"/>
              <w:bottom w:val="dashSmallGap" w:sz="4" w:space="0" w:color="365F91"/>
              <w:right w:val="dashSmallGap" w:sz="4" w:space="0" w:color="365F91"/>
            </w:tcBorders>
            <w:hideMark/>
          </w:tcPr>
          <w:p w14:paraId="042722D0" w14:textId="77777777" w:rsidR="00F53B04" w:rsidRPr="00F53B04" w:rsidRDefault="00F53B04">
            <w:pPr>
              <w:spacing w:before="60" w:after="60"/>
              <w:jc w:val="center"/>
              <w:rPr>
                <w:rFonts w:asciiTheme="minorHAnsi" w:hAnsiTheme="minorHAnsi" w:cs="Calibri"/>
                <w:b/>
                <w:caps/>
                <w:sz w:val="18"/>
                <w:szCs w:val="18"/>
                <w:lang w:val="fr-CH"/>
              </w:rPr>
            </w:pPr>
            <w:r w:rsidRPr="00F53B04">
              <w:rPr>
                <w:rFonts w:asciiTheme="minorHAnsi" w:hAnsiTheme="minorHAnsi" w:cs="Calibri"/>
                <w:b/>
                <w:caps/>
                <w:sz w:val="18"/>
                <w:szCs w:val="18"/>
                <w:lang w:val="fr-CH"/>
              </w:rPr>
              <w:t>ANALYSE DES MEGADONNEES ET UTILISATION EN SITUATION D’URGENCE</w:t>
            </w:r>
          </w:p>
          <w:p w14:paraId="042722D1" w14:textId="77777777" w:rsidR="00F53B04" w:rsidRPr="00F53B04" w:rsidRDefault="00F53B04">
            <w:pPr>
              <w:spacing w:before="60" w:after="60"/>
              <w:jc w:val="center"/>
              <w:rPr>
                <w:rFonts w:asciiTheme="minorHAnsi" w:hAnsiTheme="minorHAnsi" w:cs="Calibri"/>
                <w:sz w:val="18"/>
                <w:szCs w:val="18"/>
                <w:lang w:val="fr-CH"/>
              </w:rPr>
            </w:pPr>
            <w:r w:rsidRPr="00F53B04">
              <w:rPr>
                <w:rFonts w:asciiTheme="minorHAnsi" w:hAnsiTheme="minorHAnsi" w:cs="Calibri"/>
                <w:i/>
                <w:sz w:val="18"/>
                <w:szCs w:val="18"/>
                <w:lang w:val="fr-CH"/>
              </w:rPr>
              <w:t xml:space="preserve">Séance consacrée au rôle des technologies de l’information et de la communication et à la façon dont l’analyse des mégadonnées peut contribuer aux efforts de sensibilisation et à la gestion des flambées situation de crise </w:t>
            </w:r>
          </w:p>
        </w:tc>
      </w:tr>
      <w:tr w:rsidR="00F53B04" w14:paraId="042722D6" w14:textId="77777777" w:rsidTr="00F53B04">
        <w:tc>
          <w:tcPr>
            <w:tcW w:w="1535" w:type="dxa"/>
            <w:tcBorders>
              <w:top w:val="dashSmallGap" w:sz="4" w:space="0" w:color="365F91"/>
              <w:left w:val="dashSmallGap" w:sz="4" w:space="0" w:color="365F91"/>
              <w:bottom w:val="single" w:sz="4" w:space="0" w:color="17365D"/>
              <w:right w:val="dashSmallGap" w:sz="4" w:space="0" w:color="365F91"/>
            </w:tcBorders>
            <w:hideMark/>
          </w:tcPr>
          <w:p w14:paraId="042722D3" w14:textId="77777777" w:rsidR="00F53B04" w:rsidRPr="00F53B04" w:rsidRDefault="00F53B04">
            <w:pPr>
              <w:jc w:val="center"/>
              <w:rPr>
                <w:rFonts w:asciiTheme="minorHAnsi" w:hAnsiTheme="minorHAnsi" w:cs="Calibri"/>
                <w:sz w:val="18"/>
                <w:szCs w:val="18"/>
              </w:rPr>
            </w:pPr>
            <w:r w:rsidRPr="00F53B04">
              <w:rPr>
                <w:rFonts w:asciiTheme="minorHAnsi" w:hAnsiTheme="minorHAnsi" w:cs="Calibri"/>
                <w:sz w:val="18"/>
                <w:szCs w:val="18"/>
              </w:rPr>
              <w:t>09.00- 10:15</w:t>
            </w:r>
          </w:p>
        </w:tc>
        <w:tc>
          <w:tcPr>
            <w:tcW w:w="8350" w:type="dxa"/>
            <w:tcBorders>
              <w:top w:val="dashSmallGap" w:sz="4" w:space="0" w:color="365F91"/>
              <w:left w:val="dashSmallGap" w:sz="4" w:space="0" w:color="365F91"/>
              <w:bottom w:val="single" w:sz="4" w:space="0" w:color="17365D"/>
              <w:right w:val="dashSmallGap" w:sz="4" w:space="0" w:color="365F91"/>
            </w:tcBorders>
            <w:hideMark/>
          </w:tcPr>
          <w:p w14:paraId="042722D4" w14:textId="77777777" w:rsidR="00F53B04" w:rsidRPr="00F53B04" w:rsidRDefault="00F53B04" w:rsidP="00C2697F">
            <w:pPr>
              <w:numPr>
                <w:ilvl w:val="0"/>
                <w:numId w:val="4"/>
              </w:numPr>
              <w:rPr>
                <w:rFonts w:asciiTheme="minorHAnsi" w:hAnsiTheme="minorHAnsi" w:cs="Calibri"/>
                <w:b/>
                <w:sz w:val="18"/>
                <w:szCs w:val="18"/>
                <w:lang w:val="fr-CH"/>
              </w:rPr>
            </w:pPr>
            <w:r w:rsidRPr="00F53B04">
              <w:rPr>
                <w:rFonts w:asciiTheme="minorHAnsi" w:hAnsiTheme="minorHAnsi" w:cs="Calibri"/>
                <w:bCs/>
                <w:sz w:val="18"/>
                <w:szCs w:val="18"/>
                <w:lang w:val="fr-CH"/>
              </w:rPr>
              <w:t>Présentation par l’UIT sur le rôle des TIC pour la réduction des risques de catastrophe et la gestion des catastrophes</w:t>
            </w:r>
          </w:p>
          <w:p w14:paraId="042722D5" w14:textId="77777777" w:rsidR="00F53B04" w:rsidRPr="00F53B04" w:rsidRDefault="00F53B04" w:rsidP="00C2697F">
            <w:pPr>
              <w:numPr>
                <w:ilvl w:val="0"/>
                <w:numId w:val="4"/>
              </w:numPr>
              <w:rPr>
                <w:rFonts w:asciiTheme="minorHAnsi" w:hAnsiTheme="minorHAnsi" w:cs="Calibri"/>
                <w:b/>
                <w:sz w:val="18"/>
                <w:szCs w:val="18"/>
                <w:lang w:val="fr-CH"/>
              </w:rPr>
            </w:pPr>
            <w:r w:rsidRPr="00F53B04">
              <w:rPr>
                <w:rFonts w:asciiTheme="minorHAnsi" w:hAnsiTheme="minorHAnsi" w:cs="Calibri"/>
                <w:bCs/>
                <w:sz w:val="18"/>
                <w:szCs w:val="18"/>
                <w:lang w:val="fr-CH"/>
              </w:rPr>
              <w:t>Discussions</w:t>
            </w:r>
          </w:p>
        </w:tc>
      </w:tr>
      <w:tr w:rsidR="00F53B04" w14:paraId="042722D9" w14:textId="77777777" w:rsidTr="00F53B04">
        <w:trPr>
          <w:trHeight w:val="292"/>
        </w:trPr>
        <w:tc>
          <w:tcPr>
            <w:tcW w:w="1535" w:type="dxa"/>
            <w:tcBorders>
              <w:top w:val="single" w:sz="4" w:space="0" w:color="17365D"/>
              <w:left w:val="single" w:sz="4" w:space="0" w:color="17365D"/>
              <w:bottom w:val="single" w:sz="4" w:space="0" w:color="17365D"/>
              <w:right w:val="single" w:sz="4" w:space="0" w:color="17365D"/>
            </w:tcBorders>
            <w:shd w:val="clear" w:color="auto" w:fill="C6D9F1"/>
            <w:vAlign w:val="center"/>
            <w:hideMark/>
          </w:tcPr>
          <w:p w14:paraId="042722D7" w14:textId="77777777" w:rsidR="00F53B04" w:rsidRPr="00F53B04" w:rsidRDefault="00F53B04">
            <w:pPr>
              <w:spacing w:before="100" w:beforeAutospacing="1"/>
              <w:rPr>
                <w:rFonts w:asciiTheme="minorHAnsi" w:hAnsiTheme="minorHAnsi" w:cs="Calibri"/>
                <w:i/>
                <w:iCs/>
                <w:color w:val="1F497D"/>
                <w:sz w:val="18"/>
                <w:szCs w:val="18"/>
              </w:rPr>
            </w:pPr>
            <w:r w:rsidRPr="00F53B04">
              <w:rPr>
                <w:rFonts w:asciiTheme="minorHAnsi" w:hAnsiTheme="minorHAnsi" w:cs="Calibri"/>
                <w:i/>
                <w:iCs/>
                <w:color w:val="1F497D"/>
                <w:sz w:val="18"/>
                <w:szCs w:val="18"/>
              </w:rPr>
              <w:t>10:15-10:30</w:t>
            </w:r>
          </w:p>
        </w:tc>
        <w:tc>
          <w:tcPr>
            <w:tcW w:w="8350" w:type="dxa"/>
            <w:tcBorders>
              <w:top w:val="single" w:sz="4" w:space="0" w:color="17365D"/>
              <w:left w:val="single" w:sz="4" w:space="0" w:color="17365D"/>
              <w:bottom w:val="single" w:sz="4" w:space="0" w:color="17365D"/>
              <w:right w:val="single" w:sz="4" w:space="0" w:color="17365D"/>
            </w:tcBorders>
            <w:shd w:val="clear" w:color="auto" w:fill="C6D9F1"/>
            <w:vAlign w:val="center"/>
            <w:hideMark/>
          </w:tcPr>
          <w:p w14:paraId="042722D8" w14:textId="77777777" w:rsidR="00F53B04" w:rsidRPr="00F53B04" w:rsidRDefault="00F53B04">
            <w:pPr>
              <w:tabs>
                <w:tab w:val="num" w:pos="432"/>
              </w:tabs>
              <w:spacing w:before="100" w:beforeAutospacing="1"/>
              <w:ind w:left="432"/>
              <w:jc w:val="center"/>
              <w:rPr>
                <w:rFonts w:asciiTheme="minorHAnsi" w:hAnsiTheme="minorHAnsi" w:cs="Calibri"/>
                <w:b/>
                <w:i/>
                <w:iCs/>
                <w:color w:val="1F497D"/>
                <w:sz w:val="18"/>
                <w:szCs w:val="18"/>
              </w:rPr>
            </w:pPr>
            <w:r w:rsidRPr="00F53B04">
              <w:rPr>
                <w:rFonts w:asciiTheme="minorHAnsi" w:hAnsiTheme="minorHAnsi" w:cs="Calibri"/>
                <w:b/>
                <w:i/>
                <w:iCs/>
                <w:color w:val="1F497D"/>
                <w:sz w:val="18"/>
                <w:szCs w:val="18"/>
              </w:rPr>
              <w:t>Pause café</w:t>
            </w:r>
          </w:p>
        </w:tc>
      </w:tr>
      <w:tr w:rsidR="00F53B04" w:rsidRPr="002D4A3F" w14:paraId="042722DC" w14:textId="77777777" w:rsidTr="00F53B04">
        <w:tc>
          <w:tcPr>
            <w:tcW w:w="9885" w:type="dxa"/>
            <w:gridSpan w:val="2"/>
            <w:tcBorders>
              <w:top w:val="single" w:sz="4" w:space="0" w:color="17365D"/>
              <w:left w:val="dashSmallGap" w:sz="4" w:space="0" w:color="365F91"/>
              <w:bottom w:val="single" w:sz="4" w:space="0" w:color="17365D"/>
              <w:right w:val="dashSmallGap" w:sz="4" w:space="0" w:color="365F91"/>
            </w:tcBorders>
            <w:hideMark/>
          </w:tcPr>
          <w:p w14:paraId="042722DA" w14:textId="77777777" w:rsidR="00F53B04" w:rsidRPr="00F53B04" w:rsidRDefault="00F53B04">
            <w:pPr>
              <w:tabs>
                <w:tab w:val="num" w:pos="432"/>
              </w:tabs>
              <w:ind w:left="383"/>
              <w:jc w:val="center"/>
              <w:rPr>
                <w:rFonts w:asciiTheme="minorHAnsi" w:hAnsiTheme="minorHAnsi" w:cs="Calibri"/>
                <w:b/>
                <w:sz w:val="18"/>
                <w:szCs w:val="18"/>
                <w:lang w:val="fr-CH"/>
              </w:rPr>
            </w:pPr>
            <w:r w:rsidRPr="00F53B04">
              <w:rPr>
                <w:rFonts w:asciiTheme="minorHAnsi" w:hAnsiTheme="minorHAnsi" w:cs="Calibri"/>
                <w:b/>
                <w:sz w:val="18"/>
                <w:szCs w:val="18"/>
                <w:lang w:val="fr-CH"/>
              </w:rPr>
              <w:t>PARTENARIATS AVEC DE MULTIPLES PARTIES PRENANTES</w:t>
            </w:r>
          </w:p>
          <w:p w14:paraId="042722DB" w14:textId="77777777" w:rsidR="00F53B04" w:rsidRPr="00F53B04" w:rsidRDefault="00F53B04">
            <w:pPr>
              <w:tabs>
                <w:tab w:val="num" w:pos="432"/>
              </w:tabs>
              <w:ind w:left="383"/>
              <w:jc w:val="center"/>
              <w:rPr>
                <w:rFonts w:asciiTheme="minorHAnsi" w:hAnsiTheme="minorHAnsi" w:cs="Calibri"/>
                <w:bCs/>
                <w:sz w:val="18"/>
                <w:szCs w:val="18"/>
                <w:lang w:val="fr-CH"/>
              </w:rPr>
            </w:pPr>
            <w:r w:rsidRPr="00F53B04">
              <w:rPr>
                <w:rFonts w:asciiTheme="minorHAnsi" w:hAnsiTheme="minorHAnsi" w:cs="Calibri"/>
                <w:i/>
                <w:sz w:val="18"/>
                <w:szCs w:val="18"/>
                <w:lang w:val="fr-CH"/>
              </w:rPr>
              <w:t>Thème des débats: Importance de la coordination entre les multiples parties prenantes qui utilisent les TIC</w:t>
            </w:r>
          </w:p>
        </w:tc>
      </w:tr>
      <w:tr w:rsidR="00F53B04" w14:paraId="042722E5" w14:textId="77777777" w:rsidTr="00F53B04">
        <w:tc>
          <w:tcPr>
            <w:tcW w:w="1535" w:type="dxa"/>
            <w:tcBorders>
              <w:top w:val="single" w:sz="4" w:space="0" w:color="17365D"/>
              <w:left w:val="single" w:sz="4" w:space="0" w:color="17365D"/>
              <w:bottom w:val="single" w:sz="4" w:space="0" w:color="17365D"/>
              <w:right w:val="single" w:sz="4" w:space="0" w:color="17365D"/>
            </w:tcBorders>
            <w:hideMark/>
          </w:tcPr>
          <w:p w14:paraId="042722DD" w14:textId="77777777" w:rsidR="00F53B04" w:rsidRPr="00F53B04" w:rsidRDefault="00F53B04">
            <w:pPr>
              <w:jc w:val="center"/>
              <w:rPr>
                <w:rFonts w:asciiTheme="minorHAnsi" w:hAnsiTheme="minorHAnsi" w:cs="Calibri"/>
                <w:i/>
                <w:iCs/>
                <w:color w:val="1F497D"/>
                <w:sz w:val="18"/>
                <w:szCs w:val="18"/>
              </w:rPr>
            </w:pPr>
            <w:r w:rsidRPr="00F53B04">
              <w:rPr>
                <w:rFonts w:asciiTheme="minorHAnsi" w:hAnsiTheme="minorHAnsi" w:cs="Calibri"/>
                <w:sz w:val="18"/>
                <w:szCs w:val="18"/>
              </w:rPr>
              <w:t>10:30-12:30</w:t>
            </w:r>
          </w:p>
        </w:tc>
        <w:tc>
          <w:tcPr>
            <w:tcW w:w="8350" w:type="dxa"/>
            <w:tcBorders>
              <w:top w:val="single" w:sz="4" w:space="0" w:color="17365D"/>
              <w:left w:val="single" w:sz="4" w:space="0" w:color="17365D"/>
              <w:bottom w:val="single" w:sz="4" w:space="0" w:color="17365D"/>
              <w:right w:val="single" w:sz="4" w:space="0" w:color="17365D"/>
            </w:tcBorders>
            <w:hideMark/>
          </w:tcPr>
          <w:p w14:paraId="042722DE" w14:textId="77777777" w:rsidR="00F53B04" w:rsidRPr="00F53B04" w:rsidRDefault="00F53B04" w:rsidP="002D4A3F">
            <w:pPr>
              <w:numPr>
                <w:ilvl w:val="0"/>
                <w:numId w:val="4"/>
              </w:numPr>
              <w:spacing w:before="0" w:after="0"/>
              <w:jc w:val="both"/>
              <w:rPr>
                <w:rFonts w:asciiTheme="minorHAnsi" w:hAnsiTheme="minorHAnsi" w:cs="Calibri"/>
                <w:bCs/>
                <w:sz w:val="18"/>
                <w:szCs w:val="18"/>
                <w:lang w:val="fr-CH"/>
              </w:rPr>
            </w:pPr>
            <w:r w:rsidRPr="00F53B04">
              <w:rPr>
                <w:rFonts w:asciiTheme="minorHAnsi" w:hAnsiTheme="minorHAnsi" w:cs="Calibri"/>
                <w:bCs/>
                <w:sz w:val="18"/>
                <w:szCs w:val="18"/>
                <w:lang w:val="fr-CH"/>
              </w:rPr>
              <w:t>Représentants des opérateurs de réseau mobile</w:t>
            </w:r>
          </w:p>
          <w:p w14:paraId="27713AE2" w14:textId="77777777" w:rsidR="002D4A3F" w:rsidRDefault="002D4A3F" w:rsidP="002D4A3F">
            <w:pPr>
              <w:numPr>
                <w:ilvl w:val="0"/>
                <w:numId w:val="4"/>
              </w:numPr>
              <w:spacing w:before="0" w:after="0"/>
              <w:rPr>
                <w:rFonts w:asciiTheme="minorHAnsi" w:hAnsiTheme="minorHAnsi" w:cs="Calibri"/>
                <w:bCs/>
                <w:sz w:val="20"/>
                <w:szCs w:val="20"/>
                <w:lang w:val="fr-CH"/>
              </w:rPr>
            </w:pPr>
            <w:r>
              <w:rPr>
                <w:rFonts w:asciiTheme="minorHAnsi" w:hAnsiTheme="minorHAnsi" w:cs="Calibri"/>
                <w:bCs/>
                <w:sz w:val="20"/>
                <w:szCs w:val="20"/>
                <w:lang w:val="fr-CH"/>
              </w:rPr>
              <w:t>M. Momoh Konte, Président/Membre de la Commission nationale des télécommunications, Sierra Leone</w:t>
            </w:r>
          </w:p>
          <w:p w14:paraId="042722E0" w14:textId="77777777" w:rsidR="00F53B04" w:rsidRPr="00F53B04" w:rsidRDefault="00F53B04" w:rsidP="002D4A3F">
            <w:pPr>
              <w:numPr>
                <w:ilvl w:val="0"/>
                <w:numId w:val="4"/>
              </w:numPr>
              <w:spacing w:before="0" w:after="0"/>
              <w:jc w:val="both"/>
              <w:rPr>
                <w:rFonts w:asciiTheme="minorHAnsi" w:hAnsiTheme="minorHAnsi" w:cs="Calibri"/>
                <w:bCs/>
                <w:sz w:val="18"/>
                <w:szCs w:val="18"/>
              </w:rPr>
            </w:pPr>
            <w:r w:rsidRPr="00F53B04">
              <w:rPr>
                <w:rFonts w:asciiTheme="minorHAnsi" w:hAnsiTheme="minorHAnsi" w:cs="Calibri"/>
                <w:bCs/>
                <w:sz w:val="18"/>
                <w:szCs w:val="18"/>
              </w:rPr>
              <w:t>Organisme de régulation (Libéria)</w:t>
            </w:r>
            <w:bookmarkStart w:id="0" w:name="_GoBack"/>
            <w:bookmarkEnd w:id="0"/>
          </w:p>
          <w:p w14:paraId="042722E1" w14:textId="77777777" w:rsidR="00F53B04" w:rsidRPr="00F53B04" w:rsidRDefault="00F53B04" w:rsidP="002D4A3F">
            <w:pPr>
              <w:numPr>
                <w:ilvl w:val="0"/>
                <w:numId w:val="4"/>
              </w:numPr>
              <w:spacing w:before="0" w:after="0"/>
              <w:rPr>
                <w:rFonts w:asciiTheme="minorHAnsi" w:hAnsiTheme="minorHAnsi" w:cs="Calibri"/>
                <w:bCs/>
                <w:sz w:val="18"/>
                <w:szCs w:val="18"/>
                <w:lang w:val="fr-CH"/>
              </w:rPr>
            </w:pPr>
            <w:r w:rsidRPr="00F53B04">
              <w:rPr>
                <w:rFonts w:asciiTheme="minorHAnsi" w:hAnsiTheme="minorHAnsi" w:cs="Calibri"/>
                <w:bCs/>
                <w:sz w:val="18"/>
                <w:szCs w:val="18"/>
                <w:lang w:val="fr-CH"/>
              </w:rPr>
              <w:t>M. Moustapha Mamy Diaby, Directeur Général, Autorité de régulation des postes et télécommunications, Guinée</w:t>
            </w:r>
          </w:p>
          <w:p w14:paraId="042722E2" w14:textId="77777777" w:rsidR="00F53B04" w:rsidRPr="00F53B04" w:rsidRDefault="00F53B04" w:rsidP="002D4A3F">
            <w:pPr>
              <w:numPr>
                <w:ilvl w:val="0"/>
                <w:numId w:val="4"/>
              </w:numPr>
              <w:spacing w:before="0" w:after="0"/>
              <w:rPr>
                <w:rFonts w:asciiTheme="minorHAnsi" w:hAnsiTheme="minorHAnsi" w:cs="Calibri"/>
                <w:bCs/>
                <w:sz w:val="18"/>
                <w:szCs w:val="18"/>
                <w:lang w:val="fr-CH"/>
              </w:rPr>
            </w:pPr>
            <w:r w:rsidRPr="00F53B04">
              <w:rPr>
                <w:rFonts w:asciiTheme="minorHAnsi" w:hAnsiTheme="minorHAnsi" w:cs="Calibri"/>
                <w:bCs/>
                <w:sz w:val="18"/>
                <w:szCs w:val="18"/>
                <w:lang w:val="fr-CH"/>
              </w:rPr>
              <w:t>Dr Eugene Juwah, Vice-Président exécutif/PDG, Nigerian Communications Commission (NCC), Nigéria</w:t>
            </w:r>
          </w:p>
          <w:p w14:paraId="042722E3" w14:textId="77777777" w:rsidR="00F53B04" w:rsidRPr="00F53B04" w:rsidRDefault="00F53B04" w:rsidP="002D4A3F">
            <w:pPr>
              <w:numPr>
                <w:ilvl w:val="0"/>
                <w:numId w:val="4"/>
              </w:numPr>
              <w:spacing w:before="0" w:after="0"/>
              <w:rPr>
                <w:rFonts w:asciiTheme="minorHAnsi" w:hAnsiTheme="minorHAnsi" w:cs="Calibri"/>
                <w:bCs/>
                <w:sz w:val="18"/>
                <w:szCs w:val="18"/>
                <w:lang w:val="fr-CH"/>
              </w:rPr>
            </w:pPr>
            <w:r w:rsidRPr="00F53B04">
              <w:rPr>
                <w:rFonts w:asciiTheme="minorHAnsi" w:hAnsiTheme="minorHAnsi" w:cs="Calibri"/>
                <w:bCs/>
                <w:sz w:val="18"/>
                <w:szCs w:val="18"/>
                <w:lang w:val="fr-CH"/>
              </w:rPr>
              <w:t>M. Abdou Karim Sall, Directeur général, Autorité de régulation des télécommunications et des postes (ARTP), Sénégal</w:t>
            </w:r>
          </w:p>
          <w:p w14:paraId="042722E4" w14:textId="77777777" w:rsidR="00F53B04" w:rsidRPr="00F53B04" w:rsidRDefault="00F53B04" w:rsidP="002D4A3F">
            <w:pPr>
              <w:numPr>
                <w:ilvl w:val="0"/>
                <w:numId w:val="4"/>
              </w:numPr>
              <w:spacing w:before="0" w:after="0"/>
              <w:jc w:val="both"/>
              <w:rPr>
                <w:rFonts w:asciiTheme="minorHAnsi" w:hAnsiTheme="minorHAnsi" w:cs="Calibri"/>
                <w:bCs/>
                <w:sz w:val="18"/>
                <w:szCs w:val="18"/>
              </w:rPr>
            </w:pPr>
            <w:r w:rsidRPr="00F53B04">
              <w:rPr>
                <w:rFonts w:asciiTheme="minorHAnsi" w:hAnsiTheme="minorHAnsi" w:cs="Calibri"/>
                <w:bCs/>
                <w:sz w:val="18"/>
                <w:szCs w:val="18"/>
              </w:rPr>
              <w:t xml:space="preserve">Discussions </w:t>
            </w:r>
          </w:p>
        </w:tc>
      </w:tr>
      <w:tr w:rsidR="00F53B04" w14:paraId="042722E8" w14:textId="77777777" w:rsidTr="00F53B04">
        <w:tc>
          <w:tcPr>
            <w:tcW w:w="1535" w:type="dxa"/>
            <w:tcBorders>
              <w:top w:val="single" w:sz="4" w:space="0" w:color="17365D"/>
              <w:left w:val="single" w:sz="4" w:space="0" w:color="17365D"/>
              <w:bottom w:val="single" w:sz="4" w:space="0" w:color="17365D"/>
              <w:right w:val="single" w:sz="4" w:space="0" w:color="17365D"/>
            </w:tcBorders>
            <w:shd w:val="clear" w:color="auto" w:fill="C6D9F1"/>
            <w:hideMark/>
          </w:tcPr>
          <w:p w14:paraId="042722E6" w14:textId="77777777" w:rsidR="00F53B04" w:rsidRPr="00F53B04" w:rsidRDefault="00F53B04">
            <w:pPr>
              <w:jc w:val="center"/>
              <w:rPr>
                <w:rFonts w:asciiTheme="minorHAnsi" w:hAnsiTheme="minorHAnsi" w:cs="Calibri"/>
                <w:i/>
                <w:iCs/>
                <w:color w:val="1F497D"/>
                <w:sz w:val="18"/>
                <w:szCs w:val="18"/>
              </w:rPr>
            </w:pPr>
            <w:r w:rsidRPr="00F53B04">
              <w:rPr>
                <w:rFonts w:asciiTheme="minorHAnsi" w:hAnsiTheme="minorHAnsi" w:cs="Calibri"/>
                <w:i/>
                <w:iCs/>
                <w:color w:val="1F497D"/>
                <w:sz w:val="18"/>
                <w:szCs w:val="18"/>
              </w:rPr>
              <w:t>12:30-14:00</w:t>
            </w:r>
          </w:p>
        </w:tc>
        <w:tc>
          <w:tcPr>
            <w:tcW w:w="8350" w:type="dxa"/>
            <w:tcBorders>
              <w:top w:val="single" w:sz="4" w:space="0" w:color="17365D"/>
              <w:left w:val="single" w:sz="4" w:space="0" w:color="17365D"/>
              <w:bottom w:val="single" w:sz="4" w:space="0" w:color="17365D"/>
              <w:right w:val="single" w:sz="4" w:space="0" w:color="17365D"/>
            </w:tcBorders>
            <w:shd w:val="clear" w:color="auto" w:fill="C6D9F1"/>
            <w:hideMark/>
          </w:tcPr>
          <w:p w14:paraId="042722E7" w14:textId="77777777" w:rsidR="00F53B04" w:rsidRPr="00F53B04" w:rsidRDefault="00F53B04">
            <w:pPr>
              <w:tabs>
                <w:tab w:val="num" w:pos="432"/>
              </w:tabs>
              <w:ind w:left="432"/>
              <w:jc w:val="center"/>
              <w:rPr>
                <w:rFonts w:asciiTheme="minorHAnsi" w:hAnsiTheme="minorHAnsi" w:cs="Calibri"/>
                <w:b/>
                <w:i/>
                <w:iCs/>
                <w:color w:val="1F497D"/>
                <w:sz w:val="18"/>
                <w:szCs w:val="18"/>
              </w:rPr>
            </w:pPr>
            <w:r w:rsidRPr="00F53B04">
              <w:rPr>
                <w:rFonts w:asciiTheme="minorHAnsi" w:hAnsiTheme="minorHAnsi" w:cs="Calibri"/>
                <w:b/>
                <w:i/>
                <w:iCs/>
                <w:color w:val="1F497D"/>
                <w:sz w:val="18"/>
                <w:szCs w:val="18"/>
              </w:rPr>
              <w:t>Déjeuner</w:t>
            </w:r>
          </w:p>
        </w:tc>
      </w:tr>
      <w:tr w:rsidR="00F53B04" w:rsidRPr="002D4A3F" w14:paraId="042722EB" w14:textId="77777777" w:rsidTr="00F53B04">
        <w:tc>
          <w:tcPr>
            <w:tcW w:w="9885" w:type="dxa"/>
            <w:gridSpan w:val="2"/>
            <w:tcBorders>
              <w:top w:val="single" w:sz="4" w:space="0" w:color="17365D"/>
              <w:left w:val="dashSmallGap" w:sz="4" w:space="0" w:color="365F91"/>
              <w:bottom w:val="dashSmallGap" w:sz="4" w:space="0" w:color="365F91"/>
              <w:right w:val="dashSmallGap" w:sz="4" w:space="0" w:color="365F91"/>
            </w:tcBorders>
            <w:hideMark/>
          </w:tcPr>
          <w:p w14:paraId="042722E9" w14:textId="77777777" w:rsidR="00F53B04" w:rsidRPr="00F53B04" w:rsidRDefault="00F53B04">
            <w:pPr>
              <w:spacing w:before="60" w:after="60"/>
              <w:jc w:val="center"/>
              <w:rPr>
                <w:rFonts w:asciiTheme="minorHAnsi" w:hAnsiTheme="minorHAnsi" w:cs="Calibri"/>
                <w:b/>
                <w:sz w:val="18"/>
                <w:szCs w:val="18"/>
                <w:lang w:val="fr-CH"/>
              </w:rPr>
            </w:pPr>
            <w:r w:rsidRPr="00F53B04">
              <w:rPr>
                <w:rFonts w:asciiTheme="minorHAnsi" w:hAnsiTheme="minorHAnsi" w:cs="Calibri"/>
                <w:b/>
                <w:sz w:val="18"/>
                <w:szCs w:val="18"/>
                <w:lang w:val="fr-CH"/>
              </w:rPr>
              <w:t>APPLICATION POUR LES ECHANGES D’INFORMATIONS SUR EBOLA ET PROJET D’ENREGISTREMENT</w:t>
            </w:r>
            <w:r w:rsidRPr="00F53B04">
              <w:rPr>
                <w:rFonts w:asciiTheme="minorHAnsi" w:hAnsiTheme="minorHAnsi" w:cs="Calibri"/>
                <w:b/>
                <w:sz w:val="18"/>
                <w:szCs w:val="18"/>
                <w:lang w:val="fr-CH"/>
              </w:rPr>
              <w:br/>
              <w:t>DES DONNEES D’APPEL</w:t>
            </w:r>
          </w:p>
          <w:p w14:paraId="042722EA" w14:textId="77777777" w:rsidR="00F53B04" w:rsidRPr="00F53B04" w:rsidRDefault="00F53B04">
            <w:pPr>
              <w:tabs>
                <w:tab w:val="num" w:pos="432"/>
              </w:tabs>
              <w:ind w:left="432"/>
              <w:rPr>
                <w:rFonts w:asciiTheme="minorHAnsi" w:hAnsiTheme="minorHAnsi" w:cs="Calibri"/>
                <w:bCs/>
                <w:sz w:val="18"/>
                <w:szCs w:val="18"/>
                <w:lang w:val="fr-CH"/>
              </w:rPr>
            </w:pPr>
            <w:r w:rsidRPr="00F53B04">
              <w:rPr>
                <w:rFonts w:asciiTheme="minorHAnsi" w:hAnsiTheme="minorHAnsi" w:cs="Calibri"/>
                <w:bCs/>
                <w:sz w:val="18"/>
                <w:szCs w:val="18"/>
                <w:lang w:val="fr-CH"/>
              </w:rPr>
              <w:t>Au cours de cette séance, l’UIT présentera un nouveau projet relatif aux mégadonnées fondé sur l’enregistrement des données d’appel, ainsi qu’une application pour smartphone mise au point par l’UIT en collaboration avec l’OMS. L’objectif est de faciliter les échanges d’informations sur les questions en lien avec Ebola, les contacts, entre autres sur le plan national, la diffusion de nouvelles et d’informations sur la localisation sur le terrain et l’emplacement des unités de santé mobiles, etc.</w:t>
            </w:r>
          </w:p>
        </w:tc>
      </w:tr>
      <w:tr w:rsidR="00F53B04" w:rsidRPr="002D4A3F" w14:paraId="042722EF" w14:textId="77777777" w:rsidTr="00F53B04">
        <w:tc>
          <w:tcPr>
            <w:tcW w:w="1535" w:type="dxa"/>
            <w:tcBorders>
              <w:top w:val="dashSmallGap" w:sz="4" w:space="0" w:color="365F91"/>
              <w:left w:val="dashSmallGap" w:sz="4" w:space="0" w:color="365F91"/>
              <w:bottom w:val="single" w:sz="4" w:space="0" w:color="17365D"/>
              <w:right w:val="dashSmallGap" w:sz="4" w:space="0" w:color="365F91"/>
            </w:tcBorders>
          </w:tcPr>
          <w:p w14:paraId="042722EC" w14:textId="77777777" w:rsidR="00F53B04" w:rsidRPr="00F53B04" w:rsidRDefault="00F53B04" w:rsidP="00F53B04">
            <w:pPr>
              <w:tabs>
                <w:tab w:val="num" w:pos="432"/>
              </w:tabs>
              <w:jc w:val="both"/>
              <w:rPr>
                <w:rFonts w:asciiTheme="minorHAnsi" w:hAnsiTheme="minorHAnsi" w:cs="Calibri"/>
                <w:b/>
                <w:sz w:val="18"/>
                <w:szCs w:val="18"/>
              </w:rPr>
            </w:pPr>
            <w:r w:rsidRPr="00F53B04">
              <w:rPr>
                <w:rFonts w:asciiTheme="minorHAnsi" w:hAnsiTheme="minorHAnsi" w:cs="Calibri"/>
                <w:bCs/>
                <w:sz w:val="18"/>
                <w:szCs w:val="18"/>
              </w:rPr>
              <w:t>14:00-15:45</w:t>
            </w:r>
          </w:p>
        </w:tc>
        <w:tc>
          <w:tcPr>
            <w:tcW w:w="8350" w:type="dxa"/>
            <w:tcBorders>
              <w:top w:val="dashSmallGap" w:sz="4" w:space="0" w:color="365F91"/>
              <w:left w:val="dashSmallGap" w:sz="4" w:space="0" w:color="365F91"/>
              <w:bottom w:val="single" w:sz="4" w:space="0" w:color="17365D"/>
              <w:right w:val="dashSmallGap" w:sz="4" w:space="0" w:color="365F91"/>
            </w:tcBorders>
            <w:hideMark/>
          </w:tcPr>
          <w:p w14:paraId="042722ED" w14:textId="77777777" w:rsidR="00F53B04" w:rsidRPr="00F53B04" w:rsidRDefault="00F53B04" w:rsidP="00C2697F">
            <w:pPr>
              <w:numPr>
                <w:ilvl w:val="0"/>
                <w:numId w:val="4"/>
              </w:numPr>
              <w:tabs>
                <w:tab w:val="left" w:pos="0"/>
              </w:tabs>
              <w:rPr>
                <w:rFonts w:asciiTheme="minorHAnsi" w:hAnsiTheme="minorHAnsi" w:cs="Calibri"/>
                <w:bCs/>
                <w:sz w:val="18"/>
                <w:szCs w:val="18"/>
                <w:lang w:val="fr-CH"/>
              </w:rPr>
            </w:pPr>
            <w:r w:rsidRPr="00F53B04">
              <w:rPr>
                <w:rFonts w:asciiTheme="minorHAnsi" w:hAnsiTheme="minorHAnsi" w:cs="Calibri"/>
                <w:bCs/>
                <w:sz w:val="18"/>
                <w:szCs w:val="18"/>
                <w:lang w:val="fr-CH"/>
              </w:rPr>
              <w:t>Présentation par l’UIT de l’utilisation des mégadonnées pour la planification préalable et des mesures prises pour lutter contre la maladie à virus Ebola et l’épidémie d’Ebola</w:t>
            </w:r>
          </w:p>
          <w:p w14:paraId="042722EE" w14:textId="77777777" w:rsidR="00F53B04" w:rsidRPr="00F53B04" w:rsidRDefault="00F53B04" w:rsidP="00C2697F">
            <w:pPr>
              <w:numPr>
                <w:ilvl w:val="0"/>
                <w:numId w:val="4"/>
              </w:numPr>
              <w:tabs>
                <w:tab w:val="left" w:pos="0"/>
              </w:tabs>
              <w:rPr>
                <w:rFonts w:asciiTheme="minorHAnsi" w:hAnsiTheme="minorHAnsi" w:cs="Calibri"/>
                <w:b/>
                <w:sz w:val="18"/>
                <w:szCs w:val="18"/>
                <w:lang w:val="fr-CH"/>
              </w:rPr>
            </w:pPr>
            <w:r w:rsidRPr="00F53B04">
              <w:rPr>
                <w:rFonts w:asciiTheme="minorHAnsi" w:hAnsiTheme="minorHAnsi" w:cs="Calibri"/>
                <w:bCs/>
                <w:sz w:val="18"/>
                <w:szCs w:val="18"/>
                <w:lang w:val="fr-CH"/>
              </w:rPr>
              <w:t>Démonstration par l’UIT de l’utilisation de l’application d’échange d’informations sur la maladie à virus Ebola.</w:t>
            </w:r>
          </w:p>
        </w:tc>
      </w:tr>
      <w:tr w:rsidR="00F53B04" w14:paraId="042722F2" w14:textId="77777777" w:rsidTr="00F53B04">
        <w:tc>
          <w:tcPr>
            <w:tcW w:w="1535" w:type="dxa"/>
            <w:tcBorders>
              <w:top w:val="single" w:sz="4" w:space="0" w:color="17365D"/>
              <w:left w:val="single" w:sz="4" w:space="0" w:color="17365D"/>
              <w:bottom w:val="single" w:sz="4" w:space="0" w:color="17365D"/>
              <w:right w:val="single" w:sz="4" w:space="0" w:color="17365D"/>
            </w:tcBorders>
            <w:shd w:val="clear" w:color="auto" w:fill="C6D9F1"/>
            <w:hideMark/>
          </w:tcPr>
          <w:p w14:paraId="042722F0" w14:textId="77777777" w:rsidR="00F53B04" w:rsidRPr="00F53B04" w:rsidRDefault="00F53B04">
            <w:pPr>
              <w:jc w:val="center"/>
              <w:rPr>
                <w:rFonts w:asciiTheme="minorHAnsi" w:hAnsiTheme="minorHAnsi" w:cs="Calibri"/>
                <w:i/>
                <w:iCs/>
                <w:color w:val="1F497D"/>
                <w:sz w:val="18"/>
                <w:szCs w:val="18"/>
              </w:rPr>
            </w:pPr>
            <w:r w:rsidRPr="00F53B04">
              <w:rPr>
                <w:rFonts w:asciiTheme="minorHAnsi" w:hAnsiTheme="minorHAnsi" w:cs="Calibri"/>
                <w:i/>
                <w:iCs/>
                <w:color w:val="1F497D"/>
                <w:sz w:val="18"/>
                <w:szCs w:val="18"/>
              </w:rPr>
              <w:t>15:45-16:00</w:t>
            </w:r>
          </w:p>
        </w:tc>
        <w:tc>
          <w:tcPr>
            <w:tcW w:w="8350" w:type="dxa"/>
            <w:tcBorders>
              <w:top w:val="single" w:sz="4" w:space="0" w:color="17365D"/>
              <w:left w:val="single" w:sz="4" w:space="0" w:color="17365D"/>
              <w:bottom w:val="single" w:sz="4" w:space="0" w:color="17365D"/>
              <w:right w:val="single" w:sz="4" w:space="0" w:color="17365D"/>
            </w:tcBorders>
            <w:shd w:val="clear" w:color="auto" w:fill="C6D9F1"/>
            <w:hideMark/>
          </w:tcPr>
          <w:p w14:paraId="042722F1" w14:textId="77777777" w:rsidR="00F53B04" w:rsidRPr="00F53B04" w:rsidRDefault="00F53B04">
            <w:pPr>
              <w:ind w:left="432"/>
              <w:jc w:val="center"/>
              <w:rPr>
                <w:rFonts w:asciiTheme="minorHAnsi" w:hAnsiTheme="minorHAnsi" w:cs="Calibri"/>
                <w:b/>
                <w:bCs/>
                <w:i/>
                <w:iCs/>
                <w:color w:val="1F497D"/>
                <w:sz w:val="18"/>
                <w:szCs w:val="18"/>
              </w:rPr>
            </w:pPr>
            <w:r w:rsidRPr="00F53B04">
              <w:rPr>
                <w:rFonts w:asciiTheme="minorHAnsi" w:hAnsiTheme="minorHAnsi" w:cs="Calibri"/>
                <w:b/>
                <w:bCs/>
                <w:i/>
                <w:iCs/>
                <w:color w:val="1F497D"/>
                <w:sz w:val="18"/>
                <w:szCs w:val="18"/>
              </w:rPr>
              <w:t>Pause café</w:t>
            </w:r>
          </w:p>
        </w:tc>
      </w:tr>
      <w:tr w:rsidR="00F53B04" w14:paraId="042722F5" w14:textId="77777777" w:rsidTr="00F53B04">
        <w:tc>
          <w:tcPr>
            <w:tcW w:w="9885" w:type="dxa"/>
            <w:gridSpan w:val="2"/>
            <w:tcBorders>
              <w:top w:val="single" w:sz="4" w:space="0" w:color="17365D"/>
              <w:left w:val="dashSmallGap" w:sz="4" w:space="0" w:color="365F91"/>
              <w:bottom w:val="single" w:sz="4" w:space="0" w:color="17365D"/>
              <w:right w:val="dashSmallGap" w:sz="4" w:space="0" w:color="365F91"/>
            </w:tcBorders>
            <w:hideMark/>
          </w:tcPr>
          <w:p w14:paraId="042722F3" w14:textId="77777777" w:rsidR="00F53B04" w:rsidRPr="00F53B04" w:rsidRDefault="00F53B04">
            <w:pPr>
              <w:spacing w:before="60" w:after="60"/>
              <w:ind w:left="360"/>
              <w:jc w:val="center"/>
              <w:rPr>
                <w:rFonts w:asciiTheme="minorHAnsi" w:hAnsiTheme="minorHAnsi" w:cs="Calibri"/>
                <w:b/>
                <w:sz w:val="18"/>
                <w:szCs w:val="18"/>
                <w:lang w:val="fr-CH"/>
              </w:rPr>
            </w:pPr>
            <w:r w:rsidRPr="00F53B04">
              <w:rPr>
                <w:rFonts w:asciiTheme="minorHAnsi" w:hAnsiTheme="minorHAnsi" w:cs="Calibri"/>
                <w:b/>
                <w:sz w:val="18"/>
                <w:szCs w:val="18"/>
                <w:lang w:val="fr-CH"/>
              </w:rPr>
              <w:t>Discussions libres et Perspectives d’avenir</w:t>
            </w:r>
          </w:p>
          <w:p w14:paraId="042722F4" w14:textId="77777777" w:rsidR="00F53B04" w:rsidRPr="00F53B04" w:rsidRDefault="00F53B04">
            <w:pPr>
              <w:spacing w:before="60" w:after="60"/>
              <w:ind w:left="360"/>
              <w:jc w:val="center"/>
              <w:rPr>
                <w:rFonts w:asciiTheme="minorHAnsi" w:hAnsiTheme="minorHAnsi" w:cs="Calibri"/>
                <w:b/>
                <w:sz w:val="18"/>
                <w:szCs w:val="18"/>
                <w:lang w:val="fr-CH"/>
              </w:rPr>
            </w:pPr>
            <w:r w:rsidRPr="00F53B04">
              <w:rPr>
                <w:rFonts w:asciiTheme="minorHAnsi" w:hAnsiTheme="minorHAnsi" w:cs="Calibri"/>
                <w:bCs/>
                <w:i/>
                <w:iCs/>
                <w:sz w:val="18"/>
                <w:szCs w:val="18"/>
                <w:lang w:val="fr-CH"/>
              </w:rPr>
              <w:t>Séance de discussions libres : les participants formuleront des commentaires sur le projet et sur l’application mis au point par l’UIT. Les discussions porteront aussi sur l’échelle du projet.</w:t>
            </w:r>
          </w:p>
        </w:tc>
      </w:tr>
      <w:tr w:rsidR="00F53B04" w14:paraId="042722FB" w14:textId="77777777" w:rsidTr="00F53B04">
        <w:tc>
          <w:tcPr>
            <w:tcW w:w="1535" w:type="dxa"/>
            <w:tcBorders>
              <w:top w:val="single" w:sz="4" w:space="0" w:color="17365D"/>
              <w:left w:val="dashSmallGap" w:sz="4" w:space="0" w:color="365F91"/>
              <w:bottom w:val="single" w:sz="4" w:space="0" w:color="17365D"/>
              <w:right w:val="dashSmallGap" w:sz="4" w:space="0" w:color="365F91"/>
            </w:tcBorders>
          </w:tcPr>
          <w:p w14:paraId="042722F6" w14:textId="77777777" w:rsidR="00F53B04" w:rsidRPr="00F53B04" w:rsidRDefault="00F53B04">
            <w:pPr>
              <w:tabs>
                <w:tab w:val="num" w:pos="432"/>
              </w:tabs>
              <w:jc w:val="both"/>
              <w:rPr>
                <w:rFonts w:asciiTheme="minorHAnsi" w:hAnsiTheme="minorHAnsi" w:cs="Calibri"/>
                <w:bCs/>
                <w:sz w:val="18"/>
                <w:szCs w:val="18"/>
              </w:rPr>
            </w:pPr>
            <w:r w:rsidRPr="00F53B04">
              <w:rPr>
                <w:rFonts w:asciiTheme="minorHAnsi" w:hAnsiTheme="minorHAnsi" w:cs="Calibri"/>
                <w:bCs/>
                <w:sz w:val="18"/>
                <w:szCs w:val="18"/>
              </w:rPr>
              <w:t>16:00-16:30</w:t>
            </w:r>
          </w:p>
          <w:p w14:paraId="042722F7" w14:textId="77777777" w:rsidR="00F53B04" w:rsidRPr="00F53B04" w:rsidRDefault="00F53B04">
            <w:pPr>
              <w:tabs>
                <w:tab w:val="num" w:pos="432"/>
              </w:tabs>
              <w:jc w:val="both"/>
              <w:rPr>
                <w:rFonts w:asciiTheme="minorHAnsi" w:hAnsiTheme="minorHAnsi" w:cs="Calibri"/>
                <w:bCs/>
                <w:sz w:val="18"/>
                <w:szCs w:val="18"/>
              </w:rPr>
            </w:pPr>
          </w:p>
        </w:tc>
        <w:tc>
          <w:tcPr>
            <w:tcW w:w="8350" w:type="dxa"/>
            <w:tcBorders>
              <w:top w:val="single" w:sz="4" w:space="0" w:color="17365D"/>
              <w:left w:val="dashSmallGap" w:sz="4" w:space="0" w:color="365F91"/>
              <w:bottom w:val="single" w:sz="4" w:space="0" w:color="17365D"/>
              <w:right w:val="dashSmallGap" w:sz="4" w:space="0" w:color="365F91"/>
            </w:tcBorders>
            <w:hideMark/>
          </w:tcPr>
          <w:p w14:paraId="042722F8" w14:textId="77777777" w:rsidR="00F53B04" w:rsidRPr="00F53B04" w:rsidRDefault="00F53B04" w:rsidP="00C2697F">
            <w:pPr>
              <w:numPr>
                <w:ilvl w:val="0"/>
                <w:numId w:val="5"/>
              </w:numPr>
              <w:spacing w:before="60" w:after="60"/>
              <w:rPr>
                <w:rFonts w:asciiTheme="minorHAnsi" w:hAnsiTheme="minorHAnsi" w:cs="Calibri"/>
                <w:bCs/>
                <w:sz w:val="18"/>
                <w:szCs w:val="18"/>
                <w:lang w:val="fr-CH"/>
              </w:rPr>
            </w:pPr>
            <w:r w:rsidRPr="00F53B04">
              <w:rPr>
                <w:rFonts w:asciiTheme="minorHAnsi" w:hAnsiTheme="minorHAnsi" w:cs="Calibri"/>
                <w:bCs/>
                <w:sz w:val="18"/>
                <w:szCs w:val="18"/>
                <w:lang w:val="fr-CH"/>
              </w:rPr>
              <w:t>Résumé par l’UIT des perspectives d’avenir concernant les mégadonnées/l’enregistrement des données d’appel</w:t>
            </w:r>
          </w:p>
          <w:p w14:paraId="042722F9" w14:textId="77777777" w:rsidR="00F53B04" w:rsidRPr="00F53B04" w:rsidRDefault="00F53B04" w:rsidP="00C2697F">
            <w:pPr>
              <w:numPr>
                <w:ilvl w:val="0"/>
                <w:numId w:val="5"/>
              </w:numPr>
              <w:spacing w:before="60" w:after="60"/>
              <w:rPr>
                <w:rFonts w:asciiTheme="minorHAnsi" w:hAnsiTheme="minorHAnsi" w:cs="Calibri"/>
                <w:bCs/>
                <w:sz w:val="18"/>
                <w:szCs w:val="18"/>
              </w:rPr>
            </w:pPr>
            <w:r w:rsidRPr="00F53B04">
              <w:rPr>
                <w:rFonts w:asciiTheme="minorHAnsi" w:hAnsiTheme="minorHAnsi" w:cs="Calibri"/>
                <w:bCs/>
                <w:sz w:val="18"/>
                <w:szCs w:val="18"/>
              </w:rPr>
              <w:t xml:space="preserve">Discussions </w:t>
            </w:r>
          </w:p>
          <w:p w14:paraId="042722FA" w14:textId="77777777" w:rsidR="00F53B04" w:rsidRPr="00F53B04" w:rsidRDefault="00F53B04" w:rsidP="00C2697F">
            <w:pPr>
              <w:numPr>
                <w:ilvl w:val="0"/>
                <w:numId w:val="5"/>
              </w:numPr>
              <w:spacing w:before="60" w:after="60"/>
              <w:rPr>
                <w:rFonts w:asciiTheme="minorHAnsi" w:hAnsiTheme="minorHAnsi" w:cs="Calibri"/>
                <w:b/>
                <w:sz w:val="18"/>
                <w:szCs w:val="18"/>
              </w:rPr>
            </w:pPr>
            <w:r w:rsidRPr="00F53B04">
              <w:rPr>
                <w:rFonts w:asciiTheme="minorHAnsi" w:hAnsiTheme="minorHAnsi" w:cs="Calibri"/>
                <w:bCs/>
                <w:sz w:val="18"/>
                <w:szCs w:val="18"/>
              </w:rPr>
              <w:t>Présentation du Résumé</w:t>
            </w:r>
          </w:p>
        </w:tc>
      </w:tr>
      <w:tr w:rsidR="00F53B04" w14:paraId="042722FE" w14:textId="77777777" w:rsidTr="00F53B04">
        <w:tc>
          <w:tcPr>
            <w:tcW w:w="1535" w:type="dxa"/>
            <w:tcBorders>
              <w:top w:val="single" w:sz="4" w:space="0" w:color="17365D"/>
              <w:left w:val="dashSmallGap" w:sz="4" w:space="0" w:color="365F91"/>
              <w:bottom w:val="single" w:sz="4" w:space="0" w:color="17365D"/>
              <w:right w:val="dashSmallGap" w:sz="4" w:space="0" w:color="365F91"/>
            </w:tcBorders>
            <w:hideMark/>
          </w:tcPr>
          <w:p w14:paraId="042722FC" w14:textId="77777777" w:rsidR="00F53B04" w:rsidRPr="00F53B04" w:rsidRDefault="00F53B04">
            <w:pPr>
              <w:tabs>
                <w:tab w:val="num" w:pos="432"/>
              </w:tabs>
              <w:jc w:val="both"/>
              <w:rPr>
                <w:rFonts w:asciiTheme="minorHAnsi" w:hAnsiTheme="minorHAnsi" w:cs="Calibri"/>
                <w:bCs/>
                <w:sz w:val="18"/>
                <w:szCs w:val="18"/>
              </w:rPr>
            </w:pPr>
            <w:r w:rsidRPr="00F53B04">
              <w:rPr>
                <w:rFonts w:asciiTheme="minorHAnsi" w:hAnsiTheme="minorHAnsi" w:cs="Calibri"/>
                <w:bCs/>
                <w:sz w:val="18"/>
                <w:szCs w:val="18"/>
              </w:rPr>
              <w:t>16:30-17:00</w:t>
            </w:r>
          </w:p>
        </w:tc>
        <w:tc>
          <w:tcPr>
            <w:tcW w:w="8350" w:type="dxa"/>
            <w:tcBorders>
              <w:top w:val="single" w:sz="4" w:space="0" w:color="17365D"/>
              <w:left w:val="dashSmallGap" w:sz="4" w:space="0" w:color="365F91"/>
              <w:bottom w:val="single" w:sz="4" w:space="0" w:color="17365D"/>
              <w:right w:val="dashSmallGap" w:sz="4" w:space="0" w:color="365F91"/>
            </w:tcBorders>
            <w:hideMark/>
          </w:tcPr>
          <w:p w14:paraId="042722FD" w14:textId="77777777" w:rsidR="00F53B04" w:rsidRPr="00F53B04" w:rsidRDefault="00F53B04">
            <w:pPr>
              <w:spacing w:before="60" w:after="60"/>
              <w:ind w:left="360"/>
              <w:rPr>
                <w:rFonts w:asciiTheme="minorHAnsi" w:hAnsiTheme="minorHAnsi" w:cs="Calibri"/>
                <w:b/>
                <w:sz w:val="18"/>
                <w:szCs w:val="18"/>
              </w:rPr>
            </w:pPr>
            <w:r w:rsidRPr="00F53B04">
              <w:rPr>
                <w:rFonts w:asciiTheme="minorHAnsi" w:hAnsiTheme="minorHAnsi" w:cs="Calibri"/>
                <w:b/>
                <w:sz w:val="18"/>
                <w:szCs w:val="18"/>
              </w:rPr>
              <w:t>Cérémonie de cloture</w:t>
            </w:r>
          </w:p>
        </w:tc>
      </w:tr>
    </w:tbl>
    <w:p w14:paraId="042722FF" w14:textId="77777777" w:rsidR="00564022" w:rsidRDefault="00564022"/>
    <w:sectPr w:rsidR="005640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31078"/>
    <w:multiLevelType w:val="hybridMultilevel"/>
    <w:tmpl w:val="19C0193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E6B07CD"/>
    <w:multiLevelType w:val="hybridMultilevel"/>
    <w:tmpl w:val="C74AECB2"/>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1490C75"/>
    <w:multiLevelType w:val="hybridMultilevel"/>
    <w:tmpl w:val="19F64DBC"/>
    <w:lvl w:ilvl="0" w:tplc="04090001">
      <w:start w:val="1"/>
      <w:numFmt w:val="bullet"/>
      <w:lvlText w:val=""/>
      <w:lvlJc w:val="left"/>
      <w:pPr>
        <w:tabs>
          <w:tab w:val="num" w:pos="383"/>
        </w:tabs>
        <w:ind w:left="38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BED"/>
    <w:multiLevelType w:val="hybridMultilevel"/>
    <w:tmpl w:val="F2F65F2E"/>
    <w:lvl w:ilvl="0" w:tplc="E7E4AF80">
      <w:start w:val="1"/>
      <w:numFmt w:val="bullet"/>
      <w:lvlText w:val=""/>
      <w:lvlJc w:val="left"/>
      <w:pPr>
        <w:ind w:left="842" w:hanging="360"/>
      </w:pPr>
      <w:rPr>
        <w:rFonts w:ascii="Symbol" w:hAnsi="Symbol" w:hint="default"/>
        <w:color w:val="auto"/>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start w:val="1"/>
      <w:numFmt w:val="bullet"/>
      <w:lvlText w:val="o"/>
      <w:lvlJc w:val="left"/>
      <w:pPr>
        <w:ind w:left="3722" w:hanging="360"/>
      </w:pPr>
      <w:rPr>
        <w:rFonts w:ascii="Courier New" w:hAnsi="Courier New" w:cs="Courier New" w:hint="default"/>
      </w:rPr>
    </w:lvl>
    <w:lvl w:ilvl="5" w:tplc="04090005">
      <w:start w:val="1"/>
      <w:numFmt w:val="bullet"/>
      <w:lvlText w:val=""/>
      <w:lvlJc w:val="left"/>
      <w:pPr>
        <w:ind w:left="4442" w:hanging="360"/>
      </w:pPr>
      <w:rPr>
        <w:rFonts w:ascii="Wingdings" w:hAnsi="Wingdings" w:hint="default"/>
      </w:rPr>
    </w:lvl>
    <w:lvl w:ilvl="6" w:tplc="04090001">
      <w:start w:val="1"/>
      <w:numFmt w:val="bullet"/>
      <w:lvlText w:val=""/>
      <w:lvlJc w:val="left"/>
      <w:pPr>
        <w:ind w:left="5162" w:hanging="360"/>
      </w:pPr>
      <w:rPr>
        <w:rFonts w:ascii="Symbol" w:hAnsi="Symbol" w:hint="default"/>
      </w:rPr>
    </w:lvl>
    <w:lvl w:ilvl="7" w:tplc="04090003">
      <w:start w:val="1"/>
      <w:numFmt w:val="bullet"/>
      <w:lvlText w:val="o"/>
      <w:lvlJc w:val="left"/>
      <w:pPr>
        <w:ind w:left="5882" w:hanging="360"/>
      </w:pPr>
      <w:rPr>
        <w:rFonts w:ascii="Courier New" w:hAnsi="Courier New" w:cs="Courier New" w:hint="default"/>
      </w:rPr>
    </w:lvl>
    <w:lvl w:ilvl="8" w:tplc="04090005">
      <w:start w:val="1"/>
      <w:numFmt w:val="bullet"/>
      <w:lvlText w:val=""/>
      <w:lvlJc w:val="left"/>
      <w:pPr>
        <w:ind w:left="6602" w:hanging="360"/>
      </w:pPr>
      <w:rPr>
        <w:rFonts w:ascii="Wingdings" w:hAnsi="Wingdings" w:hint="default"/>
      </w:rPr>
    </w:lvl>
  </w:abstractNum>
  <w:abstractNum w:abstractNumId="4" w15:restartNumberingAfterBreak="0">
    <w:nsid w:val="3F0E36F2"/>
    <w:multiLevelType w:val="hybridMultilevel"/>
    <w:tmpl w:val="B2084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04"/>
    <w:rsid w:val="00003695"/>
    <w:rsid w:val="000043AC"/>
    <w:rsid w:val="00007299"/>
    <w:rsid w:val="0001119B"/>
    <w:rsid w:val="00012457"/>
    <w:rsid w:val="00012461"/>
    <w:rsid w:val="00013662"/>
    <w:rsid w:val="00013A22"/>
    <w:rsid w:val="00013AC8"/>
    <w:rsid w:val="00013C17"/>
    <w:rsid w:val="00015673"/>
    <w:rsid w:val="000157A0"/>
    <w:rsid w:val="00016974"/>
    <w:rsid w:val="00017084"/>
    <w:rsid w:val="000206E2"/>
    <w:rsid w:val="0002217F"/>
    <w:rsid w:val="000226FF"/>
    <w:rsid w:val="000234EF"/>
    <w:rsid w:val="0002429B"/>
    <w:rsid w:val="00025C23"/>
    <w:rsid w:val="00025F60"/>
    <w:rsid w:val="00026E2E"/>
    <w:rsid w:val="00031410"/>
    <w:rsid w:val="00031C33"/>
    <w:rsid w:val="0003267A"/>
    <w:rsid w:val="00033EEB"/>
    <w:rsid w:val="000347AF"/>
    <w:rsid w:val="000357B0"/>
    <w:rsid w:val="00037B14"/>
    <w:rsid w:val="00037D12"/>
    <w:rsid w:val="00037EC3"/>
    <w:rsid w:val="00043898"/>
    <w:rsid w:val="0004590C"/>
    <w:rsid w:val="00046FE4"/>
    <w:rsid w:val="00050725"/>
    <w:rsid w:val="0005089A"/>
    <w:rsid w:val="0005106F"/>
    <w:rsid w:val="00052A66"/>
    <w:rsid w:val="0005476D"/>
    <w:rsid w:val="00055FBC"/>
    <w:rsid w:val="00056AD4"/>
    <w:rsid w:val="00062568"/>
    <w:rsid w:val="0006290A"/>
    <w:rsid w:val="00062F53"/>
    <w:rsid w:val="0006370C"/>
    <w:rsid w:val="000646AE"/>
    <w:rsid w:val="00067371"/>
    <w:rsid w:val="00070544"/>
    <w:rsid w:val="00070D64"/>
    <w:rsid w:val="00073292"/>
    <w:rsid w:val="000737E9"/>
    <w:rsid w:val="00074712"/>
    <w:rsid w:val="000777E4"/>
    <w:rsid w:val="00077BAB"/>
    <w:rsid w:val="00080F3A"/>
    <w:rsid w:val="00081719"/>
    <w:rsid w:val="00081E46"/>
    <w:rsid w:val="00081EE0"/>
    <w:rsid w:val="0008250C"/>
    <w:rsid w:val="0008281D"/>
    <w:rsid w:val="00083269"/>
    <w:rsid w:val="00090B57"/>
    <w:rsid w:val="00092712"/>
    <w:rsid w:val="00092CAF"/>
    <w:rsid w:val="0009418E"/>
    <w:rsid w:val="00094539"/>
    <w:rsid w:val="000964CF"/>
    <w:rsid w:val="00097894"/>
    <w:rsid w:val="00097C4D"/>
    <w:rsid w:val="000A01D9"/>
    <w:rsid w:val="000A1549"/>
    <w:rsid w:val="000A1EB6"/>
    <w:rsid w:val="000A2419"/>
    <w:rsid w:val="000A2499"/>
    <w:rsid w:val="000A29FF"/>
    <w:rsid w:val="000A398A"/>
    <w:rsid w:val="000A535A"/>
    <w:rsid w:val="000A6CBB"/>
    <w:rsid w:val="000A75B3"/>
    <w:rsid w:val="000A7AF6"/>
    <w:rsid w:val="000A7EBC"/>
    <w:rsid w:val="000B2469"/>
    <w:rsid w:val="000B6353"/>
    <w:rsid w:val="000B7679"/>
    <w:rsid w:val="000B787D"/>
    <w:rsid w:val="000C0438"/>
    <w:rsid w:val="000C0A7B"/>
    <w:rsid w:val="000C238B"/>
    <w:rsid w:val="000C39D6"/>
    <w:rsid w:val="000C40CA"/>
    <w:rsid w:val="000C55D5"/>
    <w:rsid w:val="000C5688"/>
    <w:rsid w:val="000C68AE"/>
    <w:rsid w:val="000D0892"/>
    <w:rsid w:val="000D14C7"/>
    <w:rsid w:val="000D2531"/>
    <w:rsid w:val="000D258D"/>
    <w:rsid w:val="000D31E8"/>
    <w:rsid w:val="000D3AC6"/>
    <w:rsid w:val="000D3F96"/>
    <w:rsid w:val="000D47B0"/>
    <w:rsid w:val="000E19C3"/>
    <w:rsid w:val="000E38AA"/>
    <w:rsid w:val="000E48F9"/>
    <w:rsid w:val="000E5000"/>
    <w:rsid w:val="000E5D20"/>
    <w:rsid w:val="000E6750"/>
    <w:rsid w:val="000E7436"/>
    <w:rsid w:val="000F131A"/>
    <w:rsid w:val="000F4080"/>
    <w:rsid w:val="000F4B22"/>
    <w:rsid w:val="000F5778"/>
    <w:rsid w:val="000F613E"/>
    <w:rsid w:val="0010156B"/>
    <w:rsid w:val="001018A9"/>
    <w:rsid w:val="001029C9"/>
    <w:rsid w:val="00102B35"/>
    <w:rsid w:val="00103D5B"/>
    <w:rsid w:val="001043FF"/>
    <w:rsid w:val="001046E3"/>
    <w:rsid w:val="00107127"/>
    <w:rsid w:val="00110B1F"/>
    <w:rsid w:val="00112766"/>
    <w:rsid w:val="001135BB"/>
    <w:rsid w:val="00113D8E"/>
    <w:rsid w:val="001142BA"/>
    <w:rsid w:val="0011487A"/>
    <w:rsid w:val="00116406"/>
    <w:rsid w:val="00117C82"/>
    <w:rsid w:val="00120A04"/>
    <w:rsid w:val="001217A1"/>
    <w:rsid w:val="00122BEE"/>
    <w:rsid w:val="00122C60"/>
    <w:rsid w:val="001232BF"/>
    <w:rsid w:val="00124C05"/>
    <w:rsid w:val="0012512E"/>
    <w:rsid w:val="001256AA"/>
    <w:rsid w:val="00125D0F"/>
    <w:rsid w:val="00126237"/>
    <w:rsid w:val="00130A59"/>
    <w:rsid w:val="00131811"/>
    <w:rsid w:val="00132667"/>
    <w:rsid w:val="00132F2C"/>
    <w:rsid w:val="00134103"/>
    <w:rsid w:val="00134F99"/>
    <w:rsid w:val="0013509F"/>
    <w:rsid w:val="001372F3"/>
    <w:rsid w:val="00137A07"/>
    <w:rsid w:val="0014098D"/>
    <w:rsid w:val="001409F5"/>
    <w:rsid w:val="00142304"/>
    <w:rsid w:val="001430DA"/>
    <w:rsid w:val="00143A49"/>
    <w:rsid w:val="00143E6B"/>
    <w:rsid w:val="00144BF0"/>
    <w:rsid w:val="0014590F"/>
    <w:rsid w:val="00145940"/>
    <w:rsid w:val="001461B0"/>
    <w:rsid w:val="00146DE5"/>
    <w:rsid w:val="00146FA9"/>
    <w:rsid w:val="00150613"/>
    <w:rsid w:val="00150884"/>
    <w:rsid w:val="0015328A"/>
    <w:rsid w:val="00155813"/>
    <w:rsid w:val="00156CD9"/>
    <w:rsid w:val="00157449"/>
    <w:rsid w:val="00162AE7"/>
    <w:rsid w:val="0016366D"/>
    <w:rsid w:val="00163D55"/>
    <w:rsid w:val="0016427E"/>
    <w:rsid w:val="001649C9"/>
    <w:rsid w:val="001656C5"/>
    <w:rsid w:val="00165C58"/>
    <w:rsid w:val="00165DB3"/>
    <w:rsid w:val="00166408"/>
    <w:rsid w:val="001667C9"/>
    <w:rsid w:val="001723D4"/>
    <w:rsid w:val="0017318C"/>
    <w:rsid w:val="00173E54"/>
    <w:rsid w:val="00176DE4"/>
    <w:rsid w:val="00177515"/>
    <w:rsid w:val="00177E1F"/>
    <w:rsid w:val="001810D6"/>
    <w:rsid w:val="00181134"/>
    <w:rsid w:val="00181BA7"/>
    <w:rsid w:val="001827DE"/>
    <w:rsid w:val="00182D3A"/>
    <w:rsid w:val="0018308A"/>
    <w:rsid w:val="001843F7"/>
    <w:rsid w:val="00184F13"/>
    <w:rsid w:val="001850E0"/>
    <w:rsid w:val="001873BE"/>
    <w:rsid w:val="00190D15"/>
    <w:rsid w:val="001929F4"/>
    <w:rsid w:val="00195322"/>
    <w:rsid w:val="001958E1"/>
    <w:rsid w:val="001971C6"/>
    <w:rsid w:val="00197D7C"/>
    <w:rsid w:val="001A125F"/>
    <w:rsid w:val="001A14FE"/>
    <w:rsid w:val="001A2360"/>
    <w:rsid w:val="001A45CC"/>
    <w:rsid w:val="001A4E99"/>
    <w:rsid w:val="001A6253"/>
    <w:rsid w:val="001A6404"/>
    <w:rsid w:val="001A6CF9"/>
    <w:rsid w:val="001A7C06"/>
    <w:rsid w:val="001B0746"/>
    <w:rsid w:val="001B276F"/>
    <w:rsid w:val="001B2C3C"/>
    <w:rsid w:val="001B33D5"/>
    <w:rsid w:val="001B38C2"/>
    <w:rsid w:val="001B3BA6"/>
    <w:rsid w:val="001B3EAB"/>
    <w:rsid w:val="001B478A"/>
    <w:rsid w:val="001B58A8"/>
    <w:rsid w:val="001B5B46"/>
    <w:rsid w:val="001B61FF"/>
    <w:rsid w:val="001B6E68"/>
    <w:rsid w:val="001C0C0F"/>
    <w:rsid w:val="001C12E0"/>
    <w:rsid w:val="001C1CEA"/>
    <w:rsid w:val="001C3B5C"/>
    <w:rsid w:val="001C4D62"/>
    <w:rsid w:val="001C6160"/>
    <w:rsid w:val="001C7299"/>
    <w:rsid w:val="001C75C1"/>
    <w:rsid w:val="001D00F5"/>
    <w:rsid w:val="001D00FD"/>
    <w:rsid w:val="001D1045"/>
    <w:rsid w:val="001D1FC4"/>
    <w:rsid w:val="001D365E"/>
    <w:rsid w:val="001D5763"/>
    <w:rsid w:val="001D5A99"/>
    <w:rsid w:val="001D6862"/>
    <w:rsid w:val="001D7AC0"/>
    <w:rsid w:val="001D7E2C"/>
    <w:rsid w:val="001E0333"/>
    <w:rsid w:val="001E21CA"/>
    <w:rsid w:val="001E2CC1"/>
    <w:rsid w:val="001E3534"/>
    <w:rsid w:val="001E35A6"/>
    <w:rsid w:val="001E47D2"/>
    <w:rsid w:val="001E5892"/>
    <w:rsid w:val="001E7356"/>
    <w:rsid w:val="001F0E40"/>
    <w:rsid w:val="001F1907"/>
    <w:rsid w:val="001F1CBE"/>
    <w:rsid w:val="001F468C"/>
    <w:rsid w:val="001F499B"/>
    <w:rsid w:val="001F553E"/>
    <w:rsid w:val="001F5F7A"/>
    <w:rsid w:val="001F72B8"/>
    <w:rsid w:val="001F7517"/>
    <w:rsid w:val="001F78DC"/>
    <w:rsid w:val="00201D9F"/>
    <w:rsid w:val="0020214F"/>
    <w:rsid w:val="00202E56"/>
    <w:rsid w:val="00203873"/>
    <w:rsid w:val="00204066"/>
    <w:rsid w:val="002040AE"/>
    <w:rsid w:val="0020778E"/>
    <w:rsid w:val="00210602"/>
    <w:rsid w:val="00210F88"/>
    <w:rsid w:val="002125BA"/>
    <w:rsid w:val="00212D8F"/>
    <w:rsid w:val="0021326C"/>
    <w:rsid w:val="0021413D"/>
    <w:rsid w:val="00216231"/>
    <w:rsid w:val="00216932"/>
    <w:rsid w:val="002174D5"/>
    <w:rsid w:val="00222950"/>
    <w:rsid w:val="0022349A"/>
    <w:rsid w:val="00224308"/>
    <w:rsid w:val="00224890"/>
    <w:rsid w:val="00227195"/>
    <w:rsid w:val="002271D2"/>
    <w:rsid w:val="00230E1A"/>
    <w:rsid w:val="00231182"/>
    <w:rsid w:val="00231A42"/>
    <w:rsid w:val="00232205"/>
    <w:rsid w:val="00232EE7"/>
    <w:rsid w:val="002336D4"/>
    <w:rsid w:val="00233DF0"/>
    <w:rsid w:val="00235CF4"/>
    <w:rsid w:val="0024427C"/>
    <w:rsid w:val="00246225"/>
    <w:rsid w:val="00246327"/>
    <w:rsid w:val="0025073C"/>
    <w:rsid w:val="002515BD"/>
    <w:rsid w:val="00252722"/>
    <w:rsid w:val="002533A4"/>
    <w:rsid w:val="002534F1"/>
    <w:rsid w:val="002537D0"/>
    <w:rsid w:val="00253B43"/>
    <w:rsid w:val="00253FA5"/>
    <w:rsid w:val="002547A7"/>
    <w:rsid w:val="0025728B"/>
    <w:rsid w:val="002576D2"/>
    <w:rsid w:val="00257E79"/>
    <w:rsid w:val="0026057B"/>
    <w:rsid w:val="00262E5F"/>
    <w:rsid w:val="002650A4"/>
    <w:rsid w:val="002701BA"/>
    <w:rsid w:val="002719AC"/>
    <w:rsid w:val="00271B77"/>
    <w:rsid w:val="002732D4"/>
    <w:rsid w:val="0027411B"/>
    <w:rsid w:val="002778FA"/>
    <w:rsid w:val="00280414"/>
    <w:rsid w:val="002823ED"/>
    <w:rsid w:val="00283F01"/>
    <w:rsid w:val="002843C7"/>
    <w:rsid w:val="00284468"/>
    <w:rsid w:val="00285335"/>
    <w:rsid w:val="002856FE"/>
    <w:rsid w:val="0029337B"/>
    <w:rsid w:val="00295942"/>
    <w:rsid w:val="002963D5"/>
    <w:rsid w:val="002966A8"/>
    <w:rsid w:val="00296B45"/>
    <w:rsid w:val="00297D53"/>
    <w:rsid w:val="002A1C43"/>
    <w:rsid w:val="002A2187"/>
    <w:rsid w:val="002A2634"/>
    <w:rsid w:val="002A3489"/>
    <w:rsid w:val="002A3A5D"/>
    <w:rsid w:val="002A4641"/>
    <w:rsid w:val="002A504C"/>
    <w:rsid w:val="002A5CD5"/>
    <w:rsid w:val="002A63C4"/>
    <w:rsid w:val="002A715B"/>
    <w:rsid w:val="002A74AF"/>
    <w:rsid w:val="002B00E3"/>
    <w:rsid w:val="002B042D"/>
    <w:rsid w:val="002B0E5C"/>
    <w:rsid w:val="002B119B"/>
    <w:rsid w:val="002B172A"/>
    <w:rsid w:val="002B2CC1"/>
    <w:rsid w:val="002B3BAA"/>
    <w:rsid w:val="002B53E0"/>
    <w:rsid w:val="002C0311"/>
    <w:rsid w:val="002C0E95"/>
    <w:rsid w:val="002C0F12"/>
    <w:rsid w:val="002C366F"/>
    <w:rsid w:val="002C3C4E"/>
    <w:rsid w:val="002C3FC4"/>
    <w:rsid w:val="002C4A8A"/>
    <w:rsid w:val="002C525E"/>
    <w:rsid w:val="002C5CDA"/>
    <w:rsid w:val="002C63C4"/>
    <w:rsid w:val="002C6F2C"/>
    <w:rsid w:val="002D0469"/>
    <w:rsid w:val="002D342A"/>
    <w:rsid w:val="002D405A"/>
    <w:rsid w:val="002D4A3F"/>
    <w:rsid w:val="002D52FD"/>
    <w:rsid w:val="002D53A1"/>
    <w:rsid w:val="002D68A7"/>
    <w:rsid w:val="002D6AD0"/>
    <w:rsid w:val="002D6AFA"/>
    <w:rsid w:val="002D6DA5"/>
    <w:rsid w:val="002D7A6F"/>
    <w:rsid w:val="002E0043"/>
    <w:rsid w:val="002E1E64"/>
    <w:rsid w:val="002E2760"/>
    <w:rsid w:val="002E2DDB"/>
    <w:rsid w:val="002E493C"/>
    <w:rsid w:val="002E7364"/>
    <w:rsid w:val="002F0EF5"/>
    <w:rsid w:val="002F0FF9"/>
    <w:rsid w:val="002F179C"/>
    <w:rsid w:val="002F19D2"/>
    <w:rsid w:val="002F1B03"/>
    <w:rsid w:val="002F1B14"/>
    <w:rsid w:val="002F3B45"/>
    <w:rsid w:val="002F5E11"/>
    <w:rsid w:val="002F721C"/>
    <w:rsid w:val="002F7799"/>
    <w:rsid w:val="0030062C"/>
    <w:rsid w:val="00300ABF"/>
    <w:rsid w:val="00300E70"/>
    <w:rsid w:val="00301418"/>
    <w:rsid w:val="00303AD4"/>
    <w:rsid w:val="00303F2D"/>
    <w:rsid w:val="00304794"/>
    <w:rsid w:val="0030481E"/>
    <w:rsid w:val="003105C9"/>
    <w:rsid w:val="00311446"/>
    <w:rsid w:val="003114A1"/>
    <w:rsid w:val="00312854"/>
    <w:rsid w:val="00314FFC"/>
    <w:rsid w:val="00316F7A"/>
    <w:rsid w:val="00320BA5"/>
    <w:rsid w:val="00321221"/>
    <w:rsid w:val="00321CEB"/>
    <w:rsid w:val="00322CB7"/>
    <w:rsid w:val="00324F7C"/>
    <w:rsid w:val="00327153"/>
    <w:rsid w:val="00331940"/>
    <w:rsid w:val="003321D9"/>
    <w:rsid w:val="00333703"/>
    <w:rsid w:val="00336011"/>
    <w:rsid w:val="00336E9F"/>
    <w:rsid w:val="00340243"/>
    <w:rsid w:val="00340D14"/>
    <w:rsid w:val="00345BAF"/>
    <w:rsid w:val="0035025D"/>
    <w:rsid w:val="00350340"/>
    <w:rsid w:val="003512FB"/>
    <w:rsid w:val="00351E41"/>
    <w:rsid w:val="00353723"/>
    <w:rsid w:val="003561AB"/>
    <w:rsid w:val="00356BC9"/>
    <w:rsid w:val="0036025E"/>
    <w:rsid w:val="0036124E"/>
    <w:rsid w:val="003616AE"/>
    <w:rsid w:val="00361E05"/>
    <w:rsid w:val="00362A2A"/>
    <w:rsid w:val="00362AE0"/>
    <w:rsid w:val="00363756"/>
    <w:rsid w:val="00364B40"/>
    <w:rsid w:val="00365429"/>
    <w:rsid w:val="00366574"/>
    <w:rsid w:val="003704B4"/>
    <w:rsid w:val="0037075F"/>
    <w:rsid w:val="0037138B"/>
    <w:rsid w:val="003722AF"/>
    <w:rsid w:val="00372DBD"/>
    <w:rsid w:val="003734AF"/>
    <w:rsid w:val="00373EC0"/>
    <w:rsid w:val="0037479D"/>
    <w:rsid w:val="003748B4"/>
    <w:rsid w:val="00374E5C"/>
    <w:rsid w:val="00377A19"/>
    <w:rsid w:val="00381250"/>
    <w:rsid w:val="00382622"/>
    <w:rsid w:val="003827C6"/>
    <w:rsid w:val="00385517"/>
    <w:rsid w:val="00385B0B"/>
    <w:rsid w:val="00387487"/>
    <w:rsid w:val="003876EF"/>
    <w:rsid w:val="00387A61"/>
    <w:rsid w:val="00387F13"/>
    <w:rsid w:val="00387FA7"/>
    <w:rsid w:val="00390479"/>
    <w:rsid w:val="00390E3C"/>
    <w:rsid w:val="00391862"/>
    <w:rsid w:val="00392D8B"/>
    <w:rsid w:val="003939C2"/>
    <w:rsid w:val="00395D7E"/>
    <w:rsid w:val="003962AE"/>
    <w:rsid w:val="00396D94"/>
    <w:rsid w:val="00397135"/>
    <w:rsid w:val="00397532"/>
    <w:rsid w:val="00397CF0"/>
    <w:rsid w:val="003A04D2"/>
    <w:rsid w:val="003A0A19"/>
    <w:rsid w:val="003A2080"/>
    <w:rsid w:val="003A56B7"/>
    <w:rsid w:val="003A798E"/>
    <w:rsid w:val="003A7DDC"/>
    <w:rsid w:val="003A7E54"/>
    <w:rsid w:val="003B1799"/>
    <w:rsid w:val="003B1BE2"/>
    <w:rsid w:val="003B1D51"/>
    <w:rsid w:val="003B3B26"/>
    <w:rsid w:val="003B3EE2"/>
    <w:rsid w:val="003B7A2B"/>
    <w:rsid w:val="003C1178"/>
    <w:rsid w:val="003C12E3"/>
    <w:rsid w:val="003C461C"/>
    <w:rsid w:val="003C57F6"/>
    <w:rsid w:val="003C7155"/>
    <w:rsid w:val="003C77D2"/>
    <w:rsid w:val="003C7ABD"/>
    <w:rsid w:val="003D1099"/>
    <w:rsid w:val="003D13E2"/>
    <w:rsid w:val="003D34F7"/>
    <w:rsid w:val="003D40DC"/>
    <w:rsid w:val="003D544D"/>
    <w:rsid w:val="003D562B"/>
    <w:rsid w:val="003D6635"/>
    <w:rsid w:val="003D7D57"/>
    <w:rsid w:val="003E0BB5"/>
    <w:rsid w:val="003E0FCF"/>
    <w:rsid w:val="003E1B8B"/>
    <w:rsid w:val="003E1E78"/>
    <w:rsid w:val="003E20FC"/>
    <w:rsid w:val="003E2F9B"/>
    <w:rsid w:val="003E305B"/>
    <w:rsid w:val="003E591B"/>
    <w:rsid w:val="003E7DF9"/>
    <w:rsid w:val="003E7E21"/>
    <w:rsid w:val="003E7F4A"/>
    <w:rsid w:val="003F10C6"/>
    <w:rsid w:val="003F175A"/>
    <w:rsid w:val="003F2CCF"/>
    <w:rsid w:val="003F312B"/>
    <w:rsid w:val="003F4FA2"/>
    <w:rsid w:val="003F5433"/>
    <w:rsid w:val="003F5785"/>
    <w:rsid w:val="003F6D18"/>
    <w:rsid w:val="003F7AC0"/>
    <w:rsid w:val="004005F2"/>
    <w:rsid w:val="0040147C"/>
    <w:rsid w:val="00401600"/>
    <w:rsid w:val="00404324"/>
    <w:rsid w:val="0040496F"/>
    <w:rsid w:val="00406383"/>
    <w:rsid w:val="00406691"/>
    <w:rsid w:val="00406E9F"/>
    <w:rsid w:val="004107C4"/>
    <w:rsid w:val="00411A77"/>
    <w:rsid w:val="00412E1C"/>
    <w:rsid w:val="00414D78"/>
    <w:rsid w:val="00415787"/>
    <w:rsid w:val="00416BB5"/>
    <w:rsid w:val="004176BF"/>
    <w:rsid w:val="00422392"/>
    <w:rsid w:val="00422CFF"/>
    <w:rsid w:val="00425EAC"/>
    <w:rsid w:val="004268FC"/>
    <w:rsid w:val="00426F14"/>
    <w:rsid w:val="00430EF3"/>
    <w:rsid w:val="004316E4"/>
    <w:rsid w:val="00431857"/>
    <w:rsid w:val="00431ECF"/>
    <w:rsid w:val="00431FB1"/>
    <w:rsid w:val="0043211B"/>
    <w:rsid w:val="0043222B"/>
    <w:rsid w:val="00433519"/>
    <w:rsid w:val="00434277"/>
    <w:rsid w:val="004346C4"/>
    <w:rsid w:val="00434986"/>
    <w:rsid w:val="00434E8E"/>
    <w:rsid w:val="004366F9"/>
    <w:rsid w:val="0043791F"/>
    <w:rsid w:val="00440FF9"/>
    <w:rsid w:val="004418B7"/>
    <w:rsid w:val="00444004"/>
    <w:rsid w:val="004445BF"/>
    <w:rsid w:val="00445673"/>
    <w:rsid w:val="00450CA0"/>
    <w:rsid w:val="00452471"/>
    <w:rsid w:val="00453164"/>
    <w:rsid w:val="00453382"/>
    <w:rsid w:val="00454D62"/>
    <w:rsid w:val="00454FAB"/>
    <w:rsid w:val="004551EA"/>
    <w:rsid w:val="004564F7"/>
    <w:rsid w:val="00457210"/>
    <w:rsid w:val="00457DA5"/>
    <w:rsid w:val="00461B71"/>
    <w:rsid w:val="00463D29"/>
    <w:rsid w:val="00464647"/>
    <w:rsid w:val="00467918"/>
    <w:rsid w:val="0047020E"/>
    <w:rsid w:val="004722FB"/>
    <w:rsid w:val="0047307D"/>
    <w:rsid w:val="004730A0"/>
    <w:rsid w:val="00473718"/>
    <w:rsid w:val="0047372A"/>
    <w:rsid w:val="00473AC9"/>
    <w:rsid w:val="004741C3"/>
    <w:rsid w:val="00474FB7"/>
    <w:rsid w:val="004751FB"/>
    <w:rsid w:val="0047647F"/>
    <w:rsid w:val="00476541"/>
    <w:rsid w:val="0047676B"/>
    <w:rsid w:val="00476CEA"/>
    <w:rsid w:val="004807CB"/>
    <w:rsid w:val="004815D7"/>
    <w:rsid w:val="00482E2D"/>
    <w:rsid w:val="00486A38"/>
    <w:rsid w:val="00487274"/>
    <w:rsid w:val="004873A1"/>
    <w:rsid w:val="00490581"/>
    <w:rsid w:val="0049063A"/>
    <w:rsid w:val="00490ACF"/>
    <w:rsid w:val="00490BB2"/>
    <w:rsid w:val="00490C0C"/>
    <w:rsid w:val="00491CDC"/>
    <w:rsid w:val="00491D33"/>
    <w:rsid w:val="004928BB"/>
    <w:rsid w:val="004929A5"/>
    <w:rsid w:val="00492AFC"/>
    <w:rsid w:val="0049410B"/>
    <w:rsid w:val="00494FCB"/>
    <w:rsid w:val="00495378"/>
    <w:rsid w:val="004969DB"/>
    <w:rsid w:val="00497136"/>
    <w:rsid w:val="00497996"/>
    <w:rsid w:val="004A0136"/>
    <w:rsid w:val="004A17DD"/>
    <w:rsid w:val="004A2483"/>
    <w:rsid w:val="004A5177"/>
    <w:rsid w:val="004A605F"/>
    <w:rsid w:val="004A66E3"/>
    <w:rsid w:val="004A6E03"/>
    <w:rsid w:val="004B068C"/>
    <w:rsid w:val="004B1301"/>
    <w:rsid w:val="004B3A5E"/>
    <w:rsid w:val="004B3D22"/>
    <w:rsid w:val="004B52E8"/>
    <w:rsid w:val="004B571F"/>
    <w:rsid w:val="004B6888"/>
    <w:rsid w:val="004C0D6A"/>
    <w:rsid w:val="004C1A22"/>
    <w:rsid w:val="004C3B5D"/>
    <w:rsid w:val="004C3FF6"/>
    <w:rsid w:val="004C48BF"/>
    <w:rsid w:val="004C4EE8"/>
    <w:rsid w:val="004C59C1"/>
    <w:rsid w:val="004C6520"/>
    <w:rsid w:val="004C7099"/>
    <w:rsid w:val="004D046D"/>
    <w:rsid w:val="004D256A"/>
    <w:rsid w:val="004D284B"/>
    <w:rsid w:val="004D2B6A"/>
    <w:rsid w:val="004D4EF3"/>
    <w:rsid w:val="004D6F03"/>
    <w:rsid w:val="004D70F5"/>
    <w:rsid w:val="004D7FED"/>
    <w:rsid w:val="004E3301"/>
    <w:rsid w:val="004E4534"/>
    <w:rsid w:val="004E4915"/>
    <w:rsid w:val="004E5206"/>
    <w:rsid w:val="004E6C0A"/>
    <w:rsid w:val="004F2811"/>
    <w:rsid w:val="004F4740"/>
    <w:rsid w:val="004F5EFC"/>
    <w:rsid w:val="004F6D47"/>
    <w:rsid w:val="004F6F93"/>
    <w:rsid w:val="004F74D2"/>
    <w:rsid w:val="004F7AB8"/>
    <w:rsid w:val="00500239"/>
    <w:rsid w:val="005013B9"/>
    <w:rsid w:val="005019D1"/>
    <w:rsid w:val="00504790"/>
    <w:rsid w:val="005053FA"/>
    <w:rsid w:val="00505C66"/>
    <w:rsid w:val="00506644"/>
    <w:rsid w:val="00506862"/>
    <w:rsid w:val="00512A23"/>
    <w:rsid w:val="0051394B"/>
    <w:rsid w:val="00515858"/>
    <w:rsid w:val="0051720F"/>
    <w:rsid w:val="00517853"/>
    <w:rsid w:val="0052385A"/>
    <w:rsid w:val="00524BFF"/>
    <w:rsid w:val="00527678"/>
    <w:rsid w:val="00530789"/>
    <w:rsid w:val="00530C21"/>
    <w:rsid w:val="00531749"/>
    <w:rsid w:val="00531AFB"/>
    <w:rsid w:val="00531E49"/>
    <w:rsid w:val="00531EF0"/>
    <w:rsid w:val="00532A63"/>
    <w:rsid w:val="00532A95"/>
    <w:rsid w:val="00532BBA"/>
    <w:rsid w:val="005346DE"/>
    <w:rsid w:val="00534AFB"/>
    <w:rsid w:val="00534EA0"/>
    <w:rsid w:val="00534FB2"/>
    <w:rsid w:val="00536FFB"/>
    <w:rsid w:val="0054132B"/>
    <w:rsid w:val="00546BB7"/>
    <w:rsid w:val="0054711C"/>
    <w:rsid w:val="0054760A"/>
    <w:rsid w:val="00550304"/>
    <w:rsid w:val="0055074B"/>
    <w:rsid w:val="00550AAE"/>
    <w:rsid w:val="00552277"/>
    <w:rsid w:val="00553DA7"/>
    <w:rsid w:val="00555991"/>
    <w:rsid w:val="0055634C"/>
    <w:rsid w:val="0055694F"/>
    <w:rsid w:val="00560B51"/>
    <w:rsid w:val="005618FE"/>
    <w:rsid w:val="005639F7"/>
    <w:rsid w:val="00564022"/>
    <w:rsid w:val="00564066"/>
    <w:rsid w:val="00564738"/>
    <w:rsid w:val="00564860"/>
    <w:rsid w:val="00565922"/>
    <w:rsid w:val="005663CB"/>
    <w:rsid w:val="0056673A"/>
    <w:rsid w:val="00567153"/>
    <w:rsid w:val="00573217"/>
    <w:rsid w:val="00573404"/>
    <w:rsid w:val="00574FDB"/>
    <w:rsid w:val="005759DC"/>
    <w:rsid w:val="00575A9A"/>
    <w:rsid w:val="005778D0"/>
    <w:rsid w:val="00581BDC"/>
    <w:rsid w:val="00585C31"/>
    <w:rsid w:val="00585FF2"/>
    <w:rsid w:val="00587BA9"/>
    <w:rsid w:val="0059001E"/>
    <w:rsid w:val="00590C3D"/>
    <w:rsid w:val="005911A5"/>
    <w:rsid w:val="005919AF"/>
    <w:rsid w:val="00595C4A"/>
    <w:rsid w:val="00595CDD"/>
    <w:rsid w:val="00595FA2"/>
    <w:rsid w:val="005967ED"/>
    <w:rsid w:val="00597149"/>
    <w:rsid w:val="005A1076"/>
    <w:rsid w:val="005A1B74"/>
    <w:rsid w:val="005A260F"/>
    <w:rsid w:val="005A2C22"/>
    <w:rsid w:val="005A3DC1"/>
    <w:rsid w:val="005A7997"/>
    <w:rsid w:val="005B0840"/>
    <w:rsid w:val="005B3AAC"/>
    <w:rsid w:val="005B6ECE"/>
    <w:rsid w:val="005C0E3E"/>
    <w:rsid w:val="005C120E"/>
    <w:rsid w:val="005C286A"/>
    <w:rsid w:val="005C29ED"/>
    <w:rsid w:val="005C2F41"/>
    <w:rsid w:val="005C30CD"/>
    <w:rsid w:val="005C4B71"/>
    <w:rsid w:val="005C5189"/>
    <w:rsid w:val="005C60B3"/>
    <w:rsid w:val="005C6B69"/>
    <w:rsid w:val="005C7BD2"/>
    <w:rsid w:val="005D1687"/>
    <w:rsid w:val="005D24B1"/>
    <w:rsid w:val="005D3F83"/>
    <w:rsid w:val="005D650F"/>
    <w:rsid w:val="005D7532"/>
    <w:rsid w:val="005E0FF4"/>
    <w:rsid w:val="005E119C"/>
    <w:rsid w:val="005E15A5"/>
    <w:rsid w:val="005E1C34"/>
    <w:rsid w:val="005E21F9"/>
    <w:rsid w:val="005E2257"/>
    <w:rsid w:val="005E4254"/>
    <w:rsid w:val="005E4B79"/>
    <w:rsid w:val="005E4DC5"/>
    <w:rsid w:val="005E4E20"/>
    <w:rsid w:val="005E5588"/>
    <w:rsid w:val="005E593D"/>
    <w:rsid w:val="005E7640"/>
    <w:rsid w:val="005E7D12"/>
    <w:rsid w:val="005E7D1D"/>
    <w:rsid w:val="005F02FE"/>
    <w:rsid w:val="005F1400"/>
    <w:rsid w:val="005F25B1"/>
    <w:rsid w:val="005F295D"/>
    <w:rsid w:val="005F3807"/>
    <w:rsid w:val="005F7EC0"/>
    <w:rsid w:val="00601CC0"/>
    <w:rsid w:val="00603A2D"/>
    <w:rsid w:val="0060515A"/>
    <w:rsid w:val="00606121"/>
    <w:rsid w:val="0060647C"/>
    <w:rsid w:val="0060710F"/>
    <w:rsid w:val="006100B7"/>
    <w:rsid w:val="006109B0"/>
    <w:rsid w:val="00610FEC"/>
    <w:rsid w:val="00611235"/>
    <w:rsid w:val="00611644"/>
    <w:rsid w:val="00613FC2"/>
    <w:rsid w:val="00614228"/>
    <w:rsid w:val="0061589F"/>
    <w:rsid w:val="0061610F"/>
    <w:rsid w:val="0061778F"/>
    <w:rsid w:val="00620BE1"/>
    <w:rsid w:val="00621FB1"/>
    <w:rsid w:val="006220CB"/>
    <w:rsid w:val="00622671"/>
    <w:rsid w:val="0062464E"/>
    <w:rsid w:val="0062530C"/>
    <w:rsid w:val="00625419"/>
    <w:rsid w:val="00626192"/>
    <w:rsid w:val="006279F7"/>
    <w:rsid w:val="00630061"/>
    <w:rsid w:val="0063210F"/>
    <w:rsid w:val="0063389D"/>
    <w:rsid w:val="00634448"/>
    <w:rsid w:val="00636394"/>
    <w:rsid w:val="0063659F"/>
    <w:rsid w:val="00637C3E"/>
    <w:rsid w:val="00640966"/>
    <w:rsid w:val="0064138A"/>
    <w:rsid w:val="00641691"/>
    <w:rsid w:val="00642866"/>
    <w:rsid w:val="00642F12"/>
    <w:rsid w:val="006451E0"/>
    <w:rsid w:val="0064520E"/>
    <w:rsid w:val="006460A1"/>
    <w:rsid w:val="00646159"/>
    <w:rsid w:val="00646880"/>
    <w:rsid w:val="00646B03"/>
    <w:rsid w:val="00646F6D"/>
    <w:rsid w:val="006474AA"/>
    <w:rsid w:val="00647D55"/>
    <w:rsid w:val="00647E87"/>
    <w:rsid w:val="006504BE"/>
    <w:rsid w:val="00651341"/>
    <w:rsid w:val="0065465D"/>
    <w:rsid w:val="0065481B"/>
    <w:rsid w:val="00654A86"/>
    <w:rsid w:val="00654D31"/>
    <w:rsid w:val="00654DE0"/>
    <w:rsid w:val="00655B0D"/>
    <w:rsid w:val="00656299"/>
    <w:rsid w:val="006564BB"/>
    <w:rsid w:val="00656E61"/>
    <w:rsid w:val="00657DA3"/>
    <w:rsid w:val="00660B0D"/>
    <w:rsid w:val="006612DD"/>
    <w:rsid w:val="0066167B"/>
    <w:rsid w:val="006628FE"/>
    <w:rsid w:val="00663169"/>
    <w:rsid w:val="006631BE"/>
    <w:rsid w:val="006633C6"/>
    <w:rsid w:val="00666AAF"/>
    <w:rsid w:val="00667325"/>
    <w:rsid w:val="00670591"/>
    <w:rsid w:val="006712A4"/>
    <w:rsid w:val="00671D0C"/>
    <w:rsid w:val="0067283C"/>
    <w:rsid w:val="00673AB1"/>
    <w:rsid w:val="0067533A"/>
    <w:rsid w:val="00675639"/>
    <w:rsid w:val="00675AE2"/>
    <w:rsid w:val="00675CC5"/>
    <w:rsid w:val="00675EE1"/>
    <w:rsid w:val="00677025"/>
    <w:rsid w:val="0068212C"/>
    <w:rsid w:val="00682AED"/>
    <w:rsid w:val="0068356F"/>
    <w:rsid w:val="00683CD0"/>
    <w:rsid w:val="0068409D"/>
    <w:rsid w:val="0068472B"/>
    <w:rsid w:val="0068566F"/>
    <w:rsid w:val="00685703"/>
    <w:rsid w:val="00685833"/>
    <w:rsid w:val="006859F1"/>
    <w:rsid w:val="006872E5"/>
    <w:rsid w:val="00690DE7"/>
    <w:rsid w:val="00691D94"/>
    <w:rsid w:val="006925A7"/>
    <w:rsid w:val="00695772"/>
    <w:rsid w:val="0069723A"/>
    <w:rsid w:val="006A0672"/>
    <w:rsid w:val="006A1B77"/>
    <w:rsid w:val="006A474C"/>
    <w:rsid w:val="006A6DFE"/>
    <w:rsid w:val="006A72C4"/>
    <w:rsid w:val="006A741E"/>
    <w:rsid w:val="006A773B"/>
    <w:rsid w:val="006B3459"/>
    <w:rsid w:val="006B3C74"/>
    <w:rsid w:val="006B4627"/>
    <w:rsid w:val="006B467E"/>
    <w:rsid w:val="006B54AA"/>
    <w:rsid w:val="006B7EB2"/>
    <w:rsid w:val="006C12B2"/>
    <w:rsid w:val="006C140C"/>
    <w:rsid w:val="006C3147"/>
    <w:rsid w:val="006C4943"/>
    <w:rsid w:val="006C4C1D"/>
    <w:rsid w:val="006C7BD5"/>
    <w:rsid w:val="006D0736"/>
    <w:rsid w:val="006D1D15"/>
    <w:rsid w:val="006D4858"/>
    <w:rsid w:val="006D4F1B"/>
    <w:rsid w:val="006D61E6"/>
    <w:rsid w:val="006E0B61"/>
    <w:rsid w:val="006E0E0E"/>
    <w:rsid w:val="006E6E25"/>
    <w:rsid w:val="006F0BC4"/>
    <w:rsid w:val="006F33D6"/>
    <w:rsid w:val="006F4548"/>
    <w:rsid w:val="006F4CA9"/>
    <w:rsid w:val="006F4DCC"/>
    <w:rsid w:val="006F5E42"/>
    <w:rsid w:val="006F668D"/>
    <w:rsid w:val="00701B90"/>
    <w:rsid w:val="00701D78"/>
    <w:rsid w:val="0070393F"/>
    <w:rsid w:val="007058E5"/>
    <w:rsid w:val="007066C4"/>
    <w:rsid w:val="0070781C"/>
    <w:rsid w:val="007079B6"/>
    <w:rsid w:val="007113BB"/>
    <w:rsid w:val="00712D11"/>
    <w:rsid w:val="00712EDD"/>
    <w:rsid w:val="00713E61"/>
    <w:rsid w:val="00714B8E"/>
    <w:rsid w:val="00715E26"/>
    <w:rsid w:val="00720F66"/>
    <w:rsid w:val="007215C6"/>
    <w:rsid w:val="00722A34"/>
    <w:rsid w:val="007231A0"/>
    <w:rsid w:val="007252D9"/>
    <w:rsid w:val="00725C2F"/>
    <w:rsid w:val="00727AD0"/>
    <w:rsid w:val="0073001D"/>
    <w:rsid w:val="007308A5"/>
    <w:rsid w:val="0073258F"/>
    <w:rsid w:val="00732AC7"/>
    <w:rsid w:val="00732C6D"/>
    <w:rsid w:val="00734725"/>
    <w:rsid w:val="00734CC6"/>
    <w:rsid w:val="00735678"/>
    <w:rsid w:val="00735F01"/>
    <w:rsid w:val="0073638E"/>
    <w:rsid w:val="00737A86"/>
    <w:rsid w:val="007422D6"/>
    <w:rsid w:val="00742690"/>
    <w:rsid w:val="00743EE1"/>
    <w:rsid w:val="00743F01"/>
    <w:rsid w:val="0074500E"/>
    <w:rsid w:val="0074619D"/>
    <w:rsid w:val="007474D9"/>
    <w:rsid w:val="00751168"/>
    <w:rsid w:val="00751DD2"/>
    <w:rsid w:val="00753C3D"/>
    <w:rsid w:val="00753F65"/>
    <w:rsid w:val="00754F66"/>
    <w:rsid w:val="00756DC2"/>
    <w:rsid w:val="00760204"/>
    <w:rsid w:val="0076050C"/>
    <w:rsid w:val="00761323"/>
    <w:rsid w:val="00761732"/>
    <w:rsid w:val="00761F8C"/>
    <w:rsid w:val="00763958"/>
    <w:rsid w:val="0076511E"/>
    <w:rsid w:val="007651D1"/>
    <w:rsid w:val="00766F31"/>
    <w:rsid w:val="00767B68"/>
    <w:rsid w:val="0077116C"/>
    <w:rsid w:val="00771676"/>
    <w:rsid w:val="00771CE4"/>
    <w:rsid w:val="00772594"/>
    <w:rsid w:val="00773A7E"/>
    <w:rsid w:val="00774347"/>
    <w:rsid w:val="007743C3"/>
    <w:rsid w:val="00774C17"/>
    <w:rsid w:val="00774C83"/>
    <w:rsid w:val="00774DFB"/>
    <w:rsid w:val="00774EDB"/>
    <w:rsid w:val="0077501E"/>
    <w:rsid w:val="00775AE9"/>
    <w:rsid w:val="00776795"/>
    <w:rsid w:val="00776834"/>
    <w:rsid w:val="00777434"/>
    <w:rsid w:val="007775C7"/>
    <w:rsid w:val="00777BBD"/>
    <w:rsid w:val="00782472"/>
    <w:rsid w:val="007828B8"/>
    <w:rsid w:val="00783393"/>
    <w:rsid w:val="00783F29"/>
    <w:rsid w:val="007842DF"/>
    <w:rsid w:val="007852ED"/>
    <w:rsid w:val="00786480"/>
    <w:rsid w:val="00791D99"/>
    <w:rsid w:val="00792778"/>
    <w:rsid w:val="00792AB1"/>
    <w:rsid w:val="007945E9"/>
    <w:rsid w:val="0079587A"/>
    <w:rsid w:val="00795A0E"/>
    <w:rsid w:val="00795E68"/>
    <w:rsid w:val="007969EC"/>
    <w:rsid w:val="00796D40"/>
    <w:rsid w:val="007A0083"/>
    <w:rsid w:val="007A09C3"/>
    <w:rsid w:val="007A11CF"/>
    <w:rsid w:val="007A1B28"/>
    <w:rsid w:val="007A1C2F"/>
    <w:rsid w:val="007A362D"/>
    <w:rsid w:val="007B2C5C"/>
    <w:rsid w:val="007B2F53"/>
    <w:rsid w:val="007B32E3"/>
    <w:rsid w:val="007B59D6"/>
    <w:rsid w:val="007B6066"/>
    <w:rsid w:val="007B7BDD"/>
    <w:rsid w:val="007C01A7"/>
    <w:rsid w:val="007C0290"/>
    <w:rsid w:val="007C1A67"/>
    <w:rsid w:val="007C2BC0"/>
    <w:rsid w:val="007C32F6"/>
    <w:rsid w:val="007C4909"/>
    <w:rsid w:val="007C567F"/>
    <w:rsid w:val="007C728B"/>
    <w:rsid w:val="007C7EA1"/>
    <w:rsid w:val="007D0248"/>
    <w:rsid w:val="007D133B"/>
    <w:rsid w:val="007D3106"/>
    <w:rsid w:val="007D498A"/>
    <w:rsid w:val="007D5A47"/>
    <w:rsid w:val="007D7037"/>
    <w:rsid w:val="007E0384"/>
    <w:rsid w:val="007E0883"/>
    <w:rsid w:val="007E0C09"/>
    <w:rsid w:val="007E2867"/>
    <w:rsid w:val="007E2AC0"/>
    <w:rsid w:val="007E2EE2"/>
    <w:rsid w:val="007E42B0"/>
    <w:rsid w:val="007E4DFE"/>
    <w:rsid w:val="007E5135"/>
    <w:rsid w:val="007E5EE2"/>
    <w:rsid w:val="007E5FF8"/>
    <w:rsid w:val="007E6AC5"/>
    <w:rsid w:val="007E7C5B"/>
    <w:rsid w:val="007E7DDC"/>
    <w:rsid w:val="007F024F"/>
    <w:rsid w:val="007F2790"/>
    <w:rsid w:val="007F2830"/>
    <w:rsid w:val="007F36FD"/>
    <w:rsid w:val="007F4BE1"/>
    <w:rsid w:val="007F6F44"/>
    <w:rsid w:val="00800164"/>
    <w:rsid w:val="008003E3"/>
    <w:rsid w:val="008012B6"/>
    <w:rsid w:val="008016E2"/>
    <w:rsid w:val="00802F42"/>
    <w:rsid w:val="00804747"/>
    <w:rsid w:val="00804F8C"/>
    <w:rsid w:val="008057F4"/>
    <w:rsid w:val="00806EB2"/>
    <w:rsid w:val="00811002"/>
    <w:rsid w:val="00811872"/>
    <w:rsid w:val="00811EB2"/>
    <w:rsid w:val="00811EDD"/>
    <w:rsid w:val="0081418A"/>
    <w:rsid w:val="00814319"/>
    <w:rsid w:val="008158F6"/>
    <w:rsid w:val="00815940"/>
    <w:rsid w:val="00816075"/>
    <w:rsid w:val="00816459"/>
    <w:rsid w:val="00816AF6"/>
    <w:rsid w:val="0082030A"/>
    <w:rsid w:val="00823F3A"/>
    <w:rsid w:val="00825E1E"/>
    <w:rsid w:val="00826924"/>
    <w:rsid w:val="00826FEC"/>
    <w:rsid w:val="00827BE2"/>
    <w:rsid w:val="00831DA2"/>
    <w:rsid w:val="00832459"/>
    <w:rsid w:val="00833C27"/>
    <w:rsid w:val="00833C48"/>
    <w:rsid w:val="00834039"/>
    <w:rsid w:val="008349F5"/>
    <w:rsid w:val="00834E56"/>
    <w:rsid w:val="008377B4"/>
    <w:rsid w:val="00837B6D"/>
    <w:rsid w:val="00840CF9"/>
    <w:rsid w:val="00843219"/>
    <w:rsid w:val="00843AD3"/>
    <w:rsid w:val="00845017"/>
    <w:rsid w:val="00845128"/>
    <w:rsid w:val="00845A4F"/>
    <w:rsid w:val="00850407"/>
    <w:rsid w:val="0085183D"/>
    <w:rsid w:val="00851A7A"/>
    <w:rsid w:val="00851E7E"/>
    <w:rsid w:val="00854683"/>
    <w:rsid w:val="008549D5"/>
    <w:rsid w:val="008552C1"/>
    <w:rsid w:val="0085574B"/>
    <w:rsid w:val="00855774"/>
    <w:rsid w:val="00857967"/>
    <w:rsid w:val="00861A51"/>
    <w:rsid w:val="00861A9B"/>
    <w:rsid w:val="008635ED"/>
    <w:rsid w:val="00863BF0"/>
    <w:rsid w:val="00865F28"/>
    <w:rsid w:val="008664C4"/>
    <w:rsid w:val="00870015"/>
    <w:rsid w:val="0087045F"/>
    <w:rsid w:val="00871F4F"/>
    <w:rsid w:val="0087406F"/>
    <w:rsid w:val="008755D0"/>
    <w:rsid w:val="0087565E"/>
    <w:rsid w:val="00875E2E"/>
    <w:rsid w:val="008765C6"/>
    <w:rsid w:val="00876CDA"/>
    <w:rsid w:val="008806A1"/>
    <w:rsid w:val="00880DD4"/>
    <w:rsid w:val="008811B6"/>
    <w:rsid w:val="008842B9"/>
    <w:rsid w:val="008847BA"/>
    <w:rsid w:val="00884F6E"/>
    <w:rsid w:val="0088614D"/>
    <w:rsid w:val="00887DB9"/>
    <w:rsid w:val="008922F0"/>
    <w:rsid w:val="008958B9"/>
    <w:rsid w:val="00896099"/>
    <w:rsid w:val="00897F45"/>
    <w:rsid w:val="008A2516"/>
    <w:rsid w:val="008A2BB8"/>
    <w:rsid w:val="008A35EE"/>
    <w:rsid w:val="008A7120"/>
    <w:rsid w:val="008A75B4"/>
    <w:rsid w:val="008B2292"/>
    <w:rsid w:val="008B3F21"/>
    <w:rsid w:val="008B627D"/>
    <w:rsid w:val="008B7DC2"/>
    <w:rsid w:val="008C0A65"/>
    <w:rsid w:val="008C16C0"/>
    <w:rsid w:val="008C27B7"/>
    <w:rsid w:val="008C3916"/>
    <w:rsid w:val="008C50FD"/>
    <w:rsid w:val="008C5DF3"/>
    <w:rsid w:val="008C716D"/>
    <w:rsid w:val="008D0228"/>
    <w:rsid w:val="008D14DA"/>
    <w:rsid w:val="008D20C3"/>
    <w:rsid w:val="008D2D89"/>
    <w:rsid w:val="008D2D94"/>
    <w:rsid w:val="008D61CE"/>
    <w:rsid w:val="008D77F5"/>
    <w:rsid w:val="008E12BC"/>
    <w:rsid w:val="008E38E7"/>
    <w:rsid w:val="008E3BD2"/>
    <w:rsid w:val="008E4589"/>
    <w:rsid w:val="008E5E7A"/>
    <w:rsid w:val="008E68B2"/>
    <w:rsid w:val="008E78D7"/>
    <w:rsid w:val="008F2D83"/>
    <w:rsid w:val="008F33FE"/>
    <w:rsid w:val="008F53FE"/>
    <w:rsid w:val="008F6D90"/>
    <w:rsid w:val="008F76BD"/>
    <w:rsid w:val="008F7B7C"/>
    <w:rsid w:val="00900543"/>
    <w:rsid w:val="009006F3"/>
    <w:rsid w:val="009008A5"/>
    <w:rsid w:val="00900914"/>
    <w:rsid w:val="009040CF"/>
    <w:rsid w:val="00906549"/>
    <w:rsid w:val="0091067F"/>
    <w:rsid w:val="0091109F"/>
    <w:rsid w:val="0091388E"/>
    <w:rsid w:val="00915AF4"/>
    <w:rsid w:val="00916273"/>
    <w:rsid w:val="00917DBF"/>
    <w:rsid w:val="00923212"/>
    <w:rsid w:val="00926848"/>
    <w:rsid w:val="0092715F"/>
    <w:rsid w:val="00927232"/>
    <w:rsid w:val="00930B0D"/>
    <w:rsid w:val="00931694"/>
    <w:rsid w:val="00932073"/>
    <w:rsid w:val="00932171"/>
    <w:rsid w:val="00933DE4"/>
    <w:rsid w:val="00934343"/>
    <w:rsid w:val="00935380"/>
    <w:rsid w:val="00936BEF"/>
    <w:rsid w:val="00942554"/>
    <w:rsid w:val="00942FF2"/>
    <w:rsid w:val="00943313"/>
    <w:rsid w:val="0094377F"/>
    <w:rsid w:val="00945A11"/>
    <w:rsid w:val="00946566"/>
    <w:rsid w:val="0094712A"/>
    <w:rsid w:val="009502CD"/>
    <w:rsid w:val="0095285B"/>
    <w:rsid w:val="0095347B"/>
    <w:rsid w:val="00956A57"/>
    <w:rsid w:val="00957F99"/>
    <w:rsid w:val="00960150"/>
    <w:rsid w:val="0096174D"/>
    <w:rsid w:val="0096326D"/>
    <w:rsid w:val="009650BA"/>
    <w:rsid w:val="009653E0"/>
    <w:rsid w:val="0096595B"/>
    <w:rsid w:val="00967B0B"/>
    <w:rsid w:val="0097241F"/>
    <w:rsid w:val="00972FFF"/>
    <w:rsid w:val="00973656"/>
    <w:rsid w:val="00973CBF"/>
    <w:rsid w:val="00976B87"/>
    <w:rsid w:val="00977B3F"/>
    <w:rsid w:val="009800E8"/>
    <w:rsid w:val="00980BCC"/>
    <w:rsid w:val="009851C5"/>
    <w:rsid w:val="00990AC3"/>
    <w:rsid w:val="00990EA3"/>
    <w:rsid w:val="00990FDB"/>
    <w:rsid w:val="00992446"/>
    <w:rsid w:val="009938F6"/>
    <w:rsid w:val="00993DFA"/>
    <w:rsid w:val="00996460"/>
    <w:rsid w:val="00996684"/>
    <w:rsid w:val="00996E2A"/>
    <w:rsid w:val="00997849"/>
    <w:rsid w:val="00997AA8"/>
    <w:rsid w:val="009A08C4"/>
    <w:rsid w:val="009A18A2"/>
    <w:rsid w:val="009A2D86"/>
    <w:rsid w:val="009A3293"/>
    <w:rsid w:val="009A4296"/>
    <w:rsid w:val="009A51A5"/>
    <w:rsid w:val="009A554F"/>
    <w:rsid w:val="009A71E5"/>
    <w:rsid w:val="009A76F7"/>
    <w:rsid w:val="009A7BAB"/>
    <w:rsid w:val="009A7E71"/>
    <w:rsid w:val="009B180C"/>
    <w:rsid w:val="009B538C"/>
    <w:rsid w:val="009B5414"/>
    <w:rsid w:val="009B66D7"/>
    <w:rsid w:val="009B69D2"/>
    <w:rsid w:val="009B7D62"/>
    <w:rsid w:val="009B7DA6"/>
    <w:rsid w:val="009C14E6"/>
    <w:rsid w:val="009C2761"/>
    <w:rsid w:val="009C4A54"/>
    <w:rsid w:val="009C6A09"/>
    <w:rsid w:val="009C6AC8"/>
    <w:rsid w:val="009C6EDF"/>
    <w:rsid w:val="009D0DBC"/>
    <w:rsid w:val="009D10CE"/>
    <w:rsid w:val="009D1C3B"/>
    <w:rsid w:val="009D30C2"/>
    <w:rsid w:val="009D556E"/>
    <w:rsid w:val="009D56C0"/>
    <w:rsid w:val="009D680B"/>
    <w:rsid w:val="009D6A43"/>
    <w:rsid w:val="009D6EA9"/>
    <w:rsid w:val="009D7667"/>
    <w:rsid w:val="009E140C"/>
    <w:rsid w:val="009E29AC"/>
    <w:rsid w:val="009E4749"/>
    <w:rsid w:val="009E490D"/>
    <w:rsid w:val="009E5363"/>
    <w:rsid w:val="009E5C3B"/>
    <w:rsid w:val="009E659D"/>
    <w:rsid w:val="009E7E99"/>
    <w:rsid w:val="009F00C8"/>
    <w:rsid w:val="009F0213"/>
    <w:rsid w:val="009F0443"/>
    <w:rsid w:val="009F0ACD"/>
    <w:rsid w:val="009F169A"/>
    <w:rsid w:val="009F3A6A"/>
    <w:rsid w:val="009F428B"/>
    <w:rsid w:val="009F4D00"/>
    <w:rsid w:val="009F6350"/>
    <w:rsid w:val="009F6861"/>
    <w:rsid w:val="009F69AE"/>
    <w:rsid w:val="009F7407"/>
    <w:rsid w:val="00A0065E"/>
    <w:rsid w:val="00A0087B"/>
    <w:rsid w:val="00A02351"/>
    <w:rsid w:val="00A02564"/>
    <w:rsid w:val="00A036E6"/>
    <w:rsid w:val="00A109AA"/>
    <w:rsid w:val="00A10A37"/>
    <w:rsid w:val="00A10ED2"/>
    <w:rsid w:val="00A126D5"/>
    <w:rsid w:val="00A131A1"/>
    <w:rsid w:val="00A15D8D"/>
    <w:rsid w:val="00A176FC"/>
    <w:rsid w:val="00A1797D"/>
    <w:rsid w:val="00A17FA7"/>
    <w:rsid w:val="00A21B51"/>
    <w:rsid w:val="00A22DB1"/>
    <w:rsid w:val="00A23812"/>
    <w:rsid w:val="00A25162"/>
    <w:rsid w:val="00A26E8D"/>
    <w:rsid w:val="00A30D2A"/>
    <w:rsid w:val="00A314C5"/>
    <w:rsid w:val="00A31618"/>
    <w:rsid w:val="00A33CFD"/>
    <w:rsid w:val="00A358D4"/>
    <w:rsid w:val="00A35D62"/>
    <w:rsid w:val="00A36224"/>
    <w:rsid w:val="00A374A5"/>
    <w:rsid w:val="00A37965"/>
    <w:rsid w:val="00A41164"/>
    <w:rsid w:val="00A41DEE"/>
    <w:rsid w:val="00A423A9"/>
    <w:rsid w:val="00A43233"/>
    <w:rsid w:val="00A455C3"/>
    <w:rsid w:val="00A47099"/>
    <w:rsid w:val="00A47855"/>
    <w:rsid w:val="00A47A4C"/>
    <w:rsid w:val="00A5056B"/>
    <w:rsid w:val="00A50AE0"/>
    <w:rsid w:val="00A56B5F"/>
    <w:rsid w:val="00A60A8F"/>
    <w:rsid w:val="00A61215"/>
    <w:rsid w:val="00A61762"/>
    <w:rsid w:val="00A61BBB"/>
    <w:rsid w:val="00A62039"/>
    <w:rsid w:val="00A638CF"/>
    <w:rsid w:val="00A64A2B"/>
    <w:rsid w:val="00A64D47"/>
    <w:rsid w:val="00A64E86"/>
    <w:rsid w:val="00A65663"/>
    <w:rsid w:val="00A67123"/>
    <w:rsid w:val="00A71924"/>
    <w:rsid w:val="00A7220E"/>
    <w:rsid w:val="00A72BF6"/>
    <w:rsid w:val="00A73176"/>
    <w:rsid w:val="00A74737"/>
    <w:rsid w:val="00A74E6E"/>
    <w:rsid w:val="00A75449"/>
    <w:rsid w:val="00A760EC"/>
    <w:rsid w:val="00A76210"/>
    <w:rsid w:val="00A764D6"/>
    <w:rsid w:val="00A80482"/>
    <w:rsid w:val="00A81054"/>
    <w:rsid w:val="00A81834"/>
    <w:rsid w:val="00A82B71"/>
    <w:rsid w:val="00A83481"/>
    <w:rsid w:val="00A85486"/>
    <w:rsid w:val="00A857DD"/>
    <w:rsid w:val="00A90A26"/>
    <w:rsid w:val="00A9385D"/>
    <w:rsid w:val="00A942A7"/>
    <w:rsid w:val="00A96ED8"/>
    <w:rsid w:val="00A9770C"/>
    <w:rsid w:val="00AA08ED"/>
    <w:rsid w:val="00AA3E40"/>
    <w:rsid w:val="00AA5A0D"/>
    <w:rsid w:val="00AA7852"/>
    <w:rsid w:val="00AB0152"/>
    <w:rsid w:val="00AB10F1"/>
    <w:rsid w:val="00AB1AF4"/>
    <w:rsid w:val="00AB1F24"/>
    <w:rsid w:val="00AB27D0"/>
    <w:rsid w:val="00AB39B9"/>
    <w:rsid w:val="00AB4115"/>
    <w:rsid w:val="00AB5144"/>
    <w:rsid w:val="00AB5CE1"/>
    <w:rsid w:val="00AB62F7"/>
    <w:rsid w:val="00AC38CC"/>
    <w:rsid w:val="00AC39AE"/>
    <w:rsid w:val="00AC538F"/>
    <w:rsid w:val="00AC5D20"/>
    <w:rsid w:val="00AC6B43"/>
    <w:rsid w:val="00AC743A"/>
    <w:rsid w:val="00AC7FA0"/>
    <w:rsid w:val="00AD02C0"/>
    <w:rsid w:val="00AD1439"/>
    <w:rsid w:val="00AD2DF9"/>
    <w:rsid w:val="00AD2EB1"/>
    <w:rsid w:val="00AD300E"/>
    <w:rsid w:val="00AD32AF"/>
    <w:rsid w:val="00AD49DE"/>
    <w:rsid w:val="00AD4D69"/>
    <w:rsid w:val="00AD5526"/>
    <w:rsid w:val="00AD57F0"/>
    <w:rsid w:val="00AD619D"/>
    <w:rsid w:val="00AD7C5D"/>
    <w:rsid w:val="00AE02C9"/>
    <w:rsid w:val="00AE0609"/>
    <w:rsid w:val="00AE08EF"/>
    <w:rsid w:val="00AE141C"/>
    <w:rsid w:val="00AE14A7"/>
    <w:rsid w:val="00AE2702"/>
    <w:rsid w:val="00AE29DC"/>
    <w:rsid w:val="00AE2DAC"/>
    <w:rsid w:val="00AE4C95"/>
    <w:rsid w:val="00AE5E3A"/>
    <w:rsid w:val="00AE5F04"/>
    <w:rsid w:val="00AE5FEC"/>
    <w:rsid w:val="00AE6011"/>
    <w:rsid w:val="00AE7E45"/>
    <w:rsid w:val="00AF0834"/>
    <w:rsid w:val="00AF1275"/>
    <w:rsid w:val="00AF2C35"/>
    <w:rsid w:val="00AF2E82"/>
    <w:rsid w:val="00AF361B"/>
    <w:rsid w:val="00AF47F5"/>
    <w:rsid w:val="00AF4F23"/>
    <w:rsid w:val="00AF56A3"/>
    <w:rsid w:val="00AF581C"/>
    <w:rsid w:val="00AF619A"/>
    <w:rsid w:val="00AF67FE"/>
    <w:rsid w:val="00AF6A1E"/>
    <w:rsid w:val="00AF7D68"/>
    <w:rsid w:val="00B03203"/>
    <w:rsid w:val="00B03265"/>
    <w:rsid w:val="00B04905"/>
    <w:rsid w:val="00B04C94"/>
    <w:rsid w:val="00B057B2"/>
    <w:rsid w:val="00B05D5A"/>
    <w:rsid w:val="00B062BF"/>
    <w:rsid w:val="00B06333"/>
    <w:rsid w:val="00B07283"/>
    <w:rsid w:val="00B07A69"/>
    <w:rsid w:val="00B11A5C"/>
    <w:rsid w:val="00B1252E"/>
    <w:rsid w:val="00B1259D"/>
    <w:rsid w:val="00B14071"/>
    <w:rsid w:val="00B14362"/>
    <w:rsid w:val="00B143BD"/>
    <w:rsid w:val="00B16608"/>
    <w:rsid w:val="00B20110"/>
    <w:rsid w:val="00B20683"/>
    <w:rsid w:val="00B2079B"/>
    <w:rsid w:val="00B20F8A"/>
    <w:rsid w:val="00B22E83"/>
    <w:rsid w:val="00B24BDD"/>
    <w:rsid w:val="00B25C61"/>
    <w:rsid w:val="00B26DB5"/>
    <w:rsid w:val="00B27368"/>
    <w:rsid w:val="00B30198"/>
    <w:rsid w:val="00B313C6"/>
    <w:rsid w:val="00B3265F"/>
    <w:rsid w:val="00B34CD8"/>
    <w:rsid w:val="00B34D67"/>
    <w:rsid w:val="00B36B19"/>
    <w:rsid w:val="00B403B4"/>
    <w:rsid w:val="00B4117A"/>
    <w:rsid w:val="00B42FE6"/>
    <w:rsid w:val="00B4394D"/>
    <w:rsid w:val="00B43C88"/>
    <w:rsid w:val="00B4521C"/>
    <w:rsid w:val="00B45466"/>
    <w:rsid w:val="00B45A6E"/>
    <w:rsid w:val="00B46D3D"/>
    <w:rsid w:val="00B50231"/>
    <w:rsid w:val="00B51829"/>
    <w:rsid w:val="00B522CF"/>
    <w:rsid w:val="00B55218"/>
    <w:rsid w:val="00B57937"/>
    <w:rsid w:val="00B603B9"/>
    <w:rsid w:val="00B6219B"/>
    <w:rsid w:val="00B63378"/>
    <w:rsid w:val="00B657B2"/>
    <w:rsid w:val="00B66919"/>
    <w:rsid w:val="00B67DB2"/>
    <w:rsid w:val="00B7062A"/>
    <w:rsid w:val="00B70E3F"/>
    <w:rsid w:val="00B72493"/>
    <w:rsid w:val="00B72700"/>
    <w:rsid w:val="00B7685F"/>
    <w:rsid w:val="00B7736A"/>
    <w:rsid w:val="00B77DFF"/>
    <w:rsid w:val="00B77E5B"/>
    <w:rsid w:val="00B82ED8"/>
    <w:rsid w:val="00B84DF9"/>
    <w:rsid w:val="00B91344"/>
    <w:rsid w:val="00B91E05"/>
    <w:rsid w:val="00B949D3"/>
    <w:rsid w:val="00B94BB2"/>
    <w:rsid w:val="00BA0D5A"/>
    <w:rsid w:val="00BA1ED0"/>
    <w:rsid w:val="00BA34CA"/>
    <w:rsid w:val="00BA76F4"/>
    <w:rsid w:val="00BB06BA"/>
    <w:rsid w:val="00BB0FBD"/>
    <w:rsid w:val="00BB133B"/>
    <w:rsid w:val="00BB1976"/>
    <w:rsid w:val="00BB2F88"/>
    <w:rsid w:val="00BB30CB"/>
    <w:rsid w:val="00BB4C6E"/>
    <w:rsid w:val="00BB6253"/>
    <w:rsid w:val="00BB6A4E"/>
    <w:rsid w:val="00BB7802"/>
    <w:rsid w:val="00BC0DD9"/>
    <w:rsid w:val="00BC19D1"/>
    <w:rsid w:val="00BC1F86"/>
    <w:rsid w:val="00BC6DB3"/>
    <w:rsid w:val="00BD0A10"/>
    <w:rsid w:val="00BD282C"/>
    <w:rsid w:val="00BD398D"/>
    <w:rsid w:val="00BD5AF7"/>
    <w:rsid w:val="00BD6ED6"/>
    <w:rsid w:val="00BE1F64"/>
    <w:rsid w:val="00BE2167"/>
    <w:rsid w:val="00BE46E4"/>
    <w:rsid w:val="00BE4B04"/>
    <w:rsid w:val="00BE4DDB"/>
    <w:rsid w:val="00BE5BAF"/>
    <w:rsid w:val="00BE5EDF"/>
    <w:rsid w:val="00BE63DF"/>
    <w:rsid w:val="00BE6D3A"/>
    <w:rsid w:val="00BF016E"/>
    <w:rsid w:val="00BF0AB3"/>
    <w:rsid w:val="00BF1066"/>
    <w:rsid w:val="00BF2312"/>
    <w:rsid w:val="00BF3B9A"/>
    <w:rsid w:val="00BF5447"/>
    <w:rsid w:val="00BF75A4"/>
    <w:rsid w:val="00BF798D"/>
    <w:rsid w:val="00BF7E0E"/>
    <w:rsid w:val="00C00A0C"/>
    <w:rsid w:val="00C030F0"/>
    <w:rsid w:val="00C0560C"/>
    <w:rsid w:val="00C1179E"/>
    <w:rsid w:val="00C12013"/>
    <w:rsid w:val="00C13DE9"/>
    <w:rsid w:val="00C140E3"/>
    <w:rsid w:val="00C14962"/>
    <w:rsid w:val="00C14A48"/>
    <w:rsid w:val="00C1535C"/>
    <w:rsid w:val="00C155D7"/>
    <w:rsid w:val="00C16447"/>
    <w:rsid w:val="00C20C11"/>
    <w:rsid w:val="00C20C57"/>
    <w:rsid w:val="00C20DFD"/>
    <w:rsid w:val="00C22055"/>
    <w:rsid w:val="00C22906"/>
    <w:rsid w:val="00C23F39"/>
    <w:rsid w:val="00C24526"/>
    <w:rsid w:val="00C25309"/>
    <w:rsid w:val="00C262B8"/>
    <w:rsid w:val="00C26752"/>
    <w:rsid w:val="00C26CC3"/>
    <w:rsid w:val="00C27F74"/>
    <w:rsid w:val="00C306DF"/>
    <w:rsid w:val="00C30B5F"/>
    <w:rsid w:val="00C31245"/>
    <w:rsid w:val="00C31811"/>
    <w:rsid w:val="00C32003"/>
    <w:rsid w:val="00C331B5"/>
    <w:rsid w:val="00C365F8"/>
    <w:rsid w:val="00C36B46"/>
    <w:rsid w:val="00C37846"/>
    <w:rsid w:val="00C4030C"/>
    <w:rsid w:val="00C40BC5"/>
    <w:rsid w:val="00C4134C"/>
    <w:rsid w:val="00C416E0"/>
    <w:rsid w:val="00C426BA"/>
    <w:rsid w:val="00C428F5"/>
    <w:rsid w:val="00C429E1"/>
    <w:rsid w:val="00C43C9C"/>
    <w:rsid w:val="00C43F64"/>
    <w:rsid w:val="00C53482"/>
    <w:rsid w:val="00C53BE8"/>
    <w:rsid w:val="00C546AB"/>
    <w:rsid w:val="00C560B5"/>
    <w:rsid w:val="00C565D7"/>
    <w:rsid w:val="00C565E9"/>
    <w:rsid w:val="00C57927"/>
    <w:rsid w:val="00C60457"/>
    <w:rsid w:val="00C613CF"/>
    <w:rsid w:val="00C62336"/>
    <w:rsid w:val="00C62A0A"/>
    <w:rsid w:val="00C66806"/>
    <w:rsid w:val="00C70CE0"/>
    <w:rsid w:val="00C7159F"/>
    <w:rsid w:val="00C7232E"/>
    <w:rsid w:val="00C727D9"/>
    <w:rsid w:val="00C72CA0"/>
    <w:rsid w:val="00C7341E"/>
    <w:rsid w:val="00C742AF"/>
    <w:rsid w:val="00C7463C"/>
    <w:rsid w:val="00C747C7"/>
    <w:rsid w:val="00C74CD0"/>
    <w:rsid w:val="00C76EAC"/>
    <w:rsid w:val="00C82764"/>
    <w:rsid w:val="00C82C9A"/>
    <w:rsid w:val="00C83030"/>
    <w:rsid w:val="00C843C2"/>
    <w:rsid w:val="00C9089F"/>
    <w:rsid w:val="00C9177B"/>
    <w:rsid w:val="00C929E5"/>
    <w:rsid w:val="00C930EC"/>
    <w:rsid w:val="00C93290"/>
    <w:rsid w:val="00C933A0"/>
    <w:rsid w:val="00C9391D"/>
    <w:rsid w:val="00C94658"/>
    <w:rsid w:val="00CA04EE"/>
    <w:rsid w:val="00CA1156"/>
    <w:rsid w:val="00CA1286"/>
    <w:rsid w:val="00CA1BD4"/>
    <w:rsid w:val="00CA1F51"/>
    <w:rsid w:val="00CA2DD6"/>
    <w:rsid w:val="00CA34D1"/>
    <w:rsid w:val="00CA431F"/>
    <w:rsid w:val="00CA54FA"/>
    <w:rsid w:val="00CA5C16"/>
    <w:rsid w:val="00CA6204"/>
    <w:rsid w:val="00CA659D"/>
    <w:rsid w:val="00CA75CC"/>
    <w:rsid w:val="00CB0365"/>
    <w:rsid w:val="00CB109B"/>
    <w:rsid w:val="00CB190C"/>
    <w:rsid w:val="00CB1D6C"/>
    <w:rsid w:val="00CB25D2"/>
    <w:rsid w:val="00CB28C6"/>
    <w:rsid w:val="00CB3D09"/>
    <w:rsid w:val="00CB46F7"/>
    <w:rsid w:val="00CB49D4"/>
    <w:rsid w:val="00CB4A71"/>
    <w:rsid w:val="00CB59A0"/>
    <w:rsid w:val="00CB70D7"/>
    <w:rsid w:val="00CB740E"/>
    <w:rsid w:val="00CB77D5"/>
    <w:rsid w:val="00CB7EB8"/>
    <w:rsid w:val="00CC1F05"/>
    <w:rsid w:val="00CC22C6"/>
    <w:rsid w:val="00CC3F5C"/>
    <w:rsid w:val="00CC43EB"/>
    <w:rsid w:val="00CC4ACD"/>
    <w:rsid w:val="00CC5445"/>
    <w:rsid w:val="00CC656D"/>
    <w:rsid w:val="00CC7378"/>
    <w:rsid w:val="00CD0C89"/>
    <w:rsid w:val="00CD10D9"/>
    <w:rsid w:val="00CD1AEA"/>
    <w:rsid w:val="00CD2360"/>
    <w:rsid w:val="00CD36E8"/>
    <w:rsid w:val="00CD3AE7"/>
    <w:rsid w:val="00CD4187"/>
    <w:rsid w:val="00CD5286"/>
    <w:rsid w:val="00CD6870"/>
    <w:rsid w:val="00CE09D4"/>
    <w:rsid w:val="00CE17DA"/>
    <w:rsid w:val="00CE2297"/>
    <w:rsid w:val="00CE2898"/>
    <w:rsid w:val="00CE31DF"/>
    <w:rsid w:val="00CE38FA"/>
    <w:rsid w:val="00CE4F7F"/>
    <w:rsid w:val="00CE7FB0"/>
    <w:rsid w:val="00CF23EC"/>
    <w:rsid w:val="00CF2575"/>
    <w:rsid w:val="00CF26B7"/>
    <w:rsid w:val="00CF29B8"/>
    <w:rsid w:val="00CF5FA5"/>
    <w:rsid w:val="00CF60E3"/>
    <w:rsid w:val="00CF6688"/>
    <w:rsid w:val="00CF798C"/>
    <w:rsid w:val="00D036A6"/>
    <w:rsid w:val="00D038DD"/>
    <w:rsid w:val="00D04DEA"/>
    <w:rsid w:val="00D0679A"/>
    <w:rsid w:val="00D0682F"/>
    <w:rsid w:val="00D10D40"/>
    <w:rsid w:val="00D1178B"/>
    <w:rsid w:val="00D13D33"/>
    <w:rsid w:val="00D16005"/>
    <w:rsid w:val="00D16E15"/>
    <w:rsid w:val="00D17071"/>
    <w:rsid w:val="00D21D9C"/>
    <w:rsid w:val="00D235D2"/>
    <w:rsid w:val="00D24283"/>
    <w:rsid w:val="00D25BE9"/>
    <w:rsid w:val="00D26E9A"/>
    <w:rsid w:val="00D27856"/>
    <w:rsid w:val="00D307DA"/>
    <w:rsid w:val="00D30ADE"/>
    <w:rsid w:val="00D31A26"/>
    <w:rsid w:val="00D33C97"/>
    <w:rsid w:val="00D33D6B"/>
    <w:rsid w:val="00D348EB"/>
    <w:rsid w:val="00D34D7C"/>
    <w:rsid w:val="00D34F29"/>
    <w:rsid w:val="00D35052"/>
    <w:rsid w:val="00D4079E"/>
    <w:rsid w:val="00D41B84"/>
    <w:rsid w:val="00D42674"/>
    <w:rsid w:val="00D43E70"/>
    <w:rsid w:val="00D4400D"/>
    <w:rsid w:val="00D445C6"/>
    <w:rsid w:val="00D45187"/>
    <w:rsid w:val="00D45890"/>
    <w:rsid w:val="00D45B05"/>
    <w:rsid w:val="00D45F39"/>
    <w:rsid w:val="00D46704"/>
    <w:rsid w:val="00D47E1F"/>
    <w:rsid w:val="00D538BE"/>
    <w:rsid w:val="00D53AA7"/>
    <w:rsid w:val="00D53B24"/>
    <w:rsid w:val="00D57F27"/>
    <w:rsid w:val="00D60D82"/>
    <w:rsid w:val="00D61408"/>
    <w:rsid w:val="00D623D9"/>
    <w:rsid w:val="00D6525C"/>
    <w:rsid w:val="00D6586B"/>
    <w:rsid w:val="00D65A79"/>
    <w:rsid w:val="00D6722D"/>
    <w:rsid w:val="00D67980"/>
    <w:rsid w:val="00D71951"/>
    <w:rsid w:val="00D731E7"/>
    <w:rsid w:val="00D73754"/>
    <w:rsid w:val="00D73C98"/>
    <w:rsid w:val="00D74008"/>
    <w:rsid w:val="00D74266"/>
    <w:rsid w:val="00D742E8"/>
    <w:rsid w:val="00D767ED"/>
    <w:rsid w:val="00D76A5E"/>
    <w:rsid w:val="00D812D7"/>
    <w:rsid w:val="00D82FF2"/>
    <w:rsid w:val="00D835AF"/>
    <w:rsid w:val="00D85EE0"/>
    <w:rsid w:val="00D87101"/>
    <w:rsid w:val="00D87835"/>
    <w:rsid w:val="00D8791C"/>
    <w:rsid w:val="00D91613"/>
    <w:rsid w:val="00D91860"/>
    <w:rsid w:val="00D91EBD"/>
    <w:rsid w:val="00D92EBF"/>
    <w:rsid w:val="00D93D53"/>
    <w:rsid w:val="00D943EB"/>
    <w:rsid w:val="00D97A63"/>
    <w:rsid w:val="00D97E58"/>
    <w:rsid w:val="00DA2CC1"/>
    <w:rsid w:val="00DA583E"/>
    <w:rsid w:val="00DA60D2"/>
    <w:rsid w:val="00DA76D8"/>
    <w:rsid w:val="00DA76E2"/>
    <w:rsid w:val="00DB1351"/>
    <w:rsid w:val="00DB36A0"/>
    <w:rsid w:val="00DB5B66"/>
    <w:rsid w:val="00DB64A5"/>
    <w:rsid w:val="00DB6CB3"/>
    <w:rsid w:val="00DB7F97"/>
    <w:rsid w:val="00DC00F3"/>
    <w:rsid w:val="00DC3F5B"/>
    <w:rsid w:val="00DC7B4F"/>
    <w:rsid w:val="00DD2C58"/>
    <w:rsid w:val="00DD34B8"/>
    <w:rsid w:val="00DD4466"/>
    <w:rsid w:val="00DD505E"/>
    <w:rsid w:val="00DD588A"/>
    <w:rsid w:val="00DD5FB1"/>
    <w:rsid w:val="00DD71D9"/>
    <w:rsid w:val="00DE10C5"/>
    <w:rsid w:val="00DE3904"/>
    <w:rsid w:val="00DE4FD3"/>
    <w:rsid w:val="00DE523E"/>
    <w:rsid w:val="00DE65CE"/>
    <w:rsid w:val="00DF076B"/>
    <w:rsid w:val="00DF2373"/>
    <w:rsid w:val="00DF5E0E"/>
    <w:rsid w:val="00DF6053"/>
    <w:rsid w:val="00DF6358"/>
    <w:rsid w:val="00DF6C88"/>
    <w:rsid w:val="00DF6D0A"/>
    <w:rsid w:val="00E00131"/>
    <w:rsid w:val="00E002E8"/>
    <w:rsid w:val="00E00C0C"/>
    <w:rsid w:val="00E01F32"/>
    <w:rsid w:val="00E023F4"/>
    <w:rsid w:val="00E02FD8"/>
    <w:rsid w:val="00E032E3"/>
    <w:rsid w:val="00E04BDB"/>
    <w:rsid w:val="00E04F26"/>
    <w:rsid w:val="00E056D4"/>
    <w:rsid w:val="00E0581A"/>
    <w:rsid w:val="00E066AA"/>
    <w:rsid w:val="00E068ED"/>
    <w:rsid w:val="00E06B8D"/>
    <w:rsid w:val="00E105C3"/>
    <w:rsid w:val="00E120DD"/>
    <w:rsid w:val="00E12C40"/>
    <w:rsid w:val="00E139C1"/>
    <w:rsid w:val="00E13DD5"/>
    <w:rsid w:val="00E1645A"/>
    <w:rsid w:val="00E17379"/>
    <w:rsid w:val="00E20197"/>
    <w:rsid w:val="00E2065C"/>
    <w:rsid w:val="00E21515"/>
    <w:rsid w:val="00E21FF7"/>
    <w:rsid w:val="00E22AD2"/>
    <w:rsid w:val="00E23224"/>
    <w:rsid w:val="00E27E2F"/>
    <w:rsid w:val="00E30BFE"/>
    <w:rsid w:val="00E31584"/>
    <w:rsid w:val="00E318A3"/>
    <w:rsid w:val="00E36369"/>
    <w:rsid w:val="00E3654B"/>
    <w:rsid w:val="00E42241"/>
    <w:rsid w:val="00E4251A"/>
    <w:rsid w:val="00E42F0C"/>
    <w:rsid w:val="00E44791"/>
    <w:rsid w:val="00E44998"/>
    <w:rsid w:val="00E44A77"/>
    <w:rsid w:val="00E45F20"/>
    <w:rsid w:val="00E461D4"/>
    <w:rsid w:val="00E52F73"/>
    <w:rsid w:val="00E5318E"/>
    <w:rsid w:val="00E533AC"/>
    <w:rsid w:val="00E53A21"/>
    <w:rsid w:val="00E55059"/>
    <w:rsid w:val="00E558AB"/>
    <w:rsid w:val="00E55C39"/>
    <w:rsid w:val="00E564EC"/>
    <w:rsid w:val="00E56D77"/>
    <w:rsid w:val="00E57CFD"/>
    <w:rsid w:val="00E6152E"/>
    <w:rsid w:val="00E6175A"/>
    <w:rsid w:val="00E61BB4"/>
    <w:rsid w:val="00E621FE"/>
    <w:rsid w:val="00E629CC"/>
    <w:rsid w:val="00E63230"/>
    <w:rsid w:val="00E63795"/>
    <w:rsid w:val="00E63870"/>
    <w:rsid w:val="00E65FE4"/>
    <w:rsid w:val="00E66EF5"/>
    <w:rsid w:val="00E675FA"/>
    <w:rsid w:val="00E67871"/>
    <w:rsid w:val="00E703C5"/>
    <w:rsid w:val="00E7099F"/>
    <w:rsid w:val="00E71051"/>
    <w:rsid w:val="00E7114A"/>
    <w:rsid w:val="00E73D8F"/>
    <w:rsid w:val="00E75B6E"/>
    <w:rsid w:val="00E75D81"/>
    <w:rsid w:val="00E77826"/>
    <w:rsid w:val="00E808BF"/>
    <w:rsid w:val="00E80A7A"/>
    <w:rsid w:val="00E810E4"/>
    <w:rsid w:val="00E85A69"/>
    <w:rsid w:val="00E861B4"/>
    <w:rsid w:val="00E879DA"/>
    <w:rsid w:val="00E931A6"/>
    <w:rsid w:val="00E94172"/>
    <w:rsid w:val="00E94262"/>
    <w:rsid w:val="00E94FFF"/>
    <w:rsid w:val="00E95DBD"/>
    <w:rsid w:val="00E96BEA"/>
    <w:rsid w:val="00E96D88"/>
    <w:rsid w:val="00E97B7B"/>
    <w:rsid w:val="00E97EEA"/>
    <w:rsid w:val="00EA0D13"/>
    <w:rsid w:val="00EA1175"/>
    <w:rsid w:val="00EA195F"/>
    <w:rsid w:val="00EA213F"/>
    <w:rsid w:val="00EA250A"/>
    <w:rsid w:val="00EA3F15"/>
    <w:rsid w:val="00EA6279"/>
    <w:rsid w:val="00EA6730"/>
    <w:rsid w:val="00EA7D06"/>
    <w:rsid w:val="00EA7E9D"/>
    <w:rsid w:val="00EB038C"/>
    <w:rsid w:val="00EB042B"/>
    <w:rsid w:val="00EB097B"/>
    <w:rsid w:val="00EB5AA8"/>
    <w:rsid w:val="00EB6F9E"/>
    <w:rsid w:val="00EC0D3E"/>
    <w:rsid w:val="00EC4F04"/>
    <w:rsid w:val="00EC5D47"/>
    <w:rsid w:val="00EC5FE4"/>
    <w:rsid w:val="00EC6D7E"/>
    <w:rsid w:val="00EC706D"/>
    <w:rsid w:val="00EC77C1"/>
    <w:rsid w:val="00EC7FF6"/>
    <w:rsid w:val="00ED1986"/>
    <w:rsid w:val="00ED5E0B"/>
    <w:rsid w:val="00ED645A"/>
    <w:rsid w:val="00ED6482"/>
    <w:rsid w:val="00ED67E2"/>
    <w:rsid w:val="00ED73C4"/>
    <w:rsid w:val="00ED7945"/>
    <w:rsid w:val="00EE070E"/>
    <w:rsid w:val="00EE1C91"/>
    <w:rsid w:val="00EE2E35"/>
    <w:rsid w:val="00EE3634"/>
    <w:rsid w:val="00EE3AE8"/>
    <w:rsid w:val="00EE4EB2"/>
    <w:rsid w:val="00EE5CD8"/>
    <w:rsid w:val="00EF0989"/>
    <w:rsid w:val="00EF24F4"/>
    <w:rsid w:val="00EF26F6"/>
    <w:rsid w:val="00EF2C95"/>
    <w:rsid w:val="00EF45E5"/>
    <w:rsid w:val="00EF5145"/>
    <w:rsid w:val="00F0039E"/>
    <w:rsid w:val="00F01D91"/>
    <w:rsid w:val="00F037D1"/>
    <w:rsid w:val="00F0530F"/>
    <w:rsid w:val="00F07AC1"/>
    <w:rsid w:val="00F127A8"/>
    <w:rsid w:val="00F12F73"/>
    <w:rsid w:val="00F144EA"/>
    <w:rsid w:val="00F1538D"/>
    <w:rsid w:val="00F2035D"/>
    <w:rsid w:val="00F20B9D"/>
    <w:rsid w:val="00F20DEA"/>
    <w:rsid w:val="00F21596"/>
    <w:rsid w:val="00F22453"/>
    <w:rsid w:val="00F228D2"/>
    <w:rsid w:val="00F23720"/>
    <w:rsid w:val="00F238AA"/>
    <w:rsid w:val="00F255D6"/>
    <w:rsid w:val="00F261FD"/>
    <w:rsid w:val="00F272F4"/>
    <w:rsid w:val="00F312FC"/>
    <w:rsid w:val="00F313ED"/>
    <w:rsid w:val="00F33013"/>
    <w:rsid w:val="00F335CC"/>
    <w:rsid w:val="00F35D92"/>
    <w:rsid w:val="00F36379"/>
    <w:rsid w:val="00F408B6"/>
    <w:rsid w:val="00F410BB"/>
    <w:rsid w:val="00F411B8"/>
    <w:rsid w:val="00F41C47"/>
    <w:rsid w:val="00F41D31"/>
    <w:rsid w:val="00F427DF"/>
    <w:rsid w:val="00F4417D"/>
    <w:rsid w:val="00F44A5C"/>
    <w:rsid w:val="00F45C12"/>
    <w:rsid w:val="00F46CA1"/>
    <w:rsid w:val="00F51B28"/>
    <w:rsid w:val="00F5226C"/>
    <w:rsid w:val="00F5394B"/>
    <w:rsid w:val="00F53B04"/>
    <w:rsid w:val="00F543F7"/>
    <w:rsid w:val="00F547A4"/>
    <w:rsid w:val="00F54B08"/>
    <w:rsid w:val="00F556FE"/>
    <w:rsid w:val="00F5668D"/>
    <w:rsid w:val="00F572DC"/>
    <w:rsid w:val="00F600FB"/>
    <w:rsid w:val="00F60ADC"/>
    <w:rsid w:val="00F61460"/>
    <w:rsid w:val="00F626E9"/>
    <w:rsid w:val="00F630D1"/>
    <w:rsid w:val="00F635CC"/>
    <w:rsid w:val="00F640C6"/>
    <w:rsid w:val="00F6496C"/>
    <w:rsid w:val="00F64A4F"/>
    <w:rsid w:val="00F650FF"/>
    <w:rsid w:val="00F6525F"/>
    <w:rsid w:val="00F65562"/>
    <w:rsid w:val="00F65C66"/>
    <w:rsid w:val="00F67505"/>
    <w:rsid w:val="00F6775C"/>
    <w:rsid w:val="00F70ECC"/>
    <w:rsid w:val="00F71FCC"/>
    <w:rsid w:val="00F747B7"/>
    <w:rsid w:val="00F753D5"/>
    <w:rsid w:val="00F76139"/>
    <w:rsid w:val="00F761A9"/>
    <w:rsid w:val="00F76485"/>
    <w:rsid w:val="00F77D13"/>
    <w:rsid w:val="00F77F13"/>
    <w:rsid w:val="00F8176A"/>
    <w:rsid w:val="00F8435D"/>
    <w:rsid w:val="00F84F55"/>
    <w:rsid w:val="00F853C9"/>
    <w:rsid w:val="00F85523"/>
    <w:rsid w:val="00F855C0"/>
    <w:rsid w:val="00F85726"/>
    <w:rsid w:val="00F85E56"/>
    <w:rsid w:val="00F861D7"/>
    <w:rsid w:val="00F868F3"/>
    <w:rsid w:val="00F86B33"/>
    <w:rsid w:val="00F87538"/>
    <w:rsid w:val="00F87B3E"/>
    <w:rsid w:val="00F9073F"/>
    <w:rsid w:val="00F9214B"/>
    <w:rsid w:val="00F931FD"/>
    <w:rsid w:val="00F9368E"/>
    <w:rsid w:val="00F9409B"/>
    <w:rsid w:val="00F95010"/>
    <w:rsid w:val="00F95981"/>
    <w:rsid w:val="00F95A22"/>
    <w:rsid w:val="00F96724"/>
    <w:rsid w:val="00F9672D"/>
    <w:rsid w:val="00F97A03"/>
    <w:rsid w:val="00F97A41"/>
    <w:rsid w:val="00FA0F7C"/>
    <w:rsid w:val="00FA29CE"/>
    <w:rsid w:val="00FA32BF"/>
    <w:rsid w:val="00FA6A4C"/>
    <w:rsid w:val="00FA7C66"/>
    <w:rsid w:val="00FB1979"/>
    <w:rsid w:val="00FB2BAD"/>
    <w:rsid w:val="00FB472F"/>
    <w:rsid w:val="00FB5DB9"/>
    <w:rsid w:val="00FB79DB"/>
    <w:rsid w:val="00FC133F"/>
    <w:rsid w:val="00FC2F07"/>
    <w:rsid w:val="00FC33A5"/>
    <w:rsid w:val="00FC36C4"/>
    <w:rsid w:val="00FC786A"/>
    <w:rsid w:val="00FD1FD5"/>
    <w:rsid w:val="00FD2E77"/>
    <w:rsid w:val="00FD51D5"/>
    <w:rsid w:val="00FD6484"/>
    <w:rsid w:val="00FD680C"/>
    <w:rsid w:val="00FD6E54"/>
    <w:rsid w:val="00FD7013"/>
    <w:rsid w:val="00FD7021"/>
    <w:rsid w:val="00FE0AA4"/>
    <w:rsid w:val="00FE0E0E"/>
    <w:rsid w:val="00FE119B"/>
    <w:rsid w:val="00FE36A8"/>
    <w:rsid w:val="00FE4CEC"/>
    <w:rsid w:val="00FE4F77"/>
    <w:rsid w:val="00FE6A7B"/>
    <w:rsid w:val="00FE6BA4"/>
    <w:rsid w:val="00FE740B"/>
    <w:rsid w:val="00FE7A2A"/>
    <w:rsid w:val="00FF0B7E"/>
    <w:rsid w:val="00FF1210"/>
    <w:rsid w:val="00FF1A4C"/>
    <w:rsid w:val="00FF5F04"/>
    <w:rsid w:val="00FF6D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226F"/>
  <w15:docId w15:val="{C9FB1BCF-49D7-48D5-B050-302D4F11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B04"/>
    <w:pPr>
      <w:spacing w:before="120" w:after="120" w:line="240" w:lineRule="auto"/>
    </w:pPr>
    <w:rPr>
      <w:rFonts w:ascii="Calibri" w:eastAsia="SimSun" w:hAnsi="Calibri"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3B04"/>
    <w:pPr>
      <w:spacing w:before="0" w:after="0"/>
      <w:jc w:val="center"/>
    </w:pPr>
    <w:rPr>
      <w:rFonts w:ascii="Arial" w:hAnsi="Arial" w:cs="Times New Roman"/>
      <w:b/>
      <w:bCs/>
      <w:szCs w:val="24"/>
      <w:lang w:eastAsia="zh-CN"/>
    </w:rPr>
  </w:style>
  <w:style w:type="character" w:customStyle="1" w:styleId="TitleChar">
    <w:name w:val="Title Char"/>
    <w:basedOn w:val="DefaultParagraphFont"/>
    <w:link w:val="Title"/>
    <w:rsid w:val="00F53B04"/>
    <w:rPr>
      <w:rFonts w:ascii="Arial" w:eastAsia="SimSun" w:hAnsi="Arial" w:cs="Times New Roman"/>
      <w:b/>
      <w:bCs/>
      <w:szCs w:val="24"/>
    </w:rPr>
  </w:style>
  <w:style w:type="paragraph" w:styleId="ListParagraph">
    <w:name w:val="List Paragraph"/>
    <w:basedOn w:val="Normal"/>
    <w:uiPriority w:val="34"/>
    <w:qFormat/>
    <w:rsid w:val="00F53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69BE840221E46A7DB18A8CFB8F226" ma:contentTypeVersion="6" ma:contentTypeDescription="Create a new document." ma:contentTypeScope="" ma:versionID="7ff532766d926365a4f200f6b078f491">
  <xsd:schema xmlns:xsd="http://www.w3.org/2001/XMLSchema" xmlns:xs="http://www.w3.org/2001/XMLSchema" xmlns:p="http://schemas.microsoft.com/office/2006/metadata/properties" xmlns:ns1="http://schemas.microsoft.com/sharepoint/v3" xmlns:ns2="c33f335d-c598-42c5-930e-ed783bf10eb7" xmlns:ns3="1aaea1ea-72e4-4374-b05e-72e2f16fb7ae" targetNamespace="http://schemas.microsoft.com/office/2006/metadata/properties" ma:root="true" ma:fieldsID="175de6c6a15160a69dc82ade5988a82f" ns1:_="" ns2:_="" ns3:_="">
    <xsd:import namespace="http://schemas.microsoft.com/sharepoint/v3"/>
    <xsd:import namespace="c33f335d-c598-42c5-930e-ed783bf10eb7"/>
    <xsd:import namespace="1aaea1ea-72e4-4374-b05e-72e2f16fb7ae"/>
    <xsd:element name="properties">
      <xsd:complexType>
        <xsd:sequence>
          <xsd:element name="documentManagement">
            <xsd:complexType>
              <xsd:all>
                <xsd:element ref="ns2:Event_x0020_Name" minOccurs="0"/>
                <xsd:element ref="ns2:Display_x0020_Name" minOccurs="0"/>
                <xsd:element ref="ns2:Langage" minOccurs="0"/>
                <xsd:element ref="ns2:Type_x0020_of_x0020_Document"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3f335d-c598-42c5-930e-ed783bf10eb7" elementFormDefault="qualified">
    <xsd:import namespace="http://schemas.microsoft.com/office/2006/documentManagement/types"/>
    <xsd:import namespace="http://schemas.microsoft.com/office/infopath/2007/PartnerControls"/>
    <xsd:element name="Event_x0020_Name" ma:index="2" nillable="true" ma:displayName="Event Name" ma:list="{6e5c2136-9c26-4275-84f6-29403907a3e4}" ma:internalName="Event_x0020_Name" ma:showField="Title">
      <xsd:simpleType>
        <xsd:restriction base="dms:Lookup"/>
      </xsd:simpleType>
    </xsd:element>
    <xsd:element name="Display_x0020_Name" ma:index="3" nillable="true" ma:displayName="Display Name" ma:internalName="Display_x0020_Name">
      <xsd:simpleType>
        <xsd:restriction base="dms:Text">
          <xsd:maxLength value="255"/>
        </xsd:restriction>
      </xsd:simpleType>
    </xsd:element>
    <xsd:element name="Langage" ma:index="4" nillable="true" ma:displayName="Langage" ma:default="en" ma:format="Dropdown" ma:internalName="Langage">
      <xsd:simpleType>
        <xsd:restriction base="dms:Choice">
          <xsd:enumeration value="en"/>
          <xsd:enumeration value="fr"/>
          <xsd:enumeration value="sp"/>
          <xsd:enumeration value="fr"/>
          <xsd:enumeration value="ru"/>
          <xsd:enumeration value="cn"/>
        </xsd:restriction>
      </xsd:simpleType>
    </xsd:element>
    <xsd:element name="Type_x0020_of_x0020_Document" ma:index="5" nillable="true" ma:displayName="Type of Document" ma:default="Presentation" ma:format="Dropdown" ma:internalName="Type_x0020_of_x0020_Document">
      <xsd:simpleType>
        <xsd:restriction base="dms:Choice">
          <xsd:enumeration value="General"/>
          <xsd:enumeration value="Presentation"/>
        </xsd:restrict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Document xmlns="c33f335d-c598-42c5-930e-ed783bf10eb7">Presentation</Type_x0020_of_x0020_Document>
    <Langage xmlns="c33f335d-c598-42c5-930e-ed783bf10eb7">en</Langage>
    <Event_x0020_Name xmlns="c33f335d-c598-42c5-930e-ed783bf10eb7" xsi:nil="true"/>
    <PublishingExpirationDate xmlns="http://schemas.microsoft.com/sharepoint/v3" xsi:nil="true"/>
    <Display_x0020_Name xmlns="c33f335d-c598-42c5-930e-ed783bf10eb7"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D26B8-722A-4DE5-8089-48DE47245E6E}"/>
</file>

<file path=customXml/itemProps2.xml><?xml version="1.0" encoding="utf-8"?>
<ds:datastoreItem xmlns:ds="http://schemas.openxmlformats.org/officeDocument/2006/customXml" ds:itemID="{5898A22C-143E-4ED8-B141-360BC6026497}"/>
</file>

<file path=customXml/itemProps3.xml><?xml version="1.0" encoding="utf-8"?>
<ds:datastoreItem xmlns:ds="http://schemas.openxmlformats.org/officeDocument/2006/customXml" ds:itemID="{8D0E614C-2FE2-4B6A-B57D-47150D12E911}"/>
</file>

<file path=docProps/app.xml><?xml version="1.0" encoding="utf-8"?>
<Properties xmlns="http://schemas.openxmlformats.org/officeDocument/2006/extended-properties" xmlns:vt="http://schemas.openxmlformats.org/officeDocument/2006/docPropsVTypes">
  <Template>Normal.dotm</Template>
  <TotalTime>21</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Ochienghs, Christine</dc:creator>
  <cp:lastModifiedBy>Delgado, Doris Maritza</cp:lastModifiedBy>
  <cp:revision>2</cp:revision>
  <dcterms:created xsi:type="dcterms:W3CDTF">2015-07-31T11:58:00Z</dcterms:created>
  <dcterms:modified xsi:type="dcterms:W3CDTF">2015-08-21T12:29:00Z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0x010100C1769BE840221E46A7DB18A8CFB8F226</vt:lpwstr>
  </property>
</Properties>
</file>