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DC604C" w:rsidRDefault="00DC604C" w:rsidP="00DC604C">
            <w:pPr>
              <w:tabs>
                <w:tab w:val="clear" w:pos="1191"/>
                <w:tab w:val="clear" w:pos="1588"/>
                <w:tab w:val="clear" w:pos="1985"/>
              </w:tabs>
              <w:spacing w:before="0"/>
              <w:ind w:left="35"/>
              <w:rPr>
                <w:b/>
                <w:bCs/>
                <w:sz w:val="32"/>
                <w:szCs w:val="32"/>
              </w:rPr>
            </w:pPr>
            <w:r>
              <w:rPr>
                <w:b/>
                <w:bCs/>
                <w:sz w:val="32"/>
                <w:szCs w:val="32"/>
              </w:rPr>
              <w:t>Inter-Sector Coordination Team on Issues of Mutual Interest (ISCT)</w:t>
            </w:r>
          </w:p>
          <w:p w:rsidR="00E55807" w:rsidRPr="00844A56" w:rsidRDefault="00DC604C" w:rsidP="00DC604C">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Pr>
                <w:b/>
                <w:bCs/>
                <w:sz w:val="26"/>
                <w:szCs w:val="26"/>
              </w:rPr>
              <w:t xml:space="preserve">10 May </w:t>
            </w:r>
            <w:r w:rsidRPr="00010827">
              <w:rPr>
                <w:b/>
                <w:bCs/>
                <w:sz w:val="26"/>
                <w:szCs w:val="26"/>
              </w:rPr>
              <w:t>201</w:t>
            </w:r>
            <w:r>
              <w:rPr>
                <w:b/>
                <w:bCs/>
                <w:sz w:val="26"/>
                <w:szCs w:val="26"/>
              </w:rPr>
              <w:t>7</w:t>
            </w:r>
          </w:p>
        </w:tc>
        <w:tc>
          <w:tcPr>
            <w:tcW w:w="3225" w:type="dxa"/>
          </w:tcPr>
          <w:p w:rsidR="00B46DF3" w:rsidRPr="00683C32" w:rsidRDefault="00A50CA0" w:rsidP="00107E85">
            <w:pPr>
              <w:spacing w:before="0"/>
              <w:ind w:right="142"/>
              <w:jc w:val="right"/>
            </w:pPr>
            <w:r w:rsidRPr="004949B5">
              <w:rPr>
                <w:noProof/>
                <w:color w:val="189CD7"/>
                <w:lang w:eastAsia="zh-CN"/>
              </w:rPr>
              <w:drawing>
                <wp:anchor distT="0" distB="0" distL="114300" distR="114300" simplePos="0" relativeHeight="251673600" behindDoc="0" locked="0" layoutInCell="1" allowOverlap="1" wp14:anchorId="3B637914" wp14:editId="7228C8DB">
                  <wp:simplePos x="0" y="0"/>
                  <wp:positionH relativeFrom="column">
                    <wp:posOffset>357990</wp:posOffset>
                  </wp:positionH>
                  <wp:positionV relativeFrom="paragraph">
                    <wp:posOffset>96941</wp:posOffset>
                  </wp:positionV>
                  <wp:extent cx="1570990" cy="58737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09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B6267D" w:rsidRDefault="003435C5" w:rsidP="00107E85">
            <w:pPr>
              <w:spacing w:before="0"/>
              <w:rPr>
                <w:b/>
                <w:bCs/>
                <w:szCs w:val="24"/>
              </w:rPr>
            </w:pPr>
            <w:r w:rsidRPr="00B6267D">
              <w:rPr>
                <w:b/>
                <w:bCs/>
                <w:szCs w:val="24"/>
              </w:rPr>
              <w:t xml:space="preserve">Revision </w:t>
            </w:r>
            <w:r w:rsidR="00AC49B0">
              <w:rPr>
                <w:b/>
                <w:bCs/>
                <w:szCs w:val="24"/>
              </w:rPr>
              <w:t>2</w:t>
            </w:r>
            <w:r w:rsidRPr="00B6267D">
              <w:rPr>
                <w:b/>
                <w:bCs/>
                <w:szCs w:val="24"/>
              </w:rPr>
              <w:t xml:space="preserve"> to</w:t>
            </w:r>
          </w:p>
        </w:tc>
      </w:tr>
      <w:tr w:rsidR="00683C32" w:rsidRPr="00002716" w:rsidTr="00107E85">
        <w:trPr>
          <w:cantSplit/>
        </w:trPr>
        <w:tc>
          <w:tcPr>
            <w:tcW w:w="6663" w:type="dxa"/>
            <w:gridSpan w:val="2"/>
          </w:tcPr>
          <w:p w:rsidR="00683C32" w:rsidRPr="002E6963" w:rsidRDefault="00683C32" w:rsidP="00400CCF">
            <w:pPr>
              <w:pStyle w:val="Committee"/>
              <w:spacing w:before="0"/>
              <w:rPr>
                <w:b w:val="0"/>
              </w:rPr>
            </w:pPr>
          </w:p>
        </w:tc>
        <w:tc>
          <w:tcPr>
            <w:tcW w:w="3225" w:type="dxa"/>
          </w:tcPr>
          <w:p w:rsidR="00683C32" w:rsidRPr="00002716" w:rsidRDefault="00A00F17" w:rsidP="0062707B">
            <w:pPr>
              <w:spacing w:before="0"/>
              <w:rPr>
                <w:bCs/>
                <w:lang w:val="en-US"/>
              </w:rPr>
            </w:pPr>
            <w:r>
              <w:rPr>
                <w:b/>
                <w:bCs/>
                <w:lang w:val="en-US"/>
              </w:rPr>
              <w:t xml:space="preserve">Document </w:t>
            </w:r>
            <w:r w:rsidR="00722B88">
              <w:rPr>
                <w:b/>
                <w:bCs/>
                <w:lang w:val="en-US"/>
              </w:rPr>
              <w:t>ISCT</w:t>
            </w:r>
            <w:r>
              <w:rPr>
                <w:b/>
                <w:bCs/>
                <w:lang w:val="en-US"/>
              </w:rPr>
              <w:t>/</w:t>
            </w:r>
            <w:r w:rsidR="00722B88">
              <w:rPr>
                <w:b/>
                <w:bCs/>
                <w:lang w:val="en-US"/>
              </w:rPr>
              <w:t>8</w:t>
            </w:r>
            <w:r w:rsidRPr="00930200">
              <w:rPr>
                <w:b/>
                <w:bCs/>
                <w:lang w:val="en-US"/>
              </w:rPr>
              <w:t>-E</w:t>
            </w:r>
            <w:r w:rsidRPr="00841216">
              <w:rPr>
                <w:rFonts w:ascii="Verdana" w:hAnsi="Verdana"/>
                <w:b/>
                <w:sz w:val="20"/>
              </w:rPr>
              <w:t xml:space="preserve"> </w:t>
            </w:r>
          </w:p>
        </w:tc>
      </w:tr>
      <w:tr w:rsidR="00683C32" w:rsidTr="00107E85">
        <w:trPr>
          <w:cantSplit/>
        </w:trPr>
        <w:tc>
          <w:tcPr>
            <w:tcW w:w="6663" w:type="dxa"/>
            <w:gridSpan w:val="2"/>
          </w:tcPr>
          <w:p w:rsidR="00683C32" w:rsidRPr="00002716" w:rsidRDefault="00683C32" w:rsidP="00400CCF">
            <w:pPr>
              <w:spacing w:before="0"/>
              <w:rPr>
                <w:b/>
                <w:bCs/>
                <w:smallCaps/>
                <w:lang w:val="en-US"/>
              </w:rPr>
            </w:pPr>
          </w:p>
        </w:tc>
        <w:tc>
          <w:tcPr>
            <w:tcW w:w="3225" w:type="dxa"/>
          </w:tcPr>
          <w:p w:rsidR="00683C32" w:rsidRPr="002E6F8F" w:rsidRDefault="00496036" w:rsidP="008E6E50">
            <w:pPr>
              <w:spacing w:before="0"/>
              <w:rPr>
                <w:b/>
              </w:rPr>
            </w:pPr>
            <w:bookmarkStart w:id="0" w:name="CreationDate"/>
            <w:bookmarkEnd w:id="0"/>
            <w:r>
              <w:rPr>
                <w:b/>
                <w:bCs/>
              </w:rPr>
              <w:t>9</w:t>
            </w:r>
            <w:r w:rsidR="00E01A4B">
              <w:rPr>
                <w:b/>
                <w:bCs/>
              </w:rPr>
              <w:t xml:space="preserve"> </w:t>
            </w:r>
            <w:r w:rsidR="003435C5">
              <w:rPr>
                <w:b/>
                <w:bCs/>
              </w:rPr>
              <w:t>May</w:t>
            </w:r>
            <w:r w:rsidR="00E01A4B">
              <w:rPr>
                <w:b/>
                <w:bCs/>
              </w:rPr>
              <w:t xml:space="preserve"> </w:t>
            </w:r>
            <w:r w:rsidR="001078EC">
              <w:rPr>
                <w:b/>
                <w:bCs/>
              </w:rPr>
              <w:t>201</w:t>
            </w:r>
            <w:r w:rsidR="00E01A4B">
              <w:rPr>
                <w:b/>
                <w:bCs/>
              </w:rPr>
              <w:t>7</w:t>
            </w:r>
          </w:p>
        </w:tc>
      </w:tr>
      <w:tr w:rsidR="00683C32" w:rsidTr="00107E85">
        <w:trPr>
          <w:cantSplit/>
        </w:trPr>
        <w:tc>
          <w:tcPr>
            <w:tcW w:w="6663" w:type="dxa"/>
            <w:gridSpan w:val="2"/>
          </w:tcPr>
          <w:p w:rsidR="00683C32" w:rsidRDefault="00683C32" w:rsidP="00400CCF">
            <w:pPr>
              <w:spacing w:before="0"/>
              <w:rPr>
                <w:b/>
                <w:bCs/>
                <w:smallCaps/>
              </w:rPr>
            </w:pPr>
          </w:p>
        </w:tc>
        <w:tc>
          <w:tcPr>
            <w:tcW w:w="3225" w:type="dxa"/>
          </w:tcPr>
          <w:p w:rsidR="00514D2F" w:rsidRPr="00D34008" w:rsidRDefault="001078EC" w:rsidP="00400CCF">
            <w:pPr>
              <w:spacing w:before="0"/>
            </w:pPr>
            <w:r w:rsidRPr="008B386B">
              <w:rPr>
                <w:b/>
                <w:bCs/>
              </w:rPr>
              <w:t xml:space="preserve">Original: </w:t>
            </w:r>
            <w:r>
              <w:rPr>
                <w:b/>
                <w:bCs/>
              </w:rPr>
              <w:t>English</w:t>
            </w:r>
            <w:bookmarkStart w:id="1" w:name="Original"/>
            <w:bookmarkEnd w:id="1"/>
          </w:p>
        </w:tc>
      </w:tr>
      <w:tr w:rsidR="00A13162" w:rsidTr="00107E85">
        <w:trPr>
          <w:cantSplit/>
          <w:trHeight w:val="852"/>
        </w:trPr>
        <w:tc>
          <w:tcPr>
            <w:tcW w:w="9888" w:type="dxa"/>
            <w:gridSpan w:val="3"/>
          </w:tcPr>
          <w:p w:rsidR="00A13162" w:rsidRPr="0030353C" w:rsidRDefault="00B42B6D" w:rsidP="0030353C">
            <w:pPr>
              <w:pStyle w:val="Source"/>
            </w:pPr>
            <w:bookmarkStart w:id="2" w:name="Source"/>
            <w:bookmarkEnd w:id="2"/>
            <w:r>
              <w:rPr>
                <w:szCs w:val="28"/>
              </w:rPr>
              <w:t>Chairman, Inter-Sector Coordination Team on Issues of Mutual Interest</w:t>
            </w:r>
          </w:p>
        </w:tc>
      </w:tr>
      <w:tr w:rsidR="00AC6F14" w:rsidRPr="002E6963" w:rsidTr="00107E85">
        <w:trPr>
          <w:cantSplit/>
        </w:trPr>
        <w:tc>
          <w:tcPr>
            <w:tcW w:w="9888" w:type="dxa"/>
            <w:gridSpan w:val="3"/>
          </w:tcPr>
          <w:p w:rsidR="00AC6F14" w:rsidRPr="0030353C" w:rsidRDefault="00B42B6D" w:rsidP="00767400">
            <w:pPr>
              <w:pStyle w:val="Title1"/>
            </w:pPr>
            <w:bookmarkStart w:id="3" w:name="Title"/>
            <w:bookmarkEnd w:id="3"/>
            <w:r>
              <w:rPr>
                <w:szCs w:val="28"/>
              </w:rPr>
              <w:t>PROGRESS REPORT BY THE CHAIRMAN OF THE INTER-SECTOR COORDINATION TEAM</w:t>
            </w:r>
            <w:r w:rsidR="00767400">
              <w:rPr>
                <w:szCs w:val="28"/>
              </w:rPr>
              <w:t> </w:t>
            </w:r>
            <w:r>
              <w:rPr>
                <w:szCs w:val="28"/>
              </w:rPr>
              <w:t>ON ISSUES OF MUTUAL INTEREST</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3435C5">
        <w:trPr>
          <w:cantSplit/>
          <w:trHeight w:val="3427"/>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B42B6D" w:rsidP="00E314C0">
            <w:pPr>
              <w:rPr>
                <w:szCs w:val="24"/>
              </w:rPr>
            </w:pPr>
            <w:r w:rsidRPr="009B1F2F">
              <w:t xml:space="preserve">This document reports on </w:t>
            </w:r>
            <w:r>
              <w:t xml:space="preserve">inter-Sectoral coordination activities that have been undertaken </w:t>
            </w:r>
            <w:r w:rsidR="00E314C0">
              <w:t xml:space="preserve">in the Sector advisory groups </w:t>
            </w:r>
            <w:r>
              <w:t xml:space="preserve">since the last TDAG meeting in </w:t>
            </w:r>
            <w:r w:rsidR="00E01A4B">
              <w:t>March 2016</w:t>
            </w:r>
            <w:r>
              <w:t>.</w:t>
            </w:r>
          </w:p>
          <w:p w:rsidR="00A721F4" w:rsidRPr="00D9621A" w:rsidRDefault="00A721F4" w:rsidP="00A721F4">
            <w:pPr>
              <w:rPr>
                <w:b/>
                <w:bCs/>
                <w:szCs w:val="24"/>
              </w:rPr>
            </w:pPr>
            <w:r w:rsidRPr="005E090D">
              <w:rPr>
                <w:b/>
                <w:bCs/>
              </w:rPr>
              <w:t>Action required:</w:t>
            </w:r>
          </w:p>
          <w:p w:rsidR="00A721F4" w:rsidRPr="00D9621A" w:rsidRDefault="00B42B6D" w:rsidP="00A721F4">
            <w:pPr>
              <w:rPr>
                <w:szCs w:val="24"/>
              </w:rPr>
            </w:pPr>
            <w:r>
              <w:t>TDAG is invited to note this document and to provide guidance as deemed appropriate.</w:t>
            </w:r>
          </w:p>
          <w:p w:rsidR="00A721F4" w:rsidRPr="00D9621A" w:rsidRDefault="00A721F4" w:rsidP="00A721F4">
            <w:pPr>
              <w:rPr>
                <w:b/>
                <w:bCs/>
                <w:szCs w:val="24"/>
              </w:rPr>
            </w:pPr>
            <w:r w:rsidRPr="00D9621A">
              <w:rPr>
                <w:b/>
                <w:bCs/>
                <w:szCs w:val="24"/>
              </w:rPr>
              <w:t>References:</w:t>
            </w:r>
          </w:p>
          <w:p w:rsidR="00B42B6D" w:rsidRPr="00D9621A" w:rsidRDefault="00C01FB1" w:rsidP="004E52DD">
            <w:hyperlink r:id="rId13" w:history="1">
              <w:r w:rsidR="00B42B6D" w:rsidRPr="003D2E5F">
                <w:rPr>
                  <w:rStyle w:val="Hyperlink"/>
                </w:rPr>
                <w:t>TDAG1</w:t>
              </w:r>
              <w:r w:rsidR="00767400" w:rsidRPr="003D2E5F">
                <w:rPr>
                  <w:rStyle w:val="Hyperlink"/>
                </w:rPr>
                <w:t>6</w:t>
              </w:r>
              <w:r w:rsidR="00B42B6D" w:rsidRPr="003D2E5F">
                <w:rPr>
                  <w:rStyle w:val="Hyperlink"/>
                </w:rPr>
                <w:t>-2</w:t>
              </w:r>
              <w:r w:rsidR="00767400" w:rsidRPr="003D2E5F">
                <w:rPr>
                  <w:rStyle w:val="Hyperlink"/>
                </w:rPr>
                <w:t>1</w:t>
              </w:r>
              <w:r w:rsidR="00B42B6D" w:rsidRPr="003D2E5F">
                <w:rPr>
                  <w:rStyle w:val="Hyperlink"/>
                </w:rPr>
                <w:t>/</w:t>
              </w:r>
              <w:r w:rsidR="00767400" w:rsidRPr="003D2E5F">
                <w:rPr>
                  <w:rStyle w:val="Hyperlink"/>
                </w:rPr>
                <w:t>12</w:t>
              </w:r>
            </w:hyperlink>
            <w:r w:rsidR="00B42B6D">
              <w:t>,</w:t>
            </w:r>
            <w:r w:rsidR="00767400">
              <w:t xml:space="preserve"> </w:t>
            </w:r>
            <w:hyperlink r:id="rId14" w:history="1">
              <w:r w:rsidR="00722B88" w:rsidRPr="00722B88">
                <w:rPr>
                  <w:rStyle w:val="Hyperlink"/>
                </w:rPr>
                <w:t>Report of TDAG 2016</w:t>
              </w:r>
            </w:hyperlink>
            <w:r w:rsidR="00722B88">
              <w:t xml:space="preserve">, </w:t>
            </w:r>
            <w:hyperlink r:id="rId15" w:history="1">
              <w:r w:rsidR="00767400" w:rsidRPr="00767400">
                <w:rPr>
                  <w:rStyle w:val="Hyperlink"/>
                </w:rPr>
                <w:t>Report of RAG 2016</w:t>
              </w:r>
            </w:hyperlink>
            <w:r w:rsidR="00B42B6D">
              <w:t xml:space="preserve">, </w:t>
            </w:r>
            <w:hyperlink r:id="rId16" w:history="1">
              <w:r w:rsidR="00722B88" w:rsidRPr="00722B88">
                <w:rPr>
                  <w:rStyle w:val="Hyperlink"/>
                </w:rPr>
                <w:t>Report of TSAG July 2016</w:t>
              </w:r>
            </w:hyperlink>
            <w:r w:rsidR="00722B88">
              <w:t xml:space="preserve">, </w:t>
            </w:r>
            <w:hyperlink r:id="rId17" w:history="1">
              <w:r w:rsidR="00767400" w:rsidRPr="003D2E5F">
                <w:rPr>
                  <w:rStyle w:val="Hyperlink"/>
                </w:rPr>
                <w:t xml:space="preserve">Resolution 18 (Rev. </w:t>
              </w:r>
              <w:proofErr w:type="spellStart"/>
              <w:r w:rsidR="00767400" w:rsidRPr="003D2E5F">
                <w:rPr>
                  <w:rStyle w:val="Hyperlink"/>
                </w:rPr>
                <w:t>Hammamet</w:t>
              </w:r>
              <w:proofErr w:type="spellEnd"/>
              <w:r w:rsidR="00767400" w:rsidRPr="003D2E5F">
                <w:rPr>
                  <w:rStyle w:val="Hyperlink"/>
                </w:rPr>
                <w:t>, 2016</w:t>
              </w:r>
              <w:r w:rsidR="003D2E5F" w:rsidRPr="003D2E5F">
                <w:rPr>
                  <w:rStyle w:val="Hyperlink"/>
                </w:rPr>
                <w:t>)</w:t>
              </w:r>
            </w:hyperlink>
            <w:r w:rsidR="003435C5">
              <w:t>,</w:t>
            </w:r>
            <w:r w:rsidR="00E314C0" w:rsidRPr="00002716">
              <w:rPr>
                <w:b/>
                <w:bCs/>
                <w:lang w:val="en-US"/>
              </w:rPr>
              <w:t xml:space="preserve"> </w:t>
            </w:r>
            <w:hyperlink r:id="rId18" w:history="1">
              <w:r w:rsidR="00E314C0" w:rsidRPr="003435C5">
                <w:rPr>
                  <w:rStyle w:val="Hyperlink"/>
                  <w:lang w:val="en-US"/>
                </w:rPr>
                <w:t>TDAG17-22/51</w:t>
              </w:r>
            </w:hyperlink>
            <w:r w:rsidR="003435C5">
              <w:t>,</w:t>
            </w:r>
            <w:r w:rsidR="00753ED3">
              <w:rPr>
                <w:b/>
                <w:bCs/>
                <w:lang w:val="en-US"/>
              </w:rPr>
              <w:t xml:space="preserve"> </w:t>
            </w:r>
            <w:hyperlink r:id="rId19" w:history="1">
              <w:r w:rsidR="00753ED3" w:rsidRPr="003435C5">
                <w:rPr>
                  <w:rStyle w:val="Hyperlink"/>
                  <w:lang w:val="en-US"/>
                </w:rPr>
                <w:t>TDAG17-22/58</w:t>
              </w:r>
            </w:hyperlink>
            <w:r w:rsidR="004E52DD">
              <w:rPr>
                <w:rStyle w:val="Hyperlink"/>
                <w:lang w:val="en-US"/>
              </w:rPr>
              <w:t>,</w:t>
            </w:r>
            <w:bookmarkStart w:id="4" w:name="DocRef1"/>
            <w:bookmarkEnd w:id="4"/>
            <w:r w:rsidR="004E52DD" w:rsidRPr="00C01FB1">
              <w:rPr>
                <w:rStyle w:val="Hyperlink"/>
                <w:u w:val="none"/>
                <w:lang w:val="en-US"/>
              </w:rPr>
              <w:t xml:space="preserve"> </w:t>
            </w:r>
            <w:hyperlink r:id="rId20" w:history="1">
              <w:r w:rsidR="004E52DD" w:rsidRPr="00C01FB1">
                <w:rPr>
                  <w:rStyle w:val="Hyperlink"/>
                  <w:lang w:val="en-US"/>
                </w:rPr>
                <w:t>ISCT/</w:t>
              </w:r>
              <w:bookmarkStart w:id="5" w:name="DocNo1"/>
              <w:bookmarkEnd w:id="5"/>
              <w:r w:rsidR="004E52DD" w:rsidRPr="00C01FB1">
                <w:rPr>
                  <w:rStyle w:val="Hyperlink"/>
                  <w:lang w:val="en-US"/>
                </w:rPr>
                <w:t>9-E</w:t>
              </w:r>
            </w:hyperlink>
            <w:bookmarkStart w:id="6" w:name="_GoBack"/>
            <w:bookmarkEnd w:id="6"/>
          </w:p>
        </w:tc>
      </w:tr>
    </w:tbl>
    <w:p w:rsidR="00AC6F14" w:rsidRDefault="00AC6F14" w:rsidP="00935FF0"/>
    <w:p w:rsidR="00B42B6D" w:rsidRDefault="00B42B6D">
      <w:pPr>
        <w:tabs>
          <w:tab w:val="clear" w:pos="794"/>
          <w:tab w:val="clear" w:pos="1191"/>
          <w:tab w:val="clear" w:pos="1588"/>
          <w:tab w:val="clear" w:pos="1985"/>
        </w:tabs>
        <w:overflowPunct/>
        <w:autoSpaceDE/>
        <w:autoSpaceDN/>
        <w:adjustRightInd/>
        <w:spacing w:before="0"/>
        <w:textAlignment w:val="auto"/>
      </w:pPr>
      <w:bookmarkStart w:id="7" w:name="Proposal"/>
      <w:bookmarkEnd w:id="7"/>
      <w:r>
        <w:br w:type="page"/>
      </w:r>
    </w:p>
    <w:p w:rsidR="00B42B6D" w:rsidRPr="00B42B6D" w:rsidRDefault="00B42B6D" w:rsidP="00B42B6D">
      <w:pPr>
        <w:jc w:val="both"/>
        <w:rPr>
          <w:rStyle w:val="Bold"/>
          <w:bCs/>
        </w:rPr>
      </w:pPr>
      <w:r w:rsidRPr="00B42B6D">
        <w:rPr>
          <w:rStyle w:val="Bold"/>
          <w:bCs/>
        </w:rPr>
        <w:lastRenderedPageBreak/>
        <w:t>Introduction</w:t>
      </w:r>
    </w:p>
    <w:p w:rsidR="00B42B6D" w:rsidRDefault="00B42B6D" w:rsidP="004E52DD">
      <w:pPr>
        <w:tabs>
          <w:tab w:val="clear" w:pos="794"/>
          <w:tab w:val="clear" w:pos="1191"/>
          <w:tab w:val="left" w:pos="567"/>
        </w:tabs>
      </w:pPr>
      <w:r>
        <w:t xml:space="preserve">In March 2016, the Inter-Sector Coordination Team on Issues of Mutual Interest met and approved its terms of reference as revised by all three Sector advisory groups – </w:t>
      </w:r>
      <w:proofErr w:type="spellStart"/>
      <w:r>
        <w:t>Radiocommunication</w:t>
      </w:r>
      <w:proofErr w:type="spellEnd"/>
      <w:r>
        <w:t xml:space="preserve"> Advisory Group (RAG), Telecommunication Standardization Advisory Group (TSAG) and Telecommunication Development Advisory Group (TDAG).  The Team appointed Mr Fabio </w:t>
      </w:r>
      <w:proofErr w:type="spellStart"/>
      <w:r>
        <w:t>Bigi</w:t>
      </w:r>
      <w:proofErr w:type="spellEnd"/>
      <w:r>
        <w:t xml:space="preserve"> (Italy) as its Chairman, developed a list of proposed areas of mutual interest</w:t>
      </w:r>
      <w:r w:rsidR="00286F3B">
        <w:t xml:space="preserve"> </w:t>
      </w:r>
      <w:r>
        <w:rPr>
          <w:szCs w:val="24"/>
        </w:rPr>
        <w:t xml:space="preserve">based on input from the three advisory groups and nominated </w:t>
      </w:r>
      <w:r>
        <w:t>TSAG representatives. The Team also welcomed a new electronic calendar covering the years 2016, 2017, 2018 and 2019 developed by BDT to facilitate collaboration and coordination of various meetings and events of the ITU Sectors.</w:t>
      </w:r>
    </w:p>
    <w:p w:rsidR="00E01A4B" w:rsidRDefault="00E01A4B" w:rsidP="00B42B6D">
      <w:pPr>
        <w:jc w:val="both"/>
        <w:rPr>
          <w:rStyle w:val="Bold"/>
          <w:bCs/>
        </w:rPr>
      </w:pPr>
      <w:r>
        <w:rPr>
          <w:rStyle w:val="Bold"/>
          <w:bCs/>
        </w:rPr>
        <w:t>1.</w:t>
      </w:r>
      <w:r>
        <w:rPr>
          <w:rStyle w:val="Bold"/>
          <w:bCs/>
        </w:rPr>
        <w:tab/>
        <w:t>Meetings of the Sector advisory groups</w:t>
      </w:r>
    </w:p>
    <w:p w:rsidR="00E01A4B" w:rsidRDefault="00E01A4B" w:rsidP="00286F3B">
      <w:pPr>
        <w:tabs>
          <w:tab w:val="clear" w:pos="794"/>
        </w:tabs>
      </w:pPr>
      <w:r>
        <w:t>In the period since the last TDAG meeting in March 2016, RAG and TSAG met</w:t>
      </w:r>
      <w:r w:rsidR="00422D66">
        <w:t xml:space="preserve"> as follows</w:t>
      </w:r>
      <w:r>
        <w:t>:</w:t>
      </w:r>
    </w:p>
    <w:p w:rsidR="00E01A4B" w:rsidRDefault="00E01A4B" w:rsidP="003D2E5F">
      <w:pPr>
        <w:pStyle w:val="ListParagraph"/>
        <w:numPr>
          <w:ilvl w:val="0"/>
          <w:numId w:val="7"/>
        </w:numPr>
        <w:tabs>
          <w:tab w:val="clear" w:pos="1134"/>
          <w:tab w:val="left" w:pos="1418"/>
        </w:tabs>
        <w:ind w:firstLine="131"/>
      </w:pPr>
      <w:r>
        <w:t>RAG, Geneva, 10-13 May 2016</w:t>
      </w:r>
      <w:r w:rsidR="00422D66">
        <w:t>; 26-28 April 2017</w:t>
      </w:r>
      <w:r w:rsidR="00286F3B">
        <w:t>.</w:t>
      </w:r>
    </w:p>
    <w:p w:rsidR="00E01A4B" w:rsidRDefault="00E01A4B" w:rsidP="003D2E5F">
      <w:pPr>
        <w:pStyle w:val="ListParagraph"/>
        <w:numPr>
          <w:ilvl w:val="0"/>
          <w:numId w:val="7"/>
        </w:numPr>
        <w:tabs>
          <w:tab w:val="clear" w:pos="1134"/>
          <w:tab w:val="left" w:pos="1418"/>
        </w:tabs>
        <w:ind w:firstLine="131"/>
      </w:pPr>
      <w:r>
        <w:t xml:space="preserve">TSAG, Geneva, </w:t>
      </w:r>
      <w:r w:rsidRPr="00E01A4B">
        <w:t>18-22 July 2016</w:t>
      </w:r>
      <w:r w:rsidR="00422D66">
        <w:t>; 1-4 May 2017</w:t>
      </w:r>
      <w:r w:rsidR="00286F3B">
        <w:t>.</w:t>
      </w:r>
    </w:p>
    <w:p w:rsidR="00E01A4B" w:rsidRDefault="00E01A4B" w:rsidP="009E65DA">
      <w:pPr>
        <w:tabs>
          <w:tab w:val="clear" w:pos="794"/>
        </w:tabs>
      </w:pPr>
      <w:r>
        <w:t xml:space="preserve">The </w:t>
      </w:r>
      <w:r w:rsidR="00286F3B">
        <w:t>r</w:t>
      </w:r>
      <w:r w:rsidR="00422D66">
        <w:t xml:space="preserve">eport of the RAG 2016 meeting is available at </w:t>
      </w:r>
      <w:hyperlink r:id="rId21" w:history="1">
        <w:r w:rsidR="00767400" w:rsidRPr="000E22F5">
          <w:rPr>
            <w:rStyle w:val="Hyperlink"/>
          </w:rPr>
          <w:t>https://www.itu.int/md/R00-CA-CIR-0229/en</w:t>
        </w:r>
      </w:hyperlink>
      <w:r>
        <w:t xml:space="preserve"> and </w:t>
      </w:r>
      <w:r w:rsidR="00422D66">
        <w:t xml:space="preserve">that of the TSAG July 2016 meeting at </w:t>
      </w:r>
      <w:hyperlink r:id="rId22" w:history="1">
        <w:r w:rsidR="00422D66" w:rsidRPr="000E22F5">
          <w:rPr>
            <w:rStyle w:val="Hyperlink"/>
          </w:rPr>
          <w:t>https://www.itu.int/md/T13-TSAG-R-0008/en</w:t>
        </w:r>
      </w:hyperlink>
      <w:r>
        <w:t>.</w:t>
      </w:r>
      <w:r w:rsidR="00286F3B">
        <w:t xml:space="preserve"> </w:t>
      </w:r>
    </w:p>
    <w:p w:rsidR="00422D66" w:rsidRDefault="003837A9" w:rsidP="00AC49B0">
      <w:pPr>
        <w:rPr>
          <w:szCs w:val="24"/>
        </w:rPr>
      </w:pPr>
      <w:r>
        <w:t xml:space="preserve">At its </w:t>
      </w:r>
      <w:r w:rsidR="00AC49B0">
        <w:t>May</w:t>
      </w:r>
      <w:r>
        <w:t xml:space="preserve"> 2016 meeting, </w:t>
      </w:r>
      <w:r w:rsidR="00422D66" w:rsidRPr="00FC09D5">
        <w:rPr>
          <w:szCs w:val="24"/>
        </w:rPr>
        <w:t xml:space="preserve">RAG </w:t>
      </w:r>
      <w:r w:rsidR="00422D66">
        <w:rPr>
          <w:szCs w:val="24"/>
        </w:rPr>
        <w:t xml:space="preserve">noted </w:t>
      </w:r>
      <w:r w:rsidR="00422D66" w:rsidRPr="00FC09D5">
        <w:rPr>
          <w:szCs w:val="24"/>
        </w:rPr>
        <w:t xml:space="preserve">the </w:t>
      </w:r>
      <w:r w:rsidR="00286F3B">
        <w:rPr>
          <w:szCs w:val="24"/>
        </w:rPr>
        <w:t>l</w:t>
      </w:r>
      <w:r w:rsidR="00422D66" w:rsidRPr="00FC09D5">
        <w:rPr>
          <w:szCs w:val="24"/>
        </w:rPr>
        <w:t xml:space="preserve">iaison </w:t>
      </w:r>
      <w:r w:rsidR="00286F3B">
        <w:rPr>
          <w:szCs w:val="24"/>
        </w:rPr>
        <w:t>s</w:t>
      </w:r>
      <w:r w:rsidR="00422D66" w:rsidRPr="00FC09D5">
        <w:rPr>
          <w:szCs w:val="24"/>
        </w:rPr>
        <w:t xml:space="preserve">tatements from TSAG and TDAG on inter-sector coordination, as well as the reports from </w:t>
      </w:r>
      <w:r w:rsidR="00286F3B">
        <w:rPr>
          <w:szCs w:val="24"/>
        </w:rPr>
        <w:t>the Chairman of the Inter-S</w:t>
      </w:r>
      <w:r w:rsidR="00422D66" w:rsidRPr="00FC09D5">
        <w:rPr>
          <w:szCs w:val="24"/>
        </w:rPr>
        <w:t xml:space="preserve">ector </w:t>
      </w:r>
      <w:r w:rsidR="00286F3B">
        <w:rPr>
          <w:szCs w:val="24"/>
        </w:rPr>
        <w:t>C</w:t>
      </w:r>
      <w:r w:rsidR="00422D66" w:rsidRPr="00FC09D5">
        <w:rPr>
          <w:szCs w:val="24"/>
        </w:rPr>
        <w:t xml:space="preserve">oordination </w:t>
      </w:r>
      <w:r w:rsidR="00286F3B">
        <w:rPr>
          <w:szCs w:val="24"/>
        </w:rPr>
        <w:t>T</w:t>
      </w:r>
      <w:r w:rsidR="00422D66" w:rsidRPr="00FC09D5">
        <w:rPr>
          <w:szCs w:val="24"/>
        </w:rPr>
        <w:t xml:space="preserve">eam on </w:t>
      </w:r>
      <w:r w:rsidR="00286F3B">
        <w:rPr>
          <w:szCs w:val="24"/>
        </w:rPr>
        <w:t>I</w:t>
      </w:r>
      <w:r w:rsidR="00422D66" w:rsidRPr="00FC09D5">
        <w:rPr>
          <w:szCs w:val="24"/>
        </w:rPr>
        <w:t xml:space="preserve">ssues of </w:t>
      </w:r>
      <w:r w:rsidR="00286F3B">
        <w:rPr>
          <w:szCs w:val="24"/>
        </w:rPr>
        <w:t>M</w:t>
      </w:r>
      <w:r w:rsidR="00422D66" w:rsidRPr="00FC09D5">
        <w:rPr>
          <w:szCs w:val="24"/>
        </w:rPr>
        <w:t xml:space="preserve">utual </w:t>
      </w:r>
      <w:r>
        <w:rPr>
          <w:szCs w:val="24"/>
        </w:rPr>
        <w:t>I</w:t>
      </w:r>
      <w:r w:rsidR="00422D66" w:rsidRPr="00FC09D5">
        <w:rPr>
          <w:szCs w:val="24"/>
        </w:rPr>
        <w:t>nterest and Prof</w:t>
      </w:r>
      <w:r w:rsidR="00286F3B">
        <w:rPr>
          <w:szCs w:val="24"/>
        </w:rPr>
        <w:t>essor</w:t>
      </w:r>
      <w:r w:rsidR="00422D66" w:rsidRPr="00FC09D5">
        <w:rPr>
          <w:szCs w:val="24"/>
        </w:rPr>
        <w:t xml:space="preserve"> Vladimir </w:t>
      </w:r>
      <w:proofErr w:type="spellStart"/>
      <w:r w:rsidR="00422D66" w:rsidRPr="00FC09D5">
        <w:rPr>
          <w:szCs w:val="24"/>
        </w:rPr>
        <w:t>Minkin</w:t>
      </w:r>
      <w:proofErr w:type="spellEnd"/>
      <w:r w:rsidR="00422D66" w:rsidRPr="00FC09D5">
        <w:rPr>
          <w:szCs w:val="24"/>
        </w:rPr>
        <w:t xml:space="preserve"> (Russian Federation), Chairman of TDAG. RAG expressed its appreciation for the detailed reports and confirmed its commitment to continue participating in the work of the Inter-</w:t>
      </w:r>
      <w:r w:rsidR="00286F3B">
        <w:rPr>
          <w:szCs w:val="24"/>
        </w:rPr>
        <w:t>S</w:t>
      </w:r>
      <w:r w:rsidR="00422D66" w:rsidRPr="00FC09D5">
        <w:rPr>
          <w:szCs w:val="24"/>
        </w:rPr>
        <w:t xml:space="preserve">ector </w:t>
      </w:r>
      <w:r w:rsidR="00286F3B">
        <w:rPr>
          <w:szCs w:val="24"/>
        </w:rPr>
        <w:t>C</w:t>
      </w:r>
      <w:r w:rsidR="00422D66" w:rsidRPr="00FC09D5">
        <w:rPr>
          <w:szCs w:val="24"/>
        </w:rPr>
        <w:t xml:space="preserve">oordination </w:t>
      </w:r>
      <w:r w:rsidR="00286F3B">
        <w:rPr>
          <w:szCs w:val="24"/>
        </w:rPr>
        <w:t>T</w:t>
      </w:r>
      <w:r w:rsidR="00422D66" w:rsidRPr="00FC09D5">
        <w:rPr>
          <w:szCs w:val="24"/>
        </w:rPr>
        <w:t xml:space="preserve">eam on </w:t>
      </w:r>
      <w:r w:rsidR="00286F3B">
        <w:rPr>
          <w:szCs w:val="24"/>
        </w:rPr>
        <w:t>I</w:t>
      </w:r>
      <w:r w:rsidR="00422D66" w:rsidRPr="00FC09D5">
        <w:rPr>
          <w:szCs w:val="24"/>
        </w:rPr>
        <w:t xml:space="preserve">ssues of </w:t>
      </w:r>
      <w:r w:rsidR="00286F3B">
        <w:rPr>
          <w:szCs w:val="24"/>
        </w:rPr>
        <w:t>M</w:t>
      </w:r>
      <w:r w:rsidR="00422D66" w:rsidRPr="00FC09D5">
        <w:rPr>
          <w:szCs w:val="24"/>
        </w:rPr>
        <w:t xml:space="preserve">utual </w:t>
      </w:r>
      <w:r w:rsidR="00286F3B">
        <w:rPr>
          <w:szCs w:val="24"/>
        </w:rPr>
        <w:t>I</w:t>
      </w:r>
      <w:r w:rsidR="00722B88">
        <w:rPr>
          <w:szCs w:val="24"/>
        </w:rPr>
        <w:t>nterest.</w:t>
      </w:r>
    </w:p>
    <w:p w:rsidR="009E65DA" w:rsidRDefault="009E65DA" w:rsidP="00B6267D">
      <w:r>
        <w:t xml:space="preserve">In a </w:t>
      </w:r>
      <w:r w:rsidRPr="00C85BA2">
        <w:t>liaison statement</w:t>
      </w:r>
      <w:r>
        <w:t xml:space="preserve"> </w:t>
      </w:r>
      <w:r w:rsidRPr="000F31CD">
        <w:rPr>
          <w:lang w:val="en-US" w:eastAsia="ja-JP"/>
        </w:rPr>
        <w:t xml:space="preserve">approved at </w:t>
      </w:r>
      <w:r w:rsidRPr="000F31CD">
        <w:rPr>
          <w:bCs/>
          <w:szCs w:val="24"/>
          <w:lang w:val="en-US"/>
        </w:rPr>
        <w:t>RAG</w:t>
      </w:r>
      <w:r>
        <w:rPr>
          <w:bCs/>
          <w:szCs w:val="24"/>
          <w:lang w:val="en-US"/>
        </w:rPr>
        <w:t>’s 24th</w:t>
      </w:r>
      <w:r w:rsidRPr="000F31CD">
        <w:rPr>
          <w:bCs/>
          <w:szCs w:val="24"/>
          <w:lang w:val="en-US"/>
        </w:rPr>
        <w:t xml:space="preserve"> meeting on 26-28 April 2017</w:t>
      </w:r>
      <w:r w:rsidR="00D6239D">
        <w:rPr>
          <w:bCs/>
          <w:szCs w:val="24"/>
          <w:lang w:val="en-US"/>
        </w:rPr>
        <w:t xml:space="preserve"> (see </w:t>
      </w:r>
      <w:r w:rsidR="00D6239D" w:rsidRPr="001D37DB">
        <w:rPr>
          <w:lang w:val="en-US"/>
        </w:rPr>
        <w:t>Document TDAG17-22/51-E</w:t>
      </w:r>
      <w:r w:rsidR="00D6239D">
        <w:t>)</w:t>
      </w:r>
      <w:r>
        <w:t>,</w:t>
      </w:r>
      <w:r w:rsidRPr="00C85BA2">
        <w:t xml:space="preserve"> </w:t>
      </w:r>
      <w:r>
        <w:t xml:space="preserve">RAG </w:t>
      </w:r>
      <w:r w:rsidR="006A18F6">
        <w:t>brought</w:t>
      </w:r>
      <w:r w:rsidRPr="00C85BA2">
        <w:t xml:space="preserve"> to the attention</w:t>
      </w:r>
      <w:r w:rsidR="00100A8C">
        <w:t xml:space="preserve"> </w:t>
      </w:r>
      <w:r w:rsidRPr="00C85BA2">
        <w:t xml:space="preserve">of TDAG </w:t>
      </w:r>
      <w:r>
        <w:t xml:space="preserve">its </w:t>
      </w:r>
      <w:r w:rsidRPr="00C85BA2">
        <w:t xml:space="preserve">views concerning possible improvements on </w:t>
      </w:r>
      <w:r>
        <w:t>c</w:t>
      </w:r>
      <w:r w:rsidRPr="00C85BA2">
        <w:t>ooperation and coordination between ITU-R and ITU-D on WTDC Resolution 9 (Rev. Dubai, 2014).</w:t>
      </w:r>
    </w:p>
    <w:p w:rsidR="009E65DA" w:rsidRDefault="00E40E1C" w:rsidP="00E40E1C">
      <w:pPr>
        <w:jc w:val="both"/>
        <w:rPr>
          <w:lang w:eastAsia="ja-JP"/>
        </w:rPr>
      </w:pPr>
      <w:r>
        <w:rPr>
          <w:lang w:eastAsia="ja-JP"/>
        </w:rPr>
        <w:t xml:space="preserve">In particular, </w:t>
      </w:r>
      <w:r w:rsidR="009E65DA">
        <w:rPr>
          <w:lang w:eastAsia="ja-JP"/>
        </w:rPr>
        <w:t xml:space="preserve">RAG </w:t>
      </w:r>
      <w:r>
        <w:rPr>
          <w:lang w:eastAsia="ja-JP"/>
        </w:rPr>
        <w:t xml:space="preserve">has </w:t>
      </w:r>
      <w:r w:rsidR="009E65DA">
        <w:rPr>
          <w:lang w:eastAsia="ja-JP"/>
        </w:rPr>
        <w:t xml:space="preserve">expressed </w:t>
      </w:r>
      <w:r w:rsidR="009E65DA" w:rsidRPr="00C85BA2">
        <w:rPr>
          <w:lang w:val="en-US" w:eastAsia="ja-JP"/>
        </w:rPr>
        <w:t>the vi</w:t>
      </w:r>
      <w:r w:rsidR="009E65DA">
        <w:rPr>
          <w:lang w:val="en-US" w:eastAsia="ja-JP"/>
        </w:rPr>
        <w:t xml:space="preserve">ew that </w:t>
      </w:r>
      <w:r>
        <w:rPr>
          <w:lang w:val="en-US" w:eastAsia="ja-JP"/>
        </w:rPr>
        <w:t xml:space="preserve">the </w:t>
      </w:r>
      <w:r w:rsidR="009E65DA">
        <w:rPr>
          <w:lang w:val="en-US" w:eastAsia="ja-JP"/>
        </w:rPr>
        <w:t xml:space="preserve">concerns of ITU-R on </w:t>
      </w:r>
      <w:r w:rsidRPr="00C85BA2">
        <w:rPr>
          <w:lang w:eastAsia="ja-JP"/>
        </w:rPr>
        <w:t xml:space="preserve">the draft </w:t>
      </w:r>
      <w:r>
        <w:rPr>
          <w:lang w:eastAsia="ja-JP"/>
        </w:rPr>
        <w:t>r</w:t>
      </w:r>
      <w:r w:rsidRPr="00C85BA2">
        <w:rPr>
          <w:lang w:eastAsia="ja-JP"/>
        </w:rPr>
        <w:t xml:space="preserve">eport to WTDC-17 in response to </w:t>
      </w:r>
      <w:r>
        <w:rPr>
          <w:lang w:eastAsia="ja-JP"/>
        </w:rPr>
        <w:t>Resolution 9 (Rev. Dubai, 2014)</w:t>
      </w:r>
      <w:r w:rsidR="009E65DA" w:rsidRPr="00C85BA2">
        <w:rPr>
          <w:lang w:val="en-US" w:eastAsia="ja-JP"/>
        </w:rPr>
        <w:t xml:space="preserve"> should b</w:t>
      </w:r>
      <w:r w:rsidR="009E65DA">
        <w:rPr>
          <w:lang w:val="en-US" w:eastAsia="ja-JP"/>
        </w:rPr>
        <w:t>e taken into account before the r</w:t>
      </w:r>
      <w:r w:rsidR="009E65DA" w:rsidRPr="00C85BA2">
        <w:rPr>
          <w:lang w:val="en-US" w:eastAsia="ja-JP"/>
        </w:rPr>
        <w:t xml:space="preserve">eport is published and considered by WTDC-17.  RAG </w:t>
      </w:r>
      <w:r w:rsidR="006A18F6">
        <w:rPr>
          <w:lang w:val="en-US" w:eastAsia="ja-JP"/>
        </w:rPr>
        <w:t>also</w:t>
      </w:r>
      <w:r w:rsidR="009E65DA">
        <w:rPr>
          <w:lang w:val="en-US" w:eastAsia="ja-JP"/>
        </w:rPr>
        <w:t xml:space="preserve"> </w:t>
      </w:r>
      <w:r w:rsidR="009E65DA" w:rsidRPr="00C85BA2">
        <w:rPr>
          <w:lang w:val="en-US" w:eastAsia="ja-JP"/>
        </w:rPr>
        <w:t>inform</w:t>
      </w:r>
      <w:r w:rsidR="009E65DA">
        <w:rPr>
          <w:lang w:val="en-US" w:eastAsia="ja-JP"/>
        </w:rPr>
        <w:t>ed</w:t>
      </w:r>
      <w:r w:rsidR="009E65DA" w:rsidRPr="00C85BA2">
        <w:rPr>
          <w:lang w:val="en-US" w:eastAsia="ja-JP"/>
        </w:rPr>
        <w:t xml:space="preserve"> TDAG that </w:t>
      </w:r>
      <w:r w:rsidR="009E65DA" w:rsidRPr="00C85BA2">
        <w:rPr>
          <w:lang w:eastAsia="ja-JP"/>
        </w:rPr>
        <w:t xml:space="preserve">ITU-R Study Group 1 meeting in June 2017 </w:t>
      </w:r>
      <w:r w:rsidR="009E65DA">
        <w:rPr>
          <w:lang w:eastAsia="ja-JP"/>
        </w:rPr>
        <w:t>offers a good opportunity to fully reflect ITU-R’s comments in the report.</w:t>
      </w:r>
    </w:p>
    <w:p w:rsidR="00E314C0" w:rsidRDefault="00E314C0" w:rsidP="00E314C0">
      <w:pPr>
        <w:tabs>
          <w:tab w:val="left" w:pos="0"/>
        </w:tabs>
        <w:rPr>
          <w:lang w:val="en-US"/>
        </w:rPr>
      </w:pPr>
      <w:r>
        <w:t xml:space="preserve">At its July 2016 meeting </w:t>
      </w:r>
      <w:r w:rsidR="003D2E5F">
        <w:t>TSAG, through its R</w:t>
      </w:r>
      <w:r w:rsidR="003D2E5F" w:rsidRPr="00BD118E">
        <w:t>apporteur Group on “Strengt</w:t>
      </w:r>
      <w:r w:rsidR="003D2E5F">
        <w:t>hening Collaboration” (WTSA Resolution</w:t>
      </w:r>
      <w:r w:rsidR="003D2E5F" w:rsidRPr="00BD118E">
        <w:t xml:space="preserve"> 81)</w:t>
      </w:r>
      <w:r w:rsidR="003D2E5F">
        <w:t xml:space="preserve"> and its sub-group on </w:t>
      </w:r>
      <w:r w:rsidR="003D2E5F" w:rsidRPr="000B2C05">
        <w:t>Intra-ITU Collaboration and Coordination</w:t>
      </w:r>
      <w:r w:rsidR="003D2E5F">
        <w:t>, thank</w:t>
      </w:r>
      <w:r w:rsidR="00286F3B">
        <w:t>ed</w:t>
      </w:r>
      <w:r w:rsidR="003D2E5F">
        <w:t xml:space="preserve"> TDAG</w:t>
      </w:r>
      <w:r w:rsidR="003D2E5F" w:rsidRPr="007D181F">
        <w:t xml:space="preserve"> </w:t>
      </w:r>
      <w:r w:rsidR="003D2E5F">
        <w:t xml:space="preserve">for </w:t>
      </w:r>
      <w:r w:rsidR="00286F3B">
        <w:t xml:space="preserve">its </w:t>
      </w:r>
      <w:r w:rsidR="003D2E5F">
        <w:t xml:space="preserve">liaison statement in </w:t>
      </w:r>
      <w:hyperlink r:id="rId23" w:history="1">
        <w:r w:rsidR="003D2E5F" w:rsidRPr="00F32CB6">
          <w:rPr>
            <w:rStyle w:val="Hyperlink"/>
          </w:rPr>
          <w:t>TDAG - TDAG16-21/LS/1</w:t>
        </w:r>
      </w:hyperlink>
      <w:r w:rsidR="003D2E5F">
        <w:t>.</w:t>
      </w:r>
      <w:r w:rsidR="00286F3B">
        <w:t xml:space="preserve"> TSAG expressed its</w:t>
      </w:r>
      <w:r w:rsidR="003D2E5F">
        <w:t xml:space="preserve"> appreciat</w:t>
      </w:r>
      <w:r w:rsidR="00286F3B">
        <w:t xml:space="preserve">ion for </w:t>
      </w:r>
      <w:r w:rsidR="00805BD6">
        <w:t>the e</w:t>
      </w:r>
      <w:r w:rsidR="003D2E5F">
        <w:t xml:space="preserve">fforts </w:t>
      </w:r>
      <w:r w:rsidR="00805BD6">
        <w:t xml:space="preserve">made to </w:t>
      </w:r>
      <w:r w:rsidR="003D2E5F">
        <w:t xml:space="preserve">develop a </w:t>
      </w:r>
      <w:r w:rsidR="003D2E5F" w:rsidRPr="008C3144">
        <w:t>mechanism to strengthen cooperation and joint activity such as the y</w:t>
      </w:r>
      <w:r w:rsidR="003D2E5F">
        <w:t>early event calendar tool, and j</w:t>
      </w:r>
      <w:r w:rsidR="003D2E5F" w:rsidRPr="008C3144">
        <w:t>ointly organized events and studies</w:t>
      </w:r>
      <w:r w:rsidR="00805BD6">
        <w:t xml:space="preserve">. TSAG welcomed the fact </w:t>
      </w:r>
      <w:r w:rsidR="003D2E5F">
        <w:t>that TDAG</w:t>
      </w:r>
      <w:r w:rsidR="00805BD6">
        <w:t xml:space="preserve"> had </w:t>
      </w:r>
      <w:r w:rsidR="003D2E5F">
        <w:t>approve</w:t>
      </w:r>
      <w:r w:rsidR="00805BD6">
        <w:t>d</w:t>
      </w:r>
      <w:r w:rsidR="003D2E5F">
        <w:t xml:space="preserve"> the terms of reference of the </w:t>
      </w:r>
      <w:r w:rsidR="003D2E5F" w:rsidRPr="00C16B4B">
        <w:t>Inter-Sector Coordination Team on Issues of Mutual Interest</w:t>
      </w:r>
      <w:r w:rsidR="003D2E5F">
        <w:t xml:space="preserve"> and that the team ha</w:t>
      </w:r>
      <w:r w:rsidR="00805BD6">
        <w:t>d</w:t>
      </w:r>
      <w:r w:rsidR="003D2E5F">
        <w:t xml:space="preserve"> begun with its important activity on the listed </w:t>
      </w:r>
      <w:r w:rsidR="003D2E5F" w:rsidRPr="00C16B4B">
        <w:t>areas of mutual interest</w:t>
      </w:r>
      <w:r w:rsidR="003D2E5F">
        <w:t>.</w:t>
      </w:r>
      <w:r w:rsidR="00805BD6">
        <w:t xml:space="preserve"> </w:t>
      </w:r>
      <w:r>
        <w:rPr>
          <w:lang w:val="en-US"/>
        </w:rPr>
        <w:t xml:space="preserve">TSAG stated that it looked </w:t>
      </w:r>
      <w:r w:rsidRPr="004C2246">
        <w:rPr>
          <w:lang w:val="en-US"/>
        </w:rPr>
        <w:t xml:space="preserve">forward to future coordination and cooperation between </w:t>
      </w:r>
      <w:r>
        <w:rPr>
          <w:lang w:val="en-US"/>
        </w:rPr>
        <w:t xml:space="preserve">TDAG and RAG </w:t>
      </w:r>
      <w:r w:rsidRPr="004C2246">
        <w:rPr>
          <w:lang w:val="en-US"/>
        </w:rPr>
        <w:t>on areas of mutual interest</w:t>
      </w:r>
      <w:r>
        <w:rPr>
          <w:lang w:val="en-US"/>
        </w:rPr>
        <w:t>.</w:t>
      </w:r>
    </w:p>
    <w:p w:rsidR="00495E15" w:rsidRDefault="00987037" w:rsidP="00987037">
      <w:r>
        <w:rPr>
          <w:szCs w:val="24"/>
        </w:rPr>
        <w:t>At its recent meeting on 1-</w:t>
      </w:r>
      <w:r w:rsidR="00495E15">
        <w:rPr>
          <w:szCs w:val="24"/>
        </w:rPr>
        <w:t xml:space="preserve">4 May 2017, TSAG </w:t>
      </w:r>
      <w:r>
        <w:rPr>
          <w:szCs w:val="24"/>
        </w:rPr>
        <w:t xml:space="preserve">approved </w:t>
      </w:r>
      <w:r w:rsidR="00495E15">
        <w:rPr>
          <w:szCs w:val="24"/>
        </w:rPr>
        <w:t xml:space="preserve">a liaison statement </w:t>
      </w:r>
      <w:r>
        <w:rPr>
          <w:szCs w:val="24"/>
        </w:rPr>
        <w:t xml:space="preserve">on inter-Sector coordination </w:t>
      </w:r>
      <w:r>
        <w:t xml:space="preserve">announcing </w:t>
      </w:r>
      <w:r w:rsidR="00495E15">
        <w:t xml:space="preserve">that it had finalized compiling the mapping </w:t>
      </w:r>
      <w:r w:rsidR="00495E15">
        <w:rPr>
          <w:szCs w:val="24"/>
        </w:rPr>
        <w:t>of work areas of common interest between ITU-D and ITU-T study groups and between ITU-R and ITU-T study groups</w:t>
      </w:r>
      <w:r w:rsidR="00495E15">
        <w:t>.</w:t>
      </w:r>
    </w:p>
    <w:p w:rsidR="00495E15" w:rsidRDefault="00495E15" w:rsidP="00495E15">
      <w:pPr>
        <w:tabs>
          <w:tab w:val="left" w:pos="0"/>
        </w:tabs>
        <w:rPr>
          <w:sz w:val="22"/>
          <w:szCs w:val="22"/>
        </w:rPr>
      </w:pPr>
      <w:r>
        <w:t xml:space="preserve">TSAG, through its Rapporteur Group on “Strengthening Collaboration”, thanks all who reviewed its former material on ITU inter-Sector coordination, and on candidate topics on working methods for </w:t>
      </w:r>
      <w:r>
        <w:lastRenderedPageBreak/>
        <w:t>ITU inter-Sector coordination. TSAG acknowledged the very valuable feedback it had received, adding that it had accepted all amendments and updated the mapping material accordingly.</w:t>
      </w:r>
    </w:p>
    <w:p w:rsidR="00495E15" w:rsidRDefault="00100A8C" w:rsidP="00495E15">
      <w:pPr>
        <w:tabs>
          <w:tab w:val="left" w:pos="0"/>
        </w:tabs>
      </w:pPr>
      <w:r>
        <w:t xml:space="preserve">The </w:t>
      </w:r>
      <w:r>
        <w:rPr>
          <w:szCs w:val="24"/>
        </w:rPr>
        <w:t>Inter-S</w:t>
      </w:r>
      <w:r w:rsidRPr="00FC09D5">
        <w:rPr>
          <w:szCs w:val="24"/>
        </w:rPr>
        <w:t xml:space="preserve">ector </w:t>
      </w:r>
      <w:r>
        <w:rPr>
          <w:szCs w:val="24"/>
        </w:rPr>
        <w:t>C</w:t>
      </w:r>
      <w:r w:rsidRPr="00FC09D5">
        <w:rPr>
          <w:szCs w:val="24"/>
        </w:rPr>
        <w:t xml:space="preserve">oordination </w:t>
      </w:r>
      <w:r>
        <w:rPr>
          <w:szCs w:val="24"/>
        </w:rPr>
        <w:t>T</w:t>
      </w:r>
      <w:r w:rsidRPr="00FC09D5">
        <w:rPr>
          <w:szCs w:val="24"/>
        </w:rPr>
        <w:t xml:space="preserve">eam on </w:t>
      </w:r>
      <w:r>
        <w:rPr>
          <w:szCs w:val="24"/>
        </w:rPr>
        <w:t>I</w:t>
      </w:r>
      <w:r w:rsidRPr="00FC09D5">
        <w:rPr>
          <w:szCs w:val="24"/>
        </w:rPr>
        <w:t xml:space="preserve">ssues of </w:t>
      </w:r>
      <w:r>
        <w:rPr>
          <w:szCs w:val="24"/>
        </w:rPr>
        <w:t>M</w:t>
      </w:r>
      <w:r w:rsidRPr="00FC09D5">
        <w:rPr>
          <w:szCs w:val="24"/>
        </w:rPr>
        <w:t>utual interest</w:t>
      </w:r>
      <w:r w:rsidR="00495E15">
        <w:t xml:space="preserve"> is requested to review the mappings and to provide TSAG with any further comments. The mappings are given in the following two attachments: </w:t>
      </w:r>
    </w:p>
    <w:p w:rsidR="00495E15" w:rsidRDefault="00495E15" w:rsidP="00495E15">
      <w:pPr>
        <w:numPr>
          <w:ilvl w:val="0"/>
          <w:numId w:val="9"/>
        </w:numPr>
        <w:tabs>
          <w:tab w:val="clear" w:pos="794"/>
          <w:tab w:val="clear" w:pos="1191"/>
          <w:tab w:val="clear" w:pos="1588"/>
          <w:tab w:val="clear" w:pos="1985"/>
          <w:tab w:val="left" w:pos="0"/>
        </w:tabs>
      </w:pPr>
      <w:r>
        <w:t>Attachment 1 – Matching of ITU-D SG 1 and 2 Questions of interest to ITU-T study groups.</w:t>
      </w:r>
    </w:p>
    <w:p w:rsidR="00495E15" w:rsidRDefault="00495E15" w:rsidP="008C5DF6">
      <w:pPr>
        <w:keepNext/>
        <w:keepLines/>
        <w:numPr>
          <w:ilvl w:val="0"/>
          <w:numId w:val="9"/>
        </w:numPr>
        <w:tabs>
          <w:tab w:val="clear" w:pos="794"/>
          <w:tab w:val="clear" w:pos="1191"/>
          <w:tab w:val="clear" w:pos="1588"/>
          <w:tab w:val="clear" w:pos="1985"/>
          <w:tab w:val="left" w:pos="0"/>
        </w:tabs>
        <w:ind w:left="357" w:hanging="357"/>
        <w:contextualSpacing/>
        <w:rPr>
          <w:lang w:val="en-US"/>
        </w:rPr>
      </w:pPr>
      <w:r>
        <w:t>Attachment 2 – Matching of ITU-R WPs of interest to ITU-T study groups.</w:t>
      </w:r>
    </w:p>
    <w:p w:rsidR="00910B7E" w:rsidRDefault="00495E15" w:rsidP="00AA58B4">
      <w:pPr>
        <w:tabs>
          <w:tab w:val="left" w:pos="0"/>
        </w:tabs>
      </w:pPr>
      <w:r>
        <w:t xml:space="preserve">TSAG will continue to examine existing methods and approaches to collaboration and/or cooperation with other Sectors, with a view to enhancing collaboration of ITU-T and other organizations in a reciprocal manner based on mutual respect. </w:t>
      </w:r>
    </w:p>
    <w:p w:rsidR="00AA58B4" w:rsidRDefault="00495E15" w:rsidP="00756076">
      <w:r>
        <w:t>TSAG added the issue of handling liaison statements of Inter-Sector Rapporteur Groups to the list of candidate topics on working methods for ITU inter-Sector coordination</w:t>
      </w:r>
      <w:r w:rsidR="003837A9">
        <w:t xml:space="preserve"> (see Annex to </w:t>
      </w:r>
      <w:r w:rsidR="003837A9" w:rsidRPr="001D37DB">
        <w:rPr>
          <w:lang w:val="en-US"/>
        </w:rPr>
        <w:t>Document TDAG17-22/</w:t>
      </w:r>
      <w:r w:rsidR="003837A9">
        <w:rPr>
          <w:lang w:val="en-US"/>
        </w:rPr>
        <w:t>58</w:t>
      </w:r>
      <w:r w:rsidR="003837A9" w:rsidRPr="001D37DB">
        <w:rPr>
          <w:lang w:val="en-US"/>
        </w:rPr>
        <w:t>-E</w:t>
      </w:r>
      <w:r w:rsidR="003837A9">
        <w:rPr>
          <w:lang w:val="en-US"/>
        </w:rPr>
        <w:t xml:space="preserve">). </w:t>
      </w:r>
      <w:r>
        <w:t xml:space="preserve"> </w:t>
      </w:r>
      <w:r w:rsidR="00100A8C">
        <w:t xml:space="preserve">The </w:t>
      </w:r>
      <w:r w:rsidR="00100A8C">
        <w:rPr>
          <w:szCs w:val="24"/>
        </w:rPr>
        <w:t>Inter-S</w:t>
      </w:r>
      <w:r w:rsidR="00100A8C" w:rsidRPr="00FC09D5">
        <w:rPr>
          <w:szCs w:val="24"/>
        </w:rPr>
        <w:t xml:space="preserve">ector </w:t>
      </w:r>
      <w:r w:rsidR="00100A8C">
        <w:rPr>
          <w:szCs w:val="24"/>
        </w:rPr>
        <w:t>C</w:t>
      </w:r>
      <w:r w:rsidR="00100A8C" w:rsidRPr="00FC09D5">
        <w:rPr>
          <w:szCs w:val="24"/>
        </w:rPr>
        <w:t xml:space="preserve">oordination </w:t>
      </w:r>
      <w:r w:rsidR="00100A8C">
        <w:rPr>
          <w:szCs w:val="24"/>
        </w:rPr>
        <w:t>T</w:t>
      </w:r>
      <w:r w:rsidR="00100A8C" w:rsidRPr="00FC09D5">
        <w:rPr>
          <w:szCs w:val="24"/>
        </w:rPr>
        <w:t xml:space="preserve">eam on </w:t>
      </w:r>
      <w:r w:rsidR="00100A8C">
        <w:rPr>
          <w:szCs w:val="24"/>
        </w:rPr>
        <w:t>I</w:t>
      </w:r>
      <w:r w:rsidR="00100A8C" w:rsidRPr="00FC09D5">
        <w:rPr>
          <w:szCs w:val="24"/>
        </w:rPr>
        <w:t xml:space="preserve">ssues of </w:t>
      </w:r>
      <w:r w:rsidR="00100A8C">
        <w:rPr>
          <w:szCs w:val="24"/>
        </w:rPr>
        <w:t>M</w:t>
      </w:r>
      <w:r w:rsidR="00100A8C" w:rsidRPr="00FC09D5">
        <w:rPr>
          <w:szCs w:val="24"/>
        </w:rPr>
        <w:t xml:space="preserve">utual </w:t>
      </w:r>
      <w:r w:rsidR="00AC49B0">
        <w:rPr>
          <w:szCs w:val="24"/>
        </w:rPr>
        <w:t>I</w:t>
      </w:r>
      <w:r w:rsidR="00100A8C" w:rsidRPr="00FC09D5">
        <w:rPr>
          <w:szCs w:val="24"/>
        </w:rPr>
        <w:t>nterest</w:t>
      </w:r>
      <w:r w:rsidR="00100A8C">
        <w:t xml:space="preserve"> </w:t>
      </w:r>
      <w:r w:rsidR="00C33552">
        <w:t>is invited to provide its</w:t>
      </w:r>
      <w:r>
        <w:t xml:space="preserve"> feedback on the added candidate topics</w:t>
      </w:r>
      <w:r w:rsidR="00100A8C">
        <w:t xml:space="preserve"> in that annex</w:t>
      </w:r>
      <w:r w:rsidR="00AA58B4">
        <w:t xml:space="preserve"> and any other suggestions that would improve the collaboration and cooperation between ITU Sectors.</w:t>
      </w:r>
    </w:p>
    <w:p w:rsidR="00422D66" w:rsidRPr="00422D66" w:rsidRDefault="00422D66" w:rsidP="00422D66">
      <w:pPr>
        <w:tabs>
          <w:tab w:val="clear" w:pos="794"/>
          <w:tab w:val="clear" w:pos="1191"/>
          <w:tab w:val="clear" w:pos="1588"/>
          <w:tab w:val="left" w:pos="851"/>
        </w:tabs>
        <w:rPr>
          <w:b/>
          <w:bCs/>
        </w:rPr>
      </w:pPr>
      <w:r>
        <w:rPr>
          <w:b/>
          <w:bCs/>
        </w:rPr>
        <w:t>2.</w:t>
      </w:r>
      <w:r>
        <w:rPr>
          <w:b/>
          <w:bCs/>
        </w:rPr>
        <w:tab/>
      </w:r>
      <w:r w:rsidRPr="00422D66">
        <w:rPr>
          <w:b/>
          <w:bCs/>
        </w:rPr>
        <w:t>WTSA-16</w:t>
      </w:r>
    </w:p>
    <w:p w:rsidR="00422D66" w:rsidRPr="00422D66" w:rsidRDefault="00422D66" w:rsidP="00B36125">
      <w:pPr>
        <w:rPr>
          <w:szCs w:val="24"/>
        </w:rPr>
      </w:pPr>
      <w:r w:rsidRPr="00422D66">
        <w:rPr>
          <w:szCs w:val="24"/>
        </w:rPr>
        <w:t xml:space="preserve">Since the last TDAG meeting, the World Telecommunication Standardization Assembly (WTSA-16) </w:t>
      </w:r>
      <w:r w:rsidR="00B36125">
        <w:rPr>
          <w:szCs w:val="24"/>
        </w:rPr>
        <w:t xml:space="preserve">had taken place </w:t>
      </w:r>
      <w:r w:rsidR="00BA7BE0" w:rsidRPr="00BA7BE0">
        <w:rPr>
          <w:szCs w:val="24"/>
        </w:rPr>
        <w:t xml:space="preserve">in Yasmine </w:t>
      </w:r>
      <w:proofErr w:type="spellStart"/>
      <w:r w:rsidR="00BA7BE0" w:rsidRPr="00BA7BE0">
        <w:rPr>
          <w:szCs w:val="24"/>
        </w:rPr>
        <w:t>Hammamet</w:t>
      </w:r>
      <w:proofErr w:type="spellEnd"/>
      <w:r w:rsidR="00BA7BE0" w:rsidRPr="00BA7BE0">
        <w:rPr>
          <w:szCs w:val="24"/>
        </w:rPr>
        <w:t>, Tunisia, from 25 October to 3 November 2016</w:t>
      </w:r>
      <w:r w:rsidRPr="00422D66">
        <w:rPr>
          <w:szCs w:val="24"/>
        </w:rPr>
        <w:t>. A summary of the outcomes of WTSA-16 that relate to the work of</w:t>
      </w:r>
      <w:r>
        <w:rPr>
          <w:szCs w:val="24"/>
        </w:rPr>
        <w:t xml:space="preserve"> ITU-D are </w:t>
      </w:r>
      <w:r w:rsidRPr="00422D66">
        <w:rPr>
          <w:szCs w:val="24"/>
        </w:rPr>
        <w:t xml:space="preserve">provided in </w:t>
      </w:r>
      <w:r w:rsidR="00BA7BE0">
        <w:rPr>
          <w:szCs w:val="24"/>
        </w:rPr>
        <w:t xml:space="preserve">Document </w:t>
      </w:r>
      <w:r w:rsidRPr="00422D66">
        <w:rPr>
          <w:szCs w:val="24"/>
        </w:rPr>
        <w:t>TDAG</w:t>
      </w:r>
      <w:r w:rsidR="00BA7BE0">
        <w:rPr>
          <w:szCs w:val="24"/>
        </w:rPr>
        <w:t>17-22/5</w:t>
      </w:r>
      <w:r w:rsidRPr="00422D66">
        <w:rPr>
          <w:szCs w:val="24"/>
        </w:rPr>
        <w:t>.</w:t>
      </w:r>
    </w:p>
    <w:p w:rsidR="00BA7BE0" w:rsidRDefault="00BA7BE0" w:rsidP="00B36125">
      <w:pPr>
        <w:rPr>
          <w:szCs w:val="24"/>
        </w:rPr>
      </w:pPr>
      <w:r>
        <w:rPr>
          <w:szCs w:val="24"/>
        </w:rPr>
        <w:t xml:space="preserve">Among the </w:t>
      </w:r>
      <w:r w:rsidRPr="00BA7BE0">
        <w:rPr>
          <w:szCs w:val="24"/>
        </w:rPr>
        <w:t xml:space="preserve">topics </w:t>
      </w:r>
      <w:r>
        <w:rPr>
          <w:szCs w:val="24"/>
        </w:rPr>
        <w:t>that touch upon</w:t>
      </w:r>
      <w:r w:rsidR="00B36125">
        <w:rPr>
          <w:szCs w:val="24"/>
        </w:rPr>
        <w:t xml:space="preserve"> key areas of the work of ITU-D, as </w:t>
      </w:r>
      <w:r>
        <w:rPr>
          <w:szCs w:val="24"/>
        </w:rPr>
        <w:t>approved by WTSA-16 in several resolutions</w:t>
      </w:r>
      <w:r w:rsidR="00B36125">
        <w:rPr>
          <w:szCs w:val="24"/>
        </w:rPr>
        <w:t>,</w:t>
      </w:r>
      <w:r>
        <w:rPr>
          <w:szCs w:val="24"/>
        </w:rPr>
        <w:t xml:space="preserve"> are </w:t>
      </w:r>
      <w:r w:rsidRPr="00BA7BE0">
        <w:rPr>
          <w:szCs w:val="24"/>
        </w:rPr>
        <w:t xml:space="preserve">the mandate of the ITU </w:t>
      </w:r>
      <w:r w:rsidR="00B36125">
        <w:rPr>
          <w:szCs w:val="24"/>
        </w:rPr>
        <w:t>s</w:t>
      </w:r>
      <w:r w:rsidRPr="00BA7BE0">
        <w:rPr>
          <w:szCs w:val="24"/>
        </w:rPr>
        <w:t xml:space="preserve">tudy </w:t>
      </w:r>
      <w:r w:rsidR="00B36125">
        <w:rPr>
          <w:szCs w:val="24"/>
        </w:rPr>
        <w:t>g</w:t>
      </w:r>
      <w:r w:rsidRPr="00BA7BE0">
        <w:rPr>
          <w:szCs w:val="24"/>
        </w:rPr>
        <w:t xml:space="preserve">roups, </w:t>
      </w:r>
      <w:r w:rsidR="00B36125">
        <w:rPr>
          <w:szCs w:val="24"/>
        </w:rPr>
        <w:t>Internet of Things</w:t>
      </w:r>
      <w:r w:rsidRPr="00BA7BE0">
        <w:rPr>
          <w:szCs w:val="24"/>
        </w:rPr>
        <w:t xml:space="preserve">, </w:t>
      </w:r>
      <w:r w:rsidR="00B36125">
        <w:rPr>
          <w:szCs w:val="24"/>
        </w:rPr>
        <w:t>over-the-top services</w:t>
      </w:r>
      <w:r w:rsidRPr="00BA7BE0">
        <w:rPr>
          <w:szCs w:val="24"/>
        </w:rPr>
        <w:t>, cybersecurity, International Mobile Roaming (IMR), bridging the financial inclusion gap, counterfeit, Smart Africa, bridging the standardization gap, IPv6, accessibility, human exposure to electromagnetic fields</w:t>
      </w:r>
      <w:r>
        <w:rPr>
          <w:szCs w:val="24"/>
        </w:rPr>
        <w:t xml:space="preserve"> and</w:t>
      </w:r>
      <w:r w:rsidRPr="00BA7BE0">
        <w:rPr>
          <w:szCs w:val="24"/>
        </w:rPr>
        <w:t xml:space="preserve"> e-health</w:t>
      </w:r>
      <w:r>
        <w:rPr>
          <w:szCs w:val="24"/>
        </w:rPr>
        <w:t xml:space="preserve">. </w:t>
      </w:r>
      <w:r w:rsidR="00B36125">
        <w:rPr>
          <w:szCs w:val="24"/>
        </w:rPr>
        <w:t>R</w:t>
      </w:r>
      <w:r>
        <w:rPr>
          <w:szCs w:val="24"/>
        </w:rPr>
        <w:t xml:space="preserve">esolutions </w:t>
      </w:r>
      <w:r w:rsidR="00B36125">
        <w:rPr>
          <w:szCs w:val="24"/>
        </w:rPr>
        <w:t xml:space="preserve">in these areas </w:t>
      </w:r>
      <w:r w:rsidRPr="00BA7BE0">
        <w:rPr>
          <w:szCs w:val="24"/>
        </w:rPr>
        <w:t xml:space="preserve">require </w:t>
      </w:r>
      <w:r>
        <w:rPr>
          <w:szCs w:val="24"/>
        </w:rPr>
        <w:t xml:space="preserve">ITU-D to provide </w:t>
      </w:r>
      <w:r w:rsidRPr="00BA7BE0">
        <w:rPr>
          <w:szCs w:val="24"/>
        </w:rPr>
        <w:t>assistance to Member States, with a focus on developing countries mostly in the form of raising awareness, organizing workshops and seminars as well as establishing platforms for dialogue and human and i</w:t>
      </w:r>
      <w:r>
        <w:rPr>
          <w:szCs w:val="24"/>
        </w:rPr>
        <w:t>nstitutional capacity building.</w:t>
      </w:r>
    </w:p>
    <w:p w:rsidR="00BA7BE0" w:rsidRDefault="00BA7BE0" w:rsidP="00E47E9F">
      <w:pPr>
        <w:rPr>
          <w:szCs w:val="24"/>
        </w:rPr>
      </w:pPr>
      <w:r>
        <w:rPr>
          <w:szCs w:val="24"/>
        </w:rPr>
        <w:t xml:space="preserve">In particular, </w:t>
      </w:r>
      <w:r w:rsidRPr="00BA7BE0">
        <w:rPr>
          <w:szCs w:val="24"/>
        </w:rPr>
        <w:t xml:space="preserve">Resolution 18 </w:t>
      </w:r>
      <w:r w:rsidR="00E47E9F">
        <w:rPr>
          <w:szCs w:val="24"/>
        </w:rPr>
        <w:t xml:space="preserve">(Rev. </w:t>
      </w:r>
      <w:proofErr w:type="spellStart"/>
      <w:r w:rsidR="00E47E9F" w:rsidRPr="00BA7BE0">
        <w:rPr>
          <w:szCs w:val="24"/>
        </w:rPr>
        <w:t>Hammamet</w:t>
      </w:r>
      <w:proofErr w:type="spellEnd"/>
      <w:r w:rsidR="00E47E9F" w:rsidRPr="00BA7BE0">
        <w:rPr>
          <w:szCs w:val="24"/>
        </w:rPr>
        <w:t>,</w:t>
      </w:r>
      <w:r w:rsidR="00E47E9F">
        <w:rPr>
          <w:szCs w:val="24"/>
        </w:rPr>
        <w:t xml:space="preserve"> 2016) </w:t>
      </w:r>
      <w:r w:rsidRPr="00BA7BE0">
        <w:rPr>
          <w:szCs w:val="24"/>
        </w:rPr>
        <w:t xml:space="preserve">on </w:t>
      </w:r>
      <w:r w:rsidR="00B36125">
        <w:rPr>
          <w:szCs w:val="24"/>
        </w:rPr>
        <w:t>p</w:t>
      </w:r>
      <w:r w:rsidRPr="00BA7BE0">
        <w:rPr>
          <w:szCs w:val="24"/>
        </w:rPr>
        <w:t xml:space="preserve">rinciples and procedures for </w:t>
      </w:r>
      <w:r>
        <w:rPr>
          <w:szCs w:val="24"/>
        </w:rPr>
        <w:t xml:space="preserve">the allocation of work to, and </w:t>
      </w:r>
      <w:r w:rsidRPr="00BA7BE0">
        <w:rPr>
          <w:szCs w:val="24"/>
        </w:rPr>
        <w:t xml:space="preserve">strengthening coordination and cooperation among, ITU-R, ITU-T and ITU-D invites RAG, TSAG and TDAG to continue </w:t>
      </w:r>
      <w:r w:rsidR="00B36125">
        <w:rPr>
          <w:szCs w:val="24"/>
        </w:rPr>
        <w:t xml:space="preserve">to assist </w:t>
      </w:r>
      <w:r w:rsidR="00AE6AB6">
        <w:rPr>
          <w:szCs w:val="24"/>
        </w:rPr>
        <w:t>the Inter-S</w:t>
      </w:r>
      <w:r w:rsidRPr="00BA7BE0">
        <w:rPr>
          <w:szCs w:val="24"/>
        </w:rPr>
        <w:t xml:space="preserve">ector Coordination </w:t>
      </w:r>
      <w:r w:rsidR="00E47E9F">
        <w:rPr>
          <w:szCs w:val="24"/>
        </w:rPr>
        <w:t>Team on Issues of</w:t>
      </w:r>
      <w:r w:rsidRPr="00BA7BE0">
        <w:rPr>
          <w:szCs w:val="24"/>
        </w:rPr>
        <w:t xml:space="preserve"> Mutual Interest in identif</w:t>
      </w:r>
      <w:r w:rsidR="00B36125">
        <w:rPr>
          <w:szCs w:val="24"/>
        </w:rPr>
        <w:t xml:space="preserve">ying </w:t>
      </w:r>
      <w:r w:rsidRPr="00BA7BE0">
        <w:rPr>
          <w:szCs w:val="24"/>
        </w:rPr>
        <w:t xml:space="preserve">subjects common to the three Sectors and mechanisms </w:t>
      </w:r>
      <w:r w:rsidR="00B36125">
        <w:rPr>
          <w:szCs w:val="24"/>
        </w:rPr>
        <w:t xml:space="preserve">for these Sectors </w:t>
      </w:r>
      <w:r w:rsidRPr="00BA7BE0">
        <w:rPr>
          <w:szCs w:val="24"/>
        </w:rPr>
        <w:t>to enhance cooperation and collaboration on matters of mutual interest</w:t>
      </w:r>
      <w:r w:rsidR="00595C0B">
        <w:rPr>
          <w:szCs w:val="24"/>
        </w:rPr>
        <w:t>.</w:t>
      </w:r>
    </w:p>
    <w:p w:rsidR="00496036" w:rsidRDefault="00595C0B" w:rsidP="00117C22">
      <w:pPr>
        <w:rPr>
          <w:szCs w:val="24"/>
        </w:rPr>
      </w:pPr>
      <w:r>
        <w:rPr>
          <w:szCs w:val="24"/>
        </w:rPr>
        <w:t xml:space="preserve">Resolution 18 </w:t>
      </w:r>
      <w:r w:rsidR="00AE6AB6">
        <w:rPr>
          <w:szCs w:val="24"/>
        </w:rPr>
        <w:t xml:space="preserve">also </w:t>
      </w:r>
      <w:r>
        <w:rPr>
          <w:szCs w:val="24"/>
        </w:rPr>
        <w:t xml:space="preserve">invites the </w:t>
      </w:r>
      <w:r w:rsidR="00BA7BE0" w:rsidRPr="00BA7BE0">
        <w:rPr>
          <w:szCs w:val="24"/>
        </w:rPr>
        <w:t xml:space="preserve">Directors of the </w:t>
      </w:r>
      <w:proofErr w:type="spellStart"/>
      <w:r w:rsidR="00BA7BE0" w:rsidRPr="00BA7BE0">
        <w:rPr>
          <w:szCs w:val="24"/>
        </w:rPr>
        <w:t>Radiocommunication</w:t>
      </w:r>
      <w:proofErr w:type="spellEnd"/>
      <w:r w:rsidR="00BA7BE0" w:rsidRPr="00BA7BE0">
        <w:rPr>
          <w:szCs w:val="24"/>
        </w:rPr>
        <w:t xml:space="preserve"> (BR), Telecommunication Standardization (TSB) and Telecommunication Development (BDT) Bureaux </w:t>
      </w:r>
      <w:r w:rsidR="00AE6AB6">
        <w:rPr>
          <w:szCs w:val="24"/>
        </w:rPr>
        <w:t xml:space="preserve">and the Inter-Sector </w:t>
      </w:r>
      <w:r w:rsidR="00722B88">
        <w:rPr>
          <w:szCs w:val="24"/>
        </w:rPr>
        <w:t xml:space="preserve">Coordination </w:t>
      </w:r>
      <w:r w:rsidR="00AE6AB6">
        <w:rPr>
          <w:szCs w:val="24"/>
        </w:rPr>
        <w:t>Task Force (ISC</w:t>
      </w:r>
      <w:r w:rsidR="00722B88">
        <w:rPr>
          <w:szCs w:val="24"/>
        </w:rPr>
        <w:t>-</w:t>
      </w:r>
      <w:r w:rsidR="00AE6AB6">
        <w:rPr>
          <w:szCs w:val="24"/>
        </w:rPr>
        <w:t>TF) to report to the Inter-S</w:t>
      </w:r>
      <w:r w:rsidR="00BA7BE0" w:rsidRPr="00BA7BE0">
        <w:rPr>
          <w:szCs w:val="24"/>
        </w:rPr>
        <w:t xml:space="preserve">ector Coordination </w:t>
      </w:r>
      <w:r w:rsidR="00E47E9F">
        <w:rPr>
          <w:szCs w:val="24"/>
        </w:rPr>
        <w:t>Team on Issues of</w:t>
      </w:r>
      <w:r w:rsidR="00E47E9F" w:rsidRPr="00BA7BE0">
        <w:rPr>
          <w:szCs w:val="24"/>
        </w:rPr>
        <w:t xml:space="preserve"> Mutual Interest</w:t>
      </w:r>
      <w:r w:rsidR="00BA7BE0" w:rsidRPr="00BA7BE0">
        <w:rPr>
          <w:szCs w:val="24"/>
        </w:rPr>
        <w:t xml:space="preserve"> and the respective Sector advisory groups on options for improving cooperation at the secretariat level to ensure that </w:t>
      </w:r>
      <w:r>
        <w:rPr>
          <w:szCs w:val="24"/>
        </w:rPr>
        <w:t>close coordination is maximized.</w:t>
      </w:r>
    </w:p>
    <w:p w:rsidR="00BE5337" w:rsidRPr="003D3B11" w:rsidRDefault="00BE5337" w:rsidP="001440F7">
      <w:pPr>
        <w:overflowPunct/>
        <w:autoSpaceDE/>
        <w:autoSpaceDN/>
        <w:adjustRightInd/>
        <w:snapToGrid w:val="0"/>
        <w:spacing w:after="120"/>
        <w:jc w:val="both"/>
        <w:textAlignment w:val="auto"/>
      </w:pPr>
      <w:r>
        <w:t xml:space="preserve">The </w:t>
      </w:r>
      <w:r w:rsidRPr="009829AC">
        <w:t>Inter-Sector Coordination Task Force</w:t>
      </w:r>
      <w:r>
        <w:t xml:space="preserve">’s input in Document ISCT/9-E </w:t>
      </w:r>
      <w:r w:rsidR="001440F7">
        <w:t xml:space="preserve">presents </w:t>
      </w:r>
      <w:r>
        <w:t xml:space="preserve">its recent achievements in the following </w:t>
      </w:r>
      <w:r w:rsidRPr="003D3B11">
        <w:t>areas of inter-sectoral interest</w:t>
      </w:r>
      <w:r>
        <w:t xml:space="preserve"> which it is coordinating: c</w:t>
      </w:r>
      <w:r w:rsidRPr="003D3B11">
        <w:t>limate change,</w:t>
      </w:r>
      <w:r>
        <w:t xml:space="preserve"> e</w:t>
      </w:r>
      <w:r w:rsidRPr="003D3B11">
        <w:t>mergency telecommunications,</w:t>
      </w:r>
      <w:r>
        <w:t xml:space="preserve"> a</w:t>
      </w:r>
      <w:r w:rsidRPr="003D3B11">
        <w:t>ccessibility,</w:t>
      </w:r>
      <w:r>
        <w:t xml:space="preserve"> c</w:t>
      </w:r>
      <w:r w:rsidRPr="003D3B11">
        <w:t>ommunications</w:t>
      </w:r>
      <w:r>
        <w:t xml:space="preserve"> and </w:t>
      </w:r>
      <w:r w:rsidRPr="003D3B11">
        <w:t>Web editorial,</w:t>
      </w:r>
      <w:r>
        <w:t xml:space="preserve"> r</w:t>
      </w:r>
      <w:r w:rsidRPr="003D3B11">
        <w:t>esource mobilization,</w:t>
      </w:r>
      <w:r>
        <w:t xml:space="preserve"> gender, Events Coordination, and </w:t>
      </w:r>
      <w:r w:rsidRPr="003D3B11">
        <w:t>Bridging the Standards Gap</w:t>
      </w:r>
      <w:r>
        <w:t>.</w:t>
      </w:r>
    </w:p>
    <w:p w:rsidR="00BE5337" w:rsidRPr="00BA7BE0" w:rsidRDefault="00BE5337" w:rsidP="00722B88">
      <w:pPr>
        <w:rPr>
          <w:szCs w:val="24"/>
        </w:rPr>
      </w:pPr>
    </w:p>
    <w:p w:rsidR="00595C0B" w:rsidRPr="00476588" w:rsidRDefault="00595C0B" w:rsidP="00595C0B">
      <w:pPr>
        <w:tabs>
          <w:tab w:val="clear" w:pos="794"/>
          <w:tab w:val="clear" w:pos="1191"/>
          <w:tab w:val="clear" w:pos="1588"/>
          <w:tab w:val="left" w:pos="851"/>
        </w:tabs>
        <w:rPr>
          <w:b/>
          <w:bCs/>
        </w:rPr>
      </w:pPr>
      <w:r w:rsidRPr="00595C0B">
        <w:rPr>
          <w:b/>
          <w:bCs/>
        </w:rPr>
        <w:lastRenderedPageBreak/>
        <w:t>3.</w:t>
      </w:r>
      <w:r w:rsidRPr="00595C0B">
        <w:rPr>
          <w:b/>
          <w:bCs/>
        </w:rPr>
        <w:tab/>
      </w:r>
      <w:r>
        <w:rPr>
          <w:b/>
          <w:bCs/>
        </w:rPr>
        <w:t>Efforts for collaboration and coordination among Sectors</w:t>
      </w:r>
    </w:p>
    <w:p w:rsidR="00595C0B" w:rsidRPr="00BC4EAC" w:rsidRDefault="00595C0B" w:rsidP="00595C0B">
      <w:pPr>
        <w:tabs>
          <w:tab w:val="clear" w:pos="794"/>
          <w:tab w:val="clear" w:pos="1191"/>
          <w:tab w:val="clear" w:pos="1588"/>
          <w:tab w:val="left" w:pos="851"/>
        </w:tabs>
        <w:rPr>
          <w:b/>
          <w:bCs/>
        </w:rPr>
      </w:pPr>
      <w:r>
        <w:rPr>
          <w:b/>
          <w:bCs/>
        </w:rPr>
        <w:t>3.1.</w:t>
      </w:r>
      <w:r>
        <w:rPr>
          <w:b/>
          <w:bCs/>
        </w:rPr>
        <w:tab/>
        <w:t>Mechanism to strengthen cooperation and joint activity</w:t>
      </w:r>
    </w:p>
    <w:p w:rsidR="00595C0B" w:rsidRDefault="00AE6AB6" w:rsidP="003F22FF">
      <w:pPr>
        <w:tabs>
          <w:tab w:val="clear" w:pos="794"/>
          <w:tab w:val="clear" w:pos="1191"/>
          <w:tab w:val="left" w:pos="567"/>
        </w:tabs>
      </w:pPr>
      <w:r>
        <w:t xml:space="preserve">The </w:t>
      </w:r>
      <w:r w:rsidR="00595C0B">
        <w:t xml:space="preserve">electronic calendar of events </w:t>
      </w:r>
      <w:r>
        <w:t xml:space="preserve">developed by BDT </w:t>
      </w:r>
      <w:r w:rsidR="00595C0B">
        <w:t>for 2017, 2018, 2019 and 2020 is facilitating collaboration and coordination of various meetings and events of the ITU Sectors.</w:t>
      </w:r>
    </w:p>
    <w:p w:rsidR="00595C0B" w:rsidRDefault="00595C0B" w:rsidP="003F22FF">
      <w:pPr>
        <w:tabs>
          <w:tab w:val="clear" w:pos="794"/>
          <w:tab w:val="clear" w:pos="1191"/>
          <w:tab w:val="left" w:pos="567"/>
        </w:tabs>
      </w:pPr>
      <w:r>
        <w:t xml:space="preserve">These yearly event calendars are available to members on the </w:t>
      </w:r>
      <w:hyperlink r:id="rId24" w:history="1">
        <w:r w:rsidRPr="002E3F09">
          <w:rPr>
            <w:rStyle w:val="Hyperlink"/>
          </w:rPr>
          <w:t xml:space="preserve">TDAG </w:t>
        </w:r>
        <w:r>
          <w:rPr>
            <w:rStyle w:val="Hyperlink"/>
          </w:rPr>
          <w:t>home</w:t>
        </w:r>
        <w:r w:rsidRPr="002E3F09">
          <w:rPr>
            <w:rStyle w:val="Hyperlink"/>
          </w:rPr>
          <w:t>page</w:t>
        </w:r>
      </w:hyperlink>
      <w:r>
        <w:t xml:space="preserve"> and are updated regularly. These calendars are in a printer-friendly format (see </w:t>
      </w:r>
      <w:r w:rsidRPr="00722B88">
        <w:rPr>
          <w:b/>
          <w:bCs/>
        </w:rPr>
        <w:t xml:space="preserve">Annex </w:t>
      </w:r>
      <w:r w:rsidR="00AE6AB6" w:rsidRPr="00722B88">
        <w:rPr>
          <w:b/>
          <w:bCs/>
        </w:rPr>
        <w:t>2</w:t>
      </w:r>
      <w:r>
        <w:t xml:space="preserve"> for current versions).</w:t>
      </w:r>
    </w:p>
    <w:p w:rsidR="003C2311" w:rsidRDefault="003C2311" w:rsidP="003F22FF">
      <w:pPr>
        <w:tabs>
          <w:tab w:val="clear" w:pos="794"/>
        </w:tabs>
      </w:pPr>
      <w:r>
        <w:t>Thanks to this new mechanism, a number of events of the different Sectors have been organized jointly since the last TDAG meeting.</w:t>
      </w:r>
    </w:p>
    <w:p w:rsidR="00595C0B" w:rsidRDefault="00595C0B" w:rsidP="006C4547">
      <w:pPr>
        <w:tabs>
          <w:tab w:val="clear" w:pos="794"/>
          <w:tab w:val="clear" w:pos="1191"/>
          <w:tab w:val="clear" w:pos="1588"/>
          <w:tab w:val="left" w:pos="851"/>
        </w:tabs>
        <w:rPr>
          <w:b/>
          <w:bCs/>
        </w:rPr>
      </w:pPr>
      <w:r>
        <w:rPr>
          <w:b/>
          <w:bCs/>
        </w:rPr>
        <w:t>3.2</w:t>
      </w:r>
      <w:r>
        <w:rPr>
          <w:b/>
          <w:bCs/>
        </w:rPr>
        <w:tab/>
      </w:r>
      <w:r w:rsidR="006C4547">
        <w:rPr>
          <w:b/>
          <w:bCs/>
        </w:rPr>
        <w:t>S</w:t>
      </w:r>
      <w:r>
        <w:rPr>
          <w:b/>
          <w:bCs/>
        </w:rPr>
        <w:t xml:space="preserve">tudies </w:t>
      </w:r>
      <w:r w:rsidR="006C4547">
        <w:rPr>
          <w:b/>
          <w:bCs/>
        </w:rPr>
        <w:t xml:space="preserve">and events </w:t>
      </w:r>
      <w:r>
        <w:rPr>
          <w:b/>
          <w:bCs/>
        </w:rPr>
        <w:t>jointly organized by ITU Sectors</w:t>
      </w:r>
    </w:p>
    <w:p w:rsidR="00595C0B" w:rsidRPr="003C2311" w:rsidRDefault="003C2311" w:rsidP="003C2311">
      <w:pPr>
        <w:tabs>
          <w:tab w:val="clear" w:pos="794"/>
          <w:tab w:val="clear" w:pos="1191"/>
          <w:tab w:val="clear" w:pos="1588"/>
          <w:tab w:val="left" w:pos="851"/>
        </w:tabs>
        <w:ind w:left="851" w:hanging="851"/>
        <w:rPr>
          <w:b/>
          <w:bCs/>
        </w:rPr>
      </w:pPr>
      <w:r w:rsidRPr="003C2311">
        <w:rPr>
          <w:b/>
          <w:bCs/>
        </w:rPr>
        <w:t>3.2.1</w:t>
      </w:r>
      <w:r w:rsidRPr="003C2311">
        <w:rPr>
          <w:b/>
          <w:bCs/>
        </w:rPr>
        <w:tab/>
      </w:r>
      <w:r w:rsidR="00595C0B" w:rsidRPr="003C2311">
        <w:rPr>
          <w:b/>
          <w:bCs/>
        </w:rPr>
        <w:t>Work of ITU-D Study Group 2 Question 9/2 contributing to enhancing collaboration with the other Sectors and the General Secretariat</w:t>
      </w:r>
    </w:p>
    <w:p w:rsidR="00595C0B" w:rsidRDefault="00595C0B" w:rsidP="00E47E9F">
      <w:pPr>
        <w:rPr>
          <w:lang w:val="en-US"/>
        </w:rPr>
      </w:pPr>
      <w:r>
        <w:rPr>
          <w:lang w:val="en-US"/>
        </w:rPr>
        <w:t xml:space="preserve">Initiated by ITU-D Study Group 2 Question 9/2 (Identification of study topics in the ITU-T and ITU-R study groups which are of particular interest to developing countries), </w:t>
      </w:r>
      <w:r w:rsidR="00E47E9F">
        <w:rPr>
          <w:lang w:val="en-US"/>
        </w:rPr>
        <w:t>a</w:t>
      </w:r>
      <w:r>
        <w:rPr>
          <w:lang w:val="en-US"/>
        </w:rPr>
        <w:t xml:space="preserve"> “Global survey on the work of ITU-D Study Groups” </w:t>
      </w:r>
      <w:r w:rsidR="00E47E9F">
        <w:rPr>
          <w:lang w:val="en-US"/>
        </w:rPr>
        <w:t>was</w:t>
      </w:r>
      <w:r>
        <w:rPr>
          <w:lang w:val="en-US"/>
        </w:rPr>
        <w:t xml:space="preserve"> sent to the appointed focal points in ITU Member States, Sector Members, Associates, Academia and members of the ITU-D Study Group 1 and 2 Management Teams, through a Circular Letter in November 2016 (</w:t>
      </w:r>
      <w:hyperlink r:id="rId25" w:tgtFrame="_blank" w:history="1">
        <w:r>
          <w:rPr>
            <w:rStyle w:val="Hyperlink"/>
            <w:lang w:val="en-US"/>
          </w:rPr>
          <w:t>BDT/IP/CSTG-14</w:t>
        </w:r>
      </w:hyperlink>
      <w:r>
        <w:rPr>
          <w:lang w:val="en-US"/>
        </w:rPr>
        <w:t xml:space="preserve"> available in six languages)</w:t>
      </w:r>
      <w:r w:rsidR="00AE6AB6">
        <w:rPr>
          <w:lang w:val="en-US"/>
        </w:rPr>
        <w:t xml:space="preserve">. The aim </w:t>
      </w:r>
      <w:r w:rsidR="00E47E9F">
        <w:rPr>
          <w:lang w:val="en-US"/>
        </w:rPr>
        <w:t xml:space="preserve">of the survey </w:t>
      </w:r>
      <w:r w:rsidR="00AE6AB6">
        <w:rPr>
          <w:lang w:val="en-US"/>
        </w:rPr>
        <w:t>was p</w:t>
      </w:r>
      <w:r>
        <w:rPr>
          <w:lang w:val="en-US"/>
        </w:rPr>
        <w:t>rimarily to gather feedback on the usefulness of the outputs of ITU-D Study Group 1 and 2 studies, understand the relevance of the topics under study, and seek input for future priority areas. When the survey was closed on 1 February 2017</w:t>
      </w:r>
      <w:r w:rsidR="00AE6AB6">
        <w:rPr>
          <w:lang w:val="en-US"/>
        </w:rPr>
        <w:t>, some</w:t>
      </w:r>
      <w:r>
        <w:rPr>
          <w:lang w:val="en-US"/>
        </w:rPr>
        <w:t xml:space="preserve"> 40 responses had been received from representatives in </w:t>
      </w:r>
      <w:r w:rsidR="00AE6AB6">
        <w:rPr>
          <w:lang w:val="en-US"/>
        </w:rPr>
        <w:t>m</w:t>
      </w:r>
      <w:r>
        <w:rPr>
          <w:lang w:val="en-US"/>
        </w:rPr>
        <w:t xml:space="preserve">inistries, </w:t>
      </w:r>
      <w:r w:rsidR="00AE6AB6">
        <w:rPr>
          <w:lang w:val="en-US"/>
        </w:rPr>
        <w:t>r</w:t>
      </w:r>
      <w:r>
        <w:rPr>
          <w:lang w:val="en-US"/>
        </w:rPr>
        <w:t>egulators, private</w:t>
      </w:r>
      <w:r w:rsidR="00AE6AB6">
        <w:rPr>
          <w:lang w:val="en-US"/>
        </w:rPr>
        <w:t>-</w:t>
      </w:r>
      <w:r>
        <w:rPr>
          <w:lang w:val="en-US"/>
        </w:rPr>
        <w:t>sector members, regional and international organizations as well as academic institutions.</w:t>
      </w:r>
    </w:p>
    <w:p w:rsidR="00595C0B" w:rsidRDefault="00595C0B" w:rsidP="00E47E9F">
      <w:pPr>
        <w:rPr>
          <w:lang w:val="en-US"/>
        </w:rPr>
      </w:pPr>
      <w:r>
        <w:rPr>
          <w:lang w:val="en-US"/>
        </w:rPr>
        <w:t xml:space="preserve">As this survey was initiated by ITU-D Study Group 2 Question 9/2, the survey respondents were asked specific questions related to the work of </w:t>
      </w:r>
      <w:r w:rsidR="00AE6AB6">
        <w:rPr>
          <w:lang w:val="en-US"/>
        </w:rPr>
        <w:t xml:space="preserve">this </w:t>
      </w:r>
      <w:r>
        <w:rPr>
          <w:lang w:val="en-US"/>
        </w:rPr>
        <w:t xml:space="preserve">Question. The respondents noted that the work of Question 9/2 provides developing countries with reports and updates concerning the recent activities and events that are conducted by ITU-T and ITU-R. </w:t>
      </w:r>
      <w:r w:rsidR="00AE6AB6">
        <w:rPr>
          <w:lang w:val="en-US"/>
        </w:rPr>
        <w:t xml:space="preserve">Around </w:t>
      </w:r>
      <w:r>
        <w:rPr>
          <w:lang w:val="en-US"/>
        </w:rPr>
        <w:t>52 per cent of the respondents indicated that they benefitted from</w:t>
      </w:r>
      <w:r w:rsidR="008E1990">
        <w:rPr>
          <w:lang w:val="en-US"/>
        </w:rPr>
        <w:t>,</w:t>
      </w:r>
      <w:r>
        <w:rPr>
          <w:lang w:val="en-US"/>
        </w:rPr>
        <w:t xml:space="preserve"> and found</w:t>
      </w:r>
      <w:r w:rsidR="008E1990">
        <w:rPr>
          <w:lang w:val="en-US"/>
        </w:rPr>
        <w:t>,</w:t>
      </w:r>
      <w:r>
        <w:rPr>
          <w:lang w:val="en-US"/>
        </w:rPr>
        <w:t xml:space="preserve"> the information and presentations provided by ITU-T and ITU-R </w:t>
      </w:r>
      <w:r w:rsidR="008E1990">
        <w:rPr>
          <w:lang w:val="en-US"/>
        </w:rPr>
        <w:t>s</w:t>
      </w:r>
      <w:r>
        <w:rPr>
          <w:lang w:val="en-US"/>
        </w:rPr>
        <w:t xml:space="preserve">tudy </w:t>
      </w:r>
      <w:r w:rsidR="008E1990">
        <w:rPr>
          <w:lang w:val="en-US"/>
        </w:rPr>
        <w:t>g</w:t>
      </w:r>
      <w:r>
        <w:rPr>
          <w:lang w:val="en-US"/>
        </w:rPr>
        <w:t xml:space="preserve">roups during Question 9/2 meetings throughout the study period useful. As many of the </w:t>
      </w:r>
      <w:r w:rsidR="00E47E9F">
        <w:rPr>
          <w:lang w:val="en-US"/>
        </w:rPr>
        <w:t>a</w:t>
      </w:r>
      <w:r>
        <w:rPr>
          <w:lang w:val="en-US"/>
        </w:rPr>
        <w:t>dministrations and Sector Members may not have direct access to ITU-T and ITU-R activities or their participation in these activities is low, providing the major highlights and relevant outcomes from ITU-R and ITU-T through ITU-D study groups is useful.</w:t>
      </w:r>
    </w:p>
    <w:p w:rsidR="00595C0B" w:rsidRDefault="00595C0B" w:rsidP="00A53CD9">
      <w:pPr>
        <w:rPr>
          <w:lang w:val="en-US"/>
        </w:rPr>
      </w:pPr>
      <w:r>
        <w:rPr>
          <w:lang w:val="en-US"/>
        </w:rPr>
        <w:t xml:space="preserve">It was suggested that as the matter is very important it should not be treated as a study Question, but instead as a coordination activity. It was further noted that </w:t>
      </w:r>
      <w:r w:rsidR="00A53CD9">
        <w:rPr>
          <w:lang w:val="en-US"/>
        </w:rPr>
        <w:t>a</w:t>
      </w:r>
      <w:r w:rsidR="00722B88">
        <w:rPr>
          <w:lang w:val="en-US"/>
        </w:rPr>
        <w:t>ll</w:t>
      </w:r>
      <w:r>
        <w:rPr>
          <w:lang w:val="en-US"/>
        </w:rPr>
        <w:t xml:space="preserve"> topics are relevant for the countries. One respondent highlighted the need for Member States to have their own direct participation in ITU-R and ITU-T and that ITU-D should encourage such participation instead of having a study Question for this. If Question 9/2 </w:t>
      </w:r>
      <w:r w:rsidR="008E1990">
        <w:rPr>
          <w:lang w:val="en-US"/>
        </w:rPr>
        <w:t xml:space="preserve">is to be </w:t>
      </w:r>
      <w:r>
        <w:rPr>
          <w:lang w:val="en-US"/>
        </w:rPr>
        <w:t>continue</w:t>
      </w:r>
      <w:r w:rsidR="008E1990">
        <w:rPr>
          <w:lang w:val="en-US"/>
        </w:rPr>
        <w:t>d</w:t>
      </w:r>
      <w:r>
        <w:rPr>
          <w:lang w:val="en-US"/>
        </w:rPr>
        <w:t xml:space="preserve"> in the next study period, in order to make its outcomes even more relevant to the </w:t>
      </w:r>
      <w:r w:rsidR="008E1990">
        <w:rPr>
          <w:lang w:val="en-US"/>
        </w:rPr>
        <w:t>m</w:t>
      </w:r>
      <w:r>
        <w:rPr>
          <w:lang w:val="en-US"/>
        </w:rPr>
        <w:t>embership, the Question should also include the work of the ITU General Secretariat and bring the Question beyond ITU-D Study Group 2.</w:t>
      </w:r>
    </w:p>
    <w:p w:rsidR="003C2311" w:rsidRDefault="003C2311" w:rsidP="008740D6">
      <w:pPr>
        <w:tabs>
          <w:tab w:val="clear" w:pos="794"/>
          <w:tab w:val="clear" w:pos="1191"/>
          <w:tab w:val="clear" w:pos="1588"/>
          <w:tab w:val="left" w:pos="851"/>
        </w:tabs>
        <w:ind w:left="851" w:hanging="851"/>
        <w:rPr>
          <w:b/>
          <w:bCs/>
        </w:rPr>
      </w:pPr>
      <w:r w:rsidRPr="003C2311">
        <w:rPr>
          <w:b/>
          <w:bCs/>
        </w:rPr>
        <w:t>3.2.2</w:t>
      </w:r>
      <w:r w:rsidRPr="003C2311">
        <w:rPr>
          <w:b/>
          <w:bCs/>
        </w:rPr>
        <w:tab/>
      </w:r>
      <w:r w:rsidRPr="00405852">
        <w:rPr>
          <w:b/>
          <w:bCs/>
        </w:rPr>
        <w:t xml:space="preserve">Events organized by </w:t>
      </w:r>
      <w:r w:rsidR="008740D6" w:rsidRPr="00405852">
        <w:rPr>
          <w:b/>
          <w:bCs/>
        </w:rPr>
        <w:t xml:space="preserve">BDT, </w:t>
      </w:r>
      <w:r w:rsidRPr="00405852">
        <w:rPr>
          <w:b/>
          <w:bCs/>
        </w:rPr>
        <w:t>TSB and</w:t>
      </w:r>
      <w:r w:rsidR="008740D6" w:rsidRPr="00405852">
        <w:rPr>
          <w:b/>
          <w:bCs/>
        </w:rPr>
        <w:t xml:space="preserve"> BR in cooperation with other </w:t>
      </w:r>
      <w:r w:rsidRPr="00405852">
        <w:rPr>
          <w:b/>
          <w:bCs/>
        </w:rPr>
        <w:t xml:space="preserve">bodies </w:t>
      </w:r>
      <w:r w:rsidR="008740D6" w:rsidRPr="00405852">
        <w:rPr>
          <w:b/>
          <w:bCs/>
        </w:rPr>
        <w:t xml:space="preserve">and with </w:t>
      </w:r>
      <w:r w:rsidRPr="00405852">
        <w:rPr>
          <w:b/>
          <w:bCs/>
        </w:rPr>
        <w:t>the support of the ITU Regional Offices</w:t>
      </w:r>
    </w:p>
    <w:p w:rsidR="0087682B" w:rsidRPr="00BD769F"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rFonts w:cstheme="minorBidi"/>
          <w:szCs w:val="24"/>
        </w:rPr>
      </w:pPr>
      <w:r w:rsidRPr="00E1710A">
        <w:rPr>
          <w:rFonts w:cs="Segoe UI"/>
          <w:b/>
          <w:bCs/>
          <w:szCs w:val="24"/>
          <w:lang w:val="en-US"/>
        </w:rPr>
        <w:t>An ITU Workshop on "Digital Financial Services and Financial Inclusion"</w:t>
      </w:r>
      <w:r w:rsidR="006C4547">
        <w:rPr>
          <w:rFonts w:cs="Segoe UI"/>
          <w:b/>
          <w:bCs/>
          <w:szCs w:val="24"/>
          <w:lang w:val="en-US"/>
        </w:rPr>
        <w:t>,</w:t>
      </w:r>
      <w:r w:rsidRPr="00E1710A">
        <w:rPr>
          <w:rFonts w:cs="Segoe UI"/>
          <w:b/>
          <w:bCs/>
          <w:szCs w:val="24"/>
          <w:lang w:val="en-US"/>
        </w:rPr>
        <w:t xml:space="preserve"> </w:t>
      </w:r>
      <w:r w:rsidR="006C4547">
        <w:rPr>
          <w:rFonts w:cs="Segoe UI"/>
          <w:b/>
          <w:bCs/>
          <w:szCs w:val="24"/>
          <w:lang w:val="en-US"/>
        </w:rPr>
        <w:t xml:space="preserve">held at </w:t>
      </w:r>
      <w:r w:rsidRPr="00E1710A">
        <w:rPr>
          <w:rFonts w:cs="Segoe UI"/>
          <w:b/>
          <w:bCs/>
          <w:szCs w:val="24"/>
          <w:lang w:val="en-US"/>
        </w:rPr>
        <w:t>ITU headquarters in Geneva on 8 December 2016</w:t>
      </w:r>
      <w:r w:rsidR="006C4547">
        <w:rPr>
          <w:rFonts w:cs="Segoe UI"/>
          <w:b/>
          <w:bCs/>
          <w:szCs w:val="24"/>
          <w:lang w:val="en-US"/>
        </w:rPr>
        <w:t>,</w:t>
      </w:r>
      <w:r w:rsidR="006C4547" w:rsidRPr="006C4547">
        <w:rPr>
          <w:rFonts w:cs="Segoe UI"/>
          <w:szCs w:val="24"/>
          <w:lang w:val="en-US"/>
        </w:rPr>
        <w:t xml:space="preserve"> and organized by TSB</w:t>
      </w:r>
      <w:r w:rsidRPr="00C2328E">
        <w:rPr>
          <w:rFonts w:cs="Segoe UI"/>
          <w:szCs w:val="24"/>
          <w:lang w:val="en-US"/>
        </w:rPr>
        <w:t xml:space="preserve"> brought together </w:t>
      </w:r>
      <w:r w:rsidRPr="00C2328E">
        <w:rPr>
          <w:rFonts w:cs="Segoe UI"/>
          <w:color w:val="000000"/>
          <w:szCs w:val="24"/>
          <w:lang w:val="en-US"/>
        </w:rPr>
        <w:t xml:space="preserve">ITU </w:t>
      </w:r>
      <w:r w:rsidRPr="00BD769F">
        <w:rPr>
          <w:rFonts w:cs="Segoe UI"/>
          <w:szCs w:val="24"/>
          <w:lang w:val="en-US"/>
        </w:rPr>
        <w:t xml:space="preserve">Member States, ICT regulators, financial services regulators, policy-makers, mobile network </w:t>
      </w:r>
      <w:r w:rsidRPr="00BD769F">
        <w:rPr>
          <w:rFonts w:cs="Segoe UI"/>
          <w:szCs w:val="24"/>
          <w:lang w:val="en-US"/>
        </w:rPr>
        <w:lastRenderedPageBreak/>
        <w:t xml:space="preserve">operators, banks, financial service providers, mobile financial services platform providers, international organizations, NGOs involved in financial inclusion </w:t>
      </w:r>
      <w:proofErr w:type="spellStart"/>
      <w:r w:rsidRPr="00BD769F">
        <w:rPr>
          <w:rFonts w:cs="Segoe UI"/>
          <w:szCs w:val="24"/>
          <w:lang w:val="en-US"/>
        </w:rPr>
        <w:t>programmes</w:t>
      </w:r>
      <w:proofErr w:type="spellEnd"/>
      <w:r w:rsidRPr="00BD769F">
        <w:rPr>
          <w:rFonts w:cs="Segoe UI"/>
          <w:szCs w:val="24"/>
          <w:lang w:val="en-US"/>
        </w:rPr>
        <w:t> and Academia.</w:t>
      </w:r>
      <w:r w:rsidRPr="00BD769F">
        <w:rPr>
          <w:rFonts w:cs="Segoe UI"/>
          <w:szCs w:val="24"/>
        </w:rPr>
        <w:t xml:space="preserve"> </w:t>
      </w:r>
      <w:r w:rsidRPr="00BD769F">
        <w:rPr>
          <w:rFonts w:cs="Segoe UI"/>
          <w:szCs w:val="24"/>
          <w:lang w:val="en-US"/>
        </w:rPr>
        <w:t>The workshop was precede</w:t>
      </w:r>
      <w:r w:rsidRPr="00BD769F">
        <w:rPr>
          <w:rFonts w:cs="Segoe UI"/>
          <w:szCs w:val="24"/>
        </w:rPr>
        <w:t xml:space="preserve">d by </w:t>
      </w:r>
      <w:r w:rsidRPr="00BD769F">
        <w:rPr>
          <w:rFonts w:cs="Segoe UI"/>
          <w:b/>
          <w:bCs/>
          <w:szCs w:val="24"/>
        </w:rPr>
        <w:t>the 7th and final meeting of the</w:t>
      </w:r>
      <w:r w:rsidRPr="00BD769F">
        <w:rPr>
          <w:rFonts w:cs="Segoe UI"/>
          <w:szCs w:val="24"/>
        </w:rPr>
        <w:t xml:space="preserve"> </w:t>
      </w:r>
      <w:r w:rsidRPr="00BD769F">
        <w:rPr>
          <w:rFonts w:cs="Segoe UI"/>
          <w:b/>
          <w:bCs/>
          <w:szCs w:val="24"/>
        </w:rPr>
        <w:t>ITU-</w:t>
      </w:r>
      <w:r w:rsidRPr="00BD769F">
        <w:rPr>
          <w:rFonts w:cs="Segoe UI"/>
          <w:b/>
          <w:bCs/>
          <w:szCs w:val="24"/>
          <w:lang w:val="en-US"/>
        </w:rPr>
        <w:t>T Focus Group on Digital Financial Services, held on 6-7 December 2016</w:t>
      </w:r>
      <w:r w:rsidRPr="00BD769F">
        <w:rPr>
          <w:rFonts w:cs="Segoe UI"/>
          <w:szCs w:val="24"/>
          <w:lang w:val="en-US"/>
        </w:rPr>
        <w:t xml:space="preserve"> at the same venue</w:t>
      </w:r>
      <w:r w:rsidR="006C4547" w:rsidRPr="00BD769F">
        <w:rPr>
          <w:rFonts w:cs="Segoe UI"/>
          <w:szCs w:val="24"/>
          <w:lang w:val="en-US"/>
        </w:rPr>
        <w:t xml:space="preserve"> as above</w:t>
      </w:r>
      <w:r w:rsidRPr="00BD769F">
        <w:rPr>
          <w:rFonts w:cs="Segoe UI"/>
          <w:szCs w:val="24"/>
        </w:rPr>
        <w:t>. The workshop provided a platform to share the findings of the Focus Group on Digital Financial Services and to identify collective action and define the next steps.</w:t>
      </w:r>
    </w:p>
    <w:p w:rsidR="0087682B" w:rsidRPr="00BD769F"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BD769F">
        <w:rPr>
          <w:b/>
          <w:bCs/>
          <w:szCs w:val="24"/>
        </w:rPr>
        <w:t>The Global Dialogue on Digital Financial Inclusion</w:t>
      </w:r>
      <w:r w:rsidRPr="00BD769F">
        <w:rPr>
          <w:szCs w:val="24"/>
        </w:rPr>
        <w:t xml:space="preserve"> </w:t>
      </w:r>
      <w:r w:rsidRPr="00BD769F">
        <w:rPr>
          <w:b/>
          <w:bCs/>
          <w:szCs w:val="24"/>
        </w:rPr>
        <w:t xml:space="preserve">was held in </w:t>
      </w:r>
      <w:proofErr w:type="spellStart"/>
      <w:r w:rsidRPr="00BD769F">
        <w:rPr>
          <w:b/>
          <w:bCs/>
          <w:szCs w:val="24"/>
        </w:rPr>
        <w:t>Sharm</w:t>
      </w:r>
      <w:proofErr w:type="spellEnd"/>
      <w:r w:rsidRPr="00BD769F">
        <w:rPr>
          <w:b/>
          <w:bCs/>
          <w:szCs w:val="24"/>
        </w:rPr>
        <w:t>-el Sheikh, Egypt, on 11 May 2016 as a thematic pre-event of the Global Symposium for Regulators (GSR-16)</w:t>
      </w:r>
      <w:r w:rsidRPr="00BD769F">
        <w:rPr>
          <w:szCs w:val="24"/>
        </w:rPr>
        <w:t xml:space="preserve"> </w:t>
      </w:r>
      <w:r w:rsidR="00722B88">
        <w:rPr>
          <w:szCs w:val="24"/>
        </w:rPr>
        <w:t xml:space="preserve">organized by BDT </w:t>
      </w:r>
      <w:r w:rsidRPr="00BD769F">
        <w:rPr>
          <w:szCs w:val="24"/>
        </w:rPr>
        <w:t xml:space="preserve">with the support of the Bill &amp; Melinda Gates Foundation, attracting over 500 participants from the telecommunication and financial services sectors. </w:t>
      </w:r>
    </w:p>
    <w:p w:rsidR="0087682B" w:rsidRPr="006C4547"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E1710A">
        <w:rPr>
          <w:rFonts w:eastAsia="SimSun"/>
          <w:b/>
          <w:bCs/>
          <w:szCs w:val="24"/>
          <w:lang w:val="en-US"/>
        </w:rPr>
        <w:t xml:space="preserve">At ITU Telecom World 2016 which took </w:t>
      </w:r>
      <w:r w:rsidRPr="00E1710A">
        <w:rPr>
          <w:b/>
          <w:bCs/>
          <w:szCs w:val="24"/>
          <w:lang w:val="en-US"/>
        </w:rPr>
        <w:t xml:space="preserve">place in Bangkok, Thailand, </w:t>
      </w:r>
      <w:r>
        <w:rPr>
          <w:b/>
          <w:bCs/>
          <w:szCs w:val="24"/>
        </w:rPr>
        <w:t xml:space="preserve">on </w:t>
      </w:r>
      <w:r w:rsidRPr="00E1710A">
        <w:rPr>
          <w:b/>
          <w:bCs/>
          <w:szCs w:val="24"/>
          <w:lang w:val="en-US"/>
        </w:rPr>
        <w:t>14</w:t>
      </w:r>
      <w:r>
        <w:rPr>
          <w:b/>
          <w:bCs/>
          <w:szCs w:val="24"/>
        </w:rPr>
        <w:t>-</w:t>
      </w:r>
      <w:r w:rsidRPr="00E1710A">
        <w:rPr>
          <w:b/>
          <w:bCs/>
          <w:szCs w:val="24"/>
          <w:lang w:val="en-US"/>
        </w:rPr>
        <w:t>17 November</w:t>
      </w:r>
      <w:r w:rsidRPr="00E1710A">
        <w:rPr>
          <w:b/>
          <w:bCs/>
          <w:szCs w:val="24"/>
        </w:rPr>
        <w:t>,</w:t>
      </w:r>
      <w:r w:rsidRPr="00C2328E">
        <w:rPr>
          <w:szCs w:val="24"/>
        </w:rPr>
        <w:t xml:space="preserve"> </w:t>
      </w:r>
      <w:r w:rsidR="008740D6" w:rsidRPr="006C4547">
        <w:rPr>
          <w:szCs w:val="24"/>
        </w:rPr>
        <w:t xml:space="preserve">BDT and TSB </w:t>
      </w:r>
      <w:r w:rsidRPr="006C4547">
        <w:rPr>
          <w:szCs w:val="24"/>
        </w:rPr>
        <w:t>organized a number of side events</w:t>
      </w:r>
      <w:r w:rsidRPr="006C4547">
        <w:rPr>
          <w:szCs w:val="24"/>
          <w:lang w:val="en-US"/>
        </w:rPr>
        <w:t xml:space="preserve">, </w:t>
      </w:r>
      <w:r w:rsidRPr="006C4547">
        <w:rPr>
          <w:szCs w:val="24"/>
        </w:rPr>
        <w:t>including the 7th</w:t>
      </w:r>
      <w:r w:rsidRPr="006C4547">
        <w:rPr>
          <w:rStyle w:val="Strong"/>
          <w:rFonts w:cs="Segoe UI"/>
          <w:szCs w:val="24"/>
        </w:rPr>
        <w:t xml:space="preserve"> </w:t>
      </w:r>
      <w:r w:rsidRPr="006C4547">
        <w:rPr>
          <w:rStyle w:val="Strong"/>
          <w:rFonts w:cs="Segoe UI"/>
          <w:b w:val="0"/>
          <w:bCs w:val="0"/>
          <w:szCs w:val="24"/>
          <w:lang w:val="en-US"/>
        </w:rPr>
        <w:t>Private Sector Chief Regulatory Officers (CRO)</w:t>
      </w:r>
      <w:r w:rsidRPr="006C4547">
        <w:rPr>
          <w:rStyle w:val="Strong"/>
          <w:rFonts w:cs="Segoe UI"/>
          <w:b w:val="0"/>
          <w:bCs w:val="0"/>
          <w:szCs w:val="24"/>
        </w:rPr>
        <w:t xml:space="preserve"> meeting and the </w:t>
      </w:r>
      <w:r w:rsidRPr="006C4547">
        <w:rPr>
          <w:rStyle w:val="Strong"/>
          <w:rFonts w:cs="Segoe UI"/>
          <w:b w:val="0"/>
          <w:bCs w:val="0"/>
          <w:szCs w:val="24"/>
          <w:lang w:val="en-US"/>
        </w:rPr>
        <w:t xml:space="preserve">Chief </w:t>
      </w:r>
      <w:r w:rsidRPr="006C4547">
        <w:rPr>
          <w:rStyle w:val="Strong"/>
          <w:rFonts w:cs="Segoe UI"/>
          <w:b w:val="0"/>
          <w:bCs w:val="0"/>
          <w:szCs w:val="24"/>
        </w:rPr>
        <w:t>Technology Officers (CT</w:t>
      </w:r>
      <w:r w:rsidRPr="006C4547">
        <w:rPr>
          <w:rStyle w:val="Strong"/>
          <w:rFonts w:cs="Segoe UI"/>
          <w:b w:val="0"/>
          <w:bCs w:val="0"/>
          <w:szCs w:val="24"/>
          <w:lang w:val="en-US"/>
        </w:rPr>
        <w:t>O)</w:t>
      </w:r>
      <w:r w:rsidRPr="006C4547">
        <w:rPr>
          <w:rStyle w:val="Strong"/>
          <w:rFonts w:cs="Segoe UI"/>
          <w:b w:val="0"/>
          <w:bCs w:val="0"/>
          <w:szCs w:val="24"/>
        </w:rPr>
        <w:t xml:space="preserve"> meeting, respectively.</w:t>
      </w:r>
      <w:r w:rsidRPr="006C4547">
        <w:rPr>
          <w:rStyle w:val="Strong"/>
          <w:rFonts w:cs="Segoe UI"/>
          <w:szCs w:val="24"/>
        </w:rPr>
        <w:t xml:space="preserve"> </w:t>
      </w:r>
      <w:r w:rsidRPr="006C4547">
        <w:rPr>
          <w:rFonts w:cs="Segoe UI"/>
          <w:szCs w:val="24"/>
          <w:lang w:val="en-US"/>
        </w:rPr>
        <w:t>CRO meeting</w:t>
      </w:r>
      <w:r w:rsidRPr="006C4547">
        <w:rPr>
          <w:rFonts w:cs="Segoe UI"/>
          <w:szCs w:val="24"/>
        </w:rPr>
        <w:t>s</w:t>
      </w:r>
      <w:r w:rsidRPr="006C4547">
        <w:rPr>
          <w:rFonts w:cs="Segoe UI"/>
          <w:szCs w:val="24"/>
          <w:lang w:val="en-US"/>
        </w:rPr>
        <w:t xml:space="preserve"> bring together senior industry executives to share experiences and exchange ideas on how to strengthen the private sector's involvement and engagement in global, regional and national initiatives and to identify mechanisms to better foster an enabling environment for future development of the sector.</w:t>
      </w:r>
      <w:r w:rsidRPr="006C4547">
        <w:rPr>
          <w:szCs w:val="24"/>
        </w:rPr>
        <w:t xml:space="preserve"> The 7th CRO meeting focused on concrete case studies and project proposals for future elaboration. </w:t>
      </w:r>
    </w:p>
    <w:p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C72518">
        <w:rPr>
          <w:b/>
          <w:bCs/>
          <w:szCs w:val="24"/>
        </w:rPr>
        <w:t>An</w:t>
      </w:r>
      <w:r>
        <w:rPr>
          <w:szCs w:val="24"/>
        </w:rPr>
        <w:t xml:space="preserve"> </w:t>
      </w:r>
      <w:r w:rsidRPr="00E1710A">
        <w:rPr>
          <w:b/>
          <w:bCs/>
          <w:szCs w:val="24"/>
        </w:rPr>
        <w:t>International Meeting of Users of the Spectrum Management System for Developing Countries (SMS4DC) took place on 8-9 December 2016</w:t>
      </w:r>
      <w:r w:rsidR="008740D6">
        <w:rPr>
          <w:b/>
          <w:bCs/>
          <w:szCs w:val="24"/>
        </w:rPr>
        <w:t xml:space="preserve"> </w:t>
      </w:r>
      <w:r w:rsidR="008740D6" w:rsidRPr="008740D6">
        <w:rPr>
          <w:szCs w:val="24"/>
        </w:rPr>
        <w:t>was organized by BDT and BR</w:t>
      </w:r>
      <w:r w:rsidRPr="00C2328E">
        <w:rPr>
          <w:szCs w:val="24"/>
        </w:rPr>
        <w:t xml:space="preserve"> </w:t>
      </w:r>
      <w:r w:rsidR="00BD769F">
        <w:rPr>
          <w:szCs w:val="24"/>
        </w:rPr>
        <w:t xml:space="preserve">at the ITU headquarters in </w:t>
      </w:r>
      <w:r w:rsidRPr="00C2328E">
        <w:rPr>
          <w:szCs w:val="24"/>
        </w:rPr>
        <w:t>Geneva, the aim being to summarize why computerized spectrum management is required</w:t>
      </w:r>
      <w:r w:rsidR="00BD769F">
        <w:rPr>
          <w:szCs w:val="24"/>
        </w:rPr>
        <w:t>, analyse</w:t>
      </w:r>
      <w:r w:rsidRPr="00C2328E">
        <w:rPr>
          <w:szCs w:val="24"/>
        </w:rPr>
        <w:t xml:space="preserve"> the main functions of SMS4DC</w:t>
      </w:r>
      <w:r w:rsidR="00BD769F">
        <w:rPr>
          <w:szCs w:val="24"/>
        </w:rPr>
        <w:t>,</w:t>
      </w:r>
      <w:r w:rsidRPr="00C2328E">
        <w:rPr>
          <w:szCs w:val="24"/>
        </w:rPr>
        <w:t xml:space="preserve"> propos</w:t>
      </w:r>
      <w:r w:rsidR="00BD769F">
        <w:rPr>
          <w:szCs w:val="24"/>
        </w:rPr>
        <w:t>e</w:t>
      </w:r>
      <w:r w:rsidRPr="00C2328E">
        <w:rPr>
          <w:szCs w:val="24"/>
        </w:rPr>
        <w:t xml:space="preserve"> further developments</w:t>
      </w:r>
      <w:r w:rsidR="00BD769F">
        <w:rPr>
          <w:szCs w:val="24"/>
        </w:rPr>
        <w:t>,</w:t>
      </w:r>
      <w:r w:rsidRPr="00C2328E">
        <w:rPr>
          <w:szCs w:val="24"/>
        </w:rPr>
        <w:t xml:space="preserve"> understand the needs and proposals as well as shar</w:t>
      </w:r>
      <w:r w:rsidR="00BD769F">
        <w:rPr>
          <w:szCs w:val="24"/>
        </w:rPr>
        <w:t>e</w:t>
      </w:r>
      <w:r w:rsidRPr="00C2328E">
        <w:rPr>
          <w:szCs w:val="24"/>
        </w:rPr>
        <w:t xml:space="preserve"> the experiences of targeted users in order to meet their requirements.</w:t>
      </w:r>
    </w:p>
    <w:p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0F16EE">
        <w:rPr>
          <w:b/>
          <w:bCs/>
          <w:szCs w:val="24"/>
        </w:rPr>
        <w:t xml:space="preserve"> In 2016, regional forums and training courses on </w:t>
      </w:r>
      <w:r w:rsidR="008740D6">
        <w:rPr>
          <w:b/>
          <w:bCs/>
          <w:szCs w:val="24"/>
        </w:rPr>
        <w:t>conformance and interoperability (</w:t>
      </w:r>
      <w:r w:rsidRPr="000F16EE">
        <w:rPr>
          <w:b/>
          <w:bCs/>
          <w:szCs w:val="24"/>
        </w:rPr>
        <w:t>C&amp;I</w:t>
      </w:r>
      <w:r w:rsidR="008740D6">
        <w:rPr>
          <w:b/>
          <w:bCs/>
          <w:szCs w:val="24"/>
        </w:rPr>
        <w:t>)</w:t>
      </w:r>
      <w:r w:rsidRPr="000F16EE">
        <w:rPr>
          <w:b/>
          <w:bCs/>
          <w:szCs w:val="24"/>
        </w:rPr>
        <w:t xml:space="preserve"> </w:t>
      </w:r>
      <w:r w:rsidRPr="008740D6">
        <w:rPr>
          <w:szCs w:val="24"/>
        </w:rPr>
        <w:t>were conducted in collaboration with TSB and BR</w:t>
      </w:r>
      <w:r w:rsidRPr="00C2328E">
        <w:rPr>
          <w:szCs w:val="24"/>
        </w:rPr>
        <w:t xml:space="preserve">, focusing on conformity assessment procedures, type approval testing for mobile terminals, and different C&amp;I testing domains for Africa, Americas, Arab States, Asia-Pacific, and </w:t>
      </w:r>
      <w:r w:rsidR="00BD769F">
        <w:rPr>
          <w:szCs w:val="24"/>
        </w:rPr>
        <w:t>the Commonwealth of Independent States (</w:t>
      </w:r>
      <w:r w:rsidRPr="00C2328E">
        <w:rPr>
          <w:szCs w:val="24"/>
        </w:rPr>
        <w:t>CIS</w:t>
      </w:r>
      <w:r w:rsidR="00BD769F">
        <w:rPr>
          <w:szCs w:val="24"/>
        </w:rPr>
        <w:t>)</w:t>
      </w:r>
      <w:r w:rsidRPr="00C2328E">
        <w:rPr>
          <w:szCs w:val="24"/>
        </w:rPr>
        <w:t>. These capacity building events were offered to 130 participants from 60 countries in real testing facilities through the collaboration of  laborator</w:t>
      </w:r>
      <w:r>
        <w:rPr>
          <w:szCs w:val="24"/>
        </w:rPr>
        <w:t>y partners in the C&amp;I Programme, namely</w:t>
      </w:r>
      <w:r w:rsidRPr="00C2328E">
        <w:rPr>
          <w:szCs w:val="24"/>
        </w:rPr>
        <w:t xml:space="preserve"> China Academy of Telecommunication Research of MIIT (CAICT), </w:t>
      </w:r>
      <w:r w:rsidRPr="00405852">
        <w:rPr>
          <w:i/>
          <w:iCs/>
          <w:szCs w:val="24"/>
        </w:rPr>
        <w:t xml:space="preserve">Centre </w:t>
      </w:r>
      <w:proofErr w:type="spellStart"/>
      <w:r w:rsidRPr="00405852">
        <w:rPr>
          <w:i/>
          <w:iCs/>
          <w:szCs w:val="24"/>
        </w:rPr>
        <w:t>d'Etudes</w:t>
      </w:r>
      <w:proofErr w:type="spellEnd"/>
      <w:r w:rsidRPr="00405852">
        <w:rPr>
          <w:i/>
          <w:iCs/>
          <w:szCs w:val="24"/>
        </w:rPr>
        <w:t xml:space="preserve"> et de </w:t>
      </w:r>
      <w:proofErr w:type="spellStart"/>
      <w:r w:rsidRPr="00405852">
        <w:rPr>
          <w:i/>
          <w:iCs/>
          <w:szCs w:val="24"/>
        </w:rPr>
        <w:t>Recherches</w:t>
      </w:r>
      <w:proofErr w:type="spellEnd"/>
      <w:r w:rsidRPr="00405852">
        <w:rPr>
          <w:i/>
          <w:iCs/>
          <w:szCs w:val="24"/>
        </w:rPr>
        <w:t xml:space="preserve"> des </w:t>
      </w:r>
      <w:proofErr w:type="spellStart"/>
      <w:r w:rsidRPr="00405852">
        <w:rPr>
          <w:i/>
          <w:iCs/>
          <w:szCs w:val="24"/>
        </w:rPr>
        <w:t>Télécommunications</w:t>
      </w:r>
      <w:proofErr w:type="spellEnd"/>
      <w:r w:rsidRPr="00C2328E">
        <w:rPr>
          <w:szCs w:val="24"/>
        </w:rPr>
        <w:t xml:space="preserve"> (CERT), </w:t>
      </w:r>
      <w:r w:rsidRPr="00405852">
        <w:rPr>
          <w:i/>
          <w:iCs/>
          <w:szCs w:val="24"/>
        </w:rPr>
        <w:t xml:space="preserve">Centro de </w:t>
      </w:r>
      <w:proofErr w:type="spellStart"/>
      <w:r w:rsidRPr="00405852">
        <w:rPr>
          <w:i/>
          <w:iCs/>
          <w:szCs w:val="24"/>
        </w:rPr>
        <w:t>Pesquisa</w:t>
      </w:r>
      <w:proofErr w:type="spellEnd"/>
      <w:r w:rsidRPr="00405852">
        <w:rPr>
          <w:i/>
          <w:iCs/>
          <w:szCs w:val="24"/>
        </w:rPr>
        <w:t xml:space="preserve"> e </w:t>
      </w:r>
      <w:proofErr w:type="spellStart"/>
      <w:r w:rsidRPr="00405852">
        <w:rPr>
          <w:i/>
          <w:iCs/>
          <w:szCs w:val="24"/>
        </w:rPr>
        <w:t>Desenvolvimento</w:t>
      </w:r>
      <w:proofErr w:type="spellEnd"/>
      <w:r w:rsidRPr="00405852">
        <w:rPr>
          <w:i/>
          <w:iCs/>
          <w:szCs w:val="24"/>
        </w:rPr>
        <w:t xml:space="preserve"> </w:t>
      </w:r>
      <w:proofErr w:type="spellStart"/>
      <w:r w:rsidRPr="00405852">
        <w:rPr>
          <w:i/>
          <w:iCs/>
          <w:szCs w:val="24"/>
        </w:rPr>
        <w:t>em</w:t>
      </w:r>
      <w:proofErr w:type="spellEnd"/>
      <w:r w:rsidRPr="00405852">
        <w:rPr>
          <w:i/>
          <w:iCs/>
          <w:szCs w:val="24"/>
        </w:rPr>
        <w:t xml:space="preserve"> </w:t>
      </w:r>
      <w:proofErr w:type="spellStart"/>
      <w:r w:rsidRPr="00405852">
        <w:rPr>
          <w:i/>
          <w:iCs/>
          <w:szCs w:val="24"/>
        </w:rPr>
        <w:t>Telecomunicações</w:t>
      </w:r>
      <w:proofErr w:type="spellEnd"/>
      <w:r w:rsidR="00BD769F">
        <w:rPr>
          <w:szCs w:val="24"/>
        </w:rPr>
        <w:t xml:space="preserve"> (</w:t>
      </w:r>
      <w:proofErr w:type="spellStart"/>
      <w:r w:rsidR="00BD769F">
        <w:rPr>
          <w:szCs w:val="24"/>
        </w:rPr>
        <w:t>CPqD</w:t>
      </w:r>
      <w:proofErr w:type="spellEnd"/>
      <w:r w:rsidR="00BD769F">
        <w:rPr>
          <w:szCs w:val="24"/>
        </w:rPr>
        <w:t>) and</w:t>
      </w:r>
      <w:r w:rsidRPr="00C2328E">
        <w:rPr>
          <w:szCs w:val="24"/>
        </w:rPr>
        <w:t xml:space="preserve"> Telecom Italia Lab (</w:t>
      </w:r>
      <w:proofErr w:type="spellStart"/>
      <w:r w:rsidRPr="00C2328E">
        <w:rPr>
          <w:szCs w:val="24"/>
        </w:rPr>
        <w:t>TiLab</w:t>
      </w:r>
      <w:proofErr w:type="spellEnd"/>
      <w:r w:rsidRPr="00C2328E">
        <w:rPr>
          <w:szCs w:val="24"/>
        </w:rPr>
        <w:t xml:space="preserve">). </w:t>
      </w:r>
    </w:p>
    <w:p w:rsidR="0087682B" w:rsidRPr="00C2328E" w:rsidRDefault="0087682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0F16EE">
        <w:rPr>
          <w:b/>
          <w:bCs/>
          <w:szCs w:val="24"/>
        </w:rPr>
        <w:t>A Joint ITU-ATU (African Telecommunications Union) Workshop on Cybersecurity Strategy in Africa</w:t>
      </w:r>
      <w:r w:rsidRPr="00C2328E">
        <w:rPr>
          <w:szCs w:val="24"/>
        </w:rPr>
        <w:t xml:space="preserve"> </w:t>
      </w:r>
      <w:r w:rsidRPr="00BD769F">
        <w:rPr>
          <w:b/>
          <w:bCs/>
          <w:szCs w:val="24"/>
        </w:rPr>
        <w:t>organized in Khartoum, Sudan, from 24 to 28 July 2016</w:t>
      </w:r>
      <w:r w:rsidRPr="00C2328E">
        <w:rPr>
          <w:szCs w:val="24"/>
        </w:rPr>
        <w:t xml:space="preserve"> back-to-back with the first Arabic and African Regional Cybersecurity Symposium laid the foundation for the harmonization of cybersecurity legal frameworks in Africa.</w:t>
      </w:r>
    </w:p>
    <w:p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lang w:val="en-US"/>
        </w:rPr>
        <w:t xml:space="preserve">A </w:t>
      </w:r>
      <w:r w:rsidR="00595C0B" w:rsidRPr="006453B4">
        <w:rPr>
          <w:b/>
          <w:bCs/>
          <w:lang w:val="en-US"/>
        </w:rPr>
        <w:t>Central America Summit on Digital Terrestrial Television and Digital Dividend</w:t>
      </w:r>
      <w:r w:rsidR="00BD769F">
        <w:rPr>
          <w:lang w:val="en-US"/>
        </w:rPr>
        <w:t xml:space="preserve"> </w:t>
      </w:r>
      <w:r w:rsidR="00BD769F" w:rsidRPr="00BD769F">
        <w:rPr>
          <w:b/>
          <w:bCs/>
          <w:lang w:val="en-US"/>
        </w:rPr>
        <w:t xml:space="preserve">was </w:t>
      </w:r>
      <w:r w:rsidR="00595C0B" w:rsidRPr="00BD769F">
        <w:rPr>
          <w:b/>
          <w:bCs/>
          <w:lang w:val="en-US"/>
        </w:rPr>
        <w:t>held in San Salvador, El Salvador,</w:t>
      </w:r>
      <w:r w:rsidR="00BD769F">
        <w:rPr>
          <w:b/>
          <w:bCs/>
          <w:lang w:val="en-US"/>
        </w:rPr>
        <w:t xml:space="preserve"> on </w:t>
      </w:r>
      <w:r w:rsidR="00595C0B" w:rsidRPr="00BD769F">
        <w:rPr>
          <w:b/>
          <w:bCs/>
          <w:lang w:val="en-US"/>
        </w:rPr>
        <w:t>25</w:t>
      </w:r>
      <w:r w:rsidR="00595C0B" w:rsidRPr="00BD769F">
        <w:rPr>
          <w:rFonts w:ascii="Cambria Math" w:hAnsi="Cambria Math" w:cs="Cambria Math"/>
          <w:b/>
          <w:bCs/>
          <w:lang w:val="en-US"/>
        </w:rPr>
        <w:t>‐</w:t>
      </w:r>
      <w:r w:rsidR="00595C0B" w:rsidRPr="00BD769F">
        <w:rPr>
          <w:b/>
          <w:bCs/>
          <w:lang w:val="en-US"/>
        </w:rPr>
        <w:t>26 July 2016</w:t>
      </w:r>
      <w:r w:rsidR="00595C0B" w:rsidRPr="006453B4">
        <w:rPr>
          <w:lang w:val="en-US"/>
        </w:rPr>
        <w:t xml:space="preserve">, co-organized </w:t>
      </w:r>
      <w:r w:rsidR="00BD769F">
        <w:rPr>
          <w:lang w:val="en-US"/>
        </w:rPr>
        <w:t xml:space="preserve">by BR </w:t>
      </w:r>
      <w:r w:rsidR="00595C0B" w:rsidRPr="006453B4">
        <w:rPr>
          <w:lang w:val="en-US"/>
        </w:rPr>
        <w:t xml:space="preserve">with COMTELCA and hosted by SIGET El Salvador, in cooperation with CITEL and CTU. </w:t>
      </w:r>
      <w:r w:rsidR="00595C0B">
        <w:rPr>
          <w:lang w:val="en-US"/>
        </w:rPr>
        <w:t xml:space="preserve">The outcome </w:t>
      </w:r>
      <w:r w:rsidR="00595C0B" w:rsidRPr="006453B4">
        <w:rPr>
          <w:lang w:val="en-US"/>
        </w:rPr>
        <w:t xml:space="preserve">of the event was the </w:t>
      </w:r>
      <w:r w:rsidR="00595C0B">
        <w:rPr>
          <w:lang w:val="en-US"/>
        </w:rPr>
        <w:t>adoption</w:t>
      </w:r>
      <w:r w:rsidR="00595C0B" w:rsidRPr="006453B4">
        <w:rPr>
          <w:lang w:val="en-US"/>
        </w:rPr>
        <w:t xml:space="preserve"> by COMTELCA </w:t>
      </w:r>
      <w:r w:rsidR="008E1990">
        <w:rPr>
          <w:lang w:val="en-US"/>
        </w:rPr>
        <w:t>m</w:t>
      </w:r>
      <w:r w:rsidR="00595C0B" w:rsidRPr="006453B4">
        <w:rPr>
          <w:lang w:val="en-US"/>
        </w:rPr>
        <w:t xml:space="preserve">embers of </w:t>
      </w:r>
      <w:r w:rsidR="00595C0B">
        <w:rPr>
          <w:lang w:val="en-US"/>
        </w:rPr>
        <w:t>a declaration</w:t>
      </w:r>
      <w:r w:rsidR="00595C0B" w:rsidRPr="006453B4">
        <w:rPr>
          <w:lang w:val="en-US"/>
        </w:rPr>
        <w:t xml:space="preserve"> </w:t>
      </w:r>
      <w:r w:rsidR="00595C0B">
        <w:rPr>
          <w:lang w:val="en-US"/>
        </w:rPr>
        <w:t xml:space="preserve">on </w:t>
      </w:r>
      <w:r w:rsidR="00595C0B" w:rsidRPr="006453B4">
        <w:rPr>
          <w:lang w:val="en-US"/>
        </w:rPr>
        <w:t>the need to consolidate road</w:t>
      </w:r>
      <w:r w:rsidR="00BD769F">
        <w:rPr>
          <w:lang w:val="en-US"/>
        </w:rPr>
        <w:t xml:space="preserve"> </w:t>
      </w:r>
      <w:r w:rsidR="00595C0B" w:rsidRPr="006453B4">
        <w:rPr>
          <w:lang w:val="en-US"/>
        </w:rPr>
        <w:t xml:space="preserve">maps </w:t>
      </w:r>
      <w:r w:rsidR="00595C0B">
        <w:rPr>
          <w:lang w:val="en-US"/>
        </w:rPr>
        <w:t xml:space="preserve">for </w:t>
      </w:r>
      <w:r w:rsidR="00595C0B" w:rsidRPr="006453B4">
        <w:rPr>
          <w:lang w:val="en-US"/>
        </w:rPr>
        <w:t xml:space="preserve">the transition to </w:t>
      </w:r>
      <w:r w:rsidR="008E1990">
        <w:rPr>
          <w:lang w:val="en-US"/>
        </w:rPr>
        <w:t>d</w:t>
      </w:r>
      <w:r w:rsidR="00595C0B" w:rsidRPr="006453B4">
        <w:rPr>
          <w:lang w:val="en-US"/>
        </w:rPr>
        <w:t xml:space="preserve">igital </w:t>
      </w:r>
      <w:r w:rsidR="008E1990">
        <w:rPr>
          <w:lang w:val="en-US"/>
        </w:rPr>
        <w:t>t</w:t>
      </w:r>
      <w:r w:rsidR="00595C0B" w:rsidRPr="006453B4">
        <w:rPr>
          <w:lang w:val="en-US"/>
        </w:rPr>
        <w:t xml:space="preserve">errestrial </w:t>
      </w:r>
      <w:r w:rsidR="008E1990">
        <w:rPr>
          <w:lang w:val="en-US"/>
        </w:rPr>
        <w:t>t</w:t>
      </w:r>
      <w:r w:rsidR="00595C0B" w:rsidRPr="006453B4">
        <w:rPr>
          <w:lang w:val="en-US"/>
        </w:rPr>
        <w:t xml:space="preserve">elevision and for the implementation of the </w:t>
      </w:r>
      <w:r w:rsidR="008E1990">
        <w:rPr>
          <w:lang w:val="en-US"/>
        </w:rPr>
        <w:t>d</w:t>
      </w:r>
      <w:r w:rsidR="00595C0B" w:rsidRPr="006453B4">
        <w:rPr>
          <w:lang w:val="en-US"/>
        </w:rPr>
        <w:t xml:space="preserve">igital </w:t>
      </w:r>
      <w:r w:rsidR="008E1990">
        <w:rPr>
          <w:lang w:val="en-US"/>
        </w:rPr>
        <w:t>d</w:t>
      </w:r>
      <w:r w:rsidR="00595C0B" w:rsidRPr="006453B4">
        <w:rPr>
          <w:lang w:val="en-US"/>
        </w:rPr>
        <w:t xml:space="preserve">ividend. As a </w:t>
      </w:r>
      <w:r w:rsidR="00595C0B">
        <w:rPr>
          <w:lang w:val="en-US"/>
        </w:rPr>
        <w:t>follow-up</w:t>
      </w:r>
      <w:r w:rsidR="00595C0B" w:rsidRPr="006453B4">
        <w:rPr>
          <w:lang w:val="en-US"/>
        </w:rPr>
        <w:t xml:space="preserve">, in collaboration with COMTELCA, CTU, and CITEL, BR </w:t>
      </w:r>
      <w:r w:rsidR="00595C0B">
        <w:rPr>
          <w:lang w:val="en-US"/>
        </w:rPr>
        <w:t>is organizing a</w:t>
      </w:r>
      <w:r w:rsidR="00595C0B" w:rsidRPr="006453B4">
        <w:rPr>
          <w:lang w:val="en-US"/>
        </w:rPr>
        <w:t xml:space="preserve"> seri</w:t>
      </w:r>
      <w:r w:rsidR="00595C0B">
        <w:rPr>
          <w:lang w:val="en-US"/>
        </w:rPr>
        <w:t>es</w:t>
      </w:r>
      <w:r w:rsidR="00595C0B" w:rsidRPr="006453B4">
        <w:rPr>
          <w:lang w:val="en-US"/>
        </w:rPr>
        <w:t xml:space="preserve"> of </w:t>
      </w:r>
      <w:r w:rsidR="00595C0B">
        <w:rPr>
          <w:lang w:val="en-US"/>
        </w:rPr>
        <w:t>regional frequency c</w:t>
      </w:r>
      <w:r w:rsidR="00595C0B" w:rsidRPr="006453B4">
        <w:rPr>
          <w:lang w:val="en-US"/>
        </w:rPr>
        <w:t>oordination</w:t>
      </w:r>
      <w:r w:rsidR="00595C0B">
        <w:rPr>
          <w:lang w:val="en-US"/>
        </w:rPr>
        <w:t xml:space="preserve"> meetings</w:t>
      </w:r>
      <w:r w:rsidR="00595C0B" w:rsidRPr="006453B4">
        <w:rPr>
          <w:lang w:val="en-US"/>
        </w:rPr>
        <w:t xml:space="preserve"> on the use of the VHF band (174</w:t>
      </w:r>
      <w:r w:rsidR="00595C0B" w:rsidRPr="006453B4">
        <w:rPr>
          <w:rFonts w:ascii="Cambria Math" w:hAnsi="Cambria Math" w:cs="Cambria Math"/>
          <w:lang w:val="en-US"/>
        </w:rPr>
        <w:t>‐</w:t>
      </w:r>
      <w:r w:rsidR="00595C0B" w:rsidRPr="006453B4">
        <w:rPr>
          <w:lang w:val="en-US"/>
        </w:rPr>
        <w:t xml:space="preserve">216 MHz) and the </w:t>
      </w:r>
      <w:r w:rsidR="00595C0B" w:rsidRPr="006453B4">
        <w:rPr>
          <w:lang w:val="en-US"/>
        </w:rPr>
        <w:lastRenderedPageBreak/>
        <w:t>UHF band (470</w:t>
      </w:r>
      <w:r w:rsidR="00595C0B">
        <w:rPr>
          <w:rFonts w:ascii="Cambria Math" w:hAnsi="Cambria Math" w:cs="Cambria Math"/>
          <w:lang w:val="en-US"/>
        </w:rPr>
        <w:noBreakHyphen/>
      </w:r>
      <w:r w:rsidR="00595C0B">
        <w:rPr>
          <w:lang w:val="en-US"/>
        </w:rPr>
        <w:t xml:space="preserve">790 MHz). The first meeting was </w:t>
      </w:r>
      <w:r w:rsidR="00595C0B" w:rsidRPr="006453B4">
        <w:rPr>
          <w:lang w:val="en-US"/>
        </w:rPr>
        <w:t xml:space="preserve">held </w:t>
      </w:r>
      <w:r w:rsidR="00595C0B">
        <w:rPr>
          <w:lang w:val="en-US"/>
        </w:rPr>
        <w:t>in</w:t>
      </w:r>
      <w:r w:rsidR="00595C0B" w:rsidRPr="006453B4">
        <w:rPr>
          <w:lang w:val="en-US"/>
        </w:rPr>
        <w:t xml:space="preserve"> Managua, Nicaragua, </w:t>
      </w:r>
      <w:r w:rsidR="008E1990">
        <w:rPr>
          <w:lang w:val="en-US"/>
        </w:rPr>
        <w:t xml:space="preserve">on </w:t>
      </w:r>
      <w:r w:rsidR="00595C0B" w:rsidRPr="006453B4">
        <w:rPr>
          <w:lang w:val="en-US"/>
        </w:rPr>
        <w:t xml:space="preserve">8-10 </w:t>
      </w:r>
      <w:r w:rsidR="00595C0B">
        <w:rPr>
          <w:lang w:val="en-US"/>
        </w:rPr>
        <w:t>M</w:t>
      </w:r>
      <w:r w:rsidR="00595C0B" w:rsidRPr="006453B4">
        <w:rPr>
          <w:lang w:val="en-US"/>
        </w:rPr>
        <w:t>arch 2017</w:t>
      </w:r>
      <w:r w:rsidR="00595C0B">
        <w:rPr>
          <w:lang w:val="en-US"/>
        </w:rPr>
        <w:t>.</w:t>
      </w:r>
    </w:p>
    <w:p w:rsidR="00722B88" w:rsidRPr="00C2328E" w:rsidRDefault="008740D6" w:rsidP="00A2338A">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8740D6">
        <w:rPr>
          <w:b/>
          <w:bCs/>
          <w:lang w:val="en-US"/>
        </w:rPr>
        <w:t xml:space="preserve">An </w:t>
      </w:r>
      <w:r w:rsidR="00595C0B" w:rsidRPr="006009B8">
        <w:rPr>
          <w:b/>
          <w:bCs/>
          <w:lang w:val="en-US"/>
        </w:rPr>
        <w:t>ITU International Satellite Symposium 2016: “Satellite Regulation, Market, Technology Trends and Industry Opportunities"</w:t>
      </w:r>
      <w:r w:rsidR="00BD769F">
        <w:rPr>
          <w:b/>
          <w:bCs/>
          <w:lang w:val="en-US"/>
        </w:rPr>
        <w:t xml:space="preserve"> </w:t>
      </w:r>
      <w:r w:rsidR="00BD769F" w:rsidRPr="00BD769F">
        <w:rPr>
          <w:lang w:val="en-US"/>
        </w:rPr>
        <w:t>was</w:t>
      </w:r>
      <w:r w:rsidR="00595C0B" w:rsidRPr="00D55F94">
        <w:rPr>
          <w:lang w:val="en-US"/>
        </w:rPr>
        <w:t xml:space="preserve"> preceded by a one</w:t>
      </w:r>
      <w:r w:rsidR="00A2338A">
        <w:rPr>
          <w:rFonts w:ascii="Cambria Math" w:hAnsi="Cambria Math" w:cs="Cambria Math"/>
          <w:lang w:val="en-US"/>
        </w:rPr>
        <w:t xml:space="preserve"> </w:t>
      </w:r>
      <w:r w:rsidR="00595C0B" w:rsidRPr="00D55F94">
        <w:rPr>
          <w:lang w:val="en-US"/>
        </w:rPr>
        <w:t xml:space="preserve">day </w:t>
      </w:r>
      <w:r w:rsidR="00595C0B" w:rsidRPr="006009B8">
        <w:rPr>
          <w:b/>
          <w:bCs/>
          <w:lang w:val="en-US"/>
        </w:rPr>
        <w:t>ITU Workshop on the Efficient Use of the Spectrum/Orbit Resource</w:t>
      </w:r>
      <w:r w:rsidR="00595C0B" w:rsidRPr="00D55F94">
        <w:rPr>
          <w:lang w:val="en-US"/>
        </w:rPr>
        <w:t>. Both events took place on 6 and on 7-8 September 2016 respectively, in Denpasar, Bali, Indonesia, hosted by the Ministry of Communica</w:t>
      </w:r>
      <w:r w:rsidR="00BD769F">
        <w:rPr>
          <w:lang w:val="en-US"/>
        </w:rPr>
        <w:t>tion and Information Technology</w:t>
      </w:r>
      <w:r w:rsidR="00595C0B" w:rsidRPr="00D55F94">
        <w:rPr>
          <w:lang w:val="en-US"/>
        </w:rPr>
        <w:t xml:space="preserve">, with the support of </w:t>
      </w:r>
      <w:proofErr w:type="spellStart"/>
      <w:r w:rsidR="00595C0B" w:rsidRPr="00405852">
        <w:rPr>
          <w:i/>
          <w:iCs/>
          <w:lang w:val="en-US"/>
        </w:rPr>
        <w:t>Asosiasi</w:t>
      </w:r>
      <w:proofErr w:type="spellEnd"/>
      <w:r w:rsidR="00595C0B" w:rsidRPr="00405852">
        <w:rPr>
          <w:i/>
          <w:iCs/>
          <w:lang w:val="en-US"/>
        </w:rPr>
        <w:t xml:space="preserve"> </w:t>
      </w:r>
      <w:proofErr w:type="spellStart"/>
      <w:r w:rsidR="00595C0B" w:rsidRPr="00405852">
        <w:rPr>
          <w:i/>
          <w:iCs/>
          <w:lang w:val="en-US"/>
        </w:rPr>
        <w:t>Satelit</w:t>
      </w:r>
      <w:proofErr w:type="spellEnd"/>
      <w:r w:rsidR="00595C0B" w:rsidRPr="00D55F94">
        <w:rPr>
          <w:lang w:val="en-US"/>
        </w:rPr>
        <w:t xml:space="preserve"> </w:t>
      </w:r>
      <w:r w:rsidR="00595C0B" w:rsidRPr="00405852">
        <w:rPr>
          <w:i/>
          <w:iCs/>
          <w:lang w:val="en-US"/>
        </w:rPr>
        <w:t>Indonesia</w:t>
      </w:r>
      <w:r w:rsidR="00595C0B" w:rsidRPr="00D55F94">
        <w:rPr>
          <w:lang w:val="en-US"/>
        </w:rPr>
        <w:t xml:space="preserve"> (ASSI).</w:t>
      </w:r>
    </w:p>
    <w:p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lang w:val="en-US"/>
        </w:rPr>
        <w:t xml:space="preserve">A </w:t>
      </w:r>
      <w:r w:rsidR="00595C0B" w:rsidRPr="00D55F94">
        <w:rPr>
          <w:b/>
          <w:bCs/>
          <w:lang w:val="en-US"/>
        </w:rPr>
        <w:t>Commonwealth Telecommunications Organization Forum 2016</w:t>
      </w:r>
      <w:r w:rsidR="00595C0B" w:rsidRPr="00D55F94">
        <w:rPr>
          <w:lang w:val="en-US"/>
        </w:rPr>
        <w:t xml:space="preserve">: </w:t>
      </w:r>
      <w:r w:rsidR="00595C0B" w:rsidRPr="00D55F94">
        <w:rPr>
          <w:b/>
          <w:bCs/>
          <w:lang w:val="en-US"/>
        </w:rPr>
        <w:t>ICTs for Inclusive Growth</w:t>
      </w:r>
      <w:r w:rsidR="00BD769F">
        <w:rPr>
          <w:lang w:val="en-US"/>
        </w:rPr>
        <w:t xml:space="preserve"> </w:t>
      </w:r>
      <w:r w:rsidR="00731EC9">
        <w:rPr>
          <w:lang w:val="en-US"/>
        </w:rPr>
        <w:t xml:space="preserve">was </w:t>
      </w:r>
      <w:r w:rsidR="00731EC9" w:rsidRPr="00D55F94">
        <w:rPr>
          <w:lang w:val="en-US"/>
        </w:rPr>
        <w:t xml:space="preserve">held </w:t>
      </w:r>
      <w:r w:rsidR="00731EC9">
        <w:rPr>
          <w:lang w:val="en-US"/>
        </w:rPr>
        <w:t xml:space="preserve">in </w:t>
      </w:r>
      <w:proofErr w:type="spellStart"/>
      <w:r w:rsidR="00731EC9" w:rsidRPr="00D55F94">
        <w:rPr>
          <w:lang w:val="en-US"/>
        </w:rPr>
        <w:t>Denarau</w:t>
      </w:r>
      <w:proofErr w:type="spellEnd"/>
      <w:r w:rsidR="00731EC9">
        <w:rPr>
          <w:lang w:val="en-US"/>
        </w:rPr>
        <w:t xml:space="preserve">, Fiji, from 12 to 14 September 2016, </w:t>
      </w:r>
      <w:r w:rsidR="00C179FC">
        <w:rPr>
          <w:lang w:val="en-US"/>
        </w:rPr>
        <w:t>h</w:t>
      </w:r>
      <w:r w:rsidR="00595C0B" w:rsidRPr="00D55F94">
        <w:rPr>
          <w:lang w:val="en-US"/>
        </w:rPr>
        <w:t xml:space="preserve">osted by </w:t>
      </w:r>
      <w:r w:rsidR="00C179FC">
        <w:rPr>
          <w:lang w:val="en-US"/>
        </w:rPr>
        <w:t xml:space="preserve">the </w:t>
      </w:r>
      <w:r w:rsidR="00595C0B" w:rsidRPr="00D55F94">
        <w:rPr>
          <w:lang w:val="en-US"/>
        </w:rPr>
        <w:t>Government</w:t>
      </w:r>
      <w:r w:rsidR="00C179FC">
        <w:rPr>
          <w:lang w:val="en-US"/>
        </w:rPr>
        <w:t xml:space="preserve"> of Fiji</w:t>
      </w:r>
      <w:r w:rsidR="00595C0B">
        <w:rPr>
          <w:lang w:val="en-US"/>
        </w:rPr>
        <w:t>. The </w:t>
      </w:r>
      <w:r w:rsidR="00C179FC">
        <w:rPr>
          <w:lang w:val="en-US"/>
        </w:rPr>
        <w:t>f</w:t>
      </w:r>
      <w:r w:rsidR="00595C0B" w:rsidRPr="00D55F94">
        <w:rPr>
          <w:lang w:val="en-US"/>
        </w:rPr>
        <w:t xml:space="preserve">orum was attended by </w:t>
      </w:r>
      <w:r w:rsidR="00C179FC">
        <w:rPr>
          <w:lang w:val="en-US"/>
        </w:rPr>
        <w:t>m</w:t>
      </w:r>
      <w:r w:rsidR="00595C0B" w:rsidRPr="00D55F94">
        <w:rPr>
          <w:lang w:val="en-US"/>
        </w:rPr>
        <w:t>inisters, senior policy</w:t>
      </w:r>
      <w:r w:rsidR="00C179FC">
        <w:rPr>
          <w:lang w:val="en-US"/>
        </w:rPr>
        <w:t>-</w:t>
      </w:r>
      <w:r w:rsidR="00595C0B" w:rsidRPr="00D55F94">
        <w:rPr>
          <w:lang w:val="en-US"/>
        </w:rPr>
        <w:t xml:space="preserve">makers, regulators and industry leaders from the Commonwealth. </w:t>
      </w:r>
    </w:p>
    <w:p w:rsidR="00722B88" w:rsidRPr="00C2328E" w:rsidRDefault="00595C0B"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sidRPr="00D55F94">
        <w:rPr>
          <w:b/>
          <w:bCs/>
          <w:lang w:val="en-US"/>
        </w:rPr>
        <w:t>The 44</w:t>
      </w:r>
      <w:r w:rsidR="00C179FC">
        <w:rPr>
          <w:b/>
          <w:bCs/>
          <w:lang w:val="en-US"/>
        </w:rPr>
        <w:t>th</w:t>
      </w:r>
      <w:r w:rsidRPr="00D55F94">
        <w:rPr>
          <w:b/>
          <w:bCs/>
          <w:lang w:val="en-US"/>
        </w:rPr>
        <w:t xml:space="preserve"> Research Conference on Communications, Information and Internet Policy</w:t>
      </w:r>
      <w:r w:rsidR="00731EC9">
        <w:rPr>
          <w:b/>
          <w:bCs/>
          <w:lang w:val="en-US"/>
        </w:rPr>
        <w:t xml:space="preserve"> </w:t>
      </w:r>
      <w:r w:rsidR="00731EC9" w:rsidRPr="00731EC9">
        <w:rPr>
          <w:lang w:val="en-US"/>
        </w:rPr>
        <w:t>was</w:t>
      </w:r>
      <w:r w:rsidRPr="00731EC9">
        <w:rPr>
          <w:lang w:val="en-US"/>
        </w:rPr>
        <w:t xml:space="preserve"> </w:t>
      </w:r>
      <w:r w:rsidR="00C179FC" w:rsidRPr="00C179FC">
        <w:rPr>
          <w:lang w:val="en-US"/>
        </w:rPr>
        <w:t>o</w:t>
      </w:r>
      <w:r w:rsidRPr="00D55F94">
        <w:rPr>
          <w:lang w:val="en-US"/>
        </w:rPr>
        <w:t>rganized by George Mason University</w:t>
      </w:r>
      <w:r w:rsidR="00C179FC">
        <w:rPr>
          <w:lang w:val="en-US"/>
        </w:rPr>
        <w:t xml:space="preserve"> in</w:t>
      </w:r>
      <w:r w:rsidRPr="00D55F94">
        <w:rPr>
          <w:lang w:val="en-US"/>
        </w:rPr>
        <w:t xml:space="preserve"> Arlington, V</w:t>
      </w:r>
      <w:r w:rsidR="00C179FC">
        <w:rPr>
          <w:lang w:val="en-US"/>
        </w:rPr>
        <w:t>irginia</w:t>
      </w:r>
      <w:r w:rsidRPr="00D55F94">
        <w:rPr>
          <w:lang w:val="en-US"/>
        </w:rPr>
        <w:t xml:space="preserve">, </w:t>
      </w:r>
      <w:r w:rsidR="00C179FC">
        <w:rPr>
          <w:lang w:val="en-US"/>
        </w:rPr>
        <w:t xml:space="preserve">United States, from 30 </w:t>
      </w:r>
      <w:r w:rsidRPr="00D55F94">
        <w:rPr>
          <w:lang w:val="en-US"/>
        </w:rPr>
        <w:t>Septemb</w:t>
      </w:r>
      <w:r>
        <w:rPr>
          <w:lang w:val="en-US"/>
        </w:rPr>
        <w:t>er</w:t>
      </w:r>
      <w:r w:rsidR="00C179FC">
        <w:rPr>
          <w:lang w:val="en-US"/>
        </w:rPr>
        <w:t xml:space="preserve"> to 1 </w:t>
      </w:r>
      <w:r w:rsidRPr="00D55F94">
        <w:rPr>
          <w:lang w:val="en-US"/>
        </w:rPr>
        <w:t xml:space="preserve">October 2016. </w:t>
      </w:r>
      <w:r>
        <w:rPr>
          <w:lang w:val="en-US"/>
        </w:rPr>
        <w:t xml:space="preserve">BR participated in a </w:t>
      </w:r>
      <w:r w:rsidRPr="00D55F94">
        <w:rPr>
          <w:lang w:val="en-US"/>
        </w:rPr>
        <w:t xml:space="preserve">debate </w:t>
      </w:r>
      <w:r>
        <w:rPr>
          <w:lang w:val="en-US"/>
        </w:rPr>
        <w:t xml:space="preserve">on </w:t>
      </w:r>
      <w:r w:rsidRPr="00D55F94">
        <w:rPr>
          <w:lang w:val="en-US"/>
        </w:rPr>
        <w:t>the interaction of national policies with the internati</w:t>
      </w:r>
      <w:r>
        <w:rPr>
          <w:lang w:val="en-US"/>
        </w:rPr>
        <w:t>onal spectrum management regime.</w:t>
      </w:r>
      <w:r w:rsidR="00722B88" w:rsidRPr="00722B88">
        <w:rPr>
          <w:szCs w:val="24"/>
        </w:rPr>
        <w:t xml:space="preserve"> </w:t>
      </w:r>
    </w:p>
    <w:p w:rsidR="00722B88" w:rsidRPr="00C2328E" w:rsidRDefault="008740D6" w:rsidP="003F22FF">
      <w:pPr>
        <w:pStyle w:val="ListParagraph"/>
        <w:numPr>
          <w:ilvl w:val="0"/>
          <w:numId w:val="8"/>
        </w:numPr>
        <w:tabs>
          <w:tab w:val="clear" w:pos="1134"/>
          <w:tab w:val="clear" w:pos="1871"/>
          <w:tab w:val="clear" w:pos="2268"/>
        </w:tabs>
        <w:overflowPunct/>
        <w:autoSpaceDE/>
        <w:autoSpaceDN/>
        <w:adjustRightInd/>
        <w:ind w:left="357" w:hanging="357"/>
        <w:contextualSpacing w:val="0"/>
        <w:textAlignment w:val="auto"/>
        <w:rPr>
          <w:szCs w:val="24"/>
        </w:rPr>
      </w:pPr>
      <w:r>
        <w:rPr>
          <w:b/>
          <w:bCs/>
        </w:rPr>
        <w:t xml:space="preserve">An </w:t>
      </w:r>
      <w:r w:rsidR="00595C0B" w:rsidRPr="0096242C">
        <w:rPr>
          <w:b/>
          <w:bCs/>
        </w:rPr>
        <w:t>ITU Symposium and Workshop on small satellite regulation and communication systems 2016</w:t>
      </w:r>
      <w:r w:rsidR="00731EC9">
        <w:t xml:space="preserve"> was </w:t>
      </w:r>
      <w:r w:rsidR="00595C0B" w:rsidRPr="0096242C">
        <w:t>organized by</w:t>
      </w:r>
      <w:r w:rsidR="00C179FC">
        <w:t xml:space="preserve"> BR</w:t>
      </w:r>
      <w:r w:rsidR="00595C0B" w:rsidRPr="0096242C">
        <w:t xml:space="preserve">, in cooperation </w:t>
      </w:r>
      <w:r w:rsidR="00C179FC">
        <w:t xml:space="preserve">with </w:t>
      </w:r>
      <w:r w:rsidR="00595C0B" w:rsidRPr="00731EC9">
        <w:rPr>
          <w:i/>
          <w:iCs/>
        </w:rPr>
        <w:t>Universidad</w:t>
      </w:r>
      <w:r w:rsidR="00595C0B" w:rsidRPr="0096242C">
        <w:t xml:space="preserve"> of Chile with the support of </w:t>
      </w:r>
      <w:proofErr w:type="spellStart"/>
      <w:r w:rsidR="00595C0B" w:rsidRPr="00405852">
        <w:rPr>
          <w:i/>
          <w:iCs/>
        </w:rPr>
        <w:t>Subsecretaria</w:t>
      </w:r>
      <w:proofErr w:type="spellEnd"/>
      <w:r w:rsidR="00595C0B" w:rsidRPr="00405852">
        <w:rPr>
          <w:i/>
          <w:iCs/>
        </w:rPr>
        <w:t xml:space="preserve"> de </w:t>
      </w:r>
      <w:proofErr w:type="spellStart"/>
      <w:r w:rsidR="00595C0B" w:rsidRPr="00405852">
        <w:rPr>
          <w:i/>
          <w:iCs/>
        </w:rPr>
        <w:t>Telecomunicaciones</w:t>
      </w:r>
      <w:proofErr w:type="spellEnd"/>
      <w:r w:rsidR="00595C0B" w:rsidRPr="0096242C">
        <w:t xml:space="preserve"> of Chile (SUBTEL)</w:t>
      </w:r>
      <w:r w:rsidR="00C179FC">
        <w:t xml:space="preserve">. The event was </w:t>
      </w:r>
      <w:r w:rsidR="00595C0B" w:rsidRPr="0096242C">
        <w:t>attended by 80 participants</w:t>
      </w:r>
      <w:r w:rsidR="00C179FC">
        <w:t>,</w:t>
      </w:r>
      <w:r w:rsidR="00595C0B" w:rsidRPr="0096242C">
        <w:t xml:space="preserve"> representing 22 countries m</w:t>
      </w:r>
      <w:r w:rsidR="003C2311">
        <w:t>ostly from the Americas region.</w:t>
      </w:r>
      <w:r w:rsidR="00722B88" w:rsidRPr="00722B88">
        <w:rPr>
          <w:szCs w:val="24"/>
        </w:rPr>
        <w:t xml:space="preserve"> </w:t>
      </w:r>
    </w:p>
    <w:p w:rsidR="00C365FE" w:rsidRPr="00476588" w:rsidRDefault="00C365FE" w:rsidP="00731EC9">
      <w:pPr>
        <w:tabs>
          <w:tab w:val="clear" w:pos="794"/>
          <w:tab w:val="clear" w:pos="1191"/>
          <w:tab w:val="clear" w:pos="1588"/>
          <w:tab w:val="left" w:pos="851"/>
        </w:tabs>
        <w:ind w:left="851" w:hanging="851"/>
        <w:rPr>
          <w:b/>
          <w:bCs/>
        </w:rPr>
      </w:pPr>
      <w:r>
        <w:rPr>
          <w:b/>
          <w:bCs/>
        </w:rPr>
        <w:t>4.</w:t>
      </w:r>
      <w:r>
        <w:rPr>
          <w:b/>
          <w:bCs/>
        </w:rPr>
        <w:tab/>
        <w:t>Meeting of the Inter-Sector Coordination Team on Issues of Mutual Interest</w:t>
      </w:r>
    </w:p>
    <w:p w:rsidR="00C365FE" w:rsidRDefault="00C365FE" w:rsidP="00327E52">
      <w:pPr>
        <w:tabs>
          <w:tab w:val="clear" w:pos="794"/>
          <w:tab w:val="clear" w:pos="1191"/>
          <w:tab w:val="clear" w:pos="1588"/>
          <w:tab w:val="clear" w:pos="1985"/>
        </w:tabs>
        <w:overflowPunct/>
        <w:autoSpaceDE/>
        <w:autoSpaceDN/>
        <w:adjustRightInd/>
        <w:spacing w:line="259" w:lineRule="auto"/>
        <w:textAlignment w:val="auto"/>
      </w:pPr>
      <w:r>
        <w:t xml:space="preserve">On </w:t>
      </w:r>
      <w:r w:rsidR="00327E52">
        <w:t>10</w:t>
      </w:r>
      <w:r>
        <w:t xml:space="preserve"> May 2017, the Team met under its chairman Mr Fabio </w:t>
      </w:r>
      <w:proofErr w:type="spellStart"/>
      <w:r>
        <w:t>Bigi</w:t>
      </w:r>
      <w:proofErr w:type="spellEnd"/>
      <w:r>
        <w:t xml:space="preserve"> to review progress made since its March 2016 meeting. </w:t>
      </w:r>
    </w:p>
    <w:p w:rsidR="00395D43" w:rsidRDefault="00395D43" w:rsidP="00395D43">
      <w:pPr>
        <w:tabs>
          <w:tab w:val="left" w:pos="0"/>
        </w:tabs>
      </w:pPr>
      <w:r w:rsidRPr="000F31CD">
        <w:rPr>
          <w:bCs/>
          <w:szCs w:val="24"/>
          <w:lang w:val="en-US"/>
        </w:rPr>
        <w:t>The</w:t>
      </w:r>
      <w:r>
        <w:rPr>
          <w:bCs/>
          <w:szCs w:val="24"/>
          <w:lang w:val="en-US"/>
        </w:rPr>
        <w:t xml:space="preserve"> Team </w:t>
      </w:r>
      <w:r>
        <w:t xml:space="preserve">reviewed and approved the mappings in Attachments 1 and 2, and also updated the list of areas of mutual interest to include candidate topics on working methods for ITU inter-Sector coordination (see </w:t>
      </w:r>
      <w:r w:rsidRPr="00FC24F7">
        <w:rPr>
          <w:b/>
          <w:bCs/>
        </w:rPr>
        <w:t>Annex 1</w:t>
      </w:r>
      <w:r>
        <w:t xml:space="preserve">). </w:t>
      </w:r>
    </w:p>
    <w:p w:rsidR="00395D43" w:rsidRDefault="00C743CC" w:rsidP="00B6267D">
      <w:pPr>
        <w:tabs>
          <w:tab w:val="clear" w:pos="794"/>
          <w:tab w:val="clear" w:pos="1191"/>
          <w:tab w:val="clear" w:pos="1588"/>
          <w:tab w:val="clear" w:pos="1985"/>
          <w:tab w:val="left" w:pos="0"/>
        </w:tabs>
      </w:pPr>
      <w:r>
        <w:t xml:space="preserve">Attachment 1, </w:t>
      </w:r>
      <w:r w:rsidR="00395D43">
        <w:t>which refers to matching of ITU-D Study Group 1 and 2 Questions of interest to ITU-T study groups</w:t>
      </w:r>
      <w:r>
        <w:t>, is attached to this report</w:t>
      </w:r>
      <w:r w:rsidR="00395D43">
        <w:t>.</w:t>
      </w:r>
    </w:p>
    <w:p w:rsidR="00395D43" w:rsidRDefault="00395D43" w:rsidP="00395D43">
      <w:r>
        <w:rPr>
          <w:bCs/>
          <w:szCs w:val="24"/>
          <w:lang w:val="en-US"/>
        </w:rPr>
        <w:t xml:space="preserve">The Team noted the </w:t>
      </w:r>
      <w:r w:rsidRPr="000F31CD">
        <w:rPr>
          <w:bCs/>
          <w:szCs w:val="24"/>
          <w:lang w:val="en-US"/>
        </w:rPr>
        <w:t xml:space="preserve">liaison statement from RAG to TDAG on </w:t>
      </w:r>
      <w:r>
        <w:rPr>
          <w:bCs/>
          <w:szCs w:val="24"/>
          <w:lang w:val="en-US"/>
        </w:rPr>
        <w:t>c</w:t>
      </w:r>
      <w:r w:rsidRPr="000F31CD">
        <w:rPr>
          <w:lang w:val="en-US" w:eastAsia="ja-JP"/>
        </w:rPr>
        <w:t xml:space="preserve">ooperation and coordination between ITU-R and ITU-D on WTDC </w:t>
      </w:r>
      <w:r>
        <w:rPr>
          <w:lang w:val="en-US" w:eastAsia="ja-JP"/>
        </w:rPr>
        <w:t>Resolution 9 (Rev. Dubai, 2014) and the measures and course of action proposed</w:t>
      </w:r>
      <w:r w:rsidRPr="000F31CD">
        <w:t>.</w:t>
      </w:r>
    </w:p>
    <w:p w:rsidR="00685AB8" w:rsidRDefault="00685AB8" w:rsidP="00685AB8">
      <w:r>
        <w:t>The Team also welcomed updated electronic calendar covering the years 2017, 2018, 2019 and 2020 developed by BDT to facilitate collaboration and coordination of various meetings and events of the ITU Sectors.</w:t>
      </w:r>
    </w:p>
    <w:p w:rsidR="00722B88" w:rsidRDefault="00722B88">
      <w:pPr>
        <w:tabs>
          <w:tab w:val="clear" w:pos="794"/>
          <w:tab w:val="clear" w:pos="1191"/>
          <w:tab w:val="clear" w:pos="1588"/>
          <w:tab w:val="clear" w:pos="1985"/>
        </w:tabs>
        <w:overflowPunct/>
        <w:autoSpaceDE/>
        <w:autoSpaceDN/>
        <w:adjustRightInd/>
        <w:spacing w:before="0"/>
        <w:textAlignment w:val="auto"/>
      </w:pPr>
      <w:r>
        <w:br w:type="page"/>
      </w:r>
    </w:p>
    <w:p w:rsidR="00B42B6D" w:rsidRDefault="00B42B6D" w:rsidP="00767400">
      <w:pPr>
        <w:tabs>
          <w:tab w:val="clear" w:pos="794"/>
        </w:tabs>
        <w:jc w:val="center"/>
        <w:rPr>
          <w:b/>
          <w:bCs/>
          <w:sz w:val="28"/>
          <w:szCs w:val="28"/>
        </w:rPr>
      </w:pPr>
      <w:r w:rsidRPr="000E1A55">
        <w:rPr>
          <w:b/>
          <w:bCs/>
          <w:sz w:val="28"/>
          <w:szCs w:val="28"/>
        </w:rPr>
        <w:lastRenderedPageBreak/>
        <w:t xml:space="preserve">Annex </w:t>
      </w:r>
      <w:r w:rsidR="00767400">
        <w:rPr>
          <w:b/>
          <w:bCs/>
          <w:sz w:val="28"/>
          <w:szCs w:val="28"/>
        </w:rPr>
        <w:t>1</w:t>
      </w:r>
    </w:p>
    <w:p w:rsidR="00B42B6D" w:rsidRDefault="00B42B6D" w:rsidP="00B42B6D">
      <w:pPr>
        <w:tabs>
          <w:tab w:val="clear" w:pos="794"/>
        </w:tabs>
        <w:jc w:val="center"/>
        <w:rPr>
          <w:b/>
          <w:bCs/>
          <w:sz w:val="28"/>
          <w:szCs w:val="28"/>
        </w:rPr>
      </w:pPr>
      <w:r>
        <w:rPr>
          <w:b/>
          <w:bCs/>
          <w:sz w:val="28"/>
          <w:szCs w:val="28"/>
        </w:rPr>
        <w:t>List of</w:t>
      </w:r>
      <w:r w:rsidRPr="000A37BB">
        <w:rPr>
          <w:b/>
          <w:bCs/>
          <w:sz w:val="28"/>
          <w:szCs w:val="28"/>
        </w:rPr>
        <w:t xml:space="preserve"> areas of mutual interest</w:t>
      </w:r>
    </w:p>
    <w:p w:rsidR="00B42B6D" w:rsidRPr="003F22FF" w:rsidRDefault="00B42B6D" w:rsidP="00B42B6D">
      <w:pPr>
        <w:tabs>
          <w:tab w:val="clear" w:pos="794"/>
        </w:tabs>
        <w:spacing w:before="0"/>
        <w:rPr>
          <w:szCs w:val="24"/>
        </w:rPr>
      </w:pPr>
    </w:p>
    <w:p w:rsidR="00B42B6D" w:rsidRDefault="00B42B6D" w:rsidP="00B42B6D">
      <w:pPr>
        <w:keepNext/>
        <w:overflowPunct/>
        <w:autoSpaceDE/>
        <w:autoSpaceDN/>
        <w:adjustRightInd/>
        <w:textAlignment w:val="auto"/>
        <w:rPr>
          <w:rFonts w:cstheme="majorBidi"/>
          <w:lang w:eastAsia="zh-CN"/>
        </w:rPr>
      </w:pPr>
      <w:r w:rsidRPr="00A97856">
        <w:rPr>
          <w:szCs w:val="24"/>
        </w:rPr>
        <w:t>1</w:t>
      </w:r>
      <w:r>
        <w:rPr>
          <w:szCs w:val="24"/>
        </w:rPr>
        <w:t>.</w:t>
      </w:r>
      <w:r w:rsidRPr="00A97856">
        <w:rPr>
          <w:rFonts w:cstheme="majorBidi"/>
          <w:lang w:eastAsia="zh-CN"/>
        </w:rPr>
        <w:tab/>
      </w:r>
      <w:r>
        <w:rPr>
          <w:rFonts w:cstheme="majorBidi"/>
          <w:lang w:eastAsia="zh-CN"/>
        </w:rPr>
        <w:t>Participation</w:t>
      </w:r>
    </w:p>
    <w:p w:rsidR="00B42B6D" w:rsidRDefault="00B42B6D" w:rsidP="00B42B6D">
      <w:pPr>
        <w:spacing w:before="80"/>
        <w:ind w:left="1588" w:hanging="794"/>
        <w:rPr>
          <w:rFonts w:cstheme="majorBidi"/>
          <w:lang w:eastAsia="zh-CN"/>
        </w:rPr>
      </w:pPr>
      <w:r>
        <w:rPr>
          <w:rFonts w:cstheme="majorBidi"/>
          <w:lang w:eastAsia="zh-CN"/>
        </w:rPr>
        <w:t>1.1</w:t>
      </w:r>
      <w:r>
        <w:rPr>
          <w:rFonts w:cstheme="majorBidi"/>
          <w:lang w:eastAsia="zh-CN"/>
        </w:rPr>
        <w:tab/>
        <w:t>R</w:t>
      </w:r>
      <w:r w:rsidRPr="00A97856">
        <w:rPr>
          <w:rFonts w:cstheme="majorBidi"/>
          <w:lang w:eastAsia="zh-CN"/>
        </w:rPr>
        <w:t>emote participation</w:t>
      </w:r>
      <w:r>
        <w:rPr>
          <w:rFonts w:cstheme="majorBidi"/>
          <w:lang w:eastAsia="zh-CN"/>
        </w:rPr>
        <w:t>.</w:t>
      </w:r>
    </w:p>
    <w:p w:rsidR="00B42B6D" w:rsidRDefault="00B42B6D" w:rsidP="00B42B6D">
      <w:pPr>
        <w:spacing w:before="80"/>
        <w:ind w:left="1588" w:hanging="794"/>
        <w:rPr>
          <w:rFonts w:cstheme="majorBidi"/>
          <w:lang w:eastAsia="zh-CN"/>
        </w:rPr>
      </w:pPr>
      <w:r>
        <w:rPr>
          <w:rFonts w:cstheme="majorBidi"/>
          <w:lang w:eastAsia="zh-CN"/>
        </w:rPr>
        <w:t>1.2</w:t>
      </w:r>
      <w:r>
        <w:rPr>
          <w:rFonts w:cstheme="majorBidi"/>
          <w:lang w:eastAsia="zh-CN"/>
        </w:rPr>
        <w:tab/>
        <w:t>E-meetings, e-correspondence groups.</w:t>
      </w:r>
    </w:p>
    <w:p w:rsidR="00B42B6D" w:rsidRDefault="00B42B6D" w:rsidP="00B42B6D">
      <w:pPr>
        <w:spacing w:before="80"/>
        <w:ind w:left="1588" w:hanging="794"/>
        <w:rPr>
          <w:rFonts w:cstheme="majorBidi"/>
          <w:lang w:eastAsia="zh-CN"/>
        </w:rPr>
      </w:pPr>
      <w:r>
        <w:rPr>
          <w:rFonts w:cstheme="majorBidi"/>
          <w:lang w:eastAsia="zh-CN"/>
        </w:rPr>
        <w:t>1.3</w:t>
      </w:r>
      <w:r>
        <w:rPr>
          <w:rFonts w:cstheme="majorBidi"/>
          <w:lang w:eastAsia="zh-CN"/>
        </w:rPr>
        <w:tab/>
        <w:t xml:space="preserve">Increasing involvement of </w:t>
      </w:r>
      <w:r w:rsidRPr="00A97856">
        <w:rPr>
          <w:rFonts w:cstheme="majorBidi"/>
          <w:lang w:eastAsia="zh-CN"/>
        </w:rPr>
        <w:t>developing countries</w:t>
      </w:r>
      <w:r>
        <w:rPr>
          <w:rFonts w:cstheme="majorBidi"/>
          <w:lang w:eastAsia="zh-CN"/>
        </w:rPr>
        <w:t>.</w:t>
      </w:r>
    </w:p>
    <w:p w:rsidR="00B42B6D" w:rsidRDefault="00B42B6D" w:rsidP="0088271D">
      <w:pPr>
        <w:spacing w:before="80"/>
        <w:ind w:left="1588" w:hanging="794"/>
        <w:rPr>
          <w:szCs w:val="24"/>
        </w:rPr>
      </w:pPr>
      <w:r>
        <w:rPr>
          <w:szCs w:val="24"/>
        </w:rPr>
        <w:t xml:space="preserve">1.4 </w:t>
      </w:r>
      <w:r>
        <w:rPr>
          <w:szCs w:val="24"/>
        </w:rPr>
        <w:tab/>
      </w:r>
      <w:r w:rsidR="0088271D">
        <w:rPr>
          <w:szCs w:val="24"/>
        </w:rPr>
        <w:t>Chairmen and v</w:t>
      </w:r>
      <w:r w:rsidRPr="000A37BB">
        <w:rPr>
          <w:szCs w:val="24"/>
        </w:rPr>
        <w:t xml:space="preserve">ice-chairmen </w:t>
      </w:r>
      <w:r>
        <w:rPr>
          <w:szCs w:val="24"/>
        </w:rPr>
        <w:t xml:space="preserve">participation </w:t>
      </w:r>
      <w:r w:rsidRPr="000A37BB">
        <w:rPr>
          <w:szCs w:val="24"/>
        </w:rPr>
        <w:t>issues.</w:t>
      </w:r>
    </w:p>
    <w:p w:rsidR="00B42B6D" w:rsidRDefault="00B42B6D" w:rsidP="00B42B6D">
      <w:pPr>
        <w:spacing w:before="80"/>
        <w:ind w:left="1588" w:hanging="794"/>
        <w:rPr>
          <w:rFonts w:cstheme="majorBidi"/>
          <w:lang w:eastAsia="zh-CN"/>
        </w:rPr>
      </w:pPr>
      <w:r w:rsidRPr="00E50E0E">
        <w:rPr>
          <w:szCs w:val="24"/>
          <w:lang w:val="en-US"/>
        </w:rPr>
        <w:t>1.5</w:t>
      </w:r>
      <w:r w:rsidRPr="00E50E0E">
        <w:rPr>
          <w:szCs w:val="24"/>
          <w:lang w:val="en-US"/>
        </w:rPr>
        <w:tab/>
        <w:t>Non-member participation</w:t>
      </w:r>
      <w:r>
        <w:rPr>
          <w:szCs w:val="24"/>
          <w:lang w:val="en-US"/>
        </w:rPr>
        <w:t>.</w:t>
      </w:r>
    </w:p>
    <w:p w:rsidR="00B42B6D" w:rsidRDefault="00B42B6D" w:rsidP="00B42B6D">
      <w:pPr>
        <w:keepNext/>
        <w:overflowPunct/>
        <w:autoSpaceDE/>
        <w:autoSpaceDN/>
        <w:adjustRightInd/>
        <w:textAlignment w:val="auto"/>
        <w:rPr>
          <w:rFonts w:cstheme="majorBidi"/>
          <w:lang w:eastAsia="zh-CN"/>
        </w:rPr>
      </w:pPr>
      <w:r>
        <w:rPr>
          <w:rFonts w:cstheme="majorBidi"/>
          <w:lang w:eastAsia="zh-CN"/>
        </w:rPr>
        <w:t>2.</w:t>
      </w:r>
      <w:r w:rsidRPr="00A97856">
        <w:rPr>
          <w:rFonts w:cstheme="majorBidi"/>
          <w:lang w:eastAsia="zh-CN"/>
        </w:rPr>
        <w:tab/>
      </w:r>
      <w:r>
        <w:rPr>
          <w:rFonts w:cstheme="majorBidi"/>
          <w:lang w:eastAsia="zh-CN"/>
        </w:rPr>
        <w:t>Document handling</w:t>
      </w:r>
    </w:p>
    <w:p w:rsidR="00B42B6D" w:rsidRDefault="00B42B6D" w:rsidP="00B42B6D">
      <w:pPr>
        <w:spacing w:before="80"/>
        <w:ind w:left="794" w:hanging="794"/>
        <w:rPr>
          <w:rFonts w:cstheme="majorBidi"/>
          <w:lang w:eastAsia="zh-CN"/>
        </w:rPr>
      </w:pPr>
      <w:r>
        <w:rPr>
          <w:rFonts w:cstheme="majorBidi"/>
          <w:lang w:eastAsia="zh-CN"/>
        </w:rPr>
        <w:tab/>
        <w:t>2.1</w:t>
      </w:r>
      <w:r>
        <w:rPr>
          <w:rFonts w:cstheme="majorBidi"/>
          <w:lang w:eastAsia="zh-CN"/>
        </w:rPr>
        <w:tab/>
      </w:r>
      <w:r w:rsidRPr="00A97856">
        <w:rPr>
          <w:rFonts w:cstheme="majorBidi"/>
          <w:lang w:eastAsia="zh-CN"/>
        </w:rPr>
        <w:t>Electronic document</w:t>
      </w:r>
      <w:r>
        <w:rPr>
          <w:rFonts w:cstheme="majorBidi"/>
          <w:lang w:eastAsia="zh-CN"/>
        </w:rPr>
        <w:t xml:space="preserve"> handling.</w:t>
      </w:r>
    </w:p>
    <w:p w:rsidR="00B42B6D" w:rsidRDefault="00B42B6D" w:rsidP="00B42B6D">
      <w:pPr>
        <w:spacing w:before="80"/>
        <w:ind w:left="794" w:hanging="794"/>
        <w:rPr>
          <w:rFonts w:cstheme="majorBidi"/>
          <w:lang w:eastAsia="zh-CN"/>
        </w:rPr>
      </w:pPr>
      <w:r>
        <w:rPr>
          <w:rFonts w:cstheme="majorBidi"/>
          <w:lang w:eastAsia="zh-CN"/>
        </w:rPr>
        <w:tab/>
        <w:t>2.2</w:t>
      </w:r>
      <w:r>
        <w:rPr>
          <w:rFonts w:cstheme="majorBidi"/>
          <w:lang w:eastAsia="zh-CN"/>
        </w:rPr>
        <w:tab/>
        <w:t>Deadline for submission of secretariat contributions for action.</w:t>
      </w:r>
    </w:p>
    <w:p w:rsidR="00B42B6D" w:rsidRPr="00A97856" w:rsidRDefault="00B42B6D" w:rsidP="00B42B6D">
      <w:pPr>
        <w:spacing w:before="80"/>
        <w:ind w:left="794" w:hanging="794"/>
        <w:rPr>
          <w:rFonts w:cstheme="majorBidi"/>
          <w:lang w:eastAsia="zh-CN"/>
        </w:rPr>
      </w:pPr>
      <w:r>
        <w:rPr>
          <w:rFonts w:cstheme="majorBidi"/>
          <w:lang w:eastAsia="zh-CN"/>
        </w:rPr>
        <w:tab/>
        <w:t>2.3</w:t>
      </w:r>
      <w:r>
        <w:rPr>
          <w:rFonts w:cstheme="majorBidi"/>
          <w:lang w:eastAsia="zh-CN"/>
        </w:rPr>
        <w:tab/>
        <w:t>Access to documents.</w:t>
      </w:r>
    </w:p>
    <w:p w:rsidR="00B42B6D" w:rsidRDefault="00B42B6D" w:rsidP="00B42B6D">
      <w:pPr>
        <w:keepNext/>
        <w:overflowPunct/>
        <w:autoSpaceDE/>
        <w:autoSpaceDN/>
        <w:adjustRightInd/>
        <w:textAlignment w:val="auto"/>
        <w:rPr>
          <w:rFonts w:cstheme="majorBidi"/>
          <w:lang w:eastAsia="zh-CN"/>
        </w:rPr>
      </w:pPr>
      <w:r>
        <w:rPr>
          <w:rFonts w:cstheme="majorBidi"/>
          <w:lang w:eastAsia="zh-CN"/>
        </w:rPr>
        <w:t>3.</w:t>
      </w:r>
      <w:r w:rsidRPr="00A97856">
        <w:rPr>
          <w:rFonts w:cstheme="majorBidi"/>
          <w:lang w:eastAsia="zh-CN"/>
        </w:rPr>
        <w:tab/>
      </w:r>
      <w:r>
        <w:rPr>
          <w:rFonts w:cstheme="majorBidi"/>
          <w:lang w:eastAsia="zh-CN"/>
        </w:rPr>
        <w:t>Registration</w:t>
      </w:r>
    </w:p>
    <w:p w:rsidR="00B42B6D" w:rsidRDefault="00B42B6D" w:rsidP="00B42B6D">
      <w:pPr>
        <w:spacing w:before="80"/>
        <w:ind w:left="794" w:hanging="794"/>
        <w:rPr>
          <w:rFonts w:cstheme="majorBidi"/>
          <w:lang w:eastAsia="zh-CN"/>
        </w:rPr>
      </w:pPr>
      <w:r>
        <w:rPr>
          <w:rFonts w:cstheme="majorBidi"/>
          <w:lang w:eastAsia="zh-CN"/>
        </w:rPr>
        <w:tab/>
        <w:t>3.1</w:t>
      </w:r>
      <w:r>
        <w:rPr>
          <w:rFonts w:cstheme="majorBidi"/>
          <w:lang w:eastAsia="zh-CN"/>
        </w:rPr>
        <w:tab/>
        <w:t>Harmonization of registration.</w:t>
      </w:r>
    </w:p>
    <w:p w:rsidR="00B42B6D" w:rsidRDefault="00B42B6D" w:rsidP="00B42B6D">
      <w:pPr>
        <w:spacing w:before="80"/>
        <w:ind w:left="794" w:hanging="794"/>
        <w:rPr>
          <w:rFonts w:cstheme="majorBidi"/>
          <w:lang w:eastAsia="zh-CN"/>
        </w:rPr>
      </w:pPr>
      <w:r>
        <w:rPr>
          <w:rFonts w:cstheme="majorBidi"/>
          <w:lang w:eastAsia="zh-CN"/>
        </w:rPr>
        <w:tab/>
        <w:t>3.2</w:t>
      </w:r>
      <w:r>
        <w:rPr>
          <w:rFonts w:cstheme="majorBidi"/>
          <w:lang w:eastAsia="zh-CN"/>
        </w:rPr>
        <w:tab/>
      </w:r>
      <w:r w:rsidRPr="00A97856">
        <w:rPr>
          <w:rFonts w:cstheme="majorBidi"/>
          <w:lang w:eastAsia="zh-CN"/>
        </w:rPr>
        <w:t>Registration</w:t>
      </w:r>
      <w:r>
        <w:rPr>
          <w:rFonts w:cstheme="majorBidi"/>
          <w:lang w:eastAsia="zh-CN"/>
        </w:rPr>
        <w:t xml:space="preserve"> for </w:t>
      </w:r>
      <w:r w:rsidR="001932A9">
        <w:rPr>
          <w:rFonts w:cstheme="majorBidi"/>
          <w:lang w:eastAsia="zh-CN"/>
        </w:rPr>
        <w:t xml:space="preserve">participation in meetings, including for </w:t>
      </w:r>
      <w:r>
        <w:rPr>
          <w:rFonts w:cstheme="majorBidi"/>
          <w:lang w:eastAsia="zh-CN"/>
        </w:rPr>
        <w:t>remote participants.</w:t>
      </w:r>
    </w:p>
    <w:p w:rsidR="00B42B6D" w:rsidRDefault="00B42B6D" w:rsidP="00B42B6D">
      <w:pPr>
        <w:spacing w:before="80"/>
        <w:ind w:left="794" w:hanging="794"/>
        <w:rPr>
          <w:rFonts w:eastAsia="SimSun" w:cstheme="majorBidi"/>
          <w:szCs w:val="24"/>
          <w:lang w:eastAsia="zh-CN"/>
        </w:rPr>
      </w:pPr>
      <w:r>
        <w:rPr>
          <w:rFonts w:cstheme="majorBidi"/>
          <w:lang w:eastAsia="zh-CN"/>
        </w:rPr>
        <w:t>4.</w:t>
      </w:r>
      <w:r w:rsidRPr="00A97856">
        <w:rPr>
          <w:rFonts w:cstheme="majorBidi"/>
          <w:lang w:eastAsia="zh-CN"/>
        </w:rPr>
        <w:tab/>
      </w:r>
      <w:r w:rsidRPr="00A97856">
        <w:rPr>
          <w:rFonts w:eastAsia="SimSun" w:cstheme="majorBidi"/>
          <w:szCs w:val="24"/>
          <w:lang w:eastAsia="zh-CN"/>
        </w:rPr>
        <w:t xml:space="preserve">Improvement of the ITU webpages </w:t>
      </w:r>
      <w:r>
        <w:rPr>
          <w:rFonts w:eastAsia="SimSun" w:cstheme="majorBidi"/>
          <w:szCs w:val="24"/>
          <w:lang w:eastAsia="zh-CN"/>
        </w:rPr>
        <w:t xml:space="preserve">in official ITU languages </w:t>
      </w:r>
      <w:r w:rsidRPr="00A97856">
        <w:rPr>
          <w:rFonts w:eastAsia="SimSun" w:cstheme="majorBidi"/>
          <w:szCs w:val="24"/>
          <w:lang w:eastAsia="zh-CN"/>
        </w:rPr>
        <w:t>taking into account best practices</w:t>
      </w:r>
      <w:r>
        <w:rPr>
          <w:rFonts w:eastAsia="SimSun" w:cstheme="majorBidi"/>
          <w:szCs w:val="24"/>
          <w:lang w:eastAsia="zh-CN"/>
        </w:rPr>
        <w:t>.</w:t>
      </w:r>
    </w:p>
    <w:p w:rsidR="00B42B6D" w:rsidRPr="00A97856" w:rsidRDefault="00B42B6D" w:rsidP="00B42B6D">
      <w:pPr>
        <w:spacing w:before="80"/>
        <w:ind w:left="794" w:hanging="794"/>
        <w:rPr>
          <w:rFonts w:eastAsia="SimSun" w:cstheme="majorBidi"/>
          <w:szCs w:val="24"/>
          <w:lang w:eastAsia="zh-CN"/>
        </w:rPr>
      </w:pPr>
      <w:r>
        <w:rPr>
          <w:szCs w:val="24"/>
          <w:lang w:val="en-US"/>
        </w:rPr>
        <w:tab/>
      </w:r>
      <w:r w:rsidRPr="00A07A53">
        <w:rPr>
          <w:szCs w:val="24"/>
          <w:lang w:val="en-US"/>
        </w:rPr>
        <w:t>4.1</w:t>
      </w:r>
      <w:r w:rsidRPr="00A07A53">
        <w:rPr>
          <w:szCs w:val="24"/>
          <w:lang w:val="en-US"/>
        </w:rPr>
        <w:tab/>
        <w:t>Language</w:t>
      </w:r>
      <w:r w:rsidRPr="00E50E0E">
        <w:rPr>
          <w:szCs w:val="24"/>
          <w:lang w:val="en-US"/>
        </w:rPr>
        <w:t xml:space="preserve"> issues</w:t>
      </w:r>
    </w:p>
    <w:p w:rsidR="00B42B6D" w:rsidRDefault="00B42B6D" w:rsidP="00B42B6D">
      <w:pPr>
        <w:pStyle w:val="PlainText"/>
        <w:spacing w:before="120"/>
        <w:ind w:left="794" w:hanging="794"/>
        <w:rPr>
          <w:rFonts w:cs="Times New Roman"/>
          <w:sz w:val="24"/>
          <w:szCs w:val="24"/>
          <w:lang w:val="en-GB"/>
        </w:rPr>
      </w:pPr>
      <w:r w:rsidRPr="00BB51A8">
        <w:rPr>
          <w:sz w:val="24"/>
          <w:szCs w:val="24"/>
          <w:lang w:val="en-GB"/>
        </w:rPr>
        <w:t>5</w:t>
      </w:r>
      <w:r w:rsidRPr="001259A9">
        <w:rPr>
          <w:rFonts w:cs="Times New Roman"/>
          <w:sz w:val="24"/>
          <w:szCs w:val="24"/>
          <w:lang w:val="en-GB"/>
        </w:rPr>
        <w:t>.</w:t>
      </w:r>
      <w:r>
        <w:rPr>
          <w:rFonts w:cs="Times New Roman"/>
          <w:sz w:val="24"/>
          <w:szCs w:val="24"/>
          <w:lang w:val="en-GB"/>
        </w:rPr>
        <w:tab/>
      </w:r>
      <w:r w:rsidRPr="000A37BB">
        <w:rPr>
          <w:rFonts w:cs="Times New Roman"/>
          <w:sz w:val="24"/>
          <w:szCs w:val="24"/>
          <w:lang w:eastAsia="ja-JP"/>
        </w:rPr>
        <w:t>Meeting planning</w:t>
      </w:r>
      <w:r>
        <w:rPr>
          <w:rFonts w:cs="Times New Roman"/>
          <w:sz w:val="24"/>
          <w:szCs w:val="24"/>
          <w:lang w:eastAsia="ja-JP"/>
        </w:rPr>
        <w:t>.</w:t>
      </w:r>
    </w:p>
    <w:p w:rsidR="00B42B6D" w:rsidRPr="000A37BB" w:rsidRDefault="00B42B6D" w:rsidP="00B42B6D">
      <w:pPr>
        <w:pStyle w:val="PlainText"/>
        <w:tabs>
          <w:tab w:val="left" w:pos="1134"/>
        </w:tabs>
        <w:spacing w:before="120"/>
        <w:ind w:left="1588" w:hanging="794"/>
        <w:rPr>
          <w:szCs w:val="24"/>
        </w:rPr>
      </w:pPr>
      <w:r>
        <w:rPr>
          <w:rFonts w:cs="Times New Roman"/>
          <w:sz w:val="24"/>
          <w:szCs w:val="24"/>
          <w:lang w:val="en-GB"/>
        </w:rPr>
        <w:t>5.1</w:t>
      </w:r>
      <w:r>
        <w:rPr>
          <w:rFonts w:cs="Times New Roman"/>
          <w:sz w:val="24"/>
          <w:szCs w:val="24"/>
          <w:lang w:val="en-GB"/>
        </w:rPr>
        <w:tab/>
      </w:r>
      <w:r w:rsidRPr="000A37BB">
        <w:rPr>
          <w:rFonts w:cs="Times New Roman"/>
          <w:sz w:val="24"/>
          <w:szCs w:val="24"/>
          <w:lang w:val="en-GB"/>
        </w:rPr>
        <w:t>Preparation to conferences and meetings.</w:t>
      </w:r>
    </w:p>
    <w:p w:rsidR="00B42B6D" w:rsidRPr="00A97856" w:rsidRDefault="00B42B6D" w:rsidP="00B42B6D">
      <w:pPr>
        <w:tabs>
          <w:tab w:val="clear" w:pos="1588"/>
        </w:tabs>
        <w:spacing w:before="80"/>
        <w:ind w:left="1134" w:hanging="340"/>
        <w:rPr>
          <w:rFonts w:cstheme="majorBidi"/>
          <w:lang w:eastAsia="zh-CN"/>
        </w:rPr>
      </w:pPr>
      <w:r>
        <w:rPr>
          <w:rFonts w:cstheme="majorBidi"/>
          <w:lang w:eastAsia="zh-CN"/>
        </w:rPr>
        <w:t>5.2</w:t>
      </w:r>
      <w:r>
        <w:rPr>
          <w:rFonts w:cstheme="majorBidi"/>
          <w:lang w:eastAsia="zh-CN"/>
        </w:rPr>
        <w:tab/>
      </w:r>
      <w:r w:rsidRPr="00A97856">
        <w:rPr>
          <w:rFonts w:cstheme="majorBidi"/>
          <w:lang w:eastAsia="zh-CN"/>
        </w:rPr>
        <w:t>Further enhancement and optimization of seminars/symposia/workshops</w:t>
      </w:r>
      <w:r>
        <w:rPr>
          <w:rFonts w:cstheme="majorBidi"/>
          <w:lang w:eastAsia="zh-CN"/>
        </w:rPr>
        <w:t>/capacity building.</w:t>
      </w:r>
    </w:p>
    <w:p w:rsidR="00496036" w:rsidRDefault="00B42B6D" w:rsidP="00496036">
      <w:pPr>
        <w:pStyle w:val="PlainText"/>
        <w:spacing w:before="120"/>
        <w:ind w:left="794" w:hanging="794"/>
        <w:rPr>
          <w:rFonts w:cs="Times New Roman"/>
          <w:sz w:val="24"/>
          <w:szCs w:val="24"/>
          <w:lang w:eastAsia="ja-JP"/>
        </w:rPr>
      </w:pPr>
      <w:r>
        <w:rPr>
          <w:rFonts w:cs="Times New Roman"/>
          <w:sz w:val="24"/>
          <w:szCs w:val="24"/>
          <w:lang w:val="en-GB" w:eastAsia="ja-JP"/>
        </w:rPr>
        <w:t>6</w:t>
      </w:r>
      <w:r>
        <w:rPr>
          <w:rFonts w:cs="Times New Roman"/>
          <w:sz w:val="24"/>
          <w:szCs w:val="24"/>
          <w:lang w:eastAsia="ja-JP"/>
        </w:rPr>
        <w:t>.</w:t>
      </w:r>
      <w:r>
        <w:rPr>
          <w:rFonts w:cs="Times New Roman"/>
          <w:sz w:val="24"/>
          <w:szCs w:val="24"/>
          <w:lang w:eastAsia="ja-JP"/>
        </w:rPr>
        <w:tab/>
      </w:r>
      <w:r w:rsidRPr="000A37BB">
        <w:rPr>
          <w:rFonts w:cs="Times New Roman"/>
          <w:sz w:val="24"/>
          <w:szCs w:val="24"/>
          <w:lang w:eastAsia="ja-JP"/>
        </w:rPr>
        <w:t>Streamlined establishment procedures of inter-Sector Rapporteur group (IRG).</w:t>
      </w:r>
    </w:p>
    <w:p w:rsidR="000815FF" w:rsidRPr="00C01FB1" w:rsidRDefault="000815FF" w:rsidP="00496036">
      <w:pPr>
        <w:tabs>
          <w:tab w:val="clear" w:pos="1588"/>
        </w:tabs>
        <w:spacing w:before="80"/>
        <w:ind w:left="1134" w:hanging="340"/>
        <w:rPr>
          <w:rFonts w:cstheme="majorBidi"/>
          <w:lang w:eastAsia="zh-CN"/>
        </w:rPr>
      </w:pPr>
      <w:r w:rsidRPr="00496036">
        <w:rPr>
          <w:rFonts w:cstheme="majorBidi"/>
          <w:lang w:eastAsia="zh-CN"/>
        </w:rPr>
        <w:t>6.1</w:t>
      </w:r>
      <w:r w:rsidRPr="00496036">
        <w:rPr>
          <w:rFonts w:cstheme="majorBidi"/>
          <w:lang w:eastAsia="zh-CN"/>
        </w:rPr>
        <w:tab/>
        <w:t>Liaison statement handling of Inter-Sector Rapporteur Groups</w:t>
      </w:r>
    </w:p>
    <w:p w:rsidR="00B42B6D" w:rsidRPr="000A37BB" w:rsidRDefault="00B42B6D" w:rsidP="00B42B6D">
      <w:pPr>
        <w:pStyle w:val="PlainText"/>
        <w:keepNext/>
        <w:spacing w:before="120"/>
        <w:ind w:left="794" w:hanging="794"/>
        <w:rPr>
          <w:rFonts w:cs="Times New Roman"/>
          <w:sz w:val="24"/>
          <w:szCs w:val="24"/>
          <w:lang w:val="en-GB"/>
        </w:rPr>
      </w:pPr>
      <w:r>
        <w:rPr>
          <w:rFonts w:cs="Times New Roman"/>
          <w:sz w:val="24"/>
          <w:szCs w:val="24"/>
          <w:lang w:eastAsia="ja-JP"/>
        </w:rPr>
        <w:t>7.</w:t>
      </w:r>
      <w:r>
        <w:rPr>
          <w:rFonts w:cs="Times New Roman"/>
          <w:sz w:val="24"/>
          <w:szCs w:val="24"/>
          <w:lang w:eastAsia="ja-JP"/>
        </w:rPr>
        <w:tab/>
        <w:t xml:space="preserve">Identification of </w:t>
      </w:r>
      <w:r w:rsidRPr="00722B88">
        <w:rPr>
          <w:rFonts w:cs="Times New Roman"/>
          <w:sz w:val="24"/>
          <w:szCs w:val="24"/>
          <w:lang w:eastAsia="ja-JP"/>
        </w:rPr>
        <w:t>technical issues with comm</w:t>
      </w:r>
      <w:r>
        <w:rPr>
          <w:rFonts w:cs="Times New Roman"/>
          <w:sz w:val="24"/>
          <w:szCs w:val="24"/>
          <w:lang w:eastAsia="ja-JP"/>
        </w:rPr>
        <w:t>on interests, for example</w:t>
      </w:r>
      <w:r w:rsidRPr="000A37BB">
        <w:rPr>
          <w:rFonts w:cs="Times New Roman"/>
          <w:sz w:val="24"/>
          <w:szCs w:val="24"/>
          <w:lang w:eastAsia="ja-JP"/>
        </w:rPr>
        <w:t xml:space="preserve"> on</w:t>
      </w:r>
      <w:r>
        <w:rPr>
          <w:rFonts w:cs="Times New Roman"/>
          <w:sz w:val="24"/>
          <w:szCs w:val="24"/>
          <w:lang w:eastAsia="ja-JP"/>
        </w:rPr>
        <w:t xml:space="preserve"> and not limited to:</w:t>
      </w:r>
    </w:p>
    <w:p w:rsidR="00B42B6D" w:rsidRPr="00C01FB1" w:rsidRDefault="00B42B6D" w:rsidP="008E6E50">
      <w:pPr>
        <w:tabs>
          <w:tab w:val="clear" w:pos="1588"/>
        </w:tabs>
        <w:spacing w:before="80"/>
        <w:ind w:left="1134" w:hanging="340"/>
        <w:rPr>
          <w:rFonts w:cstheme="majorBidi"/>
          <w:lang w:val="fr-CH" w:eastAsia="zh-CN"/>
        </w:rPr>
      </w:pPr>
      <w:r w:rsidRPr="00C01FB1">
        <w:rPr>
          <w:rFonts w:cstheme="majorBidi"/>
          <w:lang w:val="fr-CH" w:eastAsia="zh-CN"/>
        </w:rPr>
        <w:t>7.1</w:t>
      </w:r>
      <w:r w:rsidRPr="00C01FB1">
        <w:rPr>
          <w:rFonts w:cstheme="majorBidi"/>
          <w:lang w:val="fr-CH" w:eastAsia="zh-CN"/>
        </w:rPr>
        <w:tab/>
        <w:t>Internet exchange points (</w:t>
      </w:r>
      <w:proofErr w:type="spellStart"/>
      <w:r w:rsidRPr="00C01FB1">
        <w:rPr>
          <w:rFonts w:cstheme="majorBidi"/>
          <w:lang w:val="fr-CH" w:eastAsia="zh-CN"/>
        </w:rPr>
        <w:t>IXPs</w:t>
      </w:r>
      <w:proofErr w:type="spellEnd"/>
      <w:r w:rsidRPr="00C01FB1">
        <w:rPr>
          <w:rFonts w:cstheme="majorBidi"/>
          <w:lang w:val="fr-CH" w:eastAsia="zh-CN"/>
        </w:rPr>
        <w:t>)</w:t>
      </w:r>
      <w:r w:rsidR="000815FF" w:rsidRPr="00C01FB1">
        <w:rPr>
          <w:rFonts w:cstheme="majorBidi"/>
          <w:lang w:val="fr-CH" w:eastAsia="zh-CN"/>
        </w:rPr>
        <w:t>.</w:t>
      </w:r>
    </w:p>
    <w:p w:rsidR="00B42B6D" w:rsidRPr="00C01FB1" w:rsidRDefault="00B42B6D" w:rsidP="008E6E50">
      <w:pPr>
        <w:tabs>
          <w:tab w:val="clear" w:pos="1588"/>
        </w:tabs>
        <w:spacing w:before="80"/>
        <w:ind w:left="1134" w:hanging="340"/>
        <w:rPr>
          <w:rFonts w:cstheme="majorBidi"/>
          <w:lang w:val="fr-CH" w:eastAsia="zh-CN"/>
        </w:rPr>
      </w:pPr>
      <w:r w:rsidRPr="00C01FB1">
        <w:rPr>
          <w:rFonts w:cstheme="majorBidi"/>
          <w:lang w:val="fr-CH" w:eastAsia="zh-CN"/>
        </w:rPr>
        <w:t>7.2</w:t>
      </w:r>
      <w:r w:rsidRPr="00C01FB1">
        <w:rPr>
          <w:rFonts w:cstheme="majorBidi"/>
          <w:lang w:val="fr-CH" w:eastAsia="zh-CN"/>
        </w:rPr>
        <w:tab/>
        <w:t>IPTV</w:t>
      </w:r>
      <w:r w:rsidR="000815FF" w:rsidRPr="00C01FB1">
        <w:rPr>
          <w:rFonts w:cstheme="majorBidi"/>
          <w:lang w:val="fr-CH" w:eastAsia="zh-CN"/>
        </w:rPr>
        <w:t>.</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7.3</w:t>
      </w:r>
      <w:r w:rsidRPr="008E6E50">
        <w:rPr>
          <w:rFonts w:cstheme="majorBidi"/>
          <w:lang w:eastAsia="zh-CN"/>
        </w:rPr>
        <w:tab/>
        <w:t>C&amp;I</w:t>
      </w:r>
      <w:r w:rsidR="000815FF" w:rsidRPr="008E6E50">
        <w:rPr>
          <w:rFonts w:cstheme="majorBidi"/>
          <w:lang w:eastAsia="zh-CN"/>
        </w:rPr>
        <w:t>.</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7.4</w:t>
      </w:r>
      <w:r w:rsidRPr="008E6E50">
        <w:rPr>
          <w:rFonts w:cstheme="majorBidi"/>
          <w:lang w:eastAsia="zh-CN"/>
        </w:rPr>
        <w:tab/>
        <w:t>Accessibility.</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7.5</w:t>
      </w:r>
      <w:r w:rsidRPr="008E6E50">
        <w:rPr>
          <w:rFonts w:cstheme="majorBidi"/>
          <w:lang w:eastAsia="zh-CN"/>
        </w:rPr>
        <w:tab/>
      </w:r>
      <w:proofErr w:type="spellStart"/>
      <w:r w:rsidRPr="008E6E50">
        <w:rPr>
          <w:rFonts w:cstheme="majorBidi"/>
          <w:lang w:eastAsia="zh-CN"/>
        </w:rPr>
        <w:t>IoT</w:t>
      </w:r>
      <w:proofErr w:type="spellEnd"/>
      <w:r w:rsidR="000815FF" w:rsidRPr="008E6E50">
        <w:rPr>
          <w:rFonts w:cstheme="majorBidi"/>
          <w:lang w:eastAsia="zh-CN"/>
        </w:rPr>
        <w:t>.</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7.6</w:t>
      </w:r>
      <w:r w:rsidRPr="008E6E50">
        <w:rPr>
          <w:rFonts w:cstheme="majorBidi"/>
          <w:lang w:eastAsia="zh-CN"/>
        </w:rPr>
        <w:tab/>
        <w:t>Green standards</w:t>
      </w:r>
      <w:r w:rsidR="000815FF" w:rsidRPr="008E6E50">
        <w:rPr>
          <w:rFonts w:cstheme="majorBidi"/>
          <w:lang w:eastAsia="zh-CN"/>
        </w:rPr>
        <w:t>.</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7.7</w:t>
      </w:r>
      <w:r w:rsidRPr="008E6E50">
        <w:rPr>
          <w:rFonts w:cstheme="majorBidi"/>
          <w:lang w:eastAsia="zh-CN"/>
        </w:rPr>
        <w:tab/>
        <w:t>Broadband</w:t>
      </w:r>
      <w:r w:rsidR="000815FF" w:rsidRPr="008E6E50">
        <w:rPr>
          <w:rFonts w:cstheme="majorBidi"/>
          <w:lang w:eastAsia="zh-CN"/>
        </w:rPr>
        <w:t>.</w:t>
      </w:r>
    </w:p>
    <w:p w:rsidR="00B42B6D"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7.8</w:t>
      </w:r>
      <w:r w:rsidRPr="008E6E50">
        <w:rPr>
          <w:rFonts w:cstheme="majorBidi"/>
          <w:lang w:eastAsia="zh-CN"/>
        </w:rPr>
        <w:tab/>
        <w:t>IMT</w:t>
      </w:r>
      <w:r w:rsidR="000815FF" w:rsidRPr="008E6E50">
        <w:rPr>
          <w:rFonts w:cstheme="majorBidi"/>
          <w:lang w:eastAsia="zh-CN"/>
        </w:rPr>
        <w:t>.</w:t>
      </w:r>
    </w:p>
    <w:p w:rsidR="005343AA" w:rsidRPr="008E6E50" w:rsidRDefault="00B42B6D" w:rsidP="008E6E50">
      <w:pPr>
        <w:tabs>
          <w:tab w:val="clear" w:pos="1588"/>
        </w:tabs>
        <w:spacing w:before="80"/>
        <w:ind w:left="1134" w:hanging="340"/>
        <w:rPr>
          <w:rFonts w:cstheme="majorBidi"/>
          <w:lang w:eastAsia="zh-CN"/>
        </w:rPr>
      </w:pPr>
      <w:r w:rsidRPr="008E6E50">
        <w:rPr>
          <w:rFonts w:cstheme="majorBidi"/>
          <w:lang w:eastAsia="zh-CN"/>
        </w:rPr>
        <w:t>7.9</w:t>
      </w:r>
      <w:r w:rsidRPr="008E6E50">
        <w:rPr>
          <w:rFonts w:cstheme="majorBidi"/>
          <w:lang w:eastAsia="zh-CN"/>
        </w:rPr>
        <w:tab/>
        <w:t>Digital Finance</w:t>
      </w:r>
      <w:r w:rsidR="000815FF" w:rsidRPr="008E6E50">
        <w:rPr>
          <w:rFonts w:cstheme="majorBidi"/>
          <w:lang w:eastAsia="zh-CN"/>
        </w:rPr>
        <w:t>.</w:t>
      </w:r>
    </w:p>
    <w:p w:rsidR="00496036" w:rsidRDefault="00496036" w:rsidP="00496036">
      <w:pPr>
        <w:pStyle w:val="PlainText"/>
        <w:spacing w:before="120"/>
        <w:ind w:left="794" w:hanging="794"/>
        <w:rPr>
          <w:rFonts w:cs="Times New Roman"/>
          <w:sz w:val="24"/>
          <w:szCs w:val="24"/>
          <w:lang w:eastAsia="ja-JP"/>
        </w:rPr>
      </w:pPr>
    </w:p>
    <w:p w:rsidR="00496036" w:rsidRDefault="00B42B6D" w:rsidP="00496036">
      <w:pPr>
        <w:pStyle w:val="PlainText"/>
        <w:spacing w:before="120"/>
        <w:ind w:left="794" w:hanging="794"/>
        <w:rPr>
          <w:rFonts w:cs="Times New Roman"/>
          <w:sz w:val="24"/>
          <w:szCs w:val="24"/>
          <w:lang w:eastAsia="ja-JP"/>
        </w:rPr>
      </w:pPr>
      <w:r w:rsidRPr="005343AA">
        <w:rPr>
          <w:rFonts w:cs="Times New Roman"/>
          <w:sz w:val="24"/>
          <w:szCs w:val="24"/>
          <w:lang w:eastAsia="ja-JP"/>
        </w:rPr>
        <w:lastRenderedPageBreak/>
        <w:t>8.</w:t>
      </w:r>
      <w:r w:rsidRPr="00B42B6D">
        <w:rPr>
          <w:rFonts w:cs="Times New Roman"/>
          <w:sz w:val="24"/>
          <w:szCs w:val="24"/>
          <w:lang w:eastAsia="ja-JP"/>
        </w:rPr>
        <w:tab/>
        <w:t>Exchange of information on related study activities</w:t>
      </w:r>
    </w:p>
    <w:p w:rsidR="0098330B" w:rsidRPr="00C01FB1" w:rsidRDefault="00020A5C" w:rsidP="008E6E50">
      <w:pPr>
        <w:tabs>
          <w:tab w:val="clear" w:pos="1588"/>
        </w:tabs>
        <w:spacing w:before="80"/>
        <w:ind w:left="1134" w:hanging="340"/>
        <w:rPr>
          <w:rFonts w:cstheme="majorBidi"/>
          <w:lang w:eastAsia="zh-CN"/>
        </w:rPr>
      </w:pPr>
      <w:r w:rsidRPr="00496036">
        <w:rPr>
          <w:rFonts w:cstheme="majorBidi"/>
          <w:lang w:eastAsia="zh-CN"/>
        </w:rPr>
        <w:t>8.1</w:t>
      </w:r>
      <w:r w:rsidR="00496036" w:rsidRPr="00496036">
        <w:rPr>
          <w:rFonts w:cstheme="majorBidi"/>
          <w:lang w:eastAsia="zh-CN"/>
        </w:rPr>
        <w:tab/>
      </w:r>
      <w:r w:rsidR="0098330B" w:rsidRPr="00496036">
        <w:rPr>
          <w:rFonts w:cstheme="majorBidi"/>
          <w:lang w:eastAsia="zh-CN"/>
        </w:rPr>
        <w:t>Improvement of interaction between working parties and study groups of different Sectors.</w:t>
      </w:r>
    </w:p>
    <w:p w:rsidR="0098330B" w:rsidRPr="008E6E50" w:rsidRDefault="0098330B" w:rsidP="00C01FB1">
      <w:pPr>
        <w:pStyle w:val="PlainText"/>
        <w:numPr>
          <w:ilvl w:val="0"/>
          <w:numId w:val="20"/>
        </w:numPr>
        <w:spacing w:before="120"/>
        <w:rPr>
          <w:rFonts w:cs="Times New Roman"/>
          <w:sz w:val="24"/>
          <w:szCs w:val="24"/>
          <w:lang w:eastAsia="ja-JP"/>
        </w:rPr>
      </w:pPr>
      <w:r w:rsidRPr="008E6E50">
        <w:rPr>
          <w:rFonts w:cs="Times New Roman"/>
          <w:sz w:val="24"/>
          <w:szCs w:val="24"/>
          <w:lang w:eastAsia="ja-JP"/>
        </w:rPr>
        <w:t>Collaboration and cooperation on events, for example, on:</w:t>
      </w:r>
    </w:p>
    <w:p w:rsidR="0098330B" w:rsidRPr="00C01FB1" w:rsidRDefault="00761C2B" w:rsidP="00C01FB1">
      <w:pPr>
        <w:tabs>
          <w:tab w:val="clear" w:pos="1191"/>
          <w:tab w:val="left" w:pos="1134"/>
          <w:tab w:val="left" w:pos="1276"/>
        </w:tabs>
        <w:spacing w:before="80"/>
        <w:ind w:left="434"/>
        <w:rPr>
          <w:rFonts w:cstheme="majorBidi"/>
          <w:lang w:eastAsia="zh-CN"/>
        </w:rPr>
      </w:pPr>
      <w:r>
        <w:rPr>
          <w:rFonts w:cstheme="majorBidi"/>
          <w:lang w:eastAsia="zh-CN"/>
        </w:rPr>
        <w:t>9.1</w:t>
      </w:r>
      <w:r w:rsidRPr="00496036">
        <w:rPr>
          <w:rFonts w:cstheme="majorBidi"/>
          <w:lang w:eastAsia="zh-CN"/>
        </w:rPr>
        <w:tab/>
      </w:r>
      <w:r w:rsidR="0098330B" w:rsidRPr="00761C2B">
        <w:rPr>
          <w:rFonts w:cstheme="majorBidi"/>
          <w:lang w:eastAsia="zh-CN"/>
        </w:rPr>
        <w:t>IPTV testing events.</w:t>
      </w:r>
    </w:p>
    <w:p w:rsidR="0098330B" w:rsidRPr="00761C2B" w:rsidRDefault="00761C2B" w:rsidP="00C01FB1">
      <w:pPr>
        <w:tabs>
          <w:tab w:val="clear" w:pos="1191"/>
          <w:tab w:val="left" w:pos="1134"/>
          <w:tab w:val="left" w:pos="1276"/>
        </w:tabs>
        <w:spacing w:before="80"/>
        <w:ind w:left="434"/>
        <w:rPr>
          <w:rFonts w:cstheme="majorBidi"/>
          <w:lang w:eastAsia="zh-CN"/>
        </w:rPr>
      </w:pPr>
      <w:r>
        <w:rPr>
          <w:rFonts w:cstheme="majorBidi"/>
          <w:lang w:eastAsia="zh-CN"/>
        </w:rPr>
        <w:t>9.2</w:t>
      </w:r>
      <w:r w:rsidRPr="00496036">
        <w:rPr>
          <w:rFonts w:cstheme="majorBidi"/>
          <w:lang w:eastAsia="zh-CN"/>
        </w:rPr>
        <w:tab/>
      </w:r>
      <w:r w:rsidR="0098330B" w:rsidRPr="00761C2B">
        <w:rPr>
          <w:rFonts w:cstheme="majorBidi"/>
          <w:lang w:eastAsia="zh-CN"/>
        </w:rPr>
        <w:t xml:space="preserve">APT (Asia Pacific </w:t>
      </w:r>
      <w:proofErr w:type="spellStart"/>
      <w:r w:rsidR="0098330B" w:rsidRPr="00761C2B">
        <w:rPr>
          <w:rFonts w:cstheme="majorBidi"/>
          <w:lang w:eastAsia="zh-CN"/>
        </w:rPr>
        <w:t>Telecommunity</w:t>
      </w:r>
      <w:proofErr w:type="spellEnd"/>
      <w:r w:rsidR="0098330B" w:rsidRPr="00761C2B">
        <w:rPr>
          <w:rFonts w:cstheme="majorBidi"/>
          <w:lang w:eastAsia="zh-CN"/>
        </w:rPr>
        <w:t>) and ITU C&amp;I events.</w:t>
      </w:r>
    </w:p>
    <w:p w:rsidR="0098330B" w:rsidRPr="00761C2B" w:rsidRDefault="00761C2B" w:rsidP="00C01FB1">
      <w:pPr>
        <w:tabs>
          <w:tab w:val="clear" w:pos="1191"/>
          <w:tab w:val="left" w:pos="1134"/>
          <w:tab w:val="left" w:pos="1276"/>
        </w:tabs>
        <w:spacing w:before="80"/>
        <w:ind w:left="434"/>
        <w:rPr>
          <w:rFonts w:cstheme="majorBidi"/>
          <w:lang w:eastAsia="zh-CN"/>
        </w:rPr>
      </w:pPr>
      <w:r>
        <w:rPr>
          <w:rFonts w:cstheme="majorBidi"/>
          <w:lang w:eastAsia="zh-CN"/>
        </w:rPr>
        <w:t>9.3</w:t>
      </w:r>
      <w:r w:rsidRPr="00496036">
        <w:rPr>
          <w:rFonts w:cstheme="majorBidi"/>
          <w:lang w:eastAsia="zh-CN"/>
        </w:rPr>
        <w:tab/>
      </w:r>
      <w:r w:rsidR="0098330B" w:rsidRPr="00761C2B">
        <w:rPr>
          <w:rFonts w:cstheme="majorBidi"/>
          <w:lang w:eastAsia="zh-CN"/>
        </w:rPr>
        <w:t>ITU IPTV IPv6 Global Testbed Project (I3GTIPTV interoperability testbed).</w:t>
      </w:r>
    </w:p>
    <w:p w:rsidR="0088271D" w:rsidRPr="009569AB" w:rsidRDefault="0088271D" w:rsidP="00C01FB1">
      <w:pPr>
        <w:pStyle w:val="PlainText"/>
        <w:numPr>
          <w:ilvl w:val="0"/>
          <w:numId w:val="18"/>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Resolutions 1 issues where appropriate.</w:t>
      </w:r>
    </w:p>
    <w:p w:rsidR="0088271D" w:rsidRPr="009569AB" w:rsidRDefault="0088271D" w:rsidP="00C01FB1">
      <w:pPr>
        <w:pStyle w:val="PlainText"/>
        <w:numPr>
          <w:ilvl w:val="0"/>
          <w:numId w:val="18"/>
        </w:numPr>
        <w:spacing w:before="120"/>
        <w:rPr>
          <w:rFonts w:asciiTheme="minorHAnsi" w:hAnsiTheme="minorHAnsi" w:cs="Times New Roman"/>
          <w:sz w:val="24"/>
          <w:szCs w:val="24"/>
          <w:lang w:val="en-GB"/>
        </w:rPr>
      </w:pPr>
      <w:r w:rsidRPr="009569AB">
        <w:rPr>
          <w:rFonts w:asciiTheme="minorHAnsi" w:hAnsiTheme="minorHAnsi" w:cs="Times New Roman"/>
          <w:sz w:val="24"/>
          <w:szCs w:val="24"/>
          <w:lang w:val="en-GB"/>
        </w:rPr>
        <w:t>Sector membership.</w:t>
      </w:r>
    </w:p>
    <w:p w:rsidR="004022DA" w:rsidRDefault="004022DA">
      <w:pPr>
        <w:tabs>
          <w:tab w:val="clear" w:pos="794"/>
          <w:tab w:val="clear" w:pos="1191"/>
          <w:tab w:val="clear" w:pos="1588"/>
          <w:tab w:val="clear" w:pos="1985"/>
        </w:tabs>
        <w:overflowPunct/>
        <w:autoSpaceDE/>
        <w:autoSpaceDN/>
        <w:adjustRightInd/>
        <w:spacing w:before="0"/>
        <w:textAlignment w:val="auto"/>
      </w:pPr>
      <w:r>
        <w:br w:type="page"/>
      </w:r>
    </w:p>
    <w:p w:rsidR="002A3453" w:rsidRDefault="002A3453" w:rsidP="002A3453">
      <w:pPr>
        <w:keepNext/>
        <w:keepLines/>
        <w:spacing w:before="0"/>
        <w:jc w:val="center"/>
        <w:rPr>
          <w:b/>
          <w:sz w:val="28"/>
        </w:rPr>
      </w:pPr>
      <w:r>
        <w:rPr>
          <w:b/>
          <w:sz w:val="28"/>
        </w:rPr>
        <w:lastRenderedPageBreak/>
        <w:t>Attachment 1</w:t>
      </w:r>
    </w:p>
    <w:p w:rsidR="002A3453" w:rsidRDefault="002A3453" w:rsidP="002A3453">
      <w:pPr>
        <w:keepNext/>
        <w:keepLine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2A3453" w:rsidRDefault="002A3453" w:rsidP="002A3453">
      <w:r w:rsidRPr="00CE006C">
        <w:t xml:space="preserve">Amendments </w:t>
      </w:r>
      <w:r>
        <w:t xml:space="preserve">in Table 1 below </w:t>
      </w:r>
      <w:r w:rsidRPr="00CE006C">
        <w:t xml:space="preserve">reflect, inter alia, </w:t>
      </w:r>
      <w:r>
        <w:t>updated ITU-T Questions for the 2017-2020 study period.</w:t>
      </w:r>
    </w:p>
    <w:p w:rsidR="002A3453" w:rsidRPr="00084773" w:rsidRDefault="002A3453" w:rsidP="002A3453">
      <w:pPr>
        <w:spacing w:after="120"/>
        <w:jc w:val="center"/>
        <w:rPr>
          <w:b/>
          <w:bCs/>
          <w:lang w:val="fr-CH"/>
        </w:rPr>
      </w:pPr>
      <w:r w:rsidRPr="00084773">
        <w:rPr>
          <w:b/>
          <w:bCs/>
          <w:lang w:val="fr-CH"/>
        </w:rPr>
        <w:t>Table 1 – ITU-D Questions vis-à-vis ITU-T Questions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48"/>
        <w:gridCol w:w="850"/>
        <w:gridCol w:w="4964"/>
      </w:tblGrid>
      <w:tr w:rsidR="002A3453" w:rsidRPr="000D42E6" w:rsidTr="0062707B">
        <w:trPr>
          <w:cantSplit/>
          <w:tblHeader/>
        </w:trPr>
        <w:tc>
          <w:tcPr>
            <w:tcW w:w="2972" w:type="dxa"/>
            <w:tcBorders>
              <w:bottom w:val="single" w:sz="12" w:space="0" w:color="auto"/>
              <w:right w:val="single" w:sz="4" w:space="0" w:color="auto"/>
            </w:tcBorders>
            <w:shd w:val="clear" w:color="auto" w:fill="auto"/>
          </w:tcPr>
          <w:p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ITU-D Question</w:t>
            </w:r>
          </w:p>
        </w:tc>
        <w:tc>
          <w:tcPr>
            <w:tcW w:w="848" w:type="dxa"/>
            <w:tcBorders>
              <w:left w:val="single" w:sz="4" w:space="0" w:color="auto"/>
              <w:bottom w:val="single" w:sz="12" w:space="0" w:color="auto"/>
              <w:right w:val="single" w:sz="12" w:space="0" w:color="auto"/>
            </w:tcBorders>
          </w:tcPr>
          <w:p w:rsidR="002A3453" w:rsidRPr="000D42E6" w:rsidRDefault="002A3453" w:rsidP="0062707B">
            <w:pPr>
              <w:spacing w:before="40" w:after="40"/>
              <w:jc w:val="center"/>
              <w:rPr>
                <w:rFonts w:asciiTheme="majorBidi" w:hAnsiTheme="majorBidi" w:cstheme="majorBidi"/>
                <w:b/>
                <w:bCs/>
                <w:sz w:val="22"/>
                <w:szCs w:val="22"/>
              </w:rPr>
            </w:pPr>
            <w:r>
              <w:rPr>
                <w:rFonts w:asciiTheme="majorBidi" w:hAnsiTheme="majorBidi" w:cstheme="majorBidi"/>
                <w:b/>
                <w:bCs/>
                <w:sz w:val="22"/>
                <w:szCs w:val="22"/>
              </w:rPr>
              <w:t>ITU-D SG</w:t>
            </w:r>
          </w:p>
        </w:tc>
        <w:tc>
          <w:tcPr>
            <w:tcW w:w="850" w:type="dxa"/>
            <w:tcBorders>
              <w:left w:val="single" w:sz="12" w:space="0" w:color="auto"/>
              <w:bottom w:val="single" w:sz="12" w:space="0" w:color="auto"/>
            </w:tcBorders>
            <w:shd w:val="clear" w:color="auto" w:fill="auto"/>
          </w:tcPr>
          <w:p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ITU-T SG</w:t>
            </w:r>
          </w:p>
        </w:tc>
        <w:tc>
          <w:tcPr>
            <w:tcW w:w="4964" w:type="dxa"/>
            <w:tcBorders>
              <w:bottom w:val="single" w:sz="12" w:space="0" w:color="auto"/>
            </w:tcBorders>
            <w:shd w:val="clear" w:color="auto" w:fill="auto"/>
          </w:tcPr>
          <w:p w:rsidR="002A3453" w:rsidRPr="000D42E6" w:rsidRDefault="002A3453" w:rsidP="0062707B">
            <w:pPr>
              <w:spacing w:before="40" w:after="40"/>
              <w:jc w:val="center"/>
              <w:rPr>
                <w:rFonts w:asciiTheme="majorBidi" w:hAnsiTheme="majorBidi" w:cstheme="majorBidi"/>
                <w:b/>
                <w:bCs/>
                <w:sz w:val="22"/>
                <w:szCs w:val="22"/>
              </w:rPr>
            </w:pPr>
            <w:r w:rsidRPr="000D42E6">
              <w:rPr>
                <w:rFonts w:asciiTheme="majorBidi" w:hAnsiTheme="majorBidi" w:cstheme="majorBidi"/>
                <w:b/>
                <w:bCs/>
                <w:sz w:val="22"/>
                <w:szCs w:val="22"/>
              </w:rPr>
              <w:t>ITU-T SG Questions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6" w:history="1">
              <w:r w:rsidR="002A3453" w:rsidRPr="000D42E6">
                <w:rPr>
                  <w:rStyle w:val="Hyperlink"/>
                  <w:rFonts w:asciiTheme="majorBidi" w:hAnsiTheme="majorBidi" w:cstheme="majorBidi"/>
                  <w:sz w:val="22"/>
                  <w:szCs w:val="22"/>
                </w:rPr>
                <w:t>Question 1/1</w:t>
              </w:r>
            </w:hyperlink>
            <w:r w:rsidR="002A3453" w:rsidRPr="000D42E6">
              <w:rPr>
                <w:rFonts w:asciiTheme="majorBidi" w:hAnsiTheme="majorBidi" w:cstheme="majorBidi"/>
                <w:sz w:val="22"/>
                <w:szCs w:val="22"/>
              </w:rPr>
              <w:t>: Policy, regulatory and technical aspects of the migration from existing networks to broadband networks in developing countries, including next-generation networks, m-services, OTT services and the implementation of IPv6</w:t>
            </w:r>
          </w:p>
        </w:tc>
        <w:tc>
          <w:tcPr>
            <w:tcW w:w="848" w:type="dxa"/>
            <w:vMerge w:val="restart"/>
            <w:tcBorders>
              <w:top w:val="single" w:sz="12" w:space="0" w:color="auto"/>
              <w:left w:val="single" w:sz="4" w:space="0" w:color="auto"/>
              <w:right w:val="single" w:sz="12" w:space="0" w:color="auto"/>
            </w:tcBorders>
          </w:tcPr>
          <w:p w:rsidR="002A3453" w:rsidRPr="00AC5462" w:rsidRDefault="00C01FB1" w:rsidP="0062707B">
            <w:pPr>
              <w:spacing w:before="40" w:after="40"/>
              <w:rPr>
                <w:sz w:val="22"/>
                <w:szCs w:val="22"/>
              </w:rPr>
            </w:pPr>
            <w:hyperlink r:id="rId27"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8"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9" w:history="1">
              <w:r w:rsidR="002A3453" w:rsidRPr="004704FE">
                <w:rPr>
                  <w:rStyle w:val="Hyperlink"/>
                  <w:rFonts w:asciiTheme="majorBidi" w:hAnsiTheme="majorBidi" w:cstheme="majorBidi"/>
                  <w:sz w:val="22"/>
                  <w:szCs w:val="22"/>
                </w:rPr>
                <w:t>Q1/2</w:t>
              </w:r>
            </w:hyperlink>
            <w:r w:rsidR="002A3453" w:rsidRPr="004704FE">
              <w:rPr>
                <w:rFonts w:asciiTheme="majorBidi" w:hAnsiTheme="majorBidi" w:cstheme="majorBidi"/>
                <w:sz w:val="22"/>
                <w:szCs w:val="22"/>
              </w:rPr>
              <w:t xml:space="preserve">: </w:t>
            </w:r>
            <w:r w:rsidR="002A3453" w:rsidRPr="000D42E6">
              <w:rPr>
                <w:rFonts w:asciiTheme="majorBidi" w:hAnsiTheme="majorBidi" w:cstheme="majorBidi"/>
                <w:sz w:val="22"/>
                <w:szCs w:val="22"/>
              </w:rPr>
              <w:t>Application of numbering, naming, addressing and identification plans for fixed and mobile telecommunications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0" w:history="1">
              <w:r w:rsidR="002A3453" w:rsidRPr="000D42E6">
                <w:rPr>
                  <w:rStyle w:val="Hyperlink"/>
                  <w:rFonts w:asciiTheme="majorBidi" w:hAnsiTheme="majorBidi" w:cstheme="majorBidi"/>
                  <w:sz w:val="22"/>
                  <w:szCs w:val="22"/>
                </w:rPr>
                <w:t>SG3</w:t>
              </w:r>
            </w:hyperlink>
          </w:p>
        </w:tc>
        <w:tc>
          <w:tcPr>
            <w:tcW w:w="4964" w:type="dxa"/>
            <w:shd w:val="clear" w:color="auto" w:fill="auto"/>
          </w:tcPr>
          <w:p w:rsidR="002A3453" w:rsidRPr="005A2378" w:rsidRDefault="00C01FB1" w:rsidP="0062707B">
            <w:pPr>
              <w:spacing w:before="40" w:after="40"/>
              <w:rPr>
                <w:rFonts w:asciiTheme="majorBidi" w:hAnsiTheme="majorBidi" w:cstheme="majorBidi"/>
                <w:sz w:val="22"/>
                <w:szCs w:val="22"/>
              </w:rPr>
            </w:pPr>
            <w:hyperlink r:id="rId31" w:history="1">
              <w:r w:rsidR="002A3453" w:rsidRPr="005A2378">
                <w:rPr>
                  <w:rStyle w:val="Hyperlink"/>
                  <w:rFonts w:asciiTheme="majorBidi" w:hAnsiTheme="majorBidi" w:cstheme="majorBidi"/>
                  <w:sz w:val="22"/>
                  <w:szCs w:val="22"/>
                </w:rPr>
                <w:t>Q1/3</w:t>
              </w:r>
            </w:hyperlink>
            <w:r w:rsidR="002A3453" w:rsidRPr="005A2378">
              <w:rPr>
                <w:rFonts w:asciiTheme="majorBidi" w:hAnsiTheme="majorBidi" w:cstheme="majorBid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2A3453" w:rsidRPr="005A2378" w:rsidRDefault="00C01FB1" w:rsidP="0062707B">
            <w:pPr>
              <w:spacing w:before="40" w:after="40"/>
              <w:rPr>
                <w:rFonts w:asciiTheme="majorBidi" w:hAnsiTheme="majorBidi" w:cstheme="majorBidi"/>
                <w:sz w:val="22"/>
                <w:szCs w:val="22"/>
              </w:rPr>
            </w:pPr>
            <w:hyperlink r:id="rId32" w:history="1">
              <w:r w:rsidR="002A3453" w:rsidRPr="005A2378">
                <w:rPr>
                  <w:rStyle w:val="Hyperlink"/>
                  <w:rFonts w:asciiTheme="majorBidi" w:hAnsiTheme="majorBidi" w:cstheme="majorBidi"/>
                  <w:sz w:val="22"/>
                  <w:szCs w:val="22"/>
                </w:rPr>
                <w:t>Q2/3</w:t>
              </w:r>
            </w:hyperlink>
            <w:r w:rsidR="002A3453" w:rsidRPr="005A2378">
              <w:rPr>
                <w:rFonts w:asciiTheme="majorBidi" w:hAnsiTheme="majorBidi" w:cstheme="majorBidi"/>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2A3453" w:rsidRPr="005A2378" w:rsidRDefault="00C01FB1" w:rsidP="0062707B">
            <w:pPr>
              <w:spacing w:before="40" w:after="40"/>
              <w:rPr>
                <w:rFonts w:asciiTheme="majorBidi" w:hAnsiTheme="majorBidi" w:cstheme="majorBidi"/>
                <w:sz w:val="22"/>
                <w:szCs w:val="22"/>
              </w:rPr>
            </w:pPr>
            <w:hyperlink r:id="rId33" w:history="1">
              <w:r w:rsidR="002A3453" w:rsidRPr="005A2378">
                <w:rPr>
                  <w:rStyle w:val="Hyperlink"/>
                  <w:rFonts w:asciiTheme="majorBidi" w:hAnsiTheme="majorBidi" w:cstheme="majorBidi"/>
                  <w:sz w:val="22"/>
                  <w:szCs w:val="22"/>
                </w:rPr>
                <w:t>Q3/3</w:t>
              </w:r>
            </w:hyperlink>
            <w:r w:rsidR="002A3453" w:rsidRPr="005A2378">
              <w:rPr>
                <w:rFonts w:asciiTheme="majorBidi" w:hAnsiTheme="majorBidi" w:cstheme="majorBidi"/>
                <w:sz w:val="22"/>
                <w:szCs w:val="22"/>
              </w:rPr>
              <w:t>: Study of economic and policy factors relevant to the efficient provision of international telecommunication services</w:t>
            </w:r>
          </w:p>
          <w:p w:rsidR="002A3453" w:rsidRPr="005A2378" w:rsidRDefault="00C01FB1" w:rsidP="0062707B">
            <w:pPr>
              <w:spacing w:before="40" w:after="40"/>
              <w:rPr>
                <w:rFonts w:asciiTheme="majorBidi" w:hAnsiTheme="majorBidi" w:cstheme="majorBidi"/>
                <w:sz w:val="22"/>
                <w:szCs w:val="22"/>
              </w:rPr>
            </w:pPr>
            <w:hyperlink r:id="rId34" w:history="1">
              <w:r w:rsidR="002A3453" w:rsidRPr="005A2378">
                <w:rPr>
                  <w:rStyle w:val="Hyperlink"/>
                  <w:rFonts w:asciiTheme="majorBidi" w:hAnsiTheme="majorBidi" w:cstheme="majorBidi"/>
                  <w:sz w:val="22"/>
                  <w:szCs w:val="22"/>
                </w:rPr>
                <w:t>Q4/3</w:t>
              </w:r>
            </w:hyperlink>
            <w:r w:rsidR="002A3453" w:rsidRPr="005A2378">
              <w:rPr>
                <w:rFonts w:asciiTheme="majorBidi" w:hAnsiTheme="majorBidi" w:cstheme="majorBidi"/>
                <w:sz w:val="22"/>
                <w:szCs w:val="22"/>
              </w:rPr>
              <w:t>: Regional studies for the development of cost models together with related economic and policy issues</w:t>
            </w:r>
          </w:p>
          <w:p w:rsidR="002A3453" w:rsidRPr="000D42E6" w:rsidRDefault="00C01FB1" w:rsidP="0062707B">
            <w:pPr>
              <w:spacing w:before="40" w:after="40"/>
              <w:rPr>
                <w:rFonts w:asciiTheme="majorBidi" w:hAnsiTheme="majorBidi" w:cstheme="majorBidi"/>
                <w:sz w:val="22"/>
                <w:szCs w:val="22"/>
                <w:highlight w:val="yellow"/>
              </w:rPr>
            </w:pPr>
            <w:hyperlink r:id="rId35" w:history="1">
              <w:r w:rsidR="002A3453" w:rsidRPr="005A2378">
                <w:rPr>
                  <w:rStyle w:val="Hyperlink"/>
                  <w:rFonts w:asciiTheme="majorBidi" w:hAnsiTheme="majorBidi" w:cstheme="majorBidi"/>
                  <w:sz w:val="22"/>
                  <w:szCs w:val="22"/>
                </w:rPr>
                <w:t>Q11/3</w:t>
              </w:r>
            </w:hyperlink>
            <w:r w:rsidR="002A3453">
              <w:rPr>
                <w:rFonts w:asciiTheme="majorBidi" w:hAnsiTheme="majorBidi" w:cstheme="majorBidi"/>
                <w:sz w:val="22"/>
                <w:szCs w:val="22"/>
              </w:rPr>
              <w:t xml:space="preserve">: </w:t>
            </w:r>
            <w:r w:rsidR="002A3453" w:rsidRPr="003A247B">
              <w:rPr>
                <w:rFonts w:asciiTheme="majorBidi" w:hAnsiTheme="majorBidi" w:cstheme="majorBidi"/>
                <w:sz w:val="22"/>
                <w:szCs w:val="22"/>
              </w:rPr>
              <w:t>Economic and policy aspects of big data and digital identity in international telecommunications services and networks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6" w:history="1">
              <w:r w:rsidR="002A3453" w:rsidRPr="000D42E6">
                <w:rPr>
                  <w:rStyle w:val="Hyperlink"/>
                  <w:rFonts w:asciiTheme="majorBidi" w:hAnsiTheme="majorBidi" w:cstheme="majorBidi"/>
                  <w:sz w:val="22"/>
                  <w:szCs w:val="22"/>
                </w:rPr>
                <w:t>SG9</w:t>
              </w:r>
            </w:hyperlink>
          </w:p>
        </w:tc>
        <w:tc>
          <w:tcPr>
            <w:tcW w:w="4964" w:type="dxa"/>
            <w:shd w:val="clear" w:color="auto" w:fill="auto"/>
          </w:tcPr>
          <w:p w:rsidR="002A3453" w:rsidRPr="000D42E6" w:rsidRDefault="00C01FB1" w:rsidP="0062707B">
            <w:pPr>
              <w:spacing w:before="40" w:after="40"/>
              <w:rPr>
                <w:rFonts w:asciiTheme="majorBidi" w:eastAsia="MS Mincho" w:hAnsiTheme="majorBidi" w:cstheme="majorBidi"/>
                <w:sz w:val="22"/>
                <w:szCs w:val="22"/>
                <w:highlight w:val="yellow"/>
              </w:rPr>
            </w:pPr>
            <w:hyperlink r:id="rId37" w:history="1">
              <w:r w:rsidR="002A3453" w:rsidRPr="00CC46CB">
                <w:rPr>
                  <w:rStyle w:val="Hyperlink"/>
                  <w:rFonts w:asciiTheme="majorBidi" w:eastAsia="MS Mincho" w:hAnsiTheme="majorBidi" w:cstheme="majorBidi"/>
                  <w:sz w:val="22"/>
                  <w:szCs w:val="22"/>
                </w:rPr>
                <w:t>Q5/9</w:t>
              </w:r>
            </w:hyperlink>
            <w:r w:rsidR="002A3453" w:rsidRPr="00CC46CB">
              <w:rPr>
                <w:rFonts w:asciiTheme="majorBidi" w:eastAsia="MS Mincho" w:hAnsiTheme="majorBidi" w:cstheme="majorBidi"/>
                <w:sz w:val="22"/>
                <w:szCs w:val="22"/>
              </w:rPr>
              <w:t>:</w:t>
            </w:r>
            <w:r w:rsidR="002A3453" w:rsidRPr="00CC46CB">
              <w:rPr>
                <w:rFonts w:asciiTheme="majorBidi" w:hAnsiTheme="majorBidi" w:cstheme="majorBidi"/>
                <w:sz w:val="22"/>
                <w:szCs w:val="22"/>
              </w:rPr>
              <w:t xml:space="preserve"> </w:t>
            </w:r>
            <w:r w:rsidR="002A3453" w:rsidRPr="00535877">
              <w:rPr>
                <w:rFonts w:asciiTheme="majorBidi" w:hAnsiTheme="majorBidi" w:cstheme="majorBidi"/>
                <w:sz w:val="22"/>
                <w:szCs w:val="22"/>
              </w:rPr>
              <w:t>Software components application programming interfaces (APIs), frameworks and overall software architecture for advanced content distribution services within the scope of Study Group 9</w:t>
            </w:r>
          </w:p>
          <w:p w:rsidR="002A3453" w:rsidRPr="000D42E6" w:rsidRDefault="00C01FB1" w:rsidP="0062707B">
            <w:pPr>
              <w:spacing w:before="40" w:after="40"/>
              <w:rPr>
                <w:rFonts w:asciiTheme="majorBidi" w:hAnsiTheme="majorBidi" w:cstheme="majorBidi"/>
                <w:sz w:val="22"/>
                <w:szCs w:val="22"/>
                <w:highlight w:val="yellow"/>
              </w:rPr>
            </w:pPr>
            <w:hyperlink r:id="rId38" w:history="1">
              <w:r w:rsidR="002A3453" w:rsidRPr="00CC25B0">
                <w:rPr>
                  <w:rStyle w:val="Hyperlink"/>
                  <w:rFonts w:asciiTheme="majorBidi" w:eastAsia="MS Mincho" w:hAnsiTheme="majorBidi" w:cstheme="majorBidi"/>
                  <w:sz w:val="22"/>
                  <w:szCs w:val="22"/>
                </w:rPr>
                <w:t>Q8/9</w:t>
              </w:r>
            </w:hyperlink>
            <w:r w:rsidR="002A3453" w:rsidRPr="00CC25B0">
              <w:rPr>
                <w:rFonts w:asciiTheme="majorBidi" w:eastAsia="MS Mincho" w:hAnsiTheme="majorBidi" w:cstheme="majorBidi"/>
                <w:sz w:val="22"/>
                <w:szCs w:val="22"/>
              </w:rPr>
              <w:t xml:space="preserve">: </w:t>
            </w:r>
            <w:r w:rsidR="002A3453" w:rsidRPr="00535877">
              <w:rPr>
                <w:rFonts w:asciiTheme="majorBidi" w:eastAsia="MS Mincho" w:hAnsiTheme="majorBidi" w:cstheme="majorBidi"/>
                <w:sz w:val="22"/>
                <w:szCs w:val="22"/>
              </w:rPr>
              <w:t>The Internet protocol (IP) enabled multimedia applications and services for cable television networks enabled by converged platforms</w:t>
            </w:r>
          </w:p>
          <w:p w:rsidR="002A3453" w:rsidRPr="002420BE" w:rsidRDefault="00C01FB1" w:rsidP="0062707B">
            <w:pPr>
              <w:spacing w:before="40" w:after="40"/>
              <w:rPr>
                <w:rFonts w:asciiTheme="majorBidi" w:hAnsiTheme="majorBidi" w:cstheme="majorBidi"/>
                <w:sz w:val="22"/>
                <w:szCs w:val="22"/>
                <w:highlight w:val="yellow"/>
              </w:rPr>
            </w:pPr>
            <w:hyperlink r:id="rId39" w:history="1">
              <w:r w:rsidR="002A3453" w:rsidRPr="00CC25B0">
                <w:rPr>
                  <w:rStyle w:val="Hyperlink"/>
                  <w:rFonts w:asciiTheme="majorBidi" w:hAnsiTheme="majorBidi" w:cstheme="majorBidi"/>
                  <w:sz w:val="22"/>
                  <w:szCs w:val="22"/>
                </w:rPr>
                <w:t>Q9/9</w:t>
              </w:r>
            </w:hyperlink>
            <w:r w:rsidR="002A3453" w:rsidRPr="00CC25B0">
              <w:rPr>
                <w:rFonts w:asciiTheme="majorBidi" w:hAnsiTheme="majorBidi" w:cstheme="majorBidi"/>
                <w:sz w:val="22"/>
                <w:szCs w:val="22"/>
              </w:rPr>
              <w:t>: Requirements</w:t>
            </w:r>
            <w:r w:rsidR="002A3453" w:rsidRPr="00535877">
              <w:rPr>
                <w:rFonts w:asciiTheme="majorBidi" w:hAnsiTheme="majorBidi" w:cstheme="majorBidi"/>
                <w:sz w:val="22"/>
                <w:szCs w:val="22"/>
              </w:rPr>
              <w:t>, methods, and interfaces of the advanced service platforms to enhance the delivery of sound, television, and other multimedia interactive services over cable television network</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40" w:history="1">
              <w:r w:rsidR="002A3453" w:rsidRPr="000D42E6">
                <w:rPr>
                  <w:rStyle w:val="Hyperlink"/>
                  <w:rFonts w:asciiTheme="majorBidi" w:hAnsiTheme="majorBidi" w:cstheme="majorBidi"/>
                  <w:sz w:val="22"/>
                  <w:szCs w:val="22"/>
                </w:rPr>
                <w:t>SG11</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41" w:history="1">
              <w:r w:rsidR="002A3453" w:rsidRPr="000D42E6">
                <w:rPr>
                  <w:rStyle w:val="Hyperlink"/>
                  <w:rFonts w:asciiTheme="majorBidi" w:hAnsiTheme="majorBidi" w:cstheme="majorBidi"/>
                  <w:sz w:val="22"/>
                  <w:szCs w:val="22"/>
                </w:rPr>
                <w:t>Q1/11</w:t>
              </w:r>
            </w:hyperlink>
            <w:r w:rsidR="002A3453" w:rsidRPr="000D42E6">
              <w:rPr>
                <w:rFonts w:asciiTheme="majorBidi" w:hAnsiTheme="majorBidi" w:cstheme="majorBidi"/>
                <w:sz w:val="22"/>
                <w:szCs w:val="22"/>
              </w:rPr>
              <w:t>: Signalling and protocol architectures in emerging telecommunication environments and guidelines for implementations</w:t>
            </w:r>
          </w:p>
          <w:p w:rsidR="002A3453" w:rsidRPr="000D42E6" w:rsidRDefault="00C01FB1" w:rsidP="0062707B">
            <w:pPr>
              <w:spacing w:before="40" w:after="40"/>
              <w:rPr>
                <w:rFonts w:asciiTheme="majorBidi" w:hAnsiTheme="majorBidi" w:cstheme="majorBidi"/>
                <w:sz w:val="22"/>
                <w:szCs w:val="22"/>
                <w:highlight w:val="yellow"/>
              </w:rPr>
            </w:pPr>
            <w:hyperlink r:id="rId42" w:history="1">
              <w:r w:rsidR="002A3453" w:rsidRPr="000D42E6">
                <w:rPr>
                  <w:rStyle w:val="Hyperlink"/>
                  <w:rFonts w:asciiTheme="majorBidi" w:hAnsiTheme="majorBidi" w:cstheme="majorBidi"/>
                  <w:sz w:val="22"/>
                  <w:szCs w:val="22"/>
                </w:rPr>
                <w:t>Q2/11</w:t>
              </w:r>
            </w:hyperlink>
            <w:r w:rsidR="002A3453" w:rsidRPr="000D42E6">
              <w:rPr>
                <w:rFonts w:asciiTheme="majorBidi" w:hAnsiTheme="majorBidi" w:cstheme="majorBidi"/>
                <w:sz w:val="22"/>
                <w:szCs w:val="22"/>
              </w:rPr>
              <w:t>: Signalling requirements and protocols for services and applications in emerging telecommunication environments</w:t>
            </w:r>
          </w:p>
          <w:p w:rsidR="002A3453" w:rsidRPr="000D42E6" w:rsidRDefault="00C01FB1" w:rsidP="0062707B">
            <w:pPr>
              <w:spacing w:before="40" w:after="40"/>
              <w:rPr>
                <w:rFonts w:asciiTheme="majorBidi" w:hAnsiTheme="majorBidi" w:cstheme="majorBidi"/>
                <w:sz w:val="22"/>
                <w:szCs w:val="22"/>
                <w:highlight w:val="yellow"/>
              </w:rPr>
            </w:pPr>
            <w:hyperlink r:id="rId43" w:history="1">
              <w:r w:rsidR="002A3453" w:rsidRPr="00C41DCD">
                <w:rPr>
                  <w:rStyle w:val="Hyperlink"/>
                  <w:rFonts w:asciiTheme="majorBidi" w:hAnsiTheme="majorBidi" w:cstheme="majorBidi"/>
                  <w:sz w:val="22"/>
                  <w:szCs w:val="22"/>
                </w:rPr>
                <w:t>Q4/11</w:t>
              </w:r>
            </w:hyperlink>
            <w:r w:rsidR="002A3453" w:rsidRPr="00C41DCD">
              <w:rPr>
                <w:rFonts w:asciiTheme="majorBidi" w:hAnsiTheme="majorBidi" w:cstheme="majorBidi"/>
                <w:sz w:val="22"/>
                <w:szCs w:val="22"/>
              </w:rPr>
              <w:t>: Protocols for control, management and orchestration of network resources</w:t>
            </w:r>
          </w:p>
          <w:p w:rsidR="002A3453" w:rsidRPr="000D42E6" w:rsidRDefault="00C01FB1" w:rsidP="0062707B">
            <w:pPr>
              <w:spacing w:before="40" w:after="40"/>
              <w:rPr>
                <w:rFonts w:asciiTheme="majorBidi" w:hAnsiTheme="majorBidi" w:cstheme="majorBidi"/>
                <w:sz w:val="22"/>
                <w:szCs w:val="22"/>
                <w:highlight w:val="yellow"/>
              </w:rPr>
            </w:pPr>
            <w:hyperlink r:id="rId44" w:history="1">
              <w:r w:rsidR="002A3453" w:rsidRPr="000D42E6">
                <w:rPr>
                  <w:rStyle w:val="Hyperlink"/>
                  <w:rFonts w:asciiTheme="majorBidi" w:hAnsiTheme="majorBidi" w:cstheme="majorBidi"/>
                  <w:sz w:val="22"/>
                  <w:szCs w:val="22"/>
                </w:rPr>
                <w:t>Q5/11</w:t>
              </w:r>
            </w:hyperlink>
            <w:r w:rsidR="002A3453" w:rsidRPr="000D42E6">
              <w:rPr>
                <w:rFonts w:asciiTheme="majorBidi" w:hAnsiTheme="majorBidi" w:cstheme="majorBidi"/>
                <w:sz w:val="22"/>
                <w:szCs w:val="22"/>
              </w:rPr>
              <w:t>: Protocols and procedures supporting services provided by broadband network gateways</w:t>
            </w:r>
          </w:p>
          <w:p w:rsidR="002A3453" w:rsidRPr="000D42E6" w:rsidRDefault="00C01FB1" w:rsidP="0062707B">
            <w:pPr>
              <w:spacing w:before="40" w:after="40"/>
              <w:rPr>
                <w:rFonts w:asciiTheme="majorBidi" w:hAnsiTheme="majorBidi" w:cstheme="majorBidi"/>
                <w:sz w:val="22"/>
                <w:szCs w:val="22"/>
                <w:highlight w:val="yellow"/>
              </w:rPr>
            </w:pPr>
            <w:hyperlink r:id="rId45" w:history="1">
              <w:r w:rsidR="002A3453" w:rsidRPr="00FC756E">
                <w:rPr>
                  <w:rStyle w:val="Hyperlink"/>
                  <w:rFonts w:asciiTheme="majorBidi" w:hAnsiTheme="majorBidi" w:cstheme="majorBidi"/>
                  <w:sz w:val="22"/>
                  <w:szCs w:val="22"/>
                </w:rPr>
                <w:t>Q15/11</w:t>
              </w:r>
            </w:hyperlink>
            <w:r w:rsidR="002A3453" w:rsidRPr="00FC756E">
              <w:rPr>
                <w:rFonts w:asciiTheme="majorBidi" w:hAnsiTheme="majorBidi" w:cstheme="majorBidi"/>
                <w:sz w:val="22"/>
                <w:szCs w:val="22"/>
              </w:rPr>
              <w:t>: Combating counterfeit and stolen ICT equipment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46" w:history="1">
              <w:r w:rsidR="002A3453" w:rsidRPr="000D42E6">
                <w:rPr>
                  <w:rStyle w:val="Hyperlink"/>
                  <w:rFonts w:asciiTheme="majorBidi" w:hAnsiTheme="majorBidi" w:cstheme="majorBidi"/>
                  <w:sz w:val="22"/>
                  <w:szCs w:val="22"/>
                </w:rPr>
                <w:t>SG12</w:t>
              </w:r>
            </w:hyperlink>
          </w:p>
          <w:p w:rsidR="002A3453" w:rsidRPr="000D42E6" w:rsidRDefault="00C01FB1" w:rsidP="0062707B">
            <w:pPr>
              <w:spacing w:before="40" w:after="40"/>
              <w:rPr>
                <w:rFonts w:asciiTheme="majorBidi" w:hAnsiTheme="majorBidi" w:cstheme="majorBidi"/>
                <w:sz w:val="22"/>
                <w:szCs w:val="22"/>
                <w:highlight w:val="yellow"/>
              </w:rPr>
            </w:pPr>
            <w:hyperlink r:id="rId47" w:history="1">
              <w:r w:rsidR="002A3453" w:rsidRPr="00796CB3">
                <w:rPr>
                  <w:rStyle w:val="Hyperlink"/>
                  <w:rFonts w:asciiTheme="majorBidi" w:hAnsiTheme="majorBidi" w:cstheme="majorBidi"/>
                  <w:sz w:val="22"/>
                  <w:szCs w:val="22"/>
                </w:rPr>
                <w:t>QSDG</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48"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p w:rsidR="002A3453" w:rsidRPr="000D42E6" w:rsidRDefault="00C01FB1" w:rsidP="0062707B">
            <w:pPr>
              <w:spacing w:before="40" w:after="40"/>
              <w:rPr>
                <w:rFonts w:asciiTheme="majorBidi" w:hAnsiTheme="majorBidi" w:cstheme="majorBidi"/>
                <w:sz w:val="22"/>
                <w:szCs w:val="22"/>
                <w:highlight w:val="yellow"/>
              </w:rPr>
            </w:pPr>
            <w:hyperlink r:id="rId49" w:history="1">
              <w:r w:rsidR="002A3453" w:rsidRPr="000D42E6">
                <w:rPr>
                  <w:rStyle w:val="Hyperlink"/>
                  <w:rFonts w:asciiTheme="majorBidi" w:hAnsiTheme="majorBidi" w:cstheme="majorBidi"/>
                  <w:sz w:val="22"/>
                  <w:szCs w:val="22"/>
                </w:rPr>
                <w:t>Q11/12</w:t>
              </w:r>
            </w:hyperlink>
            <w:r w:rsidR="002A3453" w:rsidRPr="000D42E6">
              <w:rPr>
                <w:rFonts w:asciiTheme="majorBidi" w:hAnsiTheme="majorBidi" w:cstheme="majorBidi"/>
                <w:sz w:val="22"/>
                <w:szCs w:val="22"/>
              </w:rPr>
              <w:t>: Performance considerations for interconnected networks</w:t>
            </w:r>
          </w:p>
          <w:p w:rsidR="002A3453" w:rsidRPr="000D42E6" w:rsidRDefault="00C01FB1" w:rsidP="0062707B">
            <w:pPr>
              <w:spacing w:before="40" w:after="40"/>
              <w:rPr>
                <w:rFonts w:asciiTheme="majorBidi" w:hAnsiTheme="majorBidi" w:cstheme="majorBidi"/>
                <w:sz w:val="22"/>
                <w:szCs w:val="22"/>
                <w:highlight w:val="yellow"/>
              </w:rPr>
            </w:pPr>
            <w:hyperlink r:id="rId50" w:history="1">
              <w:r w:rsidR="002A3453" w:rsidRPr="000D42E6">
                <w:rPr>
                  <w:rStyle w:val="Hyperlink"/>
                  <w:rFonts w:asciiTheme="majorBidi" w:hAnsiTheme="majorBidi" w:cstheme="majorBidi"/>
                  <w:sz w:val="22"/>
                  <w:szCs w:val="22"/>
                </w:rPr>
                <w:t>Q12/12</w:t>
              </w:r>
            </w:hyperlink>
            <w:r w:rsidR="002A3453" w:rsidRPr="000D42E6">
              <w:rPr>
                <w:rFonts w:asciiTheme="majorBidi" w:hAnsiTheme="majorBidi" w:cstheme="majorBidi"/>
                <w:sz w:val="22"/>
                <w:szCs w:val="22"/>
              </w:rPr>
              <w:t>: Operational aspects of telecommunication network service quality</w:t>
            </w:r>
          </w:p>
          <w:p w:rsidR="002A3453" w:rsidRDefault="00C01FB1" w:rsidP="0062707B">
            <w:pPr>
              <w:spacing w:before="40" w:after="40"/>
              <w:rPr>
                <w:rFonts w:asciiTheme="majorBidi" w:hAnsiTheme="majorBidi" w:cstheme="majorBidi"/>
                <w:sz w:val="22"/>
                <w:szCs w:val="22"/>
              </w:rPr>
            </w:pPr>
            <w:hyperlink r:id="rId51" w:history="1">
              <w:r w:rsidR="002A3453" w:rsidRPr="000D42E6">
                <w:rPr>
                  <w:rStyle w:val="Hyperlink"/>
                  <w:rFonts w:asciiTheme="majorBidi" w:hAnsiTheme="majorBidi" w:cstheme="majorBidi"/>
                  <w:sz w:val="22"/>
                  <w:szCs w:val="22"/>
                </w:rPr>
                <w:t>Q17/12</w:t>
              </w:r>
            </w:hyperlink>
            <w:r w:rsidR="002A3453" w:rsidRPr="000D42E6">
              <w:rPr>
                <w:rFonts w:asciiTheme="majorBidi" w:hAnsiTheme="majorBidi" w:cstheme="majorBidi"/>
                <w:sz w:val="22"/>
                <w:szCs w:val="22"/>
              </w:rPr>
              <w:t>: Performance of packet-based networks and other networking technologies</w:t>
            </w:r>
          </w:p>
          <w:p w:rsidR="002A3453" w:rsidRDefault="00C01FB1" w:rsidP="0062707B">
            <w:pPr>
              <w:spacing w:before="40" w:after="40"/>
              <w:rPr>
                <w:rFonts w:asciiTheme="majorBidi" w:hAnsiTheme="majorBidi" w:cstheme="majorBidi"/>
                <w:sz w:val="22"/>
                <w:szCs w:val="22"/>
              </w:rPr>
            </w:pPr>
            <w:hyperlink r:id="rId52" w:history="1">
              <w:r w:rsidR="002A3453" w:rsidRPr="004F40E9">
                <w:rPr>
                  <w:rStyle w:val="Hyperlink"/>
                  <w:rFonts w:asciiTheme="majorBidi" w:eastAsia="MS Mincho" w:hAnsiTheme="majorBidi" w:cstheme="majorBidi"/>
                  <w:sz w:val="22"/>
                  <w:szCs w:val="22"/>
                </w:rPr>
                <w:t>Q18</w:t>
              </w:r>
              <w:r w:rsidR="002A3453" w:rsidRPr="004F40E9">
                <w:rPr>
                  <w:rStyle w:val="Hyperlink"/>
                  <w:rFonts w:asciiTheme="majorBidi" w:eastAsia="MS Mincho" w:hAnsiTheme="majorBidi" w:cstheme="majorBidi" w:hint="eastAsia"/>
                  <w:sz w:val="22"/>
                  <w:szCs w:val="22"/>
                </w:rPr>
                <w:t>/</w:t>
              </w:r>
              <w:r w:rsidR="002A3453" w:rsidRPr="004F40E9">
                <w:rPr>
                  <w:rStyle w:val="Hyperlink"/>
                  <w:rFonts w:asciiTheme="majorBidi" w:eastAsia="MS Mincho" w:hAnsiTheme="majorBidi" w:cstheme="majorBidi"/>
                  <w:sz w:val="22"/>
                  <w:szCs w:val="22"/>
                </w:rPr>
                <w:t>12</w:t>
              </w:r>
            </w:hyperlink>
            <w:r w:rsidR="002A3453" w:rsidRPr="004F40E9">
              <w:rPr>
                <w:rFonts w:asciiTheme="majorBidi" w:eastAsia="MS Mincho" w:hAnsiTheme="majorBidi" w:cstheme="majorBidi"/>
                <w:sz w:val="22"/>
                <w:szCs w:val="22"/>
              </w:rPr>
              <w:t xml:space="preserve">: </w:t>
            </w:r>
            <w:r w:rsidR="002A3453" w:rsidRPr="004F40E9">
              <w:rPr>
                <w:rFonts w:asciiTheme="majorBidi" w:hAnsiTheme="majorBidi" w:cstheme="majorBidi"/>
                <w:sz w:val="22"/>
                <w:szCs w:val="22"/>
              </w:rPr>
              <w:t>Measurement and control of the end-to-end quality of service (</w:t>
            </w:r>
            <w:proofErr w:type="spellStart"/>
            <w:r w:rsidR="002A3453" w:rsidRPr="004F40E9">
              <w:rPr>
                <w:rFonts w:asciiTheme="majorBidi" w:hAnsiTheme="majorBidi" w:cstheme="majorBidi"/>
                <w:sz w:val="22"/>
                <w:szCs w:val="22"/>
              </w:rPr>
              <w:t>QoS</w:t>
            </w:r>
            <w:proofErr w:type="spellEnd"/>
            <w:r w:rsidR="002A3453" w:rsidRPr="004F40E9">
              <w:rPr>
                <w:rFonts w:asciiTheme="majorBidi" w:hAnsiTheme="majorBidi" w:cstheme="majorBidi"/>
                <w:sz w:val="22"/>
                <w:szCs w:val="22"/>
              </w:rPr>
              <w:t>) for advanced television technologies, from image acquisition to rendering, in contribution, primary distribution and secondary distribution networks</w:t>
            </w:r>
          </w:p>
          <w:p w:rsidR="002A3453" w:rsidRPr="004F40E9" w:rsidRDefault="00C01FB1" w:rsidP="0062707B">
            <w:pPr>
              <w:spacing w:before="40" w:after="40"/>
              <w:rPr>
                <w:rFonts w:asciiTheme="majorBidi" w:eastAsia="MS Mincho" w:hAnsiTheme="majorBidi" w:cstheme="majorBidi"/>
                <w:sz w:val="22"/>
                <w:szCs w:val="22"/>
                <w:highlight w:val="yellow"/>
              </w:rPr>
            </w:pPr>
            <w:hyperlink r:id="rId53" w:history="1">
              <w:r w:rsidR="002A3453" w:rsidRPr="00CC0A14">
                <w:rPr>
                  <w:rStyle w:val="Hyperlink"/>
                  <w:rFonts w:asciiTheme="majorBidi" w:eastAsia="MS Mincho" w:hAnsiTheme="majorBidi" w:cstheme="majorBidi" w:hint="eastAsia"/>
                  <w:sz w:val="22"/>
                  <w:szCs w:val="22"/>
                </w:rPr>
                <w:t>Q1</w:t>
              </w:r>
              <w:r w:rsidR="002A3453" w:rsidRPr="00CC0A14">
                <w:rPr>
                  <w:rStyle w:val="Hyperlink"/>
                  <w:rFonts w:asciiTheme="majorBidi" w:eastAsia="MS Mincho" w:hAnsiTheme="majorBidi" w:cstheme="majorBidi"/>
                  <w:sz w:val="22"/>
                  <w:szCs w:val="22"/>
                </w:rPr>
                <w:t>9</w:t>
              </w:r>
              <w:r w:rsidR="002A3453" w:rsidRPr="00CC0A14">
                <w:rPr>
                  <w:rStyle w:val="Hyperlink"/>
                  <w:rFonts w:asciiTheme="majorBidi" w:eastAsia="MS Mincho" w:hAnsiTheme="majorBidi" w:cstheme="majorBidi" w:hint="eastAsia"/>
                  <w:sz w:val="22"/>
                  <w:szCs w:val="22"/>
                </w:rPr>
                <w:t>/</w:t>
              </w:r>
              <w:r w:rsidR="002A3453" w:rsidRPr="00CC0A14">
                <w:rPr>
                  <w:rStyle w:val="Hyperlink"/>
                  <w:rFonts w:asciiTheme="majorBidi" w:eastAsia="MS Mincho" w:hAnsiTheme="majorBidi" w:cstheme="majorBidi"/>
                  <w:sz w:val="22"/>
                  <w:szCs w:val="22"/>
                </w:rPr>
                <w:t>12</w:t>
              </w:r>
            </w:hyperlink>
            <w:r w:rsidR="002A3453" w:rsidRPr="00CC0A14">
              <w:rPr>
                <w:rFonts w:asciiTheme="majorBidi" w:eastAsia="MS Mincho" w:hAnsiTheme="majorBidi" w:cstheme="majorBidi"/>
                <w:sz w:val="22"/>
                <w:szCs w:val="22"/>
              </w:rPr>
              <w:t>:</w:t>
            </w:r>
            <w:r w:rsidR="002A3453" w:rsidRPr="00CC0A14">
              <w:rPr>
                <w:rFonts w:asciiTheme="majorBidi" w:hAnsiTheme="majorBidi" w:cstheme="majorBidi"/>
                <w:sz w:val="22"/>
                <w:szCs w:val="22"/>
              </w:rPr>
              <w:t xml:space="preserve"> Objective and subjective methods for evaluating perceptual </w:t>
            </w:r>
            <w:proofErr w:type="spellStart"/>
            <w:r w:rsidR="002A3453" w:rsidRPr="00CC0A14">
              <w:rPr>
                <w:rFonts w:asciiTheme="majorBidi" w:hAnsiTheme="majorBidi" w:cstheme="majorBidi"/>
                <w:sz w:val="22"/>
                <w:szCs w:val="22"/>
              </w:rPr>
              <w:t>audiovisual</w:t>
            </w:r>
            <w:proofErr w:type="spellEnd"/>
            <w:r w:rsidR="002A3453" w:rsidRPr="00CC0A14">
              <w:rPr>
                <w:rFonts w:asciiTheme="majorBidi" w:hAnsiTheme="majorBidi" w:cstheme="majorBidi"/>
                <w:sz w:val="22"/>
                <w:szCs w:val="22"/>
              </w:rPr>
              <w:t xml:space="preserve"> quality in multimedia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54"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55" w:history="1">
              <w:r w:rsidR="002A3453" w:rsidRPr="000D42E6">
                <w:rPr>
                  <w:rStyle w:val="Hyperlink"/>
                  <w:rFonts w:asciiTheme="majorBidi" w:hAnsiTheme="majorBidi" w:cstheme="majorBidi"/>
                  <w:sz w:val="22"/>
                  <w:szCs w:val="22"/>
                </w:rPr>
                <w:t>Q1/13</w:t>
              </w:r>
            </w:hyperlink>
            <w:r w:rsidR="002A3453" w:rsidRPr="000D42E6">
              <w:rPr>
                <w:rFonts w:asciiTheme="majorBidi" w:hAnsiTheme="majorBidi" w:cstheme="majorBidi"/>
                <w:sz w:val="22"/>
                <w:szCs w:val="22"/>
              </w:rPr>
              <w:t>: Innovative services scenarios, deployment models and migration issues based on Future Networks</w:t>
            </w:r>
          </w:p>
          <w:p w:rsidR="002A3453" w:rsidRPr="000D42E6" w:rsidRDefault="00C01FB1" w:rsidP="0062707B">
            <w:pPr>
              <w:spacing w:before="40" w:after="40"/>
              <w:rPr>
                <w:rFonts w:asciiTheme="majorBidi" w:hAnsiTheme="majorBidi" w:cstheme="majorBidi"/>
                <w:sz w:val="22"/>
                <w:szCs w:val="22"/>
                <w:highlight w:val="yellow"/>
              </w:rPr>
            </w:pPr>
            <w:hyperlink r:id="rId56"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p w:rsidR="002A3453" w:rsidRPr="000D42E6" w:rsidRDefault="00C01FB1" w:rsidP="0062707B">
            <w:pPr>
              <w:spacing w:before="40" w:after="40"/>
              <w:rPr>
                <w:rFonts w:asciiTheme="majorBidi" w:hAnsiTheme="majorBidi" w:cstheme="majorBidi"/>
                <w:sz w:val="22"/>
                <w:szCs w:val="22"/>
                <w:highlight w:val="yellow"/>
              </w:rPr>
            </w:pPr>
            <w:hyperlink r:id="rId57"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p w:rsidR="002A3453" w:rsidRPr="000D42E6" w:rsidRDefault="00C01FB1" w:rsidP="0062707B">
            <w:pPr>
              <w:spacing w:before="40" w:after="40"/>
              <w:rPr>
                <w:rFonts w:asciiTheme="majorBidi" w:hAnsiTheme="majorBidi" w:cstheme="majorBidi"/>
                <w:sz w:val="22"/>
                <w:szCs w:val="22"/>
                <w:highlight w:val="yellow"/>
              </w:rPr>
            </w:pPr>
            <w:hyperlink r:id="rId58" w:history="1">
              <w:r w:rsidR="002A3453" w:rsidRPr="002E02EC">
                <w:rPr>
                  <w:rStyle w:val="Hyperlink"/>
                  <w:rFonts w:asciiTheme="majorBidi" w:hAnsiTheme="majorBidi" w:cstheme="majorBidi"/>
                  <w:sz w:val="22"/>
                  <w:szCs w:val="22"/>
                </w:rPr>
                <w:t>Q22/13</w:t>
              </w:r>
            </w:hyperlink>
            <w:r w:rsidR="002A3453" w:rsidRPr="002E02EC">
              <w:rPr>
                <w:rFonts w:asciiTheme="majorBidi" w:hAnsiTheme="majorBidi" w:cstheme="majorBidi"/>
                <w:sz w:val="22"/>
                <w:szCs w:val="22"/>
              </w:rPr>
              <w:t>: Upcoming network technologies for IMT-2020 and Future Networks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59"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60" w:history="1">
              <w:r w:rsidR="002A3453" w:rsidRPr="00CC46CB">
                <w:rPr>
                  <w:rStyle w:val="Hyperlink"/>
                  <w:rFonts w:asciiTheme="majorBidi" w:hAnsiTheme="majorBidi" w:cstheme="majorBidi"/>
                  <w:sz w:val="22"/>
                  <w:szCs w:val="22"/>
                </w:rPr>
                <w:t>Q1/15</w:t>
              </w:r>
            </w:hyperlink>
            <w:r w:rsidR="002A3453" w:rsidRPr="00CC46CB">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rsidR="002A3453" w:rsidRPr="000D42E6" w:rsidRDefault="00C01FB1" w:rsidP="0062707B">
            <w:pPr>
              <w:spacing w:before="40" w:after="40"/>
              <w:rPr>
                <w:rFonts w:asciiTheme="majorBidi" w:hAnsiTheme="majorBidi" w:cstheme="majorBidi"/>
                <w:sz w:val="22"/>
                <w:szCs w:val="22"/>
                <w:highlight w:val="yellow"/>
              </w:rPr>
            </w:pPr>
            <w:hyperlink r:id="rId61" w:history="1">
              <w:r w:rsidR="002A3453" w:rsidRPr="00CC46CB">
                <w:rPr>
                  <w:rStyle w:val="Hyperlink"/>
                  <w:rFonts w:asciiTheme="majorBidi" w:hAnsiTheme="majorBidi" w:cstheme="majorBidi"/>
                  <w:sz w:val="22"/>
                  <w:szCs w:val="22"/>
                </w:rPr>
                <w:t>Q3/15</w:t>
              </w:r>
            </w:hyperlink>
            <w:r w:rsidR="002A3453" w:rsidRPr="00CC46CB">
              <w:rPr>
                <w:rFonts w:asciiTheme="majorBidi" w:hAnsiTheme="majorBidi" w:cstheme="majorBidi"/>
                <w:sz w:val="22"/>
                <w:szCs w:val="22"/>
              </w:rPr>
              <w:t xml:space="preserve">: </w:t>
            </w:r>
            <w:r w:rsidR="002A3453" w:rsidRPr="009D350E">
              <w:rPr>
                <w:rFonts w:asciiTheme="majorBidi" w:hAnsiTheme="majorBidi" w:cstheme="majorBidi"/>
                <w:sz w:val="22"/>
                <w:szCs w:val="22"/>
              </w:rPr>
              <w:t>Coordination of optical transport network standards</w:t>
            </w:r>
          </w:p>
          <w:p w:rsidR="002A3453" w:rsidRPr="00CC46CB" w:rsidRDefault="00C01FB1" w:rsidP="0062707B">
            <w:pPr>
              <w:spacing w:before="40" w:after="40"/>
              <w:rPr>
                <w:rFonts w:asciiTheme="majorBidi" w:hAnsiTheme="majorBidi" w:cstheme="majorBidi"/>
                <w:sz w:val="22"/>
                <w:szCs w:val="22"/>
              </w:rPr>
            </w:pPr>
            <w:hyperlink r:id="rId62" w:history="1">
              <w:r w:rsidR="002A3453" w:rsidRPr="00CC46CB">
                <w:rPr>
                  <w:rStyle w:val="Hyperlink"/>
                  <w:rFonts w:asciiTheme="majorBidi" w:hAnsiTheme="majorBidi" w:cstheme="majorBidi"/>
                  <w:sz w:val="22"/>
                  <w:szCs w:val="22"/>
                </w:rPr>
                <w:t>Q12/15</w:t>
              </w:r>
            </w:hyperlink>
            <w:r w:rsidR="002A3453" w:rsidRPr="00CC46CB">
              <w:rPr>
                <w:rFonts w:asciiTheme="majorBidi" w:hAnsiTheme="majorBidi" w:cstheme="majorBidi"/>
                <w:sz w:val="22"/>
                <w:szCs w:val="22"/>
              </w:rPr>
              <w:t>: Transport network architectures</w:t>
            </w:r>
          </w:p>
          <w:p w:rsidR="002A3453" w:rsidRPr="000D42E6" w:rsidRDefault="00C01FB1" w:rsidP="0062707B">
            <w:pPr>
              <w:spacing w:before="40" w:after="40"/>
              <w:rPr>
                <w:rFonts w:asciiTheme="majorBidi" w:hAnsiTheme="majorBidi" w:cstheme="majorBidi"/>
                <w:sz w:val="22"/>
                <w:szCs w:val="22"/>
                <w:highlight w:val="yellow"/>
              </w:rPr>
            </w:pPr>
            <w:hyperlink r:id="rId63" w:history="1">
              <w:r w:rsidR="002A3453" w:rsidRPr="00CC46CB">
                <w:rPr>
                  <w:rStyle w:val="Hyperlink"/>
                  <w:rFonts w:asciiTheme="majorBidi" w:hAnsiTheme="majorBidi" w:cstheme="majorBidi"/>
                  <w:sz w:val="22"/>
                  <w:szCs w:val="22"/>
                </w:rPr>
                <w:t>Q19/15</w:t>
              </w:r>
            </w:hyperlink>
            <w:r w:rsidR="002A3453" w:rsidRPr="00CC46CB">
              <w:rPr>
                <w:rFonts w:asciiTheme="majorBidi" w:hAnsiTheme="majorBidi" w:cstheme="majorBidi"/>
                <w:sz w:val="22"/>
                <w:szCs w:val="22"/>
              </w:rPr>
              <w:t xml:space="preserve">: </w:t>
            </w:r>
            <w:r w:rsidR="002A3453" w:rsidRPr="00535877">
              <w:rPr>
                <w:rFonts w:asciiTheme="majorBidi" w:hAnsiTheme="majorBidi" w:cstheme="majorBidi"/>
                <w:sz w:val="22"/>
                <w:szCs w:val="22"/>
              </w:rPr>
              <w:t>Requirements for advanced service capabilities over broadband cable home networks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64"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0D42E6" w:rsidRDefault="00C01FB1" w:rsidP="0062707B">
            <w:pPr>
              <w:pStyle w:val="Tabletext"/>
              <w:rPr>
                <w:rFonts w:asciiTheme="majorBidi" w:hAnsiTheme="majorBidi" w:cstheme="majorBidi"/>
                <w:szCs w:val="22"/>
                <w:highlight w:val="yellow"/>
                <w:lang w:eastAsia="zh-CN"/>
              </w:rPr>
            </w:pPr>
            <w:hyperlink r:id="rId65" w:history="1">
              <w:r w:rsidR="002A3453" w:rsidRPr="000D42E6">
                <w:rPr>
                  <w:rStyle w:val="Hyperlink"/>
                  <w:rFonts w:asciiTheme="majorBidi" w:hAnsiTheme="majorBidi" w:cstheme="majorBidi"/>
                  <w:szCs w:val="22"/>
                  <w:lang w:eastAsia="zh-CN"/>
                </w:rPr>
                <w:t>Q1/16</w:t>
              </w:r>
            </w:hyperlink>
            <w:r w:rsidR="002A3453" w:rsidRPr="000D42E6">
              <w:rPr>
                <w:rFonts w:asciiTheme="majorBidi" w:hAnsiTheme="majorBidi" w:cstheme="majorBidi"/>
                <w:szCs w:val="22"/>
                <w:lang w:eastAsia="zh-CN"/>
              </w:rPr>
              <w:t xml:space="preserve">: </w:t>
            </w:r>
            <w:r w:rsidR="002A3453" w:rsidRPr="000D42E6">
              <w:rPr>
                <w:rFonts w:asciiTheme="majorBidi" w:hAnsiTheme="majorBidi" w:cstheme="majorBidi"/>
                <w:szCs w:val="22"/>
              </w:rPr>
              <w:t>Multimedia coordination</w:t>
            </w:r>
          </w:p>
          <w:p w:rsidR="002A3453" w:rsidRPr="000D42E6" w:rsidRDefault="00C01FB1" w:rsidP="0062707B">
            <w:pPr>
              <w:pStyle w:val="Tabletext"/>
              <w:rPr>
                <w:rFonts w:asciiTheme="majorBidi" w:hAnsiTheme="majorBidi" w:cstheme="majorBidi"/>
                <w:szCs w:val="22"/>
                <w:highlight w:val="yellow"/>
              </w:rPr>
            </w:pPr>
            <w:hyperlink r:id="rId66" w:history="1">
              <w:r w:rsidR="002A3453" w:rsidRPr="00F31E7D">
                <w:rPr>
                  <w:rStyle w:val="Hyperlink"/>
                  <w:rFonts w:asciiTheme="majorBidi" w:hAnsiTheme="majorBidi" w:cstheme="majorBidi"/>
                  <w:szCs w:val="22"/>
                </w:rPr>
                <w:t>Q11/16</w:t>
              </w:r>
            </w:hyperlink>
            <w:r w:rsidR="002A3453" w:rsidRPr="00F31E7D">
              <w:rPr>
                <w:rFonts w:asciiTheme="majorBidi" w:hAnsiTheme="majorBidi" w:cstheme="majorBidi"/>
                <w:szCs w:val="22"/>
              </w:rPr>
              <w:t>: Multimedia systems, terminals, gateways and data conferencing</w:t>
            </w:r>
          </w:p>
          <w:p w:rsidR="002A3453" w:rsidRPr="000D42E6" w:rsidRDefault="00C01FB1" w:rsidP="0062707B">
            <w:pPr>
              <w:pStyle w:val="Tabletext"/>
              <w:rPr>
                <w:rFonts w:asciiTheme="majorBidi" w:hAnsiTheme="majorBidi" w:cstheme="majorBidi"/>
                <w:szCs w:val="22"/>
                <w:highlight w:val="yellow"/>
                <w:lang w:eastAsia="zh-CN"/>
              </w:rPr>
            </w:pPr>
            <w:hyperlink r:id="rId67"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rsidR="002A3453" w:rsidRPr="000D42E6" w:rsidRDefault="00C01FB1" w:rsidP="0062707B">
            <w:pPr>
              <w:spacing w:before="40" w:after="40"/>
              <w:rPr>
                <w:rFonts w:asciiTheme="majorBidi" w:hAnsiTheme="majorBidi" w:cstheme="majorBidi"/>
                <w:sz w:val="22"/>
                <w:szCs w:val="22"/>
                <w:highlight w:val="yellow"/>
              </w:rPr>
            </w:pPr>
            <w:hyperlink r:id="rId68" w:history="1">
              <w:r w:rsidR="002A3453" w:rsidRPr="000D42E6">
                <w:rPr>
                  <w:rStyle w:val="Hyperlink"/>
                  <w:rFonts w:asciiTheme="majorBidi" w:hAnsiTheme="majorBidi" w:cstheme="majorBidi"/>
                  <w:sz w:val="22"/>
                  <w:szCs w:val="22"/>
                  <w:lang w:eastAsia="zh-CN"/>
                </w:rPr>
                <w:t>Q21/16</w:t>
              </w:r>
            </w:hyperlink>
            <w:r w:rsidR="002A3453" w:rsidRPr="000D42E6">
              <w:rPr>
                <w:rFonts w:asciiTheme="majorBidi" w:hAnsiTheme="majorBidi" w:cstheme="majorBidi"/>
                <w:sz w:val="22"/>
                <w:szCs w:val="22"/>
                <w:lang w:eastAsia="zh-CN"/>
              </w:rPr>
              <w:t>:</w:t>
            </w:r>
            <w:r w:rsidR="002A3453" w:rsidRPr="000D42E6">
              <w:rPr>
                <w:rFonts w:asciiTheme="majorBidi" w:hAnsiTheme="majorBidi" w:cstheme="majorBidi"/>
                <w:sz w:val="22"/>
                <w:szCs w:val="22"/>
              </w:rPr>
              <w:t xml:space="preserve"> Multimedia framework, applications and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69" w:history="1">
              <w:r w:rsidR="002A3453" w:rsidRPr="000D42E6">
                <w:rPr>
                  <w:rStyle w:val="Hyperlink"/>
                  <w:rFonts w:asciiTheme="majorBidi" w:hAnsiTheme="majorBidi" w:cstheme="majorBidi"/>
                  <w:sz w:val="22"/>
                  <w:szCs w:val="22"/>
                </w:rPr>
                <w:t>SG17</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70" w:history="1">
              <w:r w:rsidR="002A3453" w:rsidRPr="000D42E6">
                <w:rPr>
                  <w:rStyle w:val="Hyperlink"/>
                  <w:rFonts w:asciiTheme="majorBidi" w:hAnsiTheme="majorBidi" w:cstheme="majorBidi"/>
                  <w:sz w:val="22"/>
                  <w:szCs w:val="22"/>
                </w:rPr>
                <w:t>Q2/17</w:t>
              </w:r>
            </w:hyperlink>
            <w:r w:rsidR="002A3453" w:rsidRPr="000D42E6">
              <w:rPr>
                <w:rFonts w:asciiTheme="majorBidi" w:hAnsiTheme="majorBidi" w:cstheme="majorBidi"/>
                <w:sz w:val="22"/>
                <w:szCs w:val="22"/>
              </w:rPr>
              <w:t>: Security architecture and framework</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71"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72"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73"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rsidR="002A3453" w:rsidRPr="000A2E54" w:rsidRDefault="00C01FB1" w:rsidP="0062707B">
            <w:pPr>
              <w:spacing w:before="40" w:after="40"/>
              <w:rPr>
                <w:rFonts w:asciiTheme="majorBidi" w:hAnsiTheme="majorBidi" w:cstheme="majorBidi"/>
                <w:sz w:val="22"/>
                <w:szCs w:val="22"/>
              </w:rPr>
            </w:pPr>
            <w:hyperlink r:id="rId74"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rsidR="002A3453" w:rsidRPr="000A2E54" w:rsidRDefault="00C01FB1" w:rsidP="0062707B">
            <w:pPr>
              <w:spacing w:before="40" w:after="40"/>
              <w:rPr>
                <w:rFonts w:asciiTheme="majorBidi" w:hAnsiTheme="majorBidi" w:cstheme="majorBidi"/>
                <w:sz w:val="22"/>
                <w:szCs w:val="22"/>
              </w:rPr>
            </w:pPr>
            <w:hyperlink r:id="rId75"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76"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0A2E54" w:rsidRDefault="00C01FB1" w:rsidP="0062707B">
            <w:pPr>
              <w:spacing w:before="40" w:after="40"/>
              <w:rPr>
                <w:rFonts w:asciiTheme="majorBidi" w:hAnsiTheme="majorBidi" w:cstheme="majorBidi"/>
                <w:sz w:val="22"/>
                <w:szCs w:val="22"/>
              </w:rPr>
            </w:pPr>
            <w:hyperlink r:id="rId77"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rsidR="002A3453" w:rsidRPr="000D42E6" w:rsidRDefault="00C01FB1" w:rsidP="0062707B">
            <w:pPr>
              <w:spacing w:before="40" w:after="40"/>
              <w:rPr>
                <w:rFonts w:asciiTheme="majorBidi" w:hAnsiTheme="majorBidi" w:cstheme="majorBidi"/>
                <w:sz w:val="22"/>
                <w:szCs w:val="22"/>
                <w:highlight w:val="yellow"/>
              </w:rPr>
            </w:pPr>
            <w:hyperlink r:id="rId78"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79" w:history="1">
              <w:r w:rsidR="002A3453" w:rsidRPr="000D42E6">
                <w:rPr>
                  <w:rStyle w:val="Hyperlink"/>
                  <w:rFonts w:asciiTheme="majorBidi" w:hAnsiTheme="majorBidi" w:cstheme="majorBidi"/>
                  <w:sz w:val="22"/>
                  <w:szCs w:val="22"/>
                </w:rPr>
                <w:t>Question 2/1</w:t>
              </w:r>
            </w:hyperlink>
            <w:r w:rsidR="002A3453" w:rsidRPr="000D42E6">
              <w:rPr>
                <w:rFonts w:asciiTheme="majorBidi" w:hAnsiTheme="majorBidi" w:cstheme="majorBidi"/>
                <w:sz w:val="22"/>
                <w:szCs w:val="22"/>
              </w:rPr>
              <w:t>: Broadband access technologies, including IMT, for developing countries</w:t>
            </w:r>
          </w:p>
        </w:tc>
        <w:tc>
          <w:tcPr>
            <w:tcW w:w="848" w:type="dxa"/>
            <w:vMerge w:val="restart"/>
            <w:tcBorders>
              <w:top w:val="single" w:sz="12" w:space="0" w:color="auto"/>
              <w:left w:val="single" w:sz="4" w:space="0" w:color="auto"/>
              <w:right w:val="single" w:sz="12" w:space="0" w:color="auto"/>
            </w:tcBorders>
          </w:tcPr>
          <w:p w:rsidR="002A3453" w:rsidRPr="00FC1A3A" w:rsidRDefault="00C01FB1" w:rsidP="0062707B">
            <w:pPr>
              <w:spacing w:before="40" w:after="40"/>
              <w:rPr>
                <w:sz w:val="22"/>
                <w:szCs w:val="22"/>
              </w:rPr>
            </w:pPr>
            <w:hyperlink r:id="rId80" w:history="1">
              <w:r w:rsidR="002A3453" w:rsidRPr="00FC1A3A">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81"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82" w:history="1">
              <w:r w:rsidR="002A3453" w:rsidRPr="0078527B">
                <w:rPr>
                  <w:rStyle w:val="Hyperlink"/>
                  <w:rFonts w:asciiTheme="majorBidi" w:hAnsiTheme="majorBidi" w:cstheme="majorBidi"/>
                  <w:sz w:val="22"/>
                  <w:szCs w:val="22"/>
                </w:rPr>
                <w:t>Q1/9</w:t>
              </w:r>
            </w:hyperlink>
            <w:r w:rsidR="002A3453" w:rsidRPr="0078527B">
              <w:rPr>
                <w:rFonts w:asciiTheme="majorBidi" w:hAnsiTheme="majorBidi" w:cstheme="majorBidi"/>
                <w:sz w:val="22"/>
                <w:szCs w:val="22"/>
              </w:rPr>
              <w:t>: Transmission</w:t>
            </w:r>
            <w:r w:rsidR="002A3453" w:rsidRPr="000D42E6">
              <w:rPr>
                <w:rFonts w:asciiTheme="majorBidi" w:hAnsiTheme="majorBidi" w:cstheme="majorBidi"/>
                <w:sz w:val="22"/>
                <w:szCs w:val="22"/>
              </w:rPr>
              <w:t xml:space="preserve"> of television and sound programme signal for contribution, primary distribution and secondary distribution</w:t>
            </w:r>
          </w:p>
          <w:p w:rsidR="002A3453" w:rsidRPr="000D42E6" w:rsidRDefault="00C01FB1" w:rsidP="0062707B">
            <w:pPr>
              <w:spacing w:before="40" w:after="40"/>
              <w:rPr>
                <w:rFonts w:asciiTheme="majorBidi" w:eastAsia="MS Mincho" w:hAnsiTheme="majorBidi" w:cstheme="majorBidi"/>
                <w:sz w:val="22"/>
                <w:szCs w:val="22"/>
                <w:highlight w:val="yellow"/>
              </w:rPr>
            </w:pPr>
            <w:hyperlink r:id="rId83" w:history="1">
              <w:r w:rsidR="002A3453" w:rsidRPr="00A013DD">
                <w:rPr>
                  <w:rStyle w:val="Hyperlink"/>
                  <w:rFonts w:asciiTheme="majorBidi" w:hAnsiTheme="majorBidi" w:cstheme="majorBidi"/>
                  <w:sz w:val="22"/>
                  <w:szCs w:val="22"/>
                </w:rPr>
                <w:t>Q4/9</w:t>
              </w:r>
            </w:hyperlink>
            <w:r w:rsidR="002A3453" w:rsidRPr="00A013DD">
              <w:rPr>
                <w:rFonts w:asciiTheme="majorBidi" w:hAnsiTheme="majorBidi" w:cstheme="majorBidi"/>
                <w:sz w:val="22"/>
                <w:szCs w:val="22"/>
              </w:rPr>
              <w:t xml:space="preserve">: </w:t>
            </w:r>
            <w:r w:rsidR="002A3453" w:rsidRPr="001032F6">
              <w:rPr>
                <w:rFonts w:asciiTheme="majorBidi" w:hAnsiTheme="majorBidi" w:cstheme="majorBidi"/>
                <w:sz w:val="22"/>
                <w:szCs w:val="22"/>
              </w:rPr>
              <w:t>Guidelines for implementations and deployment of transmission of multichannel digital television signals over optical access networks</w:t>
            </w:r>
          </w:p>
          <w:p w:rsidR="002A3453" w:rsidRPr="001032F6" w:rsidRDefault="00C01FB1" w:rsidP="0062707B">
            <w:pPr>
              <w:spacing w:before="40" w:after="40"/>
              <w:rPr>
                <w:rFonts w:asciiTheme="majorBidi" w:eastAsia="MS Mincho" w:hAnsiTheme="majorBidi" w:cstheme="majorBidi"/>
                <w:sz w:val="22"/>
                <w:szCs w:val="22"/>
                <w:highlight w:val="yellow"/>
              </w:rPr>
            </w:pPr>
            <w:hyperlink r:id="rId84" w:history="1">
              <w:r w:rsidR="002A3453" w:rsidRPr="00171C77">
                <w:rPr>
                  <w:rStyle w:val="Hyperlink"/>
                  <w:rFonts w:asciiTheme="majorBidi" w:eastAsia="MS Mincho" w:hAnsiTheme="majorBidi" w:cstheme="majorBidi"/>
                  <w:sz w:val="22"/>
                  <w:szCs w:val="22"/>
                </w:rPr>
                <w:t>Q7/9:</w:t>
              </w:r>
            </w:hyperlink>
            <w:r w:rsidR="002A3453" w:rsidRPr="00171C77">
              <w:rPr>
                <w:rFonts w:asciiTheme="majorBidi" w:hAnsiTheme="majorBidi" w:cstheme="majorBidi"/>
                <w:sz w:val="22"/>
                <w:szCs w:val="22"/>
              </w:rPr>
              <w:t xml:space="preserve"> Cable</w:t>
            </w:r>
            <w:r w:rsidR="002A3453" w:rsidRPr="001032F6">
              <w:rPr>
                <w:rFonts w:asciiTheme="majorBidi" w:hAnsiTheme="majorBidi" w:cstheme="majorBidi"/>
                <w:sz w:val="22"/>
                <w:szCs w:val="22"/>
              </w:rPr>
              <w:t xml:space="preserve"> television delivery of digital services and applications that use Internet protocol (IP) and/or packet-based data over cable networks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85" w:history="1">
              <w:r w:rsidR="002A3453" w:rsidRPr="00F54455">
                <w:rPr>
                  <w:rStyle w:val="Hyperlink"/>
                  <w:rFonts w:asciiTheme="majorBidi" w:hAnsiTheme="majorBidi" w:cstheme="majorBidi"/>
                  <w:sz w:val="22"/>
                  <w:szCs w:val="22"/>
                </w:rPr>
                <w:t>SG11</w:t>
              </w:r>
            </w:hyperlink>
          </w:p>
        </w:tc>
        <w:tc>
          <w:tcPr>
            <w:tcW w:w="4964" w:type="dxa"/>
            <w:shd w:val="clear" w:color="auto" w:fill="auto"/>
          </w:tcPr>
          <w:p w:rsidR="002A3453" w:rsidRDefault="00C01FB1" w:rsidP="0062707B">
            <w:pPr>
              <w:spacing w:before="40" w:after="40"/>
              <w:rPr>
                <w:rFonts w:asciiTheme="majorBidi" w:hAnsiTheme="majorBidi" w:cstheme="majorBidi"/>
                <w:sz w:val="22"/>
                <w:szCs w:val="22"/>
              </w:rPr>
            </w:pPr>
            <w:hyperlink r:id="rId86" w:history="1">
              <w:r w:rsidR="002A3453" w:rsidRPr="00F54455">
                <w:rPr>
                  <w:rStyle w:val="Hyperlink"/>
                  <w:rFonts w:asciiTheme="majorBidi" w:hAnsiTheme="majorBidi" w:cstheme="majorBidi"/>
                  <w:sz w:val="22"/>
                  <w:szCs w:val="22"/>
                </w:rPr>
                <w:t>Q6/11</w:t>
              </w:r>
            </w:hyperlink>
            <w:r w:rsidR="002A3453">
              <w:rPr>
                <w:rFonts w:asciiTheme="majorBidi" w:hAnsiTheme="majorBidi" w:cstheme="majorBidi"/>
                <w:sz w:val="22"/>
                <w:szCs w:val="22"/>
              </w:rPr>
              <w:t xml:space="preserve">: </w:t>
            </w:r>
            <w:r w:rsidR="002A3453" w:rsidRPr="00F54455">
              <w:rPr>
                <w:rFonts w:asciiTheme="majorBidi" w:hAnsiTheme="majorBidi" w:cstheme="majorBidi"/>
                <w:sz w:val="22"/>
                <w:szCs w:val="22"/>
              </w:rPr>
              <w:t>Protocols supporting control and management technologies for IMT-2020</w:t>
            </w:r>
          </w:p>
          <w:p w:rsidR="002A3453" w:rsidRPr="000D42E6" w:rsidRDefault="00C01FB1" w:rsidP="0062707B">
            <w:pPr>
              <w:spacing w:before="40" w:after="40"/>
              <w:rPr>
                <w:rFonts w:asciiTheme="majorBidi" w:hAnsiTheme="majorBidi" w:cstheme="majorBidi"/>
                <w:sz w:val="22"/>
                <w:szCs w:val="22"/>
                <w:highlight w:val="yellow"/>
              </w:rPr>
            </w:pPr>
            <w:hyperlink r:id="rId87" w:history="1">
              <w:r w:rsidR="002A3453" w:rsidRPr="00E2252B">
                <w:rPr>
                  <w:rStyle w:val="Hyperlink"/>
                  <w:rFonts w:asciiTheme="majorBidi" w:hAnsiTheme="majorBidi" w:cstheme="majorBidi"/>
                  <w:sz w:val="22"/>
                  <w:szCs w:val="22"/>
                </w:rPr>
                <w:t>Q10/11</w:t>
              </w:r>
            </w:hyperlink>
            <w:r w:rsidR="002A3453">
              <w:rPr>
                <w:rFonts w:asciiTheme="majorBidi" w:hAnsiTheme="majorBidi" w:cstheme="majorBidi"/>
                <w:sz w:val="22"/>
                <w:szCs w:val="22"/>
              </w:rPr>
              <w:t xml:space="preserve">: </w:t>
            </w:r>
            <w:r w:rsidR="002A3453" w:rsidRPr="00E2252B">
              <w:rPr>
                <w:rFonts w:asciiTheme="majorBidi" w:hAnsiTheme="majorBidi" w:cstheme="majorBidi"/>
                <w:sz w:val="22"/>
                <w:szCs w:val="22"/>
              </w:rPr>
              <w:t>Testing of emerging IMT-2020 technologies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88"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89" w:history="1">
              <w:r w:rsidR="002A3453" w:rsidRPr="000D42E6">
                <w:rPr>
                  <w:rStyle w:val="Hyperlink"/>
                  <w:rFonts w:asciiTheme="majorBidi" w:hAnsiTheme="majorBidi" w:cstheme="majorBidi"/>
                  <w:sz w:val="22"/>
                  <w:szCs w:val="22"/>
                </w:rPr>
                <w:t>Q17/12</w:t>
              </w:r>
            </w:hyperlink>
            <w:r w:rsidR="002A3453" w:rsidRPr="000D42E6">
              <w:rPr>
                <w:rFonts w:asciiTheme="majorBidi" w:hAnsiTheme="majorBidi" w:cstheme="majorBidi"/>
                <w:sz w:val="22"/>
                <w:szCs w:val="22"/>
              </w:rPr>
              <w:t>: Performance of packet-based networks and other networking technologies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90"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91"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tc>
      </w:tr>
      <w:tr w:rsidR="002A3453" w:rsidRPr="000D42E6" w:rsidTr="0062707B">
        <w:trPr>
          <w:cantSplit/>
          <w:trHeight w:val="543"/>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92"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93" w:history="1">
              <w:r w:rsidR="002A3453" w:rsidRPr="009A180D">
                <w:rPr>
                  <w:rStyle w:val="Hyperlink"/>
                  <w:rFonts w:asciiTheme="majorBidi" w:hAnsiTheme="majorBidi" w:cstheme="majorBidi"/>
                  <w:sz w:val="22"/>
                  <w:szCs w:val="22"/>
                </w:rPr>
                <w:t>Q1/15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rsidR="002A3453" w:rsidRPr="000D42E6" w:rsidRDefault="00C01FB1" w:rsidP="0062707B">
            <w:pPr>
              <w:spacing w:before="40" w:after="40"/>
              <w:rPr>
                <w:rFonts w:asciiTheme="majorBidi" w:hAnsiTheme="majorBidi" w:cstheme="majorBidi"/>
                <w:sz w:val="22"/>
                <w:szCs w:val="22"/>
                <w:highlight w:val="yellow"/>
              </w:rPr>
            </w:pPr>
            <w:hyperlink r:id="rId94" w:history="1">
              <w:r w:rsidR="002A3453" w:rsidRPr="009A180D">
                <w:rPr>
                  <w:rStyle w:val="Hyperlink"/>
                  <w:rFonts w:asciiTheme="majorBidi" w:hAnsiTheme="majorBidi" w:cstheme="majorBidi"/>
                  <w:sz w:val="22"/>
                  <w:szCs w:val="22"/>
                </w:rPr>
                <w:t>Q2/15</w:t>
              </w:r>
            </w:hyperlink>
            <w:r w:rsidR="002A3453" w:rsidRPr="009A180D">
              <w:rPr>
                <w:rFonts w:asciiTheme="majorBidi" w:hAnsiTheme="majorBidi" w:cstheme="majorBidi"/>
                <w:sz w:val="22"/>
                <w:szCs w:val="22"/>
              </w:rPr>
              <w:t>: Optical</w:t>
            </w:r>
            <w:r w:rsidR="002A3453" w:rsidRPr="000D42E6">
              <w:rPr>
                <w:rFonts w:asciiTheme="majorBidi" w:hAnsiTheme="majorBidi" w:cstheme="majorBidi"/>
                <w:sz w:val="22"/>
                <w:szCs w:val="22"/>
              </w:rPr>
              <w:t xml:space="preserve"> systems for fibre access networks</w:t>
            </w:r>
          </w:p>
          <w:p w:rsidR="002A3453" w:rsidRPr="000D42E6" w:rsidRDefault="00C01FB1" w:rsidP="0062707B">
            <w:pPr>
              <w:spacing w:before="40" w:after="40"/>
              <w:rPr>
                <w:rFonts w:asciiTheme="majorBidi" w:hAnsiTheme="majorBidi" w:cstheme="majorBidi"/>
                <w:sz w:val="22"/>
                <w:szCs w:val="22"/>
                <w:highlight w:val="yellow"/>
              </w:rPr>
            </w:pPr>
            <w:hyperlink r:id="rId95" w:history="1">
              <w:r w:rsidR="002A3453" w:rsidRPr="009A180D">
                <w:rPr>
                  <w:rStyle w:val="Hyperlink"/>
                  <w:rFonts w:asciiTheme="majorBidi" w:hAnsiTheme="majorBidi" w:cstheme="majorBidi"/>
                  <w:sz w:val="22"/>
                  <w:szCs w:val="22"/>
                </w:rPr>
                <w:t>Q4/15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Broadband access over metallic conductors</w:t>
            </w:r>
          </w:p>
          <w:p w:rsidR="002A3453" w:rsidRPr="000D42E6" w:rsidRDefault="00C01FB1" w:rsidP="0062707B">
            <w:pPr>
              <w:spacing w:before="40" w:after="40"/>
              <w:rPr>
                <w:rFonts w:asciiTheme="majorBidi" w:hAnsiTheme="majorBidi" w:cstheme="majorBidi"/>
                <w:sz w:val="22"/>
                <w:szCs w:val="22"/>
                <w:highlight w:val="yellow"/>
              </w:rPr>
            </w:pPr>
            <w:hyperlink r:id="rId96" w:history="1">
              <w:r w:rsidR="002A3453" w:rsidRPr="009A180D">
                <w:rPr>
                  <w:rStyle w:val="Hyperlink"/>
                  <w:rFonts w:asciiTheme="majorBidi" w:hAnsiTheme="majorBidi" w:cstheme="majorBidi"/>
                  <w:sz w:val="22"/>
                  <w:szCs w:val="22"/>
                </w:rPr>
                <w:t>Q15/15</w:t>
              </w:r>
            </w:hyperlink>
            <w:r w:rsidR="002A3453" w:rsidRPr="009A180D">
              <w:rPr>
                <w:rFonts w:asciiTheme="majorBidi" w:hAnsiTheme="majorBidi" w:cstheme="majorBidi"/>
                <w:sz w:val="22"/>
                <w:szCs w:val="22"/>
              </w:rPr>
              <w:t xml:space="preserve">: </w:t>
            </w:r>
            <w:r w:rsidR="002A3453" w:rsidRPr="000D42E6">
              <w:rPr>
                <w:rFonts w:asciiTheme="majorBidi" w:hAnsiTheme="majorBidi" w:cstheme="majorBidi"/>
                <w:sz w:val="22"/>
                <w:szCs w:val="22"/>
              </w:rPr>
              <w:t>Communications for smart grid</w:t>
            </w:r>
          </w:p>
          <w:p w:rsidR="002A3453" w:rsidRDefault="00C01FB1" w:rsidP="0062707B">
            <w:pPr>
              <w:spacing w:before="40" w:after="40"/>
              <w:jc w:val="both"/>
              <w:rPr>
                <w:rFonts w:asciiTheme="majorBidi" w:hAnsiTheme="majorBidi" w:cstheme="majorBidi"/>
                <w:sz w:val="22"/>
                <w:szCs w:val="22"/>
              </w:rPr>
            </w:pPr>
            <w:hyperlink r:id="rId97" w:history="1">
              <w:r w:rsidR="002A3453" w:rsidRPr="009A180D">
                <w:rPr>
                  <w:rStyle w:val="Hyperlink"/>
                  <w:rFonts w:asciiTheme="majorBidi" w:hAnsiTheme="majorBidi" w:cstheme="majorBidi"/>
                  <w:sz w:val="22"/>
                  <w:szCs w:val="22"/>
                </w:rPr>
                <w:t>Q18/15</w:t>
              </w:r>
            </w:hyperlink>
            <w:r w:rsidR="002A3453" w:rsidRPr="009A180D">
              <w:rPr>
                <w:rFonts w:asciiTheme="majorBidi" w:hAnsiTheme="majorBidi" w:cstheme="majorBidi"/>
                <w:sz w:val="22"/>
                <w:szCs w:val="22"/>
              </w:rPr>
              <w:t>: Broadband</w:t>
            </w:r>
            <w:r w:rsidR="002A3453" w:rsidRPr="000D42E6">
              <w:rPr>
                <w:rFonts w:asciiTheme="majorBidi" w:hAnsiTheme="majorBidi" w:cstheme="majorBidi"/>
                <w:sz w:val="22"/>
                <w:szCs w:val="22"/>
              </w:rPr>
              <w:t xml:space="preserve"> in-premises networking</w:t>
            </w:r>
          </w:p>
          <w:p w:rsidR="002A3453" w:rsidRPr="000D42E6" w:rsidRDefault="00C01FB1" w:rsidP="0062707B">
            <w:pPr>
              <w:spacing w:before="40" w:after="40"/>
              <w:rPr>
                <w:rFonts w:asciiTheme="majorBidi" w:hAnsiTheme="majorBidi" w:cstheme="majorBidi"/>
                <w:sz w:val="22"/>
                <w:szCs w:val="22"/>
                <w:highlight w:val="yellow"/>
              </w:rPr>
            </w:pPr>
            <w:hyperlink r:id="rId98" w:history="1">
              <w:r w:rsidR="002A3453" w:rsidRPr="009A180D">
                <w:rPr>
                  <w:rStyle w:val="Hyperlink"/>
                  <w:rFonts w:asciiTheme="majorBidi" w:eastAsia="MS Mincho" w:hAnsiTheme="majorBidi" w:cstheme="majorBidi"/>
                  <w:sz w:val="22"/>
                  <w:szCs w:val="22"/>
                </w:rPr>
                <w:t>Q19/15</w:t>
              </w:r>
            </w:hyperlink>
            <w:r w:rsidR="002A3453" w:rsidRPr="009A180D">
              <w:rPr>
                <w:rFonts w:asciiTheme="majorBidi" w:eastAsia="MS Mincho" w:hAnsiTheme="majorBidi" w:cstheme="majorBidi"/>
                <w:sz w:val="22"/>
                <w:szCs w:val="22"/>
              </w:rPr>
              <w:t xml:space="preserve">: </w:t>
            </w:r>
            <w:r w:rsidR="002A3453" w:rsidRPr="001032F6">
              <w:rPr>
                <w:rFonts w:asciiTheme="majorBidi" w:hAnsiTheme="majorBidi" w:cstheme="majorBidi"/>
                <w:sz w:val="22"/>
                <w:szCs w:val="22"/>
              </w:rPr>
              <w:t>Requirements for advanced service capabilities over broadband cable home networks</w:t>
            </w:r>
          </w:p>
        </w:tc>
      </w:tr>
      <w:tr w:rsidR="002A3453" w:rsidRPr="000D42E6" w:rsidTr="0062707B">
        <w:trPr>
          <w:cantSplit/>
          <w:trHeight w:val="409"/>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99"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00" w:history="1">
              <w:r w:rsidR="002A3453" w:rsidRPr="000D42E6">
                <w:rPr>
                  <w:rStyle w:val="Hyperlink"/>
                  <w:rFonts w:asciiTheme="majorBidi" w:hAnsiTheme="majorBidi" w:cstheme="majorBidi"/>
                  <w:sz w:val="22"/>
                  <w:szCs w:val="22"/>
                  <w:lang w:eastAsia="zh-CN"/>
                </w:rPr>
                <w:t>Q21/16</w:t>
              </w:r>
            </w:hyperlink>
            <w:r w:rsidR="002A3453" w:rsidRPr="000D42E6">
              <w:rPr>
                <w:rFonts w:asciiTheme="majorBidi" w:hAnsiTheme="majorBidi" w:cstheme="majorBidi"/>
                <w:sz w:val="22"/>
                <w:szCs w:val="22"/>
                <w:lang w:eastAsia="zh-CN"/>
              </w:rPr>
              <w:t>:</w:t>
            </w:r>
            <w:r w:rsidR="002A3453" w:rsidRPr="000D42E6">
              <w:rPr>
                <w:rFonts w:asciiTheme="majorBidi" w:hAnsiTheme="majorBidi" w:cstheme="majorBidi"/>
                <w:sz w:val="22"/>
                <w:szCs w:val="22"/>
              </w:rPr>
              <w:t xml:space="preserve"> Multimedia framework, applications and services</w:t>
            </w:r>
          </w:p>
        </w:tc>
      </w:tr>
      <w:tr w:rsidR="002A3453" w:rsidRPr="000D42E6" w:rsidTr="0062707B">
        <w:trPr>
          <w:cantSplit/>
          <w:trHeight w:val="409"/>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Default="00C01FB1" w:rsidP="0062707B">
            <w:pPr>
              <w:spacing w:before="40" w:after="40"/>
            </w:pPr>
            <w:hyperlink r:id="rId101" w:history="1">
              <w:r w:rsidR="002A3453" w:rsidRPr="000D42E6">
                <w:rPr>
                  <w:rStyle w:val="Hyperlink"/>
                  <w:rFonts w:asciiTheme="majorBidi" w:hAnsiTheme="majorBidi" w:cstheme="majorBidi"/>
                  <w:sz w:val="22"/>
                  <w:szCs w:val="22"/>
                  <w:lang w:eastAsia="zh-CN"/>
                </w:rPr>
                <w:t>SG</w:t>
              </w:r>
              <w:r w:rsidR="002A3453">
                <w:rPr>
                  <w:rStyle w:val="Hyperlink"/>
                  <w:rFonts w:asciiTheme="majorBidi" w:hAnsiTheme="majorBidi" w:cstheme="majorBidi"/>
                  <w:sz w:val="22"/>
                  <w:szCs w:val="22"/>
                  <w:lang w:eastAsia="zh-CN"/>
                </w:rPr>
                <w:t>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102"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103"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rsidR="002A3453" w:rsidRPr="000A2E54" w:rsidRDefault="00C01FB1" w:rsidP="0062707B">
            <w:pPr>
              <w:spacing w:before="40" w:after="40"/>
              <w:rPr>
                <w:rFonts w:asciiTheme="majorBidi" w:hAnsiTheme="majorBidi" w:cstheme="majorBidi"/>
                <w:sz w:val="22"/>
                <w:szCs w:val="22"/>
              </w:rPr>
            </w:pPr>
            <w:hyperlink r:id="rId104"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rsidR="002A3453" w:rsidRPr="000A2E54" w:rsidRDefault="00C01FB1" w:rsidP="0062707B">
            <w:pPr>
              <w:spacing w:before="40" w:after="40"/>
              <w:rPr>
                <w:rFonts w:asciiTheme="majorBidi" w:hAnsiTheme="majorBidi" w:cstheme="majorBidi"/>
                <w:sz w:val="22"/>
                <w:szCs w:val="22"/>
              </w:rPr>
            </w:pPr>
            <w:hyperlink r:id="rId105"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106"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0A2E54" w:rsidRDefault="00C01FB1" w:rsidP="0062707B">
            <w:pPr>
              <w:spacing w:before="40" w:after="40"/>
              <w:rPr>
                <w:rFonts w:asciiTheme="majorBidi" w:hAnsiTheme="majorBidi" w:cstheme="majorBidi"/>
                <w:sz w:val="22"/>
                <w:szCs w:val="22"/>
              </w:rPr>
            </w:pPr>
            <w:hyperlink r:id="rId107"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rsidR="002A3453" w:rsidRDefault="00C01FB1" w:rsidP="0062707B">
            <w:pPr>
              <w:spacing w:before="40" w:after="40"/>
            </w:pPr>
            <w:hyperlink r:id="rId108"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109" w:history="1">
              <w:r w:rsidR="002A3453" w:rsidRPr="000D42E6">
                <w:rPr>
                  <w:rStyle w:val="Hyperlink"/>
                  <w:rFonts w:asciiTheme="majorBidi" w:hAnsiTheme="majorBidi" w:cstheme="majorBidi"/>
                  <w:sz w:val="22"/>
                  <w:szCs w:val="22"/>
                </w:rPr>
                <w:t>Question 3/1</w:t>
              </w:r>
            </w:hyperlink>
            <w:r w:rsidR="002A3453" w:rsidRPr="000D42E6">
              <w:rPr>
                <w:rFonts w:asciiTheme="majorBidi" w:hAnsiTheme="majorBidi" w:cstheme="majorBidi"/>
                <w:sz w:val="22"/>
                <w:szCs w:val="22"/>
              </w:rPr>
              <w:t>: Access to cloud computing: challenges and opportunities for developing countries</w:t>
            </w:r>
          </w:p>
        </w:tc>
        <w:tc>
          <w:tcPr>
            <w:tcW w:w="848" w:type="dxa"/>
            <w:vMerge w:val="restart"/>
            <w:tcBorders>
              <w:top w:val="single" w:sz="12" w:space="0" w:color="auto"/>
              <w:left w:val="single" w:sz="4" w:space="0" w:color="auto"/>
              <w:right w:val="single" w:sz="12" w:space="0" w:color="auto"/>
            </w:tcBorders>
          </w:tcPr>
          <w:p w:rsidR="002A3453" w:rsidRPr="00AC5462" w:rsidRDefault="00C01FB1" w:rsidP="0062707B">
            <w:pPr>
              <w:spacing w:before="40" w:after="40"/>
              <w:rPr>
                <w:sz w:val="22"/>
                <w:szCs w:val="22"/>
              </w:rPr>
            </w:pPr>
            <w:hyperlink r:id="rId110"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1"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2" w:history="1">
              <w:r w:rsidR="002A3453" w:rsidRPr="00DF6972">
                <w:rPr>
                  <w:rStyle w:val="Hyperlink"/>
                  <w:rFonts w:asciiTheme="majorBidi" w:hAnsiTheme="majorBidi" w:cstheme="majorBidi"/>
                  <w:sz w:val="22"/>
                  <w:szCs w:val="22"/>
                </w:rPr>
                <w:t>Q6/5</w:t>
              </w:r>
            </w:hyperlink>
            <w:r w:rsidR="002A3453" w:rsidRPr="00DF6972">
              <w:rPr>
                <w:rFonts w:asciiTheme="majorBidi" w:hAnsiTheme="majorBidi" w:cstheme="majorBidi"/>
                <w:sz w:val="22"/>
                <w:szCs w:val="22"/>
              </w:rPr>
              <w:t xml:space="preserve">: </w:t>
            </w:r>
            <w:r w:rsidR="002A3453" w:rsidRPr="00F51EF3">
              <w:rPr>
                <w:rFonts w:asciiTheme="majorBidi" w:hAnsiTheme="majorBidi" w:cstheme="majorBidi"/>
                <w:sz w:val="22"/>
                <w:szCs w:val="22"/>
              </w:rPr>
              <w:t>Achieving energy efficiency and sustainable clean energy</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3" w:history="1">
              <w:r w:rsidR="002A3453" w:rsidRPr="000D42E6">
                <w:rPr>
                  <w:rStyle w:val="Hyperlink"/>
                  <w:rFonts w:asciiTheme="majorBidi" w:hAnsiTheme="majorBidi" w:cstheme="majorBidi"/>
                  <w:sz w:val="22"/>
                  <w:szCs w:val="22"/>
                </w:rPr>
                <w:t>SG11</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4" w:history="1">
              <w:r w:rsidR="002A3453" w:rsidRPr="000D42E6">
                <w:rPr>
                  <w:rStyle w:val="Hyperlink"/>
                  <w:rFonts w:asciiTheme="majorBidi" w:hAnsiTheme="majorBidi" w:cstheme="majorBidi"/>
                  <w:sz w:val="22"/>
                  <w:szCs w:val="22"/>
                </w:rPr>
                <w:t>Q14/11</w:t>
              </w:r>
            </w:hyperlink>
            <w:r w:rsidR="002A3453" w:rsidRPr="000D42E6">
              <w:rPr>
                <w:rFonts w:asciiTheme="majorBidi" w:hAnsiTheme="majorBidi" w:cstheme="majorBidi"/>
                <w:sz w:val="22"/>
                <w:szCs w:val="22"/>
              </w:rPr>
              <w:t>: Cloud interoperability testing</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15"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6"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7"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18" w:history="1">
              <w:r w:rsidR="002A3453" w:rsidRPr="000D42E6">
                <w:rPr>
                  <w:rStyle w:val="Hyperlink"/>
                  <w:rFonts w:asciiTheme="majorBidi" w:hAnsiTheme="majorBidi" w:cstheme="majorBidi"/>
                  <w:sz w:val="22"/>
                  <w:szCs w:val="22"/>
                </w:rPr>
                <w:t>Q17/13</w:t>
              </w:r>
            </w:hyperlink>
            <w:r w:rsidR="002A3453" w:rsidRPr="000D42E6">
              <w:rPr>
                <w:rFonts w:asciiTheme="majorBidi" w:hAnsiTheme="majorBidi" w:cstheme="majorBidi"/>
                <w:sz w:val="22"/>
                <w:szCs w:val="22"/>
              </w:rPr>
              <w:t>: Requirements, ecosystem, and general capabilities for cloud computing and big data</w:t>
            </w:r>
          </w:p>
          <w:p w:rsidR="002A3453" w:rsidRPr="000D42E6" w:rsidRDefault="00C01FB1" w:rsidP="0062707B">
            <w:pPr>
              <w:spacing w:before="40" w:after="40"/>
              <w:rPr>
                <w:rFonts w:asciiTheme="majorBidi" w:hAnsiTheme="majorBidi" w:cstheme="majorBidi"/>
                <w:sz w:val="22"/>
                <w:szCs w:val="22"/>
                <w:highlight w:val="yellow"/>
              </w:rPr>
            </w:pPr>
            <w:hyperlink r:id="rId119" w:history="1">
              <w:r w:rsidR="002A3453" w:rsidRPr="000D42E6">
                <w:rPr>
                  <w:rStyle w:val="Hyperlink"/>
                  <w:rFonts w:asciiTheme="majorBidi" w:hAnsiTheme="majorBidi" w:cstheme="majorBidi"/>
                  <w:sz w:val="22"/>
                  <w:szCs w:val="22"/>
                </w:rPr>
                <w:t>Q18/13</w:t>
              </w:r>
            </w:hyperlink>
            <w:r w:rsidR="002A3453" w:rsidRPr="000D42E6">
              <w:rPr>
                <w:rFonts w:asciiTheme="majorBidi" w:hAnsiTheme="majorBidi" w:cstheme="majorBidi"/>
                <w:sz w:val="22"/>
                <w:szCs w:val="22"/>
              </w:rPr>
              <w:t>: Functional architecture for cloud computing and big data</w:t>
            </w:r>
          </w:p>
          <w:p w:rsidR="002A3453" w:rsidRPr="000D42E6" w:rsidRDefault="00C01FB1" w:rsidP="0062707B">
            <w:pPr>
              <w:spacing w:before="40" w:after="40"/>
              <w:rPr>
                <w:rFonts w:asciiTheme="majorBidi" w:hAnsiTheme="majorBidi" w:cstheme="majorBidi"/>
                <w:sz w:val="22"/>
                <w:szCs w:val="22"/>
                <w:highlight w:val="yellow"/>
              </w:rPr>
            </w:pPr>
            <w:hyperlink r:id="rId120" w:history="1">
              <w:r w:rsidR="002A3453" w:rsidRPr="000D42E6">
                <w:rPr>
                  <w:rStyle w:val="Hyperlink"/>
                  <w:rFonts w:asciiTheme="majorBidi" w:hAnsiTheme="majorBidi" w:cstheme="majorBidi"/>
                  <w:sz w:val="22"/>
                  <w:szCs w:val="22"/>
                </w:rPr>
                <w:t>Q19/13</w:t>
              </w:r>
            </w:hyperlink>
            <w:r w:rsidR="002A3453" w:rsidRPr="000D42E6">
              <w:rPr>
                <w:rFonts w:asciiTheme="majorBidi" w:hAnsiTheme="majorBidi" w:cstheme="majorBidi"/>
                <w:sz w:val="22"/>
                <w:szCs w:val="22"/>
              </w:rPr>
              <w:t xml:space="preserve">: </w:t>
            </w:r>
            <w:r w:rsidR="002A3453" w:rsidRPr="009B163A">
              <w:rPr>
                <w:rFonts w:asciiTheme="majorBidi" w:hAnsiTheme="majorBidi" w:cstheme="majorBidi"/>
                <w:sz w:val="22"/>
                <w:szCs w:val="22"/>
              </w:rPr>
              <w:t>End-to-end Cloud computing management, cloud security and big data governance</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385CCF" w:rsidRDefault="00C01FB1" w:rsidP="0062707B">
            <w:pPr>
              <w:spacing w:before="40" w:after="40"/>
              <w:rPr>
                <w:sz w:val="22"/>
                <w:szCs w:val="22"/>
              </w:rPr>
            </w:pPr>
            <w:hyperlink r:id="rId121" w:history="1">
              <w:r w:rsidR="002A3453" w:rsidRPr="00385CCF">
                <w:rPr>
                  <w:rStyle w:val="Hyperlink"/>
                  <w:sz w:val="22"/>
                  <w:szCs w:val="22"/>
                </w:rPr>
                <w:t>SG2</w:t>
              </w:r>
            </w:hyperlink>
          </w:p>
          <w:p w:rsidR="002A3453" w:rsidRPr="00385CCF" w:rsidRDefault="00C01FB1" w:rsidP="0062707B">
            <w:pPr>
              <w:spacing w:before="40" w:after="40"/>
              <w:rPr>
                <w:sz w:val="22"/>
                <w:szCs w:val="22"/>
              </w:rPr>
            </w:pPr>
            <w:hyperlink r:id="rId122"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385CCF" w:rsidRDefault="002A3453" w:rsidP="0062707B">
            <w:pPr>
              <w:spacing w:before="40" w:after="40"/>
              <w:rPr>
                <w:sz w:val="22"/>
                <w:szCs w:val="22"/>
              </w:rPr>
            </w:pPr>
            <w:r w:rsidRPr="00385CCF">
              <w:rPr>
                <w:color w:val="000000"/>
                <w:sz w:val="22"/>
                <w:szCs w:val="22"/>
              </w:rPr>
              <w:t>JRG-CCM – Joint Rapporteurs Group on Cloud Computing Management</w:t>
            </w:r>
          </w:p>
        </w:tc>
      </w:tr>
      <w:tr w:rsidR="002A3453" w:rsidRPr="000D42E6" w:rsidTr="0062707B">
        <w:trPr>
          <w:cantSplit/>
          <w:trHeight w:val="1194"/>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23"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DF6972" w:rsidRDefault="00C01FB1" w:rsidP="0062707B">
            <w:pPr>
              <w:spacing w:before="40" w:after="40"/>
              <w:rPr>
                <w:rFonts w:asciiTheme="majorBidi" w:hAnsiTheme="majorBidi" w:cstheme="majorBidi"/>
                <w:sz w:val="22"/>
                <w:szCs w:val="22"/>
              </w:rPr>
            </w:pPr>
            <w:hyperlink r:id="rId124" w:history="1">
              <w:r w:rsidR="002A3453" w:rsidRPr="00DF6972">
                <w:rPr>
                  <w:rStyle w:val="Hyperlink"/>
                  <w:rFonts w:asciiTheme="majorBidi" w:hAnsiTheme="majorBidi" w:cstheme="majorBidi"/>
                  <w:sz w:val="22"/>
                  <w:szCs w:val="22"/>
                </w:rPr>
                <w:t>Q1/15</w:t>
              </w:r>
            </w:hyperlink>
            <w:r w:rsidR="002A3453" w:rsidRPr="00DF6972">
              <w:rPr>
                <w:rFonts w:asciiTheme="majorBidi" w:hAnsiTheme="majorBidi" w:cstheme="majorBidi"/>
                <w:sz w:val="22"/>
                <w:szCs w:val="22"/>
              </w:rPr>
              <w:t>: Coordination of access and home network transport standards</w:t>
            </w:r>
          </w:p>
          <w:p w:rsidR="002A3453" w:rsidRPr="00DF6972" w:rsidRDefault="00C01FB1" w:rsidP="0062707B">
            <w:pPr>
              <w:spacing w:before="40" w:after="40"/>
              <w:rPr>
                <w:rFonts w:asciiTheme="majorBidi" w:hAnsiTheme="majorBidi" w:cstheme="majorBidi"/>
                <w:sz w:val="22"/>
                <w:szCs w:val="22"/>
              </w:rPr>
            </w:pPr>
            <w:hyperlink r:id="rId125" w:history="1">
              <w:r w:rsidR="002A3453" w:rsidRPr="00DF6972">
                <w:rPr>
                  <w:rStyle w:val="Hyperlink"/>
                  <w:rFonts w:asciiTheme="majorBidi" w:hAnsiTheme="majorBidi" w:cstheme="majorBidi"/>
                  <w:sz w:val="22"/>
                  <w:szCs w:val="22"/>
                </w:rPr>
                <w:t>Q3/15</w:t>
              </w:r>
            </w:hyperlink>
            <w:r w:rsidR="002A3453" w:rsidRPr="00DF6972">
              <w:rPr>
                <w:rFonts w:asciiTheme="majorBidi" w:hAnsiTheme="majorBidi" w:cstheme="majorBidi"/>
                <w:sz w:val="22"/>
                <w:szCs w:val="22"/>
              </w:rPr>
              <w:t>: Coordination of optical transport network standards</w:t>
            </w:r>
          </w:p>
          <w:p w:rsidR="002A3453" w:rsidRPr="000D42E6" w:rsidRDefault="00C01FB1" w:rsidP="0062707B">
            <w:pPr>
              <w:spacing w:before="40" w:after="40"/>
              <w:rPr>
                <w:rFonts w:asciiTheme="majorBidi" w:hAnsiTheme="majorBidi" w:cstheme="majorBidi"/>
                <w:sz w:val="22"/>
                <w:szCs w:val="22"/>
                <w:highlight w:val="yellow"/>
              </w:rPr>
            </w:pPr>
            <w:hyperlink r:id="rId126" w:history="1">
              <w:r w:rsidR="002A3453" w:rsidRPr="00DF6972">
                <w:rPr>
                  <w:rStyle w:val="Hyperlink"/>
                  <w:rFonts w:asciiTheme="majorBidi" w:hAnsiTheme="majorBidi" w:cstheme="majorBidi"/>
                  <w:sz w:val="22"/>
                  <w:szCs w:val="22"/>
                </w:rPr>
                <w:t>Q12/15</w:t>
              </w:r>
            </w:hyperlink>
            <w:r w:rsidR="002A3453" w:rsidRPr="00DF6972">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rsidTr="0062707B">
        <w:trPr>
          <w:cantSplit/>
          <w:trHeight w:val="424"/>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27" w:history="1">
              <w:r w:rsidR="002A3453" w:rsidRPr="000D42E6">
                <w:rPr>
                  <w:rStyle w:val="Hyperlink"/>
                  <w:rFonts w:asciiTheme="majorBidi" w:hAnsiTheme="majorBidi" w:cstheme="majorBidi"/>
                  <w:sz w:val="22"/>
                  <w:szCs w:val="22"/>
                </w:rPr>
                <w:t>SG17</w:t>
              </w:r>
            </w:hyperlink>
          </w:p>
        </w:tc>
        <w:tc>
          <w:tcPr>
            <w:tcW w:w="4964" w:type="dxa"/>
            <w:tcBorders>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28" w:history="1">
              <w:r w:rsidR="002A3453" w:rsidRPr="000D42E6">
                <w:rPr>
                  <w:rStyle w:val="Hyperlink"/>
                  <w:rFonts w:asciiTheme="majorBidi" w:hAnsiTheme="majorBidi" w:cstheme="majorBidi"/>
                  <w:sz w:val="22"/>
                  <w:szCs w:val="22"/>
                </w:rPr>
                <w:t>Q8/17</w:t>
              </w:r>
            </w:hyperlink>
            <w:r w:rsidR="002A3453" w:rsidRPr="000D42E6">
              <w:rPr>
                <w:rFonts w:asciiTheme="majorBidi" w:hAnsiTheme="majorBidi" w:cstheme="majorBidi"/>
                <w:sz w:val="22"/>
                <w:szCs w:val="22"/>
              </w:rPr>
              <w:t>: Cloud computing security</w:t>
            </w:r>
          </w:p>
        </w:tc>
      </w:tr>
      <w:tr w:rsidR="002A3453" w:rsidRPr="000D42E6" w:rsidTr="0062707B">
        <w:trPr>
          <w:cantSplit/>
        </w:trPr>
        <w:tc>
          <w:tcPr>
            <w:tcW w:w="2972" w:type="dxa"/>
            <w:tcBorders>
              <w:top w:val="single" w:sz="12" w:space="0" w:color="auto"/>
              <w:bottom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29" w:history="1">
              <w:r w:rsidR="002A3453" w:rsidRPr="000D42E6">
                <w:rPr>
                  <w:rStyle w:val="Hyperlink"/>
                  <w:rFonts w:asciiTheme="majorBidi" w:hAnsiTheme="majorBidi" w:cstheme="majorBidi"/>
                  <w:sz w:val="22"/>
                  <w:szCs w:val="22"/>
                </w:rPr>
                <w:t>Question 4/1</w:t>
              </w:r>
            </w:hyperlink>
            <w:r w:rsidR="002A3453" w:rsidRPr="000D42E6">
              <w:rPr>
                <w:rFonts w:asciiTheme="majorBidi" w:hAnsiTheme="majorBidi" w:cstheme="majorBidi"/>
                <w:sz w:val="22"/>
                <w:szCs w:val="22"/>
              </w:rPr>
              <w:t>: Economic policies and methods of determining the costs of services related to national telecommunication/ICT networks, including next-generation networks</w:t>
            </w:r>
          </w:p>
        </w:tc>
        <w:tc>
          <w:tcPr>
            <w:tcW w:w="848" w:type="dxa"/>
            <w:tcBorders>
              <w:top w:val="single" w:sz="12" w:space="0" w:color="auto"/>
              <w:left w:val="single" w:sz="4" w:space="0" w:color="auto"/>
              <w:bottom w:val="single" w:sz="12" w:space="0" w:color="auto"/>
              <w:right w:val="single" w:sz="12" w:space="0" w:color="auto"/>
            </w:tcBorders>
          </w:tcPr>
          <w:p w:rsidR="002A3453" w:rsidRPr="00AC5462" w:rsidRDefault="00C01FB1" w:rsidP="0062707B">
            <w:pPr>
              <w:spacing w:before="40" w:after="40"/>
              <w:rPr>
                <w:sz w:val="22"/>
                <w:szCs w:val="22"/>
              </w:rPr>
            </w:pPr>
            <w:hyperlink r:id="rId130" w:history="1">
              <w:r w:rsidR="002A3453" w:rsidRPr="00AC5462">
                <w:rPr>
                  <w:rStyle w:val="Hyperlink"/>
                  <w:sz w:val="22"/>
                  <w:szCs w:val="22"/>
                </w:rPr>
                <w:t>SG1</w:t>
              </w:r>
            </w:hyperlink>
          </w:p>
        </w:tc>
        <w:tc>
          <w:tcPr>
            <w:tcW w:w="850" w:type="dxa"/>
            <w:tcBorders>
              <w:top w:val="single" w:sz="12" w:space="0" w:color="auto"/>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31" w:history="1">
              <w:r w:rsidR="002A3453" w:rsidRPr="000D42E6">
                <w:rPr>
                  <w:rStyle w:val="Hyperlink"/>
                  <w:rFonts w:asciiTheme="majorBidi" w:hAnsiTheme="majorBidi" w:cstheme="majorBidi"/>
                  <w:sz w:val="22"/>
                  <w:szCs w:val="22"/>
                </w:rPr>
                <w:t>SG3</w:t>
              </w:r>
            </w:hyperlink>
          </w:p>
        </w:tc>
        <w:tc>
          <w:tcPr>
            <w:tcW w:w="4964" w:type="dxa"/>
            <w:tcBorders>
              <w:top w:val="single" w:sz="12" w:space="0" w:color="auto"/>
              <w:bottom w:val="single" w:sz="12" w:space="0" w:color="auto"/>
            </w:tcBorders>
            <w:shd w:val="clear" w:color="auto" w:fill="auto"/>
          </w:tcPr>
          <w:p w:rsidR="002A3453" w:rsidRPr="005A2378" w:rsidRDefault="00C01FB1" w:rsidP="0062707B">
            <w:pPr>
              <w:spacing w:before="40" w:after="40"/>
              <w:rPr>
                <w:rFonts w:asciiTheme="majorBidi" w:hAnsiTheme="majorBidi" w:cstheme="majorBidi"/>
                <w:sz w:val="22"/>
                <w:szCs w:val="22"/>
              </w:rPr>
            </w:pPr>
            <w:hyperlink r:id="rId132" w:history="1">
              <w:r w:rsidR="002A3453" w:rsidRPr="005A2378">
                <w:rPr>
                  <w:rStyle w:val="Hyperlink"/>
                  <w:rFonts w:asciiTheme="majorBidi" w:hAnsiTheme="majorBidi" w:cstheme="majorBidi"/>
                  <w:sz w:val="22"/>
                  <w:szCs w:val="22"/>
                </w:rPr>
                <w:t>Q1/3</w:t>
              </w:r>
            </w:hyperlink>
            <w:r w:rsidR="002A3453" w:rsidRPr="005A2378">
              <w:rPr>
                <w:rFonts w:asciiTheme="majorBidi" w:hAnsiTheme="majorBidi" w:cstheme="majorBidi"/>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2A3453" w:rsidRPr="005A2378" w:rsidRDefault="00C01FB1" w:rsidP="0062707B">
            <w:pPr>
              <w:spacing w:before="40" w:after="40"/>
              <w:rPr>
                <w:rFonts w:asciiTheme="majorBidi" w:hAnsiTheme="majorBidi" w:cstheme="majorBidi"/>
                <w:sz w:val="22"/>
                <w:szCs w:val="22"/>
              </w:rPr>
            </w:pPr>
            <w:hyperlink r:id="rId133" w:history="1">
              <w:r w:rsidR="002A3453" w:rsidRPr="005A2378">
                <w:rPr>
                  <w:rStyle w:val="Hyperlink"/>
                  <w:rFonts w:asciiTheme="majorBidi" w:hAnsiTheme="majorBidi" w:cstheme="majorBidi"/>
                  <w:sz w:val="22"/>
                  <w:szCs w:val="22"/>
                </w:rPr>
                <w:t>Q2/3</w:t>
              </w:r>
            </w:hyperlink>
            <w:r w:rsidR="002A3453" w:rsidRPr="005A2378">
              <w:rPr>
                <w:rFonts w:asciiTheme="majorBidi" w:hAnsiTheme="majorBidi" w:cstheme="majorBidi"/>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2A3453" w:rsidRPr="005A2378" w:rsidRDefault="00C01FB1" w:rsidP="0062707B">
            <w:pPr>
              <w:spacing w:before="40" w:after="40"/>
              <w:rPr>
                <w:rFonts w:asciiTheme="majorBidi" w:hAnsiTheme="majorBidi" w:cstheme="majorBidi"/>
                <w:sz w:val="22"/>
                <w:szCs w:val="22"/>
              </w:rPr>
            </w:pPr>
            <w:hyperlink r:id="rId134" w:history="1">
              <w:r w:rsidR="002A3453" w:rsidRPr="005A2378">
                <w:rPr>
                  <w:rStyle w:val="Hyperlink"/>
                  <w:rFonts w:asciiTheme="majorBidi" w:hAnsiTheme="majorBidi" w:cstheme="majorBidi"/>
                  <w:sz w:val="22"/>
                  <w:szCs w:val="22"/>
                </w:rPr>
                <w:t>Q3/3</w:t>
              </w:r>
            </w:hyperlink>
            <w:r w:rsidR="002A3453" w:rsidRPr="005A2378">
              <w:rPr>
                <w:rFonts w:asciiTheme="majorBidi" w:hAnsiTheme="majorBidi" w:cstheme="majorBidi"/>
                <w:sz w:val="22"/>
                <w:szCs w:val="22"/>
              </w:rPr>
              <w:t>: Study of economic and policy factors relevant to the efficient provision of international telecommunication services</w:t>
            </w:r>
          </w:p>
          <w:p w:rsidR="002A3453" w:rsidRPr="005A2378" w:rsidRDefault="00C01FB1" w:rsidP="0062707B">
            <w:pPr>
              <w:spacing w:before="40" w:after="40"/>
              <w:rPr>
                <w:rFonts w:asciiTheme="majorBidi" w:hAnsiTheme="majorBidi" w:cstheme="majorBidi"/>
                <w:sz w:val="22"/>
                <w:szCs w:val="22"/>
              </w:rPr>
            </w:pPr>
            <w:hyperlink r:id="rId135" w:history="1">
              <w:r w:rsidR="002A3453" w:rsidRPr="005A2378">
                <w:rPr>
                  <w:rStyle w:val="Hyperlink"/>
                  <w:rFonts w:asciiTheme="majorBidi" w:hAnsiTheme="majorBidi" w:cstheme="majorBidi"/>
                  <w:sz w:val="22"/>
                  <w:szCs w:val="22"/>
                </w:rPr>
                <w:t>Q4/3</w:t>
              </w:r>
            </w:hyperlink>
            <w:r w:rsidR="002A3453" w:rsidRPr="005A2378">
              <w:rPr>
                <w:rFonts w:asciiTheme="majorBidi" w:hAnsiTheme="majorBidi" w:cstheme="majorBidi"/>
                <w:sz w:val="22"/>
                <w:szCs w:val="22"/>
              </w:rPr>
              <w:t>: Regional studies for the development of cost models together with related economic and policy issues</w:t>
            </w:r>
          </w:p>
          <w:p w:rsidR="002A3453" w:rsidRPr="000D42E6" w:rsidRDefault="00C01FB1" w:rsidP="0062707B">
            <w:pPr>
              <w:spacing w:before="40" w:after="40"/>
              <w:rPr>
                <w:rFonts w:asciiTheme="majorBidi" w:hAnsiTheme="majorBidi" w:cstheme="majorBidi"/>
                <w:sz w:val="22"/>
                <w:szCs w:val="22"/>
                <w:highlight w:val="yellow"/>
              </w:rPr>
            </w:pPr>
            <w:hyperlink r:id="rId136" w:history="1">
              <w:r w:rsidR="002A3453" w:rsidRPr="005A2378">
                <w:rPr>
                  <w:rStyle w:val="Hyperlink"/>
                  <w:rFonts w:asciiTheme="majorBidi" w:hAnsiTheme="majorBidi" w:cstheme="majorBidi"/>
                  <w:sz w:val="22"/>
                  <w:szCs w:val="22"/>
                </w:rPr>
                <w:t>Q11/3</w:t>
              </w:r>
            </w:hyperlink>
            <w:r w:rsidR="002A3453" w:rsidRPr="005A2378">
              <w:rPr>
                <w:rFonts w:asciiTheme="majorBidi" w:hAnsiTheme="majorBidi" w:cstheme="majorBidi"/>
                <w:sz w:val="22"/>
                <w:szCs w:val="22"/>
              </w:rPr>
              <w:t>:</w:t>
            </w:r>
            <w:r w:rsidR="002A3453">
              <w:rPr>
                <w:rFonts w:asciiTheme="majorBidi" w:hAnsiTheme="majorBidi" w:cstheme="majorBidi"/>
                <w:sz w:val="22"/>
                <w:szCs w:val="22"/>
              </w:rPr>
              <w:t xml:space="preserve"> </w:t>
            </w:r>
            <w:r w:rsidR="002A3453" w:rsidRPr="00061A04">
              <w:rPr>
                <w:rFonts w:asciiTheme="majorBidi" w:hAnsiTheme="majorBidi" w:cstheme="majorBidi"/>
                <w:sz w:val="22"/>
                <w:szCs w:val="22"/>
              </w:rPr>
              <w:t>Economic and policy aspects of big data and digital identity in international telecommunications services and networks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137" w:history="1">
              <w:r w:rsidR="002A3453" w:rsidRPr="000D42E6">
                <w:rPr>
                  <w:rStyle w:val="Hyperlink"/>
                  <w:rFonts w:asciiTheme="majorBidi" w:hAnsiTheme="majorBidi" w:cstheme="majorBidi"/>
                  <w:sz w:val="22"/>
                  <w:szCs w:val="22"/>
                </w:rPr>
                <w:t>Question 5/1</w:t>
              </w:r>
            </w:hyperlink>
            <w:r w:rsidR="002A3453" w:rsidRPr="000D42E6">
              <w:rPr>
                <w:rFonts w:asciiTheme="majorBidi" w:hAnsiTheme="majorBidi" w:cstheme="majorBidi"/>
                <w:sz w:val="22"/>
                <w:szCs w:val="22"/>
              </w:rPr>
              <w:t>: Telecommunications/ICTs for rural and remote areas</w:t>
            </w:r>
          </w:p>
        </w:tc>
        <w:tc>
          <w:tcPr>
            <w:tcW w:w="848" w:type="dxa"/>
            <w:vMerge w:val="restart"/>
            <w:tcBorders>
              <w:top w:val="single" w:sz="12" w:space="0" w:color="auto"/>
              <w:left w:val="single" w:sz="4" w:space="0" w:color="auto"/>
              <w:right w:val="single" w:sz="12" w:space="0" w:color="auto"/>
            </w:tcBorders>
          </w:tcPr>
          <w:p w:rsidR="002A3453" w:rsidRPr="00AC5462" w:rsidRDefault="00C01FB1" w:rsidP="0062707B">
            <w:pPr>
              <w:spacing w:before="40" w:after="40"/>
              <w:rPr>
                <w:sz w:val="22"/>
                <w:szCs w:val="22"/>
              </w:rPr>
            </w:pPr>
            <w:hyperlink r:id="rId138"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39"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rsidR="002A3453" w:rsidRDefault="00C01FB1" w:rsidP="0062707B">
            <w:pPr>
              <w:spacing w:before="40" w:after="40"/>
              <w:rPr>
                <w:rFonts w:asciiTheme="majorBidi" w:hAnsiTheme="majorBidi" w:cstheme="majorBidi"/>
                <w:sz w:val="22"/>
                <w:szCs w:val="22"/>
              </w:rPr>
            </w:pPr>
            <w:hyperlink r:id="rId140" w:history="1">
              <w:r w:rsidR="002A3453" w:rsidRPr="00FC4739">
                <w:rPr>
                  <w:rStyle w:val="Hyperlink"/>
                  <w:rFonts w:asciiTheme="majorBidi" w:hAnsiTheme="majorBidi" w:cstheme="majorBidi"/>
                  <w:sz w:val="22"/>
                  <w:szCs w:val="22"/>
                </w:rPr>
                <w:t>Q6/5</w:t>
              </w:r>
            </w:hyperlink>
            <w:r w:rsidR="002A3453" w:rsidRPr="00FC4739">
              <w:rPr>
                <w:rFonts w:asciiTheme="majorBidi" w:hAnsiTheme="majorBidi" w:cstheme="majorBidi"/>
                <w:sz w:val="22"/>
                <w:szCs w:val="22"/>
              </w:rPr>
              <w:t xml:space="preserve">: </w:t>
            </w:r>
            <w:r w:rsidR="002A3453" w:rsidRPr="006648A2">
              <w:rPr>
                <w:rFonts w:asciiTheme="majorBidi" w:hAnsiTheme="majorBidi" w:cstheme="majorBidi"/>
                <w:sz w:val="22"/>
                <w:szCs w:val="22"/>
              </w:rPr>
              <w:t>Achieving energy efficiency and sustainable clean energy</w:t>
            </w:r>
          </w:p>
          <w:p w:rsidR="002A3453" w:rsidRPr="000D42E6" w:rsidRDefault="00C01FB1" w:rsidP="0062707B">
            <w:pPr>
              <w:spacing w:before="40" w:after="40"/>
              <w:rPr>
                <w:rFonts w:asciiTheme="majorBidi" w:hAnsiTheme="majorBidi" w:cstheme="majorBidi"/>
                <w:sz w:val="22"/>
                <w:szCs w:val="22"/>
                <w:highlight w:val="yellow"/>
              </w:rPr>
            </w:pPr>
            <w:hyperlink r:id="rId141" w:history="1">
              <w:r w:rsidR="002A3453" w:rsidRPr="00FC4739">
                <w:rPr>
                  <w:rStyle w:val="Hyperlink"/>
                  <w:rFonts w:asciiTheme="majorBidi" w:hAnsiTheme="majorBidi" w:cstheme="majorBidi"/>
                  <w:sz w:val="22"/>
                  <w:szCs w:val="22"/>
                </w:rPr>
                <w:t>Q8/5</w:t>
              </w:r>
            </w:hyperlink>
            <w:r w:rsidR="002A3453" w:rsidRPr="00FC4739">
              <w:rPr>
                <w:rFonts w:asciiTheme="majorBidi" w:hAnsiTheme="majorBidi" w:cstheme="majorBidi"/>
                <w:sz w:val="22"/>
                <w:szCs w:val="22"/>
              </w:rPr>
              <w:t>: Adaptation</w:t>
            </w:r>
            <w:r w:rsidR="002A3453" w:rsidRPr="009B40C4">
              <w:rPr>
                <w:rFonts w:asciiTheme="majorBidi" w:hAnsiTheme="majorBidi" w:cstheme="majorBidi"/>
                <w:sz w:val="22"/>
                <w:szCs w:val="22"/>
              </w:rPr>
              <w:t xml:space="preserve"> to climate change and low cost and sustainable resilient information and communication technologies (ICTs)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42"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43"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44"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45" w:history="1">
              <w:r w:rsidR="002A3453" w:rsidRPr="005D65FE">
                <w:rPr>
                  <w:rStyle w:val="Hyperlink"/>
                  <w:rFonts w:asciiTheme="majorBidi" w:hAnsiTheme="majorBidi" w:cstheme="majorBidi"/>
                  <w:sz w:val="22"/>
                  <w:szCs w:val="22"/>
                </w:rPr>
                <w:t>Q1/15</w:t>
              </w:r>
            </w:hyperlink>
            <w:r w:rsidR="002A3453" w:rsidRPr="005D65FE">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rsidR="002A3453" w:rsidRPr="005D65FE" w:rsidRDefault="00C01FB1" w:rsidP="0062707B">
            <w:pPr>
              <w:spacing w:before="40" w:after="40"/>
              <w:rPr>
                <w:rFonts w:asciiTheme="majorBidi" w:hAnsiTheme="majorBidi" w:cstheme="majorBidi"/>
                <w:sz w:val="22"/>
                <w:szCs w:val="22"/>
              </w:rPr>
            </w:pPr>
            <w:hyperlink r:id="rId146" w:history="1">
              <w:r w:rsidR="002A3453" w:rsidRPr="005D65FE">
                <w:rPr>
                  <w:rStyle w:val="Hyperlink"/>
                  <w:rFonts w:asciiTheme="majorBidi" w:hAnsiTheme="majorBidi" w:cstheme="majorBidi"/>
                  <w:sz w:val="22"/>
                  <w:szCs w:val="22"/>
                </w:rPr>
                <w:t>Q3/15</w:t>
              </w:r>
            </w:hyperlink>
            <w:r w:rsidR="002A3453" w:rsidRPr="005D65FE">
              <w:rPr>
                <w:rFonts w:asciiTheme="majorBidi" w:hAnsiTheme="majorBidi" w:cstheme="majorBidi"/>
                <w:sz w:val="22"/>
                <w:szCs w:val="22"/>
              </w:rPr>
              <w:t>: Coordination of optical transport network standards</w:t>
            </w:r>
          </w:p>
          <w:p w:rsidR="002A3453" w:rsidRPr="000D42E6" w:rsidRDefault="00C01FB1" w:rsidP="0062707B">
            <w:pPr>
              <w:spacing w:before="40" w:after="40"/>
              <w:rPr>
                <w:rFonts w:asciiTheme="majorBidi" w:hAnsiTheme="majorBidi" w:cstheme="majorBidi"/>
                <w:sz w:val="22"/>
                <w:szCs w:val="22"/>
                <w:highlight w:val="yellow"/>
              </w:rPr>
            </w:pPr>
            <w:hyperlink r:id="rId147" w:history="1">
              <w:r w:rsidR="002A3453" w:rsidRPr="005D65FE">
                <w:rPr>
                  <w:rStyle w:val="Hyperlink"/>
                  <w:rFonts w:asciiTheme="majorBidi" w:hAnsiTheme="majorBidi" w:cstheme="majorBidi"/>
                  <w:sz w:val="22"/>
                  <w:szCs w:val="22"/>
                </w:rPr>
                <w:t>Q12/15</w:t>
              </w:r>
            </w:hyperlink>
            <w:r w:rsidR="002A3453" w:rsidRPr="005D65FE">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Del="00D14234" w:rsidRDefault="00C01FB1" w:rsidP="0062707B">
            <w:pPr>
              <w:spacing w:before="40" w:after="40"/>
              <w:rPr>
                <w:rFonts w:asciiTheme="majorBidi" w:hAnsiTheme="majorBidi" w:cstheme="majorBidi"/>
                <w:sz w:val="22"/>
                <w:szCs w:val="22"/>
                <w:highlight w:val="yellow"/>
              </w:rPr>
            </w:pPr>
            <w:hyperlink r:id="rId148"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0D42E6" w:rsidRDefault="00C01FB1" w:rsidP="0062707B">
            <w:pPr>
              <w:pStyle w:val="Tabletext"/>
              <w:rPr>
                <w:rFonts w:asciiTheme="majorBidi" w:hAnsiTheme="majorBidi" w:cstheme="majorBidi"/>
                <w:szCs w:val="22"/>
                <w:highlight w:val="yellow"/>
                <w:lang w:eastAsia="zh-CN"/>
              </w:rPr>
            </w:pPr>
            <w:hyperlink r:id="rId149"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rsidR="002A3453" w:rsidRPr="000D42E6" w:rsidRDefault="00C01FB1" w:rsidP="0062707B">
            <w:pPr>
              <w:pStyle w:val="Tabletext"/>
              <w:rPr>
                <w:rFonts w:asciiTheme="majorBidi" w:hAnsiTheme="majorBidi" w:cstheme="majorBidi"/>
                <w:szCs w:val="22"/>
              </w:rPr>
            </w:pPr>
            <w:hyperlink r:id="rId150" w:history="1">
              <w:r w:rsidR="002A3453" w:rsidRPr="000D42E6">
                <w:rPr>
                  <w:rStyle w:val="Hyperlink"/>
                  <w:rFonts w:asciiTheme="majorBidi" w:hAnsiTheme="majorBidi" w:cstheme="majorBidi"/>
                  <w:szCs w:val="22"/>
                  <w:lang w:eastAsia="zh-CN"/>
                </w:rPr>
                <w:t>Q21/16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Multimedia framework, applications and services</w:t>
            </w:r>
          </w:p>
          <w:p w:rsidR="002A3453" w:rsidRPr="000D42E6" w:rsidRDefault="00C01FB1" w:rsidP="0062707B">
            <w:pPr>
              <w:pStyle w:val="Tabletext"/>
              <w:rPr>
                <w:rFonts w:asciiTheme="majorBidi" w:hAnsiTheme="majorBidi" w:cstheme="majorBidi"/>
                <w:szCs w:val="22"/>
                <w:highlight w:val="yellow"/>
                <w:lang w:eastAsia="zh-CN"/>
              </w:rPr>
            </w:pPr>
            <w:hyperlink r:id="rId151"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p w:rsidR="002A3453" w:rsidRPr="000D42E6" w:rsidDel="00D14234" w:rsidRDefault="00C01FB1" w:rsidP="0062707B">
            <w:pPr>
              <w:spacing w:before="40" w:after="40"/>
              <w:rPr>
                <w:rFonts w:asciiTheme="majorBidi" w:hAnsiTheme="majorBidi" w:cstheme="majorBidi"/>
                <w:sz w:val="22"/>
                <w:szCs w:val="22"/>
                <w:highlight w:val="yellow"/>
              </w:rPr>
            </w:pPr>
            <w:hyperlink r:id="rId152"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53"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154"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155"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rsidR="002A3453" w:rsidRPr="000A2E54" w:rsidRDefault="00C01FB1" w:rsidP="0062707B">
            <w:pPr>
              <w:spacing w:before="40" w:after="40"/>
              <w:rPr>
                <w:rFonts w:asciiTheme="majorBidi" w:hAnsiTheme="majorBidi" w:cstheme="majorBidi"/>
                <w:sz w:val="22"/>
                <w:szCs w:val="22"/>
              </w:rPr>
            </w:pPr>
            <w:hyperlink r:id="rId156"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rsidR="002A3453" w:rsidRPr="000A2E54" w:rsidRDefault="00C01FB1" w:rsidP="0062707B">
            <w:pPr>
              <w:spacing w:before="40" w:after="40"/>
              <w:rPr>
                <w:rFonts w:asciiTheme="majorBidi" w:hAnsiTheme="majorBidi" w:cstheme="majorBidi"/>
                <w:sz w:val="22"/>
                <w:szCs w:val="22"/>
              </w:rPr>
            </w:pPr>
            <w:hyperlink r:id="rId157"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158"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0A2E54" w:rsidRDefault="00C01FB1" w:rsidP="0062707B">
            <w:pPr>
              <w:spacing w:before="40" w:after="40"/>
              <w:rPr>
                <w:rFonts w:asciiTheme="majorBidi" w:hAnsiTheme="majorBidi" w:cstheme="majorBidi"/>
                <w:sz w:val="22"/>
                <w:szCs w:val="22"/>
              </w:rPr>
            </w:pPr>
            <w:hyperlink r:id="rId159"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rsidR="002A3453" w:rsidRPr="000D42E6" w:rsidRDefault="00C01FB1" w:rsidP="0062707B">
            <w:pPr>
              <w:spacing w:before="40" w:after="40"/>
              <w:rPr>
                <w:rFonts w:asciiTheme="majorBidi" w:hAnsiTheme="majorBidi" w:cstheme="majorBidi"/>
                <w:szCs w:val="22"/>
                <w:highlight w:val="yellow"/>
              </w:rPr>
            </w:pPr>
            <w:hyperlink r:id="rId160"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61" w:history="1">
              <w:r w:rsidR="002A3453" w:rsidRPr="000D42E6">
                <w:rPr>
                  <w:rStyle w:val="Hyperlink"/>
                  <w:rFonts w:asciiTheme="majorBidi" w:hAnsiTheme="majorBidi" w:cstheme="majorBidi"/>
                  <w:sz w:val="22"/>
                  <w:szCs w:val="22"/>
                </w:rPr>
                <w:t>Question 6/1</w:t>
              </w:r>
            </w:hyperlink>
            <w:r w:rsidR="002A3453" w:rsidRPr="000D42E6">
              <w:rPr>
                <w:rFonts w:asciiTheme="majorBidi" w:hAnsiTheme="majorBidi" w:cstheme="majorBidi"/>
                <w:sz w:val="22"/>
                <w:szCs w:val="22"/>
              </w:rPr>
              <w:t>: Consumer information, protection and rights: Laws, regulation, economic bases, consumer networks</w:t>
            </w:r>
          </w:p>
        </w:tc>
        <w:tc>
          <w:tcPr>
            <w:tcW w:w="848" w:type="dxa"/>
            <w:vMerge w:val="restart"/>
            <w:tcBorders>
              <w:top w:val="single" w:sz="12" w:space="0" w:color="auto"/>
              <w:left w:val="single" w:sz="4" w:space="0" w:color="auto"/>
              <w:right w:val="single" w:sz="12" w:space="0" w:color="auto"/>
            </w:tcBorders>
          </w:tcPr>
          <w:p w:rsidR="002A3453" w:rsidRPr="00AC5462" w:rsidRDefault="00C01FB1" w:rsidP="0062707B">
            <w:pPr>
              <w:spacing w:before="40" w:after="40"/>
              <w:rPr>
                <w:sz w:val="22"/>
                <w:szCs w:val="22"/>
              </w:rPr>
            </w:pPr>
            <w:hyperlink r:id="rId162" w:history="1">
              <w:r w:rsidR="002A3453" w:rsidRPr="00AC5462">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63"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64" w:history="1">
              <w:r w:rsidR="002A3453" w:rsidRPr="00032E96">
                <w:rPr>
                  <w:rStyle w:val="Hyperlink"/>
                  <w:rFonts w:asciiTheme="majorBidi" w:hAnsiTheme="majorBidi" w:cstheme="majorBidi"/>
                  <w:sz w:val="22"/>
                  <w:szCs w:val="22"/>
                </w:rPr>
                <w:t>Q1/2</w:t>
              </w:r>
            </w:hyperlink>
            <w:r w:rsidR="002A3453" w:rsidRPr="00032E96">
              <w:rPr>
                <w:rFonts w:asciiTheme="majorBidi" w:hAnsiTheme="majorBidi" w:cstheme="majorBidi"/>
                <w:sz w:val="22"/>
                <w:szCs w:val="22"/>
              </w:rPr>
              <w:t xml:space="preserve">: </w:t>
            </w:r>
            <w:r w:rsidR="002A3453" w:rsidRPr="000D42E6">
              <w:rPr>
                <w:rFonts w:asciiTheme="majorBidi" w:hAnsiTheme="majorBidi" w:cstheme="majorBidi"/>
                <w:sz w:val="22"/>
                <w:szCs w:val="22"/>
              </w:rPr>
              <w:t>Application of numbering, naming, addressing and identification plans for fixed and mobile telecommunications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65" w:history="1">
              <w:r w:rsidR="002A3453" w:rsidRPr="000D42E6">
                <w:rPr>
                  <w:rStyle w:val="Hyperlink"/>
                  <w:rFonts w:asciiTheme="majorBidi" w:hAnsiTheme="majorBidi" w:cstheme="majorBidi"/>
                  <w:sz w:val="22"/>
                  <w:szCs w:val="22"/>
                </w:rPr>
                <w:t>SG11</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66" w:history="1">
              <w:r w:rsidR="002A3453" w:rsidRPr="00FC756E">
                <w:rPr>
                  <w:rStyle w:val="Hyperlink"/>
                  <w:rFonts w:asciiTheme="majorBidi" w:hAnsiTheme="majorBidi" w:cstheme="majorBidi"/>
                  <w:sz w:val="22"/>
                  <w:szCs w:val="22"/>
                </w:rPr>
                <w:t>Q15/11</w:t>
              </w:r>
            </w:hyperlink>
            <w:r w:rsidR="002A3453" w:rsidRPr="00FC756E">
              <w:rPr>
                <w:rFonts w:asciiTheme="majorBidi" w:hAnsiTheme="majorBidi" w:cstheme="majorBidi"/>
                <w:sz w:val="22"/>
                <w:szCs w:val="22"/>
              </w:rPr>
              <w:t>: Combating counterfeit and stolen ICT equipment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67"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68" w:history="1">
              <w:r w:rsidR="002A3453" w:rsidRPr="000D42E6">
                <w:rPr>
                  <w:rStyle w:val="Hyperlink"/>
                  <w:rFonts w:asciiTheme="majorBidi" w:hAnsiTheme="majorBidi" w:cstheme="majorBidi"/>
                  <w:sz w:val="22"/>
                  <w:szCs w:val="22"/>
                </w:rPr>
                <w:t>Q24/16</w:t>
              </w:r>
            </w:hyperlink>
            <w:r w:rsidR="002A3453" w:rsidRPr="000D42E6">
              <w:rPr>
                <w:rFonts w:asciiTheme="majorBidi" w:hAnsiTheme="majorBidi" w:cstheme="majorBidi"/>
                <w:sz w:val="22"/>
                <w:szCs w:val="22"/>
              </w:rPr>
              <w:t>: Human factors related issues for improvement of the quality of life through international telecommunications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Default="00C01FB1" w:rsidP="0062707B">
            <w:pPr>
              <w:spacing w:before="40" w:after="40"/>
            </w:pPr>
            <w:hyperlink r:id="rId169"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170"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171"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172"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A552F0" w:rsidRDefault="00C01FB1" w:rsidP="0062707B">
            <w:pPr>
              <w:spacing w:before="40" w:after="40"/>
              <w:rPr>
                <w:rFonts w:asciiTheme="majorBidi" w:hAnsiTheme="majorBidi" w:cstheme="majorBidi"/>
                <w:sz w:val="22"/>
                <w:szCs w:val="22"/>
              </w:rPr>
            </w:pPr>
            <w:hyperlink r:id="rId173"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tc>
      </w:tr>
      <w:tr w:rsidR="002A3453" w:rsidRPr="000D42E6" w:rsidTr="0062707B">
        <w:trPr>
          <w:cantSplit/>
          <w:trHeight w:val="1006"/>
        </w:trPr>
        <w:tc>
          <w:tcPr>
            <w:tcW w:w="2972" w:type="dxa"/>
            <w:vMerge w:val="restart"/>
            <w:tcBorders>
              <w:top w:val="single" w:sz="12" w:space="0" w:color="auto"/>
              <w:right w:val="single" w:sz="4" w:space="0" w:color="auto"/>
            </w:tcBorders>
            <w:shd w:val="clear" w:color="auto" w:fill="auto"/>
          </w:tcPr>
          <w:p w:rsidR="002A3453" w:rsidRDefault="00C01FB1" w:rsidP="0062707B">
            <w:pPr>
              <w:pageBreakBefore/>
              <w:spacing w:before="40" w:after="40"/>
            </w:pPr>
            <w:hyperlink r:id="rId174" w:history="1">
              <w:r w:rsidR="002A3453" w:rsidRPr="000D42E6">
                <w:rPr>
                  <w:rStyle w:val="Hyperlink"/>
                  <w:rFonts w:asciiTheme="majorBidi" w:hAnsiTheme="majorBidi" w:cstheme="majorBidi"/>
                  <w:sz w:val="22"/>
                  <w:szCs w:val="22"/>
                </w:rPr>
                <w:t>Question 7/1</w:t>
              </w:r>
            </w:hyperlink>
            <w:r w:rsidR="002A3453" w:rsidRPr="000D42E6">
              <w:rPr>
                <w:rFonts w:asciiTheme="majorBidi" w:hAnsiTheme="majorBidi" w:cstheme="majorBidi"/>
                <w:sz w:val="22"/>
                <w:szCs w:val="22"/>
              </w:rPr>
              <w:t>: Access to telecommunication/ICT services by persons with disabilities and with specific needs</w:t>
            </w:r>
          </w:p>
        </w:tc>
        <w:tc>
          <w:tcPr>
            <w:tcW w:w="848" w:type="dxa"/>
            <w:vMerge w:val="restart"/>
            <w:tcBorders>
              <w:top w:val="single" w:sz="12" w:space="0" w:color="auto"/>
              <w:left w:val="single" w:sz="4" w:space="0" w:color="auto"/>
              <w:right w:val="single" w:sz="12" w:space="0" w:color="auto"/>
            </w:tcBorders>
          </w:tcPr>
          <w:p w:rsidR="002A3453" w:rsidRDefault="00C01FB1" w:rsidP="0062707B">
            <w:pPr>
              <w:spacing w:before="40" w:after="40"/>
            </w:pPr>
            <w:hyperlink r:id="rId175" w:history="1">
              <w:r w:rsidR="002A3453" w:rsidRPr="00817B86">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Default="00C01FB1" w:rsidP="0062707B">
            <w:pPr>
              <w:spacing w:before="40" w:after="40"/>
            </w:pPr>
            <w:hyperlink r:id="rId176"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rsidR="002A3453" w:rsidRPr="007A77EE" w:rsidRDefault="00C01FB1" w:rsidP="0062707B">
            <w:pPr>
              <w:spacing w:before="40" w:after="40"/>
              <w:rPr>
                <w:rFonts w:asciiTheme="majorBidi" w:eastAsia="MS Mincho" w:hAnsiTheme="majorBidi" w:cstheme="majorBidi"/>
                <w:sz w:val="22"/>
                <w:szCs w:val="22"/>
                <w:highlight w:val="yellow"/>
              </w:rPr>
            </w:pPr>
            <w:hyperlink r:id="rId177" w:history="1">
              <w:r w:rsidR="002A3453" w:rsidRPr="005D65FE">
                <w:rPr>
                  <w:rStyle w:val="Hyperlink"/>
                  <w:rFonts w:asciiTheme="majorBidi" w:hAnsiTheme="majorBidi" w:cstheme="majorBidi"/>
                  <w:sz w:val="22"/>
                  <w:szCs w:val="22"/>
                </w:rPr>
                <w:t>Q6/9</w:t>
              </w:r>
            </w:hyperlink>
            <w:r w:rsidR="002A3453" w:rsidRPr="005D65FE">
              <w:rPr>
                <w:rFonts w:asciiTheme="majorBidi" w:hAnsiTheme="majorBidi" w:cstheme="majorBidi"/>
                <w:sz w:val="22"/>
                <w:szCs w:val="22"/>
              </w:rPr>
              <w:t xml:space="preserve">: </w:t>
            </w:r>
            <w:r w:rsidR="002A3453" w:rsidRPr="007A77EE">
              <w:rPr>
                <w:rFonts w:asciiTheme="majorBidi" w:hAnsiTheme="majorBidi" w:cstheme="majorBidi"/>
                <w:sz w:val="22"/>
                <w:szCs w:val="22"/>
              </w:rPr>
              <w:t>Functional requirements for residential gateway and set-top box for the reception of advanced content distribution services</w:t>
            </w:r>
          </w:p>
        </w:tc>
      </w:tr>
      <w:tr w:rsidR="002A3453" w:rsidRPr="000D42E6" w:rsidTr="0062707B">
        <w:trPr>
          <w:cantSplit/>
          <w:trHeight w:val="1006"/>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Pr="00817B86" w:rsidRDefault="002A3453" w:rsidP="0062707B">
            <w:pPr>
              <w:spacing w:before="40" w:after="40"/>
              <w:rPr>
                <w:sz w:val="22"/>
                <w:szCs w:val="22"/>
              </w:rPr>
            </w:pPr>
          </w:p>
        </w:tc>
        <w:tc>
          <w:tcPr>
            <w:tcW w:w="850" w:type="dxa"/>
            <w:tcBorders>
              <w:top w:val="single" w:sz="4"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78" w:history="1">
              <w:r w:rsidR="002A3453" w:rsidRPr="000D42E6">
                <w:rPr>
                  <w:rStyle w:val="Hyperlink"/>
                  <w:rFonts w:asciiTheme="majorBidi" w:hAnsiTheme="majorBidi" w:cstheme="majorBidi"/>
                  <w:sz w:val="22"/>
                  <w:szCs w:val="22"/>
                </w:rPr>
                <w:t>SG12</w:t>
              </w:r>
            </w:hyperlink>
          </w:p>
        </w:tc>
        <w:tc>
          <w:tcPr>
            <w:tcW w:w="4964" w:type="dxa"/>
            <w:tcBorders>
              <w:top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79"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Del="004F2C53" w:rsidRDefault="00C01FB1" w:rsidP="0062707B">
            <w:pPr>
              <w:spacing w:before="40" w:after="40"/>
              <w:rPr>
                <w:rFonts w:asciiTheme="majorBidi" w:hAnsiTheme="majorBidi" w:cstheme="majorBidi"/>
                <w:sz w:val="22"/>
                <w:szCs w:val="22"/>
                <w:highlight w:val="yellow"/>
              </w:rPr>
            </w:pPr>
            <w:hyperlink r:id="rId180"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0D42E6" w:rsidRDefault="00C01FB1" w:rsidP="0062707B">
            <w:pPr>
              <w:pStyle w:val="Tabletext"/>
              <w:rPr>
                <w:rFonts w:asciiTheme="majorBidi" w:hAnsiTheme="majorBidi" w:cstheme="majorBidi"/>
                <w:szCs w:val="22"/>
                <w:lang w:eastAsia="zh-CN"/>
              </w:rPr>
            </w:pPr>
            <w:hyperlink r:id="rId181" w:history="1">
              <w:r w:rsidR="002A3453" w:rsidRPr="000D42E6">
                <w:rPr>
                  <w:rStyle w:val="Hyperlink"/>
                  <w:rFonts w:asciiTheme="majorBidi" w:hAnsiTheme="majorBidi" w:cstheme="majorBidi"/>
                  <w:szCs w:val="22"/>
                  <w:lang w:eastAsia="zh-CN"/>
                </w:rPr>
                <w:t>Q24/16</w:t>
              </w:r>
            </w:hyperlink>
            <w:r w:rsidR="002A3453" w:rsidRPr="000D42E6">
              <w:rPr>
                <w:rFonts w:asciiTheme="majorBidi" w:hAnsiTheme="majorBidi" w:cstheme="majorBidi"/>
                <w:szCs w:val="22"/>
                <w:lang w:eastAsia="zh-CN"/>
              </w:rPr>
              <w:t>: Human factors related issues for improvement of the quality of life through international telecommunications</w:t>
            </w:r>
          </w:p>
          <w:p w:rsidR="002A3453" w:rsidRPr="000D42E6" w:rsidRDefault="00C01FB1" w:rsidP="0062707B">
            <w:pPr>
              <w:pStyle w:val="Tabletext"/>
              <w:rPr>
                <w:rFonts w:asciiTheme="majorBidi" w:hAnsiTheme="majorBidi" w:cstheme="majorBidi"/>
                <w:szCs w:val="22"/>
                <w:highlight w:val="yellow"/>
                <w:lang w:eastAsia="zh-CN"/>
              </w:rPr>
            </w:pPr>
            <w:hyperlink r:id="rId182"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rsidR="002A3453" w:rsidRPr="000D42E6" w:rsidDel="004F2C53" w:rsidRDefault="00C01FB1" w:rsidP="0062707B">
            <w:pPr>
              <w:spacing w:before="40" w:after="40"/>
              <w:rPr>
                <w:rFonts w:asciiTheme="majorBidi" w:hAnsiTheme="majorBidi" w:cstheme="majorBidi"/>
                <w:sz w:val="22"/>
                <w:szCs w:val="22"/>
                <w:highlight w:val="yellow"/>
              </w:rPr>
            </w:pPr>
            <w:hyperlink r:id="rId183" w:history="1">
              <w:r w:rsidR="002A3453" w:rsidRPr="000D42E6">
                <w:rPr>
                  <w:rStyle w:val="Hyperlink"/>
                  <w:rFonts w:asciiTheme="majorBidi" w:hAnsiTheme="majorBidi" w:cstheme="majorBidi"/>
                  <w:sz w:val="22"/>
                  <w:szCs w:val="22"/>
                </w:rPr>
                <w:t>JCA-AHF</w:t>
              </w:r>
            </w:hyperlink>
          </w:p>
        </w:tc>
        <w:tc>
          <w:tcPr>
            <w:tcW w:w="4964" w:type="dxa"/>
            <w:tcBorders>
              <w:bottom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highlight w:val="yellow"/>
              </w:rPr>
            </w:pPr>
            <w:r w:rsidRPr="003D6CD7">
              <w:rPr>
                <w:rFonts w:asciiTheme="majorBidi" w:hAnsiTheme="majorBidi" w:cstheme="majorBidi"/>
                <w:sz w:val="22"/>
                <w:szCs w:val="22"/>
              </w:rPr>
              <w:t>Joint Coordination Activity on Accessibility and Human Factors (JCA-AHF)</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Default="00C01FB1" w:rsidP="0062707B">
            <w:pPr>
              <w:spacing w:before="40" w:after="40"/>
            </w:pPr>
            <w:hyperlink r:id="rId184"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185"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615D86" w:rsidRDefault="00C01FB1" w:rsidP="0062707B">
            <w:pPr>
              <w:spacing w:before="40" w:after="40"/>
              <w:rPr>
                <w:rFonts w:asciiTheme="majorBidi" w:hAnsiTheme="majorBidi" w:cstheme="majorBidi"/>
                <w:sz w:val="22"/>
                <w:szCs w:val="22"/>
              </w:rPr>
            </w:pPr>
            <w:hyperlink r:id="rId186"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187" w:history="1">
              <w:r w:rsidR="002A3453" w:rsidRPr="000D42E6">
                <w:rPr>
                  <w:rStyle w:val="Hyperlink"/>
                  <w:rFonts w:asciiTheme="majorBidi" w:hAnsiTheme="majorBidi" w:cstheme="majorBidi"/>
                  <w:sz w:val="22"/>
                  <w:szCs w:val="22"/>
                </w:rPr>
                <w:t>Question 8/1</w:t>
              </w:r>
            </w:hyperlink>
            <w:r w:rsidR="002A3453" w:rsidRPr="000D42E6">
              <w:rPr>
                <w:rFonts w:asciiTheme="majorBidi" w:hAnsiTheme="majorBidi" w:cstheme="majorBidi"/>
                <w:sz w:val="22"/>
                <w:szCs w:val="22"/>
              </w:rPr>
              <w:t>: Examination of strategies and methods of migration from analogue to digital terrestrial broadcasting and implementation of new services</w:t>
            </w:r>
          </w:p>
        </w:tc>
        <w:tc>
          <w:tcPr>
            <w:tcW w:w="848" w:type="dxa"/>
            <w:vMerge w:val="restart"/>
            <w:tcBorders>
              <w:top w:val="single" w:sz="12" w:space="0" w:color="auto"/>
              <w:left w:val="single" w:sz="4" w:space="0" w:color="auto"/>
              <w:right w:val="single" w:sz="12" w:space="0" w:color="auto"/>
            </w:tcBorders>
          </w:tcPr>
          <w:p w:rsidR="002A3453" w:rsidRPr="00817B86" w:rsidRDefault="00C01FB1" w:rsidP="0062707B">
            <w:pPr>
              <w:spacing w:before="40" w:after="40"/>
              <w:rPr>
                <w:sz w:val="22"/>
                <w:szCs w:val="22"/>
              </w:rPr>
            </w:pPr>
            <w:hyperlink r:id="rId188" w:history="1">
              <w:r w:rsidR="002A3453" w:rsidRPr="00817B86">
                <w:rPr>
                  <w:rStyle w:val="Hyperlink"/>
                  <w:sz w:val="22"/>
                  <w:szCs w:val="22"/>
                </w:rPr>
                <w:t>SG1</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89"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90" w:history="1">
              <w:r w:rsidR="002A3453" w:rsidRPr="009D3721">
                <w:rPr>
                  <w:rStyle w:val="Hyperlink"/>
                  <w:rFonts w:asciiTheme="majorBidi" w:hAnsiTheme="majorBidi" w:cstheme="majorBidi"/>
                  <w:sz w:val="22"/>
                  <w:szCs w:val="22"/>
                </w:rPr>
                <w:t>Q1/9</w:t>
              </w:r>
            </w:hyperlink>
            <w:r w:rsidR="002A3453" w:rsidRPr="009D3721">
              <w:rPr>
                <w:rFonts w:asciiTheme="majorBidi" w:hAnsiTheme="majorBidi" w:cstheme="majorBidi"/>
                <w:sz w:val="22"/>
                <w:szCs w:val="22"/>
              </w:rPr>
              <w:t>: Transmission</w:t>
            </w:r>
            <w:r w:rsidR="002A3453" w:rsidRPr="000D42E6">
              <w:rPr>
                <w:rFonts w:asciiTheme="majorBidi" w:hAnsiTheme="majorBidi" w:cstheme="majorBidi"/>
                <w:sz w:val="22"/>
                <w:szCs w:val="22"/>
              </w:rPr>
              <w:t xml:space="preserve"> of television and sound programme signal for contribution, primary distribution and secondary distribution</w:t>
            </w:r>
          </w:p>
          <w:p w:rsidR="002A3453" w:rsidRPr="000D42E6" w:rsidRDefault="00C01FB1" w:rsidP="0062707B">
            <w:pPr>
              <w:spacing w:before="40" w:after="40"/>
              <w:rPr>
                <w:rFonts w:asciiTheme="majorBidi" w:hAnsiTheme="majorBidi" w:cstheme="majorBidi"/>
                <w:sz w:val="22"/>
                <w:szCs w:val="22"/>
                <w:highlight w:val="yellow"/>
              </w:rPr>
            </w:pPr>
            <w:hyperlink r:id="rId191" w:history="1">
              <w:r w:rsidR="002A3453" w:rsidRPr="009D3721">
                <w:rPr>
                  <w:rStyle w:val="Hyperlink"/>
                  <w:rFonts w:asciiTheme="majorBidi" w:hAnsiTheme="majorBidi" w:cstheme="majorBidi"/>
                  <w:sz w:val="22"/>
                  <w:szCs w:val="22"/>
                </w:rPr>
                <w:t>Q2/9</w:t>
              </w:r>
            </w:hyperlink>
            <w:r w:rsidR="002A3453" w:rsidRPr="009D3721">
              <w:rPr>
                <w:rFonts w:asciiTheme="majorBidi" w:hAnsiTheme="majorBidi" w:cstheme="majorBidi"/>
                <w:sz w:val="22"/>
                <w:szCs w:val="22"/>
              </w:rPr>
              <w:t>: Methods</w:t>
            </w:r>
            <w:r w:rsidR="002A3453" w:rsidRPr="00A54A88">
              <w:rPr>
                <w:rFonts w:asciiTheme="majorBidi" w:hAnsiTheme="majorBidi" w:cstheme="majorBidi"/>
                <w:sz w:val="22"/>
                <w:szCs w:val="22"/>
              </w:rPr>
              <w:t xml:space="preserve"> and practices for conditional access, protection against unauthorized copying and against unauthorized redistribution ("redistribution control" for digital cable television distribution to the home)</w:t>
            </w:r>
          </w:p>
          <w:p w:rsidR="002A3453" w:rsidRPr="000D42E6" w:rsidRDefault="00C01FB1" w:rsidP="0062707B">
            <w:pPr>
              <w:spacing w:before="40" w:after="40"/>
              <w:rPr>
                <w:rFonts w:asciiTheme="majorBidi" w:eastAsia="MS Mincho" w:hAnsiTheme="majorBidi" w:cstheme="majorBidi"/>
                <w:sz w:val="22"/>
                <w:szCs w:val="22"/>
                <w:highlight w:val="yellow"/>
              </w:rPr>
            </w:pPr>
            <w:hyperlink r:id="rId192" w:history="1">
              <w:r w:rsidR="002A3453" w:rsidRPr="009D3721">
                <w:rPr>
                  <w:rStyle w:val="Hyperlink"/>
                  <w:rFonts w:asciiTheme="majorBidi" w:eastAsia="MS Mincho" w:hAnsiTheme="majorBidi" w:cstheme="majorBidi"/>
                  <w:sz w:val="22"/>
                  <w:szCs w:val="22"/>
                </w:rPr>
                <w:t>Q4/9</w:t>
              </w:r>
            </w:hyperlink>
            <w:r w:rsidR="002A3453" w:rsidRPr="009D3721">
              <w:rPr>
                <w:rFonts w:asciiTheme="majorBidi" w:eastAsia="MS Mincho" w:hAnsiTheme="majorBidi" w:cstheme="majorBidi"/>
                <w:sz w:val="22"/>
                <w:szCs w:val="22"/>
              </w:rPr>
              <w:t xml:space="preserve">: </w:t>
            </w:r>
            <w:r w:rsidR="002A3453" w:rsidRPr="00A54A88">
              <w:rPr>
                <w:rFonts w:asciiTheme="majorBidi" w:hAnsiTheme="majorBidi" w:cstheme="majorBidi"/>
                <w:sz w:val="22"/>
                <w:szCs w:val="22"/>
              </w:rPr>
              <w:t>Guidelines for implementations and deployment of transmission of multichannel digital television signals over optical access networks</w:t>
            </w:r>
          </w:p>
          <w:p w:rsidR="002A3453" w:rsidRPr="000D42E6" w:rsidRDefault="00C01FB1" w:rsidP="0062707B">
            <w:pPr>
              <w:spacing w:before="40" w:after="40"/>
              <w:rPr>
                <w:rFonts w:asciiTheme="majorBidi" w:hAnsiTheme="majorBidi" w:cstheme="majorBidi"/>
                <w:sz w:val="22"/>
                <w:szCs w:val="22"/>
                <w:highlight w:val="yellow"/>
              </w:rPr>
            </w:pPr>
            <w:hyperlink r:id="rId193" w:history="1">
              <w:r w:rsidR="002A3453" w:rsidRPr="00F84DE3">
                <w:rPr>
                  <w:rStyle w:val="Hyperlink"/>
                  <w:rFonts w:asciiTheme="majorBidi" w:eastAsia="MS Mincho" w:hAnsiTheme="majorBidi" w:cstheme="majorBidi"/>
                  <w:sz w:val="22"/>
                  <w:szCs w:val="22"/>
                  <w:highlight w:val="yellow"/>
                </w:rPr>
                <w:t>Q6/9</w:t>
              </w:r>
            </w:hyperlink>
            <w:r w:rsidR="002A3453" w:rsidRPr="000D42E6">
              <w:rPr>
                <w:rFonts w:asciiTheme="majorBidi" w:eastAsia="MS Mincho" w:hAnsiTheme="majorBidi" w:cstheme="majorBidi"/>
                <w:sz w:val="22"/>
                <w:szCs w:val="22"/>
                <w:highlight w:val="yellow"/>
              </w:rPr>
              <w:t>:</w:t>
            </w:r>
            <w:r w:rsidR="002A3453" w:rsidRPr="000D42E6">
              <w:rPr>
                <w:rFonts w:asciiTheme="majorBidi" w:hAnsiTheme="majorBidi" w:cstheme="majorBidi"/>
                <w:sz w:val="22"/>
                <w:szCs w:val="22"/>
                <w:highlight w:val="yellow"/>
              </w:rPr>
              <w:t xml:space="preserve"> </w:t>
            </w:r>
            <w:r w:rsidR="002A3453" w:rsidRPr="00A54A88">
              <w:rPr>
                <w:rFonts w:asciiTheme="majorBidi" w:hAnsiTheme="majorBidi" w:cstheme="majorBidi"/>
                <w:sz w:val="22"/>
                <w:szCs w:val="22"/>
              </w:rPr>
              <w:t>Functional requirements for residential gateway and set-top box for the reception of advanced content distribution services</w:t>
            </w:r>
          </w:p>
          <w:p w:rsidR="002A3453" w:rsidRPr="000D42E6" w:rsidRDefault="00C01FB1" w:rsidP="0062707B">
            <w:pPr>
              <w:spacing w:before="40" w:after="40"/>
              <w:rPr>
                <w:rFonts w:asciiTheme="majorBidi" w:hAnsiTheme="majorBidi" w:cstheme="majorBidi"/>
                <w:sz w:val="22"/>
                <w:szCs w:val="22"/>
                <w:highlight w:val="yellow"/>
              </w:rPr>
            </w:pPr>
            <w:hyperlink r:id="rId194" w:history="1">
              <w:r w:rsidR="002A3453" w:rsidRPr="004F65B6">
                <w:rPr>
                  <w:rStyle w:val="Hyperlink"/>
                  <w:rFonts w:asciiTheme="majorBidi" w:hAnsiTheme="majorBidi" w:cstheme="majorBidi"/>
                  <w:sz w:val="22"/>
                  <w:szCs w:val="22"/>
                </w:rPr>
                <w:t>Q7/9</w:t>
              </w:r>
            </w:hyperlink>
            <w:r w:rsidR="002A3453" w:rsidRPr="004F65B6">
              <w:rPr>
                <w:rFonts w:asciiTheme="majorBidi" w:hAnsiTheme="majorBidi" w:cstheme="majorBidi"/>
                <w:sz w:val="22"/>
                <w:szCs w:val="22"/>
              </w:rPr>
              <w:t>: Cable</w:t>
            </w:r>
            <w:r w:rsidR="002A3453" w:rsidRPr="00A54A88">
              <w:rPr>
                <w:rFonts w:asciiTheme="majorBidi" w:hAnsiTheme="majorBidi" w:cstheme="majorBidi"/>
                <w:sz w:val="22"/>
                <w:szCs w:val="22"/>
              </w:rPr>
              <w:t xml:space="preserve"> television delivery of digital services and applications that use Internet protocol (IP) and/or packet-based data over cable networks</w:t>
            </w:r>
          </w:p>
          <w:p w:rsidR="002A3453" w:rsidRPr="000D42E6" w:rsidRDefault="00C01FB1" w:rsidP="0062707B">
            <w:pPr>
              <w:spacing w:before="40" w:after="40"/>
              <w:rPr>
                <w:rFonts w:asciiTheme="majorBidi" w:hAnsiTheme="majorBidi" w:cstheme="majorBidi"/>
                <w:sz w:val="22"/>
                <w:szCs w:val="22"/>
                <w:highlight w:val="yellow"/>
              </w:rPr>
            </w:pPr>
            <w:hyperlink r:id="rId195" w:history="1">
              <w:r w:rsidR="002A3453" w:rsidRPr="004F65B6">
                <w:rPr>
                  <w:rStyle w:val="Hyperlink"/>
                  <w:rFonts w:asciiTheme="majorBidi" w:hAnsiTheme="majorBidi" w:cstheme="majorBidi"/>
                  <w:sz w:val="22"/>
                  <w:szCs w:val="22"/>
                </w:rPr>
                <w:t>Q8/9</w:t>
              </w:r>
            </w:hyperlink>
            <w:r w:rsidR="002A3453" w:rsidRPr="004F65B6">
              <w:rPr>
                <w:rFonts w:asciiTheme="majorBidi" w:hAnsiTheme="majorBidi" w:cstheme="majorBidi"/>
                <w:sz w:val="22"/>
                <w:szCs w:val="22"/>
              </w:rPr>
              <w:t>: T</w:t>
            </w:r>
            <w:r w:rsidR="002A3453" w:rsidRPr="00A54A88">
              <w:rPr>
                <w:rFonts w:asciiTheme="majorBidi" w:hAnsiTheme="majorBidi" w:cstheme="majorBidi"/>
                <w:sz w:val="22"/>
                <w:szCs w:val="22"/>
              </w:rPr>
              <w:t>he Internet protocol (IP) enabled multimedia applications and services for cable television networks enabled by converged platforms</w:t>
            </w:r>
          </w:p>
        </w:tc>
      </w:tr>
      <w:tr w:rsidR="002A3453" w:rsidRPr="000D42E6" w:rsidTr="0062707B">
        <w:trPr>
          <w:cantSplit/>
        </w:trPr>
        <w:tc>
          <w:tcPr>
            <w:tcW w:w="2972" w:type="dxa"/>
            <w:vMerge/>
            <w:tcBorders>
              <w:top w:val="single" w:sz="12" w:space="0" w:color="auto"/>
              <w:right w:val="single" w:sz="4" w:space="0" w:color="auto"/>
            </w:tcBorders>
            <w:shd w:val="clear" w:color="auto" w:fill="auto"/>
          </w:tcPr>
          <w:p w:rsidR="002A3453" w:rsidRDefault="002A3453" w:rsidP="0062707B">
            <w:pPr>
              <w:spacing w:before="40" w:after="40"/>
            </w:pPr>
          </w:p>
        </w:tc>
        <w:tc>
          <w:tcPr>
            <w:tcW w:w="848" w:type="dxa"/>
            <w:vMerge/>
            <w:tcBorders>
              <w:top w:val="single" w:sz="12" w:space="0" w:color="auto"/>
              <w:left w:val="single" w:sz="4" w:space="0" w:color="auto"/>
              <w:right w:val="single" w:sz="12" w:space="0" w:color="auto"/>
            </w:tcBorders>
          </w:tcPr>
          <w:p w:rsidR="002A3453" w:rsidRDefault="002A3453" w:rsidP="0062707B">
            <w:pPr>
              <w:spacing w:before="40" w:after="40"/>
            </w:pPr>
          </w:p>
        </w:tc>
        <w:tc>
          <w:tcPr>
            <w:tcW w:w="850" w:type="dxa"/>
            <w:tcBorders>
              <w:top w:val="single" w:sz="4" w:space="0" w:color="auto"/>
              <w:left w:val="single" w:sz="12" w:space="0" w:color="auto"/>
            </w:tcBorders>
            <w:shd w:val="clear" w:color="auto" w:fill="auto"/>
          </w:tcPr>
          <w:p w:rsidR="002A3453" w:rsidRDefault="00C01FB1" w:rsidP="0062707B">
            <w:pPr>
              <w:spacing w:before="40" w:after="40"/>
            </w:pPr>
            <w:hyperlink r:id="rId196" w:history="1">
              <w:r w:rsidR="002A3453" w:rsidRPr="000D42E6">
                <w:rPr>
                  <w:rStyle w:val="Hyperlink"/>
                  <w:rFonts w:asciiTheme="majorBidi" w:hAnsiTheme="majorBidi" w:cstheme="majorBidi"/>
                  <w:sz w:val="22"/>
                  <w:szCs w:val="22"/>
                </w:rPr>
                <w:t>SG15</w:t>
              </w:r>
            </w:hyperlink>
          </w:p>
        </w:tc>
        <w:tc>
          <w:tcPr>
            <w:tcW w:w="4964" w:type="dxa"/>
            <w:tcBorders>
              <w:top w:val="single" w:sz="4" w:space="0" w:color="auto"/>
            </w:tcBorders>
            <w:shd w:val="clear" w:color="auto" w:fill="auto"/>
          </w:tcPr>
          <w:p w:rsidR="002A3453" w:rsidRPr="00096443" w:rsidRDefault="00C01FB1" w:rsidP="0062707B">
            <w:pPr>
              <w:spacing w:before="40" w:after="40"/>
              <w:rPr>
                <w:rFonts w:asciiTheme="majorBidi" w:hAnsiTheme="majorBidi" w:cstheme="majorBidi"/>
                <w:sz w:val="22"/>
                <w:szCs w:val="22"/>
                <w:highlight w:val="yellow"/>
              </w:rPr>
            </w:pPr>
            <w:hyperlink r:id="rId197" w:history="1">
              <w:r w:rsidR="002A3453" w:rsidRPr="009D3721">
                <w:rPr>
                  <w:rStyle w:val="Hyperlink"/>
                  <w:rFonts w:asciiTheme="majorBidi" w:eastAsia="MS Mincho" w:hAnsiTheme="majorBidi" w:cstheme="majorBidi"/>
                  <w:sz w:val="22"/>
                  <w:szCs w:val="22"/>
                </w:rPr>
                <w:t>Q19/15</w:t>
              </w:r>
            </w:hyperlink>
            <w:r w:rsidR="002A3453" w:rsidRPr="009D3721">
              <w:rPr>
                <w:rFonts w:asciiTheme="majorBidi" w:eastAsia="MS Mincho" w:hAnsiTheme="majorBidi" w:cstheme="majorBidi"/>
                <w:sz w:val="22"/>
                <w:szCs w:val="22"/>
              </w:rPr>
              <w:t xml:space="preserve">: </w:t>
            </w:r>
            <w:r w:rsidR="002A3453" w:rsidRPr="001032F6">
              <w:rPr>
                <w:rFonts w:asciiTheme="majorBidi" w:hAnsiTheme="majorBidi" w:cstheme="majorBidi"/>
                <w:sz w:val="22"/>
                <w:szCs w:val="22"/>
              </w:rPr>
              <w:t>Requirements for advanced service capabilities over broadband cable home networks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198" w:history="1">
              <w:r w:rsidR="002A3453" w:rsidRPr="000D42E6">
                <w:rPr>
                  <w:rStyle w:val="Hyperlink"/>
                  <w:rFonts w:asciiTheme="majorBidi" w:hAnsiTheme="majorBidi" w:cstheme="majorBidi"/>
                  <w:sz w:val="22"/>
                  <w:szCs w:val="22"/>
                  <w:lang w:eastAsia="zh-CN"/>
                </w:rPr>
                <w:t>SG16</w:t>
              </w:r>
            </w:hyperlink>
          </w:p>
        </w:tc>
        <w:tc>
          <w:tcPr>
            <w:tcW w:w="4964" w:type="dxa"/>
            <w:tcBorders>
              <w:bottom w:val="single" w:sz="12" w:space="0" w:color="auto"/>
            </w:tcBorders>
            <w:shd w:val="clear" w:color="auto" w:fill="auto"/>
          </w:tcPr>
          <w:p w:rsidR="002A3453" w:rsidRPr="000D42E6" w:rsidRDefault="00C01FB1" w:rsidP="0062707B">
            <w:pPr>
              <w:pStyle w:val="Tabletext"/>
              <w:rPr>
                <w:rFonts w:asciiTheme="majorBidi" w:hAnsiTheme="majorBidi" w:cstheme="majorBidi"/>
                <w:szCs w:val="22"/>
                <w:highlight w:val="yellow"/>
                <w:lang w:eastAsia="zh-CN"/>
              </w:rPr>
            </w:pPr>
            <w:hyperlink r:id="rId199"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tc>
      </w:tr>
      <w:tr w:rsidR="002A3453" w:rsidRPr="000D42E6" w:rsidTr="0062707B">
        <w:trPr>
          <w:cantSplit/>
          <w:trHeight w:val="720"/>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200" w:history="1">
              <w:r w:rsidR="002A3453" w:rsidRPr="000D42E6">
                <w:rPr>
                  <w:rStyle w:val="Hyperlink"/>
                  <w:rFonts w:asciiTheme="majorBidi" w:hAnsiTheme="majorBidi" w:cstheme="majorBidi"/>
                  <w:sz w:val="22"/>
                  <w:szCs w:val="22"/>
                </w:rPr>
                <w:t>Question 1/2</w:t>
              </w:r>
            </w:hyperlink>
            <w:r w:rsidR="002A3453" w:rsidRPr="000D42E6">
              <w:rPr>
                <w:rFonts w:asciiTheme="majorBidi" w:hAnsiTheme="majorBidi" w:cstheme="majorBidi"/>
                <w:sz w:val="22"/>
                <w:szCs w:val="22"/>
              </w:rPr>
              <w:t>: Creating the smart society: Social and economic development through ICT applications</w:t>
            </w:r>
          </w:p>
        </w:tc>
        <w:tc>
          <w:tcPr>
            <w:tcW w:w="848" w:type="dxa"/>
            <w:vMerge w:val="restart"/>
            <w:tcBorders>
              <w:top w:val="single" w:sz="12" w:space="0" w:color="auto"/>
              <w:left w:val="single" w:sz="4" w:space="0" w:color="auto"/>
              <w:right w:val="single" w:sz="12" w:space="0" w:color="auto"/>
            </w:tcBorders>
          </w:tcPr>
          <w:p w:rsidR="002A3453" w:rsidRPr="00E06DF9" w:rsidRDefault="00C01FB1" w:rsidP="0062707B">
            <w:pPr>
              <w:spacing w:before="40" w:after="40"/>
              <w:rPr>
                <w:sz w:val="22"/>
                <w:szCs w:val="22"/>
              </w:rPr>
            </w:pPr>
            <w:hyperlink r:id="rId201" w:history="1">
              <w:r w:rsidR="002A3453" w:rsidRPr="00E06DF9">
                <w:rPr>
                  <w:rStyle w:val="Hyperlink"/>
                  <w:sz w:val="22"/>
                  <w:szCs w:val="22"/>
                </w:rPr>
                <w:t>SG2</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2"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3" w:history="1">
              <w:r w:rsidR="002A3453" w:rsidRPr="00F464EA">
                <w:rPr>
                  <w:rStyle w:val="Hyperlink"/>
                  <w:rFonts w:asciiTheme="majorBidi" w:hAnsiTheme="majorBidi" w:cstheme="majorBidi"/>
                  <w:sz w:val="22"/>
                  <w:szCs w:val="22"/>
                </w:rPr>
                <w:t>Q9/5</w:t>
              </w:r>
            </w:hyperlink>
            <w:r w:rsidR="002A3453" w:rsidRPr="00F464EA">
              <w:rPr>
                <w:rFonts w:asciiTheme="majorBidi" w:hAnsiTheme="majorBidi" w:cstheme="majorBidi"/>
                <w:sz w:val="22"/>
                <w:szCs w:val="22"/>
              </w:rPr>
              <w:t>: Assessment</w:t>
            </w:r>
            <w:r w:rsidR="002A3453" w:rsidRPr="00742F17">
              <w:rPr>
                <w:rFonts w:asciiTheme="majorBidi" w:hAnsiTheme="majorBidi" w:cstheme="majorBidi"/>
                <w:sz w:val="22"/>
                <w:szCs w:val="22"/>
              </w:rPr>
              <w:t xml:space="preserve"> of sustainability impacts of information and communication technology (ICT) to promote the Sustainable Development Goals (SDGs)</w:t>
            </w:r>
          </w:p>
        </w:tc>
      </w:tr>
      <w:tr w:rsidR="002A3453" w:rsidRPr="000D42E6" w:rsidTr="0062707B">
        <w:trPr>
          <w:cantSplit/>
          <w:trHeight w:val="720"/>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04"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5"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Del="00E55A31" w:rsidRDefault="00C01FB1" w:rsidP="0062707B">
            <w:pPr>
              <w:spacing w:before="40" w:after="40"/>
              <w:rPr>
                <w:rFonts w:asciiTheme="majorBidi" w:hAnsiTheme="majorBidi" w:cstheme="majorBidi"/>
                <w:sz w:val="22"/>
                <w:szCs w:val="22"/>
                <w:highlight w:val="yellow"/>
              </w:rPr>
            </w:pPr>
            <w:hyperlink r:id="rId206"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7" w:history="1">
              <w:r w:rsidR="002A3453" w:rsidRPr="0061060B">
                <w:rPr>
                  <w:rStyle w:val="Hyperlink"/>
                  <w:rFonts w:asciiTheme="majorBidi" w:hAnsiTheme="majorBidi" w:cstheme="majorBidi"/>
                  <w:sz w:val="22"/>
                  <w:szCs w:val="22"/>
                </w:rPr>
                <w:t>Q16/13</w:t>
              </w:r>
            </w:hyperlink>
            <w:r w:rsidR="002A3453" w:rsidRPr="0061060B">
              <w:rPr>
                <w:rFonts w:asciiTheme="majorBidi" w:hAnsiTheme="majorBidi" w:cstheme="majorBidi"/>
                <w:sz w:val="22"/>
                <w:szCs w:val="22"/>
              </w:rPr>
              <w:t>: Knowledge-centric trustworthy networking and services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8"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09" w:history="1">
              <w:r w:rsidR="002A3453" w:rsidRPr="00F464EA">
                <w:rPr>
                  <w:rStyle w:val="Hyperlink"/>
                  <w:rFonts w:asciiTheme="majorBidi" w:hAnsiTheme="majorBidi" w:cstheme="majorBidi"/>
                  <w:sz w:val="22"/>
                  <w:szCs w:val="22"/>
                </w:rPr>
                <w:t>Q1/15</w:t>
              </w:r>
            </w:hyperlink>
            <w:r w:rsidR="002A3453" w:rsidRPr="00F464EA">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rsidR="002A3453" w:rsidRPr="000D42E6" w:rsidRDefault="00C01FB1" w:rsidP="0062707B">
            <w:pPr>
              <w:spacing w:before="40" w:after="40"/>
              <w:rPr>
                <w:rFonts w:asciiTheme="majorBidi" w:hAnsiTheme="majorBidi" w:cstheme="majorBidi"/>
                <w:sz w:val="22"/>
                <w:szCs w:val="22"/>
                <w:highlight w:val="yellow"/>
              </w:rPr>
            </w:pPr>
            <w:hyperlink r:id="rId210" w:history="1">
              <w:r w:rsidR="002A3453" w:rsidRPr="00F464EA">
                <w:rPr>
                  <w:rStyle w:val="Hyperlink"/>
                  <w:rFonts w:asciiTheme="majorBidi" w:hAnsiTheme="majorBidi" w:cstheme="majorBidi"/>
                  <w:sz w:val="22"/>
                  <w:szCs w:val="22"/>
                </w:rPr>
                <w:t>Q3/15</w:t>
              </w:r>
            </w:hyperlink>
            <w:r w:rsidR="002A3453" w:rsidRPr="00F464EA">
              <w:rPr>
                <w:rFonts w:asciiTheme="majorBidi" w:hAnsiTheme="majorBidi" w:cstheme="majorBidi"/>
                <w:sz w:val="22"/>
                <w:szCs w:val="22"/>
              </w:rPr>
              <w:t>: Coordination</w:t>
            </w:r>
            <w:r w:rsidR="002A3453" w:rsidRPr="00476EEF">
              <w:rPr>
                <w:rFonts w:asciiTheme="majorBidi" w:hAnsiTheme="majorBidi" w:cstheme="majorBidi"/>
                <w:sz w:val="22"/>
                <w:szCs w:val="22"/>
              </w:rPr>
              <w:t xml:space="preserve"> of optical transport network standards</w:t>
            </w:r>
          </w:p>
          <w:p w:rsidR="002A3453" w:rsidRPr="00A54A88" w:rsidRDefault="00C01FB1" w:rsidP="0062707B">
            <w:pPr>
              <w:spacing w:before="40" w:after="40"/>
              <w:rPr>
                <w:rFonts w:asciiTheme="majorBidi" w:hAnsiTheme="majorBidi" w:cstheme="majorBidi"/>
                <w:sz w:val="22"/>
                <w:szCs w:val="22"/>
              </w:rPr>
            </w:pPr>
            <w:hyperlink r:id="rId211" w:history="1">
              <w:r w:rsidR="002A3453" w:rsidRPr="00F464EA">
                <w:rPr>
                  <w:rStyle w:val="Hyperlink"/>
                  <w:rFonts w:asciiTheme="majorBidi" w:hAnsiTheme="majorBidi" w:cstheme="majorBidi"/>
                  <w:sz w:val="22"/>
                  <w:szCs w:val="22"/>
                </w:rPr>
                <w:t>Q12/15</w:t>
              </w:r>
            </w:hyperlink>
            <w:r w:rsidR="002A3453" w:rsidRPr="00F464EA">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Del="00E55A31" w:rsidRDefault="00C01FB1" w:rsidP="0062707B">
            <w:pPr>
              <w:spacing w:before="40" w:after="40"/>
              <w:rPr>
                <w:rFonts w:asciiTheme="majorBidi" w:hAnsiTheme="majorBidi" w:cstheme="majorBidi"/>
                <w:sz w:val="22"/>
                <w:szCs w:val="22"/>
                <w:highlight w:val="yellow"/>
              </w:rPr>
            </w:pPr>
            <w:hyperlink r:id="rId212"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0D42E6" w:rsidRDefault="00C01FB1" w:rsidP="0062707B">
            <w:pPr>
              <w:pStyle w:val="Tabletext"/>
              <w:rPr>
                <w:rFonts w:asciiTheme="majorBidi" w:hAnsiTheme="majorBidi" w:cstheme="majorBidi"/>
                <w:szCs w:val="22"/>
                <w:highlight w:val="yellow"/>
                <w:lang w:eastAsia="zh-CN"/>
              </w:rPr>
            </w:pPr>
            <w:hyperlink r:id="rId213" w:history="1">
              <w:r w:rsidR="002A3453" w:rsidRPr="000D42E6">
                <w:rPr>
                  <w:rStyle w:val="Hyperlink"/>
                  <w:rFonts w:asciiTheme="majorBidi" w:hAnsiTheme="majorBidi" w:cstheme="majorBidi"/>
                  <w:szCs w:val="22"/>
                  <w:lang w:eastAsia="zh-CN"/>
                </w:rPr>
                <w:t>Q13/16</w:t>
              </w:r>
            </w:hyperlink>
            <w:r w:rsidR="002A3453" w:rsidRPr="000D42E6">
              <w:rPr>
                <w:rFonts w:asciiTheme="majorBidi" w:hAnsiTheme="majorBidi" w:cstheme="majorBidi"/>
                <w:szCs w:val="22"/>
                <w:lang w:eastAsia="zh-CN"/>
              </w:rPr>
              <w:t>: Multimedia application platforms and end systems for IPTV</w:t>
            </w:r>
          </w:p>
          <w:p w:rsidR="002A3453" w:rsidRPr="000D42E6" w:rsidRDefault="00C01FB1" w:rsidP="0062707B">
            <w:pPr>
              <w:pStyle w:val="Tabletext"/>
              <w:rPr>
                <w:rFonts w:asciiTheme="majorBidi" w:hAnsiTheme="majorBidi" w:cstheme="majorBidi"/>
                <w:szCs w:val="22"/>
              </w:rPr>
            </w:pPr>
            <w:hyperlink r:id="rId214" w:history="1">
              <w:r w:rsidR="002A3453" w:rsidRPr="000D42E6">
                <w:rPr>
                  <w:rStyle w:val="Hyperlink"/>
                  <w:rFonts w:asciiTheme="majorBidi" w:hAnsiTheme="majorBidi" w:cstheme="majorBidi"/>
                  <w:szCs w:val="22"/>
                  <w:lang w:eastAsia="zh-CN"/>
                </w:rPr>
                <w:t>Q21/16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Multimedia framework, applications and services</w:t>
            </w:r>
          </w:p>
          <w:p w:rsidR="002A3453" w:rsidRPr="000D42E6" w:rsidRDefault="00C01FB1" w:rsidP="0062707B">
            <w:pPr>
              <w:pStyle w:val="Tabletext"/>
              <w:rPr>
                <w:rFonts w:asciiTheme="majorBidi" w:hAnsiTheme="majorBidi" w:cstheme="majorBidi"/>
                <w:szCs w:val="22"/>
                <w:highlight w:val="yellow"/>
                <w:lang w:eastAsia="zh-CN"/>
              </w:rPr>
            </w:pPr>
            <w:hyperlink r:id="rId215" w:history="1">
              <w:r w:rsidR="002A3453" w:rsidRPr="000D42E6">
                <w:rPr>
                  <w:rStyle w:val="Hyperlink"/>
                  <w:rFonts w:asciiTheme="majorBidi" w:hAnsiTheme="majorBidi" w:cstheme="majorBidi"/>
                  <w:szCs w:val="22"/>
                  <w:lang w:eastAsia="zh-CN"/>
                </w:rPr>
                <w:t>Q26/16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Accessibility to multimedia systems and services</w:t>
            </w:r>
          </w:p>
          <w:p w:rsidR="002A3453" w:rsidRPr="000D42E6" w:rsidRDefault="00C01FB1" w:rsidP="0062707B">
            <w:pPr>
              <w:pStyle w:val="Tabletext"/>
              <w:rPr>
                <w:rFonts w:asciiTheme="majorBidi" w:hAnsiTheme="majorBidi" w:cstheme="majorBidi"/>
                <w:szCs w:val="22"/>
                <w:highlight w:val="yellow"/>
              </w:rPr>
            </w:pPr>
            <w:hyperlink r:id="rId216" w:history="1">
              <w:r w:rsidR="002A3453" w:rsidRPr="000D42E6">
                <w:rPr>
                  <w:rStyle w:val="Hyperlink"/>
                  <w:rFonts w:asciiTheme="majorBidi" w:hAnsiTheme="majorBidi" w:cstheme="majorBidi"/>
                  <w:szCs w:val="22"/>
                  <w:lang w:eastAsia="zh-CN"/>
                </w:rPr>
                <w:t>Q27/16</w:t>
              </w:r>
            </w:hyperlink>
            <w:r w:rsidR="002A3453" w:rsidRPr="000D42E6">
              <w:rPr>
                <w:rFonts w:asciiTheme="majorBidi" w:hAnsiTheme="majorBidi" w:cstheme="majorBidi"/>
                <w:szCs w:val="22"/>
                <w:lang w:eastAsia="zh-CN"/>
              </w:rPr>
              <w:t>:</w:t>
            </w:r>
            <w:r w:rsidR="002A3453" w:rsidRPr="000D42E6">
              <w:rPr>
                <w:rFonts w:asciiTheme="majorBidi" w:hAnsiTheme="majorBidi" w:cstheme="majorBidi"/>
                <w:szCs w:val="22"/>
              </w:rPr>
              <w:t xml:space="preserve"> Vehicle gateway platform for telecommunication/ITS services and applications</w:t>
            </w:r>
          </w:p>
          <w:p w:rsidR="002A3453" w:rsidRPr="000D42E6" w:rsidRDefault="00C01FB1" w:rsidP="0062707B">
            <w:pPr>
              <w:spacing w:before="40" w:after="40"/>
              <w:rPr>
                <w:rFonts w:asciiTheme="majorBidi" w:hAnsiTheme="majorBidi" w:cstheme="majorBidi"/>
                <w:sz w:val="22"/>
                <w:szCs w:val="22"/>
                <w:highlight w:val="yellow"/>
              </w:rPr>
            </w:pPr>
            <w:hyperlink r:id="rId217"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Default="00C01FB1" w:rsidP="0062707B">
            <w:pPr>
              <w:spacing w:before="40" w:after="40"/>
            </w:pPr>
            <w:hyperlink r:id="rId218" w:history="1">
              <w:r w:rsidR="002A3453" w:rsidRPr="006157A0">
                <w:rPr>
                  <w:rStyle w:val="Hyperlink"/>
                </w:rPr>
                <w:t>SG17</w:t>
              </w:r>
            </w:hyperlink>
          </w:p>
        </w:tc>
        <w:tc>
          <w:tcPr>
            <w:tcW w:w="4964" w:type="dxa"/>
            <w:shd w:val="clear" w:color="auto" w:fill="auto"/>
          </w:tcPr>
          <w:p w:rsidR="002A3453" w:rsidRDefault="00C01FB1" w:rsidP="0062707B">
            <w:pPr>
              <w:pStyle w:val="Tabletext"/>
            </w:pPr>
            <w:hyperlink r:id="rId219" w:history="1">
              <w:r w:rsidR="002A3453" w:rsidRPr="007F53FA">
                <w:rPr>
                  <w:rStyle w:val="Hyperlink"/>
                  <w:highlight w:val="yellow"/>
                </w:rPr>
                <w:t>Q13/17</w:t>
              </w:r>
            </w:hyperlink>
            <w:r w:rsidR="002A3453">
              <w:t xml:space="preserve">: </w:t>
            </w:r>
            <w:r w:rsidR="002A3453" w:rsidRPr="00941F2F">
              <w:t>Security aspects for Intelligent Transport System</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20" w:history="1">
              <w:r w:rsidR="002A3453" w:rsidRPr="000D42E6">
                <w:rPr>
                  <w:rStyle w:val="Hyperlink"/>
                  <w:rFonts w:asciiTheme="majorBidi" w:hAnsiTheme="majorBidi" w:cstheme="majorBidi"/>
                  <w:sz w:val="22"/>
                  <w:szCs w:val="22"/>
                </w:rPr>
                <w:t>SG20</w:t>
              </w:r>
            </w:hyperlink>
          </w:p>
        </w:tc>
        <w:tc>
          <w:tcPr>
            <w:tcW w:w="4964" w:type="dxa"/>
            <w:shd w:val="clear" w:color="auto" w:fill="auto"/>
          </w:tcPr>
          <w:p w:rsidR="002A3453" w:rsidRPr="000A2E54" w:rsidRDefault="00C01FB1" w:rsidP="0062707B">
            <w:pPr>
              <w:spacing w:before="40" w:after="40"/>
              <w:rPr>
                <w:rFonts w:asciiTheme="majorBidi" w:hAnsiTheme="majorBidi" w:cstheme="majorBidi"/>
                <w:sz w:val="22"/>
                <w:szCs w:val="22"/>
              </w:rPr>
            </w:pPr>
            <w:hyperlink r:id="rId221"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222"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223"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rsidR="002A3453" w:rsidRPr="00984320" w:rsidRDefault="00C01FB1" w:rsidP="0062707B">
            <w:pPr>
              <w:spacing w:before="40" w:after="40"/>
            </w:pPr>
            <w:hyperlink r:id="rId224"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25" w:history="1">
              <w:r w:rsidR="002A3453" w:rsidRPr="002C407D">
                <w:rPr>
                  <w:rStyle w:val="Hyperlink"/>
                  <w:rFonts w:asciiTheme="majorBidi" w:hAnsiTheme="majorBidi" w:cstheme="majorBidi"/>
                  <w:sz w:val="22"/>
                  <w:szCs w:val="22"/>
                </w:rPr>
                <w:t>JCA-</w:t>
              </w:r>
              <w:proofErr w:type="spellStart"/>
              <w:r w:rsidR="002A3453" w:rsidRPr="002C407D">
                <w:rPr>
                  <w:rStyle w:val="Hyperlink"/>
                  <w:rFonts w:asciiTheme="majorBidi" w:hAnsiTheme="majorBidi" w:cstheme="majorBidi"/>
                  <w:sz w:val="22"/>
                  <w:szCs w:val="22"/>
                </w:rPr>
                <w:t>IoT</w:t>
              </w:r>
              <w:proofErr w:type="spellEnd"/>
              <w:r w:rsidR="002A3453" w:rsidRPr="002C407D">
                <w:rPr>
                  <w:rStyle w:val="Hyperlink"/>
                  <w:rFonts w:asciiTheme="majorBidi" w:hAnsiTheme="majorBidi" w:cstheme="majorBidi"/>
                  <w:sz w:val="22"/>
                  <w:szCs w:val="22"/>
                </w:rPr>
                <w:t xml:space="preserve"> </w:t>
              </w:r>
              <w:r w:rsidR="002A3453">
                <w:rPr>
                  <w:rStyle w:val="Hyperlink"/>
                  <w:rFonts w:asciiTheme="majorBidi" w:hAnsiTheme="majorBidi" w:cstheme="majorBidi"/>
                  <w:sz w:val="22"/>
                  <w:szCs w:val="22"/>
                </w:rPr>
                <w:t>and</w:t>
              </w:r>
              <w:r w:rsidR="002A3453" w:rsidRPr="002C407D">
                <w:rPr>
                  <w:rStyle w:val="Hyperlink"/>
                  <w:rFonts w:asciiTheme="majorBidi" w:hAnsiTheme="majorBidi" w:cstheme="majorBidi"/>
                  <w:sz w:val="22"/>
                  <w:szCs w:val="22"/>
                </w:rPr>
                <w:t xml:space="preserve"> S</w:t>
              </w:r>
              <w:r w:rsidR="002A3453">
                <w:rPr>
                  <w:rStyle w:val="Hyperlink"/>
                  <w:rFonts w:asciiTheme="majorBidi" w:hAnsiTheme="majorBidi" w:cstheme="majorBidi"/>
                  <w:sz w:val="22"/>
                  <w:szCs w:val="22"/>
                </w:rPr>
                <w:t>C&amp;</w:t>
              </w:r>
              <w:r w:rsidR="002A3453" w:rsidRPr="002C407D">
                <w:rPr>
                  <w:rStyle w:val="Hyperlink"/>
                  <w:rFonts w:asciiTheme="majorBidi" w:hAnsiTheme="majorBidi" w:cstheme="majorBidi"/>
                  <w:sz w:val="22"/>
                  <w:szCs w:val="22"/>
                </w:rPr>
                <w:t>C</w:t>
              </w:r>
            </w:hyperlink>
          </w:p>
        </w:tc>
        <w:tc>
          <w:tcPr>
            <w:tcW w:w="4964" w:type="dxa"/>
            <w:tcBorders>
              <w:bottom w:val="single" w:sz="12" w:space="0" w:color="auto"/>
            </w:tcBorders>
            <w:shd w:val="clear" w:color="auto" w:fill="auto"/>
          </w:tcPr>
          <w:p w:rsidR="002A3453" w:rsidRPr="000D42E6" w:rsidRDefault="002A3453" w:rsidP="0062707B">
            <w:pPr>
              <w:spacing w:before="40" w:after="40"/>
              <w:rPr>
                <w:rFonts w:asciiTheme="majorBidi" w:hAnsiTheme="majorBidi" w:cstheme="majorBidi"/>
                <w:sz w:val="22"/>
                <w:szCs w:val="22"/>
                <w:highlight w:val="yellow"/>
              </w:rPr>
            </w:pPr>
            <w:r w:rsidRPr="00CE746B">
              <w:rPr>
                <w:rFonts w:asciiTheme="majorBidi" w:hAnsiTheme="majorBidi" w:cstheme="majorBidi"/>
                <w:sz w:val="22"/>
                <w:szCs w:val="22"/>
              </w:rPr>
              <w:t>Joint Coordination Activity on Internet of Things and Smart Cities and Communities</w:t>
            </w:r>
            <w:r>
              <w:rPr>
                <w:rFonts w:asciiTheme="majorBidi" w:hAnsiTheme="majorBidi" w:cstheme="majorBidi"/>
                <w:sz w:val="22"/>
                <w:szCs w:val="22"/>
              </w:rPr>
              <w:t xml:space="preserve"> (</w:t>
            </w:r>
            <w:r w:rsidRPr="009D136F">
              <w:rPr>
                <w:rFonts w:asciiTheme="majorBidi" w:hAnsiTheme="majorBidi" w:cstheme="majorBidi"/>
                <w:sz w:val="22"/>
                <w:szCs w:val="22"/>
              </w:rPr>
              <w:t>JCA-</w:t>
            </w:r>
            <w:proofErr w:type="spellStart"/>
            <w:r w:rsidRPr="009D136F">
              <w:rPr>
                <w:rFonts w:asciiTheme="majorBidi" w:hAnsiTheme="majorBidi" w:cstheme="majorBidi"/>
                <w:sz w:val="22"/>
                <w:szCs w:val="22"/>
              </w:rPr>
              <w:t>IoT</w:t>
            </w:r>
            <w:proofErr w:type="spellEnd"/>
            <w:r w:rsidRPr="009D136F">
              <w:rPr>
                <w:rFonts w:asciiTheme="majorBidi" w:hAnsiTheme="majorBidi" w:cstheme="majorBidi"/>
                <w:sz w:val="22"/>
                <w:szCs w:val="22"/>
              </w:rPr>
              <w:t xml:space="preserve"> and SC&amp;C</w:t>
            </w:r>
            <w:r>
              <w:rPr>
                <w:rFonts w:asciiTheme="majorBidi" w:hAnsiTheme="majorBidi" w:cstheme="majorBidi"/>
                <w:sz w:val="22"/>
                <w:szCs w:val="22"/>
              </w:rPr>
              <w:t>)</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226" w:history="1">
              <w:r w:rsidR="002A3453" w:rsidRPr="000D42E6">
                <w:rPr>
                  <w:rStyle w:val="Hyperlink"/>
                  <w:rFonts w:asciiTheme="majorBidi" w:hAnsiTheme="majorBidi" w:cstheme="majorBidi"/>
                  <w:sz w:val="22"/>
                  <w:szCs w:val="22"/>
                </w:rPr>
                <w:t>Question 2/2</w:t>
              </w:r>
            </w:hyperlink>
            <w:r w:rsidR="002A3453" w:rsidRPr="000D42E6">
              <w:rPr>
                <w:rFonts w:asciiTheme="majorBidi" w:hAnsiTheme="majorBidi" w:cstheme="majorBidi"/>
                <w:sz w:val="22"/>
                <w:szCs w:val="22"/>
              </w:rPr>
              <w:t>: Information and telecommunications/ICTs for e-health</w:t>
            </w:r>
          </w:p>
        </w:tc>
        <w:tc>
          <w:tcPr>
            <w:tcW w:w="848" w:type="dxa"/>
            <w:vMerge w:val="restart"/>
            <w:tcBorders>
              <w:top w:val="single" w:sz="12" w:space="0" w:color="auto"/>
              <w:left w:val="single" w:sz="4" w:space="0" w:color="auto"/>
              <w:right w:val="single" w:sz="12" w:space="0" w:color="auto"/>
            </w:tcBorders>
          </w:tcPr>
          <w:p w:rsidR="002A3453" w:rsidRPr="0086749D" w:rsidRDefault="00C01FB1" w:rsidP="0062707B">
            <w:pPr>
              <w:spacing w:before="40" w:after="40"/>
              <w:rPr>
                <w:sz w:val="22"/>
                <w:szCs w:val="22"/>
              </w:rPr>
            </w:pPr>
            <w:hyperlink r:id="rId227" w:history="1">
              <w:r w:rsidR="002A3453" w:rsidRPr="0086749D">
                <w:rPr>
                  <w:rStyle w:val="Hyperlink"/>
                  <w:sz w:val="22"/>
                  <w:szCs w:val="22"/>
                </w:rPr>
                <w:t>SG2</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28" w:history="1">
              <w:r w:rsidR="002A3453" w:rsidRPr="000D42E6">
                <w:rPr>
                  <w:rStyle w:val="Hyperlink"/>
                  <w:rFonts w:asciiTheme="majorBidi" w:hAnsiTheme="majorBidi" w:cstheme="majorBidi"/>
                  <w:sz w:val="22"/>
                  <w:szCs w:val="22"/>
                </w:rPr>
                <w:t>SG11</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29" w:history="1">
              <w:r w:rsidR="002A3453" w:rsidRPr="000D42E6">
                <w:rPr>
                  <w:rStyle w:val="Hyperlink"/>
                  <w:rFonts w:asciiTheme="majorBidi" w:hAnsiTheme="majorBidi" w:cstheme="majorBidi"/>
                  <w:sz w:val="22"/>
                  <w:szCs w:val="22"/>
                </w:rPr>
                <w:t>Q1/11</w:t>
              </w:r>
            </w:hyperlink>
            <w:r w:rsidR="002A3453" w:rsidRPr="000D42E6">
              <w:rPr>
                <w:rFonts w:asciiTheme="majorBidi" w:hAnsiTheme="majorBidi" w:cstheme="majorBidi"/>
                <w:sz w:val="22"/>
                <w:szCs w:val="22"/>
              </w:rPr>
              <w:t>: Signalling and protocol architectures in emerging telecommunication environments and guidelines for implementations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30"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1"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2"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3"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4"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5" w:history="1">
              <w:r w:rsidR="002A3453" w:rsidRPr="007E259A">
                <w:rPr>
                  <w:rStyle w:val="Hyperlink"/>
                  <w:rFonts w:asciiTheme="majorBidi" w:hAnsiTheme="majorBidi" w:cstheme="majorBidi"/>
                  <w:sz w:val="22"/>
                  <w:szCs w:val="22"/>
                </w:rPr>
                <w:t>Q1/15</w:t>
              </w:r>
            </w:hyperlink>
            <w:r w:rsidR="002A3453" w:rsidRPr="007E259A">
              <w:rPr>
                <w:rFonts w:asciiTheme="majorBidi" w:hAnsiTheme="majorBidi" w:cstheme="majorBidi"/>
                <w:sz w:val="22"/>
                <w:szCs w:val="22"/>
              </w:rPr>
              <w:t xml:space="preserve">: </w:t>
            </w:r>
            <w:r w:rsidR="002A3453" w:rsidRPr="000D42E6">
              <w:rPr>
                <w:rFonts w:asciiTheme="majorBidi" w:hAnsiTheme="majorBidi" w:cstheme="majorBidi"/>
                <w:sz w:val="22"/>
                <w:szCs w:val="22"/>
              </w:rPr>
              <w:t>Coordination of access and home network transport standards</w:t>
            </w:r>
          </w:p>
          <w:p w:rsidR="002A3453" w:rsidRPr="000D42E6" w:rsidRDefault="00C01FB1" w:rsidP="0062707B">
            <w:pPr>
              <w:spacing w:before="40" w:after="40"/>
              <w:rPr>
                <w:rFonts w:asciiTheme="majorBidi" w:hAnsiTheme="majorBidi" w:cstheme="majorBidi"/>
                <w:sz w:val="22"/>
                <w:szCs w:val="22"/>
                <w:highlight w:val="yellow"/>
              </w:rPr>
            </w:pPr>
            <w:hyperlink r:id="rId236" w:history="1">
              <w:r w:rsidR="002A3453" w:rsidRPr="007E259A">
                <w:rPr>
                  <w:rStyle w:val="Hyperlink"/>
                  <w:rFonts w:asciiTheme="majorBidi" w:hAnsiTheme="majorBidi" w:cstheme="majorBidi"/>
                  <w:sz w:val="22"/>
                  <w:szCs w:val="22"/>
                </w:rPr>
                <w:t>Q3/15</w:t>
              </w:r>
            </w:hyperlink>
            <w:r w:rsidR="002A3453" w:rsidRPr="007E259A">
              <w:rPr>
                <w:rFonts w:asciiTheme="majorBidi" w:hAnsiTheme="majorBidi" w:cstheme="majorBidi"/>
                <w:sz w:val="22"/>
                <w:szCs w:val="22"/>
              </w:rPr>
              <w:t xml:space="preserve">: </w:t>
            </w:r>
            <w:r w:rsidR="002A3453" w:rsidRPr="00476EEF">
              <w:rPr>
                <w:rFonts w:asciiTheme="majorBidi" w:hAnsiTheme="majorBidi" w:cstheme="majorBidi"/>
                <w:sz w:val="22"/>
                <w:szCs w:val="22"/>
              </w:rPr>
              <w:t>Coordination of optical transport network standards</w:t>
            </w:r>
          </w:p>
          <w:p w:rsidR="002A3453" w:rsidRPr="000D42E6" w:rsidRDefault="00C01FB1" w:rsidP="0062707B">
            <w:pPr>
              <w:spacing w:before="40" w:after="40"/>
              <w:rPr>
                <w:rFonts w:asciiTheme="majorBidi" w:hAnsiTheme="majorBidi" w:cstheme="majorBidi"/>
                <w:sz w:val="22"/>
                <w:szCs w:val="22"/>
                <w:highlight w:val="yellow"/>
              </w:rPr>
            </w:pPr>
            <w:hyperlink r:id="rId237" w:history="1">
              <w:r w:rsidR="002A3453" w:rsidRPr="007E259A">
                <w:rPr>
                  <w:rStyle w:val="Hyperlink"/>
                  <w:rFonts w:asciiTheme="majorBidi" w:hAnsiTheme="majorBidi" w:cstheme="majorBidi"/>
                  <w:sz w:val="22"/>
                  <w:szCs w:val="22"/>
                </w:rPr>
                <w:t>Q12/15</w:t>
              </w:r>
            </w:hyperlink>
            <w:r w:rsidR="002A3453" w:rsidRPr="007E259A">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8"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39" w:history="1">
              <w:r w:rsidR="002A3453" w:rsidRPr="000D42E6">
                <w:rPr>
                  <w:rStyle w:val="Hyperlink"/>
                  <w:rFonts w:asciiTheme="majorBidi" w:hAnsiTheme="majorBidi" w:cstheme="majorBidi"/>
                  <w:sz w:val="22"/>
                  <w:szCs w:val="22"/>
                </w:rPr>
                <w:t>Q28</w:t>
              </w:r>
              <w:r w:rsidR="002A3453" w:rsidRPr="000D42E6">
                <w:rPr>
                  <w:rStyle w:val="Hyperlink"/>
                  <w:rFonts w:asciiTheme="majorBidi" w:hAnsiTheme="majorBidi" w:cstheme="majorBidi"/>
                  <w:sz w:val="22"/>
                  <w:szCs w:val="22"/>
                  <w:lang w:eastAsia="zh-CN"/>
                </w:rPr>
                <w:t>/16</w:t>
              </w:r>
            </w:hyperlink>
            <w:r w:rsidR="002A3453" w:rsidRPr="000D42E6">
              <w:rPr>
                <w:rFonts w:asciiTheme="majorBidi" w:hAnsiTheme="majorBidi" w:cstheme="majorBidi"/>
                <w:sz w:val="22"/>
                <w:szCs w:val="22"/>
              </w:rPr>
              <w:t>: Multimedia framework for e-health applications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40" w:history="1">
              <w:r w:rsidR="002A3453" w:rsidRPr="000D42E6">
                <w:rPr>
                  <w:rStyle w:val="Hyperlink"/>
                  <w:rFonts w:asciiTheme="majorBidi" w:hAnsiTheme="majorBidi" w:cstheme="majorBidi"/>
                  <w:sz w:val="22"/>
                  <w:szCs w:val="22"/>
                </w:rPr>
                <w:t>SG17</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41" w:history="1">
              <w:r w:rsidR="002A3453" w:rsidRPr="000D42E6">
                <w:rPr>
                  <w:rStyle w:val="Hyperlink"/>
                  <w:rFonts w:asciiTheme="majorBidi" w:hAnsiTheme="majorBidi" w:cstheme="majorBidi"/>
                  <w:sz w:val="22"/>
                  <w:szCs w:val="22"/>
                </w:rPr>
                <w:t>Q9/17</w:t>
              </w:r>
            </w:hyperlink>
            <w:r w:rsidR="002A3453" w:rsidRPr="000D42E6">
              <w:rPr>
                <w:rFonts w:asciiTheme="majorBidi" w:hAnsiTheme="majorBidi" w:cstheme="majorBidi"/>
                <w:sz w:val="22"/>
                <w:szCs w:val="22"/>
              </w:rPr>
              <w:t xml:space="preserve">: </w:t>
            </w:r>
            <w:proofErr w:type="spellStart"/>
            <w:r w:rsidR="002A3453" w:rsidRPr="000D42E6">
              <w:rPr>
                <w:rFonts w:asciiTheme="majorBidi" w:hAnsiTheme="majorBidi" w:cstheme="majorBidi"/>
                <w:sz w:val="22"/>
                <w:szCs w:val="22"/>
              </w:rPr>
              <w:t>Telebiometrics</w:t>
            </w:r>
            <w:proofErr w:type="spellEnd"/>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42"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243"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244"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553964" w:rsidRDefault="00C01FB1" w:rsidP="0062707B">
            <w:pPr>
              <w:spacing w:before="40" w:after="40"/>
            </w:pPr>
            <w:hyperlink r:id="rId245"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46" w:history="1">
              <w:r w:rsidR="002A3453" w:rsidRPr="000D42E6">
                <w:rPr>
                  <w:rStyle w:val="Hyperlink"/>
                  <w:rFonts w:asciiTheme="majorBidi" w:hAnsiTheme="majorBidi" w:cstheme="majorBidi"/>
                  <w:sz w:val="22"/>
                  <w:szCs w:val="22"/>
                </w:rPr>
                <w:t>Question 3/2</w:t>
              </w:r>
            </w:hyperlink>
            <w:r w:rsidR="002A3453" w:rsidRPr="000D42E6">
              <w:rPr>
                <w:rFonts w:asciiTheme="majorBidi" w:hAnsiTheme="majorBidi" w:cstheme="majorBidi"/>
                <w:sz w:val="22"/>
                <w:szCs w:val="22"/>
              </w:rPr>
              <w:t>: Securing information and communication networks: Best practices for developing a culture of cybersecurity</w:t>
            </w:r>
          </w:p>
        </w:tc>
        <w:tc>
          <w:tcPr>
            <w:tcW w:w="848" w:type="dxa"/>
            <w:vMerge w:val="restart"/>
            <w:tcBorders>
              <w:top w:val="single" w:sz="12" w:space="0" w:color="auto"/>
              <w:left w:val="single" w:sz="4" w:space="0" w:color="auto"/>
              <w:right w:val="single" w:sz="12" w:space="0" w:color="auto"/>
            </w:tcBorders>
          </w:tcPr>
          <w:p w:rsidR="002A3453" w:rsidRPr="00AB1931" w:rsidRDefault="00C01FB1" w:rsidP="0062707B">
            <w:pPr>
              <w:spacing w:before="40" w:after="40"/>
              <w:rPr>
                <w:sz w:val="22"/>
                <w:szCs w:val="22"/>
              </w:rPr>
            </w:pPr>
            <w:hyperlink r:id="rId247" w:history="1">
              <w:r w:rsidR="002A3453" w:rsidRPr="00AB1931">
                <w:rPr>
                  <w:rStyle w:val="Hyperlink"/>
                  <w:sz w:val="22"/>
                  <w:szCs w:val="22"/>
                </w:rPr>
                <w:t>SG2</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48"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49" w:history="1">
              <w:r w:rsidR="002A3453" w:rsidRPr="0050555C">
                <w:rPr>
                  <w:rStyle w:val="Hyperlink"/>
                  <w:rFonts w:asciiTheme="majorBidi" w:hAnsiTheme="majorBidi" w:cstheme="majorBidi"/>
                  <w:sz w:val="22"/>
                  <w:szCs w:val="22"/>
                </w:rPr>
                <w:t>Q2/9</w:t>
              </w:r>
            </w:hyperlink>
            <w:r w:rsidR="002A3453" w:rsidRPr="0050555C">
              <w:rPr>
                <w:rFonts w:asciiTheme="majorBidi" w:hAnsiTheme="majorBidi" w:cstheme="majorBidi"/>
                <w:sz w:val="22"/>
                <w:szCs w:val="22"/>
              </w:rPr>
              <w:t xml:space="preserve">: </w:t>
            </w:r>
            <w:r w:rsidR="002A3453" w:rsidRPr="00533735">
              <w:rPr>
                <w:rFonts w:asciiTheme="majorBidi" w:hAnsiTheme="majorBidi" w:cstheme="majorBidi"/>
                <w:sz w:val="22"/>
                <w:szCs w:val="22"/>
              </w:rPr>
              <w:t>Methods and practices for conditional access, protection against unauthorized copying and against unauthorized redistribution ("redistribution control" for digital cable television distribution to the home)</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50"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51" w:history="1">
              <w:r w:rsidR="002A3453" w:rsidRPr="004875BC">
                <w:rPr>
                  <w:rStyle w:val="Hyperlink"/>
                  <w:rFonts w:asciiTheme="majorBidi" w:hAnsiTheme="majorBidi" w:cstheme="majorBidi"/>
                  <w:sz w:val="22"/>
                  <w:szCs w:val="22"/>
                </w:rPr>
                <w:t>Q1/15</w:t>
              </w:r>
            </w:hyperlink>
            <w:r w:rsidR="002A3453" w:rsidRPr="004875BC">
              <w:rPr>
                <w:rFonts w:asciiTheme="majorBidi" w:hAnsiTheme="majorBidi" w:cstheme="majorBidi"/>
                <w:sz w:val="22"/>
                <w:szCs w:val="22"/>
              </w:rPr>
              <w:t>: Coordination</w:t>
            </w:r>
            <w:r w:rsidR="002A3453" w:rsidRPr="000D42E6">
              <w:rPr>
                <w:rFonts w:asciiTheme="majorBidi" w:hAnsiTheme="majorBidi" w:cstheme="majorBidi"/>
                <w:sz w:val="22"/>
                <w:szCs w:val="22"/>
              </w:rPr>
              <w:t xml:space="preserve"> of access and home network transport standards</w:t>
            </w:r>
          </w:p>
          <w:p w:rsidR="002A3453" w:rsidRPr="000D42E6" w:rsidRDefault="00C01FB1" w:rsidP="0062707B">
            <w:pPr>
              <w:spacing w:before="40" w:after="40"/>
              <w:rPr>
                <w:rFonts w:asciiTheme="majorBidi" w:hAnsiTheme="majorBidi" w:cstheme="majorBidi"/>
                <w:sz w:val="22"/>
                <w:szCs w:val="22"/>
                <w:highlight w:val="yellow"/>
              </w:rPr>
            </w:pPr>
            <w:hyperlink r:id="rId252" w:history="1">
              <w:r w:rsidR="002A3453" w:rsidRPr="004875BC">
                <w:rPr>
                  <w:rStyle w:val="Hyperlink"/>
                  <w:rFonts w:asciiTheme="majorBidi" w:hAnsiTheme="majorBidi" w:cstheme="majorBidi"/>
                  <w:sz w:val="22"/>
                  <w:szCs w:val="22"/>
                </w:rPr>
                <w:t>Q3/15</w:t>
              </w:r>
            </w:hyperlink>
            <w:r w:rsidR="002A3453" w:rsidRPr="004875BC">
              <w:rPr>
                <w:rFonts w:asciiTheme="majorBidi" w:hAnsiTheme="majorBidi" w:cstheme="majorBidi"/>
                <w:sz w:val="22"/>
                <w:szCs w:val="22"/>
              </w:rPr>
              <w:t xml:space="preserve">: </w:t>
            </w:r>
            <w:r w:rsidR="002A3453" w:rsidRPr="00476EEF">
              <w:rPr>
                <w:rFonts w:asciiTheme="majorBidi" w:hAnsiTheme="majorBidi" w:cstheme="majorBidi"/>
                <w:sz w:val="22"/>
                <w:szCs w:val="22"/>
              </w:rPr>
              <w:t>Coordination of optical transport network standards</w:t>
            </w:r>
          </w:p>
          <w:p w:rsidR="002A3453" w:rsidRPr="000D42E6" w:rsidRDefault="00C01FB1" w:rsidP="0062707B">
            <w:pPr>
              <w:spacing w:before="40" w:after="40"/>
              <w:rPr>
                <w:rFonts w:asciiTheme="majorBidi" w:hAnsiTheme="majorBidi" w:cstheme="majorBidi"/>
                <w:sz w:val="22"/>
                <w:szCs w:val="22"/>
                <w:highlight w:val="yellow"/>
              </w:rPr>
            </w:pPr>
            <w:hyperlink r:id="rId253" w:history="1">
              <w:r w:rsidR="002A3453" w:rsidRPr="004875BC">
                <w:rPr>
                  <w:rStyle w:val="Hyperlink"/>
                  <w:rFonts w:asciiTheme="majorBidi" w:hAnsiTheme="majorBidi" w:cstheme="majorBidi"/>
                  <w:sz w:val="22"/>
                  <w:szCs w:val="22"/>
                </w:rPr>
                <w:t>Q12/15</w:t>
              </w:r>
            </w:hyperlink>
            <w:r w:rsidR="002A3453" w:rsidRPr="004875BC">
              <w:rPr>
                <w:rFonts w:asciiTheme="majorBidi" w:hAnsiTheme="majorBidi" w:cstheme="majorBidi"/>
                <w:sz w:val="22"/>
                <w:szCs w:val="22"/>
              </w:rPr>
              <w:t>: Transport</w:t>
            </w:r>
            <w:r w:rsidR="002A3453" w:rsidRPr="000D42E6">
              <w:rPr>
                <w:rFonts w:asciiTheme="majorBidi" w:hAnsiTheme="majorBidi" w:cstheme="majorBidi"/>
                <w:sz w:val="22"/>
                <w:szCs w:val="22"/>
              </w:rPr>
              <w:t xml:space="preserve"> network architectures</w:t>
            </w:r>
          </w:p>
          <w:p w:rsidR="002A3453" w:rsidRPr="000D42E6" w:rsidRDefault="00C01FB1" w:rsidP="0062707B">
            <w:pPr>
              <w:spacing w:before="40" w:after="40"/>
              <w:rPr>
                <w:rFonts w:asciiTheme="majorBidi" w:hAnsiTheme="majorBidi" w:cstheme="majorBidi"/>
                <w:sz w:val="22"/>
                <w:szCs w:val="22"/>
                <w:highlight w:val="yellow"/>
              </w:rPr>
            </w:pPr>
            <w:hyperlink r:id="rId254" w:history="1">
              <w:r w:rsidR="002A3453" w:rsidRPr="004875BC">
                <w:rPr>
                  <w:rStyle w:val="Hyperlink"/>
                  <w:rFonts w:asciiTheme="majorBidi" w:hAnsiTheme="majorBidi" w:cstheme="majorBidi"/>
                  <w:sz w:val="22"/>
                  <w:szCs w:val="22"/>
                </w:rPr>
                <w:t>Q14/15</w:t>
              </w:r>
            </w:hyperlink>
            <w:r w:rsidR="002A3453" w:rsidRPr="004875BC">
              <w:rPr>
                <w:rFonts w:asciiTheme="majorBidi" w:hAnsiTheme="majorBidi" w:cstheme="majorBidi"/>
                <w:sz w:val="22"/>
                <w:szCs w:val="22"/>
              </w:rPr>
              <w:t xml:space="preserve">: </w:t>
            </w:r>
            <w:r w:rsidR="002A3453" w:rsidRPr="000D42E6">
              <w:rPr>
                <w:rFonts w:asciiTheme="majorBidi" w:hAnsiTheme="majorBidi" w:cstheme="majorBidi"/>
                <w:sz w:val="22"/>
                <w:szCs w:val="22"/>
              </w:rPr>
              <w:t>Management and control of transport systems and equipment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55" w:history="1">
              <w:r w:rsidR="002A3453" w:rsidRPr="000D42E6">
                <w:rPr>
                  <w:rStyle w:val="Hyperlink"/>
                  <w:rFonts w:asciiTheme="majorBidi" w:hAnsiTheme="majorBidi" w:cstheme="majorBidi"/>
                  <w:sz w:val="22"/>
                  <w:szCs w:val="22"/>
                </w:rPr>
                <w:t>SG17</w:t>
              </w:r>
            </w:hyperlink>
          </w:p>
        </w:tc>
        <w:tc>
          <w:tcPr>
            <w:tcW w:w="4964" w:type="dxa"/>
            <w:tcBorders>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56" w:history="1">
              <w:r w:rsidR="002A3453" w:rsidRPr="000D42E6">
                <w:rPr>
                  <w:rStyle w:val="Hyperlink"/>
                  <w:rFonts w:asciiTheme="majorBidi" w:hAnsiTheme="majorBidi" w:cstheme="majorBidi"/>
                  <w:sz w:val="22"/>
                  <w:szCs w:val="22"/>
                </w:rPr>
                <w:t>Q4/17</w:t>
              </w:r>
            </w:hyperlink>
            <w:r w:rsidR="002A3453" w:rsidRPr="000D42E6">
              <w:rPr>
                <w:rFonts w:asciiTheme="majorBidi" w:hAnsiTheme="majorBidi" w:cstheme="majorBidi"/>
                <w:sz w:val="22"/>
                <w:szCs w:val="22"/>
              </w:rPr>
              <w:t>: Cybersecurity</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left w:val="single" w:sz="12" w:space="0" w:color="auto"/>
              <w:bottom w:val="single" w:sz="12" w:space="0" w:color="auto"/>
            </w:tcBorders>
            <w:shd w:val="clear" w:color="auto" w:fill="auto"/>
          </w:tcPr>
          <w:p w:rsidR="002A3453" w:rsidRDefault="00C01FB1" w:rsidP="0062707B">
            <w:pPr>
              <w:spacing w:before="40" w:after="40"/>
            </w:pPr>
            <w:hyperlink r:id="rId257" w:history="1">
              <w:r w:rsidR="002A3453" w:rsidRPr="000D42E6">
                <w:rPr>
                  <w:rStyle w:val="Hyperlink"/>
                  <w:rFonts w:asciiTheme="majorBidi" w:hAnsiTheme="majorBidi" w:cstheme="majorBidi"/>
                  <w:sz w:val="22"/>
                  <w:szCs w:val="22"/>
                </w:rPr>
                <w:t>SG20</w:t>
              </w:r>
            </w:hyperlink>
          </w:p>
        </w:tc>
        <w:tc>
          <w:tcPr>
            <w:tcW w:w="4964" w:type="dxa"/>
            <w:tcBorders>
              <w:bottom w:val="single" w:sz="12" w:space="0" w:color="auto"/>
            </w:tcBorders>
            <w:shd w:val="clear" w:color="auto" w:fill="auto"/>
          </w:tcPr>
          <w:p w:rsidR="002A3453" w:rsidRPr="00E94A42" w:rsidRDefault="00C01FB1" w:rsidP="0062707B">
            <w:pPr>
              <w:spacing w:before="40" w:after="40"/>
              <w:rPr>
                <w:rFonts w:asciiTheme="majorBidi" w:hAnsiTheme="majorBidi" w:cstheme="majorBidi"/>
                <w:sz w:val="22"/>
                <w:szCs w:val="22"/>
              </w:rPr>
            </w:pPr>
            <w:hyperlink r:id="rId258"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tc>
      </w:tr>
      <w:tr w:rsidR="002A3453" w:rsidRPr="000D42E6" w:rsidTr="0062707B">
        <w:trPr>
          <w:cantSplit/>
          <w:trHeight w:val="3892"/>
        </w:trPr>
        <w:tc>
          <w:tcPr>
            <w:tcW w:w="2972" w:type="dxa"/>
            <w:tcBorders>
              <w:top w:val="single" w:sz="12" w:space="0" w:color="auto"/>
              <w:bottom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59" w:history="1">
              <w:r w:rsidR="002A3453" w:rsidRPr="000D42E6">
                <w:rPr>
                  <w:rStyle w:val="Hyperlink"/>
                  <w:rFonts w:asciiTheme="majorBidi" w:hAnsiTheme="majorBidi" w:cstheme="majorBidi"/>
                  <w:sz w:val="22"/>
                  <w:szCs w:val="22"/>
                </w:rPr>
                <w:t>Question 4/2</w:t>
              </w:r>
            </w:hyperlink>
            <w:r w:rsidR="002A3453" w:rsidRPr="000D42E6">
              <w:rPr>
                <w:rFonts w:asciiTheme="majorBidi" w:hAnsiTheme="majorBidi" w:cstheme="majorBidi"/>
                <w:sz w:val="22"/>
                <w:szCs w:val="22"/>
              </w:rPr>
              <w:t>: Assistance to developing countries for implementing conformance and interoperability programmes</w:t>
            </w:r>
          </w:p>
        </w:tc>
        <w:tc>
          <w:tcPr>
            <w:tcW w:w="848" w:type="dxa"/>
            <w:tcBorders>
              <w:top w:val="single" w:sz="12" w:space="0" w:color="auto"/>
              <w:left w:val="single" w:sz="4" w:space="0" w:color="auto"/>
              <w:bottom w:val="single" w:sz="12" w:space="0" w:color="auto"/>
              <w:right w:val="single" w:sz="12" w:space="0" w:color="auto"/>
            </w:tcBorders>
          </w:tcPr>
          <w:p w:rsidR="002A3453" w:rsidRPr="0091730E" w:rsidRDefault="00C01FB1" w:rsidP="0062707B">
            <w:pPr>
              <w:spacing w:before="40" w:after="40"/>
              <w:rPr>
                <w:sz w:val="22"/>
                <w:szCs w:val="22"/>
              </w:rPr>
            </w:pPr>
            <w:hyperlink r:id="rId260" w:history="1">
              <w:r w:rsidR="002A3453" w:rsidRPr="0091730E">
                <w:rPr>
                  <w:rStyle w:val="Hyperlink"/>
                  <w:sz w:val="22"/>
                  <w:szCs w:val="22"/>
                </w:rPr>
                <w:t>SG2</w:t>
              </w:r>
            </w:hyperlink>
          </w:p>
        </w:tc>
        <w:tc>
          <w:tcPr>
            <w:tcW w:w="850" w:type="dxa"/>
            <w:tcBorders>
              <w:top w:val="single" w:sz="12" w:space="0" w:color="auto"/>
              <w:left w:val="single" w:sz="12" w:space="0" w:color="auto"/>
              <w:bottom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61" w:history="1">
              <w:r w:rsidR="002A3453" w:rsidRPr="000D42E6">
                <w:rPr>
                  <w:rStyle w:val="Hyperlink"/>
                  <w:rFonts w:asciiTheme="majorBidi" w:hAnsiTheme="majorBidi" w:cstheme="majorBidi"/>
                  <w:sz w:val="22"/>
                  <w:szCs w:val="22"/>
                </w:rPr>
                <w:t>SG11</w:t>
              </w:r>
            </w:hyperlink>
          </w:p>
        </w:tc>
        <w:tc>
          <w:tcPr>
            <w:tcW w:w="4964" w:type="dxa"/>
            <w:tcBorders>
              <w:top w:val="single" w:sz="12" w:space="0" w:color="auto"/>
              <w:bottom w:val="single" w:sz="12" w:space="0" w:color="auto"/>
            </w:tcBorders>
            <w:shd w:val="clear" w:color="auto" w:fill="auto"/>
          </w:tcPr>
          <w:p w:rsidR="002A3453" w:rsidRDefault="00C01FB1" w:rsidP="0062707B">
            <w:pPr>
              <w:spacing w:before="40" w:after="40"/>
              <w:rPr>
                <w:rFonts w:asciiTheme="majorBidi" w:hAnsiTheme="majorBidi" w:cstheme="majorBidi"/>
                <w:sz w:val="22"/>
                <w:szCs w:val="22"/>
              </w:rPr>
            </w:pPr>
            <w:hyperlink r:id="rId262" w:history="1">
              <w:r w:rsidR="002A3453" w:rsidRPr="001A1FE1">
                <w:rPr>
                  <w:rStyle w:val="Hyperlink"/>
                  <w:rFonts w:asciiTheme="majorBidi" w:hAnsiTheme="majorBidi" w:cstheme="majorBidi"/>
                  <w:sz w:val="22"/>
                  <w:szCs w:val="22"/>
                </w:rPr>
                <w:t>Q9/11</w:t>
              </w:r>
            </w:hyperlink>
            <w:r w:rsidR="002A3453" w:rsidRPr="001A1FE1">
              <w:rPr>
                <w:rFonts w:asciiTheme="majorBidi" w:hAnsiTheme="majorBidi" w:cstheme="majorBidi"/>
                <w:sz w:val="22"/>
                <w:szCs w:val="22"/>
              </w:rPr>
              <w:t>: Service and networks benchmark testing, remote testing including Internet related performance measurements</w:t>
            </w:r>
          </w:p>
          <w:p w:rsidR="002A3453" w:rsidRPr="000D42E6" w:rsidRDefault="00C01FB1" w:rsidP="0062707B">
            <w:pPr>
              <w:spacing w:before="40" w:after="40"/>
              <w:rPr>
                <w:rFonts w:asciiTheme="majorBidi" w:hAnsiTheme="majorBidi" w:cstheme="majorBidi"/>
                <w:sz w:val="22"/>
                <w:szCs w:val="22"/>
                <w:highlight w:val="yellow"/>
              </w:rPr>
            </w:pPr>
            <w:hyperlink r:id="rId263" w:history="1">
              <w:r w:rsidR="002A3453" w:rsidRPr="000D42E6">
                <w:rPr>
                  <w:rStyle w:val="Hyperlink"/>
                  <w:rFonts w:asciiTheme="majorBidi" w:hAnsiTheme="majorBidi" w:cstheme="majorBidi"/>
                  <w:sz w:val="22"/>
                  <w:szCs w:val="22"/>
                </w:rPr>
                <w:t>Q11/11</w:t>
              </w:r>
            </w:hyperlink>
            <w:r w:rsidR="002A3453" w:rsidRPr="000D42E6">
              <w:rPr>
                <w:rFonts w:asciiTheme="majorBidi" w:hAnsiTheme="majorBidi" w:cstheme="majorBidi"/>
                <w:sz w:val="22"/>
                <w:szCs w:val="22"/>
              </w:rPr>
              <w:t>: Protocols and networks test specifications; frameworks and methodologies</w:t>
            </w:r>
          </w:p>
          <w:p w:rsidR="002A3453" w:rsidRPr="000D42E6" w:rsidRDefault="00C01FB1" w:rsidP="0062707B">
            <w:pPr>
              <w:spacing w:before="40" w:after="40"/>
              <w:rPr>
                <w:rFonts w:asciiTheme="majorBidi" w:hAnsiTheme="majorBidi" w:cstheme="majorBidi"/>
                <w:sz w:val="22"/>
                <w:szCs w:val="22"/>
                <w:highlight w:val="yellow"/>
              </w:rPr>
            </w:pPr>
            <w:hyperlink r:id="rId264" w:history="1">
              <w:r w:rsidR="002A3453" w:rsidRPr="000D42E6">
                <w:rPr>
                  <w:rStyle w:val="Hyperlink"/>
                  <w:rFonts w:asciiTheme="majorBidi" w:hAnsiTheme="majorBidi" w:cstheme="majorBidi"/>
                  <w:sz w:val="22"/>
                  <w:szCs w:val="22"/>
                </w:rPr>
                <w:t>Q12/11</w:t>
              </w:r>
            </w:hyperlink>
            <w:r w:rsidR="002A3453" w:rsidRPr="000D42E6">
              <w:rPr>
                <w:rFonts w:asciiTheme="majorBidi" w:hAnsiTheme="majorBidi" w:cstheme="majorBidi"/>
                <w:sz w:val="22"/>
                <w:szCs w:val="22"/>
              </w:rPr>
              <w:t>: Testing of Internet of things, its applications and identification systems</w:t>
            </w:r>
          </w:p>
          <w:p w:rsidR="002A3453" w:rsidRPr="000D42E6" w:rsidRDefault="00C01FB1" w:rsidP="0062707B">
            <w:pPr>
              <w:spacing w:before="40" w:after="40"/>
              <w:rPr>
                <w:rFonts w:asciiTheme="majorBidi" w:hAnsiTheme="majorBidi" w:cstheme="majorBidi"/>
                <w:sz w:val="22"/>
                <w:szCs w:val="22"/>
                <w:highlight w:val="yellow"/>
              </w:rPr>
            </w:pPr>
            <w:hyperlink r:id="rId265" w:history="1">
              <w:r w:rsidR="002A3453" w:rsidRPr="000D42E6">
                <w:rPr>
                  <w:rStyle w:val="Hyperlink"/>
                  <w:rFonts w:asciiTheme="majorBidi" w:hAnsiTheme="majorBidi" w:cstheme="majorBidi"/>
                  <w:sz w:val="22"/>
                  <w:szCs w:val="22"/>
                </w:rPr>
                <w:t>Q13/11</w:t>
              </w:r>
            </w:hyperlink>
            <w:r w:rsidR="002A3453" w:rsidRPr="000D42E6">
              <w:rPr>
                <w:rFonts w:asciiTheme="majorBidi" w:hAnsiTheme="majorBidi" w:cstheme="majorBidi"/>
                <w:sz w:val="22"/>
                <w:szCs w:val="22"/>
              </w:rPr>
              <w:t>: Monitoring parameters for protocols used in emerging networks, including cloud computing and software-defined networking/network function virtualization (SDN/NFV)</w:t>
            </w:r>
          </w:p>
          <w:p w:rsidR="002A3453" w:rsidRPr="000D42E6" w:rsidRDefault="00C01FB1" w:rsidP="0062707B">
            <w:pPr>
              <w:spacing w:before="40" w:after="40"/>
              <w:rPr>
                <w:rFonts w:asciiTheme="majorBidi" w:hAnsiTheme="majorBidi" w:cstheme="majorBidi"/>
                <w:sz w:val="22"/>
                <w:szCs w:val="22"/>
                <w:highlight w:val="yellow"/>
              </w:rPr>
            </w:pPr>
            <w:hyperlink r:id="rId266" w:history="1">
              <w:r w:rsidR="002A3453" w:rsidRPr="000D42E6">
                <w:rPr>
                  <w:rStyle w:val="Hyperlink"/>
                  <w:rFonts w:asciiTheme="majorBidi" w:hAnsiTheme="majorBidi" w:cstheme="majorBidi"/>
                  <w:sz w:val="22"/>
                  <w:szCs w:val="22"/>
                </w:rPr>
                <w:t>Q14/11</w:t>
              </w:r>
            </w:hyperlink>
            <w:r w:rsidR="002A3453" w:rsidRPr="000D42E6">
              <w:rPr>
                <w:rFonts w:asciiTheme="majorBidi" w:hAnsiTheme="majorBidi" w:cstheme="majorBidi"/>
                <w:sz w:val="22"/>
                <w:szCs w:val="22"/>
              </w:rPr>
              <w:t>: Cloud interoperability testing</w:t>
            </w:r>
          </w:p>
          <w:p w:rsidR="002A3453" w:rsidRPr="000D42E6" w:rsidRDefault="00C01FB1" w:rsidP="0062707B">
            <w:pPr>
              <w:spacing w:before="40" w:after="40"/>
              <w:rPr>
                <w:rFonts w:asciiTheme="majorBidi" w:hAnsiTheme="majorBidi" w:cstheme="majorBidi"/>
                <w:sz w:val="22"/>
                <w:szCs w:val="22"/>
                <w:highlight w:val="yellow"/>
              </w:rPr>
            </w:pPr>
            <w:hyperlink r:id="rId267" w:history="1">
              <w:r w:rsidR="002A3453" w:rsidRPr="0034640E">
                <w:rPr>
                  <w:rStyle w:val="Hyperlink"/>
                  <w:rFonts w:asciiTheme="majorBidi" w:hAnsiTheme="majorBidi" w:cstheme="majorBidi"/>
                  <w:sz w:val="22"/>
                  <w:szCs w:val="22"/>
                </w:rPr>
                <w:t>Q15/11:</w:t>
              </w:r>
            </w:hyperlink>
            <w:r w:rsidR="002A3453" w:rsidRPr="0034640E">
              <w:rPr>
                <w:rFonts w:asciiTheme="majorBidi" w:hAnsiTheme="majorBidi" w:cstheme="majorBidi"/>
                <w:sz w:val="22"/>
                <w:szCs w:val="22"/>
              </w:rPr>
              <w:t xml:space="preserve"> Combating counterfeit and stolen ICT equipment</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268" w:history="1">
              <w:r w:rsidR="002A3453" w:rsidRPr="000D42E6">
                <w:rPr>
                  <w:rStyle w:val="Hyperlink"/>
                  <w:rFonts w:asciiTheme="majorBidi" w:hAnsiTheme="majorBidi" w:cstheme="majorBidi"/>
                  <w:sz w:val="22"/>
                  <w:szCs w:val="22"/>
                </w:rPr>
                <w:t>Question 5/2</w:t>
              </w:r>
            </w:hyperlink>
            <w:r w:rsidR="002A3453" w:rsidRPr="000D42E6">
              <w:rPr>
                <w:rFonts w:asciiTheme="majorBidi" w:hAnsiTheme="majorBidi" w:cstheme="majorBidi"/>
                <w:sz w:val="22"/>
                <w:szCs w:val="22"/>
              </w:rPr>
              <w:t>: Utilization of telecommunications/ICTs for disaster preparedness, mitigation and response</w:t>
            </w:r>
          </w:p>
        </w:tc>
        <w:tc>
          <w:tcPr>
            <w:tcW w:w="848" w:type="dxa"/>
            <w:vMerge w:val="restart"/>
            <w:tcBorders>
              <w:top w:val="single" w:sz="12" w:space="0" w:color="auto"/>
              <w:left w:val="single" w:sz="4" w:space="0" w:color="auto"/>
              <w:right w:val="single" w:sz="12" w:space="0" w:color="auto"/>
            </w:tcBorders>
          </w:tcPr>
          <w:p w:rsidR="002A3453" w:rsidRPr="002E0E26" w:rsidRDefault="00C01FB1" w:rsidP="0062707B">
            <w:pPr>
              <w:spacing w:before="40" w:after="40"/>
              <w:rPr>
                <w:sz w:val="22"/>
                <w:szCs w:val="22"/>
              </w:rPr>
            </w:pPr>
            <w:hyperlink r:id="rId269" w:history="1">
              <w:r w:rsidR="002A3453" w:rsidRPr="002E0E26">
                <w:rPr>
                  <w:rStyle w:val="Hyperlink"/>
                  <w:sz w:val="22"/>
                  <w:szCs w:val="22"/>
                </w:rPr>
                <w:t>SG2</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0" w:history="1">
              <w:r w:rsidR="002A3453" w:rsidRPr="000D42E6">
                <w:rPr>
                  <w:rStyle w:val="Hyperlink"/>
                  <w:rFonts w:asciiTheme="majorBidi" w:hAnsiTheme="majorBidi" w:cstheme="majorBidi"/>
                  <w:sz w:val="22"/>
                  <w:szCs w:val="22"/>
                </w:rPr>
                <w:t>SG2</w:t>
              </w:r>
            </w:hyperlink>
          </w:p>
        </w:tc>
        <w:tc>
          <w:tcPr>
            <w:tcW w:w="4964" w:type="dxa"/>
            <w:tcBorders>
              <w:top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1" w:history="1">
              <w:r w:rsidR="002A3453" w:rsidRPr="00BB60A3">
                <w:rPr>
                  <w:rStyle w:val="Hyperlink"/>
                  <w:rFonts w:asciiTheme="majorBidi" w:hAnsiTheme="majorBidi" w:cstheme="majorBidi"/>
                  <w:sz w:val="22"/>
                  <w:szCs w:val="22"/>
                </w:rPr>
                <w:t>Q3/2</w:t>
              </w:r>
            </w:hyperlink>
            <w:r w:rsidR="002A3453" w:rsidRPr="00BB60A3">
              <w:rPr>
                <w:rFonts w:asciiTheme="majorBidi" w:hAnsiTheme="majorBidi" w:cstheme="majorBidi"/>
                <w:sz w:val="22"/>
                <w:szCs w:val="22"/>
              </w:rPr>
              <w:t>: Service</w:t>
            </w:r>
            <w:r w:rsidR="002A3453" w:rsidRPr="00CD1148">
              <w:rPr>
                <w:rFonts w:asciiTheme="majorBidi" w:hAnsiTheme="majorBidi" w:cstheme="majorBidi"/>
                <w:sz w:val="22"/>
                <w:szCs w:val="22"/>
              </w:rPr>
              <w:t xml:space="preserve"> and operational aspects of telecommunications, including service definition</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2" w:history="1">
              <w:r w:rsidR="002A3453" w:rsidRPr="000D42E6">
                <w:rPr>
                  <w:rStyle w:val="Hyperlink"/>
                  <w:rFonts w:asciiTheme="majorBidi" w:hAnsiTheme="majorBidi" w:cstheme="majorBidi"/>
                  <w:sz w:val="22"/>
                  <w:szCs w:val="22"/>
                </w:rPr>
                <w:t>SG5</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3" w:history="1">
              <w:r w:rsidR="002A3453" w:rsidRPr="00FF1E77">
                <w:rPr>
                  <w:rStyle w:val="Hyperlink"/>
                  <w:rFonts w:asciiTheme="majorBidi" w:hAnsiTheme="majorBidi" w:cstheme="majorBidi"/>
                  <w:sz w:val="22"/>
                  <w:szCs w:val="22"/>
                </w:rPr>
                <w:t>Q8/5</w:t>
              </w:r>
            </w:hyperlink>
            <w:r w:rsidR="002A3453" w:rsidRPr="00FF1E77">
              <w:rPr>
                <w:rFonts w:asciiTheme="majorBidi" w:hAnsiTheme="majorBidi" w:cstheme="majorBidi"/>
                <w:sz w:val="22"/>
                <w:szCs w:val="22"/>
              </w:rPr>
              <w:t>: Adaptation</w:t>
            </w:r>
            <w:r w:rsidR="002A3453" w:rsidRPr="00B77EDE">
              <w:rPr>
                <w:rFonts w:asciiTheme="majorBidi" w:hAnsiTheme="majorBidi" w:cstheme="majorBidi"/>
                <w:sz w:val="22"/>
                <w:szCs w:val="22"/>
              </w:rPr>
              <w:t xml:space="preserve"> to climate change and low cost and sustainable resilient information and communication technologies (ICTs)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4" w:history="1">
              <w:r w:rsidR="002A3453" w:rsidRPr="000D42E6">
                <w:rPr>
                  <w:rStyle w:val="Hyperlink"/>
                  <w:rFonts w:asciiTheme="majorBidi" w:hAnsiTheme="majorBidi" w:cstheme="majorBidi"/>
                  <w:sz w:val="22"/>
                  <w:szCs w:val="22"/>
                </w:rPr>
                <w:t>SG9</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5" w:history="1">
              <w:r w:rsidR="002A3453" w:rsidRPr="00AA31B1">
                <w:rPr>
                  <w:rStyle w:val="Hyperlink"/>
                  <w:rFonts w:asciiTheme="majorBidi" w:eastAsia="MS Mincho" w:hAnsiTheme="majorBidi" w:cstheme="majorBidi"/>
                  <w:sz w:val="22"/>
                  <w:szCs w:val="22"/>
                </w:rPr>
                <w:t>Q8/9</w:t>
              </w:r>
            </w:hyperlink>
            <w:r w:rsidR="002A3453" w:rsidRPr="00AA31B1">
              <w:rPr>
                <w:rFonts w:asciiTheme="majorBidi" w:eastAsia="MS Mincho" w:hAnsiTheme="majorBidi" w:cstheme="majorBidi"/>
                <w:sz w:val="22"/>
                <w:szCs w:val="22"/>
              </w:rPr>
              <w:t xml:space="preserve">: </w:t>
            </w:r>
            <w:r w:rsidR="002A3453" w:rsidRPr="00AA31B1">
              <w:rPr>
                <w:rFonts w:asciiTheme="majorBidi" w:hAnsiTheme="majorBidi" w:cstheme="majorBidi"/>
                <w:sz w:val="22"/>
                <w:szCs w:val="22"/>
              </w:rPr>
              <w:t>The</w:t>
            </w:r>
            <w:r w:rsidR="002A3453" w:rsidRPr="00301124">
              <w:rPr>
                <w:rFonts w:asciiTheme="majorBidi" w:hAnsiTheme="majorBidi" w:cstheme="majorBidi"/>
                <w:sz w:val="22"/>
                <w:szCs w:val="22"/>
              </w:rPr>
              <w:t xml:space="preserve"> Internet protocol (IP) enabled multimedia applications and services for cable television networks enabled by converged platforms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6" w:history="1">
              <w:r w:rsidR="002A3453" w:rsidRPr="000D42E6">
                <w:rPr>
                  <w:rStyle w:val="Hyperlink"/>
                  <w:rFonts w:asciiTheme="majorBidi" w:hAnsiTheme="majorBidi" w:cstheme="majorBidi"/>
                  <w:sz w:val="22"/>
                  <w:szCs w:val="22"/>
                </w:rPr>
                <w:t>SG11</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7" w:history="1">
              <w:r w:rsidR="002A3453" w:rsidRPr="000D42E6">
                <w:rPr>
                  <w:rStyle w:val="Hyperlink"/>
                  <w:rFonts w:asciiTheme="majorBidi" w:hAnsiTheme="majorBidi" w:cstheme="majorBidi"/>
                  <w:sz w:val="22"/>
                  <w:szCs w:val="22"/>
                </w:rPr>
                <w:t>Q3/11</w:t>
              </w:r>
            </w:hyperlink>
            <w:r w:rsidR="002A3453" w:rsidRPr="000D42E6">
              <w:rPr>
                <w:rFonts w:asciiTheme="majorBidi" w:hAnsiTheme="majorBidi" w:cstheme="majorBidi"/>
                <w:sz w:val="22"/>
                <w:szCs w:val="22"/>
              </w:rPr>
              <w:t>: Signalling requirements and protocols for emergency telecommunications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278"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79"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Height w:val="1167"/>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80"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81" w:history="1">
              <w:r w:rsidR="002A3453" w:rsidRPr="000D42E6">
                <w:rPr>
                  <w:rStyle w:val="Hyperlink"/>
                  <w:rFonts w:asciiTheme="majorBidi" w:hAnsiTheme="majorBidi" w:cstheme="majorBidi"/>
                  <w:sz w:val="22"/>
                  <w:szCs w:val="22"/>
                </w:rPr>
                <w:t>Q2/13</w:t>
              </w:r>
            </w:hyperlink>
            <w:r w:rsidR="002A3453" w:rsidRPr="000D42E6">
              <w:rPr>
                <w:rFonts w:asciiTheme="majorBidi" w:hAnsiTheme="majorBidi" w:cstheme="majorBidi"/>
                <w:sz w:val="22"/>
                <w:szCs w:val="22"/>
              </w:rPr>
              <w:t>: Next-generation network (NGN) evolution with innovative technologies including software-defined networking (SDN) and network function virtualization (NFV)</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82"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FF1E77" w:rsidRDefault="00C01FB1" w:rsidP="0062707B">
            <w:pPr>
              <w:spacing w:before="40" w:after="40"/>
              <w:rPr>
                <w:rFonts w:asciiTheme="majorBidi" w:hAnsiTheme="majorBidi" w:cstheme="majorBidi"/>
                <w:sz w:val="22"/>
                <w:szCs w:val="22"/>
              </w:rPr>
            </w:pPr>
            <w:hyperlink r:id="rId283" w:history="1">
              <w:r w:rsidR="002A3453" w:rsidRPr="00FF1E77">
                <w:rPr>
                  <w:rStyle w:val="Hyperlink"/>
                  <w:rFonts w:asciiTheme="majorBidi" w:hAnsiTheme="majorBidi" w:cstheme="majorBidi"/>
                  <w:sz w:val="22"/>
                  <w:szCs w:val="22"/>
                </w:rPr>
                <w:t>Q1/15</w:t>
              </w:r>
            </w:hyperlink>
            <w:r w:rsidR="002A3453" w:rsidRPr="00FF1E77">
              <w:rPr>
                <w:rFonts w:asciiTheme="majorBidi" w:hAnsiTheme="majorBidi" w:cstheme="majorBidi"/>
                <w:sz w:val="22"/>
                <w:szCs w:val="22"/>
              </w:rPr>
              <w:t>: Coordination of access and home network transport standards</w:t>
            </w:r>
          </w:p>
          <w:p w:rsidR="002A3453" w:rsidRPr="00FF1E77" w:rsidRDefault="00C01FB1" w:rsidP="0062707B">
            <w:pPr>
              <w:spacing w:before="40" w:after="40"/>
              <w:rPr>
                <w:rFonts w:asciiTheme="majorBidi" w:hAnsiTheme="majorBidi" w:cstheme="majorBidi"/>
                <w:sz w:val="22"/>
                <w:szCs w:val="22"/>
              </w:rPr>
            </w:pPr>
            <w:hyperlink r:id="rId284" w:history="1">
              <w:r w:rsidR="002A3453" w:rsidRPr="00FF1E77">
                <w:rPr>
                  <w:rStyle w:val="Hyperlink"/>
                  <w:rFonts w:asciiTheme="majorBidi" w:hAnsiTheme="majorBidi" w:cstheme="majorBidi"/>
                  <w:sz w:val="22"/>
                  <w:szCs w:val="22"/>
                </w:rPr>
                <w:t>Q3/15</w:t>
              </w:r>
            </w:hyperlink>
            <w:r w:rsidR="002A3453" w:rsidRPr="00FF1E77">
              <w:rPr>
                <w:rFonts w:asciiTheme="majorBidi" w:hAnsiTheme="majorBidi" w:cstheme="majorBidi"/>
                <w:sz w:val="22"/>
                <w:szCs w:val="22"/>
              </w:rPr>
              <w:t>: Coordination of optical transport network standards</w:t>
            </w:r>
          </w:p>
          <w:p w:rsidR="002A3453" w:rsidRPr="00FF1E77" w:rsidRDefault="00C01FB1" w:rsidP="0062707B">
            <w:pPr>
              <w:spacing w:before="40" w:after="40"/>
              <w:rPr>
                <w:rFonts w:asciiTheme="majorBidi" w:hAnsiTheme="majorBidi" w:cstheme="majorBidi"/>
                <w:sz w:val="22"/>
                <w:szCs w:val="22"/>
              </w:rPr>
            </w:pPr>
            <w:hyperlink r:id="rId285" w:history="1">
              <w:r w:rsidR="002A3453" w:rsidRPr="00FF1E77">
                <w:rPr>
                  <w:rStyle w:val="Hyperlink"/>
                  <w:rFonts w:asciiTheme="majorBidi" w:hAnsiTheme="majorBidi" w:cstheme="majorBidi"/>
                  <w:sz w:val="22"/>
                  <w:szCs w:val="22"/>
                </w:rPr>
                <w:t>Q12/15</w:t>
              </w:r>
            </w:hyperlink>
            <w:r w:rsidR="002A3453" w:rsidRPr="00FF1E77">
              <w:rPr>
                <w:rFonts w:asciiTheme="majorBidi" w:hAnsiTheme="majorBidi" w:cstheme="majorBidi"/>
                <w:sz w:val="22"/>
                <w:szCs w:val="22"/>
              </w:rPr>
              <w:t>: Transport network architectures</w:t>
            </w:r>
          </w:p>
          <w:p w:rsidR="002A3453" w:rsidRPr="00FF1E77" w:rsidRDefault="00C01FB1" w:rsidP="0062707B">
            <w:pPr>
              <w:spacing w:before="40" w:after="40"/>
              <w:rPr>
                <w:rFonts w:asciiTheme="majorBidi" w:hAnsiTheme="majorBidi" w:cstheme="majorBidi"/>
                <w:sz w:val="22"/>
                <w:szCs w:val="22"/>
              </w:rPr>
            </w:pPr>
            <w:hyperlink r:id="rId286" w:history="1">
              <w:r w:rsidR="002A3453" w:rsidRPr="00FF1E77">
                <w:rPr>
                  <w:rStyle w:val="Hyperlink"/>
                  <w:rFonts w:asciiTheme="majorBidi" w:hAnsiTheme="majorBidi" w:cstheme="majorBidi"/>
                  <w:sz w:val="22"/>
                  <w:szCs w:val="22"/>
                </w:rPr>
                <w:t>Q16/15</w:t>
              </w:r>
            </w:hyperlink>
            <w:r w:rsidR="002A3453" w:rsidRPr="00FF1E77">
              <w:rPr>
                <w:rFonts w:asciiTheme="majorBidi" w:hAnsiTheme="majorBidi" w:cstheme="majorBidi"/>
                <w:sz w:val="22"/>
                <w:szCs w:val="22"/>
              </w:rPr>
              <w:t>: Optical physical infrastructures</w:t>
            </w:r>
          </w:p>
          <w:p w:rsidR="002A3453" w:rsidRPr="000D42E6" w:rsidRDefault="00C01FB1" w:rsidP="0062707B">
            <w:pPr>
              <w:spacing w:before="40" w:after="40"/>
              <w:rPr>
                <w:rFonts w:asciiTheme="majorBidi" w:hAnsiTheme="majorBidi" w:cstheme="majorBidi"/>
                <w:sz w:val="22"/>
                <w:szCs w:val="22"/>
                <w:highlight w:val="yellow"/>
              </w:rPr>
            </w:pPr>
            <w:hyperlink r:id="rId287" w:history="1">
              <w:r w:rsidR="002A3453" w:rsidRPr="00FF1E77">
                <w:rPr>
                  <w:rStyle w:val="Hyperlink"/>
                  <w:rFonts w:asciiTheme="majorBidi" w:hAnsiTheme="majorBidi" w:cstheme="majorBidi"/>
                  <w:sz w:val="22"/>
                  <w:szCs w:val="22"/>
                </w:rPr>
                <w:t>Q17/15</w:t>
              </w:r>
            </w:hyperlink>
            <w:r w:rsidR="002A3453" w:rsidRPr="00FF1E77">
              <w:rPr>
                <w:rFonts w:asciiTheme="majorBidi" w:hAnsiTheme="majorBidi" w:cstheme="majorBidi"/>
                <w:sz w:val="22"/>
                <w:szCs w:val="22"/>
              </w:rPr>
              <w:t xml:space="preserve">: </w:t>
            </w:r>
            <w:r w:rsidR="002A3453" w:rsidRPr="000D42E6">
              <w:rPr>
                <w:rFonts w:asciiTheme="majorBidi" w:hAnsiTheme="majorBidi" w:cstheme="majorBidi"/>
                <w:sz w:val="22"/>
                <w:szCs w:val="22"/>
              </w:rPr>
              <w:t>Maintenance and operation of optical fibre cable networks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88" w:history="1">
              <w:r w:rsidR="002A3453" w:rsidRPr="000D42E6">
                <w:rPr>
                  <w:rStyle w:val="Hyperlink"/>
                  <w:rFonts w:asciiTheme="majorBidi" w:hAnsiTheme="majorBidi" w:cstheme="majorBidi"/>
                  <w:sz w:val="22"/>
                  <w:szCs w:val="22"/>
                  <w:lang w:eastAsia="zh-CN"/>
                </w:rPr>
                <w:t>SG16</w:t>
              </w:r>
            </w:hyperlink>
          </w:p>
        </w:tc>
        <w:tc>
          <w:tcPr>
            <w:tcW w:w="4964" w:type="dxa"/>
            <w:shd w:val="clear" w:color="auto" w:fill="auto"/>
          </w:tcPr>
          <w:p w:rsidR="002A3453" w:rsidRPr="00993925" w:rsidRDefault="00C01FB1" w:rsidP="0062707B">
            <w:pPr>
              <w:spacing w:before="40" w:after="40"/>
              <w:rPr>
                <w:rFonts w:asciiTheme="majorBidi" w:hAnsiTheme="majorBidi" w:cstheme="majorBidi"/>
                <w:sz w:val="22"/>
                <w:szCs w:val="22"/>
              </w:rPr>
            </w:pPr>
            <w:hyperlink r:id="rId289" w:history="1">
              <w:r w:rsidR="002A3453" w:rsidRPr="00993925">
                <w:rPr>
                  <w:rStyle w:val="Hyperlink"/>
                  <w:sz w:val="22"/>
                  <w:szCs w:val="22"/>
                </w:rPr>
                <w:t>Q8/16</w:t>
              </w:r>
            </w:hyperlink>
            <w:r w:rsidR="002A3453" w:rsidRPr="00993925">
              <w:rPr>
                <w:sz w:val="22"/>
                <w:szCs w:val="22"/>
              </w:rPr>
              <w:t>: Immersive live experience systems and services</w:t>
            </w:r>
          </w:p>
          <w:p w:rsidR="002A3453" w:rsidRDefault="00C01FB1" w:rsidP="0062707B">
            <w:pPr>
              <w:pStyle w:val="Tabletext"/>
              <w:rPr>
                <w:rFonts w:asciiTheme="majorBidi" w:hAnsiTheme="majorBidi" w:cstheme="majorBidi"/>
                <w:szCs w:val="22"/>
              </w:rPr>
            </w:pPr>
            <w:hyperlink r:id="rId290" w:history="1">
              <w:r w:rsidR="002A3453" w:rsidRPr="00F31E7D">
                <w:rPr>
                  <w:rStyle w:val="Hyperlink"/>
                  <w:rFonts w:asciiTheme="majorBidi" w:hAnsiTheme="majorBidi" w:cstheme="majorBidi"/>
                  <w:szCs w:val="22"/>
                </w:rPr>
                <w:t>Q11/16</w:t>
              </w:r>
            </w:hyperlink>
            <w:r w:rsidR="002A3453" w:rsidRPr="00F31E7D">
              <w:rPr>
                <w:rFonts w:asciiTheme="majorBidi" w:hAnsiTheme="majorBidi" w:cstheme="majorBidi"/>
                <w:szCs w:val="22"/>
              </w:rPr>
              <w:t>: Multimedia systems, terminals, gateways and data conferencing</w:t>
            </w:r>
          </w:p>
          <w:p w:rsidR="002A3453" w:rsidRPr="000D42E6" w:rsidRDefault="00C01FB1" w:rsidP="0062707B">
            <w:pPr>
              <w:pStyle w:val="Tabletext"/>
              <w:rPr>
                <w:rFonts w:asciiTheme="majorBidi" w:hAnsiTheme="majorBidi" w:cstheme="majorBidi"/>
                <w:szCs w:val="22"/>
                <w:highlight w:val="yellow"/>
              </w:rPr>
            </w:pPr>
            <w:hyperlink r:id="rId291" w:history="1">
              <w:r w:rsidR="002A3453" w:rsidRPr="000D42E6">
                <w:rPr>
                  <w:rStyle w:val="Hyperlink"/>
                  <w:rFonts w:asciiTheme="majorBidi" w:hAnsiTheme="majorBidi" w:cstheme="majorBidi"/>
                  <w:szCs w:val="22"/>
                </w:rPr>
                <w:t>Q14/16</w:t>
              </w:r>
            </w:hyperlink>
            <w:r w:rsidR="002A3453" w:rsidRPr="000D42E6">
              <w:rPr>
                <w:rFonts w:asciiTheme="majorBidi" w:hAnsiTheme="majorBidi" w:cstheme="majorBidi"/>
                <w:szCs w:val="22"/>
              </w:rPr>
              <w:t>: Digital signage systems and services</w:t>
            </w:r>
          </w:p>
        </w:tc>
      </w:tr>
      <w:tr w:rsidR="002A3453" w:rsidRPr="000D42E6" w:rsidTr="0062707B">
        <w:trPr>
          <w:cantSplit/>
          <w:trHeight w:val="417"/>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92" w:history="1">
              <w:r w:rsidR="002A3453" w:rsidRPr="000D42E6">
                <w:rPr>
                  <w:rStyle w:val="Hyperlink"/>
                  <w:rFonts w:asciiTheme="majorBidi" w:hAnsiTheme="majorBidi" w:cstheme="majorBidi"/>
                  <w:sz w:val="22"/>
                  <w:szCs w:val="22"/>
                </w:rPr>
                <w:t>SG17</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93" w:history="1">
              <w:r w:rsidR="002A3453" w:rsidRPr="000D42E6">
                <w:rPr>
                  <w:rStyle w:val="Hyperlink"/>
                  <w:rFonts w:asciiTheme="majorBidi" w:hAnsiTheme="majorBidi" w:cstheme="majorBidi"/>
                  <w:sz w:val="22"/>
                  <w:szCs w:val="22"/>
                </w:rPr>
                <w:t>Q4/17</w:t>
              </w:r>
            </w:hyperlink>
            <w:r w:rsidR="002A3453" w:rsidRPr="000D42E6">
              <w:rPr>
                <w:rFonts w:asciiTheme="majorBidi" w:hAnsiTheme="majorBidi" w:cstheme="majorBidi"/>
                <w:sz w:val="22"/>
                <w:szCs w:val="22"/>
              </w:rPr>
              <w:t>: Cybersecurity</w:t>
            </w:r>
          </w:p>
        </w:tc>
      </w:tr>
      <w:tr w:rsidR="002A3453" w:rsidRPr="000D42E6" w:rsidTr="0062707B">
        <w:trPr>
          <w:cantSplit/>
          <w:trHeight w:val="2819"/>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pageBreakBefore/>
              <w:spacing w:before="40" w:after="40"/>
              <w:rPr>
                <w:rFonts w:asciiTheme="majorBidi" w:hAnsiTheme="majorBidi" w:cstheme="majorBidi"/>
                <w:sz w:val="22"/>
                <w:szCs w:val="22"/>
              </w:rPr>
            </w:pPr>
            <w:hyperlink r:id="rId294" w:history="1">
              <w:r w:rsidR="002A3453" w:rsidRPr="000D42E6">
                <w:rPr>
                  <w:rStyle w:val="Hyperlink"/>
                  <w:rFonts w:asciiTheme="majorBidi" w:hAnsiTheme="majorBidi" w:cstheme="majorBidi"/>
                  <w:sz w:val="22"/>
                  <w:szCs w:val="22"/>
                </w:rPr>
                <w:t>Question 6/2</w:t>
              </w:r>
            </w:hyperlink>
            <w:r w:rsidR="002A3453" w:rsidRPr="000D42E6">
              <w:rPr>
                <w:rFonts w:asciiTheme="majorBidi" w:hAnsiTheme="majorBidi" w:cstheme="majorBidi"/>
                <w:sz w:val="22"/>
                <w:szCs w:val="22"/>
              </w:rPr>
              <w:t>: ICT and climate change</w:t>
            </w:r>
          </w:p>
        </w:tc>
        <w:tc>
          <w:tcPr>
            <w:tcW w:w="848" w:type="dxa"/>
            <w:vMerge w:val="restart"/>
            <w:tcBorders>
              <w:top w:val="single" w:sz="12" w:space="0" w:color="auto"/>
              <w:left w:val="single" w:sz="4" w:space="0" w:color="auto"/>
              <w:right w:val="single" w:sz="12" w:space="0" w:color="auto"/>
            </w:tcBorders>
          </w:tcPr>
          <w:p w:rsidR="002A3453" w:rsidRPr="00775CE4" w:rsidRDefault="00C01FB1" w:rsidP="0062707B">
            <w:pPr>
              <w:spacing w:before="40" w:after="40"/>
              <w:rPr>
                <w:sz w:val="22"/>
                <w:szCs w:val="22"/>
              </w:rPr>
            </w:pPr>
            <w:hyperlink r:id="rId295"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296"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rsidR="002A3453" w:rsidRDefault="00C01FB1" w:rsidP="0062707B">
            <w:pPr>
              <w:spacing w:before="40" w:after="40"/>
            </w:pPr>
            <w:hyperlink r:id="rId297" w:history="1">
              <w:r w:rsidR="002A3453" w:rsidRPr="00F6716A">
                <w:rPr>
                  <w:rStyle w:val="Hyperlink"/>
                  <w:rFonts w:asciiTheme="majorBidi" w:hAnsiTheme="majorBidi" w:cstheme="majorBidi"/>
                  <w:sz w:val="22"/>
                  <w:szCs w:val="22"/>
                </w:rPr>
                <w:t>Q6/5</w:t>
              </w:r>
            </w:hyperlink>
            <w:r w:rsidR="002A3453" w:rsidRPr="00F6716A">
              <w:rPr>
                <w:rFonts w:asciiTheme="majorBidi" w:hAnsiTheme="majorBidi" w:cstheme="majorBidi"/>
                <w:sz w:val="22"/>
                <w:szCs w:val="22"/>
              </w:rPr>
              <w:t xml:space="preserve">: </w:t>
            </w:r>
            <w:r w:rsidR="002A3453" w:rsidRPr="00F51EF3">
              <w:rPr>
                <w:rFonts w:asciiTheme="majorBidi" w:hAnsiTheme="majorBidi" w:cstheme="majorBidi"/>
                <w:sz w:val="22"/>
                <w:szCs w:val="22"/>
              </w:rPr>
              <w:t>Achieving energy efficiency and sustainable clean energy</w:t>
            </w:r>
          </w:p>
          <w:p w:rsidR="002A3453" w:rsidRPr="000D42E6" w:rsidRDefault="00C01FB1" w:rsidP="0062707B">
            <w:pPr>
              <w:spacing w:before="40" w:after="40"/>
              <w:rPr>
                <w:rFonts w:asciiTheme="majorBidi" w:hAnsiTheme="majorBidi" w:cstheme="majorBidi"/>
                <w:sz w:val="22"/>
                <w:szCs w:val="22"/>
                <w:highlight w:val="yellow"/>
              </w:rPr>
            </w:pPr>
            <w:hyperlink r:id="rId298" w:history="1">
              <w:r w:rsidR="002A3453" w:rsidRPr="00F6716A">
                <w:rPr>
                  <w:rStyle w:val="Hyperlink"/>
                  <w:rFonts w:asciiTheme="majorBidi" w:hAnsiTheme="majorBidi" w:cstheme="majorBidi"/>
                  <w:sz w:val="22"/>
                  <w:szCs w:val="22"/>
                </w:rPr>
                <w:t>Q7/5</w:t>
              </w:r>
            </w:hyperlink>
            <w:r w:rsidR="002A3453" w:rsidRPr="00F6716A">
              <w:rPr>
                <w:rFonts w:asciiTheme="majorBidi" w:hAnsiTheme="majorBidi" w:cstheme="majorBidi"/>
                <w:sz w:val="22"/>
                <w:szCs w:val="22"/>
              </w:rPr>
              <w:t>: Environmentally</w:t>
            </w:r>
            <w:r w:rsidR="002A3453" w:rsidRPr="002B7A76">
              <w:rPr>
                <w:rFonts w:asciiTheme="majorBidi" w:hAnsiTheme="majorBidi" w:cstheme="majorBidi"/>
                <w:sz w:val="22"/>
                <w:szCs w:val="22"/>
              </w:rPr>
              <w:t xml:space="preserve"> sound management of e-waste and information and communication technology (ICT) eco-friendly design, including dealing with ICT counterfeit devices</w:t>
            </w:r>
          </w:p>
          <w:p w:rsidR="002A3453" w:rsidRPr="000D42E6" w:rsidRDefault="00C01FB1" w:rsidP="0062707B">
            <w:pPr>
              <w:spacing w:before="40" w:after="40"/>
              <w:rPr>
                <w:rFonts w:asciiTheme="majorBidi" w:hAnsiTheme="majorBidi" w:cstheme="majorBidi"/>
                <w:sz w:val="22"/>
                <w:szCs w:val="22"/>
                <w:highlight w:val="yellow"/>
              </w:rPr>
            </w:pPr>
            <w:hyperlink r:id="rId299" w:history="1">
              <w:r w:rsidR="002A3453" w:rsidRPr="00F6716A">
                <w:rPr>
                  <w:rStyle w:val="Hyperlink"/>
                  <w:rFonts w:asciiTheme="majorBidi" w:hAnsiTheme="majorBidi" w:cstheme="majorBidi"/>
                  <w:sz w:val="22"/>
                  <w:szCs w:val="22"/>
                </w:rPr>
                <w:t>Q8/5</w:t>
              </w:r>
            </w:hyperlink>
            <w:r w:rsidR="002A3453" w:rsidRPr="00F6716A">
              <w:rPr>
                <w:rFonts w:asciiTheme="majorBidi" w:hAnsiTheme="majorBidi" w:cstheme="majorBidi"/>
                <w:sz w:val="22"/>
                <w:szCs w:val="22"/>
              </w:rPr>
              <w:t xml:space="preserve">: </w:t>
            </w:r>
            <w:r w:rsidR="002A3453" w:rsidRPr="001D78E5">
              <w:rPr>
                <w:rFonts w:asciiTheme="majorBidi" w:hAnsiTheme="majorBidi" w:cstheme="majorBidi"/>
                <w:sz w:val="22"/>
                <w:szCs w:val="22"/>
              </w:rPr>
              <w:t>Adaptation to climate change and low cost and sustainable resilient information and communication technologies (ICTs)</w:t>
            </w:r>
          </w:p>
          <w:p w:rsidR="002A3453" w:rsidRPr="000D42E6" w:rsidRDefault="00C01FB1" w:rsidP="0062707B">
            <w:pPr>
              <w:spacing w:before="40" w:after="40"/>
              <w:rPr>
                <w:rFonts w:asciiTheme="majorBidi" w:hAnsiTheme="majorBidi" w:cstheme="majorBidi"/>
                <w:sz w:val="22"/>
                <w:szCs w:val="22"/>
                <w:highlight w:val="yellow"/>
              </w:rPr>
            </w:pPr>
            <w:hyperlink r:id="rId300" w:history="1">
              <w:r w:rsidR="002A3453" w:rsidRPr="00F6716A">
                <w:rPr>
                  <w:rStyle w:val="Hyperlink"/>
                  <w:rFonts w:asciiTheme="majorBidi" w:hAnsiTheme="majorBidi" w:cstheme="majorBidi"/>
                  <w:sz w:val="22"/>
                  <w:szCs w:val="22"/>
                </w:rPr>
                <w:t>Q9/5</w:t>
              </w:r>
            </w:hyperlink>
            <w:r w:rsidR="002A3453" w:rsidRPr="00F6716A">
              <w:rPr>
                <w:rFonts w:asciiTheme="majorBidi" w:hAnsiTheme="majorBidi" w:cstheme="majorBidi"/>
                <w:sz w:val="22"/>
                <w:szCs w:val="22"/>
              </w:rPr>
              <w:t>: Assessment</w:t>
            </w:r>
            <w:r w:rsidR="002A3453" w:rsidRPr="00E85DC4">
              <w:rPr>
                <w:rFonts w:asciiTheme="majorBidi" w:hAnsiTheme="majorBidi" w:cstheme="majorBidi"/>
                <w:sz w:val="22"/>
                <w:szCs w:val="22"/>
              </w:rPr>
              <w:t xml:space="preserve"> of sustainability impacts of information and communication technology (ICT) to promote the Sustainable Development Goals (SDGs)</w:t>
            </w:r>
          </w:p>
        </w:tc>
      </w:tr>
      <w:tr w:rsidR="002A3453" w:rsidRPr="000D42E6" w:rsidTr="0062707B">
        <w:trPr>
          <w:cantSplit/>
          <w:trHeight w:val="612"/>
        </w:trPr>
        <w:tc>
          <w:tcPr>
            <w:tcW w:w="2972" w:type="dxa"/>
            <w:vMerge/>
            <w:tcBorders>
              <w:bottom w:val="single" w:sz="12" w:space="0" w:color="auto"/>
              <w:right w:val="single" w:sz="4" w:space="0" w:color="auto"/>
            </w:tcBorders>
            <w:shd w:val="clear" w:color="auto" w:fill="auto"/>
          </w:tcPr>
          <w:p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rsidR="002A3453" w:rsidRDefault="00C01FB1" w:rsidP="0062707B">
            <w:pPr>
              <w:spacing w:before="40" w:after="40"/>
            </w:pPr>
            <w:hyperlink r:id="rId301"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rsidR="002A3453" w:rsidRPr="000A2E54" w:rsidRDefault="00C01FB1" w:rsidP="0062707B">
            <w:pPr>
              <w:spacing w:before="40" w:after="40"/>
              <w:rPr>
                <w:rFonts w:asciiTheme="majorBidi" w:hAnsiTheme="majorBidi" w:cstheme="majorBidi"/>
                <w:sz w:val="22"/>
                <w:szCs w:val="22"/>
              </w:rPr>
            </w:pPr>
            <w:hyperlink r:id="rId302"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rsidR="002A3453" w:rsidRPr="00CD22A4" w:rsidRDefault="00C01FB1" w:rsidP="0062707B">
            <w:pPr>
              <w:spacing w:before="40" w:after="40"/>
              <w:rPr>
                <w:rFonts w:asciiTheme="majorBidi" w:hAnsiTheme="majorBidi" w:cstheme="majorBidi"/>
                <w:sz w:val="22"/>
                <w:szCs w:val="22"/>
              </w:rPr>
            </w:pPr>
            <w:hyperlink r:id="rId303"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304" w:history="1">
              <w:r w:rsidR="002A3453" w:rsidRPr="000D42E6">
                <w:rPr>
                  <w:rStyle w:val="Hyperlink"/>
                  <w:rFonts w:asciiTheme="majorBidi" w:hAnsiTheme="majorBidi" w:cstheme="majorBidi"/>
                  <w:sz w:val="22"/>
                  <w:szCs w:val="22"/>
                </w:rPr>
                <w:t>Question 7/2</w:t>
              </w:r>
            </w:hyperlink>
            <w:r w:rsidR="002A3453" w:rsidRPr="000D42E6">
              <w:rPr>
                <w:rFonts w:asciiTheme="majorBidi" w:hAnsiTheme="majorBidi" w:cstheme="majorBidi"/>
                <w:sz w:val="22"/>
                <w:szCs w:val="22"/>
              </w:rPr>
              <w:t>: Strategies and policies concerning human exposure to electromagnetic fields</w:t>
            </w:r>
          </w:p>
        </w:tc>
        <w:tc>
          <w:tcPr>
            <w:tcW w:w="848" w:type="dxa"/>
            <w:vMerge w:val="restart"/>
            <w:tcBorders>
              <w:top w:val="single" w:sz="12" w:space="0" w:color="auto"/>
              <w:left w:val="single" w:sz="4" w:space="0" w:color="auto"/>
              <w:right w:val="single" w:sz="12" w:space="0" w:color="auto"/>
            </w:tcBorders>
          </w:tcPr>
          <w:p w:rsidR="002A3453" w:rsidRPr="00775CE4" w:rsidRDefault="00C01FB1" w:rsidP="0062707B">
            <w:pPr>
              <w:spacing w:before="40" w:after="40"/>
              <w:rPr>
                <w:sz w:val="22"/>
                <w:szCs w:val="22"/>
              </w:rPr>
            </w:pPr>
            <w:hyperlink r:id="rId305"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06"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07" w:history="1">
              <w:r w:rsidR="002A3453" w:rsidRPr="00F6716A">
                <w:rPr>
                  <w:rStyle w:val="Hyperlink"/>
                  <w:rFonts w:asciiTheme="majorBidi" w:hAnsiTheme="majorBidi" w:cstheme="majorBidi"/>
                  <w:sz w:val="22"/>
                  <w:szCs w:val="22"/>
                </w:rPr>
                <w:t>Q3/5</w:t>
              </w:r>
            </w:hyperlink>
            <w:r w:rsidR="002A3453" w:rsidRPr="00F6716A">
              <w:rPr>
                <w:rFonts w:asciiTheme="majorBidi" w:hAnsiTheme="majorBidi" w:cstheme="majorBidi"/>
                <w:sz w:val="22"/>
                <w:szCs w:val="22"/>
              </w:rPr>
              <w:t>: Human</w:t>
            </w:r>
            <w:r w:rsidR="002A3453" w:rsidRPr="00CD0836">
              <w:rPr>
                <w:rFonts w:asciiTheme="majorBidi" w:hAnsiTheme="majorBidi" w:cstheme="majorBidi"/>
                <w:sz w:val="22"/>
                <w:szCs w:val="22"/>
              </w:rPr>
              <w:t xml:space="preserve"> exposure to electromagnetic fields (EMFs) from information and communication technologies (ICTs)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rsidR="002A3453" w:rsidRDefault="00C01FB1" w:rsidP="0062707B">
            <w:pPr>
              <w:spacing w:before="40" w:after="40"/>
            </w:pPr>
            <w:hyperlink r:id="rId308"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rsidR="002A3453" w:rsidRPr="00AC3579" w:rsidRDefault="00C01FB1" w:rsidP="0062707B">
            <w:pPr>
              <w:spacing w:before="40" w:after="40"/>
              <w:rPr>
                <w:rFonts w:asciiTheme="majorBidi" w:hAnsiTheme="majorBidi" w:cstheme="majorBidi"/>
                <w:sz w:val="22"/>
                <w:szCs w:val="22"/>
              </w:rPr>
            </w:pPr>
            <w:hyperlink r:id="rId309"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310" w:history="1">
              <w:r w:rsidR="002A3453" w:rsidRPr="000D42E6">
                <w:rPr>
                  <w:rStyle w:val="Hyperlink"/>
                  <w:rFonts w:asciiTheme="majorBidi" w:hAnsiTheme="majorBidi" w:cstheme="majorBidi"/>
                  <w:sz w:val="22"/>
                  <w:szCs w:val="22"/>
                </w:rPr>
                <w:t>Question 8/2</w:t>
              </w:r>
            </w:hyperlink>
            <w:r w:rsidR="002A3453" w:rsidRPr="000D42E6">
              <w:rPr>
                <w:rFonts w:asciiTheme="majorBidi" w:hAnsiTheme="majorBidi" w:cstheme="majorBidi"/>
                <w:sz w:val="22"/>
                <w:szCs w:val="22"/>
              </w:rPr>
              <w:t>: Strategies and policies for the proper disposal or reuse of telecommunication/ICT waste material</w:t>
            </w:r>
          </w:p>
        </w:tc>
        <w:tc>
          <w:tcPr>
            <w:tcW w:w="848" w:type="dxa"/>
            <w:vMerge w:val="restart"/>
            <w:tcBorders>
              <w:top w:val="single" w:sz="12" w:space="0" w:color="auto"/>
              <w:left w:val="single" w:sz="4" w:space="0" w:color="auto"/>
              <w:right w:val="single" w:sz="12" w:space="0" w:color="auto"/>
            </w:tcBorders>
          </w:tcPr>
          <w:p w:rsidR="002A3453" w:rsidRPr="00775CE4" w:rsidRDefault="00C01FB1" w:rsidP="0062707B">
            <w:pPr>
              <w:spacing w:before="40" w:after="40"/>
              <w:rPr>
                <w:sz w:val="22"/>
                <w:szCs w:val="22"/>
              </w:rPr>
            </w:pPr>
            <w:hyperlink r:id="rId311" w:history="1">
              <w:r w:rsidR="002A3453" w:rsidRPr="00775CE4">
                <w:rPr>
                  <w:rStyle w:val="Hyperlink"/>
                  <w:sz w:val="22"/>
                  <w:szCs w:val="22"/>
                </w:rPr>
                <w:t>SG2</w:t>
              </w:r>
            </w:hyperlink>
          </w:p>
        </w:tc>
        <w:tc>
          <w:tcPr>
            <w:tcW w:w="850" w:type="dxa"/>
            <w:tcBorders>
              <w:top w:val="single" w:sz="12" w:space="0" w:color="auto"/>
              <w:left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12" w:history="1">
              <w:r w:rsidR="002A3453" w:rsidRPr="000D42E6">
                <w:rPr>
                  <w:rStyle w:val="Hyperlink"/>
                  <w:rFonts w:asciiTheme="majorBidi" w:hAnsiTheme="majorBidi" w:cstheme="majorBidi"/>
                  <w:sz w:val="22"/>
                  <w:szCs w:val="22"/>
                </w:rPr>
                <w:t>SG5</w:t>
              </w:r>
            </w:hyperlink>
          </w:p>
        </w:tc>
        <w:tc>
          <w:tcPr>
            <w:tcW w:w="4964" w:type="dxa"/>
            <w:tcBorders>
              <w:top w:val="single" w:sz="12" w:space="0" w:color="auto"/>
              <w:bottom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13" w:history="1">
              <w:r w:rsidR="002A3453" w:rsidRPr="00413925">
                <w:rPr>
                  <w:rStyle w:val="Hyperlink"/>
                  <w:rFonts w:asciiTheme="majorBidi" w:hAnsiTheme="majorBidi" w:cstheme="majorBidi"/>
                  <w:sz w:val="22"/>
                  <w:szCs w:val="22"/>
                </w:rPr>
                <w:t>Q7/5</w:t>
              </w:r>
            </w:hyperlink>
            <w:r w:rsidR="002A3453" w:rsidRPr="00413925">
              <w:rPr>
                <w:rFonts w:asciiTheme="majorBidi" w:hAnsiTheme="majorBidi" w:cstheme="majorBidi"/>
                <w:sz w:val="22"/>
                <w:szCs w:val="22"/>
              </w:rPr>
              <w:t xml:space="preserve">: </w:t>
            </w:r>
            <w:r w:rsidR="002A3453" w:rsidRPr="00E56DF1">
              <w:rPr>
                <w:rFonts w:asciiTheme="majorBidi" w:hAnsiTheme="majorBidi" w:cstheme="majorBidi"/>
                <w:sz w:val="22"/>
                <w:szCs w:val="22"/>
              </w:rPr>
              <w:t>Environmentally sound management of e-waste and information and communication technology (ICT) eco-friendly design, including dealing with ICT counterfeit devices</w:t>
            </w:r>
          </w:p>
        </w:tc>
      </w:tr>
      <w:tr w:rsidR="002A3453" w:rsidRPr="000D42E6" w:rsidTr="0062707B">
        <w:trPr>
          <w:cantSplit/>
        </w:trPr>
        <w:tc>
          <w:tcPr>
            <w:tcW w:w="2972" w:type="dxa"/>
            <w:vMerge/>
            <w:tcBorders>
              <w:bottom w:val="single" w:sz="12" w:space="0" w:color="auto"/>
              <w:right w:val="single" w:sz="4" w:space="0" w:color="auto"/>
            </w:tcBorders>
            <w:shd w:val="clear" w:color="auto" w:fill="auto"/>
          </w:tcPr>
          <w:p w:rsidR="002A3453" w:rsidRDefault="002A3453" w:rsidP="0062707B">
            <w:pPr>
              <w:spacing w:before="40" w:after="40"/>
            </w:pPr>
          </w:p>
        </w:tc>
        <w:tc>
          <w:tcPr>
            <w:tcW w:w="848" w:type="dxa"/>
            <w:vMerge/>
            <w:tcBorders>
              <w:left w:val="single" w:sz="4" w:space="0" w:color="auto"/>
              <w:bottom w:val="single" w:sz="12" w:space="0" w:color="auto"/>
              <w:right w:val="single" w:sz="12" w:space="0" w:color="auto"/>
            </w:tcBorders>
          </w:tcPr>
          <w:p w:rsidR="002A3453" w:rsidRDefault="002A3453" w:rsidP="0062707B">
            <w:pPr>
              <w:spacing w:before="40" w:after="40"/>
            </w:pPr>
          </w:p>
        </w:tc>
        <w:tc>
          <w:tcPr>
            <w:tcW w:w="850" w:type="dxa"/>
            <w:tcBorders>
              <w:top w:val="single" w:sz="4" w:space="0" w:color="auto"/>
              <w:left w:val="single" w:sz="12" w:space="0" w:color="auto"/>
              <w:bottom w:val="single" w:sz="12" w:space="0" w:color="auto"/>
            </w:tcBorders>
            <w:shd w:val="clear" w:color="auto" w:fill="auto"/>
          </w:tcPr>
          <w:p w:rsidR="002A3453" w:rsidRDefault="00C01FB1" w:rsidP="0062707B">
            <w:pPr>
              <w:spacing w:before="40" w:after="40"/>
            </w:pPr>
            <w:hyperlink r:id="rId314" w:history="1">
              <w:r w:rsidR="002A3453" w:rsidRPr="000D42E6">
                <w:rPr>
                  <w:rStyle w:val="Hyperlink"/>
                  <w:rFonts w:asciiTheme="majorBidi" w:hAnsiTheme="majorBidi" w:cstheme="majorBidi"/>
                  <w:sz w:val="22"/>
                  <w:szCs w:val="22"/>
                </w:rPr>
                <w:t>SG20</w:t>
              </w:r>
            </w:hyperlink>
          </w:p>
        </w:tc>
        <w:tc>
          <w:tcPr>
            <w:tcW w:w="4964" w:type="dxa"/>
            <w:tcBorders>
              <w:top w:val="single" w:sz="4" w:space="0" w:color="auto"/>
              <w:bottom w:val="single" w:sz="12" w:space="0" w:color="auto"/>
            </w:tcBorders>
            <w:shd w:val="clear" w:color="auto" w:fill="auto"/>
          </w:tcPr>
          <w:p w:rsidR="002A3453" w:rsidRPr="009F4B79" w:rsidRDefault="00C01FB1" w:rsidP="0062707B">
            <w:pPr>
              <w:spacing w:before="40" w:after="40"/>
              <w:rPr>
                <w:rFonts w:asciiTheme="majorBidi" w:hAnsiTheme="majorBidi" w:cstheme="majorBidi"/>
                <w:sz w:val="22"/>
                <w:szCs w:val="22"/>
              </w:rPr>
            </w:pPr>
            <w:hyperlink r:id="rId315"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tc>
      </w:tr>
      <w:tr w:rsidR="002A3453" w:rsidRPr="000D42E6" w:rsidTr="0062707B">
        <w:trPr>
          <w:cantSplit/>
        </w:trPr>
        <w:tc>
          <w:tcPr>
            <w:tcW w:w="2972" w:type="dxa"/>
            <w:vMerge w:val="restart"/>
            <w:tcBorders>
              <w:top w:val="single" w:sz="12" w:space="0" w:color="auto"/>
              <w:right w:val="single" w:sz="4"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316" w:history="1">
              <w:r w:rsidR="002A3453" w:rsidRPr="000D42E6">
                <w:rPr>
                  <w:rStyle w:val="Hyperlink"/>
                  <w:rFonts w:asciiTheme="majorBidi" w:hAnsiTheme="majorBidi" w:cstheme="majorBidi"/>
                  <w:sz w:val="22"/>
                  <w:szCs w:val="22"/>
                </w:rPr>
                <w:t>Question 9/2</w:t>
              </w:r>
            </w:hyperlink>
            <w:r w:rsidR="002A3453" w:rsidRPr="000D42E6">
              <w:rPr>
                <w:rFonts w:asciiTheme="majorBidi" w:hAnsiTheme="majorBidi" w:cstheme="majorBidi"/>
                <w:sz w:val="22"/>
                <w:szCs w:val="22"/>
              </w:rPr>
              <w:t>: Identification of study topics in the ITU-T and ITU-R study groups which are of particular interest to developing countries</w:t>
            </w:r>
          </w:p>
        </w:tc>
        <w:tc>
          <w:tcPr>
            <w:tcW w:w="848" w:type="dxa"/>
            <w:vMerge w:val="restart"/>
            <w:tcBorders>
              <w:top w:val="single" w:sz="12" w:space="0" w:color="auto"/>
              <w:left w:val="single" w:sz="4" w:space="0" w:color="auto"/>
              <w:right w:val="single" w:sz="12" w:space="0" w:color="auto"/>
            </w:tcBorders>
          </w:tcPr>
          <w:p w:rsidR="002A3453" w:rsidRPr="00775CE4" w:rsidRDefault="00C01FB1" w:rsidP="0062707B">
            <w:pPr>
              <w:spacing w:before="40" w:after="40"/>
              <w:rPr>
                <w:sz w:val="22"/>
                <w:szCs w:val="22"/>
              </w:rPr>
            </w:pPr>
            <w:hyperlink r:id="rId317" w:history="1">
              <w:r w:rsidR="002A3453" w:rsidRPr="00775CE4">
                <w:rPr>
                  <w:rStyle w:val="Hyperlink"/>
                  <w:sz w:val="22"/>
                  <w:szCs w:val="22"/>
                </w:rPr>
                <w:t>SG2</w:t>
              </w:r>
            </w:hyperlink>
          </w:p>
        </w:tc>
        <w:tc>
          <w:tcPr>
            <w:tcW w:w="850" w:type="dxa"/>
            <w:tcBorders>
              <w:top w:val="single" w:sz="12" w:space="0" w:color="auto"/>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18" w:history="1">
              <w:r w:rsidR="002A3453" w:rsidRPr="000D42E6">
                <w:rPr>
                  <w:rStyle w:val="Hyperlink"/>
                  <w:rFonts w:asciiTheme="majorBidi" w:hAnsiTheme="majorBidi" w:cstheme="majorBidi"/>
                  <w:sz w:val="22"/>
                  <w:szCs w:val="22"/>
                </w:rPr>
                <w:t>SG9</w:t>
              </w:r>
            </w:hyperlink>
          </w:p>
        </w:tc>
        <w:tc>
          <w:tcPr>
            <w:tcW w:w="4964" w:type="dxa"/>
            <w:tcBorders>
              <w:top w:val="single" w:sz="12" w:space="0" w:color="auto"/>
            </w:tcBorders>
            <w:shd w:val="clear" w:color="auto" w:fill="auto"/>
          </w:tcPr>
          <w:p w:rsidR="002A3453" w:rsidRPr="001868B6" w:rsidRDefault="00C01FB1" w:rsidP="0062707B">
            <w:pPr>
              <w:spacing w:before="40" w:after="40"/>
              <w:rPr>
                <w:rFonts w:asciiTheme="majorBidi" w:hAnsiTheme="majorBidi" w:cstheme="majorBidi"/>
                <w:sz w:val="22"/>
                <w:szCs w:val="22"/>
              </w:rPr>
            </w:pPr>
            <w:hyperlink r:id="rId319" w:history="1">
              <w:r w:rsidR="002A3453" w:rsidRPr="00413925">
                <w:rPr>
                  <w:rStyle w:val="Hyperlink"/>
                  <w:rFonts w:asciiTheme="majorBidi" w:hAnsiTheme="majorBidi" w:cstheme="majorBidi"/>
                  <w:sz w:val="22"/>
                  <w:szCs w:val="22"/>
                </w:rPr>
                <w:t>Q4/9</w:t>
              </w:r>
            </w:hyperlink>
            <w:r w:rsidR="002A3453" w:rsidRPr="00413925">
              <w:rPr>
                <w:rFonts w:asciiTheme="majorBidi" w:hAnsiTheme="majorBidi" w:cstheme="majorBidi"/>
                <w:sz w:val="22"/>
                <w:szCs w:val="22"/>
              </w:rPr>
              <w:t>: Guidelines</w:t>
            </w:r>
            <w:r w:rsidR="002A3453" w:rsidRPr="001868B6">
              <w:rPr>
                <w:rFonts w:asciiTheme="majorBidi" w:hAnsiTheme="majorBidi" w:cstheme="majorBidi"/>
                <w:sz w:val="22"/>
                <w:szCs w:val="22"/>
              </w:rPr>
              <w:t xml:space="preserve"> for implementations and deployment of transmission of multichannel digital television signals over optical access networks</w:t>
            </w:r>
            <w:r w:rsidR="002A3453" w:rsidRPr="000D42E6">
              <w:rPr>
                <w:rFonts w:asciiTheme="majorBidi" w:hAnsiTheme="majorBidi" w:cstheme="majorBidi"/>
                <w:sz w:val="22"/>
                <w:szCs w:val="22"/>
                <w:highlight w:val="yellow"/>
              </w:rPr>
              <w:t xml:space="preserve"> </w:t>
            </w:r>
            <w:hyperlink r:id="rId320" w:history="1">
              <w:r w:rsidR="002A3453" w:rsidRPr="00B853B3">
                <w:rPr>
                  <w:rStyle w:val="Hyperlink"/>
                  <w:rFonts w:asciiTheme="majorBidi" w:hAnsiTheme="majorBidi" w:cstheme="majorBidi"/>
                  <w:sz w:val="22"/>
                  <w:szCs w:val="22"/>
                </w:rPr>
                <w:t>Q10/9</w:t>
              </w:r>
            </w:hyperlink>
            <w:r w:rsidR="002A3453" w:rsidRPr="00B853B3">
              <w:rPr>
                <w:rFonts w:asciiTheme="majorBidi" w:hAnsiTheme="majorBidi" w:cstheme="majorBidi"/>
                <w:sz w:val="22"/>
                <w:szCs w:val="22"/>
              </w:rPr>
              <w:t>: Work</w:t>
            </w:r>
            <w:r w:rsidR="002A3453" w:rsidRPr="000D42E6">
              <w:rPr>
                <w:rFonts w:asciiTheme="majorBidi" w:hAnsiTheme="majorBidi" w:cstheme="majorBidi"/>
                <w:sz w:val="22"/>
                <w:szCs w:val="22"/>
              </w:rPr>
              <w:t xml:space="preserve"> programme, coordination and planning</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1" w:history="1">
              <w:r w:rsidR="002A3453" w:rsidRPr="000D42E6">
                <w:rPr>
                  <w:rStyle w:val="Hyperlink"/>
                  <w:rFonts w:asciiTheme="majorBidi" w:hAnsiTheme="majorBidi" w:cstheme="majorBidi"/>
                  <w:sz w:val="22"/>
                  <w:szCs w:val="22"/>
                </w:rPr>
                <w:t>SG11</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2" w:history="1">
              <w:r w:rsidR="002A3453" w:rsidRPr="00A30BA4">
                <w:rPr>
                  <w:rStyle w:val="Hyperlink"/>
                  <w:rFonts w:asciiTheme="majorBidi" w:hAnsiTheme="majorBidi" w:cstheme="majorBidi"/>
                  <w:sz w:val="22"/>
                  <w:szCs w:val="22"/>
                </w:rPr>
                <w:t>Q15/11</w:t>
              </w:r>
            </w:hyperlink>
            <w:r w:rsidR="002A3453" w:rsidRPr="00A30BA4">
              <w:rPr>
                <w:rFonts w:asciiTheme="majorBidi" w:hAnsiTheme="majorBidi" w:cstheme="majorBidi"/>
                <w:sz w:val="22"/>
                <w:szCs w:val="22"/>
              </w:rPr>
              <w:t>: Combating counterfeit and stolen ICT equipment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rPr>
            </w:pPr>
            <w:hyperlink r:id="rId323" w:history="1">
              <w:r w:rsidR="002A3453" w:rsidRPr="000D42E6">
                <w:rPr>
                  <w:rStyle w:val="Hyperlink"/>
                  <w:rFonts w:asciiTheme="majorBidi" w:hAnsiTheme="majorBidi" w:cstheme="majorBidi"/>
                  <w:sz w:val="22"/>
                  <w:szCs w:val="22"/>
                </w:rPr>
                <w:t>SG12</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4" w:history="1">
              <w:r w:rsidR="002A3453" w:rsidRPr="000D42E6">
                <w:rPr>
                  <w:rStyle w:val="Hyperlink"/>
                  <w:rFonts w:asciiTheme="majorBidi" w:hAnsiTheme="majorBidi" w:cstheme="majorBidi"/>
                  <w:sz w:val="22"/>
                  <w:szCs w:val="22"/>
                </w:rPr>
                <w:t>Q1/12</w:t>
              </w:r>
            </w:hyperlink>
            <w:r w:rsidR="002A3453" w:rsidRPr="000D42E6">
              <w:rPr>
                <w:rFonts w:asciiTheme="majorBidi" w:hAnsiTheme="majorBidi" w:cstheme="majorBidi"/>
                <w:sz w:val="22"/>
                <w:szCs w:val="22"/>
              </w:rPr>
              <w:t>: SG12 work programme and quality of service/quality of experience (</w:t>
            </w:r>
            <w:proofErr w:type="spellStart"/>
            <w:r w:rsidR="002A3453" w:rsidRPr="000D42E6">
              <w:rPr>
                <w:rFonts w:asciiTheme="majorBidi" w:hAnsiTheme="majorBidi" w:cstheme="majorBidi"/>
                <w:sz w:val="22"/>
                <w:szCs w:val="22"/>
              </w:rPr>
              <w:t>QoS</w:t>
            </w:r>
            <w:proofErr w:type="spellEnd"/>
            <w:r w:rsidR="002A3453" w:rsidRPr="000D42E6">
              <w:rPr>
                <w:rFonts w:asciiTheme="majorBidi" w:hAnsiTheme="majorBidi" w:cstheme="majorBidi"/>
                <w:sz w:val="22"/>
                <w:szCs w:val="22"/>
              </w:rPr>
              <w:t>/</w:t>
            </w:r>
            <w:proofErr w:type="spellStart"/>
            <w:r w:rsidR="002A3453" w:rsidRPr="000D42E6">
              <w:rPr>
                <w:rFonts w:asciiTheme="majorBidi" w:hAnsiTheme="majorBidi" w:cstheme="majorBidi"/>
                <w:sz w:val="22"/>
                <w:szCs w:val="22"/>
              </w:rPr>
              <w:t>QoE</w:t>
            </w:r>
            <w:proofErr w:type="spellEnd"/>
            <w:r w:rsidR="002A3453" w:rsidRPr="000D42E6">
              <w:rPr>
                <w:rFonts w:asciiTheme="majorBidi" w:hAnsiTheme="majorBidi" w:cstheme="majorBidi"/>
                <w:sz w:val="22"/>
                <w:szCs w:val="22"/>
              </w:rPr>
              <w:t>) coordination in ITU-T</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5" w:history="1">
              <w:r w:rsidR="002A3453" w:rsidRPr="000D42E6">
                <w:rPr>
                  <w:rStyle w:val="Hyperlink"/>
                  <w:rFonts w:asciiTheme="majorBidi" w:hAnsiTheme="majorBidi" w:cstheme="majorBidi"/>
                  <w:sz w:val="22"/>
                  <w:szCs w:val="22"/>
                </w:rPr>
                <w:t>SG13</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6" w:history="1">
              <w:r w:rsidR="002A3453" w:rsidRPr="000D42E6">
                <w:rPr>
                  <w:rStyle w:val="Hyperlink"/>
                  <w:rFonts w:asciiTheme="majorBidi" w:hAnsiTheme="majorBidi" w:cstheme="majorBidi"/>
                  <w:sz w:val="22"/>
                  <w:szCs w:val="22"/>
                </w:rPr>
                <w:t>Q5/13</w:t>
              </w:r>
            </w:hyperlink>
            <w:r w:rsidR="002A3453" w:rsidRPr="000D42E6">
              <w:rPr>
                <w:rFonts w:asciiTheme="majorBidi" w:hAnsiTheme="majorBidi" w:cstheme="majorBidi"/>
                <w:sz w:val="22"/>
                <w:szCs w:val="22"/>
              </w:rPr>
              <w:t>: Applying networks of future and innovation in developing countries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7" w:history="1">
              <w:r w:rsidR="002A3453" w:rsidRPr="000D42E6">
                <w:rPr>
                  <w:rStyle w:val="Hyperlink"/>
                  <w:rFonts w:asciiTheme="majorBidi" w:hAnsiTheme="majorBidi" w:cstheme="majorBidi"/>
                  <w:sz w:val="22"/>
                  <w:szCs w:val="22"/>
                </w:rPr>
                <w:t>SG15</w:t>
              </w:r>
            </w:hyperlink>
          </w:p>
        </w:tc>
        <w:tc>
          <w:tcPr>
            <w:tcW w:w="4964" w:type="dxa"/>
            <w:shd w:val="clear" w:color="auto" w:fill="auto"/>
          </w:tcPr>
          <w:p w:rsidR="002A3453" w:rsidRPr="000D42E6" w:rsidRDefault="002A3453" w:rsidP="0062707B">
            <w:pPr>
              <w:spacing w:before="40" w:after="40"/>
              <w:rPr>
                <w:rFonts w:asciiTheme="majorBidi" w:hAnsiTheme="majorBidi" w:cstheme="majorBidi"/>
                <w:sz w:val="22"/>
                <w:szCs w:val="22"/>
                <w:highlight w:val="yellow"/>
              </w:rPr>
            </w:pPr>
            <w:r w:rsidRPr="000D42E6">
              <w:rPr>
                <w:rFonts w:asciiTheme="majorBidi" w:hAnsiTheme="majorBidi" w:cstheme="majorBidi"/>
                <w:sz w:val="22"/>
                <w:szCs w:val="22"/>
              </w:rPr>
              <w:t>BSG/15</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0D42E6" w:rsidRDefault="00C01FB1" w:rsidP="0062707B">
            <w:pPr>
              <w:spacing w:before="40" w:after="40"/>
              <w:rPr>
                <w:rFonts w:asciiTheme="majorBidi" w:hAnsiTheme="majorBidi" w:cstheme="majorBidi"/>
                <w:sz w:val="22"/>
                <w:szCs w:val="22"/>
                <w:highlight w:val="yellow"/>
              </w:rPr>
            </w:pPr>
            <w:hyperlink r:id="rId328" w:history="1">
              <w:r w:rsidR="002A3453" w:rsidRPr="000D42E6">
                <w:rPr>
                  <w:rStyle w:val="Hyperlink"/>
                  <w:rFonts w:asciiTheme="majorBidi" w:hAnsiTheme="majorBidi" w:cstheme="majorBidi"/>
                  <w:sz w:val="22"/>
                  <w:szCs w:val="22"/>
                </w:rPr>
                <w:t>SG17</w:t>
              </w:r>
            </w:hyperlink>
          </w:p>
        </w:tc>
        <w:tc>
          <w:tcPr>
            <w:tcW w:w="4964" w:type="dxa"/>
            <w:shd w:val="clear" w:color="auto" w:fill="auto"/>
          </w:tcPr>
          <w:p w:rsidR="002A3453" w:rsidRPr="000D42E6" w:rsidRDefault="00C01FB1" w:rsidP="0062707B">
            <w:pPr>
              <w:spacing w:before="40" w:after="40"/>
              <w:rPr>
                <w:rFonts w:asciiTheme="majorBidi" w:hAnsiTheme="majorBidi" w:cstheme="majorBidi"/>
                <w:sz w:val="22"/>
                <w:szCs w:val="22"/>
              </w:rPr>
            </w:pPr>
            <w:hyperlink r:id="rId329" w:history="1">
              <w:r w:rsidR="002A3453" w:rsidRPr="000D42E6">
                <w:rPr>
                  <w:rStyle w:val="Hyperlink"/>
                  <w:rFonts w:asciiTheme="majorBidi" w:hAnsiTheme="majorBidi" w:cstheme="majorBidi"/>
                  <w:sz w:val="22"/>
                  <w:szCs w:val="22"/>
                </w:rPr>
                <w:t>Q1/17</w:t>
              </w:r>
            </w:hyperlink>
            <w:r w:rsidR="002A3453" w:rsidRPr="000D42E6">
              <w:rPr>
                <w:rFonts w:asciiTheme="majorBidi" w:hAnsiTheme="majorBidi" w:cstheme="majorBidi"/>
                <w:sz w:val="22"/>
                <w:szCs w:val="22"/>
              </w:rPr>
              <w:t>: Telecommunication/ICT security coordination</w:t>
            </w:r>
          </w:p>
          <w:p w:rsidR="002A3453" w:rsidRPr="000D42E6" w:rsidRDefault="002A3453" w:rsidP="0062707B">
            <w:pPr>
              <w:spacing w:before="40" w:after="40"/>
              <w:rPr>
                <w:rFonts w:asciiTheme="majorBidi" w:hAnsiTheme="majorBidi" w:cstheme="majorBidi"/>
                <w:sz w:val="22"/>
                <w:szCs w:val="22"/>
                <w:highlight w:val="yellow"/>
              </w:rPr>
            </w:pPr>
            <w:r w:rsidRPr="000D42E6">
              <w:rPr>
                <w:rFonts w:asciiTheme="majorBidi" w:hAnsiTheme="majorBidi" w:cstheme="majorBidi"/>
                <w:sz w:val="22"/>
                <w:szCs w:val="22"/>
              </w:rPr>
              <w:t>BSG/17</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E434A4" w:rsidRDefault="00C01FB1" w:rsidP="0062707B">
            <w:pPr>
              <w:spacing w:before="40" w:after="40"/>
              <w:rPr>
                <w:sz w:val="22"/>
                <w:szCs w:val="22"/>
              </w:rPr>
            </w:pPr>
            <w:hyperlink r:id="rId330" w:history="1">
              <w:r w:rsidR="002A3453" w:rsidRPr="00E434A4">
                <w:rPr>
                  <w:rStyle w:val="Hyperlink"/>
                  <w:rFonts w:asciiTheme="majorBidi" w:hAnsiTheme="majorBidi" w:cstheme="majorBidi"/>
                  <w:sz w:val="22"/>
                  <w:szCs w:val="22"/>
                </w:rPr>
                <w:t>SG20</w:t>
              </w:r>
            </w:hyperlink>
          </w:p>
        </w:tc>
        <w:tc>
          <w:tcPr>
            <w:tcW w:w="4964" w:type="dxa"/>
            <w:shd w:val="clear" w:color="auto" w:fill="auto"/>
          </w:tcPr>
          <w:p w:rsidR="002A3453" w:rsidRPr="000A2E54" w:rsidRDefault="00C01FB1" w:rsidP="0062707B">
            <w:pPr>
              <w:spacing w:before="40" w:after="40"/>
              <w:rPr>
                <w:rFonts w:asciiTheme="majorBidi" w:hAnsiTheme="majorBidi" w:cstheme="majorBidi"/>
                <w:sz w:val="22"/>
                <w:szCs w:val="22"/>
              </w:rPr>
            </w:pPr>
            <w:hyperlink r:id="rId331" w:history="1">
              <w:r w:rsidR="002A3453" w:rsidRPr="000A2E54">
                <w:rPr>
                  <w:rStyle w:val="Hyperlink"/>
                  <w:rFonts w:asciiTheme="majorBidi" w:hAnsiTheme="majorBidi" w:cstheme="majorBidi"/>
                  <w:sz w:val="22"/>
                  <w:szCs w:val="22"/>
                </w:rPr>
                <w:t>Q1/20</w:t>
              </w:r>
            </w:hyperlink>
            <w:r w:rsidR="002A3453" w:rsidRPr="000A2E54">
              <w:rPr>
                <w:rFonts w:asciiTheme="majorBidi" w:hAnsiTheme="majorBidi" w:cstheme="majorBidi"/>
                <w:sz w:val="22"/>
                <w:szCs w:val="22"/>
              </w:rPr>
              <w:t xml:space="preserve">: End to end connectivity, networks, interoperability, infrastructures and Big Data aspects related to </w:t>
            </w:r>
            <w:proofErr w:type="spellStart"/>
            <w:r w:rsidR="002A3453" w:rsidRPr="000A2E54">
              <w:rPr>
                <w:rFonts w:asciiTheme="majorBidi" w:hAnsiTheme="majorBidi" w:cstheme="majorBidi"/>
                <w:sz w:val="22"/>
                <w:szCs w:val="22"/>
              </w:rPr>
              <w:t>IoT</w:t>
            </w:r>
            <w:proofErr w:type="spellEnd"/>
            <w:r w:rsidR="002A3453" w:rsidRPr="000A2E54">
              <w:rPr>
                <w:rFonts w:asciiTheme="majorBidi" w:hAnsiTheme="majorBidi" w:cstheme="majorBidi"/>
                <w:sz w:val="22"/>
                <w:szCs w:val="22"/>
              </w:rPr>
              <w:t xml:space="preserve"> and SC&amp;C</w:t>
            </w:r>
          </w:p>
          <w:p w:rsidR="002A3453" w:rsidRPr="000A2E54" w:rsidRDefault="00C01FB1" w:rsidP="0062707B">
            <w:pPr>
              <w:spacing w:before="40" w:after="40"/>
              <w:rPr>
                <w:rFonts w:asciiTheme="majorBidi" w:hAnsiTheme="majorBidi" w:cstheme="majorBidi"/>
                <w:sz w:val="22"/>
                <w:szCs w:val="22"/>
              </w:rPr>
            </w:pPr>
            <w:hyperlink r:id="rId332" w:history="1">
              <w:r w:rsidR="002A3453" w:rsidRPr="000A2E54">
                <w:rPr>
                  <w:rStyle w:val="Hyperlink"/>
                  <w:rFonts w:asciiTheme="majorBidi" w:hAnsiTheme="majorBidi" w:cstheme="majorBidi"/>
                  <w:sz w:val="22"/>
                  <w:szCs w:val="22"/>
                </w:rPr>
                <w:t>Q2/20</w:t>
              </w:r>
            </w:hyperlink>
            <w:r w:rsidR="002A3453" w:rsidRPr="000A2E54">
              <w:rPr>
                <w:rFonts w:asciiTheme="majorBidi" w:hAnsiTheme="majorBidi" w:cstheme="majorBidi"/>
                <w:sz w:val="22"/>
                <w:szCs w:val="22"/>
              </w:rPr>
              <w:t>: Requirements, capabilities, and use cases across verticals</w:t>
            </w:r>
          </w:p>
          <w:p w:rsidR="002A3453" w:rsidRPr="000A2E54" w:rsidRDefault="00C01FB1" w:rsidP="0062707B">
            <w:pPr>
              <w:spacing w:before="40" w:after="40"/>
              <w:rPr>
                <w:rFonts w:asciiTheme="majorBidi" w:hAnsiTheme="majorBidi" w:cstheme="majorBidi"/>
                <w:sz w:val="22"/>
                <w:szCs w:val="22"/>
              </w:rPr>
            </w:pPr>
            <w:hyperlink r:id="rId333" w:history="1">
              <w:r w:rsidR="002A3453" w:rsidRPr="000A2E54">
                <w:rPr>
                  <w:rStyle w:val="Hyperlink"/>
                  <w:rFonts w:asciiTheme="majorBidi" w:hAnsiTheme="majorBidi" w:cstheme="majorBidi"/>
                  <w:sz w:val="22"/>
                  <w:szCs w:val="22"/>
                </w:rPr>
                <w:t>Q3/20</w:t>
              </w:r>
            </w:hyperlink>
            <w:r w:rsidR="002A3453" w:rsidRPr="000A2E54">
              <w:rPr>
                <w:rFonts w:asciiTheme="majorBidi" w:hAnsiTheme="majorBidi" w:cstheme="majorBidi"/>
                <w:sz w:val="22"/>
                <w:szCs w:val="22"/>
              </w:rPr>
              <w:t>: Architectures, management, protocols and Quality of Service</w:t>
            </w:r>
          </w:p>
          <w:p w:rsidR="002A3453" w:rsidRPr="000A2E54" w:rsidRDefault="00C01FB1" w:rsidP="0062707B">
            <w:pPr>
              <w:spacing w:before="40" w:after="40"/>
              <w:rPr>
                <w:rFonts w:asciiTheme="majorBidi" w:hAnsiTheme="majorBidi" w:cstheme="majorBidi"/>
                <w:sz w:val="22"/>
                <w:szCs w:val="22"/>
              </w:rPr>
            </w:pPr>
            <w:hyperlink r:id="rId334" w:history="1">
              <w:r w:rsidR="002A3453" w:rsidRPr="000A2E54">
                <w:rPr>
                  <w:rStyle w:val="Hyperlink"/>
                  <w:rFonts w:asciiTheme="majorBidi" w:hAnsiTheme="majorBidi" w:cstheme="majorBidi"/>
                  <w:sz w:val="22"/>
                  <w:szCs w:val="22"/>
                </w:rPr>
                <w:t>Q4/20</w:t>
              </w:r>
            </w:hyperlink>
            <w:r w:rsidR="002A3453" w:rsidRPr="000A2E54">
              <w:rPr>
                <w:rFonts w:asciiTheme="majorBidi" w:hAnsiTheme="majorBidi" w:cstheme="majorBidi"/>
                <w:sz w:val="22"/>
                <w:szCs w:val="22"/>
              </w:rPr>
              <w:t xml:space="preserve">: </w:t>
            </w:r>
            <w:r w:rsidR="002A3453" w:rsidRPr="000A2E54">
              <w:rPr>
                <w:sz w:val="22"/>
                <w:szCs w:val="22"/>
              </w:rPr>
              <w:t>e/Smart services, applications and supporting platforms</w:t>
            </w:r>
          </w:p>
          <w:p w:rsidR="002A3453" w:rsidRPr="000A2E54" w:rsidRDefault="00C01FB1" w:rsidP="0062707B">
            <w:pPr>
              <w:spacing w:before="40" w:after="40"/>
              <w:rPr>
                <w:rFonts w:asciiTheme="majorBidi" w:hAnsiTheme="majorBidi" w:cstheme="majorBidi"/>
                <w:sz w:val="22"/>
                <w:szCs w:val="22"/>
              </w:rPr>
            </w:pPr>
            <w:hyperlink r:id="rId335" w:history="1">
              <w:r w:rsidR="002A3453" w:rsidRPr="000A2E54">
                <w:rPr>
                  <w:rStyle w:val="Hyperlink"/>
                  <w:rFonts w:asciiTheme="majorBidi" w:hAnsiTheme="majorBidi" w:cstheme="majorBidi"/>
                  <w:sz w:val="22"/>
                  <w:szCs w:val="22"/>
                </w:rPr>
                <w:t>Q5/20</w:t>
              </w:r>
            </w:hyperlink>
            <w:r w:rsidR="002A3453" w:rsidRPr="000A2E54">
              <w:rPr>
                <w:rFonts w:asciiTheme="majorBidi" w:hAnsiTheme="majorBidi" w:cstheme="majorBidi"/>
                <w:sz w:val="22"/>
                <w:szCs w:val="22"/>
              </w:rPr>
              <w:t xml:space="preserve">: </w:t>
            </w:r>
            <w:r w:rsidR="002A3453" w:rsidRPr="000A2E54">
              <w:rPr>
                <w:rFonts w:eastAsia="Batang"/>
                <w:sz w:val="22"/>
                <w:szCs w:val="22"/>
              </w:rPr>
              <w:t>Research and emerging technologies, terminology and definitions</w:t>
            </w:r>
          </w:p>
          <w:p w:rsidR="002A3453" w:rsidRPr="000A2E54" w:rsidRDefault="00C01FB1" w:rsidP="0062707B">
            <w:pPr>
              <w:spacing w:before="40" w:after="40"/>
              <w:rPr>
                <w:rFonts w:asciiTheme="majorBidi" w:hAnsiTheme="majorBidi" w:cstheme="majorBidi"/>
                <w:sz w:val="22"/>
                <w:szCs w:val="22"/>
              </w:rPr>
            </w:pPr>
            <w:hyperlink r:id="rId336" w:history="1">
              <w:r w:rsidR="002A3453" w:rsidRPr="000A2E54">
                <w:rPr>
                  <w:rStyle w:val="Hyperlink"/>
                  <w:rFonts w:asciiTheme="majorBidi" w:hAnsiTheme="majorBidi" w:cstheme="majorBidi"/>
                  <w:sz w:val="22"/>
                  <w:szCs w:val="22"/>
                </w:rPr>
                <w:t>Q6/20</w:t>
              </w:r>
            </w:hyperlink>
            <w:r w:rsidR="002A3453" w:rsidRPr="000A2E54">
              <w:rPr>
                <w:rFonts w:asciiTheme="majorBidi" w:hAnsiTheme="majorBidi" w:cstheme="majorBidi"/>
                <w:sz w:val="22"/>
                <w:szCs w:val="22"/>
              </w:rPr>
              <w:t xml:space="preserve">: </w:t>
            </w:r>
            <w:r w:rsidR="002A3453" w:rsidRPr="000A2E54">
              <w:rPr>
                <w:rFonts w:eastAsia="Batang"/>
                <w:sz w:val="22"/>
                <w:szCs w:val="22"/>
              </w:rPr>
              <w:t>Security, privacy, trust and identification</w:t>
            </w:r>
          </w:p>
          <w:p w:rsidR="002A3453" w:rsidRPr="009F4B79" w:rsidRDefault="00C01FB1" w:rsidP="0062707B">
            <w:pPr>
              <w:spacing w:before="40" w:after="40"/>
            </w:pPr>
            <w:hyperlink r:id="rId337" w:history="1">
              <w:r w:rsidR="002A3453" w:rsidRPr="000A2E54">
                <w:rPr>
                  <w:rStyle w:val="Hyperlink"/>
                  <w:rFonts w:asciiTheme="majorBidi" w:hAnsiTheme="majorBidi" w:cstheme="majorBidi"/>
                  <w:sz w:val="22"/>
                  <w:szCs w:val="22"/>
                </w:rPr>
                <w:t>Q7/20</w:t>
              </w:r>
            </w:hyperlink>
            <w:r w:rsidR="002A3453" w:rsidRPr="000A2E54">
              <w:rPr>
                <w:rFonts w:asciiTheme="majorBidi" w:hAnsiTheme="majorBidi" w:cstheme="majorBidi"/>
                <w:sz w:val="22"/>
                <w:szCs w:val="22"/>
              </w:rPr>
              <w:t xml:space="preserve">: </w:t>
            </w:r>
            <w:r w:rsidR="002A3453" w:rsidRPr="000A2E54">
              <w:rPr>
                <w:rFonts w:eastAsia="Batang"/>
                <w:sz w:val="22"/>
                <w:szCs w:val="22"/>
              </w:rPr>
              <w:t>Evaluation and assessment of Smart Sustainable Cities and Communities</w:t>
            </w:r>
          </w:p>
        </w:tc>
      </w:tr>
      <w:tr w:rsidR="002A3453" w:rsidRPr="000D42E6" w:rsidTr="0062707B">
        <w:trPr>
          <w:cantSplit/>
        </w:trPr>
        <w:tc>
          <w:tcPr>
            <w:tcW w:w="2972" w:type="dxa"/>
            <w:vMerge/>
            <w:tcBorders>
              <w:right w:val="single" w:sz="4" w:space="0" w:color="auto"/>
            </w:tcBorders>
            <w:shd w:val="clear" w:color="auto" w:fill="auto"/>
          </w:tcPr>
          <w:p w:rsidR="002A3453" w:rsidRPr="000D42E6" w:rsidRDefault="002A3453" w:rsidP="0062707B">
            <w:pPr>
              <w:spacing w:before="40" w:after="40"/>
              <w:rPr>
                <w:rFonts w:asciiTheme="majorBidi" w:hAnsiTheme="majorBidi" w:cstheme="majorBidi"/>
                <w:sz w:val="22"/>
                <w:szCs w:val="22"/>
              </w:rPr>
            </w:pPr>
          </w:p>
        </w:tc>
        <w:tc>
          <w:tcPr>
            <w:tcW w:w="848" w:type="dxa"/>
            <w:vMerge/>
            <w:tcBorders>
              <w:left w:val="single" w:sz="4" w:space="0" w:color="auto"/>
              <w:right w:val="single" w:sz="12" w:space="0" w:color="auto"/>
            </w:tcBorders>
          </w:tcPr>
          <w:p w:rsidR="002A3453" w:rsidRDefault="002A3453" w:rsidP="0062707B">
            <w:pPr>
              <w:spacing w:before="40" w:after="40"/>
            </w:pPr>
          </w:p>
        </w:tc>
        <w:tc>
          <w:tcPr>
            <w:tcW w:w="850" w:type="dxa"/>
            <w:tcBorders>
              <w:left w:val="single" w:sz="12" w:space="0" w:color="auto"/>
            </w:tcBorders>
            <w:shd w:val="clear" w:color="auto" w:fill="auto"/>
          </w:tcPr>
          <w:p w:rsidR="002A3453" w:rsidRPr="00663B37" w:rsidRDefault="00C01FB1" w:rsidP="0062707B">
            <w:pPr>
              <w:spacing w:before="40" w:after="40"/>
              <w:rPr>
                <w:sz w:val="22"/>
                <w:szCs w:val="22"/>
              </w:rPr>
            </w:pPr>
            <w:hyperlink r:id="rId338" w:history="1">
              <w:r w:rsidR="002A3453" w:rsidRPr="00020A03">
                <w:rPr>
                  <w:rStyle w:val="Hyperlink"/>
                  <w:sz w:val="22"/>
                  <w:szCs w:val="22"/>
                </w:rPr>
                <w:t>FG-DPM</w:t>
              </w:r>
            </w:hyperlink>
          </w:p>
        </w:tc>
        <w:tc>
          <w:tcPr>
            <w:tcW w:w="4964" w:type="dxa"/>
            <w:shd w:val="clear" w:color="auto" w:fill="auto"/>
          </w:tcPr>
          <w:p w:rsidR="002A3453" w:rsidRPr="000A2E54" w:rsidRDefault="002A3453" w:rsidP="0062707B">
            <w:pPr>
              <w:spacing w:before="40" w:after="40"/>
            </w:pPr>
            <w:r w:rsidRPr="00663B37">
              <w:rPr>
                <w:sz w:val="22"/>
                <w:szCs w:val="22"/>
              </w:rPr>
              <w:t xml:space="preserve">ITU-T Focus Group on Data Processing and Management to support </w:t>
            </w:r>
            <w:proofErr w:type="spellStart"/>
            <w:r w:rsidRPr="00663B37">
              <w:rPr>
                <w:sz w:val="22"/>
                <w:szCs w:val="22"/>
              </w:rPr>
              <w:t>IoT</w:t>
            </w:r>
            <w:proofErr w:type="spellEnd"/>
            <w:r w:rsidRPr="00663B37">
              <w:rPr>
                <w:sz w:val="22"/>
                <w:szCs w:val="22"/>
              </w:rPr>
              <w:t xml:space="preserve"> and Smart Cities &amp; Communities</w:t>
            </w:r>
          </w:p>
        </w:tc>
      </w:tr>
    </w:tbl>
    <w:p w:rsidR="002A3453" w:rsidRPr="001660BB" w:rsidRDefault="002A3453" w:rsidP="002A3453">
      <w:pPr>
        <w:spacing w:before="240"/>
        <w:rPr>
          <w:b/>
          <w:bCs/>
          <w:u w:val="single"/>
          <w:lang w:val="en-US"/>
        </w:rPr>
      </w:pPr>
    </w:p>
    <w:p w:rsidR="002A3453" w:rsidRDefault="002A3453" w:rsidP="002A3453">
      <w:pPr>
        <w:spacing w:before="0"/>
        <w:rPr>
          <w:b/>
          <w:bCs/>
          <w:u w:val="single"/>
          <w:lang w:val="en-US"/>
        </w:rPr>
        <w:sectPr w:rsidR="002A3453" w:rsidSect="0062707B">
          <w:headerReference w:type="even" r:id="rId339"/>
          <w:headerReference w:type="default" r:id="rId340"/>
          <w:footerReference w:type="even" r:id="rId341"/>
          <w:footerReference w:type="default" r:id="rId342"/>
          <w:headerReference w:type="first" r:id="rId343"/>
          <w:footerReference w:type="first" r:id="rId344"/>
          <w:pgSz w:w="11907" w:h="16840" w:code="9"/>
          <w:pgMar w:top="1417" w:right="1134" w:bottom="1417" w:left="1134" w:header="720" w:footer="720" w:gutter="0"/>
          <w:cols w:space="720"/>
          <w:titlePg/>
          <w:docGrid w:linePitch="326"/>
        </w:sectPr>
      </w:pPr>
    </w:p>
    <w:p w:rsidR="002A3453" w:rsidRPr="00BE6862" w:rsidRDefault="002A3453" w:rsidP="002A3453">
      <w:pPr>
        <w:spacing w:after="120"/>
        <w:ind w:left="930"/>
        <w:jc w:val="center"/>
        <w:rPr>
          <w:b/>
          <w:bCs/>
        </w:rPr>
      </w:pPr>
      <w:r w:rsidRPr="00BE6862">
        <w:rPr>
          <w:b/>
          <w:bCs/>
        </w:rPr>
        <w:lastRenderedPageBreak/>
        <w:t>Table 2 – Matrix of ITU-D Questions and ITU-T Questions</w:t>
      </w:r>
    </w:p>
    <w:tbl>
      <w:tblPr>
        <w:tblStyle w:val="TableGrid"/>
        <w:tblW w:w="13127" w:type="dxa"/>
        <w:tblInd w:w="-5" w:type="dxa"/>
        <w:tblLook w:val="04A0" w:firstRow="1" w:lastRow="0" w:firstColumn="1" w:lastColumn="0" w:noHBand="0" w:noVBand="1"/>
      </w:tblPr>
      <w:tblGrid>
        <w:gridCol w:w="845"/>
        <w:gridCol w:w="909"/>
        <w:gridCol w:w="669"/>
        <w:gridCol w:w="669"/>
        <w:gridCol w:w="669"/>
        <w:gridCol w:w="669"/>
        <w:gridCol w:w="669"/>
        <w:gridCol w:w="669"/>
        <w:gridCol w:w="669"/>
        <w:gridCol w:w="669"/>
        <w:gridCol w:w="669"/>
        <w:gridCol w:w="669"/>
        <w:gridCol w:w="669"/>
        <w:gridCol w:w="669"/>
        <w:gridCol w:w="669"/>
        <w:gridCol w:w="669"/>
        <w:gridCol w:w="669"/>
        <w:gridCol w:w="669"/>
        <w:gridCol w:w="669"/>
      </w:tblGrid>
      <w:tr w:rsidR="002A3453" w:rsidRPr="00C111C7" w:rsidTr="0062707B">
        <w:trPr>
          <w:cantSplit/>
          <w:tblHeader/>
        </w:trPr>
        <w:tc>
          <w:tcPr>
            <w:tcW w:w="1754" w:type="dxa"/>
            <w:gridSpan w:val="2"/>
            <w:vMerge w:val="restart"/>
            <w:vAlign w:val="center"/>
          </w:tcPr>
          <w:p w:rsidR="002A3453" w:rsidRPr="00C111C7" w:rsidRDefault="002A3453" w:rsidP="0062707B">
            <w:pPr>
              <w:jc w:val="center"/>
              <w:rPr>
                <w:sz w:val="22"/>
                <w:szCs w:val="22"/>
              </w:rPr>
            </w:pPr>
          </w:p>
        </w:tc>
        <w:tc>
          <w:tcPr>
            <w:tcW w:w="5352" w:type="dxa"/>
            <w:gridSpan w:val="8"/>
            <w:tcBorders>
              <w:right w:val="single" w:sz="8" w:space="0" w:color="auto"/>
            </w:tcBorders>
          </w:tcPr>
          <w:p w:rsidR="002A3453" w:rsidRPr="00C111C7" w:rsidRDefault="002A3453" w:rsidP="0062707B">
            <w:pPr>
              <w:jc w:val="center"/>
              <w:rPr>
                <w:b/>
                <w:bCs/>
                <w:sz w:val="22"/>
                <w:szCs w:val="22"/>
              </w:rPr>
            </w:pPr>
            <w:r w:rsidRPr="00C111C7">
              <w:rPr>
                <w:b/>
                <w:bCs/>
                <w:sz w:val="22"/>
                <w:szCs w:val="22"/>
              </w:rPr>
              <w:t>ITU-</w:t>
            </w:r>
            <w:r>
              <w:rPr>
                <w:b/>
                <w:bCs/>
                <w:sz w:val="22"/>
                <w:szCs w:val="22"/>
              </w:rPr>
              <w:t>D</w:t>
            </w:r>
            <w:r w:rsidRPr="00C111C7">
              <w:rPr>
                <w:b/>
                <w:bCs/>
                <w:sz w:val="22"/>
                <w:szCs w:val="22"/>
              </w:rPr>
              <w:t xml:space="preserve"> SG1</w:t>
            </w:r>
          </w:p>
        </w:tc>
        <w:tc>
          <w:tcPr>
            <w:tcW w:w="6021" w:type="dxa"/>
            <w:gridSpan w:val="9"/>
            <w:tcBorders>
              <w:right w:val="single" w:sz="8" w:space="0" w:color="auto"/>
            </w:tcBorders>
          </w:tcPr>
          <w:p w:rsidR="002A3453" w:rsidRPr="00C111C7" w:rsidRDefault="002A3453" w:rsidP="0062707B">
            <w:pPr>
              <w:jc w:val="center"/>
              <w:rPr>
                <w:b/>
                <w:bCs/>
                <w:sz w:val="22"/>
                <w:szCs w:val="22"/>
              </w:rPr>
            </w:pPr>
            <w:r w:rsidRPr="00C111C7">
              <w:rPr>
                <w:b/>
                <w:bCs/>
                <w:sz w:val="22"/>
                <w:szCs w:val="22"/>
              </w:rPr>
              <w:t>ITU-</w:t>
            </w:r>
            <w:r>
              <w:rPr>
                <w:b/>
                <w:bCs/>
                <w:sz w:val="22"/>
                <w:szCs w:val="22"/>
              </w:rPr>
              <w:t>D</w:t>
            </w:r>
            <w:r w:rsidRPr="00C111C7">
              <w:rPr>
                <w:b/>
                <w:bCs/>
                <w:sz w:val="22"/>
                <w:szCs w:val="22"/>
              </w:rPr>
              <w:t xml:space="preserve"> SG2</w:t>
            </w:r>
          </w:p>
        </w:tc>
      </w:tr>
      <w:tr w:rsidR="002A3453" w:rsidRPr="00C111C7" w:rsidTr="0062707B">
        <w:trPr>
          <w:cantSplit/>
          <w:tblHeader/>
        </w:trPr>
        <w:tc>
          <w:tcPr>
            <w:tcW w:w="1754" w:type="dxa"/>
            <w:gridSpan w:val="2"/>
            <w:vMerge/>
          </w:tcPr>
          <w:p w:rsidR="002A3453" w:rsidRPr="00C111C7" w:rsidRDefault="002A3453" w:rsidP="0062707B">
            <w:pPr>
              <w:rPr>
                <w:sz w:val="22"/>
                <w:szCs w:val="22"/>
              </w:rPr>
            </w:pPr>
          </w:p>
        </w:tc>
        <w:tc>
          <w:tcPr>
            <w:tcW w:w="669" w:type="dxa"/>
            <w:tcBorders>
              <w:bottom w:val="single" w:sz="12" w:space="0" w:color="auto"/>
            </w:tcBorders>
          </w:tcPr>
          <w:p w:rsidR="002A3453" w:rsidRPr="005B43F7" w:rsidRDefault="00C01FB1" w:rsidP="0062707B">
            <w:pPr>
              <w:rPr>
                <w:b/>
                <w:bCs/>
                <w:sz w:val="22"/>
                <w:szCs w:val="22"/>
              </w:rPr>
            </w:pPr>
            <w:hyperlink r:id="rId345" w:history="1">
              <w:r w:rsidR="002A3453" w:rsidRPr="005B43F7">
                <w:rPr>
                  <w:rStyle w:val="Hyperlink"/>
                  <w:rFonts w:asciiTheme="majorBidi" w:hAnsiTheme="majorBidi" w:cstheme="majorBidi"/>
                  <w:b/>
                  <w:bCs/>
                  <w:sz w:val="22"/>
                  <w:szCs w:val="22"/>
                </w:rPr>
                <w:t>Q1/1</w:t>
              </w:r>
            </w:hyperlink>
          </w:p>
        </w:tc>
        <w:tc>
          <w:tcPr>
            <w:tcW w:w="669" w:type="dxa"/>
            <w:tcBorders>
              <w:bottom w:val="single" w:sz="12" w:space="0" w:color="auto"/>
            </w:tcBorders>
          </w:tcPr>
          <w:p w:rsidR="002A3453" w:rsidRPr="005B43F7" w:rsidRDefault="00C01FB1" w:rsidP="0062707B">
            <w:pPr>
              <w:rPr>
                <w:b/>
                <w:bCs/>
                <w:sz w:val="22"/>
                <w:szCs w:val="22"/>
              </w:rPr>
            </w:pPr>
            <w:hyperlink r:id="rId346" w:history="1">
              <w:r w:rsidR="002A3453" w:rsidRPr="005B43F7">
                <w:rPr>
                  <w:rStyle w:val="Hyperlink"/>
                  <w:rFonts w:asciiTheme="majorBidi" w:hAnsiTheme="majorBidi" w:cstheme="majorBidi"/>
                  <w:b/>
                  <w:bCs/>
                  <w:sz w:val="22"/>
                  <w:szCs w:val="22"/>
                </w:rPr>
                <w:t>Q2/1</w:t>
              </w:r>
            </w:hyperlink>
          </w:p>
        </w:tc>
        <w:tc>
          <w:tcPr>
            <w:tcW w:w="669" w:type="dxa"/>
            <w:tcBorders>
              <w:bottom w:val="single" w:sz="12" w:space="0" w:color="auto"/>
            </w:tcBorders>
          </w:tcPr>
          <w:p w:rsidR="002A3453" w:rsidRPr="005B43F7" w:rsidRDefault="00C01FB1" w:rsidP="0062707B">
            <w:pPr>
              <w:rPr>
                <w:b/>
                <w:bCs/>
                <w:sz w:val="22"/>
                <w:szCs w:val="22"/>
              </w:rPr>
            </w:pPr>
            <w:hyperlink r:id="rId347" w:history="1">
              <w:r w:rsidR="002A3453" w:rsidRPr="005B43F7">
                <w:rPr>
                  <w:rStyle w:val="Hyperlink"/>
                  <w:rFonts w:asciiTheme="majorBidi" w:hAnsiTheme="majorBidi" w:cstheme="majorBidi"/>
                  <w:b/>
                  <w:bCs/>
                  <w:sz w:val="22"/>
                  <w:szCs w:val="22"/>
                </w:rPr>
                <w:t>Q3/1</w:t>
              </w:r>
            </w:hyperlink>
          </w:p>
        </w:tc>
        <w:tc>
          <w:tcPr>
            <w:tcW w:w="669" w:type="dxa"/>
            <w:tcBorders>
              <w:bottom w:val="single" w:sz="12" w:space="0" w:color="auto"/>
            </w:tcBorders>
          </w:tcPr>
          <w:p w:rsidR="002A3453" w:rsidRPr="005B43F7" w:rsidRDefault="00C01FB1" w:rsidP="0062707B">
            <w:pPr>
              <w:rPr>
                <w:b/>
                <w:bCs/>
                <w:sz w:val="22"/>
                <w:szCs w:val="22"/>
              </w:rPr>
            </w:pPr>
            <w:hyperlink r:id="rId348" w:history="1">
              <w:r w:rsidR="002A3453" w:rsidRPr="005B43F7">
                <w:rPr>
                  <w:rStyle w:val="Hyperlink"/>
                  <w:rFonts w:asciiTheme="majorBidi" w:hAnsiTheme="majorBidi" w:cstheme="majorBidi"/>
                  <w:b/>
                  <w:bCs/>
                  <w:sz w:val="22"/>
                  <w:szCs w:val="22"/>
                </w:rPr>
                <w:t>Q4/1</w:t>
              </w:r>
            </w:hyperlink>
          </w:p>
        </w:tc>
        <w:tc>
          <w:tcPr>
            <w:tcW w:w="669" w:type="dxa"/>
            <w:tcBorders>
              <w:bottom w:val="single" w:sz="12" w:space="0" w:color="auto"/>
            </w:tcBorders>
          </w:tcPr>
          <w:p w:rsidR="002A3453" w:rsidRPr="005B43F7" w:rsidRDefault="00C01FB1" w:rsidP="0062707B">
            <w:pPr>
              <w:rPr>
                <w:b/>
                <w:bCs/>
                <w:sz w:val="22"/>
                <w:szCs w:val="22"/>
              </w:rPr>
            </w:pPr>
            <w:hyperlink r:id="rId349" w:history="1">
              <w:r w:rsidR="002A3453" w:rsidRPr="005B43F7">
                <w:rPr>
                  <w:rStyle w:val="Hyperlink"/>
                  <w:rFonts w:asciiTheme="majorBidi" w:hAnsiTheme="majorBidi" w:cstheme="majorBidi"/>
                  <w:b/>
                  <w:bCs/>
                  <w:sz w:val="22"/>
                  <w:szCs w:val="22"/>
                </w:rPr>
                <w:t>Q5/1</w:t>
              </w:r>
            </w:hyperlink>
          </w:p>
        </w:tc>
        <w:tc>
          <w:tcPr>
            <w:tcW w:w="669" w:type="dxa"/>
            <w:tcBorders>
              <w:bottom w:val="single" w:sz="12" w:space="0" w:color="auto"/>
            </w:tcBorders>
          </w:tcPr>
          <w:p w:rsidR="002A3453" w:rsidRPr="005B43F7" w:rsidRDefault="00C01FB1" w:rsidP="0062707B">
            <w:pPr>
              <w:rPr>
                <w:b/>
                <w:bCs/>
                <w:sz w:val="22"/>
                <w:szCs w:val="22"/>
              </w:rPr>
            </w:pPr>
            <w:hyperlink r:id="rId350" w:history="1">
              <w:r w:rsidR="002A3453" w:rsidRPr="005B43F7">
                <w:rPr>
                  <w:rStyle w:val="Hyperlink"/>
                  <w:rFonts w:asciiTheme="majorBidi" w:hAnsiTheme="majorBidi" w:cstheme="majorBidi"/>
                  <w:b/>
                  <w:bCs/>
                  <w:sz w:val="22"/>
                  <w:szCs w:val="22"/>
                </w:rPr>
                <w:t>Q6/1</w:t>
              </w:r>
            </w:hyperlink>
          </w:p>
        </w:tc>
        <w:tc>
          <w:tcPr>
            <w:tcW w:w="669" w:type="dxa"/>
            <w:tcBorders>
              <w:bottom w:val="single" w:sz="12" w:space="0" w:color="auto"/>
            </w:tcBorders>
          </w:tcPr>
          <w:p w:rsidR="002A3453" w:rsidRPr="005B43F7" w:rsidRDefault="00C01FB1" w:rsidP="0062707B">
            <w:pPr>
              <w:rPr>
                <w:b/>
                <w:bCs/>
                <w:sz w:val="22"/>
                <w:szCs w:val="22"/>
              </w:rPr>
            </w:pPr>
            <w:hyperlink r:id="rId351" w:history="1">
              <w:r w:rsidR="002A3453" w:rsidRPr="005B43F7">
                <w:rPr>
                  <w:rStyle w:val="Hyperlink"/>
                  <w:rFonts w:asciiTheme="majorBidi" w:hAnsiTheme="majorBidi" w:cstheme="majorBidi"/>
                  <w:b/>
                  <w:bCs/>
                  <w:sz w:val="22"/>
                  <w:szCs w:val="22"/>
                </w:rPr>
                <w:t>Q7/1</w:t>
              </w:r>
            </w:hyperlink>
          </w:p>
        </w:tc>
        <w:tc>
          <w:tcPr>
            <w:tcW w:w="669" w:type="dxa"/>
            <w:tcBorders>
              <w:bottom w:val="single" w:sz="12" w:space="0" w:color="auto"/>
              <w:right w:val="single" w:sz="8" w:space="0" w:color="auto"/>
            </w:tcBorders>
          </w:tcPr>
          <w:p w:rsidR="002A3453" w:rsidRPr="005B43F7" w:rsidRDefault="00C01FB1" w:rsidP="0062707B">
            <w:pPr>
              <w:rPr>
                <w:b/>
                <w:bCs/>
                <w:sz w:val="22"/>
                <w:szCs w:val="22"/>
              </w:rPr>
            </w:pPr>
            <w:hyperlink r:id="rId352" w:history="1">
              <w:r w:rsidR="002A3453" w:rsidRPr="005B43F7">
                <w:rPr>
                  <w:rStyle w:val="Hyperlink"/>
                  <w:rFonts w:asciiTheme="majorBidi" w:hAnsiTheme="majorBidi" w:cstheme="majorBidi"/>
                  <w:b/>
                  <w:bCs/>
                  <w:sz w:val="22"/>
                  <w:szCs w:val="22"/>
                </w:rPr>
                <w:t>Q8/1</w:t>
              </w:r>
            </w:hyperlink>
          </w:p>
        </w:tc>
        <w:tc>
          <w:tcPr>
            <w:tcW w:w="669" w:type="dxa"/>
            <w:tcBorders>
              <w:bottom w:val="single" w:sz="12" w:space="0" w:color="auto"/>
              <w:right w:val="single" w:sz="4" w:space="0" w:color="auto"/>
            </w:tcBorders>
          </w:tcPr>
          <w:p w:rsidR="002A3453" w:rsidRPr="005B43F7" w:rsidRDefault="00C01FB1" w:rsidP="0062707B">
            <w:pPr>
              <w:rPr>
                <w:b/>
                <w:bCs/>
              </w:rPr>
            </w:pPr>
            <w:hyperlink r:id="rId353" w:history="1">
              <w:r w:rsidR="002A3453" w:rsidRPr="005B43F7">
                <w:rPr>
                  <w:rStyle w:val="Hyperlink"/>
                  <w:rFonts w:asciiTheme="majorBidi" w:hAnsiTheme="majorBidi" w:cstheme="majorBidi"/>
                  <w:b/>
                  <w:bCs/>
                  <w:sz w:val="22"/>
                  <w:szCs w:val="22"/>
                </w:rPr>
                <w:t>Q1/2</w:t>
              </w:r>
            </w:hyperlink>
          </w:p>
        </w:tc>
        <w:tc>
          <w:tcPr>
            <w:tcW w:w="669" w:type="dxa"/>
            <w:tcBorders>
              <w:left w:val="single" w:sz="4" w:space="0" w:color="auto"/>
              <w:bottom w:val="single" w:sz="12" w:space="0" w:color="auto"/>
            </w:tcBorders>
          </w:tcPr>
          <w:p w:rsidR="002A3453" w:rsidRPr="005B43F7" w:rsidRDefault="00C01FB1" w:rsidP="0062707B">
            <w:pPr>
              <w:rPr>
                <w:b/>
                <w:bCs/>
                <w:sz w:val="22"/>
                <w:szCs w:val="22"/>
              </w:rPr>
            </w:pPr>
            <w:hyperlink r:id="rId354" w:history="1">
              <w:r w:rsidR="002A3453" w:rsidRPr="005B43F7">
                <w:rPr>
                  <w:rStyle w:val="Hyperlink"/>
                  <w:rFonts w:asciiTheme="majorBidi" w:hAnsiTheme="majorBidi" w:cstheme="majorBidi"/>
                  <w:b/>
                  <w:bCs/>
                  <w:sz w:val="22"/>
                  <w:szCs w:val="22"/>
                </w:rPr>
                <w:t>Q2/2</w:t>
              </w:r>
            </w:hyperlink>
          </w:p>
        </w:tc>
        <w:tc>
          <w:tcPr>
            <w:tcW w:w="669" w:type="dxa"/>
            <w:tcBorders>
              <w:bottom w:val="single" w:sz="12" w:space="0" w:color="auto"/>
            </w:tcBorders>
          </w:tcPr>
          <w:p w:rsidR="002A3453" w:rsidRPr="005B43F7" w:rsidRDefault="00C01FB1" w:rsidP="0062707B">
            <w:pPr>
              <w:rPr>
                <w:b/>
                <w:bCs/>
                <w:sz w:val="22"/>
                <w:szCs w:val="22"/>
              </w:rPr>
            </w:pPr>
            <w:hyperlink r:id="rId355" w:history="1">
              <w:r w:rsidR="002A3453" w:rsidRPr="005B43F7">
                <w:rPr>
                  <w:rStyle w:val="Hyperlink"/>
                  <w:rFonts w:asciiTheme="majorBidi" w:hAnsiTheme="majorBidi" w:cstheme="majorBidi"/>
                  <w:b/>
                  <w:bCs/>
                  <w:sz w:val="22"/>
                  <w:szCs w:val="22"/>
                </w:rPr>
                <w:t>Q3/2</w:t>
              </w:r>
            </w:hyperlink>
          </w:p>
        </w:tc>
        <w:tc>
          <w:tcPr>
            <w:tcW w:w="669" w:type="dxa"/>
            <w:tcBorders>
              <w:bottom w:val="single" w:sz="12" w:space="0" w:color="auto"/>
            </w:tcBorders>
          </w:tcPr>
          <w:p w:rsidR="002A3453" w:rsidRPr="005B43F7" w:rsidRDefault="00C01FB1" w:rsidP="0062707B">
            <w:pPr>
              <w:rPr>
                <w:b/>
                <w:bCs/>
                <w:sz w:val="22"/>
                <w:szCs w:val="22"/>
              </w:rPr>
            </w:pPr>
            <w:hyperlink r:id="rId356" w:history="1">
              <w:r w:rsidR="002A3453" w:rsidRPr="005B43F7">
                <w:rPr>
                  <w:rStyle w:val="Hyperlink"/>
                  <w:rFonts w:asciiTheme="majorBidi" w:hAnsiTheme="majorBidi" w:cstheme="majorBidi"/>
                  <w:b/>
                  <w:bCs/>
                  <w:sz w:val="22"/>
                  <w:szCs w:val="22"/>
                </w:rPr>
                <w:t>Q4/2</w:t>
              </w:r>
            </w:hyperlink>
          </w:p>
        </w:tc>
        <w:tc>
          <w:tcPr>
            <w:tcW w:w="669" w:type="dxa"/>
            <w:tcBorders>
              <w:bottom w:val="single" w:sz="12" w:space="0" w:color="auto"/>
            </w:tcBorders>
          </w:tcPr>
          <w:p w:rsidR="002A3453" w:rsidRPr="005B43F7" w:rsidRDefault="00C01FB1" w:rsidP="0062707B">
            <w:pPr>
              <w:rPr>
                <w:b/>
                <w:bCs/>
                <w:sz w:val="22"/>
                <w:szCs w:val="22"/>
              </w:rPr>
            </w:pPr>
            <w:hyperlink r:id="rId357" w:history="1">
              <w:r w:rsidR="002A3453" w:rsidRPr="005B43F7">
                <w:rPr>
                  <w:rStyle w:val="Hyperlink"/>
                  <w:rFonts w:asciiTheme="majorBidi" w:hAnsiTheme="majorBidi" w:cstheme="majorBidi"/>
                  <w:b/>
                  <w:bCs/>
                  <w:sz w:val="22"/>
                  <w:szCs w:val="22"/>
                </w:rPr>
                <w:t>Q5/2</w:t>
              </w:r>
            </w:hyperlink>
          </w:p>
        </w:tc>
        <w:tc>
          <w:tcPr>
            <w:tcW w:w="669" w:type="dxa"/>
            <w:tcBorders>
              <w:bottom w:val="single" w:sz="12" w:space="0" w:color="auto"/>
            </w:tcBorders>
          </w:tcPr>
          <w:p w:rsidR="002A3453" w:rsidRPr="005B43F7" w:rsidRDefault="00C01FB1" w:rsidP="0062707B">
            <w:pPr>
              <w:rPr>
                <w:b/>
                <w:bCs/>
                <w:sz w:val="22"/>
                <w:szCs w:val="22"/>
              </w:rPr>
            </w:pPr>
            <w:hyperlink r:id="rId358" w:history="1">
              <w:r w:rsidR="002A3453" w:rsidRPr="005B43F7">
                <w:rPr>
                  <w:rStyle w:val="Hyperlink"/>
                  <w:rFonts w:asciiTheme="majorBidi" w:hAnsiTheme="majorBidi" w:cstheme="majorBidi"/>
                  <w:b/>
                  <w:bCs/>
                  <w:sz w:val="22"/>
                  <w:szCs w:val="22"/>
                </w:rPr>
                <w:t>Q6/2</w:t>
              </w:r>
            </w:hyperlink>
          </w:p>
        </w:tc>
        <w:tc>
          <w:tcPr>
            <w:tcW w:w="669" w:type="dxa"/>
            <w:tcBorders>
              <w:bottom w:val="single" w:sz="12" w:space="0" w:color="auto"/>
            </w:tcBorders>
          </w:tcPr>
          <w:p w:rsidR="002A3453" w:rsidRPr="005B43F7" w:rsidRDefault="00C01FB1" w:rsidP="0062707B">
            <w:pPr>
              <w:rPr>
                <w:b/>
                <w:bCs/>
                <w:sz w:val="22"/>
                <w:szCs w:val="22"/>
              </w:rPr>
            </w:pPr>
            <w:hyperlink r:id="rId359" w:history="1">
              <w:r w:rsidR="002A3453" w:rsidRPr="005B43F7">
                <w:rPr>
                  <w:rStyle w:val="Hyperlink"/>
                  <w:rFonts w:asciiTheme="majorBidi" w:hAnsiTheme="majorBidi" w:cstheme="majorBidi"/>
                  <w:b/>
                  <w:bCs/>
                  <w:sz w:val="22"/>
                  <w:szCs w:val="22"/>
                </w:rPr>
                <w:t>Q7/2</w:t>
              </w:r>
            </w:hyperlink>
          </w:p>
        </w:tc>
        <w:tc>
          <w:tcPr>
            <w:tcW w:w="669" w:type="dxa"/>
            <w:tcBorders>
              <w:bottom w:val="single" w:sz="12" w:space="0" w:color="auto"/>
            </w:tcBorders>
          </w:tcPr>
          <w:p w:rsidR="002A3453" w:rsidRPr="005B43F7" w:rsidRDefault="00C01FB1" w:rsidP="0062707B">
            <w:pPr>
              <w:rPr>
                <w:b/>
                <w:bCs/>
                <w:sz w:val="22"/>
                <w:szCs w:val="22"/>
              </w:rPr>
            </w:pPr>
            <w:hyperlink r:id="rId360" w:history="1">
              <w:r w:rsidR="002A3453" w:rsidRPr="005B43F7">
                <w:rPr>
                  <w:rStyle w:val="Hyperlink"/>
                  <w:rFonts w:asciiTheme="majorBidi" w:hAnsiTheme="majorBidi" w:cstheme="majorBidi"/>
                  <w:b/>
                  <w:bCs/>
                  <w:sz w:val="22"/>
                  <w:szCs w:val="22"/>
                </w:rPr>
                <w:t>Q8/2</w:t>
              </w:r>
            </w:hyperlink>
          </w:p>
        </w:tc>
        <w:tc>
          <w:tcPr>
            <w:tcW w:w="669" w:type="dxa"/>
            <w:tcBorders>
              <w:bottom w:val="single" w:sz="12" w:space="0" w:color="auto"/>
              <w:right w:val="single" w:sz="8" w:space="0" w:color="auto"/>
            </w:tcBorders>
          </w:tcPr>
          <w:p w:rsidR="002A3453" w:rsidRPr="005B43F7" w:rsidRDefault="00C01FB1" w:rsidP="0062707B">
            <w:pPr>
              <w:rPr>
                <w:b/>
                <w:bCs/>
                <w:sz w:val="22"/>
                <w:szCs w:val="22"/>
              </w:rPr>
            </w:pPr>
            <w:hyperlink r:id="rId361" w:history="1">
              <w:r w:rsidR="002A3453" w:rsidRPr="005B43F7">
                <w:rPr>
                  <w:rStyle w:val="Hyperlink"/>
                  <w:rFonts w:asciiTheme="majorBidi" w:hAnsiTheme="majorBidi" w:cstheme="majorBidi"/>
                  <w:b/>
                  <w:bCs/>
                  <w:sz w:val="22"/>
                  <w:szCs w:val="22"/>
                </w:rPr>
                <w:t>Q9/2</w:t>
              </w:r>
            </w:hyperlink>
          </w:p>
        </w:tc>
      </w:tr>
      <w:tr w:rsidR="002A3453" w:rsidRPr="00C111C7" w:rsidTr="0062707B">
        <w:tc>
          <w:tcPr>
            <w:tcW w:w="845" w:type="dxa"/>
            <w:vMerge w:val="restart"/>
          </w:tcPr>
          <w:p w:rsidR="002A3453" w:rsidRPr="00C111C7" w:rsidRDefault="002A3453" w:rsidP="0062707B">
            <w:pPr>
              <w:jc w:val="center"/>
              <w:rPr>
                <w:b/>
                <w:bCs/>
                <w:sz w:val="22"/>
                <w:szCs w:val="22"/>
              </w:rPr>
            </w:pPr>
            <w:r w:rsidRPr="00C111C7">
              <w:rPr>
                <w:b/>
                <w:bCs/>
                <w:sz w:val="22"/>
                <w:szCs w:val="22"/>
              </w:rPr>
              <w:t>ITU-T SG2</w:t>
            </w:r>
          </w:p>
        </w:tc>
        <w:tc>
          <w:tcPr>
            <w:tcW w:w="909" w:type="dxa"/>
            <w:tcBorders>
              <w:right w:val="single" w:sz="12" w:space="0" w:color="auto"/>
            </w:tcBorders>
          </w:tcPr>
          <w:p w:rsidR="002A3453" w:rsidRPr="00C111C7" w:rsidRDefault="00C01FB1" w:rsidP="0062707B">
            <w:pPr>
              <w:jc w:val="center"/>
              <w:rPr>
                <w:b/>
                <w:bCs/>
                <w:sz w:val="22"/>
                <w:szCs w:val="22"/>
              </w:rPr>
            </w:pPr>
            <w:hyperlink r:id="rId362" w:history="1">
              <w:r w:rsidR="002A3453" w:rsidRPr="00DA042E">
                <w:rPr>
                  <w:rStyle w:val="Hyperlink"/>
                  <w:b/>
                  <w:bCs/>
                  <w:sz w:val="22"/>
                  <w:szCs w:val="22"/>
                </w:rPr>
                <w:t>Q1/2</w:t>
              </w:r>
            </w:hyperlink>
          </w:p>
        </w:tc>
        <w:tc>
          <w:tcPr>
            <w:tcW w:w="669" w:type="dxa"/>
            <w:tcBorders>
              <w:top w:val="single" w:sz="12"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right w:val="single" w:sz="8" w:space="0" w:color="auto"/>
            </w:tcBorders>
          </w:tcPr>
          <w:p w:rsidR="002A3453" w:rsidRPr="00C111C7" w:rsidRDefault="002A3453" w:rsidP="0062707B">
            <w:pPr>
              <w:jc w:val="center"/>
              <w:rPr>
                <w:sz w:val="22"/>
                <w:szCs w:val="22"/>
              </w:rPr>
            </w:pPr>
          </w:p>
        </w:tc>
        <w:tc>
          <w:tcPr>
            <w:tcW w:w="669" w:type="dxa"/>
            <w:tcBorders>
              <w:top w:val="single" w:sz="12" w:space="0" w:color="auto"/>
              <w:right w:val="single" w:sz="4" w:space="0" w:color="auto"/>
            </w:tcBorders>
          </w:tcPr>
          <w:p w:rsidR="002A3453" w:rsidRPr="00C111C7" w:rsidRDefault="002A3453" w:rsidP="0062707B">
            <w:pPr>
              <w:jc w:val="center"/>
              <w:rPr>
                <w:sz w:val="22"/>
                <w:szCs w:val="22"/>
              </w:rPr>
            </w:pPr>
          </w:p>
        </w:tc>
        <w:tc>
          <w:tcPr>
            <w:tcW w:w="669" w:type="dxa"/>
            <w:tcBorders>
              <w:top w:val="single" w:sz="12" w:space="0" w:color="auto"/>
              <w:left w:val="single" w:sz="4"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tcBorders>
          </w:tcPr>
          <w:p w:rsidR="002A3453" w:rsidRPr="00C111C7" w:rsidRDefault="002A3453" w:rsidP="0062707B">
            <w:pPr>
              <w:jc w:val="center"/>
              <w:rPr>
                <w:sz w:val="22"/>
                <w:szCs w:val="22"/>
              </w:rPr>
            </w:pPr>
          </w:p>
        </w:tc>
        <w:tc>
          <w:tcPr>
            <w:tcW w:w="669" w:type="dxa"/>
            <w:tcBorders>
              <w:top w:val="single" w:sz="12"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C111C7" w:rsidRDefault="00C01FB1" w:rsidP="0062707B">
            <w:pPr>
              <w:jc w:val="center"/>
              <w:rPr>
                <w:b/>
                <w:bCs/>
                <w:sz w:val="22"/>
                <w:szCs w:val="22"/>
              </w:rPr>
            </w:pPr>
            <w:hyperlink r:id="rId363" w:history="1">
              <w:r w:rsidR="002A3453" w:rsidRPr="00DA042E">
                <w:rPr>
                  <w:rStyle w:val="Hyperlink"/>
                  <w:b/>
                  <w:bCs/>
                  <w:sz w:val="22"/>
                  <w:szCs w:val="22"/>
                </w:rPr>
                <w:t>Q3/2</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SG3</w:t>
            </w:r>
          </w:p>
        </w:tc>
        <w:tc>
          <w:tcPr>
            <w:tcW w:w="909" w:type="dxa"/>
            <w:tcBorders>
              <w:top w:val="single" w:sz="8" w:space="0" w:color="auto"/>
              <w:right w:val="single" w:sz="12" w:space="0" w:color="auto"/>
            </w:tcBorders>
          </w:tcPr>
          <w:p w:rsidR="002A3453" w:rsidRPr="00A74A4B" w:rsidRDefault="00C01FB1" w:rsidP="0062707B">
            <w:pPr>
              <w:jc w:val="center"/>
              <w:rPr>
                <w:b/>
                <w:bCs/>
              </w:rPr>
            </w:pPr>
            <w:hyperlink r:id="rId364" w:history="1">
              <w:r w:rsidR="002A3453" w:rsidRPr="00A74A4B">
                <w:rPr>
                  <w:rStyle w:val="Hyperlink"/>
                  <w:rFonts w:asciiTheme="majorBidi" w:hAnsiTheme="majorBidi" w:cstheme="majorBidi"/>
                  <w:b/>
                  <w:bCs/>
                  <w:sz w:val="22"/>
                  <w:szCs w:val="22"/>
                </w:rPr>
                <w:t>Q1/3</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A74A4B" w:rsidRDefault="00C01FB1" w:rsidP="0062707B">
            <w:pPr>
              <w:jc w:val="center"/>
              <w:rPr>
                <w:b/>
                <w:bCs/>
                <w:sz w:val="22"/>
                <w:szCs w:val="22"/>
              </w:rPr>
            </w:pPr>
            <w:hyperlink r:id="rId365" w:history="1">
              <w:r w:rsidR="002A3453" w:rsidRPr="00A74A4B">
                <w:rPr>
                  <w:rStyle w:val="Hyperlink"/>
                  <w:rFonts w:asciiTheme="majorBidi" w:hAnsiTheme="majorBidi" w:cstheme="majorBidi"/>
                  <w:b/>
                  <w:bCs/>
                  <w:sz w:val="22"/>
                  <w:szCs w:val="22"/>
                </w:rPr>
                <w:t>Q2/3</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A74A4B" w:rsidRDefault="00C01FB1" w:rsidP="0062707B">
            <w:pPr>
              <w:jc w:val="center"/>
              <w:rPr>
                <w:b/>
                <w:bCs/>
                <w:sz w:val="22"/>
                <w:szCs w:val="22"/>
              </w:rPr>
            </w:pPr>
            <w:hyperlink r:id="rId366" w:history="1">
              <w:r w:rsidR="002A3453" w:rsidRPr="00A74A4B">
                <w:rPr>
                  <w:rStyle w:val="Hyperlink"/>
                  <w:rFonts w:asciiTheme="majorBidi" w:hAnsiTheme="majorBidi" w:cstheme="majorBidi"/>
                  <w:b/>
                  <w:bCs/>
                  <w:sz w:val="22"/>
                  <w:szCs w:val="22"/>
                </w:rPr>
                <w:t>Q3/3</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A74A4B" w:rsidRDefault="00C01FB1" w:rsidP="0062707B">
            <w:pPr>
              <w:jc w:val="center"/>
              <w:rPr>
                <w:b/>
                <w:bCs/>
              </w:rPr>
            </w:pPr>
            <w:hyperlink r:id="rId367" w:history="1">
              <w:r w:rsidR="002A3453" w:rsidRPr="00A74A4B">
                <w:rPr>
                  <w:rStyle w:val="Hyperlink"/>
                  <w:rFonts w:asciiTheme="majorBidi" w:hAnsiTheme="majorBidi" w:cstheme="majorBidi"/>
                  <w:b/>
                  <w:bCs/>
                  <w:sz w:val="22"/>
                  <w:szCs w:val="22"/>
                </w:rPr>
                <w:t>Q4/3</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A74A4B" w:rsidRDefault="00C01FB1" w:rsidP="0062707B">
            <w:pPr>
              <w:jc w:val="center"/>
              <w:rPr>
                <w:b/>
                <w:bCs/>
              </w:rPr>
            </w:pPr>
            <w:hyperlink r:id="rId368" w:history="1">
              <w:r w:rsidR="002A3453" w:rsidRPr="00A74A4B">
                <w:rPr>
                  <w:rStyle w:val="Hyperlink"/>
                  <w:rFonts w:asciiTheme="majorBidi" w:hAnsiTheme="majorBidi" w:cstheme="majorBidi"/>
                  <w:b/>
                  <w:bCs/>
                  <w:sz w:val="22"/>
                  <w:szCs w:val="22"/>
                </w:rPr>
                <w:t>Q11/3</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SG5</w:t>
            </w:r>
          </w:p>
        </w:tc>
        <w:tc>
          <w:tcPr>
            <w:tcW w:w="909" w:type="dxa"/>
            <w:tcBorders>
              <w:top w:val="single" w:sz="8" w:space="0" w:color="auto"/>
              <w:right w:val="single" w:sz="12" w:space="0" w:color="auto"/>
            </w:tcBorders>
          </w:tcPr>
          <w:p w:rsidR="002A3453" w:rsidRPr="00CE2EC8" w:rsidRDefault="00C01FB1" w:rsidP="0062707B">
            <w:pPr>
              <w:jc w:val="center"/>
              <w:rPr>
                <w:b/>
                <w:bCs/>
                <w:sz w:val="22"/>
                <w:szCs w:val="22"/>
              </w:rPr>
            </w:pPr>
            <w:hyperlink r:id="rId369" w:history="1">
              <w:r w:rsidR="002A3453" w:rsidRPr="00CE2EC8">
                <w:rPr>
                  <w:rStyle w:val="Hyperlink"/>
                  <w:b/>
                  <w:bCs/>
                  <w:sz w:val="22"/>
                  <w:szCs w:val="22"/>
                </w:rPr>
                <w:t>Q3/5</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CE2EC8" w:rsidRDefault="00C01FB1" w:rsidP="0062707B">
            <w:pPr>
              <w:jc w:val="center"/>
              <w:rPr>
                <w:b/>
                <w:bCs/>
              </w:rPr>
            </w:pPr>
            <w:hyperlink r:id="rId370" w:history="1">
              <w:r w:rsidR="002A3453" w:rsidRPr="00CE2EC8">
                <w:rPr>
                  <w:rStyle w:val="Hyperlink"/>
                  <w:rFonts w:asciiTheme="majorBidi" w:hAnsiTheme="majorBidi" w:cstheme="majorBidi"/>
                  <w:b/>
                  <w:bCs/>
                  <w:sz w:val="22"/>
                  <w:szCs w:val="22"/>
                </w:rPr>
                <w:t>Q6/5</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CE2EC8" w:rsidRDefault="00C01FB1" w:rsidP="0062707B">
            <w:pPr>
              <w:jc w:val="center"/>
              <w:rPr>
                <w:b/>
                <w:bCs/>
              </w:rPr>
            </w:pPr>
            <w:hyperlink r:id="rId371" w:history="1">
              <w:r w:rsidR="002A3453" w:rsidRPr="00CE2EC8">
                <w:rPr>
                  <w:rStyle w:val="Hyperlink"/>
                  <w:rFonts w:asciiTheme="majorBidi" w:hAnsiTheme="majorBidi" w:cstheme="majorBidi"/>
                  <w:b/>
                  <w:bCs/>
                  <w:sz w:val="22"/>
                  <w:szCs w:val="22"/>
                </w:rPr>
                <w:t>Q7/5</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CE2EC8" w:rsidRDefault="00C01FB1" w:rsidP="0062707B">
            <w:pPr>
              <w:jc w:val="center"/>
              <w:rPr>
                <w:b/>
                <w:bCs/>
                <w:sz w:val="22"/>
                <w:szCs w:val="22"/>
              </w:rPr>
            </w:pPr>
            <w:hyperlink r:id="rId372" w:history="1">
              <w:r w:rsidR="002A3453" w:rsidRPr="00CE2EC8">
                <w:rPr>
                  <w:rStyle w:val="Hyperlink"/>
                  <w:b/>
                  <w:bCs/>
                  <w:sz w:val="22"/>
                  <w:szCs w:val="22"/>
                </w:rPr>
                <w:t>Q8/5</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CE2EC8" w:rsidRDefault="00C01FB1" w:rsidP="0062707B">
            <w:pPr>
              <w:jc w:val="center"/>
              <w:rPr>
                <w:b/>
                <w:bCs/>
              </w:rPr>
            </w:pPr>
            <w:hyperlink r:id="rId373" w:history="1">
              <w:r w:rsidR="002A3453" w:rsidRPr="00CE2EC8">
                <w:rPr>
                  <w:rStyle w:val="Hyperlink"/>
                  <w:rFonts w:asciiTheme="majorBidi" w:hAnsiTheme="majorBidi" w:cstheme="majorBidi"/>
                  <w:b/>
                  <w:bCs/>
                  <w:sz w:val="22"/>
                  <w:szCs w:val="22"/>
                </w:rPr>
                <w:t>Q9/5</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SG9</w:t>
            </w:r>
          </w:p>
        </w:tc>
        <w:tc>
          <w:tcPr>
            <w:tcW w:w="909" w:type="dxa"/>
            <w:tcBorders>
              <w:top w:val="single" w:sz="8" w:space="0" w:color="auto"/>
              <w:right w:val="single" w:sz="12" w:space="0" w:color="auto"/>
            </w:tcBorders>
          </w:tcPr>
          <w:p w:rsidR="002A3453" w:rsidRPr="00AD0C9F" w:rsidRDefault="00C01FB1" w:rsidP="0062707B">
            <w:pPr>
              <w:jc w:val="center"/>
              <w:rPr>
                <w:b/>
                <w:bCs/>
                <w:sz w:val="22"/>
                <w:szCs w:val="22"/>
              </w:rPr>
            </w:pPr>
            <w:hyperlink r:id="rId374" w:history="1">
              <w:r w:rsidR="002A3453" w:rsidRPr="00AD0C9F">
                <w:rPr>
                  <w:rStyle w:val="Hyperlink"/>
                  <w:rFonts w:eastAsia="MS Mincho"/>
                  <w:b/>
                  <w:bCs/>
                  <w:sz w:val="22"/>
                  <w:szCs w:val="22"/>
                </w:rPr>
                <w:t>Q1/9</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AD0C9F" w:rsidRDefault="00C01FB1" w:rsidP="0062707B">
            <w:pPr>
              <w:jc w:val="center"/>
              <w:rPr>
                <w:b/>
                <w:bCs/>
              </w:rPr>
            </w:pPr>
            <w:hyperlink r:id="rId375" w:history="1">
              <w:r w:rsidR="002A3453" w:rsidRPr="00AD0C9F">
                <w:rPr>
                  <w:rStyle w:val="Hyperlink"/>
                  <w:rFonts w:asciiTheme="majorBidi" w:hAnsiTheme="majorBidi" w:cstheme="majorBidi"/>
                  <w:b/>
                  <w:bCs/>
                  <w:sz w:val="22"/>
                  <w:szCs w:val="22"/>
                </w:rPr>
                <w:t>Q2/9</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AD0C9F" w:rsidRDefault="00C01FB1" w:rsidP="0062707B">
            <w:pPr>
              <w:jc w:val="center"/>
              <w:rPr>
                <w:b/>
                <w:bCs/>
              </w:rPr>
            </w:pPr>
            <w:hyperlink r:id="rId376" w:history="1">
              <w:r w:rsidR="002A3453" w:rsidRPr="00AD0C9F">
                <w:rPr>
                  <w:rStyle w:val="Hyperlink"/>
                  <w:rFonts w:asciiTheme="majorBidi" w:eastAsia="MS Mincho" w:hAnsiTheme="majorBidi" w:cstheme="majorBidi"/>
                  <w:b/>
                  <w:bCs/>
                  <w:sz w:val="22"/>
                  <w:szCs w:val="22"/>
                </w:rPr>
                <w:t>Q3/9</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AD0C9F" w:rsidRDefault="00C01FB1" w:rsidP="0062707B">
            <w:pPr>
              <w:jc w:val="center"/>
              <w:rPr>
                <w:b/>
                <w:bCs/>
              </w:rPr>
            </w:pPr>
            <w:hyperlink r:id="rId377" w:history="1">
              <w:r w:rsidR="002A3453" w:rsidRPr="00AD0C9F">
                <w:rPr>
                  <w:rStyle w:val="Hyperlink"/>
                  <w:rFonts w:asciiTheme="majorBidi" w:eastAsia="MS Mincho" w:hAnsiTheme="majorBidi" w:cstheme="majorBidi"/>
                  <w:b/>
                  <w:bCs/>
                  <w:sz w:val="22"/>
                  <w:szCs w:val="22"/>
                </w:rPr>
                <w:t>Q4/9</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C111C7" w:rsidRDefault="00C01FB1" w:rsidP="0062707B">
            <w:pPr>
              <w:jc w:val="center"/>
              <w:rPr>
                <w:b/>
                <w:bCs/>
                <w:sz w:val="22"/>
                <w:szCs w:val="22"/>
              </w:rPr>
            </w:pPr>
            <w:hyperlink r:id="rId378" w:history="1">
              <w:r w:rsidR="002A3453" w:rsidRPr="00C05C95">
                <w:rPr>
                  <w:rStyle w:val="Hyperlink"/>
                  <w:rFonts w:eastAsia="MS Mincho"/>
                  <w:b/>
                  <w:bCs/>
                  <w:sz w:val="22"/>
                  <w:szCs w:val="22"/>
                </w:rPr>
                <w:t>Q5/9</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366FA2" w:rsidRDefault="00C01FB1" w:rsidP="0062707B">
            <w:pPr>
              <w:jc w:val="center"/>
              <w:rPr>
                <w:b/>
                <w:bCs/>
              </w:rPr>
            </w:pPr>
            <w:hyperlink r:id="rId379" w:history="1">
              <w:r w:rsidR="002A3453" w:rsidRPr="00366FA2">
                <w:rPr>
                  <w:rStyle w:val="Hyperlink"/>
                  <w:rFonts w:asciiTheme="majorBidi" w:hAnsiTheme="majorBidi" w:cstheme="majorBidi"/>
                  <w:b/>
                  <w:bCs/>
                  <w:sz w:val="22"/>
                  <w:szCs w:val="22"/>
                  <w:highlight w:val="yellow"/>
                </w:rPr>
                <w:t>Q6/9</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C111C7" w:rsidRDefault="00C01FB1" w:rsidP="0062707B">
            <w:pPr>
              <w:jc w:val="center"/>
              <w:rPr>
                <w:b/>
                <w:bCs/>
                <w:sz w:val="22"/>
                <w:szCs w:val="22"/>
              </w:rPr>
            </w:pPr>
            <w:hyperlink r:id="rId380" w:history="1">
              <w:r w:rsidR="002A3453" w:rsidRPr="00F640F6">
                <w:rPr>
                  <w:rStyle w:val="Hyperlink"/>
                  <w:b/>
                  <w:bCs/>
                  <w:sz w:val="22"/>
                  <w:szCs w:val="22"/>
                </w:rPr>
                <w:t>Q7/9</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366FA2" w:rsidRDefault="00C01FB1" w:rsidP="0062707B">
            <w:pPr>
              <w:jc w:val="center"/>
              <w:rPr>
                <w:b/>
                <w:bCs/>
              </w:rPr>
            </w:pPr>
            <w:hyperlink r:id="rId381" w:history="1">
              <w:r w:rsidR="002A3453" w:rsidRPr="00F640F6">
                <w:rPr>
                  <w:rStyle w:val="Hyperlink"/>
                  <w:rFonts w:asciiTheme="majorBidi" w:eastAsia="MS Mincho" w:hAnsiTheme="majorBidi" w:cstheme="majorBidi"/>
                  <w:b/>
                  <w:bCs/>
                  <w:sz w:val="22"/>
                  <w:szCs w:val="22"/>
                </w:rPr>
                <w:t>Q8/9</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C111C7" w:rsidRDefault="00C01FB1" w:rsidP="0062707B">
            <w:pPr>
              <w:jc w:val="center"/>
              <w:rPr>
                <w:b/>
                <w:bCs/>
                <w:sz w:val="22"/>
                <w:szCs w:val="22"/>
              </w:rPr>
            </w:pPr>
            <w:hyperlink r:id="rId382" w:history="1">
              <w:r w:rsidR="002A3453" w:rsidRPr="00F640F6">
                <w:rPr>
                  <w:rStyle w:val="Hyperlink"/>
                  <w:b/>
                  <w:bCs/>
                  <w:sz w:val="22"/>
                  <w:szCs w:val="22"/>
                </w:rPr>
                <w:t>Q9/9</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Default="00C01FB1" w:rsidP="0062707B">
            <w:pPr>
              <w:jc w:val="center"/>
            </w:pPr>
            <w:hyperlink r:id="rId383" w:history="1">
              <w:r w:rsidR="002A3453" w:rsidRPr="00F640F6">
                <w:rPr>
                  <w:rStyle w:val="Hyperlink"/>
                  <w:b/>
                  <w:bCs/>
                  <w:sz w:val="22"/>
                  <w:szCs w:val="22"/>
                </w:rPr>
                <w:t>Q10/9</w:t>
              </w:r>
            </w:hyperlink>
          </w:p>
        </w:tc>
        <w:tc>
          <w:tcPr>
            <w:tcW w:w="669" w:type="dxa"/>
            <w:tcBorders>
              <w:left w:val="single" w:sz="12" w:space="0" w:color="auto"/>
            </w:tcBorders>
          </w:tcPr>
          <w:p w:rsidR="002A3453"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SG11</w:t>
            </w:r>
          </w:p>
        </w:tc>
        <w:tc>
          <w:tcPr>
            <w:tcW w:w="909" w:type="dxa"/>
            <w:tcBorders>
              <w:top w:val="single" w:sz="8" w:space="0" w:color="auto"/>
              <w:right w:val="single" w:sz="12" w:space="0" w:color="auto"/>
            </w:tcBorders>
          </w:tcPr>
          <w:p w:rsidR="002A3453" w:rsidRPr="0046499B" w:rsidRDefault="00C01FB1" w:rsidP="0062707B">
            <w:pPr>
              <w:jc w:val="center"/>
              <w:rPr>
                <w:b/>
                <w:bCs/>
              </w:rPr>
            </w:pPr>
            <w:hyperlink r:id="rId384" w:history="1">
              <w:r w:rsidR="002A3453" w:rsidRPr="0046499B">
                <w:rPr>
                  <w:rStyle w:val="Hyperlink"/>
                  <w:rFonts w:asciiTheme="majorBidi" w:hAnsiTheme="majorBidi" w:cstheme="majorBidi"/>
                  <w:b/>
                  <w:bCs/>
                  <w:sz w:val="22"/>
                  <w:szCs w:val="22"/>
                </w:rPr>
                <w:t>Q1/11</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46499B" w:rsidRDefault="00C01FB1" w:rsidP="0062707B">
            <w:pPr>
              <w:jc w:val="center"/>
              <w:rPr>
                <w:b/>
                <w:bCs/>
              </w:rPr>
            </w:pPr>
            <w:hyperlink r:id="rId385" w:history="1">
              <w:r w:rsidR="002A3453" w:rsidRPr="0046499B">
                <w:rPr>
                  <w:rStyle w:val="Hyperlink"/>
                  <w:rFonts w:asciiTheme="majorBidi" w:hAnsiTheme="majorBidi" w:cstheme="majorBidi"/>
                  <w:b/>
                  <w:bCs/>
                  <w:sz w:val="22"/>
                  <w:szCs w:val="22"/>
                </w:rPr>
                <w:t>Q2/11</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BB5816" w:rsidRDefault="00C01FB1" w:rsidP="0062707B">
            <w:pPr>
              <w:jc w:val="center"/>
              <w:rPr>
                <w:b/>
                <w:bCs/>
              </w:rPr>
            </w:pPr>
            <w:hyperlink r:id="rId386" w:history="1">
              <w:r w:rsidR="002A3453" w:rsidRPr="00BB5816">
                <w:rPr>
                  <w:rStyle w:val="Hyperlink"/>
                  <w:rFonts w:asciiTheme="majorBidi" w:hAnsiTheme="majorBidi" w:cstheme="majorBidi"/>
                  <w:b/>
                  <w:bCs/>
                  <w:sz w:val="22"/>
                  <w:szCs w:val="22"/>
                </w:rPr>
                <w:t>Q3/11</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46499B" w:rsidRDefault="00C01FB1" w:rsidP="0062707B">
            <w:pPr>
              <w:jc w:val="center"/>
              <w:rPr>
                <w:b/>
                <w:bCs/>
              </w:rPr>
            </w:pPr>
            <w:hyperlink r:id="rId387" w:history="1">
              <w:r w:rsidR="002A3453" w:rsidRPr="0046499B">
                <w:rPr>
                  <w:rStyle w:val="Hyperlink"/>
                  <w:rFonts w:asciiTheme="majorBidi" w:hAnsiTheme="majorBidi" w:cstheme="majorBidi"/>
                  <w:b/>
                  <w:bCs/>
                  <w:sz w:val="22"/>
                  <w:szCs w:val="22"/>
                </w:rPr>
                <w:t>Q4/11</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46499B" w:rsidRDefault="00C01FB1" w:rsidP="0062707B">
            <w:pPr>
              <w:jc w:val="center"/>
              <w:rPr>
                <w:b/>
                <w:bCs/>
              </w:rPr>
            </w:pPr>
            <w:hyperlink r:id="rId388" w:history="1">
              <w:r w:rsidR="002A3453" w:rsidRPr="0046499B">
                <w:rPr>
                  <w:rStyle w:val="Hyperlink"/>
                  <w:rFonts w:asciiTheme="majorBidi" w:hAnsiTheme="majorBidi" w:cstheme="majorBidi"/>
                  <w:b/>
                  <w:bCs/>
                  <w:sz w:val="22"/>
                  <w:szCs w:val="22"/>
                </w:rPr>
                <w:t>Q5/11</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9D2E85" w:rsidRDefault="00C01FB1" w:rsidP="0062707B">
            <w:pPr>
              <w:jc w:val="center"/>
              <w:rPr>
                <w:b/>
                <w:bCs/>
                <w:sz w:val="22"/>
                <w:szCs w:val="22"/>
              </w:rPr>
            </w:pPr>
            <w:hyperlink r:id="rId389" w:history="1">
              <w:r w:rsidR="002A3453" w:rsidRPr="009D2E85">
                <w:rPr>
                  <w:rStyle w:val="Hyperlink"/>
                  <w:rFonts w:asciiTheme="majorBidi" w:hAnsiTheme="majorBidi" w:cstheme="majorBidi"/>
                  <w:b/>
                  <w:bCs/>
                  <w:sz w:val="22"/>
                  <w:szCs w:val="22"/>
                </w:rPr>
                <w:t>Q6/11</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BB5816" w:rsidRDefault="00C01FB1" w:rsidP="0062707B">
            <w:pPr>
              <w:jc w:val="center"/>
              <w:rPr>
                <w:b/>
                <w:bCs/>
              </w:rPr>
            </w:pPr>
            <w:hyperlink r:id="rId390" w:history="1">
              <w:r w:rsidR="002A3453" w:rsidRPr="00BB5816">
                <w:rPr>
                  <w:rStyle w:val="Hyperlink"/>
                  <w:rFonts w:asciiTheme="majorBidi" w:hAnsiTheme="majorBidi" w:cstheme="majorBidi"/>
                  <w:b/>
                  <w:bCs/>
                  <w:sz w:val="22"/>
                  <w:szCs w:val="22"/>
                </w:rPr>
                <w:t>Q9/11</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9D2E85" w:rsidRDefault="00C01FB1" w:rsidP="0062707B">
            <w:pPr>
              <w:jc w:val="center"/>
              <w:rPr>
                <w:b/>
                <w:bCs/>
                <w:sz w:val="22"/>
                <w:szCs w:val="22"/>
              </w:rPr>
            </w:pPr>
            <w:hyperlink r:id="rId391" w:history="1">
              <w:r w:rsidR="002A3453" w:rsidRPr="009D2E85">
                <w:rPr>
                  <w:rStyle w:val="Hyperlink"/>
                  <w:rFonts w:asciiTheme="majorBidi" w:hAnsiTheme="majorBidi" w:cstheme="majorBidi"/>
                  <w:b/>
                  <w:bCs/>
                  <w:sz w:val="22"/>
                  <w:szCs w:val="22"/>
                </w:rPr>
                <w:t>Q10/11</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BB5816" w:rsidRDefault="00C01FB1" w:rsidP="0062707B">
            <w:pPr>
              <w:jc w:val="center"/>
              <w:rPr>
                <w:b/>
                <w:bCs/>
              </w:rPr>
            </w:pPr>
            <w:hyperlink r:id="rId392" w:history="1">
              <w:r w:rsidR="002A3453" w:rsidRPr="00BB5816">
                <w:rPr>
                  <w:rStyle w:val="Hyperlink"/>
                  <w:rFonts w:asciiTheme="majorBidi" w:hAnsiTheme="majorBidi" w:cstheme="majorBidi"/>
                  <w:b/>
                  <w:bCs/>
                  <w:sz w:val="22"/>
                  <w:szCs w:val="22"/>
                </w:rPr>
                <w:t>Q11/11</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BB5816" w:rsidRDefault="00C01FB1" w:rsidP="0062707B">
            <w:pPr>
              <w:jc w:val="center"/>
              <w:rPr>
                <w:b/>
                <w:bCs/>
              </w:rPr>
            </w:pPr>
            <w:hyperlink r:id="rId393" w:history="1">
              <w:r w:rsidR="002A3453" w:rsidRPr="00BB5816">
                <w:rPr>
                  <w:rStyle w:val="Hyperlink"/>
                  <w:rFonts w:asciiTheme="majorBidi" w:hAnsiTheme="majorBidi" w:cstheme="majorBidi"/>
                  <w:b/>
                  <w:bCs/>
                  <w:sz w:val="22"/>
                  <w:szCs w:val="22"/>
                </w:rPr>
                <w:t>Q12/11</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BB5816" w:rsidRDefault="00C01FB1" w:rsidP="0062707B">
            <w:pPr>
              <w:jc w:val="center"/>
              <w:rPr>
                <w:b/>
                <w:bCs/>
              </w:rPr>
            </w:pPr>
            <w:hyperlink r:id="rId394" w:history="1">
              <w:r w:rsidR="002A3453" w:rsidRPr="00BB5816">
                <w:rPr>
                  <w:rStyle w:val="Hyperlink"/>
                  <w:rFonts w:asciiTheme="majorBidi" w:hAnsiTheme="majorBidi" w:cstheme="majorBidi"/>
                  <w:b/>
                  <w:bCs/>
                  <w:sz w:val="22"/>
                  <w:szCs w:val="22"/>
                </w:rPr>
                <w:t>Q13/11</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9D2E85" w:rsidRDefault="00C01FB1" w:rsidP="0062707B">
            <w:pPr>
              <w:jc w:val="center"/>
              <w:rPr>
                <w:b/>
                <w:bCs/>
              </w:rPr>
            </w:pPr>
            <w:hyperlink r:id="rId395" w:history="1">
              <w:r w:rsidR="002A3453" w:rsidRPr="009D2E85">
                <w:rPr>
                  <w:rStyle w:val="Hyperlink"/>
                  <w:rFonts w:asciiTheme="majorBidi" w:hAnsiTheme="majorBidi" w:cstheme="majorBidi"/>
                  <w:b/>
                  <w:bCs/>
                  <w:sz w:val="22"/>
                  <w:szCs w:val="22"/>
                </w:rPr>
                <w:t>Q14/11</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46499B" w:rsidRDefault="00C01FB1" w:rsidP="0062707B">
            <w:pPr>
              <w:jc w:val="center"/>
              <w:rPr>
                <w:b/>
                <w:bCs/>
              </w:rPr>
            </w:pPr>
            <w:hyperlink r:id="rId396" w:history="1">
              <w:r w:rsidR="002A3453" w:rsidRPr="0046499B">
                <w:rPr>
                  <w:rStyle w:val="Hyperlink"/>
                  <w:rFonts w:asciiTheme="majorBidi" w:hAnsiTheme="majorBidi" w:cstheme="majorBidi"/>
                  <w:b/>
                  <w:bCs/>
                  <w:sz w:val="22"/>
                  <w:szCs w:val="22"/>
                </w:rPr>
                <w:t>Q15/11</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rPr>
          <w:cantSplit/>
        </w:trPr>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SG12</w:t>
            </w:r>
          </w:p>
        </w:tc>
        <w:tc>
          <w:tcPr>
            <w:tcW w:w="909" w:type="dxa"/>
            <w:tcBorders>
              <w:top w:val="single" w:sz="8" w:space="0" w:color="auto"/>
              <w:right w:val="single" w:sz="12" w:space="0" w:color="auto"/>
            </w:tcBorders>
          </w:tcPr>
          <w:p w:rsidR="002A3453" w:rsidRPr="009A4122" w:rsidRDefault="00C01FB1" w:rsidP="0062707B">
            <w:pPr>
              <w:keepNext/>
              <w:keepLines/>
              <w:jc w:val="center"/>
              <w:rPr>
                <w:b/>
                <w:bCs/>
                <w:sz w:val="22"/>
                <w:szCs w:val="22"/>
                <w:highlight w:val="magenta"/>
              </w:rPr>
            </w:pPr>
            <w:hyperlink r:id="rId397" w:history="1">
              <w:r w:rsidR="002A3453" w:rsidRPr="009A4122">
                <w:rPr>
                  <w:rStyle w:val="Hyperlink"/>
                  <w:b/>
                  <w:bCs/>
                  <w:sz w:val="22"/>
                  <w:szCs w:val="22"/>
                </w:rPr>
                <w:t>Q1/12</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rPr>
          <w:cantSplit/>
        </w:trPr>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9A4122" w:rsidRDefault="00C01FB1" w:rsidP="0062707B">
            <w:pPr>
              <w:keepNext/>
              <w:keepLines/>
              <w:jc w:val="center"/>
              <w:rPr>
                <w:b/>
                <w:bCs/>
                <w:highlight w:val="magenta"/>
              </w:rPr>
            </w:pPr>
            <w:hyperlink r:id="rId398" w:history="1">
              <w:r w:rsidR="002A3453" w:rsidRPr="009A4122">
                <w:rPr>
                  <w:rStyle w:val="Hyperlink"/>
                  <w:rFonts w:asciiTheme="majorBidi" w:hAnsiTheme="majorBidi" w:cstheme="majorBidi"/>
                  <w:b/>
                  <w:bCs/>
                  <w:sz w:val="22"/>
                  <w:szCs w:val="22"/>
                </w:rPr>
                <w:t>Q11/12</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rPr>
          <w:cantSplit/>
        </w:trPr>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9A4122" w:rsidRDefault="00C01FB1" w:rsidP="0062707B">
            <w:pPr>
              <w:keepNext/>
              <w:keepLines/>
              <w:jc w:val="center"/>
              <w:rPr>
                <w:b/>
                <w:bCs/>
                <w:sz w:val="22"/>
                <w:szCs w:val="22"/>
                <w:highlight w:val="magenta"/>
              </w:rPr>
            </w:pPr>
            <w:hyperlink r:id="rId399" w:history="1">
              <w:r w:rsidR="002A3453" w:rsidRPr="009A4122">
                <w:rPr>
                  <w:rStyle w:val="Hyperlink"/>
                  <w:b/>
                  <w:bCs/>
                  <w:sz w:val="22"/>
                  <w:szCs w:val="22"/>
                </w:rPr>
                <w:t>Q12/12</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rPr>
          <w:cantSplit/>
        </w:trPr>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9A4122" w:rsidRDefault="00C01FB1" w:rsidP="0062707B">
            <w:pPr>
              <w:keepNext/>
              <w:keepLines/>
              <w:jc w:val="center"/>
              <w:rPr>
                <w:b/>
                <w:bCs/>
                <w:sz w:val="22"/>
                <w:szCs w:val="22"/>
              </w:rPr>
            </w:pPr>
            <w:hyperlink r:id="rId400" w:history="1">
              <w:r w:rsidR="002A3453" w:rsidRPr="009A4122">
                <w:rPr>
                  <w:rStyle w:val="Hyperlink"/>
                  <w:b/>
                  <w:bCs/>
                  <w:sz w:val="22"/>
                  <w:szCs w:val="22"/>
                </w:rPr>
                <w:t>Q17/12</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rPr>
          <w:cantSplit/>
        </w:trPr>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9A4122" w:rsidRDefault="00C01FB1" w:rsidP="0062707B">
            <w:pPr>
              <w:keepNext/>
              <w:keepLines/>
              <w:jc w:val="center"/>
              <w:rPr>
                <w:b/>
                <w:bCs/>
                <w:sz w:val="22"/>
                <w:szCs w:val="22"/>
              </w:rPr>
            </w:pPr>
            <w:hyperlink r:id="rId401" w:history="1">
              <w:r w:rsidR="002A3453" w:rsidRPr="009A4122">
                <w:rPr>
                  <w:rStyle w:val="Hyperlink"/>
                  <w:rFonts w:asciiTheme="majorBidi" w:eastAsia="MS Mincho" w:hAnsiTheme="majorBidi" w:cstheme="majorBidi"/>
                  <w:b/>
                  <w:bCs/>
                  <w:sz w:val="22"/>
                  <w:szCs w:val="22"/>
                </w:rPr>
                <w:t>Q18</w:t>
              </w:r>
              <w:r w:rsidR="002A3453" w:rsidRPr="009A4122">
                <w:rPr>
                  <w:rStyle w:val="Hyperlink"/>
                  <w:rFonts w:asciiTheme="majorBidi" w:eastAsia="MS Mincho" w:hAnsiTheme="majorBidi" w:cstheme="majorBidi" w:hint="eastAsia"/>
                  <w:b/>
                  <w:bCs/>
                  <w:sz w:val="22"/>
                  <w:szCs w:val="22"/>
                </w:rPr>
                <w:t>/</w:t>
              </w:r>
              <w:r w:rsidR="002A3453" w:rsidRPr="009A4122">
                <w:rPr>
                  <w:rStyle w:val="Hyperlink"/>
                  <w:rFonts w:asciiTheme="majorBidi" w:eastAsia="MS Mincho" w:hAnsiTheme="majorBidi" w:cstheme="majorBidi"/>
                  <w:b/>
                  <w:bCs/>
                  <w:sz w:val="22"/>
                  <w:szCs w:val="22"/>
                </w:rPr>
                <w:t>12</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rPr>
          <w:cantSplit/>
        </w:trPr>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9A4122" w:rsidRDefault="00C01FB1" w:rsidP="0062707B">
            <w:pPr>
              <w:keepNext/>
              <w:keepLines/>
              <w:jc w:val="center"/>
              <w:rPr>
                <w:b/>
                <w:bCs/>
                <w:sz w:val="22"/>
                <w:szCs w:val="22"/>
              </w:rPr>
            </w:pPr>
            <w:hyperlink r:id="rId402" w:history="1">
              <w:r w:rsidR="002A3453" w:rsidRPr="009A4122">
                <w:rPr>
                  <w:rStyle w:val="Hyperlink"/>
                  <w:rFonts w:asciiTheme="majorBidi" w:eastAsia="MS Mincho" w:hAnsiTheme="majorBidi" w:cstheme="majorBidi" w:hint="eastAsia"/>
                  <w:b/>
                  <w:bCs/>
                  <w:sz w:val="22"/>
                  <w:szCs w:val="22"/>
                </w:rPr>
                <w:t>Q1</w:t>
              </w:r>
              <w:r w:rsidR="002A3453" w:rsidRPr="009A4122">
                <w:rPr>
                  <w:rStyle w:val="Hyperlink"/>
                  <w:rFonts w:asciiTheme="majorBidi" w:eastAsia="MS Mincho" w:hAnsiTheme="majorBidi" w:cstheme="majorBidi"/>
                  <w:b/>
                  <w:bCs/>
                  <w:sz w:val="22"/>
                  <w:szCs w:val="22"/>
                </w:rPr>
                <w:t>9</w:t>
              </w:r>
              <w:r w:rsidR="002A3453" w:rsidRPr="009A4122">
                <w:rPr>
                  <w:rStyle w:val="Hyperlink"/>
                  <w:rFonts w:asciiTheme="majorBidi" w:eastAsia="MS Mincho" w:hAnsiTheme="majorBidi" w:cstheme="majorBidi" w:hint="eastAsia"/>
                  <w:b/>
                  <w:bCs/>
                  <w:sz w:val="22"/>
                  <w:szCs w:val="22"/>
                </w:rPr>
                <w:t>/</w:t>
              </w:r>
              <w:r w:rsidR="002A3453" w:rsidRPr="009A4122">
                <w:rPr>
                  <w:rStyle w:val="Hyperlink"/>
                  <w:rFonts w:asciiTheme="majorBidi" w:eastAsia="MS Mincho" w:hAnsiTheme="majorBidi" w:cstheme="majorBidi"/>
                  <w:b/>
                  <w:bCs/>
                  <w:sz w:val="22"/>
                  <w:szCs w:val="22"/>
                </w:rPr>
                <w:t>12</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pageBreakBefore/>
              <w:jc w:val="center"/>
              <w:rPr>
                <w:b/>
                <w:bCs/>
                <w:sz w:val="22"/>
                <w:szCs w:val="22"/>
              </w:rPr>
            </w:pPr>
            <w:r w:rsidRPr="00C111C7">
              <w:rPr>
                <w:b/>
                <w:bCs/>
                <w:sz w:val="22"/>
                <w:szCs w:val="22"/>
              </w:rPr>
              <w:lastRenderedPageBreak/>
              <w:t>ITU-T SG13</w:t>
            </w:r>
          </w:p>
        </w:tc>
        <w:tc>
          <w:tcPr>
            <w:tcW w:w="909" w:type="dxa"/>
            <w:tcBorders>
              <w:top w:val="single" w:sz="8" w:space="0" w:color="auto"/>
              <w:right w:val="single" w:sz="12" w:space="0" w:color="auto"/>
            </w:tcBorders>
          </w:tcPr>
          <w:p w:rsidR="002A3453" w:rsidRPr="008A4E01" w:rsidRDefault="00C01FB1" w:rsidP="0062707B">
            <w:pPr>
              <w:jc w:val="center"/>
              <w:rPr>
                <w:b/>
                <w:bCs/>
                <w:highlight w:val="magenta"/>
              </w:rPr>
            </w:pPr>
            <w:hyperlink r:id="rId403" w:history="1">
              <w:r w:rsidR="002A3453" w:rsidRPr="008A4E01">
                <w:rPr>
                  <w:rStyle w:val="Hyperlink"/>
                  <w:rFonts w:asciiTheme="majorBidi" w:hAnsiTheme="majorBidi" w:cstheme="majorBidi"/>
                  <w:b/>
                  <w:bCs/>
                  <w:sz w:val="22"/>
                  <w:szCs w:val="22"/>
                </w:rPr>
                <w:t>Q1/13</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8A4E01" w:rsidRDefault="00C01FB1" w:rsidP="0062707B">
            <w:pPr>
              <w:jc w:val="center"/>
              <w:rPr>
                <w:b/>
                <w:bCs/>
              </w:rPr>
            </w:pPr>
            <w:hyperlink r:id="rId404" w:history="1">
              <w:r w:rsidR="002A3453" w:rsidRPr="008A4E01">
                <w:rPr>
                  <w:rStyle w:val="Hyperlink"/>
                  <w:rFonts w:asciiTheme="majorBidi" w:hAnsiTheme="majorBidi" w:cstheme="majorBidi"/>
                  <w:b/>
                  <w:bCs/>
                  <w:sz w:val="22"/>
                  <w:szCs w:val="22"/>
                </w:rPr>
                <w:t>Q2/13</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8A4E01" w:rsidRDefault="00C01FB1" w:rsidP="0062707B">
            <w:pPr>
              <w:jc w:val="center"/>
              <w:rPr>
                <w:b/>
                <w:bCs/>
                <w:sz w:val="22"/>
                <w:szCs w:val="22"/>
                <w:highlight w:val="magenta"/>
              </w:rPr>
            </w:pPr>
            <w:hyperlink r:id="rId405" w:history="1">
              <w:r w:rsidR="002A3453" w:rsidRPr="008A4E01">
                <w:rPr>
                  <w:rStyle w:val="Hyperlink"/>
                  <w:b/>
                  <w:bCs/>
                  <w:sz w:val="22"/>
                  <w:szCs w:val="22"/>
                </w:rPr>
                <w:t>Q5/13</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A4E01" w:rsidRDefault="00C01FB1" w:rsidP="0062707B">
            <w:pPr>
              <w:jc w:val="center"/>
              <w:rPr>
                <w:b/>
                <w:bCs/>
                <w:sz w:val="22"/>
                <w:szCs w:val="22"/>
                <w:highlight w:val="magenta"/>
              </w:rPr>
            </w:pPr>
            <w:hyperlink r:id="rId406" w:history="1">
              <w:r w:rsidR="002A3453" w:rsidRPr="00B136BE">
                <w:rPr>
                  <w:rStyle w:val="Hyperlink"/>
                  <w:rFonts w:asciiTheme="majorBidi" w:hAnsiTheme="majorBidi" w:cstheme="majorBidi"/>
                  <w:b/>
                  <w:bCs/>
                  <w:sz w:val="22"/>
                  <w:szCs w:val="22"/>
                </w:rPr>
                <w:t>Q16/13</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A4E01" w:rsidRDefault="00C01FB1" w:rsidP="0062707B">
            <w:pPr>
              <w:jc w:val="center"/>
              <w:rPr>
                <w:b/>
                <w:bCs/>
                <w:highlight w:val="magenta"/>
              </w:rPr>
            </w:pPr>
            <w:hyperlink r:id="rId407" w:history="1">
              <w:r w:rsidR="002A3453" w:rsidRPr="008A4E01">
                <w:rPr>
                  <w:rStyle w:val="Hyperlink"/>
                  <w:rFonts w:asciiTheme="majorBidi" w:hAnsiTheme="majorBidi" w:cstheme="majorBidi"/>
                  <w:b/>
                  <w:bCs/>
                  <w:sz w:val="22"/>
                  <w:szCs w:val="22"/>
                </w:rPr>
                <w:t>Q17/13</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A4E01" w:rsidRDefault="00C01FB1" w:rsidP="0062707B">
            <w:pPr>
              <w:jc w:val="center"/>
              <w:rPr>
                <w:b/>
                <w:bCs/>
                <w:highlight w:val="magenta"/>
              </w:rPr>
            </w:pPr>
            <w:hyperlink r:id="rId408" w:history="1">
              <w:r w:rsidR="002A3453" w:rsidRPr="008A4E01">
                <w:rPr>
                  <w:rStyle w:val="Hyperlink"/>
                  <w:rFonts w:asciiTheme="majorBidi" w:hAnsiTheme="majorBidi" w:cstheme="majorBidi"/>
                  <w:b/>
                  <w:bCs/>
                  <w:sz w:val="22"/>
                  <w:szCs w:val="22"/>
                </w:rPr>
                <w:t>Q18/13</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A4E01" w:rsidRDefault="00C01FB1" w:rsidP="0062707B">
            <w:pPr>
              <w:jc w:val="center"/>
              <w:rPr>
                <w:b/>
                <w:bCs/>
              </w:rPr>
            </w:pPr>
            <w:hyperlink r:id="rId409" w:history="1">
              <w:r w:rsidR="002A3453" w:rsidRPr="008A4E01">
                <w:rPr>
                  <w:rStyle w:val="Hyperlink"/>
                  <w:rFonts w:asciiTheme="majorBidi" w:hAnsiTheme="majorBidi" w:cstheme="majorBidi"/>
                  <w:b/>
                  <w:bCs/>
                  <w:sz w:val="22"/>
                  <w:szCs w:val="22"/>
                </w:rPr>
                <w:t>Q19/13</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A4E01" w:rsidRDefault="00C01FB1" w:rsidP="0062707B">
            <w:pPr>
              <w:jc w:val="center"/>
              <w:rPr>
                <w:b/>
                <w:bCs/>
                <w:sz w:val="22"/>
                <w:szCs w:val="22"/>
                <w:highlight w:val="magenta"/>
              </w:rPr>
            </w:pPr>
            <w:hyperlink r:id="rId410" w:history="1">
              <w:r w:rsidR="002A3453" w:rsidRPr="008A4E01">
                <w:rPr>
                  <w:rStyle w:val="Hyperlink"/>
                  <w:rFonts w:asciiTheme="majorBidi" w:hAnsiTheme="majorBidi" w:cstheme="majorBidi"/>
                  <w:b/>
                  <w:bCs/>
                  <w:sz w:val="22"/>
                  <w:szCs w:val="22"/>
                </w:rPr>
                <w:t>Q22/13</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SG15</w:t>
            </w:r>
          </w:p>
        </w:tc>
        <w:tc>
          <w:tcPr>
            <w:tcW w:w="909" w:type="dxa"/>
            <w:tcBorders>
              <w:top w:val="single" w:sz="8" w:space="0" w:color="auto"/>
              <w:right w:val="single" w:sz="12" w:space="0" w:color="auto"/>
            </w:tcBorders>
          </w:tcPr>
          <w:p w:rsidR="002A3453" w:rsidRPr="008572CC" w:rsidRDefault="00C01FB1" w:rsidP="0062707B">
            <w:pPr>
              <w:keepNext/>
              <w:keepLines/>
              <w:pageBreakBefore/>
              <w:jc w:val="center"/>
              <w:rPr>
                <w:b/>
                <w:bCs/>
                <w:sz w:val="22"/>
                <w:szCs w:val="22"/>
              </w:rPr>
            </w:pPr>
            <w:hyperlink r:id="rId411" w:history="1">
              <w:r w:rsidR="002A3453" w:rsidRPr="008572CC">
                <w:rPr>
                  <w:rStyle w:val="Hyperlink"/>
                  <w:b/>
                  <w:bCs/>
                  <w:sz w:val="22"/>
                  <w:szCs w:val="22"/>
                </w:rPr>
                <w:t>Q1/15</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sz w:val="22"/>
                <w:szCs w:val="22"/>
              </w:rPr>
            </w:pPr>
            <w:hyperlink r:id="rId412" w:history="1">
              <w:r w:rsidR="002A3453" w:rsidRPr="008572CC">
                <w:rPr>
                  <w:rStyle w:val="Hyperlink"/>
                  <w:b/>
                  <w:bCs/>
                  <w:sz w:val="22"/>
                  <w:szCs w:val="22"/>
                </w:rPr>
                <w:t>Q2/15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sz w:val="22"/>
                <w:szCs w:val="22"/>
              </w:rPr>
            </w:pPr>
            <w:hyperlink r:id="rId413" w:history="1">
              <w:r w:rsidR="002A3453" w:rsidRPr="008572CC">
                <w:rPr>
                  <w:rStyle w:val="Hyperlink"/>
                  <w:b/>
                  <w:bCs/>
                  <w:sz w:val="22"/>
                  <w:szCs w:val="22"/>
                </w:rPr>
                <w:t>Q3/15</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sz w:val="22"/>
                <w:szCs w:val="22"/>
              </w:rPr>
            </w:pPr>
            <w:hyperlink r:id="rId414" w:history="1">
              <w:r w:rsidR="002A3453" w:rsidRPr="008572CC">
                <w:rPr>
                  <w:rStyle w:val="Hyperlink"/>
                  <w:b/>
                  <w:bCs/>
                  <w:sz w:val="22"/>
                  <w:szCs w:val="22"/>
                </w:rPr>
                <w:t>Q4/15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sz w:val="22"/>
                <w:szCs w:val="22"/>
              </w:rPr>
            </w:pPr>
            <w:hyperlink r:id="rId415" w:history="1">
              <w:r w:rsidR="002A3453" w:rsidRPr="008572CC">
                <w:rPr>
                  <w:rStyle w:val="Hyperlink"/>
                  <w:b/>
                  <w:bCs/>
                  <w:sz w:val="22"/>
                  <w:szCs w:val="22"/>
                </w:rPr>
                <w:t>Q12/15</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rPr>
            </w:pPr>
            <w:hyperlink r:id="rId416" w:history="1">
              <w:r w:rsidR="002A3453" w:rsidRPr="008572CC">
                <w:rPr>
                  <w:rStyle w:val="Hyperlink"/>
                  <w:rFonts w:asciiTheme="majorBidi" w:hAnsiTheme="majorBidi" w:cstheme="majorBidi"/>
                  <w:b/>
                  <w:bCs/>
                  <w:sz w:val="22"/>
                  <w:szCs w:val="22"/>
                </w:rPr>
                <w:t>Q14/15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sz w:val="22"/>
                <w:szCs w:val="22"/>
              </w:rPr>
            </w:pPr>
            <w:hyperlink r:id="rId417" w:history="1">
              <w:r w:rsidR="002A3453" w:rsidRPr="008572CC">
                <w:rPr>
                  <w:rStyle w:val="Hyperlink"/>
                  <w:b/>
                  <w:bCs/>
                  <w:sz w:val="22"/>
                  <w:szCs w:val="22"/>
                </w:rPr>
                <w:t>Q15/15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rPr>
            </w:pPr>
            <w:hyperlink r:id="rId418" w:history="1">
              <w:r w:rsidR="002A3453" w:rsidRPr="008572CC">
                <w:rPr>
                  <w:rStyle w:val="Hyperlink"/>
                  <w:rFonts w:asciiTheme="majorBidi" w:hAnsiTheme="majorBidi" w:cstheme="majorBidi"/>
                  <w:b/>
                  <w:bCs/>
                  <w:sz w:val="22"/>
                  <w:szCs w:val="22"/>
                </w:rPr>
                <w:t>Q16/15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8572CC" w:rsidRDefault="00C01FB1" w:rsidP="0062707B">
            <w:pPr>
              <w:keepNext/>
              <w:keepLines/>
              <w:pageBreakBefore/>
              <w:jc w:val="center"/>
              <w:rPr>
                <w:b/>
                <w:bCs/>
              </w:rPr>
            </w:pPr>
            <w:hyperlink r:id="rId419" w:history="1">
              <w:r w:rsidR="002A3453" w:rsidRPr="008572CC">
                <w:rPr>
                  <w:rStyle w:val="Hyperlink"/>
                  <w:rFonts w:asciiTheme="majorBidi" w:hAnsiTheme="majorBidi" w:cstheme="majorBidi"/>
                  <w:b/>
                  <w:bCs/>
                  <w:sz w:val="22"/>
                  <w:szCs w:val="22"/>
                </w:rPr>
                <w:t>Q17/15</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8572CC" w:rsidRDefault="00C01FB1" w:rsidP="0062707B">
            <w:pPr>
              <w:keepNext/>
              <w:keepLines/>
              <w:pageBreakBefore/>
              <w:jc w:val="center"/>
              <w:rPr>
                <w:b/>
                <w:bCs/>
                <w:sz w:val="22"/>
                <w:szCs w:val="22"/>
              </w:rPr>
            </w:pPr>
            <w:hyperlink r:id="rId420" w:history="1">
              <w:r w:rsidR="002A3453" w:rsidRPr="008572CC">
                <w:rPr>
                  <w:rStyle w:val="Hyperlink"/>
                  <w:b/>
                  <w:bCs/>
                  <w:sz w:val="22"/>
                  <w:szCs w:val="22"/>
                </w:rPr>
                <w:t>Q18/15</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8572CC" w:rsidRDefault="00C01FB1" w:rsidP="0062707B">
            <w:pPr>
              <w:keepNext/>
              <w:keepLines/>
              <w:pageBreakBefore/>
              <w:jc w:val="center"/>
              <w:rPr>
                <w:b/>
                <w:bCs/>
              </w:rPr>
            </w:pPr>
            <w:hyperlink r:id="rId421" w:history="1">
              <w:r w:rsidR="002A3453" w:rsidRPr="008572CC">
                <w:rPr>
                  <w:rStyle w:val="Hyperlink"/>
                  <w:rFonts w:asciiTheme="majorBidi" w:hAnsiTheme="majorBidi" w:cstheme="majorBidi"/>
                  <w:b/>
                  <w:bCs/>
                  <w:sz w:val="22"/>
                  <w:szCs w:val="22"/>
                </w:rPr>
                <w:t>Q19/15</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pageBreakBefore/>
              <w:jc w:val="center"/>
              <w:rPr>
                <w:b/>
                <w:bCs/>
                <w:sz w:val="22"/>
                <w:szCs w:val="22"/>
              </w:rPr>
            </w:pPr>
            <w:r w:rsidRPr="00C111C7">
              <w:rPr>
                <w:b/>
                <w:bCs/>
                <w:sz w:val="22"/>
                <w:szCs w:val="22"/>
              </w:rPr>
              <w:lastRenderedPageBreak/>
              <w:t>ITU-T SG16</w:t>
            </w:r>
          </w:p>
        </w:tc>
        <w:tc>
          <w:tcPr>
            <w:tcW w:w="909" w:type="dxa"/>
            <w:tcBorders>
              <w:top w:val="single" w:sz="8" w:space="0" w:color="auto"/>
              <w:right w:val="single" w:sz="12" w:space="0" w:color="auto"/>
            </w:tcBorders>
          </w:tcPr>
          <w:p w:rsidR="002A3453" w:rsidRPr="00127277" w:rsidRDefault="00C01FB1" w:rsidP="0062707B">
            <w:pPr>
              <w:jc w:val="center"/>
              <w:rPr>
                <w:b/>
                <w:bCs/>
                <w:sz w:val="22"/>
                <w:szCs w:val="22"/>
                <w:highlight w:val="magenta"/>
              </w:rPr>
            </w:pPr>
            <w:hyperlink r:id="rId422" w:history="1">
              <w:r w:rsidR="002A3453" w:rsidRPr="00127277">
                <w:rPr>
                  <w:rStyle w:val="Hyperlink"/>
                  <w:rFonts w:asciiTheme="majorBidi" w:hAnsiTheme="majorBidi" w:cstheme="majorBidi"/>
                  <w:b/>
                  <w:bCs/>
                  <w:sz w:val="22"/>
                  <w:szCs w:val="22"/>
                  <w:lang w:eastAsia="zh-CN"/>
                </w:rPr>
                <w:t>Q1/16</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127277" w:rsidRDefault="00C01FB1" w:rsidP="0062707B">
            <w:pPr>
              <w:jc w:val="center"/>
              <w:rPr>
                <w:b/>
                <w:bCs/>
                <w:sz w:val="22"/>
                <w:szCs w:val="22"/>
                <w:highlight w:val="magenta"/>
              </w:rPr>
            </w:pPr>
            <w:hyperlink r:id="rId423" w:history="1">
              <w:r w:rsidR="002A3453" w:rsidRPr="00127277">
                <w:rPr>
                  <w:rStyle w:val="Hyperlink"/>
                  <w:b/>
                  <w:bCs/>
                  <w:sz w:val="22"/>
                  <w:szCs w:val="22"/>
                </w:rPr>
                <w:t>Q8/16</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127277" w:rsidRDefault="00C01FB1" w:rsidP="0062707B">
            <w:pPr>
              <w:jc w:val="center"/>
              <w:rPr>
                <w:b/>
                <w:bCs/>
                <w:sz w:val="22"/>
                <w:szCs w:val="22"/>
                <w:highlight w:val="magenta"/>
              </w:rPr>
            </w:pPr>
            <w:hyperlink r:id="rId424" w:history="1">
              <w:r w:rsidR="002A3453" w:rsidRPr="00127277">
                <w:rPr>
                  <w:rStyle w:val="Hyperlink"/>
                  <w:rFonts w:asciiTheme="majorBidi" w:hAnsiTheme="majorBidi" w:cstheme="majorBidi"/>
                  <w:b/>
                  <w:bCs/>
                  <w:sz w:val="22"/>
                  <w:szCs w:val="22"/>
                </w:rPr>
                <w:t>Q11/16</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27277" w:rsidRDefault="00C01FB1" w:rsidP="0062707B">
            <w:pPr>
              <w:jc w:val="center"/>
              <w:rPr>
                <w:b/>
                <w:bCs/>
                <w:sz w:val="22"/>
                <w:szCs w:val="22"/>
                <w:highlight w:val="magenta"/>
              </w:rPr>
            </w:pPr>
            <w:hyperlink r:id="rId425" w:history="1">
              <w:r w:rsidR="002A3453" w:rsidRPr="00127277">
                <w:rPr>
                  <w:rStyle w:val="Hyperlink"/>
                  <w:b/>
                  <w:bCs/>
                  <w:sz w:val="22"/>
                  <w:szCs w:val="22"/>
                </w:rPr>
                <w:t>Q13/16</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27277" w:rsidRDefault="00C01FB1" w:rsidP="0062707B">
            <w:pPr>
              <w:jc w:val="center"/>
              <w:rPr>
                <w:b/>
                <w:bCs/>
                <w:sz w:val="22"/>
                <w:szCs w:val="22"/>
              </w:rPr>
            </w:pPr>
            <w:hyperlink r:id="rId426" w:history="1">
              <w:r w:rsidR="002A3453" w:rsidRPr="00127277">
                <w:rPr>
                  <w:rStyle w:val="Hyperlink"/>
                  <w:rFonts w:asciiTheme="majorBidi" w:hAnsiTheme="majorBidi" w:cstheme="majorBidi"/>
                  <w:b/>
                  <w:bCs/>
                  <w:sz w:val="22"/>
                  <w:szCs w:val="22"/>
                </w:rPr>
                <w:t>Q14/16</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27277" w:rsidRDefault="00C01FB1" w:rsidP="0062707B">
            <w:pPr>
              <w:jc w:val="center"/>
              <w:rPr>
                <w:b/>
                <w:bCs/>
                <w:sz w:val="22"/>
                <w:szCs w:val="22"/>
                <w:highlight w:val="magenta"/>
              </w:rPr>
            </w:pPr>
            <w:hyperlink r:id="rId427" w:history="1">
              <w:r w:rsidR="002A3453" w:rsidRPr="00127277">
                <w:rPr>
                  <w:rStyle w:val="Hyperlink"/>
                  <w:b/>
                  <w:bCs/>
                  <w:sz w:val="22"/>
                  <w:szCs w:val="22"/>
                </w:rPr>
                <w:t>Q21/16</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27277" w:rsidRDefault="00C01FB1" w:rsidP="0062707B">
            <w:pPr>
              <w:jc w:val="center"/>
              <w:rPr>
                <w:b/>
                <w:bCs/>
                <w:sz w:val="22"/>
                <w:szCs w:val="22"/>
                <w:highlight w:val="magenta"/>
              </w:rPr>
            </w:pPr>
            <w:hyperlink r:id="rId428" w:history="1">
              <w:r w:rsidR="002A3453" w:rsidRPr="00127277">
                <w:rPr>
                  <w:rStyle w:val="Hyperlink"/>
                  <w:b/>
                  <w:bCs/>
                  <w:sz w:val="22"/>
                  <w:szCs w:val="22"/>
                </w:rPr>
                <w:t>Q24/16</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27277" w:rsidRDefault="00C01FB1" w:rsidP="0062707B">
            <w:pPr>
              <w:jc w:val="center"/>
              <w:rPr>
                <w:b/>
                <w:bCs/>
                <w:sz w:val="22"/>
                <w:szCs w:val="22"/>
                <w:highlight w:val="magenta"/>
              </w:rPr>
            </w:pPr>
            <w:hyperlink r:id="rId429" w:history="1">
              <w:r w:rsidR="002A3453" w:rsidRPr="00127277">
                <w:rPr>
                  <w:rStyle w:val="Hyperlink"/>
                  <w:rFonts w:asciiTheme="majorBidi" w:hAnsiTheme="majorBidi" w:cstheme="majorBidi"/>
                  <w:b/>
                  <w:bCs/>
                  <w:sz w:val="22"/>
                  <w:szCs w:val="22"/>
                  <w:lang w:eastAsia="zh-CN"/>
                </w:rPr>
                <w:t>Q26/16</w:t>
              </w:r>
            </w:hyperlink>
          </w:p>
        </w:tc>
        <w:tc>
          <w:tcPr>
            <w:tcW w:w="669" w:type="dxa"/>
            <w:tcBorders>
              <w:left w:val="single" w:sz="12"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4" w:space="0" w:color="auto"/>
              <w:right w:val="single" w:sz="12" w:space="0" w:color="auto"/>
            </w:tcBorders>
          </w:tcPr>
          <w:p w:rsidR="002A3453" w:rsidRPr="00127277" w:rsidRDefault="00C01FB1" w:rsidP="0062707B">
            <w:pPr>
              <w:jc w:val="center"/>
              <w:rPr>
                <w:b/>
                <w:bCs/>
                <w:sz w:val="22"/>
                <w:szCs w:val="22"/>
                <w:highlight w:val="magenta"/>
              </w:rPr>
            </w:pPr>
            <w:hyperlink r:id="rId430" w:history="1">
              <w:r w:rsidR="002A3453" w:rsidRPr="00127277">
                <w:rPr>
                  <w:rStyle w:val="Hyperlink"/>
                  <w:b/>
                  <w:bCs/>
                  <w:sz w:val="22"/>
                  <w:szCs w:val="22"/>
                </w:rPr>
                <w:t>Q27/16</w:t>
              </w:r>
            </w:hyperlink>
          </w:p>
        </w:tc>
        <w:tc>
          <w:tcPr>
            <w:tcW w:w="669" w:type="dxa"/>
            <w:tcBorders>
              <w:left w:val="single" w:sz="12"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tcBorders>
          </w:tcPr>
          <w:p w:rsidR="002A3453" w:rsidRPr="00C111C7" w:rsidRDefault="002A3453" w:rsidP="0062707B">
            <w:pPr>
              <w:jc w:val="center"/>
              <w:rPr>
                <w:sz w:val="22"/>
                <w:szCs w:val="22"/>
              </w:rPr>
            </w:pPr>
          </w:p>
        </w:tc>
        <w:tc>
          <w:tcPr>
            <w:tcW w:w="669" w:type="dxa"/>
            <w:tcBorders>
              <w:bottom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127277" w:rsidRDefault="00C01FB1" w:rsidP="0062707B">
            <w:pPr>
              <w:jc w:val="center"/>
              <w:rPr>
                <w:b/>
                <w:bCs/>
                <w:sz w:val="22"/>
                <w:szCs w:val="22"/>
                <w:highlight w:val="magenta"/>
              </w:rPr>
            </w:pPr>
            <w:hyperlink r:id="rId431" w:history="1">
              <w:r w:rsidR="002A3453" w:rsidRPr="00127277">
                <w:rPr>
                  <w:rStyle w:val="Hyperlink"/>
                  <w:rFonts w:asciiTheme="majorBidi" w:hAnsiTheme="majorBidi" w:cstheme="majorBidi"/>
                  <w:b/>
                  <w:bCs/>
                  <w:sz w:val="22"/>
                  <w:szCs w:val="22"/>
                </w:rPr>
                <w:t>Q28</w:t>
              </w:r>
              <w:r w:rsidR="002A3453" w:rsidRPr="00127277">
                <w:rPr>
                  <w:rStyle w:val="Hyperlink"/>
                  <w:rFonts w:asciiTheme="majorBidi" w:hAnsiTheme="majorBidi" w:cstheme="majorBidi"/>
                  <w:b/>
                  <w:bCs/>
                  <w:sz w:val="22"/>
                  <w:szCs w:val="22"/>
                  <w:lang w:eastAsia="zh-CN"/>
                </w:rPr>
                <w:t>/16</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Pr="00C111C7" w:rsidRDefault="002A3453" w:rsidP="0062707B">
            <w:pPr>
              <w:jc w:val="center"/>
              <w:rPr>
                <w:b/>
                <w:bCs/>
                <w:sz w:val="22"/>
                <w:szCs w:val="22"/>
              </w:rPr>
            </w:pPr>
            <w:r w:rsidRPr="00C111C7">
              <w:rPr>
                <w:b/>
                <w:bCs/>
                <w:sz w:val="22"/>
                <w:szCs w:val="22"/>
              </w:rPr>
              <w:t>ITU-T SG17</w:t>
            </w:r>
          </w:p>
        </w:tc>
        <w:tc>
          <w:tcPr>
            <w:tcW w:w="909" w:type="dxa"/>
            <w:tcBorders>
              <w:top w:val="single" w:sz="8" w:space="0" w:color="auto"/>
              <w:right w:val="single" w:sz="12" w:space="0" w:color="auto"/>
            </w:tcBorders>
          </w:tcPr>
          <w:p w:rsidR="002A3453" w:rsidRPr="006052A2" w:rsidRDefault="00C01FB1" w:rsidP="0062707B">
            <w:pPr>
              <w:jc w:val="center"/>
              <w:rPr>
                <w:b/>
                <w:bCs/>
              </w:rPr>
            </w:pPr>
            <w:hyperlink r:id="rId432" w:history="1">
              <w:r w:rsidR="002A3453" w:rsidRPr="006052A2">
                <w:rPr>
                  <w:rStyle w:val="Hyperlink"/>
                  <w:rFonts w:asciiTheme="majorBidi" w:hAnsiTheme="majorBidi" w:cstheme="majorBidi"/>
                  <w:b/>
                  <w:bCs/>
                  <w:sz w:val="22"/>
                  <w:szCs w:val="22"/>
                </w:rPr>
                <w:t>Q1/17</w:t>
              </w:r>
            </w:hyperlink>
          </w:p>
        </w:tc>
        <w:tc>
          <w:tcPr>
            <w:tcW w:w="669" w:type="dxa"/>
            <w:tcBorders>
              <w:top w:val="single" w:sz="8" w:space="0" w:color="auto"/>
              <w:left w:val="single" w:sz="12"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p>
        </w:tc>
        <w:tc>
          <w:tcPr>
            <w:tcW w:w="669" w:type="dxa"/>
            <w:tcBorders>
              <w:top w:val="single" w:sz="8" w:space="0" w:color="auto"/>
              <w:left w:val="single" w:sz="4"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37021B" w:rsidRDefault="00C01FB1" w:rsidP="0062707B">
            <w:pPr>
              <w:jc w:val="center"/>
              <w:rPr>
                <w:b/>
                <w:bCs/>
                <w:highlight w:val="magenta"/>
              </w:rPr>
            </w:pPr>
            <w:hyperlink r:id="rId433" w:history="1">
              <w:r w:rsidR="002A3453" w:rsidRPr="0037021B">
                <w:rPr>
                  <w:rStyle w:val="Hyperlink"/>
                  <w:rFonts w:asciiTheme="majorBidi" w:hAnsiTheme="majorBidi" w:cstheme="majorBidi"/>
                  <w:b/>
                  <w:bCs/>
                  <w:sz w:val="22"/>
                  <w:szCs w:val="22"/>
                </w:rPr>
                <w:t>Q2/17</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6052A2" w:rsidRDefault="00C01FB1" w:rsidP="0062707B">
            <w:pPr>
              <w:jc w:val="center"/>
              <w:rPr>
                <w:b/>
                <w:bCs/>
              </w:rPr>
            </w:pPr>
            <w:hyperlink r:id="rId434" w:history="1">
              <w:r w:rsidR="002A3453" w:rsidRPr="006052A2">
                <w:rPr>
                  <w:rStyle w:val="Hyperlink"/>
                  <w:rFonts w:asciiTheme="majorBidi" w:hAnsiTheme="majorBidi" w:cstheme="majorBidi"/>
                  <w:b/>
                  <w:bCs/>
                  <w:sz w:val="22"/>
                  <w:szCs w:val="22"/>
                </w:rPr>
                <w:t>Q4/17</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37021B" w:rsidRDefault="00C01FB1" w:rsidP="0062707B">
            <w:pPr>
              <w:jc w:val="center"/>
              <w:rPr>
                <w:b/>
                <w:bCs/>
                <w:highlight w:val="magenta"/>
              </w:rPr>
            </w:pPr>
            <w:hyperlink r:id="rId435" w:history="1">
              <w:r w:rsidR="002A3453" w:rsidRPr="0037021B">
                <w:rPr>
                  <w:rStyle w:val="Hyperlink"/>
                  <w:rFonts w:asciiTheme="majorBidi" w:hAnsiTheme="majorBidi" w:cstheme="majorBidi"/>
                  <w:b/>
                  <w:bCs/>
                  <w:sz w:val="22"/>
                  <w:szCs w:val="22"/>
                </w:rPr>
                <w:t>Q8/17</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37021B" w:rsidRDefault="00C01FB1" w:rsidP="0062707B">
            <w:pPr>
              <w:jc w:val="center"/>
              <w:rPr>
                <w:b/>
                <w:bCs/>
                <w:sz w:val="22"/>
                <w:szCs w:val="22"/>
                <w:highlight w:val="magenta"/>
              </w:rPr>
            </w:pPr>
            <w:hyperlink r:id="rId436" w:history="1">
              <w:r w:rsidR="002A3453" w:rsidRPr="006052A2">
                <w:rPr>
                  <w:rStyle w:val="Hyperlink"/>
                  <w:b/>
                  <w:bCs/>
                  <w:sz w:val="22"/>
                  <w:szCs w:val="22"/>
                </w:rPr>
                <w:t>Q9/17</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bottom w:val="single" w:sz="8" w:space="0" w:color="auto"/>
            </w:tcBorders>
          </w:tcPr>
          <w:p w:rsidR="002A3453" w:rsidRPr="00C111C7" w:rsidRDefault="002A3453" w:rsidP="0062707B">
            <w:pPr>
              <w:jc w:val="center"/>
              <w:rPr>
                <w:sz w:val="22"/>
                <w:szCs w:val="22"/>
              </w:rPr>
            </w:pPr>
            <w:r>
              <w:rPr>
                <w:sz w:val="22"/>
                <w:szCs w:val="22"/>
              </w:rPr>
              <w:t>X</w:t>
            </w: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tcBorders>
              <w:bottom w:val="single" w:sz="8" w:space="0" w:color="auto"/>
            </w:tcBorders>
          </w:tcPr>
          <w:p w:rsidR="002A3453" w:rsidRPr="00C111C7" w:rsidRDefault="002A3453" w:rsidP="0062707B">
            <w:pPr>
              <w:jc w:val="center"/>
              <w:rPr>
                <w:b/>
                <w:bCs/>
                <w:sz w:val="22"/>
                <w:szCs w:val="22"/>
              </w:rPr>
            </w:pPr>
          </w:p>
        </w:tc>
        <w:tc>
          <w:tcPr>
            <w:tcW w:w="909" w:type="dxa"/>
            <w:tcBorders>
              <w:bottom w:val="single" w:sz="8" w:space="0" w:color="auto"/>
              <w:right w:val="single" w:sz="12" w:space="0" w:color="auto"/>
            </w:tcBorders>
          </w:tcPr>
          <w:p w:rsidR="002A3453" w:rsidRPr="007F53FA" w:rsidRDefault="00C01FB1" w:rsidP="0062707B">
            <w:pPr>
              <w:jc w:val="center"/>
              <w:rPr>
                <w:b/>
                <w:bCs/>
                <w:sz w:val="22"/>
                <w:szCs w:val="22"/>
              </w:rPr>
            </w:pPr>
            <w:hyperlink r:id="rId437" w:history="1">
              <w:r w:rsidR="002A3453" w:rsidRPr="007F53FA">
                <w:rPr>
                  <w:rStyle w:val="Hyperlink"/>
                  <w:b/>
                  <w:bCs/>
                  <w:sz w:val="22"/>
                  <w:szCs w:val="22"/>
                  <w:highlight w:val="yellow"/>
                </w:rPr>
                <w:t>Q13/17</w:t>
              </w:r>
            </w:hyperlink>
          </w:p>
        </w:tc>
        <w:tc>
          <w:tcPr>
            <w:tcW w:w="669" w:type="dxa"/>
            <w:tcBorders>
              <w:left w:val="single" w:sz="12" w:space="0" w:color="auto"/>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bottom w:val="single" w:sz="8" w:space="0" w:color="auto"/>
            </w:tcBorders>
          </w:tcPr>
          <w:p w:rsidR="002A3453"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tcBorders>
          </w:tcPr>
          <w:p w:rsidR="002A3453" w:rsidRPr="00C111C7" w:rsidRDefault="002A3453" w:rsidP="0062707B">
            <w:pPr>
              <w:jc w:val="center"/>
              <w:rPr>
                <w:sz w:val="22"/>
                <w:szCs w:val="22"/>
              </w:rPr>
            </w:pPr>
          </w:p>
        </w:tc>
        <w:tc>
          <w:tcPr>
            <w:tcW w:w="669" w:type="dxa"/>
            <w:tcBorders>
              <w:bottom w:val="single" w:sz="8" w:space="0" w:color="auto"/>
              <w:right w:val="single" w:sz="8" w:space="0" w:color="auto"/>
            </w:tcBorders>
          </w:tcPr>
          <w:p w:rsidR="002A3453" w:rsidRPr="00C111C7" w:rsidRDefault="002A3453" w:rsidP="0062707B">
            <w:pPr>
              <w:jc w:val="center"/>
              <w:rPr>
                <w:sz w:val="22"/>
                <w:szCs w:val="22"/>
              </w:rPr>
            </w:pPr>
          </w:p>
        </w:tc>
      </w:tr>
      <w:tr w:rsidR="002A3453" w:rsidRPr="00C111C7" w:rsidTr="0062707B">
        <w:tc>
          <w:tcPr>
            <w:tcW w:w="845" w:type="dxa"/>
            <w:vMerge w:val="restart"/>
            <w:tcBorders>
              <w:top w:val="single" w:sz="8" w:space="0" w:color="auto"/>
            </w:tcBorders>
          </w:tcPr>
          <w:p w:rsidR="002A3453" w:rsidRDefault="002A3453" w:rsidP="0062707B">
            <w:pPr>
              <w:jc w:val="center"/>
              <w:rPr>
                <w:b/>
                <w:bCs/>
                <w:sz w:val="22"/>
                <w:szCs w:val="22"/>
              </w:rPr>
            </w:pPr>
            <w:r>
              <w:rPr>
                <w:b/>
                <w:bCs/>
                <w:sz w:val="22"/>
                <w:szCs w:val="22"/>
              </w:rPr>
              <w:t>ITU-T SG20</w:t>
            </w:r>
          </w:p>
        </w:tc>
        <w:tc>
          <w:tcPr>
            <w:tcW w:w="909" w:type="dxa"/>
            <w:tcBorders>
              <w:top w:val="single" w:sz="8" w:space="0" w:color="auto"/>
              <w:right w:val="single" w:sz="12" w:space="0" w:color="auto"/>
            </w:tcBorders>
          </w:tcPr>
          <w:p w:rsidR="002A3453" w:rsidRDefault="00C01FB1" w:rsidP="0062707B">
            <w:pPr>
              <w:jc w:val="center"/>
            </w:pPr>
            <w:hyperlink r:id="rId438" w:history="1">
              <w:r w:rsidR="002A3453" w:rsidRPr="00BE5086">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1</w:t>
              </w:r>
              <w:r w:rsidR="002A3453" w:rsidRPr="00BE5086">
                <w:rPr>
                  <w:rStyle w:val="Hyperlink"/>
                  <w:rFonts w:asciiTheme="majorBidi" w:hAnsiTheme="majorBidi" w:cstheme="majorBidi"/>
                  <w:b/>
                  <w:bCs/>
                  <w:sz w:val="22"/>
                  <w:szCs w:val="22"/>
                </w:rPr>
                <w:t>/20</w:t>
              </w:r>
            </w:hyperlink>
          </w:p>
        </w:tc>
        <w:tc>
          <w:tcPr>
            <w:tcW w:w="669" w:type="dxa"/>
            <w:tcBorders>
              <w:top w:val="single" w:sz="8" w:space="0" w:color="auto"/>
              <w:left w:val="single" w:sz="12" w:space="0" w:color="auto"/>
            </w:tcBorders>
          </w:tcPr>
          <w:p w:rsidR="002A3453"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8" w:space="0" w:color="auto"/>
              <w:left w:val="single" w:sz="4" w:space="0" w:color="auto"/>
            </w:tcBorders>
          </w:tcPr>
          <w:p w:rsidR="002A3453"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tcBorders>
          </w:tcPr>
          <w:p w:rsidR="002A3453" w:rsidRPr="00C111C7" w:rsidRDefault="002A3453" w:rsidP="0062707B">
            <w:pPr>
              <w:jc w:val="center"/>
              <w:rPr>
                <w:sz w:val="22"/>
                <w:szCs w:val="22"/>
              </w:rPr>
            </w:pPr>
          </w:p>
        </w:tc>
        <w:tc>
          <w:tcPr>
            <w:tcW w:w="669" w:type="dxa"/>
            <w:tcBorders>
              <w:top w:val="single" w:sz="8"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top w:val="single" w:sz="4" w:space="0" w:color="auto"/>
              <w:right w:val="single" w:sz="12" w:space="0" w:color="auto"/>
            </w:tcBorders>
          </w:tcPr>
          <w:p w:rsidR="002A3453" w:rsidRPr="00BE5086" w:rsidRDefault="00C01FB1" w:rsidP="0062707B">
            <w:pPr>
              <w:jc w:val="center"/>
              <w:rPr>
                <w:b/>
                <w:bCs/>
              </w:rPr>
            </w:pPr>
            <w:hyperlink r:id="rId439" w:history="1">
              <w:r w:rsidR="002A3453" w:rsidRPr="00BE5086">
                <w:rPr>
                  <w:rStyle w:val="Hyperlink"/>
                  <w:rFonts w:asciiTheme="majorBidi" w:hAnsiTheme="majorBidi" w:cstheme="majorBidi"/>
                  <w:b/>
                  <w:bCs/>
                  <w:sz w:val="22"/>
                  <w:szCs w:val="22"/>
                </w:rPr>
                <w:t>Q2/20</w:t>
              </w:r>
            </w:hyperlink>
          </w:p>
        </w:tc>
        <w:tc>
          <w:tcPr>
            <w:tcW w:w="669" w:type="dxa"/>
            <w:tcBorders>
              <w:top w:val="single" w:sz="4" w:space="0" w:color="auto"/>
              <w:left w:val="single" w:sz="12"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p>
        </w:tc>
        <w:tc>
          <w:tcPr>
            <w:tcW w:w="669" w:type="dxa"/>
            <w:tcBorders>
              <w:top w:val="single" w:sz="4" w:space="0" w:color="auto"/>
              <w:right w:val="single" w:sz="4" w:space="0" w:color="auto"/>
            </w:tcBorders>
          </w:tcPr>
          <w:p w:rsidR="002A3453" w:rsidRPr="00C111C7" w:rsidRDefault="002A3453" w:rsidP="0062707B">
            <w:pPr>
              <w:jc w:val="center"/>
              <w:rPr>
                <w:sz w:val="22"/>
                <w:szCs w:val="22"/>
              </w:rPr>
            </w:pPr>
          </w:p>
        </w:tc>
        <w:tc>
          <w:tcPr>
            <w:tcW w:w="669" w:type="dxa"/>
            <w:tcBorders>
              <w:top w:val="single" w:sz="4" w:space="0" w:color="auto"/>
              <w:left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tcBorders>
          </w:tcPr>
          <w:p w:rsidR="002A3453" w:rsidRPr="00C111C7" w:rsidRDefault="002A3453" w:rsidP="0062707B">
            <w:pPr>
              <w:jc w:val="center"/>
              <w:rPr>
                <w:sz w:val="22"/>
                <w:szCs w:val="22"/>
              </w:rPr>
            </w:pPr>
            <w:r>
              <w:rPr>
                <w:sz w:val="22"/>
                <w:szCs w:val="22"/>
              </w:rPr>
              <w:t>X</w:t>
            </w:r>
          </w:p>
        </w:tc>
        <w:tc>
          <w:tcPr>
            <w:tcW w:w="669" w:type="dxa"/>
            <w:tcBorders>
              <w:top w:val="single" w:sz="4" w:space="0" w:color="auto"/>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BE5086" w:rsidRDefault="00C01FB1" w:rsidP="0062707B">
            <w:pPr>
              <w:jc w:val="center"/>
              <w:rPr>
                <w:b/>
                <w:bCs/>
              </w:rPr>
            </w:pPr>
            <w:hyperlink r:id="rId440" w:history="1">
              <w:r w:rsidR="002A3453" w:rsidRPr="00BE5086">
                <w:rPr>
                  <w:rStyle w:val="Hyperlink"/>
                  <w:rFonts w:asciiTheme="majorBidi" w:hAnsiTheme="majorBidi" w:cstheme="majorBidi"/>
                  <w:b/>
                  <w:bCs/>
                  <w:sz w:val="22"/>
                  <w:szCs w:val="22"/>
                </w:rPr>
                <w:t>Q3/20</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Pr="001736E8" w:rsidRDefault="00C01FB1" w:rsidP="0062707B">
            <w:pPr>
              <w:jc w:val="center"/>
              <w:rPr>
                <w:b/>
                <w:bCs/>
                <w:sz w:val="22"/>
                <w:szCs w:val="22"/>
              </w:rPr>
            </w:pPr>
            <w:hyperlink r:id="rId441" w:history="1">
              <w:r w:rsidR="002A3453" w:rsidRPr="001736E8">
                <w:rPr>
                  <w:rStyle w:val="Hyperlink"/>
                  <w:rFonts w:asciiTheme="majorBidi" w:hAnsiTheme="majorBidi" w:cstheme="majorBidi"/>
                  <w:b/>
                  <w:bCs/>
                  <w:sz w:val="22"/>
                  <w:szCs w:val="22"/>
                </w:rPr>
                <w:t>Q4/20</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Pr="00C111C7"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Default="00C01FB1" w:rsidP="0062707B">
            <w:pPr>
              <w:jc w:val="center"/>
            </w:pPr>
            <w:hyperlink r:id="rId442"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5</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Default="002A3453" w:rsidP="0062707B">
            <w:pPr>
              <w:jc w:val="center"/>
              <w:rPr>
                <w:sz w:val="22"/>
                <w:szCs w:val="22"/>
              </w:rPr>
            </w:pPr>
          </w:p>
        </w:tc>
        <w:tc>
          <w:tcPr>
            <w:tcW w:w="669" w:type="dxa"/>
            <w:tcBorders>
              <w:left w:val="single" w:sz="4"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Default="00C01FB1" w:rsidP="0062707B">
            <w:pPr>
              <w:jc w:val="center"/>
            </w:pPr>
            <w:hyperlink r:id="rId443"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6</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r w:rsidR="002A3453" w:rsidRPr="00C111C7" w:rsidTr="0062707B">
        <w:tc>
          <w:tcPr>
            <w:tcW w:w="845" w:type="dxa"/>
            <w:vMerge/>
          </w:tcPr>
          <w:p w:rsidR="002A3453" w:rsidRPr="00C111C7" w:rsidRDefault="002A3453" w:rsidP="0062707B">
            <w:pPr>
              <w:jc w:val="center"/>
              <w:rPr>
                <w:b/>
                <w:bCs/>
                <w:sz w:val="22"/>
                <w:szCs w:val="22"/>
              </w:rPr>
            </w:pPr>
          </w:p>
        </w:tc>
        <w:tc>
          <w:tcPr>
            <w:tcW w:w="909" w:type="dxa"/>
            <w:tcBorders>
              <w:right w:val="single" w:sz="12" w:space="0" w:color="auto"/>
            </w:tcBorders>
          </w:tcPr>
          <w:p w:rsidR="002A3453" w:rsidRDefault="00C01FB1" w:rsidP="0062707B">
            <w:pPr>
              <w:jc w:val="center"/>
            </w:pPr>
            <w:hyperlink r:id="rId444" w:history="1">
              <w:r w:rsidR="002A3453" w:rsidRPr="001736E8">
                <w:rPr>
                  <w:rStyle w:val="Hyperlink"/>
                  <w:rFonts w:asciiTheme="majorBidi" w:hAnsiTheme="majorBidi" w:cstheme="majorBidi"/>
                  <w:b/>
                  <w:bCs/>
                  <w:sz w:val="22"/>
                  <w:szCs w:val="22"/>
                </w:rPr>
                <w:t>Q</w:t>
              </w:r>
              <w:r w:rsidR="002A3453">
                <w:rPr>
                  <w:rStyle w:val="Hyperlink"/>
                  <w:rFonts w:asciiTheme="majorBidi" w:hAnsiTheme="majorBidi" w:cstheme="majorBidi"/>
                  <w:b/>
                  <w:bCs/>
                  <w:sz w:val="22"/>
                  <w:szCs w:val="22"/>
                </w:rPr>
                <w:t>7</w:t>
              </w:r>
              <w:r w:rsidR="002A3453" w:rsidRPr="001736E8">
                <w:rPr>
                  <w:rStyle w:val="Hyperlink"/>
                  <w:rFonts w:asciiTheme="majorBidi" w:hAnsiTheme="majorBidi" w:cstheme="majorBidi"/>
                  <w:b/>
                  <w:bCs/>
                  <w:sz w:val="22"/>
                  <w:szCs w:val="22"/>
                </w:rPr>
                <w:t>/20</w:t>
              </w:r>
            </w:hyperlink>
          </w:p>
        </w:tc>
        <w:tc>
          <w:tcPr>
            <w:tcW w:w="669" w:type="dxa"/>
            <w:tcBorders>
              <w:left w:val="single" w:sz="12" w:space="0" w:color="auto"/>
            </w:tcBorders>
          </w:tcPr>
          <w:p w:rsidR="002A3453" w:rsidRDefault="002A3453" w:rsidP="0062707B">
            <w:pPr>
              <w:jc w:val="center"/>
              <w:rPr>
                <w:sz w:val="22"/>
                <w:szCs w:val="22"/>
              </w:rPr>
            </w:pPr>
            <w:r>
              <w:rPr>
                <w:sz w:val="22"/>
                <w:szCs w:val="22"/>
              </w:rPr>
              <w:t>X</w:t>
            </w:r>
          </w:p>
        </w:tc>
        <w:tc>
          <w:tcPr>
            <w:tcW w:w="669" w:type="dxa"/>
          </w:tcPr>
          <w:p w:rsidR="002A3453"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p>
        </w:tc>
        <w:tc>
          <w:tcPr>
            <w:tcW w:w="669" w:type="dxa"/>
            <w:tcBorders>
              <w:right w:val="single" w:sz="4" w:space="0" w:color="auto"/>
            </w:tcBorders>
          </w:tcPr>
          <w:p w:rsidR="002A3453" w:rsidRDefault="002A3453" w:rsidP="0062707B">
            <w:pPr>
              <w:jc w:val="center"/>
              <w:rPr>
                <w:sz w:val="22"/>
                <w:szCs w:val="22"/>
              </w:rPr>
            </w:pPr>
            <w:r>
              <w:rPr>
                <w:sz w:val="22"/>
                <w:szCs w:val="22"/>
              </w:rPr>
              <w:t>X</w:t>
            </w:r>
          </w:p>
        </w:tc>
        <w:tc>
          <w:tcPr>
            <w:tcW w:w="669" w:type="dxa"/>
            <w:tcBorders>
              <w:left w:val="single" w:sz="4" w:space="0" w:color="auto"/>
            </w:tcBorders>
          </w:tcPr>
          <w:p w:rsidR="002A3453" w:rsidRPr="00C111C7" w:rsidRDefault="002A3453" w:rsidP="0062707B">
            <w:pPr>
              <w:jc w:val="center"/>
              <w:rPr>
                <w:sz w:val="22"/>
                <w:szCs w:val="22"/>
              </w:rPr>
            </w:pPr>
            <w:r>
              <w:rPr>
                <w:sz w:val="22"/>
                <w:szCs w:val="22"/>
              </w:rPr>
              <w:t>X</w:t>
            </w: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Pr>
          <w:p w:rsidR="002A3453" w:rsidRPr="00C111C7" w:rsidRDefault="002A3453" w:rsidP="0062707B">
            <w:pPr>
              <w:jc w:val="center"/>
              <w:rPr>
                <w:sz w:val="22"/>
                <w:szCs w:val="22"/>
              </w:rPr>
            </w:pPr>
          </w:p>
        </w:tc>
        <w:tc>
          <w:tcPr>
            <w:tcW w:w="669" w:type="dxa"/>
            <w:tcBorders>
              <w:right w:val="single" w:sz="8" w:space="0" w:color="auto"/>
            </w:tcBorders>
          </w:tcPr>
          <w:p w:rsidR="002A3453" w:rsidRPr="00C111C7" w:rsidRDefault="002A3453" w:rsidP="0062707B">
            <w:pPr>
              <w:jc w:val="center"/>
              <w:rPr>
                <w:sz w:val="22"/>
                <w:szCs w:val="22"/>
              </w:rPr>
            </w:pPr>
            <w:r>
              <w:rPr>
                <w:sz w:val="22"/>
                <w:szCs w:val="22"/>
              </w:rPr>
              <w:t>X</w:t>
            </w:r>
          </w:p>
        </w:tc>
      </w:tr>
    </w:tbl>
    <w:p w:rsidR="002A3453" w:rsidRPr="00A36CA5" w:rsidRDefault="002A3453" w:rsidP="002A3453">
      <w:pPr>
        <w:jc w:val="center"/>
      </w:pPr>
      <w:r w:rsidRPr="00A36CA5">
        <w:t>__________</w:t>
      </w:r>
      <w:r>
        <w:t>_________</w:t>
      </w:r>
    </w:p>
    <w:p w:rsidR="000628D7" w:rsidRDefault="000628D7" w:rsidP="008D70F1">
      <w:pPr>
        <w:tabs>
          <w:tab w:val="clear" w:pos="794"/>
          <w:tab w:val="clear" w:pos="1191"/>
          <w:tab w:val="clear" w:pos="1588"/>
          <w:tab w:val="clear" w:pos="1985"/>
        </w:tabs>
        <w:overflowPunct/>
        <w:autoSpaceDE/>
        <w:autoSpaceDN/>
        <w:adjustRightInd/>
        <w:spacing w:before="0"/>
        <w:jc w:val="center"/>
        <w:textAlignment w:val="auto"/>
      </w:pPr>
    </w:p>
    <w:sectPr w:rsidR="000628D7" w:rsidSect="008C5DF6">
      <w:headerReference w:type="default" r:id="rId445"/>
      <w:footerReference w:type="first" r:id="rId446"/>
      <w:pgSz w:w="16834" w:h="11907" w:orient="landscape" w:code="9"/>
      <w:pgMar w:top="1134" w:right="1418" w:bottom="1275" w:left="851"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3E" w:rsidRDefault="002D773E">
      <w:r>
        <w:separator/>
      </w:r>
    </w:p>
  </w:endnote>
  <w:endnote w:type="continuationSeparator" w:id="0">
    <w:p w:rsidR="002D773E" w:rsidRDefault="002D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Default="00496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Default="00496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Pr="001B2BBE" w:rsidRDefault="00C01FB1" w:rsidP="008C5DF6">
    <w:pPr>
      <w:spacing w:before="0"/>
      <w:jc w:val="center"/>
      <w:rPr>
        <w:sz w:val="18"/>
      </w:rPr>
    </w:pPr>
    <w:hyperlink r:id="rId1" w:history="1">
      <w:r w:rsidR="00496036" w:rsidRPr="00013E46">
        <w:rPr>
          <w:rStyle w:val="Hyperlink"/>
          <w:sz w:val="20"/>
        </w:rPr>
        <w:t>www.itu.int/ITU-D/TDAG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Pr="008802F9" w:rsidRDefault="00C01FB1" w:rsidP="00B80157">
    <w:pPr>
      <w:pStyle w:val="Footer"/>
      <w:jc w:val="center"/>
    </w:pPr>
    <w:hyperlink r:id="rId1" w:history="1">
      <w:r w:rsidR="00496036"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3E" w:rsidRDefault="002D773E">
      <w:r>
        <w:t>____________________</w:t>
      </w:r>
    </w:p>
  </w:footnote>
  <w:footnote w:type="continuationSeparator" w:id="0">
    <w:p w:rsidR="002D773E" w:rsidRDefault="002D7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Default="00496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Pr="001B2BBE" w:rsidRDefault="00496036" w:rsidP="00117C22">
    <w:pPr>
      <w:pStyle w:val="Header"/>
      <w:tabs>
        <w:tab w:val="center" w:pos="4820"/>
        <w:tab w:val="left" w:pos="8505"/>
      </w:tabs>
    </w:pPr>
    <w:r>
      <w:rPr>
        <w:b/>
        <w:bCs/>
        <w:sz w:val="22"/>
        <w:szCs w:val="22"/>
        <w:lang w:val="en-US"/>
      </w:rPr>
      <w:tab/>
    </w:r>
    <w:r w:rsidRPr="008C5DF6">
      <w:rPr>
        <w:sz w:val="22"/>
        <w:szCs w:val="22"/>
        <w:lang w:val="en-US"/>
      </w:rPr>
      <w:t>ITU-D/ISCT/8(Rev.</w:t>
    </w:r>
    <w:r>
      <w:rPr>
        <w:sz w:val="22"/>
        <w:szCs w:val="22"/>
        <w:lang w:val="en-US"/>
      </w:rPr>
      <w:t>2</w:t>
    </w:r>
    <w:r w:rsidRPr="008C5DF6">
      <w:rPr>
        <w:sz w:val="22"/>
        <w:szCs w:val="22"/>
        <w:lang w:val="en-US"/>
      </w:rPr>
      <w:t>)-E</w:t>
    </w:r>
    <w:r>
      <w:rPr>
        <w:b/>
        <w:bCs/>
        <w:lang w:val="en-US"/>
      </w:rPr>
      <w:tab/>
    </w:r>
    <w:r w:rsidRPr="008C5DF6">
      <w:rPr>
        <w:sz w:val="22"/>
        <w:szCs w:val="22"/>
        <w:lang w:val="en-US"/>
      </w:rPr>
      <w:t>Page</w:t>
    </w:r>
    <w:r w:rsidRPr="008C5DF6">
      <w:rPr>
        <w:sz w:val="22"/>
        <w:szCs w:val="22"/>
      </w:rPr>
      <w:t xml:space="preserve"> </w:t>
    </w:r>
    <w:r w:rsidRPr="00B87ECE">
      <w:rPr>
        <w:sz w:val="22"/>
        <w:szCs w:val="22"/>
      </w:rPr>
      <w:fldChar w:fldCharType="begin"/>
    </w:r>
    <w:r w:rsidRPr="00B87ECE">
      <w:rPr>
        <w:sz w:val="22"/>
        <w:szCs w:val="22"/>
      </w:rPr>
      <w:instrText xml:space="preserve"> PAGE  \* MERGEFORMAT </w:instrText>
    </w:r>
    <w:r w:rsidRPr="00B87ECE">
      <w:rPr>
        <w:sz w:val="22"/>
        <w:szCs w:val="22"/>
      </w:rPr>
      <w:fldChar w:fldCharType="separate"/>
    </w:r>
    <w:r w:rsidR="00C01FB1">
      <w:rPr>
        <w:noProof/>
        <w:sz w:val="22"/>
        <w:szCs w:val="22"/>
      </w:rPr>
      <w:t>22</w:t>
    </w:r>
    <w:r w:rsidRPr="00B87ECE">
      <w:rPr>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Default="004960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36" w:rsidRPr="008C5DF6" w:rsidRDefault="00496036" w:rsidP="008C5DF6">
    <w:pPr>
      <w:tabs>
        <w:tab w:val="clear" w:pos="794"/>
        <w:tab w:val="clear" w:pos="1191"/>
        <w:tab w:val="clear" w:pos="1588"/>
        <w:tab w:val="clear" w:pos="1985"/>
        <w:tab w:val="center" w:pos="7371"/>
        <w:tab w:val="left" w:pos="13892"/>
      </w:tabs>
      <w:ind w:right="-177"/>
      <w:rPr>
        <w:sz w:val="22"/>
        <w:szCs w:val="22"/>
      </w:rPr>
    </w:pPr>
    <w:r w:rsidRPr="00972BCD">
      <w:rPr>
        <w:sz w:val="22"/>
        <w:szCs w:val="22"/>
      </w:rPr>
      <w:tab/>
    </w:r>
    <w:r w:rsidRPr="006D271A">
      <w:rPr>
        <w:sz w:val="22"/>
        <w:szCs w:val="22"/>
        <w:lang w:val="de-CH"/>
      </w:rPr>
      <w:t>ITU-D/</w:t>
    </w:r>
    <w:r>
      <w:rPr>
        <w:sz w:val="22"/>
        <w:szCs w:val="22"/>
        <w:lang w:val="de-CH"/>
      </w:rPr>
      <w:t>ISCT</w:t>
    </w:r>
    <w:r w:rsidRPr="00A54E72">
      <w:rPr>
        <w:sz w:val="22"/>
        <w:szCs w:val="22"/>
        <w:lang w:val="de-CH"/>
      </w:rPr>
      <w:t>/</w:t>
    </w:r>
    <w:r>
      <w:rPr>
        <w:sz w:val="22"/>
        <w:szCs w:val="22"/>
        <w:lang w:val="de-CH"/>
      </w:rPr>
      <w:t>8(Rev.1)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01FB1">
      <w:rPr>
        <w:noProof/>
        <w:sz w:val="22"/>
        <w:szCs w:val="22"/>
        <w:lang w:val="de-CH"/>
      </w:rPr>
      <w:t>27</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6"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B46DC"/>
    <w:multiLevelType w:val="hybridMultilevel"/>
    <w:tmpl w:val="6262E1BA"/>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4"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
  </w:num>
  <w:num w:numId="4">
    <w:abstractNumId w:val="6"/>
  </w:num>
  <w:num w:numId="5">
    <w:abstractNumId w:val="0"/>
  </w:num>
  <w:num w:numId="6">
    <w:abstractNumId w:val="19"/>
  </w:num>
  <w:num w:numId="7">
    <w:abstractNumId w:val="17"/>
  </w:num>
  <w:num w:numId="8">
    <w:abstractNumId w:val="11"/>
  </w:num>
  <w:num w:numId="9">
    <w:abstractNumId w:val="18"/>
  </w:num>
  <w:num w:numId="10">
    <w:abstractNumId w:val="4"/>
  </w:num>
  <w:num w:numId="11">
    <w:abstractNumId w:val="12"/>
  </w:num>
  <w:num w:numId="12">
    <w:abstractNumId w:val="8"/>
  </w:num>
  <w:num w:numId="13">
    <w:abstractNumId w:val="16"/>
  </w:num>
  <w:num w:numId="14">
    <w:abstractNumId w:val="7"/>
  </w:num>
  <w:num w:numId="15">
    <w:abstractNumId w:val="5"/>
  </w:num>
  <w:num w:numId="16">
    <w:abstractNumId w:val="1"/>
  </w:num>
  <w:num w:numId="17">
    <w:abstractNumId w:val="3"/>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0A5C"/>
    <w:rsid w:val="0002520B"/>
    <w:rsid w:val="00037A9E"/>
    <w:rsid w:val="00037F91"/>
    <w:rsid w:val="00040110"/>
    <w:rsid w:val="000539F1"/>
    <w:rsid w:val="00054747"/>
    <w:rsid w:val="00055A2A"/>
    <w:rsid w:val="000615C1"/>
    <w:rsid w:val="00061675"/>
    <w:rsid w:val="000628D7"/>
    <w:rsid w:val="000743AA"/>
    <w:rsid w:val="000815FF"/>
    <w:rsid w:val="000846D7"/>
    <w:rsid w:val="0009225C"/>
    <w:rsid w:val="000A17C4"/>
    <w:rsid w:val="000A36A4"/>
    <w:rsid w:val="000B2352"/>
    <w:rsid w:val="000B55AF"/>
    <w:rsid w:val="000C7B84"/>
    <w:rsid w:val="000D261B"/>
    <w:rsid w:val="000D58A3"/>
    <w:rsid w:val="000E3ED4"/>
    <w:rsid w:val="000E3F9C"/>
    <w:rsid w:val="000F1550"/>
    <w:rsid w:val="000F251B"/>
    <w:rsid w:val="000F5FE8"/>
    <w:rsid w:val="000F6644"/>
    <w:rsid w:val="00100833"/>
    <w:rsid w:val="00100A8C"/>
    <w:rsid w:val="00102F72"/>
    <w:rsid w:val="001078EC"/>
    <w:rsid w:val="00107E85"/>
    <w:rsid w:val="00113EE8"/>
    <w:rsid w:val="0011455A"/>
    <w:rsid w:val="00114A65"/>
    <w:rsid w:val="00117C22"/>
    <w:rsid w:val="00133061"/>
    <w:rsid w:val="00141699"/>
    <w:rsid w:val="001440F7"/>
    <w:rsid w:val="00147000"/>
    <w:rsid w:val="0015539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2A9"/>
    <w:rsid w:val="001942A7"/>
    <w:rsid w:val="0019587B"/>
    <w:rsid w:val="001A163D"/>
    <w:rsid w:val="001A441E"/>
    <w:rsid w:val="001A6733"/>
    <w:rsid w:val="001B357F"/>
    <w:rsid w:val="001C3444"/>
    <w:rsid w:val="001C3702"/>
    <w:rsid w:val="001C4656"/>
    <w:rsid w:val="001C46BC"/>
    <w:rsid w:val="001E0A42"/>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6FA2"/>
    <w:rsid w:val="002715FD"/>
    <w:rsid w:val="002770B1"/>
    <w:rsid w:val="00285B33"/>
    <w:rsid w:val="00286F3B"/>
    <w:rsid w:val="00287A3C"/>
    <w:rsid w:val="002A26BD"/>
    <w:rsid w:val="002A2FC6"/>
    <w:rsid w:val="002A3453"/>
    <w:rsid w:val="002C1EC7"/>
    <w:rsid w:val="002C4342"/>
    <w:rsid w:val="002C7EA3"/>
    <w:rsid w:val="002D0A2D"/>
    <w:rsid w:val="002D20AE"/>
    <w:rsid w:val="002D6C61"/>
    <w:rsid w:val="002D773E"/>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27E52"/>
    <w:rsid w:val="0033130E"/>
    <w:rsid w:val="0033269C"/>
    <w:rsid w:val="003435C5"/>
    <w:rsid w:val="0035516C"/>
    <w:rsid w:val="00355A4C"/>
    <w:rsid w:val="003604FB"/>
    <w:rsid w:val="00360B73"/>
    <w:rsid w:val="00380B71"/>
    <w:rsid w:val="0038365A"/>
    <w:rsid w:val="003837A9"/>
    <w:rsid w:val="0038485D"/>
    <w:rsid w:val="00386A89"/>
    <w:rsid w:val="00395D43"/>
    <w:rsid w:val="00395E2B"/>
    <w:rsid w:val="0039648E"/>
    <w:rsid w:val="003A5AFE"/>
    <w:rsid w:val="003A5D5F"/>
    <w:rsid w:val="003A7FFE"/>
    <w:rsid w:val="003B0A63"/>
    <w:rsid w:val="003B50E1"/>
    <w:rsid w:val="003C1746"/>
    <w:rsid w:val="003C2311"/>
    <w:rsid w:val="003C2AA9"/>
    <w:rsid w:val="003C58BF"/>
    <w:rsid w:val="003D2E5F"/>
    <w:rsid w:val="003D3D26"/>
    <w:rsid w:val="003D451D"/>
    <w:rsid w:val="003D635A"/>
    <w:rsid w:val="003F22FF"/>
    <w:rsid w:val="003F2DD8"/>
    <w:rsid w:val="003F3F2D"/>
    <w:rsid w:val="003F50B2"/>
    <w:rsid w:val="00400236"/>
    <w:rsid w:val="00400CCF"/>
    <w:rsid w:val="00401BFF"/>
    <w:rsid w:val="004022DA"/>
    <w:rsid w:val="00404424"/>
    <w:rsid w:val="00405852"/>
    <w:rsid w:val="0041156B"/>
    <w:rsid w:val="004122C5"/>
    <w:rsid w:val="00413B78"/>
    <w:rsid w:val="00416DDE"/>
    <w:rsid w:val="00422D66"/>
    <w:rsid w:val="00425C91"/>
    <w:rsid w:val="0044411E"/>
    <w:rsid w:val="00453435"/>
    <w:rsid w:val="00466398"/>
    <w:rsid w:val="0047306D"/>
    <w:rsid w:val="00476E48"/>
    <w:rsid w:val="00481DE9"/>
    <w:rsid w:val="0049128B"/>
    <w:rsid w:val="00492164"/>
    <w:rsid w:val="00493B49"/>
    <w:rsid w:val="00495501"/>
    <w:rsid w:val="00495E15"/>
    <w:rsid w:val="00496036"/>
    <w:rsid w:val="004A070A"/>
    <w:rsid w:val="004A320E"/>
    <w:rsid w:val="004A4E9C"/>
    <w:rsid w:val="004B1A3C"/>
    <w:rsid w:val="004B716F"/>
    <w:rsid w:val="004D2CC3"/>
    <w:rsid w:val="004D35CB"/>
    <w:rsid w:val="004E20E5"/>
    <w:rsid w:val="004E52DD"/>
    <w:rsid w:val="004E64EA"/>
    <w:rsid w:val="004E7828"/>
    <w:rsid w:val="004F46AA"/>
    <w:rsid w:val="004F6A70"/>
    <w:rsid w:val="00500AD7"/>
    <w:rsid w:val="00502ABF"/>
    <w:rsid w:val="00504DB0"/>
    <w:rsid w:val="00507C35"/>
    <w:rsid w:val="00510735"/>
    <w:rsid w:val="00514D2F"/>
    <w:rsid w:val="005343AA"/>
    <w:rsid w:val="00535BDA"/>
    <w:rsid w:val="0054420E"/>
    <w:rsid w:val="00544D1B"/>
    <w:rsid w:val="00545DC0"/>
    <w:rsid w:val="00545F6C"/>
    <w:rsid w:val="005477D9"/>
    <w:rsid w:val="0055720C"/>
    <w:rsid w:val="005632DD"/>
    <w:rsid w:val="0056423B"/>
    <w:rsid w:val="00573424"/>
    <w:rsid w:val="0057402F"/>
    <w:rsid w:val="005849D6"/>
    <w:rsid w:val="00585367"/>
    <w:rsid w:val="005856D1"/>
    <w:rsid w:val="005871A1"/>
    <w:rsid w:val="0058737E"/>
    <w:rsid w:val="00592518"/>
    <w:rsid w:val="00592E87"/>
    <w:rsid w:val="0059389F"/>
    <w:rsid w:val="00594C4D"/>
    <w:rsid w:val="00595C0B"/>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07B"/>
    <w:rsid w:val="00635EDB"/>
    <w:rsid w:val="00646D28"/>
    <w:rsid w:val="0064734E"/>
    <w:rsid w:val="00650137"/>
    <w:rsid w:val="006509D7"/>
    <w:rsid w:val="00651CE8"/>
    <w:rsid w:val="0065521B"/>
    <w:rsid w:val="00671EF6"/>
    <w:rsid w:val="0067205B"/>
    <w:rsid w:val="006748F8"/>
    <w:rsid w:val="00680489"/>
    <w:rsid w:val="00683C32"/>
    <w:rsid w:val="00685AB8"/>
    <w:rsid w:val="00690BB2"/>
    <w:rsid w:val="00693D09"/>
    <w:rsid w:val="006A18F6"/>
    <w:rsid w:val="006A6549"/>
    <w:rsid w:val="006A7710"/>
    <w:rsid w:val="006A7A61"/>
    <w:rsid w:val="006B1E59"/>
    <w:rsid w:val="006B2FFB"/>
    <w:rsid w:val="006C10A2"/>
    <w:rsid w:val="006C1F18"/>
    <w:rsid w:val="006C4547"/>
    <w:rsid w:val="006D40D5"/>
    <w:rsid w:val="006F009A"/>
    <w:rsid w:val="006F3D93"/>
    <w:rsid w:val="007006B4"/>
    <w:rsid w:val="007019B1"/>
    <w:rsid w:val="00721657"/>
    <w:rsid w:val="00722B88"/>
    <w:rsid w:val="007279A8"/>
    <w:rsid w:val="00727B1A"/>
    <w:rsid w:val="00731C69"/>
    <w:rsid w:val="00731EC9"/>
    <w:rsid w:val="00741337"/>
    <w:rsid w:val="00752258"/>
    <w:rsid w:val="007529E1"/>
    <w:rsid w:val="00753ED3"/>
    <w:rsid w:val="00756076"/>
    <w:rsid w:val="00761C2B"/>
    <w:rsid w:val="00762880"/>
    <w:rsid w:val="00762AD6"/>
    <w:rsid w:val="00762E02"/>
    <w:rsid w:val="00767400"/>
    <w:rsid w:val="00772290"/>
    <w:rsid w:val="00777265"/>
    <w:rsid w:val="007805E7"/>
    <w:rsid w:val="0078222A"/>
    <w:rsid w:val="00787D48"/>
    <w:rsid w:val="00795294"/>
    <w:rsid w:val="007A45D2"/>
    <w:rsid w:val="007A4E50"/>
    <w:rsid w:val="007A6ECD"/>
    <w:rsid w:val="007B18A7"/>
    <w:rsid w:val="007B250E"/>
    <w:rsid w:val="007B4109"/>
    <w:rsid w:val="007C27FC"/>
    <w:rsid w:val="007C3217"/>
    <w:rsid w:val="007C51FF"/>
    <w:rsid w:val="007D50E4"/>
    <w:rsid w:val="007F363B"/>
    <w:rsid w:val="008027AC"/>
    <w:rsid w:val="008028CE"/>
    <w:rsid w:val="0080332E"/>
    <w:rsid w:val="00805BD6"/>
    <w:rsid w:val="008141E0"/>
    <w:rsid w:val="00816EE1"/>
    <w:rsid w:val="00816F88"/>
    <w:rsid w:val="00822323"/>
    <w:rsid w:val="00827BC6"/>
    <w:rsid w:val="008300AD"/>
    <w:rsid w:val="00833024"/>
    <w:rsid w:val="008419B1"/>
    <w:rsid w:val="00844A56"/>
    <w:rsid w:val="00845B11"/>
    <w:rsid w:val="00852081"/>
    <w:rsid w:val="00861945"/>
    <w:rsid w:val="00872B6E"/>
    <w:rsid w:val="008740D6"/>
    <w:rsid w:val="00874DFD"/>
    <w:rsid w:val="0087682B"/>
    <w:rsid w:val="008802F9"/>
    <w:rsid w:val="0088271D"/>
    <w:rsid w:val="00883086"/>
    <w:rsid w:val="008879FD"/>
    <w:rsid w:val="00894C37"/>
    <w:rsid w:val="008A00EA"/>
    <w:rsid w:val="008A3F93"/>
    <w:rsid w:val="008A6236"/>
    <w:rsid w:val="008A6E1C"/>
    <w:rsid w:val="008A72FD"/>
    <w:rsid w:val="008B2EDF"/>
    <w:rsid w:val="008B54CB"/>
    <w:rsid w:val="008B5A3D"/>
    <w:rsid w:val="008C4010"/>
    <w:rsid w:val="008C4FDF"/>
    <w:rsid w:val="008C5DF6"/>
    <w:rsid w:val="008C6323"/>
    <w:rsid w:val="008C6B1F"/>
    <w:rsid w:val="008D17C8"/>
    <w:rsid w:val="008D5E4F"/>
    <w:rsid w:val="008D70F1"/>
    <w:rsid w:val="008E1990"/>
    <w:rsid w:val="008E6E50"/>
    <w:rsid w:val="008F14F5"/>
    <w:rsid w:val="008F71C1"/>
    <w:rsid w:val="00902D41"/>
    <w:rsid w:val="00902F49"/>
    <w:rsid w:val="00910B7E"/>
    <w:rsid w:val="00914004"/>
    <w:rsid w:val="00922EC1"/>
    <w:rsid w:val="009301F1"/>
    <w:rsid w:val="009307DF"/>
    <w:rsid w:val="009359B8"/>
    <w:rsid w:val="00935FF0"/>
    <w:rsid w:val="009431F8"/>
    <w:rsid w:val="00947A35"/>
    <w:rsid w:val="00962081"/>
    <w:rsid w:val="00966CB5"/>
    <w:rsid w:val="00975786"/>
    <w:rsid w:val="00981CB7"/>
    <w:rsid w:val="0098330B"/>
    <w:rsid w:val="00983E1F"/>
    <w:rsid w:val="00987037"/>
    <w:rsid w:val="00993F46"/>
    <w:rsid w:val="00997358"/>
    <w:rsid w:val="009A452B"/>
    <w:rsid w:val="009B050C"/>
    <w:rsid w:val="009B087F"/>
    <w:rsid w:val="009B2AF4"/>
    <w:rsid w:val="009C110B"/>
    <w:rsid w:val="009C5441"/>
    <w:rsid w:val="009D119F"/>
    <w:rsid w:val="009D49A2"/>
    <w:rsid w:val="009E65DA"/>
    <w:rsid w:val="009F3940"/>
    <w:rsid w:val="009F3EB2"/>
    <w:rsid w:val="009F6EB1"/>
    <w:rsid w:val="00A00F17"/>
    <w:rsid w:val="00A11D05"/>
    <w:rsid w:val="00A13162"/>
    <w:rsid w:val="00A20267"/>
    <w:rsid w:val="00A2338A"/>
    <w:rsid w:val="00A2741D"/>
    <w:rsid w:val="00A3158C"/>
    <w:rsid w:val="00A32DF3"/>
    <w:rsid w:val="00A33E32"/>
    <w:rsid w:val="00A35E20"/>
    <w:rsid w:val="00A36F6D"/>
    <w:rsid w:val="00A50CA0"/>
    <w:rsid w:val="00A525CC"/>
    <w:rsid w:val="00A53CD9"/>
    <w:rsid w:val="00A53E7C"/>
    <w:rsid w:val="00A60087"/>
    <w:rsid w:val="00A705E8"/>
    <w:rsid w:val="00A721F4"/>
    <w:rsid w:val="00A9392C"/>
    <w:rsid w:val="00A9462B"/>
    <w:rsid w:val="00A9720B"/>
    <w:rsid w:val="00A97D59"/>
    <w:rsid w:val="00AA3E09"/>
    <w:rsid w:val="00AA4BEF"/>
    <w:rsid w:val="00AA58B4"/>
    <w:rsid w:val="00AB1659"/>
    <w:rsid w:val="00AB4962"/>
    <w:rsid w:val="00AB734E"/>
    <w:rsid w:val="00AB740F"/>
    <w:rsid w:val="00AC41D2"/>
    <w:rsid w:val="00AC49B0"/>
    <w:rsid w:val="00AC6F14"/>
    <w:rsid w:val="00AC7221"/>
    <w:rsid w:val="00AE5961"/>
    <w:rsid w:val="00AE6AB6"/>
    <w:rsid w:val="00AF0745"/>
    <w:rsid w:val="00AF4971"/>
    <w:rsid w:val="00AF5276"/>
    <w:rsid w:val="00AF7C86"/>
    <w:rsid w:val="00B01046"/>
    <w:rsid w:val="00B07950"/>
    <w:rsid w:val="00B310F9"/>
    <w:rsid w:val="00B36125"/>
    <w:rsid w:val="00B37866"/>
    <w:rsid w:val="00B412FB"/>
    <w:rsid w:val="00B42B6D"/>
    <w:rsid w:val="00B4576B"/>
    <w:rsid w:val="00B46350"/>
    <w:rsid w:val="00B46DF3"/>
    <w:rsid w:val="00B6267D"/>
    <w:rsid w:val="00B66E8F"/>
    <w:rsid w:val="00B80157"/>
    <w:rsid w:val="00B83D5E"/>
    <w:rsid w:val="00B8460A"/>
    <w:rsid w:val="00B8650D"/>
    <w:rsid w:val="00B879B4"/>
    <w:rsid w:val="00B87ECE"/>
    <w:rsid w:val="00B90F07"/>
    <w:rsid w:val="00B97BB9"/>
    <w:rsid w:val="00BA0009"/>
    <w:rsid w:val="00BA7BE0"/>
    <w:rsid w:val="00BB1863"/>
    <w:rsid w:val="00BB25EE"/>
    <w:rsid w:val="00BB363A"/>
    <w:rsid w:val="00BC10A0"/>
    <w:rsid w:val="00BC7BA2"/>
    <w:rsid w:val="00BD426B"/>
    <w:rsid w:val="00BD769F"/>
    <w:rsid w:val="00BD79F0"/>
    <w:rsid w:val="00BE2B4D"/>
    <w:rsid w:val="00BE5337"/>
    <w:rsid w:val="00C015F8"/>
    <w:rsid w:val="00C01FB1"/>
    <w:rsid w:val="00C07E26"/>
    <w:rsid w:val="00C1011C"/>
    <w:rsid w:val="00C12F94"/>
    <w:rsid w:val="00C177C5"/>
    <w:rsid w:val="00C179FC"/>
    <w:rsid w:val="00C261D6"/>
    <w:rsid w:val="00C33552"/>
    <w:rsid w:val="00C34EC3"/>
    <w:rsid w:val="00C365FE"/>
    <w:rsid w:val="00C4038C"/>
    <w:rsid w:val="00C42BA2"/>
    <w:rsid w:val="00C44066"/>
    <w:rsid w:val="00C44E13"/>
    <w:rsid w:val="00C60A41"/>
    <w:rsid w:val="00C61DE9"/>
    <w:rsid w:val="00C62DE8"/>
    <w:rsid w:val="00C62DFB"/>
    <w:rsid w:val="00C630E6"/>
    <w:rsid w:val="00C63812"/>
    <w:rsid w:val="00C64AF3"/>
    <w:rsid w:val="00C66F4D"/>
    <w:rsid w:val="00C67BB5"/>
    <w:rsid w:val="00C714F7"/>
    <w:rsid w:val="00C72713"/>
    <w:rsid w:val="00C743C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41F4"/>
    <w:rsid w:val="00D1519F"/>
    <w:rsid w:val="00D20E99"/>
    <w:rsid w:val="00D21C83"/>
    <w:rsid w:val="00D35BDD"/>
    <w:rsid w:val="00D538DC"/>
    <w:rsid w:val="00D545DA"/>
    <w:rsid w:val="00D6239D"/>
    <w:rsid w:val="00D63006"/>
    <w:rsid w:val="00D72301"/>
    <w:rsid w:val="00D77FD8"/>
    <w:rsid w:val="00D911DE"/>
    <w:rsid w:val="00D91B97"/>
    <w:rsid w:val="00D93ACC"/>
    <w:rsid w:val="00D93C08"/>
    <w:rsid w:val="00D95DAC"/>
    <w:rsid w:val="00DA0B53"/>
    <w:rsid w:val="00DB1171"/>
    <w:rsid w:val="00DB1519"/>
    <w:rsid w:val="00DB2840"/>
    <w:rsid w:val="00DC1BD3"/>
    <w:rsid w:val="00DC2C1A"/>
    <w:rsid w:val="00DC58BA"/>
    <w:rsid w:val="00DC604C"/>
    <w:rsid w:val="00DD66B4"/>
    <w:rsid w:val="00DE1972"/>
    <w:rsid w:val="00DE27AB"/>
    <w:rsid w:val="00DF2AB3"/>
    <w:rsid w:val="00DF7250"/>
    <w:rsid w:val="00E00CAA"/>
    <w:rsid w:val="00E01A4B"/>
    <w:rsid w:val="00E03EBF"/>
    <w:rsid w:val="00E05209"/>
    <w:rsid w:val="00E11BCF"/>
    <w:rsid w:val="00E2258E"/>
    <w:rsid w:val="00E260C2"/>
    <w:rsid w:val="00E314C0"/>
    <w:rsid w:val="00E32596"/>
    <w:rsid w:val="00E368F7"/>
    <w:rsid w:val="00E36EB8"/>
    <w:rsid w:val="00E37FB8"/>
    <w:rsid w:val="00E40B07"/>
    <w:rsid w:val="00E40E1C"/>
    <w:rsid w:val="00E42326"/>
    <w:rsid w:val="00E43544"/>
    <w:rsid w:val="00E44D89"/>
    <w:rsid w:val="00E477EA"/>
    <w:rsid w:val="00E47E9F"/>
    <w:rsid w:val="00E55807"/>
    <w:rsid w:val="00E63B14"/>
    <w:rsid w:val="00E65CA0"/>
    <w:rsid w:val="00E70D9F"/>
    <w:rsid w:val="00E83810"/>
    <w:rsid w:val="00E84E6D"/>
    <w:rsid w:val="00E86933"/>
    <w:rsid w:val="00E9605B"/>
    <w:rsid w:val="00E97298"/>
    <w:rsid w:val="00E97753"/>
    <w:rsid w:val="00EA7DE7"/>
    <w:rsid w:val="00EB7A8A"/>
    <w:rsid w:val="00ED2113"/>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24F7"/>
    <w:rsid w:val="00FC7D8C"/>
    <w:rsid w:val="00FD3980"/>
    <w:rsid w:val="00FD4306"/>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超级链接,Style 58,超?级链,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Emphasis">
    <w:name w:val="Emphasis"/>
    <w:basedOn w:val="DefaultParagraphFont"/>
    <w:uiPriority w:val="20"/>
    <w:qFormat/>
    <w:rsid w:val="00B42B6D"/>
    <w:rPr>
      <w:i/>
      <w:iCs/>
    </w:rPr>
  </w:style>
  <w:style w:type="character" w:customStyle="1" w:styleId="ListParagraphChar">
    <w:name w:val="List Paragraph Char"/>
    <w:basedOn w:val="DefaultParagraphFont"/>
    <w:link w:val="ListParagraph"/>
    <w:uiPriority w:val="34"/>
    <w:rsid w:val="00B42B6D"/>
    <w:rPr>
      <w:rFonts w:asciiTheme="minorHAnsi" w:hAnsiTheme="minorHAnsi"/>
      <w:sz w:val="24"/>
      <w:lang w:val="en-GB" w:eastAsia="en-US"/>
    </w:rPr>
  </w:style>
  <w:style w:type="paragraph" w:styleId="PlainText">
    <w:name w:val="Plain Text"/>
    <w:basedOn w:val="Normal"/>
    <w:link w:val="PlainTextChar"/>
    <w:uiPriority w:val="99"/>
    <w:unhideWhenUsed/>
    <w:rsid w:val="00B42B6D"/>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B42B6D"/>
    <w:rPr>
      <w:rFonts w:ascii="Calibri" w:eastAsia="SimSun" w:hAnsi="Calibri" w:cs="Arial"/>
      <w:sz w:val="22"/>
      <w:szCs w:val="21"/>
    </w:rPr>
  </w:style>
  <w:style w:type="character" w:customStyle="1" w:styleId="Bold">
    <w:name w:val="Bold"/>
    <w:rsid w:val="00B42B6D"/>
    <w:rPr>
      <w:b/>
      <w:lang w:val="en-US" w:eastAsia="x-none"/>
    </w:rPr>
  </w:style>
  <w:style w:type="character" w:customStyle="1" w:styleId="enumlev1Char">
    <w:name w:val="enumlev1 Char"/>
    <w:link w:val="enumlev1"/>
    <w:uiPriority w:val="99"/>
    <w:rsid w:val="000846D7"/>
    <w:rPr>
      <w:rFonts w:asciiTheme="minorHAnsi" w:hAnsiTheme="minorHAnsi"/>
      <w:sz w:val="24"/>
      <w:lang w:val="en-GB" w:eastAsia="en-US"/>
    </w:rPr>
  </w:style>
  <w:style w:type="character" w:customStyle="1" w:styleId="NormalaftertitleChar">
    <w:name w:val="Normal after title Char"/>
    <w:link w:val="Normalaftertitle"/>
    <w:locked/>
    <w:rsid w:val="000846D7"/>
    <w:rPr>
      <w:rFonts w:asciiTheme="minorHAnsi" w:hAnsiTheme="minorHAnsi"/>
      <w:sz w:val="24"/>
      <w:lang w:val="en-GB" w:eastAsia="en-US"/>
    </w:rPr>
  </w:style>
  <w:style w:type="character" w:styleId="FollowedHyperlink">
    <w:name w:val="FollowedHyperlink"/>
    <w:basedOn w:val="DefaultParagraphFont"/>
    <w:uiPriority w:val="99"/>
    <w:semiHidden/>
    <w:unhideWhenUsed/>
    <w:rsid w:val="00E01A4B"/>
    <w:rPr>
      <w:color w:val="800080" w:themeColor="followedHyperlink"/>
      <w:u w:val="single"/>
    </w:rPr>
  </w:style>
  <w:style w:type="character" w:styleId="Strong">
    <w:name w:val="Strong"/>
    <w:basedOn w:val="DefaultParagraphFont"/>
    <w:uiPriority w:val="22"/>
    <w:qFormat/>
    <w:rsid w:val="0087682B"/>
    <w:rPr>
      <w:b/>
      <w:bCs/>
    </w:rPr>
  </w:style>
  <w:style w:type="paragraph" w:styleId="BalloonText">
    <w:name w:val="Balloon Text"/>
    <w:basedOn w:val="Normal"/>
    <w:link w:val="BalloonTextChar"/>
    <w:uiPriority w:val="99"/>
    <w:semiHidden/>
    <w:unhideWhenUsed/>
    <w:rsid w:val="0040585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52"/>
    <w:rPr>
      <w:rFonts w:ascii="Segoe UI" w:hAnsi="Segoe UI" w:cs="Segoe UI"/>
      <w:sz w:val="18"/>
      <w:szCs w:val="18"/>
      <w:lang w:val="en-GB" w:eastAsia="en-US"/>
    </w:rPr>
  </w:style>
  <w:style w:type="paragraph" w:customStyle="1" w:styleId="Docnumber">
    <w:name w:val="Docnumber"/>
    <w:basedOn w:val="Normal"/>
    <w:link w:val="DocnumberChar"/>
    <w:rsid w:val="002A3453"/>
    <w:pPr>
      <w:jc w:val="right"/>
    </w:pPr>
    <w:rPr>
      <w:rFonts w:ascii="Times New Roman" w:eastAsia="SimSun" w:hAnsi="Times New Roman"/>
      <w:b/>
      <w:sz w:val="40"/>
    </w:rPr>
  </w:style>
  <w:style w:type="character" w:customStyle="1" w:styleId="DocnumberChar">
    <w:name w:val="Docnumber Char"/>
    <w:link w:val="Docnumber"/>
    <w:rsid w:val="002A3453"/>
    <w:rPr>
      <w:rFonts w:ascii="Times New Roman" w:eastAsia="SimSun" w:hAnsi="Times New Roman"/>
      <w:b/>
      <w:sz w:val="40"/>
      <w:lang w:val="en-GB" w:eastAsia="en-US"/>
    </w:rPr>
  </w:style>
  <w:style w:type="character" w:styleId="CommentReference">
    <w:name w:val="annotation reference"/>
    <w:basedOn w:val="DefaultParagraphFont"/>
    <w:uiPriority w:val="99"/>
    <w:semiHidden/>
    <w:unhideWhenUsed/>
    <w:rsid w:val="002A3453"/>
    <w:rPr>
      <w:sz w:val="16"/>
      <w:szCs w:val="16"/>
    </w:rPr>
  </w:style>
  <w:style w:type="paragraph" w:styleId="CommentText">
    <w:name w:val="annotation text"/>
    <w:basedOn w:val="Normal"/>
    <w:link w:val="CommentTextChar"/>
    <w:uiPriority w:val="99"/>
    <w:semiHidden/>
    <w:unhideWhenUsed/>
    <w:rsid w:val="002A3453"/>
    <w:pPr>
      <w:tabs>
        <w:tab w:val="clear" w:pos="794"/>
        <w:tab w:val="clear" w:pos="1191"/>
        <w:tab w:val="clear" w:pos="1588"/>
        <w:tab w:val="clear" w:pos="1985"/>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semiHidden/>
    <w:rsid w:val="002A3453"/>
    <w:rPr>
      <w:rFonts w:ascii="Times New Roman" w:eastAsia="SimSun" w:hAnsi="Times New Roman"/>
      <w:lang w:val="en-GB" w:eastAsia="ja-JP"/>
    </w:rPr>
  </w:style>
  <w:style w:type="character" w:customStyle="1" w:styleId="TabletextChar">
    <w:name w:val="Table_text Char"/>
    <w:link w:val="Tabletext"/>
    <w:locked/>
    <w:rsid w:val="002A3453"/>
    <w:rPr>
      <w:rFonts w:asciiTheme="minorHAnsi" w:hAnsiTheme="minorHAnsi"/>
      <w:sz w:val="22"/>
      <w:lang w:val="en-GB" w:eastAsia="en-US"/>
    </w:rPr>
  </w:style>
  <w:style w:type="paragraph" w:styleId="Revision">
    <w:name w:val="Revision"/>
    <w:hidden/>
    <w:uiPriority w:val="99"/>
    <w:semiHidden/>
    <w:rsid w:val="002A3453"/>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semiHidden/>
    <w:unhideWhenUsed/>
    <w:rsid w:val="008E6E50"/>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semiHidden/>
    <w:rsid w:val="008E6E50"/>
    <w:rPr>
      <w:rFonts w:asciiTheme="minorHAnsi" w:eastAsia="SimSun"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2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13/Pages/default.aspx" TargetMode="External"/><Relationship Id="rId299" Type="http://schemas.openxmlformats.org/officeDocument/2006/relationships/hyperlink" Target="http://www.itu.int/en/ITU-T/studygroups/2017-2020/05/Pages/q8.aspx" TargetMode="External"/><Relationship Id="rId21" Type="http://schemas.openxmlformats.org/officeDocument/2006/relationships/hyperlink" Target="https://www.itu.int/md/R00-CA-CIR-0229/en" TargetMode="External"/><Relationship Id="rId63" Type="http://schemas.openxmlformats.org/officeDocument/2006/relationships/hyperlink" Target="http://www.itu.int/en/ITU-T/studygroups/2017-2020/15/Pages/q19.aspx" TargetMode="External"/><Relationship Id="rId159" Type="http://schemas.openxmlformats.org/officeDocument/2006/relationships/hyperlink" Target="http://www.itu.int/en/ITU-T/studygroups/2017-2020/20/Pages/q6.aspx" TargetMode="External"/><Relationship Id="rId324" Type="http://schemas.openxmlformats.org/officeDocument/2006/relationships/hyperlink" Target="http://www.itu.int/en/ITU-T/studygroups/2017-2020/12/Pages/q1.aspx" TargetMode="External"/><Relationship Id="rId366" Type="http://schemas.openxmlformats.org/officeDocument/2006/relationships/hyperlink" Target="http://www.itu.int/en/ITU-T/studygroups/2017-2020/03/Pages/q3.aspx" TargetMode="External"/><Relationship Id="rId170" Type="http://schemas.openxmlformats.org/officeDocument/2006/relationships/hyperlink" Target="http://www.itu.int/en/ITU-T/studygroups/2017-2020/20/Pages/q1.aspx" TargetMode="External"/><Relationship Id="rId226" Type="http://schemas.openxmlformats.org/officeDocument/2006/relationships/hyperlink" Target="http://www.itu.int/net4/ITU-D/CDS/sg/rgqlist.asp?lg=1&amp;sp=2014&amp;rgq=D14-SG02-RGQ02.2&amp;stg=2" TargetMode="External"/><Relationship Id="rId433" Type="http://schemas.openxmlformats.org/officeDocument/2006/relationships/hyperlink" Target="http://www.itu.int/en/ITU-T/studygroups/2017-2020/17/Pages/q2.aspx" TargetMode="External"/><Relationship Id="rId268" Type="http://schemas.openxmlformats.org/officeDocument/2006/relationships/hyperlink" Target="http://www.itu.int/net4/ITU-D/CDS/sg/rgqlist.asp?lg=1&amp;sp=2014&amp;rgq=D14-SG02-RGQ05.2&amp;stg=2" TargetMode="External"/><Relationship Id="rId32" Type="http://schemas.openxmlformats.org/officeDocument/2006/relationships/hyperlink" Target="http://www.itu.int/en/ITU-T/studygroups/2017-2020/03/Pages/q2.aspx" TargetMode="External"/><Relationship Id="rId74" Type="http://schemas.openxmlformats.org/officeDocument/2006/relationships/hyperlink" Target="http://www.itu.int/en/ITU-T/studygroups/2017-2020/20/Pages/q3.aspx" TargetMode="External"/><Relationship Id="rId128" Type="http://schemas.openxmlformats.org/officeDocument/2006/relationships/hyperlink" Target="http://www.itu.int/en/ITU-T/studygroups/2017-2020/17/Pages/q8.aspx" TargetMode="External"/><Relationship Id="rId335" Type="http://schemas.openxmlformats.org/officeDocument/2006/relationships/hyperlink" Target="http://www.itu.int/en/ITU-T/studygroups/2017-2020/20/Pages/q5.aspx" TargetMode="External"/><Relationship Id="rId377" Type="http://schemas.openxmlformats.org/officeDocument/2006/relationships/hyperlink" Target="http://www.itu.int/en/ITU-T/studygroups/2017-2020/09/Pages/q4.aspx" TargetMode="External"/><Relationship Id="rId5" Type="http://schemas.openxmlformats.org/officeDocument/2006/relationships/numbering" Target="numbering.xml"/><Relationship Id="rId181" Type="http://schemas.openxmlformats.org/officeDocument/2006/relationships/hyperlink" Target="http://itu.int/en/ITU-T/studygroups/2017-2020/16/Pages/q24.aspx" TargetMode="External"/><Relationship Id="rId237" Type="http://schemas.openxmlformats.org/officeDocument/2006/relationships/hyperlink" Target="http://www.itu.int/en/ITU-T/studygroups/2017-2020/15/Pages/q12.aspx" TargetMode="External"/><Relationship Id="rId402" Type="http://schemas.openxmlformats.org/officeDocument/2006/relationships/hyperlink" Target="http://www.itu.int/en/ITU-T/studygroups/2017-2020/12/Pages/q19.aspx" TargetMode="External"/><Relationship Id="rId279" Type="http://schemas.openxmlformats.org/officeDocument/2006/relationships/hyperlink" Target="http://www.itu.int/en/ITU-T/studygroups/2017-2020/12/Pages/q1.aspx" TargetMode="External"/><Relationship Id="rId444" Type="http://schemas.openxmlformats.org/officeDocument/2006/relationships/hyperlink" Target="http://www.itu.int/en/ITU-T/studygroups/2017-2020/20/Pages/q7.aspx" TargetMode="External"/><Relationship Id="rId43" Type="http://schemas.openxmlformats.org/officeDocument/2006/relationships/hyperlink" Target="http://www.itu.int/en/ITU-T/studygroups/2017-2020/11/Pages/q4.aspx" TargetMode="External"/><Relationship Id="rId139" Type="http://schemas.openxmlformats.org/officeDocument/2006/relationships/hyperlink" Target="https://www.itu.int/en/ITU-T/studygroups/2017-2020/05/Pages/default.aspx" TargetMode="External"/><Relationship Id="rId290" Type="http://schemas.openxmlformats.org/officeDocument/2006/relationships/hyperlink" Target="http://itu.int/en/ITU-T/studygroups/2017-2020/16/Pages/q11.aspx" TargetMode="External"/><Relationship Id="rId304" Type="http://schemas.openxmlformats.org/officeDocument/2006/relationships/hyperlink" Target="http://www.itu.int/net4/ITU-D/CDS/sg/rgqlist.asp?lg=1&amp;sp=2014&amp;rgq=D14-SG02-RGQ07.2&amp;stg=2" TargetMode="External"/><Relationship Id="rId346" Type="http://schemas.openxmlformats.org/officeDocument/2006/relationships/hyperlink" Target="http://www.itu.int/net4/ITU-D/CDS/sg/rgqlist.asp?lg=1&amp;sp=2014&amp;rgq=D14-SG01-RGQ02.1&amp;stg=1" TargetMode="External"/><Relationship Id="rId388" Type="http://schemas.openxmlformats.org/officeDocument/2006/relationships/hyperlink" Target="http://www.itu.int/en/ITU-T/studygroups/2017-2020/11/Pages/q5.aspx" TargetMode="External"/><Relationship Id="rId85" Type="http://schemas.openxmlformats.org/officeDocument/2006/relationships/hyperlink" Target="https://www.itu.int/en/ITU-T/studygroups/2017-2020/11/Pages/default.aspx" TargetMode="External"/><Relationship Id="rId150" Type="http://schemas.openxmlformats.org/officeDocument/2006/relationships/hyperlink" Target="http://itu.int/en/ITU-T/studygroups/2017-2020/16/Pages/q21.aspx" TargetMode="External"/><Relationship Id="rId192" Type="http://schemas.openxmlformats.org/officeDocument/2006/relationships/hyperlink" Target="http://www.itu.int/en/ITU-T/studygroups/2017-2020/09/Pages/q4.aspx" TargetMode="External"/><Relationship Id="rId206" Type="http://schemas.openxmlformats.org/officeDocument/2006/relationships/hyperlink" Target="https://www.itu.int/en/ITU-T/studygroups/2017-2020/13/Pages/default.aspx" TargetMode="External"/><Relationship Id="rId413" Type="http://schemas.openxmlformats.org/officeDocument/2006/relationships/hyperlink" Target="http://www.itu.int/en/ITU-T/studygroups/2017-2020/15/Pages/q3.aspx" TargetMode="External"/><Relationship Id="rId248" Type="http://schemas.openxmlformats.org/officeDocument/2006/relationships/hyperlink" Target="https://www.itu.int/en/ITU-T/studygroups/2017-2020/09/Pages/default.aspx" TargetMode="External"/><Relationship Id="rId12" Type="http://schemas.openxmlformats.org/officeDocument/2006/relationships/image" Target="media/image2.png"/><Relationship Id="rId108" Type="http://schemas.openxmlformats.org/officeDocument/2006/relationships/hyperlink" Target="http://www.itu.int/en/ITU-T/studygroups/2017-2020/20/Pages/q7.aspx" TargetMode="External"/><Relationship Id="rId315" Type="http://schemas.openxmlformats.org/officeDocument/2006/relationships/hyperlink" Target="http://www.itu.int/en/ITU-T/studygroups/2017-2020/20/Pages/q2.aspx" TargetMode="External"/><Relationship Id="rId357" Type="http://schemas.openxmlformats.org/officeDocument/2006/relationships/hyperlink" Target="http://www.itu.int/net4/ITU-D/CDS/sg/rgqlist.asp?lg=1&amp;sp=2014&amp;rgq=D14-SG02-RGQ05.2&amp;stg=2" TargetMode="External"/><Relationship Id="rId54" Type="http://schemas.openxmlformats.org/officeDocument/2006/relationships/hyperlink" Target="https://www.itu.int/en/ITU-T/studygroups/2017-2020/13/Pages/default.aspx" TargetMode="External"/><Relationship Id="rId75" Type="http://schemas.openxmlformats.org/officeDocument/2006/relationships/hyperlink" Target="http://www.itu.int/en/ITU-T/studygroups/2017-2020/20/Pages/q4.aspx" TargetMode="External"/><Relationship Id="rId96" Type="http://schemas.openxmlformats.org/officeDocument/2006/relationships/hyperlink" Target="http://www.itu.int/en/ITU-T/studygroups/2017-2020/15/Pages/q15.aspx" TargetMode="External"/><Relationship Id="rId140" Type="http://schemas.openxmlformats.org/officeDocument/2006/relationships/hyperlink" Target="http://www.itu.int/en/ITU-T/studygroups/2017-2020/05/Pages/q6.aspx" TargetMode="External"/><Relationship Id="rId161" Type="http://schemas.openxmlformats.org/officeDocument/2006/relationships/hyperlink" Target="http://www.itu.int/net4/ITU-D/CDS/sg/rgqlist.asp?lg=1&amp;sp=2014&amp;rgq=D14-SG01-RGQ06.1&amp;stg=1" TargetMode="External"/><Relationship Id="rId182" Type="http://schemas.openxmlformats.org/officeDocument/2006/relationships/hyperlink" Target="http://itu.int/en/ITU-T/studygroups/2017-2020/16/Pages/q26.aspx" TargetMode="External"/><Relationship Id="rId217" Type="http://schemas.openxmlformats.org/officeDocument/2006/relationships/hyperlink" Target="http://itu.int/en/ITU-T/studygroups/2017-2020/16/Pages/q28.aspx" TargetMode="External"/><Relationship Id="rId378" Type="http://schemas.openxmlformats.org/officeDocument/2006/relationships/hyperlink" Target="http://www.itu.int/en/ITU-T/studygroups/2017-2020/09/Pages/q5.aspx" TargetMode="External"/><Relationship Id="rId399" Type="http://schemas.openxmlformats.org/officeDocument/2006/relationships/hyperlink" Target="http://www.itu.int/en/ITU-T/studygroups/2017-2020/12/Pages/q12.aspx" TargetMode="External"/><Relationship Id="rId403" Type="http://schemas.openxmlformats.org/officeDocument/2006/relationships/hyperlink" Target="http://www.itu.int/en/ITU-T/studygroups/2017-2020/13/Pages/q1.aspx" TargetMode="External"/><Relationship Id="rId6" Type="http://schemas.openxmlformats.org/officeDocument/2006/relationships/styles" Target="styles.xml"/><Relationship Id="rId238" Type="http://schemas.openxmlformats.org/officeDocument/2006/relationships/hyperlink" Target="https://www.itu.int/en/ITU-T/studygroups/2017-2020/16/Pages/default.aspx" TargetMode="External"/><Relationship Id="rId259" Type="http://schemas.openxmlformats.org/officeDocument/2006/relationships/hyperlink" Target="http://www.itu.int/net4/ITU-D/CDS/sg/rgqlist.asp?lg=1&amp;sp=2014&amp;rgq=D14-SG02-RGQ04.2&amp;stg=2" TargetMode="External"/><Relationship Id="rId424" Type="http://schemas.openxmlformats.org/officeDocument/2006/relationships/hyperlink" Target="http://itu.int/en/ITU-T/studygroups/2017-2020/16/Pages/q11.aspx" TargetMode="External"/><Relationship Id="rId445" Type="http://schemas.openxmlformats.org/officeDocument/2006/relationships/header" Target="header4.xml"/><Relationship Id="rId23" Type="http://schemas.openxmlformats.org/officeDocument/2006/relationships/hyperlink" Target="http://handle.itu.int/11.1002/ls/sp15-tdag-iLS-00002.zip" TargetMode="External"/><Relationship Id="rId119" Type="http://schemas.openxmlformats.org/officeDocument/2006/relationships/hyperlink" Target="http://www.itu.int/en/ITU-T/studygroups/2017-2020/13/Pages/q18.aspx" TargetMode="External"/><Relationship Id="rId270" Type="http://schemas.openxmlformats.org/officeDocument/2006/relationships/hyperlink" Target="https://www.itu.int/en/ITU-T/studygroups/2017-2020/02/Pages/default.aspx" TargetMode="External"/><Relationship Id="rId291" Type="http://schemas.openxmlformats.org/officeDocument/2006/relationships/hyperlink" Target="http://itu.int/en/ITU-T/studygroups/2017-2020/16/Pages/q14.aspx" TargetMode="External"/><Relationship Id="rId305" Type="http://schemas.openxmlformats.org/officeDocument/2006/relationships/hyperlink" Target="https://www.itu.int/net4/ITU-D/CDS/sg/index.asp?lg=1&amp;sp=2014&amp;stg=2" TargetMode="External"/><Relationship Id="rId326" Type="http://schemas.openxmlformats.org/officeDocument/2006/relationships/hyperlink" Target="http://www.itu.int/en/ITU-T/studygroups/2017-2020/13/Pages/q5.aspx" TargetMode="External"/><Relationship Id="rId347" Type="http://schemas.openxmlformats.org/officeDocument/2006/relationships/hyperlink" Target="http://www.itu.int/net4/ITU-D/CDS/sg/rgqlist.asp?lg=1&amp;sp=2014&amp;rgq=D14-SG01-RGQ03.1&amp;stg=1" TargetMode="External"/><Relationship Id="rId44" Type="http://schemas.openxmlformats.org/officeDocument/2006/relationships/hyperlink" Target="http://www.itu.int/en/ITU-T/studygroups/2017-2020/11/Pages/q5.aspx" TargetMode="External"/><Relationship Id="rId65" Type="http://schemas.openxmlformats.org/officeDocument/2006/relationships/hyperlink" Target="http://itu.int/en/ITU-T/studygroups/2017-2020/16/Pages/q1.aspx" TargetMode="External"/><Relationship Id="rId86" Type="http://schemas.openxmlformats.org/officeDocument/2006/relationships/hyperlink" Target="http://www.itu.int/en/ITU-T/studygroups/2017-2020/11/Pages/q6.aspx" TargetMode="External"/><Relationship Id="rId130" Type="http://schemas.openxmlformats.org/officeDocument/2006/relationships/hyperlink" Target="https://www.itu.int/net4/ITU-D/CDS/sg/index.asp?lg=1&amp;sp=2014&amp;stg=1" TargetMode="External"/><Relationship Id="rId151" Type="http://schemas.openxmlformats.org/officeDocument/2006/relationships/hyperlink" Target="http://itu.int/en/ITU-T/studygroups/2017-2020/16/Pages/q26.aspx" TargetMode="External"/><Relationship Id="rId368" Type="http://schemas.openxmlformats.org/officeDocument/2006/relationships/hyperlink" Target="http://www.itu.int/en/ITU-T/studygroups/2017-2020/03/Pages/q11.aspx" TargetMode="External"/><Relationship Id="rId389" Type="http://schemas.openxmlformats.org/officeDocument/2006/relationships/hyperlink" Target="http://www.itu.int/en/ITU-T/studygroups/2017-2020/11/Pages/q6.aspx" TargetMode="External"/><Relationship Id="rId172" Type="http://schemas.openxmlformats.org/officeDocument/2006/relationships/hyperlink" Target="http://www.itu.int/en/ITU-T/studygroups/2017-2020/20/Pages/q5.aspx" TargetMode="External"/><Relationship Id="rId193" Type="http://schemas.openxmlformats.org/officeDocument/2006/relationships/hyperlink" Target="http://www.itu.int/en/ITU-T/studygroups/2017-2020/09/Pages/q6.aspx" TargetMode="External"/><Relationship Id="rId207" Type="http://schemas.openxmlformats.org/officeDocument/2006/relationships/hyperlink" Target="http://www.itu.int/en/ITU-T/studygroups/2017-2020/13/Pages/q16.aspx" TargetMode="External"/><Relationship Id="rId228" Type="http://schemas.openxmlformats.org/officeDocument/2006/relationships/hyperlink" Target="https://www.itu.int/en/ITU-T/studygroups/2017-2020/11/Pages/default.aspx" TargetMode="External"/><Relationship Id="rId249" Type="http://schemas.openxmlformats.org/officeDocument/2006/relationships/hyperlink" Target="http://www.itu.int/en/ITU-T/studygroups/2017-2020/09/Pages/q2.aspx" TargetMode="External"/><Relationship Id="rId414" Type="http://schemas.openxmlformats.org/officeDocument/2006/relationships/hyperlink" Target="http://www.itu.int/en/ITU-T/studygroups/2017-2020/15/Pages/q4.aspx" TargetMode="External"/><Relationship Id="rId435" Type="http://schemas.openxmlformats.org/officeDocument/2006/relationships/hyperlink" Target="http://www.itu.int/en/ITU-T/studygroups/2017-2020/17/Pages/q8.aspx" TargetMode="External"/><Relationship Id="rId13" Type="http://schemas.openxmlformats.org/officeDocument/2006/relationships/hyperlink" Target="https://www.itu.int/md/D14-TDAG21-C-0012/en" TargetMode="External"/><Relationship Id="rId109" Type="http://schemas.openxmlformats.org/officeDocument/2006/relationships/hyperlink" Target="http://www.itu.int/net4/ITU-D/CDS/sg/rgqlist.asp?lg=1&amp;sp=2014&amp;rgq=D14-SG01-RGQ03.1&amp;stg=1" TargetMode="External"/><Relationship Id="rId260" Type="http://schemas.openxmlformats.org/officeDocument/2006/relationships/hyperlink" Target="https://www.itu.int/net4/ITU-D/CDS/sg/index.asp?lg=1&amp;sp=2014&amp;stg=2" TargetMode="External"/><Relationship Id="rId281" Type="http://schemas.openxmlformats.org/officeDocument/2006/relationships/hyperlink" Target="http://www.itu.int/en/ITU-T/studygroups/2017-2020/13/Pages/q2.aspx" TargetMode="External"/><Relationship Id="rId316" Type="http://schemas.openxmlformats.org/officeDocument/2006/relationships/hyperlink" Target="http://www.itu.int/net4/ITU-D/CDS/sg/rgqlist.asp?lg=1&amp;sp=2014&amp;rgq=D14-SG02-RGQ09.2&amp;stg=2" TargetMode="External"/><Relationship Id="rId337" Type="http://schemas.openxmlformats.org/officeDocument/2006/relationships/hyperlink" Target="http://www.itu.int/en/ITU-T/studygroups/2017-2020/20/Pages/q7.aspx" TargetMode="External"/><Relationship Id="rId34" Type="http://schemas.openxmlformats.org/officeDocument/2006/relationships/hyperlink" Target="http://www.itu.int/en/ITU-T/studygroups/2017-2020/03/Pages/q4.aspx" TargetMode="External"/><Relationship Id="rId55" Type="http://schemas.openxmlformats.org/officeDocument/2006/relationships/hyperlink" Target="http://www.itu.int/en/ITU-T/studygroups/2017-2020/13/Pages/q1.aspx" TargetMode="External"/><Relationship Id="rId76" Type="http://schemas.openxmlformats.org/officeDocument/2006/relationships/hyperlink" Target="http://www.itu.int/en/ITU-T/studygroups/2017-2020/20/Pages/q5.aspx" TargetMode="External"/><Relationship Id="rId97" Type="http://schemas.openxmlformats.org/officeDocument/2006/relationships/hyperlink" Target="http://www.itu.int/en/ITU-T/studygroups/2017-2020/15/Pages/q18.aspx" TargetMode="External"/><Relationship Id="rId120" Type="http://schemas.openxmlformats.org/officeDocument/2006/relationships/hyperlink" Target="http://www.itu.int/en/ITU-T/studygroups/2017-2020/13/Pages/q19.aspx" TargetMode="External"/><Relationship Id="rId141" Type="http://schemas.openxmlformats.org/officeDocument/2006/relationships/hyperlink" Target="http://www.itu.int/en/ITU-T/studygroups/2017-2020/05/Pages/q8.aspx" TargetMode="External"/><Relationship Id="rId358" Type="http://schemas.openxmlformats.org/officeDocument/2006/relationships/hyperlink" Target="http://www.itu.int/net4/ITU-D/CDS/sg/rgqlist.asp?lg=1&amp;sp=2014&amp;rgq=D14-SG02-RGQ06.2&amp;stg=2" TargetMode="External"/><Relationship Id="rId379" Type="http://schemas.openxmlformats.org/officeDocument/2006/relationships/hyperlink" Target="http://www.itu.int/en/ITU-T/studygroups/2017-2020/09/Pages/q6.aspx" TargetMode="External"/><Relationship Id="rId7" Type="http://schemas.openxmlformats.org/officeDocument/2006/relationships/settings" Target="settings.xml"/><Relationship Id="rId162" Type="http://schemas.openxmlformats.org/officeDocument/2006/relationships/hyperlink" Target="https://www.itu.int/net4/ITU-D/CDS/sg/index.asp?lg=1&amp;sp=2014&amp;stg=1" TargetMode="External"/><Relationship Id="rId183" Type="http://schemas.openxmlformats.org/officeDocument/2006/relationships/hyperlink" Target="http://www.itu.int/en/ITU-T/jca/ahf/Pages/default.aspx" TargetMode="External"/><Relationship Id="rId218" Type="http://schemas.openxmlformats.org/officeDocument/2006/relationships/hyperlink" Target="https://www.itu.int/en/ITU-T/studygroups/2017-2020/17/Pages/default.aspx" TargetMode="External"/><Relationship Id="rId239" Type="http://schemas.openxmlformats.org/officeDocument/2006/relationships/hyperlink" Target="http://itu.int/en/ITU-T/studygroups/2017-2020/16/Pages/q28.aspx" TargetMode="External"/><Relationship Id="rId390" Type="http://schemas.openxmlformats.org/officeDocument/2006/relationships/hyperlink" Target="http://www.itu.int/en/ITU-T/studygroups/2017-2020/11/Pages/q9.aspx" TargetMode="External"/><Relationship Id="rId404" Type="http://schemas.openxmlformats.org/officeDocument/2006/relationships/hyperlink" Target="http://www.itu.int/en/ITU-T/studygroups/2017-2020/13/Pages/q2.aspx" TargetMode="External"/><Relationship Id="rId425" Type="http://schemas.openxmlformats.org/officeDocument/2006/relationships/hyperlink" Target="http://itu.int/en/ITU-T/studygroups/2017-2020/16/Pages/q13.aspx" TargetMode="External"/><Relationship Id="rId446" Type="http://schemas.openxmlformats.org/officeDocument/2006/relationships/footer" Target="footer4.xml"/><Relationship Id="rId250" Type="http://schemas.openxmlformats.org/officeDocument/2006/relationships/hyperlink" Target="https://www.itu.int/en/ITU-T/studygroups/2017-2020/15/Pages/default.aspx" TargetMode="External"/><Relationship Id="rId271" Type="http://schemas.openxmlformats.org/officeDocument/2006/relationships/hyperlink" Target="http://www.itu.int/en/ITU-T/studygroups/2017-2020/02/Pages/q3.aspx" TargetMode="External"/><Relationship Id="rId292" Type="http://schemas.openxmlformats.org/officeDocument/2006/relationships/hyperlink" Target="https://www.itu.int/en/ITU-T/studygroups/2017-2020/17/Pages/default.aspx" TargetMode="External"/><Relationship Id="rId306" Type="http://schemas.openxmlformats.org/officeDocument/2006/relationships/hyperlink" Target="https://www.itu.int/en/ITU-T/studygroups/2017-2020/05/Pages/default.aspx" TargetMode="External"/><Relationship Id="rId24" Type="http://schemas.openxmlformats.org/officeDocument/2006/relationships/hyperlink" Target="http://www.itu.int/en/ITU-D/Conferences/TDAG/Pages/default.aspx" TargetMode="External"/><Relationship Id="rId45" Type="http://schemas.openxmlformats.org/officeDocument/2006/relationships/hyperlink" Target="http://www.itu.int/en/ITU-T/studygroups/2017-2020/11/Pages/q15.aspx" TargetMode="External"/><Relationship Id="rId66" Type="http://schemas.openxmlformats.org/officeDocument/2006/relationships/hyperlink" Target="http://itu.int/en/ITU-T/studygroups/2017-2020/16/Pages/q11.aspx" TargetMode="External"/><Relationship Id="rId87" Type="http://schemas.openxmlformats.org/officeDocument/2006/relationships/hyperlink" Target="http://www.itu.int/en/ITU-T/studygroups/2017-2020/11/Pages/q10.aspx" TargetMode="External"/><Relationship Id="rId110" Type="http://schemas.openxmlformats.org/officeDocument/2006/relationships/hyperlink" Target="https://www.itu.int/net4/ITU-D/CDS/sg/index.asp?lg=1&amp;sp=2014&amp;stg=1" TargetMode="External"/><Relationship Id="rId131" Type="http://schemas.openxmlformats.org/officeDocument/2006/relationships/hyperlink" Target="https://www.itu.int/en/ITU-T/studygroups/2017-2020/03/Pages/default.aspx" TargetMode="External"/><Relationship Id="rId327" Type="http://schemas.openxmlformats.org/officeDocument/2006/relationships/hyperlink" Target="https://www.itu.int/en/ITU-T/studygroups/2017-2020/15/Pages/default.aspx" TargetMode="External"/><Relationship Id="rId348" Type="http://schemas.openxmlformats.org/officeDocument/2006/relationships/hyperlink" Target="http://www.itu.int/net4/ITU-D/CDS/sg/rgqlist.asp?lg=1&amp;sp=2014&amp;rgq=D14-SG01-RGQ04.1&amp;stg=1" TargetMode="External"/><Relationship Id="rId369" Type="http://schemas.openxmlformats.org/officeDocument/2006/relationships/hyperlink" Target="http://www.itu.int/en/ITU-T/studygroups/2017-2020/05/Pages/q3.aspx" TargetMode="External"/><Relationship Id="rId152" Type="http://schemas.openxmlformats.org/officeDocument/2006/relationships/hyperlink" Target="http://itu.int/en/ITU-T/studygroups/2017-2020/16/Pages/q28.aspx" TargetMode="External"/><Relationship Id="rId173" Type="http://schemas.openxmlformats.org/officeDocument/2006/relationships/hyperlink" Target="http://www.itu.int/en/ITU-T/studygroups/2017-2020/20/Pages/q6.aspx" TargetMode="External"/><Relationship Id="rId194" Type="http://schemas.openxmlformats.org/officeDocument/2006/relationships/hyperlink" Target="http://www.itu.int/en/ITU-T/studygroups/2017-2020/09/Pages/q7.aspx" TargetMode="External"/><Relationship Id="rId208" Type="http://schemas.openxmlformats.org/officeDocument/2006/relationships/hyperlink" Target="https://www.itu.int/en/ITU-T/studygroups/2017-2020/15/Pages/default.aspx" TargetMode="External"/><Relationship Id="rId229" Type="http://schemas.openxmlformats.org/officeDocument/2006/relationships/hyperlink" Target="http://www.itu.int/en/ITU-T/studygroups/2017-2020/11/Pages/q1.aspx" TargetMode="External"/><Relationship Id="rId380" Type="http://schemas.openxmlformats.org/officeDocument/2006/relationships/hyperlink" Target="http://www.itu.int/en/ITU-T/studygroups/2017-2020/09/Pages/q7.aspx" TargetMode="External"/><Relationship Id="rId415" Type="http://schemas.openxmlformats.org/officeDocument/2006/relationships/hyperlink" Target="http://www.itu.int/en/ITU-T/studygroups/2017-2020/15/Pages/q12.aspx" TargetMode="External"/><Relationship Id="rId436" Type="http://schemas.openxmlformats.org/officeDocument/2006/relationships/hyperlink" Target="http://www.itu.int/en/ITU-T/studygroups/2017-2020/17/Pages/q9.aspx" TargetMode="External"/><Relationship Id="rId240" Type="http://schemas.openxmlformats.org/officeDocument/2006/relationships/hyperlink" Target="https://www.itu.int/en/ITU-T/studygroups/2017-2020/17/Pages/default.aspx" TargetMode="External"/><Relationship Id="rId261" Type="http://schemas.openxmlformats.org/officeDocument/2006/relationships/hyperlink" Target="https://www.itu.int/en/ITU-T/studygroups/2017-2020/11/Pages/default.aspx" TargetMode="External"/><Relationship Id="rId14" Type="http://schemas.openxmlformats.org/officeDocument/2006/relationships/hyperlink" Target="https://www.itu.int/md/D14-TDAG21-C-0043/en" TargetMode="External"/><Relationship Id="rId35" Type="http://schemas.openxmlformats.org/officeDocument/2006/relationships/hyperlink" Target="http://www.itu.int/en/ITU-T/studygroups/2017-2020/03/Pages/q11.aspx" TargetMode="External"/><Relationship Id="rId56" Type="http://schemas.openxmlformats.org/officeDocument/2006/relationships/hyperlink" Target="http://www.itu.int/en/ITU-T/studygroups/2017-2020/13/Pages/q2.aspx" TargetMode="External"/><Relationship Id="rId77" Type="http://schemas.openxmlformats.org/officeDocument/2006/relationships/hyperlink" Target="http://www.itu.int/en/ITU-T/studygroups/2017-2020/20/Pages/q6.aspx" TargetMode="External"/><Relationship Id="rId100" Type="http://schemas.openxmlformats.org/officeDocument/2006/relationships/hyperlink" Target="http://itu.int/en/ITU-T/studygroups/2017-2020/16/Pages/q21.aspx" TargetMode="External"/><Relationship Id="rId282" Type="http://schemas.openxmlformats.org/officeDocument/2006/relationships/hyperlink" Target="https://www.itu.int/en/ITU-T/studygroups/2017-2020/15/Pages/default.aspx" TargetMode="External"/><Relationship Id="rId317" Type="http://schemas.openxmlformats.org/officeDocument/2006/relationships/hyperlink" Target="https://www.itu.int/net4/ITU-D/CDS/sg/index.asp?lg=1&amp;sp=2014&amp;stg=2" TargetMode="External"/><Relationship Id="rId338" Type="http://schemas.openxmlformats.org/officeDocument/2006/relationships/hyperlink" Target="https://www.itu.int/en/ITU-T/focusgroups/dpm/Pages/default.aspx" TargetMode="External"/><Relationship Id="rId359" Type="http://schemas.openxmlformats.org/officeDocument/2006/relationships/hyperlink" Target="http://www.itu.int/net4/ITU-D/CDS/sg/rgqlist.asp?lg=1&amp;sp=2014&amp;rgq=D14-SG02-RGQ07.2&amp;stg=2" TargetMode="External"/><Relationship Id="rId8" Type="http://schemas.openxmlformats.org/officeDocument/2006/relationships/webSettings" Target="webSettings.xml"/><Relationship Id="rId98" Type="http://schemas.openxmlformats.org/officeDocument/2006/relationships/hyperlink" Target="http://www.itu.int/en/ITU-T/studygroups/2017-2020/15/Pages/q19.aspx" TargetMode="External"/><Relationship Id="rId121" Type="http://schemas.openxmlformats.org/officeDocument/2006/relationships/hyperlink" Target="https://www.itu.int/en/ITU-T/studygroups/2017-2020/02/Pages/default.aspx" TargetMode="External"/><Relationship Id="rId142" Type="http://schemas.openxmlformats.org/officeDocument/2006/relationships/hyperlink" Target="https://www.itu.int/en/ITU-T/studygroups/2017-2020/12/Pages/default.aspx" TargetMode="External"/><Relationship Id="rId163" Type="http://schemas.openxmlformats.org/officeDocument/2006/relationships/hyperlink" Target="https://www.itu.int/en/ITU-T/studygroups/2017-2020/02/Pages/default.aspx" TargetMode="External"/><Relationship Id="rId184" Type="http://schemas.openxmlformats.org/officeDocument/2006/relationships/hyperlink" Target="https://www.itu.int/en/ITU-T/studygroups/2017-2020/20/Pages/default.aspx" TargetMode="External"/><Relationship Id="rId219" Type="http://schemas.openxmlformats.org/officeDocument/2006/relationships/hyperlink" Target="http://itu.int/en/ITU-T/studygroups/2017-2020/17/Pages/q13.aspx" TargetMode="External"/><Relationship Id="rId370" Type="http://schemas.openxmlformats.org/officeDocument/2006/relationships/hyperlink" Target="http://www.itu.int/en/ITU-T/studygroups/2017-2020/05/Pages/q6.aspx" TargetMode="External"/><Relationship Id="rId391" Type="http://schemas.openxmlformats.org/officeDocument/2006/relationships/hyperlink" Target="http://www.itu.int/en/ITU-T/studygroups/2017-2020/11/Pages/q10.aspx" TargetMode="External"/><Relationship Id="rId405" Type="http://schemas.openxmlformats.org/officeDocument/2006/relationships/hyperlink" Target="http://www.itu.int/en/ITU-T/studygroups/2017-2020/13/Pages/q5.aspx" TargetMode="External"/><Relationship Id="rId426" Type="http://schemas.openxmlformats.org/officeDocument/2006/relationships/hyperlink" Target="http://itu.int/en/ITU-T/studygroups/2017-2020/16/Pages/q14.aspx" TargetMode="External"/><Relationship Id="rId447" Type="http://schemas.openxmlformats.org/officeDocument/2006/relationships/fontTable" Target="fontTable.xml"/><Relationship Id="rId230" Type="http://schemas.openxmlformats.org/officeDocument/2006/relationships/hyperlink" Target="https://www.itu.int/en/ITU-T/studygroups/2017-2020/12/Pages/default.aspx" TargetMode="External"/><Relationship Id="rId251" Type="http://schemas.openxmlformats.org/officeDocument/2006/relationships/hyperlink" Target="http://www.itu.int/en/ITU-T/studygroups/2017-2020/15/Pages/q1.aspx" TargetMode="External"/><Relationship Id="rId25" Type="http://schemas.openxmlformats.org/officeDocument/2006/relationships/hyperlink" Target="http://www.itu.int/md/D14-CA-CIR-0014" TargetMode="External"/><Relationship Id="rId46" Type="http://schemas.openxmlformats.org/officeDocument/2006/relationships/hyperlink" Target="https://www.itu.int/en/ITU-T/studygroups/2017-2020/12/Pages/default.aspx" TargetMode="External"/><Relationship Id="rId67" Type="http://schemas.openxmlformats.org/officeDocument/2006/relationships/hyperlink" Target="http://itu.int/en/ITU-T/studygroups/2017-2020/16/Pages/q13.aspx" TargetMode="External"/><Relationship Id="rId272" Type="http://schemas.openxmlformats.org/officeDocument/2006/relationships/hyperlink" Target="https://www.itu.int/en/ITU-T/studygroups/2017-2020/05/Pages/default.aspx" TargetMode="External"/><Relationship Id="rId293" Type="http://schemas.openxmlformats.org/officeDocument/2006/relationships/hyperlink" Target="http://www.itu.int/en/ITU-T/studygroups/2017-2020/17/Pages/q4.aspx" TargetMode="External"/><Relationship Id="rId307" Type="http://schemas.openxmlformats.org/officeDocument/2006/relationships/hyperlink" Target="http://www.itu.int/en/ITU-T/studygroups/2017-2020/05/Pages/q3.aspx" TargetMode="External"/><Relationship Id="rId328" Type="http://schemas.openxmlformats.org/officeDocument/2006/relationships/hyperlink" Target="https://www.itu.int/en/ITU-T/studygroups/2017-2020/17/Pages/default.aspx" TargetMode="External"/><Relationship Id="rId349" Type="http://schemas.openxmlformats.org/officeDocument/2006/relationships/hyperlink" Target="http://www.itu.int/net4/ITU-D/CDS/sg/rgqlist.asp?lg=1&amp;sp=2014&amp;rgq=D14-SG01-RGQ05.1&amp;stg=1" TargetMode="External"/><Relationship Id="rId88" Type="http://schemas.openxmlformats.org/officeDocument/2006/relationships/hyperlink" Target="https://www.itu.int/en/ITU-T/studygroups/2017-2020/12/Pages/default.aspx" TargetMode="External"/><Relationship Id="rId111" Type="http://schemas.openxmlformats.org/officeDocument/2006/relationships/hyperlink" Target="https://www.itu.int/en/ITU-T/studygroups/2017-2020/05/Pages/default.aspx" TargetMode="External"/><Relationship Id="rId132" Type="http://schemas.openxmlformats.org/officeDocument/2006/relationships/hyperlink" Target="http://www.itu.int/en/ITU-T/studygroups/2017-2020/03/Pages/q1.aspx" TargetMode="External"/><Relationship Id="rId153" Type="http://schemas.openxmlformats.org/officeDocument/2006/relationships/hyperlink" Target="https://www.itu.int/en/ITU-T/studygroups/2017-2020/20/Pages/default.aspx" TargetMode="External"/><Relationship Id="rId174" Type="http://schemas.openxmlformats.org/officeDocument/2006/relationships/hyperlink" Target="http://www.itu.int/net4/ITU-D/CDS/sg/rgqlist.asp?lg=1&amp;sp=2014&amp;rgq=D14-SG01-RGQ07.1&amp;stg=1" TargetMode="External"/><Relationship Id="rId195" Type="http://schemas.openxmlformats.org/officeDocument/2006/relationships/hyperlink" Target="http://www.itu.int/en/ITU-T/studygroups/2017-2020/09/Pages/q8.aspx" TargetMode="External"/><Relationship Id="rId209" Type="http://schemas.openxmlformats.org/officeDocument/2006/relationships/hyperlink" Target="http://www.itu.int/en/ITU-T/studygroups/2017-2020/15/Pages/q1.aspx" TargetMode="External"/><Relationship Id="rId360" Type="http://schemas.openxmlformats.org/officeDocument/2006/relationships/hyperlink" Target="http://www.itu.int/net4/ITU-D/CDS/sg/rgqlist.asp?lg=1&amp;sp=2014&amp;rgq=D14-SG02-RGQ08.2&amp;stg=2" TargetMode="External"/><Relationship Id="rId381" Type="http://schemas.openxmlformats.org/officeDocument/2006/relationships/hyperlink" Target="http://www.itu.int/en/ITU-T/studygroups/2017-2020/09/Pages/q8.aspx" TargetMode="External"/><Relationship Id="rId416" Type="http://schemas.openxmlformats.org/officeDocument/2006/relationships/hyperlink" Target="http://www.itu.int/en/ITU-T/studygroups/2017-2020/15/Pages/q14.aspx" TargetMode="External"/><Relationship Id="rId220" Type="http://schemas.openxmlformats.org/officeDocument/2006/relationships/hyperlink" Target="https://www.itu.int/en/ITU-T/studygroups/2017-2020/20/Pages/default.aspx" TargetMode="External"/><Relationship Id="rId241" Type="http://schemas.openxmlformats.org/officeDocument/2006/relationships/hyperlink" Target="http://www.itu.int/en/ITU-T/studygroups/2017-2020/17/Pages/q9.aspx" TargetMode="External"/><Relationship Id="rId437" Type="http://schemas.openxmlformats.org/officeDocument/2006/relationships/hyperlink" Target="http://itu.int/en/ITU-T/studygroups/2017-2020/17/Pages/q13.aspx" TargetMode="External"/><Relationship Id="rId15" Type="http://schemas.openxmlformats.org/officeDocument/2006/relationships/hyperlink" Target="https://www.itu.int/md/R00-CA-CIR-0229/en" TargetMode="External"/><Relationship Id="rId36" Type="http://schemas.openxmlformats.org/officeDocument/2006/relationships/hyperlink" Target="https://www.itu.int/en/ITU-T/studygroups/2017-2020/09/Pages/default.aspx" TargetMode="External"/><Relationship Id="rId57" Type="http://schemas.openxmlformats.org/officeDocument/2006/relationships/hyperlink" Target="http://www.itu.int/en/ITU-T/studygroups/2017-2020/13/Pages/q5.aspx" TargetMode="External"/><Relationship Id="rId262" Type="http://schemas.openxmlformats.org/officeDocument/2006/relationships/hyperlink" Target="http://www.itu.int/en/ITU-T/studygroups/2017-2020/11/Pages/q9.aspx" TargetMode="External"/><Relationship Id="rId283" Type="http://schemas.openxmlformats.org/officeDocument/2006/relationships/hyperlink" Target="http://www.itu.int/en/ITU-T/studygroups/2017-2020/15/Pages/q1.aspx" TargetMode="External"/><Relationship Id="rId318" Type="http://schemas.openxmlformats.org/officeDocument/2006/relationships/hyperlink" Target="https://www.itu.int/en/ITU-T/studygroups/2017-2020/09/Pages/default.aspx" TargetMode="External"/><Relationship Id="rId339" Type="http://schemas.openxmlformats.org/officeDocument/2006/relationships/header" Target="header1.xml"/><Relationship Id="rId78" Type="http://schemas.openxmlformats.org/officeDocument/2006/relationships/hyperlink" Target="http://www.itu.int/en/ITU-T/studygroups/2017-2020/20/Pages/q7.aspx" TargetMode="External"/><Relationship Id="rId99" Type="http://schemas.openxmlformats.org/officeDocument/2006/relationships/hyperlink" Target="https://www.itu.int/en/ITU-T/studygroups/2017-2020/16/Pages/default.aspx" TargetMode="External"/><Relationship Id="rId101" Type="http://schemas.openxmlformats.org/officeDocument/2006/relationships/hyperlink" Target="https://www.itu.int/en/ITU-T/studygroups/2017-2020/16/Pages/default.aspx" TargetMode="External"/><Relationship Id="rId122" Type="http://schemas.openxmlformats.org/officeDocument/2006/relationships/hyperlink" Target="https://www.itu.int/en/ITU-T/studygroups/2017-2020/13/Pages/default.aspx" TargetMode="External"/><Relationship Id="rId143" Type="http://schemas.openxmlformats.org/officeDocument/2006/relationships/hyperlink" Target="http://www.itu.int/en/ITU-T/studygroups/2017-2020/12/Pages/q1.aspx" TargetMode="External"/><Relationship Id="rId164" Type="http://schemas.openxmlformats.org/officeDocument/2006/relationships/hyperlink" Target="http://www.itu.int/en/ITU-T/studygroups/2017-2020/02/Pages/q1.aspx" TargetMode="External"/><Relationship Id="rId185" Type="http://schemas.openxmlformats.org/officeDocument/2006/relationships/hyperlink" Target="http://www.itu.int/en/ITU-T/studygroups/2017-2020/20/Pages/q1.aspx" TargetMode="External"/><Relationship Id="rId350" Type="http://schemas.openxmlformats.org/officeDocument/2006/relationships/hyperlink" Target="http://www.itu.int/net4/ITU-D/CDS/sg/rgqlist.asp?lg=1&amp;sp=2014&amp;rgq=D14-SG01-RGQ06.1&amp;stg=1" TargetMode="External"/><Relationship Id="rId371" Type="http://schemas.openxmlformats.org/officeDocument/2006/relationships/hyperlink" Target="http://www.itu.int/en/ITU-T/studygroups/2017-2020/05/Pages/q7.aspx" TargetMode="External"/><Relationship Id="rId406" Type="http://schemas.openxmlformats.org/officeDocument/2006/relationships/hyperlink" Target="http://www.itu.int/en/ITU-T/studygroups/2017-2020/13/Pages/q16.aspx" TargetMode="External"/><Relationship Id="rId9" Type="http://schemas.openxmlformats.org/officeDocument/2006/relationships/footnotes" Target="footnotes.xml"/><Relationship Id="rId210" Type="http://schemas.openxmlformats.org/officeDocument/2006/relationships/hyperlink" Target="http://www.itu.int/en/ITU-T/studygroups/2017-2020/15/Pages/q3.aspx" TargetMode="External"/><Relationship Id="rId392" Type="http://schemas.openxmlformats.org/officeDocument/2006/relationships/hyperlink" Target="http://www.itu.int/en/ITU-T/studygroups/2017-2020/11/Pages/q11.aspx" TargetMode="External"/><Relationship Id="rId427" Type="http://schemas.openxmlformats.org/officeDocument/2006/relationships/hyperlink" Target="http://itu.int/en/ITU-T/studygroups/2017-2020/16/Pages/q21.aspx" TargetMode="External"/><Relationship Id="rId448" Type="http://schemas.openxmlformats.org/officeDocument/2006/relationships/theme" Target="theme/theme1.xml"/><Relationship Id="rId26" Type="http://schemas.openxmlformats.org/officeDocument/2006/relationships/hyperlink" Target="http://www.itu.int/net4/ITU-D/CDS/sg/rgqlist.asp?lg=1&amp;sp=2014&amp;rgq=D14-SG01-RGQ01.1&amp;stg=1" TargetMode="External"/><Relationship Id="rId231" Type="http://schemas.openxmlformats.org/officeDocument/2006/relationships/hyperlink" Target="http://www.itu.int/en/ITU-T/studygroups/2017-2020/12/Pages/q1.aspx" TargetMode="External"/><Relationship Id="rId252" Type="http://schemas.openxmlformats.org/officeDocument/2006/relationships/hyperlink" Target="http://www.itu.int/en/ITU-T/studygroups/2017-2020/15/Pages/q3.aspx" TargetMode="External"/><Relationship Id="rId273" Type="http://schemas.openxmlformats.org/officeDocument/2006/relationships/hyperlink" Target="http://www.itu.int/en/ITU-T/studygroups/2017-2020/05/Pages/q8.aspx" TargetMode="External"/><Relationship Id="rId294" Type="http://schemas.openxmlformats.org/officeDocument/2006/relationships/hyperlink" Target="http://www.itu.int/net4/ITU-D/CDS/sg/rgqlist.asp?lg=1&amp;sp=2014&amp;rgq=D14-SG02-RGQ06.2&amp;stg=2" TargetMode="External"/><Relationship Id="rId308" Type="http://schemas.openxmlformats.org/officeDocument/2006/relationships/hyperlink" Target="https://www.itu.int/en/ITU-T/studygroups/2017-2020/20/Pages/default.aspx" TargetMode="External"/><Relationship Id="rId329" Type="http://schemas.openxmlformats.org/officeDocument/2006/relationships/hyperlink" Target="http://www.itu.int/en/ITU-T/studygroups/2017-2020/17/Pages/q1.aspx" TargetMode="External"/><Relationship Id="rId47" Type="http://schemas.openxmlformats.org/officeDocument/2006/relationships/hyperlink" Target="https://www.itu.int/en/ITU-T/studygroups/2017-2020/12/Pages/QSDG.aspx" TargetMode="External"/><Relationship Id="rId68" Type="http://schemas.openxmlformats.org/officeDocument/2006/relationships/hyperlink" Target="http://itu.int/en/ITU-T/studygroups/2017-2020/16/Pages/q21.aspx" TargetMode="External"/><Relationship Id="rId89" Type="http://schemas.openxmlformats.org/officeDocument/2006/relationships/hyperlink" Target="http://www.itu.int/en/ITU-T/studygroups/2017-2020/12/Pages/q17.aspxhttp:/www.itu.int/en/ITU-T/studygroups/2013-2016/12/Pages/q17.aspx" TargetMode="External"/><Relationship Id="rId112" Type="http://schemas.openxmlformats.org/officeDocument/2006/relationships/hyperlink" Target="http://www.itu.int/en/ITU-T/studygroups/2017-2020/05/Pages/q6.aspx" TargetMode="External"/><Relationship Id="rId133" Type="http://schemas.openxmlformats.org/officeDocument/2006/relationships/hyperlink" Target="http://www.itu.int/en/ITU-T/studygroups/2017-2020/03/Pages/q2.aspx" TargetMode="External"/><Relationship Id="rId154" Type="http://schemas.openxmlformats.org/officeDocument/2006/relationships/hyperlink" Target="http://www.itu.int/en/ITU-T/studygroups/2017-2020/20/Pages/q1.aspx" TargetMode="External"/><Relationship Id="rId175" Type="http://schemas.openxmlformats.org/officeDocument/2006/relationships/hyperlink" Target="https://www.itu.int/net4/ITU-D/CDS/sg/index.asp?lg=1&amp;sp=2014&amp;stg=1" TargetMode="External"/><Relationship Id="rId340" Type="http://schemas.openxmlformats.org/officeDocument/2006/relationships/header" Target="header2.xml"/><Relationship Id="rId361" Type="http://schemas.openxmlformats.org/officeDocument/2006/relationships/hyperlink" Target="http://www.itu.int/net4/ITU-D/CDS/sg/rgqlist.asp?lg=1&amp;sp=2014&amp;rgq=D14-SG02-RGQ09.2&amp;stg=2" TargetMode="External"/><Relationship Id="rId196" Type="http://schemas.openxmlformats.org/officeDocument/2006/relationships/hyperlink" Target="https://www.itu.int/en/ITU-T/studygroups/2017-2020/15/Pages/default.aspx" TargetMode="External"/><Relationship Id="rId200" Type="http://schemas.openxmlformats.org/officeDocument/2006/relationships/hyperlink" Target="http://www.itu.int/net4/ITU-D/CDS/sg/rgqlist.asp?lg=1&amp;sp=2014&amp;rgq=D14-SG02-RGQ01.2&amp;stg=2" TargetMode="External"/><Relationship Id="rId382" Type="http://schemas.openxmlformats.org/officeDocument/2006/relationships/hyperlink" Target="http://www.itu.int/en/ITU-T/studygroups/2017-2020/09/Pages/q9.aspx" TargetMode="External"/><Relationship Id="rId417" Type="http://schemas.openxmlformats.org/officeDocument/2006/relationships/hyperlink" Target="http://www.itu.int/en/ITU-T/studygroups/2017-2020/15/Pages/q15.aspx" TargetMode="External"/><Relationship Id="rId438" Type="http://schemas.openxmlformats.org/officeDocument/2006/relationships/hyperlink" Target="http://www.itu.int/en/ITU-T/studygroups/2017-2020/20/Pages/q1.aspx" TargetMode="External"/><Relationship Id="rId16" Type="http://schemas.openxmlformats.org/officeDocument/2006/relationships/hyperlink" Target="https://www.itu.int/md/T13-TSAG-R-0008/en" TargetMode="External"/><Relationship Id="rId221" Type="http://schemas.openxmlformats.org/officeDocument/2006/relationships/hyperlink" Target="http://www.itu.int/en/ITU-T/studygroups/2017-2020/20/Pages/q1.aspx" TargetMode="External"/><Relationship Id="rId242" Type="http://schemas.openxmlformats.org/officeDocument/2006/relationships/hyperlink" Target="https://www.itu.int/en/ITU-T/studygroups/2017-2020/20/Pages/default.aspx" TargetMode="External"/><Relationship Id="rId263" Type="http://schemas.openxmlformats.org/officeDocument/2006/relationships/hyperlink" Target="http://www.itu.int/en/ITU-T/studygroups/2017-2020/11/Pages/q11.aspx" TargetMode="External"/><Relationship Id="rId284" Type="http://schemas.openxmlformats.org/officeDocument/2006/relationships/hyperlink" Target="http://www.itu.int/en/ITU-T/studygroups/2017-2020/15/Pages/q3.aspx" TargetMode="External"/><Relationship Id="rId319" Type="http://schemas.openxmlformats.org/officeDocument/2006/relationships/hyperlink" Target="http://www.itu.int/en/ITU-T/studygroups/2017-2020/09/Pages/q4.aspx" TargetMode="External"/><Relationship Id="rId37" Type="http://schemas.openxmlformats.org/officeDocument/2006/relationships/hyperlink" Target="http://www.itu.int/en/ITU-T/studygroups/2017-2020/09/Pages/q5.aspx" TargetMode="External"/><Relationship Id="rId58" Type="http://schemas.openxmlformats.org/officeDocument/2006/relationships/hyperlink" Target="http://www.itu.int/en/ITU-T/studygroups/2017-2020/13/Pages/q22.aspx" TargetMode="External"/><Relationship Id="rId79" Type="http://schemas.openxmlformats.org/officeDocument/2006/relationships/hyperlink" Target="http://www.itu.int/net4/ITU-D/CDS/sg/rgqlist.asp?lg=1&amp;sp=2014&amp;rgq=D14-SG01-RGQ02.1&amp;stg=1" TargetMode="External"/><Relationship Id="rId102" Type="http://schemas.openxmlformats.org/officeDocument/2006/relationships/hyperlink" Target="http://www.itu.int/en/ITU-T/studygroups/2017-2020/20/Pages/q1.aspx" TargetMode="External"/><Relationship Id="rId123" Type="http://schemas.openxmlformats.org/officeDocument/2006/relationships/hyperlink" Target="https://www.itu.int/en/ITU-T/studygroups/2017-2020/15/Pages/default.aspx" TargetMode="External"/><Relationship Id="rId144" Type="http://schemas.openxmlformats.org/officeDocument/2006/relationships/hyperlink" Target="https://www.itu.int/en/ITU-T/studygroups/2017-2020/15/Pages/default.aspx" TargetMode="External"/><Relationship Id="rId330" Type="http://schemas.openxmlformats.org/officeDocument/2006/relationships/hyperlink" Target="http://www.itu.int/en/ITU-T/studygroups/2013-2016/20/Pages/default.aspx" TargetMode="External"/><Relationship Id="rId90" Type="http://schemas.openxmlformats.org/officeDocument/2006/relationships/hyperlink" Target="https://www.itu.int/en/ITU-T/studygroups/2017-2020/13/Pages/default.aspx" TargetMode="External"/><Relationship Id="rId165" Type="http://schemas.openxmlformats.org/officeDocument/2006/relationships/hyperlink" Target="https://www.itu.int/en/ITU-T/studygroups/2017-2020/11/Pages/default.aspx" TargetMode="External"/><Relationship Id="rId186" Type="http://schemas.openxmlformats.org/officeDocument/2006/relationships/hyperlink" Target="http://www.itu.int/en/ITU-T/studygroups/2017-2020/20/Pages/q4.aspx" TargetMode="External"/><Relationship Id="rId351" Type="http://schemas.openxmlformats.org/officeDocument/2006/relationships/hyperlink" Target="http://www.itu.int/net4/ITU-D/CDS/sg/rgqlist.asp?lg=1&amp;sp=2014&amp;rgq=D14-SG01-RGQ07.1&amp;stg=1" TargetMode="External"/><Relationship Id="rId372" Type="http://schemas.openxmlformats.org/officeDocument/2006/relationships/hyperlink" Target="http://www.itu.int/en/ITU-T/studygroups/2017-2020/05/Pages/q8.aspx" TargetMode="External"/><Relationship Id="rId393" Type="http://schemas.openxmlformats.org/officeDocument/2006/relationships/hyperlink" Target="http://www.itu.int/en/ITU-T/studygroups/2017-2020/11/Pages/q12.aspx" TargetMode="External"/><Relationship Id="rId407" Type="http://schemas.openxmlformats.org/officeDocument/2006/relationships/hyperlink" Target="http://www.itu.int/en/ITU-T/studygroups/2017-2020/13/Pages/q17.aspx" TargetMode="External"/><Relationship Id="rId428" Type="http://schemas.openxmlformats.org/officeDocument/2006/relationships/hyperlink" Target="http://itu.int/en/ITU-T/studygroups/2017-2020/16/Pages/q24.aspx" TargetMode="External"/><Relationship Id="rId211" Type="http://schemas.openxmlformats.org/officeDocument/2006/relationships/hyperlink" Target="http://www.itu.int/en/ITU-T/studygroups/2017-2020/15/Pages/q12.aspx" TargetMode="External"/><Relationship Id="rId232" Type="http://schemas.openxmlformats.org/officeDocument/2006/relationships/hyperlink" Target="https://www.itu.int/en/ITU-T/studygroups/2017-2020/13/Pages/default.aspx" TargetMode="External"/><Relationship Id="rId253" Type="http://schemas.openxmlformats.org/officeDocument/2006/relationships/hyperlink" Target="http://www.itu.int/en/ITU-T/studygroups/2017-2020/15/Pages/q12.aspx" TargetMode="External"/><Relationship Id="rId274" Type="http://schemas.openxmlformats.org/officeDocument/2006/relationships/hyperlink" Target="https://www.itu.int/en/ITU-T/studygroups/2017-2020/09/Pages/default.aspx" TargetMode="External"/><Relationship Id="rId295" Type="http://schemas.openxmlformats.org/officeDocument/2006/relationships/hyperlink" Target="https://www.itu.int/net4/ITU-D/CDS/sg/index.asp?lg=1&amp;sp=2014&amp;stg=2" TargetMode="External"/><Relationship Id="rId309" Type="http://schemas.openxmlformats.org/officeDocument/2006/relationships/hyperlink" Target="http://www.itu.int/en/ITU-T/studygroups/2017-2020/20/Pages/q2.aspx" TargetMode="External"/><Relationship Id="rId27" Type="http://schemas.openxmlformats.org/officeDocument/2006/relationships/hyperlink" Target="https://www.itu.int/net4/ITU-D/CDS/sg/index.asp?lg=1&amp;sp=2014&amp;stg=1" TargetMode="External"/><Relationship Id="rId48" Type="http://schemas.openxmlformats.org/officeDocument/2006/relationships/hyperlink" Target="http://www.itu.int/en/ITU-T/studygroups/2017-2020/12/Pages/q1.aspx" TargetMode="External"/><Relationship Id="rId69" Type="http://schemas.openxmlformats.org/officeDocument/2006/relationships/hyperlink" Target="https://www.itu.int/en/ITU-T/studygroups/2017-2020/17/Pages/default.aspx" TargetMode="External"/><Relationship Id="rId113" Type="http://schemas.openxmlformats.org/officeDocument/2006/relationships/hyperlink" Target="https://www.itu.int/en/ITU-T/studygroups/2017-2020/11/Pages/default.aspx" TargetMode="External"/><Relationship Id="rId134" Type="http://schemas.openxmlformats.org/officeDocument/2006/relationships/hyperlink" Target="http://www.itu.int/en/ITU-T/studygroups/2017-2020/03/Pages/q3.aspx" TargetMode="External"/><Relationship Id="rId320" Type="http://schemas.openxmlformats.org/officeDocument/2006/relationships/hyperlink" Target="http://www.itu.int/en/ITU-T/studygroups/2017-2020/09/Pages/q10.aspx" TargetMode="External"/><Relationship Id="rId80" Type="http://schemas.openxmlformats.org/officeDocument/2006/relationships/hyperlink" Target="https://www.itu.int/net4/ITU-D/CDS/sg/index.asp?lg=1&amp;sp=2014&amp;stg=1" TargetMode="External"/><Relationship Id="rId155" Type="http://schemas.openxmlformats.org/officeDocument/2006/relationships/hyperlink" Target="http://www.itu.int/en/ITU-T/studygroups/2017-2020/20/Pages/q2.aspx" TargetMode="External"/><Relationship Id="rId176" Type="http://schemas.openxmlformats.org/officeDocument/2006/relationships/hyperlink" Target="https://www.itu.int/en/ITU-T/studygroups/2017-2020/09/Pages/default.aspx" TargetMode="External"/><Relationship Id="rId197" Type="http://schemas.openxmlformats.org/officeDocument/2006/relationships/hyperlink" Target="http://www.itu.int/en/ITU-T/studygroups/2017-2020/15/Pages/q19.aspx" TargetMode="External"/><Relationship Id="rId341" Type="http://schemas.openxmlformats.org/officeDocument/2006/relationships/footer" Target="footer1.xml"/><Relationship Id="rId362" Type="http://schemas.openxmlformats.org/officeDocument/2006/relationships/hyperlink" Target="http://www.itu.int/en/ITU-T/studygroups/2017-2020/02/Pages/q1.aspx" TargetMode="External"/><Relationship Id="rId383" Type="http://schemas.openxmlformats.org/officeDocument/2006/relationships/hyperlink" Target="http://www.itu.int/en/ITU-T/studygroups/2017-2020/09/Pages/q10.aspx" TargetMode="External"/><Relationship Id="rId418" Type="http://schemas.openxmlformats.org/officeDocument/2006/relationships/hyperlink" Target="http://www.itu.int/en/ITU-T/studygroups/2017-2020/15/Pages/q16.aspx" TargetMode="External"/><Relationship Id="rId439" Type="http://schemas.openxmlformats.org/officeDocument/2006/relationships/hyperlink" Target="http://www.itu.int/en/ITU-T/studygroups/2017-2020/20/Pages/q2.aspx" TargetMode="External"/><Relationship Id="rId201" Type="http://schemas.openxmlformats.org/officeDocument/2006/relationships/hyperlink" Target="https://www.itu.int/net4/ITU-D/CDS/sg/index.asp?lg=1&amp;sp=2014&amp;stg=2" TargetMode="External"/><Relationship Id="rId222" Type="http://schemas.openxmlformats.org/officeDocument/2006/relationships/hyperlink" Target="http://www.itu.int/en/ITU-T/studygroups/2017-2020/20/Pages/q4.aspx" TargetMode="External"/><Relationship Id="rId243" Type="http://schemas.openxmlformats.org/officeDocument/2006/relationships/hyperlink" Target="http://www.itu.int/en/ITU-T/studygroups/2017-2020/20/Pages/q4.aspx" TargetMode="External"/><Relationship Id="rId264" Type="http://schemas.openxmlformats.org/officeDocument/2006/relationships/hyperlink" Target="http://www.itu.int/en/ITU-T/studygroups/2017-2020/11/Pages/q12.aspx" TargetMode="External"/><Relationship Id="rId285" Type="http://schemas.openxmlformats.org/officeDocument/2006/relationships/hyperlink" Target="http://www.itu.int/en/ITU-T/studygroups/2017-2020/15/Pages/q12.aspx" TargetMode="External"/><Relationship Id="rId17" Type="http://schemas.openxmlformats.org/officeDocument/2006/relationships/hyperlink" Target="http://www.itu.int/pub/T-RES-T.18-2016" TargetMode="External"/><Relationship Id="rId38" Type="http://schemas.openxmlformats.org/officeDocument/2006/relationships/hyperlink" Target="http://www.itu.int/en/ITU-T/studygroups/2017-2020/09/Pages/q8.aspx" TargetMode="External"/><Relationship Id="rId59" Type="http://schemas.openxmlformats.org/officeDocument/2006/relationships/hyperlink" Target="https://www.itu.int/en/ITU-T/studygroups/2017-2020/15/Pages/default.aspx" TargetMode="External"/><Relationship Id="rId103" Type="http://schemas.openxmlformats.org/officeDocument/2006/relationships/hyperlink" Target="http://www.itu.int/en/ITU-T/studygroups/2017-2020/20/Pages/q2.aspx" TargetMode="External"/><Relationship Id="rId124" Type="http://schemas.openxmlformats.org/officeDocument/2006/relationships/hyperlink" Target="http://www.itu.int/en/ITU-T/studygroups/2017-2020/15/Pages/q1.aspx" TargetMode="External"/><Relationship Id="rId310" Type="http://schemas.openxmlformats.org/officeDocument/2006/relationships/hyperlink" Target="http://www.itu.int/net4/ITU-D/CDS/sg/rgqlist.asp?lg=1&amp;sp=2014&amp;rgq=D14-SG02-RGQ08.2&amp;stg=2" TargetMode="External"/><Relationship Id="rId70" Type="http://schemas.openxmlformats.org/officeDocument/2006/relationships/hyperlink" Target="http://www.itu.int/en/ITU-T/studygroups/2017-2020/17/Pages/q2.aspx" TargetMode="External"/><Relationship Id="rId91" Type="http://schemas.openxmlformats.org/officeDocument/2006/relationships/hyperlink" Target="http://www.itu.int/en/ITU-T/studygroups/2017-2020/13/Pages/q5.aspx" TargetMode="External"/><Relationship Id="rId145" Type="http://schemas.openxmlformats.org/officeDocument/2006/relationships/hyperlink" Target="http://www.itu.int/en/ITU-T/studygroups/2017-2020/15/Pages/q1.aspx" TargetMode="External"/><Relationship Id="rId166" Type="http://schemas.openxmlformats.org/officeDocument/2006/relationships/hyperlink" Target="http://www.itu.int/en/ITU-T/studygroups/2017-2020/11/Pages/q15.aspx" TargetMode="External"/><Relationship Id="rId187" Type="http://schemas.openxmlformats.org/officeDocument/2006/relationships/hyperlink" Target="http://www.itu.int/net4/ITU-D/CDS/sg/rgqlist.asp?lg=1&amp;sp=2014&amp;rgq=D14-SG01-RGQ08.1&amp;stg=1" TargetMode="External"/><Relationship Id="rId331" Type="http://schemas.openxmlformats.org/officeDocument/2006/relationships/hyperlink" Target="http://www.itu.int/en/ITU-T/studygroups/2017-2020/20/Pages/q1.aspx" TargetMode="External"/><Relationship Id="rId352" Type="http://schemas.openxmlformats.org/officeDocument/2006/relationships/hyperlink" Target="http://www.itu.int/net4/ITU-D/CDS/sg/rgqlist.asp?lg=1&amp;sp=2014&amp;rgq=D14-SG01-RGQ08.1&amp;stg=1" TargetMode="External"/><Relationship Id="rId373" Type="http://schemas.openxmlformats.org/officeDocument/2006/relationships/hyperlink" Target="http://www.itu.int/en/ITU-T/studygroups/2017-2020/05/Pages/q9.aspx" TargetMode="External"/><Relationship Id="rId394" Type="http://schemas.openxmlformats.org/officeDocument/2006/relationships/hyperlink" Target="http://www.itu.int/en/ITU-T/studygroups/2017-2020/11/Pages/q13.aspx" TargetMode="External"/><Relationship Id="rId408" Type="http://schemas.openxmlformats.org/officeDocument/2006/relationships/hyperlink" Target="http://www.itu.int/en/ITU-T/studygroups/2017-2020/13/Pages/q18.aspx" TargetMode="External"/><Relationship Id="rId429" Type="http://schemas.openxmlformats.org/officeDocument/2006/relationships/hyperlink" Target="http://itu.int/en/ITU-T/studygroups/2017-2020/16/Pages/q26.aspx" TargetMode="External"/><Relationship Id="rId1" Type="http://schemas.openxmlformats.org/officeDocument/2006/relationships/customXml" Target="../customXml/item1.xml"/><Relationship Id="rId212" Type="http://schemas.openxmlformats.org/officeDocument/2006/relationships/hyperlink" Target="https://www.itu.int/en/ITU-T/studygroups/2017-2020/16/Pages/default.aspx" TargetMode="External"/><Relationship Id="rId233" Type="http://schemas.openxmlformats.org/officeDocument/2006/relationships/hyperlink" Target="http://www.itu.int/en/ITU-T/studygroups/2017-2020/13/Pages/q2.aspx" TargetMode="External"/><Relationship Id="rId254" Type="http://schemas.openxmlformats.org/officeDocument/2006/relationships/hyperlink" Target="http://www.itu.int/en/ITU-T/studygroups/2017-2020/15/Pages/q14.aspx" TargetMode="External"/><Relationship Id="rId440" Type="http://schemas.openxmlformats.org/officeDocument/2006/relationships/hyperlink" Target="http://www.itu.int/en/ITU-T/studygroups/2017-2020/20/Pages/q3.aspx" TargetMode="External"/><Relationship Id="rId28" Type="http://schemas.openxmlformats.org/officeDocument/2006/relationships/hyperlink" Target="https://www.itu.int/en/ITU-T/studygroups/2017-2020/02/Pages/default.aspx" TargetMode="External"/><Relationship Id="rId49" Type="http://schemas.openxmlformats.org/officeDocument/2006/relationships/hyperlink" Target="http://www.itu.int/en/ITU-T/studygroups/2017-2020/12/Pages/q11.aspx" TargetMode="External"/><Relationship Id="rId114" Type="http://schemas.openxmlformats.org/officeDocument/2006/relationships/hyperlink" Target="http://www.itu.int/en/ITU-T/studygroups/2017-2020/11/Pages/q14.aspx" TargetMode="External"/><Relationship Id="rId275" Type="http://schemas.openxmlformats.org/officeDocument/2006/relationships/hyperlink" Target="http://www.itu.int/en/ITU-T/studygroups/2017-2020/09/Pages/q8.aspx" TargetMode="External"/><Relationship Id="rId296" Type="http://schemas.openxmlformats.org/officeDocument/2006/relationships/hyperlink" Target="https://www.itu.int/en/ITU-T/studygroups/2017-2020/05/Pages/default.aspx" TargetMode="External"/><Relationship Id="rId300" Type="http://schemas.openxmlformats.org/officeDocument/2006/relationships/hyperlink" Target="http://www.itu.int/en/ITU-T/studygroups/2017-2020/05/Pages/q9.aspx" TargetMode="External"/><Relationship Id="rId60" Type="http://schemas.openxmlformats.org/officeDocument/2006/relationships/hyperlink" Target="http://www.itu.int/en/ITU-T/studygroups/2017-2020/15/Pages/q1.aspx" TargetMode="External"/><Relationship Id="rId81" Type="http://schemas.openxmlformats.org/officeDocument/2006/relationships/hyperlink" Target="https://www.itu.int/en/ITU-T/studygroups/2017-2020/09/Pages/default.aspx" TargetMode="External"/><Relationship Id="rId135" Type="http://schemas.openxmlformats.org/officeDocument/2006/relationships/hyperlink" Target="http://www.itu.int/en/ITU-T/studygroups/2017-2020/03/Pages/q4.aspx" TargetMode="External"/><Relationship Id="rId156" Type="http://schemas.openxmlformats.org/officeDocument/2006/relationships/hyperlink" Target="http://www.itu.int/en/ITU-T/studygroups/2017-2020/20/Pages/q3.aspx" TargetMode="External"/><Relationship Id="rId177" Type="http://schemas.openxmlformats.org/officeDocument/2006/relationships/hyperlink" Target="http://www.itu.int/en/ITU-T/studygroups/2017-2020/09/Pages/q6.aspx" TargetMode="External"/><Relationship Id="rId198" Type="http://schemas.openxmlformats.org/officeDocument/2006/relationships/hyperlink" Target="https://www.itu.int/en/ITU-T/studygroups/2017-2020/16/Pages/default.aspx" TargetMode="External"/><Relationship Id="rId321" Type="http://schemas.openxmlformats.org/officeDocument/2006/relationships/hyperlink" Target="https://www.itu.int/en/ITU-T/studygroups/2017-2020/11/Pages/default.aspx" TargetMode="External"/><Relationship Id="rId342" Type="http://schemas.openxmlformats.org/officeDocument/2006/relationships/footer" Target="footer2.xml"/><Relationship Id="rId363" Type="http://schemas.openxmlformats.org/officeDocument/2006/relationships/hyperlink" Target="http://www.itu.int/en/ITU-T/studygroups/2017-2020/02/Pages/q3.aspx" TargetMode="External"/><Relationship Id="rId384" Type="http://schemas.openxmlformats.org/officeDocument/2006/relationships/hyperlink" Target="http://www.itu.int/en/ITU-T/studygroups/2017-2020/11/Pages/q1.aspx" TargetMode="External"/><Relationship Id="rId419" Type="http://schemas.openxmlformats.org/officeDocument/2006/relationships/hyperlink" Target="http://www.itu.int/en/ITU-T/studygroups/2017-2020/15/Pages/q17.aspx" TargetMode="External"/><Relationship Id="rId202" Type="http://schemas.openxmlformats.org/officeDocument/2006/relationships/hyperlink" Target="https://www.itu.int/en/ITU-T/studygroups/2017-2020/05/Pages/default.aspx" TargetMode="External"/><Relationship Id="rId223" Type="http://schemas.openxmlformats.org/officeDocument/2006/relationships/hyperlink" Target="http://www.itu.int/en/ITU-T/studygroups/2017-2020/20/Pages/q6.aspx" TargetMode="External"/><Relationship Id="rId244" Type="http://schemas.openxmlformats.org/officeDocument/2006/relationships/hyperlink" Target="http://www.itu.int/en/ITU-T/studygroups/2017-2020/20/Pages/q5.aspx" TargetMode="External"/><Relationship Id="rId430" Type="http://schemas.openxmlformats.org/officeDocument/2006/relationships/hyperlink" Target="http://itu.int/en/ITU-T/studygroups/2017-2020/16/Pages/q27.aspx" TargetMode="External"/><Relationship Id="rId18" Type="http://schemas.openxmlformats.org/officeDocument/2006/relationships/hyperlink" Target="https://www.itu.int/md/D14-TDAG22-C-0051/en" TargetMode="External"/><Relationship Id="rId39" Type="http://schemas.openxmlformats.org/officeDocument/2006/relationships/hyperlink" Target="http://www.itu.int/en/ITU-T/studygroups/2017-2020/09/Pages/q9.aspx" TargetMode="External"/><Relationship Id="rId265" Type="http://schemas.openxmlformats.org/officeDocument/2006/relationships/hyperlink" Target="http://www.itu.int/en/ITU-T/studygroups/2017-2020/11/Pages/q13.aspx" TargetMode="External"/><Relationship Id="rId286" Type="http://schemas.openxmlformats.org/officeDocument/2006/relationships/hyperlink" Target="http://www.itu.int/en/ITU-T/studygroups/2017-2020/15/Pages/q16.aspx" TargetMode="External"/><Relationship Id="rId50" Type="http://schemas.openxmlformats.org/officeDocument/2006/relationships/hyperlink" Target="http://www.itu.int/en/ITU-T/studygroups/2017-2020/12/Pages/q12.aspx" TargetMode="External"/><Relationship Id="rId104" Type="http://schemas.openxmlformats.org/officeDocument/2006/relationships/hyperlink" Target="http://www.itu.int/en/ITU-T/studygroups/2017-2020/20/Pages/q3.aspx" TargetMode="External"/><Relationship Id="rId125" Type="http://schemas.openxmlformats.org/officeDocument/2006/relationships/hyperlink" Target="http://www.itu.int/en/ITU-T/studygroups/2017-2020/15/Pages/q3.aspx" TargetMode="External"/><Relationship Id="rId146" Type="http://schemas.openxmlformats.org/officeDocument/2006/relationships/hyperlink" Target="http://www.itu.int/en/ITU-T/studygroups/2017-2020/15/Pages/q3.aspx" TargetMode="External"/><Relationship Id="rId167" Type="http://schemas.openxmlformats.org/officeDocument/2006/relationships/hyperlink" Target="https://www.itu.int/en/ITU-T/studygroups/2017-2020/16/Pages/default.aspx" TargetMode="External"/><Relationship Id="rId188" Type="http://schemas.openxmlformats.org/officeDocument/2006/relationships/hyperlink" Target="https://www.itu.int/net4/ITU-D/CDS/sg/index.asp?lg=1&amp;sp=2014&amp;stg=1" TargetMode="External"/><Relationship Id="rId311" Type="http://schemas.openxmlformats.org/officeDocument/2006/relationships/hyperlink" Target="https://www.itu.int/net4/ITU-D/CDS/sg/index.asp?lg=1&amp;sp=2014&amp;stg=2" TargetMode="External"/><Relationship Id="rId332" Type="http://schemas.openxmlformats.org/officeDocument/2006/relationships/hyperlink" Target="http://www.itu.int/en/ITU-T/studygroups/2017-2020/20/Pages/q2.aspx" TargetMode="External"/><Relationship Id="rId353" Type="http://schemas.openxmlformats.org/officeDocument/2006/relationships/hyperlink" Target="http://www.itu.int/net4/ITU-D/CDS/sg/rgqlist.asp?lg=1&amp;sp=2014&amp;rgq=D14-SG02-RGQ01.2&amp;stg=2" TargetMode="External"/><Relationship Id="rId374" Type="http://schemas.openxmlformats.org/officeDocument/2006/relationships/hyperlink" Target="http://www.itu.int/en/ITU-T/studygroups/2017-2020/09/Pages/q1.aspx" TargetMode="External"/><Relationship Id="rId395" Type="http://schemas.openxmlformats.org/officeDocument/2006/relationships/hyperlink" Target="http://www.itu.int/en/ITU-T/studygroups/2017-2020/11/Pages/q14.aspx" TargetMode="External"/><Relationship Id="rId409" Type="http://schemas.openxmlformats.org/officeDocument/2006/relationships/hyperlink" Target="http://www.itu.int/en/ITU-T/studygroups/2017-2020/13/Pages/q19.aspx" TargetMode="External"/><Relationship Id="rId71" Type="http://schemas.openxmlformats.org/officeDocument/2006/relationships/hyperlink" Target="https://www.itu.int/en/ITU-T/studygroups/2017-2020/20/Pages/default.aspx" TargetMode="External"/><Relationship Id="rId92" Type="http://schemas.openxmlformats.org/officeDocument/2006/relationships/hyperlink" Target="https://www.itu.int/en/ITU-T/studygroups/2017-2020/15/Pages/default.aspx" TargetMode="External"/><Relationship Id="rId213" Type="http://schemas.openxmlformats.org/officeDocument/2006/relationships/hyperlink" Target="http://itu.int/en/ITU-T/studygroups/2017-2020/16/Pages/q13.aspx" TargetMode="External"/><Relationship Id="rId234" Type="http://schemas.openxmlformats.org/officeDocument/2006/relationships/hyperlink" Target="https://www.itu.int/en/ITU-T/studygroups/2017-2020/15/Pages/default.aspx" TargetMode="External"/><Relationship Id="rId420" Type="http://schemas.openxmlformats.org/officeDocument/2006/relationships/hyperlink" Target="http://www.itu.int/en/ITU-T/studygroups/2017-2020/15/Pages/q18.aspx" TargetMode="External"/><Relationship Id="rId2" Type="http://schemas.openxmlformats.org/officeDocument/2006/relationships/customXml" Target="../customXml/item2.xml"/><Relationship Id="rId29" Type="http://schemas.openxmlformats.org/officeDocument/2006/relationships/hyperlink" Target="http://www.itu.int/en/ITU-T/studygroups/2017-2020/02/Pages/q1.aspx" TargetMode="External"/><Relationship Id="rId255" Type="http://schemas.openxmlformats.org/officeDocument/2006/relationships/hyperlink" Target="https://www.itu.int/en/ITU-T/studygroups/2017-2020/17/Pages/default.aspx" TargetMode="External"/><Relationship Id="rId276" Type="http://schemas.openxmlformats.org/officeDocument/2006/relationships/hyperlink" Target="https://www.itu.int/en/ITU-T/studygroups/2017-2020/11/Pages/default.aspx" TargetMode="External"/><Relationship Id="rId297" Type="http://schemas.openxmlformats.org/officeDocument/2006/relationships/hyperlink" Target="http://www.itu.int/en/ITU-T/studygroups/2017-2020/05/Pages/q6.aspx" TargetMode="External"/><Relationship Id="rId441" Type="http://schemas.openxmlformats.org/officeDocument/2006/relationships/hyperlink" Target="http://www.itu.int/en/ITU-T/studygroups/2017-2020/20/Pages/q4.aspx" TargetMode="External"/><Relationship Id="rId40" Type="http://schemas.openxmlformats.org/officeDocument/2006/relationships/hyperlink" Target="https://www.itu.int/en/ITU-T/studygroups/2017-2020/11/Pages/default.aspx" TargetMode="External"/><Relationship Id="rId115" Type="http://schemas.openxmlformats.org/officeDocument/2006/relationships/hyperlink" Target="https://www.itu.int/en/ITU-T/studygroups/2017-2020/12/Pages/default.aspx" TargetMode="External"/><Relationship Id="rId136" Type="http://schemas.openxmlformats.org/officeDocument/2006/relationships/hyperlink" Target="http://www.itu.int/en/ITU-T/studygroups/2017-2020/03/Pages/q11.aspx" TargetMode="External"/><Relationship Id="rId157" Type="http://schemas.openxmlformats.org/officeDocument/2006/relationships/hyperlink" Target="http://www.itu.int/en/ITU-T/studygroups/2017-2020/20/Pages/q4.aspx" TargetMode="External"/><Relationship Id="rId178" Type="http://schemas.openxmlformats.org/officeDocument/2006/relationships/hyperlink" Target="https://www.itu.int/en/ITU-T/studygroups/2017-2020/12/Pages/default.aspx" TargetMode="External"/><Relationship Id="rId301" Type="http://schemas.openxmlformats.org/officeDocument/2006/relationships/hyperlink" Target="https://www.itu.int/en/ITU-T/studygroups/2017-2020/20/Pages/default.aspx" TargetMode="External"/><Relationship Id="rId322" Type="http://schemas.openxmlformats.org/officeDocument/2006/relationships/hyperlink" Target="http://www.itu.int/en/ITU-T/studygroups/2017-2020/11/Pages/q15.aspx" TargetMode="External"/><Relationship Id="rId343" Type="http://schemas.openxmlformats.org/officeDocument/2006/relationships/header" Target="header3.xml"/><Relationship Id="rId364" Type="http://schemas.openxmlformats.org/officeDocument/2006/relationships/hyperlink" Target="http://www.itu.int/en/ITU-T/studygroups/2017-2020/03/Pages/q1.aspx" TargetMode="External"/><Relationship Id="rId61" Type="http://schemas.openxmlformats.org/officeDocument/2006/relationships/hyperlink" Target="http://www.itu.int/en/ITU-T/studygroups/2017-2020/15/Pages/q3.aspx" TargetMode="External"/><Relationship Id="rId82" Type="http://schemas.openxmlformats.org/officeDocument/2006/relationships/hyperlink" Target="http://www.itu.int/en/ITU-T/studygroups/2017-2020/09/Pages/q1.aspx" TargetMode="External"/><Relationship Id="rId199" Type="http://schemas.openxmlformats.org/officeDocument/2006/relationships/hyperlink" Target="http://itu.int/en/ITU-T/studygroups/2017-2020/16/Pages/q13.aspx" TargetMode="External"/><Relationship Id="rId203" Type="http://schemas.openxmlformats.org/officeDocument/2006/relationships/hyperlink" Target="http://www.itu.int/en/ITU-T/studygroups/2017-2020/05/Pages/q9.aspx" TargetMode="External"/><Relationship Id="rId385" Type="http://schemas.openxmlformats.org/officeDocument/2006/relationships/hyperlink" Target="http://www.itu.int/en/ITU-T/studygroups/2017-2020/11/Pages/q2.aspx" TargetMode="External"/><Relationship Id="rId19" Type="http://schemas.openxmlformats.org/officeDocument/2006/relationships/hyperlink" Target="https://www.itu.int/md/D14-TDAG22-C-0058/en" TargetMode="External"/><Relationship Id="rId224" Type="http://schemas.openxmlformats.org/officeDocument/2006/relationships/hyperlink" Target="http://www.itu.int/en/ITU-T/studygroups/2017-2020/20/Pages/q7.aspx" TargetMode="External"/><Relationship Id="rId245" Type="http://schemas.openxmlformats.org/officeDocument/2006/relationships/hyperlink" Target="http://www.itu.int/en/ITU-T/studygroups/2017-2020/20/Pages/q7.aspx" TargetMode="External"/><Relationship Id="rId266" Type="http://schemas.openxmlformats.org/officeDocument/2006/relationships/hyperlink" Target="http://www.itu.int/en/ITU-T/studygroups/2017-2020/11/Pages/q14.aspx" TargetMode="External"/><Relationship Id="rId287" Type="http://schemas.openxmlformats.org/officeDocument/2006/relationships/hyperlink" Target="http://www.itu.int/en/ITU-T/studygroups/2017-2020/15/Pages/q17.aspx" TargetMode="External"/><Relationship Id="rId410" Type="http://schemas.openxmlformats.org/officeDocument/2006/relationships/hyperlink" Target="http://www.itu.int/en/ITU-T/studygroups/2017-2020/13/Pages/q22.aspx" TargetMode="External"/><Relationship Id="rId431" Type="http://schemas.openxmlformats.org/officeDocument/2006/relationships/hyperlink" Target="http://itu.int/en/ITU-T/studygroups/2017-2020/16/Pages/q28.aspx" TargetMode="External"/><Relationship Id="rId30" Type="http://schemas.openxmlformats.org/officeDocument/2006/relationships/hyperlink" Target="https://www.itu.int/en/ITU-T/studygroups/2017-2020/03/Pages/default.aspx" TargetMode="External"/><Relationship Id="rId105" Type="http://schemas.openxmlformats.org/officeDocument/2006/relationships/hyperlink" Target="http://www.itu.int/en/ITU-T/studygroups/2017-2020/20/Pages/q4.aspx" TargetMode="External"/><Relationship Id="rId126" Type="http://schemas.openxmlformats.org/officeDocument/2006/relationships/hyperlink" Target="http://www.itu.int/en/ITU-T/studygroups/2017-2020/15/Pages/q12.aspx" TargetMode="External"/><Relationship Id="rId147" Type="http://schemas.openxmlformats.org/officeDocument/2006/relationships/hyperlink" Target="http://www.itu.int/en/ITU-T/studygroups/2017-2020/15/Pages/q12.aspx" TargetMode="External"/><Relationship Id="rId168" Type="http://schemas.openxmlformats.org/officeDocument/2006/relationships/hyperlink" Target="http://itu.int/en/ITU-T/studygroups/2017-2020/16/Pages/q24.aspx" TargetMode="External"/><Relationship Id="rId312" Type="http://schemas.openxmlformats.org/officeDocument/2006/relationships/hyperlink" Target="https://www.itu.int/en/ITU-T/studygroups/2017-2020/05/Pages/default.aspx" TargetMode="External"/><Relationship Id="rId333" Type="http://schemas.openxmlformats.org/officeDocument/2006/relationships/hyperlink" Target="http://www.itu.int/en/ITU-T/studygroups/2017-2020/20/Pages/q3.aspx" TargetMode="External"/><Relationship Id="rId354" Type="http://schemas.openxmlformats.org/officeDocument/2006/relationships/hyperlink" Target="http://www.itu.int/net4/ITU-D/CDS/sg/rgqlist.asp?lg=1&amp;sp=2014&amp;rgq=D14-SG02-RGQ02.2&amp;stg=2" TargetMode="External"/><Relationship Id="rId51" Type="http://schemas.openxmlformats.org/officeDocument/2006/relationships/hyperlink" Target="http://www.itu.int/en/ITU-T/studygroups/2017-2020/12/Pages/q17.aspxhttp:/www.itu.int/en/ITU-T/studygroups/2013-2016/12/Pages/q17.aspx" TargetMode="External"/><Relationship Id="rId72" Type="http://schemas.openxmlformats.org/officeDocument/2006/relationships/hyperlink" Target="http://www.itu.int/en/ITU-T/studygroups/2017-2020/20/Pages/q1.aspx" TargetMode="External"/><Relationship Id="rId93" Type="http://schemas.openxmlformats.org/officeDocument/2006/relationships/hyperlink" Target="http://www.itu.int/en/ITU-T/studygroups/2017-2020/15/Pages/q1.aspx" TargetMode="External"/><Relationship Id="rId189" Type="http://schemas.openxmlformats.org/officeDocument/2006/relationships/hyperlink" Target="https://www.itu.int/en/ITU-T/studygroups/2017-2020/09/Pages/default.aspx" TargetMode="External"/><Relationship Id="rId375" Type="http://schemas.openxmlformats.org/officeDocument/2006/relationships/hyperlink" Target="http://www.itu.int/en/ITU-T/studygroups/2017-2020/09/Pages/q2.aspx" TargetMode="External"/><Relationship Id="rId396" Type="http://schemas.openxmlformats.org/officeDocument/2006/relationships/hyperlink" Target="http://www.itu.int/en/ITU-T/studygroups/2017-2020/11/Pages/q15.aspx" TargetMode="External"/><Relationship Id="rId3" Type="http://schemas.openxmlformats.org/officeDocument/2006/relationships/customXml" Target="../customXml/item3.xml"/><Relationship Id="rId214" Type="http://schemas.openxmlformats.org/officeDocument/2006/relationships/hyperlink" Target="http://itu.int/en/ITU-T/studygroups/2017-2020/16/Pages/q21.aspx" TargetMode="External"/><Relationship Id="rId235" Type="http://schemas.openxmlformats.org/officeDocument/2006/relationships/hyperlink" Target="http://www.itu.int/en/ITU-T/studygroups/2017-2020/15/Pages/q1.aspx" TargetMode="External"/><Relationship Id="rId256" Type="http://schemas.openxmlformats.org/officeDocument/2006/relationships/hyperlink" Target="http://www.itu.int/en/ITU-T/studygroups/2017-2020/17/Pages/q4.aspx" TargetMode="External"/><Relationship Id="rId277" Type="http://schemas.openxmlformats.org/officeDocument/2006/relationships/hyperlink" Target="https://www.itu.int/en/ITU-T/studygroups/2017-2020/11/Pages/q3.aspx" TargetMode="External"/><Relationship Id="rId298" Type="http://schemas.openxmlformats.org/officeDocument/2006/relationships/hyperlink" Target="http://www.itu.int/en/ITU-T/studygroups/2017-2020/05/Pages/q7.aspx" TargetMode="External"/><Relationship Id="rId400" Type="http://schemas.openxmlformats.org/officeDocument/2006/relationships/hyperlink" Target="http://www.itu.int/en/ITU-T/studygroups/2017-2020/12/Pages/q17.aspx" TargetMode="External"/><Relationship Id="rId421" Type="http://schemas.openxmlformats.org/officeDocument/2006/relationships/hyperlink" Target="http://www.itu.int/en/ITU-T/studygroups/2017-2020/15/Pages/q19.aspx" TargetMode="External"/><Relationship Id="rId442" Type="http://schemas.openxmlformats.org/officeDocument/2006/relationships/hyperlink" Target="http://www.itu.int/en/ITU-T/studygroups/2017-2020/20/Pages/q5.aspx" TargetMode="External"/><Relationship Id="rId116" Type="http://schemas.openxmlformats.org/officeDocument/2006/relationships/hyperlink" Target="http://www.itu.int/en/ITU-T/studygroups/2017-2020/12/Pages/q1.aspx" TargetMode="External"/><Relationship Id="rId137" Type="http://schemas.openxmlformats.org/officeDocument/2006/relationships/hyperlink" Target="http://www.itu.int/net4/ITU-D/CDS/sg/rgqlist.asp?lg=1&amp;sp=2014&amp;rgq=D14-SG01-RGQ05.1&amp;stg=1" TargetMode="External"/><Relationship Id="rId158" Type="http://schemas.openxmlformats.org/officeDocument/2006/relationships/hyperlink" Target="http://www.itu.int/en/ITU-T/studygroups/2017-2020/20/Pages/q5.aspx" TargetMode="External"/><Relationship Id="rId302" Type="http://schemas.openxmlformats.org/officeDocument/2006/relationships/hyperlink" Target="http://www.itu.int/en/ITU-T/studygroups/2017-2020/20/Pages/q2.aspx" TargetMode="External"/><Relationship Id="rId323" Type="http://schemas.openxmlformats.org/officeDocument/2006/relationships/hyperlink" Target="https://www.itu.int/en/ITU-T/studygroups/2017-2020/12/Pages/default.aspx" TargetMode="External"/><Relationship Id="rId344" Type="http://schemas.openxmlformats.org/officeDocument/2006/relationships/footer" Target="footer3.xml"/><Relationship Id="rId20" Type="http://schemas.openxmlformats.org/officeDocument/2006/relationships/hyperlink" Target="https://www.itu.int/en/ITU-D/Conferences/TDAG/Documents/ISCT_2017_009_v1_ISC-TF-input-to-ISCT_rev2017-05-05%20(002).docx" TargetMode="External"/><Relationship Id="rId41" Type="http://schemas.openxmlformats.org/officeDocument/2006/relationships/hyperlink" Target="http://www.itu.int/en/ITU-T/studygroups/2017-2020/11/Pages/q1.aspx" TargetMode="External"/><Relationship Id="rId62" Type="http://schemas.openxmlformats.org/officeDocument/2006/relationships/hyperlink" Target="http://www.itu.int/en/ITU-T/studygroups/2017-2020/15/Pages/q12.aspx" TargetMode="External"/><Relationship Id="rId83" Type="http://schemas.openxmlformats.org/officeDocument/2006/relationships/hyperlink" Target="http://www.itu.int/en/ITU-T/studygroups/2017-2020/09/Pages/q4.aspx" TargetMode="External"/><Relationship Id="rId179" Type="http://schemas.openxmlformats.org/officeDocument/2006/relationships/hyperlink" Target="http://www.itu.int/en/ITU-T/studygroups/2017-2020/12/Pages/q1.aspx" TargetMode="External"/><Relationship Id="rId365" Type="http://schemas.openxmlformats.org/officeDocument/2006/relationships/hyperlink" Target="http://www.itu.int/en/ITU-T/studygroups/2017-2020/03/Pages/q2.aspx" TargetMode="External"/><Relationship Id="rId386" Type="http://schemas.openxmlformats.org/officeDocument/2006/relationships/hyperlink" Target="https://www.itu.int/en/ITU-T/studygroups/2017-2020/11/Pages/q3.aspx" TargetMode="External"/><Relationship Id="rId190" Type="http://schemas.openxmlformats.org/officeDocument/2006/relationships/hyperlink" Target="http://www.itu.int/en/ITU-T/studygroups/2017-2020/09/Pages/q1.aspx" TargetMode="External"/><Relationship Id="rId204" Type="http://schemas.openxmlformats.org/officeDocument/2006/relationships/hyperlink" Target="https://www.itu.int/en/ITU-T/studygroups/2017-2020/12/Pages/default.aspx" TargetMode="External"/><Relationship Id="rId225" Type="http://schemas.openxmlformats.org/officeDocument/2006/relationships/hyperlink" Target="http://www.itu.int/en/ITU-T/jca/iot/Pages/default.aspx" TargetMode="External"/><Relationship Id="rId246" Type="http://schemas.openxmlformats.org/officeDocument/2006/relationships/hyperlink" Target="http://www.itu.int/net4/ITU-D/CDS/sg/rgqlist.asp?lg=1&amp;sp=2014&amp;rgq=D14-SG02-RGQ03.2&amp;stg=2" TargetMode="External"/><Relationship Id="rId267" Type="http://schemas.openxmlformats.org/officeDocument/2006/relationships/hyperlink" Target="http://www.itu.int/en/ITU-T/studygroups/2017-2020/11/Pages/q15.aspx" TargetMode="External"/><Relationship Id="rId288" Type="http://schemas.openxmlformats.org/officeDocument/2006/relationships/hyperlink" Target="https://www.itu.int/en/ITU-T/studygroups/2017-2020/16/Pages/default.aspx" TargetMode="External"/><Relationship Id="rId411" Type="http://schemas.openxmlformats.org/officeDocument/2006/relationships/hyperlink" Target="http://www.itu.int/en/ITU-T/studygroups/2017-2020/15/Pages/q1.aspx" TargetMode="External"/><Relationship Id="rId432" Type="http://schemas.openxmlformats.org/officeDocument/2006/relationships/hyperlink" Target="http://www.itu.int/en/ITU-T/studygroups/2017-2020/17/Pages/q1.aspx" TargetMode="External"/><Relationship Id="rId106" Type="http://schemas.openxmlformats.org/officeDocument/2006/relationships/hyperlink" Target="http://www.itu.int/en/ITU-T/studygroups/2017-2020/20/Pages/q5.aspx" TargetMode="External"/><Relationship Id="rId127" Type="http://schemas.openxmlformats.org/officeDocument/2006/relationships/hyperlink" Target="https://www.itu.int/en/ITU-T/studygroups/2017-2020/17/Pages/default.aspx" TargetMode="External"/><Relationship Id="rId313" Type="http://schemas.openxmlformats.org/officeDocument/2006/relationships/hyperlink" Target="http://www.itu.int/en/ITU-T/studygroups/2017-2020/05/Pages/q7.aspx" TargetMode="External"/><Relationship Id="rId10" Type="http://schemas.openxmlformats.org/officeDocument/2006/relationships/endnotes" Target="endnotes.xml"/><Relationship Id="rId31" Type="http://schemas.openxmlformats.org/officeDocument/2006/relationships/hyperlink" Target="http://www.itu.int/en/ITU-T/studygroups/2017-2020/03/Pages/q1.aspx" TargetMode="External"/><Relationship Id="rId52" Type="http://schemas.openxmlformats.org/officeDocument/2006/relationships/hyperlink" Target="http://www.itu.int/en/ITU-T/studygroups/2017-2020/12/Pages/q18.aspx" TargetMode="External"/><Relationship Id="rId73" Type="http://schemas.openxmlformats.org/officeDocument/2006/relationships/hyperlink" Target="http://www.itu.int/en/ITU-T/studygroups/2017-2020/20/Pages/q2.aspx" TargetMode="External"/><Relationship Id="rId94" Type="http://schemas.openxmlformats.org/officeDocument/2006/relationships/hyperlink" Target="http://www.itu.int/en/ITU-T/studygroups/2017-2020/15/Pages/q2.aspx" TargetMode="External"/><Relationship Id="rId148" Type="http://schemas.openxmlformats.org/officeDocument/2006/relationships/hyperlink" Target="https://www.itu.int/en/ITU-T/studygroups/2017-2020/16/Pages/default.aspx" TargetMode="External"/><Relationship Id="rId169" Type="http://schemas.openxmlformats.org/officeDocument/2006/relationships/hyperlink" Target="https://www.itu.int/en/ITU-T/studygroups/2017-2020/20/Pages/default.aspx" TargetMode="External"/><Relationship Id="rId334" Type="http://schemas.openxmlformats.org/officeDocument/2006/relationships/hyperlink" Target="http://www.itu.int/en/ITU-T/studygroups/2017-2020/20/Pages/q4.aspx" TargetMode="External"/><Relationship Id="rId355" Type="http://schemas.openxmlformats.org/officeDocument/2006/relationships/hyperlink" Target="http://www.itu.int/net4/ITU-D/CDS/sg/rgqlist.asp?lg=1&amp;sp=2014&amp;rgq=D14-SG02-RGQ03.2&amp;stg=2" TargetMode="External"/><Relationship Id="rId376" Type="http://schemas.openxmlformats.org/officeDocument/2006/relationships/hyperlink" Target="http://www.itu.int/en/ITU-T/studygroups/2017-2020/09/Pages/q3.aspx" TargetMode="External"/><Relationship Id="rId397" Type="http://schemas.openxmlformats.org/officeDocument/2006/relationships/hyperlink" Target="http://www.itu.int/en/ITU-T/studygroups/2017-2020/12/Pages/q1.aspx" TargetMode="External"/><Relationship Id="rId4" Type="http://schemas.openxmlformats.org/officeDocument/2006/relationships/customXml" Target="../customXml/item4.xml"/><Relationship Id="rId180" Type="http://schemas.openxmlformats.org/officeDocument/2006/relationships/hyperlink" Target="https://www.itu.int/en/ITU-T/studygroups/2017-2020/16/Pages/default.aspx" TargetMode="External"/><Relationship Id="rId215" Type="http://schemas.openxmlformats.org/officeDocument/2006/relationships/hyperlink" Target="http://itu.int/en/ITU-T/studygroups/2017-2020/16/Pages/q26.aspx" TargetMode="External"/><Relationship Id="rId236" Type="http://schemas.openxmlformats.org/officeDocument/2006/relationships/hyperlink" Target="http://www.itu.int/en/ITU-T/studygroups/2017-2020/15/Pages/q3.aspx" TargetMode="External"/><Relationship Id="rId257" Type="http://schemas.openxmlformats.org/officeDocument/2006/relationships/hyperlink" Target="https://www.itu.int/en/ITU-T/studygroups/2017-2020/20/Pages/default.aspx" TargetMode="External"/><Relationship Id="rId278" Type="http://schemas.openxmlformats.org/officeDocument/2006/relationships/hyperlink" Target="https://www.itu.int/en/ITU-T/studygroups/2017-2020/12/Pages/default.aspx" TargetMode="External"/><Relationship Id="rId401" Type="http://schemas.openxmlformats.org/officeDocument/2006/relationships/hyperlink" Target="http://www.itu.int/en/ITU-T/studygroups/2017-2020/12/Pages/q18.aspx" TargetMode="External"/><Relationship Id="rId422" Type="http://schemas.openxmlformats.org/officeDocument/2006/relationships/hyperlink" Target="http://itu.int/en/ITU-T/studygroups/2017-2020/16/Pages/q1.aspx" TargetMode="External"/><Relationship Id="rId443" Type="http://schemas.openxmlformats.org/officeDocument/2006/relationships/hyperlink" Target="http://www.itu.int/en/ITU-T/studygroups/2017-2020/20/Pages/q6.aspx" TargetMode="External"/><Relationship Id="rId303" Type="http://schemas.openxmlformats.org/officeDocument/2006/relationships/hyperlink" Target="http://www.itu.int/en/ITU-T/studygroups/2017-2020/20/Pages/q5.aspx" TargetMode="External"/><Relationship Id="rId42" Type="http://schemas.openxmlformats.org/officeDocument/2006/relationships/hyperlink" Target="http://www.itu.int/en/ITU-T/studygroups/2017-2020/11/Pages/q2.aspx" TargetMode="External"/><Relationship Id="rId84" Type="http://schemas.openxmlformats.org/officeDocument/2006/relationships/hyperlink" Target="http://www.itu.int/en/ITU-T/studygroups/2017-2020/09/Pages/q7.aspx" TargetMode="External"/><Relationship Id="rId138" Type="http://schemas.openxmlformats.org/officeDocument/2006/relationships/hyperlink" Target="https://www.itu.int/net4/ITU-D/CDS/sg/index.asp?lg=1&amp;sp=2014&amp;stg=1" TargetMode="External"/><Relationship Id="rId345" Type="http://schemas.openxmlformats.org/officeDocument/2006/relationships/hyperlink" Target="http://www.itu.int/net4/ITU-D/CDS/sg/rgqlist.asp?lg=1&amp;sp=2014&amp;rgq=D14-SG01-RGQ01.1&amp;stg=1" TargetMode="External"/><Relationship Id="rId387" Type="http://schemas.openxmlformats.org/officeDocument/2006/relationships/hyperlink" Target="http://www.itu.int/en/ITU-T/studygroups/2017-2020/11/Pages/q4.aspx" TargetMode="External"/><Relationship Id="rId191" Type="http://schemas.openxmlformats.org/officeDocument/2006/relationships/hyperlink" Target="http://www.itu.int/en/ITU-T/studygroups/2017-2020/09/Pages/q2.aspx" TargetMode="External"/><Relationship Id="rId205" Type="http://schemas.openxmlformats.org/officeDocument/2006/relationships/hyperlink" Target="http://www.itu.int/en/ITU-T/studygroups/2017-2020/12/Pages/q1.aspx" TargetMode="External"/><Relationship Id="rId247" Type="http://schemas.openxmlformats.org/officeDocument/2006/relationships/hyperlink" Target="https://www.itu.int/net4/ITU-D/CDS/sg/index.asp?lg=1&amp;sp=2014&amp;stg=2" TargetMode="External"/><Relationship Id="rId412" Type="http://schemas.openxmlformats.org/officeDocument/2006/relationships/hyperlink" Target="http://www.itu.int/en/ITU-T/studygroups/2017-2020/15/Pages/q2.aspx" TargetMode="External"/><Relationship Id="rId107" Type="http://schemas.openxmlformats.org/officeDocument/2006/relationships/hyperlink" Target="http://www.itu.int/en/ITU-T/studygroups/2017-2020/20/Pages/q6.aspx" TargetMode="External"/><Relationship Id="rId289" Type="http://schemas.openxmlformats.org/officeDocument/2006/relationships/hyperlink" Target="http://itu.int/en/ITU-T/studygroups/2017-2020/16/Pages/q8.aspx" TargetMode="External"/><Relationship Id="rId11" Type="http://schemas.openxmlformats.org/officeDocument/2006/relationships/image" Target="media/image1.png"/><Relationship Id="rId53" Type="http://schemas.openxmlformats.org/officeDocument/2006/relationships/hyperlink" Target="http://www.itu.int/en/ITU-T/studygroups/2017-2020/12/Pages/q19.aspx" TargetMode="External"/><Relationship Id="rId149" Type="http://schemas.openxmlformats.org/officeDocument/2006/relationships/hyperlink" Target="http://itu.int/en/ITU-T/studygroups/2017-2020/16/Pages/q13.aspx" TargetMode="External"/><Relationship Id="rId314" Type="http://schemas.openxmlformats.org/officeDocument/2006/relationships/hyperlink" Target="https://www.itu.int/en/ITU-T/studygroups/2017-2020/20/Pages/default.aspx" TargetMode="External"/><Relationship Id="rId356" Type="http://schemas.openxmlformats.org/officeDocument/2006/relationships/hyperlink" Target="http://www.itu.int/net4/ITU-D/CDS/sg/rgqlist.asp?lg=1&amp;sp=2014&amp;rgq=D14-SG02-RGQ04.2&amp;stg=2" TargetMode="External"/><Relationship Id="rId398" Type="http://schemas.openxmlformats.org/officeDocument/2006/relationships/hyperlink" Target="http://www.itu.int/en/ITU-T/studygroups/2017-2020/12/Pages/q11.aspx" TargetMode="External"/><Relationship Id="rId95" Type="http://schemas.openxmlformats.org/officeDocument/2006/relationships/hyperlink" Target="http://www.itu.int/en/ITU-T/studygroups/2017-2020/15/Pages/q4.aspx" TargetMode="External"/><Relationship Id="rId160" Type="http://schemas.openxmlformats.org/officeDocument/2006/relationships/hyperlink" Target="http://www.itu.int/en/ITU-T/studygroups/2017-2020/20/Pages/q7.aspx" TargetMode="External"/><Relationship Id="rId216" Type="http://schemas.openxmlformats.org/officeDocument/2006/relationships/hyperlink" Target="http://itu.int/en/ITU-T/studygroups/2017-2020/16/Pages/q27.aspx" TargetMode="External"/><Relationship Id="rId423" Type="http://schemas.openxmlformats.org/officeDocument/2006/relationships/hyperlink" Target="http://itu.int/en/ITU-T/studygroups/2017-2020/16/Pages/q8.aspx" TargetMode="External"/><Relationship Id="rId258" Type="http://schemas.openxmlformats.org/officeDocument/2006/relationships/hyperlink" Target="http://www.itu.int/en/ITU-T/studygroups/2017-2020/20/Pages/q6.aspx" TargetMode="External"/><Relationship Id="rId22" Type="http://schemas.openxmlformats.org/officeDocument/2006/relationships/hyperlink" Target="https://www.itu.int/md/T13-TSAG-R-0008/en" TargetMode="External"/><Relationship Id="rId64" Type="http://schemas.openxmlformats.org/officeDocument/2006/relationships/hyperlink" Target="https://www.itu.int/en/ITU-T/studygroups/2017-2020/16/Pages/default.aspx" TargetMode="External"/><Relationship Id="rId118" Type="http://schemas.openxmlformats.org/officeDocument/2006/relationships/hyperlink" Target="http://www.itu.int/en/ITU-T/studygroups/2017-2020/13/Pages/q17.aspx" TargetMode="External"/><Relationship Id="rId325" Type="http://schemas.openxmlformats.org/officeDocument/2006/relationships/hyperlink" Target="https://www.itu.int/en/ITU-T/studygroups/2017-2020/13/Pages/default.aspx" TargetMode="External"/><Relationship Id="rId367" Type="http://schemas.openxmlformats.org/officeDocument/2006/relationships/hyperlink" Target="http://www.itu.int/en/ITU-T/studygroups/2017-2020/03/Pages/q4.aspx" TargetMode="External"/><Relationship Id="rId171" Type="http://schemas.openxmlformats.org/officeDocument/2006/relationships/hyperlink" Target="http://www.itu.int/en/ITU-T/studygroups/2017-2020/20/Pages/q4.aspx" TargetMode="External"/><Relationship Id="rId227" Type="http://schemas.openxmlformats.org/officeDocument/2006/relationships/hyperlink" Target="https://www.itu.int/net4/ITU-D/CDS/sg/index.asp?lg=1&amp;sp=2014&amp;stg=2" TargetMode="External"/><Relationship Id="rId269" Type="http://schemas.openxmlformats.org/officeDocument/2006/relationships/hyperlink" Target="https://www.itu.int/net4/ITU-D/CDS/sg/index.asp?lg=1&amp;sp=2014&amp;stg=2" TargetMode="External"/><Relationship Id="rId434" Type="http://schemas.openxmlformats.org/officeDocument/2006/relationships/hyperlink" Target="http://www.itu.int/en/ITU-T/studygroups/2017-2020/17/Pages/q4.aspx" TargetMode="External"/><Relationship Id="rId33" Type="http://schemas.openxmlformats.org/officeDocument/2006/relationships/hyperlink" Target="http://www.itu.int/en/ITU-T/studygroups/2017-2020/03/Pages/q3.aspx" TargetMode="External"/><Relationship Id="rId129" Type="http://schemas.openxmlformats.org/officeDocument/2006/relationships/hyperlink" Target="http://www.itu.int/net4/ITU-D/CDS/sg/rgqlist.asp?lg=1&amp;sp=2014&amp;rgq=D14-SG01-RGQ04.1&amp;stg=1" TargetMode="External"/><Relationship Id="rId280" Type="http://schemas.openxmlformats.org/officeDocument/2006/relationships/hyperlink" Target="https://www.itu.int/en/ITU-T/studygroups/2017-2020/13/Pages/default.aspx" TargetMode="External"/><Relationship Id="rId336" Type="http://schemas.openxmlformats.org/officeDocument/2006/relationships/hyperlink" Target="http://www.itu.int/en/ITU-T/studygroups/2017-2020/20/Pages/q6.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262CF-0518-4C16-AEDB-81C3A89864A0}"/>
</file>

<file path=customXml/itemProps2.xml><?xml version="1.0" encoding="utf-8"?>
<ds:datastoreItem xmlns:ds="http://schemas.openxmlformats.org/officeDocument/2006/customXml" ds:itemID="{715E38A2-B0D6-4A62-8CB1-66EFE44D1CEF}"/>
</file>

<file path=customXml/itemProps3.xml><?xml version="1.0" encoding="utf-8"?>
<ds:datastoreItem xmlns:ds="http://schemas.openxmlformats.org/officeDocument/2006/customXml" ds:itemID="{27E6B0B4-9D89-428E-92D3-DB1723E6FAE7}"/>
</file>

<file path=customXml/itemProps4.xml><?xml version="1.0" encoding="utf-8"?>
<ds:datastoreItem xmlns:ds="http://schemas.openxmlformats.org/officeDocument/2006/customXml" ds:itemID="{60894101-F5CA-401E-A700-48CB16254A04}"/>
</file>

<file path=docProps/app.xml><?xml version="1.0" encoding="utf-8"?>
<Properties xmlns="http://schemas.openxmlformats.org/officeDocument/2006/extended-properties" xmlns:vt="http://schemas.openxmlformats.org/officeDocument/2006/docPropsVTypes">
  <Template>Normal.dotm</Template>
  <TotalTime>0</TotalTime>
  <Pages>27</Pages>
  <Words>5745</Words>
  <Characters>72799</Characters>
  <Application>Microsoft Office Word</Application>
  <DocSecurity>0</DocSecurity>
  <Lines>606</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2017-05-10T11:28:00Z</dcterms:created>
  <dcterms:modified xsi:type="dcterms:W3CDTF">2017-05-10T11:29:00Z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