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8050F" w:rsidRPr="0028050F" w14:paraId="0DD96EAF" w14:textId="77777777" w:rsidTr="00C243EB">
        <w:trPr>
          <w:cantSplit/>
          <w:trHeight w:val="1134"/>
        </w:trPr>
        <w:tc>
          <w:tcPr>
            <w:tcW w:w="9888" w:type="dxa"/>
            <w:tcBorders>
              <w:bottom w:val="single" w:sz="2" w:space="0" w:color="00B0F0"/>
            </w:tcBorders>
          </w:tcPr>
          <w:p w14:paraId="72E3F541" w14:textId="6C113264" w:rsidR="001B12AD" w:rsidRPr="00EA4854" w:rsidRDefault="001B12AD" w:rsidP="001B12AD">
            <w:pPr>
              <w:spacing w:before="240" w:line="240" w:lineRule="auto"/>
              <w:ind w:left="34"/>
              <w:rPr>
                <w:rFonts w:ascii="Calibri" w:eastAsia="宋体" w:hAnsi="Calibri" w:cs="Calibri"/>
                <w:b/>
                <w:bCs/>
                <w:sz w:val="40"/>
                <w:szCs w:val="40"/>
                <w:lang w:val="fr-FR"/>
              </w:rPr>
            </w:pPr>
            <w:bookmarkStart w:id="0" w:name="_Hlk38878057"/>
            <w:r w:rsidRPr="00EA4854">
              <w:rPr>
                <w:rFonts w:ascii="Calibri" w:eastAsia="宋体" w:hAnsi="Calibri" w:cs="Calibri"/>
                <w:noProof/>
                <w:color w:val="3399FF"/>
                <w:sz w:val="32"/>
                <w:szCs w:val="24"/>
                <w:lang w:val="en-US"/>
              </w:rPr>
              <w:drawing>
                <wp:anchor distT="0" distB="0" distL="114300" distR="114300" simplePos="0" relativeHeight="251661312" behindDoc="0" locked="0" layoutInCell="1" allowOverlap="1" wp14:anchorId="1ECC2480" wp14:editId="18A11779">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8728"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bookmarkStart w:id="1" w:name="lt_pId001"/>
            <w:r w:rsidRPr="00EA4854">
              <w:rPr>
                <w:rFonts w:ascii="Calibri" w:eastAsia="宋体" w:hAnsi="Calibri" w:cs="Calibri"/>
                <w:b/>
                <w:bCs/>
                <w:sz w:val="40"/>
                <w:szCs w:val="40"/>
              </w:rPr>
              <w:t>TDAG</w:t>
            </w:r>
            <w:bookmarkEnd w:id="1"/>
            <w:r w:rsidRPr="00EA4854">
              <w:rPr>
                <w:rFonts w:ascii="Calibri" w:eastAsia="宋体" w:hAnsi="Calibri" w:cs="Calibri" w:hint="eastAsia"/>
                <w:b/>
                <w:bCs/>
                <w:sz w:val="40"/>
                <w:szCs w:val="40"/>
              </w:rPr>
              <w:t>网络对话</w:t>
            </w:r>
          </w:p>
          <w:p w14:paraId="680473C0" w14:textId="45CCD73B" w:rsidR="0028050F" w:rsidRPr="00EA4854" w:rsidRDefault="001B12AD" w:rsidP="001B12AD">
            <w:pPr>
              <w:spacing w:line="240" w:lineRule="auto"/>
              <w:rPr>
                <w:rFonts w:ascii="Calibri" w:eastAsia="宋体" w:hAnsi="Calibri" w:cs="Calibri"/>
                <w:lang w:val="fr-FR"/>
              </w:rPr>
            </w:pPr>
            <w:bookmarkStart w:id="2" w:name="lt_pId002"/>
            <w:r w:rsidRPr="00EA4854">
              <w:rPr>
                <w:rFonts w:ascii="Calibri" w:eastAsia="宋体" w:hAnsi="Calibri" w:cs="Calibri"/>
                <w:b/>
                <w:bCs/>
                <w:sz w:val="28"/>
                <w:szCs w:val="28"/>
              </w:rPr>
              <w:t>2020</w:t>
            </w:r>
            <w:r w:rsidRPr="00EA4854">
              <w:rPr>
                <w:rFonts w:ascii="Calibri" w:eastAsia="宋体" w:hAnsi="Calibri" w:cs="Calibri"/>
                <w:b/>
                <w:bCs/>
                <w:sz w:val="28"/>
                <w:szCs w:val="28"/>
              </w:rPr>
              <w:t>年</w:t>
            </w:r>
            <w:r w:rsidRPr="00EA4854">
              <w:rPr>
                <w:rFonts w:ascii="Calibri" w:eastAsia="宋体" w:hAnsi="Calibri" w:cs="Calibri"/>
                <w:b/>
                <w:bCs/>
                <w:sz w:val="28"/>
                <w:szCs w:val="28"/>
              </w:rPr>
              <w:t>3</w:t>
            </w:r>
            <w:r w:rsidRPr="00EA4854">
              <w:rPr>
                <w:rFonts w:ascii="Calibri" w:eastAsia="宋体" w:hAnsi="Calibri" w:cs="Calibri"/>
                <w:b/>
                <w:bCs/>
                <w:sz w:val="28"/>
                <w:szCs w:val="28"/>
              </w:rPr>
              <w:t>月</w:t>
            </w:r>
            <w:r w:rsidRPr="00EA4854">
              <w:rPr>
                <w:rFonts w:ascii="Calibri" w:eastAsia="宋体" w:hAnsi="Calibri" w:cs="Calibri"/>
                <w:b/>
                <w:bCs/>
                <w:sz w:val="28"/>
                <w:szCs w:val="28"/>
              </w:rPr>
              <w:t>24-26</w:t>
            </w:r>
            <w:r w:rsidRPr="00EA4854">
              <w:rPr>
                <w:rFonts w:ascii="Calibri" w:eastAsia="宋体" w:hAnsi="Calibri" w:cs="Calibri"/>
                <w:b/>
                <w:bCs/>
                <w:sz w:val="28"/>
                <w:szCs w:val="28"/>
              </w:rPr>
              <w:t>日</w:t>
            </w:r>
            <w:r w:rsidRPr="00EA4854">
              <w:rPr>
                <w:rFonts w:ascii="Calibri" w:eastAsia="宋体" w:hAnsi="Calibri" w:cs="Calibri" w:hint="eastAsia"/>
                <w:b/>
                <w:bCs/>
                <w:sz w:val="28"/>
                <w:szCs w:val="28"/>
              </w:rPr>
              <w:t>，</w:t>
            </w:r>
            <w:bookmarkEnd w:id="2"/>
            <w:r w:rsidRPr="00EA4854">
              <w:rPr>
                <w:rFonts w:ascii="Calibri" w:eastAsia="宋体" w:hAnsi="Calibri" w:cs="Calibri" w:hint="eastAsia"/>
                <w:b/>
                <w:bCs/>
                <w:sz w:val="28"/>
                <w:szCs w:val="28"/>
              </w:rPr>
              <w:t>在线</w:t>
            </w:r>
            <w:bookmarkEnd w:id="0"/>
          </w:p>
        </w:tc>
      </w:tr>
      <w:tr w:rsidR="0028050F" w:rsidRPr="0028050F" w14:paraId="39A140A0" w14:textId="77777777" w:rsidTr="00C243EB">
        <w:trPr>
          <w:cantSplit/>
        </w:trPr>
        <w:tc>
          <w:tcPr>
            <w:tcW w:w="9888" w:type="dxa"/>
            <w:tcBorders>
              <w:top w:val="single" w:sz="2" w:space="0" w:color="00B0F0"/>
            </w:tcBorders>
          </w:tcPr>
          <w:p w14:paraId="6977F28F" w14:textId="77777777" w:rsidR="0028050F" w:rsidRPr="00EA4854" w:rsidRDefault="0028050F" w:rsidP="001B12AD">
            <w:pPr>
              <w:spacing w:line="240" w:lineRule="auto"/>
              <w:rPr>
                <w:rFonts w:ascii="Calibri" w:eastAsia="宋体" w:hAnsi="Calibri" w:cs="Calibri"/>
                <w:b/>
                <w:bCs/>
                <w:lang w:val="fr-FR"/>
              </w:rPr>
            </w:pPr>
          </w:p>
        </w:tc>
      </w:tr>
      <w:tr w:rsidR="0028050F" w:rsidRPr="0028050F" w14:paraId="7952ACD3" w14:textId="77777777" w:rsidTr="00C243EB">
        <w:trPr>
          <w:cantSplit/>
        </w:trPr>
        <w:tc>
          <w:tcPr>
            <w:tcW w:w="9888" w:type="dxa"/>
          </w:tcPr>
          <w:p w14:paraId="7A390A72" w14:textId="29C2874C" w:rsidR="0028050F" w:rsidRPr="00EA4854" w:rsidRDefault="0028050F" w:rsidP="003C04B4">
            <w:pPr>
              <w:spacing w:beforeLines="50" w:before="120" w:afterLines="50" w:after="120" w:line="240" w:lineRule="auto"/>
              <w:rPr>
                <w:rFonts w:ascii="Calibri" w:eastAsia="宋体" w:hAnsi="Calibri" w:cs="Calibri"/>
                <w:b/>
                <w:bCs/>
                <w:sz w:val="24"/>
                <w:szCs w:val="24"/>
                <w:lang w:val="fr-FR"/>
              </w:rPr>
            </w:pPr>
            <w:bookmarkStart w:id="3" w:name="lt_pId003"/>
            <w:r w:rsidRPr="00EA4854">
              <w:rPr>
                <w:rFonts w:ascii="Calibri" w:eastAsia="宋体" w:hAnsi="Calibri" w:cs="Calibri"/>
                <w:b/>
                <w:bCs/>
                <w:sz w:val="24"/>
                <w:szCs w:val="24"/>
                <w:lang w:val="fr-FR"/>
              </w:rPr>
              <w:t>文件：</w:t>
            </w:r>
            <w:r w:rsidR="001B12AD" w:rsidRPr="00EA4854">
              <w:rPr>
                <w:rFonts w:ascii="Calibri" w:eastAsia="宋体" w:hAnsi="Calibri" w:cs="Calibri"/>
                <w:b/>
                <w:bCs/>
                <w:sz w:val="24"/>
                <w:szCs w:val="24"/>
                <w:lang w:val="fr-FR"/>
              </w:rPr>
              <w:tab/>
            </w:r>
            <w:r w:rsidRPr="00EA4854">
              <w:rPr>
                <w:rFonts w:ascii="Calibri" w:eastAsia="宋体" w:hAnsi="Calibri" w:cs="Calibri"/>
                <w:b/>
                <w:bCs/>
                <w:sz w:val="24"/>
                <w:szCs w:val="24"/>
                <w:lang w:val="fr-FR"/>
              </w:rPr>
              <w:t>关于</w:t>
            </w:r>
            <w:r w:rsidR="003D1EA7" w:rsidRPr="00EA4854">
              <w:rPr>
                <w:rFonts w:ascii="Calibri" w:eastAsia="宋体" w:hAnsi="Calibri" w:cs="Calibri" w:hint="eastAsia"/>
                <w:b/>
                <w:bCs/>
                <w:sz w:val="24"/>
                <w:szCs w:val="24"/>
                <w:lang w:val="fr-FR"/>
              </w:rPr>
              <w:t>区域代表处</w:t>
            </w:r>
            <w:r w:rsidRPr="00EA4854">
              <w:rPr>
                <w:rFonts w:ascii="Calibri" w:eastAsia="宋体" w:hAnsi="Calibri" w:cs="Calibri"/>
                <w:b/>
                <w:bCs/>
                <w:sz w:val="24"/>
                <w:szCs w:val="24"/>
                <w:lang w:val="fr-FR"/>
              </w:rPr>
              <w:t>的</w:t>
            </w:r>
            <w:r w:rsidRPr="00EA4854">
              <w:rPr>
                <w:rFonts w:ascii="Calibri" w:eastAsia="宋体" w:hAnsi="Calibri" w:cs="Calibri"/>
                <w:b/>
                <w:bCs/>
                <w:sz w:val="24"/>
                <w:szCs w:val="24"/>
                <w:lang w:val="fr-FR"/>
              </w:rPr>
              <w:t>TDAG</w:t>
            </w:r>
            <w:bookmarkEnd w:id="3"/>
            <w:r w:rsidRPr="00EA4854">
              <w:rPr>
                <w:rFonts w:ascii="Calibri" w:eastAsia="宋体" w:hAnsi="Calibri" w:cs="Calibri"/>
                <w:b/>
                <w:bCs/>
                <w:sz w:val="24"/>
                <w:szCs w:val="24"/>
                <w:lang w:val="fr-FR"/>
              </w:rPr>
              <w:t>网络对话</w:t>
            </w:r>
            <w:r w:rsidR="003D1EA7" w:rsidRPr="00EA4854">
              <w:rPr>
                <w:rFonts w:ascii="Calibri" w:eastAsia="宋体" w:hAnsi="Calibri" w:cs="Calibri"/>
                <w:b/>
                <w:bCs/>
                <w:sz w:val="24"/>
                <w:szCs w:val="20"/>
                <w:lang w:val="fr-FR"/>
              </w:rPr>
              <w:t xml:space="preserve"> </w:t>
            </w:r>
          </w:p>
        </w:tc>
      </w:tr>
      <w:tr w:rsidR="0028050F" w:rsidRPr="0028050F" w14:paraId="369FAD9F" w14:textId="77777777" w:rsidTr="00C243EB">
        <w:trPr>
          <w:cantSplit/>
        </w:trPr>
        <w:tc>
          <w:tcPr>
            <w:tcW w:w="9888" w:type="dxa"/>
          </w:tcPr>
          <w:p w14:paraId="73BD0CC4" w14:textId="1D8CC152" w:rsidR="0028050F" w:rsidRPr="00EA4854" w:rsidRDefault="0028050F" w:rsidP="003C04B4">
            <w:pPr>
              <w:spacing w:beforeLines="50" w:before="120" w:afterLines="50" w:after="120" w:line="240" w:lineRule="auto"/>
              <w:rPr>
                <w:rFonts w:ascii="Calibri" w:eastAsia="宋体" w:hAnsi="Calibri" w:cs="Calibri"/>
                <w:b/>
                <w:sz w:val="24"/>
                <w:szCs w:val="24"/>
              </w:rPr>
            </w:pPr>
            <w:bookmarkStart w:id="4" w:name="lt_pId004"/>
            <w:r w:rsidRPr="00EA4854">
              <w:rPr>
                <w:rFonts w:ascii="Calibri" w:eastAsia="宋体" w:hAnsi="Calibri" w:cs="Calibri"/>
                <w:b/>
                <w:bCs/>
                <w:sz w:val="24"/>
                <w:szCs w:val="24"/>
                <w:lang w:val="en-US"/>
              </w:rPr>
              <w:t>日期：</w:t>
            </w:r>
            <w:bookmarkStart w:id="5" w:name="CreationDate"/>
            <w:bookmarkEnd w:id="4"/>
            <w:bookmarkEnd w:id="5"/>
            <w:r w:rsidR="001B12AD" w:rsidRPr="00EA4854">
              <w:rPr>
                <w:rFonts w:ascii="Calibri" w:eastAsia="宋体" w:hAnsi="Calibri" w:cs="Calibri"/>
                <w:b/>
                <w:bCs/>
                <w:sz w:val="24"/>
                <w:szCs w:val="24"/>
                <w:lang w:val="en-US"/>
              </w:rPr>
              <w:tab/>
            </w:r>
            <w:r w:rsidRPr="00EA4854">
              <w:rPr>
                <w:rFonts w:ascii="Calibri" w:eastAsia="宋体" w:hAnsi="Calibri" w:cs="Calibri"/>
                <w:b/>
                <w:bCs/>
                <w:sz w:val="24"/>
                <w:szCs w:val="24"/>
                <w:lang w:val="en-US"/>
              </w:rPr>
              <w:t>2020</w:t>
            </w:r>
            <w:r w:rsidRPr="00EA4854">
              <w:rPr>
                <w:rFonts w:ascii="Calibri" w:eastAsia="宋体" w:hAnsi="Calibri" w:cs="Calibri"/>
                <w:b/>
                <w:bCs/>
                <w:sz w:val="24"/>
                <w:szCs w:val="24"/>
                <w:lang w:val="en-US"/>
              </w:rPr>
              <w:t>年</w:t>
            </w:r>
            <w:r w:rsidR="001E6452" w:rsidRPr="00EA4854">
              <w:rPr>
                <w:rFonts w:ascii="Calibri" w:eastAsia="宋体" w:hAnsi="Calibri" w:cs="Calibri"/>
                <w:b/>
                <w:bCs/>
                <w:sz w:val="24"/>
                <w:szCs w:val="24"/>
                <w:lang w:val="en-US"/>
              </w:rPr>
              <w:t>4</w:t>
            </w:r>
            <w:r w:rsidRPr="00EA4854">
              <w:rPr>
                <w:rFonts w:ascii="Calibri" w:eastAsia="宋体" w:hAnsi="Calibri" w:cs="Calibri"/>
                <w:b/>
                <w:bCs/>
                <w:sz w:val="24"/>
                <w:szCs w:val="24"/>
                <w:lang w:val="en-US"/>
              </w:rPr>
              <w:t>月</w:t>
            </w:r>
            <w:r w:rsidR="001E6452" w:rsidRPr="00EA4854">
              <w:rPr>
                <w:rFonts w:ascii="Calibri" w:eastAsia="宋体" w:hAnsi="Calibri" w:cs="Calibri"/>
                <w:b/>
                <w:bCs/>
                <w:sz w:val="24"/>
                <w:szCs w:val="24"/>
                <w:lang w:val="en-US"/>
              </w:rPr>
              <w:t>9</w:t>
            </w:r>
            <w:r w:rsidRPr="00EA4854">
              <w:rPr>
                <w:rFonts w:ascii="Calibri" w:eastAsia="宋体" w:hAnsi="Calibri" w:cs="Calibri"/>
                <w:b/>
                <w:bCs/>
                <w:sz w:val="24"/>
                <w:szCs w:val="24"/>
                <w:lang w:val="en-US"/>
              </w:rPr>
              <w:t>日</w:t>
            </w:r>
          </w:p>
        </w:tc>
      </w:tr>
      <w:tr w:rsidR="0028050F" w:rsidRPr="0028050F" w14:paraId="3E993D85" w14:textId="77777777" w:rsidTr="00C243EB">
        <w:trPr>
          <w:cantSplit/>
        </w:trPr>
        <w:tc>
          <w:tcPr>
            <w:tcW w:w="9888" w:type="dxa"/>
          </w:tcPr>
          <w:p w14:paraId="26D46E53" w14:textId="77777777" w:rsidR="0028050F" w:rsidRPr="00EA4854" w:rsidRDefault="0028050F" w:rsidP="003C04B4">
            <w:pPr>
              <w:spacing w:beforeLines="50" w:before="120" w:afterLines="50" w:after="120" w:line="240" w:lineRule="auto"/>
              <w:rPr>
                <w:rFonts w:ascii="Calibri" w:eastAsia="宋体" w:hAnsi="Calibri" w:cs="Calibri"/>
                <w:sz w:val="24"/>
                <w:szCs w:val="24"/>
              </w:rPr>
            </w:pPr>
            <w:bookmarkStart w:id="6" w:name="lt_pId005"/>
            <w:r w:rsidRPr="00EA4854">
              <w:rPr>
                <w:rFonts w:ascii="Calibri" w:eastAsia="宋体" w:hAnsi="Calibri" w:cs="Calibri"/>
                <w:b/>
                <w:bCs/>
                <w:sz w:val="24"/>
                <w:szCs w:val="24"/>
              </w:rPr>
              <w:t>文件提交者：电信发展局</w:t>
            </w:r>
            <w:bookmarkEnd w:id="6"/>
            <w:r w:rsidRPr="00EA4854">
              <w:rPr>
                <w:rFonts w:ascii="Calibri" w:eastAsia="宋体" w:hAnsi="Calibri" w:cs="Calibri"/>
                <w:b/>
                <w:bCs/>
                <w:sz w:val="24"/>
                <w:szCs w:val="24"/>
              </w:rPr>
              <w:t>主任</w:t>
            </w:r>
          </w:p>
        </w:tc>
      </w:tr>
      <w:tr w:rsidR="0028050F" w:rsidRPr="0028050F" w14:paraId="1DD4AAEA" w14:textId="77777777" w:rsidTr="00C243EB">
        <w:trPr>
          <w:cantSplit/>
        </w:trPr>
        <w:tc>
          <w:tcPr>
            <w:tcW w:w="9888" w:type="dxa"/>
          </w:tcPr>
          <w:p w14:paraId="17D9E937" w14:textId="4B92250F" w:rsidR="0028050F" w:rsidRPr="00EA4854" w:rsidRDefault="0028050F" w:rsidP="003C04B4">
            <w:pPr>
              <w:spacing w:beforeLines="50" w:before="120" w:afterLines="50" w:after="120" w:line="240" w:lineRule="auto"/>
              <w:rPr>
                <w:rFonts w:ascii="Calibri" w:eastAsia="宋体" w:hAnsi="Calibri" w:cs="Calibri"/>
                <w:b/>
                <w:bCs/>
                <w:sz w:val="24"/>
                <w:szCs w:val="24"/>
                <w:lang w:val="en-US"/>
              </w:rPr>
            </w:pPr>
            <w:bookmarkStart w:id="7" w:name="lt_pId006"/>
            <w:r w:rsidRPr="00EA4854">
              <w:rPr>
                <w:rFonts w:ascii="Calibri" w:eastAsia="宋体" w:hAnsi="Calibri" w:cs="Calibri"/>
                <w:b/>
                <w:bCs/>
                <w:sz w:val="24"/>
                <w:szCs w:val="24"/>
              </w:rPr>
              <w:t>标题：</w:t>
            </w:r>
            <w:r w:rsidR="001B12AD" w:rsidRPr="00EA4854">
              <w:rPr>
                <w:rFonts w:ascii="Calibri" w:eastAsia="宋体" w:hAnsi="Calibri" w:cs="Calibri"/>
                <w:b/>
                <w:bCs/>
                <w:sz w:val="24"/>
                <w:szCs w:val="24"/>
              </w:rPr>
              <w:tab/>
            </w:r>
            <w:r w:rsidRPr="00EA4854">
              <w:rPr>
                <w:rFonts w:ascii="Calibri" w:eastAsia="宋体" w:hAnsi="Calibri" w:cs="Calibri"/>
                <w:b/>
                <w:bCs/>
                <w:sz w:val="24"/>
                <w:szCs w:val="24"/>
              </w:rPr>
              <w:t>关于</w:t>
            </w:r>
            <w:r w:rsidR="003D1EA7" w:rsidRPr="00EA4854">
              <w:rPr>
                <w:rFonts w:ascii="Calibri" w:eastAsia="宋体" w:hAnsi="Calibri" w:cs="Calibri" w:hint="eastAsia"/>
                <w:b/>
                <w:bCs/>
                <w:sz w:val="24"/>
                <w:szCs w:val="24"/>
              </w:rPr>
              <w:t>区域代表处</w:t>
            </w:r>
            <w:r w:rsidRPr="00EA4854">
              <w:rPr>
                <w:rFonts w:ascii="Calibri" w:eastAsia="宋体" w:hAnsi="Calibri" w:cs="Calibri"/>
                <w:b/>
                <w:bCs/>
                <w:sz w:val="24"/>
                <w:szCs w:val="24"/>
              </w:rPr>
              <w:t>的</w:t>
            </w:r>
            <w:r w:rsidRPr="00EA4854">
              <w:rPr>
                <w:rFonts w:ascii="Calibri" w:eastAsia="宋体" w:hAnsi="Calibri" w:cs="Calibri"/>
                <w:b/>
                <w:bCs/>
                <w:sz w:val="24"/>
                <w:szCs w:val="24"/>
              </w:rPr>
              <w:t>TDAG</w:t>
            </w:r>
            <w:r w:rsidRPr="00EA4854">
              <w:rPr>
                <w:rFonts w:ascii="Calibri" w:eastAsia="宋体" w:hAnsi="Calibri" w:cs="Calibri"/>
                <w:b/>
                <w:bCs/>
                <w:sz w:val="24"/>
                <w:szCs w:val="24"/>
              </w:rPr>
              <w:t>网络对话的高层面概要总结</w:t>
            </w:r>
            <w:bookmarkEnd w:id="7"/>
            <w:r w:rsidR="001E6452" w:rsidRPr="00EA4854">
              <w:rPr>
                <w:rFonts w:ascii="Calibri" w:eastAsia="宋体" w:hAnsi="Calibri" w:cs="Calibri"/>
                <w:b/>
                <w:bCs/>
                <w:sz w:val="24"/>
                <w:szCs w:val="20"/>
                <w:highlight w:val="cyan"/>
                <w:lang w:val="en-US"/>
              </w:rPr>
              <w:t xml:space="preserve"> </w:t>
            </w:r>
            <w:r w:rsidR="003D1EA7" w:rsidRPr="00EA4854">
              <w:rPr>
                <w:rFonts w:ascii="Calibri" w:eastAsia="宋体" w:hAnsi="Calibri" w:cs="Calibri"/>
                <w:b/>
                <w:bCs/>
                <w:sz w:val="24"/>
                <w:szCs w:val="20"/>
                <w:highlight w:val="cyan"/>
                <w:lang w:val="en-US"/>
              </w:rPr>
              <w:t xml:space="preserve"> </w:t>
            </w:r>
            <w:r w:rsidR="001E6452" w:rsidRPr="00EA4854">
              <w:rPr>
                <w:rFonts w:ascii="Calibri" w:eastAsia="宋体" w:hAnsi="Calibri" w:cs="Calibri"/>
                <w:b/>
                <w:bCs/>
                <w:sz w:val="24"/>
                <w:szCs w:val="20"/>
                <w:highlight w:val="cyan"/>
                <w:lang w:val="en-US"/>
              </w:rPr>
              <w:t xml:space="preserve">  </w:t>
            </w:r>
          </w:p>
        </w:tc>
      </w:tr>
      <w:tr w:rsidR="0028050F" w:rsidRPr="0028050F" w14:paraId="5834FBE3" w14:textId="77777777" w:rsidTr="00C243EB">
        <w:trPr>
          <w:cantSplit/>
        </w:trPr>
        <w:tc>
          <w:tcPr>
            <w:tcW w:w="9888" w:type="dxa"/>
          </w:tcPr>
          <w:p w14:paraId="02AD94E0" w14:textId="1BCC4F9D" w:rsidR="0028050F" w:rsidRPr="0028050F" w:rsidRDefault="0028050F" w:rsidP="001B12AD">
            <w:pPr>
              <w:spacing w:line="240" w:lineRule="auto"/>
              <w:rPr>
                <w:rFonts w:eastAsia="宋体" w:cstheme="minorHAnsi"/>
                <w:b/>
                <w:bCs/>
                <w:sz w:val="24"/>
                <w:szCs w:val="24"/>
              </w:rPr>
            </w:pPr>
          </w:p>
        </w:tc>
      </w:tr>
    </w:tbl>
    <w:p w14:paraId="7C4542E7" w14:textId="77777777" w:rsidR="00FF29A3" w:rsidRPr="001B12AD" w:rsidRDefault="00FF29A3" w:rsidP="001B12AD">
      <w:pPr>
        <w:spacing w:line="240" w:lineRule="auto"/>
        <w:rPr>
          <w:rFonts w:eastAsia="宋体" w:cstheme="minorHAnsi"/>
          <w:b/>
          <w:sz w:val="24"/>
          <w:szCs w:val="24"/>
        </w:rPr>
      </w:pPr>
    </w:p>
    <w:p w14:paraId="70F805F6" w14:textId="3B4B794E" w:rsidR="001E6452" w:rsidRPr="00F66BF2" w:rsidRDefault="003D1EA7" w:rsidP="001E6452">
      <w:pPr>
        <w:keepNext/>
        <w:pBdr>
          <w:bottom w:val="single" w:sz="4" w:space="1" w:color="00B0F0"/>
        </w:pBdr>
        <w:spacing w:before="240"/>
        <w:rPr>
          <w:rFonts w:ascii="宋体" w:eastAsia="宋体" w:hAnsi="宋体"/>
          <w:b/>
          <w:bCs/>
          <w:szCs w:val="24"/>
        </w:rPr>
      </w:pPr>
      <w:r w:rsidRPr="00F66BF2">
        <w:rPr>
          <w:rFonts w:ascii="宋体" w:eastAsia="宋体" w:hAnsi="宋体" w:hint="eastAsia"/>
          <w:b/>
          <w:bCs/>
          <w:sz w:val="24"/>
          <w:szCs w:val="24"/>
        </w:rPr>
        <w:t>概要总结</w:t>
      </w:r>
    </w:p>
    <w:p w14:paraId="7609B05D" w14:textId="040531B3" w:rsidR="001E6452" w:rsidRPr="00F66BF2" w:rsidRDefault="001E6452" w:rsidP="00F66BF2">
      <w:pPr>
        <w:snapToGrid w:val="0"/>
        <w:spacing w:after="120"/>
        <w:ind w:firstLineChars="200" w:firstLine="480"/>
        <w:rPr>
          <w:rFonts w:ascii="Calibri" w:hAnsi="Calibri" w:cs="Calibri"/>
          <w:b/>
          <w:color w:val="800000"/>
          <w:sz w:val="24"/>
          <w:szCs w:val="24"/>
        </w:rPr>
      </w:pPr>
      <w:bookmarkStart w:id="8" w:name="lt_pId008"/>
      <w:r w:rsidRPr="00F66BF2">
        <w:rPr>
          <w:rFonts w:ascii="Calibri" w:eastAsia="宋体" w:hAnsi="Calibri" w:cs="Calibri" w:hint="eastAsia"/>
          <w:sz w:val="24"/>
          <w:szCs w:val="24"/>
        </w:rPr>
        <w:t>理事会在</w:t>
      </w:r>
      <w:r w:rsidRPr="00F66BF2">
        <w:rPr>
          <w:rFonts w:ascii="Calibri" w:eastAsia="宋体" w:hAnsi="Calibri" w:cs="Calibri" w:hint="eastAsia"/>
          <w:sz w:val="24"/>
          <w:szCs w:val="24"/>
        </w:rPr>
        <w:t>2019</w:t>
      </w:r>
      <w:r w:rsidRPr="00F66BF2">
        <w:rPr>
          <w:rFonts w:ascii="Calibri" w:eastAsia="宋体" w:hAnsi="Calibri" w:cs="Calibri" w:hint="eastAsia"/>
          <w:sz w:val="24"/>
          <w:szCs w:val="24"/>
        </w:rPr>
        <w:t>年会议上通过了</w:t>
      </w:r>
      <w:hyperlink r:id="rId8" w:history="1">
        <w:r w:rsidRPr="00EC63BF">
          <w:rPr>
            <w:rStyle w:val="Hyperlink"/>
            <w:rFonts w:ascii="Calibri" w:eastAsia="宋体" w:hAnsi="Calibri" w:cs="Calibri" w:hint="eastAsia"/>
            <w:color w:val="0000FF"/>
            <w:sz w:val="24"/>
            <w:szCs w:val="24"/>
          </w:rPr>
          <w:t>第</w:t>
        </w:r>
        <w:r w:rsidRPr="00EC63BF">
          <w:rPr>
            <w:rStyle w:val="Hyperlink"/>
            <w:rFonts w:ascii="Calibri" w:eastAsia="宋体" w:hAnsi="Calibri" w:cs="Calibri" w:hint="eastAsia"/>
            <w:color w:val="0000FF"/>
            <w:sz w:val="24"/>
            <w:szCs w:val="24"/>
          </w:rPr>
          <w:t>616</w:t>
        </w:r>
        <w:r w:rsidRPr="00EC63BF">
          <w:rPr>
            <w:rStyle w:val="Hyperlink"/>
            <w:rFonts w:ascii="Calibri" w:eastAsia="宋体" w:hAnsi="Calibri" w:cs="Calibri" w:hint="eastAsia"/>
            <w:color w:val="0000FF"/>
            <w:sz w:val="24"/>
            <w:szCs w:val="24"/>
          </w:rPr>
          <w:t>号</w:t>
        </w:r>
        <w:r w:rsidR="003D1EA7" w:rsidRPr="00EC63BF">
          <w:rPr>
            <w:rStyle w:val="Hyperlink"/>
            <w:rFonts w:ascii="Calibri" w:eastAsia="宋体" w:hAnsi="Calibri" w:cs="Calibri" w:hint="eastAsia"/>
            <w:color w:val="0000FF"/>
            <w:sz w:val="24"/>
            <w:szCs w:val="24"/>
          </w:rPr>
          <w:t>决定</w:t>
        </w:r>
      </w:hyperlink>
      <w:r w:rsidR="003D1EA7" w:rsidRPr="003D1EA7">
        <w:rPr>
          <w:rStyle w:val="FootnoteReference"/>
        </w:rPr>
        <w:footnoteReference w:id="1"/>
      </w:r>
      <w:r w:rsidRPr="001E6452">
        <w:rPr>
          <w:rFonts w:ascii="Calibri" w:eastAsia="宋体" w:hAnsi="Calibri" w:cs="Calibri" w:hint="eastAsia"/>
        </w:rPr>
        <w:t>，</w:t>
      </w:r>
      <w:r w:rsidRPr="00F66BF2">
        <w:rPr>
          <w:rFonts w:ascii="Calibri" w:eastAsia="宋体" w:hAnsi="Calibri" w:cs="Calibri" w:hint="eastAsia"/>
          <w:sz w:val="24"/>
          <w:szCs w:val="24"/>
        </w:rPr>
        <w:t>责成秘书长聘请独立的外部管理</w:t>
      </w:r>
      <w:r w:rsidR="003D1EA7" w:rsidRPr="00F66BF2">
        <w:rPr>
          <w:rFonts w:ascii="Calibri" w:eastAsia="宋体" w:hAnsi="Calibri" w:cs="Calibri" w:hint="eastAsia"/>
          <w:sz w:val="24"/>
          <w:szCs w:val="24"/>
        </w:rPr>
        <w:t>咨询机构</w:t>
      </w:r>
      <w:r w:rsidRPr="00F66BF2">
        <w:rPr>
          <w:rFonts w:ascii="Calibri" w:eastAsia="宋体" w:hAnsi="Calibri" w:cs="Calibri" w:hint="eastAsia"/>
          <w:sz w:val="24"/>
          <w:szCs w:val="24"/>
        </w:rPr>
        <w:t>，对国际电联区域代表处进行全面的项目、战略、财务评估</w:t>
      </w:r>
      <w:r w:rsidR="003D1EA7" w:rsidRPr="00F66BF2">
        <w:rPr>
          <w:rFonts w:ascii="Calibri" w:eastAsia="宋体" w:hAnsi="Calibri" w:cs="Calibri" w:hint="eastAsia"/>
          <w:sz w:val="24"/>
          <w:szCs w:val="24"/>
        </w:rPr>
        <w:t>和审查，同时考虑到国际电联成员提交的文稿</w:t>
      </w:r>
      <w:r w:rsidRPr="00F66BF2">
        <w:rPr>
          <w:rFonts w:ascii="Calibri" w:eastAsia="宋体" w:hAnsi="Calibri" w:cs="Calibri" w:hint="eastAsia"/>
          <w:sz w:val="24"/>
          <w:szCs w:val="24"/>
        </w:rPr>
        <w:t>。</w:t>
      </w:r>
      <w:bookmarkEnd w:id="8"/>
    </w:p>
    <w:p w14:paraId="6CBFE5AE" w14:textId="4F0367F9" w:rsidR="001E6452" w:rsidRPr="00CD4694" w:rsidRDefault="003D1EA7" w:rsidP="00F66BF2">
      <w:pPr>
        <w:snapToGrid w:val="0"/>
        <w:spacing w:after="120"/>
        <w:ind w:firstLineChars="200" w:firstLine="480"/>
        <w:rPr>
          <w:rFonts w:ascii="Calibri" w:eastAsia="宋体" w:hAnsi="Calibri" w:cs="Calibri"/>
          <w:sz w:val="24"/>
          <w:szCs w:val="24"/>
        </w:rPr>
      </w:pPr>
      <w:r w:rsidRPr="00CD4694">
        <w:rPr>
          <w:rFonts w:ascii="Calibri" w:eastAsia="宋体" w:hAnsi="Calibri" w:cs="Calibri"/>
          <w:sz w:val="24"/>
          <w:szCs w:val="24"/>
        </w:rPr>
        <w:t>审查是根据全权代表</w:t>
      </w:r>
      <w:r w:rsidRPr="00CD4694">
        <w:rPr>
          <w:rFonts w:ascii="Calibri" w:eastAsia="宋体" w:hAnsi="Calibri" w:cs="Calibri" w:hint="eastAsia"/>
          <w:sz w:val="24"/>
          <w:szCs w:val="24"/>
        </w:rPr>
        <w:t>大会</w:t>
      </w:r>
      <w:r w:rsidRPr="00CD4694">
        <w:rPr>
          <w:rFonts w:ascii="Calibri" w:eastAsia="宋体" w:hAnsi="Calibri" w:cs="Calibri"/>
          <w:sz w:val="24"/>
          <w:szCs w:val="24"/>
        </w:rPr>
        <w:t>第</w:t>
      </w:r>
      <w:r w:rsidRPr="00CD4694">
        <w:rPr>
          <w:rFonts w:ascii="Calibri" w:eastAsia="宋体" w:hAnsi="Calibri" w:cs="Calibri"/>
          <w:sz w:val="24"/>
          <w:szCs w:val="24"/>
        </w:rPr>
        <w:t>25</w:t>
      </w:r>
      <w:r w:rsidRPr="00CD4694">
        <w:rPr>
          <w:rFonts w:ascii="Calibri" w:eastAsia="宋体" w:hAnsi="Calibri" w:cs="Calibri"/>
          <w:sz w:val="24"/>
          <w:szCs w:val="24"/>
        </w:rPr>
        <w:t>号决议</w:t>
      </w:r>
      <w:r w:rsidR="00F66BF2" w:rsidRPr="00CD4694">
        <w:rPr>
          <w:rFonts w:ascii="Calibri" w:eastAsia="宋体" w:hAnsi="Calibri" w:cs="Calibri"/>
          <w:sz w:val="24"/>
          <w:szCs w:val="24"/>
        </w:rPr>
        <w:t>（</w:t>
      </w:r>
      <w:r w:rsidRPr="00CD4694">
        <w:rPr>
          <w:rFonts w:ascii="Calibri" w:eastAsia="宋体" w:hAnsi="Calibri" w:cs="Calibri"/>
          <w:sz w:val="24"/>
          <w:szCs w:val="24"/>
        </w:rPr>
        <w:t>2018</w:t>
      </w:r>
      <w:r w:rsidRPr="00CD4694">
        <w:rPr>
          <w:rFonts w:ascii="Calibri" w:eastAsia="宋体" w:hAnsi="Calibri" w:cs="Calibri"/>
          <w:sz w:val="24"/>
          <w:szCs w:val="24"/>
        </w:rPr>
        <w:t>年</w:t>
      </w:r>
      <w:r w:rsidRPr="00CD4694">
        <w:rPr>
          <w:rFonts w:ascii="Calibri" w:eastAsia="宋体" w:hAnsi="Calibri" w:cs="Calibri" w:hint="eastAsia"/>
          <w:sz w:val="24"/>
          <w:szCs w:val="24"/>
        </w:rPr>
        <w:t>，</w:t>
      </w:r>
      <w:r w:rsidRPr="00CD4694">
        <w:rPr>
          <w:rFonts w:ascii="Calibri" w:eastAsia="宋体" w:hAnsi="Calibri" w:cs="Calibri"/>
          <w:sz w:val="24"/>
          <w:szCs w:val="24"/>
        </w:rPr>
        <w:t>迪拜，修订版</w:t>
      </w:r>
      <w:r w:rsidR="00F66BF2" w:rsidRPr="00CD4694">
        <w:rPr>
          <w:rFonts w:ascii="Calibri" w:eastAsia="宋体" w:hAnsi="Calibri" w:cs="Calibri"/>
          <w:sz w:val="24"/>
          <w:szCs w:val="24"/>
        </w:rPr>
        <w:t>）</w:t>
      </w:r>
      <w:r w:rsidRPr="00CD4694">
        <w:rPr>
          <w:rFonts w:ascii="Calibri" w:eastAsia="宋体" w:hAnsi="Calibri" w:cs="Calibri"/>
          <w:sz w:val="24"/>
          <w:szCs w:val="24"/>
        </w:rPr>
        <w:t>的要求和规定进行的。</w:t>
      </w:r>
    </w:p>
    <w:p w14:paraId="18DB34D5" w14:textId="68AE95D0" w:rsidR="001E6452" w:rsidRPr="00CD4694" w:rsidRDefault="00CC2187" w:rsidP="00F66BF2">
      <w:pPr>
        <w:snapToGrid w:val="0"/>
        <w:spacing w:after="120"/>
        <w:ind w:firstLineChars="200" w:firstLine="480"/>
        <w:rPr>
          <w:rFonts w:ascii="Calibri" w:eastAsia="宋体" w:hAnsi="Calibri" w:cs="Calibri"/>
          <w:sz w:val="24"/>
          <w:szCs w:val="24"/>
        </w:rPr>
      </w:pPr>
      <w:r w:rsidRPr="00CD4694">
        <w:rPr>
          <w:rFonts w:ascii="Calibri" w:eastAsia="宋体" w:hAnsi="Calibri" w:cs="Calibri"/>
          <w:sz w:val="24"/>
          <w:szCs w:val="24"/>
        </w:rPr>
        <w:t>发起国际招标</w:t>
      </w:r>
      <w:r w:rsidRPr="00CD4694">
        <w:rPr>
          <w:rFonts w:ascii="Calibri" w:eastAsia="宋体" w:hAnsi="Calibri" w:cs="Calibri" w:hint="eastAsia"/>
          <w:sz w:val="24"/>
          <w:szCs w:val="24"/>
        </w:rPr>
        <w:t>后</w:t>
      </w:r>
      <w:r w:rsidRPr="00CD4694">
        <w:rPr>
          <w:rFonts w:ascii="Calibri" w:eastAsia="宋体" w:hAnsi="Calibri" w:cs="Calibri"/>
          <w:sz w:val="24"/>
          <w:szCs w:val="24"/>
        </w:rPr>
        <w:t>，普华永道</w:t>
      </w:r>
      <w:r w:rsidR="00F66BF2" w:rsidRPr="00CD4694">
        <w:rPr>
          <w:rFonts w:ascii="Calibri" w:eastAsia="宋体" w:hAnsi="Calibri" w:cs="Calibri" w:hint="eastAsia"/>
          <w:sz w:val="24"/>
          <w:szCs w:val="24"/>
        </w:rPr>
        <w:t>（</w:t>
      </w:r>
      <w:r w:rsidRPr="00CD4694">
        <w:rPr>
          <w:rFonts w:ascii="Calibri" w:eastAsia="宋体" w:hAnsi="Calibri" w:cs="Calibri"/>
          <w:sz w:val="24"/>
          <w:szCs w:val="24"/>
        </w:rPr>
        <w:t>PwC</w:t>
      </w:r>
      <w:r w:rsidR="00F66BF2" w:rsidRPr="00CD4694">
        <w:rPr>
          <w:rFonts w:ascii="Calibri" w:eastAsia="宋体" w:hAnsi="Calibri" w:cs="Calibri" w:hint="eastAsia"/>
          <w:sz w:val="24"/>
          <w:szCs w:val="24"/>
        </w:rPr>
        <w:t>）</w:t>
      </w:r>
      <w:r w:rsidRPr="00CD4694">
        <w:rPr>
          <w:rFonts w:ascii="Calibri" w:eastAsia="宋体" w:hAnsi="Calibri" w:cs="Calibri" w:hint="eastAsia"/>
          <w:sz w:val="24"/>
          <w:szCs w:val="24"/>
        </w:rPr>
        <w:t>被选中</w:t>
      </w:r>
      <w:r w:rsidRPr="00CD4694">
        <w:rPr>
          <w:rFonts w:ascii="Calibri" w:eastAsia="宋体" w:hAnsi="Calibri" w:cs="Calibri"/>
          <w:sz w:val="24"/>
          <w:szCs w:val="24"/>
        </w:rPr>
        <w:t>，并于</w:t>
      </w:r>
      <w:r w:rsidRPr="00CD4694">
        <w:rPr>
          <w:rFonts w:ascii="Calibri" w:eastAsia="宋体" w:hAnsi="Calibri" w:cs="Calibri"/>
          <w:sz w:val="24"/>
          <w:szCs w:val="24"/>
        </w:rPr>
        <w:t>2019</w:t>
      </w:r>
      <w:r w:rsidRPr="00CD4694">
        <w:rPr>
          <w:rFonts w:ascii="Calibri" w:eastAsia="宋体" w:hAnsi="Calibri" w:cs="Calibri"/>
          <w:sz w:val="24"/>
          <w:szCs w:val="24"/>
        </w:rPr>
        <w:t>年</w:t>
      </w:r>
      <w:r w:rsidRPr="00CD4694">
        <w:rPr>
          <w:rFonts w:ascii="Calibri" w:eastAsia="宋体" w:hAnsi="Calibri" w:cs="Calibri"/>
          <w:sz w:val="24"/>
          <w:szCs w:val="24"/>
        </w:rPr>
        <w:t>11</w:t>
      </w:r>
      <w:r w:rsidRPr="00CD4694">
        <w:rPr>
          <w:rFonts w:ascii="Calibri" w:eastAsia="宋体" w:hAnsi="Calibri" w:cs="Calibri"/>
          <w:sz w:val="24"/>
          <w:szCs w:val="24"/>
        </w:rPr>
        <w:t>月初开始工作；它将向理事会提交一份报告，提出行动建议。</w:t>
      </w:r>
    </w:p>
    <w:p w14:paraId="2C868328" w14:textId="65DC43F0" w:rsidR="001E6452" w:rsidRPr="00CD4694" w:rsidRDefault="00CC2187" w:rsidP="00F66BF2">
      <w:pPr>
        <w:snapToGrid w:val="0"/>
        <w:spacing w:after="120"/>
        <w:ind w:firstLineChars="200" w:firstLine="480"/>
        <w:rPr>
          <w:rFonts w:ascii="Calibri" w:eastAsia="宋体" w:hAnsi="Calibri" w:cs="Calibri"/>
          <w:sz w:val="24"/>
          <w:szCs w:val="24"/>
        </w:rPr>
      </w:pPr>
      <w:r w:rsidRPr="00CD4694">
        <w:rPr>
          <w:rFonts w:ascii="Calibri" w:eastAsia="宋体" w:hAnsi="Calibri" w:cs="Calibri"/>
          <w:sz w:val="24"/>
          <w:szCs w:val="24"/>
        </w:rPr>
        <w:t>在</w:t>
      </w:r>
      <w:r w:rsidRPr="00CD4694">
        <w:rPr>
          <w:rFonts w:ascii="Calibri" w:eastAsia="宋体" w:hAnsi="Calibri" w:cs="Calibri"/>
          <w:sz w:val="24"/>
          <w:szCs w:val="24"/>
        </w:rPr>
        <w:t>2020</w:t>
      </w:r>
      <w:r w:rsidRPr="00CD4694">
        <w:rPr>
          <w:rFonts w:ascii="Calibri" w:eastAsia="宋体" w:hAnsi="Calibri" w:cs="Calibri"/>
          <w:sz w:val="24"/>
          <w:szCs w:val="24"/>
        </w:rPr>
        <w:t>年</w:t>
      </w:r>
      <w:r w:rsidRPr="00CD4694">
        <w:rPr>
          <w:rFonts w:ascii="Calibri" w:eastAsia="宋体" w:hAnsi="Calibri" w:cs="Calibri"/>
          <w:sz w:val="24"/>
          <w:szCs w:val="24"/>
        </w:rPr>
        <w:t>3</w:t>
      </w:r>
      <w:r w:rsidRPr="00CD4694">
        <w:rPr>
          <w:rFonts w:ascii="Calibri" w:eastAsia="宋体" w:hAnsi="Calibri" w:cs="Calibri"/>
          <w:sz w:val="24"/>
          <w:szCs w:val="24"/>
        </w:rPr>
        <w:t>月</w:t>
      </w:r>
      <w:r w:rsidRPr="00CD4694">
        <w:rPr>
          <w:rFonts w:ascii="Calibri" w:eastAsia="宋体" w:hAnsi="Calibri" w:cs="Calibri"/>
          <w:sz w:val="24"/>
          <w:szCs w:val="24"/>
        </w:rPr>
        <w:t>26</w:t>
      </w:r>
      <w:r w:rsidRPr="00CD4694">
        <w:rPr>
          <w:rFonts w:ascii="Calibri" w:eastAsia="宋体" w:hAnsi="Calibri" w:cs="Calibri"/>
          <w:sz w:val="24"/>
          <w:szCs w:val="24"/>
        </w:rPr>
        <w:t>日举行的</w:t>
      </w:r>
      <w:r w:rsidRPr="00CD4694">
        <w:rPr>
          <w:rFonts w:ascii="Calibri" w:eastAsia="宋体" w:hAnsi="Calibri" w:cs="Calibri" w:hint="eastAsia"/>
          <w:sz w:val="24"/>
          <w:szCs w:val="24"/>
        </w:rPr>
        <w:t>有关</w:t>
      </w:r>
      <w:r w:rsidRPr="00CD4694">
        <w:rPr>
          <w:rFonts w:ascii="Calibri" w:eastAsia="宋体" w:hAnsi="Calibri" w:cs="Calibri"/>
          <w:sz w:val="24"/>
          <w:szCs w:val="24"/>
        </w:rPr>
        <w:t>区域</w:t>
      </w:r>
      <w:r w:rsidRPr="00CD4694">
        <w:rPr>
          <w:rFonts w:ascii="Calibri" w:eastAsia="宋体" w:hAnsi="Calibri" w:cs="Calibri" w:hint="eastAsia"/>
          <w:sz w:val="24"/>
          <w:szCs w:val="24"/>
        </w:rPr>
        <w:t>代表处的</w:t>
      </w:r>
      <w:r w:rsidRPr="00CD4694">
        <w:rPr>
          <w:rFonts w:ascii="Calibri" w:eastAsia="宋体" w:hAnsi="Calibri" w:cs="Calibri"/>
          <w:sz w:val="24"/>
          <w:szCs w:val="24"/>
        </w:rPr>
        <w:t>网络对话期间，普华永道强调了审查的</w:t>
      </w:r>
      <w:r w:rsidRPr="00CD4694">
        <w:rPr>
          <w:rFonts w:ascii="Calibri" w:eastAsia="宋体" w:hAnsi="Calibri" w:cs="Calibri" w:hint="eastAsia"/>
          <w:sz w:val="24"/>
          <w:szCs w:val="24"/>
        </w:rPr>
        <w:t>职责</w:t>
      </w:r>
      <w:r w:rsidRPr="00CD4694">
        <w:rPr>
          <w:rFonts w:ascii="Calibri" w:eastAsia="宋体" w:hAnsi="Calibri" w:cs="Calibri"/>
          <w:sz w:val="24"/>
          <w:szCs w:val="24"/>
        </w:rPr>
        <w:t>范围和方法，介绍了</w:t>
      </w:r>
      <w:r w:rsidRPr="00CD4694">
        <w:rPr>
          <w:rFonts w:ascii="Calibri" w:eastAsia="宋体" w:hAnsi="Calibri" w:cs="Calibri" w:hint="eastAsia"/>
          <w:sz w:val="24"/>
          <w:szCs w:val="24"/>
        </w:rPr>
        <w:t>根据</w:t>
      </w:r>
      <w:r w:rsidRPr="00CD4694">
        <w:rPr>
          <w:rFonts w:ascii="Calibri" w:eastAsia="宋体" w:hAnsi="Calibri" w:cs="Calibri"/>
          <w:sz w:val="24"/>
          <w:szCs w:val="24"/>
        </w:rPr>
        <w:t>当前状态</w:t>
      </w:r>
      <w:r w:rsidRPr="00CD4694">
        <w:rPr>
          <w:rFonts w:ascii="Calibri" w:eastAsia="宋体" w:hAnsi="Calibri" w:cs="Calibri" w:hint="eastAsia"/>
          <w:sz w:val="24"/>
          <w:szCs w:val="24"/>
        </w:rPr>
        <w:t>进行的</w:t>
      </w:r>
      <w:r w:rsidRPr="00CD4694">
        <w:rPr>
          <w:rFonts w:ascii="Calibri" w:eastAsia="宋体" w:hAnsi="Calibri" w:cs="Calibri"/>
          <w:sz w:val="24"/>
          <w:szCs w:val="24"/>
        </w:rPr>
        <w:t>评估的主要结果，并概述了设计未来区域模式的指导原则和将提交给成员的</w:t>
      </w:r>
      <w:r w:rsidRPr="00CD4694">
        <w:rPr>
          <w:rFonts w:ascii="Calibri" w:eastAsia="宋体" w:hAnsi="Calibri" w:cs="Calibri" w:hint="eastAsia"/>
          <w:sz w:val="24"/>
          <w:szCs w:val="24"/>
        </w:rPr>
        <w:t>高层</w:t>
      </w:r>
      <w:r w:rsidRPr="00CD4694">
        <w:rPr>
          <w:rFonts w:ascii="Calibri" w:eastAsia="宋体" w:hAnsi="Calibri" w:cs="Calibri"/>
          <w:sz w:val="24"/>
          <w:szCs w:val="24"/>
        </w:rPr>
        <w:t>建议主题。</w:t>
      </w:r>
    </w:p>
    <w:p w14:paraId="3F625CB7" w14:textId="50B8A089" w:rsidR="001E6452" w:rsidRPr="00CD4694" w:rsidRDefault="00CC2187" w:rsidP="00F66BF2">
      <w:pPr>
        <w:snapToGrid w:val="0"/>
        <w:spacing w:after="120"/>
        <w:ind w:firstLineChars="200" w:firstLine="480"/>
        <w:rPr>
          <w:rFonts w:ascii="Calibri" w:eastAsia="宋体" w:hAnsi="Calibri" w:cs="Calibri"/>
          <w:sz w:val="24"/>
          <w:szCs w:val="24"/>
        </w:rPr>
      </w:pPr>
      <w:bookmarkStart w:id="9" w:name="lt_pId012"/>
      <w:r w:rsidRPr="00CD4694">
        <w:rPr>
          <w:rFonts w:ascii="Calibri" w:eastAsia="宋体" w:hAnsi="Calibri" w:cs="Calibri"/>
          <w:sz w:val="24"/>
          <w:szCs w:val="24"/>
        </w:rPr>
        <w:t>与会者在互动问答环节中向普华永道提供了意见和建议</w:t>
      </w:r>
      <w:r w:rsidRPr="00CD4694">
        <w:rPr>
          <w:rFonts w:ascii="Calibri" w:eastAsia="宋体" w:hAnsi="Calibri" w:cs="Calibri" w:hint="eastAsia"/>
          <w:sz w:val="24"/>
          <w:szCs w:val="24"/>
        </w:rPr>
        <w:t>。</w:t>
      </w:r>
      <w:bookmarkEnd w:id="9"/>
    </w:p>
    <w:p w14:paraId="3B8BA163" w14:textId="1398F6B5" w:rsidR="001E6452" w:rsidRPr="00631D82" w:rsidRDefault="000F364F" w:rsidP="00F66BF2">
      <w:pPr>
        <w:keepNext/>
        <w:pBdr>
          <w:bottom w:val="single" w:sz="4" w:space="1" w:color="00B0F0"/>
        </w:pBdr>
        <w:spacing w:before="240"/>
        <w:rPr>
          <w:b/>
          <w:bCs/>
          <w:szCs w:val="24"/>
        </w:rPr>
      </w:pPr>
      <w:bookmarkStart w:id="10" w:name="Proposal"/>
      <w:bookmarkEnd w:id="10"/>
      <w:r w:rsidRPr="00F66BF2">
        <w:rPr>
          <w:rFonts w:ascii="宋体" w:eastAsia="宋体" w:hAnsi="宋体" w:hint="eastAsia"/>
          <w:b/>
          <w:bCs/>
          <w:sz w:val="24"/>
          <w:szCs w:val="24"/>
        </w:rPr>
        <w:t>背景概述</w:t>
      </w:r>
    </w:p>
    <w:p w14:paraId="76BB22AF" w14:textId="278B75A0" w:rsidR="001E6452" w:rsidRPr="00CD4694" w:rsidRDefault="00A84FDD" w:rsidP="00005686">
      <w:pPr>
        <w:snapToGrid w:val="0"/>
        <w:spacing w:after="120"/>
        <w:ind w:firstLineChars="200" w:firstLine="480"/>
        <w:rPr>
          <w:rFonts w:ascii="Calibri" w:eastAsia="宋体" w:hAnsi="Calibri" w:cs="Calibri"/>
          <w:sz w:val="24"/>
          <w:szCs w:val="24"/>
        </w:rPr>
      </w:pPr>
      <w:r w:rsidRPr="00CD4694">
        <w:rPr>
          <w:rFonts w:ascii="Calibri" w:eastAsia="宋体" w:hAnsi="Calibri" w:cs="Calibri"/>
          <w:sz w:val="24"/>
          <w:szCs w:val="24"/>
        </w:rPr>
        <w:t>COVID-19</w:t>
      </w:r>
      <w:r w:rsidRPr="00CD4694">
        <w:rPr>
          <w:rFonts w:ascii="Calibri" w:eastAsia="宋体" w:hAnsi="Calibri" w:cs="Calibri"/>
          <w:sz w:val="24"/>
          <w:szCs w:val="24"/>
        </w:rPr>
        <w:t>危机表明，国际电联</w:t>
      </w:r>
      <w:r w:rsidRPr="00CD4694">
        <w:rPr>
          <w:rFonts w:ascii="Calibri" w:eastAsia="宋体" w:hAnsi="Calibri" w:cs="Calibri" w:hint="eastAsia"/>
          <w:sz w:val="24"/>
          <w:szCs w:val="24"/>
        </w:rPr>
        <w:t>负责</w:t>
      </w:r>
      <w:r w:rsidRPr="00CD4694">
        <w:rPr>
          <w:rFonts w:ascii="Calibri" w:eastAsia="宋体" w:hAnsi="Calibri" w:cs="Calibri"/>
          <w:sz w:val="24"/>
          <w:szCs w:val="24"/>
        </w:rPr>
        <w:t>的电信及信息通信技术</w:t>
      </w:r>
      <w:r w:rsidRPr="00CD4694">
        <w:rPr>
          <w:rFonts w:ascii="Calibri" w:eastAsia="宋体" w:hAnsi="Calibri" w:cs="Calibri" w:hint="eastAsia"/>
          <w:sz w:val="24"/>
          <w:szCs w:val="24"/>
        </w:rPr>
        <w:t>（</w:t>
      </w:r>
      <w:r w:rsidRPr="00CD4694">
        <w:rPr>
          <w:rFonts w:ascii="Calibri" w:eastAsia="宋体" w:hAnsi="Calibri" w:cs="Calibri" w:hint="eastAsia"/>
          <w:sz w:val="24"/>
          <w:szCs w:val="24"/>
        </w:rPr>
        <w:t>ICT</w:t>
      </w:r>
      <w:r w:rsidRPr="00CD4694">
        <w:rPr>
          <w:rFonts w:ascii="Calibri" w:eastAsia="宋体" w:hAnsi="Calibri" w:cs="Calibri" w:hint="eastAsia"/>
          <w:sz w:val="24"/>
          <w:szCs w:val="24"/>
        </w:rPr>
        <w:t>）</w:t>
      </w:r>
      <w:r w:rsidRPr="00CD4694">
        <w:rPr>
          <w:rFonts w:ascii="Calibri" w:eastAsia="宋体" w:hAnsi="Calibri" w:cs="Calibri"/>
          <w:sz w:val="24"/>
          <w:szCs w:val="24"/>
        </w:rPr>
        <w:t>领域对全球治理、地球的未来以及在很难</w:t>
      </w:r>
      <w:r w:rsidRPr="00CD4694">
        <w:rPr>
          <w:rFonts w:ascii="Calibri" w:eastAsia="宋体" w:hAnsi="Calibri" w:cs="Calibri" w:hint="eastAsia"/>
          <w:sz w:val="24"/>
          <w:szCs w:val="24"/>
        </w:rPr>
        <w:t>，甚至</w:t>
      </w:r>
      <w:r w:rsidRPr="00CD4694">
        <w:rPr>
          <w:rFonts w:ascii="Calibri" w:eastAsia="宋体" w:hAnsi="Calibri" w:cs="Calibri"/>
          <w:sz w:val="24"/>
          <w:szCs w:val="24"/>
        </w:rPr>
        <w:t>不可能</w:t>
      </w:r>
      <w:r w:rsidRPr="00CD4694">
        <w:rPr>
          <w:rFonts w:ascii="Calibri" w:eastAsia="宋体" w:hAnsi="Calibri" w:cs="Calibri" w:hint="eastAsia"/>
          <w:sz w:val="24"/>
          <w:szCs w:val="24"/>
        </w:rPr>
        <w:t>实际接触</w:t>
      </w:r>
      <w:r w:rsidRPr="00CD4694">
        <w:rPr>
          <w:rFonts w:ascii="Calibri" w:eastAsia="宋体" w:hAnsi="Calibri" w:cs="Calibri"/>
          <w:sz w:val="24"/>
          <w:szCs w:val="24"/>
        </w:rPr>
        <w:t>的</w:t>
      </w:r>
      <w:r w:rsidRPr="00CD4694">
        <w:rPr>
          <w:rFonts w:ascii="Calibri" w:eastAsia="宋体" w:hAnsi="Calibri" w:cs="Calibri" w:hint="eastAsia"/>
          <w:sz w:val="24"/>
          <w:szCs w:val="24"/>
        </w:rPr>
        <w:t>的情况下将人们连通起来</w:t>
      </w:r>
      <w:r w:rsidRPr="00CD4694">
        <w:rPr>
          <w:rFonts w:ascii="Calibri" w:eastAsia="宋体" w:hAnsi="Calibri" w:cs="Calibri"/>
          <w:sz w:val="24"/>
          <w:szCs w:val="24"/>
        </w:rPr>
        <w:t>是多么</w:t>
      </w:r>
      <w:r w:rsidRPr="00CD4694">
        <w:rPr>
          <w:rFonts w:ascii="Calibri" w:eastAsia="宋体" w:hAnsi="Calibri" w:cs="Calibri" w:hint="eastAsia"/>
          <w:sz w:val="24"/>
          <w:szCs w:val="24"/>
        </w:rPr>
        <w:t>的</w:t>
      </w:r>
      <w:r w:rsidRPr="00CD4694">
        <w:rPr>
          <w:rFonts w:ascii="Calibri" w:eastAsia="宋体" w:hAnsi="Calibri" w:cs="Calibri"/>
          <w:sz w:val="24"/>
          <w:szCs w:val="24"/>
        </w:rPr>
        <w:t>重要。</w:t>
      </w:r>
    </w:p>
    <w:p w14:paraId="042E9DF9" w14:textId="0C60AA02" w:rsidR="001E6452" w:rsidRPr="00CD4694" w:rsidRDefault="000F364F" w:rsidP="00CD4694">
      <w:pPr>
        <w:spacing w:after="120"/>
        <w:ind w:firstLineChars="200" w:firstLine="480"/>
        <w:rPr>
          <w:rFonts w:ascii="Calibri" w:eastAsia="宋体" w:hAnsi="Calibri" w:cs="Calibri"/>
          <w:sz w:val="24"/>
          <w:szCs w:val="24"/>
        </w:rPr>
      </w:pPr>
      <w:r w:rsidRPr="00CD4694">
        <w:rPr>
          <w:rFonts w:ascii="Calibri" w:eastAsia="宋体" w:hAnsi="Calibri" w:cs="Calibri"/>
          <w:sz w:val="24"/>
          <w:szCs w:val="24"/>
        </w:rPr>
        <w:t>在这方面，重要的是确保国际电联区域</w:t>
      </w:r>
      <w:r w:rsidR="00A84FDD" w:rsidRPr="00CD4694">
        <w:rPr>
          <w:rFonts w:ascii="Calibri" w:eastAsia="宋体" w:hAnsi="Calibri" w:cs="Calibri" w:hint="eastAsia"/>
          <w:sz w:val="24"/>
          <w:szCs w:val="24"/>
        </w:rPr>
        <w:t>处</w:t>
      </w:r>
      <w:r w:rsidRPr="00CD4694">
        <w:rPr>
          <w:rFonts w:ascii="Calibri" w:eastAsia="宋体" w:hAnsi="Calibri" w:cs="Calibri"/>
          <w:sz w:val="24"/>
          <w:szCs w:val="24"/>
        </w:rPr>
        <w:t>满足成员的需求，反</w:t>
      </w:r>
      <w:r w:rsidR="00A84FDD" w:rsidRPr="00CD4694">
        <w:rPr>
          <w:rFonts w:ascii="Calibri" w:eastAsia="宋体" w:hAnsi="Calibri" w:cs="Calibri" w:hint="eastAsia"/>
          <w:sz w:val="24"/>
          <w:szCs w:val="24"/>
        </w:rPr>
        <w:t>之</w:t>
      </w:r>
      <w:r w:rsidRPr="00CD4694">
        <w:rPr>
          <w:rFonts w:ascii="Calibri" w:eastAsia="宋体" w:hAnsi="Calibri" w:cs="Calibri"/>
          <w:sz w:val="24"/>
          <w:szCs w:val="24"/>
        </w:rPr>
        <w:t>从总部和成员那里获得履行任务所需的支持。</w:t>
      </w:r>
    </w:p>
    <w:p w14:paraId="0B6EF974" w14:textId="32E336E8" w:rsidR="001E6452" w:rsidRPr="00CD4694" w:rsidRDefault="00A84FDD" w:rsidP="00CD4694">
      <w:pPr>
        <w:spacing w:after="120"/>
        <w:ind w:firstLineChars="200" w:firstLine="480"/>
        <w:rPr>
          <w:rFonts w:ascii="Calibri" w:eastAsia="宋体" w:hAnsi="Calibri" w:cs="Calibri"/>
          <w:sz w:val="24"/>
          <w:szCs w:val="24"/>
        </w:rPr>
      </w:pPr>
      <w:r w:rsidRPr="00CD4694">
        <w:rPr>
          <w:rFonts w:ascii="Calibri" w:eastAsia="宋体" w:hAnsi="Calibri" w:cs="Calibri"/>
          <w:sz w:val="24"/>
          <w:szCs w:val="24"/>
        </w:rPr>
        <w:t>在建设一个</w:t>
      </w:r>
      <w:r w:rsidRPr="00CD4694">
        <w:rPr>
          <w:rFonts w:ascii="Calibri" w:eastAsia="宋体" w:hAnsi="Calibri" w:cs="Calibri" w:hint="eastAsia"/>
          <w:sz w:val="24"/>
          <w:szCs w:val="24"/>
        </w:rPr>
        <w:t>各胜其职的电信发展局</w:t>
      </w:r>
      <w:r w:rsidRPr="00CD4694">
        <w:rPr>
          <w:rFonts w:ascii="Calibri" w:eastAsia="宋体" w:hAnsi="Calibri" w:cs="Calibri"/>
          <w:sz w:val="24"/>
          <w:szCs w:val="24"/>
        </w:rPr>
        <w:t>的持续努力中，</w:t>
      </w:r>
      <w:r w:rsidRPr="00CD4694">
        <w:rPr>
          <w:rFonts w:ascii="Calibri" w:eastAsia="宋体" w:hAnsi="Calibri" w:cs="Calibri" w:hint="eastAsia"/>
          <w:sz w:val="24"/>
          <w:szCs w:val="24"/>
        </w:rPr>
        <w:t>该局</w:t>
      </w:r>
      <w:r w:rsidRPr="00CD4694">
        <w:rPr>
          <w:rFonts w:ascii="Calibri" w:eastAsia="宋体" w:hAnsi="Calibri" w:cs="Calibri"/>
          <w:sz w:val="24"/>
          <w:szCs w:val="24"/>
        </w:rPr>
        <w:t>认为这一审查工作</w:t>
      </w:r>
      <w:r w:rsidRPr="00CD4694">
        <w:rPr>
          <w:rFonts w:ascii="Calibri" w:eastAsia="宋体" w:hAnsi="Calibri" w:cs="Calibri" w:hint="eastAsia"/>
          <w:sz w:val="24"/>
          <w:szCs w:val="24"/>
        </w:rPr>
        <w:t>为</w:t>
      </w:r>
      <w:r w:rsidRPr="00CD4694">
        <w:rPr>
          <w:rFonts w:ascii="Calibri" w:eastAsia="宋体" w:hAnsi="Calibri" w:cs="Calibri"/>
          <w:sz w:val="24"/>
          <w:szCs w:val="24"/>
        </w:rPr>
        <w:t>加强与成员的对话，并审视</w:t>
      </w:r>
      <w:r w:rsidRPr="00CD4694">
        <w:rPr>
          <w:rFonts w:ascii="Calibri" w:eastAsia="宋体" w:hAnsi="Calibri" w:cs="Calibri" w:hint="eastAsia"/>
          <w:sz w:val="24"/>
          <w:szCs w:val="24"/>
        </w:rPr>
        <w:t>电信发展局</w:t>
      </w:r>
      <w:r w:rsidRPr="00CD4694">
        <w:rPr>
          <w:rFonts w:ascii="Calibri" w:eastAsia="宋体" w:hAnsi="Calibri" w:cs="Calibri"/>
          <w:sz w:val="24"/>
          <w:szCs w:val="24"/>
        </w:rPr>
        <w:t>如何为联合国发展系统做出贡献</w:t>
      </w:r>
      <w:r w:rsidRPr="00CD4694">
        <w:rPr>
          <w:rFonts w:ascii="Calibri" w:eastAsia="宋体" w:hAnsi="Calibri" w:cs="Calibri" w:hint="eastAsia"/>
          <w:sz w:val="24"/>
          <w:szCs w:val="24"/>
        </w:rPr>
        <w:t>提供了机会。</w:t>
      </w:r>
    </w:p>
    <w:p w14:paraId="3B64A01F" w14:textId="0B5D6B13" w:rsidR="001E6452" w:rsidRPr="00631D82" w:rsidRDefault="00A84FDD" w:rsidP="001E6452">
      <w:pPr>
        <w:keepNext/>
        <w:pBdr>
          <w:bottom w:val="single" w:sz="4" w:space="1" w:color="00B0F0"/>
        </w:pBdr>
        <w:spacing w:before="240"/>
        <w:rPr>
          <w:b/>
          <w:bCs/>
          <w:szCs w:val="24"/>
        </w:rPr>
      </w:pPr>
      <w:r w:rsidRPr="00F66BF2">
        <w:rPr>
          <w:rFonts w:ascii="宋体" w:eastAsia="宋体" w:hAnsi="宋体" w:hint="eastAsia"/>
          <w:b/>
          <w:bCs/>
          <w:sz w:val="24"/>
          <w:szCs w:val="24"/>
        </w:rPr>
        <w:lastRenderedPageBreak/>
        <w:t>框架</w:t>
      </w:r>
    </w:p>
    <w:p w14:paraId="1E5F9BF5" w14:textId="08049B67" w:rsidR="001E6452" w:rsidRPr="00C43158" w:rsidRDefault="00A7314D" w:rsidP="00005686">
      <w:pPr>
        <w:snapToGrid w:val="0"/>
        <w:spacing w:after="120"/>
        <w:ind w:firstLineChars="200" w:firstLine="480"/>
        <w:rPr>
          <w:rFonts w:ascii="Calibri" w:eastAsia="宋体" w:hAnsi="Calibri" w:cs="Calibri"/>
          <w:b/>
          <w:color w:val="800000"/>
          <w:sz w:val="24"/>
          <w:szCs w:val="24"/>
          <w:highlight w:val="green"/>
        </w:rPr>
      </w:pPr>
      <w:bookmarkStart w:id="11" w:name="lt_pId018"/>
      <w:r w:rsidRPr="00C43158">
        <w:rPr>
          <w:rFonts w:ascii="Calibri" w:eastAsia="宋体" w:hAnsi="Calibri" w:cs="Calibri" w:hint="eastAsia"/>
          <w:sz w:val="24"/>
          <w:szCs w:val="24"/>
        </w:rPr>
        <w:t>普华永道介绍</w:t>
      </w:r>
      <w:r w:rsidR="00A84FDD" w:rsidRPr="00C43158">
        <w:rPr>
          <w:rFonts w:ascii="Calibri" w:eastAsia="宋体" w:hAnsi="Calibri" w:cs="Calibri" w:hint="eastAsia"/>
          <w:sz w:val="24"/>
          <w:szCs w:val="24"/>
        </w:rPr>
        <w:t>其</w:t>
      </w:r>
      <w:r w:rsidRPr="00C43158">
        <w:rPr>
          <w:rFonts w:ascii="Calibri" w:eastAsia="宋体" w:hAnsi="Calibri" w:cs="Calibri" w:hint="eastAsia"/>
          <w:sz w:val="24"/>
          <w:szCs w:val="24"/>
        </w:rPr>
        <w:t>审查框架，该框架主要基于经济合作与发展组织（</w:t>
      </w:r>
      <w:r w:rsidRPr="00C43158">
        <w:rPr>
          <w:rFonts w:ascii="Calibri" w:eastAsia="宋体" w:hAnsi="Calibri" w:cs="Calibri" w:hint="eastAsia"/>
          <w:sz w:val="24"/>
          <w:szCs w:val="24"/>
        </w:rPr>
        <w:t>OECD</w:t>
      </w:r>
      <w:r w:rsidRPr="00C43158">
        <w:rPr>
          <w:rFonts w:ascii="Calibri" w:eastAsia="宋体" w:hAnsi="Calibri" w:cs="Calibri" w:hint="eastAsia"/>
          <w:sz w:val="24"/>
          <w:szCs w:val="24"/>
        </w:rPr>
        <w:t>）发展援助委员会（</w:t>
      </w:r>
      <w:r w:rsidRPr="00C43158">
        <w:rPr>
          <w:rFonts w:ascii="Calibri" w:eastAsia="宋体" w:hAnsi="Calibri" w:cs="Calibri" w:hint="eastAsia"/>
          <w:sz w:val="24"/>
          <w:szCs w:val="24"/>
        </w:rPr>
        <w:t>DAC</w:t>
      </w:r>
      <w:r w:rsidRPr="00C43158">
        <w:rPr>
          <w:rFonts w:ascii="Calibri" w:eastAsia="宋体" w:hAnsi="Calibri" w:cs="Calibri" w:hint="eastAsia"/>
          <w:sz w:val="24"/>
          <w:szCs w:val="24"/>
        </w:rPr>
        <w:t>）的评估标准，其中包括七个评估标准：一致性、相关性、控制力、效率、有效性、影响和可持续性。</w:t>
      </w:r>
      <w:bookmarkEnd w:id="11"/>
      <w:r w:rsidR="00A84FDD" w:rsidRPr="00C43158">
        <w:rPr>
          <w:rFonts w:ascii="Calibri" w:eastAsia="宋体" w:hAnsi="Calibri" w:cs="Calibri"/>
          <w:sz w:val="24"/>
          <w:szCs w:val="24"/>
          <w:highlight w:val="green"/>
        </w:rPr>
        <w:t xml:space="preserve"> </w:t>
      </w:r>
    </w:p>
    <w:p w14:paraId="54EEBF8C" w14:textId="7F9FAF76" w:rsidR="001E6452" w:rsidRPr="00C43158" w:rsidRDefault="00A84FDD"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普华永道于</w:t>
      </w:r>
      <w:r w:rsidRPr="00C43158">
        <w:rPr>
          <w:rFonts w:ascii="Calibri" w:eastAsia="宋体" w:hAnsi="Calibri" w:cs="Calibri"/>
          <w:sz w:val="24"/>
          <w:szCs w:val="24"/>
        </w:rPr>
        <w:t>2019</w:t>
      </w:r>
      <w:r w:rsidRPr="00C43158">
        <w:rPr>
          <w:rFonts w:ascii="Calibri" w:eastAsia="宋体" w:hAnsi="Calibri" w:cs="Calibri"/>
          <w:sz w:val="24"/>
          <w:szCs w:val="24"/>
        </w:rPr>
        <w:t>年</w:t>
      </w:r>
      <w:r w:rsidRPr="00C43158">
        <w:rPr>
          <w:rFonts w:ascii="Calibri" w:eastAsia="宋体" w:hAnsi="Calibri" w:cs="Calibri"/>
          <w:sz w:val="24"/>
          <w:szCs w:val="24"/>
        </w:rPr>
        <w:t>11</w:t>
      </w:r>
      <w:r w:rsidRPr="00C43158">
        <w:rPr>
          <w:rFonts w:ascii="Calibri" w:eastAsia="宋体" w:hAnsi="Calibri" w:cs="Calibri"/>
          <w:sz w:val="24"/>
          <w:szCs w:val="24"/>
        </w:rPr>
        <w:t>月开始审查，根据这些标准与成员和国际电联</w:t>
      </w:r>
      <w:r w:rsidR="00254799" w:rsidRPr="00C43158">
        <w:rPr>
          <w:rFonts w:ascii="Calibri" w:eastAsia="宋体" w:hAnsi="Calibri" w:cs="Calibri" w:hint="eastAsia"/>
          <w:sz w:val="24"/>
          <w:szCs w:val="24"/>
        </w:rPr>
        <w:t>职员</w:t>
      </w:r>
      <w:r w:rsidRPr="00C43158">
        <w:rPr>
          <w:rFonts w:ascii="Calibri" w:eastAsia="宋体" w:hAnsi="Calibri" w:cs="Calibri"/>
          <w:sz w:val="24"/>
          <w:szCs w:val="24"/>
        </w:rPr>
        <w:t>进行了接触。从已经开展的密集磋商、案头审查和定性分析中可以看出</w:t>
      </w:r>
      <w:r w:rsidR="00254799" w:rsidRPr="00C43158">
        <w:rPr>
          <w:rFonts w:ascii="Calibri" w:eastAsia="宋体" w:hAnsi="Calibri" w:cs="Calibri" w:hint="eastAsia"/>
          <w:sz w:val="24"/>
          <w:szCs w:val="24"/>
        </w:rPr>
        <w:t>接触</w:t>
      </w:r>
      <w:r w:rsidRPr="00C43158">
        <w:rPr>
          <w:rFonts w:ascii="Calibri" w:eastAsia="宋体" w:hAnsi="Calibri" w:cs="Calibri"/>
          <w:sz w:val="24"/>
          <w:szCs w:val="24"/>
        </w:rPr>
        <w:t>的范围和深度。普华永道采访了</w:t>
      </w:r>
      <w:r w:rsidRPr="00C43158">
        <w:rPr>
          <w:rFonts w:ascii="Calibri" w:eastAsia="宋体" w:hAnsi="Calibri" w:cs="Calibri"/>
          <w:sz w:val="24"/>
          <w:szCs w:val="24"/>
        </w:rPr>
        <w:t>100</w:t>
      </w:r>
      <w:r w:rsidRPr="00C43158">
        <w:rPr>
          <w:rFonts w:ascii="Calibri" w:eastAsia="宋体" w:hAnsi="Calibri" w:cs="Calibri"/>
          <w:sz w:val="24"/>
          <w:szCs w:val="24"/>
        </w:rPr>
        <w:t>多名内部</w:t>
      </w:r>
      <w:r w:rsidR="00C43158">
        <w:rPr>
          <w:rFonts w:ascii="Calibri" w:eastAsia="宋体" w:hAnsi="Calibri" w:cs="Calibri"/>
          <w:sz w:val="24"/>
          <w:szCs w:val="24"/>
        </w:rPr>
        <w:t>（</w:t>
      </w:r>
      <w:r w:rsidRPr="00C43158">
        <w:rPr>
          <w:rFonts w:ascii="Calibri" w:eastAsia="宋体" w:hAnsi="Calibri" w:cs="Calibri"/>
          <w:sz w:val="24"/>
          <w:szCs w:val="24"/>
        </w:rPr>
        <w:t>国际电联</w:t>
      </w:r>
      <w:r w:rsidR="00254799" w:rsidRPr="00C43158">
        <w:rPr>
          <w:rFonts w:ascii="Calibri" w:eastAsia="宋体" w:hAnsi="Calibri" w:cs="Calibri" w:hint="eastAsia"/>
          <w:sz w:val="24"/>
          <w:szCs w:val="24"/>
        </w:rPr>
        <w:t>职员</w:t>
      </w:r>
      <w:r w:rsidR="00C43158">
        <w:rPr>
          <w:rFonts w:ascii="Calibri" w:eastAsia="宋体" w:hAnsi="Calibri" w:cs="Calibri"/>
          <w:sz w:val="24"/>
          <w:szCs w:val="24"/>
        </w:rPr>
        <w:t>）</w:t>
      </w:r>
      <w:r w:rsidRPr="00C43158">
        <w:rPr>
          <w:rFonts w:ascii="Calibri" w:eastAsia="宋体" w:hAnsi="Calibri" w:cs="Calibri"/>
          <w:sz w:val="24"/>
          <w:szCs w:val="24"/>
        </w:rPr>
        <w:t>和外部利益攸关方；通过在线问卷收集国际电联成员的书面</w:t>
      </w:r>
      <w:r w:rsidR="00254799" w:rsidRPr="00C43158">
        <w:rPr>
          <w:rFonts w:ascii="Calibri" w:eastAsia="宋体" w:hAnsi="Calibri" w:cs="Calibri" w:hint="eastAsia"/>
          <w:sz w:val="24"/>
          <w:szCs w:val="24"/>
        </w:rPr>
        <w:t>文稿</w:t>
      </w:r>
      <w:r w:rsidR="00C43158">
        <w:rPr>
          <w:rFonts w:ascii="Calibri" w:eastAsia="宋体" w:hAnsi="Calibri" w:cs="Calibri"/>
          <w:sz w:val="24"/>
          <w:szCs w:val="24"/>
        </w:rPr>
        <w:t>（</w:t>
      </w:r>
      <w:r w:rsidRPr="00C43158">
        <w:rPr>
          <w:rFonts w:ascii="Calibri" w:eastAsia="宋体" w:hAnsi="Calibri" w:cs="Calibri"/>
          <w:sz w:val="24"/>
          <w:szCs w:val="24"/>
        </w:rPr>
        <w:t>25</w:t>
      </w:r>
      <w:r w:rsidRPr="00C43158">
        <w:rPr>
          <w:rFonts w:ascii="Calibri" w:eastAsia="宋体" w:hAnsi="Calibri" w:cs="Calibri"/>
          <w:sz w:val="24"/>
          <w:szCs w:val="24"/>
        </w:rPr>
        <w:t>份答复</w:t>
      </w:r>
      <w:r w:rsidR="00C43158">
        <w:rPr>
          <w:rFonts w:ascii="Calibri" w:eastAsia="宋体" w:hAnsi="Calibri" w:cs="Calibri"/>
          <w:sz w:val="24"/>
          <w:szCs w:val="24"/>
        </w:rPr>
        <w:t>）</w:t>
      </w:r>
      <w:r w:rsidRPr="00C43158">
        <w:rPr>
          <w:rFonts w:ascii="Calibri" w:eastAsia="宋体" w:hAnsi="Calibri" w:cs="Calibri"/>
          <w:sz w:val="24"/>
          <w:szCs w:val="24"/>
        </w:rPr>
        <w:t>；</w:t>
      </w:r>
      <w:r w:rsidRPr="00C43158">
        <w:rPr>
          <w:rFonts w:ascii="Calibri" w:eastAsia="宋体" w:hAnsi="Calibri" w:cs="Calibri"/>
          <w:sz w:val="24"/>
          <w:szCs w:val="24"/>
        </w:rPr>
        <w:t>2020</w:t>
      </w:r>
      <w:r w:rsidRPr="00C43158">
        <w:rPr>
          <w:rFonts w:ascii="Calibri" w:eastAsia="宋体" w:hAnsi="Calibri" w:cs="Calibri"/>
          <w:sz w:val="24"/>
          <w:szCs w:val="24"/>
        </w:rPr>
        <w:t>年</w:t>
      </w:r>
      <w:r w:rsidRPr="00C43158">
        <w:rPr>
          <w:rFonts w:ascii="Calibri" w:eastAsia="宋体" w:hAnsi="Calibri" w:cs="Calibri"/>
          <w:sz w:val="24"/>
          <w:szCs w:val="24"/>
        </w:rPr>
        <w:t>2</w:t>
      </w:r>
      <w:r w:rsidRPr="00C43158">
        <w:rPr>
          <w:rFonts w:ascii="Calibri" w:eastAsia="宋体" w:hAnsi="Calibri" w:cs="Calibri"/>
          <w:sz w:val="24"/>
          <w:szCs w:val="24"/>
        </w:rPr>
        <w:t>月向国际电联协调委员会和理事会财政和人力资源工作组会议</w:t>
      </w:r>
      <w:r w:rsidR="00C43158">
        <w:rPr>
          <w:rFonts w:ascii="Calibri" w:eastAsia="宋体" w:hAnsi="Calibri" w:cs="Calibri"/>
          <w:sz w:val="24"/>
          <w:szCs w:val="24"/>
        </w:rPr>
        <w:t>（</w:t>
      </w:r>
      <w:r w:rsidRPr="00C43158">
        <w:rPr>
          <w:rFonts w:ascii="Calibri" w:eastAsia="宋体" w:hAnsi="Calibri" w:cs="Calibri"/>
          <w:sz w:val="24"/>
          <w:szCs w:val="24"/>
        </w:rPr>
        <w:t>CWG-FHR</w:t>
      </w:r>
      <w:r w:rsidR="00C43158">
        <w:rPr>
          <w:rFonts w:ascii="Calibri" w:eastAsia="宋体" w:hAnsi="Calibri" w:cs="Calibri"/>
          <w:sz w:val="24"/>
          <w:szCs w:val="24"/>
        </w:rPr>
        <w:t>）</w:t>
      </w:r>
      <w:r w:rsidRPr="00C43158">
        <w:rPr>
          <w:rFonts w:ascii="Calibri" w:eastAsia="宋体" w:hAnsi="Calibri" w:cs="Calibri"/>
          <w:sz w:val="24"/>
          <w:szCs w:val="24"/>
        </w:rPr>
        <w:t>通报</w:t>
      </w:r>
      <w:r w:rsidR="00254799" w:rsidRPr="00C43158">
        <w:rPr>
          <w:rFonts w:ascii="Calibri" w:eastAsia="宋体" w:hAnsi="Calibri" w:cs="Calibri" w:hint="eastAsia"/>
          <w:sz w:val="24"/>
          <w:szCs w:val="24"/>
        </w:rPr>
        <w:t>了</w:t>
      </w:r>
      <w:r w:rsidRPr="00C43158">
        <w:rPr>
          <w:rFonts w:ascii="Calibri" w:eastAsia="宋体" w:hAnsi="Calibri" w:cs="Calibri"/>
          <w:sz w:val="24"/>
          <w:szCs w:val="24"/>
        </w:rPr>
        <w:t>情况；</w:t>
      </w:r>
      <w:r w:rsidR="00254799" w:rsidRPr="00C43158">
        <w:rPr>
          <w:rFonts w:ascii="Calibri" w:eastAsia="宋体" w:hAnsi="Calibri" w:cs="Calibri" w:hint="eastAsia"/>
          <w:sz w:val="24"/>
          <w:szCs w:val="24"/>
        </w:rPr>
        <w:t>审议</w:t>
      </w:r>
      <w:r w:rsidRPr="00C43158">
        <w:rPr>
          <w:rFonts w:ascii="Calibri" w:eastAsia="宋体" w:hAnsi="Calibri" w:cs="Calibri"/>
          <w:sz w:val="24"/>
          <w:szCs w:val="24"/>
        </w:rPr>
        <w:t>了国际电联提供的</w:t>
      </w:r>
      <w:r w:rsidRPr="00C43158">
        <w:rPr>
          <w:rFonts w:ascii="Calibri" w:eastAsia="宋体" w:hAnsi="Calibri" w:cs="Calibri"/>
          <w:sz w:val="24"/>
          <w:szCs w:val="24"/>
        </w:rPr>
        <w:t>100</w:t>
      </w:r>
      <w:r w:rsidRPr="00C43158">
        <w:rPr>
          <w:rFonts w:ascii="Calibri" w:eastAsia="宋体" w:hAnsi="Calibri" w:cs="Calibri"/>
          <w:sz w:val="24"/>
          <w:szCs w:val="24"/>
        </w:rPr>
        <w:t>多份文件；根据对区域</w:t>
      </w:r>
      <w:r w:rsidR="00254799" w:rsidRPr="00C43158">
        <w:rPr>
          <w:rFonts w:ascii="Calibri" w:eastAsia="宋体" w:hAnsi="Calibri" w:cs="Calibri" w:hint="eastAsia"/>
          <w:sz w:val="24"/>
          <w:szCs w:val="24"/>
        </w:rPr>
        <w:t>代表处职员</w:t>
      </w:r>
      <w:r w:rsidRPr="00C43158">
        <w:rPr>
          <w:rFonts w:ascii="Calibri" w:eastAsia="宋体" w:hAnsi="Calibri" w:cs="Calibri"/>
          <w:sz w:val="24"/>
          <w:szCs w:val="24"/>
        </w:rPr>
        <w:t>和在</w:t>
      </w:r>
      <w:r w:rsidR="00254799" w:rsidRPr="00C43158">
        <w:rPr>
          <w:rFonts w:ascii="Calibri" w:eastAsia="宋体" w:hAnsi="Calibri" w:cs="Calibri" w:hint="eastAsia"/>
          <w:sz w:val="24"/>
          <w:szCs w:val="24"/>
        </w:rPr>
        <w:t>无线电通信局、电信标准化局</w:t>
      </w:r>
      <w:r w:rsidRPr="00C43158">
        <w:rPr>
          <w:rFonts w:ascii="Calibri" w:eastAsia="宋体" w:hAnsi="Calibri" w:cs="Calibri"/>
          <w:sz w:val="24"/>
          <w:szCs w:val="24"/>
        </w:rPr>
        <w:t>和总秘书处的</w:t>
      </w:r>
      <w:r w:rsidR="00254799" w:rsidRPr="00C43158">
        <w:rPr>
          <w:rFonts w:ascii="Calibri" w:eastAsia="宋体" w:hAnsi="Calibri" w:cs="Calibri" w:hint="eastAsia"/>
          <w:sz w:val="24"/>
          <w:szCs w:val="24"/>
        </w:rPr>
        <w:t>国际电联</w:t>
      </w:r>
      <w:r w:rsidRPr="00C43158">
        <w:rPr>
          <w:rFonts w:ascii="Calibri" w:eastAsia="宋体" w:hAnsi="Calibri" w:cs="Calibri"/>
          <w:sz w:val="24"/>
          <w:szCs w:val="24"/>
        </w:rPr>
        <w:t>总部</w:t>
      </w:r>
      <w:r w:rsidR="00254799" w:rsidRPr="00C43158">
        <w:rPr>
          <w:rFonts w:ascii="Calibri" w:eastAsia="宋体" w:hAnsi="Calibri" w:cs="Calibri" w:hint="eastAsia"/>
          <w:sz w:val="24"/>
          <w:szCs w:val="24"/>
        </w:rPr>
        <w:t>部分职员</w:t>
      </w:r>
      <w:r w:rsidRPr="00C43158">
        <w:rPr>
          <w:rFonts w:ascii="Calibri" w:eastAsia="宋体" w:hAnsi="Calibri" w:cs="Calibri"/>
          <w:sz w:val="24"/>
          <w:szCs w:val="24"/>
        </w:rPr>
        <w:t>的调查，进行了定量分析；围绕</w:t>
      </w:r>
      <w:r w:rsidR="00254799" w:rsidRPr="00C43158">
        <w:rPr>
          <w:rFonts w:ascii="Calibri" w:eastAsia="宋体" w:hAnsi="Calibri" w:cs="Calibri"/>
          <w:sz w:val="24"/>
          <w:szCs w:val="24"/>
        </w:rPr>
        <w:t>区域</w:t>
      </w:r>
      <w:r w:rsidR="00254799" w:rsidRPr="00C43158">
        <w:rPr>
          <w:rFonts w:ascii="Calibri" w:eastAsia="宋体" w:hAnsi="Calibri" w:cs="Calibri" w:hint="eastAsia"/>
          <w:sz w:val="24"/>
          <w:szCs w:val="24"/>
        </w:rPr>
        <w:t>职员</w:t>
      </w:r>
      <w:r w:rsidR="00254799" w:rsidRPr="00C43158">
        <w:rPr>
          <w:rFonts w:ascii="Calibri" w:eastAsia="宋体" w:hAnsi="Calibri" w:cs="Calibri"/>
          <w:sz w:val="24"/>
          <w:szCs w:val="24"/>
        </w:rPr>
        <w:t>时间</w:t>
      </w:r>
      <w:r w:rsidR="00254799" w:rsidRPr="00C43158">
        <w:rPr>
          <w:rFonts w:ascii="Calibri" w:eastAsia="宋体" w:hAnsi="Calibri" w:cs="Calibri" w:hint="eastAsia"/>
          <w:sz w:val="24"/>
          <w:szCs w:val="24"/>
        </w:rPr>
        <w:t>在</w:t>
      </w:r>
      <w:r w:rsidRPr="00C43158">
        <w:rPr>
          <w:rFonts w:ascii="Calibri" w:eastAsia="宋体" w:hAnsi="Calibri" w:cs="Calibri"/>
          <w:sz w:val="24"/>
          <w:szCs w:val="24"/>
        </w:rPr>
        <w:t>不同活动、</w:t>
      </w:r>
      <w:r w:rsidR="00254799" w:rsidRPr="00C43158">
        <w:rPr>
          <w:rFonts w:ascii="Calibri" w:eastAsia="宋体" w:hAnsi="Calibri" w:cs="Calibri" w:hint="eastAsia"/>
          <w:sz w:val="24"/>
          <w:szCs w:val="24"/>
        </w:rPr>
        <w:t>计划</w:t>
      </w:r>
      <w:r w:rsidRPr="00C43158">
        <w:rPr>
          <w:rFonts w:ascii="Calibri" w:eastAsia="宋体" w:hAnsi="Calibri" w:cs="Calibri"/>
          <w:sz w:val="24"/>
          <w:szCs w:val="24"/>
        </w:rPr>
        <w:t>和国际电联</w:t>
      </w:r>
      <w:r w:rsidR="00254799" w:rsidRPr="00C43158">
        <w:rPr>
          <w:rFonts w:ascii="Calibri" w:eastAsia="宋体" w:hAnsi="Calibri" w:cs="Calibri" w:hint="eastAsia"/>
          <w:sz w:val="24"/>
          <w:szCs w:val="24"/>
        </w:rPr>
        <w:t>各</w:t>
      </w:r>
      <w:r w:rsidRPr="00C43158">
        <w:rPr>
          <w:rFonts w:ascii="Calibri" w:eastAsia="宋体" w:hAnsi="Calibri" w:cs="Calibri"/>
          <w:sz w:val="24"/>
          <w:szCs w:val="24"/>
        </w:rPr>
        <w:t>部门</w:t>
      </w:r>
      <w:r w:rsidR="00254799" w:rsidRPr="00C43158">
        <w:rPr>
          <w:rFonts w:ascii="Calibri" w:eastAsia="宋体" w:hAnsi="Calibri" w:cs="Calibri" w:hint="eastAsia"/>
          <w:sz w:val="24"/>
          <w:szCs w:val="24"/>
        </w:rPr>
        <w:t>之间的</w:t>
      </w:r>
      <w:r w:rsidRPr="00C43158">
        <w:rPr>
          <w:rFonts w:ascii="Calibri" w:eastAsia="宋体" w:hAnsi="Calibri" w:cs="Calibri"/>
          <w:sz w:val="24"/>
          <w:szCs w:val="24"/>
        </w:rPr>
        <w:t>分配开展了一项活动；进行财务和人力资源数据建模；</w:t>
      </w:r>
      <w:r w:rsidR="00254799" w:rsidRPr="00C43158">
        <w:rPr>
          <w:rFonts w:ascii="Calibri" w:eastAsia="宋体" w:hAnsi="Calibri" w:cs="Calibri" w:hint="eastAsia"/>
          <w:sz w:val="24"/>
          <w:szCs w:val="24"/>
        </w:rPr>
        <w:t>审查差旅方式</w:t>
      </w:r>
      <w:r w:rsidRPr="00C43158">
        <w:rPr>
          <w:rFonts w:ascii="Calibri" w:eastAsia="宋体" w:hAnsi="Calibri" w:cs="Calibri"/>
          <w:sz w:val="24"/>
          <w:szCs w:val="24"/>
        </w:rPr>
        <w:t>，并审查选定项目的样本</w:t>
      </w:r>
      <w:r w:rsidRPr="00C43158">
        <w:rPr>
          <w:rFonts w:ascii="Calibri" w:eastAsia="宋体" w:hAnsi="Calibri" w:cs="Calibri" w:hint="eastAsia"/>
          <w:sz w:val="24"/>
          <w:szCs w:val="24"/>
        </w:rPr>
        <w:t>。</w:t>
      </w:r>
    </w:p>
    <w:p w14:paraId="66374AE1" w14:textId="6F1510E1" w:rsidR="001E6452" w:rsidRPr="008B2AA8" w:rsidRDefault="00A84FDD" w:rsidP="001E6452">
      <w:pPr>
        <w:keepNext/>
        <w:pBdr>
          <w:bottom w:val="single" w:sz="4" w:space="1" w:color="00B0F0"/>
        </w:pBdr>
        <w:spacing w:before="240"/>
        <w:rPr>
          <w:b/>
          <w:bCs/>
          <w:szCs w:val="24"/>
        </w:rPr>
      </w:pPr>
      <w:r w:rsidRPr="00F66BF2">
        <w:rPr>
          <w:rFonts w:ascii="宋体" w:eastAsia="宋体" w:hAnsi="宋体" w:hint="eastAsia"/>
          <w:b/>
          <w:bCs/>
          <w:sz w:val="24"/>
          <w:szCs w:val="24"/>
        </w:rPr>
        <w:t>状态评估的主要结果</w:t>
      </w:r>
    </w:p>
    <w:p w14:paraId="72407E97" w14:textId="50649BBA" w:rsidR="001E6452" w:rsidRPr="00C43158" w:rsidRDefault="00E426F8"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政策和规划文件之间的整合程度</w:t>
      </w:r>
      <w:r w:rsidRPr="00C43158">
        <w:rPr>
          <w:rFonts w:ascii="Calibri" w:eastAsia="宋体" w:hAnsi="Calibri" w:cs="Calibri" w:hint="eastAsia"/>
          <w:sz w:val="24"/>
          <w:szCs w:val="24"/>
        </w:rPr>
        <w:t>得到</w:t>
      </w:r>
      <w:r w:rsidRPr="00C43158">
        <w:rPr>
          <w:rFonts w:ascii="Calibri" w:eastAsia="宋体" w:hAnsi="Calibri" w:cs="Calibri"/>
          <w:sz w:val="24"/>
          <w:szCs w:val="24"/>
        </w:rPr>
        <w:t>审查，主要着眼于两个问题</w:t>
      </w:r>
      <w:r w:rsidRPr="00C43158">
        <w:rPr>
          <w:rFonts w:ascii="Calibri" w:eastAsia="宋体" w:hAnsi="Calibri" w:cs="Calibri"/>
          <w:sz w:val="24"/>
          <w:szCs w:val="24"/>
        </w:rPr>
        <w:t>:</w:t>
      </w:r>
      <w:r w:rsidRPr="00C43158">
        <w:rPr>
          <w:rFonts w:ascii="Calibri" w:eastAsia="宋体" w:hAnsi="Calibri" w:cs="Calibri"/>
          <w:sz w:val="24"/>
          <w:szCs w:val="24"/>
        </w:rPr>
        <w:t>优先事项是什么？对区域</w:t>
      </w:r>
      <w:r w:rsidRPr="00C43158">
        <w:rPr>
          <w:rFonts w:ascii="Calibri" w:eastAsia="宋体" w:hAnsi="Calibri" w:cs="Calibri" w:hint="eastAsia"/>
          <w:sz w:val="24"/>
          <w:szCs w:val="24"/>
        </w:rPr>
        <w:t>代表处</w:t>
      </w:r>
      <w:r w:rsidRPr="00C43158">
        <w:rPr>
          <w:rFonts w:ascii="Calibri" w:eastAsia="宋体" w:hAnsi="Calibri" w:cs="Calibri"/>
          <w:sz w:val="24"/>
          <w:szCs w:val="24"/>
        </w:rPr>
        <w:t>期望是什么？</w:t>
      </w:r>
    </w:p>
    <w:p w14:paraId="08D4215E" w14:textId="3DBE9627" w:rsidR="008C5512" w:rsidRPr="00C43158" w:rsidRDefault="00254799"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就优先事项而言，据回顾，现有的政策和规划文件是</w:t>
      </w:r>
      <w:r w:rsidRPr="00C43158">
        <w:rPr>
          <w:rFonts w:ascii="Calibri" w:eastAsia="宋体" w:hAnsi="Calibri" w:cs="Calibri"/>
          <w:sz w:val="24"/>
          <w:szCs w:val="24"/>
        </w:rPr>
        <w:t>WTDC</w:t>
      </w:r>
      <w:r w:rsidR="00E426F8" w:rsidRPr="00C43158">
        <w:rPr>
          <w:rFonts w:ascii="Calibri" w:eastAsia="宋体" w:hAnsi="Calibri" w:cs="Calibri" w:hint="eastAsia"/>
          <w:sz w:val="24"/>
          <w:szCs w:val="24"/>
        </w:rPr>
        <w:t>-17</w:t>
      </w:r>
      <w:r w:rsidRPr="00C43158">
        <w:rPr>
          <w:rFonts w:ascii="Calibri" w:eastAsia="宋体" w:hAnsi="Calibri" w:cs="Calibri"/>
          <w:sz w:val="24"/>
          <w:szCs w:val="24"/>
        </w:rPr>
        <w:t>的最后报告和该报告中确定的</w:t>
      </w:r>
      <w:r w:rsidRPr="00C43158">
        <w:rPr>
          <w:rFonts w:ascii="Calibri" w:eastAsia="宋体" w:hAnsi="Calibri" w:cs="Calibri"/>
          <w:sz w:val="24"/>
          <w:szCs w:val="24"/>
        </w:rPr>
        <w:t>2018-2021</w:t>
      </w:r>
      <w:r w:rsidRPr="00C43158">
        <w:rPr>
          <w:rFonts w:ascii="Calibri" w:eastAsia="宋体" w:hAnsi="Calibri" w:cs="Calibri"/>
          <w:sz w:val="24"/>
          <w:szCs w:val="24"/>
        </w:rPr>
        <w:t>年行动计划、全权代表</w:t>
      </w:r>
      <w:r w:rsidR="00E426F8" w:rsidRPr="00C43158">
        <w:rPr>
          <w:rFonts w:ascii="Calibri" w:eastAsia="宋体" w:hAnsi="Calibri" w:cs="Calibri" w:hint="eastAsia"/>
          <w:sz w:val="24"/>
          <w:szCs w:val="24"/>
        </w:rPr>
        <w:t>大会</w:t>
      </w:r>
      <w:r w:rsidRPr="00C43158">
        <w:rPr>
          <w:rFonts w:ascii="Calibri" w:eastAsia="宋体" w:hAnsi="Calibri" w:cs="Calibri"/>
          <w:sz w:val="24"/>
          <w:szCs w:val="24"/>
        </w:rPr>
        <w:t>第</w:t>
      </w:r>
      <w:r w:rsidRPr="00C43158">
        <w:rPr>
          <w:rFonts w:ascii="Calibri" w:eastAsia="宋体" w:hAnsi="Calibri" w:cs="Calibri"/>
          <w:sz w:val="24"/>
          <w:szCs w:val="24"/>
        </w:rPr>
        <w:t>71</w:t>
      </w:r>
      <w:r w:rsidRPr="00C43158">
        <w:rPr>
          <w:rFonts w:ascii="Calibri" w:eastAsia="宋体" w:hAnsi="Calibri" w:cs="Calibri"/>
          <w:sz w:val="24"/>
          <w:szCs w:val="24"/>
        </w:rPr>
        <w:t>号决议</w:t>
      </w:r>
      <w:r w:rsidR="00C43158">
        <w:rPr>
          <w:rFonts w:ascii="Calibri" w:eastAsia="宋体" w:hAnsi="Calibri" w:cs="Calibri"/>
          <w:sz w:val="24"/>
          <w:szCs w:val="24"/>
        </w:rPr>
        <w:t>（</w:t>
      </w:r>
      <w:r w:rsidR="00E426F8" w:rsidRPr="00C43158">
        <w:rPr>
          <w:rFonts w:ascii="Calibri" w:eastAsia="宋体" w:hAnsi="Calibri" w:cs="Calibri"/>
          <w:sz w:val="24"/>
          <w:szCs w:val="24"/>
        </w:rPr>
        <w:t>2018</w:t>
      </w:r>
      <w:r w:rsidR="00E426F8" w:rsidRPr="00C43158">
        <w:rPr>
          <w:rFonts w:ascii="Calibri" w:eastAsia="宋体" w:hAnsi="Calibri" w:cs="Calibri"/>
          <w:sz w:val="24"/>
          <w:szCs w:val="24"/>
        </w:rPr>
        <w:t>年</w:t>
      </w:r>
      <w:r w:rsidR="00E426F8" w:rsidRPr="00C43158">
        <w:rPr>
          <w:rFonts w:ascii="Calibri" w:eastAsia="宋体" w:hAnsi="Calibri" w:cs="Calibri" w:hint="eastAsia"/>
          <w:sz w:val="24"/>
          <w:szCs w:val="24"/>
        </w:rPr>
        <w:t>，</w:t>
      </w:r>
      <w:r w:rsidRPr="00C43158">
        <w:rPr>
          <w:rFonts w:ascii="Calibri" w:eastAsia="宋体" w:hAnsi="Calibri" w:cs="Calibri"/>
          <w:sz w:val="24"/>
          <w:szCs w:val="24"/>
        </w:rPr>
        <w:t>迪拜，</w:t>
      </w:r>
      <w:r w:rsidR="00E426F8" w:rsidRPr="00C43158">
        <w:rPr>
          <w:rFonts w:ascii="Calibri" w:eastAsia="宋体" w:hAnsi="Calibri" w:cs="Calibri"/>
          <w:sz w:val="24"/>
          <w:szCs w:val="24"/>
        </w:rPr>
        <w:t>修订</w:t>
      </w:r>
      <w:r w:rsidR="00E426F8" w:rsidRPr="00C43158">
        <w:rPr>
          <w:rFonts w:ascii="Calibri" w:eastAsia="宋体" w:hAnsi="Calibri" w:cs="Calibri" w:hint="eastAsia"/>
          <w:sz w:val="24"/>
          <w:szCs w:val="24"/>
        </w:rPr>
        <w:t>版</w:t>
      </w:r>
      <w:r w:rsidR="00C43158">
        <w:rPr>
          <w:rFonts w:ascii="Calibri" w:eastAsia="宋体" w:hAnsi="Calibri" w:cs="Calibri"/>
          <w:sz w:val="24"/>
          <w:szCs w:val="24"/>
        </w:rPr>
        <w:t>）</w:t>
      </w:r>
      <w:r w:rsidRPr="00C43158">
        <w:rPr>
          <w:rFonts w:ascii="Calibri" w:eastAsia="宋体" w:hAnsi="Calibri" w:cs="Calibri"/>
          <w:sz w:val="24"/>
          <w:szCs w:val="24"/>
        </w:rPr>
        <w:t>所载国际电联</w:t>
      </w:r>
      <w:r w:rsidRPr="00C43158">
        <w:rPr>
          <w:rFonts w:ascii="Calibri" w:eastAsia="宋体" w:hAnsi="Calibri" w:cs="Calibri"/>
          <w:sz w:val="24"/>
          <w:szCs w:val="24"/>
        </w:rPr>
        <w:t>2020-2023</w:t>
      </w:r>
      <w:r w:rsidRPr="00C43158">
        <w:rPr>
          <w:rFonts w:ascii="Calibri" w:eastAsia="宋体" w:hAnsi="Calibri" w:cs="Calibri"/>
          <w:sz w:val="24"/>
          <w:szCs w:val="24"/>
        </w:rPr>
        <w:t>年总体战略计划，以及第三份</w:t>
      </w:r>
      <w:r w:rsidR="008C5512" w:rsidRPr="00C43158">
        <w:rPr>
          <w:rFonts w:ascii="Calibri" w:eastAsia="宋体" w:hAnsi="Calibri" w:cs="Calibri" w:hint="eastAsia"/>
          <w:sz w:val="24"/>
          <w:szCs w:val="24"/>
        </w:rPr>
        <w:t>法律文件</w:t>
      </w:r>
      <w:r w:rsidRPr="00C43158">
        <w:rPr>
          <w:rFonts w:ascii="Calibri" w:eastAsia="宋体" w:hAnsi="Calibri" w:cs="Calibri"/>
          <w:sz w:val="24"/>
          <w:szCs w:val="24"/>
        </w:rPr>
        <w:t>，即确定区域</w:t>
      </w:r>
      <w:r w:rsidR="008C5512" w:rsidRPr="00C43158">
        <w:rPr>
          <w:rFonts w:ascii="Calibri" w:eastAsia="宋体" w:hAnsi="Calibri" w:cs="Calibri" w:hint="eastAsia"/>
          <w:sz w:val="24"/>
          <w:szCs w:val="24"/>
        </w:rPr>
        <w:t>代表处输出成果</w:t>
      </w:r>
      <w:r w:rsidRPr="00C43158">
        <w:rPr>
          <w:rFonts w:ascii="Calibri" w:eastAsia="宋体" w:hAnsi="Calibri" w:cs="Calibri"/>
          <w:sz w:val="24"/>
          <w:szCs w:val="24"/>
        </w:rPr>
        <w:t>和成果</w:t>
      </w:r>
      <w:r w:rsidR="008C5512" w:rsidRPr="00C43158">
        <w:rPr>
          <w:rFonts w:ascii="Calibri" w:eastAsia="宋体" w:hAnsi="Calibri" w:cs="Calibri" w:hint="eastAsia"/>
          <w:sz w:val="24"/>
          <w:szCs w:val="24"/>
        </w:rPr>
        <w:t>数量的运作规划</w:t>
      </w:r>
      <w:r w:rsidRPr="00C43158">
        <w:rPr>
          <w:rFonts w:ascii="Calibri" w:eastAsia="宋体" w:hAnsi="Calibri" w:cs="Calibri"/>
          <w:sz w:val="24"/>
          <w:szCs w:val="24"/>
        </w:rPr>
        <w:t>。普华永道强调了这些文件中提到的不同优先事项和时间框架的复杂性，特别是对外部合作伙伴或捐助</w:t>
      </w:r>
      <w:r w:rsidR="008C5512" w:rsidRPr="00C43158">
        <w:rPr>
          <w:rFonts w:ascii="Calibri" w:eastAsia="宋体" w:hAnsi="Calibri" w:cs="Calibri" w:hint="eastAsia"/>
          <w:sz w:val="24"/>
          <w:szCs w:val="24"/>
        </w:rPr>
        <w:t>方</w:t>
      </w:r>
      <w:r w:rsidRPr="00C43158">
        <w:rPr>
          <w:rFonts w:ascii="Calibri" w:eastAsia="宋体" w:hAnsi="Calibri" w:cs="Calibri"/>
          <w:sz w:val="24"/>
          <w:szCs w:val="24"/>
        </w:rPr>
        <w:t>而言。</w:t>
      </w:r>
    </w:p>
    <w:p w14:paraId="119E5E15" w14:textId="53933BB2" w:rsidR="001E6452" w:rsidRPr="00C43158" w:rsidRDefault="008C5512"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hint="eastAsia"/>
          <w:sz w:val="24"/>
          <w:szCs w:val="24"/>
        </w:rPr>
        <w:t>在研究</w:t>
      </w:r>
      <w:r w:rsidRPr="00C43158">
        <w:rPr>
          <w:rFonts w:ascii="Calibri" w:eastAsia="宋体" w:hAnsi="Calibri" w:cs="Calibri"/>
          <w:sz w:val="24"/>
          <w:szCs w:val="24"/>
        </w:rPr>
        <w:t>区域</w:t>
      </w:r>
      <w:r w:rsidRPr="00C43158">
        <w:rPr>
          <w:rFonts w:ascii="Calibri" w:eastAsia="宋体" w:hAnsi="Calibri" w:cs="Calibri" w:hint="eastAsia"/>
          <w:sz w:val="24"/>
          <w:szCs w:val="24"/>
        </w:rPr>
        <w:t>代表处</w:t>
      </w:r>
      <w:r w:rsidRPr="00C43158">
        <w:rPr>
          <w:rFonts w:ascii="Calibri" w:eastAsia="宋体" w:hAnsi="Calibri" w:cs="Calibri"/>
          <w:sz w:val="24"/>
          <w:szCs w:val="24"/>
        </w:rPr>
        <w:t>的作用</w:t>
      </w:r>
      <w:r w:rsidRPr="00C43158">
        <w:rPr>
          <w:rFonts w:ascii="Calibri" w:eastAsia="宋体" w:hAnsi="Calibri" w:cs="Calibri" w:hint="eastAsia"/>
          <w:sz w:val="24"/>
          <w:szCs w:val="24"/>
        </w:rPr>
        <w:t>时</w:t>
      </w:r>
      <w:r w:rsidRPr="00C43158">
        <w:rPr>
          <w:rFonts w:ascii="Calibri" w:eastAsia="宋体" w:hAnsi="Calibri" w:cs="Calibri"/>
          <w:sz w:val="24"/>
          <w:szCs w:val="24"/>
        </w:rPr>
        <w:t>，普华永道指出，战略计划没有明确说明这种作用。此外</w:t>
      </w:r>
      <w:r w:rsidRPr="00C43158">
        <w:rPr>
          <w:rFonts w:ascii="Calibri" w:eastAsia="宋体" w:hAnsi="Calibri" w:cs="Calibri" w:hint="eastAsia"/>
          <w:sz w:val="24"/>
          <w:szCs w:val="24"/>
        </w:rPr>
        <w:t>指出</w:t>
      </w:r>
      <w:r w:rsidRPr="00C43158">
        <w:rPr>
          <w:rFonts w:ascii="Calibri" w:eastAsia="宋体" w:hAnsi="Calibri" w:cs="Calibri"/>
          <w:sz w:val="24"/>
          <w:szCs w:val="24"/>
        </w:rPr>
        <w:t>，</w:t>
      </w:r>
      <w:r w:rsidRPr="00C43158">
        <w:rPr>
          <w:rFonts w:ascii="Calibri" w:eastAsia="宋体" w:hAnsi="Calibri" w:cs="Calibri" w:hint="eastAsia"/>
          <w:sz w:val="24"/>
          <w:szCs w:val="24"/>
        </w:rPr>
        <w:t xml:space="preserve"> </w:t>
      </w:r>
      <w:r w:rsidRPr="00C43158">
        <w:rPr>
          <w:rFonts w:ascii="Calibri" w:eastAsia="宋体" w:hAnsi="Calibri" w:cs="Calibri"/>
          <w:sz w:val="24"/>
          <w:szCs w:val="24"/>
        </w:rPr>
        <w:t>区域</w:t>
      </w:r>
      <w:r w:rsidRPr="00C43158">
        <w:rPr>
          <w:rFonts w:ascii="Calibri" w:eastAsia="宋体" w:hAnsi="Calibri" w:cs="Calibri" w:hint="eastAsia"/>
          <w:sz w:val="24"/>
          <w:szCs w:val="24"/>
        </w:rPr>
        <w:t>层面</w:t>
      </w:r>
      <w:r w:rsidRPr="00C43158">
        <w:rPr>
          <w:rFonts w:ascii="Calibri" w:eastAsia="宋体" w:hAnsi="Calibri" w:cs="Calibri"/>
          <w:sz w:val="24"/>
          <w:szCs w:val="24"/>
        </w:rPr>
        <w:t>没有明确规定全球目标。</w:t>
      </w:r>
    </w:p>
    <w:p w14:paraId="038C0B2C" w14:textId="5265FA39" w:rsidR="001E6452" w:rsidRPr="00C43158" w:rsidRDefault="008C5512"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同样，在</w:t>
      </w:r>
      <w:r w:rsidRPr="00C43158">
        <w:rPr>
          <w:rFonts w:ascii="Calibri" w:eastAsia="宋体" w:hAnsi="Calibri" w:cs="Calibri" w:hint="eastAsia"/>
          <w:sz w:val="24"/>
          <w:szCs w:val="24"/>
        </w:rPr>
        <w:t>运作规划</w:t>
      </w:r>
      <w:r w:rsidRPr="00C43158">
        <w:rPr>
          <w:rFonts w:ascii="Calibri" w:eastAsia="宋体" w:hAnsi="Calibri" w:cs="Calibri"/>
          <w:sz w:val="24"/>
          <w:szCs w:val="24"/>
        </w:rPr>
        <w:t>中，业绩指标不包括基线目标。</w:t>
      </w:r>
    </w:p>
    <w:p w14:paraId="2E954BA9" w14:textId="1BA927C3" w:rsidR="001E6452" w:rsidRPr="00C43158" w:rsidRDefault="008C5512" w:rsidP="00005686">
      <w:pPr>
        <w:snapToGrid w:val="0"/>
        <w:spacing w:after="120"/>
        <w:ind w:firstLineChars="200" w:firstLine="480"/>
        <w:rPr>
          <w:rFonts w:ascii="Calibri" w:eastAsia="宋体" w:hAnsi="Calibri" w:cs="Calibri"/>
          <w:sz w:val="24"/>
          <w:szCs w:val="24"/>
          <w:lang w:val="en-US"/>
        </w:rPr>
      </w:pPr>
      <w:r w:rsidRPr="00C43158">
        <w:rPr>
          <w:rFonts w:ascii="Calibri" w:eastAsia="宋体" w:hAnsi="Calibri" w:cs="Calibri"/>
          <w:sz w:val="24"/>
          <w:szCs w:val="24"/>
        </w:rPr>
        <w:t>还提到并</w:t>
      </w:r>
      <w:r w:rsidRPr="00C43158">
        <w:rPr>
          <w:rFonts w:ascii="Calibri" w:eastAsia="宋体" w:hAnsi="Calibri" w:cs="Calibri" w:hint="eastAsia"/>
          <w:sz w:val="24"/>
          <w:szCs w:val="24"/>
        </w:rPr>
        <w:t>探讨</w:t>
      </w:r>
      <w:r w:rsidRPr="00C43158">
        <w:rPr>
          <w:rFonts w:ascii="Calibri" w:eastAsia="宋体" w:hAnsi="Calibri" w:cs="Calibri"/>
          <w:sz w:val="24"/>
          <w:szCs w:val="24"/>
        </w:rPr>
        <w:t>了</w:t>
      </w:r>
      <w:r w:rsidRPr="00C43158">
        <w:rPr>
          <w:rFonts w:ascii="Calibri" w:eastAsia="宋体" w:hAnsi="Calibri" w:cs="Calibri" w:hint="eastAsia"/>
          <w:sz w:val="24"/>
          <w:szCs w:val="24"/>
        </w:rPr>
        <w:t>运作规划</w:t>
      </w:r>
      <w:r w:rsidRPr="00C43158">
        <w:rPr>
          <w:rFonts w:ascii="Calibri" w:eastAsia="宋体" w:hAnsi="Calibri" w:cs="Calibri"/>
          <w:sz w:val="24"/>
          <w:szCs w:val="24"/>
        </w:rPr>
        <w:t>中缺乏</w:t>
      </w:r>
      <w:r w:rsidRPr="00C43158">
        <w:rPr>
          <w:rFonts w:ascii="Calibri" w:eastAsia="宋体" w:hAnsi="Calibri" w:cs="Calibri" w:hint="eastAsia"/>
          <w:sz w:val="24"/>
          <w:szCs w:val="24"/>
        </w:rPr>
        <w:t>有关各</w:t>
      </w:r>
      <w:r w:rsidRPr="00C43158">
        <w:rPr>
          <w:rFonts w:ascii="Calibri" w:eastAsia="宋体" w:hAnsi="Calibri" w:cs="Calibri"/>
          <w:sz w:val="24"/>
          <w:szCs w:val="24"/>
        </w:rPr>
        <w:t>区域</w:t>
      </w:r>
      <w:r w:rsidRPr="00C43158">
        <w:rPr>
          <w:rFonts w:ascii="Calibri" w:eastAsia="宋体" w:hAnsi="Calibri" w:cs="Calibri" w:hint="eastAsia"/>
          <w:sz w:val="24"/>
          <w:szCs w:val="24"/>
        </w:rPr>
        <w:t>如何</w:t>
      </w:r>
      <w:r w:rsidRPr="00C43158">
        <w:rPr>
          <w:rFonts w:ascii="Calibri" w:eastAsia="宋体" w:hAnsi="Calibri" w:cs="Calibri"/>
          <w:sz w:val="24"/>
          <w:szCs w:val="24"/>
        </w:rPr>
        <w:t>管理风险的</w:t>
      </w:r>
      <w:r w:rsidRPr="00C43158">
        <w:rPr>
          <w:rFonts w:ascii="Calibri" w:eastAsia="宋体" w:hAnsi="Calibri" w:cs="Calibri" w:hint="eastAsia"/>
          <w:sz w:val="24"/>
          <w:szCs w:val="24"/>
        </w:rPr>
        <w:t>阐述</w:t>
      </w:r>
      <w:r w:rsidRPr="00C43158">
        <w:rPr>
          <w:rFonts w:ascii="Calibri" w:eastAsia="宋体" w:hAnsi="Calibri" w:cs="Calibri"/>
          <w:sz w:val="24"/>
          <w:szCs w:val="24"/>
        </w:rPr>
        <w:t>。</w:t>
      </w:r>
    </w:p>
    <w:p w14:paraId="30846079" w14:textId="4473AA90" w:rsidR="001E6452" w:rsidRPr="00C43158" w:rsidRDefault="008C5512"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关于区域</w:t>
      </w:r>
      <w:r w:rsidRPr="00C43158">
        <w:rPr>
          <w:rFonts w:ascii="Calibri" w:eastAsia="宋体" w:hAnsi="Calibri" w:cs="Calibri" w:hint="eastAsia"/>
          <w:sz w:val="24"/>
          <w:szCs w:val="24"/>
        </w:rPr>
        <w:t>代表处</w:t>
      </w:r>
      <w:r w:rsidRPr="00C43158">
        <w:rPr>
          <w:rFonts w:ascii="Calibri" w:eastAsia="宋体" w:hAnsi="Calibri" w:cs="Calibri"/>
          <w:sz w:val="24"/>
          <w:szCs w:val="24"/>
        </w:rPr>
        <w:t>的相关性，普华永道提出以下问题</w:t>
      </w:r>
      <w:r w:rsidR="00527C63">
        <w:rPr>
          <w:rFonts w:ascii="Calibri" w:eastAsia="宋体" w:hAnsi="Calibri" w:cs="Calibri" w:hint="eastAsia"/>
          <w:sz w:val="24"/>
          <w:szCs w:val="24"/>
        </w:rPr>
        <w:t>：</w:t>
      </w:r>
      <w:r w:rsidRPr="00C43158">
        <w:rPr>
          <w:rFonts w:ascii="Calibri" w:eastAsia="宋体" w:hAnsi="Calibri" w:cs="Calibri"/>
          <w:sz w:val="24"/>
          <w:szCs w:val="24"/>
        </w:rPr>
        <w:t>国际电联的区域</w:t>
      </w:r>
      <w:r w:rsidRPr="00C43158">
        <w:rPr>
          <w:rFonts w:ascii="Calibri" w:eastAsia="宋体" w:hAnsi="Calibri" w:cs="Calibri" w:hint="eastAsia"/>
          <w:sz w:val="24"/>
          <w:szCs w:val="24"/>
        </w:rPr>
        <w:t>代表处</w:t>
      </w:r>
      <w:r w:rsidRPr="00C43158">
        <w:rPr>
          <w:rFonts w:ascii="Calibri" w:eastAsia="宋体" w:hAnsi="Calibri" w:cs="Calibri"/>
          <w:sz w:val="24"/>
          <w:szCs w:val="24"/>
        </w:rPr>
        <w:t>是否</w:t>
      </w:r>
      <w:r w:rsidRPr="00C43158">
        <w:rPr>
          <w:rFonts w:ascii="Calibri" w:eastAsia="宋体" w:hAnsi="Calibri" w:cs="Calibri" w:hint="eastAsia"/>
          <w:sz w:val="24"/>
          <w:szCs w:val="24"/>
        </w:rPr>
        <w:t>关注</w:t>
      </w:r>
      <w:r w:rsidRPr="00C43158">
        <w:rPr>
          <w:rFonts w:ascii="Calibri" w:eastAsia="宋体" w:hAnsi="Calibri" w:cs="Calibri"/>
          <w:sz w:val="24"/>
          <w:szCs w:val="24"/>
        </w:rPr>
        <w:t>正确的事情？</w:t>
      </w:r>
    </w:p>
    <w:p w14:paraId="6175BFC5" w14:textId="7CBFDA9D" w:rsidR="001E6452" w:rsidRPr="00C43158" w:rsidRDefault="008C5512"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普华永道指出，区域</w:t>
      </w:r>
      <w:r w:rsidRPr="00C43158">
        <w:rPr>
          <w:rFonts w:ascii="Calibri" w:eastAsia="宋体" w:hAnsi="Calibri" w:cs="Calibri" w:hint="eastAsia"/>
          <w:sz w:val="24"/>
          <w:szCs w:val="24"/>
        </w:rPr>
        <w:t>代表处</w:t>
      </w:r>
      <w:r w:rsidRPr="00C43158">
        <w:rPr>
          <w:rFonts w:ascii="Calibri" w:eastAsia="宋体" w:hAnsi="Calibri" w:cs="Calibri"/>
          <w:sz w:val="24"/>
          <w:szCs w:val="24"/>
        </w:rPr>
        <w:t>和地区办事处的活动主要侧重于会议和活动，可能需要重新平衡区域</w:t>
      </w:r>
      <w:r w:rsidRPr="00C43158">
        <w:rPr>
          <w:rFonts w:ascii="Calibri" w:eastAsia="宋体" w:hAnsi="Calibri" w:cs="Calibri" w:hint="eastAsia"/>
          <w:sz w:val="24"/>
          <w:szCs w:val="24"/>
        </w:rPr>
        <w:t>团队</w:t>
      </w:r>
      <w:r w:rsidRPr="00C43158">
        <w:rPr>
          <w:rFonts w:ascii="Calibri" w:eastAsia="宋体" w:hAnsi="Calibri" w:cs="Calibri"/>
          <w:sz w:val="24"/>
          <w:szCs w:val="24"/>
        </w:rPr>
        <w:t>的重点，确定区域</w:t>
      </w:r>
      <w:r w:rsidRPr="00C43158">
        <w:rPr>
          <w:rFonts w:ascii="Calibri" w:eastAsia="宋体" w:hAnsi="Calibri" w:cs="Calibri" w:hint="eastAsia"/>
          <w:sz w:val="24"/>
          <w:szCs w:val="24"/>
        </w:rPr>
        <w:t>层面</w:t>
      </w:r>
      <w:r w:rsidRPr="00C43158">
        <w:rPr>
          <w:rFonts w:ascii="Calibri" w:eastAsia="宋体" w:hAnsi="Calibri" w:cs="Calibri"/>
          <w:sz w:val="24"/>
          <w:szCs w:val="24"/>
        </w:rPr>
        <w:t>的干预战略，领导和实施跨区域协调的一致</w:t>
      </w:r>
      <w:r w:rsidRPr="00C43158">
        <w:rPr>
          <w:rFonts w:ascii="Calibri" w:eastAsia="宋体" w:hAnsi="Calibri" w:cs="Calibri" w:hint="eastAsia"/>
          <w:sz w:val="24"/>
          <w:szCs w:val="24"/>
        </w:rPr>
        <w:t>性</w:t>
      </w:r>
      <w:r w:rsidRPr="00C43158">
        <w:rPr>
          <w:rFonts w:ascii="Calibri" w:eastAsia="宋体" w:hAnsi="Calibri" w:cs="Calibri"/>
          <w:sz w:val="24"/>
          <w:szCs w:val="24"/>
        </w:rPr>
        <w:t>技术援助方案。</w:t>
      </w:r>
    </w:p>
    <w:p w14:paraId="7D4AE325" w14:textId="1BA43C2A" w:rsidR="001E6452" w:rsidRPr="00C43158" w:rsidRDefault="009247DA"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普华永道认为，国际电联被视为一个技术机构，</w:t>
      </w:r>
      <w:r w:rsidR="003E6AFA" w:rsidRPr="00C43158">
        <w:rPr>
          <w:rFonts w:ascii="Calibri" w:eastAsia="宋体" w:hAnsi="Calibri" w:cs="Calibri" w:hint="eastAsia"/>
          <w:sz w:val="24"/>
          <w:szCs w:val="24"/>
        </w:rPr>
        <w:t>而</w:t>
      </w:r>
      <w:r w:rsidRPr="00C43158">
        <w:rPr>
          <w:rFonts w:ascii="Calibri" w:eastAsia="宋体" w:hAnsi="Calibri" w:cs="Calibri"/>
          <w:sz w:val="24"/>
          <w:szCs w:val="24"/>
        </w:rPr>
        <w:t>不一定是一个发展</w:t>
      </w:r>
      <w:r w:rsidR="003E6AFA" w:rsidRPr="00C43158">
        <w:rPr>
          <w:rFonts w:ascii="Calibri" w:eastAsia="宋体" w:hAnsi="Calibri" w:cs="Calibri" w:hint="eastAsia"/>
          <w:sz w:val="24"/>
          <w:szCs w:val="24"/>
        </w:rPr>
        <w:t>力量</w:t>
      </w:r>
      <w:r w:rsidRPr="00C43158">
        <w:rPr>
          <w:rFonts w:ascii="Calibri" w:eastAsia="宋体" w:hAnsi="Calibri" w:cs="Calibri"/>
          <w:sz w:val="24"/>
          <w:szCs w:val="24"/>
        </w:rPr>
        <w:t>。这种看法可能会妨碍其在地方和区域</w:t>
      </w:r>
      <w:r w:rsidR="003E6AFA" w:rsidRPr="00C43158">
        <w:rPr>
          <w:rFonts w:ascii="Calibri" w:eastAsia="宋体" w:hAnsi="Calibri" w:cs="Calibri" w:hint="eastAsia"/>
          <w:sz w:val="24"/>
          <w:szCs w:val="24"/>
        </w:rPr>
        <w:t>层面</w:t>
      </w:r>
      <w:r w:rsidRPr="00C43158">
        <w:rPr>
          <w:rFonts w:ascii="Calibri" w:eastAsia="宋体" w:hAnsi="Calibri" w:cs="Calibri"/>
          <w:sz w:val="24"/>
          <w:szCs w:val="24"/>
        </w:rPr>
        <w:t>发展新的伙伴关系、参与全球</w:t>
      </w:r>
      <w:r w:rsidR="003E6AFA" w:rsidRPr="00C43158">
        <w:rPr>
          <w:rFonts w:ascii="Calibri" w:eastAsia="宋体" w:hAnsi="Calibri" w:cs="Calibri" w:hint="eastAsia"/>
          <w:sz w:val="24"/>
          <w:szCs w:val="24"/>
        </w:rPr>
        <w:t>性举措</w:t>
      </w:r>
      <w:r w:rsidRPr="00C43158">
        <w:rPr>
          <w:rFonts w:ascii="Calibri" w:eastAsia="宋体" w:hAnsi="Calibri" w:cs="Calibri"/>
          <w:sz w:val="24"/>
          <w:szCs w:val="24"/>
        </w:rPr>
        <w:t>以及与区域利益攸关方的</w:t>
      </w:r>
      <w:r w:rsidR="003E6AFA" w:rsidRPr="00C43158">
        <w:rPr>
          <w:rFonts w:ascii="Calibri" w:eastAsia="宋体" w:hAnsi="Calibri" w:cs="Calibri"/>
          <w:sz w:val="24"/>
          <w:szCs w:val="24"/>
        </w:rPr>
        <w:t>合作</w:t>
      </w:r>
      <w:r w:rsidRPr="00C43158">
        <w:rPr>
          <w:rFonts w:ascii="Calibri" w:eastAsia="宋体" w:hAnsi="Calibri" w:cs="Calibri"/>
          <w:sz w:val="24"/>
          <w:szCs w:val="24"/>
        </w:rPr>
        <w:t>。</w:t>
      </w:r>
      <w:r w:rsidRPr="00C43158">
        <w:rPr>
          <w:rFonts w:ascii="Calibri" w:eastAsia="宋体" w:hAnsi="Calibri" w:cs="Calibri"/>
          <w:sz w:val="24"/>
          <w:szCs w:val="24"/>
        </w:rPr>
        <w:t xml:space="preserve"> </w:t>
      </w:r>
    </w:p>
    <w:p w14:paraId="3CF908F0" w14:textId="75E37089" w:rsidR="001E6452" w:rsidRPr="00C43158" w:rsidRDefault="003E6AFA" w:rsidP="00005686">
      <w:pPr>
        <w:snapToGrid w:val="0"/>
        <w:spacing w:after="120"/>
        <w:ind w:firstLineChars="200" w:firstLine="480"/>
        <w:rPr>
          <w:rFonts w:ascii="Calibri" w:eastAsia="宋体" w:hAnsi="Calibri" w:cs="Calibri"/>
          <w:b/>
          <w:sz w:val="24"/>
          <w:szCs w:val="24"/>
        </w:rPr>
      </w:pPr>
      <w:r w:rsidRPr="00C43158">
        <w:rPr>
          <w:rFonts w:ascii="Calibri" w:eastAsia="宋体" w:hAnsi="Calibri" w:cs="Calibri"/>
          <w:sz w:val="24"/>
          <w:szCs w:val="24"/>
        </w:rPr>
        <w:t>普华永道还就分配给</w:t>
      </w:r>
      <w:r w:rsidRPr="00C43158">
        <w:rPr>
          <w:rFonts w:ascii="Calibri" w:eastAsia="宋体" w:hAnsi="Calibri" w:cs="Calibri" w:hint="eastAsia"/>
          <w:sz w:val="24"/>
          <w:szCs w:val="24"/>
        </w:rPr>
        <w:t>地区</w:t>
      </w:r>
      <w:r w:rsidRPr="00C43158">
        <w:rPr>
          <w:rFonts w:ascii="Calibri" w:eastAsia="宋体" w:hAnsi="Calibri" w:cs="Calibri"/>
          <w:sz w:val="24"/>
          <w:szCs w:val="24"/>
        </w:rPr>
        <w:t>办事</w:t>
      </w:r>
      <w:r w:rsidRPr="00C43158">
        <w:rPr>
          <w:rFonts w:ascii="Calibri" w:eastAsia="宋体" w:hAnsi="Calibri" w:cs="Calibri" w:hint="eastAsia"/>
          <w:sz w:val="24"/>
          <w:szCs w:val="24"/>
        </w:rPr>
        <w:t>处</w:t>
      </w:r>
      <w:r w:rsidRPr="00C43158">
        <w:rPr>
          <w:rFonts w:ascii="Calibri" w:eastAsia="宋体" w:hAnsi="Calibri" w:cs="Calibri"/>
          <w:sz w:val="24"/>
          <w:szCs w:val="24"/>
        </w:rPr>
        <w:t>的资源的使用提出了初步意见。</w:t>
      </w:r>
    </w:p>
    <w:p w14:paraId="38D8BAD3" w14:textId="615CA66E" w:rsidR="001E6452" w:rsidRPr="00C43158" w:rsidRDefault="003E6AFA" w:rsidP="00005686">
      <w:pPr>
        <w:snapToGrid w:val="0"/>
        <w:spacing w:after="120"/>
        <w:ind w:firstLineChars="200" w:firstLine="480"/>
        <w:rPr>
          <w:rFonts w:ascii="Calibri" w:eastAsia="宋体" w:hAnsi="Calibri" w:cs="Calibri"/>
          <w:sz w:val="24"/>
          <w:szCs w:val="24"/>
        </w:rPr>
      </w:pPr>
      <w:bookmarkStart w:id="12" w:name="The_small_size_of_offices_and_scale_of_g"/>
      <w:bookmarkEnd w:id="12"/>
      <w:r w:rsidRPr="00C43158">
        <w:rPr>
          <w:rFonts w:ascii="Calibri" w:eastAsia="宋体" w:hAnsi="Calibri" w:cs="Calibri" w:hint="eastAsia"/>
          <w:sz w:val="24"/>
          <w:szCs w:val="24"/>
        </w:rPr>
        <w:t>结果</w:t>
      </w:r>
      <w:r w:rsidRPr="00C43158">
        <w:rPr>
          <w:rFonts w:ascii="Calibri" w:eastAsia="宋体" w:hAnsi="Calibri" w:cs="Calibri"/>
          <w:sz w:val="24"/>
          <w:szCs w:val="24"/>
        </w:rPr>
        <w:t>强调，国际电联的</w:t>
      </w:r>
      <w:r w:rsidRPr="00C43158">
        <w:rPr>
          <w:rFonts w:ascii="Calibri" w:eastAsia="宋体" w:hAnsi="Calibri" w:cs="Calibri"/>
          <w:sz w:val="24"/>
          <w:szCs w:val="24"/>
        </w:rPr>
        <w:t>13</w:t>
      </w:r>
      <w:r w:rsidRPr="00C43158">
        <w:rPr>
          <w:rFonts w:ascii="Calibri" w:eastAsia="宋体" w:hAnsi="Calibri" w:cs="Calibri"/>
          <w:sz w:val="24"/>
          <w:szCs w:val="24"/>
        </w:rPr>
        <w:t>个办事处仅占国际电联总支出的</w:t>
      </w:r>
      <w:r w:rsidRPr="00C43158">
        <w:rPr>
          <w:rFonts w:ascii="Calibri" w:eastAsia="宋体" w:hAnsi="Calibri" w:cs="Calibri"/>
          <w:sz w:val="24"/>
          <w:szCs w:val="24"/>
        </w:rPr>
        <w:t>10%</w:t>
      </w:r>
      <w:r w:rsidRPr="00C43158">
        <w:rPr>
          <w:rFonts w:ascii="Calibri" w:eastAsia="宋体" w:hAnsi="Calibri" w:cs="Calibri"/>
          <w:sz w:val="24"/>
          <w:szCs w:val="24"/>
        </w:rPr>
        <w:t>。根据普华永道的分析，地理覆盖的规模是好的，但</w:t>
      </w:r>
      <w:r w:rsidRPr="00C43158">
        <w:rPr>
          <w:rFonts w:ascii="Calibri" w:eastAsia="宋体" w:hAnsi="Calibri" w:cs="Calibri" w:hint="eastAsia"/>
          <w:sz w:val="24"/>
          <w:szCs w:val="24"/>
        </w:rPr>
        <w:t>将</w:t>
      </w:r>
      <w:r w:rsidRPr="00C43158">
        <w:rPr>
          <w:rFonts w:ascii="Calibri" w:eastAsia="宋体" w:hAnsi="Calibri" w:cs="Calibri"/>
          <w:sz w:val="24"/>
          <w:szCs w:val="24"/>
        </w:rPr>
        <w:t>有限的资源分散得太细，使得目前的</w:t>
      </w:r>
      <w:r w:rsidRPr="00C43158">
        <w:rPr>
          <w:rFonts w:ascii="Calibri" w:eastAsia="宋体" w:hAnsi="Calibri" w:cs="Calibri" w:hint="eastAsia"/>
          <w:sz w:val="24"/>
          <w:szCs w:val="24"/>
        </w:rPr>
        <w:t>运作</w:t>
      </w:r>
      <w:r w:rsidRPr="00C43158">
        <w:rPr>
          <w:rFonts w:ascii="Calibri" w:eastAsia="宋体" w:hAnsi="Calibri" w:cs="Calibri"/>
          <w:sz w:val="24"/>
          <w:szCs w:val="24"/>
        </w:rPr>
        <w:t>模式达不到最佳</w:t>
      </w:r>
      <w:r w:rsidRPr="00C43158">
        <w:rPr>
          <w:rFonts w:ascii="Calibri" w:eastAsia="宋体" w:hAnsi="Calibri" w:cs="Calibri"/>
          <w:sz w:val="24"/>
          <w:szCs w:val="24"/>
        </w:rPr>
        <w:lastRenderedPageBreak/>
        <w:t>状态。此外，</w:t>
      </w:r>
      <w:r w:rsidRPr="00C43158">
        <w:rPr>
          <w:rFonts w:ascii="Calibri" w:eastAsia="宋体" w:hAnsi="Calibri" w:cs="Calibri" w:hint="eastAsia"/>
          <w:sz w:val="24"/>
          <w:szCs w:val="24"/>
        </w:rPr>
        <w:t>结果</w:t>
      </w:r>
      <w:r w:rsidRPr="00C43158">
        <w:rPr>
          <w:rFonts w:ascii="Calibri" w:eastAsia="宋体" w:hAnsi="Calibri" w:cs="Calibri"/>
          <w:sz w:val="24"/>
          <w:szCs w:val="24"/>
        </w:rPr>
        <w:t>指出，</w:t>
      </w:r>
      <w:r w:rsidRPr="00C43158">
        <w:rPr>
          <w:rFonts w:ascii="Calibri" w:eastAsia="宋体" w:hAnsi="Calibri" w:cs="Calibri" w:hint="eastAsia"/>
          <w:sz w:val="24"/>
          <w:szCs w:val="24"/>
        </w:rPr>
        <w:t>地区</w:t>
      </w:r>
      <w:r w:rsidRPr="00C43158">
        <w:rPr>
          <w:rFonts w:ascii="Calibri" w:eastAsia="宋体" w:hAnsi="Calibri" w:cs="Calibri"/>
          <w:sz w:val="24"/>
          <w:szCs w:val="24"/>
        </w:rPr>
        <w:t>办事处没有足够的技术熟练人员</w:t>
      </w:r>
      <w:r w:rsidRPr="00C43158">
        <w:rPr>
          <w:rFonts w:ascii="Calibri" w:eastAsia="宋体" w:hAnsi="Calibri" w:cs="Calibri" w:hint="eastAsia"/>
          <w:sz w:val="24"/>
          <w:szCs w:val="24"/>
        </w:rPr>
        <w:t>为</w:t>
      </w:r>
      <w:r w:rsidRPr="00C43158">
        <w:rPr>
          <w:rFonts w:ascii="Calibri" w:eastAsia="宋体" w:hAnsi="Calibri" w:cs="Calibri"/>
          <w:sz w:val="24"/>
          <w:szCs w:val="24"/>
        </w:rPr>
        <w:t>成员提供</w:t>
      </w:r>
      <w:r w:rsidRPr="00C43158">
        <w:rPr>
          <w:rFonts w:ascii="Calibri" w:eastAsia="宋体" w:hAnsi="Calibri" w:cs="Calibri" w:hint="eastAsia"/>
          <w:sz w:val="24"/>
          <w:szCs w:val="24"/>
        </w:rPr>
        <w:t>所</w:t>
      </w:r>
      <w:r w:rsidRPr="00C43158">
        <w:rPr>
          <w:rFonts w:ascii="Calibri" w:eastAsia="宋体" w:hAnsi="Calibri" w:cs="Calibri"/>
          <w:sz w:val="24"/>
          <w:szCs w:val="24"/>
        </w:rPr>
        <w:t>要求的广泛服务。</w:t>
      </w:r>
    </w:p>
    <w:p w14:paraId="6D84101C" w14:textId="31611B93" w:rsidR="001E6452" w:rsidRPr="00C43158" w:rsidRDefault="00854064"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至于目前的结构，普华永道提到，多达四个管理层通常可容纳约</w:t>
      </w:r>
      <w:r w:rsidRPr="00C43158">
        <w:rPr>
          <w:rFonts w:ascii="Calibri" w:eastAsia="宋体" w:hAnsi="Calibri" w:cs="Calibri"/>
          <w:sz w:val="24"/>
          <w:szCs w:val="24"/>
        </w:rPr>
        <w:t>350</w:t>
      </w:r>
      <w:r w:rsidRPr="00C43158">
        <w:rPr>
          <w:rFonts w:ascii="Calibri" w:eastAsia="宋体" w:hAnsi="Calibri" w:cs="Calibri"/>
          <w:sz w:val="24"/>
          <w:szCs w:val="24"/>
        </w:rPr>
        <w:t>人。就国际电联</w:t>
      </w:r>
      <w:r w:rsidRPr="00C43158">
        <w:rPr>
          <w:rFonts w:ascii="Calibri" w:eastAsia="宋体" w:hAnsi="Calibri" w:cs="Calibri" w:hint="eastAsia"/>
          <w:sz w:val="24"/>
          <w:szCs w:val="24"/>
        </w:rPr>
        <w:t>地区</w:t>
      </w:r>
      <w:r w:rsidRPr="00C43158">
        <w:rPr>
          <w:rFonts w:ascii="Calibri" w:eastAsia="宋体" w:hAnsi="Calibri" w:cs="Calibri"/>
          <w:sz w:val="24"/>
          <w:szCs w:val="24"/>
        </w:rPr>
        <w:t>办事处而言，</w:t>
      </w:r>
      <w:r w:rsidRPr="00C43158">
        <w:rPr>
          <w:rFonts w:ascii="Calibri" w:eastAsia="宋体" w:hAnsi="Calibri" w:cs="Calibri" w:hint="eastAsia"/>
          <w:sz w:val="24"/>
          <w:szCs w:val="24"/>
        </w:rPr>
        <w:t>却</w:t>
      </w:r>
      <w:r w:rsidRPr="00C43158">
        <w:rPr>
          <w:rFonts w:ascii="Calibri" w:eastAsia="宋体" w:hAnsi="Calibri" w:cs="Calibri"/>
          <w:sz w:val="24"/>
          <w:szCs w:val="24"/>
        </w:rPr>
        <w:t>只有</w:t>
      </w:r>
      <w:r w:rsidRPr="00C43158">
        <w:rPr>
          <w:rFonts w:ascii="Calibri" w:eastAsia="宋体" w:hAnsi="Calibri" w:cs="Calibri"/>
          <w:sz w:val="24"/>
          <w:szCs w:val="24"/>
        </w:rPr>
        <w:t>57</w:t>
      </w:r>
      <w:r w:rsidRPr="00C43158">
        <w:rPr>
          <w:rFonts w:ascii="Calibri" w:eastAsia="宋体" w:hAnsi="Calibri" w:cs="Calibri" w:hint="eastAsia"/>
          <w:sz w:val="24"/>
          <w:szCs w:val="24"/>
        </w:rPr>
        <w:t>人</w:t>
      </w:r>
      <w:r w:rsidRPr="00C43158">
        <w:rPr>
          <w:rFonts w:ascii="Calibri" w:eastAsia="宋体" w:hAnsi="Calibri" w:cs="Calibri"/>
          <w:sz w:val="24"/>
          <w:szCs w:val="24"/>
        </w:rPr>
        <w:t>。从总部到</w:t>
      </w:r>
      <w:r w:rsidRPr="00C43158">
        <w:rPr>
          <w:rFonts w:ascii="Calibri" w:eastAsia="宋体" w:hAnsi="Calibri" w:cs="Calibri" w:hint="eastAsia"/>
          <w:sz w:val="24"/>
          <w:szCs w:val="24"/>
        </w:rPr>
        <w:t>区域代表处</w:t>
      </w:r>
      <w:r w:rsidRPr="00C43158">
        <w:rPr>
          <w:rFonts w:ascii="Calibri" w:eastAsia="宋体" w:hAnsi="Calibri" w:cs="Calibri"/>
          <w:sz w:val="24"/>
          <w:szCs w:val="24"/>
        </w:rPr>
        <w:t>再到地区办事处，管理层级如此之多，导致结构头重脚轻、等级森严、</w:t>
      </w:r>
      <w:r w:rsidRPr="00C43158">
        <w:rPr>
          <w:rFonts w:ascii="Calibri" w:eastAsia="宋体" w:hAnsi="Calibri" w:cs="Calibri" w:hint="eastAsia"/>
          <w:sz w:val="24"/>
          <w:szCs w:val="24"/>
        </w:rPr>
        <w:t>分散</w:t>
      </w:r>
      <w:r w:rsidRPr="00C43158">
        <w:rPr>
          <w:rFonts w:ascii="Calibri" w:eastAsia="宋体" w:hAnsi="Calibri" w:cs="Calibri"/>
          <w:sz w:val="24"/>
          <w:szCs w:val="24"/>
        </w:rPr>
        <w:t>孤立且成本高昂。</w:t>
      </w:r>
    </w:p>
    <w:p w14:paraId="7E6AEBBE" w14:textId="756BAE24" w:rsidR="001E6452" w:rsidRPr="00C43158" w:rsidRDefault="00854064" w:rsidP="00005686">
      <w:pPr>
        <w:snapToGrid w:val="0"/>
        <w:spacing w:after="120"/>
        <w:ind w:firstLineChars="200" w:firstLine="480"/>
        <w:rPr>
          <w:rFonts w:ascii="Calibri" w:eastAsia="宋体" w:hAnsi="Calibri" w:cs="Calibri"/>
          <w:sz w:val="24"/>
          <w:szCs w:val="24"/>
        </w:rPr>
      </w:pPr>
      <w:bookmarkStart w:id="13" w:name="lt_pId045"/>
      <w:r w:rsidRPr="00C43158">
        <w:rPr>
          <w:rFonts w:ascii="Calibri" w:eastAsia="宋体" w:hAnsi="Calibri" w:cs="Calibri"/>
          <w:sz w:val="24"/>
          <w:szCs w:val="24"/>
        </w:rPr>
        <w:t>在一项</w:t>
      </w:r>
      <w:r w:rsidRPr="00C43158">
        <w:rPr>
          <w:rFonts w:ascii="Calibri" w:eastAsia="宋体" w:hAnsi="Calibri" w:cs="Calibri" w:hint="eastAsia"/>
          <w:sz w:val="24"/>
          <w:szCs w:val="24"/>
        </w:rPr>
        <w:t>职员</w:t>
      </w:r>
      <w:r w:rsidRPr="00C43158">
        <w:rPr>
          <w:rFonts w:ascii="Calibri" w:eastAsia="宋体" w:hAnsi="Calibri" w:cs="Calibri"/>
          <w:sz w:val="24"/>
          <w:szCs w:val="24"/>
        </w:rPr>
        <w:t>调查中，区域主管被要求量化他们每年花在不同活动上的时间。他们还被要求说明他们每年花在</w:t>
      </w:r>
      <w:r w:rsidRPr="00C43158">
        <w:rPr>
          <w:rFonts w:ascii="Calibri" w:eastAsia="宋体" w:hAnsi="Calibri" w:cs="Calibri" w:hint="eastAsia"/>
          <w:sz w:val="24"/>
          <w:szCs w:val="24"/>
        </w:rPr>
        <w:t>差旅</w:t>
      </w:r>
      <w:r w:rsidRPr="00C43158">
        <w:rPr>
          <w:rFonts w:ascii="Calibri" w:eastAsia="宋体" w:hAnsi="Calibri" w:cs="Calibri"/>
          <w:sz w:val="24"/>
          <w:szCs w:val="24"/>
        </w:rPr>
        <w:t>上的时间。</w:t>
      </w:r>
      <w:r w:rsidRPr="00C43158">
        <w:rPr>
          <w:rFonts w:ascii="Calibri" w:eastAsia="宋体" w:hAnsi="Calibri" w:cs="Calibri"/>
          <w:sz w:val="24"/>
          <w:szCs w:val="24"/>
        </w:rPr>
        <w:t>2019</w:t>
      </w:r>
      <w:r w:rsidRPr="00C43158">
        <w:rPr>
          <w:rFonts w:ascii="Calibri" w:eastAsia="宋体" w:hAnsi="Calibri" w:cs="Calibri"/>
          <w:sz w:val="24"/>
          <w:szCs w:val="24"/>
        </w:rPr>
        <w:t>年，普华永道发现，平均而言，</w:t>
      </w:r>
      <w:r w:rsidRPr="00C43158">
        <w:rPr>
          <w:rFonts w:ascii="Calibri" w:eastAsia="宋体" w:hAnsi="Calibri" w:cs="Calibri" w:hint="eastAsia"/>
          <w:sz w:val="24"/>
          <w:szCs w:val="24"/>
        </w:rPr>
        <w:t>区域</w:t>
      </w:r>
      <w:r w:rsidRPr="00C43158">
        <w:rPr>
          <w:rFonts w:ascii="Calibri" w:eastAsia="宋体" w:hAnsi="Calibri" w:cs="Calibri"/>
          <w:sz w:val="24"/>
          <w:szCs w:val="24"/>
        </w:rPr>
        <w:t>主管</w:t>
      </w:r>
      <w:r w:rsidRPr="00C43158">
        <w:rPr>
          <w:rFonts w:ascii="Calibri" w:eastAsia="宋体" w:hAnsi="Calibri" w:cs="Calibri"/>
          <w:sz w:val="24"/>
          <w:szCs w:val="24"/>
        </w:rPr>
        <w:t>48%</w:t>
      </w:r>
      <w:r w:rsidRPr="00C43158">
        <w:rPr>
          <w:rFonts w:ascii="Calibri" w:eastAsia="宋体" w:hAnsi="Calibri" w:cs="Calibri"/>
          <w:sz w:val="24"/>
          <w:szCs w:val="24"/>
        </w:rPr>
        <w:t>的工作日都在出差。</w:t>
      </w:r>
      <w:bookmarkEnd w:id="13"/>
    </w:p>
    <w:p w14:paraId="66E2D5AD" w14:textId="3F048FD1" w:rsidR="001E6452" w:rsidRPr="00C43158" w:rsidRDefault="00854064"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业绩报告目前基本上是基于活动的，</w:t>
      </w:r>
      <w:r w:rsidRPr="00C43158">
        <w:rPr>
          <w:rFonts w:ascii="Calibri" w:eastAsia="宋体" w:hAnsi="Calibri" w:cs="Calibri" w:hint="eastAsia"/>
          <w:sz w:val="24"/>
          <w:szCs w:val="24"/>
        </w:rPr>
        <w:t>与</w:t>
      </w:r>
      <w:r w:rsidRPr="00C43158">
        <w:rPr>
          <w:rFonts w:ascii="Calibri" w:eastAsia="宋体" w:hAnsi="Calibri" w:cs="Calibri"/>
          <w:sz w:val="24"/>
          <w:szCs w:val="24"/>
        </w:rPr>
        <w:t>实际取得的成果</w:t>
      </w:r>
      <w:r w:rsidRPr="00C43158">
        <w:rPr>
          <w:rFonts w:ascii="Calibri" w:eastAsia="宋体" w:hAnsi="Calibri" w:cs="Calibri" w:hint="eastAsia"/>
          <w:sz w:val="24"/>
          <w:szCs w:val="24"/>
        </w:rPr>
        <w:t>无关</w:t>
      </w:r>
      <w:r w:rsidRPr="00C43158">
        <w:rPr>
          <w:rFonts w:ascii="Calibri" w:eastAsia="宋体" w:hAnsi="Calibri" w:cs="Calibri"/>
          <w:sz w:val="24"/>
          <w:szCs w:val="24"/>
        </w:rPr>
        <w:t>。</w:t>
      </w:r>
      <w:r w:rsidRPr="00C43158">
        <w:rPr>
          <w:rFonts w:ascii="Calibri" w:eastAsia="宋体" w:hAnsi="Calibri" w:cs="Calibri"/>
          <w:sz w:val="24"/>
          <w:szCs w:val="24"/>
        </w:rPr>
        <w:t>2019</w:t>
      </w:r>
      <w:r w:rsidRPr="00C43158">
        <w:rPr>
          <w:rFonts w:ascii="Calibri" w:eastAsia="宋体" w:hAnsi="Calibri" w:cs="Calibri"/>
          <w:sz w:val="24"/>
          <w:szCs w:val="24"/>
        </w:rPr>
        <w:t>年，各区域的</w:t>
      </w:r>
      <w:r w:rsidRPr="00C43158">
        <w:rPr>
          <w:rFonts w:ascii="Calibri" w:eastAsia="宋体" w:hAnsi="Calibri" w:cs="Calibri"/>
          <w:sz w:val="24"/>
          <w:szCs w:val="24"/>
        </w:rPr>
        <w:t>P</w:t>
      </w:r>
      <w:r w:rsidRPr="00C43158">
        <w:rPr>
          <w:rFonts w:ascii="Calibri" w:eastAsia="宋体" w:hAnsi="Calibri" w:cs="Calibri" w:hint="eastAsia"/>
          <w:sz w:val="24"/>
          <w:szCs w:val="24"/>
        </w:rPr>
        <w:t>级</w:t>
      </w:r>
      <w:r w:rsidRPr="00C43158">
        <w:rPr>
          <w:rFonts w:ascii="Calibri" w:eastAsia="宋体" w:hAnsi="Calibri" w:cs="Calibri"/>
          <w:sz w:val="24"/>
          <w:szCs w:val="24"/>
        </w:rPr>
        <w:t>和</w:t>
      </w:r>
      <w:r w:rsidRPr="00C43158">
        <w:rPr>
          <w:rFonts w:ascii="Calibri" w:eastAsia="宋体" w:hAnsi="Calibri" w:cs="Calibri"/>
          <w:sz w:val="24"/>
          <w:szCs w:val="24"/>
        </w:rPr>
        <w:t>D</w:t>
      </w:r>
      <w:r w:rsidRPr="00C43158">
        <w:rPr>
          <w:rFonts w:ascii="Calibri" w:eastAsia="宋体" w:hAnsi="Calibri" w:cs="Calibri" w:hint="eastAsia"/>
          <w:sz w:val="24"/>
          <w:szCs w:val="24"/>
        </w:rPr>
        <w:t>级</w:t>
      </w:r>
      <w:r w:rsidRPr="00C43158">
        <w:rPr>
          <w:rFonts w:ascii="Calibri" w:eastAsia="宋体" w:hAnsi="Calibri" w:cs="Calibri"/>
          <w:sz w:val="24"/>
          <w:szCs w:val="24"/>
        </w:rPr>
        <w:t>人员平均处理五项行动、两个项目和六个国家</w:t>
      </w:r>
      <w:r w:rsidRPr="00C43158">
        <w:rPr>
          <w:rFonts w:ascii="Calibri" w:eastAsia="宋体" w:hAnsi="Calibri" w:cs="Calibri" w:hint="eastAsia"/>
          <w:sz w:val="24"/>
          <w:szCs w:val="24"/>
        </w:rPr>
        <w:t>的工作</w:t>
      </w:r>
      <w:r w:rsidRPr="00C43158">
        <w:rPr>
          <w:rFonts w:ascii="Calibri" w:eastAsia="宋体" w:hAnsi="Calibri" w:cs="Calibri"/>
          <w:sz w:val="24"/>
          <w:szCs w:val="24"/>
        </w:rPr>
        <w:t>。</w:t>
      </w:r>
      <w:r w:rsidRPr="00C43158">
        <w:rPr>
          <w:rFonts w:ascii="Calibri" w:eastAsia="宋体" w:hAnsi="Calibri" w:cs="Calibri"/>
          <w:sz w:val="24"/>
          <w:szCs w:val="24"/>
        </w:rPr>
        <w:t>2019</w:t>
      </w:r>
      <w:r w:rsidRPr="00C43158">
        <w:rPr>
          <w:rFonts w:ascii="Calibri" w:eastAsia="宋体" w:hAnsi="Calibri" w:cs="Calibri"/>
          <w:sz w:val="24"/>
          <w:szCs w:val="24"/>
        </w:rPr>
        <w:t>年，区域</w:t>
      </w:r>
      <w:r w:rsidRPr="00C43158">
        <w:rPr>
          <w:rFonts w:ascii="Calibri" w:eastAsia="宋体" w:hAnsi="Calibri" w:cs="Calibri" w:hint="eastAsia"/>
          <w:sz w:val="24"/>
          <w:szCs w:val="24"/>
        </w:rPr>
        <w:t>层面</w:t>
      </w:r>
      <w:r w:rsidR="00677C6D" w:rsidRPr="00C43158">
        <w:rPr>
          <w:rFonts w:ascii="Calibri" w:eastAsia="宋体" w:hAnsi="Calibri" w:cs="Calibri" w:hint="eastAsia"/>
          <w:sz w:val="24"/>
          <w:szCs w:val="24"/>
        </w:rPr>
        <w:t>的</w:t>
      </w:r>
      <w:r w:rsidRPr="00C43158">
        <w:rPr>
          <w:rFonts w:ascii="Calibri" w:eastAsia="宋体" w:hAnsi="Calibri" w:cs="Calibri"/>
          <w:sz w:val="24"/>
          <w:szCs w:val="24"/>
        </w:rPr>
        <w:t>区域活动和</w:t>
      </w:r>
      <w:r w:rsidR="00677C6D" w:rsidRPr="00C43158">
        <w:rPr>
          <w:rFonts w:ascii="Calibri" w:eastAsia="宋体" w:hAnsi="Calibri" w:cs="Calibri" w:hint="eastAsia"/>
          <w:sz w:val="24"/>
          <w:szCs w:val="24"/>
        </w:rPr>
        <w:t>计划</w:t>
      </w:r>
      <w:r w:rsidRPr="00C43158">
        <w:rPr>
          <w:rFonts w:ascii="Calibri" w:eastAsia="宋体" w:hAnsi="Calibri" w:cs="Calibri"/>
          <w:sz w:val="24"/>
          <w:szCs w:val="24"/>
        </w:rPr>
        <w:t>预算的</w:t>
      </w:r>
      <w:r w:rsidRPr="00C43158">
        <w:rPr>
          <w:rFonts w:ascii="Calibri" w:eastAsia="宋体" w:hAnsi="Calibri" w:cs="Calibri"/>
          <w:sz w:val="24"/>
          <w:szCs w:val="24"/>
        </w:rPr>
        <w:t>13%</w:t>
      </w:r>
      <w:r w:rsidRPr="00C43158">
        <w:rPr>
          <w:rFonts w:ascii="Calibri" w:eastAsia="宋体" w:hAnsi="Calibri" w:cs="Calibri"/>
          <w:sz w:val="24"/>
          <w:szCs w:val="24"/>
        </w:rPr>
        <w:t>没有兑现。</w:t>
      </w:r>
    </w:p>
    <w:p w14:paraId="272C3F37" w14:textId="2D0E1EC4" w:rsidR="001E6452" w:rsidRPr="00C43158" w:rsidRDefault="00677C6D"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hint="eastAsia"/>
          <w:sz w:val="24"/>
          <w:szCs w:val="24"/>
        </w:rPr>
        <w:t>采取</w:t>
      </w:r>
      <w:r w:rsidRPr="00C43158">
        <w:rPr>
          <w:rFonts w:ascii="Calibri" w:eastAsia="宋体" w:hAnsi="Calibri" w:cs="Calibri"/>
          <w:sz w:val="24"/>
          <w:szCs w:val="24"/>
        </w:rPr>
        <w:t>更加一致的办法</w:t>
      </w:r>
      <w:r w:rsidRPr="00C43158">
        <w:rPr>
          <w:rFonts w:ascii="Calibri" w:eastAsia="宋体" w:hAnsi="Calibri" w:cs="Calibri" w:hint="eastAsia"/>
          <w:sz w:val="24"/>
          <w:szCs w:val="24"/>
        </w:rPr>
        <w:t>进行基于</w:t>
      </w:r>
      <w:r w:rsidRPr="00C43158">
        <w:rPr>
          <w:rFonts w:ascii="Calibri" w:eastAsia="宋体" w:hAnsi="Calibri" w:cs="Calibri"/>
          <w:sz w:val="24"/>
          <w:szCs w:val="24"/>
        </w:rPr>
        <w:t>成果</w:t>
      </w:r>
      <w:r w:rsidRPr="00C43158">
        <w:rPr>
          <w:rFonts w:ascii="Calibri" w:eastAsia="宋体" w:hAnsi="Calibri" w:cs="Calibri" w:hint="eastAsia"/>
          <w:sz w:val="24"/>
          <w:szCs w:val="24"/>
        </w:rPr>
        <w:t>的</w:t>
      </w:r>
      <w:r w:rsidRPr="00C43158">
        <w:rPr>
          <w:rFonts w:ascii="Calibri" w:eastAsia="宋体" w:hAnsi="Calibri" w:cs="Calibri"/>
          <w:sz w:val="24"/>
          <w:szCs w:val="24"/>
        </w:rPr>
        <w:t>管理将加强区域</w:t>
      </w:r>
      <w:r w:rsidRPr="00C43158">
        <w:rPr>
          <w:rFonts w:ascii="Calibri" w:eastAsia="宋体" w:hAnsi="Calibri" w:cs="Calibri" w:hint="eastAsia"/>
          <w:sz w:val="24"/>
          <w:szCs w:val="24"/>
        </w:rPr>
        <w:t>代表处</w:t>
      </w:r>
      <w:r w:rsidRPr="00C43158">
        <w:rPr>
          <w:rFonts w:ascii="Calibri" w:eastAsia="宋体" w:hAnsi="Calibri" w:cs="Calibri"/>
          <w:sz w:val="24"/>
          <w:szCs w:val="24"/>
        </w:rPr>
        <w:t>的</w:t>
      </w:r>
      <w:r w:rsidRPr="00C43158">
        <w:rPr>
          <w:rFonts w:ascii="Calibri" w:eastAsia="宋体" w:hAnsi="Calibri" w:cs="Calibri" w:hint="eastAsia"/>
          <w:sz w:val="24"/>
          <w:szCs w:val="24"/>
        </w:rPr>
        <w:t>有效性</w:t>
      </w:r>
      <w:r w:rsidR="00117D39" w:rsidRPr="00C43158">
        <w:rPr>
          <w:rFonts w:ascii="Calibri" w:eastAsia="宋体" w:hAnsi="Calibri" w:cs="Calibri"/>
          <w:sz w:val="24"/>
          <w:szCs w:val="24"/>
        </w:rPr>
        <w:t>。普华永道赞扬了</w:t>
      </w:r>
      <w:r w:rsidRPr="00C43158">
        <w:rPr>
          <w:rFonts w:ascii="Calibri" w:eastAsia="宋体" w:hAnsi="Calibri" w:cs="Calibri" w:hint="eastAsia"/>
          <w:sz w:val="24"/>
          <w:szCs w:val="24"/>
        </w:rPr>
        <w:t>电信管理局</w:t>
      </w:r>
      <w:r w:rsidRPr="00C43158">
        <w:rPr>
          <w:rFonts w:ascii="Calibri" w:eastAsia="宋体" w:hAnsi="Calibri" w:cs="Calibri"/>
          <w:sz w:val="24"/>
          <w:szCs w:val="24"/>
        </w:rPr>
        <w:t>目前在</w:t>
      </w:r>
      <w:r w:rsidRPr="00C43158">
        <w:rPr>
          <w:rFonts w:ascii="Calibri" w:eastAsia="宋体" w:hAnsi="Calibri" w:cs="Calibri" w:hint="eastAsia"/>
          <w:sz w:val="24"/>
          <w:szCs w:val="24"/>
        </w:rPr>
        <w:t>此</w:t>
      </w:r>
      <w:r w:rsidRPr="00C43158">
        <w:rPr>
          <w:rFonts w:ascii="Calibri" w:eastAsia="宋体" w:hAnsi="Calibri" w:cs="Calibri"/>
          <w:sz w:val="24"/>
          <w:szCs w:val="24"/>
        </w:rPr>
        <w:t>方面开展的工作。</w:t>
      </w:r>
    </w:p>
    <w:p w14:paraId="12CBC26B" w14:textId="1F3E6076" w:rsidR="003406F1" w:rsidRPr="00C43158" w:rsidRDefault="003406F1"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对</w:t>
      </w:r>
      <w:r w:rsidRPr="00C43158">
        <w:rPr>
          <w:rFonts w:ascii="Calibri" w:eastAsia="宋体" w:hAnsi="Calibri" w:cs="Calibri"/>
          <w:sz w:val="24"/>
          <w:szCs w:val="24"/>
        </w:rPr>
        <w:t>2019</w:t>
      </w:r>
      <w:r w:rsidRPr="00C43158">
        <w:rPr>
          <w:rFonts w:ascii="Calibri" w:eastAsia="宋体" w:hAnsi="Calibri" w:cs="Calibri"/>
          <w:sz w:val="24"/>
          <w:szCs w:val="24"/>
        </w:rPr>
        <w:t>年实施的</w:t>
      </w:r>
      <w:r w:rsidRPr="00C43158">
        <w:rPr>
          <w:rFonts w:ascii="Calibri" w:eastAsia="宋体" w:hAnsi="Calibri" w:cs="Calibri"/>
          <w:sz w:val="24"/>
          <w:szCs w:val="24"/>
        </w:rPr>
        <w:t>12</w:t>
      </w:r>
      <w:r w:rsidRPr="00C43158">
        <w:rPr>
          <w:rFonts w:ascii="Calibri" w:eastAsia="宋体" w:hAnsi="Calibri" w:cs="Calibri"/>
          <w:sz w:val="24"/>
          <w:szCs w:val="24"/>
        </w:rPr>
        <w:t>个项目进行</w:t>
      </w:r>
      <w:r w:rsidRPr="00C43158">
        <w:rPr>
          <w:rFonts w:ascii="Calibri" w:eastAsia="宋体" w:hAnsi="Calibri" w:cs="Calibri" w:hint="eastAsia"/>
          <w:sz w:val="24"/>
          <w:szCs w:val="24"/>
        </w:rPr>
        <w:t>的</w:t>
      </w:r>
      <w:r w:rsidRPr="00C43158">
        <w:rPr>
          <w:rFonts w:ascii="Calibri" w:eastAsia="宋体" w:hAnsi="Calibri" w:cs="Calibri"/>
          <w:sz w:val="24"/>
          <w:szCs w:val="24"/>
        </w:rPr>
        <w:t>定性</w:t>
      </w:r>
      <w:r w:rsidRPr="00C43158">
        <w:rPr>
          <w:rFonts w:ascii="Calibri" w:eastAsia="宋体" w:hAnsi="Calibri" w:cs="Calibri" w:hint="eastAsia"/>
          <w:sz w:val="24"/>
          <w:szCs w:val="24"/>
        </w:rPr>
        <w:t>审议旨在</w:t>
      </w:r>
      <w:r w:rsidRPr="00C43158">
        <w:rPr>
          <w:rFonts w:ascii="Calibri" w:eastAsia="宋体" w:hAnsi="Calibri" w:cs="Calibri"/>
          <w:sz w:val="24"/>
          <w:szCs w:val="24"/>
        </w:rPr>
        <w:t>了解它们如何衡量普华永道通常认为的项目卓越</w:t>
      </w:r>
      <w:r w:rsidRPr="00C43158">
        <w:rPr>
          <w:rFonts w:ascii="Calibri" w:eastAsia="宋体" w:hAnsi="Calibri" w:cs="Calibri" w:hint="eastAsia"/>
          <w:sz w:val="24"/>
          <w:szCs w:val="24"/>
        </w:rPr>
        <w:t>性</w:t>
      </w:r>
      <w:r w:rsidRPr="00C43158">
        <w:rPr>
          <w:rFonts w:ascii="Calibri" w:eastAsia="宋体" w:hAnsi="Calibri" w:cs="Calibri"/>
          <w:sz w:val="24"/>
          <w:szCs w:val="24"/>
        </w:rPr>
        <w:t>支柱</w:t>
      </w:r>
      <w:r w:rsidR="00527C63">
        <w:rPr>
          <w:rFonts w:ascii="Calibri" w:eastAsia="宋体" w:hAnsi="Calibri" w:cs="Calibri" w:hint="eastAsia"/>
          <w:sz w:val="24"/>
          <w:szCs w:val="24"/>
        </w:rPr>
        <w:t>：</w:t>
      </w:r>
      <w:r w:rsidRPr="00C43158">
        <w:rPr>
          <w:rFonts w:ascii="Calibri" w:eastAsia="宋体" w:hAnsi="Calibri" w:cs="Calibri"/>
          <w:sz w:val="24"/>
          <w:szCs w:val="24"/>
        </w:rPr>
        <w:t>预算、范围、时间安排、战略协调、前期影响定义和影响评估。</w:t>
      </w:r>
    </w:p>
    <w:p w14:paraId="24E2128F" w14:textId="37074963" w:rsidR="003406F1" w:rsidRPr="00C43158" w:rsidRDefault="003406F1"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所有</w:t>
      </w:r>
      <w:r w:rsidRPr="00C43158">
        <w:rPr>
          <w:rFonts w:ascii="Calibri" w:eastAsia="宋体" w:hAnsi="Calibri" w:cs="Calibri"/>
          <w:sz w:val="24"/>
          <w:szCs w:val="24"/>
        </w:rPr>
        <w:t>12</w:t>
      </w:r>
      <w:r w:rsidRPr="00C43158">
        <w:rPr>
          <w:rFonts w:ascii="Calibri" w:eastAsia="宋体" w:hAnsi="Calibri" w:cs="Calibri"/>
          <w:sz w:val="24"/>
          <w:szCs w:val="24"/>
        </w:rPr>
        <w:t>个项目都明确符合可持续发展目标和</w:t>
      </w:r>
      <w:r w:rsidRPr="00C43158">
        <w:rPr>
          <w:rFonts w:ascii="Calibri" w:eastAsia="宋体" w:hAnsi="Calibri" w:cs="Calibri" w:hint="eastAsia"/>
          <w:sz w:val="24"/>
          <w:szCs w:val="24"/>
        </w:rPr>
        <w:t>电信发展局的</w:t>
      </w:r>
      <w:r w:rsidRPr="00C43158">
        <w:rPr>
          <w:rFonts w:ascii="Calibri" w:eastAsia="宋体" w:hAnsi="Calibri" w:cs="Calibri"/>
          <w:sz w:val="24"/>
          <w:szCs w:val="24"/>
        </w:rPr>
        <w:t>战略框架，并包含明确的</w:t>
      </w:r>
      <w:r w:rsidRPr="00C43158">
        <w:rPr>
          <w:rFonts w:ascii="Calibri" w:eastAsia="宋体" w:hAnsi="Calibri" w:cs="Calibri" w:hint="eastAsia"/>
          <w:sz w:val="24"/>
          <w:szCs w:val="24"/>
        </w:rPr>
        <w:t>工作</w:t>
      </w:r>
      <w:r w:rsidRPr="00C43158">
        <w:rPr>
          <w:rFonts w:ascii="Calibri" w:eastAsia="宋体" w:hAnsi="Calibri" w:cs="Calibri"/>
          <w:sz w:val="24"/>
          <w:szCs w:val="24"/>
        </w:rPr>
        <w:t>成果。然而，只有三个</w:t>
      </w:r>
      <w:r w:rsidRPr="00C43158">
        <w:rPr>
          <w:rFonts w:ascii="Calibri" w:eastAsia="宋体" w:hAnsi="Calibri" w:cs="Calibri" w:hint="eastAsia"/>
          <w:sz w:val="24"/>
          <w:szCs w:val="24"/>
        </w:rPr>
        <w:t>项目</w:t>
      </w:r>
      <w:r w:rsidRPr="00C43158">
        <w:rPr>
          <w:rFonts w:ascii="Calibri" w:eastAsia="宋体" w:hAnsi="Calibri" w:cs="Calibri"/>
          <w:sz w:val="24"/>
          <w:szCs w:val="24"/>
        </w:rPr>
        <w:t>进行了有适当依据的影响评估，只有七个</w:t>
      </w:r>
      <w:r w:rsidRPr="00C43158">
        <w:rPr>
          <w:rFonts w:ascii="Calibri" w:eastAsia="宋体" w:hAnsi="Calibri" w:cs="Calibri" w:hint="eastAsia"/>
          <w:sz w:val="24"/>
          <w:szCs w:val="24"/>
        </w:rPr>
        <w:t>项目</w:t>
      </w:r>
      <w:r w:rsidRPr="00C43158">
        <w:rPr>
          <w:rFonts w:ascii="Calibri" w:eastAsia="宋体" w:hAnsi="Calibri" w:cs="Calibri"/>
          <w:sz w:val="24"/>
          <w:szCs w:val="24"/>
        </w:rPr>
        <w:t>从一开始就确定了影响。只有两个项目符合最初的项目时间表，其他项目主要由于外部因素或国际电联无法控制的国家政治原因而推迟。这些项目大多得到外部捐助</w:t>
      </w:r>
      <w:r w:rsidRPr="00C43158">
        <w:rPr>
          <w:rFonts w:ascii="Calibri" w:eastAsia="宋体" w:hAnsi="Calibri" w:cs="Calibri" w:hint="eastAsia"/>
          <w:sz w:val="24"/>
          <w:szCs w:val="24"/>
        </w:rPr>
        <w:t>方</w:t>
      </w:r>
      <w:r w:rsidRPr="00C43158">
        <w:rPr>
          <w:rFonts w:ascii="Calibri" w:eastAsia="宋体" w:hAnsi="Calibri" w:cs="Calibri"/>
          <w:sz w:val="24"/>
          <w:szCs w:val="24"/>
        </w:rPr>
        <w:t>的支持。项目从一开始就没有系统地规划影响评估。</w:t>
      </w:r>
    </w:p>
    <w:p w14:paraId="1AB5E1B5" w14:textId="2D972F7C" w:rsidR="001E6452" w:rsidRPr="00C43158" w:rsidRDefault="003406F1"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虽然需求强劲，而且捐助</w:t>
      </w:r>
      <w:r w:rsidRPr="00C43158">
        <w:rPr>
          <w:rFonts w:ascii="Calibri" w:eastAsia="宋体" w:hAnsi="Calibri" w:cs="Calibri" w:hint="eastAsia"/>
          <w:sz w:val="24"/>
          <w:szCs w:val="24"/>
        </w:rPr>
        <w:t>方</w:t>
      </w:r>
      <w:r w:rsidRPr="00C43158">
        <w:rPr>
          <w:rFonts w:ascii="Calibri" w:eastAsia="宋体" w:hAnsi="Calibri" w:cs="Calibri"/>
          <w:sz w:val="24"/>
          <w:szCs w:val="24"/>
        </w:rPr>
        <w:t>正在增加对数字</w:t>
      </w:r>
      <w:r w:rsidRPr="00C43158">
        <w:rPr>
          <w:rFonts w:ascii="Calibri" w:eastAsia="宋体" w:hAnsi="Calibri" w:cs="Calibri" w:hint="eastAsia"/>
          <w:sz w:val="24"/>
          <w:szCs w:val="24"/>
        </w:rPr>
        <w:t>变革</w:t>
      </w:r>
      <w:r w:rsidRPr="00C43158">
        <w:rPr>
          <w:rFonts w:ascii="Calibri" w:eastAsia="宋体" w:hAnsi="Calibri" w:cs="Calibri"/>
          <w:sz w:val="24"/>
          <w:szCs w:val="24"/>
        </w:rPr>
        <w:t>的投资，但在国际电联，区域</w:t>
      </w:r>
      <w:r w:rsidRPr="00C43158">
        <w:rPr>
          <w:rFonts w:ascii="Calibri" w:eastAsia="宋体" w:hAnsi="Calibri" w:cs="Calibri" w:hint="eastAsia"/>
          <w:sz w:val="24"/>
          <w:szCs w:val="24"/>
        </w:rPr>
        <w:t>性</w:t>
      </w:r>
      <w:r w:rsidRPr="00C43158">
        <w:rPr>
          <w:rFonts w:ascii="Calibri" w:eastAsia="宋体" w:hAnsi="Calibri" w:cs="Calibri"/>
          <w:sz w:val="24"/>
          <w:szCs w:val="24"/>
        </w:rPr>
        <w:t>项目、活动和</w:t>
      </w:r>
      <w:r w:rsidRPr="00C43158">
        <w:rPr>
          <w:rFonts w:ascii="Calibri" w:eastAsia="宋体" w:hAnsi="Calibri" w:cs="Calibri" w:hint="eastAsia"/>
          <w:sz w:val="24"/>
          <w:szCs w:val="24"/>
        </w:rPr>
        <w:t>计划</w:t>
      </w:r>
      <w:r w:rsidRPr="00C43158">
        <w:rPr>
          <w:rFonts w:ascii="Calibri" w:eastAsia="宋体" w:hAnsi="Calibri" w:cs="Calibri"/>
          <w:sz w:val="24"/>
          <w:szCs w:val="24"/>
        </w:rPr>
        <w:t>在过去五年中有所下降。</w:t>
      </w:r>
    </w:p>
    <w:p w14:paraId="4EA0AF66" w14:textId="1C057DB1" w:rsidR="001E6452" w:rsidRPr="00C43158" w:rsidRDefault="003406F1"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在国际电联，缺乏影响力导致过去</w:t>
      </w:r>
      <w:r w:rsidRPr="00C43158">
        <w:rPr>
          <w:rFonts w:ascii="Calibri" w:eastAsia="宋体" w:hAnsi="Calibri" w:cs="Calibri"/>
          <w:sz w:val="24"/>
          <w:szCs w:val="24"/>
        </w:rPr>
        <w:t>20</w:t>
      </w:r>
      <w:r w:rsidRPr="00C43158">
        <w:rPr>
          <w:rFonts w:ascii="Calibri" w:eastAsia="宋体" w:hAnsi="Calibri" w:cs="Calibri"/>
          <w:sz w:val="24"/>
          <w:szCs w:val="24"/>
        </w:rPr>
        <w:t>年来</w:t>
      </w:r>
      <w:r w:rsidRPr="00C43158">
        <w:rPr>
          <w:rFonts w:ascii="Calibri" w:eastAsia="宋体" w:hAnsi="Calibri" w:cs="Calibri" w:hint="eastAsia"/>
          <w:sz w:val="24"/>
          <w:szCs w:val="24"/>
        </w:rPr>
        <w:t>工作成果的交付</w:t>
      </w:r>
      <w:r w:rsidRPr="00C43158">
        <w:rPr>
          <w:rFonts w:ascii="Calibri" w:eastAsia="宋体" w:hAnsi="Calibri" w:cs="Calibri"/>
          <w:sz w:val="24"/>
          <w:szCs w:val="24"/>
        </w:rPr>
        <w:t>显著下降。</w:t>
      </w:r>
    </w:p>
    <w:p w14:paraId="0575C34F" w14:textId="03B0A50F" w:rsidR="001E6452" w:rsidRPr="00C43158" w:rsidRDefault="003406F1"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审查强调，</w:t>
      </w:r>
      <w:r w:rsidRPr="00C43158">
        <w:rPr>
          <w:rFonts w:ascii="Calibri" w:eastAsia="宋体" w:hAnsi="Calibri" w:cs="Calibri" w:hint="eastAsia"/>
          <w:sz w:val="24"/>
          <w:szCs w:val="24"/>
        </w:rPr>
        <w:t>ICT</w:t>
      </w:r>
      <w:r w:rsidRPr="00C43158">
        <w:rPr>
          <w:rFonts w:ascii="Calibri" w:eastAsia="宋体" w:hAnsi="Calibri" w:cs="Calibri"/>
          <w:sz w:val="24"/>
          <w:szCs w:val="24"/>
        </w:rPr>
        <w:t>发展项目有资金可用。</w:t>
      </w:r>
      <w:r w:rsidRPr="00C43158">
        <w:rPr>
          <w:rFonts w:ascii="Calibri" w:eastAsia="宋体" w:hAnsi="Calibri" w:cs="Calibri"/>
          <w:sz w:val="24"/>
          <w:szCs w:val="24"/>
        </w:rPr>
        <w:t>2018</w:t>
      </w:r>
      <w:r w:rsidRPr="00C43158">
        <w:rPr>
          <w:rFonts w:ascii="Calibri" w:eastAsia="宋体" w:hAnsi="Calibri" w:cs="Calibri"/>
          <w:sz w:val="24"/>
          <w:szCs w:val="24"/>
        </w:rPr>
        <w:t>年，世界银行承诺为数字相关基础设施项目投入约</w:t>
      </w:r>
      <w:r w:rsidRPr="00C43158">
        <w:rPr>
          <w:rFonts w:ascii="Calibri" w:eastAsia="宋体" w:hAnsi="Calibri" w:cs="Calibri"/>
          <w:sz w:val="24"/>
          <w:szCs w:val="24"/>
        </w:rPr>
        <w:t>12</w:t>
      </w:r>
      <w:r w:rsidRPr="00C43158">
        <w:rPr>
          <w:rFonts w:ascii="Calibri" w:eastAsia="宋体" w:hAnsi="Calibri" w:cs="Calibri"/>
          <w:sz w:val="24"/>
          <w:szCs w:val="24"/>
        </w:rPr>
        <w:t>亿美元。相比之下，国际电</w:t>
      </w:r>
      <w:r w:rsidRPr="00C43158">
        <w:rPr>
          <w:rFonts w:ascii="Calibri" w:eastAsia="宋体" w:hAnsi="Calibri" w:cs="Calibri" w:hint="eastAsia"/>
          <w:sz w:val="24"/>
          <w:szCs w:val="24"/>
        </w:rPr>
        <w:t>联为项目和计划提供的自愿资金显著减少。普华永道注意到，资助</w:t>
      </w:r>
      <w:r w:rsidRPr="00C43158">
        <w:rPr>
          <w:rFonts w:ascii="Calibri" w:eastAsia="宋体" w:hAnsi="Calibri" w:cs="Calibri" w:hint="eastAsia"/>
          <w:sz w:val="24"/>
          <w:szCs w:val="24"/>
        </w:rPr>
        <w:t>ICT</w:t>
      </w:r>
      <w:r w:rsidRPr="00C43158">
        <w:rPr>
          <w:rFonts w:ascii="Calibri" w:eastAsia="宋体" w:hAnsi="Calibri" w:cs="Calibri" w:hint="eastAsia"/>
          <w:sz w:val="24"/>
          <w:szCs w:val="24"/>
        </w:rPr>
        <w:t>发展的资金是有的，</w:t>
      </w:r>
      <w:r w:rsidR="001A4229" w:rsidRPr="00C43158">
        <w:rPr>
          <w:rFonts w:ascii="Calibri" w:eastAsia="宋体" w:hAnsi="Calibri" w:cs="Calibri" w:hint="eastAsia"/>
          <w:sz w:val="24"/>
          <w:szCs w:val="24"/>
        </w:rPr>
        <w:t>但国际电联没有拿到重大份额。</w:t>
      </w:r>
    </w:p>
    <w:p w14:paraId="11D26CB8" w14:textId="50437925" w:rsidR="001E6452" w:rsidRPr="00631D82" w:rsidRDefault="00AC1B1F" w:rsidP="001E6452">
      <w:pPr>
        <w:keepNext/>
        <w:pBdr>
          <w:bottom w:val="single" w:sz="4" w:space="1" w:color="00B0F0"/>
        </w:pBdr>
        <w:spacing w:before="240"/>
        <w:rPr>
          <w:b/>
          <w:bCs/>
          <w:szCs w:val="24"/>
        </w:rPr>
      </w:pPr>
      <w:r w:rsidRPr="00F66BF2">
        <w:rPr>
          <w:rFonts w:ascii="宋体" w:eastAsia="宋体" w:hAnsi="宋体"/>
          <w:b/>
          <w:bCs/>
          <w:sz w:val="24"/>
          <w:szCs w:val="24"/>
        </w:rPr>
        <w:t>未来模型设计的指导原则</w:t>
      </w:r>
    </w:p>
    <w:p w14:paraId="50A1791A" w14:textId="3AC6915C" w:rsidR="001E6452" w:rsidRPr="00C43158" w:rsidRDefault="00AC1B1F"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普华永道制定了</w:t>
      </w:r>
      <w:r w:rsidRPr="00C43158">
        <w:rPr>
          <w:rFonts w:ascii="Calibri" w:eastAsia="宋体" w:hAnsi="Calibri" w:cs="Calibri" w:hint="eastAsia"/>
          <w:sz w:val="24"/>
          <w:szCs w:val="24"/>
        </w:rPr>
        <w:t>用</w:t>
      </w:r>
      <w:r w:rsidRPr="00C43158">
        <w:rPr>
          <w:rFonts w:ascii="Calibri" w:eastAsia="宋体" w:hAnsi="Calibri" w:cs="Calibri"/>
          <w:sz w:val="24"/>
          <w:szCs w:val="24"/>
        </w:rPr>
        <w:t>来设计区域</w:t>
      </w:r>
      <w:r w:rsidRPr="00C43158">
        <w:rPr>
          <w:rFonts w:ascii="Calibri" w:eastAsia="宋体" w:hAnsi="Calibri" w:cs="Calibri" w:hint="eastAsia"/>
          <w:sz w:val="24"/>
          <w:szCs w:val="24"/>
        </w:rPr>
        <w:t>代表处</w:t>
      </w:r>
      <w:r w:rsidRPr="00C43158">
        <w:rPr>
          <w:rFonts w:ascii="Calibri" w:eastAsia="宋体" w:hAnsi="Calibri" w:cs="Calibri"/>
          <w:sz w:val="24"/>
          <w:szCs w:val="24"/>
        </w:rPr>
        <w:t>未来的六项指导原则</w:t>
      </w:r>
      <w:r w:rsidR="00527C63">
        <w:rPr>
          <w:rFonts w:ascii="Calibri" w:eastAsia="宋体" w:hAnsi="Calibri" w:cs="Calibri" w:hint="eastAsia"/>
          <w:sz w:val="24"/>
          <w:szCs w:val="24"/>
        </w:rPr>
        <w:t>：</w:t>
      </w:r>
    </w:p>
    <w:p w14:paraId="5DAFC55E" w14:textId="6EC34565" w:rsidR="001E6452" w:rsidRPr="00C43158" w:rsidRDefault="00AC1B1F" w:rsidP="00005686">
      <w:pPr>
        <w:snapToGrid w:val="0"/>
        <w:spacing w:after="120"/>
        <w:ind w:firstLineChars="200" w:firstLine="482"/>
        <w:rPr>
          <w:rFonts w:ascii="Calibri" w:eastAsia="宋体" w:hAnsi="Calibri" w:cs="Calibri"/>
          <w:sz w:val="24"/>
          <w:szCs w:val="24"/>
        </w:rPr>
      </w:pPr>
      <w:bookmarkStart w:id="14" w:name="lt_pId065"/>
      <w:r w:rsidRPr="00C43158">
        <w:rPr>
          <w:rFonts w:ascii="Calibri" w:eastAsia="宋体" w:hAnsi="Calibri" w:cs="Calibri" w:hint="eastAsia"/>
          <w:b/>
          <w:sz w:val="24"/>
          <w:szCs w:val="24"/>
        </w:rPr>
        <w:t>目的明确：</w:t>
      </w:r>
      <w:bookmarkEnd w:id="14"/>
      <w:r w:rsidR="001A4229" w:rsidRPr="00C43158">
        <w:rPr>
          <w:rFonts w:ascii="Calibri" w:eastAsia="宋体" w:hAnsi="Calibri" w:cs="Calibri"/>
          <w:sz w:val="24"/>
          <w:szCs w:val="24"/>
        </w:rPr>
        <w:t>使区域</w:t>
      </w:r>
      <w:r w:rsidRPr="00C43158">
        <w:rPr>
          <w:rFonts w:ascii="Calibri" w:eastAsia="宋体" w:hAnsi="Calibri" w:cs="Calibri" w:hint="eastAsia"/>
          <w:sz w:val="24"/>
          <w:szCs w:val="24"/>
        </w:rPr>
        <w:t>职责</w:t>
      </w:r>
      <w:r w:rsidR="001A4229" w:rsidRPr="00C43158">
        <w:rPr>
          <w:rFonts w:ascii="Calibri" w:eastAsia="宋体" w:hAnsi="Calibri" w:cs="Calibri"/>
          <w:sz w:val="24"/>
          <w:szCs w:val="24"/>
        </w:rPr>
        <w:t>和责任与国际电联战略</w:t>
      </w:r>
      <w:r w:rsidRPr="00C43158">
        <w:rPr>
          <w:rFonts w:ascii="Calibri" w:eastAsia="宋体" w:hAnsi="Calibri" w:cs="Calibri" w:hint="eastAsia"/>
          <w:sz w:val="24"/>
          <w:szCs w:val="24"/>
        </w:rPr>
        <w:t>规划确定</w:t>
      </w:r>
      <w:r w:rsidR="001A4229" w:rsidRPr="00C43158">
        <w:rPr>
          <w:rFonts w:ascii="Calibri" w:eastAsia="宋体" w:hAnsi="Calibri" w:cs="Calibri"/>
          <w:sz w:val="24"/>
          <w:szCs w:val="24"/>
        </w:rPr>
        <w:t>的愿景和任务相一致，为区域</w:t>
      </w:r>
      <w:r w:rsidRPr="00C43158">
        <w:rPr>
          <w:rFonts w:ascii="Calibri" w:eastAsia="宋体" w:hAnsi="Calibri" w:cs="Calibri" w:hint="eastAsia"/>
          <w:sz w:val="24"/>
          <w:szCs w:val="24"/>
        </w:rPr>
        <w:t>代表处</w:t>
      </w:r>
      <w:r w:rsidR="001A4229" w:rsidRPr="00C43158">
        <w:rPr>
          <w:rFonts w:ascii="Calibri" w:eastAsia="宋体" w:hAnsi="Calibri" w:cs="Calibri"/>
          <w:sz w:val="24"/>
          <w:szCs w:val="24"/>
        </w:rPr>
        <w:t>提供一套</w:t>
      </w:r>
      <w:r w:rsidRPr="00C43158">
        <w:rPr>
          <w:rFonts w:ascii="Calibri" w:eastAsia="宋体" w:hAnsi="Calibri" w:cs="Calibri" w:hint="eastAsia"/>
          <w:sz w:val="24"/>
          <w:szCs w:val="24"/>
        </w:rPr>
        <w:t>少量的</w:t>
      </w:r>
      <w:r w:rsidR="001A4229" w:rsidRPr="00C43158">
        <w:rPr>
          <w:rFonts w:ascii="Calibri" w:eastAsia="宋体" w:hAnsi="Calibri" w:cs="Calibri"/>
          <w:sz w:val="24"/>
          <w:szCs w:val="24"/>
        </w:rPr>
        <w:t>具体、可衡量、可实现、相关和及时的目标。</w:t>
      </w:r>
    </w:p>
    <w:p w14:paraId="3B3388B5" w14:textId="422037C9" w:rsidR="001E6452" w:rsidRPr="00C43158" w:rsidRDefault="00AC1B1F"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推动影响</w:t>
      </w:r>
      <w:r w:rsidR="00527C63">
        <w:rPr>
          <w:rFonts w:ascii="Calibri" w:eastAsia="宋体" w:hAnsi="Calibri" w:cs="Calibri" w:hint="eastAsia"/>
          <w:b/>
          <w:sz w:val="24"/>
          <w:szCs w:val="24"/>
        </w:rPr>
        <w:t>：</w:t>
      </w:r>
      <w:r w:rsidRPr="00C43158">
        <w:rPr>
          <w:rFonts w:ascii="Calibri" w:eastAsia="宋体" w:hAnsi="Calibri" w:cs="Calibri"/>
          <w:sz w:val="24"/>
          <w:szCs w:val="24"/>
        </w:rPr>
        <w:t>高效</w:t>
      </w:r>
      <w:r w:rsidRPr="00C43158">
        <w:rPr>
          <w:rFonts w:ascii="Calibri" w:eastAsia="宋体" w:hAnsi="Calibri" w:cs="Calibri" w:hint="eastAsia"/>
          <w:sz w:val="24"/>
          <w:szCs w:val="24"/>
        </w:rPr>
        <w:t>并有效</w:t>
      </w:r>
      <w:r w:rsidRPr="00C43158">
        <w:rPr>
          <w:rFonts w:ascii="Calibri" w:eastAsia="宋体" w:hAnsi="Calibri" w:cs="Calibri"/>
          <w:sz w:val="24"/>
          <w:szCs w:val="24"/>
        </w:rPr>
        <w:t>利用资源，确保交付切实成果并应对国际电联</w:t>
      </w:r>
      <w:r w:rsidRPr="00C43158">
        <w:rPr>
          <w:rFonts w:ascii="Calibri" w:eastAsia="宋体" w:hAnsi="Calibri" w:cs="Calibri" w:hint="eastAsia"/>
          <w:sz w:val="24"/>
          <w:szCs w:val="24"/>
        </w:rPr>
        <w:t>致力于战胜的</w:t>
      </w:r>
      <w:r w:rsidR="00117D39" w:rsidRPr="00C43158">
        <w:rPr>
          <w:rFonts w:ascii="Calibri" w:eastAsia="宋体" w:hAnsi="Calibri" w:cs="Calibri" w:hint="eastAsia"/>
          <w:sz w:val="24"/>
          <w:szCs w:val="24"/>
        </w:rPr>
        <w:t>、</w:t>
      </w:r>
      <w:r w:rsidRPr="00C43158">
        <w:rPr>
          <w:rFonts w:ascii="Calibri" w:eastAsia="宋体" w:hAnsi="Calibri" w:cs="Calibri"/>
          <w:sz w:val="24"/>
          <w:szCs w:val="24"/>
        </w:rPr>
        <w:t>发展中国家</w:t>
      </w:r>
      <w:r w:rsidRPr="00C43158">
        <w:rPr>
          <w:rFonts w:ascii="Calibri" w:eastAsia="宋体" w:hAnsi="Calibri" w:cs="Calibri" w:hint="eastAsia"/>
          <w:sz w:val="24"/>
          <w:szCs w:val="24"/>
        </w:rPr>
        <w:t>面临的</w:t>
      </w:r>
      <w:r w:rsidRPr="00C43158">
        <w:rPr>
          <w:rFonts w:ascii="Calibri" w:eastAsia="宋体" w:hAnsi="Calibri" w:cs="Calibri"/>
          <w:sz w:val="24"/>
          <w:szCs w:val="24"/>
        </w:rPr>
        <w:t>挑战。</w:t>
      </w:r>
      <w:r w:rsidRPr="00C43158">
        <w:rPr>
          <w:rFonts w:ascii="Calibri" w:eastAsia="宋体" w:hAnsi="Calibri" w:cs="Calibri" w:hint="eastAsia"/>
          <w:sz w:val="24"/>
          <w:szCs w:val="24"/>
        </w:rPr>
        <w:t>在完成这项工作的过程中，关注所需要的重心。</w:t>
      </w:r>
      <w:r w:rsidRPr="00C43158">
        <w:rPr>
          <w:rFonts w:ascii="Calibri" w:eastAsia="宋体" w:hAnsi="Calibri" w:cs="Calibri"/>
          <w:sz w:val="24"/>
          <w:szCs w:val="24"/>
        </w:rPr>
        <w:t>在资源有限的情况下，从哪里可以获得物有所值</w:t>
      </w:r>
      <w:r w:rsidRPr="00C43158">
        <w:rPr>
          <w:rFonts w:ascii="Calibri" w:eastAsia="宋体" w:hAnsi="Calibri" w:cs="Calibri" w:hint="eastAsia"/>
          <w:sz w:val="24"/>
          <w:szCs w:val="24"/>
        </w:rPr>
        <w:t>的结果</w:t>
      </w:r>
      <w:r w:rsidRPr="00C43158">
        <w:rPr>
          <w:rFonts w:ascii="Calibri" w:eastAsia="宋体" w:hAnsi="Calibri" w:cs="Calibri"/>
          <w:sz w:val="24"/>
          <w:szCs w:val="24"/>
        </w:rPr>
        <w:t>？</w:t>
      </w:r>
    </w:p>
    <w:p w14:paraId="43104E43" w14:textId="5D7A47A3" w:rsidR="001E6452" w:rsidRPr="00C43158" w:rsidRDefault="00AC1B1F"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问责制</w:t>
      </w:r>
      <w:r w:rsidR="00527C63">
        <w:rPr>
          <w:rFonts w:ascii="Calibri" w:eastAsia="宋体" w:hAnsi="Calibri" w:cs="Calibri" w:hint="eastAsia"/>
          <w:b/>
          <w:sz w:val="24"/>
          <w:szCs w:val="24"/>
        </w:rPr>
        <w:t>：</w:t>
      </w:r>
      <w:r w:rsidRPr="00C43158">
        <w:rPr>
          <w:rFonts w:ascii="Calibri" w:eastAsia="宋体" w:hAnsi="Calibri" w:cs="Calibri"/>
          <w:sz w:val="24"/>
          <w:szCs w:val="24"/>
        </w:rPr>
        <w:t>在赋权和控制之间取得平衡，确保区域主任在对其在当地环境中的附加值进行全面和定期评估的基础上，对机会进行评估</w:t>
      </w:r>
      <w:r w:rsidRPr="00C43158">
        <w:rPr>
          <w:rFonts w:ascii="Calibri" w:eastAsia="宋体" w:hAnsi="Calibri" w:cs="Calibri" w:hint="eastAsia"/>
          <w:sz w:val="24"/>
          <w:szCs w:val="24"/>
        </w:rPr>
        <w:t>并做出</w:t>
      </w:r>
      <w:r w:rsidRPr="00C43158">
        <w:rPr>
          <w:rFonts w:ascii="Calibri" w:eastAsia="宋体" w:hAnsi="Calibri" w:cs="Calibri"/>
          <w:sz w:val="24"/>
          <w:szCs w:val="24"/>
        </w:rPr>
        <w:t>反应的自主权。</w:t>
      </w:r>
    </w:p>
    <w:p w14:paraId="63973741" w14:textId="24F3E58B" w:rsidR="001E6452" w:rsidRPr="00C43158" w:rsidRDefault="00AC1B1F"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lastRenderedPageBreak/>
        <w:t>联合国大家庭的一部分</w:t>
      </w:r>
      <w:r w:rsidR="00B0491B">
        <w:rPr>
          <w:rFonts w:ascii="Calibri" w:eastAsia="宋体" w:hAnsi="Calibri" w:cs="Calibri" w:hint="eastAsia"/>
          <w:b/>
          <w:sz w:val="24"/>
          <w:szCs w:val="24"/>
        </w:rPr>
        <w:t>：</w:t>
      </w:r>
      <w:r w:rsidRPr="00C43158">
        <w:rPr>
          <w:rFonts w:ascii="Calibri" w:eastAsia="宋体" w:hAnsi="Calibri" w:cs="Calibri"/>
          <w:sz w:val="24"/>
          <w:szCs w:val="24"/>
        </w:rPr>
        <w:t>强调作为家庭</w:t>
      </w:r>
      <w:r w:rsidR="0027180E" w:rsidRPr="00C43158">
        <w:rPr>
          <w:rFonts w:ascii="Calibri" w:eastAsia="宋体" w:hAnsi="Calibri" w:cs="Calibri" w:hint="eastAsia"/>
          <w:sz w:val="24"/>
          <w:szCs w:val="24"/>
        </w:rPr>
        <w:t>成员</w:t>
      </w:r>
      <w:r w:rsidRPr="00C43158">
        <w:rPr>
          <w:rFonts w:ascii="Calibri" w:eastAsia="宋体" w:hAnsi="Calibri" w:cs="Calibri"/>
          <w:sz w:val="24"/>
          <w:szCs w:val="24"/>
        </w:rPr>
        <w:t>的概念。国际电联，特别是在区域</w:t>
      </w:r>
      <w:r w:rsidR="0027180E" w:rsidRPr="00C43158">
        <w:rPr>
          <w:rFonts w:ascii="Calibri" w:eastAsia="宋体" w:hAnsi="Calibri" w:cs="Calibri" w:hint="eastAsia"/>
          <w:sz w:val="24"/>
          <w:szCs w:val="24"/>
        </w:rPr>
        <w:t>层面</w:t>
      </w:r>
      <w:r w:rsidRPr="00C43158">
        <w:rPr>
          <w:rFonts w:ascii="Calibri" w:eastAsia="宋体" w:hAnsi="Calibri" w:cs="Calibri"/>
          <w:sz w:val="24"/>
          <w:szCs w:val="24"/>
        </w:rPr>
        <w:t>，需要与其他联合国机构更密切地合作，以吸引资金。</w:t>
      </w:r>
    </w:p>
    <w:p w14:paraId="3B2FAD6D" w14:textId="6271DF97" w:rsidR="001E6452" w:rsidRPr="00C43158" w:rsidRDefault="00C43158" w:rsidP="00005686">
      <w:pPr>
        <w:snapToGrid w:val="0"/>
        <w:spacing w:after="120"/>
        <w:ind w:firstLineChars="200" w:firstLine="482"/>
        <w:rPr>
          <w:rFonts w:ascii="Calibri" w:eastAsia="宋体" w:hAnsi="Calibri" w:cs="Calibri"/>
          <w:sz w:val="24"/>
          <w:szCs w:val="24"/>
        </w:rPr>
      </w:pPr>
      <w:r w:rsidRPr="00C43158">
        <w:rPr>
          <w:rFonts w:ascii="宋体" w:eastAsia="宋体" w:hAnsi="宋体" w:cs="Calibri"/>
          <w:b/>
          <w:sz w:val="24"/>
          <w:szCs w:val="24"/>
        </w:rPr>
        <w:t>“</w:t>
      </w:r>
      <w:r w:rsidR="00953B6E" w:rsidRPr="00C43158">
        <w:rPr>
          <w:rFonts w:ascii="Calibri" w:eastAsia="宋体" w:hAnsi="Calibri" w:cs="Calibri"/>
          <w:b/>
          <w:sz w:val="24"/>
          <w:szCs w:val="24"/>
        </w:rPr>
        <w:t>国际电联</w:t>
      </w:r>
      <w:r w:rsidR="00953B6E" w:rsidRPr="00C43158">
        <w:rPr>
          <w:rFonts w:ascii="Calibri" w:eastAsia="宋体" w:hAnsi="Calibri" w:cs="Calibri" w:hint="eastAsia"/>
          <w:b/>
          <w:sz w:val="24"/>
          <w:szCs w:val="24"/>
        </w:rPr>
        <w:t>是一家</w:t>
      </w:r>
      <w:r w:rsidRPr="00C43158">
        <w:rPr>
          <w:rFonts w:ascii="宋体" w:eastAsia="宋体" w:hAnsi="宋体" w:cs="Calibri"/>
          <w:b/>
          <w:sz w:val="24"/>
          <w:szCs w:val="24"/>
        </w:rPr>
        <w:t>”</w:t>
      </w:r>
      <w:r w:rsidR="00B0491B">
        <w:rPr>
          <w:rFonts w:ascii="Calibri" w:eastAsia="宋体" w:hAnsi="Calibri" w:cs="Calibri" w:hint="eastAsia"/>
          <w:b/>
          <w:sz w:val="24"/>
          <w:szCs w:val="24"/>
        </w:rPr>
        <w:t>：</w:t>
      </w:r>
      <w:r w:rsidR="00953B6E" w:rsidRPr="00C43158">
        <w:rPr>
          <w:rFonts w:ascii="Calibri" w:eastAsia="宋体" w:hAnsi="Calibri" w:cs="Calibri"/>
          <w:sz w:val="24"/>
          <w:szCs w:val="24"/>
        </w:rPr>
        <w:t>强调</w:t>
      </w:r>
      <w:r w:rsidRPr="00C43158">
        <w:rPr>
          <w:rFonts w:ascii="宋体" w:eastAsia="宋体" w:hAnsi="宋体" w:cs="Calibri"/>
          <w:sz w:val="24"/>
          <w:szCs w:val="24"/>
        </w:rPr>
        <w:t>“</w:t>
      </w:r>
      <w:r w:rsidR="00953B6E" w:rsidRPr="00C43158">
        <w:rPr>
          <w:rFonts w:ascii="Calibri" w:eastAsia="宋体" w:hAnsi="Calibri" w:cs="Calibri"/>
          <w:sz w:val="24"/>
          <w:szCs w:val="24"/>
        </w:rPr>
        <w:t>国际电联</w:t>
      </w:r>
      <w:r w:rsidR="00953B6E" w:rsidRPr="00C43158">
        <w:rPr>
          <w:rFonts w:ascii="Calibri" w:eastAsia="宋体" w:hAnsi="Calibri" w:cs="Calibri" w:hint="eastAsia"/>
          <w:sz w:val="24"/>
          <w:szCs w:val="24"/>
        </w:rPr>
        <w:t>是一家</w:t>
      </w:r>
      <w:r w:rsidRPr="00C43158">
        <w:rPr>
          <w:rFonts w:ascii="宋体" w:eastAsia="宋体" w:hAnsi="宋体" w:cs="Calibri"/>
          <w:sz w:val="24"/>
          <w:szCs w:val="24"/>
        </w:rPr>
        <w:t>”</w:t>
      </w:r>
      <w:r w:rsidR="00953B6E" w:rsidRPr="00C43158">
        <w:rPr>
          <w:rFonts w:ascii="Calibri" w:eastAsia="宋体" w:hAnsi="Calibri" w:cs="Calibri" w:hint="eastAsia"/>
          <w:sz w:val="24"/>
          <w:szCs w:val="24"/>
        </w:rPr>
        <w:t>理念</w:t>
      </w:r>
      <w:r w:rsidR="00953B6E" w:rsidRPr="00C43158">
        <w:rPr>
          <w:rFonts w:ascii="Calibri" w:eastAsia="宋体" w:hAnsi="Calibri" w:cs="Calibri"/>
          <w:sz w:val="24"/>
          <w:szCs w:val="24"/>
        </w:rPr>
        <w:t>。</w:t>
      </w:r>
      <w:r w:rsidR="00953B6E" w:rsidRPr="00C43158">
        <w:rPr>
          <w:rFonts w:ascii="Calibri" w:eastAsia="宋体" w:hAnsi="Calibri" w:cs="Calibri" w:hint="eastAsia"/>
          <w:sz w:val="24"/>
          <w:szCs w:val="24"/>
        </w:rPr>
        <w:t>理事会</w:t>
      </w:r>
      <w:r w:rsidR="00953B6E" w:rsidRPr="00C43158">
        <w:rPr>
          <w:rFonts w:ascii="Calibri" w:eastAsia="宋体" w:hAnsi="Calibri" w:cs="Calibri"/>
          <w:sz w:val="24"/>
          <w:szCs w:val="24"/>
        </w:rPr>
        <w:t>第</w:t>
      </w:r>
      <w:r w:rsidR="00953B6E" w:rsidRPr="00C43158">
        <w:rPr>
          <w:rFonts w:ascii="Calibri" w:eastAsia="宋体" w:hAnsi="Calibri" w:cs="Calibri"/>
          <w:sz w:val="24"/>
          <w:szCs w:val="24"/>
        </w:rPr>
        <w:t>25</w:t>
      </w:r>
      <w:r w:rsidR="00953B6E" w:rsidRPr="00C43158">
        <w:rPr>
          <w:rFonts w:ascii="Calibri" w:eastAsia="宋体" w:hAnsi="Calibri" w:cs="Calibri"/>
          <w:sz w:val="24"/>
          <w:szCs w:val="24"/>
        </w:rPr>
        <w:t>号决议和第</w:t>
      </w:r>
      <w:r w:rsidR="00953B6E" w:rsidRPr="00C43158">
        <w:rPr>
          <w:rFonts w:ascii="Calibri" w:eastAsia="宋体" w:hAnsi="Calibri" w:cs="Calibri"/>
          <w:sz w:val="24"/>
          <w:szCs w:val="24"/>
        </w:rPr>
        <w:t>1143</w:t>
      </w:r>
      <w:r w:rsidR="00953B6E" w:rsidRPr="00C43158">
        <w:rPr>
          <w:rFonts w:ascii="Calibri" w:eastAsia="宋体" w:hAnsi="Calibri" w:cs="Calibri"/>
          <w:sz w:val="24"/>
          <w:szCs w:val="24"/>
        </w:rPr>
        <w:t>号决议是这方面的关键。区域</w:t>
      </w:r>
      <w:r w:rsidR="00953B6E" w:rsidRPr="00C43158">
        <w:rPr>
          <w:rFonts w:ascii="Calibri" w:eastAsia="宋体" w:hAnsi="Calibri" w:cs="Calibri" w:hint="eastAsia"/>
          <w:sz w:val="24"/>
          <w:szCs w:val="24"/>
        </w:rPr>
        <w:t>代表处</w:t>
      </w:r>
      <w:r w:rsidR="00953B6E" w:rsidRPr="00C43158">
        <w:rPr>
          <w:rFonts w:ascii="Calibri" w:eastAsia="宋体" w:hAnsi="Calibri" w:cs="Calibri"/>
          <w:sz w:val="24"/>
          <w:szCs w:val="24"/>
        </w:rPr>
        <w:t>必须有能力实现</w:t>
      </w:r>
      <w:r w:rsidRPr="00C43158">
        <w:rPr>
          <w:rFonts w:ascii="宋体" w:eastAsia="宋体" w:hAnsi="宋体" w:cs="Calibri"/>
          <w:sz w:val="24"/>
          <w:szCs w:val="24"/>
        </w:rPr>
        <w:t>“</w:t>
      </w:r>
      <w:r w:rsidR="00953B6E" w:rsidRPr="00C43158">
        <w:rPr>
          <w:rFonts w:ascii="Calibri" w:eastAsia="宋体" w:hAnsi="Calibri" w:cs="Calibri"/>
          <w:sz w:val="24"/>
          <w:szCs w:val="24"/>
        </w:rPr>
        <w:t>国际电联</w:t>
      </w:r>
      <w:r w:rsidR="00953B6E" w:rsidRPr="00C43158">
        <w:rPr>
          <w:rFonts w:ascii="Calibri" w:eastAsia="宋体" w:hAnsi="Calibri" w:cs="Calibri" w:hint="eastAsia"/>
          <w:sz w:val="24"/>
          <w:szCs w:val="24"/>
        </w:rPr>
        <w:t>是一家</w:t>
      </w:r>
      <w:r w:rsidRPr="00C43158">
        <w:rPr>
          <w:rFonts w:ascii="宋体" w:eastAsia="宋体" w:hAnsi="宋体" w:cs="Calibri"/>
          <w:sz w:val="24"/>
          <w:szCs w:val="24"/>
        </w:rPr>
        <w:t>”</w:t>
      </w:r>
      <w:r w:rsidR="00953B6E" w:rsidRPr="00C43158">
        <w:rPr>
          <w:rFonts w:ascii="Calibri" w:eastAsia="宋体" w:hAnsi="Calibri" w:cs="Calibri"/>
          <w:sz w:val="24"/>
          <w:szCs w:val="24"/>
        </w:rPr>
        <w:t>的</w:t>
      </w:r>
      <w:r w:rsidR="00953B6E" w:rsidRPr="00C43158">
        <w:rPr>
          <w:rFonts w:ascii="Calibri" w:eastAsia="宋体" w:hAnsi="Calibri" w:cs="Calibri" w:hint="eastAsia"/>
          <w:sz w:val="24"/>
          <w:szCs w:val="24"/>
        </w:rPr>
        <w:t>理念</w:t>
      </w:r>
      <w:r w:rsidR="00953B6E" w:rsidRPr="00C43158">
        <w:rPr>
          <w:rFonts w:ascii="Calibri" w:eastAsia="宋体" w:hAnsi="Calibri" w:cs="Calibri"/>
          <w:sz w:val="24"/>
          <w:szCs w:val="24"/>
        </w:rPr>
        <w:t>。</w:t>
      </w:r>
    </w:p>
    <w:p w14:paraId="2F1D0F42" w14:textId="3AD3484A" w:rsidR="001E6452" w:rsidRPr="00C43158" w:rsidRDefault="00953B6E"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有管理的过渡</w:t>
      </w:r>
      <w:r w:rsidR="00B0491B">
        <w:rPr>
          <w:rFonts w:ascii="Calibri" w:eastAsia="宋体" w:hAnsi="Calibri" w:cs="Calibri" w:hint="eastAsia"/>
          <w:b/>
          <w:sz w:val="24"/>
          <w:szCs w:val="24"/>
        </w:rPr>
        <w:t>：</w:t>
      </w:r>
      <w:r w:rsidRPr="00C43158">
        <w:rPr>
          <w:rFonts w:ascii="Calibri" w:eastAsia="宋体" w:hAnsi="Calibri" w:cs="Calibri"/>
          <w:sz w:val="24"/>
          <w:szCs w:val="24"/>
        </w:rPr>
        <w:t>采用积极主动的方法，最大限度地减少</w:t>
      </w:r>
      <w:r w:rsidRPr="00C43158">
        <w:rPr>
          <w:rFonts w:ascii="Calibri" w:eastAsia="宋体" w:hAnsi="Calibri" w:cs="Calibri" w:hint="eastAsia"/>
          <w:sz w:val="24"/>
          <w:szCs w:val="24"/>
        </w:rPr>
        <w:t>所</w:t>
      </w:r>
      <w:r w:rsidRPr="00C43158">
        <w:rPr>
          <w:rFonts w:ascii="Calibri" w:eastAsia="宋体" w:hAnsi="Calibri" w:cs="Calibri"/>
          <w:sz w:val="24"/>
          <w:szCs w:val="24"/>
        </w:rPr>
        <w:t>设想的解决方案对</w:t>
      </w:r>
      <w:r w:rsidRPr="00C43158">
        <w:rPr>
          <w:rFonts w:ascii="Calibri" w:eastAsia="宋体" w:hAnsi="Calibri" w:cs="Calibri" w:hint="eastAsia"/>
          <w:sz w:val="24"/>
          <w:szCs w:val="24"/>
        </w:rPr>
        <w:t>职员造成的</w:t>
      </w:r>
      <w:r w:rsidRPr="00C43158">
        <w:rPr>
          <w:rFonts w:ascii="Calibri" w:eastAsia="宋体" w:hAnsi="Calibri" w:cs="Calibri"/>
          <w:sz w:val="24"/>
          <w:szCs w:val="24"/>
        </w:rPr>
        <w:t>影响</w:t>
      </w:r>
      <w:r w:rsidRPr="00C43158">
        <w:rPr>
          <w:rFonts w:ascii="Calibri" w:eastAsia="宋体" w:hAnsi="Calibri" w:cs="Calibri" w:hint="eastAsia"/>
          <w:sz w:val="24"/>
          <w:szCs w:val="24"/>
        </w:rPr>
        <w:t>并</w:t>
      </w:r>
      <w:r w:rsidRPr="00C43158">
        <w:rPr>
          <w:rFonts w:ascii="Calibri" w:eastAsia="宋体" w:hAnsi="Calibri" w:cs="Calibri"/>
          <w:sz w:val="24"/>
          <w:szCs w:val="24"/>
        </w:rPr>
        <w:t>确保业务连续性。</w:t>
      </w:r>
    </w:p>
    <w:p w14:paraId="08DF1698" w14:textId="6FA3D135" w:rsidR="001E6452" w:rsidRPr="00631D82" w:rsidRDefault="00953B6E" w:rsidP="001E6452">
      <w:pPr>
        <w:keepNext/>
        <w:pBdr>
          <w:bottom w:val="single" w:sz="4" w:space="1" w:color="00B0F0"/>
        </w:pBdr>
        <w:spacing w:before="240"/>
        <w:rPr>
          <w:b/>
          <w:bCs/>
          <w:szCs w:val="24"/>
        </w:rPr>
      </w:pPr>
      <w:bookmarkStart w:id="15" w:name="lt_pId077"/>
      <w:r w:rsidRPr="00F66BF2">
        <w:rPr>
          <w:rFonts w:ascii="宋体" w:eastAsia="宋体" w:hAnsi="宋体" w:hint="eastAsia"/>
          <w:b/>
          <w:bCs/>
          <w:sz w:val="24"/>
          <w:szCs w:val="24"/>
        </w:rPr>
        <w:t>高级别建议</w:t>
      </w:r>
      <w:bookmarkEnd w:id="15"/>
    </w:p>
    <w:p w14:paraId="717280DC" w14:textId="116F86D2" w:rsidR="001E6452" w:rsidRPr="00C43158" w:rsidRDefault="00953B6E"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普华永道的建议将围绕以下四个主题</w:t>
      </w:r>
      <w:r w:rsidR="00AF424B">
        <w:rPr>
          <w:rFonts w:ascii="Calibri" w:eastAsia="宋体" w:hAnsi="Calibri" w:cs="Calibri" w:hint="eastAsia"/>
          <w:sz w:val="24"/>
          <w:szCs w:val="24"/>
        </w:rPr>
        <w:t>：</w:t>
      </w:r>
    </w:p>
    <w:p w14:paraId="29850F78" w14:textId="79BDF585" w:rsidR="00953B6E" w:rsidRPr="00C43158" w:rsidRDefault="00953B6E"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战略定位</w:t>
      </w:r>
      <w:r w:rsidR="00AF424B">
        <w:rPr>
          <w:rFonts w:ascii="Calibri" w:eastAsia="宋体" w:hAnsi="Calibri" w:cs="Calibri" w:hint="eastAsia"/>
          <w:b/>
          <w:sz w:val="24"/>
          <w:szCs w:val="24"/>
        </w:rPr>
        <w:t>：</w:t>
      </w:r>
      <w:r w:rsidRPr="00C43158">
        <w:rPr>
          <w:rFonts w:ascii="Calibri" w:eastAsia="宋体" w:hAnsi="Calibri" w:cs="Calibri"/>
          <w:sz w:val="24"/>
          <w:szCs w:val="24"/>
        </w:rPr>
        <w:t>加强国际电联作为塑造者或行动者的定位，突出</w:t>
      </w:r>
      <w:r w:rsidRPr="00C43158">
        <w:rPr>
          <w:rFonts w:ascii="Calibri" w:eastAsia="宋体" w:hAnsi="Calibri" w:cs="Calibri" w:hint="eastAsia"/>
          <w:sz w:val="24"/>
          <w:szCs w:val="24"/>
        </w:rPr>
        <w:t>计划</w:t>
      </w:r>
      <w:r w:rsidRPr="00C43158">
        <w:rPr>
          <w:rFonts w:ascii="Calibri" w:eastAsia="宋体" w:hAnsi="Calibri" w:cs="Calibri"/>
          <w:sz w:val="24"/>
          <w:szCs w:val="24"/>
        </w:rPr>
        <w:t>重点，确定</w:t>
      </w:r>
      <w:r w:rsidRPr="00C43158">
        <w:rPr>
          <w:rFonts w:ascii="Calibri" w:eastAsia="宋体" w:hAnsi="Calibri" w:cs="Calibri"/>
          <w:sz w:val="24"/>
          <w:szCs w:val="24"/>
        </w:rPr>
        <w:t>UNCT</w:t>
      </w:r>
      <w:r w:rsidRPr="00C43158">
        <w:rPr>
          <w:rFonts w:ascii="Calibri" w:eastAsia="宋体" w:hAnsi="Calibri" w:cs="Calibri"/>
          <w:sz w:val="24"/>
          <w:szCs w:val="24"/>
        </w:rPr>
        <w:t>参与的优先事项，并巩固区域</w:t>
      </w:r>
      <w:r w:rsidRPr="00C43158">
        <w:rPr>
          <w:rFonts w:ascii="Calibri" w:eastAsia="宋体" w:hAnsi="Calibri" w:cs="Calibri" w:hint="eastAsia"/>
          <w:sz w:val="24"/>
          <w:szCs w:val="24"/>
        </w:rPr>
        <w:t>层面</w:t>
      </w:r>
      <w:r w:rsidRPr="00C43158">
        <w:rPr>
          <w:rFonts w:ascii="Calibri" w:eastAsia="宋体" w:hAnsi="Calibri" w:cs="Calibri"/>
          <w:sz w:val="24"/>
          <w:szCs w:val="24"/>
        </w:rPr>
        <w:t>的战略规划。该系列下的建议将有助于确保成员的一致性和相关性。</w:t>
      </w:r>
    </w:p>
    <w:p w14:paraId="72AAD90B" w14:textId="646C88DD" w:rsidR="00953B6E" w:rsidRPr="00C43158" w:rsidRDefault="00953B6E"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国际协调机制</w:t>
      </w:r>
      <w:r w:rsidR="00472A63">
        <w:rPr>
          <w:rFonts w:ascii="Calibri" w:eastAsia="宋体" w:hAnsi="Calibri" w:cs="Calibri" w:hint="eastAsia"/>
          <w:b/>
          <w:sz w:val="24"/>
          <w:szCs w:val="24"/>
        </w:rPr>
        <w:t>：</w:t>
      </w:r>
      <w:r w:rsidRPr="00C43158">
        <w:rPr>
          <w:rFonts w:ascii="Calibri" w:eastAsia="宋体" w:hAnsi="Calibri" w:cs="Calibri" w:hint="eastAsia"/>
          <w:sz w:val="24"/>
          <w:szCs w:val="24"/>
        </w:rPr>
        <w:t>强化</w:t>
      </w:r>
      <w:r w:rsidRPr="00C43158">
        <w:rPr>
          <w:rFonts w:ascii="Calibri" w:eastAsia="宋体" w:hAnsi="Calibri" w:cs="Calibri"/>
          <w:sz w:val="24"/>
          <w:szCs w:val="24"/>
        </w:rPr>
        <w:t>风险管理的整体方法，精简和改进关键流程，联系成员和外部利益攸关方，</w:t>
      </w:r>
      <w:r w:rsidRPr="00C43158">
        <w:rPr>
          <w:rFonts w:ascii="Calibri" w:eastAsia="宋体" w:hAnsi="Calibri" w:cs="Calibri" w:hint="eastAsia"/>
          <w:sz w:val="24"/>
          <w:szCs w:val="24"/>
        </w:rPr>
        <w:t>充分</w:t>
      </w:r>
      <w:r w:rsidRPr="00C43158">
        <w:rPr>
          <w:rFonts w:ascii="Calibri" w:eastAsia="宋体" w:hAnsi="Calibri" w:cs="Calibri"/>
          <w:sz w:val="24"/>
          <w:szCs w:val="24"/>
        </w:rPr>
        <w:t>利用额外资源。</w:t>
      </w:r>
    </w:p>
    <w:p w14:paraId="35EBAD0D" w14:textId="203B5B6B" w:rsidR="001E6452" w:rsidRPr="00C43158" w:rsidRDefault="00953B6E" w:rsidP="00005686">
      <w:pPr>
        <w:snapToGrid w:val="0"/>
        <w:spacing w:after="120"/>
        <w:ind w:firstLineChars="200" w:firstLine="482"/>
        <w:rPr>
          <w:rFonts w:ascii="Calibri" w:eastAsia="宋体" w:hAnsi="Calibri" w:cs="Calibri"/>
          <w:sz w:val="24"/>
          <w:szCs w:val="24"/>
        </w:rPr>
      </w:pPr>
      <w:r w:rsidRPr="00C43158">
        <w:rPr>
          <w:rFonts w:ascii="Calibri" w:eastAsia="宋体" w:hAnsi="Calibri" w:cs="Calibri"/>
          <w:b/>
          <w:sz w:val="24"/>
          <w:szCs w:val="24"/>
        </w:rPr>
        <w:t>区域交付模式</w:t>
      </w:r>
      <w:r w:rsidR="00AF424B">
        <w:rPr>
          <w:rFonts w:ascii="Calibri" w:eastAsia="宋体" w:hAnsi="Calibri" w:cs="Calibri" w:hint="eastAsia"/>
          <w:b/>
          <w:sz w:val="24"/>
          <w:szCs w:val="24"/>
        </w:rPr>
        <w:t>：</w:t>
      </w:r>
      <w:r w:rsidRPr="00C43158">
        <w:rPr>
          <w:rFonts w:ascii="Calibri" w:eastAsia="宋体" w:hAnsi="Calibri" w:cs="Calibri"/>
          <w:sz w:val="24"/>
          <w:szCs w:val="24"/>
        </w:rPr>
        <w:t>巩固现有网络，优化区域层面的</w:t>
      </w:r>
      <w:r w:rsidRPr="00C43158">
        <w:rPr>
          <w:rFonts w:ascii="Calibri" w:eastAsia="宋体" w:hAnsi="Calibri" w:cs="Calibri" w:hint="eastAsia"/>
          <w:sz w:val="24"/>
          <w:szCs w:val="24"/>
        </w:rPr>
        <w:t>运作</w:t>
      </w:r>
      <w:r w:rsidRPr="00C43158">
        <w:rPr>
          <w:rFonts w:ascii="Calibri" w:eastAsia="宋体" w:hAnsi="Calibri" w:cs="Calibri"/>
          <w:sz w:val="24"/>
          <w:szCs w:val="24"/>
        </w:rPr>
        <w:t>模式，增强区域</w:t>
      </w:r>
      <w:r w:rsidRPr="00C43158">
        <w:rPr>
          <w:rFonts w:ascii="Calibri" w:eastAsia="宋体" w:hAnsi="Calibri" w:cs="Calibri" w:hint="eastAsia"/>
          <w:sz w:val="24"/>
          <w:szCs w:val="24"/>
        </w:rPr>
        <w:t>代表处</w:t>
      </w:r>
      <w:r w:rsidRPr="00C43158">
        <w:rPr>
          <w:rFonts w:ascii="Calibri" w:eastAsia="宋体" w:hAnsi="Calibri" w:cs="Calibri"/>
          <w:sz w:val="24"/>
          <w:szCs w:val="24"/>
        </w:rPr>
        <w:t>的自主性，培养卓越的技术</w:t>
      </w:r>
      <w:r w:rsidRPr="00C43158">
        <w:rPr>
          <w:rFonts w:ascii="Calibri" w:eastAsia="宋体" w:hAnsi="Calibri" w:cs="Calibri" w:hint="eastAsia"/>
          <w:sz w:val="24"/>
          <w:szCs w:val="24"/>
        </w:rPr>
        <w:t>能力</w:t>
      </w:r>
      <w:r w:rsidRPr="00C43158">
        <w:rPr>
          <w:rFonts w:ascii="Calibri" w:eastAsia="宋体" w:hAnsi="Calibri" w:cs="Calibri"/>
          <w:sz w:val="24"/>
          <w:szCs w:val="24"/>
        </w:rPr>
        <w:t>和多样性。</w:t>
      </w:r>
      <w:r w:rsidRPr="00C43158">
        <w:rPr>
          <w:rFonts w:ascii="Calibri" w:eastAsia="宋体" w:hAnsi="Calibri" w:cs="Calibri"/>
          <w:sz w:val="24"/>
          <w:szCs w:val="24"/>
        </w:rPr>
        <w:t xml:space="preserve"> </w:t>
      </w:r>
    </w:p>
    <w:p w14:paraId="2D5A9321" w14:textId="238CCE83" w:rsidR="001E6452" w:rsidRPr="00C43158" w:rsidRDefault="00953B6E" w:rsidP="00005686">
      <w:pPr>
        <w:snapToGrid w:val="0"/>
        <w:spacing w:after="120"/>
        <w:ind w:firstLineChars="200" w:firstLine="482"/>
        <w:rPr>
          <w:rFonts w:ascii="Calibri" w:eastAsia="宋体" w:hAnsi="Calibri" w:cs="Calibri"/>
          <w:sz w:val="24"/>
          <w:szCs w:val="24"/>
        </w:rPr>
      </w:pPr>
      <w:bookmarkStart w:id="16" w:name="lt_pId083"/>
      <w:r w:rsidRPr="00C43158">
        <w:rPr>
          <w:rFonts w:ascii="Calibri" w:eastAsia="宋体" w:hAnsi="Calibri" w:cs="Calibri"/>
          <w:b/>
          <w:sz w:val="24"/>
          <w:szCs w:val="24"/>
        </w:rPr>
        <w:t>变革管理</w:t>
      </w:r>
      <w:r w:rsidR="00472A63">
        <w:rPr>
          <w:rFonts w:ascii="Calibri" w:eastAsia="宋体" w:hAnsi="Calibri" w:cs="Calibri" w:hint="eastAsia"/>
          <w:b/>
          <w:sz w:val="24"/>
          <w:szCs w:val="24"/>
        </w:rPr>
        <w:t>：</w:t>
      </w:r>
      <w:r w:rsidRPr="00C43158">
        <w:rPr>
          <w:rFonts w:ascii="Calibri" w:eastAsia="宋体" w:hAnsi="Calibri" w:cs="Calibri"/>
          <w:sz w:val="24"/>
          <w:szCs w:val="24"/>
        </w:rPr>
        <w:t>推动政治协调进程以确定前进方向，建立项目管理机制以实施审查过程中的</w:t>
      </w:r>
      <w:r w:rsidR="00C43158" w:rsidRPr="00C43158">
        <w:rPr>
          <w:rFonts w:ascii="宋体" w:eastAsia="宋体" w:hAnsi="宋体" w:cs="Calibri"/>
          <w:sz w:val="24"/>
          <w:szCs w:val="24"/>
        </w:rPr>
        <w:t>“</w:t>
      </w:r>
      <w:r w:rsidRPr="00C43158">
        <w:rPr>
          <w:rFonts w:ascii="Calibri" w:eastAsia="宋体" w:hAnsi="Calibri" w:cs="Calibri"/>
          <w:sz w:val="24"/>
          <w:szCs w:val="24"/>
        </w:rPr>
        <w:t>行动计划</w:t>
      </w:r>
      <w:r w:rsidR="00C43158" w:rsidRPr="00C43158">
        <w:rPr>
          <w:rFonts w:ascii="宋体" w:eastAsia="宋体" w:hAnsi="宋体" w:cs="Calibri"/>
          <w:sz w:val="24"/>
          <w:szCs w:val="24"/>
        </w:rPr>
        <w:t>”</w:t>
      </w:r>
      <w:r w:rsidRPr="00C43158">
        <w:rPr>
          <w:rFonts w:ascii="Calibri" w:eastAsia="宋体" w:hAnsi="Calibri" w:cs="Calibri"/>
          <w:sz w:val="24"/>
          <w:szCs w:val="24"/>
        </w:rPr>
        <w:t>，并监督和管理过渡。</w:t>
      </w:r>
      <w:bookmarkEnd w:id="16"/>
    </w:p>
    <w:p w14:paraId="06CB36CD" w14:textId="6546DA75" w:rsidR="001E6452" w:rsidRPr="00631D82" w:rsidRDefault="00953B6E" w:rsidP="001E6452">
      <w:pPr>
        <w:keepNext/>
        <w:pBdr>
          <w:bottom w:val="single" w:sz="4" w:space="1" w:color="00B0F0"/>
        </w:pBdr>
        <w:spacing w:before="240"/>
        <w:rPr>
          <w:b/>
          <w:bCs/>
          <w:szCs w:val="24"/>
        </w:rPr>
      </w:pPr>
      <w:r w:rsidRPr="00F66BF2">
        <w:rPr>
          <w:rFonts w:ascii="宋体" w:eastAsia="宋体" w:hAnsi="宋体"/>
          <w:b/>
          <w:bCs/>
          <w:sz w:val="24"/>
          <w:szCs w:val="24"/>
        </w:rPr>
        <w:t>结论</w:t>
      </w:r>
    </w:p>
    <w:p w14:paraId="3D0219D5" w14:textId="3F35FBC1" w:rsidR="001E6452" w:rsidRPr="00C43158" w:rsidRDefault="00953B6E" w:rsidP="00005686">
      <w:pPr>
        <w:snapToGrid w:val="0"/>
        <w:spacing w:after="120"/>
        <w:ind w:firstLineChars="200" w:firstLine="480"/>
        <w:rPr>
          <w:rFonts w:ascii="Calibri" w:eastAsia="宋体" w:hAnsi="Calibri" w:cs="Calibri"/>
          <w:b/>
          <w:sz w:val="24"/>
          <w:szCs w:val="24"/>
        </w:rPr>
      </w:pPr>
      <w:r w:rsidRPr="00C43158">
        <w:rPr>
          <w:rFonts w:ascii="Calibri" w:eastAsia="宋体" w:hAnsi="Calibri" w:cs="Calibri"/>
          <w:sz w:val="24"/>
          <w:szCs w:val="24"/>
        </w:rPr>
        <w:t>普华永道指出，国际电联需要</w:t>
      </w:r>
      <w:r w:rsidRPr="00C43158">
        <w:rPr>
          <w:rFonts w:ascii="Calibri" w:eastAsia="宋体" w:hAnsi="Calibri" w:cs="Calibri" w:hint="eastAsia"/>
          <w:sz w:val="24"/>
          <w:szCs w:val="24"/>
        </w:rPr>
        <w:t>研究</w:t>
      </w:r>
      <w:r w:rsidRPr="00C43158">
        <w:rPr>
          <w:rFonts w:ascii="Calibri" w:eastAsia="宋体" w:hAnsi="Calibri" w:cs="Calibri"/>
          <w:sz w:val="24"/>
          <w:szCs w:val="24"/>
        </w:rPr>
        <w:t>不同的重点领域，从</w:t>
      </w:r>
      <w:r w:rsidR="00117D39" w:rsidRPr="00C43158">
        <w:rPr>
          <w:rFonts w:ascii="Calibri" w:eastAsia="宋体" w:hAnsi="Calibri" w:cs="Calibri"/>
          <w:sz w:val="24"/>
          <w:szCs w:val="24"/>
        </w:rPr>
        <w:t>围绕如何定位区域</w:t>
      </w:r>
      <w:r w:rsidR="00117D39" w:rsidRPr="00C43158">
        <w:rPr>
          <w:rFonts w:ascii="Calibri" w:eastAsia="宋体" w:hAnsi="Calibri" w:cs="Calibri" w:hint="eastAsia"/>
          <w:sz w:val="24"/>
          <w:szCs w:val="24"/>
        </w:rPr>
        <w:t>代表处</w:t>
      </w:r>
      <w:r w:rsidR="00117D39" w:rsidRPr="00C43158">
        <w:rPr>
          <w:rFonts w:ascii="Calibri" w:eastAsia="宋体" w:hAnsi="Calibri" w:cs="Calibri"/>
          <w:sz w:val="24"/>
          <w:szCs w:val="24"/>
        </w:rPr>
        <w:t>和它应该努力向成员提供的价值</w:t>
      </w:r>
      <w:r w:rsidR="00117D39" w:rsidRPr="00C43158">
        <w:rPr>
          <w:rFonts w:ascii="Calibri" w:eastAsia="宋体" w:hAnsi="Calibri" w:cs="Calibri" w:hint="eastAsia"/>
          <w:sz w:val="24"/>
          <w:szCs w:val="24"/>
        </w:rPr>
        <w:t>的</w:t>
      </w:r>
      <w:r w:rsidRPr="00C43158">
        <w:rPr>
          <w:rFonts w:ascii="Calibri" w:eastAsia="宋体" w:hAnsi="Calibri" w:cs="Calibri"/>
          <w:sz w:val="24"/>
          <w:szCs w:val="24"/>
        </w:rPr>
        <w:t>最具战略意义的领域，到最具操作性的方面。</w:t>
      </w:r>
    </w:p>
    <w:p w14:paraId="14A5E589" w14:textId="1507E73E" w:rsidR="001E6452" w:rsidRPr="00C43158" w:rsidRDefault="00117D39" w:rsidP="00005686">
      <w:pPr>
        <w:snapToGrid w:val="0"/>
        <w:spacing w:after="120"/>
        <w:ind w:firstLineChars="200" w:firstLine="480"/>
        <w:rPr>
          <w:rFonts w:ascii="Calibri" w:eastAsia="宋体" w:hAnsi="Calibri" w:cs="Calibri"/>
          <w:b/>
          <w:sz w:val="24"/>
          <w:szCs w:val="24"/>
        </w:rPr>
      </w:pPr>
      <w:r w:rsidRPr="00C43158">
        <w:rPr>
          <w:rFonts w:ascii="Calibri" w:eastAsia="宋体" w:hAnsi="Calibri" w:cs="Calibri"/>
          <w:sz w:val="24"/>
          <w:szCs w:val="24"/>
        </w:rPr>
        <w:t>该报告将包含一套全面的适应、变化或新的工作方式。</w:t>
      </w:r>
    </w:p>
    <w:p w14:paraId="3B63747D" w14:textId="72EE9372" w:rsidR="001E6452" w:rsidRPr="00C43158" w:rsidRDefault="00117D39" w:rsidP="00005686">
      <w:pPr>
        <w:snapToGrid w:val="0"/>
        <w:spacing w:after="120"/>
        <w:ind w:firstLineChars="200" w:firstLine="480"/>
        <w:rPr>
          <w:rFonts w:ascii="Calibri" w:eastAsia="宋体" w:hAnsi="Calibri" w:cs="Calibri"/>
          <w:sz w:val="24"/>
          <w:szCs w:val="24"/>
        </w:rPr>
      </w:pPr>
      <w:r w:rsidRPr="00C43158">
        <w:rPr>
          <w:rFonts w:ascii="Calibri" w:eastAsia="宋体" w:hAnsi="Calibri" w:cs="Calibri"/>
          <w:sz w:val="24"/>
          <w:szCs w:val="24"/>
        </w:rPr>
        <w:t>普华永道提出了一种方法，这种方法能够尽快产生积极的影响，但其管理方式</w:t>
      </w:r>
      <w:r w:rsidRPr="00C43158">
        <w:rPr>
          <w:rFonts w:ascii="Calibri" w:eastAsia="宋体" w:hAnsi="Calibri" w:cs="Calibri" w:hint="eastAsia"/>
          <w:sz w:val="24"/>
          <w:szCs w:val="24"/>
        </w:rPr>
        <w:t>将</w:t>
      </w:r>
      <w:r w:rsidRPr="00C43158">
        <w:rPr>
          <w:rFonts w:ascii="Calibri" w:eastAsia="宋体" w:hAnsi="Calibri" w:cs="Calibri"/>
          <w:sz w:val="24"/>
          <w:szCs w:val="24"/>
        </w:rPr>
        <w:t>确保</w:t>
      </w:r>
      <w:r w:rsidRPr="00C43158">
        <w:rPr>
          <w:rFonts w:ascii="Calibri" w:eastAsia="宋体" w:hAnsi="Calibri" w:cs="Calibri" w:hint="eastAsia"/>
          <w:sz w:val="24"/>
          <w:szCs w:val="24"/>
        </w:rPr>
        <w:t>职员</w:t>
      </w:r>
      <w:r w:rsidRPr="00C43158">
        <w:rPr>
          <w:rFonts w:ascii="Calibri" w:eastAsia="宋体" w:hAnsi="Calibri" w:cs="Calibri"/>
          <w:sz w:val="24"/>
          <w:szCs w:val="24"/>
        </w:rPr>
        <w:t>继续做好本职工作，并确保为成员、</w:t>
      </w:r>
      <w:r w:rsidRPr="00C43158">
        <w:rPr>
          <w:rFonts w:ascii="Calibri" w:eastAsia="宋体" w:hAnsi="Calibri" w:cs="Calibri" w:hint="eastAsia"/>
          <w:sz w:val="24"/>
          <w:szCs w:val="24"/>
        </w:rPr>
        <w:t>各区域</w:t>
      </w:r>
      <w:r w:rsidRPr="00C43158">
        <w:rPr>
          <w:rFonts w:ascii="Calibri" w:eastAsia="宋体" w:hAnsi="Calibri" w:cs="Calibri"/>
          <w:sz w:val="24"/>
          <w:szCs w:val="24"/>
        </w:rPr>
        <w:t>和地区办事处提供持续</w:t>
      </w:r>
      <w:r w:rsidRPr="00C43158">
        <w:rPr>
          <w:rFonts w:ascii="Calibri" w:eastAsia="宋体" w:hAnsi="Calibri" w:cs="Calibri" w:hint="eastAsia"/>
          <w:sz w:val="24"/>
          <w:szCs w:val="24"/>
        </w:rPr>
        <w:t>不断</w:t>
      </w:r>
      <w:r w:rsidRPr="00C43158">
        <w:rPr>
          <w:rFonts w:ascii="Calibri" w:eastAsia="宋体" w:hAnsi="Calibri" w:cs="Calibri"/>
          <w:sz w:val="24"/>
          <w:szCs w:val="24"/>
        </w:rPr>
        <w:t>的服务</w:t>
      </w:r>
      <w:r w:rsidRPr="00C43158">
        <w:rPr>
          <w:rFonts w:ascii="Calibri" w:eastAsia="宋体" w:hAnsi="Calibri" w:cs="Calibri" w:hint="eastAsia"/>
          <w:sz w:val="24"/>
          <w:szCs w:val="24"/>
        </w:rPr>
        <w:t>。</w:t>
      </w:r>
    </w:p>
    <w:p w14:paraId="7178B054" w14:textId="77777777" w:rsidR="001E6452" w:rsidRPr="00A84D95" w:rsidRDefault="001E6452" w:rsidP="001E6452">
      <w:pPr>
        <w:jc w:val="center"/>
        <w:rPr>
          <w:b/>
          <w:bCs/>
          <w:szCs w:val="24"/>
        </w:rPr>
      </w:pPr>
      <w:r>
        <w:t>________________</w:t>
      </w:r>
    </w:p>
    <w:sectPr w:rsidR="001E6452" w:rsidRPr="00A84D95" w:rsidSect="00FF29A3">
      <w:headerReference w:type="default" r:id="rId9"/>
      <w:footerReference w:type="default" r:id="rId1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3CAD" w14:textId="77777777" w:rsidR="008067C8" w:rsidRDefault="008067C8" w:rsidP="0028050F">
      <w:pPr>
        <w:spacing w:after="0" w:line="240" w:lineRule="auto"/>
      </w:pPr>
      <w:r>
        <w:separator/>
      </w:r>
    </w:p>
  </w:endnote>
  <w:endnote w:type="continuationSeparator" w:id="0">
    <w:p w14:paraId="696A3B8D" w14:textId="77777777" w:rsidR="008067C8" w:rsidRDefault="008067C8" w:rsidP="0028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898" w14:textId="09F9F323" w:rsidR="00FF29A3" w:rsidRPr="00FF29A3" w:rsidRDefault="00FF29A3" w:rsidP="00FF29A3">
    <w:pPr>
      <w:pStyle w:val="Footer"/>
      <w:rPr>
        <w:noProof/>
        <w:sz w:val="16"/>
        <w:szCs w:val="16"/>
      </w:rPr>
    </w:pPr>
    <w:r w:rsidRPr="00FF29A3">
      <w:rPr>
        <w:noProof/>
        <w:sz w:val="16"/>
        <w:szCs w:val="16"/>
      </w:rPr>
      <w:fldChar w:fldCharType="begin"/>
    </w:r>
    <w:r w:rsidRPr="00FF29A3">
      <w:rPr>
        <w:noProof/>
        <w:sz w:val="16"/>
        <w:szCs w:val="16"/>
      </w:rPr>
      <w:instrText xml:space="preserve"> FILENAME \p  \* MERGEFORMAT </w:instrText>
    </w:r>
    <w:r w:rsidRPr="00FF29A3">
      <w:rPr>
        <w:noProof/>
        <w:sz w:val="16"/>
        <w:szCs w:val="16"/>
      </w:rPr>
      <w:fldChar w:fldCharType="separate"/>
    </w:r>
    <w:r w:rsidR="00C65ED9">
      <w:rPr>
        <w:noProof/>
        <w:sz w:val="16"/>
        <w:szCs w:val="16"/>
      </w:rPr>
      <w:t>D:\ITU\471304\471304C.docx</w:t>
    </w:r>
    <w:r w:rsidRPr="00FF29A3">
      <w:rPr>
        <w:noProof/>
        <w:sz w:val="16"/>
        <w:szCs w:val="16"/>
      </w:rPr>
      <w:fldChar w:fldCharType="end"/>
    </w:r>
    <w:r w:rsidRPr="00FF29A3">
      <w:rPr>
        <w:noProof/>
        <w:sz w:val="16"/>
        <w:szCs w:val="16"/>
      </w:rPr>
      <w:t xml:space="preserve"> (</w:t>
    </w:r>
    <w:r w:rsidR="00C65ED9">
      <w:rPr>
        <w:noProof/>
        <w:sz w:val="16"/>
        <w:szCs w:val="16"/>
      </w:rPr>
      <w:t>471304</w:t>
    </w:r>
    <w:r w:rsidRPr="00FF29A3">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74005" w14:textId="77777777" w:rsidR="008067C8" w:rsidRDefault="008067C8" w:rsidP="0028050F">
      <w:pPr>
        <w:spacing w:after="0" w:line="240" w:lineRule="auto"/>
      </w:pPr>
      <w:r>
        <w:separator/>
      </w:r>
    </w:p>
  </w:footnote>
  <w:footnote w:type="continuationSeparator" w:id="0">
    <w:p w14:paraId="20963D68" w14:textId="77777777" w:rsidR="008067C8" w:rsidRDefault="008067C8" w:rsidP="0028050F">
      <w:pPr>
        <w:spacing w:after="0" w:line="240" w:lineRule="auto"/>
      </w:pPr>
      <w:r>
        <w:continuationSeparator/>
      </w:r>
    </w:p>
  </w:footnote>
  <w:footnote w:id="1">
    <w:p w14:paraId="1EB63075" w14:textId="528D1FCE" w:rsidR="003D1EA7" w:rsidRPr="003D1EA7" w:rsidRDefault="003D1EA7" w:rsidP="003D1EA7">
      <w:pPr>
        <w:pStyle w:val="FootnoteText"/>
        <w:spacing w:before="0"/>
        <w:ind w:left="0" w:firstLine="0"/>
        <w:rPr>
          <w:rFonts w:ascii="Calibri" w:hAnsi="Calibri" w:cs="Calibri"/>
          <w:sz w:val="22"/>
          <w:szCs w:val="22"/>
          <w:lang w:eastAsia="zh-CN"/>
        </w:rPr>
      </w:pPr>
      <w:r w:rsidRPr="001C0EF7">
        <w:rPr>
          <w:rStyle w:val="FootnoteReference"/>
          <w:szCs w:val="18"/>
        </w:rPr>
        <w:footnoteRef/>
      </w:r>
      <w:r w:rsidR="00CD4694">
        <w:rPr>
          <w:sz w:val="18"/>
          <w:szCs w:val="18"/>
          <w:lang w:eastAsia="zh-CN"/>
        </w:rPr>
        <w:tab/>
      </w:r>
      <w:r w:rsidRPr="003D1EA7">
        <w:rPr>
          <w:rFonts w:ascii="Calibri" w:hAnsi="Calibri" w:cs="Calibri"/>
          <w:sz w:val="22"/>
          <w:szCs w:val="22"/>
          <w:lang w:eastAsia="zh-CN"/>
        </w:rPr>
        <w:t>理事会在</w:t>
      </w:r>
      <w:r w:rsidRPr="003D1EA7">
        <w:rPr>
          <w:rFonts w:ascii="Calibri" w:hAnsi="Calibri" w:cs="Calibri"/>
          <w:sz w:val="22"/>
          <w:szCs w:val="22"/>
          <w:lang w:eastAsia="zh-CN"/>
        </w:rPr>
        <w:t>2019</w:t>
      </w:r>
      <w:r w:rsidRPr="003D1EA7">
        <w:rPr>
          <w:rFonts w:ascii="Calibri" w:hAnsi="Calibri" w:cs="Calibri"/>
          <w:sz w:val="22"/>
          <w:szCs w:val="22"/>
          <w:lang w:eastAsia="zh-CN"/>
        </w:rPr>
        <w:t>年</w:t>
      </w:r>
      <w:r w:rsidRPr="003D1EA7">
        <w:rPr>
          <w:rFonts w:ascii="Calibri" w:hAnsi="Calibri" w:cs="Calibri"/>
          <w:sz w:val="22"/>
          <w:szCs w:val="22"/>
          <w:lang w:eastAsia="zh-CN"/>
        </w:rPr>
        <w:t>6</w:t>
      </w:r>
      <w:r w:rsidRPr="003D1EA7">
        <w:rPr>
          <w:rFonts w:ascii="Calibri" w:hAnsi="Calibri" w:cs="Calibri"/>
          <w:sz w:val="22"/>
          <w:szCs w:val="22"/>
          <w:lang w:eastAsia="zh-CN"/>
        </w:rPr>
        <w:t>月</w:t>
      </w:r>
      <w:r>
        <w:rPr>
          <w:rFonts w:ascii="Calibri" w:hAnsi="Calibri" w:cs="Calibri" w:hint="eastAsia"/>
          <w:sz w:val="22"/>
          <w:szCs w:val="22"/>
          <w:lang w:eastAsia="zh-CN"/>
        </w:rPr>
        <w:t>会议</w:t>
      </w:r>
      <w:r w:rsidRPr="003D1EA7">
        <w:rPr>
          <w:rFonts w:ascii="Calibri" w:hAnsi="Calibri" w:cs="Calibri"/>
          <w:sz w:val="22"/>
          <w:szCs w:val="22"/>
          <w:lang w:eastAsia="zh-CN"/>
        </w:rPr>
        <w:t>上通过的第</w:t>
      </w:r>
      <w:r w:rsidRPr="003D1EA7">
        <w:rPr>
          <w:rFonts w:ascii="Calibri" w:hAnsi="Calibri" w:cs="Calibri"/>
          <w:sz w:val="22"/>
          <w:szCs w:val="22"/>
          <w:lang w:eastAsia="zh-CN"/>
        </w:rPr>
        <w:t>616</w:t>
      </w:r>
      <w:r w:rsidRPr="003D1EA7">
        <w:rPr>
          <w:rFonts w:ascii="Calibri" w:hAnsi="Calibri" w:cs="Calibri"/>
          <w:sz w:val="22"/>
          <w:szCs w:val="22"/>
          <w:lang w:eastAsia="zh-CN"/>
        </w:rPr>
        <w:t>号决定附件载有审查国际电联区域</w:t>
      </w:r>
      <w:r>
        <w:rPr>
          <w:rFonts w:ascii="Calibri" w:hAnsi="Calibri" w:cs="Calibri" w:hint="eastAsia"/>
          <w:sz w:val="22"/>
          <w:szCs w:val="22"/>
          <w:lang w:eastAsia="zh-CN"/>
        </w:rPr>
        <w:t>代表处</w:t>
      </w:r>
      <w:r w:rsidRPr="003D1EA7">
        <w:rPr>
          <w:rFonts w:ascii="Calibri" w:hAnsi="Calibri" w:cs="Calibri"/>
          <w:sz w:val="22"/>
          <w:szCs w:val="22"/>
          <w:lang w:eastAsia="zh-CN"/>
        </w:rPr>
        <w:t>的独立外部管理咨询</w:t>
      </w:r>
      <w:r>
        <w:rPr>
          <w:rFonts w:ascii="Calibri" w:hAnsi="Calibri" w:cs="Calibri" w:hint="eastAsia"/>
          <w:sz w:val="22"/>
          <w:szCs w:val="22"/>
          <w:lang w:eastAsia="zh-CN"/>
        </w:rPr>
        <w:t>机构</w:t>
      </w:r>
      <w:r w:rsidRPr="003D1EA7">
        <w:rPr>
          <w:rFonts w:ascii="Calibri" w:hAnsi="Calibri" w:cs="Calibri"/>
          <w:sz w:val="22"/>
          <w:szCs w:val="22"/>
          <w:lang w:eastAsia="zh-CN"/>
        </w:rPr>
        <w:t>的</w:t>
      </w:r>
      <w:r>
        <w:rPr>
          <w:rFonts w:ascii="Calibri" w:hAnsi="Calibri" w:cs="Calibri" w:hint="eastAsia"/>
          <w:sz w:val="22"/>
          <w:szCs w:val="22"/>
          <w:lang w:eastAsia="zh-CN"/>
        </w:rPr>
        <w:t>职责</w:t>
      </w:r>
      <w:r w:rsidRPr="003D1EA7">
        <w:rPr>
          <w:rFonts w:ascii="Calibri" w:hAnsi="Calibri" w:cs="Calibri"/>
          <w:sz w:val="22"/>
          <w:szCs w:val="22"/>
          <w:lang w:eastAsia="zh-CN"/>
        </w:rPr>
        <w:t>范围</w:t>
      </w:r>
      <w:r w:rsidRPr="003D1EA7">
        <w:rPr>
          <w:rFonts w:ascii="Calibri" w:hAnsi="Calibri" w:cs="Calibri" w:hint="eastAsia"/>
          <w:sz w:val="22"/>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BC21" w14:textId="237E6DCB" w:rsidR="00FF29A3" w:rsidRPr="00FF29A3" w:rsidRDefault="00FF29A3" w:rsidP="00FF29A3">
    <w:pPr>
      <w:pStyle w:val="Header"/>
      <w:jc w:val="right"/>
      <w:rPr>
        <w:rStyle w:val="PageNumber"/>
        <w:sz w:val="18"/>
        <w:szCs w:val="18"/>
      </w:rPr>
    </w:pPr>
    <w:r w:rsidRPr="00FF29A3">
      <w:rPr>
        <w:sz w:val="18"/>
        <w:szCs w:val="18"/>
      </w:rPr>
      <w:fldChar w:fldCharType="begin"/>
    </w:r>
    <w:r w:rsidRPr="00FF29A3">
      <w:rPr>
        <w:sz w:val="18"/>
        <w:szCs w:val="18"/>
        <w:lang w:val="de-CH"/>
      </w:rPr>
      <w:instrText xml:space="preserve"> PAGE </w:instrText>
    </w:r>
    <w:r w:rsidRPr="00FF29A3">
      <w:rPr>
        <w:sz w:val="18"/>
        <w:szCs w:val="18"/>
      </w:rPr>
      <w:fldChar w:fldCharType="separate"/>
    </w:r>
    <w:r w:rsidR="00117D39">
      <w:rPr>
        <w:noProof/>
        <w:sz w:val="18"/>
        <w:szCs w:val="18"/>
        <w:lang w:val="de-CH"/>
      </w:rPr>
      <w:t>3</w:t>
    </w:r>
    <w:r w:rsidRPr="00FF29A3">
      <w:rPr>
        <w:sz w:val="18"/>
        <w:szCs w:val="18"/>
      </w:rPr>
      <w:fldChar w:fldCharType="end"/>
    </w:r>
  </w:p>
  <w:p w14:paraId="2924763B" w14:textId="77777777" w:rsidR="00FF29A3" w:rsidRDefault="00FF2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80F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9275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CC12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3A3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760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8895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2A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14DA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22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46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3401"/>
    <w:multiLevelType w:val="hybridMultilevel"/>
    <w:tmpl w:val="AECC4B68"/>
    <w:lvl w:ilvl="0" w:tplc="86AAA75E">
      <w:start w:val="1"/>
      <w:numFmt w:val="bullet"/>
      <w:lvlText w:val=""/>
      <w:lvlJc w:val="left"/>
      <w:pPr>
        <w:ind w:left="360" w:hanging="360"/>
      </w:pPr>
      <w:rPr>
        <w:rFonts w:ascii="Symbol" w:hAnsi="Symbol" w:hint="default"/>
      </w:rPr>
    </w:lvl>
    <w:lvl w:ilvl="1" w:tplc="5D5AE3C2" w:tentative="1">
      <w:start w:val="1"/>
      <w:numFmt w:val="bullet"/>
      <w:lvlText w:val="o"/>
      <w:lvlJc w:val="left"/>
      <w:pPr>
        <w:ind w:left="1080" w:hanging="360"/>
      </w:pPr>
      <w:rPr>
        <w:rFonts w:ascii="Courier New" w:hAnsi="Courier New" w:cs="Courier New" w:hint="default"/>
      </w:rPr>
    </w:lvl>
    <w:lvl w:ilvl="2" w:tplc="15387DEC" w:tentative="1">
      <w:start w:val="1"/>
      <w:numFmt w:val="bullet"/>
      <w:lvlText w:val=""/>
      <w:lvlJc w:val="left"/>
      <w:pPr>
        <w:ind w:left="1800" w:hanging="360"/>
      </w:pPr>
      <w:rPr>
        <w:rFonts w:ascii="Wingdings" w:hAnsi="Wingdings" w:hint="default"/>
      </w:rPr>
    </w:lvl>
    <w:lvl w:ilvl="3" w:tplc="66E03416" w:tentative="1">
      <w:start w:val="1"/>
      <w:numFmt w:val="bullet"/>
      <w:lvlText w:val=""/>
      <w:lvlJc w:val="left"/>
      <w:pPr>
        <w:ind w:left="2520" w:hanging="360"/>
      </w:pPr>
      <w:rPr>
        <w:rFonts w:ascii="Symbol" w:hAnsi="Symbol" w:hint="default"/>
      </w:rPr>
    </w:lvl>
    <w:lvl w:ilvl="4" w:tplc="99E2EDD2" w:tentative="1">
      <w:start w:val="1"/>
      <w:numFmt w:val="bullet"/>
      <w:lvlText w:val="o"/>
      <w:lvlJc w:val="left"/>
      <w:pPr>
        <w:ind w:left="3240" w:hanging="360"/>
      </w:pPr>
      <w:rPr>
        <w:rFonts w:ascii="Courier New" w:hAnsi="Courier New" w:cs="Courier New" w:hint="default"/>
      </w:rPr>
    </w:lvl>
    <w:lvl w:ilvl="5" w:tplc="2CC03E1C" w:tentative="1">
      <w:start w:val="1"/>
      <w:numFmt w:val="bullet"/>
      <w:lvlText w:val=""/>
      <w:lvlJc w:val="left"/>
      <w:pPr>
        <w:ind w:left="3960" w:hanging="360"/>
      </w:pPr>
      <w:rPr>
        <w:rFonts w:ascii="Wingdings" w:hAnsi="Wingdings" w:hint="default"/>
      </w:rPr>
    </w:lvl>
    <w:lvl w:ilvl="6" w:tplc="1BE68CD0" w:tentative="1">
      <w:start w:val="1"/>
      <w:numFmt w:val="bullet"/>
      <w:lvlText w:val=""/>
      <w:lvlJc w:val="left"/>
      <w:pPr>
        <w:ind w:left="4680" w:hanging="360"/>
      </w:pPr>
      <w:rPr>
        <w:rFonts w:ascii="Symbol" w:hAnsi="Symbol" w:hint="default"/>
      </w:rPr>
    </w:lvl>
    <w:lvl w:ilvl="7" w:tplc="68C239A0" w:tentative="1">
      <w:start w:val="1"/>
      <w:numFmt w:val="bullet"/>
      <w:lvlText w:val="o"/>
      <w:lvlJc w:val="left"/>
      <w:pPr>
        <w:ind w:left="5400" w:hanging="360"/>
      </w:pPr>
      <w:rPr>
        <w:rFonts w:ascii="Courier New" w:hAnsi="Courier New" w:cs="Courier New" w:hint="default"/>
      </w:rPr>
    </w:lvl>
    <w:lvl w:ilvl="8" w:tplc="2FF89D8C" w:tentative="1">
      <w:start w:val="1"/>
      <w:numFmt w:val="bullet"/>
      <w:lvlText w:val=""/>
      <w:lvlJc w:val="left"/>
      <w:pPr>
        <w:ind w:left="6120" w:hanging="360"/>
      </w:pPr>
      <w:rPr>
        <w:rFonts w:ascii="Wingdings" w:hAnsi="Wingdings" w:hint="default"/>
      </w:rPr>
    </w:lvl>
  </w:abstractNum>
  <w:abstractNum w:abstractNumId="11" w15:restartNumberingAfterBreak="0">
    <w:nsid w:val="6CC62A08"/>
    <w:multiLevelType w:val="hybridMultilevel"/>
    <w:tmpl w:val="7B782882"/>
    <w:lvl w:ilvl="0" w:tplc="74381F5E">
      <w:start w:val="1"/>
      <w:numFmt w:val="decimal"/>
      <w:lvlText w:val="%1."/>
      <w:lvlJc w:val="left"/>
      <w:pPr>
        <w:ind w:left="360" w:hanging="360"/>
      </w:pPr>
    </w:lvl>
    <w:lvl w:ilvl="1" w:tplc="C8528840">
      <w:start w:val="1"/>
      <w:numFmt w:val="lowerLetter"/>
      <w:lvlText w:val="%2."/>
      <w:lvlJc w:val="left"/>
      <w:pPr>
        <w:ind w:left="1080" w:hanging="360"/>
      </w:pPr>
    </w:lvl>
    <w:lvl w:ilvl="2" w:tplc="72ACC144">
      <w:start w:val="1"/>
      <w:numFmt w:val="lowerRoman"/>
      <w:lvlText w:val="%3."/>
      <w:lvlJc w:val="right"/>
      <w:pPr>
        <w:ind w:left="1800" w:hanging="180"/>
      </w:pPr>
    </w:lvl>
    <w:lvl w:ilvl="3" w:tplc="08F60446">
      <w:start w:val="1"/>
      <w:numFmt w:val="decimal"/>
      <w:lvlText w:val="%4."/>
      <w:lvlJc w:val="left"/>
      <w:pPr>
        <w:ind w:left="2520" w:hanging="360"/>
      </w:pPr>
    </w:lvl>
    <w:lvl w:ilvl="4" w:tplc="64F213CA">
      <w:start w:val="1"/>
      <w:numFmt w:val="lowerLetter"/>
      <w:lvlText w:val="%5."/>
      <w:lvlJc w:val="left"/>
      <w:pPr>
        <w:ind w:left="3240" w:hanging="360"/>
      </w:pPr>
    </w:lvl>
    <w:lvl w:ilvl="5" w:tplc="AEBE1E84">
      <w:start w:val="1"/>
      <w:numFmt w:val="lowerRoman"/>
      <w:lvlText w:val="%6."/>
      <w:lvlJc w:val="right"/>
      <w:pPr>
        <w:ind w:left="3960" w:hanging="180"/>
      </w:pPr>
    </w:lvl>
    <w:lvl w:ilvl="6" w:tplc="F7BA4468">
      <w:start w:val="1"/>
      <w:numFmt w:val="decimal"/>
      <w:lvlText w:val="%7."/>
      <w:lvlJc w:val="left"/>
      <w:pPr>
        <w:ind w:left="4680" w:hanging="360"/>
      </w:pPr>
    </w:lvl>
    <w:lvl w:ilvl="7" w:tplc="D2964F98">
      <w:start w:val="1"/>
      <w:numFmt w:val="lowerLetter"/>
      <w:lvlText w:val="%8."/>
      <w:lvlJc w:val="left"/>
      <w:pPr>
        <w:ind w:left="5400" w:hanging="360"/>
      </w:pPr>
    </w:lvl>
    <w:lvl w:ilvl="8" w:tplc="01F8D5E6">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0F"/>
    <w:rsid w:val="00005686"/>
    <w:rsid w:val="000F364F"/>
    <w:rsid w:val="00117D39"/>
    <w:rsid w:val="00190121"/>
    <w:rsid w:val="001A4229"/>
    <w:rsid w:val="001B12AD"/>
    <w:rsid w:val="001E6452"/>
    <w:rsid w:val="00254799"/>
    <w:rsid w:val="0027180E"/>
    <w:rsid w:val="0028050F"/>
    <w:rsid w:val="002D46DD"/>
    <w:rsid w:val="003406F1"/>
    <w:rsid w:val="003C04B4"/>
    <w:rsid w:val="003D1EA7"/>
    <w:rsid w:val="003E6AFA"/>
    <w:rsid w:val="00472A63"/>
    <w:rsid w:val="004D5295"/>
    <w:rsid w:val="00527C63"/>
    <w:rsid w:val="005442B1"/>
    <w:rsid w:val="005F254B"/>
    <w:rsid w:val="00677C6D"/>
    <w:rsid w:val="007470BF"/>
    <w:rsid w:val="008067C8"/>
    <w:rsid w:val="00854064"/>
    <w:rsid w:val="008C5512"/>
    <w:rsid w:val="00913D0A"/>
    <w:rsid w:val="009247DA"/>
    <w:rsid w:val="00953B6E"/>
    <w:rsid w:val="00A415C5"/>
    <w:rsid w:val="00A7314D"/>
    <w:rsid w:val="00A84FDD"/>
    <w:rsid w:val="00AC1B1F"/>
    <w:rsid w:val="00AF424B"/>
    <w:rsid w:val="00B0491B"/>
    <w:rsid w:val="00BE0701"/>
    <w:rsid w:val="00C43158"/>
    <w:rsid w:val="00C65ED9"/>
    <w:rsid w:val="00CC2187"/>
    <w:rsid w:val="00CD4694"/>
    <w:rsid w:val="00D13293"/>
    <w:rsid w:val="00E20841"/>
    <w:rsid w:val="00E426F8"/>
    <w:rsid w:val="00E474A2"/>
    <w:rsid w:val="00EA4854"/>
    <w:rsid w:val="00EC63BF"/>
    <w:rsid w:val="00F1454C"/>
    <w:rsid w:val="00F66BF2"/>
    <w:rsid w:val="00FF29A3"/>
    <w:rsid w:val="00FF37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35D"/>
  <w15:chartTrackingRefBased/>
  <w15:docId w15:val="{3908ACAC-1DCE-40F8-A8FF-564DC459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AD"/>
  </w:style>
  <w:style w:type="paragraph" w:styleId="Heading1">
    <w:name w:val="heading 1"/>
    <w:basedOn w:val="Normal"/>
    <w:next w:val="Normal"/>
    <w:link w:val="Heading1Char"/>
    <w:uiPriority w:val="9"/>
    <w:qFormat/>
    <w:rsid w:val="001B1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1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28050F"/>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28050F"/>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宋体" w:cs="Times New Roman"/>
      <w:sz w:val="24"/>
      <w:szCs w:val="20"/>
      <w:lang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28050F"/>
    <w:rPr>
      <w:rFonts w:eastAsia="宋体" w:cs="Times New Roman"/>
      <w:sz w:val="24"/>
      <w:szCs w:val="20"/>
      <w:lang w:eastAsia="en-US"/>
    </w:rPr>
  </w:style>
  <w:style w:type="character" w:styleId="Hyperlink">
    <w:name w:val="Hyperlink"/>
    <w:aliases w:val="CEO_Hyperlink"/>
    <w:basedOn w:val="DefaultParagraphFont"/>
    <w:uiPriority w:val="99"/>
    <w:rsid w:val="0028050F"/>
    <w:rPr>
      <w:color w:val="0563C1" w:themeColor="hyperlink"/>
      <w:u w:val="single"/>
    </w:rPr>
  </w:style>
  <w:style w:type="paragraph" w:styleId="ListParagraph">
    <w:name w:val="List Paragraph"/>
    <w:basedOn w:val="Normal"/>
    <w:link w:val="ListParagraphChar"/>
    <w:uiPriority w:val="34"/>
    <w:qFormat/>
    <w:rsid w:val="0028050F"/>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宋体" w:cs="Times New Roman"/>
      <w:sz w:val="24"/>
      <w:szCs w:val="20"/>
      <w:lang w:eastAsia="en-US"/>
    </w:rPr>
  </w:style>
  <w:style w:type="character" w:customStyle="1" w:styleId="ListParagraphChar">
    <w:name w:val="List Paragraph Char"/>
    <w:basedOn w:val="DefaultParagraphFont"/>
    <w:link w:val="ListParagraph"/>
    <w:uiPriority w:val="34"/>
    <w:rsid w:val="0028050F"/>
    <w:rPr>
      <w:rFonts w:eastAsia="宋体" w:cs="Times New Roman"/>
      <w:sz w:val="24"/>
      <w:szCs w:val="20"/>
      <w:lang w:eastAsia="en-US"/>
    </w:rPr>
  </w:style>
  <w:style w:type="paragraph" w:styleId="HTMLPreformatted">
    <w:name w:val="HTML Preformatted"/>
    <w:basedOn w:val="Normal"/>
    <w:link w:val="HTMLPreformattedChar"/>
    <w:uiPriority w:val="99"/>
    <w:semiHidden/>
    <w:unhideWhenUsed/>
    <w:rsid w:val="0028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05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B1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1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F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A3"/>
  </w:style>
  <w:style w:type="paragraph" w:styleId="Footer">
    <w:name w:val="footer"/>
    <w:basedOn w:val="Normal"/>
    <w:link w:val="FooterChar"/>
    <w:uiPriority w:val="99"/>
    <w:unhideWhenUsed/>
    <w:rsid w:val="00FF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9A3"/>
  </w:style>
  <w:style w:type="character" w:styleId="PageNumber">
    <w:name w:val="page number"/>
    <w:basedOn w:val="DefaultParagraphFont"/>
    <w:rsid w:val="00FF29A3"/>
    <w:rPr>
      <w:rFonts w:asciiTheme="minorHAnsi" w:hAnsiTheme="minorHAnsi"/>
    </w:rPr>
  </w:style>
  <w:style w:type="character" w:styleId="FollowedHyperlink">
    <w:name w:val="FollowedHyperlink"/>
    <w:basedOn w:val="DefaultParagraphFont"/>
    <w:uiPriority w:val="99"/>
    <w:semiHidden/>
    <w:unhideWhenUsed/>
    <w:rsid w:val="003D1EA7"/>
    <w:rPr>
      <w:color w:val="954F72" w:themeColor="followedHyperlink"/>
      <w:u w:val="single"/>
    </w:rPr>
  </w:style>
  <w:style w:type="character" w:styleId="UnresolvedMention">
    <w:name w:val="Unresolved Mention"/>
    <w:basedOn w:val="DefaultParagraphFont"/>
    <w:uiPriority w:val="99"/>
    <w:semiHidden/>
    <w:unhideWhenUsed/>
    <w:rsid w:val="00EC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3"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F796C-F433-4E76-A77F-84E74D1B7503}"/>
</file>

<file path=customXml/itemProps2.xml><?xml version="1.0" encoding="utf-8"?>
<ds:datastoreItem xmlns:ds="http://schemas.openxmlformats.org/officeDocument/2006/customXml" ds:itemID="{8F9100F3-6A53-40F4-99CC-9770AF76B5AF}"/>
</file>

<file path=customXml/itemProps3.xml><?xml version="1.0" encoding="utf-8"?>
<ds:datastoreItem xmlns:ds="http://schemas.openxmlformats.org/officeDocument/2006/customXml" ds:itemID="{8250AB3A-2E7D-4A3F-893C-AD554D9DB573}"/>
</file>

<file path=docProps/app.xml><?xml version="1.0" encoding="utf-8"?>
<Properties xmlns="http://schemas.openxmlformats.org/officeDocument/2006/extended-properties" xmlns:vt="http://schemas.openxmlformats.org/officeDocument/2006/docPropsVTypes">
  <Template>Normal.dotm</Template>
  <TotalTime>160</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Zhang, Lin</cp:lastModifiedBy>
  <cp:revision>27</cp:revision>
  <dcterms:created xsi:type="dcterms:W3CDTF">2020-05-19T07:14:00Z</dcterms:created>
  <dcterms:modified xsi:type="dcterms:W3CDTF">2020-05-20T12:02:00Z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