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29000" w14:textId="14648032" w:rsidR="00F14497" w:rsidRPr="004553BB" w:rsidRDefault="00DF7266" w:rsidP="004553BB">
      <w:pPr>
        <w:jc w:val="center"/>
        <w:rPr>
          <w:rFonts w:eastAsia="SimSun" w:cstheme="minorHAnsi"/>
          <w:bCs/>
          <w:sz w:val="36"/>
          <w:szCs w:val="36"/>
          <w:lang w:eastAsia="zh-CN"/>
        </w:rPr>
      </w:pPr>
      <w:bookmarkStart w:id="0" w:name="lt_pId000"/>
      <w:r w:rsidRPr="004553BB">
        <w:rPr>
          <w:rFonts w:eastAsia="SimSun" w:cstheme="minorHAnsi"/>
          <w:bCs/>
          <w:sz w:val="36"/>
          <w:szCs w:val="36"/>
          <w:lang w:eastAsia="zh-CN"/>
        </w:rPr>
        <w:t>2020</w:t>
      </w:r>
      <w:r w:rsidRPr="004553BB">
        <w:rPr>
          <w:rFonts w:eastAsia="SimSun" w:cstheme="minorHAnsi"/>
          <w:bCs/>
          <w:sz w:val="36"/>
          <w:szCs w:val="36"/>
          <w:lang w:eastAsia="zh-CN"/>
        </w:rPr>
        <w:t>年</w:t>
      </w:r>
      <w:r w:rsidR="00F14497" w:rsidRPr="004553BB">
        <w:rPr>
          <w:rFonts w:eastAsia="SimSun" w:cstheme="minorHAnsi"/>
          <w:bCs/>
          <w:sz w:val="36"/>
          <w:szCs w:val="36"/>
          <w:lang w:eastAsia="zh-CN"/>
        </w:rPr>
        <w:t>全球监管机构专题研讨会（</w:t>
      </w:r>
      <w:r w:rsidRPr="004553BB">
        <w:rPr>
          <w:rFonts w:eastAsia="SimSun" w:cstheme="minorHAnsi"/>
          <w:sz w:val="36"/>
          <w:szCs w:val="36"/>
          <w:lang w:eastAsia="zh-CN"/>
        </w:rPr>
        <w:t>GSR-20</w:t>
      </w:r>
      <w:r w:rsidR="00F14497" w:rsidRPr="004553BB">
        <w:rPr>
          <w:rFonts w:eastAsia="SimSun" w:cstheme="minorHAnsi"/>
          <w:bCs/>
          <w:sz w:val="36"/>
          <w:szCs w:val="36"/>
          <w:lang w:eastAsia="zh-CN"/>
        </w:rPr>
        <w:t>）最佳做法导则</w:t>
      </w:r>
    </w:p>
    <w:p w14:paraId="2D099462" w14:textId="01638CD6" w:rsidR="00CC0746" w:rsidRPr="004553BB" w:rsidRDefault="00E8376F" w:rsidP="004553BB">
      <w:pPr>
        <w:spacing w:before="120"/>
        <w:jc w:val="center"/>
        <w:rPr>
          <w:rFonts w:eastAsia="SimSun" w:cstheme="minorHAnsi"/>
          <w:b/>
          <w:bCs/>
          <w:sz w:val="32"/>
          <w:szCs w:val="32"/>
          <w:lang w:eastAsia="zh-CN"/>
        </w:rPr>
      </w:pPr>
      <w:bookmarkStart w:id="1" w:name="_Hlk47964976"/>
      <w:bookmarkEnd w:id="0"/>
      <w:r w:rsidRPr="004553BB">
        <w:rPr>
          <w:rFonts w:eastAsia="SimSun" w:cstheme="minorHAnsi"/>
          <w:b/>
          <w:bCs/>
          <w:sz w:val="32"/>
          <w:szCs w:val="32"/>
          <w:lang w:eastAsia="zh-CN"/>
        </w:rPr>
        <w:t>数字化监管</w:t>
      </w:r>
      <w:r w:rsidR="007D1128" w:rsidRPr="004553BB">
        <w:rPr>
          <w:rFonts w:eastAsia="SimSun" w:cstheme="minorHAnsi"/>
          <w:b/>
          <w:bCs/>
          <w:sz w:val="32"/>
          <w:szCs w:val="32"/>
          <w:lang w:eastAsia="zh-CN"/>
        </w:rPr>
        <w:t>的黄金标准</w:t>
      </w:r>
      <w:bookmarkEnd w:id="1"/>
    </w:p>
    <w:p w14:paraId="638E4C3D" w14:textId="4EBEF892" w:rsidR="00CC0746" w:rsidRPr="004553BB" w:rsidRDefault="007D1128" w:rsidP="004553BB">
      <w:pPr>
        <w:spacing w:after="240"/>
        <w:jc w:val="center"/>
        <w:rPr>
          <w:rFonts w:ascii="STKaiti" w:eastAsia="STKaiti" w:hAnsi="STKaiti" w:cstheme="minorHAnsi"/>
          <w:sz w:val="24"/>
          <w:szCs w:val="24"/>
          <w:lang w:eastAsia="zh-CN"/>
        </w:rPr>
      </w:pPr>
      <w:r w:rsidRPr="004553BB">
        <w:rPr>
          <w:rFonts w:ascii="STKaiti" w:eastAsia="STKaiti" w:hAnsi="STKaiti" w:cstheme="minorHAnsi"/>
          <w:sz w:val="24"/>
          <w:szCs w:val="24"/>
          <w:lang w:eastAsia="zh-CN"/>
        </w:rPr>
        <w:t>2020年8月10日，</w:t>
      </w:r>
      <w:r w:rsidR="00E8376F" w:rsidRPr="004553BB">
        <w:rPr>
          <w:rFonts w:ascii="STKaiti" w:eastAsia="STKaiti" w:hAnsi="STKaiti" w:cstheme="minorHAnsi"/>
          <w:sz w:val="24"/>
          <w:szCs w:val="24"/>
          <w:lang w:eastAsia="zh-CN"/>
        </w:rPr>
        <w:t>第一</w:t>
      </w:r>
      <w:r w:rsidRPr="004553BB">
        <w:rPr>
          <w:rFonts w:ascii="STKaiti" w:eastAsia="STKaiti" w:hAnsi="STKaiti" w:cstheme="minorHAnsi"/>
          <w:sz w:val="24"/>
          <w:szCs w:val="24"/>
          <w:lang w:eastAsia="zh-CN"/>
        </w:rPr>
        <w:t>稿</w:t>
      </w:r>
    </w:p>
    <w:p w14:paraId="31478307" w14:textId="5F8A2AD8" w:rsidR="003759FD" w:rsidRPr="004553BB" w:rsidRDefault="007D1128" w:rsidP="00D7590F">
      <w:pPr>
        <w:spacing w:before="360"/>
        <w:ind w:firstLineChars="200" w:firstLine="480"/>
        <w:rPr>
          <w:rFonts w:eastAsia="SimSun" w:cstheme="minorHAnsi"/>
          <w:sz w:val="24"/>
          <w:szCs w:val="24"/>
          <w:lang w:eastAsia="zh-CN"/>
        </w:rPr>
      </w:pPr>
      <w:r w:rsidRPr="004553BB">
        <w:rPr>
          <w:rFonts w:eastAsia="SimSun" w:cstheme="minorHAnsi"/>
          <w:sz w:val="24"/>
          <w:szCs w:val="24"/>
          <w:lang w:eastAsia="zh-CN"/>
        </w:rPr>
        <w:t>支持数字经济</w:t>
      </w:r>
      <w:r w:rsidR="00D7590F" w:rsidRPr="004553BB">
        <w:rPr>
          <w:rFonts w:eastAsia="SimSun" w:cstheme="minorHAnsi"/>
          <w:sz w:val="24"/>
          <w:szCs w:val="24"/>
          <w:lang w:eastAsia="zh-CN"/>
        </w:rPr>
        <w:t xml:space="preserve"> – </w:t>
      </w:r>
      <w:r w:rsidR="00DF7266" w:rsidRPr="004553BB">
        <w:rPr>
          <w:rFonts w:eastAsia="SimSun" w:cstheme="minorHAnsi"/>
          <w:sz w:val="24"/>
          <w:szCs w:val="24"/>
          <w:lang w:eastAsia="zh-CN"/>
        </w:rPr>
        <w:t>包括在危机时期</w:t>
      </w:r>
      <w:r w:rsidR="00D7590F" w:rsidRPr="004553BB">
        <w:rPr>
          <w:rFonts w:eastAsia="SimSun" w:cstheme="minorHAnsi"/>
          <w:sz w:val="24"/>
          <w:szCs w:val="24"/>
          <w:lang w:eastAsia="zh-CN"/>
        </w:rPr>
        <w:t xml:space="preserve"> – </w:t>
      </w:r>
      <w:r w:rsidR="00E8376F" w:rsidRPr="004553BB">
        <w:rPr>
          <w:rFonts w:eastAsia="SimSun" w:cstheme="minorHAnsi"/>
          <w:sz w:val="24"/>
          <w:szCs w:val="24"/>
          <w:lang w:eastAsia="zh-CN"/>
        </w:rPr>
        <w:t>的</w:t>
      </w:r>
      <w:r w:rsidRPr="004553BB">
        <w:rPr>
          <w:rFonts w:eastAsia="SimSun" w:cstheme="minorHAnsi"/>
          <w:sz w:val="24"/>
          <w:szCs w:val="24"/>
          <w:lang w:eastAsia="zh-CN"/>
        </w:rPr>
        <w:t>可持续增长并确保服务和业务连续性，要求监管机构和决策者在促进</w:t>
      </w:r>
      <w:r w:rsidR="00E8376F" w:rsidRPr="004553BB">
        <w:rPr>
          <w:rFonts w:eastAsia="SimSun" w:cstheme="minorHAnsi"/>
          <w:sz w:val="24"/>
          <w:szCs w:val="24"/>
          <w:lang w:eastAsia="zh-CN"/>
        </w:rPr>
        <w:t>数字化转型</w:t>
      </w:r>
      <w:r w:rsidRPr="004553BB">
        <w:rPr>
          <w:rFonts w:eastAsia="SimSun" w:cstheme="minorHAnsi"/>
          <w:sz w:val="24"/>
          <w:szCs w:val="24"/>
          <w:lang w:eastAsia="zh-CN"/>
        </w:rPr>
        <w:t>的助力行动</w:t>
      </w:r>
      <w:r w:rsidR="00E8376F" w:rsidRPr="004553BB">
        <w:rPr>
          <w:rFonts w:eastAsia="SimSun" w:cstheme="minorHAnsi"/>
          <w:sz w:val="24"/>
          <w:szCs w:val="24"/>
          <w:lang w:eastAsia="zh-CN"/>
        </w:rPr>
        <w:t>与</w:t>
      </w:r>
      <w:r w:rsidR="000423E8" w:rsidRPr="004553BB">
        <w:rPr>
          <w:rFonts w:eastAsia="SimSun" w:cstheme="minorHAnsi"/>
          <w:sz w:val="24"/>
          <w:szCs w:val="24"/>
          <w:lang w:eastAsia="zh-CN"/>
        </w:rPr>
        <w:t>价格可承受</w:t>
      </w:r>
      <w:r w:rsidRPr="004553BB">
        <w:rPr>
          <w:rFonts w:eastAsia="SimSun" w:cstheme="minorHAnsi"/>
          <w:sz w:val="24"/>
          <w:szCs w:val="24"/>
          <w:lang w:eastAsia="zh-CN"/>
        </w:rPr>
        <w:t>的</w:t>
      </w:r>
      <w:r w:rsidR="000423E8" w:rsidRPr="004553BB">
        <w:rPr>
          <w:rFonts w:eastAsia="SimSun" w:cstheme="minorHAnsi"/>
          <w:sz w:val="24"/>
          <w:szCs w:val="24"/>
          <w:lang w:eastAsia="zh-CN"/>
        </w:rPr>
        <w:t>互</w:t>
      </w:r>
      <w:r w:rsidR="009868A2" w:rsidRPr="004553BB">
        <w:rPr>
          <w:rFonts w:eastAsia="SimSun" w:cstheme="minorHAnsi"/>
          <w:sz w:val="24"/>
          <w:szCs w:val="24"/>
          <w:lang w:eastAsia="zh-CN"/>
        </w:rPr>
        <w:t>连</w:t>
      </w:r>
      <w:r w:rsidR="000423E8" w:rsidRPr="004553BB">
        <w:rPr>
          <w:rFonts w:eastAsia="SimSun" w:cstheme="minorHAnsi"/>
          <w:sz w:val="24"/>
          <w:szCs w:val="24"/>
          <w:lang w:eastAsia="zh-CN"/>
        </w:rPr>
        <w:t>互通</w:t>
      </w:r>
      <w:r w:rsidRPr="004553BB">
        <w:rPr>
          <w:rFonts w:eastAsia="SimSun" w:cstheme="minorHAnsi"/>
          <w:sz w:val="24"/>
          <w:szCs w:val="24"/>
          <w:lang w:eastAsia="zh-CN"/>
        </w:rPr>
        <w:t>之间找到适当的平衡，同时确保持久的社会政策目标</w:t>
      </w:r>
      <w:r w:rsidR="000423E8" w:rsidRPr="004553BB">
        <w:rPr>
          <w:rFonts w:eastAsia="SimSun" w:cstheme="minorHAnsi"/>
          <w:sz w:val="24"/>
          <w:szCs w:val="24"/>
          <w:lang w:eastAsia="zh-CN"/>
        </w:rPr>
        <w:t>实现</w:t>
      </w:r>
      <w:r w:rsidRPr="004553BB">
        <w:rPr>
          <w:rFonts w:eastAsia="SimSun" w:cstheme="minorHAnsi"/>
          <w:sz w:val="24"/>
          <w:szCs w:val="24"/>
          <w:lang w:eastAsia="zh-CN"/>
        </w:rPr>
        <w:t>。因此，</w:t>
      </w:r>
      <w:r w:rsidR="00DF7266" w:rsidRPr="004553BB">
        <w:rPr>
          <w:rFonts w:eastAsia="SimSun" w:cstheme="minorHAnsi"/>
          <w:sz w:val="24"/>
          <w:szCs w:val="24"/>
          <w:lang w:eastAsia="zh-CN"/>
        </w:rPr>
        <w:t>一个开放</w:t>
      </w:r>
      <w:r w:rsidR="00E021BB" w:rsidRPr="004553BB">
        <w:rPr>
          <w:rFonts w:eastAsia="SimSun" w:cstheme="minorHAnsi"/>
          <w:sz w:val="24"/>
          <w:szCs w:val="24"/>
          <w:lang w:eastAsia="zh-CN"/>
        </w:rPr>
        <w:t>、具有</w:t>
      </w:r>
      <w:r w:rsidR="00DF7266" w:rsidRPr="004553BB">
        <w:rPr>
          <w:rFonts w:eastAsia="SimSun" w:cstheme="minorHAnsi"/>
          <w:sz w:val="24"/>
          <w:szCs w:val="24"/>
          <w:lang w:eastAsia="zh-CN"/>
        </w:rPr>
        <w:t>竞争性的</w:t>
      </w:r>
      <w:r w:rsidR="00E021BB" w:rsidRPr="004553BB">
        <w:rPr>
          <w:rFonts w:eastAsia="SimSun" w:cstheme="minorHAnsi"/>
          <w:sz w:val="24"/>
          <w:szCs w:val="24"/>
          <w:lang w:eastAsia="zh-CN"/>
        </w:rPr>
        <w:t>数字化市场</w:t>
      </w:r>
      <w:r w:rsidR="00904646" w:rsidRPr="004553BB">
        <w:rPr>
          <w:rFonts w:eastAsia="SimSun" w:cstheme="minorHAnsi"/>
          <w:sz w:val="24"/>
          <w:szCs w:val="24"/>
          <w:lang w:eastAsia="zh-CN"/>
        </w:rPr>
        <w:t>欲</w:t>
      </w:r>
      <w:r w:rsidR="00DF7266" w:rsidRPr="004553BB">
        <w:rPr>
          <w:rFonts w:eastAsia="SimSun" w:cstheme="minorHAnsi"/>
          <w:sz w:val="24"/>
          <w:szCs w:val="24"/>
          <w:lang w:eastAsia="zh-CN"/>
        </w:rPr>
        <w:t>实现蓬勃发展，并</w:t>
      </w:r>
      <w:r w:rsidR="00904646" w:rsidRPr="004553BB">
        <w:rPr>
          <w:rFonts w:eastAsia="SimSun" w:cstheme="minorHAnsi"/>
          <w:sz w:val="24"/>
          <w:szCs w:val="24"/>
          <w:lang w:eastAsia="zh-CN"/>
        </w:rPr>
        <w:t>且向</w:t>
      </w:r>
      <w:r w:rsidR="00DF7266" w:rsidRPr="004553BB">
        <w:rPr>
          <w:rFonts w:eastAsia="SimSun" w:cstheme="minorHAnsi"/>
          <w:sz w:val="24"/>
          <w:szCs w:val="24"/>
          <w:lang w:eastAsia="zh-CN"/>
        </w:rPr>
        <w:t>消费者</w:t>
      </w:r>
      <w:r w:rsidR="00904646" w:rsidRPr="004553BB">
        <w:rPr>
          <w:rFonts w:eastAsia="SimSun" w:cstheme="minorHAnsi"/>
          <w:sz w:val="24"/>
          <w:szCs w:val="24"/>
          <w:lang w:eastAsia="zh-CN"/>
        </w:rPr>
        <w:t>提供</w:t>
      </w:r>
      <w:r w:rsidR="00DF7266" w:rsidRPr="004553BB">
        <w:rPr>
          <w:rFonts w:eastAsia="SimSun" w:cstheme="minorHAnsi"/>
          <w:sz w:val="24"/>
          <w:szCs w:val="24"/>
          <w:lang w:eastAsia="zh-CN"/>
        </w:rPr>
        <w:t>积极的成果，同时为数字化转型奠定基础，就必须有</w:t>
      </w:r>
      <w:r w:rsidR="00E021BB" w:rsidRPr="004553BB">
        <w:rPr>
          <w:rFonts w:eastAsia="SimSun" w:cstheme="minorHAnsi"/>
          <w:sz w:val="24"/>
          <w:szCs w:val="24"/>
          <w:lang w:eastAsia="zh-CN"/>
        </w:rPr>
        <w:t>一个适应性和复原力强、协作式且切合目的的监管生态系统。</w:t>
      </w:r>
    </w:p>
    <w:p w14:paraId="7822201B" w14:textId="4CACD2C2" w:rsidR="005840C4" w:rsidRPr="004553BB" w:rsidRDefault="005032AB" w:rsidP="00D7590F">
      <w:pPr>
        <w:spacing w:before="360"/>
        <w:ind w:firstLineChars="200" w:firstLine="480"/>
        <w:rPr>
          <w:rFonts w:eastAsia="SimSun" w:cstheme="minorHAnsi"/>
          <w:sz w:val="24"/>
          <w:szCs w:val="24"/>
          <w:lang w:eastAsia="zh-CN"/>
        </w:rPr>
      </w:pPr>
      <w:r w:rsidRPr="004553BB">
        <w:rPr>
          <w:rFonts w:eastAsia="SimSun" w:cstheme="minorHAnsi"/>
          <w:sz w:val="24"/>
          <w:szCs w:val="24"/>
          <w:lang w:eastAsia="zh-CN"/>
        </w:rPr>
        <w:t>COVID-19</w:t>
      </w:r>
      <w:r w:rsidR="009868A2" w:rsidRPr="004553BB">
        <w:rPr>
          <w:rFonts w:eastAsia="SimSun" w:cstheme="minorHAnsi"/>
          <w:sz w:val="24"/>
          <w:szCs w:val="24"/>
          <w:lang w:eastAsia="zh-CN"/>
        </w:rPr>
        <w:t>疫情</w:t>
      </w:r>
      <w:r w:rsidRPr="004553BB">
        <w:rPr>
          <w:rFonts w:eastAsia="SimSun" w:cstheme="minorHAnsi"/>
          <w:sz w:val="24"/>
          <w:szCs w:val="24"/>
          <w:lang w:eastAsia="zh-CN"/>
        </w:rPr>
        <w:t>大流行向我们表明，</w:t>
      </w:r>
      <w:r w:rsidR="004B2236" w:rsidRPr="004553BB">
        <w:rPr>
          <w:rFonts w:eastAsia="SimSun" w:cstheme="minorHAnsi"/>
          <w:sz w:val="24"/>
          <w:szCs w:val="24"/>
          <w:lang w:eastAsia="zh-CN"/>
        </w:rPr>
        <w:t>人</w:t>
      </w:r>
      <w:r w:rsidRPr="004553BB">
        <w:rPr>
          <w:rFonts w:eastAsia="SimSun" w:cstheme="minorHAnsi"/>
          <w:sz w:val="24"/>
          <w:szCs w:val="24"/>
          <w:lang w:eastAsia="zh-CN"/>
        </w:rPr>
        <w:t>人</w:t>
      </w:r>
      <w:r w:rsidR="004B2236" w:rsidRPr="004553BB">
        <w:rPr>
          <w:rFonts w:eastAsia="SimSun" w:cstheme="minorHAnsi"/>
          <w:sz w:val="24"/>
          <w:szCs w:val="24"/>
          <w:lang w:eastAsia="zh-CN"/>
        </w:rPr>
        <w:t>享有</w:t>
      </w:r>
      <w:r w:rsidRPr="004553BB">
        <w:rPr>
          <w:rFonts w:eastAsia="SimSun" w:cstheme="minorHAnsi"/>
          <w:sz w:val="24"/>
          <w:szCs w:val="24"/>
          <w:lang w:eastAsia="zh-CN"/>
        </w:rPr>
        <w:t>互连互通至关重要，仅靠一个利益攸关群体</w:t>
      </w:r>
      <w:r w:rsidR="004B2236" w:rsidRPr="004553BB">
        <w:rPr>
          <w:rFonts w:eastAsia="SimSun" w:cstheme="minorHAnsi"/>
          <w:sz w:val="24"/>
          <w:szCs w:val="24"/>
          <w:lang w:eastAsia="zh-CN"/>
        </w:rPr>
        <w:t>无法</w:t>
      </w:r>
      <w:r w:rsidRPr="004553BB">
        <w:rPr>
          <w:rFonts w:eastAsia="SimSun" w:cstheme="minorHAnsi"/>
          <w:sz w:val="24"/>
          <w:szCs w:val="24"/>
          <w:lang w:eastAsia="zh-CN"/>
        </w:rPr>
        <w:t>克服关键的数字</w:t>
      </w:r>
      <w:r w:rsidR="004B2236" w:rsidRPr="004553BB">
        <w:rPr>
          <w:rFonts w:eastAsia="SimSun" w:cstheme="minorHAnsi"/>
          <w:sz w:val="24"/>
          <w:szCs w:val="24"/>
          <w:lang w:eastAsia="zh-CN"/>
        </w:rPr>
        <w:t>化</w:t>
      </w:r>
      <w:r w:rsidRPr="004553BB">
        <w:rPr>
          <w:rFonts w:eastAsia="SimSun" w:cstheme="minorHAnsi"/>
          <w:sz w:val="24"/>
          <w:szCs w:val="24"/>
          <w:lang w:eastAsia="zh-CN"/>
        </w:rPr>
        <w:t>挑战。正如联合国秘书长安东尼奥</w:t>
      </w:r>
      <w:r w:rsidRPr="004553BB">
        <w:rPr>
          <w:rFonts w:eastAsia="SimSun" w:cstheme="minorHAnsi"/>
          <w:sz w:val="24"/>
          <w:szCs w:val="24"/>
          <w:lang w:eastAsia="zh-CN"/>
        </w:rPr>
        <w:t>·</w:t>
      </w:r>
      <w:r w:rsidRPr="004553BB">
        <w:rPr>
          <w:rFonts w:eastAsia="SimSun" w:cstheme="minorHAnsi"/>
          <w:sz w:val="24"/>
          <w:szCs w:val="24"/>
          <w:lang w:eastAsia="zh-CN"/>
        </w:rPr>
        <w:t>古特雷斯在发布数字合作路线图时所强调的那样</w:t>
      </w:r>
      <w:proofErr w:type="gramStart"/>
      <w:r w:rsidRPr="004553BB">
        <w:rPr>
          <w:rFonts w:eastAsia="SimSun" w:cstheme="minorHAnsi"/>
          <w:sz w:val="24"/>
          <w:szCs w:val="24"/>
          <w:lang w:eastAsia="zh-CN"/>
        </w:rPr>
        <w:t>，</w:t>
      </w:r>
      <w:r w:rsidR="004553BB" w:rsidRPr="004553BB">
        <w:rPr>
          <w:rFonts w:ascii="SimSun" w:eastAsia="SimSun" w:hAnsi="SimSun" w:cstheme="minorHAnsi"/>
          <w:sz w:val="24"/>
          <w:szCs w:val="24"/>
          <w:lang w:eastAsia="zh-CN"/>
        </w:rPr>
        <w:t>“</w:t>
      </w:r>
      <w:proofErr w:type="gramEnd"/>
      <w:r w:rsidRPr="004553BB">
        <w:rPr>
          <w:rFonts w:eastAsia="SimSun" w:cstheme="minorHAnsi"/>
          <w:sz w:val="24"/>
          <w:szCs w:val="24"/>
          <w:lang w:eastAsia="zh-CN"/>
        </w:rPr>
        <w:t>有效的数字</w:t>
      </w:r>
      <w:r w:rsidR="00D25274" w:rsidRPr="004553BB">
        <w:rPr>
          <w:rFonts w:eastAsia="SimSun" w:cstheme="minorHAnsi"/>
          <w:sz w:val="24"/>
          <w:szCs w:val="24"/>
          <w:lang w:eastAsia="zh-CN"/>
        </w:rPr>
        <w:t>化</w:t>
      </w:r>
      <w:r w:rsidRPr="004553BB">
        <w:rPr>
          <w:rFonts w:eastAsia="SimSun" w:cstheme="minorHAnsi"/>
          <w:sz w:val="24"/>
          <w:szCs w:val="24"/>
          <w:lang w:eastAsia="zh-CN"/>
        </w:rPr>
        <w:t>合作有助于实现我们</w:t>
      </w:r>
      <w:r w:rsidR="00D25274" w:rsidRPr="004553BB">
        <w:rPr>
          <w:rFonts w:eastAsia="SimSun" w:cstheme="minorHAnsi"/>
          <w:sz w:val="24"/>
          <w:szCs w:val="24"/>
          <w:lang w:eastAsia="zh-CN"/>
        </w:rPr>
        <w:t>期</w:t>
      </w:r>
      <w:r w:rsidRPr="004553BB">
        <w:rPr>
          <w:rFonts w:eastAsia="SimSun" w:cstheme="minorHAnsi"/>
          <w:sz w:val="24"/>
          <w:szCs w:val="24"/>
          <w:lang w:eastAsia="zh-CN"/>
        </w:rPr>
        <w:t>望的未来</w:t>
      </w:r>
      <w:r w:rsidR="00D25274" w:rsidRPr="004553BB">
        <w:rPr>
          <w:rFonts w:eastAsia="SimSun" w:cstheme="minorHAnsi"/>
          <w:sz w:val="24"/>
          <w:szCs w:val="24"/>
          <w:lang w:eastAsia="zh-CN"/>
        </w:rPr>
        <w:t>以及</w:t>
      </w:r>
      <w:r w:rsidRPr="004553BB">
        <w:rPr>
          <w:rFonts w:eastAsia="SimSun" w:cstheme="minorHAnsi"/>
          <w:sz w:val="24"/>
          <w:szCs w:val="24"/>
          <w:lang w:eastAsia="zh-CN"/>
        </w:rPr>
        <w:t>2030</w:t>
      </w:r>
      <w:r w:rsidRPr="004553BB">
        <w:rPr>
          <w:rFonts w:eastAsia="SimSun" w:cstheme="minorHAnsi"/>
          <w:sz w:val="24"/>
          <w:szCs w:val="24"/>
          <w:lang w:eastAsia="zh-CN"/>
        </w:rPr>
        <w:t>年可持续发展议程的宏伟目标。</w:t>
      </w:r>
      <w:r w:rsidR="004553BB" w:rsidRPr="004553BB">
        <w:rPr>
          <w:rFonts w:ascii="SimSun" w:eastAsia="SimSun" w:hAnsi="SimSun" w:cstheme="minorHAnsi"/>
          <w:sz w:val="24"/>
          <w:szCs w:val="24"/>
          <w:lang w:eastAsia="zh-CN"/>
        </w:rPr>
        <w:t>”</w:t>
      </w:r>
      <w:r w:rsidRPr="004553BB">
        <w:rPr>
          <w:rFonts w:eastAsia="SimSun" w:cstheme="minorHAnsi"/>
          <w:sz w:val="24"/>
          <w:szCs w:val="24"/>
          <w:lang w:eastAsia="zh-CN"/>
        </w:rPr>
        <w:t xml:space="preserve"> </w:t>
      </w:r>
    </w:p>
    <w:p w14:paraId="5FD30390" w14:textId="436896B1" w:rsidR="00852259" w:rsidRPr="004553BB" w:rsidRDefault="005032AB" w:rsidP="00D7590F">
      <w:pPr>
        <w:ind w:firstLineChars="200" w:firstLine="480"/>
        <w:rPr>
          <w:rFonts w:eastAsia="SimSun" w:cstheme="minorHAnsi"/>
          <w:sz w:val="24"/>
          <w:szCs w:val="24"/>
          <w:lang w:eastAsia="zh-CN"/>
        </w:rPr>
      </w:pPr>
      <w:r w:rsidRPr="004553BB">
        <w:rPr>
          <w:rFonts w:eastAsia="SimSun" w:cstheme="minorHAnsi"/>
          <w:sz w:val="24"/>
          <w:szCs w:val="24"/>
          <w:lang w:eastAsia="zh-CN"/>
        </w:rPr>
        <w:t>我们，参加第</w:t>
      </w:r>
      <w:r w:rsidRPr="004553BB">
        <w:rPr>
          <w:rFonts w:eastAsia="SimSun" w:cstheme="minorHAnsi"/>
          <w:sz w:val="24"/>
          <w:szCs w:val="24"/>
          <w:lang w:eastAsia="zh-CN"/>
        </w:rPr>
        <w:t>20</w:t>
      </w:r>
      <w:r w:rsidRPr="004553BB">
        <w:rPr>
          <w:rFonts w:eastAsia="SimSun" w:cstheme="minorHAnsi"/>
          <w:sz w:val="24"/>
          <w:szCs w:val="24"/>
          <w:lang w:eastAsia="zh-CN"/>
        </w:rPr>
        <w:t>届全球监管机构专题研讨会的监管机构认识到，没有唯一、全面的最佳做法蓝图，互联</w:t>
      </w:r>
      <w:r w:rsidR="003B0351" w:rsidRPr="004553BB">
        <w:rPr>
          <w:rFonts w:eastAsia="SimSun" w:cstheme="minorHAnsi"/>
          <w:sz w:val="24"/>
          <w:szCs w:val="24"/>
          <w:lang w:eastAsia="zh-CN"/>
        </w:rPr>
        <w:t>互通的</w:t>
      </w:r>
      <w:r w:rsidRPr="004553BB">
        <w:rPr>
          <w:rFonts w:eastAsia="SimSun" w:cstheme="minorHAnsi"/>
          <w:sz w:val="24"/>
          <w:szCs w:val="24"/>
          <w:lang w:eastAsia="zh-CN"/>
        </w:rPr>
        <w:t>数字经济的监管模式将植根于当地环境，同时</w:t>
      </w:r>
      <w:r w:rsidR="003B0351" w:rsidRPr="004553BB">
        <w:rPr>
          <w:rFonts w:eastAsia="SimSun" w:cstheme="minorHAnsi"/>
          <w:sz w:val="24"/>
          <w:szCs w:val="24"/>
          <w:lang w:eastAsia="zh-CN"/>
        </w:rPr>
        <w:t>亦需</w:t>
      </w:r>
      <w:r w:rsidRPr="004553BB">
        <w:rPr>
          <w:rFonts w:eastAsia="SimSun" w:cstheme="minorHAnsi"/>
          <w:sz w:val="24"/>
          <w:szCs w:val="24"/>
          <w:lang w:eastAsia="zh-CN"/>
        </w:rPr>
        <w:t>应对区域</w:t>
      </w:r>
      <w:r w:rsidR="00C113BB" w:rsidRPr="004553BB">
        <w:rPr>
          <w:rFonts w:eastAsia="SimSun" w:cstheme="minorHAnsi"/>
          <w:sz w:val="24"/>
          <w:szCs w:val="24"/>
          <w:lang w:eastAsia="zh-CN"/>
        </w:rPr>
        <w:t>性</w:t>
      </w:r>
      <w:r w:rsidR="003B0351" w:rsidRPr="004553BB">
        <w:rPr>
          <w:rFonts w:eastAsia="SimSun" w:cstheme="minorHAnsi"/>
          <w:sz w:val="24"/>
          <w:szCs w:val="24"/>
          <w:lang w:eastAsia="zh-CN"/>
        </w:rPr>
        <w:t>挑战</w:t>
      </w:r>
      <w:r w:rsidRPr="004553BB">
        <w:rPr>
          <w:rFonts w:eastAsia="SimSun" w:cstheme="minorHAnsi"/>
          <w:sz w:val="24"/>
          <w:szCs w:val="24"/>
          <w:lang w:eastAsia="zh-CN"/>
        </w:rPr>
        <w:t>和全球挑战，尤其</w:t>
      </w:r>
      <w:r w:rsidR="00C56E9E" w:rsidRPr="004553BB">
        <w:rPr>
          <w:rFonts w:eastAsia="SimSun" w:cstheme="minorHAnsi"/>
          <w:sz w:val="24"/>
          <w:szCs w:val="24"/>
          <w:lang w:eastAsia="zh-CN"/>
        </w:rPr>
        <w:t>是</w:t>
      </w:r>
      <w:r w:rsidR="003B0351" w:rsidRPr="004553BB">
        <w:rPr>
          <w:rFonts w:eastAsia="SimSun" w:cstheme="minorHAnsi"/>
          <w:sz w:val="24"/>
          <w:szCs w:val="24"/>
          <w:lang w:eastAsia="zh-CN"/>
        </w:rPr>
        <w:t>现在，当</w:t>
      </w:r>
      <w:r w:rsidRPr="004553BB">
        <w:rPr>
          <w:rFonts w:eastAsia="SimSun" w:cstheme="minorHAnsi"/>
          <w:sz w:val="24"/>
          <w:szCs w:val="24"/>
          <w:lang w:eastAsia="zh-CN"/>
        </w:rPr>
        <w:t>我们正</w:t>
      </w:r>
      <w:r w:rsidR="00C56E9E" w:rsidRPr="004553BB">
        <w:rPr>
          <w:rFonts w:eastAsia="SimSun" w:cstheme="minorHAnsi"/>
          <w:sz w:val="24"/>
          <w:szCs w:val="24"/>
          <w:lang w:eastAsia="zh-CN"/>
        </w:rPr>
        <w:t>在</w:t>
      </w:r>
      <w:r w:rsidR="003B0351" w:rsidRPr="004553BB">
        <w:rPr>
          <w:rFonts w:eastAsia="SimSun" w:cstheme="minorHAnsi"/>
          <w:sz w:val="24"/>
          <w:szCs w:val="24"/>
          <w:lang w:eastAsia="zh-CN"/>
        </w:rPr>
        <w:t>努力全面</w:t>
      </w:r>
      <w:r w:rsidR="00C56E9E" w:rsidRPr="004553BB">
        <w:rPr>
          <w:rFonts w:eastAsia="SimSun" w:cstheme="minorHAnsi"/>
          <w:sz w:val="24"/>
          <w:szCs w:val="24"/>
          <w:lang w:eastAsia="zh-CN"/>
        </w:rPr>
        <w:t>利用</w:t>
      </w:r>
      <w:r w:rsidRPr="004553BB">
        <w:rPr>
          <w:rFonts w:eastAsia="SimSun" w:cstheme="minorHAnsi"/>
          <w:sz w:val="24"/>
          <w:szCs w:val="24"/>
          <w:lang w:eastAsia="zh-CN"/>
        </w:rPr>
        <w:t>数字</w:t>
      </w:r>
      <w:r w:rsidR="003B0351" w:rsidRPr="004553BB">
        <w:rPr>
          <w:rFonts w:eastAsia="SimSun" w:cstheme="minorHAnsi"/>
          <w:sz w:val="24"/>
          <w:szCs w:val="24"/>
          <w:lang w:eastAsia="zh-CN"/>
        </w:rPr>
        <w:t>化</w:t>
      </w:r>
      <w:r w:rsidRPr="004553BB">
        <w:rPr>
          <w:rFonts w:eastAsia="SimSun" w:cstheme="minorHAnsi"/>
          <w:sz w:val="24"/>
          <w:szCs w:val="24"/>
          <w:lang w:eastAsia="zh-CN"/>
        </w:rPr>
        <w:t>技术</w:t>
      </w:r>
      <w:r w:rsidR="003B0351" w:rsidRPr="004553BB">
        <w:rPr>
          <w:rFonts w:eastAsia="SimSun" w:cstheme="minorHAnsi"/>
          <w:sz w:val="24"/>
          <w:szCs w:val="24"/>
          <w:lang w:eastAsia="zh-CN"/>
        </w:rPr>
        <w:t>实现更完善的</w:t>
      </w:r>
      <w:r w:rsidRPr="004553BB">
        <w:rPr>
          <w:rFonts w:eastAsia="SimSun" w:cstheme="minorHAnsi"/>
          <w:sz w:val="24"/>
          <w:szCs w:val="24"/>
          <w:lang w:eastAsia="zh-CN"/>
        </w:rPr>
        <w:t>重建</w:t>
      </w:r>
      <w:r w:rsidR="003B0351" w:rsidRPr="004553BB">
        <w:rPr>
          <w:rFonts w:eastAsia="SimSun" w:cstheme="minorHAnsi"/>
          <w:sz w:val="24"/>
          <w:szCs w:val="24"/>
          <w:lang w:eastAsia="zh-CN"/>
        </w:rPr>
        <w:t>之时</w:t>
      </w:r>
      <w:r w:rsidRPr="004553BB">
        <w:rPr>
          <w:rFonts w:eastAsia="SimSun" w:cstheme="minorHAnsi"/>
          <w:sz w:val="24"/>
          <w:szCs w:val="24"/>
          <w:lang w:eastAsia="zh-CN"/>
        </w:rPr>
        <w:t>。</w:t>
      </w:r>
      <w:r w:rsidRPr="004553BB">
        <w:rPr>
          <w:rFonts w:eastAsia="SimSun" w:cstheme="minorHAnsi"/>
          <w:sz w:val="24"/>
          <w:szCs w:val="24"/>
          <w:lang w:eastAsia="zh-CN"/>
        </w:rPr>
        <w:t xml:space="preserve"> </w:t>
      </w:r>
    </w:p>
    <w:p w14:paraId="3D3C890C" w14:textId="08B6833C" w:rsidR="00CC0746" w:rsidRPr="004553BB" w:rsidRDefault="00C56E9E" w:rsidP="00D7590F">
      <w:pPr>
        <w:ind w:firstLineChars="200" w:firstLine="480"/>
        <w:rPr>
          <w:rFonts w:eastAsia="SimSun" w:cstheme="minorHAnsi"/>
          <w:sz w:val="24"/>
          <w:szCs w:val="24"/>
          <w:lang w:eastAsia="zh-CN"/>
        </w:rPr>
      </w:pPr>
      <w:r w:rsidRPr="004553BB">
        <w:rPr>
          <w:rFonts w:eastAsia="SimSun" w:cstheme="minorHAnsi"/>
          <w:sz w:val="24"/>
          <w:szCs w:val="24"/>
          <w:lang w:eastAsia="zh-CN"/>
        </w:rPr>
        <w:t>然而，我们同意，</w:t>
      </w:r>
      <w:r w:rsidR="003B0351" w:rsidRPr="004553BB">
        <w:rPr>
          <w:rFonts w:eastAsia="SimSun" w:cstheme="minorHAnsi"/>
          <w:sz w:val="24"/>
          <w:szCs w:val="24"/>
          <w:lang w:eastAsia="zh-CN"/>
        </w:rPr>
        <w:t>一些</w:t>
      </w:r>
      <w:r w:rsidR="001F3FF9" w:rsidRPr="004553BB">
        <w:rPr>
          <w:rFonts w:eastAsia="SimSun" w:cstheme="minorHAnsi"/>
          <w:sz w:val="24"/>
          <w:szCs w:val="24"/>
          <w:lang w:eastAsia="zh-CN"/>
        </w:rPr>
        <w:t>个案</w:t>
      </w:r>
      <w:r w:rsidRPr="004553BB">
        <w:rPr>
          <w:rFonts w:eastAsia="SimSun" w:cstheme="minorHAnsi"/>
          <w:sz w:val="24"/>
          <w:szCs w:val="24"/>
          <w:lang w:eastAsia="zh-CN"/>
        </w:rPr>
        <w:t>经验可以启发</w:t>
      </w:r>
      <w:r w:rsidR="003B0351" w:rsidRPr="004553BB">
        <w:rPr>
          <w:rFonts w:eastAsia="SimSun" w:cstheme="minorHAnsi"/>
          <w:sz w:val="24"/>
          <w:szCs w:val="24"/>
          <w:lang w:eastAsia="zh-CN"/>
        </w:rPr>
        <w:t>并</w:t>
      </w:r>
      <w:r w:rsidRPr="004553BB">
        <w:rPr>
          <w:rFonts w:eastAsia="SimSun" w:cstheme="minorHAnsi"/>
          <w:sz w:val="24"/>
          <w:szCs w:val="24"/>
          <w:lang w:eastAsia="zh-CN"/>
        </w:rPr>
        <w:t>引导我们</w:t>
      </w:r>
      <w:r w:rsidR="00671694" w:rsidRPr="004553BB">
        <w:rPr>
          <w:rFonts w:eastAsia="SimSun" w:cstheme="minorHAnsi"/>
          <w:sz w:val="24"/>
          <w:szCs w:val="24"/>
          <w:lang w:eastAsia="zh-CN"/>
        </w:rPr>
        <w:t>朝着</w:t>
      </w:r>
      <w:bookmarkStart w:id="2" w:name="_Hlk47977647"/>
      <w:r w:rsidR="00671694" w:rsidRPr="004553BB">
        <w:rPr>
          <w:rFonts w:eastAsia="SimSun" w:cstheme="minorHAnsi"/>
          <w:sz w:val="24"/>
          <w:szCs w:val="24"/>
          <w:lang w:eastAsia="zh-CN"/>
        </w:rPr>
        <w:t>卓越监管</w:t>
      </w:r>
      <w:bookmarkEnd w:id="2"/>
      <w:r w:rsidR="00671694" w:rsidRPr="004553BB">
        <w:rPr>
          <w:rFonts w:eastAsia="SimSun" w:cstheme="minorHAnsi"/>
          <w:sz w:val="24"/>
          <w:szCs w:val="24"/>
          <w:lang w:eastAsia="zh-CN"/>
        </w:rPr>
        <w:t>的方向发展，使所有人受益</w:t>
      </w:r>
      <w:r w:rsidRPr="004553BB">
        <w:rPr>
          <w:rFonts w:eastAsia="SimSun" w:cstheme="minorHAnsi"/>
          <w:sz w:val="24"/>
          <w:szCs w:val="24"/>
          <w:lang w:eastAsia="zh-CN"/>
        </w:rPr>
        <w:t>。我们</w:t>
      </w:r>
      <w:r w:rsidR="00671694" w:rsidRPr="004553BB">
        <w:rPr>
          <w:rFonts w:eastAsia="SimSun" w:cstheme="minorHAnsi"/>
          <w:sz w:val="24"/>
          <w:szCs w:val="24"/>
          <w:lang w:eastAsia="zh-CN"/>
        </w:rPr>
        <w:t>已</w:t>
      </w:r>
      <w:r w:rsidRPr="004553BB">
        <w:rPr>
          <w:rFonts w:eastAsia="SimSun" w:cstheme="minorHAnsi"/>
          <w:sz w:val="24"/>
          <w:szCs w:val="24"/>
          <w:lang w:eastAsia="zh-CN"/>
        </w:rPr>
        <w:t>确定并</w:t>
      </w:r>
      <w:r w:rsidR="00671694" w:rsidRPr="004553BB">
        <w:rPr>
          <w:rFonts w:eastAsia="SimSun" w:cstheme="minorHAnsi"/>
          <w:sz w:val="24"/>
          <w:szCs w:val="24"/>
          <w:lang w:eastAsia="zh-CN"/>
        </w:rPr>
        <w:t>赞同</w:t>
      </w:r>
      <w:r w:rsidRPr="004553BB">
        <w:rPr>
          <w:rFonts w:eastAsia="SimSun" w:cstheme="minorHAnsi"/>
          <w:sz w:val="24"/>
          <w:szCs w:val="24"/>
          <w:lang w:eastAsia="zh-CN"/>
        </w:rPr>
        <w:t>这些监管最佳做法</w:t>
      </w:r>
      <w:r w:rsidR="008E08C2" w:rsidRPr="004553BB">
        <w:rPr>
          <w:rFonts w:eastAsia="SimSun" w:cstheme="minorHAnsi"/>
          <w:sz w:val="24"/>
          <w:szCs w:val="24"/>
          <w:lang w:eastAsia="zh-CN"/>
        </w:rPr>
        <w:t>导则</w:t>
      </w:r>
      <w:r w:rsidRPr="004553BB">
        <w:rPr>
          <w:rFonts w:eastAsia="SimSun" w:cstheme="minorHAnsi"/>
          <w:sz w:val="24"/>
          <w:szCs w:val="24"/>
          <w:lang w:eastAsia="zh-CN"/>
        </w:rPr>
        <w:t>，</w:t>
      </w:r>
      <w:r w:rsidR="00671694" w:rsidRPr="004553BB">
        <w:rPr>
          <w:rFonts w:eastAsia="SimSun" w:cstheme="minorHAnsi"/>
          <w:sz w:val="24"/>
          <w:szCs w:val="24"/>
          <w:lang w:eastAsia="zh-CN"/>
        </w:rPr>
        <w:t>以便</w:t>
      </w:r>
      <w:r w:rsidRPr="004553BB">
        <w:rPr>
          <w:rFonts w:eastAsia="SimSun" w:cstheme="minorHAnsi"/>
          <w:sz w:val="24"/>
          <w:szCs w:val="24"/>
          <w:lang w:eastAsia="zh-CN"/>
        </w:rPr>
        <w:t>为</w:t>
      </w:r>
      <w:r w:rsidR="00E8376F" w:rsidRPr="004553BB">
        <w:rPr>
          <w:rFonts w:eastAsia="SimSun" w:cstheme="minorHAnsi"/>
          <w:sz w:val="24"/>
          <w:szCs w:val="24"/>
          <w:lang w:eastAsia="zh-CN"/>
        </w:rPr>
        <w:t>数字化监管</w:t>
      </w:r>
      <w:r w:rsidR="001F3FF9" w:rsidRPr="004553BB">
        <w:rPr>
          <w:rFonts w:eastAsia="SimSun" w:cstheme="minorHAnsi"/>
          <w:sz w:val="24"/>
          <w:szCs w:val="24"/>
          <w:lang w:eastAsia="zh-CN"/>
        </w:rPr>
        <w:t>制定</w:t>
      </w:r>
      <w:r w:rsidRPr="004553BB">
        <w:rPr>
          <w:rFonts w:eastAsia="SimSun" w:cstheme="minorHAnsi"/>
          <w:sz w:val="24"/>
          <w:szCs w:val="24"/>
          <w:lang w:eastAsia="zh-CN"/>
        </w:rPr>
        <w:t>黄金标准。自</w:t>
      </w:r>
      <w:r w:rsidRPr="004553BB">
        <w:rPr>
          <w:rFonts w:eastAsia="SimSun" w:cstheme="minorHAnsi"/>
          <w:sz w:val="24"/>
          <w:szCs w:val="24"/>
          <w:lang w:eastAsia="zh-CN"/>
        </w:rPr>
        <w:t>2003</w:t>
      </w:r>
      <w:r w:rsidRPr="004553BB">
        <w:rPr>
          <w:rFonts w:eastAsia="SimSun" w:cstheme="minorHAnsi"/>
          <w:sz w:val="24"/>
          <w:szCs w:val="24"/>
          <w:lang w:eastAsia="zh-CN"/>
        </w:rPr>
        <w:t>年以来</w:t>
      </w:r>
      <w:r w:rsidR="001F3FF9" w:rsidRPr="004553BB">
        <w:rPr>
          <w:rFonts w:eastAsia="SimSun" w:cstheme="minorHAnsi"/>
          <w:sz w:val="24"/>
          <w:szCs w:val="24"/>
          <w:lang w:eastAsia="zh-CN"/>
        </w:rPr>
        <w:t>，</w:t>
      </w:r>
      <w:r w:rsidR="00671694" w:rsidRPr="004553BB">
        <w:rPr>
          <w:rFonts w:eastAsia="SimSun" w:cstheme="minorHAnsi"/>
          <w:sz w:val="24"/>
          <w:szCs w:val="24"/>
          <w:lang w:eastAsia="zh-CN"/>
        </w:rPr>
        <w:t>全球监管机构专题研讨会（</w:t>
      </w:r>
      <w:r w:rsidR="008E08C2" w:rsidRPr="004553BB">
        <w:rPr>
          <w:rFonts w:eastAsia="SimSun" w:cstheme="minorHAnsi"/>
          <w:sz w:val="24"/>
          <w:szCs w:val="24"/>
          <w:lang w:eastAsia="zh-CN"/>
        </w:rPr>
        <w:t>GSR</w:t>
      </w:r>
      <w:r w:rsidR="00671694" w:rsidRPr="004553BB">
        <w:rPr>
          <w:rFonts w:eastAsia="SimSun" w:cstheme="minorHAnsi"/>
          <w:sz w:val="24"/>
          <w:szCs w:val="24"/>
          <w:lang w:eastAsia="zh-CN"/>
        </w:rPr>
        <w:t>）</w:t>
      </w:r>
      <w:r w:rsidR="001F3FF9" w:rsidRPr="004553BB">
        <w:rPr>
          <w:rFonts w:eastAsia="SimSun" w:cstheme="minorHAnsi"/>
          <w:sz w:val="24"/>
          <w:szCs w:val="24"/>
          <w:lang w:eastAsia="zh-CN"/>
        </w:rPr>
        <w:t>系列《</w:t>
      </w:r>
      <w:r w:rsidRPr="004553BB">
        <w:rPr>
          <w:rFonts w:eastAsia="SimSun" w:cstheme="minorHAnsi"/>
          <w:sz w:val="24"/>
          <w:szCs w:val="24"/>
          <w:lang w:eastAsia="zh-CN"/>
        </w:rPr>
        <w:t>最佳</w:t>
      </w:r>
      <w:r w:rsidR="001F3FF9" w:rsidRPr="004553BB">
        <w:rPr>
          <w:rFonts w:eastAsia="SimSun" w:cstheme="minorHAnsi"/>
          <w:sz w:val="24"/>
          <w:szCs w:val="24"/>
          <w:lang w:eastAsia="zh-CN"/>
        </w:rPr>
        <w:t>做法</w:t>
      </w:r>
      <w:r w:rsidR="008E08C2" w:rsidRPr="004553BB">
        <w:rPr>
          <w:rFonts w:eastAsia="SimSun" w:cstheme="minorHAnsi"/>
          <w:sz w:val="24"/>
          <w:szCs w:val="24"/>
          <w:lang w:eastAsia="zh-CN"/>
        </w:rPr>
        <w:t>导则</w:t>
      </w:r>
      <w:r w:rsidRPr="004553BB">
        <w:rPr>
          <w:rFonts w:eastAsia="SimSun" w:cstheme="minorHAnsi"/>
          <w:sz w:val="24"/>
          <w:szCs w:val="24"/>
          <w:lang w:eastAsia="zh-CN"/>
        </w:rPr>
        <w:t>》</w:t>
      </w:r>
      <w:proofErr w:type="gramStart"/>
      <w:r w:rsidR="001F3FF9" w:rsidRPr="004553BB">
        <w:rPr>
          <w:rFonts w:eastAsia="SimSun" w:cstheme="minorHAnsi"/>
          <w:sz w:val="24"/>
          <w:szCs w:val="24"/>
          <w:lang w:eastAsia="zh-CN"/>
        </w:rPr>
        <w:t>融汇</w:t>
      </w:r>
      <w:proofErr w:type="gramEnd"/>
      <w:r w:rsidR="001F3FF9" w:rsidRPr="004553BB">
        <w:rPr>
          <w:rFonts w:eastAsia="SimSun" w:cstheme="minorHAnsi"/>
          <w:sz w:val="24"/>
          <w:szCs w:val="24"/>
          <w:lang w:eastAsia="zh-CN"/>
        </w:rPr>
        <w:t>了公认的监管智慧和久经考验的</w:t>
      </w:r>
      <w:r w:rsidR="00671694" w:rsidRPr="004553BB">
        <w:rPr>
          <w:rFonts w:eastAsia="SimSun" w:cstheme="minorHAnsi"/>
          <w:sz w:val="24"/>
          <w:szCs w:val="24"/>
          <w:lang w:eastAsia="zh-CN"/>
        </w:rPr>
        <w:t>做法</w:t>
      </w:r>
      <w:r w:rsidR="00DF7266" w:rsidRPr="004553BB">
        <w:rPr>
          <w:rFonts w:eastAsia="SimSun" w:cstheme="minorHAnsi"/>
          <w:sz w:val="24"/>
          <w:szCs w:val="24"/>
          <w:lang w:eastAsia="zh-CN"/>
        </w:rPr>
        <w:t>。</w:t>
      </w:r>
      <w:r w:rsidR="00671694" w:rsidRPr="004553BB">
        <w:rPr>
          <w:rFonts w:eastAsia="SimSun" w:cstheme="minorHAnsi"/>
          <w:sz w:val="24"/>
          <w:szCs w:val="24"/>
          <w:lang w:eastAsia="zh-CN"/>
        </w:rPr>
        <w:t>在</w:t>
      </w:r>
      <w:r w:rsidR="001F3FF9" w:rsidRPr="004553BB">
        <w:rPr>
          <w:rFonts w:eastAsia="SimSun" w:cstheme="minorHAnsi"/>
          <w:sz w:val="24"/>
          <w:szCs w:val="24"/>
          <w:lang w:eastAsia="zh-CN"/>
        </w:rPr>
        <w:t>回顾以往</w:t>
      </w:r>
      <w:r w:rsidR="00671694" w:rsidRPr="004553BB">
        <w:rPr>
          <w:rFonts w:eastAsia="SimSun" w:cstheme="minorHAnsi"/>
          <w:sz w:val="24"/>
          <w:szCs w:val="24"/>
          <w:lang w:eastAsia="zh-CN"/>
        </w:rPr>
        <w:t>的同时</w:t>
      </w:r>
      <w:r w:rsidRPr="004553BB">
        <w:rPr>
          <w:rFonts w:eastAsia="SimSun" w:cstheme="minorHAnsi"/>
          <w:sz w:val="24"/>
          <w:szCs w:val="24"/>
          <w:lang w:eastAsia="zh-CN"/>
        </w:rPr>
        <w:t>，我们</w:t>
      </w:r>
      <w:r w:rsidR="001F3FF9" w:rsidRPr="004553BB">
        <w:rPr>
          <w:rFonts w:eastAsia="SimSun" w:cstheme="minorHAnsi"/>
          <w:sz w:val="24"/>
          <w:szCs w:val="24"/>
          <w:lang w:eastAsia="zh-CN"/>
        </w:rPr>
        <w:t>将</w:t>
      </w:r>
      <w:r w:rsidR="00671694" w:rsidRPr="004553BB">
        <w:rPr>
          <w:rFonts w:eastAsia="SimSun" w:cstheme="minorHAnsi"/>
          <w:sz w:val="24"/>
          <w:szCs w:val="24"/>
          <w:lang w:eastAsia="zh-CN"/>
        </w:rPr>
        <w:t>更</w:t>
      </w:r>
      <w:r w:rsidR="00DF7266" w:rsidRPr="004553BB">
        <w:rPr>
          <w:rFonts w:eastAsia="SimSun" w:cstheme="minorHAnsi"/>
          <w:sz w:val="24"/>
          <w:szCs w:val="24"/>
          <w:lang w:eastAsia="zh-CN"/>
        </w:rPr>
        <w:t>侧重于</w:t>
      </w:r>
      <w:r w:rsidR="00E8376F" w:rsidRPr="004553BB">
        <w:rPr>
          <w:rFonts w:eastAsia="SimSun" w:cstheme="minorHAnsi"/>
          <w:sz w:val="24"/>
          <w:szCs w:val="24"/>
          <w:lang w:eastAsia="zh-CN"/>
        </w:rPr>
        <w:t>数字化监管</w:t>
      </w:r>
      <w:r w:rsidRPr="004553BB">
        <w:rPr>
          <w:rFonts w:eastAsia="SimSun" w:cstheme="minorHAnsi"/>
          <w:sz w:val="24"/>
          <w:szCs w:val="24"/>
          <w:lang w:eastAsia="zh-CN"/>
        </w:rPr>
        <w:t>的新颖、大胆、创新和突破性方法和工具</w:t>
      </w:r>
      <w:r w:rsidR="001F3FF9" w:rsidRPr="004553BB">
        <w:rPr>
          <w:rFonts w:eastAsia="SimSun" w:cstheme="minorHAnsi"/>
          <w:sz w:val="24"/>
          <w:szCs w:val="24"/>
          <w:lang w:eastAsia="zh-CN"/>
        </w:rPr>
        <w:t>。</w:t>
      </w:r>
    </w:p>
    <w:p w14:paraId="1A0D65D0" w14:textId="54948640" w:rsidR="001D350D" w:rsidRPr="004553BB" w:rsidRDefault="00F14497" w:rsidP="00FA535A">
      <w:pPr>
        <w:pStyle w:val="Heading2"/>
        <w:spacing w:before="480"/>
        <w:rPr>
          <w:rFonts w:asciiTheme="minorHAnsi" w:eastAsia="SimSun" w:hAnsiTheme="minorHAnsi" w:cstheme="minorHAnsi"/>
          <w:sz w:val="24"/>
          <w:szCs w:val="24"/>
          <w:lang w:eastAsia="zh-CN"/>
        </w:rPr>
      </w:pPr>
      <w:bookmarkStart w:id="3" w:name="lt_pId011"/>
      <w:r w:rsidRPr="004553BB">
        <w:rPr>
          <w:rFonts w:asciiTheme="minorHAnsi" w:eastAsia="SimSun" w:hAnsiTheme="minorHAnsi" w:cstheme="minorHAnsi"/>
          <w:b/>
          <w:sz w:val="24"/>
          <w:szCs w:val="24"/>
          <w:lang w:val="en-GB" w:eastAsia="zh-CN"/>
        </w:rPr>
        <w:t>展示数字化转型</w:t>
      </w:r>
      <w:r w:rsidR="00112B30" w:rsidRPr="004553BB">
        <w:rPr>
          <w:rFonts w:asciiTheme="minorHAnsi" w:eastAsia="SimSun" w:hAnsiTheme="minorHAnsi" w:cstheme="minorHAnsi"/>
          <w:b/>
          <w:sz w:val="24"/>
          <w:szCs w:val="24"/>
          <w:lang w:val="en-GB" w:eastAsia="zh-CN"/>
        </w:rPr>
        <w:t>中</w:t>
      </w:r>
      <w:r w:rsidRPr="004553BB">
        <w:rPr>
          <w:rFonts w:asciiTheme="minorHAnsi" w:eastAsia="SimSun" w:hAnsiTheme="minorHAnsi" w:cstheme="minorHAnsi"/>
          <w:b/>
          <w:sz w:val="24"/>
          <w:szCs w:val="24"/>
          <w:lang w:val="en-GB" w:eastAsia="zh-CN"/>
        </w:rPr>
        <w:t>监管思想的领导力</w:t>
      </w:r>
      <w:bookmarkEnd w:id="3"/>
      <w:r w:rsidR="001F3FF9" w:rsidRPr="004553BB">
        <w:rPr>
          <w:rFonts w:asciiTheme="minorHAnsi" w:eastAsia="SimSun" w:hAnsiTheme="minorHAnsi" w:cstheme="minorHAnsi"/>
          <w:sz w:val="24"/>
          <w:szCs w:val="24"/>
          <w:lang w:eastAsia="zh-CN"/>
        </w:rPr>
        <w:t xml:space="preserve"> </w:t>
      </w:r>
    </w:p>
    <w:p w14:paraId="09A3DEB8" w14:textId="04EC80C1" w:rsidR="00B146F0" w:rsidRPr="004553BB" w:rsidRDefault="00B146F0" w:rsidP="00D7590F">
      <w:pPr>
        <w:spacing w:before="240"/>
        <w:ind w:firstLineChars="200" w:firstLine="480"/>
        <w:rPr>
          <w:rFonts w:eastAsia="SimSun" w:cstheme="minorHAnsi"/>
          <w:sz w:val="24"/>
          <w:szCs w:val="24"/>
          <w:lang w:eastAsia="zh-CN"/>
        </w:rPr>
      </w:pPr>
      <w:r w:rsidRPr="004553BB">
        <w:rPr>
          <w:rFonts w:eastAsia="SimSun" w:cstheme="minorHAnsi"/>
          <w:sz w:val="24"/>
          <w:szCs w:val="24"/>
          <w:lang w:eastAsia="zh-CN"/>
        </w:rPr>
        <w:t>我们</w:t>
      </w:r>
      <w:r w:rsidR="001F3FF9" w:rsidRPr="004553BB">
        <w:rPr>
          <w:rFonts w:eastAsia="SimSun" w:cstheme="minorHAnsi"/>
          <w:sz w:val="24"/>
          <w:szCs w:val="24"/>
          <w:lang w:eastAsia="zh-CN"/>
        </w:rPr>
        <w:t>认识到</w:t>
      </w:r>
      <w:r w:rsidRPr="004553BB">
        <w:rPr>
          <w:rFonts w:eastAsia="SimSun" w:cstheme="minorHAnsi"/>
          <w:sz w:val="24"/>
          <w:szCs w:val="24"/>
          <w:lang w:eastAsia="zh-CN"/>
        </w:rPr>
        <w:t>，</w:t>
      </w:r>
      <w:r w:rsidR="00E8376F" w:rsidRPr="004553BB">
        <w:rPr>
          <w:rFonts w:eastAsia="SimSun" w:cstheme="minorHAnsi"/>
          <w:sz w:val="24"/>
          <w:szCs w:val="24"/>
          <w:lang w:eastAsia="zh-CN"/>
        </w:rPr>
        <w:t>数字化监管</w:t>
      </w:r>
      <w:r w:rsidR="001F3FF9" w:rsidRPr="004553BB">
        <w:rPr>
          <w:rFonts w:eastAsia="SimSun" w:cstheme="minorHAnsi"/>
          <w:sz w:val="24"/>
          <w:szCs w:val="24"/>
          <w:lang w:eastAsia="zh-CN"/>
        </w:rPr>
        <w:t>将遵循</w:t>
      </w:r>
      <w:bookmarkStart w:id="4" w:name="_Hlk47978432"/>
      <w:r w:rsidR="00BF7263" w:rsidRPr="00BF7263">
        <w:rPr>
          <w:rFonts w:ascii="SimSun" w:eastAsia="SimSun" w:hAnsi="SimSun" w:cstheme="minorHAnsi"/>
          <w:sz w:val="24"/>
          <w:szCs w:val="24"/>
          <w:lang w:eastAsia="zh-CN"/>
        </w:rPr>
        <w:fldChar w:fldCharType="begin"/>
      </w:r>
      <w:r w:rsidR="00BF7263" w:rsidRPr="00BF7263">
        <w:rPr>
          <w:rFonts w:ascii="SimSun" w:eastAsia="SimSun" w:hAnsi="SimSun" w:cstheme="minorHAnsi"/>
          <w:sz w:val="24"/>
          <w:szCs w:val="24"/>
          <w:lang w:eastAsia="zh-CN"/>
        </w:rPr>
        <w:instrText xml:space="preserve"> HYPERLINK "https://www.itu.int/en/ITU-D/Conferences/GSR/2019/Documents/GSR19BestPracticeGuidelines_C.pdf" </w:instrText>
      </w:r>
      <w:r w:rsidR="00BF7263" w:rsidRPr="00BF7263">
        <w:rPr>
          <w:rFonts w:ascii="SimSun" w:eastAsia="SimSun" w:hAnsi="SimSun" w:cstheme="minorHAnsi"/>
          <w:sz w:val="24"/>
          <w:szCs w:val="24"/>
          <w:lang w:eastAsia="zh-CN"/>
        </w:rPr>
      </w:r>
      <w:r w:rsidR="00BF7263" w:rsidRPr="00BF7263">
        <w:rPr>
          <w:rFonts w:ascii="SimSun" w:eastAsia="SimSun" w:hAnsi="SimSun" w:cstheme="minorHAnsi"/>
          <w:sz w:val="24"/>
          <w:szCs w:val="24"/>
          <w:lang w:eastAsia="zh-CN"/>
        </w:rPr>
        <w:fldChar w:fldCharType="separate"/>
      </w:r>
      <w:r w:rsidR="004553BB" w:rsidRPr="00BF7263">
        <w:rPr>
          <w:rStyle w:val="Hyperlink"/>
          <w:rFonts w:ascii="SimSun" w:eastAsia="SimSun" w:hAnsi="SimSun" w:cstheme="minorHAnsi"/>
          <w:sz w:val="24"/>
          <w:szCs w:val="24"/>
          <w:lang w:eastAsia="zh-CN"/>
        </w:rPr>
        <w:t>“</w:t>
      </w:r>
      <w:r w:rsidRPr="00BF7263">
        <w:rPr>
          <w:rStyle w:val="Hyperlink"/>
          <w:rFonts w:eastAsia="SimSun" w:cstheme="minorHAnsi"/>
          <w:sz w:val="24"/>
          <w:szCs w:val="24"/>
          <w:lang w:eastAsia="zh-CN"/>
        </w:rPr>
        <w:t>快速实现</w:t>
      </w:r>
      <w:r w:rsidRPr="00BF7263">
        <w:rPr>
          <w:rStyle w:val="Hyperlink"/>
          <w:rFonts w:eastAsia="SimSun" w:cstheme="minorHAnsi"/>
          <w:sz w:val="24"/>
          <w:szCs w:val="24"/>
          <w:lang w:eastAsia="zh-CN"/>
        </w:rPr>
        <w:t>所</w:t>
      </w:r>
      <w:r w:rsidRPr="00BF7263">
        <w:rPr>
          <w:rStyle w:val="Hyperlink"/>
          <w:rFonts w:eastAsia="SimSun" w:cstheme="minorHAnsi"/>
          <w:sz w:val="24"/>
          <w:szCs w:val="24"/>
          <w:lang w:eastAsia="zh-CN"/>
        </w:rPr>
        <w:t>有</w:t>
      </w:r>
      <w:r w:rsidR="008E08C2" w:rsidRPr="00BF7263">
        <w:rPr>
          <w:rStyle w:val="Hyperlink"/>
          <w:rFonts w:eastAsia="SimSun" w:cstheme="minorHAnsi"/>
          <w:sz w:val="24"/>
          <w:szCs w:val="24"/>
          <w:lang w:eastAsia="zh-CN"/>
        </w:rPr>
        <w:t>人</w:t>
      </w:r>
      <w:r w:rsidRPr="00BF7263">
        <w:rPr>
          <w:rStyle w:val="Hyperlink"/>
          <w:rFonts w:eastAsia="SimSun" w:cstheme="minorHAnsi"/>
          <w:sz w:val="24"/>
          <w:szCs w:val="24"/>
          <w:lang w:eastAsia="zh-CN"/>
        </w:rPr>
        <w:t>的</w:t>
      </w:r>
      <w:r w:rsidR="008E08C2" w:rsidRPr="00BF7263">
        <w:rPr>
          <w:rStyle w:val="Hyperlink"/>
          <w:rFonts w:eastAsia="SimSun" w:cstheme="minorHAnsi"/>
          <w:sz w:val="24"/>
          <w:szCs w:val="24"/>
          <w:lang w:eastAsia="zh-CN"/>
        </w:rPr>
        <w:t>数字</w:t>
      </w:r>
      <w:r w:rsidRPr="00BF7263">
        <w:rPr>
          <w:rStyle w:val="Hyperlink"/>
          <w:rFonts w:eastAsia="SimSun" w:cstheme="minorHAnsi"/>
          <w:sz w:val="24"/>
          <w:szCs w:val="24"/>
          <w:lang w:eastAsia="zh-CN"/>
        </w:rPr>
        <w:t>化连接</w:t>
      </w:r>
      <w:r w:rsidR="008E08C2" w:rsidRPr="00BF7263">
        <w:rPr>
          <w:rStyle w:val="Hyperlink"/>
          <w:rFonts w:eastAsia="SimSun" w:cstheme="minorHAnsi"/>
          <w:sz w:val="24"/>
          <w:szCs w:val="24"/>
          <w:lang w:eastAsia="zh-CN"/>
        </w:rPr>
        <w:t>的</w:t>
      </w:r>
      <w:r w:rsidRPr="00BF7263">
        <w:rPr>
          <w:rStyle w:val="Hyperlink"/>
          <w:rFonts w:eastAsia="SimSun" w:cstheme="minorHAnsi"/>
          <w:sz w:val="24"/>
          <w:szCs w:val="24"/>
          <w:lang w:eastAsia="zh-CN"/>
        </w:rPr>
        <w:t>GSR-19</w:t>
      </w:r>
      <w:r w:rsidR="008E08C2" w:rsidRPr="00BF7263">
        <w:rPr>
          <w:rStyle w:val="Hyperlink"/>
          <w:rFonts w:eastAsia="SimSun" w:cstheme="minorHAnsi"/>
          <w:sz w:val="24"/>
          <w:szCs w:val="24"/>
          <w:lang w:eastAsia="zh-CN"/>
        </w:rPr>
        <w:t>最佳做法导则</w:t>
      </w:r>
      <w:r w:rsidR="004553BB" w:rsidRPr="00BF7263">
        <w:rPr>
          <w:rStyle w:val="Hyperlink"/>
          <w:rFonts w:ascii="SimSun" w:eastAsia="SimSun" w:hAnsi="SimSun" w:cstheme="minorHAnsi"/>
          <w:sz w:val="24"/>
          <w:szCs w:val="24"/>
          <w:lang w:eastAsia="zh-CN"/>
        </w:rPr>
        <w:t>”</w:t>
      </w:r>
      <w:bookmarkEnd w:id="4"/>
      <w:r w:rsidR="00BF7263" w:rsidRPr="00BF7263">
        <w:rPr>
          <w:rFonts w:ascii="SimSun" w:eastAsia="SimSun" w:hAnsi="SimSun" w:cstheme="minorHAnsi"/>
          <w:sz w:val="24"/>
          <w:szCs w:val="24"/>
          <w:lang w:eastAsia="zh-CN"/>
        </w:rPr>
        <w:fldChar w:fldCharType="end"/>
      </w:r>
      <w:r w:rsidR="001F3FF9" w:rsidRPr="00BF7263">
        <w:rPr>
          <w:rFonts w:eastAsia="SimSun" w:cstheme="minorHAnsi"/>
          <w:sz w:val="24"/>
          <w:szCs w:val="24"/>
          <w:lang w:eastAsia="zh-CN"/>
        </w:rPr>
        <w:t>中</w:t>
      </w:r>
      <w:r w:rsidRPr="00BF7263">
        <w:rPr>
          <w:rFonts w:eastAsia="SimSun" w:cstheme="minorHAnsi"/>
          <w:sz w:val="24"/>
          <w:szCs w:val="24"/>
          <w:lang w:eastAsia="zh-CN"/>
        </w:rPr>
        <w:t>所</w:t>
      </w:r>
      <w:r w:rsidR="001F3FF9" w:rsidRPr="004553BB">
        <w:rPr>
          <w:rFonts w:eastAsia="SimSun" w:cstheme="minorHAnsi"/>
          <w:sz w:val="24"/>
          <w:szCs w:val="24"/>
          <w:lang w:eastAsia="zh-CN"/>
        </w:rPr>
        <w:t>概述的核心政策设计原则</w:t>
      </w:r>
      <w:r w:rsidRPr="004553BB">
        <w:rPr>
          <w:rFonts w:eastAsia="SimSun" w:cstheme="minorHAnsi"/>
          <w:sz w:val="24"/>
          <w:szCs w:val="24"/>
          <w:lang w:eastAsia="zh-CN"/>
        </w:rPr>
        <w:t>，与此</w:t>
      </w:r>
      <w:r w:rsidR="001F3FF9" w:rsidRPr="004553BB">
        <w:rPr>
          <w:rFonts w:eastAsia="SimSun" w:cstheme="minorHAnsi"/>
          <w:sz w:val="24"/>
          <w:szCs w:val="24"/>
          <w:lang w:eastAsia="zh-CN"/>
        </w:rPr>
        <w:t>同时，</w:t>
      </w:r>
      <w:r w:rsidRPr="004553BB">
        <w:rPr>
          <w:rFonts w:eastAsia="SimSun" w:cstheme="minorHAnsi"/>
          <w:sz w:val="24"/>
          <w:szCs w:val="24"/>
          <w:lang w:eastAsia="zh-CN"/>
        </w:rPr>
        <w:t>我们还</w:t>
      </w:r>
      <w:r w:rsidR="001F3FF9" w:rsidRPr="004553BB">
        <w:rPr>
          <w:rFonts w:eastAsia="SimSun" w:cstheme="minorHAnsi"/>
          <w:sz w:val="24"/>
          <w:szCs w:val="24"/>
          <w:lang w:eastAsia="zh-CN"/>
        </w:rPr>
        <w:t>确定了</w:t>
      </w:r>
      <w:bookmarkStart w:id="5" w:name="_Hlk47978944"/>
      <w:r w:rsidR="001F3FF9" w:rsidRPr="004553BB">
        <w:rPr>
          <w:rFonts w:eastAsia="SimSun" w:cstheme="minorHAnsi"/>
          <w:sz w:val="24"/>
          <w:szCs w:val="24"/>
          <w:lang w:eastAsia="zh-CN"/>
        </w:rPr>
        <w:t>以下</w:t>
      </w:r>
      <w:r w:rsidR="008E08C2" w:rsidRPr="004553BB">
        <w:rPr>
          <w:rFonts w:eastAsia="SimSun" w:cstheme="minorHAnsi"/>
          <w:sz w:val="24"/>
          <w:szCs w:val="24"/>
          <w:lang w:eastAsia="zh-CN"/>
        </w:rPr>
        <w:t>合理</w:t>
      </w:r>
      <w:r w:rsidRPr="004553BB">
        <w:rPr>
          <w:rFonts w:eastAsia="SimSun" w:cstheme="minorHAnsi"/>
          <w:sz w:val="24"/>
          <w:szCs w:val="24"/>
          <w:lang w:eastAsia="zh-CN"/>
        </w:rPr>
        <w:t>、面向未来的监管框架</w:t>
      </w:r>
      <w:r w:rsidR="001F3FF9" w:rsidRPr="004553BB">
        <w:rPr>
          <w:rFonts w:eastAsia="SimSun" w:cstheme="minorHAnsi"/>
          <w:sz w:val="24"/>
          <w:szCs w:val="24"/>
          <w:lang w:eastAsia="zh-CN"/>
        </w:rPr>
        <w:t>的基本原则，以应对全球危机</w:t>
      </w:r>
      <w:r w:rsidR="0041210F" w:rsidRPr="004553BB">
        <w:rPr>
          <w:rFonts w:eastAsia="SimSun" w:cstheme="minorHAnsi"/>
          <w:sz w:val="24"/>
          <w:szCs w:val="24"/>
          <w:lang w:eastAsia="zh-CN"/>
        </w:rPr>
        <w:t>之</w:t>
      </w:r>
      <w:r w:rsidR="001F3FF9" w:rsidRPr="004553BB">
        <w:rPr>
          <w:rFonts w:eastAsia="SimSun" w:cstheme="minorHAnsi"/>
          <w:sz w:val="24"/>
          <w:szCs w:val="24"/>
          <w:lang w:eastAsia="zh-CN"/>
        </w:rPr>
        <w:t>后</w:t>
      </w:r>
      <w:r w:rsidR="008E08C2" w:rsidRPr="004553BB">
        <w:rPr>
          <w:rFonts w:eastAsia="SimSun" w:cstheme="minorHAnsi"/>
          <w:sz w:val="24"/>
          <w:szCs w:val="24"/>
          <w:lang w:eastAsia="zh-CN"/>
        </w:rPr>
        <w:t>乃至未来</w:t>
      </w:r>
      <w:r w:rsidR="001F3FF9" w:rsidRPr="004553BB">
        <w:rPr>
          <w:rFonts w:eastAsia="SimSun" w:cstheme="minorHAnsi"/>
          <w:sz w:val="24"/>
          <w:szCs w:val="24"/>
          <w:lang w:eastAsia="zh-CN"/>
        </w:rPr>
        <w:t>的</w:t>
      </w:r>
      <w:r w:rsidR="00E8376F" w:rsidRPr="004553BB">
        <w:rPr>
          <w:rFonts w:eastAsia="SimSun" w:cstheme="minorHAnsi"/>
          <w:sz w:val="24"/>
          <w:szCs w:val="24"/>
          <w:lang w:eastAsia="zh-CN"/>
        </w:rPr>
        <w:t>数字化转型</w:t>
      </w:r>
      <w:r w:rsidR="001F3FF9" w:rsidRPr="004553BB">
        <w:rPr>
          <w:rFonts w:eastAsia="SimSun" w:cstheme="minorHAnsi"/>
          <w:sz w:val="24"/>
          <w:szCs w:val="24"/>
          <w:lang w:eastAsia="zh-CN"/>
        </w:rPr>
        <w:t>挑战</w:t>
      </w:r>
      <w:bookmarkEnd w:id="5"/>
      <w:r w:rsidR="001F3FF9" w:rsidRPr="004553BB">
        <w:rPr>
          <w:rFonts w:eastAsia="SimSun" w:cstheme="minorHAnsi"/>
          <w:sz w:val="24"/>
          <w:szCs w:val="24"/>
          <w:lang w:eastAsia="zh-CN"/>
        </w:rPr>
        <w:t>。</w:t>
      </w:r>
    </w:p>
    <w:p w14:paraId="7E89752C" w14:textId="501B6B0B" w:rsidR="00B75D62" w:rsidRPr="004553BB" w:rsidRDefault="00D7590F"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E8376F" w:rsidRPr="004553BB">
        <w:rPr>
          <w:rFonts w:eastAsia="SimSun" w:cstheme="minorHAnsi"/>
          <w:b/>
          <w:bCs/>
          <w:sz w:val="24"/>
          <w:szCs w:val="24"/>
        </w:rPr>
        <w:t>数字化监管</w:t>
      </w:r>
      <w:r w:rsidR="008E08C2" w:rsidRPr="004553BB">
        <w:rPr>
          <w:rFonts w:eastAsia="SimSun" w:cstheme="minorHAnsi"/>
          <w:b/>
          <w:bCs/>
          <w:sz w:val="24"/>
          <w:szCs w:val="24"/>
        </w:rPr>
        <w:t>战略</w:t>
      </w:r>
      <w:r w:rsidR="00254AD7" w:rsidRPr="004553BB">
        <w:rPr>
          <w:rFonts w:eastAsia="SimSun" w:cstheme="minorHAnsi"/>
          <w:b/>
          <w:bCs/>
          <w:sz w:val="24"/>
          <w:szCs w:val="24"/>
        </w:rPr>
        <w:t>：</w:t>
      </w:r>
      <w:r w:rsidR="008E08C2" w:rsidRPr="004553BB">
        <w:rPr>
          <w:rFonts w:eastAsia="SimSun" w:cstheme="minorHAnsi"/>
          <w:sz w:val="24"/>
          <w:szCs w:val="24"/>
        </w:rPr>
        <w:t>监管机构应</w:t>
      </w:r>
      <w:r w:rsidR="001E3AC8" w:rsidRPr="004553BB">
        <w:rPr>
          <w:rFonts w:eastAsia="SimSun" w:cstheme="minorHAnsi"/>
          <w:sz w:val="24"/>
          <w:szCs w:val="24"/>
        </w:rPr>
        <w:t>明确</w:t>
      </w:r>
      <w:r w:rsidR="008E08C2" w:rsidRPr="004553BB">
        <w:rPr>
          <w:rFonts w:eastAsia="SimSun" w:cstheme="minorHAnsi"/>
          <w:sz w:val="24"/>
          <w:szCs w:val="24"/>
        </w:rPr>
        <w:t>阐明决策</w:t>
      </w:r>
      <w:r w:rsidR="001E3AC8" w:rsidRPr="004553BB">
        <w:rPr>
          <w:rFonts w:eastAsia="SimSun" w:cstheme="minorHAnsi"/>
          <w:sz w:val="24"/>
          <w:szCs w:val="24"/>
        </w:rPr>
        <w:t>制定</w:t>
      </w:r>
      <w:r w:rsidR="008E08C2" w:rsidRPr="004553BB">
        <w:rPr>
          <w:rFonts w:eastAsia="SimSun" w:cstheme="minorHAnsi"/>
          <w:sz w:val="24"/>
          <w:szCs w:val="24"/>
        </w:rPr>
        <w:t>的方式和缘由、其总体目标、</w:t>
      </w:r>
      <w:r w:rsidR="00B57F63" w:rsidRPr="004553BB">
        <w:rPr>
          <w:rFonts w:eastAsia="SimSun" w:cstheme="minorHAnsi"/>
          <w:sz w:val="24"/>
          <w:szCs w:val="24"/>
        </w:rPr>
        <w:t>阶段性</w:t>
      </w:r>
      <w:r w:rsidR="008E08C2" w:rsidRPr="004553BB">
        <w:rPr>
          <w:rFonts w:eastAsia="SimSun" w:cstheme="minorHAnsi"/>
          <w:sz w:val="24"/>
          <w:szCs w:val="24"/>
        </w:rPr>
        <w:t>目标和监控机制。战略优先事项应</w:t>
      </w:r>
      <w:r w:rsidR="001E3AC8" w:rsidRPr="004553BB">
        <w:rPr>
          <w:rFonts w:eastAsia="SimSun" w:cstheme="minorHAnsi"/>
          <w:sz w:val="24"/>
          <w:szCs w:val="24"/>
        </w:rPr>
        <w:t>研究解决国家和全球市场的中短期前景，而</w:t>
      </w:r>
      <w:r w:rsidR="008E08C2" w:rsidRPr="004553BB">
        <w:rPr>
          <w:rFonts w:eastAsia="SimSun" w:cstheme="minorHAnsi"/>
          <w:sz w:val="24"/>
          <w:szCs w:val="24"/>
        </w:rPr>
        <w:t>长期战略</w:t>
      </w:r>
      <w:r w:rsidR="001E3AC8" w:rsidRPr="004553BB">
        <w:rPr>
          <w:rFonts w:eastAsia="SimSun" w:cstheme="minorHAnsi"/>
          <w:sz w:val="24"/>
          <w:szCs w:val="24"/>
        </w:rPr>
        <w:t>则需要</w:t>
      </w:r>
      <w:r w:rsidR="00254AD7" w:rsidRPr="004553BB">
        <w:rPr>
          <w:rFonts w:eastAsia="SimSun" w:cstheme="minorHAnsi"/>
          <w:sz w:val="24"/>
          <w:szCs w:val="24"/>
        </w:rPr>
        <w:t>利用</w:t>
      </w:r>
      <w:r w:rsidR="001E3AC8" w:rsidRPr="004553BB">
        <w:rPr>
          <w:rFonts w:eastAsia="SimSun" w:cstheme="minorHAnsi"/>
          <w:sz w:val="24"/>
          <w:szCs w:val="24"/>
        </w:rPr>
        <w:t>适当的政府政策</w:t>
      </w:r>
      <w:r w:rsidR="00254AD7" w:rsidRPr="004553BB">
        <w:rPr>
          <w:rFonts w:eastAsia="SimSun" w:cstheme="minorHAnsi"/>
          <w:sz w:val="24"/>
          <w:szCs w:val="24"/>
        </w:rPr>
        <w:t>并且</w:t>
      </w:r>
      <w:r w:rsidR="00E028F8" w:rsidRPr="004553BB">
        <w:rPr>
          <w:rFonts w:eastAsia="SimSun" w:cstheme="minorHAnsi"/>
          <w:sz w:val="24"/>
          <w:szCs w:val="24"/>
        </w:rPr>
        <w:t>在</w:t>
      </w:r>
      <w:r w:rsidR="008E08C2" w:rsidRPr="004553BB">
        <w:rPr>
          <w:rFonts w:eastAsia="SimSun" w:cstheme="minorHAnsi"/>
          <w:sz w:val="24"/>
          <w:szCs w:val="24"/>
        </w:rPr>
        <w:t>所有利益攸关方之间</w:t>
      </w:r>
      <w:r w:rsidR="00E028F8" w:rsidRPr="004553BB">
        <w:rPr>
          <w:rFonts w:eastAsia="SimSun" w:cstheme="minorHAnsi"/>
          <w:sz w:val="24"/>
          <w:szCs w:val="24"/>
        </w:rPr>
        <w:t>采用</w:t>
      </w:r>
      <w:r w:rsidR="008E08C2" w:rsidRPr="004553BB">
        <w:rPr>
          <w:rFonts w:eastAsia="SimSun" w:cstheme="minorHAnsi"/>
          <w:sz w:val="24"/>
          <w:szCs w:val="24"/>
        </w:rPr>
        <w:t>协调</w:t>
      </w:r>
      <w:r w:rsidR="00E028F8" w:rsidRPr="004553BB">
        <w:rPr>
          <w:rFonts w:eastAsia="SimSun" w:cstheme="minorHAnsi"/>
          <w:sz w:val="24"/>
          <w:szCs w:val="24"/>
        </w:rPr>
        <w:t>的</w:t>
      </w:r>
      <w:r w:rsidR="008E08C2" w:rsidRPr="004553BB">
        <w:rPr>
          <w:rFonts w:eastAsia="SimSun" w:cstheme="minorHAnsi"/>
          <w:sz w:val="24"/>
          <w:szCs w:val="24"/>
        </w:rPr>
        <w:t>方法</w:t>
      </w:r>
      <w:r w:rsidR="00E028F8" w:rsidRPr="004553BB">
        <w:rPr>
          <w:rFonts w:eastAsia="SimSun" w:cstheme="minorHAnsi"/>
          <w:sz w:val="24"/>
          <w:szCs w:val="24"/>
        </w:rPr>
        <w:t>，</w:t>
      </w:r>
      <w:r w:rsidR="008E08C2" w:rsidRPr="004553BB">
        <w:rPr>
          <w:rFonts w:eastAsia="SimSun" w:cstheme="minorHAnsi"/>
          <w:sz w:val="24"/>
          <w:szCs w:val="24"/>
        </w:rPr>
        <w:t>同时推进区域</w:t>
      </w:r>
      <w:r w:rsidR="00E028F8" w:rsidRPr="004553BB">
        <w:rPr>
          <w:rFonts w:eastAsia="SimSun" w:cstheme="minorHAnsi"/>
          <w:sz w:val="24"/>
          <w:szCs w:val="24"/>
        </w:rPr>
        <w:t>性</w:t>
      </w:r>
      <w:r w:rsidR="008E08C2" w:rsidRPr="004553BB">
        <w:rPr>
          <w:rFonts w:eastAsia="SimSun" w:cstheme="minorHAnsi"/>
          <w:sz w:val="24"/>
          <w:szCs w:val="24"/>
        </w:rPr>
        <w:t>发展战略。</w:t>
      </w:r>
    </w:p>
    <w:p w14:paraId="4405C89F" w14:textId="77777777" w:rsidR="004553BB" w:rsidRDefault="004553BB">
      <w:pPr>
        <w:rPr>
          <w:rFonts w:eastAsia="SimSun" w:cstheme="minorHAnsi"/>
          <w:b/>
          <w:bCs/>
          <w:sz w:val="24"/>
          <w:szCs w:val="24"/>
          <w:lang w:eastAsia="zh-CN"/>
        </w:rPr>
      </w:pPr>
      <w:r>
        <w:rPr>
          <w:rFonts w:eastAsia="SimSun" w:cstheme="minorHAnsi"/>
          <w:b/>
          <w:bCs/>
          <w:sz w:val="24"/>
          <w:szCs w:val="24"/>
          <w:lang w:eastAsia="zh-CN"/>
        </w:rPr>
        <w:br w:type="page"/>
      </w:r>
    </w:p>
    <w:p w14:paraId="0DE57538" w14:textId="220F6797" w:rsidR="00D7590F" w:rsidRPr="004553BB" w:rsidRDefault="00D7590F" w:rsidP="00D7590F">
      <w:pPr>
        <w:pStyle w:val="enumlev1"/>
        <w:rPr>
          <w:rFonts w:eastAsia="SimSun" w:cstheme="minorHAnsi"/>
          <w:sz w:val="24"/>
          <w:szCs w:val="24"/>
        </w:rPr>
      </w:pPr>
      <w:r w:rsidRPr="004553BB">
        <w:rPr>
          <w:rFonts w:eastAsia="SimSun" w:cstheme="minorHAnsi"/>
          <w:b/>
          <w:bCs/>
          <w:sz w:val="24"/>
          <w:szCs w:val="24"/>
        </w:rPr>
        <w:lastRenderedPageBreak/>
        <w:t>•</w:t>
      </w:r>
      <w:r w:rsidRPr="004553BB">
        <w:rPr>
          <w:rFonts w:eastAsia="SimSun" w:cstheme="minorHAnsi"/>
          <w:b/>
          <w:bCs/>
          <w:sz w:val="24"/>
          <w:szCs w:val="24"/>
        </w:rPr>
        <w:tab/>
      </w:r>
      <w:r w:rsidR="008D6D05" w:rsidRPr="004553BB">
        <w:rPr>
          <w:rFonts w:eastAsia="SimSun" w:cstheme="minorHAnsi"/>
          <w:b/>
          <w:bCs/>
          <w:sz w:val="24"/>
          <w:szCs w:val="24"/>
        </w:rPr>
        <w:t>将可持续性纳入监管框架</w:t>
      </w:r>
      <w:r w:rsidR="00E07781" w:rsidRPr="004553BB">
        <w:rPr>
          <w:rFonts w:eastAsia="SimSun" w:cstheme="minorHAnsi"/>
          <w:b/>
          <w:bCs/>
          <w:sz w:val="24"/>
          <w:szCs w:val="24"/>
        </w:rPr>
        <w:t>：</w:t>
      </w:r>
      <w:r w:rsidR="008D6D05" w:rsidRPr="004553BB">
        <w:rPr>
          <w:rFonts w:eastAsia="SimSun" w:cstheme="minorHAnsi"/>
          <w:sz w:val="24"/>
          <w:szCs w:val="24"/>
        </w:rPr>
        <w:t>需要重新审视</w:t>
      </w:r>
      <w:r w:rsidR="00E07781" w:rsidRPr="004553BB">
        <w:rPr>
          <w:rFonts w:eastAsia="SimSun" w:cstheme="minorHAnsi"/>
          <w:sz w:val="24"/>
          <w:szCs w:val="24"/>
        </w:rPr>
        <w:t>对待</w:t>
      </w:r>
      <w:r w:rsidR="008D6D05" w:rsidRPr="004553BB">
        <w:rPr>
          <w:rFonts w:eastAsia="SimSun" w:cstheme="minorHAnsi"/>
          <w:sz w:val="24"/>
          <w:szCs w:val="24"/>
        </w:rPr>
        <w:t>技术的政策方法，并扩大其范围，以涵盖从数字</w:t>
      </w:r>
      <w:r w:rsidR="00E07781" w:rsidRPr="004553BB">
        <w:rPr>
          <w:rFonts w:eastAsia="SimSun" w:cstheme="minorHAnsi"/>
          <w:sz w:val="24"/>
          <w:szCs w:val="24"/>
        </w:rPr>
        <w:t>化</w:t>
      </w:r>
      <w:r w:rsidR="008D6D05" w:rsidRPr="004553BB">
        <w:rPr>
          <w:rFonts w:eastAsia="SimSun" w:cstheme="minorHAnsi"/>
          <w:sz w:val="24"/>
          <w:szCs w:val="24"/>
        </w:rPr>
        <w:t>产品</w:t>
      </w:r>
      <w:r w:rsidR="00E07781" w:rsidRPr="004553BB">
        <w:rPr>
          <w:rFonts w:eastAsia="SimSun" w:cstheme="minorHAnsi"/>
          <w:sz w:val="24"/>
          <w:szCs w:val="24"/>
        </w:rPr>
        <w:t>的</w:t>
      </w:r>
      <w:r w:rsidR="008D6D05" w:rsidRPr="004553BB">
        <w:rPr>
          <w:rFonts w:eastAsia="SimSun" w:cstheme="minorHAnsi"/>
          <w:sz w:val="24"/>
          <w:szCs w:val="24"/>
        </w:rPr>
        <w:t>构思到</w:t>
      </w:r>
      <w:r w:rsidR="00EB4AE8" w:rsidRPr="004553BB">
        <w:rPr>
          <w:rFonts w:eastAsia="SimSun" w:cstheme="minorHAnsi"/>
          <w:sz w:val="24"/>
          <w:szCs w:val="24"/>
        </w:rPr>
        <w:t>推广、</w:t>
      </w:r>
      <w:r w:rsidR="008D6D05" w:rsidRPr="004553BB">
        <w:rPr>
          <w:rFonts w:eastAsia="SimSun" w:cstheme="minorHAnsi"/>
          <w:sz w:val="24"/>
          <w:szCs w:val="24"/>
        </w:rPr>
        <w:t>再到回收的数字</w:t>
      </w:r>
      <w:r w:rsidR="00E07781" w:rsidRPr="004553BB">
        <w:rPr>
          <w:rFonts w:eastAsia="SimSun" w:cstheme="minorHAnsi"/>
          <w:sz w:val="24"/>
          <w:szCs w:val="24"/>
        </w:rPr>
        <w:t>化</w:t>
      </w:r>
      <w:r w:rsidR="008D6D05" w:rsidRPr="004553BB">
        <w:rPr>
          <w:rFonts w:eastAsia="SimSun" w:cstheme="minorHAnsi"/>
          <w:sz w:val="24"/>
          <w:szCs w:val="24"/>
        </w:rPr>
        <w:t>技术和服务的</w:t>
      </w:r>
      <w:r w:rsidR="00EB4AE8" w:rsidRPr="004553BB">
        <w:rPr>
          <w:rFonts w:eastAsia="SimSun" w:cstheme="minorHAnsi"/>
          <w:sz w:val="24"/>
          <w:szCs w:val="24"/>
        </w:rPr>
        <w:t>完</w:t>
      </w:r>
      <w:r w:rsidR="008D6D05" w:rsidRPr="004553BB">
        <w:rPr>
          <w:rFonts w:eastAsia="SimSun" w:cstheme="minorHAnsi"/>
          <w:sz w:val="24"/>
          <w:szCs w:val="24"/>
        </w:rPr>
        <w:t>整周期。</w:t>
      </w:r>
      <w:r w:rsidR="00EB4AE8" w:rsidRPr="004553BB">
        <w:rPr>
          <w:rFonts w:eastAsia="SimSun" w:cstheme="minorHAnsi"/>
          <w:sz w:val="24"/>
          <w:szCs w:val="24"/>
        </w:rPr>
        <w:t>环境因素应在</w:t>
      </w:r>
      <w:r w:rsidR="008D6D05" w:rsidRPr="004553BB">
        <w:rPr>
          <w:rFonts w:eastAsia="SimSun" w:cstheme="minorHAnsi"/>
          <w:sz w:val="24"/>
          <w:szCs w:val="24"/>
        </w:rPr>
        <w:t>综合、一致的监管框架的每个阶段</w:t>
      </w:r>
      <w:r w:rsidR="00EB4AE8" w:rsidRPr="004553BB">
        <w:rPr>
          <w:rFonts w:eastAsia="SimSun" w:cstheme="minorHAnsi"/>
          <w:sz w:val="24"/>
          <w:szCs w:val="24"/>
        </w:rPr>
        <w:t>均得到</w:t>
      </w:r>
      <w:r w:rsidR="008D6D05" w:rsidRPr="004553BB">
        <w:rPr>
          <w:rFonts w:eastAsia="SimSun" w:cstheme="minorHAnsi"/>
          <w:sz w:val="24"/>
          <w:szCs w:val="24"/>
        </w:rPr>
        <w:t>考虑，从云的碳足迹到电子废弃物的管理，再到经济部门运作的数字化。</w:t>
      </w:r>
    </w:p>
    <w:p w14:paraId="5A2F559B" w14:textId="10D67223" w:rsidR="009174C7" w:rsidRPr="004553BB" w:rsidRDefault="00D7590F"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8D6D05" w:rsidRPr="004553BB">
        <w:rPr>
          <w:rFonts w:eastAsia="SimSun" w:cstheme="minorHAnsi"/>
          <w:b/>
          <w:bCs/>
          <w:sz w:val="24"/>
          <w:szCs w:val="24"/>
        </w:rPr>
        <w:t>在</w:t>
      </w:r>
      <w:r w:rsidR="005201D5" w:rsidRPr="004553BB">
        <w:rPr>
          <w:rFonts w:eastAsia="SimSun" w:cstheme="minorHAnsi"/>
          <w:b/>
          <w:bCs/>
          <w:sz w:val="24"/>
          <w:szCs w:val="24"/>
        </w:rPr>
        <w:t>实现</w:t>
      </w:r>
      <w:r w:rsidR="008D6D05" w:rsidRPr="004553BB">
        <w:rPr>
          <w:rFonts w:eastAsia="SimSun" w:cstheme="minorHAnsi"/>
          <w:b/>
          <w:bCs/>
          <w:sz w:val="24"/>
          <w:szCs w:val="24"/>
        </w:rPr>
        <w:t>数字</w:t>
      </w:r>
      <w:r w:rsidR="005201D5" w:rsidRPr="004553BB">
        <w:rPr>
          <w:rFonts w:eastAsia="SimSun" w:cstheme="minorHAnsi"/>
          <w:b/>
          <w:bCs/>
          <w:sz w:val="24"/>
          <w:szCs w:val="24"/>
        </w:rPr>
        <w:t>化</w:t>
      </w:r>
      <w:r w:rsidR="008D6D05" w:rsidRPr="004553BB">
        <w:rPr>
          <w:rFonts w:eastAsia="SimSun" w:cstheme="minorHAnsi"/>
          <w:b/>
          <w:bCs/>
          <w:sz w:val="24"/>
          <w:szCs w:val="24"/>
        </w:rPr>
        <w:t>技术</w:t>
      </w:r>
      <w:r w:rsidR="005201D5" w:rsidRPr="004553BB">
        <w:rPr>
          <w:rFonts w:eastAsia="SimSun" w:cstheme="minorHAnsi"/>
          <w:b/>
          <w:bCs/>
          <w:sz w:val="24"/>
          <w:szCs w:val="24"/>
        </w:rPr>
        <w:t>最大</w:t>
      </w:r>
      <w:r w:rsidR="008D6D05" w:rsidRPr="004553BB">
        <w:rPr>
          <w:rFonts w:eastAsia="SimSun" w:cstheme="minorHAnsi"/>
          <w:b/>
          <w:bCs/>
          <w:sz w:val="24"/>
          <w:szCs w:val="24"/>
        </w:rPr>
        <w:t>效益的同时最大</w:t>
      </w:r>
      <w:r w:rsidR="005201D5" w:rsidRPr="004553BB">
        <w:rPr>
          <w:rFonts w:eastAsia="SimSun" w:cstheme="minorHAnsi"/>
          <w:b/>
          <w:bCs/>
          <w:sz w:val="24"/>
          <w:szCs w:val="24"/>
        </w:rPr>
        <w:t>程</w:t>
      </w:r>
      <w:r w:rsidR="008D6D05" w:rsidRPr="004553BB">
        <w:rPr>
          <w:rFonts w:eastAsia="SimSun" w:cstheme="minorHAnsi"/>
          <w:b/>
          <w:bCs/>
          <w:sz w:val="24"/>
          <w:szCs w:val="24"/>
        </w:rPr>
        <w:t>度地减少危害</w:t>
      </w:r>
      <w:r w:rsidR="005201D5" w:rsidRPr="004553BB">
        <w:rPr>
          <w:rFonts w:eastAsia="SimSun" w:cstheme="minorHAnsi"/>
          <w:b/>
          <w:bCs/>
          <w:sz w:val="24"/>
          <w:szCs w:val="24"/>
        </w:rPr>
        <w:t>：</w:t>
      </w:r>
      <w:r w:rsidR="008D6D05" w:rsidRPr="004553BB">
        <w:rPr>
          <w:rFonts w:eastAsia="SimSun" w:cstheme="minorHAnsi"/>
          <w:sz w:val="24"/>
          <w:szCs w:val="24"/>
        </w:rPr>
        <w:t>政策制定</w:t>
      </w:r>
      <w:r w:rsidR="00BA654D" w:rsidRPr="004553BB">
        <w:rPr>
          <w:rFonts w:eastAsia="SimSun" w:cstheme="minorHAnsi"/>
          <w:sz w:val="24"/>
          <w:szCs w:val="24"/>
        </w:rPr>
        <w:t>机构</w:t>
      </w:r>
      <w:r w:rsidR="008D6D05" w:rsidRPr="004553BB">
        <w:rPr>
          <w:rFonts w:eastAsia="SimSun" w:cstheme="minorHAnsi"/>
          <w:sz w:val="24"/>
          <w:szCs w:val="24"/>
        </w:rPr>
        <w:t>和监管机构应设计监管</w:t>
      </w:r>
      <w:r w:rsidR="00BA654D" w:rsidRPr="004553BB">
        <w:rPr>
          <w:rFonts w:eastAsia="SimSun" w:cstheme="minorHAnsi"/>
          <w:sz w:val="24"/>
          <w:szCs w:val="24"/>
        </w:rPr>
        <w:t>体</w:t>
      </w:r>
      <w:r w:rsidR="008D6D05" w:rsidRPr="004553BB">
        <w:rPr>
          <w:rFonts w:eastAsia="SimSun" w:cstheme="minorHAnsi"/>
          <w:sz w:val="24"/>
          <w:szCs w:val="24"/>
        </w:rPr>
        <w:t>制，</w:t>
      </w:r>
      <w:r w:rsidR="002B2B31" w:rsidRPr="004553BB">
        <w:rPr>
          <w:rFonts w:eastAsia="SimSun" w:cstheme="minorHAnsi"/>
          <w:sz w:val="24"/>
          <w:szCs w:val="24"/>
        </w:rPr>
        <w:t>以便在</w:t>
      </w:r>
      <w:r w:rsidR="008D6D05" w:rsidRPr="004553BB">
        <w:rPr>
          <w:rFonts w:eastAsia="SimSun" w:cstheme="minorHAnsi"/>
          <w:sz w:val="24"/>
          <w:szCs w:val="24"/>
        </w:rPr>
        <w:t>控制危害的同时实现创新，</w:t>
      </w:r>
      <w:r w:rsidR="004661C8" w:rsidRPr="004553BB">
        <w:rPr>
          <w:rFonts w:eastAsia="SimSun" w:cstheme="minorHAnsi"/>
          <w:sz w:val="24"/>
          <w:szCs w:val="24"/>
        </w:rPr>
        <w:t>利</w:t>
      </w:r>
      <w:r w:rsidR="008D6D05" w:rsidRPr="004553BB">
        <w:rPr>
          <w:rFonts w:eastAsia="SimSun" w:cstheme="minorHAnsi"/>
          <w:sz w:val="24"/>
          <w:szCs w:val="24"/>
        </w:rPr>
        <w:t>用数据和数字</w:t>
      </w:r>
      <w:r w:rsidR="00BA654D" w:rsidRPr="004553BB">
        <w:rPr>
          <w:rFonts w:eastAsia="SimSun" w:cstheme="minorHAnsi"/>
          <w:sz w:val="24"/>
          <w:szCs w:val="24"/>
        </w:rPr>
        <w:t>化</w:t>
      </w:r>
      <w:r w:rsidR="008D6D05" w:rsidRPr="004553BB">
        <w:rPr>
          <w:rFonts w:eastAsia="SimSun" w:cstheme="minorHAnsi"/>
          <w:sz w:val="24"/>
          <w:szCs w:val="24"/>
        </w:rPr>
        <w:t>技术提高政府服务的效率和有效性，</w:t>
      </w:r>
      <w:r w:rsidR="004661C8" w:rsidRPr="004553BB">
        <w:rPr>
          <w:rFonts w:eastAsia="SimSun" w:cstheme="minorHAnsi"/>
          <w:sz w:val="24"/>
          <w:szCs w:val="24"/>
        </w:rPr>
        <w:t>携手制定和推广可</w:t>
      </w:r>
      <w:r w:rsidR="002B2B31" w:rsidRPr="004553BB">
        <w:rPr>
          <w:rFonts w:eastAsia="SimSun" w:cstheme="minorHAnsi"/>
          <w:sz w:val="24"/>
          <w:szCs w:val="24"/>
        </w:rPr>
        <w:t>更广泛地利用技术</w:t>
      </w:r>
      <w:r w:rsidR="004661C8" w:rsidRPr="004553BB">
        <w:rPr>
          <w:rFonts w:eastAsia="SimSun" w:cstheme="minorHAnsi"/>
          <w:sz w:val="24"/>
          <w:szCs w:val="24"/>
        </w:rPr>
        <w:t>的</w:t>
      </w:r>
      <w:r w:rsidR="008D6D05" w:rsidRPr="004553BB">
        <w:rPr>
          <w:rFonts w:eastAsia="SimSun" w:cstheme="minorHAnsi"/>
          <w:sz w:val="24"/>
          <w:szCs w:val="24"/>
        </w:rPr>
        <w:t>区域</w:t>
      </w:r>
      <w:r w:rsidR="004661C8" w:rsidRPr="004553BB">
        <w:rPr>
          <w:rFonts w:eastAsia="SimSun" w:cstheme="minorHAnsi"/>
          <w:sz w:val="24"/>
          <w:szCs w:val="24"/>
        </w:rPr>
        <w:t>性标准</w:t>
      </w:r>
      <w:r w:rsidR="008D6D05" w:rsidRPr="004553BB">
        <w:rPr>
          <w:rFonts w:eastAsia="SimSun" w:cstheme="minorHAnsi"/>
          <w:sz w:val="24"/>
          <w:szCs w:val="24"/>
        </w:rPr>
        <w:t>和全球标准。</w:t>
      </w:r>
    </w:p>
    <w:p w14:paraId="4A0DD51E" w14:textId="7F1FC235" w:rsidR="00940CC2" w:rsidRPr="004553BB" w:rsidRDefault="00D7590F"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2B2B31" w:rsidRPr="004553BB">
        <w:rPr>
          <w:rFonts w:eastAsia="SimSun" w:cstheme="minorHAnsi"/>
          <w:b/>
          <w:bCs/>
          <w:sz w:val="24"/>
          <w:szCs w:val="24"/>
        </w:rPr>
        <w:t>开放、包容和透明的监管</w:t>
      </w:r>
      <w:r w:rsidR="004661C8" w:rsidRPr="004553BB">
        <w:rPr>
          <w:rFonts w:eastAsia="SimSun" w:cstheme="minorHAnsi"/>
          <w:b/>
          <w:bCs/>
          <w:sz w:val="24"/>
          <w:szCs w:val="24"/>
        </w:rPr>
        <w:t>进</w:t>
      </w:r>
      <w:r w:rsidR="001A12B3" w:rsidRPr="004553BB">
        <w:rPr>
          <w:rFonts w:eastAsia="SimSun" w:cstheme="minorHAnsi"/>
          <w:b/>
          <w:bCs/>
          <w:sz w:val="24"/>
          <w:szCs w:val="24"/>
        </w:rPr>
        <w:t>程</w:t>
      </w:r>
      <w:r w:rsidR="004661C8" w:rsidRPr="004553BB">
        <w:rPr>
          <w:rFonts w:eastAsia="SimSun" w:cstheme="minorHAnsi"/>
          <w:b/>
          <w:bCs/>
          <w:sz w:val="24"/>
          <w:szCs w:val="24"/>
        </w:rPr>
        <w:t>：</w:t>
      </w:r>
      <w:r w:rsidR="002B2B31" w:rsidRPr="004553BB">
        <w:rPr>
          <w:rFonts w:eastAsia="SimSun" w:cstheme="minorHAnsi"/>
          <w:sz w:val="24"/>
          <w:szCs w:val="24"/>
        </w:rPr>
        <w:t>我们主张，</w:t>
      </w:r>
      <w:r w:rsidR="00E8376F" w:rsidRPr="004553BB">
        <w:rPr>
          <w:rFonts w:eastAsia="SimSun" w:cstheme="minorHAnsi"/>
          <w:sz w:val="24"/>
          <w:szCs w:val="24"/>
        </w:rPr>
        <w:t>数字化监管</w:t>
      </w:r>
      <w:r w:rsidR="00FC1D30" w:rsidRPr="004553BB">
        <w:rPr>
          <w:rFonts w:eastAsia="SimSun" w:cstheme="minorHAnsi"/>
          <w:sz w:val="24"/>
          <w:szCs w:val="24"/>
        </w:rPr>
        <w:t>需要以在整个监管进程中提高透明度、道德水准和信任为</w:t>
      </w:r>
      <w:r w:rsidR="00B57F63" w:rsidRPr="004553BB">
        <w:rPr>
          <w:rFonts w:eastAsia="SimSun" w:cstheme="minorHAnsi"/>
          <w:sz w:val="24"/>
          <w:szCs w:val="24"/>
        </w:rPr>
        <w:t>方向</w:t>
      </w:r>
      <w:r w:rsidR="002B2B31" w:rsidRPr="004553BB">
        <w:rPr>
          <w:rFonts w:eastAsia="SimSun" w:cstheme="minorHAnsi"/>
          <w:sz w:val="24"/>
          <w:szCs w:val="24"/>
        </w:rPr>
        <w:t>。监管环境应鼓励</w:t>
      </w:r>
      <w:r w:rsidR="001A12B3" w:rsidRPr="004553BB">
        <w:rPr>
          <w:rFonts w:eastAsia="SimSun" w:cstheme="minorHAnsi"/>
          <w:sz w:val="24"/>
          <w:szCs w:val="24"/>
        </w:rPr>
        <w:t>包括来自业界、民间团体和地方政府的</w:t>
      </w:r>
      <w:r w:rsidR="00FC1D30" w:rsidRPr="004553BB">
        <w:rPr>
          <w:rFonts w:eastAsia="SimSun" w:cstheme="minorHAnsi"/>
          <w:sz w:val="24"/>
          <w:szCs w:val="24"/>
        </w:rPr>
        <w:t>各个</w:t>
      </w:r>
      <w:r w:rsidR="001A12B3" w:rsidRPr="004553BB">
        <w:rPr>
          <w:rFonts w:eastAsia="SimSun" w:cstheme="minorHAnsi"/>
          <w:sz w:val="24"/>
          <w:szCs w:val="24"/>
        </w:rPr>
        <w:t>利益攸关方</w:t>
      </w:r>
      <w:r w:rsidR="002B2B31" w:rsidRPr="004553BB">
        <w:rPr>
          <w:rFonts w:eastAsia="SimSun" w:cstheme="minorHAnsi"/>
          <w:sz w:val="24"/>
          <w:szCs w:val="24"/>
        </w:rPr>
        <w:t>通过正式和非正式渠道广泛参与。在整个</w:t>
      </w:r>
      <w:r w:rsidR="00FC1D30" w:rsidRPr="004553BB">
        <w:rPr>
          <w:rFonts w:eastAsia="SimSun" w:cstheme="minorHAnsi"/>
          <w:sz w:val="24"/>
          <w:szCs w:val="24"/>
        </w:rPr>
        <w:t>进</w:t>
      </w:r>
      <w:r w:rsidR="002B2B31" w:rsidRPr="004553BB">
        <w:rPr>
          <w:rFonts w:eastAsia="SimSun" w:cstheme="minorHAnsi"/>
          <w:sz w:val="24"/>
          <w:szCs w:val="24"/>
        </w:rPr>
        <w:t>程中，受监管实体和监管机构共同</w:t>
      </w:r>
      <w:r w:rsidR="00FC1D30" w:rsidRPr="004553BB">
        <w:rPr>
          <w:rFonts w:eastAsia="SimSun" w:cstheme="minorHAnsi"/>
          <w:sz w:val="24"/>
          <w:szCs w:val="24"/>
        </w:rPr>
        <w:t>承担制定、监督和实施</w:t>
      </w:r>
      <w:r w:rsidR="001A12B3" w:rsidRPr="004553BB">
        <w:rPr>
          <w:rFonts w:eastAsia="SimSun" w:cstheme="minorHAnsi"/>
          <w:sz w:val="24"/>
          <w:szCs w:val="24"/>
        </w:rPr>
        <w:t>规则和导则的</w:t>
      </w:r>
      <w:r w:rsidR="00FC1D30" w:rsidRPr="004553BB">
        <w:rPr>
          <w:rFonts w:eastAsia="SimSun" w:cstheme="minorHAnsi"/>
          <w:sz w:val="24"/>
          <w:szCs w:val="24"/>
        </w:rPr>
        <w:t>责任</w:t>
      </w:r>
      <w:r w:rsidR="002B2B31" w:rsidRPr="004553BB">
        <w:rPr>
          <w:rFonts w:eastAsia="SimSun" w:cstheme="minorHAnsi"/>
          <w:sz w:val="24"/>
          <w:szCs w:val="24"/>
        </w:rPr>
        <w:t>。</w:t>
      </w:r>
    </w:p>
    <w:p w14:paraId="68A88C9E" w14:textId="77777777" w:rsidR="00D7590F" w:rsidRPr="004553BB" w:rsidRDefault="00D7590F"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1A12B3" w:rsidRPr="004553BB">
        <w:rPr>
          <w:rFonts w:eastAsia="SimSun" w:cstheme="minorHAnsi"/>
          <w:b/>
          <w:bCs/>
          <w:sz w:val="24"/>
          <w:szCs w:val="24"/>
        </w:rPr>
        <w:t>监管的多种形式和模式</w:t>
      </w:r>
      <w:r w:rsidR="001D69E8" w:rsidRPr="004553BB">
        <w:rPr>
          <w:rFonts w:eastAsia="SimSun" w:cstheme="minorHAnsi"/>
          <w:b/>
          <w:bCs/>
          <w:sz w:val="24"/>
          <w:szCs w:val="24"/>
        </w:rPr>
        <w:t>：</w:t>
      </w:r>
      <w:r w:rsidR="001A12B3" w:rsidRPr="004553BB">
        <w:rPr>
          <w:rFonts w:eastAsia="SimSun" w:cstheme="minorHAnsi"/>
          <w:sz w:val="24"/>
          <w:szCs w:val="24"/>
        </w:rPr>
        <w:t>正式监管应为自我监管、混合</w:t>
      </w:r>
      <w:r w:rsidR="00AF48BE" w:rsidRPr="004553BB">
        <w:rPr>
          <w:rFonts w:eastAsia="SimSun" w:cstheme="minorHAnsi"/>
          <w:sz w:val="24"/>
          <w:szCs w:val="24"/>
        </w:rPr>
        <w:t>及</w:t>
      </w:r>
      <w:r w:rsidR="001A12B3" w:rsidRPr="004553BB">
        <w:rPr>
          <w:rFonts w:eastAsia="SimSun" w:cstheme="minorHAnsi"/>
          <w:sz w:val="24"/>
          <w:szCs w:val="24"/>
        </w:rPr>
        <w:t>协作监管模式和监督机制留出足够的空间。从宽容的激励和奖励，到有针对性的义务，可供监管机构探索的工具和补救措施</w:t>
      </w:r>
      <w:r w:rsidR="00A00F00" w:rsidRPr="004553BB">
        <w:rPr>
          <w:rFonts w:eastAsia="SimSun" w:cstheme="minorHAnsi"/>
          <w:sz w:val="24"/>
          <w:szCs w:val="24"/>
        </w:rPr>
        <w:t>种类繁多</w:t>
      </w:r>
      <w:r w:rsidR="001A12B3" w:rsidRPr="004553BB">
        <w:rPr>
          <w:rFonts w:eastAsia="SimSun" w:cstheme="minorHAnsi"/>
          <w:sz w:val="24"/>
          <w:szCs w:val="24"/>
        </w:rPr>
        <w:t>。新的问题需要新的方法，监管范围已经扩大到监管沙箱、道德框架、技术路线图、监管影响评估、多种多样的研究和大数据模拟，以探索最平衡、最适度和最公平的监管对策。人工智能、物联网、在线虚假信息是一些有待解决的复杂问题。</w:t>
      </w:r>
    </w:p>
    <w:p w14:paraId="794EA281" w14:textId="72793763" w:rsidR="00C04E95" w:rsidRPr="004553BB" w:rsidRDefault="00D7590F"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615F67" w:rsidRPr="004553BB">
        <w:rPr>
          <w:rFonts w:eastAsia="SimSun" w:cstheme="minorHAnsi"/>
          <w:b/>
          <w:bCs/>
          <w:sz w:val="24"/>
          <w:szCs w:val="24"/>
        </w:rPr>
        <w:t>良好的治理和有效的机构，并且为协作式监管方法落实适当的机制：</w:t>
      </w:r>
      <w:r w:rsidR="00BD5E4A" w:rsidRPr="004553BB">
        <w:rPr>
          <w:rFonts w:eastAsia="SimSun" w:cstheme="minorHAnsi"/>
          <w:sz w:val="24"/>
          <w:szCs w:val="24"/>
        </w:rPr>
        <w:t>机构设计至关重要，监管机构应掌握适当的权力、具备强大的独立性和正直清廉，以便能够做出客观、</w:t>
      </w:r>
      <w:r w:rsidR="00D56D1B" w:rsidRPr="004553BB">
        <w:rPr>
          <w:rFonts w:eastAsia="SimSun" w:cstheme="minorHAnsi"/>
          <w:sz w:val="24"/>
          <w:szCs w:val="24"/>
        </w:rPr>
        <w:t>面向</w:t>
      </w:r>
      <w:r w:rsidR="00BD5E4A" w:rsidRPr="004553BB">
        <w:rPr>
          <w:rFonts w:eastAsia="SimSun" w:cstheme="minorHAnsi"/>
          <w:sz w:val="24"/>
          <w:szCs w:val="24"/>
        </w:rPr>
        <w:t>未来的决策，并</w:t>
      </w:r>
      <w:r w:rsidR="00D56D1B" w:rsidRPr="004553BB">
        <w:rPr>
          <w:rFonts w:eastAsia="SimSun" w:cstheme="minorHAnsi"/>
          <w:sz w:val="24"/>
          <w:szCs w:val="24"/>
        </w:rPr>
        <w:t>且</w:t>
      </w:r>
      <w:r w:rsidR="00BD5E4A" w:rsidRPr="004553BB">
        <w:rPr>
          <w:rFonts w:eastAsia="SimSun" w:cstheme="minorHAnsi"/>
          <w:sz w:val="24"/>
          <w:szCs w:val="24"/>
        </w:rPr>
        <w:t>为促进</w:t>
      </w:r>
      <w:r w:rsidR="00E8376F" w:rsidRPr="004553BB">
        <w:rPr>
          <w:rFonts w:eastAsia="SimSun" w:cstheme="minorHAnsi"/>
          <w:sz w:val="24"/>
          <w:szCs w:val="24"/>
        </w:rPr>
        <w:t>数字化转型</w:t>
      </w:r>
      <w:r w:rsidR="00BD5E4A" w:rsidRPr="004553BB">
        <w:rPr>
          <w:rFonts w:eastAsia="SimSun" w:cstheme="minorHAnsi"/>
          <w:sz w:val="24"/>
          <w:szCs w:val="24"/>
        </w:rPr>
        <w:t>实现跨部门</w:t>
      </w:r>
      <w:r w:rsidR="00D56D1B" w:rsidRPr="004553BB">
        <w:rPr>
          <w:rFonts w:eastAsia="SimSun" w:cstheme="minorHAnsi"/>
          <w:sz w:val="24"/>
          <w:szCs w:val="24"/>
        </w:rPr>
        <w:t>协</w:t>
      </w:r>
      <w:r w:rsidR="00BD5E4A" w:rsidRPr="004553BB">
        <w:rPr>
          <w:rFonts w:eastAsia="SimSun" w:cstheme="minorHAnsi"/>
          <w:sz w:val="24"/>
          <w:szCs w:val="24"/>
        </w:rPr>
        <w:t>作。这将为所有市场利益</w:t>
      </w:r>
      <w:r w:rsidR="00D56D1B" w:rsidRPr="004553BB">
        <w:rPr>
          <w:rFonts w:eastAsia="SimSun" w:cstheme="minorHAnsi"/>
          <w:sz w:val="24"/>
          <w:szCs w:val="24"/>
        </w:rPr>
        <w:t>攸</w:t>
      </w:r>
      <w:r w:rsidR="00BD5E4A" w:rsidRPr="004553BB">
        <w:rPr>
          <w:rFonts w:eastAsia="SimSun" w:cstheme="minorHAnsi"/>
          <w:sz w:val="24"/>
          <w:szCs w:val="24"/>
        </w:rPr>
        <w:t>关方</w:t>
      </w:r>
      <w:bookmarkStart w:id="6" w:name="_Hlk48049081"/>
      <w:r w:rsidR="00D56D1B" w:rsidRPr="004553BB">
        <w:rPr>
          <w:rFonts w:eastAsia="SimSun" w:cstheme="minorHAnsi"/>
          <w:sz w:val="24"/>
          <w:szCs w:val="24"/>
        </w:rPr>
        <w:t>有</w:t>
      </w:r>
      <w:r w:rsidR="00BD5E4A" w:rsidRPr="004553BB">
        <w:rPr>
          <w:rFonts w:eastAsia="SimSun" w:cstheme="minorHAnsi"/>
          <w:sz w:val="24"/>
          <w:szCs w:val="24"/>
        </w:rPr>
        <w:t>原则</w:t>
      </w:r>
      <w:r w:rsidR="00D56D1B" w:rsidRPr="004553BB">
        <w:rPr>
          <w:rFonts w:eastAsia="SimSun" w:cstheme="minorHAnsi"/>
          <w:sz w:val="24"/>
          <w:szCs w:val="24"/>
        </w:rPr>
        <w:t>的</w:t>
      </w:r>
      <w:r w:rsidR="00BD5E4A" w:rsidRPr="004553BB">
        <w:rPr>
          <w:rFonts w:eastAsia="SimSun" w:cstheme="minorHAnsi"/>
          <w:sz w:val="24"/>
          <w:szCs w:val="24"/>
        </w:rPr>
        <w:t>参与</w:t>
      </w:r>
      <w:bookmarkEnd w:id="6"/>
      <w:r w:rsidR="00180272" w:rsidRPr="004553BB">
        <w:rPr>
          <w:rFonts w:eastAsia="SimSun" w:cstheme="minorHAnsi"/>
          <w:sz w:val="24"/>
          <w:szCs w:val="24"/>
        </w:rPr>
        <w:t>以及</w:t>
      </w:r>
      <w:r w:rsidR="00BD5E4A" w:rsidRPr="004553BB">
        <w:rPr>
          <w:rFonts w:eastAsia="SimSun" w:cstheme="minorHAnsi"/>
          <w:sz w:val="24"/>
          <w:szCs w:val="24"/>
        </w:rPr>
        <w:t>跨部门</w:t>
      </w:r>
      <w:r w:rsidR="00180272" w:rsidRPr="004553BB">
        <w:rPr>
          <w:rFonts w:eastAsia="SimSun" w:cstheme="minorHAnsi"/>
          <w:sz w:val="24"/>
          <w:szCs w:val="24"/>
        </w:rPr>
        <w:t>协</w:t>
      </w:r>
      <w:r w:rsidR="00BD5E4A" w:rsidRPr="004553BB">
        <w:rPr>
          <w:rFonts w:eastAsia="SimSun" w:cstheme="minorHAnsi"/>
          <w:sz w:val="24"/>
          <w:szCs w:val="24"/>
        </w:rPr>
        <w:t>作铺平道路。有效的机构需要有适当的</w:t>
      </w:r>
      <w:r w:rsidR="00180272" w:rsidRPr="004553BB">
        <w:rPr>
          <w:rFonts w:eastAsia="SimSun" w:cstheme="minorHAnsi"/>
          <w:sz w:val="24"/>
          <w:szCs w:val="24"/>
        </w:rPr>
        <w:t>授</w:t>
      </w:r>
      <w:r w:rsidR="00BD5E4A" w:rsidRPr="004553BB">
        <w:rPr>
          <w:rFonts w:eastAsia="SimSun" w:cstheme="minorHAnsi"/>
          <w:sz w:val="24"/>
          <w:szCs w:val="24"/>
        </w:rPr>
        <w:t>权、充足的资金和</w:t>
      </w:r>
      <w:bookmarkStart w:id="7" w:name="_Hlk48049421"/>
      <w:r w:rsidR="00180272" w:rsidRPr="004553BB">
        <w:rPr>
          <w:rFonts w:eastAsia="SimSun" w:cstheme="minorHAnsi"/>
          <w:sz w:val="24"/>
          <w:szCs w:val="24"/>
        </w:rPr>
        <w:t>胜任</w:t>
      </w:r>
      <w:r w:rsidR="00BD5E4A" w:rsidRPr="004553BB">
        <w:rPr>
          <w:rFonts w:eastAsia="SimSun" w:cstheme="minorHAnsi"/>
          <w:sz w:val="24"/>
          <w:szCs w:val="24"/>
        </w:rPr>
        <w:t>的</w:t>
      </w:r>
      <w:r w:rsidR="00DE31BE" w:rsidRPr="004553BB">
        <w:rPr>
          <w:rFonts w:eastAsia="SimSun" w:cstheme="minorHAnsi"/>
          <w:sz w:val="24"/>
          <w:szCs w:val="24"/>
        </w:rPr>
        <w:t>员工</w:t>
      </w:r>
      <w:bookmarkEnd w:id="7"/>
      <w:r w:rsidR="00BD5E4A" w:rsidRPr="004553BB">
        <w:rPr>
          <w:rFonts w:eastAsia="SimSun" w:cstheme="minorHAnsi"/>
          <w:sz w:val="24"/>
          <w:szCs w:val="24"/>
        </w:rPr>
        <w:t>。应不断提升</w:t>
      </w:r>
      <w:r w:rsidR="00DE31BE" w:rsidRPr="004553BB">
        <w:rPr>
          <w:rFonts w:eastAsia="SimSun" w:cstheme="minorHAnsi"/>
          <w:sz w:val="24"/>
          <w:szCs w:val="24"/>
        </w:rPr>
        <w:t>员工</w:t>
      </w:r>
      <w:r w:rsidR="00BD5E4A" w:rsidRPr="004553BB">
        <w:rPr>
          <w:rFonts w:eastAsia="SimSun" w:cstheme="minorHAnsi"/>
          <w:sz w:val="24"/>
          <w:szCs w:val="24"/>
        </w:rPr>
        <w:t>的能力，同时遵守包括问责制和透明度在内的</w:t>
      </w:r>
      <w:r w:rsidR="00180272" w:rsidRPr="004553BB">
        <w:rPr>
          <w:rFonts w:eastAsia="SimSun" w:cstheme="minorHAnsi"/>
          <w:sz w:val="24"/>
          <w:szCs w:val="24"/>
        </w:rPr>
        <w:t>良好治理</w:t>
      </w:r>
      <w:r w:rsidR="00BD5E4A" w:rsidRPr="004553BB">
        <w:rPr>
          <w:rFonts w:eastAsia="SimSun" w:cstheme="minorHAnsi"/>
          <w:sz w:val="24"/>
          <w:szCs w:val="24"/>
        </w:rPr>
        <w:t>原则。</w:t>
      </w:r>
    </w:p>
    <w:p w14:paraId="1E13F0EB" w14:textId="77777777" w:rsidR="00D7590F" w:rsidRPr="004553BB" w:rsidRDefault="00D7590F"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DE31BE" w:rsidRPr="004553BB">
        <w:rPr>
          <w:rFonts w:eastAsia="SimSun" w:cstheme="minorHAnsi"/>
          <w:b/>
          <w:bCs/>
          <w:sz w:val="24"/>
          <w:szCs w:val="24"/>
        </w:rPr>
        <w:t>以事实为依据的方法</w:t>
      </w:r>
      <w:r w:rsidR="00615F67" w:rsidRPr="004553BB">
        <w:rPr>
          <w:rFonts w:eastAsia="SimSun" w:cstheme="minorHAnsi"/>
          <w:b/>
          <w:bCs/>
          <w:sz w:val="24"/>
          <w:szCs w:val="24"/>
        </w:rPr>
        <w:t>：</w:t>
      </w:r>
      <w:r w:rsidR="00DE31BE" w:rsidRPr="004553BB">
        <w:rPr>
          <w:rFonts w:eastAsia="SimSun" w:cstheme="minorHAnsi"/>
          <w:sz w:val="24"/>
          <w:szCs w:val="24"/>
        </w:rPr>
        <w:t>证据和数据为监管决策提供信息，有助于发现新出现的监管问题，并减轻大流行病的影响。拥有顶级</w:t>
      </w:r>
      <w:r w:rsidR="00E135D6" w:rsidRPr="004553BB">
        <w:rPr>
          <w:rFonts w:eastAsia="SimSun" w:cstheme="minorHAnsi"/>
          <w:sz w:val="24"/>
          <w:szCs w:val="24"/>
        </w:rPr>
        <w:t>互连互通</w:t>
      </w:r>
      <w:r w:rsidR="00DE31BE" w:rsidRPr="004553BB">
        <w:rPr>
          <w:rFonts w:eastAsia="SimSun" w:cstheme="minorHAnsi"/>
          <w:sz w:val="24"/>
          <w:szCs w:val="24"/>
        </w:rPr>
        <w:t>基础设施的国家能够更好地减轻</w:t>
      </w:r>
      <w:r w:rsidR="005A4FB8" w:rsidRPr="004553BB">
        <w:rPr>
          <w:rFonts w:eastAsia="SimSun" w:cstheme="minorHAnsi"/>
          <w:sz w:val="24"/>
          <w:szCs w:val="24"/>
        </w:rPr>
        <w:t>大</w:t>
      </w:r>
      <w:r w:rsidR="00DE31BE" w:rsidRPr="004553BB">
        <w:rPr>
          <w:rFonts w:eastAsia="SimSun" w:cstheme="minorHAnsi"/>
          <w:sz w:val="24"/>
          <w:szCs w:val="24"/>
        </w:rPr>
        <w:t>流行病带来的负面经济影响。数据和分析还</w:t>
      </w:r>
      <w:r w:rsidR="00556183" w:rsidRPr="004553BB">
        <w:rPr>
          <w:rFonts w:eastAsia="SimSun" w:cstheme="minorHAnsi"/>
          <w:sz w:val="24"/>
          <w:szCs w:val="24"/>
        </w:rPr>
        <w:t>有益于</w:t>
      </w:r>
      <w:r w:rsidR="00DE31BE" w:rsidRPr="004553BB">
        <w:rPr>
          <w:rFonts w:eastAsia="SimSun" w:cstheme="minorHAnsi"/>
          <w:sz w:val="24"/>
          <w:szCs w:val="24"/>
        </w:rPr>
        <w:t>监管机构确定</w:t>
      </w:r>
      <w:r w:rsidR="00556183" w:rsidRPr="004553BB">
        <w:rPr>
          <w:rFonts w:eastAsia="SimSun" w:cstheme="minorHAnsi"/>
          <w:sz w:val="24"/>
          <w:szCs w:val="24"/>
        </w:rPr>
        <w:t>具体</w:t>
      </w:r>
      <w:r w:rsidR="00DE31BE" w:rsidRPr="004553BB">
        <w:rPr>
          <w:rFonts w:eastAsia="SimSun" w:cstheme="minorHAnsi"/>
          <w:sz w:val="24"/>
          <w:szCs w:val="24"/>
        </w:rPr>
        <w:t>监管干预和决策在市场遭遇失败的原因，并指导</w:t>
      </w:r>
      <w:r w:rsidR="005C3B3A" w:rsidRPr="004553BB">
        <w:rPr>
          <w:rFonts w:eastAsia="SimSun" w:cstheme="minorHAnsi"/>
          <w:sz w:val="24"/>
          <w:szCs w:val="24"/>
        </w:rPr>
        <w:t>这些</w:t>
      </w:r>
      <w:r w:rsidR="00556183" w:rsidRPr="004553BB">
        <w:rPr>
          <w:rFonts w:eastAsia="SimSun" w:cstheme="minorHAnsi"/>
          <w:sz w:val="24"/>
          <w:szCs w:val="24"/>
        </w:rPr>
        <w:t>机构</w:t>
      </w:r>
      <w:r w:rsidR="00DE31BE" w:rsidRPr="004553BB">
        <w:rPr>
          <w:rFonts w:eastAsia="SimSun" w:cstheme="minorHAnsi"/>
          <w:sz w:val="24"/>
          <w:szCs w:val="24"/>
        </w:rPr>
        <w:t>确定</w:t>
      </w:r>
      <w:r w:rsidR="00556183" w:rsidRPr="004553BB">
        <w:rPr>
          <w:rFonts w:eastAsia="SimSun" w:cstheme="minorHAnsi"/>
          <w:sz w:val="24"/>
          <w:szCs w:val="24"/>
        </w:rPr>
        <w:t>所</w:t>
      </w:r>
      <w:r w:rsidR="00DE31BE" w:rsidRPr="004553BB">
        <w:rPr>
          <w:rFonts w:eastAsia="SimSun" w:cstheme="minorHAnsi"/>
          <w:sz w:val="24"/>
          <w:szCs w:val="24"/>
        </w:rPr>
        <w:t>期望的监管</w:t>
      </w:r>
      <w:r w:rsidR="00556183" w:rsidRPr="004553BB">
        <w:rPr>
          <w:rFonts w:eastAsia="SimSun" w:cstheme="minorHAnsi"/>
          <w:sz w:val="24"/>
          <w:szCs w:val="24"/>
        </w:rPr>
        <w:t>成</w:t>
      </w:r>
      <w:r w:rsidR="00DE31BE" w:rsidRPr="004553BB">
        <w:rPr>
          <w:rFonts w:eastAsia="SimSun" w:cstheme="minorHAnsi"/>
          <w:sz w:val="24"/>
          <w:szCs w:val="24"/>
        </w:rPr>
        <w:t>果以及实现这些</w:t>
      </w:r>
      <w:r w:rsidR="00556183" w:rsidRPr="004553BB">
        <w:rPr>
          <w:rFonts w:eastAsia="SimSun" w:cstheme="minorHAnsi"/>
          <w:sz w:val="24"/>
          <w:szCs w:val="24"/>
        </w:rPr>
        <w:t>成</w:t>
      </w:r>
      <w:r w:rsidR="00DE31BE" w:rsidRPr="004553BB">
        <w:rPr>
          <w:rFonts w:eastAsia="SimSun" w:cstheme="minorHAnsi"/>
          <w:sz w:val="24"/>
          <w:szCs w:val="24"/>
        </w:rPr>
        <w:t>果的</w:t>
      </w:r>
      <w:r w:rsidR="005C3B3A" w:rsidRPr="004553BB">
        <w:rPr>
          <w:rFonts w:eastAsia="SimSun" w:cstheme="minorHAnsi"/>
          <w:sz w:val="24"/>
          <w:szCs w:val="24"/>
        </w:rPr>
        <w:t>方案</w:t>
      </w:r>
      <w:r w:rsidR="00DE31BE" w:rsidRPr="004553BB">
        <w:rPr>
          <w:rFonts w:eastAsia="SimSun" w:cstheme="minorHAnsi"/>
          <w:sz w:val="24"/>
          <w:szCs w:val="24"/>
        </w:rPr>
        <w:t>。加强监管机构的</w:t>
      </w:r>
      <w:r w:rsidR="005C3B3A" w:rsidRPr="004553BB">
        <w:rPr>
          <w:rFonts w:eastAsia="SimSun" w:cstheme="minorHAnsi"/>
          <w:sz w:val="24"/>
          <w:szCs w:val="24"/>
        </w:rPr>
        <w:t>监督</w:t>
      </w:r>
      <w:r w:rsidR="00DE31BE" w:rsidRPr="004553BB">
        <w:rPr>
          <w:rFonts w:eastAsia="SimSun" w:cstheme="minorHAnsi"/>
          <w:sz w:val="24"/>
          <w:szCs w:val="24"/>
        </w:rPr>
        <w:t>和评估职能，并</w:t>
      </w:r>
      <w:r w:rsidR="00556183" w:rsidRPr="004553BB">
        <w:rPr>
          <w:rFonts w:eastAsia="SimSun" w:cstheme="minorHAnsi"/>
          <w:sz w:val="24"/>
          <w:szCs w:val="24"/>
        </w:rPr>
        <w:t>且</w:t>
      </w:r>
      <w:r w:rsidR="00DE31BE" w:rsidRPr="004553BB">
        <w:rPr>
          <w:rFonts w:eastAsia="SimSun" w:cstheme="minorHAnsi"/>
          <w:sz w:val="24"/>
          <w:szCs w:val="24"/>
        </w:rPr>
        <w:t>与其他主管机构</w:t>
      </w:r>
      <w:r w:rsidR="00556183" w:rsidRPr="004553BB">
        <w:rPr>
          <w:rFonts w:eastAsia="SimSun" w:cstheme="minorHAnsi"/>
          <w:sz w:val="24"/>
          <w:szCs w:val="24"/>
        </w:rPr>
        <w:t>协</w:t>
      </w:r>
      <w:r w:rsidR="00DE31BE" w:rsidRPr="004553BB">
        <w:rPr>
          <w:rFonts w:eastAsia="SimSun" w:cstheme="minorHAnsi"/>
          <w:sz w:val="24"/>
          <w:szCs w:val="24"/>
        </w:rPr>
        <w:t>作</w:t>
      </w:r>
      <w:r w:rsidR="005C3B3A" w:rsidRPr="004553BB">
        <w:rPr>
          <w:rFonts w:eastAsia="SimSun" w:cstheme="minorHAnsi"/>
          <w:sz w:val="24"/>
          <w:szCs w:val="24"/>
        </w:rPr>
        <w:t>实现这一整合</w:t>
      </w:r>
      <w:r w:rsidR="00DE31BE" w:rsidRPr="004553BB">
        <w:rPr>
          <w:rFonts w:eastAsia="SimSun" w:cstheme="minorHAnsi"/>
          <w:sz w:val="24"/>
          <w:szCs w:val="24"/>
        </w:rPr>
        <w:t>，可以</w:t>
      </w:r>
      <w:r w:rsidR="00556183" w:rsidRPr="004553BB">
        <w:rPr>
          <w:rFonts w:eastAsia="SimSun" w:cstheme="minorHAnsi"/>
          <w:sz w:val="24"/>
          <w:szCs w:val="24"/>
        </w:rPr>
        <w:t>进一步完</w:t>
      </w:r>
      <w:r w:rsidR="00DE31BE" w:rsidRPr="004553BB">
        <w:rPr>
          <w:rFonts w:eastAsia="SimSun" w:cstheme="minorHAnsi"/>
          <w:sz w:val="24"/>
          <w:szCs w:val="24"/>
        </w:rPr>
        <w:t>善监管</w:t>
      </w:r>
      <w:r w:rsidR="00556183" w:rsidRPr="004553BB">
        <w:rPr>
          <w:rFonts w:eastAsia="SimSun" w:cstheme="minorHAnsi"/>
          <w:sz w:val="24"/>
          <w:szCs w:val="24"/>
        </w:rPr>
        <w:t>方面</w:t>
      </w:r>
      <w:r w:rsidR="00DE31BE" w:rsidRPr="004553BB">
        <w:rPr>
          <w:rFonts w:eastAsia="SimSun" w:cstheme="minorHAnsi"/>
          <w:sz w:val="24"/>
          <w:szCs w:val="24"/>
        </w:rPr>
        <w:t>的努力，确保监管以最有效</w:t>
      </w:r>
      <w:r w:rsidR="00556183" w:rsidRPr="004553BB">
        <w:rPr>
          <w:rFonts w:eastAsia="SimSun" w:cstheme="minorHAnsi"/>
          <w:sz w:val="24"/>
          <w:szCs w:val="24"/>
        </w:rPr>
        <w:t>且</w:t>
      </w:r>
      <w:r w:rsidR="00DE31BE" w:rsidRPr="004553BB">
        <w:rPr>
          <w:rFonts w:eastAsia="SimSun" w:cstheme="minorHAnsi"/>
          <w:sz w:val="24"/>
          <w:szCs w:val="24"/>
        </w:rPr>
        <w:t>高效的方式实现其目标，特别</w:t>
      </w:r>
      <w:r w:rsidR="008C7848" w:rsidRPr="004553BB">
        <w:rPr>
          <w:rFonts w:eastAsia="SimSun" w:cstheme="minorHAnsi"/>
          <w:sz w:val="24"/>
          <w:szCs w:val="24"/>
        </w:rPr>
        <w:t>是</w:t>
      </w:r>
      <w:r w:rsidR="00556183" w:rsidRPr="004553BB">
        <w:rPr>
          <w:rFonts w:eastAsia="SimSun" w:cstheme="minorHAnsi"/>
          <w:sz w:val="24"/>
          <w:szCs w:val="24"/>
        </w:rPr>
        <w:t>在</w:t>
      </w:r>
      <w:r w:rsidR="008C7848" w:rsidRPr="004553BB">
        <w:rPr>
          <w:rFonts w:eastAsia="SimSun" w:cstheme="minorHAnsi"/>
          <w:sz w:val="24"/>
          <w:szCs w:val="24"/>
        </w:rPr>
        <w:t>不给市场带来过分或重叠负担的情况下，增强</w:t>
      </w:r>
      <w:r w:rsidR="00DE31BE" w:rsidRPr="004553BB">
        <w:rPr>
          <w:rFonts w:eastAsia="SimSun" w:cstheme="minorHAnsi"/>
          <w:sz w:val="24"/>
          <w:szCs w:val="24"/>
        </w:rPr>
        <w:t>网络</w:t>
      </w:r>
      <w:r w:rsidR="005C3B3A" w:rsidRPr="004553BB">
        <w:rPr>
          <w:rFonts w:eastAsia="SimSun" w:cstheme="minorHAnsi"/>
          <w:sz w:val="24"/>
          <w:szCs w:val="24"/>
        </w:rPr>
        <w:t>复原力</w:t>
      </w:r>
      <w:r w:rsidR="008C7848" w:rsidRPr="004553BB">
        <w:rPr>
          <w:rFonts w:eastAsia="SimSun" w:cstheme="minorHAnsi"/>
          <w:sz w:val="24"/>
          <w:szCs w:val="24"/>
        </w:rPr>
        <w:t>并</w:t>
      </w:r>
      <w:r w:rsidR="00556183" w:rsidRPr="004553BB">
        <w:rPr>
          <w:rFonts w:eastAsia="SimSun" w:cstheme="minorHAnsi"/>
          <w:sz w:val="24"/>
          <w:szCs w:val="24"/>
        </w:rPr>
        <w:t>提升</w:t>
      </w:r>
      <w:r w:rsidR="00DE31BE" w:rsidRPr="004553BB">
        <w:rPr>
          <w:rFonts w:eastAsia="SimSun" w:cstheme="minorHAnsi"/>
          <w:sz w:val="24"/>
          <w:szCs w:val="24"/>
        </w:rPr>
        <w:t>网络能力</w:t>
      </w:r>
      <w:r w:rsidR="008C7848" w:rsidRPr="004553BB">
        <w:rPr>
          <w:rFonts w:eastAsia="SimSun" w:cstheme="minorHAnsi"/>
          <w:sz w:val="24"/>
          <w:szCs w:val="24"/>
        </w:rPr>
        <w:t>、</w:t>
      </w:r>
      <w:r w:rsidR="00556183" w:rsidRPr="004553BB">
        <w:rPr>
          <w:rFonts w:eastAsia="SimSun" w:cstheme="minorHAnsi"/>
          <w:sz w:val="24"/>
          <w:szCs w:val="24"/>
        </w:rPr>
        <w:t>拓展</w:t>
      </w:r>
      <w:r w:rsidR="00DE31BE" w:rsidRPr="004553BB">
        <w:rPr>
          <w:rFonts w:eastAsia="SimSun" w:cstheme="minorHAnsi"/>
          <w:sz w:val="24"/>
          <w:szCs w:val="24"/>
        </w:rPr>
        <w:t>覆盖面。</w:t>
      </w:r>
    </w:p>
    <w:p w14:paraId="39B0D7CC" w14:textId="7F1D1D82" w:rsidR="00450522" w:rsidRPr="004553BB" w:rsidRDefault="00D7590F"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5C3B3A" w:rsidRPr="004553BB">
        <w:rPr>
          <w:rFonts w:eastAsia="SimSun" w:cstheme="minorHAnsi"/>
          <w:b/>
          <w:bCs/>
          <w:sz w:val="24"/>
          <w:szCs w:val="24"/>
        </w:rPr>
        <w:t>没有一成不变的</w:t>
      </w:r>
      <w:r w:rsidR="008C7848" w:rsidRPr="004553BB">
        <w:rPr>
          <w:rFonts w:eastAsia="SimSun" w:cstheme="minorHAnsi"/>
          <w:b/>
          <w:bCs/>
          <w:sz w:val="24"/>
          <w:szCs w:val="24"/>
        </w:rPr>
        <w:t>规则：</w:t>
      </w:r>
      <w:r w:rsidR="005C3B3A" w:rsidRPr="004553BB">
        <w:rPr>
          <w:rFonts w:eastAsia="SimSun" w:cstheme="minorHAnsi"/>
          <w:sz w:val="24"/>
          <w:szCs w:val="24"/>
        </w:rPr>
        <w:t>监管框架</w:t>
      </w:r>
      <w:r w:rsidR="00B57F63" w:rsidRPr="004553BB">
        <w:rPr>
          <w:rFonts w:eastAsia="SimSun" w:cstheme="minorHAnsi"/>
          <w:sz w:val="24"/>
          <w:szCs w:val="24"/>
        </w:rPr>
        <w:t>应</w:t>
      </w:r>
      <w:r w:rsidR="005C3B3A" w:rsidRPr="004553BB">
        <w:rPr>
          <w:rFonts w:eastAsia="SimSun" w:cstheme="minorHAnsi"/>
          <w:sz w:val="24"/>
          <w:szCs w:val="24"/>
        </w:rPr>
        <w:t>定期审查，以确保其符合目的。监管框架可能需要进行调整，以确保它们在不断发展的数字</w:t>
      </w:r>
      <w:r w:rsidR="000172F8" w:rsidRPr="004553BB">
        <w:rPr>
          <w:rFonts w:eastAsia="SimSun" w:cstheme="minorHAnsi"/>
          <w:sz w:val="24"/>
          <w:szCs w:val="24"/>
        </w:rPr>
        <w:t>化</w:t>
      </w:r>
      <w:r w:rsidR="005C3B3A" w:rsidRPr="004553BB">
        <w:rPr>
          <w:rFonts w:eastAsia="SimSun" w:cstheme="minorHAnsi"/>
          <w:sz w:val="24"/>
          <w:szCs w:val="24"/>
        </w:rPr>
        <w:t>环境中继续满足公共政策目标。废除不再合理的规则</w:t>
      </w:r>
      <w:r w:rsidR="00752E4C" w:rsidRPr="004553BB">
        <w:rPr>
          <w:rFonts w:eastAsia="SimSun" w:cstheme="minorHAnsi"/>
          <w:sz w:val="24"/>
          <w:szCs w:val="24"/>
        </w:rPr>
        <w:t>与</w:t>
      </w:r>
      <w:r w:rsidR="005C3B3A" w:rsidRPr="004553BB">
        <w:rPr>
          <w:rFonts w:eastAsia="SimSun" w:cstheme="minorHAnsi"/>
          <w:sz w:val="24"/>
          <w:szCs w:val="24"/>
        </w:rPr>
        <w:t>采用前瞻性规则</w:t>
      </w:r>
      <w:r w:rsidR="00752E4C" w:rsidRPr="004553BB">
        <w:rPr>
          <w:rFonts w:eastAsia="SimSun" w:cstheme="minorHAnsi"/>
          <w:sz w:val="24"/>
          <w:szCs w:val="24"/>
        </w:rPr>
        <w:t>同样</w:t>
      </w:r>
      <w:r w:rsidR="005C3B3A" w:rsidRPr="004553BB">
        <w:rPr>
          <w:rFonts w:eastAsia="SimSun" w:cstheme="minorHAnsi"/>
          <w:sz w:val="24"/>
          <w:szCs w:val="24"/>
        </w:rPr>
        <w:t>重要</w:t>
      </w:r>
      <w:r w:rsidR="005C3B3A" w:rsidRPr="004553BB">
        <w:rPr>
          <w:rFonts w:eastAsia="SimSun" w:cstheme="minorHAnsi"/>
          <w:color w:val="333333"/>
          <w:sz w:val="24"/>
          <w:szCs w:val="24"/>
          <w:shd w:val="clear" w:color="auto" w:fill="FCFCFC"/>
        </w:rPr>
        <w:t>。</w:t>
      </w:r>
    </w:p>
    <w:p w14:paraId="315B73BA" w14:textId="7DFEBCFE" w:rsidR="001D350D" w:rsidRPr="004553BB" w:rsidRDefault="00F14497" w:rsidP="00F14497">
      <w:pPr>
        <w:pStyle w:val="Heading2"/>
        <w:rPr>
          <w:rFonts w:asciiTheme="minorHAnsi" w:eastAsia="SimSun" w:hAnsiTheme="minorHAnsi" w:cstheme="minorHAnsi"/>
          <w:sz w:val="24"/>
          <w:szCs w:val="24"/>
          <w:lang w:val="en-GB" w:eastAsia="zh-CN"/>
        </w:rPr>
      </w:pPr>
      <w:bookmarkStart w:id="8" w:name="lt_pId043"/>
      <w:r w:rsidRPr="004553BB">
        <w:rPr>
          <w:rFonts w:asciiTheme="minorHAnsi" w:eastAsia="SimSun" w:hAnsiTheme="minorHAnsi" w:cstheme="minorHAnsi"/>
          <w:sz w:val="24"/>
          <w:szCs w:val="24"/>
          <w:lang w:val="en-GB" w:eastAsia="zh-CN"/>
        </w:rPr>
        <w:lastRenderedPageBreak/>
        <w:t>监管行动的推动力量：包容性、灵活性和复原力</w:t>
      </w:r>
      <w:bookmarkEnd w:id="8"/>
    </w:p>
    <w:p w14:paraId="301A69B4" w14:textId="15E8B6EC" w:rsidR="00305412" w:rsidRPr="004553BB" w:rsidRDefault="00265CBC" w:rsidP="00D7590F">
      <w:pPr>
        <w:spacing w:before="240"/>
        <w:ind w:firstLineChars="200" w:firstLine="480"/>
        <w:rPr>
          <w:rFonts w:eastAsia="SimSun" w:cstheme="minorHAnsi"/>
          <w:sz w:val="24"/>
          <w:szCs w:val="24"/>
          <w:lang w:eastAsia="zh-CN"/>
        </w:rPr>
      </w:pPr>
      <w:r w:rsidRPr="004553BB">
        <w:rPr>
          <w:rFonts w:eastAsia="SimSun" w:cstheme="minorHAnsi"/>
          <w:sz w:val="24"/>
          <w:szCs w:val="24"/>
          <w:lang w:eastAsia="zh-CN"/>
        </w:rPr>
        <w:t>国民经济和公民对</w:t>
      </w:r>
      <w:r w:rsidR="007E79C5" w:rsidRPr="004553BB">
        <w:rPr>
          <w:rFonts w:eastAsia="SimSun" w:cstheme="minorHAnsi"/>
          <w:sz w:val="24"/>
          <w:szCs w:val="24"/>
          <w:lang w:eastAsia="zh-CN"/>
        </w:rPr>
        <w:t>于</w:t>
      </w:r>
      <w:r w:rsidRPr="004553BB">
        <w:rPr>
          <w:rFonts w:eastAsia="SimSun" w:cstheme="minorHAnsi"/>
          <w:sz w:val="24"/>
          <w:szCs w:val="24"/>
          <w:lang w:eastAsia="zh-CN"/>
        </w:rPr>
        <w:t>数字</w:t>
      </w:r>
      <w:r w:rsidR="007E79C5" w:rsidRPr="004553BB">
        <w:rPr>
          <w:rFonts w:eastAsia="SimSun" w:cstheme="minorHAnsi"/>
          <w:sz w:val="24"/>
          <w:szCs w:val="24"/>
          <w:lang w:eastAsia="zh-CN"/>
        </w:rPr>
        <w:t>化</w:t>
      </w:r>
      <w:r w:rsidRPr="004553BB">
        <w:rPr>
          <w:rFonts w:eastAsia="SimSun" w:cstheme="minorHAnsi"/>
          <w:sz w:val="24"/>
          <w:szCs w:val="24"/>
          <w:lang w:eastAsia="zh-CN"/>
        </w:rPr>
        <w:t>基础设施与日俱增的依赖</w:t>
      </w:r>
      <w:r w:rsidR="007E79C5" w:rsidRPr="004553BB">
        <w:rPr>
          <w:rFonts w:eastAsia="SimSun" w:cstheme="minorHAnsi"/>
          <w:sz w:val="24"/>
          <w:szCs w:val="24"/>
          <w:lang w:eastAsia="zh-CN"/>
        </w:rPr>
        <w:t>伴随着</w:t>
      </w:r>
      <w:r w:rsidRPr="004553BB">
        <w:rPr>
          <w:rFonts w:eastAsia="SimSun" w:cstheme="minorHAnsi"/>
          <w:sz w:val="24"/>
          <w:szCs w:val="24"/>
          <w:lang w:eastAsia="zh-CN"/>
        </w:rPr>
        <w:t>出现新的全球紧急情况的可能性</w:t>
      </w:r>
      <w:r w:rsidR="007E79C5" w:rsidRPr="004553BB">
        <w:rPr>
          <w:rFonts w:eastAsia="SimSun" w:cstheme="minorHAnsi"/>
          <w:sz w:val="24"/>
          <w:szCs w:val="24"/>
          <w:lang w:eastAsia="zh-CN"/>
        </w:rPr>
        <w:t>，这</w:t>
      </w:r>
      <w:r w:rsidRPr="004553BB">
        <w:rPr>
          <w:rFonts w:eastAsia="SimSun" w:cstheme="minorHAnsi"/>
          <w:sz w:val="24"/>
          <w:szCs w:val="24"/>
          <w:lang w:eastAsia="zh-CN"/>
        </w:rPr>
        <w:t>意味着，监管机构需要将重点从传统部门框架内的监管转向</w:t>
      </w:r>
      <w:r w:rsidR="007E79C5" w:rsidRPr="004553BB">
        <w:rPr>
          <w:rFonts w:eastAsia="SimSun" w:cstheme="minorHAnsi"/>
          <w:sz w:val="24"/>
          <w:szCs w:val="24"/>
          <w:lang w:eastAsia="zh-CN"/>
        </w:rPr>
        <w:t>具有</w:t>
      </w:r>
      <w:r w:rsidRPr="004553BB">
        <w:rPr>
          <w:rFonts w:eastAsia="SimSun" w:cstheme="minorHAnsi"/>
          <w:sz w:val="24"/>
          <w:szCs w:val="24"/>
          <w:lang w:eastAsia="zh-CN"/>
        </w:rPr>
        <w:t>适应性、协作性、基于成果和技术中性的监管框架。</w:t>
      </w:r>
    </w:p>
    <w:p w14:paraId="0470CE96" w14:textId="7BF21A17" w:rsidR="00A25C8D" w:rsidRPr="004553BB" w:rsidRDefault="00265CBC" w:rsidP="00D7590F">
      <w:pPr>
        <w:ind w:firstLineChars="200" w:firstLine="480"/>
        <w:rPr>
          <w:rFonts w:eastAsia="SimSun" w:cstheme="minorHAnsi"/>
          <w:sz w:val="24"/>
          <w:szCs w:val="24"/>
          <w:lang w:eastAsia="zh-CN"/>
        </w:rPr>
      </w:pPr>
      <w:r w:rsidRPr="004553BB">
        <w:rPr>
          <w:rFonts w:eastAsia="SimSun" w:cstheme="minorHAnsi"/>
          <w:sz w:val="24"/>
          <w:szCs w:val="24"/>
          <w:lang w:eastAsia="zh-CN"/>
        </w:rPr>
        <w:t>我们建议</w:t>
      </w:r>
      <w:r w:rsidR="007E79C5" w:rsidRPr="004553BB">
        <w:rPr>
          <w:rFonts w:eastAsia="SimSun" w:cstheme="minorHAnsi"/>
          <w:sz w:val="24"/>
          <w:szCs w:val="24"/>
          <w:lang w:eastAsia="zh-CN"/>
        </w:rPr>
        <w:t>，</w:t>
      </w:r>
      <w:r w:rsidR="00E8376F" w:rsidRPr="004553BB">
        <w:rPr>
          <w:rFonts w:eastAsia="SimSun" w:cstheme="minorHAnsi"/>
          <w:sz w:val="24"/>
          <w:szCs w:val="24"/>
          <w:lang w:eastAsia="zh-CN"/>
        </w:rPr>
        <w:t>数字化监管</w:t>
      </w:r>
      <w:r w:rsidR="007E79C5" w:rsidRPr="004553BB">
        <w:rPr>
          <w:rFonts w:eastAsia="SimSun" w:cstheme="minorHAnsi"/>
          <w:sz w:val="24"/>
          <w:szCs w:val="24"/>
          <w:lang w:eastAsia="zh-CN"/>
        </w:rPr>
        <w:t>应扎</w:t>
      </w:r>
      <w:r w:rsidRPr="004553BB">
        <w:rPr>
          <w:rFonts w:eastAsia="SimSun" w:cstheme="minorHAnsi"/>
          <w:sz w:val="24"/>
          <w:szCs w:val="24"/>
          <w:lang w:eastAsia="zh-CN"/>
        </w:rPr>
        <w:t>根于以下方面，</w:t>
      </w:r>
      <w:r w:rsidR="007E79C5" w:rsidRPr="004553BB">
        <w:rPr>
          <w:rFonts w:eastAsia="SimSun" w:cstheme="minorHAnsi"/>
          <w:sz w:val="24"/>
          <w:szCs w:val="24"/>
          <w:lang w:eastAsia="zh-CN"/>
        </w:rPr>
        <w:t>以利于</w:t>
      </w:r>
      <w:r w:rsidR="00E8376F" w:rsidRPr="004553BB">
        <w:rPr>
          <w:rFonts w:eastAsia="SimSun" w:cstheme="minorHAnsi"/>
          <w:sz w:val="24"/>
          <w:szCs w:val="24"/>
          <w:lang w:eastAsia="zh-CN"/>
        </w:rPr>
        <w:t>数字化转型</w:t>
      </w:r>
      <w:r w:rsidRPr="004553BB">
        <w:rPr>
          <w:rFonts w:eastAsia="SimSun" w:cstheme="minorHAnsi"/>
          <w:sz w:val="24"/>
          <w:szCs w:val="24"/>
          <w:lang w:eastAsia="zh-CN"/>
        </w:rPr>
        <w:t>充分发挥其潜力</w:t>
      </w:r>
      <w:r w:rsidR="00D50F7D" w:rsidRPr="004553BB">
        <w:rPr>
          <w:rFonts w:eastAsia="SimSun" w:cstheme="minorHAnsi"/>
          <w:sz w:val="24"/>
          <w:szCs w:val="24"/>
          <w:lang w:eastAsia="zh-CN"/>
        </w:rPr>
        <w:t>。</w:t>
      </w:r>
    </w:p>
    <w:p w14:paraId="19FD8ED6" w14:textId="10890BEE" w:rsidR="00EF1260" w:rsidRPr="004553BB" w:rsidRDefault="00D7590F"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265CBC" w:rsidRPr="004553BB">
        <w:rPr>
          <w:rFonts w:eastAsia="SimSun" w:cstheme="minorHAnsi"/>
          <w:b/>
          <w:bCs/>
          <w:sz w:val="24"/>
          <w:szCs w:val="24"/>
        </w:rPr>
        <w:t>消费者是公民、患者、学生和我们的家庭</w:t>
      </w:r>
      <w:r w:rsidR="00C46058" w:rsidRPr="004553BB">
        <w:rPr>
          <w:rFonts w:eastAsia="SimSun" w:cstheme="minorHAnsi"/>
          <w:b/>
          <w:bCs/>
          <w:sz w:val="24"/>
          <w:szCs w:val="24"/>
        </w:rPr>
        <w:t>：</w:t>
      </w:r>
      <w:r w:rsidR="00265CBC" w:rsidRPr="004553BB">
        <w:rPr>
          <w:rFonts w:eastAsia="SimSun" w:cstheme="minorHAnsi"/>
          <w:sz w:val="24"/>
          <w:szCs w:val="24"/>
        </w:rPr>
        <w:t>消费者利益和公平是</w:t>
      </w:r>
      <w:r w:rsidR="00E8376F" w:rsidRPr="004553BB">
        <w:rPr>
          <w:rFonts w:eastAsia="SimSun" w:cstheme="minorHAnsi"/>
          <w:sz w:val="24"/>
          <w:szCs w:val="24"/>
        </w:rPr>
        <w:t>数字化监管</w:t>
      </w:r>
      <w:r w:rsidR="00265CBC" w:rsidRPr="004553BB">
        <w:rPr>
          <w:rFonts w:eastAsia="SimSun" w:cstheme="minorHAnsi"/>
          <w:sz w:val="24"/>
          <w:szCs w:val="24"/>
        </w:rPr>
        <w:t>的核心，</w:t>
      </w:r>
      <w:r w:rsidR="007E79C5" w:rsidRPr="004553BB">
        <w:rPr>
          <w:rFonts w:eastAsia="SimSun" w:cstheme="minorHAnsi"/>
          <w:sz w:val="24"/>
          <w:szCs w:val="24"/>
        </w:rPr>
        <w:t>制定</w:t>
      </w:r>
      <w:r w:rsidR="00265CBC" w:rsidRPr="004553BB">
        <w:rPr>
          <w:rFonts w:eastAsia="SimSun" w:cstheme="minorHAnsi"/>
          <w:sz w:val="24"/>
          <w:szCs w:val="24"/>
        </w:rPr>
        <w:t>所有监管决策</w:t>
      </w:r>
      <w:r w:rsidR="007E79C5" w:rsidRPr="004553BB">
        <w:rPr>
          <w:rFonts w:eastAsia="SimSun" w:cstheme="minorHAnsi"/>
          <w:sz w:val="24"/>
          <w:szCs w:val="24"/>
        </w:rPr>
        <w:t>时均</w:t>
      </w:r>
      <w:r w:rsidR="00265CBC" w:rsidRPr="004553BB">
        <w:rPr>
          <w:rFonts w:eastAsia="SimSun" w:cstheme="minorHAnsi"/>
          <w:sz w:val="24"/>
          <w:szCs w:val="24"/>
        </w:rPr>
        <w:t>应</w:t>
      </w:r>
      <w:r w:rsidR="00855412" w:rsidRPr="004553BB">
        <w:rPr>
          <w:rFonts w:eastAsia="SimSun" w:cstheme="minorHAnsi"/>
          <w:sz w:val="24"/>
          <w:szCs w:val="24"/>
        </w:rPr>
        <w:t>从</w:t>
      </w:r>
      <w:r w:rsidR="00265CBC" w:rsidRPr="004553BB">
        <w:rPr>
          <w:rFonts w:eastAsia="SimSun" w:cstheme="minorHAnsi"/>
          <w:sz w:val="24"/>
          <w:szCs w:val="24"/>
        </w:rPr>
        <w:t>消费者</w:t>
      </w:r>
      <w:r w:rsidR="00855412" w:rsidRPr="004553BB">
        <w:rPr>
          <w:rFonts w:eastAsia="SimSun" w:cstheme="minorHAnsi"/>
          <w:sz w:val="24"/>
          <w:szCs w:val="24"/>
        </w:rPr>
        <w:t>的角度出发</w:t>
      </w:r>
      <w:r w:rsidR="00265CBC" w:rsidRPr="004553BB">
        <w:rPr>
          <w:rFonts w:eastAsia="SimSun" w:cstheme="minorHAnsi"/>
          <w:sz w:val="24"/>
          <w:szCs w:val="24"/>
        </w:rPr>
        <w:t>，</w:t>
      </w:r>
      <w:r w:rsidR="00855412" w:rsidRPr="004553BB">
        <w:rPr>
          <w:rFonts w:eastAsia="SimSun" w:cstheme="minorHAnsi"/>
          <w:sz w:val="24"/>
          <w:szCs w:val="24"/>
        </w:rPr>
        <w:t>无论是</w:t>
      </w:r>
      <w:r w:rsidR="007E6546" w:rsidRPr="004553BB">
        <w:rPr>
          <w:rFonts w:eastAsia="SimSun" w:cstheme="minorHAnsi"/>
          <w:sz w:val="24"/>
          <w:szCs w:val="24"/>
        </w:rPr>
        <w:t>通过消费者权益机构进行的</w:t>
      </w:r>
      <w:r w:rsidR="00265CBC" w:rsidRPr="004553BB">
        <w:rPr>
          <w:rFonts w:eastAsia="SimSun" w:cstheme="minorHAnsi"/>
          <w:sz w:val="24"/>
          <w:szCs w:val="24"/>
        </w:rPr>
        <w:t>渐进式干预</w:t>
      </w:r>
      <w:r w:rsidR="007E6546" w:rsidRPr="004553BB">
        <w:rPr>
          <w:rFonts w:eastAsia="SimSun" w:cstheme="minorHAnsi"/>
          <w:sz w:val="24"/>
          <w:szCs w:val="24"/>
        </w:rPr>
        <w:t>，</w:t>
      </w:r>
      <w:r w:rsidR="00265CBC" w:rsidRPr="004553BB">
        <w:rPr>
          <w:rFonts w:eastAsia="SimSun" w:cstheme="minorHAnsi"/>
          <w:sz w:val="24"/>
          <w:szCs w:val="24"/>
        </w:rPr>
        <w:t>流畅的在线体验</w:t>
      </w:r>
      <w:r w:rsidR="007E6546" w:rsidRPr="004553BB">
        <w:rPr>
          <w:rFonts w:eastAsia="SimSun" w:cstheme="minorHAnsi"/>
          <w:sz w:val="24"/>
          <w:szCs w:val="24"/>
        </w:rPr>
        <w:t>提供</w:t>
      </w:r>
      <w:r w:rsidR="00265CBC" w:rsidRPr="004553BB">
        <w:rPr>
          <w:rFonts w:eastAsia="SimSun" w:cstheme="minorHAnsi"/>
          <w:sz w:val="24"/>
          <w:szCs w:val="24"/>
        </w:rPr>
        <w:t>，</w:t>
      </w:r>
      <w:r w:rsidR="00855412" w:rsidRPr="004553BB">
        <w:rPr>
          <w:rFonts w:eastAsia="SimSun" w:cstheme="minorHAnsi"/>
          <w:sz w:val="24"/>
          <w:szCs w:val="24"/>
        </w:rPr>
        <w:t>还是</w:t>
      </w:r>
      <w:r w:rsidR="00265CBC" w:rsidRPr="004553BB">
        <w:rPr>
          <w:rFonts w:eastAsia="SimSun" w:cstheme="minorHAnsi"/>
          <w:sz w:val="24"/>
          <w:szCs w:val="24"/>
        </w:rPr>
        <w:t>有效的补救渠道，</w:t>
      </w:r>
      <w:r w:rsidR="00855412" w:rsidRPr="004553BB">
        <w:rPr>
          <w:rFonts w:eastAsia="SimSun" w:cstheme="minorHAnsi"/>
          <w:sz w:val="24"/>
          <w:szCs w:val="24"/>
        </w:rPr>
        <w:t>到</w:t>
      </w:r>
      <w:r w:rsidR="00265CBC" w:rsidRPr="004553BB">
        <w:rPr>
          <w:rFonts w:eastAsia="SimSun" w:cstheme="minorHAnsi"/>
          <w:sz w:val="24"/>
          <w:szCs w:val="24"/>
        </w:rPr>
        <w:t>消费者教育</w:t>
      </w:r>
      <w:r w:rsidR="007E6546" w:rsidRPr="004553BB">
        <w:rPr>
          <w:rFonts w:eastAsia="SimSun" w:cstheme="minorHAnsi"/>
          <w:sz w:val="24"/>
          <w:szCs w:val="24"/>
        </w:rPr>
        <w:t>和</w:t>
      </w:r>
      <w:r w:rsidR="00265CBC" w:rsidRPr="004553BB">
        <w:rPr>
          <w:rFonts w:eastAsia="SimSun" w:cstheme="minorHAnsi"/>
          <w:sz w:val="24"/>
          <w:szCs w:val="24"/>
        </w:rPr>
        <w:t>法律改革。</w:t>
      </w:r>
    </w:p>
    <w:p w14:paraId="45048F79" w14:textId="34424852" w:rsidR="00940CC2" w:rsidRPr="004553BB" w:rsidRDefault="00D7590F"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58403C" w:rsidRPr="004553BB">
        <w:rPr>
          <w:rFonts w:eastAsia="SimSun" w:cstheme="minorHAnsi"/>
          <w:b/>
          <w:bCs/>
          <w:sz w:val="24"/>
          <w:szCs w:val="24"/>
        </w:rPr>
        <w:t>专注于</w:t>
      </w:r>
      <w:r w:rsidR="007E6546" w:rsidRPr="004553BB">
        <w:rPr>
          <w:rFonts w:eastAsia="SimSun" w:cstheme="minorHAnsi"/>
          <w:b/>
          <w:bCs/>
          <w:sz w:val="24"/>
          <w:szCs w:val="24"/>
        </w:rPr>
        <w:t>业务</w:t>
      </w:r>
      <w:r w:rsidR="0090404E" w:rsidRPr="004553BB">
        <w:rPr>
          <w:rFonts w:eastAsia="SimSun" w:cstheme="minorHAnsi"/>
          <w:sz w:val="24"/>
          <w:szCs w:val="24"/>
        </w:rPr>
        <w:t>：应将</w:t>
      </w:r>
      <w:r w:rsidR="00E8376F" w:rsidRPr="004553BB">
        <w:rPr>
          <w:rFonts w:eastAsia="SimSun" w:cstheme="minorHAnsi"/>
          <w:sz w:val="24"/>
          <w:szCs w:val="24"/>
        </w:rPr>
        <w:t>数字化监管</w:t>
      </w:r>
      <w:r w:rsidR="007E6546" w:rsidRPr="004553BB">
        <w:rPr>
          <w:rFonts w:eastAsia="SimSun" w:cstheme="minorHAnsi"/>
          <w:sz w:val="24"/>
          <w:szCs w:val="24"/>
        </w:rPr>
        <w:t>作为杠杆，为包括中小企业（</w:t>
      </w:r>
      <w:r w:rsidR="007E6546" w:rsidRPr="004553BB">
        <w:rPr>
          <w:rFonts w:eastAsia="SimSun" w:cstheme="minorHAnsi"/>
          <w:sz w:val="24"/>
          <w:szCs w:val="24"/>
        </w:rPr>
        <w:t>SME</w:t>
      </w:r>
      <w:r w:rsidR="007E6546" w:rsidRPr="004553BB">
        <w:rPr>
          <w:rFonts w:eastAsia="SimSun" w:cstheme="minorHAnsi"/>
          <w:sz w:val="24"/>
          <w:szCs w:val="24"/>
        </w:rPr>
        <w:t>）在内的各种规模的市场参与</w:t>
      </w:r>
      <w:r w:rsidR="0090404E" w:rsidRPr="004553BB">
        <w:rPr>
          <w:rFonts w:eastAsia="SimSun" w:cstheme="minorHAnsi"/>
          <w:sz w:val="24"/>
          <w:szCs w:val="24"/>
        </w:rPr>
        <w:t>方</w:t>
      </w:r>
      <w:r w:rsidR="007E6546" w:rsidRPr="004553BB">
        <w:rPr>
          <w:rFonts w:eastAsia="SimSun" w:cstheme="minorHAnsi"/>
          <w:sz w:val="24"/>
          <w:szCs w:val="24"/>
        </w:rPr>
        <w:t>开发面向数字经济的商业机会。政策手段需要将数字</w:t>
      </w:r>
      <w:r w:rsidR="0090404E" w:rsidRPr="004553BB">
        <w:rPr>
          <w:rFonts w:eastAsia="SimSun" w:cstheme="minorHAnsi"/>
          <w:sz w:val="24"/>
          <w:szCs w:val="24"/>
        </w:rPr>
        <w:t>化</w:t>
      </w:r>
      <w:r w:rsidR="007E6546" w:rsidRPr="004553BB">
        <w:rPr>
          <w:rFonts w:eastAsia="SimSun" w:cstheme="minorHAnsi"/>
          <w:sz w:val="24"/>
          <w:szCs w:val="24"/>
        </w:rPr>
        <w:t>技术纳入地方、国家以及</w:t>
      </w:r>
      <w:r w:rsidR="0090404E" w:rsidRPr="004553BB">
        <w:rPr>
          <w:rFonts w:eastAsia="SimSun" w:cstheme="minorHAnsi"/>
          <w:sz w:val="24"/>
          <w:szCs w:val="24"/>
        </w:rPr>
        <w:t>在</w:t>
      </w:r>
      <w:r w:rsidR="007E6546" w:rsidRPr="004553BB">
        <w:rPr>
          <w:rFonts w:eastAsia="SimSun" w:cstheme="minorHAnsi"/>
          <w:sz w:val="24"/>
          <w:szCs w:val="24"/>
        </w:rPr>
        <w:t>可能</w:t>
      </w:r>
      <w:r w:rsidR="0090404E" w:rsidRPr="004553BB">
        <w:rPr>
          <w:rFonts w:eastAsia="SimSun" w:cstheme="minorHAnsi"/>
          <w:sz w:val="24"/>
          <w:szCs w:val="24"/>
        </w:rPr>
        <w:t>的情况下</w:t>
      </w:r>
      <w:r w:rsidR="007E6546" w:rsidRPr="004553BB">
        <w:rPr>
          <w:rFonts w:eastAsia="SimSun" w:cstheme="minorHAnsi"/>
          <w:sz w:val="24"/>
          <w:szCs w:val="24"/>
        </w:rPr>
        <w:t>纳入区域</w:t>
      </w:r>
      <w:r w:rsidR="0090404E" w:rsidRPr="004553BB">
        <w:rPr>
          <w:rFonts w:eastAsia="SimSun" w:cstheme="minorHAnsi"/>
          <w:sz w:val="24"/>
          <w:szCs w:val="24"/>
        </w:rPr>
        <w:t>性</w:t>
      </w:r>
      <w:r w:rsidR="007E6546" w:rsidRPr="004553BB">
        <w:rPr>
          <w:rFonts w:eastAsia="SimSun" w:cstheme="minorHAnsi"/>
          <w:sz w:val="24"/>
          <w:szCs w:val="24"/>
        </w:rPr>
        <w:t>发展战略的中心，以刺激经济、开展业务并在潜力</w:t>
      </w:r>
      <w:r w:rsidR="00702269" w:rsidRPr="004553BB">
        <w:rPr>
          <w:rFonts w:eastAsia="SimSun" w:cstheme="minorHAnsi"/>
          <w:sz w:val="24"/>
          <w:szCs w:val="24"/>
        </w:rPr>
        <w:t>大的</w:t>
      </w:r>
      <w:r w:rsidR="007E6546" w:rsidRPr="004553BB">
        <w:rPr>
          <w:rFonts w:eastAsia="SimSun" w:cstheme="minorHAnsi"/>
          <w:sz w:val="24"/>
          <w:szCs w:val="24"/>
        </w:rPr>
        <w:t>部门创造价值，同时促进跨部门协同作用以及中小企业的互连互通和数字化。</w:t>
      </w:r>
      <w:r w:rsidR="007E6546" w:rsidRPr="004553BB">
        <w:rPr>
          <w:rFonts w:eastAsia="SimSun" w:cstheme="minorHAnsi"/>
          <w:sz w:val="24"/>
          <w:szCs w:val="24"/>
        </w:rPr>
        <w:t xml:space="preserve"> </w:t>
      </w:r>
    </w:p>
    <w:p w14:paraId="659B4D0F" w14:textId="5D2F96B8" w:rsidR="00E10942" w:rsidRPr="004553BB" w:rsidRDefault="00D7590F" w:rsidP="00D7590F">
      <w:pPr>
        <w:pStyle w:val="enumlev1"/>
        <w:rPr>
          <w:rFonts w:eastAsia="SimSun" w:cstheme="minorHAnsi"/>
          <w:sz w:val="24"/>
          <w:szCs w:val="24"/>
        </w:rPr>
      </w:pPr>
      <w:r w:rsidRPr="004553BB">
        <w:rPr>
          <w:rFonts w:eastAsia="SimSun" w:cstheme="minorHAnsi"/>
          <w:sz w:val="24"/>
          <w:szCs w:val="24"/>
        </w:rPr>
        <w:t>•</w:t>
      </w:r>
      <w:r w:rsidRPr="004553BB">
        <w:rPr>
          <w:rFonts w:eastAsia="SimSun" w:cstheme="minorHAnsi"/>
          <w:sz w:val="24"/>
          <w:szCs w:val="24"/>
        </w:rPr>
        <w:tab/>
      </w:r>
      <w:r w:rsidR="007E6546" w:rsidRPr="004553BB">
        <w:rPr>
          <w:rFonts w:eastAsia="SimSun" w:cstheme="minorHAnsi"/>
          <w:sz w:val="24"/>
          <w:szCs w:val="24"/>
        </w:rPr>
        <w:t>只有</w:t>
      </w:r>
      <w:r w:rsidR="00AF4BAF" w:rsidRPr="004553BB">
        <w:rPr>
          <w:rFonts w:eastAsia="SimSun" w:cstheme="minorHAnsi"/>
          <w:sz w:val="24"/>
          <w:szCs w:val="24"/>
        </w:rPr>
        <w:t>当</w:t>
      </w:r>
      <w:r w:rsidR="007E6546" w:rsidRPr="004553BB">
        <w:rPr>
          <w:rFonts w:eastAsia="SimSun" w:cstheme="minorHAnsi"/>
          <w:b/>
          <w:bCs/>
          <w:sz w:val="24"/>
          <w:szCs w:val="24"/>
        </w:rPr>
        <w:t>公共政策</w:t>
      </w:r>
      <w:r w:rsidR="00CD3A4D" w:rsidRPr="004553BB">
        <w:rPr>
          <w:rFonts w:eastAsia="SimSun" w:cstheme="minorHAnsi"/>
          <w:b/>
          <w:bCs/>
          <w:sz w:val="24"/>
          <w:szCs w:val="24"/>
        </w:rPr>
        <w:t>证明</w:t>
      </w:r>
      <w:r w:rsidR="00AF4BAF" w:rsidRPr="004553BB">
        <w:rPr>
          <w:rFonts w:eastAsia="SimSun" w:cstheme="minorHAnsi"/>
          <w:b/>
          <w:bCs/>
          <w:sz w:val="24"/>
          <w:szCs w:val="24"/>
        </w:rPr>
        <w:t>对一服务进行</w:t>
      </w:r>
      <w:r w:rsidR="007E6546" w:rsidRPr="004553BB">
        <w:rPr>
          <w:rFonts w:eastAsia="SimSun" w:cstheme="minorHAnsi"/>
          <w:b/>
          <w:bCs/>
          <w:sz w:val="24"/>
          <w:szCs w:val="24"/>
        </w:rPr>
        <w:t>监管</w:t>
      </w:r>
      <w:r w:rsidR="00CD3A4D" w:rsidRPr="004553BB">
        <w:rPr>
          <w:rFonts w:eastAsia="SimSun" w:cstheme="minorHAnsi"/>
          <w:b/>
          <w:bCs/>
          <w:sz w:val="24"/>
          <w:szCs w:val="24"/>
        </w:rPr>
        <w:t>合理</w:t>
      </w:r>
      <w:r w:rsidR="007E6546" w:rsidRPr="004553BB">
        <w:rPr>
          <w:rFonts w:eastAsia="SimSun" w:cstheme="minorHAnsi"/>
          <w:sz w:val="24"/>
          <w:szCs w:val="24"/>
        </w:rPr>
        <w:t>的情况下，才需要监管，</w:t>
      </w:r>
      <w:r w:rsidR="00AF4BAF" w:rsidRPr="004553BB">
        <w:rPr>
          <w:rFonts w:eastAsia="SimSun" w:cstheme="minorHAnsi"/>
          <w:sz w:val="24"/>
          <w:szCs w:val="24"/>
        </w:rPr>
        <w:t>无论是</w:t>
      </w:r>
      <w:r w:rsidR="007E6546" w:rsidRPr="004553BB">
        <w:rPr>
          <w:rFonts w:eastAsia="SimSun" w:cstheme="minorHAnsi"/>
          <w:sz w:val="24"/>
          <w:szCs w:val="24"/>
        </w:rPr>
        <w:t>通过</w:t>
      </w:r>
      <w:r w:rsidR="00AF4BAF" w:rsidRPr="004553BB">
        <w:rPr>
          <w:rFonts w:eastAsia="SimSun" w:cstheme="minorHAnsi"/>
          <w:sz w:val="24"/>
          <w:szCs w:val="24"/>
        </w:rPr>
        <w:t>拓</w:t>
      </w:r>
      <w:r w:rsidR="007E6546" w:rsidRPr="004553BB">
        <w:rPr>
          <w:rFonts w:eastAsia="SimSun" w:cstheme="minorHAnsi"/>
          <w:sz w:val="24"/>
          <w:szCs w:val="24"/>
        </w:rPr>
        <w:t>展现有</w:t>
      </w:r>
      <w:r w:rsidR="00AF4BAF" w:rsidRPr="004553BB">
        <w:rPr>
          <w:rFonts w:eastAsia="SimSun" w:cstheme="minorHAnsi"/>
          <w:sz w:val="24"/>
          <w:szCs w:val="24"/>
        </w:rPr>
        <w:t>的</w:t>
      </w:r>
      <w:r w:rsidR="007E6546" w:rsidRPr="004553BB">
        <w:rPr>
          <w:rFonts w:eastAsia="SimSun" w:cstheme="minorHAnsi"/>
          <w:sz w:val="24"/>
          <w:szCs w:val="24"/>
        </w:rPr>
        <w:t>规则和监管</w:t>
      </w:r>
      <w:r w:rsidR="00AF4BAF" w:rsidRPr="004553BB">
        <w:rPr>
          <w:rFonts w:eastAsia="SimSun" w:cstheme="minorHAnsi"/>
          <w:sz w:val="24"/>
          <w:szCs w:val="24"/>
        </w:rPr>
        <w:t>体</w:t>
      </w:r>
      <w:r w:rsidR="007E6546" w:rsidRPr="004553BB">
        <w:rPr>
          <w:rFonts w:eastAsia="SimSun" w:cstheme="minorHAnsi"/>
          <w:sz w:val="24"/>
          <w:szCs w:val="24"/>
        </w:rPr>
        <w:t>制，</w:t>
      </w:r>
      <w:r w:rsidR="00CD3A4D" w:rsidRPr="004553BB">
        <w:rPr>
          <w:rFonts w:eastAsia="SimSun" w:cstheme="minorHAnsi"/>
          <w:sz w:val="24"/>
          <w:szCs w:val="24"/>
        </w:rPr>
        <w:t>或</w:t>
      </w:r>
      <w:r w:rsidR="00AF4BAF" w:rsidRPr="004553BB">
        <w:rPr>
          <w:rFonts w:eastAsia="SimSun" w:cstheme="minorHAnsi"/>
          <w:sz w:val="24"/>
          <w:szCs w:val="24"/>
        </w:rPr>
        <w:t>是</w:t>
      </w:r>
      <w:r w:rsidR="007E6546" w:rsidRPr="004553BB">
        <w:rPr>
          <w:rFonts w:eastAsia="SimSun" w:cstheme="minorHAnsi"/>
          <w:sz w:val="24"/>
          <w:szCs w:val="24"/>
        </w:rPr>
        <w:t>制定新的规则和监管</w:t>
      </w:r>
      <w:r w:rsidR="00AF4BAF" w:rsidRPr="004553BB">
        <w:rPr>
          <w:rFonts w:eastAsia="SimSun" w:cstheme="minorHAnsi"/>
          <w:sz w:val="24"/>
          <w:szCs w:val="24"/>
        </w:rPr>
        <w:t>体</w:t>
      </w:r>
      <w:r w:rsidR="007E6546" w:rsidRPr="004553BB">
        <w:rPr>
          <w:rFonts w:eastAsia="SimSun" w:cstheme="minorHAnsi"/>
          <w:sz w:val="24"/>
          <w:szCs w:val="24"/>
        </w:rPr>
        <w:t>制。在缺乏公共政策理由的情况下，监管</w:t>
      </w:r>
      <w:r w:rsidR="00CD3A4D" w:rsidRPr="004553BB">
        <w:rPr>
          <w:rFonts w:eastAsia="SimSun" w:cstheme="minorHAnsi"/>
          <w:sz w:val="24"/>
          <w:szCs w:val="24"/>
        </w:rPr>
        <w:t>机构</w:t>
      </w:r>
      <w:r w:rsidR="007E6546" w:rsidRPr="004553BB">
        <w:rPr>
          <w:rFonts w:eastAsia="SimSun" w:cstheme="minorHAnsi"/>
          <w:sz w:val="24"/>
          <w:szCs w:val="24"/>
        </w:rPr>
        <w:t>和</w:t>
      </w:r>
      <w:r w:rsidR="00AF4BAF" w:rsidRPr="004553BB">
        <w:rPr>
          <w:rFonts w:eastAsia="SimSun" w:cstheme="minorHAnsi"/>
          <w:sz w:val="24"/>
          <w:szCs w:val="24"/>
        </w:rPr>
        <w:t>政策制定机构</w:t>
      </w:r>
      <w:r w:rsidR="007E6546" w:rsidRPr="004553BB">
        <w:rPr>
          <w:rFonts w:eastAsia="SimSun" w:cstheme="minorHAnsi"/>
          <w:sz w:val="24"/>
          <w:szCs w:val="24"/>
        </w:rPr>
        <w:t>应该允许竞争不受约束地进行。</w:t>
      </w:r>
    </w:p>
    <w:p w14:paraId="42DC4A72" w14:textId="094F112B" w:rsidR="001249B0" w:rsidRPr="004553BB" w:rsidRDefault="00D7590F"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D50F7D" w:rsidRPr="004553BB">
        <w:rPr>
          <w:rFonts w:eastAsia="SimSun" w:cstheme="minorHAnsi"/>
          <w:b/>
          <w:bCs/>
          <w:sz w:val="24"/>
          <w:szCs w:val="24"/>
        </w:rPr>
        <w:t>数据保护</w:t>
      </w:r>
      <w:r w:rsidR="00ED3FFA" w:rsidRPr="004553BB">
        <w:rPr>
          <w:rFonts w:eastAsia="SimSun" w:cstheme="minorHAnsi"/>
          <w:b/>
          <w:bCs/>
          <w:sz w:val="24"/>
          <w:szCs w:val="24"/>
        </w:rPr>
        <w:t>：</w:t>
      </w:r>
      <w:r w:rsidR="00D50F7D" w:rsidRPr="004553BB">
        <w:rPr>
          <w:rFonts w:eastAsia="SimSun" w:cstheme="minorHAnsi"/>
          <w:sz w:val="24"/>
          <w:szCs w:val="24"/>
        </w:rPr>
        <w:t>有关数据治理</w:t>
      </w:r>
      <w:r w:rsidR="0058649C" w:rsidRPr="004553BB">
        <w:rPr>
          <w:rFonts w:eastAsia="SimSun" w:cstheme="minorHAnsi"/>
          <w:sz w:val="24"/>
          <w:szCs w:val="24"/>
        </w:rPr>
        <w:t>的</w:t>
      </w:r>
      <w:r w:rsidR="00ED3FFA" w:rsidRPr="004553BB">
        <w:rPr>
          <w:rFonts w:eastAsia="SimSun" w:cstheme="minorHAnsi"/>
          <w:sz w:val="24"/>
          <w:szCs w:val="24"/>
        </w:rPr>
        <w:t>明确</w:t>
      </w:r>
      <w:r w:rsidR="00D50F7D" w:rsidRPr="004553BB">
        <w:rPr>
          <w:rFonts w:eastAsia="SimSun" w:cstheme="minorHAnsi"/>
          <w:sz w:val="24"/>
          <w:szCs w:val="24"/>
        </w:rPr>
        <w:t>、</w:t>
      </w:r>
      <w:r w:rsidR="00ED3FFA" w:rsidRPr="004553BB">
        <w:rPr>
          <w:rFonts w:eastAsia="SimSun" w:cstheme="minorHAnsi"/>
          <w:sz w:val="24"/>
          <w:szCs w:val="24"/>
        </w:rPr>
        <w:t>强</w:t>
      </w:r>
      <w:r w:rsidR="00D50F7D" w:rsidRPr="004553BB">
        <w:rPr>
          <w:rFonts w:eastAsia="SimSun" w:cstheme="minorHAnsi"/>
          <w:sz w:val="24"/>
          <w:szCs w:val="24"/>
        </w:rPr>
        <w:t>有力且可执行的规则可以为数字消费者保护提供坚实的盾牌，同时为开展数字业务创建可预测的结构化框架。最先进的监管协议和机制</w:t>
      </w:r>
      <w:r w:rsidR="00BD457C" w:rsidRPr="004553BB">
        <w:rPr>
          <w:rFonts w:eastAsia="SimSun" w:cstheme="minorHAnsi"/>
          <w:sz w:val="24"/>
          <w:szCs w:val="24"/>
        </w:rPr>
        <w:t>可以有助于</w:t>
      </w:r>
      <w:r w:rsidR="00D50F7D" w:rsidRPr="004553BB">
        <w:rPr>
          <w:rFonts w:eastAsia="SimSun" w:cstheme="minorHAnsi"/>
          <w:sz w:val="24"/>
          <w:szCs w:val="24"/>
        </w:rPr>
        <w:t>增强对数字生态系统的信任，例如承诺</w:t>
      </w:r>
      <w:r w:rsidR="00BD457C" w:rsidRPr="004553BB">
        <w:rPr>
          <w:rFonts w:eastAsia="SimSun" w:cstheme="minorHAnsi"/>
          <w:sz w:val="24"/>
          <w:szCs w:val="24"/>
        </w:rPr>
        <w:t>遵守与以下相关的要求：</w:t>
      </w:r>
      <w:r w:rsidR="00D50F7D" w:rsidRPr="004553BB">
        <w:rPr>
          <w:rFonts w:eastAsia="SimSun" w:cstheme="minorHAnsi"/>
          <w:sz w:val="24"/>
          <w:szCs w:val="24"/>
        </w:rPr>
        <w:t>访问数字</w:t>
      </w:r>
      <w:r w:rsidR="00BD457C" w:rsidRPr="004553BB">
        <w:rPr>
          <w:rFonts w:eastAsia="SimSun" w:cstheme="minorHAnsi"/>
          <w:sz w:val="24"/>
          <w:szCs w:val="24"/>
        </w:rPr>
        <w:t>化</w:t>
      </w:r>
      <w:r w:rsidR="00D50F7D" w:rsidRPr="004553BB">
        <w:rPr>
          <w:rFonts w:eastAsia="SimSun" w:cstheme="minorHAnsi"/>
          <w:sz w:val="24"/>
          <w:szCs w:val="24"/>
        </w:rPr>
        <w:t>平台</w:t>
      </w:r>
      <w:r w:rsidR="00BD457C" w:rsidRPr="004553BB">
        <w:rPr>
          <w:rFonts w:eastAsia="SimSun" w:cstheme="minorHAnsi"/>
          <w:sz w:val="24"/>
          <w:szCs w:val="24"/>
        </w:rPr>
        <w:t>所</w:t>
      </w:r>
      <w:r w:rsidR="00D50F7D" w:rsidRPr="004553BB">
        <w:rPr>
          <w:rFonts w:eastAsia="SimSun" w:cstheme="minorHAnsi"/>
          <w:sz w:val="24"/>
          <w:szCs w:val="24"/>
        </w:rPr>
        <w:t>保留的非个人数据、数字</w:t>
      </w:r>
      <w:r w:rsidR="00BD457C" w:rsidRPr="004553BB">
        <w:rPr>
          <w:rFonts w:eastAsia="SimSun" w:cstheme="minorHAnsi"/>
          <w:sz w:val="24"/>
          <w:szCs w:val="24"/>
        </w:rPr>
        <w:t>化</w:t>
      </w:r>
      <w:r w:rsidR="00D50F7D" w:rsidRPr="004553BB">
        <w:rPr>
          <w:rFonts w:eastAsia="SimSun" w:cstheme="minorHAnsi"/>
          <w:sz w:val="24"/>
          <w:szCs w:val="24"/>
        </w:rPr>
        <w:t>服务</w:t>
      </w:r>
      <w:r w:rsidR="00BD457C" w:rsidRPr="004553BB">
        <w:rPr>
          <w:rFonts w:eastAsia="SimSun" w:cstheme="minorHAnsi"/>
          <w:sz w:val="24"/>
          <w:szCs w:val="24"/>
        </w:rPr>
        <w:t>所</w:t>
      </w:r>
      <w:r w:rsidR="00D50F7D" w:rsidRPr="004553BB">
        <w:rPr>
          <w:rFonts w:eastAsia="SimSun" w:cstheme="minorHAnsi"/>
          <w:sz w:val="24"/>
          <w:szCs w:val="24"/>
        </w:rPr>
        <w:t>使用的某些基本算法的透明度、结构化平台基本数据的可</w:t>
      </w:r>
      <w:r w:rsidR="00076E16" w:rsidRPr="004553BB">
        <w:rPr>
          <w:rFonts w:eastAsia="SimSun" w:cstheme="minorHAnsi"/>
          <w:sz w:val="24"/>
          <w:szCs w:val="24"/>
        </w:rPr>
        <w:t>携带</w:t>
      </w:r>
      <w:r w:rsidR="00D50F7D" w:rsidRPr="004553BB">
        <w:rPr>
          <w:rFonts w:eastAsia="SimSun" w:cstheme="minorHAnsi"/>
          <w:sz w:val="24"/>
          <w:szCs w:val="24"/>
        </w:rPr>
        <w:t>性、</w:t>
      </w:r>
      <w:r w:rsidR="00D50F7D" w:rsidRPr="004553BB">
        <w:rPr>
          <w:rFonts w:eastAsia="SimSun" w:cstheme="minorHAnsi"/>
          <w:sz w:val="24"/>
          <w:szCs w:val="24"/>
        </w:rPr>
        <w:t>API</w:t>
      </w:r>
      <w:r w:rsidR="00076E16" w:rsidRPr="004553BB">
        <w:rPr>
          <w:rFonts w:eastAsia="SimSun" w:cstheme="minorHAnsi"/>
          <w:sz w:val="24"/>
          <w:szCs w:val="24"/>
        </w:rPr>
        <w:t>（</w:t>
      </w:r>
      <w:r w:rsidR="00D50F7D" w:rsidRPr="004553BB">
        <w:rPr>
          <w:rFonts w:eastAsia="SimSun" w:cstheme="minorHAnsi"/>
          <w:sz w:val="24"/>
          <w:szCs w:val="24"/>
        </w:rPr>
        <w:t>应用程序编程接口</w:t>
      </w:r>
      <w:r w:rsidR="00076E16" w:rsidRPr="004553BB">
        <w:rPr>
          <w:rFonts w:eastAsia="SimSun" w:cstheme="minorHAnsi"/>
          <w:sz w:val="24"/>
          <w:szCs w:val="24"/>
        </w:rPr>
        <w:t>）</w:t>
      </w:r>
      <w:r w:rsidR="00D50F7D" w:rsidRPr="004553BB">
        <w:rPr>
          <w:rFonts w:eastAsia="SimSun" w:cstheme="minorHAnsi"/>
          <w:sz w:val="24"/>
          <w:szCs w:val="24"/>
        </w:rPr>
        <w:t>的互操作性</w:t>
      </w:r>
      <w:r w:rsidR="00076E16" w:rsidRPr="004553BB">
        <w:rPr>
          <w:rFonts w:eastAsia="SimSun" w:cstheme="minorHAnsi"/>
          <w:sz w:val="24"/>
          <w:szCs w:val="24"/>
        </w:rPr>
        <w:t>及</w:t>
      </w:r>
      <w:r w:rsidR="00D50F7D" w:rsidRPr="004553BB">
        <w:rPr>
          <w:rFonts w:eastAsia="SimSun" w:cstheme="minorHAnsi"/>
          <w:sz w:val="24"/>
          <w:szCs w:val="24"/>
        </w:rPr>
        <w:t>维护。</w:t>
      </w:r>
    </w:p>
    <w:p w14:paraId="31DDA27A" w14:textId="348C22F0" w:rsidR="00AC563C" w:rsidRPr="004553BB" w:rsidRDefault="00D7590F"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A629F5" w:rsidRPr="004553BB">
        <w:rPr>
          <w:rFonts w:eastAsia="SimSun" w:cstheme="minorHAnsi"/>
          <w:b/>
          <w:bCs/>
          <w:sz w:val="24"/>
          <w:szCs w:val="24"/>
        </w:rPr>
        <w:t>重新</w:t>
      </w:r>
      <w:r w:rsidR="00F41763" w:rsidRPr="004553BB">
        <w:rPr>
          <w:rFonts w:eastAsia="SimSun" w:cstheme="minorHAnsi"/>
          <w:b/>
          <w:bCs/>
          <w:sz w:val="24"/>
          <w:szCs w:val="24"/>
        </w:rPr>
        <w:t>确</w:t>
      </w:r>
      <w:r w:rsidR="00A629F5" w:rsidRPr="004553BB">
        <w:rPr>
          <w:rFonts w:eastAsia="SimSun" w:cstheme="minorHAnsi"/>
          <w:b/>
          <w:bCs/>
          <w:sz w:val="24"/>
          <w:szCs w:val="24"/>
        </w:rPr>
        <w:t>定</w:t>
      </w:r>
      <w:r w:rsidR="006C57A7" w:rsidRPr="004553BB">
        <w:rPr>
          <w:rFonts w:eastAsia="SimSun" w:cstheme="minorHAnsi"/>
          <w:b/>
          <w:bCs/>
          <w:sz w:val="24"/>
          <w:szCs w:val="24"/>
        </w:rPr>
        <w:t>市场定义</w:t>
      </w:r>
      <w:r w:rsidR="00C46058" w:rsidRPr="004553BB">
        <w:rPr>
          <w:rFonts w:eastAsia="SimSun" w:cstheme="minorHAnsi"/>
          <w:b/>
          <w:bCs/>
          <w:sz w:val="24"/>
          <w:szCs w:val="24"/>
        </w:rPr>
        <w:t>：</w:t>
      </w:r>
      <w:r w:rsidR="006C57A7" w:rsidRPr="004553BB">
        <w:rPr>
          <w:rFonts w:eastAsia="SimSun" w:cstheme="minorHAnsi"/>
          <w:sz w:val="24"/>
          <w:szCs w:val="24"/>
        </w:rPr>
        <w:t>鉴于全球范围内提供的服务也在本地提供，监管机构可能会</w:t>
      </w:r>
      <w:r w:rsidR="00F41763" w:rsidRPr="004553BB">
        <w:rPr>
          <w:rFonts w:eastAsia="SimSun" w:cstheme="minorHAnsi"/>
          <w:sz w:val="24"/>
          <w:szCs w:val="24"/>
        </w:rPr>
        <w:t>确定</w:t>
      </w:r>
      <w:r w:rsidR="006C57A7" w:rsidRPr="004553BB">
        <w:rPr>
          <w:rFonts w:eastAsia="SimSun" w:cstheme="minorHAnsi"/>
          <w:sz w:val="24"/>
          <w:szCs w:val="24"/>
        </w:rPr>
        <w:t>新的治理挑战和目标。全球</w:t>
      </w:r>
      <w:r w:rsidR="003E17C1" w:rsidRPr="004553BB">
        <w:rPr>
          <w:rFonts w:eastAsia="SimSun" w:cstheme="minorHAnsi"/>
          <w:sz w:val="24"/>
          <w:szCs w:val="24"/>
        </w:rPr>
        <w:t>数字化平台</w:t>
      </w:r>
      <w:r w:rsidR="006C57A7" w:rsidRPr="004553BB">
        <w:rPr>
          <w:rFonts w:eastAsia="SimSun" w:cstheme="minorHAnsi"/>
          <w:sz w:val="24"/>
          <w:szCs w:val="24"/>
        </w:rPr>
        <w:t>的出现可以将市场范围</w:t>
      </w:r>
      <w:r w:rsidR="00F41763" w:rsidRPr="004553BB">
        <w:rPr>
          <w:rFonts w:eastAsia="SimSun" w:cstheme="minorHAnsi"/>
          <w:sz w:val="24"/>
          <w:szCs w:val="24"/>
        </w:rPr>
        <w:t>拓</w:t>
      </w:r>
      <w:r w:rsidR="006C57A7" w:rsidRPr="004553BB">
        <w:rPr>
          <w:rFonts w:eastAsia="SimSun" w:cstheme="minorHAnsi"/>
          <w:sz w:val="24"/>
          <w:szCs w:val="24"/>
        </w:rPr>
        <w:t>展到电子通信</w:t>
      </w:r>
      <w:r w:rsidR="00F41763" w:rsidRPr="004553BB">
        <w:rPr>
          <w:rFonts w:eastAsia="SimSun" w:cstheme="minorHAnsi"/>
          <w:sz w:val="24"/>
          <w:szCs w:val="24"/>
        </w:rPr>
        <w:t>行业以</w:t>
      </w:r>
      <w:r w:rsidR="006C57A7" w:rsidRPr="004553BB">
        <w:rPr>
          <w:rFonts w:eastAsia="SimSun" w:cstheme="minorHAnsi"/>
          <w:sz w:val="24"/>
          <w:szCs w:val="24"/>
        </w:rPr>
        <w:t>外。针对此类平台的新的事前监管模式可以被设计</w:t>
      </w:r>
      <w:r w:rsidR="00F41763" w:rsidRPr="004553BB">
        <w:rPr>
          <w:rFonts w:eastAsia="SimSun" w:cstheme="minorHAnsi"/>
          <w:sz w:val="24"/>
          <w:szCs w:val="24"/>
        </w:rPr>
        <w:t>为</w:t>
      </w:r>
      <w:r w:rsidR="006C57A7" w:rsidRPr="004553BB">
        <w:rPr>
          <w:rFonts w:eastAsia="SimSun" w:cstheme="minorHAnsi"/>
          <w:sz w:val="24"/>
          <w:szCs w:val="24"/>
        </w:rPr>
        <w:t>从访问服务到用户设备到内容生成</w:t>
      </w:r>
      <w:r w:rsidR="00F41763" w:rsidRPr="004553BB">
        <w:rPr>
          <w:rFonts w:eastAsia="SimSun" w:cstheme="minorHAnsi"/>
          <w:sz w:val="24"/>
          <w:szCs w:val="24"/>
        </w:rPr>
        <w:t>的</w:t>
      </w:r>
      <w:r w:rsidR="006C57A7" w:rsidRPr="004553BB">
        <w:rPr>
          <w:rFonts w:eastAsia="SimSun" w:cstheme="minorHAnsi"/>
          <w:sz w:val="24"/>
          <w:szCs w:val="24"/>
        </w:rPr>
        <w:t>所有层面</w:t>
      </w:r>
      <w:r w:rsidR="00F41763" w:rsidRPr="004553BB">
        <w:rPr>
          <w:rFonts w:eastAsia="SimSun" w:cstheme="minorHAnsi"/>
          <w:sz w:val="24"/>
          <w:szCs w:val="24"/>
        </w:rPr>
        <w:t>均</w:t>
      </w:r>
      <w:r w:rsidR="00A629F5" w:rsidRPr="004553BB">
        <w:rPr>
          <w:rFonts w:eastAsia="SimSun" w:cstheme="minorHAnsi"/>
          <w:sz w:val="24"/>
          <w:szCs w:val="24"/>
        </w:rPr>
        <w:t>保持</w:t>
      </w:r>
      <w:r w:rsidR="006C57A7" w:rsidRPr="004553BB">
        <w:rPr>
          <w:rFonts w:eastAsia="SimSun" w:cstheme="minorHAnsi"/>
          <w:sz w:val="24"/>
          <w:szCs w:val="24"/>
        </w:rPr>
        <w:t>开放的互联网。</w:t>
      </w:r>
      <w:r w:rsidR="00A629F5" w:rsidRPr="004553BB">
        <w:rPr>
          <w:rFonts w:eastAsia="SimSun" w:cstheme="minorHAnsi"/>
          <w:sz w:val="24"/>
          <w:szCs w:val="24"/>
        </w:rPr>
        <w:t>在此过程中</w:t>
      </w:r>
      <w:r w:rsidR="006C57A7" w:rsidRPr="004553BB">
        <w:rPr>
          <w:rFonts w:eastAsia="SimSun" w:cstheme="minorHAnsi"/>
          <w:sz w:val="24"/>
          <w:szCs w:val="24"/>
        </w:rPr>
        <w:t>，应适当注意</w:t>
      </w:r>
      <w:r w:rsidR="00F41763" w:rsidRPr="004553BB">
        <w:rPr>
          <w:rFonts w:eastAsia="SimSun" w:cstheme="minorHAnsi"/>
          <w:sz w:val="24"/>
          <w:szCs w:val="24"/>
        </w:rPr>
        <w:t>仅</w:t>
      </w:r>
      <w:r w:rsidR="006C57A7" w:rsidRPr="004553BB">
        <w:rPr>
          <w:rFonts w:eastAsia="SimSun" w:cstheme="minorHAnsi"/>
          <w:sz w:val="24"/>
          <w:szCs w:val="24"/>
        </w:rPr>
        <w:t>在需要的地方和时</w:t>
      </w:r>
      <w:r w:rsidR="00F41763" w:rsidRPr="004553BB">
        <w:rPr>
          <w:rFonts w:eastAsia="SimSun" w:cstheme="minorHAnsi"/>
          <w:sz w:val="24"/>
          <w:szCs w:val="24"/>
        </w:rPr>
        <w:t>间</w:t>
      </w:r>
      <w:r w:rsidR="006C57A7" w:rsidRPr="004553BB">
        <w:rPr>
          <w:rFonts w:eastAsia="SimSun" w:cstheme="minorHAnsi"/>
          <w:sz w:val="24"/>
          <w:szCs w:val="24"/>
        </w:rPr>
        <w:t>使用法规，并尽可能采取预防措施。</w:t>
      </w:r>
    </w:p>
    <w:p w14:paraId="3D501949" w14:textId="1D7C6953" w:rsidR="00CC3A9A" w:rsidRPr="004553BB" w:rsidRDefault="00C46058"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F41763" w:rsidRPr="004553BB">
        <w:rPr>
          <w:rFonts w:eastAsia="SimSun" w:cstheme="minorHAnsi"/>
          <w:b/>
          <w:bCs/>
          <w:sz w:val="24"/>
          <w:szCs w:val="24"/>
        </w:rPr>
        <w:t>实现</w:t>
      </w:r>
      <w:r w:rsidR="00A629F5" w:rsidRPr="004553BB">
        <w:rPr>
          <w:rFonts w:eastAsia="SimSun" w:cstheme="minorHAnsi"/>
          <w:b/>
          <w:bCs/>
          <w:sz w:val="24"/>
          <w:szCs w:val="24"/>
        </w:rPr>
        <w:t>有意义的</w:t>
      </w:r>
      <w:r w:rsidR="00F41763" w:rsidRPr="004553BB">
        <w:rPr>
          <w:rFonts w:eastAsia="SimSun" w:cstheme="minorHAnsi"/>
          <w:b/>
          <w:bCs/>
          <w:sz w:val="24"/>
          <w:szCs w:val="24"/>
        </w:rPr>
        <w:t>互联互通，造福人类：</w:t>
      </w:r>
      <w:r w:rsidR="00A629F5" w:rsidRPr="004553BB">
        <w:rPr>
          <w:rFonts w:eastAsia="SimSun" w:cstheme="minorHAnsi"/>
          <w:sz w:val="24"/>
          <w:szCs w:val="24"/>
        </w:rPr>
        <w:t>旨在增加普遍宽带接入</w:t>
      </w:r>
      <w:r w:rsidR="00327203" w:rsidRPr="004553BB">
        <w:rPr>
          <w:rFonts w:eastAsia="SimSun" w:cstheme="minorHAnsi"/>
          <w:sz w:val="24"/>
          <w:szCs w:val="24"/>
        </w:rPr>
        <w:t>并</w:t>
      </w:r>
      <w:r w:rsidR="00A629F5" w:rsidRPr="004553BB">
        <w:rPr>
          <w:rFonts w:eastAsia="SimSun" w:cstheme="minorHAnsi"/>
          <w:sz w:val="24"/>
          <w:szCs w:val="24"/>
        </w:rPr>
        <w:t>降低通信成本的</w:t>
      </w:r>
      <w:r w:rsidR="00327203" w:rsidRPr="004553BB">
        <w:rPr>
          <w:rFonts w:eastAsia="SimSun" w:cstheme="minorHAnsi"/>
          <w:sz w:val="24"/>
          <w:szCs w:val="24"/>
        </w:rPr>
        <w:t>有</w:t>
      </w:r>
      <w:r w:rsidR="00A629F5" w:rsidRPr="004553BB">
        <w:rPr>
          <w:rFonts w:eastAsia="SimSun" w:cstheme="minorHAnsi"/>
          <w:sz w:val="24"/>
          <w:szCs w:val="24"/>
        </w:rPr>
        <w:t>针对性的创新战略将缩小国家市场</w:t>
      </w:r>
      <w:r w:rsidR="008C7142" w:rsidRPr="004553BB">
        <w:rPr>
          <w:rFonts w:eastAsia="SimSun" w:cstheme="minorHAnsi"/>
          <w:sz w:val="24"/>
          <w:szCs w:val="24"/>
        </w:rPr>
        <w:t>的</w:t>
      </w:r>
      <w:r w:rsidR="00A629F5" w:rsidRPr="004553BB">
        <w:rPr>
          <w:rFonts w:eastAsia="SimSun" w:cstheme="minorHAnsi"/>
          <w:sz w:val="24"/>
          <w:szCs w:val="24"/>
        </w:rPr>
        <w:t>差距，同时</w:t>
      </w:r>
      <w:r w:rsidR="008C7142" w:rsidRPr="004553BB">
        <w:rPr>
          <w:rFonts w:eastAsia="SimSun" w:cstheme="minorHAnsi"/>
          <w:sz w:val="24"/>
          <w:szCs w:val="24"/>
        </w:rPr>
        <w:t>研究</w:t>
      </w:r>
      <w:r w:rsidR="00A629F5" w:rsidRPr="004553BB">
        <w:rPr>
          <w:rFonts w:eastAsia="SimSun" w:cstheme="minorHAnsi"/>
          <w:sz w:val="24"/>
          <w:szCs w:val="24"/>
        </w:rPr>
        <w:t>解决</w:t>
      </w:r>
      <w:r w:rsidR="00FC6AFF" w:rsidRPr="004553BB">
        <w:rPr>
          <w:rFonts w:eastAsia="SimSun" w:cstheme="minorHAnsi"/>
          <w:sz w:val="24"/>
          <w:szCs w:val="24"/>
        </w:rPr>
        <w:t>信任、</w:t>
      </w:r>
      <w:r w:rsidR="00A629F5" w:rsidRPr="004553BB">
        <w:rPr>
          <w:rFonts w:eastAsia="SimSun" w:cstheme="minorHAnsi"/>
          <w:sz w:val="24"/>
          <w:szCs w:val="24"/>
        </w:rPr>
        <w:t>基础设施和服务的安全问题。监管举措可</w:t>
      </w:r>
      <w:r w:rsidR="00FC6AFF" w:rsidRPr="004553BB">
        <w:rPr>
          <w:rFonts w:eastAsia="SimSun" w:cstheme="minorHAnsi"/>
          <w:sz w:val="24"/>
          <w:szCs w:val="24"/>
        </w:rPr>
        <w:t>通过</w:t>
      </w:r>
      <w:r w:rsidR="00A629F5" w:rsidRPr="004553BB">
        <w:rPr>
          <w:rFonts w:eastAsia="SimSun" w:cstheme="minorHAnsi"/>
          <w:sz w:val="24"/>
          <w:szCs w:val="24"/>
        </w:rPr>
        <w:t>更快地弥合数字鸿沟</w:t>
      </w:r>
      <w:r w:rsidR="00FC6AFF" w:rsidRPr="004553BB">
        <w:rPr>
          <w:rFonts w:eastAsia="SimSun" w:cstheme="minorHAnsi"/>
          <w:sz w:val="24"/>
          <w:szCs w:val="24"/>
        </w:rPr>
        <w:t>为</w:t>
      </w:r>
      <w:r w:rsidR="00A629F5" w:rsidRPr="004553BB">
        <w:rPr>
          <w:rFonts w:eastAsia="SimSun" w:cstheme="minorHAnsi"/>
          <w:sz w:val="24"/>
          <w:szCs w:val="24"/>
        </w:rPr>
        <w:t>实现可持续发展目标</w:t>
      </w:r>
      <w:r w:rsidR="00FC6AFF" w:rsidRPr="004553BB">
        <w:rPr>
          <w:rFonts w:eastAsia="SimSun" w:cstheme="minorHAnsi"/>
          <w:sz w:val="24"/>
          <w:szCs w:val="24"/>
        </w:rPr>
        <w:t>添砖加瓦。数字鸿沟</w:t>
      </w:r>
      <w:r w:rsidR="00A629F5" w:rsidRPr="004553BB">
        <w:rPr>
          <w:rFonts w:eastAsia="SimSun" w:cstheme="minorHAnsi"/>
          <w:sz w:val="24"/>
          <w:szCs w:val="24"/>
        </w:rPr>
        <w:t>不仅体现在获得基础设施方面的不平等，还体现在数字</w:t>
      </w:r>
      <w:r w:rsidR="008C7142" w:rsidRPr="004553BB">
        <w:rPr>
          <w:rFonts w:eastAsia="SimSun" w:cstheme="minorHAnsi"/>
          <w:sz w:val="24"/>
          <w:szCs w:val="24"/>
        </w:rPr>
        <w:t>化素养</w:t>
      </w:r>
      <w:r w:rsidR="00A629F5" w:rsidRPr="004553BB">
        <w:rPr>
          <w:rFonts w:eastAsia="SimSun" w:cstheme="minorHAnsi"/>
          <w:sz w:val="24"/>
          <w:szCs w:val="24"/>
        </w:rPr>
        <w:t>以及有意义的内容和机</w:t>
      </w:r>
      <w:r w:rsidR="008C7142" w:rsidRPr="004553BB">
        <w:rPr>
          <w:rFonts w:eastAsia="SimSun" w:cstheme="minorHAnsi"/>
          <w:sz w:val="24"/>
          <w:szCs w:val="24"/>
        </w:rPr>
        <w:t>遇</w:t>
      </w:r>
      <w:r w:rsidR="00FC6AFF" w:rsidRPr="004553BB">
        <w:rPr>
          <w:rFonts w:eastAsia="SimSun" w:cstheme="minorHAnsi"/>
          <w:sz w:val="24"/>
          <w:szCs w:val="24"/>
        </w:rPr>
        <w:t>获取</w:t>
      </w:r>
      <w:r w:rsidR="008C7142" w:rsidRPr="004553BB">
        <w:rPr>
          <w:rFonts w:eastAsia="SimSun" w:cstheme="minorHAnsi"/>
          <w:sz w:val="24"/>
          <w:szCs w:val="24"/>
        </w:rPr>
        <w:t>方面</w:t>
      </w:r>
      <w:r w:rsidR="00FC6AFF" w:rsidRPr="004553BB">
        <w:rPr>
          <w:rFonts w:eastAsia="SimSun" w:cstheme="minorHAnsi"/>
          <w:sz w:val="24"/>
          <w:szCs w:val="24"/>
        </w:rPr>
        <w:t>的不平等</w:t>
      </w:r>
      <w:r w:rsidR="00A629F5" w:rsidRPr="004553BB">
        <w:rPr>
          <w:rFonts w:eastAsia="SimSun" w:cstheme="minorHAnsi"/>
          <w:sz w:val="24"/>
          <w:szCs w:val="24"/>
        </w:rPr>
        <w:t>。</w:t>
      </w:r>
      <w:r w:rsidR="008C7142" w:rsidRPr="004553BB">
        <w:rPr>
          <w:rFonts w:eastAsia="SimSun" w:cstheme="minorHAnsi"/>
          <w:sz w:val="24"/>
          <w:szCs w:val="24"/>
        </w:rPr>
        <w:t>有意义的数字化互联互通只有在</w:t>
      </w:r>
      <w:r w:rsidR="0058649C" w:rsidRPr="004553BB">
        <w:rPr>
          <w:rFonts w:eastAsia="SimSun" w:cstheme="minorHAnsi"/>
          <w:sz w:val="24"/>
          <w:szCs w:val="24"/>
        </w:rPr>
        <w:t>被视为一项普遍权利的前提下才能成为</w:t>
      </w:r>
      <w:r w:rsidR="00A629F5" w:rsidRPr="004553BB">
        <w:rPr>
          <w:rFonts w:eastAsia="SimSun" w:cstheme="minorHAnsi"/>
          <w:sz w:val="24"/>
          <w:szCs w:val="24"/>
        </w:rPr>
        <w:t>弥合教育、卫生、金融等领域社会和经济鸿沟的均衡</w:t>
      </w:r>
      <w:r w:rsidR="008C7142" w:rsidRPr="004553BB">
        <w:rPr>
          <w:rFonts w:eastAsia="SimSun" w:cstheme="minorHAnsi"/>
          <w:sz w:val="24"/>
          <w:szCs w:val="24"/>
        </w:rPr>
        <w:t>手段</w:t>
      </w:r>
      <w:r w:rsidR="00A629F5" w:rsidRPr="004553BB">
        <w:rPr>
          <w:rFonts w:eastAsia="SimSun" w:cstheme="minorHAnsi"/>
          <w:sz w:val="24"/>
          <w:szCs w:val="24"/>
        </w:rPr>
        <w:t>。</w:t>
      </w:r>
    </w:p>
    <w:p w14:paraId="59A6C436" w14:textId="465C954C" w:rsidR="00A25C8D" w:rsidRPr="004553BB" w:rsidRDefault="00C46058" w:rsidP="00D7590F">
      <w:pPr>
        <w:pStyle w:val="enumlev1"/>
        <w:rPr>
          <w:rFonts w:eastAsia="SimSun" w:cstheme="minorHAnsi"/>
          <w:sz w:val="24"/>
          <w:szCs w:val="24"/>
        </w:rPr>
      </w:pPr>
      <w:r w:rsidRPr="004553BB">
        <w:rPr>
          <w:rFonts w:eastAsia="SimSun" w:cstheme="minorHAnsi"/>
          <w:b/>
          <w:bCs/>
          <w:sz w:val="24"/>
          <w:szCs w:val="24"/>
        </w:rPr>
        <w:lastRenderedPageBreak/>
        <w:t>•</w:t>
      </w:r>
      <w:r w:rsidRPr="004553BB">
        <w:rPr>
          <w:rFonts w:eastAsia="SimSun" w:cstheme="minorHAnsi"/>
          <w:b/>
          <w:bCs/>
          <w:sz w:val="24"/>
          <w:szCs w:val="24"/>
        </w:rPr>
        <w:tab/>
      </w:r>
      <w:r w:rsidR="008A0645" w:rsidRPr="004553BB">
        <w:rPr>
          <w:rFonts w:eastAsia="SimSun" w:cstheme="minorHAnsi"/>
          <w:b/>
          <w:bCs/>
          <w:sz w:val="24"/>
          <w:szCs w:val="24"/>
        </w:rPr>
        <w:t>坚实</w:t>
      </w:r>
      <w:r w:rsidR="009D4400" w:rsidRPr="004553BB">
        <w:rPr>
          <w:rFonts w:eastAsia="SimSun" w:cstheme="minorHAnsi"/>
          <w:b/>
          <w:bCs/>
          <w:sz w:val="24"/>
          <w:szCs w:val="24"/>
        </w:rPr>
        <w:t>可靠</w:t>
      </w:r>
      <w:r w:rsidRPr="004553BB">
        <w:rPr>
          <w:rFonts w:eastAsia="SimSun" w:cstheme="minorHAnsi"/>
          <w:sz w:val="24"/>
          <w:szCs w:val="24"/>
        </w:rPr>
        <w:t>：</w:t>
      </w:r>
      <w:r w:rsidR="009D4400" w:rsidRPr="004553BB">
        <w:rPr>
          <w:rFonts w:eastAsia="SimSun" w:cstheme="minorHAnsi"/>
          <w:sz w:val="24"/>
          <w:szCs w:val="24"/>
        </w:rPr>
        <w:t>更便于为</w:t>
      </w:r>
      <w:r w:rsidR="00FC6AFF" w:rsidRPr="004553BB">
        <w:rPr>
          <w:rFonts w:eastAsia="SimSun" w:cstheme="minorHAnsi"/>
          <w:sz w:val="24"/>
          <w:szCs w:val="24"/>
        </w:rPr>
        <w:t>市场</w:t>
      </w:r>
      <w:r w:rsidR="009D4400" w:rsidRPr="004553BB">
        <w:rPr>
          <w:rFonts w:eastAsia="SimSun" w:cstheme="minorHAnsi"/>
          <w:sz w:val="24"/>
          <w:szCs w:val="24"/>
        </w:rPr>
        <w:t>导航且简化监管规则和标准的</w:t>
      </w:r>
      <w:r w:rsidR="00FC6AFF" w:rsidRPr="004553BB">
        <w:rPr>
          <w:rFonts w:eastAsia="SimSun" w:cstheme="minorHAnsi"/>
          <w:sz w:val="24"/>
          <w:szCs w:val="24"/>
        </w:rPr>
        <w:t>机制</w:t>
      </w:r>
      <w:r w:rsidR="009D4400" w:rsidRPr="004553BB">
        <w:rPr>
          <w:rFonts w:eastAsia="SimSun" w:cstheme="minorHAnsi"/>
          <w:sz w:val="24"/>
          <w:szCs w:val="24"/>
        </w:rPr>
        <w:t>可以</w:t>
      </w:r>
      <w:r w:rsidR="00FC6AFF" w:rsidRPr="004553BB">
        <w:rPr>
          <w:rFonts w:eastAsia="SimSun" w:cstheme="minorHAnsi"/>
          <w:sz w:val="24"/>
          <w:szCs w:val="24"/>
        </w:rPr>
        <w:t>增加对监管治理的信任，并促进新的投资流和新</w:t>
      </w:r>
      <w:r w:rsidR="009D4400" w:rsidRPr="004553BB">
        <w:rPr>
          <w:rFonts w:eastAsia="SimSun" w:cstheme="minorHAnsi"/>
          <w:sz w:val="24"/>
          <w:szCs w:val="24"/>
        </w:rPr>
        <w:t>的</w:t>
      </w:r>
      <w:r w:rsidR="00FC6AFF" w:rsidRPr="004553BB">
        <w:rPr>
          <w:rFonts w:eastAsia="SimSun" w:cstheme="minorHAnsi"/>
          <w:sz w:val="24"/>
          <w:szCs w:val="24"/>
        </w:rPr>
        <w:t>参与</w:t>
      </w:r>
      <w:r w:rsidR="009D4400" w:rsidRPr="004553BB">
        <w:rPr>
          <w:rFonts w:eastAsia="SimSun" w:cstheme="minorHAnsi"/>
          <w:sz w:val="24"/>
          <w:szCs w:val="24"/>
        </w:rPr>
        <w:t>方</w:t>
      </w:r>
      <w:r w:rsidR="0015633A" w:rsidRPr="004553BB">
        <w:rPr>
          <w:rFonts w:eastAsia="SimSun" w:cstheme="minorHAnsi"/>
          <w:sz w:val="24"/>
          <w:szCs w:val="24"/>
        </w:rPr>
        <w:t>的</w:t>
      </w:r>
      <w:r w:rsidR="00FC6AFF" w:rsidRPr="004553BB">
        <w:rPr>
          <w:rFonts w:eastAsia="SimSun" w:cstheme="minorHAnsi"/>
          <w:sz w:val="24"/>
          <w:szCs w:val="24"/>
        </w:rPr>
        <w:t>跨行业和</w:t>
      </w:r>
      <w:r w:rsidR="0015633A" w:rsidRPr="004553BB">
        <w:rPr>
          <w:rFonts w:eastAsia="SimSun" w:cstheme="minorHAnsi"/>
          <w:sz w:val="24"/>
          <w:szCs w:val="24"/>
        </w:rPr>
        <w:t>跨境</w:t>
      </w:r>
      <w:r w:rsidR="0058649C" w:rsidRPr="004553BB">
        <w:rPr>
          <w:rFonts w:eastAsia="SimSun" w:cstheme="minorHAnsi"/>
          <w:sz w:val="24"/>
          <w:szCs w:val="24"/>
        </w:rPr>
        <w:t>参与</w:t>
      </w:r>
      <w:r w:rsidR="00FC6AFF" w:rsidRPr="004553BB">
        <w:rPr>
          <w:rFonts w:eastAsia="SimSun" w:cstheme="minorHAnsi"/>
          <w:sz w:val="24"/>
          <w:szCs w:val="24"/>
        </w:rPr>
        <w:t>，</w:t>
      </w:r>
      <w:r w:rsidR="009D4400" w:rsidRPr="004553BB">
        <w:rPr>
          <w:rFonts w:eastAsia="SimSun" w:cstheme="minorHAnsi"/>
          <w:sz w:val="24"/>
          <w:szCs w:val="24"/>
        </w:rPr>
        <w:t>有利于</w:t>
      </w:r>
      <w:r w:rsidR="0058649C" w:rsidRPr="004553BB">
        <w:rPr>
          <w:rFonts w:eastAsia="SimSun" w:cstheme="minorHAnsi"/>
          <w:sz w:val="24"/>
          <w:szCs w:val="24"/>
        </w:rPr>
        <w:t>充足</w:t>
      </w:r>
      <w:r w:rsidR="00FC6AFF" w:rsidRPr="004553BB">
        <w:rPr>
          <w:rFonts w:eastAsia="SimSun" w:cstheme="minorHAnsi"/>
          <w:sz w:val="24"/>
          <w:szCs w:val="24"/>
        </w:rPr>
        <w:t>、具有复原力</w:t>
      </w:r>
      <w:r w:rsidR="009D4400" w:rsidRPr="004553BB">
        <w:rPr>
          <w:rFonts w:eastAsia="SimSun" w:cstheme="minorHAnsi"/>
          <w:sz w:val="24"/>
          <w:szCs w:val="24"/>
        </w:rPr>
        <w:t>并且</w:t>
      </w:r>
      <w:r w:rsidR="00FC6AFF" w:rsidRPr="004553BB">
        <w:rPr>
          <w:rFonts w:eastAsia="SimSun" w:cstheme="minorHAnsi"/>
          <w:sz w:val="24"/>
          <w:szCs w:val="24"/>
        </w:rPr>
        <w:t>开放</w:t>
      </w:r>
      <w:r w:rsidR="0015633A" w:rsidRPr="004553BB">
        <w:rPr>
          <w:rFonts w:eastAsia="SimSun" w:cstheme="minorHAnsi"/>
          <w:sz w:val="24"/>
          <w:szCs w:val="24"/>
        </w:rPr>
        <w:t>的</w:t>
      </w:r>
      <w:r w:rsidR="00FC6AFF" w:rsidRPr="004553BB">
        <w:rPr>
          <w:rFonts w:eastAsia="SimSun" w:cstheme="minorHAnsi"/>
          <w:sz w:val="24"/>
          <w:szCs w:val="24"/>
        </w:rPr>
        <w:t>基础设施的建设。一般授权制度、</w:t>
      </w:r>
      <w:r w:rsidR="00CD23E6" w:rsidRPr="004553BB">
        <w:rPr>
          <w:rFonts w:eastAsia="SimSun" w:cstheme="minorHAnsi"/>
          <w:sz w:val="24"/>
          <w:szCs w:val="24"/>
        </w:rPr>
        <w:t>高效和有效的</w:t>
      </w:r>
      <w:r w:rsidR="00FC6AFF" w:rsidRPr="004553BB">
        <w:rPr>
          <w:rFonts w:eastAsia="SimSun" w:cstheme="minorHAnsi"/>
          <w:sz w:val="24"/>
          <w:szCs w:val="24"/>
        </w:rPr>
        <w:t>频谱管理机制、基础设施共享和</w:t>
      </w:r>
      <w:r w:rsidR="009D4400" w:rsidRPr="004553BB">
        <w:rPr>
          <w:rFonts w:eastAsia="SimSun" w:cstheme="minorHAnsi"/>
          <w:sz w:val="24"/>
          <w:szCs w:val="24"/>
        </w:rPr>
        <w:t>通用的</w:t>
      </w:r>
      <w:r w:rsidR="00FC6AFF" w:rsidRPr="004553BB">
        <w:rPr>
          <w:rFonts w:eastAsia="SimSun" w:cstheme="minorHAnsi"/>
          <w:sz w:val="24"/>
          <w:szCs w:val="24"/>
        </w:rPr>
        <w:t>竞争法已被证明是</w:t>
      </w:r>
      <w:r w:rsidR="00E8376F" w:rsidRPr="004553BB">
        <w:rPr>
          <w:rFonts w:eastAsia="SimSun" w:cstheme="minorHAnsi"/>
          <w:sz w:val="24"/>
          <w:szCs w:val="24"/>
        </w:rPr>
        <w:t>数字化转型</w:t>
      </w:r>
      <w:r w:rsidR="00FC6AFF" w:rsidRPr="004553BB">
        <w:rPr>
          <w:rFonts w:eastAsia="SimSun" w:cstheme="minorHAnsi"/>
          <w:sz w:val="24"/>
          <w:szCs w:val="24"/>
        </w:rPr>
        <w:t>的催化剂，并</w:t>
      </w:r>
      <w:r w:rsidR="009D4400" w:rsidRPr="004553BB">
        <w:rPr>
          <w:rFonts w:eastAsia="SimSun" w:cstheme="minorHAnsi"/>
          <w:sz w:val="24"/>
          <w:szCs w:val="24"/>
        </w:rPr>
        <w:t>依</w:t>
      </w:r>
      <w:r w:rsidR="00FC6AFF" w:rsidRPr="004553BB">
        <w:rPr>
          <w:rFonts w:eastAsia="SimSun" w:cstheme="minorHAnsi"/>
          <w:sz w:val="24"/>
          <w:szCs w:val="24"/>
        </w:rPr>
        <w:t>然是未来监管的基础。</w:t>
      </w:r>
      <w:r w:rsidR="00FC6AFF" w:rsidRPr="004553BB">
        <w:rPr>
          <w:rFonts w:eastAsia="SimSun" w:cstheme="minorHAnsi"/>
          <w:sz w:val="24"/>
          <w:szCs w:val="24"/>
        </w:rPr>
        <w:t xml:space="preserve"> </w:t>
      </w:r>
    </w:p>
    <w:p w14:paraId="6CB0DCE5" w14:textId="6B54839B" w:rsidR="00C51176" w:rsidRPr="004553BB" w:rsidRDefault="00FC6AFF" w:rsidP="00C46058">
      <w:pPr>
        <w:ind w:firstLineChars="200" w:firstLine="480"/>
        <w:rPr>
          <w:rFonts w:eastAsia="SimSun" w:cstheme="minorHAnsi"/>
          <w:sz w:val="24"/>
          <w:szCs w:val="24"/>
          <w:lang w:eastAsia="zh-CN"/>
        </w:rPr>
      </w:pPr>
      <w:r w:rsidRPr="004553BB">
        <w:rPr>
          <w:rFonts w:eastAsia="SimSun" w:cstheme="minorHAnsi"/>
          <w:sz w:val="24"/>
          <w:szCs w:val="24"/>
          <w:lang w:eastAsia="zh-CN"/>
        </w:rPr>
        <w:t>在</w:t>
      </w:r>
      <w:r w:rsidRPr="004553BB">
        <w:rPr>
          <w:rFonts w:eastAsia="SimSun" w:cstheme="minorHAnsi"/>
          <w:sz w:val="24"/>
          <w:szCs w:val="24"/>
          <w:lang w:eastAsia="zh-CN"/>
        </w:rPr>
        <w:t>COVID-19</w:t>
      </w:r>
      <w:r w:rsidRPr="004553BB">
        <w:rPr>
          <w:rFonts w:eastAsia="SimSun" w:cstheme="minorHAnsi"/>
          <w:sz w:val="24"/>
          <w:szCs w:val="24"/>
          <w:lang w:eastAsia="zh-CN"/>
        </w:rPr>
        <w:t>全球危机之后，可能需要进行政策调整和监管重组。</w:t>
      </w:r>
      <w:r w:rsidRPr="004553BB">
        <w:rPr>
          <w:rFonts w:eastAsia="SimSun" w:cstheme="minorHAnsi"/>
          <w:sz w:val="24"/>
          <w:szCs w:val="24"/>
          <w:lang w:eastAsia="zh-CN"/>
        </w:rPr>
        <w:t xml:space="preserve"> </w:t>
      </w:r>
    </w:p>
    <w:p w14:paraId="2A7A3A03" w14:textId="2A522A34" w:rsidR="00305412" w:rsidRPr="004553BB" w:rsidRDefault="005C1B14" w:rsidP="00C46058">
      <w:pPr>
        <w:ind w:firstLineChars="200" w:firstLine="480"/>
        <w:rPr>
          <w:rFonts w:eastAsia="SimSun" w:cstheme="minorHAnsi"/>
          <w:sz w:val="24"/>
          <w:szCs w:val="24"/>
          <w:lang w:eastAsia="zh-CN"/>
        </w:rPr>
      </w:pPr>
      <w:r w:rsidRPr="004553BB">
        <w:rPr>
          <w:rFonts w:eastAsia="SimSun" w:cstheme="minorHAnsi"/>
          <w:sz w:val="24"/>
          <w:szCs w:val="24"/>
          <w:lang w:eastAsia="zh-CN"/>
        </w:rPr>
        <w:t>我们认为，</w:t>
      </w:r>
      <w:r w:rsidR="00E8376F" w:rsidRPr="004553BB">
        <w:rPr>
          <w:rFonts w:eastAsia="SimSun" w:cstheme="minorHAnsi"/>
          <w:sz w:val="24"/>
          <w:szCs w:val="24"/>
          <w:lang w:eastAsia="zh-CN"/>
        </w:rPr>
        <w:t>数字化监管</w:t>
      </w:r>
      <w:r w:rsidRPr="004553BB">
        <w:rPr>
          <w:rFonts w:eastAsia="SimSun" w:cstheme="minorHAnsi"/>
          <w:sz w:val="24"/>
          <w:szCs w:val="24"/>
          <w:lang w:eastAsia="zh-CN"/>
        </w:rPr>
        <w:t>可以提</w:t>
      </w:r>
      <w:r w:rsidR="00CA7F80" w:rsidRPr="004553BB">
        <w:rPr>
          <w:rFonts w:eastAsia="SimSun" w:cstheme="minorHAnsi"/>
          <w:sz w:val="24"/>
          <w:szCs w:val="24"/>
          <w:lang w:eastAsia="zh-CN"/>
        </w:rPr>
        <w:t>升</w:t>
      </w:r>
      <w:r w:rsidR="00E021BB" w:rsidRPr="004553BB">
        <w:rPr>
          <w:rFonts w:eastAsia="SimSun" w:cstheme="minorHAnsi"/>
          <w:sz w:val="24"/>
          <w:szCs w:val="24"/>
          <w:lang w:eastAsia="zh-CN"/>
        </w:rPr>
        <w:t>数字化市场</w:t>
      </w:r>
      <w:r w:rsidRPr="004553BB">
        <w:rPr>
          <w:rFonts w:eastAsia="SimSun" w:cstheme="minorHAnsi"/>
          <w:sz w:val="24"/>
          <w:szCs w:val="24"/>
          <w:lang w:eastAsia="zh-CN"/>
        </w:rPr>
        <w:t>应对突发事件和紧急情况的</w:t>
      </w:r>
      <w:r w:rsidR="00CA7F80" w:rsidRPr="004553BB">
        <w:rPr>
          <w:rFonts w:eastAsia="SimSun" w:cstheme="minorHAnsi"/>
          <w:sz w:val="24"/>
          <w:szCs w:val="24"/>
          <w:lang w:eastAsia="zh-CN"/>
        </w:rPr>
        <w:t>就绪</w:t>
      </w:r>
      <w:r w:rsidRPr="004553BB">
        <w:rPr>
          <w:rFonts w:eastAsia="SimSun" w:cstheme="minorHAnsi"/>
          <w:sz w:val="24"/>
          <w:szCs w:val="24"/>
          <w:lang w:eastAsia="zh-CN"/>
        </w:rPr>
        <w:t>程度，并在困难重重的情况下不负众望，尤其是通过</w:t>
      </w:r>
      <w:r w:rsidR="00CA7F80" w:rsidRPr="004553BB">
        <w:rPr>
          <w:rFonts w:eastAsia="SimSun" w:cstheme="minorHAnsi"/>
          <w:sz w:val="24"/>
          <w:szCs w:val="24"/>
          <w:lang w:eastAsia="zh-CN"/>
        </w:rPr>
        <w:t>开展</w:t>
      </w:r>
      <w:r w:rsidRPr="004553BB">
        <w:rPr>
          <w:rFonts w:eastAsia="SimSun" w:cstheme="minorHAnsi"/>
          <w:sz w:val="24"/>
          <w:szCs w:val="24"/>
          <w:lang w:eastAsia="zh-CN"/>
        </w:rPr>
        <w:t>以下有针对性的改革。</w:t>
      </w:r>
    </w:p>
    <w:p w14:paraId="097AADC0" w14:textId="1BF3B525" w:rsidR="00AC563C" w:rsidRPr="004553BB" w:rsidRDefault="00C46058"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CA7F80" w:rsidRPr="004553BB">
        <w:rPr>
          <w:rFonts w:eastAsia="SimSun" w:cstheme="minorHAnsi"/>
          <w:b/>
          <w:bCs/>
          <w:sz w:val="24"/>
          <w:szCs w:val="24"/>
        </w:rPr>
        <w:t>针对</w:t>
      </w:r>
      <w:r w:rsidR="00E021BB" w:rsidRPr="004553BB">
        <w:rPr>
          <w:rFonts w:eastAsia="SimSun" w:cstheme="minorHAnsi"/>
          <w:b/>
          <w:bCs/>
          <w:sz w:val="24"/>
          <w:szCs w:val="24"/>
        </w:rPr>
        <w:t>数字化市场</w:t>
      </w:r>
      <w:r w:rsidR="00952490" w:rsidRPr="004553BB">
        <w:rPr>
          <w:rFonts w:eastAsia="SimSun" w:cstheme="minorHAnsi"/>
          <w:b/>
          <w:bCs/>
          <w:sz w:val="24"/>
          <w:szCs w:val="24"/>
        </w:rPr>
        <w:t>竞争的灵活框架</w:t>
      </w:r>
      <w:r w:rsidRPr="004553BB">
        <w:rPr>
          <w:rFonts w:eastAsia="SimSun" w:cstheme="minorHAnsi"/>
          <w:b/>
          <w:bCs/>
          <w:sz w:val="24"/>
          <w:szCs w:val="24"/>
        </w:rPr>
        <w:t>：</w:t>
      </w:r>
      <w:r w:rsidR="00952490" w:rsidRPr="004553BB">
        <w:rPr>
          <w:rFonts w:eastAsia="SimSun" w:cstheme="minorHAnsi"/>
          <w:sz w:val="24"/>
          <w:szCs w:val="24"/>
        </w:rPr>
        <w:t>由于全球数字</w:t>
      </w:r>
      <w:r w:rsidR="00CA7F80" w:rsidRPr="004553BB">
        <w:rPr>
          <w:rFonts w:eastAsia="SimSun" w:cstheme="minorHAnsi"/>
          <w:sz w:val="24"/>
          <w:szCs w:val="24"/>
        </w:rPr>
        <w:t>化</w:t>
      </w:r>
      <w:r w:rsidR="00952490" w:rsidRPr="004553BB">
        <w:rPr>
          <w:rFonts w:eastAsia="SimSun" w:cstheme="minorHAnsi"/>
          <w:sz w:val="24"/>
          <w:szCs w:val="24"/>
        </w:rPr>
        <w:t>平台市场力量的增强可</w:t>
      </w:r>
      <w:r w:rsidR="00CA7F80" w:rsidRPr="004553BB">
        <w:rPr>
          <w:rFonts w:eastAsia="SimSun" w:cstheme="minorHAnsi"/>
          <w:sz w:val="24"/>
          <w:szCs w:val="24"/>
        </w:rPr>
        <w:t>能会引起对</w:t>
      </w:r>
      <w:r w:rsidR="00952490" w:rsidRPr="004553BB">
        <w:rPr>
          <w:rFonts w:eastAsia="SimSun" w:cstheme="minorHAnsi"/>
          <w:sz w:val="24"/>
          <w:szCs w:val="24"/>
        </w:rPr>
        <w:t>潜在的创新来源</w:t>
      </w:r>
      <w:r w:rsidR="00CA7F80" w:rsidRPr="004553BB">
        <w:rPr>
          <w:rFonts w:eastAsia="SimSun" w:cstheme="minorHAnsi"/>
          <w:sz w:val="24"/>
          <w:szCs w:val="24"/>
        </w:rPr>
        <w:t>的抑制</w:t>
      </w:r>
      <w:r w:rsidR="00952490" w:rsidRPr="004553BB">
        <w:rPr>
          <w:rFonts w:eastAsia="SimSun" w:cstheme="minorHAnsi"/>
          <w:sz w:val="24"/>
          <w:szCs w:val="24"/>
        </w:rPr>
        <w:t>或限制消费者的选择自由，</w:t>
      </w:r>
      <w:r w:rsidR="00CA7F80" w:rsidRPr="004553BB">
        <w:rPr>
          <w:rFonts w:eastAsia="SimSun" w:cstheme="minorHAnsi"/>
          <w:sz w:val="24"/>
          <w:szCs w:val="24"/>
        </w:rPr>
        <w:t>而一个注重于</w:t>
      </w:r>
      <w:r w:rsidR="00952490" w:rsidRPr="004553BB">
        <w:rPr>
          <w:rFonts w:eastAsia="SimSun" w:cstheme="minorHAnsi"/>
          <w:sz w:val="24"/>
          <w:szCs w:val="24"/>
        </w:rPr>
        <w:t>防</w:t>
      </w:r>
      <w:r w:rsidR="00CA7F80" w:rsidRPr="004553BB">
        <w:rPr>
          <w:rFonts w:eastAsia="SimSun" w:cstheme="minorHAnsi"/>
          <w:sz w:val="24"/>
          <w:szCs w:val="24"/>
        </w:rPr>
        <w:t>范</w:t>
      </w:r>
      <w:r w:rsidR="00952490" w:rsidRPr="004553BB">
        <w:rPr>
          <w:rFonts w:eastAsia="SimSun" w:cstheme="minorHAnsi"/>
          <w:sz w:val="24"/>
          <w:szCs w:val="24"/>
        </w:rPr>
        <w:t>的新的灵活监管响应可以基于对活动的实时监控</w:t>
      </w:r>
      <w:r w:rsidR="00CA7F80" w:rsidRPr="004553BB">
        <w:rPr>
          <w:rFonts w:eastAsia="SimSun" w:cstheme="minorHAnsi"/>
          <w:sz w:val="24"/>
          <w:szCs w:val="24"/>
        </w:rPr>
        <w:t>，并且具</w:t>
      </w:r>
      <w:r w:rsidR="00952490" w:rsidRPr="004553BB">
        <w:rPr>
          <w:rFonts w:eastAsia="SimSun" w:cstheme="minorHAnsi"/>
          <w:sz w:val="24"/>
          <w:szCs w:val="24"/>
        </w:rPr>
        <w:t>有针对性、适度</w:t>
      </w:r>
      <w:r w:rsidR="00CA7F80" w:rsidRPr="004553BB">
        <w:rPr>
          <w:rFonts w:eastAsia="SimSun" w:cstheme="minorHAnsi"/>
          <w:sz w:val="24"/>
          <w:szCs w:val="24"/>
        </w:rPr>
        <w:t>与</w:t>
      </w:r>
      <w:r w:rsidR="00952490" w:rsidRPr="004553BB">
        <w:rPr>
          <w:rFonts w:eastAsia="SimSun" w:cstheme="minorHAnsi"/>
          <w:sz w:val="24"/>
          <w:szCs w:val="24"/>
        </w:rPr>
        <w:t>及时的补救措施。与此同时，监管机构应支持创新以及新的业</w:t>
      </w:r>
      <w:r w:rsidR="00CA7F80" w:rsidRPr="004553BB">
        <w:rPr>
          <w:rFonts w:eastAsia="SimSun" w:cstheme="minorHAnsi"/>
          <w:sz w:val="24"/>
          <w:szCs w:val="24"/>
        </w:rPr>
        <w:t>务</w:t>
      </w:r>
      <w:r w:rsidR="00952490" w:rsidRPr="004553BB">
        <w:rPr>
          <w:rFonts w:eastAsia="SimSun" w:cstheme="minorHAnsi"/>
          <w:sz w:val="24"/>
          <w:szCs w:val="24"/>
        </w:rPr>
        <w:t>和许可模式，这些模式有助于通过数字</w:t>
      </w:r>
      <w:r w:rsidR="00CA7F80" w:rsidRPr="004553BB">
        <w:rPr>
          <w:rFonts w:eastAsia="SimSun" w:cstheme="minorHAnsi"/>
          <w:sz w:val="24"/>
          <w:szCs w:val="24"/>
        </w:rPr>
        <w:t>化</w:t>
      </w:r>
      <w:r w:rsidR="00952490" w:rsidRPr="004553BB">
        <w:rPr>
          <w:rFonts w:eastAsia="SimSun" w:cstheme="minorHAnsi"/>
          <w:sz w:val="24"/>
          <w:szCs w:val="24"/>
        </w:rPr>
        <w:t>平台以可承受的价格获得医疗、企业和教育服务</w:t>
      </w:r>
      <w:r w:rsidR="00CA7F80" w:rsidRPr="004553BB">
        <w:rPr>
          <w:rFonts w:eastAsia="SimSun" w:cstheme="minorHAnsi"/>
          <w:sz w:val="24"/>
          <w:szCs w:val="24"/>
        </w:rPr>
        <w:t>并进行投资</w:t>
      </w:r>
      <w:r w:rsidR="00952490" w:rsidRPr="004553BB">
        <w:rPr>
          <w:rFonts w:eastAsia="SimSun" w:cstheme="minorHAnsi"/>
          <w:sz w:val="24"/>
          <w:szCs w:val="24"/>
        </w:rPr>
        <w:t>，尤其</w:t>
      </w:r>
      <w:r w:rsidR="001257D3" w:rsidRPr="004553BB">
        <w:rPr>
          <w:rFonts w:eastAsia="SimSun" w:cstheme="minorHAnsi"/>
          <w:sz w:val="24"/>
          <w:szCs w:val="24"/>
        </w:rPr>
        <w:t>是当</w:t>
      </w:r>
      <w:r w:rsidR="00952490" w:rsidRPr="004553BB">
        <w:rPr>
          <w:rFonts w:eastAsia="SimSun" w:cstheme="minorHAnsi"/>
          <w:sz w:val="24"/>
          <w:szCs w:val="24"/>
        </w:rPr>
        <w:t>世界</w:t>
      </w:r>
      <w:r w:rsidR="001257D3" w:rsidRPr="004553BB">
        <w:rPr>
          <w:rFonts w:eastAsia="SimSun" w:cstheme="minorHAnsi"/>
          <w:sz w:val="24"/>
          <w:szCs w:val="24"/>
        </w:rPr>
        <w:t>正在</w:t>
      </w:r>
      <w:r w:rsidR="00952490" w:rsidRPr="004553BB">
        <w:rPr>
          <w:rFonts w:eastAsia="SimSun" w:cstheme="minorHAnsi"/>
          <w:sz w:val="24"/>
          <w:szCs w:val="24"/>
        </w:rPr>
        <w:t>适应</w:t>
      </w:r>
      <w:r w:rsidR="001257D3" w:rsidRPr="004553BB">
        <w:rPr>
          <w:rFonts w:eastAsia="SimSun" w:cstheme="minorHAnsi"/>
          <w:sz w:val="24"/>
          <w:szCs w:val="24"/>
        </w:rPr>
        <w:t>当前的卫生领域疫情大流行</w:t>
      </w:r>
      <w:r w:rsidR="00952490" w:rsidRPr="004553BB">
        <w:rPr>
          <w:rFonts w:eastAsia="SimSun" w:cstheme="minorHAnsi"/>
          <w:sz w:val="24"/>
          <w:szCs w:val="24"/>
        </w:rPr>
        <w:t>并从中复苏之际。</w:t>
      </w:r>
    </w:p>
    <w:p w14:paraId="17FCC8B8" w14:textId="7873F0C9" w:rsidR="00D7590F" w:rsidRPr="004553BB" w:rsidRDefault="00C46058"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B04388" w:rsidRPr="004553BB">
        <w:rPr>
          <w:rFonts w:eastAsia="SimSun" w:cstheme="minorHAnsi"/>
          <w:b/>
          <w:bCs/>
          <w:sz w:val="24"/>
          <w:szCs w:val="24"/>
        </w:rPr>
        <w:t>自</w:t>
      </w:r>
      <w:r w:rsidR="00F53379" w:rsidRPr="004553BB">
        <w:rPr>
          <w:rFonts w:eastAsia="SimSun" w:cstheme="minorHAnsi"/>
          <w:b/>
          <w:bCs/>
          <w:sz w:val="24"/>
          <w:szCs w:val="24"/>
        </w:rPr>
        <w:t>愿</w:t>
      </w:r>
      <w:r w:rsidR="003E17C1" w:rsidRPr="004553BB">
        <w:rPr>
          <w:rFonts w:eastAsia="SimSun" w:cstheme="minorHAnsi"/>
          <w:b/>
          <w:bCs/>
          <w:sz w:val="24"/>
          <w:szCs w:val="24"/>
        </w:rPr>
        <w:t>且</w:t>
      </w:r>
      <w:r w:rsidR="00F53379" w:rsidRPr="004553BB">
        <w:rPr>
          <w:rFonts w:eastAsia="SimSun" w:cstheme="minorHAnsi"/>
          <w:b/>
          <w:bCs/>
          <w:sz w:val="24"/>
          <w:szCs w:val="24"/>
        </w:rPr>
        <w:t>可执行的行为准则</w:t>
      </w:r>
      <w:r w:rsidR="003E17C1" w:rsidRPr="004553BB">
        <w:rPr>
          <w:rFonts w:eastAsia="SimSun" w:cstheme="minorHAnsi"/>
          <w:b/>
          <w:bCs/>
          <w:sz w:val="24"/>
          <w:szCs w:val="24"/>
        </w:rPr>
        <w:t>：</w:t>
      </w:r>
      <w:r w:rsidR="00EF6A55" w:rsidRPr="004553BB">
        <w:rPr>
          <w:rFonts w:eastAsia="SimSun" w:cstheme="minorHAnsi"/>
          <w:sz w:val="24"/>
          <w:szCs w:val="24"/>
        </w:rPr>
        <w:t>在诸如</w:t>
      </w:r>
      <w:r w:rsidR="00F53379" w:rsidRPr="004553BB">
        <w:rPr>
          <w:rFonts w:eastAsia="SimSun" w:cstheme="minorHAnsi"/>
          <w:sz w:val="24"/>
          <w:szCs w:val="24"/>
        </w:rPr>
        <w:t>数字</w:t>
      </w:r>
      <w:r w:rsidR="003E17C1" w:rsidRPr="004553BB">
        <w:rPr>
          <w:rFonts w:eastAsia="SimSun" w:cstheme="minorHAnsi"/>
          <w:sz w:val="24"/>
          <w:szCs w:val="24"/>
        </w:rPr>
        <w:t>化</w:t>
      </w:r>
      <w:r w:rsidR="00F53379" w:rsidRPr="004553BB">
        <w:rPr>
          <w:rFonts w:eastAsia="SimSun" w:cstheme="minorHAnsi"/>
          <w:sz w:val="24"/>
          <w:szCs w:val="24"/>
        </w:rPr>
        <w:t>平台在线内容审核、</w:t>
      </w:r>
      <w:r w:rsidR="003E17C1" w:rsidRPr="004553BB">
        <w:rPr>
          <w:rFonts w:eastAsia="SimSun" w:cstheme="minorHAnsi"/>
          <w:sz w:val="24"/>
          <w:szCs w:val="24"/>
        </w:rPr>
        <w:t>纠正</w:t>
      </w:r>
      <w:r w:rsidR="00F53379" w:rsidRPr="004553BB">
        <w:rPr>
          <w:rFonts w:eastAsia="SimSun" w:cstheme="minorHAnsi"/>
          <w:sz w:val="24"/>
          <w:szCs w:val="24"/>
        </w:rPr>
        <w:t>错误信息和在线新闻质量以及</w:t>
      </w:r>
      <w:r w:rsidR="00EF6A55" w:rsidRPr="004553BB">
        <w:rPr>
          <w:rFonts w:eastAsia="SimSun" w:cstheme="minorHAnsi"/>
          <w:sz w:val="24"/>
          <w:szCs w:val="24"/>
        </w:rPr>
        <w:t>保护上网</w:t>
      </w:r>
      <w:r w:rsidR="00F53379" w:rsidRPr="004553BB">
        <w:rPr>
          <w:rFonts w:eastAsia="SimSun" w:cstheme="minorHAnsi"/>
          <w:sz w:val="24"/>
          <w:szCs w:val="24"/>
        </w:rPr>
        <w:t>儿童</w:t>
      </w:r>
      <w:r w:rsidR="00EF6A55" w:rsidRPr="004553BB">
        <w:rPr>
          <w:rFonts w:eastAsia="SimSun" w:cstheme="minorHAnsi"/>
          <w:sz w:val="24"/>
          <w:szCs w:val="24"/>
        </w:rPr>
        <w:t>等重要领域</w:t>
      </w:r>
      <w:r w:rsidR="00F53379" w:rsidRPr="004553BB">
        <w:rPr>
          <w:rFonts w:eastAsia="SimSun" w:cstheme="minorHAnsi"/>
          <w:sz w:val="24"/>
          <w:szCs w:val="24"/>
        </w:rPr>
        <w:t>，鼓励</w:t>
      </w:r>
      <w:r w:rsidR="003E17C1" w:rsidRPr="004553BB">
        <w:rPr>
          <w:rFonts w:eastAsia="SimSun" w:cstheme="minorHAnsi"/>
          <w:sz w:val="24"/>
          <w:szCs w:val="24"/>
        </w:rPr>
        <w:t>数字化平台</w:t>
      </w:r>
      <w:r w:rsidR="00F53379" w:rsidRPr="004553BB">
        <w:rPr>
          <w:rFonts w:eastAsia="SimSun" w:cstheme="minorHAnsi"/>
          <w:sz w:val="24"/>
          <w:szCs w:val="24"/>
        </w:rPr>
        <w:t>采用基于结果的方法</w:t>
      </w:r>
      <w:r w:rsidR="003E17C1" w:rsidRPr="004553BB">
        <w:rPr>
          <w:rFonts w:eastAsia="SimSun" w:cstheme="minorHAnsi"/>
          <w:sz w:val="24"/>
          <w:szCs w:val="24"/>
        </w:rPr>
        <w:t>，而</w:t>
      </w:r>
      <w:r w:rsidR="00F53379" w:rsidRPr="004553BB">
        <w:rPr>
          <w:rFonts w:eastAsia="SimSun" w:cstheme="minorHAnsi"/>
          <w:sz w:val="24"/>
          <w:szCs w:val="24"/>
        </w:rPr>
        <w:t>监管机构</w:t>
      </w:r>
      <w:r w:rsidR="003E17C1" w:rsidRPr="004553BB">
        <w:rPr>
          <w:rFonts w:eastAsia="SimSun" w:cstheme="minorHAnsi"/>
          <w:sz w:val="24"/>
          <w:szCs w:val="24"/>
        </w:rPr>
        <w:t>则</w:t>
      </w:r>
      <w:r w:rsidR="00F53379" w:rsidRPr="004553BB">
        <w:rPr>
          <w:rFonts w:eastAsia="SimSun" w:cstheme="minorHAnsi"/>
          <w:sz w:val="24"/>
          <w:szCs w:val="24"/>
        </w:rPr>
        <w:t>应在</w:t>
      </w:r>
      <w:r w:rsidR="00EF6A55" w:rsidRPr="004553BB">
        <w:rPr>
          <w:rFonts w:eastAsia="SimSun" w:cstheme="minorHAnsi"/>
          <w:sz w:val="24"/>
          <w:szCs w:val="24"/>
        </w:rPr>
        <w:t>准则</w:t>
      </w:r>
      <w:r w:rsidR="003E17C1" w:rsidRPr="004553BB">
        <w:rPr>
          <w:rFonts w:eastAsia="SimSun" w:cstheme="minorHAnsi"/>
          <w:sz w:val="24"/>
          <w:szCs w:val="24"/>
        </w:rPr>
        <w:t>的</w:t>
      </w:r>
      <w:r w:rsidR="00F53379" w:rsidRPr="004553BB">
        <w:rPr>
          <w:rFonts w:eastAsia="SimSun" w:cstheme="minorHAnsi"/>
          <w:sz w:val="24"/>
          <w:szCs w:val="24"/>
        </w:rPr>
        <w:t>创建、实施和执行的整个</w:t>
      </w:r>
      <w:r w:rsidR="003E17C1" w:rsidRPr="004553BB">
        <w:rPr>
          <w:rFonts w:eastAsia="SimSun" w:cstheme="minorHAnsi"/>
          <w:sz w:val="24"/>
          <w:szCs w:val="24"/>
        </w:rPr>
        <w:t>进</w:t>
      </w:r>
      <w:r w:rsidR="00F53379" w:rsidRPr="004553BB">
        <w:rPr>
          <w:rFonts w:eastAsia="SimSun" w:cstheme="minorHAnsi"/>
          <w:sz w:val="24"/>
          <w:szCs w:val="24"/>
        </w:rPr>
        <w:t>程中</w:t>
      </w:r>
      <w:r w:rsidR="003E17C1" w:rsidRPr="004553BB">
        <w:rPr>
          <w:rFonts w:eastAsia="SimSun" w:cstheme="minorHAnsi"/>
          <w:sz w:val="24"/>
          <w:szCs w:val="24"/>
        </w:rPr>
        <w:t>提供</w:t>
      </w:r>
      <w:r w:rsidR="00F53379" w:rsidRPr="004553BB">
        <w:rPr>
          <w:rFonts w:eastAsia="SimSun" w:cstheme="minorHAnsi"/>
          <w:sz w:val="24"/>
          <w:szCs w:val="24"/>
        </w:rPr>
        <w:t>指导和支持。媒体和数字</w:t>
      </w:r>
      <w:r w:rsidR="003E17C1" w:rsidRPr="004553BB">
        <w:rPr>
          <w:rFonts w:eastAsia="SimSun" w:cstheme="minorHAnsi"/>
          <w:sz w:val="24"/>
          <w:szCs w:val="24"/>
        </w:rPr>
        <w:t>素养</w:t>
      </w:r>
      <w:r w:rsidR="00B04388" w:rsidRPr="004553BB">
        <w:rPr>
          <w:rFonts w:eastAsia="SimSun" w:cstheme="minorHAnsi"/>
          <w:sz w:val="24"/>
          <w:szCs w:val="24"/>
        </w:rPr>
        <w:t>以及</w:t>
      </w:r>
      <w:r w:rsidR="003E17C1" w:rsidRPr="004553BB">
        <w:rPr>
          <w:rFonts w:eastAsia="SimSun" w:cstheme="minorHAnsi"/>
          <w:sz w:val="24"/>
          <w:szCs w:val="24"/>
        </w:rPr>
        <w:t>提高认识方面的</w:t>
      </w:r>
      <w:r w:rsidR="00F53379" w:rsidRPr="004553BB">
        <w:rPr>
          <w:rFonts w:eastAsia="SimSun" w:cstheme="minorHAnsi"/>
          <w:sz w:val="24"/>
          <w:szCs w:val="24"/>
        </w:rPr>
        <w:t>工作</w:t>
      </w:r>
      <w:r w:rsidR="003E17C1" w:rsidRPr="004553BB">
        <w:rPr>
          <w:rFonts w:eastAsia="SimSun" w:cstheme="minorHAnsi"/>
          <w:sz w:val="24"/>
          <w:szCs w:val="24"/>
        </w:rPr>
        <w:t>亦</w:t>
      </w:r>
      <w:r w:rsidR="00F53379" w:rsidRPr="004553BB">
        <w:rPr>
          <w:rFonts w:eastAsia="SimSun" w:cstheme="minorHAnsi"/>
          <w:sz w:val="24"/>
          <w:szCs w:val="24"/>
        </w:rPr>
        <w:t>应成为应对</w:t>
      </w:r>
      <w:r w:rsidR="00E8376F" w:rsidRPr="004553BB">
        <w:rPr>
          <w:rFonts w:eastAsia="SimSun" w:cstheme="minorHAnsi"/>
          <w:sz w:val="24"/>
          <w:szCs w:val="24"/>
        </w:rPr>
        <w:t>数字化转型</w:t>
      </w:r>
      <w:r w:rsidR="003E17C1" w:rsidRPr="004553BB">
        <w:rPr>
          <w:rFonts w:eastAsia="SimSun" w:cstheme="minorHAnsi"/>
          <w:sz w:val="24"/>
          <w:szCs w:val="24"/>
        </w:rPr>
        <w:t>所</w:t>
      </w:r>
      <w:r w:rsidR="00F53379" w:rsidRPr="004553BB">
        <w:rPr>
          <w:rFonts w:eastAsia="SimSun" w:cstheme="minorHAnsi"/>
          <w:sz w:val="24"/>
          <w:szCs w:val="24"/>
        </w:rPr>
        <w:t>带来的服务</w:t>
      </w:r>
      <w:r w:rsidR="00BA1895" w:rsidRPr="004553BB">
        <w:rPr>
          <w:rFonts w:eastAsia="SimSun" w:cstheme="minorHAnsi"/>
          <w:sz w:val="24"/>
          <w:szCs w:val="24"/>
        </w:rPr>
        <w:t>方面</w:t>
      </w:r>
      <w:r w:rsidR="00F53379" w:rsidRPr="004553BB">
        <w:rPr>
          <w:rFonts w:eastAsia="SimSun" w:cstheme="minorHAnsi"/>
          <w:sz w:val="24"/>
          <w:szCs w:val="24"/>
        </w:rPr>
        <w:t>挑战的核心。</w:t>
      </w:r>
    </w:p>
    <w:p w14:paraId="3729613A" w14:textId="1C153B9E" w:rsidR="000E5AA4" w:rsidRPr="004553BB" w:rsidRDefault="00C46058"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EF6A55" w:rsidRPr="004553BB">
        <w:rPr>
          <w:rFonts w:eastAsia="SimSun" w:cstheme="minorHAnsi"/>
          <w:b/>
          <w:bCs/>
          <w:sz w:val="24"/>
          <w:szCs w:val="24"/>
        </w:rPr>
        <w:t>更新国家应急计划</w:t>
      </w:r>
      <w:r w:rsidRPr="004553BB">
        <w:rPr>
          <w:rFonts w:eastAsia="SimSun" w:cstheme="minorHAnsi"/>
          <w:b/>
          <w:bCs/>
          <w:sz w:val="24"/>
          <w:szCs w:val="24"/>
        </w:rPr>
        <w:t>：</w:t>
      </w:r>
      <w:r w:rsidR="00EF6A55" w:rsidRPr="004553BB">
        <w:rPr>
          <w:rFonts w:eastAsia="SimSun" w:cstheme="minorHAnsi"/>
          <w:sz w:val="24"/>
          <w:szCs w:val="24"/>
        </w:rPr>
        <w:t>应急计划为危机期间的决策</w:t>
      </w:r>
      <w:r w:rsidR="005F6ABE" w:rsidRPr="004553BB">
        <w:rPr>
          <w:rFonts w:eastAsia="SimSun" w:cstheme="minorHAnsi"/>
          <w:sz w:val="24"/>
          <w:szCs w:val="24"/>
        </w:rPr>
        <w:t>做出</w:t>
      </w:r>
      <w:r w:rsidR="00EF6A55" w:rsidRPr="004553BB">
        <w:rPr>
          <w:rFonts w:eastAsia="SimSun" w:cstheme="minorHAnsi"/>
          <w:sz w:val="24"/>
          <w:szCs w:val="24"/>
        </w:rPr>
        <w:t>更好的准备。此类计划是预测未来突发事件及其负面影响的关键，应通过</w:t>
      </w:r>
      <w:r w:rsidR="005F6ABE" w:rsidRPr="004553BB">
        <w:rPr>
          <w:rFonts w:eastAsia="SimSun" w:cstheme="minorHAnsi"/>
          <w:sz w:val="24"/>
          <w:szCs w:val="24"/>
        </w:rPr>
        <w:t>采用</w:t>
      </w:r>
      <w:r w:rsidR="00EF6A55" w:rsidRPr="004553BB">
        <w:rPr>
          <w:rFonts w:eastAsia="SimSun" w:cstheme="minorHAnsi"/>
          <w:sz w:val="24"/>
          <w:szCs w:val="24"/>
        </w:rPr>
        <w:t>多种技术</w:t>
      </w:r>
      <w:r w:rsidR="005F6ABE" w:rsidRPr="004553BB">
        <w:rPr>
          <w:rFonts w:eastAsia="SimSun" w:cstheme="minorHAnsi"/>
          <w:sz w:val="24"/>
          <w:szCs w:val="24"/>
        </w:rPr>
        <w:t>的</w:t>
      </w:r>
      <w:r w:rsidR="00EF6A55" w:rsidRPr="004553BB">
        <w:rPr>
          <w:rFonts w:eastAsia="SimSun" w:cstheme="minorHAnsi"/>
          <w:sz w:val="24"/>
          <w:szCs w:val="24"/>
        </w:rPr>
        <w:t>方</w:t>
      </w:r>
      <w:r w:rsidR="005F6ABE" w:rsidRPr="004553BB">
        <w:rPr>
          <w:rFonts w:eastAsia="SimSun" w:cstheme="minorHAnsi"/>
          <w:sz w:val="24"/>
          <w:szCs w:val="24"/>
        </w:rPr>
        <w:t>式</w:t>
      </w:r>
      <w:r w:rsidR="00EF6A55" w:rsidRPr="004553BB">
        <w:rPr>
          <w:rFonts w:eastAsia="SimSun" w:cstheme="minorHAnsi"/>
          <w:sz w:val="24"/>
          <w:szCs w:val="24"/>
        </w:rPr>
        <w:t>注</w:t>
      </w:r>
      <w:r w:rsidR="005F6ABE" w:rsidRPr="004553BB">
        <w:rPr>
          <w:rFonts w:eastAsia="SimSun" w:cstheme="minorHAnsi"/>
          <w:sz w:val="24"/>
          <w:szCs w:val="24"/>
        </w:rPr>
        <w:t>重</w:t>
      </w:r>
      <w:r w:rsidR="00EF6A55" w:rsidRPr="004553BB">
        <w:rPr>
          <w:rFonts w:eastAsia="SimSun" w:cstheme="minorHAnsi"/>
          <w:sz w:val="24"/>
          <w:szCs w:val="24"/>
        </w:rPr>
        <w:t>城市和农村地区。需要开展双边、区域性</w:t>
      </w:r>
      <w:r w:rsidR="005F6ABE" w:rsidRPr="004553BB">
        <w:rPr>
          <w:rFonts w:eastAsia="SimSun" w:cstheme="minorHAnsi"/>
          <w:sz w:val="24"/>
          <w:szCs w:val="24"/>
        </w:rPr>
        <w:t>及</w:t>
      </w:r>
      <w:r w:rsidR="00EF6A55" w:rsidRPr="004553BB">
        <w:rPr>
          <w:rFonts w:eastAsia="SimSun" w:cstheme="minorHAnsi"/>
          <w:sz w:val="24"/>
          <w:szCs w:val="24"/>
        </w:rPr>
        <w:t>国际合作，以确保业务和公共服务的连续性，并</w:t>
      </w:r>
      <w:r w:rsidR="005F6ABE" w:rsidRPr="004553BB">
        <w:rPr>
          <w:rFonts w:eastAsia="SimSun" w:cstheme="minorHAnsi"/>
          <w:sz w:val="24"/>
          <w:szCs w:val="24"/>
        </w:rPr>
        <w:t>且</w:t>
      </w:r>
      <w:r w:rsidR="00EF6A55" w:rsidRPr="004553BB">
        <w:rPr>
          <w:rFonts w:eastAsia="SimSun" w:cstheme="minorHAnsi"/>
          <w:sz w:val="24"/>
          <w:szCs w:val="24"/>
        </w:rPr>
        <w:t>为国家</w:t>
      </w:r>
      <w:r w:rsidR="005F6ABE" w:rsidRPr="004553BB">
        <w:rPr>
          <w:rFonts w:eastAsia="SimSun" w:cstheme="minorHAnsi"/>
          <w:sz w:val="24"/>
          <w:szCs w:val="24"/>
        </w:rPr>
        <w:t>的</w:t>
      </w:r>
      <w:r w:rsidR="00EF6A55" w:rsidRPr="004553BB">
        <w:rPr>
          <w:rFonts w:eastAsia="SimSun" w:cstheme="minorHAnsi"/>
          <w:sz w:val="24"/>
          <w:szCs w:val="24"/>
        </w:rPr>
        <w:t>恢复工作提供支持。</w:t>
      </w:r>
    </w:p>
    <w:p w14:paraId="6CAC2C25" w14:textId="6E07106C" w:rsidR="000C574F" w:rsidRPr="004553BB" w:rsidRDefault="00C46058" w:rsidP="00D7590F">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EF6A55" w:rsidRPr="004553BB">
        <w:rPr>
          <w:rFonts w:eastAsia="SimSun" w:cstheme="minorHAnsi"/>
          <w:b/>
          <w:bCs/>
          <w:sz w:val="24"/>
          <w:szCs w:val="24"/>
        </w:rPr>
        <w:t>频谱改革</w:t>
      </w:r>
      <w:r w:rsidRPr="004553BB">
        <w:rPr>
          <w:rFonts w:eastAsia="SimSun" w:cstheme="minorHAnsi"/>
          <w:b/>
          <w:bCs/>
          <w:sz w:val="24"/>
          <w:szCs w:val="24"/>
        </w:rPr>
        <w:t>：</w:t>
      </w:r>
      <w:r w:rsidR="00EF6A55" w:rsidRPr="004553BB">
        <w:rPr>
          <w:rFonts w:eastAsia="SimSun" w:cstheme="minorHAnsi"/>
          <w:sz w:val="24"/>
          <w:szCs w:val="24"/>
        </w:rPr>
        <w:t>频谱管理人员需要能够</w:t>
      </w:r>
      <w:r w:rsidR="005250F9" w:rsidRPr="004553BB">
        <w:rPr>
          <w:rFonts w:eastAsia="SimSun" w:cstheme="minorHAnsi"/>
          <w:sz w:val="24"/>
          <w:szCs w:val="24"/>
        </w:rPr>
        <w:t>做出</w:t>
      </w:r>
      <w:r w:rsidR="000E1B53" w:rsidRPr="004553BB">
        <w:rPr>
          <w:rFonts w:eastAsia="SimSun" w:cstheme="minorHAnsi"/>
          <w:sz w:val="24"/>
          <w:szCs w:val="24"/>
        </w:rPr>
        <w:t>及时</w:t>
      </w:r>
      <w:r w:rsidR="00EF6A55" w:rsidRPr="004553BB">
        <w:rPr>
          <w:rFonts w:eastAsia="SimSun" w:cstheme="minorHAnsi"/>
          <w:sz w:val="24"/>
          <w:szCs w:val="24"/>
        </w:rPr>
        <w:t>反应，尽可能在需要的时间和地点</w:t>
      </w:r>
      <w:r w:rsidR="005250F9" w:rsidRPr="004553BB">
        <w:rPr>
          <w:rFonts w:eastAsia="SimSun" w:cstheme="minorHAnsi"/>
          <w:sz w:val="24"/>
          <w:szCs w:val="24"/>
        </w:rPr>
        <w:t>方便地</w:t>
      </w:r>
      <w:r w:rsidR="000E1B53" w:rsidRPr="004553BB">
        <w:rPr>
          <w:rFonts w:eastAsia="SimSun" w:cstheme="minorHAnsi"/>
          <w:sz w:val="24"/>
          <w:szCs w:val="24"/>
        </w:rPr>
        <w:t>为无线应用</w:t>
      </w:r>
      <w:r w:rsidR="00EF6A55" w:rsidRPr="004553BB">
        <w:rPr>
          <w:rFonts w:eastAsia="SimSun" w:cstheme="minorHAnsi"/>
          <w:sz w:val="24"/>
          <w:szCs w:val="24"/>
        </w:rPr>
        <w:t>提供频谱，</w:t>
      </w:r>
      <w:r w:rsidR="005250F9" w:rsidRPr="004553BB">
        <w:rPr>
          <w:rFonts w:eastAsia="SimSun" w:cstheme="minorHAnsi"/>
          <w:sz w:val="24"/>
          <w:szCs w:val="24"/>
        </w:rPr>
        <w:t>以便</w:t>
      </w:r>
      <w:r w:rsidR="00EF6A55" w:rsidRPr="004553BB">
        <w:rPr>
          <w:rFonts w:eastAsia="SimSun" w:cstheme="minorHAnsi"/>
          <w:sz w:val="24"/>
          <w:szCs w:val="24"/>
        </w:rPr>
        <w:t>频谱用户和创新者能够灵活地提供</w:t>
      </w:r>
      <w:r w:rsidR="005250F9" w:rsidRPr="004553BB">
        <w:rPr>
          <w:rFonts w:eastAsia="SimSun" w:cstheme="minorHAnsi"/>
          <w:sz w:val="24"/>
          <w:szCs w:val="24"/>
        </w:rPr>
        <w:t>服务，从而提供</w:t>
      </w:r>
      <w:r w:rsidR="00EF6A55" w:rsidRPr="004553BB">
        <w:rPr>
          <w:rFonts w:eastAsia="SimSun" w:cstheme="minorHAnsi"/>
          <w:sz w:val="24"/>
          <w:szCs w:val="24"/>
        </w:rPr>
        <w:t>最大</w:t>
      </w:r>
      <w:r w:rsidR="005250F9" w:rsidRPr="004553BB">
        <w:rPr>
          <w:rFonts w:eastAsia="SimSun" w:cstheme="minorHAnsi"/>
          <w:sz w:val="24"/>
          <w:szCs w:val="24"/>
        </w:rPr>
        <w:t>利</w:t>
      </w:r>
      <w:r w:rsidR="00EF6A55" w:rsidRPr="004553BB">
        <w:rPr>
          <w:rFonts w:eastAsia="SimSun" w:cstheme="minorHAnsi"/>
          <w:sz w:val="24"/>
          <w:szCs w:val="24"/>
        </w:rPr>
        <w:t>益。</w:t>
      </w:r>
      <w:r w:rsidR="000E1B53" w:rsidRPr="004553BB">
        <w:rPr>
          <w:rFonts w:eastAsia="SimSun" w:cstheme="minorHAnsi"/>
          <w:sz w:val="24"/>
          <w:szCs w:val="24"/>
        </w:rPr>
        <w:t>在可行之处并酌情</w:t>
      </w:r>
      <w:r w:rsidR="00BF4DE3" w:rsidRPr="004553BB">
        <w:rPr>
          <w:rFonts w:eastAsia="SimSun" w:cstheme="minorHAnsi"/>
          <w:sz w:val="24"/>
          <w:szCs w:val="24"/>
        </w:rPr>
        <w:t>使用技术和</w:t>
      </w:r>
      <w:r w:rsidR="000E1B53" w:rsidRPr="004553BB">
        <w:rPr>
          <w:rFonts w:eastAsia="SimSun" w:cstheme="minorHAnsi"/>
          <w:sz w:val="24"/>
          <w:szCs w:val="24"/>
        </w:rPr>
        <w:t>/</w:t>
      </w:r>
      <w:r w:rsidR="000E1B53" w:rsidRPr="004553BB">
        <w:rPr>
          <w:rFonts w:eastAsia="SimSun" w:cstheme="minorHAnsi"/>
          <w:sz w:val="24"/>
          <w:szCs w:val="24"/>
        </w:rPr>
        <w:t>或</w:t>
      </w:r>
      <w:r w:rsidR="00BF4DE3" w:rsidRPr="004553BB">
        <w:rPr>
          <w:rFonts w:eastAsia="SimSun" w:cstheme="minorHAnsi"/>
          <w:sz w:val="24"/>
          <w:szCs w:val="24"/>
        </w:rPr>
        <w:t>服务中立方法的、</w:t>
      </w:r>
      <w:r w:rsidR="007A3FA1" w:rsidRPr="004553BB">
        <w:rPr>
          <w:rFonts w:eastAsia="SimSun" w:cstheme="minorHAnsi"/>
          <w:sz w:val="24"/>
          <w:szCs w:val="24"/>
        </w:rPr>
        <w:t>反应迅速</w:t>
      </w:r>
      <w:r w:rsidR="00BF4DE3" w:rsidRPr="004553BB">
        <w:rPr>
          <w:rFonts w:eastAsia="SimSun" w:cstheme="minorHAnsi"/>
          <w:sz w:val="24"/>
          <w:szCs w:val="24"/>
        </w:rPr>
        <w:t>且</w:t>
      </w:r>
      <w:r w:rsidR="00EF6A55" w:rsidRPr="004553BB">
        <w:rPr>
          <w:rFonts w:eastAsia="SimSun" w:cstheme="minorHAnsi"/>
          <w:sz w:val="24"/>
          <w:szCs w:val="24"/>
        </w:rPr>
        <w:t>灵活的授权框架</w:t>
      </w:r>
      <w:r w:rsidR="00BF4DE3" w:rsidRPr="004553BB">
        <w:rPr>
          <w:rFonts w:eastAsia="SimSun" w:cstheme="minorHAnsi"/>
          <w:sz w:val="24"/>
          <w:szCs w:val="24"/>
        </w:rPr>
        <w:t>，</w:t>
      </w:r>
      <w:r w:rsidR="000E1B53" w:rsidRPr="004553BB">
        <w:rPr>
          <w:rFonts w:eastAsia="SimSun" w:cstheme="minorHAnsi"/>
          <w:sz w:val="24"/>
          <w:szCs w:val="24"/>
        </w:rPr>
        <w:t>可</w:t>
      </w:r>
      <w:r w:rsidR="007A3867" w:rsidRPr="004553BB">
        <w:rPr>
          <w:rFonts w:eastAsia="SimSun" w:cstheme="minorHAnsi"/>
          <w:sz w:val="24"/>
          <w:szCs w:val="24"/>
        </w:rPr>
        <w:t>有利于</w:t>
      </w:r>
      <w:r w:rsidR="000E1B53" w:rsidRPr="004553BB">
        <w:rPr>
          <w:rFonts w:eastAsia="SimSun" w:cstheme="minorHAnsi"/>
          <w:sz w:val="24"/>
          <w:szCs w:val="24"/>
        </w:rPr>
        <w:t>服务运营商</w:t>
      </w:r>
      <w:r w:rsidR="00EF6A55" w:rsidRPr="004553BB">
        <w:rPr>
          <w:rFonts w:eastAsia="SimSun" w:cstheme="minorHAnsi"/>
          <w:sz w:val="24"/>
          <w:szCs w:val="24"/>
        </w:rPr>
        <w:t>快速、顺利地部署设备</w:t>
      </w:r>
      <w:r w:rsidR="000E1B53" w:rsidRPr="004553BB">
        <w:rPr>
          <w:rFonts w:eastAsia="SimSun" w:cstheme="minorHAnsi"/>
          <w:sz w:val="24"/>
          <w:szCs w:val="24"/>
        </w:rPr>
        <w:t>并</w:t>
      </w:r>
      <w:r w:rsidR="000C574F" w:rsidRPr="004553BB">
        <w:rPr>
          <w:rFonts w:eastAsia="SimSun" w:cstheme="minorHAnsi"/>
          <w:sz w:val="24"/>
          <w:szCs w:val="24"/>
        </w:rPr>
        <w:t>拓展</w:t>
      </w:r>
      <w:r w:rsidR="000E1B53" w:rsidRPr="004553BB">
        <w:rPr>
          <w:rFonts w:eastAsia="SimSun" w:cstheme="minorHAnsi"/>
          <w:sz w:val="24"/>
          <w:szCs w:val="24"/>
        </w:rPr>
        <w:t>其网络</w:t>
      </w:r>
      <w:r w:rsidR="00EF6A55" w:rsidRPr="004553BB">
        <w:rPr>
          <w:rFonts w:eastAsia="SimSun" w:cstheme="minorHAnsi"/>
          <w:sz w:val="24"/>
          <w:szCs w:val="24"/>
        </w:rPr>
        <w:t>。确保</w:t>
      </w:r>
      <w:r w:rsidR="007A3FA1" w:rsidRPr="004553BB">
        <w:rPr>
          <w:rFonts w:eastAsia="SimSun" w:cstheme="minorHAnsi"/>
          <w:sz w:val="24"/>
          <w:szCs w:val="24"/>
        </w:rPr>
        <w:t>充足</w:t>
      </w:r>
      <w:r w:rsidR="00EF6A55" w:rsidRPr="004553BB">
        <w:rPr>
          <w:rFonts w:eastAsia="SimSun" w:cstheme="minorHAnsi"/>
          <w:sz w:val="24"/>
          <w:szCs w:val="24"/>
        </w:rPr>
        <w:t>的未</w:t>
      </w:r>
      <w:r w:rsidR="007A3867" w:rsidRPr="004553BB">
        <w:rPr>
          <w:rFonts w:eastAsia="SimSun" w:cstheme="minorHAnsi"/>
          <w:sz w:val="24"/>
          <w:szCs w:val="24"/>
        </w:rPr>
        <w:t>授权</w:t>
      </w:r>
      <w:r w:rsidR="00EF6A55" w:rsidRPr="004553BB">
        <w:rPr>
          <w:rFonts w:eastAsia="SimSun" w:cstheme="minorHAnsi"/>
          <w:sz w:val="24"/>
          <w:szCs w:val="24"/>
        </w:rPr>
        <w:t>频谱</w:t>
      </w:r>
      <w:r w:rsidR="007A3867" w:rsidRPr="004553BB">
        <w:rPr>
          <w:rFonts w:eastAsia="SimSun" w:cstheme="minorHAnsi"/>
          <w:sz w:val="24"/>
          <w:szCs w:val="24"/>
        </w:rPr>
        <w:t>的提供</w:t>
      </w:r>
      <w:r w:rsidR="00EF6A55" w:rsidRPr="004553BB">
        <w:rPr>
          <w:rFonts w:eastAsia="SimSun" w:cstheme="minorHAnsi"/>
          <w:sz w:val="24"/>
          <w:szCs w:val="24"/>
        </w:rPr>
        <w:t>推动一系列技术的创新和投资</w:t>
      </w:r>
      <w:r w:rsidR="007A3867" w:rsidRPr="004553BB">
        <w:rPr>
          <w:rFonts w:eastAsia="SimSun" w:cstheme="minorHAnsi"/>
          <w:sz w:val="24"/>
          <w:szCs w:val="24"/>
        </w:rPr>
        <w:t>，从而补充并支持网络</w:t>
      </w:r>
      <w:r w:rsidR="00EF6A55" w:rsidRPr="004553BB">
        <w:rPr>
          <w:rFonts w:eastAsia="SimSun" w:cstheme="minorHAnsi"/>
          <w:sz w:val="24"/>
          <w:szCs w:val="24"/>
        </w:rPr>
        <w:t>，</w:t>
      </w:r>
      <w:r w:rsidR="000C574F" w:rsidRPr="004553BB">
        <w:rPr>
          <w:rFonts w:eastAsia="SimSun" w:cstheme="minorHAnsi"/>
          <w:sz w:val="24"/>
          <w:szCs w:val="24"/>
        </w:rPr>
        <w:t>并且</w:t>
      </w:r>
      <w:r w:rsidR="00EF6A55" w:rsidRPr="004553BB">
        <w:rPr>
          <w:rFonts w:eastAsia="SimSun" w:cstheme="minorHAnsi"/>
          <w:sz w:val="24"/>
          <w:szCs w:val="24"/>
        </w:rPr>
        <w:t>以低成本</w:t>
      </w:r>
      <w:r w:rsidR="007A3867" w:rsidRPr="004553BB">
        <w:rPr>
          <w:rFonts w:eastAsia="SimSun" w:cstheme="minorHAnsi"/>
          <w:sz w:val="24"/>
          <w:szCs w:val="24"/>
        </w:rPr>
        <w:t>拓</w:t>
      </w:r>
      <w:r w:rsidR="00EF6A55" w:rsidRPr="004553BB">
        <w:rPr>
          <w:rFonts w:eastAsia="SimSun" w:cstheme="minorHAnsi"/>
          <w:sz w:val="24"/>
          <w:szCs w:val="24"/>
        </w:rPr>
        <w:t>展宽带接入。</w:t>
      </w:r>
      <w:r w:rsidR="000C574F" w:rsidRPr="004553BB">
        <w:rPr>
          <w:rFonts w:eastAsia="SimSun" w:cstheme="minorHAnsi"/>
          <w:sz w:val="24"/>
          <w:szCs w:val="24"/>
        </w:rPr>
        <w:t>尽管为将新的无线电系统和服务推向市场而进行的监管改革是值得称赞的目标，但频谱改革也应侧重于确保向传统上没有服务或服务不足的地区和人口提供负担得起的宽带服务接入。</w:t>
      </w:r>
    </w:p>
    <w:p w14:paraId="1465C117" w14:textId="47821344" w:rsidR="001D350D" w:rsidRPr="004553BB" w:rsidRDefault="003F1981" w:rsidP="00FA535A">
      <w:pPr>
        <w:pStyle w:val="Heading2"/>
        <w:spacing w:before="480"/>
        <w:rPr>
          <w:rFonts w:asciiTheme="minorHAnsi" w:eastAsia="SimSun" w:hAnsiTheme="minorHAnsi" w:cstheme="minorHAnsi"/>
          <w:sz w:val="24"/>
          <w:szCs w:val="24"/>
          <w:lang w:eastAsia="zh-CN"/>
        </w:rPr>
      </w:pPr>
      <w:bookmarkStart w:id="9" w:name="lt_pId086"/>
      <w:r w:rsidRPr="004553BB">
        <w:rPr>
          <w:rFonts w:asciiTheme="minorHAnsi" w:eastAsia="SimSun" w:hAnsiTheme="minorHAnsi" w:cstheme="minorHAnsi"/>
          <w:b/>
          <w:bCs/>
          <w:sz w:val="24"/>
          <w:szCs w:val="24"/>
          <w:lang w:val="en-GB" w:eastAsia="zh-CN"/>
        </w:rPr>
        <w:t>跨部门协作、跨境合作</w:t>
      </w:r>
      <w:r w:rsidR="00EE5FB5" w:rsidRPr="004553BB">
        <w:rPr>
          <w:rFonts w:asciiTheme="minorHAnsi" w:eastAsia="SimSun" w:hAnsiTheme="minorHAnsi" w:cstheme="minorHAnsi"/>
          <w:b/>
          <w:bCs/>
          <w:sz w:val="24"/>
          <w:szCs w:val="24"/>
          <w:lang w:val="en-GB" w:eastAsia="zh-CN"/>
        </w:rPr>
        <w:t>与</w:t>
      </w:r>
      <w:r w:rsidRPr="004553BB">
        <w:rPr>
          <w:rFonts w:asciiTheme="minorHAnsi" w:eastAsia="SimSun" w:hAnsiTheme="minorHAnsi" w:cstheme="minorHAnsi"/>
          <w:b/>
          <w:bCs/>
          <w:sz w:val="24"/>
          <w:szCs w:val="24"/>
          <w:lang w:val="en-GB" w:eastAsia="zh-CN"/>
        </w:rPr>
        <w:t>跨部门参与</w:t>
      </w:r>
      <w:bookmarkEnd w:id="9"/>
      <w:r w:rsidR="001F3FF9" w:rsidRPr="004553BB">
        <w:rPr>
          <w:rFonts w:asciiTheme="minorHAnsi" w:eastAsia="SimSun" w:hAnsiTheme="minorHAnsi" w:cstheme="minorHAnsi"/>
          <w:sz w:val="24"/>
          <w:szCs w:val="24"/>
          <w:lang w:eastAsia="zh-CN"/>
        </w:rPr>
        <w:t xml:space="preserve"> </w:t>
      </w:r>
    </w:p>
    <w:p w14:paraId="70C408B6" w14:textId="4D8FE2A9" w:rsidR="00305412" w:rsidRPr="004553BB" w:rsidRDefault="007A3FA1" w:rsidP="00C46058">
      <w:pPr>
        <w:spacing w:before="240"/>
        <w:ind w:firstLineChars="200" w:firstLine="480"/>
        <w:rPr>
          <w:rFonts w:eastAsia="SimSun" w:cstheme="minorHAnsi"/>
          <w:sz w:val="24"/>
          <w:szCs w:val="24"/>
          <w:lang w:eastAsia="zh-CN"/>
        </w:rPr>
      </w:pPr>
      <w:bookmarkStart w:id="10" w:name="lt_pId087"/>
      <w:r w:rsidRPr="004553BB">
        <w:rPr>
          <w:rFonts w:eastAsia="SimSun" w:cstheme="minorHAnsi"/>
          <w:sz w:val="24"/>
          <w:szCs w:val="24"/>
          <w:lang w:eastAsia="zh-CN"/>
        </w:rPr>
        <w:t>市场的日益全球化和传统部门界限的</w:t>
      </w:r>
      <w:proofErr w:type="gramStart"/>
      <w:r w:rsidRPr="004553BB">
        <w:rPr>
          <w:rFonts w:eastAsia="SimSun" w:cstheme="minorHAnsi"/>
          <w:sz w:val="24"/>
          <w:szCs w:val="24"/>
          <w:lang w:eastAsia="zh-CN"/>
        </w:rPr>
        <w:t>模糊将</w:t>
      </w:r>
      <w:proofErr w:type="gramEnd"/>
      <w:r w:rsidRPr="004553BB">
        <w:rPr>
          <w:rFonts w:eastAsia="SimSun" w:cstheme="minorHAnsi"/>
          <w:sz w:val="24"/>
          <w:szCs w:val="24"/>
          <w:lang w:eastAsia="zh-CN"/>
        </w:rPr>
        <w:t>意味着国际</w:t>
      </w:r>
      <w:r w:rsidR="00E829BA" w:rsidRPr="004553BB">
        <w:rPr>
          <w:rFonts w:eastAsia="SimSun" w:cstheme="minorHAnsi"/>
          <w:sz w:val="24"/>
          <w:szCs w:val="24"/>
          <w:lang w:eastAsia="zh-CN"/>
        </w:rPr>
        <w:t>及</w:t>
      </w:r>
      <w:r w:rsidRPr="004553BB">
        <w:rPr>
          <w:rFonts w:eastAsia="SimSun" w:cstheme="minorHAnsi"/>
          <w:sz w:val="24"/>
          <w:szCs w:val="24"/>
          <w:lang w:eastAsia="zh-CN"/>
        </w:rPr>
        <w:t>政府间的合作与协作是确保我们的监管框架能够适应</w:t>
      </w:r>
      <w:r w:rsidR="00E829BA" w:rsidRPr="004553BB">
        <w:rPr>
          <w:rFonts w:eastAsia="SimSun" w:cstheme="minorHAnsi"/>
          <w:sz w:val="24"/>
          <w:szCs w:val="24"/>
          <w:lang w:eastAsia="zh-CN"/>
        </w:rPr>
        <w:t>并</w:t>
      </w:r>
      <w:r w:rsidRPr="004553BB">
        <w:rPr>
          <w:rFonts w:eastAsia="SimSun" w:cstheme="minorHAnsi"/>
          <w:sz w:val="24"/>
          <w:szCs w:val="24"/>
          <w:lang w:eastAsia="zh-CN"/>
        </w:rPr>
        <w:t>应对新的和正在出现的监管挑战的不可或缺的组成部分。</w:t>
      </w:r>
      <w:r w:rsidRPr="004553BB">
        <w:rPr>
          <w:rFonts w:eastAsia="SimSun" w:cstheme="minorHAnsi"/>
          <w:sz w:val="24"/>
          <w:szCs w:val="24"/>
          <w:lang w:eastAsia="zh-CN"/>
        </w:rPr>
        <w:t xml:space="preserve"> </w:t>
      </w:r>
      <w:bookmarkEnd w:id="10"/>
    </w:p>
    <w:p w14:paraId="40BB6950" w14:textId="749B6D91" w:rsidR="00305412" w:rsidRPr="004553BB" w:rsidRDefault="007A3FA1" w:rsidP="00C46058">
      <w:pPr>
        <w:spacing w:before="240"/>
        <w:ind w:firstLineChars="200" w:firstLine="480"/>
        <w:rPr>
          <w:rFonts w:eastAsia="SimSun" w:cstheme="minorHAnsi"/>
          <w:sz w:val="24"/>
          <w:szCs w:val="24"/>
          <w:lang w:eastAsia="zh-CN"/>
        </w:rPr>
      </w:pPr>
      <w:r w:rsidRPr="004553BB">
        <w:rPr>
          <w:rFonts w:eastAsia="SimSun" w:cstheme="minorHAnsi"/>
          <w:sz w:val="24"/>
          <w:szCs w:val="24"/>
          <w:lang w:eastAsia="zh-CN"/>
        </w:rPr>
        <w:lastRenderedPageBreak/>
        <w:t>在</w:t>
      </w:r>
      <w:r w:rsidR="00E8376F" w:rsidRPr="004553BB">
        <w:rPr>
          <w:rFonts w:eastAsia="SimSun" w:cstheme="minorHAnsi"/>
          <w:sz w:val="24"/>
          <w:szCs w:val="24"/>
          <w:lang w:eastAsia="zh-CN"/>
        </w:rPr>
        <w:t>数字化转型</w:t>
      </w:r>
      <w:r w:rsidRPr="004553BB">
        <w:rPr>
          <w:rFonts w:eastAsia="SimSun" w:cstheme="minorHAnsi"/>
          <w:sz w:val="24"/>
          <w:szCs w:val="24"/>
          <w:lang w:eastAsia="zh-CN"/>
        </w:rPr>
        <w:t>的支撑下，公共政策</w:t>
      </w:r>
      <w:r w:rsidR="0064292C" w:rsidRPr="004553BB">
        <w:rPr>
          <w:rFonts w:eastAsia="SimSun" w:cstheme="minorHAnsi"/>
          <w:sz w:val="24"/>
          <w:szCs w:val="24"/>
          <w:lang w:eastAsia="zh-CN"/>
        </w:rPr>
        <w:t>的重点</w:t>
      </w:r>
      <w:r w:rsidRPr="004553BB">
        <w:rPr>
          <w:rFonts w:eastAsia="SimSun" w:cstheme="minorHAnsi"/>
          <w:sz w:val="24"/>
          <w:szCs w:val="24"/>
          <w:lang w:eastAsia="zh-CN"/>
        </w:rPr>
        <w:t>已经开始从单一部门转向经济和社会。信息通信技术（</w:t>
      </w:r>
      <w:r w:rsidRPr="004553BB">
        <w:rPr>
          <w:rFonts w:eastAsia="SimSun" w:cstheme="minorHAnsi"/>
          <w:sz w:val="24"/>
          <w:szCs w:val="24"/>
          <w:lang w:eastAsia="zh-CN"/>
        </w:rPr>
        <w:t>ICT</w:t>
      </w:r>
      <w:r w:rsidRPr="004553BB">
        <w:rPr>
          <w:rFonts w:eastAsia="SimSun" w:cstheme="minorHAnsi"/>
          <w:sz w:val="24"/>
          <w:szCs w:val="24"/>
          <w:lang w:eastAsia="zh-CN"/>
        </w:rPr>
        <w:t>）监管机构和决策者正面临越来越大的压力，需要与所有经济部门的同行和参与</w:t>
      </w:r>
      <w:r w:rsidR="0064292C" w:rsidRPr="004553BB">
        <w:rPr>
          <w:rFonts w:eastAsia="SimSun" w:cstheme="minorHAnsi"/>
          <w:sz w:val="24"/>
          <w:szCs w:val="24"/>
          <w:lang w:eastAsia="zh-CN"/>
        </w:rPr>
        <w:t>方</w:t>
      </w:r>
      <w:r w:rsidRPr="004553BB">
        <w:rPr>
          <w:rFonts w:eastAsia="SimSun" w:cstheme="minorHAnsi"/>
          <w:sz w:val="24"/>
          <w:szCs w:val="24"/>
          <w:lang w:eastAsia="zh-CN"/>
        </w:rPr>
        <w:t>建立联系，将</w:t>
      </w:r>
      <w:r w:rsidR="00E8376F" w:rsidRPr="004553BB">
        <w:rPr>
          <w:rFonts w:eastAsia="SimSun" w:cstheme="minorHAnsi"/>
          <w:sz w:val="24"/>
          <w:szCs w:val="24"/>
          <w:lang w:eastAsia="zh-CN"/>
        </w:rPr>
        <w:t>数字化转型</w:t>
      </w:r>
      <w:r w:rsidRPr="004553BB">
        <w:rPr>
          <w:rFonts w:eastAsia="SimSun" w:cstheme="minorHAnsi"/>
          <w:sz w:val="24"/>
          <w:szCs w:val="24"/>
          <w:lang w:eastAsia="zh-CN"/>
        </w:rPr>
        <w:t>作为可持续发展和实现可持续发展目标的引擎。</w:t>
      </w:r>
      <w:r w:rsidRPr="004553BB">
        <w:rPr>
          <w:rFonts w:eastAsia="SimSun" w:cstheme="minorHAnsi"/>
          <w:sz w:val="24"/>
          <w:szCs w:val="24"/>
          <w:lang w:eastAsia="zh-CN"/>
        </w:rPr>
        <w:t xml:space="preserve"> </w:t>
      </w:r>
    </w:p>
    <w:p w14:paraId="692080AE" w14:textId="2B0A828E" w:rsidR="00AC563C" w:rsidRPr="004553BB" w:rsidRDefault="007A3FA1" w:rsidP="00C46058">
      <w:pPr>
        <w:spacing w:before="240"/>
        <w:ind w:firstLineChars="200" w:firstLine="480"/>
        <w:rPr>
          <w:rFonts w:eastAsia="SimSun" w:cstheme="minorHAnsi"/>
          <w:sz w:val="24"/>
          <w:szCs w:val="24"/>
          <w:lang w:eastAsia="zh-CN"/>
        </w:rPr>
      </w:pPr>
      <w:r w:rsidRPr="004553BB">
        <w:rPr>
          <w:rFonts w:eastAsia="SimSun" w:cstheme="minorHAnsi"/>
          <w:sz w:val="24"/>
          <w:szCs w:val="24"/>
          <w:lang w:eastAsia="zh-CN"/>
        </w:rPr>
        <w:t>以坚实的监管原则为基础的</w:t>
      </w:r>
      <w:bookmarkStart w:id="11" w:name="_Hlk48070458"/>
      <w:proofErr w:type="gramStart"/>
      <w:r w:rsidRPr="004553BB">
        <w:rPr>
          <w:rFonts w:eastAsia="SimSun" w:cstheme="minorHAnsi"/>
          <w:sz w:val="24"/>
          <w:szCs w:val="24"/>
          <w:lang w:eastAsia="zh-CN"/>
        </w:rPr>
        <w:t>第五代</w:t>
      </w:r>
      <w:r w:rsidR="0064292C" w:rsidRPr="004553BB">
        <w:rPr>
          <w:rFonts w:eastAsia="SimSun" w:cstheme="minorHAnsi"/>
          <w:sz w:val="24"/>
          <w:szCs w:val="24"/>
          <w:lang w:eastAsia="zh-CN"/>
        </w:rPr>
        <w:t>协式</w:t>
      </w:r>
      <w:r w:rsidRPr="004553BB">
        <w:rPr>
          <w:rFonts w:eastAsia="SimSun" w:cstheme="minorHAnsi"/>
          <w:sz w:val="24"/>
          <w:szCs w:val="24"/>
          <w:lang w:eastAsia="zh-CN"/>
        </w:rPr>
        <w:t>作</w:t>
      </w:r>
      <w:proofErr w:type="gramEnd"/>
      <w:r w:rsidRPr="004553BB">
        <w:rPr>
          <w:rFonts w:eastAsia="SimSun" w:cstheme="minorHAnsi"/>
          <w:sz w:val="24"/>
          <w:szCs w:val="24"/>
          <w:lang w:eastAsia="zh-CN"/>
        </w:rPr>
        <w:t>监管</w:t>
      </w:r>
      <w:bookmarkEnd w:id="11"/>
      <w:r w:rsidRPr="004553BB">
        <w:rPr>
          <w:rFonts w:eastAsia="SimSun" w:cstheme="minorHAnsi"/>
          <w:sz w:val="24"/>
          <w:szCs w:val="24"/>
          <w:lang w:eastAsia="zh-CN"/>
        </w:rPr>
        <w:t>将</w:t>
      </w:r>
      <w:r w:rsidR="008410FF" w:rsidRPr="004553BB">
        <w:rPr>
          <w:rFonts w:eastAsia="SimSun" w:cstheme="minorHAnsi"/>
          <w:sz w:val="24"/>
          <w:szCs w:val="24"/>
          <w:lang w:eastAsia="zh-CN"/>
        </w:rPr>
        <w:t>推广</w:t>
      </w:r>
      <w:r w:rsidRPr="004553BB">
        <w:rPr>
          <w:rFonts w:eastAsia="SimSun" w:cstheme="minorHAnsi"/>
          <w:sz w:val="24"/>
          <w:szCs w:val="24"/>
          <w:lang w:eastAsia="zh-CN"/>
        </w:rPr>
        <w:t>确定性</w:t>
      </w:r>
      <w:r w:rsidR="00C46058" w:rsidRPr="004553BB">
        <w:rPr>
          <w:rFonts w:eastAsia="SimSun" w:cstheme="minorHAnsi"/>
          <w:sz w:val="24"/>
          <w:szCs w:val="24"/>
          <w:lang w:eastAsia="zh-CN"/>
        </w:rPr>
        <w:t xml:space="preserve"> – </w:t>
      </w:r>
      <w:r w:rsidR="008410FF" w:rsidRPr="004553BB">
        <w:rPr>
          <w:rFonts w:eastAsia="SimSun" w:cstheme="minorHAnsi"/>
          <w:sz w:val="24"/>
          <w:szCs w:val="24"/>
          <w:lang w:eastAsia="zh-CN"/>
        </w:rPr>
        <w:t>这一关键因素</w:t>
      </w:r>
      <w:r w:rsidRPr="004553BB">
        <w:rPr>
          <w:rFonts w:eastAsia="SimSun" w:cstheme="minorHAnsi"/>
          <w:sz w:val="24"/>
          <w:szCs w:val="24"/>
          <w:lang w:eastAsia="zh-CN"/>
        </w:rPr>
        <w:t>，如果监</w:t>
      </w:r>
      <w:r w:rsidR="008410FF" w:rsidRPr="004553BB">
        <w:rPr>
          <w:rFonts w:eastAsia="SimSun" w:cstheme="minorHAnsi"/>
          <w:sz w:val="24"/>
          <w:szCs w:val="24"/>
          <w:lang w:eastAsia="zh-CN"/>
        </w:rPr>
        <w:t>管</w:t>
      </w:r>
      <w:r w:rsidRPr="004553BB">
        <w:rPr>
          <w:rFonts w:eastAsia="SimSun" w:cstheme="minorHAnsi"/>
          <w:sz w:val="24"/>
          <w:szCs w:val="24"/>
          <w:lang w:eastAsia="zh-CN"/>
        </w:rPr>
        <w:t>机构</w:t>
      </w:r>
      <w:r w:rsidR="008410FF" w:rsidRPr="004553BB">
        <w:rPr>
          <w:rFonts w:eastAsia="SimSun" w:cstheme="minorHAnsi"/>
          <w:sz w:val="24"/>
          <w:szCs w:val="24"/>
          <w:lang w:eastAsia="zh-CN"/>
        </w:rPr>
        <w:t>欲</w:t>
      </w:r>
      <w:r w:rsidRPr="004553BB">
        <w:rPr>
          <w:rFonts w:eastAsia="SimSun" w:cstheme="minorHAnsi"/>
          <w:sz w:val="24"/>
          <w:szCs w:val="24"/>
          <w:lang w:eastAsia="zh-CN"/>
        </w:rPr>
        <w:t>继续吸引投资并促进迄今为止定义了数字经济</w:t>
      </w:r>
      <w:r w:rsidR="008410FF" w:rsidRPr="004553BB">
        <w:rPr>
          <w:rFonts w:eastAsia="SimSun" w:cstheme="minorHAnsi"/>
          <w:sz w:val="24"/>
          <w:szCs w:val="24"/>
          <w:lang w:eastAsia="zh-CN"/>
        </w:rPr>
        <w:t>的</w:t>
      </w:r>
      <w:r w:rsidRPr="004553BB">
        <w:rPr>
          <w:rFonts w:eastAsia="SimSun" w:cstheme="minorHAnsi"/>
          <w:sz w:val="24"/>
          <w:szCs w:val="24"/>
          <w:lang w:eastAsia="zh-CN"/>
        </w:rPr>
        <w:t>创新</w:t>
      </w:r>
      <w:r w:rsidR="008410FF" w:rsidRPr="004553BB">
        <w:rPr>
          <w:rFonts w:eastAsia="SimSun" w:cstheme="minorHAnsi"/>
          <w:sz w:val="24"/>
          <w:szCs w:val="24"/>
          <w:lang w:eastAsia="zh-CN"/>
        </w:rPr>
        <w:t>的话</w:t>
      </w:r>
      <w:r w:rsidRPr="004553BB">
        <w:rPr>
          <w:rFonts w:eastAsia="SimSun" w:cstheme="minorHAnsi"/>
          <w:sz w:val="24"/>
          <w:szCs w:val="24"/>
          <w:lang w:eastAsia="zh-CN"/>
        </w:rPr>
        <w:t>。</w:t>
      </w:r>
      <w:r w:rsidRPr="004553BB">
        <w:rPr>
          <w:rFonts w:eastAsia="SimSun" w:cstheme="minorHAnsi"/>
          <w:sz w:val="24"/>
          <w:szCs w:val="24"/>
          <w:lang w:eastAsia="zh-CN"/>
        </w:rPr>
        <w:t xml:space="preserve"> </w:t>
      </w:r>
    </w:p>
    <w:p w14:paraId="38EBF2E2" w14:textId="2C8755F3" w:rsidR="00872E93" w:rsidRPr="004553BB" w:rsidRDefault="007A3FA1" w:rsidP="00C46058">
      <w:pPr>
        <w:ind w:firstLineChars="200" w:firstLine="480"/>
        <w:rPr>
          <w:rFonts w:eastAsia="SimSun" w:cstheme="minorHAnsi"/>
          <w:sz w:val="24"/>
          <w:szCs w:val="24"/>
          <w:lang w:eastAsia="zh-CN"/>
        </w:rPr>
      </w:pPr>
      <w:r w:rsidRPr="004553BB">
        <w:rPr>
          <w:rFonts w:eastAsia="SimSun" w:cstheme="minorHAnsi"/>
          <w:sz w:val="24"/>
          <w:szCs w:val="24"/>
          <w:lang w:eastAsia="zh-CN"/>
        </w:rPr>
        <w:t>因此，我们认为以下领域对于监管</w:t>
      </w:r>
      <w:r w:rsidR="008410FF" w:rsidRPr="004553BB">
        <w:rPr>
          <w:rFonts w:eastAsia="SimSun" w:cstheme="minorHAnsi"/>
          <w:sz w:val="24"/>
          <w:szCs w:val="24"/>
          <w:lang w:eastAsia="zh-CN"/>
        </w:rPr>
        <w:t>协</w:t>
      </w:r>
      <w:r w:rsidRPr="004553BB">
        <w:rPr>
          <w:rFonts w:eastAsia="SimSun" w:cstheme="minorHAnsi"/>
          <w:sz w:val="24"/>
          <w:szCs w:val="24"/>
          <w:lang w:eastAsia="zh-CN"/>
        </w:rPr>
        <w:t>作</w:t>
      </w:r>
      <w:r w:rsidR="008410FF" w:rsidRPr="004553BB">
        <w:rPr>
          <w:rFonts w:eastAsia="SimSun" w:cstheme="minorHAnsi"/>
          <w:sz w:val="24"/>
          <w:szCs w:val="24"/>
          <w:lang w:eastAsia="zh-CN"/>
        </w:rPr>
        <w:t>及</w:t>
      </w:r>
      <w:r w:rsidRPr="004553BB">
        <w:rPr>
          <w:rFonts w:eastAsia="SimSun" w:cstheme="minorHAnsi"/>
          <w:sz w:val="24"/>
          <w:szCs w:val="24"/>
          <w:lang w:eastAsia="zh-CN"/>
        </w:rPr>
        <w:t>响应的成功至关重要。</w:t>
      </w:r>
    </w:p>
    <w:p w14:paraId="51A4AD6B" w14:textId="0730997B" w:rsidR="00480802" w:rsidRPr="004553BB" w:rsidRDefault="00C46058" w:rsidP="00C46058">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620D4C" w:rsidRPr="004553BB">
        <w:rPr>
          <w:rFonts w:eastAsia="SimSun" w:cstheme="minorHAnsi"/>
          <w:b/>
          <w:bCs/>
          <w:sz w:val="24"/>
          <w:szCs w:val="24"/>
        </w:rPr>
        <w:t>联合行动的法律能力</w:t>
      </w:r>
      <w:r w:rsidRPr="004553BB">
        <w:rPr>
          <w:rFonts w:eastAsia="SimSun" w:cstheme="minorHAnsi"/>
          <w:sz w:val="24"/>
          <w:szCs w:val="24"/>
        </w:rPr>
        <w:t xml:space="preserve"> – </w:t>
      </w:r>
      <w:r w:rsidR="00A3680F" w:rsidRPr="004553BB">
        <w:rPr>
          <w:rFonts w:eastAsia="SimSun" w:cstheme="minorHAnsi"/>
          <w:sz w:val="24"/>
          <w:szCs w:val="24"/>
        </w:rPr>
        <w:t>当</w:t>
      </w:r>
      <w:r w:rsidR="008410FF" w:rsidRPr="004553BB">
        <w:rPr>
          <w:rFonts w:eastAsia="SimSun" w:cstheme="minorHAnsi"/>
          <w:sz w:val="24"/>
          <w:szCs w:val="24"/>
        </w:rPr>
        <w:t>协作式</w:t>
      </w:r>
      <w:r w:rsidR="00620D4C" w:rsidRPr="004553BB">
        <w:rPr>
          <w:rFonts w:eastAsia="SimSun" w:cstheme="minorHAnsi"/>
          <w:sz w:val="24"/>
          <w:szCs w:val="24"/>
        </w:rPr>
        <w:t>监管</w:t>
      </w:r>
      <w:r w:rsidR="009867E2" w:rsidRPr="004553BB">
        <w:rPr>
          <w:rFonts w:eastAsia="SimSun" w:cstheme="minorHAnsi"/>
          <w:sz w:val="24"/>
          <w:szCs w:val="24"/>
        </w:rPr>
        <w:t>基于</w:t>
      </w:r>
      <w:r w:rsidR="00A3680F" w:rsidRPr="004553BB">
        <w:rPr>
          <w:rFonts w:eastAsia="SimSun" w:cstheme="minorHAnsi"/>
          <w:sz w:val="24"/>
          <w:szCs w:val="24"/>
        </w:rPr>
        <w:t>健全的法律</w:t>
      </w:r>
      <w:r w:rsidR="009867E2" w:rsidRPr="004553BB">
        <w:rPr>
          <w:rFonts w:eastAsia="SimSun" w:cstheme="minorHAnsi"/>
          <w:sz w:val="24"/>
          <w:szCs w:val="24"/>
        </w:rPr>
        <w:t>进</w:t>
      </w:r>
      <w:r w:rsidR="00A3680F" w:rsidRPr="004553BB">
        <w:rPr>
          <w:rFonts w:eastAsia="SimSun" w:cstheme="minorHAnsi"/>
          <w:sz w:val="24"/>
          <w:szCs w:val="24"/>
        </w:rPr>
        <w:t>程、机构框架和授权时，</w:t>
      </w:r>
      <w:r w:rsidR="009867E2" w:rsidRPr="004553BB">
        <w:rPr>
          <w:rFonts w:eastAsia="SimSun" w:cstheme="minorHAnsi"/>
          <w:sz w:val="24"/>
          <w:szCs w:val="24"/>
        </w:rPr>
        <w:t>所</w:t>
      </w:r>
      <w:r w:rsidR="00620D4C" w:rsidRPr="004553BB">
        <w:rPr>
          <w:rFonts w:eastAsia="SimSun" w:cstheme="minorHAnsi"/>
          <w:sz w:val="24"/>
          <w:szCs w:val="24"/>
        </w:rPr>
        <w:t>产生的结果</w:t>
      </w:r>
      <w:r w:rsidR="009867E2" w:rsidRPr="004553BB">
        <w:rPr>
          <w:rFonts w:eastAsia="SimSun" w:cstheme="minorHAnsi"/>
          <w:sz w:val="24"/>
          <w:szCs w:val="24"/>
        </w:rPr>
        <w:t>很</w:t>
      </w:r>
      <w:r w:rsidR="00620D4C" w:rsidRPr="004553BB">
        <w:rPr>
          <w:rFonts w:eastAsia="SimSun" w:cstheme="minorHAnsi"/>
          <w:sz w:val="24"/>
          <w:szCs w:val="24"/>
        </w:rPr>
        <w:t>可能</w:t>
      </w:r>
      <w:r w:rsidR="009867E2" w:rsidRPr="004553BB">
        <w:rPr>
          <w:rFonts w:eastAsia="SimSun" w:cstheme="minorHAnsi"/>
          <w:sz w:val="24"/>
          <w:szCs w:val="24"/>
        </w:rPr>
        <w:t>会</w:t>
      </w:r>
      <w:r w:rsidR="00620D4C" w:rsidRPr="004553BB">
        <w:rPr>
          <w:rFonts w:eastAsia="SimSun" w:cstheme="minorHAnsi"/>
          <w:sz w:val="24"/>
          <w:szCs w:val="24"/>
        </w:rPr>
        <w:t>是有意义、有效</w:t>
      </w:r>
      <w:r w:rsidR="009867E2" w:rsidRPr="004553BB">
        <w:rPr>
          <w:rFonts w:eastAsia="SimSun" w:cstheme="minorHAnsi"/>
          <w:sz w:val="24"/>
          <w:szCs w:val="24"/>
        </w:rPr>
        <w:t>且</w:t>
      </w:r>
      <w:r w:rsidR="00620D4C" w:rsidRPr="004553BB">
        <w:rPr>
          <w:rFonts w:eastAsia="SimSun" w:cstheme="minorHAnsi"/>
          <w:sz w:val="24"/>
          <w:szCs w:val="24"/>
        </w:rPr>
        <w:t>经过深思熟虑的，</w:t>
      </w:r>
      <w:r w:rsidR="009867E2" w:rsidRPr="004553BB">
        <w:rPr>
          <w:rFonts w:eastAsia="SimSun" w:cstheme="minorHAnsi"/>
          <w:sz w:val="24"/>
          <w:szCs w:val="24"/>
        </w:rPr>
        <w:t>会</w:t>
      </w:r>
      <w:r w:rsidR="00A3680F" w:rsidRPr="004553BB">
        <w:rPr>
          <w:rFonts w:eastAsia="SimSun" w:cstheme="minorHAnsi"/>
          <w:sz w:val="24"/>
          <w:szCs w:val="24"/>
        </w:rPr>
        <w:t>有</w:t>
      </w:r>
      <w:r w:rsidR="00620D4C" w:rsidRPr="004553BB">
        <w:rPr>
          <w:rFonts w:eastAsia="SimSun" w:cstheme="minorHAnsi"/>
          <w:sz w:val="24"/>
          <w:szCs w:val="24"/>
        </w:rPr>
        <w:t>较少的意外</w:t>
      </w:r>
      <w:r w:rsidR="00A3680F" w:rsidRPr="004553BB">
        <w:rPr>
          <w:rFonts w:eastAsia="SimSun" w:cstheme="minorHAnsi"/>
          <w:sz w:val="24"/>
          <w:szCs w:val="24"/>
        </w:rPr>
        <w:t>和</w:t>
      </w:r>
      <w:r w:rsidR="00620D4C" w:rsidRPr="004553BB">
        <w:rPr>
          <w:rFonts w:eastAsia="SimSun" w:cstheme="minorHAnsi"/>
          <w:sz w:val="24"/>
          <w:szCs w:val="24"/>
        </w:rPr>
        <w:t>负面后果。谅解备忘录或类似的约束性法案</w:t>
      </w:r>
      <w:r w:rsidR="00A3680F" w:rsidRPr="004553BB">
        <w:rPr>
          <w:rFonts w:eastAsia="SimSun" w:cstheme="minorHAnsi"/>
          <w:sz w:val="24"/>
          <w:szCs w:val="24"/>
        </w:rPr>
        <w:t>对于</w:t>
      </w:r>
      <w:r w:rsidR="00620D4C" w:rsidRPr="004553BB">
        <w:rPr>
          <w:rFonts w:eastAsia="SimSun" w:cstheme="minorHAnsi"/>
          <w:sz w:val="24"/>
          <w:szCs w:val="24"/>
        </w:rPr>
        <w:t>协作基础</w:t>
      </w:r>
      <w:r w:rsidR="00A3680F" w:rsidRPr="004553BB">
        <w:rPr>
          <w:rFonts w:eastAsia="SimSun" w:cstheme="minorHAnsi"/>
          <w:sz w:val="24"/>
          <w:szCs w:val="24"/>
        </w:rPr>
        <w:t>的正规化</w:t>
      </w:r>
      <w:r w:rsidR="00620D4C" w:rsidRPr="004553BB">
        <w:rPr>
          <w:rFonts w:eastAsia="SimSun" w:cstheme="minorHAnsi"/>
          <w:sz w:val="24"/>
          <w:szCs w:val="24"/>
        </w:rPr>
        <w:t>、定义协作的角色、机制和结果</w:t>
      </w:r>
      <w:r w:rsidR="009867E2" w:rsidRPr="004553BB">
        <w:rPr>
          <w:rFonts w:eastAsia="SimSun" w:cstheme="minorHAnsi"/>
          <w:sz w:val="24"/>
          <w:szCs w:val="24"/>
        </w:rPr>
        <w:t>尤其</w:t>
      </w:r>
      <w:r w:rsidR="0015633A" w:rsidRPr="004553BB">
        <w:rPr>
          <w:rFonts w:eastAsia="SimSun" w:cstheme="minorHAnsi"/>
          <w:sz w:val="24"/>
          <w:szCs w:val="24"/>
        </w:rPr>
        <w:t>有益</w:t>
      </w:r>
      <w:r w:rsidR="00620D4C" w:rsidRPr="004553BB">
        <w:rPr>
          <w:rFonts w:eastAsia="SimSun" w:cstheme="minorHAnsi"/>
          <w:sz w:val="24"/>
          <w:szCs w:val="24"/>
        </w:rPr>
        <w:t>。</w:t>
      </w:r>
      <w:r w:rsidR="00620D4C" w:rsidRPr="004553BB">
        <w:rPr>
          <w:rFonts w:eastAsia="SimSun" w:cstheme="minorHAnsi"/>
          <w:sz w:val="24"/>
          <w:szCs w:val="24"/>
        </w:rPr>
        <w:t xml:space="preserve"> </w:t>
      </w:r>
    </w:p>
    <w:p w14:paraId="2F9ED286" w14:textId="440F5499" w:rsidR="004147EB" w:rsidRPr="004553BB" w:rsidRDefault="00C46058" w:rsidP="00C46058">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5C0185" w:rsidRPr="004553BB">
        <w:rPr>
          <w:rFonts w:eastAsia="SimSun" w:cstheme="minorHAnsi"/>
          <w:b/>
          <w:bCs/>
          <w:sz w:val="24"/>
          <w:szCs w:val="24"/>
        </w:rPr>
        <w:t>围绕共同的事业团结起来，合零为整，统一行动并成倍增加消费者和企业的成果：</w:t>
      </w:r>
      <w:r w:rsidR="00A3680F" w:rsidRPr="004553BB">
        <w:rPr>
          <w:rFonts w:eastAsia="SimSun" w:cstheme="minorHAnsi"/>
          <w:sz w:val="24"/>
          <w:szCs w:val="24"/>
        </w:rPr>
        <w:t>ICT</w:t>
      </w:r>
      <w:r w:rsidR="00A3680F" w:rsidRPr="004553BB">
        <w:rPr>
          <w:rFonts w:eastAsia="SimSun" w:cstheme="minorHAnsi"/>
          <w:sz w:val="24"/>
          <w:szCs w:val="24"/>
        </w:rPr>
        <w:t>监管机构</w:t>
      </w:r>
      <w:r w:rsidR="0015633A" w:rsidRPr="004553BB">
        <w:rPr>
          <w:rFonts w:eastAsia="SimSun" w:cstheme="minorHAnsi"/>
          <w:sz w:val="24"/>
          <w:szCs w:val="24"/>
        </w:rPr>
        <w:t>不仅在</w:t>
      </w:r>
      <w:r w:rsidR="000A2F9A" w:rsidRPr="004553BB">
        <w:rPr>
          <w:rFonts w:eastAsia="SimSun" w:cstheme="minorHAnsi"/>
          <w:sz w:val="24"/>
          <w:szCs w:val="24"/>
        </w:rPr>
        <w:t>促成</w:t>
      </w:r>
      <w:r w:rsidR="00A3680F" w:rsidRPr="004553BB">
        <w:rPr>
          <w:rFonts w:eastAsia="SimSun" w:cstheme="minorHAnsi"/>
          <w:sz w:val="24"/>
          <w:szCs w:val="24"/>
        </w:rPr>
        <w:t>紧急情况下的资源获取</w:t>
      </w:r>
      <w:r w:rsidR="000A2F9A" w:rsidRPr="004553BB">
        <w:rPr>
          <w:rFonts w:eastAsia="SimSun" w:cstheme="minorHAnsi"/>
          <w:sz w:val="24"/>
          <w:szCs w:val="24"/>
        </w:rPr>
        <w:t>（</w:t>
      </w:r>
      <w:r w:rsidR="00A3680F" w:rsidRPr="004553BB">
        <w:rPr>
          <w:rFonts w:eastAsia="SimSun" w:cstheme="minorHAnsi"/>
          <w:sz w:val="24"/>
          <w:szCs w:val="24"/>
        </w:rPr>
        <w:t>如频谱、互联网带宽、设备部署和基础设施共享</w:t>
      </w:r>
      <w:r w:rsidR="000A2F9A" w:rsidRPr="004553BB">
        <w:rPr>
          <w:rFonts w:eastAsia="SimSun" w:cstheme="minorHAnsi"/>
          <w:sz w:val="24"/>
          <w:szCs w:val="24"/>
        </w:rPr>
        <w:t>）</w:t>
      </w:r>
      <w:r w:rsidR="00A3680F" w:rsidRPr="004553BB">
        <w:rPr>
          <w:rFonts w:eastAsia="SimSun" w:cstheme="minorHAnsi"/>
          <w:sz w:val="24"/>
          <w:szCs w:val="24"/>
        </w:rPr>
        <w:t>方面，</w:t>
      </w:r>
      <w:r w:rsidR="000A2F9A" w:rsidRPr="004553BB">
        <w:rPr>
          <w:rFonts w:eastAsia="SimSun" w:cstheme="minorHAnsi"/>
          <w:sz w:val="24"/>
          <w:szCs w:val="24"/>
        </w:rPr>
        <w:t>同时</w:t>
      </w:r>
      <w:r w:rsidR="0015633A" w:rsidRPr="004553BB">
        <w:rPr>
          <w:rFonts w:eastAsia="SimSun" w:cstheme="minorHAnsi"/>
          <w:sz w:val="24"/>
          <w:szCs w:val="24"/>
        </w:rPr>
        <w:t>也在</w:t>
      </w:r>
      <w:r w:rsidR="00A3680F" w:rsidRPr="004553BB">
        <w:rPr>
          <w:rFonts w:eastAsia="SimSun" w:cstheme="minorHAnsi"/>
          <w:sz w:val="24"/>
          <w:szCs w:val="24"/>
        </w:rPr>
        <w:t>与卫生、政府、教育和金融等部门的持续协调方面发挥着核心作用，</w:t>
      </w:r>
      <w:r w:rsidR="000A2F9A" w:rsidRPr="004553BB">
        <w:rPr>
          <w:rFonts w:eastAsia="SimSun" w:cstheme="minorHAnsi"/>
          <w:sz w:val="24"/>
          <w:szCs w:val="24"/>
        </w:rPr>
        <w:t>从而</w:t>
      </w:r>
      <w:r w:rsidR="00A3680F" w:rsidRPr="004553BB">
        <w:rPr>
          <w:rFonts w:eastAsia="SimSun" w:cstheme="minorHAnsi"/>
          <w:sz w:val="24"/>
          <w:szCs w:val="24"/>
        </w:rPr>
        <w:t>满足公民的需求并</w:t>
      </w:r>
      <w:r w:rsidR="000A2F9A" w:rsidRPr="004553BB">
        <w:rPr>
          <w:rFonts w:eastAsia="SimSun" w:cstheme="minorHAnsi"/>
          <w:sz w:val="24"/>
          <w:szCs w:val="24"/>
        </w:rPr>
        <w:t>且向</w:t>
      </w:r>
      <w:r w:rsidR="00A3680F" w:rsidRPr="004553BB">
        <w:rPr>
          <w:rFonts w:eastAsia="SimSun" w:cstheme="minorHAnsi"/>
          <w:sz w:val="24"/>
          <w:szCs w:val="24"/>
        </w:rPr>
        <w:t>政府的整体</w:t>
      </w:r>
      <w:r w:rsidR="00E8376F" w:rsidRPr="004553BB">
        <w:rPr>
          <w:rFonts w:eastAsia="SimSun" w:cstheme="minorHAnsi"/>
          <w:sz w:val="24"/>
          <w:szCs w:val="24"/>
        </w:rPr>
        <w:t>数字化转型</w:t>
      </w:r>
      <w:r w:rsidR="00A3680F" w:rsidRPr="004553BB">
        <w:rPr>
          <w:rFonts w:eastAsia="SimSun" w:cstheme="minorHAnsi"/>
          <w:sz w:val="24"/>
          <w:szCs w:val="24"/>
        </w:rPr>
        <w:t>方</w:t>
      </w:r>
      <w:r w:rsidR="000A2F9A" w:rsidRPr="004553BB">
        <w:rPr>
          <w:rFonts w:eastAsia="SimSun" w:cstheme="minorHAnsi"/>
          <w:sz w:val="24"/>
          <w:szCs w:val="24"/>
        </w:rPr>
        <w:t>式提供</w:t>
      </w:r>
      <w:r w:rsidR="00A3680F" w:rsidRPr="004553BB">
        <w:rPr>
          <w:rFonts w:eastAsia="SimSun" w:cstheme="minorHAnsi"/>
          <w:sz w:val="24"/>
          <w:szCs w:val="24"/>
        </w:rPr>
        <w:t>支持。</w:t>
      </w:r>
    </w:p>
    <w:p w14:paraId="5EFFA331" w14:textId="334BC490" w:rsidR="007848DE" w:rsidRPr="004553BB" w:rsidRDefault="00C46058" w:rsidP="00C46058">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9C32CB" w:rsidRPr="004553BB">
        <w:rPr>
          <w:rFonts w:eastAsia="SimSun" w:cstheme="minorHAnsi"/>
          <w:b/>
          <w:bCs/>
          <w:sz w:val="24"/>
          <w:szCs w:val="24"/>
        </w:rPr>
        <w:t>纳入现代方法对</w:t>
      </w:r>
      <w:r w:rsidR="00A3680F" w:rsidRPr="004553BB">
        <w:rPr>
          <w:rFonts w:eastAsia="SimSun" w:cstheme="minorHAnsi"/>
          <w:b/>
          <w:bCs/>
          <w:sz w:val="24"/>
          <w:szCs w:val="24"/>
        </w:rPr>
        <w:t>机构</w:t>
      </w:r>
      <w:r w:rsidR="009C32CB" w:rsidRPr="004553BB">
        <w:rPr>
          <w:rFonts w:eastAsia="SimSun" w:cstheme="minorHAnsi"/>
          <w:b/>
          <w:bCs/>
          <w:sz w:val="24"/>
          <w:szCs w:val="24"/>
        </w:rPr>
        <w:t>的</w:t>
      </w:r>
      <w:r w:rsidR="00A3680F" w:rsidRPr="004553BB">
        <w:rPr>
          <w:rFonts w:eastAsia="SimSun" w:cstheme="minorHAnsi"/>
          <w:b/>
          <w:bCs/>
          <w:sz w:val="24"/>
          <w:szCs w:val="24"/>
        </w:rPr>
        <w:t>监管和</w:t>
      </w:r>
      <w:r w:rsidR="00212C13" w:rsidRPr="004553BB">
        <w:rPr>
          <w:rFonts w:eastAsia="SimSun" w:cstheme="minorHAnsi"/>
          <w:b/>
          <w:bCs/>
          <w:sz w:val="24"/>
          <w:szCs w:val="24"/>
        </w:rPr>
        <w:t>体制性</w:t>
      </w:r>
      <w:r w:rsidR="00A3680F" w:rsidRPr="004553BB">
        <w:rPr>
          <w:rFonts w:eastAsia="SimSun" w:cstheme="minorHAnsi"/>
          <w:b/>
          <w:bCs/>
          <w:sz w:val="24"/>
          <w:szCs w:val="24"/>
        </w:rPr>
        <w:t>能力</w:t>
      </w:r>
      <w:r w:rsidR="009C32CB" w:rsidRPr="004553BB">
        <w:rPr>
          <w:rFonts w:eastAsia="SimSun" w:cstheme="minorHAnsi"/>
          <w:b/>
          <w:bCs/>
          <w:sz w:val="24"/>
          <w:szCs w:val="24"/>
        </w:rPr>
        <w:t>进行诊断，</w:t>
      </w:r>
      <w:r w:rsidR="009C32CB" w:rsidRPr="004553BB">
        <w:rPr>
          <w:rFonts w:eastAsia="SimSun" w:cstheme="minorHAnsi"/>
          <w:sz w:val="24"/>
          <w:szCs w:val="24"/>
        </w:rPr>
        <w:t>这</w:t>
      </w:r>
      <w:r w:rsidR="00A3680F" w:rsidRPr="004553BB">
        <w:rPr>
          <w:rFonts w:eastAsia="SimSun" w:cstheme="minorHAnsi"/>
          <w:sz w:val="24"/>
          <w:szCs w:val="24"/>
        </w:rPr>
        <w:t>将</w:t>
      </w:r>
      <w:r w:rsidR="009C32CB" w:rsidRPr="004553BB">
        <w:rPr>
          <w:rFonts w:eastAsia="SimSun" w:cstheme="minorHAnsi"/>
          <w:sz w:val="24"/>
          <w:szCs w:val="24"/>
        </w:rPr>
        <w:t>有利于</w:t>
      </w:r>
      <w:r w:rsidR="00212C13" w:rsidRPr="004553BB">
        <w:rPr>
          <w:rFonts w:eastAsia="SimSun" w:cstheme="minorHAnsi"/>
          <w:sz w:val="24"/>
          <w:szCs w:val="24"/>
        </w:rPr>
        <w:t>相关</w:t>
      </w:r>
      <w:r w:rsidR="009C32CB" w:rsidRPr="004553BB">
        <w:rPr>
          <w:rFonts w:eastAsia="SimSun" w:cstheme="minorHAnsi"/>
          <w:sz w:val="24"/>
          <w:szCs w:val="24"/>
        </w:rPr>
        <w:t>机构</w:t>
      </w:r>
      <w:r w:rsidR="00A3680F" w:rsidRPr="004553BB">
        <w:rPr>
          <w:rFonts w:eastAsia="SimSun" w:cstheme="minorHAnsi"/>
          <w:sz w:val="24"/>
          <w:szCs w:val="24"/>
        </w:rPr>
        <w:t>以灵活和敏捷的方式</w:t>
      </w:r>
      <w:r w:rsidR="00212C13" w:rsidRPr="004553BB">
        <w:rPr>
          <w:rFonts w:eastAsia="SimSun" w:cstheme="minorHAnsi"/>
          <w:sz w:val="24"/>
          <w:szCs w:val="24"/>
        </w:rPr>
        <w:t>细化</w:t>
      </w:r>
      <w:r w:rsidR="00A3680F" w:rsidRPr="004553BB">
        <w:rPr>
          <w:rFonts w:eastAsia="SimSun" w:cstheme="minorHAnsi"/>
          <w:sz w:val="24"/>
          <w:szCs w:val="24"/>
        </w:rPr>
        <w:t>其目标，</w:t>
      </w:r>
      <w:r w:rsidR="00212C13" w:rsidRPr="004553BB">
        <w:rPr>
          <w:rFonts w:eastAsia="SimSun" w:cstheme="minorHAnsi"/>
          <w:sz w:val="24"/>
          <w:szCs w:val="24"/>
        </w:rPr>
        <w:t>既可</w:t>
      </w:r>
      <w:r w:rsidR="00A3680F" w:rsidRPr="004553BB">
        <w:rPr>
          <w:rFonts w:eastAsia="SimSun" w:cstheme="minorHAnsi"/>
          <w:sz w:val="24"/>
          <w:szCs w:val="24"/>
        </w:rPr>
        <w:t>应对技术变革和新服务的可预测情况，</w:t>
      </w:r>
      <w:r w:rsidR="00212C13" w:rsidRPr="004553BB">
        <w:rPr>
          <w:rFonts w:eastAsia="SimSun" w:cstheme="minorHAnsi"/>
          <w:sz w:val="24"/>
          <w:szCs w:val="24"/>
        </w:rPr>
        <w:t>还可应对瘟疫</w:t>
      </w:r>
      <w:r w:rsidR="00A3680F" w:rsidRPr="004553BB">
        <w:rPr>
          <w:rFonts w:eastAsia="SimSun" w:cstheme="minorHAnsi"/>
          <w:sz w:val="24"/>
          <w:szCs w:val="24"/>
        </w:rPr>
        <w:t>大流行等特殊紧急情况。风险管理、规划、</w:t>
      </w:r>
      <w:r w:rsidR="00A3680F" w:rsidRPr="004553BB">
        <w:rPr>
          <w:rFonts w:eastAsia="SimSun" w:cstheme="minorHAnsi"/>
          <w:sz w:val="24"/>
          <w:szCs w:val="24"/>
        </w:rPr>
        <w:t xml:space="preserve"> </w:t>
      </w:r>
      <w:r w:rsidR="00212C13" w:rsidRPr="004553BB">
        <w:rPr>
          <w:rFonts w:eastAsia="SimSun" w:cstheme="minorHAnsi"/>
          <w:sz w:val="24"/>
          <w:szCs w:val="24"/>
        </w:rPr>
        <w:t>对于</w:t>
      </w:r>
      <w:r w:rsidR="00A3680F" w:rsidRPr="004553BB">
        <w:rPr>
          <w:rFonts w:eastAsia="SimSun" w:cstheme="minorHAnsi"/>
          <w:sz w:val="24"/>
          <w:szCs w:val="24"/>
        </w:rPr>
        <w:t>法规实施的监督，以及审查和评估这些法规对市场的影响</w:t>
      </w:r>
      <w:r w:rsidR="00212C13" w:rsidRPr="004553BB">
        <w:rPr>
          <w:rFonts w:eastAsia="SimSun" w:cstheme="minorHAnsi"/>
          <w:sz w:val="24"/>
          <w:szCs w:val="24"/>
        </w:rPr>
        <w:t>以及</w:t>
      </w:r>
      <w:r w:rsidR="00A3680F" w:rsidRPr="004553BB">
        <w:rPr>
          <w:rFonts w:eastAsia="SimSun" w:cstheme="minorHAnsi"/>
          <w:sz w:val="24"/>
          <w:szCs w:val="24"/>
        </w:rPr>
        <w:t>公共政策的执行方式</w:t>
      </w:r>
      <w:r w:rsidR="00212C13" w:rsidRPr="004553BB">
        <w:rPr>
          <w:rFonts w:eastAsia="SimSun" w:cstheme="minorHAnsi"/>
          <w:sz w:val="24"/>
          <w:szCs w:val="24"/>
        </w:rPr>
        <w:t>等</w:t>
      </w:r>
      <w:r w:rsidR="00A3680F" w:rsidRPr="004553BB">
        <w:rPr>
          <w:rFonts w:eastAsia="SimSun" w:cstheme="minorHAnsi"/>
          <w:sz w:val="24"/>
          <w:szCs w:val="24"/>
        </w:rPr>
        <w:t>，</w:t>
      </w:r>
      <w:r w:rsidR="00212C13" w:rsidRPr="004553BB">
        <w:rPr>
          <w:rFonts w:eastAsia="SimSun" w:cstheme="minorHAnsi"/>
          <w:sz w:val="24"/>
          <w:szCs w:val="24"/>
        </w:rPr>
        <w:t>都</w:t>
      </w:r>
      <w:r w:rsidR="00A3680F" w:rsidRPr="004553BB">
        <w:rPr>
          <w:rFonts w:eastAsia="SimSun" w:cstheme="minorHAnsi"/>
          <w:sz w:val="24"/>
          <w:szCs w:val="24"/>
        </w:rPr>
        <w:t>必须形成一个超越短期政治考</w:t>
      </w:r>
      <w:r w:rsidR="00212C13" w:rsidRPr="004553BB">
        <w:rPr>
          <w:rFonts w:eastAsia="SimSun" w:cstheme="minorHAnsi"/>
          <w:sz w:val="24"/>
          <w:szCs w:val="24"/>
        </w:rPr>
        <w:t>量</w:t>
      </w:r>
      <w:r w:rsidR="00A3680F" w:rsidRPr="004553BB">
        <w:rPr>
          <w:rFonts w:eastAsia="SimSun" w:cstheme="minorHAnsi"/>
          <w:sz w:val="24"/>
          <w:szCs w:val="24"/>
        </w:rPr>
        <w:t>的</w:t>
      </w:r>
      <w:bookmarkStart w:id="12" w:name="_Hlk48073034"/>
      <w:r w:rsidR="00212C13" w:rsidRPr="004553BB">
        <w:rPr>
          <w:rFonts w:eastAsia="SimSun" w:cstheme="minorHAnsi"/>
          <w:sz w:val="24"/>
          <w:szCs w:val="24"/>
        </w:rPr>
        <w:t>体制性</w:t>
      </w:r>
      <w:r w:rsidR="00A3680F" w:rsidRPr="004553BB">
        <w:rPr>
          <w:rFonts w:eastAsia="SimSun" w:cstheme="minorHAnsi"/>
          <w:sz w:val="24"/>
          <w:szCs w:val="24"/>
        </w:rPr>
        <w:t>机制</w:t>
      </w:r>
      <w:bookmarkEnd w:id="12"/>
      <w:r w:rsidR="00A3680F" w:rsidRPr="004553BB">
        <w:rPr>
          <w:rFonts w:eastAsia="SimSun" w:cstheme="minorHAnsi"/>
          <w:sz w:val="24"/>
          <w:szCs w:val="24"/>
        </w:rPr>
        <w:t>，以便监管框架</w:t>
      </w:r>
      <w:r w:rsidR="00212C13" w:rsidRPr="004553BB">
        <w:rPr>
          <w:rFonts w:eastAsia="SimSun" w:cstheme="minorHAnsi"/>
          <w:sz w:val="24"/>
          <w:szCs w:val="24"/>
        </w:rPr>
        <w:t>可以</w:t>
      </w:r>
      <w:r w:rsidR="00A3680F" w:rsidRPr="004553BB">
        <w:rPr>
          <w:rFonts w:eastAsia="SimSun" w:cstheme="minorHAnsi"/>
          <w:sz w:val="24"/>
          <w:szCs w:val="24"/>
        </w:rPr>
        <w:t>随着时间的推移</w:t>
      </w:r>
      <w:r w:rsidR="00E3397C" w:rsidRPr="004553BB">
        <w:rPr>
          <w:rFonts w:eastAsia="SimSun" w:cstheme="minorHAnsi"/>
          <w:sz w:val="24"/>
          <w:szCs w:val="24"/>
        </w:rPr>
        <w:t>仍</w:t>
      </w:r>
      <w:r w:rsidR="00A3680F" w:rsidRPr="004553BB">
        <w:rPr>
          <w:rFonts w:eastAsia="SimSun" w:cstheme="minorHAnsi"/>
          <w:sz w:val="24"/>
          <w:szCs w:val="24"/>
        </w:rPr>
        <w:t>具</w:t>
      </w:r>
      <w:r w:rsidR="00212C13" w:rsidRPr="004553BB">
        <w:rPr>
          <w:rFonts w:eastAsia="SimSun" w:cstheme="minorHAnsi"/>
          <w:sz w:val="24"/>
          <w:szCs w:val="24"/>
        </w:rPr>
        <w:t>有</w:t>
      </w:r>
      <w:r w:rsidR="00A3680F" w:rsidRPr="004553BB">
        <w:rPr>
          <w:rFonts w:eastAsia="SimSun" w:cstheme="minorHAnsi"/>
          <w:sz w:val="24"/>
          <w:szCs w:val="24"/>
        </w:rPr>
        <w:t>可预测性和可持续性，并</w:t>
      </w:r>
      <w:r w:rsidR="00212C13" w:rsidRPr="004553BB">
        <w:rPr>
          <w:rFonts w:eastAsia="SimSun" w:cstheme="minorHAnsi"/>
          <w:sz w:val="24"/>
          <w:szCs w:val="24"/>
        </w:rPr>
        <w:t>且</w:t>
      </w:r>
      <w:r w:rsidR="00A3680F" w:rsidRPr="004553BB">
        <w:rPr>
          <w:rFonts w:eastAsia="SimSun" w:cstheme="minorHAnsi"/>
          <w:sz w:val="24"/>
          <w:szCs w:val="24"/>
        </w:rPr>
        <w:t>为巩固和更好地利用公共资源奠定坚实的基础。</w:t>
      </w:r>
      <w:r w:rsidR="00E3397C" w:rsidRPr="004553BB">
        <w:rPr>
          <w:rFonts w:eastAsia="SimSun" w:cstheme="minorHAnsi"/>
          <w:sz w:val="24"/>
          <w:szCs w:val="24"/>
        </w:rPr>
        <w:t xml:space="preserve"> </w:t>
      </w:r>
    </w:p>
    <w:p w14:paraId="37278B5D" w14:textId="0444CD6A" w:rsidR="00893B50" w:rsidRPr="004553BB" w:rsidRDefault="00C46058" w:rsidP="00C46058">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94321E" w:rsidRPr="004553BB">
        <w:rPr>
          <w:rFonts w:eastAsia="SimSun" w:cstheme="minorHAnsi"/>
          <w:b/>
          <w:bCs/>
          <w:sz w:val="24"/>
          <w:szCs w:val="24"/>
        </w:rPr>
        <w:t>为进行关键议题的对话</w:t>
      </w:r>
      <w:r w:rsidR="00E3397C" w:rsidRPr="004553BB">
        <w:rPr>
          <w:rFonts w:eastAsia="SimSun" w:cstheme="minorHAnsi"/>
          <w:b/>
          <w:bCs/>
          <w:sz w:val="24"/>
          <w:szCs w:val="24"/>
        </w:rPr>
        <w:t>创建平台</w:t>
      </w:r>
      <w:r w:rsidR="0094321E" w:rsidRPr="004553BB">
        <w:rPr>
          <w:rFonts w:eastAsia="SimSun" w:cstheme="minorHAnsi"/>
          <w:b/>
          <w:bCs/>
          <w:sz w:val="24"/>
          <w:szCs w:val="24"/>
        </w:rPr>
        <w:t>：</w:t>
      </w:r>
      <w:r w:rsidR="00E3397C" w:rsidRPr="004553BB">
        <w:rPr>
          <w:rFonts w:eastAsia="SimSun" w:cstheme="minorHAnsi"/>
          <w:sz w:val="24"/>
          <w:szCs w:val="24"/>
        </w:rPr>
        <w:t>在为行业主导的技术解决方案设计可行的监管支持框架</w:t>
      </w:r>
      <w:r w:rsidR="0094321E" w:rsidRPr="004553BB">
        <w:rPr>
          <w:rFonts w:eastAsia="SimSun" w:cstheme="minorHAnsi"/>
          <w:sz w:val="24"/>
          <w:szCs w:val="24"/>
        </w:rPr>
        <w:t>的同</w:t>
      </w:r>
      <w:r w:rsidR="00E3397C" w:rsidRPr="004553BB">
        <w:rPr>
          <w:rFonts w:eastAsia="SimSun" w:cstheme="minorHAnsi"/>
          <w:sz w:val="24"/>
          <w:szCs w:val="24"/>
        </w:rPr>
        <w:t>时，监管机构需要参与整个行业以及行业</w:t>
      </w:r>
      <w:r w:rsidR="0094321E" w:rsidRPr="004553BB">
        <w:rPr>
          <w:rFonts w:eastAsia="SimSun" w:cstheme="minorHAnsi"/>
          <w:sz w:val="24"/>
          <w:szCs w:val="24"/>
        </w:rPr>
        <w:t>与</w:t>
      </w:r>
      <w:r w:rsidR="00E3397C" w:rsidRPr="004553BB">
        <w:rPr>
          <w:rFonts w:eastAsia="SimSun" w:cstheme="minorHAnsi"/>
          <w:sz w:val="24"/>
          <w:szCs w:val="24"/>
        </w:rPr>
        <w:t>政府机构及其他机构</w:t>
      </w:r>
      <w:r w:rsidR="005720F9" w:rsidRPr="004553BB">
        <w:rPr>
          <w:rFonts w:eastAsia="SimSun" w:cstheme="minorHAnsi"/>
          <w:sz w:val="24"/>
          <w:szCs w:val="24"/>
        </w:rPr>
        <w:t>（</w:t>
      </w:r>
      <w:r w:rsidR="00E3397C" w:rsidRPr="004553BB">
        <w:rPr>
          <w:rFonts w:eastAsia="SimSun" w:cstheme="minorHAnsi"/>
          <w:sz w:val="24"/>
          <w:szCs w:val="24"/>
        </w:rPr>
        <w:t>如数据保护和消费者保护机构</w:t>
      </w:r>
      <w:r w:rsidR="005720F9" w:rsidRPr="004553BB">
        <w:rPr>
          <w:rFonts w:eastAsia="SimSun" w:cstheme="minorHAnsi"/>
          <w:sz w:val="24"/>
          <w:szCs w:val="24"/>
        </w:rPr>
        <w:t>）</w:t>
      </w:r>
      <w:r w:rsidR="00E3397C" w:rsidRPr="004553BB">
        <w:rPr>
          <w:rFonts w:eastAsia="SimSun" w:cstheme="minorHAnsi"/>
          <w:sz w:val="24"/>
          <w:szCs w:val="24"/>
        </w:rPr>
        <w:t>之间的信息共享。监管机构</w:t>
      </w:r>
      <w:r w:rsidR="0094321E" w:rsidRPr="004553BB">
        <w:rPr>
          <w:rFonts w:eastAsia="SimSun" w:cstheme="minorHAnsi"/>
          <w:sz w:val="24"/>
          <w:szCs w:val="24"/>
        </w:rPr>
        <w:t>与</w:t>
      </w:r>
      <w:r w:rsidR="00E3397C" w:rsidRPr="004553BB">
        <w:rPr>
          <w:rFonts w:eastAsia="SimSun" w:cstheme="minorHAnsi"/>
          <w:sz w:val="24"/>
          <w:szCs w:val="24"/>
        </w:rPr>
        <w:t>执法机构之间的战略协调以及国内和国际参与</w:t>
      </w:r>
      <w:r w:rsidR="005919B9" w:rsidRPr="004553BB">
        <w:rPr>
          <w:rFonts w:eastAsia="SimSun" w:cstheme="minorHAnsi"/>
          <w:sz w:val="24"/>
          <w:szCs w:val="24"/>
        </w:rPr>
        <w:t>可</w:t>
      </w:r>
      <w:r w:rsidR="00E3397C" w:rsidRPr="004553BB">
        <w:rPr>
          <w:rFonts w:eastAsia="SimSun" w:cstheme="minorHAnsi"/>
          <w:sz w:val="24"/>
          <w:szCs w:val="24"/>
        </w:rPr>
        <w:t>改善监管执法并</w:t>
      </w:r>
      <w:r w:rsidR="005919B9" w:rsidRPr="004553BB">
        <w:rPr>
          <w:rFonts w:eastAsia="SimSun" w:cstheme="minorHAnsi"/>
          <w:sz w:val="24"/>
          <w:szCs w:val="24"/>
        </w:rPr>
        <w:t>提高</w:t>
      </w:r>
      <w:r w:rsidR="00E3397C" w:rsidRPr="004553BB">
        <w:rPr>
          <w:rFonts w:eastAsia="SimSun" w:cstheme="minorHAnsi"/>
          <w:sz w:val="24"/>
          <w:szCs w:val="24"/>
        </w:rPr>
        <w:t>消费者</w:t>
      </w:r>
      <w:r w:rsidR="005919B9" w:rsidRPr="004553BB">
        <w:rPr>
          <w:rFonts w:eastAsia="SimSun" w:cstheme="minorHAnsi"/>
          <w:sz w:val="24"/>
          <w:szCs w:val="24"/>
        </w:rPr>
        <w:t>权</w:t>
      </w:r>
      <w:r w:rsidR="00E3397C" w:rsidRPr="004553BB">
        <w:rPr>
          <w:rFonts w:eastAsia="SimSun" w:cstheme="minorHAnsi"/>
          <w:sz w:val="24"/>
          <w:szCs w:val="24"/>
        </w:rPr>
        <w:t>益。</w:t>
      </w:r>
    </w:p>
    <w:p w14:paraId="77E11770" w14:textId="469BE21C" w:rsidR="001D350D" w:rsidRPr="004553BB" w:rsidRDefault="00C46058" w:rsidP="00C46058">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5720F9" w:rsidRPr="004553BB">
        <w:rPr>
          <w:rFonts w:eastAsia="SimSun" w:cstheme="minorHAnsi"/>
          <w:b/>
          <w:bCs/>
          <w:sz w:val="24"/>
          <w:szCs w:val="24"/>
        </w:rPr>
        <w:t>监管协会</w:t>
      </w:r>
      <w:r w:rsidR="00760D03">
        <w:rPr>
          <w:rFonts w:eastAsia="SimSun" w:cstheme="minorHAnsi"/>
          <w:b/>
          <w:bCs/>
          <w:sz w:val="24"/>
          <w:szCs w:val="24"/>
        </w:rPr>
        <w:t>（</w:t>
      </w:r>
      <w:r w:rsidR="005720F9" w:rsidRPr="004553BB">
        <w:rPr>
          <w:rFonts w:eastAsia="SimSun" w:cstheme="minorHAnsi"/>
          <w:b/>
          <w:bCs/>
          <w:sz w:val="24"/>
          <w:szCs w:val="24"/>
        </w:rPr>
        <w:t>RA</w:t>
      </w:r>
      <w:r w:rsidR="00760D03">
        <w:rPr>
          <w:rFonts w:eastAsia="SimSun" w:cstheme="minorHAnsi"/>
          <w:b/>
          <w:bCs/>
          <w:sz w:val="24"/>
          <w:szCs w:val="24"/>
        </w:rPr>
        <w:t>）</w:t>
      </w:r>
      <w:r w:rsidR="005720F9" w:rsidRPr="004553BB">
        <w:rPr>
          <w:rFonts w:eastAsia="SimSun" w:cstheme="minorHAnsi"/>
          <w:b/>
          <w:bCs/>
          <w:sz w:val="24"/>
          <w:szCs w:val="24"/>
        </w:rPr>
        <w:t>的新作用</w:t>
      </w:r>
      <w:r w:rsidR="005720F9" w:rsidRPr="004553BB">
        <w:rPr>
          <w:rFonts w:eastAsia="SimSun" w:cstheme="minorHAnsi"/>
          <w:sz w:val="24"/>
          <w:szCs w:val="24"/>
        </w:rPr>
        <w:t>在于应利用其能力在国家和区</w:t>
      </w:r>
      <w:r w:rsidR="00F6138D" w:rsidRPr="004553BB">
        <w:rPr>
          <w:rFonts w:eastAsia="SimSun" w:cstheme="minorHAnsi"/>
          <w:sz w:val="24"/>
          <w:szCs w:val="24"/>
        </w:rPr>
        <w:t>域</w:t>
      </w:r>
      <w:r w:rsidR="005720F9" w:rsidRPr="004553BB">
        <w:rPr>
          <w:rFonts w:eastAsia="SimSun" w:cstheme="minorHAnsi"/>
          <w:sz w:val="24"/>
          <w:szCs w:val="24"/>
        </w:rPr>
        <w:t>层面推动</w:t>
      </w:r>
      <w:r w:rsidR="00E021BB" w:rsidRPr="004553BB">
        <w:rPr>
          <w:rFonts w:eastAsia="SimSun" w:cstheme="minorHAnsi"/>
          <w:sz w:val="24"/>
          <w:szCs w:val="24"/>
        </w:rPr>
        <w:t>数字化市场</w:t>
      </w:r>
      <w:r w:rsidR="005720F9" w:rsidRPr="004553BB">
        <w:rPr>
          <w:rFonts w:eastAsia="SimSun" w:cstheme="minorHAnsi"/>
          <w:sz w:val="24"/>
          <w:szCs w:val="24"/>
        </w:rPr>
        <w:t>的发展，同时为未来各种应急响应构建方案。监管机构之间以及</w:t>
      </w:r>
      <w:r w:rsidR="00F6138D" w:rsidRPr="004553BB">
        <w:rPr>
          <w:rFonts w:eastAsia="SimSun" w:cstheme="minorHAnsi"/>
          <w:sz w:val="24"/>
          <w:szCs w:val="24"/>
        </w:rPr>
        <w:t>与</w:t>
      </w:r>
      <w:r w:rsidR="005720F9" w:rsidRPr="004553BB">
        <w:rPr>
          <w:rFonts w:eastAsia="SimSun" w:cstheme="minorHAnsi"/>
          <w:sz w:val="24"/>
          <w:szCs w:val="24"/>
        </w:rPr>
        <w:t>RA</w:t>
      </w:r>
      <w:r w:rsidR="005720F9" w:rsidRPr="004553BB">
        <w:rPr>
          <w:rFonts w:eastAsia="SimSun" w:cstheme="minorHAnsi"/>
          <w:sz w:val="24"/>
          <w:szCs w:val="24"/>
        </w:rPr>
        <w:t>之间的</w:t>
      </w:r>
      <w:r w:rsidR="00F6138D" w:rsidRPr="004553BB">
        <w:rPr>
          <w:rFonts w:eastAsia="SimSun" w:cstheme="minorHAnsi"/>
          <w:sz w:val="24"/>
          <w:szCs w:val="24"/>
        </w:rPr>
        <w:t>协</w:t>
      </w:r>
      <w:r w:rsidR="005720F9" w:rsidRPr="004553BB">
        <w:rPr>
          <w:rFonts w:eastAsia="SimSun" w:cstheme="minorHAnsi"/>
          <w:sz w:val="24"/>
          <w:szCs w:val="24"/>
        </w:rPr>
        <w:t>作、信息共享和交流应进一步加强，并</w:t>
      </w:r>
      <w:r w:rsidR="00F6138D" w:rsidRPr="004553BB">
        <w:rPr>
          <w:rFonts w:eastAsia="SimSun" w:cstheme="minorHAnsi"/>
          <w:sz w:val="24"/>
          <w:szCs w:val="24"/>
        </w:rPr>
        <w:t>且应</w:t>
      </w:r>
      <w:r w:rsidR="000C574F" w:rsidRPr="004553BB">
        <w:rPr>
          <w:rFonts w:eastAsia="SimSun" w:cstheme="minorHAnsi"/>
          <w:sz w:val="24"/>
          <w:szCs w:val="24"/>
        </w:rPr>
        <w:t>趋向于</w:t>
      </w:r>
      <w:r w:rsidR="005720F9" w:rsidRPr="004553BB">
        <w:rPr>
          <w:rFonts w:eastAsia="SimSun" w:cstheme="minorHAnsi"/>
          <w:sz w:val="24"/>
          <w:szCs w:val="24"/>
        </w:rPr>
        <w:t>区域</w:t>
      </w:r>
      <w:r w:rsidR="00F6138D" w:rsidRPr="004553BB">
        <w:rPr>
          <w:rFonts w:eastAsia="SimSun" w:cstheme="minorHAnsi"/>
          <w:sz w:val="24"/>
          <w:szCs w:val="24"/>
        </w:rPr>
        <w:t>性</w:t>
      </w:r>
      <w:r w:rsidR="000C574F" w:rsidRPr="004553BB">
        <w:rPr>
          <w:rFonts w:eastAsia="SimSun" w:cstheme="minorHAnsi"/>
          <w:sz w:val="24"/>
          <w:szCs w:val="24"/>
        </w:rPr>
        <w:t>统一和</w:t>
      </w:r>
      <w:r w:rsidR="005720F9" w:rsidRPr="004553BB">
        <w:rPr>
          <w:rFonts w:eastAsia="SimSun" w:cstheme="minorHAnsi"/>
          <w:sz w:val="24"/>
          <w:szCs w:val="24"/>
        </w:rPr>
        <w:t>协调，包括在频谱管理、国际移动漫游和</w:t>
      </w:r>
      <w:r w:rsidR="003E17C1" w:rsidRPr="004553BB">
        <w:rPr>
          <w:rFonts w:eastAsia="SimSun" w:cstheme="minorHAnsi"/>
          <w:sz w:val="24"/>
          <w:szCs w:val="24"/>
        </w:rPr>
        <w:t>数字化平台</w:t>
      </w:r>
      <w:r w:rsidR="005720F9" w:rsidRPr="004553BB">
        <w:rPr>
          <w:rFonts w:eastAsia="SimSun" w:cstheme="minorHAnsi"/>
          <w:sz w:val="24"/>
          <w:szCs w:val="24"/>
        </w:rPr>
        <w:t>监管</w:t>
      </w:r>
      <w:r w:rsidR="00F6138D" w:rsidRPr="004553BB">
        <w:rPr>
          <w:rFonts w:eastAsia="SimSun" w:cstheme="minorHAnsi"/>
          <w:sz w:val="24"/>
          <w:szCs w:val="24"/>
        </w:rPr>
        <w:t>等</w:t>
      </w:r>
      <w:r w:rsidR="005720F9" w:rsidRPr="004553BB">
        <w:rPr>
          <w:rFonts w:eastAsia="SimSun" w:cstheme="minorHAnsi"/>
          <w:sz w:val="24"/>
          <w:szCs w:val="24"/>
        </w:rPr>
        <w:t>领域。</w:t>
      </w:r>
    </w:p>
    <w:p w14:paraId="291A294E" w14:textId="1CA602A0" w:rsidR="00035F2B" w:rsidRPr="004553BB" w:rsidRDefault="00C46058" w:rsidP="00C46058">
      <w:pPr>
        <w:pStyle w:val="enumlev1"/>
        <w:rPr>
          <w:rFonts w:eastAsia="SimSun" w:cstheme="minorHAnsi"/>
          <w:sz w:val="24"/>
          <w:szCs w:val="24"/>
        </w:rPr>
      </w:pPr>
      <w:r w:rsidRPr="004553BB">
        <w:rPr>
          <w:rFonts w:eastAsia="SimSun" w:cstheme="minorHAnsi"/>
          <w:b/>
          <w:bCs/>
          <w:sz w:val="24"/>
          <w:szCs w:val="24"/>
        </w:rPr>
        <w:t>•</w:t>
      </w:r>
      <w:r w:rsidRPr="004553BB">
        <w:rPr>
          <w:rFonts w:eastAsia="SimSun" w:cstheme="minorHAnsi"/>
          <w:b/>
          <w:bCs/>
          <w:sz w:val="24"/>
          <w:szCs w:val="24"/>
        </w:rPr>
        <w:tab/>
      </w:r>
      <w:r w:rsidR="005720F9" w:rsidRPr="004553BB">
        <w:rPr>
          <w:rFonts w:eastAsia="SimSun" w:cstheme="minorHAnsi"/>
          <w:b/>
          <w:bCs/>
          <w:sz w:val="24"/>
          <w:szCs w:val="24"/>
        </w:rPr>
        <w:t>国际合作</w:t>
      </w:r>
      <w:r w:rsidR="00EA44D0" w:rsidRPr="004553BB">
        <w:rPr>
          <w:rFonts w:eastAsia="SimSun" w:cstheme="minorHAnsi"/>
          <w:b/>
          <w:bCs/>
          <w:sz w:val="24"/>
          <w:szCs w:val="24"/>
        </w:rPr>
        <w:t>：</w:t>
      </w:r>
      <w:r w:rsidR="005720F9" w:rsidRPr="004553BB">
        <w:rPr>
          <w:rFonts w:eastAsia="SimSun" w:cstheme="minorHAnsi"/>
          <w:sz w:val="24"/>
          <w:szCs w:val="24"/>
        </w:rPr>
        <w:t>对于实现跨国学习以及</w:t>
      </w:r>
      <w:r w:rsidR="00EA44D0" w:rsidRPr="004553BB">
        <w:rPr>
          <w:rFonts w:eastAsia="SimSun" w:cstheme="minorHAnsi"/>
          <w:sz w:val="24"/>
          <w:szCs w:val="24"/>
        </w:rPr>
        <w:t>在区域和全球层面</w:t>
      </w:r>
      <w:r w:rsidR="005720F9" w:rsidRPr="004553BB">
        <w:rPr>
          <w:rFonts w:eastAsia="SimSun" w:cstheme="minorHAnsi"/>
          <w:sz w:val="24"/>
          <w:szCs w:val="24"/>
        </w:rPr>
        <w:t>探索共同政策解决方案</w:t>
      </w:r>
      <w:r w:rsidR="00EA44D0" w:rsidRPr="004553BB">
        <w:rPr>
          <w:rFonts w:eastAsia="SimSun" w:cstheme="minorHAnsi"/>
          <w:sz w:val="24"/>
          <w:szCs w:val="24"/>
        </w:rPr>
        <w:t>而言，有效的国际对话</w:t>
      </w:r>
      <w:r w:rsidR="005720F9" w:rsidRPr="004553BB">
        <w:rPr>
          <w:rFonts w:eastAsia="SimSun" w:cstheme="minorHAnsi"/>
          <w:sz w:val="24"/>
          <w:szCs w:val="24"/>
        </w:rPr>
        <w:t>至关重要。国际组织必须加倍努力，履行承诺，</w:t>
      </w:r>
      <w:r w:rsidR="00EA44D0" w:rsidRPr="004553BB">
        <w:rPr>
          <w:rFonts w:eastAsia="SimSun" w:cstheme="minorHAnsi"/>
          <w:sz w:val="24"/>
          <w:szCs w:val="24"/>
        </w:rPr>
        <w:t>向利益和现实状况</w:t>
      </w:r>
      <w:r w:rsidR="005720F9" w:rsidRPr="004553BB">
        <w:rPr>
          <w:rFonts w:eastAsia="SimSun" w:cstheme="minorHAnsi"/>
          <w:sz w:val="24"/>
          <w:szCs w:val="24"/>
        </w:rPr>
        <w:t>不同但相互依存的国际社会提供公平的服务。必须透明高效地</w:t>
      </w:r>
      <w:r w:rsidR="00695EFC" w:rsidRPr="004553BB">
        <w:rPr>
          <w:rFonts w:eastAsia="SimSun" w:cstheme="minorHAnsi"/>
          <w:sz w:val="24"/>
          <w:szCs w:val="24"/>
        </w:rPr>
        <w:t>使</w:t>
      </w:r>
      <w:r w:rsidR="005720F9" w:rsidRPr="004553BB">
        <w:rPr>
          <w:rFonts w:eastAsia="SimSun" w:cstheme="minorHAnsi"/>
          <w:sz w:val="24"/>
          <w:szCs w:val="24"/>
        </w:rPr>
        <w:t>用国际合作</w:t>
      </w:r>
      <w:r w:rsidR="00695EFC" w:rsidRPr="004553BB">
        <w:rPr>
          <w:rFonts w:eastAsia="SimSun" w:cstheme="minorHAnsi"/>
          <w:sz w:val="24"/>
          <w:szCs w:val="24"/>
        </w:rPr>
        <w:t>文书</w:t>
      </w:r>
      <w:r w:rsidR="005720F9" w:rsidRPr="004553BB">
        <w:rPr>
          <w:rFonts w:eastAsia="SimSun" w:cstheme="minorHAnsi"/>
          <w:sz w:val="24"/>
          <w:szCs w:val="24"/>
        </w:rPr>
        <w:t>，使其成为促进国家</w:t>
      </w:r>
      <w:r w:rsidR="00E021BB" w:rsidRPr="004553BB">
        <w:rPr>
          <w:rFonts w:eastAsia="SimSun" w:cstheme="minorHAnsi"/>
          <w:sz w:val="24"/>
          <w:szCs w:val="24"/>
        </w:rPr>
        <w:t>数字化市场</w:t>
      </w:r>
      <w:r w:rsidR="005720F9" w:rsidRPr="004553BB">
        <w:rPr>
          <w:rFonts w:eastAsia="SimSun" w:cstheme="minorHAnsi"/>
          <w:sz w:val="24"/>
          <w:szCs w:val="24"/>
        </w:rPr>
        <w:t>繁荣的</w:t>
      </w:r>
      <w:r w:rsidR="00C7492B" w:rsidRPr="004553BB">
        <w:rPr>
          <w:rFonts w:eastAsia="SimSun" w:cstheme="minorHAnsi"/>
          <w:sz w:val="24"/>
          <w:szCs w:val="24"/>
        </w:rPr>
        <w:t>推动因素。</w:t>
      </w:r>
    </w:p>
    <w:p w14:paraId="79B650E9" w14:textId="77777777" w:rsidR="00C46058" w:rsidRPr="004553BB" w:rsidRDefault="00C46058" w:rsidP="00411C49">
      <w:pPr>
        <w:pStyle w:val="Reasons"/>
        <w:rPr>
          <w:rFonts w:asciiTheme="minorHAnsi" w:eastAsia="SimSun" w:hAnsiTheme="minorHAnsi" w:cstheme="minorHAnsi"/>
          <w:szCs w:val="24"/>
          <w:lang w:eastAsia="zh-CN"/>
        </w:rPr>
      </w:pPr>
    </w:p>
    <w:p w14:paraId="27BF874D" w14:textId="3391FC9B" w:rsidR="00C46058" w:rsidRPr="004553BB" w:rsidRDefault="00C46058" w:rsidP="004553BB">
      <w:pPr>
        <w:jc w:val="center"/>
        <w:rPr>
          <w:rFonts w:eastAsia="SimSun" w:cstheme="minorHAnsi"/>
          <w:sz w:val="24"/>
          <w:szCs w:val="24"/>
        </w:rPr>
      </w:pPr>
      <w:r w:rsidRPr="004553BB">
        <w:rPr>
          <w:rFonts w:eastAsia="SimSun" w:cstheme="minorHAnsi"/>
          <w:sz w:val="24"/>
          <w:szCs w:val="24"/>
        </w:rPr>
        <w:t>______________</w:t>
      </w:r>
    </w:p>
    <w:sectPr w:rsidR="00C46058" w:rsidRPr="004553BB" w:rsidSect="00D7590F">
      <w:headerReference w:type="even" r:id="rId8"/>
      <w:headerReference w:type="default" r:id="rId9"/>
      <w:footerReference w:type="even" r:id="rId10"/>
      <w:footerReference w:type="default" r:id="rId11"/>
      <w:headerReference w:type="first" r:id="rId12"/>
      <w:footerReference w:type="first" r:id="rId13"/>
      <w:pgSz w:w="12240" w:h="15840"/>
      <w:pgMar w:top="1276"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CB828" w14:textId="77777777" w:rsidR="00D52479" w:rsidRDefault="00712052">
      <w:pPr>
        <w:spacing w:after="0" w:line="240" w:lineRule="auto"/>
      </w:pPr>
      <w:r>
        <w:separator/>
      </w:r>
    </w:p>
  </w:endnote>
  <w:endnote w:type="continuationSeparator" w:id="0">
    <w:p w14:paraId="537A9FD1" w14:textId="77777777" w:rsidR="00D52479" w:rsidRDefault="0071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37C5" w14:textId="77777777" w:rsidR="00BA2D9E" w:rsidRDefault="00BA2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765FD" w14:textId="5C8CBB85" w:rsidR="00D7590F" w:rsidRPr="00BA2D9E" w:rsidRDefault="00D7590F" w:rsidP="00BA2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3290" w14:textId="1DD702A2" w:rsidR="00D7590F" w:rsidRPr="00BA2D9E" w:rsidRDefault="00D7590F" w:rsidP="00BA2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4BFF5" w14:textId="77777777" w:rsidR="00D52479" w:rsidRDefault="00712052">
      <w:pPr>
        <w:spacing w:after="0" w:line="240" w:lineRule="auto"/>
      </w:pPr>
      <w:r>
        <w:separator/>
      </w:r>
    </w:p>
  </w:footnote>
  <w:footnote w:type="continuationSeparator" w:id="0">
    <w:p w14:paraId="43C52546" w14:textId="77777777" w:rsidR="00D52479" w:rsidRDefault="00712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8520" w14:textId="77777777" w:rsidR="00BA2D9E" w:rsidRDefault="00BA2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143742"/>
      <w:docPartObj>
        <w:docPartGallery w:val="Page Numbers (Top of Page)"/>
        <w:docPartUnique/>
      </w:docPartObj>
    </w:sdtPr>
    <w:sdtEndPr>
      <w:rPr>
        <w:noProof/>
      </w:rPr>
    </w:sdtEndPr>
    <w:sdtContent>
      <w:p w14:paraId="046FFB91" w14:textId="77777777" w:rsidR="00D7590F" w:rsidRDefault="00D7590F" w:rsidP="00D7590F">
        <w:pPr>
          <w:pStyle w:val="Header"/>
          <w:jc w:val="center"/>
          <w:rPr>
            <w:noProof/>
            <w:sz w:val="24"/>
          </w:rPr>
        </w:pPr>
        <w:r>
          <w:fldChar w:fldCharType="begin"/>
        </w:r>
        <w:r>
          <w:instrText xml:space="preserve"> PAGE   \* MERGEFORMAT </w:instrText>
        </w:r>
        <w:r>
          <w:fldChar w:fldCharType="separate"/>
        </w:r>
        <w:r>
          <w:t>2</w:t>
        </w:r>
        <w:r>
          <w:rPr>
            <w:noProof/>
          </w:rPr>
          <w:fldChar w:fldCharType="end"/>
        </w:r>
      </w:p>
    </w:sdtContent>
  </w:sdt>
  <w:p w14:paraId="0AE9DCE4" w14:textId="77777777" w:rsidR="00444729" w:rsidRDefault="00444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F5AB1" w14:textId="77777777" w:rsidR="00BA2D9E" w:rsidRDefault="00BA2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1FAA"/>
    <w:multiLevelType w:val="hybridMultilevel"/>
    <w:tmpl w:val="3F68F170"/>
    <w:lvl w:ilvl="0" w:tplc="D52C7D4C">
      <w:start w:val="1"/>
      <w:numFmt w:val="bullet"/>
      <w:lvlText w:val=""/>
      <w:lvlJc w:val="left"/>
      <w:pPr>
        <w:ind w:left="720" w:hanging="360"/>
      </w:pPr>
      <w:rPr>
        <w:rFonts w:ascii="Symbol" w:hAnsi="Symbol" w:hint="default"/>
      </w:rPr>
    </w:lvl>
    <w:lvl w:ilvl="1" w:tplc="3B1CFFEC" w:tentative="1">
      <w:start w:val="1"/>
      <w:numFmt w:val="bullet"/>
      <w:lvlText w:val="o"/>
      <w:lvlJc w:val="left"/>
      <w:pPr>
        <w:ind w:left="1440" w:hanging="360"/>
      </w:pPr>
      <w:rPr>
        <w:rFonts w:ascii="Courier New" w:hAnsi="Courier New" w:cs="Courier New" w:hint="default"/>
      </w:rPr>
    </w:lvl>
    <w:lvl w:ilvl="2" w:tplc="CF5A6876" w:tentative="1">
      <w:start w:val="1"/>
      <w:numFmt w:val="bullet"/>
      <w:lvlText w:val=""/>
      <w:lvlJc w:val="left"/>
      <w:pPr>
        <w:ind w:left="2160" w:hanging="360"/>
      </w:pPr>
      <w:rPr>
        <w:rFonts w:ascii="Wingdings" w:hAnsi="Wingdings" w:hint="default"/>
      </w:rPr>
    </w:lvl>
    <w:lvl w:ilvl="3" w:tplc="E9D0779E" w:tentative="1">
      <w:start w:val="1"/>
      <w:numFmt w:val="bullet"/>
      <w:lvlText w:val=""/>
      <w:lvlJc w:val="left"/>
      <w:pPr>
        <w:ind w:left="2880" w:hanging="360"/>
      </w:pPr>
      <w:rPr>
        <w:rFonts w:ascii="Symbol" w:hAnsi="Symbol" w:hint="default"/>
      </w:rPr>
    </w:lvl>
    <w:lvl w:ilvl="4" w:tplc="765C4C7C" w:tentative="1">
      <w:start w:val="1"/>
      <w:numFmt w:val="bullet"/>
      <w:lvlText w:val="o"/>
      <w:lvlJc w:val="left"/>
      <w:pPr>
        <w:ind w:left="3600" w:hanging="360"/>
      </w:pPr>
      <w:rPr>
        <w:rFonts w:ascii="Courier New" w:hAnsi="Courier New" w:cs="Courier New" w:hint="default"/>
      </w:rPr>
    </w:lvl>
    <w:lvl w:ilvl="5" w:tplc="7FF43F88" w:tentative="1">
      <w:start w:val="1"/>
      <w:numFmt w:val="bullet"/>
      <w:lvlText w:val=""/>
      <w:lvlJc w:val="left"/>
      <w:pPr>
        <w:ind w:left="4320" w:hanging="360"/>
      </w:pPr>
      <w:rPr>
        <w:rFonts w:ascii="Wingdings" w:hAnsi="Wingdings" w:hint="default"/>
      </w:rPr>
    </w:lvl>
    <w:lvl w:ilvl="6" w:tplc="D28E42A0" w:tentative="1">
      <w:start w:val="1"/>
      <w:numFmt w:val="bullet"/>
      <w:lvlText w:val=""/>
      <w:lvlJc w:val="left"/>
      <w:pPr>
        <w:ind w:left="5040" w:hanging="360"/>
      </w:pPr>
      <w:rPr>
        <w:rFonts w:ascii="Symbol" w:hAnsi="Symbol" w:hint="default"/>
      </w:rPr>
    </w:lvl>
    <w:lvl w:ilvl="7" w:tplc="80EA28F4" w:tentative="1">
      <w:start w:val="1"/>
      <w:numFmt w:val="bullet"/>
      <w:lvlText w:val="o"/>
      <w:lvlJc w:val="left"/>
      <w:pPr>
        <w:ind w:left="5760" w:hanging="360"/>
      </w:pPr>
      <w:rPr>
        <w:rFonts w:ascii="Courier New" w:hAnsi="Courier New" w:cs="Courier New" w:hint="default"/>
      </w:rPr>
    </w:lvl>
    <w:lvl w:ilvl="8" w:tplc="89A4B8AE" w:tentative="1">
      <w:start w:val="1"/>
      <w:numFmt w:val="bullet"/>
      <w:lvlText w:val=""/>
      <w:lvlJc w:val="left"/>
      <w:pPr>
        <w:ind w:left="6480" w:hanging="360"/>
      </w:pPr>
      <w:rPr>
        <w:rFonts w:ascii="Wingdings" w:hAnsi="Wingdings" w:hint="default"/>
      </w:rPr>
    </w:lvl>
  </w:abstractNum>
  <w:abstractNum w:abstractNumId="1" w15:restartNumberingAfterBreak="0">
    <w:nsid w:val="132D6C02"/>
    <w:multiLevelType w:val="hybridMultilevel"/>
    <w:tmpl w:val="4E5A2142"/>
    <w:lvl w:ilvl="0" w:tplc="D18EC7C2">
      <w:start w:val="3"/>
      <w:numFmt w:val="bullet"/>
      <w:lvlText w:val="-"/>
      <w:lvlJc w:val="left"/>
      <w:pPr>
        <w:ind w:left="720" w:hanging="360"/>
      </w:pPr>
      <w:rPr>
        <w:rFonts w:ascii="Calibri" w:eastAsiaTheme="minorHAnsi" w:hAnsi="Calibri" w:cs="Calibri" w:hint="default"/>
      </w:rPr>
    </w:lvl>
    <w:lvl w:ilvl="1" w:tplc="E78CA752">
      <w:start w:val="1"/>
      <w:numFmt w:val="bullet"/>
      <w:lvlText w:val="o"/>
      <w:lvlJc w:val="left"/>
      <w:pPr>
        <w:ind w:left="1440" w:hanging="360"/>
      </w:pPr>
      <w:rPr>
        <w:rFonts w:ascii="Courier New" w:hAnsi="Courier New" w:cs="Courier New" w:hint="default"/>
      </w:rPr>
    </w:lvl>
    <w:lvl w:ilvl="2" w:tplc="9C7014A2" w:tentative="1">
      <w:start w:val="1"/>
      <w:numFmt w:val="bullet"/>
      <w:lvlText w:val=""/>
      <w:lvlJc w:val="left"/>
      <w:pPr>
        <w:ind w:left="2160" w:hanging="360"/>
      </w:pPr>
      <w:rPr>
        <w:rFonts w:ascii="Wingdings" w:hAnsi="Wingdings" w:hint="default"/>
      </w:rPr>
    </w:lvl>
    <w:lvl w:ilvl="3" w:tplc="C9D6D35A" w:tentative="1">
      <w:start w:val="1"/>
      <w:numFmt w:val="bullet"/>
      <w:lvlText w:val=""/>
      <w:lvlJc w:val="left"/>
      <w:pPr>
        <w:ind w:left="2880" w:hanging="360"/>
      </w:pPr>
      <w:rPr>
        <w:rFonts w:ascii="Symbol" w:hAnsi="Symbol" w:hint="default"/>
      </w:rPr>
    </w:lvl>
    <w:lvl w:ilvl="4" w:tplc="C3AE9E78" w:tentative="1">
      <w:start w:val="1"/>
      <w:numFmt w:val="bullet"/>
      <w:lvlText w:val="o"/>
      <w:lvlJc w:val="left"/>
      <w:pPr>
        <w:ind w:left="3600" w:hanging="360"/>
      </w:pPr>
      <w:rPr>
        <w:rFonts w:ascii="Courier New" w:hAnsi="Courier New" w:cs="Courier New" w:hint="default"/>
      </w:rPr>
    </w:lvl>
    <w:lvl w:ilvl="5" w:tplc="000E76EA" w:tentative="1">
      <w:start w:val="1"/>
      <w:numFmt w:val="bullet"/>
      <w:lvlText w:val=""/>
      <w:lvlJc w:val="left"/>
      <w:pPr>
        <w:ind w:left="4320" w:hanging="360"/>
      </w:pPr>
      <w:rPr>
        <w:rFonts w:ascii="Wingdings" w:hAnsi="Wingdings" w:hint="default"/>
      </w:rPr>
    </w:lvl>
    <w:lvl w:ilvl="6" w:tplc="54F4A8BE" w:tentative="1">
      <w:start w:val="1"/>
      <w:numFmt w:val="bullet"/>
      <w:lvlText w:val=""/>
      <w:lvlJc w:val="left"/>
      <w:pPr>
        <w:ind w:left="5040" w:hanging="360"/>
      </w:pPr>
      <w:rPr>
        <w:rFonts w:ascii="Symbol" w:hAnsi="Symbol" w:hint="default"/>
      </w:rPr>
    </w:lvl>
    <w:lvl w:ilvl="7" w:tplc="08261BD0" w:tentative="1">
      <w:start w:val="1"/>
      <w:numFmt w:val="bullet"/>
      <w:lvlText w:val="o"/>
      <w:lvlJc w:val="left"/>
      <w:pPr>
        <w:ind w:left="5760" w:hanging="360"/>
      </w:pPr>
      <w:rPr>
        <w:rFonts w:ascii="Courier New" w:hAnsi="Courier New" w:cs="Courier New" w:hint="default"/>
      </w:rPr>
    </w:lvl>
    <w:lvl w:ilvl="8" w:tplc="85A6B860" w:tentative="1">
      <w:start w:val="1"/>
      <w:numFmt w:val="bullet"/>
      <w:lvlText w:val=""/>
      <w:lvlJc w:val="left"/>
      <w:pPr>
        <w:ind w:left="6480" w:hanging="360"/>
      </w:pPr>
      <w:rPr>
        <w:rFonts w:ascii="Wingdings" w:hAnsi="Wingdings" w:hint="default"/>
      </w:rPr>
    </w:lvl>
  </w:abstractNum>
  <w:abstractNum w:abstractNumId="2" w15:restartNumberingAfterBreak="0">
    <w:nsid w:val="18A7021A"/>
    <w:multiLevelType w:val="hybridMultilevel"/>
    <w:tmpl w:val="7B42032C"/>
    <w:lvl w:ilvl="0" w:tplc="935CBBB0">
      <w:start w:val="1"/>
      <w:numFmt w:val="bullet"/>
      <w:lvlText w:val=""/>
      <w:lvlJc w:val="left"/>
      <w:pPr>
        <w:ind w:left="720" w:hanging="360"/>
      </w:pPr>
      <w:rPr>
        <w:rFonts w:ascii="Symbol" w:hAnsi="Symbol" w:hint="default"/>
      </w:rPr>
    </w:lvl>
    <w:lvl w:ilvl="1" w:tplc="DC30D622" w:tentative="1">
      <w:start w:val="1"/>
      <w:numFmt w:val="bullet"/>
      <w:lvlText w:val="o"/>
      <w:lvlJc w:val="left"/>
      <w:pPr>
        <w:ind w:left="1440" w:hanging="360"/>
      </w:pPr>
      <w:rPr>
        <w:rFonts w:ascii="Courier New" w:hAnsi="Courier New" w:cs="Courier New" w:hint="default"/>
      </w:rPr>
    </w:lvl>
    <w:lvl w:ilvl="2" w:tplc="7B7A8D82" w:tentative="1">
      <w:start w:val="1"/>
      <w:numFmt w:val="bullet"/>
      <w:lvlText w:val=""/>
      <w:lvlJc w:val="left"/>
      <w:pPr>
        <w:ind w:left="2160" w:hanging="360"/>
      </w:pPr>
      <w:rPr>
        <w:rFonts w:ascii="Wingdings" w:hAnsi="Wingdings" w:hint="default"/>
      </w:rPr>
    </w:lvl>
    <w:lvl w:ilvl="3" w:tplc="508697F6" w:tentative="1">
      <w:start w:val="1"/>
      <w:numFmt w:val="bullet"/>
      <w:lvlText w:val=""/>
      <w:lvlJc w:val="left"/>
      <w:pPr>
        <w:ind w:left="2880" w:hanging="360"/>
      </w:pPr>
      <w:rPr>
        <w:rFonts w:ascii="Symbol" w:hAnsi="Symbol" w:hint="default"/>
      </w:rPr>
    </w:lvl>
    <w:lvl w:ilvl="4" w:tplc="1DCA2D12" w:tentative="1">
      <w:start w:val="1"/>
      <w:numFmt w:val="bullet"/>
      <w:lvlText w:val="o"/>
      <w:lvlJc w:val="left"/>
      <w:pPr>
        <w:ind w:left="3600" w:hanging="360"/>
      </w:pPr>
      <w:rPr>
        <w:rFonts w:ascii="Courier New" w:hAnsi="Courier New" w:cs="Courier New" w:hint="default"/>
      </w:rPr>
    </w:lvl>
    <w:lvl w:ilvl="5" w:tplc="529C955A" w:tentative="1">
      <w:start w:val="1"/>
      <w:numFmt w:val="bullet"/>
      <w:lvlText w:val=""/>
      <w:lvlJc w:val="left"/>
      <w:pPr>
        <w:ind w:left="4320" w:hanging="360"/>
      </w:pPr>
      <w:rPr>
        <w:rFonts w:ascii="Wingdings" w:hAnsi="Wingdings" w:hint="default"/>
      </w:rPr>
    </w:lvl>
    <w:lvl w:ilvl="6" w:tplc="2F564796" w:tentative="1">
      <w:start w:val="1"/>
      <w:numFmt w:val="bullet"/>
      <w:lvlText w:val=""/>
      <w:lvlJc w:val="left"/>
      <w:pPr>
        <w:ind w:left="5040" w:hanging="360"/>
      </w:pPr>
      <w:rPr>
        <w:rFonts w:ascii="Symbol" w:hAnsi="Symbol" w:hint="default"/>
      </w:rPr>
    </w:lvl>
    <w:lvl w:ilvl="7" w:tplc="BFB4E1E2" w:tentative="1">
      <w:start w:val="1"/>
      <w:numFmt w:val="bullet"/>
      <w:lvlText w:val="o"/>
      <w:lvlJc w:val="left"/>
      <w:pPr>
        <w:ind w:left="5760" w:hanging="360"/>
      </w:pPr>
      <w:rPr>
        <w:rFonts w:ascii="Courier New" w:hAnsi="Courier New" w:cs="Courier New" w:hint="default"/>
      </w:rPr>
    </w:lvl>
    <w:lvl w:ilvl="8" w:tplc="5582F7C0" w:tentative="1">
      <w:start w:val="1"/>
      <w:numFmt w:val="bullet"/>
      <w:lvlText w:val=""/>
      <w:lvlJc w:val="left"/>
      <w:pPr>
        <w:ind w:left="6480" w:hanging="360"/>
      </w:pPr>
      <w:rPr>
        <w:rFonts w:ascii="Wingdings" w:hAnsi="Wingdings" w:hint="default"/>
      </w:rPr>
    </w:lvl>
  </w:abstractNum>
  <w:abstractNum w:abstractNumId="3" w15:restartNumberingAfterBreak="0">
    <w:nsid w:val="1FF816B2"/>
    <w:multiLevelType w:val="hybridMultilevel"/>
    <w:tmpl w:val="E02807A6"/>
    <w:lvl w:ilvl="0" w:tplc="D43CBB10">
      <w:numFmt w:val="bullet"/>
      <w:lvlText w:val="-"/>
      <w:lvlJc w:val="left"/>
      <w:pPr>
        <w:ind w:left="720" w:hanging="360"/>
      </w:pPr>
      <w:rPr>
        <w:rFonts w:ascii="Calibri" w:eastAsiaTheme="minorHAnsi" w:hAnsi="Calibri" w:cs="Calibri" w:hint="default"/>
      </w:rPr>
    </w:lvl>
    <w:lvl w:ilvl="1" w:tplc="E0DCD672" w:tentative="1">
      <w:start w:val="1"/>
      <w:numFmt w:val="bullet"/>
      <w:lvlText w:val="o"/>
      <w:lvlJc w:val="left"/>
      <w:pPr>
        <w:ind w:left="1440" w:hanging="360"/>
      </w:pPr>
      <w:rPr>
        <w:rFonts w:ascii="Courier New" w:hAnsi="Courier New" w:cs="Courier New" w:hint="default"/>
      </w:rPr>
    </w:lvl>
    <w:lvl w:ilvl="2" w:tplc="512EC338" w:tentative="1">
      <w:start w:val="1"/>
      <w:numFmt w:val="bullet"/>
      <w:lvlText w:val=""/>
      <w:lvlJc w:val="left"/>
      <w:pPr>
        <w:ind w:left="2160" w:hanging="360"/>
      </w:pPr>
      <w:rPr>
        <w:rFonts w:ascii="Wingdings" w:hAnsi="Wingdings" w:hint="default"/>
      </w:rPr>
    </w:lvl>
    <w:lvl w:ilvl="3" w:tplc="BBFC460E" w:tentative="1">
      <w:start w:val="1"/>
      <w:numFmt w:val="bullet"/>
      <w:lvlText w:val=""/>
      <w:lvlJc w:val="left"/>
      <w:pPr>
        <w:ind w:left="2880" w:hanging="360"/>
      </w:pPr>
      <w:rPr>
        <w:rFonts w:ascii="Symbol" w:hAnsi="Symbol" w:hint="default"/>
      </w:rPr>
    </w:lvl>
    <w:lvl w:ilvl="4" w:tplc="1696B666" w:tentative="1">
      <w:start w:val="1"/>
      <w:numFmt w:val="bullet"/>
      <w:lvlText w:val="o"/>
      <w:lvlJc w:val="left"/>
      <w:pPr>
        <w:ind w:left="3600" w:hanging="360"/>
      </w:pPr>
      <w:rPr>
        <w:rFonts w:ascii="Courier New" w:hAnsi="Courier New" w:cs="Courier New" w:hint="default"/>
      </w:rPr>
    </w:lvl>
    <w:lvl w:ilvl="5" w:tplc="E9B2175A" w:tentative="1">
      <w:start w:val="1"/>
      <w:numFmt w:val="bullet"/>
      <w:lvlText w:val=""/>
      <w:lvlJc w:val="left"/>
      <w:pPr>
        <w:ind w:left="4320" w:hanging="360"/>
      </w:pPr>
      <w:rPr>
        <w:rFonts w:ascii="Wingdings" w:hAnsi="Wingdings" w:hint="default"/>
      </w:rPr>
    </w:lvl>
    <w:lvl w:ilvl="6" w:tplc="4218E51A" w:tentative="1">
      <w:start w:val="1"/>
      <w:numFmt w:val="bullet"/>
      <w:lvlText w:val=""/>
      <w:lvlJc w:val="left"/>
      <w:pPr>
        <w:ind w:left="5040" w:hanging="360"/>
      </w:pPr>
      <w:rPr>
        <w:rFonts w:ascii="Symbol" w:hAnsi="Symbol" w:hint="default"/>
      </w:rPr>
    </w:lvl>
    <w:lvl w:ilvl="7" w:tplc="CC300AD2" w:tentative="1">
      <w:start w:val="1"/>
      <w:numFmt w:val="bullet"/>
      <w:lvlText w:val="o"/>
      <w:lvlJc w:val="left"/>
      <w:pPr>
        <w:ind w:left="5760" w:hanging="360"/>
      </w:pPr>
      <w:rPr>
        <w:rFonts w:ascii="Courier New" w:hAnsi="Courier New" w:cs="Courier New" w:hint="default"/>
      </w:rPr>
    </w:lvl>
    <w:lvl w:ilvl="8" w:tplc="7764C5B2" w:tentative="1">
      <w:start w:val="1"/>
      <w:numFmt w:val="bullet"/>
      <w:lvlText w:val=""/>
      <w:lvlJc w:val="left"/>
      <w:pPr>
        <w:ind w:left="6480" w:hanging="360"/>
      </w:pPr>
      <w:rPr>
        <w:rFonts w:ascii="Wingdings" w:hAnsi="Wingdings" w:hint="default"/>
      </w:rPr>
    </w:lvl>
  </w:abstractNum>
  <w:abstractNum w:abstractNumId="4" w15:restartNumberingAfterBreak="0">
    <w:nsid w:val="3F205D24"/>
    <w:multiLevelType w:val="hybridMultilevel"/>
    <w:tmpl w:val="28C692E2"/>
    <w:lvl w:ilvl="0" w:tplc="8898A54E">
      <w:start w:val="1"/>
      <w:numFmt w:val="bullet"/>
      <w:lvlText w:val=""/>
      <w:lvlJc w:val="left"/>
      <w:pPr>
        <w:ind w:left="720" w:hanging="360"/>
      </w:pPr>
      <w:rPr>
        <w:rFonts w:ascii="Symbol" w:hAnsi="Symbol" w:hint="default"/>
      </w:rPr>
    </w:lvl>
    <w:lvl w:ilvl="1" w:tplc="26CA9088" w:tentative="1">
      <w:start w:val="1"/>
      <w:numFmt w:val="bullet"/>
      <w:lvlText w:val="o"/>
      <w:lvlJc w:val="left"/>
      <w:pPr>
        <w:ind w:left="1440" w:hanging="360"/>
      </w:pPr>
      <w:rPr>
        <w:rFonts w:ascii="Courier New" w:hAnsi="Courier New" w:cs="Courier New" w:hint="default"/>
      </w:rPr>
    </w:lvl>
    <w:lvl w:ilvl="2" w:tplc="1D9A1B82" w:tentative="1">
      <w:start w:val="1"/>
      <w:numFmt w:val="bullet"/>
      <w:lvlText w:val=""/>
      <w:lvlJc w:val="left"/>
      <w:pPr>
        <w:ind w:left="2160" w:hanging="360"/>
      </w:pPr>
      <w:rPr>
        <w:rFonts w:ascii="Wingdings" w:hAnsi="Wingdings" w:hint="default"/>
      </w:rPr>
    </w:lvl>
    <w:lvl w:ilvl="3" w:tplc="ABC2DCE4" w:tentative="1">
      <w:start w:val="1"/>
      <w:numFmt w:val="bullet"/>
      <w:lvlText w:val=""/>
      <w:lvlJc w:val="left"/>
      <w:pPr>
        <w:ind w:left="2880" w:hanging="360"/>
      </w:pPr>
      <w:rPr>
        <w:rFonts w:ascii="Symbol" w:hAnsi="Symbol" w:hint="default"/>
      </w:rPr>
    </w:lvl>
    <w:lvl w:ilvl="4" w:tplc="AFF4AD52" w:tentative="1">
      <w:start w:val="1"/>
      <w:numFmt w:val="bullet"/>
      <w:lvlText w:val="o"/>
      <w:lvlJc w:val="left"/>
      <w:pPr>
        <w:ind w:left="3600" w:hanging="360"/>
      </w:pPr>
      <w:rPr>
        <w:rFonts w:ascii="Courier New" w:hAnsi="Courier New" w:cs="Courier New" w:hint="default"/>
      </w:rPr>
    </w:lvl>
    <w:lvl w:ilvl="5" w:tplc="D4F0878C" w:tentative="1">
      <w:start w:val="1"/>
      <w:numFmt w:val="bullet"/>
      <w:lvlText w:val=""/>
      <w:lvlJc w:val="left"/>
      <w:pPr>
        <w:ind w:left="4320" w:hanging="360"/>
      </w:pPr>
      <w:rPr>
        <w:rFonts w:ascii="Wingdings" w:hAnsi="Wingdings" w:hint="default"/>
      </w:rPr>
    </w:lvl>
    <w:lvl w:ilvl="6" w:tplc="845C41C4" w:tentative="1">
      <w:start w:val="1"/>
      <w:numFmt w:val="bullet"/>
      <w:lvlText w:val=""/>
      <w:lvlJc w:val="left"/>
      <w:pPr>
        <w:ind w:left="5040" w:hanging="360"/>
      </w:pPr>
      <w:rPr>
        <w:rFonts w:ascii="Symbol" w:hAnsi="Symbol" w:hint="default"/>
      </w:rPr>
    </w:lvl>
    <w:lvl w:ilvl="7" w:tplc="533A36C4" w:tentative="1">
      <w:start w:val="1"/>
      <w:numFmt w:val="bullet"/>
      <w:lvlText w:val="o"/>
      <w:lvlJc w:val="left"/>
      <w:pPr>
        <w:ind w:left="5760" w:hanging="360"/>
      </w:pPr>
      <w:rPr>
        <w:rFonts w:ascii="Courier New" w:hAnsi="Courier New" w:cs="Courier New" w:hint="default"/>
      </w:rPr>
    </w:lvl>
    <w:lvl w:ilvl="8" w:tplc="5828671A" w:tentative="1">
      <w:start w:val="1"/>
      <w:numFmt w:val="bullet"/>
      <w:lvlText w:val=""/>
      <w:lvlJc w:val="left"/>
      <w:pPr>
        <w:ind w:left="6480" w:hanging="360"/>
      </w:pPr>
      <w:rPr>
        <w:rFonts w:ascii="Wingdings" w:hAnsi="Wingdings" w:hint="default"/>
      </w:rPr>
    </w:lvl>
  </w:abstractNum>
  <w:abstractNum w:abstractNumId="5" w15:restartNumberingAfterBreak="0">
    <w:nsid w:val="44233577"/>
    <w:multiLevelType w:val="hybridMultilevel"/>
    <w:tmpl w:val="3CC25FB2"/>
    <w:lvl w:ilvl="0" w:tplc="4496817E">
      <w:numFmt w:val="bullet"/>
      <w:lvlText w:val="-"/>
      <w:lvlJc w:val="left"/>
      <w:pPr>
        <w:ind w:left="720" w:hanging="360"/>
      </w:pPr>
      <w:rPr>
        <w:rFonts w:ascii="Calibri" w:eastAsiaTheme="minorHAnsi" w:hAnsi="Calibri" w:cs="Calibri" w:hint="default"/>
      </w:rPr>
    </w:lvl>
    <w:lvl w:ilvl="1" w:tplc="33CC61AC" w:tentative="1">
      <w:start w:val="1"/>
      <w:numFmt w:val="bullet"/>
      <w:lvlText w:val="o"/>
      <w:lvlJc w:val="left"/>
      <w:pPr>
        <w:ind w:left="1440" w:hanging="360"/>
      </w:pPr>
      <w:rPr>
        <w:rFonts w:ascii="Courier New" w:hAnsi="Courier New" w:cs="Courier New" w:hint="default"/>
      </w:rPr>
    </w:lvl>
    <w:lvl w:ilvl="2" w:tplc="9248711A" w:tentative="1">
      <w:start w:val="1"/>
      <w:numFmt w:val="bullet"/>
      <w:lvlText w:val=""/>
      <w:lvlJc w:val="left"/>
      <w:pPr>
        <w:ind w:left="2160" w:hanging="360"/>
      </w:pPr>
      <w:rPr>
        <w:rFonts w:ascii="Wingdings" w:hAnsi="Wingdings" w:hint="default"/>
      </w:rPr>
    </w:lvl>
    <w:lvl w:ilvl="3" w:tplc="71623D44" w:tentative="1">
      <w:start w:val="1"/>
      <w:numFmt w:val="bullet"/>
      <w:lvlText w:val=""/>
      <w:lvlJc w:val="left"/>
      <w:pPr>
        <w:ind w:left="2880" w:hanging="360"/>
      </w:pPr>
      <w:rPr>
        <w:rFonts w:ascii="Symbol" w:hAnsi="Symbol" w:hint="default"/>
      </w:rPr>
    </w:lvl>
    <w:lvl w:ilvl="4" w:tplc="E4A8AE66" w:tentative="1">
      <w:start w:val="1"/>
      <w:numFmt w:val="bullet"/>
      <w:lvlText w:val="o"/>
      <w:lvlJc w:val="left"/>
      <w:pPr>
        <w:ind w:left="3600" w:hanging="360"/>
      </w:pPr>
      <w:rPr>
        <w:rFonts w:ascii="Courier New" w:hAnsi="Courier New" w:cs="Courier New" w:hint="default"/>
      </w:rPr>
    </w:lvl>
    <w:lvl w:ilvl="5" w:tplc="16900BBA" w:tentative="1">
      <w:start w:val="1"/>
      <w:numFmt w:val="bullet"/>
      <w:lvlText w:val=""/>
      <w:lvlJc w:val="left"/>
      <w:pPr>
        <w:ind w:left="4320" w:hanging="360"/>
      </w:pPr>
      <w:rPr>
        <w:rFonts w:ascii="Wingdings" w:hAnsi="Wingdings" w:hint="default"/>
      </w:rPr>
    </w:lvl>
    <w:lvl w:ilvl="6" w:tplc="3284460A" w:tentative="1">
      <w:start w:val="1"/>
      <w:numFmt w:val="bullet"/>
      <w:lvlText w:val=""/>
      <w:lvlJc w:val="left"/>
      <w:pPr>
        <w:ind w:left="5040" w:hanging="360"/>
      </w:pPr>
      <w:rPr>
        <w:rFonts w:ascii="Symbol" w:hAnsi="Symbol" w:hint="default"/>
      </w:rPr>
    </w:lvl>
    <w:lvl w:ilvl="7" w:tplc="415CE580" w:tentative="1">
      <w:start w:val="1"/>
      <w:numFmt w:val="bullet"/>
      <w:lvlText w:val="o"/>
      <w:lvlJc w:val="left"/>
      <w:pPr>
        <w:ind w:left="5760" w:hanging="360"/>
      </w:pPr>
      <w:rPr>
        <w:rFonts w:ascii="Courier New" w:hAnsi="Courier New" w:cs="Courier New" w:hint="default"/>
      </w:rPr>
    </w:lvl>
    <w:lvl w:ilvl="8" w:tplc="0870174C" w:tentative="1">
      <w:start w:val="1"/>
      <w:numFmt w:val="bullet"/>
      <w:lvlText w:val=""/>
      <w:lvlJc w:val="left"/>
      <w:pPr>
        <w:ind w:left="6480" w:hanging="360"/>
      </w:pPr>
      <w:rPr>
        <w:rFonts w:ascii="Wingdings" w:hAnsi="Wingdings" w:hint="default"/>
      </w:rPr>
    </w:lvl>
  </w:abstractNum>
  <w:abstractNum w:abstractNumId="6" w15:restartNumberingAfterBreak="0">
    <w:nsid w:val="4C797FFD"/>
    <w:multiLevelType w:val="hybridMultilevel"/>
    <w:tmpl w:val="A7947CDA"/>
    <w:lvl w:ilvl="0" w:tplc="4DCA9328">
      <w:start w:val="1"/>
      <w:numFmt w:val="bullet"/>
      <w:lvlText w:val=""/>
      <w:lvlJc w:val="left"/>
      <w:pPr>
        <w:ind w:left="720" w:hanging="360"/>
      </w:pPr>
      <w:rPr>
        <w:rFonts w:ascii="Symbol" w:hAnsi="Symbol" w:hint="default"/>
      </w:rPr>
    </w:lvl>
    <w:lvl w:ilvl="1" w:tplc="E8C6B97A" w:tentative="1">
      <w:start w:val="1"/>
      <w:numFmt w:val="bullet"/>
      <w:lvlText w:val="o"/>
      <w:lvlJc w:val="left"/>
      <w:pPr>
        <w:ind w:left="1440" w:hanging="360"/>
      </w:pPr>
      <w:rPr>
        <w:rFonts w:ascii="Courier New" w:hAnsi="Courier New" w:cs="Courier New" w:hint="default"/>
      </w:rPr>
    </w:lvl>
    <w:lvl w:ilvl="2" w:tplc="EF809862" w:tentative="1">
      <w:start w:val="1"/>
      <w:numFmt w:val="bullet"/>
      <w:lvlText w:val=""/>
      <w:lvlJc w:val="left"/>
      <w:pPr>
        <w:ind w:left="2160" w:hanging="360"/>
      </w:pPr>
      <w:rPr>
        <w:rFonts w:ascii="Wingdings" w:hAnsi="Wingdings" w:hint="default"/>
      </w:rPr>
    </w:lvl>
    <w:lvl w:ilvl="3" w:tplc="6CD83674" w:tentative="1">
      <w:start w:val="1"/>
      <w:numFmt w:val="bullet"/>
      <w:lvlText w:val=""/>
      <w:lvlJc w:val="left"/>
      <w:pPr>
        <w:ind w:left="2880" w:hanging="360"/>
      </w:pPr>
      <w:rPr>
        <w:rFonts w:ascii="Symbol" w:hAnsi="Symbol" w:hint="default"/>
      </w:rPr>
    </w:lvl>
    <w:lvl w:ilvl="4" w:tplc="82101562" w:tentative="1">
      <w:start w:val="1"/>
      <w:numFmt w:val="bullet"/>
      <w:lvlText w:val="o"/>
      <w:lvlJc w:val="left"/>
      <w:pPr>
        <w:ind w:left="3600" w:hanging="360"/>
      </w:pPr>
      <w:rPr>
        <w:rFonts w:ascii="Courier New" w:hAnsi="Courier New" w:cs="Courier New" w:hint="default"/>
      </w:rPr>
    </w:lvl>
    <w:lvl w:ilvl="5" w:tplc="92401048" w:tentative="1">
      <w:start w:val="1"/>
      <w:numFmt w:val="bullet"/>
      <w:lvlText w:val=""/>
      <w:lvlJc w:val="left"/>
      <w:pPr>
        <w:ind w:left="4320" w:hanging="360"/>
      </w:pPr>
      <w:rPr>
        <w:rFonts w:ascii="Wingdings" w:hAnsi="Wingdings" w:hint="default"/>
      </w:rPr>
    </w:lvl>
    <w:lvl w:ilvl="6" w:tplc="0E7AE1EC" w:tentative="1">
      <w:start w:val="1"/>
      <w:numFmt w:val="bullet"/>
      <w:lvlText w:val=""/>
      <w:lvlJc w:val="left"/>
      <w:pPr>
        <w:ind w:left="5040" w:hanging="360"/>
      </w:pPr>
      <w:rPr>
        <w:rFonts w:ascii="Symbol" w:hAnsi="Symbol" w:hint="default"/>
      </w:rPr>
    </w:lvl>
    <w:lvl w:ilvl="7" w:tplc="B400043E" w:tentative="1">
      <w:start w:val="1"/>
      <w:numFmt w:val="bullet"/>
      <w:lvlText w:val="o"/>
      <w:lvlJc w:val="left"/>
      <w:pPr>
        <w:ind w:left="5760" w:hanging="360"/>
      </w:pPr>
      <w:rPr>
        <w:rFonts w:ascii="Courier New" w:hAnsi="Courier New" w:cs="Courier New" w:hint="default"/>
      </w:rPr>
    </w:lvl>
    <w:lvl w:ilvl="8" w:tplc="016E31C4" w:tentative="1">
      <w:start w:val="1"/>
      <w:numFmt w:val="bullet"/>
      <w:lvlText w:val=""/>
      <w:lvlJc w:val="left"/>
      <w:pPr>
        <w:ind w:left="6480" w:hanging="360"/>
      </w:pPr>
      <w:rPr>
        <w:rFonts w:ascii="Wingdings" w:hAnsi="Wingdings" w:hint="default"/>
      </w:rPr>
    </w:lvl>
  </w:abstractNum>
  <w:abstractNum w:abstractNumId="7" w15:restartNumberingAfterBreak="0">
    <w:nsid w:val="501C07D7"/>
    <w:multiLevelType w:val="hybridMultilevel"/>
    <w:tmpl w:val="CA0CA35C"/>
    <w:lvl w:ilvl="0" w:tplc="B89CC8FC">
      <w:start w:val="1"/>
      <w:numFmt w:val="bullet"/>
      <w:lvlText w:val=""/>
      <w:lvlJc w:val="left"/>
      <w:pPr>
        <w:ind w:left="720" w:hanging="360"/>
      </w:pPr>
      <w:rPr>
        <w:rFonts w:ascii="Symbol" w:hAnsi="Symbol" w:hint="default"/>
      </w:rPr>
    </w:lvl>
    <w:lvl w:ilvl="1" w:tplc="29B8EFD6" w:tentative="1">
      <w:start w:val="1"/>
      <w:numFmt w:val="bullet"/>
      <w:lvlText w:val="o"/>
      <w:lvlJc w:val="left"/>
      <w:pPr>
        <w:ind w:left="1440" w:hanging="360"/>
      </w:pPr>
      <w:rPr>
        <w:rFonts w:ascii="Courier New" w:hAnsi="Courier New" w:cs="Courier New" w:hint="default"/>
      </w:rPr>
    </w:lvl>
    <w:lvl w:ilvl="2" w:tplc="654465FC" w:tentative="1">
      <w:start w:val="1"/>
      <w:numFmt w:val="bullet"/>
      <w:lvlText w:val=""/>
      <w:lvlJc w:val="left"/>
      <w:pPr>
        <w:ind w:left="2160" w:hanging="360"/>
      </w:pPr>
      <w:rPr>
        <w:rFonts w:ascii="Wingdings" w:hAnsi="Wingdings" w:hint="default"/>
      </w:rPr>
    </w:lvl>
    <w:lvl w:ilvl="3" w:tplc="0C509930" w:tentative="1">
      <w:start w:val="1"/>
      <w:numFmt w:val="bullet"/>
      <w:lvlText w:val=""/>
      <w:lvlJc w:val="left"/>
      <w:pPr>
        <w:ind w:left="2880" w:hanging="360"/>
      </w:pPr>
      <w:rPr>
        <w:rFonts w:ascii="Symbol" w:hAnsi="Symbol" w:hint="default"/>
      </w:rPr>
    </w:lvl>
    <w:lvl w:ilvl="4" w:tplc="5088E2AE" w:tentative="1">
      <w:start w:val="1"/>
      <w:numFmt w:val="bullet"/>
      <w:lvlText w:val="o"/>
      <w:lvlJc w:val="left"/>
      <w:pPr>
        <w:ind w:left="3600" w:hanging="360"/>
      </w:pPr>
      <w:rPr>
        <w:rFonts w:ascii="Courier New" w:hAnsi="Courier New" w:cs="Courier New" w:hint="default"/>
      </w:rPr>
    </w:lvl>
    <w:lvl w:ilvl="5" w:tplc="C1C06964" w:tentative="1">
      <w:start w:val="1"/>
      <w:numFmt w:val="bullet"/>
      <w:lvlText w:val=""/>
      <w:lvlJc w:val="left"/>
      <w:pPr>
        <w:ind w:left="4320" w:hanging="360"/>
      </w:pPr>
      <w:rPr>
        <w:rFonts w:ascii="Wingdings" w:hAnsi="Wingdings" w:hint="default"/>
      </w:rPr>
    </w:lvl>
    <w:lvl w:ilvl="6" w:tplc="983A61DE" w:tentative="1">
      <w:start w:val="1"/>
      <w:numFmt w:val="bullet"/>
      <w:lvlText w:val=""/>
      <w:lvlJc w:val="left"/>
      <w:pPr>
        <w:ind w:left="5040" w:hanging="360"/>
      </w:pPr>
      <w:rPr>
        <w:rFonts w:ascii="Symbol" w:hAnsi="Symbol" w:hint="default"/>
      </w:rPr>
    </w:lvl>
    <w:lvl w:ilvl="7" w:tplc="1DF6AEFE" w:tentative="1">
      <w:start w:val="1"/>
      <w:numFmt w:val="bullet"/>
      <w:lvlText w:val="o"/>
      <w:lvlJc w:val="left"/>
      <w:pPr>
        <w:ind w:left="5760" w:hanging="360"/>
      </w:pPr>
      <w:rPr>
        <w:rFonts w:ascii="Courier New" w:hAnsi="Courier New" w:cs="Courier New" w:hint="default"/>
      </w:rPr>
    </w:lvl>
    <w:lvl w:ilvl="8" w:tplc="E5CEB1D0" w:tentative="1">
      <w:start w:val="1"/>
      <w:numFmt w:val="bullet"/>
      <w:lvlText w:val=""/>
      <w:lvlJc w:val="left"/>
      <w:pPr>
        <w:ind w:left="6480" w:hanging="360"/>
      </w:pPr>
      <w:rPr>
        <w:rFonts w:ascii="Wingdings" w:hAnsi="Wingdings" w:hint="default"/>
      </w:rPr>
    </w:lvl>
  </w:abstractNum>
  <w:abstractNum w:abstractNumId="8" w15:restartNumberingAfterBreak="0">
    <w:nsid w:val="51F31DA4"/>
    <w:multiLevelType w:val="hybridMultilevel"/>
    <w:tmpl w:val="ACCEDEF8"/>
    <w:lvl w:ilvl="0" w:tplc="DE668CF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275083"/>
    <w:multiLevelType w:val="hybridMultilevel"/>
    <w:tmpl w:val="CBAACB9E"/>
    <w:lvl w:ilvl="0" w:tplc="3FF4BF56">
      <w:start w:val="1"/>
      <w:numFmt w:val="bullet"/>
      <w:lvlText w:val=""/>
      <w:lvlJc w:val="left"/>
      <w:pPr>
        <w:ind w:left="720" w:hanging="360"/>
      </w:pPr>
      <w:rPr>
        <w:rFonts w:ascii="Symbol" w:hAnsi="Symbol" w:hint="default"/>
      </w:rPr>
    </w:lvl>
    <w:lvl w:ilvl="1" w:tplc="BD82D6AA" w:tentative="1">
      <w:start w:val="1"/>
      <w:numFmt w:val="bullet"/>
      <w:lvlText w:val="o"/>
      <w:lvlJc w:val="left"/>
      <w:pPr>
        <w:ind w:left="1440" w:hanging="360"/>
      </w:pPr>
      <w:rPr>
        <w:rFonts w:ascii="Courier New" w:hAnsi="Courier New" w:cs="Courier New" w:hint="default"/>
      </w:rPr>
    </w:lvl>
    <w:lvl w:ilvl="2" w:tplc="E3E8ED6A" w:tentative="1">
      <w:start w:val="1"/>
      <w:numFmt w:val="bullet"/>
      <w:lvlText w:val=""/>
      <w:lvlJc w:val="left"/>
      <w:pPr>
        <w:ind w:left="2160" w:hanging="360"/>
      </w:pPr>
      <w:rPr>
        <w:rFonts w:ascii="Wingdings" w:hAnsi="Wingdings" w:hint="default"/>
      </w:rPr>
    </w:lvl>
    <w:lvl w:ilvl="3" w:tplc="80E8E7E6" w:tentative="1">
      <w:start w:val="1"/>
      <w:numFmt w:val="bullet"/>
      <w:lvlText w:val=""/>
      <w:lvlJc w:val="left"/>
      <w:pPr>
        <w:ind w:left="2880" w:hanging="360"/>
      </w:pPr>
      <w:rPr>
        <w:rFonts w:ascii="Symbol" w:hAnsi="Symbol" w:hint="default"/>
      </w:rPr>
    </w:lvl>
    <w:lvl w:ilvl="4" w:tplc="FC26038A" w:tentative="1">
      <w:start w:val="1"/>
      <w:numFmt w:val="bullet"/>
      <w:lvlText w:val="o"/>
      <w:lvlJc w:val="left"/>
      <w:pPr>
        <w:ind w:left="3600" w:hanging="360"/>
      </w:pPr>
      <w:rPr>
        <w:rFonts w:ascii="Courier New" w:hAnsi="Courier New" w:cs="Courier New" w:hint="default"/>
      </w:rPr>
    </w:lvl>
    <w:lvl w:ilvl="5" w:tplc="44A6F3A8" w:tentative="1">
      <w:start w:val="1"/>
      <w:numFmt w:val="bullet"/>
      <w:lvlText w:val=""/>
      <w:lvlJc w:val="left"/>
      <w:pPr>
        <w:ind w:left="4320" w:hanging="360"/>
      </w:pPr>
      <w:rPr>
        <w:rFonts w:ascii="Wingdings" w:hAnsi="Wingdings" w:hint="default"/>
      </w:rPr>
    </w:lvl>
    <w:lvl w:ilvl="6" w:tplc="F75E9404" w:tentative="1">
      <w:start w:val="1"/>
      <w:numFmt w:val="bullet"/>
      <w:lvlText w:val=""/>
      <w:lvlJc w:val="left"/>
      <w:pPr>
        <w:ind w:left="5040" w:hanging="360"/>
      </w:pPr>
      <w:rPr>
        <w:rFonts w:ascii="Symbol" w:hAnsi="Symbol" w:hint="default"/>
      </w:rPr>
    </w:lvl>
    <w:lvl w:ilvl="7" w:tplc="EA5A3572" w:tentative="1">
      <w:start w:val="1"/>
      <w:numFmt w:val="bullet"/>
      <w:lvlText w:val="o"/>
      <w:lvlJc w:val="left"/>
      <w:pPr>
        <w:ind w:left="5760" w:hanging="360"/>
      </w:pPr>
      <w:rPr>
        <w:rFonts w:ascii="Courier New" w:hAnsi="Courier New" w:cs="Courier New" w:hint="default"/>
      </w:rPr>
    </w:lvl>
    <w:lvl w:ilvl="8" w:tplc="AC0836AC" w:tentative="1">
      <w:start w:val="1"/>
      <w:numFmt w:val="bullet"/>
      <w:lvlText w:val=""/>
      <w:lvlJc w:val="left"/>
      <w:pPr>
        <w:ind w:left="6480" w:hanging="360"/>
      </w:pPr>
      <w:rPr>
        <w:rFonts w:ascii="Wingdings" w:hAnsi="Wingdings" w:hint="default"/>
      </w:rPr>
    </w:lvl>
  </w:abstractNum>
  <w:abstractNum w:abstractNumId="10" w15:restartNumberingAfterBreak="0">
    <w:nsid w:val="7B461027"/>
    <w:multiLevelType w:val="hybridMultilevel"/>
    <w:tmpl w:val="AB86BF14"/>
    <w:lvl w:ilvl="0" w:tplc="95EE7B00">
      <w:start w:val="1"/>
      <w:numFmt w:val="bullet"/>
      <w:lvlText w:val=""/>
      <w:lvlJc w:val="left"/>
      <w:pPr>
        <w:ind w:left="720" w:hanging="360"/>
      </w:pPr>
      <w:rPr>
        <w:rFonts w:ascii="Symbol" w:hAnsi="Symbol" w:hint="default"/>
      </w:rPr>
    </w:lvl>
    <w:lvl w:ilvl="1" w:tplc="30246598" w:tentative="1">
      <w:start w:val="1"/>
      <w:numFmt w:val="bullet"/>
      <w:lvlText w:val="o"/>
      <w:lvlJc w:val="left"/>
      <w:pPr>
        <w:ind w:left="1440" w:hanging="360"/>
      </w:pPr>
      <w:rPr>
        <w:rFonts w:ascii="Courier New" w:hAnsi="Courier New" w:cs="Courier New" w:hint="default"/>
      </w:rPr>
    </w:lvl>
    <w:lvl w:ilvl="2" w:tplc="DFB6ED24" w:tentative="1">
      <w:start w:val="1"/>
      <w:numFmt w:val="bullet"/>
      <w:lvlText w:val=""/>
      <w:lvlJc w:val="left"/>
      <w:pPr>
        <w:ind w:left="2160" w:hanging="360"/>
      </w:pPr>
      <w:rPr>
        <w:rFonts w:ascii="Wingdings" w:hAnsi="Wingdings" w:hint="default"/>
      </w:rPr>
    </w:lvl>
    <w:lvl w:ilvl="3" w:tplc="1F66146C" w:tentative="1">
      <w:start w:val="1"/>
      <w:numFmt w:val="bullet"/>
      <w:lvlText w:val=""/>
      <w:lvlJc w:val="left"/>
      <w:pPr>
        <w:ind w:left="2880" w:hanging="360"/>
      </w:pPr>
      <w:rPr>
        <w:rFonts w:ascii="Symbol" w:hAnsi="Symbol" w:hint="default"/>
      </w:rPr>
    </w:lvl>
    <w:lvl w:ilvl="4" w:tplc="DF3E03B2" w:tentative="1">
      <w:start w:val="1"/>
      <w:numFmt w:val="bullet"/>
      <w:lvlText w:val="o"/>
      <w:lvlJc w:val="left"/>
      <w:pPr>
        <w:ind w:left="3600" w:hanging="360"/>
      </w:pPr>
      <w:rPr>
        <w:rFonts w:ascii="Courier New" w:hAnsi="Courier New" w:cs="Courier New" w:hint="default"/>
      </w:rPr>
    </w:lvl>
    <w:lvl w:ilvl="5" w:tplc="45A6473C" w:tentative="1">
      <w:start w:val="1"/>
      <w:numFmt w:val="bullet"/>
      <w:lvlText w:val=""/>
      <w:lvlJc w:val="left"/>
      <w:pPr>
        <w:ind w:left="4320" w:hanging="360"/>
      </w:pPr>
      <w:rPr>
        <w:rFonts w:ascii="Wingdings" w:hAnsi="Wingdings" w:hint="default"/>
      </w:rPr>
    </w:lvl>
    <w:lvl w:ilvl="6" w:tplc="296C909E" w:tentative="1">
      <w:start w:val="1"/>
      <w:numFmt w:val="bullet"/>
      <w:lvlText w:val=""/>
      <w:lvlJc w:val="left"/>
      <w:pPr>
        <w:ind w:left="5040" w:hanging="360"/>
      </w:pPr>
      <w:rPr>
        <w:rFonts w:ascii="Symbol" w:hAnsi="Symbol" w:hint="default"/>
      </w:rPr>
    </w:lvl>
    <w:lvl w:ilvl="7" w:tplc="85245D22" w:tentative="1">
      <w:start w:val="1"/>
      <w:numFmt w:val="bullet"/>
      <w:lvlText w:val="o"/>
      <w:lvlJc w:val="left"/>
      <w:pPr>
        <w:ind w:left="5760" w:hanging="360"/>
      </w:pPr>
      <w:rPr>
        <w:rFonts w:ascii="Courier New" w:hAnsi="Courier New" w:cs="Courier New" w:hint="default"/>
      </w:rPr>
    </w:lvl>
    <w:lvl w:ilvl="8" w:tplc="54804C46"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0"/>
  </w:num>
  <w:num w:numId="6">
    <w:abstractNumId w:val="0"/>
  </w:num>
  <w:num w:numId="7">
    <w:abstractNumId w:val="4"/>
  </w:num>
  <w:num w:numId="8">
    <w:abstractNumId w:val="2"/>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46"/>
    <w:rsid w:val="000172F8"/>
    <w:rsid w:val="00026F29"/>
    <w:rsid w:val="00027C26"/>
    <w:rsid w:val="00035F2B"/>
    <w:rsid w:val="000423E8"/>
    <w:rsid w:val="00053107"/>
    <w:rsid w:val="00055BB4"/>
    <w:rsid w:val="00060B35"/>
    <w:rsid w:val="000730EA"/>
    <w:rsid w:val="00076E16"/>
    <w:rsid w:val="00083785"/>
    <w:rsid w:val="000A2F9A"/>
    <w:rsid w:val="000B185A"/>
    <w:rsid w:val="000C574F"/>
    <w:rsid w:val="000D57FB"/>
    <w:rsid w:val="000D6BF3"/>
    <w:rsid w:val="000E1B53"/>
    <w:rsid w:val="000E39B9"/>
    <w:rsid w:val="000E5AA4"/>
    <w:rsid w:val="00112B30"/>
    <w:rsid w:val="001249B0"/>
    <w:rsid w:val="001257D3"/>
    <w:rsid w:val="0013417A"/>
    <w:rsid w:val="0015633A"/>
    <w:rsid w:val="00180272"/>
    <w:rsid w:val="00191939"/>
    <w:rsid w:val="001A12B3"/>
    <w:rsid w:val="001A72EC"/>
    <w:rsid w:val="001C3B56"/>
    <w:rsid w:val="001C5CD2"/>
    <w:rsid w:val="001D350D"/>
    <w:rsid w:val="001D69E8"/>
    <w:rsid w:val="001E3AC8"/>
    <w:rsid w:val="001E47A5"/>
    <w:rsid w:val="001F3FF9"/>
    <w:rsid w:val="00202A44"/>
    <w:rsid w:val="00212C13"/>
    <w:rsid w:val="00213C9E"/>
    <w:rsid w:val="002368D4"/>
    <w:rsid w:val="00254AD7"/>
    <w:rsid w:val="00265CBC"/>
    <w:rsid w:val="00273625"/>
    <w:rsid w:val="00273E41"/>
    <w:rsid w:val="00285652"/>
    <w:rsid w:val="002A43F1"/>
    <w:rsid w:val="002B2B31"/>
    <w:rsid w:val="00305412"/>
    <w:rsid w:val="00327203"/>
    <w:rsid w:val="00334AA2"/>
    <w:rsid w:val="00367411"/>
    <w:rsid w:val="00375364"/>
    <w:rsid w:val="003759FD"/>
    <w:rsid w:val="003B0351"/>
    <w:rsid w:val="003B447D"/>
    <w:rsid w:val="003B4DA7"/>
    <w:rsid w:val="003C0A2F"/>
    <w:rsid w:val="003C363C"/>
    <w:rsid w:val="003C37E2"/>
    <w:rsid w:val="003C38E7"/>
    <w:rsid w:val="003C7D9D"/>
    <w:rsid w:val="003E17C1"/>
    <w:rsid w:val="003F1981"/>
    <w:rsid w:val="0041210F"/>
    <w:rsid w:val="004147EB"/>
    <w:rsid w:val="00417688"/>
    <w:rsid w:val="00444729"/>
    <w:rsid w:val="004448E2"/>
    <w:rsid w:val="004476BF"/>
    <w:rsid w:val="00450522"/>
    <w:rsid w:val="00452B03"/>
    <w:rsid w:val="00453296"/>
    <w:rsid w:val="004553BB"/>
    <w:rsid w:val="004661C8"/>
    <w:rsid w:val="00480802"/>
    <w:rsid w:val="004922AD"/>
    <w:rsid w:val="004B2236"/>
    <w:rsid w:val="004B3F3C"/>
    <w:rsid w:val="004D1B6F"/>
    <w:rsid w:val="004D1DEE"/>
    <w:rsid w:val="00500332"/>
    <w:rsid w:val="005032AB"/>
    <w:rsid w:val="005201D5"/>
    <w:rsid w:val="005250F9"/>
    <w:rsid w:val="00536BAB"/>
    <w:rsid w:val="00542A8A"/>
    <w:rsid w:val="00555764"/>
    <w:rsid w:val="00556183"/>
    <w:rsid w:val="005720F9"/>
    <w:rsid w:val="00577DF4"/>
    <w:rsid w:val="00580D17"/>
    <w:rsid w:val="0058403C"/>
    <w:rsid w:val="005840C4"/>
    <w:rsid w:val="0058649C"/>
    <w:rsid w:val="005919B9"/>
    <w:rsid w:val="00591AC7"/>
    <w:rsid w:val="00593552"/>
    <w:rsid w:val="0059544D"/>
    <w:rsid w:val="005A4FB8"/>
    <w:rsid w:val="005C0185"/>
    <w:rsid w:val="005C0C7D"/>
    <w:rsid w:val="005C1B14"/>
    <w:rsid w:val="005C3B3A"/>
    <w:rsid w:val="005D77D1"/>
    <w:rsid w:val="005F2E5D"/>
    <w:rsid w:val="005F6ABE"/>
    <w:rsid w:val="006156D2"/>
    <w:rsid w:val="00615F67"/>
    <w:rsid w:val="0061707A"/>
    <w:rsid w:val="00620D4C"/>
    <w:rsid w:val="0064292C"/>
    <w:rsid w:val="006461D1"/>
    <w:rsid w:val="006650DA"/>
    <w:rsid w:val="00671694"/>
    <w:rsid w:val="00695EFC"/>
    <w:rsid w:val="006972B1"/>
    <w:rsid w:val="006A736D"/>
    <w:rsid w:val="006C5114"/>
    <w:rsid w:val="006C57A7"/>
    <w:rsid w:val="006C6A8D"/>
    <w:rsid w:val="006E2B69"/>
    <w:rsid w:val="006F4D3A"/>
    <w:rsid w:val="00702269"/>
    <w:rsid w:val="00712052"/>
    <w:rsid w:val="00752E4C"/>
    <w:rsid w:val="00760D03"/>
    <w:rsid w:val="00761ACB"/>
    <w:rsid w:val="00766046"/>
    <w:rsid w:val="007830DC"/>
    <w:rsid w:val="007848DE"/>
    <w:rsid w:val="007A3867"/>
    <w:rsid w:val="007A3FA1"/>
    <w:rsid w:val="007B7F94"/>
    <w:rsid w:val="007C6359"/>
    <w:rsid w:val="007D1128"/>
    <w:rsid w:val="007D54F7"/>
    <w:rsid w:val="007E6546"/>
    <w:rsid w:val="007E6B8F"/>
    <w:rsid w:val="007E79C5"/>
    <w:rsid w:val="0080620D"/>
    <w:rsid w:val="00807604"/>
    <w:rsid w:val="00811A68"/>
    <w:rsid w:val="008240F9"/>
    <w:rsid w:val="008410FF"/>
    <w:rsid w:val="00846E39"/>
    <w:rsid w:val="00852259"/>
    <w:rsid w:val="00855412"/>
    <w:rsid w:val="00856462"/>
    <w:rsid w:val="00872E93"/>
    <w:rsid w:val="00875209"/>
    <w:rsid w:val="00880852"/>
    <w:rsid w:val="00883333"/>
    <w:rsid w:val="00893B50"/>
    <w:rsid w:val="008A0645"/>
    <w:rsid w:val="008C7142"/>
    <w:rsid w:val="008C7848"/>
    <w:rsid w:val="008D6D05"/>
    <w:rsid w:val="008E08C2"/>
    <w:rsid w:val="0090404E"/>
    <w:rsid w:val="00904646"/>
    <w:rsid w:val="009174C7"/>
    <w:rsid w:val="00927113"/>
    <w:rsid w:val="00940CC2"/>
    <w:rsid w:val="0094321E"/>
    <w:rsid w:val="00951DAA"/>
    <w:rsid w:val="00952490"/>
    <w:rsid w:val="009558E9"/>
    <w:rsid w:val="00981CCF"/>
    <w:rsid w:val="009867E2"/>
    <w:rsid w:val="009868A2"/>
    <w:rsid w:val="009B30F1"/>
    <w:rsid w:val="009C32CB"/>
    <w:rsid w:val="009D4400"/>
    <w:rsid w:val="009D4494"/>
    <w:rsid w:val="009F1911"/>
    <w:rsid w:val="00A00F00"/>
    <w:rsid w:val="00A25C8D"/>
    <w:rsid w:val="00A330C5"/>
    <w:rsid w:val="00A3680F"/>
    <w:rsid w:val="00A629F5"/>
    <w:rsid w:val="00A6528E"/>
    <w:rsid w:val="00A9295F"/>
    <w:rsid w:val="00AC3F51"/>
    <w:rsid w:val="00AC563C"/>
    <w:rsid w:val="00AF48BE"/>
    <w:rsid w:val="00AF4BAF"/>
    <w:rsid w:val="00B04388"/>
    <w:rsid w:val="00B12273"/>
    <w:rsid w:val="00B13B9A"/>
    <w:rsid w:val="00B146F0"/>
    <w:rsid w:val="00B14B70"/>
    <w:rsid w:val="00B26F2B"/>
    <w:rsid w:val="00B427BD"/>
    <w:rsid w:val="00B51633"/>
    <w:rsid w:val="00B525BB"/>
    <w:rsid w:val="00B57F63"/>
    <w:rsid w:val="00B61AF5"/>
    <w:rsid w:val="00B62EA0"/>
    <w:rsid w:val="00B75D62"/>
    <w:rsid w:val="00BA1895"/>
    <w:rsid w:val="00BA2D9E"/>
    <w:rsid w:val="00BA390E"/>
    <w:rsid w:val="00BA654D"/>
    <w:rsid w:val="00BC1F3D"/>
    <w:rsid w:val="00BC4CFB"/>
    <w:rsid w:val="00BD457C"/>
    <w:rsid w:val="00BD5E4A"/>
    <w:rsid w:val="00BF1DCB"/>
    <w:rsid w:val="00BF4DE3"/>
    <w:rsid w:val="00BF7263"/>
    <w:rsid w:val="00C04E95"/>
    <w:rsid w:val="00C113BB"/>
    <w:rsid w:val="00C44FF1"/>
    <w:rsid w:val="00C45642"/>
    <w:rsid w:val="00C46058"/>
    <w:rsid w:val="00C51176"/>
    <w:rsid w:val="00C5663A"/>
    <w:rsid w:val="00C56BBE"/>
    <w:rsid w:val="00C56E9E"/>
    <w:rsid w:val="00C62D48"/>
    <w:rsid w:val="00C70579"/>
    <w:rsid w:val="00C7492B"/>
    <w:rsid w:val="00C90FFB"/>
    <w:rsid w:val="00CA7F80"/>
    <w:rsid w:val="00CB4C7F"/>
    <w:rsid w:val="00CC0746"/>
    <w:rsid w:val="00CC3A9A"/>
    <w:rsid w:val="00CD23E6"/>
    <w:rsid w:val="00CD3A4D"/>
    <w:rsid w:val="00CD3E7F"/>
    <w:rsid w:val="00CE3256"/>
    <w:rsid w:val="00CF39D6"/>
    <w:rsid w:val="00D23908"/>
    <w:rsid w:val="00D25274"/>
    <w:rsid w:val="00D26D78"/>
    <w:rsid w:val="00D50F7D"/>
    <w:rsid w:val="00D52479"/>
    <w:rsid w:val="00D56D1B"/>
    <w:rsid w:val="00D63C41"/>
    <w:rsid w:val="00D64728"/>
    <w:rsid w:val="00D7590F"/>
    <w:rsid w:val="00D87B6D"/>
    <w:rsid w:val="00DA1909"/>
    <w:rsid w:val="00DA66B5"/>
    <w:rsid w:val="00DB6031"/>
    <w:rsid w:val="00DC5B38"/>
    <w:rsid w:val="00DE31BE"/>
    <w:rsid w:val="00DF7266"/>
    <w:rsid w:val="00E021BB"/>
    <w:rsid w:val="00E028F8"/>
    <w:rsid w:val="00E063AA"/>
    <w:rsid w:val="00E07781"/>
    <w:rsid w:val="00E10942"/>
    <w:rsid w:val="00E117C9"/>
    <w:rsid w:val="00E135D6"/>
    <w:rsid w:val="00E16219"/>
    <w:rsid w:val="00E3397C"/>
    <w:rsid w:val="00E732AB"/>
    <w:rsid w:val="00E829BA"/>
    <w:rsid w:val="00E8376F"/>
    <w:rsid w:val="00EA44D0"/>
    <w:rsid w:val="00EB0AA2"/>
    <w:rsid w:val="00EB4AE8"/>
    <w:rsid w:val="00ED3FFA"/>
    <w:rsid w:val="00EE0CAE"/>
    <w:rsid w:val="00EE1833"/>
    <w:rsid w:val="00EE5FB5"/>
    <w:rsid w:val="00EF1260"/>
    <w:rsid w:val="00EF42BA"/>
    <w:rsid w:val="00EF6A55"/>
    <w:rsid w:val="00F105AC"/>
    <w:rsid w:val="00F14497"/>
    <w:rsid w:val="00F264CE"/>
    <w:rsid w:val="00F41763"/>
    <w:rsid w:val="00F53379"/>
    <w:rsid w:val="00F6138D"/>
    <w:rsid w:val="00F6718B"/>
    <w:rsid w:val="00F84921"/>
    <w:rsid w:val="00F86F33"/>
    <w:rsid w:val="00FA535A"/>
    <w:rsid w:val="00FB0A39"/>
    <w:rsid w:val="00FC1D30"/>
    <w:rsid w:val="00FC6AFF"/>
    <w:rsid w:val="00FD03D8"/>
    <w:rsid w:val="00FE4589"/>
    <w:rsid w:val="00FF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9774"/>
  <w15:chartTrackingRefBased/>
  <w15:docId w15:val="{93C06602-E5D2-4B4F-A628-B9867D4D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5D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5D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50D"/>
  </w:style>
  <w:style w:type="paragraph" w:styleId="Footer">
    <w:name w:val="footer"/>
    <w:basedOn w:val="Normal"/>
    <w:link w:val="FooterChar"/>
    <w:unhideWhenUsed/>
    <w:rsid w:val="001D3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50D"/>
  </w:style>
  <w:style w:type="paragraph" w:styleId="FootnoteText">
    <w:name w:val="footnote text"/>
    <w:basedOn w:val="Normal"/>
    <w:link w:val="FootnoteTextChar"/>
    <w:uiPriority w:val="99"/>
    <w:semiHidden/>
    <w:unhideWhenUsed/>
    <w:rsid w:val="003B4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47D"/>
    <w:rPr>
      <w:sz w:val="20"/>
      <w:szCs w:val="20"/>
    </w:rPr>
  </w:style>
  <w:style w:type="character" w:styleId="FootnoteReference">
    <w:name w:val="footnote reference"/>
    <w:basedOn w:val="DefaultParagraphFont"/>
    <w:uiPriority w:val="99"/>
    <w:semiHidden/>
    <w:unhideWhenUsed/>
    <w:rsid w:val="003B447D"/>
    <w:rPr>
      <w:vertAlign w:val="superscript"/>
    </w:rPr>
  </w:style>
  <w:style w:type="paragraph" w:styleId="ListParagraph">
    <w:name w:val="List Paragraph"/>
    <w:basedOn w:val="Normal"/>
    <w:uiPriority w:val="34"/>
    <w:qFormat/>
    <w:rsid w:val="005C0C7D"/>
    <w:pPr>
      <w:ind w:left="720"/>
      <w:contextualSpacing/>
    </w:pPr>
  </w:style>
  <w:style w:type="paragraph" w:styleId="BalloonText">
    <w:name w:val="Balloon Text"/>
    <w:basedOn w:val="Normal"/>
    <w:link w:val="BalloonTextChar"/>
    <w:uiPriority w:val="99"/>
    <w:semiHidden/>
    <w:unhideWhenUsed/>
    <w:rsid w:val="00B75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D62"/>
    <w:rPr>
      <w:rFonts w:ascii="Segoe UI" w:hAnsi="Segoe UI" w:cs="Segoe UI"/>
      <w:sz w:val="18"/>
      <w:szCs w:val="18"/>
    </w:rPr>
  </w:style>
  <w:style w:type="character" w:customStyle="1" w:styleId="Heading1Char">
    <w:name w:val="Heading 1 Char"/>
    <w:basedOn w:val="DefaultParagraphFont"/>
    <w:link w:val="Heading1"/>
    <w:uiPriority w:val="9"/>
    <w:rsid w:val="00B75D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5D6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D03D8"/>
    <w:rPr>
      <w:color w:val="0563C1" w:themeColor="hyperlink"/>
      <w:u w:val="single"/>
    </w:rPr>
  </w:style>
  <w:style w:type="character" w:customStyle="1" w:styleId="UnresolvedMention1">
    <w:name w:val="Unresolved Mention1"/>
    <w:basedOn w:val="DefaultParagraphFont"/>
    <w:uiPriority w:val="99"/>
    <w:semiHidden/>
    <w:unhideWhenUsed/>
    <w:rsid w:val="00FD03D8"/>
    <w:rPr>
      <w:color w:val="605E5C"/>
      <w:shd w:val="clear" w:color="auto" w:fill="E1DFDD"/>
    </w:rPr>
  </w:style>
  <w:style w:type="character" w:styleId="CommentReference">
    <w:name w:val="annotation reference"/>
    <w:basedOn w:val="DefaultParagraphFont"/>
    <w:uiPriority w:val="99"/>
    <w:semiHidden/>
    <w:unhideWhenUsed/>
    <w:rsid w:val="00C44FF1"/>
    <w:rPr>
      <w:sz w:val="16"/>
      <w:szCs w:val="16"/>
    </w:rPr>
  </w:style>
  <w:style w:type="paragraph" w:styleId="CommentText">
    <w:name w:val="annotation text"/>
    <w:basedOn w:val="Normal"/>
    <w:link w:val="CommentTextChar"/>
    <w:uiPriority w:val="99"/>
    <w:semiHidden/>
    <w:unhideWhenUsed/>
    <w:rsid w:val="00C44FF1"/>
    <w:pPr>
      <w:spacing w:line="240" w:lineRule="auto"/>
    </w:pPr>
    <w:rPr>
      <w:sz w:val="20"/>
      <w:szCs w:val="20"/>
    </w:rPr>
  </w:style>
  <w:style w:type="character" w:customStyle="1" w:styleId="CommentTextChar">
    <w:name w:val="Comment Text Char"/>
    <w:basedOn w:val="DefaultParagraphFont"/>
    <w:link w:val="CommentText"/>
    <w:uiPriority w:val="99"/>
    <w:semiHidden/>
    <w:rsid w:val="00C44FF1"/>
    <w:rPr>
      <w:sz w:val="20"/>
      <w:szCs w:val="20"/>
    </w:rPr>
  </w:style>
  <w:style w:type="paragraph" w:styleId="CommentSubject">
    <w:name w:val="annotation subject"/>
    <w:basedOn w:val="CommentText"/>
    <w:next w:val="CommentText"/>
    <w:link w:val="CommentSubjectChar"/>
    <w:uiPriority w:val="99"/>
    <w:semiHidden/>
    <w:unhideWhenUsed/>
    <w:rsid w:val="00C44FF1"/>
    <w:rPr>
      <w:b/>
      <w:bCs/>
    </w:rPr>
  </w:style>
  <w:style w:type="character" w:customStyle="1" w:styleId="CommentSubjectChar">
    <w:name w:val="Comment Subject Char"/>
    <w:basedOn w:val="CommentTextChar"/>
    <w:link w:val="CommentSubject"/>
    <w:uiPriority w:val="99"/>
    <w:semiHidden/>
    <w:rsid w:val="00C44FF1"/>
    <w:rPr>
      <w:b/>
      <w:bCs/>
      <w:sz w:val="20"/>
      <w:szCs w:val="20"/>
    </w:rPr>
  </w:style>
  <w:style w:type="character" w:styleId="UnresolvedMention">
    <w:name w:val="Unresolved Mention"/>
    <w:basedOn w:val="DefaultParagraphFont"/>
    <w:uiPriority w:val="99"/>
    <w:rsid w:val="00444729"/>
    <w:rPr>
      <w:color w:val="605E5C"/>
      <w:shd w:val="clear" w:color="auto" w:fill="E1DFDD"/>
    </w:rPr>
  </w:style>
  <w:style w:type="table" w:styleId="GridTable1Light-Accent1">
    <w:name w:val="Grid Table 1 Light Accent 1"/>
    <w:basedOn w:val="TableNormal"/>
    <w:uiPriority w:val="46"/>
    <w:rsid w:val="0044472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F14497"/>
    <w:rPr>
      <w:color w:val="954F72" w:themeColor="followedHyperlink"/>
      <w:u w:val="single"/>
    </w:rPr>
  </w:style>
  <w:style w:type="paragraph" w:customStyle="1" w:styleId="enumlev1">
    <w:name w:val="enumlev1"/>
    <w:basedOn w:val="Normal"/>
    <w:rsid w:val="00F14497"/>
    <w:pPr>
      <w:tabs>
        <w:tab w:val="left" w:pos="2608"/>
        <w:tab w:val="left" w:pos="3345"/>
      </w:tabs>
      <w:spacing w:before="80"/>
      <w:ind w:left="794" w:hanging="794"/>
    </w:pPr>
    <w:rPr>
      <w:lang w:eastAsia="zh-CN"/>
    </w:rPr>
  </w:style>
  <w:style w:type="paragraph" w:customStyle="1" w:styleId="Reasons">
    <w:name w:val="Reasons"/>
    <w:basedOn w:val="Normal"/>
    <w:qFormat/>
    <w:rsid w:val="00C4605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9A94D79889A4792E34D38769D7A1B" ma:contentTypeVersion="2" ma:contentTypeDescription="Create a new document." ma:contentTypeScope="" ma:versionID="7552a0c0e36c81434b59fec236ab070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CF9D11-BA45-4DE7-8EE1-0BC7040D1E4C}"/>
</file>

<file path=customXml/itemProps2.xml><?xml version="1.0" encoding="utf-8"?>
<ds:datastoreItem xmlns:ds="http://schemas.openxmlformats.org/officeDocument/2006/customXml" ds:itemID="{895934EA-3A02-49F3-B3B9-3634AE5460E0}"/>
</file>

<file path=customXml/itemProps3.xml><?xml version="1.0" encoding="utf-8"?>
<ds:datastoreItem xmlns:ds="http://schemas.openxmlformats.org/officeDocument/2006/customXml" ds:itemID="{5235AE2A-19FA-4E66-BE8C-3E6AD93DE94E}"/>
</file>

<file path=customXml/itemProps4.xml><?xml version="1.0" encoding="utf-8"?>
<ds:datastoreItem xmlns:ds="http://schemas.openxmlformats.org/officeDocument/2006/customXml" ds:itemID="{D6213442-B4AB-42C0-A624-89B2BC475E67}"/>
</file>

<file path=docProps/app.xml><?xml version="1.0" encoding="utf-8"?>
<Properties xmlns="http://schemas.openxmlformats.org/officeDocument/2006/extended-properties" xmlns:vt="http://schemas.openxmlformats.org/officeDocument/2006/docPropsVTypes">
  <Template>Normal.dotm</Template>
  <TotalTime>9</TotalTime>
  <Pages>5</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Lozanova, Youlia</dc:creator>
  <cp:lastModifiedBy>Conde, Tamaiti</cp:lastModifiedBy>
  <cp:revision>7</cp:revision>
  <dcterms:created xsi:type="dcterms:W3CDTF">2020-08-13T18:41:00Z</dcterms:created>
  <dcterms:modified xsi:type="dcterms:W3CDTF">2020-08-17T10:06:00Z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0x0101009789A94D79889A4792E34D38769D7A1B</vt:lpwstr>
  </property>
</Properties>
</file>