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49" w:rsidRDefault="00C85949" w:rsidP="00FC617C"/>
    <w:p w:rsidR="00C85949" w:rsidRDefault="00C85949" w:rsidP="00FC617C"/>
    <w:p w:rsidR="00C85949" w:rsidRDefault="00C85949" w:rsidP="00FC617C"/>
    <w:p w:rsidR="00C85949" w:rsidRDefault="00C85949" w:rsidP="00FC617C"/>
    <w:p w:rsidR="00C85949" w:rsidRDefault="00C85949" w:rsidP="00FC617C"/>
    <w:p w:rsidR="00C85949" w:rsidRDefault="00C85949" w:rsidP="00FC617C"/>
    <w:p w:rsidR="00C85949" w:rsidRDefault="00C85949" w:rsidP="00FC617C"/>
    <w:p w:rsidR="00C85949" w:rsidRDefault="00C85949" w:rsidP="00FC617C"/>
    <w:p w:rsidR="00C85949" w:rsidRDefault="00C85949" w:rsidP="00FC617C"/>
    <w:p w:rsidR="00C85949" w:rsidRDefault="00C85949" w:rsidP="00FC617C"/>
    <w:p w:rsidR="00C85949" w:rsidRDefault="00C85949" w:rsidP="00FC617C"/>
    <w:p w:rsidR="00C85949" w:rsidRDefault="00C85949" w:rsidP="00FC617C"/>
    <w:tbl>
      <w:tblPr>
        <w:tblW w:w="10089" w:type="dxa"/>
        <w:tblLook w:val="01E0" w:firstRow="1" w:lastRow="1" w:firstColumn="1" w:lastColumn="1" w:noHBand="0" w:noVBand="0"/>
      </w:tblPr>
      <w:tblGrid>
        <w:gridCol w:w="10089"/>
      </w:tblGrid>
      <w:tr w:rsidR="00C85949" w:rsidRPr="000F6905" w:rsidTr="00C85949">
        <w:tc>
          <w:tcPr>
            <w:tcW w:w="10089" w:type="dxa"/>
          </w:tcPr>
          <w:p w:rsidR="00C85949" w:rsidRPr="007B31CB" w:rsidRDefault="00C85949" w:rsidP="00FC617C">
            <w:pPr>
              <w:spacing w:before="380"/>
              <w:jc w:val="right"/>
              <w:rPr>
                <w:rFonts w:ascii="Tahoma" w:hAnsi="Tahoma" w:cs="Tahoma"/>
                <w:b/>
                <w:bCs/>
                <w:iCs/>
                <w:color w:val="243285"/>
                <w:sz w:val="32"/>
                <w:szCs w:val="32"/>
                <w:lang w:val="en-US"/>
              </w:rPr>
            </w:pPr>
          </w:p>
          <w:p w:rsidR="00C85949" w:rsidRPr="00C85949" w:rsidRDefault="00C85949" w:rsidP="00FC617C">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T</w:t>
            </w:r>
            <w:r w:rsidR="003428DB">
              <w:rPr>
                <w:rFonts w:ascii="Tahoma" w:eastAsia="SimHei" w:hAnsi="Tahoma" w:cs="Tahoma" w:hint="eastAsia"/>
                <w:b/>
                <w:bCs/>
                <w:color w:val="243285"/>
                <w:sz w:val="36"/>
                <w:szCs w:val="36"/>
                <w:lang w:val="en-US" w:eastAsia="zh-CN"/>
              </w:rPr>
              <w:t>F</w:t>
            </w:r>
            <w:r w:rsidR="00C82636">
              <w:rPr>
                <w:rFonts w:ascii="Tahoma" w:eastAsia="SimHei" w:hAnsi="Tahoma" w:cs="Tahoma"/>
                <w:b/>
                <w:bCs/>
                <w:color w:val="243285"/>
                <w:sz w:val="36"/>
                <w:szCs w:val="36"/>
                <w:lang w:val="en-US" w:eastAsia="zh-CN"/>
              </w:rPr>
              <w:t>.</w:t>
            </w:r>
            <w:r w:rsidR="00C82636">
              <w:rPr>
                <w:rFonts w:ascii="Tahoma" w:eastAsia="SimHei" w:hAnsi="Tahoma" w:cs="Tahoma" w:hint="eastAsia"/>
                <w:b/>
                <w:bCs/>
                <w:color w:val="243285"/>
                <w:sz w:val="36"/>
                <w:szCs w:val="36"/>
                <w:lang w:val="en-US" w:eastAsia="zh-CN"/>
              </w:rPr>
              <w:t>2018</w:t>
            </w:r>
            <w:r w:rsidR="00A77D3B">
              <w:rPr>
                <w:rFonts w:ascii="Tahoma" w:eastAsia="SimHei"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p>
          <w:p w:rsidR="00C85949" w:rsidRPr="000F6905" w:rsidRDefault="00C85949" w:rsidP="00FC617C">
            <w:pPr>
              <w:spacing w:before="80"/>
              <w:jc w:val="right"/>
              <w:rPr>
                <w:rFonts w:ascii="Tahoma" w:hAnsi="Tahoma" w:cs="Tahoma"/>
                <w:b/>
                <w:bCs/>
                <w:iCs/>
                <w:color w:val="243285"/>
                <w:szCs w:val="24"/>
              </w:rPr>
            </w:pPr>
            <w:r w:rsidRPr="000F6905">
              <w:rPr>
                <w:rFonts w:ascii="Tahoma" w:hAnsi="Tahoma" w:cs="Tahoma"/>
                <w:b/>
                <w:bCs/>
                <w:iCs/>
                <w:color w:val="243285"/>
                <w:szCs w:val="24"/>
              </w:rPr>
              <w:t>(</w:t>
            </w:r>
            <w:r w:rsidR="00C82636">
              <w:rPr>
                <w:rFonts w:ascii="Tahoma" w:hAnsi="Tahoma" w:cs="Tahoma" w:hint="eastAsia"/>
                <w:b/>
                <w:bCs/>
                <w:iCs/>
                <w:color w:val="243285"/>
                <w:szCs w:val="24"/>
                <w:lang w:eastAsia="zh-CN"/>
              </w:rPr>
              <w:t>08</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C82636">
              <w:rPr>
                <w:rFonts w:ascii="Tahoma" w:hAnsi="Tahoma" w:cs="Tahoma" w:hint="eastAsia"/>
                <w:b/>
                <w:bCs/>
                <w:iCs/>
                <w:color w:val="243285"/>
                <w:szCs w:val="24"/>
                <w:lang w:eastAsia="zh-CN"/>
              </w:rPr>
              <w:t>12</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FC617C">
            <w:pPr>
              <w:spacing w:before="80"/>
              <w:jc w:val="right"/>
              <w:rPr>
                <w:rFonts w:ascii="Tahoma" w:hAnsi="Tahoma" w:cs="Tahoma"/>
                <w:b/>
                <w:bCs/>
                <w:iCs/>
                <w:color w:val="243285"/>
                <w:sz w:val="44"/>
                <w:szCs w:val="44"/>
                <w:lang w:eastAsia="zh-CN"/>
              </w:rPr>
            </w:pPr>
          </w:p>
          <w:p w:rsidR="00C85949" w:rsidRPr="00C85949" w:rsidRDefault="00C82636" w:rsidP="00FC617C">
            <w:pPr>
              <w:pStyle w:val="Reftitle"/>
              <w:spacing w:before="240"/>
              <w:jc w:val="right"/>
              <w:rPr>
                <w:rFonts w:ascii="SimHei" w:eastAsia="SimHei" w:hAnsi="Tahoma" w:cs="Tahoma"/>
                <w:bCs/>
                <w:color w:val="243285"/>
                <w:sz w:val="44"/>
                <w:szCs w:val="44"/>
                <w:lang w:val="en-US" w:eastAsia="zh-CN"/>
              </w:rPr>
            </w:pPr>
            <w:r w:rsidRPr="00C82636">
              <w:rPr>
                <w:rFonts w:ascii="SimHei" w:eastAsia="SimHei" w:hAnsi="Tahoma" w:cs="Tahoma" w:hint="eastAsia"/>
                <w:bCs/>
                <w:color w:val="243285"/>
                <w:sz w:val="44"/>
                <w:szCs w:val="44"/>
                <w:lang w:val="en-GB" w:eastAsia="zh-CN"/>
              </w:rPr>
              <w:t>在地球附近和太阳系中的基于</w:t>
            </w:r>
            <w:r>
              <w:rPr>
                <w:rFonts w:ascii="SimHei" w:eastAsia="SimHei" w:hAnsi="Tahoma" w:cs="Tahoma"/>
                <w:bCs/>
                <w:color w:val="243285"/>
                <w:sz w:val="44"/>
                <w:szCs w:val="44"/>
                <w:lang w:val="en-GB" w:eastAsia="zh-CN"/>
              </w:rPr>
              <w:br/>
            </w:r>
            <w:r w:rsidRPr="00C82636">
              <w:rPr>
                <w:rFonts w:ascii="SimHei" w:eastAsia="SimHei" w:hAnsi="Tahoma" w:cs="Tahoma" w:hint="eastAsia"/>
                <w:bCs/>
                <w:color w:val="243285"/>
                <w:sz w:val="44"/>
                <w:szCs w:val="44"/>
                <w:lang w:val="en-GB" w:eastAsia="zh-CN"/>
              </w:rPr>
              <w:t>相</w:t>
            </w:r>
            <w:r w:rsidRPr="00C82636">
              <w:rPr>
                <w:rFonts w:ascii="SimHei" w:eastAsia="SimHei" w:hAnsi="Tahoma" w:cs="Tahoma"/>
                <w:bCs/>
                <w:color w:val="243285"/>
                <w:sz w:val="44"/>
                <w:szCs w:val="44"/>
                <w:lang w:val="en-GB" w:eastAsia="zh-CN"/>
              </w:rPr>
              <w:t>对论</w:t>
            </w:r>
            <w:r w:rsidRPr="00C82636">
              <w:rPr>
                <w:rFonts w:ascii="SimHei" w:eastAsia="SimHei" w:hAnsi="Tahoma" w:cs="Tahoma" w:hint="eastAsia"/>
                <w:bCs/>
                <w:color w:val="243285"/>
                <w:sz w:val="44"/>
                <w:szCs w:val="44"/>
                <w:lang w:val="en-GB" w:eastAsia="zh-CN"/>
              </w:rPr>
              <w:t>理论的</w:t>
            </w:r>
            <w:r w:rsidRPr="00C82636">
              <w:rPr>
                <w:rFonts w:ascii="SimHei" w:eastAsia="SimHei" w:hAnsi="Tahoma" w:cs="Tahoma"/>
                <w:bCs/>
                <w:color w:val="243285"/>
                <w:sz w:val="44"/>
                <w:szCs w:val="44"/>
                <w:lang w:val="en-GB" w:eastAsia="zh-CN"/>
              </w:rPr>
              <w:t>时间</w:t>
            </w:r>
            <w:r w:rsidRPr="00C82636">
              <w:rPr>
                <w:rFonts w:ascii="SimHei" w:eastAsia="SimHei" w:hAnsi="Tahoma" w:cs="Tahoma" w:hint="eastAsia"/>
                <w:bCs/>
                <w:color w:val="243285"/>
                <w:sz w:val="44"/>
                <w:szCs w:val="44"/>
                <w:lang w:val="en-GB" w:eastAsia="zh-CN"/>
              </w:rPr>
              <w:t>传送</w:t>
            </w:r>
            <w:r w:rsidR="00C85949" w:rsidRPr="00C85949">
              <w:rPr>
                <w:rFonts w:ascii="SimHei" w:eastAsia="SimHei" w:hAnsi="Tahoma" w:cs="Tahoma" w:hint="eastAsia"/>
                <w:bCs/>
                <w:color w:val="243285"/>
                <w:sz w:val="44"/>
                <w:szCs w:val="44"/>
                <w:lang w:val="en-US" w:eastAsia="zh-CN"/>
              </w:rPr>
              <w:br/>
            </w:r>
          </w:p>
          <w:p w:rsidR="00C85949" w:rsidRPr="007B31CB" w:rsidRDefault="00C85949" w:rsidP="00FC617C">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rsidTr="00C85949">
        <w:tc>
          <w:tcPr>
            <w:tcW w:w="10089" w:type="dxa"/>
          </w:tcPr>
          <w:p w:rsidR="00C85949" w:rsidRPr="008D3573" w:rsidRDefault="00C85949" w:rsidP="00FC617C">
            <w:pPr>
              <w:spacing w:before="80"/>
              <w:ind w:right="640"/>
              <w:rPr>
                <w:rFonts w:ascii="Tahoma" w:hAnsi="Tahoma" w:cs="Tahoma"/>
                <w:b/>
                <w:bCs/>
                <w:iCs/>
                <w:color w:val="243285"/>
                <w:sz w:val="32"/>
                <w:szCs w:val="32"/>
                <w:lang w:val="en-US" w:eastAsia="zh-CN"/>
              </w:rPr>
            </w:pPr>
          </w:p>
          <w:p w:rsidR="00C85949" w:rsidRPr="007B31CB" w:rsidRDefault="00C85949" w:rsidP="00FC617C">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T</w:t>
            </w:r>
            <w:r w:rsidR="003428DB">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C85949" w:rsidRPr="007B31CB" w:rsidRDefault="00F933BE" w:rsidP="00FC617C">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时间信号和频率标准发射</w:t>
            </w:r>
            <w:r w:rsidR="00C85949">
              <w:rPr>
                <w:rFonts w:ascii="Tahoma" w:hAnsi="Tahoma" w:cs="Tahoma"/>
                <w:b/>
                <w:bCs/>
                <w:iCs/>
                <w:color w:val="243285"/>
                <w:sz w:val="36"/>
                <w:szCs w:val="36"/>
                <w:lang w:val="en-US" w:eastAsia="zh-CN"/>
              </w:rPr>
              <w:br/>
            </w:r>
          </w:p>
          <w:p w:rsidR="00C85949" w:rsidRPr="007B31CB" w:rsidRDefault="00C85949" w:rsidP="00FC617C">
            <w:pPr>
              <w:spacing w:before="80"/>
              <w:jc w:val="right"/>
              <w:rPr>
                <w:rFonts w:ascii="Tahoma" w:hAnsi="Tahoma" w:cs="Tahoma"/>
                <w:b/>
                <w:bCs/>
                <w:iCs/>
                <w:color w:val="243285"/>
                <w:sz w:val="32"/>
                <w:szCs w:val="32"/>
                <w:lang w:val="en-US" w:eastAsia="zh-CN"/>
              </w:rPr>
            </w:pPr>
          </w:p>
        </w:tc>
      </w:tr>
    </w:tbl>
    <w:p w:rsidR="00C85949" w:rsidRDefault="00C85949" w:rsidP="00FC617C">
      <w:pPr>
        <w:spacing w:before="80"/>
        <w:rPr>
          <w:i/>
          <w:sz w:val="22"/>
          <w:lang w:val="en-US" w:eastAsia="zh-CN"/>
        </w:rPr>
      </w:pPr>
    </w:p>
    <w:p w:rsidR="00C85949" w:rsidRDefault="00C85949" w:rsidP="00FC617C">
      <w:pPr>
        <w:spacing w:before="80"/>
        <w:rPr>
          <w:i/>
          <w:sz w:val="22"/>
          <w:lang w:val="en-US" w:eastAsia="zh-CN"/>
        </w:rPr>
      </w:pPr>
    </w:p>
    <w:p w:rsidR="00C85949" w:rsidRDefault="00C85949" w:rsidP="00FC617C">
      <w:pPr>
        <w:spacing w:before="80"/>
        <w:rPr>
          <w:i/>
          <w:sz w:val="22"/>
          <w:lang w:val="en-US" w:eastAsia="zh-CN"/>
        </w:rPr>
      </w:pPr>
    </w:p>
    <w:p w:rsidR="00C85949" w:rsidRDefault="00C85949" w:rsidP="00FC617C">
      <w:pPr>
        <w:spacing w:before="80"/>
        <w:rPr>
          <w:i/>
          <w:sz w:val="22"/>
          <w:lang w:val="en-US" w:eastAsia="zh-CN"/>
        </w:rPr>
      </w:pPr>
    </w:p>
    <w:p w:rsidR="00C85949" w:rsidRDefault="00C85949" w:rsidP="00FC617C">
      <w:pPr>
        <w:spacing w:before="80"/>
        <w:rPr>
          <w:i/>
          <w:sz w:val="22"/>
          <w:lang w:val="en-US" w:eastAsia="zh-CN"/>
        </w:rPr>
      </w:pPr>
    </w:p>
    <w:p w:rsidR="00C85949" w:rsidRPr="00D51444" w:rsidRDefault="00C85949" w:rsidP="00FC617C">
      <w:pPr>
        <w:pStyle w:val="RecNoBR"/>
        <w:spacing w:before="240"/>
        <w:rPr>
          <w:lang w:val="en-US" w:eastAsia="zh-CN"/>
        </w:rPr>
        <w:sectPr w:rsidR="00C85949" w:rsidRPr="00D51444" w:rsidSect="00A87110">
          <w:headerReference w:type="even" r:id="rId9"/>
          <w:headerReference w:type="default" r:id="rId10"/>
          <w:pgSz w:w="11907" w:h="16834" w:code="9"/>
          <w:pgMar w:top="1089" w:right="1089" w:bottom="284" w:left="1089" w:header="567" w:footer="284" w:gutter="0"/>
          <w:paperSrc w:first="15" w:other="15"/>
          <w:cols w:space="720"/>
        </w:sectPr>
      </w:pPr>
    </w:p>
    <w:p w:rsidR="00C85949" w:rsidRPr="009E6169" w:rsidRDefault="00C85949" w:rsidP="00FC617C">
      <w:pPr>
        <w:spacing w:before="0"/>
        <w:rPr>
          <w:sz w:val="6"/>
          <w:szCs w:val="6"/>
          <w:lang w:val="en-US" w:eastAsia="zh-CN"/>
        </w:rPr>
      </w:pPr>
    </w:p>
    <w:p w:rsidR="00C85949" w:rsidRPr="00586EF8" w:rsidRDefault="00C85949" w:rsidP="00FC617C">
      <w:pPr>
        <w:pStyle w:val="Heading1"/>
        <w:spacing w:before="240"/>
        <w:jc w:val="center"/>
        <w:rPr>
          <w:lang w:val="en-US" w:eastAsia="zh-CN"/>
        </w:rPr>
      </w:pPr>
      <w:r>
        <w:rPr>
          <w:rFonts w:hint="eastAsia"/>
          <w:lang w:val="fr-CH" w:eastAsia="zh-CN"/>
        </w:rPr>
        <w:t>前言</w:t>
      </w:r>
    </w:p>
    <w:p w:rsidR="00C85949" w:rsidRPr="00355C93" w:rsidRDefault="00C85949" w:rsidP="00FC617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FC617C">
      <w:pPr>
        <w:ind w:firstLineChars="200" w:firstLine="400"/>
        <w:jc w:val="left"/>
        <w:rPr>
          <w:sz w:val="20"/>
          <w:lang w:val="en-US" w:eastAsia="zh-CN"/>
        </w:rPr>
      </w:pPr>
      <w:r w:rsidRPr="00355C93">
        <w:rPr>
          <w:rFonts w:hint="eastAsia"/>
          <w:sz w:val="20"/>
          <w:lang w:val="en-US" w:eastAsia="zh-CN"/>
        </w:rPr>
        <w:t>无线电通信部门的规则和政策职能由或区域无线电通信大会以及无线电通信全会在研究组的支持下履行。</w:t>
      </w:r>
    </w:p>
    <w:p w:rsidR="00C85949" w:rsidRPr="002A5D04" w:rsidRDefault="00C85949" w:rsidP="00FC617C">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FC617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FC617C">
      <w:pPr>
        <w:jc w:val="center"/>
        <w:rPr>
          <w:sz w:val="22"/>
          <w:lang w:val="en-US" w:eastAsia="zh-CN"/>
        </w:rPr>
      </w:pPr>
    </w:p>
    <w:p w:rsidR="00C85949" w:rsidRDefault="00C85949" w:rsidP="00FC617C">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C85949" w:rsidTr="00C85949">
        <w:tc>
          <w:tcPr>
            <w:tcW w:w="9748" w:type="dxa"/>
            <w:gridSpan w:val="2"/>
          </w:tcPr>
          <w:p w:rsidR="00C85949" w:rsidRPr="00C12100" w:rsidRDefault="00C85949" w:rsidP="00FC61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A87110">
              <w:rPr>
                <w:rFonts w:hint="eastAsia"/>
                <w:bCs/>
                <w:lang w:val="en-US" w:eastAsia="zh-CN"/>
              </w:rPr>
              <w:t xml:space="preserve"> </w:t>
            </w:r>
            <w:r w:rsidRPr="00C12100">
              <w:rPr>
                <w:rFonts w:hint="eastAsia"/>
                <w:bCs/>
                <w:lang w:val="en-US" w:eastAsia="zh-CN"/>
              </w:rPr>
              <w:t>系列建议书</w:t>
            </w:r>
          </w:p>
          <w:p w:rsidR="00C85949" w:rsidRPr="00F128B0" w:rsidRDefault="00C85949" w:rsidP="00FC617C">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C85949">
        <w:tc>
          <w:tcPr>
            <w:tcW w:w="960" w:type="dxa"/>
          </w:tcPr>
          <w:p w:rsidR="00C85949" w:rsidRPr="00355C93" w:rsidRDefault="00C85949" w:rsidP="00FC617C">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FC61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C85949">
        <w:tc>
          <w:tcPr>
            <w:tcW w:w="960" w:type="dxa"/>
          </w:tcPr>
          <w:p w:rsidR="00C85949" w:rsidRPr="00355C93" w:rsidRDefault="00C85949" w:rsidP="00FC617C">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FC61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C85949">
        <w:tc>
          <w:tcPr>
            <w:tcW w:w="960" w:type="dxa"/>
          </w:tcPr>
          <w:p w:rsidR="00C85949" w:rsidRPr="00355C93" w:rsidRDefault="00C85949" w:rsidP="00FC617C">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FC61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A87110">
        <w:tc>
          <w:tcPr>
            <w:tcW w:w="960" w:type="dxa"/>
            <w:tcBorders>
              <w:bottom w:val="nil"/>
            </w:tcBorders>
          </w:tcPr>
          <w:p w:rsidR="00C85949" w:rsidRPr="00355C93" w:rsidRDefault="00C85949" w:rsidP="00FC617C">
            <w:pPr>
              <w:spacing w:before="30" w:after="30"/>
              <w:ind w:left="57"/>
              <w:jc w:val="left"/>
              <w:rPr>
                <w:b/>
                <w:bCs/>
                <w:sz w:val="20"/>
                <w:lang w:val="en-US"/>
              </w:rPr>
            </w:pPr>
            <w:r w:rsidRPr="00355C93">
              <w:rPr>
                <w:b/>
                <w:bCs/>
                <w:sz w:val="20"/>
                <w:lang w:val="en-US"/>
              </w:rPr>
              <w:t>BS</w:t>
            </w:r>
          </w:p>
        </w:tc>
        <w:tc>
          <w:tcPr>
            <w:tcW w:w="8788" w:type="dxa"/>
            <w:tcBorders>
              <w:bottom w:val="nil"/>
            </w:tcBorders>
          </w:tcPr>
          <w:p w:rsidR="00C85949" w:rsidRPr="00355C93" w:rsidRDefault="00C85949" w:rsidP="00FC61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C85949" w:rsidTr="00A87110">
        <w:tc>
          <w:tcPr>
            <w:tcW w:w="960" w:type="dxa"/>
            <w:tcBorders>
              <w:top w:val="nil"/>
              <w:bottom w:val="nil"/>
            </w:tcBorders>
            <w:shd w:val="clear" w:color="auto" w:fill="FFFFFF" w:themeFill="background1"/>
          </w:tcPr>
          <w:p w:rsidR="00C85949" w:rsidRPr="003428DB" w:rsidRDefault="00C85949" w:rsidP="00FC617C">
            <w:pPr>
              <w:spacing w:before="30" w:after="30"/>
              <w:ind w:left="57"/>
              <w:jc w:val="left"/>
              <w:rPr>
                <w:b/>
                <w:bCs/>
                <w:sz w:val="20"/>
                <w:lang w:val="fr-CH"/>
              </w:rPr>
            </w:pPr>
            <w:r w:rsidRPr="003428DB">
              <w:rPr>
                <w:b/>
                <w:bCs/>
                <w:sz w:val="20"/>
                <w:lang w:val="fr-CH"/>
              </w:rPr>
              <w:t>BT</w:t>
            </w:r>
          </w:p>
        </w:tc>
        <w:tc>
          <w:tcPr>
            <w:tcW w:w="8788" w:type="dxa"/>
            <w:tcBorders>
              <w:top w:val="nil"/>
              <w:bottom w:val="nil"/>
            </w:tcBorders>
            <w:shd w:val="clear" w:color="auto" w:fill="FFFFFF" w:themeFill="background1"/>
          </w:tcPr>
          <w:p w:rsidR="00C85949" w:rsidRPr="003428DB" w:rsidRDefault="00C85949" w:rsidP="00FC617C">
            <w:pPr>
              <w:spacing w:before="30" w:after="30"/>
              <w:ind w:left="57" w:hanging="61"/>
              <w:jc w:val="left"/>
              <w:rPr>
                <w:sz w:val="20"/>
                <w:lang w:val="fr-CH"/>
              </w:rPr>
            </w:pPr>
            <w:r w:rsidRPr="003428DB">
              <w:rPr>
                <w:rFonts w:hint="eastAsia"/>
                <w:sz w:val="20"/>
                <w:lang w:val="fr-CH"/>
              </w:rPr>
              <w:t>广播业务（电视）</w:t>
            </w:r>
          </w:p>
        </w:tc>
      </w:tr>
      <w:tr w:rsidR="00C85949" w:rsidRPr="00355C93" w:rsidTr="00C85949">
        <w:tc>
          <w:tcPr>
            <w:tcW w:w="960" w:type="dxa"/>
            <w:tcBorders>
              <w:top w:val="nil"/>
            </w:tcBorders>
          </w:tcPr>
          <w:p w:rsidR="00C85949" w:rsidRPr="00355C93" w:rsidRDefault="00C85949" w:rsidP="00FC617C">
            <w:pPr>
              <w:spacing w:before="30" w:after="30"/>
              <w:ind w:left="57"/>
              <w:jc w:val="left"/>
              <w:rPr>
                <w:b/>
                <w:bCs/>
                <w:sz w:val="20"/>
                <w:lang w:val="fr-CH"/>
              </w:rPr>
            </w:pPr>
            <w:r w:rsidRPr="00355C93">
              <w:rPr>
                <w:b/>
                <w:bCs/>
                <w:sz w:val="20"/>
                <w:lang w:val="fr-CH"/>
              </w:rPr>
              <w:t>F</w:t>
            </w:r>
          </w:p>
        </w:tc>
        <w:tc>
          <w:tcPr>
            <w:tcW w:w="8788" w:type="dxa"/>
            <w:tcBorders>
              <w:top w:val="nil"/>
            </w:tcBorders>
          </w:tcPr>
          <w:p w:rsidR="00C85949" w:rsidRPr="00355C93" w:rsidRDefault="00C85949" w:rsidP="00FC61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C85949">
        <w:tc>
          <w:tcPr>
            <w:tcW w:w="960" w:type="dxa"/>
          </w:tcPr>
          <w:p w:rsidR="00C85949" w:rsidRPr="00F128B0" w:rsidRDefault="00C85949" w:rsidP="00FC617C">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FC61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C85949">
        <w:tc>
          <w:tcPr>
            <w:tcW w:w="960" w:type="dxa"/>
          </w:tcPr>
          <w:p w:rsidR="00C85949" w:rsidRPr="00355C93" w:rsidRDefault="00C85949" w:rsidP="00FC617C">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FC617C">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FC617C">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FC61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FC617C">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FC61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C85949" w:rsidRDefault="00C85949" w:rsidP="00FC617C">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C85949" w:rsidRPr="00C85949" w:rsidRDefault="00C85949" w:rsidP="00FC617C">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FC617C">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FC617C">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FC617C">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FC617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FC617C">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FC61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C85949">
        <w:tc>
          <w:tcPr>
            <w:tcW w:w="960" w:type="dxa"/>
          </w:tcPr>
          <w:p w:rsidR="00C85949" w:rsidRPr="00355C93" w:rsidRDefault="00C85949" w:rsidP="00FC617C">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FC617C">
            <w:pPr>
              <w:spacing w:before="30" w:after="30"/>
              <w:jc w:val="left"/>
              <w:rPr>
                <w:sz w:val="20"/>
                <w:lang w:val="en-US"/>
              </w:rPr>
            </w:pPr>
            <w:r w:rsidRPr="00355C93">
              <w:rPr>
                <w:rFonts w:hint="eastAsia"/>
                <w:sz w:val="20"/>
                <w:lang w:val="en-US" w:eastAsia="zh-CN"/>
              </w:rPr>
              <w:t>卫星新闻采集</w:t>
            </w:r>
          </w:p>
        </w:tc>
      </w:tr>
      <w:tr w:rsidR="00C85949" w:rsidRPr="003428DB" w:rsidTr="003428DB">
        <w:tc>
          <w:tcPr>
            <w:tcW w:w="960" w:type="dxa"/>
            <w:shd w:val="clear" w:color="auto" w:fill="EEECE1" w:themeFill="background2"/>
          </w:tcPr>
          <w:p w:rsidR="00C85949" w:rsidRPr="003428DB" w:rsidRDefault="00C85949" w:rsidP="00FC617C">
            <w:pPr>
              <w:spacing w:before="30" w:after="30"/>
              <w:ind w:left="57"/>
              <w:jc w:val="left"/>
              <w:rPr>
                <w:b/>
                <w:bCs/>
                <w:sz w:val="20"/>
                <w:lang w:val="en-US"/>
              </w:rPr>
            </w:pPr>
            <w:r w:rsidRPr="00A87110">
              <w:rPr>
                <w:b/>
                <w:bCs/>
                <w:color w:val="000080"/>
                <w:sz w:val="20"/>
                <w:lang w:val="en-US"/>
              </w:rPr>
              <w:t>TF</w:t>
            </w:r>
          </w:p>
        </w:tc>
        <w:tc>
          <w:tcPr>
            <w:tcW w:w="8788" w:type="dxa"/>
            <w:shd w:val="clear" w:color="auto" w:fill="EEECE1" w:themeFill="background2"/>
          </w:tcPr>
          <w:p w:rsidR="00C85949" w:rsidRPr="003428DB" w:rsidRDefault="00C85949" w:rsidP="00FC617C">
            <w:pPr>
              <w:spacing w:before="30" w:after="30"/>
              <w:ind w:left="57" w:hanging="61"/>
              <w:jc w:val="left"/>
              <w:rPr>
                <w:b/>
                <w:bCs/>
                <w:sz w:val="20"/>
                <w:lang w:val="en-US" w:eastAsia="zh-CN"/>
              </w:rPr>
            </w:pPr>
            <w:r w:rsidRPr="00A87110">
              <w:rPr>
                <w:rFonts w:hint="eastAsia"/>
                <w:b/>
                <w:bCs/>
                <w:color w:val="000080"/>
                <w:sz w:val="20"/>
                <w:lang w:val="en-US" w:eastAsia="zh-CN"/>
              </w:rPr>
              <w:t>时间信号和频率标准发射</w:t>
            </w:r>
          </w:p>
        </w:tc>
      </w:tr>
      <w:tr w:rsidR="00C85949" w:rsidRPr="00355C93" w:rsidTr="00C85949">
        <w:tc>
          <w:tcPr>
            <w:tcW w:w="960" w:type="dxa"/>
          </w:tcPr>
          <w:p w:rsidR="00C85949" w:rsidRPr="00355C93" w:rsidRDefault="00C85949" w:rsidP="00FC617C">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FC617C">
            <w:pPr>
              <w:spacing w:before="30" w:after="180"/>
              <w:jc w:val="left"/>
              <w:rPr>
                <w:sz w:val="20"/>
                <w:lang w:val="en-US"/>
              </w:rPr>
            </w:pPr>
            <w:r w:rsidRPr="00355C93">
              <w:rPr>
                <w:rFonts w:hint="eastAsia"/>
                <w:sz w:val="20"/>
                <w:lang w:val="en-US" w:eastAsia="zh-CN"/>
              </w:rPr>
              <w:t>词汇和相关问题</w:t>
            </w:r>
          </w:p>
        </w:tc>
      </w:tr>
    </w:tbl>
    <w:p w:rsidR="00C85949" w:rsidRDefault="00C85949" w:rsidP="00FC617C">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C85949" w:rsidTr="00C85949">
        <w:tc>
          <w:tcPr>
            <w:tcW w:w="9775" w:type="dxa"/>
          </w:tcPr>
          <w:p w:rsidR="00C85949" w:rsidRPr="00F128B0" w:rsidRDefault="00C85949" w:rsidP="00FC617C">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A77D3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F44DF9">
        <w:rPr>
          <w:rFonts w:hint="eastAsia"/>
          <w:sz w:val="20"/>
          <w:lang w:eastAsia="zh-CN"/>
        </w:rPr>
        <w:t>1</w:t>
      </w:r>
      <w:r w:rsidR="00A77D3B">
        <w:rPr>
          <w:rFonts w:hint="eastAsia"/>
          <w:sz w:val="20"/>
          <w:lang w:eastAsia="zh-CN"/>
        </w:rPr>
        <w:t>3</w:t>
      </w:r>
      <w:r w:rsidRPr="00355C93">
        <w:rPr>
          <w:rFonts w:hint="eastAsia"/>
          <w:sz w:val="20"/>
          <w:lang w:eastAsia="zh-CN"/>
        </w:rPr>
        <w:t>年，日内瓦</w:t>
      </w:r>
    </w:p>
    <w:p w:rsidR="00C85949" w:rsidRDefault="00C85949" w:rsidP="00FC617C">
      <w:pPr>
        <w:rPr>
          <w:szCs w:val="24"/>
          <w:lang w:eastAsia="zh-CN"/>
        </w:rPr>
      </w:pPr>
    </w:p>
    <w:p w:rsidR="00C85949" w:rsidRPr="00A613D0" w:rsidRDefault="00C85949" w:rsidP="00A77D3B">
      <w:pPr>
        <w:jc w:val="center"/>
        <w:rPr>
          <w:sz w:val="20"/>
          <w:lang w:val="en-US" w:eastAsia="zh-CN"/>
        </w:rPr>
      </w:pPr>
      <w:r w:rsidRPr="00A613D0">
        <w:rPr>
          <w:sz w:val="20"/>
          <w:lang w:val="en-US"/>
        </w:rPr>
        <w:sym w:font="Symbol" w:char="F0E3"/>
      </w:r>
      <w:r w:rsidRPr="00A613D0">
        <w:rPr>
          <w:sz w:val="20"/>
          <w:lang w:val="en-US" w:eastAsia="zh-CN"/>
        </w:rPr>
        <w:t xml:space="preserve"> </w:t>
      </w:r>
      <w:r w:rsidR="00A77D3B">
        <w:rPr>
          <w:rFonts w:hint="eastAsia"/>
          <w:sz w:val="20"/>
          <w:lang w:val="en-US" w:eastAsia="zh-CN"/>
        </w:rPr>
        <w:t>国际电联</w:t>
      </w:r>
      <w:r w:rsidRPr="00A613D0">
        <w:rPr>
          <w:sz w:val="20"/>
          <w:lang w:val="en-US" w:eastAsia="zh-CN"/>
        </w:rPr>
        <w:t xml:space="preserve"> 20</w:t>
      </w:r>
      <w:r w:rsidR="00F44DF9">
        <w:rPr>
          <w:rFonts w:hint="eastAsia"/>
          <w:sz w:val="20"/>
          <w:lang w:val="en-US" w:eastAsia="zh-CN"/>
        </w:rPr>
        <w:t>1</w:t>
      </w:r>
      <w:r w:rsidR="00A77D3B">
        <w:rPr>
          <w:rFonts w:hint="eastAsia"/>
          <w:sz w:val="20"/>
          <w:lang w:val="en-US" w:eastAsia="zh-CN"/>
        </w:rPr>
        <w:t>3</w:t>
      </w:r>
    </w:p>
    <w:p w:rsidR="00C85949" w:rsidRPr="00C13155" w:rsidRDefault="00C85949" w:rsidP="00FC617C">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FC617C">
      <w:pPr>
        <w:pStyle w:val="RecNoBR"/>
        <w:spacing w:before="240"/>
        <w:rPr>
          <w:lang w:val="en-US" w:eastAsia="zh-CN"/>
        </w:rPr>
        <w:sectPr w:rsidR="008175BC" w:rsidRPr="00D51444" w:rsidSect="00A87110">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175BC" w:rsidRPr="009649EC" w:rsidRDefault="008175BC" w:rsidP="00FC617C">
      <w:pPr>
        <w:spacing w:before="0"/>
        <w:rPr>
          <w:sz w:val="6"/>
          <w:szCs w:val="6"/>
          <w:lang w:val="fr-CH" w:eastAsia="zh-CN"/>
        </w:rPr>
      </w:pPr>
    </w:p>
    <w:p w:rsidR="00E7478D" w:rsidRDefault="00527DA5" w:rsidP="00FC617C">
      <w:pPr>
        <w:pStyle w:val="RecNoBR"/>
        <w:spacing w:before="0"/>
        <w:rPr>
          <w:lang w:eastAsia="zh-CN"/>
        </w:rPr>
      </w:pPr>
      <w:bookmarkStart w:id="0" w:name="OLE_LINK1"/>
      <w:bookmarkStart w:id="1" w:name="OLE_LINK2"/>
      <w:r w:rsidRPr="00E7478D">
        <w:rPr>
          <w:lang w:eastAsia="zh-CN"/>
        </w:rPr>
        <w:t>ITU-R  T</w:t>
      </w:r>
      <w:r w:rsidR="003428DB">
        <w:rPr>
          <w:rFonts w:hint="eastAsia"/>
          <w:lang w:eastAsia="zh-CN"/>
        </w:rPr>
        <w:t>F</w:t>
      </w:r>
      <w:r w:rsidR="008E4DA4">
        <w:rPr>
          <w:lang w:eastAsia="zh-CN"/>
        </w:rPr>
        <w:t>.</w:t>
      </w:r>
      <w:r w:rsidR="008E4DA4">
        <w:rPr>
          <w:rFonts w:hint="eastAsia"/>
          <w:lang w:eastAsia="zh-CN"/>
        </w:rPr>
        <w:t>2018</w:t>
      </w:r>
      <w:r w:rsidR="00A77D3B">
        <w:rPr>
          <w:rFonts w:hint="eastAsia"/>
          <w:lang w:eastAsia="zh-CN"/>
        </w:rPr>
        <w:t xml:space="preserve"> </w:t>
      </w:r>
      <w:r w:rsidRPr="00E7478D">
        <w:rPr>
          <w:rFonts w:hint="eastAsia"/>
          <w:lang w:eastAsia="zh-CN"/>
        </w:rPr>
        <w:t>建议书</w:t>
      </w:r>
      <w:bookmarkEnd w:id="0"/>
      <w:bookmarkEnd w:id="1"/>
    </w:p>
    <w:p w:rsidR="00527DA5" w:rsidRDefault="008E4DA4" w:rsidP="00FC617C">
      <w:pPr>
        <w:pStyle w:val="RectitleBR"/>
        <w:rPr>
          <w:lang w:val="en-US" w:eastAsia="zh-CN"/>
        </w:rPr>
      </w:pPr>
      <w:bookmarkStart w:id="2" w:name="OLE_LINK3"/>
      <w:bookmarkStart w:id="3" w:name="OLE_LINK4"/>
      <w:r>
        <w:rPr>
          <w:rFonts w:hint="eastAsia"/>
          <w:lang w:eastAsia="zh-CN"/>
        </w:rPr>
        <w:t>在地球附近和太阳系中的基于相</w:t>
      </w:r>
      <w:r w:rsidRPr="00544B66">
        <w:rPr>
          <w:lang w:eastAsia="zh-CN"/>
        </w:rPr>
        <w:t>对论</w:t>
      </w:r>
      <w:r>
        <w:rPr>
          <w:rFonts w:hint="eastAsia"/>
          <w:lang w:eastAsia="zh-CN"/>
        </w:rPr>
        <w:t>理论的</w:t>
      </w:r>
      <w:r w:rsidRPr="00544B66">
        <w:rPr>
          <w:lang w:eastAsia="zh-CN"/>
        </w:rPr>
        <w:t>时间</w:t>
      </w:r>
      <w:r>
        <w:rPr>
          <w:rFonts w:hint="eastAsia"/>
          <w:lang w:eastAsia="zh-CN"/>
        </w:rPr>
        <w:t>传送</w:t>
      </w:r>
      <w:bookmarkEnd w:id="2"/>
      <w:bookmarkEnd w:id="3"/>
    </w:p>
    <w:p w:rsidR="00527DA5" w:rsidRDefault="00527DA5" w:rsidP="00573650">
      <w:pPr>
        <w:pStyle w:val="Recdate"/>
        <w:rPr>
          <w:lang w:val="en-US" w:eastAsia="zh-CN"/>
        </w:rPr>
      </w:pPr>
      <w:r>
        <w:rPr>
          <w:rFonts w:hint="eastAsia"/>
          <w:lang w:val="en-US" w:eastAsia="zh-CN"/>
        </w:rPr>
        <w:t>（</w:t>
      </w:r>
      <w:r w:rsidR="008E4DA4">
        <w:rPr>
          <w:rFonts w:hint="eastAsia"/>
          <w:lang w:val="en-US" w:eastAsia="zh-CN"/>
        </w:rPr>
        <w:t>2012</w:t>
      </w:r>
      <w:r>
        <w:rPr>
          <w:rFonts w:hint="eastAsia"/>
          <w:lang w:val="en-US" w:eastAsia="zh-CN"/>
        </w:rPr>
        <w:t>年）</w:t>
      </w:r>
    </w:p>
    <w:p w:rsidR="00527DA5" w:rsidRPr="00A77D3B" w:rsidRDefault="00527DA5" w:rsidP="00EB79D7">
      <w:pPr>
        <w:pStyle w:val="Heading1"/>
        <w:rPr>
          <w:sz w:val="22"/>
          <w:szCs w:val="22"/>
          <w:lang w:eastAsia="zh-CN"/>
        </w:rPr>
      </w:pPr>
      <w:r w:rsidRPr="00A77D3B">
        <w:rPr>
          <w:rFonts w:hint="eastAsia"/>
          <w:sz w:val="22"/>
          <w:szCs w:val="22"/>
          <w:lang w:eastAsia="zh-CN"/>
        </w:rPr>
        <w:t>范围</w:t>
      </w:r>
    </w:p>
    <w:p w:rsidR="00527DA5" w:rsidRPr="00A77D3B" w:rsidRDefault="008E4DA4" w:rsidP="00A77D3B">
      <w:pPr>
        <w:ind w:firstLineChars="200" w:firstLine="440"/>
        <w:rPr>
          <w:sz w:val="22"/>
          <w:szCs w:val="22"/>
          <w:lang w:val="en-US" w:eastAsia="zh-CN"/>
        </w:rPr>
      </w:pPr>
      <w:r w:rsidRPr="00A77D3B">
        <w:rPr>
          <w:rFonts w:hint="eastAsia"/>
          <w:sz w:val="22"/>
          <w:szCs w:val="22"/>
          <w:lang w:eastAsia="zh-CN"/>
        </w:rPr>
        <w:t>此建议书的目的在于确立用于比较地球上的时钟和位于太阳系但远离地球的平台上的时钟</w:t>
      </w:r>
      <w:r w:rsidRPr="00A77D3B">
        <w:rPr>
          <w:sz w:val="22"/>
          <w:szCs w:val="22"/>
          <w:lang w:eastAsia="zh-CN"/>
        </w:rPr>
        <w:t>的</w:t>
      </w:r>
      <w:r w:rsidRPr="00A77D3B">
        <w:rPr>
          <w:rFonts w:hint="eastAsia"/>
          <w:sz w:val="22"/>
          <w:szCs w:val="22"/>
          <w:lang w:eastAsia="zh-CN"/>
        </w:rPr>
        <w:t>通用</w:t>
      </w:r>
      <w:r w:rsidRPr="00A77D3B">
        <w:rPr>
          <w:sz w:val="22"/>
          <w:szCs w:val="22"/>
          <w:lang w:eastAsia="zh-CN"/>
        </w:rPr>
        <w:t>常</w:t>
      </w:r>
      <w:r w:rsidRPr="00A77D3B">
        <w:rPr>
          <w:rFonts w:hint="eastAsia"/>
          <w:sz w:val="22"/>
          <w:szCs w:val="22"/>
          <w:lang w:eastAsia="zh-CN"/>
        </w:rPr>
        <w:t>规</w:t>
      </w:r>
      <w:r w:rsidRPr="00A77D3B">
        <w:rPr>
          <w:sz w:val="22"/>
          <w:szCs w:val="22"/>
          <w:lang w:eastAsia="zh-CN"/>
        </w:rPr>
        <w:t>算</w:t>
      </w:r>
      <w:r w:rsidRPr="00A77D3B">
        <w:rPr>
          <w:rFonts w:hint="eastAsia"/>
          <w:sz w:val="22"/>
          <w:szCs w:val="22"/>
          <w:lang w:eastAsia="zh-CN"/>
        </w:rPr>
        <w:t>法和程序</w:t>
      </w:r>
      <w:r w:rsidRPr="00A77D3B">
        <w:rPr>
          <w:rFonts w:ascii="SimSun" w:hAnsi="SimSun" w:cs="SimSun" w:hint="eastAsia"/>
          <w:color w:val="313131"/>
          <w:sz w:val="22"/>
          <w:szCs w:val="22"/>
          <w:lang w:eastAsia="zh-CN"/>
        </w:rPr>
        <w:t>。</w:t>
      </w:r>
      <w:r w:rsidRPr="00A77D3B">
        <w:rPr>
          <w:rFonts w:hint="eastAsia"/>
          <w:sz w:val="22"/>
          <w:szCs w:val="22"/>
          <w:lang w:eastAsia="zh-CN"/>
        </w:rPr>
        <w:t>这些</w:t>
      </w:r>
      <w:r w:rsidR="00AB32E8" w:rsidRPr="00A77D3B">
        <w:rPr>
          <w:rFonts w:hint="eastAsia"/>
          <w:sz w:val="22"/>
          <w:szCs w:val="22"/>
          <w:lang w:eastAsia="zh-CN"/>
        </w:rPr>
        <w:t>表述在已广泛接受的一般相对论中明确确定，成为时</w:t>
      </w:r>
      <w:r w:rsidRPr="00A77D3B">
        <w:rPr>
          <w:rFonts w:hint="eastAsia"/>
          <w:sz w:val="22"/>
          <w:szCs w:val="22"/>
          <w:lang w:eastAsia="zh-CN"/>
        </w:rPr>
        <w:t>空参</w:t>
      </w:r>
      <w:r w:rsidR="00AB32E8" w:rsidRPr="00A77D3B">
        <w:rPr>
          <w:rFonts w:hint="eastAsia"/>
          <w:sz w:val="22"/>
          <w:szCs w:val="22"/>
          <w:lang w:eastAsia="zh-CN"/>
        </w:rPr>
        <w:t>考</w:t>
      </w:r>
      <w:r w:rsidRPr="00A77D3B">
        <w:rPr>
          <w:rFonts w:hint="eastAsia"/>
          <w:sz w:val="22"/>
          <w:szCs w:val="22"/>
          <w:lang w:eastAsia="zh-CN"/>
        </w:rPr>
        <w:t>系统的基础。预期这些算法和程序将用于地球卫星、星际航天器和太阳系天体上的时钟的对比。</w:t>
      </w:r>
    </w:p>
    <w:p w:rsidR="00527DA5" w:rsidRDefault="00527DA5" w:rsidP="00FC617C">
      <w:pPr>
        <w:pStyle w:val="Normalaftertitle"/>
        <w:spacing w:before="600" w:after="40"/>
        <w:rPr>
          <w:lang w:val="en-US" w:eastAsia="zh-CN"/>
        </w:rPr>
      </w:pPr>
      <w:r>
        <w:rPr>
          <w:rFonts w:hint="eastAsia"/>
          <w:lang w:val="en-US" w:eastAsia="zh-CN"/>
        </w:rPr>
        <w:t>国际电联无线电通信全会，</w:t>
      </w:r>
    </w:p>
    <w:p w:rsidR="00FC65FB" w:rsidRPr="00A14BA1" w:rsidRDefault="00FC65FB" w:rsidP="00FC617C">
      <w:pPr>
        <w:pStyle w:val="Call"/>
        <w:rPr>
          <w:rFonts w:ascii="STKaiti" w:eastAsia="STKaiti" w:hAnsi="STKaiti"/>
          <w:i w:val="0"/>
          <w:iCs/>
          <w:lang w:eastAsia="zh-CN"/>
        </w:rPr>
      </w:pPr>
      <w:r w:rsidRPr="00A14BA1">
        <w:rPr>
          <w:rFonts w:ascii="STKaiti" w:eastAsia="STKaiti" w:hAnsi="STKaiti" w:hint="eastAsia"/>
          <w:i w:val="0"/>
          <w:iCs/>
          <w:lang w:eastAsia="zh-CN"/>
        </w:rPr>
        <w:t>考虑到</w:t>
      </w:r>
    </w:p>
    <w:p w:rsidR="00FC65FB" w:rsidRPr="00E53980" w:rsidRDefault="00FC65FB" w:rsidP="00FC617C">
      <w:pPr>
        <w:rPr>
          <w:lang w:eastAsia="zh-CN"/>
        </w:rPr>
      </w:pPr>
      <w:r w:rsidRPr="00E53980">
        <w:rPr>
          <w:iCs/>
          <w:lang w:eastAsia="zh-CN"/>
        </w:rPr>
        <w:t>a)</w:t>
      </w:r>
      <w:r w:rsidRPr="00E53980">
        <w:rPr>
          <w:lang w:eastAsia="zh-CN"/>
        </w:rPr>
        <w:tab/>
      </w:r>
      <w:r w:rsidRPr="00E53980">
        <w:rPr>
          <w:rFonts w:hint="eastAsia"/>
          <w:lang w:eastAsia="zh-CN"/>
        </w:rPr>
        <w:t>人们希望在地球附近和太阳系中运行的平台上保持标准时间和频率的协调；</w:t>
      </w:r>
    </w:p>
    <w:p w:rsidR="00FC65FB" w:rsidRPr="00E53980" w:rsidRDefault="00FC65FB" w:rsidP="00FC617C">
      <w:pPr>
        <w:rPr>
          <w:lang w:eastAsia="zh-CN"/>
        </w:rPr>
      </w:pPr>
      <w:r w:rsidRPr="00E53980">
        <w:rPr>
          <w:iCs/>
          <w:lang w:eastAsia="zh-CN"/>
        </w:rPr>
        <w:t>b)</w:t>
      </w:r>
      <w:r w:rsidRPr="00E53980">
        <w:rPr>
          <w:lang w:eastAsia="zh-CN"/>
        </w:rPr>
        <w:tab/>
      </w:r>
      <w:r w:rsidRPr="00E53980">
        <w:rPr>
          <w:rFonts w:hint="eastAsia"/>
          <w:lang w:eastAsia="zh-CN"/>
        </w:rPr>
        <w:t>需要传</w:t>
      </w:r>
      <w:r w:rsidR="00AB32E8">
        <w:rPr>
          <w:rFonts w:hint="eastAsia"/>
          <w:lang w:eastAsia="zh-CN"/>
        </w:rPr>
        <w:t>送</w:t>
      </w:r>
      <w:r w:rsidRPr="00E53980">
        <w:rPr>
          <w:rFonts w:hint="eastAsia"/>
          <w:lang w:eastAsia="zh-CN"/>
        </w:rPr>
        <w:t>时间</w:t>
      </w:r>
      <w:r w:rsidR="00AB32E8">
        <w:rPr>
          <w:rFonts w:hint="eastAsia"/>
          <w:lang w:eastAsia="zh-CN"/>
        </w:rPr>
        <w:t>和</w:t>
      </w:r>
      <w:r w:rsidRPr="00E53980">
        <w:rPr>
          <w:rFonts w:hint="eastAsia"/>
          <w:lang w:eastAsia="zh-CN"/>
        </w:rPr>
        <w:t>频率的准确方式，以满足地球附近和太阳系中未来</w:t>
      </w:r>
      <w:r w:rsidR="00AB32E8">
        <w:rPr>
          <w:rFonts w:hint="eastAsia"/>
          <w:lang w:eastAsia="zh-CN"/>
        </w:rPr>
        <w:t>计时、</w:t>
      </w:r>
      <w:r w:rsidR="00AB32E8" w:rsidRPr="00E53980">
        <w:rPr>
          <w:rFonts w:hint="eastAsia"/>
          <w:lang w:eastAsia="zh-CN"/>
        </w:rPr>
        <w:t>航行</w:t>
      </w:r>
      <w:r w:rsidR="00AB32E8">
        <w:rPr>
          <w:rFonts w:hint="eastAsia"/>
          <w:lang w:eastAsia="zh-CN"/>
        </w:rPr>
        <w:t>、</w:t>
      </w:r>
      <w:r w:rsidR="00AB32E8" w:rsidRPr="00E53980">
        <w:rPr>
          <w:rFonts w:hint="eastAsia"/>
          <w:lang w:eastAsia="zh-CN"/>
        </w:rPr>
        <w:t>科学和</w:t>
      </w:r>
      <w:r w:rsidR="00AB32E8">
        <w:rPr>
          <w:rFonts w:hint="eastAsia"/>
          <w:lang w:eastAsia="zh-CN"/>
        </w:rPr>
        <w:t>通信</w:t>
      </w:r>
      <w:r w:rsidRPr="00E53980">
        <w:rPr>
          <w:rFonts w:hint="eastAsia"/>
          <w:lang w:eastAsia="zh-CN"/>
        </w:rPr>
        <w:t>需求；</w:t>
      </w:r>
    </w:p>
    <w:p w:rsidR="00FC65FB" w:rsidRPr="00E53980" w:rsidRDefault="00FC65FB" w:rsidP="00FC617C">
      <w:pPr>
        <w:rPr>
          <w:lang w:eastAsia="zh-CN"/>
        </w:rPr>
      </w:pPr>
      <w:r w:rsidRPr="00E53980">
        <w:rPr>
          <w:iCs/>
          <w:lang w:eastAsia="zh-CN"/>
        </w:rPr>
        <w:t>c)</w:t>
      </w:r>
      <w:r w:rsidRPr="00E53980">
        <w:rPr>
          <w:lang w:eastAsia="zh-CN"/>
        </w:rPr>
        <w:tab/>
      </w:r>
      <w:r w:rsidRPr="00E53980">
        <w:rPr>
          <w:rFonts w:hint="eastAsia"/>
          <w:lang w:eastAsia="zh-CN"/>
        </w:rPr>
        <w:t>由于其运动及其运行所在的重力势能，原子钟受制于依赖路径的时间和频率变</w:t>
      </w:r>
      <w:r w:rsidR="00AB32E8">
        <w:rPr>
          <w:rFonts w:hint="eastAsia"/>
          <w:lang w:eastAsia="zh-CN"/>
        </w:rPr>
        <w:t>化</w:t>
      </w:r>
      <w:r w:rsidRPr="00E53980">
        <w:rPr>
          <w:rFonts w:hint="eastAsia"/>
          <w:lang w:eastAsia="zh-CN"/>
        </w:rPr>
        <w:t>；</w:t>
      </w:r>
    </w:p>
    <w:p w:rsidR="00FC65FB" w:rsidRPr="00E53980" w:rsidRDefault="00FC65FB" w:rsidP="00FC617C">
      <w:pPr>
        <w:rPr>
          <w:lang w:eastAsia="zh-CN"/>
        </w:rPr>
      </w:pPr>
      <w:r w:rsidRPr="00E53980">
        <w:rPr>
          <w:iCs/>
          <w:lang w:eastAsia="zh-CN"/>
        </w:rPr>
        <w:t>d)</w:t>
      </w:r>
      <w:r w:rsidRPr="00E53980">
        <w:rPr>
          <w:lang w:eastAsia="zh-CN"/>
        </w:rPr>
        <w:tab/>
      </w:r>
      <w:r w:rsidRPr="00E53980">
        <w:rPr>
          <w:rFonts w:hint="eastAsia"/>
          <w:lang w:eastAsia="zh-CN"/>
        </w:rPr>
        <w:t>应明确概括时间</w:t>
      </w:r>
      <w:r w:rsidR="00591E85">
        <w:rPr>
          <w:rFonts w:hint="eastAsia"/>
          <w:lang w:eastAsia="zh-CN"/>
        </w:rPr>
        <w:t>和</w:t>
      </w:r>
      <w:r w:rsidRPr="00E53980">
        <w:rPr>
          <w:rFonts w:hint="eastAsia"/>
          <w:lang w:eastAsia="zh-CN"/>
        </w:rPr>
        <w:t>频率传</w:t>
      </w:r>
      <w:r w:rsidR="00591E85">
        <w:rPr>
          <w:rFonts w:hint="eastAsia"/>
          <w:lang w:eastAsia="zh-CN"/>
        </w:rPr>
        <w:t>送</w:t>
      </w:r>
      <w:r w:rsidRPr="00E53980">
        <w:rPr>
          <w:rFonts w:hint="eastAsia"/>
          <w:lang w:eastAsia="zh-CN"/>
        </w:rPr>
        <w:t>的概念性基础；</w:t>
      </w:r>
    </w:p>
    <w:p w:rsidR="00527DA5" w:rsidRDefault="00FC65FB" w:rsidP="00FC617C">
      <w:pPr>
        <w:rPr>
          <w:rStyle w:val="LineNumber"/>
          <w:u w:val="double"/>
          <w:lang w:val="en-US" w:eastAsia="zh-CN"/>
        </w:rPr>
      </w:pPr>
      <w:r w:rsidRPr="00E53980">
        <w:rPr>
          <w:iCs/>
          <w:lang w:eastAsia="zh-CN"/>
        </w:rPr>
        <w:t>e)</w:t>
      </w:r>
      <w:r w:rsidRPr="00E53980">
        <w:rPr>
          <w:lang w:eastAsia="zh-CN"/>
        </w:rPr>
        <w:tab/>
      </w:r>
      <w:r w:rsidRPr="00E53980">
        <w:rPr>
          <w:rFonts w:hint="eastAsia"/>
          <w:lang w:eastAsia="zh-CN"/>
        </w:rPr>
        <w:t>在地球附近以及太阳系所有天体和航空器中的时间</w:t>
      </w:r>
      <w:r w:rsidR="00591E85">
        <w:rPr>
          <w:rFonts w:hint="eastAsia"/>
          <w:lang w:eastAsia="zh-CN"/>
        </w:rPr>
        <w:t>和</w:t>
      </w:r>
      <w:r w:rsidRPr="00E53980">
        <w:rPr>
          <w:rFonts w:hint="eastAsia"/>
          <w:lang w:eastAsia="zh-CN"/>
        </w:rPr>
        <w:t>频率传</w:t>
      </w:r>
      <w:r w:rsidR="00591E85">
        <w:rPr>
          <w:rFonts w:hint="eastAsia"/>
          <w:lang w:eastAsia="zh-CN"/>
        </w:rPr>
        <w:t>送</w:t>
      </w:r>
      <w:r w:rsidRPr="00E53980">
        <w:rPr>
          <w:rFonts w:hint="eastAsia"/>
          <w:lang w:eastAsia="zh-CN"/>
        </w:rPr>
        <w:t>程序要求使用可产生相对论效应的数学算法</w:t>
      </w:r>
      <w:r w:rsidR="00AD5018">
        <w:rPr>
          <w:rFonts w:hint="eastAsia"/>
          <w:lang w:eastAsia="zh-CN"/>
        </w:rPr>
        <w:t>；</w:t>
      </w:r>
    </w:p>
    <w:p w:rsidR="00A14BA1" w:rsidRPr="00F20F8F" w:rsidRDefault="00A14BA1" w:rsidP="00FC617C">
      <w:pPr>
        <w:rPr>
          <w:lang w:val="en-GB" w:eastAsia="zh-CN"/>
        </w:rPr>
      </w:pPr>
      <w:r w:rsidRPr="00AF7708">
        <w:rPr>
          <w:lang w:val="en-GB" w:eastAsia="zh-CN"/>
        </w:rPr>
        <w:t>f)</w:t>
      </w:r>
      <w:r w:rsidRPr="00F20F8F">
        <w:rPr>
          <w:lang w:val="en-GB" w:eastAsia="zh-CN"/>
        </w:rPr>
        <w:tab/>
      </w:r>
      <w:r w:rsidR="00AD5018">
        <w:rPr>
          <w:rFonts w:hint="eastAsia"/>
          <w:lang w:val="en-GB" w:eastAsia="zh-CN"/>
        </w:rPr>
        <w:t>对</w:t>
      </w:r>
      <w:r w:rsidR="00AD5018" w:rsidRPr="00E53980">
        <w:rPr>
          <w:rFonts w:hint="eastAsia"/>
          <w:lang w:eastAsia="zh-CN"/>
        </w:rPr>
        <w:t>地球附近以及太阳系</w:t>
      </w:r>
      <w:r w:rsidR="00AD5018">
        <w:rPr>
          <w:rFonts w:hint="eastAsia"/>
          <w:lang w:eastAsia="zh-CN"/>
        </w:rPr>
        <w:t>中</w:t>
      </w:r>
      <w:r w:rsidR="00AD5018" w:rsidRPr="00E53980">
        <w:rPr>
          <w:rFonts w:hint="eastAsia"/>
          <w:lang w:eastAsia="zh-CN"/>
        </w:rPr>
        <w:t>时间</w:t>
      </w:r>
      <w:r w:rsidR="00231305">
        <w:rPr>
          <w:rFonts w:hint="eastAsia"/>
          <w:lang w:eastAsia="zh-CN"/>
        </w:rPr>
        <w:t>和</w:t>
      </w:r>
      <w:r w:rsidR="00AD5018" w:rsidRPr="00E53980">
        <w:rPr>
          <w:rFonts w:hint="eastAsia"/>
          <w:lang w:eastAsia="zh-CN"/>
        </w:rPr>
        <w:t>频率传</w:t>
      </w:r>
      <w:r w:rsidR="00231305">
        <w:rPr>
          <w:rFonts w:hint="eastAsia"/>
          <w:lang w:eastAsia="zh-CN"/>
        </w:rPr>
        <w:t>送的准确性</w:t>
      </w:r>
      <w:r w:rsidR="00AD5018">
        <w:rPr>
          <w:rFonts w:hint="eastAsia"/>
          <w:lang w:eastAsia="zh-CN"/>
        </w:rPr>
        <w:t>要求取决于具体应用</w:t>
      </w:r>
      <w:r w:rsidR="00AD5018" w:rsidRPr="00AD5018">
        <w:rPr>
          <w:rFonts w:hint="eastAsia"/>
          <w:lang w:val="en-US" w:eastAsia="zh-CN"/>
        </w:rPr>
        <w:t>，</w:t>
      </w:r>
    </w:p>
    <w:p w:rsidR="00A14BA1" w:rsidRPr="00AD5018" w:rsidRDefault="00AD5018" w:rsidP="00FC617C">
      <w:pPr>
        <w:pStyle w:val="Call"/>
        <w:rPr>
          <w:rFonts w:ascii="STKaiti" w:eastAsia="STKaiti" w:hAnsi="STKaiti"/>
          <w:i w:val="0"/>
          <w:iCs/>
          <w:lang w:val="en-GB" w:eastAsia="zh-CN"/>
        </w:rPr>
      </w:pPr>
      <w:r w:rsidRPr="00AD5018">
        <w:rPr>
          <w:rFonts w:ascii="STKaiti" w:eastAsia="STKaiti" w:hAnsi="STKaiti" w:hint="eastAsia"/>
          <w:i w:val="0"/>
          <w:iCs/>
          <w:lang w:val="en-GB" w:eastAsia="zh-CN"/>
        </w:rPr>
        <w:t>建议</w:t>
      </w:r>
    </w:p>
    <w:p w:rsidR="00A14BA1" w:rsidRPr="00F20F8F" w:rsidRDefault="00897A8A" w:rsidP="00FC617C">
      <w:pPr>
        <w:ind w:firstLineChars="200" w:firstLine="480"/>
        <w:rPr>
          <w:lang w:val="en-GB" w:eastAsia="zh-CN"/>
        </w:rPr>
      </w:pPr>
      <w:r>
        <w:rPr>
          <w:rFonts w:hint="eastAsia"/>
          <w:lang w:val="en-GB" w:eastAsia="zh-CN"/>
        </w:rPr>
        <w:t>应酌情使用附件</w:t>
      </w:r>
      <w:r>
        <w:rPr>
          <w:rFonts w:hint="eastAsia"/>
          <w:lang w:val="en-GB" w:eastAsia="zh-CN"/>
        </w:rPr>
        <w:t>1</w:t>
      </w:r>
      <w:r>
        <w:rPr>
          <w:rFonts w:hint="eastAsia"/>
          <w:lang w:val="en-GB" w:eastAsia="zh-CN"/>
        </w:rPr>
        <w:t>提供的可产生相对论效应的时间和频率传</w:t>
      </w:r>
      <w:r w:rsidR="00F76C8B">
        <w:rPr>
          <w:rFonts w:hint="eastAsia"/>
          <w:lang w:val="en-GB" w:eastAsia="zh-CN"/>
        </w:rPr>
        <w:t>送</w:t>
      </w:r>
      <w:r>
        <w:rPr>
          <w:rFonts w:hint="eastAsia"/>
          <w:lang w:val="en-GB" w:eastAsia="zh-CN"/>
        </w:rPr>
        <w:t>数学算法。</w:t>
      </w:r>
    </w:p>
    <w:p w:rsidR="00A14BA1" w:rsidRPr="00F20F8F" w:rsidRDefault="00A14BA1" w:rsidP="00FC617C">
      <w:pPr>
        <w:rPr>
          <w:lang w:val="en-GB" w:eastAsia="zh-CN"/>
        </w:rPr>
      </w:pPr>
    </w:p>
    <w:p w:rsidR="00A14BA1" w:rsidRPr="00F20F8F" w:rsidRDefault="00A14BA1" w:rsidP="00FC617C">
      <w:pPr>
        <w:rPr>
          <w:lang w:val="en-GB" w:eastAsia="zh-CN"/>
        </w:rPr>
      </w:pPr>
    </w:p>
    <w:p w:rsidR="00A14BA1" w:rsidRPr="00F20F8F" w:rsidRDefault="00A14BA1" w:rsidP="00805062">
      <w:pPr>
        <w:rPr>
          <w:lang w:val="en-GB" w:eastAsia="zh-CN"/>
        </w:rPr>
      </w:pPr>
      <w:r w:rsidRPr="00F20F8F">
        <w:rPr>
          <w:lang w:val="en-GB" w:eastAsia="zh-CN"/>
        </w:rPr>
        <w:br w:type="page"/>
      </w:r>
    </w:p>
    <w:p w:rsidR="00A14BA1" w:rsidRDefault="0064127F" w:rsidP="00A77D3B">
      <w:pPr>
        <w:pStyle w:val="AnnexNoTitle"/>
        <w:rPr>
          <w:lang w:val="en-GB" w:eastAsia="zh-CN"/>
        </w:rPr>
      </w:pPr>
      <w:r>
        <w:rPr>
          <w:rFonts w:hint="eastAsia"/>
          <w:lang w:val="en-GB" w:eastAsia="zh-CN"/>
        </w:rPr>
        <w:t>附件</w:t>
      </w:r>
      <w:r w:rsidR="00A14BA1" w:rsidRPr="00F20F8F">
        <w:rPr>
          <w:lang w:val="en-GB" w:eastAsia="zh-CN"/>
        </w:rPr>
        <w:t>1</w:t>
      </w:r>
    </w:p>
    <w:p w:rsidR="00A77D3B" w:rsidRDefault="00A77D3B" w:rsidP="00A77D3B">
      <w:pPr>
        <w:pStyle w:val="Normalaftertitle"/>
        <w:rPr>
          <w:lang w:val="en-GB" w:eastAsia="zh-CN"/>
        </w:rPr>
      </w:pPr>
    </w:p>
    <w:p w:rsidR="00A77D3B" w:rsidRPr="00A77D3B" w:rsidRDefault="00A77D3B" w:rsidP="00A77D3B">
      <w:pPr>
        <w:rPr>
          <w:lang w:val="en-GB" w:eastAsia="zh-CN"/>
        </w:rPr>
      </w:pPr>
    </w:p>
    <w:p w:rsidR="00A14BA1" w:rsidRPr="00F20F8F" w:rsidRDefault="0064127F" w:rsidP="00FC617C">
      <w:pPr>
        <w:pStyle w:val="Headingb"/>
        <w:rPr>
          <w:lang w:val="en-GB" w:eastAsia="zh-CN"/>
        </w:rPr>
      </w:pPr>
      <w:r>
        <w:rPr>
          <w:rFonts w:hint="eastAsia"/>
          <w:lang w:val="en-GB" w:eastAsia="zh-CN"/>
        </w:rPr>
        <w:t>目标</w:t>
      </w:r>
    </w:p>
    <w:p w:rsidR="00A14BA1" w:rsidRPr="00F20F8F" w:rsidRDefault="0064127F" w:rsidP="00FC617C">
      <w:pPr>
        <w:ind w:firstLineChars="200" w:firstLine="480"/>
        <w:rPr>
          <w:lang w:val="en-GB" w:eastAsia="zh-CN"/>
        </w:rPr>
      </w:pPr>
      <w:r>
        <w:rPr>
          <w:rFonts w:hint="eastAsia"/>
          <w:lang w:val="en-GB" w:eastAsia="zh-CN"/>
        </w:rPr>
        <w:t>本建议书的目的是增强人们对研究解决计时、导航、科学和通信系统的相对论效应的需求的意识。本建议书对分析此类系统所采用的概念和程序做出回顾，并非试图详细说明任何特定系统。相反，本建议书提供的信息旨在方便人们参考，并</w:t>
      </w:r>
      <w:r w:rsidR="00F126C5">
        <w:rPr>
          <w:rFonts w:hint="eastAsia"/>
          <w:lang w:val="en-GB" w:eastAsia="zh-CN"/>
        </w:rPr>
        <w:t>被用作</w:t>
      </w:r>
      <w:r>
        <w:rPr>
          <w:rFonts w:hint="eastAsia"/>
          <w:lang w:val="en-GB" w:eastAsia="zh-CN"/>
        </w:rPr>
        <w:t>具体应用的出发点。</w:t>
      </w:r>
    </w:p>
    <w:p w:rsidR="00A14BA1" w:rsidRPr="00F20F8F" w:rsidRDefault="00F126C5" w:rsidP="00FC617C">
      <w:pPr>
        <w:ind w:firstLineChars="200" w:firstLine="480"/>
        <w:rPr>
          <w:lang w:val="en-GB" w:eastAsia="zh-CN"/>
        </w:rPr>
      </w:pPr>
      <w:r>
        <w:rPr>
          <w:rFonts w:hint="eastAsia"/>
          <w:lang w:val="en-GB" w:eastAsia="zh-CN"/>
        </w:rPr>
        <w:t>本建议书的一个重要应用领域是对在围绕地球轨道、</w:t>
      </w:r>
      <w:r w:rsidR="003753C3">
        <w:rPr>
          <w:rFonts w:hint="eastAsia"/>
          <w:lang w:val="en-GB" w:eastAsia="zh-CN"/>
        </w:rPr>
        <w:t>星</w:t>
      </w:r>
      <w:r>
        <w:rPr>
          <w:rFonts w:hint="eastAsia"/>
          <w:lang w:val="en-GB" w:eastAsia="zh-CN"/>
        </w:rPr>
        <w:t>际</w:t>
      </w:r>
      <w:r w:rsidR="003753C3">
        <w:rPr>
          <w:rFonts w:hint="eastAsia"/>
          <w:lang w:val="en-GB" w:eastAsia="zh-CN"/>
        </w:rPr>
        <w:t>空间和行星表面运行的</w:t>
      </w:r>
      <w:r>
        <w:rPr>
          <w:rFonts w:hint="eastAsia"/>
          <w:lang w:val="en-GB" w:eastAsia="zh-CN"/>
        </w:rPr>
        <w:t>航天器</w:t>
      </w:r>
      <w:r w:rsidR="003753C3">
        <w:rPr>
          <w:rFonts w:hint="eastAsia"/>
          <w:lang w:val="en-GB" w:eastAsia="zh-CN"/>
        </w:rPr>
        <w:t>时钟登记时间与地球</w:t>
      </w:r>
      <w:r>
        <w:rPr>
          <w:rFonts w:hint="eastAsia"/>
          <w:lang w:val="en-GB" w:eastAsia="zh-CN"/>
        </w:rPr>
        <w:t>时钟</w:t>
      </w:r>
      <w:r w:rsidR="003753C3">
        <w:rPr>
          <w:rFonts w:hint="eastAsia"/>
          <w:lang w:val="en-GB" w:eastAsia="zh-CN"/>
        </w:rPr>
        <w:t>记录的时间之间做出比较。进行地面测量的一个适当时间标度是协调时（</w:t>
      </w:r>
      <w:r w:rsidR="003753C3">
        <w:rPr>
          <w:rFonts w:hint="eastAsia"/>
          <w:lang w:val="en-GB" w:eastAsia="zh-CN"/>
        </w:rPr>
        <w:t>UTC</w:t>
      </w:r>
      <w:r w:rsidR="003753C3">
        <w:rPr>
          <w:rFonts w:hint="eastAsia"/>
          <w:lang w:val="en-GB" w:eastAsia="zh-CN"/>
        </w:rPr>
        <w:t>），因此，本建议书的目的可</w:t>
      </w:r>
      <w:r>
        <w:rPr>
          <w:rFonts w:hint="eastAsia"/>
          <w:lang w:val="en-GB" w:eastAsia="zh-CN"/>
        </w:rPr>
        <w:t>以</w:t>
      </w:r>
      <w:r w:rsidR="003753C3">
        <w:rPr>
          <w:rFonts w:hint="eastAsia"/>
          <w:lang w:val="en-GB" w:eastAsia="zh-CN"/>
        </w:rPr>
        <w:t>是将时钟（无论其在地球附近及太阳系的任何地方）登记的时间与测量</w:t>
      </w:r>
      <w:r w:rsidR="003753C3">
        <w:rPr>
          <w:rFonts w:hint="eastAsia"/>
          <w:lang w:val="en-GB" w:eastAsia="zh-CN"/>
        </w:rPr>
        <w:t>UTC</w:t>
      </w:r>
      <w:r w:rsidR="003753C3">
        <w:rPr>
          <w:rFonts w:hint="eastAsia"/>
          <w:lang w:val="en-GB" w:eastAsia="zh-CN"/>
        </w:rPr>
        <w:t>的地球时钟之间相关联。</w:t>
      </w:r>
    </w:p>
    <w:p w:rsidR="00A14BA1" w:rsidRPr="00F20F8F" w:rsidRDefault="00C62C09" w:rsidP="00FC617C">
      <w:pPr>
        <w:ind w:firstLineChars="200" w:firstLine="480"/>
        <w:rPr>
          <w:lang w:val="en-GB" w:eastAsia="zh-CN"/>
        </w:rPr>
      </w:pPr>
      <w:r>
        <w:rPr>
          <w:rFonts w:hint="eastAsia"/>
          <w:lang w:val="en-GB" w:eastAsia="zh-CN"/>
        </w:rPr>
        <w:t>以下讨论以下列资料为基础：</w:t>
      </w:r>
      <w:r w:rsidR="00F126C5">
        <w:rPr>
          <w:rFonts w:hint="eastAsia"/>
          <w:lang w:val="en-GB" w:eastAsia="zh-CN"/>
        </w:rPr>
        <w:t>国际地球自转服务局（</w:t>
      </w:r>
      <w:r w:rsidRPr="00C62C09">
        <w:rPr>
          <w:iCs/>
          <w:lang w:val="en-GB" w:eastAsia="zh-CN"/>
        </w:rPr>
        <w:t>IERS</w:t>
      </w:r>
      <w:r w:rsidR="00F126C5">
        <w:rPr>
          <w:rFonts w:hint="eastAsia"/>
          <w:iCs/>
          <w:lang w:val="en-GB" w:eastAsia="zh-CN"/>
        </w:rPr>
        <w:t>）</w:t>
      </w:r>
      <w:r w:rsidRPr="00C62C09">
        <w:rPr>
          <w:rFonts w:ascii="STKaiti" w:eastAsia="STKaiti" w:hAnsi="STKaiti" w:hint="eastAsia"/>
          <w:iCs/>
          <w:lang w:val="en-GB" w:eastAsia="zh-CN"/>
        </w:rPr>
        <w:t>规范</w:t>
      </w:r>
      <w:r w:rsidRPr="00C62C09">
        <w:rPr>
          <w:rFonts w:hint="eastAsia"/>
          <w:iCs/>
          <w:lang w:val="en-GB" w:eastAsia="zh-CN"/>
        </w:rPr>
        <w:t>（</w:t>
      </w:r>
      <w:r w:rsidRPr="00C62C09">
        <w:rPr>
          <w:rFonts w:hint="eastAsia"/>
          <w:iCs/>
          <w:lang w:val="en-GB" w:eastAsia="zh-CN"/>
        </w:rPr>
        <w:t>2010</w:t>
      </w:r>
      <w:r w:rsidRPr="00C62C09">
        <w:rPr>
          <w:rFonts w:ascii="STKaiti" w:eastAsia="STKaiti" w:hAnsi="STKaiti" w:hint="eastAsia"/>
          <w:iCs/>
          <w:lang w:val="en-GB" w:eastAsia="zh-CN"/>
        </w:rPr>
        <w:t>年</w:t>
      </w:r>
      <w:r w:rsidRPr="00C62C09">
        <w:rPr>
          <w:rFonts w:hint="eastAsia"/>
          <w:iCs/>
          <w:lang w:val="en-GB" w:eastAsia="zh-CN"/>
        </w:rPr>
        <w:t>）、</w:t>
      </w:r>
      <w:r w:rsidR="00A14BA1" w:rsidRPr="00C62C09">
        <w:rPr>
          <w:iCs/>
          <w:lang w:val="en-GB" w:eastAsia="zh-CN"/>
        </w:rPr>
        <w:t>ITU-R</w:t>
      </w:r>
      <w:r w:rsidRPr="00C62C09">
        <w:rPr>
          <w:rFonts w:ascii="STKaiti" w:eastAsia="STKaiti" w:hAnsi="STKaiti" w:hint="eastAsia"/>
          <w:iCs/>
          <w:lang w:val="en-GB" w:eastAsia="zh-CN"/>
        </w:rPr>
        <w:t>卫星时间和频率传</w:t>
      </w:r>
      <w:r w:rsidR="00F126C5">
        <w:rPr>
          <w:rFonts w:ascii="STKaiti" w:eastAsia="STKaiti" w:hAnsi="STKaiti" w:hint="eastAsia"/>
          <w:iCs/>
          <w:lang w:val="en-GB" w:eastAsia="zh-CN"/>
        </w:rPr>
        <w:t>送</w:t>
      </w:r>
      <w:r w:rsidRPr="00C62C09">
        <w:rPr>
          <w:rFonts w:ascii="STKaiti" w:eastAsia="STKaiti" w:hAnsi="STKaiti" w:hint="eastAsia"/>
          <w:iCs/>
          <w:lang w:val="en-GB" w:eastAsia="zh-CN"/>
        </w:rPr>
        <w:t>及传播手册</w:t>
      </w:r>
      <w:r w:rsidRPr="00C62C09">
        <w:rPr>
          <w:rFonts w:hint="eastAsia"/>
          <w:iCs/>
          <w:lang w:val="en-GB" w:eastAsia="zh-CN"/>
        </w:rPr>
        <w:t>（</w:t>
      </w:r>
      <w:r w:rsidRPr="00C62C09">
        <w:rPr>
          <w:rFonts w:hint="eastAsia"/>
          <w:iCs/>
          <w:lang w:val="en-GB" w:eastAsia="zh-CN"/>
        </w:rPr>
        <w:t>2010</w:t>
      </w:r>
      <w:r w:rsidRPr="00C62C09">
        <w:rPr>
          <w:rFonts w:ascii="STKaiti" w:eastAsia="STKaiti" w:hAnsi="STKaiti" w:hint="eastAsia"/>
          <w:iCs/>
          <w:lang w:val="en-GB" w:eastAsia="zh-CN"/>
        </w:rPr>
        <w:t>年</w:t>
      </w:r>
      <w:r w:rsidRPr="00C62C09">
        <w:rPr>
          <w:rFonts w:hint="eastAsia"/>
          <w:iCs/>
          <w:lang w:val="en-GB" w:eastAsia="zh-CN"/>
        </w:rPr>
        <w:t>）、</w:t>
      </w:r>
      <w:r w:rsidR="00A14BA1" w:rsidRPr="00C62C09">
        <w:rPr>
          <w:iCs/>
          <w:lang w:val="en-GB" w:eastAsia="zh-CN"/>
        </w:rPr>
        <w:t>Nelson</w:t>
      </w:r>
      <w:r w:rsidRPr="00C62C09">
        <w:rPr>
          <w:rFonts w:ascii="STKaiti" w:eastAsia="STKaiti" w:hAnsi="STKaiti" w:hint="eastAsia"/>
          <w:iCs/>
          <w:lang w:val="en-GB" w:eastAsia="zh-CN"/>
        </w:rPr>
        <w:t>所著的计量学</w:t>
      </w:r>
      <w:r w:rsidRPr="00C62C09">
        <w:rPr>
          <w:rFonts w:hint="eastAsia"/>
          <w:iCs/>
          <w:lang w:val="en-GB" w:eastAsia="zh-CN"/>
        </w:rPr>
        <w:t>（</w:t>
      </w:r>
      <w:r w:rsidRPr="00C62C09">
        <w:rPr>
          <w:rFonts w:hint="eastAsia"/>
          <w:iCs/>
          <w:lang w:val="en-GB" w:eastAsia="zh-CN"/>
        </w:rPr>
        <w:t>2011</w:t>
      </w:r>
      <w:r w:rsidRPr="00C62C09">
        <w:rPr>
          <w:rFonts w:ascii="STKaiti" w:eastAsia="STKaiti" w:hAnsi="STKaiti" w:hint="eastAsia"/>
          <w:iCs/>
          <w:lang w:val="en-GB" w:eastAsia="zh-CN"/>
        </w:rPr>
        <w:t>年</w:t>
      </w:r>
      <w:r w:rsidRPr="00C62C09">
        <w:rPr>
          <w:rFonts w:hint="eastAsia"/>
          <w:iCs/>
          <w:lang w:val="en-GB" w:eastAsia="zh-CN"/>
        </w:rPr>
        <w:t>）、</w:t>
      </w:r>
      <w:r w:rsidR="00A14BA1" w:rsidRPr="00C62C09">
        <w:rPr>
          <w:iCs/>
          <w:lang w:val="en-GB" w:eastAsia="zh-CN"/>
        </w:rPr>
        <w:t>Petit</w:t>
      </w:r>
      <w:r w:rsidRPr="00C62C09">
        <w:rPr>
          <w:rFonts w:ascii="STKaiti" w:eastAsia="STKaiti" w:hAnsi="STKaiti" w:hint="eastAsia"/>
          <w:iCs/>
          <w:lang w:val="en-GB" w:eastAsia="zh-CN"/>
        </w:rPr>
        <w:t>和</w:t>
      </w:r>
      <w:r w:rsidRPr="00C62C09">
        <w:rPr>
          <w:iCs/>
          <w:lang w:val="en-GB" w:eastAsia="zh-CN"/>
        </w:rPr>
        <w:t>Wolf</w:t>
      </w:r>
      <w:r w:rsidRPr="00C62C09">
        <w:rPr>
          <w:rFonts w:ascii="STKaiti" w:eastAsia="STKaiti" w:hAnsi="STKaiti" w:hint="eastAsia"/>
          <w:iCs/>
          <w:lang w:val="en-GB" w:eastAsia="zh-CN"/>
        </w:rPr>
        <w:t>所著的计量学</w:t>
      </w:r>
      <w:r w:rsidRPr="00C62C09">
        <w:rPr>
          <w:rFonts w:hint="eastAsia"/>
          <w:iCs/>
          <w:lang w:val="en-GB" w:eastAsia="zh-CN"/>
        </w:rPr>
        <w:t>（</w:t>
      </w:r>
      <w:r w:rsidRPr="00C62C09">
        <w:rPr>
          <w:rFonts w:hint="eastAsia"/>
          <w:iCs/>
          <w:lang w:val="en-GB" w:eastAsia="zh-CN"/>
        </w:rPr>
        <w:t>2005</w:t>
      </w:r>
      <w:r w:rsidRPr="00C62C09">
        <w:rPr>
          <w:rFonts w:ascii="STKaiti" w:eastAsia="STKaiti" w:hAnsi="STKaiti" w:hint="eastAsia"/>
          <w:iCs/>
          <w:lang w:val="en-GB" w:eastAsia="zh-CN"/>
        </w:rPr>
        <w:t>年</w:t>
      </w:r>
      <w:r w:rsidRPr="00C62C09">
        <w:rPr>
          <w:rFonts w:hint="eastAsia"/>
          <w:iCs/>
          <w:lang w:val="en-GB" w:eastAsia="zh-CN"/>
        </w:rPr>
        <w:t>）。</w:t>
      </w:r>
      <w:r w:rsidR="003B216E">
        <w:rPr>
          <w:rFonts w:hint="eastAsia"/>
          <w:iCs/>
          <w:lang w:val="en-GB" w:eastAsia="zh-CN"/>
        </w:rPr>
        <w:t>本建议书读者可查阅上述出版物和参考资料所含的更多详细信息。</w:t>
      </w:r>
    </w:p>
    <w:p w:rsidR="00A14BA1" w:rsidRPr="00F20F8F" w:rsidRDefault="00EE2B1B" w:rsidP="00FC617C">
      <w:pPr>
        <w:pStyle w:val="Headingb"/>
        <w:rPr>
          <w:lang w:val="en-GB" w:eastAsia="zh-CN"/>
        </w:rPr>
      </w:pPr>
      <w:r>
        <w:rPr>
          <w:rFonts w:hint="eastAsia"/>
          <w:lang w:val="en-GB" w:eastAsia="zh-CN"/>
        </w:rPr>
        <w:t>相对论框架</w:t>
      </w:r>
    </w:p>
    <w:p w:rsidR="00A14BA1" w:rsidRPr="00F20F8F" w:rsidRDefault="00EE2B1B" w:rsidP="00FC617C">
      <w:pPr>
        <w:ind w:firstLineChars="200" w:firstLine="480"/>
        <w:rPr>
          <w:lang w:val="en-GB" w:eastAsia="zh-CN"/>
        </w:rPr>
      </w:pPr>
      <w:r>
        <w:rPr>
          <w:rFonts w:hint="eastAsia"/>
          <w:lang w:val="en-GB" w:eastAsia="zh-CN"/>
        </w:rPr>
        <w:t>国际科学组织已通过相关决议确定了时空参考体系的相对论框架，其中最为重要的决议包括：</w:t>
      </w:r>
    </w:p>
    <w:p w:rsidR="00A14BA1" w:rsidRPr="00F20F8F" w:rsidRDefault="00A14BA1" w:rsidP="00FC617C">
      <w:pPr>
        <w:pStyle w:val="enumlev1"/>
        <w:rPr>
          <w:lang w:val="en-GB" w:eastAsia="zh-CN"/>
        </w:rPr>
      </w:pPr>
      <w:r w:rsidRPr="00F20F8F">
        <w:rPr>
          <w:lang w:val="en-GB" w:eastAsia="zh-CN"/>
        </w:rPr>
        <w:t>1)</w:t>
      </w:r>
      <w:r w:rsidRPr="00F20F8F">
        <w:rPr>
          <w:lang w:val="en-GB" w:eastAsia="zh-CN"/>
        </w:rPr>
        <w:tab/>
      </w:r>
      <w:r w:rsidR="00F126C5">
        <w:rPr>
          <w:rFonts w:hint="eastAsia"/>
          <w:lang w:val="en-GB" w:eastAsia="zh-CN"/>
        </w:rPr>
        <w:t>国际天文学联合会（</w:t>
      </w:r>
      <w:r w:rsidR="00F126C5">
        <w:rPr>
          <w:lang w:val="en-GB" w:eastAsia="zh-CN"/>
        </w:rPr>
        <w:t>IAU</w:t>
      </w:r>
      <w:r w:rsidR="00F126C5">
        <w:rPr>
          <w:rFonts w:hint="eastAsia"/>
          <w:lang w:val="en-GB" w:eastAsia="zh-CN"/>
        </w:rPr>
        <w:t>）</w:t>
      </w:r>
      <w:r w:rsidRPr="00F20F8F">
        <w:rPr>
          <w:lang w:val="en-GB" w:eastAsia="zh-CN"/>
        </w:rPr>
        <w:t>A4</w:t>
      </w:r>
      <w:r w:rsidR="007F0709">
        <w:rPr>
          <w:rFonts w:hint="eastAsia"/>
          <w:lang w:val="en-GB" w:eastAsia="zh-CN"/>
        </w:rPr>
        <w:t>号决议（</w:t>
      </w:r>
      <w:r w:rsidRPr="00F20F8F">
        <w:rPr>
          <w:lang w:val="en-GB" w:eastAsia="zh-CN"/>
        </w:rPr>
        <w:t>1991</w:t>
      </w:r>
      <w:r w:rsidR="007F0709">
        <w:rPr>
          <w:rFonts w:hint="eastAsia"/>
          <w:lang w:val="en-GB" w:eastAsia="zh-CN"/>
        </w:rPr>
        <w:t>）</w:t>
      </w:r>
      <w:r w:rsidR="007F0709">
        <w:rPr>
          <w:rFonts w:hint="eastAsia"/>
          <w:lang w:val="en-GB" w:eastAsia="zh-CN"/>
        </w:rPr>
        <w:t xml:space="preserve"> </w:t>
      </w:r>
      <w:r w:rsidR="007F0709" w:rsidRPr="007F0709">
        <w:rPr>
          <w:lang w:val="en-GB" w:eastAsia="zh-CN"/>
        </w:rPr>
        <w:t>–</w:t>
      </w:r>
      <w:r w:rsidR="007F0709">
        <w:rPr>
          <w:rFonts w:hint="eastAsia"/>
          <w:lang w:val="en-GB" w:eastAsia="zh-CN"/>
        </w:rPr>
        <w:t xml:space="preserve"> </w:t>
      </w:r>
      <w:r w:rsidR="006A4FE7">
        <w:rPr>
          <w:rFonts w:hint="eastAsia"/>
          <w:lang w:val="en-GB" w:eastAsia="zh-CN"/>
        </w:rPr>
        <w:t>确定</w:t>
      </w:r>
      <w:r w:rsidR="007F0709">
        <w:rPr>
          <w:rFonts w:hint="eastAsia"/>
          <w:lang w:val="en-GB" w:eastAsia="zh-CN"/>
        </w:rPr>
        <w:t>地球</w:t>
      </w:r>
      <w:r w:rsidR="006A4FE7">
        <w:rPr>
          <w:rFonts w:hint="eastAsia"/>
          <w:lang w:val="en-GB" w:eastAsia="zh-CN"/>
        </w:rPr>
        <w:t>质心</w:t>
      </w:r>
      <w:r w:rsidR="007F0709">
        <w:rPr>
          <w:rFonts w:hint="eastAsia"/>
          <w:lang w:val="en-GB" w:eastAsia="zh-CN"/>
        </w:rPr>
        <w:t>天体参考体系（</w:t>
      </w:r>
      <w:r w:rsidR="007F0709">
        <w:rPr>
          <w:rFonts w:hint="eastAsia"/>
          <w:lang w:val="en-GB" w:eastAsia="zh-CN"/>
        </w:rPr>
        <w:t>GCRS</w:t>
      </w:r>
      <w:r w:rsidR="007F0709">
        <w:rPr>
          <w:rFonts w:hint="eastAsia"/>
          <w:lang w:val="en-GB" w:eastAsia="zh-CN"/>
        </w:rPr>
        <w:t>）和</w:t>
      </w:r>
      <w:r w:rsidR="006A4FE7">
        <w:rPr>
          <w:rFonts w:hint="eastAsia"/>
          <w:lang w:val="en-GB" w:eastAsia="zh-CN"/>
        </w:rPr>
        <w:t>引力中心</w:t>
      </w:r>
      <w:r w:rsidR="007F0709">
        <w:rPr>
          <w:rFonts w:hint="eastAsia"/>
          <w:lang w:val="en-GB" w:eastAsia="zh-CN"/>
        </w:rPr>
        <w:t>天体参考体系（</w:t>
      </w:r>
      <w:r w:rsidR="007F0709">
        <w:rPr>
          <w:rFonts w:hint="eastAsia"/>
          <w:lang w:val="en-GB" w:eastAsia="zh-CN"/>
        </w:rPr>
        <w:t>BCRS</w:t>
      </w:r>
      <w:r w:rsidR="007F0709">
        <w:rPr>
          <w:rFonts w:hint="eastAsia"/>
          <w:lang w:val="en-GB" w:eastAsia="zh-CN"/>
        </w:rPr>
        <w:t>）及其时间坐标。</w:t>
      </w:r>
      <w:r w:rsidR="007F0709" w:rsidRPr="00F20F8F">
        <w:rPr>
          <w:lang w:val="en-GB" w:eastAsia="zh-CN"/>
        </w:rPr>
        <w:t>IAU</w:t>
      </w:r>
      <w:r w:rsidR="007F0709">
        <w:rPr>
          <w:rFonts w:hint="eastAsia"/>
          <w:lang w:val="en-GB" w:eastAsia="zh-CN"/>
        </w:rPr>
        <w:t>的</w:t>
      </w:r>
      <w:r w:rsidR="007F0709" w:rsidRPr="00F20F8F">
        <w:rPr>
          <w:lang w:val="en-GB" w:eastAsia="zh-CN"/>
        </w:rPr>
        <w:t>B1</w:t>
      </w:r>
      <w:r w:rsidR="007F0709">
        <w:rPr>
          <w:rFonts w:hint="eastAsia"/>
          <w:lang w:val="en-GB" w:eastAsia="zh-CN"/>
        </w:rPr>
        <w:t>号决议（</w:t>
      </w:r>
      <w:r w:rsidR="007F0709" w:rsidRPr="00F20F8F">
        <w:rPr>
          <w:lang w:val="en-GB" w:eastAsia="zh-CN"/>
        </w:rPr>
        <w:t>2000</w:t>
      </w:r>
      <w:r w:rsidR="007F0709">
        <w:rPr>
          <w:rFonts w:hint="eastAsia"/>
          <w:lang w:val="en-GB" w:eastAsia="zh-CN"/>
        </w:rPr>
        <w:t>年）进一步</w:t>
      </w:r>
      <w:r w:rsidR="006A4FE7">
        <w:rPr>
          <w:rFonts w:hint="eastAsia"/>
          <w:lang w:val="en-GB" w:eastAsia="zh-CN"/>
        </w:rPr>
        <w:t>完善</w:t>
      </w:r>
      <w:r w:rsidR="007F0709">
        <w:rPr>
          <w:rFonts w:hint="eastAsia"/>
          <w:lang w:val="en-GB" w:eastAsia="zh-CN"/>
        </w:rPr>
        <w:t>了</w:t>
      </w:r>
      <w:r w:rsidR="007F0709">
        <w:rPr>
          <w:rFonts w:hint="eastAsia"/>
          <w:lang w:val="en-GB" w:eastAsia="zh-CN"/>
        </w:rPr>
        <w:t>BCRS</w:t>
      </w:r>
      <w:r w:rsidR="007F0709">
        <w:rPr>
          <w:rFonts w:hint="eastAsia"/>
          <w:lang w:val="en-GB" w:eastAsia="zh-CN"/>
        </w:rPr>
        <w:t>定义。</w:t>
      </w:r>
    </w:p>
    <w:p w:rsidR="00A14BA1" w:rsidRPr="00F20F8F" w:rsidRDefault="00A14BA1" w:rsidP="00FC617C">
      <w:pPr>
        <w:pStyle w:val="enumlev1"/>
        <w:rPr>
          <w:lang w:val="en-GB" w:eastAsia="zh-CN"/>
        </w:rPr>
      </w:pPr>
      <w:r w:rsidRPr="00F20F8F">
        <w:rPr>
          <w:lang w:val="en-GB" w:eastAsia="zh-CN"/>
        </w:rPr>
        <w:t>2)</w:t>
      </w:r>
      <w:r w:rsidRPr="00F20F8F">
        <w:rPr>
          <w:lang w:val="en-GB" w:eastAsia="zh-CN"/>
        </w:rPr>
        <w:tab/>
      </w:r>
      <w:r w:rsidR="002D1982">
        <w:rPr>
          <w:rFonts w:hint="eastAsia"/>
          <w:lang w:val="en-GB" w:eastAsia="zh-CN"/>
        </w:rPr>
        <w:t>国际大地测量与地球物理联合会（</w:t>
      </w:r>
      <w:r w:rsidRPr="00F20F8F">
        <w:rPr>
          <w:lang w:val="en-GB" w:eastAsia="zh-CN"/>
        </w:rPr>
        <w:t>IUGG</w:t>
      </w:r>
      <w:r w:rsidR="002D1982">
        <w:rPr>
          <w:rFonts w:hint="eastAsia"/>
          <w:lang w:val="en-GB" w:eastAsia="zh-CN"/>
        </w:rPr>
        <w:t>）第</w:t>
      </w:r>
      <w:r w:rsidRPr="00F20F8F">
        <w:rPr>
          <w:lang w:val="en-GB" w:eastAsia="zh-CN"/>
        </w:rPr>
        <w:t>2</w:t>
      </w:r>
      <w:r w:rsidR="002D1982">
        <w:rPr>
          <w:rFonts w:hint="eastAsia"/>
          <w:lang w:val="en-GB" w:eastAsia="zh-CN"/>
        </w:rPr>
        <w:t>号决议（</w:t>
      </w:r>
      <w:r w:rsidRPr="00F20F8F">
        <w:rPr>
          <w:lang w:val="en-GB" w:eastAsia="zh-CN"/>
        </w:rPr>
        <w:t>2007</w:t>
      </w:r>
      <w:r w:rsidR="002D1982">
        <w:rPr>
          <w:rFonts w:hint="eastAsia"/>
          <w:lang w:val="en-GB" w:eastAsia="zh-CN"/>
        </w:rPr>
        <w:t>年）</w:t>
      </w:r>
      <w:r w:rsidR="002D1982">
        <w:rPr>
          <w:rFonts w:hint="eastAsia"/>
          <w:lang w:val="en-GB" w:eastAsia="zh-CN"/>
        </w:rPr>
        <w:t xml:space="preserve"> </w:t>
      </w:r>
      <w:r w:rsidR="002D1982" w:rsidRPr="002D1982">
        <w:rPr>
          <w:lang w:val="en-GB" w:eastAsia="zh-CN"/>
        </w:rPr>
        <w:t>–</w:t>
      </w:r>
      <w:r w:rsidR="002D1982">
        <w:rPr>
          <w:rFonts w:hint="eastAsia"/>
          <w:lang w:val="en-GB" w:eastAsia="zh-CN"/>
        </w:rPr>
        <w:t xml:space="preserve"> </w:t>
      </w:r>
      <w:r w:rsidR="002D1982">
        <w:rPr>
          <w:rFonts w:hint="eastAsia"/>
          <w:lang w:val="en-GB" w:eastAsia="zh-CN"/>
        </w:rPr>
        <w:t>确定以地球为中心的天体参考体系（</w:t>
      </w:r>
      <w:r w:rsidR="002D1982">
        <w:rPr>
          <w:rFonts w:hint="eastAsia"/>
          <w:lang w:val="en-GB" w:eastAsia="zh-CN"/>
        </w:rPr>
        <w:t>GTRS</w:t>
      </w:r>
      <w:r w:rsidR="002D1982">
        <w:rPr>
          <w:rFonts w:hint="eastAsia"/>
          <w:lang w:val="en-GB" w:eastAsia="zh-CN"/>
        </w:rPr>
        <w:t>）以及国际天体参考体系（</w:t>
      </w:r>
      <w:r w:rsidR="002D1982">
        <w:rPr>
          <w:rFonts w:hint="eastAsia"/>
          <w:lang w:val="en-GB" w:eastAsia="zh-CN"/>
        </w:rPr>
        <w:t>ITRS</w:t>
      </w:r>
      <w:r w:rsidR="002D1982">
        <w:rPr>
          <w:rFonts w:hint="eastAsia"/>
          <w:lang w:val="en-GB" w:eastAsia="zh-CN"/>
        </w:rPr>
        <w:t>）。</w:t>
      </w:r>
    </w:p>
    <w:p w:rsidR="00A14BA1" w:rsidRPr="00F20F8F" w:rsidRDefault="005E0099" w:rsidP="00FC617C">
      <w:pPr>
        <w:ind w:firstLineChars="200" w:firstLine="480"/>
        <w:rPr>
          <w:lang w:val="en-GB" w:eastAsia="zh-CN"/>
        </w:rPr>
      </w:pPr>
      <w:r>
        <w:rPr>
          <w:rFonts w:hint="eastAsia"/>
          <w:lang w:val="en-GB" w:eastAsia="zh-CN"/>
        </w:rPr>
        <w:t>本文件采用的命名法遵循</w:t>
      </w:r>
      <w:r w:rsidRPr="00F20F8F">
        <w:rPr>
          <w:lang w:val="en-GB" w:eastAsia="zh-CN"/>
        </w:rPr>
        <w:t>ITU-R</w:t>
      </w:r>
      <w:r>
        <w:rPr>
          <w:rFonts w:hint="eastAsia"/>
          <w:lang w:val="en-GB" w:eastAsia="zh-CN"/>
        </w:rPr>
        <w:t>过去建议书使用的命名法，</w:t>
      </w:r>
      <w:r w:rsidR="00761503">
        <w:rPr>
          <w:rFonts w:hint="eastAsia"/>
          <w:lang w:val="en-GB" w:eastAsia="zh-CN"/>
        </w:rPr>
        <w:t>且</w:t>
      </w:r>
      <w:r>
        <w:rPr>
          <w:rFonts w:hint="eastAsia"/>
          <w:lang w:val="en-GB" w:eastAsia="zh-CN"/>
        </w:rPr>
        <w:t>可能与</w:t>
      </w:r>
      <w:r w:rsidRPr="00F20F8F">
        <w:rPr>
          <w:lang w:val="en-GB" w:eastAsia="zh-CN"/>
        </w:rPr>
        <w:t>IAU/IUGG</w:t>
      </w:r>
      <w:r>
        <w:rPr>
          <w:rFonts w:hint="eastAsia"/>
          <w:lang w:val="en-GB" w:eastAsia="zh-CN"/>
        </w:rPr>
        <w:t>框架关联如下：在本建议书中，</w:t>
      </w:r>
      <w:r>
        <w:rPr>
          <w:rFonts w:hint="eastAsia"/>
          <w:lang w:val="en-GB" w:eastAsia="zh-CN"/>
        </w:rPr>
        <w:t>GCRS</w:t>
      </w:r>
      <w:r>
        <w:rPr>
          <w:rFonts w:hint="eastAsia"/>
          <w:lang w:val="en-GB" w:eastAsia="zh-CN"/>
        </w:rPr>
        <w:t>的术语为地心惯性（</w:t>
      </w:r>
      <w:r>
        <w:rPr>
          <w:rFonts w:hint="eastAsia"/>
          <w:lang w:val="en-GB" w:eastAsia="zh-CN"/>
        </w:rPr>
        <w:t>ECI</w:t>
      </w:r>
      <w:r>
        <w:rPr>
          <w:rFonts w:hint="eastAsia"/>
          <w:lang w:val="en-GB" w:eastAsia="zh-CN"/>
        </w:rPr>
        <w:t>）坐标体系，</w:t>
      </w:r>
      <w:r>
        <w:rPr>
          <w:rFonts w:hint="eastAsia"/>
          <w:lang w:val="en-GB" w:eastAsia="zh-CN"/>
        </w:rPr>
        <w:t>GTRS</w:t>
      </w:r>
      <w:r>
        <w:rPr>
          <w:rFonts w:hint="eastAsia"/>
          <w:lang w:val="en-GB" w:eastAsia="zh-CN"/>
        </w:rPr>
        <w:t>（实践中为</w:t>
      </w:r>
      <w:r>
        <w:rPr>
          <w:rFonts w:hint="eastAsia"/>
          <w:lang w:val="en-GB" w:eastAsia="zh-CN"/>
        </w:rPr>
        <w:t>ITRS</w:t>
      </w:r>
      <w:r w:rsidR="00761503">
        <w:rPr>
          <w:rFonts w:hint="eastAsia"/>
          <w:lang w:val="en-GB" w:eastAsia="zh-CN"/>
        </w:rPr>
        <w:t>）的术语为地心</w:t>
      </w:r>
      <w:r>
        <w:rPr>
          <w:rFonts w:hint="eastAsia"/>
          <w:lang w:val="en-GB" w:eastAsia="zh-CN"/>
        </w:rPr>
        <w:t>固</w:t>
      </w:r>
      <w:r w:rsidR="00761503">
        <w:rPr>
          <w:rFonts w:hint="eastAsia"/>
          <w:lang w:val="en-GB" w:eastAsia="zh-CN"/>
        </w:rPr>
        <w:t>连</w:t>
      </w:r>
      <w:r>
        <w:rPr>
          <w:rFonts w:hint="eastAsia"/>
          <w:lang w:val="en-GB" w:eastAsia="zh-CN"/>
        </w:rPr>
        <w:t>（</w:t>
      </w:r>
      <w:r>
        <w:rPr>
          <w:rFonts w:hint="eastAsia"/>
          <w:lang w:val="en-GB" w:eastAsia="zh-CN"/>
        </w:rPr>
        <w:t>ECEF</w:t>
      </w:r>
      <w:r>
        <w:rPr>
          <w:rFonts w:hint="eastAsia"/>
          <w:lang w:val="en-GB" w:eastAsia="zh-CN"/>
        </w:rPr>
        <w:t>）坐标体系，</w:t>
      </w:r>
      <w:r>
        <w:rPr>
          <w:rFonts w:hint="eastAsia"/>
          <w:lang w:val="en-GB" w:eastAsia="zh-CN"/>
        </w:rPr>
        <w:t>BCRS</w:t>
      </w:r>
      <w:r>
        <w:rPr>
          <w:rFonts w:hint="eastAsia"/>
          <w:lang w:val="en-GB" w:eastAsia="zh-CN"/>
        </w:rPr>
        <w:t>的术语的为</w:t>
      </w:r>
      <w:r w:rsidR="00761503">
        <w:rPr>
          <w:rFonts w:hint="eastAsia"/>
          <w:lang w:val="en-GB" w:eastAsia="zh-CN"/>
        </w:rPr>
        <w:t>引力中心</w:t>
      </w:r>
      <w:r>
        <w:rPr>
          <w:rFonts w:hint="eastAsia"/>
          <w:lang w:val="en-GB" w:eastAsia="zh-CN"/>
        </w:rPr>
        <w:t>坐标体系。</w:t>
      </w:r>
    </w:p>
    <w:p w:rsidR="00A14BA1" w:rsidRPr="00F20F8F" w:rsidRDefault="003874FF" w:rsidP="00FC617C">
      <w:pPr>
        <w:pStyle w:val="Headingb"/>
        <w:rPr>
          <w:lang w:val="en-GB" w:eastAsia="zh-CN"/>
        </w:rPr>
      </w:pPr>
      <w:r>
        <w:rPr>
          <w:rFonts w:hint="eastAsia"/>
          <w:lang w:val="en-GB" w:eastAsia="zh-CN"/>
        </w:rPr>
        <w:t>定义</w:t>
      </w:r>
    </w:p>
    <w:p w:rsidR="00A14BA1" w:rsidRPr="003874FF" w:rsidRDefault="003874FF" w:rsidP="00FC617C">
      <w:pPr>
        <w:pStyle w:val="Headingi"/>
        <w:rPr>
          <w:rFonts w:ascii="STKaiti" w:eastAsia="STKaiti" w:hAnsi="STKaiti"/>
          <w:i w:val="0"/>
          <w:iCs/>
          <w:lang w:val="en-GB" w:eastAsia="zh-CN"/>
        </w:rPr>
      </w:pPr>
      <w:r w:rsidRPr="003874FF">
        <w:rPr>
          <w:rFonts w:ascii="STKaiti" w:eastAsia="STKaiti" w:hAnsi="STKaiti" w:hint="eastAsia"/>
          <w:i w:val="0"/>
          <w:iCs/>
          <w:lang w:val="en-GB" w:eastAsia="zh-CN"/>
        </w:rPr>
        <w:t>原时</w:t>
      </w:r>
    </w:p>
    <w:p w:rsidR="00A14BA1" w:rsidRPr="00F20F8F" w:rsidRDefault="00771D14" w:rsidP="00FC617C">
      <w:pPr>
        <w:ind w:firstLineChars="200" w:firstLine="480"/>
        <w:rPr>
          <w:lang w:val="en-GB" w:eastAsia="zh-CN"/>
        </w:rPr>
      </w:pPr>
      <w:r>
        <w:rPr>
          <w:rFonts w:hint="eastAsia"/>
          <w:lang w:val="en-GB" w:eastAsia="zh-CN"/>
        </w:rPr>
        <w:t>原时</w:t>
      </w:r>
      <w:r w:rsidR="00A14BA1" w:rsidRPr="00F20F8F">
        <w:rPr>
          <w:lang w:val="en-GB"/>
        </w:rPr>
        <w:sym w:font="Symbol" w:char="F074"/>
      </w:r>
      <w:r>
        <w:rPr>
          <w:rFonts w:hint="eastAsia"/>
          <w:lang w:val="en-GB" w:eastAsia="zh-CN"/>
        </w:rPr>
        <w:t>是时钟的实际读数，或时钟自身参</w:t>
      </w:r>
      <w:r w:rsidR="00761503">
        <w:rPr>
          <w:rFonts w:hint="eastAsia"/>
          <w:lang w:val="en-GB" w:eastAsia="zh-CN"/>
        </w:rPr>
        <w:t>照系</w:t>
      </w:r>
      <w:r>
        <w:rPr>
          <w:rFonts w:hint="eastAsia"/>
          <w:lang w:val="en-GB" w:eastAsia="zh-CN"/>
        </w:rPr>
        <w:t>的本地时间。</w:t>
      </w:r>
      <w:r w:rsidR="00A14BA1" w:rsidRPr="00F20F8F">
        <w:rPr>
          <w:lang w:val="en-GB" w:eastAsia="zh-CN"/>
        </w:rPr>
        <w:t xml:space="preserve"> </w:t>
      </w:r>
    </w:p>
    <w:p w:rsidR="00A14BA1" w:rsidRPr="00D7040F" w:rsidRDefault="00E349AF" w:rsidP="00FC617C">
      <w:pPr>
        <w:pStyle w:val="Headingi"/>
        <w:rPr>
          <w:rFonts w:ascii="STKaiti" w:eastAsia="STKaiti" w:hAnsi="STKaiti"/>
          <w:i w:val="0"/>
          <w:iCs/>
          <w:lang w:val="en-GB" w:eastAsia="zh-CN"/>
        </w:rPr>
      </w:pPr>
      <w:r>
        <w:rPr>
          <w:rFonts w:ascii="STKaiti" w:eastAsia="STKaiti" w:hAnsi="STKaiti" w:hint="eastAsia"/>
          <w:i w:val="0"/>
          <w:iCs/>
          <w:lang w:val="en-GB" w:eastAsia="zh-CN"/>
        </w:rPr>
        <w:t>坐标时</w:t>
      </w:r>
    </w:p>
    <w:p w:rsidR="00A14BA1" w:rsidRPr="00F20F8F" w:rsidRDefault="00E349AF" w:rsidP="00FC617C">
      <w:pPr>
        <w:ind w:firstLineChars="200" w:firstLine="480"/>
        <w:rPr>
          <w:lang w:val="en-GB" w:eastAsia="zh-CN"/>
        </w:rPr>
      </w:pPr>
      <w:r>
        <w:rPr>
          <w:rFonts w:hint="eastAsia"/>
          <w:lang w:val="en-GB" w:eastAsia="zh-CN"/>
        </w:rPr>
        <w:t>坐标时</w:t>
      </w:r>
      <w:r w:rsidR="00A14BA1" w:rsidRPr="00F20F8F">
        <w:rPr>
          <w:i/>
          <w:lang w:val="en-GB" w:eastAsia="zh-CN"/>
        </w:rPr>
        <w:t>t</w:t>
      </w:r>
      <w:r w:rsidR="001F342B" w:rsidRPr="001F342B">
        <w:rPr>
          <w:rFonts w:hint="eastAsia"/>
          <w:iCs/>
          <w:lang w:val="en-GB" w:eastAsia="zh-CN"/>
        </w:rPr>
        <w:t>在</w:t>
      </w:r>
      <w:r w:rsidR="001F342B">
        <w:rPr>
          <w:rFonts w:hint="eastAsia"/>
          <w:lang w:val="en-GB" w:eastAsia="zh-CN"/>
        </w:rPr>
        <w:t>度量物体运动等式和电磁波传播等式中是自变量。在协调体系的四维时空中，它是一个数学坐标。对特定事件而言，</w:t>
      </w:r>
      <w:r>
        <w:rPr>
          <w:rFonts w:hint="eastAsia"/>
          <w:lang w:val="en-GB" w:eastAsia="zh-CN"/>
        </w:rPr>
        <w:t>坐标时</w:t>
      </w:r>
      <w:r w:rsidR="001F342B">
        <w:rPr>
          <w:rFonts w:hint="eastAsia"/>
          <w:lang w:val="en-GB" w:eastAsia="zh-CN"/>
        </w:rPr>
        <w:t>在各</w:t>
      </w:r>
      <w:r w:rsidR="00761503">
        <w:rPr>
          <w:rFonts w:hint="eastAsia"/>
          <w:lang w:val="en-GB" w:eastAsia="zh-CN"/>
        </w:rPr>
        <w:t>地都</w:t>
      </w:r>
      <w:r w:rsidR="001F342B">
        <w:rPr>
          <w:rFonts w:hint="eastAsia"/>
          <w:lang w:val="en-GB" w:eastAsia="zh-CN"/>
        </w:rPr>
        <w:t>具有相同值。</w:t>
      </w:r>
      <w:r>
        <w:rPr>
          <w:rFonts w:hint="eastAsia"/>
          <w:lang w:val="en-GB" w:eastAsia="zh-CN"/>
        </w:rPr>
        <w:t>坐标时</w:t>
      </w:r>
      <w:r w:rsidR="001F342B">
        <w:rPr>
          <w:rFonts w:hint="eastAsia"/>
          <w:lang w:val="en-GB" w:eastAsia="zh-CN"/>
        </w:rPr>
        <w:t>不是测量获得，而是通过时钟原时计算获得。</w:t>
      </w:r>
    </w:p>
    <w:p w:rsidR="00A77D3B" w:rsidRDefault="00A77D3B">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GB" w:eastAsia="zh-CN"/>
        </w:rPr>
      </w:pPr>
      <w:r>
        <w:rPr>
          <w:rFonts w:ascii="STKaiti" w:eastAsia="STKaiti" w:hAnsi="STKaiti"/>
          <w:i/>
          <w:iCs/>
          <w:lang w:val="en-GB" w:eastAsia="zh-CN"/>
        </w:rPr>
        <w:br w:type="page"/>
      </w:r>
    </w:p>
    <w:p w:rsidR="00A14BA1" w:rsidRPr="00F20F8F" w:rsidRDefault="00E221EF" w:rsidP="00FC617C">
      <w:pPr>
        <w:pStyle w:val="Headingi"/>
        <w:rPr>
          <w:lang w:val="en-GB" w:eastAsia="zh-CN"/>
        </w:rPr>
      </w:pPr>
      <w:r w:rsidRPr="00E221EF">
        <w:rPr>
          <w:rFonts w:ascii="STKaiti" w:eastAsia="STKaiti" w:hAnsi="STKaiti" w:hint="eastAsia"/>
          <w:i w:val="0"/>
          <w:iCs/>
          <w:lang w:val="en-GB" w:eastAsia="zh-CN"/>
        </w:rPr>
        <w:t>时空间隔</w:t>
      </w:r>
    </w:p>
    <w:p w:rsidR="00A14BA1" w:rsidRPr="00F20F8F" w:rsidRDefault="00E349AF" w:rsidP="00FC617C">
      <w:pPr>
        <w:ind w:firstLineChars="200" w:firstLine="480"/>
        <w:rPr>
          <w:lang w:val="en-GB" w:eastAsia="zh-CN"/>
        </w:rPr>
      </w:pPr>
      <w:r>
        <w:rPr>
          <w:rFonts w:hint="eastAsia"/>
          <w:lang w:val="en-GB" w:eastAsia="zh-CN"/>
        </w:rPr>
        <w:t>坐标时</w:t>
      </w:r>
      <w:r w:rsidR="003F24D3">
        <w:rPr>
          <w:rFonts w:hint="eastAsia"/>
          <w:lang w:val="en-GB" w:eastAsia="zh-CN"/>
        </w:rPr>
        <w:t>与原时之间的关系取决于时钟的位置及其在重力环境中的运动状态，并通过对时空间隔进行积分获得。在比较两个时钟的原时时，基本消除</w:t>
      </w:r>
      <w:r>
        <w:rPr>
          <w:rFonts w:hint="eastAsia"/>
          <w:lang w:val="en-GB" w:eastAsia="zh-CN"/>
        </w:rPr>
        <w:t>坐标时</w:t>
      </w:r>
      <w:r w:rsidR="003F24D3">
        <w:rPr>
          <w:rFonts w:hint="eastAsia"/>
          <w:lang w:val="en-GB" w:eastAsia="zh-CN"/>
        </w:rPr>
        <w:t>，因此，时钟之间时间的相对传</w:t>
      </w:r>
      <w:r w:rsidR="00761503">
        <w:rPr>
          <w:rFonts w:hint="eastAsia"/>
          <w:lang w:val="en-GB" w:eastAsia="zh-CN"/>
        </w:rPr>
        <w:t>送</w:t>
      </w:r>
      <w:r w:rsidR="003F24D3">
        <w:rPr>
          <w:rFonts w:hint="eastAsia"/>
          <w:lang w:val="en-GB" w:eastAsia="zh-CN"/>
        </w:rPr>
        <w:t>与坐标体系无关。可根据方便程度任意选择坐标体系。</w:t>
      </w:r>
    </w:p>
    <w:p w:rsidR="00A14BA1" w:rsidRPr="00F20F8F" w:rsidRDefault="00FE0D30" w:rsidP="00FC617C">
      <w:pPr>
        <w:ind w:firstLineChars="200" w:firstLine="480"/>
        <w:rPr>
          <w:lang w:val="en-GB" w:eastAsia="zh-CN"/>
        </w:rPr>
      </w:pPr>
      <w:r>
        <w:rPr>
          <w:rFonts w:hint="eastAsia"/>
          <w:lang w:val="en-GB" w:eastAsia="zh-CN"/>
        </w:rPr>
        <w:t>总体而言，可通过下列等式描述时空间隔：</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14"/>
          <w:lang w:val="en-GB"/>
        </w:rPr>
        <w:object w:dxaOrig="57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1.75pt" o:ole="">
            <v:imagedata r:id="rId15" o:title=""/>
          </v:shape>
          <o:OLEObject Type="Embed" ProgID="Equation.3" ShapeID="_x0000_i1025" DrawAspect="Content" ObjectID="_1427179344" r:id="rId16"/>
        </w:object>
      </w:r>
      <w:r w:rsidRPr="00F20F8F">
        <w:rPr>
          <w:lang w:val="en-GB" w:eastAsia="zh-CN"/>
        </w:rPr>
        <w:tab/>
        <w:t>(1)</w:t>
      </w:r>
    </w:p>
    <w:p w:rsidR="00A14BA1" w:rsidRPr="00F20F8F" w:rsidRDefault="00A14BA1" w:rsidP="00FC617C">
      <w:pPr>
        <w:pStyle w:val="Blanc"/>
        <w:rPr>
          <w:lang w:eastAsia="zh-CN"/>
        </w:rPr>
      </w:pPr>
    </w:p>
    <w:p w:rsidR="00A14BA1" w:rsidRPr="00F20F8F" w:rsidRDefault="006F6B26" w:rsidP="00FC617C">
      <w:pPr>
        <w:ind w:firstLineChars="200" w:firstLine="480"/>
        <w:rPr>
          <w:i/>
          <w:lang w:val="en-GB" w:eastAsia="zh-CN"/>
        </w:rPr>
      </w:pPr>
      <w:r>
        <w:rPr>
          <w:rFonts w:hint="eastAsia"/>
          <w:lang w:val="en-GB" w:eastAsia="zh-CN"/>
        </w:rPr>
        <w:t>其中：</w:t>
      </w:r>
    </w:p>
    <w:p w:rsidR="00A14BA1" w:rsidRPr="00F20F8F" w:rsidRDefault="00A14BA1" w:rsidP="00FC617C">
      <w:pPr>
        <w:pStyle w:val="Equationlegend"/>
        <w:rPr>
          <w:lang w:val="en-GB" w:eastAsia="zh-CN"/>
        </w:rPr>
      </w:pPr>
      <w:r w:rsidRPr="00F20F8F">
        <w:rPr>
          <w:i/>
          <w:lang w:val="en-GB" w:eastAsia="zh-CN"/>
        </w:rPr>
        <w:tab/>
        <w:t>g</w:t>
      </w:r>
      <w:r w:rsidRPr="00F20F8F">
        <w:rPr>
          <w:iCs/>
          <w:vertAlign w:val="subscript"/>
          <w:lang w:val="en-GB"/>
        </w:rPr>
        <w:sym w:font="Symbol" w:char="F06D"/>
      </w:r>
      <w:r w:rsidRPr="00F20F8F">
        <w:rPr>
          <w:i/>
          <w:vertAlign w:val="subscript"/>
          <w:lang w:val="en-GB"/>
        </w:rPr>
        <w:sym w:font="Symbol" w:char="F06E"/>
      </w:r>
      <w:r w:rsidR="006F6B26">
        <w:rPr>
          <w:rFonts w:eastAsiaTheme="minorEastAsia" w:hint="eastAsia"/>
          <w:lang w:val="en-GB" w:eastAsia="zh-CN"/>
        </w:rPr>
        <w:t>：</w:t>
      </w:r>
      <w:r>
        <w:rPr>
          <w:lang w:val="en-GB" w:eastAsia="zh-CN"/>
        </w:rPr>
        <w:tab/>
      </w:r>
      <w:r w:rsidR="00CC6304">
        <w:rPr>
          <w:rFonts w:eastAsiaTheme="minorEastAsia" w:hint="eastAsia"/>
          <w:lang w:val="en-GB" w:eastAsia="zh-CN"/>
        </w:rPr>
        <w:t>度</w:t>
      </w:r>
      <w:r w:rsidR="006F6B26">
        <w:rPr>
          <w:rFonts w:eastAsiaTheme="minorEastAsia" w:hint="eastAsia"/>
          <w:lang w:val="en-GB" w:eastAsia="zh-CN"/>
        </w:rPr>
        <w:t>量成份。</w:t>
      </w:r>
    </w:p>
    <w:p w:rsidR="00A14BA1" w:rsidRPr="00F20F8F" w:rsidRDefault="006F6B26" w:rsidP="00FC617C">
      <w:pPr>
        <w:ind w:firstLineChars="200" w:firstLine="480"/>
        <w:rPr>
          <w:iCs/>
          <w:lang w:val="en-GB" w:eastAsia="zh-CN"/>
        </w:rPr>
      </w:pPr>
      <w:r>
        <w:rPr>
          <w:rFonts w:hint="eastAsia"/>
          <w:lang w:val="en-GB" w:eastAsia="zh-CN"/>
        </w:rPr>
        <w:t>希腊指数假设范围为</w:t>
      </w:r>
      <w:r w:rsidR="00A14BA1" w:rsidRPr="00F20F8F">
        <w:rPr>
          <w:lang w:val="en-GB" w:eastAsia="zh-CN"/>
        </w:rPr>
        <w:t>0</w:t>
      </w:r>
      <w:r>
        <w:rPr>
          <w:lang w:val="en-GB" w:eastAsia="zh-CN"/>
        </w:rPr>
        <w:t>、</w:t>
      </w:r>
      <w:r w:rsidR="00A14BA1" w:rsidRPr="00F20F8F">
        <w:rPr>
          <w:lang w:val="en-GB" w:eastAsia="zh-CN"/>
        </w:rPr>
        <w:t>1</w:t>
      </w:r>
      <w:r>
        <w:rPr>
          <w:lang w:val="en-GB" w:eastAsia="zh-CN"/>
        </w:rPr>
        <w:t>、</w:t>
      </w:r>
      <w:r w:rsidR="00A14BA1" w:rsidRPr="00F20F8F">
        <w:rPr>
          <w:lang w:val="en-GB" w:eastAsia="zh-CN"/>
        </w:rPr>
        <w:t>2</w:t>
      </w:r>
      <w:r>
        <w:rPr>
          <w:lang w:val="en-GB" w:eastAsia="zh-CN"/>
        </w:rPr>
        <w:t>、</w:t>
      </w:r>
      <w:r w:rsidR="00A14BA1" w:rsidRPr="00F20F8F">
        <w:rPr>
          <w:lang w:val="en-GB" w:eastAsia="zh-CN"/>
        </w:rPr>
        <w:t>3</w:t>
      </w:r>
      <w:r>
        <w:rPr>
          <w:rFonts w:hint="eastAsia"/>
          <w:lang w:val="en-GB" w:eastAsia="zh-CN"/>
        </w:rPr>
        <w:t>，拉丁指数假设的范围为</w:t>
      </w:r>
      <w:r w:rsidR="00A14BA1" w:rsidRPr="00F20F8F">
        <w:rPr>
          <w:lang w:val="en-GB" w:eastAsia="zh-CN"/>
        </w:rPr>
        <w:t>1</w:t>
      </w:r>
      <w:r>
        <w:rPr>
          <w:lang w:val="en-GB" w:eastAsia="zh-CN"/>
        </w:rPr>
        <w:t>、</w:t>
      </w:r>
      <w:r w:rsidR="00A14BA1" w:rsidRPr="00F20F8F">
        <w:rPr>
          <w:lang w:val="en-GB" w:eastAsia="zh-CN"/>
        </w:rPr>
        <w:t>2</w:t>
      </w:r>
      <w:r>
        <w:rPr>
          <w:lang w:val="en-GB" w:eastAsia="zh-CN"/>
        </w:rPr>
        <w:t>、</w:t>
      </w:r>
      <w:r w:rsidR="00A14BA1" w:rsidRPr="00F20F8F">
        <w:rPr>
          <w:lang w:val="en-GB" w:eastAsia="zh-CN"/>
        </w:rPr>
        <w:t>3</w:t>
      </w:r>
      <w:r>
        <w:rPr>
          <w:rFonts w:hint="eastAsia"/>
          <w:lang w:val="en-GB" w:eastAsia="zh-CN"/>
        </w:rPr>
        <w:t>，重复指数表示该指数的和。</w:t>
      </w:r>
      <w:r w:rsidR="00CC6304">
        <w:rPr>
          <w:rFonts w:hint="eastAsia"/>
          <w:lang w:val="en-GB" w:eastAsia="zh-CN"/>
        </w:rPr>
        <w:t>度</w:t>
      </w:r>
      <w:r>
        <w:rPr>
          <w:rFonts w:hint="eastAsia"/>
          <w:lang w:val="en-GB" w:eastAsia="zh-CN"/>
        </w:rPr>
        <w:t>量</w:t>
      </w:r>
      <w:r w:rsidR="00CC6304">
        <w:rPr>
          <w:rFonts w:hint="eastAsia"/>
          <w:lang w:val="en-GB" w:eastAsia="zh-CN"/>
        </w:rPr>
        <w:t>标准</w:t>
      </w:r>
      <w:r>
        <w:rPr>
          <w:rFonts w:hint="eastAsia"/>
          <w:lang w:val="en-GB" w:eastAsia="zh-CN"/>
        </w:rPr>
        <w:t>取决于</w:t>
      </w:r>
      <w:r w:rsidR="00CC6304">
        <w:rPr>
          <w:rFonts w:hint="eastAsia"/>
          <w:lang w:val="en-GB" w:eastAsia="zh-CN"/>
        </w:rPr>
        <w:t>重力势能以及参照</w:t>
      </w:r>
      <w:r>
        <w:rPr>
          <w:rFonts w:hint="eastAsia"/>
          <w:lang w:val="en-GB" w:eastAsia="zh-CN"/>
        </w:rPr>
        <w:t>系的角速度和线性加速。在坐标变换时，时空间隔保持不变，因此，度量标准</w:t>
      </w:r>
      <w:r w:rsidRPr="00F20F8F">
        <w:rPr>
          <w:i/>
          <w:lang w:val="en-GB" w:eastAsia="zh-CN"/>
        </w:rPr>
        <w:t>g</w:t>
      </w:r>
      <w:r w:rsidRPr="00F20F8F">
        <w:rPr>
          <w:iCs/>
          <w:vertAlign w:val="subscript"/>
          <w:lang w:val="en-GB"/>
        </w:rPr>
        <w:sym w:font="Symbol" w:char="F06D"/>
      </w:r>
      <w:r w:rsidRPr="00F20F8F">
        <w:rPr>
          <w:i/>
          <w:vertAlign w:val="subscript"/>
          <w:lang w:val="en-GB"/>
        </w:rPr>
        <w:sym w:font="Symbol" w:char="F06E"/>
      </w:r>
      <w:r>
        <w:rPr>
          <w:rFonts w:hint="eastAsia"/>
          <w:lang w:val="en-GB" w:eastAsia="zh-CN"/>
        </w:rPr>
        <w:t>作为二阶协变张量变换。</w:t>
      </w:r>
    </w:p>
    <w:p w:rsidR="00A14BA1" w:rsidRPr="00F20F8F" w:rsidRDefault="00932EB6" w:rsidP="00FC617C">
      <w:pPr>
        <w:ind w:firstLineChars="200" w:firstLine="480"/>
        <w:rPr>
          <w:lang w:val="en-GB" w:eastAsia="zh-CN"/>
        </w:rPr>
      </w:pPr>
      <w:r>
        <w:rPr>
          <w:rFonts w:hint="eastAsia"/>
          <w:lang w:val="en-GB" w:eastAsia="zh-CN"/>
        </w:rPr>
        <w:t>下列等式总体表示原时</w:t>
      </w:r>
      <w:r w:rsidR="00CC6304" w:rsidRPr="00A22FAF">
        <w:rPr>
          <w:iCs/>
          <w:lang w:val="en-GB"/>
        </w:rPr>
        <w:sym w:font="Symbol" w:char="F074"/>
      </w:r>
      <w:r>
        <w:rPr>
          <w:rFonts w:hint="eastAsia"/>
          <w:lang w:val="en-GB" w:eastAsia="zh-CN"/>
        </w:rPr>
        <w:t>与选定坐标体系坐标（包含</w:t>
      </w:r>
      <w:r w:rsidR="00E349AF">
        <w:rPr>
          <w:rFonts w:hint="eastAsia"/>
          <w:lang w:val="en-GB" w:eastAsia="zh-CN"/>
        </w:rPr>
        <w:t>坐标时</w:t>
      </w:r>
      <w:r>
        <w:rPr>
          <w:rFonts w:hint="eastAsia"/>
          <w:lang w:val="en-GB" w:eastAsia="zh-CN"/>
        </w:rPr>
        <w:t>间</w:t>
      </w:r>
      <w:r w:rsidRPr="00F20F8F">
        <w:rPr>
          <w:i/>
          <w:lang w:val="en-GB" w:eastAsia="zh-CN"/>
        </w:rPr>
        <w:t>x</w:t>
      </w:r>
      <w:r w:rsidRPr="00F20F8F">
        <w:rPr>
          <w:vertAlign w:val="superscript"/>
          <w:lang w:val="en-GB" w:eastAsia="zh-CN"/>
        </w:rPr>
        <w:t>0</w:t>
      </w:r>
      <w:r w:rsidRPr="00F20F8F">
        <w:rPr>
          <w:lang w:val="en-GB" w:eastAsia="zh-CN"/>
        </w:rPr>
        <w:t xml:space="preserve"> </w:t>
      </w:r>
      <w:r w:rsidRPr="00F20F8F">
        <w:rPr>
          <w:lang w:val="en-GB"/>
        </w:rPr>
        <w:sym w:font="Symbol" w:char="F0BA"/>
      </w:r>
      <w:r w:rsidRPr="00F20F8F">
        <w:rPr>
          <w:lang w:val="en-GB" w:eastAsia="zh-CN"/>
        </w:rPr>
        <w:t xml:space="preserve"> </w:t>
      </w:r>
      <w:r w:rsidRPr="00F20F8F">
        <w:rPr>
          <w:i/>
          <w:lang w:val="en-GB" w:eastAsia="zh-CN"/>
        </w:rPr>
        <w:t>ct</w:t>
      </w:r>
      <w:r>
        <w:rPr>
          <w:rFonts w:hint="eastAsia"/>
          <w:lang w:val="en-GB" w:eastAsia="zh-CN"/>
        </w:rPr>
        <w:t>和空间坐标</w:t>
      </w:r>
      <w:r w:rsidRPr="00F20F8F">
        <w:rPr>
          <w:i/>
          <w:iCs/>
          <w:lang w:val="en-GB" w:eastAsia="zh-CN"/>
        </w:rPr>
        <w:t>x</w:t>
      </w:r>
      <w:r w:rsidRPr="00F20F8F">
        <w:rPr>
          <w:vertAlign w:val="superscript"/>
          <w:lang w:val="en-GB" w:eastAsia="zh-CN"/>
        </w:rPr>
        <w:t>i</w:t>
      </w:r>
      <w:r>
        <w:rPr>
          <w:rFonts w:hint="eastAsia"/>
          <w:lang w:val="en-GB" w:eastAsia="zh-CN"/>
        </w:rPr>
        <w:t>）之间的关系：</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14"/>
          <w:lang w:val="en-GB"/>
        </w:rPr>
        <w:object w:dxaOrig="5300" w:dyaOrig="400">
          <v:shape id="_x0000_i1026" type="#_x0000_t75" style="width:265.5pt;height:20.25pt" o:ole="">
            <v:imagedata r:id="rId17" o:title=""/>
          </v:shape>
          <o:OLEObject Type="Embed" ProgID="Equation.3" ShapeID="_x0000_i1026" DrawAspect="Content" ObjectID="_1427179345" r:id="rId18"/>
        </w:object>
      </w:r>
      <w:r w:rsidRPr="00F20F8F">
        <w:rPr>
          <w:lang w:val="en-GB" w:eastAsia="zh-CN"/>
        </w:rPr>
        <w:tab/>
        <w:t>(2)</w:t>
      </w:r>
    </w:p>
    <w:p w:rsidR="00A14BA1" w:rsidRPr="00F20F8F" w:rsidRDefault="00A14BA1" w:rsidP="00FC617C">
      <w:pPr>
        <w:pStyle w:val="Blanc"/>
        <w:rPr>
          <w:lang w:eastAsia="zh-CN"/>
        </w:rPr>
      </w:pPr>
    </w:p>
    <w:p w:rsidR="00A14BA1" w:rsidRPr="00F20F8F" w:rsidRDefault="00932EB6" w:rsidP="00FC617C">
      <w:pPr>
        <w:ind w:firstLineChars="200" w:firstLine="480"/>
        <w:rPr>
          <w:lang w:val="en-GB" w:eastAsia="zh-CN"/>
        </w:rPr>
      </w:pPr>
      <w:r>
        <w:rPr>
          <w:rFonts w:hint="eastAsia"/>
          <w:lang w:val="en-GB" w:eastAsia="zh-CN"/>
        </w:rPr>
        <w:t>其中：</w:t>
      </w:r>
    </w:p>
    <w:p w:rsidR="00A14BA1" w:rsidRPr="00F20F8F" w:rsidRDefault="00A14BA1" w:rsidP="00FC617C">
      <w:pPr>
        <w:pStyle w:val="Equationlegend"/>
        <w:rPr>
          <w:lang w:val="en-GB" w:eastAsia="zh-CN"/>
        </w:rPr>
      </w:pPr>
      <w:r w:rsidRPr="00F20F8F">
        <w:rPr>
          <w:lang w:val="en-GB" w:eastAsia="zh-CN"/>
        </w:rPr>
        <w:tab/>
      </w:r>
      <w:r w:rsidRPr="00A22FAF">
        <w:rPr>
          <w:iCs/>
          <w:lang w:val="en-GB"/>
        </w:rPr>
        <w:sym w:font="Symbol" w:char="F074"/>
      </w:r>
      <w:r w:rsidR="00932EB6">
        <w:rPr>
          <w:rFonts w:eastAsiaTheme="minorEastAsia" w:hint="eastAsia"/>
          <w:iCs/>
          <w:lang w:val="en-GB" w:eastAsia="zh-CN"/>
        </w:rPr>
        <w:t>：</w:t>
      </w:r>
      <w:r w:rsidRPr="00F20F8F">
        <w:rPr>
          <w:lang w:val="en-GB" w:eastAsia="zh-CN"/>
        </w:rPr>
        <w:tab/>
      </w:r>
      <w:r w:rsidR="00932EB6">
        <w:rPr>
          <w:rFonts w:eastAsiaTheme="minorEastAsia" w:hint="eastAsia"/>
          <w:lang w:val="en-GB" w:eastAsia="zh-CN"/>
        </w:rPr>
        <w:t>原时。</w:t>
      </w:r>
    </w:p>
    <w:p w:rsidR="00A14BA1" w:rsidRPr="00F20F8F" w:rsidRDefault="00CC6304" w:rsidP="00FC617C">
      <w:pPr>
        <w:ind w:firstLineChars="200" w:firstLine="480"/>
        <w:rPr>
          <w:lang w:val="en-GB" w:eastAsia="zh-CN"/>
        </w:rPr>
      </w:pPr>
      <w:r>
        <w:rPr>
          <w:rFonts w:hint="eastAsia"/>
          <w:lang w:val="en-GB" w:eastAsia="zh-CN"/>
        </w:rPr>
        <w:t>因此，对于在惯性参照</w:t>
      </w:r>
      <w:r w:rsidR="00932EB6">
        <w:rPr>
          <w:rFonts w:hint="eastAsia"/>
          <w:lang w:val="en-GB" w:eastAsia="zh-CN"/>
        </w:rPr>
        <w:t>系中静止的时钟而言</w:t>
      </w:r>
      <w:r>
        <w:rPr>
          <w:rFonts w:hint="eastAsia"/>
          <w:lang w:val="en-GB" w:eastAsia="zh-CN"/>
        </w:rPr>
        <w:t>，</w:t>
      </w:r>
      <w:r w:rsidR="00A14BA1" w:rsidRPr="00F20F8F">
        <w:rPr>
          <w:i/>
          <w:lang w:val="en-GB" w:eastAsia="zh-CN"/>
        </w:rPr>
        <w:t>dt</w:t>
      </w:r>
      <w:r w:rsidR="00A14BA1" w:rsidRPr="00F20F8F">
        <w:rPr>
          <w:lang w:val="en-GB" w:eastAsia="zh-CN"/>
        </w:rPr>
        <w:t xml:space="preserve"> = </w:t>
      </w:r>
      <w:r w:rsidR="00A14BA1" w:rsidRPr="00F20F8F">
        <w:rPr>
          <w:i/>
          <w:lang w:val="en-GB" w:eastAsia="zh-CN"/>
        </w:rPr>
        <w:t>d</w:t>
      </w:r>
      <w:r w:rsidR="00A14BA1" w:rsidRPr="00F20F8F">
        <w:rPr>
          <w:lang w:val="en-GB"/>
        </w:rPr>
        <w:sym w:font="Symbol" w:char="F074"/>
      </w:r>
      <w:r w:rsidR="00932EB6">
        <w:rPr>
          <w:rFonts w:hint="eastAsia"/>
          <w:lang w:val="en-GB" w:eastAsia="zh-CN"/>
        </w:rPr>
        <w:t>，其</w:t>
      </w:r>
      <w:r w:rsidR="00932EB6" w:rsidRPr="00F20F8F">
        <w:rPr>
          <w:i/>
          <w:lang w:val="en-GB" w:eastAsia="zh-CN"/>
        </w:rPr>
        <w:t>dx</w:t>
      </w:r>
      <w:r w:rsidR="00932EB6" w:rsidRPr="00F20F8F">
        <w:rPr>
          <w:i/>
          <w:vertAlign w:val="superscript"/>
          <w:lang w:val="en-GB" w:eastAsia="zh-CN"/>
        </w:rPr>
        <w:t>i</w:t>
      </w:r>
      <w:r w:rsidR="00932EB6" w:rsidRPr="00F20F8F">
        <w:rPr>
          <w:lang w:val="en-GB" w:eastAsia="zh-CN"/>
        </w:rPr>
        <w:t> = 0</w:t>
      </w:r>
      <w:r w:rsidR="00932EB6">
        <w:rPr>
          <w:rFonts w:hint="eastAsia"/>
          <w:lang w:val="en-GB" w:eastAsia="zh-CN"/>
        </w:rPr>
        <w:t>和</w:t>
      </w:r>
      <w:r w:rsidR="00932EB6" w:rsidRPr="00F20F8F">
        <w:rPr>
          <w:lang w:val="en-GB"/>
        </w:rPr>
        <w:sym w:font="Symbol" w:char="F02D"/>
      </w:r>
      <w:r w:rsidR="00932EB6" w:rsidRPr="00F20F8F">
        <w:rPr>
          <w:i/>
          <w:lang w:val="en-GB" w:eastAsia="zh-CN"/>
        </w:rPr>
        <w:t>g</w:t>
      </w:r>
      <w:r w:rsidR="00932EB6" w:rsidRPr="00F20F8F">
        <w:rPr>
          <w:vertAlign w:val="subscript"/>
          <w:lang w:val="en-GB" w:eastAsia="zh-CN"/>
        </w:rPr>
        <w:t>00</w:t>
      </w:r>
      <w:r w:rsidR="00932EB6" w:rsidRPr="00F20F8F">
        <w:rPr>
          <w:lang w:val="en-GB" w:eastAsia="zh-CN"/>
        </w:rPr>
        <w:t xml:space="preserve"> = 1</w:t>
      </w:r>
      <w:r w:rsidR="00932EB6">
        <w:rPr>
          <w:lang w:val="en-GB" w:eastAsia="zh-CN"/>
        </w:rPr>
        <w:t>、</w:t>
      </w:r>
      <w:r w:rsidR="00932EB6" w:rsidRPr="00F20F8F">
        <w:rPr>
          <w:i/>
          <w:lang w:val="en-GB" w:eastAsia="zh-CN"/>
        </w:rPr>
        <w:t>g</w:t>
      </w:r>
      <w:r w:rsidR="00932EB6" w:rsidRPr="00F20F8F">
        <w:rPr>
          <w:vertAlign w:val="subscript"/>
          <w:lang w:val="en-GB" w:eastAsia="zh-CN"/>
        </w:rPr>
        <w:t>0 </w:t>
      </w:r>
      <w:r w:rsidR="00932EB6" w:rsidRPr="00F20F8F">
        <w:rPr>
          <w:i/>
          <w:vertAlign w:val="subscript"/>
          <w:lang w:val="en-GB" w:eastAsia="zh-CN"/>
        </w:rPr>
        <w:t>j</w:t>
      </w:r>
      <w:r w:rsidR="00932EB6" w:rsidRPr="00F20F8F">
        <w:rPr>
          <w:lang w:val="en-GB" w:eastAsia="zh-CN"/>
        </w:rPr>
        <w:t xml:space="preserve"> = 0</w:t>
      </w:r>
      <w:r w:rsidR="00932EB6">
        <w:rPr>
          <w:rFonts w:hint="eastAsia"/>
          <w:lang w:val="en-GB" w:eastAsia="zh-CN"/>
        </w:rPr>
        <w:t>和</w:t>
      </w:r>
      <w:r w:rsidR="00932EB6" w:rsidRPr="00F20F8F">
        <w:rPr>
          <w:i/>
          <w:lang w:val="en-GB" w:eastAsia="zh-CN"/>
        </w:rPr>
        <w:t>g</w:t>
      </w:r>
      <w:r w:rsidR="00932EB6" w:rsidRPr="00F20F8F">
        <w:rPr>
          <w:i/>
          <w:vertAlign w:val="subscript"/>
          <w:lang w:val="en-GB" w:eastAsia="zh-CN"/>
        </w:rPr>
        <w:t>i j</w:t>
      </w:r>
      <w:r w:rsidR="00932EB6" w:rsidRPr="00F20F8F">
        <w:rPr>
          <w:lang w:val="en-GB" w:eastAsia="zh-CN"/>
        </w:rPr>
        <w:t xml:space="preserve"> = </w:t>
      </w:r>
      <w:r w:rsidR="00932EB6" w:rsidRPr="00F20F8F">
        <w:rPr>
          <w:lang w:val="en-GB"/>
        </w:rPr>
        <w:sym w:font="Symbol" w:char="F064"/>
      </w:r>
      <w:r w:rsidR="00932EB6" w:rsidRPr="00F20F8F">
        <w:rPr>
          <w:i/>
          <w:vertAlign w:val="subscript"/>
          <w:lang w:val="en-GB" w:eastAsia="zh-CN"/>
        </w:rPr>
        <w:t>i j</w:t>
      </w:r>
      <w:r w:rsidR="00932EB6">
        <w:rPr>
          <w:rFonts w:hint="eastAsia"/>
          <w:lang w:val="en-GB" w:eastAsia="zh-CN"/>
        </w:rPr>
        <w:t>。在路径</w:t>
      </w:r>
      <w:r w:rsidR="00932EB6" w:rsidRPr="00F20F8F">
        <w:rPr>
          <w:i/>
          <w:lang w:val="en-GB" w:eastAsia="zh-CN"/>
        </w:rPr>
        <w:t>A</w:t>
      </w:r>
      <w:r w:rsidR="00932EB6">
        <w:rPr>
          <w:rFonts w:hint="eastAsia"/>
          <w:lang w:val="en-GB" w:eastAsia="zh-CN"/>
        </w:rPr>
        <w:t>点与</w:t>
      </w:r>
      <w:r w:rsidR="00932EB6" w:rsidRPr="00F20F8F">
        <w:rPr>
          <w:i/>
          <w:lang w:val="en-GB" w:eastAsia="zh-CN"/>
        </w:rPr>
        <w:t>B</w:t>
      </w:r>
      <w:r w:rsidR="00035833" w:rsidRPr="00035833">
        <w:rPr>
          <w:rFonts w:hint="eastAsia"/>
          <w:iCs/>
          <w:lang w:val="en-GB" w:eastAsia="zh-CN"/>
        </w:rPr>
        <w:t>点</w:t>
      </w:r>
      <w:r w:rsidR="00932EB6">
        <w:rPr>
          <w:rFonts w:hint="eastAsia"/>
          <w:lang w:val="en-GB" w:eastAsia="zh-CN"/>
        </w:rPr>
        <w:t>之间的、对应时钟登记的被测量原时的消逝</w:t>
      </w:r>
      <w:r w:rsidR="00E349AF">
        <w:rPr>
          <w:rFonts w:hint="eastAsia"/>
          <w:lang w:val="en-GB" w:eastAsia="zh-CN"/>
        </w:rPr>
        <w:t>坐标时</w:t>
      </w:r>
      <w:r w:rsidR="00932EB6">
        <w:rPr>
          <w:rFonts w:hint="eastAsia"/>
          <w:lang w:val="en-GB" w:eastAsia="zh-CN"/>
        </w:rPr>
        <w:t>为：</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487360">
        <w:rPr>
          <w:position w:val="-34"/>
          <w:lang w:val="en-GB"/>
        </w:rPr>
        <w:object w:dxaOrig="6740" w:dyaOrig="820">
          <v:shape id="_x0000_i1027" type="#_x0000_t75" style="width:338.25pt;height:40.5pt" o:ole="">
            <v:imagedata r:id="rId19" o:title=""/>
          </v:shape>
          <o:OLEObject Type="Embed" ProgID="Equation.3" ShapeID="_x0000_i1027" DrawAspect="Content" ObjectID="_1427179346" r:id="rId20"/>
        </w:object>
      </w:r>
      <w:r w:rsidRPr="00F20F8F">
        <w:rPr>
          <w:lang w:val="en-GB" w:eastAsia="zh-CN"/>
        </w:rPr>
        <w:tab/>
        <w:t>(3)</w:t>
      </w:r>
    </w:p>
    <w:p w:rsidR="00A14BA1" w:rsidRPr="00F20F8F" w:rsidRDefault="00A14BA1" w:rsidP="00FC617C">
      <w:pPr>
        <w:pStyle w:val="Blanc"/>
        <w:rPr>
          <w:lang w:eastAsia="zh-CN"/>
        </w:rPr>
      </w:pPr>
    </w:p>
    <w:p w:rsidR="00A14BA1" w:rsidRPr="00F20F8F" w:rsidRDefault="00035833" w:rsidP="00FC617C">
      <w:pPr>
        <w:ind w:firstLineChars="200" w:firstLine="480"/>
        <w:rPr>
          <w:lang w:val="en-GB" w:eastAsia="zh-CN"/>
        </w:rPr>
      </w:pPr>
      <w:r>
        <w:rPr>
          <w:rFonts w:hint="eastAsia"/>
          <w:lang w:val="en-GB" w:eastAsia="zh-CN"/>
        </w:rPr>
        <w:t>电磁信号的时空间隔为：</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lang w:val="en-GB"/>
        </w:rPr>
        <w:object w:dxaOrig="4520" w:dyaOrig="400">
          <v:shape id="_x0000_i1028" type="#_x0000_t75" style="width:227.25pt;height:19.5pt" o:ole="">
            <v:imagedata r:id="rId21" o:title=""/>
          </v:shape>
          <o:OLEObject Type="Embed" ProgID="Equation.DSMT4" ShapeID="_x0000_i1028" DrawAspect="Content" ObjectID="_1427179347" r:id="rId22"/>
        </w:object>
      </w:r>
      <w:r w:rsidRPr="00F20F8F">
        <w:rPr>
          <w:lang w:val="en-GB" w:eastAsia="zh-CN"/>
        </w:rPr>
        <w:tab/>
        <w:t>(4)</w:t>
      </w:r>
    </w:p>
    <w:p w:rsidR="00A14BA1" w:rsidRPr="00F20F8F" w:rsidRDefault="00A14BA1" w:rsidP="00FC617C">
      <w:pPr>
        <w:pStyle w:val="Blanc"/>
        <w:rPr>
          <w:lang w:eastAsia="zh-CN"/>
        </w:rPr>
      </w:pPr>
    </w:p>
    <w:p w:rsidR="00A14BA1" w:rsidRPr="00F20F8F" w:rsidRDefault="00CC6304" w:rsidP="00FC617C">
      <w:pPr>
        <w:ind w:firstLineChars="200" w:firstLine="480"/>
        <w:rPr>
          <w:lang w:val="en-GB" w:eastAsia="zh-CN"/>
        </w:rPr>
      </w:pPr>
      <w:r>
        <w:rPr>
          <w:rFonts w:hint="eastAsia"/>
          <w:lang w:val="en-GB" w:eastAsia="zh-CN"/>
        </w:rPr>
        <w:t>在所有惯性参照</w:t>
      </w:r>
      <w:r w:rsidR="00035833">
        <w:rPr>
          <w:rFonts w:hint="eastAsia"/>
          <w:lang w:val="en-GB" w:eastAsia="zh-CN"/>
        </w:rPr>
        <w:t>系中，光速都是</w:t>
      </w:r>
      <w:r w:rsidR="00A14BA1" w:rsidRPr="00F20F8F">
        <w:rPr>
          <w:i/>
          <w:lang w:val="en-GB" w:eastAsia="zh-CN"/>
        </w:rPr>
        <w:t>c</w:t>
      </w:r>
      <w:r w:rsidR="00035833">
        <w:rPr>
          <w:rFonts w:hint="eastAsia"/>
          <w:lang w:val="en-GB" w:eastAsia="zh-CN"/>
        </w:rPr>
        <w:t>。路径</w:t>
      </w:r>
      <w:r w:rsidR="00035833" w:rsidRPr="00F20F8F">
        <w:rPr>
          <w:i/>
          <w:lang w:val="en-GB" w:eastAsia="zh-CN"/>
        </w:rPr>
        <w:t>A</w:t>
      </w:r>
      <w:r w:rsidR="00035833">
        <w:rPr>
          <w:rFonts w:hint="eastAsia"/>
          <w:lang w:val="en-GB" w:eastAsia="zh-CN"/>
        </w:rPr>
        <w:t>点与</w:t>
      </w:r>
      <w:r w:rsidR="00035833" w:rsidRPr="00F20F8F">
        <w:rPr>
          <w:i/>
          <w:lang w:val="en-GB" w:eastAsia="zh-CN"/>
        </w:rPr>
        <w:t>B</w:t>
      </w:r>
      <w:r w:rsidR="00035833">
        <w:rPr>
          <w:rFonts w:hint="eastAsia"/>
          <w:lang w:val="en-GB" w:eastAsia="zh-CN"/>
        </w:rPr>
        <w:t>点之间</w:t>
      </w:r>
      <w:r w:rsidR="00621931">
        <w:rPr>
          <w:rFonts w:hint="eastAsia"/>
          <w:lang w:val="en-GB" w:eastAsia="zh-CN"/>
        </w:rPr>
        <w:t>传播的消逝</w:t>
      </w:r>
      <w:r w:rsidR="00E349AF">
        <w:rPr>
          <w:rFonts w:hint="eastAsia"/>
          <w:lang w:val="en-GB" w:eastAsia="zh-CN"/>
        </w:rPr>
        <w:t>坐标时</w:t>
      </w:r>
      <w:r w:rsidR="00621931">
        <w:rPr>
          <w:rFonts w:hint="eastAsia"/>
          <w:lang w:val="en-GB" w:eastAsia="zh-CN"/>
        </w:rPr>
        <w:t>为：</w:t>
      </w:r>
    </w:p>
    <w:p w:rsidR="00A14BA1" w:rsidRPr="00F20F8F" w:rsidRDefault="00A14BA1" w:rsidP="00FC617C">
      <w:pPr>
        <w:pStyle w:val="Blanc"/>
        <w:rPr>
          <w:lang w:eastAsia="zh-CN"/>
        </w:rPr>
      </w:pPr>
    </w:p>
    <w:p w:rsidR="00A14BA1" w:rsidRPr="00F20F8F" w:rsidRDefault="00A14BA1" w:rsidP="00FC617C">
      <w:pPr>
        <w:pStyle w:val="Equation"/>
        <w:rPr>
          <w:lang w:val="en-GB"/>
        </w:rPr>
      </w:pPr>
      <w:r w:rsidRPr="00F20F8F">
        <w:rPr>
          <w:lang w:val="en-GB" w:eastAsia="zh-CN"/>
        </w:rPr>
        <w:tab/>
      </w:r>
      <w:r w:rsidRPr="00F20F8F">
        <w:rPr>
          <w:lang w:val="en-GB" w:eastAsia="zh-CN"/>
        </w:rPr>
        <w:tab/>
      </w:r>
      <w:r w:rsidRPr="00F20F8F">
        <w:rPr>
          <w:lang w:val="en-GB"/>
        </w:rPr>
        <w:object w:dxaOrig="6120" w:dyaOrig="880">
          <v:shape id="_x0000_i1029" type="#_x0000_t75" style="width:306pt;height:44.25pt" o:ole="">
            <v:imagedata r:id="rId23" o:title=""/>
          </v:shape>
          <o:OLEObject Type="Embed" ProgID="Equation.DSMT4" ShapeID="_x0000_i1029" DrawAspect="Content" ObjectID="_1427179348" r:id="rId24"/>
        </w:object>
      </w:r>
      <w:r w:rsidRPr="00F20F8F">
        <w:rPr>
          <w:lang w:val="en-GB"/>
        </w:rPr>
        <w:tab/>
        <w:t>(5)</w:t>
      </w:r>
    </w:p>
    <w:p w:rsidR="00A14BA1" w:rsidRPr="00F20F8F" w:rsidRDefault="00593BB0" w:rsidP="00FC617C">
      <w:pPr>
        <w:ind w:firstLineChars="200" w:firstLine="480"/>
        <w:rPr>
          <w:lang w:val="en-GB"/>
        </w:rPr>
      </w:pPr>
      <w:r>
        <w:rPr>
          <w:rFonts w:hint="eastAsia"/>
          <w:lang w:val="en-GB" w:eastAsia="zh-CN"/>
        </w:rPr>
        <w:t>表达式</w:t>
      </w:r>
      <w:r w:rsidR="00A14BA1" w:rsidRPr="00F20F8F">
        <w:rPr>
          <w:lang w:val="en-GB"/>
        </w:rPr>
        <w:sym w:font="Symbol" w:char="F067"/>
      </w:r>
      <w:r w:rsidR="00A14BA1" w:rsidRPr="00F20F8F">
        <w:rPr>
          <w:i/>
          <w:vertAlign w:val="subscript"/>
          <w:lang w:val="en-GB"/>
        </w:rPr>
        <w:t> i j</w:t>
      </w:r>
      <w:r w:rsidR="00A14BA1" w:rsidRPr="00F20F8F">
        <w:rPr>
          <w:lang w:val="en-GB"/>
        </w:rPr>
        <w:t> </w:t>
      </w:r>
      <w:r w:rsidR="00A14BA1" w:rsidRPr="00F20F8F">
        <w:rPr>
          <w:lang w:val="en-GB"/>
        </w:rPr>
        <w:sym w:font="Symbol" w:char="F0BA"/>
      </w:r>
      <w:r w:rsidR="00A14BA1" w:rsidRPr="00F20F8F">
        <w:rPr>
          <w:lang w:val="en-GB"/>
        </w:rPr>
        <w:t> </w:t>
      </w:r>
      <w:r w:rsidR="00A14BA1" w:rsidRPr="00F20F8F">
        <w:rPr>
          <w:i/>
          <w:lang w:val="en-GB"/>
        </w:rPr>
        <w:t>g</w:t>
      </w:r>
      <w:r w:rsidR="00A14BA1" w:rsidRPr="00F20F8F">
        <w:rPr>
          <w:i/>
          <w:vertAlign w:val="subscript"/>
          <w:lang w:val="en-GB"/>
        </w:rPr>
        <w:t> i j</w:t>
      </w:r>
      <w:r w:rsidR="00A14BA1" w:rsidRPr="00F20F8F">
        <w:rPr>
          <w:vertAlign w:val="subscript"/>
          <w:lang w:val="en-GB"/>
        </w:rPr>
        <w:t> </w:t>
      </w:r>
      <w:r w:rsidR="00A14BA1" w:rsidRPr="00F20F8F">
        <w:rPr>
          <w:lang w:val="en-GB"/>
        </w:rPr>
        <w:t>+</w:t>
      </w:r>
      <w:r w:rsidR="00A14BA1" w:rsidRPr="00F20F8F">
        <w:rPr>
          <w:vertAlign w:val="subscript"/>
          <w:lang w:val="en-GB"/>
        </w:rPr>
        <w:t> </w:t>
      </w:r>
      <w:r w:rsidR="00A14BA1" w:rsidRPr="00F20F8F">
        <w:rPr>
          <w:i/>
          <w:lang w:val="en-GB"/>
        </w:rPr>
        <w:t>g</w:t>
      </w:r>
      <w:r w:rsidR="00A14BA1" w:rsidRPr="00F20F8F">
        <w:rPr>
          <w:vertAlign w:val="subscript"/>
          <w:lang w:val="en-GB"/>
        </w:rPr>
        <w:t> 0</w:t>
      </w:r>
      <w:r w:rsidR="00A14BA1" w:rsidRPr="00F20F8F">
        <w:rPr>
          <w:i/>
          <w:vertAlign w:val="subscript"/>
          <w:lang w:val="en-GB"/>
        </w:rPr>
        <w:t> i</w:t>
      </w:r>
      <w:r w:rsidR="00A14BA1" w:rsidRPr="00F20F8F">
        <w:rPr>
          <w:lang w:val="en-GB"/>
        </w:rPr>
        <w:t> </w:t>
      </w:r>
      <w:r w:rsidR="00A14BA1" w:rsidRPr="00F20F8F">
        <w:rPr>
          <w:i/>
          <w:lang w:val="en-GB"/>
        </w:rPr>
        <w:t>g</w:t>
      </w:r>
      <w:r w:rsidR="00A14BA1" w:rsidRPr="00F20F8F">
        <w:rPr>
          <w:vertAlign w:val="subscript"/>
          <w:lang w:val="en-GB"/>
        </w:rPr>
        <w:t> 0 </w:t>
      </w:r>
      <w:r w:rsidR="00A14BA1" w:rsidRPr="00F20F8F">
        <w:rPr>
          <w:i/>
          <w:vertAlign w:val="subscript"/>
          <w:lang w:val="en-GB"/>
        </w:rPr>
        <w:t>j</w:t>
      </w:r>
      <w:r w:rsidR="00A14BA1" w:rsidRPr="00F20F8F">
        <w:rPr>
          <w:vertAlign w:val="subscript"/>
          <w:lang w:val="en-GB"/>
        </w:rPr>
        <w:t xml:space="preserve"> </w:t>
      </w:r>
      <w:r w:rsidR="00A14BA1" w:rsidRPr="00F20F8F">
        <w:rPr>
          <w:lang w:val="en-GB"/>
        </w:rPr>
        <w:t>/ (–</w:t>
      </w:r>
      <w:r w:rsidR="00A14BA1" w:rsidRPr="00F20F8F">
        <w:rPr>
          <w:i/>
          <w:lang w:val="en-GB"/>
        </w:rPr>
        <w:t>g</w:t>
      </w:r>
      <w:r w:rsidR="00A14BA1" w:rsidRPr="00F20F8F">
        <w:rPr>
          <w:vertAlign w:val="subscript"/>
          <w:lang w:val="en-GB"/>
        </w:rPr>
        <w:t> 00</w:t>
      </w:r>
      <w:r w:rsidR="0015792D">
        <w:rPr>
          <w:lang w:val="en-GB"/>
        </w:rPr>
        <w:t>)</w:t>
      </w:r>
      <w:r>
        <w:rPr>
          <w:rFonts w:hint="eastAsia"/>
          <w:lang w:val="en-GB" w:eastAsia="zh-CN"/>
        </w:rPr>
        <w:t>表示三维空间度量标准，</w:t>
      </w:r>
      <w:r w:rsidR="00A14BA1" w:rsidRPr="00F20F8F">
        <w:rPr>
          <w:position w:val="-16"/>
          <w:lang w:val="en-GB"/>
        </w:rPr>
        <w:object w:dxaOrig="1840" w:dyaOrig="499">
          <v:shape id="_x0000_i1030" type="#_x0000_t75" style="width:92.25pt;height:24.75pt" o:ole="">
            <v:imagedata r:id="rId25" o:title=""/>
          </v:shape>
          <o:OLEObject Type="Embed" ProgID="Equation.3" ShapeID="_x0000_i1030" DrawAspect="Content" ObjectID="_1427179349" r:id="rId26"/>
        </w:object>
      </w:r>
      <w:r>
        <w:rPr>
          <w:rFonts w:hint="eastAsia"/>
          <w:lang w:val="en-GB" w:eastAsia="zh-CN"/>
        </w:rPr>
        <w:t>表示三维距离增量。</w:t>
      </w:r>
    </w:p>
    <w:p w:rsidR="00A14BA1" w:rsidRPr="00F20F8F" w:rsidRDefault="00240372" w:rsidP="00FC617C">
      <w:pPr>
        <w:pStyle w:val="Headingb"/>
        <w:rPr>
          <w:lang w:val="en-GB" w:eastAsia="zh-CN"/>
        </w:rPr>
      </w:pPr>
      <w:r>
        <w:rPr>
          <w:rFonts w:hint="eastAsia"/>
          <w:lang w:val="en-GB" w:eastAsia="zh-CN"/>
        </w:rPr>
        <w:t>时间标度</w:t>
      </w:r>
    </w:p>
    <w:p w:rsidR="00A14BA1" w:rsidRPr="00F20F8F" w:rsidRDefault="00240372" w:rsidP="00FC617C">
      <w:pPr>
        <w:pStyle w:val="Headingi"/>
        <w:rPr>
          <w:lang w:val="en-GB" w:eastAsia="zh-CN"/>
        </w:rPr>
      </w:pPr>
      <w:r w:rsidRPr="00240372">
        <w:rPr>
          <w:rFonts w:ascii="STKaiti" w:eastAsia="STKaiti" w:hAnsi="STKaiti" w:hint="eastAsia"/>
          <w:i w:val="0"/>
          <w:iCs/>
          <w:lang w:val="en-GB" w:eastAsia="zh-CN"/>
        </w:rPr>
        <w:t>原子时间标度</w:t>
      </w:r>
    </w:p>
    <w:p w:rsidR="00A14BA1" w:rsidRPr="00F20F8F" w:rsidRDefault="00BD1ECE" w:rsidP="00FC617C">
      <w:pPr>
        <w:ind w:firstLineChars="200" w:firstLine="480"/>
        <w:rPr>
          <w:lang w:val="en-GB" w:eastAsia="zh-CN"/>
        </w:rPr>
      </w:pPr>
      <w:r>
        <w:rPr>
          <w:rFonts w:hint="eastAsia"/>
          <w:lang w:val="en-GB" w:eastAsia="zh-CN"/>
        </w:rPr>
        <w:t>原子</w:t>
      </w:r>
      <w:r w:rsidR="00841874">
        <w:rPr>
          <w:rFonts w:hint="eastAsia"/>
          <w:lang w:val="en-GB" w:eastAsia="zh-CN"/>
        </w:rPr>
        <w:t>钟</w:t>
      </w:r>
      <w:r>
        <w:rPr>
          <w:rFonts w:hint="eastAsia"/>
          <w:lang w:val="en-GB" w:eastAsia="zh-CN"/>
        </w:rPr>
        <w:t>的根本时间标度是国际原子时间（</w:t>
      </w:r>
      <w:r>
        <w:rPr>
          <w:rFonts w:hint="eastAsia"/>
          <w:lang w:val="en-GB" w:eastAsia="zh-CN"/>
        </w:rPr>
        <w:t>TAI</w:t>
      </w:r>
      <w:r>
        <w:rPr>
          <w:rFonts w:hint="eastAsia"/>
          <w:lang w:val="en-GB" w:eastAsia="zh-CN"/>
        </w:rPr>
        <w:t>），</w:t>
      </w:r>
      <w:r w:rsidR="00841874">
        <w:rPr>
          <w:rFonts w:hint="eastAsia"/>
          <w:lang w:val="en-GB" w:eastAsia="zh-CN"/>
        </w:rPr>
        <w:t>由国际计量局（</w:t>
      </w:r>
      <w:r w:rsidR="00841874">
        <w:rPr>
          <w:rFonts w:hint="eastAsia"/>
          <w:lang w:val="en-GB" w:eastAsia="zh-CN"/>
        </w:rPr>
        <w:t>BIPM</w:t>
      </w:r>
      <w:r w:rsidR="00841874">
        <w:rPr>
          <w:rFonts w:hint="eastAsia"/>
          <w:lang w:val="en-GB" w:eastAsia="zh-CN"/>
        </w:rPr>
        <w:t>）</w:t>
      </w:r>
      <w:r>
        <w:rPr>
          <w:rFonts w:hint="eastAsia"/>
          <w:lang w:val="en-GB" w:eastAsia="zh-CN"/>
        </w:rPr>
        <w:t>通过分布</w:t>
      </w:r>
      <w:r w:rsidR="00841874">
        <w:rPr>
          <w:rFonts w:hint="eastAsia"/>
          <w:lang w:val="en-GB" w:eastAsia="zh-CN"/>
        </w:rPr>
        <w:t>世界</w:t>
      </w:r>
      <w:r>
        <w:rPr>
          <w:rFonts w:hint="eastAsia"/>
          <w:lang w:val="en-GB" w:eastAsia="zh-CN"/>
        </w:rPr>
        <w:t>各地的时间实验</w:t>
      </w:r>
      <w:r w:rsidR="00841874">
        <w:rPr>
          <w:rFonts w:hint="eastAsia"/>
          <w:lang w:val="en-GB" w:eastAsia="zh-CN"/>
        </w:rPr>
        <w:t>室中</w:t>
      </w:r>
      <w:r>
        <w:rPr>
          <w:rFonts w:hint="eastAsia"/>
          <w:lang w:val="en-GB" w:eastAsia="zh-CN"/>
        </w:rPr>
        <w:t>原子</w:t>
      </w:r>
      <w:r w:rsidR="00841874">
        <w:rPr>
          <w:rFonts w:hint="eastAsia"/>
          <w:lang w:val="en-GB" w:eastAsia="zh-CN"/>
        </w:rPr>
        <w:t>钟的</w:t>
      </w:r>
      <w:r>
        <w:rPr>
          <w:rFonts w:hint="eastAsia"/>
          <w:lang w:val="en-GB" w:eastAsia="zh-CN"/>
        </w:rPr>
        <w:t>加权平均读数</w:t>
      </w:r>
      <w:r w:rsidR="00841874">
        <w:rPr>
          <w:rFonts w:hint="eastAsia"/>
          <w:lang w:val="en-GB" w:eastAsia="zh-CN"/>
        </w:rPr>
        <w:t>计算得出</w:t>
      </w:r>
      <w:r>
        <w:rPr>
          <w:rFonts w:hint="eastAsia"/>
          <w:lang w:val="en-GB" w:eastAsia="zh-CN"/>
        </w:rPr>
        <w:t>。这是不存在梯级的连续参考时间标度。</w:t>
      </w:r>
    </w:p>
    <w:p w:rsidR="00A14BA1" w:rsidRPr="00F20F8F" w:rsidRDefault="00CA7A4C" w:rsidP="00FC617C">
      <w:pPr>
        <w:ind w:firstLineChars="200" w:firstLine="480"/>
        <w:rPr>
          <w:lang w:val="en-GB" w:eastAsia="zh-CN"/>
        </w:rPr>
      </w:pPr>
      <w:r>
        <w:rPr>
          <w:rFonts w:hint="eastAsia"/>
          <w:lang w:val="en-GB" w:eastAsia="zh-CN"/>
        </w:rPr>
        <w:t>民用计时的原子时间标度是协调时（</w:t>
      </w:r>
      <w:r>
        <w:rPr>
          <w:rFonts w:hint="eastAsia"/>
          <w:lang w:val="en-GB" w:eastAsia="zh-CN"/>
        </w:rPr>
        <w:t>UTC</w:t>
      </w:r>
      <w:r>
        <w:rPr>
          <w:rFonts w:hint="eastAsia"/>
          <w:lang w:val="en-GB" w:eastAsia="zh-CN"/>
        </w:rPr>
        <w:t>），它与</w:t>
      </w:r>
      <w:r>
        <w:rPr>
          <w:rFonts w:hint="eastAsia"/>
          <w:lang w:val="en-GB" w:eastAsia="zh-CN"/>
        </w:rPr>
        <w:t>TAI</w:t>
      </w:r>
      <w:r w:rsidR="00841874">
        <w:rPr>
          <w:rFonts w:hint="eastAsia"/>
          <w:lang w:val="en-GB" w:eastAsia="zh-CN"/>
        </w:rPr>
        <w:t>相差若干整</w:t>
      </w:r>
      <w:r>
        <w:rPr>
          <w:rFonts w:hint="eastAsia"/>
          <w:lang w:val="en-GB" w:eastAsia="zh-CN"/>
        </w:rPr>
        <w:t>秒。</w:t>
      </w:r>
      <w:r>
        <w:rPr>
          <w:rFonts w:hint="eastAsia"/>
          <w:lang w:val="en-GB" w:eastAsia="zh-CN"/>
        </w:rPr>
        <w:t>2011</w:t>
      </w:r>
      <w:r>
        <w:rPr>
          <w:rFonts w:hint="eastAsia"/>
          <w:lang w:val="en-GB" w:eastAsia="zh-CN"/>
        </w:rPr>
        <w:t>年，</w:t>
      </w:r>
      <w:r>
        <w:rPr>
          <w:lang w:val="en-GB" w:eastAsia="zh-CN"/>
        </w:rPr>
        <w:t>UTC = TAI – 34</w:t>
      </w:r>
      <w:r>
        <w:rPr>
          <w:rFonts w:hint="eastAsia"/>
          <w:lang w:val="en-GB" w:eastAsia="zh-CN"/>
        </w:rPr>
        <w:t>秒。</w:t>
      </w:r>
      <w:r>
        <w:rPr>
          <w:rFonts w:hint="eastAsia"/>
          <w:lang w:val="en-GB" w:eastAsia="zh-CN"/>
        </w:rPr>
        <w:t>UTC</w:t>
      </w:r>
      <w:r>
        <w:rPr>
          <w:rFonts w:hint="eastAsia"/>
          <w:lang w:val="en-GB" w:eastAsia="zh-CN"/>
        </w:rPr>
        <w:t>每月在</w:t>
      </w:r>
      <w:r w:rsidR="00841874">
        <w:rPr>
          <w:rFonts w:hint="eastAsia"/>
          <w:lang w:val="en-GB" w:eastAsia="zh-CN"/>
        </w:rPr>
        <w:t xml:space="preserve"> </w:t>
      </w:r>
      <w:r>
        <w:rPr>
          <w:rFonts w:hint="eastAsia"/>
          <w:lang w:val="en-GB" w:eastAsia="zh-CN"/>
        </w:rPr>
        <w:t xml:space="preserve">BIPM </w:t>
      </w:r>
      <w:r w:rsidR="00841874">
        <w:rPr>
          <w:rFonts w:hint="eastAsia"/>
          <w:lang w:val="en-GB" w:eastAsia="zh-CN"/>
        </w:rPr>
        <w:t>的</w:t>
      </w:r>
      <w:r w:rsidR="00841874">
        <w:rPr>
          <w:rFonts w:hint="eastAsia"/>
          <w:lang w:val="en-GB" w:eastAsia="zh-CN"/>
        </w:rPr>
        <w:t xml:space="preserve"> </w:t>
      </w:r>
      <w:r w:rsidRPr="00F20F8F">
        <w:rPr>
          <w:i/>
          <w:lang w:val="en-GB" w:eastAsia="zh-CN"/>
        </w:rPr>
        <w:t>T</w:t>
      </w:r>
      <w:r w:rsidR="00841874">
        <w:rPr>
          <w:rFonts w:hint="eastAsia"/>
          <w:i/>
          <w:lang w:val="en-GB" w:eastAsia="zh-CN"/>
        </w:rPr>
        <w:t xml:space="preserve"> </w:t>
      </w:r>
      <w:r w:rsidRPr="00CA7A4C">
        <w:rPr>
          <w:rFonts w:ascii="STKaiti" w:eastAsia="STKaiti" w:hAnsi="STKaiti" w:hint="eastAsia"/>
          <w:lang w:val="en-GB" w:eastAsia="zh-CN"/>
        </w:rPr>
        <w:t>通告</w:t>
      </w:r>
      <w:r w:rsidR="00841874">
        <w:rPr>
          <w:rFonts w:ascii="STKaiti" w:eastAsia="STKaiti" w:hAnsi="STKaiti" w:hint="eastAsia"/>
          <w:lang w:val="en-GB" w:eastAsia="zh-CN"/>
        </w:rPr>
        <w:t>中</w:t>
      </w:r>
      <w:r w:rsidR="00B51A4A" w:rsidRPr="00B51A4A">
        <w:rPr>
          <w:rFonts w:asciiTheme="minorEastAsia" w:eastAsiaTheme="minorEastAsia" w:hAnsiTheme="minorEastAsia" w:hint="eastAsia"/>
          <w:lang w:val="en-GB" w:eastAsia="zh-CN"/>
        </w:rPr>
        <w:t>以单个实验</w:t>
      </w:r>
      <w:r w:rsidR="00BD4175">
        <w:rPr>
          <w:rFonts w:asciiTheme="minorEastAsia" w:eastAsiaTheme="minorEastAsia" w:hAnsiTheme="minorEastAsia" w:hint="eastAsia"/>
          <w:lang w:val="en-GB" w:eastAsia="zh-CN"/>
        </w:rPr>
        <w:t>室实现</w:t>
      </w:r>
      <w:r w:rsidR="00BD4175" w:rsidRPr="00F20F8F">
        <w:rPr>
          <w:lang w:val="en-GB" w:eastAsia="zh-CN"/>
        </w:rPr>
        <w:t>UTC(</w:t>
      </w:r>
      <w:r w:rsidR="00BD4175" w:rsidRPr="00F20F8F">
        <w:rPr>
          <w:i/>
          <w:lang w:val="en-GB" w:eastAsia="zh-CN"/>
        </w:rPr>
        <w:t>k</w:t>
      </w:r>
      <w:r w:rsidR="00BD4175" w:rsidRPr="00F20F8F">
        <w:rPr>
          <w:lang w:val="en-GB" w:eastAsia="zh-CN"/>
        </w:rPr>
        <w:t>)</w:t>
      </w:r>
      <w:r w:rsidR="00BD4175">
        <w:rPr>
          <w:rFonts w:hint="eastAsia"/>
          <w:lang w:val="en-GB" w:eastAsia="zh-CN"/>
        </w:rPr>
        <w:t>的差异形式发布。</w:t>
      </w:r>
    </w:p>
    <w:p w:rsidR="00A14BA1" w:rsidRPr="00F20F8F" w:rsidRDefault="00E349AF" w:rsidP="00FC617C">
      <w:pPr>
        <w:pStyle w:val="Headingi"/>
        <w:rPr>
          <w:lang w:val="en-GB" w:eastAsia="zh-CN"/>
        </w:rPr>
      </w:pPr>
      <w:r>
        <w:rPr>
          <w:rFonts w:ascii="STKaiti" w:eastAsia="STKaiti" w:hAnsi="STKaiti" w:hint="eastAsia"/>
          <w:i w:val="0"/>
          <w:iCs/>
          <w:lang w:val="en-GB" w:eastAsia="zh-CN"/>
        </w:rPr>
        <w:t>坐标时</w:t>
      </w:r>
      <w:r w:rsidR="00C23AEB" w:rsidRPr="00C23AEB">
        <w:rPr>
          <w:rFonts w:ascii="STKaiti" w:eastAsia="STKaiti" w:hAnsi="STKaiti" w:hint="eastAsia"/>
          <w:i w:val="0"/>
          <w:iCs/>
          <w:lang w:val="en-GB" w:eastAsia="zh-CN"/>
        </w:rPr>
        <w:t>标度</w:t>
      </w:r>
    </w:p>
    <w:p w:rsidR="00A14BA1" w:rsidRPr="00F20F8F" w:rsidRDefault="00E349AF" w:rsidP="00FC617C">
      <w:pPr>
        <w:ind w:firstLineChars="200" w:firstLine="480"/>
        <w:rPr>
          <w:b/>
          <w:lang w:val="en-GB" w:eastAsia="zh-CN"/>
        </w:rPr>
      </w:pPr>
      <w:r>
        <w:rPr>
          <w:rFonts w:hint="eastAsia"/>
          <w:lang w:val="en-GB" w:eastAsia="zh-CN"/>
        </w:rPr>
        <w:t>地球质心坐标时</w:t>
      </w:r>
      <w:r w:rsidR="00AF027F">
        <w:rPr>
          <w:rFonts w:hint="eastAsia"/>
          <w:lang w:val="en-GB" w:eastAsia="zh-CN"/>
        </w:rPr>
        <w:t>（</w:t>
      </w:r>
      <w:r w:rsidR="00A14BA1" w:rsidRPr="00F20F8F">
        <w:rPr>
          <w:lang w:val="en-GB" w:eastAsia="zh-CN"/>
        </w:rPr>
        <w:t>TCG</w:t>
      </w:r>
      <w:r w:rsidR="00AF027F">
        <w:rPr>
          <w:rFonts w:hint="eastAsia"/>
          <w:lang w:val="en-GB" w:eastAsia="zh-CN"/>
        </w:rPr>
        <w:t>）在坐标体系中为</w:t>
      </w:r>
      <w:r>
        <w:rPr>
          <w:rFonts w:hint="eastAsia"/>
          <w:lang w:val="en-GB" w:eastAsia="zh-CN"/>
        </w:rPr>
        <w:t>坐标时</w:t>
      </w:r>
      <w:r w:rsidR="00AF027F">
        <w:rPr>
          <w:rFonts w:hint="eastAsia"/>
          <w:lang w:val="en-GB" w:eastAsia="zh-CN"/>
        </w:rPr>
        <w:t>，其来源在地球中心（</w:t>
      </w:r>
      <w:r w:rsidR="00AF027F" w:rsidRPr="00F20F8F">
        <w:rPr>
          <w:lang w:val="en-GB" w:eastAsia="zh-CN"/>
        </w:rPr>
        <w:t>ECI</w:t>
      </w:r>
      <w:r w:rsidR="00AF027F">
        <w:rPr>
          <w:rFonts w:hint="eastAsia"/>
          <w:lang w:val="en-GB" w:eastAsia="zh-CN"/>
        </w:rPr>
        <w:t>或</w:t>
      </w:r>
      <w:r w:rsidR="00AF027F" w:rsidRPr="00F20F8F">
        <w:rPr>
          <w:lang w:val="en-GB" w:eastAsia="zh-CN"/>
        </w:rPr>
        <w:t>ECEF</w:t>
      </w:r>
      <w:r w:rsidR="00AF027F">
        <w:rPr>
          <w:rFonts w:hint="eastAsia"/>
          <w:lang w:val="en-GB" w:eastAsia="zh-CN"/>
        </w:rPr>
        <w:t>）。</w:t>
      </w:r>
    </w:p>
    <w:p w:rsidR="00A14BA1" w:rsidRDefault="00DD77D2" w:rsidP="00FC617C">
      <w:pPr>
        <w:ind w:firstLineChars="200" w:firstLine="480"/>
        <w:rPr>
          <w:lang w:val="en-GB"/>
        </w:rPr>
      </w:pPr>
      <w:r>
        <w:rPr>
          <w:rFonts w:hint="eastAsia"/>
          <w:lang w:val="en-GB" w:eastAsia="zh-CN"/>
        </w:rPr>
        <w:t>地球时（</w:t>
      </w:r>
      <w:r>
        <w:rPr>
          <w:rFonts w:hint="eastAsia"/>
          <w:lang w:val="en-GB" w:eastAsia="zh-CN"/>
        </w:rPr>
        <w:t>TT</w:t>
      </w:r>
      <w:r>
        <w:rPr>
          <w:rFonts w:hint="eastAsia"/>
          <w:lang w:val="en-GB" w:eastAsia="zh-CN"/>
        </w:rPr>
        <w:t>）是以</w:t>
      </w:r>
      <w:r>
        <w:rPr>
          <w:rFonts w:hint="eastAsia"/>
          <w:lang w:val="en-GB" w:eastAsia="zh-CN"/>
        </w:rPr>
        <w:t>TCG</w:t>
      </w:r>
      <w:r>
        <w:rPr>
          <w:rFonts w:hint="eastAsia"/>
          <w:lang w:val="en-GB" w:eastAsia="zh-CN"/>
        </w:rPr>
        <w:t>为基础进行重新标度的另一个</w:t>
      </w:r>
      <w:r w:rsidR="00E349AF">
        <w:rPr>
          <w:rFonts w:hint="eastAsia"/>
          <w:lang w:val="en-GB" w:eastAsia="zh-CN"/>
        </w:rPr>
        <w:t>坐标时</w:t>
      </w:r>
      <w:r w:rsidR="00140D6E">
        <w:rPr>
          <w:rFonts w:hint="eastAsia"/>
          <w:lang w:val="en-GB" w:eastAsia="zh-CN"/>
        </w:rPr>
        <w:t>，</w:t>
      </w:r>
      <w:r>
        <w:rPr>
          <w:rFonts w:hint="eastAsia"/>
          <w:lang w:val="en-GB" w:eastAsia="zh-CN"/>
        </w:rPr>
        <w:t>其</w:t>
      </w:r>
      <w:r w:rsidR="00140D6E">
        <w:rPr>
          <w:rFonts w:hint="eastAsia"/>
          <w:lang w:val="en-GB" w:eastAsia="zh-CN"/>
        </w:rPr>
        <w:t>速率与在地平均面静止的时钟原时约相等</w:t>
      </w:r>
      <w:r>
        <w:rPr>
          <w:rFonts w:hint="eastAsia"/>
          <w:lang w:val="en-GB" w:eastAsia="zh-CN"/>
        </w:rPr>
        <w:t>。大地平均面是恒定重力势能表面，与平均海平面近似。</w:t>
      </w:r>
      <w:r w:rsidR="00477E2C" w:rsidRPr="00F20F8F">
        <w:rPr>
          <w:lang w:val="en-GB" w:eastAsia="zh-CN"/>
        </w:rPr>
        <w:t>TCG</w:t>
      </w:r>
      <w:r w:rsidR="00477E2C">
        <w:rPr>
          <w:rFonts w:hint="eastAsia"/>
          <w:lang w:val="en-GB" w:eastAsia="zh-CN"/>
        </w:rPr>
        <w:t>与</w:t>
      </w:r>
      <w:r w:rsidR="00477E2C" w:rsidRPr="00F20F8F">
        <w:rPr>
          <w:lang w:val="en-GB" w:eastAsia="zh-CN"/>
        </w:rPr>
        <w:t>TT</w:t>
      </w:r>
      <w:r w:rsidR="00477E2C">
        <w:rPr>
          <w:rFonts w:hint="eastAsia"/>
          <w:lang w:val="en-GB" w:eastAsia="zh-CN"/>
        </w:rPr>
        <w:t>之间的关系确定为</w:t>
      </w:r>
      <w:r w:rsidR="00477E2C" w:rsidRPr="00F20F8F">
        <w:rPr>
          <w:i/>
          <w:lang w:val="en-GB" w:eastAsia="zh-CN"/>
        </w:rPr>
        <w:t>d</w:t>
      </w:r>
      <w:r w:rsidR="00477E2C" w:rsidRPr="00F20F8F">
        <w:rPr>
          <w:lang w:val="en-GB" w:eastAsia="zh-CN"/>
        </w:rPr>
        <w:t>TT/</w:t>
      </w:r>
      <w:r w:rsidR="00477E2C" w:rsidRPr="00F20F8F">
        <w:rPr>
          <w:i/>
          <w:lang w:val="en-GB" w:eastAsia="zh-CN"/>
        </w:rPr>
        <w:t>d</w:t>
      </w:r>
      <w:r w:rsidR="00477E2C" w:rsidRPr="00F20F8F">
        <w:rPr>
          <w:lang w:val="en-GB" w:eastAsia="zh-CN"/>
        </w:rPr>
        <w:t xml:space="preserve">TCG </w:t>
      </w:r>
      <w:r w:rsidR="00477E2C" w:rsidRPr="00F20F8F">
        <w:rPr>
          <w:lang w:val="en-GB"/>
        </w:rPr>
        <w:sym w:font="Symbol" w:char="F0BA"/>
      </w:r>
      <w:r w:rsidR="00477E2C" w:rsidRPr="00F20F8F">
        <w:rPr>
          <w:lang w:val="en-GB" w:eastAsia="zh-CN"/>
        </w:rPr>
        <w:t xml:space="preserve"> 1 – </w:t>
      </w:r>
      <w:r w:rsidR="00477E2C" w:rsidRPr="00F20F8F">
        <w:rPr>
          <w:i/>
          <w:lang w:val="en-GB" w:eastAsia="zh-CN"/>
        </w:rPr>
        <w:t>L</w:t>
      </w:r>
      <w:r w:rsidR="00477E2C" w:rsidRPr="00F20F8F">
        <w:rPr>
          <w:i/>
          <w:vertAlign w:val="subscript"/>
          <w:lang w:val="en-GB" w:eastAsia="zh-CN"/>
        </w:rPr>
        <w:t>G</w:t>
      </w:r>
      <w:r w:rsidR="00477E2C">
        <w:rPr>
          <w:rFonts w:hint="eastAsia"/>
          <w:lang w:val="en-GB" w:eastAsia="zh-CN"/>
        </w:rPr>
        <w:t>，其中</w:t>
      </w:r>
      <w:r w:rsidR="00477E2C" w:rsidRPr="00F20F8F">
        <w:rPr>
          <w:i/>
          <w:lang w:val="en-GB" w:eastAsia="zh-CN"/>
        </w:rPr>
        <w:t>L</w:t>
      </w:r>
      <w:r w:rsidR="00477E2C" w:rsidRPr="00F20F8F">
        <w:rPr>
          <w:i/>
          <w:vertAlign w:val="subscript"/>
          <w:lang w:val="en-GB" w:eastAsia="zh-CN"/>
        </w:rPr>
        <w:t>G</w:t>
      </w:r>
      <w:r w:rsidR="00477E2C" w:rsidRPr="00F20F8F">
        <w:rPr>
          <w:lang w:val="en-GB" w:eastAsia="zh-CN"/>
        </w:rPr>
        <w:t> </w:t>
      </w:r>
      <w:r w:rsidR="00477E2C" w:rsidRPr="00F20F8F">
        <w:rPr>
          <w:lang w:val="en-GB"/>
        </w:rPr>
        <w:sym w:font="Symbol" w:char="F0BA"/>
      </w:r>
      <w:r w:rsidR="00477E2C" w:rsidRPr="00F20F8F">
        <w:rPr>
          <w:lang w:val="en-GB" w:eastAsia="zh-CN"/>
        </w:rPr>
        <w:t> 6.969 290 134 </w:t>
      </w:r>
      <w:r w:rsidR="00477E2C" w:rsidRPr="00F20F8F">
        <w:rPr>
          <w:lang w:val="en-GB"/>
        </w:rPr>
        <w:sym w:font="Symbol" w:char="F0B4"/>
      </w:r>
      <w:r w:rsidR="00477E2C" w:rsidRPr="00F20F8F">
        <w:rPr>
          <w:lang w:val="en-GB" w:eastAsia="zh-CN"/>
        </w:rPr>
        <w:t> 10</w:t>
      </w:r>
      <w:r w:rsidR="00477E2C" w:rsidRPr="00F20F8F">
        <w:rPr>
          <w:vertAlign w:val="superscript"/>
          <w:lang w:val="en-GB"/>
        </w:rPr>
        <w:sym w:font="Symbol" w:char="F02D"/>
      </w:r>
      <w:r w:rsidR="00477E2C" w:rsidRPr="00F20F8F">
        <w:rPr>
          <w:vertAlign w:val="superscript"/>
          <w:lang w:val="en-GB" w:eastAsia="zh-CN"/>
        </w:rPr>
        <w:t>10</w:t>
      </w:r>
      <w:r w:rsidR="00477E2C" w:rsidRPr="00F20F8F">
        <w:rPr>
          <w:lang w:val="en-GB" w:eastAsia="zh-CN"/>
        </w:rPr>
        <w:t xml:space="preserve"> </w:t>
      </w:r>
      <w:r w:rsidR="00477E2C" w:rsidRPr="00F20F8F">
        <w:rPr>
          <w:lang w:val="en-GB"/>
        </w:rPr>
        <w:sym w:font="Symbol" w:char="F0BB"/>
      </w:r>
      <w:r w:rsidR="00477E2C" w:rsidRPr="00F20F8F">
        <w:rPr>
          <w:lang w:val="en-GB" w:eastAsia="zh-CN"/>
        </w:rPr>
        <w:t xml:space="preserve"> 60.2 </w:t>
      </w:r>
      <w:r w:rsidR="00477E2C" w:rsidRPr="00F20F8F">
        <w:rPr>
          <w:lang w:val="en-GB"/>
        </w:rPr>
        <w:sym w:font="Symbol" w:char="F06D"/>
      </w:r>
      <w:r w:rsidR="00477E2C">
        <w:rPr>
          <w:lang w:val="en-GB" w:eastAsia="zh-CN"/>
        </w:rPr>
        <w:t>s/d</w:t>
      </w:r>
      <w:r w:rsidR="00140D6E">
        <w:rPr>
          <w:rFonts w:hint="eastAsia"/>
          <w:lang w:val="en-GB" w:eastAsia="zh-CN"/>
        </w:rPr>
        <w:t>（</w:t>
      </w:r>
      <w:r w:rsidR="00477E2C">
        <w:rPr>
          <w:rFonts w:hint="eastAsia"/>
          <w:lang w:val="en-GB" w:eastAsia="zh-CN"/>
        </w:rPr>
        <w:t>如以下等式（</w:t>
      </w:r>
      <w:r w:rsidR="00477E2C">
        <w:rPr>
          <w:rFonts w:hint="eastAsia"/>
          <w:lang w:val="en-GB" w:eastAsia="zh-CN"/>
        </w:rPr>
        <w:t>18</w:t>
      </w:r>
      <w:r w:rsidR="00477E2C">
        <w:rPr>
          <w:rFonts w:hint="eastAsia"/>
          <w:lang w:val="en-GB" w:eastAsia="zh-CN"/>
        </w:rPr>
        <w:t>）</w:t>
      </w:r>
      <w:r w:rsidR="00140D6E">
        <w:rPr>
          <w:rFonts w:hint="eastAsia"/>
          <w:lang w:val="en-GB" w:eastAsia="zh-CN"/>
        </w:rPr>
        <w:t>后</w:t>
      </w:r>
      <w:r w:rsidR="00477E2C">
        <w:rPr>
          <w:rFonts w:hint="eastAsia"/>
          <w:lang w:val="en-GB" w:eastAsia="zh-CN"/>
        </w:rPr>
        <w:t>所述</w:t>
      </w:r>
      <w:r w:rsidR="00140D6E">
        <w:rPr>
          <w:rFonts w:hint="eastAsia"/>
          <w:lang w:val="en-GB" w:eastAsia="zh-CN"/>
        </w:rPr>
        <w:t>）</w:t>
      </w:r>
      <w:r w:rsidR="00477E2C">
        <w:rPr>
          <w:rFonts w:hint="eastAsia"/>
          <w:lang w:val="en-GB" w:eastAsia="zh-CN"/>
        </w:rPr>
        <w:t>。</w:t>
      </w:r>
      <w:r w:rsidR="00477E2C" w:rsidRPr="00F20F8F">
        <w:rPr>
          <w:i/>
          <w:lang w:val="en-GB" w:eastAsia="zh-CN"/>
        </w:rPr>
        <w:t>L</w:t>
      </w:r>
      <w:r w:rsidR="00477E2C" w:rsidRPr="00F20F8F">
        <w:rPr>
          <w:i/>
          <w:vertAlign w:val="subscript"/>
          <w:lang w:val="en-GB" w:eastAsia="zh-CN"/>
        </w:rPr>
        <w:t>G</w:t>
      </w:r>
      <w:r w:rsidR="00477E2C">
        <w:rPr>
          <w:rFonts w:hint="eastAsia"/>
          <w:lang w:val="en-GB" w:eastAsia="zh-CN"/>
        </w:rPr>
        <w:t>数值是定义常量，因此，</w:t>
      </w:r>
    </w:p>
    <w:p w:rsidR="00A14BA1" w:rsidRPr="00F20F8F" w:rsidRDefault="00A14BA1" w:rsidP="00FC617C">
      <w:pPr>
        <w:pStyle w:val="Blanc"/>
      </w:pPr>
    </w:p>
    <w:p w:rsidR="00A14BA1" w:rsidRDefault="00A14BA1" w:rsidP="00FC617C">
      <w:pPr>
        <w:pStyle w:val="Equation"/>
        <w:rPr>
          <w:position w:val="-30"/>
          <w:lang w:val="en-GB"/>
        </w:rPr>
      </w:pPr>
      <w:r>
        <w:rPr>
          <w:lang w:val="en-GB"/>
        </w:rPr>
        <w:tab/>
      </w:r>
      <w:r>
        <w:rPr>
          <w:lang w:val="en-GB"/>
        </w:rPr>
        <w:tab/>
      </w:r>
      <w:r w:rsidRPr="00736614">
        <w:rPr>
          <w:position w:val="-30"/>
          <w:lang w:val="en-GB"/>
        </w:rPr>
        <w:object w:dxaOrig="3840" w:dyaOrig="680">
          <v:shape id="_x0000_i1031" type="#_x0000_t75" style="width:192pt;height:33.75pt" o:ole="">
            <v:imagedata r:id="rId27" o:title=""/>
          </v:shape>
          <o:OLEObject Type="Embed" ProgID="Equation.3" ShapeID="_x0000_i1031" DrawAspect="Content" ObjectID="_1427179350" r:id="rId28"/>
        </w:object>
      </w:r>
    </w:p>
    <w:p w:rsidR="00A14BA1" w:rsidRPr="00F20F8F" w:rsidRDefault="00A14BA1" w:rsidP="00FC617C">
      <w:pPr>
        <w:pStyle w:val="Equation"/>
        <w:rPr>
          <w:lang w:val="en-GB" w:eastAsia="zh-CN"/>
        </w:rPr>
      </w:pPr>
      <w:r>
        <w:rPr>
          <w:lang w:val="en-GB"/>
        </w:rPr>
        <w:tab/>
      </w:r>
      <w:r>
        <w:rPr>
          <w:lang w:val="en-GB"/>
        </w:rPr>
        <w:tab/>
      </w:r>
      <w:r w:rsidRPr="00736614">
        <w:rPr>
          <w:position w:val="-30"/>
          <w:lang w:val="en-GB"/>
        </w:rPr>
        <w:object w:dxaOrig="4760" w:dyaOrig="680">
          <v:shape id="_x0000_i1032" type="#_x0000_t75" style="width:237.75pt;height:33.75pt" o:ole="">
            <v:imagedata r:id="rId29" o:title=""/>
          </v:shape>
          <o:OLEObject Type="Embed" ProgID="Equation.3" ShapeID="_x0000_i1032" DrawAspect="Content" ObjectID="_1427179351" r:id="rId30"/>
        </w:object>
      </w:r>
      <w:r>
        <w:rPr>
          <w:lang w:val="en-GB" w:eastAsia="zh-CN"/>
        </w:rPr>
        <w:tab/>
      </w:r>
      <w:r w:rsidRPr="00F20F8F">
        <w:rPr>
          <w:lang w:val="en-GB" w:eastAsia="zh-CN"/>
        </w:rPr>
        <w:t>(6)</w:t>
      </w:r>
    </w:p>
    <w:p w:rsidR="00A14BA1" w:rsidRPr="00F20F8F" w:rsidRDefault="00A14BA1" w:rsidP="00FC617C">
      <w:pPr>
        <w:pStyle w:val="Blanc"/>
        <w:rPr>
          <w:lang w:eastAsia="zh-CN"/>
        </w:rPr>
      </w:pPr>
    </w:p>
    <w:p w:rsidR="00A14BA1" w:rsidRPr="00F20F8F" w:rsidRDefault="000A0B86" w:rsidP="00FC617C">
      <w:pPr>
        <w:ind w:firstLineChars="200" w:firstLine="480"/>
        <w:rPr>
          <w:lang w:val="en-GB" w:eastAsia="zh-CN" w:bidi="en-US"/>
        </w:rPr>
      </w:pPr>
      <w:r>
        <w:rPr>
          <w:rFonts w:hint="eastAsia"/>
          <w:lang w:val="en-GB" w:eastAsia="zh-CN" w:bidi="en-US"/>
        </w:rPr>
        <w:t>其中：</w:t>
      </w:r>
    </w:p>
    <w:p w:rsidR="00A14BA1" w:rsidRPr="00F20F8F" w:rsidRDefault="00A14BA1" w:rsidP="00FC617C">
      <w:pPr>
        <w:pStyle w:val="Equationlegend"/>
        <w:tabs>
          <w:tab w:val="left" w:pos="567"/>
        </w:tabs>
        <w:rPr>
          <w:lang w:val="en-GB" w:eastAsia="zh-CN"/>
        </w:rPr>
      </w:pPr>
      <w:r w:rsidRPr="00F20F8F">
        <w:rPr>
          <w:lang w:val="en-GB" w:eastAsia="zh-CN" w:bidi="en-US"/>
        </w:rPr>
        <w:tab/>
      </w:r>
      <w:r w:rsidRPr="00736614">
        <w:rPr>
          <w:i/>
          <w:iCs/>
          <w:lang w:val="en-GB" w:eastAsia="zh-CN" w:bidi="en-US"/>
        </w:rPr>
        <w:t>TCG</w:t>
      </w:r>
      <w:r w:rsidRPr="00F20F8F">
        <w:rPr>
          <w:vertAlign w:val="subscript"/>
          <w:lang w:val="en-GB" w:eastAsia="zh-CN" w:bidi="en-US"/>
        </w:rPr>
        <w:t>0</w:t>
      </w:r>
      <w:r w:rsidR="000A0B86">
        <w:rPr>
          <w:rFonts w:eastAsiaTheme="minorEastAsia" w:hint="eastAsia"/>
          <w:lang w:val="en-GB" w:eastAsia="zh-CN" w:bidi="en-US"/>
        </w:rPr>
        <w:t>和</w:t>
      </w:r>
      <w:r w:rsidRPr="00736614">
        <w:rPr>
          <w:i/>
          <w:iCs/>
          <w:lang w:val="en-GB" w:eastAsia="zh-CN" w:bidi="en-US"/>
        </w:rPr>
        <w:t>TT</w:t>
      </w:r>
      <w:r w:rsidRPr="00F20F8F">
        <w:rPr>
          <w:vertAlign w:val="subscript"/>
          <w:lang w:val="en-GB" w:eastAsia="zh-CN" w:bidi="en-US"/>
        </w:rPr>
        <w:t>0</w:t>
      </w:r>
      <w:r w:rsidR="000A0B86">
        <w:rPr>
          <w:rFonts w:eastAsiaTheme="minorEastAsia" w:hint="eastAsia"/>
          <w:lang w:val="en-GB" w:eastAsia="zh-CN" w:bidi="en-US"/>
        </w:rPr>
        <w:t>：</w:t>
      </w:r>
      <w:r>
        <w:rPr>
          <w:lang w:val="en-GB" w:eastAsia="zh-CN" w:bidi="en-US"/>
        </w:rPr>
        <w:tab/>
      </w:r>
      <w:r w:rsidR="000A0B86">
        <w:rPr>
          <w:rFonts w:eastAsiaTheme="minorEastAsia" w:hint="eastAsia"/>
          <w:lang w:val="en-GB" w:eastAsia="zh-CN" w:bidi="en-US"/>
        </w:rPr>
        <w:t>对应</w:t>
      </w:r>
      <w:r w:rsidR="000A0B86">
        <w:rPr>
          <w:lang w:val="en-GB" w:eastAsia="zh-CN" w:bidi="en-US"/>
        </w:rPr>
        <w:t>JD 2443144.5 TAI</w:t>
      </w:r>
      <w:r w:rsidR="000A0B86">
        <w:rPr>
          <w:rFonts w:eastAsiaTheme="minorEastAsia" w:hint="eastAsia"/>
          <w:lang w:val="en-GB" w:eastAsia="zh-CN" w:bidi="en-US"/>
        </w:rPr>
        <w:t>（</w:t>
      </w:r>
      <w:r w:rsidR="000A0B86">
        <w:rPr>
          <w:lang w:val="en-GB" w:eastAsia="zh-CN" w:bidi="en-US"/>
        </w:rPr>
        <w:t>1977</w:t>
      </w:r>
      <w:r w:rsidR="000A0B86">
        <w:rPr>
          <w:rFonts w:eastAsiaTheme="minorEastAsia" w:hint="eastAsia"/>
          <w:lang w:val="en-GB" w:eastAsia="zh-CN" w:bidi="en-US"/>
        </w:rPr>
        <w:t>年</w:t>
      </w:r>
      <w:r w:rsidR="000A0B86">
        <w:rPr>
          <w:rFonts w:eastAsiaTheme="minorEastAsia" w:hint="eastAsia"/>
          <w:lang w:val="en-GB" w:eastAsia="zh-CN" w:bidi="en-US"/>
        </w:rPr>
        <w:t>1</w:t>
      </w:r>
      <w:r w:rsidR="000A0B86">
        <w:rPr>
          <w:rFonts w:eastAsiaTheme="minorEastAsia" w:hint="eastAsia"/>
          <w:lang w:val="en-GB" w:eastAsia="zh-CN" w:bidi="en-US"/>
        </w:rPr>
        <w:t>月</w:t>
      </w:r>
      <w:r w:rsidR="000A0B86">
        <w:rPr>
          <w:rFonts w:eastAsiaTheme="minorEastAsia" w:hint="eastAsia"/>
          <w:lang w:val="en-GB" w:eastAsia="zh-CN" w:bidi="en-US"/>
        </w:rPr>
        <w:t>1</w:t>
      </w:r>
      <w:r w:rsidR="000A0B86">
        <w:rPr>
          <w:rFonts w:eastAsiaTheme="minorEastAsia" w:hint="eastAsia"/>
          <w:lang w:val="en-GB" w:eastAsia="zh-CN" w:bidi="en-US"/>
        </w:rPr>
        <w:t>日</w:t>
      </w:r>
      <w:r w:rsidRPr="00F20F8F">
        <w:rPr>
          <w:lang w:val="en-GB" w:eastAsia="zh-CN" w:bidi="en-US"/>
        </w:rPr>
        <w:t>0</w:t>
      </w:r>
      <w:r w:rsidR="000A0B86">
        <w:rPr>
          <w:rFonts w:eastAsiaTheme="minorEastAsia" w:hint="eastAsia"/>
          <w:lang w:val="en-GB" w:eastAsia="zh-CN" w:bidi="en-US"/>
        </w:rPr>
        <w:t>时）。</w:t>
      </w:r>
      <w:r w:rsidRPr="00736614">
        <w:rPr>
          <w:i/>
          <w:iCs/>
          <w:lang w:val="en-GB" w:eastAsia="zh-CN"/>
        </w:rPr>
        <w:t>TT</w:t>
      </w:r>
      <w:r w:rsidR="000A0B86">
        <w:rPr>
          <w:rFonts w:eastAsiaTheme="minorEastAsia" w:hint="eastAsia"/>
          <w:lang w:val="en-GB" w:eastAsia="zh-CN"/>
        </w:rPr>
        <w:t>的实际实现为：</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736614">
        <w:rPr>
          <w:i/>
          <w:iCs/>
          <w:lang w:val="en-GB" w:eastAsia="zh-CN"/>
        </w:rPr>
        <w:t>TT</w:t>
      </w:r>
      <w:r w:rsidRPr="00F20F8F">
        <w:rPr>
          <w:lang w:val="en-GB" w:eastAsia="zh-CN"/>
        </w:rPr>
        <w:t> = </w:t>
      </w:r>
      <w:r w:rsidRPr="00736614">
        <w:rPr>
          <w:i/>
          <w:iCs/>
          <w:lang w:val="en-GB" w:eastAsia="zh-CN"/>
        </w:rPr>
        <w:t>TAI</w:t>
      </w:r>
      <w:r w:rsidRPr="00F20F8F">
        <w:rPr>
          <w:lang w:val="en-GB" w:eastAsia="zh-CN"/>
        </w:rPr>
        <w:t xml:space="preserve"> + 32.184 s.</w:t>
      </w:r>
      <w:r w:rsidRPr="00F20F8F">
        <w:rPr>
          <w:lang w:val="en-GB" w:eastAsia="zh-CN"/>
        </w:rPr>
        <w:tab/>
        <w:t>(7)</w:t>
      </w:r>
    </w:p>
    <w:p w:rsidR="00A14BA1" w:rsidRPr="00F20F8F" w:rsidRDefault="00A14BA1" w:rsidP="00FC617C">
      <w:pPr>
        <w:pStyle w:val="Blanc"/>
        <w:rPr>
          <w:lang w:eastAsia="zh-CN"/>
        </w:rPr>
      </w:pPr>
    </w:p>
    <w:p w:rsidR="00A14BA1" w:rsidRPr="00F20F8F" w:rsidRDefault="00EE161F" w:rsidP="00FC617C">
      <w:pPr>
        <w:ind w:firstLineChars="200" w:firstLine="480"/>
        <w:rPr>
          <w:lang w:val="en-GB" w:eastAsia="zh-CN"/>
        </w:rPr>
      </w:pPr>
      <w:r>
        <w:rPr>
          <w:rFonts w:hint="eastAsia"/>
          <w:lang w:val="en-GB" w:eastAsia="zh-CN"/>
        </w:rPr>
        <w:t>引力中心</w:t>
      </w:r>
      <w:r w:rsidR="00E349AF">
        <w:rPr>
          <w:rFonts w:hint="eastAsia"/>
          <w:lang w:val="en-GB" w:eastAsia="zh-CN"/>
        </w:rPr>
        <w:t>坐标时</w:t>
      </w:r>
      <w:r w:rsidR="000C4187">
        <w:rPr>
          <w:rFonts w:hint="eastAsia"/>
          <w:lang w:val="en-GB" w:eastAsia="zh-CN"/>
        </w:rPr>
        <w:t>（</w:t>
      </w:r>
      <w:r w:rsidR="000C4187">
        <w:rPr>
          <w:rFonts w:hint="eastAsia"/>
          <w:lang w:val="en-GB" w:eastAsia="zh-CN"/>
        </w:rPr>
        <w:t>TCB</w:t>
      </w:r>
      <w:r w:rsidR="000C4187">
        <w:rPr>
          <w:rFonts w:hint="eastAsia"/>
          <w:lang w:val="en-GB" w:eastAsia="zh-CN"/>
        </w:rPr>
        <w:t>）在坐标体系中是</w:t>
      </w:r>
      <w:r w:rsidR="00E349AF">
        <w:rPr>
          <w:rFonts w:hint="eastAsia"/>
          <w:lang w:val="en-GB" w:eastAsia="zh-CN"/>
        </w:rPr>
        <w:t>坐标时</w:t>
      </w:r>
      <w:r w:rsidR="000C4187">
        <w:rPr>
          <w:rFonts w:hint="eastAsia"/>
          <w:lang w:val="en-GB" w:eastAsia="zh-CN"/>
        </w:rPr>
        <w:t>，其来源在太阳系</w:t>
      </w:r>
      <w:r>
        <w:rPr>
          <w:rFonts w:hint="eastAsia"/>
          <w:lang w:val="en-GB" w:eastAsia="zh-CN"/>
        </w:rPr>
        <w:t>引力中</w:t>
      </w:r>
      <w:r w:rsidR="000C4187">
        <w:rPr>
          <w:rFonts w:hint="eastAsia"/>
          <w:lang w:val="en-GB" w:eastAsia="zh-CN"/>
        </w:rPr>
        <w:t>心。</w:t>
      </w:r>
      <w:smartTag w:uri="urn:schemas-microsoft-com:office:smarttags" w:element="stockticker">
        <w:r w:rsidR="000C4187" w:rsidRPr="00736614">
          <w:rPr>
            <w:i/>
            <w:iCs/>
            <w:lang w:val="en-GB" w:eastAsia="zh-CN"/>
          </w:rPr>
          <w:t>TCB</w:t>
        </w:r>
      </w:smartTag>
      <w:r w:rsidR="000C4187">
        <w:rPr>
          <w:rFonts w:hint="eastAsia"/>
          <w:lang w:val="en-GB" w:eastAsia="zh-CN"/>
        </w:rPr>
        <w:t>与</w:t>
      </w:r>
      <w:r w:rsidR="000C4187" w:rsidRPr="00736614">
        <w:rPr>
          <w:i/>
          <w:iCs/>
          <w:lang w:val="en-GB" w:eastAsia="zh-CN"/>
        </w:rPr>
        <w:t>TCG</w:t>
      </w:r>
      <w:r w:rsidR="000C4187">
        <w:rPr>
          <w:rFonts w:hint="eastAsia"/>
          <w:lang w:val="en-GB" w:eastAsia="zh-CN"/>
        </w:rPr>
        <w:t>之间的</w:t>
      </w:r>
      <w:r w:rsidR="00E349AF">
        <w:rPr>
          <w:rFonts w:hint="eastAsia"/>
          <w:lang w:val="en-GB" w:eastAsia="zh-CN"/>
        </w:rPr>
        <w:t>坐标时</w:t>
      </w:r>
      <w:r w:rsidR="000C4187">
        <w:rPr>
          <w:rFonts w:hint="eastAsia"/>
          <w:lang w:val="en-GB" w:eastAsia="zh-CN"/>
        </w:rPr>
        <w:t>差是一种取决于时间和位置的转换。对</w:t>
      </w:r>
      <w:r w:rsidR="000C4187" w:rsidRPr="00F20F8F">
        <w:rPr>
          <w:lang w:val="en-GB" w:eastAsia="zh-CN"/>
        </w:rPr>
        <w:t>1 / </w:t>
      </w:r>
      <w:r w:rsidR="000C4187" w:rsidRPr="00F20F8F">
        <w:rPr>
          <w:i/>
          <w:lang w:val="en-GB" w:eastAsia="zh-CN"/>
        </w:rPr>
        <w:t>c</w:t>
      </w:r>
      <w:r w:rsidR="000C4187" w:rsidRPr="00F20F8F">
        <w:rPr>
          <w:vertAlign w:val="superscript"/>
          <w:lang w:val="en-GB" w:eastAsia="zh-CN"/>
        </w:rPr>
        <w:t>2</w:t>
      </w:r>
      <w:r>
        <w:rPr>
          <w:rFonts w:hint="eastAsia"/>
          <w:vertAlign w:val="superscript"/>
          <w:lang w:val="en-GB" w:eastAsia="zh-CN"/>
        </w:rPr>
        <w:t xml:space="preserve"> </w:t>
      </w:r>
      <w:r>
        <w:rPr>
          <w:rFonts w:hint="eastAsia"/>
          <w:lang w:val="en-GB" w:eastAsia="zh-CN"/>
        </w:rPr>
        <w:t>阶：</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736614">
        <w:rPr>
          <w:position w:val="-28"/>
          <w:lang w:val="en-GB"/>
        </w:rPr>
        <w:object w:dxaOrig="5200" w:dyaOrig="680">
          <v:shape id="_x0000_i1033" type="#_x0000_t75" style="width:259.5pt;height:33.75pt" o:ole="">
            <v:imagedata r:id="rId31" o:title=""/>
          </v:shape>
          <o:OLEObject Type="Embed" ProgID="Equation.3" ShapeID="_x0000_i1033" DrawAspect="Content" ObjectID="_1427179352" r:id="rId32"/>
        </w:object>
      </w:r>
      <w:r w:rsidRPr="00F20F8F">
        <w:rPr>
          <w:lang w:val="en-GB" w:eastAsia="zh-CN"/>
        </w:rPr>
        <w:tab/>
        <w:t>(8)</w:t>
      </w:r>
    </w:p>
    <w:p w:rsidR="00A14BA1" w:rsidRPr="00F20F8F" w:rsidRDefault="00A14BA1" w:rsidP="00FC617C">
      <w:pPr>
        <w:pStyle w:val="Blanc"/>
        <w:rPr>
          <w:lang w:eastAsia="zh-CN"/>
        </w:rPr>
      </w:pPr>
    </w:p>
    <w:p w:rsidR="00A14BA1" w:rsidRPr="00F20F8F" w:rsidRDefault="00707B58" w:rsidP="00FC617C">
      <w:pPr>
        <w:ind w:firstLineChars="200" w:firstLine="480"/>
        <w:rPr>
          <w:lang w:val="en-GB" w:eastAsia="zh-CN"/>
        </w:rPr>
      </w:pPr>
      <w:r>
        <w:rPr>
          <w:rFonts w:hint="eastAsia"/>
          <w:lang w:val="en-GB" w:eastAsia="zh-CN"/>
        </w:rPr>
        <w:t>其中：</w:t>
      </w:r>
    </w:p>
    <w:p w:rsidR="00A14BA1" w:rsidRPr="00F20F8F" w:rsidRDefault="00A14BA1" w:rsidP="00A275B9">
      <w:pPr>
        <w:pStyle w:val="Equationlegend"/>
        <w:tabs>
          <w:tab w:val="clear" w:pos="1701"/>
          <w:tab w:val="left" w:pos="476"/>
          <w:tab w:val="right" w:pos="1652"/>
        </w:tabs>
        <w:rPr>
          <w:lang w:val="en-GB" w:eastAsia="zh-CN"/>
        </w:rPr>
      </w:pPr>
      <w:r w:rsidRPr="00F20F8F">
        <w:rPr>
          <w:lang w:val="en-GB" w:eastAsia="zh-CN"/>
        </w:rPr>
        <w:tab/>
      </w:r>
      <w:r w:rsidRPr="00F20F8F">
        <w:rPr>
          <w:b/>
          <w:lang w:val="en-GB" w:eastAsia="zh-CN"/>
        </w:rPr>
        <w:t>R</w:t>
      </w:r>
      <w:r w:rsidRPr="00F20F8F">
        <w:rPr>
          <w:bCs/>
          <w:lang w:val="en-GB" w:eastAsia="zh-CN"/>
        </w:rPr>
        <w:t>(</w:t>
      </w:r>
      <w:r w:rsidRPr="00F20F8F">
        <w:rPr>
          <w:bCs/>
          <w:i/>
          <w:iCs/>
          <w:lang w:val="en-GB" w:eastAsia="zh-CN"/>
        </w:rPr>
        <w:t>t</w:t>
      </w:r>
      <w:r w:rsidRPr="00F20F8F">
        <w:rPr>
          <w:bCs/>
          <w:lang w:val="en-GB" w:eastAsia="zh-CN"/>
        </w:rPr>
        <w:t>)</w:t>
      </w:r>
      <w:r w:rsidRPr="00F20F8F">
        <w:rPr>
          <w:lang w:val="en-GB" w:eastAsia="zh-CN"/>
        </w:rPr>
        <w:t xml:space="preserve"> = </w:t>
      </w:r>
      <w:r w:rsidRPr="00F20F8F">
        <w:rPr>
          <w:position w:val="-12"/>
          <w:lang w:val="en-GB"/>
        </w:rPr>
        <w:object w:dxaOrig="639" w:dyaOrig="360">
          <v:shape id="_x0000_i1034" type="#_x0000_t75" style="width:31.5pt;height:18pt" o:ole="">
            <v:imagedata r:id="rId33" o:title=""/>
          </v:shape>
          <o:OLEObject Type="Embed" ProgID="Equation.DSMT4" ShapeID="_x0000_i1034" DrawAspect="Content" ObjectID="_1427179353" r:id="rId34"/>
        </w:object>
      </w:r>
      <w:r w:rsidR="00707B58">
        <w:rPr>
          <w:rFonts w:eastAsiaTheme="minorEastAsia" w:hint="eastAsia"/>
          <w:lang w:val="en-GB" w:eastAsia="zh-CN"/>
        </w:rPr>
        <w:t>：</w:t>
      </w:r>
      <w:r w:rsidRPr="00F20F8F">
        <w:rPr>
          <w:lang w:val="en-GB" w:eastAsia="zh-CN"/>
        </w:rPr>
        <w:tab/>
      </w:r>
      <w:r w:rsidR="00707B58">
        <w:rPr>
          <w:rFonts w:eastAsiaTheme="minorEastAsia" w:hint="eastAsia"/>
          <w:lang w:val="en-GB" w:eastAsia="zh-CN"/>
        </w:rPr>
        <w:t>相对于地球</w:t>
      </w:r>
      <w:r w:rsidR="00EE161F">
        <w:rPr>
          <w:rFonts w:eastAsiaTheme="minorEastAsia" w:hint="eastAsia"/>
          <w:lang w:val="en-GB" w:eastAsia="zh-CN"/>
        </w:rPr>
        <w:t>质</w:t>
      </w:r>
      <w:r w:rsidR="00707B58">
        <w:rPr>
          <w:rFonts w:eastAsiaTheme="minorEastAsia" w:hint="eastAsia"/>
          <w:lang w:val="en-GB" w:eastAsia="zh-CN"/>
        </w:rPr>
        <w:t>心的取决于时间的位置矢量</w:t>
      </w:r>
    </w:p>
    <w:p w:rsidR="00A14BA1" w:rsidRPr="00CB383D" w:rsidRDefault="00A14BA1" w:rsidP="004E68D9">
      <w:pPr>
        <w:pStyle w:val="Equationlegend"/>
        <w:tabs>
          <w:tab w:val="clear" w:pos="1701"/>
          <w:tab w:val="clear" w:pos="1985"/>
        </w:tabs>
        <w:ind w:left="1652" w:hanging="1344"/>
        <w:rPr>
          <w:rFonts w:eastAsiaTheme="minorEastAsia"/>
          <w:lang w:val="en-GB" w:eastAsia="zh-CN"/>
        </w:rPr>
      </w:pPr>
      <w:r w:rsidRPr="00F20F8F">
        <w:rPr>
          <w:lang w:val="en-GB" w:eastAsia="zh-CN"/>
        </w:rPr>
        <w:tab/>
      </w:r>
      <w:r w:rsidRPr="00F20F8F">
        <w:rPr>
          <w:b/>
          <w:lang w:val="en-GB" w:eastAsia="zh-CN"/>
        </w:rPr>
        <w:t>x</w:t>
      </w:r>
      <w:r w:rsidR="00707B58">
        <w:rPr>
          <w:rFonts w:eastAsiaTheme="minorEastAsia" w:hint="eastAsia"/>
          <w:lang w:val="en-GB" w:eastAsia="zh-CN"/>
        </w:rPr>
        <w:t>：</w:t>
      </w:r>
      <w:r w:rsidRPr="00F20F8F">
        <w:rPr>
          <w:lang w:val="en-GB" w:eastAsia="zh-CN"/>
        </w:rPr>
        <w:tab/>
      </w:r>
      <w:r w:rsidR="00707B58">
        <w:rPr>
          <w:rFonts w:eastAsiaTheme="minorEastAsia" w:hint="eastAsia"/>
          <w:lang w:val="en-GB" w:eastAsia="zh-CN"/>
        </w:rPr>
        <w:t>观测器的</w:t>
      </w:r>
      <w:r w:rsidR="00EE161F">
        <w:rPr>
          <w:rFonts w:eastAsiaTheme="minorEastAsia" w:hint="eastAsia"/>
          <w:lang w:val="en-GB" w:eastAsia="zh-CN"/>
        </w:rPr>
        <w:t>引力中</w:t>
      </w:r>
      <w:r w:rsidR="00707B58">
        <w:rPr>
          <w:rFonts w:eastAsiaTheme="minorEastAsia" w:hint="eastAsia"/>
          <w:lang w:val="en-GB" w:eastAsia="zh-CN"/>
        </w:rPr>
        <w:t>心位置，</w:t>
      </w:r>
      <w:r w:rsidR="00707B58" w:rsidRPr="00F20F8F">
        <w:rPr>
          <w:b/>
          <w:lang w:val="en-GB" w:eastAsia="zh-CN"/>
        </w:rPr>
        <w:t>x</w:t>
      </w:r>
      <w:r w:rsidR="00707B58" w:rsidRPr="00F20F8F">
        <w:rPr>
          <w:vertAlign w:val="subscript"/>
          <w:lang w:val="en-GB" w:eastAsia="zh-CN"/>
        </w:rPr>
        <w:t>e</w:t>
      </w:r>
      <w:r w:rsidR="00707B58">
        <w:rPr>
          <w:rFonts w:eastAsiaTheme="minorEastAsia" w:hint="eastAsia"/>
          <w:lang w:val="en-GB" w:eastAsia="zh-CN"/>
        </w:rPr>
        <w:t>和</w:t>
      </w:r>
      <w:r w:rsidR="00707B58" w:rsidRPr="00F20F8F">
        <w:rPr>
          <w:b/>
          <w:lang w:val="en-GB" w:eastAsia="zh-CN"/>
        </w:rPr>
        <w:t>v</w:t>
      </w:r>
      <w:r w:rsidR="00707B58" w:rsidRPr="00F20F8F">
        <w:rPr>
          <w:vertAlign w:val="subscript"/>
          <w:lang w:val="en-GB" w:eastAsia="zh-CN"/>
        </w:rPr>
        <w:t>e</w:t>
      </w:r>
      <w:r w:rsidR="00707B58">
        <w:rPr>
          <w:rFonts w:eastAsiaTheme="minorEastAsia" w:hint="eastAsia"/>
          <w:lang w:val="en-GB" w:eastAsia="zh-CN"/>
        </w:rPr>
        <w:t>表示地球质量中心的</w:t>
      </w:r>
      <w:r w:rsidR="00EE161F">
        <w:rPr>
          <w:rFonts w:eastAsiaTheme="minorEastAsia" w:hint="eastAsia"/>
          <w:lang w:val="en-GB" w:eastAsia="zh-CN"/>
        </w:rPr>
        <w:t>引力中</w:t>
      </w:r>
      <w:r w:rsidR="00707B58">
        <w:rPr>
          <w:rFonts w:eastAsiaTheme="minorEastAsia" w:hint="eastAsia"/>
          <w:lang w:val="en-GB" w:eastAsia="zh-CN"/>
        </w:rPr>
        <w:t>心位置和速</w:t>
      </w:r>
      <w:r w:rsidR="004E68D9">
        <w:rPr>
          <w:rFonts w:eastAsiaTheme="minorEastAsia" w:hint="eastAsia"/>
          <w:lang w:val="en-GB" w:eastAsia="zh-CN"/>
        </w:rPr>
        <w:tab/>
      </w:r>
      <w:r w:rsidR="00707B58">
        <w:rPr>
          <w:rFonts w:eastAsiaTheme="minorEastAsia" w:hint="eastAsia"/>
          <w:lang w:val="en-GB" w:eastAsia="zh-CN"/>
        </w:rPr>
        <w:t>度。</w:t>
      </w:r>
    </w:p>
    <w:p w:rsidR="00A77D3B" w:rsidRDefault="00A77D3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A14BA1" w:rsidRPr="00F20F8F" w:rsidRDefault="00D3741E" w:rsidP="00FC617C">
      <w:pPr>
        <w:keepNext/>
        <w:keepLines/>
        <w:ind w:firstLineChars="200" w:firstLine="480"/>
        <w:rPr>
          <w:lang w:val="en-GB" w:eastAsia="zh-CN"/>
        </w:rPr>
      </w:pPr>
      <w:r>
        <w:rPr>
          <w:rFonts w:hint="eastAsia"/>
          <w:lang w:val="en-GB" w:eastAsia="zh-CN"/>
        </w:rPr>
        <w:t>该等式还可以下列形式表示</w:t>
      </w:r>
    </w:p>
    <w:p w:rsidR="00173E25" w:rsidRPr="00F20F8F" w:rsidRDefault="00173E25" w:rsidP="00173E25">
      <w:pPr>
        <w:pStyle w:val="Blanc"/>
        <w:rPr>
          <w:lang w:eastAsia="zh-CN"/>
        </w:rPr>
      </w:pPr>
    </w:p>
    <w:p w:rsidR="00173E25" w:rsidRPr="00F20F8F" w:rsidRDefault="00173E25" w:rsidP="00173E25">
      <w:pPr>
        <w:pStyle w:val="Equation"/>
        <w:rPr>
          <w:lang w:val="en-GB" w:eastAsia="zh-CN"/>
        </w:rPr>
      </w:pPr>
      <w:r w:rsidRPr="00F20F8F">
        <w:rPr>
          <w:lang w:val="en-GB" w:eastAsia="zh-CN"/>
        </w:rPr>
        <w:tab/>
      </w:r>
      <w:r w:rsidRPr="00F20F8F">
        <w:rPr>
          <w:lang w:val="en-GB" w:eastAsia="zh-CN"/>
        </w:rPr>
        <w:tab/>
      </w:r>
      <w:r w:rsidRPr="00F20F8F">
        <w:rPr>
          <w:position w:val="-26"/>
          <w:lang w:val="en-GB"/>
        </w:rPr>
        <w:object w:dxaOrig="6960" w:dyaOrig="639">
          <v:shape id="_x0000_i1035" type="#_x0000_t75" style="width:348pt;height:32.25pt" o:ole="">
            <v:imagedata r:id="rId35" o:title=""/>
          </v:shape>
          <o:OLEObject Type="Embed" ProgID="Equation.3" ShapeID="_x0000_i1035" DrawAspect="Content" ObjectID="_1427179354" r:id="rId36"/>
        </w:object>
      </w:r>
      <w:r w:rsidRPr="00F20F8F">
        <w:rPr>
          <w:lang w:val="en-GB" w:eastAsia="zh-CN"/>
        </w:rPr>
        <w:tab/>
        <w:t>(9)</w:t>
      </w:r>
    </w:p>
    <w:p w:rsidR="00173E25" w:rsidRPr="00F20F8F" w:rsidRDefault="00173E25" w:rsidP="00173E25">
      <w:pPr>
        <w:pStyle w:val="Blanc"/>
        <w:rPr>
          <w:lang w:eastAsia="zh-CN"/>
        </w:rPr>
      </w:pPr>
    </w:p>
    <w:p w:rsidR="00A14BA1" w:rsidRPr="00F20F8F" w:rsidRDefault="00AB79F3" w:rsidP="00FC617C">
      <w:pPr>
        <w:ind w:firstLineChars="200" w:firstLine="480"/>
        <w:rPr>
          <w:lang w:val="en-GB" w:eastAsia="zh-CN"/>
        </w:rPr>
      </w:pPr>
      <w:r>
        <w:rPr>
          <w:rFonts w:hint="eastAsia"/>
          <w:lang w:val="en-GB" w:eastAsia="zh-CN"/>
        </w:rPr>
        <w:t>其中：</w:t>
      </w:r>
    </w:p>
    <w:p w:rsidR="00A14BA1" w:rsidRPr="00F95E0C" w:rsidRDefault="00A14BA1" w:rsidP="00FC617C">
      <w:pPr>
        <w:pStyle w:val="Equationlegend"/>
        <w:rPr>
          <w:rFonts w:eastAsiaTheme="minorEastAsia"/>
          <w:lang w:val="en-GB" w:eastAsia="zh-CN"/>
        </w:rPr>
      </w:pPr>
      <w:r w:rsidRPr="00F20F8F">
        <w:rPr>
          <w:lang w:val="en-GB" w:eastAsia="zh-CN"/>
        </w:rPr>
        <w:tab/>
      </w:r>
      <w:r w:rsidRPr="00F20F8F">
        <w:rPr>
          <w:i/>
          <w:iCs/>
          <w:lang w:val="en-GB" w:eastAsia="zh-CN"/>
        </w:rPr>
        <w:t>L</w:t>
      </w:r>
      <w:r w:rsidRPr="00F20F8F">
        <w:rPr>
          <w:i/>
          <w:iCs/>
          <w:vertAlign w:val="subscript"/>
          <w:lang w:val="en-GB" w:eastAsia="zh-CN"/>
        </w:rPr>
        <w:t>C</w:t>
      </w:r>
      <w:r w:rsidRPr="00F20F8F">
        <w:rPr>
          <w:lang w:val="en-GB" w:eastAsia="zh-CN"/>
        </w:rPr>
        <w:t xml:space="preserve"> =</w:t>
      </w:r>
      <w:r w:rsidRPr="00F20F8F">
        <w:rPr>
          <w:lang w:val="en-GB" w:eastAsia="zh-CN"/>
        </w:rPr>
        <w:tab/>
        <w:t>1.480 826 867 41 </w:t>
      </w:r>
      <w:r w:rsidRPr="00F20F8F">
        <w:rPr>
          <w:lang w:val="en-GB"/>
        </w:rPr>
        <w:sym w:font="Symbol" w:char="00B4"/>
      </w:r>
      <w:r w:rsidRPr="00F20F8F">
        <w:rPr>
          <w:lang w:val="en-GB" w:eastAsia="zh-CN"/>
        </w:rPr>
        <w:t> 10</w:t>
      </w:r>
      <w:r w:rsidRPr="00F20F8F">
        <w:rPr>
          <w:vertAlign w:val="superscript"/>
          <w:lang w:val="en-GB"/>
        </w:rPr>
        <w:sym w:font="Symbol" w:char="F02D"/>
      </w:r>
      <w:r w:rsidRPr="00F20F8F">
        <w:rPr>
          <w:vertAlign w:val="superscript"/>
          <w:lang w:val="en-GB" w:eastAsia="zh-CN"/>
        </w:rPr>
        <w:t>8</w:t>
      </w:r>
      <w:r w:rsidRPr="00F20F8F">
        <w:rPr>
          <w:lang w:val="en-GB"/>
        </w:rPr>
        <w:sym w:font="Symbol" w:char="F0BB"/>
      </w:r>
      <w:r w:rsidR="00F95E0C">
        <w:rPr>
          <w:lang w:val="en-GB" w:eastAsia="zh-CN"/>
        </w:rPr>
        <w:t xml:space="preserve"> 1.28 ms/d</w:t>
      </w:r>
      <w:r w:rsidR="00F95E0C">
        <w:rPr>
          <w:rFonts w:eastAsiaTheme="minorEastAsia" w:hint="eastAsia"/>
          <w:lang w:val="en-GB" w:eastAsia="zh-CN"/>
        </w:rPr>
        <w:t>。</w:t>
      </w:r>
    </w:p>
    <w:p w:rsidR="00A14BA1" w:rsidRPr="00F20F8F" w:rsidRDefault="00DD2190" w:rsidP="00FC617C">
      <w:pPr>
        <w:ind w:firstLineChars="200" w:firstLine="480"/>
        <w:rPr>
          <w:lang w:val="en-GB" w:eastAsia="zh-CN" w:bidi="en-US"/>
        </w:rPr>
      </w:pPr>
      <w:r>
        <w:rPr>
          <w:rFonts w:hint="eastAsia"/>
          <w:lang w:val="en-GB" w:eastAsia="zh-CN"/>
        </w:rPr>
        <w:t>在该表达式中，</w:t>
      </w:r>
      <w:r w:rsidR="00A14BA1" w:rsidRPr="00F20F8F">
        <w:rPr>
          <w:i/>
          <w:lang w:val="en-GB" w:eastAsia="zh-CN"/>
        </w:rPr>
        <w:t>P</w:t>
      </w:r>
      <w:r>
        <w:rPr>
          <w:rFonts w:hint="eastAsia"/>
          <w:lang w:val="en-GB" w:eastAsia="zh-CN"/>
        </w:rPr>
        <w:t>表示一系列周期项，最后一项是地球表面的白天</w:t>
      </w:r>
      <w:r w:rsidR="00645994">
        <w:rPr>
          <w:rFonts w:hint="eastAsia"/>
          <w:lang w:val="en-GB" w:eastAsia="zh-CN"/>
        </w:rPr>
        <w:t>，</w:t>
      </w:r>
      <w:r>
        <w:rPr>
          <w:rFonts w:hint="eastAsia"/>
          <w:lang w:val="en-GB" w:eastAsia="zh-CN"/>
        </w:rPr>
        <w:t>幅度小于</w:t>
      </w:r>
      <w:r w:rsidRPr="00F20F8F">
        <w:rPr>
          <w:lang w:val="en-GB" w:eastAsia="zh-CN" w:bidi="en-US"/>
        </w:rPr>
        <w:t>2.1 µs</w:t>
      </w:r>
      <w:r>
        <w:rPr>
          <w:rFonts w:hint="eastAsia"/>
          <w:lang w:val="en-GB" w:eastAsia="zh-CN"/>
        </w:rPr>
        <w:t>。</w:t>
      </w:r>
    </w:p>
    <w:p w:rsidR="00A14BA1" w:rsidRPr="00F20F8F" w:rsidRDefault="00FD17C1" w:rsidP="00FC617C">
      <w:pPr>
        <w:rPr>
          <w:lang w:val="en-GB" w:eastAsia="zh-CN"/>
        </w:rPr>
      </w:pPr>
      <w:r>
        <w:rPr>
          <w:rFonts w:hint="eastAsia"/>
          <w:lang w:val="en-GB" w:eastAsia="zh-CN"/>
        </w:rPr>
        <w:t>等式（</w:t>
      </w:r>
      <w:r w:rsidR="00BE796C">
        <w:rPr>
          <w:rFonts w:hint="eastAsia"/>
          <w:lang w:val="en-GB" w:eastAsia="zh-CN"/>
        </w:rPr>
        <w:t>9</w:t>
      </w:r>
      <w:r>
        <w:rPr>
          <w:rFonts w:hint="eastAsia"/>
          <w:lang w:val="en-GB" w:eastAsia="zh-CN"/>
        </w:rPr>
        <w:t>）</w:t>
      </w:r>
      <w:r w:rsidR="00BE796C">
        <w:rPr>
          <w:rFonts w:hint="eastAsia"/>
          <w:lang w:val="en-GB" w:eastAsia="zh-CN"/>
        </w:rPr>
        <w:t>的替代形式是（</w:t>
      </w:r>
      <w:r w:rsidR="00BE796C" w:rsidRPr="00814E15">
        <w:rPr>
          <w:iCs/>
          <w:lang w:val="en-GB" w:eastAsia="zh-CN"/>
        </w:rPr>
        <w:t>IERS</w:t>
      </w:r>
      <w:r w:rsidR="00BE796C" w:rsidRPr="00BE796C">
        <w:rPr>
          <w:rFonts w:ascii="STKaiti" w:eastAsia="STKaiti" w:hAnsi="STKaiti" w:hint="eastAsia"/>
          <w:iCs/>
          <w:lang w:val="en-GB" w:eastAsia="zh-CN"/>
        </w:rPr>
        <w:t>规范</w:t>
      </w:r>
      <w:r w:rsidR="00BE796C" w:rsidRPr="00BE796C">
        <w:rPr>
          <w:rFonts w:hint="eastAsia"/>
          <w:iCs/>
          <w:lang w:val="en-GB" w:eastAsia="zh-CN"/>
        </w:rPr>
        <w:t>（</w:t>
      </w:r>
      <w:r w:rsidR="00BE796C" w:rsidRPr="00814E15">
        <w:rPr>
          <w:rFonts w:hint="eastAsia"/>
          <w:iCs/>
          <w:lang w:val="en-GB" w:eastAsia="zh-CN"/>
        </w:rPr>
        <w:t>2010</w:t>
      </w:r>
      <w:r w:rsidR="00BE796C" w:rsidRPr="00AE67AC">
        <w:rPr>
          <w:rFonts w:ascii="STKaiti" w:eastAsia="STKaiti" w:hAnsi="STKaiti" w:hint="eastAsia"/>
          <w:iCs/>
          <w:lang w:val="en-GB" w:eastAsia="zh-CN"/>
        </w:rPr>
        <w:t>年</w:t>
      </w:r>
      <w:r w:rsidR="00BE796C" w:rsidRPr="00BE796C">
        <w:rPr>
          <w:rFonts w:hint="eastAsia"/>
          <w:iCs/>
          <w:lang w:val="en-GB" w:eastAsia="zh-CN"/>
        </w:rPr>
        <w:t>）第</w:t>
      </w:r>
      <w:r w:rsidR="00BE796C" w:rsidRPr="00BE796C">
        <w:rPr>
          <w:rFonts w:hint="eastAsia"/>
          <w:iCs/>
          <w:lang w:val="en-GB" w:eastAsia="zh-CN"/>
        </w:rPr>
        <w:t>10</w:t>
      </w:r>
      <w:r w:rsidR="00BE796C" w:rsidRPr="00BE796C">
        <w:rPr>
          <w:rFonts w:hint="eastAsia"/>
          <w:iCs/>
          <w:lang w:val="en-GB" w:eastAsia="zh-CN"/>
        </w:rPr>
        <w:t>章）</w:t>
      </w:r>
    </w:p>
    <w:p w:rsidR="00173E25" w:rsidRPr="00F20F8F" w:rsidRDefault="00173E25" w:rsidP="00173E25">
      <w:pPr>
        <w:pStyle w:val="Blanc"/>
        <w:rPr>
          <w:lang w:eastAsia="zh-CN"/>
        </w:rPr>
      </w:pPr>
    </w:p>
    <w:p w:rsidR="00173E25" w:rsidRPr="00F20F8F" w:rsidRDefault="00173E25" w:rsidP="00173E25">
      <w:pPr>
        <w:pStyle w:val="Equation"/>
        <w:rPr>
          <w:lang w:val="en-GB" w:eastAsia="zh-CN"/>
        </w:rPr>
      </w:pPr>
      <w:r w:rsidRPr="00F20F8F">
        <w:rPr>
          <w:lang w:val="en-GB" w:eastAsia="zh-CN"/>
        </w:rPr>
        <w:tab/>
      </w:r>
      <w:r w:rsidRPr="00F20F8F">
        <w:rPr>
          <w:lang w:val="en-GB" w:eastAsia="zh-CN"/>
        </w:rPr>
        <w:tab/>
      </w:r>
      <w:r w:rsidRPr="00F20F8F">
        <w:rPr>
          <w:position w:val="-30"/>
          <w:lang w:val="en-GB"/>
        </w:rPr>
        <w:object w:dxaOrig="6360" w:dyaOrig="680">
          <v:shape id="_x0000_i1036" type="#_x0000_t75" style="width:318pt;height:33.75pt" o:ole="">
            <v:imagedata r:id="rId37" o:title=""/>
          </v:shape>
          <o:OLEObject Type="Embed" ProgID="Equation.3" ShapeID="_x0000_i1036" DrawAspect="Content" ObjectID="_1427179355" r:id="rId38"/>
        </w:object>
      </w:r>
      <w:r w:rsidRPr="00F20F8F">
        <w:rPr>
          <w:lang w:val="en-GB" w:eastAsia="zh-CN"/>
        </w:rPr>
        <w:tab/>
        <w:t>(10)</w:t>
      </w:r>
    </w:p>
    <w:p w:rsidR="00173E25" w:rsidRPr="00F20F8F" w:rsidRDefault="00173E25" w:rsidP="00173E25">
      <w:pPr>
        <w:pStyle w:val="Blanc"/>
        <w:rPr>
          <w:lang w:eastAsia="zh-CN"/>
        </w:rPr>
      </w:pPr>
    </w:p>
    <w:p w:rsidR="00A14BA1" w:rsidRPr="00F20F8F" w:rsidRDefault="0065277C" w:rsidP="00FC617C">
      <w:pPr>
        <w:ind w:firstLineChars="200" w:firstLine="480"/>
        <w:rPr>
          <w:lang w:val="en-GB" w:eastAsia="zh-CN"/>
        </w:rPr>
      </w:pPr>
      <w:r>
        <w:rPr>
          <w:rFonts w:hint="eastAsia"/>
          <w:lang w:val="en-GB" w:eastAsia="zh-CN"/>
        </w:rPr>
        <w:t>其中：</w:t>
      </w:r>
    </w:p>
    <w:p w:rsidR="00A14BA1" w:rsidRPr="00F20F8F" w:rsidRDefault="00A14BA1" w:rsidP="00FC617C">
      <w:pPr>
        <w:pStyle w:val="Equationlegend"/>
        <w:rPr>
          <w:lang w:val="en-GB" w:eastAsia="zh-CN" w:bidi="en-US"/>
        </w:rPr>
      </w:pPr>
      <w:r w:rsidRPr="00F20F8F">
        <w:rPr>
          <w:lang w:val="en-GB" w:eastAsia="zh-CN"/>
        </w:rPr>
        <w:tab/>
        <w:t>TT</w:t>
      </w:r>
      <w:r w:rsidR="008C47FF">
        <w:rPr>
          <w:rFonts w:eastAsiaTheme="minorEastAsia" w:hint="eastAsia"/>
          <w:lang w:val="en-GB" w:eastAsia="zh-CN"/>
        </w:rPr>
        <w:t>和</w:t>
      </w:r>
      <w:r w:rsidRPr="00F20F8F">
        <w:rPr>
          <w:i/>
          <w:lang w:val="en-GB" w:eastAsia="zh-CN"/>
        </w:rPr>
        <w:t>L</w:t>
      </w:r>
      <w:r w:rsidRPr="00F20F8F">
        <w:rPr>
          <w:i/>
          <w:vertAlign w:val="subscript"/>
          <w:lang w:val="en-GB" w:eastAsia="zh-CN"/>
        </w:rPr>
        <w:t>B</w:t>
      </w:r>
      <w:r w:rsidRPr="00F20F8F">
        <w:rPr>
          <w:lang w:val="en-GB" w:eastAsia="zh-CN"/>
        </w:rPr>
        <w:t xml:space="preserve"> </w:t>
      </w:r>
      <w:r w:rsidRPr="00F20F8F">
        <w:rPr>
          <w:lang w:val="en-GB"/>
        </w:rPr>
        <w:sym w:font="Symbol" w:char="F0BA"/>
      </w:r>
      <w:r w:rsidRPr="00F20F8F">
        <w:rPr>
          <w:lang w:val="en-GB" w:eastAsia="zh-CN"/>
        </w:rPr>
        <w:tab/>
        <w:t xml:space="preserve">1.550 519 768 </w:t>
      </w:r>
      <w:r w:rsidRPr="00F20F8F">
        <w:rPr>
          <w:lang w:val="en-GB"/>
        </w:rPr>
        <w:sym w:font="Symbol" w:char="F0B4"/>
      </w:r>
      <w:r w:rsidRPr="00F20F8F">
        <w:rPr>
          <w:lang w:val="en-GB" w:eastAsia="zh-CN"/>
        </w:rPr>
        <w:t> 10</w:t>
      </w:r>
      <w:r w:rsidRPr="00F20F8F">
        <w:rPr>
          <w:vertAlign w:val="superscript"/>
          <w:lang w:val="en-GB"/>
        </w:rPr>
        <w:sym w:font="Symbol" w:char="F02D"/>
      </w:r>
      <w:r w:rsidRPr="00F20F8F">
        <w:rPr>
          <w:vertAlign w:val="superscript"/>
          <w:lang w:val="en-GB" w:eastAsia="zh-CN"/>
        </w:rPr>
        <w:t>8</w:t>
      </w:r>
      <w:r w:rsidRPr="00F20F8F">
        <w:rPr>
          <w:lang w:val="en-GB" w:eastAsia="zh-CN"/>
        </w:rPr>
        <w:t xml:space="preserve"> </w:t>
      </w:r>
      <w:r w:rsidRPr="00F20F8F">
        <w:rPr>
          <w:lang w:val="en-GB"/>
        </w:rPr>
        <w:sym w:font="Symbol" w:char="F0BB"/>
      </w:r>
      <w:r w:rsidR="008C47FF">
        <w:rPr>
          <w:lang w:val="en-GB" w:eastAsia="zh-CN"/>
        </w:rPr>
        <w:t xml:space="preserve"> 1.34 ms/d</w:t>
      </w:r>
      <w:r w:rsidR="008C47FF">
        <w:rPr>
          <w:rFonts w:eastAsiaTheme="minorEastAsia" w:hint="eastAsia"/>
          <w:lang w:val="en-GB" w:eastAsia="zh-CN"/>
        </w:rPr>
        <w:t>，是时间引数。</w:t>
      </w:r>
    </w:p>
    <w:p w:rsidR="00A14BA1" w:rsidRPr="00F20F8F" w:rsidRDefault="00A14BA1" w:rsidP="00FC617C">
      <w:pPr>
        <w:ind w:firstLineChars="200" w:firstLine="480"/>
        <w:rPr>
          <w:lang w:val="en-GB" w:eastAsia="zh-CN"/>
        </w:rPr>
      </w:pPr>
      <w:r w:rsidRPr="00F20F8F">
        <w:rPr>
          <w:i/>
          <w:lang w:val="en-GB" w:eastAsia="zh-CN"/>
        </w:rPr>
        <w:t>L</w:t>
      </w:r>
      <w:r w:rsidRPr="00F20F8F">
        <w:rPr>
          <w:i/>
          <w:vertAlign w:val="subscript"/>
          <w:lang w:val="en-GB" w:eastAsia="zh-CN"/>
        </w:rPr>
        <w:t>B</w:t>
      </w:r>
      <w:r w:rsidR="008C47FF">
        <w:rPr>
          <w:rFonts w:hint="eastAsia"/>
          <w:lang w:val="en-GB" w:eastAsia="zh-CN"/>
        </w:rPr>
        <w:t>数值是定义常量。</w:t>
      </w:r>
    </w:p>
    <w:p w:rsidR="00A14BA1" w:rsidRPr="00F20F8F" w:rsidRDefault="00BE35BA" w:rsidP="00C6235A">
      <w:pPr>
        <w:ind w:firstLineChars="200" w:firstLine="480"/>
        <w:rPr>
          <w:lang w:val="en-GB" w:eastAsia="zh-CN" w:bidi="en-US"/>
        </w:rPr>
      </w:pPr>
      <w:r>
        <w:rPr>
          <w:rFonts w:hint="eastAsia"/>
          <w:lang w:val="en-GB" w:eastAsia="zh-CN" w:bidi="en-US"/>
        </w:rPr>
        <w:t>由</w:t>
      </w:r>
      <w:r w:rsidRPr="00E36FB7">
        <w:rPr>
          <w:i/>
          <w:iCs/>
          <w:lang w:val="en-GB" w:eastAsia="zh-CN" w:bidi="en-US"/>
        </w:rPr>
        <w:t>P</w:t>
      </w:r>
      <w:r w:rsidR="00C6235A">
        <w:rPr>
          <w:rFonts w:hint="eastAsia"/>
          <w:lang w:val="en-GB" w:eastAsia="zh-CN" w:bidi="en-US"/>
        </w:rPr>
        <w:t>(</w:t>
      </w:r>
      <w:r w:rsidRPr="00E36FB7">
        <w:rPr>
          <w:i/>
          <w:iCs/>
          <w:lang w:val="en-GB" w:eastAsia="zh-CN" w:bidi="en-US"/>
        </w:rPr>
        <w:t>TT</w:t>
      </w:r>
      <w:r w:rsidR="00C6235A" w:rsidRPr="00C6235A">
        <w:rPr>
          <w:rFonts w:hint="eastAsia"/>
          <w:lang w:val="en-GB" w:eastAsia="zh-CN" w:bidi="en-US"/>
        </w:rPr>
        <w:t>)</w:t>
      </w:r>
      <w:r>
        <w:rPr>
          <w:rFonts w:hint="eastAsia"/>
          <w:lang w:val="en-GB" w:eastAsia="zh-CN" w:bidi="en-US"/>
        </w:rPr>
        <w:t>表示的周期项</w:t>
      </w:r>
      <w:r w:rsidR="00645994">
        <w:rPr>
          <w:rFonts w:hint="eastAsia"/>
          <w:lang w:val="en-GB" w:eastAsia="zh-CN" w:bidi="en-US"/>
        </w:rPr>
        <w:t>的</w:t>
      </w:r>
      <w:r>
        <w:rPr>
          <w:rFonts w:hint="eastAsia"/>
          <w:lang w:val="en-GB" w:eastAsia="zh-CN" w:bidi="en-US"/>
        </w:rPr>
        <w:t>最大幅度约为</w:t>
      </w:r>
      <w:r w:rsidR="001008B3" w:rsidRPr="00F20F8F">
        <w:rPr>
          <w:lang w:val="en-GB" w:eastAsia="zh-CN" w:bidi="en-US"/>
        </w:rPr>
        <w:t>1.6 ms</w:t>
      </w:r>
      <w:r w:rsidR="001008B3">
        <w:rPr>
          <w:rFonts w:hint="eastAsia"/>
          <w:lang w:val="en-GB" w:eastAsia="zh-CN" w:bidi="en-US"/>
        </w:rPr>
        <w:t>，并可通过（</w:t>
      </w:r>
      <w:r w:rsidR="001008B3">
        <w:rPr>
          <w:rFonts w:hint="eastAsia"/>
          <w:lang w:val="en-GB" w:eastAsia="zh-CN" w:bidi="en-US"/>
        </w:rPr>
        <w:t>FB</w:t>
      </w:r>
      <w:r w:rsidR="001008B3">
        <w:rPr>
          <w:rFonts w:hint="eastAsia"/>
          <w:lang w:val="en-GB" w:eastAsia="zh-CN" w:bidi="en-US"/>
        </w:rPr>
        <w:t>）分析模式（</w:t>
      </w:r>
      <w:r w:rsidR="001008B3" w:rsidRPr="00F20F8F">
        <w:rPr>
          <w:lang w:val="en-GB" w:eastAsia="zh-CN" w:bidi="en-US"/>
        </w:rPr>
        <w:t>Fairhead</w:t>
      </w:r>
      <w:r w:rsidR="001008B3">
        <w:rPr>
          <w:rFonts w:hint="eastAsia"/>
          <w:lang w:val="en-GB" w:eastAsia="zh-CN" w:bidi="en-US"/>
        </w:rPr>
        <w:t>和</w:t>
      </w:r>
      <w:r w:rsidR="001008B3" w:rsidRPr="00F20F8F">
        <w:rPr>
          <w:lang w:val="en-GB" w:eastAsia="zh-CN" w:bidi="en-US"/>
        </w:rPr>
        <w:t>Bretagnon</w:t>
      </w:r>
      <w:r w:rsidR="001008B3">
        <w:rPr>
          <w:rFonts w:hint="eastAsia"/>
          <w:lang w:val="en-GB" w:eastAsia="zh-CN" w:bidi="en-US"/>
        </w:rPr>
        <w:t>，</w:t>
      </w:r>
      <w:r w:rsidR="001008B3" w:rsidRPr="00F20F8F">
        <w:rPr>
          <w:lang w:val="en-GB" w:eastAsia="zh-CN" w:bidi="en-US"/>
        </w:rPr>
        <w:t>1990</w:t>
      </w:r>
      <w:r w:rsidR="001008B3">
        <w:rPr>
          <w:rFonts w:hint="eastAsia"/>
          <w:lang w:val="en-GB" w:eastAsia="zh-CN" w:bidi="en-US"/>
        </w:rPr>
        <w:t>年）进行评估。另一种替代方法是，可通过诸如</w:t>
      </w:r>
      <w:r w:rsidR="001008B3" w:rsidRPr="00F20F8F">
        <w:rPr>
          <w:lang w:val="en-GB" w:eastAsia="zh-CN" w:bidi="en-US"/>
        </w:rPr>
        <w:t>TE405</w:t>
      </w:r>
      <w:r w:rsidR="001008B3">
        <w:rPr>
          <w:rFonts w:hint="eastAsia"/>
          <w:lang w:val="en-GB" w:eastAsia="zh-CN" w:bidi="en-US"/>
        </w:rPr>
        <w:t>等数字时间星历表提供</w:t>
      </w:r>
      <w:r w:rsidR="0015792D" w:rsidRPr="00F20F8F">
        <w:rPr>
          <w:i/>
          <w:lang w:val="en-GB" w:eastAsia="zh-CN" w:bidi="en-US"/>
        </w:rPr>
        <w:t>P</w:t>
      </w:r>
      <w:r w:rsidR="0015792D" w:rsidRPr="00F20F8F">
        <w:rPr>
          <w:lang w:val="en-GB" w:eastAsia="zh-CN" w:bidi="en-US"/>
        </w:rPr>
        <w:t>(</w:t>
      </w:r>
      <w:r w:rsidR="0015792D" w:rsidRPr="00E36FB7">
        <w:rPr>
          <w:i/>
          <w:iCs/>
          <w:lang w:val="en-GB" w:eastAsia="zh-CN" w:bidi="en-US"/>
        </w:rPr>
        <w:t>TT</w:t>
      </w:r>
      <w:r w:rsidR="0015792D" w:rsidRPr="00F20F8F">
        <w:rPr>
          <w:lang w:val="en-GB" w:eastAsia="zh-CN" w:bidi="en-US"/>
        </w:rPr>
        <w:t>) </w:t>
      </w:r>
      <w:r w:rsidR="0015792D" w:rsidRPr="00F20F8F">
        <w:rPr>
          <w:lang w:val="en-GB" w:bidi="en-US"/>
        </w:rPr>
        <w:sym w:font="Symbol" w:char="F02D"/>
      </w:r>
      <w:r w:rsidR="0015792D" w:rsidRPr="00F20F8F">
        <w:rPr>
          <w:lang w:val="en-GB" w:eastAsia="zh-CN" w:bidi="en-US"/>
        </w:rPr>
        <w:t xml:space="preserve"> </w:t>
      </w:r>
      <w:r w:rsidR="0015792D" w:rsidRPr="00F20F8F">
        <w:rPr>
          <w:i/>
          <w:lang w:val="en-GB" w:eastAsia="zh-CN" w:bidi="en-US"/>
        </w:rPr>
        <w:t>P</w:t>
      </w:r>
      <w:r w:rsidR="0015792D" w:rsidRPr="00F20F8F">
        <w:rPr>
          <w:lang w:val="en-GB" w:eastAsia="zh-CN" w:bidi="en-US"/>
        </w:rPr>
        <w:t>(</w:t>
      </w:r>
      <w:r w:rsidR="0015792D" w:rsidRPr="00E36FB7">
        <w:rPr>
          <w:i/>
          <w:iCs/>
          <w:lang w:val="en-GB" w:eastAsia="zh-CN" w:bidi="en-US"/>
        </w:rPr>
        <w:t>TT</w:t>
      </w:r>
      <w:r w:rsidR="0015792D" w:rsidRPr="00F20F8F">
        <w:rPr>
          <w:vertAlign w:val="subscript"/>
          <w:lang w:val="en-GB" w:eastAsia="zh-CN" w:bidi="en-US"/>
        </w:rPr>
        <w:t>0</w:t>
      </w:r>
      <w:r w:rsidR="0015792D" w:rsidRPr="00F20F8F">
        <w:rPr>
          <w:lang w:val="en-GB" w:eastAsia="zh-CN" w:bidi="en-US"/>
        </w:rPr>
        <w:t>)</w:t>
      </w:r>
      <w:r w:rsidR="0015792D">
        <w:rPr>
          <w:rFonts w:hint="eastAsia"/>
          <w:lang w:val="en-GB" w:eastAsia="zh-CN" w:bidi="en-US"/>
        </w:rPr>
        <w:t>（</w:t>
      </w:r>
      <w:r w:rsidR="0015792D" w:rsidRPr="00F20F8F">
        <w:rPr>
          <w:lang w:val="en-GB" w:eastAsia="zh-CN" w:bidi="en-US"/>
        </w:rPr>
        <w:t>Irwin</w:t>
      </w:r>
      <w:r w:rsidR="0015792D">
        <w:rPr>
          <w:rFonts w:hint="eastAsia"/>
          <w:lang w:val="en-GB" w:eastAsia="zh-CN" w:bidi="en-US"/>
        </w:rPr>
        <w:t>和</w:t>
      </w:r>
      <w:r w:rsidR="0015792D">
        <w:rPr>
          <w:lang w:val="en-GB" w:eastAsia="zh-CN" w:bidi="en-US"/>
        </w:rPr>
        <w:t>Fukushima</w:t>
      </w:r>
      <w:r w:rsidR="0015792D">
        <w:rPr>
          <w:rFonts w:hint="eastAsia"/>
          <w:lang w:val="en-GB" w:eastAsia="zh-CN" w:bidi="en-US"/>
        </w:rPr>
        <w:t>，</w:t>
      </w:r>
      <w:r w:rsidR="0015792D" w:rsidRPr="00F20F8F">
        <w:rPr>
          <w:lang w:val="en-GB" w:eastAsia="zh-CN" w:bidi="en-US"/>
        </w:rPr>
        <w:t>1999</w:t>
      </w:r>
      <w:r w:rsidR="0015792D">
        <w:rPr>
          <w:rFonts w:hint="eastAsia"/>
          <w:lang w:val="en-GB" w:eastAsia="zh-CN" w:bidi="en-US"/>
        </w:rPr>
        <w:t>年），其提供数值的精确度在</w:t>
      </w:r>
      <w:r w:rsidR="0015792D" w:rsidRPr="00F20F8F">
        <w:rPr>
          <w:lang w:val="en-GB" w:eastAsia="zh-CN" w:bidi="en-US"/>
        </w:rPr>
        <w:t>1600</w:t>
      </w:r>
      <w:r w:rsidR="0015792D">
        <w:rPr>
          <w:rFonts w:hint="eastAsia"/>
          <w:lang w:val="en-GB" w:eastAsia="zh-CN" w:bidi="en-US"/>
        </w:rPr>
        <w:t>至</w:t>
      </w:r>
      <w:r w:rsidR="0015792D" w:rsidRPr="00F20F8F">
        <w:rPr>
          <w:lang w:val="en-GB" w:eastAsia="zh-CN" w:bidi="en-US"/>
        </w:rPr>
        <w:t>2200</w:t>
      </w:r>
      <w:r w:rsidR="006A3FE6">
        <w:rPr>
          <w:rFonts w:hint="eastAsia"/>
          <w:lang w:val="en-GB" w:eastAsia="zh-CN" w:bidi="en-US"/>
        </w:rPr>
        <w:t>年之间为</w:t>
      </w:r>
      <w:r w:rsidR="006A3FE6" w:rsidRPr="00F20F8F">
        <w:rPr>
          <w:lang w:val="en-GB" w:eastAsia="zh-CN" w:bidi="en-US"/>
        </w:rPr>
        <w:t>± 0.1 ns</w:t>
      </w:r>
      <w:r w:rsidR="00645994">
        <w:rPr>
          <w:rFonts w:hint="eastAsia"/>
          <w:lang w:val="en-GB" w:eastAsia="zh-CN" w:bidi="en-US"/>
        </w:rPr>
        <w:t>。</w:t>
      </w:r>
      <w:r w:rsidR="006A3FE6">
        <w:rPr>
          <w:rFonts w:hint="eastAsia"/>
          <w:lang w:val="en-GB" w:eastAsia="zh-CN" w:bidi="en-US"/>
        </w:rPr>
        <w:t>在</w:t>
      </w:r>
      <w:r w:rsidR="006A3FE6" w:rsidRPr="00F20F8F">
        <w:rPr>
          <w:lang w:val="en-GB" w:eastAsia="zh-CN" w:bidi="en-US"/>
        </w:rPr>
        <w:t>TE405</w:t>
      </w:r>
      <w:r w:rsidR="006A3FE6">
        <w:rPr>
          <w:rFonts w:hint="eastAsia"/>
          <w:lang w:val="en-GB" w:eastAsia="zh-CN" w:bidi="en-US"/>
        </w:rPr>
        <w:t>中增加了</w:t>
      </w:r>
      <w:r w:rsidR="006A3FE6" w:rsidRPr="00F20F8F">
        <w:rPr>
          <w:lang w:val="en-GB" w:eastAsia="zh-CN" w:bidi="en-US"/>
        </w:rPr>
        <w:t>HF2002</w:t>
      </w:r>
      <w:r w:rsidR="006A3FE6">
        <w:rPr>
          <w:rFonts w:hint="eastAsia"/>
          <w:lang w:val="en-GB" w:eastAsia="zh-CN" w:bidi="en-US"/>
        </w:rPr>
        <w:t xml:space="preserve"> A</w:t>
      </w:r>
      <w:r w:rsidR="006A3FE6">
        <w:rPr>
          <w:rFonts w:hint="eastAsia"/>
          <w:lang w:val="en-GB" w:eastAsia="zh-CN" w:bidi="en-US"/>
        </w:rPr>
        <w:t>系列，提供作为</w:t>
      </w:r>
      <w:r w:rsidR="006A3FE6">
        <w:rPr>
          <w:lang w:val="en-GB" w:eastAsia="zh-CN" w:bidi="en-US"/>
        </w:rPr>
        <w:t>1600-2200</w:t>
      </w:r>
      <w:r w:rsidR="00FA3583">
        <w:rPr>
          <w:rFonts w:hint="eastAsia"/>
          <w:lang w:val="en-GB" w:eastAsia="zh-CN" w:bidi="en-US"/>
        </w:rPr>
        <w:t>年</w:t>
      </w:r>
      <w:r w:rsidR="006A3FE6">
        <w:rPr>
          <w:rFonts w:hint="eastAsia"/>
          <w:lang w:val="en-GB" w:eastAsia="zh-CN" w:bidi="en-US"/>
        </w:rPr>
        <w:t>之间</w:t>
      </w:r>
      <w:r w:rsidR="006A3FE6" w:rsidRPr="00E36FB7">
        <w:rPr>
          <w:i/>
          <w:iCs/>
          <w:lang w:val="en-GB" w:eastAsia="zh-CN" w:bidi="en-US"/>
        </w:rPr>
        <w:t>TT</w:t>
      </w:r>
      <w:r w:rsidR="006A3FE6">
        <w:rPr>
          <w:rFonts w:hint="eastAsia"/>
          <w:lang w:val="en-GB" w:eastAsia="zh-CN" w:bidi="en-US"/>
        </w:rPr>
        <w:t>函数的</w:t>
      </w:r>
      <w:r w:rsidR="006A3FE6" w:rsidRPr="00F20F8F">
        <w:rPr>
          <w:i/>
          <w:lang w:val="en-GB" w:eastAsia="zh-CN" w:bidi="en-US"/>
        </w:rPr>
        <w:t>L</w:t>
      </w:r>
      <w:r w:rsidR="006A3FE6" w:rsidRPr="00F20F8F">
        <w:rPr>
          <w:vertAlign w:val="subscript"/>
          <w:lang w:val="en-GB" w:eastAsia="zh-CN" w:bidi="en-US"/>
        </w:rPr>
        <w:t>C</w:t>
      </w:r>
      <w:r w:rsidR="006A3FE6" w:rsidRPr="00F20F8F">
        <w:rPr>
          <w:lang w:val="en-GB" w:eastAsia="zh-CN" w:bidi="en-US"/>
        </w:rPr>
        <w:t xml:space="preserve"> (</w:t>
      </w:r>
      <w:r w:rsidR="006A3FE6" w:rsidRPr="00E36FB7">
        <w:rPr>
          <w:i/>
          <w:iCs/>
          <w:lang w:val="en-GB" w:eastAsia="zh-CN" w:bidi="en-US"/>
        </w:rPr>
        <w:t>TT</w:t>
      </w:r>
      <w:r w:rsidR="006A3FE6" w:rsidRPr="00F20F8F">
        <w:rPr>
          <w:lang w:val="en-GB" w:eastAsia="zh-CN" w:bidi="en-US"/>
        </w:rPr>
        <w:t xml:space="preserve"> </w:t>
      </w:r>
      <w:r w:rsidR="006A3FE6" w:rsidRPr="00F20F8F">
        <w:rPr>
          <w:lang w:val="en-GB" w:bidi="en-US"/>
        </w:rPr>
        <w:sym w:font="Symbol" w:char="F02D"/>
      </w:r>
      <w:r w:rsidR="006A3FE6" w:rsidRPr="00F20F8F">
        <w:rPr>
          <w:lang w:val="en-GB" w:eastAsia="zh-CN" w:bidi="en-US"/>
        </w:rPr>
        <w:t xml:space="preserve"> </w:t>
      </w:r>
      <w:r w:rsidR="006A3FE6" w:rsidRPr="00E36FB7">
        <w:rPr>
          <w:i/>
          <w:iCs/>
          <w:lang w:val="en-GB" w:eastAsia="zh-CN" w:bidi="en-US"/>
        </w:rPr>
        <w:t>TT</w:t>
      </w:r>
      <w:r w:rsidR="006A3FE6" w:rsidRPr="00F20F8F">
        <w:rPr>
          <w:vertAlign w:val="subscript"/>
          <w:lang w:val="en-GB" w:eastAsia="zh-CN" w:bidi="en-US"/>
        </w:rPr>
        <w:t>0</w:t>
      </w:r>
      <w:r w:rsidR="006A3FE6" w:rsidRPr="00F20F8F">
        <w:rPr>
          <w:lang w:val="en-GB" w:eastAsia="zh-CN" w:bidi="en-US"/>
        </w:rPr>
        <w:t xml:space="preserve">) + </w:t>
      </w:r>
      <w:r w:rsidR="006A3FE6" w:rsidRPr="00F20F8F">
        <w:rPr>
          <w:i/>
          <w:lang w:val="en-GB" w:eastAsia="zh-CN" w:bidi="en-US"/>
        </w:rPr>
        <w:t>P</w:t>
      </w:r>
      <w:r w:rsidR="006A3FE6" w:rsidRPr="00F20F8F">
        <w:rPr>
          <w:lang w:val="en-GB" w:eastAsia="zh-CN" w:bidi="en-US"/>
        </w:rPr>
        <w:t>(</w:t>
      </w:r>
      <w:r w:rsidR="006A3FE6" w:rsidRPr="00E36FB7">
        <w:rPr>
          <w:i/>
          <w:iCs/>
          <w:lang w:val="en-GB" w:eastAsia="zh-CN" w:bidi="en-US"/>
        </w:rPr>
        <w:t>TT</w:t>
      </w:r>
      <w:r w:rsidR="006A3FE6" w:rsidRPr="00F20F8F">
        <w:rPr>
          <w:lang w:val="en-GB" w:eastAsia="zh-CN" w:bidi="en-US"/>
        </w:rPr>
        <w:t xml:space="preserve">) </w:t>
      </w:r>
      <w:r w:rsidR="006A3FE6" w:rsidRPr="00F20F8F">
        <w:rPr>
          <w:lang w:val="en-GB" w:bidi="en-US"/>
        </w:rPr>
        <w:sym w:font="Symbol" w:char="F02D"/>
      </w:r>
      <w:r w:rsidR="006A3FE6" w:rsidRPr="00F20F8F">
        <w:rPr>
          <w:lang w:val="en-GB" w:eastAsia="zh-CN" w:bidi="en-US"/>
        </w:rPr>
        <w:t xml:space="preserve"> </w:t>
      </w:r>
      <w:r w:rsidR="006A3FE6" w:rsidRPr="00F20F8F">
        <w:rPr>
          <w:i/>
          <w:lang w:val="en-GB" w:eastAsia="zh-CN" w:bidi="en-US"/>
        </w:rPr>
        <w:t>P</w:t>
      </w:r>
      <w:r w:rsidR="006A3FE6" w:rsidRPr="00F20F8F">
        <w:rPr>
          <w:lang w:val="en-GB" w:eastAsia="zh-CN" w:bidi="en-US"/>
        </w:rPr>
        <w:t>(</w:t>
      </w:r>
      <w:r w:rsidR="006A3FE6" w:rsidRPr="00E36FB7">
        <w:rPr>
          <w:i/>
          <w:iCs/>
          <w:lang w:val="en-GB" w:eastAsia="zh-CN" w:bidi="en-US"/>
        </w:rPr>
        <w:t>TT</w:t>
      </w:r>
      <w:r w:rsidR="006A3FE6" w:rsidRPr="00F20F8F">
        <w:rPr>
          <w:vertAlign w:val="subscript"/>
          <w:lang w:val="en-GB" w:eastAsia="zh-CN" w:bidi="en-US"/>
        </w:rPr>
        <w:t>0</w:t>
      </w:r>
      <w:r w:rsidR="006A3FE6" w:rsidRPr="00F20F8F">
        <w:rPr>
          <w:lang w:val="en-GB" w:eastAsia="zh-CN" w:bidi="en-US"/>
        </w:rPr>
        <w:t>)</w:t>
      </w:r>
      <w:r w:rsidR="00645994">
        <w:rPr>
          <w:rFonts w:hint="eastAsia"/>
          <w:lang w:val="en-GB" w:eastAsia="zh-CN" w:bidi="en-US"/>
        </w:rPr>
        <w:t>数值</w:t>
      </w:r>
      <w:r w:rsidR="006A3FE6">
        <w:rPr>
          <w:rFonts w:hint="eastAsia"/>
          <w:lang w:val="en-GB" w:eastAsia="zh-CN" w:bidi="en-US"/>
        </w:rPr>
        <w:t>（</w:t>
      </w:r>
      <w:r w:rsidR="006A3FE6" w:rsidRPr="00F20F8F">
        <w:rPr>
          <w:lang w:val="en-GB" w:eastAsia="zh-CN" w:bidi="en-US"/>
        </w:rPr>
        <w:t>Harada</w:t>
      </w:r>
      <w:r w:rsidR="006A3FE6">
        <w:rPr>
          <w:rFonts w:hint="eastAsia"/>
          <w:lang w:val="en-GB" w:eastAsia="zh-CN" w:bidi="en-US"/>
        </w:rPr>
        <w:t>和</w:t>
      </w:r>
      <w:r w:rsidR="006A3FE6">
        <w:rPr>
          <w:lang w:val="en-GB" w:eastAsia="zh-CN" w:bidi="en-US"/>
        </w:rPr>
        <w:t>Fukushima</w:t>
      </w:r>
      <w:r w:rsidR="006A3FE6">
        <w:rPr>
          <w:rFonts w:hint="eastAsia"/>
          <w:lang w:val="en-GB" w:eastAsia="zh-CN" w:bidi="en-US"/>
        </w:rPr>
        <w:t>，</w:t>
      </w:r>
      <w:r w:rsidR="006A3FE6" w:rsidRPr="00F20F8F">
        <w:rPr>
          <w:lang w:val="en-GB" w:eastAsia="zh-CN" w:bidi="en-US"/>
        </w:rPr>
        <w:t>2003</w:t>
      </w:r>
      <w:r w:rsidR="006A3FE6">
        <w:rPr>
          <w:rFonts w:hint="eastAsia"/>
          <w:lang w:val="en-GB" w:eastAsia="zh-CN" w:bidi="en-US"/>
        </w:rPr>
        <w:t>年）。</w:t>
      </w:r>
      <w:r w:rsidR="00645994">
        <w:rPr>
          <w:rFonts w:hint="eastAsia"/>
          <w:lang w:val="en-GB" w:eastAsia="zh-CN" w:bidi="en-US"/>
        </w:rPr>
        <w:t>该</w:t>
      </w:r>
      <w:r w:rsidR="00FA3583">
        <w:rPr>
          <w:rFonts w:hint="eastAsia"/>
          <w:lang w:val="en-GB" w:eastAsia="zh-CN" w:bidi="en-US"/>
        </w:rPr>
        <w:t>增加</w:t>
      </w:r>
      <w:r w:rsidR="006A3FE6">
        <w:rPr>
          <w:rFonts w:hint="eastAsia"/>
          <w:lang w:val="en-GB" w:eastAsia="zh-CN" w:bidi="en-US"/>
        </w:rPr>
        <w:t>在</w:t>
      </w:r>
      <w:r w:rsidR="006A3FE6" w:rsidRPr="00F20F8F">
        <w:rPr>
          <w:lang w:val="en-GB" w:eastAsia="zh-CN" w:bidi="en-US"/>
        </w:rPr>
        <w:t>1600-2200</w:t>
      </w:r>
      <w:r w:rsidR="006A3FE6">
        <w:rPr>
          <w:rFonts w:hint="eastAsia"/>
          <w:lang w:val="en-GB" w:eastAsia="zh-CN" w:bidi="en-US"/>
        </w:rPr>
        <w:t>年间与</w:t>
      </w:r>
      <w:r w:rsidR="006A3FE6" w:rsidRPr="00F20F8F">
        <w:rPr>
          <w:lang w:val="en-GB" w:eastAsia="zh-CN" w:bidi="en-US"/>
        </w:rPr>
        <w:t>TE405</w:t>
      </w:r>
      <w:r w:rsidR="006A3FE6">
        <w:rPr>
          <w:rFonts w:hint="eastAsia"/>
          <w:lang w:val="en-GB" w:eastAsia="zh-CN" w:bidi="en-US"/>
        </w:rPr>
        <w:t>相差不到</w:t>
      </w:r>
      <w:r w:rsidR="006A3FE6" w:rsidRPr="00F20F8F">
        <w:rPr>
          <w:lang w:val="en-GB" w:eastAsia="zh-CN" w:bidi="en-US"/>
        </w:rPr>
        <w:t>3 ns</w:t>
      </w:r>
      <w:r w:rsidR="006A3FE6">
        <w:rPr>
          <w:rFonts w:hint="eastAsia"/>
          <w:lang w:val="en-GB" w:eastAsia="zh-CN" w:bidi="en-US"/>
        </w:rPr>
        <w:t>，均方根误差为</w:t>
      </w:r>
      <w:r w:rsidR="006A3FE6" w:rsidRPr="00F20F8F">
        <w:rPr>
          <w:lang w:val="en-GB" w:eastAsia="zh-CN" w:bidi="en-US"/>
        </w:rPr>
        <w:t>± 0.5 ns</w:t>
      </w:r>
      <w:r w:rsidR="006A3FE6">
        <w:rPr>
          <w:rFonts w:hint="eastAsia"/>
          <w:lang w:val="en-GB" w:eastAsia="zh-CN" w:bidi="en-US"/>
        </w:rPr>
        <w:t>。</w:t>
      </w:r>
    </w:p>
    <w:p w:rsidR="00A14BA1" w:rsidRPr="00F20F8F" w:rsidRDefault="00FA3583" w:rsidP="00FC617C">
      <w:pPr>
        <w:ind w:firstLineChars="200" w:firstLine="480"/>
        <w:rPr>
          <w:lang w:val="en-GB" w:eastAsia="zh-CN"/>
        </w:rPr>
      </w:pPr>
      <w:r w:rsidRPr="00E36FB7">
        <w:rPr>
          <w:i/>
          <w:iCs/>
          <w:lang w:val="en-GB" w:eastAsia="zh-CN"/>
        </w:rPr>
        <w:t>TC</w:t>
      </w:r>
      <w:r w:rsidR="00081150">
        <w:rPr>
          <w:rFonts w:hint="eastAsia"/>
          <w:i/>
          <w:iCs/>
          <w:lang w:val="en-GB" w:eastAsia="zh-CN"/>
        </w:rPr>
        <w:t>B</w:t>
      </w:r>
      <w:r>
        <w:rPr>
          <w:rFonts w:hint="eastAsia"/>
          <w:lang w:val="en-GB" w:eastAsia="zh-CN"/>
        </w:rPr>
        <w:t>与</w:t>
      </w:r>
      <w:r w:rsidRPr="00E36FB7">
        <w:rPr>
          <w:i/>
          <w:iCs/>
          <w:lang w:val="en-GB" w:eastAsia="zh-CN"/>
        </w:rPr>
        <w:t>TT</w:t>
      </w:r>
      <w:r>
        <w:rPr>
          <w:rFonts w:hint="eastAsia"/>
          <w:lang w:val="en-GB" w:eastAsia="zh-CN"/>
        </w:rPr>
        <w:t>之间的差为：</w:t>
      </w:r>
    </w:p>
    <w:p w:rsidR="00173E25" w:rsidRPr="00F20F8F" w:rsidRDefault="00173E25" w:rsidP="00173E25">
      <w:pPr>
        <w:pStyle w:val="Blanc"/>
        <w:rPr>
          <w:lang w:eastAsia="zh-CN"/>
        </w:rPr>
      </w:pPr>
    </w:p>
    <w:p w:rsidR="00173E25" w:rsidRPr="00F20F8F" w:rsidRDefault="00173E25" w:rsidP="00173E25">
      <w:pPr>
        <w:pStyle w:val="Equation"/>
        <w:rPr>
          <w:lang w:val="en-GB"/>
        </w:rPr>
      </w:pPr>
      <w:r w:rsidRPr="00F20F8F">
        <w:rPr>
          <w:lang w:val="en-GB" w:eastAsia="zh-CN"/>
        </w:rPr>
        <w:tab/>
      </w:r>
      <w:r w:rsidRPr="00F20F8F">
        <w:rPr>
          <w:lang w:val="en-GB" w:eastAsia="zh-CN"/>
        </w:rPr>
        <w:tab/>
      </w:r>
      <w:r w:rsidRPr="00C42CA8">
        <w:rPr>
          <w:position w:val="-28"/>
          <w:lang w:val="en-GB"/>
        </w:rPr>
        <w:object w:dxaOrig="7160" w:dyaOrig="680">
          <v:shape id="_x0000_i1037" type="#_x0000_t75" style="width:357.75pt;height:33.75pt" o:ole="">
            <v:imagedata r:id="rId39" o:title=""/>
          </v:shape>
          <o:OLEObject Type="Embed" ProgID="Equation.3" ShapeID="_x0000_i1037" DrawAspect="Content" ObjectID="_1427179356" r:id="rId40"/>
        </w:object>
      </w:r>
      <w:r w:rsidRPr="00F20F8F">
        <w:rPr>
          <w:lang w:val="en-GB"/>
        </w:rPr>
        <w:tab/>
        <w:t>(11)</w:t>
      </w:r>
    </w:p>
    <w:p w:rsidR="00173E25" w:rsidRPr="00F20F8F" w:rsidRDefault="00173E25" w:rsidP="00173E25">
      <w:pPr>
        <w:pStyle w:val="Blanc"/>
      </w:pPr>
    </w:p>
    <w:p w:rsidR="00A14BA1" w:rsidRPr="00F20F8F" w:rsidRDefault="00174B8D" w:rsidP="00FC617C">
      <w:pPr>
        <w:ind w:firstLineChars="200" w:firstLine="480"/>
        <w:rPr>
          <w:lang w:val="en-GB"/>
        </w:rPr>
      </w:pPr>
      <w:r>
        <w:rPr>
          <w:rFonts w:hint="eastAsia"/>
          <w:lang w:val="en-GB" w:eastAsia="zh-CN"/>
        </w:rPr>
        <w:t>由</w:t>
      </w:r>
      <w:smartTag w:uri="urn:schemas-microsoft-com:office:smarttags" w:element="stockticker">
        <w:r w:rsidR="00A14BA1" w:rsidRPr="00E36FB7">
          <w:rPr>
            <w:i/>
            <w:iCs/>
            <w:lang w:val="en-GB"/>
          </w:rPr>
          <w:t>TCB</w:t>
        </w:r>
        <w:r w:rsidRPr="00174B8D">
          <w:rPr>
            <w:rFonts w:hint="eastAsia"/>
            <w:lang w:val="en-GB" w:eastAsia="zh-CN"/>
          </w:rPr>
          <w:t>向</w:t>
        </w:r>
      </w:smartTag>
      <w:r w:rsidR="00A14BA1" w:rsidRPr="00E36FB7">
        <w:rPr>
          <w:i/>
          <w:iCs/>
          <w:lang w:val="en-GB"/>
        </w:rPr>
        <w:t>TCG</w:t>
      </w:r>
      <w:r>
        <w:rPr>
          <w:rFonts w:hint="eastAsia"/>
          <w:lang w:val="en-GB" w:eastAsia="zh-CN"/>
        </w:rPr>
        <w:t>的转换包括</w:t>
      </w:r>
      <w:r w:rsidRPr="00F20F8F">
        <w:rPr>
          <w:lang w:val="en-GB"/>
        </w:rPr>
        <w:sym w:font="Symbol" w:char="F0E1"/>
      </w:r>
      <w:r w:rsidRPr="00F20F8F">
        <w:rPr>
          <w:i/>
          <w:lang w:val="en-GB"/>
        </w:rPr>
        <w:t>d</w:t>
      </w:r>
      <w:r w:rsidRPr="00E36FB7">
        <w:rPr>
          <w:i/>
          <w:iCs/>
          <w:lang w:val="en-GB"/>
        </w:rPr>
        <w:t>TCG</w:t>
      </w:r>
      <w:r w:rsidRPr="00F20F8F">
        <w:rPr>
          <w:lang w:val="en-GB"/>
        </w:rPr>
        <w:t>/</w:t>
      </w:r>
      <w:r w:rsidRPr="00F20F8F">
        <w:rPr>
          <w:i/>
          <w:lang w:val="en-GB"/>
        </w:rPr>
        <w:t>d</w:t>
      </w:r>
      <w:r w:rsidRPr="00E36FB7">
        <w:rPr>
          <w:i/>
          <w:iCs/>
          <w:lang w:val="en-GB"/>
        </w:rPr>
        <w:t>TCB</w:t>
      </w:r>
      <w:r w:rsidRPr="00F20F8F">
        <w:rPr>
          <w:lang w:val="en-GB"/>
        </w:rPr>
        <w:sym w:font="Symbol" w:char="F0F1"/>
      </w:r>
      <w:r w:rsidRPr="00F20F8F">
        <w:rPr>
          <w:lang w:val="en-GB"/>
        </w:rPr>
        <w:t xml:space="preserve"> </w:t>
      </w:r>
      <w:r w:rsidRPr="00F20F8F">
        <w:rPr>
          <w:lang w:val="en-GB"/>
        </w:rPr>
        <w:sym w:font="Symbol" w:char="F0BA"/>
      </w:r>
      <w:r w:rsidRPr="00F20F8F">
        <w:rPr>
          <w:lang w:val="en-GB"/>
        </w:rPr>
        <w:t xml:space="preserve"> 1 </w:t>
      </w:r>
      <w:r w:rsidRPr="00F20F8F">
        <w:rPr>
          <w:lang w:val="en-GB"/>
        </w:rPr>
        <w:sym w:font="Symbol" w:char="F02D"/>
      </w:r>
      <w:r w:rsidRPr="00F20F8F">
        <w:rPr>
          <w:lang w:val="en-GB"/>
        </w:rPr>
        <w:t> </w:t>
      </w:r>
      <w:r w:rsidRPr="00F20F8F">
        <w:rPr>
          <w:i/>
          <w:lang w:val="en-GB"/>
        </w:rPr>
        <w:t>L</w:t>
      </w:r>
      <w:r w:rsidRPr="00F20F8F">
        <w:rPr>
          <w:i/>
          <w:vertAlign w:val="subscript"/>
          <w:lang w:val="en-GB"/>
        </w:rPr>
        <w:t>C</w:t>
      </w:r>
      <w:r>
        <w:rPr>
          <w:rFonts w:hint="eastAsia"/>
          <w:lang w:val="en-GB" w:eastAsia="zh-CN"/>
        </w:rPr>
        <w:t>速率</w:t>
      </w:r>
      <w:r w:rsidR="00645994">
        <w:rPr>
          <w:rFonts w:hint="eastAsia"/>
          <w:lang w:val="en-GB" w:eastAsia="zh-CN"/>
        </w:rPr>
        <w:t>和周期项</w:t>
      </w:r>
      <w:r>
        <w:rPr>
          <w:rFonts w:hint="eastAsia"/>
          <w:lang w:val="en-GB" w:eastAsia="zh-CN"/>
        </w:rPr>
        <w:t>的平均偏差</w:t>
      </w:r>
      <w:r w:rsidR="00155A67">
        <w:rPr>
          <w:rFonts w:hint="eastAsia"/>
          <w:lang w:val="en-GB" w:eastAsia="zh-CN"/>
        </w:rPr>
        <w:t>。</w:t>
      </w:r>
      <w:r w:rsidR="00155A67" w:rsidRPr="00E36FB7">
        <w:rPr>
          <w:i/>
          <w:iCs/>
          <w:lang w:val="en-GB" w:eastAsia="zh-CN"/>
        </w:rPr>
        <w:t>TCG</w:t>
      </w:r>
      <w:r w:rsidR="00155A67">
        <w:rPr>
          <w:rFonts w:hint="eastAsia"/>
          <w:lang w:val="en-GB" w:eastAsia="zh-CN"/>
        </w:rPr>
        <w:t>向</w:t>
      </w:r>
      <w:r w:rsidR="00155A67" w:rsidRPr="00E36FB7">
        <w:rPr>
          <w:i/>
          <w:iCs/>
          <w:lang w:val="en-GB" w:eastAsia="zh-CN"/>
        </w:rPr>
        <w:t>TT</w:t>
      </w:r>
      <w:r w:rsidR="00155A67">
        <w:rPr>
          <w:rFonts w:hint="eastAsia"/>
          <w:lang w:val="en-GB" w:eastAsia="zh-CN"/>
        </w:rPr>
        <w:t>的转换是</w:t>
      </w:r>
      <w:r w:rsidR="00155A67" w:rsidRPr="00F20F8F">
        <w:rPr>
          <w:i/>
          <w:lang w:val="en-GB" w:eastAsia="zh-CN"/>
        </w:rPr>
        <w:t>d</w:t>
      </w:r>
      <w:r w:rsidR="00155A67" w:rsidRPr="00E36FB7">
        <w:rPr>
          <w:i/>
          <w:iCs/>
          <w:lang w:val="en-GB" w:eastAsia="zh-CN"/>
        </w:rPr>
        <w:t>TT</w:t>
      </w:r>
      <w:r w:rsidR="00155A67" w:rsidRPr="00F20F8F">
        <w:rPr>
          <w:lang w:val="en-GB" w:eastAsia="zh-CN"/>
        </w:rPr>
        <w:t>/</w:t>
      </w:r>
      <w:r w:rsidR="00155A67" w:rsidRPr="00F20F8F">
        <w:rPr>
          <w:i/>
          <w:lang w:val="en-GB" w:eastAsia="zh-CN"/>
        </w:rPr>
        <w:t>d</w:t>
      </w:r>
      <w:r w:rsidR="00155A67" w:rsidRPr="00E36FB7">
        <w:rPr>
          <w:i/>
          <w:iCs/>
          <w:lang w:val="en-GB" w:eastAsia="zh-CN"/>
        </w:rPr>
        <w:t>TCG</w:t>
      </w:r>
      <w:r w:rsidR="00155A67" w:rsidRPr="00F20F8F">
        <w:rPr>
          <w:lang w:val="en-GB" w:eastAsia="zh-CN"/>
        </w:rPr>
        <w:t> </w:t>
      </w:r>
      <w:r w:rsidR="00155A67" w:rsidRPr="00F20F8F">
        <w:rPr>
          <w:lang w:val="en-GB"/>
        </w:rPr>
        <w:sym w:font="Symbol" w:char="F0BA"/>
      </w:r>
      <w:r w:rsidR="00155A67" w:rsidRPr="00F20F8F">
        <w:rPr>
          <w:lang w:val="en-GB" w:eastAsia="zh-CN"/>
        </w:rPr>
        <w:t> 1 </w:t>
      </w:r>
      <w:r w:rsidR="00155A67" w:rsidRPr="00F20F8F">
        <w:rPr>
          <w:lang w:val="en-GB"/>
        </w:rPr>
        <w:sym w:font="Symbol" w:char="F02D"/>
      </w:r>
      <w:r w:rsidR="00155A67" w:rsidRPr="00F20F8F">
        <w:rPr>
          <w:lang w:val="en-GB" w:eastAsia="zh-CN"/>
        </w:rPr>
        <w:t> </w:t>
      </w:r>
      <w:r w:rsidR="00155A67" w:rsidRPr="00F20F8F">
        <w:rPr>
          <w:i/>
          <w:lang w:val="en-GB" w:eastAsia="zh-CN"/>
        </w:rPr>
        <w:t>L</w:t>
      </w:r>
      <w:r w:rsidR="00155A67" w:rsidRPr="00F20F8F">
        <w:rPr>
          <w:i/>
          <w:vertAlign w:val="subscript"/>
          <w:lang w:val="en-GB" w:eastAsia="zh-CN"/>
        </w:rPr>
        <w:t>G</w:t>
      </w:r>
      <w:r w:rsidR="00155A67">
        <w:rPr>
          <w:rFonts w:hint="eastAsia"/>
          <w:lang w:val="en-GB" w:eastAsia="zh-CN"/>
        </w:rPr>
        <w:t>速率的精确抵消，因此，</w:t>
      </w:r>
      <w:smartTag w:uri="urn:schemas-microsoft-com:office:smarttags" w:element="stockticker">
        <w:r w:rsidR="00155A67" w:rsidRPr="00E36FB7">
          <w:rPr>
            <w:i/>
            <w:iCs/>
            <w:lang w:val="en-GB" w:eastAsia="zh-CN"/>
          </w:rPr>
          <w:t>TCB</w:t>
        </w:r>
      </w:smartTag>
      <w:r w:rsidR="00155A67">
        <w:rPr>
          <w:rFonts w:hint="eastAsia"/>
          <w:lang w:val="en-GB" w:eastAsia="zh-CN"/>
        </w:rPr>
        <w:t>向</w:t>
      </w:r>
      <w:r w:rsidR="00155A67" w:rsidRPr="00E36FB7">
        <w:rPr>
          <w:i/>
          <w:iCs/>
          <w:lang w:val="en-GB" w:eastAsia="zh-CN"/>
        </w:rPr>
        <w:t>TT</w:t>
      </w:r>
      <w:r w:rsidR="00155A67">
        <w:rPr>
          <w:rFonts w:hint="eastAsia"/>
          <w:lang w:val="en-GB" w:eastAsia="zh-CN"/>
        </w:rPr>
        <w:t>的转换具有速率平均抵消。</w:t>
      </w:r>
    </w:p>
    <w:p w:rsidR="00A14BA1" w:rsidRPr="00F20F8F" w:rsidRDefault="00A14BA1" w:rsidP="00FC617C">
      <w:pPr>
        <w:pStyle w:val="Blanc"/>
      </w:pPr>
    </w:p>
    <w:p w:rsidR="00A14BA1" w:rsidRPr="00F20F8F" w:rsidRDefault="00A14BA1" w:rsidP="00FC617C">
      <w:pPr>
        <w:pStyle w:val="Equation"/>
        <w:rPr>
          <w:lang w:val="en-GB"/>
        </w:rPr>
      </w:pPr>
      <w:r w:rsidRPr="00F20F8F">
        <w:rPr>
          <w:lang w:val="en-GB"/>
        </w:rPr>
        <w:tab/>
      </w:r>
      <w:r w:rsidRPr="00F20F8F">
        <w:rPr>
          <w:lang w:val="en-GB"/>
        </w:rPr>
        <w:tab/>
      </w:r>
      <w:r w:rsidRPr="00F20F8F">
        <w:rPr>
          <w:lang w:val="en-GB"/>
        </w:rPr>
        <w:sym w:font="Symbol" w:char="F0E1"/>
      </w:r>
      <w:r w:rsidRPr="00F20F8F">
        <w:rPr>
          <w:i/>
          <w:lang w:val="en-GB"/>
        </w:rPr>
        <w:t>d</w:t>
      </w:r>
      <w:r w:rsidRPr="00E36FB7">
        <w:rPr>
          <w:i/>
          <w:iCs/>
          <w:lang w:val="en-GB"/>
        </w:rPr>
        <w:t>TT</w:t>
      </w:r>
      <w:r w:rsidRPr="00F20F8F">
        <w:rPr>
          <w:lang w:val="en-GB"/>
        </w:rPr>
        <w:t>/</w:t>
      </w:r>
      <w:r w:rsidRPr="00F20F8F">
        <w:rPr>
          <w:i/>
          <w:lang w:val="en-GB"/>
        </w:rPr>
        <w:t>d</w:t>
      </w:r>
      <w:r w:rsidRPr="00E36FB7">
        <w:rPr>
          <w:i/>
          <w:iCs/>
          <w:lang w:val="en-GB"/>
        </w:rPr>
        <w:t>TCB</w:t>
      </w:r>
      <w:r w:rsidRPr="00F20F8F">
        <w:rPr>
          <w:lang w:val="en-GB"/>
        </w:rPr>
        <w:sym w:font="Symbol" w:char="F0F1"/>
      </w:r>
      <w:r w:rsidRPr="00F20F8F">
        <w:rPr>
          <w:lang w:val="en-GB"/>
        </w:rPr>
        <w:t xml:space="preserve"> = (</w:t>
      </w:r>
      <w:r w:rsidRPr="00F20F8F">
        <w:rPr>
          <w:i/>
          <w:lang w:val="en-GB"/>
        </w:rPr>
        <w:t>d</w:t>
      </w:r>
      <w:r w:rsidRPr="00E36FB7">
        <w:rPr>
          <w:i/>
          <w:iCs/>
          <w:lang w:val="en-GB"/>
        </w:rPr>
        <w:t>TT</w:t>
      </w:r>
      <w:r w:rsidRPr="00F20F8F">
        <w:rPr>
          <w:lang w:val="en-GB"/>
        </w:rPr>
        <w:t>/</w:t>
      </w:r>
      <w:r w:rsidRPr="00F20F8F">
        <w:rPr>
          <w:i/>
          <w:lang w:val="en-GB"/>
        </w:rPr>
        <w:t>d</w:t>
      </w:r>
      <w:r w:rsidRPr="00E36FB7">
        <w:rPr>
          <w:i/>
          <w:iCs/>
          <w:lang w:val="en-GB"/>
        </w:rPr>
        <w:t>TCG</w:t>
      </w:r>
      <w:r w:rsidRPr="00F20F8F">
        <w:rPr>
          <w:lang w:val="en-GB"/>
        </w:rPr>
        <w:t>)</w:t>
      </w:r>
      <w:r w:rsidRPr="00F20F8F">
        <w:rPr>
          <w:lang w:val="en-GB"/>
        </w:rPr>
        <w:sym w:font="Symbol" w:char="F0E1"/>
      </w:r>
      <w:r w:rsidRPr="00F20F8F">
        <w:rPr>
          <w:i/>
          <w:lang w:val="en-GB"/>
        </w:rPr>
        <w:t>d</w:t>
      </w:r>
      <w:r w:rsidRPr="00E36FB7">
        <w:rPr>
          <w:i/>
          <w:iCs/>
          <w:lang w:val="en-GB"/>
        </w:rPr>
        <w:t>TCG</w:t>
      </w:r>
      <w:r w:rsidRPr="00F20F8F">
        <w:rPr>
          <w:lang w:val="en-GB"/>
        </w:rPr>
        <w:t>/</w:t>
      </w:r>
      <w:r w:rsidRPr="00F20F8F">
        <w:rPr>
          <w:i/>
          <w:lang w:val="en-GB"/>
        </w:rPr>
        <w:t>d</w:t>
      </w:r>
      <w:r w:rsidRPr="00E36FB7">
        <w:rPr>
          <w:i/>
          <w:iCs/>
          <w:lang w:val="en-GB"/>
        </w:rPr>
        <w:t>TCB</w:t>
      </w:r>
      <w:r w:rsidRPr="00F20F8F">
        <w:rPr>
          <w:lang w:val="en-GB"/>
        </w:rPr>
        <w:sym w:font="Symbol" w:char="F0F1"/>
      </w:r>
      <w:r w:rsidRPr="00F20F8F">
        <w:rPr>
          <w:lang w:val="en-GB"/>
        </w:rPr>
        <w:t xml:space="preserve"> = (1 – </w:t>
      </w:r>
      <w:r w:rsidRPr="00F20F8F">
        <w:rPr>
          <w:i/>
          <w:lang w:val="en-GB"/>
        </w:rPr>
        <w:t>L</w:t>
      </w:r>
      <w:r w:rsidRPr="00F20F8F">
        <w:rPr>
          <w:i/>
          <w:vertAlign w:val="subscript"/>
          <w:lang w:val="en-GB"/>
        </w:rPr>
        <w:t>G</w:t>
      </w:r>
      <w:r w:rsidRPr="00F20F8F">
        <w:rPr>
          <w:lang w:val="en-GB"/>
        </w:rPr>
        <w:t xml:space="preserve">)(1 – </w:t>
      </w:r>
      <w:r w:rsidRPr="00F20F8F">
        <w:rPr>
          <w:i/>
          <w:lang w:val="en-GB"/>
        </w:rPr>
        <w:t>L</w:t>
      </w:r>
      <w:r w:rsidRPr="00F20F8F">
        <w:rPr>
          <w:i/>
          <w:vertAlign w:val="subscript"/>
          <w:lang w:val="en-GB"/>
        </w:rPr>
        <w:t>C</w:t>
      </w:r>
      <w:r w:rsidRPr="00F20F8F">
        <w:rPr>
          <w:lang w:val="en-GB"/>
        </w:rPr>
        <w:t>)</w:t>
      </w:r>
      <w:r w:rsidRPr="00F20F8F">
        <w:rPr>
          <w:lang w:val="en-GB"/>
        </w:rPr>
        <w:tab/>
        <w:t>(12)</w:t>
      </w:r>
    </w:p>
    <w:p w:rsidR="00A14BA1" w:rsidRPr="00F20F8F" w:rsidRDefault="00A14BA1" w:rsidP="00FC617C">
      <w:pPr>
        <w:pStyle w:val="Blanc"/>
      </w:pPr>
    </w:p>
    <w:p w:rsidR="00A14BA1" w:rsidRPr="00F20F8F" w:rsidRDefault="00E76C45" w:rsidP="00FC617C">
      <w:pPr>
        <w:ind w:firstLineChars="200" w:firstLine="480"/>
        <w:rPr>
          <w:lang w:val="en-GB" w:eastAsia="zh-CN"/>
        </w:rPr>
      </w:pPr>
      <w:r>
        <w:rPr>
          <w:rFonts w:hint="eastAsia"/>
          <w:lang w:val="en-GB" w:eastAsia="zh-CN"/>
        </w:rPr>
        <w:t>由于</w:t>
      </w:r>
      <w:r w:rsidRPr="00F20F8F">
        <w:rPr>
          <w:i/>
          <w:lang w:val="en-GB"/>
        </w:rPr>
        <w:t>L</w:t>
      </w:r>
      <w:r w:rsidRPr="00F20F8F">
        <w:rPr>
          <w:i/>
          <w:vertAlign w:val="subscript"/>
          <w:lang w:val="en-GB"/>
        </w:rPr>
        <w:t>B</w:t>
      </w:r>
      <w:r>
        <w:rPr>
          <w:rFonts w:hint="eastAsia"/>
          <w:lang w:val="en-GB" w:eastAsia="zh-CN"/>
        </w:rPr>
        <w:t>定义为</w:t>
      </w:r>
      <w:r w:rsidR="00A14BA1" w:rsidRPr="00F20F8F">
        <w:rPr>
          <w:lang w:val="en-GB"/>
        </w:rPr>
        <w:t xml:space="preserve">(1 – </w:t>
      </w:r>
      <w:r w:rsidR="00A14BA1" w:rsidRPr="00F20F8F">
        <w:rPr>
          <w:i/>
          <w:lang w:val="en-GB"/>
        </w:rPr>
        <w:t>L</w:t>
      </w:r>
      <w:r w:rsidR="00A14BA1" w:rsidRPr="00F20F8F">
        <w:rPr>
          <w:i/>
          <w:vertAlign w:val="subscript"/>
          <w:lang w:val="en-GB"/>
        </w:rPr>
        <w:t>G</w:t>
      </w:r>
      <w:r w:rsidR="00A14BA1" w:rsidRPr="00F20F8F">
        <w:rPr>
          <w:lang w:val="en-GB"/>
        </w:rPr>
        <w:t xml:space="preserve">)(1 – </w:t>
      </w:r>
      <w:r w:rsidR="00A14BA1" w:rsidRPr="00F20F8F">
        <w:rPr>
          <w:i/>
          <w:lang w:val="en-GB"/>
        </w:rPr>
        <w:t>L</w:t>
      </w:r>
      <w:r w:rsidR="00A14BA1" w:rsidRPr="00F20F8F">
        <w:rPr>
          <w:i/>
          <w:vertAlign w:val="subscript"/>
          <w:lang w:val="en-GB"/>
        </w:rPr>
        <w:t>C</w:t>
      </w:r>
      <w:r w:rsidR="00A14BA1" w:rsidRPr="00F20F8F">
        <w:rPr>
          <w:lang w:val="en-GB"/>
        </w:rPr>
        <w:t xml:space="preserve">) </w:t>
      </w:r>
      <w:r w:rsidR="00A14BA1" w:rsidRPr="00F20F8F">
        <w:rPr>
          <w:lang w:val="en-GB"/>
        </w:rPr>
        <w:sym w:font="Symbol" w:char="F0BB"/>
      </w:r>
      <w:r w:rsidR="00A14BA1" w:rsidRPr="00F20F8F">
        <w:rPr>
          <w:lang w:val="en-GB"/>
        </w:rPr>
        <w:t xml:space="preserve"> (1 – </w:t>
      </w:r>
      <w:r w:rsidR="00A14BA1" w:rsidRPr="00F20F8F">
        <w:rPr>
          <w:i/>
          <w:lang w:val="en-GB"/>
        </w:rPr>
        <w:t>L</w:t>
      </w:r>
      <w:r w:rsidR="00A14BA1" w:rsidRPr="00F20F8F">
        <w:rPr>
          <w:i/>
          <w:vertAlign w:val="subscript"/>
          <w:lang w:val="en-GB"/>
        </w:rPr>
        <w:t>B</w:t>
      </w:r>
      <w:r>
        <w:rPr>
          <w:lang w:val="en-GB"/>
        </w:rPr>
        <w:t>)</w:t>
      </w:r>
      <w:r>
        <w:rPr>
          <w:rFonts w:hint="eastAsia"/>
          <w:lang w:val="en-GB" w:eastAsia="zh-CN"/>
        </w:rPr>
        <w:t>，因此等式</w:t>
      </w:r>
      <w:r w:rsidR="00A14BA1" w:rsidRPr="00F20F8F">
        <w:rPr>
          <w:lang w:val="en-GB" w:bidi="en-US"/>
        </w:rPr>
        <w:t>(12)</w:t>
      </w:r>
      <w:r>
        <w:rPr>
          <w:rFonts w:hint="eastAsia"/>
          <w:lang w:val="en-GB" w:eastAsia="zh-CN" w:bidi="en-US"/>
        </w:rPr>
        <w:t>可表示为</w:t>
      </w:r>
      <w:r w:rsidRPr="00F20F8F">
        <w:rPr>
          <w:lang w:val="en-GB"/>
        </w:rPr>
        <w:t>10</w:t>
      </w:r>
      <w:r w:rsidRPr="00F20F8F">
        <w:rPr>
          <w:vertAlign w:val="superscript"/>
          <w:lang w:val="en-GB"/>
        </w:rPr>
        <w:t>18</w:t>
      </w:r>
      <w:r>
        <w:rPr>
          <w:rFonts w:hint="eastAsia"/>
          <w:lang w:val="en-GB" w:eastAsia="zh-CN" w:bidi="en-US"/>
        </w:rPr>
        <w:t>中若干部分的</w:t>
      </w:r>
      <w:r w:rsidRPr="00F20F8F">
        <w:rPr>
          <w:lang w:val="en-GB"/>
        </w:rPr>
        <w:sym w:font="Symbol" w:char="F0E1"/>
      </w:r>
      <w:r w:rsidRPr="00F20F8F">
        <w:rPr>
          <w:i/>
          <w:lang w:val="en-GB"/>
        </w:rPr>
        <w:t>d</w:t>
      </w:r>
      <w:r w:rsidRPr="00C516B8">
        <w:rPr>
          <w:i/>
          <w:iCs/>
          <w:lang w:val="en-GB"/>
        </w:rPr>
        <w:t>TT</w:t>
      </w:r>
      <w:r w:rsidRPr="00F20F8F">
        <w:rPr>
          <w:lang w:val="en-GB"/>
        </w:rPr>
        <w:t>/</w:t>
      </w:r>
      <w:r w:rsidRPr="00F20F8F">
        <w:rPr>
          <w:i/>
          <w:lang w:val="en-GB"/>
        </w:rPr>
        <w:t>d</w:t>
      </w:r>
      <w:r w:rsidRPr="00C516B8">
        <w:rPr>
          <w:i/>
          <w:iCs/>
          <w:lang w:val="en-GB"/>
        </w:rPr>
        <w:t>TCB</w:t>
      </w:r>
      <w:r w:rsidRPr="00F20F8F">
        <w:rPr>
          <w:lang w:val="en-GB"/>
        </w:rPr>
        <w:sym w:font="Symbol" w:char="F0F1"/>
      </w:r>
      <w:r w:rsidRPr="00F20F8F">
        <w:rPr>
          <w:lang w:val="en-GB"/>
        </w:rPr>
        <w:t xml:space="preserve"> = (1 – </w:t>
      </w:r>
      <w:r w:rsidRPr="00F20F8F">
        <w:rPr>
          <w:i/>
          <w:lang w:val="en-GB"/>
        </w:rPr>
        <w:t>L</w:t>
      </w:r>
      <w:r w:rsidRPr="00F20F8F">
        <w:rPr>
          <w:i/>
          <w:vertAlign w:val="subscript"/>
          <w:lang w:val="en-GB"/>
        </w:rPr>
        <w:t>B</w:t>
      </w:r>
      <w:r w:rsidRPr="00F20F8F">
        <w:rPr>
          <w:lang w:val="en-GB"/>
        </w:rPr>
        <w:t>)</w:t>
      </w:r>
      <w:r>
        <w:rPr>
          <w:rFonts w:hint="eastAsia"/>
          <w:lang w:val="en-GB" w:eastAsia="zh-CN" w:bidi="en-US"/>
        </w:rPr>
        <w:t>。</w:t>
      </w:r>
    </w:p>
    <w:p w:rsidR="00A14BA1" w:rsidRPr="00F20F8F" w:rsidRDefault="00EF327D" w:rsidP="00FC617C">
      <w:pPr>
        <w:ind w:firstLineChars="200" w:firstLine="480"/>
        <w:rPr>
          <w:lang w:val="en-GB" w:eastAsia="zh-CN"/>
        </w:rPr>
      </w:pPr>
      <w:r>
        <w:rPr>
          <w:rFonts w:hint="eastAsia"/>
          <w:szCs w:val="22"/>
          <w:lang w:val="en-GB" w:eastAsia="zh-CN"/>
        </w:rPr>
        <w:t>与</w:t>
      </w:r>
      <w:r w:rsidR="00A14BA1" w:rsidRPr="00F20F8F">
        <w:rPr>
          <w:szCs w:val="22"/>
          <w:lang w:val="en-GB" w:eastAsia="zh-CN"/>
        </w:rPr>
        <w:t>TT</w:t>
      </w:r>
      <w:r>
        <w:rPr>
          <w:rFonts w:hint="eastAsia"/>
          <w:szCs w:val="22"/>
          <w:lang w:val="en-GB" w:eastAsia="zh-CN"/>
        </w:rPr>
        <w:t>类似，</w:t>
      </w:r>
      <w:r w:rsidR="00761098">
        <w:rPr>
          <w:rFonts w:hint="eastAsia"/>
          <w:szCs w:val="22"/>
          <w:lang w:val="en-GB" w:eastAsia="zh-CN"/>
        </w:rPr>
        <w:t>引力中</w:t>
      </w:r>
      <w:r>
        <w:rPr>
          <w:rFonts w:hint="eastAsia"/>
          <w:szCs w:val="22"/>
          <w:lang w:val="en-GB" w:eastAsia="zh-CN"/>
        </w:rPr>
        <w:t>心动态时（</w:t>
      </w:r>
      <w:r>
        <w:rPr>
          <w:rFonts w:hint="eastAsia"/>
          <w:szCs w:val="22"/>
          <w:lang w:val="en-GB" w:eastAsia="zh-CN"/>
        </w:rPr>
        <w:t>TDB</w:t>
      </w:r>
      <w:r>
        <w:rPr>
          <w:rFonts w:hint="eastAsia"/>
          <w:szCs w:val="22"/>
          <w:lang w:val="en-GB" w:eastAsia="zh-CN"/>
        </w:rPr>
        <w:t>）是</w:t>
      </w:r>
      <w:r w:rsidR="00761098">
        <w:rPr>
          <w:rFonts w:hint="eastAsia"/>
          <w:szCs w:val="22"/>
          <w:lang w:val="en-GB" w:eastAsia="zh-CN"/>
        </w:rPr>
        <w:t>引力中心</w:t>
      </w:r>
      <w:r>
        <w:rPr>
          <w:rFonts w:hint="eastAsia"/>
          <w:szCs w:val="22"/>
          <w:lang w:val="en-GB" w:eastAsia="zh-CN"/>
        </w:rPr>
        <w:t>体系中的另一个</w:t>
      </w:r>
      <w:r w:rsidR="00E349AF">
        <w:rPr>
          <w:rFonts w:hint="eastAsia"/>
          <w:szCs w:val="22"/>
          <w:lang w:val="en-GB" w:eastAsia="zh-CN"/>
        </w:rPr>
        <w:t>坐标时</w:t>
      </w:r>
      <w:r>
        <w:rPr>
          <w:rFonts w:hint="eastAsia"/>
          <w:szCs w:val="22"/>
          <w:lang w:val="en-GB" w:eastAsia="zh-CN"/>
        </w:rPr>
        <w:t>，进行重新标度，以使其与</w:t>
      </w:r>
      <w:r w:rsidRPr="00C516B8">
        <w:rPr>
          <w:i/>
          <w:iCs/>
          <w:lang w:val="en-GB" w:eastAsia="zh-CN"/>
        </w:rPr>
        <w:t>TT</w:t>
      </w:r>
      <w:r>
        <w:rPr>
          <w:rFonts w:hint="eastAsia"/>
          <w:szCs w:val="22"/>
          <w:lang w:val="en-GB" w:eastAsia="zh-CN"/>
        </w:rPr>
        <w:t>具有大约相同的速率。</w:t>
      </w:r>
      <w:r w:rsidRPr="00C516B8">
        <w:rPr>
          <w:i/>
          <w:iCs/>
          <w:lang w:val="en-GB" w:eastAsia="zh-CN"/>
        </w:rPr>
        <w:t>TCB</w:t>
      </w:r>
      <w:r>
        <w:rPr>
          <w:rFonts w:hint="eastAsia"/>
          <w:lang w:val="en-GB" w:eastAsia="zh-CN"/>
        </w:rPr>
        <w:t>与</w:t>
      </w:r>
      <w:r w:rsidRPr="00C516B8">
        <w:rPr>
          <w:i/>
          <w:iCs/>
          <w:lang w:val="en-GB" w:eastAsia="zh-CN"/>
        </w:rPr>
        <w:t>TDB</w:t>
      </w:r>
      <w:r>
        <w:rPr>
          <w:rFonts w:hint="eastAsia"/>
          <w:szCs w:val="22"/>
          <w:lang w:val="en-GB" w:eastAsia="zh-CN"/>
        </w:rPr>
        <w:t>之间的关系的确定</w:t>
      </w:r>
      <w:r w:rsidR="00761098">
        <w:rPr>
          <w:rFonts w:hint="eastAsia"/>
          <w:szCs w:val="22"/>
          <w:lang w:val="en-GB" w:eastAsia="zh-CN"/>
        </w:rPr>
        <w:t>需</w:t>
      </w:r>
      <w:r>
        <w:rPr>
          <w:rFonts w:hint="eastAsia"/>
          <w:szCs w:val="22"/>
          <w:lang w:val="en-GB" w:eastAsia="zh-CN"/>
        </w:rPr>
        <w:t>实现</w:t>
      </w:r>
      <w:r w:rsidRPr="00F20F8F">
        <w:rPr>
          <w:i/>
          <w:lang w:val="en-GB" w:eastAsia="zh-CN"/>
        </w:rPr>
        <w:t>d</w:t>
      </w:r>
      <w:r w:rsidRPr="00C516B8">
        <w:rPr>
          <w:i/>
          <w:iCs/>
          <w:lang w:val="en-GB" w:eastAsia="zh-CN"/>
        </w:rPr>
        <w:t>TDB</w:t>
      </w:r>
      <w:r w:rsidRPr="00F20F8F">
        <w:rPr>
          <w:lang w:val="en-GB" w:eastAsia="zh-CN"/>
        </w:rPr>
        <w:t>/</w:t>
      </w:r>
      <w:r w:rsidRPr="00F20F8F">
        <w:rPr>
          <w:i/>
          <w:lang w:val="en-GB" w:eastAsia="zh-CN"/>
        </w:rPr>
        <w:t>d</w:t>
      </w:r>
      <w:r w:rsidRPr="00C516B8">
        <w:rPr>
          <w:i/>
          <w:iCs/>
          <w:lang w:val="en-GB" w:eastAsia="zh-CN"/>
        </w:rPr>
        <w:t>TCB</w:t>
      </w:r>
      <w:r w:rsidRPr="00F20F8F">
        <w:rPr>
          <w:lang w:val="en-GB" w:eastAsia="zh-CN"/>
        </w:rPr>
        <w:t xml:space="preserve"> </w:t>
      </w:r>
      <w:r w:rsidRPr="00F20F8F">
        <w:rPr>
          <w:lang w:val="en-GB"/>
        </w:rPr>
        <w:sym w:font="Symbol" w:char="F0BA"/>
      </w:r>
      <w:r w:rsidRPr="00F20F8F">
        <w:rPr>
          <w:lang w:val="en-GB" w:eastAsia="zh-CN"/>
        </w:rPr>
        <w:t xml:space="preserve"> 1 – </w:t>
      </w:r>
      <w:r w:rsidRPr="00F20F8F">
        <w:rPr>
          <w:i/>
          <w:lang w:val="en-GB" w:eastAsia="zh-CN"/>
        </w:rPr>
        <w:t>L</w:t>
      </w:r>
      <w:r w:rsidRPr="00F20F8F">
        <w:rPr>
          <w:i/>
          <w:vertAlign w:val="subscript"/>
          <w:lang w:val="en-GB" w:eastAsia="zh-CN"/>
        </w:rPr>
        <w:t>B</w:t>
      </w:r>
      <w:r>
        <w:rPr>
          <w:rFonts w:hint="eastAsia"/>
          <w:lang w:val="en-GB" w:eastAsia="zh-CN"/>
        </w:rPr>
        <w:t>的目的。</w:t>
      </w:r>
    </w:p>
    <w:p w:rsidR="00A14BA1" w:rsidRPr="00F20F8F" w:rsidRDefault="00081BF6" w:rsidP="00FC617C">
      <w:pPr>
        <w:pStyle w:val="Headingb"/>
        <w:rPr>
          <w:lang w:val="en-GB" w:eastAsia="zh-CN"/>
        </w:rPr>
      </w:pPr>
      <w:r>
        <w:rPr>
          <w:rFonts w:hint="eastAsia"/>
          <w:lang w:val="en-GB" w:eastAsia="zh-CN"/>
        </w:rPr>
        <w:t>对时钟产生的相对论效应</w:t>
      </w:r>
    </w:p>
    <w:p w:rsidR="00A14BA1" w:rsidRPr="00F20F8F" w:rsidRDefault="00987E74" w:rsidP="00FC617C">
      <w:pPr>
        <w:ind w:firstLineChars="200" w:firstLine="480"/>
        <w:rPr>
          <w:lang w:val="en-GB" w:eastAsia="zh-CN"/>
        </w:rPr>
      </w:pPr>
      <w:r>
        <w:rPr>
          <w:rFonts w:hint="eastAsia"/>
          <w:lang w:val="en-GB" w:eastAsia="zh-CN"/>
        </w:rPr>
        <w:t>以下将讨论理想时钟（准确实现</w:t>
      </w:r>
      <w:r w:rsidR="00761098">
        <w:rPr>
          <w:rFonts w:hint="eastAsia"/>
          <w:lang w:val="en-GB" w:eastAsia="zh-CN"/>
        </w:rPr>
        <w:t>国际（</w:t>
      </w:r>
      <w:r w:rsidRPr="00F20F8F">
        <w:rPr>
          <w:lang w:val="en-GB" w:eastAsia="zh-CN"/>
        </w:rPr>
        <w:t>SI</w:t>
      </w:r>
      <w:r w:rsidR="00761098">
        <w:rPr>
          <w:rFonts w:hint="eastAsia"/>
          <w:lang w:val="en-GB" w:eastAsia="zh-CN"/>
        </w:rPr>
        <w:t>）秒）原时与</w:t>
      </w:r>
      <w:r>
        <w:rPr>
          <w:rFonts w:hint="eastAsia"/>
          <w:lang w:val="en-GB" w:eastAsia="zh-CN"/>
        </w:rPr>
        <w:t>地球</w:t>
      </w:r>
      <w:r w:rsidR="00761098">
        <w:rPr>
          <w:rFonts w:hint="eastAsia"/>
          <w:lang w:val="en-GB" w:eastAsia="zh-CN"/>
        </w:rPr>
        <w:t>质</w:t>
      </w:r>
      <w:r>
        <w:rPr>
          <w:rFonts w:hint="eastAsia"/>
          <w:lang w:val="en-GB" w:eastAsia="zh-CN"/>
        </w:rPr>
        <w:t>心和</w:t>
      </w:r>
      <w:r w:rsidR="00761098">
        <w:rPr>
          <w:rFonts w:hint="eastAsia"/>
          <w:lang w:val="en-GB" w:eastAsia="zh-CN"/>
        </w:rPr>
        <w:t>引力中</w:t>
      </w:r>
      <w:r>
        <w:rPr>
          <w:rFonts w:hint="eastAsia"/>
          <w:lang w:val="en-GB" w:eastAsia="zh-CN"/>
        </w:rPr>
        <w:t>心坐标体系中的</w:t>
      </w:r>
      <w:r w:rsidR="00E349AF">
        <w:rPr>
          <w:rFonts w:hint="eastAsia"/>
          <w:lang w:val="en-GB" w:eastAsia="zh-CN"/>
        </w:rPr>
        <w:t>坐标时</w:t>
      </w:r>
      <w:r>
        <w:rPr>
          <w:rFonts w:hint="eastAsia"/>
          <w:lang w:val="en-GB" w:eastAsia="zh-CN"/>
        </w:rPr>
        <w:t>之间的转换。</w:t>
      </w:r>
    </w:p>
    <w:p w:rsidR="00A14BA1" w:rsidRPr="009431AD" w:rsidRDefault="00990F35" w:rsidP="00FC617C">
      <w:pPr>
        <w:pStyle w:val="Headingi"/>
        <w:rPr>
          <w:i w:val="0"/>
          <w:iCs/>
          <w:lang w:val="en-GB" w:eastAsia="zh-CN"/>
        </w:rPr>
      </w:pPr>
      <w:r>
        <w:rPr>
          <w:rFonts w:ascii="STKaiti" w:eastAsia="STKaiti" w:hAnsi="STKaiti" w:hint="eastAsia"/>
          <w:i w:val="0"/>
          <w:iCs/>
          <w:lang w:val="en-GB" w:eastAsia="zh-CN"/>
        </w:rPr>
        <w:t>地心</w:t>
      </w:r>
      <w:r w:rsidR="009431AD" w:rsidRPr="009431AD">
        <w:rPr>
          <w:rFonts w:ascii="STKaiti" w:eastAsia="STKaiti" w:hAnsi="STKaiti" w:hint="eastAsia"/>
          <w:i w:val="0"/>
          <w:iCs/>
          <w:lang w:val="en-GB" w:eastAsia="zh-CN"/>
        </w:rPr>
        <w:t>惯性坐标体系</w:t>
      </w:r>
    </w:p>
    <w:p w:rsidR="00A14BA1" w:rsidRPr="00F20F8F" w:rsidRDefault="00990F35" w:rsidP="00FC617C">
      <w:pPr>
        <w:ind w:firstLineChars="200" w:firstLine="480"/>
        <w:rPr>
          <w:lang w:val="en-GB" w:eastAsia="zh-CN"/>
        </w:rPr>
      </w:pPr>
      <w:r>
        <w:rPr>
          <w:rFonts w:hint="eastAsia"/>
          <w:lang w:val="en-GB" w:eastAsia="zh-CN"/>
        </w:rPr>
        <w:t>与地</w:t>
      </w:r>
      <w:r w:rsidR="003A36D5">
        <w:rPr>
          <w:rFonts w:hint="eastAsia"/>
          <w:lang w:val="en-GB" w:eastAsia="zh-CN"/>
        </w:rPr>
        <w:t>心惯性（</w:t>
      </w:r>
      <w:r w:rsidR="003A36D5">
        <w:rPr>
          <w:rFonts w:hint="eastAsia"/>
          <w:lang w:val="en-GB" w:eastAsia="zh-CN"/>
        </w:rPr>
        <w:t>ECI</w:t>
      </w:r>
      <w:r w:rsidR="003A36D5">
        <w:rPr>
          <w:rFonts w:hint="eastAsia"/>
          <w:lang w:val="en-GB" w:eastAsia="zh-CN"/>
        </w:rPr>
        <w:t>）坐标体系相关的</w:t>
      </w:r>
      <w:r w:rsidR="00E349AF">
        <w:rPr>
          <w:rFonts w:hint="eastAsia"/>
          <w:lang w:val="en-GB" w:eastAsia="zh-CN"/>
        </w:rPr>
        <w:t>坐标时</w:t>
      </w:r>
      <w:r w:rsidR="003A36D5">
        <w:rPr>
          <w:rFonts w:hint="eastAsia"/>
          <w:lang w:val="en-GB" w:eastAsia="zh-CN"/>
        </w:rPr>
        <w:t>为地球</w:t>
      </w:r>
      <w:r>
        <w:rPr>
          <w:rFonts w:hint="eastAsia"/>
          <w:lang w:val="en-GB" w:eastAsia="zh-CN"/>
        </w:rPr>
        <w:t>质</w:t>
      </w:r>
      <w:r w:rsidR="003A36D5">
        <w:rPr>
          <w:rFonts w:hint="eastAsia"/>
          <w:lang w:val="en-GB" w:eastAsia="zh-CN"/>
        </w:rPr>
        <w:t>心</w:t>
      </w:r>
      <w:r w:rsidR="00E349AF">
        <w:rPr>
          <w:rFonts w:hint="eastAsia"/>
          <w:lang w:val="en-GB" w:eastAsia="zh-CN"/>
        </w:rPr>
        <w:t>坐标时</w:t>
      </w:r>
      <w:r w:rsidR="003A36D5">
        <w:rPr>
          <w:rFonts w:hint="eastAsia"/>
          <w:lang w:val="en-GB" w:eastAsia="zh-CN"/>
        </w:rPr>
        <w:t>（</w:t>
      </w:r>
      <w:r w:rsidR="003A36D5">
        <w:rPr>
          <w:rFonts w:hint="eastAsia"/>
          <w:lang w:val="en-GB" w:eastAsia="zh-CN"/>
        </w:rPr>
        <w:t>TCG</w:t>
      </w:r>
      <w:r w:rsidR="003A36D5">
        <w:rPr>
          <w:rFonts w:hint="eastAsia"/>
          <w:lang w:val="en-GB" w:eastAsia="zh-CN"/>
        </w:rPr>
        <w:t>）。通过</w:t>
      </w:r>
      <w:r w:rsidR="003A36D5" w:rsidRPr="00F20F8F">
        <w:rPr>
          <w:lang w:val="en-GB" w:eastAsia="zh-CN"/>
        </w:rPr>
        <w:t>1 / </w:t>
      </w:r>
      <w:r w:rsidR="003A36D5" w:rsidRPr="00F20F8F">
        <w:rPr>
          <w:i/>
          <w:lang w:val="en-GB" w:eastAsia="zh-CN"/>
        </w:rPr>
        <w:t>c</w:t>
      </w:r>
      <w:r w:rsidR="003A36D5" w:rsidRPr="00F20F8F">
        <w:rPr>
          <w:vertAlign w:val="superscript"/>
          <w:lang w:val="en-GB" w:eastAsia="zh-CN"/>
        </w:rPr>
        <w:t> 2</w:t>
      </w:r>
      <w:r>
        <w:rPr>
          <w:rFonts w:hint="eastAsia"/>
          <w:lang w:val="en-GB" w:eastAsia="zh-CN"/>
        </w:rPr>
        <w:t>阶</w:t>
      </w:r>
      <w:r w:rsidR="003A36D5">
        <w:rPr>
          <w:rFonts w:hint="eastAsia"/>
          <w:lang w:val="en-GB" w:eastAsia="zh-CN"/>
        </w:rPr>
        <w:t>项，该坐标体系中的度量张量成份为</w:t>
      </w:r>
      <w:r w:rsidR="003A36D5" w:rsidRPr="00F20F8F">
        <w:rPr>
          <w:lang w:val="en-GB"/>
        </w:rPr>
        <w:sym w:font="Symbol" w:char="F02D"/>
      </w:r>
      <w:r w:rsidR="003A36D5" w:rsidRPr="00F20F8F">
        <w:rPr>
          <w:i/>
          <w:lang w:val="en-GB" w:eastAsia="zh-CN"/>
        </w:rPr>
        <w:t>g</w:t>
      </w:r>
      <w:r w:rsidR="003A36D5" w:rsidRPr="00F20F8F">
        <w:rPr>
          <w:vertAlign w:val="subscript"/>
          <w:lang w:val="en-GB" w:eastAsia="zh-CN"/>
        </w:rPr>
        <w:t>00</w:t>
      </w:r>
      <w:r w:rsidR="003A36D5" w:rsidRPr="00F20F8F">
        <w:rPr>
          <w:lang w:val="en-GB" w:eastAsia="zh-CN"/>
        </w:rPr>
        <w:t xml:space="preserve"> = 1 – 2 </w:t>
      </w:r>
      <w:r w:rsidR="003A36D5" w:rsidRPr="00F20F8F">
        <w:rPr>
          <w:i/>
          <w:lang w:val="en-GB" w:eastAsia="zh-CN"/>
        </w:rPr>
        <w:t>U</w:t>
      </w:r>
      <w:r w:rsidR="003A36D5" w:rsidRPr="00F20F8F">
        <w:rPr>
          <w:lang w:val="en-GB" w:eastAsia="zh-CN"/>
        </w:rPr>
        <w:t> / </w:t>
      </w:r>
      <w:r w:rsidR="003A36D5" w:rsidRPr="00F20F8F">
        <w:rPr>
          <w:i/>
          <w:lang w:val="en-GB" w:eastAsia="zh-CN"/>
        </w:rPr>
        <w:t>c</w:t>
      </w:r>
      <w:r w:rsidR="003A36D5" w:rsidRPr="00F20F8F">
        <w:rPr>
          <w:i/>
          <w:vertAlign w:val="superscript"/>
          <w:lang w:val="en-GB" w:eastAsia="zh-CN"/>
        </w:rPr>
        <w:t> </w:t>
      </w:r>
      <w:r w:rsidR="003A36D5" w:rsidRPr="00F20F8F">
        <w:rPr>
          <w:vertAlign w:val="superscript"/>
          <w:lang w:val="en-GB" w:eastAsia="zh-CN"/>
        </w:rPr>
        <w:t>2</w:t>
      </w:r>
      <w:r w:rsidR="003A36D5">
        <w:rPr>
          <w:lang w:val="en-GB" w:eastAsia="zh-CN"/>
        </w:rPr>
        <w:t>、</w:t>
      </w:r>
      <w:r w:rsidR="003A36D5" w:rsidRPr="00F20F8F">
        <w:rPr>
          <w:i/>
          <w:lang w:val="en-GB" w:eastAsia="zh-CN"/>
        </w:rPr>
        <w:t>g</w:t>
      </w:r>
      <w:r w:rsidR="003A36D5" w:rsidRPr="00F20F8F">
        <w:rPr>
          <w:vertAlign w:val="subscript"/>
          <w:lang w:val="en-GB" w:eastAsia="zh-CN"/>
        </w:rPr>
        <w:t> 0</w:t>
      </w:r>
      <w:r w:rsidR="003A36D5" w:rsidRPr="00F20F8F">
        <w:rPr>
          <w:i/>
          <w:vertAlign w:val="subscript"/>
          <w:lang w:val="en-GB" w:eastAsia="zh-CN"/>
        </w:rPr>
        <w:t> j</w:t>
      </w:r>
      <w:r w:rsidR="003A36D5" w:rsidRPr="00F20F8F">
        <w:rPr>
          <w:lang w:val="en-GB" w:eastAsia="zh-CN"/>
        </w:rPr>
        <w:t xml:space="preserve"> = 0</w:t>
      </w:r>
      <w:r w:rsidR="003A36D5">
        <w:rPr>
          <w:lang w:val="en-GB" w:eastAsia="zh-CN"/>
        </w:rPr>
        <w:t>、</w:t>
      </w:r>
      <w:r w:rsidR="003A36D5">
        <w:rPr>
          <w:rFonts w:hint="eastAsia"/>
          <w:lang w:val="en-GB" w:eastAsia="zh-CN"/>
        </w:rPr>
        <w:t>和</w:t>
      </w:r>
      <w:r w:rsidR="003A36D5" w:rsidRPr="00F20F8F">
        <w:rPr>
          <w:i/>
          <w:lang w:val="en-GB" w:eastAsia="zh-CN"/>
        </w:rPr>
        <w:t>g</w:t>
      </w:r>
      <w:r w:rsidR="003A36D5" w:rsidRPr="00F20F8F">
        <w:rPr>
          <w:i/>
          <w:vertAlign w:val="subscript"/>
          <w:lang w:val="en-GB" w:eastAsia="zh-CN"/>
        </w:rPr>
        <w:t> i j</w:t>
      </w:r>
      <w:r w:rsidR="003A36D5" w:rsidRPr="00F20F8F">
        <w:rPr>
          <w:lang w:val="en-GB" w:eastAsia="zh-CN"/>
        </w:rPr>
        <w:t xml:space="preserve"> = (1 + 2 </w:t>
      </w:r>
      <w:r w:rsidR="003A36D5" w:rsidRPr="00F20F8F">
        <w:rPr>
          <w:i/>
          <w:lang w:val="en-GB" w:eastAsia="zh-CN"/>
        </w:rPr>
        <w:t>U</w:t>
      </w:r>
      <w:r w:rsidR="003A36D5" w:rsidRPr="00F20F8F">
        <w:rPr>
          <w:lang w:val="en-GB" w:eastAsia="zh-CN"/>
        </w:rPr>
        <w:t> / </w:t>
      </w:r>
      <w:r w:rsidR="003A36D5" w:rsidRPr="00F20F8F">
        <w:rPr>
          <w:i/>
          <w:lang w:val="en-GB" w:eastAsia="zh-CN"/>
        </w:rPr>
        <w:t>c</w:t>
      </w:r>
      <w:r w:rsidR="003A36D5" w:rsidRPr="00F20F8F">
        <w:rPr>
          <w:vertAlign w:val="superscript"/>
          <w:lang w:val="en-GB" w:eastAsia="zh-CN"/>
        </w:rPr>
        <w:t>2</w:t>
      </w:r>
      <w:r w:rsidR="003A36D5" w:rsidRPr="00F20F8F">
        <w:rPr>
          <w:lang w:val="en-GB" w:eastAsia="zh-CN"/>
        </w:rPr>
        <w:t>) </w:t>
      </w:r>
      <w:r w:rsidR="003A36D5" w:rsidRPr="00F20F8F">
        <w:rPr>
          <w:lang w:val="en-GB"/>
        </w:rPr>
        <w:sym w:font="Symbol" w:char="F064"/>
      </w:r>
      <w:r w:rsidR="003A36D5" w:rsidRPr="00F20F8F">
        <w:rPr>
          <w:lang w:val="en-GB" w:eastAsia="zh-CN"/>
        </w:rPr>
        <w:t> </w:t>
      </w:r>
      <w:r w:rsidR="003A36D5" w:rsidRPr="00F20F8F">
        <w:rPr>
          <w:i/>
          <w:vertAlign w:val="subscript"/>
          <w:lang w:val="en-GB" w:eastAsia="zh-CN"/>
        </w:rPr>
        <w:t>i j</w:t>
      </w:r>
      <w:r w:rsidR="003A36D5" w:rsidRPr="00F20F8F">
        <w:rPr>
          <w:lang w:val="en-GB" w:eastAsia="zh-CN"/>
        </w:rPr>
        <w:t> </w:t>
      </w:r>
      <w:r w:rsidR="003A36D5">
        <w:rPr>
          <w:rFonts w:hint="eastAsia"/>
          <w:lang w:val="en-GB" w:eastAsia="zh-CN"/>
        </w:rPr>
        <w:t>，其中</w:t>
      </w:r>
      <w:r w:rsidR="003A36D5" w:rsidRPr="00F20F8F">
        <w:rPr>
          <w:i/>
          <w:lang w:val="en-GB" w:eastAsia="zh-CN"/>
        </w:rPr>
        <w:t>U</w:t>
      </w:r>
      <w:r w:rsidR="003A36D5">
        <w:rPr>
          <w:rFonts w:hint="eastAsia"/>
          <w:lang w:val="en-GB" w:eastAsia="zh-CN"/>
        </w:rPr>
        <w:t>为重力势能。下列等式给出对应于路径</w:t>
      </w:r>
      <w:r w:rsidR="003A36D5" w:rsidRPr="00F20F8F">
        <w:rPr>
          <w:i/>
          <w:lang w:val="en-GB" w:eastAsia="zh-CN"/>
        </w:rPr>
        <w:t>A</w:t>
      </w:r>
      <w:r w:rsidR="003A36D5">
        <w:rPr>
          <w:rFonts w:hint="eastAsia"/>
          <w:lang w:val="en-GB" w:eastAsia="zh-CN"/>
        </w:rPr>
        <w:t>点和</w:t>
      </w:r>
      <w:r w:rsidR="003A36D5" w:rsidRPr="00F20F8F">
        <w:rPr>
          <w:i/>
          <w:lang w:val="en-GB" w:eastAsia="zh-CN"/>
        </w:rPr>
        <w:t>B</w:t>
      </w:r>
      <w:r w:rsidR="003A36D5">
        <w:rPr>
          <w:rFonts w:hint="eastAsia"/>
          <w:lang w:val="en-GB" w:eastAsia="zh-CN"/>
        </w:rPr>
        <w:t>点（速度为</w:t>
      </w:r>
      <w:r w:rsidR="003A36D5" w:rsidRPr="00F20F8F">
        <w:rPr>
          <w:i/>
          <w:iCs/>
          <w:lang w:val="en-GB" w:eastAsia="zh-CN"/>
        </w:rPr>
        <w:t>v</w:t>
      </w:r>
      <w:r w:rsidR="003A36D5">
        <w:rPr>
          <w:rFonts w:hint="eastAsia"/>
          <w:lang w:val="en-GB" w:eastAsia="zh-CN"/>
        </w:rPr>
        <w:t>）之间运动时钟所登记的消逝原时的</w:t>
      </w:r>
      <w:r w:rsidR="003A36D5">
        <w:rPr>
          <w:rFonts w:hint="eastAsia"/>
          <w:lang w:val="en-GB" w:eastAsia="zh-CN"/>
        </w:rPr>
        <w:t>ECI</w:t>
      </w:r>
      <w:r w:rsidR="003A36D5">
        <w:rPr>
          <w:rFonts w:hint="eastAsia"/>
          <w:lang w:val="en-GB" w:eastAsia="zh-CN"/>
        </w:rPr>
        <w:t>坐标体系中的消逝</w:t>
      </w:r>
      <w:r w:rsidR="003A36D5">
        <w:rPr>
          <w:rFonts w:hint="eastAsia"/>
          <w:lang w:val="en-GB" w:eastAsia="zh-CN"/>
        </w:rPr>
        <w:t>TCG</w:t>
      </w:r>
      <w:r w:rsidR="003A36D5">
        <w:rPr>
          <w:rFonts w:hint="eastAsia"/>
          <w:lang w:val="en-GB" w:eastAsia="zh-CN"/>
        </w:rPr>
        <w:t>：</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28"/>
          <w:lang w:val="en-GB"/>
        </w:rPr>
        <w:object w:dxaOrig="3080" w:dyaOrig="680">
          <v:shape id="_x0000_i1038" type="#_x0000_t75" style="width:153.75pt;height:33.75pt" o:ole="">
            <v:imagedata r:id="rId41" o:title=""/>
          </v:shape>
          <o:OLEObject Type="Embed" ProgID="Equation.3" ShapeID="_x0000_i1038" DrawAspect="Content" ObjectID="_1427179357" r:id="rId42"/>
        </w:object>
      </w:r>
      <w:r w:rsidRPr="00F20F8F">
        <w:rPr>
          <w:lang w:val="en-GB" w:eastAsia="zh-CN"/>
        </w:rPr>
        <w:tab/>
        <w:t>(13)</w:t>
      </w:r>
    </w:p>
    <w:p w:rsidR="00A14BA1" w:rsidRPr="00F20F8F" w:rsidRDefault="00A14BA1" w:rsidP="00FC617C">
      <w:pPr>
        <w:pStyle w:val="Blanc"/>
        <w:rPr>
          <w:lang w:eastAsia="zh-CN"/>
        </w:rPr>
      </w:pPr>
    </w:p>
    <w:p w:rsidR="00A14BA1" w:rsidRPr="00F20F8F" w:rsidRDefault="0050040B" w:rsidP="00FC617C">
      <w:pPr>
        <w:ind w:firstLineChars="200" w:firstLine="480"/>
        <w:rPr>
          <w:lang w:val="en-GB" w:eastAsia="zh-CN"/>
        </w:rPr>
      </w:pPr>
      <w:r>
        <w:rPr>
          <w:rFonts w:hint="eastAsia"/>
          <w:lang w:val="en-GB" w:eastAsia="zh-CN"/>
        </w:rPr>
        <w:t>在半径</w:t>
      </w:r>
      <w:r w:rsidR="00870B95">
        <w:rPr>
          <w:rFonts w:hint="eastAsia"/>
          <w:lang w:val="en-GB" w:eastAsia="zh-CN"/>
        </w:rPr>
        <w:t>距离</w:t>
      </w:r>
      <w:r w:rsidRPr="00F20F8F">
        <w:rPr>
          <w:i/>
          <w:lang w:val="en-GB" w:eastAsia="zh-CN"/>
        </w:rPr>
        <w:t>r</w:t>
      </w:r>
      <w:r>
        <w:rPr>
          <w:rFonts w:hint="eastAsia"/>
          <w:lang w:val="en-GB" w:eastAsia="zh-CN"/>
        </w:rPr>
        <w:t>、地球中心纬度</w:t>
      </w:r>
      <w:r w:rsidRPr="00F20F8F">
        <w:rPr>
          <w:lang w:val="en-GB"/>
        </w:rPr>
        <w:sym w:font="Symbol" w:char="F066"/>
      </w:r>
      <w:r>
        <w:rPr>
          <w:rFonts w:hint="eastAsia"/>
          <w:lang w:val="en-GB" w:eastAsia="zh-CN"/>
        </w:rPr>
        <w:t>和经度</w:t>
      </w:r>
      <w:r w:rsidRPr="00F20F8F">
        <w:rPr>
          <w:lang w:val="en-GB"/>
        </w:rPr>
        <w:sym w:font="Symbol" w:char="F06C"/>
      </w:r>
      <w:r>
        <w:rPr>
          <w:rFonts w:hint="eastAsia"/>
          <w:lang w:val="en-GB" w:eastAsia="zh-CN"/>
        </w:rPr>
        <w:t>上的地球势能可作为球形谐波表示：</w:t>
      </w:r>
    </w:p>
    <w:p w:rsidR="00A14BA1" w:rsidRPr="00F20F8F" w:rsidRDefault="00A14BA1" w:rsidP="00FC617C">
      <w:pPr>
        <w:pStyle w:val="Blanc"/>
        <w:rPr>
          <w:lang w:eastAsia="zh-CN"/>
        </w:rPr>
      </w:pPr>
    </w:p>
    <w:p w:rsidR="00A14BA1" w:rsidRPr="00F20F8F" w:rsidRDefault="00A14BA1" w:rsidP="00FC617C">
      <w:pPr>
        <w:pStyle w:val="Equation"/>
        <w:rPr>
          <w:lang w:val="en-GB"/>
        </w:rPr>
      </w:pPr>
      <w:r w:rsidRPr="00F20F8F">
        <w:rPr>
          <w:lang w:val="en-GB" w:eastAsia="zh-CN"/>
        </w:rPr>
        <w:tab/>
      </w:r>
      <w:r w:rsidRPr="00F20F8F">
        <w:rPr>
          <w:lang w:val="en-GB" w:eastAsia="zh-CN"/>
        </w:rPr>
        <w:tab/>
      </w:r>
      <w:r w:rsidRPr="00F20F8F">
        <w:rPr>
          <w:position w:val="-38"/>
          <w:lang w:val="en-GB"/>
        </w:rPr>
        <w:object w:dxaOrig="7060" w:dyaOrig="880">
          <v:shape id="_x0000_i1039" type="#_x0000_t75" style="width:353.25pt;height:43.5pt" o:ole="">
            <v:imagedata r:id="rId43" o:title=""/>
          </v:shape>
          <o:OLEObject Type="Embed" ProgID="Equation.3" ShapeID="_x0000_i1039" DrawAspect="Content" ObjectID="_1427179358" r:id="rId44"/>
        </w:object>
      </w:r>
    </w:p>
    <w:p w:rsidR="00A14BA1" w:rsidRPr="00F20F8F" w:rsidRDefault="00A14BA1" w:rsidP="00FC617C">
      <w:pPr>
        <w:pStyle w:val="Blanc"/>
      </w:pPr>
    </w:p>
    <w:p w:rsidR="00A14BA1" w:rsidRPr="00F20F8F" w:rsidRDefault="00A14BA1" w:rsidP="00FC617C">
      <w:pPr>
        <w:pStyle w:val="Equation"/>
        <w:tabs>
          <w:tab w:val="left" w:pos="851"/>
        </w:tabs>
        <w:rPr>
          <w:lang w:val="en-GB" w:eastAsia="zh-CN"/>
        </w:rPr>
      </w:pPr>
      <w:r w:rsidRPr="00F20F8F">
        <w:rPr>
          <w:lang w:val="en-GB"/>
        </w:rPr>
        <w:tab/>
      </w:r>
      <w:r w:rsidRPr="00F20F8F">
        <w:rPr>
          <w:lang w:val="en-GB"/>
        </w:rPr>
        <w:tab/>
      </w:r>
      <w:r w:rsidRPr="00F20F8F">
        <w:rPr>
          <w:lang w:val="en-GB"/>
        </w:rPr>
        <w:tab/>
      </w:r>
      <w:r w:rsidRPr="00F20F8F">
        <w:rPr>
          <w:position w:val="-38"/>
          <w:lang w:val="en-GB"/>
        </w:rPr>
        <w:object w:dxaOrig="8360" w:dyaOrig="880">
          <v:shape id="_x0000_i1040" type="#_x0000_t75" style="width:417.75pt;height:43.5pt" o:ole="">
            <v:imagedata r:id="rId45" o:title=""/>
          </v:shape>
          <o:OLEObject Type="Embed" ProgID="Equation.3" ShapeID="_x0000_i1040" DrawAspect="Content" ObjectID="_1427179359" r:id="rId46"/>
        </w:object>
      </w:r>
      <w:r w:rsidRPr="00F20F8F">
        <w:rPr>
          <w:lang w:val="en-GB" w:eastAsia="zh-CN"/>
        </w:rPr>
        <w:tab/>
        <w:t>(14)</w:t>
      </w:r>
    </w:p>
    <w:p w:rsidR="00A14BA1" w:rsidRPr="00F20F8F" w:rsidRDefault="00A14BA1" w:rsidP="00FC617C">
      <w:pPr>
        <w:pStyle w:val="Blanc"/>
        <w:rPr>
          <w:lang w:eastAsia="zh-CN"/>
        </w:rPr>
      </w:pPr>
    </w:p>
    <w:p w:rsidR="00A14BA1" w:rsidRPr="00F20F8F" w:rsidRDefault="001B266E" w:rsidP="00FC617C">
      <w:pPr>
        <w:ind w:firstLineChars="200" w:firstLine="480"/>
        <w:rPr>
          <w:lang w:val="en-GB" w:eastAsia="zh-CN"/>
        </w:rPr>
      </w:pPr>
      <w:r>
        <w:rPr>
          <w:rFonts w:hint="eastAsia"/>
          <w:lang w:val="en-GB" w:eastAsia="zh-CN"/>
        </w:rPr>
        <w:t>其中：</w:t>
      </w:r>
    </w:p>
    <w:p w:rsidR="00A14BA1" w:rsidRPr="00F20F8F" w:rsidRDefault="00A14BA1" w:rsidP="00FC617C">
      <w:pPr>
        <w:pStyle w:val="Equationlegend"/>
        <w:rPr>
          <w:lang w:val="en-GB" w:eastAsia="zh-CN"/>
        </w:rPr>
      </w:pPr>
      <w:r w:rsidRPr="00F20F8F">
        <w:rPr>
          <w:lang w:val="en-GB" w:eastAsia="zh-CN"/>
        </w:rPr>
        <w:tab/>
      </w:r>
      <w:r w:rsidR="00B86736">
        <w:rPr>
          <w:rFonts w:eastAsiaTheme="minorEastAsia" w:hint="eastAsia"/>
          <w:lang w:val="en-GB" w:eastAsia="zh-CN"/>
        </w:rPr>
        <w:tab/>
      </w:r>
      <w:r w:rsidRPr="00F20F8F">
        <w:rPr>
          <w:i/>
          <w:lang w:val="en-GB" w:eastAsia="zh-CN"/>
        </w:rPr>
        <w:t>GM</w:t>
      </w:r>
      <w:r w:rsidR="00E72B75">
        <w:rPr>
          <w:rFonts w:eastAsiaTheme="minorEastAsia" w:hint="eastAsia"/>
          <w:i/>
          <w:lang w:val="en-GB" w:eastAsia="zh-CN"/>
        </w:rPr>
        <w:t>：</w:t>
      </w:r>
      <w:r w:rsidRPr="00F20F8F">
        <w:rPr>
          <w:lang w:val="en-GB" w:eastAsia="zh-CN"/>
        </w:rPr>
        <w:tab/>
      </w:r>
      <w:r w:rsidRPr="00F20F8F">
        <w:rPr>
          <w:lang w:val="en-GB" w:eastAsia="zh-CN"/>
        </w:rPr>
        <w:tab/>
      </w:r>
      <w:r w:rsidRPr="00F20F8F">
        <w:rPr>
          <w:lang w:val="en-GB" w:eastAsia="zh-CN"/>
        </w:rPr>
        <w:tab/>
      </w:r>
      <w:r w:rsidR="001B266E">
        <w:rPr>
          <w:rFonts w:eastAsiaTheme="minorEastAsia" w:hint="eastAsia"/>
          <w:lang w:val="en-GB" w:eastAsia="zh-CN"/>
        </w:rPr>
        <w:t>地球重力常数</w:t>
      </w:r>
    </w:p>
    <w:p w:rsidR="00A14BA1" w:rsidRPr="00F20F8F" w:rsidRDefault="00A14BA1" w:rsidP="00FC617C">
      <w:pPr>
        <w:pStyle w:val="Equationlegend"/>
        <w:rPr>
          <w:lang w:val="en-GB"/>
        </w:rPr>
      </w:pPr>
      <w:r w:rsidRPr="00F20F8F">
        <w:rPr>
          <w:lang w:val="en-GB" w:eastAsia="zh-CN"/>
        </w:rPr>
        <w:tab/>
      </w:r>
      <w:r w:rsidR="00B86736">
        <w:rPr>
          <w:rFonts w:eastAsiaTheme="minorEastAsia" w:hint="eastAsia"/>
          <w:lang w:val="en-GB" w:eastAsia="zh-CN"/>
        </w:rPr>
        <w:tab/>
      </w:r>
      <w:r w:rsidRPr="00F20F8F">
        <w:rPr>
          <w:i/>
          <w:lang w:val="en-GB"/>
        </w:rPr>
        <w:t>R</w:t>
      </w:r>
      <w:r w:rsidRPr="00F20F8F">
        <w:rPr>
          <w:i/>
          <w:vertAlign w:val="subscript"/>
          <w:lang w:val="en-GB"/>
        </w:rPr>
        <w:t>E</w:t>
      </w:r>
      <w:r w:rsidR="00E72B75">
        <w:rPr>
          <w:rFonts w:eastAsiaTheme="minorEastAsia" w:hint="eastAsia"/>
          <w:lang w:val="en-GB" w:eastAsia="zh-CN"/>
        </w:rPr>
        <w:t>：</w:t>
      </w:r>
      <w:r w:rsidRPr="00F20F8F">
        <w:rPr>
          <w:lang w:val="en-GB"/>
        </w:rPr>
        <w:tab/>
      </w:r>
      <w:r w:rsidRPr="00F20F8F">
        <w:rPr>
          <w:lang w:val="en-GB"/>
        </w:rPr>
        <w:tab/>
      </w:r>
      <w:r w:rsidRPr="00F20F8F">
        <w:rPr>
          <w:lang w:val="en-GB"/>
        </w:rPr>
        <w:tab/>
      </w:r>
      <w:r w:rsidR="001B266E">
        <w:rPr>
          <w:rFonts w:eastAsiaTheme="minorEastAsia" w:hint="eastAsia"/>
          <w:lang w:val="en-GB" w:eastAsia="zh-CN"/>
        </w:rPr>
        <w:t>地球赤道半径</w:t>
      </w:r>
    </w:p>
    <w:p w:rsidR="00A14BA1" w:rsidRPr="00F20F8F" w:rsidRDefault="00A14BA1" w:rsidP="00FC617C">
      <w:pPr>
        <w:pStyle w:val="Equationlegend"/>
        <w:rPr>
          <w:lang w:val="en-GB"/>
        </w:rPr>
      </w:pPr>
      <w:r w:rsidRPr="00F20F8F">
        <w:rPr>
          <w:lang w:val="en-GB"/>
        </w:rPr>
        <w:tab/>
      </w:r>
      <w:r w:rsidR="00B86736">
        <w:rPr>
          <w:rFonts w:eastAsiaTheme="minorEastAsia" w:hint="eastAsia"/>
          <w:lang w:val="en-GB" w:eastAsia="zh-CN"/>
        </w:rPr>
        <w:tab/>
      </w:r>
      <w:r w:rsidRPr="00F20F8F">
        <w:rPr>
          <w:i/>
          <w:lang w:val="en-GB"/>
        </w:rPr>
        <w:t>P</w:t>
      </w:r>
      <w:r w:rsidRPr="00F20F8F">
        <w:rPr>
          <w:i/>
          <w:vertAlign w:val="subscript"/>
          <w:lang w:val="en-GB"/>
        </w:rPr>
        <w:t>n</w:t>
      </w:r>
      <w:r w:rsidRPr="00F20F8F">
        <w:rPr>
          <w:lang w:val="en-GB"/>
        </w:rPr>
        <w:t xml:space="preserve">(sin </w:t>
      </w:r>
      <w:r w:rsidRPr="00F20F8F">
        <w:rPr>
          <w:lang w:val="en-GB"/>
        </w:rPr>
        <w:sym w:font="Symbol" w:char="F066"/>
      </w:r>
      <w:r w:rsidRPr="00F20F8F">
        <w:rPr>
          <w:lang w:val="en-GB"/>
        </w:rPr>
        <w:t>)</w:t>
      </w:r>
      <w:r w:rsidR="001B266E">
        <w:rPr>
          <w:rFonts w:eastAsiaTheme="minorEastAsia" w:hint="eastAsia"/>
          <w:lang w:val="en-GB" w:eastAsia="zh-CN"/>
        </w:rPr>
        <w:t>因素：</w:t>
      </w:r>
      <w:r w:rsidR="00E72B75">
        <w:rPr>
          <w:rFonts w:eastAsiaTheme="minorEastAsia" w:hint="eastAsia"/>
          <w:lang w:val="en-GB" w:eastAsia="zh-CN"/>
        </w:rPr>
        <w:tab/>
      </w:r>
      <w:r w:rsidR="00B86736">
        <w:rPr>
          <w:lang w:val="en-GB"/>
        </w:rPr>
        <w:tab/>
      </w:r>
      <w:r w:rsidR="001B266E" w:rsidRPr="00F20F8F">
        <w:rPr>
          <w:i/>
          <w:lang w:val="en-GB"/>
        </w:rPr>
        <w:t>n</w:t>
      </w:r>
      <w:r w:rsidR="001B266E">
        <w:rPr>
          <w:rFonts w:eastAsiaTheme="minorEastAsia" w:hint="eastAsia"/>
          <w:lang w:val="en-GB" w:eastAsia="zh-CN"/>
        </w:rPr>
        <w:t>度勒</w:t>
      </w:r>
      <w:r w:rsidR="00AE45FC">
        <w:rPr>
          <w:rFonts w:eastAsiaTheme="minorEastAsia" w:hint="eastAsia"/>
          <w:lang w:val="en-GB" w:eastAsia="zh-CN"/>
        </w:rPr>
        <w:t>让</w:t>
      </w:r>
      <w:r w:rsidR="001B266E">
        <w:rPr>
          <w:rFonts w:eastAsiaTheme="minorEastAsia" w:hint="eastAsia"/>
          <w:lang w:val="en-GB" w:eastAsia="zh-CN"/>
        </w:rPr>
        <w:t>德多项式</w:t>
      </w:r>
    </w:p>
    <w:p w:rsidR="00A14BA1" w:rsidRPr="00F20F8F" w:rsidRDefault="001873CA" w:rsidP="00FC617C">
      <w:pPr>
        <w:pStyle w:val="Equationlegend"/>
        <w:rPr>
          <w:lang w:val="en-GB"/>
        </w:rPr>
      </w:pPr>
      <w:r>
        <w:rPr>
          <w:rFonts w:eastAsiaTheme="minorEastAsia" w:hint="eastAsia"/>
          <w:i/>
          <w:lang w:val="en-GB" w:eastAsia="zh-CN"/>
        </w:rPr>
        <w:tab/>
      </w:r>
      <w:r w:rsidR="00B86736">
        <w:rPr>
          <w:rFonts w:eastAsiaTheme="minorEastAsia" w:hint="eastAsia"/>
          <w:i/>
          <w:lang w:val="en-GB" w:eastAsia="zh-CN"/>
        </w:rPr>
        <w:tab/>
      </w:r>
      <w:r w:rsidR="00A14BA1" w:rsidRPr="00F20F8F">
        <w:rPr>
          <w:i/>
          <w:lang w:val="en-GB"/>
        </w:rPr>
        <w:t>P</w:t>
      </w:r>
      <w:r w:rsidR="00A14BA1" w:rsidRPr="00F20F8F">
        <w:rPr>
          <w:i/>
          <w:vertAlign w:val="subscript"/>
          <w:lang w:val="en-GB"/>
        </w:rPr>
        <w:t>nm</w:t>
      </w:r>
      <w:r w:rsidR="00A14BA1" w:rsidRPr="00F20F8F">
        <w:rPr>
          <w:lang w:val="en-GB"/>
        </w:rPr>
        <w:t>(sin </w:t>
      </w:r>
      <w:r w:rsidR="00A14BA1" w:rsidRPr="00F20F8F">
        <w:rPr>
          <w:lang w:val="en-GB"/>
        </w:rPr>
        <w:sym w:font="Symbol" w:char="F066"/>
      </w:r>
      <w:r w:rsidR="00A14BA1" w:rsidRPr="00F20F8F">
        <w:rPr>
          <w:lang w:val="en-GB"/>
        </w:rPr>
        <w:t>)</w:t>
      </w:r>
      <w:r>
        <w:rPr>
          <w:rFonts w:eastAsiaTheme="minorEastAsia" w:hint="eastAsia"/>
          <w:lang w:val="en-GB" w:eastAsia="zh-CN"/>
        </w:rPr>
        <w:t>因素：</w:t>
      </w:r>
      <w:r w:rsidR="00B86736">
        <w:rPr>
          <w:lang w:val="en-GB"/>
        </w:rPr>
        <w:tab/>
      </w:r>
      <w:r w:rsidRPr="00F20F8F">
        <w:rPr>
          <w:i/>
          <w:lang w:val="en-GB"/>
        </w:rPr>
        <w:t>n</w:t>
      </w:r>
      <w:r>
        <w:rPr>
          <w:rFonts w:eastAsiaTheme="minorEastAsia" w:hint="eastAsia"/>
          <w:lang w:val="en-GB" w:eastAsia="zh-CN"/>
        </w:rPr>
        <w:t>度和</w:t>
      </w:r>
      <w:r w:rsidRPr="00F20F8F">
        <w:rPr>
          <w:i/>
          <w:lang w:val="en-GB"/>
        </w:rPr>
        <w:t>m</w:t>
      </w:r>
      <w:r>
        <w:rPr>
          <w:rFonts w:eastAsiaTheme="minorEastAsia" w:hint="eastAsia"/>
          <w:lang w:val="en-GB" w:eastAsia="zh-CN"/>
        </w:rPr>
        <w:t>阶的相关勒</w:t>
      </w:r>
      <w:r w:rsidR="00AE45FC">
        <w:rPr>
          <w:rFonts w:eastAsiaTheme="minorEastAsia" w:hint="eastAsia"/>
          <w:lang w:val="en-GB" w:eastAsia="zh-CN"/>
        </w:rPr>
        <w:t>让</w:t>
      </w:r>
      <w:r>
        <w:rPr>
          <w:rFonts w:eastAsiaTheme="minorEastAsia" w:hint="eastAsia"/>
          <w:lang w:val="en-GB" w:eastAsia="zh-CN"/>
        </w:rPr>
        <w:t>德函数。</w:t>
      </w:r>
    </w:p>
    <w:p w:rsidR="00A14BA1" w:rsidRPr="00F20F8F" w:rsidRDefault="001149FB" w:rsidP="00FC617C">
      <w:pPr>
        <w:ind w:firstLineChars="200" w:firstLine="480"/>
        <w:rPr>
          <w:lang w:val="en-GB" w:eastAsia="zh-CN"/>
        </w:rPr>
      </w:pPr>
      <w:r>
        <w:rPr>
          <w:rFonts w:hint="eastAsia"/>
          <w:lang w:val="en-GB" w:eastAsia="zh-CN"/>
        </w:rPr>
        <w:t>地心中心纬度</w:t>
      </w:r>
      <w:r w:rsidR="00A14BA1" w:rsidRPr="00F20F8F">
        <w:rPr>
          <w:lang w:val="en-GB"/>
        </w:rPr>
        <w:sym w:font="Symbol" w:char="F066"/>
      </w:r>
      <w:r>
        <w:rPr>
          <w:rFonts w:hint="eastAsia"/>
          <w:lang w:val="en-GB" w:eastAsia="zh-CN"/>
        </w:rPr>
        <w:t>与地理纬度</w:t>
      </w:r>
      <w:r w:rsidRPr="00F20F8F">
        <w:rPr>
          <w:lang w:val="en-GB"/>
        </w:rPr>
        <w:sym w:font="Symbol" w:char="F06A"/>
      </w:r>
      <w:r>
        <w:rPr>
          <w:rFonts w:hint="eastAsia"/>
          <w:lang w:val="en-GB" w:eastAsia="zh-CN"/>
        </w:rPr>
        <w:t>相关，</w:t>
      </w:r>
      <w:r w:rsidR="00A14BA1" w:rsidRPr="00F20F8F">
        <w:rPr>
          <w:lang w:val="en-GB" w:eastAsia="zh-CN"/>
        </w:rPr>
        <w:t xml:space="preserve">tan </w:t>
      </w:r>
      <w:r w:rsidR="00A14BA1" w:rsidRPr="00F20F8F">
        <w:rPr>
          <w:lang w:val="en-GB"/>
        </w:rPr>
        <w:sym w:font="Symbol" w:char="F066"/>
      </w:r>
      <w:r w:rsidR="00A14BA1" w:rsidRPr="00F20F8F">
        <w:rPr>
          <w:lang w:val="en-GB" w:eastAsia="zh-CN"/>
        </w:rPr>
        <w:t xml:space="preserve"> = (1 – </w:t>
      </w:r>
      <w:r w:rsidR="00A14BA1" w:rsidRPr="00F20F8F">
        <w:rPr>
          <w:i/>
          <w:lang w:val="en-GB" w:eastAsia="zh-CN"/>
        </w:rPr>
        <w:t>f </w:t>
      </w:r>
      <w:r w:rsidR="00A14BA1" w:rsidRPr="00F20F8F">
        <w:rPr>
          <w:vertAlign w:val="superscript"/>
          <w:lang w:val="en-GB" w:eastAsia="zh-CN"/>
        </w:rPr>
        <w:t>2</w:t>
      </w:r>
      <w:r w:rsidR="00A14BA1" w:rsidRPr="00F20F8F">
        <w:rPr>
          <w:lang w:val="en-GB" w:eastAsia="zh-CN"/>
        </w:rPr>
        <w:t xml:space="preserve">) tan </w:t>
      </w:r>
      <w:r w:rsidR="00A14BA1" w:rsidRPr="00F20F8F">
        <w:rPr>
          <w:lang w:val="en-GB"/>
        </w:rPr>
        <w:sym w:font="Symbol" w:char="F06A"/>
      </w:r>
      <w:r>
        <w:rPr>
          <w:rFonts w:hint="eastAsia"/>
          <w:lang w:val="en-GB" w:eastAsia="zh-CN"/>
        </w:rPr>
        <w:t>，其中</w:t>
      </w:r>
      <w:r w:rsidR="00A14BA1" w:rsidRPr="00F20F8F">
        <w:rPr>
          <w:i/>
          <w:lang w:val="en-GB" w:eastAsia="zh-CN"/>
        </w:rPr>
        <w:t>f</w:t>
      </w:r>
      <w:r>
        <w:rPr>
          <w:rFonts w:hint="eastAsia"/>
          <w:lang w:val="en-GB" w:eastAsia="zh-CN"/>
        </w:rPr>
        <w:t>为扁平作用。</w:t>
      </w:r>
    </w:p>
    <w:p w:rsidR="00A14BA1" w:rsidRPr="00F20F8F" w:rsidRDefault="00592CF9" w:rsidP="00FC617C">
      <w:pPr>
        <w:ind w:firstLineChars="200" w:firstLine="480"/>
        <w:rPr>
          <w:lang w:val="en-GB" w:eastAsia="zh-CN"/>
        </w:rPr>
      </w:pPr>
      <w:r>
        <w:rPr>
          <w:rFonts w:hint="eastAsia"/>
          <w:lang w:val="en-GB" w:eastAsia="zh-CN"/>
        </w:rPr>
        <w:t>在实际应用中，可能只包括第一个扁率校正以及近似重力势能就足以，具体表达</w:t>
      </w:r>
      <w:r w:rsidR="00AE45FC">
        <w:rPr>
          <w:rFonts w:hint="eastAsia"/>
          <w:lang w:val="en-GB" w:eastAsia="zh-CN"/>
        </w:rPr>
        <w:t>式</w:t>
      </w:r>
      <w:r>
        <w:rPr>
          <w:rFonts w:hint="eastAsia"/>
          <w:lang w:val="en-GB" w:eastAsia="zh-CN"/>
        </w:rPr>
        <w:t>为：</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C42CA8">
        <w:rPr>
          <w:position w:val="-28"/>
          <w:lang w:val="en-GB"/>
        </w:rPr>
        <w:object w:dxaOrig="5920" w:dyaOrig="740">
          <v:shape id="_x0000_i1041" type="#_x0000_t75" style="width:296.25pt;height:36.75pt" o:ole="">
            <v:imagedata r:id="rId47" o:title=""/>
          </v:shape>
          <o:OLEObject Type="Embed" ProgID="Equation.3" ShapeID="_x0000_i1041" DrawAspect="Content" ObjectID="_1427179360" r:id="rId48"/>
        </w:object>
      </w:r>
      <w:r w:rsidRPr="00F20F8F">
        <w:rPr>
          <w:lang w:val="en-GB" w:eastAsia="zh-CN"/>
        </w:rPr>
        <w:tab/>
        <w:t>(15)</w:t>
      </w:r>
    </w:p>
    <w:p w:rsidR="00A14BA1" w:rsidRPr="00F20F8F" w:rsidRDefault="00A14BA1" w:rsidP="00FC617C">
      <w:pPr>
        <w:pStyle w:val="Blanc"/>
        <w:rPr>
          <w:lang w:eastAsia="zh-CN"/>
        </w:rPr>
      </w:pPr>
    </w:p>
    <w:p w:rsidR="00A14BA1" w:rsidRPr="00F20F8F" w:rsidRDefault="00A14BA1" w:rsidP="00FC617C">
      <w:pPr>
        <w:pStyle w:val="enumlev1"/>
        <w:rPr>
          <w:lang w:val="en-GB" w:eastAsia="zh-CN"/>
        </w:rPr>
      </w:pPr>
      <w:r w:rsidRPr="00F20F8F">
        <w:rPr>
          <w:lang w:val="en-GB" w:eastAsia="zh-CN"/>
        </w:rPr>
        <w:t>1)</w:t>
      </w:r>
      <w:r w:rsidRPr="00F20F8F">
        <w:rPr>
          <w:lang w:val="en-GB" w:eastAsia="zh-CN"/>
        </w:rPr>
        <w:tab/>
      </w:r>
      <w:r w:rsidR="00A62B70">
        <w:rPr>
          <w:rFonts w:hint="eastAsia"/>
          <w:lang w:val="en-GB" w:eastAsia="zh-CN"/>
        </w:rPr>
        <w:t>在大地平均面静止的时钟</w:t>
      </w:r>
    </w:p>
    <w:p w:rsidR="00A14BA1" w:rsidRPr="00F20F8F" w:rsidRDefault="00AD31FC" w:rsidP="00FC617C">
      <w:pPr>
        <w:ind w:firstLineChars="200" w:firstLine="480"/>
        <w:rPr>
          <w:lang w:val="en-GB" w:eastAsia="zh-CN"/>
        </w:rPr>
      </w:pPr>
      <w:r>
        <w:rPr>
          <w:rFonts w:hint="eastAsia"/>
          <w:lang w:val="en-GB" w:eastAsia="zh-CN"/>
        </w:rPr>
        <w:t>对于在旋转地球表面静止的时钟</w:t>
      </w:r>
      <w:r w:rsidR="00AE45FC">
        <w:rPr>
          <w:rFonts w:hint="eastAsia"/>
          <w:lang w:val="en-GB" w:eastAsia="zh-CN"/>
        </w:rPr>
        <w:t>，</w:t>
      </w:r>
      <w:r>
        <w:rPr>
          <w:rFonts w:hint="eastAsia"/>
          <w:lang w:val="en-GB" w:eastAsia="zh-CN"/>
        </w:rPr>
        <w:t>有必要考虑到</w:t>
      </w:r>
      <w:r>
        <w:rPr>
          <w:rFonts w:hint="eastAsia"/>
          <w:lang w:val="en-GB" w:eastAsia="zh-CN"/>
        </w:rPr>
        <w:t>ECI</w:t>
      </w:r>
      <w:r>
        <w:rPr>
          <w:rFonts w:hint="eastAsia"/>
          <w:lang w:val="en-GB" w:eastAsia="zh-CN"/>
        </w:rPr>
        <w:t>坐标体系中该时钟的速度</w:t>
      </w:r>
      <w:r w:rsidRPr="00F20F8F">
        <w:rPr>
          <w:b/>
          <w:lang w:val="en-GB" w:eastAsia="zh-CN"/>
        </w:rPr>
        <w:t>v</w:t>
      </w:r>
      <w:r w:rsidRPr="00F20F8F">
        <w:rPr>
          <w:lang w:val="en-GB" w:eastAsia="zh-CN"/>
        </w:rPr>
        <w:t xml:space="preserve"> = </w:t>
      </w:r>
      <w:r w:rsidRPr="00F20F8F">
        <w:rPr>
          <w:b/>
          <w:lang w:val="en-GB"/>
        </w:rPr>
        <w:sym w:font="Symbol" w:char="F077"/>
      </w:r>
      <w:r w:rsidRPr="00F20F8F">
        <w:rPr>
          <w:lang w:val="en-GB" w:eastAsia="zh-CN"/>
        </w:rPr>
        <w:t> </w:t>
      </w:r>
      <w:r w:rsidRPr="00F20F8F">
        <w:rPr>
          <w:lang w:val="en-GB"/>
        </w:rPr>
        <w:sym w:font="Symbol" w:char="F0B4"/>
      </w:r>
      <w:r w:rsidRPr="00F20F8F">
        <w:rPr>
          <w:lang w:val="en-GB" w:eastAsia="zh-CN"/>
        </w:rPr>
        <w:t> </w:t>
      </w:r>
      <w:r w:rsidRPr="00F20F8F">
        <w:rPr>
          <w:b/>
          <w:lang w:val="en-GB" w:eastAsia="zh-CN"/>
        </w:rPr>
        <w:t>r</w:t>
      </w:r>
      <w:r w:rsidRPr="00AD31FC">
        <w:rPr>
          <w:rFonts w:hint="eastAsia"/>
          <w:bCs/>
          <w:lang w:val="en-GB" w:eastAsia="zh-CN"/>
        </w:rPr>
        <w:t>，其中</w:t>
      </w:r>
      <w:r w:rsidR="00E351A7" w:rsidRPr="00F20F8F">
        <w:rPr>
          <w:b/>
          <w:lang w:val="en-GB"/>
        </w:rPr>
        <w:sym w:font="Symbol" w:char="F077"/>
      </w:r>
      <w:r w:rsidR="00E351A7">
        <w:rPr>
          <w:rFonts w:hint="eastAsia"/>
          <w:lang w:val="en-GB" w:eastAsia="zh-CN"/>
        </w:rPr>
        <w:t>为地球的角速度，</w:t>
      </w:r>
      <w:r w:rsidR="00E351A7" w:rsidRPr="00F20F8F">
        <w:rPr>
          <w:b/>
          <w:lang w:val="en-GB" w:eastAsia="zh-CN"/>
        </w:rPr>
        <w:t>r</w:t>
      </w:r>
      <w:r w:rsidR="00E351A7">
        <w:rPr>
          <w:rFonts w:hint="eastAsia"/>
          <w:lang w:val="en-GB" w:eastAsia="zh-CN"/>
        </w:rPr>
        <w:t>为时钟的位置，因此，随时钟记录原时</w:t>
      </w:r>
      <w:r w:rsidR="00E351A7" w:rsidRPr="00F20F8F">
        <w:rPr>
          <w:lang w:val="en-GB"/>
        </w:rPr>
        <w:sym w:font="Symbol" w:char="F044"/>
      </w:r>
      <w:r w:rsidR="00E351A7" w:rsidRPr="00F20F8F">
        <w:rPr>
          <w:lang w:val="en-GB"/>
        </w:rPr>
        <w:sym w:font="Symbol" w:char="F074"/>
      </w:r>
      <w:r w:rsidR="003158B5">
        <w:rPr>
          <w:rFonts w:hint="eastAsia"/>
          <w:lang w:val="en-GB" w:eastAsia="zh-CN"/>
        </w:rPr>
        <w:t>的</w:t>
      </w:r>
      <w:r w:rsidR="003158B5" w:rsidRPr="00C516B8">
        <w:rPr>
          <w:i/>
          <w:iCs/>
          <w:lang w:val="en-GB" w:eastAsia="zh-CN"/>
        </w:rPr>
        <w:t>TCG</w:t>
      </w:r>
      <w:r w:rsidR="003158B5">
        <w:rPr>
          <w:rFonts w:hint="eastAsia"/>
          <w:lang w:val="en-GB" w:eastAsia="zh-CN"/>
        </w:rPr>
        <w:t>为：</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28"/>
          <w:lang w:val="en-GB"/>
        </w:rPr>
        <w:object w:dxaOrig="5260" w:dyaOrig="680">
          <v:shape id="_x0000_i1042" type="#_x0000_t75" style="width:263.25pt;height:33.75pt" o:ole="">
            <v:imagedata r:id="rId49" o:title=""/>
          </v:shape>
          <o:OLEObject Type="Embed" ProgID="Equation.3" ShapeID="_x0000_i1042" DrawAspect="Content" ObjectID="_1427179361" r:id="rId50"/>
        </w:object>
      </w:r>
      <w:r w:rsidRPr="00F20F8F">
        <w:rPr>
          <w:lang w:val="en-GB" w:eastAsia="zh-CN"/>
        </w:rPr>
        <w:tab/>
        <w:t>(16)</w:t>
      </w:r>
    </w:p>
    <w:p w:rsidR="00A77D3B" w:rsidRDefault="00A77D3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A14BA1" w:rsidRPr="00F20F8F" w:rsidRDefault="005A276B" w:rsidP="00FC617C">
      <w:pPr>
        <w:keepNext/>
        <w:keepLines/>
        <w:ind w:firstLineChars="200" w:firstLine="480"/>
        <w:rPr>
          <w:lang w:val="en-GB" w:eastAsia="zh-CN"/>
        </w:rPr>
      </w:pPr>
      <w:r>
        <w:rPr>
          <w:rFonts w:hint="eastAsia"/>
          <w:lang w:val="en-GB" w:eastAsia="zh-CN"/>
        </w:rPr>
        <w:t>其中：</w:t>
      </w:r>
    </w:p>
    <w:p w:rsidR="00A14BA1" w:rsidRPr="00F20F8F" w:rsidRDefault="00173E25" w:rsidP="00173E25">
      <w:pPr>
        <w:pStyle w:val="Equationlegend"/>
        <w:rPr>
          <w:lang w:val="en-GB" w:eastAsia="zh-CN"/>
        </w:rPr>
      </w:pPr>
      <w:r>
        <w:rPr>
          <w:rFonts w:eastAsiaTheme="minorEastAsia" w:hint="eastAsia"/>
          <w:lang w:val="en-GB" w:eastAsia="zh-CN"/>
        </w:rPr>
        <w:tab/>
      </w:r>
      <w:r w:rsidR="005A276B">
        <w:rPr>
          <w:rFonts w:eastAsiaTheme="minorEastAsia" w:hint="eastAsia"/>
          <w:lang w:val="en-GB" w:eastAsia="zh-CN"/>
        </w:rPr>
        <w:tab/>
      </w:r>
      <w:r w:rsidRPr="00F20F8F">
        <w:rPr>
          <w:position w:val="-24"/>
          <w:lang w:val="en-GB"/>
        </w:rPr>
        <w:object w:dxaOrig="3840" w:dyaOrig="620">
          <v:shape id="_x0000_i1043" type="#_x0000_t75" style="width:191.25pt;height:31.5pt" o:ole="">
            <v:imagedata r:id="rId51" o:title=""/>
          </v:shape>
          <o:OLEObject Type="Embed" ProgID="Equation.3" ShapeID="_x0000_i1043" DrawAspect="Content" ObjectID="_1427179362" r:id="rId52"/>
        </w:object>
      </w:r>
      <w:r w:rsidR="005A276B">
        <w:rPr>
          <w:rFonts w:eastAsiaTheme="minorEastAsia" w:hint="eastAsia"/>
          <w:lang w:val="en-GB" w:eastAsia="zh-CN"/>
        </w:rPr>
        <w:t>：</w:t>
      </w:r>
      <w:r w:rsidR="00A14BA1" w:rsidRPr="00F20F8F">
        <w:rPr>
          <w:lang w:val="en-GB" w:eastAsia="zh-CN"/>
        </w:rPr>
        <w:tab/>
      </w:r>
      <w:r w:rsidR="005A276B">
        <w:rPr>
          <w:rFonts w:eastAsiaTheme="minorEastAsia" w:hint="eastAsia"/>
          <w:lang w:val="en-GB" w:eastAsia="zh-CN"/>
        </w:rPr>
        <w:t>重力势能。</w:t>
      </w:r>
    </w:p>
    <w:p w:rsidR="00A14BA1" w:rsidRPr="00F20F8F" w:rsidRDefault="00D22D45" w:rsidP="00FC617C">
      <w:pPr>
        <w:ind w:firstLineChars="200" w:firstLine="480"/>
        <w:rPr>
          <w:lang w:val="en-GB" w:eastAsia="zh-CN"/>
        </w:rPr>
      </w:pPr>
      <w:r>
        <w:rPr>
          <w:rFonts w:hint="eastAsia"/>
          <w:lang w:val="en-GB" w:eastAsia="zh-CN"/>
        </w:rPr>
        <w:t>由于地球均表面的重力势能</w:t>
      </w:r>
      <w:r w:rsidR="00A14BA1" w:rsidRPr="00F20F8F">
        <w:rPr>
          <w:i/>
          <w:lang w:val="en-GB" w:eastAsia="zh-CN"/>
        </w:rPr>
        <w:t>W</w:t>
      </w:r>
      <w:r w:rsidR="00A14BA1" w:rsidRPr="00F20F8F">
        <w:rPr>
          <w:vertAlign w:val="subscript"/>
          <w:lang w:val="en-GB" w:eastAsia="zh-CN"/>
        </w:rPr>
        <w:t>0</w:t>
      </w:r>
      <w:r>
        <w:rPr>
          <w:rFonts w:hint="eastAsia"/>
          <w:lang w:val="en-GB" w:eastAsia="zh-CN"/>
        </w:rPr>
        <w:t>为常数，因此可以在赤道上进行评估并通过下列等式获得近似值：</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30"/>
          <w:lang w:val="en-GB"/>
        </w:rPr>
        <w:object w:dxaOrig="2960" w:dyaOrig="700">
          <v:shape id="_x0000_i1044" type="#_x0000_t75" style="width:147pt;height:35.25pt" o:ole="">
            <v:imagedata r:id="rId53" o:title=""/>
          </v:shape>
          <o:OLEObject Type="Embed" ProgID="Equation.3" ShapeID="_x0000_i1044" DrawAspect="Content" ObjectID="_1427179363" r:id="rId54"/>
        </w:object>
      </w:r>
      <w:r w:rsidRPr="00F20F8F">
        <w:rPr>
          <w:lang w:val="en-GB" w:eastAsia="zh-CN"/>
        </w:rPr>
        <w:tab/>
        <w:t>(17)</w:t>
      </w:r>
    </w:p>
    <w:p w:rsidR="00A14BA1" w:rsidRPr="00F20F8F" w:rsidRDefault="00A14BA1" w:rsidP="00FC617C">
      <w:pPr>
        <w:pStyle w:val="Blanc"/>
        <w:rPr>
          <w:lang w:eastAsia="zh-CN"/>
        </w:rPr>
      </w:pPr>
    </w:p>
    <w:p w:rsidR="00A14BA1" w:rsidRPr="00F20F8F" w:rsidRDefault="003C30DD" w:rsidP="00FC617C">
      <w:pPr>
        <w:ind w:firstLineChars="200" w:firstLine="480"/>
        <w:rPr>
          <w:lang w:val="en-GB" w:eastAsia="zh-CN"/>
        </w:rPr>
      </w:pPr>
      <w:r>
        <w:rPr>
          <w:rFonts w:hint="eastAsia"/>
          <w:lang w:val="en-GB" w:eastAsia="zh-CN"/>
        </w:rPr>
        <w:t>目前最准确的</w:t>
      </w:r>
      <w:r w:rsidR="00A14BA1" w:rsidRPr="00F20F8F">
        <w:rPr>
          <w:i/>
          <w:iCs/>
          <w:lang w:val="en-GB" w:eastAsia="zh-CN"/>
        </w:rPr>
        <w:t>W</w:t>
      </w:r>
      <w:r w:rsidR="00A14BA1" w:rsidRPr="00F20F8F">
        <w:rPr>
          <w:vertAlign w:val="subscript"/>
          <w:lang w:val="en-GB" w:eastAsia="zh-CN"/>
        </w:rPr>
        <w:t>0</w:t>
      </w:r>
      <w:r>
        <w:rPr>
          <w:rFonts w:hint="eastAsia"/>
          <w:lang w:val="en-GB" w:eastAsia="zh-CN"/>
        </w:rPr>
        <w:t>估算值为</w:t>
      </w:r>
      <w:r w:rsidR="00A14BA1" w:rsidRPr="00F20F8F">
        <w:rPr>
          <w:lang w:val="en-GB" w:eastAsia="zh-CN"/>
        </w:rPr>
        <w:t xml:space="preserve">6.2636856 </w:t>
      </w:r>
      <w:r w:rsidR="00A14BA1" w:rsidRPr="00F20F8F">
        <w:rPr>
          <w:lang w:val="en-GB"/>
        </w:rPr>
        <w:sym w:font="Symbol" w:char="F0B4"/>
      </w:r>
      <w:r w:rsidR="00A14BA1" w:rsidRPr="00F20F8F">
        <w:rPr>
          <w:lang w:val="en-GB" w:eastAsia="zh-CN"/>
        </w:rPr>
        <w:t> 10</w:t>
      </w:r>
      <w:r w:rsidR="00A14BA1" w:rsidRPr="00F20F8F">
        <w:rPr>
          <w:vertAlign w:val="superscript"/>
          <w:lang w:val="en-GB" w:eastAsia="zh-CN"/>
        </w:rPr>
        <w:t>7</w:t>
      </w:r>
      <w:r w:rsidR="00A14BA1" w:rsidRPr="00F20F8F">
        <w:rPr>
          <w:lang w:val="en-GB" w:eastAsia="zh-CN"/>
        </w:rPr>
        <w:t xml:space="preserve"> m</w:t>
      </w:r>
      <w:r w:rsidR="00A14BA1" w:rsidRPr="00F20F8F">
        <w:rPr>
          <w:vertAlign w:val="superscript"/>
          <w:lang w:val="en-GB" w:eastAsia="zh-CN"/>
        </w:rPr>
        <w:t>2</w:t>
      </w:r>
      <w:r w:rsidR="00A14BA1" w:rsidRPr="00F20F8F">
        <w:rPr>
          <w:lang w:val="en-GB" w:eastAsia="zh-CN"/>
        </w:rPr>
        <w:t>/s</w:t>
      </w:r>
      <w:r w:rsidR="00A14BA1" w:rsidRPr="00F20F8F">
        <w:rPr>
          <w:vertAlign w:val="superscript"/>
          <w:lang w:val="en-GB" w:eastAsia="zh-CN"/>
        </w:rPr>
        <w:t>2</w:t>
      </w:r>
      <w:r>
        <w:rPr>
          <w:rFonts w:hint="eastAsia"/>
          <w:lang w:val="en-GB" w:eastAsia="zh-CN"/>
        </w:rPr>
        <w:t>。按照等式（</w:t>
      </w:r>
      <w:r>
        <w:rPr>
          <w:rFonts w:hint="eastAsia"/>
          <w:lang w:val="en-GB" w:eastAsia="zh-CN"/>
        </w:rPr>
        <w:t>16</w:t>
      </w:r>
      <w:r>
        <w:rPr>
          <w:rFonts w:hint="eastAsia"/>
          <w:lang w:val="en-GB" w:eastAsia="zh-CN"/>
        </w:rPr>
        <w:t>），</w:t>
      </w:r>
      <w:r>
        <w:rPr>
          <w:rFonts w:hint="eastAsia"/>
          <w:lang w:val="en-GB" w:eastAsia="zh-CN"/>
        </w:rPr>
        <w:t>ECI</w:t>
      </w:r>
      <w:r>
        <w:rPr>
          <w:rFonts w:hint="eastAsia"/>
          <w:lang w:val="en-GB" w:eastAsia="zh-CN"/>
        </w:rPr>
        <w:t>坐标体系中的</w:t>
      </w:r>
      <w:r>
        <w:rPr>
          <w:rFonts w:hint="eastAsia"/>
          <w:lang w:val="en-GB" w:eastAsia="zh-CN"/>
        </w:rPr>
        <w:t>TCG</w:t>
      </w:r>
      <w:r>
        <w:rPr>
          <w:rFonts w:hint="eastAsia"/>
          <w:lang w:val="en-GB" w:eastAsia="zh-CN"/>
        </w:rPr>
        <w:t>（对应地</w:t>
      </w:r>
      <w:r w:rsidR="0023749C">
        <w:rPr>
          <w:rFonts w:hint="eastAsia"/>
          <w:lang w:val="en-GB" w:eastAsia="zh-CN"/>
        </w:rPr>
        <w:t>球均</w:t>
      </w:r>
      <w:r>
        <w:rPr>
          <w:rFonts w:hint="eastAsia"/>
          <w:lang w:val="en-GB" w:eastAsia="zh-CN"/>
        </w:rPr>
        <w:t>表面静止时钟测量的原时</w:t>
      </w:r>
      <w:r w:rsidRPr="00F20F8F">
        <w:rPr>
          <w:lang w:val="en-GB"/>
        </w:rPr>
        <w:sym w:font="Symbol" w:char="F044"/>
      </w:r>
      <w:r w:rsidRPr="00F20F8F">
        <w:rPr>
          <w:lang w:val="en-GB"/>
        </w:rPr>
        <w:sym w:font="Symbol" w:char="F074"/>
      </w:r>
      <w:r w:rsidRPr="00F20F8F">
        <w:rPr>
          <w:lang w:val="en-GB" w:eastAsia="zh-CN"/>
        </w:rPr>
        <w:t> </w:t>
      </w:r>
      <w:r w:rsidRPr="00F20F8F">
        <w:rPr>
          <w:vertAlign w:val="subscript"/>
          <w:lang w:val="en-GB" w:eastAsia="zh-CN"/>
        </w:rPr>
        <w:t>0</w:t>
      </w:r>
      <w:r w:rsidR="0023749C">
        <w:rPr>
          <w:rFonts w:hint="eastAsia"/>
          <w:lang w:val="en-GB" w:eastAsia="zh-CN"/>
        </w:rPr>
        <w:t>）</w:t>
      </w:r>
      <w:r>
        <w:rPr>
          <w:rFonts w:hint="eastAsia"/>
          <w:lang w:val="en-GB" w:eastAsia="zh-CN"/>
        </w:rPr>
        <w:t>的等式为：</w:t>
      </w:r>
    </w:p>
    <w:p w:rsidR="00A14BA1" w:rsidRPr="00F20F8F" w:rsidRDefault="00A14BA1" w:rsidP="00FC617C">
      <w:pPr>
        <w:pStyle w:val="Blanc"/>
        <w:rPr>
          <w:lang w:eastAsia="zh-CN"/>
        </w:rPr>
      </w:pPr>
    </w:p>
    <w:p w:rsidR="00A14BA1" w:rsidRPr="003346F8" w:rsidRDefault="00A14BA1" w:rsidP="00FC617C">
      <w:pPr>
        <w:pStyle w:val="Equation"/>
      </w:pPr>
      <w:r w:rsidRPr="00F20F8F">
        <w:rPr>
          <w:lang w:val="en-GB" w:eastAsia="zh-CN"/>
        </w:rPr>
        <w:tab/>
      </w:r>
      <w:r w:rsidRPr="00F20F8F">
        <w:rPr>
          <w:lang w:val="en-GB" w:eastAsia="zh-CN"/>
        </w:rPr>
        <w:tab/>
      </w:r>
      <w:r w:rsidRPr="00F20F8F">
        <w:rPr>
          <w:lang w:val="en-GB"/>
        </w:rPr>
        <w:sym w:font="Symbol" w:char="F044"/>
      </w:r>
      <w:r w:rsidRPr="003346F8">
        <w:rPr>
          <w:i/>
          <w:iCs/>
        </w:rPr>
        <w:t>t</w:t>
      </w:r>
      <w:r w:rsidRPr="003346F8">
        <w:t xml:space="preserve"> </w:t>
      </w:r>
      <w:r w:rsidRPr="00F20F8F">
        <w:rPr>
          <w:lang w:val="en-GB"/>
        </w:rPr>
        <w:sym w:font="Symbol" w:char="F0BA"/>
      </w:r>
      <w:r w:rsidRPr="003346F8">
        <w:t xml:space="preserve"> </w:t>
      </w:r>
      <w:r w:rsidRPr="003346F8">
        <w:rPr>
          <w:i/>
          <w:iCs/>
        </w:rPr>
        <w:t>TCG</w:t>
      </w:r>
      <w:r w:rsidRPr="003346F8">
        <w:t xml:space="preserve"> = ( 1 + </w:t>
      </w:r>
      <w:r w:rsidRPr="003346F8">
        <w:rPr>
          <w:i/>
        </w:rPr>
        <w:t>W</w:t>
      </w:r>
      <w:r w:rsidRPr="003346F8">
        <w:rPr>
          <w:vertAlign w:val="subscript"/>
        </w:rPr>
        <w:t>0</w:t>
      </w:r>
      <w:r w:rsidRPr="003346F8">
        <w:t> / </w:t>
      </w:r>
      <w:r w:rsidRPr="003346F8">
        <w:rPr>
          <w:i/>
        </w:rPr>
        <w:t>c</w:t>
      </w:r>
      <w:r w:rsidRPr="003346F8">
        <w:rPr>
          <w:vertAlign w:val="superscript"/>
        </w:rPr>
        <w:t>2</w:t>
      </w:r>
      <w:r w:rsidRPr="003346F8">
        <w:t xml:space="preserve"> ) </w:t>
      </w:r>
      <w:r w:rsidRPr="00F20F8F">
        <w:rPr>
          <w:lang w:val="en-GB"/>
        </w:rPr>
        <w:sym w:font="Symbol" w:char="F044"/>
      </w:r>
      <w:r w:rsidRPr="00F20F8F">
        <w:rPr>
          <w:lang w:val="en-GB"/>
        </w:rPr>
        <w:sym w:font="Symbol" w:char="F074"/>
      </w:r>
      <w:r w:rsidRPr="003346F8">
        <w:t> </w:t>
      </w:r>
      <w:r w:rsidRPr="003346F8">
        <w:rPr>
          <w:vertAlign w:val="subscript"/>
        </w:rPr>
        <w:t>0</w:t>
      </w:r>
      <w:r w:rsidRPr="003346F8">
        <w:t xml:space="preserve"> </w:t>
      </w:r>
      <w:r w:rsidRPr="00F20F8F">
        <w:rPr>
          <w:lang w:val="en-GB"/>
        </w:rPr>
        <w:sym w:font="Symbol" w:char="F040"/>
      </w:r>
      <w:r w:rsidRPr="003346F8">
        <w:t xml:space="preserve"> (1 + </w:t>
      </w:r>
      <w:r w:rsidRPr="003346F8">
        <w:rPr>
          <w:i/>
          <w:iCs/>
        </w:rPr>
        <w:t>L</w:t>
      </w:r>
      <w:r w:rsidRPr="003346F8">
        <w:rPr>
          <w:i/>
          <w:iCs/>
          <w:vertAlign w:val="subscript"/>
        </w:rPr>
        <w:t>G</w:t>
      </w:r>
      <w:r w:rsidRPr="003346F8">
        <w:t xml:space="preserve">) </w:t>
      </w:r>
      <w:r w:rsidRPr="00F20F8F">
        <w:rPr>
          <w:lang w:val="en-GB"/>
        </w:rPr>
        <w:sym w:font="Symbol" w:char="F044"/>
      </w:r>
      <w:r w:rsidRPr="00F20F8F">
        <w:rPr>
          <w:lang w:val="en-GB"/>
        </w:rPr>
        <w:sym w:font="Symbol" w:char="F074"/>
      </w:r>
      <w:r w:rsidRPr="003346F8">
        <w:rPr>
          <w:vertAlign w:val="subscript"/>
        </w:rPr>
        <w:t>0</w:t>
      </w:r>
      <w:r w:rsidRPr="003346F8">
        <w:tab/>
        <w:t>(18)</w:t>
      </w:r>
    </w:p>
    <w:p w:rsidR="00A14BA1" w:rsidRPr="003346F8" w:rsidRDefault="00A14BA1" w:rsidP="00FC617C">
      <w:pPr>
        <w:pStyle w:val="Blanc"/>
        <w:rPr>
          <w:lang w:val="fr-FR"/>
        </w:rPr>
      </w:pPr>
    </w:p>
    <w:p w:rsidR="00A14BA1" w:rsidRPr="003346F8" w:rsidRDefault="00FD17C1" w:rsidP="00FC617C">
      <w:pPr>
        <w:ind w:firstLineChars="200" w:firstLine="480"/>
        <w:rPr>
          <w:iCs/>
        </w:rPr>
      </w:pPr>
      <w:r>
        <w:rPr>
          <w:rFonts w:hint="eastAsia"/>
          <w:iCs/>
          <w:lang w:val="en-GB" w:eastAsia="zh-CN"/>
        </w:rPr>
        <w:t>其中</w:t>
      </w:r>
      <w:r w:rsidRPr="003346F8">
        <w:rPr>
          <w:rFonts w:hint="eastAsia"/>
          <w:iCs/>
          <w:lang w:eastAsia="zh-CN"/>
        </w:rPr>
        <w:t>：</w:t>
      </w:r>
    </w:p>
    <w:p w:rsidR="00A14BA1" w:rsidRPr="00FD17C1" w:rsidRDefault="00A14BA1" w:rsidP="00FC617C">
      <w:pPr>
        <w:pStyle w:val="Equationlegend"/>
        <w:rPr>
          <w:rFonts w:eastAsiaTheme="minorEastAsia"/>
          <w:lang w:val="en-GB" w:eastAsia="zh-CN"/>
        </w:rPr>
      </w:pPr>
      <w:r w:rsidRPr="003346F8">
        <w:rPr>
          <w:i/>
          <w:lang w:val="fr-FR"/>
        </w:rPr>
        <w:tab/>
      </w:r>
      <w:r w:rsidRPr="00F20F8F">
        <w:rPr>
          <w:i/>
          <w:lang w:val="en-GB" w:eastAsia="zh-CN"/>
        </w:rPr>
        <w:t>L</w:t>
      </w:r>
      <w:r w:rsidRPr="00F20F8F">
        <w:rPr>
          <w:i/>
          <w:vertAlign w:val="subscript"/>
          <w:lang w:val="en-GB" w:eastAsia="zh-CN"/>
        </w:rPr>
        <w:t>G</w:t>
      </w:r>
      <w:r w:rsidRPr="00F20F8F">
        <w:rPr>
          <w:lang w:val="en-GB" w:eastAsia="zh-CN"/>
        </w:rPr>
        <w:t xml:space="preserve"> </w:t>
      </w:r>
      <w:r w:rsidRPr="00F20F8F">
        <w:rPr>
          <w:lang w:val="en-GB"/>
        </w:rPr>
        <w:sym w:font="Symbol" w:char="F0BA"/>
      </w:r>
      <w:r w:rsidRPr="00F20F8F">
        <w:rPr>
          <w:lang w:val="en-GB" w:eastAsia="zh-CN"/>
        </w:rPr>
        <w:tab/>
        <w:t>6.969 290 134 </w:t>
      </w:r>
      <w:r w:rsidRPr="00F20F8F">
        <w:rPr>
          <w:lang w:val="en-GB"/>
        </w:rPr>
        <w:sym w:font="Symbol" w:char="F0B4"/>
      </w:r>
      <w:r w:rsidRPr="00F20F8F">
        <w:rPr>
          <w:lang w:val="en-GB" w:eastAsia="zh-CN"/>
        </w:rPr>
        <w:t> 10</w:t>
      </w:r>
      <w:r w:rsidRPr="00F20F8F">
        <w:rPr>
          <w:vertAlign w:val="superscript"/>
          <w:lang w:val="en-GB"/>
        </w:rPr>
        <w:sym w:font="Symbol" w:char="F02D"/>
      </w:r>
      <w:r w:rsidRPr="00F20F8F">
        <w:rPr>
          <w:vertAlign w:val="superscript"/>
          <w:lang w:val="en-GB" w:eastAsia="zh-CN"/>
        </w:rPr>
        <w:t>10</w:t>
      </w:r>
      <w:r w:rsidR="00FD17C1">
        <w:rPr>
          <w:rFonts w:eastAsiaTheme="minorEastAsia" w:hint="eastAsia"/>
          <w:lang w:val="en-GB" w:eastAsia="zh-CN"/>
        </w:rPr>
        <w:t>。</w:t>
      </w:r>
    </w:p>
    <w:p w:rsidR="00A14BA1" w:rsidRPr="00F20F8F" w:rsidRDefault="00D46928" w:rsidP="00FC617C">
      <w:pPr>
        <w:ind w:firstLineChars="200" w:firstLine="480"/>
        <w:rPr>
          <w:lang w:val="en-GB" w:eastAsia="zh-CN"/>
        </w:rPr>
      </w:pPr>
      <w:r>
        <w:rPr>
          <w:rFonts w:hint="eastAsia"/>
          <w:lang w:val="en-GB" w:eastAsia="zh-CN"/>
        </w:rPr>
        <w:t>按照惯例，</w:t>
      </w:r>
      <w:r w:rsidRPr="00F20F8F">
        <w:rPr>
          <w:i/>
          <w:iCs/>
          <w:lang w:val="en-GB" w:eastAsia="zh-CN"/>
        </w:rPr>
        <w:t>L</w:t>
      </w:r>
      <w:r w:rsidRPr="00F20F8F">
        <w:rPr>
          <w:i/>
          <w:iCs/>
          <w:vertAlign w:val="subscript"/>
          <w:lang w:val="en-GB" w:eastAsia="zh-CN"/>
        </w:rPr>
        <w:t>G</w:t>
      </w:r>
      <w:r>
        <w:rPr>
          <w:rFonts w:hint="eastAsia"/>
          <w:lang w:val="en-GB" w:eastAsia="zh-CN"/>
        </w:rPr>
        <w:t>数值为定义常量，表示在</w:t>
      </w:r>
      <w:r>
        <w:rPr>
          <w:rFonts w:hint="eastAsia"/>
          <w:lang w:val="en-GB" w:eastAsia="zh-CN"/>
        </w:rPr>
        <w:t>2000</w:t>
      </w:r>
      <w:r>
        <w:rPr>
          <w:rFonts w:hint="eastAsia"/>
          <w:lang w:val="en-GB" w:eastAsia="zh-CN"/>
        </w:rPr>
        <w:t>年对其确定时的最佳可用</w:t>
      </w:r>
      <w:r w:rsidRPr="00F20F8F">
        <w:rPr>
          <w:i/>
          <w:iCs/>
          <w:lang w:val="en-GB" w:eastAsia="zh-CN"/>
        </w:rPr>
        <w:t>W</w:t>
      </w:r>
      <w:r w:rsidRPr="00F20F8F">
        <w:rPr>
          <w:vertAlign w:val="subscript"/>
          <w:lang w:val="en-GB" w:eastAsia="zh-CN"/>
        </w:rPr>
        <w:t>0</w:t>
      </w:r>
      <w:r w:rsidRPr="00F20F8F">
        <w:rPr>
          <w:lang w:val="en-GB" w:eastAsia="zh-CN"/>
        </w:rPr>
        <w:t> / </w:t>
      </w:r>
      <w:r w:rsidRPr="00F20F8F">
        <w:rPr>
          <w:i/>
          <w:iCs/>
          <w:lang w:val="en-GB" w:eastAsia="zh-CN"/>
        </w:rPr>
        <w:t>c</w:t>
      </w:r>
      <w:r w:rsidRPr="00F20F8F">
        <w:rPr>
          <w:vertAlign w:val="superscript"/>
          <w:lang w:val="en-GB" w:eastAsia="zh-CN"/>
        </w:rPr>
        <w:t>2</w:t>
      </w:r>
      <w:r>
        <w:rPr>
          <w:rFonts w:hint="eastAsia"/>
          <w:lang w:val="en-GB" w:eastAsia="zh-CN"/>
        </w:rPr>
        <w:t>的数值。</w:t>
      </w:r>
      <w:r>
        <w:rPr>
          <w:rFonts w:hint="eastAsia"/>
          <w:lang w:val="en-GB" w:eastAsia="zh-CN"/>
        </w:rPr>
        <w:t>TT</w:t>
      </w:r>
      <w:r>
        <w:rPr>
          <w:rFonts w:hint="eastAsia"/>
          <w:lang w:val="en-GB" w:eastAsia="zh-CN"/>
        </w:rPr>
        <w:t>通过利用</w:t>
      </w:r>
      <w:r w:rsidRPr="00F20F8F">
        <w:rPr>
          <w:lang w:val="en-GB" w:eastAsia="zh-CN"/>
        </w:rPr>
        <w:t xml:space="preserve">1 – </w:t>
      </w:r>
      <w:r w:rsidRPr="00F20F8F">
        <w:rPr>
          <w:i/>
          <w:iCs/>
          <w:lang w:val="en-GB" w:eastAsia="zh-CN"/>
        </w:rPr>
        <w:t>L</w:t>
      </w:r>
      <w:r w:rsidRPr="00F20F8F">
        <w:rPr>
          <w:i/>
          <w:iCs/>
          <w:vertAlign w:val="subscript"/>
          <w:lang w:val="en-GB" w:eastAsia="zh-CN"/>
        </w:rPr>
        <w:t>G</w:t>
      </w:r>
      <w:r>
        <w:rPr>
          <w:rFonts w:hint="eastAsia"/>
          <w:lang w:val="en-GB" w:eastAsia="zh-CN"/>
        </w:rPr>
        <w:t>因素重新标度而获得，因此：</w:t>
      </w:r>
    </w:p>
    <w:p w:rsidR="00A14BA1" w:rsidRPr="00F20F8F" w:rsidRDefault="00A14BA1" w:rsidP="00FC617C">
      <w:pPr>
        <w:pStyle w:val="Blanc"/>
        <w:rPr>
          <w:lang w:eastAsia="zh-CN"/>
        </w:rPr>
      </w:pPr>
    </w:p>
    <w:p w:rsidR="00A14BA1" w:rsidRPr="00F20F8F" w:rsidRDefault="00A14BA1" w:rsidP="00FC617C">
      <w:pPr>
        <w:pStyle w:val="Equation"/>
        <w:rPr>
          <w:lang w:val="en-GB"/>
        </w:rPr>
      </w:pPr>
      <w:r w:rsidRPr="00F20F8F">
        <w:rPr>
          <w:lang w:val="en-GB" w:eastAsia="zh-CN"/>
        </w:rPr>
        <w:tab/>
      </w:r>
      <w:r w:rsidRPr="00F20F8F">
        <w:rPr>
          <w:lang w:val="en-GB" w:eastAsia="zh-CN"/>
        </w:rPr>
        <w:tab/>
      </w:r>
      <w:r w:rsidRPr="00F20F8F">
        <w:rPr>
          <w:lang w:val="en-GB"/>
        </w:rPr>
        <w:sym w:font="Symbol" w:char="F044"/>
      </w:r>
      <w:r w:rsidRPr="00F20F8F">
        <w:rPr>
          <w:i/>
          <w:iCs/>
          <w:lang w:val="en-GB"/>
        </w:rPr>
        <w:t>t</w:t>
      </w:r>
      <w:r w:rsidRPr="00F20F8F">
        <w:rPr>
          <w:lang w:val="en-GB"/>
        </w:rPr>
        <w:sym w:font="Symbol" w:char="F0A2"/>
      </w:r>
      <w:r w:rsidRPr="00F20F8F">
        <w:rPr>
          <w:lang w:val="en-GB"/>
        </w:rPr>
        <w:t xml:space="preserve"> </w:t>
      </w:r>
      <w:r w:rsidRPr="00F20F8F">
        <w:rPr>
          <w:lang w:val="en-GB"/>
        </w:rPr>
        <w:sym w:font="Symbol" w:char="F0BA"/>
      </w:r>
      <w:r w:rsidRPr="00F20F8F">
        <w:rPr>
          <w:lang w:val="en-GB"/>
        </w:rPr>
        <w:t xml:space="preserve"> TT = (1 – </w:t>
      </w:r>
      <w:r w:rsidRPr="00F20F8F">
        <w:rPr>
          <w:i/>
          <w:iCs/>
          <w:lang w:val="en-GB"/>
        </w:rPr>
        <w:t>L</w:t>
      </w:r>
      <w:r w:rsidRPr="00F20F8F">
        <w:rPr>
          <w:i/>
          <w:iCs/>
          <w:vertAlign w:val="subscript"/>
          <w:lang w:val="en-GB"/>
        </w:rPr>
        <w:t>G</w:t>
      </w:r>
      <w:r w:rsidRPr="00F20F8F">
        <w:rPr>
          <w:lang w:val="en-GB"/>
        </w:rPr>
        <w:t>) TCG</w:t>
      </w:r>
      <w:r w:rsidRPr="00F20F8F">
        <w:rPr>
          <w:lang w:val="en-GB"/>
        </w:rPr>
        <w:tab/>
        <w:t>(19)</w:t>
      </w:r>
    </w:p>
    <w:p w:rsidR="00A14BA1" w:rsidRPr="00F20F8F" w:rsidRDefault="00A14BA1" w:rsidP="00FC617C">
      <w:pPr>
        <w:pStyle w:val="Blanc"/>
      </w:pPr>
    </w:p>
    <w:p w:rsidR="00A14BA1" w:rsidRPr="00F20F8F" w:rsidRDefault="000A56E3" w:rsidP="00FC617C">
      <w:pPr>
        <w:ind w:firstLineChars="200" w:firstLine="480"/>
        <w:rPr>
          <w:lang w:val="en-GB"/>
        </w:rPr>
      </w:pPr>
      <w:r>
        <w:rPr>
          <w:rFonts w:hint="eastAsia"/>
          <w:lang w:val="en-GB" w:eastAsia="zh-CN"/>
        </w:rPr>
        <w:t>由此，</w:t>
      </w:r>
      <w:r w:rsidR="0023749C">
        <w:rPr>
          <w:rFonts w:hint="eastAsia"/>
          <w:lang w:val="en-GB" w:eastAsia="zh-CN"/>
        </w:rPr>
        <w:t>在</w:t>
      </w:r>
      <w:r w:rsidR="0023749C" w:rsidRPr="00F20F8F">
        <w:rPr>
          <w:lang w:val="en-GB"/>
        </w:rPr>
        <w:t>10</w:t>
      </w:r>
      <w:r w:rsidR="0023749C" w:rsidRPr="00F20F8F">
        <w:rPr>
          <w:vertAlign w:val="superscript"/>
          <w:lang w:val="en-GB"/>
        </w:rPr>
        <w:t>18</w:t>
      </w:r>
      <w:r w:rsidR="0023749C">
        <w:rPr>
          <w:rFonts w:hint="eastAsia"/>
          <w:lang w:val="en-GB" w:eastAsia="zh-CN"/>
        </w:rPr>
        <w:t>的若干方中，</w:t>
      </w:r>
      <w:r w:rsidR="00A14BA1" w:rsidRPr="00F20F8F">
        <w:rPr>
          <w:lang w:val="en-GB"/>
        </w:rPr>
        <w:t xml:space="preserve">TT = (1 – </w:t>
      </w:r>
      <w:r w:rsidR="00A14BA1" w:rsidRPr="00F20F8F">
        <w:rPr>
          <w:i/>
          <w:iCs/>
          <w:lang w:val="en-GB"/>
        </w:rPr>
        <w:t>L</w:t>
      </w:r>
      <w:r w:rsidR="00A14BA1" w:rsidRPr="00F20F8F">
        <w:rPr>
          <w:i/>
          <w:iCs/>
          <w:vertAlign w:val="subscript"/>
          <w:lang w:val="en-GB"/>
        </w:rPr>
        <w:t>G</w:t>
      </w:r>
      <w:r w:rsidR="00A14BA1" w:rsidRPr="00F20F8F">
        <w:rPr>
          <w:lang w:val="en-GB"/>
        </w:rPr>
        <w:t xml:space="preserve">)(1 + </w:t>
      </w:r>
      <w:r w:rsidR="00A14BA1" w:rsidRPr="00F20F8F">
        <w:rPr>
          <w:i/>
          <w:iCs/>
          <w:lang w:val="en-GB"/>
        </w:rPr>
        <w:t>L</w:t>
      </w:r>
      <w:r w:rsidR="00A14BA1" w:rsidRPr="00F20F8F">
        <w:rPr>
          <w:i/>
          <w:iCs/>
          <w:vertAlign w:val="subscript"/>
          <w:lang w:val="en-GB"/>
        </w:rPr>
        <w:t>G</w:t>
      </w:r>
      <w:r w:rsidR="00A14BA1" w:rsidRPr="00F20F8F">
        <w:rPr>
          <w:lang w:val="en-GB"/>
        </w:rPr>
        <w:t xml:space="preserve">) </w:t>
      </w:r>
      <w:r w:rsidR="00A14BA1" w:rsidRPr="00F20F8F">
        <w:rPr>
          <w:lang w:val="en-GB"/>
        </w:rPr>
        <w:sym w:font="Symbol" w:char="F044"/>
      </w:r>
      <w:r w:rsidR="00A14BA1" w:rsidRPr="00F20F8F">
        <w:rPr>
          <w:lang w:val="en-GB"/>
        </w:rPr>
        <w:sym w:font="Symbol" w:char="F074"/>
      </w:r>
      <w:r w:rsidR="00A14BA1" w:rsidRPr="00F20F8F">
        <w:rPr>
          <w:lang w:val="en-GB"/>
        </w:rPr>
        <w:t> </w:t>
      </w:r>
      <w:r w:rsidR="00A14BA1" w:rsidRPr="00F20F8F">
        <w:rPr>
          <w:vertAlign w:val="subscript"/>
          <w:lang w:val="en-GB"/>
        </w:rPr>
        <w:t>0</w:t>
      </w:r>
      <w:r w:rsidR="00A14BA1" w:rsidRPr="00F20F8F">
        <w:rPr>
          <w:lang w:val="en-GB"/>
        </w:rPr>
        <w:t xml:space="preserve"> </w:t>
      </w:r>
      <w:r w:rsidR="00A14BA1" w:rsidRPr="00F20F8F">
        <w:rPr>
          <w:lang w:val="en-GB"/>
        </w:rPr>
        <w:sym w:font="Symbol" w:char="F040"/>
      </w:r>
      <w:r w:rsidR="00A14BA1" w:rsidRPr="00F20F8F">
        <w:rPr>
          <w:lang w:val="en-GB"/>
        </w:rPr>
        <w:t xml:space="preserve"> </w:t>
      </w:r>
      <w:r w:rsidR="00A14BA1" w:rsidRPr="00F20F8F">
        <w:rPr>
          <w:lang w:val="en-GB"/>
        </w:rPr>
        <w:sym w:font="Symbol" w:char="F044"/>
      </w:r>
      <w:r w:rsidR="00A14BA1" w:rsidRPr="00F20F8F">
        <w:rPr>
          <w:lang w:val="en-GB"/>
        </w:rPr>
        <w:sym w:font="Symbol" w:char="F074"/>
      </w:r>
      <w:r w:rsidR="00A14BA1" w:rsidRPr="00F20F8F">
        <w:rPr>
          <w:lang w:val="en-GB"/>
        </w:rPr>
        <w:t> </w:t>
      </w:r>
      <w:r w:rsidR="00A14BA1" w:rsidRPr="00F20F8F">
        <w:rPr>
          <w:vertAlign w:val="subscript"/>
          <w:lang w:val="en-GB"/>
        </w:rPr>
        <w:t>0</w:t>
      </w:r>
      <w:r>
        <w:rPr>
          <w:rFonts w:hint="eastAsia"/>
          <w:lang w:val="en-GB" w:eastAsia="zh-CN"/>
        </w:rPr>
        <w:t>。</w:t>
      </w:r>
    </w:p>
    <w:p w:rsidR="00A14BA1" w:rsidRPr="00F9100E" w:rsidRDefault="00A14BA1" w:rsidP="00FC617C">
      <w:pPr>
        <w:pStyle w:val="enumlev1"/>
        <w:rPr>
          <w:lang w:val="en-GB" w:eastAsia="zh-CN"/>
        </w:rPr>
      </w:pPr>
      <w:r w:rsidRPr="00F9100E">
        <w:rPr>
          <w:lang w:val="en-GB" w:eastAsia="zh-CN"/>
        </w:rPr>
        <w:t>2)</w:t>
      </w:r>
      <w:r w:rsidRPr="00F9100E">
        <w:rPr>
          <w:lang w:val="en-GB" w:eastAsia="zh-CN"/>
        </w:rPr>
        <w:tab/>
      </w:r>
      <w:r w:rsidR="004504C1">
        <w:rPr>
          <w:rFonts w:hint="eastAsia"/>
          <w:lang w:val="en-GB" w:eastAsia="zh-CN"/>
        </w:rPr>
        <w:t>卫星时钟</w:t>
      </w:r>
    </w:p>
    <w:p w:rsidR="00A14BA1" w:rsidRPr="00F20F8F" w:rsidRDefault="004504C1" w:rsidP="00FC617C">
      <w:pPr>
        <w:ind w:firstLineChars="200" w:firstLine="480"/>
        <w:rPr>
          <w:lang w:val="en-GB" w:eastAsia="zh-CN"/>
        </w:rPr>
      </w:pPr>
      <w:r>
        <w:rPr>
          <w:rFonts w:hint="eastAsia"/>
          <w:lang w:val="en-GB" w:eastAsia="zh-CN"/>
        </w:rPr>
        <w:t>对于地球轨道上的卫星时钟，可将轨道视作</w:t>
      </w:r>
      <w:r w:rsidR="00425E14">
        <w:rPr>
          <w:rFonts w:hint="eastAsia"/>
          <w:lang w:val="en-GB" w:eastAsia="zh-CN"/>
        </w:rPr>
        <w:t>第一近似值中的开普勒（未受干扰）值。距离地球中心</w:t>
      </w:r>
      <w:r w:rsidR="00425E14" w:rsidRPr="00F20F8F">
        <w:rPr>
          <w:i/>
          <w:lang w:val="en-GB" w:eastAsia="zh-CN"/>
        </w:rPr>
        <w:t>r</w:t>
      </w:r>
      <w:r w:rsidR="00425E14">
        <w:rPr>
          <w:rFonts w:hint="eastAsia"/>
          <w:lang w:val="en-GB" w:eastAsia="zh-CN"/>
        </w:rPr>
        <w:t>的势能的近似值为</w:t>
      </w:r>
      <w:r w:rsidR="00425E14" w:rsidRPr="00F20F8F">
        <w:rPr>
          <w:i/>
          <w:lang w:val="en-GB" w:eastAsia="zh-CN"/>
        </w:rPr>
        <w:t>U</w:t>
      </w:r>
      <w:r w:rsidR="00425E14" w:rsidRPr="00F20F8F">
        <w:rPr>
          <w:lang w:val="en-GB" w:eastAsia="zh-CN"/>
        </w:rPr>
        <w:t> = </w:t>
      </w:r>
      <w:r w:rsidR="00425E14" w:rsidRPr="00F20F8F">
        <w:rPr>
          <w:i/>
          <w:lang w:val="en-GB" w:eastAsia="zh-CN"/>
        </w:rPr>
        <w:t>GM</w:t>
      </w:r>
      <w:r w:rsidR="00425E14" w:rsidRPr="00F20F8F">
        <w:rPr>
          <w:lang w:val="en-GB" w:eastAsia="zh-CN"/>
        </w:rPr>
        <w:t xml:space="preserve"> / </w:t>
      </w:r>
      <w:r w:rsidR="00425E14" w:rsidRPr="00F20F8F">
        <w:rPr>
          <w:i/>
          <w:lang w:val="en-GB" w:eastAsia="zh-CN"/>
        </w:rPr>
        <w:t>r</w:t>
      </w:r>
      <w:r w:rsidR="00425E14">
        <w:rPr>
          <w:rFonts w:hint="eastAsia"/>
          <w:lang w:val="en-GB" w:eastAsia="zh-CN"/>
        </w:rPr>
        <w:t>，因此，</w:t>
      </w:r>
      <w:r w:rsidR="00425E14" w:rsidRPr="00C516B8">
        <w:rPr>
          <w:i/>
          <w:iCs/>
          <w:lang w:val="en-GB" w:eastAsia="zh-CN"/>
        </w:rPr>
        <w:t>TCG</w:t>
      </w:r>
      <w:r w:rsidR="00425E14">
        <w:rPr>
          <w:rFonts w:hint="eastAsia"/>
          <w:lang w:val="en-GB" w:eastAsia="zh-CN"/>
        </w:rPr>
        <w:t>的增量为：</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28"/>
          <w:lang w:val="en-GB"/>
        </w:rPr>
        <w:object w:dxaOrig="3300" w:dyaOrig="680">
          <v:shape id="_x0000_i1045" type="#_x0000_t75" style="width:165.75pt;height:33.75pt" o:ole="">
            <v:imagedata r:id="rId55" o:title=""/>
          </v:shape>
          <o:OLEObject Type="Embed" ProgID="Equation.3" ShapeID="_x0000_i1045" DrawAspect="Content" ObjectID="_1427179364" r:id="rId56"/>
        </w:object>
      </w:r>
      <w:r w:rsidRPr="00F20F8F">
        <w:rPr>
          <w:lang w:val="en-GB" w:eastAsia="zh-CN"/>
        </w:rPr>
        <w:tab/>
        <w:t>(20)</w:t>
      </w:r>
    </w:p>
    <w:p w:rsidR="00A14BA1" w:rsidRPr="00F20F8F" w:rsidRDefault="00A14BA1" w:rsidP="00FC617C">
      <w:pPr>
        <w:pStyle w:val="Blanc"/>
        <w:rPr>
          <w:lang w:eastAsia="zh-CN"/>
        </w:rPr>
      </w:pPr>
    </w:p>
    <w:p w:rsidR="00A14BA1" w:rsidRPr="00F20F8F" w:rsidRDefault="00593A8A" w:rsidP="00FC617C">
      <w:pPr>
        <w:ind w:firstLineChars="200" w:firstLine="480"/>
        <w:rPr>
          <w:lang w:val="en-GB" w:eastAsia="zh-CN"/>
        </w:rPr>
      </w:pPr>
      <w:r>
        <w:rPr>
          <w:rFonts w:hint="eastAsia"/>
          <w:lang w:val="en-GB" w:eastAsia="zh-CN"/>
        </w:rPr>
        <w:t>卫星速度</w:t>
      </w:r>
      <w:r w:rsidR="00A14BA1" w:rsidRPr="00F20F8F">
        <w:rPr>
          <w:i/>
          <w:lang w:val="en-GB" w:eastAsia="zh-CN"/>
        </w:rPr>
        <w:t>v</w:t>
      </w:r>
      <w:r>
        <w:rPr>
          <w:rFonts w:hint="eastAsia"/>
          <w:lang w:val="en-GB" w:eastAsia="zh-CN"/>
        </w:rPr>
        <w:t>由每单位质量</w:t>
      </w:r>
      <w:r w:rsidRPr="00F20F8F">
        <w:rPr>
          <w:position w:val="-6"/>
          <w:lang w:val="en-GB"/>
        </w:rPr>
        <w:object w:dxaOrig="240" w:dyaOrig="279">
          <v:shape id="_x0000_i1046" type="#_x0000_t75" style="width:12pt;height:13.5pt" o:ole="">
            <v:imagedata r:id="rId57" o:title=""/>
          </v:shape>
          <o:OLEObject Type="Embed" ProgID="Equation.DSMT4" ShapeID="_x0000_i1046" DrawAspect="Content" ObjectID="_1427179365" r:id="rId58"/>
        </w:object>
      </w:r>
      <w:r>
        <w:rPr>
          <w:rFonts w:hint="eastAsia"/>
          <w:lang w:val="en-GB" w:eastAsia="zh-CN"/>
        </w:rPr>
        <w:t>的</w:t>
      </w:r>
      <w:r w:rsidR="003A035F">
        <w:rPr>
          <w:rFonts w:hint="eastAsia"/>
          <w:lang w:val="en-GB" w:eastAsia="zh-CN"/>
        </w:rPr>
        <w:t>能量守恒定律</w:t>
      </w:r>
      <w:r>
        <w:rPr>
          <w:rFonts w:hint="eastAsia"/>
          <w:lang w:val="en-GB" w:eastAsia="zh-CN"/>
        </w:rPr>
        <w:t>确定：</w:t>
      </w:r>
      <w:r w:rsidR="00A14BA1" w:rsidRPr="00F20F8F">
        <w:rPr>
          <w:lang w:val="en-GB" w:eastAsia="zh-CN"/>
        </w:rPr>
        <w:t xml:space="preserve"> </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24"/>
          <w:lang w:val="en-GB"/>
        </w:rPr>
        <w:object w:dxaOrig="3379" w:dyaOrig="620">
          <v:shape id="_x0000_i1047" type="#_x0000_t75" style="width:168.75pt;height:31.5pt" o:ole="">
            <v:imagedata r:id="rId59" o:title=""/>
          </v:shape>
          <o:OLEObject Type="Embed" ProgID="Equation.3" ShapeID="_x0000_i1047" DrawAspect="Content" ObjectID="_1427179366" r:id="rId60"/>
        </w:object>
      </w:r>
      <w:r w:rsidRPr="00F20F8F">
        <w:rPr>
          <w:lang w:val="en-GB" w:eastAsia="zh-CN"/>
        </w:rPr>
        <w:tab/>
        <w:t>(21)</w:t>
      </w:r>
    </w:p>
    <w:p w:rsidR="00A14BA1" w:rsidRPr="00F20F8F" w:rsidRDefault="00A14BA1" w:rsidP="00FC617C">
      <w:pPr>
        <w:pStyle w:val="Blanc"/>
        <w:rPr>
          <w:lang w:eastAsia="zh-CN"/>
        </w:rPr>
      </w:pPr>
    </w:p>
    <w:p w:rsidR="00A14BA1" w:rsidRPr="00F20F8F" w:rsidRDefault="0053376A" w:rsidP="00FC617C">
      <w:pPr>
        <w:ind w:firstLineChars="200" w:firstLine="480"/>
        <w:rPr>
          <w:lang w:val="en-GB" w:eastAsia="zh-CN"/>
        </w:rPr>
      </w:pPr>
      <w:r>
        <w:rPr>
          <w:rFonts w:hint="eastAsia"/>
          <w:lang w:val="en-GB" w:eastAsia="zh-CN"/>
        </w:rPr>
        <w:t>其中：</w:t>
      </w:r>
    </w:p>
    <w:p w:rsidR="00A14BA1" w:rsidRPr="00F20F8F" w:rsidRDefault="00A14BA1" w:rsidP="00FC617C">
      <w:pPr>
        <w:pStyle w:val="Equationlegend"/>
        <w:rPr>
          <w:lang w:val="en-GB" w:eastAsia="zh-CN"/>
        </w:rPr>
      </w:pPr>
      <w:r w:rsidRPr="00F20F8F">
        <w:rPr>
          <w:position w:val="-6"/>
          <w:lang w:val="en-GB" w:eastAsia="zh-CN"/>
        </w:rPr>
        <w:tab/>
      </w:r>
      <w:r w:rsidRPr="00F20F8F">
        <w:rPr>
          <w:position w:val="-6"/>
          <w:lang w:val="en-GB"/>
        </w:rPr>
        <w:object w:dxaOrig="200" w:dyaOrig="220">
          <v:shape id="_x0000_i1048" type="#_x0000_t75" style="width:10.5pt;height:12pt" o:ole="">
            <v:imagedata r:id="rId61" o:title=""/>
          </v:shape>
          <o:OLEObject Type="Embed" ProgID="Equation.DSMT4" ShapeID="_x0000_i1048" DrawAspect="Content" ObjectID="_1427179367" r:id="rId62"/>
        </w:object>
      </w:r>
      <w:r w:rsidR="0053376A">
        <w:rPr>
          <w:rFonts w:eastAsiaTheme="minorEastAsia" w:hint="eastAsia"/>
          <w:lang w:val="en-GB" w:eastAsia="zh-CN"/>
        </w:rPr>
        <w:t>：</w:t>
      </w:r>
      <w:r w:rsidRPr="00F20F8F">
        <w:rPr>
          <w:lang w:val="en-GB" w:eastAsia="zh-CN"/>
        </w:rPr>
        <w:tab/>
      </w:r>
      <w:r w:rsidR="0053376A">
        <w:rPr>
          <w:rFonts w:eastAsiaTheme="minorEastAsia" w:hint="eastAsia"/>
          <w:lang w:val="en-GB" w:eastAsia="zh-CN"/>
        </w:rPr>
        <w:t>轨道半长轴。</w:t>
      </w:r>
    </w:p>
    <w:p w:rsidR="00A14BA1" w:rsidRPr="00F20F8F" w:rsidRDefault="0053376A" w:rsidP="00FC617C">
      <w:pPr>
        <w:ind w:firstLineChars="200" w:firstLine="480"/>
        <w:rPr>
          <w:lang w:val="en-GB" w:eastAsia="zh-CN"/>
        </w:rPr>
      </w:pPr>
      <w:r>
        <w:rPr>
          <w:rFonts w:hint="eastAsia"/>
          <w:lang w:val="en-GB" w:eastAsia="zh-CN"/>
        </w:rPr>
        <w:t>因此，对此阶而言，消逝</w:t>
      </w:r>
      <w:r w:rsidR="00E349AF">
        <w:rPr>
          <w:rFonts w:hint="eastAsia"/>
          <w:lang w:val="en-GB" w:eastAsia="zh-CN"/>
        </w:rPr>
        <w:t>坐标时</w:t>
      </w:r>
      <w:r>
        <w:rPr>
          <w:rFonts w:hint="eastAsia"/>
          <w:lang w:val="en-GB" w:eastAsia="zh-CN"/>
        </w:rPr>
        <w:t>为：</w:t>
      </w:r>
    </w:p>
    <w:p w:rsidR="00A14BA1" w:rsidRPr="00F20F8F" w:rsidRDefault="00A14BA1" w:rsidP="00FC617C">
      <w:pPr>
        <w:pStyle w:val="Blanc"/>
        <w:rPr>
          <w:lang w:eastAsia="zh-CN"/>
        </w:rPr>
      </w:pPr>
    </w:p>
    <w:p w:rsidR="00A14BA1" w:rsidRPr="00F20F8F" w:rsidRDefault="00A14BA1" w:rsidP="004E1F76">
      <w:pPr>
        <w:pStyle w:val="Equation"/>
        <w:tabs>
          <w:tab w:val="clear" w:pos="794"/>
          <w:tab w:val="left" w:pos="1276"/>
        </w:tabs>
        <w:rPr>
          <w:lang w:val="en-GB" w:eastAsia="zh-CN"/>
        </w:rPr>
      </w:pPr>
      <w:r w:rsidRPr="00F20F8F">
        <w:rPr>
          <w:lang w:val="en-GB" w:eastAsia="zh-CN"/>
        </w:rPr>
        <w:tab/>
      </w:r>
      <w:r w:rsidRPr="00F20F8F">
        <w:rPr>
          <w:position w:val="-28"/>
          <w:lang w:val="en-GB"/>
        </w:rPr>
        <w:object w:dxaOrig="6820" w:dyaOrig="680">
          <v:shape id="_x0000_i1049" type="#_x0000_t75" style="width:341.25pt;height:33.75pt" o:ole="">
            <v:imagedata r:id="rId63" o:title=""/>
          </v:shape>
          <o:OLEObject Type="Embed" ProgID="Equation.3" ShapeID="_x0000_i1049" DrawAspect="Content" ObjectID="_1427179368" r:id="rId64"/>
        </w:object>
      </w:r>
      <w:r w:rsidRPr="00F20F8F">
        <w:rPr>
          <w:lang w:val="en-GB" w:eastAsia="zh-CN"/>
        </w:rPr>
        <w:tab/>
        <w:t>(22)</w:t>
      </w:r>
    </w:p>
    <w:p w:rsidR="00A14BA1" w:rsidRPr="00F20F8F" w:rsidRDefault="00D455A6" w:rsidP="00667B0E">
      <w:pPr>
        <w:keepNext/>
        <w:keepLines/>
        <w:ind w:firstLineChars="200" w:firstLine="480"/>
        <w:rPr>
          <w:lang w:val="en-GB" w:eastAsia="zh-CN"/>
        </w:rPr>
      </w:pPr>
      <w:r>
        <w:rPr>
          <w:rFonts w:hint="eastAsia"/>
          <w:lang w:val="en-GB" w:eastAsia="zh-CN"/>
        </w:rPr>
        <w:t>在第二积分中，</w:t>
      </w:r>
      <w:r w:rsidR="00A14BA1" w:rsidRPr="00F20F8F">
        <w:rPr>
          <w:i/>
          <w:lang w:val="en-GB" w:eastAsia="zh-CN"/>
        </w:rPr>
        <w:t>d</w:t>
      </w:r>
      <w:r w:rsidR="00A14BA1" w:rsidRPr="00F20F8F">
        <w:rPr>
          <w:lang w:val="en-GB"/>
        </w:rPr>
        <w:sym w:font="Symbol" w:char="F074"/>
      </w:r>
      <w:r>
        <w:rPr>
          <w:rFonts w:hint="eastAsia"/>
          <w:lang w:val="en-GB" w:eastAsia="zh-CN"/>
        </w:rPr>
        <w:t>由</w:t>
      </w:r>
      <w:r w:rsidR="00A14BA1" w:rsidRPr="00F20F8F">
        <w:rPr>
          <w:i/>
          <w:lang w:val="en-GB" w:eastAsia="zh-CN"/>
        </w:rPr>
        <w:t>dt</w:t>
      </w:r>
      <w:r>
        <w:rPr>
          <w:rFonts w:hint="eastAsia"/>
          <w:lang w:val="en-GB" w:eastAsia="zh-CN"/>
        </w:rPr>
        <w:t>取代，因为该项式是</w:t>
      </w:r>
      <w:r w:rsidRPr="00F20F8F">
        <w:rPr>
          <w:lang w:val="en-GB" w:eastAsia="zh-CN"/>
        </w:rPr>
        <w:t>1/</w:t>
      </w:r>
      <w:r w:rsidRPr="00F20F8F">
        <w:rPr>
          <w:i/>
          <w:lang w:val="en-GB" w:eastAsia="zh-CN"/>
        </w:rPr>
        <w:t>c</w:t>
      </w:r>
      <w:r w:rsidRPr="00F20F8F">
        <w:rPr>
          <w:vertAlign w:val="superscript"/>
          <w:lang w:val="en-GB" w:eastAsia="zh-CN"/>
        </w:rPr>
        <w:t>2</w:t>
      </w:r>
      <w:r>
        <w:rPr>
          <w:rFonts w:hint="eastAsia"/>
          <w:lang w:val="en-GB" w:eastAsia="zh-CN"/>
        </w:rPr>
        <w:t>阶的相对论修正。对开普勒轨道而言，半径距离为</w:t>
      </w:r>
      <w:r w:rsidRPr="00F20F8F">
        <w:rPr>
          <w:i/>
          <w:lang w:val="en-GB" w:eastAsia="zh-CN"/>
        </w:rPr>
        <w:t>r</w:t>
      </w:r>
      <w:r w:rsidRPr="00F20F8F">
        <w:rPr>
          <w:lang w:val="en-GB" w:eastAsia="zh-CN"/>
        </w:rPr>
        <w:t xml:space="preserve"> = </w:t>
      </w:r>
      <w:r w:rsidRPr="00F20F8F">
        <w:rPr>
          <w:i/>
          <w:lang w:val="en-GB" w:eastAsia="zh-CN"/>
        </w:rPr>
        <w:t>a</w:t>
      </w:r>
      <w:r w:rsidRPr="00F20F8F">
        <w:rPr>
          <w:lang w:val="en-GB" w:eastAsia="zh-CN"/>
        </w:rPr>
        <w:t xml:space="preserve"> (1 – </w:t>
      </w:r>
      <w:r w:rsidRPr="00F20F8F">
        <w:rPr>
          <w:i/>
          <w:lang w:val="en-GB" w:eastAsia="zh-CN"/>
        </w:rPr>
        <w:t>e</w:t>
      </w:r>
      <w:r w:rsidRPr="00F20F8F">
        <w:rPr>
          <w:lang w:val="en-GB" w:eastAsia="zh-CN"/>
        </w:rPr>
        <w:t xml:space="preserve"> cos </w:t>
      </w:r>
      <w:r w:rsidRPr="00F20F8F">
        <w:rPr>
          <w:i/>
          <w:lang w:val="en-GB" w:eastAsia="zh-CN"/>
        </w:rPr>
        <w:t>E</w:t>
      </w:r>
      <w:r w:rsidRPr="00F20F8F">
        <w:rPr>
          <w:lang w:val="en-GB" w:eastAsia="zh-CN"/>
        </w:rPr>
        <w:t>)</w:t>
      </w:r>
      <w:r>
        <w:rPr>
          <w:rFonts w:hint="eastAsia"/>
          <w:lang w:val="en-GB" w:eastAsia="zh-CN"/>
        </w:rPr>
        <w:t>，其中</w:t>
      </w:r>
      <w:r w:rsidRPr="00F20F8F">
        <w:rPr>
          <w:i/>
          <w:lang w:val="en-GB" w:eastAsia="zh-CN"/>
        </w:rPr>
        <w:t>e</w:t>
      </w:r>
      <w:r>
        <w:rPr>
          <w:rFonts w:hint="eastAsia"/>
          <w:lang w:val="en-GB" w:eastAsia="zh-CN"/>
        </w:rPr>
        <w:t>为轨道离心率，</w:t>
      </w:r>
      <w:r w:rsidRPr="00F20F8F">
        <w:rPr>
          <w:i/>
          <w:lang w:val="en-GB" w:eastAsia="zh-CN"/>
        </w:rPr>
        <w:t>E</w:t>
      </w:r>
      <w:r>
        <w:rPr>
          <w:rFonts w:hint="eastAsia"/>
          <w:lang w:val="en-GB" w:eastAsia="zh-CN"/>
        </w:rPr>
        <w:t>为</w:t>
      </w:r>
      <w:r w:rsidR="001578D5">
        <w:rPr>
          <w:rFonts w:hint="eastAsia"/>
          <w:lang w:val="en-GB" w:eastAsia="zh-CN"/>
        </w:rPr>
        <w:t>偏</w:t>
      </w:r>
      <w:r w:rsidR="00402773">
        <w:rPr>
          <w:rFonts w:hint="eastAsia"/>
          <w:lang w:val="en-GB" w:eastAsia="zh-CN"/>
        </w:rPr>
        <w:t>近点</w:t>
      </w:r>
      <w:r w:rsidR="001578D5">
        <w:rPr>
          <w:rFonts w:hint="eastAsia"/>
          <w:lang w:val="en-GB" w:eastAsia="zh-CN"/>
        </w:rPr>
        <w:t>角。偏</w:t>
      </w:r>
      <w:r w:rsidR="00402773">
        <w:rPr>
          <w:rFonts w:hint="eastAsia"/>
          <w:lang w:val="en-GB" w:eastAsia="zh-CN"/>
        </w:rPr>
        <w:t>近点</w:t>
      </w:r>
      <w:r w:rsidR="001578D5">
        <w:rPr>
          <w:rFonts w:hint="eastAsia"/>
          <w:lang w:val="en-GB" w:eastAsia="zh-CN"/>
        </w:rPr>
        <w:t>角由平</w:t>
      </w:r>
      <w:r w:rsidR="00402773">
        <w:rPr>
          <w:rFonts w:hint="eastAsia"/>
          <w:lang w:val="en-GB" w:eastAsia="zh-CN"/>
        </w:rPr>
        <w:t>近点</w:t>
      </w:r>
      <w:r w:rsidR="001578D5">
        <w:rPr>
          <w:rFonts w:hint="eastAsia"/>
          <w:lang w:val="en-GB" w:eastAsia="zh-CN"/>
        </w:rPr>
        <w:t>角确定，通过下</w:t>
      </w:r>
      <w:r w:rsidR="00402773">
        <w:rPr>
          <w:rFonts w:hint="eastAsia"/>
          <w:lang w:val="en-GB" w:eastAsia="zh-CN"/>
        </w:rPr>
        <w:t>列</w:t>
      </w:r>
      <w:r w:rsidR="001578D5">
        <w:rPr>
          <w:rFonts w:hint="eastAsia"/>
          <w:lang w:val="en-GB" w:eastAsia="zh-CN"/>
        </w:rPr>
        <w:t>开普勒等式实现</w:t>
      </w:r>
      <w:r w:rsidR="001578D5" w:rsidRPr="00F20F8F">
        <w:rPr>
          <w:i/>
          <w:lang w:val="en-GB" w:eastAsia="zh-CN"/>
        </w:rPr>
        <w:t>M</w:t>
      </w:r>
      <w:r w:rsidR="001578D5" w:rsidRPr="00F20F8F">
        <w:rPr>
          <w:lang w:val="en-GB" w:eastAsia="zh-CN"/>
        </w:rPr>
        <w:t> </w:t>
      </w:r>
      <w:r w:rsidR="001578D5" w:rsidRPr="00F20F8F">
        <w:rPr>
          <w:lang w:val="en-GB"/>
        </w:rPr>
        <w:sym w:font="Symbol" w:char="F0BA"/>
      </w:r>
      <w:r w:rsidR="001578D5" w:rsidRPr="00F20F8F">
        <w:rPr>
          <w:lang w:val="en-GB" w:eastAsia="zh-CN"/>
        </w:rPr>
        <w:t xml:space="preserve"> </w:t>
      </w:r>
      <w:r w:rsidR="001578D5" w:rsidRPr="00F20F8F">
        <w:rPr>
          <w:i/>
          <w:lang w:val="en-GB" w:eastAsia="zh-CN"/>
        </w:rPr>
        <w:t>n</w:t>
      </w:r>
      <w:r w:rsidR="001578D5" w:rsidRPr="00F20F8F">
        <w:rPr>
          <w:lang w:val="en-GB" w:eastAsia="zh-CN"/>
        </w:rPr>
        <w:t xml:space="preserve"> </w:t>
      </w:r>
      <w:r w:rsidR="001578D5" w:rsidRPr="00F20F8F">
        <w:rPr>
          <w:lang w:val="en-GB"/>
        </w:rPr>
        <w:sym w:font="Symbol" w:char="F044"/>
      </w:r>
      <w:r w:rsidR="001578D5" w:rsidRPr="00F20F8F">
        <w:rPr>
          <w:i/>
          <w:lang w:val="en-GB" w:eastAsia="zh-CN"/>
        </w:rPr>
        <w:t>t</w:t>
      </w:r>
      <w:r w:rsidR="001578D5" w:rsidRPr="00F20F8F">
        <w:rPr>
          <w:lang w:val="en-GB" w:eastAsia="zh-CN"/>
        </w:rPr>
        <w:t xml:space="preserve"> = </w:t>
      </w:r>
      <w:r w:rsidR="001578D5" w:rsidRPr="00F20F8F">
        <w:rPr>
          <w:i/>
          <w:lang w:val="en-GB" w:eastAsia="zh-CN"/>
        </w:rPr>
        <w:t>E</w:t>
      </w:r>
      <w:r w:rsidR="001578D5" w:rsidRPr="00F20F8F">
        <w:rPr>
          <w:lang w:val="en-GB" w:eastAsia="zh-CN"/>
        </w:rPr>
        <w:t xml:space="preserve"> – </w:t>
      </w:r>
      <w:r w:rsidR="001578D5" w:rsidRPr="00F20F8F">
        <w:rPr>
          <w:i/>
          <w:lang w:val="en-GB" w:eastAsia="zh-CN"/>
        </w:rPr>
        <w:t>e</w:t>
      </w:r>
      <w:r w:rsidR="001578D5" w:rsidRPr="00F20F8F">
        <w:rPr>
          <w:lang w:val="en-GB" w:eastAsia="zh-CN"/>
        </w:rPr>
        <w:t xml:space="preserve"> sin </w:t>
      </w:r>
      <w:r w:rsidR="001578D5" w:rsidRPr="00F20F8F">
        <w:rPr>
          <w:i/>
          <w:lang w:val="en-GB" w:eastAsia="zh-CN"/>
        </w:rPr>
        <w:t>E</w:t>
      </w:r>
      <w:r w:rsidR="001578D5">
        <w:rPr>
          <w:rFonts w:hint="eastAsia"/>
          <w:lang w:val="en-GB" w:eastAsia="zh-CN"/>
        </w:rPr>
        <w:t>，其中平均运动为</w:t>
      </w:r>
      <w:r w:rsidR="001578D5" w:rsidRPr="00F20F8F">
        <w:rPr>
          <w:position w:val="-8"/>
          <w:lang w:val="en-GB"/>
        </w:rPr>
        <w:object w:dxaOrig="2200" w:dyaOrig="420">
          <v:shape id="_x0000_i1050" type="#_x0000_t75" style="width:110.25pt;height:21.75pt" o:ole="">
            <v:imagedata r:id="rId65" o:title=""/>
          </v:shape>
          <o:OLEObject Type="Embed" ProgID="Equation.3" ShapeID="_x0000_i1050" DrawAspect="Content" ObjectID="_1427179369" r:id="rId66"/>
        </w:object>
      </w:r>
      <w:r w:rsidR="001578D5">
        <w:rPr>
          <w:rFonts w:hint="eastAsia"/>
          <w:lang w:val="en-GB" w:eastAsia="zh-CN"/>
        </w:rPr>
        <w:t>，</w:t>
      </w:r>
      <w:r w:rsidR="001578D5" w:rsidRPr="00F20F8F">
        <w:rPr>
          <w:i/>
          <w:lang w:val="en-GB" w:eastAsia="zh-CN"/>
        </w:rPr>
        <w:t>T</w:t>
      </w:r>
      <w:r w:rsidR="001578D5">
        <w:rPr>
          <w:rFonts w:hint="eastAsia"/>
          <w:lang w:val="en-GB" w:eastAsia="zh-CN"/>
        </w:rPr>
        <w:t>为轨道周期。因此，随时钟记录</w:t>
      </w:r>
      <w:r w:rsidR="001578D5" w:rsidRPr="00F20F8F">
        <w:rPr>
          <w:lang w:val="en-GB"/>
        </w:rPr>
        <w:sym w:font="Symbol" w:char="F044"/>
      </w:r>
      <w:r w:rsidR="001578D5" w:rsidRPr="00F20F8F">
        <w:rPr>
          <w:lang w:val="en-GB"/>
        </w:rPr>
        <w:sym w:font="Symbol" w:char="F074"/>
      </w:r>
      <w:r w:rsidR="001578D5">
        <w:rPr>
          <w:rFonts w:hint="eastAsia"/>
          <w:lang w:val="en-GB" w:eastAsia="zh-CN"/>
        </w:rPr>
        <w:t>原时的消逝</w:t>
      </w:r>
      <w:r w:rsidR="001578D5">
        <w:rPr>
          <w:rFonts w:hint="eastAsia"/>
          <w:lang w:val="en-GB" w:eastAsia="zh-CN"/>
        </w:rPr>
        <w:t>TCG</w:t>
      </w:r>
      <w:r w:rsidR="001578D5">
        <w:rPr>
          <w:rFonts w:hint="eastAsia"/>
          <w:lang w:val="en-GB" w:eastAsia="zh-CN"/>
        </w:rPr>
        <w:t>约为：</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28"/>
          <w:lang w:val="en-GB"/>
        </w:rPr>
        <w:object w:dxaOrig="7260" w:dyaOrig="680">
          <v:shape id="_x0000_i1051" type="#_x0000_t75" style="width:363pt;height:33.75pt" o:ole="">
            <v:imagedata r:id="rId67" o:title=""/>
          </v:shape>
          <o:OLEObject Type="Embed" ProgID="Equation.3" ShapeID="_x0000_i1051" DrawAspect="Content" ObjectID="_1427179370" r:id="rId68"/>
        </w:object>
      </w:r>
      <w:r w:rsidRPr="00F20F8F">
        <w:rPr>
          <w:lang w:val="en-GB" w:eastAsia="zh-CN"/>
        </w:rPr>
        <w:tab/>
        <w:t>(23)</w:t>
      </w:r>
    </w:p>
    <w:p w:rsidR="00A14BA1" w:rsidRPr="00F20F8F" w:rsidRDefault="00A14BA1" w:rsidP="00FC617C">
      <w:pPr>
        <w:pStyle w:val="Blanc"/>
        <w:rPr>
          <w:lang w:eastAsia="zh-CN"/>
        </w:rPr>
      </w:pPr>
    </w:p>
    <w:p w:rsidR="00A14BA1" w:rsidRPr="00F20F8F" w:rsidRDefault="0046667B" w:rsidP="00FC617C">
      <w:pPr>
        <w:ind w:firstLineChars="200" w:firstLine="480"/>
        <w:rPr>
          <w:lang w:val="en-GB" w:eastAsia="zh-CN"/>
        </w:rPr>
      </w:pPr>
      <w:r>
        <w:rPr>
          <w:rFonts w:hint="eastAsia"/>
          <w:lang w:val="en-GB" w:eastAsia="zh-CN"/>
        </w:rPr>
        <w:t>第二项是周期修正，原因是下列等式给出的造成距离和速度残余变异的轨道离心率：</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24"/>
          <w:lang w:val="en-GB"/>
        </w:rPr>
        <w:object w:dxaOrig="3940" w:dyaOrig="620">
          <v:shape id="_x0000_i1052" type="#_x0000_t75" style="width:196.5pt;height:31.5pt" o:ole="">
            <v:imagedata r:id="rId69" o:title=""/>
          </v:shape>
          <o:OLEObject Type="Embed" ProgID="Equation.DSMT4" ShapeID="_x0000_i1052" DrawAspect="Content" ObjectID="_1427179371" r:id="rId70"/>
        </w:object>
      </w:r>
      <w:r w:rsidRPr="00F20F8F">
        <w:rPr>
          <w:lang w:val="en-GB" w:eastAsia="zh-CN"/>
        </w:rPr>
        <w:tab/>
        <w:t>(24)</w:t>
      </w:r>
    </w:p>
    <w:p w:rsidR="00A14BA1" w:rsidRPr="00F20F8F" w:rsidRDefault="00A14BA1" w:rsidP="00FC617C">
      <w:pPr>
        <w:pStyle w:val="Blanc"/>
        <w:rPr>
          <w:lang w:eastAsia="zh-CN"/>
        </w:rPr>
      </w:pPr>
    </w:p>
    <w:p w:rsidR="00A14BA1" w:rsidRPr="00F20F8F" w:rsidRDefault="00896E41" w:rsidP="00FC617C">
      <w:pPr>
        <w:ind w:firstLineChars="200" w:firstLine="480"/>
        <w:rPr>
          <w:lang w:val="en-GB" w:eastAsia="zh-CN"/>
        </w:rPr>
      </w:pPr>
      <w:r>
        <w:rPr>
          <w:rFonts w:hint="eastAsia"/>
          <w:lang w:val="en-GB" w:eastAsia="zh-CN"/>
        </w:rPr>
        <w:t>在该表达式中，假设采用开普勒（未受干扰）要素。</w:t>
      </w:r>
    </w:p>
    <w:p w:rsidR="00A14BA1" w:rsidRPr="00F20F8F" w:rsidRDefault="008C594C" w:rsidP="00FC617C">
      <w:pPr>
        <w:ind w:firstLineChars="200" w:firstLine="480"/>
        <w:rPr>
          <w:lang w:val="en-GB" w:eastAsia="zh-CN"/>
        </w:rPr>
      </w:pPr>
      <w:r>
        <w:rPr>
          <w:rFonts w:hint="eastAsia"/>
          <w:lang w:val="en-GB" w:eastAsia="zh-CN"/>
        </w:rPr>
        <w:t>为了比较卫星上时钟原时与地球均表面上静止时钟原时，有必要将</w:t>
      </w:r>
      <w:r w:rsidRPr="00C516B8">
        <w:rPr>
          <w:i/>
          <w:iCs/>
          <w:lang w:val="en-GB" w:eastAsia="zh-CN"/>
        </w:rPr>
        <w:t>TCG</w:t>
      </w:r>
      <w:r>
        <w:rPr>
          <w:rFonts w:hint="eastAsia"/>
          <w:lang w:val="en-GB" w:eastAsia="zh-CN"/>
        </w:rPr>
        <w:t>转换为</w:t>
      </w:r>
      <w:r w:rsidRPr="00C516B8">
        <w:rPr>
          <w:i/>
          <w:iCs/>
          <w:lang w:val="en-GB" w:eastAsia="zh-CN"/>
        </w:rPr>
        <w:t>TT</w:t>
      </w:r>
      <w:r w:rsidR="00340398">
        <w:rPr>
          <w:rFonts w:hint="eastAsia"/>
          <w:lang w:val="en-GB" w:eastAsia="zh-CN"/>
        </w:rPr>
        <w:t>。通过等式（</w:t>
      </w:r>
      <w:r w:rsidR="00340398">
        <w:rPr>
          <w:rFonts w:hint="eastAsia"/>
          <w:lang w:val="en-GB" w:eastAsia="zh-CN"/>
        </w:rPr>
        <w:t>19</w:t>
      </w:r>
      <w:r w:rsidR="00340398">
        <w:rPr>
          <w:rFonts w:hint="eastAsia"/>
          <w:lang w:val="en-GB" w:eastAsia="zh-CN"/>
        </w:rPr>
        <w:t>）和（</w:t>
      </w:r>
      <w:r w:rsidR="00340398">
        <w:rPr>
          <w:rFonts w:hint="eastAsia"/>
          <w:lang w:val="en-GB" w:eastAsia="zh-CN"/>
        </w:rPr>
        <w:t>20</w:t>
      </w:r>
      <w:r w:rsidR="00340398">
        <w:rPr>
          <w:rFonts w:hint="eastAsia"/>
          <w:lang w:val="en-GB" w:eastAsia="zh-CN"/>
        </w:rPr>
        <w:t>），可得出（</w:t>
      </w:r>
      <w:r w:rsidR="00340398" w:rsidRPr="00C516B8">
        <w:rPr>
          <w:i/>
          <w:iCs/>
          <w:lang w:val="en-GB" w:eastAsia="zh-CN"/>
        </w:rPr>
        <w:t>TT</w:t>
      </w:r>
      <w:r w:rsidR="00340398">
        <w:rPr>
          <w:rFonts w:hint="eastAsia"/>
          <w:lang w:val="en-GB" w:eastAsia="zh-CN"/>
        </w:rPr>
        <w:t>）：</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28"/>
          <w:lang w:val="en-GB"/>
        </w:rPr>
        <w:object w:dxaOrig="4980" w:dyaOrig="680">
          <v:shape id="_x0000_i1053" type="#_x0000_t75" style="width:249.75pt;height:33.75pt" o:ole="">
            <v:imagedata r:id="rId71" o:title=""/>
          </v:shape>
          <o:OLEObject Type="Embed" ProgID="Equation.3" ShapeID="_x0000_i1053" DrawAspect="Content" ObjectID="_1427179372" r:id="rId72"/>
        </w:object>
      </w:r>
      <w:r w:rsidRPr="00F20F8F">
        <w:rPr>
          <w:lang w:val="en-GB" w:eastAsia="zh-CN"/>
        </w:rPr>
        <w:tab/>
        <w:t>(25)</w:t>
      </w:r>
    </w:p>
    <w:p w:rsidR="00A14BA1" w:rsidRPr="00F20F8F" w:rsidRDefault="00A14BA1" w:rsidP="00FC617C">
      <w:pPr>
        <w:pStyle w:val="Blanc"/>
        <w:rPr>
          <w:lang w:eastAsia="zh-CN"/>
        </w:rPr>
      </w:pPr>
    </w:p>
    <w:p w:rsidR="00A14BA1" w:rsidRPr="00F20F8F" w:rsidRDefault="008261EE" w:rsidP="00FC617C">
      <w:pPr>
        <w:ind w:firstLineChars="200" w:firstLine="480"/>
        <w:rPr>
          <w:lang w:val="en-GB" w:eastAsia="zh-CN"/>
        </w:rPr>
      </w:pPr>
      <w:r>
        <w:rPr>
          <w:rFonts w:hint="eastAsia"/>
          <w:lang w:val="en-GB" w:eastAsia="zh-CN"/>
        </w:rPr>
        <w:t>因此，由于</w:t>
      </w:r>
      <w:r w:rsidR="00A14BA1" w:rsidRPr="00F20F8F">
        <w:rPr>
          <w:position w:val="-12"/>
          <w:lang w:val="en-GB"/>
        </w:rPr>
        <w:object w:dxaOrig="920" w:dyaOrig="360">
          <v:shape id="_x0000_i1054" type="#_x0000_t75" style="width:45.75pt;height:18pt" o:ole="">
            <v:imagedata r:id="rId73" o:title=""/>
          </v:shape>
          <o:OLEObject Type="Embed" ProgID="Equation.3" ShapeID="_x0000_i1054" DrawAspect="Content" ObjectID="_1427179373" r:id="rId74"/>
        </w:object>
      </w:r>
      <w:r>
        <w:rPr>
          <w:rFonts w:hint="eastAsia"/>
          <w:lang w:val="en-GB" w:eastAsia="zh-CN"/>
        </w:rPr>
        <w:t>，</w:t>
      </w:r>
      <w:r w:rsidR="00402773">
        <w:rPr>
          <w:rFonts w:hint="eastAsia"/>
          <w:lang w:val="en-GB" w:eastAsia="zh-CN"/>
        </w:rPr>
        <w:t>所以由</w:t>
      </w:r>
      <w:r>
        <w:rPr>
          <w:rFonts w:hint="eastAsia"/>
          <w:lang w:val="en-GB" w:eastAsia="zh-CN"/>
        </w:rPr>
        <w:t>地球均表面上</w:t>
      </w:r>
      <w:r w:rsidR="00402773">
        <w:rPr>
          <w:rFonts w:hint="eastAsia"/>
          <w:lang w:val="en-GB" w:eastAsia="zh-CN"/>
        </w:rPr>
        <w:t>静</w:t>
      </w:r>
      <w:r>
        <w:rPr>
          <w:rFonts w:hint="eastAsia"/>
          <w:lang w:val="en-GB" w:eastAsia="zh-CN"/>
        </w:rPr>
        <w:t>止时钟记录的原时间隔</w:t>
      </w:r>
      <w:r w:rsidR="00402773">
        <w:rPr>
          <w:rFonts w:hint="eastAsia"/>
          <w:lang w:val="en-GB" w:eastAsia="zh-CN"/>
        </w:rPr>
        <w:t>（</w:t>
      </w:r>
      <w:r>
        <w:rPr>
          <w:rFonts w:hint="eastAsia"/>
          <w:lang w:val="en-GB" w:eastAsia="zh-CN"/>
        </w:rPr>
        <w:t>对应于卫星时钟记录的原时间隔</w:t>
      </w:r>
      <w:r w:rsidR="00402773">
        <w:rPr>
          <w:rFonts w:hint="eastAsia"/>
          <w:lang w:val="en-GB" w:eastAsia="zh-CN"/>
        </w:rPr>
        <w:t>）</w:t>
      </w:r>
      <w:r>
        <w:rPr>
          <w:rFonts w:hint="eastAsia"/>
          <w:lang w:val="en-GB" w:eastAsia="zh-CN"/>
        </w:rPr>
        <w:t>为：</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28"/>
          <w:lang w:val="en-GB"/>
        </w:rPr>
        <w:object w:dxaOrig="5120" w:dyaOrig="680">
          <v:shape id="_x0000_i1055" type="#_x0000_t75" style="width:255.75pt;height:33.75pt" o:ole="">
            <v:imagedata r:id="rId75" o:title=""/>
          </v:shape>
          <o:OLEObject Type="Embed" ProgID="Equation.3" ShapeID="_x0000_i1055" DrawAspect="Content" ObjectID="_1427179374" r:id="rId76"/>
        </w:object>
      </w:r>
      <w:r w:rsidRPr="00F20F8F">
        <w:rPr>
          <w:lang w:val="en-GB" w:eastAsia="zh-CN"/>
        </w:rPr>
        <w:tab/>
        <w:t>(26)</w:t>
      </w:r>
    </w:p>
    <w:p w:rsidR="00A14BA1" w:rsidRPr="00F20F8F" w:rsidRDefault="00A14BA1" w:rsidP="00FC617C">
      <w:pPr>
        <w:pStyle w:val="Blanc"/>
        <w:rPr>
          <w:lang w:eastAsia="zh-CN"/>
        </w:rPr>
      </w:pPr>
    </w:p>
    <w:p w:rsidR="00A14BA1" w:rsidRPr="00F20F8F" w:rsidRDefault="00973C2C" w:rsidP="00FC617C">
      <w:pPr>
        <w:ind w:firstLineChars="200" w:firstLine="480"/>
        <w:rPr>
          <w:lang w:val="en-GB" w:eastAsia="zh-CN"/>
        </w:rPr>
      </w:pPr>
      <w:r>
        <w:rPr>
          <w:rFonts w:hint="eastAsia"/>
          <w:lang w:val="en-GB" w:eastAsia="zh-CN"/>
        </w:rPr>
        <w:t>其中：</w:t>
      </w:r>
    </w:p>
    <w:p w:rsidR="00A14BA1" w:rsidRPr="00973C2C" w:rsidRDefault="00A14BA1" w:rsidP="00FC617C">
      <w:pPr>
        <w:pStyle w:val="Equationlegend"/>
        <w:rPr>
          <w:rFonts w:eastAsiaTheme="minorEastAsia"/>
          <w:lang w:val="en-GB" w:eastAsia="zh-CN"/>
        </w:rPr>
      </w:pPr>
      <w:r w:rsidRPr="00F20F8F">
        <w:rPr>
          <w:i/>
          <w:lang w:val="en-GB" w:eastAsia="zh-CN"/>
        </w:rPr>
        <w:tab/>
        <w:t>GM</w:t>
      </w:r>
      <w:r w:rsidR="00973C2C">
        <w:rPr>
          <w:rFonts w:eastAsiaTheme="minorEastAsia" w:hint="eastAsia"/>
          <w:lang w:val="en-GB" w:eastAsia="zh-CN"/>
        </w:rPr>
        <w:t>：</w:t>
      </w:r>
      <w:r w:rsidRPr="00F20F8F">
        <w:rPr>
          <w:lang w:val="en-GB" w:eastAsia="zh-CN"/>
        </w:rPr>
        <w:tab/>
      </w:r>
      <w:r w:rsidR="00973C2C">
        <w:rPr>
          <w:rFonts w:eastAsiaTheme="minorEastAsia" w:hint="eastAsia"/>
          <w:lang w:val="en-GB" w:eastAsia="zh-CN"/>
        </w:rPr>
        <w:t>地球重力势能</w:t>
      </w:r>
    </w:p>
    <w:p w:rsidR="00A14BA1" w:rsidRPr="00F20F8F" w:rsidRDefault="00A14BA1" w:rsidP="00FC617C">
      <w:pPr>
        <w:pStyle w:val="Equationlegend"/>
        <w:rPr>
          <w:lang w:val="en-GB" w:eastAsia="zh-CN"/>
        </w:rPr>
      </w:pPr>
      <w:r w:rsidRPr="00F20F8F">
        <w:rPr>
          <w:i/>
          <w:lang w:val="en-GB" w:eastAsia="zh-CN"/>
        </w:rPr>
        <w:tab/>
        <w:t>R</w:t>
      </w:r>
      <w:r w:rsidRPr="00F20F8F">
        <w:rPr>
          <w:i/>
          <w:vertAlign w:val="subscript"/>
          <w:lang w:val="en-GB" w:eastAsia="zh-CN"/>
        </w:rPr>
        <w:t>E</w:t>
      </w:r>
      <w:r w:rsidR="00973C2C">
        <w:rPr>
          <w:rFonts w:eastAsiaTheme="minorEastAsia" w:hint="eastAsia"/>
          <w:lang w:val="en-GB" w:eastAsia="zh-CN"/>
        </w:rPr>
        <w:t>：</w:t>
      </w:r>
      <w:r w:rsidRPr="00F20F8F">
        <w:rPr>
          <w:lang w:val="en-GB" w:eastAsia="zh-CN"/>
        </w:rPr>
        <w:tab/>
      </w:r>
      <w:r w:rsidR="00973C2C">
        <w:rPr>
          <w:rFonts w:eastAsiaTheme="minorEastAsia" w:hint="eastAsia"/>
          <w:lang w:val="en-GB" w:eastAsia="zh-CN"/>
        </w:rPr>
        <w:t>地球轨道半径。</w:t>
      </w:r>
    </w:p>
    <w:p w:rsidR="00A14BA1" w:rsidRPr="00F20F8F" w:rsidRDefault="00B32EFC" w:rsidP="00FC617C">
      <w:pPr>
        <w:ind w:firstLineChars="200" w:firstLine="480"/>
        <w:rPr>
          <w:lang w:val="en-GB" w:eastAsia="zh-CN"/>
        </w:rPr>
      </w:pPr>
      <w:r>
        <w:rPr>
          <w:rFonts w:hint="eastAsia"/>
          <w:lang w:val="en-GB" w:eastAsia="zh-CN"/>
        </w:rPr>
        <w:t>在</w:t>
      </w:r>
      <w:r w:rsidR="00402773">
        <w:rPr>
          <w:rFonts w:hint="eastAsia"/>
          <w:lang w:val="en-GB" w:eastAsia="zh-CN"/>
        </w:rPr>
        <w:t>次</w:t>
      </w:r>
      <w:r>
        <w:rPr>
          <w:rFonts w:hint="eastAsia"/>
          <w:lang w:val="en-GB" w:eastAsia="zh-CN"/>
        </w:rPr>
        <w:t>毫微秒准确度方面，有必要考虑到由于地球重力势能谐波、月球和太阳</w:t>
      </w:r>
      <w:r w:rsidR="00402773">
        <w:rPr>
          <w:rFonts w:hint="eastAsia"/>
          <w:lang w:val="en-GB" w:eastAsia="zh-CN"/>
        </w:rPr>
        <w:t>潮汐</w:t>
      </w:r>
      <w:r>
        <w:rPr>
          <w:rFonts w:hint="eastAsia"/>
          <w:lang w:val="en-GB" w:eastAsia="zh-CN"/>
        </w:rPr>
        <w:t>效应及太阳辐射压力造成的轨道扰动。在该准确性层面，</w:t>
      </w:r>
      <w:r w:rsidRPr="00F20F8F">
        <w:rPr>
          <w:i/>
          <w:lang w:val="en-GB" w:eastAsia="zh-CN"/>
        </w:rPr>
        <w:t>J</w:t>
      </w:r>
      <w:r w:rsidRPr="00F20F8F">
        <w:rPr>
          <w:vertAlign w:val="subscript"/>
          <w:lang w:val="en-GB" w:eastAsia="zh-CN"/>
        </w:rPr>
        <w:t>2</w:t>
      </w:r>
      <w:r>
        <w:rPr>
          <w:rFonts w:hint="eastAsia"/>
          <w:lang w:val="en-GB" w:eastAsia="zh-CN"/>
        </w:rPr>
        <w:t>扰动使</w:t>
      </w:r>
      <w:r w:rsidR="002A5DA3" w:rsidRPr="00F20F8F">
        <w:rPr>
          <w:b/>
          <w:lang w:val="en-GB" w:eastAsia="zh-CN"/>
        </w:rPr>
        <w:t>r</w:t>
      </w:r>
      <w:r w:rsidR="002A5DA3" w:rsidRPr="002A5DA3">
        <w:rPr>
          <w:rFonts w:hint="eastAsia"/>
          <w:bCs/>
          <w:lang w:val="en-GB" w:eastAsia="zh-CN"/>
        </w:rPr>
        <w:t>和</w:t>
      </w:r>
      <w:r w:rsidR="002A5DA3" w:rsidRPr="00F20F8F">
        <w:rPr>
          <w:b/>
          <w:lang w:val="en-GB" w:eastAsia="zh-CN"/>
        </w:rPr>
        <w:t>v</w:t>
      </w:r>
      <w:r w:rsidR="003422EE">
        <w:rPr>
          <w:rFonts w:hint="eastAsia"/>
          <w:lang w:val="en-GB" w:eastAsia="zh-CN"/>
        </w:rPr>
        <w:t>产生变化，从而导致出现</w:t>
      </w:r>
      <w:r w:rsidR="00643F9E">
        <w:rPr>
          <w:rFonts w:hint="eastAsia"/>
          <w:lang w:val="en-GB" w:eastAsia="zh-CN"/>
        </w:rPr>
        <w:t>约</w:t>
      </w:r>
      <w:r w:rsidR="00643F9E" w:rsidRPr="00F20F8F">
        <w:rPr>
          <w:lang w:val="en-GB" w:eastAsia="zh-CN"/>
        </w:rPr>
        <w:t>0.1 ns</w:t>
      </w:r>
      <w:r w:rsidR="00643F9E">
        <w:rPr>
          <w:rFonts w:hint="eastAsia"/>
          <w:lang w:val="en-GB" w:eastAsia="zh-CN"/>
        </w:rPr>
        <w:t>的更多周期效应。</w:t>
      </w:r>
    </w:p>
    <w:p w:rsidR="00A14BA1" w:rsidRPr="00F20F8F" w:rsidRDefault="00A95761" w:rsidP="00FC617C">
      <w:pPr>
        <w:ind w:firstLineChars="200" w:firstLine="480"/>
        <w:rPr>
          <w:lang w:val="en-GB" w:eastAsia="zh-CN"/>
        </w:rPr>
      </w:pPr>
      <w:r>
        <w:rPr>
          <w:rFonts w:hint="eastAsia"/>
          <w:lang w:val="en-GB" w:eastAsia="zh-CN"/>
        </w:rPr>
        <w:t>为在等式（</w:t>
      </w:r>
      <w:r>
        <w:rPr>
          <w:rFonts w:hint="eastAsia"/>
          <w:lang w:val="en-GB" w:eastAsia="zh-CN"/>
        </w:rPr>
        <w:t>15</w:t>
      </w:r>
      <w:r>
        <w:rPr>
          <w:rFonts w:hint="eastAsia"/>
          <w:lang w:val="en-GB" w:eastAsia="zh-CN"/>
        </w:rPr>
        <w:t>）的势能中充分考虑到</w:t>
      </w:r>
      <w:r w:rsidR="00A14BA1" w:rsidRPr="00F20F8F">
        <w:rPr>
          <w:i/>
          <w:lang w:val="en-GB" w:eastAsia="zh-CN"/>
        </w:rPr>
        <w:t>J</w:t>
      </w:r>
      <w:r w:rsidR="00A14BA1" w:rsidRPr="00F20F8F">
        <w:rPr>
          <w:vertAlign w:val="subscript"/>
          <w:lang w:val="en-GB" w:eastAsia="zh-CN"/>
        </w:rPr>
        <w:t>2</w:t>
      </w:r>
      <w:r>
        <w:rPr>
          <w:rFonts w:hint="eastAsia"/>
          <w:lang w:val="en-GB" w:eastAsia="zh-CN"/>
        </w:rPr>
        <w:t>扰动，有必要进行轨道的数值积分和等式（</w:t>
      </w:r>
      <w:r>
        <w:rPr>
          <w:rFonts w:hint="eastAsia"/>
          <w:lang w:val="en-GB" w:eastAsia="zh-CN"/>
        </w:rPr>
        <w:t>20</w:t>
      </w:r>
      <w:r>
        <w:rPr>
          <w:rFonts w:hint="eastAsia"/>
          <w:lang w:val="en-GB" w:eastAsia="zh-CN"/>
        </w:rPr>
        <w:t>）的数值积分。月球和太阳的</w:t>
      </w:r>
      <w:r w:rsidR="00402773">
        <w:rPr>
          <w:rFonts w:hint="eastAsia"/>
          <w:lang w:val="en-GB" w:eastAsia="zh-CN"/>
        </w:rPr>
        <w:t>潮汐</w:t>
      </w:r>
      <w:r>
        <w:rPr>
          <w:rFonts w:hint="eastAsia"/>
          <w:lang w:val="en-GB" w:eastAsia="zh-CN"/>
        </w:rPr>
        <w:t>效应以及太阳辐射压力也应得到考虑。</w:t>
      </w:r>
    </w:p>
    <w:p w:rsidR="00A14BA1" w:rsidRPr="00F20F8F" w:rsidRDefault="004078B4" w:rsidP="00FC617C">
      <w:pPr>
        <w:ind w:firstLineChars="200" w:firstLine="480"/>
        <w:rPr>
          <w:lang w:val="en-GB" w:eastAsia="zh-CN"/>
        </w:rPr>
      </w:pPr>
      <w:r>
        <w:rPr>
          <w:rFonts w:hint="eastAsia"/>
          <w:lang w:val="en-GB" w:eastAsia="zh-CN"/>
        </w:rPr>
        <w:t>对于低地轨道，带谐也非常重要。通常采用的等式（</w:t>
      </w:r>
      <w:r>
        <w:rPr>
          <w:rFonts w:hint="eastAsia"/>
          <w:lang w:val="en-GB" w:eastAsia="zh-CN"/>
        </w:rPr>
        <w:t>24</w:t>
      </w:r>
      <w:r w:rsidR="00402773">
        <w:rPr>
          <w:rFonts w:hint="eastAsia"/>
          <w:lang w:val="en-GB" w:eastAsia="zh-CN"/>
        </w:rPr>
        <w:t>）的偏心率修正不再准确。</w:t>
      </w:r>
      <w:r>
        <w:rPr>
          <w:rFonts w:hint="eastAsia"/>
          <w:lang w:val="en-GB" w:eastAsia="zh-CN"/>
        </w:rPr>
        <w:t>在这种情况下，最好进行轨道和等式（</w:t>
      </w:r>
      <w:r>
        <w:rPr>
          <w:rFonts w:hint="eastAsia"/>
          <w:lang w:val="en-GB" w:eastAsia="zh-CN"/>
        </w:rPr>
        <w:t>20</w:t>
      </w:r>
      <w:r>
        <w:rPr>
          <w:rFonts w:hint="eastAsia"/>
          <w:lang w:val="en-GB" w:eastAsia="zh-CN"/>
        </w:rPr>
        <w:t>）的数值积分，包括地球重力势能的高阶谐波。</w:t>
      </w:r>
    </w:p>
    <w:p w:rsidR="00A77D3B" w:rsidRDefault="00A77D3B">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GB" w:eastAsia="zh-CN"/>
        </w:rPr>
      </w:pPr>
      <w:r>
        <w:rPr>
          <w:rFonts w:ascii="STKaiti" w:eastAsia="STKaiti" w:hAnsi="STKaiti"/>
          <w:i/>
          <w:iCs/>
          <w:lang w:val="en-GB" w:eastAsia="zh-CN"/>
        </w:rPr>
        <w:br w:type="page"/>
      </w:r>
    </w:p>
    <w:p w:rsidR="00A14BA1" w:rsidRPr="00F20F8F" w:rsidRDefault="00402773" w:rsidP="00FC617C">
      <w:pPr>
        <w:pStyle w:val="Headingi"/>
        <w:rPr>
          <w:lang w:val="en-GB" w:eastAsia="zh-CN"/>
        </w:rPr>
      </w:pPr>
      <w:r>
        <w:rPr>
          <w:rFonts w:ascii="STKaiti" w:eastAsia="STKaiti" w:hAnsi="STKaiti" w:hint="eastAsia"/>
          <w:i w:val="0"/>
          <w:iCs/>
          <w:lang w:val="en-GB" w:eastAsia="zh-CN"/>
        </w:rPr>
        <w:t>地心固连</w:t>
      </w:r>
      <w:r w:rsidR="00D33EEC" w:rsidRPr="00D33EEC">
        <w:rPr>
          <w:rFonts w:ascii="STKaiti" w:eastAsia="STKaiti" w:hAnsi="STKaiti" w:hint="eastAsia"/>
          <w:i w:val="0"/>
          <w:iCs/>
          <w:lang w:val="en-GB" w:eastAsia="zh-CN"/>
        </w:rPr>
        <w:t>坐标体系</w:t>
      </w:r>
    </w:p>
    <w:p w:rsidR="00A14BA1" w:rsidRPr="00F20F8F" w:rsidRDefault="003346F8" w:rsidP="00FC617C">
      <w:pPr>
        <w:ind w:firstLineChars="200" w:firstLine="480"/>
        <w:rPr>
          <w:lang w:val="en-GB" w:eastAsia="zh-CN"/>
        </w:rPr>
      </w:pPr>
      <w:r>
        <w:rPr>
          <w:rFonts w:hint="eastAsia"/>
          <w:lang w:val="en-GB" w:eastAsia="zh-CN"/>
        </w:rPr>
        <w:t>通过</w:t>
      </w:r>
      <w:r w:rsidR="00A14BA1" w:rsidRPr="00F20F8F">
        <w:rPr>
          <w:lang w:val="en-GB"/>
        </w:rPr>
        <w:t>1 / </w:t>
      </w:r>
      <w:r w:rsidR="00A14BA1" w:rsidRPr="00F20F8F">
        <w:rPr>
          <w:i/>
          <w:lang w:val="en-GB"/>
        </w:rPr>
        <w:t>c</w:t>
      </w:r>
      <w:r w:rsidR="00A14BA1" w:rsidRPr="00F20F8F">
        <w:rPr>
          <w:vertAlign w:val="superscript"/>
          <w:lang w:val="en-GB"/>
        </w:rPr>
        <w:t> 2</w:t>
      </w:r>
      <w:r>
        <w:rPr>
          <w:rFonts w:hint="eastAsia"/>
          <w:lang w:val="en-GB" w:eastAsia="zh-CN"/>
        </w:rPr>
        <w:t>阶各项，度量标准成份为</w:t>
      </w:r>
      <w:r w:rsidR="00A14BA1" w:rsidRPr="00F20F8F">
        <w:rPr>
          <w:lang w:val="en-GB"/>
        </w:rPr>
        <w:sym w:font="Symbol" w:char="F02D"/>
      </w:r>
      <w:r w:rsidR="00A14BA1" w:rsidRPr="00F20F8F">
        <w:rPr>
          <w:lang w:val="en-GB"/>
        </w:rPr>
        <w:t> </w:t>
      </w:r>
      <w:r w:rsidR="00A14BA1" w:rsidRPr="00F20F8F">
        <w:rPr>
          <w:i/>
          <w:lang w:val="en-GB"/>
        </w:rPr>
        <w:t>g</w:t>
      </w:r>
      <w:r w:rsidR="00A14BA1" w:rsidRPr="00F20F8F">
        <w:rPr>
          <w:vertAlign w:val="subscript"/>
          <w:lang w:val="en-GB"/>
        </w:rPr>
        <w:t> 00</w:t>
      </w:r>
      <w:r w:rsidR="00A14BA1" w:rsidRPr="00F20F8F">
        <w:rPr>
          <w:lang w:val="en-GB"/>
        </w:rPr>
        <w:t xml:space="preserve"> = 1 – 2 </w:t>
      </w:r>
      <w:r w:rsidR="00A14BA1" w:rsidRPr="00F20F8F">
        <w:rPr>
          <w:i/>
          <w:lang w:val="en-GB"/>
        </w:rPr>
        <w:t>U</w:t>
      </w:r>
      <w:r w:rsidR="00A14BA1" w:rsidRPr="00F20F8F">
        <w:rPr>
          <w:lang w:val="en-GB"/>
        </w:rPr>
        <w:t> / </w:t>
      </w:r>
      <w:r w:rsidR="00A14BA1" w:rsidRPr="00F20F8F">
        <w:rPr>
          <w:i/>
          <w:lang w:val="en-GB"/>
        </w:rPr>
        <w:t>c</w:t>
      </w:r>
      <w:r w:rsidR="00A14BA1" w:rsidRPr="00F20F8F">
        <w:rPr>
          <w:vertAlign w:val="superscript"/>
          <w:lang w:val="en-GB"/>
        </w:rPr>
        <w:t> 2</w:t>
      </w:r>
      <w:r w:rsidR="00A14BA1" w:rsidRPr="00F20F8F">
        <w:rPr>
          <w:lang w:val="en-GB"/>
        </w:rPr>
        <w:t xml:space="preserve"> – (</w:t>
      </w:r>
      <w:r w:rsidR="00A14BA1" w:rsidRPr="00F20F8F">
        <w:rPr>
          <w:b/>
          <w:lang w:val="en-GB"/>
        </w:rPr>
        <w:sym w:font="Symbol" w:char="F077"/>
      </w:r>
      <w:r w:rsidR="00A14BA1" w:rsidRPr="00F20F8F">
        <w:rPr>
          <w:lang w:val="en-GB"/>
        </w:rPr>
        <w:t> </w:t>
      </w:r>
      <w:r w:rsidR="00A14BA1" w:rsidRPr="00F20F8F">
        <w:rPr>
          <w:lang w:val="en-GB"/>
        </w:rPr>
        <w:sym w:font="Symbol" w:char="F0B4"/>
      </w:r>
      <w:r w:rsidR="00A14BA1" w:rsidRPr="00F20F8F">
        <w:rPr>
          <w:lang w:val="en-GB"/>
        </w:rPr>
        <w:t> </w:t>
      </w:r>
      <w:r w:rsidR="00A14BA1" w:rsidRPr="00F20F8F">
        <w:rPr>
          <w:b/>
          <w:lang w:val="en-GB"/>
        </w:rPr>
        <w:t>r</w:t>
      </w:r>
      <w:r w:rsidR="00A14BA1" w:rsidRPr="00F20F8F">
        <w:rPr>
          <w:lang w:val="en-GB"/>
        </w:rPr>
        <w:t>)</w:t>
      </w:r>
      <w:r w:rsidR="00A14BA1" w:rsidRPr="00F20F8F">
        <w:rPr>
          <w:vertAlign w:val="superscript"/>
          <w:lang w:val="en-GB"/>
        </w:rPr>
        <w:t> 2</w:t>
      </w:r>
      <w:r w:rsidR="00A14BA1" w:rsidRPr="00F20F8F">
        <w:rPr>
          <w:lang w:val="en-GB"/>
        </w:rPr>
        <w:t xml:space="preserve"> / </w:t>
      </w:r>
      <w:r w:rsidR="00A14BA1" w:rsidRPr="00F20F8F">
        <w:rPr>
          <w:i/>
          <w:lang w:val="en-GB"/>
        </w:rPr>
        <w:t>c</w:t>
      </w:r>
      <w:r w:rsidR="00A14BA1" w:rsidRPr="00F20F8F">
        <w:rPr>
          <w:vertAlign w:val="superscript"/>
          <w:lang w:val="en-GB"/>
        </w:rPr>
        <w:t>2</w:t>
      </w:r>
      <w:r w:rsidR="00A14BA1" w:rsidRPr="00F20F8F">
        <w:rPr>
          <w:lang w:val="en-GB"/>
        </w:rPr>
        <w:t xml:space="preserve"> = 1 </w:t>
      </w:r>
      <w:r w:rsidR="00A14BA1" w:rsidRPr="00F20F8F">
        <w:rPr>
          <w:lang w:val="en-GB"/>
        </w:rPr>
        <w:sym w:font="Symbol" w:char="F02D"/>
      </w:r>
      <w:r w:rsidR="00A14BA1" w:rsidRPr="00F20F8F">
        <w:rPr>
          <w:lang w:val="en-GB"/>
        </w:rPr>
        <w:t> 2</w:t>
      </w:r>
      <w:r w:rsidR="00A14BA1" w:rsidRPr="00F20F8F">
        <w:rPr>
          <w:i/>
          <w:lang w:val="en-GB"/>
        </w:rPr>
        <w:t>W</w:t>
      </w:r>
      <w:r w:rsidR="00A14BA1" w:rsidRPr="00F20F8F">
        <w:rPr>
          <w:lang w:val="en-GB"/>
        </w:rPr>
        <w:t> / </w:t>
      </w:r>
      <w:r w:rsidR="00A14BA1" w:rsidRPr="00F20F8F">
        <w:rPr>
          <w:i/>
          <w:lang w:val="en-GB"/>
        </w:rPr>
        <w:t>c</w:t>
      </w:r>
      <w:r w:rsidR="00A14BA1" w:rsidRPr="00F20F8F">
        <w:rPr>
          <w:vertAlign w:val="superscript"/>
          <w:lang w:val="en-GB"/>
        </w:rPr>
        <w:t>2</w:t>
      </w:r>
      <w:r>
        <w:rPr>
          <w:rFonts w:hint="eastAsia"/>
          <w:lang w:val="en-GB" w:eastAsia="zh-CN"/>
        </w:rPr>
        <w:t>、</w:t>
      </w:r>
      <w:r w:rsidR="00A14BA1" w:rsidRPr="00F20F8F">
        <w:rPr>
          <w:i/>
          <w:lang w:val="en-GB"/>
        </w:rPr>
        <w:t>g</w:t>
      </w:r>
      <w:r w:rsidR="00A14BA1" w:rsidRPr="00F20F8F">
        <w:rPr>
          <w:vertAlign w:val="subscript"/>
          <w:lang w:val="en-GB"/>
        </w:rPr>
        <w:t> 0</w:t>
      </w:r>
      <w:r w:rsidR="00A14BA1" w:rsidRPr="00F20F8F">
        <w:rPr>
          <w:i/>
          <w:vertAlign w:val="subscript"/>
          <w:lang w:val="en-GB"/>
        </w:rPr>
        <w:t> j</w:t>
      </w:r>
      <w:r w:rsidR="00A14BA1" w:rsidRPr="00F20F8F">
        <w:rPr>
          <w:lang w:val="en-GB"/>
        </w:rPr>
        <w:t> = (</w:t>
      </w:r>
      <w:r w:rsidR="00A14BA1" w:rsidRPr="00F20F8F">
        <w:rPr>
          <w:b/>
          <w:lang w:val="en-GB"/>
        </w:rPr>
        <w:sym w:font="Symbol" w:char="F077"/>
      </w:r>
      <w:r w:rsidR="00A14BA1" w:rsidRPr="00F20F8F">
        <w:rPr>
          <w:lang w:val="en-GB"/>
        </w:rPr>
        <w:t> </w:t>
      </w:r>
      <w:r w:rsidR="00A14BA1" w:rsidRPr="00F20F8F">
        <w:rPr>
          <w:lang w:val="en-GB"/>
        </w:rPr>
        <w:sym w:font="Symbol" w:char="F0B4"/>
      </w:r>
      <w:r w:rsidR="00A14BA1" w:rsidRPr="00F20F8F">
        <w:rPr>
          <w:lang w:val="en-GB"/>
        </w:rPr>
        <w:t> </w:t>
      </w:r>
      <w:r w:rsidR="00A14BA1" w:rsidRPr="00F20F8F">
        <w:rPr>
          <w:b/>
          <w:lang w:val="en-GB"/>
        </w:rPr>
        <w:t>r</w:t>
      </w:r>
      <w:r w:rsidR="00A14BA1" w:rsidRPr="00F20F8F">
        <w:rPr>
          <w:lang w:val="en-GB"/>
        </w:rPr>
        <w:t>)</w:t>
      </w:r>
      <w:r w:rsidR="00A14BA1" w:rsidRPr="00F20F8F">
        <w:rPr>
          <w:vertAlign w:val="subscript"/>
          <w:lang w:val="en-GB"/>
        </w:rPr>
        <w:t> </w:t>
      </w:r>
      <w:r w:rsidR="00A14BA1" w:rsidRPr="00F20F8F">
        <w:rPr>
          <w:i/>
          <w:vertAlign w:val="subscript"/>
          <w:lang w:val="en-GB"/>
        </w:rPr>
        <w:t>j</w:t>
      </w:r>
      <w:r w:rsidR="00A14BA1" w:rsidRPr="00F20F8F">
        <w:rPr>
          <w:i/>
          <w:lang w:val="en-GB"/>
        </w:rPr>
        <w:t> </w:t>
      </w:r>
      <w:r w:rsidR="00A14BA1" w:rsidRPr="00F20F8F">
        <w:rPr>
          <w:lang w:val="en-GB"/>
        </w:rPr>
        <w:t>/ </w:t>
      </w:r>
      <w:r w:rsidR="00A14BA1" w:rsidRPr="00F20F8F">
        <w:rPr>
          <w:i/>
          <w:lang w:val="en-GB"/>
        </w:rPr>
        <w:t>c</w:t>
      </w:r>
      <w:r>
        <w:rPr>
          <w:lang w:val="en-GB"/>
        </w:rPr>
        <w:t> </w:t>
      </w:r>
      <w:r>
        <w:rPr>
          <w:rFonts w:hint="eastAsia"/>
          <w:lang w:val="en-GB" w:eastAsia="zh-CN"/>
        </w:rPr>
        <w:t>和</w:t>
      </w:r>
      <w:r w:rsidR="00A14BA1" w:rsidRPr="00F20F8F">
        <w:rPr>
          <w:i/>
          <w:lang w:val="en-GB"/>
        </w:rPr>
        <w:t>g</w:t>
      </w:r>
      <w:r w:rsidR="00A14BA1" w:rsidRPr="00F20F8F">
        <w:rPr>
          <w:i/>
          <w:vertAlign w:val="subscript"/>
          <w:lang w:val="en-GB"/>
        </w:rPr>
        <w:t> i j</w:t>
      </w:r>
      <w:r w:rsidR="00A14BA1" w:rsidRPr="00F20F8F">
        <w:rPr>
          <w:lang w:val="en-GB"/>
        </w:rPr>
        <w:t xml:space="preserve"> = </w:t>
      </w:r>
      <w:r w:rsidR="00A14BA1" w:rsidRPr="00F20F8F">
        <w:rPr>
          <w:lang w:val="en-GB"/>
        </w:rPr>
        <w:sym w:font="Symbol" w:char="F064"/>
      </w:r>
      <w:r w:rsidR="00A14BA1" w:rsidRPr="00F20F8F">
        <w:rPr>
          <w:i/>
          <w:vertAlign w:val="subscript"/>
          <w:lang w:val="en-GB"/>
        </w:rPr>
        <w:t xml:space="preserve"> i j</w:t>
      </w:r>
      <w:r w:rsidR="00A14BA1" w:rsidRPr="00F20F8F">
        <w:rPr>
          <w:vertAlign w:val="subscript"/>
          <w:lang w:val="en-GB"/>
        </w:rPr>
        <w:t> </w:t>
      </w:r>
      <w:r>
        <w:rPr>
          <w:rFonts w:hint="eastAsia"/>
          <w:lang w:val="en-GB" w:eastAsia="zh-CN"/>
        </w:rPr>
        <w:t>。在使用</w:t>
      </w:r>
      <w:r w:rsidR="00E349AF">
        <w:rPr>
          <w:rFonts w:hint="eastAsia"/>
          <w:lang w:val="en-GB" w:eastAsia="zh-CN"/>
        </w:rPr>
        <w:t>坐标时</w:t>
      </w:r>
      <w:r w:rsidRPr="00C516B8">
        <w:rPr>
          <w:i/>
          <w:iCs/>
          <w:lang w:val="en-GB" w:eastAsia="zh-CN"/>
        </w:rPr>
        <w:t>TT</w:t>
      </w:r>
      <w:r>
        <w:rPr>
          <w:rFonts w:hint="eastAsia"/>
          <w:lang w:val="en-GB" w:eastAsia="zh-CN"/>
        </w:rPr>
        <w:t>的旋转</w:t>
      </w:r>
      <w:r w:rsidR="00402773">
        <w:rPr>
          <w:rFonts w:hint="eastAsia"/>
          <w:lang w:val="en-GB" w:eastAsia="zh-CN"/>
        </w:rPr>
        <w:t>式以地心固连</w:t>
      </w:r>
      <w:r>
        <w:rPr>
          <w:rFonts w:hint="eastAsia"/>
          <w:lang w:val="en-GB" w:eastAsia="zh-CN"/>
        </w:rPr>
        <w:t>（</w:t>
      </w:r>
      <w:r>
        <w:rPr>
          <w:rFonts w:hint="eastAsia"/>
          <w:lang w:val="en-GB" w:eastAsia="zh-CN"/>
        </w:rPr>
        <w:t>ECEF</w:t>
      </w:r>
      <w:r>
        <w:rPr>
          <w:rFonts w:hint="eastAsia"/>
          <w:lang w:val="en-GB" w:eastAsia="zh-CN"/>
        </w:rPr>
        <w:t>）坐标体系中，消逝</w:t>
      </w:r>
      <w:r w:rsidR="00E349AF">
        <w:rPr>
          <w:rFonts w:hint="eastAsia"/>
          <w:lang w:val="en-GB" w:eastAsia="zh-CN"/>
        </w:rPr>
        <w:t>坐标时</w:t>
      </w:r>
      <w:r>
        <w:rPr>
          <w:rFonts w:hint="eastAsia"/>
          <w:lang w:val="en-GB" w:eastAsia="zh-CN"/>
        </w:rPr>
        <w:t>为：</w:t>
      </w:r>
    </w:p>
    <w:p w:rsidR="00173E25" w:rsidRPr="00F20F8F" w:rsidRDefault="00173E25" w:rsidP="00173E25">
      <w:pPr>
        <w:pStyle w:val="Blanc"/>
        <w:rPr>
          <w:lang w:eastAsia="zh-CN"/>
        </w:rPr>
      </w:pPr>
    </w:p>
    <w:p w:rsidR="00173E25" w:rsidRPr="00F20F8F" w:rsidRDefault="00173E25" w:rsidP="00173E25">
      <w:pPr>
        <w:pStyle w:val="Equation"/>
        <w:rPr>
          <w:lang w:val="en-GB"/>
        </w:rPr>
      </w:pPr>
      <w:r w:rsidRPr="00F20F8F">
        <w:rPr>
          <w:lang w:val="en-GB" w:eastAsia="zh-CN"/>
        </w:rPr>
        <w:tab/>
      </w:r>
      <w:r w:rsidRPr="00F20F8F">
        <w:rPr>
          <w:lang w:val="en-GB" w:eastAsia="zh-CN"/>
        </w:rPr>
        <w:tab/>
      </w:r>
      <w:r w:rsidRPr="00F20F8F">
        <w:rPr>
          <w:position w:val="-28"/>
          <w:lang w:val="en-GB"/>
        </w:rPr>
        <w:object w:dxaOrig="5160" w:dyaOrig="680">
          <v:shape id="_x0000_i1056" type="#_x0000_t75" style="width:258pt;height:33.75pt" o:ole="">
            <v:imagedata r:id="rId77" o:title=""/>
          </v:shape>
          <o:OLEObject Type="Embed" ProgID="Equation.3" ShapeID="_x0000_i1056" DrawAspect="Content" ObjectID="_1427179375" r:id="rId78"/>
        </w:object>
      </w:r>
      <w:r w:rsidRPr="00F20F8F">
        <w:rPr>
          <w:lang w:val="en-GB"/>
        </w:rPr>
        <w:tab/>
        <w:t>(27)</w:t>
      </w:r>
    </w:p>
    <w:p w:rsidR="00173E25" w:rsidRPr="00F20F8F" w:rsidRDefault="00173E25" w:rsidP="00173E25">
      <w:pPr>
        <w:pStyle w:val="Blanc"/>
      </w:pPr>
    </w:p>
    <w:p w:rsidR="00A14BA1" w:rsidRPr="00F20F8F" w:rsidRDefault="004759C1" w:rsidP="00FC617C">
      <w:pPr>
        <w:ind w:firstLineChars="200" w:firstLine="480"/>
        <w:rPr>
          <w:i/>
          <w:lang w:val="en-GB"/>
        </w:rPr>
      </w:pPr>
      <w:r>
        <w:rPr>
          <w:rFonts w:hint="eastAsia"/>
          <w:lang w:val="en-GB" w:eastAsia="zh-CN"/>
        </w:rPr>
        <w:t>其中：</w:t>
      </w:r>
    </w:p>
    <w:p w:rsidR="00A14BA1" w:rsidRPr="00F20F8F" w:rsidRDefault="00A14BA1" w:rsidP="00FC617C">
      <w:pPr>
        <w:pStyle w:val="Equationlegend"/>
        <w:rPr>
          <w:lang w:val="en-GB"/>
        </w:rPr>
      </w:pPr>
      <w:r w:rsidRPr="00F20F8F">
        <w:rPr>
          <w:i/>
          <w:lang w:val="en-GB"/>
        </w:rPr>
        <w:tab/>
        <w:t>h</w:t>
      </w:r>
      <w:r w:rsidR="004759C1">
        <w:rPr>
          <w:rFonts w:eastAsiaTheme="minorEastAsia" w:hint="eastAsia"/>
          <w:lang w:val="en-GB" w:eastAsia="zh-CN"/>
        </w:rPr>
        <w:t>：</w:t>
      </w:r>
      <w:r w:rsidRPr="00F20F8F">
        <w:rPr>
          <w:lang w:val="en-GB"/>
        </w:rPr>
        <w:tab/>
      </w:r>
      <w:r w:rsidR="004759C1">
        <w:rPr>
          <w:rFonts w:eastAsiaTheme="minorEastAsia" w:hint="eastAsia"/>
          <w:lang w:val="en-GB" w:eastAsia="zh-CN"/>
        </w:rPr>
        <w:t>距地球</w:t>
      </w:r>
      <w:r w:rsidR="00402773">
        <w:rPr>
          <w:rFonts w:eastAsiaTheme="minorEastAsia" w:hint="eastAsia"/>
          <w:lang w:val="en-GB" w:eastAsia="zh-CN"/>
        </w:rPr>
        <w:t>均</w:t>
      </w:r>
      <w:r w:rsidR="004759C1">
        <w:rPr>
          <w:rFonts w:eastAsiaTheme="minorEastAsia" w:hint="eastAsia"/>
          <w:lang w:val="en-GB" w:eastAsia="zh-CN"/>
        </w:rPr>
        <w:t>表面的高度</w:t>
      </w:r>
    </w:p>
    <w:p w:rsidR="00A14BA1" w:rsidRPr="00F20F8F" w:rsidRDefault="00A14BA1" w:rsidP="00FC617C">
      <w:pPr>
        <w:pStyle w:val="Equationlegend"/>
        <w:rPr>
          <w:lang w:val="en-GB" w:eastAsia="zh-CN"/>
        </w:rPr>
      </w:pPr>
      <w:r w:rsidRPr="00F20F8F">
        <w:rPr>
          <w:lang w:val="en-GB"/>
        </w:rPr>
        <w:tab/>
      </w:r>
      <w:r w:rsidRPr="00F20F8F">
        <w:rPr>
          <w:i/>
          <w:lang w:val="en-GB" w:eastAsia="zh-CN"/>
        </w:rPr>
        <w:t>g</w:t>
      </w:r>
      <w:r w:rsidR="004759C1">
        <w:rPr>
          <w:rFonts w:eastAsiaTheme="minorEastAsia" w:hint="eastAsia"/>
          <w:lang w:val="en-GB" w:eastAsia="zh-CN"/>
        </w:rPr>
        <w:t>：</w:t>
      </w:r>
      <w:r w:rsidRPr="00F20F8F">
        <w:rPr>
          <w:lang w:val="en-GB" w:eastAsia="zh-CN"/>
        </w:rPr>
        <w:tab/>
      </w:r>
      <w:r w:rsidR="004759C1">
        <w:rPr>
          <w:rFonts w:eastAsiaTheme="minorEastAsia" w:hint="eastAsia"/>
          <w:lang w:val="en-GB" w:eastAsia="zh-CN"/>
        </w:rPr>
        <w:t>重力的局部加速</w:t>
      </w:r>
    </w:p>
    <w:p w:rsidR="00A14BA1" w:rsidRPr="00F20F8F" w:rsidRDefault="00A14BA1" w:rsidP="00FC617C">
      <w:pPr>
        <w:pStyle w:val="Equationlegend"/>
        <w:rPr>
          <w:lang w:val="en-GB" w:eastAsia="zh-CN"/>
        </w:rPr>
      </w:pPr>
      <w:r w:rsidRPr="00F20F8F">
        <w:rPr>
          <w:lang w:val="en-GB" w:eastAsia="zh-CN"/>
        </w:rPr>
        <w:tab/>
      </w:r>
      <w:r w:rsidRPr="00F20F8F">
        <w:rPr>
          <w:i/>
          <w:iCs/>
          <w:lang w:val="en-GB" w:eastAsia="zh-CN"/>
        </w:rPr>
        <w:t>v</w:t>
      </w:r>
      <w:r w:rsidRPr="00F20F8F">
        <w:rPr>
          <w:lang w:val="en-GB"/>
        </w:rPr>
        <w:sym w:font="Symbol" w:char="F0A2"/>
      </w:r>
      <w:r w:rsidR="004759C1">
        <w:rPr>
          <w:rFonts w:eastAsiaTheme="minorEastAsia" w:hint="eastAsia"/>
          <w:lang w:val="en-GB" w:eastAsia="zh-CN"/>
        </w:rPr>
        <w:t>：</w:t>
      </w:r>
      <w:r w:rsidRPr="00F20F8F">
        <w:rPr>
          <w:lang w:val="en-GB" w:eastAsia="zh-CN"/>
        </w:rPr>
        <w:tab/>
      </w:r>
      <w:r w:rsidR="004759C1">
        <w:rPr>
          <w:rFonts w:eastAsiaTheme="minorEastAsia" w:hint="eastAsia"/>
          <w:lang w:val="en-GB" w:eastAsia="zh-CN"/>
        </w:rPr>
        <w:t>相对于地均表面的时钟速度。</w:t>
      </w:r>
    </w:p>
    <w:p w:rsidR="00A14BA1" w:rsidRPr="00F20F8F" w:rsidRDefault="00C17D64" w:rsidP="00FC617C">
      <w:pPr>
        <w:ind w:firstLineChars="200" w:firstLine="480"/>
        <w:rPr>
          <w:lang w:val="en-GB" w:eastAsia="zh-CN"/>
        </w:rPr>
      </w:pPr>
      <w:r>
        <w:rPr>
          <w:rFonts w:hint="eastAsia"/>
          <w:lang w:val="en-GB" w:eastAsia="zh-CN"/>
        </w:rPr>
        <w:t>假设</w:t>
      </w:r>
      <w:r w:rsidR="00A14BA1" w:rsidRPr="00F20F8F">
        <w:rPr>
          <w:i/>
          <w:lang w:val="en-GB" w:eastAsia="zh-CN"/>
        </w:rPr>
        <w:t>h</w:t>
      </w:r>
      <w:r>
        <w:rPr>
          <w:rFonts w:hint="eastAsia"/>
          <w:lang w:val="en-GB" w:eastAsia="zh-CN"/>
        </w:rPr>
        <w:t>很小，对于很高的准确性而言，随纬度和高度变化的</w:t>
      </w:r>
      <w:r w:rsidRPr="00F20F8F">
        <w:rPr>
          <w:i/>
          <w:lang w:val="en-GB" w:eastAsia="zh-CN"/>
        </w:rPr>
        <w:t>g</w:t>
      </w:r>
      <w:r>
        <w:rPr>
          <w:rFonts w:hint="eastAsia"/>
          <w:lang w:val="en-GB" w:eastAsia="zh-CN"/>
        </w:rPr>
        <w:t>应被考虑在内。</w:t>
      </w:r>
    </w:p>
    <w:p w:rsidR="00A14BA1" w:rsidRPr="00F20F8F" w:rsidRDefault="007A166B" w:rsidP="00FC617C">
      <w:pPr>
        <w:ind w:firstLineChars="200" w:firstLine="480"/>
        <w:rPr>
          <w:lang w:val="en-GB" w:eastAsia="zh-CN"/>
        </w:rPr>
      </w:pPr>
      <w:r>
        <w:rPr>
          <w:rFonts w:hint="eastAsia"/>
          <w:lang w:val="en-GB" w:eastAsia="zh-CN"/>
        </w:rPr>
        <w:t>第二个积分是被传送时钟的萨尼亚克效应，可由下列等式表示：</w:t>
      </w:r>
    </w:p>
    <w:p w:rsidR="00A14BA1" w:rsidRPr="00F20F8F" w:rsidRDefault="00A14BA1" w:rsidP="00FC617C">
      <w:pPr>
        <w:pStyle w:val="Blanc"/>
        <w:rPr>
          <w:lang w:eastAsia="zh-CN"/>
        </w:rPr>
      </w:pPr>
    </w:p>
    <w:p w:rsidR="00173E25" w:rsidRPr="00F20F8F" w:rsidRDefault="00173E25" w:rsidP="00173E25">
      <w:pPr>
        <w:pStyle w:val="Equation"/>
        <w:rPr>
          <w:lang w:val="en-GB" w:eastAsia="zh-CN"/>
        </w:rPr>
      </w:pPr>
      <w:r w:rsidRPr="00F20F8F">
        <w:rPr>
          <w:lang w:val="en-GB" w:eastAsia="zh-CN"/>
        </w:rPr>
        <w:tab/>
      </w:r>
      <w:r w:rsidRPr="00F20F8F">
        <w:rPr>
          <w:lang w:val="en-GB" w:eastAsia="zh-CN"/>
        </w:rPr>
        <w:tab/>
      </w:r>
      <w:r w:rsidRPr="009D15A3">
        <w:rPr>
          <w:position w:val="-30"/>
          <w:lang w:val="en-GB"/>
        </w:rPr>
        <w:object w:dxaOrig="7360" w:dyaOrig="740">
          <v:shape id="_x0000_i1057" type="#_x0000_t75" style="width:368.25pt;height:36.75pt" o:ole="">
            <v:imagedata r:id="rId79" o:title=""/>
          </v:shape>
          <o:OLEObject Type="Embed" ProgID="Equation.3" ShapeID="_x0000_i1057" DrawAspect="Content" ObjectID="_1427179376" r:id="rId80"/>
        </w:object>
      </w:r>
      <w:r w:rsidRPr="00F20F8F">
        <w:rPr>
          <w:lang w:val="en-GB" w:eastAsia="zh-CN"/>
        </w:rPr>
        <w:tab/>
        <w:t>(28)</w:t>
      </w:r>
    </w:p>
    <w:p w:rsidR="00173E25" w:rsidRPr="00F20F8F" w:rsidRDefault="00173E25" w:rsidP="00173E25">
      <w:pPr>
        <w:pStyle w:val="Blanc"/>
        <w:rPr>
          <w:lang w:eastAsia="zh-CN"/>
        </w:rPr>
      </w:pPr>
    </w:p>
    <w:p w:rsidR="00A14BA1" w:rsidRPr="00F20F8F" w:rsidRDefault="002424F9" w:rsidP="00FC617C">
      <w:pPr>
        <w:ind w:firstLineChars="200" w:firstLine="480"/>
        <w:rPr>
          <w:lang w:val="en-GB" w:eastAsia="zh-CN"/>
        </w:rPr>
      </w:pPr>
      <w:r>
        <w:rPr>
          <w:rFonts w:hint="eastAsia"/>
          <w:lang w:val="en-GB" w:eastAsia="zh-CN"/>
        </w:rPr>
        <w:t>或：</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9D15A3">
        <w:rPr>
          <w:position w:val="-24"/>
          <w:lang w:val="en-GB"/>
        </w:rPr>
        <w:object w:dxaOrig="3300" w:dyaOrig="660">
          <v:shape id="_x0000_i1058" type="#_x0000_t75" style="width:165pt;height:33.75pt" o:ole="">
            <v:imagedata r:id="rId81" o:title=""/>
          </v:shape>
          <o:OLEObject Type="Embed" ProgID="Equation.3" ShapeID="_x0000_i1058" DrawAspect="Content" ObjectID="_1427179377" r:id="rId82"/>
        </w:object>
      </w:r>
      <w:r w:rsidRPr="00F20F8F">
        <w:rPr>
          <w:position w:val="-10"/>
          <w:lang w:val="en-GB"/>
        </w:rPr>
        <w:object w:dxaOrig="180" w:dyaOrig="340">
          <v:shape id="_x0000_i1059" type="#_x0000_t75" style="width:9pt;height:16.5pt" o:ole="">
            <v:imagedata r:id="rId83" o:title=""/>
          </v:shape>
          <o:OLEObject Type="Embed" ProgID="Equation.3" ShapeID="_x0000_i1059" DrawAspect="Content" ObjectID="_1427179378" r:id="rId84"/>
        </w:object>
      </w:r>
      <w:r w:rsidRPr="00F20F8F">
        <w:rPr>
          <w:lang w:val="en-GB" w:eastAsia="zh-CN"/>
        </w:rPr>
        <w:tab/>
        <w:t>(29)</w:t>
      </w:r>
    </w:p>
    <w:p w:rsidR="00A14BA1" w:rsidRPr="00F20F8F" w:rsidRDefault="00A14BA1" w:rsidP="00FC617C">
      <w:pPr>
        <w:pStyle w:val="Blanc"/>
        <w:rPr>
          <w:lang w:eastAsia="zh-CN"/>
        </w:rPr>
      </w:pPr>
    </w:p>
    <w:p w:rsidR="00A14BA1" w:rsidRPr="00F20F8F" w:rsidRDefault="002424F9" w:rsidP="00FC617C">
      <w:pPr>
        <w:ind w:firstLineChars="200" w:firstLine="480"/>
        <w:rPr>
          <w:lang w:val="en-GB" w:eastAsia="zh-CN"/>
        </w:rPr>
      </w:pPr>
      <w:r>
        <w:rPr>
          <w:rFonts w:hint="eastAsia"/>
          <w:lang w:val="en-GB" w:eastAsia="zh-CN"/>
        </w:rPr>
        <w:t>其中：</w:t>
      </w:r>
    </w:p>
    <w:p w:rsidR="00A14BA1" w:rsidRPr="00F20F8F" w:rsidRDefault="00A14BA1" w:rsidP="00FC617C">
      <w:pPr>
        <w:pStyle w:val="Equationlegend"/>
        <w:rPr>
          <w:lang w:val="en-GB" w:eastAsia="zh-CN"/>
        </w:rPr>
      </w:pPr>
      <w:r w:rsidRPr="00F20F8F">
        <w:rPr>
          <w:i/>
          <w:lang w:val="en-GB" w:eastAsia="zh-CN"/>
        </w:rPr>
        <w:tab/>
        <w:t>R</w:t>
      </w:r>
      <w:r w:rsidR="00800884">
        <w:rPr>
          <w:rFonts w:eastAsiaTheme="minorEastAsia" w:hint="eastAsia"/>
          <w:lang w:val="en-GB" w:eastAsia="zh-CN"/>
        </w:rPr>
        <w:t>：</w:t>
      </w:r>
      <w:r w:rsidRPr="00F20F8F">
        <w:rPr>
          <w:lang w:val="en-GB" w:eastAsia="zh-CN"/>
        </w:rPr>
        <w:tab/>
      </w:r>
      <w:r w:rsidR="008E253C">
        <w:rPr>
          <w:rFonts w:eastAsiaTheme="minorEastAsia" w:hint="eastAsia"/>
          <w:lang w:val="en-GB" w:eastAsia="zh-CN"/>
        </w:rPr>
        <w:t>地球半径</w:t>
      </w:r>
    </w:p>
    <w:p w:rsidR="00A14BA1" w:rsidRPr="00F20F8F" w:rsidRDefault="00A14BA1" w:rsidP="00FC617C">
      <w:pPr>
        <w:pStyle w:val="Equationlegend"/>
        <w:rPr>
          <w:lang w:val="en-GB" w:eastAsia="zh-CN"/>
        </w:rPr>
      </w:pPr>
      <w:r w:rsidRPr="00F20F8F">
        <w:rPr>
          <w:position w:val="-10"/>
          <w:lang w:val="en-GB" w:eastAsia="zh-CN"/>
        </w:rPr>
        <w:tab/>
      </w:r>
      <w:r w:rsidRPr="00F20F8F">
        <w:rPr>
          <w:lang w:val="en-GB"/>
        </w:rPr>
        <w:sym w:font="Symbol" w:char="F066"/>
      </w:r>
      <w:r w:rsidR="00800884">
        <w:rPr>
          <w:rFonts w:eastAsiaTheme="minorEastAsia" w:hint="eastAsia"/>
          <w:lang w:val="en-GB" w:eastAsia="zh-CN"/>
        </w:rPr>
        <w:t>：</w:t>
      </w:r>
      <w:r w:rsidRPr="00F20F8F">
        <w:rPr>
          <w:lang w:val="en-GB" w:eastAsia="zh-CN"/>
        </w:rPr>
        <w:tab/>
      </w:r>
      <w:r w:rsidR="008E253C">
        <w:rPr>
          <w:rFonts w:eastAsiaTheme="minorEastAsia" w:hint="eastAsia"/>
          <w:lang w:val="en-GB" w:eastAsia="zh-CN"/>
        </w:rPr>
        <w:t>纬度</w:t>
      </w:r>
    </w:p>
    <w:p w:rsidR="00A14BA1" w:rsidRPr="00F20F8F" w:rsidRDefault="00A14BA1" w:rsidP="00FC617C">
      <w:pPr>
        <w:pStyle w:val="Equationlegend"/>
        <w:rPr>
          <w:lang w:val="en-GB" w:eastAsia="zh-CN"/>
        </w:rPr>
      </w:pPr>
      <w:r w:rsidRPr="00F20F8F">
        <w:rPr>
          <w:lang w:val="en-GB" w:eastAsia="zh-CN"/>
        </w:rPr>
        <w:tab/>
      </w:r>
      <w:r w:rsidRPr="00F20F8F">
        <w:rPr>
          <w:lang w:val="en-GB"/>
        </w:rPr>
        <w:sym w:font="Symbol" w:char="F06C"/>
      </w:r>
      <w:r w:rsidR="00800884">
        <w:rPr>
          <w:rFonts w:eastAsiaTheme="minorEastAsia" w:hint="eastAsia"/>
          <w:lang w:val="en-GB" w:eastAsia="zh-CN"/>
        </w:rPr>
        <w:t>：</w:t>
      </w:r>
      <w:r w:rsidRPr="00F20F8F">
        <w:rPr>
          <w:lang w:val="en-GB" w:eastAsia="zh-CN"/>
        </w:rPr>
        <w:tab/>
      </w:r>
      <w:r w:rsidR="008E253C">
        <w:rPr>
          <w:rFonts w:eastAsiaTheme="minorEastAsia" w:hint="eastAsia"/>
          <w:lang w:val="en-GB" w:eastAsia="zh-CN"/>
        </w:rPr>
        <w:t>经度</w:t>
      </w:r>
    </w:p>
    <w:p w:rsidR="00A14BA1" w:rsidRPr="00F20F8F" w:rsidRDefault="00A14BA1" w:rsidP="00FC617C">
      <w:pPr>
        <w:pStyle w:val="Equationlegend"/>
        <w:rPr>
          <w:lang w:val="en-GB" w:eastAsia="zh-CN"/>
        </w:rPr>
      </w:pPr>
      <w:r w:rsidRPr="00F20F8F">
        <w:rPr>
          <w:lang w:val="en-GB" w:eastAsia="zh-CN"/>
        </w:rPr>
        <w:tab/>
      </w:r>
      <w:r w:rsidRPr="00F20F8F">
        <w:rPr>
          <w:position w:val="-10"/>
          <w:lang w:val="en-GB"/>
        </w:rPr>
        <w:object w:dxaOrig="800" w:dyaOrig="320">
          <v:shape id="_x0000_i1060" type="#_x0000_t75" style="width:39.75pt;height:15.75pt" o:ole="">
            <v:imagedata r:id="rId85" o:title=""/>
          </v:shape>
          <o:OLEObject Type="Embed" ProgID="Equation.3" ShapeID="_x0000_i1060" DrawAspect="Content" ObjectID="_1427179379" r:id="rId86"/>
        </w:object>
      </w:r>
      <w:r w:rsidR="00800884">
        <w:rPr>
          <w:rFonts w:eastAsiaTheme="minorEastAsia" w:hint="eastAsia"/>
          <w:lang w:val="en-GB" w:eastAsia="zh-CN"/>
        </w:rPr>
        <w:t>：</w:t>
      </w:r>
      <w:r w:rsidRPr="00F20F8F">
        <w:rPr>
          <w:lang w:val="en-GB" w:eastAsia="zh-CN"/>
        </w:rPr>
        <w:tab/>
      </w:r>
      <w:r w:rsidR="008E253C">
        <w:rPr>
          <w:rFonts w:eastAsiaTheme="minorEastAsia" w:hint="eastAsia"/>
          <w:lang w:val="en-GB" w:eastAsia="zh-CN"/>
        </w:rPr>
        <w:t>速度的东向分量</w:t>
      </w:r>
    </w:p>
    <w:p w:rsidR="00A14BA1" w:rsidRPr="00F20F8F" w:rsidRDefault="00A14BA1" w:rsidP="00FC617C">
      <w:pPr>
        <w:pStyle w:val="Equationlegend"/>
        <w:rPr>
          <w:lang w:val="en-GB" w:eastAsia="zh-CN"/>
        </w:rPr>
      </w:pPr>
      <w:r w:rsidRPr="00F20F8F">
        <w:rPr>
          <w:position w:val="-4"/>
          <w:lang w:val="en-GB" w:eastAsia="zh-CN"/>
        </w:rPr>
        <w:tab/>
      </w:r>
      <w:r w:rsidRPr="00F20F8F">
        <w:rPr>
          <w:i/>
          <w:iCs/>
          <w:lang w:val="en-GB" w:eastAsia="zh-CN"/>
        </w:rPr>
        <w:t>A</w:t>
      </w:r>
      <w:r w:rsidR="00800884">
        <w:rPr>
          <w:rFonts w:eastAsiaTheme="minorEastAsia" w:hint="eastAsia"/>
          <w:lang w:val="en-GB" w:eastAsia="zh-CN"/>
        </w:rPr>
        <w:t>：</w:t>
      </w:r>
      <w:r w:rsidRPr="00F20F8F">
        <w:rPr>
          <w:lang w:val="en-GB" w:eastAsia="zh-CN"/>
        </w:rPr>
        <w:tab/>
      </w:r>
      <w:r w:rsidR="008E253C">
        <w:rPr>
          <w:rFonts w:eastAsiaTheme="minorEastAsia" w:hint="eastAsia"/>
          <w:lang w:val="en-GB" w:eastAsia="zh-CN"/>
        </w:rPr>
        <w:t>由对应地球中心的位置矢量扫过的面积在轨道面的投射（东向</w:t>
      </w:r>
      <w:r w:rsidR="00AF39A5">
        <w:rPr>
          <w:rFonts w:eastAsiaTheme="minorEastAsia" w:hint="eastAsia"/>
          <w:lang w:val="en-GB" w:eastAsia="zh-CN"/>
        </w:rPr>
        <w:t>为</w:t>
      </w:r>
      <w:r w:rsidR="008E253C">
        <w:rPr>
          <w:rFonts w:eastAsiaTheme="minorEastAsia" w:hint="eastAsia"/>
          <w:lang w:val="en-GB" w:eastAsia="zh-CN"/>
        </w:rPr>
        <w:t>正</w:t>
      </w:r>
      <w:r w:rsidR="00AF39A5">
        <w:rPr>
          <w:rFonts w:eastAsiaTheme="minorEastAsia" w:hint="eastAsia"/>
          <w:lang w:val="en-GB" w:eastAsia="zh-CN"/>
        </w:rPr>
        <w:t>，</w:t>
      </w:r>
      <w:r w:rsidR="008E253C">
        <w:rPr>
          <w:rFonts w:eastAsiaTheme="minorEastAsia" w:hint="eastAsia"/>
          <w:lang w:val="en-GB" w:eastAsia="zh-CN"/>
        </w:rPr>
        <w:t>西向为负）。</w:t>
      </w:r>
    </w:p>
    <w:p w:rsidR="00A14BA1" w:rsidRPr="00F20F8F" w:rsidRDefault="00A37FEA" w:rsidP="00FC617C">
      <w:pPr>
        <w:ind w:firstLineChars="200" w:firstLine="480"/>
        <w:rPr>
          <w:lang w:val="en-GB" w:eastAsia="zh-CN"/>
        </w:rPr>
      </w:pPr>
      <w:r>
        <w:rPr>
          <w:rFonts w:hint="eastAsia"/>
          <w:lang w:val="en-GB" w:eastAsia="zh-CN"/>
        </w:rPr>
        <w:t>对于东向时钟，修正为正，西向时钟的修正为负。</w:t>
      </w:r>
    </w:p>
    <w:p w:rsidR="00A14BA1" w:rsidRPr="00C515CC" w:rsidRDefault="00402773" w:rsidP="00FC617C">
      <w:pPr>
        <w:pStyle w:val="Headingi"/>
        <w:rPr>
          <w:rFonts w:ascii="STKaiti" w:eastAsia="STKaiti" w:hAnsi="STKaiti"/>
          <w:i w:val="0"/>
          <w:iCs/>
          <w:lang w:val="en-GB" w:eastAsia="zh-CN"/>
        </w:rPr>
      </w:pPr>
      <w:r>
        <w:rPr>
          <w:rFonts w:ascii="STKaiti" w:eastAsia="STKaiti" w:hAnsi="STKaiti" w:hint="eastAsia"/>
          <w:i w:val="0"/>
          <w:iCs/>
          <w:lang w:val="en-GB" w:eastAsia="zh-CN"/>
        </w:rPr>
        <w:t>引力中</w:t>
      </w:r>
      <w:r w:rsidR="00C515CC" w:rsidRPr="00C515CC">
        <w:rPr>
          <w:rFonts w:ascii="STKaiti" w:eastAsia="STKaiti" w:hAnsi="STKaiti" w:hint="eastAsia"/>
          <w:i w:val="0"/>
          <w:iCs/>
          <w:lang w:val="en-GB" w:eastAsia="zh-CN"/>
        </w:rPr>
        <w:t>心坐标体系</w:t>
      </w:r>
    </w:p>
    <w:p w:rsidR="00A14BA1" w:rsidRPr="00F20F8F" w:rsidRDefault="00783EE4" w:rsidP="00FC617C">
      <w:pPr>
        <w:ind w:firstLineChars="200" w:firstLine="480"/>
        <w:rPr>
          <w:lang w:val="en-GB" w:eastAsia="zh-CN"/>
        </w:rPr>
      </w:pPr>
      <w:r>
        <w:rPr>
          <w:rFonts w:hint="eastAsia"/>
          <w:lang w:val="en-GB" w:eastAsia="zh-CN"/>
        </w:rPr>
        <w:t>对应原时间隔</w:t>
      </w:r>
      <w:r w:rsidRPr="00F20F8F">
        <w:rPr>
          <w:lang w:val="en-GB"/>
        </w:rPr>
        <w:sym w:font="Symbol" w:char="F044"/>
      </w:r>
      <w:r w:rsidRPr="00F20F8F">
        <w:rPr>
          <w:lang w:val="en-GB"/>
        </w:rPr>
        <w:sym w:font="Symbol" w:char="F074"/>
      </w:r>
      <w:r w:rsidRPr="00F20F8F">
        <w:rPr>
          <w:lang w:val="en-GB" w:eastAsia="zh-CN"/>
        </w:rPr>
        <w:t> = </w:t>
      </w:r>
      <w:r w:rsidRPr="00F20F8F">
        <w:rPr>
          <w:lang w:val="en-GB"/>
        </w:rPr>
        <w:sym w:font="Symbol" w:char="F074"/>
      </w:r>
      <w:r w:rsidRPr="00F20F8F">
        <w:rPr>
          <w:lang w:val="en-GB" w:eastAsia="zh-CN"/>
        </w:rPr>
        <w:t> </w:t>
      </w:r>
      <w:r w:rsidRPr="00F20F8F">
        <w:rPr>
          <w:lang w:val="en-GB"/>
        </w:rPr>
        <w:sym w:font="Symbol" w:char="F02D"/>
      </w:r>
      <w:r w:rsidRPr="00F20F8F">
        <w:rPr>
          <w:lang w:val="en-GB" w:eastAsia="zh-CN"/>
        </w:rPr>
        <w:t> </w:t>
      </w:r>
      <w:r w:rsidRPr="00F20F8F">
        <w:rPr>
          <w:lang w:val="en-GB"/>
        </w:rPr>
        <w:sym w:font="Symbol" w:char="F074"/>
      </w:r>
      <w:r w:rsidRPr="00F20F8F">
        <w:rPr>
          <w:vertAlign w:val="subscript"/>
          <w:lang w:val="en-GB" w:eastAsia="zh-CN"/>
        </w:rPr>
        <w:t>0</w:t>
      </w:r>
      <w:r>
        <w:rPr>
          <w:rFonts w:hint="eastAsia"/>
          <w:lang w:val="en-GB" w:eastAsia="zh-CN"/>
        </w:rPr>
        <w:t>的</w:t>
      </w:r>
      <w:r w:rsidR="00402773">
        <w:rPr>
          <w:rFonts w:hint="eastAsia"/>
          <w:lang w:val="en-GB" w:eastAsia="zh-CN"/>
        </w:rPr>
        <w:t>引力中心</w:t>
      </w:r>
      <w:r>
        <w:rPr>
          <w:rFonts w:hint="eastAsia"/>
          <w:lang w:val="en-GB" w:eastAsia="zh-CN"/>
        </w:rPr>
        <w:t>坐标体系（</w:t>
      </w:r>
      <w:r>
        <w:rPr>
          <w:rFonts w:hint="eastAsia"/>
          <w:lang w:val="en-GB" w:eastAsia="zh-CN"/>
        </w:rPr>
        <w:t>TCB</w:t>
      </w:r>
      <w:r>
        <w:rPr>
          <w:rFonts w:hint="eastAsia"/>
          <w:lang w:val="en-GB" w:eastAsia="zh-CN"/>
        </w:rPr>
        <w:t>）的间隔为：</w:t>
      </w:r>
    </w:p>
    <w:p w:rsidR="00173E25" w:rsidRPr="00F20F8F" w:rsidRDefault="00173E25" w:rsidP="00173E25">
      <w:pPr>
        <w:pStyle w:val="Blanc"/>
        <w:rPr>
          <w:lang w:eastAsia="zh-CN"/>
        </w:rPr>
      </w:pPr>
    </w:p>
    <w:p w:rsidR="00173E25" w:rsidRPr="00F20F8F" w:rsidRDefault="00173E25" w:rsidP="00173E25">
      <w:pPr>
        <w:pStyle w:val="Equation"/>
        <w:rPr>
          <w:lang w:val="en-GB" w:eastAsia="zh-CN"/>
        </w:rPr>
      </w:pPr>
      <w:r w:rsidRPr="00F20F8F">
        <w:rPr>
          <w:lang w:val="en-GB" w:eastAsia="zh-CN"/>
        </w:rPr>
        <w:tab/>
      </w:r>
      <w:r w:rsidRPr="00F20F8F">
        <w:rPr>
          <w:lang w:val="en-GB" w:eastAsia="zh-CN"/>
        </w:rPr>
        <w:tab/>
      </w:r>
      <w:r w:rsidRPr="00F20F8F">
        <w:rPr>
          <w:position w:val="-28"/>
          <w:lang w:val="en-GB"/>
        </w:rPr>
        <w:object w:dxaOrig="7920" w:dyaOrig="680">
          <v:shape id="_x0000_i1061" type="#_x0000_t75" style="width:395.25pt;height:33.75pt" o:ole="">
            <v:imagedata r:id="rId87" o:title=""/>
          </v:shape>
          <o:OLEObject Type="Embed" ProgID="Equation.3" ShapeID="_x0000_i1061" DrawAspect="Content" ObjectID="_1427179380" r:id="rId88"/>
        </w:object>
      </w:r>
      <w:r w:rsidRPr="00F20F8F">
        <w:rPr>
          <w:lang w:val="en-GB" w:eastAsia="zh-CN"/>
        </w:rPr>
        <w:tab/>
        <w:t>(30)</w:t>
      </w:r>
    </w:p>
    <w:p w:rsidR="00173E25" w:rsidRPr="00F20F8F" w:rsidRDefault="00173E25" w:rsidP="00173E25">
      <w:pPr>
        <w:pStyle w:val="Blanc"/>
        <w:keepNext w:val="0"/>
        <w:keepLines w:val="0"/>
        <w:rPr>
          <w:lang w:eastAsia="zh-CN"/>
        </w:rPr>
      </w:pPr>
    </w:p>
    <w:p w:rsidR="00A14BA1" w:rsidRPr="00F20F8F" w:rsidRDefault="00AA60F4" w:rsidP="00173E25">
      <w:pPr>
        <w:keepNext/>
        <w:keepLines/>
        <w:ind w:firstLineChars="200" w:firstLine="480"/>
        <w:rPr>
          <w:lang w:val="en-GB" w:eastAsia="zh-CN"/>
        </w:rPr>
      </w:pPr>
      <w:r>
        <w:rPr>
          <w:rFonts w:hint="eastAsia"/>
          <w:lang w:val="en-GB" w:eastAsia="zh-CN"/>
        </w:rPr>
        <w:t>其中：</w:t>
      </w:r>
    </w:p>
    <w:p w:rsidR="00A14BA1" w:rsidRPr="00F20F8F" w:rsidRDefault="00A14BA1" w:rsidP="00FC617C">
      <w:pPr>
        <w:pStyle w:val="Equationlegend"/>
        <w:keepNext/>
        <w:keepLines/>
        <w:rPr>
          <w:lang w:val="en-GB" w:eastAsia="zh-CN"/>
        </w:rPr>
      </w:pPr>
      <w:r w:rsidRPr="00AC2AA4">
        <w:rPr>
          <w:i/>
          <w:lang w:val="en-GB" w:eastAsia="zh-CN"/>
        </w:rPr>
        <w:tab/>
      </w:r>
      <w:r w:rsidRPr="00F20F8F">
        <w:rPr>
          <w:i/>
          <w:lang w:val="en-GB" w:eastAsia="zh-CN"/>
        </w:rPr>
        <w:t>U</w:t>
      </w:r>
      <w:r w:rsidRPr="00F20F8F">
        <w:rPr>
          <w:i/>
          <w:vertAlign w:val="subscript"/>
          <w:lang w:val="en-GB" w:eastAsia="zh-CN"/>
        </w:rPr>
        <w:t>E</w:t>
      </w:r>
      <w:r w:rsidRPr="00F20F8F">
        <w:rPr>
          <w:lang w:val="en-GB" w:eastAsia="zh-CN"/>
        </w:rPr>
        <w:t>(</w:t>
      </w:r>
      <w:r w:rsidRPr="00F20F8F">
        <w:rPr>
          <w:b/>
          <w:lang w:val="en-GB" w:eastAsia="zh-CN"/>
        </w:rPr>
        <w:t>r</w:t>
      </w:r>
      <w:r w:rsidR="00AA60F4">
        <w:rPr>
          <w:lang w:val="en-GB" w:eastAsia="zh-CN"/>
        </w:rPr>
        <w:t>)</w:t>
      </w:r>
      <w:r w:rsidR="00AA60F4">
        <w:rPr>
          <w:rFonts w:eastAsiaTheme="minorEastAsia" w:hint="eastAsia"/>
          <w:lang w:val="en-GB" w:eastAsia="zh-CN"/>
        </w:rPr>
        <w:t>：</w:t>
      </w:r>
      <w:r w:rsidRPr="00F20F8F">
        <w:rPr>
          <w:lang w:val="en-GB" w:eastAsia="zh-CN"/>
        </w:rPr>
        <w:tab/>
      </w:r>
      <w:r w:rsidR="00AA60F4">
        <w:rPr>
          <w:rFonts w:eastAsiaTheme="minorEastAsia" w:hint="eastAsia"/>
          <w:lang w:val="en-GB" w:eastAsia="zh-CN"/>
        </w:rPr>
        <w:t>地球的牛顿势能</w:t>
      </w:r>
    </w:p>
    <w:p w:rsidR="00A14BA1" w:rsidRPr="00F20F8F" w:rsidRDefault="00A14BA1" w:rsidP="00FC617C">
      <w:pPr>
        <w:pStyle w:val="Equationlegend"/>
        <w:rPr>
          <w:lang w:val="en-GB" w:eastAsia="zh-CN"/>
        </w:rPr>
      </w:pPr>
      <w:r w:rsidRPr="00F20F8F">
        <w:rPr>
          <w:lang w:val="en-GB" w:eastAsia="zh-CN"/>
        </w:rPr>
        <w:tab/>
      </w:r>
      <w:r w:rsidRPr="00F20F8F">
        <w:rPr>
          <w:i/>
          <w:lang w:val="en-GB" w:eastAsia="zh-CN"/>
        </w:rPr>
        <w:t>U</w:t>
      </w:r>
      <w:r w:rsidRPr="00F20F8F">
        <w:rPr>
          <w:vertAlign w:val="subscript"/>
          <w:lang w:val="en-GB" w:eastAsia="zh-CN"/>
        </w:rPr>
        <w:t>ext</w:t>
      </w:r>
      <w:r w:rsidRPr="00F20F8F">
        <w:rPr>
          <w:lang w:val="en-GB" w:eastAsia="zh-CN"/>
        </w:rPr>
        <w:t>(</w:t>
      </w:r>
      <w:r w:rsidRPr="00F20F8F">
        <w:rPr>
          <w:b/>
          <w:lang w:val="en-GB" w:eastAsia="zh-CN"/>
        </w:rPr>
        <w:t>r</w:t>
      </w:r>
      <w:r w:rsidR="00AA60F4">
        <w:rPr>
          <w:lang w:val="en-GB" w:eastAsia="zh-CN"/>
        </w:rPr>
        <w:t>)</w:t>
      </w:r>
      <w:r w:rsidR="00AA60F4">
        <w:rPr>
          <w:rFonts w:eastAsiaTheme="minorEastAsia" w:hint="eastAsia"/>
          <w:lang w:val="en-GB" w:eastAsia="zh-CN"/>
        </w:rPr>
        <w:t>：</w:t>
      </w:r>
      <w:r w:rsidRPr="00F20F8F">
        <w:rPr>
          <w:lang w:val="en-GB" w:eastAsia="zh-CN"/>
        </w:rPr>
        <w:tab/>
      </w:r>
      <w:r w:rsidR="004C5CCA">
        <w:rPr>
          <w:rFonts w:eastAsiaTheme="minorEastAsia" w:hint="eastAsia"/>
          <w:lang w:val="en-GB" w:eastAsia="zh-CN"/>
        </w:rPr>
        <w:t>除地球以外所有太阳</w:t>
      </w:r>
      <w:r w:rsidR="006F5404">
        <w:rPr>
          <w:rFonts w:eastAsiaTheme="minorEastAsia" w:hint="eastAsia"/>
          <w:lang w:val="en-GB" w:eastAsia="zh-CN"/>
        </w:rPr>
        <w:t>系</w:t>
      </w:r>
      <w:r w:rsidR="004C5CCA">
        <w:rPr>
          <w:rFonts w:eastAsiaTheme="minorEastAsia" w:hint="eastAsia"/>
          <w:lang w:val="en-GB" w:eastAsia="zh-CN"/>
        </w:rPr>
        <w:t>天体的外部牛顿势能。</w:t>
      </w:r>
    </w:p>
    <w:p w:rsidR="00A14BA1" w:rsidRPr="00665B8A" w:rsidRDefault="006F5404" w:rsidP="00FC617C">
      <w:pPr>
        <w:pStyle w:val="Headingi"/>
        <w:rPr>
          <w:rFonts w:ascii="STKaiti" w:eastAsia="STKaiti" w:hAnsi="STKaiti"/>
          <w:i w:val="0"/>
          <w:iCs/>
          <w:lang w:val="en-GB" w:eastAsia="zh-CN"/>
        </w:rPr>
      </w:pPr>
      <w:r w:rsidRPr="00665B8A">
        <w:rPr>
          <w:rFonts w:ascii="STKaiti" w:eastAsia="STKaiti" w:hAnsi="STKaiti" w:hint="eastAsia"/>
          <w:i w:val="0"/>
          <w:iCs/>
          <w:lang w:val="en-GB" w:eastAsia="zh-CN"/>
        </w:rPr>
        <w:t>太阳系天体坐标体系</w:t>
      </w:r>
    </w:p>
    <w:p w:rsidR="00A14BA1" w:rsidRPr="00F20F8F" w:rsidRDefault="00924442" w:rsidP="00FC617C">
      <w:pPr>
        <w:ind w:firstLineChars="200" w:firstLine="480"/>
        <w:rPr>
          <w:lang w:val="en-GB" w:eastAsia="zh-CN"/>
        </w:rPr>
      </w:pPr>
      <w:r>
        <w:rPr>
          <w:rFonts w:hint="eastAsia"/>
          <w:lang w:val="en-GB" w:eastAsia="zh-CN"/>
        </w:rPr>
        <w:t>为比较太阳系天体</w:t>
      </w:r>
      <w:r>
        <w:rPr>
          <w:rFonts w:hint="eastAsia"/>
          <w:lang w:val="en-GB" w:eastAsia="zh-CN"/>
        </w:rPr>
        <w:t>M</w:t>
      </w:r>
      <w:r>
        <w:rPr>
          <w:rFonts w:hint="eastAsia"/>
          <w:lang w:val="en-GB" w:eastAsia="zh-CN"/>
        </w:rPr>
        <w:t>与地球的时钟，需要进行若干变换。须将</w:t>
      </w:r>
      <w:r w:rsidR="00402773">
        <w:rPr>
          <w:rFonts w:hint="eastAsia"/>
          <w:lang w:val="en-GB" w:eastAsia="zh-CN"/>
        </w:rPr>
        <w:t>地球</w:t>
      </w:r>
      <w:r>
        <w:rPr>
          <w:rFonts w:hint="eastAsia"/>
          <w:lang w:val="en-GB" w:eastAsia="zh-CN"/>
        </w:rPr>
        <w:t>时钟原时变换为</w:t>
      </w:r>
      <w:r w:rsidR="008D0E3F" w:rsidRPr="00C516B8">
        <w:rPr>
          <w:i/>
          <w:iCs/>
          <w:lang w:val="en-GB" w:eastAsia="zh-CN"/>
        </w:rPr>
        <w:t>TT</w:t>
      </w:r>
      <w:r w:rsidR="00402773">
        <w:rPr>
          <w:rFonts w:hint="eastAsia"/>
          <w:lang w:val="en-GB" w:eastAsia="zh-CN"/>
        </w:rPr>
        <w:t>，</w:t>
      </w:r>
      <w:r w:rsidR="008D0E3F">
        <w:rPr>
          <w:rFonts w:hint="eastAsia"/>
          <w:lang w:val="en-GB" w:eastAsia="zh-CN"/>
        </w:rPr>
        <w:t>M</w:t>
      </w:r>
      <w:r w:rsidR="00402773">
        <w:rPr>
          <w:rFonts w:hint="eastAsia"/>
          <w:lang w:val="en-GB" w:eastAsia="zh-CN"/>
        </w:rPr>
        <w:t>时钟原时变换为</w:t>
      </w:r>
      <w:r w:rsidR="008D0E3F" w:rsidRPr="00C516B8">
        <w:rPr>
          <w:i/>
          <w:iCs/>
          <w:lang w:val="en-GB" w:eastAsia="zh-CN"/>
        </w:rPr>
        <w:t>TM</w:t>
      </w:r>
      <w:r w:rsidR="008D0E3F">
        <w:rPr>
          <w:rFonts w:hint="eastAsia"/>
          <w:lang w:val="en-GB" w:eastAsia="zh-CN"/>
        </w:rPr>
        <w:t>，之后第一个变换是从</w:t>
      </w:r>
      <w:r w:rsidR="008D0E3F" w:rsidRPr="00C516B8">
        <w:rPr>
          <w:i/>
          <w:iCs/>
          <w:lang w:val="en-GB" w:eastAsia="zh-CN"/>
        </w:rPr>
        <w:t>TT</w:t>
      </w:r>
      <w:r w:rsidR="008D0E3F">
        <w:rPr>
          <w:rFonts w:hint="eastAsia"/>
          <w:lang w:val="en-GB" w:eastAsia="zh-CN"/>
        </w:rPr>
        <w:t>变为</w:t>
      </w:r>
      <w:r w:rsidR="008D0E3F" w:rsidRPr="00C516B8">
        <w:rPr>
          <w:i/>
          <w:iCs/>
          <w:lang w:val="en-GB" w:eastAsia="zh-CN"/>
        </w:rPr>
        <w:t>TCB</w:t>
      </w:r>
      <w:r w:rsidR="008D0E3F">
        <w:rPr>
          <w:rFonts w:hint="eastAsia"/>
          <w:lang w:val="en-GB" w:eastAsia="zh-CN"/>
        </w:rPr>
        <w:t>，第二个变换是相应的由</w:t>
      </w:r>
      <w:r w:rsidR="008D0E3F" w:rsidRPr="00C516B8">
        <w:rPr>
          <w:i/>
          <w:iCs/>
          <w:lang w:val="en-GB" w:eastAsia="zh-CN"/>
        </w:rPr>
        <w:t>TCB</w:t>
      </w:r>
      <w:r w:rsidR="008D0E3F">
        <w:rPr>
          <w:rFonts w:hint="eastAsia"/>
          <w:lang w:val="en-GB" w:eastAsia="zh-CN"/>
        </w:rPr>
        <w:t>向</w:t>
      </w:r>
      <w:r w:rsidR="008D0E3F" w:rsidRPr="00C516B8">
        <w:rPr>
          <w:i/>
          <w:iCs/>
          <w:lang w:val="en-GB" w:eastAsia="zh-CN"/>
        </w:rPr>
        <w:t>TM</w:t>
      </w:r>
      <w:r w:rsidR="008D0E3F">
        <w:rPr>
          <w:rFonts w:hint="eastAsia"/>
          <w:lang w:val="en-GB" w:eastAsia="zh-CN"/>
        </w:rPr>
        <w:t>的变换。坐标变换为：</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C516B8">
        <w:rPr>
          <w:i/>
          <w:iCs/>
          <w:lang w:val="en-GB" w:eastAsia="zh-CN"/>
        </w:rPr>
        <w:t>TCB</w:t>
      </w:r>
      <w:r w:rsidRPr="00F20F8F">
        <w:rPr>
          <w:lang w:val="en-GB" w:eastAsia="zh-CN"/>
        </w:rPr>
        <w:t xml:space="preserve"> – </w:t>
      </w:r>
      <w:r w:rsidRPr="00C516B8">
        <w:rPr>
          <w:i/>
          <w:iCs/>
          <w:lang w:val="en-GB" w:eastAsia="zh-CN"/>
        </w:rPr>
        <w:t>TT</w:t>
      </w:r>
      <w:r w:rsidRPr="00F20F8F">
        <w:rPr>
          <w:lang w:val="en-GB" w:eastAsia="zh-CN"/>
        </w:rPr>
        <w:t xml:space="preserve"> = (</w:t>
      </w:r>
      <w:r w:rsidRPr="00F20F8F">
        <w:rPr>
          <w:i/>
          <w:iCs/>
          <w:lang w:val="en-GB" w:eastAsia="zh-CN"/>
        </w:rPr>
        <w:t>L</w:t>
      </w:r>
      <w:r w:rsidRPr="00F20F8F">
        <w:rPr>
          <w:i/>
          <w:iCs/>
          <w:vertAlign w:val="subscript"/>
          <w:lang w:val="en-GB" w:eastAsia="zh-CN"/>
        </w:rPr>
        <w:t>C</w:t>
      </w:r>
      <w:r w:rsidRPr="00F20F8F">
        <w:rPr>
          <w:lang w:val="en-GB" w:eastAsia="zh-CN"/>
        </w:rPr>
        <w:t xml:space="preserve"> + </w:t>
      </w:r>
      <w:r w:rsidRPr="00F20F8F">
        <w:rPr>
          <w:i/>
          <w:iCs/>
          <w:lang w:val="en-GB" w:eastAsia="zh-CN"/>
        </w:rPr>
        <w:t>L</w:t>
      </w:r>
      <w:r w:rsidRPr="00F20F8F">
        <w:rPr>
          <w:i/>
          <w:iCs/>
          <w:vertAlign w:val="subscript"/>
          <w:lang w:val="en-GB" w:eastAsia="zh-CN"/>
        </w:rPr>
        <w:t>G</w:t>
      </w:r>
      <w:r w:rsidRPr="00F20F8F">
        <w:rPr>
          <w:lang w:val="en-GB" w:eastAsia="zh-CN"/>
        </w:rPr>
        <w:t xml:space="preserve">) </w:t>
      </w:r>
      <w:r w:rsidRPr="00C516B8">
        <w:rPr>
          <w:i/>
          <w:iCs/>
          <w:lang w:val="en-GB" w:eastAsia="zh-CN"/>
        </w:rPr>
        <w:t>TCB</w:t>
      </w:r>
      <w:r w:rsidRPr="00F20F8F">
        <w:rPr>
          <w:lang w:val="en-GB" w:eastAsia="zh-CN"/>
        </w:rPr>
        <w:t xml:space="preserve"> + </w:t>
      </w:r>
      <w:r w:rsidRPr="00F20F8F">
        <w:rPr>
          <w:i/>
          <w:iCs/>
          <w:lang w:val="en-GB" w:eastAsia="zh-CN"/>
        </w:rPr>
        <w:t>P</w:t>
      </w:r>
      <w:r w:rsidRPr="00F20F8F">
        <w:rPr>
          <w:lang w:val="en-GB" w:eastAsia="zh-CN"/>
        </w:rPr>
        <w:t xml:space="preserve"> + </w:t>
      </w:r>
      <w:r w:rsidRPr="00F20F8F">
        <w:rPr>
          <w:b/>
          <w:bCs/>
          <w:lang w:val="en-GB" w:eastAsia="zh-CN"/>
        </w:rPr>
        <w:t>v</w:t>
      </w:r>
      <w:r w:rsidRPr="00F20F8F">
        <w:rPr>
          <w:vertAlign w:val="subscript"/>
          <w:lang w:val="en-GB" w:eastAsia="zh-CN"/>
        </w:rPr>
        <w:t>E</w:t>
      </w:r>
      <w:r w:rsidRPr="00F20F8F">
        <w:rPr>
          <w:lang w:val="en-GB" w:eastAsia="zh-CN"/>
        </w:rPr>
        <w:t xml:space="preserve"> </w:t>
      </w:r>
      <w:r w:rsidRPr="00F20F8F">
        <w:rPr>
          <w:lang w:val="en-GB"/>
        </w:rPr>
        <w:sym w:font="Symbol" w:char="F0D7"/>
      </w:r>
      <w:r w:rsidRPr="00F20F8F">
        <w:rPr>
          <w:lang w:val="en-GB" w:eastAsia="zh-CN"/>
        </w:rPr>
        <w:t xml:space="preserve"> </w:t>
      </w:r>
      <w:r w:rsidRPr="00F20F8F">
        <w:rPr>
          <w:b/>
          <w:bCs/>
          <w:lang w:val="en-GB" w:eastAsia="zh-CN"/>
        </w:rPr>
        <w:t>R</w:t>
      </w:r>
      <w:r w:rsidRPr="00F20F8F">
        <w:rPr>
          <w:lang w:val="en-GB" w:eastAsia="zh-CN"/>
        </w:rPr>
        <w:t xml:space="preserve"> / </w:t>
      </w:r>
      <w:r w:rsidRPr="00F20F8F">
        <w:rPr>
          <w:i/>
          <w:iCs/>
          <w:lang w:val="en-GB" w:eastAsia="zh-CN"/>
        </w:rPr>
        <w:t>c</w:t>
      </w:r>
      <w:r w:rsidRPr="00F20F8F">
        <w:rPr>
          <w:vertAlign w:val="superscript"/>
          <w:lang w:val="en-GB" w:eastAsia="zh-CN"/>
        </w:rPr>
        <w:t>2</w:t>
      </w:r>
      <w:r w:rsidRPr="00F20F8F">
        <w:rPr>
          <w:lang w:val="en-GB" w:eastAsia="zh-CN"/>
        </w:rPr>
        <w:t xml:space="preserve"> </w:t>
      </w:r>
      <w:r w:rsidRPr="00F20F8F">
        <w:rPr>
          <w:lang w:val="en-GB" w:eastAsia="zh-CN"/>
        </w:rPr>
        <w:tab/>
        <w:t>(31)</w:t>
      </w:r>
    </w:p>
    <w:p w:rsidR="00A14BA1" w:rsidRPr="00F20F8F" w:rsidRDefault="00A14BA1" w:rsidP="00FC617C">
      <w:pPr>
        <w:pStyle w:val="Blanc"/>
        <w:rPr>
          <w:lang w:eastAsia="zh-CN"/>
        </w:rPr>
      </w:pPr>
    </w:p>
    <w:p w:rsidR="00A14BA1" w:rsidRPr="00F20F8F" w:rsidRDefault="002020D6" w:rsidP="00FC617C">
      <w:pPr>
        <w:ind w:firstLineChars="200" w:firstLine="480"/>
        <w:rPr>
          <w:position w:val="-24"/>
          <w:lang w:val="en-GB" w:eastAsia="zh-CN"/>
        </w:rPr>
      </w:pPr>
      <w:r>
        <w:rPr>
          <w:rFonts w:hint="eastAsia"/>
          <w:lang w:val="en-GB" w:eastAsia="zh-CN"/>
        </w:rPr>
        <w:t>及</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C516B8">
        <w:rPr>
          <w:i/>
          <w:iCs/>
          <w:lang w:val="en-GB" w:eastAsia="zh-CN"/>
        </w:rPr>
        <w:t>TCB</w:t>
      </w:r>
      <w:r w:rsidRPr="00F20F8F">
        <w:rPr>
          <w:lang w:val="en-GB" w:eastAsia="zh-CN"/>
        </w:rPr>
        <w:t xml:space="preserve"> – </w:t>
      </w:r>
      <w:r w:rsidRPr="00C516B8">
        <w:rPr>
          <w:i/>
          <w:iCs/>
          <w:lang w:val="en-GB" w:eastAsia="zh-CN"/>
        </w:rPr>
        <w:t>TM</w:t>
      </w:r>
      <w:r w:rsidRPr="00F20F8F">
        <w:rPr>
          <w:lang w:val="en-GB" w:eastAsia="zh-CN"/>
        </w:rPr>
        <w:t xml:space="preserve"> = (</w:t>
      </w:r>
      <w:r w:rsidRPr="00F20F8F">
        <w:rPr>
          <w:i/>
          <w:iCs/>
          <w:lang w:val="en-GB" w:eastAsia="zh-CN"/>
        </w:rPr>
        <w:t>L</w:t>
      </w:r>
      <w:r w:rsidRPr="00F20F8F">
        <w:rPr>
          <w:i/>
          <w:iCs/>
          <w:vertAlign w:val="subscript"/>
          <w:lang w:val="en-GB" w:eastAsia="zh-CN"/>
        </w:rPr>
        <w:t>CM</w:t>
      </w:r>
      <w:r w:rsidRPr="00F20F8F">
        <w:rPr>
          <w:lang w:val="en-GB" w:eastAsia="zh-CN"/>
        </w:rPr>
        <w:t xml:space="preserve"> + </w:t>
      </w:r>
      <w:r w:rsidRPr="00F20F8F">
        <w:rPr>
          <w:i/>
          <w:iCs/>
          <w:lang w:val="en-GB" w:eastAsia="zh-CN"/>
        </w:rPr>
        <w:t>L</w:t>
      </w:r>
      <w:r w:rsidRPr="00F20F8F">
        <w:rPr>
          <w:i/>
          <w:iCs/>
          <w:vertAlign w:val="subscript"/>
          <w:lang w:val="en-GB" w:eastAsia="zh-CN"/>
        </w:rPr>
        <w:t>M</w:t>
      </w:r>
      <w:r w:rsidRPr="00F20F8F">
        <w:rPr>
          <w:lang w:val="en-GB" w:eastAsia="zh-CN"/>
        </w:rPr>
        <w:t xml:space="preserve">) </w:t>
      </w:r>
      <w:r w:rsidRPr="00C516B8">
        <w:rPr>
          <w:i/>
          <w:iCs/>
          <w:lang w:val="en-GB" w:eastAsia="zh-CN"/>
        </w:rPr>
        <w:t>TCB</w:t>
      </w:r>
      <w:r w:rsidRPr="00F20F8F">
        <w:rPr>
          <w:lang w:val="en-GB" w:eastAsia="zh-CN"/>
        </w:rPr>
        <w:t xml:space="preserve"> + </w:t>
      </w:r>
      <w:r w:rsidRPr="00F20F8F">
        <w:rPr>
          <w:i/>
          <w:iCs/>
          <w:lang w:val="en-GB" w:eastAsia="zh-CN"/>
        </w:rPr>
        <w:t>P</w:t>
      </w:r>
      <w:r w:rsidRPr="00F20F8F">
        <w:rPr>
          <w:lang w:val="en-GB" w:eastAsia="zh-CN"/>
        </w:rPr>
        <w:t xml:space="preserve"> + </w:t>
      </w:r>
      <w:r w:rsidRPr="00F20F8F">
        <w:rPr>
          <w:b/>
          <w:bCs/>
          <w:lang w:val="en-GB" w:eastAsia="zh-CN"/>
        </w:rPr>
        <w:t>v</w:t>
      </w:r>
      <w:r w:rsidRPr="00F20F8F">
        <w:rPr>
          <w:vertAlign w:val="subscript"/>
          <w:lang w:val="en-GB" w:eastAsia="zh-CN"/>
        </w:rPr>
        <w:t>M</w:t>
      </w:r>
      <w:r w:rsidRPr="00F20F8F">
        <w:rPr>
          <w:lang w:val="en-GB" w:eastAsia="zh-CN"/>
        </w:rPr>
        <w:t xml:space="preserve"> </w:t>
      </w:r>
      <w:r w:rsidRPr="00F20F8F">
        <w:rPr>
          <w:lang w:val="en-GB"/>
        </w:rPr>
        <w:sym w:font="Symbol" w:char="F0D7"/>
      </w:r>
      <w:r w:rsidRPr="00F20F8F">
        <w:rPr>
          <w:lang w:val="en-GB" w:eastAsia="zh-CN"/>
        </w:rPr>
        <w:t xml:space="preserve"> </w:t>
      </w:r>
      <w:r w:rsidRPr="00F20F8F">
        <w:rPr>
          <w:b/>
          <w:bCs/>
          <w:lang w:val="en-GB" w:eastAsia="zh-CN"/>
        </w:rPr>
        <w:t>R</w:t>
      </w:r>
      <w:r w:rsidRPr="00F20F8F">
        <w:rPr>
          <w:lang w:val="en-GB" w:eastAsia="zh-CN"/>
        </w:rPr>
        <w:t xml:space="preserve"> / </w:t>
      </w:r>
      <w:r w:rsidRPr="00F20F8F">
        <w:rPr>
          <w:i/>
          <w:iCs/>
          <w:lang w:val="en-GB" w:eastAsia="zh-CN"/>
        </w:rPr>
        <w:t>c</w:t>
      </w:r>
      <w:r w:rsidRPr="00F20F8F">
        <w:rPr>
          <w:vertAlign w:val="superscript"/>
          <w:lang w:val="en-GB" w:eastAsia="zh-CN"/>
        </w:rPr>
        <w:t>2</w:t>
      </w:r>
      <w:r w:rsidRPr="00F20F8F">
        <w:rPr>
          <w:lang w:val="en-GB" w:eastAsia="zh-CN"/>
        </w:rPr>
        <w:tab/>
        <w:t>(32)</w:t>
      </w:r>
    </w:p>
    <w:p w:rsidR="00A14BA1" w:rsidRPr="00F20F8F" w:rsidRDefault="00A14BA1" w:rsidP="00FC617C">
      <w:pPr>
        <w:pStyle w:val="Blanc"/>
        <w:rPr>
          <w:lang w:eastAsia="zh-CN"/>
        </w:rPr>
      </w:pPr>
    </w:p>
    <w:p w:rsidR="00A14BA1" w:rsidRPr="00F20F8F" w:rsidRDefault="008C245F" w:rsidP="00FC617C">
      <w:pPr>
        <w:ind w:firstLineChars="200" w:firstLine="480"/>
        <w:rPr>
          <w:lang w:val="en-GB" w:eastAsia="zh-CN"/>
        </w:rPr>
      </w:pPr>
      <w:r>
        <w:rPr>
          <w:rFonts w:hint="eastAsia"/>
          <w:lang w:val="en-GB" w:eastAsia="zh-CN"/>
        </w:rPr>
        <w:t>在这些等式中</w:t>
      </w:r>
      <w:r w:rsidR="00402773">
        <w:rPr>
          <w:rFonts w:hint="eastAsia"/>
          <w:lang w:val="en-GB" w:eastAsia="zh-CN"/>
        </w:rPr>
        <w:t>，</w:t>
      </w:r>
      <w:r>
        <w:rPr>
          <w:rFonts w:hint="eastAsia"/>
          <w:lang w:val="en-GB" w:eastAsia="zh-CN"/>
        </w:rPr>
        <w:t>周期项</w:t>
      </w:r>
      <w:r w:rsidRPr="00C516B8">
        <w:rPr>
          <w:i/>
          <w:iCs/>
          <w:lang w:val="en-GB" w:eastAsia="zh-CN"/>
        </w:rPr>
        <w:t>P</w:t>
      </w:r>
      <w:r>
        <w:rPr>
          <w:rFonts w:hint="eastAsia"/>
          <w:lang w:val="en-GB" w:eastAsia="zh-CN"/>
        </w:rPr>
        <w:t>和矢量位置</w:t>
      </w:r>
      <w:r w:rsidRPr="00C516B8">
        <w:rPr>
          <w:i/>
          <w:iCs/>
          <w:lang w:val="en-GB" w:eastAsia="zh-CN"/>
        </w:rPr>
        <w:t>R</w:t>
      </w:r>
      <w:r w:rsidR="00402773">
        <w:rPr>
          <w:rFonts w:hint="eastAsia"/>
          <w:lang w:val="en-GB" w:eastAsia="zh-CN"/>
        </w:rPr>
        <w:t>分别</w:t>
      </w:r>
      <w:r>
        <w:rPr>
          <w:rFonts w:hint="eastAsia"/>
          <w:lang w:val="en-GB" w:eastAsia="zh-CN"/>
        </w:rPr>
        <w:t>用于地球和行星天体</w:t>
      </w:r>
      <w:r>
        <w:rPr>
          <w:rFonts w:hint="eastAsia"/>
          <w:lang w:val="en-GB" w:eastAsia="zh-CN"/>
        </w:rPr>
        <w:t>M</w:t>
      </w:r>
      <w:r>
        <w:rPr>
          <w:rFonts w:hint="eastAsia"/>
          <w:lang w:val="en-GB" w:eastAsia="zh-CN"/>
        </w:rPr>
        <w:t>。</w:t>
      </w:r>
      <w:r w:rsidRPr="00C516B8">
        <w:rPr>
          <w:i/>
          <w:iCs/>
          <w:lang w:val="en-GB" w:eastAsia="zh-CN"/>
        </w:rPr>
        <w:t>TM</w:t>
      </w:r>
      <w:r>
        <w:rPr>
          <w:rFonts w:hint="eastAsia"/>
          <w:lang w:val="en-GB" w:eastAsia="zh-CN"/>
        </w:rPr>
        <w:t>与</w:t>
      </w:r>
      <w:r w:rsidRPr="00C516B8">
        <w:rPr>
          <w:i/>
          <w:iCs/>
          <w:lang w:val="en-GB" w:eastAsia="zh-CN"/>
        </w:rPr>
        <w:t>TT</w:t>
      </w:r>
      <w:r>
        <w:rPr>
          <w:rFonts w:hint="eastAsia"/>
          <w:lang w:val="en-GB" w:eastAsia="zh-CN"/>
        </w:rPr>
        <w:t>之间的差为：</w:t>
      </w:r>
    </w:p>
    <w:p w:rsidR="00A14BA1" w:rsidRPr="00F20F8F" w:rsidRDefault="00A14BA1" w:rsidP="00FC617C">
      <w:pPr>
        <w:pStyle w:val="Blanc"/>
        <w:rPr>
          <w:lang w:eastAsia="zh-CN"/>
        </w:rPr>
      </w:pPr>
    </w:p>
    <w:p w:rsidR="00A14BA1" w:rsidRPr="00F20F8F" w:rsidRDefault="00A14BA1" w:rsidP="00FC617C">
      <w:pPr>
        <w:pStyle w:val="Equation"/>
        <w:rPr>
          <w:lang w:val="en-GB"/>
        </w:rPr>
      </w:pPr>
      <w:r w:rsidRPr="00F20F8F">
        <w:rPr>
          <w:lang w:val="en-GB" w:eastAsia="zh-CN"/>
        </w:rPr>
        <w:tab/>
      </w:r>
      <w:r w:rsidRPr="00F20F8F">
        <w:rPr>
          <w:lang w:val="en-GB" w:eastAsia="zh-CN"/>
        </w:rPr>
        <w:tab/>
      </w:r>
      <w:r w:rsidRPr="00C516B8">
        <w:rPr>
          <w:i/>
          <w:iCs/>
          <w:lang w:val="en-GB"/>
        </w:rPr>
        <w:t>TM</w:t>
      </w:r>
      <w:r w:rsidRPr="00F20F8F">
        <w:rPr>
          <w:lang w:val="en-GB"/>
        </w:rPr>
        <w:t xml:space="preserve"> – </w:t>
      </w:r>
      <w:r w:rsidRPr="00C516B8">
        <w:rPr>
          <w:i/>
          <w:iCs/>
          <w:lang w:val="en-GB"/>
        </w:rPr>
        <w:t>TT</w:t>
      </w:r>
      <w:r w:rsidRPr="00F20F8F">
        <w:rPr>
          <w:lang w:val="en-GB"/>
        </w:rPr>
        <w:t xml:space="preserve"> = (</w:t>
      </w:r>
      <w:smartTag w:uri="urn:schemas-microsoft-com:office:smarttags" w:element="stockticker">
        <w:r w:rsidRPr="00C516B8">
          <w:rPr>
            <w:i/>
            <w:iCs/>
            <w:lang w:val="en-GB"/>
          </w:rPr>
          <w:t>TCB</w:t>
        </w:r>
      </w:smartTag>
      <w:r w:rsidRPr="00F20F8F">
        <w:rPr>
          <w:lang w:val="en-GB"/>
        </w:rPr>
        <w:t xml:space="preserve"> – </w:t>
      </w:r>
      <w:r w:rsidRPr="00C516B8">
        <w:rPr>
          <w:i/>
          <w:iCs/>
          <w:lang w:val="en-GB"/>
        </w:rPr>
        <w:t>TT</w:t>
      </w:r>
      <w:r w:rsidRPr="00F20F8F">
        <w:rPr>
          <w:lang w:val="en-GB"/>
        </w:rPr>
        <w:t>) – (</w:t>
      </w:r>
      <w:r w:rsidRPr="00C516B8">
        <w:rPr>
          <w:i/>
          <w:iCs/>
          <w:lang w:val="en-GB"/>
        </w:rPr>
        <w:t>TCB</w:t>
      </w:r>
      <w:r w:rsidRPr="00F20F8F">
        <w:rPr>
          <w:lang w:val="en-GB"/>
        </w:rPr>
        <w:t xml:space="preserve"> – </w:t>
      </w:r>
      <w:r w:rsidRPr="00C516B8">
        <w:rPr>
          <w:i/>
          <w:iCs/>
          <w:lang w:val="en-GB"/>
        </w:rPr>
        <w:t>TM</w:t>
      </w:r>
      <w:r w:rsidRPr="00F20F8F">
        <w:rPr>
          <w:lang w:val="en-GB"/>
        </w:rPr>
        <w:t>)</w:t>
      </w:r>
      <w:r w:rsidRPr="00F20F8F">
        <w:rPr>
          <w:lang w:val="en-GB"/>
        </w:rPr>
        <w:tab/>
        <w:t>(33)</w:t>
      </w:r>
    </w:p>
    <w:p w:rsidR="00A14BA1" w:rsidRPr="00F20F8F" w:rsidRDefault="00A14BA1" w:rsidP="00FC617C">
      <w:pPr>
        <w:pStyle w:val="Blanc"/>
      </w:pPr>
    </w:p>
    <w:p w:rsidR="00A14BA1" w:rsidRPr="00F20F8F" w:rsidRDefault="00E74FAC" w:rsidP="00FC617C">
      <w:pPr>
        <w:ind w:firstLineChars="200" w:firstLine="480"/>
        <w:rPr>
          <w:lang w:val="en-GB" w:eastAsia="zh-CN"/>
        </w:rPr>
      </w:pPr>
      <w:r>
        <w:rPr>
          <w:rFonts w:hint="eastAsia"/>
          <w:iCs/>
          <w:lang w:val="en-GB" w:eastAsia="zh-CN"/>
        </w:rPr>
        <w:t>举例而言，在火星情况下，</w:t>
      </w:r>
      <w:r w:rsidR="00A14BA1" w:rsidRPr="00F20F8F">
        <w:rPr>
          <w:i/>
          <w:lang w:val="en-GB"/>
        </w:rPr>
        <w:t>L</w:t>
      </w:r>
      <w:r w:rsidR="00A14BA1" w:rsidRPr="00F20F8F">
        <w:rPr>
          <w:i/>
          <w:vertAlign w:val="subscript"/>
          <w:lang w:val="en-GB"/>
        </w:rPr>
        <w:t>CM</w:t>
      </w:r>
      <w:r w:rsidR="00A14BA1" w:rsidRPr="00F20F8F">
        <w:rPr>
          <w:lang w:val="en-GB"/>
        </w:rPr>
        <w:t xml:space="preserve"> = 0.972 </w:t>
      </w:r>
      <w:r w:rsidR="00A14BA1" w:rsidRPr="00F20F8F">
        <w:rPr>
          <w:lang w:val="en-GB"/>
        </w:rPr>
        <w:sym w:font="Symbol" w:char="00B4"/>
      </w:r>
      <w:r w:rsidR="00A14BA1" w:rsidRPr="00F20F8F">
        <w:rPr>
          <w:lang w:val="en-GB"/>
        </w:rPr>
        <w:t> 10</w:t>
      </w:r>
      <w:r w:rsidR="00A14BA1" w:rsidRPr="00F20F8F">
        <w:rPr>
          <w:vertAlign w:val="superscript"/>
          <w:lang w:val="en-GB"/>
        </w:rPr>
        <w:sym w:font="Symbol" w:char="F02D"/>
      </w:r>
      <w:r w:rsidR="00A14BA1" w:rsidRPr="00F20F8F">
        <w:rPr>
          <w:vertAlign w:val="superscript"/>
          <w:lang w:val="en-GB"/>
        </w:rPr>
        <w:t>8</w:t>
      </w:r>
      <w:r w:rsidR="00A14BA1" w:rsidRPr="00F20F8F">
        <w:rPr>
          <w:lang w:val="en-GB"/>
        </w:rPr>
        <w:sym w:font="Symbol" w:char="F0BB"/>
      </w:r>
      <w:r>
        <w:rPr>
          <w:lang w:val="en-GB"/>
        </w:rPr>
        <w:t xml:space="preserve"> 0.84 ms/d</w:t>
      </w:r>
      <w:r>
        <w:rPr>
          <w:rFonts w:hint="eastAsia"/>
          <w:lang w:val="en-GB" w:eastAsia="zh-CN"/>
        </w:rPr>
        <w:t>、</w:t>
      </w:r>
      <w:r w:rsidR="00A14BA1" w:rsidRPr="00F20F8F">
        <w:rPr>
          <w:i/>
          <w:lang w:val="en-GB"/>
        </w:rPr>
        <w:t>L</w:t>
      </w:r>
      <w:r w:rsidR="00A14BA1" w:rsidRPr="00F20F8F">
        <w:rPr>
          <w:i/>
          <w:vertAlign w:val="subscript"/>
          <w:lang w:val="en-GB"/>
        </w:rPr>
        <w:t>M</w:t>
      </w:r>
      <w:r w:rsidR="00A14BA1" w:rsidRPr="00F20F8F">
        <w:rPr>
          <w:i/>
          <w:iCs/>
          <w:lang w:val="en-GB"/>
        </w:rPr>
        <w:t xml:space="preserve"> =</w:t>
      </w:r>
      <w:r w:rsidR="00A14BA1" w:rsidRPr="00F20F8F">
        <w:rPr>
          <w:lang w:val="en-GB"/>
        </w:rPr>
        <w:t>1.403 </w:t>
      </w:r>
      <w:r w:rsidR="00A14BA1" w:rsidRPr="00F20F8F">
        <w:rPr>
          <w:lang w:val="en-GB"/>
        </w:rPr>
        <w:sym w:font="Symbol" w:char="00B4"/>
      </w:r>
      <w:r w:rsidR="00A14BA1" w:rsidRPr="00F20F8F">
        <w:rPr>
          <w:lang w:val="en-GB"/>
        </w:rPr>
        <w:t> 10</w:t>
      </w:r>
      <w:r w:rsidR="00A14BA1" w:rsidRPr="00F20F8F">
        <w:rPr>
          <w:vertAlign w:val="superscript"/>
          <w:lang w:val="en-GB"/>
        </w:rPr>
        <w:sym w:font="Symbol" w:char="002D"/>
      </w:r>
      <w:r w:rsidR="00A14BA1" w:rsidRPr="00F20F8F">
        <w:rPr>
          <w:vertAlign w:val="superscript"/>
          <w:lang w:val="en-GB"/>
        </w:rPr>
        <w:t>10</w:t>
      </w:r>
      <w:r w:rsidR="00A14BA1" w:rsidRPr="00F20F8F">
        <w:rPr>
          <w:lang w:val="en-GB"/>
        </w:rPr>
        <w:sym w:font="Symbol" w:char="F0BB"/>
      </w:r>
      <w:r w:rsidR="00777BA6">
        <w:rPr>
          <w:lang w:val="en-GB"/>
        </w:rPr>
        <w:t xml:space="preserve"> 12.1</w:t>
      </w:r>
      <w:r w:rsidR="00777BA6">
        <w:rPr>
          <w:lang w:val="en-US"/>
        </w:rPr>
        <w:t> </w:t>
      </w:r>
      <w:r w:rsidR="00A14BA1" w:rsidRPr="00F20F8F">
        <w:rPr>
          <w:lang w:val="en-GB"/>
        </w:rPr>
        <w:sym w:font="Symbol" w:char="006D"/>
      </w:r>
      <w:r>
        <w:rPr>
          <w:lang w:val="en-GB"/>
        </w:rPr>
        <w:t>s/d</w:t>
      </w:r>
      <w:r w:rsidR="00402773">
        <w:rPr>
          <w:rFonts w:hint="eastAsia"/>
          <w:lang w:val="en-GB" w:eastAsia="zh-CN"/>
        </w:rPr>
        <w:t>，</w:t>
      </w:r>
      <w:r>
        <w:rPr>
          <w:rFonts w:hint="eastAsia"/>
          <w:lang w:val="en-GB" w:eastAsia="zh-CN"/>
        </w:rPr>
        <w:t>漂移率为</w:t>
      </w:r>
      <w:r w:rsidR="00402773">
        <w:rPr>
          <w:lang w:val="en-GB"/>
        </w:rPr>
        <w:t>0.49</w:t>
      </w:r>
      <w:r w:rsidR="00402773">
        <w:rPr>
          <w:rFonts w:hint="eastAsia"/>
          <w:lang w:val="en-GB" w:eastAsia="zh-CN"/>
        </w:rPr>
        <w:t>毫秒</w:t>
      </w:r>
      <w:r w:rsidR="00402773">
        <w:rPr>
          <w:rFonts w:hint="eastAsia"/>
          <w:lang w:val="en-GB" w:eastAsia="zh-CN"/>
        </w:rPr>
        <w:t>/</w:t>
      </w:r>
      <w:r w:rsidR="00402773">
        <w:rPr>
          <w:rFonts w:hint="eastAsia"/>
          <w:lang w:val="en-GB" w:eastAsia="zh-CN"/>
        </w:rPr>
        <w:t>天（</w:t>
      </w:r>
      <w:r w:rsidR="00A14BA1" w:rsidRPr="00F20F8F">
        <w:rPr>
          <w:lang w:val="en-GB"/>
        </w:rPr>
        <w:t>ms/d</w:t>
      </w:r>
      <w:r w:rsidR="00402773">
        <w:rPr>
          <w:rFonts w:hint="eastAsia"/>
          <w:lang w:val="en-GB" w:eastAsia="zh-CN"/>
        </w:rPr>
        <w:t>）</w:t>
      </w:r>
      <w:r>
        <w:rPr>
          <w:rFonts w:hint="eastAsia"/>
          <w:lang w:val="en-GB" w:eastAsia="zh-CN"/>
        </w:rPr>
        <w:t>。地球轨道的周期项幅度为</w:t>
      </w:r>
      <w:r w:rsidR="00A14BA1" w:rsidRPr="00F20F8F">
        <w:rPr>
          <w:lang w:val="en-GB" w:eastAsia="zh-CN"/>
        </w:rPr>
        <w:t>1.7 ms</w:t>
      </w:r>
      <w:r>
        <w:rPr>
          <w:rFonts w:hint="eastAsia"/>
          <w:lang w:val="en-GB" w:eastAsia="zh-CN"/>
        </w:rPr>
        <w:t>（</w:t>
      </w:r>
      <w:r w:rsidRPr="00F20F8F">
        <w:rPr>
          <w:lang w:val="en-GB" w:eastAsia="zh-CN"/>
        </w:rPr>
        <w:t>365.2422</w:t>
      </w:r>
      <w:r>
        <w:rPr>
          <w:rFonts w:hint="eastAsia"/>
          <w:lang w:val="en-GB" w:eastAsia="zh-CN"/>
        </w:rPr>
        <w:t>天），火星轨道周期为</w:t>
      </w:r>
      <w:r>
        <w:rPr>
          <w:lang w:val="en-GB" w:eastAsia="zh-CN"/>
        </w:rPr>
        <w:t>11.4 ms</w:t>
      </w:r>
      <w:r>
        <w:rPr>
          <w:rFonts w:hint="eastAsia"/>
          <w:lang w:val="en-GB" w:eastAsia="zh-CN"/>
        </w:rPr>
        <w:t>（</w:t>
      </w:r>
      <w:r w:rsidRPr="00F20F8F">
        <w:rPr>
          <w:lang w:val="en-GB" w:eastAsia="zh-CN"/>
        </w:rPr>
        <w:t>687</w:t>
      </w:r>
      <w:r>
        <w:rPr>
          <w:rFonts w:hint="eastAsia"/>
          <w:lang w:val="en-GB" w:eastAsia="zh-CN"/>
        </w:rPr>
        <w:t>天）。</w:t>
      </w:r>
    </w:p>
    <w:p w:rsidR="00A14BA1" w:rsidRPr="00F20F8F" w:rsidRDefault="00C039AC" w:rsidP="00FC617C">
      <w:pPr>
        <w:pStyle w:val="Headingb"/>
        <w:rPr>
          <w:lang w:val="en-GB" w:eastAsia="zh-CN"/>
        </w:rPr>
      </w:pPr>
      <w:r>
        <w:rPr>
          <w:rFonts w:hint="eastAsia"/>
          <w:lang w:val="en-GB" w:eastAsia="zh-CN"/>
        </w:rPr>
        <w:t>电磁信号的传播</w:t>
      </w:r>
    </w:p>
    <w:p w:rsidR="00A14BA1" w:rsidRPr="00F20F8F" w:rsidRDefault="002A6994" w:rsidP="00FC617C">
      <w:pPr>
        <w:ind w:firstLineChars="200" w:firstLine="480"/>
        <w:rPr>
          <w:lang w:val="en-GB" w:eastAsia="zh-CN"/>
        </w:rPr>
      </w:pPr>
      <w:r>
        <w:rPr>
          <w:rFonts w:hint="eastAsia"/>
          <w:lang w:val="en-GB" w:eastAsia="zh-CN"/>
        </w:rPr>
        <w:t>本节探讨在给出发射和接收机位置（以</w:t>
      </w:r>
      <w:r>
        <w:rPr>
          <w:rFonts w:hint="eastAsia"/>
          <w:lang w:val="en-GB" w:eastAsia="zh-CN"/>
        </w:rPr>
        <w:t>ECI</w:t>
      </w:r>
      <w:r>
        <w:rPr>
          <w:rFonts w:hint="eastAsia"/>
          <w:lang w:val="en-GB" w:eastAsia="zh-CN"/>
        </w:rPr>
        <w:t>、</w:t>
      </w:r>
      <w:r>
        <w:rPr>
          <w:rFonts w:hint="eastAsia"/>
          <w:lang w:val="en-GB" w:eastAsia="zh-CN"/>
        </w:rPr>
        <w:t>ECEF</w:t>
      </w:r>
      <w:r>
        <w:rPr>
          <w:rFonts w:hint="eastAsia"/>
          <w:lang w:val="en-GB" w:eastAsia="zh-CN"/>
        </w:rPr>
        <w:t>、</w:t>
      </w:r>
      <w:r w:rsidR="00402773">
        <w:rPr>
          <w:rFonts w:hint="eastAsia"/>
          <w:lang w:val="en-GB" w:eastAsia="zh-CN"/>
        </w:rPr>
        <w:t>引力中</w:t>
      </w:r>
      <w:r>
        <w:rPr>
          <w:rFonts w:hint="eastAsia"/>
          <w:lang w:val="en-GB" w:eastAsia="zh-CN"/>
        </w:rPr>
        <w:t>心坐标体系表示）时有关电磁信号传播的</w:t>
      </w:r>
      <w:r w:rsidR="00E349AF">
        <w:rPr>
          <w:rFonts w:hint="eastAsia"/>
          <w:lang w:val="en-GB" w:eastAsia="zh-CN"/>
        </w:rPr>
        <w:t>坐标时</w:t>
      </w:r>
      <w:r>
        <w:rPr>
          <w:rFonts w:hint="eastAsia"/>
          <w:lang w:val="en-GB" w:eastAsia="zh-CN"/>
        </w:rPr>
        <w:t>计算问题。</w:t>
      </w:r>
    </w:p>
    <w:p w:rsidR="00A14BA1" w:rsidRPr="00F20F8F" w:rsidRDefault="00402773" w:rsidP="00FC617C">
      <w:pPr>
        <w:ind w:firstLineChars="200" w:firstLine="480"/>
        <w:rPr>
          <w:b/>
          <w:lang w:val="en-GB" w:eastAsia="zh-CN"/>
        </w:rPr>
      </w:pPr>
      <w:r>
        <w:rPr>
          <w:rFonts w:hint="eastAsia"/>
          <w:lang w:val="en-GB" w:eastAsia="zh-CN"/>
        </w:rPr>
        <w:t>这些公式适用于所有情况。</w:t>
      </w:r>
      <w:r w:rsidR="009117DE">
        <w:rPr>
          <w:rFonts w:hint="eastAsia"/>
          <w:lang w:val="en-GB" w:eastAsia="zh-CN"/>
        </w:rPr>
        <w:t>特别应当指出，在设定与地球时钟较准的卫星时钟的参数时</w:t>
      </w:r>
      <w:r>
        <w:rPr>
          <w:rFonts w:hint="eastAsia"/>
          <w:lang w:val="en-GB" w:eastAsia="zh-CN"/>
        </w:rPr>
        <w:t>，</w:t>
      </w:r>
      <w:r w:rsidR="009117DE">
        <w:rPr>
          <w:rFonts w:hint="eastAsia"/>
          <w:lang w:val="en-GB" w:eastAsia="zh-CN"/>
        </w:rPr>
        <w:t>必须使用这些公式。</w:t>
      </w:r>
    </w:p>
    <w:p w:rsidR="00A14BA1" w:rsidRPr="003116DE" w:rsidRDefault="003116DE" w:rsidP="00FC617C">
      <w:pPr>
        <w:pStyle w:val="Headingi"/>
        <w:rPr>
          <w:rFonts w:ascii="STKaiti" w:eastAsia="STKaiti" w:hAnsi="STKaiti"/>
          <w:b/>
          <w:i w:val="0"/>
          <w:iCs/>
          <w:lang w:val="en-GB" w:eastAsia="zh-CN"/>
        </w:rPr>
      </w:pPr>
      <w:r w:rsidRPr="003116DE">
        <w:rPr>
          <w:rFonts w:ascii="STKaiti" w:eastAsia="STKaiti" w:hAnsi="STKaiti" w:hint="eastAsia"/>
          <w:i w:val="0"/>
          <w:iCs/>
          <w:lang w:val="en-GB" w:eastAsia="zh-CN"/>
        </w:rPr>
        <w:t>以地球为中心的惯性坐标体系</w:t>
      </w:r>
    </w:p>
    <w:p w:rsidR="00A14BA1" w:rsidRPr="00F20F8F" w:rsidRDefault="00931F88" w:rsidP="00FC617C">
      <w:pPr>
        <w:ind w:firstLineChars="200" w:firstLine="480"/>
        <w:rPr>
          <w:lang w:val="en-GB" w:eastAsia="zh-CN"/>
        </w:rPr>
      </w:pPr>
      <w:r>
        <w:rPr>
          <w:rFonts w:hint="eastAsia"/>
          <w:lang w:val="en-GB" w:eastAsia="zh-CN"/>
        </w:rPr>
        <w:t>在考虑计算以地球为中心的惯性（</w:t>
      </w:r>
      <w:r>
        <w:rPr>
          <w:rFonts w:hint="eastAsia"/>
          <w:lang w:val="en-GB" w:eastAsia="zh-CN"/>
        </w:rPr>
        <w:t>ECI</w:t>
      </w:r>
      <w:r>
        <w:rPr>
          <w:rFonts w:hint="eastAsia"/>
          <w:lang w:val="en-GB" w:eastAsia="zh-CN"/>
        </w:rPr>
        <w:t>）坐标体系时，可将传播</w:t>
      </w:r>
      <w:r w:rsidR="00E349AF">
        <w:rPr>
          <w:rFonts w:hint="eastAsia"/>
          <w:lang w:val="en-GB" w:eastAsia="zh-CN"/>
        </w:rPr>
        <w:t>坐标时</w:t>
      </w:r>
      <w:r>
        <w:rPr>
          <w:rFonts w:hint="eastAsia"/>
          <w:lang w:val="en-GB" w:eastAsia="zh-CN"/>
        </w:rPr>
        <w:t>（</w:t>
      </w:r>
      <w:r>
        <w:rPr>
          <w:rFonts w:hint="eastAsia"/>
          <w:lang w:val="en-GB" w:eastAsia="zh-CN"/>
        </w:rPr>
        <w:t>TCG</w:t>
      </w:r>
      <w:r>
        <w:rPr>
          <w:rFonts w:hint="eastAsia"/>
          <w:lang w:val="en-GB" w:eastAsia="zh-CN"/>
        </w:rPr>
        <w:t>）看作是几何部分和重力部分之和。几何部分</w:t>
      </w:r>
      <w:r w:rsidR="00402773">
        <w:rPr>
          <w:rFonts w:hint="eastAsia"/>
          <w:lang w:val="en-GB" w:eastAsia="zh-CN"/>
        </w:rPr>
        <w:t>为</w:t>
      </w:r>
      <w:r>
        <w:rPr>
          <w:rFonts w:hint="eastAsia"/>
          <w:lang w:val="en-GB" w:eastAsia="zh-CN"/>
        </w:rPr>
        <w:t>：</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38"/>
          <w:lang w:val="en-GB"/>
        </w:rPr>
        <w:object w:dxaOrig="2720" w:dyaOrig="760">
          <v:shape id="_x0000_i1062" type="#_x0000_t75" style="width:135.75pt;height:38.25pt" o:ole="">
            <v:imagedata r:id="rId89" o:title=""/>
          </v:shape>
          <o:OLEObject Type="Embed" ProgID="Equation.3" ShapeID="_x0000_i1062" DrawAspect="Content" ObjectID="_1427179381" r:id="rId90"/>
        </w:object>
      </w:r>
      <w:r w:rsidRPr="00F20F8F">
        <w:rPr>
          <w:lang w:val="en-GB" w:eastAsia="zh-CN"/>
        </w:rPr>
        <w:tab/>
        <w:t>(34)</w:t>
      </w:r>
    </w:p>
    <w:p w:rsidR="00A14BA1" w:rsidRPr="00F20F8F" w:rsidRDefault="00A14BA1" w:rsidP="00FC617C">
      <w:pPr>
        <w:pStyle w:val="Blanc"/>
        <w:rPr>
          <w:lang w:eastAsia="zh-CN"/>
        </w:rPr>
      </w:pPr>
    </w:p>
    <w:p w:rsidR="00A14BA1" w:rsidRPr="00F20F8F" w:rsidRDefault="0017029D" w:rsidP="00FC617C">
      <w:pPr>
        <w:ind w:firstLineChars="200" w:firstLine="480"/>
        <w:rPr>
          <w:lang w:val="en-GB" w:eastAsia="zh-CN"/>
        </w:rPr>
      </w:pPr>
      <w:r>
        <w:rPr>
          <w:rFonts w:hint="eastAsia"/>
          <w:lang w:val="en-GB" w:eastAsia="zh-CN"/>
        </w:rPr>
        <w:t>其中：</w:t>
      </w:r>
    </w:p>
    <w:p w:rsidR="00A14BA1" w:rsidRPr="00F20F8F" w:rsidRDefault="00A14BA1" w:rsidP="00FC617C">
      <w:pPr>
        <w:pStyle w:val="Equationlegend"/>
        <w:rPr>
          <w:lang w:val="en-GB" w:eastAsia="zh-CN"/>
        </w:rPr>
      </w:pPr>
      <w:r w:rsidRPr="00F20F8F">
        <w:rPr>
          <w:lang w:val="en-GB" w:eastAsia="zh-CN"/>
        </w:rPr>
        <w:tab/>
        <w:t>g</w:t>
      </w:r>
      <w:r w:rsidRPr="00F20F8F">
        <w:rPr>
          <w:i/>
          <w:vertAlign w:val="subscript"/>
          <w:lang w:val="en-GB" w:eastAsia="zh-CN"/>
        </w:rPr>
        <w:t xml:space="preserve"> i j </w:t>
      </w:r>
      <w:r w:rsidRPr="00F20F8F">
        <w:rPr>
          <w:lang w:val="en-GB"/>
        </w:rPr>
        <w:sym w:font="Symbol" w:char="F0BB"/>
      </w:r>
      <w:r w:rsidRPr="00F20F8F">
        <w:rPr>
          <w:lang w:val="en-GB" w:eastAsia="zh-CN"/>
        </w:rPr>
        <w:tab/>
      </w:r>
      <w:r w:rsidRPr="00F20F8F">
        <w:rPr>
          <w:lang w:val="en-GB"/>
        </w:rPr>
        <w:sym w:font="Symbol" w:char="F064"/>
      </w:r>
      <w:r w:rsidRPr="00F20F8F">
        <w:rPr>
          <w:i/>
          <w:vertAlign w:val="subscript"/>
          <w:lang w:val="en-GB" w:eastAsia="zh-CN"/>
        </w:rPr>
        <w:t xml:space="preserve"> i j</w:t>
      </w:r>
      <w:r w:rsidR="0017029D">
        <w:rPr>
          <w:rFonts w:eastAsiaTheme="minorEastAsia" w:hint="eastAsia"/>
          <w:lang w:val="en-GB" w:eastAsia="zh-CN"/>
        </w:rPr>
        <w:t>及</w:t>
      </w:r>
    </w:p>
    <w:p w:rsidR="00A14BA1" w:rsidRPr="00F20F8F" w:rsidRDefault="00A14BA1" w:rsidP="003E3DB3">
      <w:pPr>
        <w:pStyle w:val="Equationlegend"/>
        <w:tabs>
          <w:tab w:val="clear" w:pos="1701"/>
          <w:tab w:val="right" w:pos="1694"/>
        </w:tabs>
        <w:rPr>
          <w:lang w:val="en-GB" w:eastAsia="zh-CN"/>
        </w:rPr>
      </w:pPr>
      <w:r w:rsidRPr="00F20F8F">
        <w:rPr>
          <w:lang w:val="en-GB" w:eastAsia="zh-CN"/>
        </w:rPr>
        <w:tab/>
      </w:r>
      <w:r w:rsidRPr="00F20F8F">
        <w:rPr>
          <w:lang w:val="en-GB"/>
        </w:rPr>
        <w:sym w:font="Symbol" w:char="F072"/>
      </w:r>
      <w:r w:rsidR="0017029D">
        <w:rPr>
          <w:rFonts w:eastAsiaTheme="minorEastAsia" w:hint="eastAsia"/>
          <w:lang w:val="en-GB" w:eastAsia="zh-CN"/>
        </w:rPr>
        <w:t>：</w:t>
      </w:r>
      <w:r w:rsidRPr="00F20F8F">
        <w:rPr>
          <w:lang w:val="en-GB" w:eastAsia="zh-CN"/>
        </w:rPr>
        <w:tab/>
      </w:r>
      <w:r w:rsidR="0017029D">
        <w:rPr>
          <w:rFonts w:eastAsiaTheme="minorEastAsia" w:hint="eastAsia"/>
          <w:lang w:val="en-GB" w:eastAsia="zh-CN"/>
        </w:rPr>
        <w:t>几何路径长度。</w:t>
      </w:r>
    </w:p>
    <w:p w:rsidR="00A77D3B" w:rsidRDefault="00A77D3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A14BA1" w:rsidRPr="00F20F8F" w:rsidRDefault="00094037" w:rsidP="00FC617C">
      <w:pPr>
        <w:keepNext/>
        <w:keepLines/>
        <w:ind w:firstLineChars="200" w:firstLine="480"/>
        <w:rPr>
          <w:lang w:val="en-GB" w:eastAsia="zh-CN"/>
        </w:rPr>
      </w:pPr>
      <w:r>
        <w:rPr>
          <w:rFonts w:hint="eastAsia"/>
          <w:lang w:val="en-GB" w:eastAsia="zh-CN"/>
        </w:rPr>
        <w:t>如果在</w:t>
      </w:r>
      <w:r w:rsidRPr="00F20F8F">
        <w:rPr>
          <w:i/>
          <w:lang w:val="en-GB" w:eastAsia="zh-CN"/>
        </w:rPr>
        <w:t>t</w:t>
      </w:r>
      <w:r w:rsidRPr="00F20F8F">
        <w:rPr>
          <w:i/>
          <w:vertAlign w:val="subscript"/>
          <w:lang w:val="en-GB" w:eastAsia="zh-CN"/>
        </w:rPr>
        <w:t>T</w:t>
      </w:r>
      <w:r w:rsidRPr="00F20F8F">
        <w:rPr>
          <w:lang w:val="en-GB" w:eastAsia="zh-CN"/>
        </w:rPr>
        <w:t xml:space="preserve"> </w:t>
      </w:r>
      <w:r w:rsidR="00E349AF">
        <w:rPr>
          <w:rFonts w:hint="eastAsia"/>
          <w:lang w:val="en-GB" w:eastAsia="zh-CN"/>
        </w:rPr>
        <w:t>坐标时</w:t>
      </w:r>
      <w:r>
        <w:rPr>
          <w:rFonts w:hint="eastAsia"/>
          <w:lang w:val="en-GB" w:eastAsia="zh-CN"/>
        </w:rPr>
        <w:t>发射信号并在</w:t>
      </w:r>
      <w:r w:rsidRPr="00F20F8F">
        <w:rPr>
          <w:i/>
          <w:lang w:val="en-GB" w:eastAsia="zh-CN"/>
        </w:rPr>
        <w:t>t</w:t>
      </w:r>
      <w:r w:rsidRPr="00F20F8F">
        <w:rPr>
          <w:i/>
          <w:vertAlign w:val="subscript"/>
          <w:lang w:val="en-GB" w:eastAsia="zh-CN"/>
        </w:rPr>
        <w:t>R</w:t>
      </w:r>
      <w:r w:rsidR="00E349AF">
        <w:rPr>
          <w:rFonts w:hint="eastAsia"/>
          <w:lang w:val="en-GB" w:eastAsia="zh-CN"/>
        </w:rPr>
        <w:t>坐标时</w:t>
      </w:r>
      <w:r>
        <w:rPr>
          <w:rFonts w:hint="eastAsia"/>
          <w:lang w:val="en-GB" w:eastAsia="zh-CN"/>
        </w:rPr>
        <w:t>接收信号，则路径上的传播</w:t>
      </w:r>
      <w:r w:rsidRPr="00F20F8F">
        <w:rPr>
          <w:lang w:val="en-GB" w:eastAsia="zh-CN"/>
        </w:rPr>
        <w:t>TCG</w:t>
      </w:r>
      <w:r>
        <w:rPr>
          <w:rFonts w:hint="eastAsia"/>
          <w:lang w:val="en-GB" w:eastAsia="zh-CN"/>
        </w:rPr>
        <w:t>为：</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26"/>
          <w:lang w:val="en-GB"/>
        </w:rPr>
        <w:object w:dxaOrig="6580" w:dyaOrig="639">
          <v:shape id="_x0000_i1063" type="#_x0000_t75" style="width:329.25pt;height:32.25pt" o:ole="">
            <v:imagedata r:id="rId91" o:title=""/>
          </v:shape>
          <o:OLEObject Type="Embed" ProgID="Equation.3" ShapeID="_x0000_i1063" DrawAspect="Content" ObjectID="_1427179382" r:id="rId92"/>
        </w:object>
      </w:r>
      <w:r w:rsidRPr="00F20F8F">
        <w:rPr>
          <w:lang w:val="en-GB" w:eastAsia="zh-CN"/>
        </w:rPr>
        <w:tab/>
        <w:t>(35)</w:t>
      </w:r>
    </w:p>
    <w:p w:rsidR="00A14BA1" w:rsidRPr="00F20F8F" w:rsidRDefault="00A14BA1" w:rsidP="00FC617C">
      <w:pPr>
        <w:pStyle w:val="Blanc"/>
        <w:rPr>
          <w:lang w:eastAsia="zh-CN"/>
        </w:rPr>
      </w:pPr>
    </w:p>
    <w:p w:rsidR="00A14BA1" w:rsidRPr="00F20F8F" w:rsidRDefault="001B14C8" w:rsidP="00FC617C">
      <w:pPr>
        <w:ind w:firstLineChars="200" w:firstLine="480"/>
        <w:rPr>
          <w:lang w:val="en-GB" w:eastAsia="zh-CN"/>
        </w:rPr>
      </w:pPr>
      <w:r>
        <w:rPr>
          <w:rFonts w:hint="eastAsia"/>
          <w:lang w:val="en-GB" w:eastAsia="zh-CN"/>
        </w:rPr>
        <w:t>其中，发射机的位置为</w:t>
      </w:r>
      <w:r w:rsidRPr="00F20F8F">
        <w:rPr>
          <w:b/>
          <w:lang w:val="en-GB" w:eastAsia="zh-CN"/>
        </w:rPr>
        <w:t>r</w:t>
      </w:r>
      <w:r w:rsidRPr="00F20F8F">
        <w:rPr>
          <w:i/>
          <w:vertAlign w:val="subscript"/>
          <w:lang w:val="en-GB" w:eastAsia="zh-CN"/>
        </w:rPr>
        <w:t>T</w:t>
      </w:r>
      <w:r w:rsidRPr="00F20F8F">
        <w:rPr>
          <w:lang w:val="en-GB" w:eastAsia="zh-CN"/>
        </w:rPr>
        <w:t xml:space="preserve"> </w:t>
      </w:r>
      <w:r>
        <w:rPr>
          <w:rFonts w:hint="eastAsia"/>
          <w:lang w:val="en-GB" w:eastAsia="zh-CN"/>
        </w:rPr>
        <w:t>，接收机的位置为</w:t>
      </w:r>
      <w:r w:rsidRPr="00F20F8F">
        <w:rPr>
          <w:b/>
          <w:lang w:val="en-GB" w:eastAsia="zh-CN"/>
        </w:rPr>
        <w:t>r</w:t>
      </w:r>
      <w:r w:rsidRPr="00F20F8F">
        <w:rPr>
          <w:i/>
          <w:vertAlign w:val="subscript"/>
          <w:lang w:val="en-GB" w:eastAsia="zh-CN"/>
        </w:rPr>
        <w:t>R</w:t>
      </w:r>
      <w:r>
        <w:rPr>
          <w:rFonts w:hint="eastAsia"/>
          <w:lang w:val="en-GB" w:eastAsia="zh-CN"/>
        </w:rPr>
        <w:t>，速率</w:t>
      </w:r>
      <w:r w:rsidRPr="00F20F8F">
        <w:rPr>
          <w:b/>
          <w:lang w:val="en-GB" w:eastAsia="zh-CN"/>
        </w:rPr>
        <w:t>v</w:t>
      </w:r>
      <w:r w:rsidRPr="00F20F8F">
        <w:rPr>
          <w:vertAlign w:val="subscript"/>
          <w:lang w:val="en-GB" w:eastAsia="zh-CN"/>
        </w:rPr>
        <w:t>R</w:t>
      </w:r>
      <w:r>
        <w:rPr>
          <w:rFonts w:hint="eastAsia"/>
          <w:lang w:val="en-GB" w:eastAsia="zh-CN"/>
        </w:rPr>
        <w:t>和</w:t>
      </w:r>
      <w:r w:rsidRPr="00F20F8F">
        <w:rPr>
          <w:lang w:val="en-GB"/>
        </w:rPr>
        <w:sym w:font="Symbol" w:char="F044"/>
      </w:r>
      <w:r w:rsidRPr="00F20F8F">
        <w:rPr>
          <w:b/>
          <w:lang w:val="en-GB" w:eastAsia="zh-CN"/>
        </w:rPr>
        <w:t>r</w:t>
      </w:r>
      <w:r w:rsidRPr="00F20F8F">
        <w:rPr>
          <w:lang w:val="en-GB" w:eastAsia="zh-CN"/>
        </w:rPr>
        <w:t> </w:t>
      </w:r>
      <w:r w:rsidRPr="00F20F8F">
        <w:rPr>
          <w:lang w:val="en-GB"/>
        </w:rPr>
        <w:sym w:font="Symbol" w:char="F0BA"/>
      </w:r>
      <w:r w:rsidRPr="00F20F8F">
        <w:rPr>
          <w:lang w:val="en-GB" w:eastAsia="zh-CN"/>
        </w:rPr>
        <w:t> </w:t>
      </w:r>
      <w:r w:rsidRPr="00F20F8F">
        <w:rPr>
          <w:b/>
          <w:lang w:val="en-GB" w:eastAsia="zh-CN"/>
        </w:rPr>
        <w:t>r</w:t>
      </w:r>
      <w:r w:rsidRPr="00F20F8F">
        <w:rPr>
          <w:i/>
          <w:vertAlign w:val="subscript"/>
          <w:lang w:val="en-GB" w:eastAsia="zh-CN"/>
        </w:rPr>
        <w:t>R</w:t>
      </w:r>
      <w:r w:rsidRPr="00F20F8F">
        <w:rPr>
          <w:lang w:val="en-GB" w:eastAsia="zh-CN"/>
        </w:rPr>
        <w:t>(</w:t>
      </w:r>
      <w:r w:rsidRPr="00F20F8F">
        <w:rPr>
          <w:i/>
          <w:lang w:val="en-GB" w:eastAsia="zh-CN"/>
        </w:rPr>
        <w:t>t</w:t>
      </w:r>
      <w:r w:rsidRPr="00F20F8F">
        <w:rPr>
          <w:i/>
          <w:vertAlign w:val="subscript"/>
          <w:lang w:val="en-GB" w:eastAsia="zh-CN"/>
        </w:rPr>
        <w:t>T</w:t>
      </w:r>
      <w:r w:rsidRPr="00F20F8F">
        <w:rPr>
          <w:lang w:val="en-GB" w:eastAsia="zh-CN"/>
        </w:rPr>
        <w:t xml:space="preserve">) – </w:t>
      </w:r>
      <w:r w:rsidRPr="00F20F8F">
        <w:rPr>
          <w:b/>
          <w:lang w:val="en-GB" w:eastAsia="zh-CN"/>
        </w:rPr>
        <w:t>r</w:t>
      </w:r>
      <w:r w:rsidRPr="00F20F8F">
        <w:rPr>
          <w:i/>
          <w:vertAlign w:val="subscript"/>
          <w:lang w:val="en-GB" w:eastAsia="zh-CN"/>
        </w:rPr>
        <w:t>T</w:t>
      </w:r>
      <w:r w:rsidRPr="00F20F8F">
        <w:rPr>
          <w:lang w:val="en-GB" w:eastAsia="zh-CN"/>
        </w:rPr>
        <w:t>(</w:t>
      </w:r>
      <w:r w:rsidRPr="00F20F8F">
        <w:rPr>
          <w:i/>
          <w:lang w:val="en-GB" w:eastAsia="zh-CN"/>
        </w:rPr>
        <w:t>t</w:t>
      </w:r>
      <w:r w:rsidRPr="00F20F8F">
        <w:rPr>
          <w:i/>
          <w:vertAlign w:val="subscript"/>
          <w:lang w:val="en-GB" w:eastAsia="zh-CN"/>
        </w:rPr>
        <w:t>T</w:t>
      </w:r>
      <w:r>
        <w:rPr>
          <w:lang w:val="en-GB" w:eastAsia="zh-CN"/>
        </w:rPr>
        <w:t>)</w:t>
      </w:r>
      <w:r>
        <w:rPr>
          <w:rFonts w:hint="eastAsia"/>
          <w:lang w:val="en-GB" w:eastAsia="zh-CN"/>
        </w:rPr>
        <w:t>为</w:t>
      </w:r>
      <w:r w:rsidRPr="00F20F8F">
        <w:rPr>
          <w:i/>
          <w:lang w:val="en-GB" w:eastAsia="zh-CN"/>
        </w:rPr>
        <w:t>t</w:t>
      </w:r>
      <w:r w:rsidRPr="00F20F8F">
        <w:rPr>
          <w:i/>
          <w:vertAlign w:val="subscript"/>
          <w:lang w:val="en-GB" w:eastAsia="zh-CN"/>
        </w:rPr>
        <w:t>T</w:t>
      </w:r>
      <w:r w:rsidRPr="00F20F8F">
        <w:rPr>
          <w:lang w:val="en-GB" w:eastAsia="zh-CN"/>
        </w:rPr>
        <w:t xml:space="preserve"> </w:t>
      </w:r>
      <w:r>
        <w:rPr>
          <w:rFonts w:hint="eastAsia"/>
          <w:lang w:val="en-GB" w:eastAsia="zh-CN"/>
        </w:rPr>
        <w:t>发射</w:t>
      </w:r>
      <w:r w:rsidR="00E349AF">
        <w:rPr>
          <w:rFonts w:hint="eastAsia"/>
          <w:lang w:val="en-GB" w:eastAsia="zh-CN"/>
        </w:rPr>
        <w:t>坐标时</w:t>
      </w:r>
      <w:r w:rsidR="001D2E90">
        <w:rPr>
          <w:rFonts w:hint="eastAsia"/>
          <w:lang w:val="en-GB" w:eastAsia="zh-CN"/>
        </w:rPr>
        <w:t>的接收机与发射机位置之间的差。由</w:t>
      </w:r>
      <w:r>
        <w:rPr>
          <w:rFonts w:hint="eastAsia"/>
          <w:lang w:val="en-GB" w:eastAsia="zh-CN"/>
        </w:rPr>
        <w:t>接收速</w:t>
      </w:r>
      <w:r w:rsidR="001D2E90">
        <w:rPr>
          <w:rFonts w:hint="eastAsia"/>
          <w:lang w:val="en-GB" w:eastAsia="zh-CN"/>
        </w:rPr>
        <w:t>度</w:t>
      </w:r>
      <w:r>
        <w:rPr>
          <w:rFonts w:hint="eastAsia"/>
          <w:lang w:val="en-GB" w:eastAsia="zh-CN"/>
        </w:rPr>
        <w:t>造成的</w:t>
      </w:r>
      <w:r w:rsidR="00E349AF">
        <w:rPr>
          <w:rFonts w:hint="eastAsia"/>
          <w:lang w:val="en-GB" w:eastAsia="zh-CN"/>
        </w:rPr>
        <w:t>坐标时</w:t>
      </w:r>
      <w:r>
        <w:rPr>
          <w:rFonts w:hint="eastAsia"/>
          <w:lang w:val="en-GB" w:eastAsia="zh-CN"/>
        </w:rPr>
        <w:t>修正为：</w:t>
      </w:r>
    </w:p>
    <w:p w:rsidR="00A14BA1" w:rsidRPr="00F20F8F" w:rsidRDefault="00A14BA1" w:rsidP="00FC617C">
      <w:pPr>
        <w:pStyle w:val="Blanc"/>
        <w:rPr>
          <w:lang w:eastAsia="zh-CN"/>
        </w:rPr>
      </w:pPr>
    </w:p>
    <w:p w:rsidR="00A14BA1" w:rsidRPr="00F20F8F" w:rsidRDefault="00A14BA1" w:rsidP="00FC617C">
      <w:pPr>
        <w:pStyle w:val="Equation"/>
        <w:spacing w:before="0"/>
        <w:rPr>
          <w:lang w:val="en-GB" w:eastAsia="zh-CN"/>
        </w:rPr>
      </w:pPr>
      <w:r w:rsidRPr="00F20F8F">
        <w:rPr>
          <w:lang w:val="en-GB" w:eastAsia="zh-CN"/>
        </w:rPr>
        <w:tab/>
      </w:r>
      <w:r w:rsidRPr="00F20F8F">
        <w:rPr>
          <w:lang w:val="en-GB" w:eastAsia="zh-CN"/>
        </w:rPr>
        <w:tab/>
      </w:r>
      <w:r w:rsidRPr="00F20F8F">
        <w:rPr>
          <w:position w:val="-12"/>
          <w:lang w:val="en-GB"/>
        </w:rPr>
        <w:object w:dxaOrig="1719" w:dyaOrig="380">
          <v:shape id="_x0000_i1064" type="#_x0000_t75" style="width:85.5pt;height:18pt" o:ole="">
            <v:imagedata r:id="rId93" o:title=""/>
          </v:shape>
          <o:OLEObject Type="Embed" ProgID="Equation.DSMT4" ShapeID="_x0000_i1064" DrawAspect="Content" ObjectID="_1427179383" r:id="rId94"/>
        </w:object>
      </w:r>
      <w:r w:rsidRPr="00F20F8F">
        <w:rPr>
          <w:lang w:val="en-GB" w:eastAsia="zh-CN"/>
        </w:rPr>
        <w:tab/>
        <w:t>(36)</w:t>
      </w:r>
    </w:p>
    <w:p w:rsidR="00A14BA1" w:rsidRPr="00F20F8F" w:rsidRDefault="00A14BA1" w:rsidP="00FC617C">
      <w:pPr>
        <w:pStyle w:val="Blanc"/>
        <w:rPr>
          <w:lang w:eastAsia="zh-CN"/>
        </w:rPr>
      </w:pPr>
    </w:p>
    <w:p w:rsidR="00A14BA1" w:rsidRPr="00F20F8F" w:rsidRDefault="0028442E" w:rsidP="00FC617C">
      <w:pPr>
        <w:ind w:firstLineChars="200" w:firstLine="480"/>
        <w:rPr>
          <w:lang w:val="en-GB" w:eastAsia="zh-CN"/>
        </w:rPr>
      </w:pPr>
      <w:r>
        <w:rPr>
          <w:rFonts w:hint="eastAsia"/>
          <w:lang w:val="en-GB" w:eastAsia="zh-CN"/>
        </w:rPr>
        <w:t>应当指出，</w:t>
      </w:r>
      <w:r w:rsidR="00A14BA1" w:rsidRPr="00F20F8F">
        <w:rPr>
          <w:lang w:val="en-GB" w:eastAsia="zh-CN"/>
        </w:rPr>
        <w:t>1/c</w:t>
      </w:r>
      <w:r w:rsidR="00A14BA1" w:rsidRPr="00F20F8F">
        <w:rPr>
          <w:szCs w:val="24"/>
          <w:vertAlign w:val="superscript"/>
          <w:lang w:val="en-GB" w:eastAsia="zh-CN"/>
        </w:rPr>
        <w:t>3</w:t>
      </w:r>
      <w:r>
        <w:rPr>
          <w:rFonts w:hint="eastAsia"/>
          <w:lang w:val="en-GB" w:eastAsia="zh-CN"/>
        </w:rPr>
        <w:t>的更多项可能根据配置情况达到若干微微秒。</w:t>
      </w:r>
    </w:p>
    <w:p w:rsidR="00A14BA1" w:rsidRPr="00F20F8F" w:rsidRDefault="00FD010A" w:rsidP="00FC617C">
      <w:pPr>
        <w:ind w:firstLineChars="200" w:firstLine="480"/>
        <w:rPr>
          <w:lang w:val="en-GB" w:eastAsia="zh-CN"/>
        </w:rPr>
      </w:pPr>
      <w:r>
        <w:rPr>
          <w:rFonts w:hint="eastAsia"/>
          <w:lang w:val="en-GB" w:eastAsia="zh-CN"/>
        </w:rPr>
        <w:t>为考虑重力势能对电磁信号的影响，有必要在度量标准的</w:t>
      </w:r>
      <w:r w:rsidR="001D2E90">
        <w:rPr>
          <w:rFonts w:hint="eastAsia"/>
          <w:lang w:val="en-GB" w:eastAsia="zh-CN"/>
        </w:rPr>
        <w:t>空间</w:t>
      </w:r>
      <w:r>
        <w:rPr>
          <w:rFonts w:hint="eastAsia"/>
          <w:lang w:val="en-GB" w:eastAsia="zh-CN"/>
        </w:rPr>
        <w:t>和时间部分都加上势能。度量标准的成份为</w:t>
      </w:r>
      <w:r w:rsidRPr="00F20F8F">
        <w:rPr>
          <w:lang w:val="en-GB"/>
        </w:rPr>
        <w:sym w:font="Symbol" w:char="F02D"/>
      </w:r>
      <w:r w:rsidRPr="00F20F8F">
        <w:rPr>
          <w:lang w:val="en-GB" w:eastAsia="zh-CN"/>
        </w:rPr>
        <w:t> </w:t>
      </w:r>
      <w:r w:rsidRPr="00F20F8F">
        <w:rPr>
          <w:i/>
          <w:lang w:val="en-GB" w:eastAsia="zh-CN"/>
        </w:rPr>
        <w:t>g</w:t>
      </w:r>
      <w:r w:rsidRPr="00F20F8F">
        <w:rPr>
          <w:vertAlign w:val="subscript"/>
          <w:lang w:val="en-GB" w:eastAsia="zh-CN"/>
        </w:rPr>
        <w:t> 00</w:t>
      </w:r>
      <w:r w:rsidRPr="00F20F8F">
        <w:rPr>
          <w:lang w:val="en-GB" w:eastAsia="zh-CN"/>
        </w:rPr>
        <w:t> = 1 </w:t>
      </w:r>
      <w:r w:rsidRPr="00F20F8F">
        <w:rPr>
          <w:lang w:val="en-GB"/>
        </w:rPr>
        <w:sym w:font="Symbol" w:char="F02D"/>
      </w:r>
      <w:r w:rsidRPr="00F20F8F">
        <w:rPr>
          <w:lang w:val="en-GB" w:eastAsia="zh-CN"/>
        </w:rPr>
        <w:t xml:space="preserve"> 2 </w:t>
      </w:r>
      <w:r w:rsidRPr="00F20F8F">
        <w:rPr>
          <w:i/>
          <w:lang w:val="en-GB" w:eastAsia="zh-CN"/>
        </w:rPr>
        <w:t>U</w:t>
      </w:r>
      <w:r w:rsidRPr="00F20F8F">
        <w:rPr>
          <w:lang w:val="en-GB" w:eastAsia="zh-CN"/>
        </w:rPr>
        <w:t> / </w:t>
      </w:r>
      <w:r w:rsidRPr="00F20F8F">
        <w:rPr>
          <w:i/>
          <w:lang w:val="en-GB" w:eastAsia="zh-CN"/>
        </w:rPr>
        <w:t>c</w:t>
      </w:r>
      <w:r w:rsidRPr="00F20F8F">
        <w:rPr>
          <w:vertAlign w:val="superscript"/>
          <w:lang w:val="en-GB" w:eastAsia="zh-CN"/>
        </w:rPr>
        <w:t>2</w:t>
      </w:r>
      <w:r>
        <w:rPr>
          <w:rFonts w:hint="eastAsia"/>
          <w:lang w:val="en-GB" w:eastAsia="zh-CN"/>
        </w:rPr>
        <w:t>、</w:t>
      </w:r>
      <w:r w:rsidRPr="00F20F8F">
        <w:rPr>
          <w:i/>
          <w:lang w:val="en-GB" w:eastAsia="zh-CN"/>
        </w:rPr>
        <w:t>g</w:t>
      </w:r>
      <w:r w:rsidRPr="00F20F8F">
        <w:rPr>
          <w:vertAlign w:val="subscript"/>
          <w:lang w:val="en-GB" w:eastAsia="zh-CN"/>
        </w:rPr>
        <w:t> 0 </w:t>
      </w:r>
      <w:r w:rsidRPr="00F20F8F">
        <w:rPr>
          <w:i/>
          <w:vertAlign w:val="subscript"/>
          <w:lang w:val="en-GB" w:eastAsia="zh-CN"/>
        </w:rPr>
        <w:t>j</w:t>
      </w:r>
      <w:r>
        <w:rPr>
          <w:lang w:val="en-GB" w:eastAsia="zh-CN"/>
        </w:rPr>
        <w:t xml:space="preserve"> = 0</w:t>
      </w:r>
      <w:r>
        <w:rPr>
          <w:rFonts w:hint="eastAsia"/>
          <w:lang w:val="en-GB" w:eastAsia="zh-CN"/>
        </w:rPr>
        <w:t>和</w:t>
      </w:r>
      <w:r w:rsidRPr="00F20F8F">
        <w:rPr>
          <w:i/>
          <w:lang w:val="en-GB" w:eastAsia="zh-CN"/>
        </w:rPr>
        <w:t>g</w:t>
      </w:r>
      <w:r w:rsidRPr="00F20F8F">
        <w:rPr>
          <w:i/>
          <w:vertAlign w:val="subscript"/>
          <w:lang w:val="en-GB" w:eastAsia="zh-CN"/>
        </w:rPr>
        <w:t> i j</w:t>
      </w:r>
      <w:r w:rsidRPr="00F20F8F">
        <w:rPr>
          <w:lang w:val="en-GB" w:eastAsia="zh-CN"/>
        </w:rPr>
        <w:t xml:space="preserve"> = (1 + 2 </w:t>
      </w:r>
      <w:r w:rsidRPr="00F20F8F">
        <w:rPr>
          <w:i/>
          <w:lang w:val="en-GB" w:eastAsia="zh-CN"/>
        </w:rPr>
        <w:t>U</w:t>
      </w:r>
      <w:r w:rsidRPr="00F20F8F">
        <w:rPr>
          <w:lang w:val="en-GB" w:eastAsia="zh-CN"/>
        </w:rPr>
        <w:t> / </w:t>
      </w:r>
      <w:r w:rsidRPr="00F20F8F">
        <w:rPr>
          <w:i/>
          <w:lang w:val="en-GB" w:eastAsia="zh-CN"/>
        </w:rPr>
        <w:t>c</w:t>
      </w:r>
      <w:r w:rsidRPr="00F20F8F">
        <w:rPr>
          <w:vertAlign w:val="superscript"/>
          <w:lang w:val="en-GB" w:eastAsia="zh-CN"/>
        </w:rPr>
        <w:t>2</w:t>
      </w:r>
      <w:r w:rsidRPr="00F20F8F">
        <w:rPr>
          <w:lang w:val="en-GB" w:eastAsia="zh-CN"/>
        </w:rPr>
        <w:t>) </w:t>
      </w:r>
      <w:r w:rsidRPr="00F20F8F">
        <w:rPr>
          <w:lang w:val="en-GB"/>
        </w:rPr>
        <w:sym w:font="Symbol" w:char="F064"/>
      </w:r>
      <w:r w:rsidRPr="00F20F8F">
        <w:rPr>
          <w:i/>
          <w:vertAlign w:val="subscript"/>
          <w:lang w:val="en-GB" w:eastAsia="zh-CN"/>
        </w:rPr>
        <w:t> i j</w:t>
      </w:r>
      <w:r>
        <w:rPr>
          <w:rFonts w:hint="eastAsia"/>
          <w:lang w:val="en-GB" w:eastAsia="zh-CN"/>
        </w:rPr>
        <w:t>，因此，消逝的</w:t>
      </w:r>
      <w:r>
        <w:rPr>
          <w:rFonts w:hint="eastAsia"/>
          <w:lang w:val="en-GB" w:eastAsia="zh-CN"/>
        </w:rPr>
        <w:t>TCG</w:t>
      </w:r>
      <w:r>
        <w:rPr>
          <w:rFonts w:hint="eastAsia"/>
          <w:lang w:val="en-GB" w:eastAsia="zh-CN"/>
        </w:rPr>
        <w:t>为：</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38"/>
          <w:lang w:val="en-GB"/>
        </w:rPr>
        <w:object w:dxaOrig="7260" w:dyaOrig="840">
          <v:shape id="_x0000_i1065" type="#_x0000_t75" style="width:363pt;height:42.75pt" o:ole="">
            <v:imagedata r:id="rId95" o:title=""/>
          </v:shape>
          <o:OLEObject Type="Embed" ProgID="Equation.3" ShapeID="_x0000_i1065" DrawAspect="Content" ObjectID="_1427179384" r:id="rId96"/>
        </w:object>
      </w:r>
      <w:r w:rsidRPr="00F20F8F">
        <w:rPr>
          <w:lang w:val="en-GB" w:eastAsia="zh-CN"/>
        </w:rPr>
        <w:tab/>
        <w:t>(37)</w:t>
      </w:r>
    </w:p>
    <w:p w:rsidR="00A14BA1" w:rsidRPr="00F20F8F" w:rsidRDefault="00A14BA1" w:rsidP="00FC617C">
      <w:pPr>
        <w:pStyle w:val="Blanc"/>
        <w:rPr>
          <w:lang w:eastAsia="zh-CN"/>
        </w:rPr>
      </w:pPr>
    </w:p>
    <w:p w:rsidR="00A14BA1" w:rsidRPr="00F20F8F" w:rsidRDefault="00A808C0" w:rsidP="00FC617C">
      <w:pPr>
        <w:ind w:firstLineChars="200" w:firstLine="480"/>
        <w:rPr>
          <w:lang w:val="en-GB" w:eastAsia="zh-CN"/>
        </w:rPr>
      </w:pPr>
      <w:r>
        <w:rPr>
          <w:rFonts w:hint="eastAsia"/>
          <w:lang w:val="en-GB" w:eastAsia="zh-CN"/>
        </w:rPr>
        <w:t>重力</w:t>
      </w:r>
      <w:r w:rsidR="001D2E90">
        <w:rPr>
          <w:rFonts w:hint="eastAsia"/>
          <w:lang w:val="en-GB" w:eastAsia="zh-CN"/>
        </w:rPr>
        <w:t>时</w:t>
      </w:r>
      <w:r>
        <w:rPr>
          <w:rFonts w:hint="eastAsia"/>
          <w:lang w:val="en-GB" w:eastAsia="zh-CN"/>
        </w:rPr>
        <w:t>延为：</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30"/>
          <w:lang w:val="en-GB"/>
        </w:rPr>
        <w:object w:dxaOrig="2840" w:dyaOrig="720">
          <v:shape id="_x0000_i1066" type="#_x0000_t75" style="width:141.75pt;height:36.75pt" o:ole="">
            <v:imagedata r:id="rId97" o:title=""/>
          </v:shape>
          <o:OLEObject Type="Embed" ProgID="Equation.3" ShapeID="_x0000_i1066" DrawAspect="Content" ObjectID="_1427179385" r:id="rId98"/>
        </w:object>
      </w:r>
      <w:r w:rsidRPr="00F20F8F">
        <w:rPr>
          <w:lang w:val="en-GB" w:eastAsia="zh-CN"/>
        </w:rPr>
        <w:tab/>
        <w:t>(38)</w:t>
      </w:r>
    </w:p>
    <w:p w:rsidR="00A14BA1" w:rsidRPr="00F20F8F" w:rsidRDefault="00A14BA1" w:rsidP="00FC617C">
      <w:pPr>
        <w:pStyle w:val="Blanc"/>
        <w:rPr>
          <w:lang w:eastAsia="zh-CN"/>
        </w:rPr>
      </w:pPr>
    </w:p>
    <w:p w:rsidR="00A14BA1" w:rsidRPr="00F20F8F" w:rsidRDefault="0099125D" w:rsidP="00FC617C">
      <w:pPr>
        <w:ind w:firstLineChars="200" w:firstLine="480"/>
        <w:rPr>
          <w:lang w:val="en-GB" w:eastAsia="zh-CN"/>
        </w:rPr>
      </w:pPr>
      <w:r>
        <w:rPr>
          <w:rFonts w:hint="eastAsia"/>
          <w:lang w:val="en-GB" w:eastAsia="zh-CN"/>
        </w:rPr>
        <w:t>其中：</w:t>
      </w:r>
    </w:p>
    <w:p w:rsidR="00A14BA1" w:rsidRPr="00F20F8F" w:rsidRDefault="00A14BA1" w:rsidP="00FC617C">
      <w:pPr>
        <w:pStyle w:val="Equationlegend"/>
        <w:rPr>
          <w:lang w:val="en-GB" w:eastAsia="zh-CN"/>
        </w:rPr>
      </w:pPr>
      <w:r w:rsidRPr="00F20F8F">
        <w:rPr>
          <w:i/>
          <w:iCs/>
          <w:lang w:val="en-GB" w:eastAsia="zh-CN"/>
        </w:rPr>
        <w:tab/>
        <w:t>R</w:t>
      </w:r>
      <w:r w:rsidR="0099125D">
        <w:rPr>
          <w:rFonts w:eastAsiaTheme="minorEastAsia" w:hint="eastAsia"/>
          <w:lang w:val="en-GB" w:eastAsia="zh-CN"/>
        </w:rPr>
        <w:t>和</w:t>
      </w:r>
      <w:r w:rsidRPr="00F20F8F">
        <w:rPr>
          <w:i/>
          <w:iCs/>
          <w:lang w:val="en-GB" w:eastAsia="zh-CN"/>
        </w:rPr>
        <w:t>r</w:t>
      </w:r>
      <w:r w:rsidR="0099125D">
        <w:rPr>
          <w:rFonts w:eastAsiaTheme="minorEastAsia" w:hint="eastAsia"/>
          <w:lang w:val="en-GB" w:eastAsia="zh-CN"/>
        </w:rPr>
        <w:t>：</w:t>
      </w:r>
      <w:r w:rsidRPr="00F20F8F">
        <w:rPr>
          <w:lang w:val="en-GB" w:eastAsia="zh-CN"/>
        </w:rPr>
        <w:tab/>
      </w:r>
      <w:r w:rsidR="001D2E90">
        <w:rPr>
          <w:rFonts w:eastAsiaTheme="minorEastAsia" w:hint="eastAsia"/>
          <w:lang w:val="en-GB" w:eastAsia="zh-CN"/>
        </w:rPr>
        <w:t>地球中心分别</w:t>
      </w:r>
      <w:r w:rsidR="0099125D">
        <w:rPr>
          <w:rFonts w:eastAsiaTheme="minorEastAsia" w:hint="eastAsia"/>
          <w:lang w:val="en-GB" w:eastAsia="zh-CN"/>
        </w:rPr>
        <w:t>离发射机和接收机的距离。</w:t>
      </w:r>
    </w:p>
    <w:p w:rsidR="00A14BA1" w:rsidRPr="00F20F8F" w:rsidRDefault="009279EB" w:rsidP="00FC617C">
      <w:pPr>
        <w:ind w:firstLineChars="200" w:firstLine="480"/>
        <w:rPr>
          <w:lang w:val="en-GB" w:eastAsia="zh-CN"/>
        </w:rPr>
      </w:pPr>
      <w:r>
        <w:rPr>
          <w:rFonts w:hint="eastAsia"/>
          <w:lang w:val="en-GB" w:eastAsia="zh-CN"/>
        </w:rPr>
        <w:t>通常重力</w:t>
      </w:r>
      <w:r w:rsidR="001D2E90">
        <w:rPr>
          <w:rFonts w:hint="eastAsia"/>
          <w:lang w:val="en-GB" w:eastAsia="zh-CN"/>
        </w:rPr>
        <w:t>时</w:t>
      </w:r>
      <w:r>
        <w:rPr>
          <w:rFonts w:hint="eastAsia"/>
          <w:lang w:val="en-GB" w:eastAsia="zh-CN"/>
        </w:rPr>
        <w:t>延在卫星与地球之间路径上为几十微微秒，总</w:t>
      </w:r>
      <w:r>
        <w:rPr>
          <w:rFonts w:hint="eastAsia"/>
          <w:lang w:val="en-GB" w:eastAsia="zh-CN"/>
        </w:rPr>
        <w:t>TCG</w:t>
      </w:r>
      <w:r>
        <w:rPr>
          <w:rFonts w:hint="eastAsia"/>
          <w:lang w:val="en-GB" w:eastAsia="zh-CN"/>
        </w:rPr>
        <w:t>为等式（</w:t>
      </w:r>
      <w:r>
        <w:rPr>
          <w:rFonts w:hint="eastAsia"/>
          <w:lang w:val="en-GB" w:eastAsia="zh-CN"/>
        </w:rPr>
        <w:t>35</w:t>
      </w:r>
      <w:r>
        <w:rPr>
          <w:rFonts w:hint="eastAsia"/>
          <w:lang w:val="en-GB" w:eastAsia="zh-CN"/>
        </w:rPr>
        <w:t>）和（</w:t>
      </w:r>
      <w:r>
        <w:rPr>
          <w:rFonts w:hint="eastAsia"/>
          <w:lang w:val="en-GB" w:eastAsia="zh-CN"/>
        </w:rPr>
        <w:t>38</w:t>
      </w:r>
      <w:r>
        <w:rPr>
          <w:rFonts w:hint="eastAsia"/>
          <w:lang w:val="en-GB" w:eastAsia="zh-CN"/>
        </w:rPr>
        <w:t>）各项之和。</w:t>
      </w:r>
    </w:p>
    <w:p w:rsidR="00A14BA1" w:rsidRPr="00F20F8F" w:rsidRDefault="00880A50" w:rsidP="00FC617C">
      <w:pPr>
        <w:ind w:firstLineChars="200" w:firstLine="480"/>
        <w:rPr>
          <w:lang w:val="en-GB" w:eastAsia="zh-CN"/>
        </w:rPr>
      </w:pPr>
      <w:r>
        <w:rPr>
          <w:rFonts w:hint="eastAsia"/>
          <w:lang w:val="en-GB" w:eastAsia="zh-CN"/>
        </w:rPr>
        <w:t>传播（</w:t>
      </w:r>
      <w:r>
        <w:rPr>
          <w:rFonts w:hint="eastAsia"/>
          <w:lang w:val="en-GB" w:eastAsia="zh-CN"/>
        </w:rPr>
        <w:t>TT</w:t>
      </w:r>
      <w:r>
        <w:rPr>
          <w:rFonts w:hint="eastAsia"/>
          <w:lang w:val="en-GB" w:eastAsia="zh-CN"/>
        </w:rPr>
        <w:t>）</w:t>
      </w:r>
      <w:r w:rsidR="00E349AF">
        <w:rPr>
          <w:rFonts w:hint="eastAsia"/>
          <w:lang w:val="en-GB" w:eastAsia="zh-CN"/>
        </w:rPr>
        <w:t>坐标时</w:t>
      </w:r>
      <w:r>
        <w:rPr>
          <w:rFonts w:hint="eastAsia"/>
          <w:lang w:val="en-GB" w:eastAsia="zh-CN"/>
        </w:rPr>
        <w:t>为：</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F20F8F">
        <w:rPr>
          <w:position w:val="-30"/>
          <w:lang w:val="en-GB"/>
        </w:rPr>
        <w:object w:dxaOrig="4800" w:dyaOrig="720">
          <v:shape id="_x0000_i1067" type="#_x0000_t75" style="width:240pt;height:36.75pt" o:ole="">
            <v:imagedata r:id="rId99" o:title=""/>
          </v:shape>
          <o:OLEObject Type="Embed" ProgID="Equation.3" ShapeID="_x0000_i1067" DrawAspect="Content" ObjectID="_1427179386" r:id="rId100"/>
        </w:object>
      </w:r>
      <w:r w:rsidRPr="00F20F8F">
        <w:rPr>
          <w:lang w:val="en-GB" w:eastAsia="zh-CN"/>
        </w:rPr>
        <w:tab/>
        <w:t>(39)</w:t>
      </w:r>
    </w:p>
    <w:p w:rsidR="00A14BA1" w:rsidRPr="00F20F8F" w:rsidRDefault="00A14BA1" w:rsidP="00FC617C">
      <w:pPr>
        <w:pStyle w:val="Blanc"/>
        <w:rPr>
          <w:lang w:eastAsia="zh-CN"/>
        </w:rPr>
      </w:pPr>
    </w:p>
    <w:p w:rsidR="00A14BA1" w:rsidRPr="00F20F8F" w:rsidRDefault="00D11072" w:rsidP="00FC617C">
      <w:pPr>
        <w:ind w:firstLineChars="200" w:firstLine="480"/>
        <w:rPr>
          <w:lang w:val="en-GB" w:eastAsia="zh-CN"/>
        </w:rPr>
      </w:pPr>
      <w:r>
        <w:rPr>
          <w:rFonts w:hint="eastAsia"/>
          <w:lang w:val="en-GB" w:eastAsia="zh-CN"/>
        </w:rPr>
        <w:t>这是地球均表面上时钟将测量的时间间隔。</w:t>
      </w:r>
    </w:p>
    <w:p w:rsidR="00A14BA1" w:rsidRPr="00F20F8F" w:rsidRDefault="00BF1AAF" w:rsidP="00FC617C">
      <w:pPr>
        <w:ind w:firstLineChars="200" w:firstLine="480"/>
        <w:rPr>
          <w:lang w:val="en-GB" w:eastAsia="zh-CN"/>
        </w:rPr>
      </w:pPr>
      <w:r>
        <w:rPr>
          <w:rFonts w:hint="eastAsia"/>
          <w:lang w:val="en-GB" w:eastAsia="zh-CN"/>
        </w:rPr>
        <w:t>例如，对于从轨道半径</w:t>
      </w:r>
      <w:r w:rsidRPr="00F20F8F">
        <w:rPr>
          <w:lang w:val="en-GB" w:eastAsia="zh-CN"/>
        </w:rPr>
        <w:t>42 164 km</w:t>
      </w:r>
      <w:r>
        <w:rPr>
          <w:rFonts w:hint="eastAsia"/>
          <w:lang w:val="en-GB" w:eastAsia="zh-CN"/>
        </w:rPr>
        <w:t>的对地静止卫星发射到处于同一经度的轨道时钟的信号而言，路径</w:t>
      </w:r>
      <w:r w:rsidR="001D2E90">
        <w:rPr>
          <w:rFonts w:hint="eastAsia"/>
          <w:lang w:val="en-GB" w:eastAsia="zh-CN"/>
        </w:rPr>
        <w:t>时</w:t>
      </w:r>
      <w:r>
        <w:rPr>
          <w:rFonts w:hint="eastAsia"/>
          <w:lang w:val="en-GB" w:eastAsia="zh-CN"/>
        </w:rPr>
        <w:t>延为</w:t>
      </w:r>
      <w:r w:rsidRPr="00F20F8F">
        <w:rPr>
          <w:lang w:val="en-GB"/>
        </w:rPr>
        <w:sym w:font="Symbol" w:char="F02D"/>
      </w:r>
      <w:r w:rsidRPr="00F20F8F">
        <w:rPr>
          <w:lang w:val="en-GB" w:eastAsia="zh-CN"/>
        </w:rPr>
        <w:t xml:space="preserve">27 </w:t>
      </w:r>
      <w:r w:rsidR="001D2E90">
        <w:rPr>
          <w:rFonts w:hint="eastAsia"/>
          <w:lang w:val="en-GB" w:eastAsia="zh-CN"/>
        </w:rPr>
        <w:t>微微秒（</w:t>
      </w:r>
      <w:r w:rsidRPr="00F20F8F">
        <w:rPr>
          <w:lang w:val="en-GB" w:eastAsia="zh-CN"/>
        </w:rPr>
        <w:t>ps</w:t>
      </w:r>
      <w:r w:rsidR="001D2E90">
        <w:rPr>
          <w:rFonts w:hint="eastAsia"/>
          <w:lang w:val="en-GB" w:eastAsia="zh-CN"/>
        </w:rPr>
        <w:t>）</w:t>
      </w:r>
      <w:r>
        <w:rPr>
          <w:rFonts w:hint="eastAsia"/>
          <w:lang w:val="en-GB" w:eastAsia="zh-CN"/>
        </w:rPr>
        <w:t>。对仰角为</w:t>
      </w:r>
      <w:r w:rsidRPr="00F20F8F">
        <w:rPr>
          <w:lang w:val="en-GB" w:eastAsia="zh-CN"/>
        </w:rPr>
        <w:t>40</w:t>
      </w:r>
      <w:r w:rsidRPr="00F20F8F">
        <w:rPr>
          <w:lang w:val="en-GB"/>
        </w:rPr>
        <w:sym w:font="Symbol" w:char="F0B0"/>
      </w:r>
      <w:r>
        <w:rPr>
          <w:rFonts w:hint="eastAsia"/>
          <w:lang w:val="en-GB" w:eastAsia="zh-CN"/>
        </w:rPr>
        <w:t>的</w:t>
      </w:r>
      <w:r>
        <w:rPr>
          <w:rFonts w:hint="eastAsia"/>
          <w:lang w:val="en-GB" w:eastAsia="zh-CN"/>
        </w:rPr>
        <w:t>GPS</w:t>
      </w:r>
      <w:r>
        <w:rPr>
          <w:rFonts w:hint="eastAsia"/>
          <w:lang w:val="en-GB" w:eastAsia="zh-CN"/>
        </w:rPr>
        <w:t>卫星，第二和第三项几乎抵消，路径</w:t>
      </w:r>
      <w:r w:rsidR="001D2E90">
        <w:rPr>
          <w:rFonts w:hint="eastAsia"/>
          <w:lang w:val="en-GB" w:eastAsia="zh-CN"/>
        </w:rPr>
        <w:t>时</w:t>
      </w:r>
      <w:r>
        <w:rPr>
          <w:rFonts w:hint="eastAsia"/>
          <w:lang w:val="en-GB" w:eastAsia="zh-CN"/>
        </w:rPr>
        <w:t>延为</w:t>
      </w:r>
      <w:r w:rsidRPr="00F20F8F">
        <w:rPr>
          <w:lang w:val="en-GB"/>
        </w:rPr>
        <w:sym w:font="Symbol" w:char="F02D"/>
      </w:r>
      <w:r w:rsidRPr="00F20F8F">
        <w:rPr>
          <w:lang w:val="en-GB" w:eastAsia="zh-CN"/>
        </w:rPr>
        <w:t>3 ps</w:t>
      </w:r>
      <w:r>
        <w:rPr>
          <w:rFonts w:hint="eastAsia"/>
          <w:lang w:val="en-GB" w:eastAsia="zh-CN"/>
        </w:rPr>
        <w:t>。</w:t>
      </w:r>
    </w:p>
    <w:p w:rsidR="00A77D3B" w:rsidRDefault="00A77D3B">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GB" w:eastAsia="zh-CN"/>
        </w:rPr>
      </w:pPr>
      <w:r>
        <w:rPr>
          <w:rFonts w:ascii="STKaiti" w:eastAsia="STKaiti" w:hAnsi="STKaiti"/>
          <w:i/>
          <w:iCs/>
          <w:lang w:val="en-GB" w:eastAsia="zh-CN"/>
        </w:rPr>
        <w:br w:type="page"/>
      </w:r>
    </w:p>
    <w:p w:rsidR="00A14BA1" w:rsidRPr="00CC0CA0" w:rsidRDefault="001D2E90" w:rsidP="00FC617C">
      <w:pPr>
        <w:pStyle w:val="Headingi"/>
        <w:rPr>
          <w:rFonts w:ascii="STKaiti" w:eastAsia="STKaiti" w:hAnsi="STKaiti"/>
          <w:b/>
          <w:i w:val="0"/>
          <w:iCs/>
          <w:lang w:val="en-GB" w:eastAsia="zh-CN"/>
        </w:rPr>
      </w:pPr>
      <w:r>
        <w:rPr>
          <w:rFonts w:ascii="STKaiti" w:eastAsia="STKaiti" w:hAnsi="STKaiti" w:hint="eastAsia"/>
          <w:i w:val="0"/>
          <w:iCs/>
          <w:lang w:val="en-GB" w:eastAsia="zh-CN"/>
        </w:rPr>
        <w:t>地心固连</w:t>
      </w:r>
      <w:r w:rsidR="00CC0CA0" w:rsidRPr="00CC0CA0">
        <w:rPr>
          <w:rFonts w:ascii="STKaiti" w:eastAsia="STKaiti" w:hAnsi="STKaiti" w:hint="eastAsia"/>
          <w:i w:val="0"/>
          <w:iCs/>
          <w:lang w:val="en-GB" w:eastAsia="zh-CN"/>
        </w:rPr>
        <w:t>坐标体系</w:t>
      </w:r>
    </w:p>
    <w:p w:rsidR="00A14BA1" w:rsidRPr="00F20F8F" w:rsidRDefault="00961C11" w:rsidP="00FC617C">
      <w:pPr>
        <w:keepNext/>
        <w:keepLines/>
        <w:ind w:firstLineChars="200" w:firstLine="480"/>
        <w:rPr>
          <w:lang w:val="en-GB" w:eastAsia="zh-CN"/>
        </w:rPr>
      </w:pPr>
      <w:r>
        <w:rPr>
          <w:rFonts w:hint="eastAsia"/>
          <w:lang w:val="en-GB" w:eastAsia="zh-CN"/>
        </w:rPr>
        <w:t>当考虑计算</w:t>
      </w:r>
      <w:r>
        <w:rPr>
          <w:rFonts w:hint="eastAsia"/>
          <w:lang w:val="en-GB" w:eastAsia="zh-CN"/>
        </w:rPr>
        <w:t>ECEF</w:t>
      </w:r>
      <w:r>
        <w:rPr>
          <w:rFonts w:hint="eastAsia"/>
          <w:lang w:val="en-GB" w:eastAsia="zh-CN"/>
        </w:rPr>
        <w:t>协调体系时，</w:t>
      </w:r>
      <w:r>
        <w:rPr>
          <w:rFonts w:hint="eastAsia"/>
          <w:lang w:val="en-GB" w:eastAsia="zh-CN"/>
        </w:rPr>
        <w:t>TCG</w:t>
      </w:r>
      <w:r>
        <w:rPr>
          <w:rFonts w:hint="eastAsia"/>
          <w:lang w:val="en-GB" w:eastAsia="zh-CN"/>
        </w:rPr>
        <w:t>的几何部分为：</w:t>
      </w:r>
    </w:p>
    <w:p w:rsidR="00A14BA1" w:rsidRPr="00F20F8F" w:rsidRDefault="00A14BA1" w:rsidP="00FC617C">
      <w:pPr>
        <w:pStyle w:val="Blanc"/>
        <w:rPr>
          <w:lang w:eastAsia="zh-CN"/>
        </w:rPr>
      </w:pPr>
    </w:p>
    <w:p w:rsidR="00A14BA1" w:rsidRPr="00F20F8F" w:rsidRDefault="00A14BA1" w:rsidP="00FC617C">
      <w:pPr>
        <w:pStyle w:val="Equation"/>
        <w:rPr>
          <w:lang w:val="en-GB"/>
        </w:rPr>
      </w:pPr>
      <w:r w:rsidRPr="00F20F8F">
        <w:rPr>
          <w:lang w:val="en-GB" w:eastAsia="zh-CN"/>
        </w:rPr>
        <w:tab/>
      </w:r>
      <w:r w:rsidRPr="00F20F8F">
        <w:rPr>
          <w:lang w:val="en-GB" w:eastAsia="zh-CN"/>
        </w:rPr>
        <w:tab/>
      </w:r>
      <w:r w:rsidRPr="00F20F8F">
        <w:rPr>
          <w:position w:val="-34"/>
          <w:lang w:val="en-GB"/>
        </w:rPr>
        <w:object w:dxaOrig="3860" w:dyaOrig="720">
          <v:shape id="_x0000_i1068" type="#_x0000_t75" style="width:193.5pt;height:36.75pt" o:ole="">
            <v:imagedata r:id="rId101" o:title=""/>
          </v:shape>
          <o:OLEObject Type="Embed" ProgID="Equation.DSMT4" ShapeID="_x0000_i1068" DrawAspect="Content" ObjectID="_1427179387" r:id="rId102"/>
        </w:object>
      </w:r>
      <w:r w:rsidRPr="00F20F8F">
        <w:rPr>
          <w:lang w:val="en-GB"/>
        </w:rPr>
        <w:tab/>
        <w:t>(40)</w:t>
      </w:r>
    </w:p>
    <w:p w:rsidR="00A14BA1" w:rsidRPr="00F20F8F" w:rsidRDefault="00A14BA1" w:rsidP="00FC617C">
      <w:pPr>
        <w:pStyle w:val="Blanc"/>
      </w:pPr>
    </w:p>
    <w:p w:rsidR="00A14BA1" w:rsidRPr="00F20F8F" w:rsidRDefault="00CA1B97" w:rsidP="00FC617C">
      <w:pPr>
        <w:ind w:firstLineChars="200" w:firstLine="480"/>
        <w:rPr>
          <w:lang w:val="en-GB" w:eastAsia="zh-CN"/>
        </w:rPr>
      </w:pPr>
      <w:r>
        <w:rPr>
          <w:rFonts w:hint="eastAsia"/>
          <w:lang w:val="en-GB" w:eastAsia="zh-CN"/>
        </w:rPr>
        <w:t>度量成份为</w:t>
      </w:r>
      <w:r w:rsidR="00A14BA1" w:rsidRPr="00F20F8F">
        <w:rPr>
          <w:lang w:val="en-GB"/>
        </w:rPr>
        <w:sym w:font="Symbol" w:char="F02D"/>
      </w:r>
      <w:r w:rsidR="00A14BA1" w:rsidRPr="00F20F8F">
        <w:rPr>
          <w:lang w:val="en-GB"/>
        </w:rPr>
        <w:t> </w:t>
      </w:r>
      <w:r w:rsidR="00A14BA1" w:rsidRPr="00F20F8F">
        <w:rPr>
          <w:i/>
          <w:lang w:val="en-GB"/>
        </w:rPr>
        <w:t>g</w:t>
      </w:r>
      <w:r w:rsidR="00A14BA1" w:rsidRPr="00F20F8F">
        <w:rPr>
          <w:vertAlign w:val="subscript"/>
          <w:lang w:val="en-GB"/>
        </w:rPr>
        <w:t>00</w:t>
      </w:r>
      <w:r w:rsidR="00A14BA1" w:rsidRPr="00F20F8F">
        <w:rPr>
          <w:lang w:val="en-GB"/>
        </w:rPr>
        <w:sym w:font="Symbol" w:char="F0BB"/>
      </w:r>
      <w:r w:rsidR="00A14BA1" w:rsidRPr="00F20F8F">
        <w:rPr>
          <w:lang w:val="en-GB"/>
        </w:rPr>
        <w:t xml:space="preserve"> 1, </w:t>
      </w:r>
      <w:r w:rsidR="00A14BA1" w:rsidRPr="00F20F8F">
        <w:rPr>
          <w:i/>
          <w:lang w:val="en-GB"/>
        </w:rPr>
        <w:t>g</w:t>
      </w:r>
      <w:r w:rsidR="00A14BA1" w:rsidRPr="00F20F8F">
        <w:rPr>
          <w:vertAlign w:val="subscript"/>
          <w:lang w:val="en-GB"/>
        </w:rPr>
        <w:t> 0</w:t>
      </w:r>
      <w:r w:rsidR="00A14BA1" w:rsidRPr="00F20F8F">
        <w:rPr>
          <w:i/>
          <w:vertAlign w:val="subscript"/>
          <w:lang w:val="en-GB"/>
        </w:rPr>
        <w:t> j</w:t>
      </w:r>
      <w:r w:rsidR="00A14BA1" w:rsidRPr="00F20F8F">
        <w:rPr>
          <w:lang w:val="en-GB"/>
        </w:rPr>
        <w:t> = (</w:t>
      </w:r>
      <w:r w:rsidR="00A14BA1" w:rsidRPr="00F20F8F">
        <w:rPr>
          <w:b/>
          <w:lang w:val="en-GB"/>
        </w:rPr>
        <w:sym w:font="Symbol" w:char="F077"/>
      </w:r>
      <w:r w:rsidR="00A14BA1" w:rsidRPr="00F20F8F">
        <w:rPr>
          <w:lang w:val="en-GB"/>
        </w:rPr>
        <w:t> </w:t>
      </w:r>
      <w:r w:rsidR="00A14BA1" w:rsidRPr="00F20F8F">
        <w:rPr>
          <w:lang w:val="en-GB"/>
        </w:rPr>
        <w:sym w:font="Symbol" w:char="F0B4"/>
      </w:r>
      <w:r w:rsidR="00A14BA1" w:rsidRPr="00F20F8F">
        <w:rPr>
          <w:lang w:val="en-GB"/>
        </w:rPr>
        <w:t> </w:t>
      </w:r>
      <w:r w:rsidR="00A14BA1" w:rsidRPr="00F20F8F">
        <w:rPr>
          <w:b/>
          <w:lang w:val="en-GB"/>
        </w:rPr>
        <w:t>r</w:t>
      </w:r>
      <w:r w:rsidR="00A14BA1" w:rsidRPr="00F20F8F">
        <w:rPr>
          <w:lang w:val="en-GB"/>
        </w:rPr>
        <w:t>)</w:t>
      </w:r>
      <w:r w:rsidR="00A14BA1" w:rsidRPr="00F20F8F">
        <w:rPr>
          <w:i/>
          <w:vertAlign w:val="subscript"/>
          <w:lang w:val="en-GB"/>
        </w:rPr>
        <w:t> j</w:t>
      </w:r>
      <w:r w:rsidR="00A14BA1" w:rsidRPr="00F20F8F">
        <w:rPr>
          <w:vertAlign w:val="subscript"/>
          <w:lang w:val="en-GB"/>
        </w:rPr>
        <w:t> </w:t>
      </w:r>
      <w:r w:rsidR="00A14BA1" w:rsidRPr="00F20F8F">
        <w:rPr>
          <w:lang w:val="en-GB"/>
        </w:rPr>
        <w:t>/ </w:t>
      </w:r>
      <w:r w:rsidR="00A14BA1" w:rsidRPr="00F20F8F">
        <w:rPr>
          <w:i/>
          <w:lang w:val="en-GB"/>
        </w:rPr>
        <w:t>c</w:t>
      </w:r>
      <w:r>
        <w:rPr>
          <w:rFonts w:hint="eastAsia"/>
          <w:lang w:val="en-GB" w:eastAsia="zh-CN"/>
        </w:rPr>
        <w:t>和</w:t>
      </w:r>
      <w:r w:rsidR="00A14BA1" w:rsidRPr="00F20F8F">
        <w:rPr>
          <w:i/>
          <w:lang w:val="en-GB"/>
        </w:rPr>
        <w:t>g</w:t>
      </w:r>
      <w:r w:rsidR="00A14BA1" w:rsidRPr="00F20F8F">
        <w:rPr>
          <w:i/>
          <w:vertAlign w:val="subscript"/>
          <w:lang w:val="en-GB"/>
        </w:rPr>
        <w:t xml:space="preserve"> i j </w:t>
      </w:r>
      <w:r w:rsidR="00A14BA1" w:rsidRPr="00F20F8F">
        <w:rPr>
          <w:lang w:val="en-GB"/>
        </w:rPr>
        <w:sym w:font="Symbol" w:char="F0BB"/>
      </w:r>
      <w:r w:rsidR="00A14BA1" w:rsidRPr="00F20F8F">
        <w:rPr>
          <w:lang w:val="en-GB"/>
        </w:rPr>
        <w:t> </w:t>
      </w:r>
      <w:r w:rsidR="00A14BA1" w:rsidRPr="00F20F8F">
        <w:rPr>
          <w:lang w:val="en-GB"/>
        </w:rPr>
        <w:sym w:font="Symbol" w:char="F064"/>
      </w:r>
      <w:r w:rsidR="00A14BA1" w:rsidRPr="00F20F8F">
        <w:rPr>
          <w:i/>
          <w:vertAlign w:val="subscript"/>
          <w:lang w:val="en-GB"/>
        </w:rPr>
        <w:t xml:space="preserve"> i j</w:t>
      </w:r>
      <w:r w:rsidR="00A14BA1" w:rsidRPr="00F20F8F">
        <w:rPr>
          <w:vertAlign w:val="subscript"/>
          <w:lang w:val="en-GB"/>
        </w:rPr>
        <w:t> </w:t>
      </w:r>
      <w:r>
        <w:rPr>
          <w:rFonts w:hint="eastAsia"/>
          <w:lang w:val="en-GB" w:eastAsia="zh-CN"/>
        </w:rPr>
        <w:t>，其中</w:t>
      </w:r>
      <w:r w:rsidR="00A14BA1" w:rsidRPr="00F20F8F">
        <w:rPr>
          <w:b/>
          <w:lang w:val="en-GB"/>
        </w:rPr>
        <w:t>r</w:t>
      </w:r>
      <w:r w:rsidRPr="00CA1B97">
        <w:rPr>
          <w:rFonts w:hint="eastAsia"/>
          <w:bCs/>
          <w:lang w:val="en-GB" w:eastAsia="zh-CN"/>
        </w:rPr>
        <w:t>是信号路径</w:t>
      </w:r>
      <w:r w:rsidR="001D2E90">
        <w:rPr>
          <w:rFonts w:hint="eastAsia"/>
          <w:bCs/>
          <w:lang w:val="en-GB" w:eastAsia="zh-CN"/>
        </w:rPr>
        <w:t>上</w:t>
      </w:r>
      <w:r w:rsidR="004D7942">
        <w:rPr>
          <w:rFonts w:hint="eastAsia"/>
          <w:bCs/>
          <w:lang w:val="en-GB" w:eastAsia="zh-CN"/>
        </w:rPr>
        <w:t>一点的位置矢量，</w:t>
      </w:r>
      <w:r w:rsidR="00E349AF">
        <w:rPr>
          <w:rFonts w:hint="eastAsia"/>
          <w:bCs/>
          <w:lang w:val="en-GB" w:eastAsia="zh-CN"/>
        </w:rPr>
        <w:t>坐标时</w:t>
      </w:r>
      <w:r w:rsidR="004D7942">
        <w:rPr>
          <w:rFonts w:hint="eastAsia"/>
          <w:bCs/>
          <w:lang w:val="en-GB" w:eastAsia="zh-CN"/>
        </w:rPr>
        <w:t>（</w:t>
      </w:r>
      <w:r w:rsidR="004D7942">
        <w:rPr>
          <w:rFonts w:hint="eastAsia"/>
          <w:bCs/>
          <w:lang w:val="en-GB" w:eastAsia="zh-CN"/>
        </w:rPr>
        <w:t>TT</w:t>
      </w:r>
      <w:r w:rsidR="004D7942">
        <w:rPr>
          <w:rFonts w:hint="eastAsia"/>
          <w:bCs/>
          <w:lang w:val="en-GB" w:eastAsia="zh-CN"/>
        </w:rPr>
        <w:t>）为</w:t>
      </w:r>
      <w:r w:rsidR="00A14BA1" w:rsidRPr="00F20F8F">
        <w:rPr>
          <w:lang w:val="en-GB"/>
        </w:rPr>
        <w:sym w:font="Symbol" w:char="F044"/>
      </w:r>
      <w:r w:rsidR="00A14BA1" w:rsidRPr="00F20F8F">
        <w:rPr>
          <w:i/>
          <w:lang w:val="en-GB"/>
        </w:rPr>
        <w:t>t</w:t>
      </w:r>
      <w:r w:rsidR="00A14BA1" w:rsidRPr="00F20F8F">
        <w:rPr>
          <w:lang w:val="en-GB"/>
        </w:rPr>
        <w:sym w:font="Symbol" w:char="F0A2"/>
      </w:r>
      <w:r w:rsidR="00A14BA1" w:rsidRPr="00F20F8F">
        <w:rPr>
          <w:lang w:val="en-GB"/>
        </w:rPr>
        <w:t xml:space="preserve"> = (1 – </w:t>
      </w:r>
      <w:r w:rsidR="00A14BA1" w:rsidRPr="00F20F8F">
        <w:rPr>
          <w:i/>
          <w:lang w:val="en-GB"/>
        </w:rPr>
        <w:t>L</w:t>
      </w:r>
      <w:r w:rsidR="00A14BA1" w:rsidRPr="00F20F8F">
        <w:rPr>
          <w:i/>
          <w:vertAlign w:val="subscript"/>
          <w:lang w:val="en-GB"/>
        </w:rPr>
        <w:t>G</w:t>
      </w:r>
      <w:r w:rsidR="00A14BA1" w:rsidRPr="00F20F8F">
        <w:rPr>
          <w:lang w:val="en-GB"/>
        </w:rPr>
        <w:t xml:space="preserve"> ) </w:t>
      </w:r>
      <w:r w:rsidR="00A14BA1" w:rsidRPr="00F20F8F">
        <w:rPr>
          <w:lang w:val="en-GB"/>
        </w:rPr>
        <w:sym w:font="Symbol" w:char="F044"/>
      </w:r>
      <w:r w:rsidR="00A14BA1" w:rsidRPr="00F20F8F">
        <w:rPr>
          <w:i/>
          <w:lang w:val="en-GB"/>
        </w:rPr>
        <w:t>t</w:t>
      </w:r>
      <w:r w:rsidR="004D7942">
        <w:rPr>
          <w:rFonts w:hint="eastAsia"/>
          <w:lang w:val="en-GB" w:eastAsia="zh-CN"/>
        </w:rPr>
        <w:t>。</w:t>
      </w:r>
    </w:p>
    <w:p w:rsidR="00A14BA1" w:rsidRPr="00F20F8F" w:rsidRDefault="003051A5" w:rsidP="00FC617C">
      <w:pPr>
        <w:ind w:firstLineChars="200" w:firstLine="480"/>
        <w:rPr>
          <w:lang w:val="en-GB" w:eastAsia="zh-CN"/>
        </w:rPr>
      </w:pPr>
      <w:r>
        <w:rPr>
          <w:rFonts w:hint="eastAsia"/>
          <w:lang w:val="en-GB" w:eastAsia="zh-CN"/>
        </w:rPr>
        <w:t>等式（</w:t>
      </w:r>
      <w:r>
        <w:rPr>
          <w:rFonts w:hint="eastAsia"/>
          <w:lang w:val="en-GB" w:eastAsia="zh-CN"/>
        </w:rPr>
        <w:t>40</w:t>
      </w:r>
      <w:r>
        <w:rPr>
          <w:rFonts w:hint="eastAsia"/>
          <w:lang w:val="en-GB" w:eastAsia="zh-CN"/>
        </w:rPr>
        <w:t>）中的第一项是</w:t>
      </w:r>
      <w:r w:rsidR="00A14BA1" w:rsidRPr="00F20F8F">
        <w:rPr>
          <w:lang w:val="en-GB"/>
        </w:rPr>
        <w:sym w:font="Symbol" w:char="F072"/>
      </w:r>
      <w:r w:rsidR="00A14BA1" w:rsidRPr="00F20F8F">
        <w:rPr>
          <w:i/>
          <w:lang w:val="en-GB"/>
        </w:rPr>
        <w:sym w:font="Symbol" w:char="F0A2"/>
      </w:r>
      <w:r w:rsidR="00A14BA1" w:rsidRPr="00F20F8F">
        <w:rPr>
          <w:lang w:val="en-GB" w:eastAsia="zh-CN"/>
        </w:rPr>
        <w:t xml:space="preserve"> / </w:t>
      </w:r>
      <w:r w:rsidR="00A14BA1" w:rsidRPr="00F20F8F">
        <w:rPr>
          <w:i/>
          <w:lang w:val="en-GB" w:eastAsia="zh-CN"/>
        </w:rPr>
        <w:t>c</w:t>
      </w:r>
      <w:r>
        <w:rPr>
          <w:rFonts w:hint="eastAsia"/>
          <w:lang w:val="en-GB" w:eastAsia="zh-CN"/>
        </w:rPr>
        <w:t>，其中</w:t>
      </w:r>
      <w:r w:rsidR="00A14BA1" w:rsidRPr="00F20F8F">
        <w:rPr>
          <w:lang w:val="en-GB"/>
        </w:rPr>
        <w:sym w:font="Symbol" w:char="F072"/>
      </w:r>
      <w:r w:rsidR="00A14BA1" w:rsidRPr="00F20F8F">
        <w:rPr>
          <w:i/>
          <w:lang w:val="en-GB"/>
        </w:rPr>
        <w:sym w:font="Symbol" w:char="F0A2"/>
      </w:r>
      <w:r>
        <w:rPr>
          <w:rFonts w:hint="eastAsia"/>
          <w:lang w:val="en-GB" w:eastAsia="zh-CN"/>
        </w:rPr>
        <w:t>是</w:t>
      </w:r>
      <w:r>
        <w:rPr>
          <w:rFonts w:hint="eastAsia"/>
          <w:lang w:val="en-GB" w:eastAsia="zh-CN"/>
        </w:rPr>
        <w:t>ECEF</w:t>
      </w:r>
      <w:r>
        <w:rPr>
          <w:rFonts w:hint="eastAsia"/>
          <w:lang w:val="en-GB" w:eastAsia="zh-CN"/>
        </w:rPr>
        <w:t>坐标体系中的欧几里德路径长度。如果发射机位置为</w:t>
      </w:r>
      <w:r w:rsidRPr="00F20F8F">
        <w:rPr>
          <w:b/>
          <w:lang w:val="en-GB" w:eastAsia="zh-CN"/>
        </w:rPr>
        <w:t>r</w:t>
      </w:r>
      <w:r w:rsidRPr="00F20F8F">
        <w:rPr>
          <w:i/>
          <w:vertAlign w:val="subscript"/>
          <w:lang w:val="en-GB" w:eastAsia="zh-CN"/>
        </w:rPr>
        <w:t>T</w:t>
      </w:r>
      <w:r>
        <w:rPr>
          <w:rFonts w:hint="eastAsia"/>
          <w:lang w:val="en-GB" w:eastAsia="zh-CN"/>
        </w:rPr>
        <w:t>，接收机位置为</w:t>
      </w:r>
      <w:r w:rsidRPr="00F20F8F">
        <w:rPr>
          <w:b/>
          <w:lang w:val="en-GB" w:eastAsia="zh-CN"/>
        </w:rPr>
        <w:t>r</w:t>
      </w:r>
      <w:r w:rsidRPr="00F20F8F">
        <w:rPr>
          <w:i/>
          <w:vertAlign w:val="subscript"/>
          <w:lang w:val="en-GB" w:eastAsia="zh-CN"/>
        </w:rPr>
        <w:t>R</w:t>
      </w:r>
      <w:r>
        <w:rPr>
          <w:rFonts w:hint="eastAsia"/>
          <w:lang w:val="en-GB" w:eastAsia="zh-CN"/>
        </w:rPr>
        <w:t>，</w:t>
      </w:r>
      <w:r w:rsidR="001D2E90">
        <w:rPr>
          <w:rFonts w:hint="eastAsia"/>
          <w:lang w:val="en-GB" w:eastAsia="zh-CN"/>
        </w:rPr>
        <w:t>速度</w:t>
      </w:r>
      <w:r>
        <w:rPr>
          <w:rFonts w:hint="eastAsia"/>
          <w:lang w:val="en-GB" w:eastAsia="zh-CN"/>
        </w:rPr>
        <w:t>为</w:t>
      </w:r>
      <w:r w:rsidRPr="00F20F8F">
        <w:rPr>
          <w:b/>
          <w:lang w:val="en-GB" w:eastAsia="zh-CN"/>
        </w:rPr>
        <w:t>v</w:t>
      </w:r>
      <w:r w:rsidRPr="00F20F8F">
        <w:rPr>
          <w:lang w:val="en-GB"/>
        </w:rPr>
        <w:sym w:font="Symbol" w:char="F0A2"/>
      </w:r>
      <w:r w:rsidRPr="00F20F8F">
        <w:rPr>
          <w:i/>
          <w:vertAlign w:val="subscript"/>
          <w:lang w:val="en-GB" w:eastAsia="zh-CN"/>
        </w:rPr>
        <w:t>R</w:t>
      </w:r>
      <w:r>
        <w:rPr>
          <w:rFonts w:hint="eastAsia"/>
          <w:lang w:val="en-GB" w:eastAsia="zh-CN"/>
        </w:rPr>
        <w:t>，则</w:t>
      </w:r>
    </w:p>
    <w:p w:rsidR="00A14BA1" w:rsidRPr="00F20F8F" w:rsidRDefault="00A14BA1" w:rsidP="00FC617C">
      <w:pPr>
        <w:pStyle w:val="Blanc"/>
        <w:rPr>
          <w:lang w:eastAsia="zh-CN"/>
        </w:rPr>
      </w:pPr>
    </w:p>
    <w:p w:rsidR="00A14BA1" w:rsidRPr="00F20F8F" w:rsidRDefault="00A14BA1" w:rsidP="00FC617C">
      <w:pPr>
        <w:pStyle w:val="Equation"/>
        <w:rPr>
          <w:lang w:val="en-GB"/>
        </w:rPr>
      </w:pPr>
      <w:r w:rsidRPr="00F20F8F">
        <w:rPr>
          <w:lang w:val="en-GB" w:eastAsia="zh-CN"/>
        </w:rPr>
        <w:tab/>
      </w:r>
      <w:r w:rsidRPr="00F20F8F">
        <w:rPr>
          <w:lang w:val="en-GB" w:eastAsia="zh-CN"/>
        </w:rPr>
        <w:tab/>
      </w:r>
      <w:r w:rsidRPr="00F20F8F">
        <w:rPr>
          <w:position w:val="-26"/>
          <w:lang w:val="en-GB"/>
        </w:rPr>
        <w:object w:dxaOrig="6160" w:dyaOrig="639">
          <v:shape id="_x0000_i1069" type="#_x0000_t75" style="width:308.25pt;height:32.25pt" o:ole="">
            <v:imagedata r:id="rId103" o:title=""/>
          </v:shape>
          <o:OLEObject Type="Embed" ProgID="Equation.3" ShapeID="_x0000_i1069" DrawAspect="Content" ObjectID="_1427179388" r:id="rId104"/>
        </w:object>
      </w:r>
      <w:r w:rsidRPr="00F20F8F">
        <w:rPr>
          <w:lang w:val="en-GB"/>
        </w:rPr>
        <w:tab/>
        <w:t>(41)</w:t>
      </w:r>
    </w:p>
    <w:p w:rsidR="00A14BA1" w:rsidRPr="00F20F8F" w:rsidRDefault="00A14BA1" w:rsidP="00FC617C">
      <w:pPr>
        <w:pStyle w:val="Blanc"/>
      </w:pPr>
    </w:p>
    <w:p w:rsidR="00A14BA1" w:rsidRPr="00F20F8F" w:rsidRDefault="0001230F" w:rsidP="00FC617C">
      <w:pPr>
        <w:ind w:firstLineChars="200" w:firstLine="480"/>
        <w:rPr>
          <w:lang w:val="en-GB"/>
        </w:rPr>
      </w:pPr>
      <w:r>
        <w:rPr>
          <w:rFonts w:hint="eastAsia"/>
          <w:lang w:val="en-GB" w:eastAsia="zh-CN"/>
        </w:rPr>
        <w:t>其中：</w:t>
      </w:r>
    </w:p>
    <w:p w:rsidR="00A14BA1" w:rsidRPr="00F20F8F" w:rsidRDefault="00A14BA1" w:rsidP="00FC617C">
      <w:pPr>
        <w:pStyle w:val="Equationlegend"/>
        <w:rPr>
          <w:lang w:val="en-GB"/>
        </w:rPr>
      </w:pPr>
      <w:r w:rsidRPr="00F20F8F">
        <w:rPr>
          <w:lang w:val="en-GB"/>
        </w:rPr>
        <w:tab/>
      </w:r>
      <w:r w:rsidRPr="00F20F8F">
        <w:rPr>
          <w:lang w:val="en-GB"/>
        </w:rPr>
        <w:sym w:font="Symbol" w:char="F044"/>
      </w:r>
      <w:r w:rsidRPr="00F20F8F">
        <w:rPr>
          <w:b/>
          <w:lang w:val="en-GB"/>
        </w:rPr>
        <w:t xml:space="preserve">r </w:t>
      </w:r>
      <w:r w:rsidRPr="00F20F8F">
        <w:rPr>
          <w:lang w:val="en-GB"/>
        </w:rPr>
        <w:sym w:font="Symbol" w:char="F0BA"/>
      </w:r>
      <w:r w:rsidRPr="00F20F8F">
        <w:rPr>
          <w:lang w:val="en-GB"/>
        </w:rPr>
        <w:tab/>
      </w:r>
      <w:r w:rsidRPr="00F20F8F">
        <w:rPr>
          <w:b/>
          <w:lang w:val="en-GB"/>
        </w:rPr>
        <w:t>r</w:t>
      </w:r>
      <w:r w:rsidRPr="00F20F8F">
        <w:rPr>
          <w:bCs/>
          <w:i/>
          <w:iCs/>
          <w:vertAlign w:val="subscript"/>
          <w:lang w:val="en-GB"/>
        </w:rPr>
        <w:t>R</w:t>
      </w:r>
      <w:r w:rsidRPr="00F20F8F">
        <w:rPr>
          <w:lang w:val="en-GB"/>
        </w:rPr>
        <w:t>(</w:t>
      </w:r>
      <w:r w:rsidRPr="00F20F8F">
        <w:rPr>
          <w:i/>
          <w:lang w:val="en-GB"/>
        </w:rPr>
        <w:t>t</w:t>
      </w:r>
      <w:r w:rsidRPr="00F20F8F">
        <w:rPr>
          <w:i/>
          <w:vertAlign w:val="subscript"/>
          <w:lang w:val="en-GB"/>
        </w:rPr>
        <w:t>T</w:t>
      </w:r>
      <w:r w:rsidRPr="00F20F8F">
        <w:rPr>
          <w:lang w:val="en-GB"/>
        </w:rPr>
        <w:t xml:space="preserve">) – </w:t>
      </w:r>
      <w:r w:rsidRPr="00F20F8F">
        <w:rPr>
          <w:b/>
          <w:lang w:val="en-GB"/>
        </w:rPr>
        <w:t>r</w:t>
      </w:r>
      <w:r w:rsidRPr="00F20F8F">
        <w:rPr>
          <w:i/>
          <w:vertAlign w:val="subscript"/>
          <w:lang w:val="en-GB"/>
        </w:rPr>
        <w:t>T</w:t>
      </w:r>
      <w:r w:rsidRPr="00F20F8F">
        <w:rPr>
          <w:lang w:val="en-GB"/>
        </w:rPr>
        <w:t>(</w:t>
      </w:r>
      <w:r w:rsidRPr="00F20F8F">
        <w:rPr>
          <w:i/>
          <w:lang w:val="en-GB"/>
        </w:rPr>
        <w:t>t</w:t>
      </w:r>
      <w:r w:rsidRPr="00F20F8F">
        <w:rPr>
          <w:i/>
          <w:vertAlign w:val="subscript"/>
          <w:lang w:val="en-GB"/>
        </w:rPr>
        <w:t>T</w:t>
      </w:r>
      <w:r w:rsidRPr="00F20F8F">
        <w:rPr>
          <w:lang w:val="en-GB"/>
        </w:rPr>
        <w:t>)</w:t>
      </w:r>
    </w:p>
    <w:p w:rsidR="00A14BA1" w:rsidRPr="00F20F8F" w:rsidRDefault="008A6148" w:rsidP="00FC617C">
      <w:pPr>
        <w:ind w:firstLineChars="200" w:firstLine="480"/>
        <w:rPr>
          <w:lang w:val="en-GB" w:eastAsia="zh-CN"/>
        </w:rPr>
      </w:pPr>
      <w:r>
        <w:rPr>
          <w:rFonts w:hint="eastAsia"/>
          <w:lang w:val="en-GB" w:eastAsia="zh-CN"/>
        </w:rPr>
        <w:t>等式（</w:t>
      </w:r>
      <w:r>
        <w:rPr>
          <w:rFonts w:hint="eastAsia"/>
          <w:lang w:val="en-GB" w:eastAsia="zh-CN"/>
        </w:rPr>
        <w:t>40</w:t>
      </w:r>
      <w:r>
        <w:rPr>
          <w:rFonts w:hint="eastAsia"/>
          <w:lang w:val="en-GB" w:eastAsia="zh-CN"/>
        </w:rPr>
        <w:t>）的第二项为萨尼亚克效应，因此，</w:t>
      </w:r>
    </w:p>
    <w:p w:rsidR="00A14BA1" w:rsidRPr="00F20F8F" w:rsidRDefault="00A14BA1" w:rsidP="00FC617C">
      <w:pPr>
        <w:pStyle w:val="Blanc"/>
        <w:rPr>
          <w:lang w:eastAsia="zh-CN"/>
        </w:rPr>
      </w:pPr>
    </w:p>
    <w:p w:rsidR="00A14BA1" w:rsidRPr="00F20F8F" w:rsidRDefault="00A14BA1" w:rsidP="00FC617C">
      <w:pPr>
        <w:pStyle w:val="Equation"/>
        <w:rPr>
          <w:lang w:val="en-GB" w:eastAsia="zh-CN"/>
        </w:rPr>
      </w:pPr>
      <w:r w:rsidRPr="00F20F8F">
        <w:rPr>
          <w:lang w:val="en-GB" w:eastAsia="zh-CN"/>
        </w:rPr>
        <w:tab/>
      </w:r>
      <w:r w:rsidRPr="00F20F8F">
        <w:rPr>
          <w:lang w:val="en-GB" w:eastAsia="zh-CN"/>
        </w:rPr>
        <w:tab/>
      </w:r>
      <w:r w:rsidRPr="007D1234">
        <w:rPr>
          <w:position w:val="-24"/>
          <w:lang w:val="en-GB"/>
        </w:rPr>
        <w:object w:dxaOrig="6360" w:dyaOrig="620">
          <v:shape id="_x0000_i1070" type="#_x0000_t75" style="width:318pt;height:31.5pt" o:ole="">
            <v:imagedata r:id="rId105" o:title=""/>
          </v:shape>
          <o:OLEObject Type="Embed" ProgID="Equation.3" ShapeID="_x0000_i1070" DrawAspect="Content" ObjectID="_1427179389" r:id="rId106"/>
        </w:object>
      </w:r>
      <w:r w:rsidRPr="00F20F8F">
        <w:rPr>
          <w:lang w:val="en-GB" w:eastAsia="zh-CN"/>
        </w:rPr>
        <w:tab/>
        <w:t>(42)</w:t>
      </w:r>
    </w:p>
    <w:p w:rsidR="00A14BA1" w:rsidRPr="00F20F8F" w:rsidRDefault="00A14BA1" w:rsidP="00FC617C">
      <w:pPr>
        <w:pStyle w:val="Blanc"/>
        <w:rPr>
          <w:lang w:eastAsia="zh-CN"/>
        </w:rPr>
      </w:pPr>
    </w:p>
    <w:p w:rsidR="00A14BA1" w:rsidRPr="00F20F8F" w:rsidRDefault="00A222EB" w:rsidP="00FC617C">
      <w:pPr>
        <w:ind w:firstLineChars="200" w:firstLine="480"/>
        <w:rPr>
          <w:lang w:val="en-GB" w:eastAsia="zh-CN"/>
        </w:rPr>
      </w:pPr>
      <w:r>
        <w:rPr>
          <w:rFonts w:hint="eastAsia"/>
          <w:lang w:val="en-GB" w:eastAsia="zh-CN"/>
        </w:rPr>
        <w:t>其中：</w:t>
      </w:r>
    </w:p>
    <w:p w:rsidR="00AC4D04" w:rsidRPr="00F20F8F" w:rsidRDefault="00A14BA1" w:rsidP="00FC617C">
      <w:pPr>
        <w:pStyle w:val="Equationlegend"/>
        <w:rPr>
          <w:lang w:val="en-GB" w:eastAsia="zh-CN"/>
        </w:rPr>
      </w:pPr>
      <w:r w:rsidRPr="00F20F8F">
        <w:rPr>
          <w:i/>
          <w:lang w:val="en-GB" w:eastAsia="zh-CN"/>
        </w:rPr>
        <w:tab/>
      </w:r>
      <w:r w:rsidR="00AC4D04" w:rsidRPr="00F20F8F">
        <w:rPr>
          <w:i/>
          <w:lang w:val="en-GB" w:eastAsia="zh-CN"/>
        </w:rPr>
        <w:t>A</w:t>
      </w:r>
      <w:r w:rsidR="00AC4D04">
        <w:rPr>
          <w:rFonts w:eastAsiaTheme="minorEastAsia" w:hint="eastAsia"/>
          <w:lang w:val="en-GB" w:eastAsia="zh-CN"/>
        </w:rPr>
        <w:t>：</w:t>
      </w:r>
      <w:r w:rsidR="00AC4D04" w:rsidRPr="00F20F8F">
        <w:rPr>
          <w:lang w:val="en-GB" w:eastAsia="zh-CN"/>
        </w:rPr>
        <w:tab/>
      </w:r>
      <w:r w:rsidR="00AC4D04">
        <w:rPr>
          <w:rFonts w:eastAsiaTheme="minorEastAsia" w:hint="eastAsia"/>
          <w:lang w:val="en-GB" w:eastAsia="zh-CN"/>
        </w:rPr>
        <w:t>旋转中心和信号路径端点形成的面积在轨道平面上的投射。</w:t>
      </w:r>
    </w:p>
    <w:p w:rsidR="00AC4D04" w:rsidRPr="00F20F8F" w:rsidRDefault="00AC4D04" w:rsidP="00FC617C">
      <w:pPr>
        <w:ind w:firstLineChars="200" w:firstLine="480"/>
        <w:rPr>
          <w:lang w:val="en-GB" w:eastAsia="zh-CN"/>
        </w:rPr>
      </w:pPr>
      <w:r>
        <w:rPr>
          <w:rFonts w:hint="eastAsia"/>
          <w:lang w:val="en-GB" w:eastAsia="zh-CN"/>
        </w:rPr>
        <w:t>在计算总传播时间时还必须考虑到重力</w:t>
      </w:r>
      <w:r w:rsidR="005142B6">
        <w:rPr>
          <w:rFonts w:hint="eastAsia"/>
          <w:lang w:val="en-GB" w:eastAsia="zh-CN"/>
        </w:rPr>
        <w:t>时</w:t>
      </w:r>
      <w:r>
        <w:rPr>
          <w:rFonts w:hint="eastAsia"/>
          <w:lang w:val="en-GB" w:eastAsia="zh-CN"/>
        </w:rPr>
        <w:t>延。</w:t>
      </w:r>
    </w:p>
    <w:p w:rsidR="00AC4D04" w:rsidRPr="00334C9A" w:rsidRDefault="005142B6" w:rsidP="00FC617C">
      <w:pPr>
        <w:pStyle w:val="Headingi"/>
        <w:rPr>
          <w:rFonts w:ascii="STKaiti" w:eastAsia="STKaiti" w:hAnsi="STKaiti"/>
          <w:b/>
          <w:i w:val="0"/>
          <w:iCs/>
          <w:lang w:val="en-GB" w:eastAsia="zh-CN"/>
        </w:rPr>
      </w:pPr>
      <w:r>
        <w:rPr>
          <w:rFonts w:ascii="STKaiti" w:eastAsia="STKaiti" w:hAnsi="STKaiti" w:hint="eastAsia"/>
          <w:i w:val="0"/>
          <w:iCs/>
          <w:lang w:val="en-GB" w:eastAsia="zh-CN"/>
        </w:rPr>
        <w:t>引力中</w:t>
      </w:r>
      <w:r w:rsidR="00AC4D04" w:rsidRPr="00334C9A">
        <w:rPr>
          <w:rFonts w:ascii="STKaiti" w:eastAsia="STKaiti" w:hAnsi="STKaiti" w:hint="eastAsia"/>
          <w:i w:val="0"/>
          <w:iCs/>
          <w:lang w:val="en-GB" w:eastAsia="zh-CN"/>
        </w:rPr>
        <w:t>心坐标体系</w:t>
      </w:r>
    </w:p>
    <w:p w:rsidR="00AC4D04" w:rsidRPr="00F20F8F" w:rsidRDefault="00AC4D04" w:rsidP="00FC617C">
      <w:pPr>
        <w:ind w:firstLineChars="200" w:firstLine="480"/>
        <w:rPr>
          <w:lang w:val="en-GB" w:eastAsia="zh-CN"/>
        </w:rPr>
      </w:pPr>
      <w:r>
        <w:rPr>
          <w:rFonts w:hint="eastAsia"/>
          <w:lang w:val="en-GB" w:eastAsia="zh-CN"/>
        </w:rPr>
        <w:t>为描述电磁信号的传播，可采用具有卡笛尔坐标（</w:t>
      </w:r>
      <w:r w:rsidRPr="00F20F8F">
        <w:rPr>
          <w:i/>
          <w:lang w:val="en-GB" w:eastAsia="zh-CN"/>
        </w:rPr>
        <w:t>x</w:t>
      </w:r>
      <w:r w:rsidRPr="00F20F8F">
        <w:rPr>
          <w:lang w:val="en-GB" w:eastAsia="zh-CN"/>
        </w:rPr>
        <w:t xml:space="preserve">, </w:t>
      </w:r>
      <w:r w:rsidRPr="00F20F8F">
        <w:rPr>
          <w:i/>
          <w:lang w:val="en-GB" w:eastAsia="zh-CN"/>
        </w:rPr>
        <w:t>y</w:t>
      </w:r>
      <w:r w:rsidRPr="00F20F8F">
        <w:rPr>
          <w:lang w:val="en-GB" w:eastAsia="zh-CN"/>
        </w:rPr>
        <w:t xml:space="preserve">, </w:t>
      </w:r>
      <w:r w:rsidRPr="00F20F8F">
        <w:rPr>
          <w:i/>
          <w:lang w:val="en-GB" w:eastAsia="zh-CN"/>
        </w:rPr>
        <w:t>z</w:t>
      </w:r>
      <w:r>
        <w:rPr>
          <w:rFonts w:hint="eastAsia"/>
          <w:lang w:val="en-GB" w:eastAsia="zh-CN"/>
        </w:rPr>
        <w:t>）的</w:t>
      </w:r>
      <w:r w:rsidR="005142B6">
        <w:rPr>
          <w:rFonts w:hint="eastAsia"/>
          <w:lang w:val="en-GB" w:eastAsia="zh-CN"/>
        </w:rPr>
        <w:t>引力中</w:t>
      </w:r>
      <w:r>
        <w:rPr>
          <w:rFonts w:hint="eastAsia"/>
          <w:lang w:val="en-GB" w:eastAsia="zh-CN"/>
        </w:rPr>
        <w:t>心坐标体系。</w:t>
      </w:r>
      <w:r w:rsidRPr="00F20F8F">
        <w:rPr>
          <w:lang w:val="en-GB" w:eastAsia="zh-CN"/>
        </w:rPr>
        <w:t xml:space="preserve"> </w:t>
      </w:r>
    </w:p>
    <w:p w:rsidR="00AC4D04" w:rsidRPr="00F20F8F" w:rsidRDefault="00AC4D04" w:rsidP="00FC617C">
      <w:pPr>
        <w:ind w:firstLineChars="200" w:firstLine="480"/>
        <w:rPr>
          <w:lang w:val="en-GB" w:eastAsia="zh-CN"/>
        </w:rPr>
      </w:pPr>
      <w:r>
        <w:rPr>
          <w:rFonts w:hint="eastAsia"/>
          <w:lang w:val="en-GB" w:eastAsia="zh-CN"/>
        </w:rPr>
        <w:t>由于在此</w:t>
      </w:r>
      <w:r w:rsidR="005142B6">
        <w:rPr>
          <w:rFonts w:hint="eastAsia"/>
          <w:lang w:val="en-GB" w:eastAsia="zh-CN"/>
        </w:rPr>
        <w:t>仅</w:t>
      </w:r>
      <w:r>
        <w:rPr>
          <w:rFonts w:hint="eastAsia"/>
          <w:lang w:val="en-GB" w:eastAsia="zh-CN"/>
        </w:rPr>
        <w:t>考虑了太阳的重力效应，因此，为方便计算重力</w:t>
      </w:r>
      <w:r w:rsidR="005142B6">
        <w:rPr>
          <w:rFonts w:hint="eastAsia"/>
          <w:lang w:val="en-GB" w:eastAsia="zh-CN"/>
        </w:rPr>
        <w:t>时</w:t>
      </w:r>
      <w:r>
        <w:rPr>
          <w:rFonts w:hint="eastAsia"/>
          <w:lang w:val="en-GB" w:eastAsia="zh-CN"/>
        </w:rPr>
        <w:t>延，可使用空间网格，其发射机位置为（</w:t>
      </w:r>
      <w:r w:rsidRPr="00F20F8F">
        <w:rPr>
          <w:lang w:val="en-GB"/>
        </w:rPr>
        <w:sym w:font="Symbol" w:char="F02D"/>
      </w:r>
      <w:r w:rsidRPr="00F20F8F">
        <w:rPr>
          <w:i/>
          <w:lang w:val="en-GB" w:eastAsia="zh-CN"/>
        </w:rPr>
        <w:t>a</w:t>
      </w:r>
      <w:r w:rsidRPr="00F20F8F">
        <w:rPr>
          <w:i/>
          <w:vertAlign w:val="subscript"/>
          <w:lang w:val="en-GB" w:eastAsia="zh-CN"/>
        </w:rPr>
        <w:t>T</w:t>
      </w:r>
      <w:r w:rsidRPr="00F20F8F">
        <w:rPr>
          <w:lang w:val="en-GB" w:eastAsia="zh-CN"/>
        </w:rPr>
        <w:t xml:space="preserve">, </w:t>
      </w:r>
      <w:r w:rsidRPr="00F20F8F">
        <w:rPr>
          <w:i/>
          <w:lang w:val="en-GB" w:eastAsia="zh-CN"/>
        </w:rPr>
        <w:t>b</w:t>
      </w:r>
      <w:r w:rsidRPr="00F20F8F">
        <w:rPr>
          <w:lang w:val="en-GB" w:eastAsia="zh-CN"/>
        </w:rPr>
        <w:t>, 0</w:t>
      </w:r>
      <w:r>
        <w:rPr>
          <w:rFonts w:hint="eastAsia"/>
          <w:lang w:val="en-GB" w:eastAsia="zh-CN"/>
        </w:rPr>
        <w:t>），接收机位置为（</w:t>
      </w:r>
      <w:r w:rsidRPr="00F20F8F">
        <w:rPr>
          <w:i/>
          <w:lang w:val="en-GB" w:eastAsia="zh-CN"/>
        </w:rPr>
        <w:t>a</w:t>
      </w:r>
      <w:r w:rsidRPr="00F20F8F">
        <w:rPr>
          <w:i/>
          <w:vertAlign w:val="subscript"/>
          <w:lang w:val="en-GB" w:eastAsia="zh-CN"/>
        </w:rPr>
        <w:t>R</w:t>
      </w:r>
      <w:r w:rsidRPr="00F20F8F">
        <w:rPr>
          <w:lang w:val="en-GB" w:eastAsia="zh-CN"/>
        </w:rPr>
        <w:t>, </w:t>
      </w:r>
      <w:r w:rsidRPr="00F20F8F">
        <w:rPr>
          <w:i/>
          <w:lang w:val="en-GB" w:eastAsia="zh-CN"/>
        </w:rPr>
        <w:t>b</w:t>
      </w:r>
      <w:r w:rsidRPr="00F20F8F">
        <w:rPr>
          <w:lang w:val="en-GB" w:eastAsia="zh-CN"/>
        </w:rPr>
        <w:t>, 0</w:t>
      </w:r>
      <w:r>
        <w:rPr>
          <w:rFonts w:hint="eastAsia"/>
          <w:lang w:val="en-GB" w:eastAsia="zh-CN"/>
        </w:rPr>
        <w:t>），使传播大约沿</w:t>
      </w:r>
      <w:r w:rsidRPr="00F20F8F">
        <w:rPr>
          <w:i/>
          <w:lang w:val="en-GB" w:eastAsia="zh-CN"/>
        </w:rPr>
        <w:t>y</w:t>
      </w:r>
      <w:r w:rsidRPr="00F20F8F">
        <w:rPr>
          <w:lang w:val="en-GB" w:eastAsia="zh-CN"/>
        </w:rPr>
        <w:t xml:space="preserve"> = </w:t>
      </w:r>
      <w:r w:rsidRPr="00F20F8F">
        <w:rPr>
          <w:i/>
          <w:lang w:val="en-GB" w:eastAsia="zh-CN"/>
        </w:rPr>
        <w:t>b</w:t>
      </w:r>
      <w:r>
        <w:rPr>
          <w:rFonts w:hint="eastAsia"/>
          <w:lang w:val="en-GB" w:eastAsia="zh-CN"/>
        </w:rPr>
        <w:t>的直线路径进行（忽略重力折射），其中</w:t>
      </w:r>
      <w:r w:rsidRPr="00F20F8F">
        <w:rPr>
          <w:i/>
          <w:lang w:val="en-GB" w:eastAsia="zh-CN"/>
        </w:rPr>
        <w:t>b</w:t>
      </w:r>
      <w:r>
        <w:rPr>
          <w:rFonts w:hint="eastAsia"/>
          <w:lang w:val="en-GB" w:eastAsia="zh-CN"/>
        </w:rPr>
        <w:t>是距离近日点的距离。传播协调时（</w:t>
      </w:r>
      <w:r>
        <w:rPr>
          <w:rFonts w:hint="eastAsia"/>
          <w:lang w:val="en-GB" w:eastAsia="zh-CN"/>
        </w:rPr>
        <w:t>TCB</w:t>
      </w:r>
      <w:r>
        <w:rPr>
          <w:rFonts w:hint="eastAsia"/>
          <w:lang w:val="en-GB" w:eastAsia="zh-CN"/>
        </w:rPr>
        <w:t>）为：</w:t>
      </w:r>
    </w:p>
    <w:p w:rsidR="00AC4D04" w:rsidRPr="00F20F8F" w:rsidRDefault="00AC4D04" w:rsidP="00FC617C">
      <w:pPr>
        <w:pStyle w:val="Blanc"/>
        <w:rPr>
          <w:lang w:eastAsia="zh-CN"/>
        </w:rPr>
      </w:pPr>
    </w:p>
    <w:p w:rsidR="00AC4D04" w:rsidRPr="00F20F8F" w:rsidRDefault="00AC4D04" w:rsidP="00FC617C">
      <w:pPr>
        <w:pStyle w:val="Equation"/>
        <w:rPr>
          <w:lang w:val="en-GB" w:eastAsia="zh-CN"/>
        </w:rPr>
      </w:pPr>
      <w:r w:rsidRPr="00F20F8F">
        <w:rPr>
          <w:lang w:val="en-GB" w:eastAsia="zh-CN"/>
        </w:rPr>
        <w:tab/>
      </w:r>
      <w:r w:rsidRPr="00F20F8F">
        <w:rPr>
          <w:lang w:val="en-GB" w:eastAsia="zh-CN"/>
        </w:rPr>
        <w:tab/>
      </w:r>
      <w:r w:rsidRPr="00F20F8F">
        <w:rPr>
          <w:lang w:val="en-GB"/>
        </w:rPr>
        <w:object w:dxaOrig="7640" w:dyaOrig="1040">
          <v:shape id="_x0000_i1071" type="#_x0000_t75" style="width:382.5pt;height:52.5pt" o:ole="">
            <v:imagedata r:id="rId107" o:title=""/>
          </v:shape>
          <o:OLEObject Type="Embed" ProgID="Equation.DSMT4" ShapeID="_x0000_i1071" DrawAspect="Content" ObjectID="_1427179390" r:id="rId108"/>
        </w:object>
      </w:r>
      <w:r w:rsidRPr="00F20F8F">
        <w:rPr>
          <w:lang w:val="en-GB" w:eastAsia="zh-CN"/>
        </w:rPr>
        <w:tab/>
        <w:t>(43)</w:t>
      </w:r>
    </w:p>
    <w:p w:rsidR="00AC4D04" w:rsidRPr="00F20F8F" w:rsidRDefault="00AC4D04" w:rsidP="00FC617C">
      <w:pPr>
        <w:pStyle w:val="Blanc"/>
        <w:keepNext w:val="0"/>
        <w:keepLines w:val="0"/>
        <w:rPr>
          <w:lang w:eastAsia="zh-CN"/>
        </w:rPr>
      </w:pPr>
    </w:p>
    <w:p w:rsidR="00A77D3B" w:rsidRDefault="00A77D3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AC4D04" w:rsidRPr="00F20F8F" w:rsidRDefault="00AC4D04" w:rsidP="00FC617C">
      <w:pPr>
        <w:keepNext/>
        <w:keepLines/>
        <w:ind w:firstLineChars="200" w:firstLine="480"/>
        <w:rPr>
          <w:lang w:val="en-GB" w:eastAsia="zh-CN"/>
        </w:rPr>
      </w:pPr>
      <w:r>
        <w:rPr>
          <w:rFonts w:hint="eastAsia"/>
          <w:lang w:val="en-GB" w:eastAsia="zh-CN"/>
        </w:rPr>
        <w:t>其中</w:t>
      </w:r>
      <w:r w:rsidRPr="00F20F8F">
        <w:rPr>
          <w:i/>
          <w:lang w:val="en-GB" w:eastAsia="zh-CN"/>
        </w:rPr>
        <w:t>U</w:t>
      </w:r>
      <w:r w:rsidRPr="00F20F8F">
        <w:rPr>
          <w:i/>
          <w:vertAlign w:val="subscript"/>
          <w:lang w:val="en-GB" w:eastAsia="zh-CN"/>
        </w:rPr>
        <w:t>S</w:t>
      </w:r>
      <w:r>
        <w:rPr>
          <w:rFonts w:hint="eastAsia"/>
          <w:lang w:val="en-GB" w:eastAsia="zh-CN"/>
        </w:rPr>
        <w:t>为太阳重力</w:t>
      </w:r>
      <w:bookmarkStart w:id="4" w:name="_GoBack"/>
      <w:bookmarkEnd w:id="4"/>
      <w:r>
        <w:rPr>
          <w:rFonts w:hint="eastAsia"/>
          <w:lang w:val="en-GB" w:eastAsia="zh-CN"/>
        </w:rPr>
        <w:t>势能，因此，</w:t>
      </w:r>
    </w:p>
    <w:p w:rsidR="00AC4D04" w:rsidRPr="00F20F8F" w:rsidRDefault="00AC4D04" w:rsidP="00FC617C">
      <w:pPr>
        <w:pStyle w:val="Blanc"/>
        <w:rPr>
          <w:lang w:eastAsia="zh-CN"/>
        </w:rPr>
      </w:pPr>
    </w:p>
    <w:p w:rsidR="00AC4D04" w:rsidRPr="00F20F8F" w:rsidRDefault="00AC4D04" w:rsidP="00FC617C">
      <w:pPr>
        <w:pStyle w:val="Equation"/>
        <w:rPr>
          <w:lang w:val="en-GB" w:eastAsia="zh-CN"/>
        </w:rPr>
      </w:pPr>
      <w:r w:rsidRPr="00F20F8F">
        <w:rPr>
          <w:position w:val="-36"/>
          <w:lang w:val="en-GB" w:eastAsia="zh-CN"/>
        </w:rPr>
        <w:tab/>
      </w:r>
      <w:r w:rsidRPr="00F20F8F">
        <w:rPr>
          <w:position w:val="-36"/>
          <w:lang w:val="en-GB" w:eastAsia="zh-CN"/>
        </w:rPr>
        <w:tab/>
      </w:r>
      <w:r w:rsidRPr="00F20F8F">
        <w:rPr>
          <w:position w:val="-36"/>
          <w:lang w:val="en-GB"/>
        </w:rPr>
        <w:object w:dxaOrig="4300" w:dyaOrig="840">
          <v:shape id="_x0000_i1072" type="#_x0000_t75" style="width:215.25pt;height:42.75pt" o:ole="">
            <v:imagedata r:id="rId109" o:title=""/>
          </v:shape>
          <o:OLEObject Type="Embed" ProgID="Equation.DSMT4" ShapeID="_x0000_i1072" DrawAspect="Content" ObjectID="_1427179391" r:id="rId110"/>
        </w:object>
      </w:r>
      <w:r w:rsidRPr="00F20F8F">
        <w:rPr>
          <w:lang w:val="en-GB" w:eastAsia="zh-CN"/>
        </w:rPr>
        <w:tab/>
        <w:t>(44)</w:t>
      </w:r>
    </w:p>
    <w:p w:rsidR="00AC4D04" w:rsidRPr="00F20F8F" w:rsidRDefault="00AC4D04" w:rsidP="00FC617C">
      <w:pPr>
        <w:pStyle w:val="Blanc"/>
        <w:rPr>
          <w:lang w:eastAsia="zh-CN"/>
        </w:rPr>
      </w:pPr>
    </w:p>
    <w:p w:rsidR="00AC4D04" w:rsidRPr="00F20F8F" w:rsidRDefault="00AC4D04" w:rsidP="00FC617C">
      <w:pPr>
        <w:ind w:firstLineChars="200" w:firstLine="480"/>
        <w:rPr>
          <w:lang w:val="en-GB" w:eastAsia="zh-CN"/>
        </w:rPr>
      </w:pPr>
      <w:r>
        <w:rPr>
          <w:rFonts w:hint="eastAsia"/>
          <w:lang w:val="en-GB" w:eastAsia="zh-CN"/>
        </w:rPr>
        <w:t>为获得取决于传播时间的近似值，从</w:t>
      </w:r>
      <w:r>
        <w:rPr>
          <w:rFonts w:hint="eastAsia"/>
          <w:lang w:val="en-GB" w:eastAsia="zh-CN"/>
        </w:rPr>
        <w:t>TCB</w:t>
      </w:r>
      <w:r>
        <w:rPr>
          <w:rFonts w:hint="eastAsia"/>
          <w:lang w:val="en-GB" w:eastAsia="zh-CN"/>
        </w:rPr>
        <w:t>时进行标度的传播</w:t>
      </w:r>
      <w:r>
        <w:rPr>
          <w:rFonts w:hint="eastAsia"/>
          <w:lang w:val="en-GB" w:eastAsia="zh-CN"/>
        </w:rPr>
        <w:t>TT</w:t>
      </w:r>
      <w:r>
        <w:rPr>
          <w:rFonts w:hint="eastAsia"/>
          <w:lang w:val="en-GB" w:eastAsia="zh-CN"/>
        </w:rPr>
        <w:t>协调时可以是：</w:t>
      </w:r>
    </w:p>
    <w:p w:rsidR="00AC4D04" w:rsidRPr="00F20F8F" w:rsidRDefault="00AC4D04" w:rsidP="00FC617C">
      <w:pPr>
        <w:pStyle w:val="Blanc"/>
        <w:rPr>
          <w:lang w:eastAsia="zh-CN"/>
        </w:rPr>
      </w:pPr>
    </w:p>
    <w:p w:rsidR="00AC4D04" w:rsidRPr="00F20F8F" w:rsidRDefault="00AC4D04" w:rsidP="00FC617C">
      <w:pPr>
        <w:pStyle w:val="Equation"/>
        <w:rPr>
          <w:lang w:val="en-GB"/>
        </w:rPr>
      </w:pPr>
      <w:r w:rsidRPr="00F20F8F">
        <w:rPr>
          <w:position w:val="-36"/>
          <w:lang w:val="en-GB" w:eastAsia="zh-CN"/>
        </w:rPr>
        <w:tab/>
      </w:r>
      <w:r w:rsidRPr="00F20F8F">
        <w:rPr>
          <w:position w:val="-36"/>
          <w:lang w:val="en-GB" w:eastAsia="zh-CN"/>
        </w:rPr>
        <w:tab/>
      </w:r>
      <w:r w:rsidRPr="00F20F8F">
        <w:rPr>
          <w:position w:val="-36"/>
          <w:lang w:val="en-GB"/>
        </w:rPr>
        <w:object w:dxaOrig="6280" w:dyaOrig="840">
          <v:shape id="_x0000_i1073" type="#_x0000_t75" style="width:315pt;height:42.75pt" o:ole="">
            <v:imagedata r:id="rId111" o:title=""/>
          </v:shape>
          <o:OLEObject Type="Embed" ProgID="Equation.DSMT4" ShapeID="_x0000_i1073" DrawAspect="Content" ObjectID="_1427179392" r:id="rId112"/>
        </w:object>
      </w:r>
      <w:r w:rsidRPr="00F20F8F">
        <w:rPr>
          <w:lang w:val="en-GB"/>
        </w:rPr>
        <w:tab/>
        <w:t>(45)</w:t>
      </w:r>
    </w:p>
    <w:p w:rsidR="00AC4D04" w:rsidRPr="00F20F8F" w:rsidRDefault="00AC4D04" w:rsidP="00FC617C">
      <w:pPr>
        <w:pStyle w:val="Blanc"/>
      </w:pPr>
    </w:p>
    <w:p w:rsidR="00AC4D04" w:rsidRPr="00F20F8F" w:rsidRDefault="00AC4D04" w:rsidP="00A77D3B">
      <w:pPr>
        <w:pStyle w:val="Rectitle"/>
        <w:rPr>
          <w:szCs w:val="28"/>
          <w:lang w:val="en-GB" w:eastAsia="zh-CN"/>
        </w:rPr>
      </w:pPr>
      <w:r w:rsidRPr="00F20F8F">
        <w:rPr>
          <w:lang w:val="en-GB"/>
        </w:rPr>
        <w:br w:type="page"/>
      </w:r>
      <w:r w:rsidR="0092413C">
        <w:rPr>
          <w:rFonts w:ascii="SimSun" w:eastAsia="SimSun" w:hAnsi="SimSun" w:cs="SimSun" w:hint="eastAsia"/>
          <w:lang w:val="en-GB" w:eastAsia="zh-CN"/>
        </w:rPr>
        <w:t>参考资料</w:t>
      </w:r>
    </w:p>
    <w:p w:rsidR="00AC4D04" w:rsidRPr="00F20F8F" w:rsidRDefault="00AC4D04" w:rsidP="00FC617C">
      <w:pPr>
        <w:pStyle w:val="Reftext"/>
        <w:rPr>
          <w:lang w:val="en-GB"/>
        </w:rPr>
      </w:pPr>
    </w:p>
    <w:p w:rsidR="00AC4D04" w:rsidRPr="00F20F8F" w:rsidRDefault="00AC4D04" w:rsidP="00FC617C">
      <w:pPr>
        <w:pStyle w:val="Reftext"/>
        <w:rPr>
          <w:lang w:val="en-GB"/>
        </w:rPr>
      </w:pPr>
      <w:r w:rsidRPr="00F20F8F">
        <w:rPr>
          <w:lang w:val="en-GB"/>
        </w:rPr>
        <w:t xml:space="preserve">HARADA ,W. and FUKUSHIMA, T. [2003] Harmonic Decomposition of Time Ephemeris TE405. </w:t>
      </w:r>
      <w:r w:rsidRPr="00F20F8F">
        <w:rPr>
          <w:i/>
          <w:iCs/>
          <w:lang w:val="en-GB"/>
        </w:rPr>
        <w:t>Astron. J.</w:t>
      </w:r>
      <w:r w:rsidRPr="00F20F8F">
        <w:rPr>
          <w:lang w:val="en-GB"/>
        </w:rPr>
        <w:t xml:space="preserve"> 126,</w:t>
      </w:r>
      <w:r w:rsidRPr="00F20F8F">
        <w:rPr>
          <w:b/>
          <w:bCs/>
          <w:lang w:val="en-GB"/>
        </w:rPr>
        <w:t xml:space="preserve"> </w:t>
      </w:r>
      <w:r w:rsidRPr="00F20F8F">
        <w:rPr>
          <w:lang w:val="en-GB"/>
        </w:rPr>
        <w:t>2557</w:t>
      </w:r>
      <w:r>
        <w:rPr>
          <w:lang w:val="en-GB"/>
        </w:rPr>
        <w:t xml:space="preserve"> </w:t>
      </w:r>
      <w:r w:rsidRPr="00F20F8F">
        <w:rPr>
          <w:lang w:val="en-GB"/>
        </w:rPr>
        <w:t>–</w:t>
      </w:r>
      <w:r>
        <w:rPr>
          <w:lang w:val="en-GB"/>
        </w:rPr>
        <w:t xml:space="preserve"> </w:t>
      </w:r>
      <w:r w:rsidRPr="00F20F8F">
        <w:rPr>
          <w:lang w:val="en-GB"/>
        </w:rPr>
        <w:t>2561.</w:t>
      </w:r>
    </w:p>
    <w:p w:rsidR="00AC4D04" w:rsidRPr="00F20F8F" w:rsidRDefault="00AC4D04" w:rsidP="00FC617C">
      <w:pPr>
        <w:pStyle w:val="Reftext"/>
        <w:rPr>
          <w:color w:val="000000"/>
          <w:lang w:val="en-GB"/>
        </w:rPr>
      </w:pPr>
      <w:r w:rsidRPr="00F20F8F">
        <w:rPr>
          <w:color w:val="000000"/>
          <w:lang w:val="en-GB"/>
        </w:rPr>
        <w:t xml:space="preserve">IRWIN, A.W. and FUKUSHIMA, T. [1999] </w:t>
      </w:r>
      <w:r w:rsidRPr="00F20F8F">
        <w:rPr>
          <w:lang w:val="en-GB"/>
        </w:rPr>
        <w:t>A Numerical Time Ephemeris of the Earth.</w:t>
      </w:r>
      <w:r w:rsidRPr="00F20F8F">
        <w:rPr>
          <w:color w:val="000000"/>
          <w:lang w:val="en-GB"/>
        </w:rPr>
        <w:t xml:space="preserve"> </w:t>
      </w:r>
      <w:r w:rsidRPr="00F20F8F">
        <w:rPr>
          <w:i/>
          <w:iCs/>
          <w:color w:val="000000"/>
          <w:lang w:val="en-GB"/>
        </w:rPr>
        <w:t>Astron. Astrophys.</w:t>
      </w:r>
      <w:r w:rsidRPr="00F20F8F">
        <w:rPr>
          <w:color w:val="000000"/>
          <w:lang w:val="en-GB"/>
        </w:rPr>
        <w:t xml:space="preserve"> </w:t>
      </w:r>
      <w:r w:rsidRPr="00F20F8F">
        <w:rPr>
          <w:lang w:val="en-GB"/>
        </w:rPr>
        <w:t>348, 642</w:t>
      </w:r>
      <w:r>
        <w:rPr>
          <w:lang w:val="en-GB"/>
        </w:rPr>
        <w:t xml:space="preserve"> </w:t>
      </w:r>
      <w:r w:rsidRPr="00F20F8F">
        <w:rPr>
          <w:color w:val="000000"/>
          <w:lang w:val="en-GB"/>
        </w:rPr>
        <w:t>–</w:t>
      </w:r>
      <w:r>
        <w:rPr>
          <w:color w:val="000000"/>
          <w:lang w:val="en-GB"/>
        </w:rPr>
        <w:t xml:space="preserve"> </w:t>
      </w:r>
      <w:r w:rsidRPr="00F20F8F">
        <w:rPr>
          <w:color w:val="000000"/>
          <w:lang w:val="en-GB"/>
        </w:rPr>
        <w:t>652.</w:t>
      </w:r>
    </w:p>
    <w:p w:rsidR="00AC4D04" w:rsidRPr="00F20F8F" w:rsidRDefault="00AC4D04" w:rsidP="00FC617C">
      <w:pPr>
        <w:pStyle w:val="Reftext"/>
        <w:rPr>
          <w:lang w:val="en-GB"/>
        </w:rPr>
      </w:pPr>
      <w:r w:rsidRPr="00F20F8F">
        <w:rPr>
          <w:color w:val="000000"/>
          <w:lang w:val="en-GB"/>
        </w:rPr>
        <w:t>FAIRHEAD,</w:t>
      </w:r>
      <w:r w:rsidRPr="00F20F8F">
        <w:rPr>
          <w:color w:val="000000"/>
          <w:vertAlign w:val="subscript"/>
          <w:lang w:val="en-GB"/>
        </w:rPr>
        <w:t xml:space="preserve"> </w:t>
      </w:r>
      <w:r w:rsidRPr="00F20F8F">
        <w:rPr>
          <w:color w:val="000000"/>
          <w:lang w:val="en-GB"/>
        </w:rPr>
        <w:t>L.</w:t>
      </w:r>
      <w:r w:rsidRPr="00F20F8F">
        <w:rPr>
          <w:color w:val="000000"/>
          <w:vertAlign w:val="subscript"/>
          <w:lang w:val="en-GB"/>
        </w:rPr>
        <w:t xml:space="preserve"> </w:t>
      </w:r>
      <w:r w:rsidRPr="00F20F8F">
        <w:rPr>
          <w:color w:val="000000"/>
          <w:lang w:val="en-GB"/>
        </w:rPr>
        <w:t xml:space="preserve">and BRETAGNON, P. [1990] </w:t>
      </w:r>
      <w:r w:rsidRPr="00F20F8F">
        <w:rPr>
          <w:lang w:val="en-GB"/>
        </w:rPr>
        <w:t>An Analytic Formula for the Time Transformation</w:t>
      </w:r>
      <w:r w:rsidRPr="00F20F8F">
        <w:rPr>
          <w:i/>
          <w:iCs/>
          <w:color w:val="000000"/>
          <w:lang w:val="en-GB"/>
        </w:rPr>
        <w:t xml:space="preserve"> TB</w:t>
      </w:r>
      <w:r w:rsidRPr="00F20F8F">
        <w:rPr>
          <w:i/>
          <w:iCs/>
          <w:color w:val="000000"/>
          <w:vertAlign w:val="subscript"/>
          <w:lang w:val="en-GB"/>
        </w:rPr>
        <w:t> </w:t>
      </w:r>
      <w:r w:rsidRPr="00F20F8F">
        <w:rPr>
          <w:i/>
          <w:iCs/>
          <w:color w:val="000000"/>
          <w:lang w:val="en-GB"/>
        </w:rPr>
        <w:sym w:font="Symbol" w:char="F02D"/>
      </w:r>
      <w:r w:rsidRPr="00F20F8F">
        <w:rPr>
          <w:i/>
          <w:iCs/>
          <w:color w:val="000000"/>
          <w:vertAlign w:val="subscript"/>
          <w:lang w:val="en-GB"/>
        </w:rPr>
        <w:t> </w:t>
      </w:r>
      <w:r w:rsidRPr="00F20F8F">
        <w:rPr>
          <w:i/>
          <w:iCs/>
          <w:color w:val="000000"/>
          <w:lang w:val="en-GB"/>
        </w:rPr>
        <w:t>TT</w:t>
      </w:r>
      <w:r w:rsidRPr="00F20F8F">
        <w:rPr>
          <w:color w:val="000000"/>
          <w:lang w:val="en-GB"/>
        </w:rPr>
        <w:t xml:space="preserve">. </w:t>
      </w:r>
      <w:r w:rsidRPr="00F20F8F">
        <w:rPr>
          <w:i/>
          <w:iCs/>
          <w:color w:val="000000"/>
          <w:lang w:val="en-GB"/>
        </w:rPr>
        <w:t>Astron. Astrophys.</w:t>
      </w:r>
      <w:r w:rsidRPr="00F20F8F">
        <w:rPr>
          <w:color w:val="000000"/>
          <w:lang w:val="en-GB"/>
        </w:rPr>
        <w:t xml:space="preserve"> </w:t>
      </w:r>
      <w:r w:rsidRPr="00F20F8F">
        <w:rPr>
          <w:lang w:val="en-GB"/>
        </w:rPr>
        <w:t>229,</w:t>
      </w:r>
      <w:r w:rsidRPr="00F20F8F">
        <w:rPr>
          <w:b/>
          <w:bCs/>
          <w:color w:val="000000"/>
          <w:lang w:val="en-GB"/>
        </w:rPr>
        <w:t xml:space="preserve"> </w:t>
      </w:r>
      <w:r w:rsidRPr="00F20F8F">
        <w:rPr>
          <w:color w:val="000000"/>
          <w:lang w:val="en-GB"/>
        </w:rPr>
        <w:t>240</w:t>
      </w:r>
      <w:r>
        <w:rPr>
          <w:color w:val="000000"/>
          <w:lang w:val="en-GB"/>
        </w:rPr>
        <w:t xml:space="preserve"> </w:t>
      </w:r>
      <w:r w:rsidRPr="00F20F8F">
        <w:rPr>
          <w:color w:val="000000"/>
          <w:lang w:val="en-GB"/>
        </w:rPr>
        <w:t>–</w:t>
      </w:r>
      <w:r>
        <w:rPr>
          <w:color w:val="000000"/>
          <w:lang w:val="en-GB"/>
        </w:rPr>
        <w:t xml:space="preserve"> </w:t>
      </w:r>
      <w:r w:rsidRPr="00F20F8F">
        <w:rPr>
          <w:color w:val="000000"/>
          <w:lang w:val="en-GB"/>
        </w:rPr>
        <w:t>24.</w:t>
      </w:r>
    </w:p>
    <w:p w:rsidR="00AC4D04" w:rsidRPr="00F20F8F" w:rsidRDefault="00AC4D04" w:rsidP="00FC617C">
      <w:pPr>
        <w:pStyle w:val="Reftext"/>
        <w:rPr>
          <w:lang w:val="en-GB"/>
        </w:rPr>
      </w:pPr>
      <w:r w:rsidRPr="00F20F8F">
        <w:rPr>
          <w:lang w:val="en-GB"/>
        </w:rPr>
        <w:t>McCARTHY, D.D. and SEIDELMANN, P. K. [2009] Time: From Earth Rotation to Atomic Physics (Wiley</w:t>
      </w:r>
      <w:r w:rsidRPr="00F20F8F">
        <w:rPr>
          <w:lang w:val="en-GB"/>
        </w:rPr>
        <w:noBreakHyphen/>
        <w:t>VCH, Weinheim).</w:t>
      </w:r>
    </w:p>
    <w:p w:rsidR="00AC4D04" w:rsidRPr="00F20F8F" w:rsidRDefault="00AC4D04" w:rsidP="00FC617C">
      <w:pPr>
        <w:pStyle w:val="Reftext"/>
        <w:rPr>
          <w:lang w:val="en-GB"/>
        </w:rPr>
      </w:pPr>
      <w:r w:rsidRPr="00F20F8F">
        <w:rPr>
          <w:lang w:val="en-GB"/>
        </w:rPr>
        <w:t xml:space="preserve">NELSON, R.A. [2011] Relativistic Time Transfer in the Vicinity of the Earth and in the Solar System. </w:t>
      </w:r>
      <w:r w:rsidRPr="00F20F8F">
        <w:rPr>
          <w:i/>
          <w:lang w:val="en-GB"/>
        </w:rPr>
        <w:t>Metrologia</w:t>
      </w:r>
      <w:r w:rsidRPr="00F20F8F">
        <w:rPr>
          <w:iCs/>
          <w:lang w:val="en-GB"/>
        </w:rPr>
        <w:t xml:space="preserve"> </w:t>
      </w:r>
      <w:r w:rsidRPr="00F20F8F">
        <w:rPr>
          <w:lang w:val="en-GB"/>
        </w:rPr>
        <w:t>48, S171 – S180.</w:t>
      </w:r>
    </w:p>
    <w:p w:rsidR="00AC4D04" w:rsidRPr="00F20F8F" w:rsidRDefault="00AC4D04" w:rsidP="00FC617C">
      <w:pPr>
        <w:pStyle w:val="Reftext"/>
        <w:rPr>
          <w:lang w:val="en-GB"/>
        </w:rPr>
      </w:pPr>
      <w:r w:rsidRPr="00F20F8F">
        <w:rPr>
          <w:lang w:val="en-GB"/>
        </w:rPr>
        <w:t>PETIT, G. and LUZUM, B. (editors) [2010] IERS Conventions (2010) (International Earth Rotation and Reference Systems Service).</w:t>
      </w:r>
    </w:p>
    <w:p w:rsidR="00AC4D04" w:rsidRPr="00F20F8F" w:rsidRDefault="00AC4D04" w:rsidP="00FC617C">
      <w:pPr>
        <w:pStyle w:val="Reftext"/>
        <w:rPr>
          <w:lang w:val="en-GB"/>
        </w:rPr>
      </w:pPr>
      <w:r w:rsidRPr="00F20F8F">
        <w:rPr>
          <w:lang w:val="en-GB"/>
        </w:rPr>
        <w:t xml:space="preserve">PETIT, G., and WOLF, P. [2005] Relativistic Theory for Time Comparisons: A Review. </w:t>
      </w:r>
      <w:r w:rsidRPr="00F20F8F">
        <w:rPr>
          <w:i/>
          <w:iCs/>
          <w:lang w:val="en-GB"/>
        </w:rPr>
        <w:t>Metrologia</w:t>
      </w:r>
      <w:r w:rsidRPr="00F20F8F">
        <w:rPr>
          <w:lang w:val="en-GB"/>
        </w:rPr>
        <w:t> 42, S138 – S144.</w:t>
      </w:r>
    </w:p>
    <w:p w:rsidR="00AC4D04" w:rsidRPr="00F20F8F" w:rsidRDefault="00AC4D04" w:rsidP="00FC617C">
      <w:pPr>
        <w:pStyle w:val="Reftext"/>
        <w:rPr>
          <w:color w:val="000000"/>
          <w:lang w:val="en-GB" w:eastAsia="zh-CN"/>
        </w:rPr>
      </w:pPr>
      <w:r w:rsidRPr="00F20F8F">
        <w:rPr>
          <w:lang w:val="en-GB"/>
        </w:rPr>
        <w:t>International Telecommunication Union, Geneva</w:t>
      </w:r>
      <w:r w:rsidRPr="00F20F8F">
        <w:rPr>
          <w:i/>
          <w:lang w:val="en-GB"/>
        </w:rPr>
        <w:t xml:space="preserve"> </w:t>
      </w:r>
      <w:r w:rsidRPr="00F20F8F">
        <w:rPr>
          <w:lang w:val="en-GB"/>
        </w:rPr>
        <w:t xml:space="preserve">[2010] </w:t>
      </w:r>
      <w:r w:rsidRPr="00F20F8F">
        <w:rPr>
          <w:i/>
          <w:lang w:val="en-GB"/>
        </w:rPr>
        <w:t>Satellite Time and Frequency Transfer and Dissemination</w:t>
      </w:r>
      <w:r w:rsidRPr="00F20F8F">
        <w:rPr>
          <w:lang w:val="en-GB"/>
        </w:rPr>
        <w:t>.</w:t>
      </w:r>
    </w:p>
    <w:p w:rsidR="00546A38" w:rsidRDefault="00546A38" w:rsidP="0032202E">
      <w:pPr>
        <w:pStyle w:val="Reasons"/>
        <w:rPr>
          <w:rFonts w:eastAsiaTheme="minorEastAsia"/>
          <w:lang w:eastAsia="zh-CN"/>
        </w:rPr>
      </w:pPr>
    </w:p>
    <w:p w:rsidR="00173E25" w:rsidRPr="00173E25" w:rsidRDefault="00173E25" w:rsidP="0032202E">
      <w:pPr>
        <w:pStyle w:val="Reasons"/>
        <w:rPr>
          <w:rFonts w:eastAsiaTheme="minorEastAsia"/>
          <w:lang w:eastAsia="zh-CN"/>
        </w:rPr>
      </w:pPr>
    </w:p>
    <w:p w:rsidR="00546A38" w:rsidRDefault="00546A38">
      <w:pPr>
        <w:jc w:val="center"/>
      </w:pPr>
      <w:r>
        <w:t>______________</w:t>
      </w:r>
    </w:p>
    <w:sectPr w:rsidR="00546A38" w:rsidSect="005E77ED">
      <w:headerReference w:type="even" r:id="rId113"/>
      <w:headerReference w:type="default" r:id="rId1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A8F" w:rsidRDefault="00523A8F">
      <w:r>
        <w:separator/>
      </w:r>
    </w:p>
  </w:endnote>
  <w:endnote w:type="continuationSeparator" w:id="0">
    <w:p w:rsidR="00523A8F" w:rsidRDefault="00523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A8F" w:rsidRDefault="00523A8F">
      <w:r>
        <w:separator/>
      </w:r>
    </w:p>
  </w:footnote>
  <w:footnote w:type="continuationSeparator" w:id="0">
    <w:p w:rsidR="00523A8F" w:rsidRDefault="00523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E85" w:rsidRDefault="00591E85"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E85" w:rsidRDefault="00B94921" w:rsidP="00C85949">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5C25103A" wp14:editId="14EC64CE">
          <wp:simplePos x="0" y="0"/>
          <wp:positionH relativeFrom="column">
            <wp:posOffset>-691515</wp:posOffset>
          </wp:positionH>
          <wp:positionV relativeFrom="paragraph">
            <wp:posOffset>-379095</wp:posOffset>
          </wp:positionV>
          <wp:extent cx="7696200" cy="10706100"/>
          <wp:effectExtent l="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sidR="00591E85">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E85" w:rsidRDefault="00591E85" w:rsidP="00F933BE">
    <w:pPr>
      <w:pStyle w:val="Header"/>
      <w:jc w:val="left"/>
      <w:rPr>
        <w:lang w:val="en-US"/>
      </w:rPr>
    </w:pPr>
    <w:r w:rsidRPr="00A87110">
      <w:rPr>
        <w:b/>
        <w:bCs/>
        <w:lang w:val="en-US"/>
      </w:rPr>
      <w:fldChar w:fldCharType="begin"/>
    </w:r>
    <w:r w:rsidRPr="00A87110">
      <w:rPr>
        <w:b/>
        <w:bCs/>
        <w:lang w:val="en-US"/>
      </w:rPr>
      <w:instrText xml:space="preserve"> PAGE   \* MERGEFORMAT </w:instrText>
    </w:r>
    <w:r w:rsidRPr="00A87110">
      <w:rPr>
        <w:b/>
        <w:bCs/>
        <w:lang w:val="en-US"/>
      </w:rPr>
      <w:fldChar w:fldCharType="separate"/>
    </w:r>
    <w:r w:rsidR="009809AC">
      <w:rPr>
        <w:b/>
        <w:bCs/>
        <w:noProof/>
        <w:lang w:val="en-US"/>
      </w:rPr>
      <w:t>ii</w:t>
    </w:r>
    <w:r w:rsidRPr="00A87110">
      <w:rPr>
        <w:b/>
        <w:bCs/>
        <w:lang w:val="en-US"/>
      </w:rPr>
      <w:fldChar w:fldCharType="end"/>
    </w:r>
    <w:r>
      <w:rPr>
        <w:lang w:val="en-US"/>
      </w:rPr>
      <w:tab/>
    </w:r>
    <w:r w:rsidRPr="008429A7">
      <w:rPr>
        <w:b/>
        <w:bCs/>
      </w:rPr>
      <w:t xml:space="preserve">ITU-R  </w:t>
    </w:r>
    <w:r>
      <w:rPr>
        <w:rFonts w:hint="eastAsia"/>
        <w:b/>
        <w:bCs/>
        <w:lang w:eastAsia="zh-CN"/>
      </w:rPr>
      <w:t>TF</w:t>
    </w:r>
    <w:r>
      <w:rPr>
        <w:b/>
        <w:bCs/>
      </w:rPr>
      <w:t>.</w:t>
    </w:r>
    <w:r>
      <w:rPr>
        <w:rFonts w:hint="eastAsia"/>
        <w:b/>
        <w:bCs/>
        <w:lang w:eastAsia="zh-CN"/>
      </w:rPr>
      <w:t xml:space="preserve">2018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E85" w:rsidRDefault="00591E85" w:rsidP="00EE3C9D">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E85" w:rsidRDefault="00591E85" w:rsidP="00AF7148">
    <w:pPr>
      <w:pStyle w:val="Header"/>
      <w:jc w:val="left"/>
      <w:rPr>
        <w:lang w:val="en-US" w:eastAsia="zh-CN"/>
      </w:rPr>
    </w:pPr>
    <w:r w:rsidRPr="00A87110">
      <w:rPr>
        <w:b/>
        <w:bCs/>
        <w:lang w:val="en-US"/>
      </w:rPr>
      <w:fldChar w:fldCharType="begin"/>
    </w:r>
    <w:r w:rsidRPr="00A87110">
      <w:rPr>
        <w:b/>
        <w:bCs/>
        <w:lang w:val="en-US"/>
      </w:rPr>
      <w:instrText xml:space="preserve"> PAGE   \* MERGEFORMAT </w:instrText>
    </w:r>
    <w:r w:rsidRPr="00A87110">
      <w:rPr>
        <w:b/>
        <w:bCs/>
        <w:lang w:val="en-US"/>
      </w:rPr>
      <w:fldChar w:fldCharType="separate"/>
    </w:r>
    <w:r w:rsidR="009809AC">
      <w:rPr>
        <w:b/>
        <w:bCs/>
        <w:noProof/>
        <w:lang w:val="en-US"/>
      </w:rPr>
      <w:t>12</w:t>
    </w:r>
    <w:r w:rsidRPr="00A87110">
      <w:rPr>
        <w:b/>
        <w:bCs/>
        <w:lang w:val="en-US"/>
      </w:rPr>
      <w:fldChar w:fldCharType="end"/>
    </w:r>
    <w:r>
      <w:rPr>
        <w:lang w:val="en-US"/>
      </w:rPr>
      <w:tab/>
    </w:r>
    <w:r w:rsidRPr="008429A7">
      <w:rPr>
        <w:b/>
        <w:bCs/>
      </w:rPr>
      <w:t xml:space="preserve">ITU-R  </w:t>
    </w:r>
    <w:r>
      <w:rPr>
        <w:rFonts w:hint="eastAsia"/>
        <w:b/>
        <w:bCs/>
        <w:lang w:eastAsia="zh-CN"/>
      </w:rPr>
      <w:t>TF</w:t>
    </w:r>
    <w:r>
      <w:rPr>
        <w:b/>
        <w:bCs/>
      </w:rPr>
      <w:t>.</w:t>
    </w:r>
    <w:r>
      <w:rPr>
        <w:rFonts w:hint="eastAsia"/>
        <w:b/>
        <w:bCs/>
        <w:lang w:eastAsia="zh-CN"/>
      </w:rPr>
      <w:t xml:space="preserve">2018 </w:t>
    </w:r>
    <w:r w:rsidRPr="008429A7">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E85" w:rsidRDefault="00591E85" w:rsidP="00F933BE">
    <w:pPr>
      <w:pStyle w:val="Header"/>
    </w:pPr>
    <w:r>
      <w:tab/>
    </w:r>
    <w:r w:rsidRPr="008429A7">
      <w:rPr>
        <w:b/>
        <w:bCs/>
      </w:rPr>
      <w:t xml:space="preserve">ITU-R  </w:t>
    </w:r>
    <w:r>
      <w:rPr>
        <w:rFonts w:hint="eastAsia"/>
        <w:b/>
        <w:bCs/>
        <w:lang w:eastAsia="zh-CN"/>
      </w:rPr>
      <w:t>TF</w:t>
    </w:r>
    <w:r>
      <w:rPr>
        <w:b/>
        <w:bCs/>
      </w:rPr>
      <w:t>.</w:t>
    </w:r>
    <w:r>
      <w:rPr>
        <w:rFonts w:hint="eastAsia"/>
        <w:b/>
        <w:bCs/>
        <w:lang w:eastAsia="zh-CN"/>
      </w:rPr>
      <w:t xml:space="preserve">2018 </w:t>
    </w:r>
    <w:r w:rsidRPr="008429A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809AC">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B884B0"/>
    <w:lvl w:ilvl="0">
      <w:start w:val="1"/>
      <w:numFmt w:val="decimal"/>
      <w:lvlText w:val="%1."/>
      <w:lvlJc w:val="left"/>
      <w:pPr>
        <w:tabs>
          <w:tab w:val="num" w:pos="1800"/>
        </w:tabs>
        <w:ind w:left="1800" w:hanging="360"/>
      </w:pPr>
    </w:lvl>
  </w:abstractNum>
  <w:abstractNum w:abstractNumId="1">
    <w:nsid w:val="FFFFFF7D"/>
    <w:multiLevelType w:val="singleLevel"/>
    <w:tmpl w:val="D2348BC0"/>
    <w:lvl w:ilvl="0">
      <w:start w:val="1"/>
      <w:numFmt w:val="decimal"/>
      <w:lvlText w:val="%1."/>
      <w:lvlJc w:val="left"/>
      <w:pPr>
        <w:tabs>
          <w:tab w:val="num" w:pos="1440"/>
        </w:tabs>
        <w:ind w:left="1440" w:hanging="360"/>
      </w:pPr>
    </w:lvl>
  </w:abstractNum>
  <w:abstractNum w:abstractNumId="2">
    <w:nsid w:val="FFFFFF7E"/>
    <w:multiLevelType w:val="singleLevel"/>
    <w:tmpl w:val="16041982"/>
    <w:lvl w:ilvl="0">
      <w:start w:val="1"/>
      <w:numFmt w:val="decimal"/>
      <w:lvlText w:val="%1."/>
      <w:lvlJc w:val="left"/>
      <w:pPr>
        <w:tabs>
          <w:tab w:val="num" w:pos="1080"/>
        </w:tabs>
        <w:ind w:left="1080" w:hanging="360"/>
      </w:pPr>
    </w:lvl>
  </w:abstractNum>
  <w:abstractNum w:abstractNumId="3">
    <w:nsid w:val="FFFFFF7F"/>
    <w:multiLevelType w:val="singleLevel"/>
    <w:tmpl w:val="E828CE76"/>
    <w:lvl w:ilvl="0">
      <w:start w:val="1"/>
      <w:numFmt w:val="decimal"/>
      <w:lvlText w:val="%1."/>
      <w:lvlJc w:val="left"/>
      <w:pPr>
        <w:tabs>
          <w:tab w:val="num" w:pos="720"/>
        </w:tabs>
        <w:ind w:left="720" w:hanging="360"/>
      </w:pPr>
    </w:lvl>
  </w:abstractNum>
  <w:abstractNum w:abstractNumId="4">
    <w:nsid w:val="FFFFFF80"/>
    <w:multiLevelType w:val="singleLevel"/>
    <w:tmpl w:val="F2B0F32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9B4912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E0AA1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832A27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5EAF440"/>
    <w:lvl w:ilvl="0">
      <w:start w:val="1"/>
      <w:numFmt w:val="decimal"/>
      <w:lvlText w:val="%1."/>
      <w:lvlJc w:val="left"/>
      <w:pPr>
        <w:tabs>
          <w:tab w:val="num" w:pos="360"/>
        </w:tabs>
        <w:ind w:left="360" w:hanging="360"/>
      </w:pPr>
    </w:lvl>
  </w:abstractNum>
  <w:abstractNum w:abstractNumId="9">
    <w:nsid w:val="FFFFFF89"/>
    <w:multiLevelType w:val="singleLevel"/>
    <w:tmpl w:val="AE2EB25C"/>
    <w:lvl w:ilvl="0">
      <w:start w:val="1"/>
      <w:numFmt w:val="bullet"/>
      <w:lvlText w:val=""/>
      <w:lvlJc w:val="left"/>
      <w:pPr>
        <w:tabs>
          <w:tab w:val="num" w:pos="360"/>
        </w:tabs>
        <w:ind w:left="360" w:hanging="360"/>
      </w:pPr>
      <w:rPr>
        <w:rFonts w:ascii="Symbol" w:hAnsi="Symbol" w:hint="default"/>
      </w:rPr>
    </w:lvl>
  </w:abstractNum>
  <w:abstractNum w:abstractNumId="10">
    <w:nsid w:val="1525549C"/>
    <w:multiLevelType w:val="hybridMultilevel"/>
    <w:tmpl w:val="E6480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286BE0"/>
    <w:multiLevelType w:val="multilevel"/>
    <w:tmpl w:val="76CAAD1A"/>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rPr>
        <w:rFonts w:hint="default"/>
      </w:rPr>
    </w:lvl>
    <w:lvl w:ilvl="2">
      <w:start w:val="1"/>
      <w:numFmt w:val="decimal"/>
      <w:lvlText w:val="%1.%2.%3."/>
      <w:lvlJc w:val="left"/>
      <w:pPr>
        <w:tabs>
          <w:tab w:val="num" w:pos="2304"/>
        </w:tabs>
        <w:ind w:left="2304" w:hanging="504"/>
      </w:pPr>
      <w:rPr>
        <w:rFonts w:hint="default"/>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12">
    <w:nsid w:val="36146544"/>
    <w:multiLevelType w:val="multilevel"/>
    <w:tmpl w:val="8BA26E84"/>
    <w:lvl w:ilvl="0">
      <w:start w:val="1"/>
      <w:numFmt w:val="decimal"/>
      <w:lvlText w:val="%1."/>
      <w:lvlJc w:val="left"/>
      <w:pPr>
        <w:tabs>
          <w:tab w:val="num" w:pos="810"/>
        </w:tabs>
        <w:ind w:left="810" w:hanging="360"/>
      </w:pPr>
    </w:lvl>
    <w:lvl w:ilvl="1">
      <w:start w:val="1"/>
      <w:numFmt w:val="decimal"/>
      <w:lvlText w:val="%2"/>
      <w:lvlJc w:val="left"/>
      <w:pPr>
        <w:tabs>
          <w:tab w:val="num" w:pos="1875"/>
        </w:tabs>
        <w:ind w:left="1875" w:hanging="795"/>
      </w:pPr>
      <w:rPr>
        <w:rFonts w:hint="default"/>
        <w:b/>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8C46C01"/>
    <w:multiLevelType w:val="hybridMultilevel"/>
    <w:tmpl w:val="608A22A4"/>
    <w:lvl w:ilvl="0" w:tplc="35600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89603E"/>
    <w:multiLevelType w:val="multilevel"/>
    <w:tmpl w:val="25AED668"/>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5">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nsid w:val="5DB24C3D"/>
    <w:multiLevelType w:val="hybridMultilevel"/>
    <w:tmpl w:val="DAF80D7E"/>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BD745D6"/>
    <w:multiLevelType w:val="hybridMultilevel"/>
    <w:tmpl w:val="B1C4538C"/>
    <w:lvl w:ilvl="0" w:tplc="0409000F">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5"/>
  </w:num>
  <w:num w:numId="2">
    <w:abstractNumId w:val="18"/>
  </w:num>
  <w:num w:numId="3">
    <w:abstractNumId w:val="12"/>
  </w:num>
  <w:num w:numId="4">
    <w:abstractNumId w:val="11"/>
  </w:num>
  <w:num w:numId="5">
    <w:abstractNumId w:val="17"/>
  </w:num>
  <w:num w:numId="6">
    <w:abstractNumId w:val="10"/>
  </w:num>
  <w:num w:numId="7">
    <w:abstractNumId w:val="16"/>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savePreviewPicture/>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1230F"/>
    <w:rsid w:val="00020A07"/>
    <w:rsid w:val="000343EE"/>
    <w:rsid w:val="00035833"/>
    <w:rsid w:val="000365CE"/>
    <w:rsid w:val="00064CB3"/>
    <w:rsid w:val="00072D86"/>
    <w:rsid w:val="00076078"/>
    <w:rsid w:val="0007643E"/>
    <w:rsid w:val="00081150"/>
    <w:rsid w:val="00081BF6"/>
    <w:rsid w:val="00092E52"/>
    <w:rsid w:val="00094037"/>
    <w:rsid w:val="000A0675"/>
    <w:rsid w:val="000A0B86"/>
    <w:rsid w:val="000A56E3"/>
    <w:rsid w:val="000C0740"/>
    <w:rsid w:val="000C4187"/>
    <w:rsid w:val="000D57EE"/>
    <w:rsid w:val="001008B3"/>
    <w:rsid w:val="00104F05"/>
    <w:rsid w:val="001149FB"/>
    <w:rsid w:val="001205DE"/>
    <w:rsid w:val="001300F9"/>
    <w:rsid w:val="0014080E"/>
    <w:rsid w:val="00140D6E"/>
    <w:rsid w:val="00142639"/>
    <w:rsid w:val="00143A88"/>
    <w:rsid w:val="00155A67"/>
    <w:rsid w:val="001578D5"/>
    <w:rsid w:val="0015792D"/>
    <w:rsid w:val="0017029D"/>
    <w:rsid w:val="00173E25"/>
    <w:rsid w:val="00174B8D"/>
    <w:rsid w:val="00186745"/>
    <w:rsid w:val="001873CA"/>
    <w:rsid w:val="0019288C"/>
    <w:rsid w:val="001B14C8"/>
    <w:rsid w:val="001B266E"/>
    <w:rsid w:val="001C0B0D"/>
    <w:rsid w:val="001D2E90"/>
    <w:rsid w:val="001F342B"/>
    <w:rsid w:val="002020D6"/>
    <w:rsid w:val="00231305"/>
    <w:rsid w:val="002357FF"/>
    <w:rsid w:val="0023749C"/>
    <w:rsid w:val="00240372"/>
    <w:rsid w:val="002424F9"/>
    <w:rsid w:val="00254492"/>
    <w:rsid w:val="0028442E"/>
    <w:rsid w:val="002A1A46"/>
    <w:rsid w:val="002A5D04"/>
    <w:rsid w:val="002A5DA3"/>
    <w:rsid w:val="002A6994"/>
    <w:rsid w:val="002C7790"/>
    <w:rsid w:val="002D1982"/>
    <w:rsid w:val="002E0E56"/>
    <w:rsid w:val="002E0EF0"/>
    <w:rsid w:val="002E677C"/>
    <w:rsid w:val="003051A5"/>
    <w:rsid w:val="00306580"/>
    <w:rsid w:val="003116DE"/>
    <w:rsid w:val="003158B5"/>
    <w:rsid w:val="0032491B"/>
    <w:rsid w:val="003346F8"/>
    <w:rsid w:val="00340398"/>
    <w:rsid w:val="00341CFF"/>
    <w:rsid w:val="003422EE"/>
    <w:rsid w:val="003428DB"/>
    <w:rsid w:val="00342E49"/>
    <w:rsid w:val="00343F6A"/>
    <w:rsid w:val="003738B5"/>
    <w:rsid w:val="003753C3"/>
    <w:rsid w:val="003775F4"/>
    <w:rsid w:val="003874FF"/>
    <w:rsid w:val="003A035F"/>
    <w:rsid w:val="003A36D5"/>
    <w:rsid w:val="003B216E"/>
    <w:rsid w:val="003B2EE4"/>
    <w:rsid w:val="003C1A11"/>
    <w:rsid w:val="003C30DD"/>
    <w:rsid w:val="003E3DB3"/>
    <w:rsid w:val="003F24D3"/>
    <w:rsid w:val="00402773"/>
    <w:rsid w:val="00404C35"/>
    <w:rsid w:val="004078B4"/>
    <w:rsid w:val="00425E14"/>
    <w:rsid w:val="00444349"/>
    <w:rsid w:val="004504C1"/>
    <w:rsid w:val="0046667B"/>
    <w:rsid w:val="004759C1"/>
    <w:rsid w:val="00477E2C"/>
    <w:rsid w:val="00481FEC"/>
    <w:rsid w:val="00487321"/>
    <w:rsid w:val="004C281F"/>
    <w:rsid w:val="004C5CCA"/>
    <w:rsid w:val="004D7942"/>
    <w:rsid w:val="004E1F76"/>
    <w:rsid w:val="004E68D9"/>
    <w:rsid w:val="0050040B"/>
    <w:rsid w:val="0050454A"/>
    <w:rsid w:val="005142B6"/>
    <w:rsid w:val="00523A8F"/>
    <w:rsid w:val="00527DA5"/>
    <w:rsid w:val="0053376A"/>
    <w:rsid w:val="00537F01"/>
    <w:rsid w:val="00546A38"/>
    <w:rsid w:val="0054794E"/>
    <w:rsid w:val="005717F7"/>
    <w:rsid w:val="00573650"/>
    <w:rsid w:val="00581095"/>
    <w:rsid w:val="00591E85"/>
    <w:rsid w:val="00592CF9"/>
    <w:rsid w:val="00593A8A"/>
    <w:rsid w:val="00593BB0"/>
    <w:rsid w:val="005A276B"/>
    <w:rsid w:val="005E0099"/>
    <w:rsid w:val="005E33EE"/>
    <w:rsid w:val="005E77ED"/>
    <w:rsid w:val="005F59BA"/>
    <w:rsid w:val="006200BF"/>
    <w:rsid w:val="00621931"/>
    <w:rsid w:val="006320B7"/>
    <w:rsid w:val="00637788"/>
    <w:rsid w:val="0064127F"/>
    <w:rsid w:val="00643573"/>
    <w:rsid w:val="00643F9E"/>
    <w:rsid w:val="00645994"/>
    <w:rsid w:val="0065277C"/>
    <w:rsid w:val="00665B8A"/>
    <w:rsid w:val="00667B0E"/>
    <w:rsid w:val="006A3FE6"/>
    <w:rsid w:val="006A4FE7"/>
    <w:rsid w:val="006D208D"/>
    <w:rsid w:val="006F5404"/>
    <w:rsid w:val="006F6B26"/>
    <w:rsid w:val="00707B58"/>
    <w:rsid w:val="0074484F"/>
    <w:rsid w:val="00761098"/>
    <w:rsid w:val="00761503"/>
    <w:rsid w:val="00771D14"/>
    <w:rsid w:val="00777BA6"/>
    <w:rsid w:val="00783EE4"/>
    <w:rsid w:val="007A166B"/>
    <w:rsid w:val="007F0709"/>
    <w:rsid w:val="00800884"/>
    <w:rsid w:val="008014AB"/>
    <w:rsid w:val="00805062"/>
    <w:rsid w:val="00807C46"/>
    <w:rsid w:val="00814E15"/>
    <w:rsid w:val="008175BC"/>
    <w:rsid w:val="00817EBF"/>
    <w:rsid w:val="008261EE"/>
    <w:rsid w:val="00836961"/>
    <w:rsid w:val="00841874"/>
    <w:rsid w:val="00850685"/>
    <w:rsid w:val="00870B95"/>
    <w:rsid w:val="00880A50"/>
    <w:rsid w:val="00896E41"/>
    <w:rsid w:val="00897A8A"/>
    <w:rsid w:val="008A471A"/>
    <w:rsid w:val="008A6148"/>
    <w:rsid w:val="008B06D5"/>
    <w:rsid w:val="008C245F"/>
    <w:rsid w:val="008C47FF"/>
    <w:rsid w:val="008C594C"/>
    <w:rsid w:val="008D0E3F"/>
    <w:rsid w:val="008D2D9B"/>
    <w:rsid w:val="008E253C"/>
    <w:rsid w:val="008E4DA4"/>
    <w:rsid w:val="008F3010"/>
    <w:rsid w:val="008F7531"/>
    <w:rsid w:val="009117DE"/>
    <w:rsid w:val="0092413C"/>
    <w:rsid w:val="00924442"/>
    <w:rsid w:val="009279EB"/>
    <w:rsid w:val="00931F88"/>
    <w:rsid w:val="00932EB6"/>
    <w:rsid w:val="009431AD"/>
    <w:rsid w:val="00954B80"/>
    <w:rsid w:val="00961C11"/>
    <w:rsid w:val="009635F7"/>
    <w:rsid w:val="00973C2C"/>
    <w:rsid w:val="009809AC"/>
    <w:rsid w:val="00987E74"/>
    <w:rsid w:val="00990F35"/>
    <w:rsid w:val="0099125D"/>
    <w:rsid w:val="009933AA"/>
    <w:rsid w:val="009C2174"/>
    <w:rsid w:val="009D2F30"/>
    <w:rsid w:val="00A01AB1"/>
    <w:rsid w:val="00A12A1E"/>
    <w:rsid w:val="00A1329F"/>
    <w:rsid w:val="00A14BA1"/>
    <w:rsid w:val="00A222EB"/>
    <w:rsid w:val="00A24887"/>
    <w:rsid w:val="00A275B9"/>
    <w:rsid w:val="00A37FEA"/>
    <w:rsid w:val="00A62B70"/>
    <w:rsid w:val="00A77D3B"/>
    <w:rsid w:val="00A808C0"/>
    <w:rsid w:val="00A85B96"/>
    <w:rsid w:val="00A87110"/>
    <w:rsid w:val="00A95761"/>
    <w:rsid w:val="00AA60F4"/>
    <w:rsid w:val="00AB27CA"/>
    <w:rsid w:val="00AB32E8"/>
    <w:rsid w:val="00AB386A"/>
    <w:rsid w:val="00AB79F3"/>
    <w:rsid w:val="00AC2AA4"/>
    <w:rsid w:val="00AC4D04"/>
    <w:rsid w:val="00AD2C04"/>
    <w:rsid w:val="00AD31FC"/>
    <w:rsid w:val="00AD4FF6"/>
    <w:rsid w:val="00AD5018"/>
    <w:rsid w:val="00AE45FC"/>
    <w:rsid w:val="00AE67AC"/>
    <w:rsid w:val="00AF027F"/>
    <w:rsid w:val="00AF39A5"/>
    <w:rsid w:val="00AF7148"/>
    <w:rsid w:val="00B042EA"/>
    <w:rsid w:val="00B32EFC"/>
    <w:rsid w:val="00B51A4A"/>
    <w:rsid w:val="00B74CC1"/>
    <w:rsid w:val="00B86736"/>
    <w:rsid w:val="00B90E79"/>
    <w:rsid w:val="00B94921"/>
    <w:rsid w:val="00BD1ECE"/>
    <w:rsid w:val="00BD4175"/>
    <w:rsid w:val="00BD5B78"/>
    <w:rsid w:val="00BE35BA"/>
    <w:rsid w:val="00BE796C"/>
    <w:rsid w:val="00BF1AAF"/>
    <w:rsid w:val="00C039AC"/>
    <w:rsid w:val="00C17D64"/>
    <w:rsid w:val="00C23AEB"/>
    <w:rsid w:val="00C515CC"/>
    <w:rsid w:val="00C6235A"/>
    <w:rsid w:val="00C62C09"/>
    <w:rsid w:val="00C71C1C"/>
    <w:rsid w:val="00C82636"/>
    <w:rsid w:val="00C85949"/>
    <w:rsid w:val="00C8696E"/>
    <w:rsid w:val="00CA0A5F"/>
    <w:rsid w:val="00CA1B97"/>
    <w:rsid w:val="00CA283A"/>
    <w:rsid w:val="00CA7A4C"/>
    <w:rsid w:val="00CB383D"/>
    <w:rsid w:val="00CC0CA0"/>
    <w:rsid w:val="00CC6304"/>
    <w:rsid w:val="00CD4CDF"/>
    <w:rsid w:val="00D11072"/>
    <w:rsid w:val="00D22D45"/>
    <w:rsid w:val="00D33EEC"/>
    <w:rsid w:val="00D3741E"/>
    <w:rsid w:val="00D455A6"/>
    <w:rsid w:val="00D46928"/>
    <w:rsid w:val="00D610ED"/>
    <w:rsid w:val="00D7040F"/>
    <w:rsid w:val="00DA7B0F"/>
    <w:rsid w:val="00DB1F93"/>
    <w:rsid w:val="00DD2190"/>
    <w:rsid w:val="00DD77D2"/>
    <w:rsid w:val="00DE1929"/>
    <w:rsid w:val="00E221EF"/>
    <w:rsid w:val="00E349AF"/>
    <w:rsid w:val="00E351A7"/>
    <w:rsid w:val="00E427FC"/>
    <w:rsid w:val="00E72B75"/>
    <w:rsid w:val="00E7478D"/>
    <w:rsid w:val="00E74FAC"/>
    <w:rsid w:val="00E76C45"/>
    <w:rsid w:val="00E83C7C"/>
    <w:rsid w:val="00EB79D7"/>
    <w:rsid w:val="00ED5D2D"/>
    <w:rsid w:val="00EE161F"/>
    <w:rsid w:val="00EE2B1B"/>
    <w:rsid w:val="00EE3C9D"/>
    <w:rsid w:val="00EF327D"/>
    <w:rsid w:val="00F126C5"/>
    <w:rsid w:val="00F44DF9"/>
    <w:rsid w:val="00F75F5A"/>
    <w:rsid w:val="00F76C8B"/>
    <w:rsid w:val="00F933BE"/>
    <w:rsid w:val="00F95047"/>
    <w:rsid w:val="00F95E0C"/>
    <w:rsid w:val="00FA3583"/>
    <w:rsid w:val="00FA3C1B"/>
    <w:rsid w:val="00FC617C"/>
    <w:rsid w:val="00FC65FB"/>
    <w:rsid w:val="00FC7133"/>
    <w:rsid w:val="00FD010A"/>
    <w:rsid w:val="00FD17C1"/>
    <w:rsid w:val="00FE0D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4484F"/>
    <w:pPr>
      <w:keepNext/>
      <w:keepLines/>
      <w:spacing w:before="480"/>
      <w:ind w:left="794" w:hanging="794"/>
      <w:outlineLvl w:val="0"/>
    </w:pPr>
    <w:rPr>
      <w:b/>
    </w:rPr>
  </w:style>
  <w:style w:type="paragraph" w:styleId="Heading2">
    <w:name w:val="heading 2"/>
    <w:basedOn w:val="Heading1"/>
    <w:next w:val="Normal"/>
    <w:link w:val="Heading2Char"/>
    <w:qFormat/>
    <w:rsid w:val="00A14BA1"/>
    <w:pPr>
      <w:spacing w:before="320"/>
      <w:outlineLvl w:val="1"/>
    </w:pPr>
    <w:rPr>
      <w:rFonts w:eastAsia="Times New Roman"/>
    </w:rPr>
  </w:style>
  <w:style w:type="paragraph" w:styleId="Heading3">
    <w:name w:val="heading 3"/>
    <w:basedOn w:val="Normal"/>
    <w:next w:val="Normal"/>
    <w:link w:val="Heading3Char"/>
    <w:qFormat/>
    <w:rsid w:val="0074484F"/>
    <w:pPr>
      <w:keepNext/>
      <w:spacing w:before="240" w:after="60"/>
      <w:outlineLvl w:val="2"/>
    </w:pPr>
    <w:rPr>
      <w:rFonts w:ascii="Arial" w:hAnsi="Arial" w:cs="Arial"/>
      <w:b/>
      <w:bCs/>
      <w:sz w:val="26"/>
      <w:szCs w:val="26"/>
    </w:rPr>
  </w:style>
  <w:style w:type="paragraph" w:styleId="Heading4">
    <w:name w:val="heading 4"/>
    <w:basedOn w:val="Heading3"/>
    <w:next w:val="Normal"/>
    <w:link w:val="Heading4Char"/>
    <w:qFormat/>
    <w:rsid w:val="00A14BA1"/>
    <w:pPr>
      <w:keepLines/>
      <w:tabs>
        <w:tab w:val="clear" w:pos="794"/>
        <w:tab w:val="left" w:pos="992"/>
      </w:tabs>
      <w:spacing w:before="200" w:after="0"/>
      <w:ind w:left="992" w:hanging="992"/>
      <w:outlineLvl w:val="3"/>
    </w:pPr>
    <w:rPr>
      <w:rFonts w:ascii="Times New Roman" w:eastAsia="Times New Roman" w:hAnsi="Times New Roman" w:cs="Times New Roman"/>
      <w:bCs w:val="0"/>
      <w:sz w:val="24"/>
      <w:szCs w:val="20"/>
    </w:rPr>
  </w:style>
  <w:style w:type="paragraph" w:styleId="Heading5">
    <w:name w:val="heading 5"/>
    <w:basedOn w:val="Heading4"/>
    <w:next w:val="Normal"/>
    <w:link w:val="Heading5Char"/>
    <w:qFormat/>
    <w:rsid w:val="00A14BA1"/>
    <w:pPr>
      <w:outlineLvl w:val="4"/>
    </w:pPr>
  </w:style>
  <w:style w:type="paragraph" w:styleId="Heading6">
    <w:name w:val="heading 6"/>
    <w:basedOn w:val="Heading4"/>
    <w:next w:val="Normal"/>
    <w:link w:val="Heading6Char"/>
    <w:qFormat/>
    <w:rsid w:val="00A14BA1"/>
    <w:pPr>
      <w:tabs>
        <w:tab w:val="clear" w:pos="992"/>
        <w:tab w:val="clear" w:pos="1191"/>
      </w:tabs>
      <w:ind w:left="1588" w:hanging="1588"/>
      <w:outlineLvl w:val="5"/>
    </w:pPr>
  </w:style>
  <w:style w:type="paragraph" w:styleId="Heading7">
    <w:name w:val="heading 7"/>
    <w:basedOn w:val="Heading6"/>
    <w:next w:val="Normal"/>
    <w:link w:val="Heading7Char"/>
    <w:qFormat/>
    <w:rsid w:val="00A14BA1"/>
    <w:pPr>
      <w:outlineLvl w:val="6"/>
    </w:pPr>
  </w:style>
  <w:style w:type="paragraph" w:styleId="Heading8">
    <w:name w:val="heading 8"/>
    <w:basedOn w:val="Heading6"/>
    <w:next w:val="Normal"/>
    <w:link w:val="Heading8Char"/>
    <w:qFormat/>
    <w:rsid w:val="00A14BA1"/>
    <w:pPr>
      <w:outlineLvl w:val="7"/>
    </w:pPr>
  </w:style>
  <w:style w:type="paragraph" w:styleId="Heading9">
    <w:name w:val="heading 9"/>
    <w:basedOn w:val="Heading6"/>
    <w:next w:val="Normal"/>
    <w:link w:val="Heading9Char"/>
    <w:qFormat/>
    <w:rsid w:val="00A14B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uiPriority w:val="99"/>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link w:val="FooterChar"/>
    <w:uiPriority w:val="99"/>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FigureNo">
    <w:name w:val="Figure_No"/>
    <w:basedOn w:val="Normal"/>
    <w:next w:val="Figuretitle"/>
    <w:rsid w:val="009D2F30"/>
    <w:pPr>
      <w:keepNext/>
      <w:keepLines/>
      <w:spacing w:before="480" w:after="80"/>
      <w:jc w:val="center"/>
    </w:pPr>
    <w:rPr>
      <w:rFonts w:eastAsia="Times New Roman"/>
      <w:caps/>
      <w:sz w:val="18"/>
    </w:rPr>
  </w:style>
  <w:style w:type="paragraph" w:customStyle="1" w:styleId="Figuretitle">
    <w:name w:val="Figure_title"/>
    <w:basedOn w:val="Normal"/>
    <w:next w:val="Figure"/>
    <w:rsid w:val="009D2F30"/>
    <w:pPr>
      <w:keepNext/>
      <w:spacing w:before="0" w:after="120"/>
      <w:jc w:val="center"/>
    </w:pPr>
    <w:rPr>
      <w:rFonts w:ascii="Times New Roman Bold" w:eastAsia="Times New Roman" w:hAnsi="Times New Roman Bold"/>
      <w:b/>
      <w:sz w:val="18"/>
    </w:rPr>
  </w:style>
  <w:style w:type="paragraph" w:customStyle="1" w:styleId="Figure">
    <w:name w:val="Figure"/>
    <w:basedOn w:val="FigureNo"/>
    <w:next w:val="Normal"/>
    <w:rsid w:val="009D2F30"/>
    <w:pPr>
      <w:keepNext w:val="0"/>
      <w:spacing w:before="0" w:after="240"/>
    </w:pPr>
  </w:style>
  <w:style w:type="character" w:customStyle="1" w:styleId="Heading2Char">
    <w:name w:val="Heading 2 Char"/>
    <w:basedOn w:val="DefaultParagraphFont"/>
    <w:link w:val="Heading2"/>
    <w:rsid w:val="00A14BA1"/>
    <w:rPr>
      <w:rFonts w:eastAsia="Times New Roman"/>
      <w:b/>
      <w:sz w:val="24"/>
      <w:lang w:val="fr-FR" w:eastAsia="en-US"/>
    </w:rPr>
  </w:style>
  <w:style w:type="character" w:customStyle="1" w:styleId="Heading4Char">
    <w:name w:val="Heading 4 Char"/>
    <w:basedOn w:val="DefaultParagraphFont"/>
    <w:link w:val="Heading4"/>
    <w:rsid w:val="00A14BA1"/>
    <w:rPr>
      <w:rFonts w:eastAsia="Times New Roman"/>
      <w:b/>
      <w:sz w:val="24"/>
      <w:lang w:val="fr-FR" w:eastAsia="en-US"/>
    </w:rPr>
  </w:style>
  <w:style w:type="character" w:customStyle="1" w:styleId="Heading5Char">
    <w:name w:val="Heading 5 Char"/>
    <w:basedOn w:val="DefaultParagraphFont"/>
    <w:link w:val="Heading5"/>
    <w:rsid w:val="00A14BA1"/>
    <w:rPr>
      <w:rFonts w:eastAsia="Times New Roman"/>
      <w:b/>
      <w:sz w:val="24"/>
      <w:lang w:val="fr-FR" w:eastAsia="en-US"/>
    </w:rPr>
  </w:style>
  <w:style w:type="character" w:customStyle="1" w:styleId="Heading6Char">
    <w:name w:val="Heading 6 Char"/>
    <w:basedOn w:val="DefaultParagraphFont"/>
    <w:link w:val="Heading6"/>
    <w:rsid w:val="00A14BA1"/>
    <w:rPr>
      <w:rFonts w:eastAsia="Times New Roman"/>
      <w:b/>
      <w:sz w:val="24"/>
      <w:lang w:val="fr-FR" w:eastAsia="en-US"/>
    </w:rPr>
  </w:style>
  <w:style w:type="character" w:customStyle="1" w:styleId="Heading7Char">
    <w:name w:val="Heading 7 Char"/>
    <w:basedOn w:val="DefaultParagraphFont"/>
    <w:link w:val="Heading7"/>
    <w:rsid w:val="00A14BA1"/>
    <w:rPr>
      <w:rFonts w:eastAsia="Times New Roman"/>
      <w:b/>
      <w:sz w:val="24"/>
      <w:lang w:val="fr-FR" w:eastAsia="en-US"/>
    </w:rPr>
  </w:style>
  <w:style w:type="character" w:customStyle="1" w:styleId="Heading8Char">
    <w:name w:val="Heading 8 Char"/>
    <w:basedOn w:val="DefaultParagraphFont"/>
    <w:link w:val="Heading8"/>
    <w:rsid w:val="00A14BA1"/>
    <w:rPr>
      <w:rFonts w:eastAsia="Times New Roman"/>
      <w:b/>
      <w:sz w:val="24"/>
      <w:lang w:val="fr-FR" w:eastAsia="en-US"/>
    </w:rPr>
  </w:style>
  <w:style w:type="character" w:customStyle="1" w:styleId="Heading9Char">
    <w:name w:val="Heading 9 Char"/>
    <w:basedOn w:val="DefaultParagraphFont"/>
    <w:link w:val="Heading9"/>
    <w:rsid w:val="00A14BA1"/>
    <w:rPr>
      <w:rFonts w:eastAsia="Times New Roman"/>
      <w:b/>
      <w:sz w:val="24"/>
      <w:lang w:val="fr-FR" w:eastAsia="en-US"/>
    </w:rPr>
  </w:style>
  <w:style w:type="paragraph" w:customStyle="1" w:styleId="Headingi">
    <w:name w:val="Heading_i"/>
    <w:basedOn w:val="Heading3"/>
    <w:next w:val="Normal"/>
    <w:rsid w:val="00A14BA1"/>
    <w:pPr>
      <w:keepLines/>
      <w:spacing w:before="160" w:after="0"/>
    </w:pPr>
    <w:rPr>
      <w:rFonts w:ascii="Times New Roman" w:eastAsia="Times New Roman" w:hAnsi="Times New Roman" w:cs="Times New Roman"/>
      <w:b w:val="0"/>
      <w:bCs w:val="0"/>
      <w:i/>
      <w:sz w:val="24"/>
      <w:szCs w:val="20"/>
    </w:rPr>
  </w:style>
  <w:style w:type="paragraph" w:customStyle="1" w:styleId="enumlev2">
    <w:name w:val="enumlev2"/>
    <w:basedOn w:val="enumlev1"/>
    <w:rsid w:val="00A14BA1"/>
    <w:pPr>
      <w:ind w:left="1191" w:hanging="397"/>
    </w:pPr>
    <w:rPr>
      <w:rFonts w:eastAsia="Times New Roman"/>
    </w:rPr>
  </w:style>
  <w:style w:type="paragraph" w:customStyle="1" w:styleId="enumlev3">
    <w:name w:val="enumlev3"/>
    <w:basedOn w:val="enumlev2"/>
    <w:rsid w:val="00A14BA1"/>
    <w:pPr>
      <w:ind w:left="1588"/>
    </w:pPr>
  </w:style>
  <w:style w:type="paragraph" w:customStyle="1" w:styleId="Equationlegend">
    <w:name w:val="Equation_legend"/>
    <w:basedOn w:val="NormalIndent"/>
    <w:rsid w:val="00A14B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14BA1"/>
    <w:pPr>
      <w:ind w:left="794"/>
    </w:pPr>
    <w:rPr>
      <w:rFonts w:eastAsia="Times New Roman"/>
    </w:rPr>
  </w:style>
  <w:style w:type="paragraph" w:customStyle="1" w:styleId="Figurelegend">
    <w:name w:val="Figure_legend"/>
    <w:basedOn w:val="Normal"/>
    <w:rsid w:val="00A14BA1"/>
    <w:pPr>
      <w:keepNext/>
      <w:keepLines/>
      <w:tabs>
        <w:tab w:val="clear" w:pos="794"/>
        <w:tab w:val="clear" w:pos="1191"/>
        <w:tab w:val="clear" w:pos="1588"/>
        <w:tab w:val="clear" w:pos="1985"/>
      </w:tabs>
      <w:spacing w:before="20" w:after="20"/>
    </w:pPr>
    <w:rPr>
      <w:rFonts w:eastAsia="Times New Roman"/>
      <w:sz w:val="18"/>
    </w:rPr>
  </w:style>
  <w:style w:type="paragraph" w:customStyle="1" w:styleId="tocpart">
    <w:name w:val="tocpart"/>
    <w:basedOn w:val="Normal"/>
    <w:rsid w:val="00A14BA1"/>
    <w:pPr>
      <w:tabs>
        <w:tab w:val="clear" w:pos="794"/>
        <w:tab w:val="clear" w:pos="1191"/>
        <w:tab w:val="clear" w:pos="1588"/>
        <w:tab w:val="clear" w:pos="1985"/>
        <w:tab w:val="left" w:pos="2693"/>
        <w:tab w:val="left" w:pos="8789"/>
        <w:tab w:val="right" w:pos="9639"/>
      </w:tabs>
      <w:ind w:left="2693" w:hanging="2693"/>
    </w:pPr>
    <w:rPr>
      <w:rFonts w:eastAsia="Times New Roman"/>
    </w:rPr>
  </w:style>
  <w:style w:type="paragraph" w:customStyle="1" w:styleId="ArtNo">
    <w:name w:val="Art_No"/>
    <w:basedOn w:val="Normal"/>
    <w:next w:val="Normal"/>
    <w:rsid w:val="00A14BA1"/>
    <w:pPr>
      <w:keepNext/>
      <w:keepLines/>
      <w:spacing w:before="480"/>
      <w:jc w:val="center"/>
    </w:pPr>
    <w:rPr>
      <w:rFonts w:eastAsia="Times New Roman"/>
      <w:sz w:val="28"/>
    </w:rPr>
  </w:style>
  <w:style w:type="paragraph" w:customStyle="1" w:styleId="Arttitle">
    <w:name w:val="Art_title"/>
    <w:basedOn w:val="Normal"/>
    <w:next w:val="Normalaftertitle"/>
    <w:rsid w:val="00A14BA1"/>
    <w:pPr>
      <w:keepNext/>
      <w:keepLines/>
      <w:spacing w:before="240"/>
      <w:jc w:val="center"/>
    </w:pPr>
    <w:rPr>
      <w:rFonts w:eastAsia="Times New Roman"/>
      <w:b/>
      <w:sz w:val="28"/>
    </w:rPr>
  </w:style>
  <w:style w:type="paragraph" w:customStyle="1" w:styleId="ASN1">
    <w:name w:val="ASN.1"/>
    <w:basedOn w:val="Normal"/>
    <w:next w:val="Normal"/>
    <w:rsid w:val="00A14B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Times New Roman"/>
      <w:b/>
      <w:noProof/>
      <w:sz w:val="20"/>
    </w:rPr>
  </w:style>
  <w:style w:type="paragraph" w:customStyle="1" w:styleId="ChapNo">
    <w:name w:val="Chap_No"/>
    <w:basedOn w:val="ArtNo"/>
    <w:next w:val="Chaptitle"/>
    <w:rsid w:val="00A14BA1"/>
    <w:rPr>
      <w:b/>
    </w:rPr>
  </w:style>
  <w:style w:type="character" w:styleId="FootnoteReference">
    <w:name w:val="footnote reference"/>
    <w:basedOn w:val="DefaultParagraphFont"/>
    <w:rsid w:val="00A14BA1"/>
    <w:rPr>
      <w:position w:val="6"/>
      <w:sz w:val="18"/>
    </w:rPr>
  </w:style>
  <w:style w:type="paragraph" w:styleId="FootnoteText">
    <w:name w:val="footnote text"/>
    <w:basedOn w:val="Normal"/>
    <w:link w:val="FootnoteTextChar"/>
    <w:rsid w:val="00A14BA1"/>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A14BA1"/>
    <w:rPr>
      <w:rFonts w:eastAsia="Times New Roman"/>
      <w:sz w:val="22"/>
      <w:lang w:val="fr-FR" w:eastAsia="en-US"/>
    </w:rPr>
  </w:style>
  <w:style w:type="paragraph" w:styleId="Index1">
    <w:name w:val="index 1"/>
    <w:basedOn w:val="Normal"/>
    <w:next w:val="Normal"/>
    <w:rsid w:val="00A14BA1"/>
    <w:rPr>
      <w:rFonts w:eastAsia="Times New Roman"/>
    </w:rPr>
  </w:style>
  <w:style w:type="paragraph" w:styleId="Index2">
    <w:name w:val="index 2"/>
    <w:basedOn w:val="Normal"/>
    <w:next w:val="Normal"/>
    <w:rsid w:val="00A14BA1"/>
    <w:pPr>
      <w:ind w:left="283"/>
    </w:pPr>
    <w:rPr>
      <w:rFonts w:eastAsia="Times New Roman"/>
    </w:rPr>
  </w:style>
  <w:style w:type="paragraph" w:styleId="Index3">
    <w:name w:val="index 3"/>
    <w:basedOn w:val="Normal"/>
    <w:next w:val="Normal"/>
    <w:rsid w:val="00A14BA1"/>
    <w:pPr>
      <w:ind w:left="566"/>
    </w:pPr>
    <w:rPr>
      <w:rFonts w:eastAsia="Times New Roman"/>
    </w:rPr>
  </w:style>
  <w:style w:type="paragraph" w:styleId="IndexHeading">
    <w:name w:val="index heading"/>
    <w:basedOn w:val="Normal"/>
    <w:next w:val="Index1"/>
    <w:rsid w:val="00A14BA1"/>
    <w:rPr>
      <w:rFonts w:eastAsia="Times New Roman"/>
    </w:rPr>
  </w:style>
  <w:style w:type="paragraph" w:customStyle="1" w:styleId="toctemp">
    <w:name w:val="toctemp"/>
    <w:basedOn w:val="Normal"/>
    <w:rsid w:val="00A14BA1"/>
    <w:pPr>
      <w:tabs>
        <w:tab w:val="clear" w:pos="794"/>
        <w:tab w:val="clear" w:pos="1191"/>
        <w:tab w:val="clear" w:pos="1588"/>
        <w:tab w:val="clear" w:pos="1985"/>
        <w:tab w:val="left" w:pos="2693"/>
        <w:tab w:val="left" w:leader="dot" w:pos="8789"/>
        <w:tab w:val="right" w:pos="9639"/>
      </w:tabs>
      <w:ind w:left="2693" w:right="964" w:hanging="2693"/>
    </w:pPr>
    <w:rPr>
      <w:rFonts w:eastAsia="Times New Roman"/>
    </w:rPr>
  </w:style>
  <w:style w:type="paragraph" w:customStyle="1" w:styleId="PartNo">
    <w:name w:val="Part_No"/>
    <w:basedOn w:val="Normal"/>
    <w:next w:val="Normal"/>
    <w:rsid w:val="00A14BA1"/>
    <w:rPr>
      <w:rFonts w:eastAsia="Times New Roman"/>
    </w:rPr>
  </w:style>
  <w:style w:type="paragraph" w:customStyle="1" w:styleId="Partref">
    <w:name w:val="Part_ref"/>
    <w:basedOn w:val="Normal"/>
    <w:next w:val="Normal"/>
    <w:rsid w:val="00A14BA1"/>
    <w:pPr>
      <w:keepNext/>
      <w:keepLines/>
      <w:spacing w:after="280"/>
      <w:jc w:val="center"/>
    </w:pPr>
    <w:rPr>
      <w:rFonts w:eastAsia="Times New Roman"/>
    </w:rPr>
  </w:style>
  <w:style w:type="paragraph" w:customStyle="1" w:styleId="Parttitle">
    <w:name w:val="Part_title"/>
    <w:basedOn w:val="Normal"/>
    <w:next w:val="Normalaftertitle"/>
    <w:rsid w:val="00A14BA1"/>
    <w:pPr>
      <w:keepNext/>
      <w:keepLines/>
      <w:tabs>
        <w:tab w:val="clear" w:pos="794"/>
        <w:tab w:val="clear" w:pos="1191"/>
        <w:tab w:val="clear" w:pos="1588"/>
        <w:tab w:val="clear" w:pos="1985"/>
      </w:tabs>
      <w:spacing w:before="280" w:after="40"/>
      <w:jc w:val="center"/>
    </w:pPr>
    <w:rPr>
      <w:rFonts w:eastAsia="Times New Roman"/>
      <w:b/>
      <w:sz w:val="28"/>
    </w:rPr>
  </w:style>
  <w:style w:type="paragraph" w:customStyle="1" w:styleId="Questiondate">
    <w:name w:val="Question_date"/>
    <w:basedOn w:val="Recdate"/>
    <w:next w:val="Normalaftertitle"/>
    <w:rsid w:val="00A14BA1"/>
    <w:rPr>
      <w:rFonts w:eastAsia="Times New Roman"/>
    </w:rPr>
  </w:style>
  <w:style w:type="paragraph" w:customStyle="1" w:styleId="QuestionNo">
    <w:name w:val="Question_No"/>
    <w:basedOn w:val="RecNo"/>
    <w:next w:val="Normal"/>
    <w:rsid w:val="00A14BA1"/>
    <w:rPr>
      <w:rFonts w:eastAsia="Times New Roman"/>
    </w:rPr>
  </w:style>
  <w:style w:type="paragraph" w:customStyle="1" w:styleId="Questionref">
    <w:name w:val="Question_ref"/>
    <w:basedOn w:val="Recref"/>
    <w:next w:val="Questiondate"/>
    <w:rsid w:val="00A14BA1"/>
    <w:rPr>
      <w:rFonts w:eastAsia="Times New Roman"/>
    </w:rPr>
  </w:style>
  <w:style w:type="paragraph" w:customStyle="1" w:styleId="Questiontitle">
    <w:name w:val="Question_title"/>
    <w:basedOn w:val="Normal"/>
    <w:next w:val="Questionref"/>
    <w:rsid w:val="00A14BA1"/>
    <w:rPr>
      <w:rFonts w:eastAsia="Times New Roman"/>
    </w:rPr>
  </w:style>
  <w:style w:type="paragraph" w:customStyle="1" w:styleId="RepNo">
    <w:name w:val="Rep_No"/>
    <w:basedOn w:val="RecNo"/>
    <w:next w:val="Reptitle"/>
    <w:rsid w:val="00A14BA1"/>
    <w:rPr>
      <w:rFonts w:eastAsia="Times New Roman"/>
    </w:rPr>
  </w:style>
  <w:style w:type="paragraph" w:customStyle="1" w:styleId="Repref">
    <w:name w:val="Rep_ref"/>
    <w:basedOn w:val="Recref"/>
    <w:next w:val="Repdate"/>
    <w:rsid w:val="00A14BA1"/>
    <w:rPr>
      <w:rFonts w:eastAsia="Times New Roman"/>
    </w:rPr>
  </w:style>
  <w:style w:type="paragraph" w:customStyle="1" w:styleId="Reptitle">
    <w:name w:val="Rep_title"/>
    <w:basedOn w:val="Rectitle"/>
    <w:next w:val="Repref"/>
    <w:rsid w:val="00A14BA1"/>
  </w:style>
  <w:style w:type="paragraph" w:customStyle="1" w:styleId="Resdate">
    <w:name w:val="Res_date"/>
    <w:basedOn w:val="Recdate"/>
    <w:next w:val="Normalaftertitle"/>
    <w:rsid w:val="00A14BA1"/>
    <w:rPr>
      <w:rFonts w:eastAsia="Times New Roman"/>
    </w:rPr>
  </w:style>
  <w:style w:type="paragraph" w:customStyle="1" w:styleId="ResNo">
    <w:name w:val="Res_No"/>
    <w:basedOn w:val="RecNo"/>
    <w:next w:val="Restitle"/>
    <w:rsid w:val="00A14BA1"/>
    <w:rPr>
      <w:rFonts w:eastAsia="Times New Roman"/>
    </w:rPr>
  </w:style>
  <w:style w:type="paragraph" w:customStyle="1" w:styleId="Resref">
    <w:name w:val="Res_ref"/>
    <w:basedOn w:val="Recref"/>
    <w:next w:val="Resdate"/>
    <w:rsid w:val="00A14BA1"/>
    <w:rPr>
      <w:rFonts w:eastAsia="Times New Roman"/>
    </w:rPr>
  </w:style>
  <w:style w:type="paragraph" w:customStyle="1" w:styleId="Restitle">
    <w:name w:val="Res_title"/>
    <w:basedOn w:val="Normal"/>
    <w:next w:val="Resref"/>
    <w:rsid w:val="00A14BA1"/>
    <w:pPr>
      <w:spacing w:before="240"/>
      <w:jc w:val="center"/>
    </w:pPr>
    <w:rPr>
      <w:rFonts w:eastAsia="Times New Roman"/>
      <w:b/>
      <w:sz w:val="28"/>
    </w:rPr>
  </w:style>
  <w:style w:type="paragraph" w:customStyle="1" w:styleId="SectionNo">
    <w:name w:val="Section_No"/>
    <w:basedOn w:val="Normal"/>
    <w:next w:val="Normal"/>
    <w:rsid w:val="00A14BA1"/>
    <w:rPr>
      <w:rFonts w:eastAsia="Times New Roman"/>
    </w:rPr>
  </w:style>
  <w:style w:type="paragraph" w:customStyle="1" w:styleId="Sectiontitle">
    <w:name w:val="Section_title"/>
    <w:basedOn w:val="Normal"/>
    <w:next w:val="Normalaftertitle"/>
    <w:rsid w:val="00A14BA1"/>
    <w:pPr>
      <w:keepNext/>
      <w:keepLines/>
      <w:tabs>
        <w:tab w:val="clear" w:pos="794"/>
        <w:tab w:val="clear" w:pos="1191"/>
        <w:tab w:val="clear" w:pos="1588"/>
        <w:tab w:val="clear" w:pos="1985"/>
      </w:tabs>
      <w:spacing w:before="280" w:after="40"/>
      <w:jc w:val="center"/>
    </w:pPr>
    <w:rPr>
      <w:rFonts w:eastAsia="Times New Roman"/>
      <w:b/>
      <w:sz w:val="28"/>
    </w:rPr>
  </w:style>
  <w:style w:type="paragraph" w:customStyle="1" w:styleId="toc0">
    <w:name w:val="toc 0"/>
    <w:basedOn w:val="Normal"/>
    <w:next w:val="TOC1"/>
    <w:rsid w:val="00A14BA1"/>
    <w:pPr>
      <w:tabs>
        <w:tab w:val="clear" w:pos="794"/>
        <w:tab w:val="clear" w:pos="1191"/>
        <w:tab w:val="clear" w:pos="1588"/>
        <w:tab w:val="clear" w:pos="1985"/>
        <w:tab w:val="right" w:pos="9611"/>
      </w:tabs>
    </w:pPr>
    <w:rPr>
      <w:rFonts w:eastAsia="Times New Roman"/>
      <w:i/>
    </w:rPr>
  </w:style>
  <w:style w:type="paragraph" w:styleId="TOC1">
    <w:name w:val="toc 1"/>
    <w:basedOn w:val="Normal"/>
    <w:rsid w:val="00A14BA1"/>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Times New Roman"/>
      <w:lang w:val="en-US"/>
    </w:rPr>
  </w:style>
  <w:style w:type="paragraph" w:styleId="TOC2">
    <w:name w:val="toc 2"/>
    <w:basedOn w:val="TOC1"/>
    <w:rsid w:val="00A14BA1"/>
    <w:pPr>
      <w:tabs>
        <w:tab w:val="clear" w:pos="567"/>
        <w:tab w:val="left" w:pos="1276"/>
      </w:tabs>
      <w:spacing w:before="160"/>
      <w:ind w:left="1276" w:hanging="709"/>
    </w:pPr>
  </w:style>
  <w:style w:type="paragraph" w:styleId="TOC3">
    <w:name w:val="toc 3"/>
    <w:basedOn w:val="TOC2"/>
    <w:rsid w:val="00A14BA1"/>
    <w:pPr>
      <w:tabs>
        <w:tab w:val="clear" w:pos="1276"/>
        <w:tab w:val="left" w:pos="2155"/>
      </w:tabs>
      <w:ind w:left="2155" w:hanging="879"/>
    </w:pPr>
  </w:style>
  <w:style w:type="paragraph" w:styleId="TOC4">
    <w:name w:val="toc 4"/>
    <w:basedOn w:val="TOC3"/>
    <w:rsid w:val="00A14BA1"/>
    <w:pPr>
      <w:tabs>
        <w:tab w:val="left" w:pos="3261"/>
      </w:tabs>
      <w:spacing w:before="80"/>
      <w:ind w:left="3261" w:hanging="993"/>
    </w:pPr>
  </w:style>
  <w:style w:type="paragraph" w:styleId="TOC5">
    <w:name w:val="toc 5"/>
    <w:basedOn w:val="TOC4"/>
    <w:rsid w:val="00A14BA1"/>
  </w:style>
  <w:style w:type="paragraph" w:styleId="TOC6">
    <w:name w:val="toc 6"/>
    <w:basedOn w:val="TOC4"/>
    <w:rsid w:val="00A14BA1"/>
  </w:style>
  <w:style w:type="paragraph" w:styleId="TOC7">
    <w:name w:val="toc 7"/>
    <w:basedOn w:val="TOC4"/>
    <w:rsid w:val="00A14BA1"/>
  </w:style>
  <w:style w:type="paragraph" w:styleId="TOC8">
    <w:name w:val="toc 8"/>
    <w:basedOn w:val="TOC4"/>
    <w:rsid w:val="00A14BA1"/>
  </w:style>
  <w:style w:type="paragraph" w:customStyle="1" w:styleId="Rectitle">
    <w:name w:val="Rec_title"/>
    <w:basedOn w:val="Normal"/>
    <w:next w:val="Recref"/>
    <w:rsid w:val="00A14BA1"/>
    <w:pPr>
      <w:keepNext/>
      <w:keepLines/>
      <w:spacing w:before="240"/>
      <w:jc w:val="center"/>
    </w:pPr>
    <w:rPr>
      <w:rFonts w:eastAsia="Times New Roman"/>
      <w:b/>
      <w:sz w:val="28"/>
    </w:rPr>
  </w:style>
  <w:style w:type="paragraph" w:customStyle="1" w:styleId="Annexref">
    <w:name w:val="Annex_ref"/>
    <w:basedOn w:val="Normal"/>
    <w:next w:val="Normalaftertitle"/>
    <w:rsid w:val="00A14BA1"/>
    <w:pPr>
      <w:keepNext/>
      <w:keepLines/>
      <w:spacing w:after="280"/>
      <w:jc w:val="center"/>
    </w:pPr>
    <w:rPr>
      <w:rFonts w:eastAsia="Times New Roman"/>
    </w:rPr>
  </w:style>
  <w:style w:type="paragraph" w:customStyle="1" w:styleId="Appendixref">
    <w:name w:val="Appendix_ref"/>
    <w:basedOn w:val="Annexref"/>
    <w:next w:val="Normalaftertitle"/>
    <w:rsid w:val="00A14BA1"/>
  </w:style>
  <w:style w:type="paragraph" w:customStyle="1" w:styleId="TableLegendNote">
    <w:name w:val="Table_Legend_Note"/>
    <w:basedOn w:val="Tablelegend"/>
    <w:next w:val="Tablelegend"/>
    <w:rsid w:val="00A14BA1"/>
    <w:pPr>
      <w:ind w:left="-85" w:firstLine="0"/>
    </w:pPr>
    <w:rPr>
      <w:rFonts w:eastAsia="Times New Roman"/>
      <w:lang w:val="en-US"/>
    </w:rPr>
  </w:style>
  <w:style w:type="character" w:customStyle="1" w:styleId="Heading1Char">
    <w:name w:val="Heading 1 Char"/>
    <w:basedOn w:val="DefaultParagraphFont"/>
    <w:link w:val="Heading1"/>
    <w:rsid w:val="00A14BA1"/>
    <w:rPr>
      <w:b/>
      <w:sz w:val="24"/>
      <w:lang w:val="fr-FR" w:eastAsia="en-US"/>
    </w:rPr>
  </w:style>
  <w:style w:type="character" w:customStyle="1" w:styleId="Heading3Char">
    <w:name w:val="Heading 3 Char"/>
    <w:basedOn w:val="DefaultParagraphFont"/>
    <w:link w:val="Heading3"/>
    <w:rsid w:val="00A14BA1"/>
    <w:rPr>
      <w:rFonts w:ascii="Arial" w:hAnsi="Arial" w:cs="Arial"/>
      <w:b/>
      <w:bCs/>
      <w:sz w:val="26"/>
      <w:szCs w:val="26"/>
      <w:lang w:val="fr-FR" w:eastAsia="en-US"/>
    </w:rPr>
  </w:style>
  <w:style w:type="character" w:customStyle="1" w:styleId="FooterChar">
    <w:name w:val="Footer Char"/>
    <w:basedOn w:val="DefaultParagraphFont"/>
    <w:link w:val="Footer"/>
    <w:uiPriority w:val="99"/>
    <w:rsid w:val="00A14BA1"/>
    <w:rPr>
      <w:sz w:val="24"/>
      <w:lang w:val="fr-FR" w:eastAsia="en-US"/>
    </w:rPr>
  </w:style>
  <w:style w:type="character" w:customStyle="1" w:styleId="HeaderChar">
    <w:name w:val="Header Char"/>
    <w:aliases w:val="encabezado Char"/>
    <w:basedOn w:val="DefaultParagraphFont"/>
    <w:link w:val="Header"/>
    <w:uiPriority w:val="99"/>
    <w:rsid w:val="00A14BA1"/>
    <w:rPr>
      <w:sz w:val="24"/>
      <w:lang w:val="fr-FR" w:eastAsia="en-US"/>
    </w:rPr>
  </w:style>
  <w:style w:type="character" w:styleId="PlaceholderText">
    <w:name w:val="Placeholder Text"/>
    <w:basedOn w:val="DefaultParagraphFont"/>
    <w:uiPriority w:val="99"/>
    <w:semiHidden/>
    <w:rsid w:val="00A14BA1"/>
    <w:rPr>
      <w:color w:val="808080"/>
    </w:rPr>
  </w:style>
  <w:style w:type="paragraph" w:customStyle="1" w:styleId="Reasons">
    <w:name w:val="Reasons"/>
    <w:basedOn w:val="Normal"/>
    <w:qFormat/>
    <w:rsid w:val="00A14BA1"/>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4484F"/>
    <w:pPr>
      <w:keepNext/>
      <w:keepLines/>
      <w:spacing w:before="480"/>
      <w:ind w:left="794" w:hanging="794"/>
      <w:outlineLvl w:val="0"/>
    </w:pPr>
    <w:rPr>
      <w:b/>
    </w:rPr>
  </w:style>
  <w:style w:type="paragraph" w:styleId="Heading2">
    <w:name w:val="heading 2"/>
    <w:basedOn w:val="Heading1"/>
    <w:next w:val="Normal"/>
    <w:link w:val="Heading2Char"/>
    <w:qFormat/>
    <w:rsid w:val="00A14BA1"/>
    <w:pPr>
      <w:spacing w:before="320"/>
      <w:outlineLvl w:val="1"/>
    </w:pPr>
    <w:rPr>
      <w:rFonts w:eastAsia="Times New Roman"/>
    </w:rPr>
  </w:style>
  <w:style w:type="paragraph" w:styleId="Heading3">
    <w:name w:val="heading 3"/>
    <w:basedOn w:val="Normal"/>
    <w:next w:val="Normal"/>
    <w:link w:val="Heading3Char"/>
    <w:qFormat/>
    <w:rsid w:val="0074484F"/>
    <w:pPr>
      <w:keepNext/>
      <w:spacing w:before="240" w:after="60"/>
      <w:outlineLvl w:val="2"/>
    </w:pPr>
    <w:rPr>
      <w:rFonts w:ascii="Arial" w:hAnsi="Arial" w:cs="Arial"/>
      <w:b/>
      <w:bCs/>
      <w:sz w:val="26"/>
      <w:szCs w:val="26"/>
    </w:rPr>
  </w:style>
  <w:style w:type="paragraph" w:styleId="Heading4">
    <w:name w:val="heading 4"/>
    <w:basedOn w:val="Heading3"/>
    <w:next w:val="Normal"/>
    <w:link w:val="Heading4Char"/>
    <w:qFormat/>
    <w:rsid w:val="00A14BA1"/>
    <w:pPr>
      <w:keepLines/>
      <w:tabs>
        <w:tab w:val="clear" w:pos="794"/>
        <w:tab w:val="left" w:pos="992"/>
      </w:tabs>
      <w:spacing w:before="200" w:after="0"/>
      <w:ind w:left="992" w:hanging="992"/>
      <w:outlineLvl w:val="3"/>
    </w:pPr>
    <w:rPr>
      <w:rFonts w:ascii="Times New Roman" w:eastAsia="Times New Roman" w:hAnsi="Times New Roman" w:cs="Times New Roman"/>
      <w:bCs w:val="0"/>
      <w:sz w:val="24"/>
      <w:szCs w:val="20"/>
    </w:rPr>
  </w:style>
  <w:style w:type="paragraph" w:styleId="Heading5">
    <w:name w:val="heading 5"/>
    <w:basedOn w:val="Heading4"/>
    <w:next w:val="Normal"/>
    <w:link w:val="Heading5Char"/>
    <w:qFormat/>
    <w:rsid w:val="00A14BA1"/>
    <w:pPr>
      <w:outlineLvl w:val="4"/>
    </w:pPr>
  </w:style>
  <w:style w:type="paragraph" w:styleId="Heading6">
    <w:name w:val="heading 6"/>
    <w:basedOn w:val="Heading4"/>
    <w:next w:val="Normal"/>
    <w:link w:val="Heading6Char"/>
    <w:qFormat/>
    <w:rsid w:val="00A14BA1"/>
    <w:pPr>
      <w:tabs>
        <w:tab w:val="clear" w:pos="992"/>
        <w:tab w:val="clear" w:pos="1191"/>
      </w:tabs>
      <w:ind w:left="1588" w:hanging="1588"/>
      <w:outlineLvl w:val="5"/>
    </w:pPr>
  </w:style>
  <w:style w:type="paragraph" w:styleId="Heading7">
    <w:name w:val="heading 7"/>
    <w:basedOn w:val="Heading6"/>
    <w:next w:val="Normal"/>
    <w:link w:val="Heading7Char"/>
    <w:qFormat/>
    <w:rsid w:val="00A14BA1"/>
    <w:pPr>
      <w:outlineLvl w:val="6"/>
    </w:pPr>
  </w:style>
  <w:style w:type="paragraph" w:styleId="Heading8">
    <w:name w:val="heading 8"/>
    <w:basedOn w:val="Heading6"/>
    <w:next w:val="Normal"/>
    <w:link w:val="Heading8Char"/>
    <w:qFormat/>
    <w:rsid w:val="00A14BA1"/>
    <w:pPr>
      <w:outlineLvl w:val="7"/>
    </w:pPr>
  </w:style>
  <w:style w:type="paragraph" w:styleId="Heading9">
    <w:name w:val="heading 9"/>
    <w:basedOn w:val="Heading6"/>
    <w:next w:val="Normal"/>
    <w:link w:val="Heading9Char"/>
    <w:qFormat/>
    <w:rsid w:val="00A14B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uiPriority w:val="99"/>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link w:val="FooterChar"/>
    <w:uiPriority w:val="99"/>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FigureNo">
    <w:name w:val="Figure_No"/>
    <w:basedOn w:val="Normal"/>
    <w:next w:val="Figuretitle"/>
    <w:rsid w:val="009D2F30"/>
    <w:pPr>
      <w:keepNext/>
      <w:keepLines/>
      <w:spacing w:before="480" w:after="80"/>
      <w:jc w:val="center"/>
    </w:pPr>
    <w:rPr>
      <w:rFonts w:eastAsia="Times New Roman"/>
      <w:caps/>
      <w:sz w:val="18"/>
    </w:rPr>
  </w:style>
  <w:style w:type="paragraph" w:customStyle="1" w:styleId="Figuretitle">
    <w:name w:val="Figure_title"/>
    <w:basedOn w:val="Normal"/>
    <w:next w:val="Figure"/>
    <w:rsid w:val="009D2F30"/>
    <w:pPr>
      <w:keepNext/>
      <w:spacing w:before="0" w:after="120"/>
      <w:jc w:val="center"/>
    </w:pPr>
    <w:rPr>
      <w:rFonts w:ascii="Times New Roman Bold" w:eastAsia="Times New Roman" w:hAnsi="Times New Roman Bold"/>
      <w:b/>
      <w:sz w:val="18"/>
    </w:rPr>
  </w:style>
  <w:style w:type="paragraph" w:customStyle="1" w:styleId="Figure">
    <w:name w:val="Figure"/>
    <w:basedOn w:val="FigureNo"/>
    <w:next w:val="Normal"/>
    <w:rsid w:val="009D2F30"/>
    <w:pPr>
      <w:keepNext w:val="0"/>
      <w:spacing w:before="0" w:after="240"/>
    </w:pPr>
  </w:style>
  <w:style w:type="character" w:customStyle="1" w:styleId="Heading2Char">
    <w:name w:val="Heading 2 Char"/>
    <w:basedOn w:val="DefaultParagraphFont"/>
    <w:link w:val="Heading2"/>
    <w:rsid w:val="00A14BA1"/>
    <w:rPr>
      <w:rFonts w:eastAsia="Times New Roman"/>
      <w:b/>
      <w:sz w:val="24"/>
      <w:lang w:val="fr-FR" w:eastAsia="en-US"/>
    </w:rPr>
  </w:style>
  <w:style w:type="character" w:customStyle="1" w:styleId="Heading4Char">
    <w:name w:val="Heading 4 Char"/>
    <w:basedOn w:val="DefaultParagraphFont"/>
    <w:link w:val="Heading4"/>
    <w:rsid w:val="00A14BA1"/>
    <w:rPr>
      <w:rFonts w:eastAsia="Times New Roman"/>
      <w:b/>
      <w:sz w:val="24"/>
      <w:lang w:val="fr-FR" w:eastAsia="en-US"/>
    </w:rPr>
  </w:style>
  <w:style w:type="character" w:customStyle="1" w:styleId="Heading5Char">
    <w:name w:val="Heading 5 Char"/>
    <w:basedOn w:val="DefaultParagraphFont"/>
    <w:link w:val="Heading5"/>
    <w:rsid w:val="00A14BA1"/>
    <w:rPr>
      <w:rFonts w:eastAsia="Times New Roman"/>
      <w:b/>
      <w:sz w:val="24"/>
      <w:lang w:val="fr-FR" w:eastAsia="en-US"/>
    </w:rPr>
  </w:style>
  <w:style w:type="character" w:customStyle="1" w:styleId="Heading6Char">
    <w:name w:val="Heading 6 Char"/>
    <w:basedOn w:val="DefaultParagraphFont"/>
    <w:link w:val="Heading6"/>
    <w:rsid w:val="00A14BA1"/>
    <w:rPr>
      <w:rFonts w:eastAsia="Times New Roman"/>
      <w:b/>
      <w:sz w:val="24"/>
      <w:lang w:val="fr-FR" w:eastAsia="en-US"/>
    </w:rPr>
  </w:style>
  <w:style w:type="character" w:customStyle="1" w:styleId="Heading7Char">
    <w:name w:val="Heading 7 Char"/>
    <w:basedOn w:val="DefaultParagraphFont"/>
    <w:link w:val="Heading7"/>
    <w:rsid w:val="00A14BA1"/>
    <w:rPr>
      <w:rFonts w:eastAsia="Times New Roman"/>
      <w:b/>
      <w:sz w:val="24"/>
      <w:lang w:val="fr-FR" w:eastAsia="en-US"/>
    </w:rPr>
  </w:style>
  <w:style w:type="character" w:customStyle="1" w:styleId="Heading8Char">
    <w:name w:val="Heading 8 Char"/>
    <w:basedOn w:val="DefaultParagraphFont"/>
    <w:link w:val="Heading8"/>
    <w:rsid w:val="00A14BA1"/>
    <w:rPr>
      <w:rFonts w:eastAsia="Times New Roman"/>
      <w:b/>
      <w:sz w:val="24"/>
      <w:lang w:val="fr-FR" w:eastAsia="en-US"/>
    </w:rPr>
  </w:style>
  <w:style w:type="character" w:customStyle="1" w:styleId="Heading9Char">
    <w:name w:val="Heading 9 Char"/>
    <w:basedOn w:val="DefaultParagraphFont"/>
    <w:link w:val="Heading9"/>
    <w:rsid w:val="00A14BA1"/>
    <w:rPr>
      <w:rFonts w:eastAsia="Times New Roman"/>
      <w:b/>
      <w:sz w:val="24"/>
      <w:lang w:val="fr-FR" w:eastAsia="en-US"/>
    </w:rPr>
  </w:style>
  <w:style w:type="paragraph" w:customStyle="1" w:styleId="Headingi">
    <w:name w:val="Heading_i"/>
    <w:basedOn w:val="Heading3"/>
    <w:next w:val="Normal"/>
    <w:rsid w:val="00A14BA1"/>
    <w:pPr>
      <w:keepLines/>
      <w:spacing w:before="160" w:after="0"/>
    </w:pPr>
    <w:rPr>
      <w:rFonts w:ascii="Times New Roman" w:eastAsia="Times New Roman" w:hAnsi="Times New Roman" w:cs="Times New Roman"/>
      <w:b w:val="0"/>
      <w:bCs w:val="0"/>
      <w:i/>
      <w:sz w:val="24"/>
      <w:szCs w:val="20"/>
    </w:rPr>
  </w:style>
  <w:style w:type="paragraph" w:customStyle="1" w:styleId="enumlev2">
    <w:name w:val="enumlev2"/>
    <w:basedOn w:val="enumlev1"/>
    <w:rsid w:val="00A14BA1"/>
    <w:pPr>
      <w:ind w:left="1191" w:hanging="397"/>
    </w:pPr>
    <w:rPr>
      <w:rFonts w:eastAsia="Times New Roman"/>
    </w:rPr>
  </w:style>
  <w:style w:type="paragraph" w:customStyle="1" w:styleId="enumlev3">
    <w:name w:val="enumlev3"/>
    <w:basedOn w:val="enumlev2"/>
    <w:rsid w:val="00A14BA1"/>
    <w:pPr>
      <w:ind w:left="1588"/>
    </w:pPr>
  </w:style>
  <w:style w:type="paragraph" w:customStyle="1" w:styleId="Equationlegend">
    <w:name w:val="Equation_legend"/>
    <w:basedOn w:val="NormalIndent"/>
    <w:rsid w:val="00A14B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14BA1"/>
    <w:pPr>
      <w:ind w:left="794"/>
    </w:pPr>
    <w:rPr>
      <w:rFonts w:eastAsia="Times New Roman"/>
    </w:rPr>
  </w:style>
  <w:style w:type="paragraph" w:customStyle="1" w:styleId="Figurelegend">
    <w:name w:val="Figure_legend"/>
    <w:basedOn w:val="Normal"/>
    <w:rsid w:val="00A14BA1"/>
    <w:pPr>
      <w:keepNext/>
      <w:keepLines/>
      <w:tabs>
        <w:tab w:val="clear" w:pos="794"/>
        <w:tab w:val="clear" w:pos="1191"/>
        <w:tab w:val="clear" w:pos="1588"/>
        <w:tab w:val="clear" w:pos="1985"/>
      </w:tabs>
      <w:spacing w:before="20" w:after="20"/>
    </w:pPr>
    <w:rPr>
      <w:rFonts w:eastAsia="Times New Roman"/>
      <w:sz w:val="18"/>
    </w:rPr>
  </w:style>
  <w:style w:type="paragraph" w:customStyle="1" w:styleId="tocpart">
    <w:name w:val="tocpart"/>
    <w:basedOn w:val="Normal"/>
    <w:rsid w:val="00A14BA1"/>
    <w:pPr>
      <w:tabs>
        <w:tab w:val="clear" w:pos="794"/>
        <w:tab w:val="clear" w:pos="1191"/>
        <w:tab w:val="clear" w:pos="1588"/>
        <w:tab w:val="clear" w:pos="1985"/>
        <w:tab w:val="left" w:pos="2693"/>
        <w:tab w:val="left" w:pos="8789"/>
        <w:tab w:val="right" w:pos="9639"/>
      </w:tabs>
      <w:ind w:left="2693" w:hanging="2693"/>
    </w:pPr>
    <w:rPr>
      <w:rFonts w:eastAsia="Times New Roman"/>
    </w:rPr>
  </w:style>
  <w:style w:type="paragraph" w:customStyle="1" w:styleId="ArtNo">
    <w:name w:val="Art_No"/>
    <w:basedOn w:val="Normal"/>
    <w:next w:val="Normal"/>
    <w:rsid w:val="00A14BA1"/>
    <w:pPr>
      <w:keepNext/>
      <w:keepLines/>
      <w:spacing w:before="480"/>
      <w:jc w:val="center"/>
    </w:pPr>
    <w:rPr>
      <w:rFonts w:eastAsia="Times New Roman"/>
      <w:sz w:val="28"/>
    </w:rPr>
  </w:style>
  <w:style w:type="paragraph" w:customStyle="1" w:styleId="Arttitle">
    <w:name w:val="Art_title"/>
    <w:basedOn w:val="Normal"/>
    <w:next w:val="Normalaftertitle"/>
    <w:rsid w:val="00A14BA1"/>
    <w:pPr>
      <w:keepNext/>
      <w:keepLines/>
      <w:spacing w:before="240"/>
      <w:jc w:val="center"/>
    </w:pPr>
    <w:rPr>
      <w:rFonts w:eastAsia="Times New Roman"/>
      <w:b/>
      <w:sz w:val="28"/>
    </w:rPr>
  </w:style>
  <w:style w:type="paragraph" w:customStyle="1" w:styleId="ASN1">
    <w:name w:val="ASN.1"/>
    <w:basedOn w:val="Normal"/>
    <w:next w:val="Normal"/>
    <w:rsid w:val="00A14B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Times New Roman"/>
      <w:b/>
      <w:noProof/>
      <w:sz w:val="20"/>
    </w:rPr>
  </w:style>
  <w:style w:type="paragraph" w:customStyle="1" w:styleId="ChapNo">
    <w:name w:val="Chap_No"/>
    <w:basedOn w:val="ArtNo"/>
    <w:next w:val="Chaptitle"/>
    <w:rsid w:val="00A14BA1"/>
    <w:rPr>
      <w:b/>
    </w:rPr>
  </w:style>
  <w:style w:type="character" w:styleId="FootnoteReference">
    <w:name w:val="footnote reference"/>
    <w:basedOn w:val="DefaultParagraphFont"/>
    <w:rsid w:val="00A14BA1"/>
    <w:rPr>
      <w:position w:val="6"/>
      <w:sz w:val="18"/>
    </w:rPr>
  </w:style>
  <w:style w:type="paragraph" w:styleId="FootnoteText">
    <w:name w:val="footnote text"/>
    <w:basedOn w:val="Normal"/>
    <w:link w:val="FootnoteTextChar"/>
    <w:rsid w:val="00A14BA1"/>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A14BA1"/>
    <w:rPr>
      <w:rFonts w:eastAsia="Times New Roman"/>
      <w:sz w:val="22"/>
      <w:lang w:val="fr-FR" w:eastAsia="en-US"/>
    </w:rPr>
  </w:style>
  <w:style w:type="paragraph" w:styleId="Index1">
    <w:name w:val="index 1"/>
    <w:basedOn w:val="Normal"/>
    <w:next w:val="Normal"/>
    <w:rsid w:val="00A14BA1"/>
    <w:rPr>
      <w:rFonts w:eastAsia="Times New Roman"/>
    </w:rPr>
  </w:style>
  <w:style w:type="paragraph" w:styleId="Index2">
    <w:name w:val="index 2"/>
    <w:basedOn w:val="Normal"/>
    <w:next w:val="Normal"/>
    <w:rsid w:val="00A14BA1"/>
    <w:pPr>
      <w:ind w:left="283"/>
    </w:pPr>
    <w:rPr>
      <w:rFonts w:eastAsia="Times New Roman"/>
    </w:rPr>
  </w:style>
  <w:style w:type="paragraph" w:styleId="Index3">
    <w:name w:val="index 3"/>
    <w:basedOn w:val="Normal"/>
    <w:next w:val="Normal"/>
    <w:rsid w:val="00A14BA1"/>
    <w:pPr>
      <w:ind w:left="566"/>
    </w:pPr>
    <w:rPr>
      <w:rFonts w:eastAsia="Times New Roman"/>
    </w:rPr>
  </w:style>
  <w:style w:type="paragraph" w:styleId="IndexHeading">
    <w:name w:val="index heading"/>
    <w:basedOn w:val="Normal"/>
    <w:next w:val="Index1"/>
    <w:rsid w:val="00A14BA1"/>
    <w:rPr>
      <w:rFonts w:eastAsia="Times New Roman"/>
    </w:rPr>
  </w:style>
  <w:style w:type="paragraph" w:customStyle="1" w:styleId="toctemp">
    <w:name w:val="toctemp"/>
    <w:basedOn w:val="Normal"/>
    <w:rsid w:val="00A14BA1"/>
    <w:pPr>
      <w:tabs>
        <w:tab w:val="clear" w:pos="794"/>
        <w:tab w:val="clear" w:pos="1191"/>
        <w:tab w:val="clear" w:pos="1588"/>
        <w:tab w:val="clear" w:pos="1985"/>
        <w:tab w:val="left" w:pos="2693"/>
        <w:tab w:val="left" w:leader="dot" w:pos="8789"/>
        <w:tab w:val="right" w:pos="9639"/>
      </w:tabs>
      <w:ind w:left="2693" w:right="964" w:hanging="2693"/>
    </w:pPr>
    <w:rPr>
      <w:rFonts w:eastAsia="Times New Roman"/>
    </w:rPr>
  </w:style>
  <w:style w:type="paragraph" w:customStyle="1" w:styleId="PartNo">
    <w:name w:val="Part_No"/>
    <w:basedOn w:val="Normal"/>
    <w:next w:val="Normal"/>
    <w:rsid w:val="00A14BA1"/>
    <w:rPr>
      <w:rFonts w:eastAsia="Times New Roman"/>
    </w:rPr>
  </w:style>
  <w:style w:type="paragraph" w:customStyle="1" w:styleId="Partref">
    <w:name w:val="Part_ref"/>
    <w:basedOn w:val="Normal"/>
    <w:next w:val="Normal"/>
    <w:rsid w:val="00A14BA1"/>
    <w:pPr>
      <w:keepNext/>
      <w:keepLines/>
      <w:spacing w:after="280"/>
      <w:jc w:val="center"/>
    </w:pPr>
    <w:rPr>
      <w:rFonts w:eastAsia="Times New Roman"/>
    </w:rPr>
  </w:style>
  <w:style w:type="paragraph" w:customStyle="1" w:styleId="Parttitle">
    <w:name w:val="Part_title"/>
    <w:basedOn w:val="Normal"/>
    <w:next w:val="Normalaftertitle"/>
    <w:rsid w:val="00A14BA1"/>
    <w:pPr>
      <w:keepNext/>
      <w:keepLines/>
      <w:tabs>
        <w:tab w:val="clear" w:pos="794"/>
        <w:tab w:val="clear" w:pos="1191"/>
        <w:tab w:val="clear" w:pos="1588"/>
        <w:tab w:val="clear" w:pos="1985"/>
      </w:tabs>
      <w:spacing w:before="280" w:after="40"/>
      <w:jc w:val="center"/>
    </w:pPr>
    <w:rPr>
      <w:rFonts w:eastAsia="Times New Roman"/>
      <w:b/>
      <w:sz w:val="28"/>
    </w:rPr>
  </w:style>
  <w:style w:type="paragraph" w:customStyle="1" w:styleId="Questiondate">
    <w:name w:val="Question_date"/>
    <w:basedOn w:val="Recdate"/>
    <w:next w:val="Normalaftertitle"/>
    <w:rsid w:val="00A14BA1"/>
    <w:rPr>
      <w:rFonts w:eastAsia="Times New Roman"/>
    </w:rPr>
  </w:style>
  <w:style w:type="paragraph" w:customStyle="1" w:styleId="QuestionNo">
    <w:name w:val="Question_No"/>
    <w:basedOn w:val="RecNo"/>
    <w:next w:val="Normal"/>
    <w:rsid w:val="00A14BA1"/>
    <w:rPr>
      <w:rFonts w:eastAsia="Times New Roman"/>
    </w:rPr>
  </w:style>
  <w:style w:type="paragraph" w:customStyle="1" w:styleId="Questionref">
    <w:name w:val="Question_ref"/>
    <w:basedOn w:val="Recref"/>
    <w:next w:val="Questiondate"/>
    <w:rsid w:val="00A14BA1"/>
    <w:rPr>
      <w:rFonts w:eastAsia="Times New Roman"/>
    </w:rPr>
  </w:style>
  <w:style w:type="paragraph" w:customStyle="1" w:styleId="Questiontitle">
    <w:name w:val="Question_title"/>
    <w:basedOn w:val="Normal"/>
    <w:next w:val="Questionref"/>
    <w:rsid w:val="00A14BA1"/>
    <w:rPr>
      <w:rFonts w:eastAsia="Times New Roman"/>
    </w:rPr>
  </w:style>
  <w:style w:type="paragraph" w:customStyle="1" w:styleId="RepNo">
    <w:name w:val="Rep_No"/>
    <w:basedOn w:val="RecNo"/>
    <w:next w:val="Reptitle"/>
    <w:rsid w:val="00A14BA1"/>
    <w:rPr>
      <w:rFonts w:eastAsia="Times New Roman"/>
    </w:rPr>
  </w:style>
  <w:style w:type="paragraph" w:customStyle="1" w:styleId="Repref">
    <w:name w:val="Rep_ref"/>
    <w:basedOn w:val="Recref"/>
    <w:next w:val="Repdate"/>
    <w:rsid w:val="00A14BA1"/>
    <w:rPr>
      <w:rFonts w:eastAsia="Times New Roman"/>
    </w:rPr>
  </w:style>
  <w:style w:type="paragraph" w:customStyle="1" w:styleId="Reptitle">
    <w:name w:val="Rep_title"/>
    <w:basedOn w:val="Rectitle"/>
    <w:next w:val="Repref"/>
    <w:rsid w:val="00A14BA1"/>
  </w:style>
  <w:style w:type="paragraph" w:customStyle="1" w:styleId="Resdate">
    <w:name w:val="Res_date"/>
    <w:basedOn w:val="Recdate"/>
    <w:next w:val="Normalaftertitle"/>
    <w:rsid w:val="00A14BA1"/>
    <w:rPr>
      <w:rFonts w:eastAsia="Times New Roman"/>
    </w:rPr>
  </w:style>
  <w:style w:type="paragraph" w:customStyle="1" w:styleId="ResNo">
    <w:name w:val="Res_No"/>
    <w:basedOn w:val="RecNo"/>
    <w:next w:val="Restitle"/>
    <w:rsid w:val="00A14BA1"/>
    <w:rPr>
      <w:rFonts w:eastAsia="Times New Roman"/>
    </w:rPr>
  </w:style>
  <w:style w:type="paragraph" w:customStyle="1" w:styleId="Resref">
    <w:name w:val="Res_ref"/>
    <w:basedOn w:val="Recref"/>
    <w:next w:val="Resdate"/>
    <w:rsid w:val="00A14BA1"/>
    <w:rPr>
      <w:rFonts w:eastAsia="Times New Roman"/>
    </w:rPr>
  </w:style>
  <w:style w:type="paragraph" w:customStyle="1" w:styleId="Restitle">
    <w:name w:val="Res_title"/>
    <w:basedOn w:val="Normal"/>
    <w:next w:val="Resref"/>
    <w:rsid w:val="00A14BA1"/>
    <w:pPr>
      <w:spacing w:before="240"/>
      <w:jc w:val="center"/>
    </w:pPr>
    <w:rPr>
      <w:rFonts w:eastAsia="Times New Roman"/>
      <w:b/>
      <w:sz w:val="28"/>
    </w:rPr>
  </w:style>
  <w:style w:type="paragraph" w:customStyle="1" w:styleId="SectionNo">
    <w:name w:val="Section_No"/>
    <w:basedOn w:val="Normal"/>
    <w:next w:val="Normal"/>
    <w:rsid w:val="00A14BA1"/>
    <w:rPr>
      <w:rFonts w:eastAsia="Times New Roman"/>
    </w:rPr>
  </w:style>
  <w:style w:type="paragraph" w:customStyle="1" w:styleId="Sectiontitle">
    <w:name w:val="Section_title"/>
    <w:basedOn w:val="Normal"/>
    <w:next w:val="Normalaftertitle"/>
    <w:rsid w:val="00A14BA1"/>
    <w:pPr>
      <w:keepNext/>
      <w:keepLines/>
      <w:tabs>
        <w:tab w:val="clear" w:pos="794"/>
        <w:tab w:val="clear" w:pos="1191"/>
        <w:tab w:val="clear" w:pos="1588"/>
        <w:tab w:val="clear" w:pos="1985"/>
      </w:tabs>
      <w:spacing w:before="280" w:after="40"/>
      <w:jc w:val="center"/>
    </w:pPr>
    <w:rPr>
      <w:rFonts w:eastAsia="Times New Roman"/>
      <w:b/>
      <w:sz w:val="28"/>
    </w:rPr>
  </w:style>
  <w:style w:type="paragraph" w:customStyle="1" w:styleId="toc0">
    <w:name w:val="toc 0"/>
    <w:basedOn w:val="Normal"/>
    <w:next w:val="TOC1"/>
    <w:rsid w:val="00A14BA1"/>
    <w:pPr>
      <w:tabs>
        <w:tab w:val="clear" w:pos="794"/>
        <w:tab w:val="clear" w:pos="1191"/>
        <w:tab w:val="clear" w:pos="1588"/>
        <w:tab w:val="clear" w:pos="1985"/>
        <w:tab w:val="right" w:pos="9611"/>
      </w:tabs>
    </w:pPr>
    <w:rPr>
      <w:rFonts w:eastAsia="Times New Roman"/>
      <w:i/>
    </w:rPr>
  </w:style>
  <w:style w:type="paragraph" w:styleId="TOC1">
    <w:name w:val="toc 1"/>
    <w:basedOn w:val="Normal"/>
    <w:rsid w:val="00A14BA1"/>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Times New Roman"/>
      <w:lang w:val="en-US"/>
    </w:rPr>
  </w:style>
  <w:style w:type="paragraph" w:styleId="TOC2">
    <w:name w:val="toc 2"/>
    <w:basedOn w:val="TOC1"/>
    <w:rsid w:val="00A14BA1"/>
    <w:pPr>
      <w:tabs>
        <w:tab w:val="clear" w:pos="567"/>
        <w:tab w:val="left" w:pos="1276"/>
      </w:tabs>
      <w:spacing w:before="160"/>
      <w:ind w:left="1276" w:hanging="709"/>
    </w:pPr>
  </w:style>
  <w:style w:type="paragraph" w:styleId="TOC3">
    <w:name w:val="toc 3"/>
    <w:basedOn w:val="TOC2"/>
    <w:rsid w:val="00A14BA1"/>
    <w:pPr>
      <w:tabs>
        <w:tab w:val="clear" w:pos="1276"/>
        <w:tab w:val="left" w:pos="2155"/>
      </w:tabs>
      <w:ind w:left="2155" w:hanging="879"/>
    </w:pPr>
  </w:style>
  <w:style w:type="paragraph" w:styleId="TOC4">
    <w:name w:val="toc 4"/>
    <w:basedOn w:val="TOC3"/>
    <w:rsid w:val="00A14BA1"/>
    <w:pPr>
      <w:tabs>
        <w:tab w:val="left" w:pos="3261"/>
      </w:tabs>
      <w:spacing w:before="80"/>
      <w:ind w:left="3261" w:hanging="993"/>
    </w:pPr>
  </w:style>
  <w:style w:type="paragraph" w:styleId="TOC5">
    <w:name w:val="toc 5"/>
    <w:basedOn w:val="TOC4"/>
    <w:rsid w:val="00A14BA1"/>
  </w:style>
  <w:style w:type="paragraph" w:styleId="TOC6">
    <w:name w:val="toc 6"/>
    <w:basedOn w:val="TOC4"/>
    <w:rsid w:val="00A14BA1"/>
  </w:style>
  <w:style w:type="paragraph" w:styleId="TOC7">
    <w:name w:val="toc 7"/>
    <w:basedOn w:val="TOC4"/>
    <w:rsid w:val="00A14BA1"/>
  </w:style>
  <w:style w:type="paragraph" w:styleId="TOC8">
    <w:name w:val="toc 8"/>
    <w:basedOn w:val="TOC4"/>
    <w:rsid w:val="00A14BA1"/>
  </w:style>
  <w:style w:type="paragraph" w:customStyle="1" w:styleId="Rectitle">
    <w:name w:val="Rec_title"/>
    <w:basedOn w:val="Normal"/>
    <w:next w:val="Recref"/>
    <w:rsid w:val="00A14BA1"/>
    <w:pPr>
      <w:keepNext/>
      <w:keepLines/>
      <w:spacing w:before="240"/>
      <w:jc w:val="center"/>
    </w:pPr>
    <w:rPr>
      <w:rFonts w:eastAsia="Times New Roman"/>
      <w:b/>
      <w:sz w:val="28"/>
    </w:rPr>
  </w:style>
  <w:style w:type="paragraph" w:customStyle="1" w:styleId="Annexref">
    <w:name w:val="Annex_ref"/>
    <w:basedOn w:val="Normal"/>
    <w:next w:val="Normalaftertitle"/>
    <w:rsid w:val="00A14BA1"/>
    <w:pPr>
      <w:keepNext/>
      <w:keepLines/>
      <w:spacing w:after="280"/>
      <w:jc w:val="center"/>
    </w:pPr>
    <w:rPr>
      <w:rFonts w:eastAsia="Times New Roman"/>
    </w:rPr>
  </w:style>
  <w:style w:type="paragraph" w:customStyle="1" w:styleId="Appendixref">
    <w:name w:val="Appendix_ref"/>
    <w:basedOn w:val="Annexref"/>
    <w:next w:val="Normalaftertitle"/>
    <w:rsid w:val="00A14BA1"/>
  </w:style>
  <w:style w:type="paragraph" w:customStyle="1" w:styleId="TableLegendNote">
    <w:name w:val="Table_Legend_Note"/>
    <w:basedOn w:val="Tablelegend"/>
    <w:next w:val="Tablelegend"/>
    <w:rsid w:val="00A14BA1"/>
    <w:pPr>
      <w:ind w:left="-85" w:firstLine="0"/>
    </w:pPr>
    <w:rPr>
      <w:rFonts w:eastAsia="Times New Roman"/>
      <w:lang w:val="en-US"/>
    </w:rPr>
  </w:style>
  <w:style w:type="character" w:customStyle="1" w:styleId="Heading1Char">
    <w:name w:val="Heading 1 Char"/>
    <w:basedOn w:val="DefaultParagraphFont"/>
    <w:link w:val="Heading1"/>
    <w:rsid w:val="00A14BA1"/>
    <w:rPr>
      <w:b/>
      <w:sz w:val="24"/>
      <w:lang w:val="fr-FR" w:eastAsia="en-US"/>
    </w:rPr>
  </w:style>
  <w:style w:type="character" w:customStyle="1" w:styleId="Heading3Char">
    <w:name w:val="Heading 3 Char"/>
    <w:basedOn w:val="DefaultParagraphFont"/>
    <w:link w:val="Heading3"/>
    <w:rsid w:val="00A14BA1"/>
    <w:rPr>
      <w:rFonts w:ascii="Arial" w:hAnsi="Arial" w:cs="Arial"/>
      <w:b/>
      <w:bCs/>
      <w:sz w:val="26"/>
      <w:szCs w:val="26"/>
      <w:lang w:val="fr-FR" w:eastAsia="en-US"/>
    </w:rPr>
  </w:style>
  <w:style w:type="character" w:customStyle="1" w:styleId="FooterChar">
    <w:name w:val="Footer Char"/>
    <w:basedOn w:val="DefaultParagraphFont"/>
    <w:link w:val="Footer"/>
    <w:uiPriority w:val="99"/>
    <w:rsid w:val="00A14BA1"/>
    <w:rPr>
      <w:sz w:val="24"/>
      <w:lang w:val="fr-FR" w:eastAsia="en-US"/>
    </w:rPr>
  </w:style>
  <w:style w:type="character" w:customStyle="1" w:styleId="HeaderChar">
    <w:name w:val="Header Char"/>
    <w:aliases w:val="encabezado Char"/>
    <w:basedOn w:val="DefaultParagraphFont"/>
    <w:link w:val="Header"/>
    <w:uiPriority w:val="99"/>
    <w:rsid w:val="00A14BA1"/>
    <w:rPr>
      <w:sz w:val="24"/>
      <w:lang w:val="fr-FR" w:eastAsia="en-US"/>
    </w:rPr>
  </w:style>
  <w:style w:type="character" w:styleId="PlaceholderText">
    <w:name w:val="Placeholder Text"/>
    <w:basedOn w:val="DefaultParagraphFont"/>
    <w:uiPriority w:val="99"/>
    <w:semiHidden/>
    <w:rsid w:val="00A14BA1"/>
    <w:rPr>
      <w:color w:val="808080"/>
    </w:rPr>
  </w:style>
  <w:style w:type="paragraph" w:customStyle="1" w:styleId="Reasons">
    <w:name w:val="Reasons"/>
    <w:basedOn w:val="Normal"/>
    <w:qFormat/>
    <w:rsid w:val="00A14BA1"/>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4.wmf"/><Relationship Id="rId87" Type="http://schemas.openxmlformats.org/officeDocument/2006/relationships/image" Target="media/image38.wmf"/><Relationship Id="rId102" Type="http://schemas.openxmlformats.org/officeDocument/2006/relationships/oleObject" Target="embeddings/oleObject44.bin"/><Relationship Id="rId110" Type="http://schemas.openxmlformats.org/officeDocument/2006/relationships/oleObject" Target="embeddings/oleObject48.bin"/><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header" Target="header6.xml"/><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29A3D-BCFA-4A57-9967-BB84B97B8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16</Pages>
  <Words>6249</Words>
  <Characters>4392</Characters>
  <Application>Microsoft Office Word</Application>
  <DocSecurity>0</DocSecurity>
  <Lines>36</Lines>
  <Paragraphs>21</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在地球附近和太阳系中的基于相对论理论的时间传送ITU-R  TF.2018 建议书 - </vt:lpstr>
      <vt:lpstr>前言</vt:lpstr>
      <vt:lpstr>范围</vt:lpstr>
      <vt:lpstr>        原时</vt:lpstr>
      <vt:lpstr>        坐标时</vt:lpstr>
      <vt:lpstr>        时空间隔</vt:lpstr>
      <vt:lpstr>        原子时间标度</vt:lpstr>
      <vt:lpstr>        坐标时标度</vt:lpstr>
      <vt:lpstr>        地心惯性坐标体系</vt:lpstr>
      <vt:lpstr>        地心固连坐标体系</vt:lpstr>
      <vt:lpstr>        引力中心坐标体系</vt:lpstr>
      <vt:lpstr>        太阳系天体坐标体系</vt:lpstr>
      <vt:lpstr>        以地球为中心的惯性坐标体系</vt:lpstr>
      <vt:lpstr>        地心固连坐标体系</vt:lpstr>
      <vt:lpstr>        引力中心坐标体系</vt:lpstr>
    </vt:vector>
  </TitlesOfParts>
  <Company>ITU</Company>
  <LinksUpToDate>false</LinksUpToDate>
  <CharactersWithSpaces>10620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TF.2018 建议书 - 在地球附近和太阳系中的基于相对论理论的时间传送</dc:title>
  <dc:creator>Xu, Hui</dc:creator>
  <cp:lastModifiedBy>lij</cp:lastModifiedBy>
  <cp:revision>40</cp:revision>
  <cp:lastPrinted>2013-03-19T12:44:00Z</cp:lastPrinted>
  <dcterms:created xsi:type="dcterms:W3CDTF">2013-03-19T10:19:00Z</dcterms:created>
  <dcterms:modified xsi:type="dcterms:W3CDTF">2013-04-11T07:54:00Z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-76591783</vt:i4>
  </property>
</Properties>
</file>