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0A3" w:rsidRDefault="005940A3" w:rsidP="005940A3"/>
    <w:p w:rsidR="005940A3" w:rsidRDefault="005940A3" w:rsidP="005940A3"/>
    <w:p w:rsidR="005940A3" w:rsidRDefault="005940A3" w:rsidP="005940A3"/>
    <w:p w:rsidR="005940A3" w:rsidRDefault="005940A3" w:rsidP="005940A3"/>
    <w:p w:rsidR="005940A3" w:rsidRDefault="005940A3" w:rsidP="005940A3"/>
    <w:p w:rsidR="005940A3" w:rsidRDefault="005940A3" w:rsidP="005940A3"/>
    <w:p w:rsidR="005940A3" w:rsidRDefault="005940A3" w:rsidP="005940A3"/>
    <w:p w:rsidR="005940A3" w:rsidRDefault="005940A3" w:rsidP="005940A3"/>
    <w:p w:rsidR="005940A3" w:rsidRDefault="005940A3" w:rsidP="005940A3"/>
    <w:p w:rsidR="005940A3" w:rsidRDefault="005940A3" w:rsidP="005940A3"/>
    <w:p w:rsidR="005940A3" w:rsidRDefault="005940A3" w:rsidP="005940A3"/>
    <w:p w:rsidR="005940A3" w:rsidRDefault="005940A3" w:rsidP="005940A3"/>
    <w:tbl>
      <w:tblPr>
        <w:tblW w:w="10089" w:type="dxa"/>
        <w:tblLook w:val="01E0"/>
      </w:tblPr>
      <w:tblGrid>
        <w:gridCol w:w="10089"/>
      </w:tblGrid>
      <w:tr w:rsidR="005940A3" w:rsidTr="005940A3">
        <w:tc>
          <w:tcPr>
            <w:tcW w:w="10089" w:type="dxa"/>
          </w:tcPr>
          <w:p w:rsidR="005940A3" w:rsidRPr="001511A6" w:rsidRDefault="005940A3" w:rsidP="005940A3">
            <w:pPr>
              <w:spacing w:before="380" w:line="280" w:lineRule="exact"/>
              <w:jc w:val="right"/>
              <w:rPr>
                <w:rFonts w:ascii="Tahoma" w:hAnsi="Tahoma" w:cs="Tahoma"/>
                <w:b/>
                <w:bCs/>
                <w:iCs/>
                <w:color w:val="243285"/>
                <w:sz w:val="32"/>
                <w:szCs w:val="32"/>
                <w:lang w:val="en-US"/>
              </w:rPr>
            </w:pPr>
          </w:p>
          <w:p w:rsidR="005940A3" w:rsidRPr="001511A6" w:rsidRDefault="005940A3" w:rsidP="007505C1">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Pr>
                <w:rFonts w:ascii="Tahoma" w:hAnsi="Tahoma" w:cs="Tahoma"/>
                <w:b/>
                <w:bCs/>
                <w:iCs/>
                <w:color w:val="243285"/>
                <w:sz w:val="36"/>
                <w:szCs w:val="36"/>
                <w:lang w:val="en-US"/>
              </w:rPr>
              <w:t>TF</w:t>
            </w:r>
            <w:r w:rsidRPr="001511A6">
              <w:rPr>
                <w:rFonts w:ascii="Tahoma" w:hAnsi="Tahoma" w:cs="Tahoma"/>
                <w:b/>
                <w:bCs/>
                <w:iCs/>
                <w:color w:val="243285"/>
                <w:sz w:val="36"/>
                <w:szCs w:val="36"/>
                <w:lang w:val="en-US"/>
              </w:rPr>
              <w:t>.</w:t>
            </w:r>
            <w:r w:rsidR="007505C1">
              <w:rPr>
                <w:rFonts w:ascii="Tahoma" w:hAnsi="Tahoma" w:cs="Tahoma"/>
                <w:b/>
                <w:bCs/>
                <w:iCs/>
                <w:color w:val="243285"/>
                <w:sz w:val="36"/>
                <w:szCs w:val="36"/>
                <w:lang w:val="en-US"/>
              </w:rPr>
              <w:t>1153-3</w:t>
            </w:r>
          </w:p>
          <w:p w:rsidR="005940A3" w:rsidRPr="001511A6" w:rsidRDefault="005940A3" w:rsidP="005D1842">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5D1842">
              <w:rPr>
                <w:rFonts w:ascii="Tahoma" w:hAnsi="Tahoma" w:cs="Tahoma"/>
                <w:b/>
                <w:bCs/>
                <w:iCs/>
                <w:color w:val="243285"/>
                <w:szCs w:val="24"/>
                <w:lang w:val="en-US"/>
              </w:rPr>
              <w:t>03</w:t>
            </w:r>
            <w:r w:rsidRPr="001511A6">
              <w:rPr>
                <w:rFonts w:ascii="Tahoma" w:hAnsi="Tahoma" w:cs="Tahoma"/>
                <w:b/>
                <w:bCs/>
                <w:iCs/>
                <w:color w:val="243285"/>
                <w:szCs w:val="24"/>
                <w:lang w:val="en-US"/>
              </w:rPr>
              <w:t>/</w:t>
            </w:r>
            <w:r w:rsidR="007505C1">
              <w:rPr>
                <w:rFonts w:ascii="Tahoma" w:hAnsi="Tahoma" w:cs="Tahoma"/>
                <w:b/>
                <w:bCs/>
                <w:iCs/>
                <w:color w:val="243285"/>
                <w:szCs w:val="24"/>
                <w:lang w:val="en-US"/>
              </w:rPr>
              <w:t>2010</w:t>
            </w:r>
            <w:r w:rsidRPr="001511A6">
              <w:rPr>
                <w:rFonts w:ascii="Tahoma" w:hAnsi="Tahoma" w:cs="Tahoma"/>
                <w:b/>
                <w:bCs/>
                <w:iCs/>
                <w:color w:val="243285"/>
                <w:szCs w:val="24"/>
                <w:lang w:val="en-US"/>
              </w:rPr>
              <w:t>)</w:t>
            </w:r>
          </w:p>
        </w:tc>
      </w:tr>
      <w:tr w:rsidR="005940A3" w:rsidRPr="00012108" w:rsidTr="005940A3">
        <w:tc>
          <w:tcPr>
            <w:tcW w:w="10089" w:type="dxa"/>
          </w:tcPr>
          <w:p w:rsidR="005940A3" w:rsidRPr="001511A6" w:rsidRDefault="005940A3" w:rsidP="005940A3">
            <w:pPr>
              <w:spacing w:before="80" w:line="500" w:lineRule="exact"/>
              <w:jc w:val="right"/>
              <w:rPr>
                <w:rFonts w:ascii="Tahoma" w:hAnsi="Tahoma" w:cs="Tahoma"/>
                <w:b/>
                <w:bCs/>
                <w:iCs/>
                <w:color w:val="243285"/>
                <w:sz w:val="44"/>
                <w:szCs w:val="44"/>
                <w:lang w:val="en-US"/>
              </w:rPr>
            </w:pPr>
          </w:p>
          <w:p w:rsidR="005940A3" w:rsidRPr="001511A6" w:rsidRDefault="007505C1" w:rsidP="005D1842">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The operational use of two-way satellite time and frequency transfer employing pseudorandom noise codes</w:t>
            </w:r>
          </w:p>
          <w:p w:rsidR="005940A3" w:rsidRPr="001511A6" w:rsidRDefault="005940A3" w:rsidP="005940A3">
            <w:pPr>
              <w:spacing w:before="80" w:line="500" w:lineRule="exact"/>
              <w:jc w:val="right"/>
              <w:rPr>
                <w:rFonts w:ascii="Tahoma" w:hAnsi="Tahoma" w:cs="Tahoma"/>
                <w:b/>
                <w:bCs/>
                <w:iCs/>
                <w:color w:val="243285"/>
                <w:sz w:val="40"/>
                <w:szCs w:val="40"/>
                <w:lang w:val="en-US"/>
              </w:rPr>
            </w:pPr>
          </w:p>
        </w:tc>
      </w:tr>
      <w:tr w:rsidR="005940A3" w:rsidRPr="00012108" w:rsidTr="005940A3">
        <w:tc>
          <w:tcPr>
            <w:tcW w:w="10089" w:type="dxa"/>
          </w:tcPr>
          <w:p w:rsidR="005940A3" w:rsidRPr="00012108" w:rsidRDefault="005940A3" w:rsidP="005940A3">
            <w:pPr>
              <w:spacing w:before="80" w:line="280" w:lineRule="exact"/>
              <w:ind w:right="640"/>
              <w:rPr>
                <w:rFonts w:ascii="Tahoma" w:hAnsi="Tahoma" w:cs="Tahoma"/>
                <w:b/>
                <w:bCs/>
                <w:iCs/>
                <w:color w:val="243285"/>
                <w:sz w:val="32"/>
                <w:szCs w:val="32"/>
                <w:lang w:val="en-US"/>
              </w:rPr>
            </w:pPr>
          </w:p>
          <w:p w:rsidR="005940A3" w:rsidRPr="00012108" w:rsidRDefault="005940A3" w:rsidP="005940A3">
            <w:pPr>
              <w:spacing w:before="80" w:line="280" w:lineRule="exact"/>
              <w:ind w:right="640"/>
              <w:rPr>
                <w:rFonts w:ascii="Tahoma" w:hAnsi="Tahoma" w:cs="Tahoma"/>
                <w:b/>
                <w:bCs/>
                <w:iCs/>
                <w:color w:val="243285"/>
                <w:sz w:val="32"/>
                <w:szCs w:val="32"/>
                <w:lang w:val="en-US"/>
              </w:rPr>
            </w:pPr>
          </w:p>
          <w:p w:rsidR="005940A3" w:rsidRPr="00012108" w:rsidRDefault="005940A3" w:rsidP="005940A3">
            <w:pPr>
              <w:spacing w:before="80" w:after="180" w:line="360" w:lineRule="exact"/>
              <w:ind w:right="720"/>
              <w:rPr>
                <w:rFonts w:ascii="Tahoma" w:hAnsi="Tahoma" w:cs="Tahoma"/>
                <w:b/>
                <w:bCs/>
                <w:iCs/>
                <w:color w:val="243285"/>
                <w:sz w:val="36"/>
                <w:szCs w:val="36"/>
                <w:lang w:val="en-US"/>
              </w:rPr>
            </w:pPr>
          </w:p>
          <w:p w:rsidR="005940A3" w:rsidRPr="001511A6" w:rsidRDefault="005940A3" w:rsidP="005940A3">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TF</w:t>
            </w:r>
            <w:r w:rsidRPr="001511A6">
              <w:rPr>
                <w:rFonts w:ascii="Tahoma" w:hAnsi="Tahoma" w:cs="Tahoma"/>
                <w:b/>
                <w:bCs/>
                <w:iCs/>
                <w:color w:val="243285"/>
                <w:sz w:val="36"/>
                <w:szCs w:val="36"/>
                <w:lang w:val="en-US"/>
              </w:rPr>
              <w:t xml:space="preserve"> Series</w:t>
            </w:r>
          </w:p>
          <w:p w:rsidR="005940A3" w:rsidRPr="001511A6" w:rsidRDefault="005940A3" w:rsidP="005940A3">
            <w:pPr>
              <w:spacing w:before="80" w:line="360" w:lineRule="exact"/>
              <w:jc w:val="right"/>
              <w:rPr>
                <w:rFonts w:ascii="Tahoma" w:hAnsi="Tahoma" w:cs="Tahoma"/>
                <w:b/>
                <w:bCs/>
                <w:iCs/>
                <w:color w:val="243285"/>
                <w:sz w:val="32"/>
                <w:szCs w:val="32"/>
                <w:lang w:val="en-US"/>
              </w:rPr>
            </w:pPr>
            <w:r>
              <w:rPr>
                <w:rFonts w:ascii="Tahoma" w:hAnsi="Tahoma" w:cs="Tahoma"/>
                <w:b/>
                <w:bCs/>
                <w:iCs/>
                <w:color w:val="243285"/>
                <w:sz w:val="36"/>
                <w:szCs w:val="36"/>
                <w:lang w:val="en-US"/>
              </w:rPr>
              <w:t>Time signals and frequency standards emissions</w:t>
            </w:r>
          </w:p>
        </w:tc>
      </w:tr>
    </w:tbl>
    <w:p w:rsidR="005940A3" w:rsidRDefault="005940A3" w:rsidP="005940A3">
      <w:pPr>
        <w:spacing w:before="80"/>
        <w:rPr>
          <w:i/>
          <w:sz w:val="22"/>
          <w:lang w:val="en-US"/>
        </w:rPr>
      </w:pPr>
    </w:p>
    <w:p w:rsidR="005940A3" w:rsidRDefault="005940A3" w:rsidP="005940A3">
      <w:pPr>
        <w:spacing w:before="80"/>
        <w:rPr>
          <w:i/>
          <w:sz w:val="22"/>
          <w:lang w:val="en-US"/>
        </w:rPr>
      </w:pPr>
    </w:p>
    <w:p w:rsidR="005940A3" w:rsidRDefault="005940A3" w:rsidP="005940A3">
      <w:pPr>
        <w:spacing w:before="80"/>
        <w:rPr>
          <w:i/>
          <w:sz w:val="22"/>
          <w:lang w:val="en-US"/>
        </w:rPr>
      </w:pPr>
    </w:p>
    <w:p w:rsidR="005940A3" w:rsidRDefault="005940A3" w:rsidP="005940A3">
      <w:pPr>
        <w:spacing w:before="80"/>
        <w:rPr>
          <w:i/>
          <w:sz w:val="22"/>
          <w:lang w:val="en-US"/>
        </w:rPr>
      </w:pPr>
    </w:p>
    <w:p w:rsidR="005940A3" w:rsidRDefault="005940A3" w:rsidP="005940A3">
      <w:pPr>
        <w:spacing w:before="80"/>
        <w:rPr>
          <w:i/>
          <w:sz w:val="22"/>
          <w:lang w:val="en-US"/>
        </w:rPr>
      </w:pPr>
    </w:p>
    <w:p w:rsidR="005940A3" w:rsidRDefault="005940A3" w:rsidP="005940A3">
      <w:pPr>
        <w:spacing w:before="80"/>
        <w:rPr>
          <w:i/>
          <w:sz w:val="22"/>
          <w:lang w:val="en-US"/>
        </w:rPr>
      </w:pPr>
    </w:p>
    <w:p w:rsidR="005940A3" w:rsidRDefault="005940A3" w:rsidP="005940A3">
      <w:pPr>
        <w:pStyle w:val="Equation"/>
        <w:tabs>
          <w:tab w:val="clear" w:pos="4820"/>
          <w:tab w:val="clear" w:pos="9639"/>
          <w:tab w:val="left" w:pos="1191"/>
          <w:tab w:val="left" w:pos="1588"/>
          <w:tab w:val="left" w:pos="1985"/>
        </w:tabs>
        <w:rPr>
          <w:rFonts w:ascii="Palatino Linotype" w:hAnsi="Palatino Linotype"/>
          <w:lang w:val="en-US"/>
        </w:rPr>
        <w:sectPr w:rsidR="005940A3">
          <w:headerReference w:type="even" r:id="rId8"/>
          <w:headerReference w:type="default" r:id="rId9"/>
          <w:pgSz w:w="11907" w:h="16840" w:code="9"/>
          <w:pgMar w:top="1089" w:right="1089" w:bottom="284" w:left="1089" w:header="567" w:footer="284" w:gutter="0"/>
          <w:pgNumType w:start="1"/>
          <w:cols w:space="720"/>
        </w:sectPr>
      </w:pPr>
    </w:p>
    <w:p w:rsidR="005940A3" w:rsidRPr="00586EF8" w:rsidRDefault="005940A3" w:rsidP="005940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940A3" w:rsidRDefault="005940A3" w:rsidP="005940A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940A3" w:rsidRDefault="005940A3" w:rsidP="005940A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940A3" w:rsidRPr="00B714F3" w:rsidRDefault="005940A3" w:rsidP="005940A3">
      <w:pPr>
        <w:pStyle w:val="Heading1"/>
        <w:spacing w:before="680"/>
        <w:jc w:val="center"/>
        <w:rPr>
          <w:szCs w:val="24"/>
          <w:lang w:val="en-US"/>
        </w:rPr>
      </w:pPr>
      <w:r w:rsidRPr="00B714F3">
        <w:rPr>
          <w:szCs w:val="24"/>
          <w:lang w:val="en-US"/>
        </w:rPr>
        <w:t>Policy on Intellectual Property Right (IPR)</w:t>
      </w:r>
    </w:p>
    <w:p w:rsidR="005940A3" w:rsidRPr="00B714F3" w:rsidRDefault="005940A3" w:rsidP="005940A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940A3" w:rsidRDefault="005940A3" w:rsidP="005940A3">
      <w:pPr>
        <w:jc w:val="center"/>
        <w:rPr>
          <w:sz w:val="22"/>
          <w:lang w:val="en-US"/>
        </w:rPr>
      </w:pPr>
    </w:p>
    <w:p w:rsidR="005940A3" w:rsidRDefault="005940A3" w:rsidP="005940A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5940A3" w:rsidRPr="00012108" w:rsidTr="005940A3">
        <w:tc>
          <w:tcPr>
            <w:tcW w:w="9360" w:type="dxa"/>
            <w:gridSpan w:val="2"/>
          </w:tcPr>
          <w:p w:rsidR="005940A3" w:rsidRPr="00036EE3" w:rsidRDefault="005940A3" w:rsidP="005940A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5940A3" w:rsidRPr="00036EE3" w:rsidRDefault="005940A3" w:rsidP="005940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5940A3" w:rsidRPr="00036EE3" w:rsidTr="005940A3">
        <w:tc>
          <w:tcPr>
            <w:tcW w:w="1140" w:type="dxa"/>
            <w:tcBorders>
              <w:bottom w:val="nil"/>
            </w:tcBorders>
          </w:tcPr>
          <w:p w:rsidR="005940A3" w:rsidRPr="00036EE3" w:rsidRDefault="005940A3" w:rsidP="005940A3">
            <w:pPr>
              <w:spacing w:before="200" w:after="100"/>
              <w:ind w:left="57"/>
              <w:rPr>
                <w:b/>
                <w:bCs/>
                <w:sz w:val="20"/>
                <w:lang w:val="en-US"/>
              </w:rPr>
            </w:pPr>
            <w:r w:rsidRPr="00036EE3">
              <w:rPr>
                <w:b/>
                <w:bCs/>
                <w:sz w:val="20"/>
                <w:lang w:val="en-US"/>
              </w:rPr>
              <w:t>Series</w:t>
            </w:r>
          </w:p>
        </w:tc>
        <w:tc>
          <w:tcPr>
            <w:tcW w:w="8220" w:type="dxa"/>
            <w:tcBorders>
              <w:bottom w:val="nil"/>
            </w:tcBorders>
          </w:tcPr>
          <w:p w:rsidR="005940A3" w:rsidRPr="00036EE3" w:rsidRDefault="005940A3" w:rsidP="005940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5940A3" w:rsidRPr="00A4173A" w:rsidTr="005940A3">
        <w:tc>
          <w:tcPr>
            <w:tcW w:w="1140" w:type="dxa"/>
            <w:tcBorders>
              <w:top w:val="nil"/>
              <w:bottom w:val="nil"/>
            </w:tcBorders>
            <w:shd w:val="clear" w:color="auto" w:fill="auto"/>
          </w:tcPr>
          <w:p w:rsidR="005940A3" w:rsidRPr="00A4173A" w:rsidRDefault="005940A3" w:rsidP="005940A3">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5940A3" w:rsidRPr="00A4173A" w:rsidRDefault="005940A3" w:rsidP="005940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5940A3" w:rsidRPr="00012108" w:rsidTr="005940A3">
        <w:tc>
          <w:tcPr>
            <w:tcW w:w="1140" w:type="dxa"/>
            <w:tcBorders>
              <w:top w:val="nil"/>
            </w:tcBorders>
          </w:tcPr>
          <w:p w:rsidR="005940A3" w:rsidRPr="00036EE3" w:rsidRDefault="005940A3" w:rsidP="005940A3">
            <w:pPr>
              <w:spacing w:before="30" w:after="30"/>
              <w:ind w:left="57"/>
              <w:jc w:val="left"/>
              <w:rPr>
                <w:b/>
                <w:bCs/>
                <w:sz w:val="20"/>
                <w:lang w:val="en-US"/>
              </w:rPr>
            </w:pPr>
            <w:r w:rsidRPr="00036EE3">
              <w:rPr>
                <w:b/>
                <w:bCs/>
                <w:sz w:val="20"/>
                <w:lang w:val="en-US"/>
              </w:rPr>
              <w:t>BR</w:t>
            </w:r>
          </w:p>
        </w:tc>
        <w:tc>
          <w:tcPr>
            <w:tcW w:w="8220" w:type="dxa"/>
            <w:tcBorders>
              <w:top w:val="nil"/>
            </w:tcBorders>
          </w:tcPr>
          <w:p w:rsidR="005940A3" w:rsidRPr="00036EE3" w:rsidRDefault="005940A3" w:rsidP="005940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5940A3" w:rsidRPr="00036EE3" w:rsidTr="005940A3">
        <w:tc>
          <w:tcPr>
            <w:tcW w:w="1140" w:type="dxa"/>
          </w:tcPr>
          <w:p w:rsidR="005940A3" w:rsidRPr="00036EE3" w:rsidRDefault="005940A3" w:rsidP="005940A3">
            <w:pPr>
              <w:spacing w:before="30" w:after="30"/>
              <w:ind w:left="57"/>
              <w:jc w:val="left"/>
              <w:rPr>
                <w:b/>
                <w:bCs/>
                <w:sz w:val="20"/>
                <w:lang w:val="en-US"/>
              </w:rPr>
            </w:pPr>
            <w:r w:rsidRPr="00036EE3">
              <w:rPr>
                <w:b/>
                <w:bCs/>
                <w:sz w:val="20"/>
                <w:lang w:val="en-US"/>
              </w:rPr>
              <w:t>BS</w:t>
            </w:r>
          </w:p>
        </w:tc>
        <w:tc>
          <w:tcPr>
            <w:tcW w:w="8220" w:type="dxa"/>
          </w:tcPr>
          <w:p w:rsidR="005940A3" w:rsidRPr="00036EE3" w:rsidRDefault="005940A3" w:rsidP="005940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5940A3" w:rsidRPr="00ED2695" w:rsidTr="005940A3">
        <w:tc>
          <w:tcPr>
            <w:tcW w:w="1140" w:type="dxa"/>
            <w:shd w:val="clear" w:color="auto" w:fill="auto"/>
          </w:tcPr>
          <w:p w:rsidR="005940A3" w:rsidRPr="00ED2695" w:rsidRDefault="005940A3" w:rsidP="005940A3">
            <w:pPr>
              <w:spacing w:before="30" w:after="30"/>
              <w:ind w:left="57"/>
              <w:jc w:val="left"/>
              <w:rPr>
                <w:b/>
                <w:bCs/>
                <w:sz w:val="20"/>
                <w:lang w:val="en-US"/>
              </w:rPr>
            </w:pPr>
            <w:r w:rsidRPr="00ED2695">
              <w:rPr>
                <w:b/>
                <w:bCs/>
                <w:sz w:val="20"/>
                <w:lang w:val="en-US"/>
              </w:rPr>
              <w:t>BT</w:t>
            </w:r>
          </w:p>
        </w:tc>
        <w:tc>
          <w:tcPr>
            <w:tcW w:w="8220" w:type="dxa"/>
            <w:shd w:val="clear" w:color="auto" w:fill="auto"/>
          </w:tcPr>
          <w:p w:rsidR="005940A3" w:rsidRPr="00ED2695" w:rsidRDefault="005940A3" w:rsidP="005940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5940A3" w:rsidRPr="00036EE3" w:rsidTr="005940A3">
        <w:tc>
          <w:tcPr>
            <w:tcW w:w="1140" w:type="dxa"/>
            <w:shd w:val="clear" w:color="auto" w:fill="auto"/>
          </w:tcPr>
          <w:p w:rsidR="005940A3" w:rsidRPr="00036EE3" w:rsidRDefault="005940A3" w:rsidP="005940A3">
            <w:pPr>
              <w:spacing w:before="30" w:after="30"/>
              <w:ind w:left="57"/>
              <w:jc w:val="left"/>
              <w:rPr>
                <w:b/>
                <w:bCs/>
                <w:sz w:val="20"/>
                <w:lang w:val="fr-CH"/>
              </w:rPr>
            </w:pPr>
            <w:r w:rsidRPr="00036EE3">
              <w:rPr>
                <w:b/>
                <w:bCs/>
                <w:sz w:val="20"/>
                <w:lang w:val="fr-CH"/>
              </w:rPr>
              <w:t>F</w:t>
            </w:r>
          </w:p>
        </w:tc>
        <w:tc>
          <w:tcPr>
            <w:tcW w:w="8220" w:type="dxa"/>
            <w:shd w:val="clear" w:color="auto" w:fill="auto"/>
          </w:tcPr>
          <w:p w:rsidR="005940A3" w:rsidRPr="00036EE3" w:rsidRDefault="005940A3" w:rsidP="005940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5940A3" w:rsidRPr="00036EE3" w:rsidTr="005940A3">
        <w:tc>
          <w:tcPr>
            <w:tcW w:w="1140" w:type="dxa"/>
            <w:shd w:val="clear" w:color="auto" w:fill="auto"/>
          </w:tcPr>
          <w:p w:rsidR="005940A3" w:rsidRPr="00906589" w:rsidRDefault="005940A3" w:rsidP="005940A3">
            <w:pPr>
              <w:spacing w:before="30" w:after="30"/>
              <w:ind w:left="57"/>
              <w:jc w:val="left"/>
              <w:rPr>
                <w:b/>
                <w:bCs/>
                <w:sz w:val="20"/>
                <w:lang w:val="en-US"/>
              </w:rPr>
            </w:pPr>
            <w:r w:rsidRPr="00906589">
              <w:rPr>
                <w:b/>
                <w:bCs/>
                <w:sz w:val="20"/>
                <w:lang w:val="en-US"/>
              </w:rPr>
              <w:t>M</w:t>
            </w:r>
          </w:p>
        </w:tc>
        <w:tc>
          <w:tcPr>
            <w:tcW w:w="8220" w:type="dxa"/>
            <w:shd w:val="clear" w:color="auto" w:fill="auto"/>
          </w:tcPr>
          <w:p w:rsidR="005940A3" w:rsidRPr="00906589" w:rsidRDefault="005940A3" w:rsidP="005940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5940A3" w:rsidRPr="00036EE3" w:rsidTr="005940A3">
        <w:tc>
          <w:tcPr>
            <w:tcW w:w="1140" w:type="dxa"/>
          </w:tcPr>
          <w:p w:rsidR="005940A3" w:rsidRPr="00036EE3" w:rsidRDefault="005940A3" w:rsidP="005940A3">
            <w:pPr>
              <w:spacing w:before="30" w:after="30"/>
              <w:ind w:left="57"/>
              <w:jc w:val="left"/>
              <w:rPr>
                <w:b/>
                <w:bCs/>
                <w:sz w:val="20"/>
                <w:lang w:val="fr-CH"/>
              </w:rPr>
            </w:pPr>
            <w:r w:rsidRPr="00036EE3">
              <w:rPr>
                <w:b/>
                <w:bCs/>
                <w:sz w:val="20"/>
                <w:lang w:val="fr-CH"/>
              </w:rPr>
              <w:t>P</w:t>
            </w:r>
          </w:p>
        </w:tc>
        <w:tc>
          <w:tcPr>
            <w:tcW w:w="8220" w:type="dxa"/>
          </w:tcPr>
          <w:p w:rsidR="005940A3" w:rsidRPr="00036EE3" w:rsidRDefault="005940A3" w:rsidP="005940A3">
            <w:pPr>
              <w:spacing w:before="30" w:after="30"/>
              <w:jc w:val="left"/>
              <w:rPr>
                <w:sz w:val="20"/>
                <w:lang w:val="fr-CH"/>
              </w:rPr>
            </w:pPr>
            <w:r w:rsidRPr="00036EE3">
              <w:rPr>
                <w:sz w:val="20"/>
                <w:lang w:val="fr-CH"/>
              </w:rPr>
              <w:t>Radiowave propagation</w:t>
            </w:r>
          </w:p>
        </w:tc>
      </w:tr>
      <w:tr w:rsidR="005940A3" w:rsidRPr="00036EE3" w:rsidTr="005940A3">
        <w:tc>
          <w:tcPr>
            <w:tcW w:w="1140" w:type="dxa"/>
          </w:tcPr>
          <w:p w:rsidR="005940A3" w:rsidRPr="00036EE3" w:rsidRDefault="005940A3" w:rsidP="005940A3">
            <w:pPr>
              <w:spacing w:before="30" w:after="30"/>
              <w:ind w:left="57"/>
              <w:jc w:val="left"/>
              <w:rPr>
                <w:b/>
                <w:bCs/>
                <w:sz w:val="20"/>
                <w:lang w:val="en-US"/>
              </w:rPr>
            </w:pPr>
            <w:r w:rsidRPr="00036EE3">
              <w:rPr>
                <w:b/>
                <w:bCs/>
                <w:sz w:val="20"/>
                <w:lang w:val="en-US"/>
              </w:rPr>
              <w:t>RA</w:t>
            </w:r>
          </w:p>
        </w:tc>
        <w:tc>
          <w:tcPr>
            <w:tcW w:w="8220" w:type="dxa"/>
          </w:tcPr>
          <w:p w:rsidR="005940A3" w:rsidRPr="00036EE3" w:rsidRDefault="005940A3" w:rsidP="005940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5940A3" w:rsidRPr="00036EE3" w:rsidTr="005940A3">
        <w:tc>
          <w:tcPr>
            <w:tcW w:w="1140" w:type="dxa"/>
          </w:tcPr>
          <w:p w:rsidR="005940A3" w:rsidRPr="00036EE3" w:rsidRDefault="005940A3" w:rsidP="005940A3">
            <w:pPr>
              <w:spacing w:before="30" w:after="30"/>
              <w:ind w:left="57"/>
              <w:jc w:val="left"/>
              <w:rPr>
                <w:b/>
                <w:bCs/>
                <w:sz w:val="20"/>
                <w:lang w:val="en-US"/>
              </w:rPr>
            </w:pPr>
            <w:r w:rsidRPr="00036EE3">
              <w:rPr>
                <w:b/>
                <w:bCs/>
                <w:sz w:val="20"/>
                <w:lang w:val="en-US"/>
              </w:rPr>
              <w:t>RS</w:t>
            </w:r>
          </w:p>
        </w:tc>
        <w:tc>
          <w:tcPr>
            <w:tcW w:w="8220" w:type="dxa"/>
          </w:tcPr>
          <w:p w:rsidR="005940A3" w:rsidRPr="00036EE3" w:rsidRDefault="005940A3" w:rsidP="005940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5940A3" w:rsidRPr="00036EE3" w:rsidTr="005940A3">
        <w:tc>
          <w:tcPr>
            <w:tcW w:w="1140" w:type="dxa"/>
            <w:tcBorders>
              <w:bottom w:val="nil"/>
            </w:tcBorders>
          </w:tcPr>
          <w:p w:rsidR="005940A3" w:rsidRPr="00036EE3" w:rsidRDefault="005940A3" w:rsidP="005940A3">
            <w:pPr>
              <w:spacing w:before="30" w:after="30"/>
              <w:ind w:left="57"/>
              <w:jc w:val="left"/>
              <w:rPr>
                <w:b/>
                <w:bCs/>
                <w:sz w:val="20"/>
                <w:lang w:val="en-US"/>
              </w:rPr>
            </w:pPr>
            <w:r w:rsidRPr="00036EE3">
              <w:rPr>
                <w:b/>
                <w:bCs/>
                <w:sz w:val="20"/>
                <w:lang w:val="en-US"/>
              </w:rPr>
              <w:t>S</w:t>
            </w:r>
          </w:p>
        </w:tc>
        <w:tc>
          <w:tcPr>
            <w:tcW w:w="8220" w:type="dxa"/>
            <w:tcBorders>
              <w:bottom w:val="nil"/>
            </w:tcBorders>
          </w:tcPr>
          <w:p w:rsidR="005940A3" w:rsidRPr="00036EE3" w:rsidRDefault="005940A3" w:rsidP="005940A3">
            <w:pPr>
              <w:spacing w:before="30" w:after="30"/>
              <w:jc w:val="left"/>
              <w:rPr>
                <w:sz w:val="20"/>
                <w:lang w:val="en-US"/>
              </w:rPr>
            </w:pPr>
            <w:r w:rsidRPr="00036EE3">
              <w:rPr>
                <w:sz w:val="20"/>
                <w:lang w:val="en-US"/>
              </w:rPr>
              <w:t>Fixed-satellite service</w:t>
            </w:r>
          </w:p>
        </w:tc>
      </w:tr>
      <w:tr w:rsidR="005940A3" w:rsidRPr="00A84B4E" w:rsidTr="005940A3">
        <w:tc>
          <w:tcPr>
            <w:tcW w:w="1140" w:type="dxa"/>
            <w:tcBorders>
              <w:top w:val="nil"/>
              <w:bottom w:val="nil"/>
            </w:tcBorders>
            <w:shd w:val="clear" w:color="auto" w:fill="auto"/>
          </w:tcPr>
          <w:p w:rsidR="005940A3" w:rsidRPr="00A84B4E" w:rsidRDefault="005940A3" w:rsidP="005940A3">
            <w:pPr>
              <w:spacing w:before="30" w:after="30"/>
              <w:ind w:left="57"/>
              <w:jc w:val="left"/>
              <w:rPr>
                <w:b/>
                <w:bCs/>
                <w:sz w:val="20"/>
                <w:lang w:val="en-US"/>
              </w:rPr>
            </w:pPr>
            <w:r w:rsidRPr="00A84B4E">
              <w:rPr>
                <w:b/>
                <w:bCs/>
                <w:sz w:val="20"/>
                <w:lang w:val="en-US"/>
              </w:rPr>
              <w:t>SA</w:t>
            </w:r>
          </w:p>
        </w:tc>
        <w:tc>
          <w:tcPr>
            <w:tcW w:w="8220" w:type="dxa"/>
            <w:tcBorders>
              <w:top w:val="nil"/>
              <w:bottom w:val="nil"/>
            </w:tcBorders>
            <w:shd w:val="clear" w:color="auto" w:fill="auto"/>
          </w:tcPr>
          <w:p w:rsidR="005940A3" w:rsidRPr="00A84B4E" w:rsidRDefault="005940A3" w:rsidP="005940A3">
            <w:pPr>
              <w:spacing w:before="30" w:after="30"/>
              <w:jc w:val="left"/>
              <w:rPr>
                <w:sz w:val="20"/>
                <w:lang w:val="en-US"/>
              </w:rPr>
            </w:pPr>
            <w:r w:rsidRPr="00A84B4E">
              <w:rPr>
                <w:sz w:val="20"/>
                <w:lang w:val="en-US"/>
              </w:rPr>
              <w:t>Space applications and meteorology</w:t>
            </w:r>
          </w:p>
        </w:tc>
      </w:tr>
      <w:tr w:rsidR="005940A3" w:rsidRPr="00012108" w:rsidTr="005940A3">
        <w:tc>
          <w:tcPr>
            <w:tcW w:w="1140" w:type="dxa"/>
            <w:tcBorders>
              <w:top w:val="nil"/>
              <w:bottom w:val="nil"/>
            </w:tcBorders>
            <w:shd w:val="clear" w:color="auto" w:fill="auto"/>
          </w:tcPr>
          <w:p w:rsidR="005940A3" w:rsidRPr="00406B1A" w:rsidRDefault="005940A3" w:rsidP="005940A3">
            <w:pPr>
              <w:spacing w:before="30" w:after="30"/>
              <w:ind w:left="57"/>
              <w:jc w:val="left"/>
              <w:rPr>
                <w:b/>
                <w:bCs/>
                <w:sz w:val="20"/>
                <w:lang w:val="en-US"/>
              </w:rPr>
            </w:pPr>
            <w:r w:rsidRPr="00406B1A">
              <w:rPr>
                <w:b/>
                <w:bCs/>
                <w:sz w:val="20"/>
                <w:lang w:val="en-US"/>
              </w:rPr>
              <w:t>SF</w:t>
            </w:r>
          </w:p>
        </w:tc>
        <w:tc>
          <w:tcPr>
            <w:tcW w:w="8220" w:type="dxa"/>
            <w:tcBorders>
              <w:top w:val="nil"/>
              <w:bottom w:val="nil"/>
            </w:tcBorders>
            <w:shd w:val="clear" w:color="auto" w:fill="auto"/>
          </w:tcPr>
          <w:p w:rsidR="005940A3" w:rsidRPr="00406B1A" w:rsidRDefault="005940A3" w:rsidP="005940A3">
            <w:pPr>
              <w:spacing w:before="30" w:after="30"/>
              <w:jc w:val="left"/>
              <w:rPr>
                <w:sz w:val="20"/>
                <w:lang w:val="en-US"/>
              </w:rPr>
            </w:pPr>
            <w:r w:rsidRPr="00406B1A">
              <w:rPr>
                <w:sz w:val="20"/>
                <w:lang w:val="en-US"/>
              </w:rPr>
              <w:t>Frequency sharing and coordination between fixed-satellite and fixed service systems</w:t>
            </w:r>
          </w:p>
        </w:tc>
      </w:tr>
      <w:tr w:rsidR="005940A3" w:rsidRPr="00036EE3" w:rsidTr="005940A3">
        <w:tc>
          <w:tcPr>
            <w:tcW w:w="1140" w:type="dxa"/>
            <w:tcBorders>
              <w:top w:val="nil"/>
              <w:bottom w:val="nil"/>
            </w:tcBorders>
            <w:shd w:val="clear" w:color="auto" w:fill="auto"/>
          </w:tcPr>
          <w:p w:rsidR="005940A3" w:rsidRPr="001B164E" w:rsidRDefault="005940A3" w:rsidP="005940A3">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5940A3" w:rsidRPr="001B164E" w:rsidRDefault="005940A3" w:rsidP="005940A3">
            <w:pPr>
              <w:spacing w:before="30" w:after="30"/>
              <w:jc w:val="left"/>
              <w:rPr>
                <w:rFonts w:hAnsi="Times New Roman Bold"/>
                <w:sz w:val="20"/>
                <w:lang w:val="en-US"/>
              </w:rPr>
            </w:pPr>
            <w:r w:rsidRPr="001B164E">
              <w:rPr>
                <w:rFonts w:hAnsi="Times New Roman Bold"/>
                <w:sz w:val="20"/>
                <w:lang w:val="en-US"/>
              </w:rPr>
              <w:t>Spectrum management</w:t>
            </w:r>
          </w:p>
        </w:tc>
      </w:tr>
      <w:tr w:rsidR="005940A3" w:rsidRPr="00632D21" w:rsidTr="005940A3">
        <w:tc>
          <w:tcPr>
            <w:tcW w:w="1140" w:type="dxa"/>
            <w:tcBorders>
              <w:top w:val="nil"/>
              <w:bottom w:val="nil"/>
            </w:tcBorders>
            <w:shd w:val="clear" w:color="auto" w:fill="auto"/>
          </w:tcPr>
          <w:p w:rsidR="005940A3" w:rsidRPr="00632D21" w:rsidRDefault="005940A3" w:rsidP="005940A3">
            <w:pPr>
              <w:spacing w:before="30" w:after="30"/>
              <w:ind w:left="57"/>
              <w:jc w:val="left"/>
              <w:rPr>
                <w:b/>
                <w:bCs/>
                <w:sz w:val="20"/>
                <w:lang w:val="en-US"/>
              </w:rPr>
            </w:pPr>
            <w:r w:rsidRPr="00632D21">
              <w:rPr>
                <w:b/>
                <w:bCs/>
                <w:sz w:val="20"/>
                <w:lang w:val="en-US"/>
              </w:rPr>
              <w:t>SNG</w:t>
            </w:r>
          </w:p>
        </w:tc>
        <w:tc>
          <w:tcPr>
            <w:tcW w:w="8220" w:type="dxa"/>
            <w:tcBorders>
              <w:top w:val="nil"/>
              <w:bottom w:val="nil"/>
            </w:tcBorders>
            <w:shd w:val="clear" w:color="auto" w:fill="auto"/>
          </w:tcPr>
          <w:p w:rsidR="005940A3" w:rsidRPr="00632D21" w:rsidRDefault="005940A3" w:rsidP="005940A3">
            <w:pPr>
              <w:spacing w:before="30" w:after="30"/>
              <w:jc w:val="left"/>
              <w:rPr>
                <w:sz w:val="20"/>
                <w:lang w:val="en-US"/>
              </w:rPr>
            </w:pPr>
            <w:r w:rsidRPr="00632D21">
              <w:rPr>
                <w:sz w:val="20"/>
                <w:lang w:val="en-US"/>
              </w:rPr>
              <w:t>Satellite news gathering</w:t>
            </w:r>
          </w:p>
        </w:tc>
      </w:tr>
      <w:tr w:rsidR="005940A3" w:rsidRPr="00012108" w:rsidTr="005940A3">
        <w:tc>
          <w:tcPr>
            <w:tcW w:w="1140" w:type="dxa"/>
            <w:tcBorders>
              <w:top w:val="nil"/>
              <w:bottom w:val="nil"/>
            </w:tcBorders>
            <w:shd w:val="clear" w:color="auto" w:fill="F3F3F3"/>
          </w:tcPr>
          <w:p w:rsidR="005940A3" w:rsidRPr="00632D21" w:rsidRDefault="005940A3" w:rsidP="005940A3">
            <w:pPr>
              <w:spacing w:before="30" w:after="30"/>
              <w:ind w:left="57"/>
              <w:jc w:val="left"/>
              <w:rPr>
                <w:b/>
                <w:bCs/>
                <w:color w:val="000080"/>
                <w:sz w:val="20"/>
                <w:lang w:val="en-US"/>
              </w:rPr>
            </w:pPr>
            <w:r w:rsidRPr="00632D21">
              <w:rPr>
                <w:b/>
                <w:bCs/>
                <w:color w:val="000080"/>
                <w:sz w:val="20"/>
                <w:lang w:val="en-US"/>
              </w:rPr>
              <w:t>TF</w:t>
            </w:r>
          </w:p>
        </w:tc>
        <w:tc>
          <w:tcPr>
            <w:tcW w:w="8220" w:type="dxa"/>
            <w:tcBorders>
              <w:top w:val="nil"/>
              <w:bottom w:val="nil"/>
            </w:tcBorders>
            <w:shd w:val="clear" w:color="auto" w:fill="F3F3F3"/>
          </w:tcPr>
          <w:p w:rsidR="005940A3" w:rsidRPr="00632D21" w:rsidRDefault="005940A3" w:rsidP="005940A3">
            <w:pPr>
              <w:spacing w:before="30" w:after="30"/>
              <w:jc w:val="left"/>
              <w:rPr>
                <w:b/>
                <w:bCs/>
                <w:color w:val="000080"/>
                <w:sz w:val="20"/>
                <w:lang w:val="en-US"/>
              </w:rPr>
            </w:pPr>
            <w:r w:rsidRPr="00632D21">
              <w:rPr>
                <w:b/>
                <w:bCs/>
                <w:color w:val="000080"/>
                <w:sz w:val="20"/>
                <w:lang w:val="en-US"/>
              </w:rPr>
              <w:t>Time signals and frequency standards emissions</w:t>
            </w:r>
          </w:p>
        </w:tc>
      </w:tr>
      <w:tr w:rsidR="005940A3" w:rsidRPr="00036EE3" w:rsidTr="005940A3">
        <w:tc>
          <w:tcPr>
            <w:tcW w:w="1140" w:type="dxa"/>
            <w:tcBorders>
              <w:top w:val="nil"/>
            </w:tcBorders>
          </w:tcPr>
          <w:p w:rsidR="005940A3" w:rsidRPr="00036EE3" w:rsidRDefault="005940A3" w:rsidP="005940A3">
            <w:pPr>
              <w:spacing w:before="30" w:after="30"/>
              <w:ind w:left="57"/>
              <w:jc w:val="left"/>
              <w:rPr>
                <w:b/>
                <w:bCs/>
                <w:sz w:val="20"/>
                <w:lang w:val="en-US"/>
              </w:rPr>
            </w:pPr>
            <w:r w:rsidRPr="00036EE3">
              <w:rPr>
                <w:b/>
                <w:bCs/>
                <w:sz w:val="20"/>
                <w:lang w:val="en-US"/>
              </w:rPr>
              <w:t>V</w:t>
            </w:r>
          </w:p>
        </w:tc>
        <w:tc>
          <w:tcPr>
            <w:tcW w:w="8220" w:type="dxa"/>
            <w:tcBorders>
              <w:top w:val="nil"/>
            </w:tcBorders>
          </w:tcPr>
          <w:p w:rsidR="005940A3" w:rsidRPr="00036EE3" w:rsidRDefault="005940A3" w:rsidP="005940A3">
            <w:pPr>
              <w:spacing w:before="30" w:after="180"/>
              <w:jc w:val="left"/>
              <w:rPr>
                <w:sz w:val="20"/>
                <w:lang w:val="en-US"/>
              </w:rPr>
            </w:pPr>
            <w:r w:rsidRPr="00036EE3">
              <w:rPr>
                <w:sz w:val="20"/>
                <w:lang w:val="en-US"/>
              </w:rPr>
              <w:t>Vocabulary and related subjects</w:t>
            </w:r>
          </w:p>
        </w:tc>
      </w:tr>
    </w:tbl>
    <w:p w:rsidR="005940A3" w:rsidRPr="00036EE3" w:rsidRDefault="005940A3" w:rsidP="005940A3">
      <w:pPr>
        <w:spacing w:before="30" w:after="30"/>
        <w:jc w:val="center"/>
        <w:rPr>
          <w:sz w:val="20"/>
          <w:lang w:val="en-US"/>
        </w:rPr>
      </w:pPr>
    </w:p>
    <w:tbl>
      <w:tblPr>
        <w:tblpPr w:leftFromText="180" w:rightFromText="180" w:vertAnchor="text" w:tblpX="-5771" w:tblpY="-4031"/>
        <w:tblW w:w="0" w:type="auto"/>
        <w:tblLook w:val="0000"/>
      </w:tblPr>
      <w:tblGrid>
        <w:gridCol w:w="720"/>
      </w:tblGrid>
      <w:tr w:rsidR="005940A3" w:rsidTr="005940A3">
        <w:tc>
          <w:tcPr>
            <w:tcW w:w="720" w:type="dxa"/>
          </w:tcPr>
          <w:p w:rsidR="005940A3" w:rsidRDefault="005940A3" w:rsidP="005940A3">
            <w:pPr>
              <w:jc w:val="center"/>
              <w:rPr>
                <w:sz w:val="22"/>
                <w:lang w:val="en-US"/>
              </w:rPr>
            </w:pPr>
          </w:p>
        </w:tc>
      </w:tr>
    </w:tbl>
    <w:p w:rsidR="005940A3" w:rsidRPr="00036EE3" w:rsidRDefault="005940A3" w:rsidP="005940A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5940A3" w:rsidRPr="00012108" w:rsidTr="005940A3">
        <w:tc>
          <w:tcPr>
            <w:tcW w:w="9360" w:type="dxa"/>
          </w:tcPr>
          <w:p w:rsidR="005940A3" w:rsidRPr="002F5199" w:rsidRDefault="005940A3" w:rsidP="005940A3">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5940A3" w:rsidRDefault="005940A3" w:rsidP="005940A3">
      <w:pPr>
        <w:spacing w:before="0"/>
        <w:jc w:val="center"/>
        <w:rPr>
          <w:sz w:val="22"/>
          <w:lang w:val="en-US"/>
        </w:rPr>
      </w:pPr>
    </w:p>
    <w:p w:rsidR="005940A3" w:rsidRDefault="005940A3" w:rsidP="005940A3">
      <w:pPr>
        <w:spacing w:before="0"/>
        <w:jc w:val="center"/>
        <w:rPr>
          <w:sz w:val="22"/>
          <w:lang w:val="en-US"/>
        </w:rPr>
      </w:pPr>
    </w:p>
    <w:p w:rsidR="005940A3" w:rsidRPr="002F5199" w:rsidRDefault="005940A3" w:rsidP="005940A3">
      <w:pPr>
        <w:spacing w:before="0"/>
        <w:jc w:val="right"/>
        <w:rPr>
          <w:i/>
          <w:iCs/>
          <w:sz w:val="20"/>
          <w:lang w:val="en-US"/>
        </w:rPr>
      </w:pPr>
      <w:r w:rsidRPr="002F5199">
        <w:rPr>
          <w:i/>
          <w:iCs/>
          <w:sz w:val="20"/>
          <w:lang w:val="en-US"/>
        </w:rPr>
        <w:t>Electronic Publication</w:t>
      </w:r>
    </w:p>
    <w:p w:rsidR="005940A3" w:rsidRPr="002F5199" w:rsidRDefault="005940A3" w:rsidP="005940A3">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10</w:t>
      </w:r>
    </w:p>
    <w:p w:rsidR="005940A3" w:rsidRDefault="005940A3" w:rsidP="005940A3">
      <w:pPr>
        <w:jc w:val="center"/>
        <w:rPr>
          <w:sz w:val="22"/>
          <w:lang w:val="en-US"/>
        </w:rPr>
      </w:pPr>
    </w:p>
    <w:p w:rsidR="005940A3" w:rsidRPr="00470E28" w:rsidRDefault="005940A3" w:rsidP="005940A3">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10</w:t>
      </w:r>
    </w:p>
    <w:p w:rsidR="005940A3" w:rsidRPr="00470E28" w:rsidRDefault="005940A3" w:rsidP="005940A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5940A3" w:rsidRDefault="005940A3" w:rsidP="005940A3">
      <w:pPr>
        <w:spacing w:before="160"/>
        <w:rPr>
          <w:i/>
          <w:sz w:val="20"/>
          <w:lang w:val="en-US"/>
        </w:rPr>
        <w:sectPr w:rsidR="005940A3" w:rsidSect="005940A3">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5940A3" w:rsidRPr="00012108" w:rsidRDefault="005940A3" w:rsidP="005940A3">
      <w:pPr>
        <w:pStyle w:val="RecNo"/>
        <w:spacing w:before="0"/>
        <w:rPr>
          <w:lang w:val="en-US"/>
        </w:rPr>
      </w:pPr>
      <w:r w:rsidRPr="00012108">
        <w:rPr>
          <w:lang w:val="en-US"/>
        </w:rPr>
        <w:lastRenderedPageBreak/>
        <w:t xml:space="preserve">RECOMMENDATION  </w:t>
      </w:r>
      <w:r w:rsidRPr="00012108">
        <w:rPr>
          <w:rStyle w:val="href"/>
          <w:lang w:val="en-US"/>
        </w:rPr>
        <w:t>ITU-R  TF.1153-3</w:t>
      </w:r>
    </w:p>
    <w:p w:rsidR="005940A3" w:rsidRPr="00012108" w:rsidRDefault="005940A3" w:rsidP="005D1842">
      <w:pPr>
        <w:pStyle w:val="Rectitle"/>
        <w:rPr>
          <w:lang w:val="en-US"/>
        </w:rPr>
      </w:pPr>
      <w:r w:rsidRPr="00012108">
        <w:rPr>
          <w:lang w:val="en-US"/>
        </w:rPr>
        <w:t>The operational use of two-way satellite time and</w:t>
      </w:r>
      <w:r w:rsidR="007505C1" w:rsidRPr="00012108">
        <w:rPr>
          <w:lang w:val="en-US"/>
        </w:rPr>
        <w:t xml:space="preserve"> </w:t>
      </w:r>
      <w:r w:rsidRPr="00012108">
        <w:rPr>
          <w:lang w:val="en-US"/>
        </w:rPr>
        <w:t>frequency transfer</w:t>
      </w:r>
      <w:r w:rsidR="007505C1" w:rsidRPr="00012108">
        <w:rPr>
          <w:lang w:val="en-US"/>
        </w:rPr>
        <w:br/>
      </w:r>
      <w:r w:rsidRPr="00012108">
        <w:rPr>
          <w:lang w:val="en-US"/>
        </w:rPr>
        <w:t xml:space="preserve">employing </w:t>
      </w:r>
      <w:r w:rsidR="007505C1" w:rsidRPr="00012108">
        <w:rPr>
          <w:lang w:val="en-US"/>
        </w:rPr>
        <w:t>pseudorandom noise</w:t>
      </w:r>
      <w:r w:rsidRPr="00012108">
        <w:rPr>
          <w:lang w:val="en-US"/>
        </w:rPr>
        <w:t xml:space="preserve"> codes</w:t>
      </w:r>
    </w:p>
    <w:p w:rsidR="005940A3" w:rsidRPr="00012108" w:rsidRDefault="005940A3" w:rsidP="005940A3">
      <w:pPr>
        <w:pStyle w:val="Recref"/>
        <w:rPr>
          <w:lang w:val="en-US"/>
        </w:rPr>
      </w:pPr>
      <w:r w:rsidRPr="00012108">
        <w:rPr>
          <w:lang w:val="en-US"/>
        </w:rPr>
        <w:t>(Question ITU-R 250/7)</w:t>
      </w:r>
    </w:p>
    <w:p w:rsidR="00F933C3" w:rsidRPr="00012108" w:rsidRDefault="00F933C3" w:rsidP="005940A3">
      <w:pPr>
        <w:pStyle w:val="Recdate"/>
        <w:rPr>
          <w:lang w:val="en-US"/>
        </w:rPr>
      </w:pPr>
    </w:p>
    <w:p w:rsidR="005940A3" w:rsidRPr="00012108" w:rsidRDefault="005940A3" w:rsidP="005940A3">
      <w:pPr>
        <w:pStyle w:val="Recdate"/>
        <w:rPr>
          <w:lang w:val="en-US"/>
        </w:rPr>
      </w:pPr>
      <w:r w:rsidRPr="00012108">
        <w:rPr>
          <w:lang w:val="en-US"/>
        </w:rPr>
        <w:t>(1995-1997-2003</w:t>
      </w:r>
      <w:r w:rsidR="007505C1" w:rsidRPr="00012108">
        <w:rPr>
          <w:lang w:val="en-US"/>
        </w:rPr>
        <w:t>-2010</w:t>
      </w:r>
      <w:r w:rsidRPr="00012108">
        <w:rPr>
          <w:lang w:val="en-US"/>
        </w:rPr>
        <w:t>)</w:t>
      </w:r>
    </w:p>
    <w:p w:rsidR="00F933C3" w:rsidRPr="00012108" w:rsidRDefault="00F933C3" w:rsidP="00F933C3">
      <w:pPr>
        <w:rPr>
          <w:lang w:val="en-US"/>
        </w:rPr>
      </w:pPr>
    </w:p>
    <w:p w:rsidR="005940A3" w:rsidRPr="00012108" w:rsidRDefault="005940A3" w:rsidP="007505C1">
      <w:pPr>
        <w:pStyle w:val="HeadingSum"/>
        <w:rPr>
          <w:lang w:val="en-US"/>
        </w:rPr>
      </w:pPr>
      <w:r w:rsidRPr="00012108">
        <w:rPr>
          <w:lang w:val="en-US"/>
        </w:rPr>
        <w:t>Scope</w:t>
      </w:r>
    </w:p>
    <w:p w:rsidR="005940A3" w:rsidRPr="00012108" w:rsidRDefault="005940A3" w:rsidP="007505C1">
      <w:pPr>
        <w:pStyle w:val="Summary"/>
        <w:rPr>
          <w:lang w:val="en-US"/>
        </w:rPr>
      </w:pPr>
      <w:r w:rsidRPr="00012108">
        <w:rPr>
          <w:lang w:val="en-US"/>
        </w:rPr>
        <w:t xml:space="preserve">TWSTFT has been recognized as the most precise and accurate means for remote clock comparisons and is thus widely used in the time and frequency community, including institutions and organizations affiliated with telecommunication administrations. Operational practice of TWSTFT and the equipment involved have changed considerably since the first and second issue of Recommendation ITU-R TF.1153 were released in 1997 and 2003, respectively. The current version takes care of this. </w:t>
      </w:r>
    </w:p>
    <w:p w:rsidR="005940A3" w:rsidRPr="00012108" w:rsidRDefault="005940A3" w:rsidP="005940A3">
      <w:pPr>
        <w:pStyle w:val="Normalaftertitle"/>
        <w:rPr>
          <w:lang w:val="en-US"/>
        </w:rPr>
      </w:pPr>
      <w:r w:rsidRPr="00012108">
        <w:rPr>
          <w:lang w:val="en-US"/>
        </w:rPr>
        <w:t>The ITU Radiocommunication Assembly,</w:t>
      </w:r>
    </w:p>
    <w:p w:rsidR="005940A3" w:rsidRPr="00012108" w:rsidRDefault="005940A3" w:rsidP="005940A3">
      <w:pPr>
        <w:pStyle w:val="Call"/>
        <w:rPr>
          <w:lang w:val="en-US"/>
        </w:rPr>
      </w:pPr>
      <w:r w:rsidRPr="00012108">
        <w:rPr>
          <w:lang w:val="en-US"/>
        </w:rPr>
        <w:t>considering</w:t>
      </w:r>
    </w:p>
    <w:p w:rsidR="005940A3" w:rsidRPr="00012108" w:rsidRDefault="005940A3" w:rsidP="007505C1">
      <w:pPr>
        <w:rPr>
          <w:lang w:val="en-US"/>
        </w:rPr>
      </w:pPr>
      <w:r w:rsidRPr="00012108">
        <w:rPr>
          <w:lang w:val="en-US"/>
        </w:rPr>
        <w:t>a)</w:t>
      </w:r>
      <w:r w:rsidRPr="00012108">
        <w:rPr>
          <w:lang w:val="en-US"/>
        </w:rPr>
        <w:tab/>
        <w:t>the demonstrated high-accuracy for time and frequency comparisons using the two-way satellite time and frequency transfer (TWSTFT) method as expressed in Question ITU</w:t>
      </w:r>
      <w:r w:rsidRPr="00012108">
        <w:rPr>
          <w:lang w:val="en-US"/>
        </w:rPr>
        <w:noBreakHyphen/>
        <w:t>R 250/7;</w:t>
      </w:r>
    </w:p>
    <w:p w:rsidR="005D1842" w:rsidRDefault="005940A3" w:rsidP="007505C1">
      <w:pPr>
        <w:rPr>
          <w:color w:val="000000"/>
          <w:lang w:val="en-US"/>
        </w:rPr>
      </w:pPr>
      <w:r w:rsidRPr="00012108">
        <w:rPr>
          <w:lang w:val="en-US"/>
        </w:rPr>
        <w:t>b)</w:t>
      </w:r>
      <w:r w:rsidRPr="00012108">
        <w:rPr>
          <w:lang w:val="en-US"/>
        </w:rPr>
        <w:tab/>
        <w:t>the well</w:t>
      </w:r>
      <w:r>
        <w:rPr>
          <w:lang w:val="en-US"/>
        </w:rPr>
        <w:t>-</w:t>
      </w:r>
      <w:r w:rsidRPr="00012108">
        <w:rPr>
          <w:lang w:val="en-US"/>
        </w:rPr>
        <w:t xml:space="preserve">established use of TWSTFT systems in global networks using telecommunication satellites,  predominantly in the </w:t>
      </w:r>
      <w:r w:rsidRPr="00012108">
        <w:rPr>
          <w:color w:val="000000"/>
          <w:lang w:val="en-US"/>
        </w:rPr>
        <w:t>Ku band (10.7-14.5 GHz)</w:t>
      </w:r>
      <w:r w:rsidRPr="00012108">
        <w:rPr>
          <w:color w:val="FF0000"/>
          <w:lang w:val="en-US"/>
        </w:rPr>
        <w:t>,</w:t>
      </w:r>
      <w:r w:rsidRPr="00012108">
        <w:rPr>
          <w:color w:val="000000"/>
          <w:lang w:val="en-US"/>
        </w:rPr>
        <w:t xml:space="preserve"> in support of, but not limited to, the realization of Coordinated Universal Time (UTC);</w:t>
      </w:r>
    </w:p>
    <w:p w:rsidR="005940A3" w:rsidRPr="00012108" w:rsidRDefault="005940A3" w:rsidP="007505C1">
      <w:pPr>
        <w:rPr>
          <w:lang w:val="en-US"/>
        </w:rPr>
      </w:pPr>
      <w:r w:rsidRPr="00012108">
        <w:rPr>
          <w:lang w:val="en-US"/>
        </w:rPr>
        <w:t>c)</w:t>
      </w:r>
      <w:r w:rsidRPr="00012108">
        <w:rPr>
          <w:lang w:val="en-US"/>
        </w:rPr>
        <w:tab/>
        <w:t>that other frequency bands are becoming important;</w:t>
      </w:r>
    </w:p>
    <w:p w:rsidR="005940A3" w:rsidRPr="00012108" w:rsidRDefault="005940A3" w:rsidP="007505C1">
      <w:pPr>
        <w:rPr>
          <w:lang w:val="en-US"/>
        </w:rPr>
      </w:pPr>
      <w:r w:rsidRPr="00012108">
        <w:rPr>
          <w:lang w:val="en-US"/>
        </w:rPr>
        <w:t>d)</w:t>
      </w:r>
      <w:r w:rsidRPr="00012108">
        <w:rPr>
          <w:lang w:val="en-US"/>
        </w:rPr>
        <w:tab/>
        <w:t>that some TWSTFT links have been repeatedly calibrated so that time transfer with a systematic uncertainty below 1 ns can be achieved;</w:t>
      </w:r>
    </w:p>
    <w:p w:rsidR="005940A3" w:rsidRPr="00012108" w:rsidRDefault="005940A3" w:rsidP="007505C1">
      <w:pPr>
        <w:rPr>
          <w:lang w:val="en-US"/>
        </w:rPr>
      </w:pPr>
      <w:r w:rsidRPr="00012108">
        <w:rPr>
          <w:lang w:val="en-US"/>
        </w:rPr>
        <w:t>e)</w:t>
      </w:r>
      <w:r w:rsidRPr="00012108">
        <w:rPr>
          <w:lang w:val="en-US"/>
        </w:rPr>
        <w:tab/>
        <w:t>that theoretical background is available to calculate the corrections for the effect of the propagation delay through the troposphere and the ionosphere, the correction for the Sagnac</w:t>
      </w:r>
      <w:r w:rsidRPr="00012108">
        <w:rPr>
          <w:lang w:val="en-US"/>
        </w:rPr>
        <w:noBreakHyphen/>
        <w:t>effect, and other reciprocity factors;</w:t>
      </w:r>
    </w:p>
    <w:p w:rsidR="005940A3" w:rsidRPr="00012108" w:rsidRDefault="005940A3" w:rsidP="007505C1">
      <w:pPr>
        <w:rPr>
          <w:lang w:val="en-US"/>
        </w:rPr>
      </w:pPr>
      <w:r w:rsidRPr="00012108">
        <w:rPr>
          <w:lang w:val="en-US"/>
        </w:rPr>
        <w:t>f)</w:t>
      </w:r>
      <w:r w:rsidRPr="00012108">
        <w:rPr>
          <w:lang w:val="en-US"/>
        </w:rPr>
        <w:tab/>
        <w:t>that TWSTFT is nowadays performed in networks with more than ten participating stations using code division multiple access (CDMA);</w:t>
      </w:r>
    </w:p>
    <w:p w:rsidR="005940A3" w:rsidRPr="00012108" w:rsidRDefault="005940A3" w:rsidP="007505C1">
      <w:pPr>
        <w:rPr>
          <w:lang w:val="en-US"/>
        </w:rPr>
      </w:pPr>
      <w:r w:rsidRPr="00012108">
        <w:rPr>
          <w:lang w:val="en-US"/>
        </w:rPr>
        <w:t>g)</w:t>
      </w:r>
      <w:r w:rsidRPr="00012108">
        <w:rPr>
          <w:lang w:val="en-US"/>
        </w:rPr>
        <w:tab/>
        <w:t>the need for standardizing:</w:t>
      </w:r>
    </w:p>
    <w:p w:rsidR="005940A3" w:rsidRPr="00012108" w:rsidRDefault="005940A3" w:rsidP="007505C1">
      <w:pPr>
        <w:pStyle w:val="enumlev1"/>
        <w:rPr>
          <w:lang w:val="en-US"/>
        </w:rPr>
      </w:pPr>
      <w:r w:rsidRPr="00012108">
        <w:rPr>
          <w:lang w:val="en-US"/>
        </w:rPr>
        <w:t>–</w:t>
      </w:r>
      <w:r w:rsidRPr="00012108">
        <w:rPr>
          <w:lang w:val="en-US"/>
        </w:rPr>
        <w:tab/>
        <w:t>measuring procedures;</w:t>
      </w:r>
    </w:p>
    <w:p w:rsidR="005940A3" w:rsidRPr="00012108" w:rsidRDefault="005940A3" w:rsidP="007505C1">
      <w:pPr>
        <w:pStyle w:val="enumlev1"/>
        <w:rPr>
          <w:lang w:val="en-US"/>
        </w:rPr>
      </w:pPr>
      <w:r w:rsidRPr="00012108">
        <w:rPr>
          <w:lang w:val="en-US"/>
        </w:rPr>
        <w:t>–</w:t>
      </w:r>
      <w:r w:rsidRPr="00012108">
        <w:rPr>
          <w:lang w:val="en-US"/>
        </w:rPr>
        <w:tab/>
        <w:t>data processing;</w:t>
      </w:r>
    </w:p>
    <w:p w:rsidR="005940A3" w:rsidRPr="00012108" w:rsidRDefault="005940A3" w:rsidP="007505C1">
      <w:pPr>
        <w:pStyle w:val="enumlev1"/>
        <w:rPr>
          <w:lang w:val="en-US"/>
        </w:rPr>
      </w:pPr>
      <w:r w:rsidRPr="00012108">
        <w:rPr>
          <w:lang w:val="en-US"/>
        </w:rPr>
        <w:t>–</w:t>
      </w:r>
      <w:r w:rsidRPr="00012108">
        <w:rPr>
          <w:lang w:val="en-US"/>
        </w:rPr>
        <w:tab/>
        <w:t>formats for the exchange of data and relevant information between participating stations and interested bodies, such as the International Bureau for Weights and Measures (BIPM),</w:t>
      </w:r>
    </w:p>
    <w:p w:rsidR="005940A3" w:rsidRPr="00012108" w:rsidRDefault="005940A3" w:rsidP="005940A3">
      <w:pPr>
        <w:pStyle w:val="Call"/>
        <w:rPr>
          <w:lang w:val="en-US"/>
        </w:rPr>
      </w:pPr>
      <w:r w:rsidRPr="00012108">
        <w:rPr>
          <w:lang w:val="en-US"/>
        </w:rPr>
        <w:t>recommends</w:t>
      </w:r>
    </w:p>
    <w:p w:rsidR="005940A3" w:rsidRPr="00012108" w:rsidRDefault="005940A3" w:rsidP="007505C1">
      <w:pPr>
        <w:rPr>
          <w:lang w:val="en-US"/>
        </w:rPr>
      </w:pPr>
      <w:r w:rsidRPr="00012108">
        <w:rPr>
          <w:b/>
          <w:lang w:val="en-US"/>
        </w:rPr>
        <w:t>1</w:t>
      </w:r>
      <w:r w:rsidRPr="00012108">
        <w:rPr>
          <w:lang w:val="en-US"/>
        </w:rPr>
        <w:tab/>
        <w:t>that the measuring and data processing procedures for accurate time and frequency transfer via TWSTFT be followed as outlined in Annex 1;</w:t>
      </w:r>
    </w:p>
    <w:p w:rsidR="005940A3" w:rsidRPr="00012108" w:rsidRDefault="005940A3" w:rsidP="007505C1">
      <w:pPr>
        <w:rPr>
          <w:lang w:val="en-US"/>
        </w:rPr>
      </w:pPr>
      <w:r w:rsidRPr="00012108">
        <w:rPr>
          <w:b/>
          <w:lang w:val="en-US"/>
        </w:rPr>
        <w:t>2</w:t>
      </w:r>
      <w:r w:rsidRPr="00012108">
        <w:rPr>
          <w:lang w:val="en-US"/>
        </w:rPr>
        <w:tab/>
        <w:t>that the data formats for the exchange of the relevant data between participating stations and interested bodies should be as outlined in Annex 2.</w:t>
      </w:r>
    </w:p>
    <w:p w:rsidR="005940A3" w:rsidRPr="00012108" w:rsidRDefault="005940A3" w:rsidP="005940A3">
      <w:pPr>
        <w:pStyle w:val="AnnexNoTitle"/>
        <w:spacing w:before="360"/>
        <w:rPr>
          <w:lang w:val="en-US"/>
        </w:rPr>
      </w:pPr>
      <w:r w:rsidRPr="00012108">
        <w:rPr>
          <w:lang w:val="en-US"/>
        </w:rPr>
        <w:lastRenderedPageBreak/>
        <w:t>Annex 1</w:t>
      </w:r>
      <w:r w:rsidRPr="00012108">
        <w:rPr>
          <w:lang w:val="en-US"/>
        </w:rPr>
        <w:br/>
      </w:r>
      <w:r w:rsidRPr="00012108">
        <w:rPr>
          <w:lang w:val="en-US"/>
        </w:rPr>
        <w:br/>
        <w:t>Procedures for TWSTFT</w:t>
      </w:r>
    </w:p>
    <w:p w:rsidR="005940A3" w:rsidRPr="00012108" w:rsidRDefault="005940A3" w:rsidP="005940A3">
      <w:pPr>
        <w:pStyle w:val="Heading1"/>
        <w:rPr>
          <w:lang w:val="en-US"/>
        </w:rPr>
      </w:pPr>
      <w:r w:rsidRPr="00012108">
        <w:rPr>
          <w:lang w:val="en-US"/>
        </w:rPr>
        <w:t>1</w:t>
      </w:r>
      <w:r w:rsidRPr="00012108">
        <w:rPr>
          <w:lang w:val="en-US"/>
        </w:rPr>
        <w:tab/>
        <w:t>Introduction</w:t>
      </w:r>
    </w:p>
    <w:p w:rsidR="005940A3" w:rsidRPr="00DF4F14" w:rsidRDefault="005940A3" w:rsidP="005D1842">
      <w:pPr>
        <w:rPr>
          <w:lang w:val="en-US"/>
        </w:rPr>
      </w:pPr>
      <w:r w:rsidRPr="00DF4F14">
        <w:rPr>
          <w:lang w:val="en-US"/>
        </w:rPr>
        <w:t>TWSTFT using geostationary telecommunication satellites has been proven to be the most appropriate means of comparing time</w:t>
      </w:r>
      <w:r>
        <w:rPr>
          <w:lang w:val="en-US"/>
        </w:rPr>
        <w:t>-</w:t>
      </w:r>
      <w:r w:rsidRPr="00DF4F14">
        <w:rPr>
          <w:lang w:val="en-US"/>
        </w:rPr>
        <w:t>scales and atomic frequency standards with an uncertainty in time of less than 1 ns and with relative uncertainty for frequency of about 1 part in 10</w:t>
      </w:r>
      <w:r w:rsidRPr="00DF4F14">
        <w:rPr>
          <w:vertAlign w:val="superscript"/>
          <w:lang w:val="en-US"/>
        </w:rPr>
        <w:t>15</w:t>
      </w:r>
      <w:r w:rsidRPr="00DF4F14">
        <w:rPr>
          <w:lang w:val="en-US"/>
        </w:rPr>
        <w:t xml:space="preserve"> at averaging times of one day. This is why TWSTFT is widely used in the international network of time-keeping institutions supporting the realization of International Atomic Time (TAI) and UTC</w:t>
      </w:r>
      <w:r w:rsidR="00A53DEE">
        <w:rPr>
          <w:lang w:val="en-US"/>
        </w:rPr>
        <w:t xml:space="preserve"> by</w:t>
      </w:r>
      <w:r w:rsidR="007505C1">
        <w:rPr>
          <w:lang w:val="en-US"/>
        </w:rPr>
        <w:t xml:space="preserve"> </w:t>
      </w:r>
      <w:r w:rsidR="005D1842">
        <w:rPr>
          <w:lang w:val="en-US"/>
        </w:rPr>
        <w:t>the International Bureau for Weights and Measures (</w:t>
      </w:r>
      <w:r w:rsidRPr="00DF4F14">
        <w:rPr>
          <w:lang w:val="en-US"/>
        </w:rPr>
        <w:t>BIPM</w:t>
      </w:r>
      <w:r w:rsidR="005D1842">
        <w:rPr>
          <w:lang w:val="en-US"/>
        </w:rPr>
        <w:t>,</w:t>
      </w:r>
      <w:r w:rsidR="007505C1">
        <w:rPr>
          <w:lang w:val="en-US"/>
        </w:rPr>
        <w:t xml:space="preserve"> </w:t>
      </w:r>
      <w:r w:rsidRPr="00DF4F14">
        <w:rPr>
          <w:lang w:val="en-US"/>
        </w:rPr>
        <w:t xml:space="preserve">Bureau International des Poids et Mesures). Such activities are performed under the auspices of the Working Group on TWSTFT of the Consultative Committee for Time and Frequency (CCTF). For the same reasons, TWSTFT has </w:t>
      </w:r>
      <w:r w:rsidRPr="00DB0D3C">
        <w:rPr>
          <w:i/>
          <w:iCs/>
          <w:lang w:val="en-US"/>
        </w:rPr>
        <w:t>inter alia</w:t>
      </w:r>
      <w:r w:rsidRPr="00DF4F14">
        <w:rPr>
          <w:lang w:val="en-US"/>
        </w:rPr>
        <w:t xml:space="preserve"> been chosen or proposed as the primary means to synchronize the elements of the ground segment of </w:t>
      </w:r>
      <w:r>
        <w:rPr>
          <w:lang w:val="en-US"/>
        </w:rPr>
        <w:t>g</w:t>
      </w:r>
      <w:r w:rsidRPr="00DF4F14">
        <w:rPr>
          <w:lang w:val="en-US"/>
        </w:rPr>
        <w:t xml:space="preserve">lobal </w:t>
      </w:r>
      <w:r>
        <w:rPr>
          <w:lang w:val="en-US"/>
        </w:rPr>
        <w:t>n</w:t>
      </w:r>
      <w:r w:rsidRPr="00DF4F14">
        <w:rPr>
          <w:lang w:val="en-US"/>
        </w:rPr>
        <w:t xml:space="preserve">avigation </w:t>
      </w:r>
      <w:r>
        <w:rPr>
          <w:lang w:val="en-US"/>
        </w:rPr>
        <w:t>s</w:t>
      </w:r>
      <w:r w:rsidRPr="00DF4F14">
        <w:rPr>
          <w:lang w:val="en-US"/>
        </w:rPr>
        <w:t xml:space="preserve">atellite </w:t>
      </w:r>
      <w:r>
        <w:rPr>
          <w:lang w:val="en-US"/>
        </w:rPr>
        <w:t>s</w:t>
      </w:r>
      <w:r w:rsidRPr="00DF4F14">
        <w:rPr>
          <w:lang w:val="en-US"/>
        </w:rPr>
        <w:t>ystems. Many other applications can be envisaged. This Recommendation builds on well-established practice currently in use in networks comprising institutes in Europe and the U</w:t>
      </w:r>
      <w:r w:rsidR="007505C1">
        <w:rPr>
          <w:lang w:val="en-US"/>
        </w:rPr>
        <w:t xml:space="preserve">nited </w:t>
      </w:r>
      <w:r w:rsidRPr="00DF4F14">
        <w:rPr>
          <w:lang w:val="en-US"/>
        </w:rPr>
        <w:t>S</w:t>
      </w:r>
      <w:r w:rsidR="007505C1">
        <w:rPr>
          <w:lang w:val="en-US"/>
        </w:rPr>
        <w:t xml:space="preserve">tates of </w:t>
      </w:r>
      <w:r w:rsidRPr="00DF4F14">
        <w:rPr>
          <w:lang w:val="en-US"/>
        </w:rPr>
        <w:t>A</w:t>
      </w:r>
      <w:r w:rsidR="007505C1">
        <w:rPr>
          <w:lang w:val="en-US"/>
        </w:rPr>
        <w:t>merica</w:t>
      </w:r>
      <w:r w:rsidRPr="00DF4F14">
        <w:rPr>
          <w:lang w:val="en-US"/>
        </w:rPr>
        <w:t xml:space="preserve">, in Europe and </w:t>
      </w:r>
      <w:smartTag w:uri="urn:schemas-microsoft-com:office:smarttags" w:element="place">
        <w:r w:rsidRPr="00DF4F14">
          <w:rPr>
            <w:lang w:val="en-US"/>
          </w:rPr>
          <w:t>Asia</w:t>
        </w:r>
      </w:smartTag>
      <w:r w:rsidRPr="00DF4F14">
        <w:rPr>
          <w:lang w:val="en-US"/>
        </w:rPr>
        <w:t xml:space="preserve">, and also within the Asia-Pacific Region, operating in support of the BIPM. It shall, however, remain sufficiently open to adapt for new applications and services. </w:t>
      </w:r>
    </w:p>
    <w:p w:rsidR="005940A3" w:rsidRPr="00012108" w:rsidRDefault="005940A3" w:rsidP="007505C1">
      <w:pPr>
        <w:rPr>
          <w:lang w:val="en-US"/>
        </w:rPr>
      </w:pPr>
      <w:r w:rsidRPr="00012108">
        <w:rPr>
          <w:lang w:val="en-US"/>
        </w:rPr>
        <w:t>Radio links have been used to transfer time from one clock to another for a long time. In radio links, however, the signal delays are changing with distance, ionosphere, troposphere, temperature, earth conductivity and so on. To cancel these influences to first order the two-way scheme has been introduced: at both clock sites the time signals are transmitted at nominally the same instant and on both sides the signal from the other clock is received and its time of arrival is measured. After the exchange of the measured data, the difference of the two clocks is calculated. The delays cancel due to the reciprocity, to first order, of the signal paths. The accuracy of the result then depends on the residual effects due to the incomplete reciprocity. Some of these effects are well understood and others are still under study. In some cases corrections for these effects can be used to improve accuracy.</w:t>
      </w:r>
    </w:p>
    <w:p w:rsidR="005940A3" w:rsidRPr="00FA29BE" w:rsidRDefault="005940A3" w:rsidP="005940A3">
      <w:pPr>
        <w:pStyle w:val="Heading1"/>
        <w:rPr>
          <w:lang w:val="en-US"/>
        </w:rPr>
      </w:pPr>
      <w:r w:rsidRPr="00FA29BE">
        <w:rPr>
          <w:lang w:val="en-US"/>
        </w:rPr>
        <w:t>2</w:t>
      </w:r>
      <w:r w:rsidRPr="00FA29BE">
        <w:rPr>
          <w:lang w:val="en-US"/>
        </w:rPr>
        <w:tab/>
        <w:t>Brief description of the exchanged signals</w:t>
      </w:r>
    </w:p>
    <w:p w:rsidR="005940A3" w:rsidRPr="00012108" w:rsidRDefault="005940A3" w:rsidP="007505C1">
      <w:pPr>
        <w:rPr>
          <w:lang w:val="en-US"/>
        </w:rPr>
      </w:pPr>
      <w:r w:rsidRPr="00012108">
        <w:rPr>
          <w:lang w:val="en-US"/>
        </w:rPr>
        <w:t>TWSTFT is based on the exchange of timing signals through geostationary telecommunication satellites, as is schematically shown in Fig. 1. It is done by transmission and reception of radio-frequency (RF) signals, containing pseudorandom noise (PRN) codes binary phase-shift keying (BPSK) modulated on the intermediate frequency (IF) by a modem. The phase modulation is synchronized with the local clock, and the modem generates a one-pulse-per-second (1PPS) output, synchronous with the BPSK sequence, and named 1PPSTX. This signal is the realization of a time</w:t>
      </w:r>
      <w:r>
        <w:rPr>
          <w:lang w:val="en-US"/>
        </w:rPr>
        <w:t>-</w:t>
      </w:r>
      <w:r w:rsidRPr="00012108">
        <w:rPr>
          <w:lang w:val="en-US"/>
        </w:rPr>
        <w:t>scale named TS(k). Each station uses a dedicated PRN code for its BPSK sequence in the transmitted signal. The receiving equipment generates the BPSK sequence of the remote stations and reconstitutes a 1PPS tick from the received signal, named 1PPSRX. The difference TI(k) between the two 1PPS signals is measured by a time-interval counter (TIC). Following a pre-arranged schedule, a pair of stations lock on the code of the corresponding remote station for a specified period, called a session, measure the signal’s time of arrival, and store the results. After exchanging the data records the difference between the two clocks can be computed. In the remainder of Annex</w:t>
      </w:r>
      <w:r w:rsidR="007505C1" w:rsidRPr="00012108">
        <w:rPr>
          <w:lang w:val="en-US"/>
        </w:rPr>
        <w:t> 1</w:t>
      </w:r>
      <w:r w:rsidRPr="00012108">
        <w:rPr>
          <w:lang w:val="en-US"/>
        </w:rPr>
        <w:t>, details of the data reduction and the treatment of systematic effects are elaborated.</w:t>
      </w:r>
      <w:r w:rsidRPr="00012108" w:rsidDel="00A94393">
        <w:rPr>
          <w:lang w:val="en-US"/>
        </w:rPr>
        <w:t xml:space="preserve"> </w:t>
      </w:r>
    </w:p>
    <w:p w:rsidR="005940A3" w:rsidRPr="00012108" w:rsidRDefault="005940A3" w:rsidP="005940A3">
      <w:pPr>
        <w:rPr>
          <w:lang w:val="en-US"/>
        </w:rPr>
      </w:pPr>
    </w:p>
    <w:p w:rsidR="005940A3" w:rsidRDefault="00B84038" w:rsidP="007505C1">
      <w:pPr>
        <w:pStyle w:val="FigureNo"/>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8pt;height:389.4pt">
            <v:imagedata r:id="rId14" o:title=""/>
          </v:shape>
        </w:pict>
      </w:r>
    </w:p>
    <w:p w:rsidR="00F933C3" w:rsidRDefault="00F933C3" w:rsidP="005940A3"/>
    <w:p w:rsidR="00F933C3" w:rsidRDefault="00F933C3" w:rsidP="005940A3"/>
    <w:p w:rsidR="005940A3" w:rsidRPr="00012108" w:rsidRDefault="005940A3" w:rsidP="005940A3">
      <w:pPr>
        <w:rPr>
          <w:lang w:val="en-US"/>
        </w:rPr>
      </w:pPr>
      <w:r w:rsidRPr="00012108">
        <w:rPr>
          <w:lang w:val="en-US"/>
        </w:rPr>
        <w:t>Figure 1 illustrates the various signal delays and explains how the time difference between the clocks at stations 1 and 2 can be determined. The various acronyms have the following significance.</w:t>
      </w:r>
    </w:p>
    <w:p w:rsidR="005940A3" w:rsidRPr="00012108" w:rsidRDefault="005940A3" w:rsidP="00BA6DF9">
      <w:pPr>
        <w:pStyle w:val="enumlev1"/>
        <w:ind w:left="1191" w:hanging="1191"/>
        <w:rPr>
          <w:lang w:val="en-US"/>
        </w:rPr>
      </w:pPr>
      <w:r w:rsidRPr="00012108">
        <w:rPr>
          <w:lang w:val="en-US"/>
        </w:rPr>
        <w:t>TS(k):</w:t>
      </w:r>
      <w:r w:rsidRPr="00012108">
        <w:rPr>
          <w:lang w:val="en-US"/>
        </w:rPr>
        <w:tab/>
      </w:r>
      <w:r w:rsidRPr="00012108">
        <w:rPr>
          <w:lang w:val="en-US"/>
        </w:rPr>
        <w:tab/>
        <w:t>Local time</w:t>
      </w:r>
      <w:r w:rsidR="00643332">
        <w:rPr>
          <w:lang w:val="en-US"/>
        </w:rPr>
        <w:t>-</w:t>
      </w:r>
      <w:r w:rsidRPr="00012108">
        <w:rPr>
          <w:lang w:val="en-US"/>
        </w:rPr>
        <w:t>scale, physically represented by the 1PPSTX signal generated by the modem, k being 1 for station 1 and 2 for station 2</w:t>
      </w:r>
    </w:p>
    <w:p w:rsidR="005940A3" w:rsidRPr="00012108" w:rsidRDefault="005940A3" w:rsidP="00BA6DF9">
      <w:pPr>
        <w:pStyle w:val="enumlev1"/>
        <w:ind w:left="1191" w:hanging="1191"/>
        <w:rPr>
          <w:lang w:val="en-US"/>
        </w:rPr>
      </w:pPr>
      <w:r w:rsidRPr="00012108">
        <w:rPr>
          <w:lang w:val="en-US"/>
        </w:rPr>
        <w:t>TI(k):</w:t>
      </w:r>
      <w:r w:rsidRPr="00012108">
        <w:rPr>
          <w:lang w:val="en-US"/>
        </w:rPr>
        <w:tab/>
      </w:r>
      <w:r w:rsidRPr="00012108">
        <w:rPr>
          <w:lang w:val="en-US"/>
        </w:rPr>
        <w:tab/>
        <w:t>Time interval reading, the counter gate is opened by a 1PPS signal related to the</w:t>
      </w:r>
      <w:r w:rsidR="00BA6DF9" w:rsidRPr="00012108">
        <w:rPr>
          <w:lang w:val="en-US"/>
        </w:rPr>
        <w:t xml:space="preserve"> </w:t>
      </w:r>
      <w:r w:rsidRPr="00012108">
        <w:rPr>
          <w:lang w:val="en-US"/>
        </w:rPr>
        <w:t>local transmit signal and closed by a 1PPS signal related to the received signal; short-form designation of 1PPSTX – 1PPSRX</w:t>
      </w:r>
    </w:p>
    <w:p w:rsidR="005940A3" w:rsidRPr="00012108" w:rsidRDefault="005940A3" w:rsidP="005940A3">
      <w:pPr>
        <w:pStyle w:val="enumlev1"/>
        <w:rPr>
          <w:lang w:val="en-US"/>
        </w:rPr>
      </w:pPr>
      <w:r w:rsidRPr="00012108">
        <w:rPr>
          <w:lang w:val="en-US"/>
        </w:rPr>
        <w:t>TX(k):</w:t>
      </w:r>
      <w:r w:rsidRPr="00012108">
        <w:rPr>
          <w:lang w:val="en-US"/>
        </w:rPr>
        <w:tab/>
      </w:r>
      <w:r w:rsidRPr="00012108">
        <w:rPr>
          <w:lang w:val="en-US"/>
        </w:rPr>
        <w:tab/>
        <w:t>Transmitter delay, including the modem delay</w:t>
      </w:r>
    </w:p>
    <w:p w:rsidR="005940A3" w:rsidRPr="00012108" w:rsidRDefault="005940A3" w:rsidP="005940A3">
      <w:pPr>
        <w:pStyle w:val="enumlev1"/>
        <w:rPr>
          <w:lang w:val="en-US"/>
        </w:rPr>
      </w:pPr>
      <w:r w:rsidRPr="00012108">
        <w:rPr>
          <w:lang w:val="en-US"/>
        </w:rPr>
        <w:t>RX(k):</w:t>
      </w:r>
      <w:r w:rsidRPr="00012108">
        <w:rPr>
          <w:lang w:val="en-US"/>
        </w:rPr>
        <w:tab/>
      </w:r>
      <w:r w:rsidRPr="00012108">
        <w:rPr>
          <w:lang w:val="en-US"/>
        </w:rPr>
        <w:tab/>
        <w:t>Receiver delay, including the modem delay</w:t>
      </w:r>
    </w:p>
    <w:p w:rsidR="005940A3" w:rsidRPr="00012108" w:rsidRDefault="005940A3" w:rsidP="00BA6DF9">
      <w:pPr>
        <w:pStyle w:val="enumlev1"/>
        <w:rPr>
          <w:lang w:val="en-US"/>
        </w:rPr>
      </w:pPr>
      <w:r w:rsidRPr="00012108">
        <w:rPr>
          <w:lang w:val="en-US"/>
        </w:rPr>
        <w:t>SPU(k):</w:t>
      </w:r>
      <w:r w:rsidR="00A53DEE" w:rsidRPr="00012108">
        <w:rPr>
          <w:lang w:val="en-US"/>
        </w:rPr>
        <w:tab/>
      </w:r>
      <w:r w:rsidRPr="00012108">
        <w:rPr>
          <w:lang w:val="en-US"/>
        </w:rPr>
        <w:tab/>
        <w:t>Signal path uplink delay</w:t>
      </w:r>
    </w:p>
    <w:p w:rsidR="005940A3" w:rsidRPr="00012108" w:rsidRDefault="005940A3" w:rsidP="00BA6DF9">
      <w:pPr>
        <w:pStyle w:val="enumlev1"/>
        <w:rPr>
          <w:lang w:val="en-US"/>
        </w:rPr>
      </w:pPr>
      <w:r w:rsidRPr="00012108">
        <w:rPr>
          <w:lang w:val="en-US"/>
        </w:rPr>
        <w:t>SPD(k):</w:t>
      </w:r>
      <w:r w:rsidRPr="00012108">
        <w:rPr>
          <w:lang w:val="en-US"/>
        </w:rPr>
        <w:tab/>
      </w:r>
      <w:r w:rsidR="00A53DEE" w:rsidRPr="00012108">
        <w:rPr>
          <w:lang w:val="en-US"/>
        </w:rPr>
        <w:tab/>
      </w:r>
      <w:r w:rsidRPr="00012108">
        <w:rPr>
          <w:lang w:val="en-US"/>
        </w:rPr>
        <w:t>Signal path downlink delay</w:t>
      </w:r>
    </w:p>
    <w:p w:rsidR="005940A3" w:rsidRPr="00012108" w:rsidRDefault="005940A3" w:rsidP="005940A3">
      <w:pPr>
        <w:pStyle w:val="enumlev1"/>
        <w:rPr>
          <w:lang w:val="en-US"/>
        </w:rPr>
      </w:pPr>
      <w:r w:rsidRPr="00012108">
        <w:rPr>
          <w:lang w:val="en-US"/>
        </w:rPr>
        <w:t>SPT(k):</w:t>
      </w:r>
      <w:r w:rsidRPr="00012108">
        <w:rPr>
          <w:lang w:val="en-US"/>
        </w:rPr>
        <w:tab/>
      </w:r>
      <w:r w:rsidRPr="00012108">
        <w:rPr>
          <w:lang w:val="en-US"/>
        </w:rPr>
        <w:tab/>
        <w:t xml:space="preserve">Satellite path delay through the transponder </w:t>
      </w:r>
    </w:p>
    <w:p w:rsidR="005940A3" w:rsidRPr="00012108" w:rsidRDefault="005940A3" w:rsidP="005940A3">
      <w:pPr>
        <w:pStyle w:val="enumlev1"/>
        <w:rPr>
          <w:lang w:val="en-US"/>
        </w:rPr>
      </w:pPr>
      <w:r w:rsidRPr="00012108">
        <w:rPr>
          <w:lang w:val="en-US"/>
        </w:rPr>
        <w:t>SCU(k):</w:t>
      </w:r>
      <w:r w:rsidRPr="00012108">
        <w:rPr>
          <w:lang w:val="en-US"/>
        </w:rPr>
        <w:tab/>
        <w:t>Sagnac correction in the uplink</w:t>
      </w:r>
    </w:p>
    <w:p w:rsidR="005940A3" w:rsidRPr="00012108" w:rsidRDefault="005940A3" w:rsidP="005940A3">
      <w:pPr>
        <w:pStyle w:val="enumlev1"/>
        <w:rPr>
          <w:lang w:val="en-US"/>
        </w:rPr>
      </w:pPr>
      <w:r w:rsidRPr="00012108">
        <w:rPr>
          <w:lang w:val="en-US"/>
        </w:rPr>
        <w:t>SCD(k):</w:t>
      </w:r>
      <w:r w:rsidRPr="00012108">
        <w:rPr>
          <w:lang w:val="en-US"/>
        </w:rPr>
        <w:tab/>
        <w:t>Sagnac correction in the downlink.</w:t>
      </w:r>
    </w:p>
    <w:p w:rsidR="00A53DEE" w:rsidRPr="00012108" w:rsidRDefault="00A53DEE" w:rsidP="00643332">
      <w:pPr>
        <w:keepNext/>
        <w:rPr>
          <w:lang w:val="en-US"/>
        </w:rPr>
      </w:pPr>
      <w:r w:rsidRPr="00012108">
        <w:rPr>
          <w:lang w:val="en-US"/>
        </w:rPr>
        <w:lastRenderedPageBreak/>
        <w:t>The difference of the time</w:t>
      </w:r>
      <w:r w:rsidR="00643332">
        <w:rPr>
          <w:lang w:val="en-US"/>
        </w:rPr>
        <w:t>-</w:t>
      </w:r>
      <w:r w:rsidRPr="00012108">
        <w:rPr>
          <w:lang w:val="en-US"/>
        </w:rPr>
        <w:t>scale at station 2 from the time</w:t>
      </w:r>
      <w:r w:rsidR="00643332">
        <w:rPr>
          <w:lang w:val="en-US"/>
        </w:rPr>
        <w:t>-</w:t>
      </w:r>
      <w:r w:rsidRPr="00012108">
        <w:rPr>
          <w:lang w:val="en-US"/>
        </w:rPr>
        <w:t xml:space="preserve">scale at station 1 expressed by TS(1) </w:t>
      </w:r>
      <w:r w:rsidRPr="00012108">
        <w:rPr>
          <w:position w:val="9"/>
          <w:lang w:val="en-US"/>
        </w:rPr>
        <w:t>_</w:t>
      </w:r>
      <w:r w:rsidRPr="00012108">
        <w:rPr>
          <w:lang w:val="en-US"/>
        </w:rPr>
        <w:t xml:space="preserve"> TS(2) is determined as follows:</w:t>
      </w:r>
    </w:p>
    <w:p w:rsidR="005940A3" w:rsidRPr="00012108" w:rsidRDefault="005940A3" w:rsidP="005940A3">
      <w:pPr>
        <w:rPr>
          <w:lang w:val="en-US"/>
        </w:rPr>
      </w:pPr>
      <w:r w:rsidRPr="00012108">
        <w:rPr>
          <w:lang w:val="en-US"/>
        </w:rPr>
        <w:t>The TIC reading at station 1 is:</w:t>
      </w:r>
    </w:p>
    <w:p w:rsidR="005940A3" w:rsidRPr="00012108" w:rsidRDefault="005940A3" w:rsidP="005940A3">
      <w:pPr>
        <w:rPr>
          <w:lang w:val="en-US"/>
        </w:rPr>
      </w:pPr>
      <w:r w:rsidRPr="00012108">
        <w:rPr>
          <w:lang w:val="en-US"/>
        </w:rPr>
        <w:tab/>
        <w:t xml:space="preserve">TI(1) </w:t>
      </w:r>
      <w:r>
        <w:rPr>
          <w:rFonts w:ascii="Symbol" w:hAnsi="Symbol"/>
        </w:rPr>
        <w:t></w:t>
      </w:r>
      <w:r w:rsidRPr="00012108">
        <w:rPr>
          <w:lang w:val="en-US"/>
        </w:rPr>
        <w:t xml:space="preserve"> TS(1) – TS(2) </w:t>
      </w:r>
      <w:r>
        <w:rPr>
          <w:rFonts w:ascii="Symbol" w:hAnsi="Symbol"/>
        </w:rPr>
        <w:t></w:t>
      </w:r>
      <w:r w:rsidRPr="00012108">
        <w:rPr>
          <w:lang w:val="en-US"/>
        </w:rPr>
        <w:t xml:space="preserve"> TX(2) </w:t>
      </w:r>
      <w:r>
        <w:rPr>
          <w:rFonts w:ascii="Symbol" w:hAnsi="Symbol"/>
        </w:rPr>
        <w:t></w:t>
      </w:r>
      <w:r w:rsidRPr="00012108">
        <w:rPr>
          <w:lang w:val="en-US"/>
        </w:rPr>
        <w:t xml:space="preserve"> SPU(2) </w:t>
      </w:r>
      <w:r>
        <w:rPr>
          <w:rFonts w:ascii="Symbol" w:hAnsi="Symbol"/>
        </w:rPr>
        <w:t></w:t>
      </w:r>
      <w:r w:rsidRPr="00012108">
        <w:rPr>
          <w:lang w:val="en-US"/>
        </w:rPr>
        <w:t xml:space="preserve"> SCU(2) </w:t>
      </w:r>
      <w:r>
        <w:rPr>
          <w:rFonts w:ascii="Symbol" w:hAnsi="Symbol"/>
        </w:rPr>
        <w:t></w:t>
      </w:r>
      <w:r w:rsidRPr="00012108">
        <w:rPr>
          <w:lang w:val="en-US"/>
        </w:rPr>
        <w:t xml:space="preserve"> SPT(2) </w:t>
      </w:r>
      <w:r>
        <w:rPr>
          <w:rFonts w:ascii="Symbol" w:hAnsi="Symbol"/>
        </w:rPr>
        <w:t></w:t>
      </w:r>
      <w:r w:rsidRPr="00012108">
        <w:rPr>
          <w:lang w:val="en-US"/>
        </w:rPr>
        <w:t xml:space="preserve"> SPD(1) </w:t>
      </w:r>
      <w:r>
        <w:rPr>
          <w:rFonts w:ascii="Symbol" w:hAnsi="Symbol"/>
        </w:rPr>
        <w:t></w:t>
      </w:r>
      <w:r w:rsidRPr="00012108">
        <w:rPr>
          <w:lang w:val="en-US"/>
        </w:rPr>
        <w:t xml:space="preserve"> SCD(1) </w:t>
      </w:r>
      <w:r>
        <w:rPr>
          <w:rFonts w:ascii="Symbol" w:hAnsi="Symbol"/>
        </w:rPr>
        <w:t></w:t>
      </w:r>
      <w:r w:rsidRPr="00012108">
        <w:rPr>
          <w:lang w:val="en-US"/>
        </w:rPr>
        <w:t xml:space="preserve"> RX(1)</w:t>
      </w:r>
    </w:p>
    <w:p w:rsidR="005940A3" w:rsidRPr="00012108" w:rsidRDefault="005940A3" w:rsidP="005940A3">
      <w:pPr>
        <w:rPr>
          <w:lang w:val="en-US"/>
        </w:rPr>
      </w:pPr>
      <w:r w:rsidRPr="00012108">
        <w:rPr>
          <w:lang w:val="en-US"/>
        </w:rPr>
        <w:t>The TIC reading at station 2 is:</w:t>
      </w:r>
    </w:p>
    <w:p w:rsidR="005940A3" w:rsidRPr="00012108" w:rsidRDefault="005940A3" w:rsidP="005940A3">
      <w:pPr>
        <w:ind w:left="794" w:hanging="794"/>
        <w:rPr>
          <w:lang w:val="en-US"/>
        </w:rPr>
      </w:pPr>
      <w:r w:rsidRPr="00012108">
        <w:rPr>
          <w:lang w:val="en-US"/>
        </w:rPr>
        <w:tab/>
        <w:t xml:space="preserve">TI(2) </w:t>
      </w:r>
      <w:r>
        <w:rPr>
          <w:rFonts w:ascii="Symbol" w:hAnsi="Symbol"/>
        </w:rPr>
        <w:t></w:t>
      </w:r>
      <w:r w:rsidRPr="00012108">
        <w:rPr>
          <w:lang w:val="en-US"/>
        </w:rPr>
        <w:t xml:space="preserve"> TS(2) – TS(1) </w:t>
      </w:r>
      <w:r>
        <w:rPr>
          <w:rFonts w:ascii="Symbol" w:hAnsi="Symbol"/>
        </w:rPr>
        <w:t></w:t>
      </w:r>
      <w:r w:rsidRPr="00012108">
        <w:rPr>
          <w:lang w:val="en-US"/>
        </w:rPr>
        <w:t xml:space="preserve"> TX(1) </w:t>
      </w:r>
      <w:r>
        <w:rPr>
          <w:rFonts w:ascii="Symbol" w:hAnsi="Symbol"/>
        </w:rPr>
        <w:t></w:t>
      </w:r>
      <w:r w:rsidRPr="00012108">
        <w:rPr>
          <w:lang w:val="en-US"/>
        </w:rPr>
        <w:t xml:space="preserve"> SPU(1) </w:t>
      </w:r>
      <w:r>
        <w:rPr>
          <w:rFonts w:ascii="Symbol" w:hAnsi="Symbol"/>
        </w:rPr>
        <w:t></w:t>
      </w:r>
      <w:r w:rsidRPr="00012108">
        <w:rPr>
          <w:lang w:val="en-US"/>
        </w:rPr>
        <w:t xml:space="preserve"> SCU(1) </w:t>
      </w:r>
      <w:r>
        <w:rPr>
          <w:rFonts w:ascii="Symbol" w:hAnsi="Symbol"/>
        </w:rPr>
        <w:t></w:t>
      </w:r>
      <w:r w:rsidRPr="00012108">
        <w:rPr>
          <w:lang w:val="en-US"/>
        </w:rPr>
        <w:t xml:space="preserve"> SPT(1) </w:t>
      </w:r>
      <w:r>
        <w:rPr>
          <w:rFonts w:ascii="Symbol" w:hAnsi="Symbol"/>
        </w:rPr>
        <w:t></w:t>
      </w:r>
      <w:r w:rsidRPr="00012108">
        <w:rPr>
          <w:lang w:val="en-US"/>
        </w:rPr>
        <w:t xml:space="preserve"> SPD(2) </w:t>
      </w:r>
      <w:r>
        <w:rPr>
          <w:rFonts w:ascii="Symbol" w:hAnsi="Symbol"/>
        </w:rPr>
        <w:t></w:t>
      </w:r>
      <w:r w:rsidRPr="00012108">
        <w:rPr>
          <w:lang w:val="en-US"/>
        </w:rPr>
        <w:t xml:space="preserve"> SCD(2) </w:t>
      </w:r>
      <w:r>
        <w:rPr>
          <w:rFonts w:ascii="Symbol" w:hAnsi="Symbol"/>
        </w:rPr>
        <w:t></w:t>
      </w:r>
      <w:r w:rsidRPr="00012108">
        <w:rPr>
          <w:lang w:val="en-US"/>
        </w:rPr>
        <w:t xml:space="preserve"> RX(2)</w:t>
      </w:r>
    </w:p>
    <w:p w:rsidR="005940A3" w:rsidRPr="00012108" w:rsidRDefault="005940A3" w:rsidP="005940A3">
      <w:pPr>
        <w:rPr>
          <w:lang w:val="en-US"/>
        </w:rPr>
      </w:pPr>
      <w:r w:rsidRPr="00012108">
        <w:rPr>
          <w:lang w:val="en-US"/>
        </w:rPr>
        <w:t>Subtracting the expression for station 2 from that for station 1, gives:</w:t>
      </w:r>
    </w:p>
    <w:p w:rsidR="005940A3" w:rsidRPr="00012108" w:rsidRDefault="005940A3" w:rsidP="005940A3">
      <w:pPr>
        <w:ind w:left="794" w:hanging="794"/>
        <w:rPr>
          <w:lang w:val="en-US"/>
        </w:rPr>
      </w:pPr>
      <w:r w:rsidRPr="00012108">
        <w:rPr>
          <w:lang w:val="en-US"/>
        </w:rPr>
        <w:tab/>
        <w:t xml:space="preserve">TI(1) – TI(2) </w:t>
      </w:r>
      <w:r>
        <w:rPr>
          <w:rFonts w:ascii="Symbol" w:hAnsi="Symbol"/>
        </w:rPr>
        <w:t></w:t>
      </w:r>
      <w:r w:rsidRPr="00012108">
        <w:rPr>
          <w:lang w:val="en-US"/>
        </w:rPr>
        <w:t xml:space="preserve"> 2 TS(1) – 2 TS(2) </w:t>
      </w:r>
      <w:r>
        <w:rPr>
          <w:rFonts w:ascii="Symbol" w:hAnsi="Symbol"/>
        </w:rPr>
        <w:t></w:t>
      </w:r>
      <w:r w:rsidRPr="00012108">
        <w:rPr>
          <w:lang w:val="en-US"/>
        </w:rPr>
        <w:t xml:space="preserve"> TX(2) – TX(1) </w:t>
      </w:r>
      <w:r>
        <w:rPr>
          <w:rFonts w:ascii="Symbol" w:hAnsi="Symbol"/>
        </w:rPr>
        <w:t></w:t>
      </w:r>
      <w:r w:rsidRPr="00012108">
        <w:rPr>
          <w:lang w:val="en-US"/>
        </w:rPr>
        <w:t xml:space="preserve"> SPU(2) – SPU(1) </w:t>
      </w:r>
      <w:r>
        <w:rPr>
          <w:rFonts w:ascii="Symbol" w:hAnsi="Symbol"/>
        </w:rPr>
        <w:t></w:t>
      </w:r>
      <w:r w:rsidRPr="00012108">
        <w:rPr>
          <w:lang w:val="en-US"/>
        </w:rPr>
        <w:t xml:space="preserve"> SPT(2) – SPT(1) </w:t>
      </w:r>
      <w:r>
        <w:rPr>
          <w:rFonts w:ascii="Symbol" w:hAnsi="Symbol"/>
        </w:rPr>
        <w:t></w:t>
      </w:r>
      <w:r w:rsidRPr="00012108">
        <w:rPr>
          <w:lang w:val="en-US"/>
        </w:rPr>
        <w:t xml:space="preserve"> SPD(1) – SPD(2) </w:t>
      </w:r>
      <w:r>
        <w:rPr>
          <w:rFonts w:ascii="Symbol" w:hAnsi="Symbol"/>
        </w:rPr>
        <w:t></w:t>
      </w:r>
      <w:r w:rsidRPr="00012108">
        <w:rPr>
          <w:lang w:val="en-US"/>
        </w:rPr>
        <w:t xml:space="preserve"> RX(1) – RX(2) </w:t>
      </w:r>
      <w:r>
        <w:rPr>
          <w:rFonts w:ascii="Symbol" w:hAnsi="Symbol"/>
        </w:rPr>
        <w:t></w:t>
      </w:r>
      <w:r w:rsidRPr="00012108">
        <w:rPr>
          <w:lang w:val="en-US"/>
        </w:rPr>
        <w:t xml:space="preserve"> SCD(1) – SCU(1) – SCD(2) </w:t>
      </w:r>
      <w:r>
        <w:rPr>
          <w:rFonts w:ascii="Symbol" w:hAnsi="Symbol"/>
        </w:rPr>
        <w:t></w:t>
      </w:r>
      <w:r w:rsidRPr="00012108">
        <w:rPr>
          <w:lang w:val="en-US"/>
        </w:rPr>
        <w:t xml:space="preserve"> SCU(2)</w:t>
      </w:r>
    </w:p>
    <w:p w:rsidR="005940A3" w:rsidRPr="00012108" w:rsidRDefault="005940A3" w:rsidP="005940A3">
      <w:pPr>
        <w:rPr>
          <w:lang w:val="en-US"/>
        </w:rPr>
      </w:pPr>
      <w:r w:rsidRPr="00012108">
        <w:rPr>
          <w:lang w:val="en-US"/>
        </w:rPr>
        <w:t>The time-scale difference is thus given by the so-called two-way equation:</w:t>
      </w:r>
    </w:p>
    <w:p w:rsidR="005940A3" w:rsidRPr="00012108" w:rsidRDefault="005940A3" w:rsidP="005940A3">
      <w:pPr>
        <w:pStyle w:val="enumlev1"/>
        <w:tabs>
          <w:tab w:val="clear" w:pos="794"/>
          <w:tab w:val="clear" w:pos="1191"/>
          <w:tab w:val="clear" w:pos="1588"/>
          <w:tab w:val="clear" w:pos="1985"/>
          <w:tab w:val="left" w:pos="1701"/>
          <w:tab w:val="left" w:pos="4253"/>
          <w:tab w:val="left" w:pos="4536"/>
        </w:tabs>
        <w:rPr>
          <w:lang w:val="en-US"/>
        </w:rPr>
      </w:pPr>
      <w:r w:rsidRPr="00012108">
        <w:rPr>
          <w:lang w:val="en-US"/>
        </w:rPr>
        <w:t xml:space="preserve">TS(1) – TS(2) </w:t>
      </w:r>
      <w:r>
        <w:rPr>
          <w:rFonts w:ascii="Symbol" w:hAnsi="Symbol"/>
        </w:rPr>
        <w:t></w:t>
      </w:r>
      <w:r w:rsidRPr="00012108">
        <w:rPr>
          <w:lang w:val="en-US"/>
        </w:rPr>
        <w:t xml:space="preserve"> 0.5 [TI(1)]</w:t>
      </w:r>
      <w:r w:rsidRPr="00012108">
        <w:rPr>
          <w:lang w:val="en-US"/>
        </w:rPr>
        <w:tab/>
      </w:r>
      <w:r w:rsidRPr="00012108">
        <w:rPr>
          <w:lang w:val="en-US"/>
        </w:rPr>
        <w:tab/>
      </w:r>
      <w:r w:rsidRPr="00012108">
        <w:rPr>
          <w:lang w:val="en-US"/>
        </w:rPr>
        <w:tab/>
        <w:t>(</w:t>
      </w:r>
      <w:r>
        <w:rPr>
          <w:rFonts w:ascii="Symbol" w:hAnsi="Symbol"/>
        </w:rPr>
        <w:t></w:t>
      </w:r>
      <w:r>
        <w:rPr>
          <w:rFonts w:ascii="Symbol" w:hAnsi="Symbol"/>
        </w:rPr>
        <w:t></w:t>
      </w:r>
      <w:r w:rsidRPr="00012108">
        <w:rPr>
          <w:lang w:val="en-US"/>
        </w:rPr>
        <w:t>TIC reading at station 1)</w:t>
      </w:r>
    </w:p>
    <w:p w:rsidR="005940A3" w:rsidRPr="00012108" w:rsidRDefault="005940A3" w:rsidP="005940A3">
      <w:pPr>
        <w:pStyle w:val="enumlev1"/>
        <w:tabs>
          <w:tab w:val="clear" w:pos="794"/>
          <w:tab w:val="clear" w:pos="1191"/>
          <w:tab w:val="clear" w:pos="1588"/>
          <w:tab w:val="clear" w:pos="1985"/>
          <w:tab w:val="left" w:pos="1701"/>
          <w:tab w:val="left" w:pos="4253"/>
          <w:tab w:val="left" w:pos="4536"/>
        </w:tabs>
        <w:rPr>
          <w:lang w:val="en-US"/>
        </w:rPr>
      </w:pPr>
      <w:r w:rsidRPr="00012108">
        <w:rPr>
          <w:rFonts w:ascii="Symbol" w:hAnsi="Symbol"/>
          <w:lang w:val="en-US"/>
        </w:rPr>
        <w:tab/>
      </w:r>
      <w:r w:rsidRPr="00012108">
        <w:rPr>
          <w:rFonts w:ascii="Symbol" w:hAnsi="Symbol"/>
          <w:lang w:val="en-US"/>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rPr>
          <w:lang w:val="en-US"/>
        </w:rPr>
        <w:t>[TI(2)]</w:t>
      </w:r>
      <w:r w:rsidRPr="00012108">
        <w:rPr>
          <w:lang w:val="en-US"/>
        </w:rPr>
        <w:tab/>
      </w:r>
      <w:r w:rsidRPr="00012108">
        <w:rPr>
          <w:lang w:val="en-US"/>
        </w:rPr>
        <w:tab/>
      </w:r>
      <w:r w:rsidRPr="00012108">
        <w:rPr>
          <w:lang w:val="en-US"/>
        </w:rPr>
        <w:tab/>
        <w:t>(</w:t>
      </w:r>
      <w:r>
        <w:rPr>
          <w:rFonts w:ascii="Symbol" w:hAnsi="Symbol"/>
        </w:rPr>
        <w:t></w:t>
      </w:r>
      <w:r>
        <w:rPr>
          <w:rFonts w:ascii="Symbol" w:hAnsi="Symbol"/>
        </w:rPr>
        <w:t></w:t>
      </w:r>
      <w:r w:rsidRPr="00012108">
        <w:rPr>
          <w:lang w:val="en-US"/>
        </w:rPr>
        <w:t>TIC reading at station 2)</w:t>
      </w:r>
    </w:p>
    <w:p w:rsidR="005940A3" w:rsidRPr="00012108" w:rsidRDefault="005940A3" w:rsidP="005940A3">
      <w:pPr>
        <w:pStyle w:val="enumlev1"/>
        <w:tabs>
          <w:tab w:val="clear" w:pos="794"/>
          <w:tab w:val="clear" w:pos="1191"/>
          <w:tab w:val="clear" w:pos="1588"/>
          <w:tab w:val="clear" w:pos="1985"/>
          <w:tab w:val="left" w:pos="1701"/>
          <w:tab w:val="left" w:pos="4253"/>
          <w:tab w:val="left" w:pos="4536"/>
        </w:tabs>
        <w:rPr>
          <w:lang w:val="en-US"/>
        </w:rPr>
      </w:pPr>
      <w:r w:rsidRPr="00012108">
        <w:rPr>
          <w:rFonts w:ascii="Symbol" w:hAnsi="Symbol"/>
          <w:lang w:val="en-US"/>
        </w:rPr>
        <w:tab/>
      </w:r>
      <w:r w:rsidRPr="00012108">
        <w:rPr>
          <w:rFonts w:ascii="Symbol" w:hAnsi="Symbol"/>
          <w:lang w:val="en-US"/>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rPr>
          <w:lang w:val="en-US"/>
        </w:rPr>
        <w:t>[SPT(1) – SPT(2)]</w:t>
      </w:r>
      <w:r w:rsidRPr="00012108">
        <w:rPr>
          <w:lang w:val="en-US"/>
        </w:rPr>
        <w:tab/>
      </w:r>
      <w:r w:rsidRPr="00012108">
        <w:rPr>
          <w:lang w:val="en-US"/>
        </w:rPr>
        <w:tab/>
      </w:r>
      <w:r w:rsidRPr="00012108">
        <w:rPr>
          <w:lang w:val="en-US"/>
        </w:rPr>
        <w:tab/>
        <w:t>(</w:t>
      </w:r>
      <w:r>
        <w:rPr>
          <w:rFonts w:ascii="Symbol" w:hAnsi="Symbol"/>
        </w:rPr>
        <w:t></w:t>
      </w:r>
      <w:r>
        <w:rPr>
          <w:rFonts w:ascii="Symbol" w:hAnsi="Symbol"/>
        </w:rPr>
        <w:t></w:t>
      </w:r>
      <w:r w:rsidRPr="00012108">
        <w:rPr>
          <w:lang w:val="en-US"/>
        </w:rPr>
        <w:t>Satellite delay difference)</w:t>
      </w:r>
    </w:p>
    <w:p w:rsidR="005940A3" w:rsidRPr="00012108" w:rsidRDefault="005940A3" w:rsidP="005940A3">
      <w:pPr>
        <w:pStyle w:val="enumlev1"/>
        <w:tabs>
          <w:tab w:val="clear" w:pos="794"/>
          <w:tab w:val="clear" w:pos="1191"/>
          <w:tab w:val="clear" w:pos="1588"/>
          <w:tab w:val="clear" w:pos="1985"/>
          <w:tab w:val="left" w:pos="1701"/>
          <w:tab w:val="left" w:pos="4253"/>
          <w:tab w:val="left" w:pos="4536"/>
        </w:tabs>
        <w:ind w:left="1440" w:hanging="1440"/>
        <w:rPr>
          <w:lang w:val="en-US"/>
        </w:rPr>
      </w:pPr>
      <w:r w:rsidRPr="00012108">
        <w:rPr>
          <w:rFonts w:ascii="Symbol" w:hAnsi="Symbol"/>
          <w:lang w:val="en-US"/>
        </w:rPr>
        <w:tab/>
      </w:r>
      <w:r w:rsidRPr="00012108">
        <w:rPr>
          <w:rFonts w:ascii="Symbol" w:hAnsi="Symbol"/>
          <w:lang w:val="en-US"/>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rPr>
          <w:lang w:val="en-US"/>
        </w:rPr>
        <w:t xml:space="preserve">[SCD(1) </w:t>
      </w:r>
      <w:r>
        <w:rPr>
          <w:rFonts w:ascii="Symbol" w:hAnsi="Symbol"/>
        </w:rPr>
        <w:t></w:t>
      </w:r>
      <w:r w:rsidRPr="00012108">
        <w:rPr>
          <w:lang w:val="en-US"/>
        </w:rPr>
        <w:t xml:space="preserve"> SCU(1)]</w:t>
      </w:r>
      <w:r w:rsidRPr="00012108">
        <w:rPr>
          <w:lang w:val="en-US"/>
        </w:rPr>
        <w:tab/>
      </w:r>
      <w:r w:rsidRPr="00012108">
        <w:rPr>
          <w:lang w:val="en-US"/>
        </w:rPr>
        <w:tab/>
      </w:r>
      <w:r w:rsidRPr="00012108">
        <w:rPr>
          <w:lang w:val="en-US"/>
        </w:rPr>
        <w:tab/>
        <w:t>(</w:t>
      </w:r>
      <w:r>
        <w:rPr>
          <w:rFonts w:ascii="Symbol" w:hAnsi="Symbol"/>
        </w:rPr>
        <w:t></w:t>
      </w:r>
      <w:r>
        <w:rPr>
          <w:rFonts w:ascii="Symbol" w:hAnsi="Symbol"/>
        </w:rPr>
        <w:t></w:t>
      </w:r>
      <w:r w:rsidRPr="00012108">
        <w:rPr>
          <w:lang w:val="en-US"/>
        </w:rPr>
        <w:t>Sagnac correction for station 1)</w:t>
      </w:r>
    </w:p>
    <w:p w:rsidR="005940A3" w:rsidRPr="00012108" w:rsidRDefault="005940A3" w:rsidP="005940A3">
      <w:pPr>
        <w:pStyle w:val="enumlev1"/>
        <w:tabs>
          <w:tab w:val="clear" w:pos="794"/>
          <w:tab w:val="clear" w:pos="1191"/>
          <w:tab w:val="clear" w:pos="1588"/>
          <w:tab w:val="clear" w:pos="1985"/>
          <w:tab w:val="left" w:pos="1701"/>
          <w:tab w:val="left" w:pos="4253"/>
          <w:tab w:val="left" w:pos="4536"/>
        </w:tabs>
        <w:ind w:left="2880" w:hanging="2880"/>
        <w:rPr>
          <w:lang w:val="en-US"/>
        </w:rPr>
      </w:pPr>
      <w:r w:rsidRPr="00012108">
        <w:rPr>
          <w:rFonts w:ascii="Symbol" w:hAnsi="Symbol"/>
          <w:lang w:val="en-US"/>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rPr>
          <w:lang w:val="en-US"/>
        </w:rPr>
        <w:t xml:space="preserve">[SCD(2) </w:t>
      </w:r>
      <w:r>
        <w:rPr>
          <w:rFonts w:ascii="Symbol" w:hAnsi="Symbol"/>
        </w:rPr>
        <w:t></w:t>
      </w:r>
      <w:r w:rsidRPr="00012108">
        <w:rPr>
          <w:lang w:val="en-US"/>
        </w:rPr>
        <w:t xml:space="preserve"> SCU(2)]</w:t>
      </w:r>
      <w:r w:rsidRPr="00012108">
        <w:rPr>
          <w:lang w:val="en-US"/>
        </w:rPr>
        <w:tab/>
      </w:r>
      <w:r w:rsidRPr="00012108">
        <w:rPr>
          <w:lang w:val="en-US"/>
        </w:rPr>
        <w:tab/>
      </w:r>
      <w:r w:rsidRPr="00012108">
        <w:rPr>
          <w:lang w:val="en-US"/>
        </w:rPr>
        <w:tab/>
        <w:t>(</w:t>
      </w:r>
      <w:r>
        <w:rPr>
          <w:rFonts w:ascii="Symbol" w:hAnsi="Symbol"/>
        </w:rPr>
        <w:t></w:t>
      </w:r>
      <w:r>
        <w:rPr>
          <w:rFonts w:ascii="Symbol" w:hAnsi="Symbol"/>
        </w:rPr>
        <w:t></w:t>
      </w:r>
      <w:r w:rsidRPr="00012108">
        <w:rPr>
          <w:lang w:val="en-US"/>
        </w:rPr>
        <w:t>Sagnac correction for station 2)</w:t>
      </w:r>
    </w:p>
    <w:p w:rsidR="005940A3" w:rsidRPr="00012108" w:rsidRDefault="005940A3" w:rsidP="005940A3">
      <w:pPr>
        <w:pStyle w:val="enumlev1"/>
        <w:tabs>
          <w:tab w:val="clear" w:pos="794"/>
          <w:tab w:val="clear" w:pos="1191"/>
          <w:tab w:val="clear" w:pos="1588"/>
          <w:tab w:val="clear" w:pos="1985"/>
          <w:tab w:val="left" w:pos="1701"/>
          <w:tab w:val="left" w:pos="4253"/>
          <w:tab w:val="left" w:pos="4536"/>
        </w:tabs>
        <w:rPr>
          <w:lang w:val="en-US"/>
        </w:rPr>
      </w:pPr>
      <w:r w:rsidRPr="00012108">
        <w:rPr>
          <w:rFonts w:ascii="Symbol" w:hAnsi="Symbol"/>
          <w:lang w:val="en-US"/>
        </w:rPr>
        <w:tab/>
      </w:r>
      <w:r w:rsidRPr="00012108">
        <w:rPr>
          <w:rFonts w:ascii="Symbol" w:hAnsi="Symbol"/>
          <w:lang w:val="en-US"/>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rPr>
          <w:lang w:val="en-US"/>
        </w:rPr>
        <w:t xml:space="preserve">[SPU(1) </w:t>
      </w:r>
      <w:r>
        <w:rPr>
          <w:rFonts w:ascii="Symbol" w:hAnsi="Symbol"/>
        </w:rPr>
        <w:t></w:t>
      </w:r>
      <w:r w:rsidRPr="00012108">
        <w:rPr>
          <w:lang w:val="en-US"/>
        </w:rPr>
        <w:t xml:space="preserve"> SPD(1)]</w:t>
      </w:r>
      <w:r w:rsidRPr="00012108">
        <w:rPr>
          <w:lang w:val="en-US"/>
        </w:rPr>
        <w:tab/>
      </w:r>
      <w:r w:rsidRPr="00012108">
        <w:rPr>
          <w:lang w:val="en-US"/>
        </w:rPr>
        <w:tab/>
      </w:r>
      <w:r w:rsidRPr="00012108">
        <w:rPr>
          <w:lang w:val="en-US"/>
        </w:rPr>
        <w:tab/>
        <w:t>(</w:t>
      </w:r>
      <w:r>
        <w:rPr>
          <w:rFonts w:ascii="Symbol" w:hAnsi="Symbol"/>
        </w:rPr>
        <w:t></w:t>
      </w:r>
      <w:r>
        <w:rPr>
          <w:rFonts w:ascii="Symbol" w:hAnsi="Symbol"/>
        </w:rPr>
        <w:t></w:t>
      </w:r>
      <w:r w:rsidRPr="00012108">
        <w:rPr>
          <w:lang w:val="en-US"/>
        </w:rPr>
        <w:t>Up/down difference at station 1)</w:t>
      </w:r>
    </w:p>
    <w:p w:rsidR="005940A3" w:rsidRPr="00012108" w:rsidRDefault="005940A3" w:rsidP="005940A3">
      <w:pPr>
        <w:pStyle w:val="enumlev1"/>
        <w:tabs>
          <w:tab w:val="clear" w:pos="794"/>
          <w:tab w:val="clear" w:pos="1191"/>
          <w:tab w:val="clear" w:pos="1588"/>
          <w:tab w:val="clear" w:pos="1985"/>
          <w:tab w:val="left" w:pos="1701"/>
          <w:tab w:val="left" w:pos="4253"/>
          <w:tab w:val="left" w:pos="4536"/>
        </w:tabs>
        <w:rPr>
          <w:lang w:val="en-US"/>
        </w:rPr>
      </w:pPr>
      <w:r w:rsidRPr="00012108">
        <w:rPr>
          <w:lang w:val="en-US"/>
        </w:rPr>
        <w:tab/>
      </w:r>
      <w:r w:rsidRPr="00012108">
        <w:rPr>
          <w:lang w:val="en-US"/>
        </w:rPr>
        <w:tab/>
        <w:t xml:space="preserve">– 0.5 [SPU(2) </w:t>
      </w:r>
      <w:r>
        <w:rPr>
          <w:rFonts w:ascii="Symbol" w:hAnsi="Symbol"/>
        </w:rPr>
        <w:t></w:t>
      </w:r>
      <w:r w:rsidRPr="00012108">
        <w:rPr>
          <w:lang w:val="en-US"/>
        </w:rPr>
        <w:t xml:space="preserve"> SPD(2)]</w:t>
      </w:r>
      <w:r w:rsidRPr="00012108">
        <w:rPr>
          <w:lang w:val="en-US"/>
        </w:rPr>
        <w:tab/>
      </w:r>
      <w:r w:rsidRPr="00012108">
        <w:rPr>
          <w:lang w:val="en-US"/>
        </w:rPr>
        <w:tab/>
      </w:r>
      <w:r w:rsidRPr="00012108">
        <w:rPr>
          <w:lang w:val="en-US"/>
        </w:rPr>
        <w:tab/>
        <w:t>(</w:t>
      </w:r>
      <w:r>
        <w:rPr>
          <w:rFonts w:ascii="Symbol" w:hAnsi="Symbol"/>
        </w:rPr>
        <w:t></w:t>
      </w:r>
      <w:r>
        <w:rPr>
          <w:rFonts w:ascii="Symbol" w:hAnsi="Symbol"/>
        </w:rPr>
        <w:t></w:t>
      </w:r>
      <w:r w:rsidRPr="00012108">
        <w:rPr>
          <w:lang w:val="en-US"/>
        </w:rPr>
        <w:t>Up/down difference at station 2)</w:t>
      </w:r>
    </w:p>
    <w:p w:rsidR="005940A3" w:rsidRPr="00012108" w:rsidRDefault="005940A3" w:rsidP="005940A3">
      <w:pPr>
        <w:pStyle w:val="enumlev1"/>
        <w:tabs>
          <w:tab w:val="clear" w:pos="794"/>
          <w:tab w:val="clear" w:pos="1191"/>
          <w:tab w:val="clear" w:pos="1588"/>
          <w:tab w:val="clear" w:pos="1985"/>
          <w:tab w:val="left" w:pos="1701"/>
          <w:tab w:val="left" w:pos="4253"/>
          <w:tab w:val="left" w:pos="4536"/>
        </w:tabs>
        <w:rPr>
          <w:lang w:val="en-US"/>
        </w:rPr>
      </w:pPr>
      <w:r w:rsidRPr="00012108">
        <w:rPr>
          <w:rFonts w:ascii="Symbol" w:hAnsi="Symbol"/>
          <w:lang w:val="en-US"/>
        </w:rPr>
        <w:tab/>
      </w:r>
      <w:r w:rsidRPr="00012108">
        <w:rPr>
          <w:rFonts w:ascii="Symbol" w:hAnsi="Symbol"/>
          <w:lang w:val="en-US"/>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rPr>
          <w:lang w:val="en-US"/>
        </w:rPr>
        <w:t xml:space="preserve">[TX(1) </w:t>
      </w:r>
      <w:r>
        <w:rPr>
          <w:rFonts w:ascii="Symbol" w:hAnsi="Symbol"/>
        </w:rPr>
        <w:t></w:t>
      </w:r>
      <w:r w:rsidRPr="00012108">
        <w:rPr>
          <w:lang w:val="en-US"/>
        </w:rPr>
        <w:t xml:space="preserve"> RX(1)]</w:t>
      </w:r>
      <w:r w:rsidRPr="00012108">
        <w:rPr>
          <w:lang w:val="en-US"/>
        </w:rPr>
        <w:tab/>
      </w:r>
      <w:r w:rsidRPr="00012108">
        <w:rPr>
          <w:lang w:val="en-US"/>
        </w:rPr>
        <w:tab/>
      </w:r>
      <w:r w:rsidRPr="00012108">
        <w:rPr>
          <w:lang w:val="en-US"/>
        </w:rPr>
        <w:tab/>
        <w:t>(</w:t>
      </w:r>
      <w:r>
        <w:rPr>
          <w:rFonts w:ascii="Symbol" w:hAnsi="Symbol"/>
        </w:rPr>
        <w:t></w:t>
      </w:r>
      <w:r>
        <w:rPr>
          <w:rFonts w:ascii="Symbol" w:hAnsi="Symbol"/>
        </w:rPr>
        <w:t></w:t>
      </w:r>
      <w:r w:rsidRPr="00012108">
        <w:rPr>
          <w:lang w:val="en-US"/>
        </w:rPr>
        <w:t>Transmit/receive difference at station 1)</w:t>
      </w:r>
    </w:p>
    <w:p w:rsidR="005940A3" w:rsidRPr="00012108" w:rsidRDefault="005940A3" w:rsidP="005940A3">
      <w:pPr>
        <w:pStyle w:val="enumlev1"/>
        <w:tabs>
          <w:tab w:val="clear" w:pos="794"/>
          <w:tab w:val="clear" w:pos="1191"/>
          <w:tab w:val="clear" w:pos="1588"/>
          <w:tab w:val="clear" w:pos="1985"/>
          <w:tab w:val="left" w:pos="1701"/>
          <w:tab w:val="left" w:pos="4253"/>
          <w:tab w:val="left" w:pos="4536"/>
        </w:tabs>
        <w:rPr>
          <w:lang w:val="en-US"/>
        </w:rPr>
      </w:pPr>
      <w:r w:rsidRPr="00012108">
        <w:rPr>
          <w:lang w:val="en-US"/>
        </w:rPr>
        <w:tab/>
      </w:r>
      <w:r w:rsidRPr="00012108">
        <w:rPr>
          <w:lang w:val="en-US"/>
        </w:rPr>
        <w:tab/>
        <w:t xml:space="preserve">– 0.5 [TX(2) </w:t>
      </w:r>
      <w:r>
        <w:rPr>
          <w:rFonts w:ascii="Symbol" w:hAnsi="Symbol"/>
        </w:rPr>
        <w:t></w:t>
      </w:r>
      <w:r w:rsidRPr="00012108">
        <w:rPr>
          <w:lang w:val="en-US"/>
        </w:rPr>
        <w:t xml:space="preserve"> RX(2)]</w:t>
      </w:r>
      <w:r w:rsidRPr="00012108">
        <w:rPr>
          <w:lang w:val="en-US"/>
        </w:rPr>
        <w:tab/>
      </w:r>
      <w:r w:rsidRPr="00012108">
        <w:rPr>
          <w:lang w:val="en-US"/>
        </w:rPr>
        <w:tab/>
      </w:r>
      <w:r w:rsidRPr="00012108">
        <w:rPr>
          <w:lang w:val="en-US"/>
        </w:rPr>
        <w:tab/>
        <w:t>(</w:t>
      </w:r>
      <w:r>
        <w:rPr>
          <w:rFonts w:ascii="Symbol" w:hAnsi="Symbol"/>
        </w:rPr>
        <w:t></w:t>
      </w:r>
      <w:r>
        <w:rPr>
          <w:rFonts w:ascii="Symbol" w:hAnsi="Symbol"/>
        </w:rPr>
        <w:t></w:t>
      </w:r>
      <w:r w:rsidRPr="00012108">
        <w:rPr>
          <w:lang w:val="en-US"/>
        </w:rPr>
        <w:t>Transmit/receive difference at station 2).</w:t>
      </w:r>
    </w:p>
    <w:p w:rsidR="005940A3" w:rsidRPr="00012108" w:rsidRDefault="005940A3" w:rsidP="005940A3">
      <w:pPr>
        <w:rPr>
          <w:lang w:val="en-US"/>
        </w:rPr>
      </w:pPr>
      <w:r w:rsidRPr="00012108">
        <w:rPr>
          <w:lang w:val="en-US"/>
        </w:rPr>
        <w:t xml:space="preserve">The last seven terms are the corrections for non-reciprocity. Except for the satellite delay difference SPT, the corrections can in principle be grouped in corrections per station. </w:t>
      </w:r>
    </w:p>
    <w:p w:rsidR="005940A3" w:rsidRPr="00012108" w:rsidRDefault="005940A3" w:rsidP="005940A3">
      <w:pPr>
        <w:rPr>
          <w:lang w:val="en-US"/>
        </w:rPr>
      </w:pPr>
      <w:r w:rsidRPr="00012108">
        <w:rPr>
          <w:lang w:val="en-US"/>
        </w:rPr>
        <w:t>The non-reciprocity factors are further addressed in the following sections.</w:t>
      </w:r>
    </w:p>
    <w:p w:rsidR="005940A3" w:rsidRPr="00012108" w:rsidRDefault="005940A3" w:rsidP="005940A3">
      <w:pPr>
        <w:pStyle w:val="Heading1"/>
        <w:rPr>
          <w:lang w:val="en-US"/>
        </w:rPr>
      </w:pPr>
      <w:r w:rsidRPr="00012108">
        <w:rPr>
          <w:lang w:val="en-US"/>
        </w:rPr>
        <w:t>3</w:t>
      </w:r>
      <w:r w:rsidRPr="00012108">
        <w:rPr>
          <w:lang w:val="en-US"/>
        </w:rPr>
        <w:tab/>
        <w:t>Causes of non-reciprocity and systematic uncertainty in TWSTFT</w:t>
      </w:r>
    </w:p>
    <w:p w:rsidR="005940A3" w:rsidRPr="00012108" w:rsidRDefault="005940A3" w:rsidP="005940A3">
      <w:pPr>
        <w:pStyle w:val="Heading2"/>
        <w:rPr>
          <w:lang w:val="en-US"/>
        </w:rPr>
      </w:pPr>
      <w:r w:rsidRPr="00012108">
        <w:rPr>
          <w:lang w:val="en-US"/>
        </w:rPr>
        <w:t>3.1</w:t>
      </w:r>
      <w:r w:rsidRPr="00012108">
        <w:rPr>
          <w:lang w:val="en-US"/>
        </w:rPr>
        <w:tab/>
        <w:t>Non-reciprocity due to satellite equipment delays</w:t>
      </w:r>
    </w:p>
    <w:p w:rsidR="005940A3" w:rsidRPr="00012108" w:rsidRDefault="005940A3" w:rsidP="005940A3">
      <w:pPr>
        <w:rPr>
          <w:lang w:val="en-US"/>
        </w:rPr>
      </w:pPr>
      <w:r w:rsidRPr="00012108">
        <w:rPr>
          <w:lang w:val="en-US"/>
        </w:rPr>
        <w:t>When the satellite receive antenna, transponder channel and transmit antenna are common to both signal paths, the satellite signal delays are equal, i.e. SPT(1) </w:t>
      </w:r>
      <w:r>
        <w:rPr>
          <w:rFonts w:ascii="Symbol" w:hAnsi="Symbol"/>
        </w:rPr>
        <w:t></w:t>
      </w:r>
      <w:r w:rsidRPr="00012108">
        <w:rPr>
          <w:lang w:val="en-US"/>
        </w:rPr>
        <w:t> SPT(2). This is not the case when different frequencies, transponders or different spot beams are used for the reception and/or transmissions from each station, as is common for intercontinental links. In this case SPT(1) and SPT(2) or at least the difference SPT(1) </w:t>
      </w:r>
      <w:r>
        <w:rPr>
          <w:rFonts w:ascii="Symbol" w:hAnsi="Symbol"/>
        </w:rPr>
        <w:t></w:t>
      </w:r>
      <w:r w:rsidRPr="00012108">
        <w:rPr>
          <w:lang w:val="en-US"/>
        </w:rPr>
        <w:t> SPT(2), designated as XPNDR(k), should be measured before the launch of the satellite or using another accurate method.</w:t>
      </w:r>
    </w:p>
    <w:p w:rsidR="005940A3" w:rsidRPr="00012108" w:rsidRDefault="005940A3" w:rsidP="005940A3">
      <w:pPr>
        <w:pStyle w:val="Heading2"/>
        <w:rPr>
          <w:lang w:val="en-US"/>
        </w:rPr>
      </w:pPr>
      <w:r w:rsidRPr="00012108">
        <w:rPr>
          <w:lang w:val="en-US"/>
        </w:rPr>
        <w:t>3.2</w:t>
      </w:r>
      <w:r w:rsidRPr="00012108">
        <w:rPr>
          <w:lang w:val="en-US"/>
        </w:rPr>
        <w:tab/>
        <w:t>Sagnac-effect correction</w:t>
      </w:r>
    </w:p>
    <w:p w:rsidR="005940A3" w:rsidRPr="00012108" w:rsidRDefault="005940A3" w:rsidP="005940A3">
      <w:pPr>
        <w:rPr>
          <w:lang w:val="en-US"/>
        </w:rPr>
      </w:pPr>
      <w:r w:rsidRPr="00012108">
        <w:rPr>
          <w:lang w:val="en-US"/>
        </w:rPr>
        <w:t>Due to the movement both of the earth stations and of the satellite around the rotation axis of the Earth during the propagation of a time signal to and from the satellite, a correction has to be applied to the propagation time of the signal. The Sagnac correction for the one-way path from satellite s to ground station k is given in a model which provides sufficient accuracy by:</w:t>
      </w:r>
    </w:p>
    <w:p w:rsidR="00643332" w:rsidRDefault="00643332" w:rsidP="00643332">
      <w:pPr>
        <w:pStyle w:val="Blanc"/>
      </w:pPr>
    </w:p>
    <w:p w:rsidR="005940A3" w:rsidRPr="00012108" w:rsidRDefault="00BA6DF9" w:rsidP="00BA6DF9">
      <w:pPr>
        <w:pStyle w:val="Equation"/>
        <w:rPr>
          <w:lang w:val="en-US"/>
        </w:rPr>
      </w:pPr>
      <w:r w:rsidRPr="00012108">
        <w:rPr>
          <w:lang w:val="en-US"/>
        </w:rPr>
        <w:tab/>
      </w:r>
      <w:r w:rsidRPr="00012108">
        <w:rPr>
          <w:lang w:val="en-US"/>
        </w:rPr>
        <w:tab/>
      </w:r>
      <w:r w:rsidR="005940A3" w:rsidRPr="00012108">
        <w:rPr>
          <w:lang w:val="en-US"/>
        </w:rPr>
        <w:t xml:space="preserve">SCD(k) </w:t>
      </w:r>
      <w:r w:rsidR="005940A3">
        <w:rPr>
          <w:rFonts w:ascii="Symbol" w:hAnsi="Symbol"/>
        </w:rPr>
        <w:t></w:t>
      </w:r>
      <w:r w:rsidR="005940A3" w:rsidRPr="00012108">
        <w:rPr>
          <w:lang w:val="en-US"/>
        </w:rPr>
        <w:t xml:space="preserve"> (</w:t>
      </w:r>
      <w:r w:rsidRPr="00012108">
        <w:rPr>
          <w:lang w:val="en-US"/>
        </w:rPr>
        <w:t>Ω</w:t>
      </w:r>
      <w:r w:rsidR="005940A3" w:rsidRPr="00012108">
        <w:rPr>
          <w:sz w:val="12"/>
          <w:lang w:val="en-US"/>
        </w:rPr>
        <w:t> </w:t>
      </w:r>
      <w:r w:rsidR="005940A3" w:rsidRPr="00012108">
        <w:rPr>
          <w:lang w:val="en-US"/>
        </w:rPr>
        <w:t>/</w:t>
      </w:r>
      <w:r w:rsidR="005940A3" w:rsidRPr="00012108">
        <w:rPr>
          <w:sz w:val="12"/>
          <w:lang w:val="en-US"/>
        </w:rPr>
        <w:t> </w:t>
      </w:r>
      <w:r w:rsidR="005940A3" w:rsidRPr="00012108">
        <w:rPr>
          <w:i/>
          <w:lang w:val="en-US"/>
        </w:rPr>
        <w:t>c</w:t>
      </w:r>
      <w:r w:rsidR="005940A3" w:rsidRPr="00012108">
        <w:rPr>
          <w:vertAlign w:val="superscript"/>
          <w:lang w:val="en-US"/>
        </w:rPr>
        <w:t>2</w:t>
      </w:r>
      <w:r w:rsidR="005940A3" w:rsidRPr="00012108">
        <w:rPr>
          <w:lang w:val="en-US"/>
        </w:rPr>
        <w:t>) [Y(k) X(s) – X(k) Y(s)]</w:t>
      </w:r>
    </w:p>
    <w:p w:rsidR="005940A3" w:rsidRPr="00012108" w:rsidRDefault="005940A3" w:rsidP="00643332">
      <w:pPr>
        <w:keepNext/>
        <w:rPr>
          <w:lang w:val="en-US"/>
        </w:rPr>
      </w:pPr>
      <w:r w:rsidRPr="00012108">
        <w:rPr>
          <w:lang w:val="en-US"/>
        </w:rPr>
        <w:lastRenderedPageBreak/>
        <w:t>where:</w:t>
      </w:r>
    </w:p>
    <w:p w:rsidR="005940A3" w:rsidRDefault="005940A3" w:rsidP="005940A3">
      <w:pPr>
        <w:pStyle w:val="Equationlegend"/>
      </w:pPr>
      <w:r>
        <w:tab/>
      </w:r>
      <w:r>
        <w:rPr>
          <w:rFonts w:ascii="Symbol" w:hAnsi="Symbol"/>
        </w:rPr>
        <w:t></w:t>
      </w:r>
      <w:r>
        <w:rPr>
          <w:sz w:val="12"/>
        </w:rPr>
        <w:t> </w:t>
      </w:r>
      <w:r>
        <w:t>:</w:t>
      </w:r>
      <w:r>
        <w:tab/>
        <w:t xml:space="preserve">Earth rotation rate </w:t>
      </w:r>
      <w:r>
        <w:rPr>
          <w:rFonts w:ascii="Symbol" w:hAnsi="Symbol"/>
        </w:rPr>
        <w:t></w:t>
      </w:r>
      <w:r>
        <w:t xml:space="preserve"> 7.2921 </w:t>
      </w:r>
      <w:r>
        <w:rPr>
          <w:rFonts w:ascii="Symbol" w:hAnsi="Symbol"/>
        </w:rPr>
        <w:t></w:t>
      </w:r>
      <w:r>
        <w:t xml:space="preserve"> 10</w:t>
      </w:r>
      <w:r>
        <w:rPr>
          <w:vertAlign w:val="superscript"/>
        </w:rPr>
        <w:t>–5</w:t>
      </w:r>
      <w:r>
        <w:t xml:space="preserve"> rad/s</w:t>
      </w:r>
    </w:p>
    <w:p w:rsidR="005940A3" w:rsidRDefault="005940A3" w:rsidP="005940A3">
      <w:pPr>
        <w:pStyle w:val="Equationlegend"/>
      </w:pPr>
      <w:r>
        <w:tab/>
      </w:r>
      <w:r>
        <w:rPr>
          <w:i/>
        </w:rPr>
        <w:t>c</w:t>
      </w:r>
      <w:r>
        <w:rPr>
          <w:i/>
          <w:sz w:val="12"/>
        </w:rPr>
        <w:t> </w:t>
      </w:r>
      <w:r>
        <w:t>:</w:t>
      </w:r>
      <w:r>
        <w:tab/>
        <w:t xml:space="preserve">Speed of light </w:t>
      </w:r>
      <w:r>
        <w:rPr>
          <w:rFonts w:ascii="Symbol" w:hAnsi="Symbol"/>
        </w:rPr>
        <w:t></w:t>
      </w:r>
      <w:r>
        <w:t xml:space="preserve"> 299</w:t>
      </w:r>
      <w:r>
        <w:rPr>
          <w:sz w:val="12"/>
        </w:rPr>
        <w:t> </w:t>
      </w:r>
      <w:r>
        <w:t>792</w:t>
      </w:r>
      <w:r>
        <w:rPr>
          <w:sz w:val="12"/>
        </w:rPr>
        <w:t> </w:t>
      </w:r>
      <w:r>
        <w:t>458 m/s</w:t>
      </w:r>
    </w:p>
    <w:p w:rsidR="005940A3" w:rsidRDefault="005940A3" w:rsidP="005940A3">
      <w:pPr>
        <w:pStyle w:val="Equationlegend"/>
      </w:pPr>
      <w:r>
        <w:tab/>
        <w:t>X(k)</w:t>
      </w:r>
      <w:r>
        <w:rPr>
          <w:sz w:val="12"/>
        </w:rPr>
        <w:t> </w:t>
      </w:r>
      <w:r>
        <w:t>:</w:t>
      </w:r>
      <w:r>
        <w:tab/>
        <w:t>Geocentric x-coordinate of station (m)</w:t>
      </w:r>
    </w:p>
    <w:p w:rsidR="005940A3" w:rsidRDefault="005940A3" w:rsidP="005940A3">
      <w:pPr>
        <w:pStyle w:val="Equationlegend"/>
        <w:rPr>
          <w:lang w:val="es-ES_tradnl"/>
        </w:rPr>
      </w:pPr>
      <w:r>
        <w:rPr>
          <w:rFonts w:ascii="Symbol" w:hAnsi="Symbol"/>
        </w:rPr>
        <w:tab/>
      </w:r>
      <w:r>
        <w:rPr>
          <w:rFonts w:ascii="Symbol" w:hAnsi="Symbol"/>
        </w:rPr>
        <w:t></w:t>
      </w:r>
      <w:r>
        <w:rPr>
          <w:rFonts w:ascii="Symbol" w:hAnsi="Symbol"/>
          <w:lang w:val="es-ES_tradnl"/>
        </w:rPr>
        <w:tab/>
      </w:r>
      <w:r>
        <w:rPr>
          <w:rFonts w:ascii="Symbol" w:hAnsi="Symbol"/>
          <w:lang w:val="es-ES_tradnl"/>
        </w:rPr>
        <w:t></w:t>
      </w:r>
      <w:r>
        <w:rPr>
          <w:i/>
          <w:lang w:val="es-ES_tradnl"/>
        </w:rPr>
        <w:t xml:space="preserve">r + </w:t>
      </w:r>
      <w:r w:rsidRPr="003B3E36">
        <w:rPr>
          <w:lang w:val="es-ES_tradnl"/>
        </w:rPr>
        <w:t>HT(k))</w:t>
      </w:r>
      <w:r>
        <w:rPr>
          <w:lang w:val="es-ES_tradnl"/>
        </w:rPr>
        <w:t xml:space="preserve"> cos[LA(k)] cos[LO(k)]</w:t>
      </w:r>
    </w:p>
    <w:p w:rsidR="005940A3" w:rsidRDefault="005940A3" w:rsidP="005940A3">
      <w:pPr>
        <w:pStyle w:val="Equationlegend"/>
      </w:pPr>
      <w:r>
        <w:rPr>
          <w:lang w:val="es-ES_tradnl"/>
        </w:rPr>
        <w:tab/>
      </w:r>
      <w:r>
        <w:t>X(s)</w:t>
      </w:r>
      <w:r>
        <w:rPr>
          <w:sz w:val="12"/>
        </w:rPr>
        <w:t> </w:t>
      </w:r>
      <w:r>
        <w:t>:</w:t>
      </w:r>
      <w:r>
        <w:tab/>
        <w:t>Geocentric x-coordinate of satellite (m)</w:t>
      </w:r>
    </w:p>
    <w:p w:rsidR="005940A3" w:rsidRPr="00762FCB" w:rsidRDefault="005940A3" w:rsidP="005940A3">
      <w:pPr>
        <w:pStyle w:val="Equationlegend"/>
        <w:rPr>
          <w:lang w:val="pt-BR"/>
        </w:rPr>
      </w:pPr>
      <w:r>
        <w:rPr>
          <w:rFonts w:ascii="Symbol" w:hAnsi="Symbol"/>
        </w:rPr>
        <w:tab/>
      </w:r>
      <w:r>
        <w:rPr>
          <w:rFonts w:ascii="Symbol" w:hAnsi="Symbol"/>
        </w:rPr>
        <w:t></w:t>
      </w:r>
      <w:r w:rsidRPr="00762FCB">
        <w:rPr>
          <w:rFonts w:ascii="Symbol" w:hAnsi="Symbol"/>
          <w:lang w:val="pt-BR"/>
        </w:rPr>
        <w:tab/>
      </w:r>
      <w:r w:rsidRPr="00762FCB">
        <w:rPr>
          <w:i/>
          <w:lang w:val="pt-BR"/>
        </w:rPr>
        <w:t>R</w:t>
      </w:r>
      <w:r w:rsidRPr="00762FCB">
        <w:rPr>
          <w:lang w:val="pt-BR"/>
        </w:rPr>
        <w:t xml:space="preserve"> cos[LA(s)] cos[LO(s)]</w:t>
      </w:r>
    </w:p>
    <w:p w:rsidR="005940A3" w:rsidRDefault="005940A3" w:rsidP="005940A3">
      <w:pPr>
        <w:pStyle w:val="Equationlegend"/>
      </w:pPr>
      <w:r w:rsidRPr="00762FCB">
        <w:rPr>
          <w:lang w:val="pt-BR"/>
        </w:rPr>
        <w:tab/>
      </w:r>
      <w:r>
        <w:t>Y(k)</w:t>
      </w:r>
      <w:r>
        <w:rPr>
          <w:sz w:val="12"/>
        </w:rPr>
        <w:t> </w:t>
      </w:r>
      <w:r>
        <w:t>:</w:t>
      </w:r>
      <w:r>
        <w:tab/>
        <w:t>Geocentric y-coordinate of station (m)</w:t>
      </w:r>
    </w:p>
    <w:p w:rsidR="005940A3" w:rsidRDefault="005940A3" w:rsidP="005940A3">
      <w:pPr>
        <w:pStyle w:val="Equationlegend"/>
        <w:rPr>
          <w:lang w:val="es-ES_tradnl"/>
        </w:rPr>
      </w:pPr>
      <w:r>
        <w:tab/>
      </w:r>
      <w:r>
        <w:rPr>
          <w:rFonts w:ascii="Symbol" w:hAnsi="Symbol"/>
        </w:rPr>
        <w:t></w:t>
      </w:r>
      <w:r>
        <w:rPr>
          <w:lang w:val="es-ES_tradnl"/>
        </w:rPr>
        <w:tab/>
        <w:t>(</w:t>
      </w:r>
      <w:r>
        <w:rPr>
          <w:i/>
          <w:lang w:val="es-ES_tradnl"/>
        </w:rPr>
        <w:t xml:space="preserve">r + </w:t>
      </w:r>
      <w:r w:rsidRPr="003B3E36">
        <w:rPr>
          <w:lang w:val="es-ES_tradnl"/>
        </w:rPr>
        <w:t>HT(k))</w:t>
      </w:r>
      <w:r>
        <w:rPr>
          <w:lang w:val="es-ES_tradnl"/>
        </w:rPr>
        <w:t xml:space="preserve"> cos[LA(k)] sin[LO(k)]</w:t>
      </w:r>
    </w:p>
    <w:p w:rsidR="005940A3" w:rsidRDefault="005940A3" w:rsidP="005940A3">
      <w:pPr>
        <w:pStyle w:val="Equationlegend"/>
      </w:pPr>
      <w:r>
        <w:rPr>
          <w:lang w:val="es-ES_tradnl"/>
        </w:rPr>
        <w:tab/>
      </w:r>
      <w:r>
        <w:t>Y(s)</w:t>
      </w:r>
      <w:r>
        <w:rPr>
          <w:sz w:val="12"/>
        </w:rPr>
        <w:t> </w:t>
      </w:r>
      <w:r>
        <w:t>:</w:t>
      </w:r>
      <w:r>
        <w:tab/>
        <w:t>Geocentric y-coordinate of satellite (m)</w:t>
      </w:r>
    </w:p>
    <w:p w:rsidR="005940A3" w:rsidRPr="00762FCB" w:rsidRDefault="005940A3" w:rsidP="005940A3">
      <w:pPr>
        <w:pStyle w:val="Equationlegend"/>
        <w:rPr>
          <w:lang w:val="pt-BR"/>
        </w:rPr>
      </w:pPr>
      <w:r>
        <w:tab/>
      </w:r>
      <w:r>
        <w:rPr>
          <w:rFonts w:ascii="Symbol" w:hAnsi="Symbol"/>
        </w:rPr>
        <w:t></w:t>
      </w:r>
      <w:r w:rsidRPr="00762FCB">
        <w:rPr>
          <w:lang w:val="pt-BR"/>
        </w:rPr>
        <w:tab/>
      </w:r>
      <w:r w:rsidRPr="00762FCB">
        <w:rPr>
          <w:i/>
          <w:lang w:val="pt-BR"/>
        </w:rPr>
        <w:t>R</w:t>
      </w:r>
      <w:r w:rsidRPr="00762FCB">
        <w:rPr>
          <w:lang w:val="pt-BR"/>
        </w:rPr>
        <w:t xml:space="preserve"> cos[LA(s)] sin[LO(s)]</w:t>
      </w:r>
    </w:p>
    <w:p w:rsidR="005940A3" w:rsidRPr="00762FCB" w:rsidRDefault="005940A3" w:rsidP="005940A3">
      <w:pPr>
        <w:pStyle w:val="Equationlegend"/>
        <w:rPr>
          <w:lang w:val="pt-BR"/>
        </w:rPr>
      </w:pPr>
      <w:r w:rsidRPr="00762FCB">
        <w:rPr>
          <w:lang w:val="pt-BR"/>
        </w:rPr>
        <w:tab/>
      </w:r>
      <w:r w:rsidRPr="00762FCB">
        <w:rPr>
          <w:i/>
          <w:lang w:val="pt-BR"/>
        </w:rPr>
        <w:t>r</w:t>
      </w:r>
      <w:r w:rsidRPr="00762FCB">
        <w:rPr>
          <w:sz w:val="12"/>
          <w:lang w:val="pt-BR"/>
        </w:rPr>
        <w:t> </w:t>
      </w:r>
      <w:r w:rsidRPr="00762FCB">
        <w:rPr>
          <w:lang w:val="pt-BR"/>
        </w:rPr>
        <w:t>:</w:t>
      </w:r>
      <w:r w:rsidRPr="00762FCB">
        <w:rPr>
          <w:lang w:val="pt-BR"/>
        </w:rPr>
        <w:tab/>
        <w:t xml:space="preserve">Earth radius </w:t>
      </w:r>
      <w:r>
        <w:rPr>
          <w:rFonts w:ascii="Symbol" w:hAnsi="Symbol"/>
        </w:rPr>
        <w:t></w:t>
      </w:r>
      <w:r w:rsidRPr="00762FCB">
        <w:rPr>
          <w:lang w:val="pt-BR"/>
        </w:rPr>
        <w:t xml:space="preserve"> 6</w:t>
      </w:r>
      <w:r w:rsidRPr="00762FCB">
        <w:rPr>
          <w:sz w:val="12"/>
          <w:lang w:val="pt-BR"/>
        </w:rPr>
        <w:t> </w:t>
      </w:r>
      <w:r w:rsidRPr="00762FCB">
        <w:rPr>
          <w:lang w:val="pt-BR"/>
        </w:rPr>
        <w:t>378</w:t>
      </w:r>
      <w:r w:rsidRPr="00762FCB">
        <w:rPr>
          <w:sz w:val="12"/>
          <w:lang w:val="pt-BR"/>
        </w:rPr>
        <w:t> </w:t>
      </w:r>
      <w:r w:rsidRPr="00762FCB">
        <w:rPr>
          <w:lang w:val="pt-BR"/>
        </w:rPr>
        <w:t>140 m</w:t>
      </w:r>
    </w:p>
    <w:p w:rsidR="005940A3" w:rsidRPr="004C0522" w:rsidRDefault="005940A3" w:rsidP="005940A3">
      <w:pPr>
        <w:pStyle w:val="Equationlegend"/>
      </w:pPr>
      <w:r w:rsidRPr="00762FCB">
        <w:rPr>
          <w:lang w:val="pt-BR"/>
        </w:rPr>
        <w:tab/>
      </w:r>
      <w:r w:rsidRPr="004C0522">
        <w:rPr>
          <w:i/>
        </w:rPr>
        <w:t>R</w:t>
      </w:r>
      <w:r w:rsidRPr="004C0522">
        <w:rPr>
          <w:sz w:val="12"/>
        </w:rPr>
        <w:t> </w:t>
      </w:r>
      <w:r w:rsidRPr="004C0522">
        <w:t>:</w:t>
      </w:r>
      <w:r w:rsidRPr="004C0522">
        <w:tab/>
      </w:r>
      <w:r>
        <w:t>S</w:t>
      </w:r>
      <w:r w:rsidRPr="004C0522">
        <w:t xml:space="preserve">atellite orbit radius </w:t>
      </w:r>
      <w:r>
        <w:rPr>
          <w:rFonts w:ascii="Symbol" w:hAnsi="Symbol"/>
        </w:rPr>
        <w:t></w:t>
      </w:r>
      <w:r w:rsidRPr="004C0522">
        <w:t xml:space="preserve"> 42</w:t>
      </w:r>
      <w:r w:rsidRPr="004C0522">
        <w:rPr>
          <w:sz w:val="12"/>
        </w:rPr>
        <w:t> </w:t>
      </w:r>
      <w:r w:rsidRPr="004C0522">
        <w:t>164</w:t>
      </w:r>
      <w:r w:rsidRPr="004C0522">
        <w:rPr>
          <w:sz w:val="12"/>
        </w:rPr>
        <w:t> </w:t>
      </w:r>
      <w:r w:rsidRPr="004C0522">
        <w:t>000 m</w:t>
      </w:r>
    </w:p>
    <w:p w:rsidR="005940A3" w:rsidRPr="0006007C" w:rsidRDefault="005940A3" w:rsidP="005940A3">
      <w:pPr>
        <w:pStyle w:val="Equationlegend"/>
      </w:pPr>
      <w:r w:rsidRPr="004C0522">
        <w:tab/>
      </w:r>
      <w:r w:rsidRPr="0006007C">
        <w:t>LA</w:t>
      </w:r>
      <w:r w:rsidRPr="0006007C">
        <w:rPr>
          <w:sz w:val="12"/>
        </w:rPr>
        <w:t> </w:t>
      </w:r>
      <w:r w:rsidRPr="0006007C">
        <w:t>:</w:t>
      </w:r>
      <w:r w:rsidRPr="0006007C">
        <w:tab/>
        <w:t>Latitude</w:t>
      </w:r>
    </w:p>
    <w:p w:rsidR="005940A3" w:rsidRPr="0006007C" w:rsidRDefault="005940A3" w:rsidP="005940A3">
      <w:pPr>
        <w:pStyle w:val="Equationlegend"/>
      </w:pPr>
      <w:r w:rsidRPr="0006007C">
        <w:tab/>
        <w:t>LO</w:t>
      </w:r>
      <w:r w:rsidRPr="0006007C">
        <w:rPr>
          <w:sz w:val="12"/>
        </w:rPr>
        <w:t> </w:t>
      </w:r>
      <w:r w:rsidRPr="0006007C">
        <w:t>:</w:t>
      </w:r>
      <w:r w:rsidRPr="0006007C">
        <w:tab/>
        <w:t>Longitude</w:t>
      </w:r>
    </w:p>
    <w:p w:rsidR="005940A3" w:rsidRPr="0006007C" w:rsidRDefault="005940A3" w:rsidP="005940A3">
      <w:pPr>
        <w:pStyle w:val="Equationlegend"/>
      </w:pPr>
      <w:r w:rsidRPr="0006007C">
        <w:tab/>
        <w:t>HT:</w:t>
      </w:r>
      <w:r w:rsidRPr="0006007C">
        <w:tab/>
        <w:t>Height of the station.</w:t>
      </w:r>
    </w:p>
    <w:p w:rsidR="005940A3" w:rsidRPr="00012108" w:rsidRDefault="005940A3" w:rsidP="005940A3">
      <w:pPr>
        <w:rPr>
          <w:lang w:val="en-US"/>
        </w:rPr>
      </w:pPr>
      <w:r w:rsidRPr="00012108">
        <w:rPr>
          <w:lang w:val="en-US"/>
        </w:rPr>
        <w:t xml:space="preserve">For geostationary satellites LA(s) </w:t>
      </w:r>
      <w:r>
        <w:rPr>
          <w:rFonts w:ascii="Symbol" w:hAnsi="Symbol"/>
        </w:rPr>
        <w:t></w:t>
      </w:r>
      <w:r w:rsidRPr="00012108">
        <w:rPr>
          <w:lang w:val="en-US"/>
        </w:rPr>
        <w:t xml:space="preserve"> 0, so:</w:t>
      </w:r>
    </w:p>
    <w:p w:rsidR="00643332" w:rsidRDefault="00643332" w:rsidP="00643332">
      <w:pPr>
        <w:pStyle w:val="Blanc"/>
      </w:pPr>
    </w:p>
    <w:p w:rsidR="005940A3" w:rsidRPr="00012108" w:rsidRDefault="005940A3" w:rsidP="00BA6DF9">
      <w:pPr>
        <w:pStyle w:val="Equation"/>
        <w:rPr>
          <w:lang w:val="es-ES"/>
        </w:rPr>
      </w:pPr>
      <w:r w:rsidRPr="00012108">
        <w:rPr>
          <w:lang w:val="en-US"/>
        </w:rPr>
        <w:tab/>
      </w:r>
      <w:r w:rsidRPr="00012108">
        <w:rPr>
          <w:lang w:val="en-US"/>
        </w:rPr>
        <w:tab/>
      </w:r>
      <w:r w:rsidRPr="00012108">
        <w:rPr>
          <w:lang w:val="es-ES"/>
        </w:rPr>
        <w:t xml:space="preserve">SCD(k) </w:t>
      </w:r>
      <w:r>
        <w:rPr>
          <w:rFonts w:ascii="Symbol" w:hAnsi="Symbol"/>
        </w:rPr>
        <w:t></w:t>
      </w:r>
      <w:r w:rsidRPr="00012108">
        <w:rPr>
          <w:lang w:val="es-ES"/>
        </w:rPr>
        <w:t xml:space="preserve"> (</w:t>
      </w:r>
      <w:r w:rsidR="00BA6DF9" w:rsidRPr="00012108">
        <w:rPr>
          <w:lang w:val="es-ES"/>
        </w:rPr>
        <w:t>Ω</w:t>
      </w:r>
      <w:r w:rsidRPr="00012108">
        <w:rPr>
          <w:sz w:val="12"/>
          <w:lang w:val="es-ES"/>
        </w:rPr>
        <w:t> </w:t>
      </w:r>
      <w:r w:rsidRPr="00012108">
        <w:rPr>
          <w:lang w:val="es-ES"/>
        </w:rPr>
        <w:t>/</w:t>
      </w:r>
      <w:r w:rsidRPr="00012108">
        <w:rPr>
          <w:sz w:val="12"/>
          <w:lang w:val="es-ES"/>
        </w:rPr>
        <w:t> </w:t>
      </w:r>
      <w:r w:rsidRPr="00012108">
        <w:rPr>
          <w:i/>
          <w:lang w:val="es-ES"/>
        </w:rPr>
        <w:t>c</w:t>
      </w:r>
      <w:r w:rsidRPr="00012108">
        <w:rPr>
          <w:vertAlign w:val="superscript"/>
          <w:lang w:val="es-ES"/>
        </w:rPr>
        <w:t>2</w:t>
      </w:r>
      <w:r w:rsidRPr="00012108">
        <w:rPr>
          <w:lang w:val="es-ES"/>
        </w:rPr>
        <w:t xml:space="preserve">) </w:t>
      </w:r>
      <w:r w:rsidRPr="00012108">
        <w:rPr>
          <w:i/>
          <w:lang w:val="es-ES"/>
        </w:rPr>
        <w:t>R</w:t>
      </w:r>
      <w:r w:rsidRPr="00012108">
        <w:rPr>
          <w:lang w:val="es-ES"/>
        </w:rPr>
        <w:t xml:space="preserve"> (</w:t>
      </w:r>
      <w:r w:rsidRPr="00012108">
        <w:rPr>
          <w:i/>
          <w:lang w:val="es-ES"/>
        </w:rPr>
        <w:t xml:space="preserve">r + </w:t>
      </w:r>
      <w:r w:rsidRPr="00012108">
        <w:rPr>
          <w:lang w:val="es-ES"/>
        </w:rPr>
        <w:t>HT(k)) cos[LA(k)] sin[LO(k) – LO(s)</w:t>
      </w:r>
      <w:r w:rsidRPr="00012108">
        <w:rPr>
          <w:rFonts w:hint="eastAsia"/>
          <w:lang w:val="es-ES" w:eastAsia="ja-JP"/>
        </w:rPr>
        <w:t>]</w:t>
      </w:r>
    </w:p>
    <w:p w:rsidR="00643332" w:rsidRDefault="00643332" w:rsidP="00643332">
      <w:pPr>
        <w:pStyle w:val="Blanc"/>
      </w:pPr>
    </w:p>
    <w:p w:rsidR="005940A3" w:rsidRPr="00012108" w:rsidRDefault="005940A3" w:rsidP="005940A3">
      <w:pPr>
        <w:rPr>
          <w:lang w:val="en-US"/>
        </w:rPr>
      </w:pPr>
      <w:r w:rsidRPr="00012108">
        <w:rPr>
          <w:lang w:val="en-US"/>
        </w:rPr>
        <w:t>The total Sagnac correction SCT(1,2) for a measurement of the clock at station 2 with reference to the clock in station 1 is:</w:t>
      </w:r>
    </w:p>
    <w:p w:rsidR="00643332" w:rsidRDefault="00643332" w:rsidP="00643332">
      <w:pPr>
        <w:pStyle w:val="Blanc"/>
      </w:pPr>
    </w:p>
    <w:p w:rsidR="005940A3" w:rsidRPr="00012108" w:rsidRDefault="005940A3" w:rsidP="005940A3">
      <w:pPr>
        <w:pStyle w:val="Equation"/>
        <w:rPr>
          <w:szCs w:val="24"/>
          <w:lang w:val="en-US"/>
        </w:rPr>
      </w:pPr>
      <w:r w:rsidRPr="00012108">
        <w:rPr>
          <w:lang w:val="en-US"/>
        </w:rPr>
        <w:tab/>
      </w:r>
      <w:r w:rsidRPr="00012108">
        <w:rPr>
          <w:lang w:val="en-US"/>
        </w:rPr>
        <w:tab/>
        <w:t xml:space="preserve">SCT(1,2) </w:t>
      </w:r>
      <w:r>
        <w:rPr>
          <w:rFonts w:ascii="Symbol" w:hAnsi="Symbol"/>
        </w:rPr>
        <w:t></w:t>
      </w:r>
      <w:r w:rsidRPr="00012108">
        <w:rPr>
          <w:lang w:val="en-US"/>
        </w:rPr>
        <w:t xml:space="preserve"> 0.5 </w:t>
      </w:r>
      <w:r w:rsidRPr="00012108">
        <w:rPr>
          <w:sz w:val="26"/>
          <w:lang w:val="en-US"/>
        </w:rPr>
        <w:t>[</w:t>
      </w:r>
      <w:r w:rsidRPr="00012108">
        <w:rPr>
          <w:lang w:val="en-US"/>
        </w:rPr>
        <w:t xml:space="preserve">SCU(1) </w:t>
      </w:r>
      <w:r>
        <w:rPr>
          <w:rFonts w:ascii="Symbol" w:hAnsi="Symbol"/>
        </w:rPr>
        <w:t></w:t>
      </w:r>
      <w:r w:rsidRPr="00012108">
        <w:rPr>
          <w:lang w:val="en-US"/>
        </w:rPr>
        <w:t xml:space="preserve"> SCD(2) – [SCU(2) </w:t>
      </w:r>
      <w:r>
        <w:rPr>
          <w:rFonts w:ascii="Symbol" w:hAnsi="Symbol"/>
        </w:rPr>
        <w:t></w:t>
      </w:r>
      <w:r w:rsidRPr="00012108">
        <w:rPr>
          <w:lang w:val="en-US"/>
        </w:rPr>
        <w:t xml:space="preserve"> SCD(1)]</w:t>
      </w:r>
      <w:r w:rsidRPr="00012108">
        <w:rPr>
          <w:position w:val="-2"/>
          <w:sz w:val="26"/>
          <w:lang w:val="en-US"/>
        </w:rPr>
        <w:t>]</w:t>
      </w:r>
    </w:p>
    <w:p w:rsidR="00643332" w:rsidRDefault="00643332" w:rsidP="00643332">
      <w:pPr>
        <w:pStyle w:val="Blanc"/>
      </w:pPr>
    </w:p>
    <w:p w:rsidR="005940A3" w:rsidRPr="00012108" w:rsidRDefault="005940A3" w:rsidP="00BA6DF9">
      <w:pPr>
        <w:spacing w:line="265" w:lineRule="exact"/>
        <w:rPr>
          <w:lang w:val="en-US"/>
        </w:rPr>
      </w:pPr>
      <w:r w:rsidRPr="00012108">
        <w:rPr>
          <w:lang w:val="en-US"/>
        </w:rPr>
        <w:t xml:space="preserve">Furthermore, the sign of the Sagnac correction for the downlink is opposite to the sign of the Sagnac correction for the uplink due to the opposite propagation directions of the signals: </w:t>
      </w:r>
      <w:r w:rsidR="005F233B">
        <w:fldChar w:fldCharType="begin"/>
      </w:r>
      <w:r w:rsidR="00BA6DF9" w:rsidRPr="00012108">
        <w:rPr>
          <w:lang w:val="en-US"/>
        </w:rPr>
        <w:instrText xml:space="preserve"> EQ  SCU(k) </w:instrText>
      </w:r>
      <w:r w:rsidR="00BA6DF9">
        <w:rPr>
          <w:rFonts w:ascii="Symbol" w:hAnsi="Symbol"/>
        </w:rPr>
        <w:instrText></w:instrText>
      </w:r>
      <w:r w:rsidR="00BA6DF9" w:rsidRPr="00012108">
        <w:rPr>
          <w:lang w:val="en-US"/>
        </w:rPr>
        <w:instrText> –SCD(k),</w:instrText>
      </w:r>
      <w:r w:rsidR="005F233B">
        <w:fldChar w:fldCharType="end"/>
      </w:r>
      <w:r w:rsidR="00BA6DF9" w:rsidRPr="00012108">
        <w:rPr>
          <w:lang w:val="en-US"/>
        </w:rPr>
        <w:t xml:space="preserve"> </w:t>
      </w:r>
      <w:r w:rsidRPr="00012108">
        <w:rPr>
          <w:lang w:val="en-US"/>
        </w:rPr>
        <w:t>so that SCT(1,2) </w:t>
      </w:r>
      <w:r>
        <w:rPr>
          <w:rFonts w:ascii="Symbol" w:hAnsi="Symbol"/>
        </w:rPr>
        <w:t></w:t>
      </w:r>
      <w:r w:rsidRPr="00012108">
        <w:rPr>
          <w:lang w:val="en-US"/>
        </w:rPr>
        <w:t> –SCD(1) </w:t>
      </w:r>
      <w:r>
        <w:rPr>
          <w:rFonts w:ascii="Symbol" w:hAnsi="Symbol"/>
        </w:rPr>
        <w:t></w:t>
      </w:r>
      <w:r w:rsidRPr="00012108">
        <w:rPr>
          <w:lang w:val="en-US"/>
        </w:rPr>
        <w:t> SCD(2) is valid.</w:t>
      </w:r>
    </w:p>
    <w:p w:rsidR="005940A3" w:rsidRPr="00012108" w:rsidRDefault="005940A3" w:rsidP="005940A3">
      <w:pPr>
        <w:rPr>
          <w:lang w:val="en-US"/>
        </w:rPr>
      </w:pPr>
      <w:r w:rsidRPr="00012108">
        <w:rPr>
          <w:lang w:val="en-US"/>
        </w:rPr>
        <w:t>Example for a satellite at 317</w:t>
      </w:r>
      <w:r>
        <w:rPr>
          <w:rFonts w:ascii="Symbol" w:hAnsi="Symbol"/>
        </w:rPr>
        <w:t></w:t>
      </w:r>
      <w:r w:rsidRPr="00012108">
        <w:rPr>
          <w:lang w:val="en-US"/>
        </w:rPr>
        <w:t xml:space="preserve"> E:</w:t>
      </w:r>
    </w:p>
    <w:p w:rsidR="005940A3" w:rsidRPr="00012108" w:rsidRDefault="005940A3" w:rsidP="00323749">
      <w:pPr>
        <w:pStyle w:val="enumlev1"/>
        <w:spacing w:before="120" w:line="265" w:lineRule="exact"/>
        <w:ind w:left="0" w:firstLine="0"/>
        <w:rPr>
          <w:lang w:val="es-ES"/>
        </w:rPr>
      </w:pPr>
      <w:r w:rsidRPr="00012108">
        <w:rPr>
          <w:lang w:val="es-ES"/>
        </w:rPr>
        <w:t xml:space="preserve">LA(VSL) </w:t>
      </w:r>
      <w:r>
        <w:rPr>
          <w:rFonts w:ascii="Symbol" w:hAnsi="Symbol"/>
        </w:rPr>
        <w:t></w:t>
      </w:r>
      <w:r w:rsidRPr="00012108">
        <w:rPr>
          <w:lang w:val="es-ES"/>
        </w:rPr>
        <w:t xml:space="preserve"> 52</w:t>
      </w:r>
      <w:r>
        <w:rPr>
          <w:rFonts w:ascii="Symbol" w:hAnsi="Symbol"/>
        </w:rPr>
        <w:t></w:t>
      </w:r>
      <w:r w:rsidRPr="00012108">
        <w:rPr>
          <w:lang w:val="es-ES"/>
        </w:rPr>
        <w:t xml:space="preserve"> N, LO(VSL) </w:t>
      </w:r>
      <w:r>
        <w:rPr>
          <w:rFonts w:ascii="Symbol" w:hAnsi="Symbol"/>
        </w:rPr>
        <w:t></w:t>
      </w:r>
      <w:r w:rsidRPr="00012108">
        <w:rPr>
          <w:lang w:val="es-ES"/>
        </w:rPr>
        <w:t xml:space="preserve"> 4</w:t>
      </w:r>
      <w:r>
        <w:rPr>
          <w:rFonts w:ascii="Symbol" w:hAnsi="Symbol"/>
        </w:rPr>
        <w:t></w:t>
      </w:r>
      <w:r w:rsidRPr="00012108">
        <w:rPr>
          <w:lang w:val="es-ES"/>
        </w:rPr>
        <w:t xml:space="preserve"> E, LO(sat) </w:t>
      </w:r>
      <w:r>
        <w:rPr>
          <w:rFonts w:ascii="Symbol" w:hAnsi="Symbol"/>
        </w:rPr>
        <w:t></w:t>
      </w:r>
      <w:r w:rsidRPr="00012108">
        <w:rPr>
          <w:lang w:val="es-ES"/>
        </w:rPr>
        <w:t xml:space="preserve"> 317</w:t>
      </w:r>
      <w:r>
        <w:rPr>
          <w:rFonts w:ascii="Symbol" w:hAnsi="Symbol"/>
        </w:rPr>
        <w:t></w:t>
      </w:r>
      <w:r w:rsidRPr="00012108">
        <w:rPr>
          <w:lang w:val="es-ES"/>
        </w:rPr>
        <w:t xml:space="preserve"> E, difference in LO </w:t>
      </w:r>
      <w:r>
        <w:rPr>
          <w:rFonts w:ascii="Symbol" w:hAnsi="Symbol"/>
        </w:rPr>
        <w:t></w:t>
      </w:r>
      <w:r w:rsidRPr="00012108">
        <w:rPr>
          <w:lang w:val="es-ES"/>
        </w:rPr>
        <w:t xml:space="preserve"> 47</w:t>
      </w:r>
      <w:r>
        <w:rPr>
          <w:rFonts w:ascii="Symbol" w:hAnsi="Symbol"/>
        </w:rPr>
        <w:t></w:t>
      </w:r>
      <w:r w:rsidRPr="00012108">
        <w:rPr>
          <w:lang w:val="es-ES"/>
        </w:rPr>
        <w:t xml:space="preserve">, HT(VSL) = 76.8 m, SCD(VSL) </w:t>
      </w:r>
      <w:r>
        <w:rPr>
          <w:rFonts w:ascii="Symbol" w:hAnsi="Symbol"/>
        </w:rPr>
        <w:t></w:t>
      </w:r>
      <w:r w:rsidRPr="00012108">
        <w:rPr>
          <w:lang w:val="es-ES"/>
        </w:rPr>
        <w:t xml:space="preserve"> </w:t>
      </w:r>
      <w:r w:rsidR="00323749">
        <w:rPr>
          <w:lang w:val="es-ES"/>
        </w:rPr>
        <w:t>+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rPr>
          <w:lang w:val="es-ES"/>
        </w:rPr>
        <w:t> ns</w:t>
      </w:r>
    </w:p>
    <w:p w:rsidR="005940A3" w:rsidRPr="00762FCB" w:rsidRDefault="005940A3" w:rsidP="005940A3">
      <w:pPr>
        <w:pStyle w:val="enumlev1"/>
        <w:spacing w:before="120" w:line="265" w:lineRule="exact"/>
        <w:ind w:left="0" w:firstLine="0"/>
        <w:rPr>
          <w:lang w:val="it-IT"/>
        </w:rPr>
      </w:pPr>
      <w:r w:rsidRPr="00762FCB">
        <w:rPr>
          <w:lang w:val="it-IT"/>
        </w:rPr>
        <w:t xml:space="preserve">LA(USNO) </w:t>
      </w:r>
      <w:r>
        <w:rPr>
          <w:rFonts w:ascii="Symbol" w:hAnsi="Symbol"/>
        </w:rPr>
        <w:t></w:t>
      </w:r>
      <w:r w:rsidRPr="00762FCB">
        <w:rPr>
          <w:lang w:val="it-IT"/>
        </w:rPr>
        <w:t xml:space="preserve"> 39</w:t>
      </w:r>
      <w:r>
        <w:rPr>
          <w:rFonts w:ascii="Symbol" w:hAnsi="Symbol"/>
        </w:rPr>
        <w:t></w:t>
      </w:r>
      <w:r w:rsidRPr="00762FCB">
        <w:rPr>
          <w:lang w:val="it-IT"/>
        </w:rPr>
        <w:t xml:space="preserve"> N, LO(USNO) </w:t>
      </w:r>
      <w:r>
        <w:rPr>
          <w:rFonts w:ascii="Symbol" w:hAnsi="Symbol"/>
        </w:rPr>
        <w:t></w:t>
      </w:r>
      <w:r w:rsidRPr="00762FCB">
        <w:rPr>
          <w:lang w:val="it-IT"/>
        </w:rPr>
        <w:t xml:space="preserve"> 283</w:t>
      </w:r>
      <w:r>
        <w:rPr>
          <w:rFonts w:ascii="Symbol" w:hAnsi="Symbol"/>
        </w:rPr>
        <w:t></w:t>
      </w:r>
      <w:r w:rsidRPr="00762FCB">
        <w:rPr>
          <w:lang w:val="it-IT"/>
        </w:rPr>
        <w:t xml:space="preserve"> E, LO(sat) </w:t>
      </w:r>
      <w:r>
        <w:rPr>
          <w:rFonts w:ascii="Symbol" w:hAnsi="Symbol"/>
        </w:rPr>
        <w:t></w:t>
      </w:r>
      <w:r w:rsidRPr="00762FCB">
        <w:rPr>
          <w:lang w:val="it-IT"/>
        </w:rPr>
        <w:t xml:space="preserve"> 317</w:t>
      </w:r>
      <w:r>
        <w:rPr>
          <w:rFonts w:ascii="Symbol" w:hAnsi="Symbol"/>
        </w:rPr>
        <w:t></w:t>
      </w:r>
      <w:r w:rsidRPr="00762FCB">
        <w:rPr>
          <w:lang w:val="it-IT"/>
        </w:rPr>
        <w:t xml:space="preserve"> E, difference in LO </w:t>
      </w:r>
      <w:r>
        <w:rPr>
          <w:rFonts w:ascii="Symbol" w:hAnsi="Symbol"/>
        </w:rPr>
        <w:t></w:t>
      </w:r>
      <w:r w:rsidRPr="00762FCB">
        <w:rPr>
          <w:lang w:val="it-IT"/>
        </w:rPr>
        <w:t xml:space="preserve"> –34</w:t>
      </w:r>
      <w:r>
        <w:rPr>
          <w:rFonts w:ascii="Symbol" w:hAnsi="Symbol"/>
        </w:rPr>
        <w:t></w:t>
      </w:r>
      <w:r w:rsidRPr="00762FCB">
        <w:rPr>
          <w:lang w:val="it-IT"/>
        </w:rPr>
        <w:t xml:space="preserve">, HT(USNO) = 46.9 m, SCD(USNO) </w:t>
      </w:r>
      <w:r>
        <w:rPr>
          <w:rFonts w:ascii="Symbol" w:hAnsi="Symbol"/>
        </w:rPr>
        <w:t></w:t>
      </w:r>
      <w:r w:rsidRPr="00762FCB">
        <w:rPr>
          <w:lang w:val="it-IT"/>
        </w:rPr>
        <w:t xml:space="preserve"> – 95.09 ns</w:t>
      </w:r>
    </w:p>
    <w:p w:rsidR="005940A3" w:rsidRPr="00012108" w:rsidRDefault="005940A3" w:rsidP="005940A3">
      <w:pPr>
        <w:pStyle w:val="enumlev1"/>
        <w:rPr>
          <w:lang w:val="it-IT"/>
        </w:rPr>
      </w:pPr>
      <w:r w:rsidRPr="00012108">
        <w:rPr>
          <w:lang w:val="it-IT"/>
        </w:rPr>
        <w:t>SCT(VSL</w:t>
      </w:r>
      <w:r>
        <w:rPr>
          <w:rFonts w:ascii="Symbol" w:hAnsi="Symbol"/>
        </w:rPr>
        <w:t></w:t>
      </w:r>
      <w:r w:rsidRPr="00012108">
        <w:rPr>
          <w:lang w:val="it-IT"/>
        </w:rPr>
        <w:t xml:space="preserve">USNO): –SCD(VSL) </w:t>
      </w:r>
      <w:r>
        <w:rPr>
          <w:rFonts w:ascii="Symbol" w:hAnsi="Symbol"/>
        </w:rPr>
        <w:t></w:t>
      </w:r>
      <w:r w:rsidRPr="00012108">
        <w:rPr>
          <w:lang w:val="it-IT"/>
        </w:rPr>
        <w:t xml:space="preserve"> SCD(USNO) </w:t>
      </w:r>
      <w:r>
        <w:rPr>
          <w:rFonts w:ascii="Symbol" w:hAnsi="Symbol"/>
        </w:rPr>
        <w:t></w:t>
      </w:r>
      <w:r w:rsidRPr="00012108">
        <w:rPr>
          <w:lang w:val="it-IT"/>
        </w:rPr>
        <w:t xml:space="preserve"> –</w:t>
      </w:r>
      <w:r w:rsidR="00643332">
        <w:rPr>
          <w:lang w:val="it-IT"/>
        </w:rPr>
        <w:t> </w:t>
      </w:r>
      <w:r w:rsidRPr="00012108">
        <w:rPr>
          <w:lang w:val="it-IT"/>
        </w:rPr>
        <w:t>193.99 ns</w:t>
      </w:r>
    </w:p>
    <w:p w:rsidR="005940A3" w:rsidRPr="00012108" w:rsidRDefault="005940A3" w:rsidP="00323749">
      <w:pPr>
        <w:pStyle w:val="enumlev1"/>
        <w:rPr>
          <w:lang w:val="it-IT"/>
        </w:rPr>
      </w:pPr>
      <w:r w:rsidRPr="00012108">
        <w:rPr>
          <w:lang w:val="it-IT"/>
        </w:rPr>
        <w:t>SCT(USNO</w:t>
      </w:r>
      <w:r>
        <w:rPr>
          <w:rFonts w:ascii="Symbol" w:hAnsi="Symbol"/>
        </w:rPr>
        <w:t></w:t>
      </w:r>
      <w:r w:rsidRPr="00012108">
        <w:rPr>
          <w:lang w:val="it-IT"/>
        </w:rPr>
        <w:t xml:space="preserve">VSL): –SCD(USNO) </w:t>
      </w:r>
      <w:r>
        <w:rPr>
          <w:rFonts w:ascii="Symbol" w:hAnsi="Symbol"/>
        </w:rPr>
        <w:t></w:t>
      </w:r>
      <w:r w:rsidRPr="00012108">
        <w:rPr>
          <w:lang w:val="it-IT"/>
        </w:rPr>
        <w:t xml:space="preserve"> SCD(VSL) </w:t>
      </w:r>
      <w:r>
        <w:rPr>
          <w:rFonts w:ascii="Symbol" w:hAnsi="Symbol"/>
        </w:rPr>
        <w:t></w:t>
      </w:r>
      <w:r w:rsidRPr="00012108">
        <w:rPr>
          <w:lang w:val="it-IT"/>
        </w:rPr>
        <w:t xml:space="preserve"> </w:t>
      </w:r>
      <w:r w:rsidR="00323749">
        <w:rPr>
          <w:lang w:val="it-IT"/>
        </w:rPr>
        <w:t>+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rPr>
          <w:lang w:val="it-IT"/>
        </w:rPr>
        <w:t xml:space="preserve"> ns</w:t>
      </w:r>
    </w:p>
    <w:p w:rsidR="005940A3" w:rsidRPr="00012108" w:rsidRDefault="005940A3" w:rsidP="005940A3">
      <w:pPr>
        <w:pStyle w:val="enumlev1"/>
        <w:rPr>
          <w:lang w:val="en-US"/>
        </w:rPr>
      </w:pPr>
      <w:r w:rsidRPr="00012108">
        <w:rPr>
          <w:lang w:val="en-US"/>
        </w:rPr>
        <w:t>VSL:</w:t>
      </w:r>
      <w:r w:rsidRPr="00012108">
        <w:rPr>
          <w:lang w:val="en-US"/>
        </w:rPr>
        <w:tab/>
        <w:t xml:space="preserve">Delft, the Netherlands, previously known as NMi Van Swinden Laboratory </w:t>
      </w:r>
    </w:p>
    <w:p w:rsidR="005940A3" w:rsidRPr="00012108" w:rsidRDefault="005940A3" w:rsidP="005940A3">
      <w:pPr>
        <w:pStyle w:val="enumlev1"/>
        <w:rPr>
          <w:lang w:val="en-US"/>
        </w:rPr>
      </w:pPr>
      <w:r w:rsidRPr="00012108">
        <w:rPr>
          <w:lang w:val="en-US"/>
        </w:rPr>
        <w:t>USNO:</w:t>
      </w:r>
      <w:r w:rsidRPr="00012108">
        <w:rPr>
          <w:lang w:val="en-US"/>
        </w:rPr>
        <w:tab/>
        <w:t>US Naval Observatory, Washington DC, United States of America.</w:t>
      </w:r>
    </w:p>
    <w:p w:rsidR="005940A3" w:rsidRPr="00012108" w:rsidRDefault="005940A3" w:rsidP="005940A3">
      <w:pPr>
        <w:rPr>
          <w:lang w:val="en-US"/>
        </w:rPr>
      </w:pPr>
      <w:r w:rsidRPr="00012108">
        <w:rPr>
          <w:lang w:val="en-US"/>
        </w:rPr>
        <w:t>The position of a geostationary satellite is not perfectly fixed with respect to the observer on Earth. A small periodic motion with a daily period occurs around a central position. This causes a periodic variation of the Sagnac effect with a maximum peak to peak amplitude of a few hundred ps depending on the location of the participating stations. This has been mostly ignored up to now, but needs to be accounted for if particularly high accuracy is aimed at.</w:t>
      </w:r>
    </w:p>
    <w:p w:rsidR="005940A3" w:rsidRPr="00012108" w:rsidRDefault="005940A3" w:rsidP="005940A3">
      <w:pPr>
        <w:pStyle w:val="Heading2"/>
        <w:rPr>
          <w:lang w:val="en-US"/>
        </w:rPr>
      </w:pPr>
      <w:r w:rsidRPr="00012108">
        <w:rPr>
          <w:lang w:val="en-US"/>
        </w:rPr>
        <w:lastRenderedPageBreak/>
        <w:t>3.3</w:t>
      </w:r>
      <w:r w:rsidRPr="00012108">
        <w:rPr>
          <w:lang w:val="en-US"/>
        </w:rPr>
        <w:tab/>
        <w:t>Path delay difference due to satellite movement in an Earth fixed frame</w:t>
      </w:r>
    </w:p>
    <w:p w:rsidR="005940A3" w:rsidRPr="00012108" w:rsidRDefault="005940A3" w:rsidP="005940A3">
      <w:pPr>
        <w:spacing w:line="265" w:lineRule="exact"/>
        <w:rPr>
          <w:lang w:val="en-US"/>
        </w:rPr>
      </w:pPr>
      <w:r w:rsidRPr="00012108">
        <w:rPr>
          <w:lang w:val="en-US"/>
        </w:rPr>
        <w:t>Two-way paths between earth stations via the satellite are not reciprocal if the satellite is in motion relative to the Earth’s surface and if the two arriving signals do not pass through the satellite at the same instant. This effect can in principle be avoided by an offset between the emission times at the two stations to compensate for the different path delays SPU(1) and SPU(2) to the satellite. If the signals from the two stations arrive at the satellite within 5 ms, the delay difference is at the level of only a few tens of ps, and it shows a diurnal pattern.</w:t>
      </w:r>
    </w:p>
    <w:p w:rsidR="005940A3" w:rsidRPr="00012108" w:rsidRDefault="005940A3" w:rsidP="005940A3">
      <w:pPr>
        <w:pStyle w:val="Heading2"/>
        <w:rPr>
          <w:lang w:val="en-US"/>
        </w:rPr>
      </w:pPr>
      <w:r w:rsidRPr="00012108">
        <w:rPr>
          <w:lang w:val="en-US"/>
        </w:rPr>
        <w:t>3.4</w:t>
      </w:r>
      <w:r w:rsidRPr="00012108">
        <w:rPr>
          <w:lang w:val="en-US"/>
        </w:rPr>
        <w:tab/>
        <w:t>Ionospheric correction</w:t>
      </w:r>
    </w:p>
    <w:p w:rsidR="005940A3" w:rsidRPr="00012108" w:rsidRDefault="005940A3" w:rsidP="005940A3">
      <w:pPr>
        <w:rPr>
          <w:lang w:val="en-US"/>
        </w:rPr>
      </w:pPr>
      <w:r w:rsidRPr="00012108">
        <w:rPr>
          <w:lang w:val="en-US"/>
        </w:rPr>
        <w:t>The uplink and downlink signals at each station differ in carrier frequency and they experience a different ionospheric delay equal to:</w:t>
      </w:r>
    </w:p>
    <w:p w:rsidR="0054603E" w:rsidRDefault="0054603E" w:rsidP="0054603E">
      <w:pPr>
        <w:pStyle w:val="Blanc"/>
      </w:pPr>
    </w:p>
    <w:p w:rsidR="005940A3" w:rsidRDefault="00BA6DF9" w:rsidP="00BA6DF9">
      <w:pPr>
        <w:pStyle w:val="Equation"/>
      </w:pPr>
      <w:r w:rsidRPr="00012108">
        <w:rPr>
          <w:lang w:val="en-US"/>
        </w:rPr>
        <w:tab/>
      </w:r>
      <w:r w:rsidRPr="00012108">
        <w:rPr>
          <w:lang w:val="en-US"/>
        </w:rPr>
        <w:tab/>
      </w:r>
      <w:r w:rsidR="005940A3" w:rsidRPr="00436EBD">
        <w:rPr>
          <w:position w:val="-12"/>
        </w:rPr>
        <w:object w:dxaOrig="3100" w:dyaOrig="380">
          <v:shape id="_x0000_i1026" type="#_x0000_t75" style="width:155.4pt;height:19.2pt" o:ole="">
            <v:imagedata r:id="rId15" o:title=""/>
          </v:shape>
          <o:OLEObject Type="Embed" ProgID="Equation.3" ShapeID="_x0000_i1026" DrawAspect="Content" ObjectID="_1333872071" r:id="rId16"/>
        </w:object>
      </w:r>
    </w:p>
    <w:p w:rsidR="0054603E" w:rsidRDefault="0054603E" w:rsidP="0054603E">
      <w:pPr>
        <w:pStyle w:val="Blanc"/>
      </w:pPr>
    </w:p>
    <w:p w:rsidR="005940A3" w:rsidRPr="00012108" w:rsidRDefault="005940A3" w:rsidP="005940A3">
      <w:pPr>
        <w:rPr>
          <w:lang w:val="en-US"/>
        </w:rPr>
      </w:pPr>
      <w:r w:rsidRPr="00012108">
        <w:rPr>
          <w:lang w:val="en-US"/>
        </w:rPr>
        <w:t>where:</w:t>
      </w:r>
    </w:p>
    <w:p w:rsidR="005940A3" w:rsidRDefault="005940A3" w:rsidP="005940A3">
      <w:pPr>
        <w:pStyle w:val="Equationlegend"/>
      </w:pPr>
      <w:r>
        <w:tab/>
      </w:r>
      <w:r>
        <w:tab/>
        <w:t>the coefficient 40.3 is in the unit of m</w:t>
      </w:r>
      <w:r w:rsidRPr="00482E7C">
        <w:rPr>
          <w:vertAlign w:val="superscript"/>
        </w:rPr>
        <w:t>3</w:t>
      </w:r>
      <w:r>
        <w:t>/s</w:t>
      </w:r>
      <w:r w:rsidRPr="00482E7C">
        <w:rPr>
          <w:vertAlign w:val="superscript"/>
        </w:rPr>
        <w:t>2</w:t>
      </w:r>
    </w:p>
    <w:p w:rsidR="005940A3" w:rsidRDefault="005940A3" w:rsidP="005940A3">
      <w:pPr>
        <w:pStyle w:val="Equationlegend"/>
      </w:pPr>
      <w:r>
        <w:tab/>
        <w:t>TEC:</w:t>
      </w:r>
      <w:r>
        <w:tab/>
        <w:t>Total Electron Content along the signal path (unit: electrons/m</w:t>
      </w:r>
      <w:r w:rsidRPr="00F229A6">
        <w:rPr>
          <w:vertAlign w:val="superscript"/>
        </w:rPr>
        <w:t>2</w:t>
      </w:r>
      <w:r>
        <w:t>)</w:t>
      </w:r>
    </w:p>
    <w:p w:rsidR="005940A3" w:rsidRDefault="005940A3" w:rsidP="005940A3">
      <w:pPr>
        <w:pStyle w:val="Equationlegend"/>
      </w:pPr>
      <w:r>
        <w:tab/>
      </w:r>
      <w:r>
        <w:rPr>
          <w:i/>
        </w:rPr>
        <w:t>c</w:t>
      </w:r>
      <w:r>
        <w:t>:</w:t>
      </w:r>
      <w:r>
        <w:tab/>
        <w:t>speed of light (m/s)</w:t>
      </w:r>
    </w:p>
    <w:p w:rsidR="005940A3" w:rsidRDefault="005940A3" w:rsidP="005940A3">
      <w:pPr>
        <w:pStyle w:val="Equationlegend"/>
      </w:pPr>
      <w:r>
        <w:tab/>
      </w:r>
      <w:r>
        <w:rPr>
          <w:i/>
        </w:rPr>
        <w:t>f</w:t>
      </w:r>
      <w:r>
        <w:rPr>
          <w:i/>
          <w:vertAlign w:val="subscript"/>
        </w:rPr>
        <w:t>d</w:t>
      </w:r>
      <w:r>
        <w:t xml:space="preserve"> and </w:t>
      </w:r>
      <w:r>
        <w:rPr>
          <w:i/>
        </w:rPr>
        <w:t>f</w:t>
      </w:r>
      <w:r>
        <w:rPr>
          <w:i/>
          <w:vertAlign w:val="subscript"/>
        </w:rPr>
        <w:t>u</w:t>
      </w:r>
      <w:r>
        <w:rPr>
          <w:sz w:val="12"/>
        </w:rPr>
        <w:t> </w:t>
      </w:r>
      <w:r>
        <w:t>:</w:t>
      </w:r>
      <w:r>
        <w:tab/>
        <w:t>down</w:t>
      </w:r>
      <w:r w:rsidRPr="006A17C6">
        <w:rPr>
          <w:color w:val="000000"/>
        </w:rPr>
        <w:t>link</w:t>
      </w:r>
      <w:r>
        <w:t xml:space="preserve"> and uplink frequencies (Hz), respectively.</w:t>
      </w:r>
    </w:p>
    <w:p w:rsidR="00643332" w:rsidRDefault="00643332" w:rsidP="00643332">
      <w:pPr>
        <w:rPr>
          <w:i/>
          <w:lang w:val="en-US"/>
        </w:rPr>
      </w:pPr>
      <w:r w:rsidRPr="00012108">
        <w:rPr>
          <w:i/>
          <w:lang w:val="en-US"/>
        </w:rPr>
        <w:t>Example</w:t>
      </w:r>
      <w:r>
        <w:rPr>
          <w:i/>
          <w:lang w:val="en-US"/>
        </w:rPr>
        <w:t>:</w:t>
      </w:r>
      <w:r w:rsidRPr="00012108">
        <w:rPr>
          <w:lang w:val="en-US"/>
        </w:rPr>
        <w:t xml:space="preserve"> For a high TEC of 1 </w:t>
      </w:r>
      <w:r>
        <w:rPr>
          <w:rFonts w:ascii="Symbol" w:hAnsi="Symbol"/>
        </w:rPr>
        <w:t></w:t>
      </w:r>
      <w:r w:rsidRPr="00012108">
        <w:rPr>
          <w:lang w:val="en-US"/>
        </w:rPr>
        <w:t> 10</w:t>
      </w:r>
      <w:r w:rsidRPr="00012108">
        <w:rPr>
          <w:vertAlign w:val="superscript"/>
          <w:lang w:val="en-US"/>
        </w:rPr>
        <w:t>18</w:t>
      </w:r>
      <w:r w:rsidRPr="00012108">
        <w:rPr>
          <w:lang w:val="en-US"/>
        </w:rPr>
        <w:t xml:space="preserve"> electrons/m</w:t>
      </w:r>
      <w:r w:rsidRPr="00012108">
        <w:rPr>
          <w:vertAlign w:val="superscript"/>
          <w:lang w:val="en-US"/>
        </w:rPr>
        <w:t>2</w:t>
      </w:r>
      <w:r w:rsidRPr="00012108">
        <w:rPr>
          <w:lang w:val="en-US"/>
        </w:rPr>
        <w:t xml:space="preserve"> and</w:t>
      </w:r>
      <w:r>
        <w:rPr>
          <w:lang w:val="en-US"/>
        </w:rPr>
        <w:t xml:space="preserve"> </w:t>
      </w:r>
      <w:r w:rsidRPr="00643332">
        <w:rPr>
          <w:i/>
          <w:iCs/>
          <w:lang w:val="en-US"/>
        </w:rPr>
        <w:t>f</w:t>
      </w:r>
      <w:r w:rsidRPr="00643332">
        <w:rPr>
          <w:i/>
          <w:iCs/>
          <w:vertAlign w:val="subscript"/>
          <w:lang w:val="en-US"/>
        </w:rPr>
        <w:t>u</w:t>
      </w:r>
      <w:r>
        <w:rPr>
          <w:lang w:val="en-US"/>
        </w:rPr>
        <w:t xml:space="preserve"> = 14.5 GHz and </w:t>
      </w:r>
      <w:r w:rsidRPr="00643332">
        <w:rPr>
          <w:i/>
          <w:iCs/>
          <w:lang w:val="en-US"/>
        </w:rPr>
        <w:t>f</w:t>
      </w:r>
      <w:r w:rsidRPr="00643332">
        <w:rPr>
          <w:i/>
          <w:iCs/>
          <w:vertAlign w:val="subscript"/>
          <w:lang w:val="en-US"/>
        </w:rPr>
        <w:t>d</w:t>
      </w:r>
      <w:r>
        <w:rPr>
          <w:lang w:val="en-US"/>
        </w:rPr>
        <w:t xml:space="preserve"> = 12.5 GHz this  </w:t>
      </w:r>
      <w:r w:rsidRPr="00012108">
        <w:rPr>
          <w:lang w:val="en-US"/>
        </w:rPr>
        <w:t>ionospheric delay is equal to 0.859</w:t>
      </w:r>
      <w:r>
        <w:rPr>
          <w:lang w:val="en-US"/>
        </w:rPr>
        <w:t xml:space="preserve"> ns – 0.639 ns = 0.220 ns. So the difference 0.5[SPU(k) – SPD(k)] </w:t>
      </w:r>
      <w:r w:rsidRPr="00012108">
        <w:rPr>
          <w:lang w:val="en-US"/>
        </w:rPr>
        <w:t>is typically smaller than −0.11 ns.</w:t>
      </w:r>
    </w:p>
    <w:p w:rsidR="005940A3" w:rsidRPr="00012108" w:rsidRDefault="005940A3" w:rsidP="005940A3">
      <w:pPr>
        <w:pStyle w:val="Heading2"/>
        <w:rPr>
          <w:lang w:val="en-US"/>
        </w:rPr>
      </w:pPr>
      <w:r w:rsidRPr="00012108">
        <w:rPr>
          <w:lang w:val="en-US"/>
        </w:rPr>
        <w:t>3.5</w:t>
      </w:r>
      <w:r w:rsidRPr="00012108">
        <w:rPr>
          <w:lang w:val="en-US"/>
        </w:rPr>
        <w:tab/>
        <w:t>Tropospheric correction</w:t>
      </w:r>
    </w:p>
    <w:p w:rsidR="005940A3" w:rsidRPr="00012108" w:rsidRDefault="005940A3" w:rsidP="005940A3">
      <w:pPr>
        <w:rPr>
          <w:lang w:val="en-US"/>
        </w:rPr>
      </w:pPr>
      <w:r w:rsidRPr="00012108">
        <w:rPr>
          <w:lang w:val="en-US"/>
        </w:rPr>
        <w:t>The troposphere gives a delay depending on the elevation angle, the water content of the air, air density and temperature, but up to 20 GHz this delay is only frequency dependent to a very small extent. So its influence on the difference between the up and down propagation delays is &lt; 10 ps.</w:t>
      </w:r>
    </w:p>
    <w:p w:rsidR="005940A3" w:rsidRPr="00012108" w:rsidRDefault="005940A3" w:rsidP="005940A3">
      <w:pPr>
        <w:pStyle w:val="Heading2"/>
        <w:rPr>
          <w:lang w:val="en-US"/>
        </w:rPr>
      </w:pPr>
      <w:r w:rsidRPr="00012108">
        <w:rPr>
          <w:lang w:val="en-US"/>
        </w:rPr>
        <w:t>3.6</w:t>
      </w:r>
      <w:r w:rsidRPr="00012108">
        <w:rPr>
          <w:lang w:val="en-US"/>
        </w:rPr>
        <w:tab/>
        <w:t>Earth station delay measurement</w:t>
      </w:r>
    </w:p>
    <w:p w:rsidR="005940A3" w:rsidRPr="00012108" w:rsidRDefault="005940A3" w:rsidP="005940A3">
      <w:pPr>
        <w:rPr>
          <w:lang w:val="en-US"/>
        </w:rPr>
      </w:pPr>
      <w:r w:rsidRPr="00012108">
        <w:rPr>
          <w:lang w:val="en-US"/>
        </w:rPr>
        <w:t xml:space="preserve">The difference of the transmit and receive section [TX(k) – RX(k)] including the up and down converters, modulator and demodulator (modem), </w:t>
      </w:r>
      <w:r w:rsidRPr="00012108">
        <w:rPr>
          <w:color w:val="000000"/>
          <w:lang w:val="en-US"/>
        </w:rPr>
        <w:t>amplifiers, antenna, cabling,</w:t>
      </w:r>
      <w:r w:rsidRPr="00012108">
        <w:rPr>
          <w:lang w:val="en-US"/>
        </w:rPr>
        <w:t xml:space="preserve"> etc., has to be determined at each station. Methods to obtain this are:</w:t>
      </w:r>
    </w:p>
    <w:p w:rsidR="005940A3" w:rsidRPr="00012108" w:rsidRDefault="005940A3" w:rsidP="005940A3">
      <w:pPr>
        <w:pStyle w:val="enumlev1"/>
        <w:rPr>
          <w:lang w:val="en-US"/>
        </w:rPr>
      </w:pPr>
      <w:r w:rsidRPr="00012108">
        <w:rPr>
          <w:lang w:val="en-US"/>
        </w:rPr>
        <w:t>–</w:t>
      </w:r>
      <w:r w:rsidRPr="00012108">
        <w:rPr>
          <w:lang w:val="en-US"/>
        </w:rPr>
        <w:tab/>
        <w:t>co-location of both stations; or</w:t>
      </w:r>
    </w:p>
    <w:p w:rsidR="005940A3" w:rsidRPr="00012108" w:rsidRDefault="005940A3" w:rsidP="005940A3">
      <w:pPr>
        <w:pStyle w:val="enumlev1"/>
        <w:rPr>
          <w:lang w:val="en-US"/>
        </w:rPr>
      </w:pPr>
      <w:r w:rsidRPr="00012108">
        <w:rPr>
          <w:lang w:val="en-US"/>
        </w:rPr>
        <w:t>–</w:t>
      </w:r>
      <w:r w:rsidRPr="00012108">
        <w:rPr>
          <w:lang w:val="en-US"/>
        </w:rPr>
        <w:tab/>
        <w:t>subsequent co-location of a third (transportable) earth station at both stations;</w:t>
      </w:r>
    </w:p>
    <w:p w:rsidR="005940A3" w:rsidRPr="00012108" w:rsidRDefault="005940A3" w:rsidP="005940A3">
      <w:pPr>
        <w:pStyle w:val="enumlev1"/>
        <w:rPr>
          <w:lang w:val="en-US"/>
        </w:rPr>
      </w:pPr>
      <w:r w:rsidRPr="00012108">
        <w:rPr>
          <w:lang w:val="en-US"/>
        </w:rPr>
        <w:t>–</w:t>
      </w:r>
      <w:r w:rsidRPr="00012108">
        <w:rPr>
          <w:lang w:val="en-US"/>
        </w:rPr>
        <w:tab/>
        <w:t>the use of a calibrator, e.g. a satellite-simulator and a calibrated cable.</w:t>
      </w:r>
    </w:p>
    <w:p w:rsidR="005940A3" w:rsidRPr="00012108" w:rsidRDefault="005940A3" w:rsidP="005940A3">
      <w:pPr>
        <w:rPr>
          <w:lang w:val="en-US"/>
        </w:rPr>
      </w:pPr>
      <w:r w:rsidRPr="00012108">
        <w:rPr>
          <w:lang w:val="en-US"/>
        </w:rPr>
        <w:t xml:space="preserve">Calibrations using a transportable station have found wide applications in the time and frequency community. Here it is assumed that the internal delays of the travelling station are unchanged irrespective of the location where it is installed. </w:t>
      </w:r>
    </w:p>
    <w:p w:rsidR="005940A3" w:rsidRPr="00012108" w:rsidRDefault="005940A3" w:rsidP="005940A3">
      <w:pPr>
        <w:rPr>
          <w:lang w:val="en-US"/>
        </w:rPr>
      </w:pPr>
      <w:r w:rsidRPr="00012108">
        <w:rPr>
          <w:lang w:val="en-US"/>
        </w:rPr>
        <w:t>The last method is the least expensive and can in principle be used frequently. This method consists of the calibration of an auxiliary cable, measurement of the sum of the transmit and receive delay, measurement of the sum of the auxiliary cable delay and the receive delay and calculation of the receive and transmit delay from the measurements.</w:t>
      </w:r>
    </w:p>
    <w:p w:rsidR="005940A3" w:rsidRPr="00012108" w:rsidRDefault="005940A3" w:rsidP="0054603E">
      <w:pPr>
        <w:keepNext/>
        <w:rPr>
          <w:lang w:val="en-US"/>
        </w:rPr>
      </w:pPr>
      <w:r w:rsidRPr="00012108">
        <w:rPr>
          <w:lang w:val="en-US"/>
        </w:rPr>
        <w:lastRenderedPageBreak/>
        <w:t>The internal transmit and receive delay difference of the modem has to be determined as well. This can be done by the following two methods</w:t>
      </w:r>
      <w:r w:rsidR="00643332">
        <w:rPr>
          <w:lang w:val="en-US"/>
        </w:rPr>
        <w:t>:</w:t>
      </w:r>
    </w:p>
    <w:p w:rsidR="005940A3" w:rsidRPr="00012108" w:rsidRDefault="005940A3" w:rsidP="005940A3">
      <w:pPr>
        <w:pStyle w:val="enumlev1"/>
        <w:rPr>
          <w:lang w:val="en-US"/>
        </w:rPr>
      </w:pPr>
      <w:r w:rsidRPr="00012108">
        <w:rPr>
          <w:lang w:val="en-US"/>
        </w:rPr>
        <w:t>–</w:t>
      </w:r>
      <w:r w:rsidRPr="00012108">
        <w:rPr>
          <w:lang w:val="en-US"/>
        </w:rPr>
        <w:tab/>
        <w:t>Co-locate the two modems of a TWSTFT link and measure the sum of the transmit delay of one modem and the receive delay of the other.</w:t>
      </w:r>
    </w:p>
    <w:p w:rsidR="005940A3" w:rsidRPr="00012108" w:rsidRDefault="005940A3" w:rsidP="005940A3">
      <w:pPr>
        <w:pStyle w:val="enumlev1"/>
        <w:rPr>
          <w:lang w:val="en-US"/>
        </w:rPr>
      </w:pPr>
      <w:r w:rsidRPr="00012108">
        <w:rPr>
          <w:lang w:val="en-US"/>
        </w:rPr>
        <w:t>–</w:t>
      </w:r>
      <w:r w:rsidRPr="00012108">
        <w:rPr>
          <w:lang w:val="en-US"/>
        </w:rPr>
        <w:tab/>
        <w:t>Measure the sum of transmit and receive delay of each of the modems in the IF loopback and measure the transmit delay to be the phase difference between the 1PPSTX and the transmitter IF output signal by an oscilloscope. The receive delay is found by subtracting the transmit delay from the measured sum of the delays.</w:t>
      </w:r>
    </w:p>
    <w:p w:rsidR="005940A3" w:rsidRPr="00012108" w:rsidRDefault="005940A3" w:rsidP="005940A3">
      <w:pPr>
        <w:pStyle w:val="Heading1"/>
        <w:rPr>
          <w:lang w:val="en-US"/>
        </w:rPr>
      </w:pPr>
      <w:r w:rsidRPr="00012108">
        <w:rPr>
          <w:lang w:val="en-US"/>
        </w:rPr>
        <w:t>4</w:t>
      </w:r>
      <w:r w:rsidRPr="00012108">
        <w:rPr>
          <w:lang w:val="en-US"/>
        </w:rPr>
        <w:tab/>
        <w:t>Combination of TWSTFT measurement data with local measurements</w:t>
      </w:r>
    </w:p>
    <w:p w:rsidR="005940A3" w:rsidRPr="00012108" w:rsidRDefault="005940A3" w:rsidP="00BA6DF9">
      <w:pPr>
        <w:rPr>
          <w:lang w:val="en-US"/>
        </w:rPr>
      </w:pPr>
      <w:r w:rsidRPr="00012108">
        <w:rPr>
          <w:lang w:val="en-US"/>
        </w:rPr>
        <w:t>In order to enable the calculation of time-scale differences, each station makes available the TI(k) data together with the assessment of its own corrections, as far as possible, to the other stations. One option is the report of the raw 1-s data collected during a particular session in conjunction with a report of the measured local offsets between the various signals involved (see next paragraph). The other option which has become common practice is to generate a single averaged data point, representative of the session, and only to process this. Independent thereof, one must carefully measure and document the delays which occur in the timing chain of each laboratory. In many cases, the time</w:t>
      </w:r>
      <w:r>
        <w:rPr>
          <w:lang w:val="en-US"/>
        </w:rPr>
        <w:t>-</w:t>
      </w:r>
      <w:r w:rsidRPr="00012108">
        <w:rPr>
          <w:lang w:val="en-US"/>
        </w:rPr>
        <w:t>scales to be compared will ultimately be the local realizations of Coordinated Universal Time (UTC) in laboratory k, called UTC(k). But the method is of course amenable for comparisons of time</w:t>
      </w:r>
      <w:r>
        <w:rPr>
          <w:lang w:val="en-US"/>
        </w:rPr>
        <w:t>-</w:t>
      </w:r>
      <w:r w:rsidRPr="00012108">
        <w:rPr>
          <w:lang w:val="en-US"/>
        </w:rPr>
        <w:t>scales in general, e.g. for the synchronization of the various elements in the ground segment of a global navigation satellite system. Throughout this Recommendation we refer to the situation that the two stations involved each realize a UTC(k) time</w:t>
      </w:r>
      <w:r>
        <w:rPr>
          <w:lang w:val="en-US"/>
        </w:rPr>
        <w:t>-</w:t>
      </w:r>
      <w:r w:rsidRPr="00012108">
        <w:rPr>
          <w:lang w:val="en-US"/>
        </w:rPr>
        <w:t>scale.</w:t>
      </w:r>
    </w:p>
    <w:p w:rsidR="005940A3" w:rsidRPr="00012108" w:rsidRDefault="005940A3" w:rsidP="005940A3">
      <w:pPr>
        <w:rPr>
          <w:lang w:val="en-US"/>
        </w:rPr>
      </w:pPr>
      <w:r w:rsidRPr="00012108">
        <w:rPr>
          <w:lang w:val="en-US"/>
        </w:rPr>
        <w:t>In general, there is an offset between UTC(k) and the physical signal involved in the measurement process, 1PPSTX(k), representing TS(k). The difference UTC(k) − 1PPSTX(k) is in the simplest form reported as the reference delay REFDELAY(k).</w:t>
      </w:r>
    </w:p>
    <w:p w:rsidR="00A53DEE" w:rsidRPr="00012108" w:rsidRDefault="00A53DEE" w:rsidP="005940A3">
      <w:pPr>
        <w:rPr>
          <w:lang w:val="en-US"/>
        </w:rPr>
      </w:pPr>
      <w:r w:rsidRPr="00012108">
        <w:rPr>
          <w:lang w:val="en-US"/>
        </w:rPr>
        <w:t>The way UTC(k) is realized differs considerably between institutes. In some laboratories, UTC(k) is a mathematical timescale. All laboratories, however, have a (master) clock (CLOCK(k)) which is a physical representation of this timescale. Each laboratory determines the relationship [UTC(k) – CLOCK(k)], either by measurement or by computation. CLOCK(k) can be used as input 1PPSREF(k) to the modem. There will likely be an offset [CLOCK(k) – 1PPSREF(k)] caused by the cabling associated with the connection to the modem. The modem generates a 1PPSTX which is related to the transmitted signal which allows the difference [1PPSREF(k) – 1PPSTX(k)] to be measured</w:t>
      </w:r>
      <w:r w:rsidR="00012108" w:rsidRPr="00012108">
        <w:rPr>
          <w:lang w:val="en-US"/>
        </w:rPr>
        <w:t>.</w:t>
      </w:r>
    </w:p>
    <w:p w:rsidR="005940A3" w:rsidRPr="00012108" w:rsidRDefault="005940A3" w:rsidP="00BA6DF9">
      <w:pPr>
        <w:rPr>
          <w:lang w:val="en-US"/>
        </w:rPr>
      </w:pPr>
      <w:r w:rsidRPr="00012108">
        <w:rPr>
          <w:lang w:val="en-US"/>
        </w:rPr>
        <w:t>To calculate the difference between the UTC time-scales of the two laboratories from the measured quantities TS(1) and TS(2) (see </w:t>
      </w:r>
      <w:r w:rsidR="00BA6DF9" w:rsidRPr="00012108">
        <w:rPr>
          <w:lang w:val="en-US"/>
        </w:rPr>
        <w:t>§</w:t>
      </w:r>
      <w:r w:rsidRPr="00012108">
        <w:rPr>
          <w:lang w:val="en-US"/>
        </w:rPr>
        <w:t> 2) the following applies:</w:t>
      </w:r>
    </w:p>
    <w:p w:rsidR="005940A3" w:rsidRPr="00012108" w:rsidRDefault="005940A3" w:rsidP="005940A3">
      <w:pPr>
        <w:pStyle w:val="enumlev1"/>
        <w:tabs>
          <w:tab w:val="left" w:pos="2325"/>
          <w:tab w:val="left" w:pos="3969"/>
        </w:tabs>
        <w:ind w:left="2268" w:hanging="2268"/>
        <w:rPr>
          <w:lang w:val="en-US"/>
        </w:rPr>
      </w:pPr>
      <w:r w:rsidRPr="00012108">
        <w:rPr>
          <w:lang w:val="en-US"/>
        </w:rPr>
        <w:tab/>
      </w:r>
      <w:r w:rsidRPr="00012108">
        <w:rPr>
          <w:lang w:val="en-US"/>
        </w:rPr>
        <w:tab/>
      </w:r>
      <w:r w:rsidRPr="00012108">
        <w:rPr>
          <w:lang w:val="en-US"/>
        </w:rPr>
        <w:tab/>
      </w:r>
      <w:r w:rsidRPr="00012108">
        <w:rPr>
          <w:lang w:val="en-US"/>
        </w:rPr>
        <w:tab/>
        <w:t xml:space="preserve">UTC(1) – UTC(2) </w:t>
      </w:r>
      <w:r>
        <w:rPr>
          <w:rFonts w:ascii="Symbol" w:hAnsi="Symbol"/>
        </w:rPr>
        <w:t></w:t>
      </w:r>
      <w:r w:rsidRPr="00012108">
        <w:rPr>
          <w:lang w:val="en-US"/>
        </w:rPr>
        <w:tab/>
        <w:t xml:space="preserve">   TS(1) – TS(2)</w:t>
      </w:r>
    </w:p>
    <w:p w:rsidR="005940A3" w:rsidRPr="00012108" w:rsidRDefault="005940A3" w:rsidP="005940A3">
      <w:pPr>
        <w:pStyle w:val="enumlev1"/>
        <w:tabs>
          <w:tab w:val="left" w:pos="3969"/>
        </w:tabs>
        <w:ind w:left="4320" w:hanging="4320"/>
        <w:rPr>
          <w:lang w:val="en-US"/>
        </w:rPr>
      </w:pPr>
      <w:r w:rsidRPr="00012108">
        <w:rPr>
          <w:lang w:val="en-US"/>
        </w:rPr>
        <w:tab/>
      </w:r>
      <w:r w:rsidRPr="00012108">
        <w:rPr>
          <w:lang w:val="en-US"/>
        </w:rPr>
        <w:tab/>
      </w:r>
      <w:r w:rsidRPr="00012108">
        <w:rPr>
          <w:lang w:val="en-US"/>
        </w:rPr>
        <w:tab/>
      </w:r>
      <w:r w:rsidRPr="00012108">
        <w:rPr>
          <w:lang w:val="en-US"/>
        </w:rPr>
        <w:tab/>
      </w:r>
      <w:r w:rsidRPr="00012108">
        <w:rPr>
          <w:lang w:val="en-US"/>
        </w:rPr>
        <w:tab/>
        <w:t>+ {[UTC(1) – CLOCK(1)]</w:t>
      </w:r>
    </w:p>
    <w:p w:rsidR="005940A3" w:rsidRPr="00012108" w:rsidRDefault="005940A3" w:rsidP="005940A3">
      <w:pPr>
        <w:pStyle w:val="enumlev1"/>
        <w:tabs>
          <w:tab w:val="left" w:pos="3969"/>
        </w:tabs>
        <w:ind w:left="4320" w:hanging="4320"/>
        <w:rPr>
          <w:lang w:val="en-US"/>
        </w:rPr>
      </w:pPr>
      <w:r w:rsidRPr="00012108">
        <w:rPr>
          <w:lang w:val="en-US"/>
        </w:rPr>
        <w:tab/>
      </w:r>
      <w:r w:rsidRPr="00012108">
        <w:rPr>
          <w:lang w:val="en-US"/>
        </w:rPr>
        <w:tab/>
      </w:r>
      <w:r w:rsidRPr="00012108">
        <w:rPr>
          <w:lang w:val="en-US"/>
        </w:rPr>
        <w:tab/>
      </w:r>
      <w:r w:rsidRPr="00012108">
        <w:rPr>
          <w:lang w:val="en-US"/>
        </w:rPr>
        <w:tab/>
      </w:r>
      <w:r w:rsidRPr="00012108">
        <w:rPr>
          <w:lang w:val="en-US"/>
        </w:rPr>
        <w:tab/>
        <w:t>+ [CLOCK(1) – 1PPSREF(1)]</w:t>
      </w:r>
    </w:p>
    <w:p w:rsidR="005940A3" w:rsidRPr="00012108" w:rsidRDefault="005940A3" w:rsidP="005940A3">
      <w:pPr>
        <w:pStyle w:val="enumlev1"/>
        <w:tabs>
          <w:tab w:val="left" w:pos="3969"/>
        </w:tabs>
        <w:ind w:left="4320" w:hanging="4320"/>
        <w:rPr>
          <w:lang w:val="en-US"/>
        </w:rPr>
      </w:pPr>
      <w:r w:rsidRPr="00012108">
        <w:rPr>
          <w:lang w:val="en-US"/>
        </w:rPr>
        <w:tab/>
      </w:r>
      <w:r w:rsidRPr="00012108">
        <w:rPr>
          <w:lang w:val="en-US"/>
        </w:rPr>
        <w:tab/>
      </w:r>
      <w:r w:rsidRPr="00012108">
        <w:rPr>
          <w:lang w:val="en-US"/>
        </w:rPr>
        <w:tab/>
      </w:r>
      <w:r w:rsidRPr="00012108">
        <w:rPr>
          <w:lang w:val="en-US"/>
        </w:rPr>
        <w:tab/>
      </w:r>
      <w:r w:rsidRPr="00012108">
        <w:rPr>
          <w:lang w:val="en-US"/>
        </w:rPr>
        <w:tab/>
        <w:t>+ [1PPSREF(1) – 1PPSTX(1)]}</w:t>
      </w:r>
    </w:p>
    <w:p w:rsidR="005940A3" w:rsidRPr="00012108" w:rsidRDefault="005940A3" w:rsidP="005940A3">
      <w:pPr>
        <w:pStyle w:val="enumlev1"/>
        <w:tabs>
          <w:tab w:val="left" w:pos="3969"/>
        </w:tabs>
        <w:ind w:left="4320" w:hanging="4320"/>
        <w:rPr>
          <w:lang w:val="en-US"/>
        </w:rPr>
      </w:pPr>
      <w:r w:rsidRPr="00012108">
        <w:rPr>
          <w:lang w:val="en-US"/>
        </w:rPr>
        <w:tab/>
      </w:r>
      <w:r w:rsidRPr="00012108">
        <w:rPr>
          <w:lang w:val="en-US"/>
        </w:rPr>
        <w:tab/>
      </w:r>
      <w:r w:rsidRPr="00012108">
        <w:rPr>
          <w:lang w:val="en-US"/>
        </w:rPr>
        <w:tab/>
      </w:r>
      <w:r w:rsidRPr="00012108">
        <w:rPr>
          <w:lang w:val="en-US"/>
        </w:rPr>
        <w:tab/>
      </w:r>
      <w:r w:rsidRPr="00012108">
        <w:rPr>
          <w:lang w:val="en-US"/>
        </w:rPr>
        <w:tab/>
      </w:r>
      <w:r>
        <w:rPr>
          <w:rFonts w:ascii="Symbol" w:hAnsi="Symbol"/>
        </w:rPr>
        <w:t></w:t>
      </w:r>
      <w:r w:rsidRPr="00012108">
        <w:rPr>
          <w:lang w:val="en-US"/>
        </w:rPr>
        <w:t xml:space="preserve"> {[UTC(2) – CLOCK(2)]</w:t>
      </w:r>
    </w:p>
    <w:p w:rsidR="005940A3" w:rsidRPr="00012108" w:rsidRDefault="005940A3" w:rsidP="005940A3">
      <w:pPr>
        <w:pStyle w:val="enumlev1"/>
        <w:tabs>
          <w:tab w:val="left" w:pos="3969"/>
        </w:tabs>
        <w:ind w:left="4320" w:hanging="4320"/>
        <w:rPr>
          <w:lang w:val="en-US"/>
        </w:rPr>
      </w:pPr>
      <w:r w:rsidRPr="00012108">
        <w:rPr>
          <w:lang w:val="en-US"/>
        </w:rPr>
        <w:tab/>
      </w:r>
      <w:r w:rsidRPr="00012108">
        <w:rPr>
          <w:lang w:val="en-US"/>
        </w:rPr>
        <w:tab/>
      </w:r>
      <w:r w:rsidRPr="00012108">
        <w:rPr>
          <w:lang w:val="en-US"/>
        </w:rPr>
        <w:tab/>
      </w:r>
      <w:r w:rsidRPr="00012108">
        <w:rPr>
          <w:lang w:val="en-US"/>
        </w:rPr>
        <w:tab/>
      </w:r>
      <w:r w:rsidRPr="00012108">
        <w:rPr>
          <w:lang w:val="en-US"/>
        </w:rPr>
        <w:tab/>
      </w:r>
      <w:r>
        <w:rPr>
          <w:rFonts w:ascii="Symbol" w:hAnsi="Symbol"/>
        </w:rPr>
        <w:t></w:t>
      </w:r>
      <w:r w:rsidRPr="00012108">
        <w:rPr>
          <w:lang w:val="en-US"/>
        </w:rPr>
        <w:t xml:space="preserve"> [CLOCK(2) – 1PPSREF(2)]</w:t>
      </w:r>
    </w:p>
    <w:p w:rsidR="005940A3" w:rsidRPr="00012108" w:rsidRDefault="005940A3" w:rsidP="005940A3">
      <w:pPr>
        <w:pStyle w:val="enumlev1"/>
        <w:tabs>
          <w:tab w:val="left" w:pos="3969"/>
        </w:tabs>
        <w:ind w:left="4320" w:hanging="4320"/>
        <w:rPr>
          <w:lang w:val="en-US"/>
        </w:rPr>
      </w:pPr>
      <w:r w:rsidRPr="00012108">
        <w:rPr>
          <w:lang w:val="en-US"/>
        </w:rPr>
        <w:tab/>
      </w:r>
      <w:r w:rsidRPr="00012108">
        <w:rPr>
          <w:lang w:val="en-US"/>
        </w:rPr>
        <w:tab/>
      </w:r>
      <w:r w:rsidRPr="00012108">
        <w:rPr>
          <w:lang w:val="en-US"/>
        </w:rPr>
        <w:tab/>
      </w:r>
      <w:r w:rsidRPr="00012108">
        <w:rPr>
          <w:lang w:val="en-US"/>
        </w:rPr>
        <w:tab/>
      </w:r>
      <w:r w:rsidRPr="00012108">
        <w:rPr>
          <w:lang w:val="en-US"/>
        </w:rPr>
        <w:tab/>
      </w:r>
      <w:r>
        <w:rPr>
          <w:rFonts w:ascii="Symbol" w:hAnsi="Symbol"/>
        </w:rPr>
        <w:t></w:t>
      </w:r>
      <w:r w:rsidRPr="00012108">
        <w:rPr>
          <w:lang w:val="en-US"/>
        </w:rPr>
        <w:t xml:space="preserve"> [1PPSREF(2) – 1PPSTX(2)]}</w:t>
      </w:r>
    </w:p>
    <w:p w:rsidR="005940A3" w:rsidRPr="00012108" w:rsidRDefault="005940A3" w:rsidP="00A53DEE">
      <w:pPr>
        <w:rPr>
          <w:lang w:val="en-US"/>
        </w:rPr>
      </w:pPr>
      <w:r w:rsidRPr="00012108">
        <w:rPr>
          <w:lang w:val="en-US"/>
        </w:rPr>
        <w:t>For abbreviation, the terms in curled brackets are designated REFDELAY(k) as introduced before. Deviations of the aforementioned procedures have been occasionally used, but are not dealt with in this Recommendation.</w:t>
      </w:r>
    </w:p>
    <w:p w:rsidR="005940A3" w:rsidRPr="00012108" w:rsidRDefault="005940A3" w:rsidP="005940A3">
      <w:pPr>
        <w:pStyle w:val="Heading1"/>
        <w:rPr>
          <w:lang w:val="en-US"/>
        </w:rPr>
      </w:pPr>
      <w:r w:rsidRPr="00012108">
        <w:rPr>
          <w:lang w:val="en-US"/>
        </w:rPr>
        <w:lastRenderedPageBreak/>
        <w:t>5</w:t>
      </w:r>
      <w:r w:rsidRPr="00012108">
        <w:rPr>
          <w:lang w:val="en-US"/>
        </w:rPr>
        <w:tab/>
        <w:t>Performance characteristics of the technique</w:t>
      </w:r>
    </w:p>
    <w:p w:rsidR="005940A3" w:rsidRPr="00012108" w:rsidRDefault="005940A3" w:rsidP="005940A3">
      <w:pPr>
        <w:rPr>
          <w:lang w:val="en-US"/>
        </w:rPr>
      </w:pPr>
      <w:r w:rsidRPr="00012108">
        <w:rPr>
          <w:lang w:val="en-US"/>
        </w:rPr>
        <w:t>There are two levels of earth station performance and operation that must be considered for two-way time transfers. The first level concerns meeting the basic requirements of the modem to produce the desired output phase modulation in the predetermined schedule, the appropriate transmission frequency, and power level. The second level concerns the performance characteristics of the earth station as required by the regulatory organizations and satellite operating agencies.</w:t>
      </w:r>
    </w:p>
    <w:p w:rsidR="005940A3" w:rsidRPr="00012108" w:rsidRDefault="005940A3" w:rsidP="00643332">
      <w:pPr>
        <w:rPr>
          <w:lang w:val="en-US"/>
        </w:rPr>
      </w:pPr>
      <w:r w:rsidRPr="00012108">
        <w:rPr>
          <w:lang w:val="en-US"/>
        </w:rPr>
        <w:t xml:space="preserve">Meeting regulatory requirements do not by themselves guarantee satisfactory two-way operation. Only when the required carrier-to-noise density </w:t>
      </w:r>
      <w:r w:rsidRPr="00012108">
        <w:rPr>
          <w:i/>
          <w:lang w:val="en-US"/>
        </w:rPr>
        <w:t>C</w:t>
      </w:r>
      <w:r w:rsidRPr="00012108">
        <w:rPr>
          <w:i/>
          <w:sz w:val="4"/>
          <w:lang w:val="en-US"/>
        </w:rPr>
        <w:t> </w:t>
      </w:r>
      <w:r w:rsidRPr="00012108">
        <w:rPr>
          <w:lang w:val="en-US"/>
        </w:rPr>
        <w:t>/</w:t>
      </w:r>
      <w:r w:rsidRPr="00012108">
        <w:rPr>
          <w:sz w:val="4"/>
          <w:lang w:val="en-US"/>
        </w:rPr>
        <w:t> </w:t>
      </w:r>
      <w:r w:rsidRPr="00012108">
        <w:rPr>
          <w:i/>
          <w:lang w:val="en-US"/>
        </w:rPr>
        <w:t>N</w:t>
      </w:r>
      <w:r w:rsidRPr="00012108">
        <w:rPr>
          <w:vertAlign w:val="subscript"/>
          <w:lang w:val="en-US"/>
        </w:rPr>
        <w:t>0</w:t>
      </w:r>
      <w:r w:rsidRPr="00012108">
        <w:rPr>
          <w:lang w:val="en-US"/>
        </w:rPr>
        <w:t xml:space="preserve"> and carrier power level </w:t>
      </w:r>
      <w:r w:rsidRPr="00012108">
        <w:rPr>
          <w:i/>
          <w:lang w:val="en-US"/>
        </w:rPr>
        <w:t>P</w:t>
      </w:r>
      <w:r w:rsidRPr="00012108">
        <w:rPr>
          <w:lang w:val="en-US"/>
        </w:rPr>
        <w:t xml:space="preserve"> is delivered to the modem will one get satisfactory results. Operating parameters are determined from a link budget. From this link budget one can determine the size of antenna required, the transmit power required and the required noise temperature of the receive system. The link budget may be calculated following the direction and examples given in </w:t>
      </w:r>
      <w:r w:rsidR="00BA6DF9" w:rsidRPr="00012108">
        <w:rPr>
          <w:lang w:val="en-US"/>
        </w:rPr>
        <w:t>§</w:t>
      </w:r>
      <w:r w:rsidRPr="00012108">
        <w:rPr>
          <w:lang w:val="en-US"/>
        </w:rPr>
        <w:t> 2.3, Chapter 2 and Section AN2.1, Annex 2 of the ITU Handbook on Satellite Communications (third edition, Geneva, 2002).</w:t>
      </w:r>
    </w:p>
    <w:p w:rsidR="005940A3" w:rsidRPr="00012108" w:rsidRDefault="005940A3" w:rsidP="005940A3">
      <w:pPr>
        <w:rPr>
          <w:lang w:val="en-US"/>
        </w:rPr>
      </w:pPr>
      <w:r w:rsidRPr="00012108">
        <w:rPr>
          <w:lang w:val="en-US"/>
        </w:rPr>
        <w:t>Regulatory requirements usually originate with the administrative bodies responsible for the general management of the electromagnetic spectrum at national and international level and with the satellite operator. The rules and regulations often dictate when and where an earth station may be erected, the quality of that earth station, and its ownership and operation. These rules and regulations usually are intended to guarantee that the earth station will not generate interference to other earth stations and to other adjacent satellites. Issues involved usually include antenna patterns and antenna gain, merit factor (</w:t>
      </w:r>
      <w:r w:rsidRPr="00012108">
        <w:rPr>
          <w:i/>
          <w:lang w:val="en-US"/>
        </w:rPr>
        <w:t>G</w:t>
      </w:r>
      <w:r w:rsidRPr="00012108">
        <w:rPr>
          <w:i/>
          <w:sz w:val="4"/>
          <w:lang w:val="en-US"/>
        </w:rPr>
        <w:t> </w:t>
      </w:r>
      <w:r w:rsidRPr="00012108">
        <w:rPr>
          <w:lang w:val="en-US"/>
        </w:rPr>
        <w:t>/</w:t>
      </w:r>
      <w:r w:rsidRPr="00012108">
        <w:rPr>
          <w:i/>
          <w:sz w:val="4"/>
          <w:lang w:val="en-US"/>
        </w:rPr>
        <w:t> </w:t>
      </w:r>
      <w:r w:rsidRPr="00012108">
        <w:rPr>
          <w:i/>
          <w:lang w:val="en-US"/>
        </w:rPr>
        <w:t>T</w:t>
      </w:r>
      <w:r w:rsidRPr="00012108">
        <w:rPr>
          <w:lang w:val="en-US"/>
        </w:rPr>
        <w:t>), equivalent isotropically radiated power (EIRP), polarization discrimination criteria, and the training and licensing of operating staff. Much of the technical matter concerned with the earth station can be guaranteed by the procurement of systems from manufacturers who have already qualified the equipment for operation with specific satellite systems and standards.</w:t>
      </w:r>
    </w:p>
    <w:p w:rsidR="005940A3" w:rsidRPr="00012108" w:rsidRDefault="005940A3" w:rsidP="00057853">
      <w:pPr>
        <w:rPr>
          <w:lang w:val="en-US"/>
        </w:rPr>
      </w:pPr>
      <w:r w:rsidRPr="00012108">
        <w:rPr>
          <w:lang w:val="en-US"/>
        </w:rPr>
        <w:t xml:space="preserve">The following </w:t>
      </w:r>
      <w:r w:rsidR="00057853">
        <w:rPr>
          <w:lang w:val="en-US"/>
        </w:rPr>
        <w:t>Reference</w:t>
      </w:r>
      <w:r w:rsidRPr="00012108">
        <w:rPr>
          <w:lang w:val="en-US"/>
        </w:rPr>
        <w:t>s have been identified to provide electrical performance standards:</w:t>
      </w:r>
    </w:p>
    <w:p w:rsidR="00BA6DF9" w:rsidRPr="00012108" w:rsidRDefault="005940A3" w:rsidP="00012108">
      <w:pPr>
        <w:rPr>
          <w:lang w:val="en-US"/>
        </w:rPr>
      </w:pPr>
      <w:r w:rsidRPr="00012108">
        <w:rPr>
          <w:lang w:val="en-US"/>
        </w:rPr>
        <w:t xml:space="preserve">From </w:t>
      </w:r>
      <w:r w:rsidR="00BA6DF9" w:rsidRPr="00012108">
        <w:rPr>
          <w:lang w:val="en-US"/>
        </w:rPr>
        <w:t>Radiocommunication</w:t>
      </w:r>
      <w:r w:rsidRPr="00012108">
        <w:rPr>
          <w:lang w:val="en-US"/>
        </w:rPr>
        <w:t xml:space="preserve"> SG 4:</w:t>
      </w:r>
      <w:r w:rsidR="00012108">
        <w:rPr>
          <w:lang w:val="en-US"/>
        </w:rPr>
        <w:t xml:space="preserve"> </w:t>
      </w:r>
      <w:r w:rsidRPr="00012108">
        <w:rPr>
          <w:lang w:val="en-US"/>
        </w:rPr>
        <w:t xml:space="preserve">Recommendations ITU-R </w:t>
      </w:r>
      <w:r w:rsidR="00BA6DF9" w:rsidRPr="00012108">
        <w:rPr>
          <w:lang w:val="en-US"/>
        </w:rPr>
        <w:t>S.</w:t>
      </w:r>
      <w:r w:rsidRPr="00012108">
        <w:rPr>
          <w:lang w:val="en-US"/>
        </w:rPr>
        <w:t>524, ITU</w:t>
      </w:r>
      <w:r w:rsidRPr="00012108">
        <w:rPr>
          <w:lang w:val="en-US"/>
        </w:rPr>
        <w:noBreakHyphen/>
        <w:t>R S.580, ITU-R S.725, ITU-R S.726, ITU-R S.728 and ITU</w:t>
      </w:r>
      <w:r w:rsidR="00A53DEE" w:rsidRPr="00012108">
        <w:rPr>
          <w:lang w:val="en-US"/>
        </w:rPr>
        <w:noBreakHyphen/>
      </w:r>
      <w:r w:rsidRPr="00012108">
        <w:rPr>
          <w:lang w:val="en-US"/>
        </w:rPr>
        <w:t>R S.729</w:t>
      </w:r>
      <w:r w:rsidR="00012108">
        <w:rPr>
          <w:lang w:val="en-US"/>
        </w:rPr>
        <w:t>.</w:t>
      </w:r>
    </w:p>
    <w:p w:rsidR="00A53DEE" w:rsidRPr="00012108" w:rsidRDefault="00BA6DF9" w:rsidP="00012108">
      <w:pPr>
        <w:rPr>
          <w:lang w:val="en-US"/>
        </w:rPr>
      </w:pPr>
      <w:r w:rsidRPr="00012108">
        <w:rPr>
          <w:lang w:val="en-US"/>
        </w:rPr>
        <w:t>F</w:t>
      </w:r>
      <w:r w:rsidR="005940A3" w:rsidRPr="00012108">
        <w:rPr>
          <w:lang w:val="en-US"/>
        </w:rPr>
        <w:t>rom the leading satellite operating agency Intelsat: IESS-208, IESS-601, and Operational Requirements, Attachment 3</w:t>
      </w:r>
      <w:r w:rsidR="00012108">
        <w:rPr>
          <w:lang w:val="en-US"/>
        </w:rPr>
        <w:t>.</w:t>
      </w:r>
    </w:p>
    <w:p w:rsidR="005940A3" w:rsidRPr="00012108" w:rsidRDefault="00A53DEE" w:rsidP="00A53DEE">
      <w:pPr>
        <w:rPr>
          <w:lang w:val="en-US"/>
        </w:rPr>
      </w:pPr>
      <w:r w:rsidRPr="00012108">
        <w:rPr>
          <w:lang w:val="en-US"/>
        </w:rPr>
        <w:t>F</w:t>
      </w:r>
      <w:r w:rsidR="005940A3" w:rsidRPr="00012108">
        <w:rPr>
          <w:lang w:val="en-US"/>
        </w:rPr>
        <w:t>rom the US Federal Communications Council US FCC regulation 25</w:t>
      </w:r>
      <w:r w:rsidR="00BA6DF9" w:rsidRPr="00012108">
        <w:rPr>
          <w:lang w:val="en-US"/>
        </w:rPr>
        <w:noBreakHyphen/>
      </w:r>
      <w:r w:rsidR="005940A3" w:rsidRPr="00012108">
        <w:rPr>
          <w:lang w:val="en-US"/>
        </w:rPr>
        <w:t>209 from the Code of Federal Regulations, Title 47, Parts 20-39.</w:t>
      </w:r>
    </w:p>
    <w:p w:rsidR="005940A3" w:rsidRPr="00012108" w:rsidRDefault="005940A3" w:rsidP="005940A3">
      <w:pPr>
        <w:rPr>
          <w:lang w:val="en-US"/>
        </w:rPr>
      </w:pPr>
      <w:r w:rsidRPr="00012108">
        <w:rPr>
          <w:lang w:val="en-US"/>
        </w:rPr>
        <w:t>Some regions of the world may have other requirements relating to the satellite system, location, classification of user, and other criteria.</w:t>
      </w:r>
    </w:p>
    <w:p w:rsidR="005940A3" w:rsidRPr="00012108" w:rsidRDefault="005940A3" w:rsidP="005940A3">
      <w:pPr>
        <w:rPr>
          <w:lang w:val="en-US"/>
        </w:rPr>
      </w:pPr>
      <w:r w:rsidRPr="00012108">
        <w:rPr>
          <w:lang w:val="en-US"/>
        </w:rPr>
        <w:t xml:space="preserve">In determining the accuracy and stability of the results, </w:t>
      </w:r>
      <w:r w:rsidRPr="00012108">
        <w:rPr>
          <w:bCs/>
          <w:lang w:val="en-US"/>
        </w:rPr>
        <w:t>t</w:t>
      </w:r>
      <w:r w:rsidRPr="00012108">
        <w:rPr>
          <w:lang w:val="en-US"/>
        </w:rPr>
        <w:t>he general guidelines of the International Organization for Standardization (ISO/IEC Guide 98: 1995) “Guide to the expression of uncertainty in measurement (GUM)” should be followed, along with the characterization of performance procedures outlined in Recommendation ITU</w:t>
      </w:r>
      <w:r w:rsidRPr="00012108">
        <w:rPr>
          <w:lang w:val="en-US"/>
        </w:rPr>
        <w:noBreakHyphen/>
        <w:t>R TF.538.</w:t>
      </w:r>
    </w:p>
    <w:p w:rsidR="005940A3" w:rsidRPr="00012108" w:rsidRDefault="005940A3" w:rsidP="005940A3">
      <w:pPr>
        <w:pStyle w:val="Heading1"/>
        <w:rPr>
          <w:lang w:val="en-US"/>
        </w:rPr>
      </w:pPr>
      <w:r w:rsidRPr="00012108">
        <w:rPr>
          <w:lang w:val="en-US"/>
        </w:rPr>
        <w:t>6</w:t>
      </w:r>
      <w:r w:rsidRPr="00012108">
        <w:rPr>
          <w:lang w:val="en-US"/>
        </w:rPr>
        <w:tab/>
        <w:t>TWSTFT operations in a network</w:t>
      </w:r>
    </w:p>
    <w:p w:rsidR="005940A3" w:rsidRPr="00012108" w:rsidRDefault="005940A3" w:rsidP="005940A3">
      <w:pPr>
        <w:rPr>
          <w:lang w:val="en-US"/>
        </w:rPr>
      </w:pPr>
      <w:r w:rsidRPr="00012108">
        <w:rPr>
          <w:lang w:val="en-US"/>
        </w:rPr>
        <w:t>The need for standardizing measuring procedures, data processing, and the formats for the exchange of data and relevant information between participating stations is obvious if a network of stations exists and if the data shall be amenable for automatic processing by the involved institutions and third parties. This Recommendation builds on well-established practice currently in use in the networks comprising timing institutes in Europe and the U</w:t>
      </w:r>
      <w:r w:rsidR="00643332">
        <w:rPr>
          <w:lang w:val="en-US"/>
        </w:rPr>
        <w:t xml:space="preserve">nited </w:t>
      </w:r>
      <w:r w:rsidRPr="00012108">
        <w:rPr>
          <w:lang w:val="en-US"/>
        </w:rPr>
        <w:t>S</w:t>
      </w:r>
      <w:r w:rsidR="00643332">
        <w:rPr>
          <w:lang w:val="en-US"/>
        </w:rPr>
        <w:t xml:space="preserve">tates of </w:t>
      </w:r>
      <w:r w:rsidRPr="00012108">
        <w:rPr>
          <w:lang w:val="en-US"/>
        </w:rPr>
        <w:t>A</w:t>
      </w:r>
      <w:r w:rsidR="00643332">
        <w:rPr>
          <w:lang w:val="en-US"/>
        </w:rPr>
        <w:t>merica</w:t>
      </w:r>
      <w:r w:rsidRPr="00012108">
        <w:rPr>
          <w:lang w:val="en-US"/>
        </w:rPr>
        <w:t xml:space="preserve">, in Europe and Asia, and also within the Asia-Pacific Region, contributing to the realization of UTC. Coordination </w:t>
      </w:r>
      <w:r w:rsidRPr="00012108">
        <w:rPr>
          <w:lang w:val="en-US"/>
        </w:rPr>
        <w:lastRenderedPageBreak/>
        <w:t>of these networks is assured by the CCTF Working Group on TWSTFT. For each of the networks, an administrator is usually assigned as point of contact.</w:t>
      </w:r>
    </w:p>
    <w:p w:rsidR="005940A3" w:rsidRPr="00012108" w:rsidRDefault="005940A3" w:rsidP="005940A3">
      <w:pPr>
        <w:pStyle w:val="Heading2"/>
        <w:rPr>
          <w:lang w:val="en-US"/>
        </w:rPr>
      </w:pPr>
      <w:r w:rsidRPr="00012108">
        <w:rPr>
          <w:lang w:val="en-US"/>
        </w:rPr>
        <w:t>6.1</w:t>
      </w:r>
      <w:r w:rsidRPr="00012108">
        <w:rPr>
          <w:lang w:val="en-US"/>
        </w:rPr>
        <w:tab/>
        <w:t>Station identification and assigned characters, codes and offset-frequencies</w:t>
      </w:r>
    </w:p>
    <w:p w:rsidR="005940A3" w:rsidRPr="00012108" w:rsidRDefault="005940A3" w:rsidP="005940A3">
      <w:pPr>
        <w:rPr>
          <w:lang w:val="en-US"/>
        </w:rPr>
      </w:pPr>
      <w:r w:rsidRPr="00012108">
        <w:rPr>
          <w:lang w:val="en-US"/>
        </w:rPr>
        <w:t xml:space="preserve">Participating laboratories or institutions are each identified by an identification string (e.g. LAB), preferentially that assigned by BIPM if applicable, and an ASCII character. All stations operate nominally at the same transmit frequency and are distinguished by a unique PRN code (Code Division Multiple Access, CDMA). A clean carrier offset frequency is also assigned, which is needed when all stations of a network transmit a clean carrier (unmodulated) signal. Such a transmission is part of the operational practice to adjust the receive frequency at the remote station, to monitor the power levels in use, and to allow unambiguous identification of the transmitting stations at a given time. If one laboratory routinely operates more than one TWSTFT ground station, each one should get a unique set of identifying parameters, including a station code (e.g. LAB01, LAB02, etc.). </w:t>
      </w:r>
    </w:p>
    <w:p w:rsidR="005940A3" w:rsidRPr="00012108" w:rsidRDefault="005940A3" w:rsidP="005940A3">
      <w:pPr>
        <w:pStyle w:val="Heading2"/>
        <w:rPr>
          <w:lang w:val="en-US"/>
        </w:rPr>
      </w:pPr>
      <w:r w:rsidRPr="00012108">
        <w:rPr>
          <w:lang w:val="en-US"/>
        </w:rPr>
        <w:t>6.2</w:t>
      </w:r>
      <w:r w:rsidRPr="00012108">
        <w:rPr>
          <w:lang w:val="en-US"/>
        </w:rPr>
        <w:tab/>
        <w:t>Session parameters</w:t>
      </w:r>
    </w:p>
    <w:p w:rsidR="005940A3" w:rsidRPr="00012108" w:rsidRDefault="005940A3" w:rsidP="005940A3">
      <w:pPr>
        <w:rPr>
          <w:lang w:val="en-US"/>
        </w:rPr>
      </w:pPr>
      <w:r w:rsidRPr="00012108">
        <w:rPr>
          <w:lang w:val="en-US"/>
        </w:rPr>
        <w:t xml:space="preserve">In this </w:t>
      </w:r>
      <w:r w:rsidR="00643332" w:rsidRPr="00012108">
        <w:rPr>
          <w:lang w:val="en-US"/>
        </w:rPr>
        <w:t>a</w:t>
      </w:r>
      <w:r w:rsidRPr="00012108">
        <w:rPr>
          <w:lang w:val="en-US"/>
        </w:rPr>
        <w:t>nnex, the term “session” is used for a contiguous period of time during which TWSTFT signals are exchanged between two ground stations. A session is characterized with the following information:</w:t>
      </w:r>
    </w:p>
    <w:p w:rsidR="005940A3" w:rsidRPr="00012108" w:rsidRDefault="005940A3" w:rsidP="005940A3">
      <w:pPr>
        <w:pStyle w:val="enumlev1"/>
        <w:rPr>
          <w:lang w:val="en-US"/>
        </w:rPr>
      </w:pPr>
      <w:r w:rsidRPr="00012108">
        <w:rPr>
          <w:lang w:val="en-US"/>
        </w:rPr>
        <w:t>–</w:t>
      </w:r>
      <w:r w:rsidRPr="00012108">
        <w:rPr>
          <w:lang w:val="en-US"/>
        </w:rPr>
        <w:tab/>
        <w:t>satellite identification: name, longitude, orbital parameters, transponder channel, transponder bandwidth, satellite equipment non-reciprocity (if known);</w:t>
      </w:r>
    </w:p>
    <w:p w:rsidR="005940A3" w:rsidRPr="00012108" w:rsidRDefault="005940A3" w:rsidP="005940A3">
      <w:pPr>
        <w:pStyle w:val="enumlev1"/>
        <w:rPr>
          <w:lang w:val="en-US"/>
        </w:rPr>
      </w:pPr>
      <w:r w:rsidRPr="00012108">
        <w:rPr>
          <w:lang w:val="en-US"/>
        </w:rPr>
        <w:t>–</w:t>
      </w:r>
      <w:r w:rsidRPr="00012108">
        <w:rPr>
          <w:lang w:val="en-US"/>
        </w:rPr>
        <w:tab/>
        <w:t xml:space="preserve">ground station designations; </w:t>
      </w:r>
    </w:p>
    <w:p w:rsidR="005940A3" w:rsidRPr="00012108" w:rsidRDefault="005940A3" w:rsidP="005940A3">
      <w:pPr>
        <w:pStyle w:val="enumlev1"/>
        <w:rPr>
          <w:lang w:val="en-US"/>
        </w:rPr>
      </w:pPr>
      <w:r w:rsidRPr="00012108">
        <w:rPr>
          <w:lang w:val="en-US"/>
        </w:rPr>
        <w:t>–</w:t>
      </w:r>
      <w:r w:rsidRPr="00012108">
        <w:rPr>
          <w:lang w:val="en-US"/>
        </w:rPr>
        <w:tab/>
        <w:t>link budget;</w:t>
      </w:r>
    </w:p>
    <w:p w:rsidR="005940A3" w:rsidRPr="00012108" w:rsidRDefault="005940A3" w:rsidP="005940A3">
      <w:pPr>
        <w:pStyle w:val="enumlev1"/>
        <w:rPr>
          <w:lang w:val="en-US"/>
        </w:rPr>
      </w:pPr>
      <w:r w:rsidRPr="00012108">
        <w:rPr>
          <w:lang w:val="en-US"/>
        </w:rPr>
        <w:t>–</w:t>
      </w:r>
      <w:r w:rsidRPr="00012108">
        <w:rPr>
          <w:lang w:val="en-US"/>
        </w:rPr>
        <w:tab/>
        <w:t>ground station TX and RX frequencies;</w:t>
      </w:r>
    </w:p>
    <w:p w:rsidR="005940A3" w:rsidRPr="00012108" w:rsidRDefault="005940A3" w:rsidP="005940A3">
      <w:pPr>
        <w:pStyle w:val="enumlev1"/>
        <w:numPr>
          <w:ilvl w:val="0"/>
          <w:numId w:val="2"/>
        </w:numPr>
        <w:rPr>
          <w:lang w:val="en-US"/>
        </w:rPr>
      </w:pPr>
      <w:r w:rsidRPr="00012108">
        <w:rPr>
          <w:lang w:val="en-US"/>
        </w:rPr>
        <w:t>modem parameters: type of modem, TX-codes and RX-codes, chip-rate;</w:t>
      </w:r>
    </w:p>
    <w:p w:rsidR="005940A3" w:rsidRPr="00012108" w:rsidRDefault="005940A3" w:rsidP="005940A3">
      <w:pPr>
        <w:pStyle w:val="enumlev1"/>
        <w:numPr>
          <w:ilvl w:val="0"/>
          <w:numId w:val="2"/>
        </w:numPr>
        <w:rPr>
          <w:lang w:val="en-US"/>
        </w:rPr>
      </w:pPr>
      <w:r w:rsidRPr="00012108">
        <w:rPr>
          <w:lang w:val="en-US"/>
        </w:rPr>
        <w:t>TX filter type and bandwidth (if applicable);</w:t>
      </w:r>
    </w:p>
    <w:p w:rsidR="005940A3" w:rsidRPr="00012108" w:rsidRDefault="005940A3" w:rsidP="005940A3">
      <w:pPr>
        <w:pStyle w:val="enumlev1"/>
        <w:rPr>
          <w:lang w:val="en-US"/>
        </w:rPr>
      </w:pPr>
      <w:r w:rsidRPr="00012108">
        <w:rPr>
          <w:lang w:val="en-US"/>
        </w:rPr>
        <w:t>–</w:t>
      </w:r>
      <w:r w:rsidRPr="00012108">
        <w:rPr>
          <w:lang w:val="en-US"/>
        </w:rPr>
        <w:tab/>
        <w:t>start date and time;</w:t>
      </w:r>
    </w:p>
    <w:p w:rsidR="005940A3" w:rsidRPr="00012108" w:rsidRDefault="005940A3" w:rsidP="005940A3">
      <w:pPr>
        <w:pStyle w:val="enumlev1"/>
        <w:rPr>
          <w:lang w:val="en-US"/>
        </w:rPr>
      </w:pPr>
      <w:r w:rsidRPr="00012108">
        <w:rPr>
          <w:lang w:val="en-US"/>
        </w:rPr>
        <w:t>–</w:t>
      </w:r>
      <w:r w:rsidRPr="00012108">
        <w:rPr>
          <w:lang w:val="en-US"/>
        </w:rPr>
        <w:tab/>
        <w:t>preparation time for the session (equal to the pause between successive sessions);</w:t>
      </w:r>
    </w:p>
    <w:p w:rsidR="005940A3" w:rsidRPr="001E24C2" w:rsidRDefault="005940A3" w:rsidP="005940A3">
      <w:pPr>
        <w:pStyle w:val="enumlev1"/>
        <w:numPr>
          <w:ilvl w:val="0"/>
          <w:numId w:val="2"/>
        </w:numPr>
      </w:pPr>
      <w:r w:rsidRPr="001E24C2">
        <w:t>duration of the session;</w:t>
      </w:r>
    </w:p>
    <w:p w:rsidR="005940A3" w:rsidRPr="00012108" w:rsidRDefault="005940A3" w:rsidP="005940A3">
      <w:pPr>
        <w:pStyle w:val="enumlev1"/>
        <w:numPr>
          <w:ilvl w:val="0"/>
          <w:numId w:val="2"/>
        </w:numPr>
        <w:rPr>
          <w:lang w:val="en-US"/>
        </w:rPr>
      </w:pPr>
      <w:r w:rsidRPr="00012108">
        <w:rPr>
          <w:lang w:val="en-US"/>
        </w:rPr>
        <w:t>point of contact at each station.</w:t>
      </w:r>
    </w:p>
    <w:p w:rsidR="005940A3" w:rsidRPr="00012108" w:rsidRDefault="005940A3" w:rsidP="005940A3">
      <w:pPr>
        <w:rPr>
          <w:lang w:val="en-US"/>
        </w:rPr>
      </w:pPr>
      <w:r w:rsidRPr="00012108">
        <w:rPr>
          <w:lang w:val="en-US"/>
        </w:rPr>
        <w:t>In reporting the data, the sequence of collected data points is designated as “track”, and thus one speaks of the nominal and actual track length, etc.</w:t>
      </w:r>
    </w:p>
    <w:p w:rsidR="005940A3" w:rsidRPr="00012108" w:rsidRDefault="005940A3" w:rsidP="005940A3">
      <w:pPr>
        <w:pStyle w:val="Heading2"/>
        <w:rPr>
          <w:lang w:val="en-US"/>
        </w:rPr>
      </w:pPr>
      <w:r w:rsidRPr="00012108">
        <w:rPr>
          <w:lang w:val="en-US"/>
        </w:rPr>
        <w:t>6.3</w:t>
      </w:r>
      <w:r w:rsidRPr="00012108">
        <w:rPr>
          <w:lang w:val="en-US"/>
        </w:rPr>
        <w:tab/>
        <w:t>Local ground station parameters</w:t>
      </w:r>
    </w:p>
    <w:p w:rsidR="005940A3" w:rsidRPr="00012108" w:rsidRDefault="005940A3" w:rsidP="005940A3">
      <w:pPr>
        <w:rPr>
          <w:lang w:val="en-US"/>
        </w:rPr>
      </w:pPr>
      <w:r w:rsidRPr="00012108">
        <w:rPr>
          <w:lang w:val="en-US"/>
        </w:rPr>
        <w:t>Each laboratory should keep on file the following information:</w:t>
      </w:r>
    </w:p>
    <w:p w:rsidR="005940A3" w:rsidRPr="00012108" w:rsidRDefault="005940A3" w:rsidP="005940A3">
      <w:pPr>
        <w:pStyle w:val="enumlev1"/>
        <w:rPr>
          <w:lang w:val="en-US"/>
        </w:rPr>
      </w:pPr>
      <w:r w:rsidRPr="00012108">
        <w:rPr>
          <w:lang w:val="en-US"/>
        </w:rPr>
        <w:t>–</w:t>
      </w:r>
      <w:r w:rsidRPr="00012108">
        <w:rPr>
          <w:lang w:val="en-US"/>
        </w:rPr>
        <w:tab/>
        <w:t>antenna coordinates (x, y, z in the IERS terrestrial reference frame);</w:t>
      </w:r>
    </w:p>
    <w:p w:rsidR="005940A3" w:rsidRPr="00012108" w:rsidRDefault="005940A3" w:rsidP="005940A3">
      <w:pPr>
        <w:pStyle w:val="enumlev1"/>
        <w:rPr>
          <w:lang w:val="en-US"/>
        </w:rPr>
      </w:pPr>
      <w:r w:rsidRPr="00012108">
        <w:rPr>
          <w:lang w:val="en-US"/>
        </w:rPr>
        <w:t>–</w:t>
      </w:r>
      <w:r w:rsidRPr="00012108">
        <w:rPr>
          <w:lang w:val="en-US"/>
        </w:rPr>
        <w:tab/>
        <w:t>ground station designator;</w:t>
      </w:r>
    </w:p>
    <w:p w:rsidR="00643332" w:rsidRDefault="005940A3" w:rsidP="005940A3">
      <w:pPr>
        <w:pStyle w:val="enumlev1"/>
        <w:rPr>
          <w:lang w:val="en-US"/>
        </w:rPr>
      </w:pPr>
      <w:r w:rsidRPr="00012108">
        <w:rPr>
          <w:lang w:val="en-US"/>
        </w:rPr>
        <w:t>–</w:t>
      </w:r>
      <w:r w:rsidRPr="00012108">
        <w:rPr>
          <w:lang w:val="en-US"/>
        </w:rPr>
        <w:tab/>
        <w:t>transmit power (dBm), or EIRP (dBW);</w:t>
      </w:r>
    </w:p>
    <w:p w:rsidR="005940A3" w:rsidRPr="00012108" w:rsidRDefault="005940A3" w:rsidP="005940A3">
      <w:pPr>
        <w:pStyle w:val="enumlev1"/>
        <w:rPr>
          <w:lang w:val="en-US"/>
        </w:rPr>
      </w:pPr>
      <w:r w:rsidRPr="00012108">
        <w:rPr>
          <w:lang w:val="en-US"/>
        </w:rPr>
        <w:t>–</w:t>
      </w:r>
      <w:r w:rsidRPr="00012108">
        <w:rPr>
          <w:lang w:val="en-US"/>
        </w:rPr>
        <w:tab/>
      </w:r>
      <w:r w:rsidRPr="00012108">
        <w:rPr>
          <w:i/>
          <w:lang w:val="en-US"/>
        </w:rPr>
        <w:t>G</w:t>
      </w:r>
      <w:r w:rsidRPr="00012108">
        <w:rPr>
          <w:lang w:val="en-US"/>
        </w:rPr>
        <w:t>/</w:t>
      </w:r>
      <w:r w:rsidRPr="00012108">
        <w:rPr>
          <w:i/>
          <w:lang w:val="en-US"/>
        </w:rPr>
        <w:t>T</w:t>
      </w:r>
      <w:r w:rsidRPr="00012108">
        <w:rPr>
          <w:lang w:val="en-US"/>
        </w:rPr>
        <w:t xml:space="preserve"> of the receiver </w:t>
      </w:r>
      <w:r w:rsidRPr="00012108">
        <w:rPr>
          <w:color w:val="000000"/>
          <w:lang w:val="en-US"/>
        </w:rPr>
        <w:t>(dB/K);</w:t>
      </w:r>
    </w:p>
    <w:p w:rsidR="005940A3" w:rsidRPr="00012108" w:rsidRDefault="005940A3" w:rsidP="005940A3">
      <w:pPr>
        <w:pStyle w:val="enumlev1"/>
        <w:rPr>
          <w:color w:val="000000"/>
          <w:lang w:val="en-US"/>
        </w:rPr>
      </w:pPr>
      <w:r w:rsidRPr="00012108">
        <w:rPr>
          <w:lang w:val="en-US"/>
        </w:rPr>
        <w:t>–</w:t>
      </w:r>
      <w:r w:rsidRPr="00012108">
        <w:rPr>
          <w:lang w:val="en-US"/>
        </w:rPr>
        <w:tab/>
      </w:r>
      <w:r w:rsidRPr="00E5311D">
        <w:rPr>
          <w:iCs/>
          <w:color w:val="000000"/>
          <w:lang w:val="en-US"/>
        </w:rPr>
        <w:t xml:space="preserve">nominal </w:t>
      </w:r>
      <w:r w:rsidRPr="00012108">
        <w:rPr>
          <w:i/>
          <w:color w:val="000000"/>
          <w:lang w:val="en-US"/>
        </w:rPr>
        <w:t>C</w:t>
      </w:r>
      <w:r w:rsidRPr="00012108">
        <w:rPr>
          <w:color w:val="000000"/>
          <w:lang w:val="en-US"/>
        </w:rPr>
        <w:t>/</w:t>
      </w:r>
      <w:r w:rsidRPr="00012108">
        <w:rPr>
          <w:i/>
          <w:color w:val="000000"/>
          <w:lang w:val="en-US"/>
        </w:rPr>
        <w:t>N</w:t>
      </w:r>
      <w:r w:rsidRPr="00012108">
        <w:rPr>
          <w:rFonts w:ascii="(Utiliser une police de caractè" w:hAnsi="(Utiliser une police de caractè"/>
          <w:color w:val="000000"/>
          <w:szCs w:val="24"/>
          <w:vertAlign w:val="subscript"/>
          <w:lang w:val="en-US"/>
        </w:rPr>
        <w:t>0</w:t>
      </w:r>
      <w:r w:rsidRPr="00012108">
        <w:rPr>
          <w:color w:val="000000"/>
          <w:lang w:val="en-US"/>
        </w:rPr>
        <w:t xml:space="preserve"> at the receiver (dBHz);</w:t>
      </w:r>
    </w:p>
    <w:p w:rsidR="005940A3" w:rsidRPr="00012108" w:rsidRDefault="005940A3" w:rsidP="005940A3">
      <w:pPr>
        <w:pStyle w:val="enumlev1"/>
        <w:rPr>
          <w:lang w:val="en-US"/>
        </w:rPr>
      </w:pPr>
      <w:r w:rsidRPr="00012108">
        <w:rPr>
          <w:lang w:val="en-US"/>
        </w:rPr>
        <w:t>–</w:t>
      </w:r>
      <w:r w:rsidRPr="00012108">
        <w:rPr>
          <w:lang w:val="en-US"/>
        </w:rPr>
        <w:tab/>
        <w:t>modem: manufacturer, model, type, serial number;</w:t>
      </w:r>
    </w:p>
    <w:p w:rsidR="005940A3" w:rsidRPr="00012108" w:rsidRDefault="005940A3" w:rsidP="005940A3">
      <w:pPr>
        <w:pStyle w:val="enumlev1"/>
        <w:rPr>
          <w:lang w:val="en-US"/>
        </w:rPr>
      </w:pPr>
      <w:r w:rsidRPr="00012108">
        <w:rPr>
          <w:lang w:val="en-US"/>
        </w:rPr>
        <w:t>–</w:t>
      </w:r>
      <w:r w:rsidRPr="00012108">
        <w:rPr>
          <w:lang w:val="en-US"/>
        </w:rPr>
        <w:tab/>
        <w:t>antenna: manufacturer, type, diameter, gain;</w:t>
      </w:r>
    </w:p>
    <w:p w:rsidR="005940A3" w:rsidRPr="00012108" w:rsidRDefault="005940A3" w:rsidP="005940A3">
      <w:pPr>
        <w:pStyle w:val="enumlev1"/>
        <w:rPr>
          <w:lang w:val="en-US"/>
        </w:rPr>
      </w:pPr>
      <w:r w:rsidRPr="00012108">
        <w:rPr>
          <w:lang w:val="en-US"/>
        </w:rPr>
        <w:t>–</w:t>
      </w:r>
      <w:r w:rsidRPr="00012108">
        <w:rPr>
          <w:lang w:val="en-US"/>
        </w:rPr>
        <w:tab/>
        <w:t>delay calibration: date, method, results;</w:t>
      </w:r>
    </w:p>
    <w:p w:rsidR="005940A3" w:rsidRPr="00012108" w:rsidRDefault="005940A3" w:rsidP="005940A3">
      <w:pPr>
        <w:pStyle w:val="enumlev1"/>
        <w:rPr>
          <w:lang w:val="en-US"/>
        </w:rPr>
      </w:pPr>
      <w:r w:rsidRPr="00012108">
        <w:rPr>
          <w:lang w:val="en-US"/>
        </w:rPr>
        <w:lastRenderedPageBreak/>
        <w:t>–</w:t>
      </w:r>
      <w:r w:rsidRPr="00012108">
        <w:rPr>
          <w:lang w:val="en-US"/>
        </w:rPr>
        <w:tab/>
        <w:t xml:space="preserve">optional: record during the sessions the measured TX(k) − RX(k) delay, received power, the receive </w:t>
      </w:r>
      <w:r w:rsidRPr="00012108">
        <w:rPr>
          <w:i/>
          <w:lang w:val="en-US"/>
        </w:rPr>
        <w:t>C</w:t>
      </w:r>
      <w:r w:rsidRPr="00012108">
        <w:rPr>
          <w:lang w:val="en-US"/>
        </w:rPr>
        <w:t>/</w:t>
      </w:r>
      <w:r w:rsidRPr="00012108">
        <w:rPr>
          <w:i/>
          <w:lang w:val="en-US"/>
        </w:rPr>
        <w:t>N</w:t>
      </w:r>
      <w:r w:rsidRPr="00012108">
        <w:rPr>
          <w:vertAlign w:val="subscript"/>
          <w:lang w:val="en-US"/>
        </w:rPr>
        <w:t>0</w:t>
      </w:r>
      <w:r w:rsidRPr="00012108">
        <w:rPr>
          <w:lang w:val="en-US"/>
        </w:rPr>
        <w:t xml:space="preserve"> and frequency, and the environmental parameters at the antenna (temperature, humidity, barometric pressure, weather conditions);</w:t>
      </w:r>
    </w:p>
    <w:p w:rsidR="005940A3" w:rsidRPr="00012108" w:rsidRDefault="005940A3" w:rsidP="005940A3">
      <w:pPr>
        <w:pStyle w:val="enumlev1"/>
        <w:rPr>
          <w:lang w:val="en-US"/>
        </w:rPr>
      </w:pPr>
      <w:r w:rsidRPr="00012108">
        <w:rPr>
          <w:lang w:val="en-US"/>
        </w:rPr>
        <w:t>–</w:t>
      </w:r>
      <w:r w:rsidRPr="00012108">
        <w:rPr>
          <w:lang w:val="en-US"/>
        </w:rPr>
        <w:tab/>
        <w:t>time interval counter: manufacturer, type, serial number, if this is a constitutional part of the generation of the TWSTFT measurement results.</w:t>
      </w:r>
    </w:p>
    <w:p w:rsidR="005940A3" w:rsidRPr="00012108" w:rsidRDefault="005940A3" w:rsidP="005940A3">
      <w:pPr>
        <w:rPr>
          <w:lang w:val="en-US"/>
        </w:rPr>
      </w:pPr>
      <w:r w:rsidRPr="00012108">
        <w:rPr>
          <w:lang w:val="en-US"/>
        </w:rPr>
        <w:t>Any change in station parameters and equipment should be reported to the network administrator.</w:t>
      </w:r>
    </w:p>
    <w:p w:rsidR="005940A3" w:rsidRPr="00012108" w:rsidRDefault="005940A3" w:rsidP="005940A3">
      <w:pPr>
        <w:pStyle w:val="Heading1"/>
        <w:rPr>
          <w:lang w:val="en-US"/>
        </w:rPr>
      </w:pPr>
      <w:r w:rsidRPr="00012108">
        <w:rPr>
          <w:lang w:val="en-US"/>
        </w:rPr>
        <w:t>7</w:t>
      </w:r>
      <w:r w:rsidRPr="00012108">
        <w:rPr>
          <w:lang w:val="en-US"/>
        </w:rPr>
        <w:tab/>
        <w:t>Calibration of station delays</w:t>
      </w:r>
    </w:p>
    <w:p w:rsidR="005940A3" w:rsidRPr="00012108" w:rsidRDefault="005940A3" w:rsidP="00F933C3">
      <w:pPr>
        <w:keepLines/>
        <w:rPr>
          <w:lang w:val="en-US"/>
        </w:rPr>
      </w:pPr>
      <w:r w:rsidRPr="00012108">
        <w:rPr>
          <w:lang w:val="en-US"/>
        </w:rPr>
        <w:t>Calibration of the signal delays in the laboratory’s equipment is essential for performing accurate time transfer. Without that one can still perform frequency transfer, assuming sufficient stability of the (unknown) delays. TWSTFT links have mostly been calibrated by using a portable TWSTFT station, and an uncertainty of about 1 ns has been repeatedly demonstrated. Another possibility is the calibration of a TWSTFT link by using an independent time transfer system, such as GPS, or a portable clock. In principle one can distinguish between calibrations of a link – involving two stations − and of individual signal delays in a particular station.</w:t>
      </w:r>
    </w:p>
    <w:p w:rsidR="005940A3" w:rsidRPr="00012108" w:rsidRDefault="005940A3" w:rsidP="005940A3">
      <w:pPr>
        <w:rPr>
          <w:lang w:val="en-US"/>
        </w:rPr>
      </w:pPr>
      <w:r w:rsidRPr="00012108">
        <w:rPr>
          <w:lang w:val="en-US"/>
        </w:rPr>
        <w:t xml:space="preserve">In order to document the calibration results (CALR) unambiguously in the TWSTFT data files (to be described in Annex 2), each calibration is characterized by its TYPE, by its calibration identifier CI, and by a calibration result CALR. </w:t>
      </w:r>
    </w:p>
    <w:p w:rsidR="005940A3" w:rsidRPr="00012108" w:rsidRDefault="005940A3" w:rsidP="005940A3">
      <w:pPr>
        <w:tabs>
          <w:tab w:val="clear" w:pos="794"/>
          <w:tab w:val="clear" w:pos="1191"/>
          <w:tab w:val="clear" w:pos="1588"/>
          <w:tab w:val="clear" w:pos="1985"/>
          <w:tab w:val="left" w:pos="1418"/>
          <w:tab w:val="left" w:pos="2268"/>
          <w:tab w:val="left" w:pos="3686"/>
        </w:tabs>
        <w:ind w:left="1418" w:hanging="1418"/>
        <w:rPr>
          <w:lang w:val="en-US"/>
        </w:rPr>
      </w:pPr>
      <w:r w:rsidRPr="00012108">
        <w:rPr>
          <w:lang w:val="en-US"/>
        </w:rPr>
        <w:t>TYPE</w:t>
      </w:r>
      <w:r w:rsidRPr="00012108">
        <w:rPr>
          <w:lang w:val="en-US"/>
        </w:rPr>
        <w:tab/>
        <w:t>Type of technique used for a certain link characterized by one of the following key words:</w:t>
      </w:r>
    </w:p>
    <w:p w:rsidR="005940A3" w:rsidRPr="00012108" w:rsidRDefault="005940A3" w:rsidP="005940A3">
      <w:pPr>
        <w:tabs>
          <w:tab w:val="clear" w:pos="794"/>
          <w:tab w:val="clear" w:pos="1191"/>
          <w:tab w:val="clear" w:pos="1588"/>
          <w:tab w:val="clear" w:pos="1985"/>
          <w:tab w:val="left" w:pos="1418"/>
          <w:tab w:val="left" w:pos="2268"/>
          <w:tab w:val="left" w:pos="3976"/>
        </w:tabs>
        <w:ind w:left="2268" w:hanging="2268"/>
        <w:rPr>
          <w:lang w:val="en-US"/>
        </w:rPr>
      </w:pPr>
      <w:r w:rsidRPr="00012108">
        <w:rPr>
          <w:lang w:val="en-US"/>
        </w:rPr>
        <w:tab/>
        <w:t>PORT ES REL</w:t>
      </w:r>
      <w:r w:rsidRPr="00012108">
        <w:rPr>
          <w:lang w:val="en-US"/>
        </w:rPr>
        <w:tab/>
        <w:t>Portable earth station used in a relative mode.</w:t>
      </w:r>
    </w:p>
    <w:p w:rsidR="005940A3" w:rsidRPr="00012108" w:rsidRDefault="005940A3" w:rsidP="005940A3">
      <w:pPr>
        <w:tabs>
          <w:tab w:val="clear" w:pos="794"/>
          <w:tab w:val="clear" w:pos="1191"/>
          <w:tab w:val="clear" w:pos="1588"/>
          <w:tab w:val="clear" w:pos="1985"/>
          <w:tab w:val="left" w:pos="1418"/>
          <w:tab w:val="left" w:pos="2268"/>
          <w:tab w:val="left" w:pos="3976"/>
        </w:tabs>
        <w:ind w:left="2268" w:hanging="2268"/>
        <w:rPr>
          <w:lang w:val="en-US"/>
        </w:rPr>
      </w:pPr>
      <w:r w:rsidRPr="00012108">
        <w:rPr>
          <w:lang w:val="en-US"/>
        </w:rPr>
        <w:tab/>
        <w:t>PORT ES ABS</w:t>
      </w:r>
      <w:r w:rsidRPr="00012108">
        <w:rPr>
          <w:lang w:val="en-US"/>
        </w:rPr>
        <w:tab/>
        <w:t>Portable earth station used in an absolute mode.</w:t>
      </w:r>
    </w:p>
    <w:p w:rsidR="005940A3" w:rsidRPr="00012108" w:rsidRDefault="005940A3" w:rsidP="005940A3">
      <w:pPr>
        <w:tabs>
          <w:tab w:val="clear" w:pos="794"/>
          <w:tab w:val="clear" w:pos="1191"/>
          <w:tab w:val="clear" w:pos="1588"/>
          <w:tab w:val="clear" w:pos="1985"/>
          <w:tab w:val="left" w:pos="1418"/>
          <w:tab w:val="left" w:pos="2268"/>
          <w:tab w:val="left" w:pos="3976"/>
        </w:tabs>
        <w:ind w:left="2268" w:hanging="2268"/>
        <w:rPr>
          <w:lang w:val="en-US"/>
        </w:rPr>
      </w:pPr>
      <w:r w:rsidRPr="00012108">
        <w:rPr>
          <w:lang w:val="en-US"/>
        </w:rPr>
        <w:tab/>
        <w:t>PORT SS REL</w:t>
      </w:r>
      <w:r w:rsidRPr="00012108">
        <w:rPr>
          <w:lang w:val="en-US"/>
        </w:rPr>
        <w:tab/>
        <w:t>Portable satellite simulator used in a relative mode.</w:t>
      </w:r>
    </w:p>
    <w:p w:rsidR="005940A3" w:rsidRPr="00012108" w:rsidRDefault="005940A3" w:rsidP="005940A3">
      <w:pPr>
        <w:tabs>
          <w:tab w:val="clear" w:pos="794"/>
          <w:tab w:val="clear" w:pos="1191"/>
          <w:tab w:val="clear" w:pos="1588"/>
          <w:tab w:val="clear" w:pos="1985"/>
          <w:tab w:val="left" w:pos="1418"/>
          <w:tab w:val="left" w:pos="2268"/>
          <w:tab w:val="left" w:pos="3976"/>
        </w:tabs>
        <w:ind w:left="2268" w:hanging="2268"/>
        <w:rPr>
          <w:lang w:val="en-US"/>
        </w:rPr>
      </w:pPr>
      <w:r w:rsidRPr="00012108">
        <w:rPr>
          <w:lang w:val="en-US"/>
        </w:rPr>
        <w:tab/>
        <w:t>PORT SS ABS</w:t>
      </w:r>
      <w:r w:rsidRPr="00012108">
        <w:rPr>
          <w:lang w:val="en-US"/>
        </w:rPr>
        <w:tab/>
        <w:t>Portable satellite simulator used in an absolute mode.</w:t>
      </w:r>
    </w:p>
    <w:p w:rsidR="005940A3" w:rsidRPr="00012108" w:rsidRDefault="005940A3" w:rsidP="005940A3">
      <w:pPr>
        <w:tabs>
          <w:tab w:val="clear" w:pos="794"/>
          <w:tab w:val="clear" w:pos="1191"/>
          <w:tab w:val="clear" w:pos="1588"/>
          <w:tab w:val="clear" w:pos="1985"/>
          <w:tab w:val="left" w:pos="1418"/>
          <w:tab w:val="left" w:pos="3976"/>
        </w:tabs>
        <w:ind w:left="2268" w:hanging="2268"/>
        <w:rPr>
          <w:lang w:val="en-US"/>
        </w:rPr>
      </w:pPr>
      <w:r w:rsidRPr="00012108">
        <w:rPr>
          <w:lang w:val="en-US"/>
        </w:rPr>
        <w:tab/>
        <w:t>Calibration by an independent time transfer system or other means, for example:</w:t>
      </w:r>
    </w:p>
    <w:p w:rsidR="005940A3" w:rsidRPr="00012108" w:rsidRDefault="005940A3" w:rsidP="005940A3">
      <w:pPr>
        <w:tabs>
          <w:tab w:val="clear" w:pos="794"/>
          <w:tab w:val="clear" w:pos="1191"/>
          <w:tab w:val="clear" w:pos="1588"/>
          <w:tab w:val="clear" w:pos="1985"/>
          <w:tab w:val="left" w:pos="1418"/>
          <w:tab w:val="left" w:pos="2268"/>
          <w:tab w:val="left" w:pos="3976"/>
        </w:tabs>
        <w:ind w:left="2268" w:hanging="2268"/>
        <w:rPr>
          <w:lang w:val="en-US"/>
        </w:rPr>
      </w:pPr>
      <w:r w:rsidRPr="00012108">
        <w:rPr>
          <w:lang w:val="en-US"/>
        </w:rPr>
        <w:tab/>
        <w:t>GPS</w:t>
      </w:r>
      <w:r w:rsidRPr="00012108">
        <w:rPr>
          <w:lang w:val="en-US"/>
        </w:rPr>
        <w:tab/>
      </w:r>
      <w:r w:rsidRPr="00012108">
        <w:rPr>
          <w:lang w:val="en-US"/>
        </w:rPr>
        <w:tab/>
        <w:t>Global Positioning System.</w:t>
      </w:r>
    </w:p>
    <w:p w:rsidR="005940A3" w:rsidRPr="00012108" w:rsidRDefault="005940A3" w:rsidP="005940A3">
      <w:pPr>
        <w:tabs>
          <w:tab w:val="clear" w:pos="794"/>
          <w:tab w:val="clear" w:pos="1191"/>
          <w:tab w:val="clear" w:pos="1588"/>
          <w:tab w:val="clear" w:pos="1985"/>
          <w:tab w:val="left" w:pos="1418"/>
          <w:tab w:val="left" w:pos="2268"/>
          <w:tab w:val="left" w:pos="3976"/>
        </w:tabs>
        <w:ind w:left="2268" w:hanging="2268"/>
        <w:rPr>
          <w:lang w:val="en-US"/>
        </w:rPr>
      </w:pPr>
      <w:r w:rsidRPr="00012108">
        <w:rPr>
          <w:lang w:val="en-US"/>
        </w:rPr>
        <w:tab/>
        <w:t>PORT CLOCK</w:t>
      </w:r>
      <w:r w:rsidRPr="00012108">
        <w:rPr>
          <w:lang w:val="en-US"/>
        </w:rPr>
        <w:tab/>
        <w:t>Portable clock.</w:t>
      </w:r>
    </w:p>
    <w:p w:rsidR="005940A3" w:rsidRPr="00012108" w:rsidRDefault="005940A3" w:rsidP="005940A3">
      <w:pPr>
        <w:tabs>
          <w:tab w:val="clear" w:pos="794"/>
          <w:tab w:val="clear" w:pos="1191"/>
          <w:tab w:val="clear" w:pos="1588"/>
          <w:tab w:val="clear" w:pos="1985"/>
          <w:tab w:val="left" w:pos="1418"/>
          <w:tab w:val="left" w:pos="2268"/>
          <w:tab w:val="left" w:pos="3976"/>
        </w:tabs>
        <w:ind w:left="2268" w:hanging="2268"/>
        <w:rPr>
          <w:lang w:val="en-US"/>
        </w:rPr>
      </w:pPr>
      <w:r w:rsidRPr="00012108">
        <w:rPr>
          <w:lang w:val="en-US"/>
        </w:rPr>
        <w:tab/>
        <w:t>CIRCULAR T</w:t>
      </w:r>
      <w:r w:rsidRPr="00012108">
        <w:rPr>
          <w:lang w:val="en-US"/>
        </w:rPr>
        <w:tab/>
        <w:t xml:space="preserve">Monthly bulletin of the BIPM reporting the difference </w:t>
      </w:r>
      <w:r w:rsidRPr="00012108">
        <w:rPr>
          <w:lang w:val="en-US"/>
        </w:rPr>
        <w:tab/>
        <w:t>between UTC and the local realizations UTC(k).</w:t>
      </w:r>
    </w:p>
    <w:p w:rsidR="00643332" w:rsidRDefault="005940A3" w:rsidP="005940A3">
      <w:pPr>
        <w:tabs>
          <w:tab w:val="clear" w:pos="794"/>
          <w:tab w:val="clear" w:pos="1191"/>
          <w:tab w:val="clear" w:pos="1588"/>
          <w:tab w:val="clear" w:pos="1985"/>
          <w:tab w:val="left" w:pos="1418"/>
          <w:tab w:val="left" w:pos="2268"/>
          <w:tab w:val="left" w:pos="3976"/>
        </w:tabs>
        <w:ind w:left="3976" w:hanging="3976"/>
        <w:rPr>
          <w:lang w:val="en-US"/>
        </w:rPr>
      </w:pPr>
      <w:r w:rsidRPr="00012108">
        <w:rPr>
          <w:lang w:val="en-US"/>
        </w:rPr>
        <w:tab/>
        <w:t>TRIANGLE CLOSURE</w:t>
      </w:r>
      <w:r w:rsidRPr="00012108">
        <w:rPr>
          <w:lang w:val="en-US"/>
        </w:rPr>
        <w:tab/>
        <w:t>Calibration of one link by making use of the calibration results of the links connecting the two stations involved to a third station.</w:t>
      </w:r>
    </w:p>
    <w:p w:rsidR="005940A3" w:rsidRPr="00012108" w:rsidRDefault="005940A3" w:rsidP="005940A3">
      <w:pPr>
        <w:tabs>
          <w:tab w:val="clear" w:pos="794"/>
          <w:tab w:val="clear" w:pos="1191"/>
          <w:tab w:val="clear" w:pos="1588"/>
          <w:tab w:val="clear" w:pos="1985"/>
          <w:tab w:val="left" w:pos="1418"/>
          <w:tab w:val="left" w:pos="2268"/>
          <w:tab w:val="left" w:pos="3976"/>
        </w:tabs>
        <w:ind w:left="3976" w:hanging="3976"/>
        <w:rPr>
          <w:lang w:val="en-US"/>
        </w:rPr>
      </w:pPr>
      <w:r w:rsidRPr="00012108">
        <w:rPr>
          <w:lang w:val="en-US"/>
        </w:rPr>
        <w:tab/>
        <w:t>CAL nnn BRIDGED</w:t>
      </w:r>
      <w:r w:rsidRPr="00012108">
        <w:rPr>
          <w:lang w:val="en-US"/>
        </w:rPr>
        <w:tab/>
        <w:t xml:space="preserve">When a previous calibration value </w:t>
      </w:r>
      <w:r w:rsidRPr="00012108">
        <w:rPr>
          <w:i/>
          <w:lang w:val="en-US"/>
        </w:rPr>
        <w:t>CAL nnn</w:t>
      </w:r>
      <w:r w:rsidRPr="00012108">
        <w:rPr>
          <w:lang w:val="en-US"/>
        </w:rPr>
        <w:t xml:space="preserve"> becomes</w:t>
      </w:r>
      <w:r w:rsidRPr="00012108">
        <w:rPr>
          <w:i/>
          <w:lang w:val="en-US"/>
        </w:rPr>
        <w:t xml:space="preserve"> a priori </w:t>
      </w:r>
      <w:r w:rsidRPr="00012108">
        <w:rPr>
          <w:lang w:val="en-US"/>
        </w:rPr>
        <w:t xml:space="preserve">obsolete because of changes of ground or space equipment, it can be carried forward by employing suitable bridging procedures, such as continuous operation of an independent time transfer link in parallel before and after the changes followed by the determination of the delay changes due to the equipment change. </w:t>
      </w:r>
    </w:p>
    <w:p w:rsidR="005940A3" w:rsidRPr="00012108" w:rsidRDefault="005940A3" w:rsidP="00BA6DF9">
      <w:pPr>
        <w:tabs>
          <w:tab w:val="clear" w:pos="794"/>
          <w:tab w:val="clear" w:pos="1191"/>
          <w:tab w:val="clear" w:pos="1588"/>
          <w:tab w:val="clear" w:pos="1985"/>
          <w:tab w:val="left" w:pos="1560"/>
          <w:tab w:val="left" w:pos="3686"/>
        </w:tabs>
        <w:ind w:left="1560" w:hanging="1560"/>
        <w:rPr>
          <w:lang w:val="en-US"/>
        </w:rPr>
      </w:pPr>
      <w:r w:rsidRPr="00012108">
        <w:rPr>
          <w:lang w:val="en-US"/>
        </w:rPr>
        <w:t>CALR</w:t>
      </w:r>
      <w:r w:rsidRPr="00012108">
        <w:rPr>
          <w:lang w:val="en-US"/>
        </w:rPr>
        <w:tab/>
        <w:t>Calibration result in ns. Its use in calculating time</w:t>
      </w:r>
      <w:r>
        <w:rPr>
          <w:lang w:val="en-US"/>
        </w:rPr>
        <w:t>-</w:t>
      </w:r>
      <w:r w:rsidRPr="00012108">
        <w:rPr>
          <w:lang w:val="en-US"/>
        </w:rPr>
        <w:t>scale differences is explained in</w:t>
      </w:r>
      <w:r w:rsidR="00BA6DF9" w:rsidRPr="00012108">
        <w:rPr>
          <w:lang w:val="en-US"/>
        </w:rPr>
        <w:t xml:space="preserve"> § </w:t>
      </w:r>
      <w:r w:rsidRPr="00012108">
        <w:rPr>
          <w:lang w:val="en-US"/>
        </w:rPr>
        <w:t>8</w:t>
      </w:r>
      <w:r w:rsidR="00BA6DF9" w:rsidRPr="00012108">
        <w:rPr>
          <w:lang w:val="en-US"/>
        </w:rPr>
        <w:t>,</w:t>
      </w:r>
      <w:r w:rsidRPr="00012108">
        <w:rPr>
          <w:lang w:val="en-US"/>
        </w:rPr>
        <w:t xml:space="preserve"> Annex</w:t>
      </w:r>
      <w:r w:rsidR="00BA6DF9" w:rsidRPr="00012108">
        <w:rPr>
          <w:lang w:val="en-US"/>
        </w:rPr>
        <w:t> 1</w:t>
      </w:r>
      <w:r w:rsidRPr="00012108">
        <w:rPr>
          <w:lang w:val="en-US"/>
        </w:rPr>
        <w:t>.</w:t>
      </w:r>
    </w:p>
    <w:p w:rsidR="005940A3" w:rsidRPr="00012108" w:rsidRDefault="005940A3" w:rsidP="0054603E">
      <w:pPr>
        <w:keepLines/>
        <w:tabs>
          <w:tab w:val="clear" w:pos="794"/>
          <w:tab w:val="clear" w:pos="1191"/>
          <w:tab w:val="clear" w:pos="1985"/>
        </w:tabs>
        <w:ind w:left="1588" w:hanging="1588"/>
        <w:rPr>
          <w:lang w:val="en-US"/>
        </w:rPr>
      </w:pPr>
      <w:r w:rsidRPr="00012108">
        <w:rPr>
          <w:lang w:val="en-US"/>
        </w:rPr>
        <w:lastRenderedPageBreak/>
        <w:t>CI</w:t>
      </w:r>
      <w:r w:rsidRPr="00012108">
        <w:rPr>
          <w:lang w:val="en-US"/>
        </w:rPr>
        <w:tab/>
        <w:t>The assignment of a calibration identification is coordinated by the CC</w:t>
      </w:r>
      <w:r w:rsidRPr="00012108">
        <w:rPr>
          <w:rFonts w:hint="eastAsia"/>
          <w:lang w:val="en-US" w:eastAsia="ja-JP"/>
        </w:rPr>
        <w:t>TF</w:t>
      </w:r>
      <w:r w:rsidRPr="00012108">
        <w:rPr>
          <w:lang w:val="en-US"/>
        </w:rPr>
        <w:t xml:space="preserve"> Working Group on TWSTFT for the laboratories involved in a specific calibration campaign. Using an independent time transfer system (e.g. GPS), a calibration is only possible between a pair of laboratories, therefore calibration identifications have to be assigned for pairs of laboratories. In the data files (see Annex 2), the calibration identifier CI is used as a pointer to the file header, which informs about the calibration type, the Modified Julian </w:t>
      </w:r>
      <w:r w:rsidRPr="00012108">
        <w:rPr>
          <w:rFonts w:hint="eastAsia"/>
          <w:lang w:val="en-US" w:eastAsia="ja-JP"/>
        </w:rPr>
        <w:t>Day</w:t>
      </w:r>
      <w:r>
        <w:rPr>
          <w:rStyle w:val="FootnoteReference"/>
          <w:lang w:eastAsia="ja-JP"/>
        </w:rPr>
        <w:footnoteReference w:id="1"/>
      </w:r>
      <w:r w:rsidRPr="00012108">
        <w:rPr>
          <w:rFonts w:hint="eastAsia"/>
          <w:lang w:val="en-US" w:eastAsia="ja-JP"/>
        </w:rPr>
        <w:t xml:space="preserve"> </w:t>
      </w:r>
      <w:r w:rsidRPr="00012108">
        <w:rPr>
          <w:lang w:val="en-US" w:eastAsia="ja-JP"/>
        </w:rPr>
        <w:t xml:space="preserve">of the first day when data are taken at a respective site during the calibration, </w:t>
      </w:r>
      <w:r w:rsidRPr="00012108">
        <w:rPr>
          <w:lang w:val="en-US"/>
        </w:rPr>
        <w:t xml:space="preserve">and the estimated uncertainty of the calibration. The data files should only contain the currently relevant calibration entries. </w:t>
      </w:r>
    </w:p>
    <w:p w:rsidR="005940A3" w:rsidRPr="00012108" w:rsidRDefault="005940A3" w:rsidP="00A53DEE">
      <w:pPr>
        <w:tabs>
          <w:tab w:val="clear" w:pos="794"/>
          <w:tab w:val="clear" w:pos="1191"/>
          <w:tab w:val="clear" w:pos="1985"/>
        </w:tabs>
        <w:ind w:left="1588" w:hanging="1588"/>
        <w:rPr>
          <w:lang w:val="en-US"/>
        </w:rPr>
      </w:pPr>
      <w:r w:rsidRPr="00012108">
        <w:rPr>
          <w:lang w:val="en-US"/>
        </w:rPr>
        <w:tab/>
        <w:t xml:space="preserve">Uncalibrated links should get the indication “999”, and there should be no entry of the link in the header of the file reporting the data (see Annex 2, </w:t>
      </w:r>
      <w:r w:rsidR="00A53DEE" w:rsidRPr="00012108">
        <w:rPr>
          <w:lang w:val="en-US"/>
        </w:rPr>
        <w:t>§</w:t>
      </w:r>
      <w:r w:rsidRPr="00012108">
        <w:rPr>
          <w:lang w:val="en-US"/>
        </w:rPr>
        <w:t xml:space="preserve"> 3.3). </w:t>
      </w:r>
    </w:p>
    <w:p w:rsidR="005940A3" w:rsidRPr="00012108" w:rsidRDefault="005940A3" w:rsidP="005940A3">
      <w:pPr>
        <w:tabs>
          <w:tab w:val="clear" w:pos="794"/>
          <w:tab w:val="clear" w:pos="1191"/>
          <w:tab w:val="clear" w:pos="1985"/>
        </w:tabs>
        <w:ind w:left="1588" w:hanging="1588"/>
        <w:rPr>
          <w:lang w:val="en-US"/>
        </w:rPr>
      </w:pPr>
      <w:r w:rsidRPr="00012108">
        <w:rPr>
          <w:lang w:val="en-US"/>
        </w:rPr>
        <w:tab/>
        <w:t>If a link is re-established after an interruption, but the knowledge of a previous calibration is carried forward by other means (“bridging”) with some uncertainty, then a new CI shall be used and TYPE shall designate the old CI and the fact of bridging.</w:t>
      </w:r>
    </w:p>
    <w:p w:rsidR="005940A3" w:rsidRPr="00012108" w:rsidRDefault="005940A3" w:rsidP="005940A3">
      <w:pPr>
        <w:tabs>
          <w:tab w:val="clear" w:pos="794"/>
          <w:tab w:val="clear" w:pos="1191"/>
          <w:tab w:val="clear" w:pos="1985"/>
        </w:tabs>
        <w:ind w:left="1588" w:hanging="1588"/>
        <w:rPr>
          <w:lang w:val="en-US"/>
        </w:rPr>
      </w:pPr>
      <w:r w:rsidRPr="00012108">
        <w:rPr>
          <w:lang w:val="en-US"/>
        </w:rPr>
        <w:t>ESDVAR(k)</w:t>
      </w:r>
      <w:r w:rsidRPr="00012108">
        <w:rPr>
          <w:lang w:val="en-US"/>
        </w:rPr>
        <w:tab/>
        <w:t>Earth station delay variation (ns), with respect to the earth station delay present at the time of a calibration – if such a calibration is available. All earth station and modem delay changes have to be included.</w:t>
      </w:r>
    </w:p>
    <w:p w:rsidR="005940A3" w:rsidRPr="00012108" w:rsidRDefault="005940A3" w:rsidP="005940A3">
      <w:pPr>
        <w:tabs>
          <w:tab w:val="clear" w:pos="794"/>
          <w:tab w:val="clear" w:pos="1191"/>
          <w:tab w:val="clear" w:pos="1985"/>
        </w:tabs>
        <w:ind w:left="1588" w:hanging="1588"/>
        <w:rPr>
          <w:szCs w:val="24"/>
          <w:lang w:val="en-US"/>
        </w:rPr>
      </w:pPr>
      <w:r w:rsidRPr="00012108">
        <w:rPr>
          <w:lang w:val="en-US"/>
        </w:rPr>
        <w:tab/>
      </w:r>
      <w:r w:rsidRPr="00012108">
        <w:rPr>
          <w:szCs w:val="24"/>
          <w:lang w:val="en-US"/>
        </w:rPr>
        <w:t>For each TWSTFT network it has to be decided whether the ESDVAR is re-set to zero or not when a delay calibration has taken place.</w:t>
      </w:r>
    </w:p>
    <w:p w:rsidR="005940A3" w:rsidRPr="00012108" w:rsidRDefault="005940A3" w:rsidP="005940A3">
      <w:pPr>
        <w:pStyle w:val="Heading1"/>
        <w:rPr>
          <w:lang w:val="en-US"/>
        </w:rPr>
      </w:pPr>
      <w:r w:rsidRPr="00012108">
        <w:rPr>
          <w:lang w:val="en-US"/>
        </w:rPr>
        <w:t>8</w:t>
      </w:r>
      <w:r w:rsidRPr="00012108">
        <w:rPr>
          <w:lang w:val="en-US"/>
        </w:rPr>
        <w:tab/>
        <w:t>Calculation of clock differences</w:t>
      </w:r>
    </w:p>
    <w:p w:rsidR="005940A3" w:rsidRPr="00012108" w:rsidRDefault="005940A3" w:rsidP="005940A3">
      <w:pPr>
        <w:pStyle w:val="Heading2"/>
        <w:rPr>
          <w:lang w:val="en-US"/>
        </w:rPr>
      </w:pPr>
      <w:r w:rsidRPr="00012108">
        <w:rPr>
          <w:lang w:val="en-US"/>
        </w:rPr>
        <w:t>8.1</w:t>
      </w:r>
      <w:r w:rsidRPr="00012108">
        <w:rPr>
          <w:lang w:val="en-US"/>
        </w:rPr>
        <w:tab/>
        <w:t>Introduction</w:t>
      </w:r>
    </w:p>
    <w:p w:rsidR="005940A3" w:rsidRPr="00012108" w:rsidRDefault="005940A3" w:rsidP="005940A3">
      <w:pPr>
        <w:rPr>
          <w:lang w:val="en-US"/>
        </w:rPr>
      </w:pPr>
      <w:r w:rsidRPr="00012108">
        <w:rPr>
          <w:lang w:val="en-US"/>
        </w:rPr>
        <w:t xml:space="preserve">At present there exist more than one type of modem for TWSTFT, and depending on the modem in use and its configuration, TWSTFT results can be reported in two different ways. </w:t>
      </w:r>
    </w:p>
    <w:p w:rsidR="005940A3" w:rsidRPr="00012108" w:rsidRDefault="005940A3" w:rsidP="005940A3">
      <w:pPr>
        <w:rPr>
          <w:lang w:val="en-US"/>
        </w:rPr>
      </w:pPr>
      <w:r w:rsidRPr="00012108">
        <w:rPr>
          <w:lang w:val="en-US"/>
        </w:rPr>
        <w:t xml:space="preserve">Report of individual data: Each station reports its own measurement results without any knowledge of measurement results obtained at the remote site. </w:t>
      </w:r>
    </w:p>
    <w:p w:rsidR="005940A3" w:rsidRPr="00012108" w:rsidRDefault="005940A3" w:rsidP="005940A3">
      <w:pPr>
        <w:rPr>
          <w:lang w:val="en-US"/>
        </w:rPr>
      </w:pPr>
      <w:r w:rsidRPr="00012108">
        <w:rPr>
          <w:lang w:val="en-US"/>
        </w:rPr>
        <w:t>Report of combined data: The measurement results obtained at stations 1 and 2 are combined before they are reported. “Results” is the difference of the two measurement results. Particular coordination within the network and the users of the data is required when this option shall be applied.</w:t>
      </w:r>
    </w:p>
    <w:p w:rsidR="005940A3" w:rsidRPr="00012108" w:rsidRDefault="005940A3" w:rsidP="005940A3">
      <w:pPr>
        <w:rPr>
          <w:lang w:val="en-US"/>
        </w:rPr>
      </w:pPr>
      <w:r w:rsidRPr="00012108">
        <w:rPr>
          <w:lang w:val="en-US"/>
        </w:rPr>
        <w:t>In data lines, a numerical S is used to distinguish between types of calibration, and also between types of reported measurement data.</w:t>
      </w:r>
    </w:p>
    <w:p w:rsidR="005940A3" w:rsidRPr="00012108" w:rsidRDefault="005940A3" w:rsidP="00BA6DF9">
      <w:pPr>
        <w:pStyle w:val="enumlev1"/>
        <w:rPr>
          <w:lang w:val="en-US"/>
        </w:rPr>
      </w:pPr>
      <w:r w:rsidRPr="00012108">
        <w:rPr>
          <w:lang w:val="en-US"/>
        </w:rPr>
        <w:t>S</w:t>
      </w:r>
      <w:r w:rsidRPr="00012108">
        <w:rPr>
          <w:lang w:val="en-US"/>
        </w:rPr>
        <w:tab/>
        <w:t>The switch S (either “0”, “1”, “2”, “5”, “6”, or “9”) indicates which type of data are reported, which terms of the two-way equation (</w:t>
      </w:r>
      <w:r w:rsidR="00BA6DF9" w:rsidRPr="00012108">
        <w:rPr>
          <w:lang w:val="en-US"/>
        </w:rPr>
        <w:t>§</w:t>
      </w:r>
      <w:r w:rsidRPr="00012108">
        <w:rPr>
          <w:lang w:val="en-US"/>
        </w:rPr>
        <w:t xml:space="preserve"> 2) are included in the calibration result CALR, and which equation must therefore be used for the computation of the clock differences.</w:t>
      </w:r>
    </w:p>
    <w:p w:rsidR="005940A3" w:rsidRPr="00012108" w:rsidRDefault="005940A3" w:rsidP="005940A3">
      <w:pPr>
        <w:pStyle w:val="enumlev2"/>
        <w:tabs>
          <w:tab w:val="clear" w:pos="1191"/>
        </w:tabs>
        <w:ind w:left="1588" w:hanging="794"/>
        <w:rPr>
          <w:lang w:val="en-US"/>
        </w:rPr>
      </w:pPr>
      <w:r w:rsidRPr="00012108">
        <w:rPr>
          <w:lang w:val="en-US"/>
        </w:rPr>
        <w:t>S = 0</w:t>
      </w:r>
      <w:r w:rsidRPr="00012108">
        <w:rPr>
          <w:lang w:val="en-US"/>
        </w:rPr>
        <w:tab/>
        <w:t>The calibration result CALR gives the difference between the differential earth station delay (transmit part minus receive part) of the laboratory and the differential earth station delay of the calibrating system (collocation of earth stations, satellite simulator). In consequence, the CALR value is specific for each site.</w:t>
      </w:r>
    </w:p>
    <w:p w:rsidR="005940A3" w:rsidRPr="00012108" w:rsidRDefault="005940A3" w:rsidP="005940A3">
      <w:pPr>
        <w:pStyle w:val="enumlev2"/>
        <w:tabs>
          <w:tab w:val="clear" w:pos="1191"/>
        </w:tabs>
        <w:ind w:left="1588" w:hanging="794"/>
        <w:rPr>
          <w:lang w:val="en-US"/>
        </w:rPr>
      </w:pPr>
      <w:r w:rsidRPr="00012108">
        <w:rPr>
          <w:lang w:val="en-US"/>
        </w:rPr>
        <w:lastRenderedPageBreak/>
        <w:t>S = 1</w:t>
      </w:r>
      <w:r w:rsidRPr="00012108">
        <w:rPr>
          <w:lang w:val="en-US"/>
        </w:rPr>
        <w:tab/>
        <w:t xml:space="preserve">The calibration result CALR includes all terms of the two-way equation except the time transfer measurements TI and the reference measurements REFDELAY of the local and remote station, respectively. This is the case when CALR was obtained using an independent time transfer system, e.g. GPS. In consequence, the CALR value is specific for each link, and in particular CALR(1,2) = −CALR(2,1). </w:t>
      </w:r>
    </w:p>
    <w:p w:rsidR="005940A3" w:rsidRPr="00012108" w:rsidRDefault="005940A3" w:rsidP="005940A3">
      <w:pPr>
        <w:pStyle w:val="enumlev2"/>
        <w:tabs>
          <w:tab w:val="clear" w:pos="1191"/>
        </w:tabs>
        <w:ind w:left="1588" w:hanging="794"/>
        <w:rPr>
          <w:lang w:val="en-US"/>
        </w:rPr>
      </w:pPr>
      <w:r w:rsidRPr="00012108">
        <w:rPr>
          <w:lang w:val="en-US"/>
        </w:rPr>
        <w:t>S = 2</w:t>
      </w:r>
      <w:r w:rsidRPr="00012108">
        <w:rPr>
          <w:lang w:val="en-US"/>
        </w:rPr>
        <w:tab/>
        <w:t>The calibration result CALR contains the delays of ranging measurements.</w:t>
      </w:r>
    </w:p>
    <w:p w:rsidR="005940A3" w:rsidRPr="00012108" w:rsidRDefault="005940A3" w:rsidP="00F933C3">
      <w:pPr>
        <w:pStyle w:val="enumlev1"/>
        <w:keepLines/>
        <w:ind w:left="1588"/>
        <w:rPr>
          <w:lang w:val="en-US"/>
        </w:rPr>
      </w:pPr>
      <w:r w:rsidRPr="00012108">
        <w:rPr>
          <w:lang w:val="en-US"/>
        </w:rPr>
        <w:t>S = 5</w:t>
      </w:r>
      <w:r w:rsidRPr="00012108">
        <w:rPr>
          <w:lang w:val="en-US"/>
        </w:rPr>
        <w:tab/>
        <w:t xml:space="preserve">The CALR and REFDELAY give the calibration result and reference measurement for the local station in the same way as S = 1. However, the differences of the two TWSTFT measurements are reported in the data line. This allows combined data to be reported in two files, but at the same time the unique format of data files supports automated data reduction. </w:t>
      </w:r>
    </w:p>
    <w:p w:rsidR="005940A3" w:rsidRPr="00012108" w:rsidRDefault="005940A3" w:rsidP="005940A3">
      <w:pPr>
        <w:pStyle w:val="enumlev2"/>
        <w:tabs>
          <w:tab w:val="clear" w:pos="1191"/>
        </w:tabs>
        <w:ind w:left="1588" w:hanging="794"/>
        <w:rPr>
          <w:lang w:val="en-US"/>
        </w:rPr>
      </w:pPr>
      <w:r w:rsidRPr="00012108">
        <w:rPr>
          <w:lang w:val="en-US"/>
        </w:rPr>
        <w:t>S = 6</w:t>
      </w:r>
      <w:r w:rsidRPr="00012108">
        <w:rPr>
          <w:lang w:val="en-US"/>
        </w:rPr>
        <w:tab/>
        <w:t xml:space="preserve">The time transfer measurements, CALR and REFDELAY are the combined measurement data from the local and the remote station, and they are reported only in one line in the data file of one station. </w:t>
      </w:r>
    </w:p>
    <w:p w:rsidR="005940A3" w:rsidRPr="00012108" w:rsidRDefault="005940A3" w:rsidP="00E5311D">
      <w:pPr>
        <w:rPr>
          <w:lang w:val="en-US"/>
        </w:rPr>
      </w:pPr>
      <w:r w:rsidRPr="00012108">
        <w:rPr>
          <w:lang w:val="en-US"/>
        </w:rPr>
        <w:tab/>
      </w:r>
      <w:r w:rsidR="00E5311D">
        <w:rPr>
          <w:lang w:val="en-US"/>
        </w:rPr>
        <w:tab/>
      </w:r>
      <w:r w:rsidR="00E5311D">
        <w:rPr>
          <w:lang w:val="en-US"/>
        </w:rPr>
        <w:tab/>
      </w:r>
      <w:r w:rsidRPr="00012108">
        <w:rPr>
          <w:lang w:val="en-US"/>
        </w:rPr>
        <w:t xml:space="preserve">Explanations regarding S = 5 and S = 6 are given in </w:t>
      </w:r>
      <w:r w:rsidR="00192458" w:rsidRPr="00012108">
        <w:rPr>
          <w:lang w:val="en-US"/>
        </w:rPr>
        <w:t>§</w:t>
      </w:r>
      <w:r w:rsidRPr="00012108">
        <w:rPr>
          <w:lang w:val="en-US"/>
        </w:rPr>
        <w:t xml:space="preserve"> </w:t>
      </w:r>
      <w:r w:rsidR="00E5311D">
        <w:rPr>
          <w:lang w:val="en-US"/>
        </w:rPr>
        <w:t>8</w:t>
      </w:r>
      <w:r w:rsidRPr="00012108">
        <w:rPr>
          <w:lang w:val="en-US"/>
        </w:rPr>
        <w:t xml:space="preserve">.3. </w:t>
      </w:r>
    </w:p>
    <w:p w:rsidR="005940A3" w:rsidRPr="00012108" w:rsidRDefault="005940A3" w:rsidP="005940A3">
      <w:pPr>
        <w:pStyle w:val="enumlev2"/>
        <w:tabs>
          <w:tab w:val="clear" w:pos="1191"/>
        </w:tabs>
        <w:ind w:left="1588" w:hanging="794"/>
        <w:rPr>
          <w:lang w:val="en-US"/>
        </w:rPr>
      </w:pPr>
      <w:r w:rsidRPr="00012108">
        <w:rPr>
          <w:lang w:val="en-US"/>
        </w:rPr>
        <w:t>S = 9</w:t>
      </w:r>
      <w:r w:rsidRPr="00012108">
        <w:rPr>
          <w:lang w:val="en-US"/>
        </w:rPr>
        <w:tab/>
        <w:t>The calibration result CALR is either not available or out of date for reporting individual data.</w:t>
      </w:r>
    </w:p>
    <w:p w:rsidR="005940A3" w:rsidRPr="00012108" w:rsidRDefault="005940A3" w:rsidP="005940A3">
      <w:pPr>
        <w:rPr>
          <w:lang w:val="en-US"/>
        </w:rPr>
      </w:pPr>
      <w:r w:rsidRPr="00012108">
        <w:rPr>
          <w:lang w:val="en-US"/>
        </w:rPr>
        <w:t>The following subsections explain how clock differences are to be determined based on the reported data from two stations, in dependence on switch S. Reference is made to lines in the data files which are explained in Annex 2. The knowledge of the positions of the earth stations and the satellite allows one to calculate the Sagnac correction (</w:t>
      </w:r>
      <w:r w:rsidR="00192458" w:rsidRPr="00012108">
        <w:rPr>
          <w:lang w:val="en-US"/>
        </w:rPr>
        <w:t>§</w:t>
      </w:r>
      <w:r w:rsidRPr="00012108">
        <w:rPr>
          <w:lang w:val="en-US"/>
        </w:rPr>
        <w:t xml:space="preserve"> 3.2) and the knowledge of the TEC and the transmit and receive frequencies allow</w:t>
      </w:r>
      <w:r w:rsidRPr="00012108">
        <w:rPr>
          <w:rFonts w:hint="eastAsia"/>
          <w:lang w:val="en-US" w:eastAsia="ja-JP"/>
        </w:rPr>
        <w:t>s</w:t>
      </w:r>
      <w:r w:rsidRPr="00012108">
        <w:rPr>
          <w:lang w:val="en-US"/>
        </w:rPr>
        <w:t xml:space="preserve"> one to calculate the propagation delay due to the ionosphere (</w:t>
      </w:r>
      <w:r w:rsidR="00192458" w:rsidRPr="00012108">
        <w:rPr>
          <w:lang w:val="en-US"/>
        </w:rPr>
        <w:t>§</w:t>
      </w:r>
      <w:r w:rsidRPr="00012108">
        <w:rPr>
          <w:lang w:val="en-US"/>
        </w:rPr>
        <w:t xml:space="preserve"> 3.4). </w:t>
      </w:r>
    </w:p>
    <w:p w:rsidR="005940A3" w:rsidRPr="00012108" w:rsidRDefault="005940A3" w:rsidP="005940A3">
      <w:pPr>
        <w:rPr>
          <w:lang w:val="en-US"/>
        </w:rPr>
      </w:pPr>
      <w:r w:rsidRPr="00012108">
        <w:rPr>
          <w:lang w:val="en-US"/>
        </w:rPr>
        <w:t xml:space="preserve">In the cases S = 0, S = 1 and S = 9, the reported data can be the raw 1-s measurement data TI(k) collected during a session. More common is the report of the result of a quadratic fit over the data collected during one session, designated TW(k). In this case TW(k) has to be calculated following a strict and unique rule, otherwise the periodic movement of the satellite causes a variation in the time comparison data which is not real. The rule is that the average data point is calculated for the point in time given by the nominal start date of the session plus half the nominal track length (nominal session duration) rounded to seconds. This rule assumes that the TI(k) data represent instantaneous time interval measurements made at the epoch given by the associated time stamp. If a modem outputs TI(k) as an average over consecutive time interval measurements taken over an interval dT (e.g. 1 s), then the representative data point TW(k) has to be calculated for the nominal epoch </w:t>
      </w:r>
      <w:r>
        <w:sym w:font="Symbol" w:char="F02D"/>
      </w:r>
      <w:r w:rsidRPr="00012108">
        <w:rPr>
          <w:lang w:val="en-US"/>
        </w:rPr>
        <w:t xml:space="preserve">dT/2. When reporting 1-s data, it is proposed to report dT in the header of the data file, see Annex 2, </w:t>
      </w:r>
      <w:r w:rsidR="00192458" w:rsidRPr="00012108">
        <w:rPr>
          <w:lang w:val="en-US"/>
        </w:rPr>
        <w:t>§</w:t>
      </w:r>
      <w:r w:rsidRPr="00012108">
        <w:rPr>
          <w:lang w:val="en-US"/>
        </w:rPr>
        <w:t xml:space="preserve"> 2. </w:t>
      </w:r>
    </w:p>
    <w:p w:rsidR="005940A3" w:rsidRPr="00012108" w:rsidRDefault="005940A3" w:rsidP="005940A3">
      <w:pPr>
        <w:rPr>
          <w:lang w:val="en-US"/>
        </w:rPr>
      </w:pPr>
      <w:r w:rsidRPr="00012108">
        <w:rPr>
          <w:lang w:val="en-US"/>
        </w:rPr>
        <w:t>In the following two subsections, the equations of relevance for the calculation of time</w:t>
      </w:r>
      <w:r>
        <w:rPr>
          <w:lang w:val="en-US"/>
        </w:rPr>
        <w:t>-</w:t>
      </w:r>
      <w:r w:rsidRPr="00012108">
        <w:rPr>
          <w:lang w:val="en-US"/>
        </w:rPr>
        <w:t>scales are elaborated.</w:t>
      </w:r>
    </w:p>
    <w:p w:rsidR="005940A3" w:rsidRPr="00012108" w:rsidRDefault="005940A3" w:rsidP="005940A3">
      <w:pPr>
        <w:pStyle w:val="Heading2"/>
        <w:rPr>
          <w:lang w:val="en-US"/>
        </w:rPr>
      </w:pPr>
      <w:r w:rsidRPr="00012108">
        <w:rPr>
          <w:lang w:val="en-US"/>
        </w:rPr>
        <w:t>8.2</w:t>
      </w:r>
      <w:r w:rsidRPr="00012108">
        <w:rPr>
          <w:lang w:val="en-US"/>
        </w:rPr>
        <w:tab/>
        <w:t>Individual data</w:t>
      </w:r>
    </w:p>
    <w:p w:rsidR="005940A3" w:rsidRPr="00012108" w:rsidRDefault="005940A3" w:rsidP="005940A3">
      <w:pPr>
        <w:tabs>
          <w:tab w:val="clear" w:pos="794"/>
          <w:tab w:val="clear" w:pos="1191"/>
          <w:tab w:val="clear" w:pos="1588"/>
          <w:tab w:val="clear" w:pos="1985"/>
          <w:tab w:val="left" w:pos="3060"/>
          <w:tab w:val="left" w:pos="6840"/>
        </w:tabs>
        <w:rPr>
          <w:szCs w:val="24"/>
          <w:lang w:val="en-US"/>
        </w:rPr>
      </w:pPr>
      <w:r w:rsidRPr="00012108">
        <w:rPr>
          <w:szCs w:val="24"/>
          <w:lang w:val="en-US"/>
        </w:rPr>
        <w:t>S </w:t>
      </w:r>
      <w:r w:rsidRPr="00DF6AAA">
        <w:rPr>
          <w:rFonts w:ascii="Symbol" w:hAnsi="Symbol"/>
          <w:szCs w:val="24"/>
        </w:rPr>
        <w:t></w:t>
      </w:r>
      <w:r w:rsidRPr="00012108">
        <w:rPr>
          <w:szCs w:val="24"/>
          <w:lang w:val="en-US"/>
        </w:rPr>
        <w:t xml:space="preserve"> 0: </w:t>
      </w:r>
    </w:p>
    <w:p w:rsidR="005940A3" w:rsidRPr="00012108" w:rsidRDefault="005940A3" w:rsidP="005940A3">
      <w:pPr>
        <w:tabs>
          <w:tab w:val="clear" w:pos="794"/>
          <w:tab w:val="clear" w:pos="1191"/>
          <w:tab w:val="clear" w:pos="1588"/>
          <w:tab w:val="clear" w:pos="1985"/>
          <w:tab w:val="left" w:pos="3060"/>
          <w:tab w:val="left" w:pos="6840"/>
        </w:tabs>
        <w:rPr>
          <w:szCs w:val="24"/>
          <w:lang w:val="en-US"/>
        </w:rPr>
      </w:pPr>
      <w:r w:rsidRPr="00012108">
        <w:rPr>
          <w:szCs w:val="24"/>
          <w:lang w:val="en-US"/>
        </w:rPr>
        <w:t xml:space="preserve">UTC(1) – UTC(2) </w:t>
      </w:r>
      <w:r w:rsidRPr="00DF6AAA">
        <w:rPr>
          <w:rFonts w:ascii="Symbol" w:hAnsi="Symbol"/>
          <w:szCs w:val="24"/>
        </w:rPr>
        <w:t></w:t>
      </w:r>
      <w:r>
        <w:rPr>
          <w:rFonts w:ascii="Symbol" w:hAnsi="Symbol"/>
          <w:szCs w:val="24"/>
        </w:rPr>
        <w:t></w:t>
      </w:r>
      <w:r w:rsidRPr="0006007C">
        <w:rPr>
          <w:rFonts w:ascii="Symbol" w:hAnsi="Symbol"/>
          <w:szCs w:val="24"/>
          <w:lang w:val="en-US"/>
        </w:rPr>
        <w:tab/>
      </w:r>
      <w:r>
        <w:rPr>
          <w:rFonts w:ascii="Symbol" w:hAnsi="Symbol"/>
          <w:szCs w:val="24"/>
        </w:rPr>
        <w:t></w:t>
      </w:r>
      <w:r w:rsidRPr="00DF6AAA">
        <w:rPr>
          <w:rFonts w:ascii="Symbol" w:hAnsi="Symbol"/>
          <w:szCs w:val="24"/>
        </w:rPr>
        <w:t></w:t>
      </w:r>
      <w:r>
        <w:rPr>
          <w:rFonts w:ascii="Symbol" w:hAnsi="Symbol"/>
          <w:szCs w:val="24"/>
        </w:rPr>
        <w:t></w:t>
      </w:r>
      <w:r w:rsidRPr="00012108">
        <w:rPr>
          <w:szCs w:val="24"/>
          <w:lang w:val="en-US"/>
        </w:rPr>
        <w:t xml:space="preserve">0.5 [TW(1) </w:t>
      </w:r>
      <w:r w:rsidRPr="00DF6AAA">
        <w:rPr>
          <w:rFonts w:ascii="Symbol" w:hAnsi="Symbol"/>
          <w:szCs w:val="24"/>
        </w:rPr>
        <w:t></w:t>
      </w:r>
      <w:r w:rsidRPr="00012108">
        <w:rPr>
          <w:szCs w:val="24"/>
          <w:lang w:val="en-US"/>
        </w:rPr>
        <w:t xml:space="preserve"> ESDVAR(1)] </w:t>
      </w:r>
      <w:r w:rsidRPr="00DF6AAA">
        <w:rPr>
          <w:rFonts w:ascii="Symbol" w:hAnsi="Symbol"/>
          <w:szCs w:val="24"/>
        </w:rPr>
        <w:t></w:t>
      </w:r>
      <w:r w:rsidRPr="00012108">
        <w:rPr>
          <w:szCs w:val="24"/>
          <w:lang w:val="en-US"/>
        </w:rPr>
        <w:t xml:space="preserve"> REFDELAY(1)</w:t>
      </w:r>
      <w:r w:rsidRPr="00012108">
        <w:rPr>
          <w:lang w:val="en-US"/>
        </w:rPr>
        <w:tab/>
      </w:r>
      <w:r w:rsidRPr="00012108">
        <w:rPr>
          <w:szCs w:val="24"/>
          <w:lang w:val="en-US"/>
        </w:rPr>
        <w:t>Data line lab 1</w:t>
      </w:r>
    </w:p>
    <w:p w:rsidR="005940A3" w:rsidRPr="00012108" w:rsidRDefault="005940A3" w:rsidP="005940A3">
      <w:pPr>
        <w:tabs>
          <w:tab w:val="clear" w:pos="794"/>
          <w:tab w:val="clear" w:pos="1191"/>
          <w:tab w:val="clear" w:pos="1588"/>
          <w:tab w:val="clear" w:pos="1985"/>
          <w:tab w:val="left" w:pos="3060"/>
          <w:tab w:val="left" w:pos="6840"/>
        </w:tabs>
        <w:rPr>
          <w:szCs w:val="24"/>
          <w:lang w:val="en-US"/>
        </w:rPr>
      </w:pPr>
      <w:r w:rsidRPr="00012108">
        <w:rPr>
          <w:szCs w:val="24"/>
          <w:lang w:val="en-US"/>
        </w:rPr>
        <w:tab/>
        <w:t xml:space="preserve">– 0.5 [TW(2) </w:t>
      </w:r>
      <w:r w:rsidRPr="00DF6AAA">
        <w:rPr>
          <w:rFonts w:ascii="Symbol" w:hAnsi="Symbol"/>
          <w:szCs w:val="24"/>
        </w:rPr>
        <w:t></w:t>
      </w:r>
      <w:r w:rsidRPr="00012108">
        <w:rPr>
          <w:szCs w:val="24"/>
          <w:lang w:val="en-US"/>
        </w:rPr>
        <w:t xml:space="preserve"> ESDVAR(2)]</w:t>
      </w:r>
      <w:r w:rsidRPr="00012108">
        <w:rPr>
          <w:lang w:val="en-US"/>
        </w:rPr>
        <w:t xml:space="preserve"> </w:t>
      </w:r>
      <w:r>
        <w:rPr>
          <w:rFonts w:ascii="Symbol" w:hAnsi="Symbol"/>
        </w:rPr>
        <w:t></w:t>
      </w:r>
      <w:r w:rsidRPr="00012108">
        <w:rPr>
          <w:lang w:val="en-US"/>
        </w:rPr>
        <w:t xml:space="preserve"> </w:t>
      </w:r>
      <w:r w:rsidRPr="00012108">
        <w:rPr>
          <w:szCs w:val="24"/>
          <w:lang w:val="en-US"/>
        </w:rPr>
        <w:t>REFDELAY(2)</w:t>
      </w:r>
      <w:r w:rsidRPr="00012108">
        <w:rPr>
          <w:lang w:val="en-US"/>
        </w:rPr>
        <w:tab/>
      </w:r>
      <w:r w:rsidRPr="00012108">
        <w:rPr>
          <w:szCs w:val="24"/>
          <w:lang w:val="en-US"/>
        </w:rPr>
        <w:t>Data line lab 2</w:t>
      </w:r>
    </w:p>
    <w:p w:rsidR="005940A3" w:rsidRPr="00012108" w:rsidRDefault="005940A3" w:rsidP="005940A3">
      <w:pPr>
        <w:tabs>
          <w:tab w:val="clear" w:pos="794"/>
          <w:tab w:val="clear" w:pos="1191"/>
          <w:tab w:val="clear" w:pos="1588"/>
          <w:tab w:val="clear" w:pos="1985"/>
          <w:tab w:val="left" w:pos="3060"/>
          <w:tab w:val="left" w:pos="6840"/>
        </w:tabs>
        <w:rPr>
          <w:szCs w:val="24"/>
          <w:lang w:val="en-US"/>
        </w:rPr>
      </w:pPr>
      <w:r w:rsidRPr="00012108">
        <w:rPr>
          <w:szCs w:val="24"/>
          <w:lang w:val="en-US"/>
        </w:rPr>
        <w:tab/>
      </w:r>
      <w:r w:rsidRPr="00DF6AAA">
        <w:rPr>
          <w:rFonts w:ascii="Symbol" w:hAnsi="Symbol"/>
          <w:szCs w:val="24"/>
        </w:rPr>
        <w:t></w:t>
      </w:r>
      <w:r>
        <w:rPr>
          <w:rFonts w:ascii="Symbol" w:hAnsi="Symbol"/>
          <w:szCs w:val="24"/>
        </w:rPr>
        <w:t></w:t>
      </w:r>
      <w:r w:rsidRPr="00012108">
        <w:rPr>
          <w:szCs w:val="24"/>
          <w:lang w:val="en-US"/>
        </w:rPr>
        <w:t xml:space="preserve"> [SCD(2) – SCD(1)]</w:t>
      </w:r>
      <w:r w:rsidRPr="00012108">
        <w:rPr>
          <w:szCs w:val="24"/>
          <w:lang w:val="en-US"/>
        </w:rPr>
        <w:tab/>
        <w:t>Header lines lab 1 and lab 2</w:t>
      </w:r>
    </w:p>
    <w:p w:rsidR="005940A3" w:rsidRPr="00012108" w:rsidRDefault="005940A3" w:rsidP="005940A3">
      <w:pPr>
        <w:tabs>
          <w:tab w:val="clear" w:pos="794"/>
          <w:tab w:val="clear" w:pos="1191"/>
          <w:tab w:val="clear" w:pos="1588"/>
          <w:tab w:val="clear" w:pos="1985"/>
          <w:tab w:val="left" w:pos="3060"/>
          <w:tab w:val="left" w:pos="6840"/>
        </w:tabs>
        <w:rPr>
          <w:szCs w:val="24"/>
          <w:lang w:val="en-US"/>
        </w:rPr>
      </w:pPr>
      <w:r w:rsidRPr="00012108">
        <w:rPr>
          <w:szCs w:val="24"/>
          <w:lang w:val="en-US"/>
        </w:rPr>
        <w:tab/>
      </w:r>
      <w:r w:rsidRPr="00DF6AAA">
        <w:rPr>
          <w:rFonts w:ascii="Symbol" w:hAnsi="Symbol"/>
          <w:szCs w:val="24"/>
        </w:rPr>
        <w:t></w:t>
      </w:r>
      <w:r>
        <w:rPr>
          <w:rFonts w:ascii="Symbol" w:hAnsi="Symbol"/>
          <w:szCs w:val="24"/>
        </w:rPr>
        <w:t></w:t>
      </w:r>
      <w:r w:rsidRPr="00012108">
        <w:rPr>
          <w:szCs w:val="24"/>
          <w:lang w:val="en-US"/>
        </w:rPr>
        <w:t>0.5</w:t>
      </w:r>
      <w:r w:rsidRPr="00012108">
        <w:rPr>
          <w:lang w:val="en-US"/>
        </w:rPr>
        <w:t xml:space="preserve"> [SPU(1) </w:t>
      </w:r>
      <w:r>
        <w:rPr>
          <w:rFonts w:ascii="Symbol" w:hAnsi="Symbol"/>
        </w:rPr>
        <w:t></w:t>
      </w:r>
      <w:r w:rsidRPr="00012108">
        <w:rPr>
          <w:lang w:val="en-US"/>
        </w:rPr>
        <w:t xml:space="preserve"> SPD(1)]</w:t>
      </w:r>
      <w:r w:rsidRPr="00012108">
        <w:rPr>
          <w:szCs w:val="24"/>
          <w:lang w:val="en-US"/>
        </w:rPr>
        <w:tab/>
        <w:t xml:space="preserve">Header line lab 1 </w:t>
      </w:r>
    </w:p>
    <w:p w:rsidR="005940A3" w:rsidRPr="00012108" w:rsidRDefault="005940A3" w:rsidP="005940A3">
      <w:pPr>
        <w:tabs>
          <w:tab w:val="clear" w:pos="794"/>
          <w:tab w:val="clear" w:pos="1191"/>
          <w:tab w:val="clear" w:pos="1588"/>
          <w:tab w:val="clear" w:pos="1985"/>
          <w:tab w:val="left" w:pos="3060"/>
          <w:tab w:val="left" w:pos="6840"/>
        </w:tabs>
        <w:rPr>
          <w:szCs w:val="24"/>
          <w:lang w:val="en-US"/>
        </w:rPr>
      </w:pPr>
      <w:r w:rsidRPr="00012108">
        <w:rPr>
          <w:szCs w:val="24"/>
          <w:lang w:val="en-US"/>
        </w:rPr>
        <w:tab/>
        <w:t xml:space="preserve">− 0.5 </w:t>
      </w:r>
      <w:r w:rsidRPr="00012108">
        <w:rPr>
          <w:lang w:val="en-US"/>
        </w:rPr>
        <w:t xml:space="preserve">[SPU(2) </w:t>
      </w:r>
      <w:r>
        <w:rPr>
          <w:rFonts w:ascii="Symbol" w:hAnsi="Symbol"/>
        </w:rPr>
        <w:t></w:t>
      </w:r>
      <w:r w:rsidRPr="00012108">
        <w:rPr>
          <w:lang w:val="en-US"/>
        </w:rPr>
        <w:t xml:space="preserve"> SPD(2)]</w:t>
      </w:r>
      <w:r w:rsidRPr="00012108">
        <w:rPr>
          <w:lang w:val="en-US"/>
        </w:rPr>
        <w:tab/>
        <w:t>Header line lab 2</w:t>
      </w:r>
    </w:p>
    <w:p w:rsidR="00A53DEE" w:rsidRPr="00012108" w:rsidRDefault="005940A3" w:rsidP="00A53DEE">
      <w:pPr>
        <w:tabs>
          <w:tab w:val="clear" w:pos="794"/>
          <w:tab w:val="clear" w:pos="1191"/>
          <w:tab w:val="clear" w:pos="1588"/>
          <w:tab w:val="clear" w:pos="1985"/>
          <w:tab w:val="left" w:pos="3060"/>
          <w:tab w:val="left" w:pos="6840"/>
        </w:tabs>
        <w:rPr>
          <w:szCs w:val="24"/>
          <w:lang w:val="en-US"/>
        </w:rPr>
      </w:pPr>
      <w:r w:rsidRPr="00012108">
        <w:rPr>
          <w:szCs w:val="24"/>
          <w:lang w:val="en-US"/>
        </w:rPr>
        <w:lastRenderedPageBreak/>
        <w:tab/>
      </w:r>
      <w:r w:rsidRPr="00DF6AAA">
        <w:rPr>
          <w:rFonts w:ascii="Symbol" w:hAnsi="Symbol"/>
          <w:szCs w:val="24"/>
        </w:rPr>
        <w:t></w:t>
      </w:r>
      <w:r>
        <w:rPr>
          <w:rFonts w:ascii="Symbol" w:hAnsi="Symbol"/>
          <w:szCs w:val="24"/>
        </w:rPr>
        <w:t></w:t>
      </w:r>
      <w:r w:rsidRPr="00012108">
        <w:rPr>
          <w:szCs w:val="24"/>
          <w:lang w:val="en-US"/>
        </w:rPr>
        <w:t>0.5 [CALR(1)</w:t>
      </w:r>
    </w:p>
    <w:p w:rsidR="005940A3" w:rsidRPr="00012108" w:rsidRDefault="00A53DEE" w:rsidP="00A53DEE">
      <w:pPr>
        <w:tabs>
          <w:tab w:val="clear" w:pos="794"/>
          <w:tab w:val="clear" w:pos="1191"/>
          <w:tab w:val="clear" w:pos="1588"/>
          <w:tab w:val="clear" w:pos="1985"/>
          <w:tab w:val="left" w:pos="3060"/>
          <w:tab w:val="left" w:pos="6840"/>
        </w:tabs>
        <w:rPr>
          <w:szCs w:val="24"/>
          <w:lang w:val="en-US"/>
        </w:rPr>
      </w:pPr>
      <w:r w:rsidRPr="00012108">
        <w:rPr>
          <w:szCs w:val="24"/>
          <w:lang w:val="en-US"/>
        </w:rPr>
        <w:tab/>
      </w:r>
      <w:r w:rsidR="005940A3" w:rsidRPr="00012108">
        <w:rPr>
          <w:szCs w:val="24"/>
          <w:lang w:val="en-US"/>
        </w:rPr>
        <w:t>– CALR(2)]</w:t>
      </w:r>
      <w:r w:rsidR="005940A3" w:rsidRPr="00012108">
        <w:rPr>
          <w:szCs w:val="24"/>
          <w:lang w:val="en-US"/>
        </w:rPr>
        <w:tab/>
        <w:t>Data lines lab 1 and lab 2</w:t>
      </w:r>
    </w:p>
    <w:p w:rsidR="005940A3" w:rsidRPr="00012108" w:rsidRDefault="005940A3" w:rsidP="005940A3">
      <w:pPr>
        <w:tabs>
          <w:tab w:val="clear" w:pos="794"/>
          <w:tab w:val="clear" w:pos="1191"/>
          <w:tab w:val="clear" w:pos="1588"/>
          <w:tab w:val="clear" w:pos="1985"/>
          <w:tab w:val="left" w:pos="3060"/>
          <w:tab w:val="left" w:pos="6840"/>
        </w:tabs>
        <w:rPr>
          <w:szCs w:val="24"/>
          <w:lang w:val="en-US"/>
        </w:rPr>
      </w:pPr>
      <w:r w:rsidRPr="00012108">
        <w:rPr>
          <w:szCs w:val="24"/>
          <w:lang w:val="en-US"/>
        </w:rPr>
        <w:tab/>
      </w:r>
      <w:r w:rsidRPr="00DF6AAA">
        <w:rPr>
          <w:rFonts w:ascii="Symbol" w:hAnsi="Symbol"/>
          <w:szCs w:val="24"/>
        </w:rPr>
        <w:t></w:t>
      </w:r>
      <w:r>
        <w:rPr>
          <w:rFonts w:ascii="Symbol" w:hAnsi="Symbol"/>
          <w:szCs w:val="24"/>
        </w:rPr>
        <w:t></w:t>
      </w:r>
      <w:r w:rsidRPr="00012108">
        <w:rPr>
          <w:szCs w:val="24"/>
          <w:lang w:val="en-US"/>
        </w:rPr>
        <w:t>0.5 XPNDR(1)</w:t>
      </w:r>
      <w:r w:rsidRPr="00012108">
        <w:rPr>
          <w:szCs w:val="24"/>
          <w:lang w:val="en-US"/>
        </w:rPr>
        <w:tab/>
        <w:t>Header line lab 1.</w:t>
      </w:r>
    </w:p>
    <w:p w:rsidR="005940A3" w:rsidRPr="00012108" w:rsidRDefault="005940A3" w:rsidP="00A53DEE">
      <w:pPr>
        <w:keepNext/>
        <w:tabs>
          <w:tab w:val="clear" w:pos="794"/>
          <w:tab w:val="clear" w:pos="1191"/>
          <w:tab w:val="clear" w:pos="1588"/>
          <w:tab w:val="clear" w:pos="1985"/>
          <w:tab w:val="left" w:pos="3060"/>
          <w:tab w:val="left" w:pos="6840"/>
        </w:tabs>
        <w:rPr>
          <w:szCs w:val="24"/>
          <w:lang w:val="en-US"/>
        </w:rPr>
      </w:pPr>
      <w:r w:rsidRPr="00012108">
        <w:rPr>
          <w:szCs w:val="24"/>
          <w:lang w:val="en-US"/>
        </w:rPr>
        <w:t xml:space="preserve">S </w:t>
      </w:r>
      <w:r w:rsidRPr="00DF6AAA">
        <w:rPr>
          <w:rFonts w:ascii="Symbol" w:hAnsi="Symbol"/>
          <w:szCs w:val="24"/>
        </w:rPr>
        <w:t></w:t>
      </w:r>
      <w:r w:rsidR="00A53DEE" w:rsidRPr="00012108">
        <w:rPr>
          <w:szCs w:val="24"/>
          <w:lang w:val="en-US"/>
        </w:rPr>
        <w:t xml:space="preserve"> 1:</w:t>
      </w:r>
    </w:p>
    <w:p w:rsidR="005940A3" w:rsidRPr="00012108" w:rsidRDefault="005940A3" w:rsidP="00F933C3">
      <w:pPr>
        <w:keepNext/>
        <w:tabs>
          <w:tab w:val="clear" w:pos="794"/>
          <w:tab w:val="clear" w:pos="1191"/>
          <w:tab w:val="clear" w:pos="1588"/>
          <w:tab w:val="clear" w:pos="1985"/>
          <w:tab w:val="left" w:pos="3060"/>
          <w:tab w:val="left" w:pos="6840"/>
        </w:tabs>
        <w:rPr>
          <w:szCs w:val="24"/>
          <w:lang w:val="en-US"/>
        </w:rPr>
      </w:pPr>
      <w:r w:rsidRPr="00012108">
        <w:rPr>
          <w:szCs w:val="24"/>
          <w:lang w:val="en-US"/>
        </w:rPr>
        <w:t xml:space="preserve">UTC(1) – UTC(2) </w:t>
      </w:r>
      <w:r w:rsidRPr="00DF6AAA">
        <w:rPr>
          <w:rFonts w:ascii="Symbol" w:hAnsi="Symbol"/>
          <w:szCs w:val="24"/>
        </w:rPr>
        <w:t></w:t>
      </w:r>
      <w:r>
        <w:rPr>
          <w:rFonts w:ascii="Symbol" w:hAnsi="Symbol"/>
          <w:szCs w:val="24"/>
        </w:rPr>
        <w:t></w:t>
      </w:r>
      <w:r w:rsidRPr="00012108">
        <w:rPr>
          <w:rFonts w:ascii="Symbol" w:hAnsi="Symbol"/>
          <w:szCs w:val="24"/>
          <w:lang w:val="en-US"/>
        </w:rPr>
        <w:tab/>
      </w:r>
      <w:r w:rsidRPr="00DF6AAA">
        <w:rPr>
          <w:rFonts w:ascii="Symbol" w:hAnsi="Symbol"/>
          <w:szCs w:val="24"/>
        </w:rPr>
        <w:t></w:t>
      </w:r>
      <w:r>
        <w:rPr>
          <w:rFonts w:ascii="Symbol" w:hAnsi="Symbol"/>
          <w:szCs w:val="24"/>
        </w:rPr>
        <w:t></w:t>
      </w:r>
      <w:r w:rsidRPr="00012108">
        <w:rPr>
          <w:szCs w:val="24"/>
          <w:lang w:val="en-US"/>
        </w:rPr>
        <w:t xml:space="preserve">0.5 [TW(1) </w:t>
      </w:r>
      <w:r w:rsidRPr="00DF6AAA">
        <w:rPr>
          <w:rFonts w:ascii="Symbol" w:hAnsi="Symbol"/>
          <w:szCs w:val="24"/>
        </w:rPr>
        <w:t></w:t>
      </w:r>
      <w:r w:rsidRPr="00012108">
        <w:rPr>
          <w:szCs w:val="24"/>
          <w:lang w:val="en-US"/>
        </w:rPr>
        <w:t xml:space="preserve"> ESDVAR(1)] </w:t>
      </w:r>
      <w:r w:rsidRPr="00DF6AAA">
        <w:rPr>
          <w:rFonts w:ascii="Symbol" w:hAnsi="Symbol"/>
          <w:szCs w:val="24"/>
        </w:rPr>
        <w:t></w:t>
      </w:r>
      <w:r w:rsidRPr="00012108">
        <w:rPr>
          <w:szCs w:val="24"/>
          <w:lang w:val="en-US"/>
        </w:rPr>
        <w:t xml:space="preserve"> REFDELAY(1)</w:t>
      </w:r>
      <w:r w:rsidRPr="00012108">
        <w:rPr>
          <w:szCs w:val="24"/>
          <w:lang w:val="en-US"/>
        </w:rPr>
        <w:tab/>
        <w:t>Data line lab 1</w:t>
      </w:r>
    </w:p>
    <w:p w:rsidR="005940A3" w:rsidRPr="00012108" w:rsidRDefault="005940A3" w:rsidP="005940A3">
      <w:pPr>
        <w:tabs>
          <w:tab w:val="clear" w:pos="794"/>
          <w:tab w:val="clear" w:pos="1191"/>
          <w:tab w:val="clear" w:pos="1588"/>
          <w:tab w:val="clear" w:pos="1985"/>
          <w:tab w:val="left" w:pos="3060"/>
          <w:tab w:val="left" w:pos="6840"/>
        </w:tabs>
        <w:rPr>
          <w:szCs w:val="24"/>
          <w:lang w:val="en-US"/>
        </w:rPr>
      </w:pPr>
      <w:r w:rsidRPr="00012108">
        <w:rPr>
          <w:szCs w:val="24"/>
          <w:lang w:val="en-US"/>
        </w:rPr>
        <w:tab/>
        <w:t xml:space="preserve">– 0.5 [TW(2) </w:t>
      </w:r>
      <w:r w:rsidRPr="00DF6AAA">
        <w:rPr>
          <w:rFonts w:ascii="Symbol" w:hAnsi="Symbol"/>
          <w:szCs w:val="24"/>
        </w:rPr>
        <w:t></w:t>
      </w:r>
      <w:r w:rsidRPr="00012108">
        <w:rPr>
          <w:szCs w:val="24"/>
          <w:lang w:val="en-US"/>
        </w:rPr>
        <w:t xml:space="preserve"> ESDVAR(2)] – REFDELAY(2)</w:t>
      </w:r>
      <w:r w:rsidRPr="00012108">
        <w:rPr>
          <w:szCs w:val="24"/>
          <w:lang w:val="en-US"/>
        </w:rPr>
        <w:tab/>
        <w:t>Data line lab 2</w:t>
      </w:r>
    </w:p>
    <w:p w:rsidR="005940A3" w:rsidRPr="00012108" w:rsidRDefault="005940A3" w:rsidP="005940A3">
      <w:pPr>
        <w:tabs>
          <w:tab w:val="clear" w:pos="794"/>
          <w:tab w:val="clear" w:pos="1191"/>
          <w:tab w:val="clear" w:pos="1588"/>
          <w:tab w:val="clear" w:pos="1985"/>
          <w:tab w:val="left" w:pos="3060"/>
          <w:tab w:val="left" w:pos="6840"/>
        </w:tabs>
        <w:rPr>
          <w:szCs w:val="24"/>
          <w:lang w:val="en-US"/>
        </w:rPr>
      </w:pPr>
      <w:r w:rsidRPr="00012108">
        <w:rPr>
          <w:szCs w:val="24"/>
          <w:lang w:val="en-US"/>
        </w:rPr>
        <w:tab/>
        <w:t>+ 0.5 [CALR(1,2) − CALR(2,1)]</w:t>
      </w:r>
      <w:r w:rsidRPr="00012108">
        <w:rPr>
          <w:szCs w:val="24"/>
          <w:lang w:val="en-US"/>
        </w:rPr>
        <w:tab/>
        <w:t>Data lines lab 1 and lab 2.</w:t>
      </w:r>
    </w:p>
    <w:p w:rsidR="005940A3" w:rsidRPr="00012108" w:rsidRDefault="005940A3" w:rsidP="005940A3">
      <w:pPr>
        <w:rPr>
          <w:szCs w:val="24"/>
          <w:lang w:val="en-US"/>
        </w:rPr>
      </w:pPr>
      <w:r w:rsidRPr="00012108">
        <w:rPr>
          <w:szCs w:val="24"/>
          <w:lang w:val="en-US"/>
        </w:rPr>
        <w:t>S = 2: Determination of the range to the satellite:</w:t>
      </w:r>
    </w:p>
    <w:p w:rsidR="005940A3" w:rsidRPr="00012108" w:rsidRDefault="005940A3" w:rsidP="005940A3">
      <w:pPr>
        <w:tabs>
          <w:tab w:val="clear" w:pos="794"/>
          <w:tab w:val="clear" w:pos="1191"/>
          <w:tab w:val="clear" w:pos="1588"/>
          <w:tab w:val="clear" w:pos="1985"/>
          <w:tab w:val="left" w:pos="3060"/>
          <w:tab w:val="left" w:pos="6840"/>
        </w:tabs>
        <w:rPr>
          <w:szCs w:val="24"/>
          <w:lang w:val="en-US"/>
        </w:rPr>
      </w:pPr>
      <w:r w:rsidRPr="00012108">
        <w:rPr>
          <w:szCs w:val="24"/>
          <w:lang w:val="en-US"/>
        </w:rPr>
        <w:t xml:space="preserve">RNG(k) = </w:t>
      </w:r>
      <w:r w:rsidRPr="00012108">
        <w:rPr>
          <w:szCs w:val="24"/>
          <w:lang w:val="en-US"/>
        </w:rPr>
        <w:tab/>
        <w:t xml:space="preserve">0.5 </w:t>
      </w:r>
      <w:r w:rsidRPr="00012108">
        <w:rPr>
          <w:i/>
          <w:szCs w:val="24"/>
          <w:lang w:val="en-US"/>
        </w:rPr>
        <w:t>c</w:t>
      </w:r>
      <w:r w:rsidRPr="00012108">
        <w:rPr>
          <w:szCs w:val="24"/>
          <w:lang w:val="en-US"/>
        </w:rPr>
        <w:t xml:space="preserve"> [TW(k) – CALR(k) – ESDVAR(k)].</w:t>
      </w:r>
    </w:p>
    <w:p w:rsidR="005940A3" w:rsidRPr="00012108" w:rsidRDefault="005940A3" w:rsidP="005940A3">
      <w:pPr>
        <w:rPr>
          <w:szCs w:val="24"/>
          <w:lang w:val="en-US"/>
        </w:rPr>
      </w:pPr>
      <w:r w:rsidRPr="00012108">
        <w:rPr>
          <w:szCs w:val="24"/>
          <w:lang w:val="en-US"/>
        </w:rPr>
        <w:t xml:space="preserve">Here </w:t>
      </w:r>
      <w:r w:rsidRPr="00012108">
        <w:rPr>
          <w:i/>
          <w:szCs w:val="24"/>
          <w:lang w:val="en-US"/>
        </w:rPr>
        <w:t>c</w:t>
      </w:r>
      <w:r w:rsidRPr="00012108">
        <w:rPr>
          <w:szCs w:val="24"/>
          <w:lang w:val="en-US"/>
        </w:rPr>
        <w:t xml:space="preserve"> has to be understood as the signal propagation speed along the signal path from the satellite to the ground station.</w:t>
      </w:r>
    </w:p>
    <w:p w:rsidR="005940A3" w:rsidRPr="00012108" w:rsidRDefault="005940A3" w:rsidP="005940A3">
      <w:pPr>
        <w:tabs>
          <w:tab w:val="clear" w:pos="794"/>
          <w:tab w:val="clear" w:pos="1191"/>
          <w:tab w:val="clear" w:pos="1588"/>
          <w:tab w:val="clear" w:pos="1985"/>
          <w:tab w:val="left" w:pos="3060"/>
          <w:tab w:val="left" w:pos="6840"/>
        </w:tabs>
        <w:rPr>
          <w:szCs w:val="24"/>
          <w:lang w:val="en-US"/>
        </w:rPr>
      </w:pPr>
      <w:r w:rsidRPr="00012108">
        <w:rPr>
          <w:szCs w:val="24"/>
          <w:lang w:val="en-US"/>
        </w:rPr>
        <w:t xml:space="preserve">S = 9: </w:t>
      </w:r>
    </w:p>
    <w:p w:rsidR="005940A3" w:rsidRPr="00012108" w:rsidRDefault="005940A3" w:rsidP="005940A3">
      <w:pPr>
        <w:tabs>
          <w:tab w:val="clear" w:pos="794"/>
          <w:tab w:val="clear" w:pos="1191"/>
          <w:tab w:val="clear" w:pos="1588"/>
          <w:tab w:val="clear" w:pos="1985"/>
          <w:tab w:val="left" w:pos="3060"/>
          <w:tab w:val="left" w:pos="6840"/>
        </w:tabs>
        <w:rPr>
          <w:szCs w:val="24"/>
          <w:lang w:val="en-US"/>
        </w:rPr>
      </w:pPr>
      <w:r w:rsidRPr="00012108">
        <w:rPr>
          <w:szCs w:val="24"/>
          <w:lang w:val="en-US"/>
        </w:rPr>
        <w:t xml:space="preserve">UTC(1) – UTC(2) + K </w:t>
      </w:r>
      <w:r w:rsidRPr="00DF6AAA">
        <w:rPr>
          <w:rFonts w:ascii="Symbol" w:hAnsi="Symbol"/>
          <w:szCs w:val="24"/>
        </w:rPr>
        <w:t></w:t>
      </w:r>
      <w:r w:rsidRPr="00012108">
        <w:rPr>
          <w:szCs w:val="24"/>
          <w:lang w:val="en-US"/>
        </w:rPr>
        <w:tab/>
      </w:r>
      <w:r w:rsidRPr="00DF6AAA">
        <w:rPr>
          <w:rFonts w:ascii="Symbol" w:hAnsi="Symbol"/>
          <w:szCs w:val="24"/>
        </w:rPr>
        <w:t></w:t>
      </w:r>
      <w:r>
        <w:rPr>
          <w:rFonts w:ascii="Symbol" w:hAnsi="Symbol"/>
          <w:szCs w:val="24"/>
        </w:rPr>
        <w:t></w:t>
      </w:r>
      <w:r w:rsidRPr="00012108">
        <w:rPr>
          <w:szCs w:val="24"/>
          <w:lang w:val="en-US"/>
        </w:rPr>
        <w:t xml:space="preserve">0.5 [TW(1) </w:t>
      </w:r>
      <w:r w:rsidRPr="00DF6AAA">
        <w:rPr>
          <w:rFonts w:ascii="Symbol" w:hAnsi="Symbol"/>
          <w:szCs w:val="24"/>
        </w:rPr>
        <w:t></w:t>
      </w:r>
      <w:r w:rsidRPr="00012108">
        <w:rPr>
          <w:szCs w:val="24"/>
          <w:lang w:val="en-US"/>
        </w:rPr>
        <w:t xml:space="preserve"> ESDVAR(1)] </w:t>
      </w:r>
      <w:r w:rsidRPr="00DF6AAA">
        <w:rPr>
          <w:rFonts w:ascii="Symbol" w:hAnsi="Symbol"/>
          <w:szCs w:val="24"/>
        </w:rPr>
        <w:t></w:t>
      </w:r>
      <w:r w:rsidRPr="00012108">
        <w:rPr>
          <w:szCs w:val="24"/>
          <w:lang w:val="en-US"/>
        </w:rPr>
        <w:t xml:space="preserve"> REFDELAY(1)</w:t>
      </w:r>
      <w:r w:rsidRPr="00012108">
        <w:rPr>
          <w:szCs w:val="24"/>
          <w:lang w:val="en-US"/>
        </w:rPr>
        <w:tab/>
        <w:t>Data line lab 1</w:t>
      </w:r>
    </w:p>
    <w:p w:rsidR="005940A3" w:rsidRPr="00012108" w:rsidRDefault="005940A3" w:rsidP="005940A3">
      <w:pPr>
        <w:tabs>
          <w:tab w:val="clear" w:pos="794"/>
          <w:tab w:val="clear" w:pos="1191"/>
          <w:tab w:val="clear" w:pos="1588"/>
          <w:tab w:val="clear" w:pos="1985"/>
          <w:tab w:val="left" w:pos="3060"/>
          <w:tab w:val="left" w:pos="6840"/>
        </w:tabs>
        <w:rPr>
          <w:szCs w:val="24"/>
          <w:lang w:val="en-US"/>
        </w:rPr>
      </w:pPr>
      <w:r w:rsidRPr="00012108">
        <w:rPr>
          <w:szCs w:val="24"/>
          <w:lang w:val="en-US"/>
        </w:rPr>
        <w:tab/>
        <w:t xml:space="preserve">– 0.5 [TW(2) </w:t>
      </w:r>
      <w:r w:rsidRPr="00DF6AAA">
        <w:rPr>
          <w:rFonts w:ascii="Symbol" w:hAnsi="Symbol"/>
          <w:szCs w:val="24"/>
        </w:rPr>
        <w:t></w:t>
      </w:r>
      <w:r w:rsidRPr="00012108">
        <w:rPr>
          <w:szCs w:val="24"/>
          <w:lang w:val="en-US"/>
        </w:rPr>
        <w:t xml:space="preserve"> ESDVAR(2)] – REFDELAY(2)</w:t>
      </w:r>
      <w:r w:rsidRPr="00012108">
        <w:rPr>
          <w:szCs w:val="24"/>
          <w:lang w:val="en-US"/>
        </w:rPr>
        <w:tab/>
        <w:t>Data line lab 2.</w:t>
      </w:r>
    </w:p>
    <w:p w:rsidR="005940A3" w:rsidRPr="00012108" w:rsidRDefault="005940A3" w:rsidP="005940A3">
      <w:pPr>
        <w:tabs>
          <w:tab w:val="clear" w:pos="794"/>
          <w:tab w:val="clear" w:pos="1191"/>
          <w:tab w:val="clear" w:pos="1588"/>
          <w:tab w:val="clear" w:pos="1985"/>
          <w:tab w:val="left" w:pos="3060"/>
          <w:tab w:val="left" w:pos="6840"/>
        </w:tabs>
        <w:rPr>
          <w:szCs w:val="24"/>
          <w:lang w:val="en-US"/>
        </w:rPr>
      </w:pPr>
      <w:r w:rsidRPr="00012108">
        <w:rPr>
          <w:szCs w:val="24"/>
          <w:lang w:val="en-US"/>
        </w:rPr>
        <w:t>When no calibration was performed, the time</w:t>
      </w:r>
      <w:r>
        <w:rPr>
          <w:lang w:val="en-US"/>
        </w:rPr>
        <w:t>-</w:t>
      </w:r>
      <w:r w:rsidRPr="00012108">
        <w:rPr>
          <w:szCs w:val="24"/>
          <w:lang w:val="en-US"/>
        </w:rPr>
        <w:t xml:space="preserve">scale difference is known only with an unknown offset K. </w:t>
      </w:r>
    </w:p>
    <w:p w:rsidR="005940A3" w:rsidRPr="00012108" w:rsidRDefault="005940A3" w:rsidP="00192458">
      <w:pPr>
        <w:pStyle w:val="Note"/>
        <w:rPr>
          <w:lang w:val="en-US"/>
        </w:rPr>
      </w:pPr>
      <w:r w:rsidRPr="00012108">
        <w:rPr>
          <w:lang w:val="en-US"/>
        </w:rPr>
        <w:t>NOTE</w:t>
      </w:r>
      <w:r w:rsidR="00192458" w:rsidRPr="00012108">
        <w:rPr>
          <w:lang w:val="en-US"/>
        </w:rPr>
        <w:t> </w:t>
      </w:r>
      <w:r w:rsidR="00A53DEE" w:rsidRPr="00012108">
        <w:rPr>
          <w:lang w:val="en-US"/>
        </w:rPr>
        <w:t>1 </w:t>
      </w:r>
      <w:r w:rsidRPr="00012108">
        <w:rPr>
          <w:lang w:val="en-US"/>
        </w:rPr>
        <w:t>–</w:t>
      </w:r>
      <w:r w:rsidR="00192458" w:rsidRPr="00012108">
        <w:rPr>
          <w:lang w:val="en-US"/>
        </w:rPr>
        <w:t> </w:t>
      </w:r>
      <w:r w:rsidRPr="00012108">
        <w:rPr>
          <w:lang w:val="en-US"/>
        </w:rPr>
        <w:t>All above relations remain valid if TW(k) is replaced by TI(k).</w:t>
      </w:r>
    </w:p>
    <w:p w:rsidR="005940A3" w:rsidRPr="00012108" w:rsidRDefault="005940A3" w:rsidP="005940A3">
      <w:pPr>
        <w:pStyle w:val="Heading2"/>
        <w:rPr>
          <w:lang w:val="en-US"/>
        </w:rPr>
      </w:pPr>
      <w:r w:rsidRPr="00012108">
        <w:rPr>
          <w:lang w:val="en-US"/>
        </w:rPr>
        <w:t>8.3</w:t>
      </w:r>
      <w:r w:rsidRPr="00012108">
        <w:rPr>
          <w:lang w:val="en-US"/>
        </w:rPr>
        <w:tab/>
        <w:t>Combined data</w:t>
      </w:r>
    </w:p>
    <w:p w:rsidR="005940A3" w:rsidRPr="00012108" w:rsidRDefault="005940A3" w:rsidP="005940A3">
      <w:pPr>
        <w:rPr>
          <w:lang w:val="en-US"/>
        </w:rPr>
      </w:pPr>
      <w:r w:rsidRPr="00012108">
        <w:rPr>
          <w:lang w:val="en-US"/>
        </w:rPr>
        <w:t>To allow a</w:t>
      </w:r>
      <w:r w:rsidRPr="00012108" w:rsidDel="00F67324">
        <w:rPr>
          <w:lang w:val="en-US"/>
        </w:rPr>
        <w:t xml:space="preserve"> </w:t>
      </w:r>
      <w:r w:rsidRPr="00012108">
        <w:rPr>
          <w:lang w:val="en-US"/>
        </w:rPr>
        <w:t>broader use of the data formats introduced in this Recommendation for time</w:t>
      </w:r>
      <w:r>
        <w:rPr>
          <w:lang w:val="en-US"/>
        </w:rPr>
        <w:t>-</w:t>
      </w:r>
      <w:r w:rsidRPr="00012108">
        <w:rPr>
          <w:lang w:val="en-US"/>
        </w:rPr>
        <w:t>scale comparisons, two special cases for the so-called report of combined data will be introduced in the following. Possible applications emerge if one operator takes care for reporting the results of a whole network of stations, or if modem technology allows a direct access to time transfer results obtained at the remote site by real-time data exchange, either over the Internet or by low-rate coding of data onto the transmitted RF signals. At first we introduce the so-called “clock-difference” TW(1,2) which is either equal to 0.5 [TW(1) – TW(2)], or based on individual TI(k) measurements. In the latter case TW(1,2) is the mean of the single differences 0.5 [TI(1) – TI(2)] recorded during one session.</w:t>
      </w:r>
    </w:p>
    <w:p w:rsidR="005940A3" w:rsidRPr="00012108" w:rsidRDefault="005940A3" w:rsidP="005940A3">
      <w:pPr>
        <w:rPr>
          <w:lang w:val="en-US"/>
        </w:rPr>
      </w:pPr>
      <w:r w:rsidRPr="00012108">
        <w:rPr>
          <w:lang w:val="en-US"/>
        </w:rPr>
        <w:t>If two stations of a pair report in their data files their local measurements ESDVAR(k), REFDELAY(k) and CALR(k), but use the TW(1,2) output of the modem instead of using the secondly provided TI(k) measurements at each site, the equation below is valid which has the same mathematical structure as that for the S = 1 case.</w:t>
      </w:r>
    </w:p>
    <w:p w:rsidR="005940A3" w:rsidRPr="00012108" w:rsidRDefault="005940A3" w:rsidP="005940A3">
      <w:pPr>
        <w:tabs>
          <w:tab w:val="clear" w:pos="794"/>
          <w:tab w:val="clear" w:pos="1191"/>
          <w:tab w:val="clear" w:pos="1588"/>
          <w:tab w:val="clear" w:pos="1985"/>
          <w:tab w:val="left" w:pos="3060"/>
          <w:tab w:val="left" w:pos="6840"/>
        </w:tabs>
        <w:rPr>
          <w:lang w:val="en-US"/>
        </w:rPr>
      </w:pPr>
      <w:r w:rsidRPr="00012108">
        <w:rPr>
          <w:lang w:val="en-US"/>
        </w:rPr>
        <w:t>S = 5:</w:t>
      </w:r>
    </w:p>
    <w:p w:rsidR="005940A3" w:rsidRPr="00012108" w:rsidRDefault="005940A3" w:rsidP="005940A3">
      <w:pPr>
        <w:tabs>
          <w:tab w:val="clear" w:pos="794"/>
          <w:tab w:val="clear" w:pos="1191"/>
          <w:tab w:val="clear" w:pos="1588"/>
          <w:tab w:val="clear" w:pos="1985"/>
          <w:tab w:val="left" w:pos="3060"/>
          <w:tab w:val="left" w:pos="6840"/>
        </w:tabs>
        <w:rPr>
          <w:szCs w:val="24"/>
          <w:lang w:val="en-US"/>
        </w:rPr>
      </w:pPr>
      <w:r w:rsidRPr="00012108">
        <w:rPr>
          <w:szCs w:val="24"/>
          <w:lang w:val="en-US"/>
        </w:rPr>
        <w:t xml:space="preserve">UTC(1) – UTC(2) </w:t>
      </w:r>
      <w:r w:rsidRPr="00DF6AAA">
        <w:rPr>
          <w:rFonts w:ascii="Symbol" w:hAnsi="Symbol"/>
          <w:szCs w:val="24"/>
        </w:rPr>
        <w:t></w:t>
      </w:r>
      <w:r w:rsidRPr="00012108">
        <w:rPr>
          <w:szCs w:val="24"/>
          <w:lang w:val="en-US"/>
        </w:rPr>
        <w:tab/>
      </w:r>
      <w:r w:rsidRPr="00DF6AAA">
        <w:rPr>
          <w:rFonts w:ascii="Symbol" w:hAnsi="Symbol"/>
          <w:szCs w:val="24"/>
        </w:rPr>
        <w:t></w:t>
      </w:r>
      <w:r>
        <w:rPr>
          <w:rFonts w:ascii="Symbol" w:hAnsi="Symbol"/>
          <w:szCs w:val="24"/>
        </w:rPr>
        <w:t></w:t>
      </w:r>
      <w:r w:rsidRPr="00012108">
        <w:rPr>
          <w:szCs w:val="24"/>
          <w:lang w:val="en-US"/>
        </w:rPr>
        <w:t xml:space="preserve">0.5 [TW(1,2) </w:t>
      </w:r>
      <w:r w:rsidRPr="00DF6AAA">
        <w:rPr>
          <w:rFonts w:ascii="Symbol" w:hAnsi="Symbol"/>
          <w:szCs w:val="24"/>
        </w:rPr>
        <w:t></w:t>
      </w:r>
      <w:r w:rsidRPr="00012108">
        <w:rPr>
          <w:szCs w:val="24"/>
          <w:lang w:val="en-US"/>
        </w:rPr>
        <w:t xml:space="preserve"> ESDVAR(1)] </w:t>
      </w:r>
      <w:r w:rsidRPr="00DF6AAA">
        <w:rPr>
          <w:rFonts w:ascii="Symbol" w:hAnsi="Symbol"/>
          <w:szCs w:val="24"/>
        </w:rPr>
        <w:t></w:t>
      </w:r>
      <w:r w:rsidRPr="00012108">
        <w:rPr>
          <w:szCs w:val="24"/>
          <w:lang w:val="en-US"/>
        </w:rPr>
        <w:t xml:space="preserve"> REFDELAY(1)</w:t>
      </w:r>
      <w:r w:rsidRPr="00012108">
        <w:rPr>
          <w:szCs w:val="24"/>
          <w:lang w:val="en-US"/>
        </w:rPr>
        <w:tab/>
        <w:t>Data line lab 1</w:t>
      </w:r>
    </w:p>
    <w:p w:rsidR="005940A3" w:rsidRPr="00012108" w:rsidRDefault="005940A3" w:rsidP="005940A3">
      <w:pPr>
        <w:tabs>
          <w:tab w:val="clear" w:pos="794"/>
          <w:tab w:val="clear" w:pos="1191"/>
          <w:tab w:val="clear" w:pos="1588"/>
          <w:tab w:val="clear" w:pos="1985"/>
          <w:tab w:val="left" w:pos="3060"/>
          <w:tab w:val="left" w:pos="6840"/>
        </w:tabs>
        <w:rPr>
          <w:szCs w:val="24"/>
          <w:lang w:val="en-US"/>
        </w:rPr>
      </w:pPr>
      <w:r w:rsidRPr="00012108">
        <w:rPr>
          <w:szCs w:val="24"/>
          <w:lang w:val="en-US"/>
        </w:rPr>
        <w:tab/>
        <w:t xml:space="preserve">– 0.5 [TW(2,1) </w:t>
      </w:r>
      <w:r w:rsidRPr="00DF6AAA">
        <w:rPr>
          <w:rFonts w:ascii="Symbol" w:hAnsi="Symbol"/>
          <w:szCs w:val="24"/>
        </w:rPr>
        <w:t></w:t>
      </w:r>
      <w:r w:rsidRPr="00012108">
        <w:rPr>
          <w:szCs w:val="24"/>
          <w:lang w:val="en-US"/>
        </w:rPr>
        <w:t xml:space="preserve"> ESDVAR(2)] – REFDELAY(2)</w:t>
      </w:r>
      <w:r w:rsidRPr="00012108">
        <w:rPr>
          <w:szCs w:val="24"/>
          <w:lang w:val="en-US"/>
        </w:rPr>
        <w:tab/>
        <w:t>Data line lab 2</w:t>
      </w:r>
    </w:p>
    <w:p w:rsidR="005940A3" w:rsidRPr="00012108" w:rsidRDefault="005940A3" w:rsidP="005940A3">
      <w:pPr>
        <w:tabs>
          <w:tab w:val="clear" w:pos="794"/>
          <w:tab w:val="clear" w:pos="1191"/>
          <w:tab w:val="clear" w:pos="1588"/>
          <w:tab w:val="clear" w:pos="1985"/>
          <w:tab w:val="left" w:pos="3060"/>
          <w:tab w:val="left" w:pos="6840"/>
        </w:tabs>
        <w:rPr>
          <w:szCs w:val="24"/>
          <w:lang w:val="en-US"/>
        </w:rPr>
      </w:pPr>
      <w:r w:rsidRPr="00012108">
        <w:rPr>
          <w:szCs w:val="24"/>
          <w:lang w:val="en-US"/>
        </w:rPr>
        <w:tab/>
        <w:t>+ 0.5 [CALR(1,2)</w:t>
      </w:r>
      <w:r w:rsidRPr="00012108">
        <w:rPr>
          <w:lang w:val="en-US"/>
        </w:rPr>
        <w:t xml:space="preserve"> </w:t>
      </w:r>
      <w:r>
        <w:rPr>
          <w:rFonts w:ascii="Symbol" w:hAnsi="Symbol"/>
        </w:rPr>
        <w:t></w:t>
      </w:r>
      <w:r w:rsidRPr="00012108">
        <w:rPr>
          <w:lang w:val="en-US"/>
        </w:rPr>
        <w:t xml:space="preserve"> </w:t>
      </w:r>
      <w:r w:rsidRPr="00012108">
        <w:rPr>
          <w:szCs w:val="24"/>
          <w:lang w:val="en-US"/>
        </w:rPr>
        <w:t>CALR(2,1)]</w:t>
      </w:r>
      <w:r w:rsidRPr="00012108">
        <w:rPr>
          <w:szCs w:val="24"/>
          <w:lang w:val="en-US"/>
        </w:rPr>
        <w:tab/>
        <w:t>Data lines lab 1 and lab 2.</w:t>
      </w:r>
    </w:p>
    <w:p w:rsidR="005940A3" w:rsidRPr="00012108" w:rsidRDefault="005940A3" w:rsidP="005940A3">
      <w:pPr>
        <w:rPr>
          <w:lang w:val="en-US"/>
        </w:rPr>
      </w:pPr>
      <w:r w:rsidRPr="00012108">
        <w:rPr>
          <w:lang w:val="en-US"/>
        </w:rPr>
        <w:t>If a network operator takes responsibility for data reporting of a network as a whole, S = 6 can be used. Here, the operator has to compute all quantities from the participating stations.</w:t>
      </w:r>
    </w:p>
    <w:p w:rsidR="005940A3" w:rsidRPr="00012108" w:rsidRDefault="005940A3" w:rsidP="005940A3">
      <w:pPr>
        <w:rPr>
          <w:lang w:val="en-US"/>
        </w:rPr>
      </w:pPr>
      <w:r w:rsidRPr="00012108">
        <w:rPr>
          <w:lang w:val="en-US"/>
        </w:rPr>
        <w:t>S = 6:</w:t>
      </w:r>
    </w:p>
    <w:p w:rsidR="005940A3" w:rsidRPr="00012108" w:rsidRDefault="005940A3" w:rsidP="005940A3">
      <w:pPr>
        <w:tabs>
          <w:tab w:val="clear" w:pos="794"/>
          <w:tab w:val="clear" w:pos="1191"/>
          <w:tab w:val="clear" w:pos="1588"/>
          <w:tab w:val="clear" w:pos="1985"/>
          <w:tab w:val="left" w:pos="3060"/>
          <w:tab w:val="left" w:pos="6840"/>
        </w:tabs>
        <w:rPr>
          <w:lang w:val="en-US"/>
        </w:rPr>
      </w:pPr>
      <w:r w:rsidRPr="00012108">
        <w:rPr>
          <w:lang w:val="en-US"/>
        </w:rPr>
        <w:t>UTC(1) – UTC(2) =</w:t>
      </w:r>
      <w:r w:rsidRPr="00012108">
        <w:rPr>
          <w:lang w:val="en-US"/>
        </w:rPr>
        <w:tab/>
        <w:t>TW(1,2) + 0.5 ESDVAR(1,2) + REFDELAY(1,2) + CALR(1,2).</w:t>
      </w:r>
    </w:p>
    <w:p w:rsidR="005940A3" w:rsidRPr="00012108" w:rsidRDefault="005940A3" w:rsidP="00643332">
      <w:pPr>
        <w:rPr>
          <w:highlight w:val="yellow"/>
          <w:lang w:val="en-US"/>
        </w:rPr>
      </w:pPr>
      <w:r w:rsidRPr="00012108">
        <w:rPr>
          <w:lang w:val="en-US"/>
        </w:rPr>
        <w:lastRenderedPageBreak/>
        <w:t xml:space="preserve">In this special case the data are reported in a file originating from station 1 only. Here TW(1,2) is the above-defined clock offset, and the other quantities represent the differences of respective quantities from station 1 minus station 2. Thus, ESDVAR(1,2), REFDELAY(1,2) and CALR(1,2) contain each the combined local measurement results. This is referred to again in </w:t>
      </w:r>
      <w:r w:rsidR="00192458" w:rsidRPr="00012108">
        <w:rPr>
          <w:lang w:val="en-US"/>
        </w:rPr>
        <w:t>§</w:t>
      </w:r>
      <w:r w:rsidRPr="00012108">
        <w:rPr>
          <w:lang w:val="en-US"/>
        </w:rPr>
        <w:t xml:space="preserve"> 3.4 of Annex 2. No file originating from station 2 is needed to compute the time</w:t>
      </w:r>
      <w:r>
        <w:rPr>
          <w:lang w:val="en-US"/>
        </w:rPr>
        <w:t>-</w:t>
      </w:r>
      <w:r w:rsidRPr="00012108">
        <w:rPr>
          <w:lang w:val="en-US"/>
        </w:rPr>
        <w:t>scale difference.</w:t>
      </w:r>
      <w:r w:rsidRPr="00012108">
        <w:rPr>
          <w:highlight w:val="yellow"/>
          <w:lang w:val="en-US"/>
        </w:rPr>
        <w:t xml:space="preserve"> </w:t>
      </w:r>
    </w:p>
    <w:p w:rsidR="005940A3" w:rsidRPr="00012108" w:rsidRDefault="005940A3" w:rsidP="005940A3">
      <w:pPr>
        <w:rPr>
          <w:highlight w:val="yellow"/>
          <w:lang w:val="en-US"/>
        </w:rPr>
      </w:pPr>
      <w:r w:rsidRPr="00012108">
        <w:rPr>
          <w:lang w:val="en-US"/>
        </w:rPr>
        <w:t>In the case of combined data, uncalibrated results are designated only by the CI = 999 and the corresponding entry CALR = 999999999. Switch S = 9 is reserved for the report of individual data.</w:t>
      </w:r>
    </w:p>
    <w:p w:rsidR="00E54A17" w:rsidRPr="00012108" w:rsidRDefault="00E54A17" w:rsidP="005940A3">
      <w:pPr>
        <w:rPr>
          <w:lang w:val="en-US"/>
        </w:rPr>
      </w:pPr>
    </w:p>
    <w:p w:rsidR="005940A3" w:rsidRPr="00012108" w:rsidRDefault="005940A3" w:rsidP="005940A3">
      <w:pPr>
        <w:pStyle w:val="AnnexNoTitle"/>
        <w:rPr>
          <w:lang w:val="en-US"/>
        </w:rPr>
      </w:pPr>
      <w:r w:rsidRPr="00012108">
        <w:rPr>
          <w:lang w:val="en-US"/>
        </w:rPr>
        <w:t>Annex 2</w:t>
      </w:r>
      <w:r w:rsidRPr="00012108">
        <w:rPr>
          <w:lang w:val="en-US"/>
        </w:rPr>
        <w:br/>
      </w:r>
      <w:r w:rsidRPr="00012108">
        <w:rPr>
          <w:lang w:val="en-US"/>
        </w:rPr>
        <w:br/>
        <w:t>Description of the data format for data exchange</w:t>
      </w:r>
    </w:p>
    <w:p w:rsidR="005940A3" w:rsidRPr="00012108" w:rsidRDefault="005940A3" w:rsidP="005940A3">
      <w:pPr>
        <w:pStyle w:val="Heading1"/>
        <w:rPr>
          <w:lang w:val="en-US"/>
        </w:rPr>
      </w:pPr>
      <w:r w:rsidRPr="00012108">
        <w:rPr>
          <w:lang w:val="en-US"/>
        </w:rPr>
        <w:t>1</w:t>
      </w:r>
      <w:r w:rsidRPr="00012108">
        <w:rPr>
          <w:lang w:val="en-US"/>
        </w:rPr>
        <w:tab/>
        <w:t>Introduction</w:t>
      </w:r>
    </w:p>
    <w:p w:rsidR="005940A3" w:rsidRPr="00012108" w:rsidRDefault="005940A3" w:rsidP="00643332">
      <w:pPr>
        <w:rPr>
          <w:lang w:val="en-US"/>
        </w:rPr>
      </w:pPr>
      <w:r w:rsidRPr="00012108">
        <w:rPr>
          <w:lang w:val="en-US"/>
        </w:rPr>
        <w:t xml:space="preserve">The data file begins with a header which contains all data that are not considered to change during the period of reporting TWSTFT in one file (e.g. 2 min, see </w:t>
      </w:r>
      <w:r w:rsidR="00192458" w:rsidRPr="00012108">
        <w:rPr>
          <w:lang w:val="en-US"/>
        </w:rPr>
        <w:t>§</w:t>
      </w:r>
      <w:r w:rsidRPr="00012108">
        <w:rPr>
          <w:lang w:val="en-US"/>
        </w:rPr>
        <w:t xml:space="preserve"> 2 of Annex</w:t>
      </w:r>
      <w:r w:rsidR="00192458" w:rsidRPr="00012108">
        <w:rPr>
          <w:lang w:val="en-US"/>
        </w:rPr>
        <w:t xml:space="preserve"> 2</w:t>
      </w:r>
      <w:r w:rsidRPr="00012108">
        <w:rPr>
          <w:lang w:val="en-US"/>
        </w:rPr>
        <w:t xml:space="preserve">, or one day, see </w:t>
      </w:r>
      <w:r w:rsidR="00192458" w:rsidRPr="00012108">
        <w:rPr>
          <w:lang w:val="en-US"/>
        </w:rPr>
        <w:t>§ </w:t>
      </w:r>
      <w:r w:rsidRPr="00012108">
        <w:rPr>
          <w:lang w:val="en-US"/>
        </w:rPr>
        <w:t>3 of Annex</w:t>
      </w:r>
      <w:r w:rsidR="00192458" w:rsidRPr="00012108">
        <w:rPr>
          <w:lang w:val="en-US"/>
        </w:rPr>
        <w:t> 2</w:t>
      </w:r>
      <w:r w:rsidRPr="00012108">
        <w:rPr>
          <w:lang w:val="en-US"/>
        </w:rPr>
        <w:t xml:space="preserve">). The subsequent data lines contain all data that are expected to change. </w:t>
      </w:r>
    </w:p>
    <w:p w:rsidR="005940A3" w:rsidRPr="00012108" w:rsidRDefault="005940A3" w:rsidP="00192458">
      <w:pPr>
        <w:rPr>
          <w:lang w:val="en-US"/>
        </w:rPr>
      </w:pPr>
      <w:r w:rsidRPr="00012108">
        <w:rPr>
          <w:lang w:val="en-US"/>
        </w:rPr>
        <w:t xml:space="preserve">The above is valid for individual and combined data as described in Annex 1, </w:t>
      </w:r>
      <w:r w:rsidR="00192458" w:rsidRPr="00012108">
        <w:rPr>
          <w:lang w:val="en-US"/>
        </w:rPr>
        <w:t>§</w:t>
      </w:r>
      <w:r w:rsidRPr="00012108">
        <w:rPr>
          <w:lang w:val="en-US"/>
        </w:rPr>
        <w:t xml:space="preserve"> 8.1. In case of individual data, a further distinction is made whether the individual 1-s data are reported or the result of a quadratic fit to the 1-s data collected during the session. </w:t>
      </w:r>
    </w:p>
    <w:p w:rsidR="005940A3" w:rsidRPr="00012108" w:rsidRDefault="005940A3" w:rsidP="00192458">
      <w:pPr>
        <w:rPr>
          <w:lang w:val="en-US"/>
        </w:rPr>
      </w:pPr>
      <w:r w:rsidRPr="00012108">
        <w:rPr>
          <w:lang w:val="en-US"/>
        </w:rPr>
        <w:t xml:space="preserve">The conventions and symbols reported subsequently apply completely to the data format described in </w:t>
      </w:r>
      <w:r w:rsidR="00192458" w:rsidRPr="00012108">
        <w:rPr>
          <w:lang w:val="en-US"/>
        </w:rPr>
        <w:t>§ </w:t>
      </w:r>
      <w:r w:rsidRPr="00012108">
        <w:rPr>
          <w:lang w:val="en-US"/>
        </w:rPr>
        <w:t xml:space="preserve">2  and partly to that in </w:t>
      </w:r>
      <w:r w:rsidR="00192458" w:rsidRPr="00012108">
        <w:rPr>
          <w:lang w:val="en-US"/>
        </w:rPr>
        <w:t>§ </w:t>
      </w:r>
      <w:r w:rsidRPr="00012108">
        <w:rPr>
          <w:lang w:val="en-US"/>
        </w:rPr>
        <w:t>3 of Annex</w:t>
      </w:r>
      <w:r w:rsidR="00192458" w:rsidRPr="00012108">
        <w:rPr>
          <w:lang w:val="en-US"/>
        </w:rPr>
        <w:t> 2</w:t>
      </w:r>
      <w:r w:rsidRPr="00012108">
        <w:rPr>
          <w:lang w:val="en-US"/>
        </w:rPr>
        <w:t>.</w:t>
      </w:r>
    </w:p>
    <w:p w:rsidR="005940A3" w:rsidRPr="00012108" w:rsidRDefault="005940A3" w:rsidP="005940A3">
      <w:pPr>
        <w:pStyle w:val="enumlev1"/>
        <w:tabs>
          <w:tab w:val="left" w:pos="1531"/>
        </w:tabs>
        <w:rPr>
          <w:lang w:val="en-US"/>
        </w:rPr>
      </w:pPr>
      <w:r w:rsidRPr="00012108">
        <w:rPr>
          <w:lang w:val="en-US"/>
        </w:rPr>
        <w:t>LAB:</w:t>
      </w:r>
      <w:r w:rsidRPr="00012108">
        <w:rPr>
          <w:lang w:val="en-US"/>
        </w:rPr>
        <w:tab/>
        <w:t>laboratory identification (preferentially according to the BIPM convention or as assigned by the network administrator), four characters maximum</w:t>
      </w:r>
    </w:p>
    <w:p w:rsidR="005940A3" w:rsidRPr="00012108" w:rsidRDefault="005940A3" w:rsidP="00192458">
      <w:pPr>
        <w:pStyle w:val="enumlev1"/>
        <w:rPr>
          <w:lang w:val="en-US"/>
        </w:rPr>
      </w:pPr>
      <w:r w:rsidRPr="00012108">
        <w:rPr>
          <w:lang w:val="en-US"/>
        </w:rPr>
        <w:t>jjjjj:</w:t>
      </w:r>
      <w:r w:rsidRPr="00012108">
        <w:rPr>
          <w:lang w:val="en-US"/>
        </w:rPr>
        <w:tab/>
        <w:t>modified Julian day</w:t>
      </w:r>
    </w:p>
    <w:p w:rsidR="005940A3" w:rsidRPr="00012108" w:rsidRDefault="005940A3" w:rsidP="00192458">
      <w:pPr>
        <w:pStyle w:val="enumlev1"/>
        <w:rPr>
          <w:lang w:val="en-US"/>
        </w:rPr>
      </w:pPr>
      <w:r w:rsidRPr="00012108">
        <w:rPr>
          <w:lang w:val="en-US"/>
        </w:rPr>
        <w:t>hh:</w:t>
      </w:r>
      <w:r w:rsidRPr="00012108">
        <w:rPr>
          <w:lang w:val="en-US"/>
        </w:rPr>
        <w:tab/>
        <w:t>UTC hour</w:t>
      </w:r>
    </w:p>
    <w:p w:rsidR="005940A3" w:rsidRPr="00012108" w:rsidRDefault="005940A3" w:rsidP="00192458">
      <w:pPr>
        <w:pStyle w:val="enumlev1"/>
        <w:rPr>
          <w:lang w:val="en-US"/>
        </w:rPr>
      </w:pPr>
      <w:r w:rsidRPr="00012108">
        <w:rPr>
          <w:lang w:val="en-US"/>
        </w:rPr>
        <w:t>mm:</w:t>
      </w:r>
      <w:r w:rsidRPr="00012108">
        <w:rPr>
          <w:lang w:val="en-US"/>
        </w:rPr>
        <w:tab/>
        <w:t>UTC minute</w:t>
      </w:r>
    </w:p>
    <w:p w:rsidR="005940A3" w:rsidRPr="00012108" w:rsidRDefault="005940A3" w:rsidP="00192458">
      <w:pPr>
        <w:pStyle w:val="enumlev1"/>
        <w:rPr>
          <w:lang w:val="en-US"/>
        </w:rPr>
      </w:pPr>
      <w:r w:rsidRPr="00012108">
        <w:rPr>
          <w:lang w:val="en-US"/>
        </w:rPr>
        <w:t>ss:</w:t>
      </w:r>
      <w:r w:rsidRPr="00012108">
        <w:rPr>
          <w:lang w:val="en-US"/>
        </w:rPr>
        <w:tab/>
        <w:t>UTC second</w:t>
      </w:r>
    </w:p>
    <w:p w:rsidR="005940A3" w:rsidRPr="00012108" w:rsidRDefault="005940A3" w:rsidP="00192458">
      <w:pPr>
        <w:pStyle w:val="enumlev1"/>
        <w:rPr>
          <w:lang w:val="en-US"/>
        </w:rPr>
      </w:pPr>
      <w:r w:rsidRPr="00012108">
        <w:rPr>
          <w:lang w:val="en-US"/>
        </w:rPr>
        <w:t>L:</w:t>
      </w:r>
      <w:r w:rsidRPr="00012108">
        <w:rPr>
          <w:lang w:val="en-US"/>
        </w:rPr>
        <w:tab/>
        <w:t>designation of Local laboratory by an ASCII character (small or capital)</w:t>
      </w:r>
    </w:p>
    <w:p w:rsidR="005940A3" w:rsidRPr="00012108" w:rsidRDefault="005940A3" w:rsidP="00192458">
      <w:pPr>
        <w:pStyle w:val="enumlev1"/>
        <w:rPr>
          <w:lang w:val="en-US"/>
        </w:rPr>
      </w:pPr>
      <w:r w:rsidRPr="00012108">
        <w:rPr>
          <w:lang w:val="en-US"/>
        </w:rPr>
        <w:t>R:</w:t>
      </w:r>
      <w:r w:rsidRPr="00012108">
        <w:rPr>
          <w:lang w:val="en-US"/>
        </w:rPr>
        <w:tab/>
        <w:t>designation of Remote laboratory by an ASCII character (small or capital)</w:t>
      </w:r>
    </w:p>
    <w:p w:rsidR="005940A3" w:rsidRPr="00012108" w:rsidRDefault="005940A3" w:rsidP="00192458">
      <w:pPr>
        <w:pStyle w:val="enumlev1"/>
        <w:rPr>
          <w:lang w:val="en-US"/>
        </w:rPr>
      </w:pPr>
      <w:r w:rsidRPr="00012108">
        <w:rPr>
          <w:lang w:val="en-US"/>
        </w:rPr>
        <w:t>*:</w:t>
      </w:r>
      <w:r w:rsidRPr="00012108">
        <w:rPr>
          <w:lang w:val="en-US"/>
        </w:rPr>
        <w:tab/>
        <w:t>indication of the start of a line of text</w:t>
      </w:r>
    </w:p>
    <w:p w:rsidR="005940A3" w:rsidRPr="00012108" w:rsidRDefault="005940A3" w:rsidP="00192458">
      <w:pPr>
        <w:pStyle w:val="enumlev1"/>
        <w:rPr>
          <w:lang w:val="en-US"/>
        </w:rPr>
      </w:pPr>
      <w:r w:rsidRPr="00012108">
        <w:rPr>
          <w:lang w:val="en-US"/>
        </w:rPr>
        <w:t>+:</w:t>
      </w:r>
      <w:r w:rsidRPr="00012108">
        <w:rPr>
          <w:lang w:val="en-US"/>
        </w:rPr>
        <w:tab/>
        <w:t>indication of the sign of the subsequent value, either “+” or blank for a positive value, and “−” for a negative value</w:t>
      </w:r>
    </w:p>
    <w:p w:rsidR="005940A3" w:rsidRPr="00012108" w:rsidRDefault="005940A3" w:rsidP="00192458">
      <w:pPr>
        <w:pStyle w:val="enumlev1"/>
        <w:rPr>
          <w:lang w:val="en-US"/>
        </w:rPr>
      </w:pPr>
      <w:r w:rsidRPr="00012108">
        <w:rPr>
          <w:lang w:val="en-US"/>
        </w:rPr>
        <w:t>n:</w:t>
      </w:r>
      <w:r w:rsidRPr="00012108">
        <w:rPr>
          <w:lang w:val="en-US"/>
        </w:rPr>
        <w:tab/>
        <w:t>placeholder for a numerical character between 0 and 9</w:t>
      </w:r>
    </w:p>
    <w:p w:rsidR="005940A3" w:rsidRPr="00012108" w:rsidRDefault="005940A3" w:rsidP="00192458">
      <w:pPr>
        <w:pStyle w:val="enumlev1"/>
        <w:rPr>
          <w:lang w:val="en-US"/>
        </w:rPr>
      </w:pPr>
      <w:r w:rsidRPr="00012108">
        <w:rPr>
          <w:lang w:val="en-US"/>
        </w:rPr>
        <w:t>[ ]:</w:t>
      </w:r>
      <w:r w:rsidRPr="00012108">
        <w:rPr>
          <w:lang w:val="en-US"/>
        </w:rPr>
        <w:tab/>
        <w:t>designation of an option</w:t>
      </w:r>
    </w:p>
    <w:p w:rsidR="005940A3" w:rsidRPr="00012108" w:rsidRDefault="005940A3" w:rsidP="005940A3">
      <w:pPr>
        <w:pStyle w:val="enumlev1"/>
        <w:tabs>
          <w:tab w:val="left" w:pos="1531"/>
        </w:tabs>
        <w:ind w:left="1985" w:hanging="1985"/>
        <w:rPr>
          <w:lang w:val="en-US"/>
        </w:rPr>
      </w:pPr>
      <w:r w:rsidRPr="00012108">
        <w:rPr>
          <w:lang w:val="en-US"/>
        </w:rPr>
        <w:t>n.nnnnnnnnnnnn:</w:t>
      </w:r>
      <w:r w:rsidRPr="00012108">
        <w:rPr>
          <w:lang w:val="en-US"/>
        </w:rPr>
        <w:tab/>
        <w:t>value of a time interval (s) (12 decimals, corresponding to 1 ps resolution). The individual measurement values are typically between 0.250 s and 0.280 s.</w:t>
      </w:r>
    </w:p>
    <w:p w:rsidR="005940A3" w:rsidRPr="001B5B9A" w:rsidRDefault="005940A3" w:rsidP="005940A3">
      <w:pPr>
        <w:pStyle w:val="Heading1"/>
        <w:rPr>
          <w:lang w:val="en-US"/>
        </w:rPr>
      </w:pPr>
      <w:r w:rsidRPr="00012108">
        <w:rPr>
          <w:lang w:val="en-US"/>
        </w:rPr>
        <w:t>2</w:t>
      </w:r>
      <w:r w:rsidRPr="00012108">
        <w:rPr>
          <w:lang w:val="en-US"/>
        </w:rPr>
        <w:tab/>
      </w:r>
      <w:r w:rsidRPr="001B5B9A">
        <w:rPr>
          <w:lang w:val="en-US"/>
        </w:rPr>
        <w:t>Report of the individual 1-s measurements</w:t>
      </w:r>
    </w:p>
    <w:p w:rsidR="005940A3" w:rsidRPr="00012108" w:rsidRDefault="005940A3" w:rsidP="005940A3">
      <w:pPr>
        <w:rPr>
          <w:lang w:val="en-US"/>
        </w:rPr>
      </w:pPr>
      <w:r w:rsidRPr="00012108">
        <w:rPr>
          <w:lang w:val="en-US"/>
        </w:rPr>
        <w:t>The data file contains a HEADER followed immediately by DATA lines. For the ease of implementation, rulers have been added in the field descriptions below which are not to become part of the files.</w:t>
      </w:r>
    </w:p>
    <w:p w:rsidR="005940A3" w:rsidRPr="00012108" w:rsidRDefault="005940A3" w:rsidP="005940A3">
      <w:pPr>
        <w:rPr>
          <w:lang w:val="en-US"/>
        </w:rPr>
      </w:pPr>
      <w:r w:rsidRPr="00012108">
        <w:rPr>
          <w:lang w:val="en-US"/>
        </w:rPr>
        <w:lastRenderedPageBreak/>
        <w:t>DATA FILE NAME:</w:t>
      </w:r>
    </w:p>
    <w:p w:rsidR="005940A3" w:rsidRPr="00012108" w:rsidRDefault="005940A3" w:rsidP="00192458">
      <w:pPr>
        <w:jc w:val="left"/>
        <w:rPr>
          <w:lang w:val="en-US"/>
        </w:rPr>
      </w:pPr>
      <w:r w:rsidRPr="00012108">
        <w:rPr>
          <w:lang w:val="en-US"/>
        </w:rPr>
        <w:t>Ljjjjjhh.mmR</w:t>
      </w:r>
      <w:r w:rsidR="00192458" w:rsidRPr="00012108">
        <w:rPr>
          <w:lang w:val="en-US"/>
        </w:rPr>
        <w:br/>
      </w:r>
      <w:r w:rsidRPr="00012108">
        <w:rPr>
          <w:lang w:val="en-US"/>
        </w:rPr>
        <w:t xml:space="preserve">where jjjjj, hh, mm give the NOMINAL start date and time of the TWSTFT session. </w:t>
      </w:r>
    </w:p>
    <w:p w:rsidR="005940A3" w:rsidRPr="00012108" w:rsidRDefault="005940A3" w:rsidP="005940A3">
      <w:pPr>
        <w:keepNext/>
        <w:rPr>
          <w:lang w:val="en-US"/>
        </w:rPr>
      </w:pPr>
      <w:r w:rsidRPr="00012108">
        <w:rPr>
          <w:lang w:val="en-US"/>
        </w:rPr>
        <w:t>HEADER:</w:t>
      </w:r>
    </w:p>
    <w:p w:rsidR="005940A3" w:rsidRPr="00012108" w:rsidRDefault="005940A3" w:rsidP="005940A3">
      <w:pPr>
        <w:pStyle w:val="enumlev1"/>
        <w:keepNext/>
        <w:tabs>
          <w:tab w:val="left" w:pos="3289"/>
        </w:tabs>
        <w:ind w:left="2948" w:hanging="2948"/>
        <w:rPr>
          <w:rFonts w:ascii="Courier New" w:hAnsi="Courier New" w:cs="Courier New"/>
          <w:szCs w:val="24"/>
          <w:lang w:val="en-US"/>
        </w:rPr>
      </w:pPr>
      <w:r w:rsidRPr="00012108">
        <w:rPr>
          <w:rFonts w:ascii="Courier New" w:hAnsi="Courier New" w:cs="Courier New"/>
          <w:szCs w:val="24"/>
          <w:lang w:val="en-US"/>
        </w:rPr>
        <w:t xml:space="preserve">         1         2         3         4         5         6 </w:t>
      </w:r>
    </w:p>
    <w:p w:rsidR="005940A3" w:rsidRPr="00012108" w:rsidRDefault="005940A3" w:rsidP="005940A3">
      <w:pPr>
        <w:pStyle w:val="enumlev1"/>
        <w:keepNext/>
        <w:tabs>
          <w:tab w:val="left" w:pos="3289"/>
        </w:tabs>
        <w:ind w:left="2948" w:hanging="2948"/>
        <w:rPr>
          <w:rFonts w:ascii="Courier New" w:hAnsi="Courier New" w:cs="Courier New"/>
          <w:szCs w:val="24"/>
          <w:lang w:val="en-US"/>
        </w:rPr>
      </w:pPr>
      <w:r w:rsidRPr="00012108">
        <w:rPr>
          <w:rFonts w:ascii="Courier New" w:hAnsi="Courier New" w:cs="Courier New"/>
          <w:szCs w:val="24"/>
          <w:lang w:val="en-US"/>
        </w:rPr>
        <w:t>123456789012345678901234567890123456789012345678901234567890</w:t>
      </w:r>
    </w:p>
    <w:p w:rsidR="005940A3" w:rsidRPr="00012108" w:rsidRDefault="005940A3" w:rsidP="005940A3">
      <w:pPr>
        <w:pStyle w:val="enumlev1"/>
        <w:tabs>
          <w:tab w:val="left" w:pos="3289"/>
        </w:tabs>
        <w:ind w:left="2948" w:hanging="2948"/>
        <w:rPr>
          <w:rFonts w:ascii="Courier New" w:hAnsi="Courier New" w:cs="Courier New"/>
          <w:szCs w:val="24"/>
          <w:lang w:val="en-US"/>
        </w:rPr>
      </w:pPr>
      <w:r w:rsidRPr="00012108">
        <w:rPr>
          <w:rFonts w:ascii="Courier New" w:hAnsi="Courier New" w:cs="Courier New"/>
          <w:szCs w:val="24"/>
          <w:lang w:val="en-US"/>
        </w:rPr>
        <w:t xml:space="preserve">* </w:t>
      </w:r>
    </w:p>
    <w:p w:rsidR="005940A3" w:rsidRPr="00012108" w:rsidRDefault="005940A3" w:rsidP="005940A3">
      <w:pPr>
        <w:pStyle w:val="enumlev1"/>
        <w:tabs>
          <w:tab w:val="left" w:pos="2722"/>
        </w:tabs>
        <w:ind w:left="3062" w:hanging="3062"/>
        <w:rPr>
          <w:rFonts w:ascii="Courier New" w:hAnsi="Courier New" w:cs="Courier New"/>
          <w:szCs w:val="24"/>
          <w:lang w:val="en-US"/>
        </w:rPr>
      </w:pPr>
      <w:r w:rsidRPr="00012108">
        <w:rPr>
          <w:rFonts w:ascii="Courier New" w:hAnsi="Courier New" w:cs="Courier New"/>
          <w:szCs w:val="24"/>
          <w:lang w:val="en-US"/>
        </w:rPr>
        <w:t>* UTC(LAB) – CLOCK = +n.nnnnnnnnnnnn [jjjjj hhmmss]</w:t>
      </w:r>
    </w:p>
    <w:p w:rsidR="005940A3" w:rsidRPr="00012108" w:rsidRDefault="005940A3" w:rsidP="005940A3">
      <w:pPr>
        <w:pStyle w:val="enumlev1"/>
        <w:tabs>
          <w:tab w:val="left" w:pos="2722"/>
        </w:tabs>
        <w:ind w:left="3062" w:hanging="3062"/>
        <w:rPr>
          <w:rFonts w:ascii="Courier New" w:hAnsi="Courier New" w:cs="Courier New"/>
          <w:szCs w:val="24"/>
          <w:lang w:val="en-US"/>
        </w:rPr>
      </w:pPr>
      <w:r w:rsidRPr="00012108">
        <w:rPr>
          <w:rFonts w:ascii="Courier New" w:hAnsi="Courier New" w:cs="Courier New"/>
          <w:szCs w:val="24"/>
          <w:lang w:val="en-US"/>
        </w:rPr>
        <w:t>* CLOCK – 1PPSREF  = +n.nnnnnnnnnnnn [jjjjj hhmmss]</w:t>
      </w:r>
    </w:p>
    <w:p w:rsidR="005940A3" w:rsidRPr="00012108" w:rsidRDefault="005940A3" w:rsidP="005940A3">
      <w:pPr>
        <w:pStyle w:val="enumlev1"/>
        <w:tabs>
          <w:tab w:val="left" w:pos="2722"/>
        </w:tabs>
        <w:ind w:left="3062" w:hanging="3062"/>
        <w:rPr>
          <w:rFonts w:ascii="Courier New" w:hAnsi="Courier New" w:cs="Courier New"/>
          <w:szCs w:val="24"/>
          <w:lang w:val="en-US"/>
        </w:rPr>
      </w:pPr>
      <w:r w:rsidRPr="00012108">
        <w:rPr>
          <w:rFonts w:ascii="Courier New" w:hAnsi="Courier New" w:cs="Courier New"/>
          <w:szCs w:val="24"/>
          <w:lang w:val="en-US"/>
        </w:rPr>
        <w:t>* 1PPSREF – 1PPSTX = +n.nnnnnnnnnnnn [jjjjj hhmmss]</w:t>
      </w:r>
    </w:p>
    <w:p w:rsidR="005940A3" w:rsidRPr="00012108" w:rsidRDefault="005940A3" w:rsidP="005940A3">
      <w:pPr>
        <w:pStyle w:val="enumlev1"/>
        <w:tabs>
          <w:tab w:val="left" w:pos="2722"/>
        </w:tabs>
        <w:ind w:left="3062" w:hanging="3062"/>
        <w:rPr>
          <w:rFonts w:ascii="Courier New" w:hAnsi="Courier New" w:cs="Courier New"/>
          <w:szCs w:val="24"/>
          <w:lang w:val="en-US"/>
        </w:rPr>
      </w:pPr>
      <w:r w:rsidRPr="00012108">
        <w:rPr>
          <w:rFonts w:ascii="Courier New" w:hAnsi="Courier New" w:cs="Courier New"/>
          <w:szCs w:val="24"/>
          <w:lang w:val="en-US"/>
        </w:rPr>
        <w:t>* dT/2            =  +n.nnn [s]</w:t>
      </w:r>
    </w:p>
    <w:p w:rsidR="005940A3" w:rsidRPr="00012108" w:rsidRDefault="005940A3" w:rsidP="005940A3">
      <w:pPr>
        <w:pStyle w:val="enumlev1"/>
        <w:tabs>
          <w:tab w:val="left" w:pos="2722"/>
        </w:tabs>
        <w:ind w:left="3062" w:hanging="3062"/>
        <w:rPr>
          <w:lang w:val="en-US"/>
        </w:rPr>
      </w:pPr>
      <w:r w:rsidRPr="00012108">
        <w:rPr>
          <w:lang w:val="en-US"/>
        </w:rPr>
        <w:t>Operational parameters can be reported in the following format using as many lines as wished:</w:t>
      </w:r>
    </w:p>
    <w:p w:rsidR="005940A3" w:rsidRPr="00012108" w:rsidRDefault="005940A3" w:rsidP="005940A3">
      <w:pPr>
        <w:pStyle w:val="enumlev1"/>
        <w:tabs>
          <w:tab w:val="left" w:pos="2722"/>
        </w:tabs>
        <w:ind w:left="3062" w:hanging="3062"/>
        <w:rPr>
          <w:szCs w:val="24"/>
          <w:lang w:val="en-US"/>
        </w:rPr>
      </w:pPr>
      <w:r w:rsidRPr="00012108">
        <w:rPr>
          <w:rFonts w:ascii="Courier New" w:hAnsi="Courier New" w:cs="Courier New"/>
          <w:szCs w:val="24"/>
          <w:lang w:val="en-US"/>
        </w:rPr>
        <w:t xml:space="preserve">* PARAMETER </w:t>
      </w:r>
      <w:r w:rsidRPr="004513FC">
        <w:rPr>
          <w:rFonts w:ascii="Courier New" w:hAnsi="Courier New" w:cs="Courier New"/>
          <w:szCs w:val="24"/>
          <w:lang w:val="en-US"/>
        </w:rPr>
        <w:t>=</w:t>
      </w:r>
      <w:r w:rsidRPr="00012108">
        <w:rPr>
          <w:rFonts w:ascii="Courier New" w:hAnsi="Courier New" w:cs="Courier New"/>
          <w:szCs w:val="24"/>
          <w:lang w:val="en-US"/>
        </w:rPr>
        <w:t xml:space="preserve"> Value [units] [jjjjj hhmmss]</w:t>
      </w:r>
    </w:p>
    <w:p w:rsidR="005940A3" w:rsidRPr="00012108" w:rsidRDefault="005940A3" w:rsidP="005940A3">
      <w:pPr>
        <w:spacing w:before="96"/>
        <w:rPr>
          <w:lang w:val="en-US"/>
        </w:rPr>
      </w:pPr>
      <w:r w:rsidRPr="00012108">
        <w:rPr>
          <w:lang w:val="en-US"/>
        </w:rPr>
        <w:t>where jjjjj, hhmmss optionally give the date at which the indicated value is taken, as many lines of that kind as deemed necessary. Note that neither the format nor the contents for the report of parameters are standardized. The header closes with the line:</w:t>
      </w:r>
    </w:p>
    <w:p w:rsidR="005940A3" w:rsidRPr="00012108" w:rsidRDefault="005940A3" w:rsidP="005940A3">
      <w:pPr>
        <w:pStyle w:val="enumlev1"/>
        <w:tabs>
          <w:tab w:val="left" w:pos="2948"/>
          <w:tab w:val="left" w:pos="3289"/>
        </w:tabs>
        <w:ind w:left="2948" w:hanging="2948"/>
        <w:rPr>
          <w:rFonts w:ascii="Courier New" w:hAnsi="Courier New" w:cs="Courier New"/>
          <w:szCs w:val="24"/>
          <w:lang w:val="en-US"/>
        </w:rPr>
      </w:pPr>
      <w:r w:rsidRPr="00012108">
        <w:rPr>
          <w:rFonts w:ascii="Courier New" w:hAnsi="Courier New" w:cs="Courier New"/>
          <w:szCs w:val="24"/>
          <w:lang w:val="en-US"/>
        </w:rPr>
        <w:t>* DATA = [1PPSTX – 1PPSRX] | [1PPSREF – 1PPSRX] | [..],</w:t>
      </w:r>
    </w:p>
    <w:p w:rsidR="005940A3" w:rsidRPr="00012108" w:rsidRDefault="005940A3" w:rsidP="005940A3">
      <w:pPr>
        <w:spacing w:before="96"/>
        <w:rPr>
          <w:lang w:val="en-US"/>
        </w:rPr>
      </w:pPr>
      <w:r w:rsidRPr="00012108">
        <w:rPr>
          <w:lang w:val="en-US"/>
        </w:rPr>
        <w:t>as applicable.</w:t>
      </w:r>
    </w:p>
    <w:p w:rsidR="005940A3" w:rsidRPr="00012108" w:rsidRDefault="005940A3" w:rsidP="005940A3">
      <w:pPr>
        <w:keepNext/>
        <w:keepLines/>
        <w:rPr>
          <w:lang w:val="en-US"/>
        </w:rPr>
      </w:pPr>
      <w:r w:rsidRPr="00012108">
        <w:rPr>
          <w:lang w:val="en-US"/>
        </w:rPr>
        <w:t>DATA:</w:t>
      </w:r>
    </w:p>
    <w:p w:rsidR="005940A3" w:rsidRPr="00012108" w:rsidRDefault="005940A3" w:rsidP="005940A3">
      <w:pPr>
        <w:pStyle w:val="enumlev1"/>
        <w:keepNext/>
        <w:keepLines/>
        <w:tabs>
          <w:tab w:val="left" w:pos="3289"/>
        </w:tabs>
        <w:ind w:left="2948" w:hanging="2948"/>
        <w:rPr>
          <w:rFonts w:ascii="Courier New" w:hAnsi="Courier New" w:cs="Courier New"/>
          <w:szCs w:val="24"/>
          <w:lang w:val="en-US"/>
        </w:rPr>
      </w:pPr>
      <w:r w:rsidRPr="00012108">
        <w:rPr>
          <w:rFonts w:ascii="Courier New" w:hAnsi="Courier New" w:cs="Courier New"/>
          <w:szCs w:val="24"/>
          <w:lang w:val="en-US"/>
        </w:rPr>
        <w:t xml:space="preserve">         1         2         3</w:t>
      </w:r>
    </w:p>
    <w:p w:rsidR="005940A3" w:rsidRPr="00012108" w:rsidRDefault="005940A3" w:rsidP="005940A3">
      <w:pPr>
        <w:pStyle w:val="enumlev1"/>
        <w:keepNext/>
        <w:keepLines/>
        <w:tabs>
          <w:tab w:val="left" w:pos="3289"/>
        </w:tabs>
        <w:ind w:left="2948" w:hanging="2948"/>
        <w:rPr>
          <w:rFonts w:ascii="Courier New" w:hAnsi="Courier New" w:cs="Courier New"/>
          <w:szCs w:val="24"/>
          <w:lang w:val="en-US"/>
        </w:rPr>
      </w:pPr>
      <w:r w:rsidRPr="00012108">
        <w:rPr>
          <w:rFonts w:ascii="Courier New" w:hAnsi="Courier New" w:cs="Courier New"/>
          <w:szCs w:val="24"/>
          <w:lang w:val="en-US"/>
        </w:rPr>
        <w:t>123456789012345678901234567890</w:t>
      </w:r>
    </w:p>
    <w:p w:rsidR="005940A3" w:rsidRPr="00012108" w:rsidRDefault="005940A3" w:rsidP="005940A3">
      <w:pPr>
        <w:pStyle w:val="enumlev1"/>
        <w:keepNext/>
        <w:keepLines/>
        <w:tabs>
          <w:tab w:val="left" w:pos="3289"/>
        </w:tabs>
        <w:ind w:left="2948" w:hanging="2948"/>
        <w:rPr>
          <w:rFonts w:ascii="Courier New" w:hAnsi="Courier New" w:cs="Courier New"/>
          <w:szCs w:val="24"/>
          <w:lang w:val="en-US"/>
        </w:rPr>
      </w:pPr>
      <w:r w:rsidRPr="00012108">
        <w:rPr>
          <w:rFonts w:ascii="Courier New" w:hAnsi="Courier New" w:cs="Courier New"/>
          <w:szCs w:val="24"/>
          <w:lang w:val="en-US"/>
        </w:rPr>
        <w:t>jjjjj hhmmss n.nnnnnnnnnnnn</w:t>
      </w:r>
    </w:p>
    <w:p w:rsidR="005940A3" w:rsidRPr="00012108" w:rsidRDefault="005940A3" w:rsidP="005940A3">
      <w:pPr>
        <w:pStyle w:val="enumlev1"/>
        <w:keepNext/>
        <w:keepLines/>
        <w:tabs>
          <w:tab w:val="left" w:pos="3289"/>
        </w:tabs>
        <w:ind w:left="2948" w:hanging="2948"/>
        <w:rPr>
          <w:rFonts w:ascii="Courier New" w:hAnsi="Courier New" w:cs="Courier New"/>
          <w:szCs w:val="24"/>
          <w:lang w:val="en-US"/>
        </w:rPr>
      </w:pPr>
      <w:r w:rsidRPr="00012108">
        <w:rPr>
          <w:rFonts w:ascii="Courier New" w:hAnsi="Courier New" w:cs="Courier New"/>
          <w:szCs w:val="24"/>
          <w:lang w:val="en-US"/>
        </w:rPr>
        <w:t>jjjjj hhmmss n.nnnnnnnnnnnn</w:t>
      </w:r>
    </w:p>
    <w:p w:rsidR="005940A3" w:rsidRPr="00012108" w:rsidRDefault="005940A3" w:rsidP="005940A3">
      <w:pPr>
        <w:spacing w:before="0"/>
        <w:rPr>
          <w:rFonts w:ascii="Courier New" w:hAnsi="Courier New" w:cs="Courier New"/>
          <w:sz w:val="4"/>
          <w:lang w:val="en-US"/>
        </w:rPr>
      </w:pPr>
    </w:p>
    <w:p w:rsidR="005940A3" w:rsidRPr="00012108" w:rsidRDefault="005940A3" w:rsidP="005940A3">
      <w:pPr>
        <w:rPr>
          <w:lang w:val="en-US"/>
        </w:rPr>
      </w:pPr>
      <w:r w:rsidRPr="00012108">
        <w:rPr>
          <w:lang w:val="en-US"/>
        </w:rPr>
        <w:t>where jjjjj, hhmmss give the date at which the data is taken.</w:t>
      </w:r>
    </w:p>
    <w:p w:rsidR="005940A3" w:rsidRPr="00012108" w:rsidRDefault="005940A3" w:rsidP="005940A3">
      <w:pPr>
        <w:rPr>
          <w:lang w:val="en-US"/>
        </w:rPr>
      </w:pPr>
      <w:r w:rsidRPr="00012108">
        <w:rPr>
          <w:lang w:val="en-US"/>
        </w:rPr>
        <w:t>EXAMPLE:</w:t>
      </w:r>
    </w:p>
    <w:p w:rsidR="005940A3" w:rsidRPr="00012108" w:rsidRDefault="005940A3" w:rsidP="005940A3">
      <w:pPr>
        <w:rPr>
          <w:lang w:val="en-US"/>
        </w:rPr>
      </w:pPr>
      <w:r w:rsidRPr="00012108">
        <w:rPr>
          <w:lang w:val="en-US"/>
        </w:rPr>
        <w:t>File C5483108.25E (data measured at station C during a TWSTFT session with station E on MJD 54831, scheduled at 0825 h</w:t>
      </w:r>
      <w:r w:rsidRPr="00012108">
        <w:rPr>
          <w:color w:val="000000"/>
          <w:lang w:val="en-US"/>
        </w:rPr>
        <w:t> </w:t>
      </w:r>
      <w:r w:rsidRPr="00012108">
        <w:rPr>
          <w:lang w:val="en-US"/>
        </w:rPr>
        <w:t>UTC):</w:t>
      </w:r>
    </w:p>
    <w:p w:rsidR="005940A3" w:rsidRPr="00762FCB" w:rsidRDefault="005940A3" w:rsidP="00643332">
      <w:pPr>
        <w:keepLines/>
        <w:tabs>
          <w:tab w:val="left" w:pos="3062"/>
        </w:tabs>
        <w:spacing w:before="0"/>
        <w:rPr>
          <w:rFonts w:ascii="Courier New" w:hAnsi="Courier New" w:cs="Courier New"/>
          <w:szCs w:val="24"/>
          <w:lang w:val="pt-BR"/>
        </w:rPr>
      </w:pPr>
      <w:r w:rsidRPr="00762FCB">
        <w:rPr>
          <w:rFonts w:ascii="Courier New" w:hAnsi="Courier New" w:cs="Courier New"/>
          <w:szCs w:val="24"/>
          <w:lang w:val="pt-BR"/>
        </w:rPr>
        <w:t>* C5483108.25E</w:t>
      </w:r>
    </w:p>
    <w:p w:rsidR="005940A3" w:rsidRPr="00762FCB" w:rsidRDefault="005940A3" w:rsidP="00643332">
      <w:pPr>
        <w:keepLines/>
        <w:tabs>
          <w:tab w:val="left" w:pos="3062"/>
        </w:tabs>
        <w:spacing w:before="0"/>
        <w:rPr>
          <w:rFonts w:ascii="Courier New" w:hAnsi="Courier New" w:cs="Courier New"/>
          <w:szCs w:val="24"/>
          <w:lang w:val="pt-BR"/>
        </w:rPr>
      </w:pPr>
      <w:r w:rsidRPr="00762FCB">
        <w:rPr>
          <w:rFonts w:ascii="Courier New" w:hAnsi="Courier New" w:cs="Courier New"/>
          <w:szCs w:val="24"/>
          <w:lang w:val="pt-BR"/>
        </w:rPr>
        <w:t>* UTC(VSL) - CLOCK = +0.000000000000  54634  074000</w:t>
      </w:r>
    </w:p>
    <w:p w:rsidR="005940A3" w:rsidRPr="00012108" w:rsidRDefault="005940A3" w:rsidP="00643332">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 CLOCK - 1PPSREF  = +0.000000033938  54642  070500</w:t>
      </w:r>
    </w:p>
    <w:p w:rsidR="005940A3" w:rsidRPr="00012108" w:rsidRDefault="005940A3" w:rsidP="00643332">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 1PPSREF - 1PPSTX =  0.000000674202  54831  082446</w:t>
      </w:r>
    </w:p>
    <w:p w:rsidR="005940A3" w:rsidRPr="00012108" w:rsidRDefault="005940A3" w:rsidP="00643332">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 SIGNAL POWER = -51.4 dBm</w:t>
      </w:r>
    </w:p>
    <w:p w:rsidR="005940A3" w:rsidRPr="00012108" w:rsidRDefault="005940A3" w:rsidP="00643332">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 SIGNAL C/N0 = 54.5 dBHz</w:t>
      </w:r>
    </w:p>
    <w:p w:rsidR="005940A3" w:rsidRPr="00012108" w:rsidRDefault="005940A3" w:rsidP="00643332">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 RX FREQUENCY = 70.0001691 MHz</w:t>
      </w:r>
    </w:p>
    <w:p w:rsidR="005940A3" w:rsidRPr="00012108" w:rsidRDefault="005940A3" w:rsidP="00643332">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 JITTER = 0.000000000329 s</w:t>
      </w:r>
    </w:p>
    <w:p w:rsidR="005940A3" w:rsidRPr="00012108" w:rsidRDefault="005940A3" w:rsidP="00643332">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 DATA = 1PPSTX - 1PPSRX</w:t>
      </w:r>
    </w:p>
    <w:p w:rsidR="005940A3" w:rsidRPr="00012108" w:rsidRDefault="005940A3" w:rsidP="00643332">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54831 082507 0.26751435044</w:t>
      </w:r>
    </w:p>
    <w:p w:rsidR="005940A3" w:rsidRPr="00012108" w:rsidRDefault="005940A3" w:rsidP="00643332">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54831 082508 0.26751434770</w:t>
      </w:r>
    </w:p>
    <w:p w:rsidR="005940A3" w:rsidRPr="00012108" w:rsidRDefault="005940A3" w:rsidP="00643332">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54831 082509 0.26751434500</w:t>
      </w:r>
    </w:p>
    <w:p w:rsidR="005940A3" w:rsidRPr="00012108" w:rsidRDefault="005940A3" w:rsidP="00643332">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54831 082510 0.26751434210</w:t>
      </w:r>
    </w:p>
    <w:p w:rsidR="005940A3" w:rsidRPr="00012108" w:rsidRDefault="005940A3" w:rsidP="00643332">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54831 082511 0.26751433944</w:t>
      </w:r>
    </w:p>
    <w:p w:rsidR="005940A3" w:rsidRPr="00012108" w:rsidRDefault="005940A3" w:rsidP="00643332">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54831 082512 0.26751433754</w:t>
      </w:r>
    </w:p>
    <w:p w:rsidR="005940A3" w:rsidRPr="00012108" w:rsidRDefault="005940A3" w:rsidP="00643332">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54831 082513 0.26751433476</w:t>
      </w:r>
    </w:p>
    <w:p w:rsidR="005940A3" w:rsidRPr="00012108" w:rsidRDefault="005940A3" w:rsidP="00643332">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54831 082514 0.26751433152</w:t>
      </w:r>
    </w:p>
    <w:p w:rsidR="005940A3" w:rsidRPr="00012108" w:rsidRDefault="005940A3" w:rsidP="00643332">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lastRenderedPageBreak/>
        <w:t>54831 082515 0.26751432904</w:t>
      </w:r>
    </w:p>
    <w:p w:rsidR="005940A3" w:rsidRPr="00012108" w:rsidRDefault="005940A3" w:rsidP="00643332">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54831 082516 0.26751432635</w:t>
      </w:r>
    </w:p>
    <w:p w:rsidR="005940A3" w:rsidRPr="00012108" w:rsidRDefault="005940A3" w:rsidP="00643332">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54831 082517 0.26751432370</w:t>
      </w:r>
    </w:p>
    <w:p w:rsidR="005940A3" w:rsidRPr="00012108" w:rsidRDefault="005940A3" w:rsidP="00643332">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54831 082518 0.26751432093</w:t>
      </w:r>
    </w:p>
    <w:p w:rsidR="005940A3" w:rsidRPr="00012108" w:rsidRDefault="005940A3" w:rsidP="00643332">
      <w:pPr>
        <w:keepLines/>
        <w:tabs>
          <w:tab w:val="left" w:pos="3062"/>
        </w:tabs>
        <w:spacing w:before="0"/>
        <w:rPr>
          <w:rFonts w:ascii="Courier New" w:hAnsi="Courier New" w:cs="Courier New"/>
          <w:szCs w:val="24"/>
          <w:lang w:val="en-US"/>
        </w:rPr>
      </w:pPr>
      <w:r w:rsidRPr="00012108">
        <w:rPr>
          <w:rFonts w:ascii="Courier New" w:hAnsi="Courier New" w:cs="Courier New"/>
          <w:szCs w:val="24"/>
          <w:lang w:val="en-US"/>
        </w:rPr>
        <w:t>54831 082519 0.26751431805</w:t>
      </w:r>
    </w:p>
    <w:p w:rsidR="005940A3" w:rsidRPr="00012108" w:rsidRDefault="005940A3" w:rsidP="00192458">
      <w:pPr>
        <w:pStyle w:val="Note"/>
        <w:rPr>
          <w:lang w:val="en-US"/>
        </w:rPr>
      </w:pPr>
      <w:r w:rsidRPr="00012108">
        <w:rPr>
          <w:lang w:val="en-US"/>
        </w:rPr>
        <w:t>NOTE</w:t>
      </w:r>
      <w:r w:rsidR="00192458" w:rsidRPr="00012108">
        <w:rPr>
          <w:lang w:val="en-US"/>
        </w:rPr>
        <w:t> 1 </w:t>
      </w:r>
      <w:r w:rsidRPr="00012108">
        <w:rPr>
          <w:lang w:val="en-US"/>
        </w:rPr>
        <w:t>–</w:t>
      </w:r>
      <w:r w:rsidR="00192458" w:rsidRPr="00012108">
        <w:rPr>
          <w:lang w:val="en-US"/>
        </w:rPr>
        <w:t> </w:t>
      </w:r>
      <w:r w:rsidRPr="00012108">
        <w:rPr>
          <w:lang w:val="en-US"/>
        </w:rPr>
        <w:t xml:space="preserve">In this example the first data line is generated only at 08:25:07 UTC, which may happen if the modem fails to lock to the received signal during the first seconds of the session. </w:t>
      </w:r>
    </w:p>
    <w:p w:rsidR="005940A3" w:rsidRPr="00012108" w:rsidRDefault="005940A3" w:rsidP="00192458">
      <w:pPr>
        <w:pStyle w:val="Heading1"/>
        <w:rPr>
          <w:lang w:val="en-US"/>
        </w:rPr>
      </w:pPr>
      <w:r w:rsidRPr="00012108">
        <w:rPr>
          <w:lang w:val="en-US"/>
        </w:rPr>
        <w:t>3</w:t>
      </w:r>
      <w:r w:rsidRPr="00012108">
        <w:rPr>
          <w:lang w:val="en-US"/>
        </w:rPr>
        <w:tab/>
        <w:t>File format reporting results of a quadratic fit</w:t>
      </w:r>
    </w:p>
    <w:p w:rsidR="005940A3" w:rsidRPr="00012108" w:rsidRDefault="005940A3" w:rsidP="00192458">
      <w:pPr>
        <w:rPr>
          <w:lang w:val="en-US"/>
        </w:rPr>
      </w:pPr>
      <w:r w:rsidRPr="00012108">
        <w:rPr>
          <w:lang w:val="en-US"/>
        </w:rPr>
        <w:t xml:space="preserve">Examples in </w:t>
      </w:r>
      <w:r w:rsidR="00192458" w:rsidRPr="00012108">
        <w:rPr>
          <w:lang w:val="en-US"/>
        </w:rPr>
        <w:t>§</w:t>
      </w:r>
      <w:r w:rsidRPr="00012108">
        <w:rPr>
          <w:lang w:val="en-US"/>
        </w:rPr>
        <w:t xml:space="preserve"> 4 of Annex</w:t>
      </w:r>
      <w:r w:rsidR="00192458" w:rsidRPr="00012108">
        <w:rPr>
          <w:lang w:val="en-US"/>
        </w:rPr>
        <w:t> 2</w:t>
      </w:r>
      <w:r w:rsidRPr="00012108">
        <w:rPr>
          <w:lang w:val="en-US"/>
        </w:rPr>
        <w:t xml:space="preserve"> illustrate the format described subsequently. </w:t>
      </w:r>
    </w:p>
    <w:p w:rsidR="005940A3" w:rsidRPr="00012108" w:rsidRDefault="005940A3" w:rsidP="00192458">
      <w:pPr>
        <w:pStyle w:val="Heading2"/>
        <w:rPr>
          <w:lang w:val="en-US"/>
        </w:rPr>
      </w:pPr>
      <w:r w:rsidRPr="00012108">
        <w:rPr>
          <w:lang w:val="en-US"/>
        </w:rPr>
        <w:t>3.1</w:t>
      </w:r>
      <w:r w:rsidRPr="00012108">
        <w:rPr>
          <w:lang w:val="en-US"/>
        </w:rPr>
        <w:tab/>
        <w:t>General remarks</w:t>
      </w:r>
    </w:p>
    <w:p w:rsidR="005940A3" w:rsidRPr="00012108" w:rsidRDefault="005940A3" w:rsidP="005940A3">
      <w:pPr>
        <w:rPr>
          <w:lang w:val="en-US"/>
        </w:rPr>
      </w:pPr>
      <w:r w:rsidRPr="00012108">
        <w:rPr>
          <w:lang w:val="en-US"/>
        </w:rPr>
        <w:t>The purpose of this format is to reduce the amount of data to be exchanged and to be able to report in one data file session results of one laboratory involving different partner stations and different satellite links. Data of more than one day may be reported in one file. It allows clock differences to be calculated in an easy way, using the information given in the header and data lines, without having to know individual measurement set-ups at the participating laboratories.</w:t>
      </w:r>
    </w:p>
    <w:p w:rsidR="005940A3" w:rsidRPr="00012108" w:rsidRDefault="005940A3" w:rsidP="005940A3">
      <w:pPr>
        <w:rPr>
          <w:lang w:val="en-US"/>
        </w:rPr>
      </w:pPr>
      <w:r w:rsidRPr="00012108">
        <w:rPr>
          <w:lang w:val="en-US"/>
        </w:rPr>
        <w:t>There are two kinds of lines:</w:t>
      </w:r>
    </w:p>
    <w:p w:rsidR="005940A3" w:rsidRPr="00012108" w:rsidRDefault="005940A3" w:rsidP="00192458">
      <w:pPr>
        <w:pStyle w:val="enumlev1"/>
        <w:rPr>
          <w:lang w:val="en-US"/>
        </w:rPr>
      </w:pPr>
      <w:r w:rsidRPr="00012108">
        <w:rPr>
          <w:lang w:val="en-US"/>
        </w:rPr>
        <w:t>–</w:t>
      </w:r>
      <w:r w:rsidRPr="00012108">
        <w:rPr>
          <w:lang w:val="en-US"/>
        </w:rPr>
        <w:tab/>
        <w:t>lines with an asterisk in column one (file header, data line header);</w:t>
      </w:r>
    </w:p>
    <w:p w:rsidR="005940A3" w:rsidRPr="00012108" w:rsidRDefault="005940A3" w:rsidP="00192458">
      <w:pPr>
        <w:pStyle w:val="enumlev1"/>
        <w:rPr>
          <w:lang w:val="en-US"/>
        </w:rPr>
      </w:pPr>
      <w:r w:rsidRPr="00012108">
        <w:rPr>
          <w:lang w:val="en-US"/>
        </w:rPr>
        <w:t>–</w:t>
      </w:r>
      <w:r w:rsidRPr="00012108">
        <w:rPr>
          <w:lang w:val="en-US"/>
        </w:rPr>
        <w:tab/>
        <w:t>lines without an asterisk in column one (data lines).</w:t>
      </w:r>
    </w:p>
    <w:p w:rsidR="005940A3" w:rsidRPr="00012108" w:rsidRDefault="005940A3" w:rsidP="005940A3">
      <w:pPr>
        <w:spacing w:line="265" w:lineRule="exact"/>
        <w:rPr>
          <w:lang w:val="en-US"/>
        </w:rPr>
      </w:pPr>
      <w:r w:rsidRPr="00012108">
        <w:rPr>
          <w:lang w:val="en-US"/>
        </w:rPr>
        <w:t>In the format description, characters in bold letters are keywords at a certain position, characters in italic letters have to be replaced by actual strings or values, respectively (no italic or bold characters in actual data files). Strings in brackets are optional, and whenever data must be preceded by a sign, it is indicated by a “</w:t>
      </w:r>
      <w:r>
        <w:rPr>
          <w:rFonts w:ascii="Symbol" w:hAnsi="Symbol"/>
        </w:rPr>
        <w:t></w:t>
      </w:r>
      <w:r w:rsidRPr="00012108">
        <w:rPr>
          <w:lang w:val="en-US"/>
        </w:rPr>
        <w:t>”. Any missing data should be replaced by series of “9” covering the full length of the respective data field, including the field reserved for the sign and the decimal point.</w:t>
      </w:r>
    </w:p>
    <w:p w:rsidR="005940A3" w:rsidRPr="00012108" w:rsidRDefault="005940A3" w:rsidP="00192458">
      <w:pPr>
        <w:pStyle w:val="Heading2"/>
        <w:rPr>
          <w:lang w:val="en-US"/>
        </w:rPr>
      </w:pPr>
      <w:r w:rsidRPr="00012108">
        <w:rPr>
          <w:lang w:val="en-US"/>
        </w:rPr>
        <w:t>3.2</w:t>
      </w:r>
      <w:r w:rsidRPr="00012108">
        <w:rPr>
          <w:lang w:val="en-US"/>
        </w:rPr>
        <w:tab/>
        <w:t>File name</w:t>
      </w:r>
    </w:p>
    <w:p w:rsidR="005940A3" w:rsidRPr="00012108" w:rsidRDefault="005940A3" w:rsidP="005940A3">
      <w:pPr>
        <w:rPr>
          <w:lang w:val="en-US"/>
        </w:rPr>
      </w:pPr>
      <w:r w:rsidRPr="00012108">
        <w:rPr>
          <w:lang w:val="en-US"/>
        </w:rPr>
        <w:t xml:space="preserve">The file name consists of </w:t>
      </w:r>
      <w:r w:rsidRPr="00012108">
        <w:rPr>
          <w:b/>
          <w:lang w:val="en-US"/>
        </w:rPr>
        <w:t>TW</w:t>
      </w:r>
      <w:r w:rsidRPr="00012108">
        <w:rPr>
          <w:lang w:val="en-US"/>
        </w:rPr>
        <w:t>, the designation of the laboratory (</w:t>
      </w:r>
      <w:r w:rsidRPr="00012108">
        <w:rPr>
          <w:i/>
          <w:lang w:val="en-US"/>
        </w:rPr>
        <w:t>LLLL</w:t>
      </w:r>
      <w:r w:rsidRPr="00012108">
        <w:rPr>
          <w:lang w:val="en-US"/>
        </w:rPr>
        <w:t xml:space="preserve">, laboratory identification, up to four characters)  and the Modified Julian Day as given in the first data line (the last three digits as file extension): </w:t>
      </w:r>
      <w:r w:rsidRPr="00012108">
        <w:rPr>
          <w:b/>
          <w:lang w:val="en-US"/>
        </w:rPr>
        <w:t>TW</w:t>
      </w:r>
      <w:r w:rsidRPr="00012108">
        <w:rPr>
          <w:i/>
          <w:lang w:val="en-US"/>
        </w:rPr>
        <w:t xml:space="preserve">LLLLMM.MMM </w:t>
      </w:r>
      <w:r w:rsidRPr="00012108">
        <w:rPr>
          <w:lang w:val="en-US"/>
        </w:rPr>
        <w:t xml:space="preserve">(for example TWTUG50.091). The same rule shall apply if data from more than one day are reported in one file. In the case that two or more earth stations are operated at one laboratory, the data can be reported in one file, as each data line unambiguously refers to the stations in use. However, it may be more convenient to report an individual file for each station. In this case the LLLL in the file name shall allow distinction between the stations used, e.g. PTB1 and PTB2, or USNO and USNP, etc., as agreed with the network bookkeeper. </w:t>
      </w:r>
    </w:p>
    <w:p w:rsidR="005940A3" w:rsidRPr="00012108" w:rsidRDefault="005940A3" w:rsidP="00A53DEE">
      <w:pPr>
        <w:pStyle w:val="Note"/>
        <w:rPr>
          <w:lang w:val="en-US"/>
        </w:rPr>
      </w:pPr>
      <w:r w:rsidRPr="00012108">
        <w:rPr>
          <w:lang w:val="en-US"/>
        </w:rPr>
        <w:t>NOTE</w:t>
      </w:r>
      <w:r w:rsidR="00192458" w:rsidRPr="00012108">
        <w:rPr>
          <w:lang w:val="en-US"/>
        </w:rPr>
        <w:t> </w:t>
      </w:r>
      <w:r w:rsidR="00A53DEE" w:rsidRPr="00012108">
        <w:rPr>
          <w:lang w:val="en-US"/>
        </w:rPr>
        <w:t>1</w:t>
      </w:r>
      <w:r w:rsidR="00192458" w:rsidRPr="00012108">
        <w:rPr>
          <w:lang w:val="en-US"/>
        </w:rPr>
        <w:t> </w:t>
      </w:r>
      <w:r w:rsidRPr="00012108">
        <w:rPr>
          <w:lang w:val="en-US"/>
        </w:rPr>
        <w:t>–</w:t>
      </w:r>
      <w:r w:rsidR="00192458" w:rsidRPr="00012108">
        <w:rPr>
          <w:lang w:val="en-US"/>
        </w:rPr>
        <w:t> </w:t>
      </w:r>
      <w:r w:rsidRPr="00012108">
        <w:rPr>
          <w:lang w:val="en-US"/>
        </w:rPr>
        <w:t xml:space="preserve">Although combined data can be reported in the data lines, the header will only contain information of the local station involved. </w:t>
      </w:r>
    </w:p>
    <w:p w:rsidR="005940A3" w:rsidRPr="00012108" w:rsidRDefault="005940A3" w:rsidP="00192458">
      <w:pPr>
        <w:pStyle w:val="Heading2"/>
        <w:rPr>
          <w:lang w:val="en-US"/>
        </w:rPr>
      </w:pPr>
      <w:r w:rsidRPr="00012108">
        <w:rPr>
          <w:lang w:val="en-US"/>
        </w:rPr>
        <w:t>3.3</w:t>
      </w:r>
      <w:r w:rsidRPr="00012108">
        <w:rPr>
          <w:lang w:val="en-US"/>
        </w:rPr>
        <w:tab/>
        <w:t>Header</w:t>
      </w:r>
    </w:p>
    <w:p w:rsidR="005940A3" w:rsidRPr="00012108" w:rsidRDefault="005940A3" w:rsidP="005940A3">
      <w:pPr>
        <w:rPr>
          <w:lang w:val="en-US"/>
        </w:rPr>
      </w:pPr>
      <w:r w:rsidRPr="00012108">
        <w:rPr>
          <w:lang w:val="en-US"/>
        </w:rPr>
        <w:t>Number of columns in header lines are limited to 78.</w:t>
      </w:r>
    </w:p>
    <w:p w:rsidR="005940A3" w:rsidRPr="00012108" w:rsidRDefault="005940A3" w:rsidP="00192458">
      <w:pPr>
        <w:tabs>
          <w:tab w:val="left" w:pos="-1276"/>
          <w:tab w:val="left" w:pos="0"/>
        </w:tabs>
        <w:ind w:right="-454"/>
        <w:rPr>
          <w:rFonts w:ascii="Courier New" w:hAnsi="Courier New" w:cs="Courier New"/>
          <w:sz w:val="20"/>
          <w:lang w:val="en-US"/>
        </w:rPr>
      </w:pPr>
      <w:r w:rsidRPr="00012108">
        <w:rPr>
          <w:rFonts w:ascii="Courier New" w:hAnsi="Courier New" w:cs="Courier New"/>
          <w:sz w:val="20"/>
          <w:lang w:val="en-US"/>
        </w:rPr>
        <w:br/>
        <w:t>.........1.........2.........3.........4.........5.........6.........7........</w:t>
      </w:r>
      <w:r w:rsidRPr="00012108">
        <w:rPr>
          <w:rFonts w:ascii="Courier New" w:hAnsi="Courier New" w:cs="Courier New"/>
          <w:sz w:val="20"/>
          <w:lang w:val="en-US"/>
        </w:rPr>
        <w:br/>
        <w:t>123456789012345678901234567890123456789012345678901234567890123456789012345678</w:t>
      </w:r>
    </w:p>
    <w:p w:rsidR="005940A3" w:rsidRPr="00012108" w:rsidRDefault="005940A3" w:rsidP="00192458">
      <w:pPr>
        <w:tabs>
          <w:tab w:val="clear" w:pos="794"/>
          <w:tab w:val="clear" w:pos="1191"/>
          <w:tab w:val="clear" w:pos="1588"/>
          <w:tab w:val="clear" w:pos="1985"/>
          <w:tab w:val="left" w:pos="-1276"/>
          <w:tab w:val="left" w:pos="1560"/>
          <w:tab w:val="left" w:pos="4536"/>
          <w:tab w:val="left" w:pos="7307"/>
        </w:tabs>
        <w:ind w:right="-454"/>
        <w:jc w:val="left"/>
        <w:rPr>
          <w:rFonts w:ascii="Courier New" w:hAnsi="Courier New" w:cs="Courier New"/>
          <w:i/>
          <w:sz w:val="20"/>
          <w:lang w:val="en-US"/>
        </w:rPr>
      </w:pPr>
      <w:r w:rsidRPr="00012108">
        <w:rPr>
          <w:rFonts w:ascii="Courier New" w:hAnsi="Courier New" w:cs="Courier New"/>
          <w:sz w:val="20"/>
          <w:lang w:val="en-US"/>
        </w:rPr>
        <w:t xml:space="preserve">* </w:t>
      </w:r>
      <w:r w:rsidRPr="00012108">
        <w:rPr>
          <w:rFonts w:ascii="Courier New" w:hAnsi="Courier New" w:cs="Courier New"/>
          <w:b/>
          <w:sz w:val="20"/>
          <w:lang w:val="en-US"/>
        </w:rPr>
        <w:t>TW</w:t>
      </w:r>
      <w:r w:rsidRPr="00012108">
        <w:rPr>
          <w:rFonts w:ascii="Courier New" w:hAnsi="Courier New" w:cs="Courier New"/>
          <w:i/>
          <w:sz w:val="20"/>
          <w:lang w:val="en-US"/>
        </w:rPr>
        <w:t>LLLLMM.MMM</w:t>
      </w:r>
      <w:r w:rsidRPr="00012108">
        <w:rPr>
          <w:rFonts w:ascii="Courier New" w:hAnsi="Courier New" w:cs="Courier New"/>
          <w:sz w:val="20"/>
          <w:lang w:val="en-US"/>
        </w:rPr>
        <w:br/>
        <w:t>*</w:t>
      </w:r>
      <w:r w:rsidRPr="00012108">
        <w:rPr>
          <w:rFonts w:ascii="Courier New" w:hAnsi="Courier New" w:cs="Courier New"/>
          <w:b/>
          <w:i/>
          <w:sz w:val="20"/>
          <w:lang w:val="en-US"/>
        </w:rPr>
        <w:t xml:space="preserve"> </w:t>
      </w:r>
      <w:r w:rsidRPr="00012108">
        <w:rPr>
          <w:rFonts w:ascii="Courier New" w:hAnsi="Courier New" w:cs="Courier New"/>
          <w:b/>
          <w:sz w:val="20"/>
          <w:lang w:val="en-US"/>
        </w:rPr>
        <w:t>FORMAT</w:t>
      </w:r>
      <w:r w:rsidRPr="00012108">
        <w:rPr>
          <w:rFonts w:ascii="Courier New" w:hAnsi="Courier New" w:cs="Courier New"/>
          <w:sz w:val="20"/>
          <w:lang w:val="en-US"/>
        </w:rPr>
        <w:t xml:space="preserve">    </w:t>
      </w:r>
      <w:r w:rsidRPr="00012108">
        <w:rPr>
          <w:rFonts w:ascii="Courier New" w:hAnsi="Courier New" w:cs="Courier New"/>
          <w:i/>
          <w:sz w:val="20"/>
          <w:lang w:val="en-US"/>
        </w:rPr>
        <w:t>nn</w:t>
      </w:r>
      <w:r w:rsidRPr="00012108">
        <w:rPr>
          <w:rFonts w:ascii="Courier New" w:hAnsi="Courier New" w:cs="Courier New"/>
          <w:sz w:val="20"/>
          <w:lang w:val="en-US"/>
        </w:rPr>
        <w:br/>
        <w:t xml:space="preserve">* </w:t>
      </w:r>
      <w:r w:rsidRPr="00012108">
        <w:rPr>
          <w:rFonts w:ascii="Courier New" w:hAnsi="Courier New" w:cs="Courier New"/>
          <w:b/>
          <w:sz w:val="20"/>
          <w:lang w:val="en-US"/>
        </w:rPr>
        <w:t xml:space="preserve">LAB       </w:t>
      </w:r>
      <w:r w:rsidRPr="00012108">
        <w:rPr>
          <w:rFonts w:ascii="Courier New" w:hAnsi="Courier New" w:cs="Courier New"/>
          <w:i/>
          <w:sz w:val="20"/>
          <w:lang w:val="en-US"/>
        </w:rPr>
        <w:t>LLLL</w:t>
      </w:r>
      <w:r w:rsidRPr="00012108">
        <w:rPr>
          <w:rFonts w:ascii="Courier New" w:hAnsi="Courier New" w:cs="Courier New"/>
          <w:sz w:val="20"/>
          <w:lang w:val="en-US"/>
        </w:rPr>
        <w:br/>
        <w:t>*</w:t>
      </w:r>
      <w:r w:rsidRPr="00012108">
        <w:rPr>
          <w:rFonts w:ascii="Courier New" w:hAnsi="Courier New" w:cs="Courier New"/>
          <w:i/>
          <w:sz w:val="20"/>
          <w:lang w:val="en-US"/>
        </w:rPr>
        <w:t xml:space="preserve"> </w:t>
      </w:r>
      <w:r w:rsidRPr="00012108">
        <w:rPr>
          <w:rFonts w:ascii="Courier New" w:hAnsi="Courier New" w:cs="Courier New"/>
          <w:b/>
          <w:sz w:val="20"/>
          <w:lang w:val="en-US"/>
        </w:rPr>
        <w:t xml:space="preserve">REV DATE  </w:t>
      </w:r>
      <w:r w:rsidRPr="00012108">
        <w:rPr>
          <w:rFonts w:ascii="Courier New" w:hAnsi="Courier New" w:cs="Courier New"/>
          <w:i/>
          <w:sz w:val="20"/>
          <w:lang w:val="en-US"/>
        </w:rPr>
        <w:t>YYYY-MM-DD</w:t>
      </w:r>
      <w:r w:rsidRPr="00012108">
        <w:rPr>
          <w:rFonts w:ascii="Courier New" w:hAnsi="Courier New" w:cs="Courier New"/>
          <w:sz w:val="20"/>
          <w:lang w:val="en-US"/>
        </w:rPr>
        <w:br/>
      </w:r>
      <w:r w:rsidRPr="00012108">
        <w:rPr>
          <w:rFonts w:ascii="Courier New" w:hAnsi="Courier New" w:cs="Courier New"/>
          <w:sz w:val="20"/>
          <w:lang w:val="en-US"/>
        </w:rPr>
        <w:lastRenderedPageBreak/>
        <w:t xml:space="preserve">* </w:t>
      </w:r>
      <w:r w:rsidRPr="00012108">
        <w:rPr>
          <w:rFonts w:ascii="Courier New" w:hAnsi="Courier New" w:cs="Courier New"/>
          <w:b/>
          <w:sz w:val="20"/>
          <w:lang w:val="en-US"/>
        </w:rPr>
        <w:t>ES</w:t>
      </w:r>
      <w:r w:rsidRPr="00012108">
        <w:rPr>
          <w:rFonts w:ascii="Courier New" w:hAnsi="Courier New" w:cs="Courier New"/>
          <w:sz w:val="20"/>
          <w:lang w:val="en-US"/>
        </w:rPr>
        <w:t xml:space="preserve"> </w:t>
      </w:r>
      <w:r w:rsidRPr="00012108">
        <w:rPr>
          <w:rFonts w:ascii="Courier New" w:hAnsi="Courier New" w:cs="Courier New"/>
          <w:i/>
          <w:sz w:val="20"/>
          <w:lang w:val="en-US"/>
        </w:rPr>
        <w:t xml:space="preserve">LLLLnn </w:t>
      </w:r>
      <w:r w:rsidRPr="00012108">
        <w:rPr>
          <w:rFonts w:ascii="Courier New" w:hAnsi="Courier New" w:cs="Courier New"/>
          <w:b/>
          <w:sz w:val="20"/>
          <w:lang w:val="en-US"/>
        </w:rPr>
        <w:t>LA:</w:t>
      </w:r>
      <w:r w:rsidRPr="00012108">
        <w:rPr>
          <w:rFonts w:ascii="Courier New" w:hAnsi="Courier New" w:cs="Courier New"/>
          <w:sz w:val="20"/>
          <w:lang w:val="en-US"/>
        </w:rPr>
        <w:t xml:space="preserve"> </w:t>
      </w:r>
      <w:r w:rsidRPr="00012108">
        <w:rPr>
          <w:rFonts w:ascii="Courier New" w:hAnsi="Courier New" w:cs="Courier New"/>
          <w:i/>
          <w:sz w:val="20"/>
          <w:lang w:val="en-US"/>
        </w:rPr>
        <w:t>D dd mm ss.sss</w:t>
      </w:r>
      <w:r w:rsidRPr="00012108">
        <w:rPr>
          <w:rFonts w:ascii="Courier New" w:hAnsi="Courier New" w:cs="Courier New"/>
          <w:sz w:val="20"/>
          <w:lang w:val="en-US"/>
        </w:rPr>
        <w:t xml:space="preserve">       </w:t>
      </w:r>
      <w:r w:rsidRPr="00012108">
        <w:rPr>
          <w:rFonts w:ascii="Courier New" w:hAnsi="Courier New" w:cs="Courier New"/>
          <w:b/>
          <w:sz w:val="20"/>
          <w:lang w:val="en-US"/>
        </w:rPr>
        <w:t>LO:</w:t>
      </w:r>
      <w:r w:rsidRPr="00012108">
        <w:rPr>
          <w:rFonts w:ascii="Courier New" w:hAnsi="Courier New" w:cs="Courier New"/>
          <w:i/>
          <w:sz w:val="20"/>
          <w:lang w:val="en-US"/>
        </w:rPr>
        <w:t xml:space="preserve"> D ddd mm ss.sss   </w:t>
      </w:r>
      <w:r w:rsidRPr="00012108">
        <w:rPr>
          <w:rFonts w:ascii="Courier New" w:hAnsi="Courier New" w:cs="Courier New"/>
          <w:b/>
          <w:sz w:val="20"/>
          <w:lang w:val="en-US"/>
        </w:rPr>
        <w:t>HT:</w:t>
      </w:r>
      <w:r w:rsidRPr="00012108">
        <w:rPr>
          <w:rFonts w:ascii="Courier New" w:hAnsi="Courier New" w:cs="Courier New"/>
          <w:sz w:val="20"/>
          <w:lang w:val="en-US"/>
        </w:rPr>
        <w:t xml:space="preserve"> </w:t>
      </w:r>
      <w:r w:rsidRPr="00012108">
        <w:rPr>
          <w:rFonts w:ascii="Courier New" w:hAnsi="Courier New" w:cs="Courier New"/>
          <w:i/>
          <w:sz w:val="20"/>
          <w:lang w:val="en-US"/>
        </w:rPr>
        <w:t>+nnnn.nn</w:t>
      </w:r>
      <w:r w:rsidRPr="00012108">
        <w:rPr>
          <w:rFonts w:ascii="Courier New" w:hAnsi="Courier New" w:cs="Courier New"/>
          <w:sz w:val="20"/>
          <w:lang w:val="en-US"/>
        </w:rPr>
        <w:t xml:space="preserve"> m</w:t>
      </w:r>
      <w:r w:rsidRPr="00012108">
        <w:rPr>
          <w:rFonts w:ascii="Courier New" w:hAnsi="Courier New" w:cs="Courier New"/>
          <w:sz w:val="20"/>
          <w:lang w:val="en-US"/>
        </w:rPr>
        <w:br/>
        <w:t xml:space="preserve">* </w:t>
      </w:r>
      <w:r w:rsidRPr="00012108">
        <w:rPr>
          <w:rFonts w:ascii="Courier New" w:hAnsi="Courier New" w:cs="Courier New"/>
          <w:b/>
          <w:sz w:val="20"/>
          <w:lang w:val="en-US"/>
        </w:rPr>
        <w:t xml:space="preserve">REF-FRAME </w:t>
      </w:r>
      <w:r w:rsidRPr="00012108">
        <w:rPr>
          <w:rFonts w:ascii="Courier New" w:hAnsi="Courier New" w:cs="Courier New"/>
          <w:i/>
          <w:sz w:val="20"/>
          <w:lang w:val="en-US"/>
        </w:rPr>
        <w:t>RRRRRRRRRR</w:t>
      </w:r>
      <w:r w:rsidRPr="00012108">
        <w:rPr>
          <w:rFonts w:ascii="Courier New" w:hAnsi="Courier New" w:cs="Courier New"/>
          <w:i/>
          <w:sz w:val="20"/>
          <w:lang w:val="en-US"/>
        </w:rPr>
        <w:br/>
      </w:r>
      <w:r w:rsidRPr="00012108">
        <w:rPr>
          <w:rFonts w:ascii="Courier New" w:hAnsi="Courier New" w:cs="Courier New"/>
          <w:sz w:val="20"/>
          <w:lang w:val="en-US"/>
        </w:rPr>
        <w:t xml:space="preserve">* </w:t>
      </w:r>
      <w:r w:rsidRPr="00012108">
        <w:rPr>
          <w:rFonts w:ascii="Courier New" w:hAnsi="Courier New" w:cs="Courier New"/>
          <w:b/>
          <w:sz w:val="20"/>
          <w:lang w:val="en-US"/>
        </w:rPr>
        <w:t>LINK</w:t>
      </w:r>
      <w:r w:rsidRPr="00012108">
        <w:rPr>
          <w:rFonts w:ascii="Courier New" w:hAnsi="Courier New" w:cs="Courier New"/>
          <w:sz w:val="20"/>
          <w:lang w:val="en-US"/>
        </w:rPr>
        <w:t xml:space="preserve">   </w:t>
      </w:r>
      <w:r w:rsidRPr="00012108">
        <w:rPr>
          <w:rFonts w:ascii="Courier New" w:hAnsi="Courier New" w:cs="Courier New"/>
          <w:i/>
          <w:sz w:val="20"/>
          <w:lang w:val="en-US"/>
        </w:rPr>
        <w:t xml:space="preserve">LL </w:t>
      </w:r>
      <w:r w:rsidRPr="00012108">
        <w:rPr>
          <w:rFonts w:ascii="Courier New" w:hAnsi="Courier New" w:cs="Courier New"/>
          <w:b/>
          <w:sz w:val="20"/>
          <w:lang w:val="en-US"/>
        </w:rPr>
        <w:t>SAT:</w:t>
      </w:r>
      <w:r w:rsidRPr="00012108">
        <w:rPr>
          <w:rFonts w:ascii="Courier New" w:hAnsi="Courier New" w:cs="Courier New"/>
          <w:sz w:val="20"/>
          <w:lang w:val="en-US"/>
        </w:rPr>
        <w:t xml:space="preserve"> </w:t>
      </w:r>
      <w:r w:rsidRPr="00012108">
        <w:rPr>
          <w:rFonts w:ascii="Courier New" w:hAnsi="Courier New" w:cs="Courier New"/>
          <w:i/>
          <w:sz w:val="20"/>
          <w:lang w:val="en-US"/>
        </w:rPr>
        <w:t xml:space="preserve">SSSSSSSSSSSSSSSSSS  </w:t>
      </w:r>
      <w:r w:rsidRPr="00012108">
        <w:rPr>
          <w:rFonts w:ascii="Courier New" w:hAnsi="Courier New" w:cs="Courier New"/>
          <w:b/>
          <w:sz w:val="20"/>
          <w:lang w:val="en-US"/>
        </w:rPr>
        <w:t>NLO:</w:t>
      </w:r>
      <w:r w:rsidRPr="00012108">
        <w:rPr>
          <w:rFonts w:ascii="Courier New" w:hAnsi="Courier New" w:cs="Courier New"/>
          <w:sz w:val="20"/>
          <w:lang w:val="en-US"/>
        </w:rPr>
        <w:t xml:space="preserve"> </w:t>
      </w:r>
      <w:r w:rsidRPr="00012108">
        <w:rPr>
          <w:rFonts w:ascii="Courier New" w:hAnsi="Courier New" w:cs="Courier New"/>
          <w:i/>
          <w:sz w:val="20"/>
          <w:lang w:val="en-US"/>
        </w:rPr>
        <w:t xml:space="preserve">D ddd mm ss.sss  </w:t>
      </w:r>
      <w:r w:rsidRPr="00012108">
        <w:rPr>
          <w:rFonts w:ascii="Courier New" w:hAnsi="Courier New" w:cs="Courier New"/>
          <w:b/>
          <w:sz w:val="20"/>
          <w:lang w:val="en-US"/>
        </w:rPr>
        <w:t xml:space="preserve">XPNDR: </w:t>
      </w:r>
      <w:r w:rsidRPr="00012108">
        <w:rPr>
          <w:rFonts w:ascii="Courier New" w:hAnsi="Courier New" w:cs="Courier New"/>
          <w:i/>
          <w:sz w:val="20"/>
          <w:lang w:val="en-US"/>
        </w:rPr>
        <w:t>+nnnn.nnn</w:t>
      </w:r>
      <w:r w:rsidRPr="00012108">
        <w:rPr>
          <w:rFonts w:ascii="Courier New" w:hAnsi="Courier New" w:cs="Courier New"/>
          <w:sz w:val="20"/>
          <w:lang w:val="en-US"/>
        </w:rPr>
        <w:t xml:space="preserve"> ns</w:t>
      </w:r>
      <w:r w:rsidRPr="00012108">
        <w:rPr>
          <w:rFonts w:ascii="Courier New" w:hAnsi="Courier New" w:cs="Courier New"/>
          <w:sz w:val="20"/>
          <w:lang w:val="en-US"/>
        </w:rPr>
        <w:br/>
        <w:t xml:space="preserve">*           </w:t>
      </w:r>
      <w:r w:rsidRPr="00012108">
        <w:rPr>
          <w:rFonts w:ascii="Courier New" w:hAnsi="Courier New" w:cs="Courier New"/>
          <w:b/>
          <w:sz w:val="20"/>
          <w:lang w:val="en-US"/>
        </w:rPr>
        <w:t>SAT-NTX:</w:t>
      </w:r>
      <w:r w:rsidRPr="00012108">
        <w:rPr>
          <w:rFonts w:ascii="Courier New" w:hAnsi="Courier New" w:cs="Courier New"/>
          <w:sz w:val="20"/>
          <w:lang w:val="en-US"/>
        </w:rPr>
        <w:t xml:space="preserve"> </w:t>
      </w:r>
      <w:r w:rsidRPr="00012108">
        <w:rPr>
          <w:rFonts w:ascii="Courier New" w:hAnsi="Courier New" w:cs="Courier New"/>
          <w:i/>
          <w:sz w:val="20"/>
          <w:lang w:val="en-US"/>
        </w:rPr>
        <w:t xml:space="preserve">fffff.ffff </w:t>
      </w:r>
      <w:r w:rsidRPr="00012108">
        <w:rPr>
          <w:rFonts w:ascii="Courier New" w:hAnsi="Courier New" w:cs="Courier New"/>
          <w:sz w:val="20"/>
          <w:lang w:val="en-US"/>
        </w:rPr>
        <w:t xml:space="preserve">MHz  </w:t>
      </w:r>
      <w:r w:rsidRPr="00012108">
        <w:rPr>
          <w:rFonts w:ascii="Courier New" w:hAnsi="Courier New" w:cs="Courier New"/>
          <w:b/>
          <w:sz w:val="20"/>
          <w:lang w:val="en-US"/>
        </w:rPr>
        <w:t>SAT-NRX:</w:t>
      </w:r>
      <w:r w:rsidRPr="00012108">
        <w:rPr>
          <w:rFonts w:ascii="Courier New" w:hAnsi="Courier New" w:cs="Courier New"/>
          <w:sz w:val="20"/>
          <w:lang w:val="en-US"/>
        </w:rPr>
        <w:t xml:space="preserve"> </w:t>
      </w:r>
      <w:r w:rsidRPr="00012108">
        <w:rPr>
          <w:rFonts w:ascii="Courier New" w:hAnsi="Courier New" w:cs="Courier New"/>
          <w:i/>
          <w:sz w:val="20"/>
          <w:lang w:val="en-US"/>
        </w:rPr>
        <w:t>fffff.ffff</w:t>
      </w:r>
      <w:r w:rsidRPr="00012108">
        <w:rPr>
          <w:rFonts w:ascii="Courier New" w:hAnsi="Courier New" w:cs="Courier New"/>
          <w:sz w:val="20"/>
          <w:lang w:val="en-US"/>
        </w:rPr>
        <w:t xml:space="preserve"> MHz  </w:t>
      </w:r>
      <w:r w:rsidRPr="00012108">
        <w:rPr>
          <w:rFonts w:ascii="Courier New" w:hAnsi="Courier New" w:cs="Courier New"/>
          <w:b/>
          <w:sz w:val="20"/>
          <w:lang w:val="en-US"/>
        </w:rPr>
        <w:t>BW:</w:t>
      </w:r>
      <w:r w:rsidRPr="00012108">
        <w:rPr>
          <w:rFonts w:ascii="Courier New" w:hAnsi="Courier New" w:cs="Courier New"/>
          <w:sz w:val="20"/>
          <w:lang w:val="en-US"/>
        </w:rPr>
        <w:t xml:space="preserve"> </w:t>
      </w:r>
      <w:r w:rsidRPr="00012108">
        <w:rPr>
          <w:rFonts w:ascii="Courier New" w:hAnsi="Courier New" w:cs="Courier New"/>
          <w:i/>
          <w:sz w:val="20"/>
          <w:lang w:val="en-US"/>
        </w:rPr>
        <w:t>fff.f</w:t>
      </w:r>
      <w:r w:rsidRPr="00012108">
        <w:rPr>
          <w:rFonts w:ascii="Courier New" w:hAnsi="Courier New" w:cs="Courier New"/>
          <w:sz w:val="20"/>
          <w:lang w:val="en-US"/>
        </w:rPr>
        <w:t xml:space="preserve"> MHz</w:t>
      </w:r>
      <w:r w:rsidRPr="00012108">
        <w:rPr>
          <w:rFonts w:ascii="Courier New" w:hAnsi="Courier New" w:cs="Courier New"/>
          <w:sz w:val="20"/>
          <w:lang w:val="en-US"/>
        </w:rPr>
        <w:br/>
        <w:t xml:space="preserve">* </w:t>
      </w:r>
      <w:r w:rsidRPr="00012108">
        <w:rPr>
          <w:rFonts w:ascii="Courier New" w:hAnsi="Courier New" w:cs="Courier New"/>
          <w:b/>
          <w:sz w:val="20"/>
          <w:lang w:val="en-US"/>
        </w:rPr>
        <w:t>CAL</w:t>
      </w:r>
      <w:r w:rsidRPr="00012108">
        <w:rPr>
          <w:rFonts w:ascii="Courier New" w:hAnsi="Courier New" w:cs="Courier New"/>
          <w:sz w:val="20"/>
          <w:lang w:val="en-US"/>
        </w:rPr>
        <w:t xml:space="preserve">   </w:t>
      </w:r>
      <w:r w:rsidRPr="00012108">
        <w:rPr>
          <w:rFonts w:ascii="Courier New" w:hAnsi="Courier New" w:cs="Courier New"/>
          <w:i/>
          <w:sz w:val="20"/>
          <w:lang w:val="en-US"/>
        </w:rPr>
        <w:t xml:space="preserve">CCC </w:t>
      </w:r>
      <w:r w:rsidRPr="00012108">
        <w:rPr>
          <w:rFonts w:ascii="Courier New" w:hAnsi="Courier New" w:cs="Courier New"/>
          <w:b/>
          <w:sz w:val="20"/>
          <w:lang w:val="en-US"/>
        </w:rPr>
        <w:t xml:space="preserve">TYPE: </w:t>
      </w:r>
      <w:r w:rsidRPr="00012108">
        <w:rPr>
          <w:rFonts w:ascii="Courier New" w:hAnsi="Courier New" w:cs="Courier New"/>
          <w:i/>
          <w:sz w:val="20"/>
          <w:lang w:val="en-US"/>
        </w:rPr>
        <w:t xml:space="preserve">TTTTTTTTTTTTTTTTT  </w:t>
      </w:r>
      <w:r w:rsidRPr="00012108">
        <w:rPr>
          <w:rFonts w:ascii="Courier New" w:hAnsi="Courier New" w:cs="Courier New"/>
          <w:b/>
          <w:sz w:val="20"/>
          <w:lang w:val="en-US"/>
        </w:rPr>
        <w:t>MJD:</w:t>
      </w:r>
      <w:r w:rsidRPr="00012108">
        <w:rPr>
          <w:rFonts w:ascii="Courier New" w:hAnsi="Courier New" w:cs="Courier New"/>
          <w:sz w:val="20"/>
          <w:lang w:val="en-US"/>
        </w:rPr>
        <w:t xml:space="preserve"> </w:t>
      </w:r>
      <w:r w:rsidRPr="00012108">
        <w:rPr>
          <w:rFonts w:ascii="Courier New" w:hAnsi="Courier New" w:cs="Courier New"/>
          <w:i/>
          <w:sz w:val="20"/>
          <w:lang w:val="en-US"/>
        </w:rPr>
        <w:t xml:space="preserve">MMMMM  </w:t>
      </w:r>
      <w:r w:rsidRPr="00012108">
        <w:rPr>
          <w:rFonts w:ascii="Courier New" w:hAnsi="Courier New" w:cs="Courier New"/>
          <w:b/>
          <w:sz w:val="20"/>
          <w:lang w:val="en-US"/>
        </w:rPr>
        <w:t>EST. UNCERT.:</w:t>
      </w:r>
      <w:r w:rsidRPr="00012108">
        <w:rPr>
          <w:rFonts w:ascii="Courier New" w:hAnsi="Courier New" w:cs="Courier New"/>
          <w:i/>
          <w:sz w:val="20"/>
          <w:lang w:val="en-US"/>
        </w:rPr>
        <w:t xml:space="preserve"> nnnn.nnn</w:t>
      </w:r>
      <w:r w:rsidRPr="00012108">
        <w:rPr>
          <w:rFonts w:ascii="Courier New" w:hAnsi="Courier New" w:cs="Courier New"/>
          <w:sz w:val="20"/>
          <w:lang w:val="en-US"/>
        </w:rPr>
        <w:t xml:space="preserve"> ns</w:t>
      </w:r>
      <w:r w:rsidRPr="00012108">
        <w:rPr>
          <w:rFonts w:ascii="Courier New" w:hAnsi="Courier New" w:cs="Courier New"/>
          <w:sz w:val="20"/>
          <w:lang w:val="en-US"/>
        </w:rPr>
        <w:br/>
        <w:t xml:space="preserve">* </w:t>
      </w:r>
      <w:r w:rsidRPr="00012108">
        <w:rPr>
          <w:rFonts w:ascii="Courier New" w:hAnsi="Courier New" w:cs="Courier New"/>
          <w:b/>
          <w:sz w:val="20"/>
          <w:lang w:val="en-US"/>
        </w:rPr>
        <w:t xml:space="preserve">LOC-MON   </w:t>
      </w:r>
      <w:r w:rsidRPr="00012108">
        <w:rPr>
          <w:rFonts w:ascii="Courier New" w:hAnsi="Courier New" w:cs="Courier New"/>
          <w:i/>
          <w:sz w:val="20"/>
          <w:lang w:val="en-US"/>
        </w:rPr>
        <w:t>[YES] [NO]</w:t>
      </w:r>
      <w:r w:rsidRPr="00012108">
        <w:rPr>
          <w:rFonts w:ascii="Courier New" w:hAnsi="Courier New" w:cs="Courier New"/>
          <w:i/>
          <w:sz w:val="20"/>
          <w:lang w:val="en-US"/>
        </w:rPr>
        <w:br/>
      </w:r>
      <w:r w:rsidRPr="00012108">
        <w:rPr>
          <w:rFonts w:ascii="Courier New" w:hAnsi="Courier New" w:cs="Courier New"/>
          <w:sz w:val="20"/>
          <w:lang w:val="en-US"/>
        </w:rPr>
        <w:t xml:space="preserve">* </w:t>
      </w:r>
      <w:r w:rsidRPr="00012108">
        <w:rPr>
          <w:rFonts w:ascii="Courier New" w:hAnsi="Courier New" w:cs="Courier New"/>
          <w:b/>
          <w:sz w:val="20"/>
          <w:lang w:val="en-US"/>
        </w:rPr>
        <w:t xml:space="preserve">MODEM     </w:t>
      </w:r>
      <w:r w:rsidRPr="00012108">
        <w:rPr>
          <w:rFonts w:ascii="Courier New" w:hAnsi="Courier New" w:cs="Courier New"/>
          <w:i/>
          <w:sz w:val="20"/>
          <w:lang w:val="en-US"/>
        </w:rPr>
        <w:t>TYPE, SERIAL NUMBER</w:t>
      </w:r>
      <w:r w:rsidRPr="00012108">
        <w:rPr>
          <w:rFonts w:ascii="Courier New" w:hAnsi="Courier New" w:cs="Courier New"/>
          <w:i/>
          <w:sz w:val="20"/>
          <w:lang w:val="en-US"/>
        </w:rPr>
        <w:br/>
      </w:r>
      <w:r w:rsidRPr="00012108">
        <w:rPr>
          <w:rFonts w:ascii="Courier New" w:hAnsi="Courier New" w:cs="Courier New"/>
          <w:sz w:val="20"/>
          <w:lang w:val="en-US"/>
        </w:rPr>
        <w:t xml:space="preserve">* </w:t>
      </w:r>
      <w:r w:rsidRPr="00012108">
        <w:rPr>
          <w:rFonts w:ascii="Courier New" w:hAnsi="Courier New" w:cs="Courier New"/>
          <w:b/>
          <w:sz w:val="20"/>
          <w:lang w:val="en-US"/>
        </w:rPr>
        <w:t>COMMENTS</w:t>
      </w:r>
      <w:r w:rsidRPr="00012108">
        <w:rPr>
          <w:rFonts w:ascii="Courier New" w:hAnsi="Courier New" w:cs="Courier New"/>
          <w:i/>
          <w:sz w:val="20"/>
          <w:lang w:val="en-US"/>
        </w:rPr>
        <w:t xml:space="preserve">  SSSSSSSSSSSSSSSSSSSSSSSSSSSSSSSSSSSSSSSSSSSSSSSSSSSSSSSSSSSSSSSSSS</w:t>
      </w:r>
    </w:p>
    <w:p w:rsidR="005940A3" w:rsidRPr="00012108" w:rsidRDefault="005940A3" w:rsidP="00A53DEE">
      <w:pPr>
        <w:tabs>
          <w:tab w:val="clear" w:pos="1985"/>
          <w:tab w:val="left" w:pos="2340"/>
        </w:tabs>
        <w:rPr>
          <w:lang w:val="en-US"/>
        </w:rPr>
      </w:pPr>
      <w:r w:rsidRPr="00012108">
        <w:rPr>
          <w:lang w:val="en-US"/>
        </w:rPr>
        <w:t>TWLLLLMM.MMM</w:t>
      </w:r>
      <w:r w:rsidRPr="00012108">
        <w:rPr>
          <w:lang w:val="en-US"/>
        </w:rPr>
        <w:tab/>
        <w:t xml:space="preserve">File name (see </w:t>
      </w:r>
      <w:r w:rsidR="00A53DEE" w:rsidRPr="00012108">
        <w:rPr>
          <w:lang w:val="en-US"/>
        </w:rPr>
        <w:t>§</w:t>
      </w:r>
      <w:r w:rsidRPr="00012108">
        <w:rPr>
          <w:lang w:val="en-US"/>
        </w:rPr>
        <w:t> 3.2)</w:t>
      </w:r>
      <w:r w:rsidR="00643332">
        <w:rPr>
          <w:lang w:val="en-US"/>
        </w:rPr>
        <w:t>.</w:t>
      </w:r>
    </w:p>
    <w:p w:rsidR="005940A3" w:rsidRPr="00012108" w:rsidRDefault="005940A3" w:rsidP="005940A3">
      <w:pPr>
        <w:tabs>
          <w:tab w:val="clear" w:pos="1985"/>
          <w:tab w:val="left" w:pos="2340"/>
        </w:tabs>
        <w:rPr>
          <w:lang w:val="en-US"/>
        </w:rPr>
      </w:pPr>
      <w:r w:rsidRPr="00012108">
        <w:rPr>
          <w:lang w:val="en-US"/>
        </w:rPr>
        <w:t>FORMAT</w:t>
      </w:r>
      <w:r w:rsidRPr="00012108">
        <w:rPr>
          <w:lang w:val="en-US"/>
        </w:rPr>
        <w:tab/>
      </w:r>
      <w:r w:rsidRPr="00012108">
        <w:rPr>
          <w:lang w:val="en-US"/>
        </w:rPr>
        <w:tab/>
      </w:r>
      <w:r w:rsidRPr="00012108">
        <w:rPr>
          <w:lang w:val="en-US"/>
        </w:rPr>
        <w:tab/>
        <w:t>Format version (from 01 to 99).</w:t>
      </w:r>
    </w:p>
    <w:p w:rsidR="005940A3" w:rsidRPr="00012108" w:rsidRDefault="005940A3" w:rsidP="005940A3">
      <w:pPr>
        <w:tabs>
          <w:tab w:val="clear" w:pos="1985"/>
          <w:tab w:val="left" w:pos="2340"/>
        </w:tabs>
        <w:ind w:left="2340" w:hanging="2340"/>
        <w:rPr>
          <w:lang w:val="en-US"/>
        </w:rPr>
      </w:pPr>
      <w:r w:rsidRPr="00012108">
        <w:rPr>
          <w:lang w:val="en-US"/>
        </w:rPr>
        <w:t>LAB</w:t>
      </w:r>
      <w:r w:rsidRPr="00012108">
        <w:rPr>
          <w:lang w:val="en-US"/>
        </w:rPr>
        <w:tab/>
      </w:r>
      <w:r w:rsidRPr="00012108">
        <w:rPr>
          <w:lang w:val="en-US"/>
        </w:rPr>
        <w:tab/>
      </w:r>
      <w:r w:rsidRPr="00012108">
        <w:rPr>
          <w:lang w:val="en-US"/>
        </w:rPr>
        <w:tab/>
      </w:r>
      <w:r w:rsidRPr="00012108">
        <w:rPr>
          <w:lang w:val="en-US"/>
        </w:rPr>
        <w:tab/>
        <w:t>Laboratory identification, preferentially according to the BIPM convention or as assigned by the network administrator.</w:t>
      </w:r>
    </w:p>
    <w:p w:rsidR="005940A3" w:rsidRPr="00012108" w:rsidRDefault="005940A3" w:rsidP="005940A3">
      <w:pPr>
        <w:tabs>
          <w:tab w:val="clear" w:pos="1985"/>
          <w:tab w:val="left" w:pos="2340"/>
        </w:tabs>
        <w:ind w:left="2340" w:hanging="2340"/>
        <w:rPr>
          <w:lang w:val="en-US"/>
        </w:rPr>
      </w:pPr>
      <w:r w:rsidRPr="00012108">
        <w:rPr>
          <w:lang w:val="en-US"/>
        </w:rPr>
        <w:t>REV DATE</w:t>
      </w:r>
      <w:r w:rsidRPr="00012108">
        <w:rPr>
          <w:lang w:val="en-US"/>
        </w:rPr>
        <w:tab/>
      </w:r>
      <w:r w:rsidRPr="00012108">
        <w:rPr>
          <w:lang w:val="en-US"/>
        </w:rPr>
        <w:tab/>
      </w:r>
      <w:r w:rsidRPr="00012108">
        <w:rPr>
          <w:lang w:val="en-US"/>
        </w:rPr>
        <w:tab/>
        <w:t xml:space="preserve">Revision date of the header data, changed when one parameter given in the header is changed apart from the file name. Each file of one laboratory has to have a unique file name and different files may have the same header. </w:t>
      </w:r>
      <w:r w:rsidRPr="00012108">
        <w:rPr>
          <w:i/>
          <w:lang w:val="en-US"/>
        </w:rPr>
        <w:t>YYYY-MM-DD</w:t>
      </w:r>
      <w:r w:rsidRPr="00012108">
        <w:rPr>
          <w:lang w:val="en-US"/>
        </w:rPr>
        <w:t xml:space="preserve"> for year, month and day.</w:t>
      </w:r>
    </w:p>
    <w:p w:rsidR="005940A3" w:rsidRPr="00012108" w:rsidRDefault="005940A3" w:rsidP="005940A3">
      <w:pPr>
        <w:tabs>
          <w:tab w:val="clear" w:pos="1985"/>
          <w:tab w:val="left" w:pos="2340"/>
        </w:tabs>
        <w:rPr>
          <w:lang w:val="en-US"/>
        </w:rPr>
      </w:pPr>
      <w:r w:rsidRPr="00012108">
        <w:rPr>
          <w:lang w:val="en-US"/>
        </w:rPr>
        <w:t>ES</w:t>
      </w:r>
      <w:r w:rsidRPr="00012108">
        <w:rPr>
          <w:lang w:val="en-US"/>
        </w:rPr>
        <w:tab/>
      </w:r>
      <w:r w:rsidRPr="00012108">
        <w:rPr>
          <w:lang w:val="en-US"/>
        </w:rPr>
        <w:tab/>
      </w:r>
      <w:r w:rsidRPr="00012108">
        <w:rPr>
          <w:lang w:val="en-US"/>
        </w:rPr>
        <w:tab/>
      </w:r>
      <w:r w:rsidRPr="00012108">
        <w:rPr>
          <w:lang w:val="en-US"/>
        </w:rPr>
        <w:tab/>
        <w:t>Name and position of earth station:</w:t>
      </w:r>
    </w:p>
    <w:p w:rsidR="005940A3" w:rsidRPr="00012108" w:rsidRDefault="005940A3" w:rsidP="005940A3">
      <w:pPr>
        <w:tabs>
          <w:tab w:val="clear" w:pos="1985"/>
          <w:tab w:val="left" w:pos="2127"/>
          <w:tab w:val="left" w:pos="2340"/>
        </w:tabs>
        <w:ind w:left="3600" w:hanging="3600"/>
        <w:rPr>
          <w:lang w:val="en-US"/>
        </w:rPr>
      </w:pPr>
      <w:r w:rsidRPr="00012108">
        <w:rPr>
          <w:i/>
          <w:lang w:val="en-US"/>
        </w:rPr>
        <w:tab/>
      </w:r>
      <w:r w:rsidRPr="00012108">
        <w:rPr>
          <w:i/>
          <w:lang w:val="en-US"/>
        </w:rPr>
        <w:tab/>
      </w:r>
      <w:r w:rsidRPr="00012108">
        <w:rPr>
          <w:i/>
          <w:lang w:val="en-US"/>
        </w:rPr>
        <w:tab/>
      </w:r>
      <w:r w:rsidRPr="00012108">
        <w:rPr>
          <w:i/>
          <w:lang w:val="en-US"/>
        </w:rPr>
        <w:tab/>
      </w:r>
      <w:r w:rsidRPr="00012108">
        <w:rPr>
          <w:i/>
          <w:lang w:val="en-US"/>
        </w:rPr>
        <w:tab/>
        <w:t>LLLLnn</w:t>
      </w:r>
      <w:r w:rsidRPr="00012108">
        <w:rPr>
          <w:lang w:val="en-US"/>
        </w:rPr>
        <w:tab/>
        <w:t>Name of earth station formed of the laboratory's acronym (up to four characters) and a station identification number (two digits), for example TUG01.</w:t>
      </w:r>
    </w:p>
    <w:p w:rsidR="005940A3" w:rsidRPr="00012108" w:rsidRDefault="005940A3" w:rsidP="005940A3">
      <w:pPr>
        <w:tabs>
          <w:tab w:val="clear" w:pos="1985"/>
          <w:tab w:val="left" w:pos="2127"/>
          <w:tab w:val="left" w:pos="2340"/>
          <w:tab w:val="left" w:pos="3544"/>
        </w:tabs>
        <w:ind w:left="3544" w:hanging="3544"/>
        <w:rPr>
          <w:lang w:val="en-US"/>
        </w:rPr>
      </w:pPr>
      <w:r w:rsidRPr="00012108">
        <w:rPr>
          <w:lang w:val="en-US"/>
        </w:rPr>
        <w:tab/>
      </w:r>
      <w:r w:rsidRPr="00012108">
        <w:rPr>
          <w:lang w:val="en-US"/>
        </w:rPr>
        <w:tab/>
      </w:r>
      <w:r w:rsidRPr="00012108">
        <w:rPr>
          <w:lang w:val="en-US"/>
        </w:rPr>
        <w:tab/>
      </w:r>
      <w:r w:rsidRPr="00012108">
        <w:rPr>
          <w:lang w:val="en-US"/>
        </w:rPr>
        <w:tab/>
      </w:r>
      <w:r w:rsidRPr="00012108">
        <w:rPr>
          <w:lang w:val="en-US"/>
        </w:rPr>
        <w:tab/>
        <w:t>LA</w:t>
      </w:r>
      <w:r w:rsidRPr="00012108">
        <w:rPr>
          <w:lang w:val="en-US"/>
        </w:rPr>
        <w:tab/>
        <w:t xml:space="preserve">Latitude in geodetic coordinates, replacing </w:t>
      </w:r>
      <w:r w:rsidRPr="00012108">
        <w:rPr>
          <w:i/>
          <w:lang w:val="en-US"/>
        </w:rPr>
        <w:t>D</w:t>
      </w:r>
      <w:r w:rsidRPr="00012108">
        <w:rPr>
          <w:lang w:val="en-US"/>
        </w:rPr>
        <w:t xml:space="preserve"> by N (North) or S (South).</w:t>
      </w:r>
    </w:p>
    <w:p w:rsidR="005940A3" w:rsidRPr="00012108" w:rsidRDefault="005940A3" w:rsidP="005940A3">
      <w:pPr>
        <w:tabs>
          <w:tab w:val="clear" w:pos="1985"/>
          <w:tab w:val="left" w:pos="2340"/>
        </w:tabs>
        <w:ind w:left="3600" w:hanging="3600"/>
        <w:rPr>
          <w:lang w:val="en-US"/>
        </w:rPr>
      </w:pPr>
      <w:r w:rsidRPr="00012108">
        <w:rPr>
          <w:lang w:val="en-US"/>
        </w:rPr>
        <w:tab/>
      </w:r>
      <w:r w:rsidRPr="00012108">
        <w:rPr>
          <w:lang w:val="en-US"/>
        </w:rPr>
        <w:tab/>
      </w:r>
      <w:r w:rsidRPr="00012108">
        <w:rPr>
          <w:lang w:val="en-US"/>
        </w:rPr>
        <w:tab/>
      </w:r>
      <w:r w:rsidRPr="00012108">
        <w:rPr>
          <w:lang w:val="en-US"/>
        </w:rPr>
        <w:tab/>
        <w:t>LO</w:t>
      </w:r>
      <w:r w:rsidRPr="00012108">
        <w:rPr>
          <w:lang w:val="en-US"/>
        </w:rPr>
        <w:tab/>
        <w:t xml:space="preserve">Longitude in geodetic coordinates, replacing </w:t>
      </w:r>
      <w:r w:rsidRPr="00012108">
        <w:rPr>
          <w:i/>
          <w:lang w:val="en-US"/>
        </w:rPr>
        <w:t>D</w:t>
      </w:r>
      <w:r w:rsidRPr="00012108">
        <w:rPr>
          <w:lang w:val="en-US"/>
        </w:rPr>
        <w:t xml:space="preserve"> by W (West) or E (East).</w:t>
      </w:r>
    </w:p>
    <w:p w:rsidR="005940A3" w:rsidRPr="00012108" w:rsidRDefault="005940A3" w:rsidP="005940A3">
      <w:pPr>
        <w:tabs>
          <w:tab w:val="clear" w:pos="1985"/>
          <w:tab w:val="left" w:pos="2340"/>
        </w:tabs>
        <w:ind w:left="3600" w:hanging="3600"/>
        <w:rPr>
          <w:lang w:val="en-US"/>
        </w:rPr>
      </w:pPr>
      <w:r w:rsidRPr="00012108">
        <w:rPr>
          <w:lang w:val="en-US"/>
        </w:rPr>
        <w:tab/>
      </w:r>
      <w:r w:rsidRPr="00012108">
        <w:rPr>
          <w:lang w:val="en-US"/>
        </w:rPr>
        <w:tab/>
      </w:r>
      <w:r w:rsidRPr="00012108">
        <w:rPr>
          <w:lang w:val="en-US"/>
        </w:rPr>
        <w:tab/>
      </w:r>
      <w:r w:rsidRPr="00012108">
        <w:rPr>
          <w:lang w:val="en-US"/>
        </w:rPr>
        <w:tab/>
        <w:t>HT</w:t>
      </w:r>
      <w:r w:rsidRPr="00012108">
        <w:rPr>
          <w:lang w:val="en-US"/>
        </w:rPr>
        <w:tab/>
        <w:t>Height (m).</w:t>
      </w:r>
    </w:p>
    <w:p w:rsidR="005940A3" w:rsidRPr="00012108" w:rsidRDefault="005940A3" w:rsidP="005940A3">
      <w:pPr>
        <w:tabs>
          <w:tab w:val="clear" w:pos="794"/>
          <w:tab w:val="clear" w:pos="1191"/>
        </w:tabs>
        <w:ind w:left="1588" w:hanging="1588"/>
        <w:rPr>
          <w:lang w:val="en-US"/>
        </w:rPr>
      </w:pPr>
      <w:r w:rsidRPr="00012108">
        <w:rPr>
          <w:lang w:val="en-US"/>
        </w:rPr>
        <w:t>One line describes one earth station, but as many ES lines as necessary can be used.</w:t>
      </w:r>
    </w:p>
    <w:p w:rsidR="005940A3" w:rsidRPr="00012108" w:rsidRDefault="005940A3" w:rsidP="005940A3">
      <w:pPr>
        <w:ind w:left="1588" w:hanging="1588"/>
        <w:rPr>
          <w:lang w:val="en-US"/>
        </w:rPr>
      </w:pPr>
      <w:r w:rsidRPr="00012108">
        <w:rPr>
          <w:lang w:val="en-US"/>
        </w:rPr>
        <w:t>REF-FRAME</w:t>
      </w:r>
      <w:r w:rsidRPr="00012108">
        <w:rPr>
          <w:lang w:val="en-US"/>
        </w:rPr>
        <w:tab/>
        <w:t>Designation of the reference frame of the two-way antenna coordinates. As many columns as necessary.</w:t>
      </w:r>
    </w:p>
    <w:p w:rsidR="005940A3" w:rsidRPr="00012108" w:rsidRDefault="005940A3" w:rsidP="005940A3">
      <w:pPr>
        <w:tabs>
          <w:tab w:val="clear" w:pos="794"/>
          <w:tab w:val="clear" w:pos="1191"/>
          <w:tab w:val="clear" w:pos="1985"/>
          <w:tab w:val="left" w:pos="2722"/>
        </w:tabs>
        <w:ind w:left="2722" w:hanging="2722"/>
        <w:rPr>
          <w:lang w:val="en-US"/>
        </w:rPr>
      </w:pPr>
      <w:r w:rsidRPr="00012108">
        <w:rPr>
          <w:lang w:val="en-US"/>
        </w:rPr>
        <w:t>LINK</w:t>
      </w:r>
      <w:r w:rsidRPr="00012108">
        <w:rPr>
          <w:lang w:val="en-US"/>
        </w:rPr>
        <w:tab/>
        <w:t>LINK lines characterize the satellite links.</w:t>
      </w:r>
    </w:p>
    <w:p w:rsidR="005940A3" w:rsidRPr="00012108" w:rsidRDefault="005940A3" w:rsidP="00192458">
      <w:pPr>
        <w:tabs>
          <w:tab w:val="clear" w:pos="794"/>
          <w:tab w:val="clear" w:pos="1191"/>
          <w:tab w:val="clear" w:pos="1985"/>
          <w:tab w:val="left" w:pos="2835"/>
        </w:tabs>
        <w:ind w:left="2835" w:hanging="2835"/>
        <w:rPr>
          <w:lang w:val="en-US"/>
        </w:rPr>
      </w:pPr>
      <w:r w:rsidRPr="00012108">
        <w:rPr>
          <w:lang w:val="en-US"/>
        </w:rPr>
        <w:tab/>
        <w:t>LL</w:t>
      </w:r>
      <w:r w:rsidRPr="00012108">
        <w:rPr>
          <w:lang w:val="en-US"/>
        </w:rPr>
        <w:tab/>
        <w:t xml:space="preserve">Link identification contained in each data line (data line header: LI, see </w:t>
      </w:r>
      <w:r w:rsidR="00192458" w:rsidRPr="00012108">
        <w:rPr>
          <w:lang w:val="en-US"/>
        </w:rPr>
        <w:t>§ </w:t>
      </w:r>
      <w:r w:rsidRPr="00012108">
        <w:rPr>
          <w:lang w:val="en-US"/>
        </w:rPr>
        <w:t>3.4), which points to a specific LINK line of the file header.</w:t>
      </w:r>
    </w:p>
    <w:p w:rsidR="005940A3" w:rsidRPr="00012108" w:rsidRDefault="005940A3" w:rsidP="005940A3">
      <w:pPr>
        <w:tabs>
          <w:tab w:val="clear" w:pos="794"/>
          <w:tab w:val="clear" w:pos="1191"/>
          <w:tab w:val="clear" w:pos="1985"/>
          <w:tab w:val="left" w:pos="2835"/>
        </w:tabs>
        <w:ind w:left="2835" w:hanging="2835"/>
        <w:rPr>
          <w:lang w:val="en-US"/>
        </w:rPr>
      </w:pPr>
      <w:r w:rsidRPr="00012108">
        <w:rPr>
          <w:lang w:val="en-US"/>
        </w:rPr>
        <w:tab/>
        <w:t>SAT</w:t>
      </w:r>
      <w:r w:rsidRPr="00012108">
        <w:rPr>
          <w:lang w:val="en-US"/>
        </w:rPr>
        <w:tab/>
        <w:t>Satellite identification according to the designation of the satellite operating agency.</w:t>
      </w:r>
    </w:p>
    <w:p w:rsidR="005940A3" w:rsidRPr="00012108" w:rsidRDefault="005940A3" w:rsidP="005940A3">
      <w:pPr>
        <w:tabs>
          <w:tab w:val="clear" w:pos="794"/>
          <w:tab w:val="clear" w:pos="1191"/>
          <w:tab w:val="clear" w:pos="1985"/>
          <w:tab w:val="left" w:pos="2835"/>
        </w:tabs>
        <w:ind w:left="2835" w:hanging="2835"/>
        <w:rPr>
          <w:lang w:val="en-US"/>
        </w:rPr>
      </w:pPr>
      <w:r w:rsidRPr="00012108">
        <w:rPr>
          <w:lang w:val="en-US"/>
        </w:rPr>
        <w:tab/>
        <w:t>NLO</w:t>
      </w:r>
      <w:r w:rsidRPr="00012108">
        <w:rPr>
          <w:lang w:val="en-US"/>
        </w:rPr>
        <w:tab/>
        <w:t xml:space="preserve">Nominal longitude of satellite, replacing </w:t>
      </w:r>
      <w:r w:rsidRPr="00012108">
        <w:rPr>
          <w:i/>
          <w:lang w:val="en-US"/>
        </w:rPr>
        <w:t>D</w:t>
      </w:r>
      <w:r w:rsidRPr="00012108">
        <w:rPr>
          <w:lang w:val="en-US"/>
        </w:rPr>
        <w:t xml:space="preserve"> by W (West) or E (East).</w:t>
      </w:r>
    </w:p>
    <w:p w:rsidR="005940A3" w:rsidRPr="00012108" w:rsidRDefault="005940A3" w:rsidP="005940A3">
      <w:pPr>
        <w:tabs>
          <w:tab w:val="clear" w:pos="794"/>
          <w:tab w:val="clear" w:pos="1191"/>
          <w:tab w:val="clear" w:pos="1985"/>
          <w:tab w:val="left" w:pos="2835"/>
        </w:tabs>
        <w:ind w:left="2835" w:hanging="2835"/>
        <w:rPr>
          <w:lang w:val="en-US"/>
        </w:rPr>
      </w:pPr>
      <w:r w:rsidRPr="00012108">
        <w:rPr>
          <w:lang w:val="en-US"/>
        </w:rPr>
        <w:tab/>
        <w:t>XPNDR</w:t>
      </w:r>
      <w:r w:rsidRPr="00012108">
        <w:rPr>
          <w:lang w:val="en-US"/>
        </w:rPr>
        <w:tab/>
        <w:t>Differential transponder delay (ns) (local station to remote station minus remote station to local station).</w:t>
      </w:r>
    </w:p>
    <w:p w:rsidR="005940A3" w:rsidRPr="00012108" w:rsidRDefault="005940A3" w:rsidP="005940A3">
      <w:pPr>
        <w:tabs>
          <w:tab w:val="clear" w:pos="794"/>
          <w:tab w:val="clear" w:pos="1191"/>
          <w:tab w:val="clear" w:pos="1985"/>
          <w:tab w:val="left" w:pos="2835"/>
        </w:tabs>
        <w:ind w:left="2835" w:hanging="2835"/>
        <w:rPr>
          <w:lang w:val="en-US"/>
        </w:rPr>
      </w:pPr>
      <w:r w:rsidRPr="00012108">
        <w:rPr>
          <w:lang w:val="en-US"/>
        </w:rPr>
        <w:tab/>
        <w:t>SAT-NTX</w:t>
      </w:r>
      <w:r w:rsidRPr="00012108">
        <w:rPr>
          <w:lang w:val="en-US"/>
        </w:rPr>
        <w:tab/>
        <w:t>Nominal transmit frequency of the satellite (MHz). This frequency corresponds to the receive frequency of the local earth station.</w:t>
      </w:r>
    </w:p>
    <w:p w:rsidR="005940A3" w:rsidRPr="00012108" w:rsidRDefault="005940A3" w:rsidP="005940A3">
      <w:pPr>
        <w:tabs>
          <w:tab w:val="clear" w:pos="794"/>
          <w:tab w:val="clear" w:pos="1191"/>
          <w:tab w:val="clear" w:pos="1985"/>
          <w:tab w:val="left" w:pos="2835"/>
        </w:tabs>
        <w:ind w:left="2835" w:hanging="2835"/>
        <w:rPr>
          <w:lang w:val="en-US"/>
        </w:rPr>
      </w:pPr>
      <w:r w:rsidRPr="00012108">
        <w:rPr>
          <w:lang w:val="en-US"/>
        </w:rPr>
        <w:tab/>
        <w:t>SAT-NRX</w:t>
      </w:r>
      <w:r w:rsidRPr="00012108">
        <w:rPr>
          <w:lang w:val="en-US"/>
        </w:rPr>
        <w:tab/>
        <w:t>Nominal receive frequency of the satellite (MHz). This frequency corresponds to the transmit frequency of the local earth station.</w:t>
      </w:r>
    </w:p>
    <w:p w:rsidR="005940A3" w:rsidRPr="00012108" w:rsidRDefault="005940A3" w:rsidP="005940A3">
      <w:pPr>
        <w:tabs>
          <w:tab w:val="clear" w:pos="794"/>
          <w:tab w:val="clear" w:pos="1191"/>
          <w:tab w:val="clear" w:pos="1985"/>
          <w:tab w:val="left" w:pos="2835"/>
        </w:tabs>
        <w:ind w:left="2835" w:hanging="2835"/>
        <w:rPr>
          <w:lang w:val="en-US"/>
        </w:rPr>
      </w:pPr>
      <w:r w:rsidRPr="00012108">
        <w:rPr>
          <w:lang w:val="en-US"/>
        </w:rPr>
        <w:tab/>
        <w:t>BW</w:t>
      </w:r>
      <w:r w:rsidRPr="00012108">
        <w:rPr>
          <w:lang w:val="en-US"/>
        </w:rPr>
        <w:tab/>
        <w:t>Frequency bandwidth of the transponder provided by the satellite operating agency.</w:t>
      </w:r>
    </w:p>
    <w:p w:rsidR="005940A3" w:rsidRPr="00012108" w:rsidRDefault="005940A3" w:rsidP="005940A3">
      <w:pPr>
        <w:tabs>
          <w:tab w:val="clear" w:pos="794"/>
          <w:tab w:val="clear" w:pos="1191"/>
          <w:tab w:val="left" w:pos="2835"/>
        </w:tabs>
        <w:ind w:left="2835" w:hanging="2835"/>
        <w:rPr>
          <w:lang w:val="en-US"/>
        </w:rPr>
      </w:pPr>
      <w:r w:rsidRPr="00012108">
        <w:rPr>
          <w:lang w:val="en-US"/>
        </w:rPr>
        <w:t>Two lines describe one link, but as many couples of LINK lines as necessary can be used.</w:t>
      </w:r>
    </w:p>
    <w:p w:rsidR="005940A3" w:rsidRPr="00012108" w:rsidRDefault="005940A3" w:rsidP="005940A3">
      <w:pPr>
        <w:tabs>
          <w:tab w:val="clear" w:pos="794"/>
          <w:tab w:val="clear" w:pos="1191"/>
          <w:tab w:val="clear" w:pos="1588"/>
          <w:tab w:val="clear" w:pos="1985"/>
          <w:tab w:val="left" w:pos="1418"/>
          <w:tab w:val="left" w:pos="2268"/>
          <w:tab w:val="left" w:pos="3686"/>
        </w:tabs>
        <w:ind w:left="1418" w:hanging="1418"/>
        <w:rPr>
          <w:lang w:val="en-US"/>
        </w:rPr>
      </w:pPr>
      <w:r w:rsidRPr="00012108">
        <w:rPr>
          <w:lang w:val="en-US"/>
        </w:rPr>
        <w:lastRenderedPageBreak/>
        <w:t>CAL</w:t>
      </w:r>
      <w:r w:rsidRPr="00012108">
        <w:rPr>
          <w:lang w:val="en-US"/>
        </w:rPr>
        <w:tab/>
        <w:t xml:space="preserve">CAL lines give the calibration type, the Modified Julian </w:t>
      </w:r>
      <w:r w:rsidRPr="00012108">
        <w:rPr>
          <w:rFonts w:hint="eastAsia"/>
          <w:lang w:val="en-US" w:eastAsia="ja-JP"/>
        </w:rPr>
        <w:t xml:space="preserve">Day </w:t>
      </w:r>
      <w:r w:rsidRPr="00012108">
        <w:rPr>
          <w:lang w:val="en-US"/>
        </w:rPr>
        <w:t>and the combined standard measurement uncertainty of the calibration:</w:t>
      </w:r>
    </w:p>
    <w:p w:rsidR="005940A3" w:rsidRPr="00012108" w:rsidRDefault="005940A3" w:rsidP="00192458">
      <w:pPr>
        <w:tabs>
          <w:tab w:val="clear" w:pos="794"/>
          <w:tab w:val="clear" w:pos="1191"/>
          <w:tab w:val="clear" w:pos="1588"/>
          <w:tab w:val="clear" w:pos="1985"/>
          <w:tab w:val="left" w:pos="1418"/>
          <w:tab w:val="left" w:pos="2268"/>
          <w:tab w:val="left" w:pos="3686"/>
        </w:tabs>
        <w:ind w:left="2268" w:hanging="2268"/>
        <w:rPr>
          <w:lang w:val="en-US"/>
        </w:rPr>
      </w:pPr>
      <w:r w:rsidRPr="00012108">
        <w:rPr>
          <w:lang w:val="en-US"/>
        </w:rPr>
        <w:tab/>
        <w:t>CCC</w:t>
      </w:r>
      <w:r w:rsidRPr="00012108">
        <w:rPr>
          <w:lang w:val="en-US"/>
        </w:rPr>
        <w:tab/>
        <w:t xml:space="preserve">Calibration identification contained in each data line (data line header: CI, see </w:t>
      </w:r>
      <w:r w:rsidR="00192458" w:rsidRPr="00012108">
        <w:rPr>
          <w:lang w:val="en-US"/>
        </w:rPr>
        <w:t>§</w:t>
      </w:r>
      <w:r w:rsidRPr="00012108">
        <w:rPr>
          <w:lang w:val="en-US"/>
        </w:rPr>
        <w:t> 3.4), which points to a specific CAL line of the file header.</w:t>
      </w:r>
    </w:p>
    <w:p w:rsidR="005940A3" w:rsidRPr="00012108" w:rsidRDefault="005940A3" w:rsidP="00192458">
      <w:pPr>
        <w:tabs>
          <w:tab w:val="clear" w:pos="794"/>
          <w:tab w:val="clear" w:pos="1191"/>
          <w:tab w:val="clear" w:pos="1588"/>
          <w:tab w:val="clear" w:pos="1985"/>
          <w:tab w:val="left" w:pos="1418"/>
          <w:tab w:val="left" w:pos="2268"/>
          <w:tab w:val="left" w:pos="3686"/>
        </w:tabs>
        <w:ind w:left="2268" w:hanging="2268"/>
        <w:rPr>
          <w:lang w:val="en-US"/>
        </w:rPr>
      </w:pPr>
      <w:r w:rsidRPr="00012108">
        <w:rPr>
          <w:lang w:val="en-US"/>
        </w:rPr>
        <w:tab/>
        <w:t>TYPE</w:t>
      </w:r>
      <w:r w:rsidRPr="00012108">
        <w:rPr>
          <w:lang w:val="en-US"/>
        </w:rPr>
        <w:tab/>
        <w:t xml:space="preserve">Type of technique used for a certain link characterized by one of the key words as described in Annex 1 </w:t>
      </w:r>
      <w:r w:rsidR="00192458" w:rsidRPr="00012108">
        <w:rPr>
          <w:lang w:val="en-US"/>
        </w:rPr>
        <w:t>§</w:t>
      </w:r>
      <w:r w:rsidRPr="00012108">
        <w:rPr>
          <w:lang w:val="en-US"/>
        </w:rPr>
        <w:t> 9.</w:t>
      </w:r>
    </w:p>
    <w:p w:rsidR="005940A3" w:rsidRPr="00012108" w:rsidRDefault="005940A3" w:rsidP="00643332">
      <w:pPr>
        <w:tabs>
          <w:tab w:val="clear" w:pos="794"/>
          <w:tab w:val="clear" w:pos="1191"/>
          <w:tab w:val="clear" w:pos="1588"/>
          <w:tab w:val="clear" w:pos="1985"/>
          <w:tab w:val="left" w:pos="1418"/>
          <w:tab w:val="left" w:pos="2268"/>
          <w:tab w:val="left" w:pos="3686"/>
        </w:tabs>
        <w:rPr>
          <w:lang w:val="en-US"/>
        </w:rPr>
      </w:pPr>
      <w:r w:rsidRPr="00012108">
        <w:rPr>
          <w:lang w:val="en-US"/>
        </w:rPr>
        <w:tab/>
        <w:t>MJD</w:t>
      </w:r>
      <w:r w:rsidRPr="00012108">
        <w:rPr>
          <w:lang w:val="en-US"/>
        </w:rPr>
        <w:tab/>
        <w:t xml:space="preserve">Modified Julian </w:t>
      </w:r>
      <w:r w:rsidRPr="00012108">
        <w:rPr>
          <w:rFonts w:hint="eastAsia"/>
          <w:lang w:val="en-US" w:eastAsia="ja-JP"/>
        </w:rPr>
        <w:t xml:space="preserve">Day </w:t>
      </w:r>
      <w:r w:rsidRPr="00012108">
        <w:rPr>
          <w:lang w:val="en-US"/>
        </w:rPr>
        <w:t>of the calibration.</w:t>
      </w:r>
    </w:p>
    <w:p w:rsidR="005940A3" w:rsidRPr="00012108" w:rsidRDefault="005940A3" w:rsidP="005940A3">
      <w:pPr>
        <w:tabs>
          <w:tab w:val="clear" w:pos="794"/>
          <w:tab w:val="clear" w:pos="1191"/>
          <w:tab w:val="clear" w:pos="1588"/>
          <w:tab w:val="clear" w:pos="1985"/>
          <w:tab w:val="left" w:pos="1418"/>
          <w:tab w:val="left" w:pos="2835"/>
        </w:tabs>
        <w:ind w:left="3600" w:hanging="3600"/>
        <w:rPr>
          <w:lang w:val="en-US"/>
        </w:rPr>
      </w:pPr>
      <w:r w:rsidRPr="00012108">
        <w:rPr>
          <w:lang w:val="en-US"/>
        </w:rPr>
        <w:tab/>
        <w:t>EST.UNCERT.</w:t>
      </w:r>
      <w:r w:rsidRPr="00012108">
        <w:rPr>
          <w:lang w:val="en-US"/>
        </w:rPr>
        <w:tab/>
        <w:t>Combined standard measurement uncertainty of the calibration.</w:t>
      </w:r>
    </w:p>
    <w:p w:rsidR="005940A3" w:rsidRPr="00012108" w:rsidRDefault="005940A3" w:rsidP="005940A3">
      <w:pPr>
        <w:rPr>
          <w:lang w:val="en-US"/>
        </w:rPr>
      </w:pPr>
      <w:r w:rsidRPr="00012108">
        <w:rPr>
          <w:lang w:val="en-US"/>
        </w:rPr>
        <w:t>A calibration is described in one line, but as many CAL lines as necessary can be used.</w:t>
      </w:r>
    </w:p>
    <w:p w:rsidR="005940A3" w:rsidRPr="00012108" w:rsidRDefault="005940A3" w:rsidP="005940A3">
      <w:pPr>
        <w:tabs>
          <w:tab w:val="clear" w:pos="794"/>
          <w:tab w:val="clear" w:pos="1191"/>
          <w:tab w:val="clear" w:pos="1588"/>
          <w:tab w:val="clear" w:pos="1985"/>
          <w:tab w:val="left" w:pos="1418"/>
        </w:tabs>
        <w:ind w:left="1440" w:hanging="1440"/>
        <w:rPr>
          <w:lang w:val="en-US"/>
        </w:rPr>
      </w:pPr>
      <w:r w:rsidRPr="00012108">
        <w:rPr>
          <w:lang w:val="en-US"/>
        </w:rPr>
        <w:t>LOC-MON</w:t>
      </w:r>
      <w:r w:rsidRPr="00012108">
        <w:rPr>
          <w:lang w:val="en-US"/>
        </w:rPr>
        <w:tab/>
        <w:t>YES or NO has to be used depending on the availability of a local earth station delay monitoring system.</w:t>
      </w:r>
    </w:p>
    <w:p w:rsidR="005940A3" w:rsidRPr="00012108" w:rsidRDefault="005940A3" w:rsidP="005940A3">
      <w:pPr>
        <w:tabs>
          <w:tab w:val="clear" w:pos="794"/>
          <w:tab w:val="clear" w:pos="1191"/>
          <w:tab w:val="clear" w:pos="1588"/>
          <w:tab w:val="clear" w:pos="1985"/>
          <w:tab w:val="left" w:pos="1418"/>
        </w:tabs>
        <w:ind w:left="1440" w:hanging="1440"/>
        <w:rPr>
          <w:lang w:val="en-US"/>
        </w:rPr>
      </w:pPr>
      <w:r w:rsidRPr="00012108">
        <w:rPr>
          <w:lang w:val="en-US"/>
        </w:rPr>
        <w:t>MODEM</w:t>
      </w:r>
      <w:r w:rsidRPr="00012108">
        <w:rPr>
          <w:lang w:val="en-US"/>
        </w:rPr>
        <w:tab/>
        <w:t>Type and serial number of modem used. All modems used during the period of validity of the file should be reported.</w:t>
      </w:r>
    </w:p>
    <w:p w:rsidR="005940A3" w:rsidRPr="00012108" w:rsidRDefault="005940A3" w:rsidP="005940A3">
      <w:pPr>
        <w:tabs>
          <w:tab w:val="clear" w:pos="794"/>
          <w:tab w:val="clear" w:pos="1191"/>
          <w:tab w:val="clear" w:pos="1588"/>
          <w:tab w:val="clear" w:pos="1985"/>
          <w:tab w:val="left" w:pos="1418"/>
        </w:tabs>
        <w:ind w:left="1440" w:hanging="1440"/>
        <w:rPr>
          <w:lang w:val="en-US"/>
        </w:rPr>
      </w:pPr>
      <w:r w:rsidRPr="00012108">
        <w:rPr>
          <w:lang w:val="en-US"/>
        </w:rPr>
        <w:t>COMMENTS</w:t>
      </w:r>
      <w:r w:rsidRPr="00012108">
        <w:rPr>
          <w:lang w:val="en-US"/>
        </w:rPr>
        <w:tab/>
        <w:t>Comment lines − in free text format. This line may be used to report chip rates of the PRN codes and parameters of filters in the TX signal path.</w:t>
      </w:r>
    </w:p>
    <w:p w:rsidR="005940A3" w:rsidRPr="00012108" w:rsidRDefault="005940A3" w:rsidP="005940A3">
      <w:pPr>
        <w:tabs>
          <w:tab w:val="clear" w:pos="794"/>
          <w:tab w:val="clear" w:pos="1191"/>
          <w:tab w:val="clear" w:pos="1588"/>
          <w:tab w:val="clear" w:pos="1985"/>
          <w:tab w:val="left" w:pos="1418"/>
        </w:tabs>
        <w:ind w:left="1843" w:hanging="1843"/>
        <w:rPr>
          <w:lang w:val="en-US"/>
        </w:rPr>
      </w:pPr>
      <w:r w:rsidRPr="00012108">
        <w:rPr>
          <w:lang w:val="en-US"/>
        </w:rPr>
        <w:t>As many lines and columns (up to 78 characters per line) as necessary can be used.</w:t>
      </w:r>
    </w:p>
    <w:p w:rsidR="005940A3" w:rsidRPr="00012108" w:rsidRDefault="005940A3" w:rsidP="005940A3">
      <w:pPr>
        <w:rPr>
          <w:lang w:val="en-US"/>
        </w:rPr>
      </w:pPr>
      <w:r w:rsidRPr="00012108">
        <w:rPr>
          <w:lang w:val="en-US"/>
        </w:rPr>
        <w:t>The last line of the file header contains an asterisk at column 1 only.</w:t>
      </w:r>
    </w:p>
    <w:p w:rsidR="005940A3" w:rsidRPr="00012108" w:rsidRDefault="005940A3" w:rsidP="00192458">
      <w:pPr>
        <w:pStyle w:val="Heading2"/>
        <w:rPr>
          <w:lang w:val="en-US"/>
        </w:rPr>
      </w:pPr>
      <w:r w:rsidRPr="00012108">
        <w:rPr>
          <w:lang w:val="en-US"/>
        </w:rPr>
        <w:t>3.4</w:t>
      </w:r>
      <w:r w:rsidRPr="00012108">
        <w:rPr>
          <w:lang w:val="en-US"/>
        </w:rPr>
        <w:tab/>
        <w:t>Data line</w:t>
      </w:r>
    </w:p>
    <w:p w:rsidR="005940A3" w:rsidRPr="00012108" w:rsidRDefault="005940A3" w:rsidP="00192458">
      <w:pPr>
        <w:rPr>
          <w:lang w:val="en-US"/>
        </w:rPr>
      </w:pPr>
      <w:r w:rsidRPr="00012108">
        <w:rPr>
          <w:lang w:val="en-US"/>
        </w:rPr>
        <w:t xml:space="preserve">For the format of a data line see </w:t>
      </w:r>
      <w:r w:rsidR="00643332" w:rsidRPr="00012108">
        <w:rPr>
          <w:lang w:val="en-US"/>
        </w:rPr>
        <w:t>e</w:t>
      </w:r>
      <w:r w:rsidRPr="00012108">
        <w:rPr>
          <w:lang w:val="en-US"/>
        </w:rPr>
        <w:t xml:space="preserve">xample 1 in </w:t>
      </w:r>
      <w:r w:rsidR="00192458" w:rsidRPr="00012108">
        <w:rPr>
          <w:lang w:val="en-US"/>
        </w:rPr>
        <w:t>§</w:t>
      </w:r>
      <w:r w:rsidRPr="00012108">
        <w:rPr>
          <w:lang w:val="en-US"/>
        </w:rPr>
        <w:t xml:space="preserve"> 4 of Annex</w:t>
      </w:r>
      <w:r w:rsidR="00192458" w:rsidRPr="00012108">
        <w:rPr>
          <w:lang w:val="en-US"/>
        </w:rPr>
        <w:t xml:space="preserve"> 2</w:t>
      </w:r>
      <w:r w:rsidRPr="00012108">
        <w:rPr>
          <w:lang w:val="en-US"/>
        </w:rPr>
        <w:t>.</w:t>
      </w:r>
    </w:p>
    <w:p w:rsidR="005940A3" w:rsidRPr="00012108" w:rsidRDefault="005940A3" w:rsidP="005940A3">
      <w:pPr>
        <w:tabs>
          <w:tab w:val="clear" w:pos="794"/>
          <w:tab w:val="clear" w:pos="1191"/>
          <w:tab w:val="clear" w:pos="1985"/>
        </w:tabs>
        <w:ind w:left="1588" w:hanging="1588"/>
        <w:rPr>
          <w:lang w:val="en-US"/>
        </w:rPr>
      </w:pPr>
      <w:r w:rsidRPr="00012108">
        <w:rPr>
          <w:lang w:val="en-US"/>
        </w:rPr>
        <w:t>EARTH-STAT</w:t>
      </w:r>
      <w:r w:rsidRPr="00012108">
        <w:rPr>
          <w:lang w:val="en-US"/>
        </w:rPr>
        <w:tab/>
        <w:t>Designation of local (LOC) and remote (REM) earth station given by the respective laboratory’s acronym (up to four characters) and a station identification number (two digits), for example TUG01. This field is right justified.</w:t>
      </w:r>
    </w:p>
    <w:p w:rsidR="005940A3" w:rsidRPr="00012108" w:rsidRDefault="005940A3" w:rsidP="005940A3">
      <w:pPr>
        <w:tabs>
          <w:tab w:val="clear" w:pos="794"/>
          <w:tab w:val="clear" w:pos="1191"/>
          <w:tab w:val="clear" w:pos="1985"/>
        </w:tabs>
        <w:ind w:left="1588" w:hanging="1588"/>
        <w:rPr>
          <w:lang w:val="en-US"/>
        </w:rPr>
      </w:pPr>
      <w:r w:rsidRPr="00012108">
        <w:rPr>
          <w:lang w:val="en-US"/>
        </w:rPr>
        <w:t>LI</w:t>
      </w:r>
      <w:r w:rsidRPr="00012108">
        <w:rPr>
          <w:lang w:val="en-US"/>
        </w:rPr>
        <w:tab/>
        <w:t>Link identification is a pointer to the file header that gives information on a specific satellite link.</w:t>
      </w:r>
    </w:p>
    <w:p w:rsidR="005940A3" w:rsidRPr="00012108" w:rsidRDefault="005940A3" w:rsidP="005940A3">
      <w:pPr>
        <w:tabs>
          <w:tab w:val="clear" w:pos="794"/>
          <w:tab w:val="clear" w:pos="1191"/>
          <w:tab w:val="clear" w:pos="1985"/>
        </w:tabs>
        <w:ind w:left="1588" w:hanging="1588"/>
        <w:rPr>
          <w:lang w:val="en-US"/>
        </w:rPr>
      </w:pPr>
      <w:r w:rsidRPr="00012108">
        <w:rPr>
          <w:lang w:val="en-US"/>
        </w:rPr>
        <w:tab/>
        <w:t>The assignment of link identifications has to be coordinated on an international basis such as by the CC</w:t>
      </w:r>
      <w:r w:rsidRPr="00012108">
        <w:rPr>
          <w:rFonts w:hint="eastAsia"/>
          <w:lang w:val="en-US" w:eastAsia="ja-JP"/>
        </w:rPr>
        <w:t>TF</w:t>
      </w:r>
      <w:r w:rsidRPr="00012108">
        <w:rPr>
          <w:lang w:val="en-US"/>
        </w:rPr>
        <w:t xml:space="preserve"> Working Group on Two-Way Satellite Time</w:t>
      </w:r>
      <w:r w:rsidRPr="00012108">
        <w:rPr>
          <w:rFonts w:hint="eastAsia"/>
          <w:lang w:val="en-US" w:eastAsia="ja-JP"/>
        </w:rPr>
        <w:t xml:space="preserve"> and Frequency</w:t>
      </w:r>
      <w:r w:rsidRPr="00012108">
        <w:rPr>
          <w:lang w:val="en-US"/>
        </w:rPr>
        <w:t xml:space="preserve"> Transfer.</w:t>
      </w:r>
    </w:p>
    <w:p w:rsidR="005940A3" w:rsidRPr="00012108" w:rsidRDefault="005940A3" w:rsidP="005940A3">
      <w:pPr>
        <w:tabs>
          <w:tab w:val="clear" w:pos="794"/>
          <w:tab w:val="clear" w:pos="1191"/>
          <w:tab w:val="clear" w:pos="1985"/>
        </w:tabs>
        <w:ind w:left="1588" w:hanging="1588"/>
        <w:rPr>
          <w:lang w:val="en-US"/>
        </w:rPr>
      </w:pPr>
      <w:r w:rsidRPr="00012108">
        <w:rPr>
          <w:lang w:val="en-US"/>
        </w:rPr>
        <w:t>MJD STTIME</w:t>
      </w:r>
      <w:r w:rsidRPr="00012108">
        <w:rPr>
          <w:lang w:val="en-US"/>
        </w:rPr>
        <w:tab/>
        <w:t xml:space="preserve">Nominal start date (Modified Julian Day and time </w:t>
      </w:r>
      <w:r w:rsidRPr="00012108">
        <w:rPr>
          <w:rFonts w:hint="eastAsia"/>
          <w:lang w:val="en-US" w:eastAsia="ja-JP"/>
        </w:rPr>
        <w:t>(</w:t>
      </w:r>
      <w:r w:rsidRPr="00012108">
        <w:rPr>
          <w:lang w:val="en-US"/>
        </w:rPr>
        <w:t>hour, minute, second</w:t>
      </w:r>
      <w:r w:rsidRPr="00012108">
        <w:rPr>
          <w:rFonts w:hint="eastAsia"/>
          <w:lang w:val="en-US" w:eastAsia="ja-JP"/>
        </w:rPr>
        <w:t>)</w:t>
      </w:r>
      <w:r w:rsidRPr="00012108">
        <w:rPr>
          <w:lang w:val="en-US"/>
        </w:rPr>
        <w:t>, referenced to UTC).</w:t>
      </w:r>
    </w:p>
    <w:p w:rsidR="005940A3" w:rsidRPr="00012108" w:rsidRDefault="005940A3" w:rsidP="005940A3">
      <w:pPr>
        <w:tabs>
          <w:tab w:val="clear" w:pos="794"/>
          <w:tab w:val="clear" w:pos="1191"/>
          <w:tab w:val="clear" w:pos="1985"/>
        </w:tabs>
        <w:ind w:left="1588" w:hanging="1588"/>
        <w:rPr>
          <w:lang w:val="en-US"/>
        </w:rPr>
      </w:pPr>
      <w:r w:rsidRPr="00012108">
        <w:rPr>
          <w:lang w:val="en-US"/>
        </w:rPr>
        <w:t>NTL</w:t>
      </w:r>
      <w:r w:rsidRPr="00012108">
        <w:rPr>
          <w:lang w:val="en-US"/>
        </w:rPr>
        <w:tab/>
        <w:t>Nominal track length (s) (nominal time of last sample minus nominal time of first sample).</w:t>
      </w:r>
    </w:p>
    <w:p w:rsidR="005940A3" w:rsidRPr="00012108" w:rsidRDefault="005940A3" w:rsidP="00192458">
      <w:pPr>
        <w:tabs>
          <w:tab w:val="clear" w:pos="794"/>
          <w:tab w:val="clear" w:pos="1191"/>
          <w:tab w:val="clear" w:pos="1985"/>
        </w:tabs>
        <w:ind w:left="1588" w:hanging="1588"/>
        <w:rPr>
          <w:lang w:val="en-US"/>
        </w:rPr>
      </w:pPr>
      <w:r w:rsidRPr="00012108">
        <w:rPr>
          <w:lang w:val="en-US"/>
        </w:rPr>
        <w:t>TW</w:t>
      </w:r>
      <w:r w:rsidRPr="00012108">
        <w:rPr>
          <w:lang w:val="en-US"/>
        </w:rPr>
        <w:tab/>
        <w:t xml:space="preserve">Result (s), of a quadratic fit over the data of one track calculated for the date given by the nominal start date plus half of the nominal track length rounded to seconds (corresponds to TW(k) from Annex 1, </w:t>
      </w:r>
      <w:r w:rsidR="00192458" w:rsidRPr="00012108">
        <w:rPr>
          <w:lang w:val="en-US"/>
        </w:rPr>
        <w:t>§</w:t>
      </w:r>
      <w:r w:rsidRPr="00012108">
        <w:rPr>
          <w:lang w:val="en-US"/>
        </w:rPr>
        <w:t xml:space="preserve"> 9.2).</w:t>
      </w:r>
    </w:p>
    <w:p w:rsidR="005940A3" w:rsidRPr="00012108" w:rsidRDefault="005940A3" w:rsidP="005940A3">
      <w:pPr>
        <w:tabs>
          <w:tab w:val="clear" w:pos="794"/>
          <w:tab w:val="clear" w:pos="1191"/>
          <w:tab w:val="clear" w:pos="1985"/>
        </w:tabs>
        <w:ind w:left="1588" w:hanging="1588"/>
        <w:rPr>
          <w:lang w:val="en-US"/>
        </w:rPr>
      </w:pPr>
      <w:r w:rsidRPr="00012108">
        <w:rPr>
          <w:lang w:val="en-US"/>
        </w:rPr>
        <w:tab/>
        <w:t>In case of S = 5, S = 6, the column headed “TW” contains TW(1,2) values.</w:t>
      </w:r>
    </w:p>
    <w:p w:rsidR="005940A3" w:rsidRPr="00012108" w:rsidRDefault="005940A3" w:rsidP="005940A3">
      <w:pPr>
        <w:tabs>
          <w:tab w:val="clear" w:pos="794"/>
          <w:tab w:val="clear" w:pos="1191"/>
          <w:tab w:val="clear" w:pos="1985"/>
        </w:tabs>
        <w:ind w:left="1588" w:hanging="1588"/>
        <w:rPr>
          <w:lang w:val="en-US"/>
        </w:rPr>
      </w:pPr>
      <w:r w:rsidRPr="00012108">
        <w:rPr>
          <w:lang w:val="en-US"/>
        </w:rPr>
        <w:t>DRMS</w:t>
      </w:r>
      <w:r w:rsidRPr="00012108">
        <w:rPr>
          <w:lang w:val="en-US"/>
        </w:rPr>
        <w:tab/>
        <w:t>Root mean square of the residuals to the quadratic fit (ns).</w:t>
      </w:r>
    </w:p>
    <w:p w:rsidR="005940A3" w:rsidRPr="00012108" w:rsidRDefault="005940A3" w:rsidP="005940A3">
      <w:pPr>
        <w:tabs>
          <w:tab w:val="clear" w:pos="794"/>
          <w:tab w:val="clear" w:pos="1191"/>
          <w:tab w:val="clear" w:pos="1985"/>
        </w:tabs>
        <w:ind w:left="1588" w:hanging="1588"/>
        <w:rPr>
          <w:lang w:val="en-US"/>
        </w:rPr>
      </w:pPr>
      <w:r w:rsidRPr="00012108">
        <w:rPr>
          <w:lang w:val="en-US"/>
        </w:rPr>
        <w:t>SMP</w:t>
      </w:r>
      <w:r w:rsidRPr="00012108">
        <w:rPr>
          <w:lang w:val="en-US"/>
        </w:rPr>
        <w:tab/>
        <w:t>Number of samples used in the quadratic fit.</w:t>
      </w:r>
    </w:p>
    <w:p w:rsidR="005940A3" w:rsidRPr="00012108" w:rsidRDefault="005940A3" w:rsidP="005940A3">
      <w:pPr>
        <w:tabs>
          <w:tab w:val="clear" w:pos="794"/>
          <w:tab w:val="clear" w:pos="1191"/>
          <w:tab w:val="clear" w:pos="1985"/>
        </w:tabs>
        <w:ind w:left="1588" w:hanging="1588"/>
        <w:rPr>
          <w:lang w:val="en-US"/>
        </w:rPr>
      </w:pPr>
      <w:r w:rsidRPr="00012108">
        <w:rPr>
          <w:lang w:val="en-US"/>
        </w:rPr>
        <w:t>ATL</w:t>
      </w:r>
      <w:r w:rsidRPr="00012108">
        <w:rPr>
          <w:lang w:val="en-US"/>
        </w:rPr>
        <w:tab/>
        <w:t>Actual track length (s) (time of last sample minus time of first sample of the quadratic fit).</w:t>
      </w:r>
    </w:p>
    <w:p w:rsidR="005940A3" w:rsidRPr="00012108" w:rsidRDefault="005940A3" w:rsidP="005940A3">
      <w:pPr>
        <w:tabs>
          <w:tab w:val="clear" w:pos="794"/>
          <w:tab w:val="clear" w:pos="1191"/>
          <w:tab w:val="clear" w:pos="1985"/>
        </w:tabs>
        <w:spacing w:line="265" w:lineRule="exact"/>
        <w:ind w:left="1588" w:hanging="1588"/>
        <w:rPr>
          <w:lang w:val="en-US"/>
        </w:rPr>
      </w:pPr>
      <w:r w:rsidRPr="00012108">
        <w:rPr>
          <w:lang w:val="en-US"/>
        </w:rPr>
        <w:t>REFDELAY</w:t>
      </w:r>
      <w:r w:rsidRPr="00012108">
        <w:rPr>
          <w:lang w:val="en-US"/>
        </w:rPr>
        <w:tab/>
        <w:t xml:space="preserve">Delay of the reference with respect to UTC(LAB) (s), explained in Annex 1, </w:t>
      </w:r>
      <w:r w:rsidR="00192458" w:rsidRPr="00012108">
        <w:rPr>
          <w:lang w:val="en-US"/>
        </w:rPr>
        <w:t>§</w:t>
      </w:r>
      <w:r w:rsidRPr="00012108">
        <w:rPr>
          <w:lang w:val="en-US"/>
        </w:rPr>
        <w:t xml:space="preserve"> 4.</w:t>
      </w:r>
    </w:p>
    <w:p w:rsidR="005940A3" w:rsidRPr="00012108" w:rsidRDefault="005940A3" w:rsidP="005940A3">
      <w:pPr>
        <w:tabs>
          <w:tab w:val="clear" w:pos="794"/>
          <w:tab w:val="clear" w:pos="1191"/>
          <w:tab w:val="clear" w:pos="1985"/>
        </w:tabs>
        <w:spacing w:line="265" w:lineRule="exact"/>
        <w:ind w:left="1588" w:hanging="1588"/>
        <w:rPr>
          <w:lang w:val="en-US"/>
        </w:rPr>
      </w:pPr>
      <w:r w:rsidRPr="00012108">
        <w:rPr>
          <w:lang w:val="en-US"/>
        </w:rPr>
        <w:lastRenderedPageBreak/>
        <w:tab/>
        <w:t>In case of S = 6, the column headed “REFDELAY” contains REFDELAY(1,2) = : REFDELAY(1) – REFDELAY(2) values.</w:t>
      </w:r>
    </w:p>
    <w:p w:rsidR="005940A3" w:rsidRPr="00012108" w:rsidRDefault="005940A3" w:rsidP="005940A3">
      <w:pPr>
        <w:tabs>
          <w:tab w:val="clear" w:pos="794"/>
          <w:tab w:val="clear" w:pos="1191"/>
          <w:tab w:val="clear" w:pos="1985"/>
        </w:tabs>
        <w:ind w:left="1588" w:hanging="1588"/>
        <w:rPr>
          <w:lang w:val="en-US"/>
        </w:rPr>
      </w:pPr>
      <w:r w:rsidRPr="00012108">
        <w:rPr>
          <w:lang w:val="en-US"/>
        </w:rPr>
        <w:t>RSIG</w:t>
      </w:r>
      <w:r w:rsidRPr="00012108">
        <w:rPr>
          <w:lang w:val="en-US"/>
        </w:rPr>
        <w:tab/>
        <w:t>Standard measurement uncertainty of the REFDELAY (ns).</w:t>
      </w:r>
    </w:p>
    <w:p w:rsidR="005940A3" w:rsidRPr="00012108" w:rsidRDefault="005940A3" w:rsidP="005940A3">
      <w:pPr>
        <w:tabs>
          <w:tab w:val="clear" w:pos="794"/>
          <w:tab w:val="clear" w:pos="1191"/>
          <w:tab w:val="clear" w:pos="1985"/>
        </w:tabs>
        <w:ind w:left="1588" w:hanging="1588"/>
        <w:rPr>
          <w:lang w:val="en-US"/>
        </w:rPr>
      </w:pPr>
      <w:r w:rsidRPr="00012108">
        <w:rPr>
          <w:lang w:val="en-US"/>
        </w:rPr>
        <w:t>CI</w:t>
      </w:r>
      <w:r w:rsidRPr="00012108">
        <w:rPr>
          <w:lang w:val="en-US"/>
        </w:rPr>
        <w:tab/>
        <w:t>Calibration identification is a pointer to the file header.</w:t>
      </w:r>
    </w:p>
    <w:p w:rsidR="005940A3" w:rsidRPr="00012108" w:rsidRDefault="005940A3" w:rsidP="005940A3">
      <w:pPr>
        <w:tabs>
          <w:tab w:val="clear" w:pos="794"/>
          <w:tab w:val="clear" w:pos="1191"/>
          <w:tab w:val="clear" w:pos="1985"/>
        </w:tabs>
        <w:ind w:left="1588" w:hanging="1588"/>
        <w:rPr>
          <w:lang w:val="en-US"/>
        </w:rPr>
      </w:pPr>
      <w:r w:rsidRPr="00012108">
        <w:rPr>
          <w:lang w:val="en-US"/>
        </w:rPr>
        <w:t>S</w:t>
      </w:r>
      <w:r w:rsidRPr="00012108">
        <w:rPr>
          <w:lang w:val="en-US"/>
        </w:rPr>
        <w:tab/>
        <w:t xml:space="preserve">Switch (either “0”, “1”, “2”, “5”, “6”, or “9”). </w:t>
      </w:r>
    </w:p>
    <w:p w:rsidR="005940A3" w:rsidRPr="00012108" w:rsidRDefault="005940A3" w:rsidP="005940A3">
      <w:pPr>
        <w:tabs>
          <w:tab w:val="clear" w:pos="794"/>
          <w:tab w:val="clear" w:pos="1191"/>
          <w:tab w:val="clear" w:pos="1985"/>
        </w:tabs>
        <w:ind w:left="1588" w:hanging="1588"/>
        <w:rPr>
          <w:lang w:val="en-US"/>
        </w:rPr>
      </w:pPr>
      <w:r w:rsidRPr="00012108">
        <w:rPr>
          <w:lang w:val="en-US"/>
        </w:rPr>
        <w:t>CALR</w:t>
      </w:r>
      <w:r w:rsidRPr="00012108">
        <w:rPr>
          <w:lang w:val="en-US"/>
        </w:rPr>
        <w:tab/>
        <w:t>Calibration result (ns).</w:t>
      </w:r>
    </w:p>
    <w:p w:rsidR="005940A3" w:rsidRPr="00012108" w:rsidRDefault="005940A3" w:rsidP="005940A3">
      <w:pPr>
        <w:tabs>
          <w:tab w:val="clear" w:pos="794"/>
          <w:tab w:val="clear" w:pos="1191"/>
          <w:tab w:val="clear" w:pos="1985"/>
        </w:tabs>
        <w:ind w:left="1588" w:hanging="1588"/>
        <w:rPr>
          <w:lang w:val="en-US"/>
        </w:rPr>
      </w:pPr>
      <w:r w:rsidRPr="00012108">
        <w:rPr>
          <w:lang w:val="en-US"/>
        </w:rPr>
        <w:tab/>
        <w:t>In case of S = 1, 5 and 6, the column headed “CALR” contains CALR(1,2).</w:t>
      </w:r>
    </w:p>
    <w:p w:rsidR="005940A3" w:rsidRPr="00012108" w:rsidRDefault="005940A3" w:rsidP="005940A3">
      <w:pPr>
        <w:tabs>
          <w:tab w:val="clear" w:pos="794"/>
          <w:tab w:val="clear" w:pos="1191"/>
          <w:tab w:val="clear" w:pos="1985"/>
        </w:tabs>
        <w:ind w:left="1588" w:hanging="1588"/>
        <w:rPr>
          <w:lang w:val="en-US"/>
        </w:rPr>
      </w:pPr>
      <w:r w:rsidRPr="00012108">
        <w:rPr>
          <w:lang w:val="en-US"/>
        </w:rPr>
        <w:t>ESDVAR</w:t>
      </w:r>
      <w:r w:rsidRPr="00012108">
        <w:rPr>
          <w:lang w:val="en-US"/>
        </w:rPr>
        <w:tab/>
        <w:t>Monitored differential earth station delay variations (ns).</w:t>
      </w:r>
    </w:p>
    <w:p w:rsidR="005940A3" w:rsidRPr="00012108" w:rsidRDefault="005940A3" w:rsidP="005940A3">
      <w:pPr>
        <w:tabs>
          <w:tab w:val="clear" w:pos="794"/>
          <w:tab w:val="clear" w:pos="1191"/>
          <w:tab w:val="clear" w:pos="1985"/>
        </w:tabs>
        <w:ind w:left="1588" w:hanging="1588"/>
        <w:rPr>
          <w:lang w:val="en-US"/>
        </w:rPr>
      </w:pPr>
      <w:r w:rsidRPr="00012108">
        <w:rPr>
          <w:lang w:val="en-US"/>
        </w:rPr>
        <w:tab/>
        <w:t>In case of S = 6, the column headed “ESDVAR” contains ESDVAR(1,2) =  ESDVAR(1) – ESDVAR(2) values.</w:t>
      </w:r>
    </w:p>
    <w:p w:rsidR="005940A3" w:rsidRPr="00012108" w:rsidRDefault="005940A3" w:rsidP="005940A3">
      <w:pPr>
        <w:tabs>
          <w:tab w:val="clear" w:pos="794"/>
          <w:tab w:val="clear" w:pos="1191"/>
          <w:tab w:val="clear" w:pos="1985"/>
        </w:tabs>
        <w:ind w:left="1588" w:hanging="1588"/>
        <w:rPr>
          <w:lang w:val="en-US"/>
        </w:rPr>
      </w:pPr>
      <w:r w:rsidRPr="00012108">
        <w:rPr>
          <w:lang w:val="en-US"/>
        </w:rPr>
        <w:t>ESIG</w:t>
      </w:r>
      <w:r w:rsidRPr="00012108">
        <w:rPr>
          <w:lang w:val="en-US"/>
        </w:rPr>
        <w:tab/>
        <w:t>Standard measurement uncertainty</w:t>
      </w:r>
      <w:r w:rsidR="00A53DEE" w:rsidRPr="00012108">
        <w:rPr>
          <w:lang w:val="en-US"/>
        </w:rPr>
        <w:t xml:space="preserve"> </w:t>
      </w:r>
      <w:r w:rsidRPr="00012108">
        <w:rPr>
          <w:lang w:val="en-US"/>
        </w:rPr>
        <w:t>of ESDVAR (ns).</w:t>
      </w:r>
    </w:p>
    <w:p w:rsidR="005940A3" w:rsidRPr="00012108" w:rsidRDefault="005940A3" w:rsidP="005940A3">
      <w:pPr>
        <w:tabs>
          <w:tab w:val="clear" w:pos="794"/>
          <w:tab w:val="clear" w:pos="1191"/>
          <w:tab w:val="clear" w:pos="1985"/>
        </w:tabs>
        <w:ind w:left="1588" w:hanging="1588"/>
        <w:rPr>
          <w:lang w:val="en-US"/>
        </w:rPr>
      </w:pPr>
      <w:r w:rsidRPr="00012108">
        <w:rPr>
          <w:lang w:val="en-US"/>
        </w:rPr>
        <w:t>TMP</w:t>
      </w:r>
      <w:r w:rsidRPr="00012108">
        <w:rPr>
          <w:lang w:val="en-US"/>
        </w:rPr>
        <w:tab/>
        <w:t>Outside temperature (</w:t>
      </w:r>
      <w:r>
        <w:rPr>
          <w:rFonts w:ascii="Symbol" w:hAnsi="Symbol"/>
        </w:rPr>
        <w:t></w:t>
      </w:r>
      <w:r w:rsidRPr="00012108">
        <w:rPr>
          <w:lang w:val="en-US"/>
        </w:rPr>
        <w:t>C) at the reporting station.</w:t>
      </w:r>
    </w:p>
    <w:p w:rsidR="005940A3" w:rsidRPr="00012108" w:rsidRDefault="005940A3" w:rsidP="005940A3">
      <w:pPr>
        <w:tabs>
          <w:tab w:val="clear" w:pos="794"/>
          <w:tab w:val="clear" w:pos="1191"/>
          <w:tab w:val="clear" w:pos="1985"/>
        </w:tabs>
        <w:ind w:left="1588" w:hanging="1588"/>
        <w:rPr>
          <w:lang w:val="en-US"/>
        </w:rPr>
      </w:pPr>
      <w:r w:rsidRPr="00012108">
        <w:rPr>
          <w:lang w:val="en-US"/>
        </w:rPr>
        <w:t>HUM</w:t>
      </w:r>
      <w:r w:rsidRPr="00012108">
        <w:rPr>
          <w:lang w:val="en-US"/>
        </w:rPr>
        <w:tab/>
        <w:t>Outside relative humidity (%) at the reporting station.</w:t>
      </w:r>
    </w:p>
    <w:p w:rsidR="005940A3" w:rsidRPr="00012108" w:rsidRDefault="005940A3" w:rsidP="005940A3">
      <w:pPr>
        <w:tabs>
          <w:tab w:val="clear" w:pos="794"/>
          <w:tab w:val="clear" w:pos="1191"/>
          <w:tab w:val="clear" w:pos="1985"/>
        </w:tabs>
        <w:ind w:left="1588" w:hanging="1588"/>
        <w:rPr>
          <w:lang w:val="en-US"/>
        </w:rPr>
      </w:pPr>
      <w:r w:rsidRPr="00012108">
        <w:rPr>
          <w:lang w:val="en-US"/>
        </w:rPr>
        <w:t>PRES</w:t>
      </w:r>
      <w:r w:rsidRPr="00012108">
        <w:rPr>
          <w:lang w:val="en-US"/>
        </w:rPr>
        <w:tab/>
        <w:t>Air pressure (hPa) at the reporting station.</w:t>
      </w:r>
    </w:p>
    <w:p w:rsidR="005940A3" w:rsidRPr="00012108" w:rsidRDefault="005940A3" w:rsidP="005940A3">
      <w:pPr>
        <w:tabs>
          <w:tab w:val="clear" w:pos="794"/>
          <w:tab w:val="clear" w:pos="1191"/>
          <w:tab w:val="clear" w:pos="1985"/>
        </w:tabs>
        <w:ind w:left="1588" w:hanging="1588"/>
        <w:rPr>
          <w:lang w:val="en-US"/>
        </w:rPr>
      </w:pPr>
      <w:r w:rsidRPr="00012108">
        <w:rPr>
          <w:lang w:val="en-US"/>
        </w:rPr>
        <w:t xml:space="preserve">When combined data are reported with S = 6, the last three columns shall be filled with “9”s. </w:t>
      </w:r>
    </w:p>
    <w:p w:rsidR="005940A3" w:rsidRPr="00012108" w:rsidRDefault="005940A3" w:rsidP="005940A3">
      <w:pPr>
        <w:pStyle w:val="Heading1"/>
        <w:spacing w:before="240"/>
        <w:rPr>
          <w:lang w:val="en-US"/>
        </w:rPr>
      </w:pPr>
      <w:r w:rsidRPr="00012108">
        <w:rPr>
          <w:lang w:val="en-US"/>
        </w:rPr>
        <w:t>4</w:t>
      </w:r>
      <w:r w:rsidRPr="00012108">
        <w:rPr>
          <w:lang w:val="en-US"/>
        </w:rPr>
        <w:tab/>
        <w:t>Examples</w:t>
      </w:r>
    </w:p>
    <w:p w:rsidR="005940A3" w:rsidRPr="00012108" w:rsidRDefault="005940A3" w:rsidP="005940A3">
      <w:pPr>
        <w:rPr>
          <w:lang w:val="en-US"/>
        </w:rPr>
      </w:pPr>
      <w:r w:rsidRPr="00012108">
        <w:rPr>
          <w:lang w:val="en-US"/>
        </w:rPr>
        <w:t>The examples con</w:t>
      </w:r>
      <w:r w:rsidR="00192458" w:rsidRPr="00012108">
        <w:rPr>
          <w:lang w:val="en-US"/>
        </w:rPr>
        <w:t>tain actual and fictitious data:</w:t>
      </w:r>
    </w:p>
    <w:p w:rsidR="00192458" w:rsidRDefault="00192458" w:rsidP="00A6617B">
      <w:pPr>
        <w:rPr>
          <w:lang w:val="en-US"/>
        </w:rPr>
        <w:sectPr w:rsidR="00192458" w:rsidSect="007505C1">
          <w:headerReference w:type="even" r:id="rId17"/>
          <w:headerReference w:type="default" r:id="rId18"/>
          <w:pgSz w:w="11907" w:h="16834" w:code="9"/>
          <w:pgMar w:top="1418" w:right="1134" w:bottom="1134" w:left="1134" w:header="720" w:footer="482" w:gutter="0"/>
          <w:paperSrc w:first="15" w:other="15"/>
          <w:pgNumType w:start="1"/>
          <w:cols w:space="720"/>
        </w:sectPr>
      </w:pPr>
    </w:p>
    <w:p w:rsidR="005D1B6A" w:rsidRPr="00012108" w:rsidRDefault="005D1B6A" w:rsidP="005D1B6A">
      <w:pPr>
        <w:pStyle w:val="Heading1"/>
        <w:spacing w:before="240"/>
        <w:rPr>
          <w:bCs/>
          <w:lang w:val="en-US"/>
        </w:rPr>
      </w:pPr>
      <w:r w:rsidRPr="00012108">
        <w:rPr>
          <w:bCs/>
          <w:lang w:val="en-US"/>
        </w:rPr>
        <w:lastRenderedPageBreak/>
        <w:t>Example 1:</w:t>
      </w:r>
      <w:r w:rsidRPr="00012108">
        <w:rPr>
          <w:bCs/>
          <w:lang w:val="en-US"/>
        </w:rPr>
        <w:tab/>
      </w:r>
      <w:r w:rsidR="00643332">
        <w:rPr>
          <w:bCs/>
          <w:lang w:val="en-US"/>
        </w:rPr>
        <w:tab/>
      </w:r>
      <w:r w:rsidRPr="00012108">
        <w:rPr>
          <w:bCs/>
          <w:lang w:val="en-US"/>
        </w:rPr>
        <w:t>Data line for reporting individual data, quadratic fit</w:t>
      </w:r>
    </w:p>
    <w:p w:rsidR="005D1B6A" w:rsidRPr="00012108" w:rsidRDefault="005D1B6A" w:rsidP="005D1B6A">
      <w:pPr>
        <w:rPr>
          <w:rFonts w:ascii="Courier" w:hAnsi="Courier"/>
          <w:sz w:val="18"/>
          <w:lang w:val="en-US"/>
        </w:rPr>
      </w:pPr>
    </w:p>
    <w:p w:rsidR="005D1B6A" w:rsidRPr="00012108" w:rsidRDefault="005D1B6A" w:rsidP="005D1B6A">
      <w:pPr>
        <w:spacing w:before="240"/>
        <w:rPr>
          <w:rFonts w:ascii="Courier" w:hAnsi="Courier"/>
          <w:sz w:val="18"/>
          <w:lang w:val="en-US"/>
        </w:rPr>
      </w:pPr>
      <w:r w:rsidRPr="00012108">
        <w:rPr>
          <w:rFonts w:ascii="Courier" w:hAnsi="Courier"/>
          <w:sz w:val="18"/>
          <w:lang w:val="en-US"/>
        </w:rPr>
        <w:t xml:space="preserve">         0         0         0         0         0         0         0         0         0         1         1         1         1</w:t>
      </w:r>
    </w:p>
    <w:p w:rsidR="005D1B6A" w:rsidRPr="00012108" w:rsidRDefault="005D1B6A" w:rsidP="005D1B6A">
      <w:pPr>
        <w:spacing w:before="240"/>
        <w:rPr>
          <w:rFonts w:ascii="Courier" w:hAnsi="Courier"/>
          <w:sz w:val="18"/>
          <w:lang w:val="en-US"/>
        </w:rPr>
      </w:pPr>
      <w:r w:rsidRPr="00012108">
        <w:rPr>
          <w:rFonts w:ascii="Courier" w:hAnsi="Courier"/>
          <w:sz w:val="18"/>
          <w:lang w:val="en-US"/>
        </w:rPr>
        <w:t xml:space="preserve">         1         2         3         4         5         6         7         8         9         0         1         2         3</w:t>
      </w:r>
    </w:p>
    <w:p w:rsidR="005D1B6A" w:rsidRPr="00012108" w:rsidRDefault="005D1B6A" w:rsidP="005D1B6A">
      <w:pPr>
        <w:spacing w:before="240"/>
        <w:rPr>
          <w:rFonts w:ascii="Courier" w:hAnsi="Courier"/>
          <w:sz w:val="18"/>
          <w:lang w:val="en-US"/>
        </w:rPr>
      </w:pPr>
      <w:r w:rsidRPr="00012108">
        <w:rPr>
          <w:rFonts w:ascii="Courier" w:hAnsi="Courier"/>
          <w:sz w:val="18"/>
          <w:lang w:val="en-US"/>
        </w:rPr>
        <w:t>1234567890123456789012345678901234567890123456789012345678901234567890123456789012345678901234567890123456789012345678901234567890</w:t>
      </w:r>
    </w:p>
    <w:p w:rsidR="005D1B6A" w:rsidRPr="00012108" w:rsidRDefault="005D1B6A" w:rsidP="005D1B6A">
      <w:pPr>
        <w:spacing w:before="240"/>
        <w:rPr>
          <w:rFonts w:ascii="Courier" w:hAnsi="Courier"/>
          <w:sz w:val="18"/>
          <w:lang w:val="en-US"/>
        </w:rPr>
      </w:pPr>
    </w:p>
    <w:p w:rsidR="005D1B6A" w:rsidRPr="00012108" w:rsidRDefault="005D1B6A" w:rsidP="005D1B6A">
      <w:pPr>
        <w:spacing w:before="240"/>
        <w:rPr>
          <w:rFonts w:ascii="Courier" w:hAnsi="Courier"/>
          <w:b/>
          <w:sz w:val="18"/>
          <w:lang w:val="en-US"/>
        </w:rPr>
      </w:pPr>
      <w:r w:rsidRPr="00012108">
        <w:rPr>
          <w:rFonts w:ascii="Courier" w:hAnsi="Courier"/>
          <w:b/>
          <w:sz w:val="18"/>
          <w:lang w:val="en-US"/>
        </w:rPr>
        <w:t>* EARTH-STAT  LI  MJD  STTIME NTL        TW        DRMS SMP ATL      REFDELAY    RSIG  CI S    CALR     ESDVAR   ESIG TMP HUM PRES</w:t>
      </w:r>
    </w:p>
    <w:p w:rsidR="005D1B6A" w:rsidRPr="00012108" w:rsidRDefault="005D1B6A" w:rsidP="005D1B6A">
      <w:pPr>
        <w:spacing w:before="240"/>
        <w:rPr>
          <w:rFonts w:ascii="Courier" w:hAnsi="Courier"/>
          <w:b/>
          <w:sz w:val="18"/>
          <w:lang w:val="en-US"/>
        </w:rPr>
      </w:pPr>
      <w:r w:rsidRPr="00012108">
        <w:rPr>
          <w:rFonts w:ascii="Courier" w:hAnsi="Courier"/>
          <w:b/>
          <w:sz w:val="18"/>
          <w:lang w:val="en-US"/>
        </w:rPr>
        <w:t>* LOC    REM           hhmmss  s         s          ns       s          s         ns            ns        ns      ns degC  %  mbar</w:t>
      </w:r>
    </w:p>
    <w:p w:rsidR="005D1B6A" w:rsidRPr="00012108" w:rsidRDefault="005D1B6A" w:rsidP="005D1B6A">
      <w:pPr>
        <w:spacing w:before="240"/>
        <w:rPr>
          <w:rFonts w:ascii="Courier New" w:hAnsi="Courier New" w:cs="Courier New"/>
          <w:i/>
          <w:sz w:val="18"/>
          <w:szCs w:val="18"/>
          <w:lang w:val="en-US"/>
        </w:rPr>
      </w:pPr>
      <w:r w:rsidRPr="00012108">
        <w:rPr>
          <w:rFonts w:ascii="Courier New" w:hAnsi="Courier New" w:cs="Courier New"/>
          <w:i/>
          <w:sz w:val="18"/>
          <w:szCs w:val="18"/>
          <w:lang w:val="en-US"/>
        </w:rPr>
        <w:t xml:space="preserve">LLLLnn LLLLnn LL MMMMM hhmmss nnn </w:t>
      </w:r>
      <w:r w:rsidRPr="00012108">
        <w:rPr>
          <w:rFonts w:ascii="Courier New" w:hAnsi="Courier New" w:cs="Courier New"/>
          <w:sz w:val="18"/>
          <w:szCs w:val="18"/>
          <w:lang w:val="en-US"/>
        </w:rPr>
        <w:t>+</w:t>
      </w:r>
      <w:r w:rsidRPr="00012108">
        <w:rPr>
          <w:rFonts w:ascii="Courier New" w:hAnsi="Courier New" w:cs="Courier New"/>
          <w:i/>
          <w:sz w:val="18"/>
          <w:szCs w:val="18"/>
          <w:lang w:val="en-US"/>
        </w:rPr>
        <w:t xml:space="preserve">n.nnnnnnnnnnnn n.nnn nnn nnn </w:t>
      </w:r>
      <w:r w:rsidRPr="00012108">
        <w:rPr>
          <w:rFonts w:ascii="Courier New" w:hAnsi="Courier New" w:cs="Courier New"/>
          <w:sz w:val="18"/>
          <w:szCs w:val="18"/>
          <w:lang w:val="en-US"/>
        </w:rPr>
        <w:t>+</w:t>
      </w:r>
      <w:r w:rsidRPr="00012108">
        <w:rPr>
          <w:rFonts w:ascii="Courier New" w:hAnsi="Courier New" w:cs="Courier New"/>
          <w:i/>
          <w:sz w:val="18"/>
          <w:szCs w:val="18"/>
          <w:lang w:val="en-US"/>
        </w:rPr>
        <w:t xml:space="preserve">n.nnnnnnnnnnnn n.nnn CCC i </w:t>
      </w:r>
      <w:r w:rsidRPr="00012108">
        <w:rPr>
          <w:rFonts w:ascii="Courier New" w:hAnsi="Courier New" w:cs="Courier New"/>
          <w:sz w:val="18"/>
          <w:szCs w:val="18"/>
          <w:lang w:val="en-US"/>
        </w:rPr>
        <w:t>+</w:t>
      </w:r>
      <w:r w:rsidRPr="00012108">
        <w:rPr>
          <w:rFonts w:ascii="Courier New" w:hAnsi="Courier New" w:cs="Courier New"/>
          <w:i/>
          <w:sz w:val="18"/>
          <w:szCs w:val="18"/>
          <w:lang w:val="en-US"/>
        </w:rPr>
        <w:t xml:space="preserve">nnnn.nnn </w:t>
      </w:r>
      <w:r w:rsidRPr="00012108">
        <w:rPr>
          <w:rFonts w:ascii="Courier New" w:hAnsi="Courier New" w:cs="Courier New"/>
          <w:sz w:val="18"/>
          <w:szCs w:val="18"/>
          <w:lang w:val="en-US"/>
        </w:rPr>
        <w:t>+</w:t>
      </w:r>
      <w:r w:rsidRPr="00012108">
        <w:rPr>
          <w:rFonts w:ascii="Courier New" w:hAnsi="Courier New" w:cs="Courier New"/>
          <w:i/>
          <w:sz w:val="18"/>
          <w:szCs w:val="18"/>
          <w:lang w:val="en-US"/>
        </w:rPr>
        <w:t xml:space="preserve">nnnn.nnn n.nnn </w:t>
      </w:r>
      <w:r w:rsidRPr="00012108">
        <w:rPr>
          <w:rFonts w:ascii="Courier New" w:hAnsi="Courier New" w:cs="Courier New"/>
          <w:sz w:val="18"/>
          <w:szCs w:val="18"/>
          <w:lang w:val="en-US"/>
        </w:rPr>
        <w:t>+</w:t>
      </w:r>
      <w:r w:rsidRPr="00012108">
        <w:rPr>
          <w:rFonts w:ascii="Courier New" w:hAnsi="Courier New" w:cs="Courier New"/>
          <w:i/>
          <w:sz w:val="18"/>
          <w:szCs w:val="18"/>
          <w:lang w:val="en-US"/>
        </w:rPr>
        <w:t>nn nnn nnnn</w:t>
      </w:r>
    </w:p>
    <w:p w:rsidR="005D1B6A" w:rsidRPr="00012108" w:rsidRDefault="005D1B6A" w:rsidP="0054603E">
      <w:pPr>
        <w:rPr>
          <w:lang w:val="en-US"/>
        </w:rPr>
      </w:pPr>
    </w:p>
    <w:p w:rsidR="005D1B6A" w:rsidRPr="00012108" w:rsidRDefault="005D1B6A" w:rsidP="005D1B6A">
      <w:pPr>
        <w:pStyle w:val="Heading1"/>
        <w:spacing w:before="240"/>
        <w:rPr>
          <w:lang w:val="en-US"/>
        </w:rPr>
      </w:pPr>
      <w:r w:rsidRPr="00012108">
        <w:rPr>
          <w:lang w:val="en-US"/>
        </w:rPr>
        <w:t>Examples 2 and 3:</w:t>
      </w:r>
      <w:r w:rsidRPr="00012108">
        <w:rPr>
          <w:lang w:val="en-US"/>
        </w:rPr>
        <w:tab/>
      </w:r>
      <w:r w:rsidR="00643332">
        <w:rPr>
          <w:lang w:val="en-US"/>
        </w:rPr>
        <w:tab/>
      </w:r>
      <w:r w:rsidRPr="00012108">
        <w:rPr>
          <w:lang w:val="en-US"/>
        </w:rPr>
        <w:t>Sample data files from a station in Europe (2) and in U</w:t>
      </w:r>
      <w:r w:rsidR="00643332">
        <w:rPr>
          <w:lang w:val="en-US"/>
        </w:rPr>
        <w:t xml:space="preserve">nited </w:t>
      </w:r>
      <w:r w:rsidRPr="00012108">
        <w:rPr>
          <w:lang w:val="en-US"/>
        </w:rPr>
        <w:t>S</w:t>
      </w:r>
      <w:r w:rsidR="00643332">
        <w:rPr>
          <w:lang w:val="en-US"/>
        </w:rPr>
        <w:t xml:space="preserve">tates of </w:t>
      </w:r>
      <w:r w:rsidRPr="00012108">
        <w:rPr>
          <w:lang w:val="en-US"/>
        </w:rPr>
        <w:t>A</w:t>
      </w:r>
      <w:r w:rsidR="00643332">
        <w:rPr>
          <w:lang w:val="en-US"/>
        </w:rPr>
        <w:t>merica</w:t>
      </w:r>
      <w:r w:rsidRPr="00012108">
        <w:rPr>
          <w:lang w:val="en-US"/>
        </w:rPr>
        <w:t xml:space="preserve"> (3)</w:t>
      </w:r>
    </w:p>
    <w:p w:rsidR="005D1B6A" w:rsidRPr="00012108" w:rsidRDefault="005D1B6A" w:rsidP="005D1B6A">
      <w:pPr>
        <w:rPr>
          <w:lang w:val="en-US"/>
        </w:rPr>
      </w:pPr>
      <w:r w:rsidRPr="00012108">
        <w:rPr>
          <w:lang w:val="en-US"/>
        </w:rPr>
        <w:t>2: TWSTFT file of PTB, MJD 54710, 2008-09-01</w:t>
      </w:r>
    </w:p>
    <w:p w:rsidR="005D1B6A" w:rsidRPr="00012108" w:rsidRDefault="005D1B6A" w:rsidP="005D1B6A">
      <w:pPr>
        <w:rPr>
          <w:rFonts w:ascii="Courier" w:hAnsi="Courier"/>
          <w:sz w:val="18"/>
          <w:lang w:val="en-US"/>
        </w:rPr>
      </w:pPr>
    </w:p>
    <w:p w:rsidR="005D1B6A" w:rsidRPr="00012108" w:rsidRDefault="005D1B6A" w:rsidP="005D1B6A">
      <w:pPr>
        <w:pStyle w:val="PlainText"/>
        <w:rPr>
          <w:sz w:val="18"/>
          <w:szCs w:val="18"/>
          <w:lang w:val="es-ES"/>
        </w:rPr>
      </w:pPr>
      <w:r w:rsidRPr="00012108">
        <w:rPr>
          <w:sz w:val="18"/>
          <w:szCs w:val="18"/>
          <w:lang w:val="es-ES"/>
        </w:rPr>
        <w:t xml:space="preserve">* </w:t>
      </w:r>
      <w:r w:rsidRPr="00012108">
        <w:rPr>
          <w:caps/>
          <w:sz w:val="18"/>
          <w:szCs w:val="18"/>
          <w:lang w:val="es-ES"/>
        </w:rPr>
        <w:t>twptb</w:t>
      </w:r>
      <w:r w:rsidRPr="00012108">
        <w:rPr>
          <w:sz w:val="18"/>
          <w:szCs w:val="18"/>
          <w:lang w:val="es-ES"/>
        </w:rPr>
        <w:t>54.710</w:t>
      </w:r>
    </w:p>
    <w:p w:rsidR="005D1B6A" w:rsidRPr="00012108" w:rsidRDefault="005D1B6A" w:rsidP="005D1B6A">
      <w:pPr>
        <w:pStyle w:val="PlainText"/>
        <w:rPr>
          <w:sz w:val="18"/>
          <w:szCs w:val="18"/>
          <w:lang w:val="es-ES"/>
        </w:rPr>
      </w:pPr>
      <w:r w:rsidRPr="00012108">
        <w:rPr>
          <w:sz w:val="18"/>
          <w:szCs w:val="18"/>
          <w:lang w:val="es-ES"/>
        </w:rPr>
        <w:t xml:space="preserve">* FORMAT    01                                                                </w:t>
      </w:r>
    </w:p>
    <w:p w:rsidR="005D1B6A" w:rsidRPr="00012108" w:rsidRDefault="005D1B6A" w:rsidP="005D1B6A">
      <w:pPr>
        <w:pStyle w:val="PlainText"/>
        <w:rPr>
          <w:sz w:val="18"/>
          <w:szCs w:val="18"/>
          <w:lang w:val="es-ES"/>
        </w:rPr>
      </w:pPr>
      <w:r w:rsidRPr="00012108">
        <w:rPr>
          <w:sz w:val="18"/>
          <w:szCs w:val="18"/>
          <w:lang w:val="es-ES"/>
        </w:rPr>
        <w:t xml:space="preserve">* LAB       PTB                                                               </w:t>
      </w:r>
    </w:p>
    <w:p w:rsidR="005D1B6A" w:rsidRPr="00012108" w:rsidRDefault="005D1B6A" w:rsidP="005D1B6A">
      <w:pPr>
        <w:pStyle w:val="PlainText"/>
        <w:rPr>
          <w:sz w:val="18"/>
          <w:szCs w:val="18"/>
          <w:lang w:val="es-ES"/>
        </w:rPr>
      </w:pPr>
      <w:r w:rsidRPr="00012108">
        <w:rPr>
          <w:sz w:val="18"/>
          <w:szCs w:val="18"/>
          <w:lang w:val="es-ES"/>
        </w:rPr>
        <w:t xml:space="preserve">* REV DATE  2008-08-28                                                        </w:t>
      </w:r>
    </w:p>
    <w:p w:rsidR="005D1B6A" w:rsidRPr="00012108" w:rsidRDefault="005D1B6A" w:rsidP="005D1B6A">
      <w:pPr>
        <w:pStyle w:val="PlainText"/>
        <w:rPr>
          <w:sz w:val="18"/>
          <w:szCs w:val="18"/>
          <w:lang w:val="es-ES"/>
        </w:rPr>
      </w:pPr>
      <w:r w:rsidRPr="00012108">
        <w:rPr>
          <w:sz w:val="18"/>
          <w:szCs w:val="18"/>
          <w:lang w:val="es-ES"/>
        </w:rPr>
        <w:t xml:space="preserve">* ES  PTB04 LA: N  52 17 49.787      LO: E  10 27 37.966   HT:   143.41 m     </w:t>
      </w:r>
    </w:p>
    <w:p w:rsidR="005D1B6A" w:rsidRPr="00762FCB" w:rsidRDefault="005D1B6A" w:rsidP="005D1B6A">
      <w:pPr>
        <w:pStyle w:val="PlainText"/>
        <w:rPr>
          <w:sz w:val="18"/>
          <w:szCs w:val="18"/>
          <w:lang w:val="en-GB"/>
        </w:rPr>
      </w:pPr>
      <w:r w:rsidRPr="00762FCB">
        <w:rPr>
          <w:sz w:val="18"/>
          <w:szCs w:val="18"/>
          <w:lang w:val="en-GB"/>
        </w:rPr>
        <w:t xml:space="preserve">* REF-FRAME WGS84                                                             </w:t>
      </w:r>
    </w:p>
    <w:p w:rsidR="005D1B6A" w:rsidRPr="00762FCB" w:rsidRDefault="005D1B6A" w:rsidP="005D1B6A">
      <w:pPr>
        <w:pStyle w:val="PlainText"/>
        <w:rPr>
          <w:sz w:val="18"/>
          <w:szCs w:val="18"/>
          <w:lang w:val="en-GB"/>
        </w:rPr>
      </w:pPr>
      <w:r w:rsidRPr="00762FCB">
        <w:rPr>
          <w:sz w:val="18"/>
          <w:szCs w:val="18"/>
          <w:lang w:val="en-GB"/>
        </w:rPr>
        <w:t>* LINK   10 SAT: INTELSAT 3R         NLO: E 317 00 00.000  XPNDR:     0.000 ns</w:t>
      </w:r>
    </w:p>
    <w:p w:rsidR="005D1B6A" w:rsidRPr="00762FCB" w:rsidRDefault="005D1B6A" w:rsidP="005D1B6A">
      <w:pPr>
        <w:pStyle w:val="PlainText"/>
        <w:rPr>
          <w:sz w:val="18"/>
          <w:szCs w:val="18"/>
          <w:lang w:val="en-GB"/>
        </w:rPr>
      </w:pPr>
      <w:r w:rsidRPr="00762FCB">
        <w:rPr>
          <w:sz w:val="18"/>
          <w:szCs w:val="18"/>
          <w:lang w:val="en-GB"/>
        </w:rPr>
        <w:t xml:space="preserve">*           SAT-NTX: 12574.2500 MHz  SAT-NRX: 14072.2500 MHz                  </w:t>
      </w:r>
    </w:p>
    <w:p w:rsidR="005D1B6A" w:rsidRPr="00762FCB" w:rsidRDefault="005D1B6A" w:rsidP="005D1B6A">
      <w:pPr>
        <w:pStyle w:val="PlainText"/>
        <w:rPr>
          <w:sz w:val="18"/>
          <w:szCs w:val="18"/>
          <w:lang w:val="pt-BR"/>
        </w:rPr>
      </w:pPr>
      <w:r w:rsidRPr="00762FCB">
        <w:rPr>
          <w:sz w:val="18"/>
          <w:szCs w:val="18"/>
          <w:lang w:val="pt-BR"/>
        </w:rPr>
        <w:t>* LINK   11 SAT: INTELSAT 3R         NLO: E 317 00 00.000  XPNDR: 999999999 ns</w:t>
      </w:r>
    </w:p>
    <w:p w:rsidR="005D1B6A" w:rsidRPr="00762FCB" w:rsidRDefault="005D1B6A" w:rsidP="005D1B6A">
      <w:pPr>
        <w:pStyle w:val="PlainText"/>
        <w:rPr>
          <w:sz w:val="18"/>
          <w:szCs w:val="18"/>
          <w:lang w:val="pt-BR"/>
        </w:rPr>
      </w:pPr>
      <w:r w:rsidRPr="00762FCB">
        <w:rPr>
          <w:sz w:val="18"/>
          <w:szCs w:val="18"/>
          <w:lang w:val="pt-BR"/>
        </w:rPr>
        <w:t xml:space="preserve">*           SAT-NTX: 12627.0500 MHz  SAT-NRX: 14330.7500 MHz                  </w:t>
      </w:r>
    </w:p>
    <w:p w:rsidR="005D1B6A" w:rsidRPr="00012108" w:rsidRDefault="005D1B6A" w:rsidP="005D1B6A">
      <w:pPr>
        <w:pStyle w:val="PlainText"/>
        <w:rPr>
          <w:sz w:val="18"/>
          <w:szCs w:val="18"/>
          <w:lang w:val="fr-FR"/>
        </w:rPr>
      </w:pPr>
      <w:r w:rsidRPr="00762FCB">
        <w:rPr>
          <w:sz w:val="18"/>
          <w:szCs w:val="18"/>
          <w:lang w:val="fr-FR"/>
        </w:rPr>
        <w:t xml:space="preserve">* CAL   113 TYPE: CIRCULAR T         MJD: 54525  EST. </w:t>
      </w:r>
      <w:r w:rsidRPr="00012108">
        <w:rPr>
          <w:sz w:val="18"/>
          <w:szCs w:val="18"/>
          <w:lang w:val="fr-FR"/>
        </w:rPr>
        <w:t>UNCERT.:    5.200 ns</w:t>
      </w:r>
    </w:p>
    <w:p w:rsidR="005D1B6A" w:rsidRPr="00012108" w:rsidRDefault="005D1B6A" w:rsidP="005D1B6A">
      <w:pPr>
        <w:pStyle w:val="PlainText"/>
        <w:rPr>
          <w:sz w:val="18"/>
          <w:szCs w:val="18"/>
          <w:lang w:val="fr-FR"/>
        </w:rPr>
      </w:pPr>
      <w:r w:rsidRPr="00012108">
        <w:rPr>
          <w:sz w:val="18"/>
          <w:szCs w:val="18"/>
          <w:lang w:val="fr-FR"/>
        </w:rPr>
        <w:t>* CAL   114 TYPE: CAL 083 BRIDGED    MJD: 54502  EST. UNCERT.:    2.000 ns</w:t>
      </w:r>
    </w:p>
    <w:p w:rsidR="005D1B6A" w:rsidRPr="00012108" w:rsidRDefault="005D1B6A" w:rsidP="005D1B6A">
      <w:pPr>
        <w:pStyle w:val="PlainText"/>
        <w:rPr>
          <w:sz w:val="18"/>
          <w:szCs w:val="18"/>
          <w:lang w:val="fr-FR"/>
        </w:rPr>
      </w:pPr>
      <w:r w:rsidRPr="00012108">
        <w:rPr>
          <w:sz w:val="18"/>
          <w:szCs w:val="18"/>
          <w:lang w:val="fr-FR"/>
        </w:rPr>
        <w:t>* CAL   115 TYPE: CAL 103 BRIDGED    MJD: 54502  EST. UNCERT.:    1.300 ns</w:t>
      </w:r>
    </w:p>
    <w:p w:rsidR="005D1B6A" w:rsidRPr="00012108" w:rsidRDefault="005D1B6A" w:rsidP="005D1B6A">
      <w:pPr>
        <w:pStyle w:val="PlainText"/>
        <w:rPr>
          <w:sz w:val="18"/>
          <w:szCs w:val="18"/>
          <w:lang w:val="fr-FR"/>
        </w:rPr>
      </w:pPr>
      <w:r w:rsidRPr="00012108">
        <w:rPr>
          <w:sz w:val="18"/>
          <w:szCs w:val="18"/>
          <w:lang w:val="fr-FR"/>
        </w:rPr>
        <w:t>* CAL   116 TYPE: CAL 096 BRIDGED    MJD: 54502  EST. UNCERT.:    1.100 ns</w:t>
      </w:r>
    </w:p>
    <w:p w:rsidR="005D1B6A" w:rsidRPr="00762FCB" w:rsidRDefault="005D1B6A" w:rsidP="005D1B6A">
      <w:pPr>
        <w:pStyle w:val="PlainText"/>
        <w:rPr>
          <w:sz w:val="18"/>
          <w:szCs w:val="18"/>
          <w:lang w:val="fr-FR"/>
        </w:rPr>
      </w:pPr>
      <w:r w:rsidRPr="00012108">
        <w:rPr>
          <w:sz w:val="18"/>
          <w:szCs w:val="18"/>
          <w:lang w:val="fr-FR"/>
        </w:rPr>
        <w:t xml:space="preserve">* CAL   117 TYPE: CAL 109 BRIDGED    MJD: 54502  EST. </w:t>
      </w:r>
      <w:r w:rsidRPr="00762FCB">
        <w:rPr>
          <w:sz w:val="18"/>
          <w:szCs w:val="18"/>
          <w:lang w:val="fr-FR"/>
        </w:rPr>
        <w:t>UNCERT.:    1.100 ns</w:t>
      </w:r>
    </w:p>
    <w:p w:rsidR="005D1B6A" w:rsidRPr="00012108" w:rsidRDefault="005D1B6A" w:rsidP="005D1B6A">
      <w:pPr>
        <w:pStyle w:val="PlainText"/>
        <w:rPr>
          <w:sz w:val="18"/>
          <w:szCs w:val="18"/>
          <w:lang w:val="fr-FR"/>
        </w:rPr>
      </w:pPr>
      <w:r w:rsidRPr="00762FCB">
        <w:rPr>
          <w:sz w:val="18"/>
          <w:szCs w:val="18"/>
          <w:lang w:val="fr-FR"/>
        </w:rPr>
        <w:t xml:space="preserve">* CAL   118 TYPE: CIRCULAR T         MJD: 54502  EST. </w:t>
      </w:r>
      <w:r w:rsidRPr="00012108">
        <w:rPr>
          <w:sz w:val="18"/>
          <w:szCs w:val="18"/>
          <w:lang w:val="fr-FR"/>
        </w:rPr>
        <w:t>UNCERT.:    5.000 ns</w:t>
      </w:r>
    </w:p>
    <w:p w:rsidR="005D1B6A" w:rsidRPr="00012108" w:rsidRDefault="005D1B6A" w:rsidP="005D1B6A">
      <w:pPr>
        <w:pStyle w:val="PlainText"/>
        <w:rPr>
          <w:sz w:val="18"/>
          <w:szCs w:val="18"/>
          <w:lang w:val="fr-FR"/>
        </w:rPr>
      </w:pPr>
      <w:r w:rsidRPr="00012108">
        <w:rPr>
          <w:sz w:val="18"/>
          <w:szCs w:val="18"/>
          <w:lang w:val="fr-FR"/>
        </w:rPr>
        <w:t>* CAL   119 TYPE: CAL 106 BRIDGED    MJD: 54502  EST. UNCERT.:    1.200 ns</w:t>
      </w:r>
    </w:p>
    <w:p w:rsidR="005D1B6A" w:rsidRPr="00012108" w:rsidRDefault="005D1B6A" w:rsidP="005D1B6A">
      <w:pPr>
        <w:pStyle w:val="PlainText"/>
        <w:rPr>
          <w:sz w:val="18"/>
          <w:szCs w:val="18"/>
          <w:lang w:val="fr-FR"/>
        </w:rPr>
      </w:pPr>
      <w:r w:rsidRPr="00012108">
        <w:rPr>
          <w:sz w:val="18"/>
          <w:szCs w:val="18"/>
          <w:lang w:val="fr-FR"/>
        </w:rPr>
        <w:t>* CAL   120 TYPE: CAL 107 BRIDGED    MJD: 54502  EST. UNCERT.:    1.200 ns</w:t>
      </w:r>
    </w:p>
    <w:p w:rsidR="005D1B6A" w:rsidRPr="00012108" w:rsidRDefault="005D1B6A" w:rsidP="005D1B6A">
      <w:pPr>
        <w:pStyle w:val="PlainText"/>
        <w:rPr>
          <w:sz w:val="18"/>
          <w:szCs w:val="18"/>
          <w:lang w:val="fr-FR"/>
        </w:rPr>
      </w:pPr>
      <w:r w:rsidRPr="00012108">
        <w:rPr>
          <w:sz w:val="18"/>
          <w:szCs w:val="18"/>
          <w:lang w:val="fr-FR"/>
        </w:rPr>
        <w:t xml:space="preserve">* LOC-MON   NO                                                                </w:t>
      </w:r>
    </w:p>
    <w:p w:rsidR="005D1B6A" w:rsidRPr="00012108" w:rsidRDefault="005D1B6A" w:rsidP="005D1B6A">
      <w:pPr>
        <w:pStyle w:val="PlainText"/>
        <w:rPr>
          <w:sz w:val="18"/>
          <w:szCs w:val="18"/>
          <w:lang w:val="fr-FR"/>
        </w:rPr>
      </w:pPr>
      <w:r w:rsidRPr="00012108">
        <w:rPr>
          <w:sz w:val="18"/>
          <w:szCs w:val="18"/>
          <w:lang w:val="fr-FR"/>
        </w:rPr>
        <w:t xml:space="preserve">* MODEM     SATRE 037                                                         </w:t>
      </w:r>
    </w:p>
    <w:p w:rsidR="005D1B6A" w:rsidRPr="00012108" w:rsidRDefault="005D1B6A" w:rsidP="005D1B6A">
      <w:pPr>
        <w:pStyle w:val="PlainText"/>
        <w:rPr>
          <w:sz w:val="18"/>
          <w:szCs w:val="18"/>
          <w:lang w:val="fr-FR"/>
        </w:rPr>
      </w:pPr>
      <w:r w:rsidRPr="00012108">
        <w:rPr>
          <w:sz w:val="18"/>
          <w:szCs w:val="18"/>
          <w:lang w:val="fr-FR"/>
        </w:rPr>
        <w:lastRenderedPageBreak/>
        <w:t xml:space="preserve">* COMMENTS                                                                    </w:t>
      </w:r>
    </w:p>
    <w:p w:rsidR="005D1B6A" w:rsidRPr="00012108" w:rsidRDefault="005D1B6A" w:rsidP="005D1B6A">
      <w:pPr>
        <w:pStyle w:val="PlainText"/>
        <w:rPr>
          <w:sz w:val="18"/>
          <w:szCs w:val="18"/>
          <w:lang w:val="fr-FR"/>
        </w:rPr>
      </w:pPr>
      <w:r w:rsidRPr="00012108">
        <w:rPr>
          <w:sz w:val="18"/>
          <w:szCs w:val="18"/>
          <w:lang w:val="fr-FR"/>
        </w:rPr>
        <w:t>*</w:t>
      </w:r>
    </w:p>
    <w:p w:rsidR="005D1B6A" w:rsidRPr="00012108" w:rsidRDefault="005D1B6A" w:rsidP="005D1B6A">
      <w:pPr>
        <w:pStyle w:val="PlainText"/>
        <w:rPr>
          <w:sz w:val="18"/>
          <w:szCs w:val="18"/>
          <w:lang w:val="fr-FR"/>
        </w:rPr>
      </w:pPr>
      <w:r w:rsidRPr="00012108">
        <w:rPr>
          <w:sz w:val="18"/>
          <w:szCs w:val="18"/>
          <w:lang w:val="fr-FR"/>
        </w:rPr>
        <w:t>* EARTH-STAT  LI  MJD  STTIME NTL        TW        DRMS SMP ATL     REFDELAY     RSIG  CI S    CALR     ESDVAR   ESIG TMP HUM PRES</w:t>
      </w:r>
    </w:p>
    <w:p w:rsidR="005D1B6A" w:rsidRPr="00762FCB" w:rsidRDefault="005D1B6A" w:rsidP="005D1B6A">
      <w:pPr>
        <w:pStyle w:val="PlainText"/>
        <w:rPr>
          <w:sz w:val="18"/>
          <w:szCs w:val="18"/>
          <w:lang w:val="en-US"/>
        </w:rPr>
      </w:pPr>
      <w:r w:rsidRPr="00762FCB">
        <w:rPr>
          <w:sz w:val="18"/>
          <w:szCs w:val="18"/>
          <w:lang w:val="en-US"/>
        </w:rPr>
        <w:t>* LOC    REM           hhmmss  s         s          ns       s         s          ns            ns        ns      ns degC  %  mbar</w:t>
      </w:r>
    </w:p>
    <w:p w:rsidR="005D1B6A" w:rsidRPr="00762FCB" w:rsidRDefault="005D1B6A" w:rsidP="005D1B6A">
      <w:pPr>
        <w:pStyle w:val="PlainText"/>
        <w:rPr>
          <w:sz w:val="18"/>
          <w:szCs w:val="18"/>
          <w:lang w:val="en-US"/>
        </w:rPr>
      </w:pPr>
      <w:r w:rsidRPr="00762FCB">
        <w:rPr>
          <w:sz w:val="18"/>
          <w:szCs w:val="18"/>
          <w:lang w:val="en-US"/>
        </w:rPr>
        <w:t xml:space="preserve"> PTB04  PTB04 10 54710 000700 119  0.268701755755 0.375 120 119  0.000001981575 0.009 999 9 999999999 999999999 99999  18  61 1002</w:t>
      </w:r>
    </w:p>
    <w:p w:rsidR="005D1B6A" w:rsidRPr="00762FCB" w:rsidRDefault="005D1B6A" w:rsidP="005D1B6A">
      <w:pPr>
        <w:pStyle w:val="PlainText"/>
        <w:rPr>
          <w:sz w:val="18"/>
          <w:szCs w:val="18"/>
          <w:lang w:val="en-US"/>
        </w:rPr>
      </w:pPr>
      <w:r w:rsidRPr="00762FCB">
        <w:rPr>
          <w:sz w:val="18"/>
          <w:szCs w:val="18"/>
          <w:lang w:val="en-US"/>
        </w:rPr>
        <w:t xml:space="preserve"> PTB04   IT02 10 54710 001300 119  0.266832337354 0.607 120 119  0.000001981520 0.010 116 1   316.100    -0.180 0.100  18  61 1002</w:t>
      </w:r>
    </w:p>
    <w:p w:rsidR="005D1B6A" w:rsidRPr="00762FCB" w:rsidRDefault="005D1B6A" w:rsidP="005D1B6A">
      <w:pPr>
        <w:pStyle w:val="PlainText"/>
        <w:rPr>
          <w:sz w:val="18"/>
          <w:szCs w:val="18"/>
          <w:lang w:val="en-US"/>
        </w:rPr>
      </w:pPr>
      <w:r w:rsidRPr="00762FCB">
        <w:rPr>
          <w:sz w:val="18"/>
          <w:szCs w:val="18"/>
          <w:lang w:val="en-US"/>
        </w:rPr>
        <w:t xml:space="preserve"> PTB04  ROA01 10 54710 001600 119  0.262320415926 0.448 120 119  0.000001981613 0.016 118 1   288.400    -0.180 0.100  17  62 1002</w:t>
      </w:r>
    </w:p>
    <w:p w:rsidR="005D1B6A" w:rsidRPr="00762FCB" w:rsidRDefault="005D1B6A" w:rsidP="005D1B6A">
      <w:pPr>
        <w:pStyle w:val="PlainText"/>
        <w:rPr>
          <w:sz w:val="18"/>
          <w:szCs w:val="18"/>
          <w:lang w:val="en-US"/>
        </w:rPr>
      </w:pPr>
      <w:r w:rsidRPr="00762FCB">
        <w:rPr>
          <w:sz w:val="18"/>
          <w:szCs w:val="18"/>
          <w:lang w:val="en-US"/>
        </w:rPr>
        <w:t xml:space="preserve"> PTB04   OP01 10 54710 001900 119  0.266437968645 0.376 120 119  0.000001981576 0.014 115 1  7316.500    -0.180 0.100  17  62 1002</w:t>
      </w:r>
    </w:p>
    <w:p w:rsidR="005D1B6A" w:rsidRPr="00762FCB" w:rsidRDefault="005D1B6A" w:rsidP="005D1B6A">
      <w:pPr>
        <w:pStyle w:val="PlainText"/>
        <w:rPr>
          <w:sz w:val="18"/>
          <w:szCs w:val="18"/>
          <w:lang w:val="en-US"/>
        </w:rPr>
      </w:pPr>
      <w:r w:rsidRPr="00762FCB">
        <w:rPr>
          <w:sz w:val="18"/>
          <w:szCs w:val="18"/>
          <w:lang w:val="en-US"/>
        </w:rPr>
        <w:t xml:space="preserve"> PTB04  NPL01 10 54710 002200 119  0.266586507349 0.693 120 119  0.000001981630 0.014 999 9 999999999    -0.180 0.100  17  62 1002</w:t>
      </w:r>
    </w:p>
    <w:p w:rsidR="005D1B6A" w:rsidRPr="00762FCB" w:rsidRDefault="005D1B6A" w:rsidP="005D1B6A">
      <w:pPr>
        <w:pStyle w:val="PlainText"/>
        <w:rPr>
          <w:sz w:val="18"/>
          <w:szCs w:val="18"/>
          <w:lang w:val="en-US"/>
        </w:rPr>
      </w:pPr>
      <w:r w:rsidRPr="00762FCB">
        <w:rPr>
          <w:sz w:val="18"/>
          <w:szCs w:val="18"/>
          <w:lang w:val="en-US"/>
        </w:rPr>
        <w:t xml:space="preserve"> PTB04   CH01 10 54710 003700 119  0.267009789103 0.375 120 119  0.000001981722 0.018 117 1   204.550    -0.180 0.100  17  64 1001</w:t>
      </w:r>
    </w:p>
    <w:p w:rsidR="005D1B6A" w:rsidRPr="00762FCB" w:rsidRDefault="005D1B6A" w:rsidP="005D1B6A">
      <w:pPr>
        <w:pStyle w:val="PlainText"/>
        <w:rPr>
          <w:sz w:val="18"/>
          <w:szCs w:val="18"/>
          <w:lang w:val="en-US"/>
        </w:rPr>
      </w:pPr>
      <w:r w:rsidRPr="00762FCB">
        <w:rPr>
          <w:sz w:val="18"/>
          <w:szCs w:val="18"/>
          <w:lang w:val="en-US"/>
        </w:rPr>
        <w:t xml:space="preserve"> PTB04  IPQ01 10 54710 004000 119  0.262213386716 0.529 120 119  0.000001981839 0.012 999 9 999999999    -0.180 0.100  17  64 1001</w:t>
      </w:r>
    </w:p>
    <w:p w:rsidR="005D1B6A" w:rsidRPr="00762FCB" w:rsidRDefault="005D1B6A" w:rsidP="005D1B6A">
      <w:pPr>
        <w:pStyle w:val="PlainText"/>
        <w:rPr>
          <w:sz w:val="18"/>
          <w:szCs w:val="18"/>
          <w:lang w:val="en-US"/>
        </w:rPr>
      </w:pPr>
      <w:r w:rsidRPr="00762FCB">
        <w:rPr>
          <w:sz w:val="18"/>
          <w:szCs w:val="18"/>
          <w:lang w:val="en-US"/>
        </w:rPr>
        <w:t xml:space="preserve"> PTB04  AOS01 10 54710 004300 119  0.270015381981 0.415 120 119  0.000001981716 0.012 999 9 999999999    -0.180 0.100  17  64 1001</w:t>
      </w:r>
    </w:p>
    <w:p w:rsidR="005D1B6A" w:rsidRPr="00762FCB" w:rsidRDefault="005D1B6A" w:rsidP="005D1B6A">
      <w:pPr>
        <w:pStyle w:val="PlainText"/>
        <w:rPr>
          <w:sz w:val="18"/>
          <w:szCs w:val="18"/>
          <w:lang w:val="en-US"/>
        </w:rPr>
      </w:pPr>
      <w:r w:rsidRPr="00762FCB">
        <w:rPr>
          <w:sz w:val="18"/>
          <w:szCs w:val="18"/>
          <w:lang w:val="en-US"/>
        </w:rPr>
        <w:t xml:space="preserve"> PTB04 USNO01 11 54710 004600 119  0.262319009268 0.224 120 119  0.000001981668 0.009 114 1  -218.800    -0.180 0.100  17  65 1002</w:t>
      </w:r>
    </w:p>
    <w:p w:rsidR="005D1B6A" w:rsidRPr="00762FCB" w:rsidRDefault="005D1B6A" w:rsidP="005D1B6A">
      <w:pPr>
        <w:pStyle w:val="PlainText"/>
        <w:rPr>
          <w:sz w:val="18"/>
          <w:szCs w:val="18"/>
          <w:lang w:val="en-US"/>
        </w:rPr>
      </w:pPr>
      <w:r w:rsidRPr="00762FCB">
        <w:rPr>
          <w:sz w:val="18"/>
          <w:szCs w:val="18"/>
          <w:lang w:val="en-US"/>
        </w:rPr>
        <w:t xml:space="preserve"> PTB04 NIST01 11 54710 004900 119  0.268893360924 0.225 120 119  0.000001981639 0.013 113 1    30.100    -0.180 0.100  17  65 1002</w:t>
      </w:r>
    </w:p>
    <w:p w:rsidR="005D1B6A" w:rsidRPr="00012108" w:rsidRDefault="005D1B6A" w:rsidP="005D1B6A">
      <w:pPr>
        <w:rPr>
          <w:rFonts w:ascii="Courier" w:hAnsi="Courier"/>
          <w:sz w:val="18"/>
          <w:lang w:val="en-US"/>
        </w:rPr>
      </w:pPr>
    </w:p>
    <w:p w:rsidR="005D1B6A" w:rsidRPr="00012108" w:rsidRDefault="005D1B6A" w:rsidP="005D1B6A">
      <w:pPr>
        <w:rPr>
          <w:lang w:val="en-US"/>
        </w:rPr>
      </w:pPr>
      <w:r w:rsidRPr="00012108">
        <w:rPr>
          <w:lang w:val="en-US"/>
        </w:rPr>
        <w:t>3: TWSTFT file of NIST, MJD 54710 (2008-09-01)</w:t>
      </w:r>
    </w:p>
    <w:p w:rsidR="005D1B6A" w:rsidRPr="00487553" w:rsidRDefault="005D1B6A" w:rsidP="005D1B6A">
      <w:pPr>
        <w:pStyle w:val="PlainText"/>
        <w:rPr>
          <w:sz w:val="18"/>
          <w:szCs w:val="18"/>
          <w:lang w:val="en-US"/>
        </w:rPr>
      </w:pPr>
    </w:p>
    <w:p w:rsidR="005D1B6A" w:rsidRPr="00762FCB" w:rsidRDefault="005D1B6A" w:rsidP="005D1B6A">
      <w:pPr>
        <w:pStyle w:val="PlainText"/>
        <w:rPr>
          <w:sz w:val="18"/>
          <w:szCs w:val="18"/>
          <w:lang w:val="en-US"/>
        </w:rPr>
      </w:pPr>
      <w:r w:rsidRPr="00762FCB">
        <w:rPr>
          <w:sz w:val="18"/>
          <w:szCs w:val="18"/>
          <w:lang w:val="en-US"/>
        </w:rPr>
        <w:t>* TWNIST54.710</w:t>
      </w:r>
    </w:p>
    <w:p w:rsidR="005D1B6A" w:rsidRPr="00762FCB" w:rsidRDefault="005D1B6A" w:rsidP="005D1B6A">
      <w:pPr>
        <w:pStyle w:val="PlainText"/>
        <w:rPr>
          <w:sz w:val="18"/>
          <w:szCs w:val="18"/>
          <w:lang w:val="en-US"/>
        </w:rPr>
      </w:pPr>
      <w:r w:rsidRPr="00762FCB">
        <w:rPr>
          <w:sz w:val="18"/>
          <w:szCs w:val="18"/>
          <w:lang w:val="en-US"/>
        </w:rPr>
        <w:t>* FORMAT    01</w:t>
      </w:r>
    </w:p>
    <w:p w:rsidR="005D1B6A" w:rsidRPr="00762FCB" w:rsidRDefault="005D1B6A" w:rsidP="005D1B6A">
      <w:pPr>
        <w:pStyle w:val="PlainText"/>
        <w:rPr>
          <w:sz w:val="18"/>
          <w:szCs w:val="18"/>
          <w:lang w:val="en-US"/>
        </w:rPr>
      </w:pPr>
      <w:r w:rsidRPr="00762FCB">
        <w:rPr>
          <w:sz w:val="18"/>
          <w:szCs w:val="18"/>
          <w:lang w:val="en-US"/>
        </w:rPr>
        <w:t>* LAB       NIST</w:t>
      </w:r>
    </w:p>
    <w:p w:rsidR="005D1B6A" w:rsidRPr="00762FCB" w:rsidRDefault="005D1B6A" w:rsidP="005D1B6A">
      <w:pPr>
        <w:pStyle w:val="PlainText"/>
        <w:rPr>
          <w:sz w:val="18"/>
          <w:szCs w:val="18"/>
          <w:lang w:val="en-US"/>
        </w:rPr>
      </w:pPr>
      <w:r w:rsidRPr="00762FCB">
        <w:rPr>
          <w:sz w:val="18"/>
          <w:szCs w:val="18"/>
          <w:lang w:val="en-US"/>
        </w:rPr>
        <w:t>* REV DATE  2008-08-22</w:t>
      </w:r>
    </w:p>
    <w:p w:rsidR="005D1B6A" w:rsidRPr="00762FCB" w:rsidRDefault="005D1B6A" w:rsidP="005D1B6A">
      <w:pPr>
        <w:pStyle w:val="PlainText"/>
        <w:rPr>
          <w:sz w:val="18"/>
          <w:szCs w:val="18"/>
          <w:lang w:val="es-ES_tradnl"/>
        </w:rPr>
      </w:pPr>
      <w:r w:rsidRPr="00762FCB">
        <w:rPr>
          <w:sz w:val="18"/>
          <w:szCs w:val="18"/>
          <w:lang w:val="es-ES_tradnl"/>
        </w:rPr>
        <w:t>* ES NIST01 LA: N  39 59 45.000      LO: W 105 15 46.000   HT: +1640.00 m</w:t>
      </w:r>
    </w:p>
    <w:p w:rsidR="005D1B6A" w:rsidRPr="00012108" w:rsidRDefault="005D1B6A" w:rsidP="005D1B6A">
      <w:pPr>
        <w:pStyle w:val="PlainText"/>
        <w:rPr>
          <w:sz w:val="18"/>
          <w:szCs w:val="18"/>
          <w:lang w:val="en-US"/>
        </w:rPr>
      </w:pPr>
      <w:r w:rsidRPr="00012108">
        <w:rPr>
          <w:sz w:val="18"/>
          <w:szCs w:val="18"/>
          <w:lang w:val="en-US"/>
        </w:rPr>
        <w:t>* REF-FRAME WGS84</w:t>
      </w:r>
    </w:p>
    <w:p w:rsidR="005D1B6A" w:rsidRPr="00012108" w:rsidRDefault="005D1B6A" w:rsidP="005D1B6A">
      <w:pPr>
        <w:pStyle w:val="PlainText"/>
        <w:rPr>
          <w:sz w:val="18"/>
          <w:szCs w:val="18"/>
          <w:lang w:val="en-US"/>
        </w:rPr>
      </w:pPr>
      <w:r w:rsidRPr="00012108">
        <w:rPr>
          <w:sz w:val="18"/>
          <w:szCs w:val="18"/>
          <w:lang w:val="en-US"/>
        </w:rPr>
        <w:t>* LINK   11 SAT: INTELSAT 3R         NLO: E 317 00 00.000  XPNDR: 999999999 ns</w:t>
      </w:r>
    </w:p>
    <w:p w:rsidR="005D1B6A" w:rsidRPr="00012108" w:rsidRDefault="005D1B6A" w:rsidP="005D1B6A">
      <w:pPr>
        <w:pStyle w:val="PlainText"/>
        <w:rPr>
          <w:sz w:val="18"/>
          <w:szCs w:val="18"/>
          <w:lang w:val="en-US"/>
        </w:rPr>
      </w:pPr>
      <w:r w:rsidRPr="00012108">
        <w:rPr>
          <w:sz w:val="18"/>
          <w:szCs w:val="18"/>
          <w:lang w:val="en-US"/>
        </w:rPr>
        <w:t>*           SAT-NTX: 12030.7500 MHz  SAT-NRX: 14375.0500 MHz</w:t>
      </w:r>
    </w:p>
    <w:p w:rsidR="005D1B6A" w:rsidRPr="00762FCB" w:rsidRDefault="005D1B6A" w:rsidP="005D1B6A">
      <w:pPr>
        <w:pStyle w:val="PlainText"/>
        <w:rPr>
          <w:sz w:val="18"/>
          <w:szCs w:val="18"/>
          <w:lang w:val="fr-FR"/>
        </w:rPr>
      </w:pPr>
      <w:r w:rsidRPr="00762FCB">
        <w:rPr>
          <w:sz w:val="18"/>
          <w:szCs w:val="18"/>
          <w:lang w:val="fr-FR"/>
        </w:rPr>
        <w:t>* CAL   113 TYPE: CIRCULAR T         MJD: 54525  EST. UNCERT.:    5.200 ns</w:t>
      </w:r>
    </w:p>
    <w:p w:rsidR="005D1B6A" w:rsidRPr="00762FCB" w:rsidRDefault="005D1B6A" w:rsidP="005D1B6A">
      <w:pPr>
        <w:pStyle w:val="PlainText"/>
        <w:rPr>
          <w:sz w:val="18"/>
          <w:szCs w:val="18"/>
          <w:lang w:val="fr-FR"/>
        </w:rPr>
      </w:pPr>
      <w:r w:rsidRPr="00762FCB">
        <w:rPr>
          <w:sz w:val="18"/>
          <w:szCs w:val="18"/>
          <w:lang w:val="fr-FR"/>
        </w:rPr>
        <w:t>* CAL   322 TYPE: TRIANGLE CLOSURE   MJD: 54584  EST. UNCERT.:    6.000 ns</w:t>
      </w:r>
    </w:p>
    <w:p w:rsidR="005D1B6A" w:rsidRPr="00762FCB" w:rsidRDefault="005D1B6A" w:rsidP="005D1B6A">
      <w:pPr>
        <w:pStyle w:val="PlainText"/>
        <w:rPr>
          <w:sz w:val="18"/>
          <w:szCs w:val="18"/>
          <w:lang w:val="fr-FR"/>
        </w:rPr>
      </w:pPr>
      <w:r w:rsidRPr="00762FCB">
        <w:rPr>
          <w:sz w:val="18"/>
          <w:szCs w:val="18"/>
          <w:lang w:val="fr-FR"/>
        </w:rPr>
        <w:t>* CAL   324 TYPE: TRIANGLE CLOSURE   MJD: 54584  EST. UNCERT.:    6.000 ns</w:t>
      </w:r>
    </w:p>
    <w:p w:rsidR="005D1B6A" w:rsidRPr="00762FCB" w:rsidRDefault="005D1B6A" w:rsidP="005D1B6A">
      <w:pPr>
        <w:pStyle w:val="PlainText"/>
        <w:rPr>
          <w:sz w:val="18"/>
          <w:szCs w:val="18"/>
          <w:lang w:val="fr-FR"/>
        </w:rPr>
      </w:pPr>
      <w:r w:rsidRPr="00762FCB">
        <w:rPr>
          <w:sz w:val="18"/>
          <w:szCs w:val="18"/>
          <w:lang w:val="fr-FR"/>
        </w:rPr>
        <w:t>* CAL   326 TYPE: TRIANGLE CLOSURE   MJD: 54584  EST. UNCERT.:    6.000 ns</w:t>
      </w:r>
    </w:p>
    <w:p w:rsidR="005D1B6A" w:rsidRPr="00762FCB" w:rsidRDefault="005D1B6A" w:rsidP="005D1B6A">
      <w:pPr>
        <w:pStyle w:val="PlainText"/>
        <w:rPr>
          <w:sz w:val="18"/>
          <w:szCs w:val="18"/>
          <w:lang w:val="fr-FR"/>
        </w:rPr>
      </w:pPr>
      <w:r w:rsidRPr="00762FCB">
        <w:rPr>
          <w:sz w:val="18"/>
          <w:szCs w:val="18"/>
          <w:lang w:val="fr-FR"/>
        </w:rPr>
        <w:t>* CAL   328 TYPE: TRIANGLE CLOSURE   MJD: 54584  EST. UNCERT.:    6.000 ns</w:t>
      </w:r>
    </w:p>
    <w:p w:rsidR="005D1B6A" w:rsidRPr="00762FCB" w:rsidRDefault="005D1B6A" w:rsidP="005D1B6A">
      <w:pPr>
        <w:pStyle w:val="PlainText"/>
        <w:rPr>
          <w:sz w:val="18"/>
          <w:szCs w:val="18"/>
          <w:lang w:val="fr-FR"/>
        </w:rPr>
      </w:pPr>
      <w:r w:rsidRPr="00762FCB">
        <w:rPr>
          <w:sz w:val="18"/>
          <w:szCs w:val="18"/>
          <w:lang w:val="fr-FR"/>
        </w:rPr>
        <w:t>* CAL   329 TYPE: TRIANGLE CLOSURE   MJD: 54584  EST. UNCERT.:    6.000 ns</w:t>
      </w:r>
    </w:p>
    <w:p w:rsidR="005D1B6A" w:rsidRPr="00762FCB" w:rsidRDefault="005D1B6A" w:rsidP="005D1B6A">
      <w:pPr>
        <w:pStyle w:val="PlainText"/>
        <w:rPr>
          <w:sz w:val="18"/>
          <w:szCs w:val="18"/>
          <w:lang w:val="fr-FR"/>
        </w:rPr>
      </w:pPr>
      <w:r w:rsidRPr="00762FCB">
        <w:rPr>
          <w:sz w:val="18"/>
          <w:szCs w:val="18"/>
          <w:lang w:val="fr-FR"/>
        </w:rPr>
        <w:t>* CAL   330 TYPE: TRIANGLE CLOSURE   MJD: 54584  EST. UNCERT.:    6.000 ns</w:t>
      </w:r>
    </w:p>
    <w:p w:rsidR="005D1B6A" w:rsidRPr="00762FCB" w:rsidRDefault="005D1B6A" w:rsidP="005D1B6A">
      <w:pPr>
        <w:pStyle w:val="PlainText"/>
        <w:rPr>
          <w:sz w:val="18"/>
          <w:szCs w:val="18"/>
          <w:lang w:val="fr-FR"/>
        </w:rPr>
      </w:pPr>
      <w:r w:rsidRPr="00762FCB">
        <w:rPr>
          <w:sz w:val="18"/>
          <w:szCs w:val="18"/>
          <w:lang w:val="fr-FR"/>
        </w:rPr>
        <w:t>* CAL   331 TYPE: TRIANGLE CLOSURE   MJD: 54584  EST. UNCERT.:    6.000 ns</w:t>
      </w:r>
    </w:p>
    <w:p w:rsidR="005D1B6A" w:rsidRPr="00762FCB" w:rsidRDefault="005D1B6A" w:rsidP="005D1B6A">
      <w:pPr>
        <w:pStyle w:val="PlainText"/>
        <w:rPr>
          <w:sz w:val="18"/>
          <w:szCs w:val="18"/>
          <w:lang w:val="fr-FR"/>
        </w:rPr>
      </w:pPr>
      <w:r w:rsidRPr="00762FCB">
        <w:rPr>
          <w:sz w:val="18"/>
          <w:szCs w:val="18"/>
          <w:lang w:val="fr-FR"/>
        </w:rPr>
        <w:t>* LOC-MON   NO</w:t>
      </w:r>
    </w:p>
    <w:p w:rsidR="005D1B6A" w:rsidRPr="00762FCB" w:rsidRDefault="005D1B6A" w:rsidP="005D1B6A">
      <w:pPr>
        <w:pStyle w:val="PlainText"/>
        <w:rPr>
          <w:sz w:val="18"/>
          <w:szCs w:val="18"/>
          <w:lang w:val="fr-FR"/>
        </w:rPr>
      </w:pPr>
      <w:r w:rsidRPr="00762FCB">
        <w:rPr>
          <w:sz w:val="18"/>
          <w:szCs w:val="18"/>
          <w:lang w:val="fr-FR"/>
        </w:rPr>
        <w:t>* MODEM     SATRE, S/N 78</w:t>
      </w:r>
    </w:p>
    <w:p w:rsidR="005D1B6A" w:rsidRPr="00762FCB" w:rsidRDefault="005D1B6A" w:rsidP="005D1B6A">
      <w:pPr>
        <w:pStyle w:val="PlainText"/>
        <w:rPr>
          <w:sz w:val="18"/>
          <w:szCs w:val="18"/>
          <w:lang w:val="fr-FR"/>
        </w:rPr>
      </w:pPr>
      <w:r w:rsidRPr="00762FCB">
        <w:rPr>
          <w:sz w:val="18"/>
          <w:szCs w:val="18"/>
          <w:lang w:val="fr-FR"/>
        </w:rPr>
        <w:t>*</w:t>
      </w:r>
    </w:p>
    <w:p w:rsidR="005D1B6A" w:rsidRPr="00762FCB" w:rsidRDefault="005D1B6A" w:rsidP="005D1B6A">
      <w:pPr>
        <w:pStyle w:val="PlainText"/>
        <w:rPr>
          <w:sz w:val="18"/>
          <w:szCs w:val="18"/>
          <w:lang w:val="fr-FR"/>
        </w:rPr>
      </w:pPr>
      <w:r w:rsidRPr="00762FCB">
        <w:rPr>
          <w:sz w:val="18"/>
          <w:szCs w:val="18"/>
          <w:lang w:val="fr-FR"/>
        </w:rPr>
        <w:t>* EARTH-STAT  LI  MJD  STTIME NTL        TW        DRMS SMP ATL     REFDELAY     RSIG  CI S    CALR     ESDVAR   ESIG TMP HUM PRES</w:t>
      </w:r>
    </w:p>
    <w:p w:rsidR="005D1B6A" w:rsidRPr="00762FCB" w:rsidRDefault="005D1B6A" w:rsidP="005D1B6A">
      <w:pPr>
        <w:pStyle w:val="PlainText"/>
        <w:rPr>
          <w:sz w:val="18"/>
          <w:szCs w:val="18"/>
          <w:lang w:val="pt-BR"/>
        </w:rPr>
      </w:pPr>
      <w:r w:rsidRPr="00762FCB">
        <w:rPr>
          <w:sz w:val="18"/>
          <w:szCs w:val="18"/>
          <w:lang w:val="pt-BR"/>
        </w:rPr>
        <w:t>* LOC    REM           hhmmss  s         s          ns       s         s          ns            ns        ns      ns degC  %  mbar</w:t>
      </w:r>
    </w:p>
    <w:p w:rsidR="005D1B6A" w:rsidRPr="00762FCB" w:rsidRDefault="005D1B6A" w:rsidP="005D1B6A">
      <w:pPr>
        <w:pStyle w:val="PlainText"/>
        <w:rPr>
          <w:sz w:val="18"/>
          <w:szCs w:val="18"/>
          <w:lang w:val="pt-BR"/>
        </w:rPr>
      </w:pPr>
      <w:r w:rsidRPr="00762FCB">
        <w:rPr>
          <w:sz w:val="18"/>
          <w:szCs w:val="18"/>
          <w:lang w:val="pt-BR"/>
        </w:rPr>
        <w:t>NIST01  IPQ01 11 54710 001900 119 +0.267703968380 0.141 120 119 +0.000000860500 99999 999 9 999999999   224.040 0.200  24  44  827</w:t>
      </w:r>
    </w:p>
    <w:p w:rsidR="005D1B6A" w:rsidRPr="00762FCB" w:rsidRDefault="005D1B6A" w:rsidP="005D1B6A">
      <w:pPr>
        <w:pStyle w:val="PlainText"/>
        <w:rPr>
          <w:sz w:val="18"/>
          <w:szCs w:val="18"/>
          <w:lang w:val="pt-BR"/>
        </w:rPr>
      </w:pPr>
      <w:r w:rsidRPr="00762FCB">
        <w:rPr>
          <w:sz w:val="18"/>
          <w:szCs w:val="18"/>
          <w:lang w:val="pt-BR"/>
        </w:rPr>
        <w:t>NIST01  AOS01 11 54710 002200 119 +0.270196963882 0.422 120 119 +0.000000860500 99999 322 1   154.480   224.040 99999  24  44  827</w:t>
      </w:r>
    </w:p>
    <w:p w:rsidR="005D1B6A" w:rsidRPr="00580694" w:rsidRDefault="005D1B6A" w:rsidP="005D1B6A">
      <w:pPr>
        <w:pStyle w:val="PlainText"/>
        <w:rPr>
          <w:sz w:val="18"/>
          <w:szCs w:val="18"/>
        </w:rPr>
      </w:pPr>
      <w:r w:rsidRPr="00580694">
        <w:rPr>
          <w:sz w:val="18"/>
          <w:szCs w:val="18"/>
        </w:rPr>
        <w:t xml:space="preserve">NIST01   CH01 11 54710 002800 119 +0.267193679499 0.182 120 119 +0.000000860500 99999 324 1   176.060 </w:t>
      </w:r>
      <w:r>
        <w:rPr>
          <w:sz w:val="18"/>
          <w:szCs w:val="18"/>
        </w:rPr>
        <w:t xml:space="preserve">  </w:t>
      </w:r>
      <w:r w:rsidRPr="00580694">
        <w:rPr>
          <w:sz w:val="18"/>
          <w:szCs w:val="18"/>
        </w:rPr>
        <w:t>224.040 9</w:t>
      </w:r>
      <w:r>
        <w:rPr>
          <w:sz w:val="18"/>
          <w:szCs w:val="18"/>
        </w:rPr>
        <w:t>9</w:t>
      </w:r>
      <w:r w:rsidRPr="00580694">
        <w:rPr>
          <w:sz w:val="18"/>
          <w:szCs w:val="18"/>
        </w:rPr>
        <w:t>999  24  44  827</w:t>
      </w:r>
    </w:p>
    <w:p w:rsidR="005D1B6A" w:rsidRPr="00580694" w:rsidRDefault="005D1B6A" w:rsidP="005D1B6A">
      <w:pPr>
        <w:pStyle w:val="PlainText"/>
        <w:rPr>
          <w:sz w:val="18"/>
          <w:szCs w:val="18"/>
        </w:rPr>
      </w:pPr>
      <w:r w:rsidRPr="00580694">
        <w:rPr>
          <w:sz w:val="18"/>
          <w:szCs w:val="18"/>
        </w:rPr>
        <w:t xml:space="preserve">NIST01   OP01 11 54710 003700 119 +0.266627169522 0.105 120 119 +0.000000860500 99999 328 1  7287.687 </w:t>
      </w:r>
      <w:r>
        <w:rPr>
          <w:sz w:val="18"/>
          <w:szCs w:val="18"/>
        </w:rPr>
        <w:t xml:space="preserve">  </w:t>
      </w:r>
      <w:r w:rsidRPr="00580694">
        <w:rPr>
          <w:sz w:val="18"/>
          <w:szCs w:val="18"/>
        </w:rPr>
        <w:t>224.040 9</w:t>
      </w:r>
      <w:r>
        <w:rPr>
          <w:sz w:val="18"/>
          <w:szCs w:val="18"/>
        </w:rPr>
        <w:t>9</w:t>
      </w:r>
      <w:r w:rsidRPr="00580694">
        <w:rPr>
          <w:sz w:val="18"/>
          <w:szCs w:val="18"/>
        </w:rPr>
        <w:t>999  24  44  827</w:t>
      </w:r>
    </w:p>
    <w:p w:rsidR="005D1B6A" w:rsidRPr="00580694" w:rsidRDefault="005D1B6A" w:rsidP="005D1B6A">
      <w:pPr>
        <w:pStyle w:val="PlainText"/>
        <w:rPr>
          <w:sz w:val="18"/>
          <w:szCs w:val="18"/>
        </w:rPr>
      </w:pPr>
      <w:r w:rsidRPr="00580694">
        <w:rPr>
          <w:sz w:val="18"/>
          <w:szCs w:val="18"/>
        </w:rPr>
        <w:t xml:space="preserve">NIST01  VSL01 11 54710 004300 119 +0.267708090797 0.227 120 119 +0.000000860500 99999 331 1   273.323 </w:t>
      </w:r>
      <w:r>
        <w:rPr>
          <w:sz w:val="18"/>
          <w:szCs w:val="18"/>
        </w:rPr>
        <w:t xml:space="preserve">  </w:t>
      </w:r>
      <w:r w:rsidRPr="00580694">
        <w:rPr>
          <w:sz w:val="18"/>
          <w:szCs w:val="18"/>
        </w:rPr>
        <w:t>224.040 9</w:t>
      </w:r>
      <w:r>
        <w:rPr>
          <w:sz w:val="18"/>
          <w:szCs w:val="18"/>
        </w:rPr>
        <w:t>9</w:t>
      </w:r>
      <w:r w:rsidRPr="00580694">
        <w:rPr>
          <w:sz w:val="18"/>
          <w:szCs w:val="18"/>
        </w:rPr>
        <w:t>999  24  44  827</w:t>
      </w:r>
    </w:p>
    <w:p w:rsidR="005D1B6A" w:rsidRPr="00580694" w:rsidRDefault="005D1B6A" w:rsidP="005D1B6A">
      <w:pPr>
        <w:pStyle w:val="PlainText"/>
        <w:rPr>
          <w:sz w:val="18"/>
          <w:szCs w:val="18"/>
        </w:rPr>
      </w:pPr>
      <w:r w:rsidRPr="00580694">
        <w:rPr>
          <w:sz w:val="18"/>
          <w:szCs w:val="18"/>
        </w:rPr>
        <w:t xml:space="preserve">NIST01  PTB04 11 54710 004900 119 +0.268895559344 0.140 120 119 +0.000000860500 99999 113 1   -30.100 </w:t>
      </w:r>
      <w:r>
        <w:rPr>
          <w:sz w:val="18"/>
          <w:szCs w:val="18"/>
        </w:rPr>
        <w:t xml:space="preserve">  </w:t>
      </w:r>
      <w:r w:rsidRPr="00580694">
        <w:rPr>
          <w:sz w:val="18"/>
          <w:szCs w:val="18"/>
        </w:rPr>
        <w:t>224.040 9</w:t>
      </w:r>
      <w:r>
        <w:rPr>
          <w:sz w:val="18"/>
          <w:szCs w:val="18"/>
        </w:rPr>
        <w:t>9</w:t>
      </w:r>
      <w:r w:rsidRPr="00580694">
        <w:rPr>
          <w:sz w:val="18"/>
          <w:szCs w:val="18"/>
        </w:rPr>
        <w:t>999  24  44  827</w:t>
      </w:r>
    </w:p>
    <w:p w:rsidR="005D1B6A" w:rsidRPr="00762FCB" w:rsidRDefault="005D1B6A" w:rsidP="005D1B6A">
      <w:pPr>
        <w:pStyle w:val="PlainText"/>
        <w:rPr>
          <w:sz w:val="18"/>
          <w:szCs w:val="18"/>
          <w:lang w:val="en-US"/>
        </w:rPr>
      </w:pPr>
      <w:r w:rsidRPr="00762FCB">
        <w:rPr>
          <w:sz w:val="18"/>
          <w:szCs w:val="18"/>
          <w:lang w:val="en-US"/>
        </w:rPr>
        <w:t>NIST01   IT02 11 54710 005200 119 +0.267025340834 0.233 120 119 +0.000000860500 99999 326 1   285.833   224.040 99999  24  44  827</w:t>
      </w:r>
    </w:p>
    <w:p w:rsidR="005D1B6A" w:rsidRPr="00762FCB" w:rsidRDefault="005D1B6A" w:rsidP="005D1B6A">
      <w:pPr>
        <w:pStyle w:val="PlainText"/>
        <w:rPr>
          <w:sz w:val="18"/>
          <w:szCs w:val="18"/>
          <w:lang w:val="en-US"/>
        </w:rPr>
      </w:pPr>
      <w:r w:rsidRPr="00762FCB">
        <w:rPr>
          <w:sz w:val="18"/>
          <w:szCs w:val="18"/>
          <w:lang w:val="en-US"/>
        </w:rPr>
        <w:lastRenderedPageBreak/>
        <w:t>NIST01  ROA01 11 54710 005500 119 +0.262513121858 0.184 120 119 +0.000000860500 99999 999 9 999999999   224.040 0.200  24  44  827</w:t>
      </w:r>
    </w:p>
    <w:p w:rsidR="005D1B6A" w:rsidRPr="00762FCB" w:rsidRDefault="005D1B6A" w:rsidP="005D1B6A">
      <w:pPr>
        <w:pStyle w:val="PlainText"/>
        <w:rPr>
          <w:sz w:val="18"/>
          <w:szCs w:val="18"/>
          <w:lang w:val="en-US"/>
        </w:rPr>
      </w:pPr>
      <w:r w:rsidRPr="00762FCB">
        <w:rPr>
          <w:sz w:val="18"/>
          <w:szCs w:val="18"/>
          <w:lang w:val="en-US"/>
        </w:rPr>
        <w:t>NIST01  IPQ01 11 54710 021900 119 +0.267722017937 0.092 120 119 +0.000000860500 99999 999 9 999999999   224.040 0.200  21  61  828</w:t>
      </w:r>
    </w:p>
    <w:p w:rsidR="005D1B6A" w:rsidRPr="00580694" w:rsidRDefault="005D1B6A" w:rsidP="005D1B6A">
      <w:pPr>
        <w:pStyle w:val="PlainText"/>
        <w:rPr>
          <w:sz w:val="18"/>
          <w:szCs w:val="18"/>
        </w:rPr>
      </w:pPr>
      <w:r w:rsidRPr="00580694">
        <w:rPr>
          <w:sz w:val="18"/>
          <w:szCs w:val="18"/>
        </w:rPr>
        <w:t xml:space="preserve">NIST01  AOS01 11 54710 022200 119 +0.270215057832 0.294 120 119 +0.000000860500 99999 322 1   154.480 </w:t>
      </w:r>
      <w:r>
        <w:rPr>
          <w:sz w:val="18"/>
          <w:szCs w:val="18"/>
        </w:rPr>
        <w:t xml:space="preserve">  </w:t>
      </w:r>
      <w:r w:rsidRPr="00580694">
        <w:rPr>
          <w:sz w:val="18"/>
          <w:szCs w:val="18"/>
        </w:rPr>
        <w:t>224.040 9</w:t>
      </w:r>
      <w:r>
        <w:rPr>
          <w:sz w:val="18"/>
          <w:szCs w:val="18"/>
        </w:rPr>
        <w:t>9</w:t>
      </w:r>
      <w:r w:rsidRPr="00580694">
        <w:rPr>
          <w:sz w:val="18"/>
          <w:szCs w:val="18"/>
        </w:rPr>
        <w:t>999  21  61  828</w:t>
      </w:r>
    </w:p>
    <w:p w:rsidR="005D1B6A" w:rsidRPr="00580694" w:rsidRDefault="005D1B6A" w:rsidP="005D1B6A">
      <w:pPr>
        <w:pStyle w:val="PlainText"/>
        <w:rPr>
          <w:sz w:val="18"/>
          <w:szCs w:val="18"/>
        </w:rPr>
      </w:pPr>
      <w:r w:rsidRPr="00580694">
        <w:rPr>
          <w:sz w:val="18"/>
          <w:szCs w:val="18"/>
        </w:rPr>
        <w:t xml:space="preserve">NIST01   CH01 11 54710 022800 119 +0.267211280933 0.226 120 119 +0.000000860500 99999 324 1   176.060 </w:t>
      </w:r>
      <w:r>
        <w:rPr>
          <w:sz w:val="18"/>
          <w:szCs w:val="18"/>
        </w:rPr>
        <w:t xml:space="preserve">  </w:t>
      </w:r>
      <w:r w:rsidRPr="00580694">
        <w:rPr>
          <w:sz w:val="18"/>
          <w:szCs w:val="18"/>
        </w:rPr>
        <w:t>224.040 9</w:t>
      </w:r>
      <w:r>
        <w:rPr>
          <w:sz w:val="18"/>
          <w:szCs w:val="18"/>
        </w:rPr>
        <w:t>9</w:t>
      </w:r>
      <w:r w:rsidRPr="00580694">
        <w:rPr>
          <w:sz w:val="18"/>
          <w:szCs w:val="18"/>
        </w:rPr>
        <w:t>999  21  61  828</w:t>
      </w:r>
    </w:p>
    <w:p w:rsidR="005D1B6A" w:rsidRPr="00580694" w:rsidRDefault="005D1B6A" w:rsidP="005D1B6A">
      <w:pPr>
        <w:pStyle w:val="PlainText"/>
        <w:rPr>
          <w:sz w:val="18"/>
          <w:szCs w:val="18"/>
        </w:rPr>
      </w:pPr>
      <w:r w:rsidRPr="00580694">
        <w:rPr>
          <w:sz w:val="18"/>
          <w:szCs w:val="18"/>
        </w:rPr>
        <w:t xml:space="preserve">NIST01   OP01 11 54710 023700 119 +0.266644173922 0.104 120 119 +0.000000860500 99999 328 1  7287.687 </w:t>
      </w:r>
      <w:r>
        <w:rPr>
          <w:sz w:val="18"/>
          <w:szCs w:val="18"/>
        </w:rPr>
        <w:t xml:space="preserve">  </w:t>
      </w:r>
      <w:r w:rsidRPr="00580694">
        <w:rPr>
          <w:sz w:val="18"/>
          <w:szCs w:val="18"/>
        </w:rPr>
        <w:t>224.040 9</w:t>
      </w:r>
      <w:r>
        <w:rPr>
          <w:sz w:val="18"/>
          <w:szCs w:val="18"/>
        </w:rPr>
        <w:t>9</w:t>
      </w:r>
      <w:r w:rsidRPr="00580694">
        <w:rPr>
          <w:sz w:val="18"/>
          <w:szCs w:val="18"/>
        </w:rPr>
        <w:t>999  21  61  828</w:t>
      </w:r>
    </w:p>
    <w:p w:rsidR="005D1B6A" w:rsidRPr="00762FCB" w:rsidRDefault="005D1B6A" w:rsidP="005D1B6A">
      <w:pPr>
        <w:pStyle w:val="PlainText"/>
        <w:rPr>
          <w:sz w:val="18"/>
          <w:szCs w:val="18"/>
          <w:lang w:val="en-US"/>
        </w:rPr>
      </w:pPr>
      <w:r w:rsidRPr="00762FCB">
        <w:rPr>
          <w:sz w:val="18"/>
          <w:szCs w:val="18"/>
          <w:lang w:val="en-US"/>
        </w:rPr>
        <w:t>NIST01  VSL01 11 54710 024300 119 +0.267724824316 0.260 120 119 +0.000000860500 99999 331 1   273.323   224.040 99999  21  61  828</w:t>
      </w:r>
    </w:p>
    <w:p w:rsidR="005D1B6A" w:rsidRPr="00762FCB" w:rsidRDefault="005D1B6A" w:rsidP="005D1B6A">
      <w:pPr>
        <w:pStyle w:val="PlainText"/>
        <w:rPr>
          <w:sz w:val="18"/>
          <w:szCs w:val="18"/>
          <w:lang w:val="en-US"/>
        </w:rPr>
      </w:pPr>
      <w:r w:rsidRPr="00762FCB">
        <w:rPr>
          <w:sz w:val="18"/>
          <w:szCs w:val="18"/>
          <w:lang w:val="en-US"/>
        </w:rPr>
        <w:t>NIST01  PTB04 11 54710 024900 119 +0.268912075975 0.209 120 119 +0.000000860500 99999 113 1   -30.100   224.040 99999  21  61  828</w:t>
      </w:r>
    </w:p>
    <w:p w:rsidR="005D1B6A" w:rsidRPr="00762FCB" w:rsidRDefault="005D1B6A" w:rsidP="005D1B6A">
      <w:pPr>
        <w:pStyle w:val="PlainText"/>
        <w:rPr>
          <w:sz w:val="18"/>
          <w:szCs w:val="18"/>
          <w:lang w:val="en-US"/>
        </w:rPr>
      </w:pPr>
      <w:r w:rsidRPr="00762FCB">
        <w:rPr>
          <w:sz w:val="18"/>
          <w:szCs w:val="18"/>
          <w:lang w:val="en-US"/>
        </w:rPr>
        <w:t>NIST01   IT02 11 54710 025200 119 +0.267041591354 0.246 120 119 +0.000000860500 99999 326 1   285.833   224.040 99999  21  61  828</w:t>
      </w:r>
    </w:p>
    <w:p w:rsidR="005D1B6A" w:rsidRPr="00762FCB" w:rsidRDefault="005D1B6A" w:rsidP="005D1B6A">
      <w:pPr>
        <w:pStyle w:val="PlainText"/>
        <w:rPr>
          <w:sz w:val="18"/>
          <w:szCs w:val="18"/>
          <w:lang w:val="en-US"/>
        </w:rPr>
      </w:pPr>
      <w:r w:rsidRPr="00762FCB">
        <w:rPr>
          <w:sz w:val="18"/>
          <w:szCs w:val="18"/>
          <w:lang w:val="en-US"/>
        </w:rPr>
        <w:t>NIST01  ROA01 11 54710 025500 119 +0.262528556357 0.110 120 119 +0.000000860500 99999 999 9 999999999   224.040 0.200  21  61  828</w:t>
      </w:r>
    </w:p>
    <w:p w:rsidR="00F933C3" w:rsidRDefault="00F933C3">
      <w:pPr>
        <w:tabs>
          <w:tab w:val="clear" w:pos="794"/>
          <w:tab w:val="clear" w:pos="1191"/>
          <w:tab w:val="clear" w:pos="1588"/>
          <w:tab w:val="clear" w:pos="1985"/>
        </w:tabs>
        <w:overflowPunct/>
        <w:autoSpaceDE/>
        <w:autoSpaceDN/>
        <w:adjustRightInd/>
        <w:spacing w:before="0"/>
        <w:jc w:val="left"/>
        <w:textAlignment w:val="auto"/>
        <w:rPr>
          <w:b/>
          <w:bCs/>
          <w:iCs/>
          <w:lang w:val="en-GB"/>
        </w:rPr>
      </w:pPr>
    </w:p>
    <w:p w:rsidR="005D1B6A" w:rsidRPr="0047746E" w:rsidRDefault="005D1B6A" w:rsidP="005D1B6A">
      <w:pPr>
        <w:pStyle w:val="Section2"/>
        <w:jc w:val="left"/>
        <w:rPr>
          <w:b/>
          <w:bCs/>
          <w:i w:val="0"/>
          <w:iCs/>
        </w:rPr>
      </w:pPr>
      <w:r w:rsidRPr="0047746E">
        <w:rPr>
          <w:b/>
          <w:bCs/>
          <w:i w:val="0"/>
          <w:iCs/>
        </w:rPr>
        <w:t>Examples 4 and 5:</w:t>
      </w:r>
      <w:r w:rsidRPr="0047746E">
        <w:rPr>
          <w:b/>
          <w:bCs/>
          <w:i w:val="0"/>
          <w:iCs/>
        </w:rPr>
        <w:tab/>
        <w:t>Sample data files based on examples 2 and 3, but reporting combined data (S = 5 and S = 6)</w:t>
      </w:r>
    </w:p>
    <w:p w:rsidR="005D1B6A" w:rsidRPr="00762FCB" w:rsidRDefault="005D1B6A" w:rsidP="005D1B6A">
      <w:pPr>
        <w:pStyle w:val="PlainText"/>
        <w:rPr>
          <w:sz w:val="18"/>
          <w:szCs w:val="18"/>
          <w:lang w:val="en-US"/>
        </w:rPr>
      </w:pPr>
    </w:p>
    <w:p w:rsidR="005D1B6A" w:rsidRPr="0006007C" w:rsidRDefault="005D1B6A" w:rsidP="005D1B6A">
      <w:pPr>
        <w:rPr>
          <w:szCs w:val="18"/>
          <w:lang w:val="en-US"/>
        </w:rPr>
      </w:pPr>
      <w:r w:rsidRPr="00012108">
        <w:rPr>
          <w:lang w:val="en-US"/>
        </w:rPr>
        <w:t>4: Modified TWSTFT file of PTB, MJD 54710, 2008-09-01</w:t>
      </w:r>
      <w:r w:rsidRPr="0006007C">
        <w:rPr>
          <w:szCs w:val="18"/>
          <w:lang w:val="en-US"/>
        </w:rPr>
        <w:t xml:space="preserve">4 </w:t>
      </w:r>
    </w:p>
    <w:p w:rsidR="005D1B6A" w:rsidRPr="00762FCB" w:rsidRDefault="005D1B6A" w:rsidP="005D1B6A">
      <w:pPr>
        <w:pStyle w:val="PlainText"/>
        <w:rPr>
          <w:sz w:val="18"/>
          <w:szCs w:val="18"/>
          <w:lang w:val="en-US"/>
        </w:rPr>
      </w:pPr>
    </w:p>
    <w:p w:rsidR="005D1B6A" w:rsidRPr="00012108" w:rsidRDefault="005D1B6A" w:rsidP="005D1B6A">
      <w:pPr>
        <w:pStyle w:val="PlainText"/>
        <w:rPr>
          <w:sz w:val="18"/>
          <w:szCs w:val="18"/>
          <w:lang w:val="es-ES"/>
        </w:rPr>
      </w:pPr>
      <w:r w:rsidRPr="00012108">
        <w:rPr>
          <w:sz w:val="18"/>
          <w:szCs w:val="18"/>
          <w:lang w:val="es-ES"/>
        </w:rPr>
        <w:t>* twptb54.710</w:t>
      </w:r>
    </w:p>
    <w:p w:rsidR="005D1B6A" w:rsidRPr="00012108" w:rsidRDefault="005D1B6A" w:rsidP="005D1B6A">
      <w:pPr>
        <w:pStyle w:val="PlainText"/>
        <w:rPr>
          <w:sz w:val="18"/>
          <w:szCs w:val="18"/>
          <w:lang w:val="es-ES"/>
        </w:rPr>
      </w:pPr>
      <w:r w:rsidRPr="00012108">
        <w:rPr>
          <w:sz w:val="18"/>
          <w:szCs w:val="18"/>
          <w:lang w:val="es-ES"/>
        </w:rPr>
        <w:t xml:space="preserve">* FORMAT    01                                                                </w:t>
      </w:r>
    </w:p>
    <w:p w:rsidR="005D1B6A" w:rsidRPr="00012108" w:rsidRDefault="005D1B6A" w:rsidP="005D1B6A">
      <w:pPr>
        <w:pStyle w:val="PlainText"/>
        <w:rPr>
          <w:sz w:val="18"/>
          <w:szCs w:val="18"/>
          <w:lang w:val="es-ES"/>
        </w:rPr>
      </w:pPr>
      <w:r w:rsidRPr="00012108">
        <w:rPr>
          <w:sz w:val="18"/>
          <w:szCs w:val="18"/>
          <w:lang w:val="es-ES"/>
        </w:rPr>
        <w:t xml:space="preserve">* LAB       PTB                                                               </w:t>
      </w:r>
    </w:p>
    <w:p w:rsidR="005D1B6A" w:rsidRPr="00012108" w:rsidRDefault="005D1B6A" w:rsidP="005D1B6A">
      <w:pPr>
        <w:pStyle w:val="PlainText"/>
        <w:rPr>
          <w:sz w:val="18"/>
          <w:szCs w:val="18"/>
          <w:lang w:val="es-ES"/>
        </w:rPr>
      </w:pPr>
      <w:r w:rsidRPr="00012108">
        <w:rPr>
          <w:sz w:val="18"/>
          <w:szCs w:val="18"/>
          <w:lang w:val="es-ES"/>
        </w:rPr>
        <w:t xml:space="preserve">* REV DATE  2008-08-28                                                        </w:t>
      </w:r>
    </w:p>
    <w:p w:rsidR="005D1B6A" w:rsidRPr="00012108" w:rsidRDefault="005D1B6A" w:rsidP="005D1B6A">
      <w:pPr>
        <w:pStyle w:val="PlainText"/>
        <w:rPr>
          <w:sz w:val="18"/>
          <w:szCs w:val="18"/>
          <w:lang w:val="es-ES"/>
        </w:rPr>
      </w:pPr>
      <w:r w:rsidRPr="00012108">
        <w:rPr>
          <w:sz w:val="18"/>
          <w:szCs w:val="18"/>
          <w:lang w:val="es-ES"/>
        </w:rPr>
        <w:t xml:space="preserve">* ES  PTB04 LA: N  52 17 49.787      LO: E  10 27 37.966   HT:   143.41 m     </w:t>
      </w:r>
    </w:p>
    <w:p w:rsidR="005D1B6A" w:rsidRPr="00762FCB" w:rsidRDefault="005D1B6A" w:rsidP="005D1B6A">
      <w:pPr>
        <w:pStyle w:val="PlainText"/>
        <w:rPr>
          <w:sz w:val="18"/>
          <w:szCs w:val="18"/>
          <w:lang w:val="en-US"/>
        </w:rPr>
      </w:pPr>
      <w:r w:rsidRPr="00762FCB">
        <w:rPr>
          <w:sz w:val="18"/>
          <w:szCs w:val="18"/>
          <w:lang w:val="en-US"/>
        </w:rPr>
        <w:t xml:space="preserve">* REF-FRAME WGS84                                                             </w:t>
      </w:r>
    </w:p>
    <w:p w:rsidR="005D1B6A" w:rsidRPr="00762FCB" w:rsidRDefault="005D1B6A" w:rsidP="005D1B6A">
      <w:pPr>
        <w:pStyle w:val="PlainText"/>
        <w:rPr>
          <w:sz w:val="18"/>
          <w:szCs w:val="18"/>
          <w:lang w:val="en-US"/>
        </w:rPr>
      </w:pPr>
      <w:r w:rsidRPr="00762FCB">
        <w:rPr>
          <w:sz w:val="18"/>
          <w:szCs w:val="18"/>
          <w:lang w:val="en-US"/>
        </w:rPr>
        <w:t>* LINK   10 SAT: INTELSAT 3R         NLO: E 317 00 00.000  XPNDR:     0.000 ns</w:t>
      </w:r>
    </w:p>
    <w:p w:rsidR="005D1B6A" w:rsidRPr="00762FCB" w:rsidRDefault="005D1B6A" w:rsidP="005D1B6A">
      <w:pPr>
        <w:pStyle w:val="PlainText"/>
        <w:rPr>
          <w:sz w:val="18"/>
          <w:szCs w:val="18"/>
          <w:lang w:val="en-US"/>
        </w:rPr>
      </w:pPr>
      <w:r w:rsidRPr="00762FCB">
        <w:rPr>
          <w:sz w:val="18"/>
          <w:szCs w:val="18"/>
          <w:lang w:val="en-US"/>
        </w:rPr>
        <w:t xml:space="preserve">*           SAT-NTX: 12574.2500 MHz  SAT-NRX: 14072.2500 MHz                  </w:t>
      </w:r>
    </w:p>
    <w:p w:rsidR="005D1B6A" w:rsidRPr="00762FCB" w:rsidRDefault="005D1B6A" w:rsidP="005D1B6A">
      <w:pPr>
        <w:pStyle w:val="PlainText"/>
        <w:rPr>
          <w:sz w:val="18"/>
          <w:szCs w:val="18"/>
          <w:lang w:val="pt-BR"/>
        </w:rPr>
      </w:pPr>
      <w:r w:rsidRPr="00762FCB">
        <w:rPr>
          <w:sz w:val="18"/>
          <w:szCs w:val="18"/>
          <w:lang w:val="pt-BR"/>
        </w:rPr>
        <w:t>* LINK   11 SAT: INTELSAT 3R         NLO: E 317 00 00.000  XPNDR: +9999.999 ns</w:t>
      </w:r>
    </w:p>
    <w:p w:rsidR="005D1B6A" w:rsidRPr="00762FCB" w:rsidRDefault="005D1B6A" w:rsidP="005D1B6A">
      <w:pPr>
        <w:pStyle w:val="PlainText"/>
        <w:rPr>
          <w:sz w:val="18"/>
          <w:szCs w:val="18"/>
          <w:lang w:val="pt-BR"/>
        </w:rPr>
      </w:pPr>
      <w:r w:rsidRPr="00762FCB">
        <w:rPr>
          <w:sz w:val="18"/>
          <w:szCs w:val="18"/>
          <w:lang w:val="pt-BR"/>
        </w:rPr>
        <w:t xml:space="preserve">*           SAT-NTX: 12627.0500 MHz  SAT-NRX: 14330.7500 MHz                  </w:t>
      </w:r>
    </w:p>
    <w:p w:rsidR="005D1B6A" w:rsidRPr="00012108" w:rsidRDefault="005D1B6A" w:rsidP="005D1B6A">
      <w:pPr>
        <w:pStyle w:val="PlainText"/>
        <w:rPr>
          <w:sz w:val="18"/>
          <w:szCs w:val="18"/>
          <w:lang w:val="fr-FR"/>
        </w:rPr>
      </w:pPr>
      <w:r w:rsidRPr="00762FCB">
        <w:rPr>
          <w:sz w:val="18"/>
          <w:szCs w:val="18"/>
          <w:lang w:val="fr-FR"/>
        </w:rPr>
        <w:t xml:space="preserve">* CAL   113 TYPE: CIRCULAR T         MJD: 54525  EST. </w:t>
      </w:r>
      <w:r w:rsidRPr="00012108">
        <w:rPr>
          <w:sz w:val="18"/>
          <w:szCs w:val="18"/>
          <w:lang w:val="fr-FR"/>
        </w:rPr>
        <w:t>UNCERT.:    5.200 ns</w:t>
      </w:r>
    </w:p>
    <w:p w:rsidR="005D1B6A" w:rsidRPr="00012108" w:rsidRDefault="005D1B6A" w:rsidP="005D1B6A">
      <w:pPr>
        <w:pStyle w:val="PlainText"/>
        <w:rPr>
          <w:sz w:val="18"/>
          <w:szCs w:val="18"/>
          <w:lang w:val="fr-FR"/>
        </w:rPr>
      </w:pPr>
      <w:r w:rsidRPr="00012108">
        <w:rPr>
          <w:sz w:val="18"/>
          <w:szCs w:val="18"/>
          <w:lang w:val="fr-FR"/>
        </w:rPr>
        <w:t>* CAL   114 TYPE: CAL 083 BRIDGED    MJD: 54502  EST. UNCERT.:    2.000 ns</w:t>
      </w:r>
    </w:p>
    <w:p w:rsidR="005D1B6A" w:rsidRPr="00012108" w:rsidRDefault="005D1B6A" w:rsidP="005D1B6A">
      <w:pPr>
        <w:pStyle w:val="PlainText"/>
        <w:rPr>
          <w:sz w:val="18"/>
          <w:szCs w:val="18"/>
          <w:lang w:val="fr-FR"/>
        </w:rPr>
      </w:pPr>
      <w:r w:rsidRPr="00012108">
        <w:rPr>
          <w:sz w:val="18"/>
          <w:szCs w:val="18"/>
          <w:lang w:val="fr-FR"/>
        </w:rPr>
        <w:t>* CAL   115 TYPE: CAL 103 BRIDGED    MJD: 54502  EST. UNCERT.:    1.300 ns</w:t>
      </w:r>
    </w:p>
    <w:p w:rsidR="005D1B6A" w:rsidRPr="00012108" w:rsidRDefault="005D1B6A" w:rsidP="005D1B6A">
      <w:pPr>
        <w:pStyle w:val="PlainText"/>
        <w:rPr>
          <w:sz w:val="18"/>
          <w:szCs w:val="18"/>
          <w:lang w:val="fr-FR"/>
        </w:rPr>
      </w:pPr>
      <w:r w:rsidRPr="00012108">
        <w:rPr>
          <w:sz w:val="18"/>
          <w:szCs w:val="18"/>
          <w:lang w:val="fr-FR"/>
        </w:rPr>
        <w:t>* CAL   116 TYPE: CAL 096 BRIDGED    MJD: 54502  EST. UNCERT.:    1.100 ns</w:t>
      </w:r>
    </w:p>
    <w:p w:rsidR="005D1B6A" w:rsidRPr="00762FCB" w:rsidRDefault="005D1B6A" w:rsidP="005D1B6A">
      <w:pPr>
        <w:pStyle w:val="PlainText"/>
        <w:rPr>
          <w:sz w:val="18"/>
          <w:szCs w:val="18"/>
          <w:lang w:val="fr-FR"/>
        </w:rPr>
      </w:pPr>
      <w:r w:rsidRPr="00012108">
        <w:rPr>
          <w:sz w:val="18"/>
          <w:szCs w:val="18"/>
          <w:lang w:val="fr-FR"/>
        </w:rPr>
        <w:t xml:space="preserve">* CAL   117 TYPE: CAL 109 BRIDGED    MJD: 54502  EST. </w:t>
      </w:r>
      <w:r w:rsidRPr="00762FCB">
        <w:rPr>
          <w:sz w:val="18"/>
          <w:szCs w:val="18"/>
          <w:lang w:val="fr-FR"/>
        </w:rPr>
        <w:t>UNCERT.:    1.100 ns</w:t>
      </w:r>
    </w:p>
    <w:p w:rsidR="005D1B6A" w:rsidRPr="00012108" w:rsidRDefault="005D1B6A" w:rsidP="005D1B6A">
      <w:pPr>
        <w:pStyle w:val="PlainText"/>
        <w:rPr>
          <w:sz w:val="18"/>
          <w:szCs w:val="18"/>
          <w:lang w:val="fr-FR"/>
        </w:rPr>
      </w:pPr>
      <w:r w:rsidRPr="00762FCB">
        <w:rPr>
          <w:sz w:val="18"/>
          <w:szCs w:val="18"/>
          <w:lang w:val="fr-FR"/>
        </w:rPr>
        <w:t xml:space="preserve">* CAL   118 TYPE: CIRCULAR T         MJD: 54502  EST. </w:t>
      </w:r>
      <w:r w:rsidRPr="00012108">
        <w:rPr>
          <w:sz w:val="18"/>
          <w:szCs w:val="18"/>
          <w:lang w:val="fr-FR"/>
        </w:rPr>
        <w:t>UNCERT.:    5.000 ns</w:t>
      </w:r>
    </w:p>
    <w:p w:rsidR="005D1B6A" w:rsidRPr="00012108" w:rsidRDefault="005D1B6A" w:rsidP="005D1B6A">
      <w:pPr>
        <w:pStyle w:val="PlainText"/>
        <w:rPr>
          <w:sz w:val="18"/>
          <w:szCs w:val="18"/>
          <w:lang w:val="fr-FR"/>
        </w:rPr>
      </w:pPr>
      <w:r w:rsidRPr="00012108">
        <w:rPr>
          <w:sz w:val="18"/>
          <w:szCs w:val="18"/>
          <w:lang w:val="fr-FR"/>
        </w:rPr>
        <w:t>* CAL   119 TYPE: CAL 106 BRIDGED    MJD: 54502  EST. UNCERT.:    1.200 ns</w:t>
      </w:r>
    </w:p>
    <w:p w:rsidR="005D1B6A" w:rsidRPr="00012108" w:rsidRDefault="005D1B6A" w:rsidP="005D1B6A">
      <w:pPr>
        <w:pStyle w:val="PlainText"/>
        <w:rPr>
          <w:sz w:val="18"/>
          <w:szCs w:val="18"/>
          <w:lang w:val="fr-FR"/>
        </w:rPr>
      </w:pPr>
      <w:r w:rsidRPr="00012108">
        <w:rPr>
          <w:sz w:val="18"/>
          <w:szCs w:val="18"/>
          <w:lang w:val="fr-FR"/>
        </w:rPr>
        <w:t>* CAL   120 TYPE: CAL 107 BRIDGED    MJD: 54502  EST. UNCERT.:    1.200 ns</w:t>
      </w:r>
    </w:p>
    <w:p w:rsidR="005D1B6A" w:rsidRPr="00012108" w:rsidRDefault="005D1B6A" w:rsidP="005D1B6A">
      <w:pPr>
        <w:pStyle w:val="PlainText"/>
        <w:rPr>
          <w:sz w:val="18"/>
          <w:szCs w:val="18"/>
          <w:lang w:val="fr-FR"/>
        </w:rPr>
      </w:pPr>
      <w:r w:rsidRPr="00012108">
        <w:rPr>
          <w:sz w:val="18"/>
          <w:szCs w:val="18"/>
          <w:lang w:val="fr-FR"/>
        </w:rPr>
        <w:t xml:space="preserve">* LOC-MON   NO                                                                </w:t>
      </w:r>
    </w:p>
    <w:p w:rsidR="005D1B6A" w:rsidRPr="00012108" w:rsidRDefault="005D1B6A" w:rsidP="005D1B6A">
      <w:pPr>
        <w:pStyle w:val="PlainText"/>
        <w:rPr>
          <w:sz w:val="18"/>
          <w:szCs w:val="18"/>
          <w:lang w:val="fr-FR"/>
        </w:rPr>
      </w:pPr>
      <w:r w:rsidRPr="00012108">
        <w:rPr>
          <w:sz w:val="18"/>
          <w:szCs w:val="18"/>
          <w:lang w:val="fr-FR"/>
        </w:rPr>
        <w:t xml:space="preserve">* MODEM     SATRE 037                                                         </w:t>
      </w:r>
    </w:p>
    <w:p w:rsidR="005D1B6A" w:rsidRPr="00012108" w:rsidRDefault="005D1B6A" w:rsidP="005D1B6A">
      <w:pPr>
        <w:pStyle w:val="PlainText"/>
        <w:rPr>
          <w:sz w:val="18"/>
          <w:szCs w:val="18"/>
          <w:lang w:val="fr-FR"/>
        </w:rPr>
      </w:pPr>
      <w:r w:rsidRPr="00012108">
        <w:rPr>
          <w:sz w:val="18"/>
          <w:szCs w:val="18"/>
          <w:lang w:val="fr-FR"/>
        </w:rPr>
        <w:t xml:space="preserve">* COMMENTS                                                                    </w:t>
      </w:r>
    </w:p>
    <w:p w:rsidR="005D1B6A" w:rsidRPr="00012108" w:rsidRDefault="005D1B6A" w:rsidP="005D1B6A">
      <w:pPr>
        <w:pStyle w:val="PlainText"/>
        <w:rPr>
          <w:sz w:val="18"/>
          <w:szCs w:val="18"/>
          <w:lang w:val="fr-FR"/>
        </w:rPr>
      </w:pPr>
      <w:r w:rsidRPr="00012108">
        <w:rPr>
          <w:sz w:val="18"/>
          <w:szCs w:val="18"/>
          <w:lang w:val="fr-FR"/>
        </w:rPr>
        <w:t>*</w:t>
      </w:r>
    </w:p>
    <w:p w:rsidR="005D1B6A" w:rsidRPr="00012108" w:rsidRDefault="005D1B6A" w:rsidP="005D1B6A">
      <w:pPr>
        <w:pStyle w:val="PlainText"/>
        <w:rPr>
          <w:sz w:val="18"/>
          <w:szCs w:val="18"/>
          <w:lang w:val="fr-FR"/>
        </w:rPr>
      </w:pPr>
      <w:r w:rsidRPr="00012108">
        <w:rPr>
          <w:sz w:val="18"/>
          <w:szCs w:val="18"/>
          <w:lang w:val="fr-FR"/>
        </w:rPr>
        <w:t>* EARTH-STAT  LI  MJD  STTIME NTL        TW        DRMS SMP ATL     REFDELAY     RSIG  CI S    CALR     ESDVAR   ESIG TMP HUM PRES</w:t>
      </w:r>
    </w:p>
    <w:p w:rsidR="005D1B6A" w:rsidRPr="00762FCB" w:rsidRDefault="005D1B6A" w:rsidP="005D1B6A">
      <w:pPr>
        <w:pStyle w:val="PlainText"/>
        <w:rPr>
          <w:sz w:val="18"/>
          <w:szCs w:val="18"/>
          <w:lang w:val="en-US"/>
        </w:rPr>
      </w:pPr>
      <w:r w:rsidRPr="00762FCB">
        <w:rPr>
          <w:sz w:val="18"/>
          <w:szCs w:val="18"/>
          <w:lang w:val="en-US"/>
        </w:rPr>
        <w:t>* LOC    REM           hhmmss  s         s          ns       s         s          ns            ns        ns      ns degC  %  mbar</w:t>
      </w:r>
    </w:p>
    <w:p w:rsidR="005D1B6A" w:rsidRPr="00762FCB" w:rsidRDefault="005D1B6A" w:rsidP="005D1B6A">
      <w:pPr>
        <w:pStyle w:val="PlainText"/>
        <w:rPr>
          <w:sz w:val="18"/>
          <w:szCs w:val="18"/>
          <w:lang w:val="en-US"/>
        </w:rPr>
      </w:pPr>
      <w:r w:rsidRPr="00762FCB">
        <w:rPr>
          <w:sz w:val="18"/>
          <w:szCs w:val="18"/>
          <w:lang w:val="en-US"/>
        </w:rPr>
        <w:t xml:space="preserve"> PTB04  PTB04 10 54710 000700 119  0.268701755755 0.375 120 119  0.000001981575 0.009 999 9 999999999    -0.180 0.100  18  61 1002</w:t>
      </w:r>
    </w:p>
    <w:p w:rsidR="005D1B6A" w:rsidRPr="00762FCB" w:rsidRDefault="005D1B6A" w:rsidP="005D1B6A">
      <w:pPr>
        <w:pStyle w:val="PlainText"/>
        <w:rPr>
          <w:sz w:val="18"/>
          <w:szCs w:val="18"/>
          <w:lang w:val="en-US"/>
        </w:rPr>
      </w:pPr>
      <w:r w:rsidRPr="00762FCB">
        <w:rPr>
          <w:sz w:val="18"/>
          <w:szCs w:val="18"/>
          <w:lang w:val="en-US"/>
        </w:rPr>
        <w:t xml:space="preserve"> PTB04 NIST01 11 54710 004900 119 -0.000001099210 0.265 120 119  0.000001981639 0.013 113 5    30.100    -0.180 0.100  17  65 1002</w:t>
      </w:r>
    </w:p>
    <w:p w:rsidR="005D1B6A" w:rsidRPr="00762FCB" w:rsidRDefault="005D1B6A" w:rsidP="005D1B6A">
      <w:pPr>
        <w:pStyle w:val="PlainText"/>
        <w:rPr>
          <w:sz w:val="18"/>
          <w:szCs w:val="18"/>
          <w:lang w:val="en-US"/>
        </w:rPr>
      </w:pPr>
      <w:r w:rsidRPr="00762FCB">
        <w:rPr>
          <w:sz w:val="18"/>
          <w:szCs w:val="18"/>
          <w:lang w:val="en-US"/>
        </w:rPr>
        <w:t xml:space="preserve"> PTB04 NIST01 11 54710 024900 119 -0.000002198420 0.265 120 119  0.000001122251 0.010 113 6    30.100  -224.220 0.100  16  72 1000</w:t>
      </w:r>
    </w:p>
    <w:p w:rsidR="005D1B6A" w:rsidRPr="00762FCB" w:rsidRDefault="005D1B6A" w:rsidP="005D1B6A">
      <w:pPr>
        <w:pStyle w:val="PlainText"/>
        <w:rPr>
          <w:sz w:val="18"/>
          <w:szCs w:val="18"/>
          <w:lang w:val="en-US"/>
        </w:rPr>
      </w:pPr>
    </w:p>
    <w:p w:rsidR="005D1B6A" w:rsidRPr="00012108" w:rsidRDefault="005D1B6A" w:rsidP="0054603E">
      <w:pPr>
        <w:keepNext/>
        <w:rPr>
          <w:lang w:val="en-US"/>
        </w:rPr>
      </w:pPr>
      <w:r w:rsidRPr="00012108">
        <w:rPr>
          <w:lang w:val="en-US"/>
        </w:rPr>
        <w:lastRenderedPageBreak/>
        <w:t>5: Modified TWSTFT file of NIST, MJD 54710 (2008-09-01)</w:t>
      </w:r>
    </w:p>
    <w:p w:rsidR="005D1B6A" w:rsidRPr="00762FCB" w:rsidRDefault="005D1B6A" w:rsidP="005D1B6A">
      <w:pPr>
        <w:pStyle w:val="PlainText"/>
        <w:rPr>
          <w:sz w:val="18"/>
          <w:szCs w:val="18"/>
          <w:lang w:val="en-US"/>
        </w:rPr>
      </w:pPr>
    </w:p>
    <w:p w:rsidR="005D1B6A" w:rsidRPr="00762FCB" w:rsidRDefault="005D1B6A" w:rsidP="005D1B6A">
      <w:pPr>
        <w:pStyle w:val="PlainText"/>
        <w:rPr>
          <w:sz w:val="18"/>
          <w:szCs w:val="18"/>
          <w:lang w:val="en-US"/>
        </w:rPr>
      </w:pPr>
      <w:r w:rsidRPr="00762FCB">
        <w:rPr>
          <w:sz w:val="18"/>
          <w:szCs w:val="18"/>
          <w:lang w:val="en-US"/>
        </w:rPr>
        <w:t>* TWNIST54.710</w:t>
      </w:r>
    </w:p>
    <w:p w:rsidR="005D1B6A" w:rsidRPr="00762FCB" w:rsidRDefault="005D1B6A" w:rsidP="005D1B6A">
      <w:pPr>
        <w:pStyle w:val="PlainText"/>
        <w:rPr>
          <w:sz w:val="18"/>
          <w:szCs w:val="18"/>
          <w:lang w:val="en-US"/>
        </w:rPr>
      </w:pPr>
      <w:r w:rsidRPr="00762FCB">
        <w:rPr>
          <w:sz w:val="18"/>
          <w:szCs w:val="18"/>
          <w:lang w:val="en-US"/>
        </w:rPr>
        <w:t>* FORMAT    01</w:t>
      </w:r>
    </w:p>
    <w:p w:rsidR="005D1B6A" w:rsidRPr="00762FCB" w:rsidRDefault="005D1B6A" w:rsidP="005D1B6A">
      <w:pPr>
        <w:pStyle w:val="PlainText"/>
        <w:rPr>
          <w:sz w:val="18"/>
          <w:szCs w:val="18"/>
          <w:lang w:val="en-US"/>
        </w:rPr>
      </w:pPr>
      <w:r w:rsidRPr="00762FCB">
        <w:rPr>
          <w:sz w:val="18"/>
          <w:szCs w:val="18"/>
          <w:lang w:val="en-US"/>
        </w:rPr>
        <w:t>* LAB       NIST</w:t>
      </w:r>
    </w:p>
    <w:p w:rsidR="005D1B6A" w:rsidRPr="00762FCB" w:rsidRDefault="005D1B6A" w:rsidP="005D1B6A">
      <w:pPr>
        <w:pStyle w:val="PlainText"/>
        <w:rPr>
          <w:sz w:val="18"/>
          <w:szCs w:val="18"/>
          <w:lang w:val="en-US"/>
        </w:rPr>
      </w:pPr>
      <w:r w:rsidRPr="00762FCB">
        <w:rPr>
          <w:sz w:val="18"/>
          <w:szCs w:val="18"/>
          <w:lang w:val="en-US"/>
        </w:rPr>
        <w:t>* REV DATE  2008-08-22</w:t>
      </w:r>
    </w:p>
    <w:p w:rsidR="005D1B6A" w:rsidRPr="00762FCB" w:rsidRDefault="005D1B6A" w:rsidP="005D1B6A">
      <w:pPr>
        <w:pStyle w:val="PlainText"/>
        <w:rPr>
          <w:sz w:val="18"/>
          <w:szCs w:val="18"/>
          <w:lang w:val="es-ES_tradnl"/>
        </w:rPr>
      </w:pPr>
      <w:r w:rsidRPr="00762FCB">
        <w:rPr>
          <w:sz w:val="18"/>
          <w:szCs w:val="18"/>
          <w:lang w:val="es-ES_tradnl"/>
        </w:rPr>
        <w:t>* ES NIST01 LA: N  39 59 45.000      LO: W 105 15 46.000   HT: +1640.00 m</w:t>
      </w:r>
    </w:p>
    <w:p w:rsidR="005D1B6A" w:rsidRPr="00012108" w:rsidRDefault="005D1B6A" w:rsidP="005D1B6A">
      <w:pPr>
        <w:pStyle w:val="PlainText"/>
        <w:rPr>
          <w:sz w:val="18"/>
          <w:szCs w:val="18"/>
          <w:lang w:val="en-US"/>
        </w:rPr>
      </w:pPr>
      <w:r w:rsidRPr="00012108">
        <w:rPr>
          <w:sz w:val="18"/>
          <w:szCs w:val="18"/>
          <w:lang w:val="en-US"/>
        </w:rPr>
        <w:t>* REF-FRAME WGS84</w:t>
      </w:r>
    </w:p>
    <w:p w:rsidR="005D1B6A" w:rsidRPr="00012108" w:rsidRDefault="005D1B6A" w:rsidP="005D1B6A">
      <w:pPr>
        <w:pStyle w:val="PlainText"/>
        <w:rPr>
          <w:sz w:val="18"/>
          <w:szCs w:val="18"/>
          <w:lang w:val="en-US"/>
        </w:rPr>
      </w:pPr>
      <w:r w:rsidRPr="00012108">
        <w:rPr>
          <w:sz w:val="18"/>
          <w:szCs w:val="18"/>
          <w:lang w:val="en-US"/>
        </w:rPr>
        <w:t>* LINK   11 SAT: INTELSAT 3R         NLO: E 317 00 00.000  XPNDR: 999999999 ns</w:t>
      </w:r>
    </w:p>
    <w:p w:rsidR="005D1B6A" w:rsidRPr="00012108" w:rsidRDefault="005D1B6A" w:rsidP="005D1B6A">
      <w:pPr>
        <w:pStyle w:val="PlainText"/>
        <w:rPr>
          <w:sz w:val="18"/>
          <w:szCs w:val="18"/>
          <w:lang w:val="en-US"/>
        </w:rPr>
      </w:pPr>
      <w:r w:rsidRPr="00012108">
        <w:rPr>
          <w:sz w:val="18"/>
          <w:szCs w:val="18"/>
          <w:lang w:val="en-US"/>
        </w:rPr>
        <w:t>*           SAT-NTX: 12030.7500 MHz  SAT-NRX: 14375.0500 MHz</w:t>
      </w:r>
    </w:p>
    <w:p w:rsidR="005D1B6A" w:rsidRPr="00762FCB" w:rsidRDefault="005D1B6A" w:rsidP="005D1B6A">
      <w:pPr>
        <w:pStyle w:val="PlainText"/>
        <w:rPr>
          <w:sz w:val="18"/>
          <w:szCs w:val="18"/>
          <w:lang w:val="fr-FR"/>
        </w:rPr>
      </w:pPr>
      <w:r w:rsidRPr="00762FCB">
        <w:rPr>
          <w:sz w:val="18"/>
          <w:szCs w:val="18"/>
          <w:lang w:val="fr-FR"/>
        </w:rPr>
        <w:t>* CAL   113 TYPE: CIRCULAR T         MJD: 54525  EST. UNCERT.:    5.200 ns</w:t>
      </w:r>
    </w:p>
    <w:p w:rsidR="005D1B6A" w:rsidRPr="00762FCB" w:rsidRDefault="005D1B6A" w:rsidP="005D1B6A">
      <w:pPr>
        <w:pStyle w:val="PlainText"/>
        <w:rPr>
          <w:sz w:val="18"/>
          <w:szCs w:val="18"/>
          <w:lang w:val="fr-FR"/>
        </w:rPr>
      </w:pPr>
      <w:r w:rsidRPr="00762FCB">
        <w:rPr>
          <w:sz w:val="18"/>
          <w:szCs w:val="18"/>
          <w:lang w:val="fr-FR"/>
        </w:rPr>
        <w:t>* CAL   322 TYPE: TRIANGLE CLOSURE   MJD: 54584  EST. UNCERT.:    6.000 ns</w:t>
      </w:r>
    </w:p>
    <w:p w:rsidR="005D1B6A" w:rsidRPr="00762FCB" w:rsidRDefault="005D1B6A" w:rsidP="005D1B6A">
      <w:pPr>
        <w:pStyle w:val="PlainText"/>
        <w:rPr>
          <w:sz w:val="18"/>
          <w:szCs w:val="18"/>
          <w:lang w:val="fr-FR"/>
        </w:rPr>
      </w:pPr>
      <w:r w:rsidRPr="00762FCB">
        <w:rPr>
          <w:sz w:val="18"/>
          <w:szCs w:val="18"/>
          <w:lang w:val="fr-FR"/>
        </w:rPr>
        <w:t>* CAL   324 TYPE: TRIANGLE CLOSURE   MJD: 54584  EST. UNCERT.:    6.000 ns</w:t>
      </w:r>
    </w:p>
    <w:p w:rsidR="005D1B6A" w:rsidRPr="00762FCB" w:rsidRDefault="005D1B6A" w:rsidP="005D1B6A">
      <w:pPr>
        <w:pStyle w:val="PlainText"/>
        <w:rPr>
          <w:sz w:val="18"/>
          <w:szCs w:val="18"/>
          <w:lang w:val="fr-FR"/>
        </w:rPr>
      </w:pPr>
      <w:r w:rsidRPr="00762FCB">
        <w:rPr>
          <w:sz w:val="18"/>
          <w:szCs w:val="18"/>
          <w:lang w:val="fr-FR"/>
        </w:rPr>
        <w:t>* CAL   326 TYPE: TRIANGLE CLOSURE   MJD: 54584  EST. UNCERT.:    6.000 ns</w:t>
      </w:r>
    </w:p>
    <w:p w:rsidR="005D1B6A" w:rsidRPr="00762FCB" w:rsidRDefault="005D1B6A" w:rsidP="005D1B6A">
      <w:pPr>
        <w:pStyle w:val="PlainText"/>
        <w:rPr>
          <w:sz w:val="18"/>
          <w:szCs w:val="18"/>
          <w:lang w:val="fr-FR"/>
        </w:rPr>
      </w:pPr>
      <w:r w:rsidRPr="00762FCB">
        <w:rPr>
          <w:sz w:val="18"/>
          <w:szCs w:val="18"/>
          <w:lang w:val="fr-FR"/>
        </w:rPr>
        <w:t>* CAL   328 TYPE: TRIANGLE CLOSURE   MJD: 54584  EST. UNCERT.:    6.000 ns</w:t>
      </w:r>
    </w:p>
    <w:p w:rsidR="005D1B6A" w:rsidRPr="00762FCB" w:rsidRDefault="005D1B6A" w:rsidP="005D1B6A">
      <w:pPr>
        <w:pStyle w:val="PlainText"/>
        <w:rPr>
          <w:sz w:val="18"/>
          <w:szCs w:val="18"/>
          <w:lang w:val="fr-FR"/>
        </w:rPr>
      </w:pPr>
      <w:r w:rsidRPr="00762FCB">
        <w:rPr>
          <w:sz w:val="18"/>
          <w:szCs w:val="18"/>
          <w:lang w:val="fr-FR"/>
        </w:rPr>
        <w:t>* CAL   329 TYPE: TRIANGLE CLOSURE   MJD: 54584  EST. UNCERT.:    6.000 ns</w:t>
      </w:r>
    </w:p>
    <w:p w:rsidR="005D1B6A" w:rsidRPr="00762FCB" w:rsidRDefault="005D1B6A" w:rsidP="005D1B6A">
      <w:pPr>
        <w:pStyle w:val="PlainText"/>
        <w:rPr>
          <w:sz w:val="18"/>
          <w:szCs w:val="18"/>
          <w:lang w:val="fr-FR"/>
        </w:rPr>
      </w:pPr>
      <w:r w:rsidRPr="00762FCB">
        <w:rPr>
          <w:sz w:val="18"/>
          <w:szCs w:val="18"/>
          <w:lang w:val="fr-FR"/>
        </w:rPr>
        <w:t>* CAL   330 TYPE: TRIANGLE CLOSURE   MJD: 54584  EST. UNCERT.:    6.000 ns</w:t>
      </w:r>
    </w:p>
    <w:p w:rsidR="005D1B6A" w:rsidRPr="00762FCB" w:rsidRDefault="005D1B6A" w:rsidP="005D1B6A">
      <w:pPr>
        <w:pStyle w:val="PlainText"/>
        <w:rPr>
          <w:sz w:val="18"/>
          <w:szCs w:val="18"/>
          <w:lang w:val="fr-FR"/>
        </w:rPr>
      </w:pPr>
      <w:r w:rsidRPr="00762FCB">
        <w:rPr>
          <w:sz w:val="18"/>
          <w:szCs w:val="18"/>
          <w:lang w:val="fr-FR"/>
        </w:rPr>
        <w:t>* CAL   331 TYPE: TRIANGLE CLOSURE   MJD: 54584  EST. UNCERT.:    6.000 ns</w:t>
      </w:r>
    </w:p>
    <w:p w:rsidR="005D1B6A" w:rsidRPr="00762FCB" w:rsidRDefault="005D1B6A" w:rsidP="005D1B6A">
      <w:pPr>
        <w:pStyle w:val="PlainText"/>
        <w:rPr>
          <w:sz w:val="18"/>
          <w:szCs w:val="18"/>
          <w:lang w:val="fr-FR"/>
        </w:rPr>
      </w:pPr>
      <w:r w:rsidRPr="00762FCB">
        <w:rPr>
          <w:sz w:val="18"/>
          <w:szCs w:val="18"/>
          <w:lang w:val="fr-FR"/>
        </w:rPr>
        <w:t>* LOC-MON   NO</w:t>
      </w:r>
    </w:p>
    <w:p w:rsidR="005D1B6A" w:rsidRPr="00762FCB" w:rsidRDefault="005D1B6A" w:rsidP="005D1B6A">
      <w:pPr>
        <w:pStyle w:val="PlainText"/>
        <w:rPr>
          <w:sz w:val="18"/>
          <w:szCs w:val="18"/>
          <w:lang w:val="fr-FR"/>
        </w:rPr>
      </w:pPr>
      <w:r w:rsidRPr="00762FCB">
        <w:rPr>
          <w:sz w:val="18"/>
          <w:szCs w:val="18"/>
          <w:lang w:val="fr-FR"/>
        </w:rPr>
        <w:t>* MODEM     SATRE, S/N 78</w:t>
      </w:r>
    </w:p>
    <w:p w:rsidR="005D1B6A" w:rsidRPr="00762FCB" w:rsidRDefault="005D1B6A" w:rsidP="005D1B6A">
      <w:pPr>
        <w:pStyle w:val="PlainText"/>
        <w:rPr>
          <w:sz w:val="18"/>
          <w:szCs w:val="18"/>
          <w:lang w:val="fr-FR"/>
        </w:rPr>
      </w:pPr>
      <w:r w:rsidRPr="00762FCB">
        <w:rPr>
          <w:sz w:val="18"/>
          <w:szCs w:val="18"/>
          <w:lang w:val="fr-FR"/>
        </w:rPr>
        <w:t>*</w:t>
      </w:r>
    </w:p>
    <w:p w:rsidR="005D1B6A" w:rsidRPr="00762FCB" w:rsidRDefault="005D1B6A" w:rsidP="005D1B6A">
      <w:pPr>
        <w:pStyle w:val="PlainText"/>
        <w:rPr>
          <w:sz w:val="18"/>
          <w:szCs w:val="18"/>
          <w:lang w:val="fr-FR"/>
        </w:rPr>
      </w:pPr>
      <w:r w:rsidRPr="00762FCB">
        <w:rPr>
          <w:sz w:val="18"/>
          <w:szCs w:val="18"/>
          <w:lang w:val="fr-FR"/>
        </w:rPr>
        <w:t>* EARTH-STAT  LI  MJD  STTIME NTL        TW        DRMS SMP ATL     REFDELAY     RSIG  CI S    CALR     ESDVAR   ESIG TMP HUM PRES</w:t>
      </w:r>
    </w:p>
    <w:p w:rsidR="005D1B6A" w:rsidRPr="00580694" w:rsidRDefault="005D1B6A" w:rsidP="005D1B6A">
      <w:pPr>
        <w:pStyle w:val="PlainText"/>
        <w:rPr>
          <w:sz w:val="18"/>
          <w:szCs w:val="18"/>
        </w:rPr>
      </w:pPr>
      <w:r w:rsidRPr="00580694">
        <w:rPr>
          <w:sz w:val="18"/>
          <w:szCs w:val="18"/>
        </w:rPr>
        <w:t>* LOC    REM           hhmmss  s         s          ns       s         s          ns            ns        ns      ns degC  %  mbar</w:t>
      </w:r>
    </w:p>
    <w:p w:rsidR="005D1B6A" w:rsidRPr="00580694" w:rsidRDefault="005D1B6A" w:rsidP="005D1B6A">
      <w:pPr>
        <w:pStyle w:val="PlainText"/>
        <w:rPr>
          <w:sz w:val="18"/>
          <w:szCs w:val="18"/>
        </w:rPr>
      </w:pPr>
      <w:r w:rsidRPr="00580694">
        <w:rPr>
          <w:sz w:val="18"/>
          <w:szCs w:val="18"/>
        </w:rPr>
        <w:t>NIS</w:t>
      </w:r>
      <w:r>
        <w:rPr>
          <w:sz w:val="18"/>
          <w:szCs w:val="18"/>
        </w:rPr>
        <w:t>T01  PTB04 11 54710 004900 119 +</w:t>
      </w:r>
      <w:r w:rsidRPr="00580694">
        <w:rPr>
          <w:sz w:val="18"/>
          <w:szCs w:val="18"/>
        </w:rPr>
        <w:t>0.</w:t>
      </w:r>
      <w:r>
        <w:rPr>
          <w:sz w:val="18"/>
          <w:szCs w:val="18"/>
        </w:rPr>
        <w:t>000001099210</w:t>
      </w:r>
      <w:r w:rsidRPr="00580694">
        <w:rPr>
          <w:sz w:val="18"/>
          <w:szCs w:val="18"/>
        </w:rPr>
        <w:t xml:space="preserve"> 0.140 120</w:t>
      </w:r>
      <w:r>
        <w:rPr>
          <w:sz w:val="18"/>
          <w:szCs w:val="18"/>
        </w:rPr>
        <w:t xml:space="preserve"> 119 +0.000000860500 99999 113 5</w:t>
      </w:r>
      <w:r w:rsidRPr="00580694">
        <w:rPr>
          <w:sz w:val="18"/>
          <w:szCs w:val="18"/>
        </w:rPr>
        <w:t xml:space="preserve">   -30.100 </w:t>
      </w:r>
      <w:r>
        <w:rPr>
          <w:sz w:val="18"/>
          <w:szCs w:val="18"/>
        </w:rPr>
        <w:t xml:space="preserve">  </w:t>
      </w:r>
      <w:r w:rsidRPr="00580694">
        <w:rPr>
          <w:sz w:val="18"/>
          <w:szCs w:val="18"/>
        </w:rPr>
        <w:t>224.040 9</w:t>
      </w:r>
      <w:r>
        <w:rPr>
          <w:sz w:val="18"/>
          <w:szCs w:val="18"/>
        </w:rPr>
        <w:t>9</w:t>
      </w:r>
      <w:r w:rsidRPr="00580694">
        <w:rPr>
          <w:sz w:val="18"/>
          <w:szCs w:val="18"/>
        </w:rPr>
        <w:t>999  24  44  827</w:t>
      </w:r>
    </w:p>
    <w:p w:rsidR="005D1B6A" w:rsidRDefault="005D1B6A" w:rsidP="005D1B6A">
      <w:pPr>
        <w:pStyle w:val="PlainText"/>
      </w:pPr>
    </w:p>
    <w:p w:rsidR="005D1B6A" w:rsidRDefault="005D1B6A" w:rsidP="005D1B6A">
      <w:pPr>
        <w:pStyle w:val="PlainText"/>
        <w:rPr>
          <w:sz w:val="18"/>
          <w:szCs w:val="18"/>
        </w:rPr>
      </w:pPr>
    </w:p>
    <w:p w:rsidR="00A6617B" w:rsidRDefault="00A6617B" w:rsidP="00A6617B">
      <w:pPr>
        <w:rPr>
          <w:lang w:val="en-US"/>
        </w:rPr>
      </w:pPr>
    </w:p>
    <w:p w:rsidR="005D1B6A" w:rsidRDefault="005D1B6A" w:rsidP="00F933C3">
      <w:pPr>
        <w:pStyle w:val="Line"/>
        <w:ind w:left="6237" w:right="6237"/>
      </w:pPr>
    </w:p>
    <w:p w:rsidR="00192458" w:rsidRPr="00A6617B" w:rsidRDefault="00192458" w:rsidP="00A6617B">
      <w:pPr>
        <w:rPr>
          <w:lang w:val="en-US"/>
        </w:rPr>
      </w:pPr>
    </w:p>
    <w:sectPr w:rsidR="00192458" w:rsidRPr="00A6617B" w:rsidSect="00F933C3">
      <w:headerReference w:type="even" r:id="rId19"/>
      <w:headerReference w:type="default" r:id="rId20"/>
      <w:pgSz w:w="16834" w:h="11907" w:orient="landscape" w:code="9"/>
      <w:pgMar w:top="1134" w:right="1418" w:bottom="1134" w:left="1134" w:header="720" w:footer="482" w:gutter="0"/>
      <w:paperSrc w:first="7" w:other="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33C3" w:rsidRDefault="00F933C3">
      <w:r>
        <w:separator/>
      </w:r>
    </w:p>
  </w:endnote>
  <w:endnote w:type="continuationSeparator" w:id="0">
    <w:p w:rsidR="00F933C3" w:rsidRDefault="00F933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Utiliser une police de caractè">
    <w:altName w:val="Times New Roman"/>
    <w:panose1 w:val="00000000000000000000"/>
    <w:charset w:val="00"/>
    <w:family w:val="roman"/>
    <w:notTrueType/>
    <w:pitch w:val="default"/>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33C3" w:rsidRDefault="00F933C3">
      <w:r>
        <w:separator/>
      </w:r>
    </w:p>
  </w:footnote>
  <w:footnote w:type="continuationSeparator" w:id="0">
    <w:p w:rsidR="00F933C3" w:rsidRDefault="00F933C3">
      <w:r>
        <w:continuationSeparator/>
      </w:r>
    </w:p>
  </w:footnote>
  <w:footnote w:id="1">
    <w:p w:rsidR="00F933C3" w:rsidRPr="00574808" w:rsidRDefault="00F933C3" w:rsidP="00192458">
      <w:pPr>
        <w:pStyle w:val="FootnoteText"/>
        <w:rPr>
          <w:lang w:val="en-US"/>
        </w:rPr>
      </w:pPr>
      <w:r>
        <w:rPr>
          <w:rStyle w:val="FootnoteReference"/>
        </w:rPr>
        <w:footnoteRef/>
      </w:r>
      <w:r w:rsidRPr="00012108">
        <w:rPr>
          <w:lang w:val="en-US"/>
        </w:rPr>
        <w:tab/>
      </w:r>
      <w:r>
        <w:rPr>
          <w:lang w:val="en-US"/>
        </w:rPr>
        <w:t>Definition of modified Julian date (MJD) is provided in Recommendation ITU-R TF.457.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3C3" w:rsidRDefault="00F933C3">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3C3" w:rsidRDefault="005F233B" w:rsidP="005940A3">
    <w:pPr>
      <w:pStyle w:val="Header"/>
      <w:ind w:right="360" w:firstLine="360"/>
    </w:pPr>
    <w:r w:rsidRPr="005F233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6.75pt;height:844.45pt;z-index:-251658752;mso-position-horizontal-relative:page;mso-position-vertical-relative:page">
          <v:imagedata r:id="rId1" o:title="rec_maquette-2009-2"/>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3C3" w:rsidRDefault="005F233B">
    <w:pPr>
      <w:pStyle w:val="Header"/>
      <w:jc w:val="left"/>
      <w:rPr>
        <w:lang w:val="en-US"/>
      </w:rPr>
    </w:pPr>
    <w:r>
      <w:rPr>
        <w:rStyle w:val="PageNumber"/>
        <w:b/>
        <w:bCs/>
      </w:rPr>
      <w:fldChar w:fldCharType="begin"/>
    </w:r>
    <w:r w:rsidR="00F933C3">
      <w:rPr>
        <w:rStyle w:val="PageNumber"/>
        <w:b/>
        <w:bCs/>
        <w:lang w:val="en-US"/>
      </w:rPr>
      <w:instrText xml:space="preserve"> PAGE </w:instrText>
    </w:r>
    <w:r>
      <w:rPr>
        <w:rStyle w:val="PageNumber"/>
        <w:b/>
        <w:bCs/>
      </w:rPr>
      <w:fldChar w:fldCharType="separate"/>
    </w:r>
    <w:r w:rsidR="00B84038">
      <w:rPr>
        <w:rStyle w:val="PageNumber"/>
        <w:b/>
        <w:bCs/>
        <w:noProof/>
        <w:lang w:val="en-US"/>
      </w:rPr>
      <w:t>ii</w:t>
    </w:r>
    <w:r>
      <w:rPr>
        <w:rStyle w:val="PageNumber"/>
        <w:b/>
        <w:bCs/>
      </w:rPr>
      <w:fldChar w:fldCharType="end"/>
    </w:r>
    <w:r w:rsidR="00F933C3">
      <w:rPr>
        <w:lang w:val="en-US"/>
      </w:rPr>
      <w:tab/>
    </w:r>
    <w:fldSimple w:instr=" DOCPROPERTY &quot;Header&quot; \* MERGEFORMAT ">
      <w:r w:rsidR="0054603E" w:rsidRPr="0054603E">
        <w:rPr>
          <w:b/>
          <w:bCs/>
          <w:lang w:val="en-US"/>
        </w:rPr>
        <w:t xml:space="preserve">Rec. </w:t>
      </w:r>
    </w:fldSimple>
    <w:r w:rsidR="00F933C3">
      <w:rPr>
        <w:b/>
        <w:bCs/>
      </w:rPr>
      <w:t xml:space="preserve"> </w:t>
    </w:r>
    <w:r>
      <w:rPr>
        <w:b/>
        <w:bCs/>
      </w:rPr>
      <w:fldChar w:fldCharType="begin"/>
    </w:r>
    <w:r w:rsidR="00F933C3">
      <w:rPr>
        <w:b/>
        <w:bCs/>
        <w:lang w:val="en-US"/>
      </w:rPr>
      <w:instrText>styleref href</w:instrText>
    </w:r>
    <w:r>
      <w:rPr>
        <w:b/>
        <w:bCs/>
      </w:rPr>
      <w:fldChar w:fldCharType="separate"/>
    </w:r>
    <w:r w:rsidR="00B84038">
      <w:rPr>
        <w:b/>
        <w:bCs/>
        <w:noProof/>
      </w:rPr>
      <w:t>ITU-R  TF.1153-3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3C3" w:rsidRDefault="00F933C3">
    <w:pPr>
      <w:pStyle w:val="Header"/>
    </w:pPr>
    <w:r>
      <w:tab/>
    </w:r>
    <w:fldSimple w:instr=" DOCPROPERTY &quot;Header&quot; \* MERGEFORMAT ">
      <w:r w:rsidR="0054603E" w:rsidRPr="0054603E">
        <w:rPr>
          <w:b/>
          <w:bCs/>
        </w:rPr>
        <w:t xml:space="preserve">Rec. </w:t>
      </w:r>
    </w:fldSimple>
    <w:r>
      <w:rPr>
        <w:b/>
        <w:bCs/>
      </w:rPr>
      <w:t xml:space="preserve"> </w:t>
    </w:r>
    <w:r w:rsidR="005F233B">
      <w:rPr>
        <w:b/>
        <w:bCs/>
      </w:rPr>
      <w:fldChar w:fldCharType="begin"/>
    </w:r>
    <w:r>
      <w:rPr>
        <w:b/>
        <w:bCs/>
      </w:rPr>
      <w:instrText>styleref href</w:instrText>
    </w:r>
    <w:r w:rsidR="005F233B">
      <w:rPr>
        <w:b/>
        <w:bCs/>
      </w:rPr>
      <w:fldChar w:fldCharType="separate"/>
    </w:r>
    <w:r w:rsidR="0054603E">
      <w:rPr>
        <w:b/>
        <w:bCs/>
        <w:noProof/>
      </w:rPr>
      <w:t>ITU-R  TF.1153-3</w:t>
    </w:r>
    <w:r w:rsidR="005F233B">
      <w:rPr>
        <w:b/>
        <w:bCs/>
      </w:rPr>
      <w:fldChar w:fldCharType="end"/>
    </w:r>
    <w:r>
      <w:tab/>
    </w:r>
    <w:r w:rsidR="005F233B">
      <w:rPr>
        <w:rStyle w:val="PageNumber"/>
        <w:b/>
        <w:bCs/>
      </w:rPr>
      <w:fldChar w:fldCharType="begin"/>
    </w:r>
    <w:r>
      <w:rPr>
        <w:rStyle w:val="PageNumber"/>
        <w:b/>
        <w:bCs/>
      </w:rPr>
      <w:instrText xml:space="preserve"> PAGE </w:instrText>
    </w:r>
    <w:r w:rsidR="005F233B">
      <w:rPr>
        <w:rStyle w:val="PageNumber"/>
        <w:b/>
        <w:bCs/>
      </w:rPr>
      <w:fldChar w:fldCharType="separate"/>
    </w:r>
    <w:r>
      <w:rPr>
        <w:rStyle w:val="PageNumber"/>
        <w:b/>
        <w:bCs/>
        <w:noProof/>
      </w:rPr>
      <w:t>1</w:t>
    </w:r>
    <w:r w:rsidR="005F233B">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3C3" w:rsidRDefault="005F233B">
    <w:pPr>
      <w:pStyle w:val="Header"/>
      <w:jc w:val="left"/>
      <w:rPr>
        <w:lang w:val="en-US"/>
      </w:rPr>
    </w:pPr>
    <w:r>
      <w:rPr>
        <w:rStyle w:val="PageNumber"/>
        <w:b/>
        <w:bCs/>
      </w:rPr>
      <w:fldChar w:fldCharType="begin"/>
    </w:r>
    <w:r w:rsidR="00F933C3">
      <w:rPr>
        <w:rStyle w:val="PageNumber"/>
        <w:b/>
        <w:bCs/>
        <w:lang w:val="en-US"/>
      </w:rPr>
      <w:instrText xml:space="preserve"> PAGE </w:instrText>
    </w:r>
    <w:r>
      <w:rPr>
        <w:rStyle w:val="PageNumber"/>
        <w:b/>
        <w:bCs/>
      </w:rPr>
      <w:fldChar w:fldCharType="separate"/>
    </w:r>
    <w:r w:rsidR="00B84038">
      <w:rPr>
        <w:rStyle w:val="PageNumber"/>
        <w:b/>
        <w:bCs/>
        <w:noProof/>
        <w:lang w:val="en-US"/>
      </w:rPr>
      <w:t>18</w:t>
    </w:r>
    <w:r>
      <w:rPr>
        <w:rStyle w:val="PageNumber"/>
        <w:b/>
        <w:bCs/>
      </w:rPr>
      <w:fldChar w:fldCharType="end"/>
    </w:r>
    <w:r w:rsidR="00F933C3">
      <w:rPr>
        <w:lang w:val="en-US"/>
      </w:rPr>
      <w:tab/>
    </w:r>
    <w:fldSimple w:instr=" DOCPROPERTY &quot;Header&quot; \* MERGEFORMAT ">
      <w:r w:rsidR="0054603E" w:rsidRPr="0054603E">
        <w:rPr>
          <w:b/>
          <w:bCs/>
          <w:lang w:val="en-US"/>
        </w:rPr>
        <w:t xml:space="preserve">Rec. </w:t>
      </w:r>
    </w:fldSimple>
    <w:r w:rsidR="00F933C3">
      <w:rPr>
        <w:b/>
        <w:bCs/>
      </w:rPr>
      <w:t xml:space="preserve"> </w:t>
    </w:r>
    <w:r>
      <w:rPr>
        <w:b/>
        <w:bCs/>
      </w:rPr>
      <w:fldChar w:fldCharType="begin"/>
    </w:r>
    <w:r w:rsidR="00F933C3">
      <w:rPr>
        <w:b/>
        <w:bCs/>
        <w:lang w:val="en-US"/>
      </w:rPr>
      <w:instrText>styleref href</w:instrText>
    </w:r>
    <w:r>
      <w:rPr>
        <w:b/>
        <w:bCs/>
      </w:rPr>
      <w:fldChar w:fldCharType="separate"/>
    </w:r>
    <w:r w:rsidR="00B84038">
      <w:rPr>
        <w:b/>
        <w:bCs/>
        <w:noProof/>
      </w:rPr>
      <w:t>ITU-R  TF.1153-3</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3C3" w:rsidRDefault="00F933C3">
    <w:pPr>
      <w:pStyle w:val="Header"/>
    </w:pPr>
    <w:r>
      <w:tab/>
    </w:r>
    <w:fldSimple w:instr=" DOCPROPERTY &quot;Header&quot; \* MERGEFORMAT ">
      <w:r w:rsidR="0054603E" w:rsidRPr="0054603E">
        <w:rPr>
          <w:b/>
          <w:bCs/>
        </w:rPr>
        <w:t xml:space="preserve">Rec. </w:t>
      </w:r>
    </w:fldSimple>
    <w:r>
      <w:rPr>
        <w:b/>
        <w:bCs/>
      </w:rPr>
      <w:t xml:space="preserve"> </w:t>
    </w:r>
    <w:r w:rsidR="005F233B">
      <w:rPr>
        <w:b/>
        <w:bCs/>
      </w:rPr>
      <w:fldChar w:fldCharType="begin"/>
    </w:r>
    <w:r>
      <w:rPr>
        <w:b/>
        <w:bCs/>
      </w:rPr>
      <w:instrText>styleref href</w:instrText>
    </w:r>
    <w:r w:rsidR="005F233B">
      <w:rPr>
        <w:b/>
        <w:bCs/>
      </w:rPr>
      <w:fldChar w:fldCharType="separate"/>
    </w:r>
    <w:r w:rsidR="00B84038">
      <w:rPr>
        <w:b/>
        <w:bCs/>
        <w:noProof/>
      </w:rPr>
      <w:t>ITU-R  TF.1153-3</w:t>
    </w:r>
    <w:r w:rsidR="005F233B">
      <w:rPr>
        <w:b/>
        <w:bCs/>
      </w:rPr>
      <w:fldChar w:fldCharType="end"/>
    </w:r>
    <w:r>
      <w:tab/>
    </w:r>
    <w:r w:rsidR="005F233B">
      <w:rPr>
        <w:rStyle w:val="PageNumber"/>
        <w:b/>
        <w:bCs/>
      </w:rPr>
      <w:fldChar w:fldCharType="begin"/>
    </w:r>
    <w:r>
      <w:rPr>
        <w:rStyle w:val="PageNumber"/>
        <w:b/>
        <w:bCs/>
      </w:rPr>
      <w:instrText xml:space="preserve"> PAGE </w:instrText>
    </w:r>
    <w:r w:rsidR="005F233B">
      <w:rPr>
        <w:rStyle w:val="PageNumber"/>
        <w:b/>
        <w:bCs/>
      </w:rPr>
      <w:fldChar w:fldCharType="separate"/>
    </w:r>
    <w:r w:rsidR="00B84038">
      <w:rPr>
        <w:rStyle w:val="PageNumber"/>
        <w:b/>
        <w:bCs/>
        <w:noProof/>
      </w:rPr>
      <w:t>19</w:t>
    </w:r>
    <w:r w:rsidR="005F233B">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3C3" w:rsidRDefault="005F233B" w:rsidP="005D1B6A">
    <w:pPr>
      <w:pStyle w:val="Header"/>
      <w:tabs>
        <w:tab w:val="clear" w:pos="4848"/>
        <w:tab w:val="clear" w:pos="9696"/>
        <w:tab w:val="center" w:pos="7258"/>
        <w:tab w:val="right" w:pos="14515"/>
      </w:tabs>
      <w:jc w:val="left"/>
      <w:rPr>
        <w:lang w:val="en-US"/>
      </w:rPr>
    </w:pPr>
    <w:r>
      <w:rPr>
        <w:rStyle w:val="PageNumber"/>
        <w:b/>
        <w:bCs/>
      </w:rPr>
      <w:fldChar w:fldCharType="begin"/>
    </w:r>
    <w:r w:rsidR="00F933C3">
      <w:rPr>
        <w:rStyle w:val="PageNumber"/>
        <w:b/>
        <w:bCs/>
        <w:lang w:val="en-US"/>
      </w:rPr>
      <w:instrText xml:space="preserve"> PAGE </w:instrText>
    </w:r>
    <w:r>
      <w:rPr>
        <w:rStyle w:val="PageNumber"/>
        <w:b/>
        <w:bCs/>
      </w:rPr>
      <w:fldChar w:fldCharType="separate"/>
    </w:r>
    <w:r w:rsidR="00B84038">
      <w:rPr>
        <w:rStyle w:val="PageNumber"/>
        <w:b/>
        <w:bCs/>
        <w:noProof/>
        <w:lang w:val="en-US"/>
      </w:rPr>
      <w:t>22</w:t>
    </w:r>
    <w:r>
      <w:rPr>
        <w:rStyle w:val="PageNumber"/>
        <w:b/>
        <w:bCs/>
      </w:rPr>
      <w:fldChar w:fldCharType="end"/>
    </w:r>
    <w:r w:rsidR="00F933C3">
      <w:rPr>
        <w:lang w:val="en-US"/>
      </w:rPr>
      <w:tab/>
    </w:r>
    <w:fldSimple w:instr=" DOCPROPERTY &quot;Header&quot; \* MERGEFORMAT ">
      <w:r w:rsidR="0054603E" w:rsidRPr="0054603E">
        <w:rPr>
          <w:b/>
          <w:bCs/>
          <w:lang w:val="en-US"/>
        </w:rPr>
        <w:t xml:space="preserve">Rec. </w:t>
      </w:r>
    </w:fldSimple>
    <w:r w:rsidR="00F933C3">
      <w:rPr>
        <w:b/>
        <w:bCs/>
      </w:rPr>
      <w:t xml:space="preserve"> </w:t>
    </w:r>
    <w:r>
      <w:rPr>
        <w:b/>
        <w:bCs/>
      </w:rPr>
      <w:fldChar w:fldCharType="begin"/>
    </w:r>
    <w:r w:rsidR="00F933C3">
      <w:rPr>
        <w:b/>
        <w:bCs/>
        <w:lang w:val="en-US"/>
      </w:rPr>
      <w:instrText>styleref href</w:instrText>
    </w:r>
    <w:r>
      <w:rPr>
        <w:b/>
        <w:bCs/>
      </w:rPr>
      <w:fldChar w:fldCharType="separate"/>
    </w:r>
    <w:r w:rsidR="00B84038">
      <w:rPr>
        <w:b/>
        <w:bCs/>
        <w:noProof/>
      </w:rPr>
      <w:t>ITU-R  TF.1153-3</w:t>
    </w:r>
    <w:r>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3C3" w:rsidRDefault="00F933C3" w:rsidP="005D1B6A">
    <w:pPr>
      <w:pStyle w:val="Header"/>
      <w:tabs>
        <w:tab w:val="clear" w:pos="4848"/>
        <w:tab w:val="clear" w:pos="9696"/>
        <w:tab w:val="center" w:pos="7258"/>
        <w:tab w:val="right" w:pos="14515"/>
      </w:tabs>
    </w:pPr>
    <w:r>
      <w:tab/>
    </w:r>
    <w:fldSimple w:instr=" DOCPROPERTY &quot;Header&quot; \* MERGEFORMAT ">
      <w:r w:rsidR="0054603E" w:rsidRPr="0054603E">
        <w:rPr>
          <w:b/>
          <w:bCs/>
        </w:rPr>
        <w:t xml:space="preserve">Rec. </w:t>
      </w:r>
    </w:fldSimple>
    <w:r>
      <w:rPr>
        <w:b/>
        <w:bCs/>
      </w:rPr>
      <w:t xml:space="preserve"> </w:t>
    </w:r>
    <w:r w:rsidR="005F233B">
      <w:rPr>
        <w:b/>
        <w:bCs/>
      </w:rPr>
      <w:fldChar w:fldCharType="begin"/>
    </w:r>
    <w:r>
      <w:rPr>
        <w:b/>
        <w:bCs/>
      </w:rPr>
      <w:instrText>styleref href</w:instrText>
    </w:r>
    <w:r w:rsidR="005F233B">
      <w:rPr>
        <w:b/>
        <w:bCs/>
      </w:rPr>
      <w:fldChar w:fldCharType="separate"/>
    </w:r>
    <w:r w:rsidR="00B84038">
      <w:rPr>
        <w:b/>
        <w:bCs/>
        <w:noProof/>
      </w:rPr>
      <w:t>ITU-R  TF.1153-3</w:t>
    </w:r>
    <w:r w:rsidR="005F233B">
      <w:rPr>
        <w:b/>
        <w:bCs/>
      </w:rPr>
      <w:fldChar w:fldCharType="end"/>
    </w:r>
    <w:r>
      <w:tab/>
    </w:r>
    <w:r w:rsidR="005F233B">
      <w:rPr>
        <w:rStyle w:val="PageNumber"/>
        <w:b/>
        <w:bCs/>
      </w:rPr>
      <w:fldChar w:fldCharType="begin"/>
    </w:r>
    <w:r>
      <w:rPr>
        <w:rStyle w:val="PageNumber"/>
        <w:b/>
        <w:bCs/>
      </w:rPr>
      <w:instrText xml:space="preserve"> PAGE </w:instrText>
    </w:r>
    <w:r w:rsidR="005F233B">
      <w:rPr>
        <w:rStyle w:val="PageNumber"/>
        <w:b/>
        <w:bCs/>
      </w:rPr>
      <w:fldChar w:fldCharType="separate"/>
    </w:r>
    <w:r w:rsidR="00B84038">
      <w:rPr>
        <w:rStyle w:val="PageNumber"/>
        <w:b/>
        <w:bCs/>
        <w:noProof/>
      </w:rPr>
      <w:t>23</w:t>
    </w:r>
    <w:r w:rsidR="005F233B">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CA2B22"/>
    <w:multiLevelType w:val="hybridMultilevel"/>
    <w:tmpl w:val="5E9269B4"/>
    <w:lvl w:ilvl="0" w:tplc="B170C1DA">
      <w:start w:val="2"/>
      <w:numFmt w:val="bullet"/>
      <w:lvlText w:val="–"/>
      <w:lvlJc w:val="left"/>
      <w:pPr>
        <w:tabs>
          <w:tab w:val="num" w:pos="795"/>
        </w:tabs>
        <w:ind w:left="795" w:hanging="795"/>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4A4343BA"/>
    <w:multiLevelType w:val="hybridMultilevel"/>
    <w:tmpl w:val="CECC17DA"/>
    <w:lvl w:ilvl="0" w:tplc="700634D2">
      <w:start w:val="867"/>
      <w:numFmt w:val="bullet"/>
      <w:lvlText w:val="–"/>
      <w:lvlJc w:val="left"/>
      <w:pPr>
        <w:tabs>
          <w:tab w:val="num" w:pos="795"/>
        </w:tabs>
        <w:ind w:left="795" w:hanging="795"/>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697E11"/>
    <w:rsid w:val="00012108"/>
    <w:rsid w:val="00057853"/>
    <w:rsid w:val="000C1C96"/>
    <w:rsid w:val="00192458"/>
    <w:rsid w:val="00217EBF"/>
    <w:rsid w:val="002D36CD"/>
    <w:rsid w:val="002D76C4"/>
    <w:rsid w:val="00323749"/>
    <w:rsid w:val="00395B43"/>
    <w:rsid w:val="0054603E"/>
    <w:rsid w:val="005940A3"/>
    <w:rsid w:val="005D1842"/>
    <w:rsid w:val="005D1B6A"/>
    <w:rsid w:val="005F233B"/>
    <w:rsid w:val="00607D68"/>
    <w:rsid w:val="00643332"/>
    <w:rsid w:val="00697E11"/>
    <w:rsid w:val="007169E1"/>
    <w:rsid w:val="007468DA"/>
    <w:rsid w:val="007505C1"/>
    <w:rsid w:val="008332F8"/>
    <w:rsid w:val="00A53DEE"/>
    <w:rsid w:val="00A6617B"/>
    <w:rsid w:val="00AB0DC8"/>
    <w:rsid w:val="00B44E24"/>
    <w:rsid w:val="00B84038"/>
    <w:rsid w:val="00BA37AA"/>
    <w:rsid w:val="00BA6DF9"/>
    <w:rsid w:val="00C635F3"/>
    <w:rsid w:val="00D41EDE"/>
    <w:rsid w:val="00DF4176"/>
    <w:rsid w:val="00E5311D"/>
    <w:rsid w:val="00E54A17"/>
    <w:rsid w:val="00EF0BA3"/>
    <w:rsid w:val="00F44CC0"/>
    <w:rsid w:val="00F933C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40A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940A3"/>
    <w:pPr>
      <w:keepNext/>
      <w:keepLines/>
      <w:spacing w:before="480"/>
      <w:ind w:left="794" w:hanging="794"/>
      <w:outlineLvl w:val="0"/>
    </w:pPr>
    <w:rPr>
      <w:b/>
    </w:rPr>
  </w:style>
  <w:style w:type="paragraph" w:styleId="Heading2">
    <w:name w:val="heading 2"/>
    <w:basedOn w:val="Heading1"/>
    <w:next w:val="Normal"/>
    <w:qFormat/>
    <w:rsid w:val="005940A3"/>
    <w:pPr>
      <w:spacing w:before="320"/>
      <w:outlineLvl w:val="1"/>
    </w:pPr>
  </w:style>
  <w:style w:type="paragraph" w:styleId="Heading3">
    <w:name w:val="heading 3"/>
    <w:basedOn w:val="Heading1"/>
    <w:next w:val="Normal"/>
    <w:qFormat/>
    <w:rsid w:val="005940A3"/>
    <w:pPr>
      <w:spacing w:before="200"/>
      <w:outlineLvl w:val="2"/>
    </w:pPr>
  </w:style>
  <w:style w:type="paragraph" w:styleId="Heading4">
    <w:name w:val="heading 4"/>
    <w:basedOn w:val="Heading3"/>
    <w:next w:val="Normal"/>
    <w:qFormat/>
    <w:rsid w:val="005940A3"/>
    <w:pPr>
      <w:tabs>
        <w:tab w:val="clear" w:pos="794"/>
        <w:tab w:val="left" w:pos="992"/>
      </w:tabs>
      <w:ind w:left="992" w:hanging="992"/>
      <w:outlineLvl w:val="3"/>
    </w:pPr>
  </w:style>
  <w:style w:type="paragraph" w:styleId="Heading5">
    <w:name w:val="heading 5"/>
    <w:basedOn w:val="Heading4"/>
    <w:next w:val="Normal"/>
    <w:qFormat/>
    <w:rsid w:val="005940A3"/>
    <w:pPr>
      <w:outlineLvl w:val="4"/>
    </w:pPr>
  </w:style>
  <w:style w:type="paragraph" w:styleId="Heading6">
    <w:name w:val="heading 6"/>
    <w:basedOn w:val="Heading4"/>
    <w:next w:val="Normal"/>
    <w:qFormat/>
    <w:rsid w:val="005940A3"/>
    <w:pPr>
      <w:tabs>
        <w:tab w:val="clear" w:pos="992"/>
        <w:tab w:val="clear" w:pos="1191"/>
      </w:tabs>
      <w:ind w:left="1588" w:hanging="1588"/>
      <w:outlineLvl w:val="5"/>
    </w:pPr>
  </w:style>
  <w:style w:type="paragraph" w:styleId="Heading7">
    <w:name w:val="heading 7"/>
    <w:basedOn w:val="Heading6"/>
    <w:next w:val="Normal"/>
    <w:qFormat/>
    <w:rsid w:val="005940A3"/>
    <w:pPr>
      <w:outlineLvl w:val="6"/>
    </w:pPr>
  </w:style>
  <w:style w:type="paragraph" w:styleId="Heading8">
    <w:name w:val="heading 8"/>
    <w:basedOn w:val="Heading6"/>
    <w:next w:val="Normal"/>
    <w:qFormat/>
    <w:rsid w:val="005940A3"/>
    <w:pPr>
      <w:outlineLvl w:val="7"/>
    </w:pPr>
  </w:style>
  <w:style w:type="paragraph" w:styleId="Heading9">
    <w:name w:val="heading 9"/>
    <w:basedOn w:val="Heading6"/>
    <w:next w:val="Normal"/>
    <w:qFormat/>
    <w:rsid w:val="005940A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40A3"/>
    <w:rPr>
      <w:b/>
      <w:sz w:val="24"/>
      <w:lang w:val="fr-FR" w:eastAsia="en-US"/>
    </w:rPr>
  </w:style>
  <w:style w:type="paragraph" w:styleId="Header">
    <w:name w:val="header"/>
    <w:basedOn w:val="Normal"/>
    <w:link w:val="HeaderChar"/>
    <w:rsid w:val="005940A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940A3"/>
    <w:rPr>
      <w:sz w:val="24"/>
      <w:lang w:val="fr-FR" w:eastAsia="en-US"/>
    </w:rPr>
  </w:style>
  <w:style w:type="paragraph" w:styleId="Footer">
    <w:name w:val="footer"/>
    <w:basedOn w:val="Normal"/>
    <w:rsid w:val="005940A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940A3"/>
  </w:style>
  <w:style w:type="paragraph" w:customStyle="1" w:styleId="Headingb">
    <w:name w:val="Heading_b"/>
    <w:basedOn w:val="Heading3"/>
    <w:next w:val="Normal"/>
    <w:rsid w:val="005940A3"/>
    <w:pPr>
      <w:spacing w:before="160"/>
      <w:ind w:left="0" w:firstLine="0"/>
      <w:outlineLvl w:val="9"/>
    </w:pPr>
  </w:style>
  <w:style w:type="paragraph" w:customStyle="1" w:styleId="Headingi">
    <w:name w:val="Heading_i"/>
    <w:basedOn w:val="Heading3"/>
    <w:next w:val="Normal"/>
    <w:rsid w:val="005940A3"/>
    <w:pPr>
      <w:spacing w:before="160"/>
      <w:ind w:left="0" w:firstLine="0"/>
    </w:pPr>
    <w:rPr>
      <w:b w:val="0"/>
      <w:i/>
    </w:rPr>
  </w:style>
  <w:style w:type="character" w:customStyle="1" w:styleId="href">
    <w:name w:val="href"/>
    <w:basedOn w:val="DefaultParagraphFont"/>
    <w:rsid w:val="005940A3"/>
  </w:style>
  <w:style w:type="paragraph" w:customStyle="1" w:styleId="enumlev1">
    <w:name w:val="enumlev1"/>
    <w:basedOn w:val="Normal"/>
    <w:rsid w:val="005940A3"/>
    <w:pPr>
      <w:spacing w:before="80"/>
      <w:ind w:left="794" w:hanging="794"/>
    </w:pPr>
  </w:style>
  <w:style w:type="paragraph" w:customStyle="1" w:styleId="enumlev2">
    <w:name w:val="enumlev2"/>
    <w:basedOn w:val="enumlev1"/>
    <w:rsid w:val="005940A3"/>
    <w:pPr>
      <w:ind w:left="1191" w:hanging="397"/>
    </w:pPr>
  </w:style>
  <w:style w:type="paragraph" w:customStyle="1" w:styleId="enumlev3">
    <w:name w:val="enumlev3"/>
    <w:basedOn w:val="enumlev2"/>
    <w:rsid w:val="005940A3"/>
    <w:pPr>
      <w:ind w:left="1588"/>
    </w:pPr>
  </w:style>
  <w:style w:type="paragraph" w:customStyle="1" w:styleId="Normalaftertitle">
    <w:name w:val="Normal_after_title"/>
    <w:basedOn w:val="Normal"/>
    <w:next w:val="Normal"/>
    <w:rsid w:val="005940A3"/>
    <w:pPr>
      <w:spacing w:before="320"/>
    </w:pPr>
  </w:style>
  <w:style w:type="paragraph" w:customStyle="1" w:styleId="Note">
    <w:name w:val="Note"/>
    <w:basedOn w:val="Normal"/>
    <w:rsid w:val="005940A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940A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940A3"/>
    <w:pPr>
      <w:keepNext/>
      <w:keepLines/>
      <w:spacing w:before="240"/>
      <w:jc w:val="center"/>
    </w:pPr>
    <w:rPr>
      <w:b/>
      <w:sz w:val="28"/>
    </w:rPr>
  </w:style>
  <w:style w:type="paragraph" w:customStyle="1" w:styleId="Recref">
    <w:name w:val="Rec_ref"/>
    <w:basedOn w:val="Normal"/>
    <w:next w:val="Recdate"/>
    <w:rsid w:val="005940A3"/>
    <w:pPr>
      <w:jc w:val="center"/>
    </w:pPr>
  </w:style>
  <w:style w:type="paragraph" w:customStyle="1" w:styleId="Recdate">
    <w:name w:val="Rec_date"/>
    <w:basedOn w:val="Recref"/>
    <w:next w:val="Normalaftertitle"/>
    <w:rsid w:val="005940A3"/>
    <w:pPr>
      <w:jc w:val="right"/>
    </w:pPr>
  </w:style>
  <w:style w:type="paragraph" w:customStyle="1" w:styleId="HeadingSum">
    <w:name w:val="Heading_Sum"/>
    <w:basedOn w:val="Headingb"/>
    <w:next w:val="Normal"/>
    <w:rsid w:val="005940A3"/>
    <w:pPr>
      <w:spacing w:before="240"/>
    </w:pPr>
    <w:rPr>
      <w:sz w:val="22"/>
      <w:lang w:val="es-ES_tradnl"/>
    </w:rPr>
  </w:style>
  <w:style w:type="paragraph" w:customStyle="1" w:styleId="AnnexNoTitle">
    <w:name w:val="Annex_NoTitle"/>
    <w:basedOn w:val="Normal"/>
    <w:next w:val="Normalaftertitle"/>
    <w:rsid w:val="005940A3"/>
    <w:pPr>
      <w:keepNext/>
      <w:keepLines/>
      <w:spacing w:before="480" w:after="80"/>
      <w:jc w:val="center"/>
    </w:pPr>
    <w:rPr>
      <w:b/>
      <w:sz w:val="28"/>
    </w:rPr>
  </w:style>
  <w:style w:type="paragraph" w:customStyle="1" w:styleId="AppendixNoTitle">
    <w:name w:val="Appendix_NoTitle"/>
    <w:basedOn w:val="AnnexNoTitle"/>
    <w:next w:val="Normal"/>
    <w:rsid w:val="005940A3"/>
  </w:style>
  <w:style w:type="paragraph" w:customStyle="1" w:styleId="Tablefin">
    <w:name w:val="Table_fin"/>
    <w:basedOn w:val="Normal"/>
    <w:next w:val="Normal"/>
    <w:rsid w:val="005940A3"/>
    <w:pPr>
      <w:spacing w:before="0"/>
    </w:pPr>
    <w:rPr>
      <w:sz w:val="20"/>
      <w:lang w:val="en-GB"/>
    </w:rPr>
  </w:style>
  <w:style w:type="paragraph" w:customStyle="1" w:styleId="Tablehead">
    <w:name w:val="Table_head"/>
    <w:basedOn w:val="Normal"/>
    <w:next w:val="Normal"/>
    <w:rsid w:val="005940A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940A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940A3"/>
    <w:pPr>
      <w:keepNext/>
      <w:spacing w:before="360" w:after="120"/>
      <w:jc w:val="center"/>
    </w:pPr>
  </w:style>
  <w:style w:type="paragraph" w:customStyle="1" w:styleId="Tabletext">
    <w:name w:val="Table_text"/>
    <w:basedOn w:val="Normal"/>
    <w:rsid w:val="005940A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940A3"/>
    <w:pPr>
      <w:tabs>
        <w:tab w:val="clear" w:pos="1191"/>
        <w:tab w:val="clear" w:pos="1588"/>
        <w:tab w:val="clear" w:pos="1985"/>
        <w:tab w:val="center" w:pos="4820"/>
        <w:tab w:val="right" w:pos="9639"/>
      </w:tabs>
    </w:pPr>
  </w:style>
  <w:style w:type="paragraph" w:customStyle="1" w:styleId="Equationlegend">
    <w:name w:val="Equation_legend"/>
    <w:basedOn w:val="NormalIndent"/>
    <w:rsid w:val="005940A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940A3"/>
    <w:pPr>
      <w:ind w:left="794"/>
    </w:pPr>
  </w:style>
  <w:style w:type="paragraph" w:customStyle="1" w:styleId="Figurelegend">
    <w:name w:val="Figure_legend"/>
    <w:basedOn w:val="Normal"/>
    <w:rsid w:val="005940A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940A3"/>
    <w:pPr>
      <w:keepNext/>
      <w:keepLines/>
      <w:spacing w:before="480" w:after="80"/>
      <w:jc w:val="center"/>
    </w:pPr>
    <w:rPr>
      <w:caps/>
      <w:sz w:val="18"/>
    </w:rPr>
  </w:style>
  <w:style w:type="paragraph" w:customStyle="1" w:styleId="Figuretitle">
    <w:name w:val="Figure_title"/>
    <w:basedOn w:val="Normal"/>
    <w:next w:val="Figure"/>
    <w:rsid w:val="005940A3"/>
    <w:pPr>
      <w:keepNext/>
      <w:spacing w:before="0" w:after="120"/>
      <w:jc w:val="center"/>
    </w:pPr>
    <w:rPr>
      <w:rFonts w:ascii="Times New Roman Bold" w:hAnsi="Times New Roman Bold"/>
      <w:b/>
      <w:sz w:val="18"/>
    </w:rPr>
  </w:style>
  <w:style w:type="paragraph" w:customStyle="1" w:styleId="Figure">
    <w:name w:val="Figure"/>
    <w:basedOn w:val="FigureNo"/>
    <w:next w:val="Normal"/>
    <w:rsid w:val="005940A3"/>
    <w:pPr>
      <w:keepNext w:val="0"/>
      <w:spacing w:before="0" w:after="240"/>
    </w:pPr>
  </w:style>
  <w:style w:type="paragraph" w:customStyle="1" w:styleId="tocpart">
    <w:name w:val="tocpart"/>
    <w:basedOn w:val="Normal"/>
    <w:rsid w:val="005940A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940A3"/>
    <w:pPr>
      <w:keepNext/>
      <w:keepLines/>
      <w:spacing w:before="480"/>
      <w:jc w:val="center"/>
    </w:pPr>
    <w:rPr>
      <w:sz w:val="28"/>
    </w:rPr>
  </w:style>
  <w:style w:type="paragraph" w:customStyle="1" w:styleId="Arttitle">
    <w:name w:val="Art_title"/>
    <w:basedOn w:val="Normal"/>
    <w:next w:val="Normalaftertitle"/>
    <w:rsid w:val="005940A3"/>
    <w:pPr>
      <w:keepNext/>
      <w:keepLines/>
      <w:spacing w:before="240"/>
      <w:jc w:val="center"/>
    </w:pPr>
    <w:rPr>
      <w:b/>
      <w:sz w:val="28"/>
    </w:rPr>
  </w:style>
  <w:style w:type="paragraph" w:customStyle="1" w:styleId="Blanc">
    <w:name w:val="Blanc"/>
    <w:basedOn w:val="Normal"/>
    <w:next w:val="Tabletext"/>
    <w:rsid w:val="005940A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940A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940A3"/>
    <w:pPr>
      <w:keepNext/>
      <w:keepLines/>
      <w:spacing w:before="160"/>
      <w:ind w:left="794"/>
    </w:pPr>
    <w:rPr>
      <w:i/>
    </w:rPr>
  </w:style>
  <w:style w:type="paragraph" w:customStyle="1" w:styleId="ChapNo">
    <w:name w:val="Chap_No"/>
    <w:basedOn w:val="ArtNo"/>
    <w:next w:val="Chaptitle"/>
    <w:rsid w:val="005940A3"/>
    <w:rPr>
      <w:b/>
    </w:rPr>
  </w:style>
  <w:style w:type="paragraph" w:customStyle="1" w:styleId="Chaptitle">
    <w:name w:val="Chap_title"/>
    <w:basedOn w:val="Arttitle"/>
    <w:next w:val="Normalaftertitle"/>
    <w:rsid w:val="005940A3"/>
  </w:style>
  <w:style w:type="character" w:styleId="FootnoteReference">
    <w:name w:val="footnote reference"/>
    <w:basedOn w:val="DefaultParagraphFont"/>
    <w:rsid w:val="005940A3"/>
    <w:rPr>
      <w:position w:val="6"/>
      <w:sz w:val="18"/>
    </w:rPr>
  </w:style>
  <w:style w:type="paragraph" w:styleId="FootnoteText">
    <w:name w:val="footnote text"/>
    <w:basedOn w:val="Normal"/>
    <w:rsid w:val="005940A3"/>
    <w:pPr>
      <w:keepLines/>
      <w:tabs>
        <w:tab w:val="left" w:pos="255"/>
      </w:tabs>
      <w:ind w:left="255" w:hanging="255"/>
    </w:pPr>
    <w:rPr>
      <w:sz w:val="22"/>
    </w:rPr>
  </w:style>
  <w:style w:type="paragraph" w:styleId="Index1">
    <w:name w:val="index 1"/>
    <w:basedOn w:val="Normal"/>
    <w:next w:val="Normal"/>
    <w:semiHidden/>
    <w:rsid w:val="005940A3"/>
  </w:style>
  <w:style w:type="paragraph" w:styleId="Index2">
    <w:name w:val="index 2"/>
    <w:basedOn w:val="Normal"/>
    <w:next w:val="Normal"/>
    <w:semiHidden/>
    <w:rsid w:val="005940A3"/>
    <w:pPr>
      <w:ind w:left="283"/>
    </w:pPr>
  </w:style>
  <w:style w:type="paragraph" w:styleId="Index3">
    <w:name w:val="index 3"/>
    <w:basedOn w:val="Normal"/>
    <w:next w:val="Normal"/>
    <w:semiHidden/>
    <w:rsid w:val="005940A3"/>
    <w:pPr>
      <w:ind w:left="566"/>
    </w:pPr>
  </w:style>
  <w:style w:type="paragraph" w:styleId="IndexHeading">
    <w:name w:val="index heading"/>
    <w:basedOn w:val="Normal"/>
    <w:next w:val="Index1"/>
    <w:semiHidden/>
    <w:rsid w:val="005940A3"/>
  </w:style>
  <w:style w:type="paragraph" w:customStyle="1" w:styleId="Line">
    <w:name w:val="Line"/>
    <w:basedOn w:val="Normal"/>
    <w:next w:val="Normal"/>
    <w:rsid w:val="005940A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940A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940A3"/>
  </w:style>
  <w:style w:type="paragraph" w:customStyle="1" w:styleId="Partref">
    <w:name w:val="Part_ref"/>
    <w:basedOn w:val="Normal"/>
    <w:next w:val="Normal"/>
    <w:rsid w:val="005940A3"/>
    <w:pPr>
      <w:keepNext/>
      <w:keepLines/>
      <w:spacing w:after="280"/>
      <w:jc w:val="center"/>
    </w:pPr>
  </w:style>
  <w:style w:type="paragraph" w:customStyle="1" w:styleId="Parttitle">
    <w:name w:val="Part_title"/>
    <w:basedOn w:val="Normal"/>
    <w:next w:val="Normalaftertitle"/>
    <w:rsid w:val="005940A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940A3"/>
  </w:style>
  <w:style w:type="paragraph" w:customStyle="1" w:styleId="QuestionNo">
    <w:name w:val="Question_No"/>
    <w:basedOn w:val="RecNo"/>
    <w:next w:val="Normal"/>
    <w:rsid w:val="005940A3"/>
  </w:style>
  <w:style w:type="paragraph" w:customStyle="1" w:styleId="Questionref">
    <w:name w:val="Question_ref"/>
    <w:basedOn w:val="Recref"/>
    <w:next w:val="Questiondate"/>
    <w:rsid w:val="005940A3"/>
  </w:style>
  <w:style w:type="paragraph" w:customStyle="1" w:styleId="Questiontitle">
    <w:name w:val="Question_title"/>
    <w:basedOn w:val="Normal"/>
    <w:next w:val="Questionref"/>
    <w:rsid w:val="005940A3"/>
  </w:style>
  <w:style w:type="paragraph" w:customStyle="1" w:styleId="Reftext">
    <w:name w:val="Ref_text"/>
    <w:basedOn w:val="Normal"/>
    <w:rsid w:val="005940A3"/>
    <w:pPr>
      <w:ind w:left="794" w:hanging="794"/>
    </w:pPr>
    <w:rPr>
      <w:sz w:val="22"/>
    </w:rPr>
  </w:style>
  <w:style w:type="paragraph" w:customStyle="1" w:styleId="Reftitle">
    <w:name w:val="Ref_title"/>
    <w:basedOn w:val="Normal"/>
    <w:next w:val="Reftext"/>
    <w:rsid w:val="005940A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940A3"/>
  </w:style>
  <w:style w:type="paragraph" w:customStyle="1" w:styleId="RepNo">
    <w:name w:val="Rep_No"/>
    <w:basedOn w:val="RecNo"/>
    <w:next w:val="Reptitle"/>
    <w:rsid w:val="005940A3"/>
  </w:style>
  <w:style w:type="paragraph" w:customStyle="1" w:styleId="Reptitle">
    <w:name w:val="Rep_title"/>
    <w:basedOn w:val="Rectitle"/>
    <w:next w:val="Repref"/>
    <w:rsid w:val="005940A3"/>
  </w:style>
  <w:style w:type="paragraph" w:customStyle="1" w:styleId="Repref">
    <w:name w:val="Rep_ref"/>
    <w:basedOn w:val="Recref"/>
    <w:next w:val="Repdate"/>
    <w:rsid w:val="005940A3"/>
  </w:style>
  <w:style w:type="paragraph" w:customStyle="1" w:styleId="Resdate">
    <w:name w:val="Res_date"/>
    <w:basedOn w:val="Recdate"/>
    <w:next w:val="Normalaftertitle"/>
    <w:rsid w:val="005940A3"/>
  </w:style>
  <w:style w:type="paragraph" w:customStyle="1" w:styleId="ResNo">
    <w:name w:val="Res_No"/>
    <w:basedOn w:val="RecNo"/>
    <w:next w:val="Restitle"/>
    <w:rsid w:val="005940A3"/>
  </w:style>
  <w:style w:type="paragraph" w:customStyle="1" w:styleId="Restitle">
    <w:name w:val="Res_title"/>
    <w:basedOn w:val="Normal"/>
    <w:next w:val="Resref"/>
    <w:rsid w:val="005940A3"/>
    <w:pPr>
      <w:spacing w:before="240"/>
      <w:jc w:val="center"/>
    </w:pPr>
    <w:rPr>
      <w:b/>
      <w:sz w:val="28"/>
    </w:rPr>
  </w:style>
  <w:style w:type="paragraph" w:customStyle="1" w:styleId="Resref">
    <w:name w:val="Res_ref"/>
    <w:basedOn w:val="Recref"/>
    <w:next w:val="Resdate"/>
    <w:rsid w:val="005940A3"/>
  </w:style>
  <w:style w:type="paragraph" w:customStyle="1" w:styleId="SectionNo">
    <w:name w:val="Section_No"/>
    <w:basedOn w:val="Normal"/>
    <w:next w:val="Normal"/>
    <w:rsid w:val="005940A3"/>
  </w:style>
  <w:style w:type="paragraph" w:customStyle="1" w:styleId="Sectiontitle">
    <w:name w:val="Section_title"/>
    <w:basedOn w:val="Normal"/>
    <w:next w:val="Normalaftertitle"/>
    <w:rsid w:val="005940A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940A3"/>
    <w:pPr>
      <w:tabs>
        <w:tab w:val="clear" w:pos="794"/>
        <w:tab w:val="clear" w:pos="1191"/>
        <w:tab w:val="clear" w:pos="1588"/>
        <w:tab w:val="clear" w:pos="1985"/>
        <w:tab w:val="right" w:pos="9611"/>
      </w:tabs>
    </w:pPr>
    <w:rPr>
      <w:i/>
    </w:rPr>
  </w:style>
  <w:style w:type="paragraph" w:styleId="TOC1">
    <w:name w:val="toc 1"/>
    <w:basedOn w:val="Normal"/>
    <w:semiHidden/>
    <w:rsid w:val="005940A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940A3"/>
    <w:pPr>
      <w:tabs>
        <w:tab w:val="clear" w:pos="567"/>
        <w:tab w:val="left" w:pos="1276"/>
      </w:tabs>
      <w:spacing w:before="160"/>
      <w:ind w:left="1276" w:hanging="709"/>
    </w:pPr>
  </w:style>
  <w:style w:type="paragraph" w:styleId="TOC3">
    <w:name w:val="toc 3"/>
    <w:basedOn w:val="TOC2"/>
    <w:semiHidden/>
    <w:rsid w:val="005940A3"/>
    <w:pPr>
      <w:tabs>
        <w:tab w:val="clear" w:pos="1276"/>
        <w:tab w:val="left" w:pos="2155"/>
      </w:tabs>
      <w:ind w:left="2155" w:hanging="879"/>
    </w:pPr>
  </w:style>
  <w:style w:type="paragraph" w:styleId="TOC4">
    <w:name w:val="toc 4"/>
    <w:basedOn w:val="TOC3"/>
    <w:semiHidden/>
    <w:rsid w:val="005940A3"/>
    <w:pPr>
      <w:tabs>
        <w:tab w:val="left" w:pos="3261"/>
      </w:tabs>
      <w:spacing w:before="80"/>
      <w:ind w:left="3261" w:hanging="993"/>
    </w:pPr>
  </w:style>
  <w:style w:type="paragraph" w:styleId="TOC5">
    <w:name w:val="toc 5"/>
    <w:basedOn w:val="TOC4"/>
    <w:semiHidden/>
    <w:rsid w:val="005940A3"/>
  </w:style>
  <w:style w:type="paragraph" w:styleId="TOC6">
    <w:name w:val="toc 6"/>
    <w:basedOn w:val="TOC4"/>
    <w:semiHidden/>
    <w:rsid w:val="005940A3"/>
  </w:style>
  <w:style w:type="paragraph" w:styleId="TOC7">
    <w:name w:val="toc 7"/>
    <w:basedOn w:val="TOC4"/>
    <w:semiHidden/>
    <w:rsid w:val="005940A3"/>
  </w:style>
  <w:style w:type="paragraph" w:styleId="TOC8">
    <w:name w:val="toc 8"/>
    <w:basedOn w:val="TOC4"/>
    <w:semiHidden/>
    <w:rsid w:val="005940A3"/>
  </w:style>
  <w:style w:type="paragraph" w:customStyle="1" w:styleId="Annexref">
    <w:name w:val="Annex_ref"/>
    <w:basedOn w:val="Normal"/>
    <w:next w:val="Normalaftertitle"/>
    <w:rsid w:val="005940A3"/>
    <w:pPr>
      <w:keepNext/>
      <w:keepLines/>
      <w:spacing w:after="280"/>
      <w:jc w:val="center"/>
    </w:pPr>
  </w:style>
  <w:style w:type="paragraph" w:customStyle="1" w:styleId="Appendixref">
    <w:name w:val="Appendix_ref"/>
    <w:basedOn w:val="Annexref"/>
    <w:next w:val="Normalaftertitle"/>
    <w:rsid w:val="005940A3"/>
  </w:style>
  <w:style w:type="paragraph" w:customStyle="1" w:styleId="Tabletitle">
    <w:name w:val="Table_title"/>
    <w:basedOn w:val="Normal"/>
    <w:next w:val="Tablehead"/>
    <w:rsid w:val="005940A3"/>
    <w:pPr>
      <w:keepNext/>
      <w:spacing w:before="0" w:after="120"/>
      <w:jc w:val="center"/>
    </w:pPr>
    <w:rPr>
      <w:b/>
    </w:rPr>
  </w:style>
  <w:style w:type="paragraph" w:customStyle="1" w:styleId="Summary">
    <w:name w:val="Summary"/>
    <w:basedOn w:val="Normal"/>
    <w:next w:val="Normalaftertitle"/>
    <w:rsid w:val="005940A3"/>
    <w:pPr>
      <w:spacing w:after="480"/>
    </w:pPr>
    <w:rPr>
      <w:sz w:val="22"/>
      <w:lang w:val="es-ES_tradnl"/>
    </w:rPr>
  </w:style>
  <w:style w:type="paragraph" w:customStyle="1" w:styleId="TableLegendNote">
    <w:name w:val="Table_Legend_Note"/>
    <w:basedOn w:val="Tablelegend"/>
    <w:next w:val="Tablelegend"/>
    <w:rsid w:val="005940A3"/>
    <w:pPr>
      <w:ind w:left="-85" w:firstLine="0"/>
    </w:pPr>
    <w:rPr>
      <w:lang w:val="en-US"/>
    </w:rPr>
  </w:style>
  <w:style w:type="character" w:styleId="EndnoteReference">
    <w:name w:val="endnote reference"/>
    <w:basedOn w:val="DefaultParagraphFont"/>
    <w:rsid w:val="005940A3"/>
    <w:rPr>
      <w:vertAlign w:val="superscript"/>
    </w:rPr>
  </w:style>
  <w:style w:type="paragraph" w:styleId="PlainText">
    <w:name w:val="Plain Text"/>
    <w:basedOn w:val="Normal"/>
    <w:link w:val="PlainTextChar"/>
    <w:rsid w:val="005940A3"/>
    <w:pPr>
      <w:tabs>
        <w:tab w:val="clear" w:pos="794"/>
        <w:tab w:val="clear" w:pos="1191"/>
        <w:tab w:val="clear" w:pos="1588"/>
        <w:tab w:val="clear" w:pos="1985"/>
      </w:tabs>
      <w:overflowPunct/>
      <w:autoSpaceDE/>
      <w:autoSpaceDN/>
      <w:adjustRightInd/>
      <w:spacing w:before="0"/>
      <w:textAlignment w:val="auto"/>
    </w:pPr>
    <w:rPr>
      <w:rFonts w:ascii="Courier New" w:hAnsi="Courier New" w:cs="Courier New"/>
      <w:sz w:val="20"/>
      <w:lang w:val="de-DE" w:eastAsia="de-DE"/>
    </w:rPr>
  </w:style>
  <w:style w:type="character" w:customStyle="1" w:styleId="PlainTextChar">
    <w:name w:val="Plain Text Char"/>
    <w:basedOn w:val="DefaultParagraphFont"/>
    <w:link w:val="PlainText"/>
    <w:rsid w:val="005940A3"/>
    <w:rPr>
      <w:rFonts w:ascii="Courier New" w:hAnsi="Courier New" w:cs="Courier New"/>
      <w:lang w:val="de-DE" w:eastAsia="de-DE"/>
    </w:rPr>
  </w:style>
  <w:style w:type="character" w:styleId="Hyperlink">
    <w:name w:val="Hyperlink"/>
    <w:basedOn w:val="DefaultParagraphFont"/>
    <w:rsid w:val="005940A3"/>
    <w:rPr>
      <w:color w:val="0000FF"/>
      <w:u w:val="single"/>
    </w:rPr>
  </w:style>
  <w:style w:type="paragraph" w:customStyle="1" w:styleId="Section2">
    <w:name w:val="Section_2"/>
    <w:basedOn w:val="Normal"/>
    <w:next w:val="Normal"/>
    <w:rsid w:val="005D1B6A"/>
    <w:pPr>
      <w:tabs>
        <w:tab w:val="clear" w:pos="794"/>
        <w:tab w:val="clear" w:pos="1191"/>
        <w:tab w:val="clear" w:pos="1588"/>
        <w:tab w:val="clear" w:pos="1985"/>
      </w:tabs>
      <w:spacing w:before="240"/>
      <w:jc w:val="center"/>
    </w:pPr>
    <w:rPr>
      <w:i/>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B3F66-376C-41C7-8B7D-04FAC40A7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100</TotalTime>
  <Pages>25</Pages>
  <Words>9535</Words>
  <Characters>51960</Characters>
  <Application>Microsoft Office Word</Application>
  <DocSecurity>0</DocSecurity>
  <Lines>1060</Lines>
  <Paragraphs>698</Paragraphs>
  <ScaleCrop>false</ScaleCrop>
  <HeadingPairs>
    <vt:vector size="2" baseType="variant">
      <vt:variant>
        <vt:lpstr>Title</vt:lpstr>
      </vt:variant>
      <vt:variant>
        <vt:i4>1</vt:i4>
      </vt:variant>
    </vt:vector>
  </HeadingPairs>
  <TitlesOfParts>
    <vt:vector size="1" baseType="lpstr">
      <vt:lpstr>RECOMMENDATION  ITU-R  TF.1153-3 - The operational use of two-way satellite time and frequency transfer employing pseudorandom noise codes</vt:lpstr>
    </vt:vector>
  </TitlesOfParts>
  <Manager/>
  <Company>ITU</Company>
  <LinksUpToDate>false</LinksUpToDate>
  <CharactersWithSpaces>60797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TF.1153-3 - The operational use of two-way satellite time and frequency transfer employing pseudorandom noise codes</dc:title>
  <dc:subject>TF Series = Time signals and frequency standards emissions</dc:subject>
  <dc:creator>ITU Radiocommunication Bureau (BR)</dc:creator>
  <cp:keywords>TF,1153-3</cp:keywords>
  <dc:description>Santosbo, 27/04/2010, MSB106309</dc:description>
  <cp:lastModifiedBy>santosbo</cp:lastModifiedBy>
  <cp:revision>15</cp:revision>
  <cp:lastPrinted>2010-03-10T14:18:00Z</cp:lastPrinted>
  <dcterms:created xsi:type="dcterms:W3CDTF">2010-02-09T09:37:00Z</dcterms:created>
  <dcterms:modified xsi:type="dcterms:W3CDTF">2010-04-27T09:13:00Z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12 April 2010</vt:lpwstr>
  </property>
</Properties>
</file>