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C5C67" w14:textId="77777777" w:rsidR="002B35F7" w:rsidRPr="000977B8" w:rsidRDefault="00053542" w:rsidP="00053542">
      <w:pPr>
        <w:pStyle w:val="RecNo"/>
        <w:spacing w:before="0"/>
        <w:rPr>
          <w:sz w:val="26"/>
          <w:szCs w:val="26"/>
          <w:lang w:val="ru-RU"/>
        </w:rPr>
      </w:pPr>
      <w:bookmarkStart w:id="0" w:name="_GoBack"/>
      <w:bookmarkEnd w:id="0"/>
      <w:proofErr w:type="gramStart"/>
      <w:r w:rsidRPr="000977B8">
        <w:rPr>
          <w:sz w:val="26"/>
          <w:szCs w:val="26"/>
          <w:lang w:val="ru-RU"/>
        </w:rPr>
        <w:t>РЕКОМЕНДАЦИЯ</w:t>
      </w:r>
      <w:r w:rsidR="002B35F7" w:rsidRPr="000977B8">
        <w:rPr>
          <w:sz w:val="26"/>
          <w:szCs w:val="26"/>
          <w:lang w:val="ru-RU"/>
        </w:rPr>
        <w:t xml:space="preserve"> </w:t>
      </w:r>
      <w:r w:rsidR="00110D28" w:rsidRPr="000977B8">
        <w:rPr>
          <w:sz w:val="26"/>
          <w:szCs w:val="26"/>
          <w:lang w:val="ru-RU"/>
        </w:rPr>
        <w:t xml:space="preserve"> </w:t>
      </w:r>
      <w:r w:rsidRPr="000977B8">
        <w:rPr>
          <w:sz w:val="26"/>
          <w:szCs w:val="26"/>
          <w:lang w:val="ru-RU"/>
        </w:rPr>
        <w:t>МСЭ</w:t>
      </w:r>
      <w:proofErr w:type="gramEnd"/>
      <w:r w:rsidR="002B35F7" w:rsidRPr="000977B8">
        <w:rPr>
          <w:rStyle w:val="href"/>
          <w:sz w:val="26"/>
          <w:szCs w:val="26"/>
          <w:lang w:val="ru-RU"/>
        </w:rPr>
        <w:t>-R</w:t>
      </w:r>
      <w:r w:rsidR="00110D28" w:rsidRPr="000977B8">
        <w:rPr>
          <w:rStyle w:val="href"/>
          <w:sz w:val="26"/>
          <w:szCs w:val="26"/>
          <w:lang w:val="ru-RU"/>
        </w:rPr>
        <w:t xml:space="preserve"> </w:t>
      </w:r>
      <w:r w:rsidR="002B35F7" w:rsidRPr="000977B8">
        <w:rPr>
          <w:rStyle w:val="href"/>
          <w:sz w:val="26"/>
          <w:szCs w:val="26"/>
          <w:lang w:val="ru-RU"/>
        </w:rPr>
        <w:t xml:space="preserve"> SM.377-</w:t>
      </w:r>
      <w:r w:rsidR="00110D28" w:rsidRPr="000977B8">
        <w:rPr>
          <w:rStyle w:val="href"/>
          <w:sz w:val="26"/>
          <w:szCs w:val="26"/>
          <w:lang w:val="ru-RU"/>
        </w:rPr>
        <w:t>4</w:t>
      </w:r>
      <w:r w:rsidR="00BC312B" w:rsidRPr="00BC312B">
        <w:rPr>
          <w:rStyle w:val="FootnoteReference"/>
          <w:sz w:val="16"/>
          <w:szCs w:val="16"/>
          <w:lang w:val="ru-RU"/>
        </w:rPr>
        <w:footnoteReference w:customMarkFollows="1" w:id="1"/>
        <w:t>*</w:t>
      </w:r>
    </w:p>
    <w:p w14:paraId="16D1BDBA" w14:textId="77777777" w:rsidR="002B35F7" w:rsidRPr="000977B8" w:rsidRDefault="00053542" w:rsidP="000977B8">
      <w:pPr>
        <w:pStyle w:val="Rectitle"/>
        <w:spacing w:before="360"/>
        <w:rPr>
          <w:sz w:val="26"/>
          <w:szCs w:val="26"/>
          <w:lang w:val="ru-RU" w:eastAsia="fr-FR"/>
        </w:rPr>
      </w:pPr>
      <w:r w:rsidRPr="000977B8">
        <w:rPr>
          <w:sz w:val="26"/>
          <w:szCs w:val="26"/>
          <w:lang w:val="ru-RU" w:eastAsia="fr-FR"/>
        </w:rPr>
        <w:t>Точность измерения частоты на станциях, используемых</w:t>
      </w:r>
      <w:r w:rsidRPr="000977B8">
        <w:rPr>
          <w:sz w:val="26"/>
          <w:szCs w:val="26"/>
          <w:lang w:val="ru-RU" w:eastAsia="fr-FR"/>
        </w:rPr>
        <w:br/>
        <w:t>для международного радиоконтроля</w:t>
      </w:r>
    </w:p>
    <w:p w14:paraId="0768480A" w14:textId="77777777" w:rsidR="00110D28" w:rsidRPr="000977B8" w:rsidRDefault="00110D28" w:rsidP="002B35F7">
      <w:pPr>
        <w:pStyle w:val="Recdate"/>
        <w:rPr>
          <w:lang w:val="ru-RU"/>
        </w:rPr>
      </w:pPr>
    </w:p>
    <w:p w14:paraId="46A05557" w14:textId="77777777" w:rsidR="002B35F7" w:rsidRPr="000977B8" w:rsidRDefault="002B35F7" w:rsidP="00F55CEC">
      <w:pPr>
        <w:pStyle w:val="Recdate"/>
        <w:rPr>
          <w:sz w:val="22"/>
          <w:szCs w:val="22"/>
          <w:lang w:val="ru-RU"/>
        </w:rPr>
      </w:pPr>
      <w:r w:rsidRPr="000977B8">
        <w:rPr>
          <w:sz w:val="22"/>
          <w:szCs w:val="22"/>
          <w:lang w:val="ru-RU"/>
        </w:rPr>
        <w:t>(1948</w:t>
      </w:r>
      <w:r w:rsidR="008E3216">
        <w:rPr>
          <w:sz w:val="22"/>
          <w:szCs w:val="22"/>
          <w:lang w:val="ru-RU"/>
        </w:rPr>
        <w:t>-</w:t>
      </w:r>
      <w:r w:rsidRPr="000977B8">
        <w:rPr>
          <w:sz w:val="22"/>
          <w:szCs w:val="22"/>
          <w:lang w:val="ru-RU"/>
        </w:rPr>
        <w:t>1956</w:t>
      </w:r>
      <w:r w:rsidR="008E3216">
        <w:rPr>
          <w:sz w:val="22"/>
          <w:szCs w:val="22"/>
          <w:lang w:val="ru-RU"/>
        </w:rPr>
        <w:t>-</w:t>
      </w:r>
      <w:r w:rsidRPr="000977B8">
        <w:rPr>
          <w:sz w:val="22"/>
          <w:szCs w:val="22"/>
          <w:lang w:val="ru-RU"/>
        </w:rPr>
        <w:t>1959</w:t>
      </w:r>
      <w:r w:rsidR="008E3216">
        <w:rPr>
          <w:sz w:val="22"/>
          <w:szCs w:val="22"/>
          <w:lang w:val="ru-RU"/>
        </w:rPr>
        <w:t>-</w:t>
      </w:r>
      <w:r w:rsidRPr="000977B8">
        <w:rPr>
          <w:sz w:val="22"/>
          <w:szCs w:val="22"/>
          <w:lang w:val="ru-RU"/>
        </w:rPr>
        <w:t>1963</w:t>
      </w:r>
      <w:r w:rsidR="008E3216">
        <w:rPr>
          <w:sz w:val="22"/>
          <w:szCs w:val="22"/>
          <w:lang w:val="ru-RU"/>
        </w:rPr>
        <w:t>-</w:t>
      </w:r>
      <w:r w:rsidRPr="000977B8">
        <w:rPr>
          <w:sz w:val="22"/>
          <w:szCs w:val="22"/>
          <w:lang w:val="ru-RU"/>
        </w:rPr>
        <w:t>1966</w:t>
      </w:r>
      <w:r w:rsidR="008E3216">
        <w:rPr>
          <w:sz w:val="22"/>
          <w:szCs w:val="22"/>
          <w:lang w:val="ru-RU"/>
        </w:rPr>
        <w:t>-</w:t>
      </w:r>
      <w:r w:rsidRPr="000977B8">
        <w:rPr>
          <w:sz w:val="22"/>
          <w:szCs w:val="22"/>
          <w:lang w:val="ru-RU"/>
        </w:rPr>
        <w:t>1982</w:t>
      </w:r>
      <w:r w:rsidR="008E3216">
        <w:rPr>
          <w:sz w:val="22"/>
          <w:szCs w:val="22"/>
          <w:lang w:val="ru-RU"/>
        </w:rPr>
        <w:t>-</w:t>
      </w:r>
      <w:r w:rsidRPr="000977B8">
        <w:rPr>
          <w:sz w:val="22"/>
          <w:szCs w:val="22"/>
          <w:lang w:val="ru-RU"/>
        </w:rPr>
        <w:t>1994</w:t>
      </w:r>
      <w:r w:rsidR="008E3216">
        <w:rPr>
          <w:sz w:val="22"/>
          <w:szCs w:val="22"/>
          <w:lang w:val="ru-RU"/>
        </w:rPr>
        <w:t>-</w:t>
      </w:r>
      <w:r w:rsidR="00110D28" w:rsidRPr="000977B8">
        <w:rPr>
          <w:sz w:val="22"/>
          <w:szCs w:val="22"/>
          <w:lang w:val="ru-RU"/>
        </w:rPr>
        <w:t>200</w:t>
      </w:r>
      <w:r w:rsidR="00F92BB3" w:rsidRPr="000977B8">
        <w:rPr>
          <w:sz w:val="22"/>
          <w:szCs w:val="22"/>
          <w:lang w:val="ru-RU"/>
        </w:rPr>
        <w:t>7</w:t>
      </w:r>
      <w:r w:rsidRPr="000977B8">
        <w:rPr>
          <w:sz w:val="22"/>
          <w:szCs w:val="22"/>
          <w:lang w:val="ru-RU"/>
        </w:rPr>
        <w:t>)</w:t>
      </w:r>
    </w:p>
    <w:p w14:paraId="0FF6BCCE" w14:textId="77777777" w:rsidR="002B35F7" w:rsidRPr="000977B8" w:rsidRDefault="002B35F7" w:rsidP="002B35F7">
      <w:pPr>
        <w:rPr>
          <w:lang w:val="ru-RU"/>
        </w:rPr>
      </w:pPr>
    </w:p>
    <w:p w14:paraId="07B5E848" w14:textId="77777777" w:rsidR="002B35F7" w:rsidRPr="000977B8" w:rsidRDefault="00053542" w:rsidP="00110D28">
      <w:pPr>
        <w:pStyle w:val="HeadingSum"/>
        <w:rPr>
          <w:color w:val="FFFFFF"/>
          <w:lang w:val="ru-RU"/>
        </w:rPr>
      </w:pPr>
      <w:r w:rsidRPr="000977B8">
        <w:rPr>
          <w:lang w:val="ru-RU"/>
        </w:rPr>
        <w:t>Сфера применения</w:t>
      </w:r>
    </w:p>
    <w:p w14:paraId="689CC388" w14:textId="77777777" w:rsidR="002B35F7" w:rsidRDefault="00053542" w:rsidP="00824A8E">
      <w:pPr>
        <w:pStyle w:val="Summary"/>
        <w:rPr>
          <w:lang w:val="ru-RU"/>
        </w:rPr>
      </w:pPr>
      <w:r w:rsidRPr="000977B8">
        <w:rPr>
          <w:lang w:val="ru-RU"/>
        </w:rPr>
        <w:t xml:space="preserve">В настоящей Рекомендации </w:t>
      </w:r>
      <w:r w:rsidR="000977B8" w:rsidRPr="000977B8">
        <w:rPr>
          <w:lang w:val="ru-RU"/>
        </w:rPr>
        <w:t>устанавливаются</w:t>
      </w:r>
      <w:r w:rsidR="00824A8E" w:rsidRPr="000977B8">
        <w:rPr>
          <w:lang w:val="ru-RU"/>
        </w:rPr>
        <w:t xml:space="preserve"> стандарты для измерения частоты на станциях радиоконтроля и точности измерения</w:t>
      </w:r>
      <w:r w:rsidR="002B35F7" w:rsidRPr="000977B8">
        <w:rPr>
          <w:lang w:val="ru-RU"/>
        </w:rPr>
        <w:t>.</w:t>
      </w:r>
    </w:p>
    <w:p w14:paraId="61062D25" w14:textId="77777777" w:rsidR="009C7186" w:rsidRPr="009C7186" w:rsidRDefault="009C7186" w:rsidP="009C7186">
      <w:pPr>
        <w:pStyle w:val="Headingb"/>
        <w:rPr>
          <w:sz w:val="22"/>
          <w:szCs w:val="22"/>
          <w:lang w:val="ru-RU"/>
        </w:rPr>
      </w:pPr>
      <w:r w:rsidRPr="009C7186">
        <w:rPr>
          <w:sz w:val="22"/>
          <w:szCs w:val="22"/>
          <w:lang w:val="ru-RU"/>
        </w:rPr>
        <w:t>Ключевые слова</w:t>
      </w:r>
    </w:p>
    <w:p w14:paraId="44FEBE21" w14:textId="77777777" w:rsidR="009C7186" w:rsidRPr="009C7186" w:rsidRDefault="009C7186" w:rsidP="009C7186">
      <w:pPr>
        <w:rPr>
          <w:sz w:val="22"/>
          <w:szCs w:val="22"/>
          <w:lang w:val="ru-RU"/>
        </w:rPr>
      </w:pPr>
      <w:r w:rsidRPr="009C7186">
        <w:rPr>
          <w:sz w:val="22"/>
          <w:szCs w:val="22"/>
          <w:lang w:val="ru-RU"/>
        </w:rPr>
        <w:t>Измерение частоты, стандарты частоты высокой точности, международный радиоконтроль.</w:t>
      </w:r>
    </w:p>
    <w:p w14:paraId="7BD0E215" w14:textId="77777777" w:rsidR="002B35F7" w:rsidRPr="000977B8" w:rsidRDefault="00824A8E" w:rsidP="00824A8E">
      <w:pPr>
        <w:pStyle w:val="Normalaftertitle"/>
        <w:rPr>
          <w:sz w:val="22"/>
          <w:szCs w:val="22"/>
          <w:lang w:val="ru-RU"/>
        </w:rPr>
      </w:pPr>
      <w:r w:rsidRPr="000977B8">
        <w:rPr>
          <w:sz w:val="22"/>
          <w:szCs w:val="22"/>
          <w:lang w:val="ru-RU"/>
        </w:rPr>
        <w:t>Ассамблея радиосвязи МСЭ</w:t>
      </w:r>
      <w:r w:rsidR="002B35F7" w:rsidRPr="000977B8">
        <w:rPr>
          <w:sz w:val="22"/>
          <w:szCs w:val="22"/>
          <w:lang w:val="ru-RU"/>
        </w:rPr>
        <w:t>,</w:t>
      </w:r>
    </w:p>
    <w:p w14:paraId="177E47A0" w14:textId="77777777" w:rsidR="002B35F7" w:rsidRPr="000977B8" w:rsidRDefault="00824A8E" w:rsidP="00824A8E">
      <w:pPr>
        <w:pStyle w:val="Call"/>
        <w:rPr>
          <w:sz w:val="22"/>
          <w:szCs w:val="22"/>
          <w:lang w:val="ru-RU"/>
        </w:rPr>
      </w:pPr>
      <w:r w:rsidRPr="000977B8">
        <w:rPr>
          <w:sz w:val="22"/>
          <w:szCs w:val="22"/>
          <w:lang w:val="ru-RU"/>
        </w:rPr>
        <w:t>учитывая</w:t>
      </w:r>
    </w:p>
    <w:p w14:paraId="628E92AD" w14:textId="77777777" w:rsidR="002B35F7" w:rsidRPr="000977B8" w:rsidRDefault="002B35F7" w:rsidP="00824A8E">
      <w:pPr>
        <w:rPr>
          <w:sz w:val="22"/>
          <w:szCs w:val="22"/>
          <w:lang w:val="ru-RU"/>
        </w:rPr>
      </w:pPr>
      <w:r w:rsidRPr="000977B8">
        <w:rPr>
          <w:sz w:val="22"/>
          <w:szCs w:val="22"/>
          <w:lang w:val="ru-RU"/>
        </w:rPr>
        <w:t>a)</w:t>
      </w:r>
      <w:r w:rsidRPr="000977B8">
        <w:rPr>
          <w:sz w:val="22"/>
          <w:szCs w:val="22"/>
          <w:lang w:val="ru-RU"/>
        </w:rPr>
        <w:tab/>
      </w:r>
      <w:r w:rsidR="00824A8E" w:rsidRPr="000977B8">
        <w:rPr>
          <w:sz w:val="22"/>
          <w:szCs w:val="22"/>
          <w:lang w:val="ru-RU"/>
        </w:rPr>
        <w:t xml:space="preserve">требования </w:t>
      </w:r>
      <w:r w:rsidR="000977B8" w:rsidRPr="000977B8">
        <w:rPr>
          <w:sz w:val="22"/>
          <w:szCs w:val="22"/>
          <w:lang w:val="ru-RU"/>
        </w:rPr>
        <w:t>администраций</w:t>
      </w:r>
      <w:r w:rsidR="00824A8E" w:rsidRPr="000977B8">
        <w:rPr>
          <w:sz w:val="22"/>
          <w:szCs w:val="22"/>
          <w:lang w:val="ru-RU"/>
        </w:rPr>
        <w:t xml:space="preserve">, международных организаций, осуществляющих </w:t>
      </w:r>
      <w:r w:rsidR="000977B8" w:rsidRPr="000977B8">
        <w:rPr>
          <w:sz w:val="22"/>
          <w:szCs w:val="22"/>
          <w:lang w:val="ru-RU"/>
        </w:rPr>
        <w:t>радиоконтрольные</w:t>
      </w:r>
      <w:r w:rsidR="00824A8E" w:rsidRPr="000977B8">
        <w:rPr>
          <w:sz w:val="22"/>
          <w:szCs w:val="22"/>
          <w:lang w:val="ru-RU"/>
        </w:rPr>
        <w:t xml:space="preserve"> наблюдения, и Бюро радиосвязи в отношении измерений частоты, которые необходимы для эффективного выполнения возложенных на них задач;</w:t>
      </w:r>
    </w:p>
    <w:p w14:paraId="129DD09D" w14:textId="77777777" w:rsidR="002B35F7" w:rsidRPr="000977B8" w:rsidRDefault="002B35F7" w:rsidP="00824A8E">
      <w:pPr>
        <w:rPr>
          <w:sz w:val="22"/>
          <w:szCs w:val="22"/>
          <w:lang w:val="ru-RU"/>
        </w:rPr>
      </w:pPr>
      <w:r w:rsidRPr="000977B8">
        <w:rPr>
          <w:sz w:val="22"/>
          <w:szCs w:val="22"/>
          <w:lang w:val="ru-RU"/>
        </w:rPr>
        <w:t>b)</w:t>
      </w:r>
      <w:r w:rsidRPr="000977B8">
        <w:rPr>
          <w:sz w:val="22"/>
          <w:szCs w:val="22"/>
          <w:lang w:val="ru-RU"/>
        </w:rPr>
        <w:tab/>
      </w:r>
      <w:r w:rsidR="00824A8E" w:rsidRPr="000977B8">
        <w:rPr>
          <w:sz w:val="22"/>
          <w:szCs w:val="22"/>
          <w:lang w:val="ru-RU"/>
        </w:rPr>
        <w:t xml:space="preserve">общедоступность подходящего контрольного </w:t>
      </w:r>
      <w:r w:rsidR="000977B8" w:rsidRPr="000977B8">
        <w:rPr>
          <w:sz w:val="22"/>
          <w:szCs w:val="22"/>
          <w:lang w:val="ru-RU"/>
        </w:rPr>
        <w:t>оборудования</w:t>
      </w:r>
      <w:r w:rsidR="00824A8E" w:rsidRPr="000977B8">
        <w:rPr>
          <w:sz w:val="22"/>
          <w:szCs w:val="22"/>
          <w:lang w:val="ru-RU"/>
        </w:rPr>
        <w:t xml:space="preserve"> для измерения частоты и стандартов частоты высокой точности;</w:t>
      </w:r>
    </w:p>
    <w:p w14:paraId="4B58E1BD" w14:textId="77777777" w:rsidR="00110D28" w:rsidRPr="000977B8" w:rsidRDefault="00110D28" w:rsidP="00110D28">
      <w:pPr>
        <w:pStyle w:val="Blanc"/>
        <w:rPr>
          <w:lang w:val="ru-RU"/>
        </w:rPr>
      </w:pPr>
    </w:p>
    <w:p w14:paraId="2BD8ED2C" w14:textId="77777777" w:rsidR="002B35F7" w:rsidRPr="000977B8" w:rsidRDefault="00824A8E" w:rsidP="00824A8E">
      <w:pPr>
        <w:pStyle w:val="Call"/>
        <w:rPr>
          <w:lang w:val="ru-RU"/>
        </w:rPr>
      </w:pPr>
      <w:r w:rsidRPr="000977B8">
        <w:rPr>
          <w:sz w:val="22"/>
          <w:szCs w:val="22"/>
          <w:lang w:val="ru-RU"/>
        </w:rPr>
        <w:t>признавая</w:t>
      </w:r>
      <w:r w:rsidR="000977B8" w:rsidRPr="000977B8">
        <w:rPr>
          <w:i w:val="0"/>
          <w:iCs/>
          <w:sz w:val="22"/>
          <w:szCs w:val="22"/>
          <w:lang w:val="ru-RU"/>
        </w:rPr>
        <w:t>,</w:t>
      </w:r>
    </w:p>
    <w:p w14:paraId="3C0F7ED6" w14:textId="77777777" w:rsidR="002B35F7" w:rsidRPr="000977B8" w:rsidRDefault="002B35F7" w:rsidP="00824A8E">
      <w:pPr>
        <w:rPr>
          <w:sz w:val="22"/>
          <w:szCs w:val="22"/>
          <w:lang w:val="ru-RU"/>
        </w:rPr>
      </w:pPr>
      <w:r w:rsidRPr="000977B8">
        <w:rPr>
          <w:sz w:val="22"/>
          <w:szCs w:val="22"/>
          <w:lang w:val="ru-RU"/>
        </w:rPr>
        <w:t>a)</w:t>
      </w:r>
      <w:r w:rsidRPr="000977B8">
        <w:rPr>
          <w:sz w:val="22"/>
          <w:szCs w:val="22"/>
          <w:lang w:val="ru-RU"/>
        </w:rPr>
        <w:tab/>
      </w:r>
      <w:r w:rsidR="00824A8E" w:rsidRPr="000977B8">
        <w:rPr>
          <w:sz w:val="22"/>
          <w:szCs w:val="22"/>
          <w:lang w:val="ru-RU"/>
        </w:rPr>
        <w:t>что ошибки измерения частоты не должны превышать одну десятую от допусков на ча</w:t>
      </w:r>
      <w:r w:rsidR="000977B8">
        <w:rPr>
          <w:sz w:val="22"/>
          <w:szCs w:val="22"/>
          <w:lang w:val="ru-RU"/>
        </w:rPr>
        <w:t>стоту, приведенных в Приложении </w:t>
      </w:r>
      <w:r w:rsidR="00824A8E" w:rsidRPr="000977B8">
        <w:rPr>
          <w:sz w:val="22"/>
          <w:szCs w:val="22"/>
          <w:lang w:val="ru-RU"/>
        </w:rPr>
        <w:t>2 Регламента радиосвязи,</w:t>
      </w:r>
    </w:p>
    <w:p w14:paraId="3981A704" w14:textId="77777777" w:rsidR="00110D28" w:rsidRPr="000977B8" w:rsidRDefault="00110D28" w:rsidP="00110D28">
      <w:pPr>
        <w:pStyle w:val="Blanc"/>
        <w:rPr>
          <w:lang w:val="ru-RU"/>
        </w:rPr>
      </w:pPr>
    </w:p>
    <w:p w14:paraId="3DF12509" w14:textId="77777777" w:rsidR="002B35F7" w:rsidRPr="000977B8" w:rsidRDefault="00824A8E" w:rsidP="00824A8E">
      <w:pPr>
        <w:pStyle w:val="Call"/>
        <w:rPr>
          <w:lang w:val="ru-RU"/>
        </w:rPr>
      </w:pPr>
      <w:r w:rsidRPr="000977B8">
        <w:rPr>
          <w:sz w:val="22"/>
          <w:szCs w:val="22"/>
          <w:lang w:val="ru-RU"/>
        </w:rPr>
        <w:t>рекомендует</w:t>
      </w:r>
      <w:r w:rsidR="000977B8" w:rsidRPr="000977B8">
        <w:rPr>
          <w:i w:val="0"/>
          <w:iCs/>
          <w:sz w:val="22"/>
          <w:szCs w:val="22"/>
          <w:lang w:val="ru-RU"/>
        </w:rPr>
        <w:t>,</w:t>
      </w:r>
    </w:p>
    <w:p w14:paraId="6726A947" w14:textId="77777777" w:rsidR="002B35F7" w:rsidRPr="000977B8" w:rsidRDefault="002B35F7" w:rsidP="00824A8E">
      <w:pPr>
        <w:rPr>
          <w:sz w:val="22"/>
          <w:szCs w:val="22"/>
          <w:lang w:val="ru-RU"/>
        </w:rPr>
      </w:pPr>
      <w:r w:rsidRPr="008E3216">
        <w:rPr>
          <w:b/>
          <w:sz w:val="22"/>
          <w:szCs w:val="22"/>
          <w:lang w:val="ru-RU"/>
        </w:rPr>
        <w:t>1</w:t>
      </w:r>
      <w:r w:rsidRPr="000977B8">
        <w:rPr>
          <w:sz w:val="22"/>
          <w:szCs w:val="22"/>
          <w:lang w:val="ru-RU"/>
        </w:rPr>
        <w:tab/>
      </w:r>
      <w:r w:rsidR="00824A8E" w:rsidRPr="000977B8">
        <w:rPr>
          <w:sz w:val="22"/>
          <w:szCs w:val="22"/>
          <w:lang w:val="ru-RU"/>
        </w:rPr>
        <w:t>чтобы стандарты высокой точности, обеспечиваемые атомными часами и системами радиоопределения и спутникового радиоопределения, использовались также в качестве стандартов для измерения частоты</w:t>
      </w:r>
      <w:r w:rsidRPr="000977B8">
        <w:rPr>
          <w:sz w:val="22"/>
          <w:szCs w:val="22"/>
          <w:lang w:val="ru-RU"/>
        </w:rPr>
        <w:t>;</w:t>
      </w:r>
    </w:p>
    <w:p w14:paraId="5138EEEB" w14:textId="77777777" w:rsidR="002B35F7" w:rsidRPr="000977B8" w:rsidRDefault="002B35F7" w:rsidP="00F55CEC">
      <w:pPr>
        <w:rPr>
          <w:sz w:val="22"/>
          <w:szCs w:val="22"/>
          <w:lang w:val="ru-RU"/>
        </w:rPr>
      </w:pPr>
      <w:r w:rsidRPr="008E3216">
        <w:rPr>
          <w:b/>
          <w:sz w:val="22"/>
          <w:szCs w:val="22"/>
          <w:lang w:val="ru-RU"/>
        </w:rPr>
        <w:t>2</w:t>
      </w:r>
      <w:r w:rsidRPr="000977B8">
        <w:rPr>
          <w:sz w:val="22"/>
          <w:szCs w:val="22"/>
          <w:lang w:val="ru-RU"/>
        </w:rPr>
        <w:tab/>
      </w:r>
      <w:r w:rsidR="00824A8E" w:rsidRPr="000977B8">
        <w:rPr>
          <w:sz w:val="22"/>
          <w:szCs w:val="22"/>
          <w:lang w:val="ru-RU"/>
        </w:rPr>
        <w:t>чтобы оборудование и процедуры радиоконтроля обеспечивали точность измерения частоты, равную той, которая приведена в таблице</w:t>
      </w:r>
      <w:r w:rsidR="00F55CEC" w:rsidRPr="000977B8">
        <w:rPr>
          <w:sz w:val="22"/>
          <w:szCs w:val="22"/>
          <w:lang w:val="ru-RU"/>
        </w:rPr>
        <w:t> </w:t>
      </w:r>
      <w:r w:rsidR="00824A8E" w:rsidRPr="000977B8">
        <w:rPr>
          <w:sz w:val="22"/>
          <w:szCs w:val="22"/>
          <w:lang w:val="ru-RU"/>
        </w:rPr>
        <w:t>1, или большую точность</w:t>
      </w:r>
      <w:r w:rsidRPr="000977B8">
        <w:rPr>
          <w:sz w:val="22"/>
          <w:szCs w:val="22"/>
          <w:lang w:val="ru-RU"/>
        </w:rPr>
        <w:t>:</w:t>
      </w:r>
    </w:p>
    <w:p w14:paraId="10329D51" w14:textId="77777777" w:rsidR="002B35F7" w:rsidRPr="000977B8" w:rsidRDefault="008E3216" w:rsidP="00824A8E">
      <w:pPr>
        <w:pStyle w:val="TableN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  <w:r w:rsidR="000977B8">
        <w:rPr>
          <w:sz w:val="22"/>
          <w:szCs w:val="22"/>
          <w:lang w:val="ru-RU"/>
        </w:rPr>
        <w:lastRenderedPageBreak/>
        <w:t>ТАБЛИЦА </w:t>
      </w:r>
      <w:r w:rsidR="002B35F7" w:rsidRPr="000977B8">
        <w:rPr>
          <w:sz w:val="22"/>
          <w:szCs w:val="22"/>
          <w:lang w:val="ru-RU"/>
        </w:rPr>
        <w:t>1</w:t>
      </w:r>
    </w:p>
    <w:p w14:paraId="00C9EE24" w14:textId="77777777" w:rsidR="002B35F7" w:rsidRPr="000977B8" w:rsidRDefault="00824A8E" w:rsidP="000977B8">
      <w:pPr>
        <w:pStyle w:val="Tabletitle"/>
        <w:spacing w:before="120" w:after="240"/>
        <w:rPr>
          <w:sz w:val="22"/>
          <w:szCs w:val="22"/>
          <w:lang w:val="ru-RU"/>
        </w:rPr>
      </w:pPr>
      <w:r w:rsidRPr="000977B8">
        <w:rPr>
          <w:sz w:val="22"/>
          <w:szCs w:val="22"/>
          <w:lang w:val="ru-RU"/>
        </w:rPr>
        <w:t>Точность измерения частоты на контрольных станциях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670"/>
        <w:gridCol w:w="3969"/>
      </w:tblGrid>
      <w:tr w:rsidR="002B35F7" w:rsidRPr="000977B8" w14:paraId="6313A5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9A04" w14:textId="77777777" w:rsidR="002B35F7" w:rsidRPr="000977B8" w:rsidRDefault="00824A8E" w:rsidP="002B35F7">
            <w:pPr>
              <w:pStyle w:val="Tablehead"/>
              <w:rPr>
                <w:sz w:val="20"/>
                <w:lang w:val="ru-RU"/>
              </w:rPr>
            </w:pPr>
            <w:r w:rsidRPr="000977B8">
              <w:rPr>
                <w:sz w:val="20"/>
                <w:lang w:val="ru-RU"/>
              </w:rPr>
              <w:t>Вид измерения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E7B78" w14:textId="77777777" w:rsidR="002B35F7" w:rsidRPr="000977B8" w:rsidRDefault="00824A8E" w:rsidP="002B35F7">
            <w:pPr>
              <w:pStyle w:val="Tablehead"/>
              <w:rPr>
                <w:sz w:val="20"/>
                <w:lang w:val="ru-RU"/>
              </w:rPr>
            </w:pPr>
            <w:r w:rsidRPr="000977B8">
              <w:rPr>
                <w:sz w:val="20"/>
                <w:lang w:val="ru-RU"/>
              </w:rPr>
              <w:t>Точность</w:t>
            </w:r>
          </w:p>
        </w:tc>
      </w:tr>
      <w:tr w:rsidR="002B35F7" w:rsidRPr="000977B8" w14:paraId="7E7B22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AF9D" w14:textId="77777777" w:rsidR="002B35F7" w:rsidRPr="000977B8" w:rsidRDefault="008E3216" w:rsidP="00110D28">
            <w:pPr>
              <w:pStyle w:val="Tabletext"/>
              <w:keepNext/>
              <w:ind w:left="284" w:hanging="284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2B35F7" w:rsidRPr="000977B8">
              <w:rPr>
                <w:sz w:val="20"/>
                <w:lang w:val="ru-RU"/>
              </w:rPr>
              <w:tab/>
            </w:r>
            <w:r w:rsidR="00824A8E" w:rsidRPr="000977B8">
              <w:rPr>
                <w:sz w:val="20"/>
                <w:lang w:val="ru-RU"/>
              </w:rPr>
              <w:t>Измерение частоты станций, ра</w:t>
            </w:r>
            <w:r>
              <w:rPr>
                <w:sz w:val="20"/>
                <w:lang w:val="ru-RU"/>
              </w:rPr>
              <w:t>ботающих в диапазоне частот 9–4</w:t>
            </w:r>
            <w:r w:rsidR="00824A8E" w:rsidRPr="000977B8">
              <w:rPr>
                <w:sz w:val="20"/>
                <w:lang w:val="ru-RU"/>
              </w:rPr>
              <w:t>000 кГц, кроме радиовещательных станций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D35B" w14:textId="77777777" w:rsidR="002B35F7" w:rsidRPr="000977B8" w:rsidRDefault="002B35F7" w:rsidP="00110D28">
            <w:pPr>
              <w:pStyle w:val="Tabletext"/>
              <w:keepNext/>
              <w:jc w:val="left"/>
              <w:rPr>
                <w:sz w:val="20"/>
                <w:lang w:val="ru-RU"/>
              </w:rPr>
            </w:pPr>
            <w:r w:rsidRPr="000977B8">
              <w:rPr>
                <w:sz w:val="20"/>
                <w:lang w:val="ru-RU"/>
              </w:rPr>
              <w:sym w:font="Symbol" w:char="F0B1"/>
            </w:r>
            <w:r w:rsidRPr="000977B8">
              <w:rPr>
                <w:sz w:val="20"/>
                <w:lang w:val="ru-RU"/>
              </w:rPr>
              <w:t xml:space="preserve"> </w:t>
            </w:r>
            <w:r w:rsidR="000977B8" w:rsidRPr="000977B8">
              <w:rPr>
                <w:sz w:val="20"/>
                <w:lang w:val="ru-RU"/>
              </w:rPr>
              <w:t>5 × 10</w:t>
            </w:r>
            <w:r w:rsidR="000977B8" w:rsidRPr="000977B8">
              <w:rPr>
                <w:sz w:val="20"/>
                <w:vertAlign w:val="superscript"/>
                <w:lang w:val="ru-RU"/>
              </w:rPr>
              <w:t>–6</w:t>
            </w:r>
            <w:r w:rsidR="000977B8" w:rsidRPr="000977B8">
              <w:rPr>
                <w:sz w:val="20"/>
                <w:lang w:val="ru-RU"/>
              </w:rPr>
              <w:t xml:space="preserve"> соответствующего значения (либо если эта погрешность менее </w:t>
            </w:r>
            <w:r w:rsidR="000977B8" w:rsidRPr="000977B8">
              <w:rPr>
                <w:sz w:val="20"/>
                <w:lang w:val="ru-RU"/>
              </w:rPr>
              <w:sym w:font="Symbol" w:char="F0B1"/>
            </w:r>
            <w:r w:rsidR="000977B8" w:rsidRPr="000977B8">
              <w:rPr>
                <w:sz w:val="20"/>
                <w:lang w:val="ru-RU"/>
              </w:rPr>
              <w:t xml:space="preserve"> 1 Гц,</w:t>
            </w:r>
            <w:r w:rsidR="000977B8">
              <w:rPr>
                <w:sz w:val="20"/>
                <w:lang w:val="ru-RU"/>
              </w:rPr>
              <w:t xml:space="preserve"> </w:t>
            </w:r>
            <w:r w:rsidR="000977B8" w:rsidRPr="000977B8">
              <w:rPr>
                <w:sz w:val="20"/>
                <w:lang w:val="ru-RU"/>
              </w:rPr>
              <w:t xml:space="preserve">то точность </w:t>
            </w:r>
            <w:r w:rsidR="000977B8" w:rsidRPr="000977B8">
              <w:rPr>
                <w:sz w:val="20"/>
                <w:lang w:val="ru-RU"/>
              </w:rPr>
              <w:sym w:font="Symbol" w:char="F0B1"/>
            </w:r>
            <w:r w:rsidR="000977B8" w:rsidRPr="000977B8">
              <w:rPr>
                <w:sz w:val="20"/>
                <w:lang w:val="ru-RU"/>
              </w:rPr>
              <w:t xml:space="preserve"> 1</w:t>
            </w:r>
            <w:r w:rsidR="000977B8">
              <w:rPr>
                <w:sz w:val="20"/>
                <w:lang w:val="ru-RU"/>
              </w:rPr>
              <w:t> Гц</w:t>
            </w:r>
            <w:r w:rsidR="000977B8" w:rsidRPr="000977B8">
              <w:rPr>
                <w:sz w:val="20"/>
                <w:lang w:val="ru-RU"/>
              </w:rPr>
              <w:t>)</w:t>
            </w:r>
          </w:p>
        </w:tc>
      </w:tr>
      <w:tr w:rsidR="002B35F7" w:rsidRPr="000977B8" w14:paraId="155A4A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AE333" w14:textId="77777777" w:rsidR="002B35F7" w:rsidRPr="000977B8" w:rsidRDefault="002B35F7" w:rsidP="00110D28">
            <w:pPr>
              <w:pStyle w:val="Tabletext"/>
              <w:keepNext/>
              <w:ind w:left="284" w:hanging="284"/>
              <w:jc w:val="left"/>
              <w:rPr>
                <w:sz w:val="20"/>
                <w:lang w:val="ru-RU"/>
              </w:rPr>
            </w:pPr>
            <w:r w:rsidRPr="000977B8">
              <w:rPr>
                <w:sz w:val="20"/>
                <w:lang w:val="ru-RU"/>
              </w:rPr>
              <w:t>2</w:t>
            </w:r>
            <w:r w:rsidRPr="000977B8">
              <w:rPr>
                <w:sz w:val="20"/>
                <w:lang w:val="ru-RU"/>
              </w:rPr>
              <w:tab/>
            </w:r>
            <w:r w:rsidR="00824A8E" w:rsidRPr="000977B8">
              <w:rPr>
                <w:sz w:val="20"/>
                <w:lang w:val="ru-RU"/>
              </w:rPr>
              <w:t>Измерение частоты радиовещательных станций, работающих в диапазоне частот</w:t>
            </w:r>
            <w:r w:rsidRPr="000977B8">
              <w:rPr>
                <w:sz w:val="20"/>
                <w:lang w:val="ru-RU"/>
              </w:rPr>
              <w:t xml:space="preserve"> 9</w:t>
            </w:r>
            <w:r w:rsidR="00824A8E" w:rsidRPr="000977B8">
              <w:rPr>
                <w:sz w:val="20"/>
                <w:lang w:val="ru-RU"/>
              </w:rPr>
              <w:t>–</w:t>
            </w:r>
            <w:r w:rsidR="008E3216">
              <w:rPr>
                <w:sz w:val="20"/>
                <w:lang w:val="ru-RU"/>
              </w:rPr>
              <w:t>4</w:t>
            </w:r>
            <w:r w:rsidR="00F55CEC" w:rsidRPr="000977B8">
              <w:rPr>
                <w:sz w:val="20"/>
                <w:lang w:val="ru-RU"/>
              </w:rPr>
              <w:t>000 </w:t>
            </w:r>
            <w:r w:rsidR="00824A8E" w:rsidRPr="000977B8">
              <w:rPr>
                <w:sz w:val="20"/>
                <w:lang w:val="ru-RU"/>
              </w:rPr>
              <w:t>кГц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070C" w14:textId="77777777" w:rsidR="002B35F7" w:rsidRPr="000977B8" w:rsidRDefault="002B35F7" w:rsidP="00110D28">
            <w:pPr>
              <w:pStyle w:val="Tabletext"/>
              <w:keepNext/>
              <w:jc w:val="left"/>
              <w:rPr>
                <w:sz w:val="20"/>
                <w:lang w:val="ru-RU"/>
              </w:rPr>
            </w:pPr>
            <w:r w:rsidRPr="000977B8">
              <w:rPr>
                <w:sz w:val="20"/>
                <w:lang w:val="ru-RU"/>
              </w:rPr>
              <w:t>±</w:t>
            </w:r>
            <w:r w:rsidR="00F55CEC" w:rsidRPr="000977B8">
              <w:rPr>
                <w:sz w:val="20"/>
                <w:lang w:val="ru-RU"/>
              </w:rPr>
              <w:t xml:space="preserve"> 1 Гц</w:t>
            </w:r>
          </w:p>
        </w:tc>
      </w:tr>
      <w:tr w:rsidR="002B35F7" w:rsidRPr="000977B8" w14:paraId="55D2D1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3806" w14:textId="77777777" w:rsidR="002B35F7" w:rsidRPr="000977B8" w:rsidRDefault="008E3216" w:rsidP="00110D28">
            <w:pPr>
              <w:pStyle w:val="Tabletext"/>
              <w:ind w:left="284" w:hanging="284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="002B35F7" w:rsidRPr="000977B8">
              <w:rPr>
                <w:sz w:val="20"/>
                <w:lang w:val="ru-RU"/>
              </w:rPr>
              <w:tab/>
            </w:r>
            <w:r w:rsidR="00824A8E" w:rsidRPr="000977B8">
              <w:rPr>
                <w:sz w:val="20"/>
                <w:lang w:val="ru-RU"/>
              </w:rPr>
              <w:t xml:space="preserve">Измерение </w:t>
            </w:r>
            <w:r w:rsidR="000977B8" w:rsidRPr="000977B8">
              <w:rPr>
                <w:sz w:val="20"/>
                <w:lang w:val="ru-RU"/>
              </w:rPr>
              <w:t>частоты</w:t>
            </w:r>
            <w:r w:rsidR="00824A8E" w:rsidRPr="000977B8">
              <w:rPr>
                <w:sz w:val="20"/>
                <w:lang w:val="ru-RU"/>
              </w:rPr>
              <w:t xml:space="preserve"> станций, работающих в диапазоне частот от </w:t>
            </w:r>
            <w:r>
              <w:rPr>
                <w:sz w:val="20"/>
                <w:lang w:val="ru-RU"/>
              </w:rPr>
              <w:t>4</w:t>
            </w:r>
            <w:r w:rsidR="002B35F7" w:rsidRPr="000977B8">
              <w:rPr>
                <w:sz w:val="20"/>
                <w:lang w:val="ru-RU"/>
              </w:rPr>
              <w:t>000</w:t>
            </w:r>
            <w:r w:rsidR="00F55CEC" w:rsidRPr="000977B8">
              <w:rPr>
                <w:sz w:val="20"/>
                <w:lang w:val="ru-RU"/>
              </w:rPr>
              <w:t> </w:t>
            </w:r>
            <w:r w:rsidR="00824A8E" w:rsidRPr="000977B8">
              <w:rPr>
                <w:sz w:val="20"/>
                <w:lang w:val="ru-RU"/>
              </w:rPr>
              <w:t xml:space="preserve">кГц до </w:t>
            </w:r>
            <w:r w:rsidR="002B35F7" w:rsidRPr="000977B8">
              <w:rPr>
                <w:sz w:val="20"/>
                <w:lang w:val="ru-RU"/>
              </w:rPr>
              <w:t>29</w:t>
            </w:r>
            <w:r w:rsidR="00824A8E" w:rsidRPr="000977B8">
              <w:rPr>
                <w:sz w:val="20"/>
                <w:lang w:val="ru-RU"/>
              </w:rPr>
              <w:t>,</w:t>
            </w:r>
            <w:r w:rsidR="002B35F7" w:rsidRPr="000977B8">
              <w:rPr>
                <w:sz w:val="20"/>
                <w:lang w:val="ru-RU"/>
              </w:rPr>
              <w:t>7</w:t>
            </w:r>
            <w:r w:rsidR="00F55CEC" w:rsidRPr="000977B8">
              <w:rPr>
                <w:sz w:val="20"/>
                <w:lang w:val="ru-RU"/>
              </w:rPr>
              <w:t> </w:t>
            </w:r>
            <w:r w:rsidR="00824A8E" w:rsidRPr="000977B8">
              <w:rPr>
                <w:sz w:val="20"/>
                <w:lang w:val="ru-RU"/>
              </w:rPr>
              <w:t>МГц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2608" w14:textId="77777777" w:rsidR="002B35F7" w:rsidRPr="000977B8" w:rsidRDefault="002B35F7" w:rsidP="00110D28">
            <w:pPr>
              <w:pStyle w:val="Tabletext"/>
              <w:jc w:val="left"/>
              <w:rPr>
                <w:sz w:val="20"/>
                <w:lang w:val="ru-RU"/>
              </w:rPr>
            </w:pPr>
            <w:r w:rsidRPr="000977B8">
              <w:rPr>
                <w:sz w:val="20"/>
                <w:lang w:val="ru-RU"/>
              </w:rPr>
              <w:t>±</w:t>
            </w:r>
            <w:r w:rsidR="00F55CEC" w:rsidRPr="000977B8">
              <w:rPr>
                <w:sz w:val="20"/>
                <w:lang w:val="ru-RU"/>
              </w:rPr>
              <w:t xml:space="preserve"> 1 Гц</w:t>
            </w:r>
          </w:p>
        </w:tc>
      </w:tr>
      <w:tr w:rsidR="002B35F7" w:rsidRPr="000977B8" w14:paraId="5E0E3F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4735B" w14:textId="77777777" w:rsidR="002B35F7" w:rsidRPr="000977B8" w:rsidRDefault="008E3216" w:rsidP="00110D28">
            <w:pPr>
              <w:pStyle w:val="Tabletext"/>
              <w:ind w:left="284" w:hanging="284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  <w:r w:rsidR="002B35F7" w:rsidRPr="000977B8">
              <w:rPr>
                <w:sz w:val="20"/>
                <w:lang w:val="ru-RU"/>
              </w:rPr>
              <w:tab/>
            </w:r>
            <w:r w:rsidR="00824A8E" w:rsidRPr="000977B8">
              <w:rPr>
                <w:sz w:val="20"/>
                <w:lang w:val="ru-RU"/>
              </w:rPr>
              <w:t>Измерение частоты станций, работающих в диапазоне частот</w:t>
            </w:r>
            <w:r w:rsidR="002B35F7" w:rsidRPr="000977B8">
              <w:rPr>
                <w:sz w:val="20"/>
                <w:lang w:val="ru-RU"/>
              </w:rPr>
              <w:t xml:space="preserve"> 29</w:t>
            </w:r>
            <w:r w:rsidR="00824A8E" w:rsidRPr="000977B8">
              <w:rPr>
                <w:sz w:val="20"/>
                <w:lang w:val="ru-RU"/>
              </w:rPr>
              <w:t>,</w:t>
            </w:r>
            <w:r w:rsidR="002B35F7" w:rsidRPr="000977B8">
              <w:rPr>
                <w:sz w:val="20"/>
                <w:lang w:val="ru-RU"/>
              </w:rPr>
              <w:t>7</w:t>
            </w:r>
            <w:r w:rsidR="00084065">
              <w:rPr>
                <w:sz w:val="20"/>
                <w:lang w:val="ru-RU"/>
              </w:rPr>
              <w:sym w:font="Symbol" w:char="F02D"/>
            </w:r>
            <w:r>
              <w:rPr>
                <w:sz w:val="20"/>
                <w:lang w:val="ru-RU"/>
              </w:rPr>
              <w:t>2</w:t>
            </w:r>
            <w:r w:rsidR="002B35F7" w:rsidRPr="000977B8">
              <w:rPr>
                <w:sz w:val="20"/>
                <w:lang w:val="ru-RU"/>
              </w:rPr>
              <w:t>450</w:t>
            </w:r>
            <w:r w:rsidR="00A34A98" w:rsidRPr="000977B8">
              <w:rPr>
                <w:sz w:val="20"/>
                <w:lang w:val="ru-RU"/>
              </w:rPr>
              <w:t> </w:t>
            </w:r>
            <w:r w:rsidR="00824A8E" w:rsidRPr="000977B8">
              <w:rPr>
                <w:sz w:val="20"/>
                <w:lang w:val="ru-RU"/>
              </w:rPr>
              <w:t>МГц, кроме телевизионных станций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319E" w14:textId="77777777" w:rsidR="002B35F7" w:rsidRPr="000977B8" w:rsidRDefault="002B35F7" w:rsidP="00110D28">
            <w:pPr>
              <w:pStyle w:val="Tabletext"/>
              <w:jc w:val="left"/>
              <w:rPr>
                <w:sz w:val="20"/>
                <w:lang w:val="ru-RU"/>
              </w:rPr>
            </w:pPr>
            <w:r w:rsidRPr="000977B8">
              <w:rPr>
                <w:sz w:val="20"/>
                <w:lang w:val="ru-RU"/>
              </w:rPr>
              <w:t>± 10</w:t>
            </w:r>
            <w:r w:rsidRPr="000977B8">
              <w:rPr>
                <w:sz w:val="20"/>
                <w:vertAlign w:val="superscript"/>
                <w:lang w:val="ru-RU"/>
              </w:rPr>
              <w:t>–8</w:t>
            </w:r>
            <w:r w:rsidR="00F55CEC" w:rsidRPr="000977B8">
              <w:rPr>
                <w:sz w:val="20"/>
                <w:lang w:val="ru-RU"/>
              </w:rPr>
              <w:t xml:space="preserve"> соответствующего значения</w:t>
            </w:r>
          </w:p>
        </w:tc>
      </w:tr>
      <w:tr w:rsidR="002B35F7" w:rsidRPr="000977B8" w14:paraId="242A01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BD23" w14:textId="77777777" w:rsidR="002B35F7" w:rsidRPr="000977B8" w:rsidRDefault="008E3216" w:rsidP="00110D28">
            <w:pPr>
              <w:pStyle w:val="Tabletext"/>
              <w:ind w:left="284" w:hanging="284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2B35F7" w:rsidRPr="000977B8">
              <w:rPr>
                <w:sz w:val="20"/>
                <w:lang w:val="ru-RU"/>
              </w:rPr>
              <w:tab/>
            </w:r>
            <w:r w:rsidR="00824A8E" w:rsidRPr="000977B8">
              <w:rPr>
                <w:sz w:val="20"/>
                <w:lang w:val="ru-RU"/>
              </w:rPr>
              <w:t>Измерение частоты телевизионных станций, работающих в</w:t>
            </w:r>
            <w:r w:rsidR="000977B8">
              <w:rPr>
                <w:sz w:val="20"/>
                <w:lang w:val="ru-RU"/>
              </w:rPr>
              <w:t> </w:t>
            </w:r>
            <w:r w:rsidR="00824A8E" w:rsidRPr="000977B8">
              <w:rPr>
                <w:sz w:val="20"/>
                <w:lang w:val="ru-RU"/>
              </w:rPr>
              <w:t>диапазоне частот</w:t>
            </w:r>
            <w:r w:rsidR="002B35F7" w:rsidRPr="000977B8">
              <w:rPr>
                <w:sz w:val="20"/>
                <w:lang w:val="ru-RU"/>
              </w:rPr>
              <w:t xml:space="preserve"> 47</w:t>
            </w:r>
            <w:r w:rsidR="00824A8E" w:rsidRPr="000977B8">
              <w:rPr>
                <w:sz w:val="20"/>
                <w:lang w:val="ru-RU"/>
              </w:rPr>
              <w:t>–</w:t>
            </w:r>
            <w:r w:rsidR="002B35F7" w:rsidRPr="000977B8">
              <w:rPr>
                <w:sz w:val="20"/>
                <w:lang w:val="ru-RU"/>
              </w:rPr>
              <w:t>960</w:t>
            </w:r>
            <w:r w:rsidR="00F55CEC" w:rsidRPr="000977B8">
              <w:rPr>
                <w:sz w:val="20"/>
                <w:lang w:val="ru-RU"/>
              </w:rPr>
              <w:t> </w:t>
            </w:r>
            <w:r w:rsidR="00824A8E" w:rsidRPr="000977B8">
              <w:rPr>
                <w:sz w:val="20"/>
                <w:lang w:val="ru-RU"/>
              </w:rPr>
              <w:t>МГц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CD9E" w14:textId="77777777" w:rsidR="002B35F7" w:rsidRPr="000977B8" w:rsidRDefault="002B35F7" w:rsidP="00110D28">
            <w:pPr>
              <w:pStyle w:val="Tabletext"/>
              <w:jc w:val="left"/>
              <w:rPr>
                <w:sz w:val="20"/>
                <w:lang w:val="ru-RU"/>
              </w:rPr>
            </w:pPr>
            <w:r w:rsidRPr="000977B8">
              <w:rPr>
                <w:sz w:val="20"/>
                <w:lang w:val="ru-RU"/>
              </w:rPr>
              <w:t>±</w:t>
            </w:r>
            <w:r w:rsidR="00F55CEC" w:rsidRPr="000977B8">
              <w:rPr>
                <w:sz w:val="20"/>
                <w:lang w:val="ru-RU"/>
              </w:rPr>
              <w:t xml:space="preserve"> 50 Гц</w:t>
            </w:r>
          </w:p>
        </w:tc>
      </w:tr>
      <w:tr w:rsidR="002B35F7" w:rsidRPr="000977B8" w14:paraId="1E3AE8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F3C2" w14:textId="77777777" w:rsidR="002B35F7" w:rsidRPr="000977B8" w:rsidRDefault="002B35F7" w:rsidP="00110D28">
            <w:pPr>
              <w:pStyle w:val="Tabletext"/>
              <w:ind w:left="284" w:hanging="284"/>
              <w:jc w:val="left"/>
              <w:rPr>
                <w:sz w:val="20"/>
                <w:lang w:val="ru-RU"/>
              </w:rPr>
            </w:pPr>
            <w:r w:rsidRPr="000977B8">
              <w:rPr>
                <w:sz w:val="20"/>
                <w:lang w:val="ru-RU"/>
              </w:rPr>
              <w:t>6</w:t>
            </w:r>
            <w:r w:rsidRPr="000977B8">
              <w:rPr>
                <w:sz w:val="20"/>
                <w:lang w:val="ru-RU"/>
              </w:rPr>
              <w:tab/>
            </w:r>
            <w:r w:rsidR="00824A8E" w:rsidRPr="000977B8">
              <w:rPr>
                <w:sz w:val="20"/>
                <w:lang w:val="ru-RU"/>
              </w:rPr>
              <w:t xml:space="preserve">Измерение частоты станций, работающих в диапазоне частот от </w:t>
            </w:r>
            <w:r w:rsidR="008E3216">
              <w:rPr>
                <w:sz w:val="20"/>
                <w:lang w:val="ru-RU"/>
              </w:rPr>
              <w:t>2</w:t>
            </w:r>
            <w:r w:rsidRPr="000977B8">
              <w:rPr>
                <w:sz w:val="20"/>
                <w:lang w:val="ru-RU"/>
              </w:rPr>
              <w:t>450</w:t>
            </w:r>
            <w:r w:rsidR="00F55CEC" w:rsidRPr="000977B8">
              <w:rPr>
                <w:sz w:val="20"/>
                <w:lang w:val="ru-RU"/>
              </w:rPr>
              <w:t> </w:t>
            </w:r>
            <w:r w:rsidR="00824A8E" w:rsidRPr="000977B8">
              <w:rPr>
                <w:sz w:val="20"/>
                <w:lang w:val="ru-RU"/>
              </w:rPr>
              <w:t>МГц до</w:t>
            </w:r>
            <w:r w:rsidRPr="000977B8">
              <w:rPr>
                <w:sz w:val="20"/>
                <w:lang w:val="ru-RU"/>
              </w:rPr>
              <w:t xml:space="preserve"> 10</w:t>
            </w:r>
            <w:r w:rsidR="00824A8E" w:rsidRPr="000977B8">
              <w:rPr>
                <w:sz w:val="20"/>
                <w:lang w:val="ru-RU"/>
              </w:rPr>
              <w:t>,</w:t>
            </w:r>
            <w:r w:rsidRPr="000977B8">
              <w:rPr>
                <w:sz w:val="20"/>
                <w:lang w:val="ru-RU"/>
              </w:rPr>
              <w:t>5</w:t>
            </w:r>
            <w:r w:rsidR="00F55CEC" w:rsidRPr="000977B8">
              <w:rPr>
                <w:sz w:val="20"/>
                <w:lang w:val="ru-RU"/>
              </w:rPr>
              <w:t> </w:t>
            </w:r>
            <w:r w:rsidR="00824A8E" w:rsidRPr="000977B8">
              <w:rPr>
                <w:sz w:val="20"/>
                <w:lang w:val="ru-RU"/>
              </w:rPr>
              <w:t>ГГц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6404" w14:textId="77777777" w:rsidR="002B35F7" w:rsidRPr="000977B8" w:rsidRDefault="002B35F7" w:rsidP="00110D28">
            <w:pPr>
              <w:pStyle w:val="Tabletext"/>
              <w:jc w:val="left"/>
              <w:rPr>
                <w:sz w:val="20"/>
                <w:lang w:val="ru-RU"/>
              </w:rPr>
            </w:pPr>
            <w:r w:rsidRPr="000977B8">
              <w:rPr>
                <w:sz w:val="20"/>
                <w:lang w:val="ru-RU"/>
              </w:rPr>
              <w:t>± 10</w:t>
            </w:r>
            <w:r w:rsidRPr="000977B8">
              <w:rPr>
                <w:sz w:val="20"/>
                <w:vertAlign w:val="superscript"/>
                <w:lang w:val="ru-RU"/>
              </w:rPr>
              <w:t>–8</w:t>
            </w:r>
            <w:r w:rsidR="00F55CEC" w:rsidRPr="000977B8">
              <w:rPr>
                <w:sz w:val="20"/>
                <w:lang w:val="ru-RU"/>
              </w:rPr>
              <w:t xml:space="preserve"> соответствующего значения</w:t>
            </w:r>
          </w:p>
        </w:tc>
      </w:tr>
      <w:tr w:rsidR="002B35F7" w:rsidRPr="000977B8" w14:paraId="32AE5A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6159" w14:textId="77777777" w:rsidR="002B35F7" w:rsidRPr="000977B8" w:rsidRDefault="008E3216" w:rsidP="00110D28">
            <w:pPr>
              <w:pStyle w:val="Tabletext"/>
              <w:ind w:left="284" w:hanging="284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  <w:r w:rsidR="002B35F7" w:rsidRPr="000977B8">
              <w:rPr>
                <w:sz w:val="20"/>
                <w:lang w:val="ru-RU"/>
              </w:rPr>
              <w:tab/>
            </w:r>
            <w:r w:rsidR="00824A8E" w:rsidRPr="000977B8">
              <w:rPr>
                <w:sz w:val="20"/>
                <w:lang w:val="ru-RU"/>
              </w:rPr>
              <w:t xml:space="preserve">Измерение частоты станций, работающих в диапазоне частот </w:t>
            </w:r>
            <w:r w:rsidR="002B35F7" w:rsidRPr="000977B8">
              <w:rPr>
                <w:sz w:val="20"/>
                <w:lang w:val="ru-RU"/>
              </w:rPr>
              <w:t>10</w:t>
            </w:r>
            <w:r w:rsidR="00824A8E" w:rsidRPr="000977B8">
              <w:rPr>
                <w:sz w:val="20"/>
                <w:lang w:val="ru-RU"/>
              </w:rPr>
              <w:t>,</w:t>
            </w:r>
            <w:r w:rsidR="002B35F7" w:rsidRPr="000977B8">
              <w:rPr>
                <w:sz w:val="20"/>
                <w:lang w:val="ru-RU"/>
              </w:rPr>
              <w:t>5</w:t>
            </w:r>
            <w:r w:rsidR="009254AB" w:rsidRPr="000977B8">
              <w:rPr>
                <w:sz w:val="20"/>
                <w:lang w:val="ru-RU"/>
              </w:rPr>
              <w:t>–</w:t>
            </w:r>
            <w:r w:rsidR="00F55CEC" w:rsidRPr="000977B8">
              <w:rPr>
                <w:sz w:val="20"/>
                <w:lang w:val="ru-RU"/>
              </w:rPr>
              <w:t>40 </w:t>
            </w:r>
            <w:r w:rsidR="009254AB" w:rsidRPr="000977B8">
              <w:rPr>
                <w:sz w:val="20"/>
                <w:lang w:val="ru-RU"/>
              </w:rPr>
              <w:t>ГГц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71BE" w14:textId="77777777" w:rsidR="002B35F7" w:rsidRPr="000977B8" w:rsidRDefault="002B35F7" w:rsidP="00110D28">
            <w:pPr>
              <w:pStyle w:val="Tabletext"/>
              <w:jc w:val="left"/>
              <w:rPr>
                <w:sz w:val="20"/>
                <w:lang w:val="ru-RU"/>
              </w:rPr>
            </w:pPr>
            <w:r w:rsidRPr="000977B8">
              <w:rPr>
                <w:sz w:val="20"/>
                <w:lang w:val="ru-RU"/>
              </w:rPr>
              <w:t>± 10</w:t>
            </w:r>
            <w:r w:rsidRPr="000977B8">
              <w:rPr>
                <w:sz w:val="20"/>
                <w:vertAlign w:val="superscript"/>
                <w:lang w:val="ru-RU"/>
              </w:rPr>
              <w:t>–8</w:t>
            </w:r>
            <w:r w:rsidR="00F55CEC" w:rsidRPr="000977B8">
              <w:rPr>
                <w:sz w:val="20"/>
                <w:lang w:val="ru-RU"/>
              </w:rPr>
              <w:t xml:space="preserve"> соответствующего значения</w:t>
            </w:r>
          </w:p>
        </w:tc>
      </w:tr>
      <w:tr w:rsidR="002B35F7" w:rsidRPr="000977B8" w14:paraId="69B2D9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2"/>
            <w:tcBorders>
              <w:top w:val="single" w:sz="6" w:space="0" w:color="auto"/>
            </w:tcBorders>
          </w:tcPr>
          <w:p w14:paraId="65DCFBC0" w14:textId="77777777" w:rsidR="002B35F7" w:rsidRPr="000977B8" w:rsidRDefault="00F55CEC" w:rsidP="00110D28">
            <w:pPr>
              <w:pStyle w:val="Tablelegend"/>
              <w:ind w:left="-85" w:firstLine="0"/>
              <w:rPr>
                <w:sz w:val="20"/>
                <w:lang w:val="ru-RU"/>
              </w:rPr>
            </w:pPr>
            <w:r w:rsidRPr="000977B8">
              <w:rPr>
                <w:sz w:val="20"/>
                <w:lang w:val="ru-RU"/>
              </w:rPr>
              <w:t>ПРИМЕЧАНИЕ </w:t>
            </w:r>
            <w:r w:rsidR="002B35F7" w:rsidRPr="000977B8">
              <w:rPr>
                <w:sz w:val="20"/>
                <w:lang w:val="ru-RU"/>
              </w:rPr>
              <w:t>1</w:t>
            </w:r>
            <w:r w:rsidRPr="000977B8">
              <w:rPr>
                <w:sz w:val="20"/>
                <w:lang w:val="ru-RU"/>
              </w:rPr>
              <w:t>. – Признается, что вышеуказанные значения точности достаточны для международного контроля, но в соответствии с национальными требованиями могут потребоваться другие</w:t>
            </w:r>
            <w:r w:rsidR="002B35F7" w:rsidRPr="000977B8">
              <w:rPr>
                <w:sz w:val="20"/>
                <w:lang w:val="ru-RU"/>
              </w:rPr>
              <w:t>.</w:t>
            </w:r>
          </w:p>
        </w:tc>
      </w:tr>
    </w:tbl>
    <w:p w14:paraId="0D5B7522" w14:textId="77777777" w:rsidR="00DF4176" w:rsidRDefault="00DF4176" w:rsidP="005B5656">
      <w:pPr>
        <w:pStyle w:val="Tablefin"/>
        <w:rPr>
          <w:lang w:val="ru-RU"/>
        </w:rPr>
      </w:pPr>
    </w:p>
    <w:p w14:paraId="08A94809" w14:textId="77777777" w:rsidR="008E3216" w:rsidRPr="008E3216" w:rsidRDefault="008E3216" w:rsidP="008E3216">
      <w:pPr>
        <w:rPr>
          <w:sz w:val="22"/>
          <w:szCs w:val="22"/>
          <w:lang w:val="ru-RU"/>
        </w:rPr>
      </w:pPr>
    </w:p>
    <w:p w14:paraId="613D3AF6" w14:textId="77777777" w:rsidR="008E3216" w:rsidRPr="008E3216" w:rsidRDefault="008E3216" w:rsidP="008E3216">
      <w:pPr>
        <w:jc w:val="center"/>
        <w:rPr>
          <w:sz w:val="22"/>
          <w:szCs w:val="22"/>
          <w:lang w:val="ru-RU"/>
        </w:rPr>
      </w:pPr>
      <w:r w:rsidRPr="008E3216">
        <w:rPr>
          <w:sz w:val="22"/>
          <w:szCs w:val="22"/>
          <w:lang w:val="ru-RU"/>
        </w:rPr>
        <w:t>______________</w:t>
      </w:r>
    </w:p>
    <w:sectPr w:rsidR="008E3216" w:rsidRPr="008E3216">
      <w:headerReference w:type="even" r:id="rId7"/>
      <w:headerReference w:type="default" r:id="rId8"/>
      <w:pgSz w:w="11907" w:h="16834" w:code="9"/>
      <w:pgMar w:top="1418" w:right="1134" w:bottom="1134" w:left="1134" w:header="720" w:footer="48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BBF11" w14:textId="77777777" w:rsidR="00334DC8" w:rsidRDefault="00334DC8">
      <w:r>
        <w:separator/>
      </w:r>
    </w:p>
  </w:endnote>
  <w:endnote w:type="continuationSeparator" w:id="0">
    <w:p w14:paraId="03D182B2" w14:textId="77777777" w:rsidR="00334DC8" w:rsidRDefault="0033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BEA54" w14:textId="77777777" w:rsidR="00334DC8" w:rsidRDefault="00334DC8">
      <w:r>
        <w:separator/>
      </w:r>
    </w:p>
  </w:footnote>
  <w:footnote w:type="continuationSeparator" w:id="0">
    <w:p w14:paraId="0CBF7C2A" w14:textId="77777777" w:rsidR="00334DC8" w:rsidRDefault="00334DC8">
      <w:r>
        <w:continuationSeparator/>
      </w:r>
    </w:p>
  </w:footnote>
  <w:footnote w:id="1">
    <w:p w14:paraId="036294FE" w14:textId="77777777" w:rsidR="00BC312B" w:rsidRPr="009920D2" w:rsidRDefault="00BC312B" w:rsidP="00BC312B">
      <w:pPr>
        <w:pStyle w:val="FootnoteText"/>
        <w:rPr>
          <w:lang w:val="en-US"/>
        </w:rPr>
      </w:pPr>
      <w:r w:rsidRPr="009920D2">
        <w:rPr>
          <w:rStyle w:val="FootnoteReference"/>
          <w:szCs w:val="16"/>
          <w:lang w:val="ru-RU"/>
        </w:rPr>
        <w:t>*</w:t>
      </w:r>
      <w:r w:rsidRPr="00761523">
        <w:rPr>
          <w:lang w:val="ru-RU"/>
        </w:rPr>
        <w:tab/>
      </w:r>
      <w:r w:rsidR="009C7186" w:rsidRPr="009C7186">
        <w:rPr>
          <w:lang w:val="ru-RU"/>
        </w:rPr>
        <w:t>В 2018 и 2019 годах 1-я Исследовательская комиссия по радиосвязи внесла поправки редакционного характера в настоящую Рекомендацию в соответствии с Резолюцией МСЭ-R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AC965" w14:textId="274B83E7" w:rsidR="00084065" w:rsidRPr="008E3216" w:rsidRDefault="00084065" w:rsidP="00ED6B1E">
    <w:pPr>
      <w:pStyle w:val="Header"/>
      <w:jc w:val="left"/>
      <w:rPr>
        <w:b/>
        <w:sz w:val="22"/>
        <w:szCs w:val="22"/>
        <w:lang w:val="en-US"/>
      </w:rPr>
    </w:pPr>
    <w:r w:rsidRPr="008E3216">
      <w:rPr>
        <w:rStyle w:val="PageNumber"/>
        <w:b/>
        <w:sz w:val="22"/>
        <w:szCs w:val="22"/>
      </w:rPr>
      <w:fldChar w:fldCharType="begin"/>
    </w:r>
    <w:r w:rsidRPr="008E3216">
      <w:rPr>
        <w:rStyle w:val="PageNumber"/>
        <w:b/>
        <w:sz w:val="22"/>
        <w:szCs w:val="22"/>
        <w:lang w:val="en-US"/>
      </w:rPr>
      <w:instrText xml:space="preserve"> PAGE </w:instrText>
    </w:r>
    <w:r w:rsidRPr="008E3216">
      <w:rPr>
        <w:rStyle w:val="PageNumber"/>
        <w:b/>
        <w:sz w:val="22"/>
        <w:szCs w:val="22"/>
      </w:rPr>
      <w:fldChar w:fldCharType="separate"/>
    </w:r>
    <w:r w:rsidR="00DD2900">
      <w:rPr>
        <w:rStyle w:val="PageNumber"/>
        <w:b/>
        <w:noProof/>
        <w:sz w:val="22"/>
        <w:szCs w:val="22"/>
        <w:lang w:val="en-US"/>
      </w:rPr>
      <w:t>2</w:t>
    </w:r>
    <w:r w:rsidRPr="008E3216">
      <w:rPr>
        <w:rStyle w:val="PageNumber"/>
        <w:b/>
        <w:sz w:val="22"/>
        <w:szCs w:val="22"/>
      </w:rPr>
      <w:fldChar w:fldCharType="end"/>
    </w:r>
    <w:r w:rsidRPr="008E3216">
      <w:rPr>
        <w:b/>
        <w:sz w:val="22"/>
        <w:szCs w:val="22"/>
        <w:lang w:val="en-US"/>
      </w:rPr>
      <w:tab/>
    </w:r>
    <w:r w:rsidRPr="008E3216">
      <w:rPr>
        <w:b/>
        <w:sz w:val="22"/>
        <w:szCs w:val="22"/>
        <w:lang w:val="ru-RU"/>
      </w:rPr>
      <w:t>Рек</w:t>
    </w:r>
    <w:r>
      <w:rPr>
        <w:b/>
        <w:sz w:val="22"/>
        <w:szCs w:val="22"/>
        <w:lang w:val="ru-RU"/>
      </w:rPr>
      <w:t>.</w:t>
    </w:r>
    <w:r w:rsidRPr="008E3216">
      <w:rPr>
        <w:b/>
        <w:sz w:val="22"/>
        <w:szCs w:val="22"/>
        <w:lang w:val="ru-RU"/>
      </w:rPr>
      <w:t xml:space="preserve"> </w:t>
    </w:r>
    <w:r w:rsidR="00E00959">
      <w:rPr>
        <w:b/>
        <w:sz w:val="22"/>
        <w:szCs w:val="22"/>
        <w:lang w:val="en-GB"/>
      </w:rPr>
      <w:t xml:space="preserve"> </w:t>
    </w:r>
    <w:r w:rsidRPr="008E3216">
      <w:rPr>
        <w:b/>
        <w:sz w:val="22"/>
        <w:szCs w:val="22"/>
        <w:lang w:val="ru-RU"/>
      </w:rPr>
      <w:t>МСЭ</w:t>
    </w:r>
    <w:r w:rsidRPr="008E3216">
      <w:rPr>
        <w:b/>
        <w:bCs/>
        <w:sz w:val="22"/>
        <w:szCs w:val="22"/>
      </w:rPr>
      <w:fldChar w:fldCharType="begin"/>
    </w:r>
    <w:r w:rsidRPr="008E3216">
      <w:rPr>
        <w:b/>
        <w:bCs/>
        <w:sz w:val="22"/>
        <w:szCs w:val="22"/>
        <w:lang w:val="en-US"/>
      </w:rPr>
      <w:instrText>styleref href</w:instrText>
    </w:r>
    <w:r w:rsidRPr="008E3216">
      <w:rPr>
        <w:b/>
        <w:bCs/>
        <w:sz w:val="22"/>
        <w:szCs w:val="22"/>
      </w:rPr>
      <w:fldChar w:fldCharType="separate"/>
    </w:r>
    <w:r w:rsidR="00EF483C">
      <w:rPr>
        <w:b/>
        <w:bCs/>
        <w:noProof/>
        <w:sz w:val="22"/>
        <w:szCs w:val="22"/>
        <w:lang w:val="en-US"/>
      </w:rPr>
      <w:t>-R  SM.377-4</w:t>
    </w:r>
    <w:r w:rsidRPr="008E3216">
      <w:rPr>
        <w:b/>
        <w:b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5CD4B" w14:textId="77777777" w:rsidR="00084065" w:rsidRPr="008E3216" w:rsidRDefault="00084065" w:rsidP="00F55CEC">
    <w:pPr>
      <w:pStyle w:val="Header"/>
      <w:rPr>
        <w:b/>
        <w:sz w:val="22"/>
        <w:szCs w:val="22"/>
      </w:rPr>
    </w:pPr>
    <w:r w:rsidRPr="008E3216">
      <w:rPr>
        <w:b/>
        <w:sz w:val="22"/>
        <w:szCs w:val="22"/>
      </w:rPr>
      <w:tab/>
    </w:r>
    <w:r w:rsidRPr="008E3216">
      <w:rPr>
        <w:b/>
        <w:sz w:val="22"/>
        <w:szCs w:val="22"/>
        <w:lang w:val="ru-RU"/>
      </w:rPr>
      <w:t xml:space="preserve">Рек. </w:t>
    </w:r>
    <w:r w:rsidR="00E00959">
      <w:rPr>
        <w:b/>
        <w:sz w:val="22"/>
        <w:szCs w:val="22"/>
        <w:lang w:val="en-GB"/>
      </w:rPr>
      <w:t xml:space="preserve"> </w:t>
    </w:r>
    <w:r w:rsidRPr="008E3216">
      <w:rPr>
        <w:b/>
        <w:bCs/>
        <w:sz w:val="22"/>
        <w:szCs w:val="22"/>
        <w:lang w:val="ru-RU"/>
      </w:rPr>
      <w:t>МСЭ</w:t>
    </w:r>
    <w:r w:rsidRPr="008E3216">
      <w:rPr>
        <w:b/>
        <w:bCs/>
        <w:sz w:val="22"/>
        <w:szCs w:val="22"/>
      </w:rPr>
      <w:fldChar w:fldCharType="begin"/>
    </w:r>
    <w:r w:rsidRPr="008E3216">
      <w:rPr>
        <w:b/>
        <w:bCs/>
        <w:sz w:val="22"/>
        <w:szCs w:val="22"/>
      </w:rPr>
      <w:instrText>styleref href</w:instrText>
    </w:r>
    <w:r w:rsidRPr="008E3216">
      <w:rPr>
        <w:b/>
        <w:bCs/>
        <w:sz w:val="22"/>
        <w:szCs w:val="22"/>
      </w:rPr>
      <w:fldChar w:fldCharType="separate"/>
    </w:r>
    <w:r w:rsidR="00EF483C">
      <w:rPr>
        <w:b/>
        <w:bCs/>
        <w:noProof/>
        <w:sz w:val="22"/>
        <w:szCs w:val="22"/>
      </w:rPr>
      <w:t>-R  SM.377-4</w:t>
    </w:r>
    <w:r w:rsidRPr="008E3216">
      <w:rPr>
        <w:b/>
        <w:bCs/>
        <w:sz w:val="22"/>
        <w:szCs w:val="22"/>
      </w:rPr>
      <w:fldChar w:fldCharType="end"/>
    </w:r>
    <w:r w:rsidRPr="008E3216">
      <w:rPr>
        <w:b/>
        <w:sz w:val="22"/>
        <w:szCs w:val="22"/>
      </w:rPr>
      <w:tab/>
    </w:r>
    <w:r w:rsidRPr="008E3216">
      <w:rPr>
        <w:rStyle w:val="PageNumber"/>
        <w:b/>
        <w:sz w:val="22"/>
        <w:szCs w:val="22"/>
      </w:rPr>
      <w:fldChar w:fldCharType="begin"/>
    </w:r>
    <w:r w:rsidRPr="008E3216">
      <w:rPr>
        <w:rStyle w:val="PageNumber"/>
        <w:b/>
        <w:sz w:val="22"/>
        <w:szCs w:val="22"/>
      </w:rPr>
      <w:instrText xml:space="preserve"> PAGE </w:instrText>
    </w:r>
    <w:r w:rsidRPr="008E3216">
      <w:rPr>
        <w:rStyle w:val="PageNumber"/>
        <w:b/>
        <w:sz w:val="22"/>
        <w:szCs w:val="22"/>
      </w:rPr>
      <w:fldChar w:fldCharType="separate"/>
    </w:r>
    <w:r w:rsidR="00DD2900">
      <w:rPr>
        <w:rStyle w:val="PageNumber"/>
        <w:b/>
        <w:noProof/>
        <w:sz w:val="22"/>
        <w:szCs w:val="22"/>
      </w:rPr>
      <w:t>1</w:t>
    </w:r>
    <w:r w:rsidRPr="008E3216">
      <w:rPr>
        <w:rStyle w:val="PageNumber"/>
        <w:b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hideSpellingErrors/>
  <w:activeWritingStyle w:appName="MSWord" w:lang="en-US" w:vendorID="64" w:dllVersion="131077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ru-RU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465"/>
    <w:rsid w:val="00053542"/>
    <w:rsid w:val="00060D5B"/>
    <w:rsid w:val="00084065"/>
    <w:rsid w:val="000977B8"/>
    <w:rsid w:val="00110D28"/>
    <w:rsid w:val="00182465"/>
    <w:rsid w:val="00204D3B"/>
    <w:rsid w:val="002B35F7"/>
    <w:rsid w:val="00334DC8"/>
    <w:rsid w:val="003D28E0"/>
    <w:rsid w:val="005B5656"/>
    <w:rsid w:val="00692EFB"/>
    <w:rsid w:val="00824A8E"/>
    <w:rsid w:val="00864477"/>
    <w:rsid w:val="00867BDB"/>
    <w:rsid w:val="008E3216"/>
    <w:rsid w:val="009254AB"/>
    <w:rsid w:val="00967360"/>
    <w:rsid w:val="009C7186"/>
    <w:rsid w:val="00A34A98"/>
    <w:rsid w:val="00A513CA"/>
    <w:rsid w:val="00B02AB2"/>
    <w:rsid w:val="00BC312B"/>
    <w:rsid w:val="00DD2900"/>
    <w:rsid w:val="00DF4176"/>
    <w:rsid w:val="00E00959"/>
    <w:rsid w:val="00E53D72"/>
    <w:rsid w:val="00EB1393"/>
    <w:rsid w:val="00ED6B1E"/>
    <w:rsid w:val="00EF483C"/>
    <w:rsid w:val="00F02107"/>
    <w:rsid w:val="00F46129"/>
    <w:rsid w:val="00F55CEC"/>
    <w:rsid w:val="00F74CC6"/>
    <w:rsid w:val="00F9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02FA06"/>
  <w15:chartTrackingRefBased/>
  <w15:docId w15:val="{DF92FE36-8154-4418-8E6B-35E29928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65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B5656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B565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B565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B565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5B5656"/>
    <w:pPr>
      <w:outlineLvl w:val="4"/>
    </w:pPr>
  </w:style>
  <w:style w:type="paragraph" w:styleId="Heading6">
    <w:name w:val="heading 6"/>
    <w:basedOn w:val="Heading4"/>
    <w:next w:val="Normal"/>
    <w:qFormat/>
    <w:rsid w:val="005B565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B5656"/>
    <w:pPr>
      <w:outlineLvl w:val="6"/>
    </w:pPr>
  </w:style>
  <w:style w:type="paragraph" w:styleId="Heading8">
    <w:name w:val="heading 8"/>
    <w:basedOn w:val="Heading6"/>
    <w:next w:val="Normal"/>
    <w:qFormat/>
    <w:rsid w:val="005B5656"/>
    <w:pPr>
      <w:outlineLvl w:val="7"/>
    </w:pPr>
  </w:style>
  <w:style w:type="paragraph" w:styleId="Heading9">
    <w:name w:val="heading 9"/>
    <w:basedOn w:val="Heading6"/>
    <w:next w:val="Normal"/>
    <w:qFormat/>
    <w:rsid w:val="005B5656"/>
    <w:pPr>
      <w:jc w:val="left"/>
      <w:outlineLvl w:val="8"/>
    </w:pPr>
  </w:style>
  <w:style w:type="character" w:default="1" w:styleId="DefaultParagraphFont">
    <w:name w:val="Default Paragraph Font"/>
    <w:semiHidden/>
    <w:rsid w:val="005B565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5B5656"/>
  </w:style>
  <w:style w:type="paragraph" w:styleId="Header">
    <w:name w:val="header"/>
    <w:basedOn w:val="Normal"/>
    <w:rsid w:val="005B5656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rsid w:val="005B565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5B5656"/>
  </w:style>
  <w:style w:type="paragraph" w:customStyle="1" w:styleId="Headingb">
    <w:name w:val="Heading_b"/>
    <w:basedOn w:val="Heading3"/>
    <w:next w:val="Normal"/>
    <w:link w:val="HeadingbChar"/>
    <w:qFormat/>
    <w:rsid w:val="005B565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5B5656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5B5656"/>
  </w:style>
  <w:style w:type="paragraph" w:customStyle="1" w:styleId="enumlev1">
    <w:name w:val="enumlev1"/>
    <w:basedOn w:val="Normal"/>
    <w:rsid w:val="005B5656"/>
    <w:pPr>
      <w:spacing w:before="80"/>
      <w:ind w:left="794" w:hanging="794"/>
    </w:pPr>
  </w:style>
  <w:style w:type="paragraph" w:customStyle="1" w:styleId="enumlev2">
    <w:name w:val="enumlev2"/>
    <w:basedOn w:val="enumlev1"/>
    <w:rsid w:val="005B5656"/>
    <w:pPr>
      <w:ind w:left="1191" w:hanging="397"/>
    </w:pPr>
  </w:style>
  <w:style w:type="paragraph" w:customStyle="1" w:styleId="enumlev3">
    <w:name w:val="enumlev3"/>
    <w:basedOn w:val="enumlev2"/>
    <w:rsid w:val="005B5656"/>
    <w:pPr>
      <w:ind w:left="1588"/>
    </w:pPr>
  </w:style>
  <w:style w:type="paragraph" w:customStyle="1" w:styleId="Normalaftertitle">
    <w:name w:val="Normal_after_title"/>
    <w:basedOn w:val="Normal"/>
    <w:next w:val="Normal"/>
    <w:rsid w:val="005B5656"/>
    <w:pPr>
      <w:spacing w:before="320"/>
    </w:pPr>
  </w:style>
  <w:style w:type="paragraph" w:customStyle="1" w:styleId="Note">
    <w:name w:val="Note"/>
    <w:basedOn w:val="Normal"/>
    <w:rsid w:val="005B5656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rsid w:val="005B565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HeadingSum">
    <w:name w:val="Heading_Sum"/>
    <w:basedOn w:val="Headingb"/>
    <w:next w:val="Normal"/>
    <w:rsid w:val="005B5656"/>
    <w:pPr>
      <w:spacing w:before="240"/>
    </w:pPr>
    <w:rPr>
      <w:sz w:val="22"/>
      <w:lang w:val="es-ES_tradnl"/>
    </w:rPr>
  </w:style>
  <w:style w:type="paragraph" w:customStyle="1" w:styleId="Recref">
    <w:name w:val="Rec_ref"/>
    <w:basedOn w:val="Normal"/>
    <w:next w:val="Recdate"/>
    <w:rsid w:val="005B5656"/>
    <w:pPr>
      <w:jc w:val="center"/>
    </w:pPr>
  </w:style>
  <w:style w:type="paragraph" w:customStyle="1" w:styleId="Recdate">
    <w:name w:val="Rec_date"/>
    <w:basedOn w:val="Recref"/>
    <w:next w:val="Normal"/>
    <w:rsid w:val="005B5656"/>
    <w:pPr>
      <w:jc w:val="right"/>
    </w:pPr>
  </w:style>
  <w:style w:type="paragraph" w:customStyle="1" w:styleId="AnnexNoTitle">
    <w:name w:val="Annex_NoTitle"/>
    <w:basedOn w:val="Normal"/>
    <w:next w:val="Normalaftertitle"/>
    <w:rsid w:val="005B5656"/>
    <w:pPr>
      <w:keepNext/>
      <w:keepLines/>
      <w:spacing w:before="480" w:after="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"/>
    <w:rsid w:val="005B5656"/>
  </w:style>
  <w:style w:type="paragraph" w:customStyle="1" w:styleId="Tablefin">
    <w:name w:val="Table_fin"/>
    <w:basedOn w:val="Normal"/>
    <w:next w:val="Normal"/>
    <w:rsid w:val="005B5656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rsid w:val="005B565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5B565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2"/>
    </w:rPr>
  </w:style>
  <w:style w:type="paragraph" w:customStyle="1" w:styleId="TableNo">
    <w:name w:val="Table_No"/>
    <w:basedOn w:val="Normal"/>
    <w:next w:val="Normal"/>
    <w:rsid w:val="005B5656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rsid w:val="005B565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Equation">
    <w:name w:val="Equation"/>
    <w:basedOn w:val="Normal"/>
    <w:rsid w:val="005B565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5B5656"/>
    <w:pPr>
      <w:tabs>
        <w:tab w:val="clear" w:pos="794"/>
        <w:tab w:val="clear" w:pos="1191"/>
        <w:tab w:val="clear" w:pos="1588"/>
        <w:tab w:val="right" w:pos="1701"/>
        <w:tab w:val="left" w:pos="1985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5B5656"/>
    <w:pPr>
      <w:ind w:left="794"/>
    </w:pPr>
  </w:style>
  <w:style w:type="paragraph" w:customStyle="1" w:styleId="Figurelegend">
    <w:name w:val="Figure_legend"/>
    <w:basedOn w:val="Normal"/>
    <w:rsid w:val="005B565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5B5656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tocpart">
    <w:name w:val="tocpart"/>
    <w:basedOn w:val="Normal"/>
    <w:rsid w:val="005B5656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5B5656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5B5656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rsid w:val="005B565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5B565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5B565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B5656"/>
    <w:rPr>
      <w:b/>
    </w:rPr>
  </w:style>
  <w:style w:type="paragraph" w:customStyle="1" w:styleId="Chaptitle">
    <w:name w:val="Chap_title"/>
    <w:basedOn w:val="Arttitle"/>
    <w:next w:val="Normalaftertitle"/>
    <w:rsid w:val="005B5656"/>
  </w:style>
  <w:style w:type="character" w:styleId="FootnoteReference">
    <w:name w:val="footnote reference"/>
    <w:semiHidden/>
    <w:rsid w:val="005B5656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5B5656"/>
    <w:pPr>
      <w:keepLines/>
      <w:tabs>
        <w:tab w:val="left" w:pos="255"/>
      </w:tabs>
      <w:ind w:left="255" w:hanging="255"/>
    </w:pPr>
    <w:rPr>
      <w:sz w:val="22"/>
    </w:rPr>
  </w:style>
  <w:style w:type="paragraph" w:styleId="Index1">
    <w:name w:val="index 1"/>
    <w:basedOn w:val="Normal"/>
    <w:next w:val="Normal"/>
    <w:semiHidden/>
    <w:rsid w:val="005B5656"/>
  </w:style>
  <w:style w:type="paragraph" w:styleId="Index2">
    <w:name w:val="index 2"/>
    <w:basedOn w:val="Normal"/>
    <w:next w:val="Normal"/>
    <w:semiHidden/>
    <w:rsid w:val="005B5656"/>
    <w:pPr>
      <w:ind w:left="283"/>
    </w:pPr>
  </w:style>
  <w:style w:type="paragraph" w:styleId="Index3">
    <w:name w:val="index 3"/>
    <w:basedOn w:val="Normal"/>
    <w:next w:val="Normal"/>
    <w:semiHidden/>
    <w:rsid w:val="005B5656"/>
    <w:pPr>
      <w:ind w:left="566"/>
    </w:pPr>
  </w:style>
  <w:style w:type="paragraph" w:styleId="IndexHeading">
    <w:name w:val="index heading"/>
    <w:basedOn w:val="Normal"/>
    <w:next w:val="Index1"/>
    <w:semiHidden/>
    <w:rsid w:val="005B5656"/>
  </w:style>
  <w:style w:type="paragraph" w:customStyle="1" w:styleId="Line">
    <w:name w:val="Line"/>
    <w:basedOn w:val="Normal"/>
    <w:next w:val="Normal"/>
    <w:rsid w:val="005B5656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5B5656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5B5656"/>
  </w:style>
  <w:style w:type="paragraph" w:customStyle="1" w:styleId="Partref">
    <w:name w:val="Part_ref"/>
    <w:basedOn w:val="Normal"/>
    <w:next w:val="Normal"/>
    <w:rsid w:val="005B5656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5B565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  <w:rsid w:val="005B5656"/>
  </w:style>
  <w:style w:type="paragraph" w:customStyle="1" w:styleId="QuestionNo">
    <w:name w:val="Question_No"/>
    <w:basedOn w:val="RecNo"/>
    <w:next w:val="Normal"/>
    <w:rsid w:val="005B5656"/>
  </w:style>
  <w:style w:type="paragraph" w:customStyle="1" w:styleId="Questionref">
    <w:name w:val="Question_ref"/>
    <w:basedOn w:val="Recref"/>
    <w:next w:val="Questiondate"/>
    <w:rsid w:val="005B5656"/>
  </w:style>
  <w:style w:type="paragraph" w:customStyle="1" w:styleId="Questiontitle">
    <w:name w:val="Question_title"/>
    <w:basedOn w:val="Normal"/>
    <w:next w:val="Questionref"/>
    <w:rsid w:val="005B5656"/>
  </w:style>
  <w:style w:type="paragraph" w:customStyle="1" w:styleId="Reftext">
    <w:name w:val="Ref_text"/>
    <w:basedOn w:val="Normal"/>
    <w:rsid w:val="005B5656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5B5656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  <w:rsid w:val="005B5656"/>
  </w:style>
  <w:style w:type="paragraph" w:customStyle="1" w:styleId="RepNo">
    <w:name w:val="Rep_No"/>
    <w:basedOn w:val="RecNo"/>
    <w:next w:val="Reptitle"/>
    <w:rsid w:val="005B5656"/>
  </w:style>
  <w:style w:type="paragraph" w:customStyle="1" w:styleId="Repref">
    <w:name w:val="Rep_ref"/>
    <w:basedOn w:val="Recref"/>
    <w:next w:val="Repdate"/>
    <w:rsid w:val="005B5656"/>
  </w:style>
  <w:style w:type="paragraph" w:customStyle="1" w:styleId="Reptitle">
    <w:name w:val="Rep_title"/>
    <w:basedOn w:val="Rectitle"/>
    <w:next w:val="Repref"/>
    <w:rsid w:val="005B5656"/>
  </w:style>
  <w:style w:type="paragraph" w:customStyle="1" w:styleId="Resdate">
    <w:name w:val="Res_date"/>
    <w:basedOn w:val="Recdate"/>
    <w:next w:val="Normalaftertitle"/>
    <w:rsid w:val="005B5656"/>
  </w:style>
  <w:style w:type="paragraph" w:customStyle="1" w:styleId="ResNo">
    <w:name w:val="Res_No"/>
    <w:basedOn w:val="RecNo"/>
    <w:next w:val="Normal"/>
    <w:rsid w:val="005B5656"/>
  </w:style>
  <w:style w:type="paragraph" w:customStyle="1" w:styleId="Resref">
    <w:name w:val="Res_ref"/>
    <w:basedOn w:val="Recref"/>
    <w:next w:val="Resdate"/>
    <w:rsid w:val="005B5656"/>
  </w:style>
  <w:style w:type="paragraph" w:customStyle="1" w:styleId="Restitle">
    <w:name w:val="Res_title"/>
    <w:basedOn w:val="Normal"/>
    <w:next w:val="Resref"/>
    <w:rsid w:val="005B5656"/>
  </w:style>
  <w:style w:type="paragraph" w:customStyle="1" w:styleId="SectionNo">
    <w:name w:val="Section_No"/>
    <w:basedOn w:val="Normal"/>
    <w:next w:val="Normal"/>
    <w:rsid w:val="005B5656"/>
  </w:style>
  <w:style w:type="paragraph" w:customStyle="1" w:styleId="Sectiontitle">
    <w:name w:val="Section_title"/>
    <w:basedOn w:val="Normal"/>
    <w:next w:val="Normalaftertitle"/>
    <w:rsid w:val="005B565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rsid w:val="005B5656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rsid w:val="005B5656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rsid w:val="005B5656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rsid w:val="005B5656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rsid w:val="005B5656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  <w:rsid w:val="005B5656"/>
  </w:style>
  <w:style w:type="paragraph" w:styleId="TOC6">
    <w:name w:val="toc 6"/>
    <w:basedOn w:val="TOC4"/>
    <w:semiHidden/>
    <w:rsid w:val="005B5656"/>
  </w:style>
  <w:style w:type="paragraph" w:styleId="TOC7">
    <w:name w:val="toc 7"/>
    <w:basedOn w:val="TOC4"/>
    <w:semiHidden/>
    <w:rsid w:val="005B5656"/>
  </w:style>
  <w:style w:type="paragraph" w:styleId="TOC8">
    <w:name w:val="toc 8"/>
    <w:basedOn w:val="TOC4"/>
    <w:semiHidden/>
    <w:rsid w:val="005B5656"/>
  </w:style>
  <w:style w:type="paragraph" w:customStyle="1" w:styleId="Rectitle">
    <w:name w:val="Rec_title"/>
    <w:basedOn w:val="Normal"/>
    <w:next w:val="Recref"/>
    <w:rsid w:val="005B5656"/>
    <w:pPr>
      <w:keepNext/>
      <w:keepLines/>
      <w:spacing w:before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Normalaftertitle"/>
    <w:rsid w:val="005B5656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5B5656"/>
  </w:style>
  <w:style w:type="paragraph" w:customStyle="1" w:styleId="Figuretitle">
    <w:name w:val="Figure_title"/>
    <w:basedOn w:val="Normal"/>
    <w:next w:val="Figure"/>
    <w:rsid w:val="005B5656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title">
    <w:name w:val="Table_title"/>
    <w:basedOn w:val="Normal"/>
    <w:next w:val="Tablehead"/>
    <w:rsid w:val="005B5656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5B5656"/>
    <w:pPr>
      <w:spacing w:after="480"/>
    </w:pPr>
    <w:rPr>
      <w:sz w:val="22"/>
      <w:lang w:val="es-ES_tradnl"/>
    </w:rPr>
  </w:style>
  <w:style w:type="character" w:customStyle="1" w:styleId="FootnoteTextChar">
    <w:name w:val="Footnote Text Char"/>
    <w:link w:val="FootnoteText"/>
    <w:semiHidden/>
    <w:rsid w:val="00BC312B"/>
    <w:rPr>
      <w:sz w:val="22"/>
      <w:lang w:val="fr-FR" w:eastAsia="en-US"/>
    </w:rPr>
  </w:style>
  <w:style w:type="paragraph" w:customStyle="1" w:styleId="Figure">
    <w:name w:val="Figure"/>
    <w:basedOn w:val="FigureNo"/>
    <w:next w:val="Figuretitle"/>
    <w:rsid w:val="005B5656"/>
    <w:pPr>
      <w:spacing w:before="0" w:after="240"/>
    </w:pPr>
  </w:style>
  <w:style w:type="character" w:customStyle="1" w:styleId="HeadingbChar">
    <w:name w:val="Heading_b Char"/>
    <w:link w:val="Headingb"/>
    <w:locked/>
    <w:rsid w:val="009C7186"/>
    <w:rPr>
      <w:b/>
      <w:sz w:val="24"/>
      <w:lang w:val="fr-FR" w:eastAsia="en-US"/>
    </w:rPr>
  </w:style>
  <w:style w:type="paragraph" w:styleId="BalloonText">
    <w:name w:val="Balloon Text"/>
    <w:basedOn w:val="Normal"/>
    <w:link w:val="BalloonTextChar"/>
    <w:rsid w:val="009C718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7186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ickpub\Application%20Data\Microsoft\Templates\QuickPub%20-%20ITU\BR_Rec_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</Template>
  <TotalTime>1</TotalTime>
  <Pages>2</Pages>
  <Words>368</Words>
  <Characters>2039</Characters>
  <Application>Microsoft Office Word</Application>
  <DocSecurity>0</DocSecurity>
  <Lines>84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РЕКОМЕНДАЦИЯ  МСЭ-R  SM.377-4* - Точность измерения частоты на станциях, используемых для международного радиоконтроля</vt:lpstr>
    </vt:vector>
  </TitlesOfParts>
  <Manager/>
  <Company>ITU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SM.377-4* - Точность измерения частоты на станциях, используемых для международного радиоконтроля</dc:title>
  <dc:subject>SM Series = Spectrum management</dc:subject>
  <dc:creator>ITU Radiocommunication Bureau (BR)</dc:creator>
  <cp:keywords>SM,377-4*</cp:keywords>
  <dc:description>Berdyeva, 19/10/2018, ITU51009916</dc:description>
  <cp:lastModifiedBy>Gachet, Christelle</cp:lastModifiedBy>
  <cp:revision>2</cp:revision>
  <cp:lastPrinted>2020-06-08T15:08:00Z</cp:lastPrinted>
  <dcterms:created xsi:type="dcterms:W3CDTF">2020-06-09T06:51:00Z</dcterms:created>
  <dcterms:modified xsi:type="dcterms:W3CDTF">2020-06-09T06:51:00Z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Language">
    <vt:lpwstr>Russian</vt:lpwstr>
  </property>
  <property fmtid="{D5CDD505-2E9C-101B-9397-08002B2CF9AE}" pid="7" name="Typist">
    <vt:lpwstr>Berdyeva</vt:lpwstr>
  </property>
  <property fmtid="{D5CDD505-2E9C-101B-9397-08002B2CF9AE}" pid="8" name="Date completed">
    <vt:lpwstr>19 October 2018</vt:lpwstr>
  </property>
</Properties>
</file>