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3605" w14:textId="24122068" w:rsidR="002938F8" w:rsidRPr="00A57640" w:rsidRDefault="002938F8" w:rsidP="00A57640">
      <w:pPr>
        <w:pStyle w:val="RecNoBR"/>
      </w:pPr>
      <w:proofErr w:type="gramStart"/>
      <w:r w:rsidRPr="00A57640">
        <w:rPr>
          <w:rtl/>
        </w:rPr>
        <w:t>التوصي</w:t>
      </w:r>
      <w:r w:rsidR="00A57640" w:rsidRPr="00A57640">
        <w:rPr>
          <w:rFonts w:hint="cs"/>
          <w:rtl/>
        </w:rPr>
        <w:t>ـ</w:t>
      </w:r>
      <w:r w:rsidRPr="00A57640">
        <w:rPr>
          <w:rtl/>
        </w:rPr>
        <w:t xml:space="preserve">ة </w:t>
      </w:r>
      <w:r w:rsidR="00A57640" w:rsidRPr="00A57640">
        <w:rPr>
          <w:rFonts w:hint="cs"/>
          <w:rtl/>
        </w:rPr>
        <w:t xml:space="preserve"> </w:t>
      </w:r>
      <w:r w:rsidRPr="00A57640">
        <w:t>ITU</w:t>
      </w:r>
      <w:proofErr w:type="gramEnd"/>
      <w:r w:rsidRPr="00A57640">
        <w:t>-R</w:t>
      </w:r>
      <w:r w:rsidR="00A57640" w:rsidRPr="00A57640">
        <w:t xml:space="preserve"> </w:t>
      </w:r>
      <w:r w:rsidRPr="00A57640">
        <w:t xml:space="preserve"> SM.337-6</w:t>
      </w:r>
      <w:r w:rsidR="00DE092A">
        <w:rPr>
          <w:rStyle w:val="FootnoteReference"/>
          <w:rtl/>
        </w:rPr>
        <w:footnoteReference w:customMarkFollows="1" w:id="1"/>
        <w:t>*</w:t>
      </w:r>
    </w:p>
    <w:p w14:paraId="57412200" w14:textId="77777777" w:rsidR="002938F8" w:rsidRDefault="002938F8" w:rsidP="00A57640">
      <w:pPr>
        <w:pStyle w:val="Rectitle"/>
        <w:rPr>
          <w:rFonts w:hint="cs"/>
          <w:rtl/>
        </w:rPr>
      </w:pPr>
      <w:r>
        <w:rPr>
          <w:rtl/>
        </w:rPr>
        <w:t>فصل التردد والمسافة</w:t>
      </w:r>
    </w:p>
    <w:p w14:paraId="78C23F13" w14:textId="77777777" w:rsidR="002938F8" w:rsidRDefault="002938F8">
      <w:pPr>
        <w:tabs>
          <w:tab w:val="clear" w:pos="805"/>
        </w:tabs>
        <w:spacing w:before="240" w:after="360"/>
        <w:jc w:val="right"/>
        <w:rPr>
          <w:rtl/>
        </w:rPr>
      </w:pPr>
      <w:r>
        <w:t>(2008-2007-1997-1992-1990-1974-1970-1963-1953-1951-1948)</w:t>
      </w:r>
    </w:p>
    <w:p w14:paraId="4EFABD61" w14:textId="77777777" w:rsidR="002938F8" w:rsidRDefault="002938F8" w:rsidP="00A57640">
      <w:pPr>
        <w:pStyle w:val="Headingb"/>
        <w:rPr>
          <w:rFonts w:hint="cs"/>
          <w:rtl/>
          <w:lang w:bidi="ar-EG"/>
        </w:rPr>
      </w:pPr>
      <w:r>
        <w:rPr>
          <w:rFonts w:hint="cs"/>
          <w:rtl/>
          <w:lang w:bidi="ar-EG"/>
        </w:rPr>
        <w:t>مجال</w:t>
      </w:r>
      <w:r>
        <w:rPr>
          <w:rFonts w:hint="cs"/>
          <w:rtl/>
        </w:rPr>
        <w:t xml:space="preserve"> التطبيق</w:t>
      </w:r>
    </w:p>
    <w:p w14:paraId="04400749" w14:textId="77777777" w:rsidR="002938F8" w:rsidRDefault="002938F8" w:rsidP="00A57640">
      <w:pPr>
        <w:rPr>
          <w:rFonts w:hint="cs"/>
          <w:rtl/>
        </w:rPr>
      </w:pPr>
      <w:r>
        <w:rPr>
          <w:rFonts w:hint="cs"/>
          <w:rtl/>
        </w:rPr>
        <w:t>تقدم هذه التوصية الإجراءات اللازمة لحساب أبعاد فصل المسافة والتردد من أجل الحصول على سوية تداخل مقبول.</w:t>
      </w:r>
    </w:p>
    <w:p w14:paraId="56B6D73D" w14:textId="44ADB037" w:rsidR="00DE092A" w:rsidRDefault="00DE092A" w:rsidP="00DE092A">
      <w:pPr>
        <w:pStyle w:val="Headingb"/>
        <w:rPr>
          <w:rFonts w:hint="cs"/>
          <w:rtl/>
          <w:lang w:bidi="ar-EG"/>
        </w:rPr>
      </w:pPr>
      <w:r w:rsidRPr="00DE092A">
        <w:rPr>
          <w:rFonts w:hint="cs"/>
          <w:rtl/>
        </w:rPr>
        <w:t>كلمات أساسية</w:t>
      </w:r>
    </w:p>
    <w:p w14:paraId="27643537" w14:textId="3C9CF246" w:rsidR="00A57640" w:rsidRDefault="00DE092A" w:rsidP="00DE092A">
      <w:pPr>
        <w:rPr>
          <w:rFonts w:hint="cs"/>
          <w:rtl/>
        </w:rPr>
      </w:pPr>
      <w:r w:rsidRPr="00DE092A">
        <w:rPr>
          <w:rFonts w:hint="cs"/>
          <w:rtl/>
          <w:lang w:bidi="ar-EG"/>
        </w:rPr>
        <w:t>مستوى التداخل، انتقائية المستقبِل، قناة، فصل التردد، نسبة الحماية</w:t>
      </w:r>
    </w:p>
    <w:p w14:paraId="4A5A5393" w14:textId="77777777" w:rsidR="00A57640" w:rsidRDefault="002938F8" w:rsidP="00FB46DD">
      <w:pPr>
        <w:tabs>
          <w:tab w:val="clear" w:pos="805"/>
        </w:tabs>
        <w:spacing w:before="360" w:after="120"/>
        <w:rPr>
          <w:rFonts w:hint="cs"/>
          <w:rtl/>
          <w:lang w:bidi="ar-SY"/>
        </w:rPr>
      </w:pPr>
      <w:r>
        <w:rPr>
          <w:rtl/>
        </w:rPr>
        <w:t xml:space="preserve">إن جمعية الاتصالات الراديوية </w:t>
      </w:r>
      <w:r w:rsidR="00FB46DD">
        <w:rPr>
          <w:rFonts w:hint="cs"/>
          <w:rtl/>
        </w:rPr>
        <w:t>ل</w:t>
      </w:r>
      <w:r>
        <w:rPr>
          <w:rtl/>
        </w:rPr>
        <w:t>لاتحاد الدولي للاتصالات</w:t>
      </w:r>
      <w:r>
        <w:rPr>
          <w:rFonts w:hint="cs"/>
          <w:rtl/>
          <w:lang w:bidi="ar-SY"/>
        </w:rPr>
        <w:t>،</w:t>
      </w:r>
    </w:p>
    <w:p w14:paraId="06450B04" w14:textId="77777777" w:rsidR="002938F8" w:rsidRDefault="002938F8">
      <w:pPr>
        <w:pStyle w:val="Call"/>
        <w:rPr>
          <w:rtl/>
        </w:rPr>
      </w:pPr>
      <w:r>
        <w:rPr>
          <w:rtl/>
        </w:rPr>
        <w:t>إذ تضع في اعتبارها</w:t>
      </w:r>
    </w:p>
    <w:p w14:paraId="21C45F6A" w14:textId="77777777" w:rsidR="002938F8" w:rsidRDefault="00A57640" w:rsidP="00A57640">
      <w:pPr>
        <w:rPr>
          <w:rtl/>
        </w:rPr>
      </w:pPr>
      <w:r>
        <w:rPr>
          <w:rFonts w:hint="cs"/>
          <w:rtl/>
        </w:rPr>
        <w:t xml:space="preserve"> </w:t>
      </w:r>
      <w:proofErr w:type="gramStart"/>
      <w:r w:rsidR="002938F8">
        <w:rPr>
          <w:rtl/>
        </w:rPr>
        <w:t>أ</w:t>
      </w:r>
      <w:r w:rsidR="002938F8">
        <w:rPr>
          <w:rFonts w:hint="cs"/>
          <w:rtl/>
        </w:rPr>
        <w:t xml:space="preserve"> </w:t>
      </w:r>
      <w:r w:rsidR="002938F8">
        <w:rPr>
          <w:rtl/>
        </w:rPr>
        <w:t>)</w:t>
      </w:r>
      <w:proofErr w:type="gramEnd"/>
      <w:r w:rsidR="002938F8">
        <w:rPr>
          <w:rtl/>
        </w:rPr>
        <w:tab/>
        <w:t>أن العوامل الأولية، التي تحدد معايير التردد الملائم أو فصل المسافة في أكثر الحالات شيوعاً،</w:t>
      </w:r>
      <w:r w:rsidR="002938F8">
        <w:rPr>
          <w:rFonts w:hint="cs"/>
          <w:rtl/>
          <w:lang w:bidi="ar-EG"/>
        </w:rPr>
        <w:t xml:space="preserve"> </w:t>
      </w:r>
      <w:r w:rsidR="002938F8">
        <w:rPr>
          <w:rtl/>
        </w:rPr>
        <w:t>تشمل ما يلي:</w:t>
      </w:r>
    </w:p>
    <w:p w14:paraId="058D1983" w14:textId="77777777" w:rsidR="002938F8" w:rsidRDefault="002938F8" w:rsidP="00A57640">
      <w:pPr>
        <w:pStyle w:val="enumlev1"/>
        <w:rPr>
          <w:rFonts w:hint="cs"/>
          <w:rtl/>
        </w:rPr>
      </w:pPr>
      <w:r>
        <w:rPr>
          <w:rtl/>
        </w:rPr>
        <w:t>-</w:t>
      </w:r>
      <w:r>
        <w:rPr>
          <w:rtl/>
        </w:rPr>
        <w:tab/>
        <w:t>قدرة الإشارة والتنوع الطيفي اللازمين للمستقب</w:t>
      </w:r>
      <w:r w:rsidR="00A57640">
        <w:rPr>
          <w:rFonts w:hint="cs"/>
          <w:rtl/>
        </w:rPr>
        <w:t>ِ</w:t>
      </w:r>
      <w:r>
        <w:rPr>
          <w:rtl/>
        </w:rPr>
        <w:t>ل</w:t>
      </w:r>
      <w:r>
        <w:rPr>
          <w:rFonts w:hint="cs"/>
          <w:rtl/>
        </w:rPr>
        <w:t>؛</w:t>
      </w:r>
    </w:p>
    <w:p w14:paraId="11186C51" w14:textId="77777777" w:rsidR="002938F8" w:rsidRDefault="002938F8" w:rsidP="00A57640">
      <w:pPr>
        <w:pStyle w:val="enumlev1"/>
        <w:rPr>
          <w:rFonts w:hint="cs"/>
          <w:rtl/>
        </w:rPr>
      </w:pPr>
      <w:r>
        <w:rPr>
          <w:rtl/>
        </w:rPr>
        <w:t>-</w:t>
      </w:r>
      <w:r>
        <w:rPr>
          <w:rtl/>
        </w:rPr>
        <w:tab/>
        <w:t xml:space="preserve">القدرة </w:t>
      </w:r>
      <w:r>
        <w:rPr>
          <w:rFonts w:hint="cs"/>
          <w:rtl/>
        </w:rPr>
        <w:t>والتوزيع</w:t>
      </w:r>
      <w:r>
        <w:rPr>
          <w:rtl/>
        </w:rPr>
        <w:t xml:space="preserve"> الطيفي للإشارات المتداخلة والضوضاء التي يعترضها المستقب</w:t>
      </w:r>
      <w:r w:rsidR="00A57640">
        <w:rPr>
          <w:rFonts w:hint="cs"/>
          <w:rtl/>
        </w:rPr>
        <w:t>ِ</w:t>
      </w:r>
      <w:r>
        <w:rPr>
          <w:rtl/>
        </w:rPr>
        <w:t>ل</w:t>
      </w:r>
      <w:r>
        <w:rPr>
          <w:rFonts w:hint="cs"/>
          <w:rtl/>
        </w:rPr>
        <w:t>؛</w:t>
      </w:r>
    </w:p>
    <w:p w14:paraId="71001BF7" w14:textId="77777777" w:rsidR="002938F8" w:rsidRDefault="002938F8" w:rsidP="00A57640">
      <w:pPr>
        <w:pStyle w:val="enumlev1"/>
        <w:rPr>
          <w:rtl/>
        </w:rPr>
      </w:pPr>
      <w:r>
        <w:rPr>
          <w:rtl/>
        </w:rPr>
        <w:t>-</w:t>
      </w:r>
      <w:r>
        <w:rPr>
          <w:rtl/>
        </w:rPr>
        <w:tab/>
        <w:t>الاعتماد على المسافة في خسائر الإرسال في التجهيزات الراديوية؛</w:t>
      </w:r>
    </w:p>
    <w:p w14:paraId="2C3DC9F1" w14:textId="77777777" w:rsidR="002938F8" w:rsidRDefault="002938F8" w:rsidP="00A57640">
      <w:pPr>
        <w:rPr>
          <w:rtl/>
        </w:rPr>
      </w:pPr>
      <w:r>
        <w:rPr>
          <w:rtl/>
        </w:rPr>
        <w:t>ب)</w:t>
      </w:r>
      <w:r>
        <w:rPr>
          <w:rtl/>
        </w:rPr>
        <w:tab/>
        <w:t>وأن المرسلات</w:t>
      </w:r>
      <w:r w:rsidR="00A57640">
        <w:rPr>
          <w:rFonts w:hint="cs"/>
          <w:rtl/>
        </w:rPr>
        <w:t>،</w:t>
      </w:r>
      <w:r>
        <w:rPr>
          <w:rtl/>
        </w:rPr>
        <w:t xml:space="preserve"> بوجه عام</w:t>
      </w:r>
      <w:r w:rsidR="00A57640">
        <w:rPr>
          <w:rFonts w:hint="cs"/>
          <w:rtl/>
        </w:rPr>
        <w:t>،</w:t>
      </w:r>
      <w:r>
        <w:rPr>
          <w:rtl/>
        </w:rPr>
        <w:t xml:space="preserve"> تبث بالضرورة إشعاعات خارج عرض نطاق التردد الذي يشغله البث؛</w:t>
      </w:r>
    </w:p>
    <w:p w14:paraId="5978FC17" w14:textId="77777777" w:rsidR="002938F8" w:rsidRDefault="002938F8" w:rsidP="00A57640">
      <w:pPr>
        <w:rPr>
          <w:rtl/>
        </w:rPr>
      </w:pPr>
      <w:r>
        <w:rPr>
          <w:rtl/>
        </w:rPr>
        <w:t>ج)</w:t>
      </w:r>
      <w:r>
        <w:rPr>
          <w:rtl/>
        </w:rPr>
        <w:tab/>
        <w:t>وأن هناك عوامل كثيرة في هذا الصدد</w:t>
      </w:r>
      <w:r w:rsidR="00A57640">
        <w:rPr>
          <w:rFonts w:hint="cs"/>
          <w:rtl/>
        </w:rPr>
        <w:t>،</w:t>
      </w:r>
      <w:r>
        <w:rPr>
          <w:rtl/>
        </w:rPr>
        <w:t xml:space="preserve"> من بينها خواص </w:t>
      </w:r>
      <w:r>
        <w:rPr>
          <w:rFonts w:hint="cs"/>
          <w:rtl/>
        </w:rPr>
        <w:t>وسيط</w:t>
      </w:r>
      <w:r>
        <w:rPr>
          <w:rtl/>
        </w:rPr>
        <w:t xml:space="preserve"> الإرسال (وهي متغيرة </w:t>
      </w:r>
      <w:r>
        <w:rPr>
          <w:rFonts w:hint="cs"/>
          <w:rtl/>
        </w:rPr>
        <w:t>السمات</w:t>
      </w:r>
      <w:r>
        <w:rPr>
          <w:rtl/>
        </w:rPr>
        <w:t xml:space="preserve"> وصعبة التحديد)، </w:t>
      </w:r>
      <w:r>
        <w:rPr>
          <w:rFonts w:hint="cs"/>
          <w:rtl/>
        </w:rPr>
        <w:t>وخصائص</w:t>
      </w:r>
      <w:r>
        <w:rPr>
          <w:rtl/>
        </w:rPr>
        <w:t xml:space="preserve"> المستقب</w:t>
      </w:r>
      <w:r w:rsidR="00A57640">
        <w:rPr>
          <w:rFonts w:hint="cs"/>
          <w:rtl/>
        </w:rPr>
        <w:t>ِ</w:t>
      </w:r>
      <w:r>
        <w:rPr>
          <w:rtl/>
        </w:rPr>
        <w:t xml:space="preserve">ل، </w:t>
      </w:r>
      <w:r>
        <w:rPr>
          <w:rFonts w:hint="cs"/>
          <w:rtl/>
        </w:rPr>
        <w:t xml:space="preserve">وخواص </w:t>
      </w:r>
      <w:r>
        <w:rPr>
          <w:rtl/>
        </w:rPr>
        <w:t>تمييز الأذن البشرية</w:t>
      </w:r>
      <w:r>
        <w:rPr>
          <w:rFonts w:hint="cs"/>
          <w:rtl/>
        </w:rPr>
        <w:t xml:space="preserve"> فيما يتعلق بالا</w:t>
      </w:r>
      <w:r>
        <w:rPr>
          <w:rtl/>
        </w:rPr>
        <w:t>ستقبال السمعي؛</w:t>
      </w:r>
    </w:p>
    <w:p w14:paraId="116BDA85" w14:textId="77777777" w:rsidR="002938F8" w:rsidRDefault="002938F8" w:rsidP="00A57640">
      <w:pPr>
        <w:rPr>
          <w:rtl/>
        </w:rPr>
      </w:pPr>
      <w:proofErr w:type="gramStart"/>
      <w:r>
        <w:rPr>
          <w:rtl/>
        </w:rPr>
        <w:t>د</w:t>
      </w:r>
      <w:r>
        <w:rPr>
          <w:rFonts w:hint="cs"/>
          <w:rtl/>
        </w:rPr>
        <w:t xml:space="preserve"> </w:t>
      </w:r>
      <w:r>
        <w:rPr>
          <w:rtl/>
        </w:rPr>
        <w:t>)</w:t>
      </w:r>
      <w:proofErr w:type="gramEnd"/>
      <w:r>
        <w:rPr>
          <w:rtl/>
        </w:rPr>
        <w:tab/>
        <w:t xml:space="preserve">وأن </w:t>
      </w:r>
      <w:r>
        <w:rPr>
          <w:rFonts w:hint="cs"/>
          <w:rtl/>
        </w:rPr>
        <w:t xml:space="preserve">تسويات </w:t>
      </w:r>
      <w:r>
        <w:rPr>
          <w:rtl/>
        </w:rPr>
        <w:t>فصل التردد أو المسافة في التجهيزات الراديوية أمر ممكن،</w:t>
      </w:r>
    </w:p>
    <w:p w14:paraId="71AAE3D3" w14:textId="77777777" w:rsidR="002938F8" w:rsidRDefault="002938F8">
      <w:pPr>
        <w:pStyle w:val="Call"/>
        <w:rPr>
          <w:rtl/>
          <w:lang w:bidi="ar-SY"/>
        </w:rPr>
      </w:pPr>
      <w:r>
        <w:rPr>
          <w:rtl/>
        </w:rPr>
        <w:t>توص</w:t>
      </w:r>
      <w:r w:rsidR="00A57640">
        <w:rPr>
          <w:rFonts w:hint="cs"/>
          <w:rtl/>
        </w:rPr>
        <w:t>ـ</w:t>
      </w:r>
      <w:r>
        <w:rPr>
          <w:rtl/>
        </w:rPr>
        <w:t>ي</w:t>
      </w:r>
    </w:p>
    <w:p w14:paraId="43F308BE" w14:textId="77777777" w:rsidR="002938F8" w:rsidRPr="00A57640" w:rsidRDefault="002938F8" w:rsidP="00A57640">
      <w:pPr>
        <w:rPr>
          <w:rtl/>
        </w:rPr>
      </w:pPr>
      <w:r>
        <w:rPr>
          <w:b/>
          <w:bCs/>
        </w:rPr>
        <w:t>1</w:t>
      </w:r>
      <w:r>
        <w:tab/>
      </w:r>
      <w:r>
        <w:rPr>
          <w:rtl/>
        </w:rPr>
        <w:t xml:space="preserve">بأن </w:t>
      </w:r>
      <w:r w:rsidRPr="00A57640">
        <w:rPr>
          <w:rtl/>
        </w:rPr>
        <w:t xml:space="preserve">يُحسب فصل التردد-المسافة </w:t>
      </w:r>
      <w:r w:rsidRPr="00A57640">
        <w:t>(FD)</w:t>
      </w:r>
      <w:r w:rsidRPr="00A57640">
        <w:rPr>
          <w:rtl/>
        </w:rPr>
        <w:t xml:space="preserve"> في التجهيزات الراديوية، بالطريقة التالية:</w:t>
      </w:r>
    </w:p>
    <w:p w14:paraId="5DA33ADC" w14:textId="77777777" w:rsidR="002938F8" w:rsidRPr="00A57640" w:rsidRDefault="002938F8" w:rsidP="00A57640">
      <w:pPr>
        <w:rPr>
          <w:rtl/>
        </w:rPr>
      </w:pPr>
      <w:r w:rsidRPr="00A57640">
        <w:rPr>
          <w:b/>
          <w:bCs/>
        </w:rPr>
        <w:t>1.1</w:t>
      </w:r>
      <w:r w:rsidRPr="00A57640">
        <w:rPr>
          <w:rtl/>
        </w:rPr>
        <w:tab/>
      </w:r>
      <w:r w:rsidRPr="00A57640">
        <w:rPr>
          <w:rFonts w:hint="cs"/>
          <w:rtl/>
        </w:rPr>
        <w:t>ب</w:t>
      </w:r>
      <w:r w:rsidRPr="00A57640">
        <w:rPr>
          <w:rtl/>
        </w:rPr>
        <w:t xml:space="preserve">تحديد القدرة والتنوع الطيفي للإشارة التي يعترضها </w:t>
      </w:r>
      <w:proofErr w:type="gramStart"/>
      <w:r w:rsidRPr="00A57640">
        <w:rPr>
          <w:rtl/>
        </w:rPr>
        <w:t>المستقب</w:t>
      </w:r>
      <w:r w:rsidR="00A57640" w:rsidRPr="00A57640">
        <w:rPr>
          <w:rFonts w:hint="cs"/>
          <w:rtl/>
        </w:rPr>
        <w:t>ِ</w:t>
      </w:r>
      <w:r w:rsidRPr="00A57640">
        <w:rPr>
          <w:rtl/>
        </w:rPr>
        <w:t>ل؛</w:t>
      </w:r>
      <w:proofErr w:type="gramEnd"/>
    </w:p>
    <w:p w14:paraId="5A1601F5" w14:textId="77777777" w:rsidR="002938F8" w:rsidRPr="00A57640" w:rsidRDefault="002938F8" w:rsidP="00A57640">
      <w:pPr>
        <w:rPr>
          <w:rtl/>
        </w:rPr>
      </w:pPr>
      <w:r w:rsidRPr="00A57640">
        <w:rPr>
          <w:b/>
          <w:bCs/>
        </w:rPr>
        <w:t>2.1</w:t>
      </w:r>
      <w:r w:rsidRPr="00A57640">
        <w:rPr>
          <w:rtl/>
        </w:rPr>
        <w:tab/>
      </w:r>
      <w:r w:rsidRPr="00A57640">
        <w:rPr>
          <w:rFonts w:hint="cs"/>
          <w:rtl/>
        </w:rPr>
        <w:t>ب</w:t>
      </w:r>
      <w:r w:rsidRPr="00A57640">
        <w:rPr>
          <w:rtl/>
        </w:rPr>
        <w:t xml:space="preserve">تحديد القدرة والتنوع الطيفي للإشارات المسببة للتداخل والضوضاء التي يعترضها </w:t>
      </w:r>
      <w:proofErr w:type="gramStart"/>
      <w:r w:rsidRPr="00A57640">
        <w:rPr>
          <w:rtl/>
        </w:rPr>
        <w:t>المستقب</w:t>
      </w:r>
      <w:r w:rsidR="00A57640" w:rsidRPr="00A57640">
        <w:rPr>
          <w:rFonts w:hint="cs"/>
          <w:rtl/>
        </w:rPr>
        <w:t>ِ</w:t>
      </w:r>
      <w:r w:rsidRPr="00A57640">
        <w:rPr>
          <w:rtl/>
        </w:rPr>
        <w:t>ل؛</w:t>
      </w:r>
      <w:proofErr w:type="gramEnd"/>
    </w:p>
    <w:p w14:paraId="1955ED65" w14:textId="77777777" w:rsidR="002938F8" w:rsidRPr="00A57640" w:rsidRDefault="002938F8" w:rsidP="00A57640">
      <w:pPr>
        <w:rPr>
          <w:rtl/>
        </w:rPr>
      </w:pPr>
      <w:r w:rsidRPr="00A57640">
        <w:rPr>
          <w:b/>
          <w:bCs/>
        </w:rPr>
        <w:t>3.1</w:t>
      </w:r>
      <w:r w:rsidRPr="00A57640">
        <w:rPr>
          <w:rtl/>
        </w:rPr>
        <w:tab/>
      </w:r>
      <w:r w:rsidRPr="00A57640">
        <w:rPr>
          <w:rFonts w:hint="cs"/>
          <w:rtl/>
        </w:rPr>
        <w:t>ب</w:t>
      </w:r>
      <w:r w:rsidRPr="00A57640">
        <w:rPr>
          <w:rtl/>
        </w:rPr>
        <w:t>تحديد الآثار التفاعلية بين الإشارات المطلوبة وخصائص التداخل والمستقب</w:t>
      </w:r>
      <w:r w:rsidR="00A57640" w:rsidRPr="00A57640">
        <w:rPr>
          <w:rFonts w:hint="cs"/>
          <w:rtl/>
        </w:rPr>
        <w:t>ِ</w:t>
      </w:r>
      <w:r w:rsidRPr="00A57640">
        <w:rPr>
          <w:rtl/>
        </w:rPr>
        <w:t xml:space="preserve">ل بالنسبة لمختلف الترددات أو فصل المسافات وذلك باستخدام المعادلات الأساسية الواردة في الملحق </w:t>
      </w:r>
      <w:r w:rsidRPr="00A57640">
        <w:t>1</w:t>
      </w:r>
      <w:r w:rsidRPr="00A57640">
        <w:rPr>
          <w:rtl/>
        </w:rPr>
        <w:t xml:space="preserve">، جنباً إلى جنب مع التقريبات البسيطة، عند الضرورة، إلى أرقام صحيحة والمفهوم الوارد وصفه في الملحق </w:t>
      </w:r>
      <w:proofErr w:type="gramStart"/>
      <w:r w:rsidRPr="00A57640">
        <w:t>2</w:t>
      </w:r>
      <w:r w:rsidRPr="00A57640">
        <w:rPr>
          <w:rtl/>
        </w:rPr>
        <w:t>؛</w:t>
      </w:r>
      <w:proofErr w:type="gramEnd"/>
    </w:p>
    <w:p w14:paraId="108109EB" w14:textId="77777777" w:rsidR="002938F8" w:rsidRPr="00A57640" w:rsidRDefault="002938F8" w:rsidP="00A57640">
      <w:pPr>
        <w:rPr>
          <w:rtl/>
        </w:rPr>
      </w:pPr>
      <w:r w:rsidRPr="00A57640">
        <w:rPr>
          <w:b/>
          <w:bCs/>
        </w:rPr>
        <w:t>4.1</w:t>
      </w:r>
      <w:r w:rsidRPr="00A57640">
        <w:rPr>
          <w:rtl/>
        </w:rPr>
        <w:tab/>
        <w:t>بتحديد درجة التردد أو فصل المسافة، على أساس هذه المعطيات، مما يعطي الدرجة المطلوبة للخدمة واحتمالات الخدمة المطلوبة. وينبغي أن تراع</w:t>
      </w:r>
      <w:r w:rsidRPr="00A57640">
        <w:rPr>
          <w:rFonts w:hint="cs"/>
          <w:rtl/>
        </w:rPr>
        <w:t>ى</w:t>
      </w:r>
      <w:r w:rsidRPr="00A57640">
        <w:rPr>
          <w:rtl/>
        </w:rPr>
        <w:t xml:space="preserve"> طبيعة التغيرات في الإشارة وفي التداخل، وحيثما اقتضى الأمر، خواص التمييز لدى المستمع أو المشاهد؛</w:t>
      </w:r>
    </w:p>
    <w:p w14:paraId="41664820" w14:textId="77777777" w:rsidR="002938F8" w:rsidRPr="00A57640" w:rsidRDefault="002938F8" w:rsidP="00A57640">
      <w:pPr>
        <w:rPr>
          <w:rtl/>
        </w:rPr>
      </w:pPr>
      <w:r w:rsidRPr="00A57640">
        <w:rPr>
          <w:b/>
          <w:bCs/>
        </w:rPr>
        <w:t>5.1</w:t>
      </w:r>
      <w:r w:rsidRPr="00A57640">
        <w:rPr>
          <w:rtl/>
        </w:rPr>
        <w:tab/>
      </w:r>
      <w:r w:rsidRPr="00A57640">
        <w:rPr>
          <w:rFonts w:hint="cs"/>
          <w:rtl/>
        </w:rPr>
        <w:t>ب</w:t>
      </w:r>
      <w:r w:rsidRPr="00A57640">
        <w:rPr>
          <w:rtl/>
        </w:rPr>
        <w:t xml:space="preserve">تحديد نموذج الانتشار الذي وضعه </w:t>
      </w:r>
      <w:r w:rsidR="00A57640">
        <w:rPr>
          <w:rFonts w:hint="cs"/>
          <w:rtl/>
        </w:rPr>
        <w:t>قطاع الاتصالات الراديوية</w:t>
      </w:r>
      <w:r w:rsidRPr="00A57640">
        <w:rPr>
          <w:rtl/>
        </w:rPr>
        <w:t xml:space="preserve"> والواجب </w:t>
      </w:r>
      <w:proofErr w:type="gramStart"/>
      <w:r w:rsidRPr="00A57640">
        <w:rPr>
          <w:rtl/>
        </w:rPr>
        <w:t>استخدامه؛</w:t>
      </w:r>
      <w:proofErr w:type="gramEnd"/>
    </w:p>
    <w:p w14:paraId="0BE9BF9B" w14:textId="77777777" w:rsidR="002938F8" w:rsidRDefault="002938F8" w:rsidP="00A57640">
      <w:pPr>
        <w:rPr>
          <w:rtl/>
        </w:rPr>
      </w:pPr>
      <w:r w:rsidRPr="00A57640">
        <w:rPr>
          <w:b/>
          <w:bCs/>
        </w:rPr>
        <w:lastRenderedPageBreak/>
        <w:t>2</w:t>
      </w:r>
      <w:r w:rsidRPr="00A57640">
        <w:rPr>
          <w:rtl/>
        </w:rPr>
        <w:tab/>
        <w:t>بأن تجر</w:t>
      </w:r>
      <w:r w:rsidRPr="00A57640">
        <w:rPr>
          <w:rFonts w:hint="cs"/>
          <w:rtl/>
        </w:rPr>
        <w:t>ى</w:t>
      </w:r>
      <w:r w:rsidRPr="00A57640">
        <w:rPr>
          <w:rtl/>
        </w:rPr>
        <w:t xml:space="preserve"> مقارنة في كل مرحلة من الحساب</w:t>
      </w:r>
      <w:r w:rsidR="00A57640">
        <w:rPr>
          <w:rFonts w:hint="cs"/>
          <w:rtl/>
        </w:rPr>
        <w:t>،</w:t>
      </w:r>
      <w:r w:rsidRPr="00A57640">
        <w:rPr>
          <w:rtl/>
        </w:rPr>
        <w:t xml:space="preserve"> بقدر الإمكان</w:t>
      </w:r>
      <w:r w:rsidR="00A57640">
        <w:rPr>
          <w:rFonts w:hint="cs"/>
          <w:rtl/>
        </w:rPr>
        <w:t>،</w:t>
      </w:r>
      <w:r w:rsidRPr="00A57640">
        <w:rPr>
          <w:rtl/>
        </w:rPr>
        <w:t xml:space="preserve"> مع المعطيات المتحصل عليها في ظروف التشغيل التمثيلية المحكومة، وخاصة</w:t>
      </w:r>
      <w:r>
        <w:rPr>
          <w:rtl/>
        </w:rPr>
        <w:t xml:space="preserve"> بصدد الرقم النهائي المتحصل عليه لفصل التردد أو المسافة بين التجهيزات الراديوية.</w:t>
      </w:r>
    </w:p>
    <w:p w14:paraId="216857D4" w14:textId="77777777" w:rsidR="002938F8" w:rsidRDefault="00A57640" w:rsidP="00A57640">
      <w:pPr>
        <w:pStyle w:val="AnnexNotitle"/>
        <w:rPr>
          <w:bCs w:val="0"/>
        </w:rPr>
      </w:pPr>
      <w:r w:rsidRPr="00A57640">
        <w:rPr>
          <w:rFonts w:hint="cs"/>
          <w:rtl/>
        </w:rPr>
        <w:t>الملح</w:t>
      </w:r>
      <w:r w:rsidR="002938F8" w:rsidRPr="00A57640">
        <w:rPr>
          <w:rFonts w:hint="cs"/>
          <w:rtl/>
        </w:rPr>
        <w:t>ق</w:t>
      </w:r>
      <w:r w:rsidR="002938F8">
        <w:rPr>
          <w:bCs w:val="0"/>
          <w:rtl/>
        </w:rPr>
        <w:t xml:space="preserve"> </w:t>
      </w:r>
      <w:r w:rsidR="002938F8">
        <w:rPr>
          <w:bCs w:val="0"/>
        </w:rPr>
        <w:t>1</w:t>
      </w:r>
    </w:p>
    <w:p w14:paraId="3AFE3489" w14:textId="77777777" w:rsidR="002938F8" w:rsidRDefault="002938F8" w:rsidP="00A57640">
      <w:pPr>
        <w:pStyle w:val="AnnexNotitle"/>
        <w:rPr>
          <w:rtl/>
        </w:rPr>
      </w:pPr>
      <w:r>
        <w:rPr>
          <w:rtl/>
        </w:rPr>
        <w:t>المعادلات الأساسية</w:t>
      </w:r>
    </w:p>
    <w:p w14:paraId="4532416A" w14:textId="77777777" w:rsidR="002938F8" w:rsidRDefault="002938F8" w:rsidP="00A57640">
      <w:pPr>
        <w:pStyle w:val="Normalaftertitle"/>
        <w:rPr>
          <w:rtl/>
        </w:rPr>
      </w:pPr>
      <w:r>
        <w:rPr>
          <w:rtl/>
        </w:rPr>
        <w:t>يقدم هذا المرفق وصفاً للمعادلات الأساسية التي تحدد كمية الآثار التفاعلية بين الإشارات المطلوبة والتداخل وخصائص المستقبل لمختلف الترددات وفصل مسافة الترددات. والمقاييس هنا هي:</w:t>
      </w:r>
    </w:p>
    <w:p w14:paraId="34044A96" w14:textId="77777777" w:rsidR="002938F8" w:rsidRPr="00A57640" w:rsidRDefault="002938F8" w:rsidP="00A57640">
      <w:pPr>
        <w:pStyle w:val="enumlev1"/>
        <w:rPr>
          <w:rtl/>
        </w:rPr>
      </w:pPr>
      <w:r>
        <w:rPr>
          <w:rtl/>
          <w:lang w:bidi="ar-EG"/>
        </w:rPr>
        <w:t>-</w:t>
      </w:r>
      <w:r>
        <w:rPr>
          <w:rtl/>
          <w:lang w:bidi="ar-EG"/>
        </w:rPr>
        <w:tab/>
      </w:r>
      <w:r w:rsidRPr="00A57640">
        <w:rPr>
          <w:rtl/>
        </w:rPr>
        <w:t xml:space="preserve">النبذ المعتمد على التردد </w:t>
      </w:r>
      <w:r w:rsidRPr="00A57640">
        <w:t>(FDR)</w:t>
      </w:r>
      <w:r w:rsidRPr="00A57640">
        <w:rPr>
          <w:rtl/>
        </w:rPr>
        <w:t xml:space="preserve"> وهو مقياس للنبذ الناتج من منحن</w:t>
      </w:r>
      <w:r w:rsidRPr="00A57640">
        <w:rPr>
          <w:rFonts w:hint="cs"/>
          <w:rtl/>
        </w:rPr>
        <w:t>ي</w:t>
      </w:r>
      <w:r w:rsidRPr="00A57640">
        <w:rPr>
          <w:rtl/>
        </w:rPr>
        <w:t xml:space="preserve"> انتقائية المستقبل على أطياف بث غير مطلوب من مرسل؛</w:t>
      </w:r>
    </w:p>
    <w:p w14:paraId="23AE367C" w14:textId="77777777" w:rsidR="002938F8" w:rsidRPr="00A57640" w:rsidRDefault="002938F8" w:rsidP="00A57640">
      <w:pPr>
        <w:pStyle w:val="enumlev1"/>
        <w:rPr>
          <w:rtl/>
        </w:rPr>
      </w:pPr>
      <w:r w:rsidRPr="00A57640">
        <w:rPr>
          <w:rtl/>
        </w:rPr>
        <w:t>-</w:t>
      </w:r>
      <w:r w:rsidRPr="00A57640">
        <w:rPr>
          <w:rtl/>
        </w:rPr>
        <w:tab/>
        <w:t xml:space="preserve">مسافة التردد </w:t>
      </w:r>
      <w:r w:rsidRPr="00A57640">
        <w:t>(FD)</w:t>
      </w:r>
      <w:r w:rsidRPr="00A57640">
        <w:rPr>
          <w:rtl/>
        </w:rPr>
        <w:t xml:space="preserve"> وهي مقياس لأدنى فصل مسافة مطلوب بين مستقبل </w:t>
      </w:r>
      <w:r w:rsidRPr="00A57640">
        <w:rPr>
          <w:rFonts w:hint="cs"/>
          <w:rtl/>
        </w:rPr>
        <w:t>متأثر بالتداخل</w:t>
      </w:r>
      <w:r w:rsidRPr="00A57640">
        <w:rPr>
          <w:rtl/>
        </w:rPr>
        <w:t xml:space="preserve"> ومسبب </w:t>
      </w:r>
      <w:r w:rsidRPr="00A57640">
        <w:rPr>
          <w:rFonts w:hint="cs"/>
          <w:rtl/>
        </w:rPr>
        <w:t>ا</w:t>
      </w:r>
      <w:r w:rsidRPr="00A57640">
        <w:rPr>
          <w:rtl/>
        </w:rPr>
        <w:t>لتداخل، كدالة للفرق بين تردداتهما المولفة؛</w:t>
      </w:r>
    </w:p>
    <w:p w14:paraId="6D6CEC4A" w14:textId="77777777" w:rsidR="002938F8" w:rsidRDefault="002938F8" w:rsidP="00A57640">
      <w:pPr>
        <w:pStyle w:val="enumlev1"/>
        <w:rPr>
          <w:rtl/>
        </w:rPr>
      </w:pPr>
      <w:r w:rsidRPr="00A57640">
        <w:rPr>
          <w:rtl/>
        </w:rPr>
        <w:t>-</w:t>
      </w:r>
      <w:r w:rsidRPr="00A57640">
        <w:rPr>
          <w:rtl/>
        </w:rPr>
        <w:tab/>
        <w:t xml:space="preserve">النسبة </w:t>
      </w:r>
      <w:r w:rsidRPr="00A57640">
        <w:t>A</w:t>
      </w:r>
      <w:r w:rsidRPr="00A57640">
        <w:rPr>
          <w:rtl/>
        </w:rPr>
        <w:t xml:space="preserve"> لحماية التردد الراديوي ذي الصلة (انظر التوصية </w:t>
      </w:r>
      <w:r w:rsidRPr="00A57640">
        <w:t>(ITU-R BS.560</w:t>
      </w:r>
      <w:r w:rsidRPr="00A57640">
        <w:rPr>
          <w:rtl/>
        </w:rPr>
        <w:t xml:space="preserve"> وهو الفرق معبراً عنه بالديسيبل بين نسبة الحماية</w:t>
      </w:r>
      <w:r>
        <w:rPr>
          <w:rtl/>
        </w:rPr>
        <w:t xml:space="preserve"> عندما يكون للموجات الحاملة للمرسلات المطلوبة وغير المطلوبة فرق تردد قدره </w:t>
      </w:r>
      <w:r>
        <w:sym w:font="Symbol" w:char="F044"/>
      </w:r>
      <w:r w:rsidRPr="00A57640">
        <w:rPr>
          <w:i/>
          <w:iCs/>
        </w:rPr>
        <w:t>f</w:t>
      </w:r>
      <w:r>
        <w:rPr>
          <w:rtl/>
        </w:rPr>
        <w:t xml:space="preserve"> ونسبة الحماية عندما يكون للموجات الحاملة لهذه المرسلات التردد نفسه.</w:t>
      </w:r>
    </w:p>
    <w:p w14:paraId="06B1CA66" w14:textId="77777777" w:rsidR="002938F8" w:rsidRDefault="002938F8" w:rsidP="00A57640">
      <w:pPr>
        <w:rPr>
          <w:rtl/>
        </w:rPr>
      </w:pPr>
      <w:r>
        <w:rPr>
          <w:rtl/>
        </w:rPr>
        <w:t xml:space="preserve">ومسافة التردد والنبذ المعتمد على التردد مقياسان لآلية </w:t>
      </w:r>
      <w:r>
        <w:rPr>
          <w:rFonts w:hint="cs"/>
          <w:rtl/>
        </w:rPr>
        <w:t>إقران</w:t>
      </w:r>
      <w:r>
        <w:rPr>
          <w:rtl/>
        </w:rPr>
        <w:t xml:space="preserve"> التداخل بين مسبب التداخل والمستقبل، وهما الحلان الأساسيان المطلوبان لكثير من تقييمات التداخل. ويساعدان في حال تقاسم التردد المشترك بين القنوات والنطاق المجاور أو مشاكل تداخل القنوات وذلك بتوفير تقديرات لمعيار أدنى تردد وفصل مسافة بين مسبب التداخل والمستقبل وهي تقديرات مطلوبة للأداء المقبول للمستقبل.</w:t>
      </w:r>
    </w:p>
    <w:p w14:paraId="6DAE53BD" w14:textId="77777777" w:rsidR="002938F8" w:rsidRDefault="002938F8" w:rsidP="00A57640">
      <w:pPr>
        <w:rPr>
          <w:rtl/>
        </w:rPr>
      </w:pPr>
      <w:r>
        <w:rPr>
          <w:rtl/>
        </w:rPr>
        <w:t xml:space="preserve">وسوية التداخل عند المستقبل دالة للكسب والخسارة اللذين تحدثهما إشارة التداخل بين المصدر والمستقبل، ويعبر عنها </w:t>
      </w:r>
      <w:r>
        <w:rPr>
          <w:rFonts w:hint="cs"/>
          <w:rtl/>
        </w:rPr>
        <w:t>بالعلاقة التالية</w:t>
      </w:r>
      <w:r>
        <w:rPr>
          <w:rtl/>
        </w:rPr>
        <w:t>:</w:t>
      </w:r>
    </w:p>
    <w:p w14:paraId="53CF6BB3" w14:textId="77777777" w:rsidR="002938F8" w:rsidRDefault="002938F8" w:rsidP="00A57640">
      <w:pPr>
        <w:tabs>
          <w:tab w:val="clear" w:pos="805"/>
          <w:tab w:val="left" w:pos="851"/>
          <w:tab w:val="center" w:pos="4820"/>
          <w:tab w:val="left" w:pos="7371"/>
          <w:tab w:val="right" w:pos="9639"/>
        </w:tabs>
        <w:bidi w:val="0"/>
        <w:spacing w:before="240"/>
      </w:pPr>
      <w:bookmarkStart w:id="0" w:name="F003"/>
      <w:r>
        <w:t>(1)</w:t>
      </w:r>
      <w:r>
        <w:rPr>
          <w:rFonts w:hint="cs"/>
          <w:rtl/>
          <w:lang w:bidi="ar-EG"/>
        </w:rPr>
        <w:tab/>
      </w:r>
      <w:r>
        <w:rPr>
          <w:rFonts w:hint="cs"/>
          <w:rtl/>
          <w:lang w:bidi="ar-EG"/>
        </w:rPr>
        <w:tab/>
      </w:r>
      <w:r w:rsidRPr="00A57640">
        <w:rPr>
          <w:sz w:val="24"/>
          <w:szCs w:val="32"/>
        </w:rPr>
        <w:fldChar w:fldCharType="begin"/>
      </w:r>
      <w:r w:rsidRPr="00A57640">
        <w:rPr>
          <w:sz w:val="24"/>
          <w:szCs w:val="32"/>
        </w:rPr>
        <w:instrText xml:space="preserve">eq </w:instrText>
      </w:r>
      <w:r w:rsidRPr="00A57640">
        <w:rPr>
          <w:i/>
          <w:sz w:val="24"/>
          <w:szCs w:val="32"/>
        </w:rPr>
        <w:instrText>I</w:instrText>
      </w:r>
      <w:r w:rsidRPr="00A57640">
        <w:rPr>
          <w:sz w:val="24"/>
          <w:szCs w:val="32"/>
        </w:rPr>
        <w:instrText xml:space="preserve">  =  </w:instrText>
      </w:r>
      <w:r w:rsidRPr="00A57640">
        <w:rPr>
          <w:i/>
          <w:sz w:val="24"/>
          <w:szCs w:val="32"/>
        </w:rPr>
        <w:instrText>P</w:instrText>
      </w:r>
      <w:r w:rsidRPr="00A57640">
        <w:rPr>
          <w:i/>
          <w:position w:val="-3"/>
          <w:sz w:val="18"/>
          <w:szCs w:val="32"/>
        </w:rPr>
        <w:instrText>t</w:instrText>
      </w:r>
      <w:r w:rsidRPr="00A57640">
        <w:rPr>
          <w:sz w:val="24"/>
          <w:szCs w:val="32"/>
        </w:rPr>
        <w:instrText xml:space="preserve">  +  </w:instrText>
      </w:r>
      <w:r w:rsidRPr="00A57640">
        <w:rPr>
          <w:i/>
          <w:sz w:val="24"/>
          <w:szCs w:val="32"/>
        </w:rPr>
        <w:instrText>G</w:instrText>
      </w:r>
      <w:r w:rsidRPr="00A57640">
        <w:rPr>
          <w:i/>
          <w:position w:val="-3"/>
          <w:sz w:val="18"/>
          <w:szCs w:val="32"/>
        </w:rPr>
        <w:instrText>t</w:instrText>
      </w:r>
      <w:r w:rsidRPr="00A57640">
        <w:rPr>
          <w:sz w:val="24"/>
          <w:szCs w:val="32"/>
        </w:rPr>
        <w:instrText xml:space="preserve">  +  </w:instrText>
      </w:r>
      <w:r w:rsidRPr="00A57640">
        <w:rPr>
          <w:i/>
          <w:sz w:val="24"/>
          <w:szCs w:val="32"/>
        </w:rPr>
        <w:instrText>G</w:instrText>
      </w:r>
      <w:r w:rsidRPr="00A57640">
        <w:rPr>
          <w:i/>
          <w:position w:val="-3"/>
          <w:sz w:val="18"/>
          <w:szCs w:val="32"/>
        </w:rPr>
        <w:instrText>r</w:instrText>
      </w:r>
      <w:r w:rsidRPr="00A57640">
        <w:rPr>
          <w:sz w:val="24"/>
          <w:szCs w:val="32"/>
        </w:rPr>
        <w:instrText xml:space="preserve">  –  </w:instrText>
      </w:r>
      <w:r w:rsidRPr="00A57640">
        <w:rPr>
          <w:i/>
          <w:sz w:val="24"/>
          <w:szCs w:val="32"/>
        </w:rPr>
        <w:instrText>L</w:instrText>
      </w:r>
      <w:r w:rsidRPr="00A57640">
        <w:rPr>
          <w:i/>
          <w:position w:val="-3"/>
          <w:sz w:val="18"/>
          <w:szCs w:val="32"/>
        </w:rPr>
        <w:instrText>b</w:instrText>
      </w:r>
      <w:r w:rsidRPr="00A57640">
        <w:rPr>
          <w:i/>
          <w:position w:val="-3"/>
          <w:sz w:val="14"/>
          <w:szCs w:val="32"/>
        </w:rPr>
        <w:instrText> </w:instrText>
      </w:r>
      <w:r w:rsidRPr="00A57640">
        <w:rPr>
          <w:sz w:val="24"/>
          <w:szCs w:val="32"/>
        </w:rPr>
        <w:instrText>(</w:instrText>
      </w:r>
      <w:r w:rsidRPr="00A57640">
        <w:rPr>
          <w:i/>
          <w:sz w:val="24"/>
          <w:szCs w:val="32"/>
        </w:rPr>
        <w:instrText>d</w:instrText>
      </w:r>
      <w:r w:rsidRPr="00A57640">
        <w:rPr>
          <w:sz w:val="24"/>
          <w:szCs w:val="32"/>
        </w:rPr>
        <w:instrText xml:space="preserve">)  –  </w:instrText>
      </w:r>
      <w:r w:rsidRPr="00A57640">
        <w:rPr>
          <w:i/>
          <w:sz w:val="24"/>
          <w:szCs w:val="32"/>
        </w:rPr>
        <w:instrText>FDR</w:instrText>
      </w:r>
      <w:r w:rsidRPr="00A57640">
        <w:rPr>
          <w:i/>
          <w:sz w:val="14"/>
          <w:szCs w:val="32"/>
        </w:rPr>
        <w:instrText> </w:instrText>
      </w:r>
      <w:r w:rsidRPr="00A57640">
        <w:rPr>
          <w:sz w:val="24"/>
          <w:szCs w:val="32"/>
        </w:rPr>
        <w:instrText>(</w:instrText>
      </w:r>
      <w:r w:rsidRPr="00A57640">
        <w:rPr>
          <w:rFonts w:ascii="Symbol" w:hAnsi="Symbol"/>
          <w:sz w:val="24"/>
          <w:szCs w:val="32"/>
        </w:rPr>
        <w:instrText>D</w:instrText>
      </w:r>
      <w:r w:rsidRPr="00A57640">
        <w:rPr>
          <w:i/>
          <w:sz w:val="24"/>
          <w:szCs w:val="32"/>
        </w:rPr>
        <w:instrText>f</w:instrText>
      </w:r>
      <w:r w:rsidRPr="00A57640">
        <w:rPr>
          <w:i/>
          <w:sz w:val="14"/>
          <w:szCs w:val="32"/>
        </w:rPr>
        <w:instrText> </w:instrText>
      </w:r>
      <w:r w:rsidRPr="00A57640">
        <w:rPr>
          <w:sz w:val="24"/>
          <w:szCs w:val="32"/>
        </w:rPr>
        <w:instrText>)</w:instrText>
      </w:r>
      <w:r w:rsidRPr="00A57640">
        <w:rPr>
          <w:sz w:val="24"/>
          <w:szCs w:val="32"/>
        </w:rPr>
        <w:fldChar w:fldCharType="end"/>
      </w:r>
      <w:r>
        <w:rPr>
          <w:rFonts w:hint="cs"/>
          <w:rtl/>
          <w:lang w:bidi="ar-SY"/>
        </w:rPr>
        <w:tab/>
      </w:r>
      <w:r>
        <w:t>dBW</w:t>
      </w:r>
      <w:bookmarkEnd w:id="0"/>
    </w:p>
    <w:p w14:paraId="57639D8C" w14:textId="77777777" w:rsidR="002938F8" w:rsidRDefault="002938F8" w:rsidP="00A57640">
      <w:pPr>
        <w:tabs>
          <w:tab w:val="clear" w:pos="805"/>
        </w:tabs>
        <w:spacing w:before="240" w:after="120"/>
        <w:rPr>
          <w:rFonts w:hint="cs"/>
          <w:rtl/>
          <w:lang w:bidi="ar-EG"/>
        </w:rPr>
      </w:pPr>
      <w:r>
        <w:rPr>
          <w:szCs w:val="28"/>
          <w:rtl/>
        </w:rPr>
        <w:t>حيث</w:t>
      </w:r>
      <w:r>
        <w:rPr>
          <w:rtl/>
        </w:rPr>
        <w:t>:</w:t>
      </w:r>
    </w:p>
    <w:p w14:paraId="239FF6CD" w14:textId="77777777" w:rsidR="002938F8" w:rsidRDefault="002938F8" w:rsidP="00A57640">
      <w:pPr>
        <w:pStyle w:val="Equationlegend"/>
      </w:pPr>
      <w:r>
        <w:rPr>
          <w:rtl/>
        </w:rPr>
        <w:tab/>
      </w:r>
      <w:r>
        <w:rPr>
          <w:i/>
          <w:iCs/>
        </w:rPr>
        <w:t>P</w:t>
      </w:r>
      <w:r>
        <w:rPr>
          <w:i/>
          <w:iCs/>
          <w:vertAlign w:val="subscript"/>
        </w:rPr>
        <w:t>t</w:t>
      </w:r>
      <w:r>
        <w:rPr>
          <w:rtl/>
        </w:rPr>
        <w:t>:</w:t>
      </w:r>
      <w:r>
        <w:rPr>
          <w:rtl/>
        </w:rPr>
        <w:tab/>
        <w:t xml:space="preserve">قدرة المرسل المسبب للتداخل </w:t>
      </w:r>
      <w:r>
        <w:t>(dB)</w:t>
      </w:r>
    </w:p>
    <w:p w14:paraId="4ACBE260" w14:textId="77777777" w:rsidR="002938F8" w:rsidRDefault="002938F8" w:rsidP="00A57640">
      <w:pPr>
        <w:pStyle w:val="Equationlegend"/>
        <w:rPr>
          <w:rtl/>
        </w:rPr>
      </w:pPr>
      <w:r>
        <w:tab/>
      </w:r>
      <w:r>
        <w:rPr>
          <w:i/>
          <w:iCs/>
        </w:rPr>
        <w:t>G</w:t>
      </w:r>
      <w:r>
        <w:rPr>
          <w:i/>
          <w:iCs/>
          <w:vertAlign w:val="subscript"/>
        </w:rPr>
        <w:t>t</w:t>
      </w:r>
      <w:r>
        <w:rPr>
          <w:rtl/>
        </w:rPr>
        <w:t>:</w:t>
      </w:r>
      <w:r>
        <w:rPr>
          <w:rtl/>
        </w:rPr>
        <w:tab/>
        <w:t xml:space="preserve">كسب هوائي مسبب التداخل في اتجاه المستقبل </w:t>
      </w:r>
      <w:r>
        <w:t>(dBi)</w:t>
      </w:r>
    </w:p>
    <w:p w14:paraId="0AB856CB" w14:textId="77777777" w:rsidR="002938F8" w:rsidRDefault="002938F8" w:rsidP="00A57640">
      <w:pPr>
        <w:pStyle w:val="Equationlegend"/>
        <w:rPr>
          <w:rtl/>
        </w:rPr>
      </w:pPr>
      <w:r>
        <w:rPr>
          <w:rtl/>
        </w:rPr>
        <w:tab/>
      </w:r>
      <w:r>
        <w:rPr>
          <w:i/>
          <w:iCs/>
        </w:rPr>
        <w:t>G</w:t>
      </w:r>
      <w:r>
        <w:rPr>
          <w:i/>
          <w:iCs/>
          <w:vertAlign w:val="subscript"/>
        </w:rPr>
        <w:t>r</w:t>
      </w:r>
      <w:r>
        <w:rPr>
          <w:rtl/>
        </w:rPr>
        <w:t>:</w:t>
      </w:r>
      <w:r>
        <w:rPr>
          <w:rtl/>
        </w:rPr>
        <w:tab/>
        <w:t xml:space="preserve">كسب هوائي المستقبل في اتجاه مسبب التداخل </w:t>
      </w:r>
      <w:r>
        <w:t>(dBi)</w:t>
      </w:r>
    </w:p>
    <w:p w14:paraId="5CE65C06" w14:textId="77777777" w:rsidR="002938F8" w:rsidRDefault="002938F8" w:rsidP="00A57640">
      <w:pPr>
        <w:pStyle w:val="Equationlegend"/>
        <w:rPr>
          <w:rtl/>
        </w:rPr>
      </w:pPr>
      <w:r>
        <w:rPr>
          <w:rtl/>
        </w:rPr>
        <w:tab/>
      </w:r>
      <w:r>
        <w:rPr>
          <w:i/>
          <w:iCs/>
        </w:rPr>
        <w:t>L</w:t>
      </w:r>
      <w:r>
        <w:rPr>
          <w:i/>
          <w:iCs/>
          <w:vertAlign w:val="subscript"/>
        </w:rPr>
        <w:t>b</w:t>
      </w:r>
      <w:r>
        <w:rPr>
          <w:i/>
          <w:iCs/>
        </w:rPr>
        <w:t xml:space="preserve"> </w:t>
      </w:r>
      <w:r>
        <w:t>(</w:t>
      </w:r>
      <w:r>
        <w:rPr>
          <w:i/>
          <w:iCs/>
        </w:rPr>
        <w:t>d</w:t>
      </w:r>
      <w:r>
        <w:t>)</w:t>
      </w:r>
      <w:r>
        <w:rPr>
          <w:rtl/>
        </w:rPr>
        <w:t>:</w:t>
      </w:r>
      <w:r w:rsidR="00A57640">
        <w:rPr>
          <w:rFonts w:hint="cs"/>
          <w:rtl/>
        </w:rPr>
        <w:tab/>
      </w:r>
      <w:r>
        <w:rPr>
          <w:rtl/>
        </w:rPr>
        <w:t xml:space="preserve">خسارة الإرسال الأساسية لمسافة فصل </w:t>
      </w:r>
      <w:r>
        <w:rPr>
          <w:i/>
          <w:iCs/>
        </w:rPr>
        <w:t>d</w:t>
      </w:r>
      <w:r>
        <w:rPr>
          <w:rtl/>
        </w:rPr>
        <w:t xml:space="preserve"> بين مسبب التداخل والمستقبل </w:t>
      </w:r>
      <w:r>
        <w:t>(dB)</w:t>
      </w:r>
      <w:r>
        <w:rPr>
          <w:rtl/>
        </w:rPr>
        <w:t xml:space="preserve"> </w:t>
      </w:r>
      <w:r w:rsidR="00A57640">
        <w:rPr>
          <w:rFonts w:hint="cs"/>
          <w:rtl/>
        </w:rPr>
        <w:br/>
      </w:r>
      <w:r>
        <w:rPr>
          <w:rtl/>
        </w:rPr>
        <w:t xml:space="preserve">(انظر التوصية </w:t>
      </w:r>
      <w:r>
        <w:t>(ITU</w:t>
      </w:r>
      <w:r w:rsidR="00A57640">
        <w:noBreakHyphen/>
      </w:r>
      <w:r>
        <w:t>R</w:t>
      </w:r>
      <w:r w:rsidR="00A57640">
        <w:t> </w:t>
      </w:r>
      <w:r>
        <w:t>P.341</w:t>
      </w:r>
    </w:p>
    <w:p w14:paraId="0C652774" w14:textId="77777777" w:rsidR="002938F8" w:rsidRDefault="002938F8" w:rsidP="00A57640">
      <w:pPr>
        <w:tabs>
          <w:tab w:val="clear" w:pos="805"/>
        </w:tabs>
        <w:spacing w:before="240"/>
        <w:rPr>
          <w:rtl/>
        </w:rPr>
      </w:pPr>
      <w:r>
        <w:rPr>
          <w:rtl/>
        </w:rPr>
        <w:t>و</w:t>
      </w:r>
    </w:p>
    <w:p w14:paraId="1FA73561" w14:textId="77777777" w:rsidR="002938F8" w:rsidRDefault="002938F8" w:rsidP="00A57640">
      <w:pPr>
        <w:tabs>
          <w:tab w:val="clear" w:pos="805"/>
          <w:tab w:val="right" w:pos="851"/>
          <w:tab w:val="center" w:pos="4820"/>
          <w:tab w:val="right" w:pos="9639"/>
        </w:tabs>
        <w:bidi w:val="0"/>
        <w:spacing w:after="120" w:line="240" w:lineRule="auto"/>
        <w:rPr>
          <w:rFonts w:hint="cs"/>
          <w:lang w:bidi="ar-EG"/>
        </w:rPr>
      </w:pPr>
      <w:r>
        <w:t>(2)</w:t>
      </w:r>
      <w:r>
        <w:tab/>
      </w:r>
      <w:r>
        <w:tab/>
      </w:r>
      <w:r w:rsidRPr="00607063">
        <w:rPr>
          <w:position w:val="-74"/>
        </w:rPr>
        <w:object w:dxaOrig="4239" w:dyaOrig="1600" w14:anchorId="1D58C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80.25pt" o:ole="">
            <v:imagedata r:id="rId7" o:title=""/>
          </v:shape>
          <o:OLEObject Type="Embed" ProgID="Equation.2" ShapeID="_x0000_i1025" DrawAspect="Content" ObjectID="_1649682641" r:id="rId8"/>
        </w:object>
      </w:r>
      <w:r w:rsidRPr="004618C0">
        <w:t xml:space="preserve">            </w:t>
      </w:r>
      <w:r>
        <w:t xml:space="preserve">  </w:t>
      </w:r>
      <w:r w:rsidRPr="00A57640">
        <w:rPr>
          <w:sz w:val="24"/>
          <w:szCs w:val="32"/>
        </w:rPr>
        <w:t>dB</w:t>
      </w:r>
    </w:p>
    <w:p w14:paraId="6CB79277" w14:textId="77777777" w:rsidR="00A57640" w:rsidRDefault="00A57640" w:rsidP="00A57640">
      <w:pPr>
        <w:tabs>
          <w:tab w:val="clear" w:pos="805"/>
        </w:tabs>
        <w:spacing w:before="240" w:after="120"/>
        <w:ind w:left="794" w:hanging="794"/>
        <w:rPr>
          <w:rFonts w:hint="cs"/>
          <w:rtl/>
        </w:rPr>
      </w:pPr>
      <w:r>
        <w:rPr>
          <w:rtl/>
        </w:rPr>
        <w:br w:type="page"/>
      </w:r>
      <w:r>
        <w:rPr>
          <w:rFonts w:hint="cs"/>
          <w:rtl/>
        </w:rPr>
        <w:lastRenderedPageBreak/>
        <w:t>حيث:</w:t>
      </w:r>
    </w:p>
    <w:p w14:paraId="597AE354" w14:textId="77777777" w:rsidR="002938F8" w:rsidRDefault="002938F8" w:rsidP="00A57640">
      <w:pPr>
        <w:pStyle w:val="Equationlegend"/>
        <w:rPr>
          <w:rtl/>
        </w:rPr>
      </w:pPr>
      <w:r>
        <w:rPr>
          <w:rtl/>
        </w:rPr>
        <w:tab/>
      </w:r>
      <w:r>
        <w:rPr>
          <w:i/>
          <w:iCs/>
        </w:rPr>
        <w:t>P</w:t>
      </w:r>
      <w:r>
        <w:t>(</w:t>
      </w:r>
      <w:r>
        <w:rPr>
          <w:i/>
          <w:iCs/>
        </w:rPr>
        <w:t>f</w:t>
      </w:r>
      <w:r>
        <w:t>)</w:t>
      </w:r>
      <w:r>
        <w:rPr>
          <w:rtl/>
        </w:rPr>
        <w:t>:</w:t>
      </w:r>
      <w:r>
        <w:rPr>
          <w:rtl/>
        </w:rPr>
        <w:tab/>
        <w:t xml:space="preserve">كثافة </w:t>
      </w:r>
      <w:r>
        <w:rPr>
          <w:rFonts w:hint="cs"/>
          <w:rtl/>
        </w:rPr>
        <w:t xml:space="preserve">طيفية للقدرة في التردد المتوسط المكافئ للإشارة المسببة للتداخل </w:t>
      </w:r>
      <w:r>
        <w:t>(IF)</w:t>
      </w:r>
    </w:p>
    <w:p w14:paraId="5A6FF058" w14:textId="77777777" w:rsidR="002938F8" w:rsidRDefault="002938F8" w:rsidP="00A57640">
      <w:pPr>
        <w:pStyle w:val="Equationlegend"/>
        <w:rPr>
          <w:rtl/>
          <w:lang w:bidi="ar-SY"/>
        </w:rPr>
      </w:pPr>
      <w:r>
        <w:rPr>
          <w:rtl/>
        </w:rPr>
        <w:tab/>
      </w:r>
      <w:r>
        <w:rPr>
          <w:i/>
          <w:iCs/>
        </w:rPr>
        <w:t>H</w:t>
      </w:r>
      <w:r>
        <w:t>(</w:t>
      </w:r>
      <w:r>
        <w:rPr>
          <w:i/>
          <w:iCs/>
        </w:rPr>
        <w:t>f</w:t>
      </w:r>
      <w:r>
        <w:t>)</w:t>
      </w:r>
      <w:r>
        <w:rPr>
          <w:rtl/>
        </w:rPr>
        <w:t>:</w:t>
      </w:r>
      <w:r>
        <w:rPr>
          <w:rtl/>
        </w:rPr>
        <w:tab/>
        <w:t>انتقائية المستقبل</w:t>
      </w:r>
    </w:p>
    <w:p w14:paraId="13645037" w14:textId="77777777" w:rsidR="002938F8" w:rsidRDefault="002938F8" w:rsidP="00A57640">
      <w:pPr>
        <w:tabs>
          <w:tab w:val="clear" w:pos="805"/>
        </w:tabs>
        <w:bidi w:val="0"/>
        <w:spacing w:before="240" w:after="120"/>
        <w:jc w:val="center"/>
        <w:rPr>
          <w:i/>
          <w:iCs/>
          <w:rtl/>
        </w:rPr>
      </w:pPr>
      <w:r>
        <w:sym w:font="Symbol" w:char="F044"/>
      </w:r>
      <w:r>
        <w:rPr>
          <w:i/>
          <w:iCs/>
        </w:rPr>
        <w:t>f</w:t>
      </w:r>
      <w:r>
        <w:t xml:space="preserve"> = </w:t>
      </w:r>
      <w:r>
        <w:rPr>
          <w:i/>
          <w:iCs/>
        </w:rPr>
        <w:t>f</w:t>
      </w:r>
      <w:r>
        <w:rPr>
          <w:i/>
          <w:iCs/>
          <w:vertAlign w:val="subscript"/>
        </w:rPr>
        <w:t>t</w:t>
      </w:r>
      <w:r>
        <w:t xml:space="preserve"> </w:t>
      </w:r>
      <w:r>
        <w:sym w:font="Symbol" w:char="F02D"/>
      </w:r>
      <w:r>
        <w:t xml:space="preserve"> </w:t>
      </w:r>
      <w:r>
        <w:rPr>
          <w:i/>
          <w:iCs/>
        </w:rPr>
        <w:t>f</w:t>
      </w:r>
      <w:r>
        <w:rPr>
          <w:i/>
          <w:iCs/>
          <w:vertAlign w:val="subscript"/>
        </w:rPr>
        <w:t>r</w:t>
      </w:r>
    </w:p>
    <w:p w14:paraId="0A660535" w14:textId="77777777" w:rsidR="002938F8" w:rsidRDefault="002938F8" w:rsidP="00A57640">
      <w:pPr>
        <w:tabs>
          <w:tab w:val="clear" w:pos="805"/>
        </w:tabs>
        <w:spacing w:before="0" w:after="120"/>
        <w:ind w:left="720"/>
        <w:rPr>
          <w:rtl/>
          <w:lang w:bidi="ar-SY"/>
        </w:rPr>
      </w:pPr>
      <w:r>
        <w:rPr>
          <w:rtl/>
        </w:rPr>
        <w:t>حيث:</w:t>
      </w:r>
    </w:p>
    <w:p w14:paraId="06E270B7" w14:textId="77777777" w:rsidR="002938F8" w:rsidRDefault="002938F8" w:rsidP="00A57640">
      <w:pPr>
        <w:pStyle w:val="Equationlegend"/>
        <w:rPr>
          <w:rtl/>
        </w:rPr>
      </w:pPr>
      <w:r>
        <w:rPr>
          <w:rtl/>
        </w:rPr>
        <w:tab/>
      </w:r>
      <w:r>
        <w:rPr>
          <w:i/>
          <w:iCs/>
        </w:rPr>
        <w:t>f</w:t>
      </w:r>
      <w:r>
        <w:rPr>
          <w:i/>
          <w:iCs/>
          <w:vertAlign w:val="subscript"/>
        </w:rPr>
        <w:t>t</w:t>
      </w:r>
      <w:r>
        <w:rPr>
          <w:rtl/>
        </w:rPr>
        <w:t>:</w:t>
      </w:r>
      <w:r>
        <w:rPr>
          <w:rtl/>
        </w:rPr>
        <w:tab/>
        <w:t xml:space="preserve">تردد </w:t>
      </w:r>
      <w:r>
        <w:rPr>
          <w:rFonts w:hint="cs"/>
          <w:rtl/>
          <w:lang w:bidi="ar-EG"/>
        </w:rPr>
        <w:t xml:space="preserve">متقطع </w:t>
      </w:r>
      <w:r>
        <w:rPr>
          <w:rtl/>
        </w:rPr>
        <w:t xml:space="preserve">مسبب </w:t>
      </w:r>
      <w:r>
        <w:rPr>
          <w:rFonts w:hint="cs"/>
          <w:rtl/>
        </w:rPr>
        <w:t>ل</w:t>
      </w:r>
      <w:r>
        <w:rPr>
          <w:rtl/>
        </w:rPr>
        <w:t xml:space="preserve">لتداخل </w:t>
      </w:r>
    </w:p>
    <w:p w14:paraId="380AC145" w14:textId="77777777" w:rsidR="002938F8" w:rsidRDefault="002938F8" w:rsidP="00A57640">
      <w:pPr>
        <w:pStyle w:val="Equationlegend"/>
        <w:rPr>
          <w:rtl/>
        </w:rPr>
      </w:pPr>
      <w:r>
        <w:rPr>
          <w:rtl/>
        </w:rPr>
        <w:tab/>
      </w:r>
      <w:r>
        <w:rPr>
          <w:i/>
          <w:iCs/>
        </w:rPr>
        <w:t>f</w:t>
      </w:r>
      <w:r>
        <w:rPr>
          <w:i/>
          <w:iCs/>
          <w:vertAlign w:val="subscript"/>
        </w:rPr>
        <w:t>r</w:t>
      </w:r>
      <w:r>
        <w:rPr>
          <w:rtl/>
        </w:rPr>
        <w:t>:</w:t>
      </w:r>
      <w:r>
        <w:rPr>
          <w:rtl/>
        </w:rPr>
        <w:tab/>
        <w:t>تردد المستقبل المولف.</w:t>
      </w:r>
    </w:p>
    <w:p w14:paraId="0FA55507" w14:textId="77777777" w:rsidR="002938F8" w:rsidRDefault="002938F8">
      <w:pPr>
        <w:tabs>
          <w:tab w:val="clear" w:pos="805"/>
        </w:tabs>
        <w:rPr>
          <w:rtl/>
        </w:rPr>
      </w:pPr>
      <w:r>
        <w:rPr>
          <w:rtl/>
        </w:rPr>
        <w:t xml:space="preserve">ويمكن تقسيم البند المعتمد على التردد </w:t>
      </w:r>
      <w:r>
        <w:t>(FDR)</w:t>
      </w:r>
      <w:r>
        <w:rPr>
          <w:rtl/>
        </w:rPr>
        <w:t xml:space="preserve"> إلى قسمين، نبذ على التوليف </w:t>
      </w:r>
      <w:r>
        <w:t>(OTR)</w:t>
      </w:r>
      <w:r>
        <w:rPr>
          <w:rtl/>
        </w:rPr>
        <w:t xml:space="preserve"> ونبذ خارج التردد </w:t>
      </w:r>
      <w:r>
        <w:t>(OFR)</w:t>
      </w:r>
      <w:r>
        <w:rPr>
          <w:rtl/>
        </w:rPr>
        <w:t>، والنبذ الإضافي الناتج عن مسبب التداخل والمستقبل خارج التوليف.</w:t>
      </w:r>
    </w:p>
    <w:p w14:paraId="54BBA2AB" w14:textId="77777777" w:rsidR="002938F8" w:rsidRDefault="002938F8" w:rsidP="00A57640">
      <w:pPr>
        <w:tabs>
          <w:tab w:val="clear" w:pos="805"/>
          <w:tab w:val="left" w:pos="851"/>
          <w:tab w:val="center" w:pos="4820"/>
          <w:tab w:val="left" w:pos="6804"/>
          <w:tab w:val="right" w:pos="9639"/>
        </w:tabs>
        <w:bidi w:val="0"/>
        <w:spacing w:before="240"/>
        <w:rPr>
          <w:rtl/>
        </w:rPr>
      </w:pPr>
      <w:r>
        <w:t>(3)</w:t>
      </w:r>
      <w:r>
        <w:tab/>
      </w:r>
      <w:r>
        <w:tab/>
      </w:r>
      <w:proofErr w:type="gramStart"/>
      <w:r w:rsidRPr="00A57640">
        <w:rPr>
          <w:i/>
          <w:iCs/>
        </w:rPr>
        <w:t>FDR</w:t>
      </w:r>
      <w:r>
        <w:t>(</w:t>
      </w:r>
      <w:proofErr w:type="gramEnd"/>
      <w:r>
        <w:sym w:font="Symbol" w:char="F044"/>
      </w:r>
      <w:r w:rsidRPr="00A57640">
        <w:rPr>
          <w:i/>
          <w:iCs/>
        </w:rPr>
        <w:t>f</w:t>
      </w:r>
      <w:r>
        <w:t xml:space="preserve"> ) = </w:t>
      </w:r>
      <w:r w:rsidRPr="00A57640">
        <w:rPr>
          <w:i/>
          <w:iCs/>
        </w:rPr>
        <w:t>OTR</w:t>
      </w:r>
      <w:r>
        <w:t xml:space="preserve"> + </w:t>
      </w:r>
      <w:r w:rsidRPr="00A57640">
        <w:rPr>
          <w:i/>
          <w:iCs/>
        </w:rPr>
        <w:t>OFR</w:t>
      </w:r>
      <w:r>
        <w:t>(</w:t>
      </w:r>
      <w:r>
        <w:sym w:font="Symbol" w:char="F044"/>
      </w:r>
      <w:r w:rsidRPr="00A57640">
        <w:rPr>
          <w:i/>
          <w:iCs/>
        </w:rPr>
        <w:t>f</w:t>
      </w:r>
      <w:r>
        <w:t xml:space="preserve"> )</w:t>
      </w:r>
      <w:r>
        <w:tab/>
      </w:r>
      <w:r w:rsidRPr="00A57640">
        <w:rPr>
          <w:sz w:val="24"/>
          <w:szCs w:val="32"/>
        </w:rPr>
        <w:t>dB</w:t>
      </w:r>
    </w:p>
    <w:p w14:paraId="3D5C4BA5" w14:textId="77777777" w:rsidR="002938F8" w:rsidRDefault="002938F8">
      <w:pPr>
        <w:tabs>
          <w:tab w:val="clear" w:pos="805"/>
          <w:tab w:val="right" w:pos="9639"/>
        </w:tabs>
        <w:rPr>
          <w:rFonts w:hint="cs"/>
          <w:rtl/>
          <w:lang w:bidi="ar-EG"/>
        </w:rPr>
      </w:pPr>
      <w:r>
        <w:rPr>
          <w:rtl/>
        </w:rPr>
        <w:t>حيث:</w:t>
      </w:r>
    </w:p>
    <w:p w14:paraId="18CEC466" w14:textId="77777777" w:rsidR="002938F8" w:rsidRDefault="002938F8">
      <w:pPr>
        <w:tabs>
          <w:tab w:val="clear" w:pos="805"/>
          <w:tab w:val="center" w:pos="4820"/>
          <w:tab w:val="left" w:pos="7371"/>
          <w:tab w:val="right" w:pos="9639"/>
        </w:tabs>
        <w:bidi w:val="0"/>
        <w:spacing w:after="120"/>
        <w:rPr>
          <w:lang w:bidi="ar-EG"/>
        </w:rPr>
      </w:pPr>
      <w:r>
        <w:rPr>
          <w:lang w:bidi="ar-EG"/>
        </w:rPr>
        <w:t>(4)</w:t>
      </w:r>
      <w:r>
        <w:rPr>
          <w:lang w:bidi="ar-EG"/>
        </w:rPr>
        <w:tab/>
      </w:r>
      <w:r w:rsidRPr="00C1569F">
        <w:rPr>
          <w:position w:val="-74"/>
        </w:rPr>
        <w:object w:dxaOrig="3280" w:dyaOrig="1600" w14:anchorId="724BAC2F">
          <v:shape id="_x0000_i1026" type="#_x0000_t75" style="width:164.25pt;height:80.25pt" o:ole="">
            <v:imagedata r:id="rId9" o:title=""/>
          </v:shape>
          <o:OLEObject Type="Embed" ProgID="Equation.2" ShapeID="_x0000_i1026" DrawAspect="Content" ObjectID="_1649682642" r:id="rId10"/>
        </w:object>
      </w:r>
      <w:r w:rsidRPr="004618C0">
        <w:t xml:space="preserve">                </w:t>
      </w:r>
      <w:r w:rsidRPr="00A57640">
        <w:rPr>
          <w:sz w:val="24"/>
          <w:szCs w:val="32"/>
        </w:rPr>
        <w:t>dB</w:t>
      </w:r>
    </w:p>
    <w:p w14:paraId="4F512D28" w14:textId="77777777" w:rsidR="002938F8" w:rsidRDefault="002938F8" w:rsidP="00A57640">
      <w:pPr>
        <w:tabs>
          <w:tab w:val="clear" w:pos="805"/>
          <w:tab w:val="center" w:pos="4820"/>
          <w:tab w:val="left" w:pos="7371"/>
          <w:tab w:val="right" w:pos="9639"/>
        </w:tabs>
        <w:bidi w:val="0"/>
        <w:spacing w:after="240"/>
        <w:rPr>
          <w:lang w:bidi="ar-EG"/>
        </w:rPr>
      </w:pPr>
      <w:r>
        <w:t>(5)</w:t>
      </w:r>
      <w:r>
        <w:tab/>
      </w:r>
      <w:r w:rsidRPr="008F080E">
        <w:rPr>
          <w:position w:val="-78"/>
        </w:rPr>
        <w:object w:dxaOrig="3920" w:dyaOrig="1680" w14:anchorId="5C197D03">
          <v:shape id="_x0000_i1027" type="#_x0000_t75" style="width:195.75pt;height:84pt" o:ole="">
            <v:imagedata r:id="rId11" o:title=""/>
          </v:shape>
          <o:OLEObject Type="Embed" ProgID="Equation.2" ShapeID="_x0000_i1027" DrawAspect="Content" ObjectID="_1649682643" r:id="rId12"/>
        </w:object>
      </w:r>
      <w:r w:rsidRPr="004618C0">
        <w:t xml:space="preserve">          </w:t>
      </w:r>
      <w:r w:rsidRPr="00A57640">
        <w:rPr>
          <w:sz w:val="24"/>
          <w:szCs w:val="32"/>
        </w:rPr>
        <w:t>dB</w:t>
      </w:r>
    </w:p>
    <w:p w14:paraId="783E48E5" w14:textId="77777777" w:rsidR="002938F8" w:rsidRDefault="002938F8">
      <w:pPr>
        <w:tabs>
          <w:tab w:val="clear" w:pos="805"/>
        </w:tabs>
        <w:spacing w:before="0" w:after="360"/>
        <w:rPr>
          <w:rtl/>
        </w:rPr>
      </w:pPr>
      <w:r>
        <w:rPr>
          <w:rtl/>
        </w:rPr>
        <w:t xml:space="preserve">والنبذ على التوليف يسمى أيضاًً عامل التصحيح ويمكن في الغالب </w:t>
      </w:r>
      <w:r>
        <w:rPr>
          <w:rFonts w:hint="cs"/>
          <w:rtl/>
        </w:rPr>
        <w:t>حسابه تقريباً بالعلاقة التالية</w:t>
      </w:r>
      <w:r>
        <w:rPr>
          <w:rtl/>
        </w:rPr>
        <w:t>:</w:t>
      </w:r>
    </w:p>
    <w:p w14:paraId="087F7294" w14:textId="77777777" w:rsidR="002938F8" w:rsidRDefault="002938F8">
      <w:pPr>
        <w:tabs>
          <w:tab w:val="clear" w:pos="805"/>
          <w:tab w:val="center" w:pos="4820"/>
          <w:tab w:val="left" w:pos="7371"/>
          <w:tab w:val="right" w:pos="9639"/>
        </w:tabs>
        <w:bidi w:val="0"/>
        <w:spacing w:before="0" w:after="120"/>
        <w:rPr>
          <w:rFonts w:hint="cs"/>
          <w:rtl/>
          <w:lang w:bidi="ar-EG"/>
        </w:rPr>
      </w:pPr>
      <w:r>
        <w:t>(6)</w:t>
      </w:r>
      <w:r>
        <w:rPr>
          <w:rFonts w:hint="cs"/>
          <w:rtl/>
        </w:rPr>
        <w:tab/>
      </w:r>
      <w:r w:rsidRPr="00100DC7">
        <w:rPr>
          <w:position w:val="-32"/>
        </w:rPr>
        <w:object w:dxaOrig="3040" w:dyaOrig="760" w14:anchorId="58DDB255">
          <v:shape id="_x0000_i1028" type="#_x0000_t75" style="width:151.5pt;height:38.25pt" o:ole="">
            <v:imagedata r:id="rId13" o:title=""/>
          </v:shape>
          <o:OLEObject Type="Embed" ProgID="Equation.3" ShapeID="_x0000_i1028" DrawAspect="Content" ObjectID="_1649682644" r:id="rId14"/>
        </w:object>
      </w:r>
    </w:p>
    <w:p w14:paraId="1C5B5522" w14:textId="77777777" w:rsidR="002938F8" w:rsidRDefault="002938F8">
      <w:pPr>
        <w:tabs>
          <w:tab w:val="clear" w:pos="805"/>
        </w:tabs>
        <w:spacing w:before="0" w:after="120"/>
        <w:rPr>
          <w:rtl/>
          <w:lang w:bidi="ar-SY"/>
        </w:rPr>
      </w:pPr>
      <w:r>
        <w:rPr>
          <w:rtl/>
        </w:rPr>
        <w:t>حيث:</w:t>
      </w:r>
    </w:p>
    <w:p w14:paraId="76DDCA1F" w14:textId="77777777" w:rsidR="002938F8" w:rsidRDefault="002938F8" w:rsidP="002938F8">
      <w:pPr>
        <w:tabs>
          <w:tab w:val="clear" w:pos="805"/>
        </w:tabs>
        <w:spacing w:before="80"/>
        <w:ind w:left="794" w:hanging="794"/>
        <w:rPr>
          <w:rtl/>
          <w:lang w:bidi="ar-SY"/>
        </w:rPr>
      </w:pPr>
      <w:r>
        <w:rPr>
          <w:rtl/>
        </w:rPr>
        <w:tab/>
      </w:r>
      <w:r>
        <w:rPr>
          <w:i/>
          <w:iCs/>
        </w:rPr>
        <w:t>B</w:t>
      </w:r>
      <w:r>
        <w:rPr>
          <w:i/>
          <w:iCs/>
          <w:vertAlign w:val="subscript"/>
        </w:rPr>
        <w:t>R</w:t>
      </w:r>
      <w:r>
        <w:rPr>
          <w:rtl/>
        </w:rPr>
        <w:t>:</w:t>
      </w:r>
      <w:r>
        <w:rPr>
          <w:rtl/>
        </w:rPr>
        <w:tab/>
        <w:t>عرض نطاق المستقبل المتعرض إلى التداخ</w:t>
      </w:r>
      <w:r>
        <w:rPr>
          <w:rFonts w:hint="cs"/>
          <w:rtl/>
        </w:rPr>
        <w:t xml:space="preserve">ل </w:t>
      </w:r>
      <w:r>
        <w:t>(Hz) dB 3</w:t>
      </w:r>
    </w:p>
    <w:p w14:paraId="35A0001F" w14:textId="77777777" w:rsidR="002938F8" w:rsidRDefault="002938F8" w:rsidP="002938F8">
      <w:pPr>
        <w:tabs>
          <w:tab w:val="clear" w:pos="805"/>
        </w:tabs>
        <w:spacing w:before="80"/>
        <w:ind w:left="794" w:hanging="794"/>
        <w:rPr>
          <w:rFonts w:hint="cs"/>
          <w:rtl/>
        </w:rPr>
      </w:pPr>
      <w:r>
        <w:rPr>
          <w:rtl/>
        </w:rPr>
        <w:tab/>
      </w:r>
      <w:r>
        <w:rPr>
          <w:i/>
          <w:iCs/>
        </w:rPr>
        <w:t>B</w:t>
      </w:r>
      <w:r>
        <w:rPr>
          <w:i/>
          <w:iCs/>
          <w:vertAlign w:val="subscript"/>
        </w:rPr>
        <w:t>T</w:t>
      </w:r>
      <w:r>
        <w:rPr>
          <w:rtl/>
        </w:rPr>
        <w:t>:</w:t>
      </w:r>
      <w:r>
        <w:rPr>
          <w:rtl/>
        </w:rPr>
        <w:tab/>
        <w:t xml:space="preserve">عرض نطاق المرسل المسبب </w:t>
      </w:r>
      <w:r>
        <w:rPr>
          <w:rFonts w:hint="cs"/>
          <w:rtl/>
        </w:rPr>
        <w:t>ل</w:t>
      </w:r>
      <w:r>
        <w:rPr>
          <w:rtl/>
        </w:rPr>
        <w:t xml:space="preserve">لتداخل </w:t>
      </w:r>
      <w:r>
        <w:t>(Hz) dB 3</w:t>
      </w:r>
    </w:p>
    <w:p w14:paraId="56317EA6" w14:textId="77777777" w:rsidR="002938F8" w:rsidRDefault="002938F8" w:rsidP="002938F8">
      <w:pPr>
        <w:tabs>
          <w:tab w:val="clear" w:pos="805"/>
        </w:tabs>
        <w:spacing w:before="80"/>
        <w:ind w:left="794" w:hanging="794"/>
        <w:rPr>
          <w:rtl/>
        </w:rPr>
      </w:pPr>
      <w:r>
        <w:rPr>
          <w:rtl/>
        </w:rPr>
        <w:tab/>
      </w:r>
      <w:r>
        <w:rPr>
          <w:i/>
          <w:iCs/>
        </w:rPr>
        <w:t>K</w:t>
      </w:r>
      <w:r>
        <w:rPr>
          <w:rtl/>
        </w:rPr>
        <w:t xml:space="preserve"> </w:t>
      </w:r>
      <w:r>
        <w:t>=</w:t>
      </w:r>
      <w:r>
        <w:rPr>
          <w:rFonts w:hint="cs"/>
          <w:rtl/>
        </w:rPr>
        <w:tab/>
      </w:r>
      <w:r>
        <w:t>20</w:t>
      </w:r>
      <w:r>
        <w:rPr>
          <w:rFonts w:hint="cs"/>
          <w:rtl/>
        </w:rPr>
        <w:t xml:space="preserve"> </w:t>
      </w:r>
      <w:r>
        <w:rPr>
          <w:rtl/>
        </w:rPr>
        <w:t>للإشارات غير المتماسكة</w:t>
      </w:r>
    </w:p>
    <w:p w14:paraId="43D49AE5" w14:textId="77777777" w:rsidR="002938F8" w:rsidRDefault="002938F8" w:rsidP="002938F8">
      <w:pPr>
        <w:tabs>
          <w:tab w:val="clear" w:pos="805"/>
        </w:tabs>
        <w:spacing w:before="80"/>
        <w:ind w:left="794" w:hanging="794"/>
        <w:rPr>
          <w:rtl/>
        </w:rPr>
      </w:pPr>
      <w:r>
        <w:rPr>
          <w:rtl/>
        </w:rPr>
        <w:tab/>
        <w:t xml:space="preserve">   </w:t>
      </w:r>
      <w:r>
        <w:t>=</w:t>
      </w:r>
      <w:r>
        <w:rPr>
          <w:rFonts w:hint="cs"/>
          <w:rtl/>
        </w:rPr>
        <w:tab/>
      </w:r>
      <w:r>
        <w:t>20</w:t>
      </w:r>
      <w:r>
        <w:rPr>
          <w:rFonts w:hint="cs"/>
          <w:rtl/>
        </w:rPr>
        <w:t xml:space="preserve"> </w:t>
      </w:r>
      <w:r>
        <w:rPr>
          <w:rtl/>
        </w:rPr>
        <w:t>لإشارات النبض.</w:t>
      </w:r>
    </w:p>
    <w:p w14:paraId="4E470EF2" w14:textId="77777777" w:rsidR="002938F8" w:rsidRDefault="002938F8" w:rsidP="002938F8">
      <w:pPr>
        <w:pStyle w:val="AnnexNotitle"/>
      </w:pPr>
      <w:r>
        <w:rPr>
          <w:rtl/>
        </w:rPr>
        <w:lastRenderedPageBreak/>
        <w:t xml:space="preserve">الملحق </w:t>
      </w:r>
      <w:r>
        <w:t>2</w:t>
      </w:r>
    </w:p>
    <w:p w14:paraId="171525E5" w14:textId="77777777" w:rsidR="002938F8" w:rsidRDefault="002938F8" w:rsidP="002938F8">
      <w:pPr>
        <w:pStyle w:val="AnnexNotitle"/>
        <w:rPr>
          <w:sz w:val="24"/>
          <w:szCs w:val="32"/>
          <w:rtl/>
        </w:rPr>
      </w:pPr>
      <w:r>
        <w:rPr>
          <w:rFonts w:hint="cs"/>
          <w:rtl/>
        </w:rPr>
        <w:t>طريقة</w:t>
      </w:r>
      <w:r>
        <w:rPr>
          <w:rtl/>
        </w:rPr>
        <w:t xml:space="preserve"> تحديد الفصل بالتردد</w:t>
      </w:r>
      <w:r>
        <w:rPr>
          <w:rFonts w:hint="cs"/>
          <w:rtl/>
        </w:rPr>
        <w:t xml:space="preserve"> </w:t>
      </w:r>
      <w:r>
        <w:rPr>
          <w:rtl/>
        </w:rPr>
        <w:t xml:space="preserve">وبالمسافة </w:t>
      </w:r>
      <w:r>
        <w:rPr>
          <w:rFonts w:hint="cs"/>
          <w:rtl/>
        </w:rPr>
        <w:t>في ا</w:t>
      </w:r>
      <w:r>
        <w:rPr>
          <w:rtl/>
        </w:rPr>
        <w:t>لأنظمة الراديوية</w:t>
      </w:r>
    </w:p>
    <w:p w14:paraId="215B7CB6" w14:textId="77777777" w:rsidR="002938F8" w:rsidRDefault="002938F8" w:rsidP="002938F8">
      <w:pPr>
        <w:pStyle w:val="Heading1"/>
        <w:rPr>
          <w:rtl/>
        </w:rPr>
      </w:pPr>
      <w:r>
        <w:rPr>
          <w:szCs w:val="32"/>
        </w:rPr>
        <w:t>1</w:t>
      </w:r>
      <w:r>
        <w:rPr>
          <w:rtl/>
        </w:rPr>
        <w:tab/>
        <w:t>المقدمة</w:t>
      </w:r>
    </w:p>
    <w:p w14:paraId="4DCC26A3" w14:textId="77777777" w:rsidR="002938F8" w:rsidRDefault="002938F8" w:rsidP="002938F8">
      <w:pPr>
        <w:rPr>
          <w:rtl/>
        </w:rPr>
      </w:pPr>
      <w:r>
        <w:rPr>
          <w:rtl/>
        </w:rPr>
        <w:t xml:space="preserve">من المعروف تمام المعرفة أن قواعد الفصل بالتردد تشكل جزءاً مهماً من عملية إدارة التردد في أكثرية الخدمات الراديوية. وفي خدمات خطط القنوات، تأخذ هذه القواعد الشكل التالي: يجب أن يتم فصل المرسلات في نفس القناة بمسافة تبلغ </w:t>
      </w:r>
      <w:r>
        <w:rPr>
          <w:i/>
          <w:iCs/>
        </w:rPr>
        <w:t>d</w:t>
      </w:r>
      <w:r>
        <w:rPr>
          <w:vertAlign w:val="subscript"/>
        </w:rPr>
        <w:t>0</w:t>
      </w:r>
      <w:r>
        <w:rPr>
          <w:rtl/>
        </w:rPr>
        <w:t xml:space="preserve"> </w:t>
      </w:r>
      <w:r>
        <w:t>(km)</w:t>
      </w:r>
      <w:r>
        <w:rPr>
          <w:rtl/>
        </w:rPr>
        <w:t xml:space="preserve"> بأقل تقدير، كما يجب أن يتم فصل مرسلات القنوات المتجاورة بمسافة تبلغ </w:t>
      </w:r>
      <w:r>
        <w:rPr>
          <w:i/>
          <w:iCs/>
        </w:rPr>
        <w:t>d</w:t>
      </w:r>
      <w:r w:rsidRPr="002938F8">
        <w:rPr>
          <w:position w:val="-6"/>
          <w:sz w:val="16"/>
          <w:szCs w:val="24"/>
        </w:rPr>
        <w:t>1</w:t>
      </w:r>
      <w:r>
        <w:rPr>
          <w:rtl/>
        </w:rPr>
        <w:t xml:space="preserve"> </w:t>
      </w:r>
      <w:r>
        <w:t>(km)</w:t>
      </w:r>
      <w:r>
        <w:rPr>
          <w:rtl/>
        </w:rPr>
        <w:t xml:space="preserve"> بأقل تقدير</w:t>
      </w:r>
      <w:r>
        <w:rPr>
          <w:rFonts w:hint="cs"/>
          <w:rtl/>
        </w:rPr>
        <w:t>،</w:t>
      </w:r>
      <w:r>
        <w:rPr>
          <w:rtl/>
        </w:rPr>
        <w:t xml:space="preserve"> ويجب أن تكون المرسلات المنفصلة بواسطة قناتين على مسافة</w:t>
      </w:r>
      <w:r>
        <w:rPr>
          <w:rFonts w:hint="cs"/>
          <w:rtl/>
        </w:rPr>
        <w:t xml:space="preserve"> </w:t>
      </w:r>
      <w:r>
        <w:rPr>
          <w:i/>
          <w:iCs/>
        </w:rPr>
        <w:t>d</w:t>
      </w:r>
      <w:r w:rsidRPr="002938F8">
        <w:rPr>
          <w:position w:val="-6"/>
          <w:sz w:val="16"/>
          <w:szCs w:val="24"/>
        </w:rPr>
        <w:t>2</w:t>
      </w:r>
      <w:r>
        <w:rPr>
          <w:rFonts w:hint="cs"/>
          <w:rtl/>
        </w:rPr>
        <w:t xml:space="preserve"> </w:t>
      </w:r>
      <w:r>
        <w:t>(km)</w:t>
      </w:r>
      <w:r>
        <w:rPr>
          <w:rtl/>
        </w:rPr>
        <w:t xml:space="preserve"> فيما بينهما وهلما جرا.</w:t>
      </w:r>
      <w:r>
        <w:rPr>
          <w:rFonts w:hint="cs"/>
          <w:rtl/>
        </w:rPr>
        <w:t xml:space="preserve"> </w:t>
      </w:r>
      <w:r>
        <w:rPr>
          <w:rtl/>
        </w:rPr>
        <w:t xml:space="preserve">أما بالنسبة إلى التكنولوجيات الأقدم تكون قواعد الفصل </w:t>
      </w:r>
      <w:r>
        <w:t>FD</w:t>
      </w:r>
      <w:r>
        <w:rPr>
          <w:rtl/>
        </w:rPr>
        <w:t xml:space="preserve"> معروفة عموماً اليوم</w:t>
      </w:r>
      <w:r>
        <w:rPr>
          <w:rFonts w:hint="cs"/>
          <w:rtl/>
        </w:rPr>
        <w:t>،</w:t>
      </w:r>
      <w:r>
        <w:rPr>
          <w:rtl/>
        </w:rPr>
        <w:t xml:space="preserve"> إلا أن إدخال تقنيات جديدة يطرح السؤال التالي: أي نوع من قواعد الفصل </w:t>
      </w:r>
      <w:r>
        <w:t>FD</w:t>
      </w:r>
      <w:r>
        <w:rPr>
          <w:rtl/>
        </w:rPr>
        <w:t xml:space="preserve"> يجب على مدير الطيف أن يطبق حين تشغل أنظمة جديدة وقديمة نفس نطاق التردد؟ </w:t>
      </w:r>
      <w:r>
        <w:rPr>
          <w:rFonts w:hint="cs"/>
          <w:rtl/>
        </w:rPr>
        <w:t>وفيما يلي</w:t>
      </w:r>
      <w:r>
        <w:rPr>
          <w:rtl/>
        </w:rPr>
        <w:t xml:space="preserve"> الطريقة المطلوبة من أجل تحديد الفصل </w:t>
      </w:r>
      <w:r>
        <w:t>FD</w:t>
      </w:r>
      <w:r>
        <w:rPr>
          <w:rtl/>
        </w:rPr>
        <w:t xml:space="preserve"> بين كل من الأنظمة المتشابهة وغير المتشابهة.</w:t>
      </w:r>
    </w:p>
    <w:p w14:paraId="2BF310DC" w14:textId="77777777" w:rsidR="002938F8" w:rsidRDefault="002938F8">
      <w:pPr>
        <w:pStyle w:val="Heading1"/>
        <w:rPr>
          <w:rtl/>
        </w:rPr>
      </w:pPr>
      <w:r>
        <w:t>2</w:t>
      </w:r>
      <w:r>
        <w:tab/>
      </w:r>
      <w:r>
        <w:rPr>
          <w:rtl/>
        </w:rPr>
        <w:t>الطريقة</w:t>
      </w:r>
    </w:p>
    <w:p w14:paraId="26DA9300" w14:textId="77777777" w:rsidR="002938F8" w:rsidRDefault="002938F8" w:rsidP="002938F8">
      <w:pPr>
        <w:rPr>
          <w:rtl/>
        </w:rPr>
      </w:pPr>
      <w:r>
        <w:rPr>
          <w:rtl/>
        </w:rPr>
        <w:t xml:space="preserve">إن تطوير قاعدة جديدة للفصل </w:t>
      </w:r>
      <w:r>
        <w:t>FD</w:t>
      </w:r>
      <w:r>
        <w:rPr>
          <w:rtl/>
        </w:rPr>
        <w:t xml:space="preserve"> يتطلب حساب سوية التداخل عند دخل المستقب</w:t>
      </w:r>
      <w:r>
        <w:rPr>
          <w:rFonts w:hint="cs"/>
          <w:rtl/>
        </w:rPr>
        <w:t>ِ</w:t>
      </w:r>
      <w:r>
        <w:rPr>
          <w:rtl/>
        </w:rPr>
        <w:t>ل المتعرض إلى التداخل وتتطلب كذلك تحديد معيار تداخل مقبول.</w:t>
      </w:r>
    </w:p>
    <w:p w14:paraId="2A4640FE" w14:textId="77777777" w:rsidR="002938F8" w:rsidRDefault="002938F8">
      <w:pPr>
        <w:pStyle w:val="Heading2"/>
        <w:rPr>
          <w:rtl/>
        </w:rPr>
      </w:pPr>
      <w:r>
        <w:t>1.2</w:t>
      </w:r>
      <w:r>
        <w:rPr>
          <w:rtl/>
        </w:rPr>
        <w:tab/>
        <w:t>حساب التداخل</w:t>
      </w:r>
    </w:p>
    <w:p w14:paraId="64380984" w14:textId="77777777" w:rsidR="002938F8" w:rsidRDefault="002938F8" w:rsidP="002938F8">
      <w:pPr>
        <w:rPr>
          <w:rtl/>
        </w:rPr>
      </w:pPr>
      <w:r>
        <w:rPr>
          <w:rtl/>
        </w:rPr>
        <w:t xml:space="preserve">يتوقف هذا الحساب </w:t>
      </w:r>
      <w:r>
        <w:rPr>
          <w:rFonts w:hint="cs"/>
          <w:rtl/>
        </w:rPr>
        <w:t xml:space="preserve">على </w:t>
      </w:r>
      <w:r>
        <w:rPr>
          <w:rtl/>
        </w:rPr>
        <w:t>عاملين أساس</w:t>
      </w:r>
      <w:r>
        <w:rPr>
          <w:rFonts w:hint="cs"/>
          <w:rtl/>
        </w:rPr>
        <w:t>ي</w:t>
      </w:r>
      <w:r>
        <w:rPr>
          <w:rtl/>
        </w:rPr>
        <w:t>ين: عامل طيفي وعامل فضائي.</w:t>
      </w:r>
    </w:p>
    <w:p w14:paraId="54D20476" w14:textId="77777777" w:rsidR="002938F8" w:rsidRDefault="002938F8" w:rsidP="002938F8">
      <w:pPr>
        <w:rPr>
          <w:rtl/>
        </w:rPr>
      </w:pPr>
      <w:r>
        <w:rPr>
          <w:rtl/>
        </w:rPr>
        <w:t xml:space="preserve">أما </w:t>
      </w:r>
      <w:r>
        <w:rPr>
          <w:i/>
          <w:iCs/>
          <w:rtl/>
        </w:rPr>
        <w:t>العامل الطيفي</w:t>
      </w:r>
      <w:r>
        <w:rPr>
          <w:rtl/>
        </w:rPr>
        <w:t xml:space="preserve"> فيتوقف على الخصائص الطيفية للمرسل </w:t>
      </w:r>
      <w:r>
        <w:rPr>
          <w:rFonts w:hint="cs"/>
          <w:rtl/>
          <w:lang w:bidi="ar-EG"/>
        </w:rPr>
        <w:t>المسبب للتداخل</w:t>
      </w:r>
      <w:r>
        <w:rPr>
          <w:rtl/>
        </w:rPr>
        <w:t xml:space="preserve"> وعلى استجابة التردد للمستقبل المتأثر بالتداخل</w:t>
      </w:r>
      <w:r>
        <w:rPr>
          <w:rFonts w:hint="cs"/>
          <w:rtl/>
        </w:rPr>
        <w:t>.</w:t>
      </w:r>
      <w:r>
        <w:rPr>
          <w:rtl/>
        </w:rPr>
        <w:t xml:space="preserve"> ومن أجل إجراء الحساب لا بد من أن تتوفر معرفة دقيقة بالكثافة الطيفية للقدرة الخاصة بالإشارة المسببة </w:t>
      </w:r>
      <w:r>
        <w:rPr>
          <w:rFonts w:hint="cs"/>
          <w:rtl/>
        </w:rPr>
        <w:t>ل</w:t>
      </w:r>
      <w:r>
        <w:rPr>
          <w:rtl/>
        </w:rPr>
        <w:t>لتداخل التي تتوقف على عوامل مثل تقنية التشكيل التحتي وعرض نطاق إشارة المعلومات من أجل الأنظمة التماثلية ومعدل المعطيات المرسلة في حالة الأنظمة الرقمية.</w:t>
      </w:r>
    </w:p>
    <w:p w14:paraId="18021835" w14:textId="77777777" w:rsidR="002938F8" w:rsidRDefault="002938F8" w:rsidP="002938F8">
      <w:pPr>
        <w:rPr>
          <w:rFonts w:hint="cs"/>
          <w:rtl/>
          <w:lang w:bidi="ar-EG"/>
        </w:rPr>
      </w:pPr>
      <w:r>
        <w:rPr>
          <w:rtl/>
        </w:rPr>
        <w:t>أما فيما يتعلق بالمستقب</w:t>
      </w:r>
      <w:r>
        <w:rPr>
          <w:rFonts w:hint="cs"/>
          <w:rtl/>
        </w:rPr>
        <w:t>ِ</w:t>
      </w:r>
      <w:r>
        <w:rPr>
          <w:rtl/>
        </w:rPr>
        <w:t xml:space="preserve">ل </w:t>
      </w:r>
      <w:r>
        <w:rPr>
          <w:rFonts w:hint="cs"/>
          <w:rtl/>
        </w:rPr>
        <w:t>المتأثر</w:t>
      </w:r>
      <w:r>
        <w:rPr>
          <w:rtl/>
        </w:rPr>
        <w:t xml:space="preserve"> </w:t>
      </w:r>
      <w:r>
        <w:rPr>
          <w:rFonts w:hint="cs"/>
          <w:rtl/>
        </w:rPr>
        <w:t>با</w:t>
      </w:r>
      <w:r>
        <w:rPr>
          <w:rtl/>
        </w:rPr>
        <w:t xml:space="preserve">لتداخل، لا بد من معرفة خصائص استجابة التردد </w:t>
      </w:r>
      <w:r>
        <w:t>IF</w:t>
      </w:r>
      <w:r>
        <w:rPr>
          <w:rtl/>
        </w:rPr>
        <w:t xml:space="preserve"> المكافئ الخاصة بالمستقب</w:t>
      </w:r>
      <w:r>
        <w:rPr>
          <w:rFonts w:hint="cs"/>
          <w:rtl/>
        </w:rPr>
        <w:t>ِ</w:t>
      </w:r>
      <w:r>
        <w:rPr>
          <w:rtl/>
        </w:rPr>
        <w:t xml:space="preserve">ل. ويمكن أن تستخدم مواصفات المصنع مثل </w:t>
      </w:r>
      <w:r>
        <w:t>dB 6</w:t>
      </w:r>
      <w:r>
        <w:rPr>
          <w:rtl/>
        </w:rPr>
        <w:t xml:space="preserve"> و</w:t>
      </w:r>
      <w:r>
        <w:t>dB 40</w:t>
      </w:r>
      <w:r>
        <w:rPr>
          <w:rtl/>
        </w:rPr>
        <w:t xml:space="preserve"> لعرض النطاق الخاص بمرحلة التردد </w:t>
      </w:r>
      <w:r>
        <w:t>IF</w:t>
      </w:r>
      <w:r>
        <w:rPr>
          <w:rtl/>
        </w:rPr>
        <w:t xml:space="preserve"> كأساس لنمذجة استجابة التردد </w:t>
      </w:r>
      <w:r>
        <w:t>IF</w:t>
      </w:r>
      <w:r>
        <w:rPr>
          <w:rtl/>
        </w:rPr>
        <w:t xml:space="preserve"> للمستق</w:t>
      </w:r>
      <w:r>
        <w:rPr>
          <w:rFonts w:hint="cs"/>
          <w:rtl/>
        </w:rPr>
        <w:t>بِ</w:t>
      </w:r>
      <w:r>
        <w:rPr>
          <w:rtl/>
        </w:rPr>
        <w:t>ل.</w:t>
      </w:r>
    </w:p>
    <w:p w14:paraId="23676DF7" w14:textId="77777777" w:rsidR="002938F8" w:rsidRDefault="002938F8">
      <w:pPr>
        <w:tabs>
          <w:tab w:val="clear" w:pos="805"/>
        </w:tabs>
        <w:spacing w:after="120" w:line="185" w:lineRule="auto"/>
        <w:rPr>
          <w:rtl/>
        </w:rPr>
      </w:pPr>
      <w:r>
        <w:rPr>
          <w:rFonts w:hint="cs"/>
          <w:rtl/>
        </w:rPr>
        <w:t>ويتمثل</w:t>
      </w:r>
      <w:r>
        <w:rPr>
          <w:rtl/>
        </w:rPr>
        <w:t xml:space="preserve"> العامل الطيفي </w:t>
      </w:r>
      <w:r>
        <w:rPr>
          <w:rFonts w:hint="cs"/>
          <w:rtl/>
        </w:rPr>
        <w:t>من خلال</w:t>
      </w:r>
      <w:r>
        <w:rPr>
          <w:rtl/>
        </w:rPr>
        <w:t xml:space="preserve"> العامل </w:t>
      </w:r>
      <w:proofErr w:type="gramStart"/>
      <w:r w:rsidRPr="002938F8">
        <w:t>OCR</w:t>
      </w:r>
      <w:r>
        <w:t>(</w:t>
      </w:r>
      <w:proofErr w:type="gramEnd"/>
      <w:r>
        <w:sym w:font="Symbol" w:char="F044"/>
      </w:r>
      <w:r>
        <w:sym w:font="Symbol" w:char="F0A6"/>
      </w:r>
      <w:r>
        <w:t>)</w:t>
      </w:r>
      <w:r>
        <w:rPr>
          <w:rFonts w:hint="cs"/>
          <w:rtl/>
        </w:rPr>
        <w:t>،</w:t>
      </w:r>
      <w:r>
        <w:rPr>
          <w:rtl/>
        </w:rPr>
        <w:t xml:space="preserve"> الذي يحدد بواسطة العلاقة التالية:</w:t>
      </w:r>
    </w:p>
    <w:p w14:paraId="51F265DC" w14:textId="77777777" w:rsidR="002938F8" w:rsidRDefault="002938F8" w:rsidP="002938F8">
      <w:pPr>
        <w:tabs>
          <w:tab w:val="clear" w:pos="805"/>
          <w:tab w:val="center" w:pos="4820"/>
          <w:tab w:val="right" w:pos="7371"/>
          <w:tab w:val="right" w:pos="9639"/>
        </w:tabs>
        <w:bidi w:val="0"/>
        <w:spacing w:before="0" w:after="120"/>
      </w:pPr>
      <w:r>
        <w:t>(7)</w:t>
      </w:r>
      <w:r>
        <w:tab/>
      </w:r>
      <w:r w:rsidRPr="008F080E">
        <w:rPr>
          <w:position w:val="-78"/>
        </w:rPr>
        <w:object w:dxaOrig="4220" w:dyaOrig="1680" w14:anchorId="4C0F4357">
          <v:shape id="_x0000_i1029" type="#_x0000_t75" style="width:210.75pt;height:84pt" o:ole="">
            <v:imagedata r:id="rId15" o:title=""/>
          </v:shape>
          <o:OLEObject Type="Embed" ProgID="Equation.2" ShapeID="_x0000_i1029" DrawAspect="Content" ObjectID="_1649682645" r:id="rId16"/>
        </w:object>
      </w:r>
      <w:r w:rsidRPr="004618C0">
        <w:t xml:space="preserve">               </w:t>
      </w:r>
      <w:r w:rsidRPr="002938F8">
        <w:rPr>
          <w:sz w:val="24"/>
          <w:szCs w:val="32"/>
        </w:rPr>
        <w:t>dB</w:t>
      </w:r>
    </w:p>
    <w:p w14:paraId="5B3A8D8D" w14:textId="77777777" w:rsidR="002938F8" w:rsidRDefault="002938F8" w:rsidP="002938F8">
      <w:pPr>
        <w:tabs>
          <w:tab w:val="clear" w:pos="805"/>
        </w:tabs>
        <w:spacing w:after="120"/>
        <w:rPr>
          <w:rtl/>
        </w:rPr>
      </w:pPr>
      <w:r>
        <w:rPr>
          <w:rtl/>
        </w:rPr>
        <w:t>حيث:</w:t>
      </w:r>
    </w:p>
    <w:p w14:paraId="705531E3" w14:textId="77777777" w:rsidR="002938F8" w:rsidRDefault="002938F8" w:rsidP="002938F8">
      <w:pPr>
        <w:pStyle w:val="Equationlegend"/>
        <w:rPr>
          <w:rtl/>
        </w:rPr>
      </w:pPr>
      <w:r>
        <w:rPr>
          <w:rtl/>
        </w:rPr>
        <w:tab/>
      </w:r>
      <w:proofErr w:type="gramStart"/>
      <w:r>
        <w:rPr>
          <w:i/>
          <w:iCs/>
        </w:rPr>
        <w:t>P</w:t>
      </w:r>
      <w:r>
        <w:t>(</w:t>
      </w:r>
      <w:proofErr w:type="gramEnd"/>
      <w:r>
        <w:sym w:font="Symbol" w:char="F0A6"/>
      </w:r>
      <w:r>
        <w:t>)</w:t>
      </w:r>
      <w:r>
        <w:rPr>
          <w:rtl/>
        </w:rPr>
        <w:t>:</w:t>
      </w:r>
      <w:r>
        <w:rPr>
          <w:rtl/>
        </w:rPr>
        <w:tab/>
        <w:t xml:space="preserve">الكثافة الطيفية لقدرة </w:t>
      </w:r>
      <w:r>
        <w:rPr>
          <w:rFonts w:hint="cs"/>
          <w:rtl/>
        </w:rPr>
        <w:t>ا</w:t>
      </w:r>
      <w:r>
        <w:rPr>
          <w:rtl/>
        </w:rPr>
        <w:t xml:space="preserve">لإشارة المتداخلة بالوحدة </w:t>
      </w:r>
      <w:r>
        <w:t>(W/Hz)</w:t>
      </w:r>
    </w:p>
    <w:p w14:paraId="0F67BF3D" w14:textId="77777777" w:rsidR="002938F8" w:rsidRDefault="002938F8" w:rsidP="002938F8">
      <w:pPr>
        <w:pStyle w:val="Equationlegend"/>
        <w:rPr>
          <w:rtl/>
        </w:rPr>
      </w:pPr>
      <w:r>
        <w:rPr>
          <w:rtl/>
        </w:rPr>
        <w:tab/>
      </w:r>
      <w:proofErr w:type="gramStart"/>
      <w:r>
        <w:rPr>
          <w:i/>
          <w:iCs/>
        </w:rPr>
        <w:t>H</w:t>
      </w:r>
      <w:r>
        <w:t>(</w:t>
      </w:r>
      <w:proofErr w:type="gramEnd"/>
      <w:r>
        <w:sym w:font="Symbol" w:char="F0A6"/>
      </w:r>
      <w:r>
        <w:t>)</w:t>
      </w:r>
      <w:r>
        <w:rPr>
          <w:rtl/>
        </w:rPr>
        <w:t>:</w:t>
      </w:r>
      <w:r>
        <w:rPr>
          <w:rtl/>
        </w:rPr>
        <w:tab/>
        <w:t xml:space="preserve">استجابة التردد </w:t>
      </w:r>
      <w:r>
        <w:t>IF</w:t>
      </w:r>
      <w:r>
        <w:rPr>
          <w:rtl/>
        </w:rPr>
        <w:t xml:space="preserve"> المكافئ للمستقبل المتأثر بالتداخل</w:t>
      </w:r>
    </w:p>
    <w:p w14:paraId="1A203EAF" w14:textId="77777777" w:rsidR="002938F8" w:rsidRDefault="002938F8" w:rsidP="002938F8">
      <w:pPr>
        <w:pStyle w:val="Equationlegend"/>
        <w:rPr>
          <w:rtl/>
        </w:rPr>
      </w:pPr>
      <w:r>
        <w:rPr>
          <w:rtl/>
        </w:rPr>
        <w:tab/>
      </w:r>
      <w:r>
        <w:sym w:font="Symbol" w:char="F044"/>
      </w:r>
      <w:r>
        <w:sym w:font="Symbol" w:char="F0A6"/>
      </w:r>
      <w:r>
        <w:rPr>
          <w:rtl/>
        </w:rPr>
        <w:t>:</w:t>
      </w:r>
      <w:r>
        <w:rPr>
          <w:rtl/>
        </w:rPr>
        <w:tab/>
        <w:t xml:space="preserve">فصل التردد بين المستقبل المتأثر بالتداخل والمرسل المسبب </w:t>
      </w:r>
      <w:r>
        <w:rPr>
          <w:rFonts w:hint="cs"/>
          <w:rtl/>
        </w:rPr>
        <w:t>ل</w:t>
      </w:r>
      <w:r>
        <w:rPr>
          <w:rtl/>
        </w:rPr>
        <w:t>لتداخل.</w:t>
      </w:r>
    </w:p>
    <w:p w14:paraId="621189E7" w14:textId="77777777" w:rsidR="002938F8" w:rsidRDefault="002938F8" w:rsidP="002938F8">
      <w:pPr>
        <w:tabs>
          <w:tab w:val="clear" w:pos="805"/>
        </w:tabs>
        <w:spacing w:after="120"/>
        <w:rPr>
          <w:rtl/>
        </w:rPr>
      </w:pPr>
      <w:r>
        <w:rPr>
          <w:rtl/>
        </w:rPr>
        <w:lastRenderedPageBreak/>
        <w:t xml:space="preserve">ويشار إلى أن المعادلة </w:t>
      </w:r>
      <w:r>
        <w:t>(7)</w:t>
      </w:r>
      <w:r>
        <w:rPr>
          <w:rtl/>
        </w:rPr>
        <w:t xml:space="preserve"> غير مختلفة عن المعادلة </w:t>
      </w:r>
      <w:r>
        <w:t>(2)</w:t>
      </w:r>
      <w:r>
        <w:rPr>
          <w:rtl/>
        </w:rPr>
        <w:t xml:space="preserve"> على الرغم من أن الحدود الدنيا للإدماج مختلفة.</w:t>
      </w:r>
    </w:p>
    <w:p w14:paraId="55E443F3" w14:textId="77777777" w:rsidR="002938F8" w:rsidRDefault="002938F8" w:rsidP="002938F8">
      <w:pPr>
        <w:tabs>
          <w:tab w:val="clear" w:pos="805"/>
        </w:tabs>
        <w:spacing w:after="120"/>
        <w:rPr>
          <w:rtl/>
        </w:rPr>
      </w:pPr>
      <w:r>
        <w:rPr>
          <w:rFonts w:hint="cs"/>
          <w:rtl/>
        </w:rPr>
        <w:t>ومن الواضح</w:t>
      </w:r>
      <w:r>
        <w:rPr>
          <w:rtl/>
        </w:rPr>
        <w:t xml:space="preserve"> في المعادلة </w:t>
      </w:r>
      <w:r>
        <w:t>(7)</w:t>
      </w:r>
      <w:r>
        <w:rPr>
          <w:rtl/>
        </w:rPr>
        <w:t xml:space="preserve"> أن </w:t>
      </w:r>
      <w:proofErr w:type="gramStart"/>
      <w:r w:rsidRPr="002938F8">
        <w:t>OCR</w:t>
      </w:r>
      <w:r>
        <w:t>(</w:t>
      </w:r>
      <w:proofErr w:type="gramEnd"/>
      <w:r>
        <w:sym w:font="Symbol" w:char="F044"/>
      </w:r>
      <w:r>
        <w:sym w:font="Symbol" w:char="F0A6"/>
      </w:r>
      <w:r>
        <w:t>)</w:t>
      </w:r>
      <w:r>
        <w:rPr>
          <w:rtl/>
        </w:rPr>
        <w:t xml:space="preserve"> تتوقف بشكل كبير على مدى التراكب بين النطاق العابر للمستقب</w:t>
      </w:r>
      <w:r>
        <w:rPr>
          <w:rFonts w:hint="cs"/>
          <w:rtl/>
        </w:rPr>
        <w:t>ِ</w:t>
      </w:r>
      <w:r>
        <w:rPr>
          <w:rtl/>
        </w:rPr>
        <w:t>ل وطيف القدرة للإشارة المتداخل</w:t>
      </w:r>
      <w:r>
        <w:rPr>
          <w:rFonts w:hint="cs"/>
          <w:rtl/>
        </w:rPr>
        <w:t>.</w:t>
      </w:r>
      <w:r>
        <w:rPr>
          <w:rtl/>
        </w:rPr>
        <w:t xml:space="preserve"> ومع زيادة </w:t>
      </w:r>
      <w:r>
        <w:sym w:font="Symbol" w:char="F044"/>
      </w:r>
      <w:r>
        <w:sym w:font="Symbol" w:char="F0A6"/>
      </w:r>
      <w:r>
        <w:rPr>
          <w:rtl/>
        </w:rPr>
        <w:t xml:space="preserve"> يقل مدى التراكب مما يؤدي إلى قدرة تداخل أدنى أو على نحو مكافئ إلى قيم أعلى للوحدة </w:t>
      </w:r>
      <w:proofErr w:type="gramStart"/>
      <w:r w:rsidRPr="002938F8">
        <w:t>OCR</w:t>
      </w:r>
      <w:r>
        <w:t>(</w:t>
      </w:r>
      <w:proofErr w:type="gramEnd"/>
      <w:r>
        <w:sym w:font="Symbol" w:char="F044"/>
      </w:r>
      <w:r>
        <w:sym w:font="Symbol" w:char="F0A6"/>
      </w:r>
      <w:r>
        <w:t>)</w:t>
      </w:r>
      <w:r>
        <w:rPr>
          <w:rtl/>
        </w:rPr>
        <w:t>.</w:t>
      </w:r>
    </w:p>
    <w:p w14:paraId="310FA3BC" w14:textId="77777777" w:rsidR="002938F8" w:rsidRDefault="002938F8" w:rsidP="002938F8">
      <w:pPr>
        <w:tabs>
          <w:tab w:val="clear" w:pos="805"/>
        </w:tabs>
        <w:spacing w:after="120"/>
        <w:rPr>
          <w:rtl/>
        </w:rPr>
      </w:pPr>
      <w:r>
        <w:rPr>
          <w:rtl/>
        </w:rPr>
        <w:t xml:space="preserve">أما بالنسبة إلى </w:t>
      </w:r>
      <w:r>
        <w:rPr>
          <w:i/>
          <w:iCs/>
          <w:rtl/>
        </w:rPr>
        <w:t>العامل الفضائي</w:t>
      </w:r>
      <w:r>
        <w:rPr>
          <w:rtl/>
        </w:rPr>
        <w:t xml:space="preserve"> فإن الطريقة تعنى بإجراء حساب المسافة المتعلقة بتوهين الإشارة</w:t>
      </w:r>
      <w:r>
        <w:rPr>
          <w:rFonts w:hint="cs"/>
          <w:rtl/>
        </w:rPr>
        <w:t>،</w:t>
      </w:r>
      <w:r>
        <w:rPr>
          <w:rtl/>
        </w:rPr>
        <w:t xml:space="preserve"> وهي تتعلق بشكل كبير بنموذج الانتشار الواجب استخدامه وبالتوزيع الإحصائي للإشارة المتداخلة عند الطرف الأمامي للمستقبل المتعرض إلى التداخل.</w:t>
      </w:r>
      <w:r>
        <w:rPr>
          <w:rFonts w:hint="cs"/>
          <w:rtl/>
          <w:lang w:bidi="ar-EG"/>
        </w:rPr>
        <w:t xml:space="preserve"> </w:t>
      </w:r>
      <w:r>
        <w:rPr>
          <w:rtl/>
        </w:rPr>
        <w:t xml:space="preserve">ولا بد من استخدام نموذج انتشار مناسب كما يوصى بذلك في توصيات </w:t>
      </w:r>
      <w:r>
        <w:rPr>
          <w:rFonts w:hint="cs"/>
          <w:rtl/>
        </w:rPr>
        <w:t>قطاع الاتصالات الراديوية</w:t>
      </w:r>
      <w:r>
        <w:rPr>
          <w:rtl/>
        </w:rPr>
        <w:t>.</w:t>
      </w:r>
    </w:p>
    <w:p w14:paraId="400930B3" w14:textId="77777777" w:rsidR="002938F8" w:rsidRDefault="002938F8">
      <w:pPr>
        <w:tabs>
          <w:tab w:val="clear" w:pos="805"/>
        </w:tabs>
        <w:spacing w:after="120"/>
        <w:rPr>
          <w:rtl/>
        </w:rPr>
      </w:pPr>
      <w:r>
        <w:rPr>
          <w:rtl/>
        </w:rPr>
        <w:t>ويتوقف بالطبع نموذج الانتشار الواجب استخدامه مع هذا الإجراء على تشكيلة النظام وكذلك على نطاق تردد التشغيل والبيئة الجغرافية المحيطة بمنطقة الخدمة وعرض نطاق النظام.</w:t>
      </w:r>
    </w:p>
    <w:p w14:paraId="3B9E0EDB" w14:textId="77777777" w:rsidR="002938F8" w:rsidRDefault="002938F8">
      <w:pPr>
        <w:pStyle w:val="Heading2"/>
        <w:rPr>
          <w:rtl/>
        </w:rPr>
      </w:pPr>
      <w:r>
        <w:t>2.2</w:t>
      </w:r>
      <w:r>
        <w:tab/>
      </w:r>
      <w:r>
        <w:rPr>
          <w:rtl/>
        </w:rPr>
        <w:t>معيار التداخل</w:t>
      </w:r>
    </w:p>
    <w:p w14:paraId="39ACBA81" w14:textId="77777777" w:rsidR="002938F8" w:rsidRDefault="002938F8">
      <w:pPr>
        <w:tabs>
          <w:tab w:val="clear" w:pos="805"/>
        </w:tabs>
        <w:spacing w:after="120"/>
        <w:rPr>
          <w:rtl/>
        </w:rPr>
      </w:pPr>
      <w:r>
        <w:rPr>
          <w:rtl/>
        </w:rPr>
        <w:t xml:space="preserve">غالباً ما تكون هذه العلاقة بسيطة </w:t>
      </w:r>
      <w:r>
        <w:rPr>
          <w:rFonts w:hint="cs"/>
          <w:rtl/>
        </w:rPr>
        <w:t>و</w:t>
      </w:r>
      <w:r>
        <w:rPr>
          <w:rtl/>
        </w:rPr>
        <w:t>الاستناد إليها يتيح الحكم ما إذا كان التداخل ضاراً أو مسموحاً به</w:t>
      </w:r>
      <w:r>
        <w:rPr>
          <w:rFonts w:hint="cs"/>
          <w:rtl/>
        </w:rPr>
        <w:t>.</w:t>
      </w:r>
      <w:r>
        <w:rPr>
          <w:rtl/>
        </w:rPr>
        <w:t xml:space="preserve"> وفي </w:t>
      </w:r>
      <w:r>
        <w:rPr>
          <w:rFonts w:hint="cs"/>
          <w:rtl/>
        </w:rPr>
        <w:t>ال</w:t>
      </w:r>
      <w:r>
        <w:rPr>
          <w:rtl/>
        </w:rPr>
        <w:t xml:space="preserve">وضع </w:t>
      </w:r>
      <w:r>
        <w:rPr>
          <w:rFonts w:hint="cs"/>
          <w:rtl/>
        </w:rPr>
        <w:t>ال</w:t>
      </w:r>
      <w:r>
        <w:rPr>
          <w:rtl/>
        </w:rPr>
        <w:t>مثالي يجب أن يتعلق هذا المعيار بسوية تدهور الأداء التي يمكن أن يسمح بها المستقب</w:t>
      </w:r>
      <w:r>
        <w:rPr>
          <w:rFonts w:hint="cs"/>
          <w:rtl/>
        </w:rPr>
        <w:t>ِ</w:t>
      </w:r>
      <w:r>
        <w:rPr>
          <w:rtl/>
        </w:rPr>
        <w:t xml:space="preserve">ل </w:t>
      </w:r>
      <w:r>
        <w:rPr>
          <w:rFonts w:hint="cs"/>
          <w:rtl/>
        </w:rPr>
        <w:t>المتأثر ب</w:t>
      </w:r>
      <w:r>
        <w:rPr>
          <w:rtl/>
        </w:rPr>
        <w:t>التداخل.</w:t>
      </w:r>
      <w:r>
        <w:rPr>
          <w:rFonts w:hint="cs"/>
          <w:rtl/>
          <w:lang w:bidi="ar-SY"/>
        </w:rPr>
        <w:t xml:space="preserve"> </w:t>
      </w:r>
      <w:r>
        <w:rPr>
          <w:rtl/>
        </w:rPr>
        <w:t xml:space="preserve">إلا أن هذا ليس عملياً على الأقل من وجهة النظر التي تعتبر أن هناك عدة أنماط من الأنظمة والتكنولوجيات القادرة على التعامل مع التداخل بنفس الطريقة. لذلك يعتمد معيار أكثر تنوعية يقوم على نسبة الحماية </w:t>
      </w:r>
      <w:r>
        <w:sym w:font="Symbol" w:char="F061"/>
      </w:r>
      <w:r>
        <w:rPr>
          <w:rtl/>
        </w:rPr>
        <w:t xml:space="preserve"> </w:t>
      </w:r>
      <w:r>
        <w:t>(dB)</w:t>
      </w:r>
      <w:r>
        <w:rPr>
          <w:rFonts w:hint="cs"/>
          <w:rtl/>
        </w:rPr>
        <w:t>،</w:t>
      </w:r>
      <w:r>
        <w:rPr>
          <w:rtl/>
        </w:rPr>
        <w:t xml:space="preserve"> وسوف يعتبر التداخل مسموحاً به في حال لم يتم التقيد بعدم المساواة التالية:</w:t>
      </w:r>
    </w:p>
    <w:p w14:paraId="327BC3A0" w14:textId="77777777" w:rsidR="002938F8" w:rsidRDefault="002938F8">
      <w:pPr>
        <w:tabs>
          <w:tab w:val="clear" w:pos="805"/>
          <w:tab w:val="center" w:pos="4820"/>
          <w:tab w:val="right" w:pos="7371"/>
          <w:tab w:val="right" w:pos="9639"/>
        </w:tabs>
        <w:bidi w:val="0"/>
        <w:spacing w:after="120"/>
        <w:rPr>
          <w:rFonts w:hint="cs"/>
          <w:rtl/>
        </w:rPr>
      </w:pPr>
      <w:r>
        <w:t>(8)</w:t>
      </w:r>
      <w:r>
        <w:tab/>
      </w:r>
      <w:r w:rsidRPr="006777E8">
        <w:rPr>
          <w:position w:val="-12"/>
        </w:rPr>
        <w:object w:dxaOrig="1060" w:dyaOrig="360" w14:anchorId="56D9C57D">
          <v:shape id="_x0000_i1030" type="#_x0000_t75" style="width:53.25pt;height:18pt" o:ole="">
            <v:imagedata r:id="rId17" o:title=""/>
          </v:shape>
          <o:OLEObject Type="Embed" ProgID="Equation.3" ShapeID="_x0000_i1030" DrawAspect="Content" ObjectID="_1649682646" r:id="rId18"/>
        </w:object>
      </w:r>
    </w:p>
    <w:p w14:paraId="510CA605" w14:textId="77777777" w:rsidR="002938F8" w:rsidRDefault="002938F8">
      <w:pPr>
        <w:tabs>
          <w:tab w:val="clear" w:pos="805"/>
          <w:tab w:val="center" w:pos="4820"/>
          <w:tab w:val="right" w:pos="7371"/>
          <w:tab w:val="right" w:pos="9639"/>
        </w:tabs>
        <w:spacing w:after="120"/>
        <w:rPr>
          <w:rtl/>
        </w:rPr>
      </w:pPr>
      <w:r>
        <w:rPr>
          <w:rtl/>
        </w:rPr>
        <w:t>حيث:</w:t>
      </w:r>
    </w:p>
    <w:p w14:paraId="6D49DFEF" w14:textId="77777777" w:rsidR="002938F8" w:rsidRDefault="002938F8" w:rsidP="002938F8">
      <w:pPr>
        <w:pStyle w:val="Equationlegend"/>
        <w:rPr>
          <w:rtl/>
        </w:rPr>
      </w:pPr>
      <w:r>
        <w:rPr>
          <w:rFonts w:hint="cs"/>
          <w:i/>
          <w:iCs/>
          <w:rtl/>
        </w:rPr>
        <w:tab/>
      </w:r>
      <w:r>
        <w:rPr>
          <w:i/>
          <w:iCs/>
        </w:rPr>
        <w:t>P</w:t>
      </w:r>
      <w:r>
        <w:rPr>
          <w:i/>
          <w:iCs/>
          <w:vertAlign w:val="subscript"/>
        </w:rPr>
        <w:t>d</w:t>
      </w:r>
      <w:r>
        <w:rPr>
          <w:rtl/>
        </w:rPr>
        <w:t>:</w:t>
      </w:r>
      <w:r>
        <w:rPr>
          <w:rtl/>
        </w:rPr>
        <w:tab/>
        <w:t>سوية الإشارة</w:t>
      </w:r>
      <w:r>
        <w:rPr>
          <w:vertAlign w:val="subscript"/>
          <w:rtl/>
        </w:rPr>
        <w:t xml:space="preserve"> </w:t>
      </w:r>
      <w:r>
        <w:rPr>
          <w:rtl/>
        </w:rPr>
        <w:t xml:space="preserve">المرغوبة </w:t>
      </w:r>
      <w:r>
        <w:t>(dBW)</w:t>
      </w:r>
    </w:p>
    <w:p w14:paraId="4620D706" w14:textId="77777777" w:rsidR="002938F8" w:rsidRDefault="002938F8" w:rsidP="002938F8">
      <w:pPr>
        <w:pStyle w:val="Equationlegend"/>
        <w:rPr>
          <w:rtl/>
        </w:rPr>
      </w:pPr>
      <w:r>
        <w:rPr>
          <w:rFonts w:hint="cs"/>
          <w:i/>
          <w:rtl/>
        </w:rPr>
        <w:tab/>
      </w:r>
      <w:r>
        <w:rPr>
          <w:i/>
        </w:rPr>
        <w:t>P</w:t>
      </w:r>
      <w:r>
        <w:rPr>
          <w:i/>
          <w:vertAlign w:val="subscript"/>
        </w:rPr>
        <w:t>i</w:t>
      </w:r>
      <w:r>
        <w:rPr>
          <w:rtl/>
        </w:rPr>
        <w:t>:</w:t>
      </w:r>
      <w:r>
        <w:rPr>
          <w:rtl/>
        </w:rPr>
        <w:tab/>
        <w:t xml:space="preserve">سوية الإشارة المتداخلة </w:t>
      </w:r>
      <w:r>
        <w:t>(dBW)</w:t>
      </w:r>
    </w:p>
    <w:p w14:paraId="74E5DD1D" w14:textId="77777777" w:rsidR="002938F8" w:rsidRDefault="002938F8" w:rsidP="002938F8">
      <w:pPr>
        <w:pStyle w:val="Equationlegend"/>
        <w:rPr>
          <w:rtl/>
        </w:rPr>
      </w:pPr>
      <w:r>
        <w:rPr>
          <w:rFonts w:hint="cs"/>
          <w:rtl/>
        </w:rPr>
        <w:tab/>
      </w:r>
      <w:r>
        <w:sym w:font="Symbol" w:char="F061"/>
      </w:r>
      <w:r>
        <w:rPr>
          <w:rtl/>
        </w:rPr>
        <w:t>:</w:t>
      </w:r>
      <w:r>
        <w:rPr>
          <w:rtl/>
        </w:rPr>
        <w:tab/>
        <w:t xml:space="preserve">نسبة الحماية </w:t>
      </w:r>
      <w:r>
        <w:t>(dB)</w:t>
      </w:r>
      <w:r>
        <w:rPr>
          <w:rtl/>
        </w:rPr>
        <w:t>.</w:t>
      </w:r>
    </w:p>
    <w:p w14:paraId="31609CDE" w14:textId="77777777" w:rsidR="002938F8" w:rsidRDefault="002938F8">
      <w:pPr>
        <w:pStyle w:val="Heading2"/>
        <w:rPr>
          <w:rtl/>
        </w:rPr>
      </w:pPr>
      <w:r>
        <w:t>3.2</w:t>
      </w:r>
      <w:r>
        <w:tab/>
      </w:r>
      <w:r>
        <w:rPr>
          <w:rtl/>
        </w:rPr>
        <w:t>الإجراء</w:t>
      </w:r>
    </w:p>
    <w:p w14:paraId="626EC9E3" w14:textId="77777777" w:rsidR="002938F8" w:rsidRDefault="002938F8">
      <w:pPr>
        <w:tabs>
          <w:tab w:val="clear" w:pos="805"/>
        </w:tabs>
        <w:spacing w:after="120"/>
        <w:rPr>
          <w:rtl/>
        </w:rPr>
      </w:pPr>
      <w:r>
        <w:rPr>
          <w:rtl/>
        </w:rPr>
        <w:t>يمكن أن يتم تلخيص إجراء إعداد</w:t>
      </w:r>
      <w:r>
        <w:rPr>
          <w:rFonts w:hint="cs"/>
          <w:rtl/>
          <w:lang w:bidi="ar-EG"/>
        </w:rPr>
        <w:t xml:space="preserve"> قاعدة</w:t>
      </w:r>
      <w:r>
        <w:rPr>
          <w:rtl/>
        </w:rPr>
        <w:t xml:space="preserve"> فصل </w:t>
      </w:r>
      <w:r>
        <w:t>FD</w:t>
      </w:r>
      <w:r>
        <w:rPr>
          <w:rtl/>
        </w:rPr>
        <w:t xml:space="preserve"> على النحو التالي:</w:t>
      </w:r>
    </w:p>
    <w:p w14:paraId="4F43F01E" w14:textId="77777777" w:rsidR="002938F8" w:rsidRDefault="002938F8">
      <w:pPr>
        <w:tabs>
          <w:tab w:val="clear" w:pos="805"/>
        </w:tabs>
        <w:spacing w:after="120"/>
        <w:rPr>
          <w:rtl/>
        </w:rPr>
      </w:pPr>
      <w:r>
        <w:rPr>
          <w:rFonts w:hint="cs"/>
          <w:i/>
          <w:iCs/>
          <w:rtl/>
        </w:rPr>
        <w:t>الخطوة</w:t>
      </w:r>
      <w:r>
        <w:rPr>
          <w:i/>
          <w:iCs/>
          <w:rtl/>
        </w:rPr>
        <w:t xml:space="preserve"> </w:t>
      </w:r>
      <w:r>
        <w:rPr>
          <w:i/>
          <w:iCs/>
        </w:rPr>
        <w:t>1</w:t>
      </w:r>
      <w:r>
        <w:rPr>
          <w:rtl/>
        </w:rPr>
        <w:t xml:space="preserve">: تحديد السوية </w:t>
      </w:r>
      <w:r>
        <w:rPr>
          <w:i/>
          <w:iCs/>
        </w:rPr>
        <w:t>P</w:t>
      </w:r>
      <w:r>
        <w:rPr>
          <w:i/>
          <w:iCs/>
          <w:vertAlign w:val="subscript"/>
        </w:rPr>
        <w:t>d</w:t>
      </w:r>
      <w:r>
        <w:t xml:space="preserve"> (dBW)</w:t>
      </w:r>
      <w:r>
        <w:rPr>
          <w:rtl/>
        </w:rPr>
        <w:t xml:space="preserve"> لسوية الإشارة المرغوبة عند الطرف الأمامي للمستقبل </w:t>
      </w:r>
      <w:r>
        <w:rPr>
          <w:rFonts w:hint="cs"/>
          <w:rtl/>
        </w:rPr>
        <w:t>المتأثر با</w:t>
      </w:r>
      <w:r>
        <w:rPr>
          <w:rtl/>
        </w:rPr>
        <w:t>لتداخل.</w:t>
      </w:r>
    </w:p>
    <w:p w14:paraId="7C5F82E4" w14:textId="77777777" w:rsidR="002938F8" w:rsidRDefault="002938F8">
      <w:pPr>
        <w:tabs>
          <w:tab w:val="clear" w:pos="805"/>
        </w:tabs>
        <w:spacing w:before="0" w:after="240"/>
        <w:rPr>
          <w:rtl/>
        </w:rPr>
      </w:pPr>
      <w:r>
        <w:rPr>
          <w:rFonts w:hint="cs"/>
          <w:i/>
          <w:iCs/>
          <w:rtl/>
        </w:rPr>
        <w:t>الخطوة</w:t>
      </w:r>
      <w:r>
        <w:rPr>
          <w:i/>
          <w:iCs/>
          <w:rtl/>
        </w:rPr>
        <w:t xml:space="preserve"> </w:t>
      </w:r>
      <w:r>
        <w:rPr>
          <w:i/>
          <w:iCs/>
        </w:rPr>
        <w:t>2</w:t>
      </w:r>
      <w:r>
        <w:rPr>
          <w:rtl/>
        </w:rPr>
        <w:t xml:space="preserve">: تحديد سوية التداخل الناتجة عند الطرف </w:t>
      </w:r>
      <w:r>
        <w:rPr>
          <w:rFonts w:hint="cs"/>
          <w:rtl/>
        </w:rPr>
        <w:t>الأمامي</w:t>
      </w:r>
      <w:r>
        <w:rPr>
          <w:rtl/>
        </w:rPr>
        <w:t xml:space="preserve"> للمستقبل </w:t>
      </w:r>
      <w:r>
        <w:rPr>
          <w:rFonts w:hint="cs"/>
          <w:rtl/>
        </w:rPr>
        <w:t>المتأثر با</w:t>
      </w:r>
      <w:r>
        <w:rPr>
          <w:rtl/>
        </w:rPr>
        <w:t>لتداخل باستخدام الصيغة التالية:</w:t>
      </w:r>
    </w:p>
    <w:p w14:paraId="772D566B" w14:textId="77777777" w:rsidR="002938F8" w:rsidRDefault="002938F8">
      <w:pPr>
        <w:tabs>
          <w:tab w:val="clear" w:pos="805"/>
          <w:tab w:val="center" w:pos="4820"/>
          <w:tab w:val="right" w:pos="7371"/>
          <w:tab w:val="right" w:pos="9639"/>
        </w:tabs>
        <w:bidi w:val="0"/>
        <w:spacing w:after="120"/>
        <w:rPr>
          <w:szCs w:val="22"/>
        </w:rPr>
      </w:pPr>
      <w:r>
        <w:rPr>
          <w:szCs w:val="22"/>
        </w:rPr>
        <w:t>(9)</w:t>
      </w:r>
      <w:r>
        <w:rPr>
          <w:szCs w:val="22"/>
        </w:rPr>
        <w:tab/>
      </w:r>
      <w:r>
        <w:rPr>
          <w:position w:val="-16"/>
          <w:szCs w:val="22"/>
        </w:rPr>
        <w:object w:dxaOrig="2700" w:dyaOrig="400" w14:anchorId="7B7A29D8">
          <v:shape id="_x0000_i1031" type="#_x0000_t75" style="width:135pt;height:20.25pt" o:ole="">
            <v:imagedata r:id="rId19" o:title=""/>
          </v:shape>
          <o:OLEObject Type="Embed" ProgID="Equation.3" ShapeID="_x0000_i1031" DrawAspect="Content" ObjectID="_1649682647" r:id="rId20"/>
        </w:object>
      </w:r>
    </w:p>
    <w:p w14:paraId="21592ECD" w14:textId="77777777" w:rsidR="002938F8" w:rsidRDefault="002938F8">
      <w:pPr>
        <w:keepNext/>
        <w:keepLines/>
        <w:tabs>
          <w:tab w:val="clear" w:pos="805"/>
        </w:tabs>
        <w:spacing w:before="160" w:line="197" w:lineRule="auto"/>
        <w:rPr>
          <w:rFonts w:hint="cs"/>
          <w:rtl/>
          <w:lang w:bidi="ar-EG"/>
        </w:rPr>
      </w:pPr>
      <w:r>
        <w:rPr>
          <w:rtl/>
        </w:rPr>
        <w:t>حيث:</w:t>
      </w:r>
    </w:p>
    <w:p w14:paraId="75651F8C" w14:textId="77777777" w:rsidR="002938F8" w:rsidRDefault="002938F8" w:rsidP="002938F8">
      <w:pPr>
        <w:pStyle w:val="Equationlegend"/>
      </w:pPr>
      <w:r>
        <w:rPr>
          <w:rFonts w:hint="cs"/>
          <w:i/>
          <w:iCs/>
          <w:rtl/>
        </w:rPr>
        <w:tab/>
      </w:r>
      <w:r>
        <w:rPr>
          <w:i/>
          <w:iCs/>
        </w:rPr>
        <w:t>P</w:t>
      </w:r>
      <w:r>
        <w:rPr>
          <w:i/>
          <w:iCs/>
          <w:vertAlign w:val="subscript"/>
        </w:rPr>
        <w:t>t</w:t>
      </w:r>
      <w:r>
        <w:rPr>
          <w:rtl/>
        </w:rPr>
        <w:t>:</w:t>
      </w:r>
      <w:r>
        <w:rPr>
          <w:rtl/>
        </w:rPr>
        <w:tab/>
        <w:t>القدرة</w:t>
      </w:r>
      <w:r>
        <w:rPr>
          <w:rFonts w:hint="cs"/>
          <w:rtl/>
        </w:rPr>
        <w:t xml:space="preserve"> المشعة المكافئة المتناحية</w:t>
      </w:r>
      <w:r>
        <w:rPr>
          <w:rtl/>
        </w:rPr>
        <w:t xml:space="preserve"> </w:t>
      </w:r>
      <w:r>
        <w:t>(e.i.r.p.)</w:t>
      </w:r>
      <w:r>
        <w:rPr>
          <w:rtl/>
        </w:rPr>
        <w:t xml:space="preserve"> للمرسل </w:t>
      </w:r>
      <w:r>
        <w:rPr>
          <w:rFonts w:hint="cs"/>
          <w:rtl/>
        </w:rPr>
        <w:t>المسبب للتداخل</w:t>
      </w:r>
      <w:r>
        <w:rPr>
          <w:rtl/>
        </w:rPr>
        <w:t xml:space="preserve"> </w:t>
      </w:r>
      <w:r>
        <w:t>(dBW)</w:t>
      </w:r>
    </w:p>
    <w:p w14:paraId="43783D16" w14:textId="77777777" w:rsidR="002938F8" w:rsidRDefault="002938F8" w:rsidP="002938F8">
      <w:pPr>
        <w:pStyle w:val="Equationlegend"/>
      </w:pPr>
      <w:r>
        <w:rPr>
          <w:rFonts w:hint="cs"/>
          <w:i/>
          <w:iCs/>
          <w:rtl/>
          <w:lang w:val="fr-FR"/>
        </w:rPr>
        <w:tab/>
      </w:r>
      <w:proofErr w:type="gramStart"/>
      <w:r>
        <w:rPr>
          <w:i/>
          <w:iCs/>
          <w:lang w:val="fr-FR"/>
        </w:rPr>
        <w:t>G</w:t>
      </w:r>
      <w:r>
        <w:rPr>
          <w:i/>
          <w:iCs/>
          <w:vertAlign w:val="subscript"/>
          <w:lang w:val="fr-FR"/>
        </w:rPr>
        <w:t>r</w:t>
      </w:r>
      <w:r>
        <w:rPr>
          <w:rtl/>
          <w:lang w:val="fr-FR"/>
        </w:rPr>
        <w:t>:</w:t>
      </w:r>
      <w:proofErr w:type="gramEnd"/>
      <w:r>
        <w:rPr>
          <w:rtl/>
          <w:lang w:val="fr-FR"/>
        </w:rPr>
        <w:tab/>
      </w:r>
      <w:r>
        <w:rPr>
          <w:rtl/>
        </w:rPr>
        <w:t>كسب</w:t>
      </w:r>
      <w:r>
        <w:rPr>
          <w:rtl/>
          <w:lang w:val="fr-FR"/>
        </w:rPr>
        <w:t xml:space="preserve"> </w:t>
      </w:r>
      <w:r>
        <w:rPr>
          <w:rtl/>
        </w:rPr>
        <w:t>هوائي</w:t>
      </w:r>
      <w:r>
        <w:rPr>
          <w:rtl/>
          <w:lang w:val="fr-FR"/>
        </w:rPr>
        <w:t xml:space="preserve"> </w:t>
      </w:r>
      <w:r>
        <w:rPr>
          <w:rtl/>
        </w:rPr>
        <w:t>الاستقبال</w:t>
      </w:r>
      <w:r>
        <w:rPr>
          <w:rtl/>
          <w:lang w:val="fr-FR"/>
        </w:rPr>
        <w:t xml:space="preserve"> بالنسبة إلى الهوائي المتناحي </w:t>
      </w:r>
      <w:r>
        <w:t>(dBi)</w:t>
      </w:r>
    </w:p>
    <w:p w14:paraId="76CC5F50" w14:textId="77777777" w:rsidR="002938F8" w:rsidRDefault="002938F8" w:rsidP="002938F8">
      <w:pPr>
        <w:pStyle w:val="Equationlegend"/>
        <w:rPr>
          <w:i/>
          <w:iCs/>
          <w:szCs w:val="26"/>
          <w:rtl/>
        </w:rPr>
      </w:pPr>
      <w:r>
        <w:rPr>
          <w:rFonts w:hint="cs"/>
          <w:i/>
          <w:iCs/>
          <w:szCs w:val="26"/>
          <w:rtl/>
        </w:rPr>
        <w:tab/>
      </w:r>
      <w:r>
        <w:rPr>
          <w:i/>
          <w:iCs/>
          <w:szCs w:val="26"/>
        </w:rPr>
        <w:t>L</w:t>
      </w:r>
      <w:r>
        <w:rPr>
          <w:i/>
          <w:iCs/>
          <w:szCs w:val="26"/>
          <w:vertAlign w:val="subscript"/>
        </w:rPr>
        <w:t>p</w:t>
      </w:r>
      <w:r>
        <w:rPr>
          <w:szCs w:val="26"/>
          <w:rtl/>
        </w:rPr>
        <w:t>:</w:t>
      </w:r>
      <w:r>
        <w:rPr>
          <w:szCs w:val="26"/>
          <w:rtl/>
        </w:rPr>
        <w:tab/>
      </w:r>
      <w:r>
        <w:rPr>
          <w:rtl/>
        </w:rPr>
        <w:t>خسارة</w:t>
      </w:r>
      <w:r>
        <w:rPr>
          <w:szCs w:val="26"/>
          <w:rtl/>
        </w:rPr>
        <w:t xml:space="preserve"> </w:t>
      </w:r>
      <w:r>
        <w:rPr>
          <w:rtl/>
        </w:rPr>
        <w:t>مسير</w:t>
      </w:r>
      <w:r>
        <w:rPr>
          <w:szCs w:val="26"/>
          <w:rtl/>
        </w:rPr>
        <w:t xml:space="preserve"> </w:t>
      </w:r>
      <w:r>
        <w:rPr>
          <w:rtl/>
        </w:rPr>
        <w:t>الانتشار</w:t>
      </w:r>
    </w:p>
    <w:p w14:paraId="1971769A" w14:textId="77777777" w:rsidR="002938F8" w:rsidRDefault="002938F8" w:rsidP="002938F8">
      <w:pPr>
        <w:pStyle w:val="Equationlegend"/>
        <w:rPr>
          <w:rtl/>
        </w:rPr>
      </w:pPr>
      <w:r>
        <w:rPr>
          <w:rFonts w:hint="cs"/>
          <w:i/>
          <w:iCs/>
          <w:rtl/>
        </w:rPr>
        <w:tab/>
      </w:r>
      <w:proofErr w:type="gramStart"/>
      <w:r w:rsidRPr="002938F8">
        <w:t>OCR</w:t>
      </w:r>
      <w:r>
        <w:rPr>
          <w:i/>
          <w:iCs/>
        </w:rPr>
        <w:t>(</w:t>
      </w:r>
      <w:proofErr w:type="gramEnd"/>
      <w:r>
        <w:rPr>
          <w:i/>
          <w:iCs/>
        </w:rPr>
        <w:sym w:font="Symbol" w:char="F044"/>
      </w:r>
      <w:r>
        <w:rPr>
          <w:i/>
          <w:iCs/>
        </w:rPr>
        <w:sym w:font="Symbol" w:char="F0A6"/>
      </w:r>
      <w:r>
        <w:rPr>
          <w:i/>
          <w:iCs/>
        </w:rPr>
        <w:t>)</w:t>
      </w:r>
      <w:r>
        <w:rPr>
          <w:rtl/>
        </w:rPr>
        <w:t>:</w:t>
      </w:r>
      <w:r>
        <w:rPr>
          <w:rFonts w:hint="cs"/>
          <w:rtl/>
          <w:lang w:bidi="ar-EG"/>
        </w:rPr>
        <w:tab/>
      </w:r>
      <w:r>
        <w:rPr>
          <w:rtl/>
        </w:rPr>
        <w:t xml:space="preserve">عامل النبذ خارج القناة لفصل بالتردد </w:t>
      </w:r>
      <w:r>
        <w:sym w:font="Symbol" w:char="F044"/>
      </w:r>
      <w:r>
        <w:sym w:font="Symbol" w:char="F0A6"/>
      </w:r>
      <w:r>
        <w:rPr>
          <w:rtl/>
        </w:rPr>
        <w:t xml:space="preserve"> كما </w:t>
      </w:r>
      <w:r>
        <w:rPr>
          <w:rFonts w:hint="cs"/>
          <w:rtl/>
        </w:rPr>
        <w:t>عُبر</w:t>
      </w:r>
      <w:r>
        <w:rPr>
          <w:rtl/>
        </w:rPr>
        <w:t xml:space="preserve"> عنه في المعادلة </w:t>
      </w:r>
      <w:r>
        <w:t>(7)</w:t>
      </w:r>
      <w:r>
        <w:rPr>
          <w:rtl/>
        </w:rPr>
        <w:t>.</w:t>
      </w:r>
    </w:p>
    <w:p w14:paraId="30DFB336" w14:textId="77777777" w:rsidR="002938F8" w:rsidRPr="002938F8" w:rsidRDefault="002938F8" w:rsidP="002938F8">
      <w:pPr>
        <w:rPr>
          <w:rtl/>
        </w:rPr>
      </w:pPr>
      <w:r>
        <w:rPr>
          <w:rtl/>
        </w:rPr>
        <w:t xml:space="preserve">إن قيم </w:t>
      </w:r>
      <w:r w:rsidRPr="002938F8">
        <w:t>OCR</w:t>
      </w:r>
      <w:r>
        <w:rPr>
          <w:rtl/>
        </w:rPr>
        <w:t xml:space="preserve"> المستخدمة في هذه الوثيقة افتراضية</w:t>
      </w:r>
      <w:r>
        <w:rPr>
          <w:rFonts w:hint="cs"/>
          <w:rtl/>
        </w:rPr>
        <w:t>.</w:t>
      </w:r>
      <w:r>
        <w:rPr>
          <w:rtl/>
        </w:rPr>
        <w:t xml:space="preserve"> ويستهدف من هذه التوصية أن تقدم طريقة بدل</w:t>
      </w:r>
      <w:r>
        <w:rPr>
          <w:rFonts w:hint="cs"/>
          <w:rtl/>
        </w:rPr>
        <w:t>اً من</w:t>
      </w:r>
      <w:r>
        <w:rPr>
          <w:rtl/>
        </w:rPr>
        <w:t xml:space="preserve"> أن تعد القيم </w:t>
      </w:r>
      <w:r w:rsidRPr="002938F8">
        <w:t>OCR</w:t>
      </w:r>
      <w:r>
        <w:rPr>
          <w:i/>
          <w:iCs/>
          <w:rtl/>
        </w:rPr>
        <w:t>.</w:t>
      </w:r>
    </w:p>
    <w:p w14:paraId="10EADA1D" w14:textId="77777777" w:rsidR="002938F8" w:rsidRDefault="002938F8" w:rsidP="002938F8">
      <w:pPr>
        <w:tabs>
          <w:tab w:val="clear" w:pos="805"/>
        </w:tabs>
        <w:spacing w:before="160" w:line="197" w:lineRule="auto"/>
        <w:rPr>
          <w:rFonts w:hint="cs"/>
          <w:rtl/>
        </w:rPr>
      </w:pPr>
      <w:r>
        <w:rPr>
          <w:rFonts w:hint="cs"/>
          <w:i/>
          <w:iCs/>
          <w:rtl/>
        </w:rPr>
        <w:lastRenderedPageBreak/>
        <w:t xml:space="preserve">الخطوة </w:t>
      </w:r>
      <w:r>
        <w:rPr>
          <w:i/>
          <w:iCs/>
        </w:rPr>
        <w:t>3</w:t>
      </w:r>
      <w:r>
        <w:rPr>
          <w:rtl/>
        </w:rPr>
        <w:t xml:space="preserve">: استخدام </w:t>
      </w:r>
      <w:proofErr w:type="gramStart"/>
      <w:r>
        <w:rPr>
          <w:i/>
          <w:iCs/>
        </w:rPr>
        <w:t>P</w:t>
      </w:r>
      <w:r>
        <w:rPr>
          <w:i/>
          <w:iCs/>
          <w:position w:val="-4"/>
          <w:sz w:val="16"/>
        </w:rPr>
        <w:t>d</w:t>
      </w:r>
      <w:r>
        <w:t xml:space="preserve"> </w:t>
      </w:r>
      <w:r>
        <w:rPr>
          <w:rtl/>
        </w:rPr>
        <w:t xml:space="preserve"> و</w:t>
      </w:r>
      <w:proofErr w:type="gramEnd"/>
      <w:r>
        <w:rPr>
          <w:i/>
          <w:iCs/>
        </w:rPr>
        <w:t>P</w:t>
      </w:r>
      <w:r>
        <w:rPr>
          <w:i/>
          <w:iCs/>
          <w:position w:val="-4"/>
          <w:sz w:val="16"/>
        </w:rPr>
        <w:t>i</w:t>
      </w:r>
      <w:r>
        <w:rPr>
          <w:i/>
          <w:iCs/>
          <w:rtl/>
        </w:rPr>
        <w:t xml:space="preserve"> </w:t>
      </w:r>
      <w:r>
        <w:rPr>
          <w:rtl/>
        </w:rPr>
        <w:t xml:space="preserve">من </w:t>
      </w:r>
      <w:r>
        <w:rPr>
          <w:rFonts w:hint="cs"/>
          <w:rtl/>
        </w:rPr>
        <w:t>الخطوتين</w:t>
      </w:r>
      <w:r>
        <w:rPr>
          <w:i/>
          <w:iCs/>
          <w:rtl/>
        </w:rPr>
        <w:t xml:space="preserve"> </w:t>
      </w:r>
      <w:r>
        <w:t>1</w:t>
      </w:r>
      <w:r>
        <w:rPr>
          <w:rFonts w:hint="cs"/>
          <w:rtl/>
        </w:rPr>
        <w:t xml:space="preserve"> </w:t>
      </w:r>
      <w:r>
        <w:rPr>
          <w:rtl/>
        </w:rPr>
        <w:t>و</w:t>
      </w:r>
      <w:r>
        <w:t>2</w:t>
      </w:r>
      <w:r>
        <w:rPr>
          <w:rtl/>
        </w:rPr>
        <w:t xml:space="preserve"> الواردتين أعلاه في المعادلة </w:t>
      </w:r>
      <w:r>
        <w:t>(8)</w:t>
      </w:r>
      <w:r>
        <w:rPr>
          <w:rtl/>
        </w:rPr>
        <w:t xml:space="preserve"> لاشتقاق علاقة أو لحسابهما رقمياً بين الفصل بالتردد </w:t>
      </w:r>
      <w:r>
        <w:sym w:font="Symbol" w:char="F044"/>
      </w:r>
      <w:r>
        <w:rPr>
          <w:i/>
          <w:iCs/>
        </w:rPr>
        <w:sym w:font="Symbol" w:char="F0A6"/>
      </w:r>
      <w:r>
        <w:rPr>
          <w:rtl/>
        </w:rPr>
        <w:t xml:space="preserve"> والفصل بالمسافة </w:t>
      </w:r>
      <w:r>
        <w:rPr>
          <w:i/>
          <w:iCs/>
        </w:rPr>
        <w:t>d</w:t>
      </w:r>
      <w:r>
        <w:rPr>
          <w:i/>
          <w:iCs/>
          <w:rtl/>
        </w:rPr>
        <w:t xml:space="preserve">  </w:t>
      </w:r>
      <w:r>
        <w:rPr>
          <w:rtl/>
        </w:rPr>
        <w:t>على نحو</w:t>
      </w:r>
      <w:r>
        <w:rPr>
          <w:i/>
          <w:iCs/>
          <w:rtl/>
        </w:rPr>
        <w:t xml:space="preserve"> </w:t>
      </w:r>
      <w:r>
        <w:rPr>
          <w:rtl/>
        </w:rPr>
        <w:t>يكون فيه التداخل مسموحاً</w:t>
      </w:r>
      <w:r>
        <w:rPr>
          <w:i/>
          <w:iCs/>
          <w:rtl/>
        </w:rPr>
        <w:t>.</w:t>
      </w:r>
    </w:p>
    <w:p w14:paraId="1CBE468E" w14:textId="77777777" w:rsidR="002938F8" w:rsidRDefault="002938F8" w:rsidP="002938F8">
      <w:pPr>
        <w:pStyle w:val="Heading2"/>
        <w:rPr>
          <w:rFonts w:hint="cs"/>
          <w:rtl/>
          <w:lang w:bidi="ar-EG"/>
        </w:rPr>
      </w:pPr>
      <w:r>
        <w:t>4.2</w:t>
      </w:r>
      <w:r>
        <w:rPr>
          <w:rFonts w:hint="cs"/>
          <w:rtl/>
          <w:lang w:bidi="ar-EG"/>
        </w:rPr>
        <w:tab/>
        <w:t>إجراء بديل</w:t>
      </w:r>
    </w:p>
    <w:p w14:paraId="4AA57C05" w14:textId="77777777" w:rsidR="002938F8" w:rsidRDefault="002938F8" w:rsidP="002938F8">
      <w:pPr>
        <w:rPr>
          <w:rFonts w:hint="cs"/>
          <w:rtl/>
          <w:lang w:bidi="ar-EG"/>
        </w:rPr>
      </w:pPr>
      <w:r>
        <w:rPr>
          <w:rFonts w:hint="cs"/>
          <w:rtl/>
          <w:lang w:bidi="ar-EG"/>
        </w:rPr>
        <w:t>تظهر الإشارة المستقبلة في حالات الخبو الناجم عن الحجب في المستقبل المتأثر، في البيئة الفعلية، ممثلةً بتوزيع لوغاريتمي عادي. وينبغي لسوية الإشارة المستقبلة، من أجل التعويض عن تأثير الخبو هذا، أن تكون أعلى من سوية الحساسية. وثمة إجراء بديل لتحديد الفصل (العزل) المطلوب بين المستقبل المتأثر بالتداخل والمصدر المسبب للتداخل، الذي يعكس تأثير الحجب، وهذا الإجراء هو التالي:</w:t>
      </w:r>
    </w:p>
    <w:p w14:paraId="49939BC4" w14:textId="77777777" w:rsidR="002938F8" w:rsidRDefault="002938F8" w:rsidP="002938F8">
      <w:pPr>
        <w:rPr>
          <w:rFonts w:hint="cs"/>
          <w:rtl/>
          <w:lang w:bidi="ar-EG"/>
        </w:rPr>
      </w:pPr>
      <w:r>
        <w:rPr>
          <w:rFonts w:hint="cs"/>
          <w:i/>
          <w:iCs/>
          <w:rtl/>
        </w:rPr>
        <w:t>الخطوة</w:t>
      </w:r>
      <w:r>
        <w:rPr>
          <w:rFonts w:hint="cs"/>
          <w:i/>
          <w:iCs/>
          <w:rtl/>
          <w:lang w:bidi="ar-EG"/>
        </w:rPr>
        <w:t xml:space="preserve"> </w:t>
      </w:r>
      <w:r>
        <w:rPr>
          <w:i/>
          <w:iCs/>
          <w:lang w:bidi="ar-EG"/>
        </w:rPr>
        <w:t>1</w:t>
      </w:r>
      <w:r>
        <w:rPr>
          <w:rFonts w:hint="cs"/>
          <w:rtl/>
          <w:lang w:bidi="ar-EG"/>
        </w:rPr>
        <w:t xml:space="preserve">: حساب </w:t>
      </w:r>
      <w:r>
        <w:rPr>
          <w:rFonts w:hint="cs"/>
          <w:rtl/>
        </w:rPr>
        <w:t>الفصل</w:t>
      </w:r>
      <w:r>
        <w:rPr>
          <w:rFonts w:hint="cs"/>
          <w:rtl/>
          <w:lang w:bidi="ar-EG"/>
        </w:rPr>
        <w:t xml:space="preserve"> المطلوب بهدف منع المصدر المسبب للتداخل من تسبيب التداخل الراديوي، وذلك باستعمال العلاقة التالية:</w:t>
      </w:r>
    </w:p>
    <w:p w14:paraId="3ECB80C6" w14:textId="77777777" w:rsidR="002938F8" w:rsidRDefault="002938F8">
      <w:pPr>
        <w:tabs>
          <w:tab w:val="clear" w:pos="805"/>
          <w:tab w:val="center" w:pos="4820"/>
          <w:tab w:val="right" w:pos="9639"/>
        </w:tabs>
        <w:bidi w:val="0"/>
        <w:spacing w:before="0" w:after="120"/>
        <w:rPr>
          <w:szCs w:val="24"/>
          <w:lang w:eastAsia="ko-KR"/>
        </w:rPr>
      </w:pPr>
      <w:r>
        <w:t>(</w:t>
      </w:r>
      <w:r>
        <w:rPr>
          <w:lang w:eastAsia="ko-KR"/>
        </w:rPr>
        <w:t>10</w:t>
      </w:r>
      <w:r>
        <w:t>)</w:t>
      </w:r>
      <w:r>
        <w:rPr>
          <w:lang w:eastAsia="ko-KR"/>
        </w:rPr>
        <w:tab/>
      </w:r>
      <w:r w:rsidRPr="008F080E">
        <w:rPr>
          <w:position w:val="-12"/>
          <w:lang w:eastAsia="ko-KR"/>
        </w:rPr>
        <w:object w:dxaOrig="5260" w:dyaOrig="440" w14:anchorId="18A430B8">
          <v:shape id="_x0000_i1032" type="#_x0000_t75" style="width:263.25pt;height:21.75pt" o:ole="">
            <v:imagedata r:id="rId21" o:title=""/>
          </v:shape>
          <o:OLEObject Type="Embed" ProgID="Equation.3" ShapeID="_x0000_i1032" DrawAspect="Content" ObjectID="_1649682648" r:id="rId22"/>
        </w:object>
      </w:r>
    </w:p>
    <w:p w14:paraId="20180C37" w14:textId="77777777" w:rsidR="002938F8" w:rsidRDefault="002938F8">
      <w:pPr>
        <w:tabs>
          <w:tab w:val="clear" w:pos="805"/>
        </w:tabs>
        <w:spacing w:before="160"/>
        <w:rPr>
          <w:rFonts w:hint="cs"/>
          <w:rtl/>
        </w:rPr>
      </w:pPr>
      <w:r>
        <w:rPr>
          <w:rFonts w:hint="cs"/>
          <w:rtl/>
        </w:rPr>
        <w:t>حيث:</w:t>
      </w:r>
    </w:p>
    <w:p w14:paraId="55995D1D" w14:textId="77777777" w:rsidR="002938F8" w:rsidRPr="002938F8" w:rsidRDefault="002938F8" w:rsidP="002938F8">
      <w:pPr>
        <w:pStyle w:val="Equationlegend"/>
        <w:rPr>
          <w:rFonts w:hint="cs"/>
          <w:spacing w:val="-4"/>
          <w:rtl/>
          <w:lang w:bidi="ar-EG"/>
        </w:rPr>
      </w:pPr>
      <w:r>
        <w:rPr>
          <w:rFonts w:hint="cs"/>
          <w:i/>
          <w:iCs/>
          <w:rtl/>
        </w:rPr>
        <w:tab/>
      </w:r>
      <w:r>
        <w:rPr>
          <w:i/>
          <w:iCs/>
        </w:rPr>
        <w:t>L</w:t>
      </w:r>
      <w:r>
        <w:rPr>
          <w:i/>
          <w:iCs/>
          <w:vertAlign w:val="subscript"/>
        </w:rPr>
        <w:t>I</w:t>
      </w:r>
      <w:r>
        <w:rPr>
          <w:rFonts w:hint="cs"/>
          <w:rtl/>
          <w:lang w:bidi="ar-EG"/>
        </w:rPr>
        <w:t>:</w:t>
      </w:r>
      <w:r>
        <w:rPr>
          <w:rFonts w:hint="cs"/>
          <w:rtl/>
          <w:lang w:bidi="ar-EG"/>
        </w:rPr>
        <w:tab/>
      </w:r>
      <w:r w:rsidRPr="002938F8">
        <w:rPr>
          <w:rFonts w:hint="cs"/>
          <w:spacing w:val="-4"/>
          <w:rtl/>
          <w:lang w:bidi="ar-EG"/>
        </w:rPr>
        <w:t xml:space="preserve">الفصل </w:t>
      </w:r>
      <w:r w:rsidRPr="002938F8">
        <w:rPr>
          <w:rFonts w:hint="cs"/>
          <w:spacing w:val="-4"/>
          <w:rtl/>
        </w:rPr>
        <w:t>المطلوب</w:t>
      </w:r>
      <w:r w:rsidRPr="002938F8">
        <w:rPr>
          <w:rFonts w:hint="cs"/>
          <w:spacing w:val="-4"/>
          <w:rtl/>
          <w:lang w:bidi="ar-EG"/>
        </w:rPr>
        <w:t xml:space="preserve"> </w:t>
      </w:r>
      <w:r w:rsidRPr="002938F8">
        <w:rPr>
          <w:rFonts w:hint="cs"/>
          <w:spacing w:val="-4"/>
          <w:rtl/>
        </w:rPr>
        <w:t>بين</w:t>
      </w:r>
      <w:r w:rsidRPr="002938F8">
        <w:rPr>
          <w:rFonts w:hint="cs"/>
          <w:spacing w:val="-4"/>
          <w:rtl/>
          <w:lang w:bidi="ar-EG"/>
        </w:rPr>
        <w:t xml:space="preserve"> مصدر التداخل والموقع المتأثر به بهدف ضمان القدر المسموح من التداخل </w:t>
      </w:r>
      <w:r w:rsidRPr="002938F8">
        <w:rPr>
          <w:spacing w:val="-4"/>
          <w:lang w:bidi="ar-EG"/>
        </w:rPr>
        <w:t>(dB)</w:t>
      </w:r>
    </w:p>
    <w:p w14:paraId="77961825" w14:textId="77777777" w:rsidR="002938F8" w:rsidRDefault="002938F8" w:rsidP="002938F8">
      <w:pPr>
        <w:pStyle w:val="Equationlegend"/>
        <w:rPr>
          <w:rFonts w:hint="cs"/>
          <w:rtl/>
          <w:lang w:bidi="ar-EG"/>
        </w:rPr>
      </w:pPr>
      <w:r>
        <w:rPr>
          <w:rFonts w:hint="cs"/>
          <w:i/>
          <w:iCs/>
          <w:rtl/>
        </w:rPr>
        <w:tab/>
      </w:r>
      <w:r>
        <w:rPr>
          <w:i/>
          <w:iCs/>
        </w:rPr>
        <w:t>P</w:t>
      </w:r>
      <w:r>
        <w:rPr>
          <w:i/>
          <w:iCs/>
          <w:vertAlign w:val="subscript"/>
        </w:rPr>
        <w:t>t</w:t>
      </w:r>
      <w:r>
        <w:rPr>
          <w:rFonts w:hint="cs"/>
          <w:rtl/>
          <w:lang w:bidi="ar-EG"/>
        </w:rPr>
        <w:t>:</w:t>
      </w:r>
      <w:r>
        <w:rPr>
          <w:rFonts w:hint="cs"/>
          <w:rtl/>
          <w:lang w:bidi="ar-EG"/>
        </w:rPr>
        <w:tab/>
        <w:t xml:space="preserve">القدرة </w:t>
      </w:r>
      <w:r>
        <w:rPr>
          <w:rFonts w:hint="cs"/>
          <w:rtl/>
        </w:rPr>
        <w:t>المشعة</w:t>
      </w:r>
      <w:r>
        <w:rPr>
          <w:rFonts w:hint="cs"/>
          <w:rtl/>
          <w:lang w:bidi="ar-EG"/>
        </w:rPr>
        <w:t xml:space="preserve"> </w:t>
      </w:r>
      <w:r>
        <w:rPr>
          <w:rFonts w:hint="cs"/>
          <w:rtl/>
        </w:rPr>
        <w:t>المكافئة</w:t>
      </w:r>
      <w:r>
        <w:rPr>
          <w:rFonts w:hint="cs"/>
          <w:rtl/>
          <w:lang w:bidi="ar-EG"/>
        </w:rPr>
        <w:t xml:space="preserve"> المتناحية </w:t>
      </w:r>
      <w:r>
        <w:rPr>
          <w:lang w:bidi="ar-EG"/>
        </w:rPr>
        <w:t>(</w:t>
      </w:r>
      <w:r>
        <w:t>e.i.r.p.)</w:t>
      </w:r>
      <w:r>
        <w:rPr>
          <w:rFonts w:hint="cs"/>
          <w:rtl/>
          <w:lang w:bidi="ar-EG"/>
        </w:rPr>
        <w:t xml:space="preserve"> للمرسل المسبب للتداخل </w:t>
      </w:r>
      <w:r>
        <w:rPr>
          <w:lang w:bidi="ar-EG"/>
        </w:rPr>
        <w:t>(</w:t>
      </w:r>
      <w:r>
        <w:t>dBW)</w:t>
      </w:r>
    </w:p>
    <w:p w14:paraId="542931E3" w14:textId="77777777" w:rsidR="002938F8" w:rsidRDefault="002938F8" w:rsidP="002938F8">
      <w:pPr>
        <w:pStyle w:val="Equationlegend"/>
        <w:rPr>
          <w:rFonts w:hint="cs"/>
          <w:rtl/>
          <w:lang w:bidi="ar-EG"/>
        </w:rPr>
      </w:pPr>
      <w:r>
        <w:rPr>
          <w:rFonts w:hint="cs"/>
          <w:i/>
          <w:iCs/>
          <w:rtl/>
        </w:rPr>
        <w:tab/>
      </w:r>
      <w:r>
        <w:rPr>
          <w:i/>
          <w:iCs/>
        </w:rPr>
        <w:t>G</w:t>
      </w:r>
      <w:r>
        <w:rPr>
          <w:i/>
          <w:iCs/>
          <w:vertAlign w:val="subscript"/>
        </w:rPr>
        <w:t>r</w:t>
      </w:r>
      <w:r>
        <w:rPr>
          <w:rFonts w:hint="cs"/>
          <w:rtl/>
          <w:lang w:bidi="ar-EG"/>
        </w:rPr>
        <w:t>:</w:t>
      </w:r>
      <w:r>
        <w:rPr>
          <w:rFonts w:hint="cs"/>
          <w:rtl/>
          <w:lang w:bidi="ar-EG"/>
        </w:rPr>
        <w:tab/>
        <w:t xml:space="preserve">كسب </w:t>
      </w:r>
      <w:r>
        <w:rPr>
          <w:rFonts w:hint="cs"/>
          <w:rtl/>
        </w:rPr>
        <w:t>هوائي</w:t>
      </w:r>
      <w:r>
        <w:rPr>
          <w:rFonts w:hint="cs"/>
          <w:rtl/>
          <w:lang w:bidi="ar-EG"/>
        </w:rPr>
        <w:t xml:space="preserve"> </w:t>
      </w:r>
      <w:r>
        <w:rPr>
          <w:rFonts w:hint="cs"/>
          <w:rtl/>
        </w:rPr>
        <w:t>الاستقبال</w:t>
      </w:r>
      <w:r>
        <w:rPr>
          <w:rFonts w:hint="cs"/>
          <w:rtl/>
          <w:lang w:bidi="ar-EG"/>
        </w:rPr>
        <w:t xml:space="preserve"> المتعلق بالهوائي المتناحي </w:t>
      </w:r>
      <w:r>
        <w:rPr>
          <w:lang w:bidi="ar-EG"/>
        </w:rPr>
        <w:t>(</w:t>
      </w:r>
      <w:r>
        <w:t>dBi)</w:t>
      </w:r>
    </w:p>
    <w:p w14:paraId="4B6BA16A" w14:textId="77777777" w:rsidR="002938F8" w:rsidRDefault="002938F8" w:rsidP="002938F8">
      <w:pPr>
        <w:pStyle w:val="Equationlegend"/>
        <w:rPr>
          <w:rFonts w:hint="cs"/>
          <w:rtl/>
          <w:lang w:bidi="ar-EG"/>
        </w:rPr>
      </w:pPr>
      <w:r>
        <w:rPr>
          <w:rFonts w:hint="cs"/>
          <w:i/>
          <w:iCs/>
          <w:rtl/>
        </w:rPr>
        <w:tab/>
      </w:r>
      <w:r>
        <w:rPr>
          <w:i/>
          <w:iCs/>
        </w:rPr>
        <w:t>P</w:t>
      </w:r>
      <w:r>
        <w:rPr>
          <w:i/>
          <w:vertAlign w:val="subscript"/>
        </w:rPr>
        <w:t>min</w:t>
      </w:r>
      <w:r>
        <w:rPr>
          <w:rFonts w:hint="cs"/>
          <w:rtl/>
          <w:lang w:bidi="ar-EG"/>
        </w:rPr>
        <w:t>:</w:t>
      </w:r>
      <w:r>
        <w:rPr>
          <w:rFonts w:hint="cs"/>
          <w:rtl/>
          <w:lang w:bidi="ar-EG"/>
        </w:rPr>
        <w:tab/>
        <w:t xml:space="preserve">أقل سوية </w:t>
      </w:r>
      <w:r>
        <w:rPr>
          <w:rFonts w:hint="cs"/>
          <w:rtl/>
        </w:rPr>
        <w:t>مطلوبة</w:t>
      </w:r>
      <w:r>
        <w:rPr>
          <w:rFonts w:hint="cs"/>
          <w:rtl/>
          <w:lang w:bidi="ar-EG"/>
        </w:rPr>
        <w:t xml:space="preserve"> </w:t>
      </w:r>
      <w:r>
        <w:rPr>
          <w:rFonts w:hint="cs"/>
          <w:rtl/>
        </w:rPr>
        <w:t>للإشارة</w:t>
      </w:r>
      <w:r>
        <w:rPr>
          <w:rFonts w:hint="cs"/>
          <w:rtl/>
          <w:lang w:bidi="ar-EG"/>
        </w:rPr>
        <w:t xml:space="preserve"> </w:t>
      </w:r>
      <w:r>
        <w:t>(dBW)</w:t>
      </w:r>
    </w:p>
    <w:p w14:paraId="7B1C3213" w14:textId="77777777" w:rsidR="002938F8" w:rsidRDefault="002938F8" w:rsidP="002938F8">
      <w:pPr>
        <w:pStyle w:val="Equationlegend"/>
        <w:rPr>
          <w:rFonts w:hint="cs"/>
          <w:rtl/>
          <w:lang w:bidi="ar-EG"/>
        </w:rPr>
      </w:pPr>
      <w:r>
        <w:rPr>
          <w:rFonts w:hint="cs"/>
          <w:rtl/>
        </w:rPr>
        <w:tab/>
      </w:r>
      <w:r>
        <w:sym w:font="Symbol" w:char="F061"/>
      </w:r>
      <w:r>
        <w:rPr>
          <w:rFonts w:hint="cs"/>
          <w:rtl/>
          <w:lang w:bidi="ar-EG"/>
        </w:rPr>
        <w:t>:</w:t>
      </w:r>
      <w:r>
        <w:rPr>
          <w:rFonts w:hint="cs"/>
          <w:rtl/>
          <w:lang w:bidi="ar-EG"/>
        </w:rPr>
        <w:tab/>
        <w:t xml:space="preserve">نسبة </w:t>
      </w:r>
      <w:r>
        <w:rPr>
          <w:rFonts w:hint="cs"/>
          <w:rtl/>
        </w:rPr>
        <w:t>الحماية</w:t>
      </w:r>
      <w:r>
        <w:rPr>
          <w:rFonts w:hint="cs"/>
          <w:rtl/>
          <w:lang w:bidi="ar-EG"/>
        </w:rPr>
        <w:t xml:space="preserve"> </w:t>
      </w:r>
      <w:r>
        <w:rPr>
          <w:lang w:bidi="ar-EG"/>
        </w:rPr>
        <w:t>(dB)</w:t>
      </w:r>
    </w:p>
    <w:p w14:paraId="03BA098D" w14:textId="77777777" w:rsidR="002938F8" w:rsidRDefault="002938F8" w:rsidP="002938F8">
      <w:pPr>
        <w:pStyle w:val="Equationlegend"/>
        <w:rPr>
          <w:rFonts w:hint="cs"/>
          <w:rtl/>
          <w:lang w:bidi="ar-EG"/>
        </w:rPr>
      </w:pPr>
      <w:r>
        <w:rPr>
          <w:rFonts w:hint="cs"/>
          <w:i/>
          <w:iCs/>
          <w:rtl/>
        </w:rPr>
        <w:tab/>
      </w:r>
      <w:r w:rsidRPr="002938F8">
        <w:t>OCR</w:t>
      </w:r>
      <w:r>
        <w:rPr>
          <w:i/>
          <w:iCs/>
        </w:rPr>
        <w:t>(</w:t>
      </w:r>
      <w:r>
        <w:rPr>
          <w:rFonts w:ascii="Symbol" w:hAnsi="Symbol"/>
        </w:rPr>
        <w:t></w:t>
      </w:r>
      <w:r>
        <w:rPr>
          <w:i/>
          <w:iCs/>
        </w:rPr>
        <w:t>f</w:t>
      </w:r>
      <w:r>
        <w:t>)</w:t>
      </w:r>
      <w:r>
        <w:rPr>
          <w:rFonts w:hint="cs"/>
          <w:rtl/>
        </w:rPr>
        <w:t>:</w:t>
      </w:r>
      <w:r>
        <w:rPr>
          <w:rFonts w:hint="cs"/>
          <w:rtl/>
        </w:rPr>
        <w:tab/>
        <w:t xml:space="preserve">عامل النبذ خارج القناة في فصل تردد </w:t>
      </w:r>
      <w:r>
        <w:sym w:font="Symbol" w:char="F044"/>
      </w:r>
      <w:r>
        <w:rPr>
          <w:i/>
          <w:iCs/>
        </w:rPr>
        <w:t>f</w:t>
      </w:r>
      <w:r>
        <w:rPr>
          <w:rFonts w:hint="cs"/>
          <w:rtl/>
          <w:lang w:bidi="ar-EG"/>
        </w:rPr>
        <w:t xml:space="preserve"> كما يرد في المعادلة </w:t>
      </w:r>
      <w:r>
        <w:rPr>
          <w:lang w:bidi="ar-EG"/>
        </w:rPr>
        <w:t>(7)</w:t>
      </w:r>
    </w:p>
    <w:p w14:paraId="130D2970" w14:textId="77777777" w:rsidR="002938F8" w:rsidRDefault="002938F8" w:rsidP="002938F8">
      <w:pPr>
        <w:pStyle w:val="Equationlegend"/>
        <w:rPr>
          <w:rFonts w:hint="cs"/>
          <w:rtl/>
          <w:lang w:bidi="ar-EG"/>
        </w:rPr>
      </w:pPr>
      <w:r>
        <w:rPr>
          <w:rFonts w:hint="cs"/>
          <w:i/>
          <w:iCs/>
          <w:rtl/>
        </w:rPr>
        <w:tab/>
      </w:r>
      <w:r>
        <w:rPr>
          <w:i/>
          <w:iCs/>
        </w:rPr>
        <w:t>N</w:t>
      </w:r>
      <w:r>
        <w:rPr>
          <w:rFonts w:hint="cs"/>
          <w:i/>
          <w:iCs/>
          <w:rtl/>
        </w:rPr>
        <w:t>:</w:t>
      </w:r>
      <w:r>
        <w:rPr>
          <w:rFonts w:hint="cs"/>
          <w:i/>
          <w:iCs/>
          <w:rtl/>
        </w:rPr>
        <w:tab/>
      </w:r>
      <w:r>
        <w:rPr>
          <w:rFonts w:hint="cs"/>
          <w:rtl/>
          <w:lang w:bidi="ar-EG"/>
        </w:rPr>
        <w:t xml:space="preserve">هامش الخبو اللوغاريتمي العادي </w:t>
      </w:r>
      <w:r>
        <w:rPr>
          <w:lang w:bidi="ar-EG"/>
        </w:rPr>
        <w:t>(dB)</w:t>
      </w:r>
    </w:p>
    <w:p w14:paraId="7AFB5E8A" w14:textId="77777777" w:rsidR="002938F8" w:rsidRDefault="002938F8">
      <w:pPr>
        <w:tabs>
          <w:tab w:val="clear" w:pos="805"/>
        </w:tabs>
        <w:spacing w:before="160"/>
        <w:rPr>
          <w:rFonts w:hint="cs"/>
          <w:i/>
          <w:rtl/>
          <w:lang w:bidi="ar-EG"/>
        </w:rPr>
      </w:pPr>
      <w:r>
        <w:rPr>
          <w:rFonts w:hint="cs"/>
          <w:i/>
          <w:iCs/>
          <w:rtl/>
        </w:rPr>
        <w:t>الخطوة</w:t>
      </w:r>
      <w:r>
        <w:rPr>
          <w:rFonts w:hint="cs"/>
          <w:i/>
          <w:iCs/>
          <w:rtl/>
          <w:lang w:bidi="ar-EG"/>
        </w:rPr>
        <w:t xml:space="preserve"> </w:t>
      </w:r>
      <w:r>
        <w:rPr>
          <w:i/>
          <w:iCs/>
          <w:lang w:bidi="ar-EG"/>
        </w:rPr>
        <w:t>2</w:t>
      </w:r>
      <w:r>
        <w:rPr>
          <w:rFonts w:hint="cs"/>
          <w:i/>
          <w:iCs/>
          <w:rtl/>
          <w:lang w:bidi="ar-EG"/>
        </w:rPr>
        <w:t xml:space="preserve">: </w:t>
      </w:r>
      <w:r>
        <w:rPr>
          <w:rFonts w:hint="cs"/>
          <w:rtl/>
          <w:lang w:bidi="ar-EG"/>
        </w:rPr>
        <w:t>يعطي</w:t>
      </w:r>
      <w:r>
        <w:rPr>
          <w:rFonts w:hint="cs"/>
          <w:i/>
          <w:iCs/>
          <w:rtl/>
          <w:lang w:bidi="ar-EG"/>
        </w:rPr>
        <w:t xml:space="preserve"> </w:t>
      </w:r>
      <w:r>
        <w:rPr>
          <w:rFonts w:hint="cs"/>
          <w:rtl/>
        </w:rPr>
        <w:t>استخدام</w:t>
      </w:r>
      <w:r>
        <w:rPr>
          <w:rFonts w:hint="cs"/>
          <w:rtl/>
          <w:lang w:bidi="ar-EG"/>
        </w:rPr>
        <w:t xml:space="preserve"> نموذج انتشار ملائم للمعايير </w:t>
      </w:r>
      <w:r>
        <w:rPr>
          <w:lang w:bidi="ar-EG"/>
        </w:rPr>
        <w:t>ITU-R</w:t>
      </w:r>
      <w:r>
        <w:rPr>
          <w:rFonts w:hint="cs"/>
          <w:rtl/>
          <w:lang w:bidi="ar-EG"/>
        </w:rPr>
        <w:t xml:space="preserve"> في المعادلة </w:t>
      </w:r>
      <w:r>
        <w:rPr>
          <w:lang w:bidi="ar-EG"/>
        </w:rPr>
        <w:t>(10)</w:t>
      </w:r>
      <w:r>
        <w:rPr>
          <w:rFonts w:hint="cs"/>
          <w:rtl/>
          <w:lang w:bidi="ar-EG"/>
        </w:rPr>
        <w:t xml:space="preserve"> قيمتي فصل التردد </w:t>
      </w:r>
      <w:r>
        <w:sym w:font="Symbol" w:char="F044"/>
      </w:r>
      <w:r>
        <w:rPr>
          <w:i/>
        </w:rPr>
        <w:t>f</w:t>
      </w:r>
      <w:r>
        <w:rPr>
          <w:rFonts w:hint="cs"/>
          <w:rtl/>
          <w:lang w:bidi="ar-EG"/>
        </w:rPr>
        <w:t xml:space="preserve"> والتباعد </w:t>
      </w:r>
      <w:r>
        <w:rPr>
          <w:i/>
        </w:rPr>
        <w:t>d</w:t>
      </w:r>
      <w:r>
        <w:rPr>
          <w:rFonts w:hint="cs"/>
          <w:i/>
          <w:rtl/>
        </w:rPr>
        <w:t xml:space="preserve"> للتداخل الذي يمكن السماح به.</w:t>
      </w:r>
    </w:p>
    <w:p w14:paraId="1866BE75" w14:textId="77777777" w:rsidR="002938F8" w:rsidRDefault="002938F8" w:rsidP="002938F8">
      <w:pPr>
        <w:pStyle w:val="Heading2"/>
        <w:rPr>
          <w:rFonts w:hint="cs"/>
          <w:rtl/>
          <w:lang w:bidi="ar-EG"/>
        </w:rPr>
      </w:pPr>
      <w:r>
        <w:rPr>
          <w:iCs/>
          <w:lang w:bidi="ar-EG"/>
        </w:rPr>
        <w:t>5.2</w:t>
      </w:r>
      <w:r>
        <w:rPr>
          <w:rFonts w:hint="cs"/>
          <w:iCs/>
          <w:rtl/>
          <w:lang w:bidi="ar-EG"/>
        </w:rPr>
        <w:tab/>
      </w:r>
      <w:r>
        <w:rPr>
          <w:rFonts w:hint="cs"/>
          <w:rtl/>
          <w:lang w:bidi="ar-EG"/>
        </w:rPr>
        <w:t>النظر في عزل الهوائي</w:t>
      </w:r>
    </w:p>
    <w:p w14:paraId="38A55EC1" w14:textId="77777777" w:rsidR="002938F8" w:rsidRDefault="002938F8" w:rsidP="002938F8">
      <w:pPr>
        <w:rPr>
          <w:rFonts w:hint="cs"/>
          <w:iCs/>
          <w:rtl/>
          <w:lang w:bidi="ar-EG"/>
        </w:rPr>
      </w:pPr>
      <w:r>
        <w:rPr>
          <w:rFonts w:hint="cs"/>
          <w:rtl/>
          <w:lang w:bidi="ar-EG"/>
        </w:rPr>
        <w:t xml:space="preserve">عندما تقع عدة أنظمة راديوية مختلفة في الموقع نفسه، يمكن أن يؤخذ مفهوم عزل الهوائي في الاعتبار عند حساب التداخل فيما بين هذه الأنظمة. ويعطي الشكل </w:t>
      </w:r>
      <w:r>
        <w:rPr>
          <w:iCs/>
          <w:lang w:bidi="ar-EG"/>
        </w:rPr>
        <w:t>1</w:t>
      </w:r>
      <w:r>
        <w:rPr>
          <w:rFonts w:hint="cs"/>
          <w:rtl/>
          <w:lang w:bidi="ar-EG"/>
        </w:rPr>
        <w:t xml:space="preserve"> أمثلة تنوعية عن ترتيبات الهوائي توضح العزل بين تشكيلات الهوائيات الأفقية </w:t>
      </w:r>
      <w:r>
        <w:rPr>
          <w:iCs/>
          <w:lang w:bidi="ar-EG"/>
        </w:rPr>
        <w:t>(HI)</w:t>
      </w:r>
      <w:r>
        <w:rPr>
          <w:rFonts w:hint="cs"/>
          <w:rtl/>
          <w:lang w:bidi="ar-EG"/>
        </w:rPr>
        <w:t xml:space="preserve"> والعمودية </w:t>
      </w:r>
      <w:r>
        <w:rPr>
          <w:iCs/>
          <w:lang w:bidi="ar-EG"/>
        </w:rPr>
        <w:t>(VI)</w:t>
      </w:r>
      <w:r>
        <w:rPr>
          <w:rFonts w:hint="cs"/>
          <w:rtl/>
          <w:lang w:bidi="ar-EG"/>
        </w:rPr>
        <w:t xml:space="preserve"> والمائلة </w:t>
      </w:r>
      <w:r>
        <w:rPr>
          <w:iCs/>
          <w:lang w:bidi="ar-EG"/>
        </w:rPr>
        <w:t>(SI)</w:t>
      </w:r>
      <w:r>
        <w:rPr>
          <w:rFonts w:hint="cs"/>
          <w:iCs/>
          <w:rtl/>
          <w:lang w:bidi="ar-EG"/>
        </w:rPr>
        <w:t>.</w:t>
      </w:r>
    </w:p>
    <w:p w14:paraId="3B30DA32" w14:textId="77777777" w:rsidR="002938F8" w:rsidRDefault="002938F8" w:rsidP="002938F8">
      <w:pPr>
        <w:rPr>
          <w:rFonts w:hint="cs"/>
          <w:rtl/>
          <w:lang w:bidi="ar-EG"/>
        </w:rPr>
      </w:pPr>
      <w:r>
        <w:rPr>
          <w:rFonts w:hint="cs"/>
          <w:i/>
          <w:rtl/>
          <w:lang w:bidi="ar-EG"/>
        </w:rPr>
        <w:t xml:space="preserve">يعتمد عزل الهوائي أساساً على فصل المسافة وطول الموجة، </w:t>
      </w:r>
      <w:r>
        <w:rPr>
          <w:rFonts w:hint="cs"/>
          <w:i/>
          <w:lang w:bidi="ar-EG"/>
        </w:rPr>
        <w:sym w:font="Symbol" w:char="F06C"/>
      </w:r>
      <w:r>
        <w:rPr>
          <w:rFonts w:hint="cs"/>
          <w:i/>
          <w:rtl/>
          <w:lang w:bidi="ar-EG"/>
        </w:rPr>
        <w:t xml:space="preserve">، </w:t>
      </w:r>
      <w:r>
        <w:rPr>
          <w:lang w:bidi="ar-EG"/>
        </w:rPr>
        <w:t>(m)</w:t>
      </w:r>
      <w:r>
        <w:rPr>
          <w:rFonts w:hint="cs"/>
          <w:rtl/>
          <w:lang w:bidi="ar-EG"/>
        </w:rPr>
        <w:t>. وفصل المسافة بين هوائيين هي المسافة من مركز الهوائي المسبب للتداخل إلى هوائي المستقبل المعرَّض للتداخل</w:t>
      </w:r>
      <w:r>
        <w:rPr>
          <w:rFonts w:cs="Times New Roman"/>
          <w:sz w:val="24"/>
          <w:szCs w:val="24"/>
          <w:vertAlign w:val="superscript"/>
          <w:rtl/>
          <w:lang w:bidi="ar-EG"/>
        </w:rPr>
        <w:footnoteReference w:id="2"/>
      </w:r>
      <w:r>
        <w:rPr>
          <w:rFonts w:hint="cs"/>
          <w:rtl/>
          <w:lang w:bidi="ar-EG"/>
        </w:rPr>
        <w:t>. ويعبر عن العزل من هوائي إلى هوائي عادة من حيث نسبة التوهين بالديسيبل.</w:t>
      </w:r>
    </w:p>
    <w:p w14:paraId="5C2F7FF6" w14:textId="77777777" w:rsidR="002938F8" w:rsidRDefault="002938F8" w:rsidP="002938F8">
      <w:pPr>
        <w:rPr>
          <w:rFonts w:hint="cs"/>
          <w:rtl/>
          <w:lang w:bidi="ar-EG"/>
        </w:rPr>
      </w:pPr>
      <w:r>
        <w:rPr>
          <w:rtl/>
          <w:lang w:bidi="ar-EG"/>
        </w:rPr>
        <w:br w:type="page"/>
      </w:r>
      <w:r>
        <w:rPr>
          <w:rFonts w:hint="cs"/>
          <w:rtl/>
          <w:lang w:bidi="ar-EG"/>
        </w:rPr>
        <w:lastRenderedPageBreak/>
        <w:t xml:space="preserve">ويمكن حساب العزل بين هوائيات ثنائية الأقطاب باستعمال المعادلات التالية </w:t>
      </w:r>
      <w:r>
        <w:rPr>
          <w:lang w:bidi="ar-EG"/>
        </w:rPr>
        <w:t>(10a)</w:t>
      </w:r>
      <w:r>
        <w:rPr>
          <w:rFonts w:hint="cs"/>
          <w:rtl/>
          <w:lang w:bidi="ar-EG"/>
        </w:rPr>
        <w:t xml:space="preserve"> و</w:t>
      </w:r>
      <w:r>
        <w:rPr>
          <w:lang w:bidi="ar-EG"/>
        </w:rPr>
        <w:t>(10b)</w:t>
      </w:r>
      <w:r>
        <w:rPr>
          <w:rFonts w:hint="cs"/>
          <w:rtl/>
          <w:lang w:bidi="ar-EG"/>
        </w:rPr>
        <w:t xml:space="preserve"> و</w:t>
      </w:r>
      <w:r>
        <w:rPr>
          <w:lang w:bidi="ar-EG"/>
        </w:rPr>
        <w:t>(10c)</w:t>
      </w:r>
      <w:r>
        <w:rPr>
          <w:rFonts w:hint="cs"/>
          <w:rtl/>
          <w:lang w:bidi="ar-EG"/>
        </w:rPr>
        <w:t>:</w:t>
      </w:r>
    </w:p>
    <w:p w14:paraId="254CEB5E" w14:textId="77777777" w:rsidR="002938F8" w:rsidRDefault="002938F8">
      <w:pPr>
        <w:pStyle w:val="Equation"/>
        <w:bidi w:val="0"/>
        <w:rPr>
          <w:szCs w:val="22"/>
          <w:lang w:eastAsia="ko-KR"/>
        </w:rPr>
      </w:pPr>
      <w:r>
        <w:rPr>
          <w:szCs w:val="22"/>
        </w:rPr>
        <w:t>(10a)</w:t>
      </w:r>
      <w:r>
        <w:rPr>
          <w:szCs w:val="22"/>
        </w:rPr>
        <w:tab/>
      </w:r>
      <w:r>
        <w:rPr>
          <w:szCs w:val="22"/>
        </w:rPr>
        <w:tab/>
      </w:r>
      <w:r>
        <w:rPr>
          <w:position w:val="-10"/>
          <w:szCs w:val="22"/>
        </w:rPr>
        <w:object w:dxaOrig="2540" w:dyaOrig="320" w14:anchorId="6DEDB006">
          <v:shape id="_x0000_i1033" type="#_x0000_t75" style="width:126.75pt;height:15.75pt" o:ole="">
            <v:imagedata r:id="rId23" o:title=""/>
          </v:shape>
          <o:OLEObject Type="Embed" ProgID="Equation.3" ShapeID="_x0000_i1033" DrawAspect="Content" ObjectID="_1649682649" r:id="rId24"/>
        </w:object>
      </w:r>
    </w:p>
    <w:p w14:paraId="12EE3750" w14:textId="77777777" w:rsidR="002938F8" w:rsidRDefault="002938F8">
      <w:pPr>
        <w:pStyle w:val="Equation"/>
        <w:bidi w:val="0"/>
        <w:rPr>
          <w:szCs w:val="22"/>
          <w:lang w:eastAsia="ko-KR"/>
        </w:rPr>
      </w:pPr>
      <w:r>
        <w:rPr>
          <w:szCs w:val="22"/>
        </w:rPr>
        <w:t>(10b)</w:t>
      </w:r>
      <w:r>
        <w:rPr>
          <w:szCs w:val="22"/>
        </w:rPr>
        <w:tab/>
      </w:r>
      <w:r>
        <w:rPr>
          <w:szCs w:val="22"/>
        </w:rPr>
        <w:tab/>
      </w:r>
      <w:r>
        <w:rPr>
          <w:position w:val="-10"/>
          <w:szCs w:val="22"/>
        </w:rPr>
        <w:object w:dxaOrig="2540" w:dyaOrig="320" w14:anchorId="30D0C567">
          <v:shape id="_x0000_i1044" type="#_x0000_t75" style="width:126.75pt;height:15.75pt" o:ole="">
            <v:imagedata r:id="rId25" o:title=""/>
          </v:shape>
          <o:OLEObject Type="Embed" ProgID="Equation.3" ShapeID="_x0000_i1044" DrawAspect="Content" ObjectID="_1649682650" r:id="rId26"/>
        </w:object>
      </w:r>
    </w:p>
    <w:p w14:paraId="57CCBA73" w14:textId="77777777" w:rsidR="002938F8" w:rsidRPr="003727F9" w:rsidRDefault="002938F8">
      <w:pPr>
        <w:pStyle w:val="Equation"/>
        <w:bidi w:val="0"/>
      </w:pPr>
      <w:r>
        <w:rPr>
          <w:szCs w:val="22"/>
        </w:rPr>
        <w:t>(10c)</w:t>
      </w:r>
      <w:r>
        <w:rPr>
          <w:szCs w:val="22"/>
        </w:rPr>
        <w:tab/>
      </w:r>
      <w:r>
        <w:rPr>
          <w:szCs w:val="22"/>
        </w:rPr>
        <w:tab/>
      </w:r>
      <w:r w:rsidRPr="008817C2">
        <w:rPr>
          <w:position w:val="-10"/>
        </w:rPr>
        <w:object w:dxaOrig="2760" w:dyaOrig="320" w14:anchorId="5431D89C">
          <v:shape id="_x0000_i1045" type="#_x0000_t75" style="width:138pt;height:15.75pt" o:ole="">
            <v:imagedata r:id="rId27" o:title=""/>
          </v:shape>
          <o:OLEObject Type="Embed" ProgID="Equation.3" ShapeID="_x0000_i1045" DrawAspect="Content" ObjectID="_1649682651" r:id="rId28"/>
        </w:object>
      </w:r>
    </w:p>
    <w:p w14:paraId="6419A511" w14:textId="77777777" w:rsidR="002938F8" w:rsidRDefault="002938F8">
      <w:pPr>
        <w:tabs>
          <w:tab w:val="clear" w:pos="805"/>
        </w:tabs>
        <w:spacing w:after="120"/>
        <w:rPr>
          <w:rFonts w:hint="cs"/>
          <w:rtl/>
          <w:lang w:bidi="ar-EG"/>
        </w:rPr>
      </w:pPr>
      <w:r>
        <w:rPr>
          <w:rFonts w:hint="cs"/>
          <w:rtl/>
          <w:lang w:bidi="ar-EG"/>
        </w:rPr>
        <w:t xml:space="preserve">حيث </w:t>
      </w:r>
      <w:r>
        <w:rPr>
          <w:lang w:eastAsia="ko-KR"/>
        </w:rPr>
        <w:sym w:font="Symbol" w:char="0071"/>
      </w:r>
      <w:r>
        <w:rPr>
          <w:lang w:eastAsia="ko-KR"/>
        </w:rPr>
        <w:t xml:space="preserve"> (rad)</w:t>
      </w:r>
      <w:r>
        <w:rPr>
          <w:rFonts w:hint="cs"/>
          <w:rtl/>
          <w:lang w:bidi="ar-EG"/>
        </w:rPr>
        <w:t xml:space="preserve"> هي </w:t>
      </w:r>
      <w:r>
        <w:rPr>
          <w:lang w:eastAsia="ko-KR"/>
        </w:rPr>
        <w:t>tan</w:t>
      </w:r>
      <w:r>
        <w:rPr>
          <w:vertAlign w:val="superscript"/>
          <w:lang w:eastAsia="ko-KR"/>
        </w:rPr>
        <w:t>–1</w:t>
      </w:r>
      <w:r>
        <w:rPr>
          <w:lang w:eastAsia="ko-KR"/>
        </w:rPr>
        <w:t>(</w:t>
      </w:r>
      <w:r>
        <w:rPr>
          <w:i/>
          <w:lang w:eastAsia="ko-KR"/>
        </w:rPr>
        <w:t>y/x</w:t>
      </w:r>
      <w:r>
        <w:rPr>
          <w:lang w:eastAsia="ko-KR"/>
        </w:rPr>
        <w:t>)</w:t>
      </w:r>
      <w:r>
        <w:rPr>
          <w:rFonts w:hint="cs"/>
          <w:rtl/>
          <w:lang w:bidi="ar-EG"/>
        </w:rPr>
        <w:t xml:space="preserve">، وتدل </w:t>
      </w:r>
      <w:r>
        <w:rPr>
          <w:i/>
          <w:lang w:eastAsia="ko-KR"/>
        </w:rPr>
        <w:t>x</w:t>
      </w:r>
      <w:r>
        <w:rPr>
          <w:rFonts w:hint="cs"/>
          <w:rtl/>
          <w:lang w:bidi="ar-EG"/>
        </w:rPr>
        <w:t xml:space="preserve"> على المسافة الأفقية، </w:t>
      </w:r>
      <w:proofErr w:type="gramStart"/>
      <w:r>
        <w:rPr>
          <w:rFonts w:hint="cs"/>
          <w:rtl/>
          <w:lang w:bidi="ar-EG"/>
        </w:rPr>
        <w:t xml:space="preserve">وتدل </w:t>
      </w:r>
      <w:r>
        <w:rPr>
          <w:i/>
          <w:lang w:eastAsia="ko-KR"/>
        </w:rPr>
        <w:t xml:space="preserve"> y</w:t>
      </w:r>
      <w:proofErr w:type="gramEnd"/>
      <w:r>
        <w:rPr>
          <w:rFonts w:hint="cs"/>
          <w:i/>
          <w:rtl/>
          <w:lang w:eastAsia="ko-KR"/>
        </w:rPr>
        <w:t xml:space="preserve">على المسافة العمودية. وتنطبق المعادلات عندما تكون </w:t>
      </w:r>
      <w:r>
        <w:rPr>
          <w:i/>
          <w:lang w:eastAsia="ko-KR"/>
        </w:rPr>
        <w:t>x</w:t>
      </w:r>
      <w:r>
        <w:rPr>
          <w:rFonts w:hint="cs"/>
          <w:rtl/>
          <w:lang w:bidi="ar-EG"/>
        </w:rPr>
        <w:t xml:space="preserve"> أكبر من </w:t>
      </w:r>
      <w:r>
        <w:rPr>
          <w:lang w:bidi="ar-EG"/>
        </w:rPr>
        <w:t>10</w:t>
      </w:r>
      <w:r>
        <w:rPr>
          <w:rFonts w:hint="cs"/>
          <w:lang w:bidi="ar-EG"/>
        </w:rPr>
        <w:sym w:font="Symbol" w:char="F06C"/>
      </w:r>
      <w:r>
        <w:rPr>
          <w:rFonts w:hint="cs"/>
          <w:rtl/>
          <w:lang w:bidi="ar-EG"/>
        </w:rPr>
        <w:t xml:space="preserve"> و</w:t>
      </w:r>
      <w:r>
        <w:rPr>
          <w:i/>
          <w:lang w:eastAsia="ko-KR"/>
        </w:rPr>
        <w:t>y</w:t>
      </w:r>
      <w:r>
        <w:rPr>
          <w:rFonts w:hint="cs"/>
          <w:rtl/>
          <w:lang w:bidi="ar-EG"/>
        </w:rPr>
        <w:t xml:space="preserve"> أكبر من </w:t>
      </w:r>
      <w:r>
        <w:rPr>
          <w:rFonts w:hint="cs"/>
          <w:lang w:bidi="ar-EG"/>
        </w:rPr>
        <w:sym w:font="Symbol" w:char="F06C"/>
      </w:r>
      <w:r>
        <w:rPr>
          <w:rFonts w:hint="cs"/>
          <w:rtl/>
          <w:lang w:bidi="ar-EG"/>
        </w:rPr>
        <w:t>.</w:t>
      </w:r>
    </w:p>
    <w:p w14:paraId="46DE6E78" w14:textId="77777777" w:rsidR="002938F8" w:rsidRDefault="002938F8">
      <w:pPr>
        <w:tabs>
          <w:tab w:val="clear" w:pos="805"/>
        </w:tabs>
        <w:spacing w:after="120"/>
        <w:rPr>
          <w:rFonts w:hint="cs"/>
          <w:rtl/>
          <w:lang w:bidi="ar-EG"/>
        </w:rPr>
      </w:pPr>
      <w:r>
        <w:rPr>
          <w:rFonts w:hint="cs"/>
          <w:rtl/>
          <w:lang w:bidi="ar-EG"/>
        </w:rPr>
        <w:t xml:space="preserve">ويمكن أن يحل هذا العزل الذي يتم التوصل إليه بواسطة المعادلات </w:t>
      </w:r>
      <w:r>
        <w:rPr>
          <w:lang w:bidi="ar-EG"/>
        </w:rPr>
        <w:t>(10a)</w:t>
      </w:r>
      <w:r>
        <w:rPr>
          <w:rFonts w:hint="cs"/>
          <w:rtl/>
          <w:lang w:bidi="ar-EG"/>
        </w:rPr>
        <w:t xml:space="preserve"> و</w:t>
      </w:r>
      <w:r>
        <w:rPr>
          <w:lang w:bidi="ar-EG"/>
        </w:rPr>
        <w:t>(10b)</w:t>
      </w:r>
      <w:r>
        <w:rPr>
          <w:rFonts w:hint="cs"/>
          <w:rtl/>
          <w:lang w:bidi="ar-EG"/>
        </w:rPr>
        <w:t xml:space="preserve"> و</w:t>
      </w:r>
      <w:r>
        <w:rPr>
          <w:lang w:bidi="ar-EG"/>
        </w:rPr>
        <w:t>(10c)</w:t>
      </w:r>
      <w:r>
        <w:rPr>
          <w:rFonts w:hint="cs"/>
          <w:rtl/>
          <w:lang w:bidi="ar-EG"/>
        </w:rPr>
        <w:t xml:space="preserve"> محل خسارة الإرسال الأساسية </w:t>
      </w:r>
      <w:r>
        <w:rPr>
          <w:lang w:eastAsia="ko-KR"/>
        </w:rPr>
        <w:t>(</w:t>
      </w:r>
      <w:r>
        <w:rPr>
          <w:i/>
        </w:rPr>
        <w:t>L</w:t>
      </w:r>
      <w:r>
        <w:rPr>
          <w:i/>
          <w:vertAlign w:val="subscript"/>
        </w:rPr>
        <w:t>b</w:t>
      </w:r>
      <w:r>
        <w:rPr>
          <w:position w:val="-3"/>
          <w:sz w:val="12"/>
        </w:rPr>
        <w:t> </w:t>
      </w:r>
      <w:r>
        <w:t>(</w:t>
      </w:r>
      <w:proofErr w:type="gramStart"/>
      <w:r>
        <w:rPr>
          <w:i/>
        </w:rPr>
        <w:t>d</w:t>
      </w:r>
      <w:r>
        <w:rPr>
          <w:sz w:val="8"/>
        </w:rPr>
        <w:t> </w:t>
      </w:r>
      <w:r>
        <w:t>)</w:t>
      </w:r>
      <w:proofErr w:type="gramEnd"/>
      <w:r>
        <w:rPr>
          <w:lang w:eastAsia="ko-KR"/>
        </w:rPr>
        <w:t>)</w:t>
      </w:r>
      <w:r>
        <w:rPr>
          <w:rFonts w:hint="cs"/>
          <w:rtl/>
          <w:lang w:bidi="ar-EG"/>
        </w:rPr>
        <w:t xml:space="preserve"> في المعادلة </w:t>
      </w:r>
      <w:r>
        <w:rPr>
          <w:lang w:bidi="ar-EG"/>
        </w:rPr>
        <w:t>(1)</w:t>
      </w:r>
      <w:r>
        <w:rPr>
          <w:rFonts w:hint="cs"/>
          <w:rtl/>
          <w:lang w:bidi="ar-EG"/>
        </w:rPr>
        <w:t xml:space="preserve"> أو الخسارة على طول مسير الانتشار </w:t>
      </w:r>
      <w:r>
        <w:rPr>
          <w:lang w:eastAsia="ko-KR"/>
        </w:rPr>
        <w:t>(</w:t>
      </w:r>
      <w:r>
        <w:rPr>
          <w:i/>
        </w:rPr>
        <w:t>L</w:t>
      </w:r>
      <w:r>
        <w:rPr>
          <w:i/>
          <w:vertAlign w:val="subscript"/>
        </w:rPr>
        <w:t>p</w:t>
      </w:r>
      <w:r>
        <w:rPr>
          <w:lang w:eastAsia="ko-KR"/>
        </w:rPr>
        <w:t>)</w:t>
      </w:r>
      <w:r>
        <w:rPr>
          <w:rFonts w:hint="cs"/>
          <w:rtl/>
          <w:lang w:bidi="ar-EG"/>
        </w:rPr>
        <w:t xml:space="preserve"> في المعادلة </w:t>
      </w:r>
      <w:r>
        <w:rPr>
          <w:lang w:bidi="ar-EG"/>
        </w:rPr>
        <w:t>(9)</w:t>
      </w:r>
      <w:r>
        <w:rPr>
          <w:rFonts w:hint="cs"/>
          <w:rtl/>
          <w:lang w:bidi="ar-EG"/>
        </w:rPr>
        <w:t xml:space="preserve"> عند تواجد محطتين في الموقع ذاته.</w:t>
      </w:r>
    </w:p>
    <w:p w14:paraId="5E40BDA5" w14:textId="77777777" w:rsidR="002938F8" w:rsidRDefault="002938F8">
      <w:pPr>
        <w:tabs>
          <w:tab w:val="clear" w:pos="805"/>
        </w:tabs>
        <w:spacing w:after="120"/>
        <w:rPr>
          <w:rFonts w:hint="cs"/>
          <w:rtl/>
          <w:lang w:bidi="ar-EG"/>
        </w:rPr>
      </w:pPr>
    </w:p>
    <w:p w14:paraId="74B84ACA" w14:textId="77777777" w:rsidR="002938F8" w:rsidRDefault="002938F8">
      <w:pPr>
        <w:tabs>
          <w:tab w:val="clear" w:pos="805"/>
        </w:tabs>
        <w:spacing w:before="240" w:after="120"/>
        <w:jc w:val="center"/>
        <w:rPr>
          <w:rFonts w:hint="cs"/>
          <w:rtl/>
          <w:lang w:bidi="ar-EG"/>
        </w:rPr>
      </w:pPr>
      <w:r>
        <w:rPr>
          <w:rFonts w:hint="cs"/>
          <w:rtl/>
          <w:lang w:bidi="ar-EG"/>
        </w:rPr>
        <w:t xml:space="preserve">الشكل </w:t>
      </w:r>
      <w:r>
        <w:rPr>
          <w:lang w:bidi="ar-EG"/>
        </w:rPr>
        <w:t>1</w:t>
      </w:r>
    </w:p>
    <w:p w14:paraId="5D1A1E25" w14:textId="0AE2C412" w:rsidR="002938F8" w:rsidRDefault="00E53540">
      <w:pPr>
        <w:tabs>
          <w:tab w:val="clear" w:pos="805"/>
        </w:tabs>
        <w:spacing w:after="120"/>
        <w:jc w:val="center"/>
        <w:rPr>
          <w:rFonts w:hint="cs"/>
          <w:b/>
          <w:bCs/>
          <w:rtl/>
          <w:lang w:bidi="ar-EG"/>
        </w:rPr>
      </w:pPr>
      <w:r>
        <w:rPr>
          <w:noProof/>
          <w:lang w:eastAsia="en-US"/>
        </w:rPr>
        <mc:AlternateContent>
          <mc:Choice Requires="wpg">
            <w:drawing>
              <wp:anchor distT="0" distB="0" distL="114300" distR="114300" simplePos="0" relativeHeight="251657728" behindDoc="0" locked="0" layoutInCell="1" allowOverlap="1" wp14:anchorId="493CE7DE" wp14:editId="6496DE80">
                <wp:simplePos x="0" y="0"/>
                <wp:positionH relativeFrom="column">
                  <wp:posOffset>626745</wp:posOffset>
                </wp:positionH>
                <wp:positionV relativeFrom="paragraph">
                  <wp:posOffset>245745</wp:posOffset>
                </wp:positionV>
                <wp:extent cx="4533900" cy="5170170"/>
                <wp:effectExtent l="3810" t="0" r="0" b="0"/>
                <wp:wrapNone/>
                <wp:docPr id="86" name="Group 3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5170170"/>
                          <a:chOff x="2121" y="6915"/>
                          <a:chExt cx="7140" cy="8142"/>
                        </a:xfrm>
                      </wpg:grpSpPr>
                      <wps:wsp>
                        <wps:cNvPr id="87" name="Text Box 3034"/>
                        <wps:cNvSpPr txBox="1">
                          <a:spLocks noChangeArrowheads="1"/>
                        </wps:cNvSpPr>
                        <wps:spPr bwMode="auto">
                          <a:xfrm>
                            <a:off x="2121" y="8667"/>
                            <a:ext cx="1008" cy="468"/>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02B3"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wps:txbx>
                        <wps:bodyPr rot="0" vert="horz" wrap="square" lIns="0" tIns="0" rIns="0" bIns="0" anchor="t" anchorCtr="0" upright="1">
                          <a:noAutofit/>
                        </wps:bodyPr>
                      </wps:wsp>
                      <wps:wsp>
                        <wps:cNvPr id="88" name="Text Box 3035"/>
                        <wps:cNvSpPr txBox="1">
                          <a:spLocks noChangeArrowheads="1"/>
                        </wps:cNvSpPr>
                        <wps:spPr bwMode="auto">
                          <a:xfrm>
                            <a:off x="7821" y="12627"/>
                            <a:ext cx="1008" cy="468"/>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2452"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wps:txbx>
                        <wps:bodyPr rot="0" vert="horz" wrap="square" lIns="0" tIns="0" rIns="0" bIns="0" anchor="t" anchorCtr="0" upright="1">
                          <a:noAutofit/>
                        </wps:bodyPr>
                      </wps:wsp>
                      <wps:wsp>
                        <wps:cNvPr id="89" name="Text Box 3036"/>
                        <wps:cNvSpPr txBox="1">
                          <a:spLocks noChangeArrowheads="1"/>
                        </wps:cNvSpPr>
                        <wps:spPr bwMode="auto">
                          <a:xfrm>
                            <a:off x="8013" y="6915"/>
                            <a:ext cx="1008" cy="468"/>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4DDB"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wps:txbx>
                        <wps:bodyPr rot="0" vert="horz" wrap="square" lIns="0" tIns="0" rIns="0" bIns="0" anchor="t" anchorCtr="0" upright="1">
                          <a:noAutofit/>
                        </wps:bodyPr>
                      </wps:wsp>
                      <wps:wsp>
                        <wps:cNvPr id="90" name="Text Box 3037"/>
                        <wps:cNvSpPr txBox="1">
                          <a:spLocks noChangeArrowheads="1"/>
                        </wps:cNvSpPr>
                        <wps:spPr bwMode="auto">
                          <a:xfrm>
                            <a:off x="7977" y="8895"/>
                            <a:ext cx="1008" cy="440"/>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A52E" w14:textId="77777777" w:rsidR="002938F8" w:rsidRDefault="002938F8">
                              <w:pPr>
                                <w:spacing w:before="40" w:after="40" w:line="144" w:lineRule="auto"/>
                                <w:jc w:val="center"/>
                                <w:rPr>
                                  <w:rFonts w:hint="cs"/>
                                  <w:sz w:val="16"/>
                                  <w:szCs w:val="22"/>
                                  <w:lang w:bidi="ar-EG"/>
                                </w:rPr>
                              </w:pPr>
                              <w:r>
                                <w:rPr>
                                  <w:rFonts w:hint="cs"/>
                                  <w:sz w:val="16"/>
                                  <w:szCs w:val="22"/>
                                  <w:rtl/>
                                  <w:lang w:bidi="ar-EG"/>
                                </w:rPr>
                                <w:t>هوائي مستقل</w:t>
                              </w:r>
                              <w:r>
                                <w:rPr>
                                  <w:rFonts w:hint="cs"/>
                                  <w:sz w:val="16"/>
                                  <w:szCs w:val="22"/>
                                  <w:rtl/>
                                  <w:lang w:bidi="ar-EG"/>
                                </w:rPr>
                                <w:br/>
                                <w:t>معرض للتداخل</w:t>
                              </w:r>
                            </w:p>
                          </w:txbxContent>
                        </wps:txbx>
                        <wps:bodyPr rot="0" vert="horz" wrap="square" lIns="0" tIns="0" rIns="0" bIns="0" anchor="t" anchorCtr="0" upright="1">
                          <a:noAutofit/>
                        </wps:bodyPr>
                      </wps:wsp>
                      <wps:wsp>
                        <wps:cNvPr id="91" name="Text Box 3038"/>
                        <wps:cNvSpPr txBox="1">
                          <a:spLocks noChangeArrowheads="1"/>
                        </wps:cNvSpPr>
                        <wps:spPr bwMode="auto">
                          <a:xfrm>
                            <a:off x="7641" y="11019"/>
                            <a:ext cx="1620" cy="270"/>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B1920" w14:textId="77777777" w:rsidR="002938F8" w:rsidRDefault="002938F8">
                              <w:pPr>
                                <w:spacing w:before="40" w:after="40" w:line="144" w:lineRule="auto"/>
                                <w:jc w:val="center"/>
                                <w:rPr>
                                  <w:sz w:val="16"/>
                                  <w:szCs w:val="22"/>
                                  <w:lang w:bidi="ar-EG"/>
                                </w:rPr>
                              </w:pPr>
                              <w:r>
                                <w:rPr>
                                  <w:rFonts w:hint="cs"/>
                                  <w:sz w:val="16"/>
                                  <w:szCs w:val="22"/>
                                  <w:rtl/>
                                  <w:lang w:bidi="ar-EG"/>
                                </w:rPr>
                                <w:t xml:space="preserve">ب) عزل عمودي </w:t>
                              </w:r>
                              <w:r>
                                <w:rPr>
                                  <w:sz w:val="16"/>
                                  <w:szCs w:val="22"/>
                                  <w:lang w:bidi="ar-EG"/>
                                </w:rPr>
                                <w:t>(VI)</w:t>
                              </w:r>
                            </w:p>
                          </w:txbxContent>
                        </wps:txbx>
                        <wps:bodyPr rot="0" vert="horz" wrap="square" lIns="0" tIns="0" rIns="0" bIns="0" anchor="t" anchorCtr="0" upright="1">
                          <a:noAutofit/>
                        </wps:bodyPr>
                      </wps:wsp>
                      <wps:wsp>
                        <wps:cNvPr id="92" name="Text Box 3039"/>
                        <wps:cNvSpPr txBox="1">
                          <a:spLocks noChangeArrowheads="1"/>
                        </wps:cNvSpPr>
                        <wps:spPr bwMode="auto">
                          <a:xfrm>
                            <a:off x="2601" y="11187"/>
                            <a:ext cx="1620" cy="270"/>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21A4" w14:textId="77777777" w:rsidR="002938F8" w:rsidRDefault="002938F8">
                              <w:pPr>
                                <w:spacing w:before="40" w:after="40" w:line="144" w:lineRule="auto"/>
                                <w:jc w:val="center"/>
                                <w:rPr>
                                  <w:sz w:val="16"/>
                                  <w:szCs w:val="22"/>
                                  <w:lang w:bidi="ar-EG"/>
                                </w:rPr>
                              </w:pPr>
                              <w:proofErr w:type="gramStart"/>
                              <w:r>
                                <w:rPr>
                                  <w:rFonts w:hint="cs"/>
                                  <w:sz w:val="16"/>
                                  <w:szCs w:val="22"/>
                                  <w:rtl/>
                                  <w:lang w:bidi="ar-EG"/>
                                </w:rPr>
                                <w:t>أ )</w:t>
                              </w:r>
                              <w:proofErr w:type="gramEnd"/>
                              <w:r>
                                <w:rPr>
                                  <w:rFonts w:hint="cs"/>
                                  <w:sz w:val="16"/>
                                  <w:szCs w:val="22"/>
                                  <w:rtl/>
                                  <w:lang w:bidi="ar-EG"/>
                                </w:rPr>
                                <w:t xml:space="preserve"> عزل أفقي </w:t>
                              </w:r>
                              <w:r>
                                <w:rPr>
                                  <w:sz w:val="16"/>
                                  <w:szCs w:val="22"/>
                                  <w:lang w:bidi="ar-EG"/>
                                </w:rPr>
                                <w:t>(HI)</w:t>
                              </w:r>
                            </w:p>
                          </w:txbxContent>
                        </wps:txbx>
                        <wps:bodyPr rot="0" vert="horz" wrap="square" lIns="0" tIns="0" rIns="0" bIns="0" anchor="t" anchorCtr="0" upright="1">
                          <a:noAutofit/>
                        </wps:bodyPr>
                      </wps:wsp>
                      <wps:wsp>
                        <wps:cNvPr id="93" name="Text Box 3040"/>
                        <wps:cNvSpPr txBox="1">
                          <a:spLocks noChangeArrowheads="1"/>
                        </wps:cNvSpPr>
                        <wps:spPr bwMode="auto">
                          <a:xfrm>
                            <a:off x="4845" y="11463"/>
                            <a:ext cx="1008" cy="468"/>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8828"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wps:txbx>
                        <wps:bodyPr rot="0" vert="horz" wrap="square" lIns="0" tIns="0" rIns="0" bIns="0" anchor="t" anchorCtr="0" upright="1">
                          <a:noAutofit/>
                        </wps:bodyPr>
                      </wps:wsp>
                      <wps:wsp>
                        <wps:cNvPr id="94" name="Text Box 3041"/>
                        <wps:cNvSpPr txBox="1">
                          <a:spLocks noChangeArrowheads="1"/>
                        </wps:cNvSpPr>
                        <wps:spPr bwMode="auto">
                          <a:xfrm>
                            <a:off x="5481" y="14787"/>
                            <a:ext cx="1620" cy="270"/>
                          </a:xfrm>
                          <a:prstGeom prst="rect">
                            <a:avLst/>
                          </a:prstGeom>
                          <a:noFill/>
                          <a:ln>
                            <a:noFill/>
                          </a:ln>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656B" w14:textId="77777777" w:rsidR="002938F8" w:rsidRDefault="002938F8">
                              <w:pPr>
                                <w:spacing w:before="40" w:after="40" w:line="144" w:lineRule="auto"/>
                                <w:jc w:val="center"/>
                                <w:rPr>
                                  <w:sz w:val="16"/>
                                  <w:szCs w:val="22"/>
                                  <w:lang w:bidi="ar-EG"/>
                                </w:rPr>
                              </w:pPr>
                              <w:r>
                                <w:rPr>
                                  <w:rFonts w:hint="cs"/>
                                  <w:sz w:val="16"/>
                                  <w:szCs w:val="22"/>
                                  <w:rtl/>
                                  <w:lang w:bidi="ar-EG"/>
                                </w:rPr>
                                <w:t xml:space="preserve">ج) عزل مائل </w:t>
                              </w:r>
                              <w:r>
                                <w:rPr>
                                  <w:sz w:val="16"/>
                                  <w:szCs w:val="22"/>
                                  <w:lang w:bidi="ar-EG"/>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CE7DE" id="Group 3042" o:spid="_x0000_s1026" style="position:absolute;left:0;text-align:left;margin-left:49.35pt;margin-top:19.35pt;width:357pt;height:407.1pt;z-index:251657728" coordorigin="2121,6915" coordsize="714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">
                <v:shapetype id="_x0000_t202" coordsize="21600,21600" o:spt="202" path="m,l,21600r21600,l21600,xe">
                  <v:stroke joinstyle="miter"/>
                  <v:path gradientshapeok="t" o:connecttype="rect"/>
                </v:shapetype>
                <v:shape id="Text Box 3034" o:spid="_x0000_s1027" type="#_x0000_t202" style="position:absolute;left:2121;top:8667;width:10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" filled="f" fillcolor="#030" stroked="f">
                  <v:textbox inset="0,0,0,0">
                    <w:txbxContent>
                      <w:p w14:paraId="56B802B3"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v:textbox>
                </v:shape>
                <v:shape id="Text Box 3035" o:spid="_x0000_s1028" type="#_x0000_t202" style="position:absolute;left:7821;top:12627;width:10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" filled="f" fillcolor="#030" stroked="f">
                  <v:textbox inset="0,0,0,0">
                    <w:txbxContent>
                      <w:p w14:paraId="4A132452"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v:textbox>
                </v:shape>
                <v:shape id="Text Box 3036" o:spid="_x0000_s1029" type="#_x0000_t202" style="position:absolute;left:8013;top:6915;width:10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" filled="f" fillcolor="#030" stroked="f">
                  <v:textbox inset="0,0,0,0">
                    <w:txbxContent>
                      <w:p w14:paraId="44724DDB"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v:textbox>
                </v:shape>
                <v:shape id="Text Box 3037" o:spid="_x0000_s1030" type="#_x0000_t202" style="position:absolute;left:7977;top:8895;width:10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" filled="f" fillcolor="#030" stroked="f">
                  <v:textbox inset="0,0,0,0">
                    <w:txbxContent>
                      <w:p w14:paraId="0D66A52E" w14:textId="77777777" w:rsidR="002938F8" w:rsidRDefault="002938F8">
                        <w:pPr>
                          <w:spacing w:before="40" w:after="40" w:line="144" w:lineRule="auto"/>
                          <w:jc w:val="center"/>
                          <w:rPr>
                            <w:rFonts w:hint="cs"/>
                            <w:sz w:val="16"/>
                            <w:szCs w:val="22"/>
                            <w:lang w:bidi="ar-EG"/>
                          </w:rPr>
                        </w:pPr>
                        <w:r>
                          <w:rPr>
                            <w:rFonts w:hint="cs"/>
                            <w:sz w:val="16"/>
                            <w:szCs w:val="22"/>
                            <w:rtl/>
                            <w:lang w:bidi="ar-EG"/>
                          </w:rPr>
                          <w:t>هوائي مستقل</w:t>
                        </w:r>
                        <w:r>
                          <w:rPr>
                            <w:rFonts w:hint="cs"/>
                            <w:sz w:val="16"/>
                            <w:szCs w:val="22"/>
                            <w:rtl/>
                            <w:lang w:bidi="ar-EG"/>
                          </w:rPr>
                          <w:br/>
                          <w:t>معرض للتداخل</w:t>
                        </w:r>
                      </w:p>
                    </w:txbxContent>
                  </v:textbox>
                </v:shape>
                <v:shape id="Text Box 3038" o:spid="_x0000_s1031" type="#_x0000_t202" style="position:absolute;left:7641;top:11019;width:16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" filled="f" fillcolor="#030" stroked="f">
                  <v:textbox inset="0,0,0,0">
                    <w:txbxContent>
                      <w:p w14:paraId="2BFB1920" w14:textId="77777777" w:rsidR="002938F8" w:rsidRDefault="002938F8">
                        <w:pPr>
                          <w:spacing w:before="40" w:after="40" w:line="144" w:lineRule="auto"/>
                          <w:jc w:val="center"/>
                          <w:rPr>
                            <w:sz w:val="16"/>
                            <w:szCs w:val="22"/>
                            <w:lang w:bidi="ar-EG"/>
                          </w:rPr>
                        </w:pPr>
                        <w:r>
                          <w:rPr>
                            <w:rFonts w:hint="cs"/>
                            <w:sz w:val="16"/>
                            <w:szCs w:val="22"/>
                            <w:rtl/>
                            <w:lang w:bidi="ar-EG"/>
                          </w:rPr>
                          <w:t xml:space="preserve">ب) عزل عمودي </w:t>
                        </w:r>
                        <w:r>
                          <w:rPr>
                            <w:sz w:val="16"/>
                            <w:szCs w:val="22"/>
                            <w:lang w:bidi="ar-EG"/>
                          </w:rPr>
                          <w:t>(VI)</w:t>
                        </w:r>
                      </w:p>
                    </w:txbxContent>
                  </v:textbox>
                </v:shape>
                <v:shape id="Text Box 3039" o:spid="_x0000_s1032" type="#_x0000_t202" style="position:absolute;left:2601;top:11187;width:16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" filled="f" fillcolor="#030" stroked="f">
                  <v:textbox inset="0,0,0,0">
                    <w:txbxContent>
                      <w:p w14:paraId="463C21A4" w14:textId="77777777" w:rsidR="002938F8" w:rsidRDefault="002938F8">
                        <w:pPr>
                          <w:spacing w:before="40" w:after="40" w:line="144" w:lineRule="auto"/>
                          <w:jc w:val="center"/>
                          <w:rPr>
                            <w:sz w:val="16"/>
                            <w:szCs w:val="22"/>
                            <w:lang w:bidi="ar-EG"/>
                          </w:rPr>
                        </w:pPr>
                        <w:proofErr w:type="gramStart"/>
                        <w:r>
                          <w:rPr>
                            <w:rFonts w:hint="cs"/>
                            <w:sz w:val="16"/>
                            <w:szCs w:val="22"/>
                            <w:rtl/>
                            <w:lang w:bidi="ar-EG"/>
                          </w:rPr>
                          <w:t>أ )</w:t>
                        </w:r>
                        <w:proofErr w:type="gramEnd"/>
                        <w:r>
                          <w:rPr>
                            <w:rFonts w:hint="cs"/>
                            <w:sz w:val="16"/>
                            <w:szCs w:val="22"/>
                            <w:rtl/>
                            <w:lang w:bidi="ar-EG"/>
                          </w:rPr>
                          <w:t xml:space="preserve"> عزل أفقي </w:t>
                        </w:r>
                        <w:r>
                          <w:rPr>
                            <w:sz w:val="16"/>
                            <w:szCs w:val="22"/>
                            <w:lang w:bidi="ar-EG"/>
                          </w:rPr>
                          <w:t>(HI)</w:t>
                        </w:r>
                      </w:p>
                    </w:txbxContent>
                  </v:textbox>
                </v:shape>
                <v:shape id="Text Box 3040" o:spid="_x0000_s1033" type="#_x0000_t202" style="position:absolute;left:4845;top:11463;width:10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" filled="f" fillcolor="#030" stroked="f">
                  <v:textbox inset="0,0,0,0">
                    <w:txbxContent>
                      <w:p w14:paraId="4C578828" w14:textId="77777777" w:rsidR="002938F8" w:rsidRDefault="002938F8">
                        <w:pPr>
                          <w:spacing w:before="40" w:after="40" w:line="144" w:lineRule="auto"/>
                          <w:jc w:val="center"/>
                          <w:rPr>
                            <w:rFonts w:hint="cs"/>
                            <w:sz w:val="16"/>
                            <w:szCs w:val="22"/>
                            <w:lang w:bidi="ar-EG"/>
                          </w:rPr>
                        </w:pPr>
                        <w:r>
                          <w:rPr>
                            <w:rFonts w:hint="cs"/>
                            <w:sz w:val="16"/>
                            <w:szCs w:val="22"/>
                            <w:rtl/>
                            <w:lang w:bidi="ar-EG"/>
                          </w:rPr>
                          <w:t xml:space="preserve">هوائي </w:t>
                        </w:r>
                        <w:r>
                          <w:rPr>
                            <w:sz w:val="16"/>
                            <w:szCs w:val="22"/>
                            <w:rtl/>
                            <w:lang w:bidi="ar-EG"/>
                          </w:rPr>
                          <w:br/>
                        </w:r>
                        <w:r>
                          <w:rPr>
                            <w:rFonts w:hint="cs"/>
                            <w:sz w:val="16"/>
                            <w:szCs w:val="22"/>
                            <w:rtl/>
                            <w:lang w:bidi="ar-EG"/>
                          </w:rPr>
                          <w:t>مسبب للتداخل</w:t>
                        </w:r>
                      </w:p>
                    </w:txbxContent>
                  </v:textbox>
                </v:shape>
                <v:shape id="Text Box 3041" o:spid="_x0000_s1034" type="#_x0000_t202" style="position:absolute;left:5481;top:14787;width:16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" filled="f" fillcolor="#030" stroked="f">
                  <v:textbox inset="0,0,0,0">
                    <w:txbxContent>
                      <w:p w14:paraId="42DE656B" w14:textId="77777777" w:rsidR="002938F8" w:rsidRDefault="002938F8">
                        <w:pPr>
                          <w:spacing w:before="40" w:after="40" w:line="144" w:lineRule="auto"/>
                          <w:jc w:val="center"/>
                          <w:rPr>
                            <w:sz w:val="16"/>
                            <w:szCs w:val="22"/>
                            <w:lang w:bidi="ar-EG"/>
                          </w:rPr>
                        </w:pPr>
                        <w:r>
                          <w:rPr>
                            <w:rFonts w:hint="cs"/>
                            <w:sz w:val="16"/>
                            <w:szCs w:val="22"/>
                            <w:rtl/>
                            <w:lang w:bidi="ar-EG"/>
                          </w:rPr>
                          <w:t xml:space="preserve">ج) عزل مائل </w:t>
                        </w:r>
                        <w:r>
                          <w:rPr>
                            <w:sz w:val="16"/>
                            <w:szCs w:val="22"/>
                            <w:lang w:bidi="ar-EG"/>
                          </w:rPr>
                          <w:t>(SI)</w:t>
                        </w:r>
                      </w:p>
                    </w:txbxContent>
                  </v:textbox>
                </v:shape>
              </v:group>
            </w:pict>
          </mc:Fallback>
        </mc:AlternateContent>
      </w:r>
      <w:r w:rsidR="002938F8">
        <w:rPr>
          <w:rFonts w:hint="cs"/>
          <w:b/>
          <w:bCs/>
          <w:rtl/>
          <w:lang w:bidi="ar-EG"/>
        </w:rPr>
        <w:t>عزل الهوائي بالاتجاه الأفقي والعمودي والمائل</w:t>
      </w:r>
    </w:p>
    <w:p w14:paraId="4E034789" w14:textId="77777777" w:rsidR="002938F8" w:rsidRDefault="002938F8">
      <w:pPr>
        <w:tabs>
          <w:tab w:val="clear" w:pos="805"/>
        </w:tabs>
        <w:spacing w:after="120"/>
        <w:jc w:val="center"/>
        <w:rPr>
          <w:rFonts w:hint="cs"/>
          <w:b/>
          <w:bCs/>
          <w:rtl/>
          <w:lang w:bidi="ar-EG"/>
        </w:rPr>
      </w:pPr>
      <w:r>
        <w:object w:dxaOrig="7706" w:dyaOrig="8210" w14:anchorId="4DC91982">
          <v:shape id="_x0000_i1034" type="#_x0000_t75" style="width:386.25pt;height:410.25pt;mso-position-horizontal:center" o:ole="" o:allowoverlap="f">
            <v:imagedata r:id="rId29" o:title=""/>
          </v:shape>
          <o:OLEObject Type="Embed" ProgID="CorelDRAW.Graphic.12" ShapeID="_x0000_i1034" DrawAspect="Content" ObjectID="_1649682652" r:id="rId30"/>
        </w:object>
      </w:r>
    </w:p>
    <w:p w14:paraId="6EDC214B" w14:textId="77777777" w:rsidR="002938F8" w:rsidRDefault="002938F8">
      <w:pPr>
        <w:pStyle w:val="Heading1"/>
        <w:rPr>
          <w:rFonts w:hint="cs"/>
          <w:rtl/>
          <w:lang w:bidi="ar-EG"/>
        </w:rPr>
      </w:pPr>
      <w:r>
        <w:rPr>
          <w:sz w:val="24"/>
        </w:rPr>
        <w:lastRenderedPageBreak/>
        <w:t>3</w:t>
      </w:r>
      <w:r>
        <w:rPr>
          <w:rtl/>
        </w:rPr>
        <w:tab/>
        <w:t>التطبيق على الأنظمة المتنقلة البرية الراديوية</w:t>
      </w:r>
    </w:p>
    <w:p w14:paraId="0DF621E0" w14:textId="77777777" w:rsidR="002938F8" w:rsidRDefault="002938F8">
      <w:pPr>
        <w:tabs>
          <w:tab w:val="clear" w:pos="805"/>
        </w:tabs>
        <w:spacing w:before="60" w:after="120"/>
        <w:rPr>
          <w:rtl/>
        </w:rPr>
      </w:pPr>
      <w:r>
        <w:rPr>
          <w:rtl/>
        </w:rPr>
        <w:t>لقد ورد مثال يستخدم نظامين</w:t>
      </w:r>
      <w:r>
        <w:rPr>
          <w:rFonts w:hint="cs"/>
          <w:rtl/>
        </w:rPr>
        <w:t xml:space="preserve"> مختلفين للخدمة الراديوية المتنقلة البرية </w:t>
      </w:r>
      <w:r>
        <w:t>(LMR)</w:t>
      </w:r>
      <w:r>
        <w:rPr>
          <w:rtl/>
        </w:rPr>
        <w:t xml:space="preserve"> في هذه الفقرة من أجل إظهار المنهجية الوارد وصفها أعلاه. ويمكن أن يكون النظامان إما رقميين أو تماثليين مع تقنيات النفاذ </w:t>
      </w:r>
      <w:r>
        <w:t>TDMA</w:t>
      </w:r>
      <w:r>
        <w:rPr>
          <w:rtl/>
        </w:rPr>
        <w:t xml:space="preserve"> أو </w:t>
      </w:r>
      <w:r>
        <w:t>FDMA</w:t>
      </w:r>
      <w:r>
        <w:rPr>
          <w:rtl/>
        </w:rPr>
        <w:t xml:space="preserve"> وقد استندت الحسابات التي أجريت على أقنعة الإرسال الطيفي وبعض متطلبات انتقائية المستقبل وتكون النتائج بحد ذاتها مستقلة عن أية تقنيات تشكيل يمكن أن يستخدمها أي من النظامين.</w:t>
      </w:r>
      <w:r>
        <w:rPr>
          <w:rFonts w:hint="cs"/>
          <w:rtl/>
        </w:rPr>
        <w:t xml:space="preserve"> </w:t>
      </w:r>
      <w:r>
        <w:rPr>
          <w:rtl/>
        </w:rPr>
        <w:t>وفي هذا المثال، افترض أن انتقائية المستقبل تتمتع بنفس خصائص أقنعة الإرسال الطيفي وهو اعتبار من المتوقع أن يمثل الحالة بالنسبة إلى الأنظمة الرقمية.</w:t>
      </w:r>
    </w:p>
    <w:p w14:paraId="367E49F2" w14:textId="77777777" w:rsidR="002938F8" w:rsidRDefault="002938F8">
      <w:pPr>
        <w:tabs>
          <w:tab w:val="clear" w:pos="805"/>
        </w:tabs>
        <w:spacing w:before="60" w:after="120"/>
        <w:rPr>
          <w:rFonts w:hint="cs"/>
          <w:rtl/>
        </w:rPr>
      </w:pPr>
      <w:r>
        <w:rPr>
          <w:rtl/>
        </w:rPr>
        <w:t xml:space="preserve">ويرد ملخص بالافتراضات الخاصة بالنظامين في الجدولين </w:t>
      </w:r>
      <w:r>
        <w:t>1</w:t>
      </w:r>
      <w:r>
        <w:rPr>
          <w:rFonts w:hint="cs"/>
          <w:rtl/>
        </w:rPr>
        <w:t xml:space="preserve"> </w:t>
      </w:r>
      <w:r>
        <w:rPr>
          <w:rtl/>
        </w:rPr>
        <w:t>و</w:t>
      </w:r>
      <w:r>
        <w:t>2</w:t>
      </w:r>
      <w:r>
        <w:rPr>
          <w:rFonts w:hint="cs"/>
          <w:rtl/>
        </w:rPr>
        <w:t>:</w:t>
      </w:r>
    </w:p>
    <w:p w14:paraId="25E78BE7" w14:textId="77777777" w:rsidR="002938F8" w:rsidRDefault="002938F8">
      <w:pPr>
        <w:tabs>
          <w:tab w:val="clear" w:pos="805"/>
        </w:tabs>
        <w:spacing w:before="240" w:after="120"/>
        <w:jc w:val="center"/>
        <w:rPr>
          <w:rtl/>
          <w:lang w:bidi="ar-EG"/>
        </w:rPr>
      </w:pPr>
      <w:r>
        <w:rPr>
          <w:rtl/>
          <w:lang w:bidi="ar-EG"/>
        </w:rPr>
        <w:t xml:space="preserve">الجدول </w:t>
      </w:r>
      <w:r>
        <w:rPr>
          <w:lang w:bidi="ar-EG"/>
        </w:rPr>
        <w:t>1</w:t>
      </w:r>
    </w:p>
    <w:p w14:paraId="3EEEDF3B" w14:textId="77777777" w:rsidR="002938F8" w:rsidRDefault="002938F8">
      <w:pPr>
        <w:tabs>
          <w:tab w:val="clear" w:pos="805"/>
        </w:tabs>
        <w:spacing w:after="80"/>
        <w:jc w:val="center"/>
        <w:rPr>
          <w:rFonts w:ascii="Times New Roman Bold" w:hAnsi="Times New Roman Bold"/>
          <w:b/>
          <w:bCs/>
          <w:rtl/>
          <w:lang w:bidi="ar-EG"/>
        </w:rPr>
      </w:pPr>
      <w:r>
        <w:rPr>
          <w:rFonts w:ascii="Times New Roman Bold" w:hAnsi="Times New Roman Bold"/>
          <w:b/>
          <w:bCs/>
          <w:rtl/>
          <w:lang w:bidi="ar-EG"/>
        </w:rPr>
        <w:t>المعلمات المفترضة للمثال</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9"/>
        <w:gridCol w:w="1893"/>
      </w:tblGrid>
      <w:tr w:rsidR="002938F8" w14:paraId="2FEB3DCC" w14:textId="77777777">
        <w:tblPrEx>
          <w:tblCellMar>
            <w:top w:w="0" w:type="dxa"/>
            <w:bottom w:w="0" w:type="dxa"/>
          </w:tblCellMar>
        </w:tblPrEx>
        <w:trPr>
          <w:jc w:val="center"/>
        </w:trPr>
        <w:tc>
          <w:tcPr>
            <w:tcW w:w="4009" w:type="dxa"/>
          </w:tcPr>
          <w:p w14:paraId="6CF6AAC1" w14:textId="77777777" w:rsidR="002938F8" w:rsidRDefault="002938F8">
            <w:pPr>
              <w:tabs>
                <w:tab w:val="clear" w:pos="805"/>
              </w:tabs>
              <w:spacing w:before="60" w:after="60" w:line="260" w:lineRule="exact"/>
              <w:jc w:val="left"/>
              <w:rPr>
                <w:szCs w:val="26"/>
                <w:rtl/>
              </w:rPr>
            </w:pPr>
            <w:r>
              <w:rPr>
                <w:szCs w:val="26"/>
                <w:rtl/>
              </w:rPr>
              <w:t xml:space="preserve">السوية الدنيا للإشارة المرغوبة، </w:t>
            </w:r>
            <w:r>
              <w:rPr>
                <w:i/>
                <w:szCs w:val="26"/>
              </w:rPr>
              <w:t>P</w:t>
            </w:r>
            <w:r>
              <w:rPr>
                <w:i/>
                <w:szCs w:val="26"/>
                <w:vertAlign w:val="subscript"/>
              </w:rPr>
              <w:t>min</w:t>
            </w:r>
          </w:p>
        </w:tc>
        <w:tc>
          <w:tcPr>
            <w:tcW w:w="1893" w:type="dxa"/>
          </w:tcPr>
          <w:p w14:paraId="4E01A386" w14:textId="77777777" w:rsidR="002938F8" w:rsidRDefault="002938F8">
            <w:pPr>
              <w:tabs>
                <w:tab w:val="clear" w:pos="805"/>
              </w:tabs>
              <w:spacing w:before="60" w:after="60" w:line="260" w:lineRule="exact"/>
              <w:jc w:val="center"/>
              <w:rPr>
                <w:szCs w:val="26"/>
                <w:rtl/>
              </w:rPr>
            </w:pPr>
            <w:r>
              <w:rPr>
                <w:szCs w:val="26"/>
                <w:rtl/>
              </w:rPr>
              <w:t>-</w:t>
            </w:r>
            <w:r>
              <w:rPr>
                <w:szCs w:val="26"/>
              </w:rPr>
              <w:t>dBW 145</w:t>
            </w:r>
          </w:p>
        </w:tc>
      </w:tr>
      <w:tr w:rsidR="002938F8" w14:paraId="504960F8" w14:textId="77777777">
        <w:tblPrEx>
          <w:tblCellMar>
            <w:top w:w="0" w:type="dxa"/>
            <w:bottom w:w="0" w:type="dxa"/>
          </w:tblCellMar>
        </w:tblPrEx>
        <w:trPr>
          <w:jc w:val="center"/>
        </w:trPr>
        <w:tc>
          <w:tcPr>
            <w:tcW w:w="4009" w:type="dxa"/>
          </w:tcPr>
          <w:p w14:paraId="6EAE8716" w14:textId="77777777" w:rsidR="002938F8" w:rsidRDefault="002938F8">
            <w:pPr>
              <w:tabs>
                <w:tab w:val="clear" w:pos="805"/>
              </w:tabs>
              <w:spacing w:before="60" w:after="60" w:line="260" w:lineRule="exact"/>
              <w:jc w:val="left"/>
              <w:rPr>
                <w:szCs w:val="26"/>
                <w:rtl/>
              </w:rPr>
            </w:pPr>
            <w:r>
              <w:rPr>
                <w:szCs w:val="26"/>
                <w:rtl/>
              </w:rPr>
              <w:t xml:space="preserve">نسبة الحماية المطلوبة، </w:t>
            </w:r>
            <w:r>
              <w:rPr>
                <w:szCs w:val="26"/>
              </w:rPr>
              <w:sym w:font="Symbol" w:char="F061"/>
            </w:r>
          </w:p>
        </w:tc>
        <w:tc>
          <w:tcPr>
            <w:tcW w:w="1893" w:type="dxa"/>
          </w:tcPr>
          <w:p w14:paraId="388137E0" w14:textId="77777777" w:rsidR="002938F8" w:rsidRDefault="002938F8">
            <w:pPr>
              <w:tabs>
                <w:tab w:val="clear" w:pos="805"/>
              </w:tabs>
              <w:spacing w:before="60" w:after="60" w:line="260" w:lineRule="exact"/>
              <w:jc w:val="center"/>
              <w:rPr>
                <w:szCs w:val="26"/>
                <w:rtl/>
              </w:rPr>
            </w:pPr>
            <w:r>
              <w:rPr>
                <w:szCs w:val="26"/>
              </w:rPr>
              <w:t>18</w:t>
            </w:r>
            <w:r>
              <w:rPr>
                <w:szCs w:val="26"/>
                <w:rtl/>
              </w:rPr>
              <w:t xml:space="preserve"> </w:t>
            </w:r>
            <w:r>
              <w:rPr>
                <w:szCs w:val="26"/>
              </w:rPr>
              <w:t>dB</w:t>
            </w:r>
          </w:p>
        </w:tc>
      </w:tr>
      <w:tr w:rsidR="002938F8" w14:paraId="2BEE447B" w14:textId="77777777">
        <w:tblPrEx>
          <w:tblCellMar>
            <w:top w:w="0" w:type="dxa"/>
            <w:bottom w:w="0" w:type="dxa"/>
          </w:tblCellMar>
        </w:tblPrEx>
        <w:trPr>
          <w:jc w:val="center"/>
        </w:trPr>
        <w:tc>
          <w:tcPr>
            <w:tcW w:w="4009" w:type="dxa"/>
          </w:tcPr>
          <w:p w14:paraId="2A19E6B5" w14:textId="77777777" w:rsidR="002938F8" w:rsidRDefault="002938F8">
            <w:pPr>
              <w:tabs>
                <w:tab w:val="clear" w:pos="805"/>
              </w:tabs>
              <w:spacing w:before="60" w:after="60" w:line="260" w:lineRule="exact"/>
              <w:jc w:val="left"/>
              <w:rPr>
                <w:szCs w:val="26"/>
                <w:rtl/>
              </w:rPr>
            </w:pPr>
            <w:r>
              <w:rPr>
                <w:szCs w:val="26"/>
                <w:rtl/>
              </w:rPr>
              <w:t xml:space="preserve">ارتفاع هوائي المحطة القاعدة، </w:t>
            </w:r>
            <w:r>
              <w:rPr>
                <w:i/>
                <w:szCs w:val="26"/>
              </w:rPr>
              <w:t>h</w:t>
            </w:r>
            <w:r>
              <w:rPr>
                <w:i/>
                <w:szCs w:val="26"/>
                <w:vertAlign w:val="subscript"/>
              </w:rPr>
              <w:t>b</w:t>
            </w:r>
          </w:p>
        </w:tc>
        <w:tc>
          <w:tcPr>
            <w:tcW w:w="1893" w:type="dxa"/>
          </w:tcPr>
          <w:p w14:paraId="3EB474B6" w14:textId="77777777" w:rsidR="002938F8" w:rsidRDefault="002938F8">
            <w:pPr>
              <w:tabs>
                <w:tab w:val="clear" w:pos="805"/>
              </w:tabs>
              <w:spacing w:before="60" w:after="60" w:line="260" w:lineRule="exact"/>
              <w:jc w:val="center"/>
              <w:rPr>
                <w:szCs w:val="26"/>
                <w:rtl/>
              </w:rPr>
            </w:pPr>
            <w:r>
              <w:rPr>
                <w:szCs w:val="26"/>
              </w:rPr>
              <w:t>m 75</w:t>
            </w:r>
          </w:p>
        </w:tc>
      </w:tr>
      <w:tr w:rsidR="002938F8" w14:paraId="6CF128CD" w14:textId="77777777">
        <w:tblPrEx>
          <w:tblCellMar>
            <w:top w:w="0" w:type="dxa"/>
            <w:bottom w:w="0" w:type="dxa"/>
          </w:tblCellMar>
        </w:tblPrEx>
        <w:trPr>
          <w:jc w:val="center"/>
        </w:trPr>
        <w:tc>
          <w:tcPr>
            <w:tcW w:w="4009" w:type="dxa"/>
          </w:tcPr>
          <w:p w14:paraId="6EC5FEC5" w14:textId="77777777" w:rsidR="002938F8" w:rsidRDefault="002938F8">
            <w:pPr>
              <w:tabs>
                <w:tab w:val="clear" w:pos="805"/>
              </w:tabs>
              <w:spacing w:before="60" w:after="60" w:line="260" w:lineRule="exact"/>
              <w:jc w:val="left"/>
              <w:rPr>
                <w:szCs w:val="26"/>
                <w:rtl/>
              </w:rPr>
            </w:pPr>
            <w:r>
              <w:rPr>
                <w:szCs w:val="26"/>
                <w:rtl/>
              </w:rPr>
              <w:t xml:space="preserve">تردد التشغيل، </w:t>
            </w:r>
            <w:r>
              <w:rPr>
                <w:szCs w:val="26"/>
              </w:rPr>
              <w:sym w:font="Symbol" w:char="F0A6"/>
            </w:r>
          </w:p>
        </w:tc>
        <w:tc>
          <w:tcPr>
            <w:tcW w:w="1893" w:type="dxa"/>
          </w:tcPr>
          <w:p w14:paraId="3CCBAE79" w14:textId="77777777" w:rsidR="002938F8" w:rsidRDefault="002938F8">
            <w:pPr>
              <w:tabs>
                <w:tab w:val="clear" w:pos="805"/>
              </w:tabs>
              <w:spacing w:before="60" w:after="60" w:line="260" w:lineRule="exact"/>
              <w:jc w:val="center"/>
              <w:rPr>
                <w:szCs w:val="26"/>
                <w:rtl/>
              </w:rPr>
            </w:pPr>
            <w:r>
              <w:rPr>
                <w:szCs w:val="26"/>
              </w:rPr>
              <w:t>450</w:t>
            </w:r>
            <w:r>
              <w:rPr>
                <w:szCs w:val="26"/>
                <w:rtl/>
              </w:rPr>
              <w:t xml:space="preserve"> </w:t>
            </w:r>
            <w:r>
              <w:rPr>
                <w:szCs w:val="26"/>
              </w:rPr>
              <w:t>MHz</w:t>
            </w:r>
          </w:p>
        </w:tc>
      </w:tr>
      <w:tr w:rsidR="002938F8" w14:paraId="752EBC11" w14:textId="77777777">
        <w:tblPrEx>
          <w:tblCellMar>
            <w:top w:w="0" w:type="dxa"/>
            <w:bottom w:w="0" w:type="dxa"/>
          </w:tblCellMar>
        </w:tblPrEx>
        <w:trPr>
          <w:jc w:val="center"/>
        </w:trPr>
        <w:tc>
          <w:tcPr>
            <w:tcW w:w="4009" w:type="dxa"/>
          </w:tcPr>
          <w:p w14:paraId="7AB7404C" w14:textId="77777777" w:rsidR="002938F8" w:rsidRDefault="002938F8">
            <w:pPr>
              <w:tabs>
                <w:tab w:val="clear" w:pos="805"/>
              </w:tabs>
              <w:spacing w:before="60" w:after="60" w:line="260" w:lineRule="exact"/>
              <w:jc w:val="left"/>
              <w:rPr>
                <w:szCs w:val="26"/>
                <w:rtl/>
              </w:rPr>
            </w:pPr>
            <w:r>
              <w:rPr>
                <w:szCs w:val="26"/>
                <w:rtl/>
              </w:rPr>
              <w:t>القدرة</w:t>
            </w:r>
            <w:r>
              <w:rPr>
                <w:rFonts w:hint="cs"/>
                <w:szCs w:val="26"/>
                <w:rtl/>
              </w:rPr>
              <w:t xml:space="preserve"> </w:t>
            </w:r>
            <w:r>
              <w:rPr>
                <w:szCs w:val="26"/>
              </w:rPr>
              <w:t>e.i.r.p.</w:t>
            </w:r>
            <w:r>
              <w:rPr>
                <w:szCs w:val="26"/>
                <w:rtl/>
              </w:rPr>
              <w:t xml:space="preserve"> للمحطة القاعدة</w:t>
            </w:r>
          </w:p>
        </w:tc>
        <w:tc>
          <w:tcPr>
            <w:tcW w:w="1893" w:type="dxa"/>
          </w:tcPr>
          <w:p w14:paraId="632A9F50" w14:textId="77777777" w:rsidR="002938F8" w:rsidRDefault="002938F8">
            <w:pPr>
              <w:tabs>
                <w:tab w:val="clear" w:pos="805"/>
              </w:tabs>
              <w:spacing w:before="60" w:after="60" w:line="260" w:lineRule="exact"/>
              <w:jc w:val="center"/>
              <w:rPr>
                <w:szCs w:val="26"/>
                <w:rtl/>
              </w:rPr>
            </w:pPr>
            <w:r>
              <w:rPr>
                <w:szCs w:val="26"/>
              </w:rPr>
              <w:t>dBW 20</w:t>
            </w:r>
          </w:p>
        </w:tc>
      </w:tr>
      <w:tr w:rsidR="002938F8" w14:paraId="15AC5151" w14:textId="77777777">
        <w:tblPrEx>
          <w:tblCellMar>
            <w:top w:w="0" w:type="dxa"/>
            <w:bottom w:w="0" w:type="dxa"/>
          </w:tblCellMar>
        </w:tblPrEx>
        <w:trPr>
          <w:jc w:val="center"/>
        </w:trPr>
        <w:tc>
          <w:tcPr>
            <w:tcW w:w="4009" w:type="dxa"/>
          </w:tcPr>
          <w:p w14:paraId="1CF1C99F" w14:textId="77777777" w:rsidR="002938F8" w:rsidRDefault="002938F8">
            <w:pPr>
              <w:tabs>
                <w:tab w:val="clear" w:pos="805"/>
              </w:tabs>
              <w:spacing w:before="60" w:after="60" w:line="260" w:lineRule="exact"/>
              <w:jc w:val="left"/>
              <w:rPr>
                <w:szCs w:val="26"/>
                <w:rtl/>
              </w:rPr>
            </w:pPr>
            <w:r>
              <w:rPr>
                <w:szCs w:val="26"/>
                <w:rtl/>
              </w:rPr>
              <w:t>كسب هوائي الاستقبال للمحطة القاعدة</w:t>
            </w:r>
          </w:p>
        </w:tc>
        <w:tc>
          <w:tcPr>
            <w:tcW w:w="1893" w:type="dxa"/>
          </w:tcPr>
          <w:p w14:paraId="02D08C8B" w14:textId="77777777" w:rsidR="002938F8" w:rsidRDefault="002938F8">
            <w:pPr>
              <w:tabs>
                <w:tab w:val="clear" w:pos="805"/>
              </w:tabs>
              <w:spacing w:before="60" w:after="60" w:line="260" w:lineRule="exact"/>
              <w:jc w:val="center"/>
              <w:rPr>
                <w:szCs w:val="26"/>
                <w:rtl/>
              </w:rPr>
            </w:pPr>
            <w:r>
              <w:rPr>
                <w:szCs w:val="26"/>
              </w:rPr>
              <w:t>0</w:t>
            </w:r>
            <w:r>
              <w:rPr>
                <w:szCs w:val="26"/>
                <w:rtl/>
              </w:rPr>
              <w:t xml:space="preserve"> </w:t>
            </w:r>
            <w:r>
              <w:rPr>
                <w:szCs w:val="26"/>
              </w:rPr>
              <w:t>dBi</w:t>
            </w:r>
          </w:p>
        </w:tc>
      </w:tr>
      <w:tr w:rsidR="002938F8" w14:paraId="3CAA7912" w14:textId="77777777">
        <w:tblPrEx>
          <w:tblCellMar>
            <w:top w:w="0" w:type="dxa"/>
            <w:bottom w:w="0" w:type="dxa"/>
          </w:tblCellMar>
        </w:tblPrEx>
        <w:trPr>
          <w:jc w:val="center"/>
        </w:trPr>
        <w:tc>
          <w:tcPr>
            <w:tcW w:w="4009" w:type="dxa"/>
          </w:tcPr>
          <w:p w14:paraId="0EB85956" w14:textId="77777777" w:rsidR="002938F8" w:rsidRDefault="002938F8">
            <w:pPr>
              <w:tabs>
                <w:tab w:val="clear" w:pos="805"/>
              </w:tabs>
              <w:spacing w:before="60" w:after="60" w:line="260" w:lineRule="exact"/>
              <w:jc w:val="left"/>
              <w:rPr>
                <w:szCs w:val="26"/>
                <w:rtl/>
              </w:rPr>
            </w:pPr>
            <w:r>
              <w:rPr>
                <w:szCs w:val="26"/>
                <w:rtl/>
              </w:rPr>
              <w:t xml:space="preserve">التسامح النسبي المكافئ، </w:t>
            </w:r>
            <w:r>
              <w:rPr>
                <w:szCs w:val="26"/>
              </w:rPr>
              <w:sym w:font="Symbol" w:char="F065"/>
            </w:r>
          </w:p>
          <w:p w14:paraId="5147F89B" w14:textId="77777777" w:rsidR="002938F8" w:rsidRDefault="002938F8">
            <w:pPr>
              <w:tabs>
                <w:tab w:val="clear" w:pos="805"/>
              </w:tabs>
              <w:spacing w:before="60" w:after="60" w:line="260" w:lineRule="exact"/>
              <w:jc w:val="left"/>
              <w:rPr>
                <w:szCs w:val="26"/>
                <w:rtl/>
              </w:rPr>
            </w:pPr>
            <w:r>
              <w:rPr>
                <w:szCs w:val="26"/>
                <w:rtl/>
              </w:rPr>
              <w:t xml:space="preserve">الإيصالية المكافئة، </w:t>
            </w:r>
            <w:r>
              <w:rPr>
                <w:szCs w:val="26"/>
              </w:rPr>
              <w:sym w:font="Symbol" w:char="F073"/>
            </w:r>
          </w:p>
        </w:tc>
        <w:tc>
          <w:tcPr>
            <w:tcW w:w="1893" w:type="dxa"/>
          </w:tcPr>
          <w:p w14:paraId="51192D45" w14:textId="77777777" w:rsidR="002938F8" w:rsidRDefault="002938F8">
            <w:pPr>
              <w:tabs>
                <w:tab w:val="clear" w:pos="805"/>
              </w:tabs>
              <w:spacing w:before="60" w:after="60" w:line="260" w:lineRule="exact"/>
              <w:jc w:val="center"/>
              <w:rPr>
                <w:szCs w:val="26"/>
              </w:rPr>
            </w:pPr>
            <w:r>
              <w:rPr>
                <w:szCs w:val="26"/>
              </w:rPr>
              <w:t>30</w:t>
            </w:r>
          </w:p>
          <w:p w14:paraId="4DEA9D89" w14:textId="77777777" w:rsidR="002938F8" w:rsidRDefault="002938F8">
            <w:pPr>
              <w:tabs>
                <w:tab w:val="clear" w:pos="805"/>
              </w:tabs>
              <w:spacing w:before="60" w:after="60" w:line="260" w:lineRule="exact"/>
              <w:jc w:val="center"/>
              <w:rPr>
                <w:szCs w:val="26"/>
                <w:rtl/>
              </w:rPr>
            </w:pPr>
            <w:r>
              <w:rPr>
                <w:szCs w:val="26"/>
              </w:rPr>
              <w:t>S/m</w:t>
            </w:r>
            <w:r>
              <w:rPr>
                <w:szCs w:val="26"/>
                <w:vertAlign w:val="superscript"/>
              </w:rPr>
              <w:t>2–</w:t>
            </w:r>
            <w:r>
              <w:rPr>
                <w:szCs w:val="26"/>
              </w:rPr>
              <w:t>10</w:t>
            </w:r>
          </w:p>
        </w:tc>
      </w:tr>
    </w:tbl>
    <w:p w14:paraId="72F37B62" w14:textId="77777777" w:rsidR="002938F8" w:rsidRDefault="002938F8" w:rsidP="002938F8">
      <w:pPr>
        <w:spacing w:before="240"/>
        <w:rPr>
          <w:rtl/>
        </w:rPr>
      </w:pPr>
      <w:r>
        <w:rPr>
          <w:rtl/>
        </w:rPr>
        <w:t xml:space="preserve">ثمة أربعة أساليب للتداخل في أنظمة </w:t>
      </w:r>
      <w:r>
        <w:rPr>
          <w:rFonts w:hint="cs"/>
          <w:rtl/>
        </w:rPr>
        <w:t>الخدمة</w:t>
      </w:r>
      <w:r>
        <w:rPr>
          <w:rtl/>
        </w:rPr>
        <w:t xml:space="preserve"> الراديوية</w:t>
      </w:r>
      <w:r>
        <w:rPr>
          <w:rFonts w:hint="cs"/>
          <w:rtl/>
        </w:rPr>
        <w:t xml:space="preserve"> المتنقلة البرية:</w:t>
      </w:r>
      <w:r>
        <w:rPr>
          <w:rtl/>
        </w:rPr>
        <w:t xml:space="preserve"> وهي من محطة قاعدة إلى محطة قاعدة ومن محطة قاعدة إلى محطة متنقلة ومن محطة متنقلة إلى محطة قاعدة ومن محطة متنقلة إلى محطة متنقلة</w:t>
      </w:r>
      <w:r>
        <w:rPr>
          <w:rFonts w:hint="cs"/>
          <w:rtl/>
        </w:rPr>
        <w:t>.</w:t>
      </w:r>
      <w:r>
        <w:rPr>
          <w:rtl/>
        </w:rPr>
        <w:t xml:space="preserve"> وفي الأنظمة بإرسال مفرد، حيث ترسل المحطة القاعدة والمحطة المتنقلة على نفس التردد، يمكن أن يتواجد كل من الأساليب الأربعة في نفس الوقت. ومن جهة ثانية، في الأنظمة بإرسال مزدوج، ترسل كل من المحطات القاعدة والمتنقلة على ترددات مختلفة وبالتالي ليس هناك حاجة للنظر إلا في الأسلوبين من محطة قاعدة إلى محطة متنقلة ومن محطة متنقلة إلى محطة قاعدة.</w:t>
      </w:r>
      <w:r>
        <w:rPr>
          <w:rFonts w:hint="cs"/>
          <w:rtl/>
        </w:rPr>
        <w:t xml:space="preserve"> </w:t>
      </w:r>
      <w:r>
        <w:rPr>
          <w:rtl/>
        </w:rPr>
        <w:t>أما بالنسبة إلى مسافة هدف تحليل الفصل، ليس هناك حاجة إلا للنظر في أسوأ حالة وهي حالة التداخل التي تتطلب أكبر قدر من مسافة العزل بين الأنظمة. وفي أكثر الحالات، يمكن أن يفترض أن المحطات القاعدة تشغل بما يقارب</w:t>
      </w:r>
      <w:r>
        <w:rPr>
          <w:rFonts w:hint="cs"/>
          <w:rtl/>
          <w:lang w:bidi="ar-EG"/>
        </w:rPr>
        <w:t xml:space="preserve"> </w:t>
      </w:r>
      <w:r>
        <w:t>%100</w:t>
      </w:r>
      <w:r>
        <w:rPr>
          <w:rFonts w:hint="cs"/>
          <w:rtl/>
        </w:rPr>
        <w:t xml:space="preserve"> </w:t>
      </w:r>
      <w:r>
        <w:rPr>
          <w:rtl/>
        </w:rPr>
        <w:t>من الزمن ويكون أسلوب التداخل من محطة قاعدة إلى محطة قاعدة الأسلوب المهيمن ويتطلب أكبر مسافة فصل ولذلك لا تؤخذ أساليب أخرى في الاعتبار.</w:t>
      </w:r>
    </w:p>
    <w:p w14:paraId="01D14243" w14:textId="77777777" w:rsidR="002938F8" w:rsidRDefault="002938F8" w:rsidP="002938F8">
      <w:pPr>
        <w:rPr>
          <w:rtl/>
        </w:rPr>
      </w:pPr>
      <w:r>
        <w:rPr>
          <w:rtl/>
        </w:rPr>
        <w:t xml:space="preserve">سوف نقدم الآن نماذج الانتشار لأنظمة </w:t>
      </w:r>
      <w:r>
        <w:t>LMR</w:t>
      </w:r>
      <w:r>
        <w:rPr>
          <w:rtl/>
        </w:rPr>
        <w:t xml:space="preserve"> متبوعة بالنتائج الرقمية لكل من تركيبات النظامين التي يتم النظر فيها.</w:t>
      </w:r>
    </w:p>
    <w:p w14:paraId="53E7A7EE" w14:textId="77777777" w:rsidR="002938F8" w:rsidRDefault="002938F8" w:rsidP="002938F8">
      <w:pPr>
        <w:pStyle w:val="Heading2"/>
        <w:rPr>
          <w:rtl/>
        </w:rPr>
      </w:pPr>
      <w:r>
        <w:t>1.3</w:t>
      </w:r>
      <w:r>
        <w:tab/>
      </w:r>
      <w:r>
        <w:rPr>
          <w:rtl/>
        </w:rPr>
        <w:t xml:space="preserve">التداخل من محطة قاعدة </w:t>
      </w:r>
      <w:r>
        <w:rPr>
          <w:rFonts w:hint="cs"/>
          <w:rtl/>
        </w:rPr>
        <w:t>إلى</w:t>
      </w:r>
      <w:r>
        <w:rPr>
          <w:rtl/>
        </w:rPr>
        <w:t xml:space="preserve"> محطة قاعدة</w:t>
      </w:r>
    </w:p>
    <w:p w14:paraId="79223A04" w14:textId="77777777" w:rsidR="002938F8" w:rsidRDefault="002938F8" w:rsidP="002938F8">
      <w:pPr>
        <w:rPr>
          <w:rtl/>
        </w:rPr>
      </w:pPr>
      <w:r>
        <w:rPr>
          <w:rtl/>
        </w:rPr>
        <w:t>إن نموذج الانتشار الذي تم اختياره من أجل الأسلوب من محطة قاعدة إلى محطة قاعدة هو نموذج الانتشار بالانكسار (انظر التوصية</w:t>
      </w:r>
      <w:r>
        <w:rPr>
          <w:rFonts w:hint="cs"/>
          <w:rtl/>
        </w:rPr>
        <w:t xml:space="preserve"> </w:t>
      </w:r>
      <w:r>
        <w:t>ITU-R P.526</w:t>
      </w:r>
      <w:r>
        <w:rPr>
          <w:rtl/>
        </w:rPr>
        <w:t>)</w:t>
      </w:r>
      <w:r>
        <w:rPr>
          <w:rFonts w:hint="cs"/>
          <w:rtl/>
        </w:rPr>
        <w:t>.</w:t>
      </w:r>
      <w:r>
        <w:rPr>
          <w:rtl/>
        </w:rPr>
        <w:t xml:space="preserve"> وضمن هذا النموذج يعبر عن خسارة المسير كما يلي:</w:t>
      </w:r>
    </w:p>
    <w:p w14:paraId="31189328" w14:textId="77777777" w:rsidR="002938F8" w:rsidRDefault="002938F8">
      <w:pPr>
        <w:pStyle w:val="Equation"/>
        <w:rPr>
          <w:szCs w:val="22"/>
        </w:rPr>
      </w:pPr>
      <w:r>
        <w:rPr>
          <w:szCs w:val="22"/>
        </w:rPr>
        <w:tab/>
      </w:r>
      <w:r>
        <w:rPr>
          <w:szCs w:val="22"/>
        </w:rPr>
        <w:tab/>
      </w:r>
      <w:r>
        <w:rPr>
          <w:position w:val="-16"/>
          <w:szCs w:val="22"/>
        </w:rPr>
        <w:object w:dxaOrig="2360" w:dyaOrig="400" w14:anchorId="36E47707">
          <v:shape id="_x0000_i1035" type="#_x0000_t75" style="width:117.75pt;height:20.25pt" o:ole="">
            <v:imagedata r:id="rId31" o:title=""/>
          </v:shape>
          <o:OLEObject Type="Embed" ProgID="Equation.3" ShapeID="_x0000_i1035" DrawAspect="Content" ObjectID="_1649682653" r:id="rId32"/>
        </w:object>
      </w:r>
      <w:r>
        <w:rPr>
          <w:szCs w:val="22"/>
        </w:rPr>
        <w:tab/>
        <w:t>(11)</w:t>
      </w:r>
    </w:p>
    <w:p w14:paraId="16D227FF" w14:textId="77777777" w:rsidR="002938F8" w:rsidRDefault="002938F8">
      <w:pPr>
        <w:tabs>
          <w:tab w:val="clear" w:pos="805"/>
        </w:tabs>
        <w:spacing w:after="120"/>
        <w:rPr>
          <w:rFonts w:hint="cs"/>
          <w:rtl/>
          <w:lang w:bidi="ar-EG"/>
        </w:rPr>
      </w:pPr>
      <w:r>
        <w:rPr>
          <w:rtl/>
        </w:rPr>
        <w:t>حيث:</w:t>
      </w:r>
    </w:p>
    <w:p w14:paraId="17551989" w14:textId="77777777" w:rsidR="002938F8" w:rsidRDefault="002938F8" w:rsidP="002938F8">
      <w:pPr>
        <w:pStyle w:val="Equationlegend"/>
        <w:rPr>
          <w:rtl/>
        </w:rPr>
      </w:pPr>
      <w:r>
        <w:rPr>
          <w:rFonts w:hint="cs"/>
          <w:i/>
          <w:iCs/>
          <w:rtl/>
        </w:rPr>
        <w:tab/>
      </w:r>
      <w:r>
        <w:rPr>
          <w:i/>
          <w:iCs/>
        </w:rPr>
        <w:t>L</w:t>
      </w:r>
      <w:r>
        <w:rPr>
          <w:i/>
          <w:iCs/>
          <w:position w:val="-4"/>
          <w:sz w:val="16"/>
          <w:szCs w:val="19"/>
        </w:rPr>
        <w:t>FS</w:t>
      </w:r>
      <w:r>
        <w:rPr>
          <w:rtl/>
        </w:rPr>
        <w:t>:</w:t>
      </w:r>
      <w:r>
        <w:rPr>
          <w:rtl/>
        </w:rPr>
        <w:tab/>
        <w:t xml:space="preserve">خسارة المسير </w:t>
      </w:r>
      <w:r>
        <w:t>(dB)</w:t>
      </w:r>
      <w:r>
        <w:rPr>
          <w:rtl/>
        </w:rPr>
        <w:t xml:space="preserve"> بسبب الفضاء الحر</w:t>
      </w:r>
    </w:p>
    <w:p w14:paraId="36C16394" w14:textId="77777777" w:rsidR="002938F8" w:rsidRDefault="002938F8" w:rsidP="002938F8">
      <w:pPr>
        <w:pStyle w:val="Equationlegend"/>
        <w:rPr>
          <w:rFonts w:hint="cs"/>
          <w:rtl/>
          <w:lang w:bidi="ar-EG"/>
        </w:rPr>
      </w:pPr>
      <w:r>
        <w:rPr>
          <w:rFonts w:hint="cs"/>
          <w:i/>
          <w:iCs/>
          <w:rtl/>
        </w:rPr>
        <w:tab/>
      </w:r>
      <w:r>
        <w:rPr>
          <w:i/>
          <w:iCs/>
        </w:rPr>
        <w:t>L</w:t>
      </w:r>
      <w:r>
        <w:rPr>
          <w:i/>
          <w:iCs/>
          <w:position w:val="-4"/>
          <w:sz w:val="16"/>
          <w:szCs w:val="19"/>
        </w:rPr>
        <w:t>DIF/FS</w:t>
      </w:r>
      <w:r>
        <w:rPr>
          <w:rFonts w:hint="cs"/>
          <w:rtl/>
        </w:rPr>
        <w:t>:</w:t>
      </w:r>
      <w:r>
        <w:rPr>
          <w:rFonts w:hint="cs"/>
          <w:rtl/>
        </w:rPr>
        <w:tab/>
      </w:r>
      <w:r>
        <w:rPr>
          <w:rtl/>
        </w:rPr>
        <w:t xml:space="preserve">خسارة الانكسار على خسارة الفضاء الحر </w:t>
      </w:r>
      <w:r>
        <w:t>(dB)</w:t>
      </w:r>
      <w:r>
        <w:rPr>
          <w:rtl/>
        </w:rPr>
        <w:t xml:space="preserve"> وهي تعرف كالتالي:</w:t>
      </w:r>
    </w:p>
    <w:p w14:paraId="3415F132" w14:textId="77777777" w:rsidR="002938F8" w:rsidRDefault="002938F8" w:rsidP="002938F8">
      <w:pPr>
        <w:tabs>
          <w:tab w:val="clear" w:pos="805"/>
          <w:tab w:val="center" w:pos="4820"/>
          <w:tab w:val="right" w:pos="9639"/>
        </w:tabs>
        <w:bidi w:val="0"/>
        <w:spacing w:before="0" w:after="120"/>
        <w:rPr>
          <w:rFonts w:hint="cs"/>
          <w:szCs w:val="22"/>
          <w:rtl/>
          <w:lang w:bidi="ar-EG"/>
        </w:rPr>
      </w:pPr>
      <w:r>
        <w:rPr>
          <w:szCs w:val="22"/>
        </w:rPr>
        <w:lastRenderedPageBreak/>
        <w:t>(12)</w:t>
      </w:r>
      <w:r>
        <w:rPr>
          <w:szCs w:val="22"/>
        </w:rPr>
        <w:tab/>
      </w:r>
      <w:r>
        <w:rPr>
          <w:position w:val="-32"/>
          <w:szCs w:val="22"/>
        </w:rPr>
        <w:object w:dxaOrig="5480" w:dyaOrig="760" w14:anchorId="174FAA7F">
          <v:shape id="_x0000_i1046" type="#_x0000_t75" style="width:273.75pt;height:38.25pt" o:ole="">
            <v:imagedata r:id="rId33" o:title=""/>
          </v:shape>
          <o:OLEObject Type="Embed" ProgID="Equation.3" ShapeID="_x0000_i1046" DrawAspect="Content" ObjectID="_1649682654" r:id="rId34"/>
        </w:object>
      </w:r>
    </w:p>
    <w:p w14:paraId="48D2C921" w14:textId="77777777" w:rsidR="002938F8" w:rsidRDefault="002938F8">
      <w:pPr>
        <w:keepNext/>
        <w:keepLines/>
        <w:tabs>
          <w:tab w:val="clear" w:pos="805"/>
        </w:tabs>
        <w:spacing w:before="0" w:after="120"/>
        <w:rPr>
          <w:rtl/>
          <w:lang w:bidi="ar-SY"/>
        </w:rPr>
      </w:pPr>
      <w:r>
        <w:rPr>
          <w:rtl/>
        </w:rPr>
        <w:t>حيث:</w:t>
      </w:r>
    </w:p>
    <w:p w14:paraId="597AD925" w14:textId="77777777" w:rsidR="002938F8" w:rsidRDefault="002938F8" w:rsidP="002938F8">
      <w:pPr>
        <w:pStyle w:val="Equationlegend"/>
        <w:rPr>
          <w:rtl/>
          <w:lang w:bidi="ar-SY"/>
        </w:rPr>
      </w:pPr>
      <w:r>
        <w:rPr>
          <w:rFonts w:hint="cs"/>
          <w:i/>
          <w:iCs/>
          <w:rtl/>
        </w:rPr>
        <w:tab/>
      </w:r>
      <w:r>
        <w:rPr>
          <w:i/>
          <w:iCs/>
        </w:rPr>
        <w:t>F(X)</w:t>
      </w:r>
      <w:r>
        <w:rPr>
          <w:rtl/>
        </w:rPr>
        <w:t>:</w:t>
      </w:r>
      <w:r>
        <w:rPr>
          <w:rFonts w:hint="cs"/>
          <w:i/>
          <w:iCs/>
          <w:rtl/>
        </w:rPr>
        <w:tab/>
      </w:r>
      <w:r>
        <w:rPr>
          <w:rtl/>
        </w:rPr>
        <w:t>قيمة كسب تتوقف على المسافة المقيسة بين المحطات القاعدة</w:t>
      </w:r>
    </w:p>
    <w:p w14:paraId="58E93855" w14:textId="77777777" w:rsidR="002938F8" w:rsidRDefault="002938F8" w:rsidP="002938F8">
      <w:pPr>
        <w:pStyle w:val="Equationlegend"/>
        <w:rPr>
          <w:rtl/>
        </w:rPr>
      </w:pPr>
      <w:r>
        <w:rPr>
          <w:rFonts w:hint="cs"/>
          <w:i/>
          <w:iCs/>
          <w:rtl/>
        </w:rPr>
        <w:tab/>
      </w:r>
      <w:r>
        <w:rPr>
          <w:i/>
          <w:iCs/>
        </w:rPr>
        <w:t>G</w:t>
      </w:r>
      <w:r>
        <w:t>(</w:t>
      </w:r>
      <w:r>
        <w:rPr>
          <w:i/>
          <w:iCs/>
        </w:rPr>
        <w:t>Y</w:t>
      </w:r>
      <w:proofErr w:type="gramStart"/>
      <w:r>
        <w:t>1)</w:t>
      </w:r>
      <w:r>
        <w:rPr>
          <w:rtl/>
        </w:rPr>
        <w:t>،</w:t>
      </w:r>
      <w:proofErr w:type="gramEnd"/>
      <w:r>
        <w:rPr>
          <w:rtl/>
        </w:rPr>
        <w:t xml:space="preserve"> </w:t>
      </w:r>
      <w:r>
        <w:rPr>
          <w:i/>
          <w:iCs/>
        </w:rPr>
        <w:t>G</w:t>
      </w:r>
      <w:r>
        <w:t>(</w:t>
      </w:r>
      <w:r>
        <w:rPr>
          <w:i/>
          <w:iCs/>
        </w:rPr>
        <w:t>Y</w:t>
      </w:r>
      <w:r>
        <w:t>2)</w:t>
      </w:r>
      <w:r>
        <w:rPr>
          <w:rtl/>
        </w:rPr>
        <w:t>:</w:t>
      </w:r>
      <w:r>
        <w:rPr>
          <w:rtl/>
        </w:rPr>
        <w:tab/>
        <w:t xml:space="preserve">قيمة كسب تتوقف على الارتفاعات المقيسة لهوائيات المحطات القاعدة </w:t>
      </w:r>
    </w:p>
    <w:p w14:paraId="0622F132" w14:textId="77777777" w:rsidR="002938F8" w:rsidRDefault="002938F8" w:rsidP="002938F8">
      <w:pPr>
        <w:pStyle w:val="Equationlegend"/>
      </w:pPr>
      <w:r>
        <w:rPr>
          <w:rFonts w:hint="cs"/>
          <w:i/>
          <w:iCs/>
          <w:rtl/>
        </w:rPr>
        <w:tab/>
      </w:r>
      <w:r>
        <w:rPr>
          <w:i/>
          <w:iCs/>
        </w:rPr>
        <w:t>X</w:t>
      </w:r>
      <w:r>
        <w:rPr>
          <w:rtl/>
        </w:rPr>
        <w:t>:</w:t>
      </w:r>
      <w:r>
        <w:rPr>
          <w:rtl/>
        </w:rPr>
        <w:tab/>
        <w:t>المسافة المقيسة بين هوائيات المحطات القاعدة</w:t>
      </w:r>
    </w:p>
    <w:p w14:paraId="058BB640" w14:textId="77777777" w:rsidR="002938F8" w:rsidRDefault="002938F8" w:rsidP="002938F8">
      <w:pPr>
        <w:pStyle w:val="Equationlegend"/>
        <w:rPr>
          <w:rFonts w:hint="cs"/>
          <w:rtl/>
          <w:lang w:bidi="ar-EG"/>
        </w:rPr>
      </w:pPr>
      <w:r>
        <w:rPr>
          <w:rFonts w:hint="cs"/>
          <w:i/>
          <w:iCs/>
          <w:rtl/>
        </w:rPr>
        <w:tab/>
      </w:r>
      <w:r>
        <w:rPr>
          <w:i/>
          <w:iCs/>
        </w:rPr>
        <w:t>Y</w:t>
      </w:r>
      <w:r>
        <w:t>1</w:t>
      </w:r>
      <w:r>
        <w:rPr>
          <w:rtl/>
        </w:rPr>
        <w:t xml:space="preserve">، </w:t>
      </w:r>
      <w:r>
        <w:rPr>
          <w:i/>
          <w:iCs/>
        </w:rPr>
        <w:t>Y</w:t>
      </w:r>
      <w:r>
        <w:t>2</w:t>
      </w:r>
      <w:r>
        <w:rPr>
          <w:rtl/>
        </w:rPr>
        <w:t>:</w:t>
      </w:r>
      <w:r>
        <w:rPr>
          <w:rtl/>
        </w:rPr>
        <w:tab/>
        <w:t>ارتفاعات الهوائيات المقيسة المعرفة كما يلي:</w:t>
      </w:r>
    </w:p>
    <w:p w14:paraId="5BDB79BC" w14:textId="77777777" w:rsidR="002938F8" w:rsidRDefault="002938F8">
      <w:pPr>
        <w:pStyle w:val="Equation"/>
        <w:rPr>
          <w:szCs w:val="22"/>
        </w:rPr>
      </w:pPr>
      <w:r>
        <w:rPr>
          <w:szCs w:val="22"/>
        </w:rPr>
        <w:tab/>
      </w:r>
      <w:r>
        <w:rPr>
          <w:szCs w:val="22"/>
        </w:rPr>
        <w:tab/>
      </w:r>
      <w:r>
        <w:rPr>
          <w:position w:val="-12"/>
          <w:szCs w:val="22"/>
        </w:rPr>
        <w:object w:dxaOrig="2100" w:dyaOrig="420" w14:anchorId="75B72979">
          <v:shape id="_x0000_i1036" type="#_x0000_t75" style="width:105pt;height:21pt" o:ole="">
            <v:imagedata r:id="rId35" o:title=""/>
          </v:shape>
          <o:OLEObject Type="Embed" ProgID="Equation.3" ShapeID="_x0000_i1036" DrawAspect="Content" ObjectID="_1649682655" r:id="rId36"/>
        </w:object>
      </w:r>
      <w:r>
        <w:rPr>
          <w:szCs w:val="22"/>
        </w:rPr>
        <w:tab/>
        <w:t>(13)</w:t>
      </w:r>
    </w:p>
    <w:p w14:paraId="0DD9FBE3" w14:textId="77777777" w:rsidR="002938F8" w:rsidRDefault="002938F8">
      <w:pPr>
        <w:pStyle w:val="Equation"/>
        <w:rPr>
          <w:szCs w:val="22"/>
        </w:rPr>
      </w:pPr>
      <w:r>
        <w:rPr>
          <w:szCs w:val="22"/>
        </w:rPr>
        <w:tab/>
      </w:r>
      <w:r>
        <w:rPr>
          <w:szCs w:val="22"/>
        </w:rPr>
        <w:tab/>
      </w:r>
      <w:r>
        <w:rPr>
          <w:position w:val="-12"/>
          <w:szCs w:val="22"/>
        </w:rPr>
        <w:object w:dxaOrig="2940" w:dyaOrig="420" w14:anchorId="0EBEF04F">
          <v:shape id="_x0000_i1037" type="#_x0000_t75" style="width:147pt;height:21pt" o:ole="">
            <v:imagedata r:id="rId37" o:title=""/>
          </v:shape>
          <o:OLEObject Type="Embed" ProgID="Equation.3" ShapeID="_x0000_i1037" DrawAspect="Content" ObjectID="_1649682656" r:id="rId38"/>
        </w:object>
      </w:r>
      <w:r>
        <w:rPr>
          <w:szCs w:val="22"/>
        </w:rPr>
        <w:tab/>
        <w:t>(14)</w:t>
      </w:r>
    </w:p>
    <w:p w14:paraId="7EA0FE17" w14:textId="77777777" w:rsidR="002938F8" w:rsidRDefault="002938F8">
      <w:pPr>
        <w:tabs>
          <w:tab w:val="clear" w:pos="805"/>
        </w:tabs>
        <w:spacing w:before="0" w:after="120"/>
        <w:rPr>
          <w:rtl/>
        </w:rPr>
      </w:pPr>
      <w:r>
        <w:rPr>
          <w:rtl/>
        </w:rPr>
        <w:t>حيث:</w:t>
      </w:r>
    </w:p>
    <w:p w14:paraId="0140B544" w14:textId="77777777" w:rsidR="002938F8" w:rsidRDefault="002938F8">
      <w:pPr>
        <w:pStyle w:val="Equation"/>
        <w:rPr>
          <w:szCs w:val="22"/>
        </w:rPr>
      </w:pPr>
      <w:bookmarkStart w:id="1" w:name="F011"/>
      <w:r>
        <w:rPr>
          <w:szCs w:val="22"/>
        </w:rPr>
        <w:tab/>
      </w:r>
      <w:r>
        <w:rPr>
          <w:szCs w:val="22"/>
        </w:rPr>
        <w:tab/>
      </w:r>
      <w:r w:rsidRPr="002938F8">
        <w:rPr>
          <w:position w:val="-24"/>
          <w:szCs w:val="22"/>
        </w:rPr>
        <w:object w:dxaOrig="2380" w:dyaOrig="660" w14:anchorId="4E15C929">
          <v:shape id="_x0000_i1038" type="#_x0000_t75" style="width:119.25pt;height:33pt" o:ole="">
            <v:imagedata r:id="rId39" o:title=""/>
          </v:shape>
          <o:OLEObject Type="Embed" ProgID="Equation.3" ShapeID="_x0000_i1038" DrawAspect="Content" ObjectID="_1649682657" r:id="rId40"/>
        </w:object>
      </w:r>
      <w:r>
        <w:rPr>
          <w:szCs w:val="22"/>
        </w:rPr>
        <w:tab/>
      </w:r>
      <w:bookmarkEnd w:id="1"/>
      <w:r>
        <w:rPr>
          <w:szCs w:val="22"/>
        </w:rPr>
        <w:t>(15)</w:t>
      </w:r>
    </w:p>
    <w:p w14:paraId="2A769D63" w14:textId="77777777" w:rsidR="002938F8" w:rsidRDefault="002938F8" w:rsidP="002938F8">
      <w:pPr>
        <w:pStyle w:val="Equationlegend"/>
        <w:spacing w:before="240"/>
        <w:rPr>
          <w:rtl/>
        </w:rPr>
      </w:pPr>
      <w:r>
        <w:rPr>
          <w:rFonts w:hint="cs"/>
          <w:i/>
          <w:iCs/>
          <w:rtl/>
        </w:rPr>
        <w:tab/>
      </w:r>
      <w:r>
        <w:rPr>
          <w:i/>
          <w:iCs/>
        </w:rPr>
        <w:t>K</w:t>
      </w:r>
      <w:r>
        <w:rPr>
          <w:rtl/>
        </w:rPr>
        <w:t>:</w:t>
      </w:r>
      <w:r>
        <w:rPr>
          <w:rtl/>
        </w:rPr>
        <w:tab/>
        <w:t>السماحية السطحية للأرض من أجل الاستقطاب الرأسي:</w:t>
      </w:r>
    </w:p>
    <w:p w14:paraId="2380B4D6" w14:textId="77777777" w:rsidR="002938F8" w:rsidRDefault="002938F8" w:rsidP="002938F8">
      <w:pPr>
        <w:pStyle w:val="Equation"/>
        <w:spacing w:before="240"/>
        <w:rPr>
          <w:szCs w:val="22"/>
        </w:rPr>
      </w:pPr>
      <w:r>
        <w:rPr>
          <w:szCs w:val="22"/>
        </w:rPr>
        <w:tab/>
      </w:r>
      <w:r>
        <w:rPr>
          <w:szCs w:val="22"/>
        </w:rPr>
        <w:tab/>
      </w:r>
      <w:r w:rsidR="000B6BB0" w:rsidRPr="00D6225F">
        <w:rPr>
          <w:position w:val="-12"/>
          <w:szCs w:val="22"/>
        </w:rPr>
        <w:object w:dxaOrig="7060" w:dyaOrig="440" w14:anchorId="34D30828">
          <v:shape id="_x0000_i1039" type="#_x0000_t75" style="width:353.25pt;height:21.75pt" o:ole="">
            <v:imagedata r:id="rId41" o:title=""/>
          </v:shape>
          <o:OLEObject Type="Embed" ProgID="Equation.3" ShapeID="_x0000_i1039" DrawAspect="Content" ObjectID="_1649682658" r:id="rId42"/>
        </w:object>
      </w:r>
      <w:r>
        <w:rPr>
          <w:szCs w:val="22"/>
        </w:rPr>
        <w:tab/>
        <w:t>(16)</w:t>
      </w:r>
    </w:p>
    <w:p w14:paraId="1BA63ADE" w14:textId="77777777" w:rsidR="002938F8" w:rsidRPr="002938F8" w:rsidRDefault="002938F8" w:rsidP="002938F8">
      <w:pPr>
        <w:rPr>
          <w:rtl/>
        </w:rPr>
      </w:pPr>
      <w:r w:rsidRPr="002938F8">
        <w:rPr>
          <w:rtl/>
        </w:rPr>
        <w:t>حيث:</w:t>
      </w:r>
    </w:p>
    <w:p w14:paraId="532D0C8F" w14:textId="77777777" w:rsidR="002938F8" w:rsidRDefault="002938F8" w:rsidP="002938F8">
      <w:pPr>
        <w:pStyle w:val="Equationlegend"/>
        <w:rPr>
          <w:rtl/>
        </w:rPr>
      </w:pPr>
      <w:r>
        <w:rPr>
          <w:rFonts w:hint="cs"/>
          <w:rtl/>
        </w:rPr>
        <w:tab/>
      </w:r>
      <w:r>
        <w:rPr>
          <w:rtl/>
        </w:rPr>
        <w:t xml:space="preserve"> </w:t>
      </w:r>
      <w:r>
        <w:sym w:font="Symbol" w:char="F065"/>
      </w:r>
      <w:r>
        <w:rPr>
          <w:rtl/>
        </w:rPr>
        <w:t>:</w:t>
      </w:r>
      <w:r>
        <w:rPr>
          <w:rtl/>
        </w:rPr>
        <w:tab/>
        <w:t xml:space="preserve">السماحية النسبية المكافئة للأرض </w:t>
      </w:r>
    </w:p>
    <w:p w14:paraId="0247AB19" w14:textId="77777777" w:rsidR="002938F8" w:rsidRDefault="002938F8" w:rsidP="002938F8">
      <w:pPr>
        <w:pStyle w:val="Equationlegend"/>
        <w:rPr>
          <w:rtl/>
          <w:lang w:bidi="ar-SY"/>
        </w:rPr>
      </w:pPr>
      <w:r>
        <w:rPr>
          <w:rFonts w:hint="cs"/>
          <w:rtl/>
        </w:rPr>
        <w:tab/>
      </w:r>
      <w:r>
        <w:sym w:font="Symbol" w:char="F073"/>
      </w:r>
      <w:r>
        <w:rPr>
          <w:rtl/>
        </w:rPr>
        <w:t>:</w:t>
      </w:r>
      <w:r>
        <w:rPr>
          <w:rtl/>
        </w:rPr>
        <w:tab/>
        <w:t>الإيصالية المكافئة للأرض</w:t>
      </w:r>
      <w:r>
        <w:t xml:space="preserve">(S/m)  </w:t>
      </w:r>
    </w:p>
    <w:p w14:paraId="127B917C" w14:textId="77777777" w:rsidR="002938F8" w:rsidRDefault="002938F8" w:rsidP="002938F8">
      <w:pPr>
        <w:pStyle w:val="Equationlegend"/>
        <w:rPr>
          <w:rtl/>
        </w:rPr>
      </w:pPr>
      <w:r>
        <w:rPr>
          <w:rFonts w:hint="cs"/>
          <w:i/>
          <w:iCs/>
          <w:rtl/>
        </w:rPr>
        <w:tab/>
      </w:r>
      <w:r>
        <w:rPr>
          <w:i/>
          <w:iCs/>
        </w:rPr>
        <w:t>a</w:t>
      </w:r>
      <w:r>
        <w:rPr>
          <w:i/>
          <w:iCs/>
          <w:vertAlign w:val="subscript"/>
        </w:rPr>
        <w:t>e</w:t>
      </w:r>
      <w:r>
        <w:rPr>
          <w:rtl/>
        </w:rPr>
        <w:t>:</w:t>
      </w:r>
      <w:r>
        <w:rPr>
          <w:rtl/>
        </w:rPr>
        <w:tab/>
        <w:t xml:space="preserve">نصف قطر الأرض المكافئ يساوي </w:t>
      </w:r>
      <w:r>
        <w:t>4/3</w:t>
      </w:r>
      <w:r>
        <w:rPr>
          <w:rtl/>
        </w:rPr>
        <w:t xml:space="preserve"> من </w:t>
      </w:r>
      <w:r>
        <w:t>km 6 371</w:t>
      </w:r>
    </w:p>
    <w:p w14:paraId="29890CC1" w14:textId="77777777" w:rsidR="002938F8" w:rsidRDefault="002938F8" w:rsidP="002938F8">
      <w:pPr>
        <w:pStyle w:val="Equationlegend"/>
        <w:rPr>
          <w:rtl/>
          <w:lang w:bidi="ar-SY"/>
        </w:rPr>
      </w:pPr>
      <w:r>
        <w:rPr>
          <w:rFonts w:hint="cs"/>
          <w:i/>
          <w:iCs/>
          <w:rtl/>
        </w:rPr>
        <w:tab/>
      </w:r>
      <w:r>
        <w:rPr>
          <w:i/>
          <w:iCs/>
        </w:rPr>
        <w:t>d</w:t>
      </w:r>
      <w:r>
        <w:rPr>
          <w:rtl/>
        </w:rPr>
        <w:t>:</w:t>
      </w:r>
      <w:r>
        <w:rPr>
          <w:rtl/>
        </w:rPr>
        <w:tab/>
        <w:t>المسافة بين المرسل والمستقب</w:t>
      </w:r>
      <w:r>
        <w:rPr>
          <w:rFonts w:hint="cs"/>
          <w:rtl/>
        </w:rPr>
        <w:t>ِ</w:t>
      </w:r>
      <w:r>
        <w:rPr>
          <w:rtl/>
        </w:rPr>
        <w:t xml:space="preserve">ل </w:t>
      </w:r>
      <w:r>
        <w:t>(km)</w:t>
      </w:r>
    </w:p>
    <w:p w14:paraId="09BB1644" w14:textId="77777777" w:rsidR="002938F8" w:rsidRDefault="002938F8" w:rsidP="002938F8">
      <w:pPr>
        <w:pStyle w:val="Equationlegend"/>
        <w:rPr>
          <w:rtl/>
        </w:rPr>
      </w:pPr>
      <w:r>
        <w:rPr>
          <w:rFonts w:hint="cs"/>
          <w:rtl/>
        </w:rPr>
        <w:tab/>
      </w:r>
      <w:r>
        <w:sym w:font="Symbol" w:char="F0A6"/>
      </w:r>
      <w:r>
        <w:rPr>
          <w:rtl/>
        </w:rPr>
        <w:t>:</w:t>
      </w:r>
      <w:r>
        <w:rPr>
          <w:rtl/>
        </w:rPr>
        <w:tab/>
        <w:t>تردد الإرسال</w:t>
      </w:r>
    </w:p>
    <w:p w14:paraId="6951F37C" w14:textId="77777777" w:rsidR="002938F8" w:rsidRDefault="002938F8" w:rsidP="002938F8">
      <w:pPr>
        <w:pStyle w:val="Equationlegend"/>
        <w:rPr>
          <w:rFonts w:hint="cs"/>
          <w:rtl/>
        </w:rPr>
      </w:pPr>
      <w:r>
        <w:rPr>
          <w:rFonts w:hint="cs"/>
          <w:i/>
          <w:iCs/>
          <w:rtl/>
        </w:rPr>
        <w:tab/>
      </w:r>
      <w:r>
        <w:rPr>
          <w:i/>
          <w:iCs/>
        </w:rPr>
        <w:t>h</w:t>
      </w:r>
      <w:r>
        <w:rPr>
          <w:i/>
          <w:iCs/>
          <w:vertAlign w:val="subscript"/>
        </w:rPr>
        <w:t>1</w:t>
      </w:r>
      <w:r>
        <w:rPr>
          <w:rtl/>
        </w:rPr>
        <w:t xml:space="preserve"> و</w:t>
      </w:r>
      <w:r>
        <w:rPr>
          <w:i/>
          <w:iCs/>
        </w:rPr>
        <w:t>h</w:t>
      </w:r>
      <w:r>
        <w:rPr>
          <w:i/>
          <w:iCs/>
          <w:vertAlign w:val="subscript"/>
        </w:rPr>
        <w:t>2</w:t>
      </w:r>
      <w:r>
        <w:rPr>
          <w:rtl/>
        </w:rPr>
        <w:t>:</w:t>
      </w:r>
      <w:r>
        <w:rPr>
          <w:rtl/>
        </w:rPr>
        <w:tab/>
        <w:t>ارتفاع هوائي الإرسال والاستقبال</w:t>
      </w:r>
      <w:r>
        <w:t>(m</w:t>
      </w:r>
      <w:proofErr w:type="gramStart"/>
      <w:r>
        <w:t xml:space="preserve">) </w:t>
      </w:r>
      <w:r>
        <w:rPr>
          <w:rtl/>
        </w:rPr>
        <w:t xml:space="preserve"> على</w:t>
      </w:r>
      <w:proofErr w:type="gramEnd"/>
      <w:r>
        <w:rPr>
          <w:rtl/>
        </w:rPr>
        <w:t xml:space="preserve"> التوالي</w:t>
      </w:r>
      <w:r>
        <w:rPr>
          <w:rFonts w:hint="cs"/>
          <w:rtl/>
        </w:rPr>
        <w:t>.</w:t>
      </w:r>
    </w:p>
    <w:p w14:paraId="07F6D283" w14:textId="77777777" w:rsidR="002938F8" w:rsidRDefault="002938F8">
      <w:pPr>
        <w:pStyle w:val="Equation"/>
        <w:rPr>
          <w:szCs w:val="22"/>
          <w:lang w:val="es-ES_tradnl"/>
        </w:rPr>
      </w:pPr>
      <w:r>
        <w:rPr>
          <w:szCs w:val="22"/>
        </w:rPr>
        <w:tab/>
      </w:r>
      <w:r>
        <w:rPr>
          <w:szCs w:val="22"/>
        </w:rPr>
        <w:tab/>
      </w:r>
      <w:r>
        <w:rPr>
          <w:position w:val="-10"/>
          <w:szCs w:val="22"/>
        </w:rPr>
        <w:object w:dxaOrig="3019" w:dyaOrig="320" w14:anchorId="1EECAD57">
          <v:shape id="_x0000_i1040" type="#_x0000_t75" style="width:150.75pt;height:16.5pt" o:ole="">
            <v:imagedata r:id="rId43" o:title=""/>
          </v:shape>
          <o:OLEObject Type="Embed" ProgID="Equation.3" ShapeID="_x0000_i1040" DrawAspect="Content" ObjectID="_1649682659" r:id="rId44"/>
        </w:object>
      </w:r>
      <w:r>
        <w:rPr>
          <w:szCs w:val="22"/>
          <w:lang w:val="es-ES_tradnl"/>
        </w:rPr>
        <w:tab/>
        <w:t>(17)</w:t>
      </w:r>
    </w:p>
    <w:p w14:paraId="22F6A5BC" w14:textId="77777777" w:rsidR="002938F8" w:rsidRPr="003E3EB5" w:rsidRDefault="002938F8" w:rsidP="000B6BB0">
      <w:pPr>
        <w:pStyle w:val="Equation"/>
        <w:tabs>
          <w:tab w:val="clear" w:pos="805"/>
          <w:tab w:val="clear" w:pos="4820"/>
          <w:tab w:val="left" w:pos="1134"/>
          <w:tab w:val="left" w:pos="6521"/>
          <w:tab w:val="left" w:pos="7088"/>
          <w:tab w:val="left" w:pos="7655"/>
          <w:tab w:val="left" w:pos="8222"/>
        </w:tabs>
        <w:bidi w:val="0"/>
        <w:rPr>
          <w:lang w:val="es-ES_tradnl"/>
        </w:rPr>
      </w:pPr>
      <w:r w:rsidRPr="003E3EB5">
        <w:rPr>
          <w:lang w:val="es-ES_tradnl"/>
        </w:rPr>
        <w:t>(18)</w:t>
      </w:r>
      <w:r w:rsidRPr="003E3EB5">
        <w:rPr>
          <w:lang w:val="es-ES_tradnl"/>
        </w:rPr>
        <w:tab/>
      </w:r>
      <w:r w:rsidRPr="003E3EB5">
        <w:rPr>
          <w:i/>
          <w:lang w:val="es-ES_tradnl"/>
        </w:rPr>
        <w:t>G(</w:t>
      </w:r>
      <w:proofErr w:type="gramStart"/>
      <w:r w:rsidRPr="003E3EB5">
        <w:rPr>
          <w:i/>
          <w:lang w:val="es-ES_tradnl"/>
        </w:rPr>
        <w:t>Y)</w:t>
      </w:r>
      <w:r w:rsidRPr="003E3EB5">
        <w:rPr>
          <w:lang w:val="es-ES_tradnl"/>
        </w:rPr>
        <w:t xml:space="preserve">  </w:t>
      </w:r>
      <w:r w:rsidRPr="006F5D9F">
        <w:rPr>
          <w:rFonts w:ascii="Symbol" w:hAnsi="Symbol"/>
          <w:lang w:val="fr-CH"/>
        </w:rPr>
        <w:t></w:t>
      </w:r>
      <w:proofErr w:type="gramEnd"/>
      <w:r w:rsidRPr="003E3EB5">
        <w:rPr>
          <w:lang w:val="es-ES_tradnl"/>
        </w:rPr>
        <w:t xml:space="preserve">  17,6 (</w:t>
      </w:r>
      <w:r w:rsidRPr="003E3EB5">
        <w:rPr>
          <w:i/>
          <w:lang w:val="es-ES_tradnl"/>
        </w:rPr>
        <w:t>Y</w:t>
      </w:r>
      <w:r w:rsidRPr="003E3EB5">
        <w:rPr>
          <w:lang w:val="es-ES_tradnl"/>
        </w:rPr>
        <w:t xml:space="preserve">  –  1,1)</w:t>
      </w:r>
      <w:r w:rsidRPr="003E3EB5">
        <w:rPr>
          <w:vertAlign w:val="superscript"/>
          <w:lang w:val="es-ES_tradnl"/>
        </w:rPr>
        <w:t>1/2</w:t>
      </w:r>
      <w:r w:rsidRPr="003E3EB5">
        <w:rPr>
          <w:lang w:val="es-ES_tradnl"/>
        </w:rPr>
        <w:t xml:space="preserve">  –  5 log  (</w:t>
      </w:r>
      <w:r w:rsidRPr="003E3EB5">
        <w:rPr>
          <w:i/>
          <w:lang w:val="es-ES_tradnl"/>
        </w:rPr>
        <w:t>Y</w:t>
      </w:r>
      <w:r w:rsidRPr="003E3EB5">
        <w:rPr>
          <w:lang w:val="es-ES_tradnl"/>
        </w:rPr>
        <w:t xml:space="preserve">  –  1,1)  –  8</w:t>
      </w:r>
      <w:r w:rsidRPr="003E3EB5">
        <w:rPr>
          <w:lang w:val="es-ES_tradnl"/>
        </w:rPr>
        <w:tab/>
      </w:r>
      <w:r>
        <w:rPr>
          <w:lang w:val="es-ES_tradnl"/>
        </w:rPr>
        <w:t>for</w:t>
      </w:r>
      <w:r w:rsidRPr="003E3EB5">
        <w:rPr>
          <w:lang w:val="es-ES_tradnl"/>
        </w:rPr>
        <w:tab/>
        <w:t xml:space="preserve">              </w:t>
      </w:r>
      <w:r w:rsidRPr="003E3EB5">
        <w:rPr>
          <w:i/>
          <w:lang w:val="es-ES_tradnl"/>
        </w:rPr>
        <w:t>Y</w:t>
      </w:r>
      <w:r w:rsidRPr="003E3EB5">
        <w:rPr>
          <w:lang w:val="es-ES_tradnl"/>
        </w:rPr>
        <w:t xml:space="preserve">  &gt;  2</w:t>
      </w:r>
      <w:r w:rsidRPr="003E3EB5">
        <w:rPr>
          <w:lang w:val="es-ES_tradnl"/>
        </w:rPr>
        <w:tab/>
      </w:r>
    </w:p>
    <w:p w14:paraId="6B40F556" w14:textId="77777777" w:rsidR="002938F8" w:rsidRPr="003E3EB5" w:rsidRDefault="002938F8" w:rsidP="000B6BB0">
      <w:pPr>
        <w:pStyle w:val="Equation"/>
        <w:tabs>
          <w:tab w:val="clear" w:pos="805"/>
          <w:tab w:val="clear" w:pos="4820"/>
          <w:tab w:val="left" w:pos="1134"/>
          <w:tab w:val="left" w:pos="6521"/>
          <w:tab w:val="left" w:pos="7088"/>
          <w:tab w:val="left" w:pos="7655"/>
          <w:tab w:val="left" w:pos="8222"/>
        </w:tabs>
        <w:bidi w:val="0"/>
        <w:rPr>
          <w:lang w:val="es-ES_tradnl"/>
        </w:rPr>
      </w:pPr>
      <w:r w:rsidRPr="003E3EB5">
        <w:rPr>
          <w:lang w:val="es-ES_tradnl"/>
        </w:rPr>
        <w:t>(19)</w:t>
      </w:r>
      <w:r w:rsidRPr="003E3EB5">
        <w:rPr>
          <w:lang w:val="es-ES_tradnl"/>
        </w:rPr>
        <w:tab/>
      </w:r>
      <w:r w:rsidRPr="003E3EB5">
        <w:rPr>
          <w:i/>
          <w:lang w:val="es-ES_tradnl"/>
        </w:rPr>
        <w:t>G</w:t>
      </w:r>
      <w:r w:rsidRPr="003E3EB5">
        <w:rPr>
          <w:lang w:val="es-ES_tradnl"/>
        </w:rPr>
        <w:t>(</w:t>
      </w:r>
      <w:proofErr w:type="gramStart"/>
      <w:r w:rsidRPr="003E3EB5">
        <w:rPr>
          <w:i/>
          <w:lang w:val="es-ES_tradnl"/>
        </w:rPr>
        <w:t>Y</w:t>
      </w:r>
      <w:r w:rsidRPr="003E3EB5">
        <w:rPr>
          <w:lang w:val="es-ES_tradnl"/>
        </w:rPr>
        <w:t xml:space="preserve">)  </w:t>
      </w:r>
      <w:r w:rsidRPr="006F5D9F">
        <w:rPr>
          <w:rFonts w:ascii="Symbol" w:hAnsi="Symbol"/>
          <w:lang w:val="fr-CH"/>
        </w:rPr>
        <w:t></w:t>
      </w:r>
      <w:proofErr w:type="gramEnd"/>
      <w:r w:rsidRPr="003E3EB5">
        <w:rPr>
          <w:lang w:val="es-ES_tradnl"/>
        </w:rPr>
        <w:t xml:space="preserve">  20 log(</w:t>
      </w:r>
      <w:r w:rsidRPr="003E3EB5">
        <w:rPr>
          <w:i/>
          <w:lang w:val="es-ES_tradnl"/>
        </w:rPr>
        <w:t>Y</w:t>
      </w:r>
      <w:r w:rsidRPr="003E3EB5">
        <w:rPr>
          <w:lang w:val="es-ES_tradnl"/>
        </w:rPr>
        <w:t xml:space="preserve">  +  0,1</w:t>
      </w:r>
      <w:r w:rsidRPr="003E3EB5">
        <w:rPr>
          <w:i/>
          <w:lang w:val="es-ES_tradnl"/>
        </w:rPr>
        <w:t xml:space="preserve">Y </w:t>
      </w:r>
      <w:r w:rsidRPr="003E3EB5">
        <w:rPr>
          <w:vertAlign w:val="superscript"/>
          <w:lang w:val="es-ES_tradnl"/>
        </w:rPr>
        <w:t>3</w:t>
      </w:r>
      <w:r w:rsidRPr="003E3EB5">
        <w:rPr>
          <w:lang w:val="es-ES_tradnl"/>
        </w:rPr>
        <w:t>)</w:t>
      </w:r>
      <w:r w:rsidRPr="003E3EB5">
        <w:rPr>
          <w:lang w:val="es-ES_tradnl"/>
        </w:rPr>
        <w:tab/>
      </w:r>
      <w:r>
        <w:rPr>
          <w:lang w:val="es-ES_tradnl"/>
        </w:rPr>
        <w:t>for</w:t>
      </w:r>
      <w:r w:rsidRPr="003E3EB5">
        <w:rPr>
          <w:lang w:val="es-ES_tradnl"/>
        </w:rPr>
        <w:tab/>
        <w:t xml:space="preserve">10 </w:t>
      </w:r>
      <w:r w:rsidRPr="003E3EB5">
        <w:rPr>
          <w:i/>
          <w:lang w:val="es-ES_tradnl"/>
        </w:rPr>
        <w:t>K</w:t>
      </w:r>
      <w:r w:rsidRPr="003E3EB5">
        <w:rPr>
          <w:lang w:val="es-ES_tradnl"/>
        </w:rPr>
        <w:t xml:space="preserve">  &lt;  </w:t>
      </w:r>
      <w:r w:rsidRPr="003E3EB5">
        <w:rPr>
          <w:i/>
          <w:lang w:val="es-ES_tradnl"/>
        </w:rPr>
        <w:t>Y</w:t>
      </w:r>
      <w:r w:rsidRPr="003E3EB5">
        <w:rPr>
          <w:lang w:val="es-ES_tradnl"/>
        </w:rPr>
        <w:t xml:space="preserve">  &lt;  2</w:t>
      </w:r>
      <w:r w:rsidRPr="003E3EB5">
        <w:rPr>
          <w:lang w:val="es-ES_tradnl"/>
        </w:rPr>
        <w:tab/>
      </w:r>
    </w:p>
    <w:p w14:paraId="3610CE7E" w14:textId="77777777" w:rsidR="002938F8" w:rsidRPr="003E3EB5" w:rsidRDefault="002938F8" w:rsidP="000B6BB0">
      <w:pPr>
        <w:pStyle w:val="Equation"/>
        <w:tabs>
          <w:tab w:val="clear" w:pos="805"/>
          <w:tab w:val="clear" w:pos="4820"/>
          <w:tab w:val="left" w:pos="1134"/>
          <w:tab w:val="left" w:pos="6521"/>
          <w:tab w:val="left" w:pos="7088"/>
          <w:tab w:val="left" w:pos="7655"/>
          <w:tab w:val="left" w:pos="8222"/>
        </w:tabs>
        <w:bidi w:val="0"/>
        <w:rPr>
          <w:lang w:val="es-ES_tradnl"/>
        </w:rPr>
      </w:pPr>
      <w:r w:rsidRPr="003E3EB5">
        <w:rPr>
          <w:lang w:val="es-ES_tradnl"/>
        </w:rPr>
        <w:t>(20)</w:t>
      </w:r>
      <w:r w:rsidRPr="003E3EB5">
        <w:rPr>
          <w:lang w:val="es-ES_tradnl"/>
        </w:rPr>
        <w:tab/>
      </w:r>
      <w:r w:rsidRPr="003E3EB5">
        <w:rPr>
          <w:i/>
          <w:lang w:val="es-ES_tradnl"/>
        </w:rPr>
        <w:t>G</w:t>
      </w:r>
      <w:r w:rsidRPr="003E3EB5">
        <w:rPr>
          <w:lang w:val="es-ES_tradnl"/>
        </w:rPr>
        <w:t>(</w:t>
      </w:r>
      <w:proofErr w:type="gramStart"/>
      <w:r w:rsidRPr="003E3EB5">
        <w:rPr>
          <w:i/>
          <w:lang w:val="es-ES_tradnl"/>
        </w:rPr>
        <w:t>Y</w:t>
      </w:r>
      <w:r w:rsidRPr="003E3EB5">
        <w:rPr>
          <w:lang w:val="es-ES_tradnl"/>
        </w:rPr>
        <w:t xml:space="preserve">)  </w:t>
      </w:r>
      <w:r w:rsidRPr="006F5D9F">
        <w:rPr>
          <w:rFonts w:ascii="Symbol" w:hAnsi="Symbol"/>
          <w:lang w:val="fr-CH"/>
        </w:rPr>
        <w:t></w:t>
      </w:r>
      <w:proofErr w:type="gramEnd"/>
      <w:r w:rsidRPr="003E3EB5">
        <w:rPr>
          <w:lang w:val="es-ES_tradnl"/>
        </w:rPr>
        <w:t xml:space="preserve">  2  +  20 log </w:t>
      </w:r>
      <w:r w:rsidRPr="003E3EB5">
        <w:rPr>
          <w:i/>
          <w:lang w:val="es-ES_tradnl"/>
        </w:rPr>
        <w:t>K</w:t>
      </w:r>
      <w:r w:rsidRPr="003E3EB5">
        <w:rPr>
          <w:lang w:val="es-ES_tradnl"/>
        </w:rPr>
        <w:t xml:space="preserve">  +  9 log(</w:t>
      </w:r>
      <w:r w:rsidRPr="003E3EB5">
        <w:rPr>
          <w:i/>
          <w:lang w:val="es-ES_tradnl"/>
        </w:rPr>
        <w:t>Y</w:t>
      </w:r>
      <w:r w:rsidRPr="003E3EB5">
        <w:rPr>
          <w:lang w:val="es-ES_tradnl"/>
        </w:rPr>
        <w:t>/</w:t>
      </w:r>
      <w:r w:rsidRPr="003E3EB5">
        <w:rPr>
          <w:i/>
          <w:lang w:val="es-ES_tradnl"/>
        </w:rPr>
        <w:t>K</w:t>
      </w:r>
      <w:r w:rsidRPr="003E3EB5">
        <w:rPr>
          <w:lang w:val="es-ES_tradnl"/>
        </w:rPr>
        <w:t>)[log(</w:t>
      </w:r>
      <w:r w:rsidRPr="003E3EB5">
        <w:rPr>
          <w:i/>
          <w:lang w:val="es-ES_tradnl"/>
        </w:rPr>
        <w:t>Y</w:t>
      </w:r>
      <w:r w:rsidRPr="003E3EB5">
        <w:rPr>
          <w:lang w:val="es-ES_tradnl"/>
        </w:rPr>
        <w:t>/</w:t>
      </w:r>
      <w:r w:rsidRPr="003E3EB5">
        <w:rPr>
          <w:i/>
          <w:lang w:val="es-ES_tradnl"/>
        </w:rPr>
        <w:t>K</w:t>
      </w:r>
      <w:r w:rsidRPr="003E3EB5">
        <w:rPr>
          <w:lang w:val="es-ES_tradnl"/>
        </w:rPr>
        <w:t>) + 1]</w:t>
      </w:r>
      <w:r w:rsidRPr="003E3EB5">
        <w:rPr>
          <w:lang w:val="es-ES_tradnl"/>
        </w:rPr>
        <w:tab/>
      </w:r>
      <w:r>
        <w:rPr>
          <w:lang w:val="es-ES_tradnl"/>
        </w:rPr>
        <w:t>for</w:t>
      </w:r>
      <w:r w:rsidRPr="003E3EB5">
        <w:rPr>
          <w:lang w:val="es-ES_tradnl"/>
        </w:rPr>
        <w:tab/>
      </w:r>
      <w:r w:rsidRPr="003E3EB5">
        <w:rPr>
          <w:i/>
          <w:lang w:val="es-ES_tradnl"/>
        </w:rPr>
        <w:t>K</w:t>
      </w:r>
      <w:r w:rsidRPr="003E3EB5">
        <w:rPr>
          <w:lang w:val="es-ES_tradnl"/>
        </w:rPr>
        <w:t xml:space="preserve">/10  &lt;  </w:t>
      </w:r>
      <w:r w:rsidRPr="003E3EB5">
        <w:rPr>
          <w:i/>
          <w:lang w:val="es-ES_tradnl"/>
        </w:rPr>
        <w:t xml:space="preserve">Y </w:t>
      </w:r>
      <w:r w:rsidRPr="003E3EB5">
        <w:rPr>
          <w:lang w:val="es-ES_tradnl"/>
        </w:rPr>
        <w:t xml:space="preserve"> &lt;  10 </w:t>
      </w:r>
      <w:r w:rsidRPr="003E3EB5">
        <w:rPr>
          <w:i/>
          <w:lang w:val="es-ES_tradnl"/>
        </w:rPr>
        <w:t>K</w:t>
      </w:r>
      <w:r w:rsidRPr="003E3EB5">
        <w:rPr>
          <w:lang w:val="es-ES_tradnl"/>
        </w:rPr>
        <w:tab/>
      </w:r>
    </w:p>
    <w:p w14:paraId="3DCE8121" w14:textId="77777777" w:rsidR="002938F8" w:rsidRPr="002938F8" w:rsidRDefault="002938F8" w:rsidP="000B6BB0">
      <w:pPr>
        <w:pStyle w:val="Equation"/>
        <w:tabs>
          <w:tab w:val="clear" w:pos="805"/>
          <w:tab w:val="clear" w:pos="4820"/>
          <w:tab w:val="left" w:pos="1134"/>
          <w:tab w:val="left" w:pos="6521"/>
          <w:tab w:val="left" w:pos="7088"/>
          <w:tab w:val="left" w:pos="7655"/>
          <w:tab w:val="left" w:pos="8222"/>
        </w:tabs>
        <w:bidi w:val="0"/>
        <w:rPr>
          <w:lang w:val="es-ES"/>
        </w:rPr>
      </w:pPr>
      <w:r w:rsidRPr="002938F8">
        <w:rPr>
          <w:lang w:val="es-ES"/>
        </w:rPr>
        <w:t>(21)</w:t>
      </w:r>
      <w:r w:rsidRPr="003E3EB5">
        <w:rPr>
          <w:lang w:val="es-ES_tradnl"/>
        </w:rPr>
        <w:tab/>
      </w:r>
      <w:r w:rsidRPr="002938F8">
        <w:rPr>
          <w:i/>
          <w:lang w:val="es-ES"/>
        </w:rPr>
        <w:t>G</w:t>
      </w:r>
      <w:r w:rsidRPr="002938F8">
        <w:rPr>
          <w:lang w:val="es-ES"/>
        </w:rPr>
        <w:t>(</w:t>
      </w:r>
      <w:proofErr w:type="gramStart"/>
      <w:r w:rsidRPr="002938F8">
        <w:rPr>
          <w:i/>
          <w:lang w:val="es-ES"/>
        </w:rPr>
        <w:t>Y</w:t>
      </w:r>
      <w:r w:rsidRPr="002938F8">
        <w:rPr>
          <w:lang w:val="es-ES"/>
        </w:rPr>
        <w:t xml:space="preserve">)  </w:t>
      </w:r>
      <w:r w:rsidRPr="006F5D9F">
        <w:rPr>
          <w:rFonts w:ascii="Symbol" w:hAnsi="Symbol"/>
          <w:lang w:val="fr-CH"/>
        </w:rPr>
        <w:t></w:t>
      </w:r>
      <w:proofErr w:type="gramEnd"/>
      <w:r w:rsidRPr="002938F8">
        <w:rPr>
          <w:lang w:val="es-ES"/>
        </w:rPr>
        <w:t xml:space="preserve">  2  + 20 log </w:t>
      </w:r>
      <w:r w:rsidRPr="002938F8">
        <w:rPr>
          <w:i/>
          <w:lang w:val="es-ES"/>
        </w:rPr>
        <w:t>K</w:t>
      </w:r>
      <w:r w:rsidRPr="002938F8">
        <w:rPr>
          <w:lang w:val="es-ES"/>
        </w:rPr>
        <w:tab/>
      </w:r>
      <w:r>
        <w:rPr>
          <w:lang w:val="es-ES_tradnl"/>
        </w:rPr>
        <w:t>for</w:t>
      </w:r>
      <w:r w:rsidRPr="002938F8">
        <w:rPr>
          <w:lang w:val="es-ES"/>
        </w:rPr>
        <w:t xml:space="preserve">  </w:t>
      </w:r>
      <w:r w:rsidRPr="002938F8">
        <w:rPr>
          <w:lang w:val="es-ES"/>
        </w:rPr>
        <w:tab/>
        <w:t xml:space="preserve">      </w:t>
      </w:r>
      <w:r w:rsidRPr="002938F8">
        <w:rPr>
          <w:i/>
          <w:lang w:val="es-ES"/>
        </w:rPr>
        <w:t>Y</w:t>
      </w:r>
      <w:r w:rsidRPr="002938F8">
        <w:rPr>
          <w:lang w:val="es-ES"/>
        </w:rPr>
        <w:t xml:space="preserve">  &lt; </w:t>
      </w:r>
      <w:r w:rsidRPr="002938F8">
        <w:rPr>
          <w:i/>
          <w:lang w:val="es-ES"/>
        </w:rPr>
        <w:t>K</w:t>
      </w:r>
      <w:r w:rsidRPr="002938F8">
        <w:rPr>
          <w:lang w:val="es-ES"/>
        </w:rPr>
        <w:t xml:space="preserve">  &lt;  10</w:t>
      </w:r>
      <w:r w:rsidRPr="002938F8">
        <w:rPr>
          <w:lang w:val="es-ES"/>
        </w:rPr>
        <w:tab/>
      </w:r>
    </w:p>
    <w:p w14:paraId="363CA229" w14:textId="77777777" w:rsidR="002938F8" w:rsidRDefault="002938F8" w:rsidP="002938F8">
      <w:pPr>
        <w:rPr>
          <w:rFonts w:hint="cs"/>
          <w:rtl/>
        </w:rPr>
      </w:pPr>
      <w:r>
        <w:rPr>
          <w:rtl/>
        </w:rPr>
        <w:t xml:space="preserve">حيث تكون </w:t>
      </w:r>
      <w:r>
        <w:rPr>
          <w:i/>
          <w:iCs/>
        </w:rPr>
        <w:t>K</w:t>
      </w:r>
      <w:r>
        <w:rPr>
          <w:rtl/>
        </w:rPr>
        <w:t xml:space="preserve"> السماحية السطحية المقيسة.</w:t>
      </w:r>
    </w:p>
    <w:p w14:paraId="4F25CA32" w14:textId="77777777" w:rsidR="002938F8" w:rsidRDefault="002938F8">
      <w:pPr>
        <w:pStyle w:val="Heading2"/>
        <w:rPr>
          <w:rtl/>
        </w:rPr>
      </w:pPr>
      <w:r>
        <w:t>2.3</w:t>
      </w:r>
      <w:r>
        <w:rPr>
          <w:rtl/>
        </w:rPr>
        <w:tab/>
        <w:t>النتائج الرقمية</w:t>
      </w:r>
    </w:p>
    <w:p w14:paraId="77CACF0E" w14:textId="77777777" w:rsidR="002938F8" w:rsidRDefault="002938F8">
      <w:pPr>
        <w:pStyle w:val="Heading3"/>
        <w:rPr>
          <w:rtl/>
        </w:rPr>
      </w:pPr>
      <w:r>
        <w:t>1.2.3</w:t>
      </w:r>
      <w:r>
        <w:tab/>
      </w:r>
      <w:r>
        <w:rPr>
          <w:rtl/>
        </w:rPr>
        <w:t>المظاهر الطيفية</w:t>
      </w:r>
    </w:p>
    <w:p w14:paraId="3A7645B2" w14:textId="77777777" w:rsidR="002938F8" w:rsidRDefault="002938F8" w:rsidP="002938F8">
      <w:pPr>
        <w:rPr>
          <w:rtl/>
          <w:lang w:val="fr-FR"/>
        </w:rPr>
      </w:pPr>
      <w:r>
        <w:rPr>
          <w:rtl/>
        </w:rPr>
        <w:t xml:space="preserve">تستخدم المعادلة </w:t>
      </w:r>
      <w:r>
        <w:t>(7)</w:t>
      </w:r>
      <w:r>
        <w:rPr>
          <w:rtl/>
        </w:rPr>
        <w:t xml:space="preserve"> من أجل إجراء حساب عامل النبذ خارج القناة </w:t>
      </w:r>
      <w:proofErr w:type="gramStart"/>
      <w:r>
        <w:rPr>
          <w:i/>
        </w:rPr>
        <w:t>OCR</w:t>
      </w:r>
      <w:r>
        <w:t>(</w:t>
      </w:r>
      <w:proofErr w:type="gramEnd"/>
      <w:r>
        <w:rPr>
          <w:rFonts w:ascii="Symbol" w:hAnsi="Symbol"/>
        </w:rPr>
        <w:t></w:t>
      </w:r>
      <w:r>
        <w:rPr>
          <w:i/>
        </w:rPr>
        <w:t>f</w:t>
      </w:r>
      <w:r>
        <w:rPr>
          <w:sz w:val="8"/>
        </w:rPr>
        <w:t> </w:t>
      </w:r>
      <w:r>
        <w:t>)</w:t>
      </w:r>
      <w:r>
        <w:rPr>
          <w:lang w:val="fr-FR"/>
        </w:rPr>
        <w:t xml:space="preserve"> </w:t>
      </w:r>
      <w:r>
        <w:rPr>
          <w:rFonts w:hint="cs"/>
          <w:rtl/>
          <w:lang w:val="fr-FR"/>
        </w:rPr>
        <w:t xml:space="preserve"> </w:t>
      </w:r>
      <w:r>
        <w:rPr>
          <w:rtl/>
          <w:lang w:val="fr-FR"/>
        </w:rPr>
        <w:t xml:space="preserve">كدالة تخص </w:t>
      </w:r>
      <w:r>
        <w:rPr>
          <w:lang w:val="fr-FR"/>
        </w:rPr>
        <w:sym w:font="Symbol" w:char="F044"/>
      </w:r>
      <w:r>
        <w:rPr>
          <w:lang w:val="fr-FR"/>
        </w:rPr>
        <w:sym w:font="Symbol" w:char="F0A6"/>
      </w:r>
      <w:r>
        <w:rPr>
          <w:rFonts w:hint="cs"/>
          <w:rtl/>
          <w:lang w:val="fr-FR"/>
        </w:rPr>
        <w:t>.</w:t>
      </w:r>
      <w:r>
        <w:rPr>
          <w:rtl/>
          <w:lang w:val="fr-FR"/>
        </w:rPr>
        <w:t xml:space="preserve"> وسوف يتم النظر في هذا المثال في حالتي دراسة:</w:t>
      </w:r>
    </w:p>
    <w:p w14:paraId="665C9002" w14:textId="77777777" w:rsidR="002938F8" w:rsidRDefault="002938F8" w:rsidP="002938F8">
      <w:pPr>
        <w:rPr>
          <w:rFonts w:hint="cs"/>
          <w:rtl/>
          <w:lang w:bidi="ar-SY"/>
        </w:rPr>
      </w:pPr>
      <w:r>
        <w:rPr>
          <w:i/>
          <w:iCs/>
          <w:rtl/>
        </w:rPr>
        <w:t xml:space="preserve">الحالة </w:t>
      </w:r>
      <w:r>
        <w:rPr>
          <w:i/>
          <w:iCs/>
        </w:rPr>
        <w:t>1</w:t>
      </w:r>
      <w:r>
        <w:rPr>
          <w:rtl/>
        </w:rPr>
        <w:t>:</w:t>
      </w:r>
      <w:r>
        <w:rPr>
          <w:i/>
          <w:iCs/>
          <w:rtl/>
        </w:rPr>
        <w:t xml:space="preserve"> </w:t>
      </w:r>
      <w:r>
        <w:rPr>
          <w:rtl/>
        </w:rPr>
        <w:t xml:space="preserve">نظام يعمل بالتردد </w:t>
      </w:r>
      <w:r>
        <w:t>kHz 25</w:t>
      </w:r>
      <w:r>
        <w:rPr>
          <w:rtl/>
        </w:rPr>
        <w:t xml:space="preserve"> يتداخل في نظام يعمل بالتردد </w:t>
      </w:r>
      <w:r>
        <w:t>12,5</w:t>
      </w:r>
      <w:r>
        <w:rPr>
          <w:rtl/>
        </w:rPr>
        <w:t xml:space="preserve"> </w:t>
      </w:r>
      <w:r>
        <w:t>kHz</w:t>
      </w:r>
      <w:r>
        <w:rPr>
          <w:rFonts w:hint="cs"/>
          <w:rtl/>
        </w:rPr>
        <w:t>.</w:t>
      </w:r>
    </w:p>
    <w:p w14:paraId="080D8E79" w14:textId="77777777" w:rsidR="002938F8" w:rsidRDefault="002938F8" w:rsidP="00D6225F">
      <w:pPr>
        <w:rPr>
          <w:rFonts w:hint="cs"/>
          <w:rtl/>
        </w:rPr>
      </w:pPr>
      <w:r>
        <w:rPr>
          <w:i/>
          <w:iCs/>
          <w:rtl/>
        </w:rPr>
        <w:lastRenderedPageBreak/>
        <w:t xml:space="preserve">الحالة </w:t>
      </w:r>
      <w:r>
        <w:rPr>
          <w:i/>
          <w:iCs/>
        </w:rPr>
        <w:t>2</w:t>
      </w:r>
      <w:r>
        <w:rPr>
          <w:rtl/>
        </w:rPr>
        <w:t xml:space="preserve">: نظام يعمل بالتردد </w:t>
      </w:r>
      <w:r>
        <w:t>12,5</w:t>
      </w:r>
      <w:r>
        <w:rPr>
          <w:rtl/>
        </w:rPr>
        <w:t xml:space="preserve"> </w:t>
      </w:r>
      <w:r>
        <w:t>kHz</w:t>
      </w:r>
      <w:r>
        <w:rPr>
          <w:rtl/>
        </w:rPr>
        <w:t xml:space="preserve"> يتداخل في نظام يعمل بالتردد </w:t>
      </w:r>
      <w:r>
        <w:t>kHz 25</w:t>
      </w:r>
      <w:r>
        <w:rPr>
          <w:rFonts w:hint="cs"/>
          <w:rtl/>
        </w:rPr>
        <w:t>.</w:t>
      </w:r>
    </w:p>
    <w:p w14:paraId="0B1F6119" w14:textId="77777777" w:rsidR="002938F8" w:rsidRDefault="002938F8" w:rsidP="00D6225F">
      <w:pPr>
        <w:rPr>
          <w:rFonts w:hint="cs"/>
          <w:rtl/>
          <w:lang w:bidi="ar-EG"/>
        </w:rPr>
      </w:pPr>
      <w:r>
        <w:rPr>
          <w:rtl/>
        </w:rPr>
        <w:t xml:space="preserve">تبين الافتراضات الرقمية من أجل الحالتين في الجدول </w:t>
      </w:r>
      <w:r>
        <w:t>2</w:t>
      </w:r>
      <w:r>
        <w:rPr>
          <w:rtl/>
        </w:rPr>
        <w:t xml:space="preserve"> حين يعبر عن </w:t>
      </w:r>
      <w:proofErr w:type="gramStart"/>
      <w:r w:rsidRPr="002938F8">
        <w:rPr>
          <w:iCs/>
        </w:rPr>
        <w:t>OCR</w:t>
      </w:r>
      <w:r>
        <w:t>(</w:t>
      </w:r>
      <w:proofErr w:type="gramEnd"/>
      <w:r>
        <w:rPr>
          <w:rFonts w:ascii="Symbol" w:hAnsi="Symbol"/>
        </w:rPr>
        <w:t></w:t>
      </w:r>
      <w:r>
        <w:rPr>
          <w:i/>
        </w:rPr>
        <w:t>f</w:t>
      </w:r>
      <w:r>
        <w:rPr>
          <w:sz w:val="8"/>
        </w:rPr>
        <w:t> </w:t>
      </w:r>
      <w:r>
        <w:t>)</w:t>
      </w:r>
      <w:r>
        <w:rPr>
          <w:rFonts w:hint="cs"/>
          <w:rtl/>
          <w:lang w:bidi="ar-EG"/>
        </w:rPr>
        <w:t xml:space="preserve"> </w:t>
      </w:r>
      <w:r>
        <w:rPr>
          <w:rtl/>
        </w:rPr>
        <w:t>كدالة للفصل بالتردد</w:t>
      </w:r>
      <w:r>
        <w:rPr>
          <w:rFonts w:hint="cs"/>
          <w:rtl/>
        </w:rPr>
        <w:t xml:space="preserve"> </w:t>
      </w:r>
      <w:r>
        <w:sym w:font="Symbol" w:char="F044"/>
      </w:r>
      <w:r>
        <w:sym w:font="Symbol" w:char="F0A6"/>
      </w:r>
      <w:r>
        <w:rPr>
          <w:rFonts w:hint="cs"/>
          <w:rtl/>
        </w:rPr>
        <w:t xml:space="preserve"> (</w:t>
      </w:r>
      <w:r>
        <w:rPr>
          <w:lang w:val="fr-CH"/>
        </w:rPr>
        <w:t>kHz</w:t>
      </w:r>
      <w:r>
        <w:rPr>
          <w:rFonts w:hint="cs"/>
          <w:rtl/>
        </w:rPr>
        <w:t>)</w:t>
      </w:r>
      <w:r>
        <w:rPr>
          <w:rFonts w:hint="cs"/>
          <w:rtl/>
          <w:lang w:bidi="ar-EG"/>
        </w:rPr>
        <w:t>.</w:t>
      </w:r>
    </w:p>
    <w:p w14:paraId="4DDCA4D8" w14:textId="77777777" w:rsidR="002938F8" w:rsidRDefault="002938F8">
      <w:pPr>
        <w:tabs>
          <w:tab w:val="clear" w:pos="805"/>
        </w:tabs>
        <w:spacing w:before="240" w:after="120"/>
        <w:jc w:val="center"/>
        <w:rPr>
          <w:rtl/>
        </w:rPr>
      </w:pPr>
      <w:r>
        <w:rPr>
          <w:rtl/>
        </w:rPr>
        <w:t xml:space="preserve">الجدول </w:t>
      </w:r>
      <w:r>
        <w:rPr>
          <w:szCs w:val="22"/>
        </w:rPr>
        <w:t>2</w:t>
      </w:r>
    </w:p>
    <w:p w14:paraId="24ACC51E" w14:textId="77777777" w:rsidR="002938F8" w:rsidRDefault="002938F8" w:rsidP="00D6225F">
      <w:pPr>
        <w:tabs>
          <w:tab w:val="clear" w:pos="805"/>
        </w:tabs>
        <w:spacing w:after="80"/>
        <w:jc w:val="center"/>
        <w:rPr>
          <w:rFonts w:ascii="Times New Roman Bold" w:hAnsi="Times New Roman Bold" w:hint="cs"/>
          <w:b/>
          <w:bCs/>
          <w:rtl/>
          <w:lang w:bidi="ar-EG"/>
        </w:rPr>
      </w:pPr>
      <w:r>
        <w:rPr>
          <w:rFonts w:ascii="Times New Roman Bold" w:hAnsi="Times New Roman Bold"/>
          <w:b/>
          <w:bCs/>
          <w:rtl/>
          <w:lang w:bidi="ar-EG"/>
        </w:rPr>
        <w:t xml:space="preserve">نتائج </w:t>
      </w:r>
      <w:r>
        <w:rPr>
          <w:rFonts w:ascii="Times New Roman Bold" w:hAnsi="Times New Roman Bold"/>
          <w:b/>
          <w:bCs/>
          <w:lang w:bidi="ar-EG"/>
        </w:rPr>
        <w:t>OCR</w:t>
      </w:r>
      <w:r w:rsidR="00D6225F">
        <w:rPr>
          <w:rFonts w:ascii="Times New Roman Bold" w:hAnsi="Times New Roman Bold" w:hint="cs"/>
          <w:b/>
          <w:bCs/>
          <w:rtl/>
          <w:lang w:bidi="ar-EG"/>
        </w:rPr>
        <w:t xml:space="preserve"> </w:t>
      </w:r>
      <w:r>
        <w:rPr>
          <w:rFonts w:ascii="Times New Roman Bold" w:hAnsi="Times New Roman Bold"/>
          <w:b/>
          <w:bCs/>
          <w:lang w:bidi="ar-EG"/>
        </w:rPr>
        <w:t>(dB)</w:t>
      </w:r>
      <w:r>
        <w:rPr>
          <w:rFonts w:ascii="Times New Roman Bold" w:hAnsi="Times New Roman Bold"/>
          <w:b/>
          <w:bCs/>
          <w:rtl/>
          <w:lang w:bidi="ar-EG"/>
        </w:rPr>
        <w:t xml:space="preserve"> من </w:t>
      </w:r>
      <w:r>
        <w:rPr>
          <w:rFonts w:ascii="Times New Roman Bold" w:hAnsi="Times New Roman Bold" w:hint="cs"/>
          <w:b/>
          <w:bCs/>
          <w:rtl/>
          <w:lang w:bidi="ar-EG"/>
        </w:rPr>
        <w:t>أ</w:t>
      </w:r>
      <w:r>
        <w:rPr>
          <w:rFonts w:ascii="Times New Roman Bold" w:hAnsi="Times New Roman Bold"/>
          <w:b/>
          <w:bCs/>
          <w:rtl/>
          <w:lang w:bidi="ar-EG"/>
        </w:rPr>
        <w:t>جل التداخل بين نظامين غير متماثلين</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68"/>
        <w:gridCol w:w="2410"/>
        <w:gridCol w:w="2410"/>
      </w:tblGrid>
      <w:tr w:rsidR="002938F8" w14:paraId="34AA20C5" w14:textId="77777777">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14:paraId="1312D0CA" w14:textId="77777777" w:rsidR="002938F8" w:rsidRDefault="002938F8">
            <w:pPr>
              <w:keepNext/>
              <w:tabs>
                <w:tab w:val="clear" w:pos="805"/>
              </w:tabs>
              <w:spacing w:before="40" w:after="80" w:line="260" w:lineRule="exact"/>
              <w:jc w:val="center"/>
              <w:rPr>
                <w:rFonts w:ascii="Times New Roman Bold" w:hAnsi="Times New Roman Bold"/>
                <w:b/>
                <w:bCs/>
                <w:szCs w:val="26"/>
                <w:lang w:eastAsia="en-US"/>
              </w:rPr>
            </w:pPr>
            <w:r>
              <w:rPr>
                <w:rFonts w:ascii="Symbol" w:hAnsi="Symbol"/>
                <w:b/>
                <w:bCs/>
                <w:szCs w:val="26"/>
                <w:lang w:eastAsia="en-US"/>
              </w:rPr>
              <w:t></w:t>
            </w:r>
            <w:r>
              <w:rPr>
                <w:rFonts w:ascii="Times New Roman Bold" w:hAnsi="Times New Roman Bold"/>
                <w:b/>
                <w:bCs/>
                <w:i/>
                <w:szCs w:val="26"/>
                <w:lang w:eastAsia="en-US"/>
              </w:rPr>
              <w:t>f</w:t>
            </w:r>
            <w:r>
              <w:rPr>
                <w:rFonts w:ascii="Times New Roman Bold" w:hAnsi="Times New Roman Bold"/>
                <w:b/>
                <w:bCs/>
                <w:szCs w:val="26"/>
                <w:lang w:eastAsia="en-US"/>
              </w:rPr>
              <w:t xml:space="preserve"> </w:t>
            </w:r>
            <w:r>
              <w:rPr>
                <w:rFonts w:ascii="Times New Roman Bold" w:hAnsi="Times New Roman Bold"/>
                <w:b/>
                <w:bCs/>
                <w:szCs w:val="26"/>
                <w:lang w:eastAsia="en-US"/>
              </w:rPr>
              <w:br/>
              <w:t>(kHz)</w:t>
            </w:r>
          </w:p>
        </w:tc>
        <w:tc>
          <w:tcPr>
            <w:tcW w:w="2410" w:type="dxa"/>
            <w:tcBorders>
              <w:top w:val="single" w:sz="6" w:space="0" w:color="auto"/>
              <w:left w:val="single" w:sz="6" w:space="0" w:color="auto"/>
              <w:bottom w:val="single" w:sz="6" w:space="0" w:color="auto"/>
              <w:right w:val="single" w:sz="6" w:space="0" w:color="auto"/>
            </w:tcBorders>
          </w:tcPr>
          <w:p w14:paraId="53E09466" w14:textId="77777777" w:rsidR="002938F8" w:rsidRDefault="002938F8">
            <w:pPr>
              <w:keepNext/>
              <w:tabs>
                <w:tab w:val="clear" w:pos="805"/>
              </w:tabs>
              <w:spacing w:before="40" w:after="80" w:line="260" w:lineRule="exact"/>
              <w:jc w:val="center"/>
              <w:rPr>
                <w:b/>
                <w:bCs/>
                <w:szCs w:val="26"/>
                <w:lang w:eastAsia="en-US" w:bidi="ar-EG"/>
              </w:rPr>
            </w:pPr>
            <w:r>
              <w:rPr>
                <w:rFonts w:ascii="Times New Roman Bold" w:hAnsi="Times New Roman Bold" w:hint="cs"/>
                <w:b/>
                <w:bCs/>
                <w:szCs w:val="26"/>
                <w:rtl/>
                <w:lang w:eastAsia="en-US"/>
              </w:rPr>
              <w:t xml:space="preserve">الحالة </w:t>
            </w:r>
            <w:r>
              <w:rPr>
                <w:b/>
                <w:bCs/>
                <w:szCs w:val="26"/>
                <w:lang w:eastAsia="en-US"/>
              </w:rPr>
              <w:t>1</w:t>
            </w:r>
            <w:r>
              <w:rPr>
                <w:rFonts w:hint="cs"/>
                <w:b/>
                <w:bCs/>
                <w:szCs w:val="26"/>
                <w:rtl/>
                <w:lang w:eastAsia="en-US" w:bidi="ar-EG"/>
              </w:rPr>
              <w:t xml:space="preserve">: </w:t>
            </w:r>
            <w:proofErr w:type="gramStart"/>
            <w:r w:rsidRPr="00D6225F">
              <w:rPr>
                <w:rFonts w:ascii="Times New Roman Bold" w:hAnsi="Times New Roman Bold"/>
                <w:b/>
                <w:bCs/>
                <w:iCs/>
                <w:color w:val="000000"/>
                <w:szCs w:val="26"/>
                <w:lang w:eastAsia="en-US"/>
              </w:rPr>
              <w:t>OCR</w:t>
            </w:r>
            <w:r>
              <w:rPr>
                <w:rFonts w:ascii="Times New Roman Bold" w:hAnsi="Times New Roman Bold"/>
                <w:b/>
                <w:bCs/>
                <w:color w:val="000000"/>
                <w:szCs w:val="26"/>
                <w:lang w:eastAsia="en-US"/>
              </w:rPr>
              <w:t>(</w:t>
            </w:r>
            <w:proofErr w:type="gramEnd"/>
            <w:r>
              <w:rPr>
                <w:rFonts w:ascii="Symbol" w:hAnsi="Symbol"/>
                <w:b/>
                <w:bCs/>
                <w:color w:val="000000"/>
                <w:szCs w:val="26"/>
                <w:lang w:eastAsia="en-US"/>
              </w:rPr>
              <w:t></w:t>
            </w:r>
            <w:r>
              <w:rPr>
                <w:rFonts w:ascii="Times New Roman Bold" w:hAnsi="Times New Roman Bold"/>
                <w:b/>
                <w:bCs/>
                <w:i/>
                <w:color w:val="000000"/>
                <w:szCs w:val="26"/>
                <w:lang w:eastAsia="en-US"/>
              </w:rPr>
              <w:t>f</w:t>
            </w:r>
            <w:r>
              <w:rPr>
                <w:rFonts w:ascii="Times New Roman Bold" w:hAnsi="Times New Roman Bold"/>
                <w:b/>
                <w:bCs/>
                <w:szCs w:val="26"/>
                <w:lang w:eastAsia="en-US"/>
              </w:rPr>
              <w:t> </w:t>
            </w:r>
            <w:r>
              <w:rPr>
                <w:rFonts w:ascii="Times New Roman Bold" w:hAnsi="Times New Roman Bold"/>
                <w:b/>
                <w:bCs/>
                <w:color w:val="000000"/>
                <w:szCs w:val="26"/>
                <w:lang w:eastAsia="en-US"/>
              </w:rPr>
              <w:t>)</w:t>
            </w:r>
            <w:r>
              <w:rPr>
                <w:b/>
                <w:bCs/>
                <w:szCs w:val="26"/>
                <w:rtl/>
                <w:lang w:eastAsia="en-US" w:bidi="ar-EG"/>
              </w:rPr>
              <w:br/>
            </w:r>
            <w:r>
              <w:rPr>
                <w:b/>
                <w:bCs/>
                <w:szCs w:val="26"/>
                <w:lang w:eastAsia="en-US" w:bidi="ar-EG"/>
              </w:rPr>
              <w:t>(dB)</w:t>
            </w:r>
          </w:p>
        </w:tc>
        <w:tc>
          <w:tcPr>
            <w:tcW w:w="2410" w:type="dxa"/>
            <w:tcBorders>
              <w:top w:val="single" w:sz="6" w:space="0" w:color="auto"/>
              <w:left w:val="single" w:sz="6" w:space="0" w:color="auto"/>
              <w:bottom w:val="single" w:sz="6" w:space="0" w:color="auto"/>
              <w:right w:val="single" w:sz="6" w:space="0" w:color="auto"/>
            </w:tcBorders>
          </w:tcPr>
          <w:p w14:paraId="69A9DDAD" w14:textId="77777777" w:rsidR="002938F8" w:rsidRDefault="002938F8">
            <w:pPr>
              <w:keepNext/>
              <w:tabs>
                <w:tab w:val="clear" w:pos="805"/>
              </w:tabs>
              <w:spacing w:before="40" w:after="80" w:line="260" w:lineRule="exact"/>
              <w:jc w:val="center"/>
              <w:rPr>
                <w:b/>
                <w:bCs/>
                <w:szCs w:val="26"/>
                <w:lang w:eastAsia="en-US" w:bidi="ar-EG"/>
              </w:rPr>
            </w:pPr>
            <w:r>
              <w:rPr>
                <w:rFonts w:ascii="Times New Roman Bold" w:hAnsi="Times New Roman Bold" w:hint="cs"/>
                <w:b/>
                <w:bCs/>
                <w:szCs w:val="26"/>
                <w:rtl/>
                <w:lang w:eastAsia="en-US"/>
              </w:rPr>
              <w:t xml:space="preserve">الحالة </w:t>
            </w:r>
            <w:r>
              <w:rPr>
                <w:b/>
                <w:bCs/>
                <w:szCs w:val="26"/>
                <w:lang w:eastAsia="en-US"/>
              </w:rPr>
              <w:t>2</w:t>
            </w:r>
            <w:r>
              <w:rPr>
                <w:rFonts w:hint="cs"/>
                <w:b/>
                <w:bCs/>
                <w:szCs w:val="26"/>
                <w:rtl/>
                <w:lang w:eastAsia="en-US" w:bidi="ar-EG"/>
              </w:rPr>
              <w:t xml:space="preserve">: </w:t>
            </w:r>
            <w:proofErr w:type="gramStart"/>
            <w:r w:rsidRPr="00D6225F">
              <w:rPr>
                <w:rFonts w:ascii="Times New Roman Bold" w:hAnsi="Times New Roman Bold"/>
                <w:b/>
                <w:bCs/>
                <w:iCs/>
                <w:color w:val="000000"/>
                <w:szCs w:val="26"/>
                <w:lang w:eastAsia="en-US"/>
              </w:rPr>
              <w:t>OCR</w:t>
            </w:r>
            <w:r>
              <w:rPr>
                <w:rFonts w:ascii="Times New Roman Bold" w:hAnsi="Times New Roman Bold"/>
                <w:b/>
                <w:bCs/>
                <w:color w:val="000000"/>
                <w:szCs w:val="26"/>
                <w:lang w:eastAsia="en-US"/>
              </w:rPr>
              <w:t>(</w:t>
            </w:r>
            <w:proofErr w:type="gramEnd"/>
            <w:r>
              <w:rPr>
                <w:rFonts w:ascii="Symbol" w:hAnsi="Symbol"/>
                <w:b/>
                <w:bCs/>
                <w:color w:val="000000"/>
                <w:szCs w:val="26"/>
                <w:lang w:eastAsia="en-US"/>
              </w:rPr>
              <w:t></w:t>
            </w:r>
            <w:r>
              <w:rPr>
                <w:rFonts w:ascii="Times New Roman Bold" w:hAnsi="Times New Roman Bold"/>
                <w:b/>
                <w:bCs/>
                <w:i/>
                <w:color w:val="000000"/>
                <w:szCs w:val="26"/>
                <w:lang w:eastAsia="en-US"/>
              </w:rPr>
              <w:t>f</w:t>
            </w:r>
            <w:r>
              <w:rPr>
                <w:rFonts w:ascii="Times New Roman Bold" w:hAnsi="Times New Roman Bold"/>
                <w:b/>
                <w:bCs/>
                <w:szCs w:val="26"/>
                <w:lang w:eastAsia="en-US"/>
              </w:rPr>
              <w:t> </w:t>
            </w:r>
            <w:r>
              <w:rPr>
                <w:rFonts w:ascii="Times New Roman Bold" w:hAnsi="Times New Roman Bold"/>
                <w:b/>
                <w:bCs/>
                <w:color w:val="000000"/>
                <w:szCs w:val="26"/>
                <w:lang w:eastAsia="en-US"/>
              </w:rPr>
              <w:t>)</w:t>
            </w:r>
            <w:r>
              <w:rPr>
                <w:b/>
                <w:bCs/>
                <w:szCs w:val="26"/>
                <w:rtl/>
                <w:lang w:eastAsia="en-US" w:bidi="ar-EG"/>
              </w:rPr>
              <w:br/>
            </w:r>
            <w:r>
              <w:rPr>
                <w:b/>
                <w:bCs/>
                <w:szCs w:val="26"/>
                <w:lang w:eastAsia="en-US" w:bidi="ar-EG"/>
              </w:rPr>
              <w:t>(dB)</w:t>
            </w:r>
          </w:p>
        </w:tc>
      </w:tr>
      <w:tr w:rsidR="002938F8" w14:paraId="40BD9D63" w14:textId="77777777">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14:paraId="7DB8071F" w14:textId="77777777" w:rsidR="002938F8" w:rsidRDefault="002938F8" w:rsidP="00D6225F">
            <w:pPr>
              <w:tabs>
                <w:tab w:val="clear" w:pos="805"/>
              </w:tabs>
              <w:spacing w:before="40" w:after="60"/>
              <w:jc w:val="center"/>
            </w:pPr>
            <w:r>
              <w:t>0</w:t>
            </w:r>
          </w:p>
        </w:tc>
        <w:tc>
          <w:tcPr>
            <w:tcW w:w="2410" w:type="dxa"/>
            <w:tcBorders>
              <w:top w:val="single" w:sz="6" w:space="0" w:color="auto"/>
              <w:left w:val="single" w:sz="6" w:space="0" w:color="auto"/>
              <w:bottom w:val="single" w:sz="6" w:space="0" w:color="auto"/>
              <w:right w:val="single" w:sz="6" w:space="0" w:color="auto"/>
            </w:tcBorders>
          </w:tcPr>
          <w:p w14:paraId="17F61D23" w14:textId="77777777" w:rsidR="002938F8" w:rsidRDefault="002938F8" w:rsidP="00D6225F">
            <w:pPr>
              <w:tabs>
                <w:tab w:val="clear" w:pos="805"/>
              </w:tabs>
              <w:spacing w:before="40" w:after="60"/>
              <w:jc w:val="center"/>
            </w:pPr>
            <w:r>
              <w:rPr>
                <w:rFonts w:ascii="Symbol" w:hAnsi="Symbol"/>
              </w:rPr>
              <w:t></w:t>
            </w:r>
            <w:r w:rsidR="00D6225F">
              <w:rPr>
                <w:rFonts w:hint="cs"/>
                <w:rtl/>
              </w:rPr>
              <w:t xml:space="preserve"> </w:t>
            </w:r>
            <w:r>
              <w:t>0</w:t>
            </w:r>
          </w:p>
        </w:tc>
        <w:tc>
          <w:tcPr>
            <w:tcW w:w="2410" w:type="dxa"/>
            <w:tcBorders>
              <w:top w:val="single" w:sz="6" w:space="0" w:color="auto"/>
              <w:left w:val="single" w:sz="6" w:space="0" w:color="auto"/>
              <w:bottom w:val="single" w:sz="6" w:space="0" w:color="auto"/>
              <w:right w:val="single" w:sz="6" w:space="0" w:color="auto"/>
            </w:tcBorders>
          </w:tcPr>
          <w:p w14:paraId="57C87858" w14:textId="77777777" w:rsidR="002938F8" w:rsidRDefault="002938F8" w:rsidP="00D6225F">
            <w:pPr>
              <w:tabs>
                <w:tab w:val="clear" w:pos="805"/>
              </w:tabs>
              <w:spacing w:before="40" w:after="60"/>
              <w:jc w:val="center"/>
            </w:pPr>
            <w:r>
              <w:rPr>
                <w:rFonts w:ascii="Symbol" w:hAnsi="Symbol"/>
              </w:rPr>
              <w:t></w:t>
            </w:r>
            <w:r w:rsidR="00D6225F">
              <w:rPr>
                <w:rFonts w:hint="cs"/>
                <w:rtl/>
              </w:rPr>
              <w:t xml:space="preserve"> </w:t>
            </w:r>
            <w:r>
              <w:t>0</w:t>
            </w:r>
          </w:p>
        </w:tc>
      </w:tr>
      <w:tr w:rsidR="002938F8" w14:paraId="498E0EEC" w14:textId="77777777">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14:paraId="454BBB80" w14:textId="77777777" w:rsidR="002938F8" w:rsidRDefault="002938F8" w:rsidP="00D6225F">
            <w:pPr>
              <w:tabs>
                <w:tab w:val="clear" w:pos="805"/>
              </w:tabs>
              <w:spacing w:before="40" w:after="60"/>
              <w:jc w:val="center"/>
            </w:pPr>
            <w:r>
              <w:t>12,5</w:t>
            </w:r>
          </w:p>
        </w:tc>
        <w:tc>
          <w:tcPr>
            <w:tcW w:w="2410" w:type="dxa"/>
            <w:tcBorders>
              <w:top w:val="single" w:sz="6" w:space="0" w:color="auto"/>
              <w:left w:val="single" w:sz="6" w:space="0" w:color="auto"/>
              <w:bottom w:val="single" w:sz="6" w:space="0" w:color="auto"/>
              <w:right w:val="single" w:sz="6" w:space="0" w:color="auto"/>
            </w:tcBorders>
          </w:tcPr>
          <w:p w14:paraId="056503DB" w14:textId="77777777" w:rsidR="002938F8" w:rsidRDefault="002938F8" w:rsidP="00D6225F">
            <w:pPr>
              <w:tabs>
                <w:tab w:val="clear" w:pos="805"/>
              </w:tabs>
              <w:spacing w:before="40" w:after="60"/>
              <w:jc w:val="center"/>
            </w:pPr>
            <w:r>
              <w:t>26,4</w:t>
            </w:r>
          </w:p>
        </w:tc>
        <w:tc>
          <w:tcPr>
            <w:tcW w:w="2410" w:type="dxa"/>
            <w:tcBorders>
              <w:top w:val="single" w:sz="6" w:space="0" w:color="auto"/>
              <w:left w:val="single" w:sz="6" w:space="0" w:color="auto"/>
              <w:bottom w:val="single" w:sz="6" w:space="0" w:color="auto"/>
              <w:right w:val="single" w:sz="6" w:space="0" w:color="auto"/>
            </w:tcBorders>
          </w:tcPr>
          <w:p w14:paraId="0F51A0AF" w14:textId="77777777" w:rsidR="002938F8" w:rsidRDefault="002938F8" w:rsidP="00D6225F">
            <w:pPr>
              <w:tabs>
                <w:tab w:val="clear" w:pos="805"/>
              </w:tabs>
              <w:spacing w:before="40" w:after="60"/>
              <w:jc w:val="center"/>
            </w:pPr>
            <w:r>
              <w:t>29</w:t>
            </w:r>
          </w:p>
        </w:tc>
      </w:tr>
      <w:tr w:rsidR="002938F8" w14:paraId="5A623989" w14:textId="77777777">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14:paraId="69DF5A29" w14:textId="77777777" w:rsidR="002938F8" w:rsidRDefault="002938F8" w:rsidP="00D6225F">
            <w:pPr>
              <w:tabs>
                <w:tab w:val="clear" w:pos="805"/>
              </w:tabs>
              <w:spacing w:before="40" w:after="60"/>
              <w:jc w:val="center"/>
            </w:pPr>
            <w:r>
              <w:t>25</w:t>
            </w:r>
          </w:p>
        </w:tc>
        <w:tc>
          <w:tcPr>
            <w:tcW w:w="2410" w:type="dxa"/>
            <w:tcBorders>
              <w:top w:val="single" w:sz="6" w:space="0" w:color="auto"/>
              <w:left w:val="single" w:sz="6" w:space="0" w:color="auto"/>
              <w:bottom w:val="single" w:sz="6" w:space="0" w:color="auto"/>
              <w:right w:val="single" w:sz="6" w:space="0" w:color="auto"/>
            </w:tcBorders>
          </w:tcPr>
          <w:p w14:paraId="3892BC59" w14:textId="77777777" w:rsidR="002938F8" w:rsidRDefault="002938F8" w:rsidP="00D6225F">
            <w:pPr>
              <w:tabs>
                <w:tab w:val="clear" w:pos="805"/>
              </w:tabs>
              <w:spacing w:before="40" w:after="60"/>
              <w:jc w:val="center"/>
            </w:pPr>
            <w:r>
              <w:t>57,7</w:t>
            </w:r>
          </w:p>
        </w:tc>
        <w:tc>
          <w:tcPr>
            <w:tcW w:w="2410" w:type="dxa"/>
            <w:tcBorders>
              <w:top w:val="single" w:sz="6" w:space="0" w:color="auto"/>
              <w:left w:val="single" w:sz="6" w:space="0" w:color="auto"/>
              <w:bottom w:val="single" w:sz="6" w:space="0" w:color="auto"/>
              <w:right w:val="single" w:sz="6" w:space="0" w:color="auto"/>
            </w:tcBorders>
          </w:tcPr>
          <w:p w14:paraId="705079EC" w14:textId="77777777" w:rsidR="002938F8" w:rsidRDefault="002938F8" w:rsidP="00D6225F">
            <w:pPr>
              <w:tabs>
                <w:tab w:val="clear" w:pos="805"/>
              </w:tabs>
              <w:spacing w:before="40" w:after="60"/>
              <w:jc w:val="center"/>
            </w:pPr>
            <w:r>
              <w:t>58,8</w:t>
            </w:r>
          </w:p>
        </w:tc>
      </w:tr>
      <w:tr w:rsidR="002938F8" w14:paraId="08FB62A0" w14:textId="77777777">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14:paraId="05461EB4" w14:textId="77777777" w:rsidR="002938F8" w:rsidRDefault="002938F8" w:rsidP="00D6225F">
            <w:pPr>
              <w:tabs>
                <w:tab w:val="clear" w:pos="805"/>
              </w:tabs>
              <w:spacing w:before="40" w:after="60"/>
              <w:jc w:val="center"/>
            </w:pPr>
            <w:r>
              <w:t>37,5</w:t>
            </w:r>
          </w:p>
        </w:tc>
        <w:tc>
          <w:tcPr>
            <w:tcW w:w="2410" w:type="dxa"/>
            <w:tcBorders>
              <w:top w:val="single" w:sz="6" w:space="0" w:color="auto"/>
              <w:left w:val="single" w:sz="6" w:space="0" w:color="auto"/>
              <w:bottom w:val="single" w:sz="6" w:space="0" w:color="auto"/>
              <w:right w:val="single" w:sz="6" w:space="0" w:color="auto"/>
            </w:tcBorders>
          </w:tcPr>
          <w:p w14:paraId="6E14A260" w14:textId="77777777" w:rsidR="002938F8" w:rsidRDefault="002938F8" w:rsidP="00D6225F">
            <w:pPr>
              <w:tabs>
                <w:tab w:val="clear" w:pos="805"/>
              </w:tabs>
              <w:spacing w:before="40" w:after="60"/>
              <w:jc w:val="center"/>
            </w:pPr>
            <w:r>
              <w:t>57,7</w:t>
            </w:r>
          </w:p>
        </w:tc>
        <w:tc>
          <w:tcPr>
            <w:tcW w:w="2410" w:type="dxa"/>
            <w:tcBorders>
              <w:top w:val="single" w:sz="6" w:space="0" w:color="auto"/>
              <w:left w:val="single" w:sz="6" w:space="0" w:color="auto"/>
              <w:bottom w:val="single" w:sz="6" w:space="0" w:color="auto"/>
              <w:right w:val="single" w:sz="6" w:space="0" w:color="auto"/>
            </w:tcBorders>
          </w:tcPr>
          <w:p w14:paraId="28A6258D" w14:textId="77777777" w:rsidR="002938F8" w:rsidRDefault="002938F8" w:rsidP="00D6225F">
            <w:pPr>
              <w:tabs>
                <w:tab w:val="clear" w:pos="805"/>
              </w:tabs>
              <w:spacing w:before="40" w:after="60"/>
              <w:jc w:val="center"/>
            </w:pPr>
            <w:r>
              <w:t>59</w:t>
            </w:r>
          </w:p>
        </w:tc>
      </w:tr>
    </w:tbl>
    <w:p w14:paraId="2F0343C8" w14:textId="77777777" w:rsidR="00D6225F" w:rsidRDefault="00D6225F" w:rsidP="00D6225F">
      <w:pPr>
        <w:rPr>
          <w:rFonts w:hint="cs"/>
          <w:rtl/>
        </w:rPr>
      </w:pPr>
    </w:p>
    <w:p w14:paraId="2B4C1737" w14:textId="77777777" w:rsidR="002938F8" w:rsidRDefault="002938F8">
      <w:pPr>
        <w:pStyle w:val="Heading3"/>
        <w:spacing w:before="240"/>
        <w:rPr>
          <w:rtl/>
          <w:lang w:bidi="ar-SY"/>
        </w:rPr>
      </w:pPr>
      <w:r>
        <w:t>2.2.3</w:t>
      </w:r>
      <w:r>
        <w:rPr>
          <w:rFonts w:hint="cs"/>
          <w:rtl/>
        </w:rPr>
        <w:tab/>
      </w:r>
      <w:r>
        <w:rPr>
          <w:rtl/>
        </w:rPr>
        <w:t>المظاهر الفضائية</w:t>
      </w:r>
    </w:p>
    <w:p w14:paraId="21235E5E" w14:textId="77777777" w:rsidR="002938F8" w:rsidRDefault="002938F8" w:rsidP="00D6225F">
      <w:pPr>
        <w:rPr>
          <w:rtl/>
        </w:rPr>
      </w:pPr>
      <w:r>
        <w:rPr>
          <w:rtl/>
          <w:lang w:val="fr-FR"/>
        </w:rPr>
        <w:t xml:space="preserve">استناداً إلى المعلمات المفترضة في الجدولين </w:t>
      </w:r>
      <w:r>
        <w:rPr>
          <w:lang w:val="fr-FR"/>
        </w:rPr>
        <w:t>1</w:t>
      </w:r>
      <w:r>
        <w:rPr>
          <w:rFonts w:hint="cs"/>
          <w:rtl/>
          <w:lang w:val="fr-FR" w:bidi="ar-SY"/>
        </w:rPr>
        <w:t xml:space="preserve"> و</w:t>
      </w:r>
      <w:r>
        <w:rPr>
          <w:lang w:val="fr-FR"/>
        </w:rPr>
        <w:t>2</w:t>
      </w:r>
      <w:r>
        <w:rPr>
          <w:rFonts w:hint="cs"/>
          <w:rtl/>
          <w:lang w:val="fr-FR"/>
        </w:rPr>
        <w:t xml:space="preserve"> </w:t>
      </w:r>
      <w:r>
        <w:rPr>
          <w:rtl/>
          <w:lang w:val="fr-FR"/>
        </w:rPr>
        <w:t>وبافتراض توزيع سلم عادي لقدرة الإشارة المرغوبة المستقبلة، يبلغ عامل تنوعية المكان</w:t>
      </w:r>
      <w:r>
        <w:rPr>
          <w:rFonts w:hint="cs"/>
          <w:rtl/>
          <w:lang w:val="fr-FR"/>
        </w:rPr>
        <w:t xml:space="preserve"> </w:t>
      </w:r>
      <w:r>
        <w:t>dB 17</w:t>
      </w:r>
      <w:r>
        <w:rPr>
          <w:rtl/>
        </w:rPr>
        <w:t xml:space="preserve"> ويبلغ </w:t>
      </w:r>
      <w:r>
        <w:t>%90</w:t>
      </w:r>
      <w:r>
        <w:rPr>
          <w:rtl/>
        </w:rPr>
        <w:t xml:space="preserve"> من تغطية النظام المتنقل البري</w:t>
      </w:r>
      <w:r>
        <w:rPr>
          <w:rFonts w:hint="cs"/>
          <w:rtl/>
        </w:rPr>
        <w:t xml:space="preserve"> </w:t>
      </w:r>
      <w:r>
        <w:t>km 32</w:t>
      </w:r>
      <w:r>
        <w:rPr>
          <w:rtl/>
        </w:rPr>
        <w:t>.</w:t>
      </w:r>
      <w:r>
        <w:rPr>
          <w:rFonts w:hint="cs"/>
          <w:rtl/>
          <w:lang w:bidi="ar-SY"/>
        </w:rPr>
        <w:t xml:space="preserve"> </w:t>
      </w:r>
      <w:r>
        <w:rPr>
          <w:rtl/>
        </w:rPr>
        <w:t>وتكون سوية قدرة المستقبل المرغوبة المقابلة:</w:t>
      </w:r>
    </w:p>
    <w:p w14:paraId="64E7F744" w14:textId="77777777" w:rsidR="002938F8" w:rsidRDefault="002938F8">
      <w:pPr>
        <w:tabs>
          <w:tab w:val="clear" w:pos="805"/>
          <w:tab w:val="center" w:pos="4820"/>
          <w:tab w:val="right" w:pos="9639"/>
        </w:tabs>
        <w:spacing w:after="120"/>
        <w:jc w:val="center"/>
      </w:pPr>
      <w:proofErr w:type="gramStart"/>
      <w:r>
        <w:rPr>
          <w:i/>
        </w:rPr>
        <w:t>P</w:t>
      </w:r>
      <w:r>
        <w:rPr>
          <w:i/>
          <w:vertAlign w:val="subscript"/>
        </w:rPr>
        <w:t>d</w:t>
      </w:r>
      <w:r>
        <w:t xml:space="preserve">  </w:t>
      </w:r>
      <w:r>
        <w:rPr>
          <w:rFonts w:ascii="Symbol" w:hAnsi="Symbol"/>
        </w:rPr>
        <w:t></w:t>
      </w:r>
      <w:proofErr w:type="gramEnd"/>
      <w:r>
        <w:t xml:space="preserve">  </w:t>
      </w:r>
      <w:r>
        <w:rPr>
          <w:i/>
        </w:rPr>
        <w:t>P</w:t>
      </w:r>
      <w:r>
        <w:rPr>
          <w:i/>
          <w:vertAlign w:val="subscript"/>
        </w:rPr>
        <w:t>min</w:t>
      </w:r>
      <w:r>
        <w:t xml:space="preserve">  </w:t>
      </w:r>
      <w:r>
        <w:rPr>
          <w:rFonts w:ascii="Symbol" w:hAnsi="Symbol"/>
        </w:rPr>
        <w:t></w:t>
      </w:r>
      <w:r>
        <w:t xml:space="preserve">  </w:t>
      </w:r>
      <w:r>
        <w:rPr>
          <w:i/>
        </w:rPr>
        <w:t>L</w:t>
      </w:r>
      <w:r>
        <w:rPr>
          <w:i/>
          <w:vertAlign w:val="subscript"/>
        </w:rPr>
        <w:t>VF</w:t>
      </w:r>
      <w:r>
        <w:t xml:space="preserve">  </w:t>
      </w:r>
      <w:r>
        <w:rPr>
          <w:rFonts w:ascii="Symbol" w:hAnsi="Symbol"/>
        </w:rPr>
        <w:t></w:t>
      </w:r>
      <w:r>
        <w:t xml:space="preserve">  –</w:t>
      </w:r>
      <w:r>
        <w:rPr>
          <w:sz w:val="4"/>
        </w:rPr>
        <w:t> </w:t>
      </w:r>
      <w:r>
        <w:t>128</w:t>
      </w:r>
      <w:r w:rsidR="00D6225F">
        <w:t xml:space="preserve">    </w:t>
      </w:r>
      <w:r>
        <w:t xml:space="preserve"> dBW</w:t>
      </w:r>
    </w:p>
    <w:p w14:paraId="3205D19B" w14:textId="77777777" w:rsidR="002938F8" w:rsidRDefault="002938F8" w:rsidP="00D6225F">
      <w:pPr>
        <w:rPr>
          <w:rtl/>
        </w:rPr>
      </w:pPr>
      <w:r>
        <w:rPr>
          <w:rtl/>
        </w:rPr>
        <w:t xml:space="preserve">وبالتالي، تكون سوية التداخل </w:t>
      </w:r>
      <w:proofErr w:type="gramStart"/>
      <w:r>
        <w:rPr>
          <w:rtl/>
        </w:rPr>
        <w:t>المقبولة:</w:t>
      </w:r>
      <w:r>
        <w:t>dBW</w:t>
      </w:r>
      <w:proofErr w:type="gramEnd"/>
      <w:r>
        <w:t xml:space="preserve"> 146</w:t>
      </w:r>
      <w:r>
        <w:sym w:font="Symbol" w:char="F02D"/>
      </w:r>
      <w:r>
        <w:t xml:space="preserve"> = </w:t>
      </w:r>
      <w:r>
        <w:rPr>
          <w:i/>
        </w:rPr>
        <w:t>P</w:t>
      </w:r>
      <w:r>
        <w:rPr>
          <w:i/>
          <w:vertAlign w:val="subscript"/>
        </w:rPr>
        <w:t>d</w:t>
      </w:r>
      <w:r>
        <w:t xml:space="preserve"> – </w:t>
      </w:r>
      <w:r>
        <w:rPr>
          <w:rFonts w:ascii="Symbol" w:hAnsi="Symbol"/>
        </w:rPr>
        <w:t></w:t>
      </w:r>
      <w:r>
        <w:t xml:space="preserve"> </w:t>
      </w:r>
      <w:r>
        <w:rPr>
          <w:rtl/>
        </w:rPr>
        <w:t>.</w:t>
      </w:r>
    </w:p>
    <w:p w14:paraId="24470259" w14:textId="77777777" w:rsidR="002938F8" w:rsidRDefault="002938F8" w:rsidP="00D6225F">
      <w:pPr>
        <w:rPr>
          <w:rFonts w:hint="cs"/>
          <w:rtl/>
          <w:lang w:bidi="ar-EG"/>
        </w:rPr>
      </w:pPr>
      <w:r>
        <w:rPr>
          <w:rtl/>
        </w:rPr>
        <w:t>إن مسافات الفصل المطلوبة</w:t>
      </w:r>
      <w:r w:rsidR="00D6225F">
        <w:rPr>
          <w:rFonts w:hint="cs"/>
          <w:rtl/>
        </w:rPr>
        <w:t>،</w:t>
      </w:r>
      <w:r>
        <w:rPr>
          <w:rtl/>
        </w:rPr>
        <w:t xml:space="preserve"> </w:t>
      </w:r>
      <w:r>
        <w:rPr>
          <w:i/>
          <w:iCs/>
        </w:rPr>
        <w:t>D</w:t>
      </w:r>
      <w:r w:rsidR="00D6225F" w:rsidRPr="00D6225F">
        <w:rPr>
          <w:rFonts w:hint="cs"/>
          <w:rtl/>
        </w:rPr>
        <w:t>،</w:t>
      </w:r>
      <w:r>
        <w:rPr>
          <w:i/>
          <w:iCs/>
          <w:rtl/>
        </w:rPr>
        <w:t xml:space="preserve"> </w:t>
      </w:r>
      <w:r>
        <w:rPr>
          <w:rtl/>
        </w:rPr>
        <w:t>بين المحطات القاعدة من أجل الحالتين قيد الدراسة قد حسبت على أساس الإجراء المقدم في هذه الوثيقة</w:t>
      </w:r>
      <w:r>
        <w:rPr>
          <w:rFonts w:hint="cs"/>
          <w:rtl/>
        </w:rPr>
        <w:t>.</w:t>
      </w:r>
      <w:r>
        <w:rPr>
          <w:rtl/>
        </w:rPr>
        <w:t xml:space="preserve"> ويبين ملخص بهذه النتائج في الجدول</w:t>
      </w:r>
      <w:r>
        <w:rPr>
          <w:rFonts w:hint="cs"/>
          <w:rtl/>
        </w:rPr>
        <w:t xml:space="preserve"> </w:t>
      </w:r>
      <w:r>
        <w:t>3</w:t>
      </w:r>
      <w:r>
        <w:rPr>
          <w:rFonts w:hint="cs"/>
          <w:rtl/>
          <w:lang w:bidi="ar-SY"/>
        </w:rPr>
        <w:t>.</w:t>
      </w:r>
    </w:p>
    <w:p w14:paraId="5331DE68" w14:textId="77777777" w:rsidR="002938F8" w:rsidRDefault="002938F8">
      <w:pPr>
        <w:tabs>
          <w:tab w:val="clear" w:pos="805"/>
        </w:tabs>
        <w:spacing w:before="240" w:after="120"/>
        <w:jc w:val="center"/>
        <w:rPr>
          <w:rtl/>
          <w:lang w:bidi="ar-EG"/>
        </w:rPr>
      </w:pPr>
      <w:r>
        <w:rPr>
          <w:rtl/>
          <w:lang w:bidi="ar-EG"/>
        </w:rPr>
        <w:t>الجدول</w:t>
      </w:r>
      <w:r>
        <w:rPr>
          <w:rFonts w:hint="cs"/>
          <w:rtl/>
          <w:lang w:bidi="ar-EG"/>
        </w:rPr>
        <w:t xml:space="preserve"> </w:t>
      </w:r>
      <w:r>
        <w:rPr>
          <w:lang w:bidi="ar-EG"/>
        </w:rPr>
        <w:t>3</w:t>
      </w:r>
    </w:p>
    <w:p w14:paraId="3B2E1FF6" w14:textId="77777777" w:rsidR="002938F8" w:rsidRDefault="002938F8">
      <w:pPr>
        <w:tabs>
          <w:tab w:val="clear" w:pos="805"/>
        </w:tabs>
        <w:spacing w:before="0" w:after="80"/>
        <w:jc w:val="center"/>
        <w:rPr>
          <w:rFonts w:ascii="Times New Roman Bold" w:hAnsi="Times New Roman Bold" w:hint="cs"/>
          <w:b/>
          <w:bCs/>
          <w:rtl/>
          <w:lang w:bidi="ar-SY"/>
        </w:rPr>
      </w:pPr>
      <w:r>
        <w:rPr>
          <w:rFonts w:ascii="Times New Roman Bold" w:hAnsi="Times New Roman Bold"/>
          <w:b/>
          <w:bCs/>
          <w:rtl/>
          <w:lang w:bidi="ar-EG"/>
        </w:rPr>
        <w:t xml:space="preserve">مسافة الفصل المطلوبة، </w:t>
      </w:r>
      <w:r>
        <w:rPr>
          <w:rFonts w:ascii="Times New Roman Bold" w:hAnsi="Times New Roman Bold"/>
          <w:b/>
          <w:bCs/>
          <w:i/>
          <w:iCs/>
          <w:lang w:bidi="ar-EG"/>
        </w:rPr>
        <w:t>D</w:t>
      </w:r>
      <w:r>
        <w:rPr>
          <w:rFonts w:ascii="Times New Roman Bold" w:hAnsi="Times New Roman Bold" w:hint="cs"/>
          <w:b/>
          <w:bCs/>
          <w:rtl/>
          <w:lang w:bidi="ar-EG"/>
        </w:rPr>
        <w:t xml:space="preserve"> </w:t>
      </w:r>
      <w:r>
        <w:rPr>
          <w:rFonts w:ascii="Times New Roman Bold" w:hAnsi="Times New Roman Bold"/>
          <w:b/>
          <w:bCs/>
          <w:lang w:bidi="ar-EG"/>
        </w:rPr>
        <w:t>(km)</w:t>
      </w:r>
      <w:r>
        <w:rPr>
          <w:rFonts w:ascii="Times New Roman Bold" w:hAnsi="Times New Roman Bold"/>
          <w:b/>
          <w:bCs/>
          <w:rtl/>
          <w:lang w:bidi="ar-EG"/>
        </w:rPr>
        <w:br/>
        <w:t>بالنسبة إلى الفصل بالتردد</w:t>
      </w:r>
      <w:r>
        <w:rPr>
          <w:rFonts w:ascii="Times New Roman Bold" w:hAnsi="Times New Roman Bold" w:hint="cs"/>
          <w:b/>
          <w:bCs/>
          <w:rtl/>
          <w:lang w:bidi="ar-SY"/>
        </w:rPr>
        <w:t xml:space="preserve"> </w:t>
      </w:r>
      <w:r>
        <w:rPr>
          <w:rFonts w:ascii="Times New Roman Bold" w:hAnsi="Times New Roman Bold"/>
          <w:b/>
          <w:bCs/>
          <w:lang w:bidi="ar-EG"/>
        </w:rPr>
        <w:t xml:space="preserve">(kHz) </w:t>
      </w:r>
      <w:r>
        <w:rPr>
          <w:rFonts w:ascii="Times New Roman Bold" w:hAnsi="Times New Roman Bold"/>
          <w:b/>
          <w:bCs/>
          <w:lang w:bidi="ar-EG"/>
        </w:rPr>
        <w:sym w:font="Symbol" w:char="F044"/>
      </w:r>
      <w:r>
        <w:rPr>
          <w:rFonts w:ascii="Times New Roman Bold" w:hAnsi="Times New Roman Bold"/>
          <w:b/>
          <w:bCs/>
          <w:lang w:bidi="ar-EG"/>
        </w:rPr>
        <w:sym w:font="Symbol" w:char="F0A6"/>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2835"/>
      </w:tblGrid>
      <w:tr w:rsidR="002938F8" w14:paraId="0C281BC4" w14:textId="77777777">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14:paraId="738CF495" w14:textId="77777777" w:rsidR="002938F8" w:rsidRDefault="002938F8">
            <w:pPr>
              <w:tabs>
                <w:tab w:val="clear" w:pos="805"/>
              </w:tabs>
              <w:spacing w:after="120"/>
              <w:jc w:val="center"/>
              <w:rPr>
                <w:b/>
                <w:bCs/>
              </w:rPr>
            </w:pPr>
            <w:r>
              <w:rPr>
                <w:rFonts w:ascii="Symbol" w:hAnsi="Symbol"/>
                <w:b/>
                <w:bCs/>
              </w:rPr>
              <w:t></w:t>
            </w:r>
            <w:r w:rsidRPr="00D6225F">
              <w:rPr>
                <w:b/>
                <w:bCs/>
                <w:i/>
                <w:iCs/>
              </w:rPr>
              <w:t>f</w:t>
            </w:r>
            <w:r>
              <w:rPr>
                <w:b/>
                <w:bCs/>
              </w:rPr>
              <w:t xml:space="preserve"> </w:t>
            </w:r>
            <w:r>
              <w:rPr>
                <w:b/>
                <w:bCs/>
              </w:rPr>
              <w:br/>
              <w:t>(kHz)</w:t>
            </w:r>
          </w:p>
        </w:tc>
        <w:tc>
          <w:tcPr>
            <w:tcW w:w="2835" w:type="dxa"/>
            <w:tcBorders>
              <w:top w:val="single" w:sz="6" w:space="0" w:color="auto"/>
              <w:left w:val="single" w:sz="6" w:space="0" w:color="auto"/>
              <w:bottom w:val="single" w:sz="6" w:space="0" w:color="auto"/>
              <w:right w:val="single" w:sz="6" w:space="0" w:color="auto"/>
            </w:tcBorders>
          </w:tcPr>
          <w:p w14:paraId="018FFEA1" w14:textId="77777777" w:rsidR="002938F8" w:rsidRDefault="002938F8">
            <w:pPr>
              <w:tabs>
                <w:tab w:val="clear" w:pos="805"/>
              </w:tabs>
              <w:spacing w:after="120"/>
              <w:jc w:val="center"/>
              <w:rPr>
                <w:rFonts w:hint="cs"/>
                <w:b/>
                <w:bCs/>
                <w:rtl/>
                <w:lang w:bidi="ar-EG"/>
              </w:rPr>
            </w:pPr>
            <w:r>
              <w:rPr>
                <w:rFonts w:hint="cs"/>
                <w:b/>
                <w:bCs/>
                <w:rtl/>
                <w:lang w:bidi="ar-EG"/>
              </w:rPr>
              <w:t xml:space="preserve">الحالة </w:t>
            </w:r>
            <w:r>
              <w:rPr>
                <w:b/>
                <w:bCs/>
                <w:lang w:bidi="ar-EG"/>
              </w:rPr>
              <w:t>1</w:t>
            </w:r>
            <w:r>
              <w:rPr>
                <w:rFonts w:hint="cs"/>
                <w:b/>
                <w:bCs/>
                <w:rtl/>
                <w:lang w:bidi="ar-EG"/>
              </w:rPr>
              <w:t xml:space="preserve"> والحالة </w:t>
            </w:r>
            <w:r>
              <w:rPr>
                <w:b/>
                <w:bCs/>
                <w:lang w:bidi="ar-EG"/>
              </w:rPr>
              <w:t>2</w:t>
            </w:r>
            <w:r>
              <w:rPr>
                <w:rFonts w:hint="cs"/>
                <w:b/>
                <w:bCs/>
                <w:rtl/>
                <w:lang w:bidi="ar-EG"/>
              </w:rPr>
              <w:t xml:space="preserve">: </w:t>
            </w:r>
            <w:r>
              <w:rPr>
                <w:b/>
                <w:bCs/>
                <w:i/>
                <w:iCs/>
                <w:lang w:bidi="ar-EG"/>
              </w:rPr>
              <w:t>D</w:t>
            </w:r>
            <w:r>
              <w:rPr>
                <w:b/>
                <w:bCs/>
                <w:lang w:bidi="ar-EG"/>
              </w:rPr>
              <w:br/>
              <w:t>(km)</w:t>
            </w:r>
          </w:p>
        </w:tc>
      </w:tr>
      <w:tr w:rsidR="002938F8" w14:paraId="32B4768E" w14:textId="77777777">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14:paraId="79BDE74C" w14:textId="77777777" w:rsidR="002938F8" w:rsidRDefault="002938F8">
            <w:pPr>
              <w:tabs>
                <w:tab w:val="clear" w:pos="805"/>
              </w:tabs>
              <w:spacing w:before="60" w:after="60"/>
              <w:jc w:val="center"/>
            </w:pPr>
            <w:r>
              <w:t>0</w:t>
            </w:r>
          </w:p>
        </w:tc>
        <w:tc>
          <w:tcPr>
            <w:tcW w:w="2835" w:type="dxa"/>
            <w:tcBorders>
              <w:top w:val="single" w:sz="6" w:space="0" w:color="auto"/>
              <w:left w:val="single" w:sz="6" w:space="0" w:color="auto"/>
              <w:bottom w:val="single" w:sz="6" w:space="0" w:color="auto"/>
              <w:right w:val="single" w:sz="6" w:space="0" w:color="auto"/>
            </w:tcBorders>
          </w:tcPr>
          <w:p w14:paraId="055F43B0" w14:textId="77777777" w:rsidR="002938F8" w:rsidRDefault="002938F8">
            <w:pPr>
              <w:tabs>
                <w:tab w:val="clear" w:pos="805"/>
              </w:tabs>
              <w:spacing w:before="60" w:after="60"/>
              <w:jc w:val="center"/>
            </w:pPr>
            <w:r>
              <w:t>107,5</w:t>
            </w:r>
          </w:p>
        </w:tc>
      </w:tr>
      <w:tr w:rsidR="002938F8" w14:paraId="0A7EE086" w14:textId="77777777">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14:paraId="5034E13A" w14:textId="77777777" w:rsidR="002938F8" w:rsidRDefault="002938F8">
            <w:pPr>
              <w:tabs>
                <w:tab w:val="clear" w:pos="805"/>
              </w:tabs>
              <w:spacing w:before="60" w:after="60"/>
              <w:jc w:val="center"/>
            </w:pPr>
            <w:r>
              <w:t>12,5</w:t>
            </w:r>
          </w:p>
        </w:tc>
        <w:tc>
          <w:tcPr>
            <w:tcW w:w="2835" w:type="dxa"/>
            <w:tcBorders>
              <w:top w:val="single" w:sz="6" w:space="0" w:color="auto"/>
              <w:left w:val="single" w:sz="6" w:space="0" w:color="auto"/>
              <w:bottom w:val="single" w:sz="6" w:space="0" w:color="auto"/>
              <w:right w:val="single" w:sz="6" w:space="0" w:color="auto"/>
            </w:tcBorders>
          </w:tcPr>
          <w:p w14:paraId="17B15E64" w14:textId="77777777" w:rsidR="002938F8" w:rsidRDefault="002938F8">
            <w:pPr>
              <w:tabs>
                <w:tab w:val="clear" w:pos="805"/>
              </w:tabs>
              <w:spacing w:before="60" w:after="60"/>
              <w:jc w:val="center"/>
            </w:pPr>
            <w:r>
              <w:t>72,5</w:t>
            </w:r>
          </w:p>
        </w:tc>
      </w:tr>
      <w:tr w:rsidR="002938F8" w14:paraId="5A1B259E" w14:textId="77777777">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14:paraId="40781F04" w14:textId="77777777" w:rsidR="002938F8" w:rsidRDefault="002938F8">
            <w:pPr>
              <w:tabs>
                <w:tab w:val="clear" w:pos="805"/>
              </w:tabs>
              <w:spacing w:before="60" w:after="60"/>
              <w:jc w:val="center"/>
            </w:pPr>
            <w:r>
              <w:t>25</w:t>
            </w:r>
          </w:p>
        </w:tc>
        <w:tc>
          <w:tcPr>
            <w:tcW w:w="2835" w:type="dxa"/>
            <w:tcBorders>
              <w:top w:val="single" w:sz="6" w:space="0" w:color="auto"/>
              <w:left w:val="single" w:sz="6" w:space="0" w:color="auto"/>
              <w:bottom w:val="single" w:sz="6" w:space="0" w:color="auto"/>
              <w:right w:val="single" w:sz="6" w:space="0" w:color="auto"/>
            </w:tcBorders>
          </w:tcPr>
          <w:p w14:paraId="5B4AA7FB" w14:textId="77777777" w:rsidR="002938F8" w:rsidRDefault="002938F8">
            <w:pPr>
              <w:tabs>
                <w:tab w:val="clear" w:pos="805"/>
              </w:tabs>
              <w:spacing w:before="60" w:after="60"/>
              <w:jc w:val="center"/>
            </w:pPr>
            <w:r>
              <w:t>33</w:t>
            </w:r>
          </w:p>
        </w:tc>
      </w:tr>
      <w:tr w:rsidR="002938F8" w14:paraId="3C8A9F73" w14:textId="77777777">
        <w:tblPrEx>
          <w:tblCellMar>
            <w:top w:w="0" w:type="dxa"/>
            <w:bottom w:w="0" w:type="dxa"/>
          </w:tblCellMar>
        </w:tblPrEx>
        <w:trPr>
          <w:jc w:val="center"/>
        </w:trPr>
        <w:tc>
          <w:tcPr>
            <w:tcW w:w="1701" w:type="dxa"/>
            <w:tcBorders>
              <w:top w:val="single" w:sz="6" w:space="0" w:color="auto"/>
              <w:left w:val="single" w:sz="6" w:space="0" w:color="auto"/>
              <w:bottom w:val="single" w:sz="6" w:space="0" w:color="auto"/>
              <w:right w:val="single" w:sz="6" w:space="0" w:color="auto"/>
            </w:tcBorders>
          </w:tcPr>
          <w:p w14:paraId="5E7F0BA4" w14:textId="77777777" w:rsidR="002938F8" w:rsidRDefault="002938F8">
            <w:pPr>
              <w:tabs>
                <w:tab w:val="clear" w:pos="805"/>
              </w:tabs>
              <w:spacing w:before="60" w:after="60"/>
              <w:jc w:val="center"/>
            </w:pPr>
            <w:r>
              <w:t>37,5</w:t>
            </w:r>
          </w:p>
        </w:tc>
        <w:tc>
          <w:tcPr>
            <w:tcW w:w="2835" w:type="dxa"/>
            <w:tcBorders>
              <w:top w:val="single" w:sz="6" w:space="0" w:color="auto"/>
              <w:left w:val="single" w:sz="6" w:space="0" w:color="auto"/>
              <w:bottom w:val="single" w:sz="6" w:space="0" w:color="auto"/>
              <w:right w:val="single" w:sz="6" w:space="0" w:color="auto"/>
            </w:tcBorders>
          </w:tcPr>
          <w:p w14:paraId="4AEE8C56" w14:textId="77777777" w:rsidR="002938F8" w:rsidRDefault="002938F8">
            <w:pPr>
              <w:tabs>
                <w:tab w:val="clear" w:pos="805"/>
              </w:tabs>
              <w:spacing w:before="60" w:after="60"/>
              <w:jc w:val="center"/>
            </w:pPr>
            <w:r>
              <w:t>33</w:t>
            </w:r>
          </w:p>
        </w:tc>
      </w:tr>
    </w:tbl>
    <w:p w14:paraId="2D13E14F" w14:textId="77777777" w:rsidR="00D6225F" w:rsidRDefault="00D6225F" w:rsidP="00D6225F">
      <w:pPr>
        <w:rPr>
          <w:rFonts w:hint="cs"/>
          <w:rtl/>
          <w:lang w:bidi="ar-EG"/>
        </w:rPr>
      </w:pPr>
    </w:p>
    <w:p w14:paraId="6EB76811" w14:textId="77777777" w:rsidR="002938F8" w:rsidRDefault="002938F8" w:rsidP="00D6225F">
      <w:pPr>
        <w:pStyle w:val="Heading3"/>
        <w:rPr>
          <w:rFonts w:hint="cs"/>
          <w:rtl/>
          <w:lang w:bidi="ar-EG"/>
        </w:rPr>
      </w:pPr>
      <w:r>
        <w:rPr>
          <w:lang w:bidi="ar-EG"/>
        </w:rPr>
        <w:t>3.2.3</w:t>
      </w:r>
      <w:r>
        <w:rPr>
          <w:rFonts w:hint="cs"/>
          <w:rtl/>
          <w:lang w:bidi="ar-EG"/>
        </w:rPr>
        <w:tab/>
        <w:t>جوانب العزل التابعة لهامش الخبو</w:t>
      </w:r>
    </w:p>
    <w:p w14:paraId="0D204240" w14:textId="77777777" w:rsidR="002938F8" w:rsidRDefault="002938F8" w:rsidP="00D6225F">
      <w:pPr>
        <w:rPr>
          <w:rFonts w:hint="cs"/>
          <w:rtl/>
          <w:lang w:bidi="ar-EG"/>
        </w:rPr>
      </w:pPr>
      <w:r>
        <w:rPr>
          <w:rFonts w:hint="cs"/>
          <w:rtl/>
          <w:lang w:bidi="ar-EG"/>
        </w:rPr>
        <w:t xml:space="preserve">نحصل على العزل المطلوب </w:t>
      </w:r>
      <w:r>
        <w:rPr>
          <w:i/>
        </w:rPr>
        <w:t>L</w:t>
      </w:r>
      <w:r>
        <w:rPr>
          <w:i/>
          <w:vertAlign w:val="subscript"/>
        </w:rPr>
        <w:t>I</w:t>
      </w:r>
      <w:r>
        <w:rPr>
          <w:rFonts w:hint="cs"/>
          <w:rtl/>
          <w:lang w:bidi="ar-EG"/>
        </w:rPr>
        <w:t xml:space="preserve"> على شكل لوغاريتم عادي لهامش الخبو كما يرد في الجدول </w:t>
      </w:r>
      <w:r>
        <w:rPr>
          <w:lang w:bidi="ar-EG"/>
        </w:rPr>
        <w:t>4</w:t>
      </w:r>
      <w:r>
        <w:rPr>
          <w:rFonts w:hint="cs"/>
          <w:rtl/>
          <w:lang w:bidi="ar-EG"/>
        </w:rPr>
        <w:t xml:space="preserve"> باستعمال المعلمات المعطاة في الجدولين </w:t>
      </w:r>
      <w:r>
        <w:rPr>
          <w:lang w:bidi="ar-EG"/>
        </w:rPr>
        <w:t>1</w:t>
      </w:r>
      <w:r>
        <w:rPr>
          <w:rFonts w:hint="cs"/>
          <w:rtl/>
          <w:lang w:bidi="ar-EG"/>
        </w:rPr>
        <w:t xml:space="preserve"> و</w:t>
      </w:r>
      <w:r>
        <w:rPr>
          <w:lang w:bidi="ar-EG"/>
        </w:rPr>
        <w:t>2</w:t>
      </w:r>
      <w:r>
        <w:rPr>
          <w:rFonts w:hint="cs"/>
          <w:rtl/>
          <w:lang w:bidi="ar-EG"/>
        </w:rPr>
        <w:t xml:space="preserve"> والإجراء البديل المذكور في الفقرة </w:t>
      </w:r>
      <w:r>
        <w:rPr>
          <w:lang w:bidi="ar-EG"/>
        </w:rPr>
        <w:t>4.2</w:t>
      </w:r>
      <w:r>
        <w:rPr>
          <w:rFonts w:hint="cs"/>
          <w:rtl/>
          <w:lang w:bidi="ar-EG"/>
        </w:rPr>
        <w:t>.</w:t>
      </w:r>
    </w:p>
    <w:p w14:paraId="299A3E49" w14:textId="77777777" w:rsidR="002938F8" w:rsidRDefault="002938F8">
      <w:pPr>
        <w:tabs>
          <w:tab w:val="clear" w:pos="805"/>
        </w:tabs>
        <w:spacing w:before="240" w:after="120"/>
        <w:jc w:val="center"/>
        <w:rPr>
          <w:rFonts w:hint="cs"/>
          <w:rtl/>
          <w:lang w:bidi="ar-EG"/>
        </w:rPr>
      </w:pPr>
      <w:r>
        <w:rPr>
          <w:rtl/>
          <w:lang w:bidi="ar-EG"/>
        </w:rPr>
        <w:br w:type="page"/>
      </w:r>
      <w:r>
        <w:rPr>
          <w:rFonts w:hint="cs"/>
          <w:rtl/>
          <w:lang w:bidi="ar-EG"/>
        </w:rPr>
        <w:lastRenderedPageBreak/>
        <w:t xml:space="preserve">الجدول </w:t>
      </w:r>
      <w:r>
        <w:rPr>
          <w:lang w:bidi="ar-EG"/>
        </w:rPr>
        <w:t>4</w:t>
      </w:r>
    </w:p>
    <w:p w14:paraId="1D54305E" w14:textId="77777777" w:rsidR="002938F8" w:rsidRDefault="002938F8">
      <w:pPr>
        <w:tabs>
          <w:tab w:val="clear" w:pos="805"/>
        </w:tabs>
        <w:spacing w:before="0" w:after="80"/>
        <w:jc w:val="center"/>
        <w:rPr>
          <w:rFonts w:ascii="Times New Roman Bold" w:hAnsi="Times New Roman Bold" w:hint="cs"/>
          <w:b/>
          <w:bCs/>
          <w:rtl/>
          <w:lang w:bidi="ar-EG"/>
        </w:rPr>
      </w:pPr>
      <w:r>
        <w:rPr>
          <w:rFonts w:ascii="Times New Roman Bold" w:hAnsi="Times New Roman Bold" w:hint="cs"/>
          <w:b/>
          <w:bCs/>
          <w:rtl/>
          <w:lang w:bidi="ar-EG"/>
        </w:rPr>
        <w:t xml:space="preserve">العزل المطلوب </w:t>
      </w:r>
      <w:r>
        <w:rPr>
          <w:rFonts w:ascii="Times New Roman Bold" w:hAnsi="Times New Roman Bold"/>
          <w:b/>
          <w:bCs/>
          <w:iCs/>
          <w:lang w:bidi="ar-EG"/>
        </w:rPr>
        <w:t>(dB)</w:t>
      </w:r>
      <w:r>
        <w:rPr>
          <w:rFonts w:ascii="Times New Roman Bold" w:hAnsi="Times New Roman Bold"/>
          <w:b/>
          <w:bCs/>
          <w:i/>
          <w:lang w:bidi="ar-EG"/>
        </w:rPr>
        <w:t>L</w:t>
      </w:r>
      <w:r>
        <w:rPr>
          <w:rFonts w:ascii="Times New Roman Bold" w:hAnsi="Times New Roman Bold"/>
          <w:b/>
          <w:bCs/>
          <w:i/>
          <w:vertAlign w:val="subscript"/>
          <w:lang w:bidi="ar-EG"/>
        </w:rPr>
        <w:t>I</w:t>
      </w:r>
      <w:r>
        <w:rPr>
          <w:rFonts w:ascii="Times New Roman Bold" w:hAnsi="Times New Roman Bold" w:hint="cs"/>
          <w:b/>
          <w:bCs/>
          <w:rtl/>
          <w:lang w:bidi="ar-EG"/>
        </w:rPr>
        <w:t xml:space="preserve"> تبعاً لهامش الخبو باللوغاريتم العادي، </w:t>
      </w:r>
      <w:r>
        <w:rPr>
          <w:rFonts w:ascii="Times New Roman Bold" w:hAnsi="Times New Roman Bold"/>
          <w:b/>
          <w:bCs/>
          <w:lang w:bidi="ar-EG"/>
        </w:rPr>
        <w:t>(dB)</w:t>
      </w:r>
      <w:r>
        <w:rPr>
          <w:rFonts w:ascii="Times New Roman Bold" w:hAnsi="Times New Roman Bold"/>
          <w:b/>
          <w:bCs/>
          <w:i/>
          <w:iCs/>
          <w:lang w:bidi="ar-EG"/>
        </w:rPr>
        <w:t>N</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8"/>
        <w:gridCol w:w="1928"/>
        <w:gridCol w:w="1927"/>
        <w:gridCol w:w="1928"/>
        <w:gridCol w:w="1928"/>
      </w:tblGrid>
      <w:tr w:rsidR="002938F8" w14:paraId="49B7B352" w14:textId="77777777">
        <w:tblPrEx>
          <w:tblCellMar>
            <w:top w:w="0" w:type="dxa"/>
            <w:bottom w:w="0" w:type="dxa"/>
          </w:tblCellMar>
        </w:tblPrEx>
        <w:trPr>
          <w:trHeight w:val="308"/>
          <w:jc w:val="center"/>
        </w:trPr>
        <w:tc>
          <w:tcPr>
            <w:tcW w:w="1928" w:type="dxa"/>
            <w:tcBorders>
              <w:top w:val="single" w:sz="6" w:space="0" w:color="auto"/>
              <w:left w:val="single" w:sz="6" w:space="0" w:color="auto"/>
              <w:bottom w:val="single" w:sz="6" w:space="0" w:color="auto"/>
              <w:right w:val="single" w:sz="6" w:space="0" w:color="auto"/>
            </w:tcBorders>
          </w:tcPr>
          <w:p w14:paraId="41D04251" w14:textId="77777777" w:rsidR="002938F8" w:rsidRDefault="002938F8">
            <w:pPr>
              <w:keepNext/>
              <w:tabs>
                <w:tab w:val="clear" w:pos="805"/>
              </w:tabs>
              <w:spacing w:before="40" w:after="80" w:line="260" w:lineRule="exact"/>
              <w:jc w:val="center"/>
              <w:rPr>
                <w:rFonts w:ascii="Times New Roman Bold" w:hAnsi="Times New Roman Bold"/>
                <w:b/>
                <w:bCs/>
                <w:szCs w:val="26"/>
                <w:lang w:eastAsia="en-US"/>
              </w:rPr>
            </w:pPr>
            <w:r>
              <w:rPr>
                <w:rFonts w:ascii="Times New Roman Bold" w:hAnsi="Times New Roman Bold"/>
                <w:b/>
                <w:bCs/>
                <w:szCs w:val="26"/>
                <w:lang w:eastAsia="en-US"/>
              </w:rPr>
              <w:sym w:font="Symbol" w:char="F044"/>
            </w:r>
            <w:r>
              <w:rPr>
                <w:rFonts w:ascii="Times New Roman Bold" w:hAnsi="Times New Roman Bold"/>
                <w:b/>
                <w:bCs/>
                <w:i/>
                <w:szCs w:val="26"/>
                <w:lang w:eastAsia="en-US"/>
              </w:rPr>
              <w:t>f</w:t>
            </w:r>
            <w:r>
              <w:rPr>
                <w:rFonts w:ascii="Times New Roman Bold" w:eastAsia="Batang" w:hAnsi="Times New Roman Bold"/>
                <w:b/>
                <w:bCs/>
                <w:i/>
                <w:szCs w:val="26"/>
                <w:lang w:eastAsia="ko-KR"/>
              </w:rPr>
              <w:t xml:space="preserve"> </w:t>
            </w:r>
            <w:r>
              <w:rPr>
                <w:rFonts w:ascii="Times New Roman Bold" w:eastAsia="Batang" w:hAnsi="Times New Roman Bold"/>
                <w:b/>
                <w:bCs/>
                <w:i/>
                <w:szCs w:val="26"/>
                <w:lang w:eastAsia="ko-KR"/>
              </w:rPr>
              <w:br/>
            </w:r>
            <w:r>
              <w:rPr>
                <w:rFonts w:ascii="Times New Roman Bold" w:hAnsi="Times New Roman Bold"/>
                <w:b/>
                <w:bCs/>
                <w:szCs w:val="26"/>
                <w:lang w:eastAsia="en-US"/>
              </w:rPr>
              <w:t>(kHz)</w:t>
            </w:r>
          </w:p>
        </w:tc>
        <w:tc>
          <w:tcPr>
            <w:tcW w:w="3855" w:type="dxa"/>
            <w:gridSpan w:val="2"/>
            <w:tcBorders>
              <w:top w:val="single" w:sz="6" w:space="0" w:color="auto"/>
              <w:left w:val="single" w:sz="6" w:space="0" w:color="auto"/>
              <w:bottom w:val="single" w:sz="6" w:space="0" w:color="auto"/>
              <w:right w:val="single" w:sz="6" w:space="0" w:color="auto"/>
            </w:tcBorders>
            <w:vAlign w:val="center"/>
          </w:tcPr>
          <w:p w14:paraId="6D8CF1CB" w14:textId="77777777" w:rsidR="002938F8" w:rsidRDefault="002938F8">
            <w:pPr>
              <w:keepNext/>
              <w:tabs>
                <w:tab w:val="clear" w:pos="805"/>
              </w:tabs>
              <w:spacing w:before="40" w:after="80" w:line="260" w:lineRule="exact"/>
              <w:jc w:val="center"/>
              <w:rPr>
                <w:rFonts w:ascii="Times New Roman Bold" w:hAnsi="Times New Roman Bold"/>
                <w:b/>
                <w:bCs/>
                <w:szCs w:val="26"/>
                <w:lang w:eastAsia="en-US" w:bidi="ar-EG"/>
              </w:rPr>
            </w:pPr>
            <w:r>
              <w:rPr>
                <w:rFonts w:ascii="Times New Roman Bold" w:hAnsi="Times New Roman Bold" w:hint="cs"/>
                <w:b/>
                <w:bCs/>
                <w:szCs w:val="26"/>
                <w:rtl/>
                <w:lang w:eastAsia="en-US" w:bidi="ar-EG"/>
              </w:rPr>
              <w:t xml:space="preserve">الحالة </w:t>
            </w:r>
            <w:r>
              <w:rPr>
                <w:rFonts w:ascii="Times New Roman Bold" w:hAnsi="Times New Roman Bold"/>
                <w:b/>
                <w:bCs/>
                <w:szCs w:val="26"/>
                <w:lang w:eastAsia="en-US" w:bidi="ar-EG"/>
              </w:rPr>
              <w:t>1</w:t>
            </w:r>
          </w:p>
        </w:tc>
        <w:tc>
          <w:tcPr>
            <w:tcW w:w="3856" w:type="dxa"/>
            <w:gridSpan w:val="2"/>
            <w:tcBorders>
              <w:top w:val="single" w:sz="6" w:space="0" w:color="auto"/>
              <w:left w:val="single" w:sz="6" w:space="0" w:color="auto"/>
              <w:bottom w:val="single" w:sz="6" w:space="0" w:color="auto"/>
              <w:right w:val="single" w:sz="6" w:space="0" w:color="auto"/>
            </w:tcBorders>
            <w:vAlign w:val="center"/>
          </w:tcPr>
          <w:p w14:paraId="5324E6D1" w14:textId="77777777" w:rsidR="002938F8" w:rsidRDefault="002938F8">
            <w:pPr>
              <w:keepNext/>
              <w:tabs>
                <w:tab w:val="clear" w:pos="805"/>
              </w:tabs>
              <w:spacing w:before="40" w:after="80" w:line="260" w:lineRule="exact"/>
              <w:jc w:val="center"/>
              <w:rPr>
                <w:rFonts w:ascii="Times New Roman Bold" w:hAnsi="Times New Roman Bold"/>
                <w:b/>
                <w:bCs/>
                <w:szCs w:val="26"/>
                <w:lang w:eastAsia="en-US"/>
              </w:rPr>
            </w:pPr>
            <w:r>
              <w:rPr>
                <w:rFonts w:ascii="Times New Roman Bold" w:hAnsi="Times New Roman Bold" w:hint="cs"/>
                <w:b/>
                <w:bCs/>
                <w:szCs w:val="26"/>
                <w:rtl/>
                <w:lang w:eastAsia="en-US"/>
              </w:rPr>
              <w:t xml:space="preserve">الحالة </w:t>
            </w:r>
            <w:r>
              <w:rPr>
                <w:rFonts w:ascii="Times New Roman Bold" w:hAnsi="Times New Roman Bold"/>
                <w:b/>
                <w:bCs/>
                <w:szCs w:val="26"/>
                <w:lang w:eastAsia="en-US"/>
              </w:rPr>
              <w:t>2</w:t>
            </w:r>
          </w:p>
        </w:tc>
      </w:tr>
      <w:tr w:rsidR="002938F8" w14:paraId="7F8EEAA3" w14:textId="77777777">
        <w:tblPrEx>
          <w:tblCellMar>
            <w:top w:w="0" w:type="dxa"/>
            <w:bottom w:w="0" w:type="dxa"/>
          </w:tblCellMar>
        </w:tblPrEx>
        <w:trPr>
          <w:jc w:val="center"/>
        </w:trPr>
        <w:tc>
          <w:tcPr>
            <w:tcW w:w="1928" w:type="dxa"/>
            <w:tcBorders>
              <w:top w:val="single" w:sz="6" w:space="0" w:color="auto"/>
              <w:left w:val="single" w:sz="6" w:space="0" w:color="auto"/>
              <w:bottom w:val="single" w:sz="6" w:space="0" w:color="auto"/>
              <w:right w:val="single" w:sz="6" w:space="0" w:color="auto"/>
            </w:tcBorders>
          </w:tcPr>
          <w:p w14:paraId="27673100" w14:textId="77777777" w:rsidR="002938F8" w:rsidRDefault="002938F8">
            <w:pPr>
              <w:tabs>
                <w:tab w:val="clear" w:pos="805"/>
              </w:tabs>
              <w:spacing w:before="60" w:after="60" w:line="200" w:lineRule="exact"/>
              <w:jc w:val="center"/>
              <w:rPr>
                <w:rFonts w:hint="cs"/>
                <w:lang w:bidi="ar-EG"/>
              </w:rPr>
            </w:pPr>
          </w:p>
        </w:tc>
        <w:tc>
          <w:tcPr>
            <w:tcW w:w="1928" w:type="dxa"/>
            <w:tcBorders>
              <w:top w:val="single" w:sz="6" w:space="0" w:color="auto"/>
              <w:left w:val="single" w:sz="6" w:space="0" w:color="auto"/>
              <w:bottom w:val="single" w:sz="6" w:space="0" w:color="auto"/>
              <w:right w:val="single" w:sz="6" w:space="0" w:color="auto"/>
            </w:tcBorders>
          </w:tcPr>
          <w:p w14:paraId="3CCF892B" w14:textId="77777777" w:rsidR="002938F8" w:rsidRDefault="002938F8">
            <w:pPr>
              <w:tabs>
                <w:tab w:val="clear" w:pos="805"/>
              </w:tabs>
              <w:spacing w:before="60" w:after="60" w:line="200" w:lineRule="exact"/>
              <w:jc w:val="center"/>
              <w:rPr>
                <w:rFonts w:hint="cs"/>
                <w:rtl/>
                <w:lang w:bidi="ar-EG"/>
              </w:rPr>
            </w:pPr>
            <w:r>
              <w:rPr>
                <w:i/>
              </w:rPr>
              <w:t>3 = N</w:t>
            </w:r>
          </w:p>
        </w:tc>
        <w:tc>
          <w:tcPr>
            <w:tcW w:w="1927" w:type="dxa"/>
            <w:tcBorders>
              <w:top w:val="single" w:sz="6" w:space="0" w:color="auto"/>
              <w:left w:val="single" w:sz="6" w:space="0" w:color="auto"/>
              <w:bottom w:val="single" w:sz="6" w:space="0" w:color="auto"/>
              <w:right w:val="single" w:sz="6" w:space="0" w:color="auto"/>
            </w:tcBorders>
          </w:tcPr>
          <w:p w14:paraId="00CE0AFF" w14:textId="77777777" w:rsidR="002938F8" w:rsidRDefault="002938F8">
            <w:pPr>
              <w:tabs>
                <w:tab w:val="clear" w:pos="805"/>
              </w:tabs>
              <w:spacing w:before="60" w:after="60" w:line="200" w:lineRule="exact"/>
              <w:jc w:val="center"/>
              <w:rPr>
                <w:rFonts w:hint="cs"/>
                <w:rtl/>
                <w:lang w:bidi="ar-EG"/>
              </w:rPr>
            </w:pPr>
            <w:r>
              <w:rPr>
                <w:i/>
              </w:rPr>
              <w:t>10 = N</w:t>
            </w:r>
          </w:p>
        </w:tc>
        <w:tc>
          <w:tcPr>
            <w:tcW w:w="1928" w:type="dxa"/>
            <w:tcBorders>
              <w:top w:val="single" w:sz="6" w:space="0" w:color="auto"/>
              <w:left w:val="single" w:sz="6" w:space="0" w:color="auto"/>
              <w:bottom w:val="single" w:sz="6" w:space="0" w:color="auto"/>
              <w:right w:val="single" w:sz="6" w:space="0" w:color="auto"/>
            </w:tcBorders>
          </w:tcPr>
          <w:p w14:paraId="7B8879FA" w14:textId="77777777" w:rsidR="002938F8" w:rsidRDefault="002938F8">
            <w:pPr>
              <w:tabs>
                <w:tab w:val="clear" w:pos="805"/>
              </w:tabs>
              <w:spacing w:before="60" w:after="60" w:line="200" w:lineRule="exact"/>
              <w:jc w:val="center"/>
              <w:rPr>
                <w:rFonts w:hint="cs"/>
                <w:rtl/>
                <w:lang w:bidi="ar-EG"/>
              </w:rPr>
            </w:pPr>
            <w:r>
              <w:rPr>
                <w:i/>
              </w:rPr>
              <w:t>3 = N</w:t>
            </w:r>
          </w:p>
        </w:tc>
        <w:tc>
          <w:tcPr>
            <w:tcW w:w="1928" w:type="dxa"/>
            <w:tcBorders>
              <w:top w:val="single" w:sz="6" w:space="0" w:color="auto"/>
              <w:left w:val="single" w:sz="6" w:space="0" w:color="auto"/>
              <w:bottom w:val="single" w:sz="6" w:space="0" w:color="auto"/>
              <w:right w:val="single" w:sz="6" w:space="0" w:color="auto"/>
            </w:tcBorders>
          </w:tcPr>
          <w:p w14:paraId="3DBC6581" w14:textId="77777777" w:rsidR="002938F8" w:rsidRDefault="002938F8">
            <w:pPr>
              <w:tabs>
                <w:tab w:val="clear" w:pos="805"/>
              </w:tabs>
              <w:spacing w:before="60" w:after="60" w:line="200" w:lineRule="exact"/>
              <w:jc w:val="center"/>
              <w:rPr>
                <w:rFonts w:hint="cs"/>
                <w:rtl/>
                <w:lang w:bidi="ar-EG"/>
              </w:rPr>
            </w:pPr>
            <w:r>
              <w:rPr>
                <w:i/>
              </w:rPr>
              <w:t>10 = N</w:t>
            </w:r>
          </w:p>
        </w:tc>
      </w:tr>
      <w:tr w:rsidR="002938F8" w14:paraId="432568DC" w14:textId="77777777">
        <w:tblPrEx>
          <w:tblCellMar>
            <w:top w:w="0" w:type="dxa"/>
            <w:bottom w:w="0" w:type="dxa"/>
          </w:tblCellMar>
        </w:tblPrEx>
        <w:trPr>
          <w:jc w:val="center"/>
        </w:trPr>
        <w:tc>
          <w:tcPr>
            <w:tcW w:w="1928" w:type="dxa"/>
            <w:tcBorders>
              <w:top w:val="single" w:sz="6" w:space="0" w:color="auto"/>
              <w:left w:val="single" w:sz="6" w:space="0" w:color="auto"/>
              <w:bottom w:val="single" w:sz="6" w:space="0" w:color="auto"/>
              <w:right w:val="single" w:sz="6" w:space="0" w:color="auto"/>
            </w:tcBorders>
          </w:tcPr>
          <w:p w14:paraId="28CC7B2F" w14:textId="77777777" w:rsidR="002938F8" w:rsidRDefault="002938F8">
            <w:pPr>
              <w:tabs>
                <w:tab w:val="clear" w:pos="805"/>
              </w:tabs>
              <w:spacing w:before="60" w:after="60" w:line="200" w:lineRule="exact"/>
              <w:jc w:val="center"/>
            </w:pPr>
            <w:r>
              <w:t>0</w:t>
            </w:r>
          </w:p>
          <w:p w14:paraId="479E793D" w14:textId="77777777" w:rsidR="002938F8" w:rsidRDefault="002938F8">
            <w:pPr>
              <w:tabs>
                <w:tab w:val="clear" w:pos="805"/>
              </w:tabs>
              <w:spacing w:before="60" w:after="60" w:line="200" w:lineRule="exact"/>
              <w:jc w:val="center"/>
            </w:pPr>
            <w:r>
              <w:t>12,5</w:t>
            </w:r>
          </w:p>
          <w:p w14:paraId="259DF7B9" w14:textId="77777777" w:rsidR="002938F8" w:rsidRDefault="002938F8">
            <w:pPr>
              <w:tabs>
                <w:tab w:val="clear" w:pos="805"/>
              </w:tabs>
              <w:spacing w:before="60" w:after="60" w:line="200" w:lineRule="exact"/>
              <w:jc w:val="center"/>
            </w:pPr>
            <w:r>
              <w:t>25</w:t>
            </w:r>
          </w:p>
          <w:p w14:paraId="38353086" w14:textId="77777777" w:rsidR="002938F8" w:rsidRDefault="002938F8">
            <w:pPr>
              <w:tabs>
                <w:tab w:val="clear" w:pos="805"/>
              </w:tabs>
              <w:spacing w:before="60" w:after="60" w:line="200" w:lineRule="exact"/>
              <w:jc w:val="center"/>
            </w:pPr>
            <w:r>
              <w:t>37,5</w:t>
            </w:r>
          </w:p>
        </w:tc>
        <w:tc>
          <w:tcPr>
            <w:tcW w:w="1928" w:type="dxa"/>
            <w:tcBorders>
              <w:top w:val="single" w:sz="6" w:space="0" w:color="auto"/>
              <w:left w:val="single" w:sz="6" w:space="0" w:color="auto"/>
              <w:bottom w:val="single" w:sz="6" w:space="0" w:color="auto"/>
              <w:right w:val="single" w:sz="6" w:space="0" w:color="auto"/>
            </w:tcBorders>
          </w:tcPr>
          <w:p w14:paraId="6B9366FC" w14:textId="77777777" w:rsidR="002938F8" w:rsidRDefault="002938F8">
            <w:pPr>
              <w:tabs>
                <w:tab w:val="clear" w:pos="805"/>
              </w:tabs>
              <w:spacing w:before="60" w:after="60" w:line="200" w:lineRule="exact"/>
              <w:jc w:val="center"/>
            </w:pPr>
            <w:r>
              <w:t>183,02</w:t>
            </w:r>
          </w:p>
          <w:p w14:paraId="10E2B761" w14:textId="77777777" w:rsidR="002938F8" w:rsidRDefault="002938F8">
            <w:pPr>
              <w:tabs>
                <w:tab w:val="clear" w:pos="805"/>
              </w:tabs>
              <w:spacing w:before="60" w:after="60" w:line="200" w:lineRule="exact"/>
              <w:jc w:val="center"/>
            </w:pPr>
            <w:r>
              <w:t>156,62</w:t>
            </w:r>
          </w:p>
          <w:p w14:paraId="64A1B204" w14:textId="77777777" w:rsidR="002938F8" w:rsidRDefault="002938F8">
            <w:pPr>
              <w:tabs>
                <w:tab w:val="clear" w:pos="805"/>
              </w:tabs>
              <w:spacing w:before="60" w:after="60" w:line="200" w:lineRule="exact"/>
              <w:jc w:val="center"/>
            </w:pPr>
            <w:r>
              <w:t>125,32</w:t>
            </w:r>
          </w:p>
          <w:p w14:paraId="2A3742FC" w14:textId="77777777" w:rsidR="002938F8" w:rsidRDefault="002938F8">
            <w:pPr>
              <w:tabs>
                <w:tab w:val="clear" w:pos="805"/>
              </w:tabs>
              <w:spacing w:before="60" w:after="60" w:line="200" w:lineRule="exact"/>
              <w:jc w:val="center"/>
            </w:pPr>
            <w:r>
              <w:t>125,32</w:t>
            </w:r>
          </w:p>
        </w:tc>
        <w:tc>
          <w:tcPr>
            <w:tcW w:w="1927" w:type="dxa"/>
            <w:tcBorders>
              <w:top w:val="single" w:sz="6" w:space="0" w:color="auto"/>
              <w:left w:val="single" w:sz="6" w:space="0" w:color="auto"/>
              <w:bottom w:val="single" w:sz="6" w:space="0" w:color="auto"/>
              <w:right w:val="single" w:sz="6" w:space="0" w:color="auto"/>
            </w:tcBorders>
          </w:tcPr>
          <w:p w14:paraId="251176DE" w14:textId="77777777" w:rsidR="002938F8" w:rsidRDefault="002938F8">
            <w:pPr>
              <w:tabs>
                <w:tab w:val="clear" w:pos="805"/>
              </w:tabs>
              <w:spacing w:before="60" w:after="60" w:line="200" w:lineRule="exact"/>
              <w:jc w:val="center"/>
            </w:pPr>
            <w:r>
              <w:t>173,46</w:t>
            </w:r>
          </w:p>
          <w:p w14:paraId="2A09FAC4" w14:textId="77777777" w:rsidR="002938F8" w:rsidRDefault="002938F8">
            <w:pPr>
              <w:tabs>
                <w:tab w:val="clear" w:pos="805"/>
              </w:tabs>
              <w:spacing w:before="60" w:after="60" w:line="200" w:lineRule="exact"/>
              <w:jc w:val="center"/>
            </w:pPr>
            <w:r>
              <w:t>147,06</w:t>
            </w:r>
          </w:p>
          <w:p w14:paraId="5BE5FC0E" w14:textId="77777777" w:rsidR="002938F8" w:rsidRDefault="002938F8">
            <w:pPr>
              <w:tabs>
                <w:tab w:val="clear" w:pos="805"/>
              </w:tabs>
              <w:spacing w:before="60" w:after="60" w:line="200" w:lineRule="exact"/>
              <w:jc w:val="center"/>
            </w:pPr>
            <w:r>
              <w:t>115,76</w:t>
            </w:r>
          </w:p>
          <w:p w14:paraId="21039089" w14:textId="77777777" w:rsidR="002938F8" w:rsidRDefault="002938F8">
            <w:pPr>
              <w:tabs>
                <w:tab w:val="clear" w:pos="805"/>
              </w:tabs>
              <w:spacing w:before="60" w:after="60" w:line="200" w:lineRule="exact"/>
              <w:jc w:val="center"/>
            </w:pPr>
            <w:r>
              <w:t>115,76</w:t>
            </w:r>
          </w:p>
        </w:tc>
        <w:tc>
          <w:tcPr>
            <w:tcW w:w="1928" w:type="dxa"/>
            <w:tcBorders>
              <w:top w:val="single" w:sz="6" w:space="0" w:color="auto"/>
              <w:left w:val="single" w:sz="6" w:space="0" w:color="auto"/>
              <w:bottom w:val="single" w:sz="6" w:space="0" w:color="auto"/>
              <w:right w:val="single" w:sz="6" w:space="0" w:color="auto"/>
            </w:tcBorders>
          </w:tcPr>
          <w:p w14:paraId="20CC9D61" w14:textId="77777777" w:rsidR="002938F8" w:rsidRDefault="002938F8">
            <w:pPr>
              <w:tabs>
                <w:tab w:val="clear" w:pos="805"/>
              </w:tabs>
              <w:spacing w:before="60" w:after="60" w:line="200" w:lineRule="exact"/>
              <w:jc w:val="center"/>
            </w:pPr>
            <w:r>
              <w:t>183,02</w:t>
            </w:r>
          </w:p>
          <w:p w14:paraId="64BE6243" w14:textId="77777777" w:rsidR="002938F8" w:rsidRDefault="002938F8">
            <w:pPr>
              <w:tabs>
                <w:tab w:val="clear" w:pos="805"/>
              </w:tabs>
              <w:spacing w:before="60" w:after="60" w:line="200" w:lineRule="exact"/>
              <w:jc w:val="center"/>
            </w:pPr>
            <w:r>
              <w:t>154,02</w:t>
            </w:r>
          </w:p>
          <w:p w14:paraId="76CC7DE0" w14:textId="77777777" w:rsidR="002938F8" w:rsidRDefault="002938F8">
            <w:pPr>
              <w:tabs>
                <w:tab w:val="clear" w:pos="805"/>
              </w:tabs>
              <w:spacing w:before="60" w:after="60" w:line="200" w:lineRule="exact"/>
              <w:jc w:val="center"/>
            </w:pPr>
            <w:r>
              <w:t>124,22</w:t>
            </w:r>
          </w:p>
          <w:p w14:paraId="1E05FCE7" w14:textId="77777777" w:rsidR="002938F8" w:rsidRDefault="002938F8">
            <w:pPr>
              <w:tabs>
                <w:tab w:val="clear" w:pos="805"/>
              </w:tabs>
              <w:spacing w:before="60" w:after="60" w:line="200" w:lineRule="exact"/>
              <w:jc w:val="center"/>
            </w:pPr>
            <w:r>
              <w:t>124,02</w:t>
            </w:r>
          </w:p>
        </w:tc>
        <w:tc>
          <w:tcPr>
            <w:tcW w:w="1928" w:type="dxa"/>
            <w:tcBorders>
              <w:top w:val="single" w:sz="6" w:space="0" w:color="auto"/>
              <w:left w:val="single" w:sz="6" w:space="0" w:color="auto"/>
              <w:bottom w:val="single" w:sz="6" w:space="0" w:color="auto"/>
              <w:right w:val="single" w:sz="6" w:space="0" w:color="auto"/>
            </w:tcBorders>
          </w:tcPr>
          <w:p w14:paraId="66C3ED94" w14:textId="77777777" w:rsidR="002938F8" w:rsidRDefault="002938F8">
            <w:pPr>
              <w:tabs>
                <w:tab w:val="clear" w:pos="805"/>
              </w:tabs>
              <w:spacing w:before="60" w:after="60" w:line="200" w:lineRule="exact"/>
              <w:jc w:val="center"/>
            </w:pPr>
            <w:r>
              <w:t>173,46</w:t>
            </w:r>
          </w:p>
          <w:p w14:paraId="057E216F" w14:textId="77777777" w:rsidR="002938F8" w:rsidRDefault="002938F8">
            <w:pPr>
              <w:tabs>
                <w:tab w:val="clear" w:pos="805"/>
              </w:tabs>
              <w:spacing w:before="60" w:after="60" w:line="200" w:lineRule="exact"/>
              <w:jc w:val="center"/>
            </w:pPr>
            <w:r>
              <w:t>144,46</w:t>
            </w:r>
          </w:p>
          <w:p w14:paraId="52D54A8F" w14:textId="77777777" w:rsidR="002938F8" w:rsidRDefault="002938F8">
            <w:pPr>
              <w:tabs>
                <w:tab w:val="clear" w:pos="805"/>
              </w:tabs>
              <w:spacing w:before="60" w:after="60" w:line="200" w:lineRule="exact"/>
              <w:jc w:val="center"/>
            </w:pPr>
            <w:r>
              <w:t>114,66</w:t>
            </w:r>
          </w:p>
          <w:p w14:paraId="5B9A225E" w14:textId="77777777" w:rsidR="002938F8" w:rsidRDefault="002938F8">
            <w:pPr>
              <w:tabs>
                <w:tab w:val="clear" w:pos="805"/>
              </w:tabs>
              <w:spacing w:before="60" w:after="60" w:line="200" w:lineRule="exact"/>
              <w:jc w:val="center"/>
            </w:pPr>
            <w:r>
              <w:t>114,46</w:t>
            </w:r>
          </w:p>
        </w:tc>
      </w:tr>
    </w:tbl>
    <w:p w14:paraId="0D348B4E" w14:textId="77777777" w:rsidR="002938F8" w:rsidRDefault="002938F8">
      <w:pPr>
        <w:tabs>
          <w:tab w:val="clear" w:pos="805"/>
        </w:tabs>
        <w:spacing w:before="240" w:after="120" w:line="185" w:lineRule="auto"/>
        <w:rPr>
          <w:rFonts w:hint="cs"/>
          <w:rtl/>
          <w:lang w:bidi="ar-EG"/>
        </w:rPr>
      </w:pPr>
      <w:r>
        <w:rPr>
          <w:rFonts w:hint="cs"/>
          <w:rtl/>
          <w:lang w:bidi="ar-EG"/>
        </w:rPr>
        <w:t xml:space="preserve">يلاحظ أنه كلما ازدادت القيمة </w:t>
      </w:r>
      <w:r>
        <w:rPr>
          <w:i/>
          <w:iCs/>
          <w:lang w:bidi="ar-EG"/>
        </w:rPr>
        <w:t>N</w:t>
      </w:r>
      <w:r>
        <w:rPr>
          <w:rFonts w:hint="cs"/>
          <w:rtl/>
          <w:lang w:bidi="ar-EG"/>
        </w:rPr>
        <w:t xml:space="preserve"> (هامش الخبو) كلما انخفض العزل.</w:t>
      </w:r>
    </w:p>
    <w:p w14:paraId="33D0D879" w14:textId="77777777" w:rsidR="002938F8" w:rsidRDefault="002938F8">
      <w:pPr>
        <w:pStyle w:val="Heading1"/>
        <w:rPr>
          <w:rtl/>
        </w:rPr>
      </w:pPr>
      <w:r>
        <w:t>4</w:t>
      </w:r>
      <w:r>
        <w:tab/>
      </w:r>
      <w:r>
        <w:rPr>
          <w:rFonts w:hint="cs"/>
          <w:rtl/>
        </w:rPr>
        <w:t>قاعدة</w:t>
      </w:r>
      <w:r>
        <w:rPr>
          <w:rtl/>
        </w:rPr>
        <w:t xml:space="preserve"> التردد/المسافة المنطبقة على التشكيل البيني</w:t>
      </w:r>
    </w:p>
    <w:p w14:paraId="6E0D6914" w14:textId="77777777" w:rsidR="002938F8" w:rsidRDefault="002938F8" w:rsidP="00D6225F">
      <w:pPr>
        <w:rPr>
          <w:rtl/>
        </w:rPr>
      </w:pPr>
      <w:r>
        <w:rPr>
          <w:rtl/>
        </w:rPr>
        <w:t xml:space="preserve">إضافة إلى التداخل في نفس القناة والقناة المجاورة، تتأثر الأنظمة المتنقلة البرية بتداخل التشكيل البيني </w:t>
      </w:r>
      <w:r>
        <w:rPr>
          <w:rFonts w:hint="cs"/>
          <w:rtl/>
        </w:rPr>
        <w:t>من خلال</w:t>
      </w:r>
      <w:r>
        <w:rPr>
          <w:rtl/>
        </w:rPr>
        <w:t xml:space="preserve"> منتجات هذا التشكيل. وفي حالة التشكيل البيني لمستقب</w:t>
      </w:r>
      <w:r w:rsidR="00D6225F">
        <w:rPr>
          <w:rFonts w:hint="cs"/>
          <w:rtl/>
        </w:rPr>
        <w:t>ِ</w:t>
      </w:r>
      <w:r>
        <w:rPr>
          <w:rtl/>
        </w:rPr>
        <w:t xml:space="preserve">ل من الدرجة الثالثة ذات إشارتين، وبما أن تشكيل منتج التشكيل البيني ينطوي على مرسلي محطة قاعدة، </w:t>
      </w:r>
      <w:r>
        <w:rPr>
          <w:rFonts w:hint="cs"/>
          <w:rtl/>
        </w:rPr>
        <w:t>تترابط</w:t>
      </w:r>
      <w:r>
        <w:rPr>
          <w:rtl/>
        </w:rPr>
        <w:t xml:space="preserve"> المسافات الدنيا المقبولة من مستقب</w:t>
      </w:r>
      <w:r w:rsidR="00D6225F">
        <w:rPr>
          <w:rFonts w:hint="cs"/>
          <w:rtl/>
        </w:rPr>
        <w:t>ِ</w:t>
      </w:r>
      <w:r>
        <w:rPr>
          <w:rtl/>
        </w:rPr>
        <w:t xml:space="preserve">ل </w:t>
      </w:r>
      <w:r>
        <w:rPr>
          <w:rFonts w:hint="cs"/>
          <w:rtl/>
        </w:rPr>
        <w:t>متأثر ب</w:t>
      </w:r>
      <w:r>
        <w:rPr>
          <w:rtl/>
        </w:rPr>
        <w:t>التداخل.</w:t>
      </w:r>
    </w:p>
    <w:p w14:paraId="13851D47" w14:textId="77777777" w:rsidR="002938F8" w:rsidRDefault="002938F8" w:rsidP="00D6225F">
      <w:pPr>
        <w:rPr>
          <w:rtl/>
        </w:rPr>
      </w:pPr>
      <w:r>
        <w:rPr>
          <w:rtl/>
        </w:rPr>
        <w:t xml:space="preserve">واستناداً إلى الافتراض بأن كسب هوائي الاستقبال يساوي الخسارة الإجمالية للمستقبل، وأن القيمة المتوسطة لسوية الإشارة المطلوبة الدنيا لإنتاج نسبة إشارة </w:t>
      </w:r>
      <w:r>
        <w:rPr>
          <w:rFonts w:hint="cs"/>
          <w:rtl/>
        </w:rPr>
        <w:t>إلى</w:t>
      </w:r>
      <w:r>
        <w:rPr>
          <w:rtl/>
        </w:rPr>
        <w:t xml:space="preserve"> التداخل تساوي</w:t>
      </w:r>
      <w:r>
        <w:rPr>
          <w:rFonts w:hint="cs"/>
          <w:rtl/>
        </w:rPr>
        <w:t xml:space="preserve"> </w:t>
      </w:r>
      <w:r>
        <w:t>dB 12</w:t>
      </w:r>
      <w:r>
        <w:rPr>
          <w:rtl/>
        </w:rPr>
        <w:t xml:space="preserve"> تتضمن الضوضاء والتشوه </w:t>
      </w:r>
      <w:r>
        <w:t>(SINAD)</w:t>
      </w:r>
      <w:r>
        <w:rPr>
          <w:rtl/>
        </w:rPr>
        <w:t xml:space="preserve"> بوجود الضوضاء تبلغ </w:t>
      </w:r>
      <w:r>
        <w:t>dBW 145–</w:t>
      </w:r>
      <w:r>
        <w:rPr>
          <w:rFonts w:hint="cs"/>
          <w:rtl/>
          <w:lang w:bidi="ar-SY"/>
        </w:rPr>
        <w:t xml:space="preserve"> </w:t>
      </w:r>
      <w:r>
        <w:rPr>
          <w:rtl/>
        </w:rPr>
        <w:t xml:space="preserve">وأن خسارة مسير الفضاء الحر تستخدم وأن لكل المرسلات نفس القدرة </w:t>
      </w:r>
      <w:r>
        <w:t>e.i.r.p.</w:t>
      </w:r>
      <w:r>
        <w:rPr>
          <w:rtl/>
        </w:rPr>
        <w:t xml:space="preserve"> تساوي</w:t>
      </w:r>
      <w:r>
        <w:rPr>
          <w:rFonts w:hint="cs"/>
          <w:rtl/>
        </w:rPr>
        <w:t xml:space="preserve"> </w:t>
      </w:r>
      <w:r>
        <w:t>dBW 20</w:t>
      </w:r>
      <w:r>
        <w:rPr>
          <w:rtl/>
        </w:rPr>
        <w:t xml:space="preserve">، تكون قاعدة التردد/المسافة من أجل النطاق </w:t>
      </w:r>
      <w:r>
        <w:t>410</w:t>
      </w:r>
      <w:r>
        <w:rPr>
          <w:rtl/>
        </w:rPr>
        <w:t>-</w:t>
      </w:r>
      <w:r>
        <w:t>MHz 470</w:t>
      </w:r>
      <w:r>
        <w:rPr>
          <w:rtl/>
        </w:rPr>
        <w:t xml:space="preserve"> قائمة من أجل التنبؤ بسويات قدرة التداخل عند المحطة المستقبلة </w:t>
      </w:r>
      <w:r>
        <w:rPr>
          <w:rFonts w:hint="cs"/>
          <w:rtl/>
        </w:rPr>
        <w:t>المتأثرة با</w:t>
      </w:r>
      <w:r>
        <w:rPr>
          <w:rtl/>
        </w:rPr>
        <w:t>لتداخل في هذا النموذج:</w:t>
      </w:r>
    </w:p>
    <w:p w14:paraId="74C0EDC1" w14:textId="77777777" w:rsidR="002938F8" w:rsidRDefault="002938F8">
      <w:pPr>
        <w:pStyle w:val="Equation"/>
        <w:rPr>
          <w:szCs w:val="22"/>
          <w:lang w:eastAsia="ko-KR"/>
        </w:rPr>
      </w:pPr>
      <w:r>
        <w:rPr>
          <w:szCs w:val="22"/>
        </w:rPr>
        <w:tab/>
      </w:r>
      <w:r>
        <w:rPr>
          <w:szCs w:val="22"/>
        </w:rPr>
        <w:tab/>
      </w:r>
      <w:r>
        <w:rPr>
          <w:position w:val="-12"/>
          <w:szCs w:val="22"/>
        </w:rPr>
        <w:object w:dxaOrig="3500" w:dyaOrig="360" w14:anchorId="78C2AF07">
          <v:shape id="_x0000_i1041" type="#_x0000_t75" style="width:174.75pt;height:18pt" o:ole="">
            <v:imagedata r:id="rId45" o:title=""/>
          </v:shape>
          <o:OLEObject Type="Embed" ProgID="Equation.3" ShapeID="_x0000_i1041" DrawAspect="Content" ObjectID="_1649682660" r:id="rId46"/>
        </w:object>
      </w:r>
      <w:r>
        <w:rPr>
          <w:szCs w:val="22"/>
        </w:rPr>
        <w:tab/>
        <w:t>(22)</w:t>
      </w:r>
    </w:p>
    <w:p w14:paraId="286DF176" w14:textId="77777777" w:rsidR="002938F8" w:rsidRDefault="002938F8">
      <w:pPr>
        <w:tabs>
          <w:tab w:val="clear" w:pos="805"/>
        </w:tabs>
        <w:spacing w:after="60" w:line="168" w:lineRule="auto"/>
        <w:rPr>
          <w:rFonts w:hint="cs"/>
          <w:rtl/>
          <w:lang w:bidi="ar-EG"/>
        </w:rPr>
      </w:pPr>
      <w:r>
        <w:rPr>
          <w:rtl/>
        </w:rPr>
        <w:t>حيث:</w:t>
      </w:r>
    </w:p>
    <w:p w14:paraId="1CD50885" w14:textId="77777777" w:rsidR="002938F8" w:rsidRDefault="00D6225F" w:rsidP="00D6225F">
      <w:pPr>
        <w:pStyle w:val="Equationlegend"/>
      </w:pPr>
      <w:r>
        <w:rPr>
          <w:rFonts w:hint="cs"/>
          <w:i/>
          <w:iCs/>
          <w:rtl/>
        </w:rPr>
        <w:tab/>
      </w:r>
      <w:r w:rsidR="002938F8">
        <w:rPr>
          <w:i/>
          <w:iCs/>
        </w:rPr>
        <w:t>P</w:t>
      </w:r>
      <w:r w:rsidR="002938F8">
        <w:rPr>
          <w:rtl/>
        </w:rPr>
        <w:t>:</w:t>
      </w:r>
      <w:r w:rsidR="002938F8">
        <w:rPr>
          <w:rtl/>
        </w:rPr>
        <w:tab/>
        <w:t xml:space="preserve">سوية قدرة التداخل الناتجة عن المستقبل </w:t>
      </w:r>
      <w:r w:rsidR="002938F8">
        <w:rPr>
          <w:rFonts w:hint="cs"/>
          <w:rtl/>
        </w:rPr>
        <w:t>المتأثر با</w:t>
      </w:r>
      <w:r w:rsidR="002938F8">
        <w:rPr>
          <w:rtl/>
        </w:rPr>
        <w:t xml:space="preserve">لتداخل </w:t>
      </w:r>
      <w:r w:rsidR="002938F8">
        <w:t>(dBW)</w:t>
      </w:r>
    </w:p>
    <w:p w14:paraId="33B4A930" w14:textId="77777777" w:rsidR="002938F8" w:rsidRDefault="00D6225F" w:rsidP="00D6225F">
      <w:pPr>
        <w:pStyle w:val="Equationlegend"/>
      </w:pPr>
      <w:r>
        <w:rPr>
          <w:rFonts w:hint="cs"/>
          <w:i/>
          <w:iCs/>
          <w:rtl/>
          <w:lang w:val="fr-FR"/>
        </w:rPr>
        <w:tab/>
      </w:r>
      <w:proofErr w:type="gramStart"/>
      <w:r w:rsidR="002938F8">
        <w:rPr>
          <w:i/>
          <w:iCs/>
          <w:lang w:val="fr-FR"/>
        </w:rPr>
        <w:t>P</w:t>
      </w:r>
      <w:r w:rsidR="002938F8">
        <w:rPr>
          <w:i/>
          <w:iCs/>
          <w:vertAlign w:val="subscript"/>
          <w:lang w:val="fr-FR"/>
        </w:rPr>
        <w:t>N</w:t>
      </w:r>
      <w:r w:rsidR="002938F8">
        <w:rPr>
          <w:rtl/>
          <w:lang w:val="fr-FR"/>
        </w:rPr>
        <w:t>:</w:t>
      </w:r>
      <w:proofErr w:type="gramEnd"/>
      <w:r w:rsidR="002938F8">
        <w:rPr>
          <w:rtl/>
          <w:lang w:val="fr-FR"/>
        </w:rPr>
        <w:tab/>
      </w:r>
      <w:r w:rsidR="002938F8">
        <w:rPr>
          <w:rtl/>
        </w:rPr>
        <w:t>القدرة</w:t>
      </w:r>
      <w:r w:rsidR="002938F8">
        <w:rPr>
          <w:rtl/>
          <w:lang w:val="fr-FR"/>
        </w:rPr>
        <w:t xml:space="preserve"> المستقبلة </w:t>
      </w:r>
      <w:r w:rsidR="002938F8">
        <w:t>(dBW)</w:t>
      </w:r>
      <w:r w:rsidR="002938F8">
        <w:rPr>
          <w:rtl/>
        </w:rPr>
        <w:t xml:space="preserve"> من المرسل الذي يكون تردده الأقرب إلى تردد المستقب</w:t>
      </w:r>
      <w:r>
        <w:rPr>
          <w:rFonts w:hint="cs"/>
          <w:rtl/>
        </w:rPr>
        <w:t>ِ</w:t>
      </w:r>
      <w:r w:rsidR="002938F8">
        <w:rPr>
          <w:rtl/>
        </w:rPr>
        <w:t>ل</w:t>
      </w:r>
      <w:r w:rsidR="002938F8">
        <w:rPr>
          <w:rFonts w:hint="cs"/>
          <w:rtl/>
          <w:lang w:bidi="ar-EG"/>
        </w:rPr>
        <w:t xml:space="preserve"> </w:t>
      </w:r>
      <w:r w:rsidR="002938F8">
        <w:rPr>
          <w:rFonts w:hint="cs"/>
          <w:rtl/>
        </w:rPr>
        <w:t>المتأثر با</w:t>
      </w:r>
      <w:r w:rsidR="002938F8">
        <w:rPr>
          <w:rtl/>
        </w:rPr>
        <w:t>لتداخل</w:t>
      </w:r>
    </w:p>
    <w:p w14:paraId="34CB6C3B" w14:textId="77777777" w:rsidR="002938F8" w:rsidRDefault="00D6225F" w:rsidP="00D6225F">
      <w:pPr>
        <w:pStyle w:val="Equationlegend"/>
        <w:rPr>
          <w:rtl/>
        </w:rPr>
      </w:pPr>
      <w:r>
        <w:rPr>
          <w:rFonts w:hint="cs"/>
          <w:i/>
          <w:iCs/>
          <w:rtl/>
          <w:lang w:val="fr-FR"/>
        </w:rPr>
        <w:tab/>
      </w:r>
      <w:proofErr w:type="gramStart"/>
      <w:r w:rsidR="002938F8">
        <w:rPr>
          <w:i/>
          <w:iCs/>
          <w:lang w:val="fr-FR"/>
        </w:rPr>
        <w:t>P</w:t>
      </w:r>
      <w:r w:rsidR="002938F8">
        <w:rPr>
          <w:i/>
          <w:iCs/>
          <w:vertAlign w:val="subscript"/>
          <w:lang w:val="fr-FR"/>
        </w:rPr>
        <w:t>F</w:t>
      </w:r>
      <w:r w:rsidR="002938F8">
        <w:rPr>
          <w:rtl/>
          <w:lang w:val="fr-FR"/>
        </w:rPr>
        <w:t>:</w:t>
      </w:r>
      <w:proofErr w:type="gramEnd"/>
      <w:r w:rsidR="002938F8">
        <w:rPr>
          <w:rtl/>
          <w:lang w:val="fr-FR"/>
        </w:rPr>
        <w:tab/>
        <w:t xml:space="preserve">القدرة المستقبلة </w:t>
      </w:r>
      <w:r w:rsidR="002938F8">
        <w:t>(dBW)</w:t>
      </w:r>
      <w:r w:rsidR="002938F8">
        <w:rPr>
          <w:rtl/>
        </w:rPr>
        <w:t xml:space="preserve"> من المرسل الذي يكون تردده الأبعد من تردد المستقب</w:t>
      </w:r>
      <w:r>
        <w:rPr>
          <w:rFonts w:hint="cs"/>
          <w:rtl/>
        </w:rPr>
        <w:t>ِ</w:t>
      </w:r>
      <w:r w:rsidR="002938F8">
        <w:rPr>
          <w:rtl/>
        </w:rPr>
        <w:t xml:space="preserve">ل </w:t>
      </w:r>
      <w:r w:rsidR="002938F8">
        <w:rPr>
          <w:rFonts w:hint="cs"/>
          <w:rtl/>
        </w:rPr>
        <w:t>المتأثر با</w:t>
      </w:r>
      <w:r w:rsidR="002938F8">
        <w:rPr>
          <w:rtl/>
        </w:rPr>
        <w:t>لتداخل</w:t>
      </w:r>
    </w:p>
    <w:p w14:paraId="7B03EC72" w14:textId="77777777" w:rsidR="002938F8" w:rsidRDefault="00D6225F" w:rsidP="00D6225F">
      <w:pPr>
        <w:pStyle w:val="Equationlegend"/>
        <w:rPr>
          <w:rtl/>
        </w:rPr>
      </w:pPr>
      <w:r>
        <w:rPr>
          <w:rFonts w:hint="cs"/>
          <w:rtl/>
        </w:rPr>
        <w:tab/>
      </w:r>
      <w:r w:rsidR="002938F8">
        <w:sym w:font="Symbol" w:char="F064"/>
      </w:r>
      <w:r w:rsidR="002938F8">
        <w:sym w:font="Symbol" w:char="F0A6"/>
      </w:r>
      <w:r w:rsidR="002938F8">
        <w:rPr>
          <w:rtl/>
        </w:rPr>
        <w:t>:</w:t>
      </w:r>
      <w:r w:rsidR="002938F8">
        <w:rPr>
          <w:rtl/>
        </w:rPr>
        <w:tab/>
        <w:t xml:space="preserve">فصل التردد بين ترددات المرسل البعيد والمرسل القريب </w:t>
      </w:r>
      <w:r w:rsidR="002938F8">
        <w:t>(MHz)</w:t>
      </w:r>
      <w:r w:rsidR="002938F8">
        <w:rPr>
          <w:rtl/>
        </w:rPr>
        <w:t>.</w:t>
      </w:r>
    </w:p>
    <w:p w14:paraId="6092C986" w14:textId="77777777" w:rsidR="002938F8" w:rsidRDefault="002938F8" w:rsidP="00D6225F">
      <w:pPr>
        <w:rPr>
          <w:rtl/>
        </w:rPr>
      </w:pPr>
      <w:r>
        <w:rPr>
          <w:rtl/>
        </w:rPr>
        <w:t xml:space="preserve">وباستخدام تردد موجة حاملة يساوي </w:t>
      </w:r>
      <w:r>
        <w:t>MHz 460</w:t>
      </w:r>
      <w:r>
        <w:rPr>
          <w:rtl/>
        </w:rPr>
        <w:t>، يظهر التشكيل البيني من الدرجة الثالثة ذات إشارتين في حال:</w:t>
      </w:r>
    </w:p>
    <w:p w14:paraId="7A49FA1C" w14:textId="77777777" w:rsidR="002938F8" w:rsidRDefault="002938F8">
      <w:pPr>
        <w:pStyle w:val="Equation"/>
        <w:rPr>
          <w:szCs w:val="22"/>
        </w:rPr>
      </w:pPr>
      <w:r>
        <w:rPr>
          <w:szCs w:val="22"/>
        </w:rPr>
        <w:tab/>
      </w:r>
      <w:r>
        <w:rPr>
          <w:szCs w:val="22"/>
        </w:rPr>
        <w:tab/>
      </w:r>
      <w:r>
        <w:rPr>
          <w:position w:val="-10"/>
          <w:szCs w:val="22"/>
        </w:rPr>
        <w:object w:dxaOrig="1240" w:dyaOrig="320" w14:anchorId="5FC1AA3C">
          <v:shape id="_x0000_i1042" type="#_x0000_t75" style="width:62.25pt;height:15.75pt" o:ole="">
            <v:imagedata r:id="rId47" o:title=""/>
          </v:shape>
          <o:OLEObject Type="Embed" ProgID="Equation.3" ShapeID="_x0000_i1042" DrawAspect="Content" ObjectID="_1649682661" r:id="rId48"/>
        </w:object>
      </w:r>
      <w:r>
        <w:rPr>
          <w:position w:val="-4"/>
          <w:szCs w:val="22"/>
        </w:rPr>
        <w:tab/>
        <w:t>(23)</w:t>
      </w:r>
    </w:p>
    <w:p w14:paraId="030CFB9D" w14:textId="77777777" w:rsidR="002938F8" w:rsidRDefault="002938F8" w:rsidP="00D6225F">
      <w:pPr>
        <w:rPr>
          <w:rtl/>
        </w:rPr>
      </w:pPr>
      <w:r>
        <w:rPr>
          <w:rtl/>
        </w:rPr>
        <w:t xml:space="preserve">حيث تمثل </w:t>
      </w:r>
      <w:r>
        <w:rPr>
          <w:i/>
          <w:iCs/>
        </w:rPr>
        <w:t>d</w:t>
      </w:r>
      <w:r>
        <w:rPr>
          <w:i/>
          <w:iCs/>
          <w:rtl/>
        </w:rPr>
        <w:t xml:space="preserve"> </w:t>
      </w:r>
      <w:r>
        <w:rPr>
          <w:rtl/>
        </w:rPr>
        <w:t>المسافة بين محطة متواجدة من محطة مقترحة</w:t>
      </w:r>
      <w:r>
        <w:rPr>
          <w:rFonts w:hint="cs"/>
          <w:rtl/>
        </w:rPr>
        <w:t>.</w:t>
      </w:r>
      <w:r>
        <w:rPr>
          <w:rtl/>
        </w:rPr>
        <w:t xml:space="preserve"> وقد افترض هامش حماية يبلغ </w:t>
      </w:r>
      <w:r>
        <w:t>dB 6</w:t>
      </w:r>
      <w:r>
        <w:rPr>
          <w:rtl/>
        </w:rPr>
        <w:t xml:space="preserve"> بين سوية القدرة المتداخلة وسوية القدرة الدنيا</w:t>
      </w:r>
      <w:r>
        <w:rPr>
          <w:rFonts w:hint="cs"/>
          <w:rtl/>
        </w:rPr>
        <w:t>.</w:t>
      </w:r>
      <w:r>
        <w:rPr>
          <w:rtl/>
        </w:rPr>
        <w:t xml:space="preserve"> ويمكن أن تتوفر المعلومات المفيدة في التوصية </w:t>
      </w:r>
      <w:r>
        <w:t>ITU-R SM.1134</w:t>
      </w:r>
      <w:r>
        <w:rPr>
          <w:rtl/>
        </w:rPr>
        <w:t>. ونظراً إلى إمكانية أن تكون محطة ما معنية كمحطة مستقبلة متعرضة للتداخل، أي مرسل بعيد أو مرسل قريب في منتج التشكيل البيني، يجب عندها أن يستخدم المنحن</w:t>
      </w:r>
      <w:r>
        <w:rPr>
          <w:rFonts w:hint="cs"/>
          <w:rtl/>
        </w:rPr>
        <w:t>ي</w:t>
      </w:r>
      <w:r>
        <w:rPr>
          <w:rtl/>
        </w:rPr>
        <w:t xml:space="preserve"> </w:t>
      </w:r>
      <w:r>
        <w:t>B</w:t>
      </w:r>
      <w:r>
        <w:rPr>
          <w:rtl/>
        </w:rPr>
        <w:t xml:space="preserve"> مع المنحن</w:t>
      </w:r>
      <w:r>
        <w:rPr>
          <w:rFonts w:hint="cs"/>
          <w:rtl/>
        </w:rPr>
        <w:t>ي</w:t>
      </w:r>
      <w:r>
        <w:rPr>
          <w:rtl/>
        </w:rPr>
        <w:t xml:space="preserve"> </w:t>
      </w:r>
      <w:r>
        <w:t>A</w:t>
      </w:r>
      <w:r>
        <w:rPr>
          <w:rtl/>
        </w:rPr>
        <w:t xml:space="preserve"> عند إقامة قاعد التردد/المسافة المبينة في الشكل</w:t>
      </w:r>
      <w:r>
        <w:rPr>
          <w:rFonts w:hint="cs"/>
          <w:rtl/>
          <w:lang w:bidi="ar-SY"/>
        </w:rPr>
        <w:t xml:space="preserve"> </w:t>
      </w:r>
      <w:r w:rsidR="00D6225F">
        <w:t>2</w:t>
      </w:r>
      <w:r>
        <w:rPr>
          <w:rtl/>
        </w:rPr>
        <w:t>.</w:t>
      </w:r>
      <w:r>
        <w:rPr>
          <w:rFonts w:hint="cs"/>
          <w:rtl/>
          <w:lang w:bidi="ar-SY"/>
        </w:rPr>
        <w:t xml:space="preserve"> </w:t>
      </w:r>
      <w:r>
        <w:rPr>
          <w:rtl/>
        </w:rPr>
        <w:t>وتقابل المساحة فوق المنحن</w:t>
      </w:r>
      <w:r>
        <w:rPr>
          <w:rFonts w:hint="cs"/>
          <w:rtl/>
        </w:rPr>
        <w:t>ي</w:t>
      </w:r>
      <w:r>
        <w:rPr>
          <w:rtl/>
        </w:rPr>
        <w:t xml:space="preserve"> حالات التداخل المسموحة في حين تقابل تلك التي تكون تحت هذه المساحة حالات التداخل الممكن.</w:t>
      </w:r>
    </w:p>
    <w:p w14:paraId="241D57D4" w14:textId="77777777" w:rsidR="002938F8" w:rsidRDefault="002938F8" w:rsidP="00D6225F">
      <w:pPr>
        <w:tabs>
          <w:tab w:val="clear" w:pos="805"/>
        </w:tabs>
        <w:spacing w:line="168" w:lineRule="auto"/>
        <w:jc w:val="center"/>
        <w:rPr>
          <w:rFonts w:hAnsi="Times New Roman Bold"/>
          <w:rtl/>
          <w:lang w:val="fr-FR" w:bidi="ar-EG"/>
        </w:rPr>
      </w:pPr>
      <w:r>
        <w:rPr>
          <w:rFonts w:hAnsi="Times New Roman Bold"/>
          <w:rtl/>
          <w:lang w:val="fr-FR" w:bidi="ar-EG"/>
        </w:rPr>
        <w:br w:type="page"/>
      </w:r>
      <w:r>
        <w:rPr>
          <w:rFonts w:hAnsi="Times New Roman Bold"/>
          <w:rtl/>
          <w:lang w:val="fr-FR" w:bidi="ar-EG"/>
        </w:rPr>
        <w:lastRenderedPageBreak/>
        <w:t xml:space="preserve">الشكل </w:t>
      </w:r>
      <w:r w:rsidR="00D6225F">
        <w:rPr>
          <w:rFonts w:hAnsi="Times New Roman Bold"/>
          <w:lang w:val="fr-FR" w:bidi="ar-EG"/>
        </w:rPr>
        <w:t>2</w:t>
      </w:r>
    </w:p>
    <w:p w14:paraId="14BF36CA" w14:textId="77777777" w:rsidR="002938F8" w:rsidRDefault="002938F8" w:rsidP="00D6225F">
      <w:pPr>
        <w:tabs>
          <w:tab w:val="clear" w:pos="805"/>
        </w:tabs>
        <w:spacing w:line="168" w:lineRule="auto"/>
        <w:jc w:val="center"/>
        <w:rPr>
          <w:rFonts w:ascii="Times New Roman Bold" w:hAnsi="Times New Roman Bold" w:hint="cs"/>
          <w:b/>
          <w:bCs/>
          <w:rtl/>
          <w:lang w:val="fr-FR" w:bidi="ar-EG"/>
        </w:rPr>
      </w:pPr>
      <w:r>
        <w:rPr>
          <w:rFonts w:ascii="Times New Roman Bold" w:hAnsi="Times New Roman Bold"/>
          <w:b/>
          <w:bCs/>
          <w:rtl/>
          <w:lang w:val="fr-FR" w:bidi="ar-EG"/>
        </w:rPr>
        <w:t xml:space="preserve">قاعدة </w:t>
      </w:r>
      <w:r>
        <w:rPr>
          <w:rFonts w:ascii="Times New Roman Bold" w:hAnsi="Times New Roman Bold" w:hint="cs"/>
          <w:b/>
          <w:bCs/>
          <w:rtl/>
          <w:lang w:val="fr-FR" w:bidi="ar-EG"/>
        </w:rPr>
        <w:t>التردد/المسافة</w:t>
      </w:r>
      <w:r>
        <w:rPr>
          <w:rFonts w:ascii="Times New Roman Bold" w:hAnsi="Times New Roman Bold"/>
          <w:b/>
          <w:bCs/>
          <w:rtl/>
          <w:lang w:val="fr-FR" w:bidi="ar-EG"/>
        </w:rPr>
        <w:t xml:space="preserve"> من أجل تحليل تداخل التشكيل البيني</w:t>
      </w:r>
      <w:r>
        <w:rPr>
          <w:rFonts w:ascii="Times New Roman Bold" w:hAnsi="Times New Roman Bold" w:hint="cs"/>
          <w:b/>
          <w:bCs/>
          <w:rtl/>
          <w:lang w:val="fr-FR" w:bidi="ar-EG"/>
        </w:rPr>
        <w:t xml:space="preserve"> </w:t>
      </w:r>
      <w:r>
        <w:rPr>
          <w:rFonts w:ascii="Times New Roman Bold" w:hAnsi="Times New Roman Bold"/>
          <w:b/>
          <w:bCs/>
          <w:rtl/>
          <w:lang w:val="fr-FR" w:bidi="ar-EG"/>
        </w:rPr>
        <w:t>لمستقب</w:t>
      </w:r>
      <w:r w:rsidR="00D6225F">
        <w:rPr>
          <w:rFonts w:ascii="Times New Roman Bold" w:hAnsi="Times New Roman Bold" w:hint="cs"/>
          <w:b/>
          <w:bCs/>
          <w:rtl/>
          <w:lang w:val="fr-FR" w:bidi="ar-EG"/>
        </w:rPr>
        <w:t>ِ</w:t>
      </w:r>
      <w:r>
        <w:rPr>
          <w:rFonts w:ascii="Times New Roman Bold" w:hAnsi="Times New Roman Bold"/>
          <w:b/>
          <w:bCs/>
          <w:rtl/>
          <w:lang w:val="fr-FR" w:bidi="ar-EG"/>
        </w:rPr>
        <w:t>ل</w:t>
      </w:r>
      <w:r w:rsidR="00D6225F">
        <w:rPr>
          <w:rFonts w:ascii="Times New Roman Bold" w:hAnsi="Times New Roman Bold" w:hint="cs"/>
          <w:b/>
          <w:bCs/>
          <w:rtl/>
          <w:lang w:val="fr-FR" w:bidi="ar-EG"/>
        </w:rPr>
        <w:br/>
      </w:r>
      <w:r>
        <w:rPr>
          <w:rFonts w:ascii="Times New Roman Bold" w:hAnsi="Times New Roman Bold"/>
          <w:b/>
          <w:bCs/>
          <w:rtl/>
          <w:lang w:val="fr-FR" w:bidi="ar-EG"/>
        </w:rPr>
        <w:t>من الدرجة الثالثة</w:t>
      </w:r>
      <w:r>
        <w:rPr>
          <w:rFonts w:ascii="Times New Roman Bold" w:hAnsi="Times New Roman Bold" w:hint="cs"/>
          <w:b/>
          <w:bCs/>
          <w:rtl/>
          <w:lang w:val="fr-FR" w:bidi="ar-EG"/>
        </w:rPr>
        <w:t xml:space="preserve"> ذات إشارتين</w:t>
      </w:r>
    </w:p>
    <w:p w14:paraId="06A5948A" w14:textId="19D4BE90" w:rsidR="002938F8" w:rsidRDefault="00AC20F7" w:rsidP="00D6225F">
      <w:pPr>
        <w:tabs>
          <w:tab w:val="clear" w:pos="805"/>
        </w:tabs>
        <w:spacing w:before="0" w:after="120"/>
        <w:ind w:left="567"/>
        <w:jc w:val="center"/>
        <w:rPr>
          <w:szCs w:val="20"/>
          <w:rtl/>
        </w:rPr>
      </w:pPr>
      <w:r>
        <w:rPr>
          <w:noProof/>
          <w:szCs w:val="20"/>
        </w:rPr>
        <w:drawing>
          <wp:inline distT="0" distB="0" distL="0" distR="0" wp14:anchorId="2602CC1D" wp14:editId="18D2DE56">
            <wp:extent cx="5306060" cy="5029835"/>
            <wp:effectExtent l="0" t="0" r="8890" b="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06060" cy="5029835"/>
                    </a:xfrm>
                    <a:prstGeom prst="rect">
                      <a:avLst/>
                    </a:prstGeom>
                    <a:noFill/>
                  </pic:spPr>
                </pic:pic>
              </a:graphicData>
            </a:graphic>
          </wp:inline>
        </w:drawing>
      </w:r>
    </w:p>
    <w:p w14:paraId="19402B9B" w14:textId="77777777" w:rsidR="002938F8" w:rsidRDefault="002938F8">
      <w:pPr>
        <w:pStyle w:val="Heading1"/>
        <w:rPr>
          <w:rtl/>
          <w:lang w:bidi="ar-SY"/>
        </w:rPr>
      </w:pPr>
      <w:r>
        <w:t>5</w:t>
      </w:r>
      <w:r>
        <w:rPr>
          <w:rtl/>
        </w:rPr>
        <w:tab/>
        <w:t>الاستنتاجات</w:t>
      </w:r>
    </w:p>
    <w:p w14:paraId="4DD598FF" w14:textId="77777777" w:rsidR="002938F8" w:rsidRDefault="002938F8" w:rsidP="00D6225F">
      <w:pPr>
        <w:rPr>
          <w:rFonts w:hint="cs"/>
          <w:rtl/>
        </w:rPr>
      </w:pPr>
      <w:r>
        <w:rPr>
          <w:rtl/>
        </w:rPr>
        <w:t>من أجل تخصيص تردد لمحطة جديدة مقترحة</w:t>
      </w:r>
      <w:r w:rsidR="00D6225F">
        <w:rPr>
          <w:rFonts w:hint="cs"/>
          <w:rtl/>
        </w:rPr>
        <w:t>،</w:t>
      </w:r>
      <w:r>
        <w:rPr>
          <w:rtl/>
        </w:rPr>
        <w:t xml:space="preserve"> لا بد من تقييم التداخل في نفس القناة وفي القناة المجاورة أولاً باستخدام قواعد التردد/المسافة المناسبة. وبعد تلبية هذه القواعد، يتم النظر في المحطات المتواجدة التي من الممكن أن تكون معنية بتداخل التشكيل البيني مع المحطة المقترحة استناداً إلى قاعدة التردد/المسافة للتشكيل البيني. ويمكن أن يتبع ذلك تحليل مفصل في حال عدم تلبية هذه القواعد.</w:t>
      </w:r>
      <w:r>
        <w:rPr>
          <w:rFonts w:hint="cs"/>
          <w:rtl/>
        </w:rPr>
        <w:t xml:space="preserve"> </w:t>
      </w:r>
      <w:r>
        <w:rPr>
          <w:rtl/>
        </w:rPr>
        <w:t>ولا بد من الإشارة إلى أن التحاليل الواردة في هذه التوصية لا تعتبر عوائق اصطناعية أو طبيعية.</w:t>
      </w:r>
    </w:p>
    <w:p w14:paraId="165B579D" w14:textId="77777777" w:rsidR="002938F8" w:rsidRDefault="002938F8">
      <w:pPr>
        <w:tabs>
          <w:tab w:val="clear" w:pos="805"/>
        </w:tabs>
        <w:spacing w:before="600"/>
        <w:jc w:val="center"/>
        <w:rPr>
          <w:rFonts w:hint="cs"/>
          <w:rtl/>
          <w:lang w:bidi="ar-EG"/>
        </w:rPr>
      </w:pPr>
      <w:r>
        <w:rPr>
          <w:rFonts w:hint="cs"/>
          <w:rtl/>
        </w:rPr>
        <w:t>__________</w:t>
      </w:r>
    </w:p>
    <w:sectPr w:rsidR="002938F8" w:rsidSect="00D6225F">
      <w:headerReference w:type="even" r:id="rId50"/>
      <w:headerReference w:type="default" r:id="rId51"/>
      <w:footerReference w:type="first" r:id="rId52"/>
      <w:pgSz w:w="11907" w:h="16834" w:code="9"/>
      <w:pgMar w:top="1418" w:right="1134" w:bottom="1134" w:left="1134" w:header="720" w:footer="454" w:gutter="0"/>
      <w:paperSrc w:first="4" w:other="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7C2F" w14:textId="77777777" w:rsidR="00EF2A26" w:rsidRDefault="00EF2A26">
      <w:r>
        <w:separator/>
      </w:r>
    </w:p>
  </w:endnote>
  <w:endnote w:type="continuationSeparator" w:id="0">
    <w:p w14:paraId="5E205E51" w14:textId="77777777" w:rsidR="00EF2A26" w:rsidRDefault="00EF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10000000000000000"/>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C3E4" w14:textId="548746AC" w:rsidR="002938F8" w:rsidRDefault="002938F8">
    <w:pPr>
      <w:pStyle w:val="Footer"/>
    </w:pPr>
    <w:fldSimple w:instr=" FILENAME \p \* MERGEFORMAT ">
      <w:r w:rsidR="00D65EE3">
        <w:t>P:\QPUB\BR\REC\SM\337-6\SM337-6A.docx</w:t>
      </w:r>
    </w:fldSimple>
    <w:r>
      <w:tab/>
    </w:r>
    <w:r>
      <w:fldChar w:fldCharType="begin"/>
    </w:r>
    <w:r>
      <w:instrText xml:space="preserve"> savedate \@ dd.MM.yy </w:instrText>
    </w:r>
    <w:r>
      <w:fldChar w:fldCharType="separate"/>
    </w:r>
    <w:r w:rsidR="00D65EE3">
      <w:rPr>
        <w:rtl/>
      </w:rPr>
      <w:t>29.04.20</w:t>
    </w:r>
    <w:r>
      <w:fldChar w:fldCharType="end"/>
    </w:r>
    <w:r>
      <w:tab/>
    </w:r>
    <w:r>
      <w:fldChar w:fldCharType="begin"/>
    </w:r>
    <w:r>
      <w:instrText xml:space="preserve"> printdate \@ dd.MM.yy </w:instrText>
    </w:r>
    <w:r>
      <w:fldChar w:fldCharType="separate"/>
    </w:r>
    <w:r w:rsidR="00D65EE3">
      <w:rPr>
        <w:rtl/>
      </w:rPr>
      <w:t>29.04.20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D80D7" w14:textId="77777777" w:rsidR="00EF2A26" w:rsidRDefault="00EF2A26">
      <w:pPr>
        <w:spacing w:line="240" w:lineRule="auto"/>
      </w:pPr>
      <w:r>
        <w:t>____________________</w:t>
      </w:r>
    </w:p>
  </w:footnote>
  <w:footnote w:type="continuationSeparator" w:id="0">
    <w:p w14:paraId="0361DB5D" w14:textId="77777777" w:rsidR="00EF2A26" w:rsidRDefault="00EF2A26">
      <w:r>
        <w:continuationSeparator/>
      </w:r>
    </w:p>
  </w:footnote>
  <w:footnote w:id="1">
    <w:p w14:paraId="667207AD" w14:textId="77777777" w:rsidR="00DE092A" w:rsidRDefault="00DE092A" w:rsidP="00DE092A">
      <w:pPr>
        <w:pStyle w:val="FootnoteText"/>
      </w:pPr>
      <w:r>
        <w:rPr>
          <w:rStyle w:val="FootnoteReference"/>
          <w:rtl/>
        </w:rPr>
        <w:t>*</w:t>
      </w:r>
      <w:r>
        <w:rPr>
          <w:rtl/>
        </w:rPr>
        <w:t xml:space="preserve"> </w:t>
      </w:r>
      <w:r>
        <w:tab/>
      </w:r>
      <w:r w:rsidRPr="003D592C">
        <w:rPr>
          <w:rFonts w:hint="cs"/>
          <w:rtl/>
        </w:rPr>
        <w:t xml:space="preserve">أدخلت لجنة الدراسات </w:t>
      </w:r>
      <w:r w:rsidRPr="003D592C">
        <w:t>1</w:t>
      </w:r>
      <w:r w:rsidRPr="003D592C">
        <w:rPr>
          <w:rFonts w:hint="cs"/>
          <w:rtl/>
        </w:rPr>
        <w:t xml:space="preserve"> للاتصالات الراديوية في عام</w:t>
      </w:r>
      <w:r>
        <w:rPr>
          <w:rFonts w:hint="cs"/>
          <w:rtl/>
        </w:rPr>
        <w:t>ي</w:t>
      </w:r>
      <w:r w:rsidRPr="003D592C">
        <w:rPr>
          <w:rFonts w:hint="cs"/>
          <w:rtl/>
        </w:rPr>
        <w:t xml:space="preserve"> </w:t>
      </w:r>
      <w:r>
        <w:t>2018</w:t>
      </w:r>
      <w:r>
        <w:rPr>
          <w:rFonts w:hint="cs"/>
          <w:rtl/>
        </w:rPr>
        <w:t xml:space="preserve"> و</w:t>
      </w:r>
      <w:r>
        <w:t>2019</w:t>
      </w:r>
      <w:r>
        <w:rPr>
          <w:rFonts w:hint="cs"/>
          <w:rtl/>
        </w:rPr>
        <w:t xml:space="preserve"> </w:t>
      </w:r>
      <w:r w:rsidRPr="003D592C">
        <w:rPr>
          <w:rFonts w:hint="cs"/>
          <w:rtl/>
        </w:rPr>
        <w:t xml:space="preserve">تعديلات صياغية على هذه التوصية وفقاً للقرار </w:t>
      </w:r>
      <w:r w:rsidRPr="003D592C">
        <w:t>ITU-R 1</w:t>
      </w:r>
      <w:r w:rsidRPr="003D592C">
        <w:rPr>
          <w:rFonts w:hint="cs"/>
          <w:rtl/>
        </w:rPr>
        <w:t>.</w:t>
      </w:r>
    </w:p>
  </w:footnote>
  <w:footnote w:id="2">
    <w:p w14:paraId="0718CE88" w14:textId="77777777" w:rsidR="002938F8" w:rsidRDefault="002938F8" w:rsidP="002938F8">
      <w:pPr>
        <w:pStyle w:val="FootnoteText"/>
        <w:rPr>
          <w:rFonts w:hint="cs"/>
          <w:rtl/>
          <w:lang w:bidi="ar-EG"/>
        </w:rPr>
      </w:pPr>
      <w:r>
        <w:rPr>
          <w:rStyle w:val="FootnoteReference"/>
        </w:rPr>
        <w:footnoteRef/>
      </w:r>
      <w:r>
        <w:rPr>
          <w:rtl/>
        </w:rPr>
        <w:t xml:space="preserve"> </w:t>
      </w:r>
      <w:r>
        <w:rPr>
          <w:rFonts w:hint="cs"/>
          <w:rtl/>
          <w:lang w:bidi="ar-EG"/>
        </w:rPr>
        <w:tab/>
        <w:t xml:space="preserve">يمكن قياس المسافة بين الهوائي المسبب للتداخل وهوائي المستقبِل المعرض للتداخل، في الحالة العملية، بين أقرب حواف أنظمة الهوائيين لأغراض التيسير.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8DED" w14:textId="77777777" w:rsidR="002938F8" w:rsidRDefault="002938F8">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7</w:t>
    </w:r>
    <w:r>
      <w:rPr>
        <w:rStyle w:val="PageNumber"/>
        <w:rtl/>
      </w:rPr>
      <w:fldChar w:fldCharType="end"/>
    </w:r>
  </w:p>
  <w:p w14:paraId="2FA76C87" w14:textId="77777777" w:rsidR="002938F8" w:rsidRDefault="002938F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2131" w14:textId="77777777" w:rsidR="002938F8" w:rsidRPr="00A0453F" w:rsidRDefault="002938F8">
    <w:pPr>
      <w:pStyle w:val="Header"/>
      <w:framePr w:wrap="around" w:vAnchor="text" w:hAnchor="text" w:xAlign="inside" w:y="1"/>
      <w:rPr>
        <w:rStyle w:val="PageNumber"/>
        <w:rFonts w:hint="cs"/>
        <w:b w:val="0"/>
        <w:bCs w:val="0"/>
        <w:szCs w:val="22"/>
      </w:rPr>
    </w:pPr>
    <w:r w:rsidRPr="00A0453F">
      <w:rPr>
        <w:rStyle w:val="PageNumber"/>
        <w:b w:val="0"/>
        <w:bCs w:val="0"/>
        <w:szCs w:val="22"/>
        <w:rtl/>
      </w:rPr>
      <w:fldChar w:fldCharType="begin"/>
    </w:r>
    <w:r w:rsidRPr="00A0453F">
      <w:rPr>
        <w:rStyle w:val="PageNumber"/>
        <w:b w:val="0"/>
        <w:bCs w:val="0"/>
        <w:szCs w:val="22"/>
      </w:rPr>
      <w:instrText xml:space="preserve">PAGE  </w:instrText>
    </w:r>
    <w:r w:rsidRPr="00A0453F">
      <w:rPr>
        <w:rStyle w:val="PageNumber"/>
        <w:b w:val="0"/>
        <w:bCs w:val="0"/>
        <w:szCs w:val="22"/>
        <w:rtl/>
      </w:rPr>
      <w:fldChar w:fldCharType="separate"/>
    </w:r>
    <w:r w:rsidR="00FB46DD">
      <w:rPr>
        <w:rStyle w:val="PageNumber"/>
        <w:b w:val="0"/>
        <w:bCs w:val="0"/>
        <w:noProof/>
        <w:szCs w:val="22"/>
        <w:rtl/>
      </w:rPr>
      <w:t>1</w:t>
    </w:r>
    <w:r w:rsidRPr="00A0453F">
      <w:rPr>
        <w:rStyle w:val="PageNumber"/>
        <w:b w:val="0"/>
        <w:bCs w:val="0"/>
        <w:szCs w:val="22"/>
        <w:rtl/>
      </w:rPr>
      <w:fldChar w:fldCharType="end"/>
    </w:r>
  </w:p>
  <w:p w14:paraId="0F755B86" w14:textId="77777777" w:rsidR="002938F8" w:rsidRPr="002C0F17" w:rsidRDefault="002938F8" w:rsidP="00A57640">
    <w:pPr>
      <w:pStyle w:val="Header"/>
      <w:rPr>
        <w:rFonts w:hint="cs"/>
        <w:rtl/>
        <w:lang w:bidi="ar-EG"/>
      </w:rPr>
    </w:pPr>
    <w:proofErr w:type="gramStart"/>
    <w:r w:rsidRPr="00C172D2">
      <w:rPr>
        <w:rtl/>
      </w:rPr>
      <w:t>التوصية</w:t>
    </w:r>
    <w:r>
      <w:rPr>
        <w:rFonts w:hint="cs"/>
        <w:rtl/>
      </w:rPr>
      <w:t xml:space="preserve"> </w:t>
    </w:r>
    <w:r w:rsidRPr="00C172D2">
      <w:rPr>
        <w:rtl/>
      </w:rPr>
      <w:t xml:space="preserve"> </w:t>
    </w:r>
    <w:r w:rsidRPr="00C172D2">
      <w:t>ITU</w:t>
    </w:r>
    <w:proofErr w:type="gramEnd"/>
    <w:r w:rsidRPr="00C172D2">
      <w:t>-R</w:t>
    </w:r>
    <w:r>
      <w:rPr>
        <w:rFonts w:ascii="Times New Roman" w:hAnsi="Times New Roman"/>
      </w:rPr>
      <w:t xml:space="preserve"> </w:t>
    </w:r>
    <w:r w:rsidRPr="00C172D2">
      <w:t xml:space="preserve"> </w:t>
    </w:r>
    <w:r w:rsidRPr="00C172D2">
      <w:rPr>
        <w:rFonts w:ascii="Times New Roman" w:hAnsi="Times New Roman"/>
      </w:rPr>
      <w:t>SM</w:t>
    </w:r>
    <w:r w:rsidRPr="00C172D2">
      <w:t>.337-</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5B0251"/>
    <w:multiLevelType w:val="hybridMultilevel"/>
    <w:tmpl w:val="E9E8FD60"/>
    <w:lvl w:ilvl="0" w:tplc="A9581CBE">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61B50"/>
    <w:multiLevelType w:val="hybridMultilevel"/>
    <w:tmpl w:val="04B00DD0"/>
    <w:lvl w:ilvl="0" w:tplc="1D3CD4B6">
      <w:start w:val="5"/>
      <w:numFmt w:val="bullet"/>
      <w:lvlText w:val=""/>
      <w:lvlJc w:val="left"/>
      <w:pPr>
        <w:tabs>
          <w:tab w:val="num" w:pos="1056"/>
        </w:tabs>
        <w:ind w:left="1056" w:hanging="720"/>
      </w:pPr>
      <w:rPr>
        <w:rFonts w:ascii="Symbol" w:eastAsia="Times New Roman" w:hAnsi="Symbol" w:cs="Traditional Arabic" w:hint="default"/>
        <w:sz w:val="22"/>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3E2E84"/>
    <w:multiLevelType w:val="hybridMultilevel"/>
    <w:tmpl w:val="FE301E34"/>
    <w:lvl w:ilvl="0" w:tplc="DFD82266">
      <w:start w:val="2"/>
      <w:numFmt w:val="bullet"/>
      <w:lvlText w:val="-"/>
      <w:lvlJc w:val="left"/>
      <w:pPr>
        <w:tabs>
          <w:tab w:val="num" w:pos="1188"/>
        </w:tabs>
        <w:ind w:left="1188" w:hanging="82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9A18EF"/>
    <w:multiLevelType w:val="hybridMultilevel"/>
    <w:tmpl w:val="C43223BE"/>
    <w:lvl w:ilvl="0" w:tplc="D45C5D40">
      <w:start w:val="4"/>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C44BC"/>
    <w:multiLevelType w:val="hybridMultilevel"/>
    <w:tmpl w:val="22FC68E2"/>
    <w:lvl w:ilvl="0" w:tplc="1BEA63EE">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AF5093"/>
    <w:multiLevelType w:val="hybridMultilevel"/>
    <w:tmpl w:val="993C292C"/>
    <w:lvl w:ilvl="0" w:tplc="7EF0204E">
      <w:start w:val="1"/>
      <w:numFmt w:val="decimal"/>
      <w:lvlText w:val="%1)"/>
      <w:lvlJc w:val="left"/>
      <w:pPr>
        <w:tabs>
          <w:tab w:val="num" w:pos="1440"/>
        </w:tabs>
        <w:ind w:left="1440" w:hanging="360"/>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74D3942"/>
    <w:multiLevelType w:val="hybridMultilevel"/>
    <w:tmpl w:val="FFE8F2FC"/>
    <w:lvl w:ilvl="0" w:tplc="7F8C9D3E">
      <w:start w:val="1"/>
      <w:numFmt w:val="decimal"/>
      <w:lvlText w:val="%1)"/>
      <w:lvlJc w:val="left"/>
      <w:pPr>
        <w:tabs>
          <w:tab w:val="num" w:pos="1440"/>
        </w:tabs>
        <w:ind w:left="1440" w:hanging="360"/>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084242"/>
    <w:multiLevelType w:val="hybridMultilevel"/>
    <w:tmpl w:val="D37CDA70"/>
    <w:lvl w:ilvl="0" w:tplc="81F86850">
      <w:start w:val="1"/>
      <w:numFmt w:val="arabicAlpha"/>
      <w:lvlText w:val="%1)"/>
      <w:lvlJc w:val="left"/>
      <w:pPr>
        <w:tabs>
          <w:tab w:val="num" w:pos="1080"/>
        </w:tabs>
        <w:ind w:left="1080" w:hanging="720"/>
      </w:pPr>
      <w:rPr>
        <w:rFonts w:hint="cs"/>
      </w:rPr>
    </w:lvl>
    <w:lvl w:ilvl="1" w:tplc="06266220">
      <w:start w:val="2"/>
      <w:numFmt w:val="bullet"/>
      <w:lvlText w:val="-"/>
      <w:lvlJc w:val="left"/>
      <w:pPr>
        <w:tabs>
          <w:tab w:val="num" w:pos="1440"/>
        </w:tabs>
        <w:ind w:left="1440" w:hanging="360"/>
      </w:pPr>
      <w:rPr>
        <w:rFonts w:ascii="Times New Roman" w:eastAsia="Times New Roman" w:hAnsi="Times New Roman" w:cs="Traditional Arabic" w:hint="default"/>
      </w:rPr>
    </w:lvl>
    <w:lvl w:ilvl="2" w:tplc="0409001B">
      <w:start w:val="1"/>
      <w:numFmt w:val="lowerRoman"/>
      <w:lvlText w:val="%3."/>
      <w:lvlJc w:val="right"/>
      <w:pPr>
        <w:tabs>
          <w:tab w:val="num" w:pos="2160"/>
        </w:tabs>
        <w:ind w:left="2160" w:hanging="180"/>
      </w:pPr>
    </w:lvl>
    <w:lvl w:ilvl="3" w:tplc="85207B52">
      <w:start w:val="1"/>
      <w:numFmt w:val="decimal"/>
      <w:lvlText w:val="%4"/>
      <w:lvlJc w:val="left"/>
      <w:pPr>
        <w:tabs>
          <w:tab w:val="num" w:pos="3240"/>
        </w:tabs>
        <w:ind w:left="3240" w:hanging="720"/>
      </w:pPr>
      <w:rPr>
        <w:rFonts w:hint="cs"/>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AA233B"/>
    <w:multiLevelType w:val="hybridMultilevel"/>
    <w:tmpl w:val="935EF5CE"/>
    <w:lvl w:ilvl="0" w:tplc="0D1C2998">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D0EA0"/>
    <w:multiLevelType w:val="hybridMultilevel"/>
    <w:tmpl w:val="BD749068"/>
    <w:lvl w:ilvl="0" w:tplc="DBB2C51E">
      <w:start w:val="1"/>
      <w:numFmt w:val="bullet"/>
      <w:lvlText w:val="-"/>
      <w:lvlJc w:val="left"/>
      <w:pPr>
        <w:tabs>
          <w:tab w:val="num" w:pos="780"/>
        </w:tabs>
        <w:ind w:left="780" w:hanging="42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4"/>
  </w:num>
  <w:num w:numId="13">
    <w:abstractNumId w:val="31"/>
  </w:num>
  <w:num w:numId="14">
    <w:abstractNumId w:val="30"/>
  </w:num>
  <w:num w:numId="15">
    <w:abstractNumId w:val="23"/>
  </w:num>
  <w:num w:numId="16">
    <w:abstractNumId w:val="10"/>
  </w:num>
  <w:num w:numId="17">
    <w:abstractNumId w:val="13"/>
  </w:num>
  <w:num w:numId="18">
    <w:abstractNumId w:val="25"/>
  </w:num>
  <w:num w:numId="19">
    <w:abstractNumId w:val="27"/>
  </w:num>
  <w:num w:numId="20">
    <w:abstractNumId w:val="28"/>
  </w:num>
  <w:num w:numId="21">
    <w:abstractNumId w:val="26"/>
  </w:num>
  <w:num w:numId="22">
    <w:abstractNumId w:val="21"/>
  </w:num>
  <w:num w:numId="23">
    <w:abstractNumId w:val="24"/>
  </w:num>
  <w:num w:numId="24">
    <w:abstractNumId w:val="18"/>
  </w:num>
  <w:num w:numId="25">
    <w:abstractNumId w:val="11"/>
  </w:num>
  <w:num w:numId="26">
    <w:abstractNumId w:val="29"/>
  </w:num>
  <w:num w:numId="27">
    <w:abstractNumId w:val="15"/>
  </w:num>
  <w:num w:numId="28">
    <w:abstractNumId w:val="16"/>
  </w:num>
  <w:num w:numId="29">
    <w:abstractNumId w:val="12"/>
  </w:num>
  <w:num w:numId="30">
    <w:abstractNumId w:val="22"/>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40"/>
    <w:rsid w:val="000B6BB0"/>
    <w:rsid w:val="00154C56"/>
    <w:rsid w:val="001E0351"/>
    <w:rsid w:val="002938F8"/>
    <w:rsid w:val="002B1DBD"/>
    <w:rsid w:val="009E6EEC"/>
    <w:rsid w:val="00A57640"/>
    <w:rsid w:val="00AC20F7"/>
    <w:rsid w:val="00BF069A"/>
    <w:rsid w:val="00D6225F"/>
    <w:rsid w:val="00D65EE3"/>
    <w:rsid w:val="00DE092A"/>
    <w:rsid w:val="00E53540"/>
    <w:rsid w:val="00EF2A26"/>
    <w:rsid w:val="00FB46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3"/>
      <o:regrouptable v:ext="edit">
        <o:entry new="1" old="0"/>
        <o:entry new="2" old="1"/>
        <o:entry new="3" old="0"/>
        <o:entry new="4" old="3"/>
        <o:entry new="5" old="3"/>
        <o:entry new="6" old="0"/>
        <o:entry new="7" old="0"/>
        <o:entry new="8" old="0"/>
      </o:regrouptable>
    </o:shapelayout>
  </w:shapeDefaults>
  <w:decimalSymbol w:val="."/>
  <w:listSeparator w:val=","/>
  <w14:docId w14:val="5A4B7F20"/>
  <w15:chartTrackingRefBased/>
  <w15:docId w15:val="{A1D824F2-DC2C-4B3A-A2D4-DAC4285D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40"/>
    <w:pPr>
      <w:tabs>
        <w:tab w:val="left" w:pos="80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US" w:eastAsia="fr-FR"/>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805"/>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heading">
    <w:name w:val="Art_heading"/>
    <w:basedOn w:val="Normal"/>
    <w:next w:val="Normalaftertitle"/>
    <w:link w:val="ArtheadingChar"/>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clear" w:pos="805"/>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rsid w:val="00A57640"/>
    <w:pPr>
      <w:keepNext/>
      <w:keepLines/>
      <w:spacing w:before="240"/>
      <w:jc w:val="center"/>
    </w:pPr>
    <w:rPr>
      <w:rFonts w:ascii="Times New Roman Bold" w:hAnsi="Times New Roman Bold"/>
      <w:b/>
      <w:bCs/>
      <w:sz w:val="28"/>
      <w:szCs w:val="40"/>
    </w:rPr>
  </w:style>
  <w:style w:type="paragraph" w:customStyle="1" w:styleId="ASN1">
    <w:name w:val="ASN.1"/>
    <w:basedOn w:val="Normal"/>
    <w:semiHidden/>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Cs/>
    </w:rPr>
  </w:style>
  <w:style w:type="paragraph" w:customStyle="1" w:styleId="enumlev1">
    <w:name w:val="enumlev1"/>
    <w:basedOn w:val="Normal"/>
    <w:rsid w:val="00A57640"/>
    <w:pPr>
      <w:spacing w:before="80"/>
      <w:ind w:lef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link w:val="EquationChar"/>
    <w:pPr>
      <w:tabs>
        <w:tab w:val="center" w:pos="4820"/>
        <w:tab w:val="right" w:pos="9639"/>
      </w:tabs>
    </w:pPr>
  </w:style>
  <w:style w:type="paragraph" w:customStyle="1" w:styleId="Equationlegend">
    <w:name w:val="Equation_legend"/>
    <w:basedOn w:val="Normal"/>
    <w:rsid w:val="00A57640"/>
    <w:pPr>
      <w:tabs>
        <w:tab w:val="clear" w:pos="805"/>
        <w:tab w:val="right" w:pos="1814"/>
      </w:tabs>
      <w:spacing w:before="80"/>
      <w:ind w:left="1985" w:hanging="1985"/>
      <w:jc w:val="left"/>
    </w:pPr>
  </w:style>
  <w:style w:type="paragraph" w:customStyle="1" w:styleId="Figurelegend">
    <w:name w:val="Figure_legend"/>
    <w:basedOn w:val="Normal"/>
    <w:pPr>
      <w:keepNext/>
      <w:keepLines/>
      <w:tabs>
        <w:tab w:val="clear" w:pos="80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805"/>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805"/>
        <w:tab w:val="left" w:pos="5954"/>
        <w:tab w:val="right" w:pos="9639"/>
      </w:tabs>
      <w:spacing w:before="0" w:line="168" w:lineRule="auto"/>
    </w:pPr>
    <w:rPr>
      <w:caps/>
      <w:noProof/>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E092A"/>
    <w:rPr>
      <w:rFonts w:ascii="Times New Roman" w:hAnsi="Times New Roman" w:cs="Traditional Arabic"/>
      <w:sz w:val="22"/>
      <w:szCs w:val="26"/>
      <w:lang w:val="en-US" w:eastAsia="fr-FR"/>
    </w:rPr>
  </w:style>
  <w:style w:type="character" w:styleId="FootnoteReference">
    <w:name w:val="footnote reference"/>
    <w:aliases w:val="Appel note de bas de p,Footnote Reference/"/>
    <w:basedOn w:val="DefaultParagraphFont"/>
    <w:qFormat/>
    <w:rsid w:val="002938F8"/>
    <w:rPr>
      <w:rFonts w:ascii="Times New Roman" w:hAnsi="Times New Roman" w:cs="Times New Roman"/>
      <w:dstrike w:val="0"/>
      <w:spacing w:val="0"/>
      <w:w w:val="100"/>
      <w:position w:val="0"/>
      <w:sz w:val="24"/>
      <w:szCs w:val="24"/>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2938F8"/>
    <w:pPr>
      <w:keepLines/>
      <w:tabs>
        <w:tab w:val="left" w:pos="255"/>
      </w:tabs>
      <w:spacing w:before="60" w:line="180" w:lineRule="auto"/>
      <w:ind w:left="255" w:hanging="255"/>
    </w:pPr>
    <w:rPr>
      <w:szCs w:val="26"/>
    </w:rPr>
  </w:style>
  <w:style w:type="paragraph" w:customStyle="1" w:styleId="Note">
    <w:name w:val="Note"/>
    <w:basedOn w:val="Normal"/>
    <w:pPr>
      <w:tabs>
        <w:tab w:val="clear" w:pos="805"/>
        <w:tab w:val="left" w:pos="794"/>
        <w:tab w:val="left" w:pos="1191"/>
        <w:tab w:val="left" w:pos="1588"/>
        <w:tab w:val="left" w:pos="1985"/>
      </w:tabs>
      <w:spacing w:before="80"/>
    </w:pPr>
  </w:style>
  <w:style w:type="paragraph" w:styleId="Header">
    <w:name w:val="header"/>
    <w:basedOn w:val="Normal"/>
    <w:pPr>
      <w:tabs>
        <w:tab w:val="clear" w:pos="805"/>
      </w:tabs>
      <w:spacing w:before="0" w:line="300" w:lineRule="exact"/>
      <w:jc w:val="center"/>
    </w:pPr>
    <w:rPr>
      <w:rFonts w:ascii="Times New Roman Bold" w:hAnsi="Times New Roman Bold"/>
      <w:b/>
      <w:bC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pPr>
      <w:tabs>
        <w:tab w:val="clear" w:pos="805"/>
      </w:tabs>
      <w:spacing w:before="624"/>
      <w:jc w:val="center"/>
    </w:pPr>
    <w:rPr>
      <w:b/>
    </w:rPr>
  </w:style>
  <w:style w:type="paragraph" w:customStyle="1" w:styleId="Recref">
    <w:name w:val="Rec_ref"/>
    <w:basedOn w:val="Normal"/>
    <w:next w:val="Recdate"/>
    <w:semiHidden/>
    <w:pPr>
      <w:keepNext/>
      <w:keepLines/>
      <w:tabs>
        <w:tab w:val="clear" w:pos="805"/>
      </w:tabs>
      <w:jc w:val="center"/>
    </w:pPr>
    <w:rPr>
      <w:i/>
    </w:rPr>
  </w:style>
  <w:style w:type="paragraph" w:customStyle="1" w:styleId="Recdate">
    <w:name w:val="Rec_date"/>
    <w:basedOn w:val="Normal"/>
    <w:next w:val="Normalaftertitle"/>
    <w:pPr>
      <w:keepNext/>
      <w:keepLines/>
      <w:tabs>
        <w:tab w:val="clear" w:pos="80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A57640"/>
    <w:pPr>
      <w:keepNext/>
      <w:keepLines/>
      <w:spacing w:before="240"/>
      <w:jc w:val="center"/>
    </w:pPr>
    <w:rPr>
      <w:rFonts w:ascii="Times New Roman Bold" w:hAnsi="Times New Roman Bold"/>
      <w:b/>
      <w:bCs/>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emiHidden/>
  </w:style>
  <w:style w:type="paragraph" w:customStyle="1" w:styleId="Reptitle">
    <w:name w:val="Rep_title"/>
    <w:basedOn w:val="Rectitle"/>
    <w:next w:val="Repref"/>
    <w:semiHidden/>
  </w:style>
  <w:style w:type="paragraph" w:customStyle="1" w:styleId="Repref">
    <w:name w:val="Rep_ref"/>
    <w:basedOn w:val="Recref"/>
    <w:next w:val="Repdate"/>
    <w:semiHidden/>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emiHidden/>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80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80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80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805"/>
        <w:tab w:val="right" w:pos="9639"/>
      </w:tabs>
    </w:pPr>
    <w:rPr>
      <w:b/>
    </w:rPr>
  </w:style>
  <w:style w:type="paragraph" w:styleId="TOC1">
    <w:name w:val="toc 1"/>
    <w:basedOn w:val="Normal"/>
    <w:pPr>
      <w:keepLines/>
      <w:tabs>
        <w:tab w:val="clear" w:pos="80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semiHidden/>
    <w:rPr>
      <w:rFonts w:ascii="Times New Roman" w:hAnsi="Times New Roman"/>
      <w:b/>
    </w:rPr>
  </w:style>
  <w:style w:type="character" w:customStyle="1" w:styleId="Appref">
    <w:name w:val="App_ref"/>
    <w:basedOn w:val="DefaultParagraphFont"/>
    <w:semiHidden/>
  </w:style>
  <w:style w:type="character" w:customStyle="1" w:styleId="Artdef">
    <w:name w:val="Art_def"/>
    <w:basedOn w:val="DefaultParagraphFont"/>
    <w:semiHidden/>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semiHidden/>
    <w:rPr>
      <w:rFonts w:ascii="Times New Roman" w:hAnsi="Times New Roman"/>
      <w:b/>
    </w:rPr>
  </w:style>
  <w:style w:type="character" w:customStyle="1" w:styleId="Tablefreq">
    <w:name w:val="Table_freq"/>
    <w:basedOn w:val="DefaultParagraphFont"/>
    <w:semiHidden/>
    <w:rPr>
      <w:b/>
      <w:color w:val="auto"/>
    </w:rPr>
  </w:style>
  <w:style w:type="paragraph" w:customStyle="1" w:styleId="Formal">
    <w:name w:val="Formal"/>
    <w:basedOn w:val="ASN1"/>
    <w:semiHidden/>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FooterQP">
    <w:name w:val="Footer_QP"/>
    <w:basedOn w:val="Normal"/>
    <w:pPr>
      <w:tabs>
        <w:tab w:val="clear" w:pos="805"/>
        <w:tab w:val="left" w:pos="907"/>
        <w:tab w:val="right" w:pos="8789"/>
        <w:tab w:val="right" w:pos="9639"/>
      </w:tabs>
      <w:spacing w:before="0"/>
    </w:pPr>
    <w:rPr>
      <w:b/>
    </w:rPr>
  </w:style>
  <w:style w:type="paragraph" w:customStyle="1" w:styleId="Headingb">
    <w:name w:val="Heading_b"/>
    <w:basedOn w:val="Normal"/>
    <w:next w:val="Normal"/>
    <w:rsid w:val="00A57640"/>
    <w:pPr>
      <w:keepNext/>
      <w:spacing w:before="240"/>
    </w:pPr>
    <w:rPr>
      <w:rFonts w:ascii="Times New Roman Bold" w:hAnsi="Times New Roman Bold"/>
      <w:b/>
      <w:bCs/>
      <w:sz w:val="24"/>
      <w:szCs w:val="32"/>
    </w:rPr>
  </w:style>
  <w:style w:type="paragraph" w:customStyle="1" w:styleId="Section2">
    <w:name w:val="Section_2"/>
    <w:basedOn w:val="Normal"/>
    <w:next w:val="Normal"/>
    <w:semiHidden/>
    <w:pPr>
      <w:tabs>
        <w:tab w:val="clear" w:pos="805"/>
      </w:tabs>
      <w:spacing w:before="240"/>
      <w:jc w:val="center"/>
    </w:pPr>
    <w:rPr>
      <w:i/>
    </w:rPr>
  </w:style>
  <w:style w:type="paragraph" w:customStyle="1" w:styleId="RecNoBR">
    <w:name w:val="Rec_No_BR"/>
    <w:basedOn w:val="Normal"/>
    <w:next w:val="Rectitle"/>
    <w:rsid w:val="00A57640"/>
    <w:pPr>
      <w:keepNext/>
      <w:spacing w:before="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emiHidden/>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semiHidden/>
    <w:pPr>
      <w:keepNext/>
      <w:spacing w:before="0" w:after="120"/>
      <w:jc w:val="center"/>
    </w:pPr>
  </w:style>
  <w:style w:type="character" w:customStyle="1" w:styleId="Recdef">
    <w:name w:val="Rec_def"/>
    <w:basedOn w:val="DefaultParagraphFont"/>
    <w:semiHidden/>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TableText0">
    <w:name w:val="Table_Text"/>
    <w:basedOn w:val="Normal"/>
    <w:pPr>
      <w:keepNext/>
      <w:widowControl w:val="0"/>
      <w:tabs>
        <w:tab w:val="clear" w:pos="805"/>
        <w:tab w:val="left" w:pos="794"/>
        <w:tab w:val="left" w:pos="1191"/>
        <w:tab w:val="left" w:pos="1588"/>
        <w:tab w:val="left" w:pos="1985"/>
      </w:tabs>
      <w:bidi w:val="0"/>
      <w:spacing w:before="100" w:after="100" w:line="-190" w:lineRule="auto"/>
    </w:pPr>
    <w:rPr>
      <w:sz w:val="18"/>
      <w:szCs w:val="21"/>
      <w:lang w:val="en-GB"/>
    </w:rPr>
  </w:style>
  <w:style w:type="paragraph" w:styleId="BodyText">
    <w:name w:val="Body Text"/>
    <w:basedOn w:val="Normal"/>
    <w:pPr>
      <w:widowControl w:val="0"/>
      <w:spacing w:before="240"/>
    </w:pPr>
    <w:rPr>
      <w:szCs w:val="26"/>
    </w:rPr>
  </w:style>
  <w:style w:type="paragraph" w:styleId="BlockText">
    <w:name w:val="Block Text"/>
    <w:basedOn w:val="Normal"/>
    <w:semiHidden/>
    <w:pPr>
      <w:widowControl w:val="0"/>
      <w:ind w:left="-1" w:firstLine="721"/>
    </w:pPr>
    <w:rPr>
      <w:szCs w:val="26"/>
    </w:rPr>
  </w:style>
  <w:style w:type="paragraph" w:styleId="BodyTextIndent">
    <w:name w:val="Body Text Indent"/>
    <w:basedOn w:val="Normal"/>
    <w:semiHidden/>
    <w:pPr>
      <w:tabs>
        <w:tab w:val="left" w:pos="849"/>
      </w:tabs>
      <w:ind w:left="720"/>
    </w:pPr>
    <w:rPr>
      <w:b/>
      <w:bCs/>
      <w:sz w:val="32"/>
      <w:szCs w:val="32"/>
    </w:rPr>
  </w:style>
  <w:style w:type="paragraph" w:styleId="BodyTextIndent2">
    <w:name w:val="Body Text Indent 2"/>
    <w:basedOn w:val="Normal"/>
    <w:semiHidden/>
    <w:pPr>
      <w:tabs>
        <w:tab w:val="left" w:pos="849"/>
      </w:tabs>
      <w:ind w:left="360"/>
    </w:pPr>
    <w:rPr>
      <w:b/>
      <w:bCs/>
      <w:sz w:val="32"/>
      <w:szCs w:val="32"/>
    </w:rPr>
  </w:style>
  <w:style w:type="paragraph" w:styleId="BodyText2">
    <w:name w:val="Body Text 2"/>
    <w:basedOn w:val="Normal"/>
    <w:pPr>
      <w:tabs>
        <w:tab w:val="left" w:pos="849"/>
      </w:tabs>
    </w:pPr>
    <w:rPr>
      <w:b/>
      <w:bCs/>
      <w:sz w:val="32"/>
      <w:szCs w:val="32"/>
    </w:rPr>
  </w:style>
  <w:style w:type="character" w:styleId="Hyperlink">
    <w:name w:val="Hyperlink"/>
    <w:basedOn w:val="DefaultParagraphFont"/>
    <w:rPr>
      <w:color w:val="0000FF"/>
      <w:u w:val="single"/>
    </w:rPr>
  </w:style>
  <w:style w:type="numbering" w:customStyle="1" w:styleId="NoList1">
    <w:name w:val="No List1"/>
    <w:next w:val="NoList"/>
    <w:semiHidden/>
  </w:style>
  <w:style w:type="character" w:customStyle="1" w:styleId="ArtheadingChar">
    <w:name w:val="Art_heading Char"/>
    <w:basedOn w:val="DefaultParagraphFont"/>
    <w:link w:val="Artheading"/>
    <w:rPr>
      <w:rFonts w:cs="Traditional Arabic"/>
      <w:b/>
      <w:sz w:val="28"/>
      <w:szCs w:val="30"/>
      <w:lang w:val="en-US" w:eastAsia="fr-FR" w:bidi="ar-SA"/>
    </w:rPr>
  </w:style>
  <w:style w:type="paragraph" w:customStyle="1" w:styleId="TableNo">
    <w:name w:val="Table No"/>
    <w:basedOn w:val="Normal"/>
    <w:pPr>
      <w:tabs>
        <w:tab w:val="clear" w:pos="805"/>
      </w:tabs>
      <w:spacing w:before="240" w:after="120"/>
      <w:jc w:val="center"/>
    </w:pPr>
    <w:rPr>
      <w:lang w:bidi="ar-EG"/>
    </w:rPr>
  </w:style>
  <w:style w:type="paragraph" w:customStyle="1" w:styleId="FigureNo">
    <w:name w:val="Figure_No"/>
    <w:basedOn w:val="Normal"/>
    <w:pPr>
      <w:tabs>
        <w:tab w:val="clear" w:pos="805"/>
      </w:tabs>
      <w:spacing w:after="80"/>
      <w:jc w:val="center"/>
    </w:pPr>
    <w:rPr>
      <w:rFonts w:hAnsi="Times New Roman Bold"/>
      <w:lang w:val="fr-FR" w:bidi="ar-EG"/>
    </w:rPr>
  </w:style>
  <w:style w:type="paragraph" w:customStyle="1" w:styleId="Tabletitle">
    <w:name w:val="Table_title"/>
    <w:basedOn w:val="TableNo"/>
    <w:pPr>
      <w:spacing w:before="120" w:after="80"/>
    </w:pPr>
    <w:rPr>
      <w:rFonts w:ascii="Times New Roman Bold" w:hAnsi="Times New Roman Bold"/>
      <w:b/>
      <w:bCs/>
    </w:rPr>
  </w:style>
  <w:style w:type="table" w:styleId="TableGrid">
    <w:name w:val="Table Grid"/>
    <w:basedOn w:val="TableNormal"/>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Pr>
      <w:rFonts w:ascii="Times New Roman Bold"/>
      <w:b/>
      <w:bCs/>
    </w:rPr>
  </w:style>
  <w:style w:type="paragraph" w:customStyle="1" w:styleId="Heading">
    <w:name w:val="Heading"/>
    <w:aliases w:val="1"/>
    <w:basedOn w:val="Normal"/>
    <w:pPr>
      <w:tabs>
        <w:tab w:val="clear" w:pos="805"/>
        <w:tab w:val="left" w:pos="907"/>
      </w:tabs>
      <w:spacing w:after="120"/>
    </w:pPr>
    <w:rPr>
      <w:rFonts w:ascii="Times New Roman Bold" w:hAnsi="Times New Roman Bold"/>
      <w:b/>
      <w:bCs/>
      <w:lang w:eastAsia="en-US"/>
    </w:rPr>
  </w:style>
  <w:style w:type="paragraph" w:customStyle="1" w:styleId="title10">
    <w:name w:val="title1"/>
    <w:aliases w:val="n"/>
    <w:basedOn w:val="Normal"/>
    <w:pPr>
      <w:tabs>
        <w:tab w:val="clear" w:pos="805"/>
        <w:tab w:val="left" w:pos="907"/>
      </w:tabs>
      <w:spacing w:before="0" w:after="120"/>
    </w:pPr>
    <w:rPr>
      <w:sz w:val="26"/>
      <w:szCs w:val="36"/>
      <w:lang w:eastAsia="en-US"/>
    </w:rPr>
  </w:style>
  <w:style w:type="paragraph" w:styleId="BalloonText">
    <w:name w:val="Balloon Text"/>
    <w:basedOn w:val="Normal"/>
    <w:semiHidden/>
    <w:pPr>
      <w:tabs>
        <w:tab w:val="clear" w:pos="805"/>
        <w:tab w:val="left" w:pos="907"/>
      </w:tabs>
      <w:spacing w:before="0" w:after="120"/>
    </w:pPr>
    <w:rPr>
      <w:rFonts w:ascii="Tahoma" w:hAnsi="Tahoma" w:cs="Tahoma"/>
      <w:sz w:val="16"/>
      <w:szCs w:val="16"/>
      <w:lang w:eastAsia="en-US"/>
    </w:rPr>
  </w:style>
  <w:style w:type="paragraph" w:customStyle="1" w:styleId="TableNo0">
    <w:name w:val="Table_No"/>
    <w:basedOn w:val="Normal"/>
    <w:next w:val="Normal"/>
    <w:pPr>
      <w:keepNext/>
      <w:tabs>
        <w:tab w:val="clear" w:pos="805"/>
        <w:tab w:val="left" w:pos="794"/>
        <w:tab w:val="left" w:pos="1191"/>
        <w:tab w:val="left" w:pos="1588"/>
        <w:tab w:val="left" w:pos="1985"/>
      </w:tabs>
      <w:bidi w:val="0"/>
      <w:spacing w:before="360" w:after="120" w:line="240" w:lineRule="auto"/>
      <w:jc w:val="center"/>
    </w:pPr>
    <w:rPr>
      <w:rFonts w:cs="Times New Roman"/>
      <w:sz w:val="24"/>
      <w:szCs w:val="20"/>
      <w:lang w:val="fr-FR" w:eastAsia="en-US"/>
    </w:rPr>
  </w:style>
  <w:style w:type="character" w:customStyle="1" w:styleId="EquationChar">
    <w:name w:val="Equation Char"/>
    <w:basedOn w:val="DefaultParagraphFont"/>
    <w:link w:val="Equation"/>
    <w:locked/>
    <w:rPr>
      <w:rFonts w:cs="Traditional Arabic"/>
      <w:szCs w:val="30"/>
      <w:lang w:val="en-US"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ITU-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ITU-R Template.dot</Template>
  <TotalTime>16</TotalTime>
  <Pages>12</Pages>
  <Words>2969</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Elbahnassawy</dc:creator>
  <cp:keywords/>
  <dc:description/>
  <cp:lastModifiedBy>Al-Yammouni, Hala</cp:lastModifiedBy>
  <cp:revision>8</cp:revision>
  <cp:lastPrinted>2020-04-29T14:10:00Z</cp:lastPrinted>
  <dcterms:created xsi:type="dcterms:W3CDTF">2020-04-29T14:03:00Z</dcterms:created>
  <dcterms:modified xsi:type="dcterms:W3CDTF">2020-04-29T14:19:00Z</dcterms:modified>
</cp:coreProperties>
</file>