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1"/>
      <w:bookmarkStart w:id="1" w:name="OLE_LINK2"/>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F61BF3" w:rsidRDefault="00F61BF3"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DC677B" w:rsidRPr="004A0FE3" w:rsidRDefault="00DC677B" w:rsidP="00CB2E0B">
            <w:pPr>
              <w:spacing w:before="380"/>
              <w:jc w:val="right"/>
              <w:rPr>
                <w:rFonts w:ascii="Tahoma" w:hAnsi="Tahoma" w:cs="Tahoma"/>
                <w:b/>
                <w:bCs/>
                <w:iCs/>
                <w:color w:val="243285"/>
                <w:sz w:val="36"/>
                <w:szCs w:val="36"/>
                <w:lang w:eastAsia="zh-CN"/>
              </w:rPr>
            </w:pPr>
            <w:r w:rsidRPr="004A0FE3">
              <w:rPr>
                <w:rFonts w:ascii="Tahoma" w:hAnsi="Tahoma" w:cs="Tahoma"/>
                <w:b/>
                <w:bCs/>
                <w:iCs/>
                <w:color w:val="243285"/>
                <w:sz w:val="36"/>
                <w:szCs w:val="36"/>
              </w:rPr>
              <w:t xml:space="preserve">ITU-R  </w:t>
            </w:r>
            <w:r w:rsidR="008160B6">
              <w:rPr>
                <w:rFonts w:ascii="Tahoma" w:hAnsi="Tahoma" w:cs="Tahoma"/>
                <w:b/>
                <w:bCs/>
                <w:iCs/>
                <w:color w:val="243285"/>
                <w:sz w:val="36"/>
                <w:szCs w:val="36"/>
                <w:lang w:eastAsia="zh-CN"/>
              </w:rPr>
              <w:t>SM.2117</w:t>
            </w:r>
            <w:r w:rsidR="003D1294">
              <w:rPr>
                <w:rFonts w:ascii="Tahoma" w:hAnsi="Tahoma" w:cs="Tahoma"/>
                <w:b/>
                <w:bCs/>
                <w:iCs/>
                <w:color w:val="243285"/>
                <w:sz w:val="36"/>
                <w:szCs w:val="36"/>
                <w:lang w:eastAsia="zh-CN"/>
              </w:rPr>
              <w:t>-</w:t>
            </w:r>
            <w:r w:rsidR="008160B6">
              <w:rPr>
                <w:rFonts w:ascii="Tahoma" w:hAnsi="Tahoma" w:cs="Tahoma"/>
                <w:b/>
                <w:bCs/>
                <w:iCs/>
                <w:color w:val="243285"/>
                <w:sz w:val="36"/>
                <w:szCs w:val="36"/>
                <w:lang w:eastAsia="zh-CN"/>
              </w:rPr>
              <w:t>0</w:t>
            </w:r>
            <w:r w:rsidRPr="004A0FE3">
              <w:rPr>
                <w:rFonts w:ascii="Tahoma" w:hAnsi="Tahoma" w:cs="Tahoma"/>
                <w:b/>
                <w:bCs/>
                <w:iCs/>
                <w:color w:val="243285"/>
                <w:sz w:val="36"/>
                <w:szCs w:val="36"/>
                <w:lang w:eastAsia="zh-CN"/>
              </w:rPr>
              <w:t xml:space="preserve"> </w:t>
            </w:r>
            <w:r w:rsidRPr="00B80D49">
              <w:rPr>
                <w:rFonts w:ascii="SimHei" w:eastAsia="SimHei" w:hAnsi="Tahoma" w:cs="Tahoma" w:hint="eastAsia"/>
                <w:b/>
                <w:bCs/>
                <w:iCs/>
                <w:color w:val="243285"/>
                <w:sz w:val="36"/>
                <w:szCs w:val="36"/>
                <w:lang w:eastAsia="zh-CN"/>
              </w:rPr>
              <w:t>建议书</w:t>
            </w:r>
          </w:p>
          <w:p w:rsidR="00156A7F" w:rsidRPr="0033209F" w:rsidRDefault="00DC677B" w:rsidP="00CB2E0B">
            <w:pPr>
              <w:spacing w:before="80" w:line="280" w:lineRule="exact"/>
              <w:jc w:val="right"/>
              <w:rPr>
                <w:rFonts w:ascii="Tahoma" w:hAnsi="Tahoma" w:cs="Tahoma"/>
                <w:b/>
                <w:bCs/>
                <w:iCs/>
                <w:color w:val="243285"/>
                <w:szCs w:val="24"/>
              </w:rPr>
            </w:pPr>
            <w:r w:rsidRPr="004A0FE3">
              <w:rPr>
                <w:rFonts w:ascii="Tahoma" w:hAnsi="Tahoma" w:cs="Tahoma"/>
                <w:b/>
                <w:bCs/>
                <w:iCs/>
                <w:color w:val="243285"/>
                <w:szCs w:val="24"/>
              </w:rPr>
              <w:t>(</w:t>
            </w:r>
            <w:r w:rsidRPr="004A0FE3">
              <w:rPr>
                <w:rFonts w:ascii="Tahoma" w:hAnsi="Tahoma" w:cs="Tahoma"/>
                <w:b/>
                <w:bCs/>
                <w:iCs/>
                <w:color w:val="243285"/>
                <w:szCs w:val="24"/>
                <w:lang w:eastAsia="zh-CN"/>
              </w:rPr>
              <w:t>0</w:t>
            </w:r>
            <w:r w:rsidR="003D1294">
              <w:rPr>
                <w:rFonts w:ascii="Tahoma" w:hAnsi="Tahoma" w:cs="Tahoma"/>
                <w:b/>
                <w:bCs/>
                <w:iCs/>
                <w:color w:val="243285"/>
                <w:szCs w:val="24"/>
                <w:lang w:eastAsia="zh-CN"/>
              </w:rPr>
              <w:t>9</w:t>
            </w:r>
            <w:r w:rsidRPr="004A0FE3">
              <w:rPr>
                <w:rFonts w:ascii="Tahoma" w:hAnsi="Tahoma" w:cs="Tahoma"/>
                <w:b/>
                <w:bCs/>
                <w:iCs/>
                <w:color w:val="243285"/>
                <w:szCs w:val="24"/>
              </w:rPr>
              <w:t>/</w:t>
            </w:r>
            <w:r w:rsidRPr="004A0FE3">
              <w:rPr>
                <w:rFonts w:ascii="Tahoma" w:hAnsi="Tahoma" w:cs="Tahoma"/>
                <w:b/>
                <w:bCs/>
                <w:iCs/>
                <w:color w:val="243285"/>
                <w:szCs w:val="24"/>
                <w:lang w:eastAsia="zh-CN"/>
              </w:rPr>
              <w:t>201</w:t>
            </w:r>
            <w:r w:rsidR="00CB2E0B">
              <w:rPr>
                <w:rFonts w:ascii="Tahoma" w:hAnsi="Tahoma" w:cs="Tahoma"/>
                <w:b/>
                <w:bCs/>
                <w:iCs/>
                <w:color w:val="243285"/>
                <w:szCs w:val="24"/>
                <w:lang w:eastAsia="zh-CN"/>
              </w:rPr>
              <w:t>8</w:t>
            </w:r>
            <w:r w:rsidRPr="004A0FE3">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156A7F" w:rsidRPr="003D1294" w:rsidRDefault="008A7F01" w:rsidP="008A7F01">
            <w:pPr>
              <w:spacing w:before="80"/>
              <w:jc w:val="right"/>
              <w:rPr>
                <w:rFonts w:ascii="SimHei" w:eastAsia="SimHei" w:hAnsi="Tahoma" w:cs="Tahoma"/>
                <w:b/>
                <w:bCs/>
                <w:iCs/>
                <w:color w:val="243285"/>
                <w:sz w:val="44"/>
                <w:szCs w:val="44"/>
                <w:lang w:eastAsia="zh-CN"/>
              </w:rPr>
            </w:pPr>
            <w:r w:rsidRPr="008A7F01">
              <w:rPr>
                <w:rFonts w:ascii="SimHei" w:eastAsia="SimHei" w:hAnsi="Tahoma" w:cs="Tahoma" w:hint="eastAsia"/>
                <w:b/>
                <w:bCs/>
                <w:iCs/>
                <w:color w:val="243285"/>
                <w:sz w:val="44"/>
                <w:szCs w:val="44"/>
                <w:lang w:eastAsia="zh-CN"/>
              </w:rPr>
              <w:t>以频谱监测为目的交换存储的</w:t>
            </w:r>
            <w:r>
              <w:rPr>
                <w:rFonts w:ascii="SimHei" w:eastAsia="SimHei" w:hAnsi="Tahoma" w:cs="Tahoma"/>
                <w:b/>
                <w:bCs/>
                <w:iCs/>
                <w:color w:val="243285"/>
                <w:sz w:val="44"/>
                <w:szCs w:val="44"/>
                <w:lang w:eastAsia="zh-CN"/>
              </w:rPr>
              <w:br/>
            </w:r>
            <w:r w:rsidRPr="008A7F01">
              <w:rPr>
                <w:rFonts w:ascii="SimHei" w:eastAsia="SimHei" w:hAnsi="Tahoma" w:cs="Tahoma" w:hint="eastAsia"/>
                <w:b/>
                <w:bCs/>
                <w:iCs/>
                <w:color w:val="243285"/>
                <w:sz w:val="44"/>
                <w:szCs w:val="44"/>
                <w:lang w:eastAsia="zh-CN"/>
              </w:rPr>
              <w:t>同相/正交（I/Q）数据的数据格式定义</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DC677B" w:rsidRPr="004A0FE3" w:rsidRDefault="00DC677B" w:rsidP="00DC677B">
            <w:pPr>
              <w:spacing w:before="80" w:after="180"/>
              <w:jc w:val="right"/>
              <w:rPr>
                <w:rFonts w:ascii="SimHei" w:hAnsi="Tahoma" w:cs="Tahoma"/>
                <w:b/>
                <w:bCs/>
                <w:iCs/>
                <w:color w:val="243285"/>
                <w:sz w:val="36"/>
                <w:szCs w:val="36"/>
                <w:lang w:val="en-US" w:eastAsia="zh-CN"/>
              </w:rPr>
            </w:pPr>
            <w:r w:rsidRPr="004A0FE3">
              <w:rPr>
                <w:rFonts w:ascii="Tahoma" w:hAnsi="Tahoma" w:cs="Tahoma"/>
                <w:b/>
                <w:bCs/>
                <w:iCs/>
                <w:color w:val="243285"/>
                <w:sz w:val="36"/>
                <w:szCs w:val="36"/>
                <w:lang w:val="en-US" w:eastAsia="zh-CN"/>
              </w:rPr>
              <w:t xml:space="preserve">SM </w:t>
            </w:r>
            <w:r w:rsidRPr="00C72176">
              <w:rPr>
                <w:rFonts w:ascii="SimHei" w:eastAsia="SimHei" w:hAnsi="Tahoma" w:cs="Tahoma" w:hint="eastAsia"/>
                <w:b/>
                <w:bCs/>
                <w:iCs/>
                <w:color w:val="243285"/>
                <w:sz w:val="36"/>
                <w:szCs w:val="36"/>
                <w:lang w:val="en-US" w:eastAsia="zh-CN"/>
              </w:rPr>
              <w:t>系列</w:t>
            </w:r>
          </w:p>
          <w:p w:rsidR="00156A7F" w:rsidRPr="0033209F" w:rsidRDefault="00DC677B" w:rsidP="00DC677B">
            <w:pPr>
              <w:spacing w:before="80" w:line="360" w:lineRule="exact"/>
              <w:jc w:val="right"/>
              <w:rPr>
                <w:rFonts w:ascii="Tahoma" w:hAnsi="Tahoma" w:cs="Tahoma"/>
                <w:b/>
                <w:bCs/>
                <w:iCs/>
                <w:color w:val="243285"/>
                <w:sz w:val="36"/>
                <w:szCs w:val="36"/>
                <w:lang w:val="en-US" w:eastAsia="zh-CN"/>
              </w:rPr>
            </w:pPr>
            <w:r w:rsidRPr="00C72176">
              <w:rPr>
                <w:rFonts w:ascii="SimHei" w:eastAsia="SimHei" w:hAnsi="Tahoma" w:cs="Tahoma" w:hint="eastAsia"/>
                <w:b/>
                <w:bCs/>
                <w:iCs/>
                <w:color w:val="243285"/>
                <w:sz w:val="36"/>
                <w:szCs w:val="36"/>
                <w:lang w:val="en-US" w:eastAsia="zh-CN"/>
              </w:rPr>
              <w:t>频谱管理</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0341A" w:rsidRPr="0010341A" w:rsidRDefault="0010341A" w:rsidP="0010341A">
      <w:pPr>
        <w:rPr>
          <w:lang w:val="en-US" w:eastAsia="zh-CN"/>
        </w:rPr>
      </w:pPr>
    </w:p>
    <w:p w:rsidR="0010341A" w:rsidRDefault="0010341A" w:rsidP="0010341A">
      <w:pPr>
        <w:rPr>
          <w:lang w:val="en-US" w:eastAsia="zh-CN"/>
        </w:rPr>
      </w:pPr>
    </w:p>
    <w:p w:rsidR="0010341A" w:rsidRDefault="0010341A" w:rsidP="0010341A">
      <w:pPr>
        <w:rPr>
          <w:lang w:val="en-US" w:eastAsia="zh-CN"/>
        </w:rPr>
      </w:pPr>
    </w:p>
    <w:p w:rsidR="00156A7F" w:rsidRPr="0010341A" w:rsidRDefault="00156A7F" w:rsidP="0010341A">
      <w:pPr>
        <w:rPr>
          <w:lang w:val="en-US" w:eastAsia="zh-CN"/>
        </w:rPr>
        <w:sectPr w:rsidR="00156A7F" w:rsidRPr="0010341A" w:rsidSect="0052675D">
          <w:headerReference w:type="even" r:id="rId8"/>
          <w:headerReference w:type="default" r:id="rId9"/>
          <w:pgSz w:w="11907" w:h="16834" w:code="9"/>
          <w:pgMar w:top="1089" w:right="1089" w:bottom="284" w:left="1089" w:header="567" w:footer="284" w:gutter="0"/>
          <w:paperSrc w:first="15" w:other="15"/>
          <w:cols w:space="720"/>
        </w:sectPr>
      </w:pPr>
    </w:p>
    <w:p w:rsidR="00DC677B" w:rsidRPr="00B06BF3" w:rsidRDefault="00DC677B" w:rsidP="006C0E90">
      <w:pPr>
        <w:pStyle w:val="Heading1"/>
        <w:spacing w:before="240"/>
        <w:jc w:val="center"/>
        <w:rPr>
          <w:szCs w:val="24"/>
          <w:lang w:val="en-US" w:eastAsia="zh-CN"/>
        </w:rPr>
      </w:pPr>
      <w:r w:rsidRPr="00B06BF3">
        <w:rPr>
          <w:rFonts w:hint="eastAsia"/>
          <w:szCs w:val="24"/>
          <w:lang w:eastAsia="zh-CN"/>
        </w:rPr>
        <w:lastRenderedPageBreak/>
        <w:t>前言</w:t>
      </w:r>
    </w:p>
    <w:p w:rsidR="00DC677B" w:rsidRPr="000D2B2B" w:rsidRDefault="00DC677B" w:rsidP="00DC677B">
      <w:pPr>
        <w:spacing w:before="240"/>
        <w:ind w:firstLineChars="200" w:firstLine="400"/>
        <w:jc w:val="left"/>
        <w:rPr>
          <w:sz w:val="20"/>
          <w:lang w:val="en-US" w:eastAsia="zh-CN"/>
        </w:rPr>
      </w:pPr>
      <w:r w:rsidRPr="000D2B2B">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C677B" w:rsidRPr="000D2B2B" w:rsidRDefault="00DC677B" w:rsidP="00DC677B">
      <w:pPr>
        <w:ind w:firstLineChars="200" w:firstLine="400"/>
        <w:jc w:val="left"/>
        <w:rPr>
          <w:sz w:val="20"/>
          <w:lang w:val="en-US" w:eastAsia="zh-CN"/>
        </w:rPr>
      </w:pPr>
      <w:r w:rsidRPr="000D2B2B">
        <w:rPr>
          <w:rFonts w:hint="eastAsia"/>
          <w:sz w:val="20"/>
          <w:lang w:val="en-US" w:eastAsia="zh-CN"/>
        </w:rPr>
        <w:t>无线电通信部门的规则和政策职能由世界或区域无线电通信大会以及无线电通信全会在研究组的支持下</w:t>
      </w:r>
      <w:r w:rsidR="004E20C1">
        <w:rPr>
          <w:sz w:val="20"/>
          <w:lang w:val="en-US" w:eastAsia="zh-CN"/>
        </w:rPr>
        <w:br/>
      </w:r>
      <w:r w:rsidRPr="000D2B2B">
        <w:rPr>
          <w:rFonts w:hint="eastAsia"/>
          <w:sz w:val="20"/>
          <w:lang w:val="en-US" w:eastAsia="zh-CN"/>
        </w:rPr>
        <w:t>履行。</w:t>
      </w:r>
    </w:p>
    <w:p w:rsidR="00DC677B" w:rsidRPr="004E3A43" w:rsidRDefault="00DC677B" w:rsidP="006C0E90">
      <w:pPr>
        <w:pStyle w:val="Heading1"/>
        <w:spacing w:before="360"/>
        <w:jc w:val="center"/>
        <w:rPr>
          <w:rFonts w:eastAsiaTheme="minorEastAsia"/>
          <w:lang w:val="en-US" w:eastAsia="zh-CN"/>
        </w:rPr>
      </w:pPr>
      <w:r w:rsidRPr="004E3A43">
        <w:rPr>
          <w:rFonts w:eastAsiaTheme="minorEastAsia"/>
          <w:lang w:val="en-US" w:eastAsia="zh-CN"/>
        </w:rPr>
        <w:t>知识产权政策（</w:t>
      </w:r>
      <w:r w:rsidRPr="004E3A43">
        <w:rPr>
          <w:rFonts w:eastAsiaTheme="minorEastAsia"/>
          <w:lang w:val="en-US" w:eastAsia="zh-CN"/>
        </w:rPr>
        <w:t>IPR</w:t>
      </w:r>
      <w:r w:rsidRPr="004E3A43">
        <w:rPr>
          <w:rFonts w:eastAsiaTheme="minorEastAsia"/>
          <w:lang w:val="en-US" w:eastAsia="zh-CN"/>
        </w:rPr>
        <w:t>）</w:t>
      </w:r>
    </w:p>
    <w:p w:rsidR="00DC677B" w:rsidRPr="000D2B2B" w:rsidRDefault="00DC677B" w:rsidP="004E20C1">
      <w:pPr>
        <w:tabs>
          <w:tab w:val="clear" w:pos="794"/>
          <w:tab w:val="clear" w:pos="1191"/>
          <w:tab w:val="clear" w:pos="1588"/>
          <w:tab w:val="clear" w:pos="1985"/>
        </w:tabs>
        <w:spacing w:before="240"/>
        <w:ind w:firstLineChars="200" w:firstLine="400"/>
        <w:jc w:val="left"/>
        <w:rPr>
          <w:sz w:val="20"/>
          <w:lang w:val="en-US" w:eastAsia="zh-CN"/>
        </w:rPr>
      </w:pPr>
      <w:r w:rsidRPr="000D2B2B">
        <w:rPr>
          <w:sz w:val="20"/>
          <w:lang w:val="en-US"/>
        </w:rPr>
        <w:t>ITU-R</w:t>
      </w:r>
      <w:r w:rsidRPr="000D2B2B">
        <w:rPr>
          <w:rFonts w:hint="eastAsia"/>
          <w:sz w:val="20"/>
          <w:lang w:val="en-US" w:eastAsia="zh-CN"/>
        </w:rPr>
        <w:t>的</w:t>
      </w:r>
      <w:r w:rsidRPr="000D2B2B">
        <w:rPr>
          <w:sz w:val="20"/>
          <w:lang w:val="en-US"/>
        </w:rPr>
        <w:t>IPR</w:t>
      </w:r>
      <w:r w:rsidRPr="000D2B2B">
        <w:rPr>
          <w:rFonts w:hint="eastAsia"/>
          <w:sz w:val="20"/>
          <w:lang w:val="en-US" w:eastAsia="zh-CN"/>
        </w:rPr>
        <w:t>政策述于</w:t>
      </w:r>
      <w:r w:rsidRPr="000D2B2B">
        <w:rPr>
          <w:sz w:val="20"/>
          <w:lang w:val="en-US"/>
        </w:rPr>
        <w:t>ITU-R</w:t>
      </w:r>
      <w:r w:rsidRPr="000D2B2B">
        <w:rPr>
          <w:rFonts w:hint="eastAsia"/>
          <w:sz w:val="20"/>
          <w:lang w:val="en-US" w:eastAsia="zh-CN"/>
        </w:rPr>
        <w:t>第</w:t>
      </w:r>
      <w:r w:rsidRPr="000D2B2B">
        <w:rPr>
          <w:sz w:val="20"/>
          <w:lang w:val="en-US" w:eastAsia="zh-CN"/>
        </w:rPr>
        <w:t>1</w:t>
      </w:r>
      <w:r w:rsidRPr="000D2B2B">
        <w:rPr>
          <w:rFonts w:hint="eastAsia"/>
          <w:sz w:val="20"/>
          <w:lang w:val="en-US" w:eastAsia="zh-CN"/>
        </w:rPr>
        <w:t>号决议中所参引的《</w:t>
      </w:r>
      <w:r w:rsidRPr="000D2B2B">
        <w:rPr>
          <w:sz w:val="20"/>
          <w:lang w:val="en-US" w:eastAsia="zh-CN"/>
        </w:rPr>
        <w:t>ITU-T/ITU-R/ISO/IEC</w:t>
      </w:r>
      <w:r w:rsidRPr="000D2B2B">
        <w:rPr>
          <w:rFonts w:hint="eastAsia"/>
          <w:sz w:val="20"/>
          <w:lang w:val="en-US" w:eastAsia="zh-CN"/>
        </w:rPr>
        <w:t>的通用专利政策》。专利持有人用于提交专利声明和许可声明的表格可从</w:t>
      </w:r>
      <w:r w:rsidR="00197EE7">
        <w:rPr>
          <w:color w:val="0000FF"/>
          <w:sz w:val="20"/>
          <w:u w:val="single"/>
          <w:lang w:val="en-US" w:eastAsia="zh-CN"/>
        </w:rPr>
        <w:fldChar w:fldCharType="begin"/>
      </w:r>
      <w:r w:rsidR="00197EE7">
        <w:rPr>
          <w:color w:val="0000FF"/>
          <w:sz w:val="20"/>
          <w:u w:val="single"/>
          <w:lang w:val="en-US" w:eastAsia="zh-CN"/>
        </w:rPr>
        <w:instrText xml:space="preserve"> HYPERLINK "http://www.itu.int/ITU-R/go/patents/zh" </w:instrText>
      </w:r>
      <w:r w:rsidR="00197EE7">
        <w:rPr>
          <w:color w:val="0000FF"/>
          <w:sz w:val="20"/>
          <w:u w:val="single"/>
          <w:lang w:val="en-US" w:eastAsia="zh-CN"/>
        </w:rPr>
        <w:fldChar w:fldCharType="separate"/>
      </w:r>
      <w:r w:rsidR="00422BDA">
        <w:rPr>
          <w:color w:val="0000FF"/>
          <w:sz w:val="20"/>
          <w:u w:val="single"/>
          <w:lang w:val="en-US" w:eastAsia="zh-CN"/>
        </w:rPr>
        <w:t>http://www.itu.int/ITU-R/go/patents/zh</w:t>
      </w:r>
      <w:r w:rsidR="00197EE7">
        <w:rPr>
          <w:color w:val="0000FF"/>
          <w:sz w:val="20"/>
          <w:u w:val="single"/>
          <w:lang w:val="en-US" w:eastAsia="zh-CN"/>
        </w:rPr>
        <w:fldChar w:fldCharType="end"/>
      </w:r>
      <w:r w:rsidRPr="000D2B2B">
        <w:rPr>
          <w:rFonts w:hint="eastAsia"/>
          <w:sz w:val="20"/>
          <w:lang w:eastAsia="zh-CN"/>
        </w:rPr>
        <w:t>获得</w:t>
      </w:r>
      <w:r w:rsidRPr="000D2B2B">
        <w:rPr>
          <w:rFonts w:hint="eastAsia"/>
          <w:sz w:val="20"/>
          <w:lang w:val="en-US" w:eastAsia="zh-CN"/>
        </w:rPr>
        <w:t>，</w:t>
      </w:r>
      <w:r w:rsidRPr="000D2B2B">
        <w:rPr>
          <w:rFonts w:hint="eastAsia"/>
          <w:sz w:val="20"/>
          <w:lang w:eastAsia="zh-CN"/>
        </w:rPr>
        <w:t>在此处也可获取</w:t>
      </w:r>
      <w:r w:rsidRPr="000D2B2B">
        <w:rPr>
          <w:rFonts w:hint="eastAsia"/>
          <w:sz w:val="20"/>
          <w:lang w:val="en-US" w:eastAsia="zh-CN"/>
        </w:rPr>
        <w:t>《</w:t>
      </w:r>
      <w:r w:rsidRPr="000D2B2B">
        <w:rPr>
          <w:sz w:val="20"/>
          <w:lang w:val="en-US" w:eastAsia="zh-CN"/>
        </w:rPr>
        <w:t>ITU-T/ITU-R/ISO/IEC</w:t>
      </w:r>
      <w:r w:rsidRPr="000D2B2B">
        <w:rPr>
          <w:rFonts w:hint="eastAsia"/>
          <w:sz w:val="20"/>
          <w:lang w:val="en-US" w:eastAsia="zh-CN"/>
        </w:rPr>
        <w:t>的通用专利政策实施指南》和</w:t>
      </w:r>
      <w:r w:rsidRPr="000D2B2B">
        <w:rPr>
          <w:sz w:val="20"/>
          <w:lang w:val="en-US" w:eastAsia="zh-CN"/>
        </w:rPr>
        <w:t>ITU-R</w:t>
      </w:r>
      <w:r w:rsidRPr="000D2B2B">
        <w:rPr>
          <w:rFonts w:hint="eastAsia"/>
          <w:sz w:val="20"/>
          <w:lang w:val="en-US" w:eastAsia="zh-CN"/>
        </w:rPr>
        <w:t>专利信息数据库。</w:t>
      </w:r>
    </w:p>
    <w:p w:rsidR="00DC677B" w:rsidRPr="000D2B2B" w:rsidRDefault="00DC677B" w:rsidP="00DC677B">
      <w:pPr>
        <w:jc w:val="center"/>
        <w:rPr>
          <w:sz w:val="22"/>
          <w:lang w:val="en-US" w:eastAsia="zh-CN"/>
        </w:rPr>
      </w:pPr>
    </w:p>
    <w:p w:rsidR="00DC677B" w:rsidRPr="000D2B2B" w:rsidRDefault="00DC677B" w:rsidP="00DC677B">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DC677B" w:rsidRPr="004A0FE3" w:rsidTr="004E3ACC">
        <w:tc>
          <w:tcPr>
            <w:tcW w:w="9748" w:type="dxa"/>
            <w:gridSpan w:val="2"/>
            <w:tcBorders>
              <w:top w:val="single" w:sz="12" w:space="0" w:color="000000"/>
            </w:tcBorders>
          </w:tcPr>
          <w:p w:rsidR="00DC677B" w:rsidRPr="004A0FE3" w:rsidRDefault="00DC677B" w:rsidP="004E3ACC">
            <w:pPr>
              <w:keepNext/>
              <w:spacing w:after="40"/>
              <w:jc w:val="center"/>
              <w:rPr>
                <w:b/>
                <w:bCs/>
                <w:lang w:val="en-US" w:eastAsia="zh-CN"/>
              </w:rPr>
            </w:pPr>
            <w:r w:rsidRPr="004A0FE3">
              <w:rPr>
                <w:b/>
                <w:bCs/>
                <w:sz w:val="22"/>
                <w:lang w:val="en-US" w:eastAsia="zh-CN"/>
              </w:rPr>
              <w:t>ITU-R</w:t>
            </w:r>
            <w:r>
              <w:rPr>
                <w:b/>
                <w:bCs/>
                <w:sz w:val="22"/>
                <w:lang w:val="en-US" w:eastAsia="zh-CN"/>
              </w:rPr>
              <w:t xml:space="preserve"> </w:t>
            </w:r>
            <w:r w:rsidRPr="004A0FE3">
              <w:rPr>
                <w:rFonts w:hint="eastAsia"/>
                <w:b/>
                <w:bCs/>
                <w:sz w:val="22"/>
                <w:lang w:val="en-US" w:eastAsia="zh-CN"/>
              </w:rPr>
              <w:t>系列建议书</w:t>
            </w:r>
          </w:p>
          <w:p w:rsidR="00DC677B" w:rsidRPr="004A0FE3" w:rsidRDefault="00DC677B" w:rsidP="004E3ACC">
            <w:pPr>
              <w:jc w:val="center"/>
              <w:rPr>
                <w:sz w:val="18"/>
                <w:szCs w:val="18"/>
                <w:lang w:val="en-US" w:eastAsia="zh-CN"/>
              </w:rPr>
            </w:pPr>
            <w:r w:rsidRPr="004A0FE3">
              <w:rPr>
                <w:rFonts w:hint="eastAsia"/>
                <w:sz w:val="18"/>
                <w:szCs w:val="18"/>
                <w:lang w:val="en-US" w:eastAsia="zh-CN"/>
              </w:rPr>
              <w:t>（也可在线查询</w:t>
            </w:r>
            <w:r w:rsidRPr="004A0FE3">
              <w:rPr>
                <w:sz w:val="18"/>
                <w:szCs w:val="18"/>
                <w:lang w:val="en-US" w:eastAsia="zh-CN"/>
              </w:rPr>
              <w:t xml:space="preserve"> </w:t>
            </w:r>
            <w:hyperlink r:id="rId10" w:history="1">
              <w:r w:rsidR="00422BDA">
                <w:rPr>
                  <w:bCs/>
                  <w:color w:val="0000FF"/>
                  <w:sz w:val="18"/>
                  <w:u w:val="single"/>
                  <w:lang w:val="en-US" w:eastAsia="zh-CN"/>
                </w:rPr>
                <w:t>http://www.itu.int/publ/R-REC/zh</w:t>
              </w:r>
            </w:hyperlink>
            <w:r w:rsidRPr="004A0FE3">
              <w:rPr>
                <w:rFonts w:hint="eastAsia"/>
                <w:sz w:val="18"/>
                <w:szCs w:val="18"/>
                <w:lang w:val="en-US" w:eastAsia="zh-CN"/>
              </w:rPr>
              <w:t>）</w:t>
            </w:r>
          </w:p>
        </w:tc>
      </w:tr>
      <w:tr w:rsidR="00DC677B" w:rsidRPr="004A0FE3" w:rsidTr="004E3ACC">
        <w:tc>
          <w:tcPr>
            <w:tcW w:w="960" w:type="dxa"/>
          </w:tcPr>
          <w:p w:rsidR="00DC677B" w:rsidRPr="004A0FE3" w:rsidRDefault="00DC677B" w:rsidP="004E3ACC">
            <w:pPr>
              <w:spacing w:after="40"/>
              <w:ind w:left="57"/>
              <w:rPr>
                <w:b/>
                <w:bCs/>
                <w:sz w:val="20"/>
                <w:lang w:val="en-US"/>
              </w:rPr>
            </w:pPr>
            <w:r w:rsidRPr="004A0FE3">
              <w:rPr>
                <w:rFonts w:ascii="SimSun" w:hAnsi="SimSun" w:hint="eastAsia"/>
                <w:b/>
                <w:bCs/>
                <w:sz w:val="20"/>
                <w:lang w:val="en-US" w:eastAsia="zh-CN"/>
              </w:rPr>
              <w:t>系列</w:t>
            </w:r>
          </w:p>
        </w:tc>
        <w:tc>
          <w:tcPr>
            <w:tcW w:w="8788" w:type="dxa"/>
          </w:tcPr>
          <w:p w:rsidR="00DC677B" w:rsidRPr="004A0FE3" w:rsidRDefault="00DC677B" w:rsidP="004E3ACC">
            <w:pPr>
              <w:keepNext/>
              <w:spacing w:after="40"/>
              <w:ind w:hanging="1040"/>
              <w:jc w:val="center"/>
              <w:rPr>
                <w:b/>
                <w:bCs/>
                <w:sz w:val="20"/>
                <w:lang w:val="en-US"/>
              </w:rPr>
            </w:pPr>
            <w:r w:rsidRPr="004A0FE3">
              <w:rPr>
                <w:rFonts w:ascii="SimSun" w:hAnsi="SimSun" w:hint="eastAsia"/>
                <w:b/>
                <w:bCs/>
                <w:sz w:val="20"/>
                <w:lang w:val="en-US" w:eastAsia="zh-CN"/>
              </w:rPr>
              <w:t>标题</w:t>
            </w:r>
          </w:p>
        </w:tc>
      </w:tr>
      <w:tr w:rsidR="00DC677B" w:rsidRPr="004A0FE3" w:rsidTr="004E3ACC">
        <w:tc>
          <w:tcPr>
            <w:tcW w:w="960" w:type="dxa"/>
          </w:tcPr>
          <w:p w:rsidR="00DC677B" w:rsidRPr="004A0FE3" w:rsidRDefault="00DC677B" w:rsidP="004E3ACC">
            <w:pPr>
              <w:spacing w:before="30" w:after="30"/>
              <w:ind w:left="57"/>
              <w:jc w:val="left"/>
              <w:rPr>
                <w:b/>
                <w:bCs/>
                <w:sz w:val="20"/>
                <w:lang w:val="en-US"/>
              </w:rPr>
            </w:pPr>
            <w:r w:rsidRPr="004A0FE3">
              <w:rPr>
                <w:b/>
                <w:bCs/>
                <w:sz w:val="20"/>
                <w:lang w:val="en-US"/>
              </w:rPr>
              <w:t>BO</w:t>
            </w:r>
          </w:p>
        </w:tc>
        <w:tc>
          <w:tcPr>
            <w:tcW w:w="8788" w:type="dxa"/>
          </w:tcPr>
          <w:p w:rsidR="00DC677B" w:rsidRPr="004A0FE3" w:rsidRDefault="00DC677B" w:rsidP="004E3ACC">
            <w:pPr>
              <w:keepNext/>
              <w:spacing w:before="30" w:after="30"/>
              <w:jc w:val="left"/>
              <w:rPr>
                <w:bCs/>
                <w:sz w:val="20"/>
                <w:lang w:val="en-US"/>
              </w:rPr>
            </w:pPr>
            <w:r w:rsidRPr="004A0FE3">
              <w:rPr>
                <w:rFonts w:hint="eastAsia"/>
                <w:bCs/>
                <w:sz w:val="20"/>
                <w:lang w:val="en-US" w:eastAsia="zh-CN"/>
              </w:rPr>
              <w:t>卫星传送</w:t>
            </w:r>
          </w:p>
        </w:tc>
      </w:tr>
      <w:tr w:rsidR="00DC677B" w:rsidRPr="004A0FE3" w:rsidTr="004E3ACC">
        <w:tc>
          <w:tcPr>
            <w:tcW w:w="960" w:type="dxa"/>
          </w:tcPr>
          <w:p w:rsidR="00DC677B" w:rsidRPr="004A0FE3" w:rsidRDefault="00DC677B" w:rsidP="004E3ACC">
            <w:pPr>
              <w:spacing w:before="30" w:after="30"/>
              <w:ind w:left="57"/>
              <w:jc w:val="left"/>
              <w:rPr>
                <w:b/>
                <w:bCs/>
                <w:sz w:val="20"/>
                <w:lang w:val="en-US"/>
              </w:rPr>
            </w:pPr>
            <w:r w:rsidRPr="004A0FE3">
              <w:rPr>
                <w:b/>
                <w:bCs/>
                <w:sz w:val="20"/>
                <w:lang w:val="en-US"/>
              </w:rPr>
              <w:t>BR</w:t>
            </w:r>
          </w:p>
        </w:tc>
        <w:tc>
          <w:tcPr>
            <w:tcW w:w="8788" w:type="dxa"/>
          </w:tcPr>
          <w:p w:rsidR="00DC677B" w:rsidRPr="004A0FE3" w:rsidRDefault="00DC677B" w:rsidP="004E3ACC">
            <w:pPr>
              <w:keepNext/>
              <w:spacing w:before="30" w:after="30"/>
              <w:jc w:val="left"/>
              <w:rPr>
                <w:sz w:val="20"/>
                <w:lang w:val="en-US" w:eastAsia="zh-CN"/>
              </w:rPr>
            </w:pPr>
            <w:r w:rsidRPr="004A0FE3">
              <w:rPr>
                <w:rFonts w:hint="eastAsia"/>
                <w:sz w:val="20"/>
                <w:lang w:val="en-US" w:eastAsia="zh-CN"/>
              </w:rPr>
              <w:t>用于制作、存档和播出的录制；电视电影</w:t>
            </w:r>
          </w:p>
        </w:tc>
      </w:tr>
      <w:tr w:rsidR="00DC677B" w:rsidRPr="004A0FE3" w:rsidTr="004E3ACC">
        <w:tc>
          <w:tcPr>
            <w:tcW w:w="960" w:type="dxa"/>
          </w:tcPr>
          <w:p w:rsidR="00DC677B" w:rsidRPr="004A0FE3" w:rsidRDefault="00DC677B" w:rsidP="004E3ACC">
            <w:pPr>
              <w:spacing w:before="30" w:after="30"/>
              <w:ind w:left="57"/>
              <w:jc w:val="left"/>
              <w:rPr>
                <w:b/>
                <w:bCs/>
                <w:sz w:val="20"/>
                <w:lang w:val="en-US"/>
              </w:rPr>
            </w:pPr>
            <w:r w:rsidRPr="004A0FE3">
              <w:rPr>
                <w:b/>
                <w:bCs/>
                <w:sz w:val="20"/>
                <w:lang w:val="en-US"/>
              </w:rPr>
              <w:t>BS</w:t>
            </w:r>
          </w:p>
        </w:tc>
        <w:tc>
          <w:tcPr>
            <w:tcW w:w="8788" w:type="dxa"/>
          </w:tcPr>
          <w:p w:rsidR="00DC677B" w:rsidRPr="004A0FE3" w:rsidRDefault="00DC677B" w:rsidP="004E3ACC">
            <w:pPr>
              <w:keepNext/>
              <w:spacing w:before="30" w:after="30"/>
              <w:jc w:val="left"/>
              <w:rPr>
                <w:sz w:val="20"/>
                <w:lang w:val="en-US"/>
              </w:rPr>
            </w:pPr>
            <w:r w:rsidRPr="004A0FE3">
              <w:rPr>
                <w:rFonts w:hint="eastAsia"/>
                <w:sz w:val="20"/>
                <w:lang w:val="en-US" w:eastAsia="zh-CN"/>
              </w:rPr>
              <w:t>广播业务（声音）</w:t>
            </w:r>
          </w:p>
        </w:tc>
      </w:tr>
      <w:tr w:rsidR="00DC677B" w:rsidRPr="004A0FE3" w:rsidTr="004E3ACC">
        <w:tc>
          <w:tcPr>
            <w:tcW w:w="960" w:type="dxa"/>
          </w:tcPr>
          <w:p w:rsidR="00DC677B" w:rsidRPr="004A0FE3" w:rsidRDefault="00DC677B" w:rsidP="004E3ACC">
            <w:pPr>
              <w:spacing w:before="30" w:after="30"/>
              <w:ind w:left="57"/>
              <w:jc w:val="left"/>
              <w:rPr>
                <w:b/>
                <w:bCs/>
                <w:sz w:val="20"/>
                <w:lang w:val="en-US"/>
              </w:rPr>
            </w:pPr>
            <w:r w:rsidRPr="004A0FE3">
              <w:rPr>
                <w:b/>
                <w:bCs/>
                <w:sz w:val="20"/>
                <w:lang w:val="en-US"/>
              </w:rPr>
              <w:t>BT</w:t>
            </w:r>
          </w:p>
        </w:tc>
        <w:tc>
          <w:tcPr>
            <w:tcW w:w="8788" w:type="dxa"/>
          </w:tcPr>
          <w:p w:rsidR="00DC677B" w:rsidRPr="004A0FE3" w:rsidRDefault="00DC677B" w:rsidP="004E3ACC">
            <w:pPr>
              <w:keepNext/>
              <w:spacing w:before="30" w:after="30"/>
              <w:jc w:val="left"/>
              <w:rPr>
                <w:sz w:val="20"/>
                <w:lang w:val="en-US"/>
              </w:rPr>
            </w:pPr>
            <w:r w:rsidRPr="004A0FE3">
              <w:rPr>
                <w:rFonts w:hint="eastAsia"/>
                <w:sz w:val="20"/>
                <w:lang w:val="en-US" w:eastAsia="zh-CN"/>
              </w:rPr>
              <w:t>广播业务（电视）</w:t>
            </w:r>
          </w:p>
        </w:tc>
      </w:tr>
      <w:tr w:rsidR="00DC677B" w:rsidRPr="004A0FE3" w:rsidTr="004E3ACC">
        <w:tc>
          <w:tcPr>
            <w:tcW w:w="960" w:type="dxa"/>
          </w:tcPr>
          <w:p w:rsidR="00DC677B" w:rsidRPr="004A0FE3" w:rsidRDefault="00DC677B" w:rsidP="004E3ACC">
            <w:pPr>
              <w:spacing w:before="30" w:after="30"/>
              <w:ind w:left="57"/>
              <w:jc w:val="left"/>
              <w:rPr>
                <w:b/>
                <w:bCs/>
                <w:sz w:val="20"/>
                <w:lang w:val="fr-CH"/>
              </w:rPr>
            </w:pPr>
            <w:r w:rsidRPr="004A0FE3">
              <w:rPr>
                <w:b/>
                <w:bCs/>
                <w:sz w:val="20"/>
                <w:lang w:val="fr-CH"/>
              </w:rPr>
              <w:t>F</w:t>
            </w:r>
          </w:p>
        </w:tc>
        <w:tc>
          <w:tcPr>
            <w:tcW w:w="8788" w:type="dxa"/>
          </w:tcPr>
          <w:p w:rsidR="00DC677B" w:rsidRPr="004A0FE3" w:rsidRDefault="00DC677B" w:rsidP="004E3ACC">
            <w:pPr>
              <w:spacing w:before="30" w:after="30"/>
              <w:rPr>
                <w:sz w:val="20"/>
                <w:lang w:val="fr-CH"/>
              </w:rPr>
            </w:pPr>
            <w:r w:rsidRPr="004A0FE3">
              <w:rPr>
                <w:rFonts w:hint="eastAsia"/>
                <w:sz w:val="20"/>
                <w:lang w:val="fr-CH" w:eastAsia="zh-CN"/>
              </w:rPr>
              <w:t>固定业务</w:t>
            </w:r>
          </w:p>
        </w:tc>
      </w:tr>
      <w:tr w:rsidR="00DC677B" w:rsidRPr="004A0FE3" w:rsidTr="004E3ACC">
        <w:tc>
          <w:tcPr>
            <w:tcW w:w="960" w:type="dxa"/>
            <w:tcBorders>
              <w:bottom w:val="nil"/>
            </w:tcBorders>
          </w:tcPr>
          <w:p w:rsidR="00DC677B" w:rsidRPr="004A0FE3" w:rsidRDefault="00DC677B" w:rsidP="004E3ACC">
            <w:pPr>
              <w:spacing w:before="30" w:after="30"/>
              <w:ind w:left="57"/>
              <w:jc w:val="left"/>
              <w:rPr>
                <w:b/>
                <w:bCs/>
                <w:sz w:val="20"/>
                <w:lang w:val="en-US"/>
              </w:rPr>
            </w:pPr>
            <w:r w:rsidRPr="004A0FE3">
              <w:rPr>
                <w:b/>
                <w:bCs/>
                <w:sz w:val="20"/>
                <w:lang w:val="en-US"/>
              </w:rPr>
              <w:t>M</w:t>
            </w:r>
          </w:p>
        </w:tc>
        <w:tc>
          <w:tcPr>
            <w:tcW w:w="8788" w:type="dxa"/>
            <w:tcBorders>
              <w:bottom w:val="nil"/>
            </w:tcBorders>
          </w:tcPr>
          <w:p w:rsidR="00DC677B" w:rsidRPr="004A0FE3" w:rsidRDefault="00DC677B" w:rsidP="004E3ACC">
            <w:pPr>
              <w:keepNext/>
              <w:spacing w:before="30" w:after="30"/>
              <w:jc w:val="left"/>
              <w:rPr>
                <w:sz w:val="20"/>
                <w:lang w:val="en-US" w:eastAsia="zh-CN"/>
              </w:rPr>
            </w:pPr>
            <w:r w:rsidRPr="004A0FE3">
              <w:rPr>
                <w:rFonts w:hint="eastAsia"/>
                <w:sz w:val="20"/>
                <w:lang w:val="en-US" w:eastAsia="zh-CN"/>
              </w:rPr>
              <w:t>移动、无线电定位、业余和相关卫星业务</w:t>
            </w:r>
          </w:p>
        </w:tc>
      </w:tr>
      <w:tr w:rsidR="00DC677B" w:rsidRPr="004A0FE3" w:rsidTr="004E3ACC">
        <w:tc>
          <w:tcPr>
            <w:tcW w:w="960" w:type="dxa"/>
            <w:tcBorders>
              <w:top w:val="nil"/>
              <w:bottom w:val="nil"/>
            </w:tcBorders>
            <w:shd w:val="clear" w:color="auto" w:fill="FFFFFF"/>
          </w:tcPr>
          <w:p w:rsidR="00DC677B" w:rsidRPr="004A0FE3" w:rsidRDefault="00DC677B" w:rsidP="004E3ACC">
            <w:pPr>
              <w:spacing w:before="30" w:after="30"/>
              <w:ind w:left="57"/>
              <w:jc w:val="left"/>
              <w:rPr>
                <w:b/>
                <w:bCs/>
                <w:sz w:val="20"/>
                <w:lang w:val="en-US"/>
              </w:rPr>
            </w:pPr>
            <w:r w:rsidRPr="004A0FE3">
              <w:rPr>
                <w:b/>
                <w:bCs/>
                <w:sz w:val="20"/>
                <w:lang w:val="en-US"/>
              </w:rPr>
              <w:t>P</w:t>
            </w:r>
          </w:p>
        </w:tc>
        <w:tc>
          <w:tcPr>
            <w:tcW w:w="8788" w:type="dxa"/>
            <w:tcBorders>
              <w:top w:val="nil"/>
              <w:bottom w:val="nil"/>
            </w:tcBorders>
            <w:shd w:val="clear" w:color="auto" w:fill="FFFFFF"/>
          </w:tcPr>
          <w:p w:rsidR="00DC677B" w:rsidRPr="004A0FE3" w:rsidRDefault="00DC677B" w:rsidP="004E3ACC">
            <w:pPr>
              <w:spacing w:before="30" w:after="30"/>
              <w:ind w:left="57" w:hanging="75"/>
              <w:jc w:val="left"/>
              <w:rPr>
                <w:sz w:val="20"/>
                <w:lang w:val="en-US"/>
              </w:rPr>
            </w:pPr>
            <w:proofErr w:type="spellStart"/>
            <w:r w:rsidRPr="004A0FE3">
              <w:rPr>
                <w:rFonts w:hint="eastAsia"/>
                <w:sz w:val="20"/>
                <w:lang w:val="en-US"/>
              </w:rPr>
              <w:t>无线电波传播</w:t>
            </w:r>
            <w:proofErr w:type="spellEnd"/>
          </w:p>
        </w:tc>
      </w:tr>
      <w:tr w:rsidR="00DC677B" w:rsidRPr="004A0FE3" w:rsidTr="004E3ACC">
        <w:tc>
          <w:tcPr>
            <w:tcW w:w="960" w:type="dxa"/>
            <w:tcBorders>
              <w:top w:val="nil"/>
            </w:tcBorders>
          </w:tcPr>
          <w:p w:rsidR="00DC677B" w:rsidRPr="004A0FE3" w:rsidRDefault="00DC677B" w:rsidP="004E3ACC">
            <w:pPr>
              <w:spacing w:before="30" w:after="30"/>
              <w:ind w:left="57"/>
              <w:jc w:val="left"/>
              <w:rPr>
                <w:b/>
                <w:bCs/>
                <w:sz w:val="20"/>
                <w:lang w:val="en-US"/>
              </w:rPr>
            </w:pPr>
            <w:r w:rsidRPr="004A0FE3">
              <w:rPr>
                <w:b/>
                <w:bCs/>
                <w:sz w:val="20"/>
                <w:lang w:val="en-US"/>
              </w:rPr>
              <w:t>RA</w:t>
            </w:r>
          </w:p>
        </w:tc>
        <w:tc>
          <w:tcPr>
            <w:tcW w:w="8788" w:type="dxa"/>
            <w:tcBorders>
              <w:top w:val="nil"/>
            </w:tcBorders>
          </w:tcPr>
          <w:p w:rsidR="00DC677B" w:rsidRPr="004A0FE3" w:rsidRDefault="00DC677B" w:rsidP="004E3ACC">
            <w:pPr>
              <w:spacing w:before="30" w:after="30"/>
              <w:rPr>
                <w:sz w:val="20"/>
                <w:lang w:val="en-US"/>
              </w:rPr>
            </w:pPr>
            <w:r w:rsidRPr="004A0FE3">
              <w:rPr>
                <w:rFonts w:hint="eastAsia"/>
                <w:sz w:val="20"/>
                <w:lang w:val="en-US" w:eastAsia="zh-CN"/>
              </w:rPr>
              <w:t>射电天文</w:t>
            </w:r>
          </w:p>
        </w:tc>
      </w:tr>
      <w:tr w:rsidR="00DC677B" w:rsidRPr="004A0FE3" w:rsidTr="004E3ACC">
        <w:tc>
          <w:tcPr>
            <w:tcW w:w="960" w:type="dxa"/>
            <w:tcBorders>
              <w:bottom w:val="nil"/>
            </w:tcBorders>
          </w:tcPr>
          <w:p w:rsidR="00DC677B" w:rsidRPr="004A0FE3" w:rsidRDefault="00DC677B" w:rsidP="004E3ACC">
            <w:pPr>
              <w:spacing w:before="30" w:after="30"/>
              <w:ind w:left="57"/>
              <w:jc w:val="left"/>
              <w:rPr>
                <w:b/>
                <w:bCs/>
                <w:sz w:val="20"/>
                <w:lang w:val="en-US"/>
              </w:rPr>
            </w:pPr>
            <w:r w:rsidRPr="004A0FE3">
              <w:rPr>
                <w:b/>
                <w:bCs/>
                <w:sz w:val="20"/>
                <w:lang w:val="en-US"/>
              </w:rPr>
              <w:t>RS</w:t>
            </w:r>
          </w:p>
        </w:tc>
        <w:tc>
          <w:tcPr>
            <w:tcW w:w="8788" w:type="dxa"/>
            <w:tcBorders>
              <w:bottom w:val="nil"/>
            </w:tcBorders>
          </w:tcPr>
          <w:p w:rsidR="00DC677B" w:rsidRPr="004A0FE3" w:rsidRDefault="00DC677B" w:rsidP="004E3ACC">
            <w:pPr>
              <w:spacing w:before="30" w:after="30"/>
              <w:rPr>
                <w:sz w:val="20"/>
                <w:lang w:val="en-US"/>
              </w:rPr>
            </w:pPr>
            <w:r w:rsidRPr="004A0FE3">
              <w:rPr>
                <w:rFonts w:hint="eastAsia"/>
                <w:sz w:val="20"/>
                <w:lang w:val="en-US" w:eastAsia="zh-CN"/>
              </w:rPr>
              <w:t>遥感系统</w:t>
            </w:r>
          </w:p>
        </w:tc>
      </w:tr>
      <w:tr w:rsidR="00DC677B" w:rsidRPr="004A0FE3" w:rsidTr="004E3ACC">
        <w:tc>
          <w:tcPr>
            <w:tcW w:w="960" w:type="dxa"/>
            <w:tcBorders>
              <w:top w:val="nil"/>
              <w:bottom w:val="nil"/>
            </w:tcBorders>
            <w:shd w:val="clear" w:color="auto" w:fill="FFFFFF"/>
          </w:tcPr>
          <w:p w:rsidR="00DC677B" w:rsidRPr="004A0FE3" w:rsidRDefault="00DC677B" w:rsidP="004E3ACC">
            <w:pPr>
              <w:spacing w:before="30" w:after="30"/>
              <w:ind w:left="57"/>
              <w:jc w:val="left"/>
              <w:rPr>
                <w:b/>
                <w:bCs/>
                <w:sz w:val="20"/>
                <w:lang w:val="en-US"/>
              </w:rPr>
            </w:pPr>
            <w:r w:rsidRPr="004A0FE3">
              <w:rPr>
                <w:b/>
                <w:bCs/>
                <w:sz w:val="20"/>
                <w:lang w:val="en-US"/>
              </w:rPr>
              <w:t>S</w:t>
            </w:r>
          </w:p>
        </w:tc>
        <w:tc>
          <w:tcPr>
            <w:tcW w:w="8788" w:type="dxa"/>
            <w:tcBorders>
              <w:top w:val="nil"/>
              <w:bottom w:val="nil"/>
            </w:tcBorders>
            <w:shd w:val="clear" w:color="auto" w:fill="FFFFFF"/>
          </w:tcPr>
          <w:p w:rsidR="00DC677B" w:rsidRPr="004A0FE3" w:rsidRDefault="00DC677B" w:rsidP="004E3ACC">
            <w:pPr>
              <w:spacing w:before="30" w:after="30"/>
              <w:jc w:val="left"/>
              <w:rPr>
                <w:sz w:val="20"/>
                <w:lang w:val="en-US"/>
              </w:rPr>
            </w:pPr>
            <w:proofErr w:type="spellStart"/>
            <w:r w:rsidRPr="004A0FE3">
              <w:rPr>
                <w:rFonts w:hint="eastAsia"/>
                <w:sz w:val="20"/>
                <w:lang w:val="en-US"/>
              </w:rPr>
              <w:t>卫星固定业务</w:t>
            </w:r>
            <w:proofErr w:type="spellEnd"/>
          </w:p>
        </w:tc>
      </w:tr>
      <w:tr w:rsidR="00DC677B" w:rsidRPr="004A0FE3" w:rsidTr="004E3ACC">
        <w:tc>
          <w:tcPr>
            <w:tcW w:w="960" w:type="dxa"/>
            <w:tcBorders>
              <w:top w:val="nil"/>
            </w:tcBorders>
          </w:tcPr>
          <w:p w:rsidR="00DC677B" w:rsidRPr="004A0FE3" w:rsidRDefault="00DC677B" w:rsidP="004E3ACC">
            <w:pPr>
              <w:spacing w:before="30" w:after="30"/>
              <w:ind w:left="57"/>
              <w:jc w:val="left"/>
              <w:rPr>
                <w:b/>
                <w:bCs/>
                <w:sz w:val="20"/>
                <w:lang w:val="en-US"/>
              </w:rPr>
            </w:pPr>
            <w:r w:rsidRPr="004A0FE3">
              <w:rPr>
                <w:b/>
                <w:bCs/>
                <w:sz w:val="20"/>
                <w:lang w:val="en-US"/>
              </w:rPr>
              <w:t>SA</w:t>
            </w:r>
          </w:p>
        </w:tc>
        <w:tc>
          <w:tcPr>
            <w:tcW w:w="8788" w:type="dxa"/>
            <w:tcBorders>
              <w:top w:val="nil"/>
            </w:tcBorders>
          </w:tcPr>
          <w:p w:rsidR="00DC677B" w:rsidRPr="004A0FE3" w:rsidRDefault="00DC677B" w:rsidP="004E3ACC">
            <w:pPr>
              <w:spacing w:before="30" w:after="30"/>
              <w:jc w:val="left"/>
              <w:rPr>
                <w:sz w:val="20"/>
                <w:lang w:val="en-US"/>
              </w:rPr>
            </w:pPr>
            <w:r w:rsidRPr="004A0FE3">
              <w:rPr>
                <w:rFonts w:hint="eastAsia"/>
                <w:sz w:val="20"/>
                <w:lang w:val="en-US" w:eastAsia="zh-CN"/>
              </w:rPr>
              <w:t>空间应用和气象</w:t>
            </w:r>
          </w:p>
        </w:tc>
      </w:tr>
      <w:tr w:rsidR="00DC677B" w:rsidRPr="004A0FE3" w:rsidTr="004E3ACC">
        <w:tc>
          <w:tcPr>
            <w:tcW w:w="960" w:type="dxa"/>
            <w:tcBorders>
              <w:bottom w:val="nil"/>
            </w:tcBorders>
          </w:tcPr>
          <w:p w:rsidR="00DC677B" w:rsidRPr="004A0FE3" w:rsidRDefault="00DC677B" w:rsidP="004E3ACC">
            <w:pPr>
              <w:spacing w:before="30" w:after="30"/>
              <w:ind w:left="57"/>
              <w:jc w:val="left"/>
              <w:rPr>
                <w:b/>
                <w:bCs/>
                <w:sz w:val="20"/>
                <w:lang w:val="en-US"/>
              </w:rPr>
            </w:pPr>
            <w:r w:rsidRPr="004A0FE3">
              <w:rPr>
                <w:b/>
                <w:bCs/>
                <w:sz w:val="20"/>
                <w:lang w:val="en-US"/>
              </w:rPr>
              <w:t>SF</w:t>
            </w:r>
          </w:p>
        </w:tc>
        <w:tc>
          <w:tcPr>
            <w:tcW w:w="8788" w:type="dxa"/>
            <w:tcBorders>
              <w:bottom w:val="nil"/>
            </w:tcBorders>
          </w:tcPr>
          <w:p w:rsidR="00DC677B" w:rsidRPr="004A0FE3" w:rsidRDefault="00DC677B" w:rsidP="004E3ACC">
            <w:pPr>
              <w:spacing w:before="30" w:after="30"/>
              <w:jc w:val="left"/>
              <w:rPr>
                <w:sz w:val="20"/>
                <w:lang w:val="en-US" w:eastAsia="zh-CN"/>
              </w:rPr>
            </w:pPr>
            <w:r w:rsidRPr="004A0FE3">
              <w:rPr>
                <w:rFonts w:hint="eastAsia"/>
                <w:sz w:val="20"/>
                <w:lang w:val="en-US" w:eastAsia="zh-CN"/>
              </w:rPr>
              <w:t>卫星固定业务和固定业务系统间的频率共用和协调</w:t>
            </w:r>
          </w:p>
        </w:tc>
      </w:tr>
      <w:tr w:rsidR="00DC677B" w:rsidRPr="004A0FE3" w:rsidTr="004E3ACC">
        <w:tc>
          <w:tcPr>
            <w:tcW w:w="960" w:type="dxa"/>
            <w:tcBorders>
              <w:top w:val="nil"/>
              <w:bottom w:val="nil"/>
            </w:tcBorders>
            <w:shd w:val="pct5" w:color="auto" w:fill="auto"/>
          </w:tcPr>
          <w:p w:rsidR="00DC677B" w:rsidRPr="004A0FE3" w:rsidRDefault="00DC677B" w:rsidP="004E3ACC">
            <w:pPr>
              <w:spacing w:before="30" w:after="30"/>
              <w:ind w:left="57"/>
              <w:jc w:val="left"/>
              <w:rPr>
                <w:b/>
                <w:bCs/>
                <w:color w:val="000080"/>
                <w:sz w:val="20"/>
                <w:lang w:val="en-US"/>
              </w:rPr>
            </w:pPr>
            <w:r w:rsidRPr="004A0FE3">
              <w:rPr>
                <w:b/>
                <w:bCs/>
                <w:color w:val="000080"/>
                <w:sz w:val="20"/>
                <w:lang w:val="en-US"/>
              </w:rPr>
              <w:t>SM</w:t>
            </w:r>
          </w:p>
        </w:tc>
        <w:tc>
          <w:tcPr>
            <w:tcW w:w="8788" w:type="dxa"/>
            <w:tcBorders>
              <w:top w:val="nil"/>
              <w:bottom w:val="nil"/>
            </w:tcBorders>
            <w:shd w:val="pct5" w:color="auto" w:fill="auto"/>
          </w:tcPr>
          <w:p w:rsidR="00DC677B" w:rsidRPr="004A0FE3" w:rsidRDefault="00DC677B" w:rsidP="004E3ACC">
            <w:pPr>
              <w:spacing w:before="30" w:after="30"/>
              <w:ind w:left="57" w:hanging="61"/>
              <w:jc w:val="left"/>
              <w:rPr>
                <w:b/>
                <w:bCs/>
                <w:color w:val="000080"/>
                <w:sz w:val="20"/>
                <w:lang w:val="en-US"/>
              </w:rPr>
            </w:pPr>
            <w:proofErr w:type="spellStart"/>
            <w:r w:rsidRPr="004A0FE3">
              <w:rPr>
                <w:rFonts w:hint="eastAsia"/>
                <w:b/>
                <w:bCs/>
                <w:color w:val="000080"/>
                <w:sz w:val="20"/>
                <w:lang w:val="en-US"/>
              </w:rPr>
              <w:t>频谱管理</w:t>
            </w:r>
            <w:proofErr w:type="spellEnd"/>
          </w:p>
        </w:tc>
      </w:tr>
      <w:tr w:rsidR="00DC677B" w:rsidRPr="004A0FE3" w:rsidTr="004E3ACC">
        <w:tc>
          <w:tcPr>
            <w:tcW w:w="960" w:type="dxa"/>
            <w:tcBorders>
              <w:top w:val="nil"/>
            </w:tcBorders>
          </w:tcPr>
          <w:p w:rsidR="00DC677B" w:rsidRPr="004A0FE3" w:rsidRDefault="00DC677B" w:rsidP="004E3ACC">
            <w:pPr>
              <w:spacing w:before="30" w:after="30"/>
              <w:ind w:left="57"/>
              <w:jc w:val="left"/>
              <w:rPr>
                <w:b/>
                <w:bCs/>
                <w:sz w:val="20"/>
                <w:lang w:val="en-US"/>
              </w:rPr>
            </w:pPr>
            <w:r w:rsidRPr="004A0FE3">
              <w:rPr>
                <w:b/>
                <w:bCs/>
                <w:sz w:val="20"/>
                <w:lang w:val="en-US"/>
              </w:rPr>
              <w:t>SNG</w:t>
            </w:r>
          </w:p>
        </w:tc>
        <w:tc>
          <w:tcPr>
            <w:tcW w:w="8788" w:type="dxa"/>
            <w:tcBorders>
              <w:top w:val="nil"/>
            </w:tcBorders>
          </w:tcPr>
          <w:p w:rsidR="00DC677B" w:rsidRPr="004A0FE3" w:rsidRDefault="00DC677B" w:rsidP="004E3ACC">
            <w:pPr>
              <w:spacing w:before="30" w:after="30"/>
              <w:jc w:val="left"/>
              <w:rPr>
                <w:sz w:val="20"/>
                <w:lang w:val="en-US"/>
              </w:rPr>
            </w:pPr>
            <w:r w:rsidRPr="004A0FE3">
              <w:rPr>
                <w:rFonts w:hint="eastAsia"/>
                <w:sz w:val="20"/>
                <w:lang w:val="en-US" w:eastAsia="zh-CN"/>
              </w:rPr>
              <w:t>卫星新闻采集</w:t>
            </w:r>
          </w:p>
        </w:tc>
      </w:tr>
      <w:tr w:rsidR="00DC677B" w:rsidRPr="004A0FE3" w:rsidTr="004E3ACC">
        <w:tc>
          <w:tcPr>
            <w:tcW w:w="960" w:type="dxa"/>
          </w:tcPr>
          <w:p w:rsidR="00DC677B" w:rsidRPr="004A0FE3" w:rsidRDefault="00DC677B" w:rsidP="004E3ACC">
            <w:pPr>
              <w:spacing w:before="30" w:after="30"/>
              <w:ind w:left="57"/>
              <w:jc w:val="left"/>
              <w:rPr>
                <w:b/>
                <w:bCs/>
                <w:sz w:val="20"/>
                <w:lang w:val="en-US"/>
              </w:rPr>
            </w:pPr>
            <w:r w:rsidRPr="004A0FE3">
              <w:rPr>
                <w:b/>
                <w:bCs/>
                <w:sz w:val="20"/>
                <w:lang w:val="en-US"/>
              </w:rPr>
              <w:t>TF</w:t>
            </w:r>
          </w:p>
        </w:tc>
        <w:tc>
          <w:tcPr>
            <w:tcW w:w="8788" w:type="dxa"/>
          </w:tcPr>
          <w:p w:rsidR="00DC677B" w:rsidRPr="004A0FE3" w:rsidRDefault="00DC677B" w:rsidP="004E3ACC">
            <w:pPr>
              <w:spacing w:before="30" w:after="30"/>
              <w:jc w:val="left"/>
              <w:rPr>
                <w:sz w:val="20"/>
                <w:lang w:val="en-US" w:eastAsia="zh-CN"/>
              </w:rPr>
            </w:pPr>
            <w:r w:rsidRPr="004A0FE3">
              <w:rPr>
                <w:rFonts w:hint="eastAsia"/>
                <w:sz w:val="20"/>
                <w:lang w:val="en-US" w:eastAsia="zh-CN"/>
              </w:rPr>
              <w:t>时间信号和频率标准发射</w:t>
            </w:r>
          </w:p>
        </w:tc>
      </w:tr>
      <w:tr w:rsidR="00DC677B" w:rsidRPr="004A0FE3" w:rsidTr="004E3ACC">
        <w:tc>
          <w:tcPr>
            <w:tcW w:w="960" w:type="dxa"/>
            <w:tcBorders>
              <w:bottom w:val="single" w:sz="12" w:space="0" w:color="000000"/>
            </w:tcBorders>
          </w:tcPr>
          <w:p w:rsidR="00DC677B" w:rsidRPr="004A0FE3" w:rsidRDefault="00DC677B" w:rsidP="004E3ACC">
            <w:pPr>
              <w:spacing w:before="30" w:after="30"/>
              <w:ind w:left="57"/>
              <w:jc w:val="left"/>
              <w:rPr>
                <w:b/>
                <w:bCs/>
                <w:sz w:val="20"/>
                <w:lang w:val="en-US"/>
              </w:rPr>
            </w:pPr>
            <w:r w:rsidRPr="004A0FE3">
              <w:rPr>
                <w:b/>
                <w:bCs/>
                <w:sz w:val="20"/>
                <w:lang w:val="en-US"/>
              </w:rPr>
              <w:t>V</w:t>
            </w:r>
          </w:p>
        </w:tc>
        <w:tc>
          <w:tcPr>
            <w:tcW w:w="8788" w:type="dxa"/>
            <w:tcBorders>
              <w:bottom w:val="single" w:sz="12" w:space="0" w:color="000000"/>
            </w:tcBorders>
          </w:tcPr>
          <w:p w:rsidR="00DC677B" w:rsidRPr="004A0FE3" w:rsidRDefault="00DC677B" w:rsidP="004E3ACC">
            <w:pPr>
              <w:spacing w:before="30" w:after="120"/>
              <w:jc w:val="left"/>
              <w:rPr>
                <w:sz w:val="20"/>
                <w:lang w:val="en-US"/>
              </w:rPr>
            </w:pPr>
            <w:r w:rsidRPr="004A0FE3">
              <w:rPr>
                <w:rFonts w:hint="eastAsia"/>
                <w:sz w:val="20"/>
                <w:lang w:val="en-US" w:eastAsia="zh-CN"/>
              </w:rPr>
              <w:t>词汇和相关问题</w:t>
            </w:r>
          </w:p>
        </w:tc>
      </w:tr>
    </w:tbl>
    <w:p w:rsidR="00DC677B" w:rsidRPr="000D2B2B" w:rsidRDefault="00DC677B" w:rsidP="00DC677B">
      <w:pPr>
        <w:spacing w:before="240"/>
        <w:rPr>
          <w:rFonts w:ascii="STKaiti" w:eastAsia="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DC677B" w:rsidRPr="004A0FE3" w:rsidTr="004E3ACC">
        <w:tc>
          <w:tcPr>
            <w:tcW w:w="9775" w:type="dxa"/>
          </w:tcPr>
          <w:p w:rsidR="00DC677B" w:rsidRPr="00B34690" w:rsidRDefault="00DC677B" w:rsidP="004E3ACC">
            <w:pPr>
              <w:spacing w:after="120"/>
              <w:rPr>
                <w:rFonts w:eastAsia="STKaiti"/>
                <w:sz w:val="20"/>
                <w:lang w:eastAsia="zh-CN"/>
              </w:rPr>
            </w:pPr>
            <w:r w:rsidRPr="00B34690">
              <w:rPr>
                <w:rFonts w:eastAsia="STKaiti"/>
                <w:b/>
                <w:sz w:val="20"/>
                <w:lang w:eastAsia="zh-CN"/>
              </w:rPr>
              <w:t>说明：</w:t>
            </w:r>
            <w:r w:rsidRPr="00B34690">
              <w:rPr>
                <w:rFonts w:eastAsia="STKaiti"/>
                <w:sz w:val="20"/>
                <w:lang w:eastAsia="zh-CN"/>
              </w:rPr>
              <w:t>该</w:t>
            </w:r>
            <w:r w:rsidRPr="00B34690">
              <w:rPr>
                <w:rFonts w:eastAsia="STKaiti"/>
                <w:sz w:val="20"/>
                <w:lang w:eastAsia="zh-CN"/>
              </w:rPr>
              <w:t>ITU-R</w:t>
            </w:r>
            <w:r w:rsidRPr="00B34690">
              <w:rPr>
                <w:rFonts w:eastAsia="STKaiti"/>
                <w:sz w:val="20"/>
                <w:lang w:eastAsia="zh-CN"/>
              </w:rPr>
              <w:t>建议书的英文版本根据</w:t>
            </w:r>
            <w:r w:rsidRPr="00B34690">
              <w:rPr>
                <w:rFonts w:eastAsia="STKaiti"/>
                <w:sz w:val="20"/>
                <w:lang w:eastAsia="zh-CN"/>
              </w:rPr>
              <w:t>ITU-R</w:t>
            </w:r>
            <w:r w:rsidRPr="00B34690">
              <w:rPr>
                <w:rFonts w:eastAsia="STKaiti"/>
                <w:sz w:val="20"/>
                <w:lang w:eastAsia="zh-CN"/>
              </w:rPr>
              <w:t>第</w:t>
            </w:r>
            <w:r w:rsidRPr="00B34690">
              <w:rPr>
                <w:rFonts w:eastAsia="STKaiti"/>
                <w:sz w:val="20"/>
                <w:lang w:eastAsia="zh-CN"/>
              </w:rPr>
              <w:t>1</w:t>
            </w:r>
            <w:r w:rsidRPr="00B34690">
              <w:rPr>
                <w:rFonts w:eastAsia="STKaiti"/>
                <w:sz w:val="20"/>
                <w:lang w:eastAsia="zh-CN"/>
              </w:rPr>
              <w:t>号决议详述的程序予以批准。</w:t>
            </w:r>
          </w:p>
        </w:tc>
      </w:tr>
    </w:tbl>
    <w:p w:rsidR="00DC677B" w:rsidRPr="000D2B2B" w:rsidRDefault="00DC677B" w:rsidP="00AD6247">
      <w:pPr>
        <w:tabs>
          <w:tab w:val="left" w:pos="9540"/>
        </w:tabs>
        <w:spacing w:before="480"/>
        <w:ind w:right="99"/>
        <w:jc w:val="right"/>
        <w:rPr>
          <w:sz w:val="20"/>
          <w:lang w:eastAsia="zh-CN"/>
        </w:rPr>
      </w:pPr>
      <w:r w:rsidRPr="00D77C1A">
        <w:rPr>
          <w:rFonts w:ascii="STKaiti" w:eastAsia="STKaiti" w:hAnsi="STKaiti" w:hint="eastAsia"/>
          <w:sz w:val="20"/>
          <w:lang w:eastAsia="zh-CN"/>
        </w:rPr>
        <w:t>电子出版</w:t>
      </w:r>
      <w:r w:rsidRPr="000D2B2B">
        <w:rPr>
          <w:rFonts w:ascii="STKaiti" w:eastAsia="STKaiti"/>
          <w:sz w:val="20"/>
          <w:lang w:eastAsia="zh-CN"/>
        </w:rPr>
        <w:br/>
      </w:r>
      <w:r w:rsidRPr="000D2B2B">
        <w:rPr>
          <w:sz w:val="20"/>
          <w:lang w:eastAsia="zh-CN"/>
        </w:rPr>
        <w:t>201</w:t>
      </w:r>
      <w:r w:rsidR="00AD6247">
        <w:rPr>
          <w:sz w:val="20"/>
          <w:lang w:eastAsia="zh-CN"/>
        </w:rPr>
        <w:t>9</w:t>
      </w:r>
      <w:r w:rsidRPr="000D2B2B">
        <w:rPr>
          <w:rFonts w:hint="eastAsia"/>
          <w:sz w:val="20"/>
          <w:lang w:eastAsia="zh-CN"/>
        </w:rPr>
        <w:t>年，日内瓦</w:t>
      </w:r>
    </w:p>
    <w:p w:rsidR="00DC677B" w:rsidRPr="000D2B2B" w:rsidRDefault="00DC677B" w:rsidP="00DC677B">
      <w:pPr>
        <w:spacing w:before="0"/>
        <w:rPr>
          <w:sz w:val="22"/>
          <w:szCs w:val="22"/>
          <w:lang w:eastAsia="zh-CN"/>
        </w:rPr>
      </w:pPr>
    </w:p>
    <w:p w:rsidR="00DC677B" w:rsidRPr="000D2B2B" w:rsidRDefault="00DC677B" w:rsidP="004E3ACC">
      <w:pPr>
        <w:spacing w:before="360"/>
        <w:jc w:val="center"/>
        <w:rPr>
          <w:sz w:val="20"/>
          <w:lang w:val="en-US" w:eastAsia="zh-CN"/>
        </w:rPr>
      </w:pPr>
      <w:r w:rsidRPr="000D2B2B">
        <w:rPr>
          <w:sz w:val="20"/>
          <w:lang w:val="en-US"/>
        </w:rPr>
        <w:sym w:font="Symbol" w:char="F0E3"/>
      </w:r>
      <w:r w:rsidRPr="000D2B2B">
        <w:rPr>
          <w:sz w:val="20"/>
          <w:lang w:val="en-US" w:eastAsia="zh-CN"/>
        </w:rPr>
        <w:t xml:space="preserve"> ITU </w:t>
      </w:r>
      <w:bookmarkStart w:id="2" w:name="iiannee"/>
      <w:bookmarkEnd w:id="2"/>
      <w:r w:rsidRPr="000D2B2B">
        <w:rPr>
          <w:sz w:val="20"/>
          <w:lang w:val="en-US" w:eastAsia="zh-CN"/>
        </w:rPr>
        <w:t>201</w:t>
      </w:r>
      <w:r w:rsidR="00C41B6B">
        <w:rPr>
          <w:sz w:val="20"/>
          <w:lang w:val="en-US" w:eastAsia="zh-CN"/>
        </w:rPr>
        <w:t>9</w:t>
      </w:r>
    </w:p>
    <w:p w:rsidR="00DC677B" w:rsidRPr="00470E28" w:rsidRDefault="00DC677B" w:rsidP="00DC677B">
      <w:pPr>
        <w:ind w:firstLineChars="200" w:firstLine="360"/>
        <w:jc w:val="left"/>
        <w:rPr>
          <w:sz w:val="18"/>
          <w:szCs w:val="18"/>
          <w:lang w:val="en-US" w:eastAsia="zh-CN"/>
        </w:rPr>
      </w:pPr>
      <w:r w:rsidRPr="000D2B2B">
        <w:rPr>
          <w:rFonts w:ascii="SimSun" w:hAnsi="SimSun" w:hint="eastAsia"/>
          <w:sz w:val="18"/>
          <w:szCs w:val="18"/>
          <w:lang w:val="en-US" w:eastAsia="zh-CN"/>
        </w:rPr>
        <w:t>版权所有。</w:t>
      </w:r>
      <w:r w:rsidRPr="000D2B2B">
        <w:rPr>
          <w:rFonts w:ascii="SimSun" w:hAnsi="SimSun" w:hint="eastAsia"/>
          <w:sz w:val="18"/>
          <w:szCs w:val="18"/>
          <w:lang w:eastAsia="zh-CN"/>
        </w:rPr>
        <w:t>未经国际电联书面许可，不得以任何手段复制本出版物的任何部分。</w:t>
      </w:r>
    </w:p>
    <w:p w:rsidR="00DC677B" w:rsidRDefault="00DC677B" w:rsidP="00DC677B">
      <w:pPr>
        <w:spacing w:before="160"/>
        <w:rPr>
          <w:i/>
          <w:sz w:val="20"/>
          <w:lang w:val="en-US" w:eastAsia="zh-CN"/>
        </w:rPr>
        <w:sectPr w:rsidR="00DC677B" w:rsidSect="004E3ACC">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DC677B" w:rsidRPr="00DF7BE9" w:rsidRDefault="00C41B6B" w:rsidP="00DC677B">
      <w:pPr>
        <w:pStyle w:val="RecNoBR"/>
        <w:spacing w:before="240"/>
        <w:rPr>
          <w:lang w:eastAsia="zh-CN"/>
        </w:rPr>
      </w:pPr>
      <w:bookmarkStart w:id="3" w:name="irecnoe"/>
      <w:bookmarkEnd w:id="3"/>
      <w:r w:rsidRPr="00C41B6B">
        <w:rPr>
          <w:lang w:eastAsia="zh-CN"/>
        </w:rPr>
        <w:lastRenderedPageBreak/>
        <w:t xml:space="preserve">ITU-R  </w:t>
      </w:r>
      <w:r w:rsidR="008160B6">
        <w:rPr>
          <w:lang w:eastAsia="zh-CN"/>
        </w:rPr>
        <w:t>SM.2117-0</w:t>
      </w:r>
      <w:r>
        <w:rPr>
          <w:lang w:eastAsia="zh-CN"/>
        </w:rPr>
        <w:t xml:space="preserve"> </w:t>
      </w:r>
      <w:r w:rsidR="00DC677B" w:rsidRPr="003E7296">
        <w:rPr>
          <w:rFonts w:ascii="SimSun" w:hAnsi="SimSun" w:cs="SimSun" w:hint="eastAsia"/>
          <w:lang w:eastAsia="zh-CN"/>
        </w:rPr>
        <w:t>建议书</w:t>
      </w:r>
    </w:p>
    <w:p w:rsidR="00DC677B" w:rsidRPr="008A7F01" w:rsidRDefault="008A7F01" w:rsidP="008A7F01">
      <w:pPr>
        <w:pStyle w:val="RectitleBR"/>
        <w:rPr>
          <w:bCs/>
          <w:szCs w:val="28"/>
          <w:lang w:eastAsia="zh-CN"/>
        </w:rPr>
      </w:pPr>
      <w:r w:rsidRPr="008A7F01">
        <w:rPr>
          <w:rFonts w:hint="eastAsia"/>
          <w:bCs/>
          <w:szCs w:val="28"/>
          <w:lang w:eastAsia="zh-CN"/>
        </w:rPr>
        <w:t>以频谱监测为目的交换存储的</w:t>
      </w:r>
      <w:r>
        <w:rPr>
          <w:bCs/>
          <w:szCs w:val="28"/>
          <w:lang w:eastAsia="zh-CN"/>
        </w:rPr>
        <w:br/>
      </w:r>
      <w:r w:rsidRPr="008A7F01">
        <w:rPr>
          <w:rFonts w:hint="eastAsia"/>
          <w:bCs/>
          <w:szCs w:val="28"/>
          <w:lang w:eastAsia="zh-CN"/>
        </w:rPr>
        <w:t>同相</w:t>
      </w:r>
      <w:r w:rsidRPr="008A7F01">
        <w:rPr>
          <w:rFonts w:hint="eastAsia"/>
          <w:bCs/>
          <w:szCs w:val="28"/>
          <w:lang w:eastAsia="zh-CN"/>
        </w:rPr>
        <w:t>/</w:t>
      </w:r>
      <w:r w:rsidRPr="008A7F01">
        <w:rPr>
          <w:rFonts w:hint="eastAsia"/>
          <w:bCs/>
          <w:szCs w:val="28"/>
          <w:lang w:eastAsia="zh-CN"/>
        </w:rPr>
        <w:t>正交（</w:t>
      </w:r>
      <w:r w:rsidRPr="008A7F01">
        <w:rPr>
          <w:rFonts w:hint="eastAsia"/>
          <w:bCs/>
          <w:szCs w:val="28"/>
          <w:lang w:eastAsia="zh-CN"/>
        </w:rPr>
        <w:t>I/Q</w:t>
      </w:r>
      <w:r w:rsidRPr="008A7F01">
        <w:rPr>
          <w:rFonts w:hint="eastAsia"/>
          <w:bCs/>
          <w:szCs w:val="28"/>
          <w:lang w:eastAsia="zh-CN"/>
        </w:rPr>
        <w:t>）数据的数据格式定义</w:t>
      </w:r>
    </w:p>
    <w:p w:rsidR="00DC677B" w:rsidRDefault="00DC677B" w:rsidP="003D1294">
      <w:pPr>
        <w:pStyle w:val="Recdate"/>
        <w:rPr>
          <w:lang w:val="en-US" w:eastAsia="zh-CN"/>
        </w:rPr>
      </w:pPr>
      <w:r>
        <w:rPr>
          <w:rFonts w:hint="eastAsia"/>
          <w:lang w:val="en-US" w:eastAsia="zh-CN"/>
        </w:rPr>
        <w:t>（</w:t>
      </w:r>
      <w:r w:rsidR="00984EB9">
        <w:rPr>
          <w:lang w:val="en-US" w:eastAsia="zh-CN"/>
        </w:rPr>
        <w:t>2018</w:t>
      </w:r>
      <w:r>
        <w:rPr>
          <w:rFonts w:hint="eastAsia"/>
          <w:lang w:val="en-US" w:eastAsia="zh-CN"/>
        </w:rPr>
        <w:t>年）</w:t>
      </w:r>
    </w:p>
    <w:p w:rsidR="008160B6" w:rsidRPr="006C0E90" w:rsidRDefault="00DC677B" w:rsidP="006C0E90">
      <w:pPr>
        <w:pStyle w:val="headingb0"/>
        <w:spacing w:before="360" w:after="24"/>
        <w:rPr>
          <w:szCs w:val="24"/>
          <w:lang w:val="en-US"/>
        </w:rPr>
      </w:pPr>
      <w:r w:rsidRPr="006C0E90">
        <w:rPr>
          <w:rFonts w:hint="eastAsia"/>
          <w:szCs w:val="24"/>
          <w:lang w:val="en-US"/>
        </w:rPr>
        <w:t>范围</w:t>
      </w:r>
    </w:p>
    <w:p w:rsidR="008A7F01" w:rsidRPr="006E6165" w:rsidRDefault="008A7F01" w:rsidP="008A7F01">
      <w:pPr>
        <w:pStyle w:val="Summary"/>
        <w:ind w:firstLineChars="200" w:firstLine="480"/>
        <w:rPr>
          <w:lang w:val="en-GB" w:eastAsia="zh-CN"/>
        </w:rPr>
      </w:pPr>
      <w:r w:rsidRPr="006C0E90">
        <w:rPr>
          <w:rFonts w:hint="eastAsia"/>
          <w:sz w:val="24"/>
          <w:szCs w:val="24"/>
          <w:lang w:val="en-GB" w:eastAsia="zh-CN"/>
        </w:rPr>
        <w:t>本建议书定义了交换存储的同相</w:t>
      </w:r>
      <w:r w:rsidRPr="006C0E90">
        <w:rPr>
          <w:rFonts w:hint="eastAsia"/>
          <w:sz w:val="24"/>
          <w:szCs w:val="24"/>
          <w:lang w:val="en-GB" w:eastAsia="zh-CN"/>
        </w:rPr>
        <w:t>/</w:t>
      </w:r>
      <w:r w:rsidRPr="006C0E90">
        <w:rPr>
          <w:rFonts w:hint="eastAsia"/>
          <w:sz w:val="24"/>
          <w:szCs w:val="24"/>
          <w:lang w:val="en-GB" w:eastAsia="zh-CN"/>
        </w:rPr>
        <w:t>正交分量（</w:t>
      </w:r>
      <w:r w:rsidRPr="006C0E90">
        <w:rPr>
          <w:sz w:val="24"/>
          <w:szCs w:val="24"/>
          <w:lang w:val="en-GB" w:eastAsia="zh-CN"/>
        </w:rPr>
        <w:t>I/Q</w:t>
      </w:r>
      <w:r w:rsidRPr="006C0E90">
        <w:rPr>
          <w:rFonts w:hint="eastAsia"/>
          <w:sz w:val="24"/>
          <w:szCs w:val="24"/>
          <w:lang w:val="en-GB" w:eastAsia="zh-CN"/>
        </w:rPr>
        <w:t>）数据文件的文件格式。</w:t>
      </w:r>
    </w:p>
    <w:p w:rsidR="008A7F01" w:rsidRDefault="008A7F01" w:rsidP="006C0E90">
      <w:pPr>
        <w:pStyle w:val="headingb0"/>
        <w:spacing w:before="360" w:after="24"/>
      </w:pPr>
      <w:bookmarkStart w:id="4" w:name="lt_pId062"/>
      <w:r>
        <w:rPr>
          <w:rFonts w:hint="eastAsia"/>
        </w:rPr>
        <w:t>关键词</w:t>
      </w:r>
    </w:p>
    <w:p w:rsidR="008A7F01" w:rsidRPr="006E6165" w:rsidRDefault="008A7F01" w:rsidP="006C0E90">
      <w:pPr>
        <w:ind w:firstLineChars="200" w:firstLine="480"/>
        <w:rPr>
          <w:lang w:val="en-US" w:eastAsia="zh-CN"/>
        </w:rPr>
      </w:pPr>
      <w:r>
        <w:rPr>
          <w:rFonts w:hint="eastAsia"/>
          <w:lang w:val="en-US" w:eastAsia="zh-CN"/>
        </w:rPr>
        <w:t>I/</w:t>
      </w:r>
      <w:r w:rsidRPr="006E6165">
        <w:rPr>
          <w:rFonts w:hint="eastAsia"/>
          <w:lang w:val="en-US" w:eastAsia="zh-CN"/>
        </w:rPr>
        <w:t>Q</w:t>
      </w:r>
      <w:r w:rsidRPr="006E6165">
        <w:rPr>
          <w:rFonts w:hint="eastAsia"/>
          <w:lang w:val="en-US" w:eastAsia="zh-CN"/>
        </w:rPr>
        <w:t>数据</w:t>
      </w:r>
      <w:r>
        <w:rPr>
          <w:rFonts w:hint="eastAsia"/>
          <w:lang w:val="en-US" w:eastAsia="zh-CN"/>
        </w:rPr>
        <w:t>、</w:t>
      </w:r>
      <w:r>
        <w:rPr>
          <w:rFonts w:hint="eastAsia"/>
          <w:lang w:val="en-US" w:eastAsia="zh-CN"/>
        </w:rPr>
        <w:t>I/</w:t>
      </w:r>
      <w:r w:rsidRPr="006E6165">
        <w:rPr>
          <w:rFonts w:hint="eastAsia"/>
          <w:lang w:val="en-US" w:eastAsia="zh-CN"/>
        </w:rPr>
        <w:t>Q</w:t>
      </w:r>
      <w:r w:rsidRPr="006E6165">
        <w:rPr>
          <w:rFonts w:hint="eastAsia"/>
          <w:lang w:val="en-US" w:eastAsia="zh-CN"/>
        </w:rPr>
        <w:t>调制</w:t>
      </w:r>
      <w:r>
        <w:rPr>
          <w:rFonts w:hint="eastAsia"/>
          <w:lang w:val="en-US" w:eastAsia="zh-CN"/>
        </w:rPr>
        <w:t>、</w:t>
      </w:r>
      <w:r w:rsidRPr="006E6165">
        <w:rPr>
          <w:rFonts w:hint="eastAsia"/>
          <w:lang w:val="en-US" w:eastAsia="zh-CN"/>
        </w:rPr>
        <w:t>联合工作</w:t>
      </w:r>
      <w:r>
        <w:rPr>
          <w:rFonts w:hint="eastAsia"/>
          <w:lang w:val="en-US" w:eastAsia="zh-CN"/>
        </w:rPr>
        <w:t>、</w:t>
      </w:r>
      <w:r w:rsidRPr="006E6165">
        <w:rPr>
          <w:rFonts w:hint="eastAsia"/>
          <w:lang w:val="en-US" w:eastAsia="zh-CN"/>
        </w:rPr>
        <w:t>数据交换</w:t>
      </w:r>
    </w:p>
    <w:p w:rsidR="008A7F01" w:rsidRPr="006E6165" w:rsidRDefault="008A7F01" w:rsidP="006C0E90">
      <w:pPr>
        <w:pStyle w:val="headingb0"/>
        <w:spacing w:before="360" w:after="24"/>
      </w:pPr>
      <w:bookmarkStart w:id="5" w:name="lt_pId073"/>
      <w:bookmarkEnd w:id="4"/>
      <w:r>
        <w:rPr>
          <w:rFonts w:hint="eastAsia"/>
        </w:rPr>
        <w:t>缩写</w:t>
      </w:r>
      <w:r>
        <w:rPr>
          <w:rFonts w:hint="eastAsia"/>
        </w:rPr>
        <w:t>/</w:t>
      </w:r>
      <w:r>
        <w:rPr>
          <w:rFonts w:hint="eastAsia"/>
        </w:rPr>
        <w:t>术语表</w:t>
      </w:r>
    </w:p>
    <w:p w:rsidR="008A7F01" w:rsidRPr="006E6165" w:rsidRDefault="008A7F01" w:rsidP="008A7F01">
      <w:pPr>
        <w:rPr>
          <w:lang w:val="en-US" w:eastAsia="zh-CN"/>
        </w:rPr>
      </w:pPr>
      <w:r w:rsidRPr="006E6165">
        <w:rPr>
          <w:rFonts w:hint="eastAsia"/>
          <w:lang w:val="en-US" w:eastAsia="zh-CN"/>
        </w:rPr>
        <w:t>HDF5</w:t>
      </w:r>
      <w:r w:rsidRPr="005E768A">
        <w:rPr>
          <w:lang w:val="en-US" w:eastAsia="zh-CN"/>
        </w:rPr>
        <w:tab/>
      </w:r>
      <w:r w:rsidRPr="005E768A">
        <w:rPr>
          <w:lang w:val="en-US" w:eastAsia="zh-CN"/>
        </w:rPr>
        <w:tab/>
      </w:r>
      <w:r w:rsidRPr="006E6165">
        <w:rPr>
          <w:rFonts w:hint="eastAsia"/>
          <w:lang w:val="en-US" w:eastAsia="zh-CN"/>
        </w:rPr>
        <w:t>分层数据格式版本</w:t>
      </w:r>
      <w:r w:rsidRPr="006E6165">
        <w:rPr>
          <w:rFonts w:hint="eastAsia"/>
          <w:lang w:val="en-US" w:eastAsia="zh-CN"/>
        </w:rPr>
        <w:t>5</w:t>
      </w:r>
    </w:p>
    <w:p w:rsidR="008A7F01" w:rsidRPr="006E6165" w:rsidRDefault="008A7F01" w:rsidP="008A7F01">
      <w:pPr>
        <w:rPr>
          <w:lang w:val="en-US" w:eastAsia="zh-CN"/>
        </w:rPr>
      </w:pPr>
      <w:r w:rsidRPr="005E768A">
        <w:rPr>
          <w:lang w:val="en-US" w:eastAsia="zh-CN"/>
        </w:rPr>
        <w:t>I/Q</w:t>
      </w:r>
      <w:r w:rsidRPr="005E768A">
        <w:rPr>
          <w:lang w:val="en-US" w:eastAsia="zh-CN"/>
        </w:rPr>
        <w:tab/>
      </w:r>
      <w:r w:rsidRPr="005E768A">
        <w:rPr>
          <w:lang w:val="en-US" w:eastAsia="zh-CN"/>
        </w:rPr>
        <w:tab/>
      </w:r>
      <w:r w:rsidRPr="006E6165">
        <w:rPr>
          <w:rFonts w:hint="eastAsia"/>
          <w:lang w:val="en-US" w:eastAsia="zh-CN"/>
        </w:rPr>
        <w:t>同相和正交</w:t>
      </w:r>
      <w:r>
        <w:rPr>
          <w:rFonts w:hint="eastAsia"/>
          <w:lang w:val="en-US" w:eastAsia="zh-CN"/>
        </w:rPr>
        <w:t>分量</w:t>
      </w:r>
    </w:p>
    <w:p w:rsidR="008A7F01" w:rsidRPr="006E6165" w:rsidRDefault="008A7F01" w:rsidP="008A7F01">
      <w:pPr>
        <w:rPr>
          <w:lang w:val="en-US" w:eastAsia="zh-CN"/>
        </w:rPr>
      </w:pPr>
      <w:r w:rsidRPr="006E6165">
        <w:rPr>
          <w:rFonts w:hint="eastAsia"/>
          <w:lang w:val="en-US" w:eastAsia="zh-CN"/>
        </w:rPr>
        <w:t>LPF</w:t>
      </w:r>
      <w:r w:rsidRPr="005E768A">
        <w:rPr>
          <w:lang w:val="en-US" w:eastAsia="zh-CN"/>
        </w:rPr>
        <w:tab/>
      </w:r>
      <w:r w:rsidRPr="005E768A">
        <w:rPr>
          <w:lang w:val="en-US" w:eastAsia="zh-CN"/>
        </w:rPr>
        <w:tab/>
      </w:r>
      <w:r w:rsidRPr="006E6165">
        <w:rPr>
          <w:rFonts w:hint="eastAsia"/>
          <w:lang w:val="en-US" w:eastAsia="zh-CN"/>
        </w:rPr>
        <w:t>低通滤波器</w:t>
      </w:r>
    </w:p>
    <w:p w:rsidR="008A7F01" w:rsidRPr="006E6165" w:rsidRDefault="008A7F01" w:rsidP="008A7F01">
      <w:pPr>
        <w:rPr>
          <w:lang w:val="en-US" w:eastAsia="zh-CN"/>
        </w:rPr>
      </w:pPr>
      <w:r w:rsidRPr="006E6165">
        <w:rPr>
          <w:rFonts w:hint="eastAsia"/>
          <w:lang w:val="en-US" w:eastAsia="zh-CN"/>
        </w:rPr>
        <w:t>TDOA</w:t>
      </w:r>
      <w:r w:rsidRPr="005E768A">
        <w:rPr>
          <w:lang w:val="en-US" w:eastAsia="zh-CN"/>
        </w:rPr>
        <w:tab/>
      </w:r>
      <w:r w:rsidRPr="005E768A">
        <w:rPr>
          <w:lang w:val="en-US" w:eastAsia="zh-CN"/>
        </w:rPr>
        <w:tab/>
      </w:r>
      <w:r w:rsidRPr="006E6165">
        <w:rPr>
          <w:rFonts w:hint="eastAsia"/>
          <w:lang w:val="en-US" w:eastAsia="zh-CN"/>
        </w:rPr>
        <w:t>抵达时差</w:t>
      </w:r>
    </w:p>
    <w:p w:rsidR="008A7F01" w:rsidRPr="006E6165" w:rsidRDefault="008A7F01" w:rsidP="008A7F01">
      <w:pPr>
        <w:rPr>
          <w:lang w:val="en-US" w:eastAsia="zh-CN"/>
        </w:rPr>
      </w:pPr>
      <w:r w:rsidRPr="006E6165">
        <w:rPr>
          <w:rFonts w:hint="eastAsia"/>
          <w:lang w:val="en-US" w:eastAsia="zh-CN"/>
        </w:rPr>
        <w:t>UTF-8</w:t>
      </w:r>
      <w:r w:rsidRPr="005E768A">
        <w:rPr>
          <w:lang w:val="en-US" w:eastAsia="zh-CN"/>
        </w:rPr>
        <w:tab/>
      </w:r>
      <w:r w:rsidRPr="005E768A">
        <w:rPr>
          <w:lang w:val="en-US" w:eastAsia="zh-CN"/>
        </w:rPr>
        <w:tab/>
      </w:r>
      <w:r w:rsidRPr="006E6165">
        <w:rPr>
          <w:rFonts w:hint="eastAsia"/>
          <w:lang w:val="en-US" w:eastAsia="zh-CN"/>
        </w:rPr>
        <w:t>Unicode</w:t>
      </w:r>
      <w:r w:rsidRPr="006E6165">
        <w:rPr>
          <w:rFonts w:hint="eastAsia"/>
          <w:lang w:val="en-US" w:eastAsia="zh-CN"/>
        </w:rPr>
        <w:t>转换格式为</w:t>
      </w:r>
      <w:r w:rsidRPr="006E6165">
        <w:rPr>
          <w:rFonts w:hint="eastAsia"/>
          <w:lang w:val="en-US" w:eastAsia="zh-CN"/>
        </w:rPr>
        <w:t>8</w:t>
      </w:r>
      <w:r w:rsidRPr="006E6165">
        <w:rPr>
          <w:rFonts w:hint="eastAsia"/>
          <w:lang w:val="en-US" w:eastAsia="zh-CN"/>
        </w:rPr>
        <w:t>位</w:t>
      </w:r>
    </w:p>
    <w:p w:rsidR="008A7F01" w:rsidRPr="006E6165" w:rsidRDefault="008A7F01" w:rsidP="006C0E90">
      <w:pPr>
        <w:pStyle w:val="Normalaftertitle"/>
        <w:spacing w:before="480"/>
        <w:rPr>
          <w:lang w:eastAsia="zh-CN"/>
        </w:rPr>
      </w:pPr>
      <w:bookmarkStart w:id="6" w:name="lt_pId087"/>
      <w:bookmarkEnd w:id="5"/>
      <w:r w:rsidRPr="006E6165">
        <w:rPr>
          <w:rFonts w:hint="eastAsia"/>
          <w:lang w:eastAsia="zh-CN"/>
        </w:rPr>
        <w:t>国际电联无线电通信全会，</w:t>
      </w:r>
    </w:p>
    <w:p w:rsidR="008A7F01" w:rsidRPr="006E6165" w:rsidRDefault="008A7F01" w:rsidP="00197EE7">
      <w:pPr>
        <w:pStyle w:val="Call"/>
        <w:spacing w:before="360"/>
        <w:rPr>
          <w:rFonts w:ascii="STKaiti" w:eastAsia="STKaiti" w:hAnsi="STKaiti" w:cstheme="minorBidi"/>
          <w:i w:val="0"/>
          <w:kern w:val="2"/>
          <w:szCs w:val="22"/>
          <w:lang w:val="en-US" w:eastAsia="zh-CN"/>
        </w:rPr>
      </w:pPr>
      <w:r w:rsidRPr="006E6165">
        <w:rPr>
          <w:rFonts w:ascii="STKaiti" w:eastAsia="STKaiti" w:hAnsi="STKaiti" w:cstheme="minorBidi" w:hint="eastAsia"/>
          <w:i w:val="0"/>
          <w:kern w:val="2"/>
          <w:szCs w:val="22"/>
          <w:lang w:val="en-US" w:eastAsia="zh-CN"/>
        </w:rPr>
        <w:t>考虑</w:t>
      </w:r>
    </w:p>
    <w:p w:rsidR="008A7F01" w:rsidRPr="006E6165" w:rsidRDefault="008A7F01" w:rsidP="008A7F01">
      <w:pPr>
        <w:rPr>
          <w:iCs/>
          <w:lang w:val="en-US" w:eastAsia="zh-CN"/>
        </w:rPr>
      </w:pPr>
      <w:proofErr w:type="gramStart"/>
      <w:r w:rsidRPr="006E6165">
        <w:rPr>
          <w:rFonts w:hint="eastAsia"/>
          <w:i/>
          <w:iCs/>
          <w:lang w:val="en-US" w:eastAsia="zh-CN"/>
        </w:rPr>
        <w:t>a</w:t>
      </w:r>
      <w:proofErr w:type="gramEnd"/>
      <w:r w:rsidRPr="006E6165">
        <w:rPr>
          <w:rFonts w:hint="eastAsia"/>
          <w:i/>
          <w:iCs/>
          <w:lang w:val="en-US" w:eastAsia="zh-CN"/>
        </w:rPr>
        <w:t>）</w:t>
      </w:r>
      <w:r w:rsidRPr="005E768A">
        <w:rPr>
          <w:lang w:val="en-US" w:eastAsia="zh-CN"/>
        </w:rPr>
        <w:tab/>
      </w:r>
      <w:r w:rsidRPr="006E6165">
        <w:rPr>
          <w:rFonts w:hint="eastAsia"/>
          <w:iCs/>
          <w:lang w:val="en-US" w:eastAsia="zh-CN"/>
        </w:rPr>
        <w:t>同相和正交</w:t>
      </w:r>
      <w:r>
        <w:rPr>
          <w:rFonts w:hint="eastAsia"/>
          <w:iCs/>
          <w:lang w:val="en-US" w:eastAsia="zh-CN"/>
        </w:rPr>
        <w:t>分量</w:t>
      </w:r>
      <w:r w:rsidRPr="006E6165">
        <w:rPr>
          <w:rFonts w:hint="eastAsia"/>
          <w:iCs/>
          <w:lang w:val="en-US" w:eastAsia="zh-CN"/>
        </w:rPr>
        <w:t>（</w:t>
      </w:r>
      <w:r>
        <w:rPr>
          <w:rFonts w:hint="eastAsia"/>
          <w:iCs/>
          <w:lang w:val="en-US" w:eastAsia="zh-CN"/>
        </w:rPr>
        <w:t>I/</w:t>
      </w:r>
      <w:r w:rsidRPr="006E6165">
        <w:rPr>
          <w:rFonts w:hint="eastAsia"/>
          <w:iCs/>
          <w:lang w:val="en-US" w:eastAsia="zh-CN"/>
        </w:rPr>
        <w:t>Q</w:t>
      </w:r>
      <w:r w:rsidRPr="006E6165">
        <w:rPr>
          <w:rFonts w:hint="eastAsia"/>
          <w:iCs/>
          <w:lang w:val="en-US" w:eastAsia="zh-CN"/>
        </w:rPr>
        <w:t>）数据文件在许多</w:t>
      </w:r>
      <w:r>
        <w:rPr>
          <w:rFonts w:hint="eastAsia"/>
          <w:iCs/>
          <w:lang w:val="en-US" w:eastAsia="zh-CN"/>
        </w:rPr>
        <w:t>射频</w:t>
      </w:r>
      <w:r w:rsidRPr="006E6165">
        <w:rPr>
          <w:rFonts w:hint="eastAsia"/>
          <w:iCs/>
          <w:lang w:val="en-US" w:eastAsia="zh-CN"/>
        </w:rPr>
        <w:t>应用中具有广泛和多</w:t>
      </w:r>
      <w:r>
        <w:rPr>
          <w:rFonts w:hint="eastAsia"/>
          <w:iCs/>
          <w:lang w:val="en-US" w:eastAsia="zh-CN"/>
        </w:rPr>
        <w:t>方面</w:t>
      </w:r>
      <w:r w:rsidRPr="006E6165">
        <w:rPr>
          <w:rFonts w:hint="eastAsia"/>
          <w:iCs/>
          <w:lang w:val="en-US" w:eastAsia="zh-CN"/>
        </w:rPr>
        <w:t>用途</w:t>
      </w:r>
      <w:r>
        <w:rPr>
          <w:rFonts w:hint="eastAsia"/>
          <w:iCs/>
          <w:lang w:val="en-US" w:eastAsia="zh-CN"/>
        </w:rPr>
        <w:t>；</w:t>
      </w:r>
    </w:p>
    <w:p w:rsidR="008A7F01" w:rsidRPr="006E6165" w:rsidRDefault="008A7F01" w:rsidP="008A7F01">
      <w:pPr>
        <w:rPr>
          <w:i/>
          <w:iCs/>
          <w:lang w:val="en-US" w:eastAsia="zh-CN"/>
        </w:rPr>
      </w:pPr>
      <w:proofErr w:type="gramStart"/>
      <w:r w:rsidRPr="006E6165">
        <w:rPr>
          <w:rFonts w:hint="eastAsia"/>
          <w:i/>
          <w:iCs/>
          <w:lang w:val="en-US" w:eastAsia="zh-CN"/>
        </w:rPr>
        <w:t>b</w:t>
      </w:r>
      <w:proofErr w:type="gramEnd"/>
      <w:r w:rsidRPr="006E6165">
        <w:rPr>
          <w:rFonts w:hint="eastAsia"/>
          <w:i/>
          <w:iCs/>
          <w:lang w:val="en-US" w:eastAsia="zh-CN"/>
        </w:rPr>
        <w:t>）</w:t>
      </w:r>
      <w:r w:rsidRPr="005E768A">
        <w:rPr>
          <w:lang w:val="en-US" w:eastAsia="zh-CN"/>
        </w:rPr>
        <w:tab/>
      </w:r>
      <w:r>
        <w:rPr>
          <w:rFonts w:hint="eastAsia"/>
          <w:iCs/>
          <w:lang w:val="en-US" w:eastAsia="zh-CN"/>
        </w:rPr>
        <w:t>I</w:t>
      </w:r>
      <w:r w:rsidRPr="006E6165">
        <w:rPr>
          <w:rFonts w:hint="eastAsia"/>
          <w:iCs/>
          <w:lang w:val="en-US" w:eastAsia="zh-CN"/>
        </w:rPr>
        <w:t>/Q</w:t>
      </w:r>
      <w:r w:rsidRPr="006E6165">
        <w:rPr>
          <w:rFonts w:hint="eastAsia"/>
          <w:iCs/>
          <w:lang w:val="en-US" w:eastAsia="zh-CN"/>
        </w:rPr>
        <w:t>数据文件可能是设备和制造商特定的</w:t>
      </w:r>
      <w:r>
        <w:rPr>
          <w:rFonts w:hint="eastAsia"/>
          <w:iCs/>
          <w:lang w:val="en-US" w:eastAsia="zh-CN"/>
        </w:rPr>
        <w:t>；</w:t>
      </w:r>
    </w:p>
    <w:p w:rsidR="008A7F01" w:rsidRPr="006E6165" w:rsidRDefault="008A7F01" w:rsidP="008A7F01">
      <w:pPr>
        <w:rPr>
          <w:i/>
          <w:iCs/>
          <w:lang w:val="en-US" w:eastAsia="zh-CN"/>
        </w:rPr>
      </w:pPr>
      <w:proofErr w:type="gramStart"/>
      <w:r w:rsidRPr="006E6165">
        <w:rPr>
          <w:rFonts w:hint="eastAsia"/>
          <w:i/>
          <w:iCs/>
          <w:lang w:val="en-US" w:eastAsia="zh-CN"/>
        </w:rPr>
        <w:t>c</w:t>
      </w:r>
      <w:proofErr w:type="gramEnd"/>
      <w:r w:rsidRPr="006E6165">
        <w:rPr>
          <w:rFonts w:hint="eastAsia"/>
          <w:i/>
          <w:iCs/>
          <w:lang w:val="en-US" w:eastAsia="zh-CN"/>
        </w:rPr>
        <w:t>）</w:t>
      </w:r>
      <w:r w:rsidRPr="005E768A">
        <w:rPr>
          <w:lang w:val="en-US" w:eastAsia="zh-CN"/>
        </w:rPr>
        <w:tab/>
      </w:r>
      <w:r w:rsidRPr="006E6165">
        <w:rPr>
          <w:rFonts w:hint="eastAsia"/>
          <w:iCs/>
          <w:lang w:val="en-US" w:eastAsia="zh-CN"/>
        </w:rPr>
        <w:t>可通过协调</w:t>
      </w:r>
      <w:r>
        <w:rPr>
          <w:rFonts w:hint="eastAsia"/>
          <w:iCs/>
          <w:lang w:val="en-US" w:eastAsia="zh-CN"/>
        </w:rPr>
        <w:t>的、</w:t>
      </w:r>
      <w:r w:rsidRPr="006E6165">
        <w:rPr>
          <w:rFonts w:hint="eastAsia"/>
          <w:iCs/>
          <w:lang w:val="en-US" w:eastAsia="zh-CN"/>
        </w:rPr>
        <w:t>易于访问的文件格式促进</w:t>
      </w:r>
      <w:r>
        <w:rPr>
          <w:rFonts w:hint="eastAsia"/>
          <w:iCs/>
          <w:lang w:val="en-US" w:eastAsia="zh-CN"/>
        </w:rPr>
        <w:t>I/</w:t>
      </w:r>
      <w:r w:rsidRPr="006E6165">
        <w:rPr>
          <w:rFonts w:hint="eastAsia"/>
          <w:iCs/>
          <w:lang w:val="en-US" w:eastAsia="zh-CN"/>
        </w:rPr>
        <w:t>Q</w:t>
      </w:r>
      <w:r w:rsidRPr="006E6165">
        <w:rPr>
          <w:rFonts w:hint="eastAsia"/>
          <w:iCs/>
          <w:lang w:val="en-US" w:eastAsia="zh-CN"/>
        </w:rPr>
        <w:t>数据文件的交换</w:t>
      </w:r>
      <w:r>
        <w:rPr>
          <w:rFonts w:hint="eastAsia"/>
          <w:iCs/>
          <w:lang w:val="en-US" w:eastAsia="zh-CN"/>
        </w:rPr>
        <w:t>；</w:t>
      </w:r>
    </w:p>
    <w:p w:rsidR="008A7F01" w:rsidRPr="006E6165" w:rsidRDefault="008A7F01" w:rsidP="008A7F01">
      <w:pPr>
        <w:rPr>
          <w:i/>
          <w:iCs/>
          <w:lang w:val="en-US" w:eastAsia="zh-CN"/>
        </w:rPr>
      </w:pPr>
      <w:proofErr w:type="gramStart"/>
      <w:r w:rsidRPr="006E6165">
        <w:rPr>
          <w:rFonts w:hint="eastAsia"/>
          <w:i/>
          <w:iCs/>
          <w:lang w:val="en-US" w:eastAsia="zh-CN"/>
        </w:rPr>
        <w:t>d</w:t>
      </w:r>
      <w:proofErr w:type="gramEnd"/>
      <w:r w:rsidRPr="006E6165">
        <w:rPr>
          <w:rFonts w:hint="eastAsia"/>
          <w:i/>
          <w:iCs/>
          <w:lang w:val="en-US" w:eastAsia="zh-CN"/>
        </w:rPr>
        <w:t>）</w:t>
      </w:r>
      <w:r w:rsidRPr="005E768A">
        <w:rPr>
          <w:lang w:val="en-US" w:eastAsia="zh-CN"/>
        </w:rPr>
        <w:tab/>
      </w:r>
      <w:r w:rsidRPr="006E6165">
        <w:rPr>
          <w:rFonts w:hint="eastAsia"/>
          <w:iCs/>
          <w:lang w:val="en-US" w:eastAsia="zh-CN"/>
        </w:rPr>
        <w:t>存储的</w:t>
      </w:r>
      <w:r>
        <w:rPr>
          <w:rFonts w:hint="eastAsia"/>
          <w:iCs/>
          <w:lang w:val="en-US" w:eastAsia="zh-CN"/>
        </w:rPr>
        <w:t>I/</w:t>
      </w:r>
      <w:r w:rsidRPr="006E6165">
        <w:rPr>
          <w:rFonts w:hint="eastAsia"/>
          <w:iCs/>
          <w:lang w:val="en-US" w:eastAsia="zh-CN"/>
        </w:rPr>
        <w:t>Q</w:t>
      </w:r>
      <w:r w:rsidRPr="006E6165">
        <w:rPr>
          <w:rFonts w:hint="eastAsia"/>
          <w:iCs/>
          <w:lang w:val="en-US" w:eastAsia="zh-CN"/>
        </w:rPr>
        <w:t>数据文件提供高度的灵活性，可以支持</w:t>
      </w:r>
      <w:r>
        <w:rPr>
          <w:rFonts w:hint="eastAsia"/>
          <w:iCs/>
          <w:lang w:val="en-US" w:eastAsia="zh-CN"/>
        </w:rPr>
        <w:t>监测业务</w:t>
      </w:r>
      <w:r w:rsidRPr="006E6165">
        <w:rPr>
          <w:rFonts w:hint="eastAsia"/>
          <w:iCs/>
          <w:lang w:val="en-US" w:eastAsia="zh-CN"/>
        </w:rPr>
        <w:t>工作中的许多应用</w:t>
      </w:r>
      <w:r>
        <w:rPr>
          <w:rFonts w:hint="eastAsia"/>
          <w:iCs/>
          <w:lang w:val="en-US" w:eastAsia="zh-CN"/>
        </w:rPr>
        <w:t>；</w:t>
      </w:r>
    </w:p>
    <w:p w:rsidR="008A7F01" w:rsidRPr="006E6165" w:rsidRDefault="008A7F01" w:rsidP="008A7F01">
      <w:pPr>
        <w:rPr>
          <w:i/>
          <w:iCs/>
          <w:lang w:val="en-US" w:eastAsia="zh-CN"/>
        </w:rPr>
      </w:pPr>
      <w:proofErr w:type="gramStart"/>
      <w:r w:rsidRPr="006E6165">
        <w:rPr>
          <w:rFonts w:hint="eastAsia"/>
          <w:i/>
          <w:iCs/>
          <w:lang w:val="en-US" w:eastAsia="zh-CN"/>
        </w:rPr>
        <w:t>e</w:t>
      </w:r>
      <w:proofErr w:type="gramEnd"/>
      <w:r w:rsidRPr="006E6165">
        <w:rPr>
          <w:rFonts w:hint="eastAsia"/>
          <w:i/>
          <w:iCs/>
          <w:lang w:val="en-US" w:eastAsia="zh-CN"/>
        </w:rPr>
        <w:t>）</w:t>
      </w:r>
      <w:r w:rsidRPr="005E768A">
        <w:rPr>
          <w:lang w:val="en-US" w:eastAsia="zh-CN"/>
        </w:rPr>
        <w:tab/>
      </w:r>
      <w:r w:rsidRPr="006E6165">
        <w:rPr>
          <w:rFonts w:hint="eastAsia"/>
          <w:iCs/>
          <w:lang w:val="en-US" w:eastAsia="zh-CN"/>
        </w:rPr>
        <w:t>存储的</w:t>
      </w:r>
      <w:r>
        <w:rPr>
          <w:rFonts w:hint="eastAsia"/>
          <w:iCs/>
          <w:lang w:val="en-US" w:eastAsia="zh-CN"/>
        </w:rPr>
        <w:t>I/</w:t>
      </w:r>
      <w:r w:rsidRPr="006E6165">
        <w:rPr>
          <w:rFonts w:hint="eastAsia"/>
          <w:iCs/>
          <w:lang w:val="en-US" w:eastAsia="zh-CN"/>
        </w:rPr>
        <w:t>Q</w:t>
      </w:r>
      <w:r w:rsidRPr="006E6165">
        <w:rPr>
          <w:rFonts w:hint="eastAsia"/>
          <w:iCs/>
          <w:lang w:val="en-US" w:eastAsia="zh-CN"/>
        </w:rPr>
        <w:t>数据文件能够使用信号发生器或分析仪重现信号的重建</w:t>
      </w:r>
      <w:r>
        <w:rPr>
          <w:rFonts w:hint="eastAsia"/>
          <w:iCs/>
          <w:lang w:val="en-US" w:eastAsia="zh-CN"/>
        </w:rPr>
        <w:t>；</w:t>
      </w:r>
    </w:p>
    <w:p w:rsidR="008A7F01" w:rsidRPr="006E6165" w:rsidRDefault="008A7F01" w:rsidP="008A7F01">
      <w:pPr>
        <w:rPr>
          <w:iCs/>
          <w:lang w:val="en-US" w:eastAsia="zh-CN"/>
        </w:rPr>
      </w:pPr>
      <w:proofErr w:type="gramStart"/>
      <w:r w:rsidRPr="006E6165">
        <w:rPr>
          <w:rFonts w:hint="eastAsia"/>
          <w:i/>
          <w:iCs/>
          <w:lang w:val="en-US" w:eastAsia="zh-CN"/>
        </w:rPr>
        <w:t>f</w:t>
      </w:r>
      <w:proofErr w:type="gramEnd"/>
      <w:r w:rsidRPr="006E6165">
        <w:rPr>
          <w:rFonts w:hint="eastAsia"/>
          <w:i/>
          <w:iCs/>
          <w:lang w:val="en-US" w:eastAsia="zh-CN"/>
        </w:rPr>
        <w:t>）</w:t>
      </w:r>
      <w:r w:rsidRPr="005E768A">
        <w:rPr>
          <w:lang w:val="en-US" w:eastAsia="zh-CN"/>
        </w:rPr>
        <w:tab/>
      </w:r>
      <w:r w:rsidRPr="006E6165">
        <w:rPr>
          <w:rFonts w:hint="eastAsia"/>
          <w:iCs/>
          <w:lang w:val="en-US" w:eastAsia="zh-CN"/>
        </w:rPr>
        <w:t>设备和制造商独立的文件格式增加了</w:t>
      </w:r>
      <w:r>
        <w:rPr>
          <w:rFonts w:hint="eastAsia"/>
          <w:iCs/>
          <w:lang w:val="en-US" w:eastAsia="zh-CN"/>
        </w:rPr>
        <w:t>I/</w:t>
      </w:r>
      <w:r w:rsidRPr="006E6165">
        <w:rPr>
          <w:rFonts w:hint="eastAsia"/>
          <w:iCs/>
          <w:lang w:val="en-US" w:eastAsia="zh-CN"/>
        </w:rPr>
        <w:t>Q</w:t>
      </w:r>
      <w:r w:rsidRPr="006E6165">
        <w:rPr>
          <w:rFonts w:hint="eastAsia"/>
          <w:iCs/>
          <w:lang w:val="en-US" w:eastAsia="zh-CN"/>
        </w:rPr>
        <w:t>数据文件的有用性，</w:t>
      </w:r>
    </w:p>
    <w:bookmarkEnd w:id="6"/>
    <w:p w:rsidR="008A7F01" w:rsidRPr="00776674" w:rsidRDefault="008A7F01" w:rsidP="00197EE7">
      <w:pPr>
        <w:pStyle w:val="Call"/>
        <w:spacing w:before="360"/>
        <w:rPr>
          <w:rFonts w:ascii="STKaiti" w:eastAsia="STKaiti" w:hAnsi="STKaiti" w:cstheme="minorBidi"/>
          <w:i w:val="0"/>
          <w:kern w:val="2"/>
          <w:szCs w:val="22"/>
          <w:lang w:val="en-US" w:eastAsia="zh-CN"/>
        </w:rPr>
      </w:pPr>
      <w:r w:rsidRPr="00776674">
        <w:rPr>
          <w:rFonts w:ascii="STKaiti" w:eastAsia="STKaiti" w:hAnsi="STKaiti" w:cstheme="minorBidi" w:hint="eastAsia"/>
          <w:i w:val="0"/>
          <w:kern w:val="2"/>
          <w:szCs w:val="22"/>
          <w:lang w:val="en-US" w:eastAsia="zh-CN"/>
        </w:rPr>
        <w:t>建议</w:t>
      </w:r>
    </w:p>
    <w:p w:rsidR="008A7F01" w:rsidRPr="005E768A" w:rsidRDefault="008A7F01" w:rsidP="008A7F01">
      <w:pPr>
        <w:rPr>
          <w:lang w:val="en-US" w:eastAsia="zh-CN"/>
        </w:rPr>
      </w:pPr>
      <w:r w:rsidRPr="00B047C3">
        <w:rPr>
          <w:b/>
          <w:lang w:val="en-US" w:eastAsia="zh-CN"/>
        </w:rPr>
        <w:t>1</w:t>
      </w:r>
      <w:r w:rsidRPr="005E768A">
        <w:rPr>
          <w:lang w:val="en-US" w:eastAsia="zh-CN"/>
        </w:rPr>
        <w:tab/>
      </w:r>
      <w:r w:rsidRPr="00776674">
        <w:rPr>
          <w:rFonts w:hint="eastAsia"/>
          <w:lang w:val="en-US" w:eastAsia="zh-CN"/>
        </w:rPr>
        <w:t>支持使用</w:t>
      </w:r>
      <w:r>
        <w:rPr>
          <w:rFonts w:hint="eastAsia"/>
          <w:lang w:val="en-US" w:eastAsia="zh-CN"/>
        </w:rPr>
        <w:t>I/</w:t>
      </w:r>
      <w:r w:rsidRPr="00776674">
        <w:rPr>
          <w:rFonts w:hint="eastAsia"/>
          <w:lang w:val="en-US" w:eastAsia="zh-CN"/>
        </w:rPr>
        <w:t>Q</w:t>
      </w:r>
      <w:r>
        <w:rPr>
          <w:rFonts w:hint="eastAsia"/>
          <w:lang w:val="en-US" w:eastAsia="zh-CN"/>
        </w:rPr>
        <w:t>数据文件的设备和软件应用</w:t>
      </w:r>
      <w:r w:rsidRPr="00776674">
        <w:rPr>
          <w:rFonts w:hint="eastAsia"/>
          <w:lang w:val="en-US" w:eastAsia="zh-CN"/>
        </w:rPr>
        <w:t>提供了从原始</w:t>
      </w:r>
      <w:r>
        <w:rPr>
          <w:rFonts w:hint="eastAsia"/>
          <w:lang w:val="en-US" w:eastAsia="zh-CN"/>
        </w:rPr>
        <w:t>I/</w:t>
      </w:r>
      <w:r w:rsidRPr="00776674">
        <w:rPr>
          <w:rFonts w:hint="eastAsia"/>
          <w:lang w:val="en-US" w:eastAsia="zh-CN"/>
        </w:rPr>
        <w:t>Q</w:t>
      </w:r>
      <w:r w:rsidRPr="00776674">
        <w:rPr>
          <w:rFonts w:hint="eastAsia"/>
          <w:lang w:val="en-US" w:eastAsia="zh-CN"/>
        </w:rPr>
        <w:t>数据格式到附件</w:t>
      </w:r>
      <w:r w:rsidRPr="00776674">
        <w:rPr>
          <w:rFonts w:hint="eastAsia"/>
          <w:lang w:val="en-US" w:eastAsia="zh-CN"/>
        </w:rPr>
        <w:t>1</w:t>
      </w:r>
      <w:r w:rsidRPr="00776674">
        <w:rPr>
          <w:rFonts w:hint="eastAsia"/>
          <w:lang w:val="en-US" w:eastAsia="zh-CN"/>
        </w:rPr>
        <w:t>中定义的通用格式的</w:t>
      </w:r>
      <w:r>
        <w:rPr>
          <w:rFonts w:hint="eastAsia"/>
          <w:lang w:val="en-US" w:eastAsia="zh-CN"/>
        </w:rPr>
        <w:t>适当</w:t>
      </w:r>
      <w:r w:rsidRPr="00776674">
        <w:rPr>
          <w:rFonts w:hint="eastAsia"/>
          <w:lang w:val="en-US" w:eastAsia="zh-CN"/>
        </w:rPr>
        <w:t>转换方法</w:t>
      </w:r>
      <w:r>
        <w:rPr>
          <w:rFonts w:hint="eastAsia"/>
          <w:lang w:val="en-US" w:eastAsia="zh-CN"/>
        </w:rPr>
        <w:t>；</w:t>
      </w:r>
    </w:p>
    <w:p w:rsidR="008A7F01" w:rsidRDefault="008A7F01" w:rsidP="008A7F01">
      <w:pPr>
        <w:jc w:val="left"/>
        <w:rPr>
          <w:sz w:val="28"/>
          <w:lang w:val="en-US" w:eastAsia="zh-CN"/>
        </w:rPr>
      </w:pPr>
      <w:r w:rsidRPr="00B047C3">
        <w:rPr>
          <w:b/>
          <w:lang w:val="en-US" w:eastAsia="zh-CN"/>
        </w:rPr>
        <w:t>2</w:t>
      </w:r>
      <w:r w:rsidRPr="005E768A">
        <w:rPr>
          <w:lang w:val="en-US" w:eastAsia="zh-CN"/>
        </w:rPr>
        <w:tab/>
      </w:r>
      <w:r w:rsidRPr="00776674">
        <w:rPr>
          <w:rFonts w:hint="eastAsia"/>
          <w:lang w:val="en-US" w:eastAsia="zh-CN"/>
        </w:rPr>
        <w:t>应使用附件</w:t>
      </w:r>
      <w:r w:rsidRPr="00776674">
        <w:rPr>
          <w:rFonts w:hint="eastAsia"/>
          <w:lang w:val="en-US" w:eastAsia="zh-CN"/>
        </w:rPr>
        <w:t>1</w:t>
      </w:r>
      <w:r w:rsidRPr="00776674">
        <w:rPr>
          <w:rFonts w:hint="eastAsia"/>
          <w:lang w:val="en-US" w:eastAsia="zh-CN"/>
        </w:rPr>
        <w:t>中定义的格式来交换</w:t>
      </w:r>
      <w:r>
        <w:rPr>
          <w:rFonts w:hint="eastAsia"/>
          <w:lang w:val="en-US" w:eastAsia="zh-CN"/>
        </w:rPr>
        <w:t>射频</w:t>
      </w:r>
      <w:r w:rsidRPr="00776674">
        <w:rPr>
          <w:rFonts w:hint="eastAsia"/>
          <w:lang w:val="en-US" w:eastAsia="zh-CN"/>
        </w:rPr>
        <w:t>监测应用的</w:t>
      </w:r>
      <w:r>
        <w:rPr>
          <w:rFonts w:hint="eastAsia"/>
          <w:lang w:val="en-US" w:eastAsia="zh-CN"/>
        </w:rPr>
        <w:t>I/</w:t>
      </w:r>
      <w:r w:rsidRPr="00776674">
        <w:rPr>
          <w:rFonts w:hint="eastAsia"/>
          <w:lang w:val="en-US" w:eastAsia="zh-CN"/>
        </w:rPr>
        <w:t>Q</w:t>
      </w:r>
      <w:r w:rsidRPr="00776674">
        <w:rPr>
          <w:rFonts w:hint="eastAsia"/>
          <w:lang w:val="en-US" w:eastAsia="zh-CN"/>
        </w:rPr>
        <w:t>数据。</w:t>
      </w:r>
    </w:p>
    <w:p w:rsidR="008A7F01" w:rsidRDefault="008A7F01" w:rsidP="008A7F01">
      <w:pPr>
        <w:tabs>
          <w:tab w:val="clear" w:pos="794"/>
          <w:tab w:val="clear" w:pos="1191"/>
          <w:tab w:val="clear" w:pos="1588"/>
          <w:tab w:val="clear" w:pos="1985"/>
        </w:tabs>
        <w:overflowPunct/>
        <w:autoSpaceDE/>
        <w:autoSpaceDN/>
        <w:adjustRightInd/>
        <w:spacing w:before="0"/>
        <w:jc w:val="left"/>
        <w:textAlignment w:val="auto"/>
        <w:rPr>
          <w:sz w:val="28"/>
          <w:lang w:val="en-US" w:eastAsia="zh-CN"/>
        </w:rPr>
      </w:pPr>
      <w:r>
        <w:rPr>
          <w:sz w:val="28"/>
          <w:lang w:val="en-US" w:eastAsia="zh-CN"/>
        </w:rPr>
        <w:br w:type="page"/>
      </w:r>
    </w:p>
    <w:p w:rsidR="008A7F01" w:rsidRPr="006C0E90" w:rsidRDefault="008A7F01" w:rsidP="00197EE7">
      <w:pPr>
        <w:pStyle w:val="AnnexNoTitle"/>
        <w:outlineLvl w:val="0"/>
        <w:rPr>
          <w:lang w:val="en-US" w:eastAsia="zh-CN"/>
        </w:rPr>
      </w:pPr>
      <w:r>
        <w:rPr>
          <w:rFonts w:hint="eastAsia"/>
          <w:lang w:val="en-US" w:eastAsia="zh-CN"/>
        </w:rPr>
        <w:lastRenderedPageBreak/>
        <w:t>附件</w:t>
      </w:r>
      <w:r>
        <w:rPr>
          <w:rFonts w:hint="eastAsia"/>
          <w:lang w:val="en-US" w:eastAsia="zh-CN"/>
        </w:rPr>
        <w:t>1</w:t>
      </w:r>
      <w:r w:rsidR="00197EE7">
        <w:rPr>
          <w:lang w:val="en-US" w:eastAsia="zh-CN"/>
        </w:rPr>
        <w:br/>
      </w:r>
      <w:r w:rsidR="00197EE7">
        <w:rPr>
          <w:lang w:val="en-US" w:eastAsia="zh-CN"/>
        </w:rPr>
        <w:br/>
      </w:r>
      <w:r w:rsidRPr="00235790">
        <w:rPr>
          <w:rFonts w:hint="eastAsia"/>
          <w:lang w:val="en-US" w:eastAsia="zh-CN"/>
        </w:rPr>
        <w:t>以频谱监测为目的交换存储的</w:t>
      </w:r>
      <w:r w:rsidR="006C0E90">
        <w:rPr>
          <w:b w:val="0"/>
          <w:lang w:val="en-US" w:eastAsia="zh-CN"/>
        </w:rPr>
        <w:br/>
      </w:r>
      <w:r w:rsidRPr="00235790">
        <w:rPr>
          <w:rFonts w:hint="eastAsia"/>
          <w:lang w:val="en-US" w:eastAsia="zh-CN"/>
        </w:rPr>
        <w:t>同相</w:t>
      </w:r>
      <w:r w:rsidRPr="00235790">
        <w:rPr>
          <w:rFonts w:hint="eastAsia"/>
          <w:lang w:val="en-US" w:eastAsia="zh-CN"/>
        </w:rPr>
        <w:t>/</w:t>
      </w:r>
      <w:r w:rsidRPr="00235790">
        <w:rPr>
          <w:rFonts w:hint="eastAsia"/>
          <w:lang w:val="en-US" w:eastAsia="zh-CN"/>
        </w:rPr>
        <w:t>正交（</w:t>
      </w:r>
      <w:r w:rsidRPr="00235790">
        <w:rPr>
          <w:lang w:val="en-US" w:eastAsia="zh-CN"/>
        </w:rPr>
        <w:t>I/Q</w:t>
      </w:r>
      <w:r w:rsidRPr="00235790">
        <w:rPr>
          <w:rFonts w:hint="eastAsia"/>
          <w:lang w:val="en-US" w:eastAsia="zh-CN"/>
        </w:rPr>
        <w:t>）数据的数据格式定义</w:t>
      </w:r>
    </w:p>
    <w:p w:rsidR="008A7F01" w:rsidRPr="005E768A" w:rsidRDefault="008A7F01" w:rsidP="008A7F01">
      <w:pPr>
        <w:pStyle w:val="Heading1"/>
        <w:rPr>
          <w:lang w:val="en-US" w:eastAsia="zh-CN"/>
        </w:rPr>
      </w:pPr>
      <w:r w:rsidRPr="005E768A">
        <w:rPr>
          <w:lang w:val="en-US" w:eastAsia="zh-CN"/>
        </w:rPr>
        <w:t>1</w:t>
      </w:r>
      <w:r w:rsidRPr="005E768A">
        <w:rPr>
          <w:lang w:val="en-US" w:eastAsia="zh-CN"/>
        </w:rPr>
        <w:tab/>
      </w:r>
      <w:r>
        <w:rPr>
          <w:rFonts w:hint="eastAsia"/>
          <w:lang w:val="en-US" w:eastAsia="zh-CN"/>
        </w:rPr>
        <w:t>一般内容</w:t>
      </w:r>
    </w:p>
    <w:p w:rsidR="008A7F01" w:rsidRPr="00235790" w:rsidRDefault="008A7F01" w:rsidP="008A7F01">
      <w:pPr>
        <w:ind w:firstLineChars="200" w:firstLine="480"/>
        <w:rPr>
          <w:lang w:val="en-US" w:eastAsia="zh-CN"/>
        </w:rPr>
      </w:pPr>
      <w:r w:rsidRPr="00235790">
        <w:rPr>
          <w:rFonts w:hint="eastAsia"/>
          <w:lang w:val="en-US" w:eastAsia="zh-CN"/>
        </w:rPr>
        <w:t>本附件提供了</w:t>
      </w:r>
      <w:r>
        <w:rPr>
          <w:rFonts w:hint="eastAsia"/>
          <w:lang w:val="en-US" w:eastAsia="zh-CN"/>
        </w:rPr>
        <w:t>以无线电监测为目的</w:t>
      </w:r>
      <w:r w:rsidRPr="00235790">
        <w:rPr>
          <w:rFonts w:hint="eastAsia"/>
          <w:lang w:val="en-US" w:eastAsia="zh-CN"/>
        </w:rPr>
        <w:t>交换存储的</w:t>
      </w:r>
      <w:r>
        <w:rPr>
          <w:rFonts w:hint="eastAsia"/>
          <w:lang w:val="en-US" w:eastAsia="zh-CN"/>
        </w:rPr>
        <w:t>I/</w:t>
      </w:r>
      <w:r w:rsidRPr="00235790">
        <w:rPr>
          <w:rFonts w:hint="eastAsia"/>
          <w:lang w:val="en-US" w:eastAsia="zh-CN"/>
        </w:rPr>
        <w:t>Q</w:t>
      </w:r>
      <w:r w:rsidRPr="00235790">
        <w:rPr>
          <w:rFonts w:hint="eastAsia"/>
          <w:lang w:val="en-US" w:eastAsia="zh-CN"/>
        </w:rPr>
        <w:t>数据的数</w:t>
      </w:r>
      <w:bookmarkStart w:id="7" w:name="_GoBack"/>
      <w:bookmarkEnd w:id="7"/>
      <w:r w:rsidRPr="00235790">
        <w:rPr>
          <w:rFonts w:hint="eastAsia"/>
          <w:lang w:val="en-US" w:eastAsia="zh-CN"/>
        </w:rPr>
        <w:t>据格式的定义。</w:t>
      </w:r>
    </w:p>
    <w:p w:rsidR="008A7F01" w:rsidRPr="00235790" w:rsidRDefault="008A7F01" w:rsidP="008A7F01">
      <w:pPr>
        <w:ind w:firstLineChars="200" w:firstLine="480"/>
        <w:rPr>
          <w:lang w:val="en-US" w:eastAsia="zh-CN"/>
        </w:rPr>
      </w:pPr>
      <w:r w:rsidRPr="00235790">
        <w:rPr>
          <w:rFonts w:hint="eastAsia"/>
          <w:lang w:val="en-US" w:eastAsia="zh-CN"/>
        </w:rPr>
        <w:t>数据格式提供：</w:t>
      </w:r>
    </w:p>
    <w:p w:rsidR="008A7F01" w:rsidRPr="00235790" w:rsidRDefault="008A7F01" w:rsidP="008A7F01">
      <w:pPr>
        <w:rPr>
          <w:lang w:val="en-US" w:eastAsia="zh-CN"/>
        </w:rPr>
      </w:pPr>
      <w:r w:rsidRPr="005E768A">
        <w:rPr>
          <w:lang w:val="en-US" w:eastAsia="zh-CN"/>
        </w:rPr>
        <w:t>–</w:t>
      </w:r>
      <w:r w:rsidRPr="005E768A">
        <w:rPr>
          <w:lang w:val="en-US" w:eastAsia="zh-CN"/>
        </w:rPr>
        <w:tab/>
      </w:r>
      <w:r w:rsidRPr="00235790">
        <w:rPr>
          <w:rFonts w:hint="eastAsia"/>
          <w:lang w:val="en-US" w:eastAsia="zh-CN"/>
        </w:rPr>
        <w:t>易于理解和实现的</w:t>
      </w:r>
      <w:r>
        <w:rPr>
          <w:rFonts w:hint="eastAsia"/>
          <w:lang w:val="en-US" w:eastAsia="zh-CN"/>
        </w:rPr>
        <w:t>I/</w:t>
      </w:r>
      <w:r w:rsidRPr="00235790">
        <w:rPr>
          <w:rFonts w:hint="eastAsia"/>
          <w:lang w:val="en-US" w:eastAsia="zh-CN"/>
        </w:rPr>
        <w:t>Q</w:t>
      </w:r>
      <w:r w:rsidRPr="00235790">
        <w:rPr>
          <w:rFonts w:hint="eastAsia"/>
          <w:lang w:val="en-US" w:eastAsia="zh-CN"/>
        </w:rPr>
        <w:t>数据文件格式</w:t>
      </w:r>
      <w:r>
        <w:rPr>
          <w:rFonts w:hint="eastAsia"/>
          <w:lang w:val="en-US" w:eastAsia="zh-CN"/>
        </w:rPr>
        <w:t>；</w:t>
      </w:r>
    </w:p>
    <w:p w:rsidR="008A7F01" w:rsidRPr="00235790" w:rsidRDefault="008A7F01" w:rsidP="008A7F01">
      <w:pPr>
        <w:rPr>
          <w:lang w:val="en-US" w:eastAsia="zh-CN"/>
        </w:rPr>
      </w:pPr>
      <w:r w:rsidRPr="005E768A">
        <w:rPr>
          <w:lang w:val="en-US" w:eastAsia="zh-CN"/>
        </w:rPr>
        <w:t>–</w:t>
      </w:r>
      <w:r w:rsidRPr="005E768A">
        <w:rPr>
          <w:lang w:val="en-US" w:eastAsia="zh-CN"/>
        </w:rPr>
        <w:tab/>
      </w:r>
      <w:r w:rsidRPr="00235790">
        <w:rPr>
          <w:rFonts w:hint="eastAsia"/>
          <w:lang w:val="en-US" w:eastAsia="zh-CN"/>
        </w:rPr>
        <w:t>描述文件中包含的数据的最小特征集</w:t>
      </w:r>
      <w:r>
        <w:rPr>
          <w:rFonts w:hint="eastAsia"/>
          <w:lang w:val="en-US" w:eastAsia="zh-CN"/>
        </w:rPr>
        <w:t>；</w:t>
      </w:r>
    </w:p>
    <w:p w:rsidR="008A7F01" w:rsidRPr="00235790" w:rsidRDefault="008A7F01" w:rsidP="008A7F01">
      <w:pPr>
        <w:rPr>
          <w:lang w:val="en-US" w:eastAsia="zh-CN"/>
        </w:rPr>
      </w:pPr>
      <w:r w:rsidRPr="005E768A">
        <w:rPr>
          <w:lang w:val="en-US" w:eastAsia="zh-CN"/>
        </w:rPr>
        <w:t>–</w:t>
      </w:r>
      <w:r w:rsidRPr="005E768A">
        <w:rPr>
          <w:lang w:val="en-US" w:eastAsia="zh-CN"/>
        </w:rPr>
        <w:tab/>
      </w:r>
      <w:r w:rsidRPr="00235790">
        <w:rPr>
          <w:rFonts w:hint="eastAsia"/>
          <w:lang w:val="en-US" w:eastAsia="zh-CN"/>
        </w:rPr>
        <w:t>适用于在频谱分析仪上交换</w:t>
      </w:r>
      <w:r>
        <w:rPr>
          <w:rFonts w:hint="eastAsia"/>
          <w:lang w:val="en-US" w:eastAsia="zh-CN"/>
        </w:rPr>
        <w:t>、</w:t>
      </w:r>
      <w:r w:rsidRPr="00235790">
        <w:rPr>
          <w:rFonts w:hint="eastAsia"/>
          <w:lang w:val="en-US" w:eastAsia="zh-CN"/>
        </w:rPr>
        <w:t>分析和生成信号或在信号发生器上重放的数据描述。</w:t>
      </w:r>
    </w:p>
    <w:p w:rsidR="008A7F01" w:rsidRPr="00DF079C" w:rsidRDefault="008A7F01" w:rsidP="008A7F01">
      <w:pPr>
        <w:pStyle w:val="Heading1"/>
        <w:rPr>
          <w:lang w:val="en-US" w:eastAsia="zh-CN"/>
        </w:rPr>
      </w:pPr>
      <w:r>
        <w:rPr>
          <w:rFonts w:hint="eastAsia"/>
          <w:lang w:val="en-US" w:eastAsia="zh-CN"/>
        </w:rPr>
        <w:t>2</w:t>
      </w:r>
      <w:r w:rsidRPr="005E768A">
        <w:rPr>
          <w:lang w:val="en-US" w:eastAsia="zh-CN"/>
        </w:rPr>
        <w:tab/>
      </w:r>
      <w:r>
        <w:rPr>
          <w:rFonts w:hint="eastAsia"/>
          <w:lang w:val="en-US" w:eastAsia="zh-CN"/>
        </w:rPr>
        <w:t>I/Q</w:t>
      </w:r>
      <w:r>
        <w:rPr>
          <w:rFonts w:hint="eastAsia"/>
          <w:lang w:val="en-US" w:eastAsia="zh-CN"/>
        </w:rPr>
        <w:t>数据的描述</w:t>
      </w:r>
    </w:p>
    <w:p w:rsidR="008A7F01" w:rsidRPr="00DF079C" w:rsidRDefault="008A7F01" w:rsidP="008A7F01">
      <w:pPr>
        <w:pStyle w:val="Heading2"/>
        <w:rPr>
          <w:lang w:val="en-US" w:eastAsia="zh-CN"/>
        </w:rPr>
      </w:pPr>
      <w:r w:rsidRPr="00DF079C">
        <w:rPr>
          <w:rFonts w:hint="eastAsia"/>
          <w:lang w:val="en-US" w:eastAsia="zh-CN"/>
        </w:rPr>
        <w:t>2.1</w:t>
      </w:r>
      <w:r w:rsidRPr="005E768A">
        <w:rPr>
          <w:lang w:val="en-US" w:eastAsia="zh-CN"/>
        </w:rPr>
        <w:tab/>
      </w:r>
      <w:r>
        <w:rPr>
          <w:lang w:val="en-US" w:eastAsia="zh-CN"/>
        </w:rPr>
        <w:t>I/</w:t>
      </w:r>
      <w:r w:rsidRPr="00DF079C">
        <w:rPr>
          <w:lang w:val="en-US" w:eastAsia="zh-CN"/>
        </w:rPr>
        <w:t>Q</w:t>
      </w:r>
      <w:r w:rsidRPr="00DF079C">
        <w:rPr>
          <w:lang w:val="en-US" w:eastAsia="zh-CN"/>
        </w:rPr>
        <w:t>数据的基础知识</w:t>
      </w:r>
    </w:p>
    <w:p w:rsidR="008A7F01" w:rsidRPr="002B0D0B" w:rsidRDefault="008A7F01" w:rsidP="008A7F01">
      <w:pPr>
        <w:ind w:firstLineChars="200" w:firstLine="480"/>
        <w:rPr>
          <w:lang w:val="en-US" w:eastAsia="zh-CN"/>
        </w:rPr>
      </w:pPr>
      <w:r w:rsidRPr="002B0D0B">
        <w:rPr>
          <w:lang w:val="en-US" w:eastAsia="zh-CN"/>
        </w:rPr>
        <w:t>本建议书范围内使用的术语</w:t>
      </w:r>
      <w:r w:rsidRPr="002B0D0B">
        <w:rPr>
          <w:lang w:val="en-US" w:eastAsia="zh-CN"/>
        </w:rPr>
        <w:t>I</w:t>
      </w:r>
      <w:r>
        <w:rPr>
          <w:lang w:val="en-US" w:eastAsia="zh-CN"/>
        </w:rPr>
        <w:t>/</w:t>
      </w:r>
      <w:r w:rsidRPr="002B0D0B">
        <w:rPr>
          <w:lang w:val="en-US" w:eastAsia="zh-CN"/>
        </w:rPr>
        <w:t>Q</w:t>
      </w:r>
      <w:r w:rsidRPr="002B0D0B">
        <w:rPr>
          <w:lang w:val="en-US" w:eastAsia="zh-CN"/>
        </w:rPr>
        <w:t>数据描述了复值基带信号的离散时间序列。利用诸如幅度缩放和</w:t>
      </w:r>
      <w:r>
        <w:rPr>
          <w:rFonts w:hint="eastAsia"/>
          <w:lang w:val="en-US" w:eastAsia="zh-CN"/>
        </w:rPr>
        <w:t>射频</w:t>
      </w:r>
      <w:r w:rsidRPr="002B0D0B">
        <w:rPr>
          <w:lang w:val="en-US" w:eastAsia="zh-CN"/>
        </w:rPr>
        <w:t>载波频率之类的附加信息，可以描述</w:t>
      </w:r>
      <w:r>
        <w:rPr>
          <w:rFonts w:hint="eastAsia"/>
          <w:lang w:val="en-US" w:eastAsia="zh-CN"/>
        </w:rPr>
        <w:t>对</w:t>
      </w:r>
      <w:r w:rsidRPr="002B0D0B">
        <w:rPr>
          <w:lang w:val="en-US" w:eastAsia="zh-CN"/>
        </w:rPr>
        <w:t>应的</w:t>
      </w:r>
      <w:r>
        <w:rPr>
          <w:rFonts w:hint="eastAsia"/>
          <w:lang w:val="en-US" w:eastAsia="zh-CN"/>
        </w:rPr>
        <w:t>射频</w:t>
      </w:r>
      <w:r w:rsidRPr="002B0D0B">
        <w:rPr>
          <w:lang w:val="en-US" w:eastAsia="zh-CN"/>
        </w:rPr>
        <w:t>信号。</w:t>
      </w:r>
    </w:p>
    <w:p w:rsidR="008A7F01" w:rsidRPr="002B0D0B" w:rsidRDefault="008A7F01" w:rsidP="008A7F01">
      <w:pPr>
        <w:ind w:firstLineChars="200" w:firstLine="480"/>
        <w:rPr>
          <w:lang w:val="en-US" w:eastAsia="zh-CN"/>
        </w:rPr>
      </w:pPr>
      <w:r w:rsidRPr="002B0D0B">
        <w:rPr>
          <w:lang w:val="en-US" w:eastAsia="zh-CN"/>
        </w:rPr>
        <w:t>通常，</w:t>
      </w:r>
      <w:r>
        <w:rPr>
          <w:lang w:val="en-US" w:eastAsia="zh-CN"/>
        </w:rPr>
        <w:t>I/</w:t>
      </w:r>
      <w:r w:rsidRPr="002B0D0B">
        <w:rPr>
          <w:lang w:val="en-US" w:eastAsia="zh-CN"/>
        </w:rPr>
        <w:t>Q</w:t>
      </w:r>
      <w:r w:rsidRPr="002B0D0B">
        <w:rPr>
          <w:lang w:val="en-US" w:eastAsia="zh-CN"/>
        </w:rPr>
        <w:t>数据描述</w:t>
      </w:r>
      <w:r>
        <w:rPr>
          <w:rFonts w:hint="eastAsia"/>
          <w:lang w:val="en-US" w:eastAsia="zh-CN"/>
        </w:rPr>
        <w:t>复杂</w:t>
      </w:r>
      <w:r w:rsidRPr="002B0D0B">
        <w:rPr>
          <w:lang w:val="en-US" w:eastAsia="zh-CN"/>
        </w:rPr>
        <w:t>基带信号</w:t>
      </w:r>
      <w:r w:rsidRPr="005E768A">
        <w:rPr>
          <w:i/>
          <w:lang w:val="en-US" w:eastAsia="zh-CN"/>
        </w:rPr>
        <w:t>b</w:t>
      </w:r>
      <w:r w:rsidRPr="005E768A">
        <w:rPr>
          <w:lang w:val="en-US" w:eastAsia="zh-CN"/>
        </w:rPr>
        <w:t>(</w:t>
      </w:r>
      <w:r w:rsidRPr="005E768A">
        <w:rPr>
          <w:i/>
          <w:lang w:val="en-US" w:eastAsia="zh-CN"/>
        </w:rPr>
        <w:t>t</w:t>
      </w:r>
      <w:r w:rsidRPr="005E768A">
        <w:rPr>
          <w:lang w:val="en-US" w:eastAsia="zh-CN"/>
        </w:rPr>
        <w:t>)</w:t>
      </w:r>
      <w:r w:rsidRPr="002B0D0B">
        <w:rPr>
          <w:lang w:val="en-US" w:eastAsia="zh-CN"/>
        </w:rPr>
        <w:t>，其可以变换为或从对应的实值</w:t>
      </w:r>
      <w:r>
        <w:rPr>
          <w:rFonts w:hint="eastAsia"/>
          <w:lang w:val="en-US" w:eastAsia="zh-CN"/>
        </w:rPr>
        <w:t>射频</w:t>
      </w:r>
      <w:r w:rsidRPr="002B0D0B">
        <w:rPr>
          <w:lang w:val="en-US" w:eastAsia="zh-CN"/>
        </w:rPr>
        <w:t>信号</w:t>
      </w:r>
      <w:r w:rsidRPr="005E768A">
        <w:rPr>
          <w:i/>
          <w:lang w:val="en-US" w:eastAsia="zh-CN"/>
        </w:rPr>
        <w:t>x</w:t>
      </w:r>
      <w:r w:rsidRPr="005E768A">
        <w:rPr>
          <w:lang w:val="en-US" w:eastAsia="zh-CN"/>
        </w:rPr>
        <w:t>(</w:t>
      </w:r>
      <w:r w:rsidRPr="005E768A">
        <w:rPr>
          <w:i/>
          <w:lang w:val="en-US" w:eastAsia="zh-CN"/>
        </w:rPr>
        <w:t>t</w:t>
      </w:r>
      <w:r w:rsidRPr="005E768A">
        <w:rPr>
          <w:lang w:val="en-US" w:eastAsia="zh-CN"/>
        </w:rPr>
        <w:t>)</w:t>
      </w:r>
      <w:r w:rsidRPr="002B0D0B">
        <w:rPr>
          <w:lang w:val="en-US" w:eastAsia="zh-CN"/>
        </w:rPr>
        <w:t>导出。</w:t>
      </w:r>
      <w:r>
        <w:rPr>
          <w:rFonts w:hint="eastAsia"/>
          <w:lang w:val="en-US" w:eastAsia="zh-CN"/>
        </w:rPr>
        <w:t>“</w:t>
      </w:r>
      <w:r w:rsidRPr="002B0D0B">
        <w:rPr>
          <w:lang w:val="en-US" w:eastAsia="zh-CN"/>
        </w:rPr>
        <w:t>同相</w:t>
      </w:r>
      <w:r>
        <w:rPr>
          <w:rFonts w:hint="eastAsia"/>
          <w:lang w:val="en-US" w:eastAsia="zh-CN"/>
        </w:rPr>
        <w:t>”分量</w:t>
      </w:r>
      <w:r w:rsidRPr="002B0D0B">
        <w:rPr>
          <w:lang w:val="en-US" w:eastAsia="zh-CN"/>
        </w:rPr>
        <w:t>或</w:t>
      </w:r>
      <w:r w:rsidRPr="005E768A">
        <w:rPr>
          <w:i/>
          <w:lang w:val="en-US" w:eastAsia="zh-CN"/>
        </w:rPr>
        <w:t>b</w:t>
      </w:r>
      <w:r w:rsidRPr="005E768A">
        <w:rPr>
          <w:lang w:val="en-US" w:eastAsia="zh-CN"/>
        </w:rPr>
        <w:t>(</w:t>
      </w:r>
      <w:r w:rsidRPr="005E768A">
        <w:rPr>
          <w:i/>
          <w:lang w:val="en-US" w:eastAsia="zh-CN"/>
        </w:rPr>
        <w:t>t</w:t>
      </w:r>
      <w:r w:rsidRPr="005E768A">
        <w:rPr>
          <w:lang w:val="en-US" w:eastAsia="zh-CN"/>
        </w:rPr>
        <w:t>)</w:t>
      </w:r>
      <w:r w:rsidRPr="002B0D0B">
        <w:rPr>
          <w:lang w:val="en-US" w:eastAsia="zh-CN"/>
        </w:rPr>
        <w:t>的实部称为</w:t>
      </w:r>
      <w:proofErr w:type="spellStart"/>
      <w:r w:rsidRPr="005E768A">
        <w:rPr>
          <w:i/>
          <w:lang w:val="en-US" w:eastAsia="zh-CN"/>
        </w:rPr>
        <w:t>i</w:t>
      </w:r>
      <w:proofErr w:type="spellEnd"/>
      <w:r w:rsidRPr="005E768A">
        <w:rPr>
          <w:lang w:val="en-US" w:eastAsia="zh-CN"/>
        </w:rPr>
        <w:t>(</w:t>
      </w:r>
      <w:r w:rsidRPr="005E768A">
        <w:rPr>
          <w:i/>
          <w:lang w:val="en-US" w:eastAsia="zh-CN"/>
        </w:rPr>
        <w:t>t</w:t>
      </w:r>
      <w:r w:rsidRPr="005E768A">
        <w:rPr>
          <w:lang w:val="en-US" w:eastAsia="zh-CN"/>
        </w:rPr>
        <w:t>)</w:t>
      </w:r>
      <w:r w:rsidRPr="002B0D0B">
        <w:rPr>
          <w:lang w:val="en-US" w:eastAsia="zh-CN"/>
        </w:rPr>
        <w:t>。</w:t>
      </w:r>
      <w:r w:rsidRPr="005E768A">
        <w:rPr>
          <w:i/>
          <w:lang w:val="en-US" w:eastAsia="zh-CN"/>
        </w:rPr>
        <w:t>b</w:t>
      </w:r>
      <w:r w:rsidRPr="005E768A">
        <w:rPr>
          <w:lang w:val="en-US" w:eastAsia="zh-CN"/>
        </w:rPr>
        <w:t>(</w:t>
      </w:r>
      <w:r w:rsidRPr="005E768A">
        <w:rPr>
          <w:i/>
          <w:lang w:val="en-US" w:eastAsia="zh-CN"/>
        </w:rPr>
        <w:t>t</w:t>
      </w:r>
      <w:r w:rsidRPr="005E768A">
        <w:rPr>
          <w:lang w:val="en-US" w:eastAsia="zh-CN"/>
        </w:rPr>
        <w:t>)</w:t>
      </w:r>
      <w:r w:rsidRPr="002B0D0B">
        <w:rPr>
          <w:lang w:val="en-US" w:eastAsia="zh-CN"/>
        </w:rPr>
        <w:t>的</w:t>
      </w:r>
      <w:r>
        <w:rPr>
          <w:rFonts w:hint="eastAsia"/>
          <w:lang w:val="en-US" w:eastAsia="zh-CN"/>
        </w:rPr>
        <w:t>“</w:t>
      </w:r>
      <w:r w:rsidRPr="002B0D0B">
        <w:rPr>
          <w:lang w:val="en-US" w:eastAsia="zh-CN"/>
        </w:rPr>
        <w:t>异相</w:t>
      </w:r>
      <w:r>
        <w:rPr>
          <w:rFonts w:hint="eastAsia"/>
          <w:lang w:val="en-US" w:eastAsia="zh-CN"/>
        </w:rPr>
        <w:t>”分量</w:t>
      </w:r>
      <w:r w:rsidRPr="002B0D0B">
        <w:rPr>
          <w:lang w:val="en-US" w:eastAsia="zh-CN"/>
        </w:rPr>
        <w:t>或虚部称为</w:t>
      </w:r>
      <w:r w:rsidRPr="005E768A">
        <w:rPr>
          <w:i/>
          <w:lang w:val="en-US" w:eastAsia="zh-CN"/>
        </w:rPr>
        <w:t>q</w:t>
      </w:r>
      <w:r w:rsidRPr="005E768A">
        <w:rPr>
          <w:lang w:val="en-US" w:eastAsia="zh-CN"/>
        </w:rPr>
        <w:t>(</w:t>
      </w:r>
      <w:r w:rsidRPr="005E768A">
        <w:rPr>
          <w:i/>
          <w:lang w:val="en-US" w:eastAsia="zh-CN"/>
        </w:rPr>
        <w:t>t</w:t>
      </w:r>
      <w:r w:rsidRPr="005E768A">
        <w:rPr>
          <w:lang w:val="en-US" w:eastAsia="zh-CN"/>
        </w:rPr>
        <w:t>)</w:t>
      </w:r>
      <w:r w:rsidRPr="002B0D0B">
        <w:rPr>
          <w:lang w:val="en-US" w:eastAsia="zh-CN"/>
        </w:rPr>
        <w:t>。</w:t>
      </w:r>
    </w:p>
    <w:p w:rsidR="008A7F01" w:rsidRDefault="008A7F01" w:rsidP="008A7F01">
      <w:pPr>
        <w:ind w:firstLineChars="200" w:firstLine="480"/>
        <w:rPr>
          <w:sz w:val="22"/>
          <w:szCs w:val="22"/>
          <w:lang w:val="en-US" w:eastAsia="zh-CN"/>
        </w:rPr>
      </w:pPr>
      <w:r w:rsidRPr="00743B47">
        <w:rPr>
          <w:lang w:val="en-US" w:eastAsia="zh-CN"/>
        </w:rPr>
        <w:t>因此，相应的</w:t>
      </w:r>
      <w:r>
        <w:rPr>
          <w:rFonts w:hint="eastAsia"/>
          <w:lang w:val="en-US" w:eastAsia="zh-CN"/>
        </w:rPr>
        <w:t>射频</w:t>
      </w:r>
      <w:r w:rsidRPr="00743B47">
        <w:rPr>
          <w:lang w:val="en-US" w:eastAsia="zh-CN"/>
        </w:rPr>
        <w:t>信号</w:t>
      </w:r>
      <w:r w:rsidRPr="005E768A">
        <w:rPr>
          <w:i/>
          <w:lang w:val="en-US" w:eastAsia="zh-CN"/>
        </w:rPr>
        <w:t>x</w:t>
      </w:r>
      <w:r w:rsidRPr="005E768A">
        <w:rPr>
          <w:lang w:val="en-US" w:eastAsia="zh-CN"/>
        </w:rPr>
        <w:t>(</w:t>
      </w:r>
      <w:r w:rsidRPr="005E768A">
        <w:rPr>
          <w:i/>
          <w:lang w:val="en-US" w:eastAsia="zh-CN"/>
        </w:rPr>
        <w:t>t</w:t>
      </w:r>
      <w:r w:rsidRPr="005E768A">
        <w:rPr>
          <w:lang w:val="en-US" w:eastAsia="zh-CN"/>
        </w:rPr>
        <w:t>)</w:t>
      </w:r>
      <w:r w:rsidRPr="00743B47">
        <w:rPr>
          <w:lang w:val="en-US" w:eastAsia="zh-CN"/>
        </w:rPr>
        <w:t>可表示为：</w:t>
      </w:r>
      <w:r>
        <w:rPr>
          <w:sz w:val="22"/>
          <w:szCs w:val="22"/>
          <w:lang w:val="en-US" w:eastAsia="zh-CN"/>
        </w:rPr>
        <w:tab/>
      </w:r>
    </w:p>
    <w:p w:rsidR="008A7F01" w:rsidRDefault="008A7F01" w:rsidP="008A7F01">
      <w:pPr>
        <w:pStyle w:val="Equation"/>
        <w:rPr>
          <w:sz w:val="22"/>
          <w:szCs w:val="22"/>
          <w:lang w:val="en-US" w:eastAsia="zh-CN"/>
        </w:rPr>
      </w:pPr>
      <w:r w:rsidRPr="005E768A">
        <w:rPr>
          <w:lang w:val="en-US" w:eastAsia="zh-CN"/>
        </w:rPr>
        <w:tab/>
      </w:r>
      <w:r w:rsidRPr="005E768A">
        <w:rPr>
          <w:lang w:val="en-US" w:eastAsia="zh-CN"/>
        </w:rPr>
        <w:tab/>
      </w:r>
      <m:oMath>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lang w:val="en-US"/>
          </w:rPr>
          <m:t>=</m:t>
        </m:r>
        <m:r>
          <w:rPr>
            <w:rFonts w:ascii="Cambria Math" w:hAnsi="Cambria Math"/>
          </w:rPr>
          <m:t>i</m:t>
        </m:r>
        <m:d>
          <m:dPr>
            <m:ctrlPr>
              <w:rPr>
                <w:rFonts w:ascii="Cambria Math" w:hAnsi="Cambria Math"/>
              </w:rPr>
            </m:ctrlPr>
          </m:dPr>
          <m:e>
            <m:r>
              <w:rPr>
                <w:rFonts w:ascii="Cambria Math" w:hAnsi="Cambria Math"/>
              </w:rPr>
              <m:t>t</m:t>
            </m:r>
          </m:e>
        </m:d>
        <m:r>
          <m:rPr>
            <m:sty m:val="p"/>
          </m:rPr>
          <w:rPr>
            <w:rFonts w:ascii="Cambria Math" w:hAnsi="Cambria Math"/>
            <w:lang w:val="en-US"/>
          </w:rPr>
          <m:t>⋅</m:t>
        </m:r>
        <m:func>
          <m:funcPr>
            <m:ctrlPr>
              <w:rPr>
                <w:rFonts w:ascii="Cambria Math" w:hAnsi="Cambria Math"/>
              </w:rPr>
            </m:ctrlPr>
          </m:funcPr>
          <m:fName>
            <m:rad>
              <m:radPr>
                <m:degHide m:val="1"/>
                <m:ctrlPr>
                  <w:rPr>
                    <w:rFonts w:ascii="Cambria Math" w:hAnsi="Cambria Math"/>
                  </w:rPr>
                </m:ctrlPr>
              </m:radPr>
              <m:deg/>
              <m:e>
                <m:r>
                  <m:rPr>
                    <m:sty m:val="p"/>
                  </m:rPr>
                  <w:rPr>
                    <w:rFonts w:ascii="Cambria Math" w:hAnsi="Cambria Math"/>
                    <w:lang w:val="en-US"/>
                  </w:rPr>
                  <m:t>2</m:t>
                </m:r>
              </m:e>
            </m:rad>
            <m:r>
              <m:rPr>
                <m:sty m:val="p"/>
              </m:rPr>
              <w:rPr>
                <w:rFonts w:ascii="Cambria Math" w:hAnsi="Cambria Math"/>
                <w:lang w:val="en-US"/>
              </w:rPr>
              <m:t>∙cos</m:t>
            </m:r>
          </m:fName>
          <m:e>
            <m:d>
              <m:dPr>
                <m:ctrlPr>
                  <w:rPr>
                    <w:rFonts w:ascii="Cambria Math" w:hAnsi="Cambria Math"/>
                  </w:rPr>
                </m:ctrlPr>
              </m:dPr>
              <m:e>
                <m:r>
                  <m:rPr>
                    <m:sty m:val="p"/>
                  </m:rPr>
                  <w:rPr>
                    <w:rFonts w:ascii="Cambria Math" w:hAnsi="Cambria Math"/>
                    <w:lang w:val="en-US"/>
                  </w:rPr>
                  <m:t>2</m:t>
                </m:r>
                <m:r>
                  <m:rPr>
                    <m:sty m:val="p"/>
                  </m:rP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lang w:val="en-US"/>
                      </w:rPr>
                      <m:t>0</m:t>
                    </m:r>
                  </m:sub>
                </m:sSub>
                <m:r>
                  <w:rPr>
                    <w:rFonts w:ascii="Cambria Math" w:hAnsi="Cambria Math"/>
                  </w:rPr>
                  <m:t>t</m:t>
                </m:r>
              </m:e>
            </m:d>
          </m:e>
        </m:func>
        <m:r>
          <m:rPr>
            <m:sty m:val="p"/>
          </m:rPr>
          <w:rPr>
            <w:rFonts w:ascii="Cambria Math" w:hAnsi="Cambria Math"/>
            <w:lang w:val="en-US"/>
          </w:rPr>
          <m:t>-</m:t>
        </m:r>
        <m:r>
          <w:rPr>
            <w:rFonts w:ascii="Cambria Math" w:hAnsi="Cambria Math"/>
          </w:rPr>
          <m:t>q</m:t>
        </m:r>
        <m:d>
          <m:dPr>
            <m:ctrlPr>
              <w:rPr>
                <w:rFonts w:ascii="Cambria Math" w:hAnsi="Cambria Math"/>
              </w:rPr>
            </m:ctrlPr>
          </m:dPr>
          <m:e>
            <m:r>
              <w:rPr>
                <w:rFonts w:ascii="Cambria Math" w:hAnsi="Cambria Math"/>
              </w:rPr>
              <m:t>t</m:t>
            </m:r>
          </m:e>
        </m:d>
        <m:r>
          <m:rPr>
            <m:sty m:val="p"/>
          </m:rPr>
          <w:rPr>
            <w:rFonts w:ascii="Cambria Math" w:hAnsi="Cambria Math"/>
            <w:lang w:val="en-US"/>
          </w:rPr>
          <m:t>∙</m:t>
        </m:r>
        <m:rad>
          <m:radPr>
            <m:degHide m:val="1"/>
            <m:ctrlPr>
              <w:rPr>
                <w:rFonts w:ascii="Cambria Math" w:hAnsi="Cambria Math"/>
              </w:rPr>
            </m:ctrlPr>
          </m:radPr>
          <m:deg/>
          <m:e>
            <m:r>
              <m:rPr>
                <m:sty m:val="p"/>
              </m:rPr>
              <w:rPr>
                <w:rFonts w:ascii="Cambria Math" w:hAnsi="Cambria Math"/>
                <w:lang w:val="en-US"/>
              </w:rPr>
              <m:t>2</m:t>
            </m:r>
          </m:e>
        </m:rad>
        <m:r>
          <m:rPr>
            <m:sty m:val="p"/>
          </m:rPr>
          <w:rPr>
            <w:rFonts w:ascii="Cambria Math" w:hAnsi="Cambria Math"/>
            <w:lang w:val="en-US"/>
          </w:rPr>
          <m:t>∙sin⁡(2</m:t>
        </m:r>
        <m:r>
          <m:rPr>
            <m:sty m:val="p"/>
          </m:rP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lang w:val="en-US"/>
              </w:rPr>
              <m:t>0</m:t>
            </m:r>
          </m:sub>
        </m:sSub>
        <m:r>
          <w:rPr>
            <w:rFonts w:ascii="Cambria Math" w:hAnsi="Cambria Math"/>
          </w:rPr>
          <m:t>t</m:t>
        </m:r>
        <m:r>
          <m:rPr>
            <m:sty m:val="p"/>
          </m:rPr>
          <w:rPr>
            <w:rFonts w:ascii="Cambria Math" w:hAnsi="Cambria Math"/>
            <w:lang w:val="en-US"/>
          </w:rPr>
          <m:t>)</m:t>
        </m:r>
      </m:oMath>
      <w:r w:rsidRPr="005E768A">
        <w:rPr>
          <w:lang w:val="en-US"/>
        </w:rPr>
        <w:tab/>
        <w:t>(1)</w:t>
      </w:r>
    </w:p>
    <w:p w:rsidR="008A7F01" w:rsidRPr="00743B47" w:rsidRDefault="008A7F01" w:rsidP="006C0E90">
      <w:pPr>
        <w:spacing w:before="240"/>
        <w:ind w:firstLineChars="200" w:firstLine="480"/>
        <w:rPr>
          <w:lang w:val="en-US" w:eastAsia="zh-CN"/>
        </w:rPr>
      </w:pPr>
      <w:r w:rsidRPr="00743B47">
        <w:rPr>
          <w:rFonts w:hint="eastAsia"/>
          <w:lang w:val="en-US" w:eastAsia="zh-CN"/>
        </w:rPr>
        <w:t>显然，等式</w:t>
      </w:r>
      <w:r>
        <w:rPr>
          <w:lang w:val="en-US" w:eastAsia="zh-CN"/>
        </w:rPr>
        <w:t>(1)</w:t>
      </w:r>
      <w:r w:rsidRPr="00743B47">
        <w:rPr>
          <w:rFonts w:hint="eastAsia"/>
          <w:lang w:val="en-US" w:eastAsia="zh-CN"/>
        </w:rPr>
        <w:t>可以直接在发生器中使用，利用以载波频率</w:t>
      </w:r>
      <m:oMath>
        <m:sSub>
          <m:sSubPr>
            <m:ctrlPr>
              <w:rPr>
                <w:rFonts w:ascii="Cambria Math" w:hAnsi="Cambria Math"/>
                <w:i/>
              </w:rPr>
            </m:ctrlPr>
          </m:sSubPr>
          <m:e>
            <m:r>
              <w:rPr>
                <w:rFonts w:ascii="Cambria Math" w:hAnsi="Cambria Math"/>
                <w:lang w:eastAsia="zh-CN"/>
              </w:rPr>
              <m:t>f</m:t>
            </m:r>
          </m:e>
          <m:sub>
            <m:r>
              <w:rPr>
                <w:rFonts w:ascii="Cambria Math" w:hAnsi="Cambria Math"/>
                <w:lang w:val="en-US" w:eastAsia="zh-CN"/>
              </w:rPr>
              <m:t>0</m:t>
            </m:r>
          </m:sub>
        </m:sSub>
      </m:oMath>
      <w:r w:rsidRPr="00743B47">
        <w:rPr>
          <w:rFonts w:hint="eastAsia"/>
          <w:lang w:val="en-US" w:eastAsia="zh-CN"/>
        </w:rPr>
        <w:t>为中心的</w:t>
      </w:r>
      <w:proofErr w:type="spellStart"/>
      <w:proofErr w:type="gramStart"/>
      <w:r w:rsidRPr="005E768A">
        <w:rPr>
          <w:i/>
          <w:lang w:val="en-US" w:eastAsia="zh-CN"/>
        </w:rPr>
        <w:t>i</w:t>
      </w:r>
      <w:proofErr w:type="spellEnd"/>
      <w:r w:rsidRPr="005E768A">
        <w:rPr>
          <w:lang w:val="en-US" w:eastAsia="zh-CN"/>
        </w:rPr>
        <w:t>(</w:t>
      </w:r>
      <w:proofErr w:type="gramEnd"/>
      <w:r w:rsidRPr="005E768A">
        <w:rPr>
          <w:i/>
          <w:lang w:val="en-US" w:eastAsia="zh-CN"/>
        </w:rPr>
        <w:t>t</w:t>
      </w:r>
      <w:r w:rsidRPr="005E768A">
        <w:rPr>
          <w:lang w:val="en-US" w:eastAsia="zh-CN"/>
        </w:rPr>
        <w:t>)</w:t>
      </w:r>
      <w:r w:rsidRPr="00743B47">
        <w:rPr>
          <w:rFonts w:hint="eastAsia"/>
          <w:lang w:val="en-US" w:eastAsia="zh-CN"/>
        </w:rPr>
        <w:t>和</w:t>
      </w:r>
      <w:r w:rsidRPr="00A34E92">
        <w:rPr>
          <w:i/>
          <w:iCs/>
          <w:lang w:val="en-US" w:eastAsia="zh-CN"/>
        </w:rPr>
        <w:t>q</w:t>
      </w:r>
      <w:r w:rsidRPr="005E768A">
        <w:rPr>
          <w:lang w:val="en-US" w:eastAsia="zh-CN"/>
        </w:rPr>
        <w:t>(</w:t>
      </w:r>
      <w:r w:rsidRPr="005E768A">
        <w:rPr>
          <w:i/>
          <w:lang w:val="en-US" w:eastAsia="zh-CN"/>
        </w:rPr>
        <w:t>t</w:t>
      </w:r>
      <w:r w:rsidRPr="005E768A">
        <w:rPr>
          <w:lang w:val="en-US" w:eastAsia="zh-CN"/>
        </w:rPr>
        <w:t>)</w:t>
      </w:r>
      <w:r w:rsidRPr="00743B47">
        <w:rPr>
          <w:rFonts w:hint="eastAsia"/>
          <w:lang w:val="en-US" w:eastAsia="zh-CN"/>
        </w:rPr>
        <w:t>来合成对应的</w:t>
      </w:r>
      <w:r>
        <w:rPr>
          <w:rFonts w:hint="eastAsia"/>
          <w:lang w:val="en-US" w:eastAsia="zh-CN"/>
        </w:rPr>
        <w:t>射频</w:t>
      </w:r>
      <w:r w:rsidRPr="00743B47">
        <w:rPr>
          <w:rFonts w:hint="eastAsia"/>
          <w:lang w:val="en-US" w:eastAsia="zh-CN"/>
        </w:rPr>
        <w:t>信号。</w:t>
      </w:r>
    </w:p>
    <w:p w:rsidR="008A7F01" w:rsidRPr="00743B47" w:rsidRDefault="008A7F01" w:rsidP="008A7F01">
      <w:pPr>
        <w:ind w:firstLineChars="200" w:firstLine="480"/>
        <w:rPr>
          <w:lang w:val="en-US" w:eastAsia="zh-CN"/>
        </w:rPr>
      </w:pPr>
      <w:r w:rsidRPr="00743B47">
        <w:rPr>
          <w:rFonts w:hint="eastAsia"/>
          <w:lang w:val="en-US" w:eastAsia="zh-CN"/>
        </w:rPr>
        <w:t>为了从以载波频率</w:t>
      </w:r>
      <m:oMath>
        <m:sSub>
          <m:sSubPr>
            <m:ctrlPr>
              <w:rPr>
                <w:rFonts w:ascii="Cambria Math" w:hAnsi="Cambria Math"/>
                <w:i/>
              </w:rPr>
            </m:ctrlPr>
          </m:sSubPr>
          <m:e>
            <m:r>
              <w:rPr>
                <w:rFonts w:ascii="Cambria Math" w:hAnsi="Cambria Math"/>
                <w:lang w:eastAsia="zh-CN"/>
              </w:rPr>
              <m:t>f</m:t>
            </m:r>
          </m:e>
          <m:sub>
            <m:r>
              <w:rPr>
                <w:rFonts w:ascii="Cambria Math" w:hAnsi="Cambria Math"/>
                <w:lang w:val="en-US" w:eastAsia="zh-CN"/>
              </w:rPr>
              <m:t>0</m:t>
            </m:r>
          </m:sub>
        </m:sSub>
      </m:oMath>
      <w:r w:rsidRPr="00743B47">
        <w:rPr>
          <w:rFonts w:hint="eastAsia"/>
          <w:lang w:val="en-US" w:eastAsia="zh-CN"/>
        </w:rPr>
        <w:t>为中心的</w:t>
      </w:r>
      <w:r>
        <w:rPr>
          <w:rFonts w:hint="eastAsia"/>
          <w:lang w:val="en-US" w:eastAsia="zh-CN"/>
        </w:rPr>
        <w:t>射频</w:t>
      </w:r>
      <w:r w:rsidRPr="00743B47">
        <w:rPr>
          <w:rFonts w:hint="eastAsia"/>
          <w:lang w:val="en-US" w:eastAsia="zh-CN"/>
        </w:rPr>
        <w:t>频率信号获得对应的</w:t>
      </w:r>
      <w:r>
        <w:rPr>
          <w:rFonts w:hint="eastAsia"/>
          <w:lang w:val="en-US" w:eastAsia="zh-CN"/>
        </w:rPr>
        <w:t>复杂</w:t>
      </w:r>
      <w:r w:rsidRPr="00743B47">
        <w:rPr>
          <w:rFonts w:hint="eastAsia"/>
          <w:lang w:val="en-US" w:eastAsia="zh-CN"/>
        </w:rPr>
        <w:t>基带信号，等式</w:t>
      </w:r>
      <w:r w:rsidRPr="005E768A">
        <w:rPr>
          <w:lang w:val="en-US" w:eastAsia="zh-CN"/>
        </w:rPr>
        <w:t>(2)</w:t>
      </w:r>
      <w:r w:rsidRPr="00743B47">
        <w:rPr>
          <w:rFonts w:hint="eastAsia"/>
          <w:lang w:val="en-US" w:eastAsia="zh-CN"/>
        </w:rPr>
        <w:t>将在理想</w:t>
      </w:r>
      <w:r>
        <w:rPr>
          <w:rFonts w:hint="eastAsia"/>
          <w:lang w:val="en-US" w:eastAsia="zh-CN"/>
        </w:rPr>
        <w:t>分析仪</w:t>
      </w:r>
      <w:r w:rsidRPr="00743B47">
        <w:rPr>
          <w:rFonts w:hint="eastAsia"/>
          <w:lang w:val="en-US" w:eastAsia="zh-CN"/>
        </w:rPr>
        <w:t>中实现。符号</w:t>
      </w:r>
      <w:r w:rsidRPr="008D4410">
        <w:rPr>
          <w:rFonts w:asciiTheme="minorEastAsia" w:eastAsiaTheme="minorEastAsia" w:hAnsiTheme="minorEastAsia"/>
          <w:lang w:val="en-US" w:eastAsia="zh-CN"/>
        </w:rPr>
        <w:t>‘</w:t>
      </w:r>
      <m:oMath>
        <m:r>
          <w:rPr>
            <w:rFonts w:ascii="Cambria Math" w:hAnsi="Cambria Math"/>
            <w:lang w:eastAsia="zh-CN"/>
          </w:rPr>
          <m:t>j</m:t>
        </m:r>
      </m:oMath>
      <w:r w:rsidRPr="008D4410">
        <w:rPr>
          <w:rFonts w:asciiTheme="minorEastAsia" w:eastAsiaTheme="minorEastAsia" w:hAnsiTheme="minorEastAsia"/>
          <w:lang w:val="en-US" w:eastAsia="zh-CN"/>
        </w:rPr>
        <w:t>’</w:t>
      </w:r>
      <w:r w:rsidRPr="00743B47">
        <w:rPr>
          <w:rFonts w:hint="eastAsia"/>
          <w:lang w:val="en-US" w:eastAsia="zh-CN"/>
        </w:rPr>
        <w:t>表示虚</w:t>
      </w:r>
      <w:r>
        <w:rPr>
          <w:rFonts w:hint="eastAsia"/>
          <w:lang w:val="en-US" w:eastAsia="zh-CN"/>
        </w:rPr>
        <w:t>分量</w:t>
      </w:r>
      <w:r w:rsidRPr="00743B47">
        <w:rPr>
          <w:rFonts w:hint="eastAsia"/>
          <w:lang w:val="en-US" w:eastAsia="zh-CN"/>
        </w:rPr>
        <w:t>，等于负</w:t>
      </w:r>
      <w:r w:rsidRPr="00743B47">
        <w:rPr>
          <w:rFonts w:hint="eastAsia"/>
          <w:lang w:val="en-US" w:eastAsia="zh-CN"/>
        </w:rPr>
        <w:t>1</w:t>
      </w:r>
      <w:r w:rsidRPr="00743B47">
        <w:rPr>
          <w:rFonts w:hint="eastAsia"/>
          <w:lang w:val="en-US" w:eastAsia="zh-CN"/>
        </w:rPr>
        <w:t>的平方根。符号</w:t>
      </w:r>
      <w:r w:rsidRPr="00CC4847">
        <w:rPr>
          <w:rFonts w:ascii="SimSun" w:hAnsi="SimSun"/>
          <w:lang w:val="en-US" w:eastAsia="zh-CN"/>
        </w:rPr>
        <w:t>‘</w:t>
      </w:r>
      <m:oMath>
        <m:r>
          <w:rPr>
            <w:rFonts w:ascii="Cambria Math" w:hAnsi="Cambria Math"/>
            <w:lang w:val="en-US" w:eastAsia="zh-CN"/>
          </w:rPr>
          <m:t>*</m:t>
        </m:r>
      </m:oMath>
      <w:r w:rsidRPr="00CC4847">
        <w:rPr>
          <w:rFonts w:ascii="SimSun" w:hAnsi="SimSun"/>
          <w:lang w:val="en-US" w:eastAsia="zh-CN"/>
        </w:rPr>
        <w:t>’</w:t>
      </w:r>
      <w:r w:rsidRPr="00743B47">
        <w:rPr>
          <w:rFonts w:hint="eastAsia"/>
          <w:lang w:val="en-US" w:eastAsia="zh-CN"/>
        </w:rPr>
        <w:t>表示卷积运算。脉冲响应</w:t>
      </w:r>
      <m:oMath>
        <m:r>
          <w:rPr>
            <w:rFonts w:ascii="Cambria Math" w:hAnsi="Cambria Math"/>
            <w:lang w:val="en-US" w:eastAsia="zh-CN"/>
          </w:rPr>
          <m:t>h(</m:t>
        </m:r>
        <m:r>
          <m:rPr>
            <m:sty m:val="p"/>
          </m:rPr>
          <w:rPr>
            <w:rFonts w:ascii="Cambria Math" w:hAnsi="Cambria Math"/>
          </w:rPr>
          <m:t>τ</m:t>
        </m:r>
        <m:r>
          <w:rPr>
            <w:rFonts w:ascii="Cambria Math" w:hAnsi="Cambria Math"/>
            <w:lang w:val="en-US" w:eastAsia="zh-CN"/>
          </w:rPr>
          <m:t>)</m:t>
        </m:r>
      </m:oMath>
      <w:r w:rsidRPr="00743B47">
        <w:rPr>
          <w:rFonts w:hint="eastAsia"/>
          <w:lang w:val="en-US" w:eastAsia="zh-CN"/>
        </w:rPr>
        <w:t>定义了一个通带内增益为</w:t>
      </w:r>
      <w:r w:rsidRPr="00743B47">
        <w:rPr>
          <w:rFonts w:hint="eastAsia"/>
          <w:lang w:val="en-US" w:eastAsia="zh-CN"/>
        </w:rPr>
        <w:t>1</w:t>
      </w:r>
      <w:r w:rsidRPr="00743B47">
        <w:rPr>
          <w:rFonts w:hint="eastAsia"/>
          <w:lang w:val="en-US" w:eastAsia="zh-CN"/>
        </w:rPr>
        <w:t>的低通滤波器（</w:t>
      </w:r>
      <w:r w:rsidRPr="00743B47">
        <w:rPr>
          <w:rFonts w:hint="eastAsia"/>
          <w:lang w:val="en-US" w:eastAsia="zh-CN"/>
        </w:rPr>
        <w:t>LPF</w:t>
      </w:r>
      <w:r w:rsidRPr="00743B47">
        <w:rPr>
          <w:rFonts w:hint="eastAsia"/>
          <w:lang w:val="en-US" w:eastAsia="zh-CN"/>
        </w:rPr>
        <w:t>）。使用低通滤波器进行滤波对于衰减以载波频率两倍为中心的信号分量是必要的。必须选择足够宽的低通滤波器的通带以覆盖</w:t>
      </w:r>
      <w:r>
        <w:rPr>
          <w:rFonts w:hint="eastAsia"/>
          <w:lang w:val="en-US" w:eastAsia="zh-CN"/>
        </w:rPr>
        <w:t>对应的射频</w:t>
      </w:r>
      <w:r w:rsidRPr="00743B47">
        <w:rPr>
          <w:rFonts w:hint="eastAsia"/>
          <w:lang w:val="en-US" w:eastAsia="zh-CN"/>
        </w:rPr>
        <w:t>信号的带宽。</w:t>
      </w:r>
    </w:p>
    <w:p w:rsidR="008A7F01" w:rsidRDefault="008A7F01" w:rsidP="008A7F01">
      <w:pPr>
        <w:pStyle w:val="Equation"/>
        <w:rPr>
          <w:sz w:val="22"/>
          <w:szCs w:val="22"/>
          <w:lang w:val="en-US"/>
        </w:rPr>
      </w:pPr>
      <w:r w:rsidRPr="005E768A">
        <w:rPr>
          <w:lang w:val="en-US" w:eastAsia="zh-CN"/>
        </w:rPr>
        <w:tab/>
      </w:r>
      <w:r w:rsidRPr="005E768A">
        <w:rPr>
          <w:lang w:val="en-US" w:eastAsia="zh-CN"/>
        </w:rPr>
        <w:tab/>
      </w:r>
      <m:oMath>
        <m:r>
          <w:rPr>
            <w:rFonts w:ascii="Cambria Math" w:hAnsi="Cambria Math"/>
          </w:rPr>
          <m:t>b</m:t>
        </m:r>
        <m:d>
          <m:dPr>
            <m:ctrlPr>
              <w:rPr>
                <w:rFonts w:ascii="Cambria Math" w:hAnsi="Cambria Math"/>
              </w:rPr>
            </m:ctrlPr>
          </m:dPr>
          <m:e>
            <m:r>
              <w:rPr>
                <w:rFonts w:ascii="Cambria Math" w:hAnsi="Cambria Math"/>
              </w:rPr>
              <m:t>t</m:t>
            </m:r>
          </m:e>
        </m:d>
        <m:r>
          <m:rPr>
            <m:sty m:val="p"/>
          </m:rPr>
          <w:rPr>
            <w:rFonts w:ascii="Cambria Math" w:hAnsi="Cambria Math"/>
            <w:lang w:val="en-US"/>
          </w:rPr>
          <m:t>=</m:t>
        </m:r>
        <m:r>
          <w:rPr>
            <w:rFonts w:ascii="Cambria Math" w:hAnsi="Cambria Math"/>
          </w:rPr>
          <m:t>i</m:t>
        </m:r>
        <m:d>
          <m:dPr>
            <m:ctrlPr>
              <w:rPr>
                <w:rFonts w:ascii="Cambria Math" w:hAnsi="Cambria Math"/>
              </w:rPr>
            </m:ctrlPr>
          </m:dPr>
          <m:e>
            <m:r>
              <w:rPr>
                <w:rFonts w:ascii="Cambria Math" w:hAnsi="Cambria Math"/>
              </w:rPr>
              <m:t>t</m:t>
            </m:r>
          </m:e>
        </m:d>
        <m:r>
          <m:rPr>
            <m:sty m:val="p"/>
          </m:rPr>
          <w:rPr>
            <w:rFonts w:ascii="Cambria Math" w:hAnsi="Cambria Math"/>
            <w:lang w:val="en-US"/>
          </w:rPr>
          <m:t>+j∙</m:t>
        </m:r>
        <m:r>
          <w:rPr>
            <w:rFonts w:ascii="Cambria Math" w:hAnsi="Cambria Math"/>
          </w:rPr>
          <m:t>q</m:t>
        </m:r>
        <m:d>
          <m:dPr>
            <m:ctrlPr>
              <w:rPr>
                <w:rFonts w:ascii="Cambria Math" w:hAnsi="Cambria Math"/>
              </w:rPr>
            </m:ctrlPr>
          </m:dPr>
          <m:e>
            <m:r>
              <w:rPr>
                <w:rFonts w:ascii="Cambria Math" w:hAnsi="Cambria Math"/>
              </w:rPr>
              <m:t>t</m:t>
            </m:r>
          </m:e>
        </m:d>
        <m:r>
          <m:rPr>
            <m:sty m:val="p"/>
          </m:rPr>
          <w:rPr>
            <w:rFonts w:ascii="Cambria Math" w:hAnsi="Cambria Math"/>
            <w:lang w:val="en-US"/>
          </w:rPr>
          <m:t>=</m:t>
        </m:r>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lang w:val="en-US"/>
          </w:rPr>
          <m:t>∙</m:t>
        </m:r>
        <m:rad>
          <m:radPr>
            <m:degHide m:val="1"/>
            <m:ctrlPr>
              <w:rPr>
                <w:rFonts w:ascii="Cambria Math" w:hAnsi="Cambria Math"/>
              </w:rPr>
            </m:ctrlPr>
          </m:radPr>
          <m:deg/>
          <m:e>
            <m:r>
              <m:rPr>
                <m:sty m:val="p"/>
              </m:rPr>
              <w:rPr>
                <w:rFonts w:ascii="Cambria Math" w:hAnsi="Cambria Math"/>
                <w:lang w:val="en-US"/>
              </w:rPr>
              <m:t>2</m:t>
            </m:r>
          </m:e>
        </m:rad>
        <m:r>
          <m:rPr>
            <m:sty m:val="p"/>
          </m:rPr>
          <w:rPr>
            <w:rFonts w:ascii="Cambria Math" w:hAnsi="Cambria Math"/>
            <w:lang w:val="en-US"/>
          </w:rPr>
          <m:t>∙</m:t>
        </m:r>
        <m:sSup>
          <m:sSupPr>
            <m:ctrlPr>
              <w:rPr>
                <w:rFonts w:ascii="Cambria Math" w:hAnsi="Cambria Math"/>
              </w:rPr>
            </m:ctrlPr>
          </m:sSupPr>
          <m:e>
            <m:r>
              <w:rPr>
                <w:rFonts w:ascii="Cambria Math" w:hAnsi="Cambria Math"/>
              </w:rPr>
              <m:t>e</m:t>
            </m:r>
          </m:e>
          <m:sup>
            <m:r>
              <m:rPr>
                <m:sty m:val="p"/>
              </m:rPr>
              <w:rPr>
                <w:rFonts w:ascii="Cambria Math" w:hAnsi="Cambria Math"/>
                <w:lang w:val="en-US"/>
              </w:rPr>
              <m:t>-j∙2</m:t>
            </m:r>
            <m:r>
              <m:rPr>
                <m:sty m:val="p"/>
              </m:rP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lang w:val="en-US"/>
                  </w:rPr>
                  <m:t>0</m:t>
                </m:r>
              </m:sub>
            </m:sSub>
            <m:r>
              <w:rPr>
                <w:rFonts w:ascii="Cambria Math" w:hAnsi="Cambria Math"/>
              </w:rPr>
              <m:t>t</m:t>
            </m:r>
          </m:sup>
        </m:sSup>
        <m:r>
          <m:rPr>
            <m:sty m:val="p"/>
          </m:rPr>
          <w:rPr>
            <w:rFonts w:ascii="Cambria Math" w:hAnsi="Cambria Math"/>
            <w:lang w:val="en-US"/>
          </w:rPr>
          <m:t>*</m:t>
        </m:r>
        <m:r>
          <w:rPr>
            <w:rFonts w:ascii="Cambria Math" w:hAnsi="Cambria Math"/>
            <w:lang w:val="en-US"/>
          </w:rPr>
          <m:t>h</m:t>
        </m:r>
        <m:r>
          <m:rPr>
            <m:sty m:val="p"/>
          </m:rPr>
          <w:rPr>
            <w:rFonts w:ascii="Cambria Math" w:hAnsi="Cambria Math"/>
            <w:lang w:val="en-US"/>
          </w:rPr>
          <m:t>(</m:t>
        </m:r>
        <m:r>
          <m:rPr>
            <m:sty m:val="p"/>
          </m:rPr>
          <w:rPr>
            <w:rFonts w:ascii="Cambria Math" w:hAnsi="Cambria Math"/>
          </w:rPr>
          <m:t>τ</m:t>
        </m:r>
        <m:r>
          <m:rPr>
            <m:sty m:val="p"/>
          </m:rPr>
          <w:rPr>
            <w:rFonts w:ascii="Cambria Math" w:hAnsi="Cambria Math"/>
            <w:lang w:val="en-US"/>
          </w:rPr>
          <m:t>)</m:t>
        </m:r>
      </m:oMath>
      <w:r w:rsidRPr="005E768A">
        <w:rPr>
          <w:lang w:val="en-US"/>
        </w:rPr>
        <w:tab/>
        <w:t>(2)</w:t>
      </w:r>
    </w:p>
    <w:p w:rsidR="008A7F01" w:rsidRPr="004D1A5B" w:rsidRDefault="008A7F01" w:rsidP="006C0E90">
      <w:pPr>
        <w:spacing w:before="240"/>
        <w:ind w:firstLineChars="200" w:firstLine="480"/>
        <w:rPr>
          <w:lang w:val="en-US" w:eastAsia="zh-CN"/>
        </w:rPr>
      </w:pPr>
      <w:bookmarkStart w:id="8" w:name="lt_pId129"/>
      <w:r w:rsidRPr="004D1A5B">
        <w:rPr>
          <w:rFonts w:hint="eastAsia"/>
          <w:lang w:val="en-US" w:eastAsia="zh-CN"/>
        </w:rPr>
        <w:t>通常，以这样的方式选择</w:t>
      </w:r>
      <m:oMath>
        <m:sSub>
          <m:sSubPr>
            <m:ctrlPr>
              <w:rPr>
                <w:rFonts w:ascii="Cambria Math" w:hAnsi="Cambria Math"/>
                <w:i/>
              </w:rPr>
            </m:ctrlPr>
          </m:sSubPr>
          <m:e>
            <m:r>
              <w:rPr>
                <w:rFonts w:ascii="Cambria Math" w:hAnsi="Cambria Math"/>
                <w:lang w:eastAsia="zh-CN"/>
              </w:rPr>
              <m:t>f</m:t>
            </m:r>
          </m:e>
          <m:sub>
            <m:r>
              <w:rPr>
                <w:rFonts w:ascii="Cambria Math" w:hAnsi="Cambria Math"/>
                <w:lang w:val="en-US" w:eastAsia="zh-CN"/>
              </w:rPr>
              <m:t>0</m:t>
            </m:r>
          </m:sub>
        </m:sSub>
      </m:oMath>
      <w:r w:rsidRPr="004D1A5B">
        <w:rPr>
          <w:rFonts w:hint="eastAsia"/>
          <w:lang w:val="en-US" w:eastAsia="zh-CN"/>
        </w:rPr>
        <w:t>：</w:t>
      </w:r>
      <m:oMath>
        <m:sSub>
          <m:sSubPr>
            <m:ctrlPr>
              <w:rPr>
                <w:rFonts w:ascii="Cambria Math" w:hAnsi="Cambria Math"/>
                <w:i/>
              </w:rPr>
            </m:ctrlPr>
          </m:sSubPr>
          <m:e>
            <m:r>
              <w:rPr>
                <w:rFonts w:ascii="Cambria Math" w:hAnsi="Cambria Math"/>
                <w:lang w:eastAsia="zh-CN"/>
              </w:rPr>
              <m:t>f</m:t>
            </m:r>
          </m:e>
          <m:sub>
            <m:r>
              <w:rPr>
                <w:rFonts w:ascii="Cambria Math" w:hAnsi="Cambria Math"/>
                <w:lang w:val="en-US" w:eastAsia="zh-CN"/>
              </w:rPr>
              <m:t>0</m:t>
            </m:r>
          </m:sub>
        </m:sSub>
      </m:oMath>
      <w:r w:rsidRPr="004D1A5B">
        <w:rPr>
          <w:rFonts w:hint="eastAsia"/>
          <w:lang w:val="en-US" w:eastAsia="zh-CN"/>
        </w:rPr>
        <w:t>等于或大于</w:t>
      </w:r>
      <w:r>
        <w:rPr>
          <w:rFonts w:hint="eastAsia"/>
          <w:lang w:val="en-US" w:eastAsia="zh-CN"/>
        </w:rPr>
        <w:t>对应的射频</w:t>
      </w:r>
      <w:r w:rsidRPr="004D1A5B">
        <w:rPr>
          <w:rFonts w:hint="eastAsia"/>
          <w:lang w:val="en-US" w:eastAsia="zh-CN"/>
        </w:rPr>
        <w:t>信号的带宽的一半。如果为</w:t>
      </w:r>
      <m:oMath>
        <m:sSub>
          <m:sSubPr>
            <m:ctrlPr>
              <w:rPr>
                <w:rFonts w:ascii="Cambria Math" w:hAnsi="Cambria Math"/>
              </w:rPr>
            </m:ctrlPr>
          </m:sSubPr>
          <m:e>
            <m:r>
              <w:rPr>
                <w:rFonts w:ascii="Cambria Math" w:hAnsi="Cambria Math"/>
                <w:lang w:eastAsia="zh-CN"/>
              </w:rPr>
              <m:t>f</m:t>
            </m:r>
          </m:e>
          <m:sub>
            <m:r>
              <w:rPr>
                <w:rFonts w:ascii="Cambria Math" w:hAnsi="Cambria Math"/>
                <w:lang w:val="en-US" w:eastAsia="zh-CN"/>
              </w:rPr>
              <m:t>0</m:t>
            </m:r>
          </m:sub>
        </m:sSub>
      </m:oMath>
      <w:r w:rsidRPr="004D1A5B">
        <w:rPr>
          <w:rFonts w:hint="eastAsia"/>
          <w:lang w:val="en-US" w:eastAsia="zh-CN"/>
        </w:rPr>
        <w:t>选择较小的值，则无法避免混叠。等式</w:t>
      </w:r>
      <w:r w:rsidRPr="005E768A">
        <w:rPr>
          <w:lang w:val="en-US" w:eastAsia="zh-CN"/>
        </w:rPr>
        <w:t>(2</w:t>
      </w:r>
      <w:proofErr w:type="gramStart"/>
      <w:r w:rsidRPr="005E768A">
        <w:rPr>
          <w:lang w:val="en-US" w:eastAsia="zh-CN"/>
        </w:rPr>
        <w:t>)</w:t>
      </w:r>
      <w:r w:rsidRPr="004D1A5B">
        <w:rPr>
          <w:rFonts w:hint="eastAsia"/>
          <w:lang w:val="en-US" w:eastAsia="zh-CN"/>
        </w:rPr>
        <w:t>在图</w:t>
      </w:r>
      <w:r w:rsidRPr="004D1A5B">
        <w:rPr>
          <w:rFonts w:hint="eastAsia"/>
          <w:lang w:val="en-US" w:eastAsia="zh-CN"/>
        </w:rPr>
        <w:t>1</w:t>
      </w:r>
      <w:r w:rsidRPr="004D1A5B">
        <w:rPr>
          <w:rFonts w:hint="eastAsia"/>
          <w:lang w:val="en-US" w:eastAsia="zh-CN"/>
        </w:rPr>
        <w:t>中示出</w:t>
      </w:r>
      <w:proofErr w:type="gramEnd"/>
      <w:r w:rsidRPr="004D1A5B">
        <w:rPr>
          <w:rFonts w:hint="eastAsia"/>
          <w:lang w:val="en-US" w:eastAsia="zh-CN"/>
        </w:rPr>
        <w:t>。基带</w:t>
      </w:r>
      <w:r>
        <w:rPr>
          <w:rFonts w:hint="eastAsia"/>
          <w:lang w:val="en-US" w:eastAsia="zh-CN"/>
        </w:rPr>
        <w:t>I/</w:t>
      </w:r>
      <w:r w:rsidRPr="004D1A5B">
        <w:rPr>
          <w:rFonts w:hint="eastAsia"/>
          <w:lang w:val="en-US" w:eastAsia="zh-CN"/>
        </w:rPr>
        <w:t>Q</w:t>
      </w:r>
      <w:r w:rsidRPr="004D1A5B">
        <w:rPr>
          <w:rFonts w:hint="eastAsia"/>
          <w:lang w:val="en-US" w:eastAsia="zh-CN"/>
        </w:rPr>
        <w:t>数据</w:t>
      </w:r>
      <m:oMath>
        <m:r>
          <w:rPr>
            <w:rFonts w:ascii="Cambria Math" w:hAnsi="Cambria Math"/>
            <w:lang w:eastAsia="zh-CN"/>
          </w:rPr>
          <m:t>i</m:t>
        </m:r>
        <m:d>
          <m:dPr>
            <m:ctrlPr>
              <w:rPr>
                <w:rFonts w:ascii="Cambria Math" w:hAnsi="Cambria Math"/>
              </w:rPr>
            </m:ctrlPr>
          </m:dPr>
          <m:e>
            <m:r>
              <w:rPr>
                <w:rFonts w:ascii="Cambria Math" w:hAnsi="Cambria Math"/>
                <w:lang w:eastAsia="zh-CN"/>
              </w:rPr>
              <m:t>t</m:t>
            </m:r>
          </m:e>
        </m:d>
        <m:r>
          <m:rPr>
            <m:sty m:val="p"/>
          </m:rPr>
          <w:rPr>
            <w:rFonts w:ascii="Cambria Math" w:hAnsi="Cambria Math"/>
            <w:lang w:val="en-US" w:eastAsia="zh-CN"/>
          </w:rPr>
          <m:t>+</m:t>
        </m:r>
        <m:r>
          <w:rPr>
            <w:rFonts w:ascii="Cambria Math" w:hAnsi="Cambria Math"/>
            <w:lang w:eastAsia="zh-CN"/>
          </w:rPr>
          <m:t>jq</m:t>
        </m:r>
        <m:r>
          <m:rPr>
            <m:sty m:val="p"/>
          </m:rPr>
          <w:rPr>
            <w:rFonts w:ascii="Cambria Math" w:hAnsi="Cambria Math"/>
            <w:lang w:val="en-US" w:eastAsia="zh-CN"/>
          </w:rPr>
          <m:t>(</m:t>
        </m:r>
        <m:r>
          <w:rPr>
            <w:rFonts w:ascii="Cambria Math" w:hAnsi="Cambria Math"/>
            <w:lang w:eastAsia="zh-CN"/>
          </w:rPr>
          <m:t>t</m:t>
        </m:r>
        <m:r>
          <m:rPr>
            <m:sty m:val="p"/>
          </m:rPr>
          <w:rPr>
            <w:rFonts w:ascii="Cambria Math" w:hAnsi="Cambria Math"/>
            <w:lang w:val="en-US" w:eastAsia="zh-CN"/>
          </w:rPr>
          <m:t>)</m:t>
        </m:r>
      </m:oMath>
      <w:r w:rsidRPr="004D1A5B">
        <w:rPr>
          <w:rFonts w:hint="eastAsia"/>
          <w:lang w:val="en-US" w:eastAsia="zh-CN"/>
        </w:rPr>
        <w:t>是通过使用正交检波器（图</w:t>
      </w:r>
      <w:r w:rsidRPr="004D1A5B">
        <w:rPr>
          <w:rFonts w:hint="eastAsia"/>
          <w:lang w:val="en-US" w:eastAsia="zh-CN"/>
        </w:rPr>
        <w:t>1</w:t>
      </w:r>
      <w:r w:rsidRPr="004D1A5B">
        <w:rPr>
          <w:rFonts w:hint="eastAsia"/>
          <w:lang w:val="en-US" w:eastAsia="zh-CN"/>
        </w:rPr>
        <w:t>）从</w:t>
      </w:r>
      <w:r>
        <w:rPr>
          <w:rFonts w:hint="eastAsia"/>
          <w:lang w:val="en-US" w:eastAsia="zh-CN"/>
        </w:rPr>
        <w:t>射频</w:t>
      </w:r>
      <w:r w:rsidRPr="004D1A5B">
        <w:rPr>
          <w:rFonts w:hint="eastAsia"/>
          <w:lang w:val="en-US" w:eastAsia="zh-CN"/>
        </w:rPr>
        <w:t>信号</w:t>
      </w:r>
      <m:oMath>
        <m:r>
          <w:rPr>
            <w:rFonts w:ascii="Cambria Math" w:hAnsi="Cambria Math"/>
            <w:lang w:eastAsia="zh-CN"/>
          </w:rPr>
          <m:t>x</m:t>
        </m:r>
        <m:d>
          <m:dPr>
            <m:ctrlPr>
              <w:rPr>
                <w:rFonts w:ascii="Cambria Math" w:hAnsi="Cambria Math"/>
              </w:rPr>
            </m:ctrlPr>
          </m:dPr>
          <m:e>
            <m:r>
              <w:rPr>
                <w:rFonts w:ascii="Cambria Math" w:hAnsi="Cambria Math"/>
                <w:lang w:eastAsia="zh-CN"/>
              </w:rPr>
              <m:t>t</m:t>
            </m:r>
          </m:e>
        </m:d>
      </m:oMath>
      <w:r w:rsidRPr="004D1A5B">
        <w:rPr>
          <w:rFonts w:hint="eastAsia"/>
          <w:lang w:val="en-US" w:eastAsia="zh-CN"/>
        </w:rPr>
        <w:t>获得的，其中</w:t>
      </w:r>
      <w:r>
        <w:rPr>
          <w:rFonts w:hint="eastAsia"/>
          <w:lang w:val="en-US" w:eastAsia="zh-CN"/>
        </w:rPr>
        <w:t>，</w:t>
      </w:r>
      <w:r w:rsidRPr="004D1A5B">
        <w:rPr>
          <w:rFonts w:hint="eastAsia"/>
          <w:lang w:val="en-US" w:eastAsia="zh-CN"/>
        </w:rPr>
        <w:t>实部</w:t>
      </w:r>
      <m:oMath>
        <m:r>
          <w:rPr>
            <w:rFonts w:ascii="Cambria Math" w:hAnsi="Cambria Math"/>
            <w:lang w:eastAsia="zh-CN"/>
          </w:rPr>
          <m:t>i</m:t>
        </m:r>
        <m:r>
          <w:rPr>
            <w:rFonts w:ascii="Cambria Math" w:hAnsi="Cambria Math"/>
            <w:lang w:val="en-US" w:eastAsia="zh-CN"/>
          </w:rPr>
          <m:t>(</m:t>
        </m:r>
        <m:r>
          <w:rPr>
            <w:rFonts w:ascii="Cambria Math" w:hAnsi="Cambria Math"/>
            <w:lang w:eastAsia="zh-CN"/>
          </w:rPr>
          <m:t>t</m:t>
        </m:r>
        <m:r>
          <w:rPr>
            <w:rFonts w:ascii="Cambria Math" w:hAnsi="Cambria Math"/>
            <w:lang w:val="en-US" w:eastAsia="zh-CN"/>
          </w:rPr>
          <m:t>)</m:t>
        </m:r>
      </m:oMath>
      <w:r w:rsidRPr="004D1A5B">
        <w:rPr>
          <w:rFonts w:hint="eastAsia"/>
          <w:lang w:val="en-US" w:eastAsia="zh-CN"/>
        </w:rPr>
        <w:t>和虚部</w:t>
      </w:r>
      <m:oMath>
        <m:r>
          <w:rPr>
            <w:rFonts w:ascii="Cambria Math" w:hAnsi="Cambria Math"/>
            <w:lang w:eastAsia="zh-CN"/>
          </w:rPr>
          <m:t>q</m:t>
        </m:r>
        <m:r>
          <w:rPr>
            <w:rFonts w:ascii="Cambria Math" w:hAnsi="Cambria Math"/>
            <w:lang w:val="en-US" w:eastAsia="zh-CN"/>
          </w:rPr>
          <m:t>(</m:t>
        </m:r>
        <m:r>
          <w:rPr>
            <w:rFonts w:ascii="Cambria Math" w:hAnsi="Cambria Math"/>
            <w:lang w:eastAsia="zh-CN"/>
          </w:rPr>
          <m:t>t</m:t>
        </m:r>
        <m:r>
          <w:rPr>
            <w:rFonts w:ascii="Cambria Math" w:hAnsi="Cambria Math"/>
            <w:lang w:val="en-US" w:eastAsia="zh-CN"/>
          </w:rPr>
          <m:t>)</m:t>
        </m:r>
      </m:oMath>
      <w:r w:rsidRPr="004D1A5B">
        <w:rPr>
          <w:rFonts w:hint="eastAsia"/>
          <w:lang w:val="en-US" w:eastAsia="zh-CN"/>
        </w:rPr>
        <w:t>分别由同相分量和正交分量表示。</w:t>
      </w:r>
    </w:p>
    <w:bookmarkEnd w:id="8"/>
    <w:p w:rsidR="008A7F01" w:rsidRPr="00197EE7" w:rsidRDefault="008A7F01" w:rsidP="008A7F01">
      <w:pPr>
        <w:pStyle w:val="FigureNo"/>
        <w:rPr>
          <w:sz w:val="24"/>
          <w:szCs w:val="24"/>
          <w:lang w:val="en-US" w:eastAsia="zh-CN"/>
        </w:rPr>
      </w:pPr>
      <w:r w:rsidRPr="00197EE7">
        <w:rPr>
          <w:rFonts w:hint="eastAsia"/>
          <w:sz w:val="24"/>
          <w:szCs w:val="24"/>
          <w:lang w:val="en-US" w:eastAsia="zh-CN"/>
        </w:rPr>
        <w:lastRenderedPageBreak/>
        <w:t>图</w:t>
      </w:r>
      <w:r w:rsidRPr="00197EE7">
        <w:rPr>
          <w:rFonts w:hint="eastAsia"/>
          <w:sz w:val="24"/>
          <w:szCs w:val="24"/>
          <w:lang w:val="en-US" w:eastAsia="zh-CN"/>
        </w:rPr>
        <w:t>1</w:t>
      </w:r>
    </w:p>
    <w:p w:rsidR="008A7F01" w:rsidRDefault="008A7F01" w:rsidP="008A7F01">
      <w:pPr>
        <w:pStyle w:val="Figuretitle"/>
        <w:rPr>
          <w:lang w:val="en-US" w:eastAsia="zh-CN"/>
        </w:rPr>
      </w:pPr>
      <w:r w:rsidRPr="00197EE7">
        <w:rPr>
          <w:rFonts w:hint="eastAsia"/>
          <w:sz w:val="24"/>
          <w:szCs w:val="24"/>
          <w:lang w:val="en-US" w:eastAsia="zh-CN"/>
        </w:rPr>
        <w:t>通过</w:t>
      </w:r>
      <w:r w:rsidRPr="00197EE7">
        <w:rPr>
          <w:rFonts w:hint="eastAsia"/>
          <w:sz w:val="24"/>
          <w:szCs w:val="24"/>
          <w:lang w:val="en-US" w:eastAsia="zh-CN"/>
        </w:rPr>
        <w:t>I/Q</w:t>
      </w:r>
      <w:r w:rsidRPr="00197EE7">
        <w:rPr>
          <w:rFonts w:hint="eastAsia"/>
          <w:sz w:val="24"/>
          <w:szCs w:val="24"/>
          <w:lang w:val="en-US" w:eastAsia="zh-CN"/>
        </w:rPr>
        <w:t>数据的正交检波器</w:t>
      </w:r>
    </w:p>
    <w:p w:rsidR="008A7F01" w:rsidRDefault="008A7F01" w:rsidP="008A7F01">
      <w:pPr>
        <w:pStyle w:val="Figure"/>
        <w:keepLines w:val="0"/>
        <w:tabs>
          <w:tab w:val="left" w:pos="3402"/>
        </w:tabs>
        <w:ind w:firstLineChars="1300" w:firstLine="2340"/>
        <w:jc w:val="left"/>
        <w:rPr>
          <w:lang w:val="en-US" w:eastAsia="ja-JP"/>
        </w:rPr>
      </w:pPr>
      <w:r>
        <w:object w:dxaOrig="3635" w:dyaOrig="2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129.75pt" o:ole="">
            <v:imagedata r:id="rId13" o:title=""/>
          </v:shape>
          <o:OLEObject Type="Embed" ProgID="CorelDraw.Graphic.17" ShapeID="_x0000_i1025" DrawAspect="Content" ObjectID="_1613825589" r:id="rId14"/>
        </w:object>
      </w:r>
    </w:p>
    <w:p w:rsidR="008A7F01" w:rsidRPr="004D1A5B" w:rsidRDefault="008A7F01" w:rsidP="008A7F01">
      <w:pPr>
        <w:pStyle w:val="Normalaftertitle"/>
        <w:ind w:firstLineChars="200" w:firstLine="480"/>
        <w:rPr>
          <w:lang w:val="en-US" w:eastAsia="zh-CN"/>
        </w:rPr>
      </w:pPr>
      <w:r w:rsidRPr="004D1A5B">
        <w:rPr>
          <w:rFonts w:hint="eastAsia"/>
          <w:lang w:val="en-US" w:eastAsia="zh-CN"/>
        </w:rPr>
        <w:t>目前，许多信号发生器和分析仪使用采样数据。因此，</w:t>
      </w:r>
      <m:oMath>
        <m:r>
          <w:rPr>
            <w:rFonts w:ascii="Cambria Math" w:hAnsi="Cambria Math"/>
            <w:lang w:eastAsia="zh-CN"/>
          </w:rPr>
          <m:t>i</m:t>
        </m:r>
        <m:r>
          <w:rPr>
            <w:rFonts w:ascii="Cambria Math" w:hAnsi="Cambria Math"/>
            <w:lang w:val="en-US" w:eastAsia="zh-CN"/>
          </w:rPr>
          <m:t>(</m:t>
        </m:r>
        <m:r>
          <w:rPr>
            <w:rFonts w:ascii="Cambria Math" w:hAnsi="Cambria Math"/>
            <w:lang w:eastAsia="zh-CN"/>
          </w:rPr>
          <m:t>t</m:t>
        </m:r>
        <m:r>
          <w:rPr>
            <w:rFonts w:ascii="Cambria Math" w:hAnsi="Cambria Math"/>
            <w:lang w:val="en-US" w:eastAsia="zh-CN"/>
          </w:rPr>
          <m:t>)</m:t>
        </m:r>
      </m:oMath>
      <w:r w:rsidRPr="004D1A5B">
        <w:rPr>
          <w:rFonts w:hint="eastAsia"/>
          <w:lang w:val="en-US" w:eastAsia="zh-CN"/>
        </w:rPr>
        <w:t>和</w:t>
      </w:r>
      <m:oMath>
        <m:r>
          <w:rPr>
            <w:rFonts w:ascii="Cambria Math" w:hAnsi="Cambria Math"/>
            <w:lang w:eastAsia="zh-CN"/>
          </w:rPr>
          <m:t>q</m:t>
        </m:r>
        <m:r>
          <w:rPr>
            <w:rFonts w:ascii="Cambria Math" w:hAnsi="Cambria Math"/>
            <w:lang w:val="en-US" w:eastAsia="zh-CN"/>
          </w:rPr>
          <m:t>(</m:t>
        </m:r>
        <m:r>
          <w:rPr>
            <w:rFonts w:ascii="Cambria Math" w:hAnsi="Cambria Math"/>
            <w:lang w:eastAsia="zh-CN"/>
          </w:rPr>
          <m:t>t</m:t>
        </m:r>
        <m:r>
          <w:rPr>
            <w:rFonts w:ascii="Cambria Math" w:hAnsi="Cambria Math"/>
            <w:lang w:val="en-US" w:eastAsia="zh-CN"/>
          </w:rPr>
          <m:t>)</m:t>
        </m:r>
      </m:oMath>
      <w:r w:rsidRPr="004D1A5B">
        <w:rPr>
          <w:rFonts w:hint="eastAsia"/>
          <w:lang w:val="en-US" w:eastAsia="zh-CN"/>
        </w:rPr>
        <w:t>由具有采样频率</w:t>
      </w:r>
      <m:oMath>
        <m:sSub>
          <m:sSubPr>
            <m:ctrlPr>
              <w:rPr>
                <w:rFonts w:ascii="Cambria Math" w:hAnsi="Cambria Math"/>
                <w:i/>
              </w:rPr>
            </m:ctrlPr>
          </m:sSubPr>
          <m:e>
            <m:r>
              <w:rPr>
                <w:rFonts w:ascii="Cambria Math" w:hAnsi="Cambria Math"/>
                <w:lang w:eastAsia="zh-CN"/>
              </w:rPr>
              <m:t>f</m:t>
            </m:r>
          </m:e>
          <m:sub>
            <m:r>
              <w:rPr>
                <w:rFonts w:ascii="Cambria Math" w:hAnsi="Cambria Math"/>
                <w:lang w:eastAsia="zh-CN"/>
              </w:rPr>
              <m:t>s</m:t>
            </m:r>
          </m:sub>
        </m:sSub>
      </m:oMath>
      <w:r w:rsidRPr="004D1A5B">
        <w:rPr>
          <w:rFonts w:hint="eastAsia"/>
          <w:lang w:val="en-US" w:eastAsia="zh-CN"/>
        </w:rPr>
        <w:t>的时间离散数的序列表示。采样时间间隔</w:t>
      </w:r>
      <m:oMath>
        <m:r>
          <w:rPr>
            <w:rFonts w:ascii="Cambria Math" w:hAnsi="Cambria Math"/>
            <w:lang w:eastAsia="zh-CN"/>
          </w:rPr>
          <m:t>T</m:t>
        </m:r>
        <m:r>
          <w:rPr>
            <w:rFonts w:ascii="Cambria Math" w:hAnsi="Cambria Math"/>
            <w:lang w:val="en-US" w:eastAsia="zh-CN"/>
          </w:rPr>
          <m:t>=1/</m:t>
        </m:r>
        <m:sSub>
          <m:sSubPr>
            <m:ctrlPr>
              <w:rPr>
                <w:rFonts w:ascii="Cambria Math" w:hAnsi="Cambria Math"/>
                <w:i/>
              </w:rPr>
            </m:ctrlPr>
          </m:sSubPr>
          <m:e>
            <m:r>
              <w:rPr>
                <w:rFonts w:ascii="Cambria Math" w:hAnsi="Cambria Math"/>
                <w:lang w:eastAsia="zh-CN"/>
              </w:rPr>
              <m:t>f</m:t>
            </m:r>
          </m:e>
          <m:sub>
            <m:r>
              <w:rPr>
                <w:rFonts w:ascii="Cambria Math" w:hAnsi="Cambria Math"/>
                <w:lang w:eastAsia="zh-CN"/>
              </w:rPr>
              <m:t>s</m:t>
            </m:r>
          </m:sub>
        </m:sSub>
      </m:oMath>
      <w:r w:rsidRPr="004D1A5B">
        <w:rPr>
          <w:rFonts w:hint="eastAsia"/>
          <w:lang w:val="en-US" w:eastAsia="zh-CN"/>
        </w:rPr>
        <w:t>是恒定的。在每个离散时间点</w:t>
      </w:r>
      <m:oMath>
        <m:r>
          <w:rPr>
            <w:rFonts w:ascii="Cambria Math" w:hAnsi="Cambria Math"/>
            <w:lang w:eastAsia="zh-CN"/>
          </w:rPr>
          <m:t>t</m:t>
        </m:r>
        <m:r>
          <w:rPr>
            <w:rFonts w:ascii="Cambria Math" w:hAnsi="Cambria Math"/>
            <w:lang w:val="en-US" w:eastAsia="zh-CN"/>
          </w:rPr>
          <m:t>=</m:t>
        </m:r>
        <m:r>
          <w:rPr>
            <w:rFonts w:ascii="Cambria Math" w:hAnsi="Cambria Math"/>
            <w:lang w:eastAsia="zh-CN"/>
          </w:rPr>
          <m:t>nT</m:t>
        </m:r>
      </m:oMath>
      <w:r w:rsidRPr="004D1A5B">
        <w:rPr>
          <w:rFonts w:hint="eastAsia"/>
          <w:lang w:val="en-US" w:eastAsia="zh-CN"/>
        </w:rPr>
        <w:t>，基带信号被采样并在</w:t>
      </w:r>
      <w:r>
        <w:rPr>
          <w:rFonts w:hint="eastAsia"/>
          <w:lang w:val="en-US" w:eastAsia="zh-CN"/>
        </w:rPr>
        <w:t>分析仪</w:t>
      </w:r>
      <w:r w:rsidRPr="004D1A5B">
        <w:rPr>
          <w:rFonts w:hint="eastAsia"/>
          <w:lang w:val="en-US" w:eastAsia="zh-CN"/>
        </w:rPr>
        <w:t>中数字化。在发生器中，采样和数字化基带信号用于重建模拟连续时间</w:t>
      </w:r>
      <w:r>
        <w:rPr>
          <w:rFonts w:hint="eastAsia"/>
          <w:lang w:val="en-US" w:eastAsia="zh-CN"/>
        </w:rPr>
        <w:t>射频</w:t>
      </w:r>
      <w:r w:rsidRPr="004D1A5B">
        <w:rPr>
          <w:rFonts w:hint="eastAsia"/>
          <w:lang w:val="en-US" w:eastAsia="zh-CN"/>
        </w:rPr>
        <w:t>信号。因此，由</w:t>
      </w:r>
      <m:oMath>
        <m:r>
          <w:rPr>
            <w:rFonts w:ascii="Cambria Math" w:hAnsi="Cambria Math"/>
            <w:lang w:eastAsia="zh-CN"/>
          </w:rPr>
          <m:t>N</m:t>
        </m:r>
      </m:oMath>
      <w:r w:rsidRPr="004D1A5B">
        <w:rPr>
          <w:rFonts w:hint="eastAsia"/>
          <w:lang w:val="en-US" w:eastAsia="zh-CN"/>
        </w:rPr>
        <w:t>个值对组成的</w:t>
      </w:r>
      <m:oMath>
        <m:r>
          <w:rPr>
            <w:rFonts w:ascii="Cambria Math" w:hAnsi="Cambria Math"/>
            <w:lang w:eastAsia="zh-CN"/>
          </w:rPr>
          <m:t>i</m:t>
        </m:r>
        <m:r>
          <w:rPr>
            <w:rFonts w:ascii="Cambria Math" w:hAnsi="Cambria Math"/>
            <w:lang w:val="en-US" w:eastAsia="zh-CN"/>
          </w:rPr>
          <m:t>(</m:t>
        </m:r>
        <m:r>
          <w:rPr>
            <w:rFonts w:ascii="Cambria Math" w:hAnsi="Cambria Math"/>
            <w:lang w:eastAsia="zh-CN"/>
          </w:rPr>
          <m:t>t</m:t>
        </m:r>
        <m:r>
          <w:rPr>
            <w:rFonts w:ascii="Cambria Math" w:hAnsi="Cambria Math"/>
            <w:lang w:val="en-US" w:eastAsia="zh-CN"/>
          </w:rPr>
          <m:t>)</m:t>
        </m:r>
      </m:oMath>
      <w:r w:rsidRPr="004D1A5B">
        <w:rPr>
          <w:rFonts w:hint="eastAsia"/>
          <w:lang w:val="en-US" w:eastAsia="zh-CN"/>
        </w:rPr>
        <w:t>和</w:t>
      </w:r>
      <m:oMath>
        <m:r>
          <w:rPr>
            <w:rFonts w:ascii="Cambria Math" w:hAnsi="Cambria Math"/>
            <w:lang w:eastAsia="zh-CN"/>
          </w:rPr>
          <m:t>q</m:t>
        </m:r>
        <m:r>
          <w:rPr>
            <w:rFonts w:ascii="Cambria Math" w:hAnsi="Cambria Math"/>
            <w:lang w:val="en-US" w:eastAsia="zh-CN"/>
          </w:rPr>
          <m:t>(</m:t>
        </m:r>
        <m:r>
          <w:rPr>
            <w:rFonts w:ascii="Cambria Math" w:hAnsi="Cambria Math"/>
            <w:lang w:eastAsia="zh-CN"/>
          </w:rPr>
          <m:t>t</m:t>
        </m:r>
        <m:r>
          <w:rPr>
            <w:rFonts w:ascii="Cambria Math" w:hAnsi="Cambria Math"/>
            <w:lang w:val="en-US" w:eastAsia="zh-CN"/>
          </w:rPr>
          <m:t>)</m:t>
        </m:r>
      </m:oMath>
      <w:r w:rsidRPr="004D1A5B">
        <w:rPr>
          <w:rFonts w:hint="eastAsia"/>
          <w:lang w:val="en-US" w:eastAsia="zh-CN"/>
        </w:rPr>
        <w:t>的采样和数字化集合变为</w:t>
      </w:r>
      <m:oMath>
        <m:r>
          <w:rPr>
            <w:rFonts w:ascii="Cambria Math" w:hAnsi="Cambria Math"/>
            <w:lang w:eastAsia="zh-CN"/>
          </w:rPr>
          <m:t>I</m:t>
        </m:r>
        <m:r>
          <w:rPr>
            <w:rFonts w:ascii="Cambria Math" w:hAnsi="Cambria Math"/>
            <w:lang w:val="en-US" w:eastAsia="zh-CN"/>
          </w:rPr>
          <m:t>(</m:t>
        </m:r>
        <m:r>
          <w:rPr>
            <w:rFonts w:ascii="Cambria Math" w:hAnsi="Cambria Math"/>
            <w:lang w:eastAsia="zh-CN"/>
          </w:rPr>
          <m:t>n</m:t>
        </m:r>
        <m:r>
          <w:rPr>
            <w:rFonts w:ascii="Cambria Math" w:hAnsi="Cambria Math"/>
            <w:lang w:val="en-US" w:eastAsia="zh-CN"/>
          </w:rPr>
          <m:t>)</m:t>
        </m:r>
      </m:oMath>
      <w:r w:rsidRPr="004D1A5B">
        <w:rPr>
          <w:rFonts w:hint="eastAsia"/>
          <w:lang w:val="en-US" w:eastAsia="zh-CN"/>
        </w:rPr>
        <w:t>和</w:t>
      </w:r>
      <m:oMath>
        <m:r>
          <w:rPr>
            <w:rFonts w:ascii="Cambria Math" w:hAnsi="Cambria Math"/>
            <w:lang w:eastAsia="zh-CN"/>
          </w:rPr>
          <m:t>Q</m:t>
        </m:r>
        <m:r>
          <w:rPr>
            <w:rFonts w:ascii="Cambria Math" w:hAnsi="Cambria Math"/>
            <w:lang w:val="en-US" w:eastAsia="zh-CN"/>
          </w:rPr>
          <m:t>(</m:t>
        </m:r>
        <m:r>
          <w:rPr>
            <w:rFonts w:ascii="Cambria Math" w:hAnsi="Cambria Math"/>
            <w:lang w:eastAsia="zh-CN"/>
          </w:rPr>
          <m:t>n</m:t>
        </m:r>
        <m:r>
          <w:rPr>
            <w:rFonts w:ascii="Cambria Math" w:hAnsi="Cambria Math"/>
            <w:lang w:val="en-US" w:eastAsia="zh-CN"/>
          </w:rPr>
          <m:t>)</m:t>
        </m:r>
      </m:oMath>
      <w:r w:rsidRPr="004D1A5B">
        <w:rPr>
          <w:rFonts w:hint="eastAsia"/>
          <w:lang w:val="en-US" w:eastAsia="zh-CN"/>
        </w:rPr>
        <w:t>，其中</w:t>
      </w:r>
      <w:r>
        <w:rPr>
          <w:rFonts w:hint="eastAsia"/>
          <w:lang w:val="en-US" w:eastAsia="zh-CN"/>
        </w:rPr>
        <w:t>，</w:t>
      </w:r>
      <m:oMath>
        <m:r>
          <w:rPr>
            <w:rFonts w:ascii="Cambria Math" w:hAnsi="Cambria Math"/>
            <w:lang w:eastAsia="zh-CN"/>
          </w:rPr>
          <m:t>n</m:t>
        </m:r>
        <m:r>
          <w:rPr>
            <w:rFonts w:ascii="Cambria Math" w:hAnsi="Cambria Math"/>
            <w:lang w:val="en-US" w:eastAsia="zh-CN"/>
          </w:rPr>
          <m:t>=</m:t>
        </m:r>
        <m:d>
          <m:dPr>
            <m:begChr m:val="{"/>
            <m:endChr m:val="}"/>
            <m:ctrlPr>
              <w:rPr>
                <w:rFonts w:ascii="Cambria Math" w:hAnsi="Cambria Math"/>
                <w:i/>
              </w:rPr>
            </m:ctrlPr>
          </m:dPr>
          <m:e>
            <m:r>
              <w:rPr>
                <w:rFonts w:ascii="Cambria Math" w:hAnsi="Cambria Math"/>
                <w:lang w:val="en-US" w:eastAsia="zh-CN"/>
              </w:rPr>
              <m:t>0,1,2,…</m:t>
            </m:r>
            <m:r>
              <w:rPr>
                <w:rFonts w:ascii="Cambria Math" w:hAnsi="Cambria Math"/>
                <w:lang w:eastAsia="zh-CN"/>
              </w:rPr>
              <m:t>N</m:t>
            </m:r>
            <m:r>
              <w:rPr>
                <w:rFonts w:ascii="Cambria Math" w:hAnsi="Cambria Math"/>
                <w:lang w:val="en-US" w:eastAsia="zh-CN"/>
              </w:rPr>
              <m:t>-1</m:t>
            </m:r>
          </m:e>
        </m:d>
        <m:r>
          <m:rPr>
            <m:sty m:val="p"/>
          </m:rPr>
          <w:rPr>
            <w:rFonts w:ascii="Cambria Math" w:hAnsi="Cambria Math"/>
            <w:color w:val="000000" w:themeColor="text1"/>
            <w:lang w:val="en-US" w:eastAsia="zh-CN"/>
          </w:rPr>
          <m:t>and</m:t>
        </m:r>
        <m:r>
          <w:rPr>
            <w:rFonts w:ascii="Cambria Math" w:hAnsi="Cambria Math"/>
            <w:lang w:eastAsia="zh-CN"/>
          </w:rPr>
          <m:t>t</m:t>
        </m:r>
        <m:r>
          <w:rPr>
            <w:rFonts w:ascii="Cambria Math" w:hAnsi="Cambria Math"/>
            <w:lang w:val="en-US" w:eastAsia="zh-CN"/>
          </w:rPr>
          <m:t>=</m:t>
        </m:r>
        <m:r>
          <w:rPr>
            <w:rFonts w:ascii="Cambria Math" w:hAnsi="Cambria Math"/>
            <w:lang w:eastAsia="zh-CN"/>
          </w:rPr>
          <m:t>nT</m:t>
        </m:r>
      </m:oMath>
      <w:r w:rsidRPr="004D1A5B">
        <w:rPr>
          <w:rFonts w:hint="eastAsia"/>
          <w:lang w:val="en-US" w:eastAsia="zh-CN"/>
        </w:rPr>
        <w:t>。值表示为无量纲值。实际的</w:t>
      </w:r>
      <w:r>
        <w:rPr>
          <w:rFonts w:hint="eastAsia"/>
          <w:lang w:val="en-US" w:eastAsia="zh-CN"/>
        </w:rPr>
        <w:t>射频</w:t>
      </w:r>
      <w:r w:rsidRPr="004D1A5B">
        <w:rPr>
          <w:rFonts w:hint="eastAsia"/>
          <w:lang w:val="en-US" w:eastAsia="zh-CN"/>
        </w:rPr>
        <w:t>信号可以通过乘以所谓的比例因子来保留（见第</w:t>
      </w:r>
      <w:r w:rsidRPr="004D1A5B">
        <w:rPr>
          <w:rFonts w:hint="eastAsia"/>
          <w:lang w:val="en-US" w:eastAsia="zh-CN"/>
        </w:rPr>
        <w:t>4</w:t>
      </w:r>
      <w:r w:rsidRPr="004D1A5B">
        <w:rPr>
          <w:rFonts w:hint="eastAsia"/>
          <w:lang w:val="en-US" w:eastAsia="zh-CN"/>
        </w:rPr>
        <w:t>节）。</w:t>
      </w:r>
    </w:p>
    <w:p w:rsidR="008A7F01" w:rsidRDefault="008A7F01" w:rsidP="008A7F01">
      <w:pPr>
        <w:pStyle w:val="Heading2"/>
        <w:rPr>
          <w:lang w:val="en-US" w:eastAsia="zh-CN"/>
        </w:rPr>
      </w:pPr>
      <w:r>
        <w:rPr>
          <w:rFonts w:hint="eastAsia"/>
          <w:lang w:val="en-US" w:eastAsia="zh-CN"/>
        </w:rPr>
        <w:t>2.2</w:t>
      </w:r>
      <w:r w:rsidRPr="005E768A">
        <w:rPr>
          <w:lang w:val="en-US" w:eastAsia="zh-CN"/>
        </w:rPr>
        <w:tab/>
      </w:r>
      <w:r>
        <w:rPr>
          <w:rFonts w:hint="eastAsia"/>
          <w:lang w:val="en-US" w:eastAsia="zh-CN"/>
        </w:rPr>
        <w:t>关于采样频率和滤波器带宽的考虑因素</w:t>
      </w:r>
    </w:p>
    <w:p w:rsidR="008A7F01" w:rsidRPr="0029429E" w:rsidRDefault="008A7F01" w:rsidP="008A7F01">
      <w:pPr>
        <w:ind w:firstLineChars="200" w:firstLine="480"/>
        <w:rPr>
          <w:lang w:val="en-US" w:eastAsia="zh-CN"/>
        </w:rPr>
      </w:pPr>
      <w:r w:rsidRPr="0029429E">
        <w:rPr>
          <w:rFonts w:hint="eastAsia"/>
          <w:lang w:val="en-US" w:eastAsia="zh-CN"/>
        </w:rPr>
        <w:t>如果避免混叠，则采样的</w:t>
      </w:r>
      <w:r>
        <w:rPr>
          <w:rFonts w:hint="eastAsia"/>
          <w:lang w:val="en-US" w:eastAsia="zh-CN"/>
        </w:rPr>
        <w:t>I/</w:t>
      </w:r>
      <w:r w:rsidRPr="0029429E">
        <w:rPr>
          <w:rFonts w:hint="eastAsia"/>
          <w:lang w:val="en-US" w:eastAsia="zh-CN"/>
        </w:rPr>
        <w:t>Q</w:t>
      </w:r>
      <w:r w:rsidRPr="0029429E">
        <w:rPr>
          <w:rFonts w:hint="eastAsia"/>
          <w:lang w:val="en-US" w:eastAsia="zh-CN"/>
        </w:rPr>
        <w:t>数据可以表示的最大带宽等于或小于采样频率。因此，由</w:t>
      </w:r>
      <w:r w:rsidR="00197EE7">
        <w:rPr>
          <w:lang w:val="en-US" w:eastAsia="zh-CN"/>
        </w:rPr>
        <w:br/>
      </w:r>
      <w:r w:rsidR="00CC4847">
        <w:rPr>
          <w:rFonts w:hint="eastAsia"/>
          <w:lang w:val="en-US" w:eastAsia="zh-CN"/>
        </w:rPr>
        <w:t>I</w:t>
      </w:r>
      <w:r>
        <w:rPr>
          <w:rFonts w:hint="eastAsia"/>
          <w:lang w:val="en-US" w:eastAsia="zh-CN"/>
        </w:rPr>
        <w:t>/</w:t>
      </w:r>
      <w:r w:rsidRPr="0029429E">
        <w:rPr>
          <w:rFonts w:hint="eastAsia"/>
          <w:lang w:val="en-US" w:eastAsia="zh-CN"/>
        </w:rPr>
        <w:t>Q</w:t>
      </w:r>
      <w:r w:rsidRPr="0029429E">
        <w:rPr>
          <w:rFonts w:hint="eastAsia"/>
          <w:lang w:val="en-US" w:eastAsia="zh-CN"/>
        </w:rPr>
        <w:t>数据表示的实际</w:t>
      </w:r>
      <w:r>
        <w:rPr>
          <w:rFonts w:hint="eastAsia"/>
          <w:lang w:val="en-US" w:eastAsia="zh-CN"/>
        </w:rPr>
        <w:t>射频段</w:t>
      </w:r>
      <w:r w:rsidRPr="0029429E">
        <w:rPr>
          <w:rFonts w:hint="eastAsia"/>
          <w:lang w:val="en-US" w:eastAsia="zh-CN"/>
        </w:rPr>
        <w:t>宽</w:t>
      </w:r>
      <m:oMath>
        <m:sSub>
          <m:sSubPr>
            <m:ctrlPr>
              <w:rPr>
                <w:rFonts w:ascii="Cambria Math" w:hAnsi="Cambria Math"/>
                <w:i/>
              </w:rPr>
            </m:ctrlPr>
          </m:sSubPr>
          <m:e>
            <m:r>
              <w:rPr>
                <w:rFonts w:ascii="Cambria Math" w:hAnsi="Cambria Math"/>
                <w:lang w:eastAsia="zh-CN"/>
              </w:rPr>
              <m:t>f</m:t>
            </m:r>
          </m:e>
          <m:sub>
            <m:r>
              <w:rPr>
                <w:rFonts w:ascii="Cambria Math" w:hAnsi="Cambria Math"/>
                <w:lang w:eastAsia="zh-CN"/>
              </w:rPr>
              <m:t>a</m:t>
            </m:r>
          </m:sub>
        </m:sSub>
      </m:oMath>
      <w:r w:rsidRPr="0029429E">
        <w:rPr>
          <w:rFonts w:hint="eastAsia"/>
          <w:lang w:val="en-US" w:eastAsia="zh-CN"/>
        </w:rPr>
        <w:t>通常小于采样频率。本建议书将</w:t>
      </w:r>
      <m:oMath>
        <m:sSub>
          <m:sSubPr>
            <m:ctrlPr>
              <w:rPr>
                <w:rFonts w:ascii="Cambria Math" w:hAnsi="Cambria Math"/>
                <w:i/>
              </w:rPr>
            </m:ctrlPr>
          </m:sSubPr>
          <m:e>
            <m:r>
              <w:rPr>
                <w:rFonts w:ascii="Cambria Math" w:hAnsi="Cambria Math"/>
                <w:lang w:eastAsia="zh-CN"/>
              </w:rPr>
              <m:t>f</m:t>
            </m:r>
          </m:e>
          <m:sub>
            <m:r>
              <w:rPr>
                <w:rFonts w:ascii="Cambria Math" w:hAnsi="Cambria Math"/>
                <w:lang w:eastAsia="zh-CN"/>
              </w:rPr>
              <m:t>a</m:t>
            </m:r>
          </m:sub>
        </m:sSub>
      </m:oMath>
      <w:r w:rsidRPr="0029429E">
        <w:rPr>
          <w:rFonts w:hint="eastAsia"/>
          <w:lang w:val="en-US" w:eastAsia="zh-CN"/>
        </w:rPr>
        <w:t>定义为分析仪</w:t>
      </w:r>
      <w:r>
        <w:rPr>
          <w:rFonts w:hint="eastAsia"/>
          <w:lang w:val="en-US" w:eastAsia="zh-CN"/>
        </w:rPr>
        <w:t>频段</w:t>
      </w:r>
      <w:r w:rsidRPr="0029429E">
        <w:rPr>
          <w:rFonts w:hint="eastAsia"/>
          <w:lang w:val="en-US" w:eastAsia="zh-CN"/>
        </w:rPr>
        <w:t>限制滤波器的等效噪声带宽。在使用采样的</w:t>
      </w:r>
      <w:r>
        <w:rPr>
          <w:rFonts w:hint="eastAsia"/>
          <w:lang w:val="en-US" w:eastAsia="zh-CN"/>
        </w:rPr>
        <w:t>I/</w:t>
      </w:r>
      <w:r w:rsidRPr="0029429E">
        <w:rPr>
          <w:rFonts w:hint="eastAsia"/>
          <w:lang w:val="en-US" w:eastAsia="zh-CN"/>
        </w:rPr>
        <w:t>Q</w:t>
      </w:r>
      <w:r w:rsidRPr="0029429E">
        <w:rPr>
          <w:rFonts w:hint="eastAsia"/>
          <w:lang w:val="en-US" w:eastAsia="zh-CN"/>
        </w:rPr>
        <w:t>数据的发生器中，通常存在对应的</w:t>
      </w:r>
      <w:r>
        <w:rPr>
          <w:rFonts w:hint="eastAsia"/>
          <w:lang w:val="en-US" w:eastAsia="zh-CN"/>
        </w:rPr>
        <w:t>频段</w:t>
      </w:r>
      <w:r w:rsidRPr="0029429E">
        <w:rPr>
          <w:rFonts w:hint="eastAsia"/>
          <w:lang w:val="en-US" w:eastAsia="zh-CN"/>
        </w:rPr>
        <w:t>限制滤波器以便衰减混淆的分量。发生器的</w:t>
      </w:r>
      <w:r>
        <w:rPr>
          <w:rFonts w:hint="eastAsia"/>
          <w:lang w:val="en-US" w:eastAsia="zh-CN"/>
        </w:rPr>
        <w:t>频段</w:t>
      </w:r>
      <w:r w:rsidRPr="0029429E">
        <w:rPr>
          <w:rFonts w:hint="eastAsia"/>
          <w:lang w:val="en-US" w:eastAsia="zh-CN"/>
        </w:rPr>
        <w:t>限制滤波器的等效噪声带宽应等于或大于用于记录</w:t>
      </w:r>
      <w:r w:rsidRPr="005E768A">
        <w:rPr>
          <w:lang w:val="en-US" w:eastAsia="zh-CN"/>
        </w:rPr>
        <w:t>I/Q</w:t>
      </w:r>
      <w:r w:rsidRPr="0029429E">
        <w:rPr>
          <w:rFonts w:hint="eastAsia"/>
          <w:lang w:val="en-US" w:eastAsia="zh-CN"/>
        </w:rPr>
        <w:t>数据的分析仪的等效噪声带宽，以避免再生</w:t>
      </w:r>
      <w:r>
        <w:rPr>
          <w:rFonts w:hint="eastAsia"/>
          <w:lang w:val="en-US" w:eastAsia="zh-CN"/>
        </w:rPr>
        <w:t>射频</w:t>
      </w:r>
      <w:r w:rsidRPr="0029429E">
        <w:rPr>
          <w:rFonts w:hint="eastAsia"/>
          <w:lang w:val="en-US" w:eastAsia="zh-CN"/>
        </w:rPr>
        <w:t>信号的潜在劣化。</w:t>
      </w:r>
    </w:p>
    <w:p w:rsidR="008A7F01" w:rsidRPr="000325D3" w:rsidRDefault="008A7F01" w:rsidP="008A7F01">
      <w:pPr>
        <w:pStyle w:val="Heading1"/>
        <w:rPr>
          <w:lang w:val="en-US" w:eastAsia="zh-CN"/>
        </w:rPr>
      </w:pPr>
      <w:bookmarkStart w:id="9" w:name="lt_pId154"/>
      <w:r>
        <w:rPr>
          <w:rFonts w:hint="eastAsia"/>
          <w:lang w:val="en-US" w:eastAsia="zh-CN"/>
        </w:rPr>
        <w:t>3</w:t>
      </w:r>
      <w:r w:rsidRPr="005E768A">
        <w:rPr>
          <w:lang w:val="en-US" w:eastAsia="zh-CN"/>
        </w:rPr>
        <w:tab/>
      </w:r>
      <w:r>
        <w:rPr>
          <w:rFonts w:hint="eastAsia"/>
          <w:lang w:val="en-US" w:eastAsia="zh-CN"/>
        </w:rPr>
        <w:t>文件格式</w:t>
      </w:r>
    </w:p>
    <w:p w:rsidR="008A7F01" w:rsidRPr="002F74DC" w:rsidRDefault="008A7F01" w:rsidP="008A7F01">
      <w:pPr>
        <w:ind w:firstLineChars="200" w:firstLine="480"/>
        <w:rPr>
          <w:lang w:val="en-US" w:eastAsia="zh-CN"/>
        </w:rPr>
      </w:pPr>
      <w:r w:rsidRPr="002F74DC">
        <w:rPr>
          <w:rFonts w:hint="eastAsia"/>
          <w:lang w:val="en-US" w:eastAsia="zh-CN"/>
        </w:rPr>
        <w:t>本节描述了包含复杂基带信号连续记录数据集的文件格式，以及完整描述数据集所需的相关附加信息。</w:t>
      </w:r>
    </w:p>
    <w:p w:rsidR="008A7F01" w:rsidRPr="005E768A" w:rsidRDefault="008A7F01" w:rsidP="006C0E90">
      <w:pPr>
        <w:ind w:firstLineChars="200" w:firstLine="480"/>
        <w:jc w:val="left"/>
        <w:rPr>
          <w:lang w:val="en-US" w:eastAsia="zh-CN"/>
        </w:rPr>
      </w:pPr>
      <w:r>
        <w:rPr>
          <w:rFonts w:hint="eastAsia"/>
          <w:lang w:val="en-US" w:eastAsia="zh-CN"/>
        </w:rPr>
        <w:t>文件格式用于分层数据格式，版本</w:t>
      </w:r>
      <w:r>
        <w:rPr>
          <w:rFonts w:hint="eastAsia"/>
          <w:lang w:val="en-US" w:eastAsia="zh-CN"/>
        </w:rPr>
        <w:t>5</w:t>
      </w:r>
      <w:r>
        <w:rPr>
          <w:rFonts w:hint="eastAsia"/>
          <w:lang w:val="en-US" w:eastAsia="zh-CN"/>
        </w:rPr>
        <w:t>（</w:t>
      </w:r>
      <w:r w:rsidRPr="005E768A">
        <w:rPr>
          <w:lang w:val="en-US" w:eastAsia="zh-CN"/>
        </w:rPr>
        <w:t>HDF5</w:t>
      </w:r>
      <w:r>
        <w:rPr>
          <w:rFonts w:hint="eastAsia"/>
          <w:lang w:val="en-US" w:eastAsia="zh-CN"/>
        </w:rPr>
        <w:t>）文件格式（参见</w:t>
      </w:r>
      <w:r w:rsidR="00197EE7">
        <w:rPr>
          <w:rStyle w:val="Hyperlink"/>
          <w:lang w:val="en-US" w:eastAsia="zh-CN"/>
        </w:rPr>
        <w:fldChar w:fldCharType="begin"/>
      </w:r>
      <w:r w:rsidR="00197EE7">
        <w:rPr>
          <w:rStyle w:val="Hyperlink"/>
          <w:lang w:val="en-US" w:eastAsia="zh-CN"/>
        </w:rPr>
        <w:instrText xml:space="preserve"> HYPERLINK "https://support.hdfgroup.org/HDF5/doc/Specs.html" </w:instrText>
      </w:r>
      <w:r w:rsidR="00197EE7">
        <w:rPr>
          <w:rStyle w:val="Hyperlink"/>
          <w:lang w:val="en-US" w:eastAsia="zh-CN"/>
        </w:rPr>
        <w:fldChar w:fldCharType="separate"/>
      </w:r>
      <w:r w:rsidRPr="005E768A">
        <w:rPr>
          <w:rStyle w:val="Hyperlink"/>
          <w:lang w:val="en-US" w:eastAsia="zh-CN"/>
        </w:rPr>
        <w:t>https://support.hdfgroup.org/HDF5/doc/Specs.html</w:t>
      </w:r>
      <w:r w:rsidR="00197EE7">
        <w:rPr>
          <w:rStyle w:val="Hyperlink"/>
          <w:lang w:val="en-US" w:eastAsia="zh-CN"/>
        </w:rPr>
        <w:fldChar w:fldCharType="end"/>
      </w:r>
      <w:r>
        <w:rPr>
          <w:rStyle w:val="FootnoteReference"/>
        </w:rPr>
        <w:footnoteReference w:id="1"/>
      </w:r>
      <w:r>
        <w:rPr>
          <w:rFonts w:hint="eastAsia"/>
          <w:lang w:val="en-US" w:eastAsia="zh-CN"/>
        </w:rPr>
        <w:t>）。</w:t>
      </w:r>
    </w:p>
    <w:p w:rsidR="008A7F01" w:rsidRDefault="008A7F01" w:rsidP="00197EE7">
      <w:pPr>
        <w:ind w:firstLineChars="200" w:firstLine="480"/>
        <w:rPr>
          <w:lang w:val="en-US" w:eastAsia="zh-CN"/>
        </w:rPr>
      </w:pPr>
      <w:r w:rsidRPr="00311729">
        <w:rPr>
          <w:rFonts w:hint="eastAsia"/>
          <w:lang w:val="en-US" w:eastAsia="zh-CN"/>
        </w:rPr>
        <w:t>原始数据集</w:t>
      </w:r>
      <m:oMath>
        <m:r>
          <w:rPr>
            <w:rFonts w:ascii="Cambria Math" w:hAnsi="Cambria Math"/>
            <w:lang w:eastAsia="zh-CN"/>
          </w:rPr>
          <m:t>I</m:t>
        </m:r>
        <m:r>
          <w:rPr>
            <w:rFonts w:ascii="Cambria Math" w:hAnsi="Cambria Math"/>
            <w:lang w:val="en-US" w:eastAsia="zh-CN"/>
          </w:rPr>
          <m:t>(</m:t>
        </m:r>
        <m:r>
          <w:rPr>
            <w:rFonts w:ascii="Cambria Math" w:hAnsi="Cambria Math"/>
            <w:lang w:eastAsia="zh-CN"/>
          </w:rPr>
          <m:t>n</m:t>
        </m:r>
        <m:r>
          <w:rPr>
            <w:rFonts w:ascii="Cambria Math" w:hAnsi="Cambria Math"/>
            <w:lang w:val="en-US" w:eastAsia="zh-CN"/>
          </w:rPr>
          <m:t>)</m:t>
        </m:r>
      </m:oMath>
      <w:r w:rsidRPr="00311729">
        <w:rPr>
          <w:rFonts w:hint="eastAsia"/>
          <w:lang w:val="en-US" w:eastAsia="zh-CN"/>
        </w:rPr>
        <w:t>和</w:t>
      </w:r>
      <w:r w:rsidRPr="005E768A">
        <w:rPr>
          <w:i/>
          <w:lang w:val="en-US" w:eastAsia="zh-CN"/>
        </w:rPr>
        <w:t>Q</w:t>
      </w:r>
      <m:oMath>
        <m:r>
          <w:rPr>
            <w:rFonts w:ascii="Cambria Math" w:hAnsi="Cambria Math"/>
            <w:lang w:val="en-US" w:eastAsia="zh-CN"/>
          </w:rPr>
          <m:t>(</m:t>
        </m:r>
        <m:r>
          <w:rPr>
            <w:rFonts w:ascii="Cambria Math" w:hAnsi="Cambria Math"/>
            <w:lang w:eastAsia="zh-CN"/>
          </w:rPr>
          <m:t>n</m:t>
        </m:r>
        <m:r>
          <w:rPr>
            <w:rFonts w:ascii="Cambria Math" w:hAnsi="Cambria Math"/>
            <w:lang w:val="en-US" w:eastAsia="zh-CN"/>
          </w:rPr>
          <m:t>)</m:t>
        </m:r>
      </m:oMath>
      <w:r w:rsidRPr="00311729">
        <w:rPr>
          <w:rFonts w:hint="eastAsia"/>
          <w:lang w:val="en-US" w:eastAsia="zh-CN"/>
        </w:rPr>
        <w:t>存储在</w:t>
      </w:r>
      <w:r w:rsidRPr="00311729">
        <w:rPr>
          <w:rFonts w:hint="eastAsia"/>
          <w:lang w:val="en-US" w:eastAsia="zh-CN"/>
        </w:rPr>
        <w:t>HDF5</w:t>
      </w:r>
      <w:r w:rsidRPr="00311729">
        <w:rPr>
          <w:rFonts w:hint="eastAsia"/>
          <w:lang w:val="en-US" w:eastAsia="zh-CN"/>
        </w:rPr>
        <w:t>数据集中。</w:t>
      </w:r>
      <w:r>
        <w:rPr>
          <w:rFonts w:hint="eastAsia"/>
          <w:lang w:val="en-US" w:eastAsia="zh-CN"/>
        </w:rPr>
        <w:t>相关的附加信息（元数据）存储在一组附加</w:t>
      </w:r>
      <w:r w:rsidRPr="00311729">
        <w:rPr>
          <w:rFonts w:hint="eastAsia"/>
          <w:lang w:val="en-US" w:eastAsia="zh-CN"/>
        </w:rPr>
        <w:t>HDF5</w:t>
      </w:r>
      <w:r w:rsidRPr="00311729">
        <w:rPr>
          <w:rFonts w:hint="eastAsia"/>
          <w:lang w:val="en-US" w:eastAsia="zh-CN"/>
        </w:rPr>
        <w:t>属性中。</w:t>
      </w:r>
      <w:r w:rsidRPr="00311729">
        <w:rPr>
          <w:rFonts w:hint="eastAsia"/>
          <w:lang w:val="en-US" w:eastAsia="zh-CN"/>
        </w:rPr>
        <w:t>HDF5</w:t>
      </w:r>
      <w:r>
        <w:rPr>
          <w:rFonts w:hint="eastAsia"/>
          <w:lang w:val="en-US" w:eastAsia="zh-CN"/>
        </w:rPr>
        <w:t>数据集及其附加</w:t>
      </w:r>
      <w:r w:rsidRPr="00311729">
        <w:rPr>
          <w:rFonts w:hint="eastAsia"/>
          <w:lang w:val="en-US" w:eastAsia="zh-CN"/>
        </w:rPr>
        <w:t>HDF5</w:t>
      </w:r>
      <w:r w:rsidRPr="00311729">
        <w:rPr>
          <w:rFonts w:hint="eastAsia"/>
          <w:lang w:val="en-US" w:eastAsia="zh-CN"/>
        </w:rPr>
        <w:t>属性存储在</w:t>
      </w:r>
      <w:r w:rsidRPr="00311729">
        <w:rPr>
          <w:rFonts w:hint="eastAsia"/>
          <w:lang w:val="en-US" w:eastAsia="zh-CN"/>
        </w:rPr>
        <w:t>HDF5</w:t>
      </w:r>
      <w:r w:rsidRPr="00311729">
        <w:rPr>
          <w:rFonts w:hint="eastAsia"/>
          <w:lang w:val="en-US" w:eastAsia="zh-CN"/>
        </w:rPr>
        <w:t>文件的</w:t>
      </w:r>
      <w:r>
        <w:rPr>
          <w:rFonts w:hint="eastAsia"/>
          <w:lang w:val="en-US" w:eastAsia="zh-CN"/>
        </w:rPr>
        <w:t>群</w:t>
      </w:r>
      <w:r w:rsidRPr="00311729">
        <w:rPr>
          <w:rFonts w:hint="eastAsia"/>
          <w:lang w:val="en-US" w:eastAsia="zh-CN"/>
        </w:rPr>
        <w:t>结构中。元数据与原始数据一起可以</w:t>
      </w:r>
      <w:r>
        <w:rPr>
          <w:rFonts w:hint="eastAsia"/>
          <w:lang w:val="en-US" w:eastAsia="zh-CN"/>
        </w:rPr>
        <w:t>完整</w:t>
      </w:r>
      <w:r w:rsidRPr="00311729">
        <w:rPr>
          <w:rFonts w:hint="eastAsia"/>
          <w:lang w:val="en-US" w:eastAsia="zh-CN"/>
        </w:rPr>
        <w:t>描述存储的</w:t>
      </w:r>
      <w:r>
        <w:rPr>
          <w:rFonts w:hint="eastAsia"/>
          <w:lang w:val="en-US" w:eastAsia="zh-CN"/>
        </w:rPr>
        <w:t>I/</w:t>
      </w:r>
      <w:r w:rsidRPr="00311729">
        <w:rPr>
          <w:rFonts w:hint="eastAsia"/>
          <w:lang w:val="en-US" w:eastAsia="zh-CN"/>
        </w:rPr>
        <w:t>Q</w:t>
      </w:r>
      <w:r w:rsidRPr="00311729">
        <w:rPr>
          <w:rFonts w:hint="eastAsia"/>
          <w:lang w:val="en-US" w:eastAsia="zh-CN"/>
        </w:rPr>
        <w:t>数据，从而完整地描述原始</w:t>
      </w:r>
      <w:r>
        <w:rPr>
          <w:rFonts w:hint="eastAsia"/>
          <w:lang w:val="en-US" w:eastAsia="zh-CN"/>
        </w:rPr>
        <w:t>射频</w:t>
      </w:r>
      <w:r w:rsidRPr="00311729">
        <w:rPr>
          <w:rFonts w:hint="eastAsia"/>
          <w:lang w:val="en-US" w:eastAsia="zh-CN"/>
        </w:rPr>
        <w:t>信号。使用本建议书规则建立的</w:t>
      </w:r>
      <w:r w:rsidRPr="00311729">
        <w:rPr>
          <w:rFonts w:hint="eastAsia"/>
          <w:lang w:val="en-US" w:eastAsia="zh-CN"/>
        </w:rPr>
        <w:t>HDF5</w:t>
      </w:r>
      <w:r w:rsidRPr="00311729">
        <w:rPr>
          <w:rFonts w:hint="eastAsia"/>
          <w:lang w:val="en-US" w:eastAsia="zh-CN"/>
        </w:rPr>
        <w:t>数据集是不言自明的。因此，即使没有本建议书，也可以解释它。根据本建议书和其他</w:t>
      </w:r>
      <w:r w:rsidRPr="00311729">
        <w:rPr>
          <w:rFonts w:hint="eastAsia"/>
          <w:lang w:val="en-US" w:eastAsia="zh-CN"/>
        </w:rPr>
        <w:t>HDF5</w:t>
      </w:r>
      <w:r w:rsidRPr="00311729">
        <w:rPr>
          <w:rFonts w:hint="eastAsia"/>
          <w:lang w:val="en-US" w:eastAsia="zh-CN"/>
        </w:rPr>
        <w:t>对象创建的</w:t>
      </w:r>
      <w:r>
        <w:rPr>
          <w:rFonts w:hint="eastAsia"/>
          <w:lang w:val="en-US" w:eastAsia="zh-CN"/>
        </w:rPr>
        <w:t>I/</w:t>
      </w:r>
      <w:r w:rsidRPr="00311729">
        <w:rPr>
          <w:rFonts w:hint="eastAsia"/>
          <w:lang w:val="en-US" w:eastAsia="zh-CN"/>
        </w:rPr>
        <w:t>Q</w:t>
      </w:r>
      <w:r w:rsidRPr="00311729">
        <w:rPr>
          <w:rFonts w:hint="eastAsia"/>
          <w:lang w:val="en-US" w:eastAsia="zh-CN"/>
        </w:rPr>
        <w:t>数据集可以存储在</w:t>
      </w:r>
      <w:r w:rsidRPr="00311729">
        <w:rPr>
          <w:rFonts w:hint="eastAsia"/>
          <w:lang w:val="en-US" w:eastAsia="zh-CN"/>
        </w:rPr>
        <w:t>HDF5</w:t>
      </w:r>
      <w:r w:rsidRPr="00311729">
        <w:rPr>
          <w:rFonts w:hint="eastAsia"/>
          <w:lang w:val="en-US" w:eastAsia="zh-CN"/>
        </w:rPr>
        <w:t>文件格式的</w:t>
      </w:r>
      <w:r>
        <w:rPr>
          <w:rFonts w:hint="eastAsia"/>
          <w:lang w:val="en-US" w:eastAsia="zh-CN"/>
        </w:rPr>
        <w:t>群</w:t>
      </w:r>
      <w:r w:rsidRPr="00311729">
        <w:rPr>
          <w:rFonts w:hint="eastAsia"/>
          <w:lang w:val="en-US" w:eastAsia="zh-CN"/>
        </w:rPr>
        <w:t>结构中（例如，</w:t>
      </w:r>
      <w:r>
        <w:rPr>
          <w:rFonts w:hint="eastAsia"/>
          <w:lang w:val="en-US" w:eastAsia="zh-CN"/>
        </w:rPr>
        <w:t>群</w:t>
      </w:r>
      <w:r w:rsidRPr="00311729">
        <w:rPr>
          <w:rFonts w:hint="eastAsia"/>
          <w:lang w:val="en-US" w:eastAsia="zh-CN"/>
        </w:rPr>
        <w:t>，其他数据集和命名数据类型）。包含符合</w:t>
      </w:r>
      <w:r w:rsidRPr="00311729">
        <w:rPr>
          <w:rFonts w:hint="eastAsia"/>
          <w:lang w:val="en-US" w:eastAsia="zh-CN"/>
        </w:rPr>
        <w:t>ITU-R</w:t>
      </w:r>
      <w:r>
        <w:rPr>
          <w:rFonts w:hint="eastAsia"/>
          <w:lang w:val="en-US" w:eastAsia="zh-CN"/>
        </w:rPr>
        <w:t>规定</w:t>
      </w:r>
      <w:r w:rsidRPr="00311729">
        <w:rPr>
          <w:rFonts w:hint="eastAsia"/>
          <w:lang w:val="en-US" w:eastAsia="zh-CN"/>
        </w:rPr>
        <w:t>的</w:t>
      </w:r>
      <w:r>
        <w:rPr>
          <w:rFonts w:hint="eastAsia"/>
          <w:lang w:val="en-US" w:eastAsia="zh-CN"/>
        </w:rPr>
        <w:t>I/</w:t>
      </w:r>
      <w:r w:rsidRPr="00311729">
        <w:rPr>
          <w:rFonts w:hint="eastAsia"/>
          <w:lang w:val="en-US" w:eastAsia="zh-CN"/>
        </w:rPr>
        <w:t>Q</w:t>
      </w:r>
      <w:r w:rsidRPr="00311729">
        <w:rPr>
          <w:rFonts w:hint="eastAsia"/>
          <w:lang w:val="en-US" w:eastAsia="zh-CN"/>
        </w:rPr>
        <w:t>数据的最简单的</w:t>
      </w:r>
      <w:r w:rsidRPr="00311729">
        <w:rPr>
          <w:rFonts w:hint="eastAsia"/>
          <w:lang w:val="en-US" w:eastAsia="zh-CN"/>
        </w:rPr>
        <w:t>HDF5</w:t>
      </w:r>
      <w:r w:rsidRPr="00311729">
        <w:rPr>
          <w:rFonts w:hint="eastAsia"/>
          <w:lang w:val="en-US" w:eastAsia="zh-CN"/>
        </w:rPr>
        <w:t>文件仅包含文件根</w:t>
      </w:r>
      <w:r>
        <w:rPr>
          <w:rFonts w:hint="eastAsia"/>
          <w:lang w:val="en-US" w:eastAsia="zh-CN"/>
        </w:rPr>
        <w:t>群</w:t>
      </w:r>
      <w:r w:rsidRPr="00311729">
        <w:rPr>
          <w:rFonts w:hint="eastAsia"/>
          <w:lang w:val="en-US" w:eastAsia="zh-CN"/>
        </w:rPr>
        <w:t>中的一个</w:t>
      </w:r>
      <w:r>
        <w:rPr>
          <w:rFonts w:hint="eastAsia"/>
          <w:lang w:val="en-US" w:eastAsia="zh-CN"/>
        </w:rPr>
        <w:t>I/</w:t>
      </w:r>
      <w:r w:rsidRPr="00311729">
        <w:rPr>
          <w:rFonts w:hint="eastAsia"/>
          <w:lang w:val="en-US" w:eastAsia="zh-CN"/>
        </w:rPr>
        <w:t>Q</w:t>
      </w:r>
      <w:r w:rsidRPr="00311729">
        <w:rPr>
          <w:rFonts w:hint="eastAsia"/>
          <w:lang w:val="en-US" w:eastAsia="zh-CN"/>
        </w:rPr>
        <w:t>数据集。</w:t>
      </w:r>
    </w:p>
    <w:p w:rsidR="008A7F01" w:rsidRPr="00311729" w:rsidRDefault="008A7F01" w:rsidP="00CC4847">
      <w:pPr>
        <w:ind w:firstLineChars="200" w:firstLine="480"/>
        <w:rPr>
          <w:lang w:val="en-US" w:eastAsia="zh-CN"/>
        </w:rPr>
      </w:pPr>
      <w:r w:rsidRPr="00311729">
        <w:rPr>
          <w:rFonts w:hint="eastAsia"/>
          <w:lang w:val="en-US" w:eastAsia="zh-CN"/>
        </w:rPr>
        <w:lastRenderedPageBreak/>
        <w:t>文件扩展名为</w:t>
      </w:r>
      <w:r w:rsidRPr="00CC4847">
        <w:rPr>
          <w:rFonts w:ascii="SimSun" w:hAnsi="SimSun"/>
          <w:lang w:val="en-US" w:eastAsia="zh-CN"/>
        </w:rPr>
        <w:t>‘</w:t>
      </w:r>
      <w:r w:rsidRPr="005E768A">
        <w:rPr>
          <w:lang w:val="en-US" w:eastAsia="zh-CN"/>
        </w:rPr>
        <w:t>.h5</w:t>
      </w:r>
      <w:r w:rsidRPr="00CC4847">
        <w:rPr>
          <w:rFonts w:ascii="SimSun" w:hAnsi="SimSun"/>
          <w:lang w:val="en-US" w:eastAsia="zh-CN"/>
        </w:rPr>
        <w:t>’</w:t>
      </w:r>
      <w:r w:rsidRPr="00311729">
        <w:rPr>
          <w:rFonts w:hint="eastAsia"/>
          <w:lang w:val="en-US" w:eastAsia="zh-CN"/>
        </w:rPr>
        <w:t>，表示</w:t>
      </w:r>
      <w:r w:rsidRPr="00311729">
        <w:rPr>
          <w:rFonts w:hint="eastAsia"/>
          <w:lang w:val="en-US" w:eastAsia="zh-CN"/>
        </w:rPr>
        <w:t>HDF5</w:t>
      </w:r>
      <w:r w:rsidRPr="00311729">
        <w:rPr>
          <w:rFonts w:hint="eastAsia"/>
          <w:lang w:val="en-US" w:eastAsia="zh-CN"/>
        </w:rPr>
        <w:t>文件。完整文件名的示例是</w:t>
      </w:r>
      <w:r w:rsidR="00CC4847" w:rsidRPr="00CC4847">
        <w:rPr>
          <w:rFonts w:ascii="SimSun" w:hAnsi="SimSun"/>
          <w:lang w:val="en-US" w:eastAsia="zh-CN"/>
        </w:rPr>
        <w:t>‘</w:t>
      </w:r>
      <w:r w:rsidRPr="00311729">
        <w:rPr>
          <w:rFonts w:hint="eastAsia"/>
          <w:lang w:val="en-US" w:eastAsia="zh-CN"/>
        </w:rPr>
        <w:t>signal.h5</w:t>
      </w:r>
      <w:r w:rsidR="00CC4847" w:rsidRPr="00CC4847">
        <w:rPr>
          <w:rFonts w:ascii="SimSun" w:hAnsi="SimSun"/>
          <w:lang w:val="en-US" w:eastAsia="zh-CN"/>
        </w:rPr>
        <w:t>’</w:t>
      </w:r>
      <w:r w:rsidRPr="00311729">
        <w:rPr>
          <w:rFonts w:hint="eastAsia"/>
          <w:lang w:val="en-US" w:eastAsia="zh-CN"/>
        </w:rPr>
        <w:t>。</w:t>
      </w:r>
      <w:bookmarkEnd w:id="9"/>
    </w:p>
    <w:p w:rsidR="008A7F01" w:rsidRPr="00217C07" w:rsidRDefault="008A7F01" w:rsidP="008A7F01">
      <w:pPr>
        <w:pStyle w:val="Heading2"/>
        <w:rPr>
          <w:lang w:val="en-US" w:eastAsia="zh-CN"/>
        </w:rPr>
      </w:pPr>
      <w:bookmarkStart w:id="10" w:name="lt_pId166"/>
      <w:r w:rsidRPr="00217C07">
        <w:rPr>
          <w:rFonts w:hint="eastAsia"/>
          <w:lang w:val="en-US" w:eastAsia="zh-CN"/>
        </w:rPr>
        <w:t>3.1</w:t>
      </w:r>
      <w:r w:rsidRPr="005E768A">
        <w:rPr>
          <w:lang w:val="en-US" w:eastAsia="zh-CN"/>
        </w:rPr>
        <w:tab/>
      </w:r>
      <w:r w:rsidRPr="00217C07">
        <w:rPr>
          <w:rFonts w:hint="eastAsia"/>
          <w:lang w:val="en-US" w:eastAsia="zh-CN"/>
        </w:rPr>
        <w:t>HDF5</w:t>
      </w:r>
      <w:r w:rsidRPr="00217C07">
        <w:rPr>
          <w:rFonts w:hint="eastAsia"/>
          <w:lang w:val="en-US" w:eastAsia="zh-CN"/>
        </w:rPr>
        <w:t>属性</w:t>
      </w:r>
    </w:p>
    <w:p w:rsidR="008A7F01" w:rsidRPr="009D3647" w:rsidRDefault="008A7F01" w:rsidP="008A7F01">
      <w:pPr>
        <w:pStyle w:val="enumlev1"/>
        <w:ind w:left="0" w:firstLineChars="200" w:firstLine="480"/>
        <w:rPr>
          <w:lang w:val="en-US" w:eastAsia="zh-CN"/>
        </w:rPr>
      </w:pPr>
      <w:r w:rsidRPr="009D3647">
        <w:rPr>
          <w:rFonts w:hint="eastAsia"/>
          <w:lang w:val="en-US" w:eastAsia="zh-CN"/>
        </w:rPr>
        <w:t>解释原始</w:t>
      </w:r>
      <w:r>
        <w:rPr>
          <w:rFonts w:hint="eastAsia"/>
          <w:lang w:val="en-US" w:eastAsia="zh-CN"/>
        </w:rPr>
        <w:t>I/</w:t>
      </w:r>
      <w:r w:rsidRPr="009D3647">
        <w:rPr>
          <w:rFonts w:hint="eastAsia"/>
          <w:lang w:val="en-US" w:eastAsia="zh-CN"/>
        </w:rPr>
        <w:t>Q</w:t>
      </w:r>
      <w:r w:rsidRPr="009D3647">
        <w:rPr>
          <w:rFonts w:hint="eastAsia"/>
          <w:lang w:val="en-US" w:eastAsia="zh-CN"/>
        </w:rPr>
        <w:t>数据所需的强制元数据存储在一组</w:t>
      </w:r>
      <w:r w:rsidRPr="009D3647">
        <w:rPr>
          <w:rFonts w:hint="eastAsia"/>
          <w:lang w:val="en-US" w:eastAsia="zh-CN"/>
        </w:rPr>
        <w:t>HDF5</w:t>
      </w:r>
      <w:r w:rsidRPr="009D3647">
        <w:rPr>
          <w:rFonts w:hint="eastAsia"/>
          <w:lang w:val="en-US" w:eastAsia="zh-CN"/>
        </w:rPr>
        <w:t>属性中，该属性附加到包含原始</w:t>
      </w:r>
      <w:r>
        <w:rPr>
          <w:rFonts w:hint="eastAsia"/>
          <w:lang w:val="en-US" w:eastAsia="zh-CN"/>
        </w:rPr>
        <w:t>I/</w:t>
      </w:r>
      <w:r w:rsidRPr="009D3647">
        <w:rPr>
          <w:rFonts w:hint="eastAsia"/>
          <w:lang w:val="en-US" w:eastAsia="zh-CN"/>
        </w:rPr>
        <w:t>Q</w:t>
      </w:r>
      <w:r w:rsidRPr="009D3647">
        <w:rPr>
          <w:rFonts w:hint="eastAsia"/>
          <w:lang w:val="en-US" w:eastAsia="zh-CN"/>
        </w:rPr>
        <w:t>数据的</w:t>
      </w:r>
      <w:r w:rsidRPr="009D3647">
        <w:rPr>
          <w:rFonts w:hint="eastAsia"/>
          <w:lang w:val="en-US" w:eastAsia="zh-CN"/>
        </w:rPr>
        <w:t>HDF5</w:t>
      </w:r>
      <w:r w:rsidRPr="009D3647">
        <w:rPr>
          <w:rFonts w:hint="eastAsia"/>
          <w:lang w:val="en-US" w:eastAsia="zh-CN"/>
        </w:rPr>
        <w:t>数据集。表</w:t>
      </w:r>
      <w:r w:rsidRPr="009D3647">
        <w:rPr>
          <w:rFonts w:hint="eastAsia"/>
          <w:lang w:val="en-US" w:eastAsia="zh-CN"/>
        </w:rPr>
        <w:t>1</w:t>
      </w:r>
      <w:r w:rsidRPr="009D3647">
        <w:rPr>
          <w:rFonts w:hint="eastAsia"/>
          <w:lang w:val="en-US" w:eastAsia="zh-CN"/>
        </w:rPr>
        <w:t>列出并定义了这些强制属性。</w:t>
      </w:r>
    </w:p>
    <w:bookmarkEnd w:id="10"/>
    <w:p w:rsidR="008A7F01" w:rsidRDefault="008A7F01" w:rsidP="008A7F01">
      <w:pPr>
        <w:pStyle w:val="TableNo"/>
        <w:rPr>
          <w:lang w:val="en-US" w:eastAsia="zh-CN"/>
        </w:rPr>
      </w:pPr>
      <w:r>
        <w:rPr>
          <w:rFonts w:hint="eastAsia"/>
          <w:lang w:val="en-US" w:eastAsia="zh-CN"/>
        </w:rPr>
        <w:t>表</w:t>
      </w:r>
      <w:r w:rsidRPr="005E768A">
        <w:rPr>
          <w:lang w:val="en-US" w:eastAsia="zh-CN"/>
        </w:rPr>
        <w:t>1</w:t>
      </w:r>
    </w:p>
    <w:p w:rsidR="008A7F01" w:rsidRDefault="008A7F01" w:rsidP="008A7F01">
      <w:pPr>
        <w:pStyle w:val="Tabletitle"/>
        <w:rPr>
          <w:lang w:val="en-US" w:eastAsia="zh-CN"/>
        </w:rPr>
      </w:pPr>
      <w:bookmarkStart w:id="11" w:name="lt_pId167"/>
      <w:r>
        <w:rPr>
          <w:rFonts w:hint="eastAsia"/>
          <w:lang w:val="en-US" w:eastAsia="zh-CN"/>
        </w:rPr>
        <w:t>强制属性（表示为</w:t>
      </w:r>
      <w:r>
        <w:rPr>
          <w:rFonts w:hint="eastAsia"/>
          <w:lang w:val="en-US" w:eastAsia="zh-CN"/>
        </w:rPr>
        <w:t>HDF5</w:t>
      </w:r>
      <w:r>
        <w:rPr>
          <w:rFonts w:hint="eastAsia"/>
          <w:lang w:val="en-US" w:eastAsia="zh-CN"/>
        </w:rPr>
        <w:t>数据类型的数据类型）</w:t>
      </w:r>
      <w:bookmarkEnd w:id="11"/>
    </w:p>
    <w:tbl>
      <w:tblPr>
        <w:tblStyle w:val="TableGrid"/>
        <w:tblW w:w="9639" w:type="dxa"/>
        <w:jc w:val="center"/>
        <w:tblLayout w:type="fixed"/>
        <w:tblLook w:val="04A0" w:firstRow="1" w:lastRow="0" w:firstColumn="1" w:lastColumn="0" w:noHBand="0" w:noVBand="1"/>
      </w:tblPr>
      <w:tblGrid>
        <w:gridCol w:w="2835"/>
        <w:gridCol w:w="2506"/>
        <w:gridCol w:w="4298"/>
      </w:tblGrid>
      <w:tr w:rsidR="008A7F01" w:rsidTr="00197EE7">
        <w:trPr>
          <w:jc w:val="center"/>
        </w:trPr>
        <w:tc>
          <w:tcPr>
            <w:tcW w:w="2835" w:type="dxa"/>
          </w:tcPr>
          <w:p w:rsidR="008A7F01" w:rsidRDefault="008A7F01" w:rsidP="00197EE7">
            <w:pPr>
              <w:pStyle w:val="Tablehead"/>
              <w:rPr>
                <w:rFonts w:asciiTheme="majorBidi" w:hAnsiTheme="majorBidi" w:cstheme="majorBidi"/>
              </w:rPr>
            </w:pPr>
            <w:bookmarkStart w:id="12" w:name="lt_pId168"/>
            <w:proofErr w:type="spellStart"/>
            <w:r>
              <w:rPr>
                <w:rFonts w:asciiTheme="majorBidi" w:hAnsiTheme="majorBidi" w:cstheme="majorBidi" w:hint="eastAsia"/>
              </w:rPr>
              <w:t>名称</w:t>
            </w:r>
            <w:bookmarkEnd w:id="12"/>
            <w:proofErr w:type="spellEnd"/>
          </w:p>
        </w:tc>
        <w:tc>
          <w:tcPr>
            <w:tcW w:w="2506" w:type="dxa"/>
          </w:tcPr>
          <w:p w:rsidR="008A7F01" w:rsidRPr="009D3647" w:rsidRDefault="008A7F01" w:rsidP="00197EE7">
            <w:pPr>
              <w:pStyle w:val="Tablehead"/>
              <w:rPr>
                <w:rFonts w:asciiTheme="majorBidi" w:hAnsiTheme="majorBidi" w:cstheme="majorBidi"/>
              </w:rPr>
            </w:pPr>
            <w:proofErr w:type="spellStart"/>
            <w:r w:rsidRPr="009D3647">
              <w:rPr>
                <w:rFonts w:asciiTheme="majorBidi" w:hAnsiTheme="majorBidi" w:cstheme="majorBidi" w:hint="eastAsia"/>
              </w:rPr>
              <w:t>数据类型的值</w:t>
            </w:r>
            <w:proofErr w:type="spellEnd"/>
          </w:p>
        </w:tc>
        <w:tc>
          <w:tcPr>
            <w:tcW w:w="4298" w:type="dxa"/>
          </w:tcPr>
          <w:p w:rsidR="008A7F01" w:rsidRDefault="008A7F01" w:rsidP="00197EE7">
            <w:pPr>
              <w:pStyle w:val="Tablehead"/>
              <w:rPr>
                <w:rFonts w:asciiTheme="majorBidi" w:hAnsiTheme="majorBidi" w:cstheme="majorBidi"/>
                <w:lang w:eastAsia="zh-CN"/>
              </w:rPr>
            </w:pPr>
            <w:proofErr w:type="spellStart"/>
            <w:r>
              <w:rPr>
                <w:rFonts w:asciiTheme="majorBidi" w:hAnsiTheme="majorBidi" w:cstheme="majorBidi" w:hint="eastAsia"/>
              </w:rPr>
              <w:t>定义和</w:t>
            </w:r>
            <w:proofErr w:type="spellEnd"/>
            <w:r>
              <w:rPr>
                <w:rFonts w:asciiTheme="majorBidi" w:hAnsiTheme="majorBidi" w:cstheme="majorBidi" w:hint="eastAsia"/>
                <w:lang w:eastAsia="zh-CN"/>
              </w:rPr>
              <w:t>备注</w:t>
            </w:r>
          </w:p>
        </w:tc>
      </w:tr>
      <w:tr w:rsidR="008A7F01" w:rsidTr="00197EE7">
        <w:trPr>
          <w:jc w:val="center"/>
        </w:trPr>
        <w:tc>
          <w:tcPr>
            <w:tcW w:w="2835" w:type="dxa"/>
          </w:tcPr>
          <w:p w:rsidR="008A7F01" w:rsidRPr="009D3647" w:rsidRDefault="008A7F01" w:rsidP="00197EE7">
            <w:pPr>
              <w:pStyle w:val="Tabletext"/>
              <w:jc w:val="left"/>
              <w:rPr>
                <w:rFonts w:asciiTheme="majorBidi" w:hAnsiTheme="majorBidi" w:cstheme="majorBidi"/>
                <w:lang w:val="en-GB"/>
              </w:rPr>
            </w:pPr>
            <w:r w:rsidRPr="009D3647">
              <w:rPr>
                <w:rFonts w:asciiTheme="majorBidi" w:hAnsiTheme="majorBidi" w:cstheme="majorBidi" w:hint="eastAsia"/>
                <w:lang w:val="en-GB"/>
              </w:rPr>
              <w:t>ITU-R</w:t>
            </w:r>
            <w:proofErr w:type="spellStart"/>
            <w:r w:rsidRPr="009D3647">
              <w:rPr>
                <w:rFonts w:asciiTheme="majorBidi" w:hAnsiTheme="majorBidi" w:cstheme="majorBidi" w:hint="eastAsia"/>
                <w:lang w:val="en-GB"/>
              </w:rPr>
              <w:t>数据集类</w:t>
            </w:r>
            <w:proofErr w:type="spellEnd"/>
          </w:p>
        </w:tc>
        <w:tc>
          <w:tcPr>
            <w:tcW w:w="2506" w:type="dxa"/>
          </w:tcPr>
          <w:p w:rsidR="008A7F01" w:rsidRPr="009D3647" w:rsidRDefault="008A7F01" w:rsidP="00197EE7">
            <w:pPr>
              <w:pStyle w:val="Tabletext"/>
              <w:jc w:val="center"/>
              <w:rPr>
                <w:rFonts w:asciiTheme="majorBidi" w:hAnsiTheme="majorBidi" w:cstheme="majorBidi"/>
                <w:lang w:val="en-GB"/>
              </w:rPr>
            </w:pPr>
            <w:proofErr w:type="spellStart"/>
            <w:r w:rsidRPr="009D3647">
              <w:rPr>
                <w:rFonts w:asciiTheme="majorBidi" w:hAnsiTheme="majorBidi" w:cstheme="majorBidi" w:hint="eastAsia"/>
                <w:lang w:val="en-GB"/>
              </w:rPr>
              <w:t>变长串字符</w:t>
            </w:r>
            <w:proofErr w:type="spellEnd"/>
          </w:p>
        </w:tc>
        <w:tc>
          <w:tcPr>
            <w:tcW w:w="4298" w:type="dxa"/>
          </w:tcPr>
          <w:p w:rsidR="008A7F01" w:rsidRPr="009D3647" w:rsidRDefault="008A7F01" w:rsidP="00197EE7">
            <w:pPr>
              <w:pStyle w:val="Tabletext"/>
              <w:jc w:val="left"/>
              <w:rPr>
                <w:rFonts w:asciiTheme="majorBidi" w:hAnsiTheme="majorBidi" w:cstheme="majorBidi"/>
                <w:lang w:val="en-GB"/>
              </w:rPr>
            </w:pPr>
            <w:proofErr w:type="spellStart"/>
            <w:r w:rsidRPr="009D3647">
              <w:rPr>
                <w:rFonts w:asciiTheme="majorBidi" w:hAnsiTheme="majorBidi" w:cstheme="majorBidi" w:hint="eastAsia"/>
                <w:lang w:val="en-GB"/>
              </w:rPr>
              <w:t>固定字符串，内容为</w:t>
            </w:r>
            <w:proofErr w:type="spellEnd"/>
            <w:r w:rsidRPr="009D3647">
              <w:rPr>
                <w:rFonts w:asciiTheme="majorBidi" w:hAnsiTheme="majorBidi" w:cstheme="majorBidi" w:hint="eastAsia"/>
                <w:lang w:val="en-GB"/>
              </w:rPr>
              <w:t>：</w:t>
            </w:r>
            <w:r w:rsidRPr="00197EE7">
              <w:rPr>
                <w:rFonts w:asciiTheme="minorEastAsia" w:eastAsiaTheme="minorEastAsia" w:hAnsiTheme="minorEastAsia" w:cstheme="majorBidi"/>
                <w:lang w:val="en-GB"/>
              </w:rPr>
              <w:t>‘</w:t>
            </w:r>
            <w:r w:rsidRPr="0074143D">
              <w:rPr>
                <w:rFonts w:asciiTheme="majorBidi" w:hAnsiTheme="majorBidi" w:cstheme="majorBidi"/>
                <w:lang w:val="en-GB"/>
              </w:rPr>
              <w:t>I/Q</w:t>
            </w:r>
            <w:r w:rsidRPr="00197EE7">
              <w:rPr>
                <w:rFonts w:asciiTheme="minorEastAsia" w:eastAsiaTheme="minorEastAsia" w:hAnsiTheme="minorEastAsia" w:cstheme="majorBidi"/>
                <w:lang w:val="en-GB"/>
              </w:rPr>
              <w:t>’</w:t>
            </w:r>
            <w:r w:rsidRPr="009D3647">
              <w:rPr>
                <w:rFonts w:asciiTheme="majorBidi" w:hAnsiTheme="majorBidi" w:cstheme="majorBidi" w:hint="eastAsia"/>
                <w:lang w:val="en-GB"/>
              </w:rPr>
              <w:t>。</w:t>
            </w:r>
          </w:p>
        </w:tc>
      </w:tr>
      <w:tr w:rsidR="008A7F01" w:rsidTr="00197EE7">
        <w:trPr>
          <w:jc w:val="center"/>
        </w:trPr>
        <w:tc>
          <w:tcPr>
            <w:tcW w:w="2835" w:type="dxa"/>
          </w:tcPr>
          <w:p w:rsidR="008A7F01" w:rsidRPr="009D3647" w:rsidRDefault="008A7F01" w:rsidP="00197EE7">
            <w:pPr>
              <w:pStyle w:val="Tabletext"/>
              <w:jc w:val="left"/>
              <w:rPr>
                <w:rFonts w:asciiTheme="majorBidi" w:hAnsiTheme="majorBidi" w:cstheme="majorBidi"/>
                <w:lang w:val="en-GB"/>
              </w:rPr>
            </w:pPr>
            <w:r w:rsidRPr="009D3647">
              <w:rPr>
                <w:rFonts w:asciiTheme="majorBidi" w:hAnsiTheme="majorBidi" w:cstheme="majorBidi" w:hint="eastAsia"/>
                <w:lang w:val="en-GB"/>
              </w:rPr>
              <w:t>ITU-R</w:t>
            </w:r>
            <w:proofErr w:type="spellStart"/>
            <w:r w:rsidRPr="009D3647">
              <w:rPr>
                <w:rFonts w:asciiTheme="majorBidi" w:hAnsiTheme="majorBidi" w:cstheme="majorBidi" w:hint="eastAsia"/>
                <w:lang w:val="en-GB"/>
              </w:rPr>
              <w:t>建议书</w:t>
            </w:r>
            <w:proofErr w:type="spellEnd"/>
          </w:p>
        </w:tc>
        <w:tc>
          <w:tcPr>
            <w:tcW w:w="2506" w:type="dxa"/>
          </w:tcPr>
          <w:p w:rsidR="008A7F01" w:rsidRPr="009D3647" w:rsidRDefault="008A7F01" w:rsidP="00197EE7">
            <w:pPr>
              <w:pStyle w:val="Tabletext"/>
              <w:jc w:val="center"/>
              <w:rPr>
                <w:rFonts w:asciiTheme="majorBidi" w:hAnsiTheme="majorBidi" w:cstheme="majorBidi"/>
                <w:lang w:val="en-GB"/>
              </w:rPr>
            </w:pPr>
            <w:proofErr w:type="spellStart"/>
            <w:r w:rsidRPr="009D3647">
              <w:rPr>
                <w:rFonts w:asciiTheme="majorBidi" w:hAnsiTheme="majorBidi" w:cstheme="majorBidi" w:hint="eastAsia"/>
                <w:lang w:val="en-GB"/>
              </w:rPr>
              <w:t>变长串字符</w:t>
            </w:r>
            <w:proofErr w:type="spellEnd"/>
          </w:p>
        </w:tc>
        <w:tc>
          <w:tcPr>
            <w:tcW w:w="4298" w:type="dxa"/>
          </w:tcPr>
          <w:p w:rsidR="008A7F01" w:rsidRPr="009D3647" w:rsidRDefault="008A7F01" w:rsidP="00197EE7">
            <w:pPr>
              <w:pStyle w:val="Tabletext"/>
              <w:jc w:val="left"/>
              <w:rPr>
                <w:rFonts w:asciiTheme="majorBidi" w:hAnsiTheme="majorBidi" w:cstheme="majorBidi"/>
                <w:lang w:val="en-GB" w:eastAsia="zh-CN"/>
              </w:rPr>
            </w:pPr>
            <w:proofErr w:type="spellStart"/>
            <w:r w:rsidRPr="009D3647">
              <w:rPr>
                <w:rFonts w:asciiTheme="majorBidi" w:hAnsiTheme="majorBidi" w:cstheme="majorBidi" w:hint="eastAsia"/>
                <w:lang w:val="en-GB"/>
              </w:rPr>
              <w:t>固定字符串</w:t>
            </w:r>
            <w:proofErr w:type="spellEnd"/>
            <w:r w:rsidRPr="009D3647">
              <w:rPr>
                <w:rFonts w:asciiTheme="majorBidi" w:hAnsiTheme="majorBidi" w:cstheme="majorBidi" w:hint="eastAsia"/>
                <w:lang w:val="en-GB"/>
              </w:rPr>
              <w:t>：</w:t>
            </w:r>
            <w:r w:rsidRPr="00197EE7">
              <w:rPr>
                <w:rFonts w:asciiTheme="minorEastAsia" w:eastAsiaTheme="minorEastAsia" w:hAnsiTheme="minorEastAsia" w:cstheme="majorBidi"/>
                <w:lang w:val="en-GB"/>
              </w:rPr>
              <w:t>“</w:t>
            </w:r>
            <w:r w:rsidRPr="009D3647">
              <w:rPr>
                <w:rFonts w:asciiTheme="majorBidi" w:hAnsiTheme="majorBidi" w:cstheme="majorBidi" w:hint="eastAsia"/>
                <w:lang w:val="en-GB"/>
              </w:rPr>
              <w:t>ITU-R SM.2117-0</w:t>
            </w:r>
            <w:r>
              <w:rPr>
                <w:rFonts w:asciiTheme="majorBidi" w:hAnsiTheme="majorBidi" w:cstheme="majorBidi" w:hint="eastAsia"/>
                <w:lang w:val="en-GB" w:eastAsia="zh-CN"/>
              </w:rPr>
              <w:t>建议书</w:t>
            </w:r>
            <w:r w:rsidRPr="00197EE7">
              <w:rPr>
                <w:rFonts w:asciiTheme="minorEastAsia" w:eastAsiaTheme="minorEastAsia" w:hAnsiTheme="minorEastAsia" w:cstheme="majorBidi"/>
                <w:lang w:val="en-GB"/>
              </w:rPr>
              <w:t>”</w:t>
            </w:r>
          </w:p>
        </w:tc>
      </w:tr>
      <w:tr w:rsidR="008A7F01" w:rsidTr="00197EE7">
        <w:trPr>
          <w:jc w:val="center"/>
        </w:trPr>
        <w:tc>
          <w:tcPr>
            <w:tcW w:w="2835" w:type="dxa"/>
          </w:tcPr>
          <w:p w:rsidR="008A7F01" w:rsidRPr="009D3647" w:rsidRDefault="008A7F01" w:rsidP="00197EE7">
            <w:pPr>
              <w:pStyle w:val="Tabletext"/>
              <w:jc w:val="left"/>
              <w:rPr>
                <w:rFonts w:asciiTheme="majorBidi" w:hAnsiTheme="majorBidi" w:cstheme="majorBidi"/>
                <w:lang w:val="en-GB" w:eastAsia="zh-CN"/>
              </w:rPr>
            </w:pPr>
            <w:r>
              <w:rPr>
                <w:rFonts w:asciiTheme="majorBidi" w:hAnsiTheme="majorBidi" w:cstheme="majorBidi" w:hint="eastAsia"/>
                <w:lang w:val="en-GB" w:eastAsia="zh-CN"/>
              </w:rPr>
              <w:t>射频</w:t>
            </w:r>
            <w:r w:rsidRPr="009D3647">
              <w:rPr>
                <w:rFonts w:asciiTheme="majorBidi" w:hAnsiTheme="majorBidi" w:cstheme="majorBidi" w:hint="eastAsia"/>
                <w:lang w:val="en-GB" w:eastAsia="zh-CN"/>
              </w:rPr>
              <w:t>载波频率（</w:t>
            </w:r>
            <w:r w:rsidRPr="009D3647">
              <w:rPr>
                <w:rFonts w:asciiTheme="majorBidi" w:hAnsiTheme="majorBidi" w:cstheme="majorBidi" w:hint="eastAsia"/>
                <w:lang w:val="en-GB" w:eastAsia="zh-CN"/>
              </w:rPr>
              <w:t>Hz</w:t>
            </w:r>
            <w:r w:rsidRPr="009D3647">
              <w:rPr>
                <w:rFonts w:asciiTheme="majorBidi" w:hAnsiTheme="majorBidi" w:cstheme="majorBidi" w:hint="eastAsia"/>
                <w:lang w:val="en-GB" w:eastAsia="zh-CN"/>
              </w:rPr>
              <w:t>）</w:t>
            </w:r>
          </w:p>
        </w:tc>
        <w:tc>
          <w:tcPr>
            <w:tcW w:w="2506" w:type="dxa"/>
          </w:tcPr>
          <w:p w:rsidR="008A7F01" w:rsidRPr="009D3647" w:rsidRDefault="008A7F01" w:rsidP="00197EE7">
            <w:pPr>
              <w:pStyle w:val="Tabletext"/>
              <w:jc w:val="center"/>
              <w:rPr>
                <w:rFonts w:asciiTheme="majorBidi" w:hAnsiTheme="majorBidi" w:cstheme="majorBidi"/>
                <w:lang w:val="en-GB"/>
              </w:rPr>
            </w:pPr>
            <w:bookmarkStart w:id="13" w:name="lt_pId179"/>
            <w:r w:rsidRPr="009D3647">
              <w:rPr>
                <w:rFonts w:asciiTheme="majorBidi" w:hAnsiTheme="majorBidi" w:cstheme="majorBidi"/>
                <w:lang w:val="en-GB"/>
              </w:rPr>
              <w:t>H5T_IEEE_F64LE</w:t>
            </w:r>
            <w:bookmarkEnd w:id="13"/>
          </w:p>
        </w:tc>
        <w:tc>
          <w:tcPr>
            <w:tcW w:w="4298" w:type="dxa"/>
          </w:tcPr>
          <w:p w:rsidR="008A7F01" w:rsidRPr="009D3647" w:rsidRDefault="008A7F01" w:rsidP="00197EE7">
            <w:pPr>
              <w:pStyle w:val="Tabletext"/>
              <w:jc w:val="left"/>
              <w:rPr>
                <w:rFonts w:asciiTheme="majorBidi" w:hAnsiTheme="majorBidi" w:cstheme="majorBidi"/>
                <w:lang w:val="en-GB" w:eastAsia="zh-CN"/>
              </w:rPr>
            </w:pPr>
            <w:r>
              <w:rPr>
                <w:rFonts w:asciiTheme="majorBidi" w:hAnsiTheme="majorBidi" w:cstheme="majorBidi" w:hint="eastAsia"/>
                <w:lang w:val="en-GB" w:eastAsia="zh-CN"/>
              </w:rPr>
              <w:t>射频</w:t>
            </w:r>
            <w:r w:rsidRPr="009D3647">
              <w:rPr>
                <w:rFonts w:asciiTheme="majorBidi" w:hAnsiTheme="majorBidi" w:cstheme="majorBidi" w:hint="eastAsia"/>
                <w:lang w:val="en-GB" w:eastAsia="zh-CN"/>
              </w:rPr>
              <w:t>信号</w:t>
            </w:r>
            <w:r>
              <w:rPr>
                <w:rFonts w:asciiTheme="majorBidi" w:hAnsiTheme="majorBidi" w:cstheme="majorBidi" w:hint="eastAsia"/>
                <w:lang w:val="en-GB" w:eastAsia="zh-CN"/>
              </w:rPr>
              <w:t>（</w:t>
            </w:r>
            <m:oMath>
              <m:sSub>
                <m:sSubPr>
                  <m:ctrlPr>
                    <w:rPr>
                      <w:rFonts w:ascii="Cambria Math" w:hAnsi="Cambria Math" w:cstheme="majorBidi"/>
                    </w:rPr>
                  </m:ctrlPr>
                </m:sSubPr>
                <m:e>
                  <m:r>
                    <w:rPr>
                      <w:rFonts w:ascii="Cambria Math" w:hAnsi="Cambria Math" w:cstheme="majorBidi"/>
                      <w:lang w:eastAsia="zh-CN"/>
                    </w:rPr>
                    <m:t>f</m:t>
                  </m:r>
                </m:e>
                <m:sub>
                  <m:r>
                    <m:rPr>
                      <m:sty m:val="p"/>
                    </m:rPr>
                    <w:rPr>
                      <w:rFonts w:ascii="Cambria Math" w:hAnsi="Cambria Math" w:cstheme="majorBidi"/>
                      <w:lang w:val="en-GB" w:eastAsia="zh-CN"/>
                    </w:rPr>
                    <m:t>0</m:t>
                  </m:r>
                </m:sub>
              </m:sSub>
            </m:oMath>
            <w:r>
              <w:rPr>
                <w:rFonts w:asciiTheme="majorBidi" w:hAnsiTheme="majorBidi" w:cstheme="majorBidi" w:hint="eastAsia"/>
                <w:lang w:val="en-GB" w:eastAsia="zh-CN"/>
              </w:rPr>
              <w:t>）</w:t>
            </w:r>
            <w:r w:rsidRPr="009D3647">
              <w:rPr>
                <w:rFonts w:asciiTheme="majorBidi" w:hAnsiTheme="majorBidi" w:cstheme="majorBidi" w:hint="eastAsia"/>
                <w:lang w:val="en-GB" w:eastAsia="zh-CN"/>
              </w:rPr>
              <w:t>的载波频率</w:t>
            </w:r>
          </w:p>
          <w:p w:rsidR="008A7F01" w:rsidRPr="009D3647" w:rsidRDefault="008A7F01" w:rsidP="00197EE7">
            <w:pPr>
              <w:pStyle w:val="Tabletext"/>
              <w:jc w:val="left"/>
              <w:rPr>
                <w:rFonts w:asciiTheme="majorBidi" w:hAnsiTheme="majorBidi" w:cstheme="majorBidi"/>
                <w:lang w:val="en-GB" w:eastAsia="zh-CN"/>
              </w:rPr>
            </w:pPr>
            <w:r w:rsidRPr="009D3647">
              <w:rPr>
                <w:rFonts w:asciiTheme="majorBidi" w:hAnsiTheme="majorBidi" w:cstheme="majorBidi" w:hint="eastAsia"/>
                <w:lang w:val="en-GB" w:eastAsia="zh-CN"/>
              </w:rPr>
              <w:t>应该是正数。</w:t>
            </w:r>
          </w:p>
          <w:p w:rsidR="008A7F01" w:rsidRPr="009D3647" w:rsidRDefault="008A7F01" w:rsidP="00197EE7">
            <w:pPr>
              <w:pStyle w:val="Tabletext"/>
              <w:jc w:val="left"/>
              <w:rPr>
                <w:rFonts w:asciiTheme="majorBidi" w:hAnsiTheme="majorBidi" w:cstheme="majorBidi"/>
                <w:lang w:val="en-GB" w:eastAsia="zh-CN"/>
              </w:rPr>
            </w:pPr>
            <w:r w:rsidRPr="009D3647">
              <w:rPr>
                <w:rFonts w:asciiTheme="majorBidi" w:hAnsiTheme="majorBidi" w:cstheme="majorBidi" w:hint="eastAsia"/>
                <w:lang w:val="en-GB" w:eastAsia="zh-CN"/>
              </w:rPr>
              <w:t>如果</w:t>
            </w:r>
            <w:r>
              <w:rPr>
                <w:rFonts w:asciiTheme="majorBidi" w:hAnsiTheme="majorBidi" w:cstheme="majorBidi" w:hint="eastAsia"/>
                <w:lang w:val="en-GB" w:eastAsia="zh-CN"/>
              </w:rPr>
              <w:t>射频载波</w:t>
            </w:r>
            <w:r w:rsidRPr="009D3647">
              <w:rPr>
                <w:rFonts w:asciiTheme="majorBidi" w:hAnsiTheme="majorBidi" w:cstheme="majorBidi" w:hint="eastAsia"/>
                <w:lang w:val="en-GB" w:eastAsia="zh-CN"/>
              </w:rPr>
              <w:t>频率未知或不重要，则使用零值。</w:t>
            </w:r>
          </w:p>
        </w:tc>
      </w:tr>
      <w:tr w:rsidR="008A7F01" w:rsidTr="00197EE7">
        <w:trPr>
          <w:jc w:val="center"/>
        </w:trPr>
        <w:tc>
          <w:tcPr>
            <w:tcW w:w="2835" w:type="dxa"/>
          </w:tcPr>
          <w:p w:rsidR="008A7F01" w:rsidRPr="009D3647" w:rsidRDefault="008A7F01" w:rsidP="00197EE7">
            <w:pPr>
              <w:pStyle w:val="Tabletext"/>
              <w:jc w:val="left"/>
              <w:rPr>
                <w:rFonts w:asciiTheme="majorBidi" w:hAnsiTheme="majorBidi" w:cstheme="majorBidi"/>
                <w:lang w:val="en-GB"/>
              </w:rPr>
            </w:pPr>
            <w:proofErr w:type="spellStart"/>
            <w:r w:rsidRPr="009D3647">
              <w:rPr>
                <w:rFonts w:asciiTheme="majorBidi" w:hAnsiTheme="majorBidi" w:cstheme="majorBidi" w:hint="eastAsia"/>
                <w:lang w:val="en-GB"/>
              </w:rPr>
              <w:t>采样频率</w:t>
            </w:r>
            <w:proofErr w:type="spellEnd"/>
            <w:r w:rsidRPr="009D3647">
              <w:rPr>
                <w:rFonts w:asciiTheme="majorBidi" w:hAnsiTheme="majorBidi" w:cstheme="majorBidi" w:hint="eastAsia"/>
                <w:lang w:val="en-GB"/>
              </w:rPr>
              <w:t>（</w:t>
            </w:r>
            <w:r w:rsidRPr="009D3647">
              <w:rPr>
                <w:rFonts w:asciiTheme="majorBidi" w:hAnsiTheme="majorBidi" w:cstheme="majorBidi" w:hint="eastAsia"/>
                <w:lang w:val="en-GB"/>
              </w:rPr>
              <w:t>Hz</w:t>
            </w:r>
            <w:r w:rsidRPr="009D3647">
              <w:rPr>
                <w:rFonts w:asciiTheme="majorBidi" w:hAnsiTheme="majorBidi" w:cstheme="majorBidi" w:hint="eastAsia"/>
                <w:lang w:val="en-GB"/>
              </w:rPr>
              <w:t>）</w:t>
            </w:r>
          </w:p>
        </w:tc>
        <w:tc>
          <w:tcPr>
            <w:tcW w:w="2506" w:type="dxa"/>
          </w:tcPr>
          <w:p w:rsidR="008A7F01" w:rsidRPr="009D3647" w:rsidRDefault="008A7F01" w:rsidP="00197EE7">
            <w:pPr>
              <w:pStyle w:val="Tabletext"/>
              <w:jc w:val="center"/>
              <w:rPr>
                <w:rFonts w:asciiTheme="majorBidi" w:hAnsiTheme="majorBidi" w:cstheme="majorBidi"/>
                <w:lang w:val="en-GB"/>
              </w:rPr>
            </w:pPr>
            <w:bookmarkStart w:id="14" w:name="lt_pId184"/>
            <w:r w:rsidRPr="009D3647">
              <w:rPr>
                <w:rFonts w:asciiTheme="majorBidi" w:hAnsiTheme="majorBidi" w:cstheme="majorBidi"/>
                <w:lang w:val="en-GB"/>
              </w:rPr>
              <w:t>H5T_IEEE_F64LE</w:t>
            </w:r>
            <w:bookmarkEnd w:id="14"/>
          </w:p>
        </w:tc>
        <w:tc>
          <w:tcPr>
            <w:tcW w:w="4298" w:type="dxa"/>
          </w:tcPr>
          <w:p w:rsidR="008A7F01" w:rsidRPr="009D3647" w:rsidRDefault="008A7F01" w:rsidP="00197EE7">
            <w:pPr>
              <w:pStyle w:val="Tabletext"/>
              <w:jc w:val="left"/>
              <w:rPr>
                <w:rFonts w:asciiTheme="majorBidi" w:hAnsiTheme="majorBidi" w:cstheme="majorBidi"/>
                <w:lang w:val="en-GB" w:eastAsia="zh-CN"/>
              </w:rPr>
            </w:pPr>
            <w:r w:rsidRPr="0074143D">
              <w:rPr>
                <w:rFonts w:asciiTheme="majorBidi" w:hAnsiTheme="majorBidi" w:cstheme="majorBidi"/>
                <w:lang w:val="en-GB" w:eastAsia="zh-CN"/>
              </w:rPr>
              <w:t>I/Q</w:t>
            </w:r>
            <w:r w:rsidRPr="009D3647">
              <w:rPr>
                <w:rFonts w:asciiTheme="majorBidi" w:hAnsiTheme="majorBidi" w:cstheme="majorBidi" w:hint="eastAsia"/>
                <w:lang w:val="en-GB" w:eastAsia="zh-CN"/>
              </w:rPr>
              <w:t>数据的采样频率（</w:t>
            </w:r>
            <m:oMath>
              <m:sSub>
                <m:sSubPr>
                  <m:ctrlPr>
                    <w:rPr>
                      <w:rFonts w:ascii="Cambria Math" w:hAnsi="Cambria Math" w:cstheme="majorBidi"/>
                    </w:rPr>
                  </m:ctrlPr>
                </m:sSubPr>
                <m:e>
                  <m:r>
                    <w:rPr>
                      <w:rFonts w:ascii="Cambria Math" w:hAnsi="Cambria Math" w:cstheme="majorBidi"/>
                      <w:lang w:eastAsia="zh-CN"/>
                    </w:rPr>
                    <m:t>f</m:t>
                  </m:r>
                </m:e>
                <m:sub>
                  <m:r>
                    <w:rPr>
                      <w:rFonts w:ascii="Cambria Math" w:hAnsi="Cambria Math" w:cstheme="majorBidi"/>
                      <w:lang w:eastAsia="zh-CN"/>
                    </w:rPr>
                    <m:t>s</m:t>
                  </m:r>
                </m:sub>
              </m:sSub>
            </m:oMath>
            <w:r>
              <w:rPr>
                <w:rFonts w:asciiTheme="majorBidi" w:hAnsiTheme="majorBidi" w:cstheme="majorBidi" w:hint="eastAsia"/>
                <w:lang w:val="en-GB" w:eastAsia="zh-CN"/>
              </w:rPr>
              <w:t>）</w:t>
            </w:r>
          </w:p>
          <w:p w:rsidR="008A7F01" w:rsidRPr="009D3647" w:rsidRDefault="008A7F01" w:rsidP="00197EE7">
            <w:pPr>
              <w:pStyle w:val="Tabletext"/>
              <w:jc w:val="left"/>
              <w:rPr>
                <w:rFonts w:asciiTheme="majorBidi" w:hAnsiTheme="majorBidi" w:cstheme="majorBidi"/>
                <w:lang w:val="en-GB" w:eastAsia="zh-CN"/>
              </w:rPr>
            </w:pPr>
            <w:r w:rsidRPr="009D3647">
              <w:rPr>
                <w:rFonts w:asciiTheme="majorBidi" w:hAnsiTheme="majorBidi" w:cstheme="majorBidi" w:hint="eastAsia"/>
                <w:lang w:val="en-GB" w:eastAsia="zh-CN"/>
              </w:rPr>
              <w:t>应大于零。</w:t>
            </w:r>
          </w:p>
        </w:tc>
      </w:tr>
      <w:tr w:rsidR="008A7F01" w:rsidTr="00197EE7">
        <w:trPr>
          <w:jc w:val="center"/>
        </w:trPr>
        <w:tc>
          <w:tcPr>
            <w:tcW w:w="2835" w:type="dxa"/>
          </w:tcPr>
          <w:p w:rsidR="008A7F01" w:rsidRPr="009D3647" w:rsidRDefault="008A7F01" w:rsidP="00197EE7">
            <w:pPr>
              <w:pStyle w:val="Tabletext"/>
              <w:jc w:val="left"/>
              <w:rPr>
                <w:rFonts w:asciiTheme="majorBidi" w:hAnsiTheme="majorBidi" w:cstheme="majorBidi"/>
                <w:lang w:val="en-GB"/>
              </w:rPr>
            </w:pPr>
            <w:proofErr w:type="spellStart"/>
            <w:r w:rsidRPr="009D3647">
              <w:rPr>
                <w:rFonts w:asciiTheme="majorBidi" w:hAnsiTheme="majorBidi" w:cstheme="majorBidi" w:hint="eastAsia"/>
                <w:lang w:val="en-GB"/>
              </w:rPr>
              <w:t>数据集类型解释</w:t>
            </w:r>
            <w:proofErr w:type="spellEnd"/>
          </w:p>
        </w:tc>
        <w:tc>
          <w:tcPr>
            <w:tcW w:w="2506" w:type="dxa"/>
          </w:tcPr>
          <w:p w:rsidR="008A7F01" w:rsidRPr="009D3647" w:rsidRDefault="008A7F01" w:rsidP="00197EE7">
            <w:pPr>
              <w:pStyle w:val="Tabletext"/>
              <w:jc w:val="center"/>
              <w:rPr>
                <w:rFonts w:asciiTheme="majorBidi" w:hAnsiTheme="majorBidi" w:cstheme="majorBidi"/>
                <w:lang w:val="en-GB"/>
              </w:rPr>
            </w:pPr>
            <w:proofErr w:type="spellStart"/>
            <w:r w:rsidRPr="009D3647">
              <w:rPr>
                <w:rFonts w:asciiTheme="majorBidi" w:hAnsiTheme="majorBidi" w:cstheme="majorBidi" w:hint="eastAsia"/>
                <w:lang w:val="en-GB"/>
              </w:rPr>
              <w:t>变长串字符</w:t>
            </w:r>
            <w:proofErr w:type="spellEnd"/>
          </w:p>
        </w:tc>
        <w:tc>
          <w:tcPr>
            <w:tcW w:w="4298" w:type="dxa"/>
          </w:tcPr>
          <w:p w:rsidR="008A7F01" w:rsidRPr="009D3647" w:rsidRDefault="008A7F01" w:rsidP="00197EE7">
            <w:pPr>
              <w:pStyle w:val="Tabletext"/>
              <w:jc w:val="left"/>
              <w:rPr>
                <w:rFonts w:asciiTheme="majorBidi" w:hAnsiTheme="majorBidi" w:cstheme="majorBidi"/>
                <w:lang w:val="en-GB" w:eastAsia="zh-CN"/>
              </w:rPr>
            </w:pPr>
            <w:r w:rsidRPr="009D3647">
              <w:rPr>
                <w:rFonts w:asciiTheme="majorBidi" w:hAnsiTheme="majorBidi" w:cstheme="majorBidi" w:hint="eastAsia"/>
                <w:lang w:val="en-GB" w:eastAsia="zh-CN"/>
              </w:rPr>
              <w:t>修复了包含内容的字符串：</w:t>
            </w:r>
          </w:p>
          <w:p w:rsidR="008A7F01" w:rsidRPr="009D3647" w:rsidRDefault="008A7F01" w:rsidP="00197EE7">
            <w:pPr>
              <w:pStyle w:val="Tabletext"/>
              <w:jc w:val="left"/>
              <w:rPr>
                <w:rFonts w:asciiTheme="majorBidi" w:hAnsiTheme="majorBidi" w:cstheme="majorBidi"/>
                <w:lang w:val="en-GB" w:eastAsia="zh-CN"/>
              </w:rPr>
            </w:pPr>
            <w:r w:rsidRPr="00197EE7">
              <w:rPr>
                <w:rFonts w:asciiTheme="minorEastAsia" w:eastAsiaTheme="minorEastAsia" w:hAnsiTheme="minorEastAsia" w:cstheme="majorBidi"/>
                <w:lang w:val="en-GB" w:eastAsia="zh-CN"/>
              </w:rPr>
              <w:t>‘</w:t>
            </w:r>
            <w:r w:rsidRPr="009D3647">
              <w:rPr>
                <w:rFonts w:asciiTheme="majorBidi" w:hAnsiTheme="majorBidi" w:cstheme="majorBidi" w:hint="eastAsia"/>
                <w:lang w:val="en-GB" w:eastAsia="zh-CN"/>
              </w:rPr>
              <w:t>整数类型，用于存储</w:t>
            </w:r>
            <w:r w:rsidRPr="0074143D">
              <w:rPr>
                <w:rFonts w:asciiTheme="majorBidi" w:hAnsiTheme="majorBidi" w:cstheme="majorBidi"/>
                <w:lang w:val="en-GB" w:eastAsia="zh-CN"/>
              </w:rPr>
              <w:t>I/Q</w:t>
            </w:r>
            <w:r w:rsidRPr="009D3647">
              <w:rPr>
                <w:rFonts w:asciiTheme="majorBidi" w:hAnsiTheme="majorBidi" w:cstheme="majorBidi" w:hint="eastAsia"/>
                <w:lang w:val="en-GB" w:eastAsia="zh-CN"/>
              </w:rPr>
              <w:t>数据，被解释为固定点数，小数点右边是最高位。</w:t>
            </w:r>
            <w:r w:rsidRPr="00197EE7">
              <w:rPr>
                <w:rFonts w:asciiTheme="minorEastAsia" w:eastAsiaTheme="minorEastAsia" w:hAnsiTheme="minorEastAsia" w:cstheme="majorBidi"/>
                <w:lang w:val="en-GB"/>
              </w:rPr>
              <w:t>’</w:t>
            </w:r>
          </w:p>
        </w:tc>
      </w:tr>
      <w:tr w:rsidR="008A7F01" w:rsidTr="00197EE7">
        <w:trPr>
          <w:jc w:val="center"/>
        </w:trPr>
        <w:tc>
          <w:tcPr>
            <w:tcW w:w="2835" w:type="dxa"/>
          </w:tcPr>
          <w:p w:rsidR="008A7F01" w:rsidRPr="009D3647" w:rsidRDefault="008A7F01" w:rsidP="00197EE7">
            <w:pPr>
              <w:pStyle w:val="Tabletext"/>
              <w:jc w:val="left"/>
              <w:rPr>
                <w:rFonts w:asciiTheme="majorBidi" w:hAnsiTheme="majorBidi" w:cstheme="majorBidi"/>
                <w:lang w:val="en-GB"/>
              </w:rPr>
            </w:pPr>
            <w:proofErr w:type="spellStart"/>
            <w:r w:rsidRPr="009D3647">
              <w:rPr>
                <w:rFonts w:asciiTheme="majorBidi" w:hAnsiTheme="majorBidi" w:cstheme="majorBidi" w:hint="eastAsia"/>
                <w:lang w:val="en-GB"/>
              </w:rPr>
              <w:t>数据集单位</w:t>
            </w:r>
            <w:proofErr w:type="spellEnd"/>
          </w:p>
        </w:tc>
        <w:tc>
          <w:tcPr>
            <w:tcW w:w="2506" w:type="dxa"/>
          </w:tcPr>
          <w:p w:rsidR="008A7F01" w:rsidRPr="009D3647" w:rsidRDefault="008A7F01" w:rsidP="00197EE7">
            <w:pPr>
              <w:pStyle w:val="Tabletext"/>
              <w:jc w:val="center"/>
              <w:rPr>
                <w:rFonts w:asciiTheme="majorBidi" w:hAnsiTheme="majorBidi" w:cstheme="majorBidi"/>
                <w:lang w:val="en-GB"/>
              </w:rPr>
            </w:pPr>
            <w:proofErr w:type="spellStart"/>
            <w:r w:rsidRPr="009D3647">
              <w:rPr>
                <w:rFonts w:asciiTheme="majorBidi" w:hAnsiTheme="majorBidi" w:cstheme="majorBidi" w:hint="eastAsia"/>
                <w:lang w:val="en-GB"/>
              </w:rPr>
              <w:t>变长串字符</w:t>
            </w:r>
            <w:proofErr w:type="spellEnd"/>
          </w:p>
        </w:tc>
        <w:tc>
          <w:tcPr>
            <w:tcW w:w="4298" w:type="dxa"/>
          </w:tcPr>
          <w:p w:rsidR="008A7F01" w:rsidRPr="009D3647" w:rsidRDefault="008A7F01" w:rsidP="00197EE7">
            <w:pPr>
              <w:pStyle w:val="Tabletext"/>
              <w:jc w:val="left"/>
              <w:rPr>
                <w:rFonts w:asciiTheme="majorBidi" w:hAnsiTheme="majorBidi" w:cstheme="majorBidi"/>
                <w:lang w:val="en-GB" w:eastAsia="zh-CN"/>
              </w:rPr>
            </w:pPr>
            <w:r w:rsidRPr="009D3647">
              <w:rPr>
                <w:rFonts w:asciiTheme="majorBidi" w:hAnsiTheme="majorBidi" w:cstheme="majorBidi" w:hint="eastAsia"/>
                <w:lang w:val="en-GB" w:eastAsia="zh-CN"/>
              </w:rPr>
              <w:t>现实世界</w:t>
            </w:r>
            <w:r w:rsidRPr="0074143D">
              <w:rPr>
                <w:rFonts w:asciiTheme="majorBidi" w:hAnsiTheme="majorBidi" w:cstheme="majorBidi"/>
                <w:lang w:val="en-GB" w:eastAsia="zh-CN"/>
              </w:rPr>
              <w:t>I/Q</w:t>
            </w:r>
            <w:r w:rsidRPr="009D3647">
              <w:rPr>
                <w:rFonts w:asciiTheme="majorBidi" w:hAnsiTheme="majorBidi" w:cstheme="majorBidi" w:hint="eastAsia"/>
                <w:lang w:val="en-GB" w:eastAsia="zh-CN"/>
              </w:rPr>
              <w:t>数据的单位。只有以下字符串有效：</w:t>
            </w:r>
          </w:p>
          <w:p w:rsidR="008A7F01" w:rsidRPr="0074143D" w:rsidRDefault="008A7F01" w:rsidP="00197EE7">
            <w:pPr>
              <w:pStyle w:val="Tabletext"/>
              <w:jc w:val="left"/>
              <w:rPr>
                <w:rFonts w:asciiTheme="majorBidi" w:hAnsiTheme="majorBidi" w:cstheme="majorBidi"/>
                <w:lang w:val="en-GB" w:eastAsia="zh-CN"/>
              </w:rPr>
            </w:pPr>
            <w:r w:rsidRPr="00197EE7">
              <w:rPr>
                <w:rFonts w:asciiTheme="minorEastAsia" w:eastAsiaTheme="minorEastAsia" w:hAnsiTheme="minorEastAsia" w:cstheme="majorBidi"/>
                <w:lang w:val="en-GB" w:eastAsia="zh-CN"/>
              </w:rPr>
              <w:t>‘’</w:t>
            </w:r>
            <w:r w:rsidR="00197EE7">
              <w:rPr>
                <w:rFonts w:asciiTheme="majorBidi" w:hAnsiTheme="majorBidi" w:cstheme="majorBidi"/>
                <w:lang w:val="en-GB" w:eastAsia="zh-CN"/>
              </w:rPr>
              <w:t>、</w:t>
            </w:r>
            <w:r w:rsidRPr="00197EE7">
              <w:rPr>
                <w:rFonts w:asciiTheme="minorEastAsia" w:eastAsiaTheme="minorEastAsia" w:hAnsiTheme="minorEastAsia" w:cstheme="majorBidi"/>
                <w:lang w:val="en-GB" w:eastAsia="zh-CN"/>
              </w:rPr>
              <w:t>‘</w:t>
            </w:r>
            <w:r w:rsidRPr="0074143D">
              <w:rPr>
                <w:rFonts w:asciiTheme="majorBidi" w:hAnsiTheme="majorBidi" w:cstheme="majorBidi"/>
                <w:lang w:val="en-GB" w:eastAsia="zh-CN"/>
              </w:rPr>
              <w:t>V</w:t>
            </w:r>
            <w:r w:rsidRPr="00197EE7">
              <w:rPr>
                <w:rFonts w:asciiTheme="minorEastAsia" w:eastAsiaTheme="minorEastAsia" w:hAnsiTheme="minorEastAsia" w:cstheme="majorBidi"/>
                <w:lang w:val="en-GB" w:eastAsia="zh-CN"/>
              </w:rPr>
              <w:t>’</w:t>
            </w:r>
            <w:r w:rsidR="00197EE7">
              <w:rPr>
                <w:rFonts w:asciiTheme="majorBidi" w:hAnsiTheme="majorBidi" w:cstheme="majorBidi"/>
                <w:lang w:val="en-GB" w:eastAsia="zh-CN"/>
              </w:rPr>
              <w:t>、</w:t>
            </w:r>
            <w:r w:rsidRPr="00197EE7">
              <w:rPr>
                <w:rFonts w:asciiTheme="minorEastAsia" w:eastAsiaTheme="minorEastAsia" w:hAnsiTheme="minorEastAsia" w:cstheme="majorBidi"/>
                <w:lang w:val="en-GB" w:eastAsia="zh-CN"/>
              </w:rPr>
              <w:t>‘</w:t>
            </w:r>
            <w:r w:rsidRPr="0074143D">
              <w:rPr>
                <w:rFonts w:asciiTheme="majorBidi" w:hAnsiTheme="majorBidi" w:cstheme="majorBidi"/>
                <w:lang w:val="en-GB" w:eastAsia="zh-CN"/>
              </w:rPr>
              <w:t>V/m</w:t>
            </w:r>
            <w:r w:rsidRPr="00197EE7">
              <w:rPr>
                <w:rFonts w:asciiTheme="minorEastAsia" w:eastAsiaTheme="minorEastAsia" w:hAnsiTheme="minorEastAsia" w:cstheme="majorBidi"/>
                <w:lang w:val="en-GB" w:eastAsia="zh-CN"/>
              </w:rPr>
              <w:t>’</w:t>
            </w:r>
            <w:r w:rsidR="00197EE7">
              <w:rPr>
                <w:rFonts w:asciiTheme="majorBidi" w:hAnsiTheme="majorBidi" w:cstheme="majorBidi"/>
                <w:lang w:val="en-GB" w:eastAsia="zh-CN"/>
              </w:rPr>
              <w:t>、</w:t>
            </w:r>
            <w:r w:rsidRPr="00197EE7">
              <w:rPr>
                <w:rFonts w:asciiTheme="minorEastAsia" w:eastAsiaTheme="minorEastAsia" w:hAnsiTheme="minorEastAsia" w:cstheme="majorBidi"/>
                <w:lang w:val="en-GB" w:eastAsia="zh-CN"/>
              </w:rPr>
              <w:t>‘</w:t>
            </w:r>
            <w:r w:rsidRPr="0074143D">
              <w:rPr>
                <w:rFonts w:asciiTheme="majorBidi" w:hAnsiTheme="majorBidi" w:cstheme="majorBidi"/>
                <w:lang w:val="en-GB" w:eastAsia="zh-CN"/>
              </w:rPr>
              <w:t>A/m</w:t>
            </w:r>
            <w:r w:rsidRPr="00197EE7">
              <w:rPr>
                <w:rFonts w:asciiTheme="minorEastAsia" w:eastAsiaTheme="minorEastAsia" w:hAnsiTheme="minorEastAsia" w:cstheme="majorBidi"/>
                <w:lang w:val="en-GB" w:eastAsia="zh-CN"/>
              </w:rPr>
              <w:t>’</w:t>
            </w:r>
          </w:p>
          <w:p w:rsidR="008A7F01" w:rsidRPr="009D3647" w:rsidRDefault="008A7F01" w:rsidP="00197EE7">
            <w:pPr>
              <w:pStyle w:val="Tabletext"/>
              <w:jc w:val="left"/>
              <w:rPr>
                <w:rFonts w:asciiTheme="majorBidi" w:hAnsiTheme="majorBidi" w:cstheme="majorBidi"/>
                <w:lang w:val="en-GB" w:eastAsia="zh-CN"/>
              </w:rPr>
            </w:pPr>
            <w:r w:rsidRPr="009D3647">
              <w:rPr>
                <w:rFonts w:asciiTheme="majorBidi" w:hAnsiTheme="majorBidi" w:cstheme="majorBidi" w:hint="eastAsia"/>
                <w:lang w:val="en-GB" w:eastAsia="zh-CN"/>
              </w:rPr>
              <w:t>如果真实世界单位不重要，</w:t>
            </w:r>
            <w:r w:rsidRPr="00197EE7">
              <w:rPr>
                <w:rFonts w:asciiTheme="minorEastAsia" w:eastAsiaTheme="minorEastAsia" w:hAnsiTheme="minorEastAsia" w:cstheme="majorBidi" w:hint="eastAsia"/>
                <w:lang w:val="en-GB" w:eastAsia="zh-CN"/>
              </w:rPr>
              <w:t>请使用空字符串</w:t>
            </w:r>
            <w:r w:rsidRPr="00197EE7">
              <w:rPr>
                <w:rFonts w:asciiTheme="minorEastAsia" w:eastAsiaTheme="minorEastAsia" w:hAnsiTheme="minorEastAsia" w:cstheme="majorBidi"/>
                <w:lang w:val="en-GB" w:eastAsia="zh-CN"/>
              </w:rPr>
              <w:t>‘’</w:t>
            </w:r>
            <w:r w:rsidRPr="009D3647">
              <w:rPr>
                <w:rFonts w:asciiTheme="majorBidi" w:hAnsiTheme="majorBidi" w:cstheme="majorBidi" w:hint="eastAsia"/>
                <w:lang w:val="en-GB" w:eastAsia="zh-CN"/>
              </w:rPr>
              <w:t>。</w:t>
            </w:r>
          </w:p>
        </w:tc>
      </w:tr>
      <w:tr w:rsidR="008A7F01" w:rsidTr="00197EE7">
        <w:trPr>
          <w:jc w:val="center"/>
        </w:trPr>
        <w:tc>
          <w:tcPr>
            <w:tcW w:w="2835" w:type="dxa"/>
          </w:tcPr>
          <w:p w:rsidR="008A7F01" w:rsidRPr="009D3647" w:rsidRDefault="008A7F01" w:rsidP="00197EE7">
            <w:pPr>
              <w:pStyle w:val="Tabletext"/>
              <w:jc w:val="left"/>
              <w:rPr>
                <w:rFonts w:asciiTheme="majorBidi" w:hAnsiTheme="majorBidi" w:cstheme="majorBidi"/>
                <w:lang w:val="en-GB"/>
              </w:rPr>
            </w:pPr>
            <w:proofErr w:type="spellStart"/>
            <w:r w:rsidRPr="009D3647">
              <w:rPr>
                <w:rFonts w:asciiTheme="majorBidi" w:hAnsiTheme="majorBidi" w:cstheme="majorBidi" w:hint="eastAsia"/>
                <w:lang w:val="en-GB"/>
              </w:rPr>
              <w:t>数据集</w:t>
            </w:r>
            <w:r>
              <w:rPr>
                <w:rFonts w:asciiTheme="majorBidi" w:hAnsiTheme="majorBidi" w:cstheme="majorBidi" w:hint="eastAsia"/>
                <w:lang w:val="en-GB"/>
              </w:rPr>
              <w:t>比例</w:t>
            </w:r>
            <w:r w:rsidRPr="009D3647">
              <w:rPr>
                <w:rFonts w:asciiTheme="majorBidi" w:hAnsiTheme="majorBidi" w:cstheme="majorBidi" w:hint="eastAsia"/>
                <w:lang w:val="en-GB"/>
              </w:rPr>
              <w:t>因子</w:t>
            </w:r>
            <w:proofErr w:type="spellEnd"/>
          </w:p>
        </w:tc>
        <w:tc>
          <w:tcPr>
            <w:tcW w:w="2506" w:type="dxa"/>
          </w:tcPr>
          <w:p w:rsidR="008A7F01" w:rsidRPr="009D3647" w:rsidRDefault="008A7F01" w:rsidP="00197EE7">
            <w:pPr>
              <w:pStyle w:val="Tabletext"/>
              <w:jc w:val="center"/>
              <w:rPr>
                <w:rFonts w:asciiTheme="majorBidi" w:hAnsiTheme="majorBidi" w:cstheme="majorBidi"/>
                <w:lang w:val="en-GB"/>
              </w:rPr>
            </w:pPr>
            <w:bookmarkStart w:id="15" w:name="lt_pId198"/>
            <w:r w:rsidRPr="009D3647">
              <w:rPr>
                <w:rFonts w:asciiTheme="majorBidi" w:hAnsiTheme="majorBidi" w:cstheme="majorBidi"/>
                <w:lang w:val="en-GB"/>
              </w:rPr>
              <w:t>H5T_IEEE_F32LE</w:t>
            </w:r>
            <w:bookmarkEnd w:id="15"/>
          </w:p>
        </w:tc>
        <w:tc>
          <w:tcPr>
            <w:tcW w:w="4298" w:type="dxa"/>
          </w:tcPr>
          <w:p w:rsidR="008A7F01" w:rsidRPr="009D3647" w:rsidRDefault="008A7F01" w:rsidP="00197EE7">
            <w:pPr>
              <w:pStyle w:val="Tabletext"/>
              <w:jc w:val="left"/>
              <w:rPr>
                <w:rFonts w:asciiTheme="majorBidi" w:hAnsiTheme="majorBidi" w:cstheme="majorBidi"/>
                <w:lang w:val="en-GB" w:eastAsia="zh-CN"/>
              </w:rPr>
            </w:pPr>
            <w:r w:rsidRPr="009D3647">
              <w:rPr>
                <w:rFonts w:asciiTheme="majorBidi" w:hAnsiTheme="majorBidi" w:cstheme="majorBidi" w:hint="eastAsia"/>
                <w:lang w:val="en-GB" w:eastAsia="zh-CN"/>
              </w:rPr>
              <w:t>将存储在数据集中的归一化</w:t>
            </w:r>
            <w:r w:rsidRPr="0074143D">
              <w:rPr>
                <w:rFonts w:asciiTheme="majorBidi" w:hAnsiTheme="majorBidi" w:cstheme="majorBidi"/>
                <w:lang w:val="en-GB" w:eastAsia="zh-CN"/>
              </w:rPr>
              <w:t>I/Q</w:t>
            </w:r>
            <w:r w:rsidRPr="009D3647">
              <w:rPr>
                <w:rFonts w:asciiTheme="majorBidi" w:hAnsiTheme="majorBidi" w:cstheme="majorBidi" w:hint="eastAsia"/>
                <w:lang w:val="en-GB" w:eastAsia="zh-CN"/>
              </w:rPr>
              <w:t>数据乘以该因子，以获得其实际单位中的</w:t>
            </w:r>
            <w:r w:rsidRPr="0074143D">
              <w:rPr>
                <w:rFonts w:asciiTheme="majorBidi" w:hAnsiTheme="majorBidi" w:cstheme="majorBidi"/>
                <w:lang w:val="en-GB" w:eastAsia="zh-CN"/>
              </w:rPr>
              <w:t>I/Q</w:t>
            </w:r>
            <w:r w:rsidRPr="009D3647">
              <w:rPr>
                <w:rFonts w:asciiTheme="majorBidi" w:hAnsiTheme="majorBidi" w:cstheme="majorBidi" w:hint="eastAsia"/>
                <w:lang w:val="en-GB" w:eastAsia="zh-CN"/>
              </w:rPr>
              <w:t>值。</w:t>
            </w:r>
          </w:p>
        </w:tc>
      </w:tr>
    </w:tbl>
    <w:p w:rsidR="008A7F01" w:rsidRPr="00484061" w:rsidRDefault="008A7F01" w:rsidP="00197EE7">
      <w:pPr>
        <w:spacing w:before="240"/>
        <w:ind w:firstLineChars="200" w:firstLine="480"/>
        <w:rPr>
          <w:lang w:val="en-GB" w:eastAsia="zh-CN"/>
        </w:rPr>
      </w:pPr>
      <w:bookmarkStart w:id="16" w:name="lt_pId202"/>
      <w:r w:rsidRPr="00484061">
        <w:rPr>
          <w:rFonts w:hint="eastAsia"/>
          <w:lang w:val="en-GB" w:eastAsia="zh-CN"/>
        </w:rPr>
        <w:t>表</w:t>
      </w:r>
      <w:r w:rsidRPr="00484061">
        <w:rPr>
          <w:rFonts w:hint="eastAsia"/>
          <w:lang w:val="en-GB" w:eastAsia="zh-CN"/>
        </w:rPr>
        <w:t>2</w:t>
      </w:r>
      <w:r w:rsidRPr="00484061">
        <w:rPr>
          <w:rFonts w:hint="eastAsia"/>
          <w:lang w:val="en-GB" w:eastAsia="zh-CN"/>
        </w:rPr>
        <w:t>中列出和定义的属性是可选的，也可以附加到数据集。不应使用未知的属性。</w:t>
      </w:r>
    </w:p>
    <w:p w:rsidR="008A7F01" w:rsidRDefault="008A7F01" w:rsidP="008A7F0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A7F01" w:rsidRDefault="008A7F01" w:rsidP="008A7F01">
      <w:pPr>
        <w:pStyle w:val="TableNo"/>
        <w:keepLines/>
        <w:rPr>
          <w:lang w:val="en-US" w:eastAsia="zh-CN"/>
        </w:rPr>
      </w:pPr>
      <w:r>
        <w:rPr>
          <w:rFonts w:hint="eastAsia"/>
          <w:lang w:val="en-US" w:eastAsia="zh-CN"/>
        </w:rPr>
        <w:lastRenderedPageBreak/>
        <w:t>表</w:t>
      </w:r>
      <w:r>
        <w:rPr>
          <w:lang w:val="en-US" w:eastAsia="zh-CN"/>
        </w:rPr>
        <w:t>2</w:t>
      </w:r>
      <w:bookmarkEnd w:id="16"/>
    </w:p>
    <w:p w:rsidR="008A7F01" w:rsidRDefault="008A7F01" w:rsidP="00197EE7">
      <w:pPr>
        <w:pStyle w:val="Tabletitle"/>
        <w:keepLines/>
        <w:spacing w:after="240"/>
        <w:rPr>
          <w:lang w:val="en-US" w:eastAsia="zh-CN"/>
        </w:rPr>
      </w:pPr>
      <w:bookmarkStart w:id="17" w:name="lt_pId203"/>
      <w:r>
        <w:rPr>
          <w:rFonts w:hint="eastAsia"/>
          <w:lang w:val="en-US" w:eastAsia="zh-CN"/>
        </w:rPr>
        <w:t>可选属性（表示为</w:t>
      </w:r>
      <w:r>
        <w:rPr>
          <w:rFonts w:hint="eastAsia"/>
          <w:lang w:val="en-US" w:eastAsia="zh-CN"/>
        </w:rPr>
        <w:t>HDF5</w:t>
      </w:r>
      <w:r>
        <w:rPr>
          <w:rFonts w:hint="eastAsia"/>
          <w:lang w:val="en-US" w:eastAsia="zh-CN"/>
        </w:rPr>
        <w:t>数据类型的数据类型）</w:t>
      </w:r>
      <w:bookmarkEnd w:id="17"/>
    </w:p>
    <w:tbl>
      <w:tblPr>
        <w:tblStyle w:val="TableGrid"/>
        <w:tblW w:w="9639" w:type="dxa"/>
        <w:jc w:val="center"/>
        <w:tblLayout w:type="fixed"/>
        <w:tblLook w:val="04A0" w:firstRow="1" w:lastRow="0" w:firstColumn="1" w:lastColumn="0" w:noHBand="0" w:noVBand="1"/>
      </w:tblPr>
      <w:tblGrid>
        <w:gridCol w:w="3093"/>
        <w:gridCol w:w="2230"/>
        <w:gridCol w:w="4316"/>
      </w:tblGrid>
      <w:tr w:rsidR="008A7F01" w:rsidTr="00197EE7">
        <w:trPr>
          <w:jc w:val="center"/>
        </w:trPr>
        <w:tc>
          <w:tcPr>
            <w:tcW w:w="3093" w:type="dxa"/>
          </w:tcPr>
          <w:p w:rsidR="008A7F01" w:rsidRDefault="008A7F01" w:rsidP="00197EE7">
            <w:pPr>
              <w:pStyle w:val="Tablehead"/>
              <w:keepLines/>
              <w:rPr>
                <w:rFonts w:asciiTheme="majorBidi" w:hAnsiTheme="majorBidi" w:cstheme="majorBidi"/>
              </w:rPr>
            </w:pPr>
            <w:proofErr w:type="spellStart"/>
            <w:r>
              <w:rPr>
                <w:rFonts w:asciiTheme="majorBidi" w:hAnsiTheme="majorBidi" w:cstheme="majorBidi" w:hint="eastAsia"/>
              </w:rPr>
              <w:t>名称</w:t>
            </w:r>
            <w:proofErr w:type="spellEnd"/>
          </w:p>
        </w:tc>
        <w:tc>
          <w:tcPr>
            <w:tcW w:w="2230" w:type="dxa"/>
          </w:tcPr>
          <w:p w:rsidR="008A7F01" w:rsidRDefault="008A7F01" w:rsidP="00197EE7">
            <w:pPr>
              <w:pStyle w:val="Tablehead"/>
              <w:keepLines/>
              <w:rPr>
                <w:rFonts w:asciiTheme="majorBidi" w:hAnsiTheme="majorBidi" w:cstheme="majorBidi"/>
              </w:rPr>
            </w:pPr>
            <w:proofErr w:type="spellStart"/>
            <w:r w:rsidRPr="003320F3">
              <w:rPr>
                <w:rFonts w:asciiTheme="majorBidi" w:hAnsiTheme="majorBidi" w:cstheme="majorBidi" w:hint="eastAsia"/>
              </w:rPr>
              <w:t>数据类型的值</w:t>
            </w:r>
            <w:proofErr w:type="spellEnd"/>
          </w:p>
        </w:tc>
        <w:tc>
          <w:tcPr>
            <w:tcW w:w="4316" w:type="dxa"/>
          </w:tcPr>
          <w:p w:rsidR="008A7F01" w:rsidRDefault="008A7F01" w:rsidP="00197EE7">
            <w:pPr>
              <w:pStyle w:val="Tablehead"/>
              <w:keepLines/>
              <w:rPr>
                <w:rFonts w:asciiTheme="majorBidi" w:hAnsiTheme="majorBidi" w:cstheme="majorBidi"/>
              </w:rPr>
            </w:pPr>
            <w:proofErr w:type="spellStart"/>
            <w:r>
              <w:rPr>
                <w:rFonts w:asciiTheme="majorBidi" w:hAnsiTheme="majorBidi" w:cstheme="majorBidi" w:hint="eastAsia"/>
              </w:rPr>
              <w:t>定义和</w:t>
            </w:r>
            <w:proofErr w:type="spellEnd"/>
            <w:r>
              <w:rPr>
                <w:rFonts w:asciiTheme="majorBidi" w:hAnsiTheme="majorBidi" w:cstheme="majorBidi" w:hint="eastAsia"/>
                <w:lang w:eastAsia="zh-CN"/>
              </w:rPr>
              <w:t>备注</w:t>
            </w:r>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lang w:eastAsia="zh-CN"/>
              </w:rPr>
            </w:pPr>
            <w:r>
              <w:rPr>
                <w:rFonts w:asciiTheme="majorBidi" w:hAnsiTheme="majorBidi" w:cstheme="majorBidi" w:hint="eastAsia"/>
                <w:lang w:eastAsia="zh-CN"/>
              </w:rPr>
              <w:t>备注</w:t>
            </w:r>
          </w:p>
        </w:tc>
        <w:tc>
          <w:tcPr>
            <w:tcW w:w="2230" w:type="dxa"/>
          </w:tcPr>
          <w:p w:rsidR="008A7F01" w:rsidRPr="003320F3" w:rsidRDefault="008A7F01" w:rsidP="00197EE7">
            <w:pPr>
              <w:pStyle w:val="Tabletext"/>
              <w:keepNext/>
              <w:keepLines/>
              <w:jc w:val="center"/>
              <w:rPr>
                <w:rFonts w:asciiTheme="majorBidi" w:hAnsiTheme="majorBidi" w:cstheme="majorBidi"/>
              </w:rPr>
            </w:pPr>
            <w:proofErr w:type="spellStart"/>
            <w:r w:rsidRPr="003320F3">
              <w:rPr>
                <w:rFonts w:asciiTheme="majorBidi" w:hAnsiTheme="majorBidi" w:cstheme="majorBidi" w:hint="eastAsia"/>
              </w:rPr>
              <w:t>变长串字符</w:t>
            </w:r>
            <w:proofErr w:type="spellEnd"/>
          </w:p>
        </w:tc>
        <w:tc>
          <w:tcPr>
            <w:tcW w:w="4316" w:type="dxa"/>
          </w:tcPr>
          <w:p w:rsidR="008A7F01" w:rsidRPr="003320F3" w:rsidRDefault="008A7F01" w:rsidP="00197EE7">
            <w:pPr>
              <w:pStyle w:val="Tabletext"/>
              <w:keepNext/>
              <w:keepLines/>
              <w:jc w:val="left"/>
              <w:rPr>
                <w:rFonts w:asciiTheme="majorBidi" w:hAnsiTheme="majorBidi" w:cstheme="majorBidi"/>
                <w:lang w:eastAsia="zh-CN"/>
              </w:rPr>
            </w:pPr>
            <w:r w:rsidRPr="003320F3">
              <w:rPr>
                <w:rFonts w:asciiTheme="majorBidi" w:hAnsiTheme="majorBidi" w:cstheme="majorBidi" w:hint="eastAsia"/>
                <w:lang w:eastAsia="zh-CN"/>
              </w:rPr>
              <w:t>关于</w:t>
            </w:r>
            <w:r>
              <w:rPr>
                <w:rFonts w:asciiTheme="majorBidi" w:hAnsiTheme="majorBidi" w:cstheme="majorBidi" w:hint="eastAsia"/>
                <w:lang w:eastAsia="zh-CN"/>
              </w:rPr>
              <w:t>I/</w:t>
            </w:r>
            <w:r w:rsidRPr="003320F3">
              <w:rPr>
                <w:rFonts w:asciiTheme="majorBidi" w:hAnsiTheme="majorBidi" w:cstheme="majorBidi" w:hint="eastAsia"/>
                <w:lang w:eastAsia="zh-CN"/>
              </w:rPr>
              <w:t>Q</w:t>
            </w:r>
            <w:r w:rsidRPr="003320F3">
              <w:rPr>
                <w:rFonts w:asciiTheme="majorBidi" w:hAnsiTheme="majorBidi" w:cstheme="majorBidi" w:hint="eastAsia"/>
                <w:lang w:eastAsia="zh-CN"/>
              </w:rPr>
              <w:t>数据集的任何有用的</w:t>
            </w:r>
            <w:r>
              <w:rPr>
                <w:rFonts w:asciiTheme="majorBidi" w:hAnsiTheme="majorBidi" w:cstheme="majorBidi" w:hint="eastAsia"/>
                <w:lang w:eastAsia="zh-CN"/>
              </w:rPr>
              <w:t>备注</w:t>
            </w:r>
            <w:r w:rsidRPr="003320F3">
              <w:rPr>
                <w:rFonts w:asciiTheme="majorBidi" w:hAnsiTheme="majorBidi" w:cstheme="majorBidi" w:hint="eastAsia"/>
                <w:lang w:eastAsia="zh-CN"/>
              </w:rPr>
              <w:t>。</w:t>
            </w:r>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设备</w:t>
            </w:r>
            <w:proofErr w:type="spellEnd"/>
          </w:p>
        </w:tc>
        <w:tc>
          <w:tcPr>
            <w:tcW w:w="2230" w:type="dxa"/>
          </w:tcPr>
          <w:p w:rsidR="008A7F01" w:rsidRPr="003320F3" w:rsidRDefault="008A7F01" w:rsidP="00197EE7">
            <w:pPr>
              <w:pStyle w:val="Tabletext"/>
              <w:keepNext/>
              <w:keepLines/>
              <w:jc w:val="center"/>
              <w:rPr>
                <w:rFonts w:asciiTheme="majorBidi" w:hAnsiTheme="majorBidi" w:cstheme="majorBidi"/>
              </w:rPr>
            </w:pPr>
            <w:proofErr w:type="spellStart"/>
            <w:r w:rsidRPr="003320F3">
              <w:rPr>
                <w:rFonts w:asciiTheme="majorBidi" w:hAnsiTheme="majorBidi" w:cstheme="majorBidi" w:hint="eastAsia"/>
              </w:rPr>
              <w:t>变长串字符</w:t>
            </w:r>
            <w:proofErr w:type="spellEnd"/>
          </w:p>
        </w:tc>
        <w:tc>
          <w:tcPr>
            <w:tcW w:w="4316" w:type="dxa"/>
          </w:tcPr>
          <w:p w:rsidR="008A7F01" w:rsidRPr="003320F3" w:rsidRDefault="008A7F01" w:rsidP="00197EE7">
            <w:pPr>
              <w:pStyle w:val="Tabletext"/>
              <w:keepNext/>
              <w:keepLines/>
              <w:jc w:val="left"/>
              <w:rPr>
                <w:rFonts w:asciiTheme="majorBidi" w:hAnsiTheme="majorBidi" w:cstheme="majorBidi"/>
                <w:lang w:eastAsia="zh-CN"/>
              </w:rPr>
            </w:pPr>
            <w:r w:rsidRPr="003320F3">
              <w:rPr>
                <w:rFonts w:asciiTheme="majorBidi" w:hAnsiTheme="majorBidi" w:cstheme="majorBidi" w:hint="eastAsia"/>
                <w:lang w:eastAsia="zh-CN"/>
              </w:rPr>
              <w:t>描述用于创建</w:t>
            </w:r>
            <w:r>
              <w:rPr>
                <w:rFonts w:asciiTheme="majorBidi" w:hAnsiTheme="majorBidi" w:cstheme="majorBidi" w:hint="eastAsia"/>
                <w:lang w:eastAsia="zh-CN"/>
              </w:rPr>
              <w:t>I/</w:t>
            </w:r>
            <w:r w:rsidRPr="003320F3">
              <w:rPr>
                <w:rFonts w:asciiTheme="majorBidi" w:hAnsiTheme="majorBidi" w:cstheme="majorBidi" w:hint="eastAsia"/>
                <w:lang w:eastAsia="zh-CN"/>
              </w:rPr>
              <w:t>Q</w:t>
            </w:r>
            <w:r w:rsidRPr="003320F3">
              <w:rPr>
                <w:rFonts w:asciiTheme="majorBidi" w:hAnsiTheme="majorBidi" w:cstheme="majorBidi" w:hint="eastAsia"/>
                <w:lang w:eastAsia="zh-CN"/>
              </w:rPr>
              <w:t>数据集的设备。</w:t>
            </w:r>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滤波器带宽</w:t>
            </w:r>
            <w:proofErr w:type="spellEnd"/>
            <w:r w:rsidRPr="003320F3">
              <w:rPr>
                <w:rFonts w:asciiTheme="majorBidi" w:hAnsiTheme="majorBidi" w:cstheme="majorBidi" w:hint="eastAsia"/>
              </w:rPr>
              <w:t>（</w:t>
            </w:r>
            <w:r w:rsidRPr="00C663EB">
              <w:rPr>
                <w:rFonts w:asciiTheme="majorBidi" w:hAnsiTheme="majorBidi" w:cstheme="majorBidi"/>
              </w:rPr>
              <w:t>Hz</w:t>
            </w:r>
            <w:r w:rsidRPr="003320F3">
              <w:rPr>
                <w:rFonts w:asciiTheme="majorBidi" w:hAnsiTheme="majorBidi" w:cstheme="majorBidi" w:hint="eastAsia"/>
              </w:rPr>
              <w:t>）</w:t>
            </w:r>
          </w:p>
        </w:tc>
        <w:tc>
          <w:tcPr>
            <w:tcW w:w="2230" w:type="dxa"/>
          </w:tcPr>
          <w:p w:rsidR="008A7F01" w:rsidRPr="00850927" w:rsidRDefault="008A7F01" w:rsidP="00197EE7">
            <w:pPr>
              <w:pStyle w:val="Tabletext"/>
              <w:jc w:val="center"/>
              <w:rPr>
                <w:rFonts w:asciiTheme="majorBidi" w:hAnsiTheme="majorBidi" w:cstheme="majorBidi"/>
              </w:rPr>
            </w:pPr>
            <w:r w:rsidRPr="00850927">
              <w:rPr>
                <w:rFonts w:asciiTheme="majorBidi" w:hAnsiTheme="majorBidi" w:cstheme="majorBidi"/>
              </w:rPr>
              <w:t>H5T_IEEE_F64LE</w:t>
            </w:r>
          </w:p>
        </w:tc>
        <w:tc>
          <w:tcPr>
            <w:tcW w:w="4316" w:type="dxa"/>
          </w:tcPr>
          <w:p w:rsidR="008A7F01" w:rsidRPr="003320F3" w:rsidRDefault="008A7F01" w:rsidP="00197EE7">
            <w:pPr>
              <w:pStyle w:val="Tabletext"/>
              <w:keepNext/>
              <w:keepLines/>
              <w:jc w:val="left"/>
              <w:rPr>
                <w:rFonts w:asciiTheme="majorBidi" w:hAnsiTheme="majorBidi" w:cstheme="majorBidi"/>
                <w:lang w:eastAsia="zh-CN"/>
              </w:rPr>
            </w:pPr>
            <w:r w:rsidRPr="003320F3">
              <w:rPr>
                <w:rFonts w:asciiTheme="majorBidi" w:hAnsiTheme="majorBidi" w:cstheme="majorBidi" w:hint="eastAsia"/>
                <w:lang w:eastAsia="zh-CN"/>
              </w:rPr>
              <w:t>分析仪的带限滤波器的等效噪声带宽（</w:t>
            </w:r>
            <m:oMath>
              <m:sSub>
                <m:sSubPr>
                  <m:ctrlPr>
                    <w:rPr>
                      <w:rFonts w:ascii="Cambria Math" w:hAnsi="Cambria Math" w:cstheme="majorBidi"/>
                      <w:i/>
                    </w:rPr>
                  </m:ctrlPr>
                </m:sSubPr>
                <m:e>
                  <m:r>
                    <w:rPr>
                      <w:rFonts w:ascii="Cambria Math" w:hAnsi="Cambria Math" w:cstheme="majorBidi"/>
                      <w:lang w:eastAsia="zh-CN"/>
                    </w:rPr>
                    <m:t>f</m:t>
                  </m:r>
                </m:e>
                <m:sub>
                  <m:r>
                    <w:rPr>
                      <w:rFonts w:ascii="Cambria Math" w:hAnsi="Cambria Math" w:cstheme="majorBidi"/>
                      <w:lang w:eastAsia="zh-CN"/>
                    </w:rPr>
                    <m:t>a</m:t>
                  </m:r>
                </m:sub>
              </m:sSub>
            </m:oMath>
            <w:r w:rsidRPr="003320F3">
              <w:rPr>
                <w:rFonts w:asciiTheme="majorBidi" w:hAnsiTheme="majorBidi" w:cstheme="majorBidi" w:hint="eastAsia"/>
                <w:lang w:eastAsia="zh-CN"/>
              </w:rPr>
              <w:t>）。</w:t>
            </w:r>
          </w:p>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有效范围</w:t>
            </w:r>
            <w:proofErr w:type="spellEnd"/>
            <w:r w:rsidRPr="003320F3">
              <w:rPr>
                <w:rFonts w:asciiTheme="majorBidi" w:hAnsiTheme="majorBidi" w:cstheme="majorBidi" w:hint="eastAsia"/>
              </w:rPr>
              <w:t>：</w:t>
            </w:r>
            <m:oMath>
              <m:r>
                <w:rPr>
                  <w:rFonts w:ascii="Cambria Math" w:hAnsi="Cambria Math" w:cstheme="majorBidi"/>
                </w:rPr>
                <m:t>0&lt;=</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a</m:t>
                  </m:r>
                </m:sub>
              </m:sSub>
              <m:r>
                <w:rPr>
                  <w:rFonts w:ascii="Cambria Math" w:hAnsi="Cambria Math" w:cstheme="majorBidi"/>
                </w:rPr>
                <m:t>&lt;=</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s</m:t>
                  </m:r>
                </m:sub>
              </m:sSub>
            </m:oMath>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lang w:eastAsia="zh-CN"/>
              </w:rPr>
            </w:pPr>
            <w:bookmarkStart w:id="18" w:name="lt_pId217"/>
            <w:proofErr w:type="spellStart"/>
            <w:r>
              <w:rPr>
                <w:rFonts w:asciiTheme="majorBidi" w:hAnsiTheme="majorBidi" w:cstheme="majorBidi" w:hint="eastAsia"/>
              </w:rPr>
              <w:t>时间戳</w:t>
            </w:r>
            <w:proofErr w:type="spellEnd"/>
            <w:r>
              <w:rPr>
                <w:rFonts w:asciiTheme="majorBidi" w:hAnsiTheme="majorBidi" w:cstheme="majorBidi" w:hint="eastAsia"/>
                <w:lang w:eastAsia="zh-CN"/>
              </w:rPr>
              <w:t>粗糙（</w:t>
            </w:r>
            <w:r w:rsidRPr="00C663EB">
              <w:rPr>
                <w:rFonts w:asciiTheme="majorBidi" w:hAnsiTheme="majorBidi" w:cstheme="majorBidi"/>
              </w:rPr>
              <w:t>s</w:t>
            </w:r>
            <w:r>
              <w:rPr>
                <w:rFonts w:asciiTheme="majorBidi" w:hAnsiTheme="majorBidi" w:cstheme="majorBidi" w:hint="eastAsia"/>
                <w:lang w:eastAsia="zh-CN"/>
              </w:rPr>
              <w:t>）</w:t>
            </w:r>
            <w:bookmarkEnd w:id="18"/>
          </w:p>
        </w:tc>
        <w:tc>
          <w:tcPr>
            <w:tcW w:w="2230" w:type="dxa"/>
          </w:tcPr>
          <w:p w:rsidR="008A7F01" w:rsidRPr="00850927" w:rsidRDefault="008A7F01" w:rsidP="00197EE7">
            <w:pPr>
              <w:pStyle w:val="Tabletext"/>
              <w:jc w:val="center"/>
              <w:rPr>
                <w:rFonts w:asciiTheme="majorBidi" w:hAnsiTheme="majorBidi" w:cstheme="majorBidi"/>
              </w:rPr>
            </w:pPr>
            <w:r w:rsidRPr="00850927">
              <w:rPr>
                <w:rFonts w:asciiTheme="majorBidi" w:hAnsiTheme="majorBidi" w:cstheme="majorBidi"/>
              </w:rPr>
              <w:t>H5T_STD_U32LE</w:t>
            </w:r>
          </w:p>
        </w:tc>
        <w:tc>
          <w:tcPr>
            <w:tcW w:w="4316" w:type="dxa"/>
          </w:tcPr>
          <w:p w:rsidR="008A7F01" w:rsidRPr="003320F3" w:rsidRDefault="008A7F01" w:rsidP="00197EE7">
            <w:pPr>
              <w:pStyle w:val="Tabletext"/>
              <w:keepNext/>
              <w:keepLines/>
              <w:jc w:val="left"/>
              <w:rPr>
                <w:rFonts w:asciiTheme="majorBidi" w:hAnsiTheme="majorBidi" w:cstheme="majorBidi"/>
                <w:lang w:eastAsia="zh-CN"/>
              </w:rPr>
            </w:pPr>
            <w:r w:rsidRPr="003320F3">
              <w:rPr>
                <w:rFonts w:asciiTheme="majorBidi" w:hAnsiTheme="majorBidi" w:cstheme="majorBidi" w:hint="eastAsia"/>
                <w:lang w:eastAsia="zh-CN"/>
              </w:rPr>
              <w:t>第一个</w:t>
            </w:r>
            <w:r>
              <w:rPr>
                <w:rFonts w:asciiTheme="majorBidi" w:hAnsiTheme="majorBidi" w:cstheme="majorBidi" w:hint="eastAsia"/>
                <w:lang w:eastAsia="zh-CN"/>
              </w:rPr>
              <w:t>I/</w:t>
            </w:r>
            <w:r w:rsidRPr="003320F3">
              <w:rPr>
                <w:rFonts w:asciiTheme="majorBidi" w:hAnsiTheme="majorBidi" w:cstheme="majorBidi" w:hint="eastAsia"/>
                <w:lang w:eastAsia="zh-CN"/>
              </w:rPr>
              <w:t>Q</w:t>
            </w:r>
            <w:r w:rsidRPr="003320F3">
              <w:rPr>
                <w:rFonts w:asciiTheme="majorBidi" w:hAnsiTheme="majorBidi" w:cstheme="majorBidi" w:hint="eastAsia"/>
                <w:lang w:eastAsia="zh-CN"/>
              </w:rPr>
              <w:t>样本出现时的</w:t>
            </w:r>
            <w:r w:rsidRPr="003320F3">
              <w:rPr>
                <w:rFonts w:asciiTheme="majorBidi" w:hAnsiTheme="majorBidi" w:cstheme="majorBidi" w:hint="eastAsia"/>
                <w:lang w:eastAsia="zh-CN"/>
              </w:rPr>
              <w:t>POSIX</w:t>
            </w:r>
            <w:r w:rsidRPr="003320F3">
              <w:rPr>
                <w:rFonts w:asciiTheme="majorBidi" w:hAnsiTheme="majorBidi" w:cstheme="majorBidi" w:hint="eastAsia"/>
                <w:lang w:eastAsia="zh-CN"/>
              </w:rPr>
              <w:t>时间格式的</w:t>
            </w:r>
            <w:r w:rsidRPr="003320F3">
              <w:rPr>
                <w:rFonts w:asciiTheme="majorBidi" w:hAnsiTheme="majorBidi" w:cstheme="majorBidi" w:hint="eastAsia"/>
                <w:lang w:eastAsia="zh-CN"/>
              </w:rPr>
              <w:t>UTC</w:t>
            </w:r>
            <w:r w:rsidRPr="003320F3">
              <w:rPr>
                <w:rFonts w:asciiTheme="majorBidi" w:hAnsiTheme="majorBidi" w:cstheme="majorBidi" w:hint="eastAsia"/>
                <w:lang w:eastAsia="zh-CN"/>
              </w:rPr>
              <w:t>。</w:t>
            </w:r>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lang w:eastAsia="zh-CN"/>
              </w:rPr>
            </w:pPr>
            <w:bookmarkStart w:id="19" w:name="lt_pId220"/>
            <w:proofErr w:type="spellStart"/>
            <w:r w:rsidRPr="003320F3">
              <w:rPr>
                <w:rFonts w:asciiTheme="majorBidi" w:hAnsiTheme="majorBidi" w:cstheme="majorBidi" w:hint="eastAsia"/>
              </w:rPr>
              <w:t>时间戳</w:t>
            </w:r>
            <w:proofErr w:type="spellEnd"/>
            <w:r>
              <w:rPr>
                <w:rFonts w:asciiTheme="majorBidi" w:hAnsiTheme="majorBidi" w:cstheme="majorBidi" w:hint="eastAsia"/>
                <w:lang w:eastAsia="zh-CN"/>
              </w:rPr>
              <w:t>精细（</w:t>
            </w:r>
            <w:r w:rsidRPr="00C663EB">
              <w:rPr>
                <w:rFonts w:asciiTheme="majorBidi" w:hAnsiTheme="majorBidi" w:cstheme="majorBidi"/>
              </w:rPr>
              <w:t>ns</w:t>
            </w:r>
            <w:r>
              <w:rPr>
                <w:rFonts w:asciiTheme="majorBidi" w:hAnsiTheme="majorBidi" w:cstheme="majorBidi" w:hint="eastAsia"/>
                <w:lang w:eastAsia="zh-CN"/>
              </w:rPr>
              <w:t>）</w:t>
            </w:r>
            <w:bookmarkEnd w:id="19"/>
          </w:p>
        </w:tc>
        <w:tc>
          <w:tcPr>
            <w:tcW w:w="2230" w:type="dxa"/>
          </w:tcPr>
          <w:p w:rsidR="008A7F01" w:rsidRPr="00850927" w:rsidRDefault="008A7F01" w:rsidP="00197EE7">
            <w:pPr>
              <w:pStyle w:val="Tabletext"/>
              <w:jc w:val="center"/>
              <w:rPr>
                <w:rFonts w:asciiTheme="majorBidi" w:hAnsiTheme="majorBidi" w:cstheme="majorBidi"/>
              </w:rPr>
            </w:pPr>
            <w:r w:rsidRPr="00850927">
              <w:rPr>
                <w:rFonts w:asciiTheme="majorBidi" w:hAnsiTheme="majorBidi" w:cstheme="majorBidi"/>
              </w:rPr>
              <w:t>H5T_STD_U32LE</w:t>
            </w:r>
          </w:p>
        </w:tc>
        <w:tc>
          <w:tcPr>
            <w:tcW w:w="4316" w:type="dxa"/>
          </w:tcPr>
          <w:p w:rsidR="008A7F01" w:rsidRPr="003320F3" w:rsidRDefault="008A7F01" w:rsidP="00197EE7">
            <w:pPr>
              <w:pStyle w:val="Tabletext"/>
              <w:keepNext/>
              <w:keepLines/>
              <w:jc w:val="left"/>
              <w:rPr>
                <w:rFonts w:asciiTheme="majorBidi" w:hAnsiTheme="majorBidi" w:cstheme="majorBidi"/>
                <w:lang w:eastAsia="zh-CN"/>
              </w:rPr>
            </w:pPr>
            <w:r w:rsidRPr="003320F3">
              <w:rPr>
                <w:rFonts w:asciiTheme="majorBidi" w:hAnsiTheme="majorBidi" w:cstheme="majorBidi" w:hint="eastAsia"/>
                <w:lang w:eastAsia="zh-CN"/>
              </w:rPr>
              <w:t>第一个</w:t>
            </w:r>
            <w:r>
              <w:rPr>
                <w:rFonts w:asciiTheme="majorBidi" w:hAnsiTheme="majorBidi" w:cstheme="majorBidi" w:hint="eastAsia"/>
                <w:lang w:eastAsia="zh-CN"/>
              </w:rPr>
              <w:t>I/</w:t>
            </w:r>
            <w:r w:rsidRPr="003320F3">
              <w:rPr>
                <w:rFonts w:asciiTheme="majorBidi" w:hAnsiTheme="majorBidi" w:cstheme="majorBidi" w:hint="eastAsia"/>
                <w:lang w:eastAsia="zh-CN"/>
              </w:rPr>
              <w:t>Q</w:t>
            </w:r>
            <w:r w:rsidRPr="003320F3">
              <w:rPr>
                <w:rFonts w:asciiTheme="majorBidi" w:hAnsiTheme="majorBidi" w:cstheme="majorBidi" w:hint="eastAsia"/>
                <w:lang w:eastAsia="zh-CN"/>
              </w:rPr>
              <w:t>样本出现时的</w:t>
            </w:r>
            <w:r w:rsidRPr="003320F3">
              <w:rPr>
                <w:rFonts w:asciiTheme="majorBidi" w:hAnsiTheme="majorBidi" w:cstheme="majorBidi" w:hint="eastAsia"/>
                <w:lang w:eastAsia="zh-CN"/>
              </w:rPr>
              <w:t>UTC</w:t>
            </w:r>
            <w:r w:rsidRPr="003320F3">
              <w:rPr>
                <w:rFonts w:asciiTheme="majorBidi" w:hAnsiTheme="majorBidi" w:cstheme="majorBidi" w:hint="eastAsia"/>
                <w:lang w:eastAsia="zh-CN"/>
              </w:rPr>
              <w:t>子秒。</w:t>
            </w:r>
          </w:p>
        </w:tc>
      </w:tr>
      <w:tr w:rsidR="008A7F01" w:rsidTr="00197EE7">
        <w:trPr>
          <w:trHeight w:val="537"/>
          <w:jc w:val="center"/>
        </w:trPr>
        <w:tc>
          <w:tcPr>
            <w:tcW w:w="3093" w:type="dxa"/>
          </w:tcPr>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地理位置纬度（度</w:t>
            </w:r>
            <w:proofErr w:type="spellEnd"/>
            <w:r w:rsidRPr="003320F3">
              <w:rPr>
                <w:rFonts w:asciiTheme="majorBidi" w:hAnsiTheme="majorBidi" w:cstheme="majorBidi" w:hint="eastAsia"/>
              </w:rPr>
              <w:t>）</w:t>
            </w:r>
          </w:p>
        </w:tc>
        <w:tc>
          <w:tcPr>
            <w:tcW w:w="2230" w:type="dxa"/>
          </w:tcPr>
          <w:p w:rsidR="008A7F01" w:rsidRPr="00850927" w:rsidRDefault="008A7F01" w:rsidP="00197EE7">
            <w:pPr>
              <w:pStyle w:val="Tabletext"/>
              <w:jc w:val="center"/>
              <w:rPr>
                <w:rFonts w:asciiTheme="majorBidi" w:hAnsiTheme="majorBidi" w:cstheme="majorBidi"/>
              </w:rPr>
            </w:pPr>
            <w:r w:rsidRPr="00850927">
              <w:rPr>
                <w:rFonts w:asciiTheme="majorBidi" w:hAnsiTheme="majorBidi" w:cstheme="majorBidi"/>
              </w:rPr>
              <w:t>H5T_IEEE_F64LE</w:t>
            </w:r>
          </w:p>
        </w:tc>
        <w:tc>
          <w:tcPr>
            <w:tcW w:w="4316" w:type="dxa"/>
          </w:tcPr>
          <w:p w:rsidR="008A7F01" w:rsidRPr="003320F3" w:rsidRDefault="008A7F01" w:rsidP="00197EE7">
            <w:pPr>
              <w:pStyle w:val="Tabletext"/>
              <w:keepNext/>
              <w:keepLines/>
              <w:jc w:val="left"/>
              <w:rPr>
                <w:rFonts w:asciiTheme="majorBidi" w:hAnsiTheme="majorBidi" w:cstheme="majorBidi"/>
                <w:lang w:eastAsia="zh-CN"/>
              </w:rPr>
            </w:pPr>
            <w:r w:rsidRPr="003320F3">
              <w:rPr>
                <w:rFonts w:asciiTheme="majorBidi" w:hAnsiTheme="majorBidi" w:cstheme="majorBidi" w:hint="eastAsia"/>
                <w:lang w:eastAsia="zh-CN"/>
              </w:rPr>
              <w:t>纬度基于宽带全球卫星通信</w:t>
            </w:r>
            <w:r>
              <w:rPr>
                <w:rFonts w:asciiTheme="majorBidi" w:hAnsiTheme="majorBidi" w:cstheme="majorBidi" w:hint="eastAsia"/>
                <w:lang w:eastAsia="zh-CN"/>
              </w:rPr>
              <w:t>（</w:t>
            </w:r>
            <w:r>
              <w:rPr>
                <w:rFonts w:asciiTheme="majorBidi" w:hAnsiTheme="majorBidi" w:cstheme="majorBidi" w:hint="eastAsia"/>
                <w:lang w:eastAsia="zh-CN"/>
              </w:rPr>
              <w:t>WGS</w:t>
            </w:r>
            <w:r>
              <w:rPr>
                <w:rFonts w:asciiTheme="majorBidi" w:hAnsiTheme="majorBidi" w:cstheme="majorBidi" w:hint="eastAsia"/>
                <w:lang w:eastAsia="zh-CN"/>
              </w:rPr>
              <w:t>）</w:t>
            </w:r>
            <w:r w:rsidRPr="003320F3">
              <w:rPr>
                <w:rFonts w:asciiTheme="majorBidi" w:hAnsiTheme="majorBidi" w:cstheme="majorBidi" w:hint="eastAsia"/>
                <w:lang w:eastAsia="zh-CN"/>
              </w:rPr>
              <w:t>84</w:t>
            </w:r>
          </w:p>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有效范围</w:t>
            </w:r>
            <w:proofErr w:type="spellEnd"/>
            <w:r w:rsidRPr="003320F3">
              <w:rPr>
                <w:rFonts w:asciiTheme="majorBidi" w:hAnsiTheme="majorBidi" w:cstheme="majorBidi" w:hint="eastAsia"/>
              </w:rPr>
              <w:t>：</w:t>
            </w:r>
            <w:r w:rsidRPr="00C663EB">
              <w:rPr>
                <w:rFonts w:asciiTheme="majorBidi" w:hAnsiTheme="majorBidi" w:cstheme="majorBidi"/>
                <w:lang w:val="en-US"/>
              </w:rPr>
              <w:t>−180</w:t>
            </w:r>
            <w:r>
              <w:rPr>
                <w:rFonts w:asciiTheme="majorBidi" w:hAnsiTheme="majorBidi" w:cstheme="majorBidi" w:hint="eastAsia"/>
                <w:lang w:val="en-US" w:eastAsia="zh-CN"/>
              </w:rPr>
              <w:t>至</w:t>
            </w:r>
            <w:r w:rsidRPr="00C663EB">
              <w:rPr>
                <w:rFonts w:asciiTheme="majorBidi" w:hAnsiTheme="majorBidi" w:cstheme="majorBidi"/>
                <w:lang w:val="en-US"/>
              </w:rPr>
              <w:t>180</w:t>
            </w:r>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地理位置纬度（度</w:t>
            </w:r>
            <w:proofErr w:type="spellEnd"/>
            <w:r w:rsidRPr="003320F3">
              <w:rPr>
                <w:rFonts w:asciiTheme="majorBidi" w:hAnsiTheme="majorBidi" w:cstheme="majorBidi" w:hint="eastAsia"/>
              </w:rPr>
              <w:t>）</w:t>
            </w:r>
          </w:p>
        </w:tc>
        <w:tc>
          <w:tcPr>
            <w:tcW w:w="2230" w:type="dxa"/>
          </w:tcPr>
          <w:p w:rsidR="008A7F01" w:rsidRPr="00850927" w:rsidRDefault="008A7F01" w:rsidP="00197EE7">
            <w:pPr>
              <w:pStyle w:val="Tabletext"/>
              <w:jc w:val="center"/>
              <w:rPr>
                <w:rFonts w:asciiTheme="majorBidi" w:hAnsiTheme="majorBidi" w:cstheme="majorBidi"/>
              </w:rPr>
            </w:pPr>
            <w:r w:rsidRPr="00850927">
              <w:rPr>
                <w:rFonts w:asciiTheme="majorBidi" w:hAnsiTheme="majorBidi" w:cstheme="majorBidi"/>
              </w:rPr>
              <w:t>H5T_IEEE_F64LE</w:t>
            </w:r>
          </w:p>
        </w:tc>
        <w:tc>
          <w:tcPr>
            <w:tcW w:w="4316" w:type="dxa"/>
          </w:tcPr>
          <w:p w:rsidR="008A7F01" w:rsidRPr="003320F3" w:rsidRDefault="008A7F01" w:rsidP="00197EE7">
            <w:pPr>
              <w:pStyle w:val="Tabletext"/>
              <w:keepNext/>
              <w:keepLines/>
              <w:jc w:val="left"/>
              <w:rPr>
                <w:rFonts w:asciiTheme="majorBidi" w:hAnsiTheme="majorBidi" w:cstheme="majorBidi"/>
                <w:lang w:eastAsia="zh-CN"/>
              </w:rPr>
            </w:pPr>
            <w:r w:rsidRPr="003320F3">
              <w:rPr>
                <w:rFonts w:asciiTheme="majorBidi" w:hAnsiTheme="majorBidi" w:cstheme="majorBidi" w:hint="eastAsia"/>
                <w:lang w:eastAsia="zh-CN"/>
              </w:rPr>
              <w:t>纬度基于宽带全球卫星通信</w:t>
            </w:r>
            <w:r>
              <w:rPr>
                <w:rFonts w:asciiTheme="majorBidi" w:hAnsiTheme="majorBidi" w:cstheme="majorBidi" w:hint="eastAsia"/>
                <w:lang w:eastAsia="zh-CN"/>
              </w:rPr>
              <w:t>（</w:t>
            </w:r>
            <w:r>
              <w:rPr>
                <w:rFonts w:asciiTheme="majorBidi" w:hAnsiTheme="majorBidi" w:cstheme="majorBidi" w:hint="eastAsia"/>
                <w:lang w:eastAsia="zh-CN"/>
              </w:rPr>
              <w:t>WGS</w:t>
            </w:r>
            <w:r>
              <w:rPr>
                <w:rFonts w:asciiTheme="majorBidi" w:hAnsiTheme="majorBidi" w:cstheme="majorBidi" w:hint="eastAsia"/>
                <w:lang w:eastAsia="zh-CN"/>
              </w:rPr>
              <w:t>）</w:t>
            </w:r>
            <w:r w:rsidRPr="003320F3">
              <w:rPr>
                <w:rFonts w:asciiTheme="majorBidi" w:hAnsiTheme="majorBidi" w:cstheme="majorBidi" w:hint="eastAsia"/>
                <w:lang w:eastAsia="zh-CN"/>
              </w:rPr>
              <w:t>84</w:t>
            </w:r>
          </w:p>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有效范围</w:t>
            </w:r>
            <w:proofErr w:type="spellEnd"/>
            <w:r w:rsidRPr="003320F3">
              <w:rPr>
                <w:rFonts w:asciiTheme="majorBidi" w:hAnsiTheme="majorBidi" w:cstheme="majorBidi" w:hint="eastAsia"/>
              </w:rPr>
              <w:t>：</w:t>
            </w:r>
            <w:r w:rsidRPr="00C663EB">
              <w:rPr>
                <w:rFonts w:asciiTheme="majorBidi" w:hAnsiTheme="majorBidi" w:cstheme="majorBidi"/>
                <w:lang w:val="en-US"/>
              </w:rPr>
              <w:t>−</w:t>
            </w:r>
            <w:r>
              <w:rPr>
                <w:rFonts w:asciiTheme="majorBidi" w:hAnsiTheme="majorBidi" w:cstheme="majorBidi" w:hint="eastAsia"/>
                <w:lang w:val="en-US" w:eastAsia="zh-CN"/>
              </w:rPr>
              <w:t>9</w:t>
            </w:r>
            <w:r w:rsidRPr="00C663EB">
              <w:rPr>
                <w:rFonts w:asciiTheme="majorBidi" w:hAnsiTheme="majorBidi" w:cstheme="majorBidi"/>
                <w:lang w:val="en-US"/>
              </w:rPr>
              <w:t>0</w:t>
            </w:r>
            <w:r>
              <w:rPr>
                <w:rFonts w:asciiTheme="majorBidi" w:hAnsiTheme="majorBidi" w:cstheme="majorBidi" w:hint="eastAsia"/>
                <w:lang w:val="en-US" w:eastAsia="zh-CN"/>
              </w:rPr>
              <w:t>至</w:t>
            </w:r>
            <w:r>
              <w:rPr>
                <w:rFonts w:asciiTheme="majorBidi" w:hAnsiTheme="majorBidi" w:cstheme="majorBidi" w:hint="eastAsia"/>
                <w:lang w:val="en-US" w:eastAsia="zh-CN"/>
              </w:rPr>
              <w:t>9</w:t>
            </w:r>
            <w:r w:rsidRPr="00C663EB">
              <w:rPr>
                <w:rFonts w:asciiTheme="majorBidi" w:hAnsiTheme="majorBidi" w:cstheme="majorBidi"/>
                <w:lang w:val="en-US"/>
              </w:rPr>
              <w:t>0</w:t>
            </w:r>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地理位置高度</w:t>
            </w:r>
            <w:proofErr w:type="spellEnd"/>
            <w:r w:rsidRPr="003320F3">
              <w:rPr>
                <w:rFonts w:asciiTheme="majorBidi" w:hAnsiTheme="majorBidi" w:cstheme="majorBidi" w:hint="eastAsia"/>
              </w:rPr>
              <w:t>（</w:t>
            </w:r>
            <w:r w:rsidRPr="00C663EB">
              <w:rPr>
                <w:rFonts w:asciiTheme="majorBidi" w:hAnsiTheme="majorBidi" w:cstheme="majorBidi"/>
              </w:rPr>
              <w:t>m</w:t>
            </w:r>
            <w:r w:rsidRPr="003320F3">
              <w:rPr>
                <w:rFonts w:asciiTheme="majorBidi" w:hAnsiTheme="majorBidi" w:cstheme="majorBidi" w:hint="eastAsia"/>
              </w:rPr>
              <w:t>）</w:t>
            </w:r>
          </w:p>
        </w:tc>
        <w:tc>
          <w:tcPr>
            <w:tcW w:w="2230" w:type="dxa"/>
          </w:tcPr>
          <w:p w:rsidR="008A7F01" w:rsidRPr="00850927" w:rsidRDefault="008A7F01" w:rsidP="00197EE7">
            <w:pPr>
              <w:pStyle w:val="Tabletext"/>
              <w:jc w:val="center"/>
              <w:rPr>
                <w:rFonts w:asciiTheme="majorBidi" w:hAnsiTheme="majorBidi" w:cstheme="majorBidi"/>
              </w:rPr>
            </w:pPr>
            <w:r w:rsidRPr="00850927">
              <w:rPr>
                <w:rFonts w:asciiTheme="majorBidi" w:hAnsiTheme="majorBidi" w:cstheme="majorBidi"/>
              </w:rPr>
              <w:t>H5T_IEEE_F32LE</w:t>
            </w:r>
          </w:p>
        </w:tc>
        <w:tc>
          <w:tcPr>
            <w:tcW w:w="4316" w:type="dxa"/>
          </w:tcPr>
          <w:p w:rsidR="008A7F01" w:rsidRPr="003320F3" w:rsidRDefault="008A7F01" w:rsidP="00197EE7">
            <w:pPr>
              <w:pStyle w:val="Tabletext"/>
              <w:keepNext/>
              <w:keepLines/>
              <w:jc w:val="left"/>
              <w:rPr>
                <w:rFonts w:asciiTheme="majorBidi" w:hAnsiTheme="majorBidi" w:cstheme="majorBidi"/>
                <w:lang w:eastAsia="zh-CN"/>
              </w:rPr>
            </w:pPr>
            <w:r w:rsidRPr="003320F3">
              <w:rPr>
                <w:rFonts w:asciiTheme="majorBidi" w:hAnsiTheme="majorBidi" w:cstheme="majorBidi" w:hint="eastAsia"/>
                <w:lang w:eastAsia="zh-CN"/>
              </w:rPr>
              <w:t>海拔高于平均海平面</w:t>
            </w:r>
          </w:p>
          <w:p w:rsidR="008A7F01" w:rsidRPr="003320F3" w:rsidRDefault="008A7F01" w:rsidP="00197EE7">
            <w:pPr>
              <w:pStyle w:val="Tabletext"/>
              <w:keepNext/>
              <w:keepLines/>
              <w:jc w:val="left"/>
              <w:rPr>
                <w:rFonts w:asciiTheme="majorBidi" w:hAnsiTheme="majorBidi" w:cstheme="majorBidi"/>
                <w:lang w:eastAsia="zh-CN"/>
              </w:rPr>
            </w:pPr>
            <w:r w:rsidRPr="003320F3">
              <w:rPr>
                <w:rFonts w:asciiTheme="majorBidi" w:hAnsiTheme="majorBidi" w:cstheme="majorBidi" w:hint="eastAsia"/>
                <w:lang w:eastAsia="zh-CN"/>
              </w:rPr>
              <w:t>有效范围：</w:t>
            </w:r>
            <w:r w:rsidRPr="00C663EB">
              <w:rPr>
                <w:rFonts w:asciiTheme="majorBidi" w:hAnsiTheme="majorBidi" w:cstheme="majorBidi"/>
                <w:lang w:val="en-US" w:eastAsia="zh-CN"/>
              </w:rPr>
              <w:t>&gt;= −10e3</w:t>
            </w:r>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地理位置</w:t>
            </w:r>
            <w:proofErr w:type="spellEnd"/>
            <w:r>
              <w:rPr>
                <w:rFonts w:asciiTheme="majorBidi" w:hAnsiTheme="majorBidi" w:cstheme="majorBidi" w:hint="eastAsia"/>
                <w:lang w:eastAsia="zh-CN"/>
              </w:rPr>
              <w:t>偏离</w:t>
            </w:r>
            <w:r w:rsidRPr="003320F3">
              <w:rPr>
                <w:rFonts w:asciiTheme="majorBidi" w:hAnsiTheme="majorBidi" w:cstheme="majorBidi" w:hint="eastAsia"/>
              </w:rPr>
              <w:t>（</w:t>
            </w:r>
            <w:r w:rsidRPr="00C663EB">
              <w:rPr>
                <w:rFonts w:asciiTheme="majorBidi" w:hAnsiTheme="majorBidi" w:cstheme="majorBidi"/>
              </w:rPr>
              <w:t>m</w:t>
            </w:r>
            <w:r w:rsidRPr="003320F3">
              <w:rPr>
                <w:rFonts w:asciiTheme="majorBidi" w:hAnsiTheme="majorBidi" w:cstheme="majorBidi" w:hint="eastAsia"/>
              </w:rPr>
              <w:t>）</w:t>
            </w:r>
          </w:p>
        </w:tc>
        <w:tc>
          <w:tcPr>
            <w:tcW w:w="2230" w:type="dxa"/>
          </w:tcPr>
          <w:p w:rsidR="008A7F01" w:rsidRPr="00850927" w:rsidRDefault="008A7F01" w:rsidP="00197EE7">
            <w:pPr>
              <w:pStyle w:val="Tabletext"/>
              <w:jc w:val="center"/>
              <w:rPr>
                <w:rFonts w:asciiTheme="majorBidi" w:hAnsiTheme="majorBidi" w:cstheme="majorBidi"/>
              </w:rPr>
            </w:pPr>
            <w:r w:rsidRPr="00850927">
              <w:rPr>
                <w:rFonts w:asciiTheme="majorBidi" w:hAnsiTheme="majorBidi" w:cstheme="majorBidi"/>
              </w:rPr>
              <w:t>H5T_IEEE_F32LE</w:t>
            </w:r>
          </w:p>
        </w:tc>
        <w:tc>
          <w:tcPr>
            <w:tcW w:w="4316" w:type="dxa"/>
          </w:tcPr>
          <w:p w:rsidR="008A7F01" w:rsidRPr="003320F3" w:rsidRDefault="008A7F01" w:rsidP="00197EE7">
            <w:pPr>
              <w:pStyle w:val="Tabletext"/>
              <w:keepNext/>
              <w:keepLines/>
              <w:jc w:val="left"/>
              <w:rPr>
                <w:rFonts w:asciiTheme="majorBidi" w:hAnsiTheme="majorBidi" w:cstheme="majorBidi"/>
                <w:lang w:eastAsia="zh-CN"/>
              </w:rPr>
            </w:pPr>
            <w:r w:rsidRPr="003320F3">
              <w:rPr>
                <w:rFonts w:asciiTheme="majorBidi" w:hAnsiTheme="majorBidi" w:cstheme="majorBidi" w:hint="eastAsia"/>
                <w:lang w:eastAsia="zh-CN"/>
              </w:rPr>
              <w:t>大地水准面</w:t>
            </w:r>
            <w:r>
              <w:rPr>
                <w:rFonts w:asciiTheme="majorBidi" w:hAnsiTheme="majorBidi" w:cstheme="majorBidi" w:hint="eastAsia"/>
                <w:lang w:eastAsia="zh-CN"/>
              </w:rPr>
              <w:t>偏离</w:t>
            </w:r>
            <w:r w:rsidRPr="003320F3">
              <w:rPr>
                <w:rFonts w:asciiTheme="majorBidi" w:hAnsiTheme="majorBidi" w:cstheme="majorBidi" w:hint="eastAsia"/>
                <w:lang w:eastAsia="zh-CN"/>
              </w:rPr>
              <w:t>：宽带全球卫星通信</w:t>
            </w:r>
            <w:r>
              <w:rPr>
                <w:rFonts w:asciiTheme="majorBidi" w:hAnsiTheme="majorBidi" w:cstheme="majorBidi" w:hint="eastAsia"/>
                <w:lang w:eastAsia="zh-CN"/>
              </w:rPr>
              <w:t>（</w:t>
            </w:r>
            <w:r>
              <w:rPr>
                <w:rFonts w:asciiTheme="majorBidi" w:hAnsiTheme="majorBidi" w:cstheme="majorBidi" w:hint="eastAsia"/>
                <w:lang w:eastAsia="zh-CN"/>
              </w:rPr>
              <w:t>WGS</w:t>
            </w:r>
            <w:r>
              <w:rPr>
                <w:rFonts w:asciiTheme="majorBidi" w:hAnsiTheme="majorBidi" w:cstheme="majorBidi" w:hint="eastAsia"/>
                <w:lang w:eastAsia="zh-CN"/>
              </w:rPr>
              <w:t>）</w:t>
            </w:r>
            <w:r w:rsidRPr="003320F3">
              <w:rPr>
                <w:rFonts w:asciiTheme="majorBidi" w:hAnsiTheme="majorBidi" w:cstheme="majorBidi" w:hint="eastAsia"/>
                <w:lang w:eastAsia="zh-CN"/>
              </w:rPr>
              <w:t>84</w:t>
            </w:r>
            <w:r w:rsidRPr="003320F3">
              <w:rPr>
                <w:rFonts w:asciiTheme="majorBidi" w:hAnsiTheme="majorBidi" w:cstheme="majorBidi" w:hint="eastAsia"/>
                <w:lang w:eastAsia="zh-CN"/>
              </w:rPr>
              <w:t>椭球与平均海平面之间的差异</w:t>
            </w:r>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地面速度（</w:t>
            </w:r>
            <w:r w:rsidRPr="00C663EB">
              <w:rPr>
                <w:rFonts w:asciiTheme="majorBidi" w:hAnsiTheme="majorBidi" w:cstheme="majorBidi"/>
                <w:lang w:val="en-US"/>
              </w:rPr>
              <w:t>m</w:t>
            </w:r>
            <w:proofErr w:type="spellEnd"/>
            <w:r w:rsidRPr="00C663EB">
              <w:rPr>
                <w:rFonts w:asciiTheme="majorBidi" w:hAnsiTheme="majorBidi" w:cstheme="majorBidi"/>
                <w:lang w:val="en-US"/>
              </w:rPr>
              <w:t>/s</w:t>
            </w:r>
            <w:r w:rsidRPr="003320F3">
              <w:rPr>
                <w:rFonts w:asciiTheme="majorBidi" w:hAnsiTheme="majorBidi" w:cstheme="majorBidi" w:hint="eastAsia"/>
              </w:rPr>
              <w:t>）</w:t>
            </w:r>
          </w:p>
        </w:tc>
        <w:tc>
          <w:tcPr>
            <w:tcW w:w="2230" w:type="dxa"/>
          </w:tcPr>
          <w:p w:rsidR="008A7F01" w:rsidRPr="00850927" w:rsidRDefault="008A7F01" w:rsidP="00197EE7">
            <w:pPr>
              <w:pStyle w:val="Tabletext"/>
              <w:jc w:val="center"/>
              <w:rPr>
                <w:rFonts w:asciiTheme="majorBidi" w:hAnsiTheme="majorBidi" w:cstheme="majorBidi"/>
              </w:rPr>
            </w:pPr>
            <w:r w:rsidRPr="00850927">
              <w:rPr>
                <w:rFonts w:asciiTheme="majorBidi" w:hAnsiTheme="majorBidi" w:cstheme="majorBidi"/>
              </w:rPr>
              <w:t>H5T_IEEE_F32LE</w:t>
            </w:r>
          </w:p>
        </w:tc>
        <w:tc>
          <w:tcPr>
            <w:tcW w:w="4316" w:type="dxa"/>
          </w:tcPr>
          <w:p w:rsidR="008A7F01" w:rsidRPr="003320F3" w:rsidRDefault="008A7F01" w:rsidP="00197EE7">
            <w:pPr>
              <w:pStyle w:val="Tabletext"/>
              <w:keepNext/>
              <w:keepLines/>
              <w:jc w:val="left"/>
              <w:rPr>
                <w:rFonts w:asciiTheme="majorBidi" w:hAnsiTheme="majorBidi" w:cstheme="majorBidi"/>
              </w:rPr>
            </w:pPr>
            <w:bookmarkStart w:id="20" w:name="lt_pId240"/>
            <w:proofErr w:type="spellStart"/>
            <w:r w:rsidRPr="003320F3">
              <w:rPr>
                <w:rFonts w:asciiTheme="majorBidi" w:hAnsiTheme="majorBidi" w:cstheme="majorBidi" w:hint="eastAsia"/>
              </w:rPr>
              <w:t>有效范围</w:t>
            </w:r>
            <w:proofErr w:type="spellEnd"/>
            <w:r>
              <w:rPr>
                <w:rFonts w:asciiTheme="majorBidi" w:hAnsiTheme="majorBidi" w:cstheme="majorBidi" w:hint="eastAsia"/>
                <w:lang w:eastAsia="zh-CN"/>
              </w:rPr>
              <w:t>：</w:t>
            </w:r>
            <w:r w:rsidRPr="00C663EB">
              <w:rPr>
                <w:rFonts w:asciiTheme="majorBidi" w:hAnsiTheme="majorBidi" w:cstheme="majorBidi"/>
              </w:rPr>
              <w:t>&gt;=0</w:t>
            </w:r>
            <w:bookmarkEnd w:id="20"/>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地面方位角速度（度</w:t>
            </w:r>
            <w:proofErr w:type="spellEnd"/>
            <w:r w:rsidRPr="003320F3">
              <w:rPr>
                <w:rFonts w:asciiTheme="majorBidi" w:hAnsiTheme="majorBidi" w:cstheme="majorBidi" w:hint="eastAsia"/>
              </w:rPr>
              <w:t>）</w:t>
            </w:r>
          </w:p>
        </w:tc>
        <w:tc>
          <w:tcPr>
            <w:tcW w:w="2230" w:type="dxa"/>
          </w:tcPr>
          <w:p w:rsidR="008A7F01" w:rsidRPr="00850927" w:rsidRDefault="008A7F01" w:rsidP="00197EE7">
            <w:pPr>
              <w:pStyle w:val="Tabletext"/>
              <w:jc w:val="center"/>
              <w:rPr>
                <w:rFonts w:asciiTheme="majorBidi" w:hAnsiTheme="majorBidi" w:cstheme="majorBidi"/>
              </w:rPr>
            </w:pPr>
            <w:r w:rsidRPr="00850927">
              <w:rPr>
                <w:rFonts w:asciiTheme="majorBidi" w:hAnsiTheme="majorBidi" w:cstheme="majorBidi"/>
              </w:rPr>
              <w:t>H5T_IEEE_F32LE</w:t>
            </w:r>
          </w:p>
        </w:tc>
        <w:tc>
          <w:tcPr>
            <w:tcW w:w="4316" w:type="dxa"/>
          </w:tcPr>
          <w:p w:rsidR="008A7F01" w:rsidRPr="003320F3" w:rsidRDefault="008A7F01" w:rsidP="00197EE7">
            <w:pPr>
              <w:pStyle w:val="Tabletext"/>
              <w:keepNext/>
              <w:keepLines/>
              <w:jc w:val="left"/>
              <w:rPr>
                <w:rFonts w:asciiTheme="majorBidi" w:hAnsiTheme="majorBidi" w:cstheme="majorBidi"/>
                <w:lang w:eastAsia="zh-CN"/>
              </w:rPr>
            </w:pPr>
            <w:bookmarkStart w:id="21" w:name="lt_pId243"/>
            <w:r w:rsidRPr="003320F3">
              <w:rPr>
                <w:rFonts w:asciiTheme="majorBidi" w:hAnsiTheme="majorBidi" w:cstheme="majorBidi" w:hint="eastAsia"/>
                <w:lang w:eastAsia="zh-CN"/>
              </w:rPr>
              <w:t>有效范围</w:t>
            </w:r>
            <w:r>
              <w:rPr>
                <w:rFonts w:asciiTheme="majorBidi" w:hAnsiTheme="majorBidi" w:cstheme="majorBidi" w:hint="eastAsia"/>
                <w:lang w:eastAsia="zh-CN"/>
              </w:rPr>
              <w:t>：</w:t>
            </w:r>
            <w:r w:rsidRPr="003320F3">
              <w:rPr>
                <w:rFonts w:asciiTheme="majorBidi" w:hAnsiTheme="majorBidi" w:cstheme="majorBidi"/>
                <w:lang w:eastAsia="zh-CN"/>
              </w:rPr>
              <w:t>0</w:t>
            </w:r>
            <w:r w:rsidRPr="003320F3">
              <w:rPr>
                <w:rFonts w:asciiTheme="majorBidi" w:hAnsiTheme="majorBidi" w:cstheme="majorBidi" w:hint="eastAsia"/>
                <w:lang w:eastAsia="zh-CN"/>
              </w:rPr>
              <w:t>到</w:t>
            </w:r>
            <w:r w:rsidRPr="003320F3">
              <w:rPr>
                <w:rFonts w:asciiTheme="majorBidi" w:hAnsiTheme="majorBidi" w:cstheme="majorBidi"/>
                <w:lang w:eastAsia="zh-CN"/>
              </w:rPr>
              <w:t>360</w:t>
            </w:r>
            <w:r>
              <w:rPr>
                <w:rFonts w:asciiTheme="majorBidi" w:hAnsiTheme="majorBidi" w:cstheme="majorBidi" w:hint="eastAsia"/>
                <w:lang w:eastAsia="zh-CN"/>
              </w:rPr>
              <w:t>，</w:t>
            </w:r>
            <w:r w:rsidRPr="003320F3">
              <w:rPr>
                <w:rFonts w:asciiTheme="majorBidi" w:hAnsiTheme="majorBidi" w:cstheme="majorBidi" w:hint="eastAsia"/>
                <w:lang w:eastAsia="zh-CN"/>
              </w:rPr>
              <w:t>东</w:t>
            </w:r>
            <w:r w:rsidRPr="003320F3">
              <w:rPr>
                <w:rFonts w:asciiTheme="majorBidi" w:hAnsiTheme="majorBidi" w:cstheme="majorBidi"/>
                <w:lang w:eastAsia="zh-CN"/>
              </w:rPr>
              <w:t>t = 90</w:t>
            </w:r>
            <w:r>
              <w:rPr>
                <w:rFonts w:asciiTheme="majorBidi" w:hAnsiTheme="majorBidi" w:cstheme="majorBidi" w:hint="eastAsia"/>
                <w:lang w:eastAsia="zh-CN"/>
              </w:rPr>
              <w:t>，</w:t>
            </w:r>
            <w:r w:rsidRPr="003320F3">
              <w:rPr>
                <w:rFonts w:asciiTheme="majorBidi" w:hAnsiTheme="majorBidi" w:cstheme="majorBidi" w:hint="eastAsia"/>
                <w:lang w:eastAsia="zh-CN"/>
              </w:rPr>
              <w:t>真北</w:t>
            </w:r>
            <w:r w:rsidRPr="003320F3">
              <w:rPr>
                <w:rFonts w:asciiTheme="majorBidi" w:hAnsiTheme="majorBidi" w:cstheme="majorBidi"/>
                <w:lang w:eastAsia="zh-CN"/>
              </w:rPr>
              <w:t>= 0</w:t>
            </w:r>
            <w:bookmarkEnd w:id="21"/>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定向方位角（度</w:t>
            </w:r>
            <w:proofErr w:type="spellEnd"/>
            <w:r w:rsidRPr="003320F3">
              <w:rPr>
                <w:rFonts w:asciiTheme="majorBidi" w:hAnsiTheme="majorBidi" w:cstheme="majorBidi" w:hint="eastAsia"/>
              </w:rPr>
              <w:t>）</w:t>
            </w:r>
          </w:p>
        </w:tc>
        <w:tc>
          <w:tcPr>
            <w:tcW w:w="2230" w:type="dxa"/>
          </w:tcPr>
          <w:p w:rsidR="008A7F01" w:rsidRPr="00850927" w:rsidRDefault="008A7F01" w:rsidP="00197EE7">
            <w:pPr>
              <w:pStyle w:val="Tabletext"/>
              <w:jc w:val="center"/>
              <w:rPr>
                <w:rFonts w:asciiTheme="majorBidi" w:hAnsiTheme="majorBidi" w:cstheme="majorBidi"/>
              </w:rPr>
            </w:pPr>
            <w:r w:rsidRPr="00850927">
              <w:rPr>
                <w:rFonts w:asciiTheme="majorBidi" w:hAnsiTheme="majorBidi" w:cstheme="majorBidi"/>
              </w:rPr>
              <w:t>H5T_IEEE_F32LE</w:t>
            </w:r>
          </w:p>
        </w:tc>
        <w:tc>
          <w:tcPr>
            <w:tcW w:w="4316" w:type="dxa"/>
          </w:tcPr>
          <w:p w:rsidR="008A7F01" w:rsidRPr="003320F3" w:rsidRDefault="008A7F01" w:rsidP="00197EE7">
            <w:pPr>
              <w:pStyle w:val="Tabletext"/>
              <w:keepNext/>
              <w:keepLines/>
              <w:jc w:val="left"/>
              <w:rPr>
                <w:rFonts w:asciiTheme="majorBidi" w:hAnsiTheme="majorBidi" w:cstheme="majorBidi"/>
                <w:lang w:eastAsia="zh-CN"/>
              </w:rPr>
            </w:pPr>
            <w:r w:rsidRPr="003320F3">
              <w:rPr>
                <w:rFonts w:asciiTheme="majorBidi" w:hAnsiTheme="majorBidi" w:cstheme="majorBidi" w:hint="eastAsia"/>
                <w:lang w:eastAsia="zh-CN"/>
              </w:rPr>
              <w:t>有效范围</w:t>
            </w:r>
            <w:r>
              <w:rPr>
                <w:rFonts w:asciiTheme="majorBidi" w:hAnsiTheme="majorBidi" w:cstheme="majorBidi" w:hint="eastAsia"/>
                <w:lang w:eastAsia="zh-CN"/>
              </w:rPr>
              <w:t>：</w:t>
            </w:r>
            <w:r w:rsidRPr="003320F3">
              <w:rPr>
                <w:rFonts w:asciiTheme="majorBidi" w:hAnsiTheme="majorBidi" w:cstheme="majorBidi"/>
                <w:lang w:eastAsia="zh-CN"/>
              </w:rPr>
              <w:t>0</w:t>
            </w:r>
            <w:r w:rsidRPr="003320F3">
              <w:rPr>
                <w:rFonts w:asciiTheme="majorBidi" w:hAnsiTheme="majorBidi" w:cstheme="majorBidi" w:hint="eastAsia"/>
                <w:lang w:eastAsia="zh-CN"/>
              </w:rPr>
              <w:t>到</w:t>
            </w:r>
            <w:r w:rsidRPr="003320F3">
              <w:rPr>
                <w:rFonts w:asciiTheme="majorBidi" w:hAnsiTheme="majorBidi" w:cstheme="majorBidi"/>
                <w:lang w:eastAsia="zh-CN"/>
              </w:rPr>
              <w:t>360</w:t>
            </w:r>
            <w:r>
              <w:rPr>
                <w:rFonts w:asciiTheme="majorBidi" w:hAnsiTheme="majorBidi" w:cstheme="majorBidi" w:hint="eastAsia"/>
                <w:lang w:eastAsia="zh-CN"/>
              </w:rPr>
              <w:t>，</w:t>
            </w:r>
            <w:r w:rsidRPr="003320F3">
              <w:rPr>
                <w:rFonts w:asciiTheme="majorBidi" w:hAnsiTheme="majorBidi" w:cstheme="majorBidi" w:hint="eastAsia"/>
                <w:lang w:eastAsia="zh-CN"/>
              </w:rPr>
              <w:t>东</w:t>
            </w:r>
            <w:r w:rsidRPr="003320F3">
              <w:rPr>
                <w:rFonts w:asciiTheme="majorBidi" w:hAnsiTheme="majorBidi" w:cstheme="majorBidi"/>
                <w:lang w:eastAsia="zh-CN"/>
              </w:rPr>
              <w:t>t = 90</w:t>
            </w:r>
            <w:r>
              <w:rPr>
                <w:rFonts w:asciiTheme="majorBidi" w:hAnsiTheme="majorBidi" w:cstheme="majorBidi" w:hint="eastAsia"/>
                <w:lang w:eastAsia="zh-CN"/>
              </w:rPr>
              <w:t>，</w:t>
            </w:r>
            <w:r w:rsidRPr="003320F3">
              <w:rPr>
                <w:rFonts w:asciiTheme="majorBidi" w:hAnsiTheme="majorBidi" w:cstheme="majorBidi" w:hint="eastAsia"/>
                <w:lang w:eastAsia="zh-CN"/>
              </w:rPr>
              <w:t>真北</w:t>
            </w:r>
            <w:r w:rsidRPr="003320F3">
              <w:rPr>
                <w:rFonts w:asciiTheme="majorBidi" w:hAnsiTheme="majorBidi" w:cstheme="majorBidi"/>
                <w:lang w:eastAsia="zh-CN"/>
              </w:rPr>
              <w:t>= 0</w:t>
            </w:r>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rPr>
            </w:pPr>
            <w:r>
              <w:rPr>
                <w:rFonts w:asciiTheme="majorBidi" w:hAnsiTheme="majorBidi" w:cstheme="majorBidi" w:hint="eastAsia"/>
                <w:lang w:eastAsia="zh-CN"/>
              </w:rPr>
              <w:t>方向仰角</w:t>
            </w:r>
            <w:r w:rsidRPr="003320F3">
              <w:rPr>
                <w:rFonts w:asciiTheme="majorBidi" w:hAnsiTheme="majorBidi" w:cstheme="majorBidi" w:hint="eastAsia"/>
              </w:rPr>
              <w:t>（度）</w:t>
            </w:r>
          </w:p>
        </w:tc>
        <w:tc>
          <w:tcPr>
            <w:tcW w:w="2230" w:type="dxa"/>
          </w:tcPr>
          <w:p w:rsidR="008A7F01" w:rsidRPr="00850927" w:rsidRDefault="008A7F01" w:rsidP="00197EE7">
            <w:pPr>
              <w:pStyle w:val="Tabletext"/>
              <w:jc w:val="center"/>
              <w:rPr>
                <w:rFonts w:asciiTheme="majorBidi" w:hAnsiTheme="majorBidi" w:cstheme="majorBidi"/>
              </w:rPr>
            </w:pPr>
            <w:r w:rsidRPr="00850927">
              <w:rPr>
                <w:rFonts w:asciiTheme="majorBidi" w:hAnsiTheme="majorBidi" w:cstheme="majorBidi"/>
              </w:rPr>
              <w:t>H5T_IEEE_F32LE</w:t>
            </w:r>
          </w:p>
        </w:tc>
        <w:tc>
          <w:tcPr>
            <w:tcW w:w="4316" w:type="dxa"/>
          </w:tcPr>
          <w:p w:rsidR="008A7F01" w:rsidRPr="003320F3" w:rsidRDefault="008A7F01" w:rsidP="00197EE7">
            <w:pPr>
              <w:pStyle w:val="Tabletext"/>
              <w:keepNext/>
              <w:keepLines/>
              <w:jc w:val="left"/>
              <w:rPr>
                <w:rFonts w:asciiTheme="majorBidi" w:hAnsiTheme="majorBidi" w:cstheme="majorBidi"/>
              </w:rPr>
            </w:pPr>
            <w:bookmarkStart w:id="22" w:name="lt_pId249"/>
            <w:proofErr w:type="spellStart"/>
            <w:r w:rsidRPr="003320F3">
              <w:rPr>
                <w:rFonts w:asciiTheme="majorBidi" w:hAnsiTheme="majorBidi" w:cstheme="majorBidi" w:hint="eastAsia"/>
              </w:rPr>
              <w:t>有效范围</w:t>
            </w:r>
            <w:proofErr w:type="spellEnd"/>
            <w:r>
              <w:rPr>
                <w:rFonts w:asciiTheme="majorBidi" w:hAnsiTheme="majorBidi" w:cstheme="majorBidi" w:hint="eastAsia"/>
                <w:lang w:eastAsia="zh-CN"/>
              </w:rPr>
              <w:t>：</w:t>
            </w:r>
            <w:r w:rsidRPr="00C663EB">
              <w:rPr>
                <w:rFonts w:asciiTheme="majorBidi" w:hAnsiTheme="majorBidi" w:cstheme="majorBidi"/>
                <w:lang w:val="en-US"/>
              </w:rPr>
              <w:t>−</w:t>
            </w:r>
            <w:r>
              <w:rPr>
                <w:rFonts w:asciiTheme="majorBidi" w:hAnsiTheme="majorBidi" w:cstheme="majorBidi" w:hint="eastAsia"/>
                <w:lang w:val="en-US" w:eastAsia="zh-CN"/>
              </w:rPr>
              <w:t>9</w:t>
            </w:r>
            <w:r w:rsidRPr="00C663EB">
              <w:rPr>
                <w:rFonts w:asciiTheme="majorBidi" w:hAnsiTheme="majorBidi" w:cstheme="majorBidi"/>
                <w:lang w:val="en-US"/>
              </w:rPr>
              <w:t>0</w:t>
            </w:r>
            <w:r>
              <w:rPr>
                <w:rFonts w:asciiTheme="majorBidi" w:hAnsiTheme="majorBidi" w:cstheme="majorBidi" w:hint="eastAsia"/>
                <w:lang w:val="en-US" w:eastAsia="zh-CN"/>
              </w:rPr>
              <w:t>至</w:t>
            </w:r>
            <w:r>
              <w:rPr>
                <w:rFonts w:asciiTheme="majorBidi" w:hAnsiTheme="majorBidi" w:cstheme="majorBidi" w:hint="eastAsia"/>
                <w:lang w:val="en-US" w:eastAsia="zh-CN"/>
              </w:rPr>
              <w:t>9</w:t>
            </w:r>
            <w:r w:rsidRPr="00C663EB">
              <w:rPr>
                <w:rFonts w:asciiTheme="majorBidi" w:hAnsiTheme="majorBidi" w:cstheme="majorBidi"/>
                <w:lang w:val="en-US"/>
              </w:rPr>
              <w:t>0</w:t>
            </w:r>
            <w:r>
              <w:rPr>
                <w:rFonts w:asciiTheme="majorBidi" w:hAnsiTheme="majorBidi" w:cstheme="majorBidi" w:hint="eastAsia"/>
                <w:lang w:val="en-US" w:eastAsia="zh-CN"/>
              </w:rPr>
              <w:t>，</w:t>
            </w:r>
            <w:r w:rsidRPr="003320F3">
              <w:rPr>
                <w:rFonts w:asciiTheme="majorBidi" w:hAnsiTheme="majorBidi" w:cstheme="majorBidi" w:hint="eastAsia"/>
              </w:rPr>
              <w:t>上</w:t>
            </w:r>
            <w:r w:rsidRPr="003320F3">
              <w:rPr>
                <w:rFonts w:asciiTheme="majorBidi" w:hAnsiTheme="majorBidi" w:cstheme="majorBidi"/>
              </w:rPr>
              <w:t xml:space="preserve"> = 90</w:t>
            </w:r>
            <w:bookmarkEnd w:id="22"/>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方向倾斜（度</w:t>
            </w:r>
            <w:proofErr w:type="spellEnd"/>
            <w:r w:rsidRPr="003320F3">
              <w:rPr>
                <w:rFonts w:asciiTheme="majorBidi" w:hAnsiTheme="majorBidi" w:cstheme="majorBidi" w:hint="eastAsia"/>
              </w:rPr>
              <w:t>）</w:t>
            </w:r>
          </w:p>
        </w:tc>
        <w:tc>
          <w:tcPr>
            <w:tcW w:w="2230" w:type="dxa"/>
          </w:tcPr>
          <w:p w:rsidR="008A7F01" w:rsidRPr="00850927" w:rsidRDefault="008A7F01" w:rsidP="00197EE7">
            <w:pPr>
              <w:pStyle w:val="Tabletext"/>
              <w:jc w:val="center"/>
              <w:rPr>
                <w:rFonts w:asciiTheme="majorBidi" w:hAnsiTheme="majorBidi" w:cstheme="majorBidi"/>
              </w:rPr>
            </w:pPr>
            <w:r w:rsidRPr="00850927">
              <w:rPr>
                <w:rFonts w:asciiTheme="majorBidi" w:hAnsiTheme="majorBidi" w:cstheme="majorBidi"/>
              </w:rPr>
              <w:t>H5T_IEEE_F32LE</w:t>
            </w:r>
          </w:p>
        </w:tc>
        <w:tc>
          <w:tcPr>
            <w:tcW w:w="4316" w:type="dxa"/>
          </w:tcPr>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有效范围</w:t>
            </w:r>
            <w:proofErr w:type="spellEnd"/>
            <w:r w:rsidRPr="003320F3">
              <w:rPr>
                <w:rFonts w:asciiTheme="majorBidi" w:hAnsiTheme="majorBidi" w:cstheme="majorBidi" w:hint="eastAsia"/>
              </w:rPr>
              <w:t>：</w:t>
            </w:r>
            <w:r w:rsidRPr="00C663EB">
              <w:rPr>
                <w:rFonts w:asciiTheme="majorBidi" w:hAnsiTheme="majorBidi" w:cstheme="majorBidi"/>
                <w:lang w:val="en-US"/>
              </w:rPr>
              <w:t>−180</w:t>
            </w:r>
            <w:r>
              <w:rPr>
                <w:rFonts w:asciiTheme="majorBidi" w:hAnsiTheme="majorBidi" w:cstheme="majorBidi" w:hint="eastAsia"/>
                <w:lang w:val="en-US" w:eastAsia="zh-CN"/>
              </w:rPr>
              <w:t>至</w:t>
            </w:r>
            <w:r w:rsidRPr="00C663EB">
              <w:rPr>
                <w:rFonts w:asciiTheme="majorBidi" w:hAnsiTheme="majorBidi" w:cstheme="majorBidi"/>
                <w:lang w:val="en-US"/>
              </w:rPr>
              <w:t>180</w:t>
            </w:r>
            <w:r w:rsidRPr="003320F3">
              <w:rPr>
                <w:rFonts w:asciiTheme="majorBidi" w:hAnsiTheme="majorBidi" w:cstheme="majorBidi" w:hint="eastAsia"/>
              </w:rPr>
              <w:t>，右</w:t>
            </w:r>
            <w:r w:rsidRPr="003320F3">
              <w:rPr>
                <w:rFonts w:asciiTheme="majorBidi" w:hAnsiTheme="majorBidi" w:cstheme="majorBidi" w:hint="eastAsia"/>
              </w:rPr>
              <w:t>= 90</w:t>
            </w:r>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磁偏角（度</w:t>
            </w:r>
            <w:proofErr w:type="spellEnd"/>
            <w:r w:rsidRPr="003320F3">
              <w:rPr>
                <w:rFonts w:asciiTheme="majorBidi" w:hAnsiTheme="majorBidi" w:cstheme="majorBidi" w:hint="eastAsia"/>
              </w:rPr>
              <w:t>）</w:t>
            </w:r>
          </w:p>
        </w:tc>
        <w:tc>
          <w:tcPr>
            <w:tcW w:w="2230" w:type="dxa"/>
          </w:tcPr>
          <w:p w:rsidR="008A7F01" w:rsidRPr="00850927" w:rsidRDefault="008A7F01" w:rsidP="00197EE7">
            <w:pPr>
              <w:pStyle w:val="Tabletext"/>
              <w:jc w:val="center"/>
              <w:rPr>
                <w:rFonts w:asciiTheme="majorBidi" w:hAnsiTheme="majorBidi" w:cstheme="majorBidi"/>
              </w:rPr>
            </w:pPr>
            <w:r w:rsidRPr="00850927">
              <w:rPr>
                <w:rFonts w:asciiTheme="majorBidi" w:hAnsiTheme="majorBidi" w:cstheme="majorBidi"/>
              </w:rPr>
              <w:t>H5T_IEEE_F32LE</w:t>
            </w:r>
          </w:p>
        </w:tc>
        <w:tc>
          <w:tcPr>
            <w:tcW w:w="4316" w:type="dxa"/>
          </w:tcPr>
          <w:p w:rsidR="008A7F01" w:rsidRPr="003320F3" w:rsidRDefault="008A7F01" w:rsidP="00197EE7">
            <w:pPr>
              <w:pStyle w:val="Tabletext"/>
              <w:keepNext/>
              <w:keepLines/>
              <w:jc w:val="left"/>
              <w:rPr>
                <w:rFonts w:asciiTheme="majorBidi" w:hAnsiTheme="majorBidi" w:cstheme="majorBidi"/>
                <w:lang w:eastAsia="zh-CN"/>
              </w:rPr>
            </w:pPr>
            <w:r>
              <w:rPr>
                <w:rFonts w:asciiTheme="majorBidi" w:hAnsiTheme="majorBidi" w:cstheme="majorBidi" w:hint="eastAsia"/>
                <w:lang w:eastAsia="zh-CN"/>
              </w:rPr>
              <w:t>读取磁罗盘和真北</w:t>
            </w:r>
            <w:r w:rsidRPr="003320F3">
              <w:rPr>
                <w:rFonts w:asciiTheme="majorBidi" w:hAnsiTheme="majorBidi" w:cstheme="majorBidi" w:hint="eastAsia"/>
                <w:lang w:eastAsia="zh-CN"/>
              </w:rPr>
              <w:t>之间的区别。如果使用磁罗盘进行定位，则必须已通过此值更正报告的方向方位角。如果磁罗盘未获得</w:t>
            </w:r>
            <w:r>
              <w:rPr>
                <w:rFonts w:asciiTheme="majorBidi" w:hAnsiTheme="majorBidi" w:cstheme="majorBidi" w:hint="eastAsia"/>
                <w:lang w:eastAsia="zh-CN"/>
              </w:rPr>
              <w:t>方向</w:t>
            </w:r>
            <w:r w:rsidRPr="003320F3">
              <w:rPr>
                <w:rFonts w:asciiTheme="majorBidi" w:hAnsiTheme="majorBidi" w:cstheme="majorBidi" w:hint="eastAsia"/>
                <w:lang w:eastAsia="zh-CN"/>
              </w:rPr>
              <w:t>方位角，则不应报告磁偏角。</w:t>
            </w:r>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未同步时间戳标志</w:t>
            </w:r>
            <w:proofErr w:type="spellEnd"/>
          </w:p>
        </w:tc>
        <w:tc>
          <w:tcPr>
            <w:tcW w:w="2230" w:type="dxa"/>
          </w:tcPr>
          <w:p w:rsidR="008A7F01" w:rsidRPr="00850927" w:rsidRDefault="008A7F01" w:rsidP="00197EE7">
            <w:pPr>
              <w:pStyle w:val="Tabletext"/>
              <w:jc w:val="center"/>
              <w:rPr>
                <w:rFonts w:asciiTheme="majorBidi" w:hAnsiTheme="majorBidi" w:cstheme="majorBidi"/>
              </w:rPr>
            </w:pPr>
            <w:r w:rsidRPr="00850927">
              <w:rPr>
                <w:rFonts w:asciiTheme="majorBidi" w:hAnsiTheme="majorBidi" w:cstheme="majorBidi"/>
              </w:rPr>
              <w:t>H5T_STD_U8LE</w:t>
            </w:r>
          </w:p>
        </w:tc>
        <w:tc>
          <w:tcPr>
            <w:tcW w:w="4316" w:type="dxa"/>
          </w:tcPr>
          <w:p w:rsidR="008A7F01" w:rsidRPr="003320F3" w:rsidRDefault="008A7F01" w:rsidP="00197EE7">
            <w:pPr>
              <w:pStyle w:val="Tabletext"/>
              <w:keepNext/>
              <w:keepLines/>
              <w:jc w:val="left"/>
              <w:rPr>
                <w:rFonts w:asciiTheme="majorBidi" w:hAnsiTheme="majorBidi" w:cstheme="majorBidi"/>
                <w:lang w:eastAsia="zh-CN"/>
              </w:rPr>
            </w:pPr>
            <w:r w:rsidRPr="003320F3">
              <w:rPr>
                <w:rFonts w:asciiTheme="majorBidi" w:hAnsiTheme="majorBidi" w:cstheme="majorBidi" w:hint="eastAsia"/>
                <w:lang w:eastAsia="zh-CN"/>
              </w:rPr>
              <w:t>如果</w:t>
            </w:r>
            <w:r w:rsidRPr="003320F3">
              <w:rPr>
                <w:rFonts w:asciiTheme="majorBidi" w:hAnsiTheme="majorBidi" w:cstheme="majorBidi" w:hint="eastAsia"/>
                <w:lang w:eastAsia="zh-CN"/>
              </w:rPr>
              <w:t>&gt; 0</w:t>
            </w:r>
            <w:r w:rsidRPr="003320F3">
              <w:rPr>
                <w:rFonts w:asciiTheme="majorBidi" w:hAnsiTheme="majorBidi" w:cstheme="majorBidi" w:hint="eastAsia"/>
                <w:lang w:eastAsia="zh-CN"/>
              </w:rPr>
              <w:t>：时间戳可能未同步到参考时钟。</w:t>
            </w:r>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无效标志</w:t>
            </w:r>
            <w:proofErr w:type="spellEnd"/>
          </w:p>
        </w:tc>
        <w:tc>
          <w:tcPr>
            <w:tcW w:w="2230" w:type="dxa"/>
          </w:tcPr>
          <w:p w:rsidR="008A7F01" w:rsidRPr="00850927" w:rsidRDefault="008A7F01" w:rsidP="00197EE7">
            <w:pPr>
              <w:pStyle w:val="Tabletext"/>
              <w:jc w:val="center"/>
              <w:rPr>
                <w:rFonts w:asciiTheme="majorBidi" w:hAnsiTheme="majorBidi" w:cstheme="majorBidi"/>
              </w:rPr>
            </w:pPr>
            <w:r w:rsidRPr="00850927">
              <w:rPr>
                <w:rFonts w:asciiTheme="majorBidi" w:hAnsiTheme="majorBidi" w:cstheme="majorBidi"/>
              </w:rPr>
              <w:t>H5T_STD_U8LE</w:t>
            </w:r>
          </w:p>
        </w:tc>
        <w:tc>
          <w:tcPr>
            <w:tcW w:w="4316" w:type="dxa"/>
          </w:tcPr>
          <w:p w:rsidR="008A7F01" w:rsidRPr="003320F3" w:rsidRDefault="008A7F01" w:rsidP="00197EE7">
            <w:pPr>
              <w:pStyle w:val="Tabletext"/>
              <w:keepNext/>
              <w:keepLines/>
              <w:jc w:val="left"/>
              <w:rPr>
                <w:rFonts w:asciiTheme="majorBidi" w:hAnsiTheme="majorBidi" w:cstheme="majorBidi"/>
                <w:lang w:eastAsia="zh-CN"/>
              </w:rPr>
            </w:pPr>
            <w:r w:rsidRPr="003320F3">
              <w:rPr>
                <w:rFonts w:asciiTheme="majorBidi" w:hAnsiTheme="majorBidi" w:cstheme="majorBidi" w:hint="eastAsia"/>
                <w:lang w:eastAsia="zh-CN"/>
              </w:rPr>
              <w:t>如果</w:t>
            </w:r>
            <w:r w:rsidRPr="003320F3">
              <w:rPr>
                <w:rFonts w:asciiTheme="majorBidi" w:hAnsiTheme="majorBidi" w:cstheme="majorBidi" w:hint="eastAsia"/>
                <w:lang w:eastAsia="zh-CN"/>
              </w:rPr>
              <w:t>&gt; 0</w:t>
            </w:r>
            <w:r w:rsidRPr="003320F3">
              <w:rPr>
                <w:rFonts w:asciiTheme="majorBidi" w:hAnsiTheme="majorBidi" w:cstheme="majorBidi" w:hint="eastAsia"/>
                <w:lang w:eastAsia="zh-CN"/>
              </w:rPr>
              <w:t>：存储的</w:t>
            </w:r>
            <w:r>
              <w:rPr>
                <w:rFonts w:asciiTheme="majorBidi" w:hAnsiTheme="majorBidi" w:cstheme="majorBidi" w:hint="eastAsia"/>
                <w:lang w:eastAsia="zh-CN"/>
              </w:rPr>
              <w:t>I/</w:t>
            </w:r>
            <w:r w:rsidRPr="003320F3">
              <w:rPr>
                <w:rFonts w:asciiTheme="majorBidi" w:hAnsiTheme="majorBidi" w:cstheme="majorBidi" w:hint="eastAsia"/>
                <w:lang w:eastAsia="zh-CN"/>
              </w:rPr>
              <w:t>Q</w:t>
            </w:r>
            <w:r w:rsidRPr="003320F3">
              <w:rPr>
                <w:rFonts w:asciiTheme="majorBidi" w:hAnsiTheme="majorBidi" w:cstheme="majorBidi" w:hint="eastAsia"/>
                <w:lang w:eastAsia="zh-CN"/>
              </w:rPr>
              <w:t>数据中至少有一个样本可能无效。</w:t>
            </w:r>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锁相环解锁</w:t>
            </w:r>
            <w:proofErr w:type="spellEnd"/>
          </w:p>
        </w:tc>
        <w:tc>
          <w:tcPr>
            <w:tcW w:w="2230" w:type="dxa"/>
          </w:tcPr>
          <w:p w:rsidR="008A7F01" w:rsidRPr="00850927" w:rsidRDefault="008A7F01" w:rsidP="00197EE7">
            <w:pPr>
              <w:pStyle w:val="Tabletext"/>
              <w:jc w:val="center"/>
              <w:rPr>
                <w:rFonts w:asciiTheme="majorBidi" w:hAnsiTheme="majorBidi" w:cstheme="majorBidi"/>
              </w:rPr>
            </w:pPr>
            <w:r w:rsidRPr="00850927">
              <w:rPr>
                <w:rFonts w:asciiTheme="majorBidi" w:hAnsiTheme="majorBidi" w:cstheme="majorBidi"/>
              </w:rPr>
              <w:t>H5T_STD_U8LE</w:t>
            </w:r>
          </w:p>
        </w:tc>
        <w:tc>
          <w:tcPr>
            <w:tcW w:w="4316" w:type="dxa"/>
          </w:tcPr>
          <w:p w:rsidR="008A7F01" w:rsidRPr="003320F3" w:rsidRDefault="008A7F01" w:rsidP="00197EE7">
            <w:pPr>
              <w:pStyle w:val="Tabletext"/>
              <w:keepNext/>
              <w:keepLines/>
              <w:jc w:val="left"/>
              <w:rPr>
                <w:rFonts w:asciiTheme="majorBidi" w:hAnsiTheme="majorBidi" w:cstheme="majorBidi"/>
                <w:lang w:eastAsia="zh-CN"/>
              </w:rPr>
            </w:pPr>
            <w:r w:rsidRPr="003320F3">
              <w:rPr>
                <w:rFonts w:asciiTheme="majorBidi" w:hAnsiTheme="majorBidi" w:cstheme="majorBidi" w:hint="eastAsia"/>
                <w:lang w:eastAsia="zh-CN"/>
              </w:rPr>
              <w:t>如果</w:t>
            </w:r>
            <w:r w:rsidRPr="003320F3">
              <w:rPr>
                <w:rFonts w:asciiTheme="majorBidi" w:hAnsiTheme="majorBidi" w:cstheme="majorBidi" w:hint="eastAsia"/>
                <w:lang w:eastAsia="zh-CN"/>
              </w:rPr>
              <w:t>&gt; 0</w:t>
            </w:r>
            <w:r w:rsidRPr="003320F3">
              <w:rPr>
                <w:rFonts w:asciiTheme="majorBidi" w:hAnsiTheme="majorBidi" w:cstheme="majorBidi" w:hint="eastAsia"/>
                <w:lang w:eastAsia="zh-CN"/>
              </w:rPr>
              <w:t>：至少有一个锁相环可能未被锁定，可能会影响存储的</w:t>
            </w:r>
            <w:r>
              <w:rPr>
                <w:rFonts w:asciiTheme="majorBidi" w:hAnsiTheme="majorBidi" w:cstheme="majorBidi" w:hint="eastAsia"/>
                <w:lang w:eastAsia="zh-CN"/>
              </w:rPr>
              <w:t>I/</w:t>
            </w:r>
            <w:r w:rsidRPr="003320F3">
              <w:rPr>
                <w:rFonts w:asciiTheme="majorBidi" w:hAnsiTheme="majorBidi" w:cstheme="majorBidi" w:hint="eastAsia"/>
                <w:lang w:eastAsia="zh-CN"/>
              </w:rPr>
              <w:t>Q</w:t>
            </w:r>
            <w:r w:rsidRPr="003320F3">
              <w:rPr>
                <w:rFonts w:asciiTheme="majorBidi" w:hAnsiTheme="majorBidi" w:cstheme="majorBidi" w:hint="eastAsia"/>
                <w:lang w:eastAsia="zh-CN"/>
              </w:rPr>
              <w:t>数据中的至少一个样本。</w:t>
            </w:r>
          </w:p>
        </w:tc>
      </w:tr>
      <w:tr w:rsidR="008A7F01" w:rsidTr="00197EE7">
        <w:trPr>
          <w:jc w:val="center"/>
        </w:trPr>
        <w:tc>
          <w:tcPr>
            <w:tcW w:w="3093" w:type="dxa"/>
          </w:tcPr>
          <w:p w:rsidR="008A7F01" w:rsidRPr="003320F3" w:rsidRDefault="008A7F01" w:rsidP="00197EE7">
            <w:pPr>
              <w:pStyle w:val="Tabletext"/>
              <w:keepNext/>
              <w:keepLines/>
              <w:jc w:val="left"/>
              <w:rPr>
                <w:rFonts w:asciiTheme="majorBidi" w:hAnsiTheme="majorBidi" w:cstheme="majorBidi"/>
              </w:rPr>
            </w:pPr>
            <w:proofErr w:type="spellStart"/>
            <w:r w:rsidRPr="003320F3">
              <w:rPr>
                <w:rFonts w:asciiTheme="majorBidi" w:hAnsiTheme="majorBidi" w:cstheme="majorBidi" w:hint="eastAsia"/>
              </w:rPr>
              <w:t>自动增益控制标志</w:t>
            </w:r>
            <w:proofErr w:type="spellEnd"/>
          </w:p>
        </w:tc>
        <w:tc>
          <w:tcPr>
            <w:tcW w:w="2230" w:type="dxa"/>
          </w:tcPr>
          <w:p w:rsidR="008A7F01" w:rsidRPr="00850927" w:rsidRDefault="008A7F01" w:rsidP="00197EE7">
            <w:pPr>
              <w:pStyle w:val="Tabletext"/>
              <w:jc w:val="center"/>
              <w:rPr>
                <w:rFonts w:asciiTheme="majorBidi" w:hAnsiTheme="majorBidi" w:cstheme="majorBidi"/>
              </w:rPr>
            </w:pPr>
            <w:r w:rsidRPr="00850927">
              <w:rPr>
                <w:rFonts w:asciiTheme="majorBidi" w:hAnsiTheme="majorBidi" w:cstheme="majorBidi"/>
              </w:rPr>
              <w:t>H5T_STD_U8LE</w:t>
            </w:r>
          </w:p>
        </w:tc>
        <w:tc>
          <w:tcPr>
            <w:tcW w:w="4316" w:type="dxa"/>
          </w:tcPr>
          <w:p w:rsidR="008A7F01" w:rsidRPr="003320F3" w:rsidRDefault="008A7F01" w:rsidP="00197EE7">
            <w:pPr>
              <w:pStyle w:val="Tabletext"/>
              <w:keepNext/>
              <w:keepLines/>
              <w:jc w:val="left"/>
              <w:rPr>
                <w:rFonts w:asciiTheme="majorBidi" w:hAnsiTheme="majorBidi" w:cstheme="majorBidi"/>
                <w:lang w:eastAsia="zh-CN"/>
              </w:rPr>
            </w:pPr>
            <w:r w:rsidRPr="003320F3">
              <w:rPr>
                <w:rFonts w:asciiTheme="majorBidi" w:hAnsiTheme="majorBidi" w:cstheme="majorBidi" w:hint="eastAsia"/>
                <w:lang w:eastAsia="zh-CN"/>
              </w:rPr>
              <w:t>如果</w:t>
            </w:r>
            <w:r w:rsidRPr="003320F3">
              <w:rPr>
                <w:rFonts w:asciiTheme="majorBidi" w:hAnsiTheme="majorBidi" w:cstheme="majorBidi" w:hint="eastAsia"/>
                <w:lang w:eastAsia="zh-CN"/>
              </w:rPr>
              <w:t>&gt; 0</w:t>
            </w:r>
            <w:r w:rsidRPr="003320F3">
              <w:rPr>
                <w:rFonts w:asciiTheme="majorBidi" w:hAnsiTheme="majorBidi" w:cstheme="majorBidi" w:hint="eastAsia"/>
                <w:lang w:eastAsia="zh-CN"/>
              </w:rPr>
              <w:t>：存储的</w:t>
            </w:r>
            <w:r>
              <w:rPr>
                <w:rFonts w:asciiTheme="majorBidi" w:hAnsiTheme="majorBidi" w:cstheme="majorBidi" w:hint="eastAsia"/>
                <w:lang w:eastAsia="zh-CN"/>
              </w:rPr>
              <w:t>I/</w:t>
            </w:r>
            <w:r w:rsidRPr="003320F3">
              <w:rPr>
                <w:rFonts w:asciiTheme="majorBidi" w:hAnsiTheme="majorBidi" w:cstheme="majorBidi" w:hint="eastAsia"/>
                <w:lang w:eastAsia="zh-CN"/>
              </w:rPr>
              <w:t>Q</w:t>
            </w:r>
            <w:r w:rsidRPr="003320F3">
              <w:rPr>
                <w:rFonts w:asciiTheme="majorBidi" w:hAnsiTheme="majorBidi" w:cstheme="majorBidi" w:hint="eastAsia"/>
                <w:lang w:eastAsia="zh-CN"/>
              </w:rPr>
              <w:t>数据中至少有一个样本可能会受到有效自动增益控制引起的增益变化的影响。</w:t>
            </w:r>
          </w:p>
        </w:tc>
      </w:tr>
    </w:tbl>
    <w:p w:rsidR="008A7F01" w:rsidRDefault="008A7F01" w:rsidP="008A7F01">
      <w:pPr>
        <w:pStyle w:val="TableNo"/>
        <w:rPr>
          <w:lang w:val="en-US" w:eastAsia="zh-CN"/>
        </w:rPr>
      </w:pPr>
      <w:bookmarkStart w:id="23" w:name="lt_pId270"/>
    </w:p>
    <w:p w:rsidR="008A7F01" w:rsidRDefault="008A7F01" w:rsidP="008A7F01">
      <w:pPr>
        <w:rPr>
          <w:lang w:val="en-US" w:eastAsia="zh-CN"/>
        </w:rPr>
      </w:pPr>
      <w:r>
        <w:rPr>
          <w:lang w:val="en-US" w:eastAsia="zh-CN"/>
        </w:rPr>
        <w:br w:type="page"/>
      </w:r>
    </w:p>
    <w:p w:rsidR="008A7F01" w:rsidRDefault="008A7F01" w:rsidP="008A7F01">
      <w:pPr>
        <w:pStyle w:val="TableNo"/>
        <w:rPr>
          <w:lang w:val="en-US"/>
        </w:rPr>
      </w:pPr>
      <w:r>
        <w:rPr>
          <w:rFonts w:hint="eastAsia"/>
          <w:lang w:val="en-US" w:eastAsia="zh-CN"/>
        </w:rPr>
        <w:lastRenderedPageBreak/>
        <w:t>表</w:t>
      </w:r>
      <w:r>
        <w:rPr>
          <w:lang w:val="en-US"/>
        </w:rPr>
        <w:t>2</w:t>
      </w:r>
      <w:r>
        <w:rPr>
          <w:rFonts w:hint="eastAsia"/>
          <w:lang w:val="en-US" w:eastAsia="zh-CN"/>
        </w:rPr>
        <w:t>（</w:t>
      </w:r>
      <w:r w:rsidRPr="00850927">
        <w:rPr>
          <w:rFonts w:ascii="STKaiti" w:eastAsia="STKaiti" w:hAnsi="STKaiti" w:cstheme="minorBidi" w:hint="eastAsia"/>
          <w:kern w:val="2"/>
          <w:szCs w:val="22"/>
          <w:lang w:val="en-US" w:eastAsia="zh-CN"/>
        </w:rPr>
        <w:t>结束</w:t>
      </w:r>
      <w:r>
        <w:rPr>
          <w:rFonts w:hint="eastAsia"/>
          <w:lang w:val="en-US" w:eastAsia="zh-CN"/>
        </w:rPr>
        <w:t>）</w:t>
      </w:r>
      <w:bookmarkEnd w:id="23"/>
    </w:p>
    <w:tbl>
      <w:tblPr>
        <w:tblStyle w:val="TableGrid"/>
        <w:tblW w:w="9639" w:type="dxa"/>
        <w:jc w:val="center"/>
        <w:tblLayout w:type="fixed"/>
        <w:tblLook w:val="04A0" w:firstRow="1" w:lastRow="0" w:firstColumn="1" w:lastColumn="0" w:noHBand="0" w:noVBand="1"/>
      </w:tblPr>
      <w:tblGrid>
        <w:gridCol w:w="2689"/>
        <w:gridCol w:w="2126"/>
        <w:gridCol w:w="4824"/>
      </w:tblGrid>
      <w:tr w:rsidR="008A7F01" w:rsidTr="00197EE7">
        <w:trPr>
          <w:jc w:val="center"/>
        </w:trPr>
        <w:tc>
          <w:tcPr>
            <w:tcW w:w="2689" w:type="dxa"/>
          </w:tcPr>
          <w:p w:rsidR="008A7F01" w:rsidRDefault="008A7F01" w:rsidP="00197EE7">
            <w:pPr>
              <w:pStyle w:val="Tablehead"/>
              <w:rPr>
                <w:rFonts w:asciiTheme="majorBidi" w:hAnsiTheme="majorBidi" w:cstheme="majorBidi"/>
                <w:lang w:eastAsia="zh-CN"/>
              </w:rPr>
            </w:pPr>
            <w:r>
              <w:rPr>
                <w:rFonts w:asciiTheme="majorBidi" w:hAnsiTheme="majorBidi" w:cstheme="majorBidi" w:hint="eastAsia"/>
                <w:lang w:eastAsia="zh-CN"/>
              </w:rPr>
              <w:t>名称</w:t>
            </w:r>
          </w:p>
        </w:tc>
        <w:tc>
          <w:tcPr>
            <w:tcW w:w="2126" w:type="dxa"/>
          </w:tcPr>
          <w:p w:rsidR="008A7F01" w:rsidRDefault="008A7F01" w:rsidP="00197EE7">
            <w:pPr>
              <w:pStyle w:val="Tablehead"/>
              <w:rPr>
                <w:rFonts w:asciiTheme="majorBidi" w:hAnsiTheme="majorBidi" w:cstheme="majorBidi"/>
                <w:lang w:eastAsia="zh-CN"/>
              </w:rPr>
            </w:pPr>
            <w:r>
              <w:rPr>
                <w:rFonts w:asciiTheme="majorBidi" w:hAnsiTheme="majorBidi" w:cstheme="majorBidi" w:hint="eastAsia"/>
                <w:lang w:eastAsia="zh-CN"/>
              </w:rPr>
              <w:t>数据类型的值</w:t>
            </w:r>
          </w:p>
        </w:tc>
        <w:tc>
          <w:tcPr>
            <w:tcW w:w="4824" w:type="dxa"/>
          </w:tcPr>
          <w:p w:rsidR="008A7F01" w:rsidRDefault="008A7F01" w:rsidP="00197EE7">
            <w:pPr>
              <w:pStyle w:val="Tablehead"/>
              <w:rPr>
                <w:rFonts w:asciiTheme="majorBidi" w:hAnsiTheme="majorBidi" w:cstheme="majorBidi"/>
                <w:lang w:eastAsia="zh-CN"/>
              </w:rPr>
            </w:pPr>
            <w:proofErr w:type="spellStart"/>
            <w:r>
              <w:rPr>
                <w:rFonts w:asciiTheme="majorBidi" w:hAnsiTheme="majorBidi" w:cstheme="majorBidi" w:hint="eastAsia"/>
              </w:rPr>
              <w:t>定义和</w:t>
            </w:r>
            <w:proofErr w:type="spellEnd"/>
            <w:r>
              <w:rPr>
                <w:rFonts w:asciiTheme="majorBidi" w:hAnsiTheme="majorBidi" w:cstheme="majorBidi" w:hint="eastAsia"/>
                <w:lang w:eastAsia="zh-CN"/>
              </w:rPr>
              <w:t>备注</w:t>
            </w:r>
          </w:p>
        </w:tc>
      </w:tr>
      <w:tr w:rsidR="008A7F01" w:rsidTr="00197EE7">
        <w:trPr>
          <w:jc w:val="center"/>
        </w:trPr>
        <w:tc>
          <w:tcPr>
            <w:tcW w:w="2689" w:type="dxa"/>
          </w:tcPr>
          <w:p w:rsidR="008A7F01" w:rsidRPr="00850927" w:rsidRDefault="008A7F01" w:rsidP="00197EE7">
            <w:pPr>
              <w:pStyle w:val="Tabletext"/>
              <w:jc w:val="left"/>
              <w:rPr>
                <w:rFonts w:asciiTheme="majorBidi" w:hAnsiTheme="majorBidi" w:cstheme="majorBidi"/>
              </w:rPr>
            </w:pPr>
            <w:proofErr w:type="spellStart"/>
            <w:r w:rsidRPr="00850927">
              <w:rPr>
                <w:rFonts w:asciiTheme="majorBidi" w:hAnsiTheme="majorBidi" w:cstheme="majorBidi" w:hint="eastAsia"/>
              </w:rPr>
              <w:t>检测到的信号标志</w:t>
            </w:r>
            <w:proofErr w:type="spellEnd"/>
          </w:p>
        </w:tc>
        <w:tc>
          <w:tcPr>
            <w:tcW w:w="2126" w:type="dxa"/>
          </w:tcPr>
          <w:p w:rsidR="008A7F01" w:rsidRPr="00850927" w:rsidRDefault="008A7F01" w:rsidP="00197EE7">
            <w:pPr>
              <w:pStyle w:val="Tabletext"/>
              <w:jc w:val="left"/>
              <w:rPr>
                <w:rFonts w:asciiTheme="majorBidi" w:hAnsiTheme="majorBidi" w:cstheme="majorBidi"/>
              </w:rPr>
            </w:pPr>
            <w:bookmarkStart w:id="24" w:name="lt_pId275"/>
            <w:r w:rsidRPr="00850927">
              <w:rPr>
                <w:rFonts w:asciiTheme="majorBidi" w:hAnsiTheme="majorBidi" w:cstheme="majorBidi"/>
              </w:rPr>
              <w:t>H5T_STD_U8LE</w:t>
            </w:r>
            <w:bookmarkEnd w:id="24"/>
          </w:p>
        </w:tc>
        <w:tc>
          <w:tcPr>
            <w:tcW w:w="4824" w:type="dxa"/>
          </w:tcPr>
          <w:p w:rsidR="008A7F01" w:rsidRPr="00850927" w:rsidRDefault="008A7F01" w:rsidP="00197EE7">
            <w:pPr>
              <w:pStyle w:val="Tabletext"/>
              <w:jc w:val="left"/>
              <w:rPr>
                <w:rFonts w:asciiTheme="majorBidi" w:hAnsiTheme="majorBidi" w:cstheme="majorBidi"/>
                <w:lang w:eastAsia="zh-CN"/>
              </w:rPr>
            </w:pPr>
            <w:r w:rsidRPr="00850927">
              <w:rPr>
                <w:rFonts w:asciiTheme="majorBidi" w:hAnsiTheme="majorBidi" w:cstheme="majorBidi" w:hint="eastAsia"/>
                <w:lang w:eastAsia="zh-CN"/>
              </w:rPr>
              <w:t>如果</w:t>
            </w:r>
            <w:r w:rsidRPr="00850927">
              <w:rPr>
                <w:rFonts w:asciiTheme="majorBidi" w:hAnsiTheme="majorBidi" w:cstheme="majorBidi" w:hint="eastAsia"/>
                <w:lang w:eastAsia="zh-CN"/>
              </w:rPr>
              <w:t>&gt;0</w:t>
            </w:r>
            <w:r w:rsidRPr="00850927">
              <w:rPr>
                <w:rFonts w:asciiTheme="majorBidi" w:hAnsiTheme="majorBidi" w:cstheme="majorBidi" w:hint="eastAsia"/>
                <w:lang w:eastAsia="zh-CN"/>
              </w:rPr>
              <w:t>：在存储的</w:t>
            </w:r>
            <w:r w:rsidRPr="00850927">
              <w:rPr>
                <w:rFonts w:asciiTheme="majorBidi" w:hAnsiTheme="majorBidi" w:cstheme="majorBidi" w:hint="eastAsia"/>
                <w:lang w:eastAsia="zh-CN"/>
              </w:rPr>
              <w:t>I/Q</w:t>
            </w:r>
            <w:r w:rsidRPr="00850927">
              <w:rPr>
                <w:rFonts w:asciiTheme="majorBidi" w:hAnsiTheme="majorBidi" w:cstheme="majorBidi" w:hint="eastAsia"/>
                <w:lang w:eastAsia="zh-CN"/>
              </w:rPr>
              <w:t>数据定义的时间范围内检测到信号</w:t>
            </w:r>
          </w:p>
        </w:tc>
      </w:tr>
      <w:tr w:rsidR="008A7F01" w:rsidTr="00197EE7">
        <w:trPr>
          <w:jc w:val="center"/>
        </w:trPr>
        <w:tc>
          <w:tcPr>
            <w:tcW w:w="2689" w:type="dxa"/>
          </w:tcPr>
          <w:p w:rsidR="008A7F01" w:rsidRPr="00850927" w:rsidRDefault="008A7F01" w:rsidP="00197EE7">
            <w:pPr>
              <w:pStyle w:val="Tabletext"/>
              <w:jc w:val="left"/>
              <w:rPr>
                <w:rFonts w:asciiTheme="majorBidi" w:hAnsiTheme="majorBidi" w:cstheme="majorBidi"/>
              </w:rPr>
            </w:pPr>
            <w:proofErr w:type="spellStart"/>
            <w:r w:rsidRPr="00850927">
              <w:rPr>
                <w:rFonts w:asciiTheme="majorBidi" w:hAnsiTheme="majorBidi" w:cstheme="majorBidi" w:hint="eastAsia"/>
              </w:rPr>
              <w:t>光谱</w:t>
            </w:r>
            <w:proofErr w:type="spellEnd"/>
            <w:r>
              <w:rPr>
                <w:rFonts w:asciiTheme="majorBidi" w:hAnsiTheme="majorBidi" w:cstheme="majorBidi" w:hint="eastAsia"/>
                <w:lang w:eastAsia="zh-CN"/>
              </w:rPr>
              <w:t>反向</w:t>
            </w:r>
            <w:proofErr w:type="spellStart"/>
            <w:r w:rsidRPr="00850927">
              <w:rPr>
                <w:rFonts w:asciiTheme="majorBidi" w:hAnsiTheme="majorBidi" w:cstheme="majorBidi" w:hint="eastAsia"/>
              </w:rPr>
              <w:t>标志</w:t>
            </w:r>
            <w:proofErr w:type="spellEnd"/>
          </w:p>
        </w:tc>
        <w:tc>
          <w:tcPr>
            <w:tcW w:w="2126" w:type="dxa"/>
          </w:tcPr>
          <w:p w:rsidR="008A7F01" w:rsidRPr="00850927" w:rsidRDefault="008A7F01" w:rsidP="00197EE7">
            <w:pPr>
              <w:pStyle w:val="Tabletext"/>
              <w:jc w:val="left"/>
              <w:rPr>
                <w:rFonts w:asciiTheme="majorBidi" w:hAnsiTheme="majorBidi" w:cstheme="majorBidi"/>
              </w:rPr>
            </w:pPr>
            <w:bookmarkStart w:id="25" w:name="lt_pId278"/>
            <w:r w:rsidRPr="00850927">
              <w:rPr>
                <w:rFonts w:asciiTheme="majorBidi" w:hAnsiTheme="majorBidi" w:cstheme="majorBidi"/>
              </w:rPr>
              <w:t>H5T_STD_U8LE</w:t>
            </w:r>
            <w:bookmarkEnd w:id="25"/>
          </w:p>
        </w:tc>
        <w:tc>
          <w:tcPr>
            <w:tcW w:w="4824" w:type="dxa"/>
          </w:tcPr>
          <w:p w:rsidR="008A7F01" w:rsidRPr="00850927" w:rsidRDefault="008A7F01" w:rsidP="00197EE7">
            <w:pPr>
              <w:pStyle w:val="Tabletext"/>
              <w:jc w:val="left"/>
              <w:rPr>
                <w:rFonts w:asciiTheme="majorBidi" w:hAnsiTheme="majorBidi" w:cstheme="majorBidi"/>
                <w:lang w:eastAsia="zh-CN"/>
              </w:rPr>
            </w:pPr>
            <w:r w:rsidRPr="00850927">
              <w:rPr>
                <w:rFonts w:asciiTheme="majorBidi" w:hAnsiTheme="majorBidi" w:cstheme="majorBidi" w:hint="eastAsia"/>
                <w:lang w:eastAsia="zh-CN"/>
              </w:rPr>
              <w:t>如果</w:t>
            </w:r>
            <w:r w:rsidRPr="00850927">
              <w:rPr>
                <w:rFonts w:asciiTheme="majorBidi" w:hAnsiTheme="majorBidi" w:cstheme="majorBidi" w:hint="eastAsia"/>
                <w:lang w:eastAsia="zh-CN"/>
              </w:rPr>
              <w:t>&gt;0</w:t>
            </w:r>
            <w:r w:rsidRPr="00850927">
              <w:rPr>
                <w:rFonts w:asciiTheme="majorBidi" w:hAnsiTheme="majorBidi" w:cstheme="majorBidi" w:hint="eastAsia"/>
                <w:lang w:eastAsia="zh-CN"/>
              </w:rPr>
              <w:t>：存储的</w:t>
            </w:r>
            <w:r w:rsidRPr="00850927">
              <w:rPr>
                <w:rFonts w:asciiTheme="majorBidi" w:hAnsiTheme="majorBidi" w:cstheme="majorBidi" w:hint="eastAsia"/>
                <w:lang w:eastAsia="zh-CN"/>
              </w:rPr>
              <w:t>I/Q</w:t>
            </w:r>
            <w:r w:rsidRPr="00850927">
              <w:rPr>
                <w:rFonts w:asciiTheme="majorBidi" w:hAnsiTheme="majorBidi" w:cstheme="majorBidi" w:hint="eastAsia"/>
                <w:lang w:eastAsia="zh-CN"/>
              </w:rPr>
              <w:t>数据表示反向频谱。</w:t>
            </w:r>
          </w:p>
        </w:tc>
      </w:tr>
      <w:tr w:rsidR="008A7F01" w:rsidTr="00197EE7">
        <w:trPr>
          <w:jc w:val="center"/>
        </w:trPr>
        <w:tc>
          <w:tcPr>
            <w:tcW w:w="2689" w:type="dxa"/>
          </w:tcPr>
          <w:p w:rsidR="008A7F01" w:rsidRPr="00850927" w:rsidRDefault="008A7F01" w:rsidP="00197EE7">
            <w:pPr>
              <w:pStyle w:val="Tabletext"/>
              <w:jc w:val="left"/>
              <w:rPr>
                <w:rFonts w:asciiTheme="majorBidi" w:hAnsiTheme="majorBidi" w:cstheme="majorBidi"/>
              </w:rPr>
            </w:pPr>
            <w:proofErr w:type="spellStart"/>
            <w:r w:rsidRPr="00850927">
              <w:rPr>
                <w:rFonts w:asciiTheme="majorBidi" w:hAnsiTheme="majorBidi" w:cstheme="majorBidi" w:hint="eastAsia"/>
              </w:rPr>
              <w:t>超量程标志</w:t>
            </w:r>
            <w:proofErr w:type="spellEnd"/>
          </w:p>
        </w:tc>
        <w:tc>
          <w:tcPr>
            <w:tcW w:w="2126" w:type="dxa"/>
          </w:tcPr>
          <w:p w:rsidR="008A7F01" w:rsidRPr="00850927" w:rsidRDefault="008A7F01" w:rsidP="00197EE7">
            <w:pPr>
              <w:pStyle w:val="Tabletext"/>
              <w:jc w:val="left"/>
              <w:rPr>
                <w:rFonts w:asciiTheme="majorBidi" w:hAnsiTheme="majorBidi" w:cstheme="majorBidi"/>
              </w:rPr>
            </w:pPr>
            <w:bookmarkStart w:id="26" w:name="lt_pId281"/>
            <w:r w:rsidRPr="00850927">
              <w:rPr>
                <w:rFonts w:asciiTheme="majorBidi" w:hAnsiTheme="majorBidi" w:cstheme="majorBidi"/>
              </w:rPr>
              <w:t>H5T_STD_U8LE</w:t>
            </w:r>
            <w:bookmarkEnd w:id="26"/>
          </w:p>
        </w:tc>
        <w:tc>
          <w:tcPr>
            <w:tcW w:w="4824" w:type="dxa"/>
          </w:tcPr>
          <w:p w:rsidR="008A7F01" w:rsidRPr="00850927" w:rsidRDefault="008A7F01" w:rsidP="00197EE7">
            <w:pPr>
              <w:pStyle w:val="Tabletext"/>
              <w:jc w:val="left"/>
              <w:rPr>
                <w:rFonts w:asciiTheme="majorBidi" w:hAnsiTheme="majorBidi" w:cstheme="majorBidi"/>
                <w:lang w:eastAsia="zh-CN"/>
              </w:rPr>
            </w:pPr>
            <w:r w:rsidRPr="00850927">
              <w:rPr>
                <w:rFonts w:asciiTheme="majorBidi" w:hAnsiTheme="majorBidi" w:cstheme="majorBidi" w:hint="eastAsia"/>
                <w:lang w:eastAsia="zh-CN"/>
              </w:rPr>
              <w:t>如果</w:t>
            </w:r>
            <w:r w:rsidRPr="00850927">
              <w:rPr>
                <w:rFonts w:asciiTheme="majorBidi" w:hAnsiTheme="majorBidi" w:cstheme="majorBidi" w:hint="eastAsia"/>
                <w:lang w:eastAsia="zh-CN"/>
              </w:rPr>
              <w:t>&gt;0</w:t>
            </w:r>
            <w:r w:rsidRPr="00850927">
              <w:rPr>
                <w:rFonts w:asciiTheme="majorBidi" w:hAnsiTheme="majorBidi" w:cstheme="majorBidi" w:hint="eastAsia"/>
                <w:lang w:eastAsia="zh-CN"/>
              </w:rPr>
              <w:t>：存储的</w:t>
            </w:r>
            <w:r w:rsidRPr="00850927">
              <w:rPr>
                <w:rFonts w:asciiTheme="majorBidi" w:hAnsiTheme="majorBidi" w:cstheme="majorBidi" w:hint="eastAsia"/>
                <w:lang w:eastAsia="zh-CN"/>
              </w:rPr>
              <w:t>I/Q</w:t>
            </w:r>
            <w:r w:rsidRPr="00850927">
              <w:rPr>
                <w:rFonts w:asciiTheme="majorBidi" w:hAnsiTheme="majorBidi" w:cstheme="majorBidi" w:hint="eastAsia"/>
                <w:lang w:eastAsia="zh-CN"/>
              </w:rPr>
              <w:t>数据中至少有一个样本可能受到检测到的超范围条件的影响。</w:t>
            </w:r>
          </w:p>
        </w:tc>
      </w:tr>
      <w:tr w:rsidR="008A7F01" w:rsidTr="00197EE7">
        <w:trPr>
          <w:jc w:val="center"/>
        </w:trPr>
        <w:tc>
          <w:tcPr>
            <w:tcW w:w="2689" w:type="dxa"/>
          </w:tcPr>
          <w:p w:rsidR="008A7F01" w:rsidRPr="00850927" w:rsidRDefault="008A7F01" w:rsidP="00197EE7">
            <w:pPr>
              <w:pStyle w:val="Tabletext"/>
              <w:jc w:val="left"/>
              <w:rPr>
                <w:rFonts w:asciiTheme="majorBidi" w:hAnsiTheme="majorBidi" w:cstheme="majorBidi"/>
              </w:rPr>
            </w:pPr>
            <w:proofErr w:type="spellStart"/>
            <w:r w:rsidRPr="00850927">
              <w:rPr>
                <w:rFonts w:asciiTheme="majorBidi" w:hAnsiTheme="majorBidi" w:cstheme="majorBidi" w:hint="eastAsia"/>
              </w:rPr>
              <w:t>丢失样本标志</w:t>
            </w:r>
            <w:proofErr w:type="spellEnd"/>
          </w:p>
        </w:tc>
        <w:tc>
          <w:tcPr>
            <w:tcW w:w="2126" w:type="dxa"/>
          </w:tcPr>
          <w:p w:rsidR="008A7F01" w:rsidRPr="00850927" w:rsidRDefault="008A7F01" w:rsidP="00197EE7">
            <w:pPr>
              <w:pStyle w:val="Tabletext"/>
              <w:jc w:val="left"/>
              <w:rPr>
                <w:rFonts w:asciiTheme="majorBidi" w:hAnsiTheme="majorBidi" w:cstheme="majorBidi"/>
              </w:rPr>
            </w:pPr>
            <w:bookmarkStart w:id="27" w:name="lt_pId284"/>
            <w:r w:rsidRPr="00850927">
              <w:rPr>
                <w:rFonts w:asciiTheme="majorBidi" w:hAnsiTheme="majorBidi" w:cstheme="majorBidi"/>
              </w:rPr>
              <w:t>H5T_STD_U8LE</w:t>
            </w:r>
            <w:bookmarkEnd w:id="27"/>
          </w:p>
        </w:tc>
        <w:tc>
          <w:tcPr>
            <w:tcW w:w="4824" w:type="dxa"/>
          </w:tcPr>
          <w:p w:rsidR="008A7F01" w:rsidRPr="00850927" w:rsidRDefault="008A7F01" w:rsidP="00197EE7">
            <w:pPr>
              <w:pStyle w:val="Tabletext"/>
              <w:jc w:val="left"/>
              <w:rPr>
                <w:rFonts w:asciiTheme="majorBidi" w:hAnsiTheme="majorBidi" w:cstheme="majorBidi"/>
                <w:lang w:eastAsia="zh-CN"/>
              </w:rPr>
            </w:pPr>
            <w:r w:rsidRPr="00850927">
              <w:rPr>
                <w:rFonts w:asciiTheme="majorBidi" w:hAnsiTheme="majorBidi" w:cstheme="majorBidi" w:hint="eastAsia"/>
                <w:lang w:eastAsia="zh-CN"/>
              </w:rPr>
              <w:t>如果</w:t>
            </w:r>
            <w:r w:rsidRPr="00850927">
              <w:rPr>
                <w:rFonts w:asciiTheme="majorBidi" w:hAnsiTheme="majorBidi" w:cstheme="majorBidi" w:hint="eastAsia"/>
                <w:lang w:eastAsia="zh-CN"/>
              </w:rPr>
              <w:t>&gt;0</w:t>
            </w:r>
            <w:r w:rsidRPr="00850927">
              <w:rPr>
                <w:rFonts w:asciiTheme="majorBidi" w:hAnsiTheme="majorBidi" w:cstheme="majorBidi" w:hint="eastAsia"/>
                <w:lang w:eastAsia="zh-CN"/>
              </w:rPr>
              <w:t>：在记录存储的</w:t>
            </w:r>
            <w:r w:rsidRPr="00850927">
              <w:rPr>
                <w:rFonts w:asciiTheme="majorBidi" w:hAnsiTheme="majorBidi" w:cstheme="majorBidi" w:hint="eastAsia"/>
                <w:lang w:eastAsia="zh-CN"/>
              </w:rPr>
              <w:t>I/Q</w:t>
            </w:r>
            <w:r w:rsidRPr="00850927">
              <w:rPr>
                <w:rFonts w:asciiTheme="majorBidi" w:hAnsiTheme="majorBidi" w:cstheme="majorBidi" w:hint="eastAsia"/>
                <w:lang w:eastAsia="zh-CN"/>
              </w:rPr>
              <w:t>数据时，数据中至少有一个样本可能被跳过。</w:t>
            </w:r>
          </w:p>
        </w:tc>
      </w:tr>
      <w:tr w:rsidR="008A7F01" w:rsidTr="00197EE7">
        <w:trPr>
          <w:jc w:val="center"/>
        </w:trPr>
        <w:tc>
          <w:tcPr>
            <w:tcW w:w="2689" w:type="dxa"/>
          </w:tcPr>
          <w:p w:rsidR="008A7F01" w:rsidRPr="00850927" w:rsidRDefault="008A7F01" w:rsidP="00197EE7">
            <w:pPr>
              <w:pStyle w:val="Tabletext"/>
              <w:jc w:val="left"/>
              <w:rPr>
                <w:rFonts w:asciiTheme="majorBidi" w:hAnsiTheme="majorBidi" w:cstheme="majorBidi"/>
                <w:lang w:eastAsia="zh-CN"/>
              </w:rPr>
            </w:pPr>
            <w:proofErr w:type="spellStart"/>
            <w:r w:rsidRPr="00850927">
              <w:rPr>
                <w:rFonts w:asciiTheme="majorBidi" w:hAnsiTheme="majorBidi" w:cstheme="majorBidi" w:hint="eastAsia"/>
              </w:rPr>
              <w:t>衰减器</w:t>
            </w:r>
            <w:proofErr w:type="spellEnd"/>
            <w:r>
              <w:rPr>
                <w:rFonts w:asciiTheme="majorBidi" w:hAnsiTheme="majorBidi" w:cstheme="majorBidi" w:hint="eastAsia"/>
                <w:lang w:eastAsia="zh-CN"/>
              </w:rPr>
              <w:t>（</w:t>
            </w:r>
            <w:r w:rsidRPr="00850927">
              <w:rPr>
                <w:rFonts w:asciiTheme="majorBidi" w:hAnsiTheme="majorBidi" w:cstheme="majorBidi" w:hint="eastAsia"/>
              </w:rPr>
              <w:t>dB</w:t>
            </w:r>
            <w:r>
              <w:rPr>
                <w:rFonts w:asciiTheme="majorBidi" w:hAnsiTheme="majorBidi" w:cstheme="majorBidi" w:hint="eastAsia"/>
                <w:lang w:eastAsia="zh-CN"/>
              </w:rPr>
              <w:t>）</w:t>
            </w:r>
          </w:p>
        </w:tc>
        <w:tc>
          <w:tcPr>
            <w:tcW w:w="2126" w:type="dxa"/>
          </w:tcPr>
          <w:p w:rsidR="008A7F01" w:rsidRPr="00850927" w:rsidRDefault="008A7F01" w:rsidP="00197EE7">
            <w:pPr>
              <w:pStyle w:val="Tabletext"/>
              <w:jc w:val="left"/>
              <w:rPr>
                <w:rFonts w:asciiTheme="majorBidi" w:hAnsiTheme="majorBidi" w:cstheme="majorBidi"/>
              </w:rPr>
            </w:pPr>
            <w:bookmarkStart w:id="28" w:name="lt_pId287"/>
            <w:r w:rsidRPr="00850927">
              <w:rPr>
                <w:rFonts w:asciiTheme="majorBidi" w:hAnsiTheme="majorBidi" w:cstheme="majorBidi"/>
              </w:rPr>
              <w:t>H5T_IEEE_F32LE</w:t>
            </w:r>
            <w:bookmarkEnd w:id="28"/>
          </w:p>
        </w:tc>
        <w:tc>
          <w:tcPr>
            <w:tcW w:w="4824" w:type="dxa"/>
          </w:tcPr>
          <w:p w:rsidR="008A7F01" w:rsidRPr="00850927" w:rsidRDefault="008A7F01" w:rsidP="00197EE7">
            <w:pPr>
              <w:pStyle w:val="Tabletext"/>
              <w:jc w:val="left"/>
              <w:rPr>
                <w:rFonts w:asciiTheme="majorBidi" w:hAnsiTheme="majorBidi" w:cstheme="majorBidi"/>
                <w:lang w:eastAsia="zh-CN"/>
              </w:rPr>
            </w:pPr>
            <w:r w:rsidRPr="00850927">
              <w:rPr>
                <w:rFonts w:asciiTheme="majorBidi" w:hAnsiTheme="majorBidi" w:cstheme="majorBidi" w:hint="eastAsia"/>
                <w:lang w:eastAsia="zh-CN"/>
              </w:rPr>
              <w:t>衰减器设置。不需要缩放</w:t>
            </w:r>
            <w:r w:rsidRPr="00850927">
              <w:rPr>
                <w:rFonts w:asciiTheme="majorBidi" w:hAnsiTheme="majorBidi" w:cstheme="majorBidi" w:hint="eastAsia"/>
                <w:lang w:eastAsia="zh-CN"/>
              </w:rPr>
              <w:t>I/Q</w:t>
            </w:r>
            <w:r w:rsidRPr="00850927">
              <w:rPr>
                <w:rFonts w:asciiTheme="majorBidi" w:hAnsiTheme="majorBidi" w:cstheme="majorBidi" w:hint="eastAsia"/>
                <w:lang w:eastAsia="zh-CN"/>
              </w:rPr>
              <w:t>值，但其</w:t>
            </w:r>
            <w:r>
              <w:rPr>
                <w:rFonts w:asciiTheme="majorBidi" w:hAnsiTheme="majorBidi" w:cstheme="majorBidi" w:hint="eastAsia"/>
                <w:lang w:eastAsia="zh-CN"/>
              </w:rPr>
              <w:t>经验</w:t>
            </w:r>
            <w:r w:rsidRPr="00850927">
              <w:rPr>
                <w:rFonts w:asciiTheme="majorBidi" w:hAnsiTheme="majorBidi" w:cstheme="majorBidi" w:hint="eastAsia"/>
                <w:lang w:eastAsia="zh-CN"/>
              </w:rPr>
              <w:t>可用于估计分析仪的测量范围。</w:t>
            </w:r>
          </w:p>
        </w:tc>
      </w:tr>
      <w:tr w:rsidR="008A7F01" w:rsidTr="00197EE7">
        <w:trPr>
          <w:jc w:val="center"/>
        </w:trPr>
        <w:tc>
          <w:tcPr>
            <w:tcW w:w="2689" w:type="dxa"/>
          </w:tcPr>
          <w:p w:rsidR="008A7F01" w:rsidRPr="00850927" w:rsidRDefault="008A7F01" w:rsidP="00197EE7">
            <w:pPr>
              <w:pStyle w:val="Tabletext"/>
              <w:jc w:val="left"/>
              <w:rPr>
                <w:rFonts w:asciiTheme="majorBidi" w:hAnsiTheme="majorBidi" w:cstheme="majorBidi"/>
              </w:rPr>
            </w:pPr>
            <w:proofErr w:type="spellStart"/>
            <w:r w:rsidRPr="00850927">
              <w:rPr>
                <w:rFonts w:asciiTheme="majorBidi" w:hAnsiTheme="majorBidi" w:cstheme="majorBidi" w:hint="eastAsia"/>
              </w:rPr>
              <w:t>天线系数</w:t>
            </w:r>
            <w:proofErr w:type="spellEnd"/>
            <w:r w:rsidRPr="00850927">
              <w:rPr>
                <w:rFonts w:asciiTheme="majorBidi" w:hAnsiTheme="majorBidi" w:cstheme="majorBidi" w:hint="eastAsia"/>
              </w:rPr>
              <w:t>（</w:t>
            </w:r>
            <w:r w:rsidRPr="00850927">
              <w:rPr>
                <w:rFonts w:asciiTheme="majorBidi" w:hAnsiTheme="majorBidi" w:cstheme="majorBidi" w:hint="eastAsia"/>
              </w:rPr>
              <w:t>1/m</w:t>
            </w:r>
            <w:r w:rsidRPr="00850927">
              <w:rPr>
                <w:rFonts w:asciiTheme="majorBidi" w:hAnsiTheme="majorBidi" w:cstheme="majorBidi" w:hint="eastAsia"/>
              </w:rPr>
              <w:t>）</w:t>
            </w:r>
          </w:p>
        </w:tc>
        <w:tc>
          <w:tcPr>
            <w:tcW w:w="2126" w:type="dxa"/>
          </w:tcPr>
          <w:p w:rsidR="008A7F01" w:rsidRPr="00850927" w:rsidRDefault="008A7F01" w:rsidP="00197EE7">
            <w:pPr>
              <w:pStyle w:val="Tabletext"/>
              <w:jc w:val="left"/>
              <w:rPr>
                <w:rFonts w:asciiTheme="majorBidi" w:hAnsiTheme="majorBidi" w:cstheme="majorBidi"/>
              </w:rPr>
            </w:pPr>
            <w:bookmarkStart w:id="29" w:name="lt_pId291"/>
            <w:r w:rsidRPr="00850927">
              <w:rPr>
                <w:rFonts w:asciiTheme="majorBidi" w:hAnsiTheme="majorBidi" w:cstheme="majorBidi"/>
              </w:rPr>
              <w:t>H5T_IEEE_F32LE</w:t>
            </w:r>
            <w:bookmarkEnd w:id="29"/>
          </w:p>
        </w:tc>
        <w:tc>
          <w:tcPr>
            <w:tcW w:w="4824" w:type="dxa"/>
          </w:tcPr>
          <w:p w:rsidR="008A7F01" w:rsidRPr="00850927" w:rsidRDefault="008A7F01" w:rsidP="00197EE7">
            <w:pPr>
              <w:pStyle w:val="Tabletext"/>
              <w:jc w:val="left"/>
              <w:rPr>
                <w:rFonts w:asciiTheme="majorBidi" w:hAnsiTheme="majorBidi" w:cstheme="majorBidi"/>
                <w:lang w:eastAsia="zh-CN"/>
              </w:rPr>
            </w:pPr>
            <w:r>
              <w:rPr>
                <w:rFonts w:asciiTheme="majorBidi" w:hAnsiTheme="majorBidi" w:cstheme="majorBidi" w:hint="eastAsia"/>
                <w:lang w:eastAsia="zh-CN"/>
              </w:rPr>
              <w:t>射频</w:t>
            </w:r>
            <w:r w:rsidRPr="00850927">
              <w:rPr>
                <w:rFonts w:asciiTheme="majorBidi" w:hAnsiTheme="majorBidi" w:cstheme="majorBidi" w:hint="eastAsia"/>
                <w:lang w:eastAsia="zh-CN"/>
              </w:rPr>
              <w:t>载波频率下的天线系数。它涉及用于获取存储的</w:t>
            </w:r>
            <w:r w:rsidRPr="00850927">
              <w:rPr>
                <w:rFonts w:asciiTheme="majorBidi" w:hAnsiTheme="majorBidi" w:cstheme="majorBidi" w:hint="eastAsia"/>
                <w:lang w:eastAsia="zh-CN"/>
              </w:rPr>
              <w:t>I/Q</w:t>
            </w:r>
            <w:r w:rsidRPr="00850927">
              <w:rPr>
                <w:rFonts w:asciiTheme="majorBidi" w:hAnsiTheme="majorBidi" w:cstheme="majorBidi" w:hint="eastAsia"/>
                <w:lang w:eastAsia="zh-CN"/>
              </w:rPr>
              <w:t>数据的天线。如果天线系数在存储的</w:t>
            </w:r>
            <w:r w:rsidRPr="00850927">
              <w:rPr>
                <w:rFonts w:asciiTheme="majorBidi" w:hAnsiTheme="majorBidi" w:cstheme="majorBidi" w:hint="eastAsia"/>
                <w:lang w:eastAsia="zh-CN"/>
              </w:rPr>
              <w:t>I/Q</w:t>
            </w:r>
            <w:r w:rsidRPr="00850927">
              <w:rPr>
                <w:rFonts w:asciiTheme="majorBidi" w:hAnsiTheme="majorBidi" w:cstheme="majorBidi" w:hint="eastAsia"/>
                <w:lang w:eastAsia="zh-CN"/>
              </w:rPr>
              <w:t>数据的滤波器带宽内是恒定的，则可用于转换为其他单元。</w:t>
            </w:r>
          </w:p>
        </w:tc>
      </w:tr>
      <w:tr w:rsidR="008A7F01" w:rsidTr="00197EE7">
        <w:trPr>
          <w:jc w:val="center"/>
        </w:trPr>
        <w:tc>
          <w:tcPr>
            <w:tcW w:w="2689" w:type="dxa"/>
          </w:tcPr>
          <w:p w:rsidR="008A7F01" w:rsidRPr="00850927" w:rsidRDefault="008A7F01" w:rsidP="00197EE7">
            <w:pPr>
              <w:pStyle w:val="Tabletext"/>
              <w:jc w:val="left"/>
              <w:rPr>
                <w:rFonts w:asciiTheme="majorBidi" w:hAnsiTheme="majorBidi" w:cstheme="majorBidi"/>
              </w:rPr>
            </w:pPr>
            <w:proofErr w:type="spellStart"/>
            <w:r w:rsidRPr="00850927">
              <w:rPr>
                <w:rFonts w:asciiTheme="majorBidi" w:hAnsiTheme="majorBidi" w:cstheme="majorBidi" w:hint="eastAsia"/>
              </w:rPr>
              <w:t>参考点</w:t>
            </w:r>
            <w:proofErr w:type="spellEnd"/>
          </w:p>
        </w:tc>
        <w:tc>
          <w:tcPr>
            <w:tcW w:w="2126" w:type="dxa"/>
          </w:tcPr>
          <w:p w:rsidR="008A7F01" w:rsidRPr="00850927" w:rsidRDefault="008A7F01" w:rsidP="00197EE7">
            <w:pPr>
              <w:pStyle w:val="Tabletext"/>
              <w:jc w:val="left"/>
              <w:rPr>
                <w:rFonts w:asciiTheme="majorBidi" w:hAnsiTheme="majorBidi" w:cstheme="majorBidi"/>
              </w:rPr>
            </w:pPr>
            <w:proofErr w:type="spellStart"/>
            <w:r w:rsidRPr="00850927">
              <w:rPr>
                <w:rFonts w:asciiTheme="majorBidi" w:hAnsiTheme="majorBidi" w:cstheme="majorBidi" w:hint="eastAsia"/>
              </w:rPr>
              <w:t>变长串字符</w:t>
            </w:r>
            <w:proofErr w:type="spellEnd"/>
          </w:p>
        </w:tc>
        <w:tc>
          <w:tcPr>
            <w:tcW w:w="4824" w:type="dxa"/>
          </w:tcPr>
          <w:p w:rsidR="008A7F01" w:rsidRPr="00850927" w:rsidRDefault="008A7F01" w:rsidP="00197EE7">
            <w:pPr>
              <w:pStyle w:val="Tabletext"/>
              <w:jc w:val="left"/>
              <w:rPr>
                <w:rFonts w:asciiTheme="majorBidi" w:hAnsiTheme="majorBidi" w:cstheme="majorBidi"/>
                <w:lang w:eastAsia="zh-CN"/>
              </w:rPr>
            </w:pPr>
            <w:r w:rsidRPr="00850927">
              <w:rPr>
                <w:rFonts w:asciiTheme="majorBidi" w:hAnsiTheme="majorBidi" w:cstheme="majorBidi" w:hint="eastAsia"/>
                <w:lang w:eastAsia="zh-CN"/>
              </w:rPr>
              <w:t>时间戳和比例因子的参考点。它可以是“天线输出端口”或“接收器输入端口”。</w:t>
            </w:r>
          </w:p>
        </w:tc>
      </w:tr>
      <w:tr w:rsidR="008A7F01" w:rsidTr="00197EE7">
        <w:trPr>
          <w:jc w:val="center"/>
        </w:trPr>
        <w:tc>
          <w:tcPr>
            <w:tcW w:w="2689" w:type="dxa"/>
          </w:tcPr>
          <w:p w:rsidR="008A7F01" w:rsidRPr="00850927" w:rsidRDefault="008A7F01" w:rsidP="00197EE7">
            <w:pPr>
              <w:pStyle w:val="Tabletext"/>
              <w:jc w:val="left"/>
              <w:rPr>
                <w:rFonts w:asciiTheme="majorBidi" w:hAnsiTheme="majorBidi" w:cstheme="majorBidi"/>
                <w:lang w:eastAsia="zh-CN"/>
              </w:rPr>
            </w:pPr>
            <w:r w:rsidRPr="00850927">
              <w:rPr>
                <w:rFonts w:asciiTheme="majorBidi" w:hAnsiTheme="majorBidi" w:cstheme="majorBidi" w:hint="eastAsia"/>
                <w:lang w:eastAsia="zh-CN"/>
              </w:rPr>
              <w:t>接收器输入阻抗（欧姆）</w:t>
            </w:r>
          </w:p>
        </w:tc>
        <w:tc>
          <w:tcPr>
            <w:tcW w:w="2126" w:type="dxa"/>
          </w:tcPr>
          <w:p w:rsidR="008A7F01" w:rsidRPr="00850927" w:rsidRDefault="008A7F01" w:rsidP="00197EE7">
            <w:pPr>
              <w:pStyle w:val="Tabletext"/>
              <w:jc w:val="left"/>
              <w:rPr>
                <w:rFonts w:asciiTheme="majorBidi" w:hAnsiTheme="majorBidi" w:cstheme="majorBidi"/>
              </w:rPr>
            </w:pPr>
            <w:bookmarkStart w:id="30" w:name="lt_pId300"/>
            <w:r w:rsidRPr="00850927">
              <w:rPr>
                <w:rFonts w:asciiTheme="majorBidi" w:hAnsiTheme="majorBidi" w:cstheme="majorBidi"/>
              </w:rPr>
              <w:t>H5T_IEEE_F32LE</w:t>
            </w:r>
            <w:bookmarkEnd w:id="30"/>
          </w:p>
        </w:tc>
        <w:tc>
          <w:tcPr>
            <w:tcW w:w="4824" w:type="dxa"/>
          </w:tcPr>
          <w:p w:rsidR="008A7F01" w:rsidRPr="00850927" w:rsidRDefault="008A7F01" w:rsidP="00197EE7">
            <w:pPr>
              <w:pStyle w:val="Tabletext"/>
              <w:jc w:val="left"/>
              <w:rPr>
                <w:rFonts w:asciiTheme="majorBidi" w:hAnsiTheme="majorBidi" w:cstheme="majorBidi"/>
                <w:lang w:eastAsia="zh-CN"/>
              </w:rPr>
            </w:pPr>
            <w:r w:rsidRPr="00850927">
              <w:rPr>
                <w:rFonts w:asciiTheme="majorBidi" w:hAnsiTheme="majorBidi" w:cstheme="majorBidi" w:hint="eastAsia"/>
                <w:lang w:eastAsia="zh-CN"/>
              </w:rPr>
              <w:t>接收器的</w:t>
            </w:r>
            <w:r>
              <w:rPr>
                <w:rFonts w:asciiTheme="majorBidi" w:hAnsiTheme="majorBidi" w:cstheme="majorBidi" w:hint="eastAsia"/>
                <w:lang w:eastAsia="zh-CN"/>
              </w:rPr>
              <w:t>标称</w:t>
            </w:r>
            <w:r w:rsidRPr="00850927">
              <w:rPr>
                <w:rFonts w:asciiTheme="majorBidi" w:hAnsiTheme="majorBidi" w:cstheme="majorBidi" w:hint="eastAsia"/>
                <w:lang w:eastAsia="zh-CN"/>
              </w:rPr>
              <w:t>端口阻抗（</w:t>
            </w:r>
            <w:r>
              <w:rPr>
                <w:rFonts w:asciiTheme="majorBidi" w:hAnsiTheme="majorBidi" w:cstheme="majorBidi" w:hint="eastAsia"/>
                <w:lang w:eastAsia="zh-CN"/>
              </w:rPr>
              <w:t>单位为</w:t>
            </w:r>
            <w:r w:rsidRPr="00850927">
              <w:rPr>
                <w:rFonts w:asciiTheme="majorBidi" w:hAnsiTheme="majorBidi" w:cstheme="majorBidi" w:hint="eastAsia"/>
                <w:lang w:eastAsia="zh-CN"/>
              </w:rPr>
              <w:t>欧姆）。如果省略此属性，则可以假定为</w:t>
            </w:r>
            <w:r w:rsidRPr="00850927">
              <w:rPr>
                <w:rFonts w:asciiTheme="majorBidi" w:hAnsiTheme="majorBidi" w:cstheme="majorBidi" w:hint="eastAsia"/>
                <w:lang w:eastAsia="zh-CN"/>
              </w:rPr>
              <w:t>50</w:t>
            </w:r>
            <w:r w:rsidRPr="00850927">
              <w:rPr>
                <w:rFonts w:asciiTheme="majorBidi" w:hAnsiTheme="majorBidi" w:cstheme="majorBidi" w:hint="eastAsia"/>
                <w:lang w:eastAsia="zh-CN"/>
              </w:rPr>
              <w:t>欧姆。</w:t>
            </w:r>
          </w:p>
        </w:tc>
      </w:tr>
    </w:tbl>
    <w:p w:rsidR="008A7F01" w:rsidRDefault="008A7F01" w:rsidP="008A7F01">
      <w:pPr>
        <w:pStyle w:val="Tablefin"/>
        <w:rPr>
          <w:lang w:eastAsia="zh-CN"/>
        </w:rPr>
      </w:pPr>
    </w:p>
    <w:p w:rsidR="008A7F01" w:rsidRDefault="008A7F01" w:rsidP="008A7F01">
      <w:pPr>
        <w:ind w:firstLineChars="200" w:firstLine="480"/>
        <w:rPr>
          <w:lang w:val="en-US" w:eastAsia="zh-CN"/>
        </w:rPr>
      </w:pPr>
      <w:r>
        <w:rPr>
          <w:rFonts w:hint="eastAsia"/>
          <w:lang w:val="en-US" w:eastAsia="zh-CN"/>
        </w:rPr>
        <w:t>本文件定义的所有</w:t>
      </w:r>
      <w:r w:rsidRPr="005E768A">
        <w:rPr>
          <w:lang w:val="en-US" w:eastAsia="zh-CN"/>
        </w:rPr>
        <w:t>HDF5</w:t>
      </w:r>
      <w:r>
        <w:rPr>
          <w:rFonts w:hint="eastAsia"/>
          <w:lang w:val="en-US" w:eastAsia="zh-CN"/>
        </w:rPr>
        <w:t>属性</w:t>
      </w:r>
      <w:bookmarkStart w:id="31" w:name="OLE_LINK21"/>
      <w:bookmarkStart w:id="32" w:name="OLE_LINK22"/>
      <w:r w:rsidRPr="006D6EC5">
        <w:rPr>
          <w:rFonts w:hint="eastAsia"/>
          <w:lang w:val="en-US" w:eastAsia="zh-CN"/>
        </w:rPr>
        <w:t>是标量，因此它们的数据空间只有一个固定大小为</w:t>
      </w:r>
      <w:r w:rsidRPr="006D6EC5">
        <w:rPr>
          <w:rFonts w:hint="eastAsia"/>
          <w:lang w:val="en-US" w:eastAsia="zh-CN"/>
        </w:rPr>
        <w:t>1</w:t>
      </w:r>
      <w:r w:rsidRPr="006D6EC5">
        <w:rPr>
          <w:rFonts w:hint="eastAsia"/>
          <w:lang w:val="en-US" w:eastAsia="zh-CN"/>
        </w:rPr>
        <w:t>的</w:t>
      </w:r>
      <w:r w:rsidR="0047376C">
        <w:rPr>
          <w:lang w:val="en-US" w:eastAsia="zh-CN"/>
        </w:rPr>
        <w:br/>
      </w:r>
      <w:r w:rsidRPr="006D6EC5">
        <w:rPr>
          <w:rFonts w:hint="eastAsia"/>
          <w:lang w:val="en-US" w:eastAsia="zh-CN"/>
        </w:rPr>
        <w:t>维度</w:t>
      </w:r>
      <w:bookmarkEnd w:id="31"/>
      <w:bookmarkEnd w:id="32"/>
      <w:r>
        <w:rPr>
          <w:rFonts w:hint="eastAsia"/>
          <w:lang w:val="en-US" w:eastAsia="zh-CN"/>
        </w:rPr>
        <w:t>。</w:t>
      </w:r>
    </w:p>
    <w:p w:rsidR="008A7F01" w:rsidRDefault="008A7F01" w:rsidP="008A7F01">
      <w:pPr>
        <w:ind w:firstLineChars="200" w:firstLine="480"/>
        <w:rPr>
          <w:lang w:val="en-US" w:eastAsia="zh-CN"/>
        </w:rPr>
      </w:pPr>
      <w:r w:rsidRPr="006D6EC5">
        <w:rPr>
          <w:lang w:val="en-US" w:eastAsia="zh-CN"/>
        </w:rPr>
        <w:t>仅当可选属性已知、有效且适用时，才应附加它们</w:t>
      </w:r>
      <w:r>
        <w:rPr>
          <w:rFonts w:hint="eastAsia"/>
          <w:lang w:val="en-US" w:eastAsia="zh-CN"/>
        </w:rPr>
        <w:t>。</w:t>
      </w:r>
    </w:p>
    <w:p w:rsidR="008A7F01" w:rsidRPr="00173971" w:rsidRDefault="008A7F01" w:rsidP="008A7F01">
      <w:pPr>
        <w:ind w:firstLineChars="200" w:firstLine="480"/>
        <w:rPr>
          <w:lang w:val="en-US" w:eastAsia="zh-CN"/>
        </w:rPr>
      </w:pPr>
      <w:r w:rsidRPr="00173971">
        <w:rPr>
          <w:rFonts w:hint="eastAsia"/>
          <w:lang w:val="en-US" w:eastAsia="zh-CN"/>
        </w:rPr>
        <w:t>允许使用本</w:t>
      </w:r>
      <w:r>
        <w:rPr>
          <w:rFonts w:hint="eastAsia"/>
          <w:lang w:val="en-US" w:eastAsia="zh-CN"/>
        </w:rPr>
        <w:t>文件</w:t>
      </w:r>
      <w:r w:rsidRPr="00173971">
        <w:rPr>
          <w:rFonts w:hint="eastAsia"/>
          <w:lang w:val="en-US" w:eastAsia="zh-CN"/>
        </w:rPr>
        <w:t>中未定义的属性，但其名称必须与本建议书中定义的名称不同。为了实现本建议书的未来修订，必须使用字符串“用户”作为此类属性名称的前缀。国际电联不会在本建议书的未来修订版中定义任何属性名称，这些属性名称将以字符串“用户”开头。</w:t>
      </w:r>
    </w:p>
    <w:p w:rsidR="008A7F01" w:rsidRDefault="008A7F01" w:rsidP="008A7F01">
      <w:pPr>
        <w:ind w:firstLineChars="200" w:firstLine="480"/>
        <w:rPr>
          <w:lang w:val="en-US" w:eastAsia="zh-CN"/>
        </w:rPr>
      </w:pPr>
      <w:r w:rsidRPr="00173971">
        <w:rPr>
          <w:rFonts w:hint="eastAsia"/>
          <w:lang w:val="en-US" w:eastAsia="zh-CN"/>
        </w:rPr>
        <w:t>所有属性的附加顺序应与表</w:t>
      </w:r>
      <w:r w:rsidRPr="00173971">
        <w:rPr>
          <w:rFonts w:hint="eastAsia"/>
          <w:lang w:val="en-US" w:eastAsia="zh-CN"/>
        </w:rPr>
        <w:t>1</w:t>
      </w:r>
      <w:r w:rsidRPr="00173971">
        <w:rPr>
          <w:rFonts w:hint="eastAsia"/>
          <w:lang w:val="en-US" w:eastAsia="zh-CN"/>
        </w:rPr>
        <w:t>和表</w:t>
      </w:r>
      <w:r w:rsidRPr="00173971">
        <w:rPr>
          <w:rFonts w:hint="eastAsia"/>
          <w:lang w:val="en-US" w:eastAsia="zh-CN"/>
        </w:rPr>
        <w:t>2</w:t>
      </w:r>
      <w:r w:rsidRPr="00173971">
        <w:rPr>
          <w:rFonts w:hint="eastAsia"/>
          <w:lang w:val="en-US" w:eastAsia="zh-CN"/>
        </w:rPr>
        <w:t>中列出的顺序相同。表</w:t>
      </w:r>
      <w:r w:rsidRPr="00173971">
        <w:rPr>
          <w:rFonts w:hint="eastAsia"/>
          <w:lang w:val="en-US" w:eastAsia="zh-CN"/>
        </w:rPr>
        <w:t>1</w:t>
      </w:r>
      <w:r w:rsidRPr="00173971">
        <w:rPr>
          <w:rFonts w:hint="eastAsia"/>
          <w:lang w:val="en-US" w:eastAsia="zh-CN"/>
        </w:rPr>
        <w:t>中的</w:t>
      </w:r>
      <w:r>
        <w:rPr>
          <w:rFonts w:hint="eastAsia"/>
          <w:lang w:val="en-US" w:eastAsia="zh-CN"/>
        </w:rPr>
        <w:t>强制</w:t>
      </w:r>
      <w:r w:rsidRPr="00173971">
        <w:rPr>
          <w:rFonts w:hint="eastAsia"/>
          <w:lang w:val="en-US" w:eastAsia="zh-CN"/>
        </w:rPr>
        <w:t>属性首先附加。用户定义的属性附加在表</w:t>
      </w:r>
      <w:r w:rsidRPr="00173971">
        <w:rPr>
          <w:rFonts w:hint="eastAsia"/>
          <w:lang w:val="en-US" w:eastAsia="zh-CN"/>
        </w:rPr>
        <w:t>2</w:t>
      </w:r>
      <w:r w:rsidRPr="00173971">
        <w:rPr>
          <w:rFonts w:hint="eastAsia"/>
          <w:lang w:val="en-US" w:eastAsia="zh-CN"/>
        </w:rPr>
        <w:t>的可选属性之后。将跳过未使用的可选属性。</w:t>
      </w:r>
    </w:p>
    <w:p w:rsidR="008A7F01" w:rsidRPr="00F231D6" w:rsidRDefault="008A7F01" w:rsidP="008A7F01">
      <w:pPr>
        <w:ind w:firstLineChars="200" w:firstLine="480"/>
        <w:rPr>
          <w:lang w:val="en-US" w:eastAsia="zh-CN"/>
        </w:rPr>
      </w:pPr>
      <w:r>
        <w:rPr>
          <w:rFonts w:hint="eastAsia"/>
          <w:lang w:val="en-US" w:eastAsia="zh-CN"/>
        </w:rPr>
        <w:t>变长</w:t>
      </w:r>
      <w:r w:rsidRPr="00F231D6">
        <w:rPr>
          <w:rFonts w:hint="eastAsia"/>
          <w:lang w:val="en-US" w:eastAsia="zh-CN"/>
        </w:rPr>
        <w:t>字符串使用</w:t>
      </w:r>
      <w:r w:rsidRPr="00F231D6">
        <w:rPr>
          <w:rFonts w:hint="eastAsia"/>
          <w:lang w:val="en-US" w:eastAsia="zh-CN"/>
        </w:rPr>
        <w:t>UTF-8</w:t>
      </w:r>
      <w:r w:rsidRPr="00F231D6">
        <w:rPr>
          <w:rFonts w:hint="eastAsia"/>
          <w:lang w:val="en-US" w:eastAsia="zh-CN"/>
        </w:rPr>
        <w:t>字符集并以空值终止。</w:t>
      </w:r>
    </w:p>
    <w:p w:rsidR="008A7F01" w:rsidRPr="00F231D6" w:rsidRDefault="008A7F01" w:rsidP="008A7F01">
      <w:pPr>
        <w:ind w:firstLineChars="200" w:firstLine="480"/>
        <w:rPr>
          <w:lang w:val="en-US" w:eastAsia="zh-CN"/>
        </w:rPr>
      </w:pPr>
      <w:r w:rsidRPr="00F231D6">
        <w:rPr>
          <w:rFonts w:hint="eastAsia"/>
          <w:lang w:val="en-US" w:eastAsia="zh-CN"/>
        </w:rPr>
        <w:t>地理</w:t>
      </w:r>
      <w:r>
        <w:rPr>
          <w:rFonts w:hint="eastAsia"/>
          <w:lang w:val="en-US" w:eastAsia="zh-CN"/>
        </w:rPr>
        <w:t>位置</w:t>
      </w:r>
      <w:r w:rsidRPr="00F231D6">
        <w:rPr>
          <w:rFonts w:hint="eastAsia"/>
          <w:lang w:val="en-US" w:eastAsia="zh-CN"/>
        </w:rPr>
        <w:t>和方向属性应该在接近第一个</w:t>
      </w:r>
      <w:r>
        <w:rPr>
          <w:rFonts w:hint="eastAsia"/>
          <w:lang w:val="en-US" w:eastAsia="zh-CN"/>
        </w:rPr>
        <w:t>I</w:t>
      </w:r>
      <w:r w:rsidRPr="00F231D6">
        <w:rPr>
          <w:rFonts w:hint="eastAsia"/>
          <w:lang w:val="en-US" w:eastAsia="zh-CN"/>
        </w:rPr>
        <w:t>/Q</w:t>
      </w:r>
      <w:r w:rsidRPr="00F231D6">
        <w:rPr>
          <w:rFonts w:hint="eastAsia"/>
          <w:lang w:val="en-US" w:eastAsia="zh-CN"/>
        </w:rPr>
        <w:t>样本出现的时间点固定。</w:t>
      </w:r>
    </w:p>
    <w:p w:rsidR="008A7F01" w:rsidRDefault="008A7F01" w:rsidP="008A7F01">
      <w:pPr>
        <w:ind w:firstLineChars="200" w:firstLine="480"/>
        <w:rPr>
          <w:lang w:val="en-US" w:eastAsia="zh-CN"/>
        </w:rPr>
      </w:pPr>
      <w:r w:rsidRPr="00F231D6">
        <w:rPr>
          <w:rFonts w:hint="eastAsia"/>
          <w:lang w:val="en-US" w:eastAsia="zh-CN"/>
        </w:rPr>
        <w:t>比例因子和时间戳属性应在感兴趣的参考点有效。此参考点可由可选属性“参考点”定义，请参见表</w:t>
      </w:r>
      <w:r w:rsidRPr="00F231D6">
        <w:rPr>
          <w:rFonts w:hint="eastAsia"/>
          <w:lang w:val="en-US" w:eastAsia="zh-CN"/>
        </w:rPr>
        <w:t>2</w:t>
      </w:r>
      <w:r>
        <w:rPr>
          <w:rFonts w:hint="eastAsia"/>
          <w:lang w:val="en-US" w:eastAsia="zh-CN"/>
        </w:rPr>
        <w:t>。</w:t>
      </w:r>
      <w:r w:rsidRPr="00F231D6">
        <w:rPr>
          <w:rFonts w:hint="eastAsia"/>
          <w:lang w:val="en-US" w:eastAsia="zh-CN"/>
        </w:rPr>
        <w:t>如果未定义参考点，则假定接收器输入端口。因此，应补偿分析仪输入和参考点之间的任何已知且不可忽略的器件衰减和群延迟。地理</w:t>
      </w:r>
      <w:r>
        <w:rPr>
          <w:rFonts w:hint="eastAsia"/>
          <w:lang w:val="en-US" w:eastAsia="zh-CN"/>
        </w:rPr>
        <w:t>位置</w:t>
      </w:r>
      <w:r w:rsidRPr="00F231D6">
        <w:rPr>
          <w:rFonts w:hint="eastAsia"/>
          <w:lang w:val="en-US" w:eastAsia="zh-CN"/>
        </w:rPr>
        <w:t>和方向属性也应描述参考对象的位置和方向。例如</w:t>
      </w:r>
      <w:r>
        <w:rPr>
          <w:rFonts w:hint="eastAsia"/>
          <w:lang w:val="en-US" w:eastAsia="zh-CN"/>
        </w:rPr>
        <w:t>，</w:t>
      </w:r>
      <w:r w:rsidRPr="00F231D6">
        <w:rPr>
          <w:rFonts w:hint="eastAsia"/>
          <w:lang w:val="en-US" w:eastAsia="zh-CN"/>
        </w:rPr>
        <w:t>当在到达时间差（</w:t>
      </w:r>
      <w:r w:rsidRPr="00F231D6">
        <w:rPr>
          <w:rFonts w:hint="eastAsia"/>
          <w:lang w:val="en-US" w:eastAsia="zh-CN"/>
        </w:rPr>
        <w:t>TDOA</w:t>
      </w:r>
      <w:r w:rsidRPr="00F231D6">
        <w:rPr>
          <w:rFonts w:hint="eastAsia"/>
          <w:lang w:val="en-US" w:eastAsia="zh-CN"/>
        </w:rPr>
        <w:t>）测量设置中使用冗长电缆时，本段中的提示尤为重要。</w:t>
      </w:r>
    </w:p>
    <w:p w:rsidR="008A7F01" w:rsidRDefault="008A7F01" w:rsidP="008A7F0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A7F01" w:rsidRPr="00C36250" w:rsidRDefault="008A7F01" w:rsidP="008A7F01">
      <w:pPr>
        <w:pStyle w:val="Heading2"/>
        <w:rPr>
          <w:lang w:val="en-US" w:eastAsia="zh-CN"/>
        </w:rPr>
      </w:pPr>
      <w:bookmarkStart w:id="33" w:name="lt_pId326"/>
      <w:r w:rsidRPr="00C36250">
        <w:rPr>
          <w:rFonts w:hint="eastAsia"/>
          <w:lang w:val="en-US" w:eastAsia="zh-CN"/>
        </w:rPr>
        <w:lastRenderedPageBreak/>
        <w:t>3.2</w:t>
      </w:r>
      <w:r w:rsidRPr="005E768A">
        <w:rPr>
          <w:lang w:val="en-US" w:eastAsia="zh-CN"/>
        </w:rPr>
        <w:tab/>
      </w:r>
      <w:r w:rsidRPr="00C36250">
        <w:rPr>
          <w:rFonts w:hint="eastAsia"/>
          <w:lang w:val="en-US" w:eastAsia="zh-CN"/>
        </w:rPr>
        <w:t>数据集</w:t>
      </w:r>
    </w:p>
    <w:p w:rsidR="008A7F01" w:rsidRPr="00C36250" w:rsidRDefault="008A7F01" w:rsidP="008A7F01">
      <w:pPr>
        <w:ind w:firstLineChars="200" w:firstLine="480"/>
        <w:rPr>
          <w:lang w:val="en-US" w:eastAsia="zh-CN"/>
        </w:rPr>
      </w:pPr>
      <w:r w:rsidRPr="00C36250">
        <w:rPr>
          <w:rFonts w:hint="eastAsia"/>
          <w:lang w:val="en-US" w:eastAsia="zh-CN"/>
        </w:rPr>
        <w:t>无量纲</w:t>
      </w:r>
      <w:r>
        <w:rPr>
          <w:rFonts w:hint="eastAsia"/>
          <w:lang w:val="en-US" w:eastAsia="zh-CN"/>
        </w:rPr>
        <w:t>I/</w:t>
      </w:r>
      <w:r w:rsidRPr="00C36250">
        <w:rPr>
          <w:rFonts w:hint="eastAsia"/>
          <w:lang w:val="en-US" w:eastAsia="zh-CN"/>
        </w:rPr>
        <w:t>Q</w:t>
      </w:r>
      <w:r w:rsidRPr="00C36250">
        <w:rPr>
          <w:rFonts w:hint="eastAsia"/>
          <w:lang w:val="en-US" w:eastAsia="zh-CN"/>
        </w:rPr>
        <w:t>数据存储在一维</w:t>
      </w:r>
      <w:r w:rsidRPr="00C36250">
        <w:rPr>
          <w:rFonts w:hint="eastAsia"/>
          <w:lang w:val="en-US" w:eastAsia="zh-CN"/>
        </w:rPr>
        <w:t>HDF5</w:t>
      </w:r>
      <w:r w:rsidRPr="00C36250">
        <w:rPr>
          <w:rFonts w:hint="eastAsia"/>
          <w:lang w:val="en-US" w:eastAsia="zh-CN"/>
        </w:rPr>
        <w:t>数据集中。</w:t>
      </w:r>
    </w:p>
    <w:p w:rsidR="008A7F01" w:rsidRPr="00C36250" w:rsidRDefault="008A7F01" w:rsidP="008A7F01">
      <w:pPr>
        <w:ind w:firstLineChars="200" w:firstLine="480"/>
        <w:rPr>
          <w:lang w:val="en-US" w:eastAsia="zh-CN"/>
        </w:rPr>
      </w:pPr>
      <w:r w:rsidRPr="00C36250">
        <w:rPr>
          <w:rFonts w:hint="eastAsia"/>
          <w:lang w:val="en-US" w:eastAsia="zh-CN"/>
        </w:rPr>
        <w:t>数据集的名称可以是任何有效的</w:t>
      </w:r>
      <w:r w:rsidRPr="00C36250">
        <w:rPr>
          <w:rFonts w:hint="eastAsia"/>
          <w:lang w:val="en-US" w:eastAsia="zh-CN"/>
        </w:rPr>
        <w:t>HDF5</w:t>
      </w:r>
      <w:r w:rsidRPr="00C36250">
        <w:rPr>
          <w:rFonts w:hint="eastAsia"/>
          <w:lang w:val="en-US" w:eastAsia="zh-CN"/>
        </w:rPr>
        <w:t>名称。</w:t>
      </w:r>
    </w:p>
    <w:p w:rsidR="008A7F01" w:rsidRPr="00C36250" w:rsidRDefault="008A7F01" w:rsidP="008A7F01">
      <w:pPr>
        <w:ind w:firstLineChars="200" w:firstLine="480"/>
        <w:rPr>
          <w:lang w:val="en-US" w:eastAsia="zh-CN"/>
        </w:rPr>
      </w:pPr>
      <w:r w:rsidRPr="00C36250">
        <w:rPr>
          <w:rFonts w:hint="eastAsia"/>
          <w:lang w:val="en-US" w:eastAsia="zh-CN"/>
        </w:rPr>
        <w:t>HDF5</w:t>
      </w:r>
      <w:r w:rsidRPr="00C36250">
        <w:rPr>
          <w:rFonts w:hint="eastAsia"/>
          <w:lang w:val="en-US" w:eastAsia="zh-CN"/>
        </w:rPr>
        <w:t>文件格式由复合数据类型组成，其中包含每个</w:t>
      </w:r>
      <w:r>
        <w:rPr>
          <w:rFonts w:hint="eastAsia"/>
          <w:lang w:val="en-US" w:eastAsia="zh-CN"/>
        </w:rPr>
        <w:t>I/</w:t>
      </w:r>
      <w:r w:rsidRPr="00C36250">
        <w:rPr>
          <w:rFonts w:hint="eastAsia"/>
          <w:lang w:val="en-US" w:eastAsia="zh-CN"/>
        </w:rPr>
        <w:t>Q</w:t>
      </w:r>
      <w:r>
        <w:rPr>
          <w:rFonts w:hint="eastAsia"/>
          <w:lang w:val="en-US" w:eastAsia="zh-CN"/>
        </w:rPr>
        <w:t>信道</w:t>
      </w:r>
      <w:r w:rsidRPr="00C36250">
        <w:rPr>
          <w:rFonts w:hint="eastAsia"/>
          <w:lang w:val="en-US" w:eastAsia="zh-CN"/>
        </w:rPr>
        <w:t>的复数和可选的</w:t>
      </w:r>
      <w:r w:rsidRPr="00C36250">
        <w:rPr>
          <w:rFonts w:hint="eastAsia"/>
          <w:lang w:val="en-US" w:eastAsia="zh-CN"/>
        </w:rPr>
        <w:t>HDF5</w:t>
      </w:r>
      <w:r w:rsidRPr="00C36250">
        <w:rPr>
          <w:rFonts w:hint="eastAsia"/>
          <w:lang w:val="en-US" w:eastAsia="zh-CN"/>
        </w:rPr>
        <w:t>位字段。数据集的元素存储在一维数组中。</w:t>
      </w:r>
    </w:p>
    <w:p w:rsidR="008A7F01" w:rsidRPr="00C36250" w:rsidRDefault="008A7F01" w:rsidP="008A7F01">
      <w:pPr>
        <w:ind w:firstLineChars="200" w:firstLine="480"/>
        <w:rPr>
          <w:lang w:val="en-US" w:eastAsia="zh-CN"/>
        </w:rPr>
      </w:pPr>
      <w:bookmarkStart w:id="34" w:name="lt_pId331"/>
      <w:bookmarkEnd w:id="33"/>
      <w:r w:rsidRPr="00C36250">
        <w:rPr>
          <w:rFonts w:hint="eastAsia"/>
          <w:lang w:val="en-US" w:eastAsia="zh-CN"/>
        </w:rPr>
        <w:t>如果使用位字段（参见表</w:t>
      </w:r>
      <w:r w:rsidRPr="00C36250">
        <w:rPr>
          <w:rFonts w:hint="eastAsia"/>
          <w:lang w:val="en-US" w:eastAsia="zh-CN"/>
        </w:rPr>
        <w:t>3</w:t>
      </w:r>
      <w:r w:rsidRPr="00C36250">
        <w:rPr>
          <w:rFonts w:hint="eastAsia"/>
          <w:lang w:val="en-US" w:eastAsia="zh-CN"/>
        </w:rPr>
        <w:t>），它将包含所有可用作属性的标志。属性中的标志值对于完整数据集有效，并且通过与数据集的每个样本相关联的所有标志值之间的逻辑“</w:t>
      </w:r>
      <w:r w:rsidRPr="00C36250">
        <w:rPr>
          <w:rFonts w:hint="eastAsia"/>
          <w:lang w:val="en-US" w:eastAsia="zh-CN"/>
        </w:rPr>
        <w:t>OR</w:t>
      </w:r>
      <w:r w:rsidRPr="00C36250">
        <w:rPr>
          <w:rFonts w:hint="eastAsia"/>
          <w:lang w:val="en-US" w:eastAsia="zh-CN"/>
        </w:rPr>
        <w:t>”函数来计算。</w:t>
      </w:r>
      <w:r>
        <w:rPr>
          <w:rFonts w:hint="eastAsia"/>
          <w:lang w:val="en-US" w:eastAsia="zh-CN"/>
        </w:rPr>
        <w:t>在位字段中，可以使这些基于样本的标志</w:t>
      </w:r>
      <w:r w:rsidRPr="00C36250">
        <w:rPr>
          <w:rFonts w:hint="eastAsia"/>
          <w:lang w:val="en-US" w:eastAsia="zh-CN"/>
        </w:rPr>
        <w:t>用于更详细的分析。</w:t>
      </w:r>
    </w:p>
    <w:p w:rsidR="008A7F01" w:rsidRPr="00C36250" w:rsidRDefault="008A7F01" w:rsidP="008A7F01">
      <w:pPr>
        <w:ind w:firstLineChars="200" w:firstLine="480"/>
        <w:rPr>
          <w:lang w:val="en-US" w:eastAsia="zh-CN"/>
        </w:rPr>
      </w:pPr>
      <w:r w:rsidRPr="00C36250">
        <w:rPr>
          <w:rFonts w:hint="eastAsia"/>
          <w:lang w:val="en-US" w:eastAsia="zh-CN"/>
        </w:rPr>
        <w:t>HDF5</w:t>
      </w:r>
      <w:r w:rsidRPr="00C36250">
        <w:rPr>
          <w:rFonts w:hint="eastAsia"/>
          <w:lang w:val="en-US" w:eastAsia="zh-CN"/>
        </w:rPr>
        <w:t>复合数据类型与编程语言</w:t>
      </w:r>
      <w:r w:rsidRPr="00C36250">
        <w:rPr>
          <w:rFonts w:hint="eastAsia"/>
          <w:lang w:val="en-US" w:eastAsia="zh-CN"/>
        </w:rPr>
        <w:t>C</w:t>
      </w:r>
      <w:r w:rsidRPr="00C36250">
        <w:rPr>
          <w:rFonts w:hint="eastAsia"/>
          <w:lang w:val="en-US" w:eastAsia="zh-CN"/>
        </w:rPr>
        <w:t>中出现的结构类似。必须在写入此复合数据类型的数据之前定义它们，并且它们的定义存储在</w:t>
      </w:r>
      <w:r w:rsidRPr="00C36250">
        <w:rPr>
          <w:rFonts w:hint="eastAsia"/>
          <w:lang w:val="en-US" w:eastAsia="zh-CN"/>
        </w:rPr>
        <w:t>HDF5</w:t>
      </w:r>
      <w:r w:rsidRPr="00C36250">
        <w:rPr>
          <w:rFonts w:hint="eastAsia"/>
          <w:lang w:val="en-US" w:eastAsia="zh-CN"/>
        </w:rPr>
        <w:t>文件中。对于</w:t>
      </w:r>
      <w:r w:rsidRPr="00C36250">
        <w:rPr>
          <w:rFonts w:hint="eastAsia"/>
          <w:lang w:val="en-US" w:eastAsia="zh-CN"/>
        </w:rPr>
        <w:t>HDF5</w:t>
      </w:r>
      <w:r w:rsidRPr="00C36250">
        <w:rPr>
          <w:rFonts w:hint="eastAsia"/>
          <w:lang w:val="en-US" w:eastAsia="zh-CN"/>
        </w:rPr>
        <w:t>复合数据类型的每个</w:t>
      </w:r>
      <w:r>
        <w:rPr>
          <w:rFonts w:hint="eastAsia"/>
          <w:lang w:val="en-US" w:eastAsia="zh-CN"/>
        </w:rPr>
        <w:t>成分</w:t>
      </w:r>
      <w:r w:rsidRPr="00C36250">
        <w:rPr>
          <w:rFonts w:hint="eastAsia"/>
          <w:lang w:val="en-US" w:eastAsia="zh-CN"/>
        </w:rPr>
        <w:t>，必须定义名称和数据类型。</w:t>
      </w:r>
    </w:p>
    <w:p w:rsidR="008A7F01" w:rsidRPr="00C36250" w:rsidRDefault="008A7F01" w:rsidP="008A7F01">
      <w:pPr>
        <w:ind w:firstLineChars="200" w:firstLine="480"/>
        <w:rPr>
          <w:lang w:val="en-US" w:eastAsia="zh-CN"/>
        </w:rPr>
      </w:pPr>
      <w:proofErr w:type="spellStart"/>
      <w:r w:rsidRPr="00C36250">
        <w:rPr>
          <w:rFonts w:hint="eastAsia"/>
          <w:lang w:val="en-US"/>
        </w:rPr>
        <w:t>用于</w:t>
      </w:r>
      <w:r>
        <w:rPr>
          <w:rFonts w:hint="eastAsia"/>
          <w:lang w:val="en-US"/>
        </w:rPr>
        <w:t>ITU</w:t>
      </w:r>
      <w:proofErr w:type="spellEnd"/>
      <w:r>
        <w:rPr>
          <w:rFonts w:hint="eastAsia"/>
          <w:lang w:val="en-US"/>
        </w:rPr>
        <w:t>-R I/</w:t>
      </w:r>
      <w:proofErr w:type="spellStart"/>
      <w:r w:rsidRPr="00C36250">
        <w:rPr>
          <w:rFonts w:hint="eastAsia"/>
          <w:lang w:val="en-US"/>
        </w:rPr>
        <w:t>Q</w:t>
      </w:r>
      <w:r w:rsidRPr="00C36250">
        <w:rPr>
          <w:rFonts w:hint="eastAsia"/>
          <w:lang w:val="en-US"/>
        </w:rPr>
        <w:t>数据集的</w:t>
      </w:r>
      <w:proofErr w:type="spellEnd"/>
      <w:r>
        <w:rPr>
          <w:rFonts w:hint="eastAsia"/>
          <w:lang w:val="en-US" w:eastAsia="zh-CN"/>
        </w:rPr>
        <w:t>成分</w:t>
      </w:r>
      <w:proofErr w:type="spellStart"/>
      <w:r w:rsidRPr="00C36250">
        <w:rPr>
          <w:rFonts w:hint="eastAsia"/>
          <w:lang w:val="en-US"/>
        </w:rPr>
        <w:t>名称应为“</w:t>
      </w:r>
      <w:r w:rsidRPr="00C36250">
        <w:rPr>
          <w:rFonts w:hint="eastAsia"/>
          <w:lang w:val="en-US"/>
        </w:rPr>
        <w:t>Channel_</w:t>
      </w:r>
      <w:r w:rsidRPr="005E768A">
        <w:rPr>
          <w:i/>
          <w:lang w:val="en-US"/>
        </w:rPr>
        <w:t>XYZ</w:t>
      </w:r>
      <w:r w:rsidRPr="00C36250">
        <w:rPr>
          <w:rFonts w:hint="eastAsia"/>
          <w:lang w:val="en-US"/>
        </w:rPr>
        <w:t>”和“</w:t>
      </w:r>
      <w:r w:rsidRPr="00C36250">
        <w:rPr>
          <w:rFonts w:hint="eastAsia"/>
          <w:lang w:val="en-US"/>
        </w:rPr>
        <w:t>BitField</w:t>
      </w:r>
      <w:proofErr w:type="spellEnd"/>
      <w:r w:rsidRPr="00C36250">
        <w:rPr>
          <w:rFonts w:hint="eastAsia"/>
          <w:lang w:val="en-US"/>
        </w:rPr>
        <w:t>”。</w:t>
      </w:r>
      <w:r w:rsidRPr="00C36250">
        <w:rPr>
          <w:rFonts w:hint="eastAsia"/>
          <w:lang w:val="en-US" w:eastAsia="zh-CN"/>
        </w:rPr>
        <w:t>名称字符串的“</w:t>
      </w:r>
      <w:r w:rsidRPr="005E768A">
        <w:rPr>
          <w:i/>
          <w:lang w:val="en-US" w:eastAsia="zh-CN"/>
        </w:rPr>
        <w:t>XYZ</w:t>
      </w:r>
      <w:r w:rsidRPr="00C36250">
        <w:rPr>
          <w:rFonts w:hint="eastAsia"/>
          <w:lang w:val="en-US" w:eastAsia="zh-CN"/>
        </w:rPr>
        <w:t>”部分代表一个字符串，描述特定的</w:t>
      </w:r>
      <w:r>
        <w:rPr>
          <w:rFonts w:hint="eastAsia"/>
          <w:lang w:val="en-US" w:eastAsia="zh-CN"/>
        </w:rPr>
        <w:t>信道</w:t>
      </w:r>
      <w:r w:rsidRPr="00C36250">
        <w:rPr>
          <w:rFonts w:hint="eastAsia"/>
          <w:lang w:val="en-US" w:eastAsia="zh-CN"/>
        </w:rPr>
        <w:t>。如果使用多个</w:t>
      </w:r>
      <w:r>
        <w:rPr>
          <w:rFonts w:hint="eastAsia"/>
          <w:lang w:val="en-US" w:eastAsia="zh-CN"/>
        </w:rPr>
        <w:t>信道</w:t>
      </w:r>
      <w:r w:rsidRPr="00C36250">
        <w:rPr>
          <w:rFonts w:hint="eastAsia"/>
          <w:lang w:val="en-US" w:eastAsia="zh-CN"/>
        </w:rPr>
        <w:t>，则描述字符串必须不同。名称为“</w:t>
      </w:r>
      <w:proofErr w:type="spellStart"/>
      <w:r w:rsidRPr="00C36250">
        <w:rPr>
          <w:rFonts w:hint="eastAsia"/>
          <w:lang w:val="en-US" w:eastAsia="zh-CN"/>
        </w:rPr>
        <w:t>BitField</w:t>
      </w:r>
      <w:proofErr w:type="spellEnd"/>
      <w:r w:rsidRPr="00C36250">
        <w:rPr>
          <w:rFonts w:hint="eastAsia"/>
          <w:lang w:val="en-US" w:eastAsia="zh-CN"/>
        </w:rPr>
        <w:t>”的</w:t>
      </w:r>
      <w:r>
        <w:rPr>
          <w:rFonts w:hint="eastAsia"/>
          <w:lang w:val="en-US" w:eastAsia="zh-CN"/>
        </w:rPr>
        <w:t>成分</w:t>
      </w:r>
      <w:r w:rsidRPr="00C36250">
        <w:rPr>
          <w:rFonts w:hint="eastAsia"/>
          <w:lang w:val="en-US" w:eastAsia="zh-CN"/>
        </w:rPr>
        <w:t>是可选的，使用时必须是最后一个</w:t>
      </w:r>
      <w:r>
        <w:rPr>
          <w:rFonts w:hint="eastAsia"/>
          <w:lang w:val="en-US" w:eastAsia="zh-CN"/>
        </w:rPr>
        <w:t>成分</w:t>
      </w:r>
      <w:r w:rsidRPr="00C36250">
        <w:rPr>
          <w:rFonts w:hint="eastAsia"/>
          <w:lang w:val="en-US" w:eastAsia="zh-CN"/>
        </w:rPr>
        <w:t>。</w:t>
      </w:r>
    </w:p>
    <w:p w:rsidR="008A7F01" w:rsidRPr="00C36250" w:rsidRDefault="008A7F01" w:rsidP="008A7F01">
      <w:pPr>
        <w:ind w:firstLineChars="200" w:firstLine="480"/>
        <w:rPr>
          <w:lang w:val="en-US" w:eastAsia="zh-CN"/>
        </w:rPr>
      </w:pPr>
      <w:r w:rsidRPr="00C36250">
        <w:rPr>
          <w:rFonts w:hint="eastAsia"/>
          <w:lang w:val="en-US" w:eastAsia="zh-CN"/>
        </w:rPr>
        <w:t>“</w:t>
      </w:r>
      <w:r w:rsidRPr="00C36250">
        <w:rPr>
          <w:rFonts w:hint="eastAsia"/>
          <w:lang w:val="en-US" w:eastAsia="zh-CN"/>
        </w:rPr>
        <w:t>Channel_</w:t>
      </w:r>
      <w:r w:rsidRPr="00D057C0">
        <w:rPr>
          <w:i/>
          <w:lang w:val="en-US" w:eastAsia="zh-CN"/>
        </w:rPr>
        <w:t xml:space="preserve"> </w:t>
      </w:r>
      <w:r w:rsidRPr="005E768A">
        <w:rPr>
          <w:i/>
          <w:lang w:val="en-US" w:eastAsia="zh-CN"/>
        </w:rPr>
        <w:t>XYZ</w:t>
      </w:r>
      <w:r w:rsidRPr="00C36250">
        <w:rPr>
          <w:rFonts w:hint="eastAsia"/>
          <w:lang w:val="en-US" w:eastAsia="zh-CN"/>
        </w:rPr>
        <w:t>”</w:t>
      </w:r>
      <w:r>
        <w:rPr>
          <w:rFonts w:hint="eastAsia"/>
          <w:lang w:val="en-US" w:eastAsia="zh-CN"/>
        </w:rPr>
        <w:t>成分</w:t>
      </w:r>
      <w:r w:rsidRPr="00C36250">
        <w:rPr>
          <w:rFonts w:hint="eastAsia"/>
          <w:lang w:val="en-US" w:eastAsia="zh-CN"/>
        </w:rPr>
        <w:t>的数据类型也是</w:t>
      </w:r>
      <w:r w:rsidRPr="00C36250">
        <w:rPr>
          <w:rFonts w:hint="eastAsia"/>
          <w:lang w:val="en-US" w:eastAsia="zh-CN"/>
        </w:rPr>
        <w:t>HDF5</w:t>
      </w:r>
      <w:r w:rsidRPr="00C36250">
        <w:rPr>
          <w:rFonts w:hint="eastAsia"/>
          <w:lang w:val="en-US" w:eastAsia="zh-CN"/>
        </w:rPr>
        <w:t>复合数据类型，第一个</w:t>
      </w:r>
      <w:r>
        <w:rPr>
          <w:rFonts w:hint="eastAsia"/>
          <w:lang w:val="en-US" w:eastAsia="zh-CN"/>
        </w:rPr>
        <w:t>成分</w:t>
      </w:r>
      <w:r w:rsidRPr="00C36250">
        <w:rPr>
          <w:rFonts w:hint="eastAsia"/>
          <w:lang w:val="en-US" w:eastAsia="zh-CN"/>
        </w:rPr>
        <w:t>的名称为“</w:t>
      </w:r>
      <w:r w:rsidRPr="00C36250">
        <w:rPr>
          <w:rFonts w:hint="eastAsia"/>
          <w:lang w:val="en-US" w:eastAsia="zh-CN"/>
        </w:rPr>
        <w:t>Real</w:t>
      </w:r>
      <w:r w:rsidRPr="00C36250">
        <w:rPr>
          <w:rFonts w:hint="eastAsia"/>
          <w:lang w:val="en-US" w:eastAsia="zh-CN"/>
        </w:rPr>
        <w:t>”，第二个</w:t>
      </w:r>
      <w:r>
        <w:rPr>
          <w:rFonts w:hint="eastAsia"/>
          <w:lang w:val="en-US" w:eastAsia="zh-CN"/>
        </w:rPr>
        <w:t>成分</w:t>
      </w:r>
      <w:r w:rsidRPr="00C36250">
        <w:rPr>
          <w:rFonts w:hint="eastAsia"/>
          <w:lang w:val="en-US" w:eastAsia="zh-CN"/>
        </w:rPr>
        <w:t>的名称为“</w:t>
      </w:r>
      <w:proofErr w:type="spellStart"/>
      <w:r w:rsidRPr="00C36250">
        <w:rPr>
          <w:rFonts w:hint="eastAsia"/>
          <w:lang w:val="en-US" w:eastAsia="zh-CN"/>
        </w:rPr>
        <w:t>Imag</w:t>
      </w:r>
      <w:proofErr w:type="spellEnd"/>
      <w:r w:rsidRPr="00C36250">
        <w:rPr>
          <w:rFonts w:hint="eastAsia"/>
          <w:lang w:val="en-US" w:eastAsia="zh-CN"/>
        </w:rPr>
        <w:t>”，并存储复杂的</w:t>
      </w:r>
      <w:r>
        <w:rPr>
          <w:rFonts w:hint="eastAsia"/>
          <w:lang w:val="en-US" w:eastAsia="zh-CN"/>
        </w:rPr>
        <w:t>I/</w:t>
      </w:r>
      <w:r w:rsidRPr="00C36250">
        <w:rPr>
          <w:rFonts w:hint="eastAsia"/>
          <w:lang w:val="en-US" w:eastAsia="zh-CN"/>
        </w:rPr>
        <w:t>Q</w:t>
      </w:r>
      <w:r w:rsidRPr="00C36250">
        <w:rPr>
          <w:rFonts w:hint="eastAsia"/>
          <w:lang w:val="en-US" w:eastAsia="zh-CN"/>
        </w:rPr>
        <w:t>值。两个</w:t>
      </w:r>
      <w:r>
        <w:rPr>
          <w:rFonts w:hint="eastAsia"/>
          <w:lang w:val="en-US" w:eastAsia="zh-CN"/>
        </w:rPr>
        <w:t>成分</w:t>
      </w:r>
      <w:r w:rsidRPr="00C36250">
        <w:rPr>
          <w:rFonts w:hint="eastAsia"/>
          <w:lang w:val="en-US" w:eastAsia="zh-CN"/>
        </w:rPr>
        <w:t>都具有相同的基本</w:t>
      </w:r>
      <w:r w:rsidRPr="00C36250">
        <w:rPr>
          <w:rFonts w:hint="eastAsia"/>
          <w:lang w:val="en-US" w:eastAsia="zh-CN"/>
        </w:rPr>
        <w:t>HDF5</w:t>
      </w:r>
      <w:r w:rsidRPr="00C36250">
        <w:rPr>
          <w:rFonts w:hint="eastAsia"/>
          <w:lang w:val="en-US" w:eastAsia="zh-CN"/>
        </w:rPr>
        <w:t>数据类型，可在以下选项之间进行选择：</w:t>
      </w:r>
    </w:p>
    <w:p w:rsidR="008A7F01" w:rsidRPr="006E6B3B" w:rsidRDefault="008A7F01" w:rsidP="005C1F36">
      <w:pPr>
        <w:pStyle w:val="enumlev1"/>
        <w:spacing w:before="120"/>
        <w:rPr>
          <w:lang w:val="fr-CH"/>
        </w:rPr>
      </w:pPr>
      <w:r w:rsidRPr="006E6B3B">
        <w:rPr>
          <w:lang w:val="fr-CH"/>
        </w:rPr>
        <w:t>–</w:t>
      </w:r>
      <w:r w:rsidRPr="006E6B3B">
        <w:rPr>
          <w:lang w:val="fr-CH"/>
        </w:rPr>
        <w:tab/>
      </w:r>
      <w:bookmarkStart w:id="35" w:name="lt_pId338"/>
      <w:r w:rsidRPr="006E6B3B">
        <w:rPr>
          <w:lang w:val="fr-CH"/>
        </w:rPr>
        <w:t>H5T_STD_I16LE</w:t>
      </w:r>
      <w:bookmarkEnd w:id="35"/>
    </w:p>
    <w:p w:rsidR="008A7F01" w:rsidRPr="006E6B3B" w:rsidRDefault="008A7F01" w:rsidP="005C1F36">
      <w:pPr>
        <w:pStyle w:val="enumlev1"/>
        <w:spacing w:before="120"/>
        <w:rPr>
          <w:lang w:val="fr-CH"/>
        </w:rPr>
      </w:pPr>
      <w:r w:rsidRPr="006E6B3B">
        <w:rPr>
          <w:lang w:val="fr-CH"/>
        </w:rPr>
        <w:t>–</w:t>
      </w:r>
      <w:r w:rsidRPr="006E6B3B">
        <w:rPr>
          <w:lang w:val="fr-CH"/>
        </w:rPr>
        <w:tab/>
      </w:r>
      <w:bookmarkStart w:id="36" w:name="lt_pId340"/>
      <w:r w:rsidRPr="006E6B3B">
        <w:rPr>
          <w:lang w:val="fr-CH"/>
        </w:rPr>
        <w:t>H5T_STD_I32LE</w:t>
      </w:r>
      <w:bookmarkEnd w:id="36"/>
    </w:p>
    <w:p w:rsidR="008A7F01" w:rsidRPr="00C36250" w:rsidRDefault="008A7F01" w:rsidP="005C1F36">
      <w:pPr>
        <w:pStyle w:val="enumlev1"/>
        <w:spacing w:before="120"/>
        <w:rPr>
          <w:lang w:val="en-US" w:eastAsia="zh-CN"/>
        </w:rPr>
      </w:pPr>
      <w:r w:rsidRPr="00C36250">
        <w:rPr>
          <w:lang w:val="en-US" w:eastAsia="zh-CN"/>
        </w:rPr>
        <w:t>–</w:t>
      </w:r>
      <w:r w:rsidRPr="00C36250">
        <w:rPr>
          <w:lang w:val="en-US" w:eastAsia="zh-CN"/>
        </w:rPr>
        <w:tab/>
      </w:r>
      <w:bookmarkStart w:id="37" w:name="lt_pId342"/>
      <w:r w:rsidRPr="00C36250">
        <w:rPr>
          <w:lang w:val="en-US" w:eastAsia="zh-CN"/>
        </w:rPr>
        <w:t>H5T_IEEE_F32LE</w:t>
      </w:r>
      <w:bookmarkEnd w:id="37"/>
    </w:p>
    <w:p w:rsidR="008A7F01" w:rsidRPr="00C36250" w:rsidRDefault="008A7F01" w:rsidP="00CC4847">
      <w:pPr>
        <w:ind w:firstLineChars="200" w:firstLine="480"/>
        <w:rPr>
          <w:color w:val="000000"/>
          <w:lang w:val="en-US" w:eastAsia="zh-CN"/>
        </w:rPr>
      </w:pPr>
      <w:r w:rsidRPr="00C36250">
        <w:rPr>
          <w:rFonts w:hint="eastAsia"/>
          <w:color w:val="000000"/>
          <w:lang w:val="en-US" w:eastAsia="zh-CN"/>
        </w:rPr>
        <w:t>请注意，两个</w:t>
      </w:r>
      <w:r w:rsidRPr="00C36250">
        <w:rPr>
          <w:rFonts w:hint="eastAsia"/>
          <w:color w:val="000000"/>
          <w:lang w:val="en-US" w:eastAsia="zh-CN"/>
        </w:rPr>
        <w:t>HDF5</w:t>
      </w:r>
      <w:r w:rsidRPr="00C36250">
        <w:rPr>
          <w:rFonts w:hint="eastAsia"/>
          <w:color w:val="000000"/>
          <w:lang w:val="en-US" w:eastAsia="zh-CN"/>
        </w:rPr>
        <w:t>整数类型都是带符号的二进制补码整数。它们在这里被解释为有最高位小数点的定点数。另请注意，对于</w:t>
      </w:r>
      <w:r w:rsidRPr="00C36250">
        <w:rPr>
          <w:rFonts w:hint="eastAsia"/>
          <w:color w:val="000000"/>
          <w:lang w:val="en-US" w:eastAsia="zh-CN"/>
        </w:rPr>
        <w:t>16</w:t>
      </w:r>
      <w:r w:rsidRPr="00C36250">
        <w:rPr>
          <w:rFonts w:hint="eastAsia"/>
          <w:color w:val="000000"/>
          <w:lang w:val="en-US" w:eastAsia="zh-CN"/>
        </w:rPr>
        <w:t>位整数类型，这些定点数只能覆盖</w:t>
      </w:r>
      <w:r>
        <w:rPr>
          <w:color w:val="000000"/>
          <w:lang w:val="en-US" w:eastAsia="zh-CN"/>
        </w:rPr>
        <w:t>−</w:t>
      </w:r>
      <w:r w:rsidRPr="005E768A">
        <w:rPr>
          <w:color w:val="000000"/>
          <w:lang w:val="en-US" w:eastAsia="zh-CN"/>
        </w:rPr>
        <w:t>1</w:t>
      </w:r>
      <w:r>
        <w:rPr>
          <w:rFonts w:hint="eastAsia"/>
          <w:color w:val="000000"/>
          <w:lang w:val="en-US" w:eastAsia="zh-CN"/>
        </w:rPr>
        <w:t>至</w:t>
      </w:r>
      <w:r w:rsidRPr="005E768A">
        <w:rPr>
          <w:color w:val="000000"/>
          <w:lang w:val="en-US" w:eastAsia="zh-CN"/>
        </w:rPr>
        <w:t xml:space="preserve">1 </w:t>
      </w:r>
      <w:r>
        <w:rPr>
          <w:color w:val="000000"/>
          <w:lang w:val="en-US" w:eastAsia="zh-CN"/>
        </w:rPr>
        <w:t>−</w:t>
      </w:r>
      <w:r w:rsidRPr="005E768A">
        <w:rPr>
          <w:color w:val="000000"/>
          <w:lang w:val="en-US" w:eastAsia="zh-CN"/>
        </w:rPr>
        <w:t xml:space="preserve"> 2</w:t>
      </w:r>
      <w:r>
        <w:rPr>
          <w:color w:val="000000"/>
          <w:vertAlign w:val="superscript"/>
          <w:lang w:val="en-US" w:eastAsia="zh-CN"/>
        </w:rPr>
        <w:t>−</w:t>
      </w:r>
      <w:r w:rsidRPr="005E768A">
        <w:rPr>
          <w:color w:val="000000"/>
          <w:vertAlign w:val="superscript"/>
          <w:lang w:val="en-US" w:eastAsia="zh-CN"/>
        </w:rPr>
        <w:t>15</w:t>
      </w:r>
      <w:r w:rsidRPr="00C36250">
        <w:rPr>
          <w:rFonts w:hint="eastAsia"/>
          <w:color w:val="000000"/>
          <w:lang w:val="en-US" w:eastAsia="zh-CN"/>
        </w:rPr>
        <w:t>的范围，对于</w:t>
      </w:r>
      <w:r w:rsidRPr="00C36250">
        <w:rPr>
          <w:rFonts w:hint="eastAsia"/>
          <w:color w:val="000000"/>
          <w:lang w:val="en-US" w:eastAsia="zh-CN"/>
        </w:rPr>
        <w:t>32</w:t>
      </w:r>
      <w:r w:rsidRPr="00C36250">
        <w:rPr>
          <w:rFonts w:hint="eastAsia"/>
          <w:color w:val="000000"/>
          <w:lang w:val="en-US" w:eastAsia="zh-CN"/>
        </w:rPr>
        <w:t>位整数类型，这些定点数的范围是</w:t>
      </w:r>
      <w:r>
        <w:rPr>
          <w:color w:val="000000"/>
          <w:lang w:val="en-US" w:eastAsia="zh-CN"/>
        </w:rPr>
        <w:t>−</w:t>
      </w:r>
      <w:r w:rsidRPr="005E768A">
        <w:rPr>
          <w:color w:val="000000"/>
          <w:lang w:val="en-US" w:eastAsia="zh-CN"/>
        </w:rPr>
        <w:t>1</w:t>
      </w:r>
      <w:r>
        <w:rPr>
          <w:rFonts w:hint="eastAsia"/>
          <w:color w:val="000000"/>
          <w:lang w:val="en-US" w:eastAsia="zh-CN"/>
        </w:rPr>
        <w:t>至</w:t>
      </w:r>
      <w:r w:rsidRPr="005E768A">
        <w:rPr>
          <w:color w:val="000000"/>
          <w:lang w:val="en-US" w:eastAsia="zh-CN"/>
        </w:rPr>
        <w:t xml:space="preserve">1 </w:t>
      </w:r>
      <w:r>
        <w:rPr>
          <w:color w:val="000000"/>
          <w:lang w:val="en-US" w:eastAsia="zh-CN"/>
        </w:rPr>
        <w:t>−</w:t>
      </w:r>
      <w:r w:rsidRPr="005E768A">
        <w:rPr>
          <w:color w:val="000000"/>
          <w:lang w:val="en-US" w:eastAsia="zh-CN"/>
        </w:rPr>
        <w:t xml:space="preserve"> 2</w:t>
      </w:r>
      <w:r>
        <w:rPr>
          <w:color w:val="000000"/>
          <w:vertAlign w:val="superscript"/>
          <w:lang w:val="en-US" w:eastAsia="zh-CN"/>
        </w:rPr>
        <w:t>−</w:t>
      </w:r>
      <w:r w:rsidRPr="005E768A">
        <w:rPr>
          <w:color w:val="000000"/>
          <w:vertAlign w:val="superscript"/>
          <w:lang w:val="en-US" w:eastAsia="zh-CN"/>
        </w:rPr>
        <w:t>31</w:t>
      </w:r>
      <w:r w:rsidRPr="00C36250">
        <w:rPr>
          <w:rFonts w:hint="eastAsia"/>
          <w:color w:val="000000"/>
          <w:lang w:val="en-US" w:eastAsia="zh-CN"/>
        </w:rPr>
        <w:t>。</w:t>
      </w:r>
      <w:r w:rsidRPr="00C36250">
        <w:rPr>
          <w:rFonts w:hint="eastAsia"/>
          <w:color w:val="000000"/>
          <w:lang w:val="en-US" w:eastAsia="zh-CN"/>
        </w:rPr>
        <w:t>H5T_STD_I16LE</w:t>
      </w:r>
      <w:r w:rsidRPr="00C36250">
        <w:rPr>
          <w:rFonts w:hint="eastAsia"/>
          <w:color w:val="000000"/>
          <w:lang w:val="en-US" w:eastAsia="zh-CN"/>
        </w:rPr>
        <w:t>类型的整数值</w:t>
      </w:r>
      <w:r w:rsidRPr="00C36250">
        <w:rPr>
          <w:rFonts w:hint="eastAsia"/>
          <w:color w:val="000000"/>
          <w:lang w:val="en-US" w:eastAsia="zh-CN"/>
        </w:rPr>
        <w:t>1000</w:t>
      </w:r>
      <w:r w:rsidRPr="00C36250">
        <w:rPr>
          <w:rFonts w:hint="eastAsia"/>
          <w:color w:val="000000"/>
          <w:lang w:val="en-US" w:eastAsia="zh-CN"/>
        </w:rPr>
        <w:t>被解释为</w:t>
      </w:r>
      <w:r w:rsidRPr="005E768A">
        <w:rPr>
          <w:color w:val="000000"/>
          <w:lang w:val="en-US" w:eastAsia="zh-CN"/>
        </w:rPr>
        <w:t>1000 / 2</w:t>
      </w:r>
      <w:r w:rsidRPr="005E768A">
        <w:rPr>
          <w:color w:val="000000"/>
          <w:vertAlign w:val="superscript"/>
          <w:lang w:val="en-US" w:eastAsia="zh-CN"/>
        </w:rPr>
        <w:t>15</w:t>
      </w:r>
      <w:r w:rsidRPr="00C36250">
        <w:rPr>
          <w:rFonts w:hint="eastAsia"/>
          <w:color w:val="000000"/>
          <w:lang w:val="en-US" w:eastAsia="zh-CN"/>
        </w:rPr>
        <w:t>。类型为</w:t>
      </w:r>
      <w:r w:rsidRPr="00C36250">
        <w:rPr>
          <w:rFonts w:hint="eastAsia"/>
          <w:color w:val="000000"/>
          <w:lang w:val="en-US" w:eastAsia="zh-CN"/>
        </w:rPr>
        <w:t>H5T_STD_I32LE</w:t>
      </w:r>
      <w:r w:rsidRPr="00C36250">
        <w:rPr>
          <w:rFonts w:hint="eastAsia"/>
          <w:color w:val="000000"/>
          <w:lang w:val="en-US" w:eastAsia="zh-CN"/>
        </w:rPr>
        <w:t>的整数值</w:t>
      </w:r>
      <w:r w:rsidRPr="00C36250">
        <w:rPr>
          <w:rFonts w:hint="eastAsia"/>
          <w:color w:val="000000"/>
          <w:lang w:val="en-US" w:eastAsia="zh-CN"/>
        </w:rPr>
        <w:t>1000</w:t>
      </w:r>
      <w:r w:rsidRPr="00C36250">
        <w:rPr>
          <w:rFonts w:hint="eastAsia"/>
          <w:color w:val="000000"/>
          <w:lang w:val="en-US" w:eastAsia="zh-CN"/>
        </w:rPr>
        <w:t>被解释为</w:t>
      </w:r>
      <w:r w:rsidR="00CC4847" w:rsidRPr="005E768A">
        <w:rPr>
          <w:color w:val="000000"/>
          <w:lang w:val="en-US" w:eastAsia="zh-CN"/>
        </w:rPr>
        <w:t>1000 / 2</w:t>
      </w:r>
      <w:r w:rsidR="00CC4847" w:rsidRPr="005E768A">
        <w:rPr>
          <w:color w:val="000000"/>
          <w:vertAlign w:val="superscript"/>
          <w:lang w:val="en-US" w:eastAsia="zh-CN"/>
        </w:rPr>
        <w:t>31</w:t>
      </w:r>
      <w:r w:rsidRPr="00C36250">
        <w:rPr>
          <w:rFonts w:hint="eastAsia"/>
          <w:color w:val="000000"/>
          <w:lang w:val="en-US" w:eastAsia="zh-CN"/>
        </w:rPr>
        <w:t>。</w:t>
      </w:r>
    </w:p>
    <w:p w:rsidR="008A7F01" w:rsidRPr="00C36250" w:rsidRDefault="008A7F01" w:rsidP="008A7F01">
      <w:pPr>
        <w:ind w:firstLineChars="200" w:firstLine="480"/>
        <w:rPr>
          <w:color w:val="000000"/>
          <w:lang w:val="en-US" w:eastAsia="zh-CN"/>
        </w:rPr>
      </w:pPr>
      <w:r w:rsidRPr="00C36250">
        <w:rPr>
          <w:rFonts w:hint="eastAsia"/>
          <w:color w:val="000000"/>
          <w:lang w:val="en-US" w:eastAsia="zh-CN"/>
        </w:rPr>
        <w:t>“</w:t>
      </w:r>
      <w:proofErr w:type="spellStart"/>
      <w:r w:rsidRPr="005E768A">
        <w:rPr>
          <w:color w:val="000000"/>
          <w:lang w:val="en-US" w:eastAsia="zh-CN"/>
        </w:rPr>
        <w:t>BitField</w:t>
      </w:r>
      <w:proofErr w:type="spellEnd"/>
      <w:r w:rsidRPr="00C36250">
        <w:rPr>
          <w:rFonts w:hint="eastAsia"/>
          <w:color w:val="000000"/>
          <w:lang w:val="en-US" w:eastAsia="zh-CN"/>
        </w:rPr>
        <w:t>”</w:t>
      </w:r>
      <w:r>
        <w:rPr>
          <w:rFonts w:hint="eastAsia"/>
          <w:color w:val="000000"/>
          <w:lang w:val="en-US" w:eastAsia="zh-CN"/>
        </w:rPr>
        <w:t>成分</w:t>
      </w:r>
      <w:r w:rsidRPr="00C36250">
        <w:rPr>
          <w:rFonts w:hint="eastAsia"/>
          <w:color w:val="000000"/>
          <w:lang w:val="en-US" w:eastAsia="zh-CN"/>
        </w:rPr>
        <w:t>的数据类型是基本的</w:t>
      </w:r>
      <w:r w:rsidRPr="005E768A">
        <w:rPr>
          <w:color w:val="000000"/>
          <w:lang w:val="en-US" w:eastAsia="zh-CN"/>
        </w:rPr>
        <w:t>HDF5</w:t>
      </w:r>
      <w:r w:rsidRPr="00C36250">
        <w:rPr>
          <w:rFonts w:hint="eastAsia"/>
          <w:color w:val="000000"/>
          <w:lang w:val="en-US" w:eastAsia="zh-CN"/>
        </w:rPr>
        <w:t>数据类型</w:t>
      </w:r>
      <w:r w:rsidRPr="005E768A">
        <w:rPr>
          <w:color w:val="000000"/>
          <w:lang w:val="en-US" w:eastAsia="zh-CN"/>
        </w:rPr>
        <w:t>H5T_STD_B16LE</w:t>
      </w:r>
      <w:r>
        <w:rPr>
          <w:rFonts w:hint="eastAsia"/>
          <w:color w:val="000000"/>
          <w:lang w:val="en-US" w:eastAsia="zh-CN"/>
        </w:rPr>
        <w:t>。</w:t>
      </w:r>
      <w:r w:rsidRPr="00C36250">
        <w:rPr>
          <w:rFonts w:hint="eastAsia"/>
          <w:color w:val="000000"/>
          <w:lang w:val="en-US" w:eastAsia="zh-CN"/>
        </w:rPr>
        <w:t>表</w:t>
      </w:r>
      <w:r w:rsidRPr="00C36250">
        <w:rPr>
          <w:rFonts w:hint="eastAsia"/>
          <w:color w:val="000000"/>
          <w:lang w:val="en-US" w:eastAsia="zh-CN"/>
        </w:rPr>
        <w:t>3</w:t>
      </w:r>
      <w:r w:rsidRPr="00C36250">
        <w:rPr>
          <w:rFonts w:hint="eastAsia"/>
          <w:color w:val="000000"/>
          <w:lang w:val="en-US" w:eastAsia="zh-CN"/>
        </w:rPr>
        <w:t>定义了标志的</w:t>
      </w:r>
      <w:r>
        <w:rPr>
          <w:rFonts w:hint="eastAsia"/>
          <w:color w:val="000000"/>
          <w:lang w:val="en-US" w:eastAsia="zh-CN"/>
        </w:rPr>
        <w:t>位</w:t>
      </w:r>
      <w:r w:rsidRPr="00C36250">
        <w:rPr>
          <w:rFonts w:hint="eastAsia"/>
          <w:color w:val="000000"/>
          <w:lang w:val="en-US" w:eastAsia="zh-CN"/>
        </w:rPr>
        <w:t>位置。这些标志的定义与表</w:t>
      </w:r>
      <w:r w:rsidRPr="00C36250">
        <w:rPr>
          <w:rFonts w:hint="eastAsia"/>
          <w:color w:val="000000"/>
          <w:lang w:val="en-US" w:eastAsia="zh-CN"/>
        </w:rPr>
        <w:t>2</w:t>
      </w:r>
      <w:r w:rsidRPr="00C36250">
        <w:rPr>
          <w:rFonts w:hint="eastAsia"/>
          <w:color w:val="000000"/>
          <w:lang w:val="en-US" w:eastAsia="zh-CN"/>
        </w:rPr>
        <w:t>中</w:t>
      </w:r>
      <w:r>
        <w:rPr>
          <w:rFonts w:hint="eastAsia"/>
          <w:color w:val="000000"/>
          <w:lang w:val="en-US" w:eastAsia="zh-CN"/>
        </w:rPr>
        <w:t>对应的</w:t>
      </w:r>
      <w:r w:rsidRPr="00C36250">
        <w:rPr>
          <w:rFonts w:hint="eastAsia"/>
          <w:color w:val="000000"/>
          <w:lang w:val="en-US" w:eastAsia="zh-CN"/>
        </w:rPr>
        <w:t>标志的定义完全相同。注意，位置零是最低有效位的位置。真的标志的位值为</w:t>
      </w:r>
      <w:r w:rsidRPr="00C36250">
        <w:rPr>
          <w:rFonts w:hint="eastAsia"/>
          <w:color w:val="000000"/>
          <w:lang w:val="en-US" w:eastAsia="zh-CN"/>
        </w:rPr>
        <w:t>1</w:t>
      </w:r>
      <w:r w:rsidRPr="00C36250">
        <w:rPr>
          <w:rFonts w:hint="eastAsia"/>
          <w:color w:val="000000"/>
          <w:lang w:val="en-US" w:eastAsia="zh-CN"/>
        </w:rPr>
        <w:t>。假定作为属性出现的标志无效，对应的位值应设置为零。</w:t>
      </w:r>
    </w:p>
    <w:bookmarkEnd w:id="34"/>
    <w:p w:rsidR="008A7F01" w:rsidRDefault="008A7F01" w:rsidP="008A7F01">
      <w:pPr>
        <w:tabs>
          <w:tab w:val="clear" w:pos="794"/>
          <w:tab w:val="clear" w:pos="1191"/>
          <w:tab w:val="clear" w:pos="1588"/>
          <w:tab w:val="clear" w:pos="1985"/>
          <w:tab w:val="left" w:pos="1418"/>
        </w:tabs>
        <w:overflowPunct/>
        <w:autoSpaceDE/>
        <w:autoSpaceDN/>
        <w:adjustRightInd/>
        <w:spacing w:before="0"/>
        <w:jc w:val="left"/>
        <w:textAlignment w:val="auto"/>
        <w:rPr>
          <w:rFonts w:asciiTheme="minorEastAsia" w:hAnsiTheme="minorEastAsia"/>
          <w:sz w:val="21"/>
          <w:szCs w:val="21"/>
          <w:lang w:val="en-US" w:eastAsia="zh-CN"/>
        </w:rPr>
      </w:pPr>
      <w:r>
        <w:rPr>
          <w:rFonts w:asciiTheme="minorEastAsia" w:hAnsiTheme="minorEastAsia"/>
          <w:sz w:val="21"/>
          <w:szCs w:val="21"/>
          <w:lang w:val="en-US" w:eastAsia="zh-CN"/>
        </w:rPr>
        <w:br w:type="page"/>
      </w:r>
    </w:p>
    <w:p w:rsidR="008A7F01" w:rsidRDefault="008A7F01" w:rsidP="005C1F36">
      <w:pPr>
        <w:pStyle w:val="TableNo"/>
        <w:rPr>
          <w:lang w:eastAsia="zh-CN"/>
        </w:rPr>
      </w:pPr>
      <w:bookmarkStart w:id="38" w:name="lt_pId354"/>
      <w:r>
        <w:rPr>
          <w:rFonts w:hint="eastAsia"/>
          <w:lang w:eastAsia="zh-CN"/>
        </w:rPr>
        <w:lastRenderedPageBreak/>
        <w:t>表</w:t>
      </w:r>
      <w:r>
        <w:t>3</w:t>
      </w:r>
      <w:bookmarkEnd w:id="38"/>
    </w:p>
    <w:p w:rsidR="008A7F01" w:rsidRPr="005C1F36" w:rsidRDefault="008A7F01" w:rsidP="005C1F36">
      <w:pPr>
        <w:pStyle w:val="Tabletitle"/>
      </w:pPr>
      <w:r>
        <w:rPr>
          <w:rFonts w:hint="eastAsia"/>
          <w:lang w:eastAsia="zh-CN"/>
        </w:rPr>
        <w:t>位域内容</w:t>
      </w:r>
    </w:p>
    <w:tbl>
      <w:tblPr>
        <w:tblStyle w:val="TableGrid"/>
        <w:tblW w:w="9639" w:type="dxa"/>
        <w:jc w:val="center"/>
        <w:tblLayout w:type="fixed"/>
        <w:tblLook w:val="04A0" w:firstRow="1" w:lastRow="0" w:firstColumn="1" w:lastColumn="0" w:noHBand="0" w:noVBand="1"/>
      </w:tblPr>
      <w:tblGrid>
        <w:gridCol w:w="3681"/>
        <w:gridCol w:w="1701"/>
        <w:gridCol w:w="4257"/>
      </w:tblGrid>
      <w:tr w:rsidR="008A7F01" w:rsidTr="00197EE7">
        <w:trPr>
          <w:trHeight w:val="20"/>
          <w:jc w:val="center"/>
        </w:trPr>
        <w:tc>
          <w:tcPr>
            <w:tcW w:w="3681" w:type="dxa"/>
          </w:tcPr>
          <w:p w:rsidR="008A7F01" w:rsidRDefault="008A7F01" w:rsidP="00197EE7">
            <w:pPr>
              <w:pStyle w:val="Tablehead"/>
              <w:keepLines/>
              <w:rPr>
                <w:lang w:eastAsia="zh-CN"/>
              </w:rPr>
            </w:pPr>
            <w:r>
              <w:rPr>
                <w:rFonts w:ascii="CG Times" w:hAnsi="CG Times" w:hint="eastAsia"/>
                <w:lang w:eastAsia="zh-CN"/>
              </w:rPr>
              <w:t>标志</w:t>
            </w:r>
          </w:p>
        </w:tc>
        <w:tc>
          <w:tcPr>
            <w:tcW w:w="1701" w:type="dxa"/>
          </w:tcPr>
          <w:p w:rsidR="008A7F01" w:rsidRDefault="008A7F01" w:rsidP="00197EE7">
            <w:pPr>
              <w:pStyle w:val="Tablehead"/>
              <w:keepLines/>
              <w:rPr>
                <w:lang w:eastAsia="zh-CN"/>
              </w:rPr>
            </w:pPr>
            <w:r>
              <w:rPr>
                <w:rFonts w:ascii="CG Times" w:hAnsi="CG Times" w:hint="eastAsia"/>
                <w:lang w:eastAsia="zh-CN"/>
              </w:rPr>
              <w:t>位位置</w:t>
            </w:r>
          </w:p>
        </w:tc>
        <w:tc>
          <w:tcPr>
            <w:tcW w:w="4257" w:type="dxa"/>
          </w:tcPr>
          <w:p w:rsidR="008A7F01" w:rsidRDefault="008A7F01" w:rsidP="00197EE7">
            <w:pPr>
              <w:pStyle w:val="Tablehead"/>
              <w:keepLines/>
              <w:rPr>
                <w:lang w:eastAsia="zh-CN"/>
              </w:rPr>
            </w:pPr>
            <w:r>
              <w:rPr>
                <w:rFonts w:ascii="CG Times" w:hAnsi="CG Times" w:hint="eastAsia"/>
                <w:lang w:eastAsia="zh-CN"/>
              </w:rPr>
              <w:t>内容</w:t>
            </w:r>
          </w:p>
        </w:tc>
      </w:tr>
      <w:tr w:rsidR="008A7F01" w:rsidTr="00197EE7">
        <w:trPr>
          <w:trHeight w:val="20"/>
          <w:jc w:val="center"/>
        </w:trPr>
        <w:tc>
          <w:tcPr>
            <w:tcW w:w="3681" w:type="dxa"/>
          </w:tcPr>
          <w:p w:rsidR="008A7F01" w:rsidRDefault="008A7F01" w:rsidP="00197EE7">
            <w:pPr>
              <w:pStyle w:val="Tabletext"/>
              <w:keepNext/>
              <w:keepLines/>
              <w:rPr>
                <w:szCs w:val="22"/>
              </w:rPr>
            </w:pPr>
            <w:proofErr w:type="spellStart"/>
            <w:r>
              <w:rPr>
                <w:rFonts w:ascii="CG Times" w:hAnsi="CG Times" w:hint="eastAsia"/>
                <w:szCs w:val="22"/>
              </w:rPr>
              <w:t>未同步的时间戳</w:t>
            </w:r>
            <w:proofErr w:type="spellEnd"/>
          </w:p>
        </w:tc>
        <w:tc>
          <w:tcPr>
            <w:tcW w:w="1701" w:type="dxa"/>
          </w:tcPr>
          <w:p w:rsidR="008A7F01" w:rsidRDefault="008A7F01" w:rsidP="00197EE7">
            <w:pPr>
              <w:pStyle w:val="Tabletext"/>
              <w:keepNext/>
              <w:keepLines/>
              <w:jc w:val="center"/>
              <w:rPr>
                <w:szCs w:val="22"/>
              </w:rPr>
            </w:pPr>
            <w:r>
              <w:rPr>
                <w:rFonts w:ascii="CG Times" w:hAnsi="CG Times"/>
                <w:szCs w:val="22"/>
              </w:rPr>
              <w:t>15</w:t>
            </w:r>
          </w:p>
        </w:tc>
        <w:tc>
          <w:tcPr>
            <w:tcW w:w="4257" w:type="dxa"/>
          </w:tcPr>
          <w:p w:rsidR="008A7F01" w:rsidRDefault="008A7F01" w:rsidP="00197EE7">
            <w:pPr>
              <w:pStyle w:val="Tabletext"/>
              <w:keepNext/>
              <w:keepLines/>
              <w:rPr>
                <w:szCs w:val="22"/>
              </w:rPr>
            </w:pPr>
          </w:p>
        </w:tc>
      </w:tr>
      <w:tr w:rsidR="008A7F01" w:rsidTr="00197EE7">
        <w:trPr>
          <w:trHeight w:val="20"/>
          <w:jc w:val="center"/>
        </w:trPr>
        <w:tc>
          <w:tcPr>
            <w:tcW w:w="3681" w:type="dxa"/>
          </w:tcPr>
          <w:p w:rsidR="008A7F01" w:rsidRDefault="008A7F01" w:rsidP="00197EE7">
            <w:pPr>
              <w:pStyle w:val="Tabletext"/>
              <w:keepNext/>
              <w:keepLines/>
              <w:rPr>
                <w:szCs w:val="22"/>
                <w:lang w:eastAsia="zh-CN"/>
              </w:rPr>
            </w:pPr>
            <w:r>
              <w:rPr>
                <w:rFonts w:ascii="CG Times" w:hAnsi="CG Times" w:hint="eastAsia"/>
                <w:szCs w:val="22"/>
                <w:lang w:eastAsia="zh-CN"/>
              </w:rPr>
              <w:t>无效</w:t>
            </w:r>
          </w:p>
        </w:tc>
        <w:tc>
          <w:tcPr>
            <w:tcW w:w="1701" w:type="dxa"/>
          </w:tcPr>
          <w:p w:rsidR="008A7F01" w:rsidRDefault="008A7F01" w:rsidP="00197EE7">
            <w:pPr>
              <w:pStyle w:val="Tabletext"/>
              <w:keepNext/>
              <w:keepLines/>
              <w:jc w:val="center"/>
              <w:rPr>
                <w:szCs w:val="22"/>
              </w:rPr>
            </w:pPr>
            <w:r>
              <w:rPr>
                <w:rFonts w:ascii="CG Times" w:hAnsi="CG Times"/>
                <w:szCs w:val="22"/>
              </w:rPr>
              <w:t>14</w:t>
            </w:r>
          </w:p>
        </w:tc>
        <w:tc>
          <w:tcPr>
            <w:tcW w:w="4257" w:type="dxa"/>
          </w:tcPr>
          <w:p w:rsidR="008A7F01" w:rsidRDefault="008A7F01" w:rsidP="00197EE7">
            <w:pPr>
              <w:pStyle w:val="Tabletext"/>
              <w:keepNext/>
              <w:keepLines/>
              <w:rPr>
                <w:szCs w:val="22"/>
              </w:rPr>
            </w:pPr>
          </w:p>
        </w:tc>
      </w:tr>
      <w:tr w:rsidR="008A7F01" w:rsidTr="00197EE7">
        <w:trPr>
          <w:trHeight w:val="20"/>
          <w:jc w:val="center"/>
        </w:trPr>
        <w:tc>
          <w:tcPr>
            <w:tcW w:w="3681" w:type="dxa"/>
          </w:tcPr>
          <w:p w:rsidR="008A7F01" w:rsidRDefault="008A7F01" w:rsidP="00197EE7">
            <w:pPr>
              <w:pStyle w:val="Tabletext"/>
              <w:keepNext/>
              <w:keepLines/>
              <w:rPr>
                <w:szCs w:val="22"/>
              </w:rPr>
            </w:pPr>
            <w:proofErr w:type="spellStart"/>
            <w:r w:rsidRPr="00BD2CC3">
              <w:t>PLL_Unlocked</w:t>
            </w:r>
            <w:proofErr w:type="spellEnd"/>
          </w:p>
        </w:tc>
        <w:tc>
          <w:tcPr>
            <w:tcW w:w="1701" w:type="dxa"/>
          </w:tcPr>
          <w:p w:rsidR="008A7F01" w:rsidRDefault="008A7F01" w:rsidP="00197EE7">
            <w:pPr>
              <w:pStyle w:val="Tabletext"/>
              <w:keepNext/>
              <w:keepLines/>
              <w:jc w:val="center"/>
              <w:rPr>
                <w:szCs w:val="22"/>
              </w:rPr>
            </w:pPr>
            <w:r>
              <w:rPr>
                <w:rFonts w:ascii="CG Times" w:hAnsi="CG Times"/>
                <w:szCs w:val="22"/>
              </w:rPr>
              <w:t>13</w:t>
            </w:r>
          </w:p>
        </w:tc>
        <w:tc>
          <w:tcPr>
            <w:tcW w:w="4257" w:type="dxa"/>
          </w:tcPr>
          <w:p w:rsidR="008A7F01" w:rsidRDefault="008A7F01" w:rsidP="00197EE7">
            <w:pPr>
              <w:pStyle w:val="Tabletext"/>
              <w:keepNext/>
              <w:keepLines/>
              <w:rPr>
                <w:szCs w:val="22"/>
              </w:rPr>
            </w:pPr>
          </w:p>
        </w:tc>
      </w:tr>
      <w:tr w:rsidR="008A7F01" w:rsidTr="00197EE7">
        <w:trPr>
          <w:trHeight w:val="20"/>
          <w:jc w:val="center"/>
        </w:trPr>
        <w:tc>
          <w:tcPr>
            <w:tcW w:w="3681" w:type="dxa"/>
          </w:tcPr>
          <w:p w:rsidR="008A7F01" w:rsidRDefault="008A7F01" w:rsidP="00197EE7">
            <w:pPr>
              <w:pStyle w:val="Tabletext"/>
              <w:keepNext/>
              <w:keepLines/>
              <w:rPr>
                <w:szCs w:val="22"/>
              </w:rPr>
            </w:pPr>
            <w:proofErr w:type="spellStart"/>
            <w:r>
              <w:rPr>
                <w:rFonts w:asciiTheme="minorEastAsia" w:hAnsiTheme="minorEastAsia" w:cstheme="majorBidi" w:hint="eastAsia"/>
                <w:szCs w:val="22"/>
              </w:rPr>
              <w:t>自动增益控制</w:t>
            </w:r>
            <w:proofErr w:type="spellEnd"/>
          </w:p>
        </w:tc>
        <w:tc>
          <w:tcPr>
            <w:tcW w:w="1701" w:type="dxa"/>
          </w:tcPr>
          <w:p w:rsidR="008A7F01" w:rsidRDefault="008A7F01" w:rsidP="00197EE7">
            <w:pPr>
              <w:pStyle w:val="Tabletext"/>
              <w:keepNext/>
              <w:keepLines/>
              <w:jc w:val="center"/>
              <w:rPr>
                <w:szCs w:val="22"/>
              </w:rPr>
            </w:pPr>
            <w:r>
              <w:rPr>
                <w:rFonts w:ascii="CG Times" w:hAnsi="CG Times"/>
                <w:szCs w:val="22"/>
              </w:rPr>
              <w:t>12</w:t>
            </w:r>
          </w:p>
        </w:tc>
        <w:tc>
          <w:tcPr>
            <w:tcW w:w="4257" w:type="dxa"/>
          </w:tcPr>
          <w:p w:rsidR="008A7F01" w:rsidRDefault="008A7F01" w:rsidP="00197EE7">
            <w:pPr>
              <w:pStyle w:val="Tabletext"/>
              <w:keepNext/>
              <w:keepLines/>
              <w:rPr>
                <w:szCs w:val="22"/>
              </w:rPr>
            </w:pPr>
          </w:p>
        </w:tc>
      </w:tr>
      <w:tr w:rsidR="008A7F01" w:rsidTr="00197EE7">
        <w:trPr>
          <w:trHeight w:val="20"/>
          <w:jc w:val="center"/>
        </w:trPr>
        <w:tc>
          <w:tcPr>
            <w:tcW w:w="3681" w:type="dxa"/>
          </w:tcPr>
          <w:p w:rsidR="008A7F01" w:rsidRPr="006079F1" w:rsidRDefault="008A7F01" w:rsidP="00197EE7">
            <w:pPr>
              <w:pStyle w:val="Tabletext"/>
              <w:keepNext/>
              <w:keepLines/>
            </w:pPr>
            <w:proofErr w:type="spellStart"/>
            <w:r w:rsidRPr="006079F1">
              <w:t>Detected_Signal</w:t>
            </w:r>
            <w:proofErr w:type="spellEnd"/>
            <w:r w:rsidRPr="006079F1">
              <w:t xml:space="preserve"> </w:t>
            </w:r>
          </w:p>
        </w:tc>
        <w:tc>
          <w:tcPr>
            <w:tcW w:w="1701" w:type="dxa"/>
          </w:tcPr>
          <w:p w:rsidR="008A7F01" w:rsidRDefault="008A7F01" w:rsidP="00197EE7">
            <w:pPr>
              <w:pStyle w:val="Tabletext"/>
              <w:keepNext/>
              <w:keepLines/>
              <w:jc w:val="center"/>
              <w:rPr>
                <w:szCs w:val="22"/>
              </w:rPr>
            </w:pPr>
            <w:r>
              <w:rPr>
                <w:rFonts w:ascii="CG Times" w:hAnsi="CG Times"/>
                <w:szCs w:val="22"/>
              </w:rPr>
              <w:t>11</w:t>
            </w:r>
          </w:p>
        </w:tc>
        <w:tc>
          <w:tcPr>
            <w:tcW w:w="4257" w:type="dxa"/>
          </w:tcPr>
          <w:p w:rsidR="008A7F01" w:rsidRDefault="008A7F01" w:rsidP="00197EE7">
            <w:pPr>
              <w:pStyle w:val="Tabletext"/>
              <w:keepNext/>
              <w:keepLines/>
              <w:rPr>
                <w:szCs w:val="22"/>
              </w:rPr>
            </w:pPr>
          </w:p>
        </w:tc>
      </w:tr>
      <w:tr w:rsidR="008A7F01" w:rsidTr="00197EE7">
        <w:trPr>
          <w:trHeight w:val="20"/>
          <w:jc w:val="center"/>
        </w:trPr>
        <w:tc>
          <w:tcPr>
            <w:tcW w:w="3681" w:type="dxa"/>
          </w:tcPr>
          <w:p w:rsidR="008A7F01" w:rsidRPr="006079F1" w:rsidRDefault="008A7F01" w:rsidP="00197EE7">
            <w:pPr>
              <w:pStyle w:val="Tabletext"/>
              <w:keepNext/>
              <w:keepLines/>
            </w:pPr>
            <w:proofErr w:type="spellStart"/>
            <w:r w:rsidRPr="006079F1">
              <w:t>Spectral_Inversion</w:t>
            </w:r>
            <w:proofErr w:type="spellEnd"/>
            <w:r w:rsidRPr="006079F1">
              <w:t xml:space="preserve"> </w:t>
            </w:r>
          </w:p>
        </w:tc>
        <w:tc>
          <w:tcPr>
            <w:tcW w:w="1701" w:type="dxa"/>
          </w:tcPr>
          <w:p w:rsidR="008A7F01" w:rsidRDefault="008A7F01" w:rsidP="00197EE7">
            <w:pPr>
              <w:pStyle w:val="Tabletext"/>
              <w:keepNext/>
              <w:keepLines/>
              <w:jc w:val="center"/>
              <w:rPr>
                <w:szCs w:val="22"/>
              </w:rPr>
            </w:pPr>
            <w:r>
              <w:rPr>
                <w:rFonts w:ascii="CG Times" w:hAnsi="CG Times"/>
                <w:szCs w:val="22"/>
              </w:rPr>
              <w:t>10</w:t>
            </w:r>
          </w:p>
        </w:tc>
        <w:tc>
          <w:tcPr>
            <w:tcW w:w="4257" w:type="dxa"/>
          </w:tcPr>
          <w:p w:rsidR="008A7F01" w:rsidRDefault="008A7F01" w:rsidP="00197EE7">
            <w:pPr>
              <w:pStyle w:val="Tabletext"/>
              <w:keepNext/>
              <w:keepLines/>
              <w:rPr>
                <w:szCs w:val="22"/>
              </w:rPr>
            </w:pPr>
          </w:p>
        </w:tc>
      </w:tr>
      <w:tr w:rsidR="008A7F01" w:rsidTr="00197EE7">
        <w:trPr>
          <w:trHeight w:val="20"/>
          <w:jc w:val="center"/>
        </w:trPr>
        <w:tc>
          <w:tcPr>
            <w:tcW w:w="3681" w:type="dxa"/>
          </w:tcPr>
          <w:p w:rsidR="008A7F01" w:rsidRPr="006079F1" w:rsidRDefault="008A7F01" w:rsidP="00197EE7">
            <w:pPr>
              <w:pStyle w:val="Tabletext"/>
            </w:pPr>
            <w:proofErr w:type="spellStart"/>
            <w:r w:rsidRPr="006079F1">
              <w:t>Over_Range</w:t>
            </w:r>
            <w:proofErr w:type="spellEnd"/>
          </w:p>
        </w:tc>
        <w:tc>
          <w:tcPr>
            <w:tcW w:w="1701" w:type="dxa"/>
          </w:tcPr>
          <w:p w:rsidR="008A7F01" w:rsidRDefault="008A7F01" w:rsidP="00197EE7">
            <w:pPr>
              <w:pStyle w:val="Tabletext"/>
              <w:jc w:val="center"/>
              <w:rPr>
                <w:szCs w:val="22"/>
              </w:rPr>
            </w:pPr>
            <w:r>
              <w:rPr>
                <w:rFonts w:ascii="CG Times" w:hAnsi="CG Times"/>
                <w:szCs w:val="22"/>
              </w:rPr>
              <w:t>9</w:t>
            </w:r>
          </w:p>
        </w:tc>
        <w:tc>
          <w:tcPr>
            <w:tcW w:w="4257" w:type="dxa"/>
          </w:tcPr>
          <w:p w:rsidR="008A7F01" w:rsidRDefault="008A7F01" w:rsidP="00197EE7">
            <w:pPr>
              <w:pStyle w:val="Tabletext"/>
              <w:rPr>
                <w:szCs w:val="22"/>
              </w:rPr>
            </w:pPr>
          </w:p>
        </w:tc>
      </w:tr>
      <w:tr w:rsidR="008A7F01" w:rsidTr="00197EE7">
        <w:trPr>
          <w:trHeight w:val="20"/>
          <w:jc w:val="center"/>
        </w:trPr>
        <w:tc>
          <w:tcPr>
            <w:tcW w:w="3681" w:type="dxa"/>
          </w:tcPr>
          <w:p w:rsidR="008A7F01" w:rsidRPr="006079F1" w:rsidRDefault="008A7F01" w:rsidP="00197EE7">
            <w:pPr>
              <w:pStyle w:val="Tabletext"/>
            </w:pPr>
            <w:proofErr w:type="spellStart"/>
            <w:r w:rsidRPr="006079F1">
              <w:t>Lost_Sample</w:t>
            </w:r>
            <w:proofErr w:type="spellEnd"/>
          </w:p>
        </w:tc>
        <w:tc>
          <w:tcPr>
            <w:tcW w:w="1701" w:type="dxa"/>
          </w:tcPr>
          <w:p w:rsidR="008A7F01" w:rsidRDefault="008A7F01" w:rsidP="00197EE7">
            <w:pPr>
              <w:pStyle w:val="Tabletext"/>
              <w:jc w:val="center"/>
              <w:rPr>
                <w:szCs w:val="22"/>
              </w:rPr>
            </w:pPr>
            <w:r>
              <w:rPr>
                <w:rFonts w:ascii="CG Times" w:hAnsi="CG Times"/>
                <w:szCs w:val="22"/>
              </w:rPr>
              <w:t>8</w:t>
            </w:r>
          </w:p>
        </w:tc>
        <w:tc>
          <w:tcPr>
            <w:tcW w:w="4257" w:type="dxa"/>
          </w:tcPr>
          <w:p w:rsidR="008A7F01" w:rsidRDefault="008A7F01" w:rsidP="00197EE7">
            <w:pPr>
              <w:pStyle w:val="Tabletext"/>
              <w:rPr>
                <w:szCs w:val="22"/>
                <w:lang w:val="en-US" w:eastAsia="zh-CN"/>
              </w:rPr>
            </w:pPr>
            <w:r>
              <w:rPr>
                <w:rFonts w:ascii="CG Times" w:hAnsi="CG Times" w:hint="eastAsia"/>
                <w:szCs w:val="22"/>
                <w:lang w:val="en-US" w:eastAsia="zh-CN"/>
              </w:rPr>
              <w:t>对于丢失后的第一个未丢失的样本是真的</w:t>
            </w:r>
          </w:p>
        </w:tc>
      </w:tr>
    </w:tbl>
    <w:p w:rsidR="008A7F01" w:rsidRDefault="008A7F01" w:rsidP="008A7F01">
      <w:pPr>
        <w:pStyle w:val="Tablefin"/>
        <w:rPr>
          <w:lang w:eastAsia="zh-CN"/>
        </w:rPr>
      </w:pPr>
    </w:p>
    <w:p w:rsidR="008A7F01" w:rsidRPr="00FA2B7B" w:rsidRDefault="008A7F01" w:rsidP="008A7F01">
      <w:pPr>
        <w:ind w:firstLineChars="200" w:firstLine="480"/>
        <w:rPr>
          <w:color w:val="000000"/>
          <w:lang w:val="en-US" w:eastAsia="zh-CN"/>
        </w:rPr>
      </w:pPr>
      <w:r w:rsidRPr="00FA2B7B">
        <w:rPr>
          <w:rFonts w:hint="eastAsia"/>
          <w:color w:val="000000"/>
          <w:lang w:val="en-US" w:eastAsia="zh-CN"/>
        </w:rPr>
        <w:t>所有有效的</w:t>
      </w:r>
      <w:r w:rsidRPr="00FA2B7B">
        <w:rPr>
          <w:rFonts w:hint="eastAsia"/>
          <w:color w:val="000000"/>
          <w:lang w:val="en-US" w:eastAsia="zh-CN"/>
        </w:rPr>
        <w:t>HDF5</w:t>
      </w:r>
      <w:r w:rsidRPr="00FA2B7B">
        <w:rPr>
          <w:rFonts w:hint="eastAsia"/>
          <w:color w:val="000000"/>
          <w:lang w:val="en-US" w:eastAsia="zh-CN"/>
        </w:rPr>
        <w:t>存储属性都可以用于数据集。如果需要快速访问大数据集中的小部分，以块形式存储可能很有用。</w:t>
      </w:r>
    </w:p>
    <w:p w:rsidR="008A7F01" w:rsidRPr="00FA2B7B" w:rsidRDefault="008A7F01" w:rsidP="008A7F01">
      <w:pPr>
        <w:ind w:firstLineChars="200" w:firstLine="480"/>
        <w:rPr>
          <w:color w:val="000000"/>
          <w:lang w:val="en-US" w:eastAsia="zh-CN"/>
        </w:rPr>
      </w:pPr>
      <w:r w:rsidRPr="00FA2B7B">
        <w:rPr>
          <w:rFonts w:hint="eastAsia"/>
          <w:color w:val="000000"/>
          <w:lang w:val="en-US" w:eastAsia="zh-CN"/>
        </w:rPr>
        <w:t>以下四个示例显示了表列标题，表示有效的</w:t>
      </w:r>
      <w:r w:rsidRPr="00FA2B7B">
        <w:rPr>
          <w:rFonts w:hint="eastAsia"/>
          <w:color w:val="000000"/>
          <w:lang w:val="en-US" w:eastAsia="zh-CN"/>
        </w:rPr>
        <w:t>ITU-R I/Q</w:t>
      </w:r>
      <w:r w:rsidRPr="00FA2B7B">
        <w:rPr>
          <w:rFonts w:hint="eastAsia"/>
          <w:color w:val="000000"/>
          <w:lang w:val="en-US" w:eastAsia="zh-CN"/>
        </w:rPr>
        <w:t>数据集：</w:t>
      </w:r>
    </w:p>
    <w:p w:rsidR="008A7F01" w:rsidRPr="00FA2B7B" w:rsidRDefault="008A7F01" w:rsidP="005C1F36">
      <w:pPr>
        <w:pStyle w:val="enumlev1"/>
        <w:spacing w:before="120"/>
        <w:rPr>
          <w:lang w:val="en-US"/>
        </w:rPr>
      </w:pPr>
      <w:r w:rsidRPr="00FA2B7B">
        <w:rPr>
          <w:lang w:val="en-US"/>
        </w:rPr>
        <w:t>–</w:t>
      </w:r>
      <w:r w:rsidRPr="00FA2B7B">
        <w:rPr>
          <w:lang w:val="en-US"/>
        </w:rPr>
        <w:tab/>
      </w:r>
      <w:bookmarkStart w:id="39" w:name="lt_pId380"/>
      <w:r w:rsidRPr="00FA2B7B">
        <w:rPr>
          <w:lang w:val="en-US"/>
        </w:rPr>
        <w:t>Channel_1.Real, Channel_1.Imag</w:t>
      </w:r>
      <w:bookmarkEnd w:id="39"/>
    </w:p>
    <w:p w:rsidR="008A7F01" w:rsidRPr="00FA2B7B" w:rsidRDefault="008A7F01" w:rsidP="005C1F36">
      <w:pPr>
        <w:pStyle w:val="enumlev1"/>
        <w:spacing w:before="120"/>
        <w:rPr>
          <w:lang w:val="en-US"/>
        </w:rPr>
      </w:pPr>
      <w:r w:rsidRPr="00FA2B7B">
        <w:rPr>
          <w:lang w:val="en-US"/>
        </w:rPr>
        <w:t>–</w:t>
      </w:r>
      <w:r w:rsidRPr="00FA2B7B">
        <w:rPr>
          <w:lang w:val="en-US"/>
        </w:rPr>
        <w:tab/>
      </w:r>
      <w:bookmarkStart w:id="40" w:name="lt_pId382"/>
      <w:proofErr w:type="spellStart"/>
      <w:r w:rsidRPr="00FA2B7B">
        <w:rPr>
          <w:lang w:val="en-US"/>
        </w:rPr>
        <w:t>Channel_one.Real</w:t>
      </w:r>
      <w:proofErr w:type="spellEnd"/>
      <w:r w:rsidRPr="00FA2B7B">
        <w:rPr>
          <w:lang w:val="en-US"/>
        </w:rPr>
        <w:t xml:space="preserve">, </w:t>
      </w:r>
      <w:proofErr w:type="spellStart"/>
      <w:r w:rsidRPr="00FA2B7B">
        <w:rPr>
          <w:lang w:val="en-US"/>
        </w:rPr>
        <w:t>Channel_one.Imag</w:t>
      </w:r>
      <w:proofErr w:type="spellEnd"/>
      <w:r w:rsidRPr="00FA2B7B">
        <w:rPr>
          <w:lang w:val="en-US"/>
        </w:rPr>
        <w:t xml:space="preserve">, </w:t>
      </w:r>
      <w:proofErr w:type="spellStart"/>
      <w:r w:rsidRPr="00FA2B7B">
        <w:rPr>
          <w:lang w:val="en-US"/>
        </w:rPr>
        <w:t>BitField</w:t>
      </w:r>
      <w:bookmarkEnd w:id="40"/>
      <w:proofErr w:type="spellEnd"/>
    </w:p>
    <w:p w:rsidR="008A7F01" w:rsidRPr="00FA2B7B" w:rsidRDefault="008A7F01" w:rsidP="005C1F36">
      <w:pPr>
        <w:pStyle w:val="enumlev1"/>
        <w:spacing w:before="120"/>
        <w:rPr>
          <w:lang w:val="en-US"/>
        </w:rPr>
      </w:pPr>
      <w:r w:rsidRPr="00FA2B7B">
        <w:rPr>
          <w:lang w:val="en-US"/>
        </w:rPr>
        <w:t>–</w:t>
      </w:r>
      <w:r w:rsidRPr="00FA2B7B">
        <w:rPr>
          <w:lang w:val="en-US"/>
        </w:rPr>
        <w:tab/>
      </w:r>
      <w:bookmarkStart w:id="41" w:name="lt_pId384"/>
      <w:proofErr w:type="spellStart"/>
      <w:r w:rsidRPr="00FA2B7B">
        <w:rPr>
          <w:lang w:val="en-US"/>
        </w:rPr>
        <w:t>Channel_X.Real</w:t>
      </w:r>
      <w:proofErr w:type="spellEnd"/>
      <w:r w:rsidRPr="00FA2B7B">
        <w:rPr>
          <w:lang w:val="en-US"/>
        </w:rPr>
        <w:t xml:space="preserve">, </w:t>
      </w:r>
      <w:proofErr w:type="spellStart"/>
      <w:r w:rsidRPr="00FA2B7B">
        <w:rPr>
          <w:lang w:val="en-US"/>
        </w:rPr>
        <w:t>Channel_X.Imag</w:t>
      </w:r>
      <w:proofErr w:type="spellEnd"/>
      <w:r w:rsidRPr="00FA2B7B">
        <w:rPr>
          <w:lang w:val="en-US"/>
        </w:rPr>
        <w:t xml:space="preserve">, </w:t>
      </w:r>
      <w:proofErr w:type="spellStart"/>
      <w:r w:rsidRPr="00FA2B7B">
        <w:rPr>
          <w:lang w:val="en-US"/>
        </w:rPr>
        <w:t>Channel_Y.Real</w:t>
      </w:r>
      <w:proofErr w:type="spellEnd"/>
      <w:r w:rsidRPr="00FA2B7B">
        <w:rPr>
          <w:lang w:val="en-US"/>
        </w:rPr>
        <w:t xml:space="preserve">, </w:t>
      </w:r>
      <w:proofErr w:type="spellStart"/>
      <w:r w:rsidRPr="00FA2B7B">
        <w:rPr>
          <w:lang w:val="en-US"/>
        </w:rPr>
        <w:t>Channel_Y.Imag</w:t>
      </w:r>
      <w:bookmarkEnd w:id="41"/>
      <w:proofErr w:type="spellEnd"/>
    </w:p>
    <w:p w:rsidR="008A7F01" w:rsidRPr="00FA2B7B" w:rsidRDefault="008A7F01" w:rsidP="005C1F36">
      <w:pPr>
        <w:pStyle w:val="enumlev1"/>
        <w:spacing w:before="120"/>
        <w:rPr>
          <w:lang w:val="en-US"/>
        </w:rPr>
      </w:pPr>
      <w:r w:rsidRPr="00FA2B7B">
        <w:rPr>
          <w:lang w:val="en-US"/>
        </w:rPr>
        <w:t>–</w:t>
      </w:r>
      <w:r w:rsidRPr="00FA2B7B">
        <w:rPr>
          <w:lang w:val="en-US"/>
        </w:rPr>
        <w:tab/>
      </w:r>
      <w:bookmarkStart w:id="42" w:name="lt_pId386"/>
      <w:r w:rsidRPr="00FA2B7B">
        <w:rPr>
          <w:lang w:val="en-US"/>
        </w:rPr>
        <w:t xml:space="preserve">Channel_1.Real, Channel_1.Imag, Channel_2.Real, Channel_2.Imag, </w:t>
      </w:r>
      <w:proofErr w:type="spellStart"/>
      <w:r w:rsidRPr="00FA2B7B">
        <w:rPr>
          <w:lang w:val="en-US"/>
        </w:rPr>
        <w:t>BitField</w:t>
      </w:r>
      <w:bookmarkEnd w:id="42"/>
      <w:proofErr w:type="spellEnd"/>
    </w:p>
    <w:p w:rsidR="008A7F01" w:rsidRPr="00F45E72" w:rsidRDefault="008A7F01" w:rsidP="008A7F01">
      <w:pPr>
        <w:pStyle w:val="Heading2"/>
        <w:rPr>
          <w:lang w:val="en-US" w:eastAsia="zh-CN"/>
        </w:rPr>
      </w:pPr>
      <w:bookmarkStart w:id="43" w:name="lt_pId393"/>
      <w:r w:rsidRPr="00F45E72">
        <w:rPr>
          <w:rFonts w:hint="eastAsia"/>
          <w:lang w:val="en-US" w:eastAsia="zh-CN"/>
        </w:rPr>
        <w:t>3.3</w:t>
      </w:r>
      <w:r w:rsidRPr="005E768A">
        <w:rPr>
          <w:lang w:val="en-US" w:eastAsia="zh-CN"/>
        </w:rPr>
        <w:tab/>
      </w:r>
      <w:r w:rsidRPr="00F45E72">
        <w:rPr>
          <w:rFonts w:hint="eastAsia"/>
          <w:lang w:val="en-US" w:eastAsia="zh-CN"/>
        </w:rPr>
        <w:t>变量属性</w:t>
      </w:r>
    </w:p>
    <w:p w:rsidR="008A7F01" w:rsidRPr="00FA2B7B" w:rsidRDefault="008A7F01" w:rsidP="008A7F01">
      <w:pPr>
        <w:ind w:firstLineChars="200" w:firstLine="480"/>
        <w:rPr>
          <w:lang w:val="en-US" w:eastAsia="zh-CN"/>
        </w:rPr>
      </w:pPr>
      <w:r w:rsidRPr="00FA2B7B">
        <w:rPr>
          <w:rFonts w:hint="eastAsia"/>
          <w:lang w:val="en-US" w:eastAsia="zh-CN"/>
        </w:rPr>
        <w:t>在某些情况下，仅对整个</w:t>
      </w:r>
      <w:r w:rsidRPr="00FA2B7B">
        <w:rPr>
          <w:rFonts w:hint="eastAsia"/>
          <w:lang w:val="en-US" w:eastAsia="zh-CN"/>
        </w:rPr>
        <w:t>I/Q</w:t>
      </w:r>
      <w:r w:rsidRPr="00FA2B7B">
        <w:rPr>
          <w:rFonts w:hint="eastAsia"/>
          <w:lang w:val="en-US" w:eastAsia="zh-CN"/>
        </w:rPr>
        <w:t>记录应用一组属性是不够的。一些属性可能会随着时间而改变。</w:t>
      </w:r>
    </w:p>
    <w:p w:rsidR="008A7F01" w:rsidRPr="00FA2B7B" w:rsidRDefault="008A7F01" w:rsidP="008A7F01">
      <w:pPr>
        <w:ind w:firstLineChars="200" w:firstLine="480"/>
        <w:rPr>
          <w:lang w:val="en-US" w:eastAsia="zh-CN"/>
        </w:rPr>
      </w:pPr>
      <w:r w:rsidRPr="00FA2B7B">
        <w:rPr>
          <w:rFonts w:hint="eastAsia"/>
          <w:lang w:val="en-US" w:eastAsia="zh-CN"/>
        </w:rPr>
        <w:t>例如，可能需要应用不同的比例因子，因为增益设置已更改。另一个例子是，某些接收器中的采样率和时间戳可能不同步，因此可能需要对</w:t>
      </w:r>
      <w:r w:rsidRPr="00FA2B7B">
        <w:rPr>
          <w:rFonts w:hint="eastAsia"/>
          <w:lang w:val="en-US" w:eastAsia="zh-CN"/>
        </w:rPr>
        <w:t>I/Q</w:t>
      </w:r>
      <w:r w:rsidRPr="00FA2B7B">
        <w:rPr>
          <w:rFonts w:hint="eastAsia"/>
          <w:lang w:val="en-US" w:eastAsia="zh-CN"/>
        </w:rPr>
        <w:t>数据的不同扇区使用不同的时间戳。</w:t>
      </w:r>
    </w:p>
    <w:bookmarkEnd w:id="43"/>
    <w:p w:rsidR="008A7F01" w:rsidRPr="00FA2B7B" w:rsidRDefault="008A7F01" w:rsidP="008A7F01">
      <w:pPr>
        <w:ind w:firstLineChars="200" w:firstLine="480"/>
        <w:rPr>
          <w:lang w:val="en-US" w:eastAsia="zh-CN"/>
        </w:rPr>
      </w:pPr>
      <w:r w:rsidRPr="00FA2B7B">
        <w:rPr>
          <w:rFonts w:hint="eastAsia"/>
          <w:lang w:val="en-US" w:eastAsia="zh-CN"/>
        </w:rPr>
        <w:t>这样的问题可以通过为</w:t>
      </w:r>
      <w:r w:rsidRPr="00FA2B7B">
        <w:rPr>
          <w:rFonts w:hint="eastAsia"/>
          <w:lang w:val="en-US" w:eastAsia="zh-CN"/>
        </w:rPr>
        <w:t>I/Q</w:t>
      </w:r>
      <w:r w:rsidRPr="00FA2B7B">
        <w:rPr>
          <w:rFonts w:hint="eastAsia"/>
          <w:lang w:val="en-US" w:eastAsia="zh-CN"/>
        </w:rPr>
        <w:t>数据的不同扇区使用单独的数据集轻松解决。只要相关属性发生更改，就会关闭旧的数据集，并创建一个新的数据集，并将其实际属性附加到该数据</w:t>
      </w:r>
      <w:r w:rsidR="005C1F36">
        <w:rPr>
          <w:lang w:val="en-US" w:eastAsia="zh-CN"/>
        </w:rPr>
        <w:br/>
      </w:r>
      <w:r w:rsidRPr="00FA2B7B">
        <w:rPr>
          <w:rFonts w:hint="eastAsia"/>
          <w:lang w:val="en-US" w:eastAsia="zh-CN"/>
        </w:rPr>
        <w:t>集上。</w:t>
      </w:r>
    </w:p>
    <w:p w:rsidR="008A7F01" w:rsidRPr="00FA2B7B" w:rsidRDefault="008A7F01" w:rsidP="008A7F01">
      <w:pPr>
        <w:ind w:firstLineChars="200" w:firstLine="480"/>
        <w:rPr>
          <w:lang w:val="en-US" w:eastAsia="zh-CN"/>
        </w:rPr>
      </w:pPr>
      <w:r w:rsidRPr="00FA2B7B">
        <w:rPr>
          <w:rFonts w:hint="eastAsia"/>
          <w:lang w:val="en-US" w:eastAsia="zh-CN"/>
        </w:rPr>
        <w:t>以下约定对于处理多</w:t>
      </w:r>
      <w:r>
        <w:rPr>
          <w:rFonts w:hint="eastAsia"/>
          <w:lang w:val="en-US" w:eastAsia="zh-CN"/>
        </w:rPr>
        <w:t>扇区</w:t>
      </w:r>
      <w:r w:rsidRPr="00FA2B7B">
        <w:rPr>
          <w:rFonts w:hint="eastAsia"/>
          <w:lang w:val="en-US" w:eastAsia="zh-CN"/>
        </w:rPr>
        <w:t>I/Q</w:t>
      </w:r>
      <w:r w:rsidRPr="00FA2B7B">
        <w:rPr>
          <w:rFonts w:hint="eastAsia"/>
          <w:lang w:val="en-US" w:eastAsia="zh-CN"/>
        </w:rPr>
        <w:t>数据可能很有用：</w:t>
      </w:r>
    </w:p>
    <w:p w:rsidR="008A7F01" w:rsidRPr="00FA2B7B" w:rsidRDefault="008A7F01" w:rsidP="008A7F01">
      <w:pPr>
        <w:pStyle w:val="enumlev1"/>
        <w:rPr>
          <w:lang w:val="en-US" w:eastAsia="zh-CN"/>
        </w:rPr>
      </w:pPr>
      <w:r w:rsidRPr="00FA2B7B">
        <w:rPr>
          <w:lang w:val="en-US" w:eastAsia="zh-CN"/>
        </w:rPr>
        <w:t>–</w:t>
      </w:r>
      <w:r w:rsidRPr="00FA2B7B">
        <w:rPr>
          <w:lang w:val="en-US" w:eastAsia="zh-CN"/>
        </w:rPr>
        <w:tab/>
      </w:r>
      <w:r w:rsidRPr="00FA2B7B">
        <w:rPr>
          <w:rFonts w:hint="eastAsia"/>
          <w:lang w:val="en-US" w:eastAsia="zh-CN"/>
        </w:rPr>
        <w:t>相同多扇区</w:t>
      </w:r>
      <w:r>
        <w:rPr>
          <w:rFonts w:hint="eastAsia"/>
          <w:lang w:val="en-US" w:eastAsia="zh-CN"/>
        </w:rPr>
        <w:t>I/</w:t>
      </w:r>
      <w:r w:rsidRPr="00FA2B7B">
        <w:rPr>
          <w:rFonts w:hint="eastAsia"/>
          <w:lang w:val="en-US" w:eastAsia="zh-CN"/>
        </w:rPr>
        <w:t>Q</w:t>
      </w:r>
      <w:r w:rsidRPr="00FA2B7B">
        <w:rPr>
          <w:rFonts w:hint="eastAsia"/>
          <w:lang w:val="en-US" w:eastAsia="zh-CN"/>
        </w:rPr>
        <w:t>数据的所有数据集名称应以一个常量字符串开头，如“</w:t>
      </w:r>
      <w:proofErr w:type="spellStart"/>
      <w:r w:rsidRPr="00FA2B7B">
        <w:rPr>
          <w:rFonts w:hint="eastAsia"/>
          <w:lang w:val="en-US" w:eastAsia="zh-CN"/>
        </w:rPr>
        <w:t>Multisector_IQ</w:t>
      </w:r>
      <w:proofErr w:type="spellEnd"/>
      <w:r w:rsidRPr="00FA2B7B">
        <w:rPr>
          <w:rFonts w:hint="eastAsia"/>
          <w:lang w:val="en-US" w:eastAsia="zh-CN"/>
        </w:rPr>
        <w:t>_</w:t>
      </w:r>
      <w:r w:rsidRPr="00FA2B7B">
        <w:rPr>
          <w:rFonts w:hint="eastAsia"/>
          <w:lang w:val="en-US" w:eastAsia="zh-CN"/>
        </w:rPr>
        <w:t>”后跟一个后缀字符串。</w:t>
      </w:r>
    </w:p>
    <w:p w:rsidR="008A7F01" w:rsidRPr="00FA2B7B" w:rsidRDefault="008A7F01" w:rsidP="008A7F01">
      <w:pPr>
        <w:pStyle w:val="enumlev1"/>
        <w:rPr>
          <w:lang w:val="en-US" w:eastAsia="zh-CN"/>
        </w:rPr>
      </w:pPr>
      <w:r w:rsidRPr="00FA2B7B">
        <w:rPr>
          <w:lang w:val="en-US" w:eastAsia="zh-CN"/>
        </w:rPr>
        <w:t>–</w:t>
      </w:r>
      <w:r w:rsidRPr="00FA2B7B">
        <w:rPr>
          <w:lang w:val="en-US" w:eastAsia="zh-CN"/>
        </w:rPr>
        <w:tab/>
      </w:r>
      <w:r w:rsidRPr="00FA2B7B">
        <w:rPr>
          <w:rFonts w:hint="eastAsia"/>
          <w:lang w:val="en-US" w:eastAsia="zh-CN"/>
        </w:rPr>
        <w:t>后缀字符串应表示</w:t>
      </w:r>
      <w:r w:rsidRPr="00FA2B7B">
        <w:rPr>
          <w:rFonts w:hint="eastAsia"/>
          <w:lang w:val="en-US" w:eastAsia="zh-CN"/>
        </w:rPr>
        <w:t>0</w:t>
      </w:r>
      <w:r w:rsidRPr="00FA2B7B">
        <w:rPr>
          <w:rFonts w:hint="eastAsia"/>
          <w:lang w:val="en-US" w:eastAsia="zh-CN"/>
        </w:rPr>
        <w:t>到</w:t>
      </w:r>
      <w:r w:rsidRPr="005E768A">
        <w:rPr>
          <w:lang w:val="en-US" w:eastAsia="zh-CN"/>
        </w:rPr>
        <w:t>9 999 999 999</w:t>
      </w:r>
      <w:r w:rsidRPr="00FA2B7B">
        <w:rPr>
          <w:rFonts w:hint="eastAsia"/>
          <w:lang w:val="en-US" w:eastAsia="zh-CN"/>
        </w:rPr>
        <w:t>之间的数字，</w:t>
      </w:r>
      <w:r>
        <w:rPr>
          <w:rFonts w:hint="eastAsia"/>
          <w:lang w:val="en-US" w:eastAsia="zh-CN"/>
        </w:rPr>
        <w:t>形式</w:t>
      </w:r>
      <w:r w:rsidRPr="00FA2B7B">
        <w:rPr>
          <w:rFonts w:hint="eastAsia"/>
          <w:lang w:val="en-US" w:eastAsia="zh-CN"/>
        </w:rPr>
        <w:t>为“</w:t>
      </w:r>
      <w:r w:rsidRPr="00FA2B7B">
        <w:rPr>
          <w:rFonts w:hint="eastAsia"/>
          <w:lang w:val="en-US" w:eastAsia="zh-CN"/>
        </w:rPr>
        <w:t>0000000000</w:t>
      </w:r>
      <w:r w:rsidRPr="00FA2B7B">
        <w:rPr>
          <w:rFonts w:hint="eastAsia"/>
          <w:lang w:val="en-US" w:eastAsia="zh-CN"/>
        </w:rPr>
        <w:t>”到“</w:t>
      </w:r>
      <w:r w:rsidRPr="00FA2B7B">
        <w:rPr>
          <w:rFonts w:hint="eastAsia"/>
          <w:lang w:val="en-US" w:eastAsia="zh-CN"/>
        </w:rPr>
        <w:t>9999999999</w:t>
      </w:r>
      <w:r w:rsidRPr="00FA2B7B">
        <w:rPr>
          <w:rFonts w:hint="eastAsia"/>
          <w:lang w:val="en-US" w:eastAsia="zh-CN"/>
        </w:rPr>
        <w:t>”。</w:t>
      </w:r>
    </w:p>
    <w:p w:rsidR="008A7F01" w:rsidRPr="00FA2B7B" w:rsidRDefault="008A7F01" w:rsidP="008A7F01">
      <w:pPr>
        <w:pStyle w:val="enumlev1"/>
        <w:rPr>
          <w:lang w:val="en-US" w:eastAsia="zh-CN"/>
        </w:rPr>
      </w:pPr>
      <w:r w:rsidRPr="00FA2B7B">
        <w:rPr>
          <w:lang w:val="en-US" w:eastAsia="zh-CN"/>
        </w:rPr>
        <w:t>–</w:t>
      </w:r>
      <w:r w:rsidRPr="00FA2B7B">
        <w:rPr>
          <w:lang w:val="en-US" w:eastAsia="zh-CN"/>
        </w:rPr>
        <w:tab/>
      </w:r>
      <w:r w:rsidRPr="00FA2B7B">
        <w:rPr>
          <w:rFonts w:hint="eastAsia"/>
          <w:lang w:val="en-US" w:eastAsia="zh-CN"/>
        </w:rPr>
        <w:t>后缀中的数字从实际数据集增加到下一个数据集。</w:t>
      </w:r>
    </w:p>
    <w:p w:rsidR="008A7F01" w:rsidRPr="00FA2B7B" w:rsidRDefault="008A7F01" w:rsidP="008A7F01">
      <w:pPr>
        <w:pStyle w:val="enumlev1"/>
        <w:rPr>
          <w:lang w:val="en-US" w:eastAsia="zh-CN"/>
        </w:rPr>
      </w:pPr>
      <w:r w:rsidRPr="00FA2B7B">
        <w:rPr>
          <w:lang w:val="en-US" w:eastAsia="zh-CN"/>
        </w:rPr>
        <w:t>–</w:t>
      </w:r>
      <w:r w:rsidRPr="00FA2B7B">
        <w:rPr>
          <w:lang w:val="en-US" w:eastAsia="zh-CN"/>
        </w:rPr>
        <w:tab/>
      </w:r>
      <w:r w:rsidRPr="00FA2B7B">
        <w:rPr>
          <w:rFonts w:hint="eastAsia"/>
          <w:lang w:val="en-US" w:eastAsia="zh-CN"/>
        </w:rPr>
        <w:t>第一个扇区的数据集名称应该具有后缀“</w:t>
      </w:r>
      <w:r w:rsidRPr="00FA2B7B">
        <w:rPr>
          <w:rFonts w:hint="eastAsia"/>
          <w:lang w:val="en-US" w:eastAsia="zh-CN"/>
        </w:rPr>
        <w:t>0000000000</w:t>
      </w:r>
      <w:r w:rsidRPr="00FA2B7B">
        <w:rPr>
          <w:rFonts w:hint="eastAsia"/>
          <w:lang w:val="en-US" w:eastAsia="zh-CN"/>
        </w:rPr>
        <w:t>”。</w:t>
      </w:r>
    </w:p>
    <w:p w:rsidR="008A7F01" w:rsidRPr="00FA2B7B" w:rsidRDefault="008A7F01" w:rsidP="008A7F01">
      <w:pPr>
        <w:pStyle w:val="enumlev1"/>
        <w:rPr>
          <w:lang w:val="en-US" w:eastAsia="zh-CN"/>
        </w:rPr>
      </w:pPr>
      <w:r w:rsidRPr="00FA2B7B">
        <w:rPr>
          <w:lang w:val="en-US" w:eastAsia="zh-CN"/>
        </w:rPr>
        <w:t>–</w:t>
      </w:r>
      <w:r w:rsidRPr="00FA2B7B">
        <w:rPr>
          <w:lang w:val="en-US" w:eastAsia="zh-CN"/>
        </w:rPr>
        <w:tab/>
      </w:r>
      <w:r>
        <w:rPr>
          <w:rFonts w:hint="eastAsia"/>
          <w:lang w:val="en-US" w:eastAsia="zh-CN"/>
        </w:rPr>
        <w:t>相同多扇区</w:t>
      </w:r>
      <w:r>
        <w:rPr>
          <w:rFonts w:hint="eastAsia"/>
          <w:lang w:val="en-US" w:eastAsia="zh-CN"/>
        </w:rPr>
        <w:t>I/</w:t>
      </w:r>
      <w:r w:rsidRPr="00FA2B7B">
        <w:rPr>
          <w:rFonts w:hint="eastAsia"/>
          <w:lang w:val="en-US" w:eastAsia="zh-CN"/>
        </w:rPr>
        <w:t>Q</w:t>
      </w:r>
      <w:r w:rsidRPr="00FA2B7B">
        <w:rPr>
          <w:rFonts w:hint="eastAsia"/>
          <w:lang w:val="en-US" w:eastAsia="zh-CN"/>
        </w:rPr>
        <w:t>数据的所有数据集都存储在同一</w:t>
      </w:r>
      <w:r>
        <w:rPr>
          <w:rFonts w:hint="eastAsia"/>
          <w:lang w:val="en-US" w:eastAsia="zh-CN"/>
        </w:rPr>
        <w:t>群</w:t>
      </w:r>
      <w:r w:rsidRPr="00FA2B7B">
        <w:rPr>
          <w:rFonts w:hint="eastAsia"/>
          <w:lang w:val="en-US" w:eastAsia="zh-CN"/>
        </w:rPr>
        <w:t>中，并且该</w:t>
      </w:r>
      <w:r>
        <w:rPr>
          <w:rFonts w:hint="eastAsia"/>
          <w:lang w:val="en-US" w:eastAsia="zh-CN"/>
        </w:rPr>
        <w:t>群</w:t>
      </w:r>
      <w:r w:rsidRPr="00FA2B7B">
        <w:rPr>
          <w:rFonts w:hint="eastAsia"/>
          <w:lang w:val="en-US" w:eastAsia="zh-CN"/>
        </w:rPr>
        <w:t>中不应包含任何其他数据集或</w:t>
      </w:r>
      <w:r>
        <w:rPr>
          <w:rFonts w:hint="eastAsia"/>
          <w:lang w:val="en-US" w:eastAsia="zh-CN"/>
        </w:rPr>
        <w:t>群</w:t>
      </w:r>
      <w:r w:rsidRPr="00FA2B7B">
        <w:rPr>
          <w:rFonts w:hint="eastAsia"/>
          <w:lang w:val="en-US" w:eastAsia="zh-CN"/>
        </w:rPr>
        <w:t>。</w:t>
      </w:r>
    </w:p>
    <w:p w:rsidR="008A7F01" w:rsidRDefault="008A7F01" w:rsidP="008A7F0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rsidR="008A7F01" w:rsidRPr="00310999" w:rsidRDefault="008A7F01" w:rsidP="008A7F01">
      <w:pPr>
        <w:pStyle w:val="Heading1"/>
        <w:rPr>
          <w:lang w:val="en-US" w:eastAsia="zh-CN"/>
        </w:rPr>
      </w:pPr>
      <w:r w:rsidRPr="00310999">
        <w:rPr>
          <w:rFonts w:hint="eastAsia"/>
          <w:lang w:val="en-US" w:eastAsia="zh-CN"/>
        </w:rPr>
        <w:lastRenderedPageBreak/>
        <w:t>4</w:t>
      </w:r>
      <w:r w:rsidRPr="005E768A">
        <w:rPr>
          <w:lang w:val="en-US" w:eastAsia="zh-CN"/>
        </w:rPr>
        <w:tab/>
      </w:r>
      <w:r w:rsidRPr="00310999">
        <w:rPr>
          <w:rFonts w:hint="eastAsia"/>
          <w:lang w:val="en-US" w:eastAsia="zh-CN"/>
        </w:rPr>
        <w:t>比例因子的解释和使用</w:t>
      </w:r>
    </w:p>
    <w:p w:rsidR="008A7F01" w:rsidRPr="00310999" w:rsidRDefault="008A7F01" w:rsidP="008A7F01">
      <w:pPr>
        <w:ind w:firstLineChars="200" w:firstLine="480"/>
        <w:rPr>
          <w:lang w:val="en-US" w:eastAsia="zh-CN"/>
        </w:rPr>
      </w:pPr>
      <w:r w:rsidRPr="00310999">
        <w:rPr>
          <w:rFonts w:hint="eastAsia"/>
          <w:lang w:val="en-US" w:eastAsia="zh-CN"/>
        </w:rPr>
        <w:t>比例因子是必须将存储在数据集中的无量纲</w:t>
      </w:r>
      <w:r>
        <w:rPr>
          <w:rFonts w:hint="eastAsia"/>
          <w:lang w:val="en-US" w:eastAsia="zh-CN"/>
        </w:rPr>
        <w:t>I/</w:t>
      </w:r>
      <w:r w:rsidRPr="00310999">
        <w:rPr>
          <w:rFonts w:hint="eastAsia"/>
          <w:lang w:val="en-US" w:eastAsia="zh-CN"/>
        </w:rPr>
        <w:t>Q</w:t>
      </w:r>
      <w:r w:rsidRPr="00310999">
        <w:rPr>
          <w:rFonts w:hint="eastAsia"/>
          <w:lang w:val="en-US" w:eastAsia="zh-CN"/>
        </w:rPr>
        <w:t>数据相乘的因子，以便以元数据中指示的单位获得它们的值。</w:t>
      </w:r>
    </w:p>
    <w:p w:rsidR="008A7F01" w:rsidRPr="00310999" w:rsidRDefault="008A7F01" w:rsidP="008A7F01">
      <w:pPr>
        <w:ind w:firstLineChars="200" w:firstLine="480"/>
        <w:rPr>
          <w:lang w:val="en-US" w:eastAsia="zh-CN"/>
        </w:rPr>
      </w:pPr>
      <w:r w:rsidRPr="00310999">
        <w:rPr>
          <w:rFonts w:hint="eastAsia"/>
          <w:lang w:val="en-US" w:eastAsia="zh-CN"/>
        </w:rPr>
        <w:t>例：</w:t>
      </w:r>
    </w:p>
    <w:p w:rsidR="008A7F01" w:rsidRDefault="008A7F01" w:rsidP="008A7F01">
      <w:pPr>
        <w:ind w:firstLineChars="200" w:firstLine="480"/>
        <w:rPr>
          <w:rFonts w:asciiTheme="minorEastAsia" w:hAnsiTheme="minorEastAsia"/>
          <w:iCs/>
          <w:sz w:val="22"/>
          <w:szCs w:val="22"/>
          <w:lang w:val="en-US" w:eastAsia="zh-CN"/>
        </w:rPr>
      </w:pPr>
      <w:r w:rsidRPr="00310999">
        <w:rPr>
          <w:rFonts w:hint="eastAsia"/>
          <w:lang w:val="en-US" w:eastAsia="zh-CN"/>
        </w:rPr>
        <w:t>存储的无量纲</w:t>
      </w:r>
      <w:r w:rsidRPr="005E768A">
        <w:rPr>
          <w:lang w:val="en-US" w:eastAsia="zh-CN"/>
        </w:rPr>
        <w:t>I/Q</w:t>
      </w:r>
      <w:r w:rsidRPr="00310999">
        <w:rPr>
          <w:rFonts w:hint="eastAsia"/>
          <w:lang w:val="en-US" w:eastAsia="zh-CN"/>
        </w:rPr>
        <w:t>值对是</w:t>
      </w:r>
      <w:r w:rsidRPr="005E768A">
        <w:rPr>
          <w:i/>
          <w:lang w:val="en-US" w:eastAsia="zh-CN"/>
        </w:rPr>
        <w:t>I</w:t>
      </w:r>
      <w:r w:rsidRPr="005E768A">
        <w:rPr>
          <w:lang w:val="en-US" w:eastAsia="zh-CN"/>
        </w:rPr>
        <w:t>(</w:t>
      </w:r>
      <w:r w:rsidRPr="005E768A">
        <w:rPr>
          <w:i/>
          <w:lang w:val="en-US" w:eastAsia="zh-CN"/>
        </w:rPr>
        <w:t>n</w:t>
      </w:r>
      <w:r w:rsidRPr="005E768A">
        <w:rPr>
          <w:lang w:val="en-US" w:eastAsia="zh-CN"/>
        </w:rPr>
        <w:t xml:space="preserve">) = </w:t>
      </w:r>
      <w:r>
        <w:rPr>
          <w:lang w:val="en-US" w:eastAsia="zh-CN"/>
        </w:rPr>
        <w:t>−</w:t>
      </w:r>
      <w:r w:rsidRPr="005E768A">
        <w:rPr>
          <w:lang w:val="en-US" w:eastAsia="zh-CN"/>
        </w:rPr>
        <w:t>0.6</w:t>
      </w:r>
      <w:r w:rsidRPr="00310999">
        <w:rPr>
          <w:rFonts w:hint="eastAsia"/>
          <w:lang w:val="en-US" w:eastAsia="zh-CN"/>
        </w:rPr>
        <w:t>并且</w:t>
      </w:r>
      <w:r w:rsidRPr="005E768A">
        <w:rPr>
          <w:i/>
          <w:lang w:val="en-US" w:eastAsia="zh-CN"/>
        </w:rPr>
        <w:t>Q</w:t>
      </w:r>
      <w:r w:rsidRPr="005E768A">
        <w:rPr>
          <w:lang w:val="en-US" w:eastAsia="zh-CN"/>
        </w:rPr>
        <w:t>(</w:t>
      </w:r>
      <w:r w:rsidRPr="005E768A">
        <w:rPr>
          <w:i/>
          <w:lang w:val="en-US" w:eastAsia="zh-CN"/>
        </w:rPr>
        <w:t>n</w:t>
      </w:r>
      <w:r w:rsidRPr="005E768A">
        <w:rPr>
          <w:lang w:val="en-US" w:eastAsia="zh-CN"/>
        </w:rPr>
        <w:t>) = 0.8</w:t>
      </w:r>
      <w:r w:rsidRPr="00310999">
        <w:rPr>
          <w:rFonts w:hint="eastAsia"/>
          <w:lang w:val="en-US" w:eastAsia="zh-CN"/>
        </w:rPr>
        <w:t>。单位为</w:t>
      </w:r>
      <w:r w:rsidRPr="00310999">
        <w:rPr>
          <w:rFonts w:hint="eastAsia"/>
          <w:lang w:val="en-US" w:eastAsia="zh-CN"/>
        </w:rPr>
        <w:t>V</w:t>
      </w:r>
      <w:r w:rsidRPr="00310999">
        <w:rPr>
          <w:rFonts w:hint="eastAsia"/>
          <w:lang w:val="en-US" w:eastAsia="zh-CN"/>
        </w:rPr>
        <w:t>，比例因子</w:t>
      </w:r>
      <w:r w:rsidRPr="005E768A">
        <w:rPr>
          <w:i/>
          <w:lang w:val="en-US" w:eastAsia="zh-CN"/>
        </w:rPr>
        <w:t xml:space="preserve">sf = </w:t>
      </w:r>
      <w:r w:rsidRPr="005E768A">
        <w:rPr>
          <w:lang w:val="en-US" w:eastAsia="zh-CN"/>
        </w:rPr>
        <w:t>0.005</w:t>
      </w:r>
      <w:r w:rsidRPr="00310999">
        <w:rPr>
          <w:rFonts w:hint="eastAsia"/>
          <w:lang w:val="en-US" w:eastAsia="zh-CN"/>
        </w:rPr>
        <w:t>。这</w:t>
      </w:r>
      <w:r w:rsidR="005C1F36">
        <w:rPr>
          <w:lang w:val="en-US" w:eastAsia="zh-CN"/>
        </w:rPr>
        <w:br/>
      </w:r>
      <w:r w:rsidRPr="00310999">
        <w:rPr>
          <w:rFonts w:hint="eastAsia"/>
          <w:lang w:val="en-US" w:eastAsia="zh-CN"/>
        </w:rPr>
        <w:t>导致：</w:t>
      </w:r>
      <w:r>
        <w:rPr>
          <w:rFonts w:asciiTheme="minorEastAsia" w:hAnsiTheme="minorEastAsia"/>
          <w:iCs/>
          <w:sz w:val="22"/>
          <w:szCs w:val="22"/>
          <w:lang w:val="en-US" w:eastAsia="zh-CN"/>
        </w:rPr>
        <w:tab/>
      </w:r>
      <w:r>
        <w:rPr>
          <w:rFonts w:asciiTheme="minorEastAsia" w:hAnsiTheme="minorEastAsia"/>
          <w:iCs/>
          <w:sz w:val="22"/>
          <w:szCs w:val="22"/>
          <w:lang w:val="en-US" w:eastAsia="zh-CN"/>
        </w:rPr>
        <w:tab/>
      </w:r>
    </w:p>
    <w:p w:rsidR="008A7F01" w:rsidRPr="005E768A" w:rsidRDefault="008A7F01" w:rsidP="008A7F01">
      <w:pPr>
        <w:pStyle w:val="Equation"/>
        <w:rPr>
          <w:lang w:val="en-US" w:eastAsia="zh-CN"/>
        </w:rPr>
      </w:pPr>
      <w:r w:rsidRPr="005E768A">
        <w:rPr>
          <w:iCs/>
          <w:lang w:val="en-US" w:eastAsia="zh-CN"/>
        </w:rPr>
        <w:tab/>
      </w:r>
      <w:r w:rsidRPr="005E768A">
        <w:rPr>
          <w:iCs/>
          <w:lang w:val="en-US" w:eastAsia="zh-CN"/>
        </w:rPr>
        <w:tab/>
      </w:r>
      <m:oMath>
        <m:r>
          <w:rPr>
            <w:rFonts w:ascii="Cambria Math" w:hAnsi="Cambria Math"/>
            <w:lang w:eastAsia="zh-CN"/>
          </w:rPr>
          <m:t>i</m:t>
        </m:r>
        <m:d>
          <m:dPr>
            <m:ctrlPr>
              <w:rPr>
                <w:rFonts w:ascii="Cambria Math" w:hAnsi="Cambria Math"/>
                <w:i/>
                <w:lang w:eastAsia="zh-CN"/>
              </w:rPr>
            </m:ctrlPr>
          </m:dPr>
          <m:e>
            <m:r>
              <w:rPr>
                <w:rFonts w:ascii="Cambria Math" w:hAnsi="Cambria Math"/>
                <w:lang w:eastAsia="zh-CN"/>
              </w:rPr>
              <m:t>nT</m:t>
            </m:r>
          </m:e>
        </m:d>
        <m:r>
          <w:rPr>
            <w:rFonts w:ascii="Cambria Math" w:hAnsi="Cambria Math"/>
            <w:lang w:val="en-US" w:eastAsia="zh-CN"/>
          </w:rPr>
          <m:t>=</m:t>
        </m:r>
        <m:r>
          <w:rPr>
            <w:rFonts w:ascii="Cambria Math" w:hAnsi="Cambria Math"/>
            <w:lang w:eastAsia="zh-CN"/>
          </w:rPr>
          <m:t>I</m:t>
        </m:r>
        <m:d>
          <m:dPr>
            <m:ctrlPr>
              <w:rPr>
                <w:rFonts w:ascii="Cambria Math" w:hAnsi="Cambria Math"/>
                <w:i/>
                <w:lang w:eastAsia="zh-CN"/>
              </w:rPr>
            </m:ctrlPr>
          </m:dPr>
          <m:e>
            <m:r>
              <w:rPr>
                <w:rFonts w:ascii="Cambria Math" w:hAnsi="Cambria Math"/>
                <w:lang w:eastAsia="zh-CN"/>
              </w:rPr>
              <m:t>n</m:t>
            </m:r>
          </m:e>
        </m:d>
        <m:r>
          <w:rPr>
            <w:rFonts w:ascii="Cambria Math" w:hAnsi="Cambria Math"/>
            <w:lang w:val="en-US" w:eastAsia="zh-CN"/>
          </w:rPr>
          <m:t>∙</m:t>
        </m:r>
        <m:r>
          <w:rPr>
            <w:rFonts w:ascii="Cambria Math" w:hAnsi="Cambria Math"/>
            <w:lang w:eastAsia="zh-CN"/>
          </w:rPr>
          <m:t>sf</m:t>
        </m:r>
        <m:r>
          <w:rPr>
            <w:rFonts w:ascii="Cambria Math" w:hAnsi="Cambria Math"/>
            <w:lang w:val="en-US" w:eastAsia="zh-CN"/>
          </w:rPr>
          <m:t>∙</m:t>
        </m:r>
        <m:r>
          <m:rPr>
            <m:nor/>
          </m:rPr>
          <w:rPr>
            <w:rFonts w:ascii="Cambria Math" w:hAnsi="Cambria Math"/>
            <w:lang w:val="en-US" w:eastAsia="zh-CN"/>
          </w:rPr>
          <m:t>V = -0.003 V</m:t>
        </m:r>
      </m:oMath>
      <w:r w:rsidRPr="005E768A">
        <w:rPr>
          <w:lang w:val="en-US" w:eastAsia="zh-CN"/>
        </w:rPr>
        <w:tab/>
        <w:t>(3)</w:t>
      </w:r>
    </w:p>
    <w:p w:rsidR="008A7F01" w:rsidRPr="005E768A" w:rsidRDefault="008A7F01" w:rsidP="008A7F01">
      <w:pPr>
        <w:pStyle w:val="Equation"/>
        <w:rPr>
          <w:lang w:val="en-US" w:eastAsia="zh-CN"/>
        </w:rPr>
      </w:pPr>
      <w:r w:rsidRPr="005E768A">
        <w:rPr>
          <w:iCs/>
          <w:lang w:val="en-US" w:eastAsia="zh-CN"/>
        </w:rPr>
        <w:tab/>
      </w:r>
      <w:r w:rsidRPr="005E768A">
        <w:rPr>
          <w:iCs/>
          <w:lang w:val="en-US" w:eastAsia="zh-CN"/>
        </w:rPr>
        <w:tab/>
      </w:r>
      <m:oMath>
        <m:r>
          <w:rPr>
            <w:rFonts w:ascii="Cambria Math" w:hAnsi="Cambria Math"/>
            <w:lang w:eastAsia="zh-CN"/>
          </w:rPr>
          <m:t>q</m:t>
        </m:r>
        <m:d>
          <m:dPr>
            <m:ctrlPr>
              <w:rPr>
                <w:rFonts w:ascii="Cambria Math" w:hAnsi="Cambria Math"/>
                <w:i/>
                <w:lang w:eastAsia="zh-CN"/>
              </w:rPr>
            </m:ctrlPr>
          </m:dPr>
          <m:e>
            <m:r>
              <w:rPr>
                <w:rFonts w:ascii="Cambria Math" w:hAnsi="Cambria Math"/>
                <w:lang w:eastAsia="zh-CN"/>
              </w:rPr>
              <m:t>nT</m:t>
            </m:r>
          </m:e>
        </m:d>
        <m:r>
          <w:rPr>
            <w:rFonts w:ascii="Cambria Math" w:hAnsi="Cambria Math"/>
            <w:lang w:val="en-US" w:eastAsia="zh-CN"/>
          </w:rPr>
          <m:t>=</m:t>
        </m:r>
        <m:r>
          <w:rPr>
            <w:rFonts w:ascii="Cambria Math" w:hAnsi="Cambria Math"/>
            <w:lang w:eastAsia="zh-CN"/>
          </w:rPr>
          <m:t>Q</m:t>
        </m:r>
        <m:d>
          <m:dPr>
            <m:ctrlPr>
              <w:rPr>
                <w:rFonts w:ascii="Cambria Math" w:hAnsi="Cambria Math"/>
                <w:i/>
                <w:lang w:eastAsia="zh-CN"/>
              </w:rPr>
            </m:ctrlPr>
          </m:dPr>
          <m:e>
            <m:r>
              <w:rPr>
                <w:rFonts w:ascii="Cambria Math" w:hAnsi="Cambria Math"/>
                <w:lang w:eastAsia="zh-CN"/>
              </w:rPr>
              <m:t>n</m:t>
            </m:r>
          </m:e>
        </m:d>
        <m:r>
          <w:rPr>
            <w:rFonts w:ascii="Cambria Math" w:hAnsi="Cambria Math"/>
            <w:lang w:val="en-US" w:eastAsia="zh-CN"/>
          </w:rPr>
          <m:t>∙</m:t>
        </m:r>
        <m:r>
          <w:rPr>
            <w:rFonts w:ascii="Cambria Math" w:hAnsi="Cambria Math"/>
            <w:lang w:eastAsia="zh-CN"/>
          </w:rPr>
          <m:t>sf</m:t>
        </m:r>
        <m:r>
          <w:rPr>
            <w:rFonts w:ascii="Cambria Math" w:hAnsi="Cambria Math"/>
            <w:lang w:val="en-US" w:eastAsia="zh-CN"/>
          </w:rPr>
          <m:t xml:space="preserve"> ∙</m:t>
        </m:r>
        <m:r>
          <m:rPr>
            <m:nor/>
          </m:rPr>
          <w:rPr>
            <w:rFonts w:ascii="Cambria Math" w:hAnsi="Cambria Math"/>
            <w:lang w:val="en-US" w:eastAsia="zh-CN"/>
          </w:rPr>
          <m:t>V =  0.004 V</m:t>
        </m:r>
      </m:oMath>
      <w:r w:rsidRPr="005E768A">
        <w:rPr>
          <w:lang w:val="en-US" w:eastAsia="zh-CN"/>
        </w:rPr>
        <w:tab/>
        <w:t>(4)</w:t>
      </w:r>
    </w:p>
    <w:p w:rsidR="008A7F01" w:rsidRDefault="008A7F01" w:rsidP="006C0E90">
      <w:pPr>
        <w:spacing w:before="240"/>
        <w:ind w:firstLineChars="200" w:firstLine="480"/>
        <w:rPr>
          <w:lang w:eastAsia="zh-CN"/>
        </w:rPr>
      </w:pPr>
      <w:r w:rsidRPr="00DD1840">
        <w:rPr>
          <w:rFonts w:hint="eastAsia"/>
          <w:lang w:val="en-US" w:eastAsia="zh-CN"/>
        </w:rPr>
        <w:t>因此</w:t>
      </w:r>
      <w:r w:rsidRPr="00310999">
        <w:rPr>
          <w:rFonts w:hint="eastAsia"/>
          <w:lang w:eastAsia="zh-CN"/>
        </w:rPr>
        <w:t>，对应的</w:t>
      </w:r>
      <w:r>
        <w:rPr>
          <w:rFonts w:hint="eastAsia"/>
          <w:lang w:eastAsia="zh-CN"/>
        </w:rPr>
        <w:t>射频</w:t>
      </w:r>
      <w:r w:rsidRPr="00310999">
        <w:rPr>
          <w:rFonts w:hint="eastAsia"/>
          <w:lang w:eastAsia="zh-CN"/>
        </w:rPr>
        <w:t>信号的电压幅度为</w:t>
      </w:r>
      <w:r w:rsidRPr="00310999">
        <w:rPr>
          <w:lang w:eastAsia="zh-CN"/>
        </w:rPr>
        <w:t>0.005 V.</w:t>
      </w:r>
      <w:r w:rsidRPr="00310999">
        <w:rPr>
          <w:rFonts w:hint="eastAsia"/>
          <w:lang w:eastAsia="zh-CN"/>
        </w:rPr>
        <w:t>这相当于</w:t>
      </w:r>
      <w:r>
        <w:rPr>
          <w:lang w:eastAsia="zh-CN"/>
        </w:rPr>
        <w:t>−</w:t>
      </w:r>
      <w:r w:rsidRPr="00BD2CC3">
        <w:rPr>
          <w:lang w:eastAsia="zh-CN"/>
        </w:rPr>
        <w:t xml:space="preserve">46.02 </w:t>
      </w:r>
      <w:proofErr w:type="spellStart"/>
      <w:r w:rsidRPr="00BD2CC3">
        <w:rPr>
          <w:lang w:eastAsia="zh-CN"/>
        </w:rPr>
        <w:t>dBV</w:t>
      </w:r>
      <w:proofErr w:type="spellEnd"/>
      <w:r>
        <w:rPr>
          <w:rFonts w:hint="eastAsia"/>
          <w:lang w:eastAsia="zh-CN"/>
        </w:rPr>
        <w:t>、</w:t>
      </w:r>
      <w:r w:rsidRPr="00BD2CC3">
        <w:rPr>
          <w:lang w:eastAsia="zh-CN"/>
        </w:rPr>
        <w:t xml:space="preserve">73.98 </w:t>
      </w:r>
      <w:proofErr w:type="spellStart"/>
      <w:r w:rsidRPr="00BD2CC3">
        <w:rPr>
          <w:lang w:eastAsia="zh-CN"/>
        </w:rPr>
        <w:t>dBµV</w:t>
      </w:r>
      <w:proofErr w:type="spellEnd"/>
      <w:r w:rsidRPr="00310999">
        <w:rPr>
          <w:rFonts w:hint="eastAsia"/>
          <w:lang w:eastAsia="zh-CN"/>
        </w:rPr>
        <w:t>或</w:t>
      </w:r>
      <w:r w:rsidR="005C1F36">
        <w:rPr>
          <w:lang w:eastAsia="zh-CN"/>
        </w:rPr>
        <w:br/>
      </w:r>
      <w:r>
        <w:rPr>
          <w:lang w:eastAsia="zh-CN"/>
        </w:rPr>
        <w:t>−</w:t>
      </w:r>
      <w:r w:rsidRPr="00BD2CC3">
        <w:rPr>
          <w:lang w:eastAsia="zh-CN"/>
        </w:rPr>
        <w:t>33.01 dBm</w:t>
      </w:r>
      <w:r w:rsidRPr="00310999">
        <w:rPr>
          <w:rFonts w:hint="eastAsia"/>
          <w:lang w:eastAsia="zh-CN"/>
        </w:rPr>
        <w:t>，大于</w:t>
      </w:r>
      <w:r w:rsidRPr="00BD2CC3">
        <w:rPr>
          <w:lang w:eastAsia="zh-CN"/>
        </w:rPr>
        <w:t xml:space="preserve">50 </w:t>
      </w:r>
      <w:r w:rsidRPr="00BD2CC3">
        <w:sym w:font="Symbol" w:char="F057"/>
      </w:r>
      <w:r w:rsidRPr="00310999">
        <w:rPr>
          <w:rFonts w:hint="eastAsia"/>
          <w:lang w:eastAsia="zh-CN"/>
        </w:rPr>
        <w:t>。</w:t>
      </w:r>
    </w:p>
    <w:p w:rsidR="00DD1840" w:rsidRPr="00310999" w:rsidRDefault="00DD1840" w:rsidP="008A7F01">
      <w:pPr>
        <w:pStyle w:val="Reasons"/>
        <w:ind w:firstLineChars="200" w:firstLine="480"/>
        <w:jc w:val="both"/>
        <w:rPr>
          <w:lang w:eastAsia="zh-CN"/>
        </w:rPr>
      </w:pPr>
    </w:p>
    <w:p w:rsidR="00984EB9" w:rsidRDefault="00984EB9">
      <w:pPr>
        <w:jc w:val="center"/>
      </w:pPr>
      <w:r>
        <w:t>______________</w:t>
      </w:r>
    </w:p>
    <w:bookmarkEnd w:id="0"/>
    <w:bookmarkEnd w:id="1"/>
    <w:p w:rsidR="00984EB9" w:rsidRDefault="00984EB9" w:rsidP="00DC677B">
      <w:pPr>
        <w:ind w:firstLineChars="200" w:firstLine="480"/>
        <w:rPr>
          <w:lang w:val="en-US" w:eastAsia="zh-CN"/>
        </w:rPr>
      </w:pPr>
    </w:p>
    <w:sectPr w:rsidR="00984EB9" w:rsidSect="001F09BD">
      <w:headerReference w:type="even" r:id="rId15"/>
      <w:headerReference w:type="default" r:id="rId16"/>
      <w:foot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EE7" w:rsidRDefault="00197EE7">
      <w:r>
        <w:separator/>
      </w:r>
    </w:p>
  </w:endnote>
  <w:endnote w:type="continuationSeparator" w:id="0">
    <w:p w:rsidR="00197EE7" w:rsidRDefault="00197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MT Extra Bold">
    <w:altName w:val="Elephant"/>
    <w:charset w:val="00"/>
    <w:family w:val="roman"/>
    <w:pitch w:val="variable"/>
    <w:sig w:usb0="00000003" w:usb1="00000000" w:usb2="00000000" w:usb3="00000000" w:csb0="00000001" w:csb1="00000000"/>
  </w:font>
  <w:font w:name="SimHei">
    <w:altName w:val="Arial Unicode MS"/>
    <w:panose1 w:val="02010600030101010101"/>
    <w:charset w:val="86"/>
    <w:family w:val="modern"/>
    <w:notTrueType/>
    <w:pitch w:val="fixed"/>
    <w:sig w:usb0="00000000" w:usb1="080E0000" w:usb2="00000010" w:usb3="00000000" w:csb0="00040000" w:csb1="00000000"/>
  </w:font>
  <w:font w:name="KaiTi_GB2312">
    <w:altName w:val="SimSun"/>
    <w:charset w:val="86"/>
    <w:family w:val="modern"/>
    <w:pitch w:val="fixed"/>
    <w:sig w:usb0="800002BF" w:usb1="38CF7CFA" w:usb2="00000016" w:usb3="00000000" w:csb0="00040001" w:csb1="00000000"/>
  </w:font>
  <w:font w:name="STKaiti">
    <w:altName w:val="SimSun"/>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G Times">
    <w:altName w:val="Times New Roman"/>
    <w:charset w:val="00"/>
    <w:family w:val="roman"/>
    <w:pitch w:val="default"/>
    <w:sig w:usb0="00000000"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EE7" w:rsidRPr="003D1294" w:rsidRDefault="00197EE7" w:rsidP="003D12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EE7" w:rsidRDefault="00197EE7">
      <w:r>
        <w:separator/>
      </w:r>
    </w:p>
  </w:footnote>
  <w:footnote w:type="continuationSeparator" w:id="0">
    <w:p w:rsidR="00197EE7" w:rsidRDefault="00197EE7">
      <w:r>
        <w:continuationSeparator/>
      </w:r>
    </w:p>
  </w:footnote>
  <w:footnote w:id="1">
    <w:p w:rsidR="00197EE7" w:rsidRPr="00A324EA" w:rsidRDefault="00197EE7" w:rsidP="008A7F01">
      <w:pPr>
        <w:pStyle w:val="FootnoteText"/>
        <w:tabs>
          <w:tab w:val="clear" w:pos="1588"/>
        </w:tabs>
        <w:jc w:val="left"/>
        <w:rPr>
          <w:lang w:val="en-US" w:eastAsia="zh-CN"/>
        </w:rPr>
      </w:pPr>
      <w:r>
        <w:rPr>
          <w:rStyle w:val="FootnoteReference"/>
        </w:rPr>
        <w:footnoteRef/>
      </w:r>
      <w:r w:rsidRPr="005E768A">
        <w:rPr>
          <w:lang w:val="en-US"/>
        </w:rPr>
        <w:tab/>
      </w:r>
      <w:proofErr w:type="spellStart"/>
      <w:r w:rsidRPr="00526397">
        <w:rPr>
          <w:rFonts w:hint="eastAsia"/>
        </w:rPr>
        <w:t>版权和许可声明可以在开放源代码软件中源代码的顶层</w:t>
      </w:r>
      <w:hyperlink r:id="rId1" w:history="1">
        <w:r w:rsidRPr="00CC4847">
          <w:rPr>
            <w:rStyle w:val="Hyperlink"/>
            <w:lang w:val="en-US"/>
          </w:rPr>
          <w:t>COPYING</w:t>
        </w:r>
        <w:proofErr w:type="spellEnd"/>
      </w:hyperlink>
      <w:r>
        <w:rPr>
          <w:rFonts w:hint="eastAsia"/>
          <w:lang w:eastAsia="zh-CN"/>
        </w:rPr>
        <w:t>文件中找到（参见</w:t>
      </w:r>
      <w:hyperlink r:id="rId2" w:history="1">
        <w:r w:rsidRPr="005E768A">
          <w:rPr>
            <w:rStyle w:val="Hyperlink"/>
            <w:lang w:val="en-US"/>
          </w:rPr>
          <w:t>https://support.hdfgroup.org/products/licenses.htm</w:t>
        </w:r>
      </w:hyperlink>
      <w:r>
        <w:rPr>
          <w:rFonts w:hint="eastAsia"/>
          <w:lang w:eastAsia="zh-CN"/>
        </w:rPr>
        <w:t>和</w:t>
      </w:r>
      <w:hyperlink r:id="rId3" w:history="1">
        <w:r w:rsidRPr="005E768A">
          <w:rPr>
            <w:rStyle w:val="Hyperlink"/>
            <w:lang w:val="en-US"/>
          </w:rPr>
          <w:t>https://support.hdfgroup.org/ftp/HDF5/releases/COPYING</w:t>
        </w:r>
      </w:hyperlink>
      <w:r>
        <w:rPr>
          <w:rFonts w:hint="eastAsia"/>
          <w:lang w:eastAsia="zh-CN"/>
        </w:rPr>
        <w:t>）。</w:t>
      </w:r>
      <w:r w:rsidRPr="00526397">
        <w:rPr>
          <w:rFonts w:hint="eastAsia"/>
          <w:lang w:val="en-US" w:eastAsia="zh-CN"/>
        </w:rPr>
        <w:t>SZIP</w:t>
      </w:r>
      <w:r w:rsidRPr="00526397">
        <w:rPr>
          <w:rFonts w:hint="eastAsia"/>
          <w:lang w:val="en-US" w:eastAsia="zh-CN"/>
        </w:rPr>
        <w:t>压缩库不是</w:t>
      </w:r>
      <w:r w:rsidRPr="00526397">
        <w:rPr>
          <w:rFonts w:hint="eastAsia"/>
          <w:lang w:val="en-US" w:eastAsia="zh-CN"/>
        </w:rPr>
        <w:t>HDF5</w:t>
      </w:r>
      <w:r w:rsidRPr="00526397">
        <w:rPr>
          <w:rFonts w:hint="eastAsia"/>
          <w:lang w:val="en-US" w:eastAsia="zh-CN"/>
        </w:rPr>
        <w:t>的一部分，因此也不是本建议书的一部分。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EE7" w:rsidRDefault="00197EE7"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EE7" w:rsidRPr="0010341A" w:rsidRDefault="00197EE7" w:rsidP="0010341A">
    <w:r w:rsidRPr="0010341A">
      <w:rPr>
        <w:b/>
        <w:bCs/>
        <w:noProof/>
        <w:lang w:val="en-GB" w:eastAsia="zh-CN"/>
      </w:rPr>
      <w:drawing>
        <wp:anchor distT="0" distB="0" distL="114300" distR="114300" simplePos="0" relativeHeight="251662336" behindDoc="1" locked="0" layoutInCell="1" allowOverlap="1" wp14:anchorId="0B93A44F" wp14:editId="3A13321B">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EE7" w:rsidRDefault="00197EE7" w:rsidP="004E3AC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D26CFC">
      <w:rPr>
        <w:rStyle w:val="PageNumber"/>
        <w:b/>
        <w:bCs/>
        <w:noProof/>
        <w:lang w:val="en-US"/>
      </w:rPr>
      <w:t>ii</w:t>
    </w:r>
    <w:r>
      <w:rPr>
        <w:rStyle w:val="PageNumber"/>
        <w:b/>
        <w:bCs/>
        <w:lang w:val="en-US"/>
      </w:rPr>
      <w:fldChar w:fldCharType="end"/>
    </w:r>
    <w:r>
      <w:rPr>
        <w:lang w:val="en-US"/>
      </w:rPr>
      <w:tab/>
    </w:r>
    <w:r>
      <w:rPr>
        <w:b/>
        <w:bCs/>
      </w:rPr>
      <w:t>ITU-</w:t>
    </w:r>
    <w:proofErr w:type="gramStart"/>
    <w:r>
      <w:rPr>
        <w:b/>
        <w:bCs/>
      </w:rPr>
      <w:t>R  SM.2117</w:t>
    </w:r>
    <w:proofErr w:type="gramEnd"/>
    <w:r>
      <w:rPr>
        <w:b/>
        <w:bCs/>
        <w:lang w:eastAsia="zh-CN"/>
      </w:rPr>
      <w:t>-0</w:t>
    </w:r>
    <w:r w:rsidRPr="00DF7BE9">
      <w:rPr>
        <w:b/>
        <w:bCs/>
      </w:rPr>
      <w:t xml:space="preserve"> </w:t>
    </w:r>
    <w:proofErr w:type="spellStart"/>
    <w:r w:rsidRPr="00DF7BE9">
      <w:rPr>
        <w:rFonts w:hint="eastAsia"/>
        <w:b/>
        <w:bCs/>
      </w:rPr>
      <w:t>建议书</w:t>
    </w:r>
    <w:proofErr w:type="spell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EE7" w:rsidRPr="00FA0A42" w:rsidRDefault="00197EE7">
    <w:pPr>
      <w:pStyle w:val="Header"/>
      <w:rPr>
        <w:lang w:val="en-US"/>
      </w:rPr>
    </w:pPr>
    <w:r>
      <w:tab/>
    </w:r>
    <w:r>
      <w:fldChar w:fldCharType="begin"/>
    </w:r>
    <w:r w:rsidRPr="002365C9">
      <w:rPr>
        <w:lang w:val="en-US"/>
      </w:rPr>
      <w:instrText xml:space="preserve"> DOCPROPERTY "Header" \* MERGEFORMAT </w:instrText>
    </w:r>
    <w:r>
      <w:fldChar w:fldCharType="separate"/>
    </w:r>
    <w:r w:rsidR="00312DDD" w:rsidRPr="00312DDD">
      <w:rPr>
        <w:b/>
        <w:bCs/>
        <w:lang w:val="en-GB"/>
      </w:rPr>
      <w:t xml:space="preserve">Rec. </w:t>
    </w:r>
    <w:r>
      <w:rPr>
        <w:b/>
        <w:bCs/>
        <w:lang w:val="en-GB"/>
      </w:rPr>
      <w:fldChar w:fldCharType="end"/>
    </w:r>
    <w:r w:rsidRPr="00C72176">
      <w:rPr>
        <w:b/>
        <w:bCs/>
        <w:lang w:val="en-GB"/>
      </w:rPr>
      <w:t xml:space="preserve"> </w:t>
    </w:r>
    <w:r w:rsidRPr="00C72176">
      <w:rPr>
        <w:b/>
        <w:bCs/>
        <w:lang w:val="en-GB"/>
      </w:rPr>
      <w:fldChar w:fldCharType="begin"/>
    </w:r>
    <w:r w:rsidRPr="00C72176">
      <w:rPr>
        <w:b/>
        <w:bCs/>
        <w:lang w:val="en-GB"/>
      </w:rPr>
      <w:instrText>styleref href</w:instrText>
    </w:r>
    <w:r w:rsidRPr="00C72176">
      <w:rPr>
        <w:b/>
        <w:bCs/>
        <w:lang w:val="en-GB"/>
      </w:rPr>
      <w:fldChar w:fldCharType="separate"/>
    </w:r>
    <w:r w:rsidR="00312DDD">
      <w:rPr>
        <w:noProof/>
        <w:lang w:val="en-US"/>
      </w:rPr>
      <w:t>Error! No text of specified style in document.</w:t>
    </w:r>
    <w:r w:rsidRPr="00C72176">
      <w:rPr>
        <w:b/>
        <w:bCs/>
        <w:lang w:val="en-GB"/>
      </w:rPr>
      <w:fldChar w:fldCharType="end"/>
    </w:r>
    <w:r w:rsidRPr="00C72176">
      <w:rPr>
        <w:lang w:val="en-GB"/>
      </w:rPr>
      <w:tab/>
    </w:r>
    <w:r w:rsidRPr="00C72176">
      <w:rPr>
        <w:rStyle w:val="PageNumber"/>
        <w:b/>
        <w:bCs/>
        <w:lang w:val="en-GB"/>
      </w:rPr>
      <w:fldChar w:fldCharType="begin"/>
    </w:r>
    <w:r w:rsidRPr="00C72176">
      <w:rPr>
        <w:rStyle w:val="PageNumber"/>
        <w:b/>
        <w:bCs/>
        <w:lang w:val="en-GB"/>
      </w:rPr>
      <w:instrText xml:space="preserve"> PAGE </w:instrText>
    </w:r>
    <w:r w:rsidRPr="00C72176">
      <w:rPr>
        <w:rStyle w:val="PageNumber"/>
        <w:b/>
        <w:bCs/>
        <w:lang w:val="en-GB"/>
      </w:rPr>
      <w:fldChar w:fldCharType="separate"/>
    </w:r>
    <w:r>
      <w:rPr>
        <w:rStyle w:val="PageNumber"/>
        <w:b/>
        <w:bCs/>
        <w:noProof/>
        <w:lang w:val="en-GB"/>
      </w:rPr>
      <w:t>iii</w:t>
    </w:r>
    <w:r w:rsidRPr="00C72176">
      <w:rPr>
        <w:rStyle w:val="PageNumber"/>
        <w:b/>
        <w:bCs/>
        <w:lang w:val="en-G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EE7" w:rsidRDefault="00197EE7" w:rsidP="00CB2E0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26CFC">
      <w:rPr>
        <w:rStyle w:val="PageNumber"/>
        <w:b/>
        <w:bCs/>
        <w:noProof/>
        <w:lang w:val="en-US"/>
      </w:rPr>
      <w:t>2</w:t>
    </w:r>
    <w:r>
      <w:rPr>
        <w:rStyle w:val="PageNumber"/>
        <w:b/>
        <w:bCs/>
      </w:rPr>
      <w:fldChar w:fldCharType="end"/>
    </w:r>
    <w:r>
      <w:rPr>
        <w:lang w:val="en-US"/>
      </w:rPr>
      <w:tab/>
    </w:r>
    <w:r>
      <w:rPr>
        <w:b/>
        <w:bCs/>
      </w:rPr>
      <w:t>ITU-</w:t>
    </w:r>
    <w:proofErr w:type="gramStart"/>
    <w:r>
      <w:rPr>
        <w:b/>
        <w:bCs/>
      </w:rPr>
      <w:t>R  S</w:t>
    </w:r>
    <w:r>
      <w:rPr>
        <w:rFonts w:hint="eastAsia"/>
        <w:b/>
        <w:bCs/>
        <w:lang w:eastAsia="zh-CN"/>
      </w:rPr>
      <w:t>M</w:t>
    </w:r>
    <w:r>
      <w:rPr>
        <w:b/>
        <w:bCs/>
      </w:rPr>
      <w:t>.2117</w:t>
    </w:r>
    <w:proofErr w:type="gramEnd"/>
    <w:r w:rsidRPr="00AD1E06">
      <w:rPr>
        <w:b/>
        <w:bCs/>
      </w:rPr>
      <w:t>-</w:t>
    </w:r>
    <w:r>
      <w:rPr>
        <w:b/>
        <w:bCs/>
        <w:lang w:eastAsia="zh-CN"/>
      </w:rPr>
      <w:t>0</w:t>
    </w:r>
    <w:r w:rsidRPr="00AD1E06">
      <w:rPr>
        <w:rFonts w:hint="eastAsia"/>
        <w:b/>
        <w:bCs/>
      </w:rPr>
      <w:t xml:space="preserve"> </w:t>
    </w:r>
    <w:proofErr w:type="spellStart"/>
    <w:r w:rsidRPr="00AD1E06">
      <w:rPr>
        <w:rFonts w:hint="eastAsia"/>
        <w:b/>
        <w:bCs/>
      </w:rPr>
      <w:t>建议书</w:t>
    </w:r>
    <w:proofErr w:type="spellEnd"/>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EE7" w:rsidRPr="00AD1E06" w:rsidRDefault="00197EE7" w:rsidP="00EB3763">
    <w:pPr>
      <w:pStyle w:val="Header"/>
      <w:tabs>
        <w:tab w:val="clear" w:pos="9696"/>
        <w:tab w:val="right" w:pos="9603"/>
        <w:tab w:val="right" w:pos="14515"/>
      </w:tabs>
      <w:jc w:val="left"/>
      <w:rPr>
        <w:lang w:val="en-US"/>
      </w:rPr>
    </w:pPr>
    <w:r>
      <w:tab/>
    </w:r>
    <w:r>
      <w:rPr>
        <w:b/>
        <w:bCs/>
      </w:rPr>
      <w:t>ITU-R  S</w:t>
    </w:r>
    <w:r>
      <w:rPr>
        <w:rFonts w:hint="eastAsia"/>
        <w:b/>
        <w:bCs/>
        <w:lang w:eastAsia="zh-CN"/>
      </w:rPr>
      <w:t>M</w:t>
    </w:r>
    <w:r>
      <w:rPr>
        <w:b/>
        <w:bCs/>
      </w:rPr>
      <w:t>.2117-</w:t>
    </w:r>
    <w:r>
      <w:rPr>
        <w:b/>
        <w:bCs/>
        <w:lang w:eastAsia="zh-CN"/>
      </w:rPr>
      <w:t>0</w:t>
    </w:r>
    <w:r w:rsidRPr="00AD1E06">
      <w:rPr>
        <w:rFonts w:hint="eastAsia"/>
        <w:b/>
        <w:bCs/>
      </w:rPr>
      <w:t xml:space="preserve"> </w:t>
    </w:r>
    <w:proofErr w:type="spellStart"/>
    <w:r w:rsidRPr="00AD1E06">
      <w:rPr>
        <w:rFonts w:hint="eastAsia"/>
        <w:b/>
        <w:bCs/>
      </w:rPr>
      <w:t>建议书</w:t>
    </w:r>
    <w:proofErr w:type="spellEnd"/>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D26CFC">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18433">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13002"/>
    <w:rsid w:val="000130AD"/>
    <w:rsid w:val="0002281D"/>
    <w:rsid w:val="00036EE3"/>
    <w:rsid w:val="00042178"/>
    <w:rsid w:val="0004274F"/>
    <w:rsid w:val="00046055"/>
    <w:rsid w:val="00052E94"/>
    <w:rsid w:val="00064582"/>
    <w:rsid w:val="00070F96"/>
    <w:rsid w:val="00072484"/>
    <w:rsid w:val="00083442"/>
    <w:rsid w:val="00096612"/>
    <w:rsid w:val="000A417F"/>
    <w:rsid w:val="000B4DD7"/>
    <w:rsid w:val="000B70EC"/>
    <w:rsid w:val="000B7683"/>
    <w:rsid w:val="000D0677"/>
    <w:rsid w:val="000D27E1"/>
    <w:rsid w:val="001007ED"/>
    <w:rsid w:val="0010139B"/>
    <w:rsid w:val="00102934"/>
    <w:rsid w:val="0010341A"/>
    <w:rsid w:val="001117A6"/>
    <w:rsid w:val="00135773"/>
    <w:rsid w:val="00147110"/>
    <w:rsid w:val="00147D2A"/>
    <w:rsid w:val="001539F7"/>
    <w:rsid w:val="00156A7F"/>
    <w:rsid w:val="00170EF2"/>
    <w:rsid w:val="00173908"/>
    <w:rsid w:val="001766D4"/>
    <w:rsid w:val="001766E0"/>
    <w:rsid w:val="00182EA2"/>
    <w:rsid w:val="00197EE7"/>
    <w:rsid w:val="001A37B9"/>
    <w:rsid w:val="001A49DA"/>
    <w:rsid w:val="001A545C"/>
    <w:rsid w:val="001B0058"/>
    <w:rsid w:val="001C5C82"/>
    <w:rsid w:val="001D3FBC"/>
    <w:rsid w:val="001E0863"/>
    <w:rsid w:val="001F09BD"/>
    <w:rsid w:val="00203982"/>
    <w:rsid w:val="00204896"/>
    <w:rsid w:val="002058CE"/>
    <w:rsid w:val="0021094B"/>
    <w:rsid w:val="00212440"/>
    <w:rsid w:val="002165F1"/>
    <w:rsid w:val="00221369"/>
    <w:rsid w:val="00234D4A"/>
    <w:rsid w:val="00235FC2"/>
    <w:rsid w:val="00260859"/>
    <w:rsid w:val="00263BD5"/>
    <w:rsid w:val="00271475"/>
    <w:rsid w:val="00276D21"/>
    <w:rsid w:val="0029492F"/>
    <w:rsid w:val="00296D7F"/>
    <w:rsid w:val="002A08CD"/>
    <w:rsid w:val="002A32ED"/>
    <w:rsid w:val="002B257B"/>
    <w:rsid w:val="002B3CF6"/>
    <w:rsid w:val="002C768A"/>
    <w:rsid w:val="002D2319"/>
    <w:rsid w:val="002D76C4"/>
    <w:rsid w:val="002F1715"/>
    <w:rsid w:val="002F5199"/>
    <w:rsid w:val="00305339"/>
    <w:rsid w:val="00312DDD"/>
    <w:rsid w:val="00321D7B"/>
    <w:rsid w:val="00331D32"/>
    <w:rsid w:val="00397C36"/>
    <w:rsid w:val="003A6A35"/>
    <w:rsid w:val="003B746D"/>
    <w:rsid w:val="003C30CD"/>
    <w:rsid w:val="003D1294"/>
    <w:rsid w:val="003D1B97"/>
    <w:rsid w:val="003E2B44"/>
    <w:rsid w:val="003E7231"/>
    <w:rsid w:val="003E7E19"/>
    <w:rsid w:val="003F6D74"/>
    <w:rsid w:val="00420DFD"/>
    <w:rsid w:val="00422BDA"/>
    <w:rsid w:val="00424DE8"/>
    <w:rsid w:val="004350D3"/>
    <w:rsid w:val="004375A6"/>
    <w:rsid w:val="0045436D"/>
    <w:rsid w:val="00456A68"/>
    <w:rsid w:val="004676B2"/>
    <w:rsid w:val="00470E28"/>
    <w:rsid w:val="0047376C"/>
    <w:rsid w:val="0047728E"/>
    <w:rsid w:val="00486CC3"/>
    <w:rsid w:val="004934C5"/>
    <w:rsid w:val="00493799"/>
    <w:rsid w:val="0049592E"/>
    <w:rsid w:val="004A1A0B"/>
    <w:rsid w:val="004A2F10"/>
    <w:rsid w:val="004B13D9"/>
    <w:rsid w:val="004C0F6D"/>
    <w:rsid w:val="004C29E3"/>
    <w:rsid w:val="004C4BAF"/>
    <w:rsid w:val="004D7D8E"/>
    <w:rsid w:val="004E1ED9"/>
    <w:rsid w:val="004E20C1"/>
    <w:rsid w:val="004E3A43"/>
    <w:rsid w:val="004E3ACC"/>
    <w:rsid w:val="004F63CD"/>
    <w:rsid w:val="005012D1"/>
    <w:rsid w:val="00501875"/>
    <w:rsid w:val="0052675D"/>
    <w:rsid w:val="00526FA4"/>
    <w:rsid w:val="00545DC8"/>
    <w:rsid w:val="0055420D"/>
    <w:rsid w:val="00556548"/>
    <w:rsid w:val="005671DB"/>
    <w:rsid w:val="00586EF8"/>
    <w:rsid w:val="00587DE8"/>
    <w:rsid w:val="00591AAC"/>
    <w:rsid w:val="0059639D"/>
    <w:rsid w:val="005B1C79"/>
    <w:rsid w:val="005B3B6D"/>
    <w:rsid w:val="005B49AB"/>
    <w:rsid w:val="005B50E7"/>
    <w:rsid w:val="005C1F36"/>
    <w:rsid w:val="005C55AC"/>
    <w:rsid w:val="005E22B4"/>
    <w:rsid w:val="005E2EDF"/>
    <w:rsid w:val="005E5DF5"/>
    <w:rsid w:val="005E7B4F"/>
    <w:rsid w:val="005F003C"/>
    <w:rsid w:val="0060357B"/>
    <w:rsid w:val="006038AE"/>
    <w:rsid w:val="00607D68"/>
    <w:rsid w:val="006134E2"/>
    <w:rsid w:val="006149B1"/>
    <w:rsid w:val="00615D9C"/>
    <w:rsid w:val="00623206"/>
    <w:rsid w:val="0062718F"/>
    <w:rsid w:val="0063472C"/>
    <w:rsid w:val="006455EA"/>
    <w:rsid w:val="006508D3"/>
    <w:rsid w:val="00652009"/>
    <w:rsid w:val="00657F8D"/>
    <w:rsid w:val="00667F45"/>
    <w:rsid w:val="006804B1"/>
    <w:rsid w:val="00680D2B"/>
    <w:rsid w:val="00681B32"/>
    <w:rsid w:val="006922DA"/>
    <w:rsid w:val="0069288F"/>
    <w:rsid w:val="006B1D2B"/>
    <w:rsid w:val="006B3158"/>
    <w:rsid w:val="006C0E90"/>
    <w:rsid w:val="006C45C1"/>
    <w:rsid w:val="006C467A"/>
    <w:rsid w:val="006D1776"/>
    <w:rsid w:val="006D3574"/>
    <w:rsid w:val="006D6833"/>
    <w:rsid w:val="006E2037"/>
    <w:rsid w:val="006E4B43"/>
    <w:rsid w:val="006E6199"/>
    <w:rsid w:val="006F5D1B"/>
    <w:rsid w:val="00705412"/>
    <w:rsid w:val="00705579"/>
    <w:rsid w:val="00712870"/>
    <w:rsid w:val="007146F8"/>
    <w:rsid w:val="00715F73"/>
    <w:rsid w:val="00717A76"/>
    <w:rsid w:val="00743D85"/>
    <w:rsid w:val="00746599"/>
    <w:rsid w:val="00753CF4"/>
    <w:rsid w:val="007565CC"/>
    <w:rsid w:val="00763B9A"/>
    <w:rsid w:val="007671B1"/>
    <w:rsid w:val="007700CE"/>
    <w:rsid w:val="00775662"/>
    <w:rsid w:val="00776B02"/>
    <w:rsid w:val="00781942"/>
    <w:rsid w:val="007852D5"/>
    <w:rsid w:val="007911C0"/>
    <w:rsid w:val="00795756"/>
    <w:rsid w:val="007A6AA8"/>
    <w:rsid w:val="007C30A6"/>
    <w:rsid w:val="007D7280"/>
    <w:rsid w:val="007E00D7"/>
    <w:rsid w:val="007F3A85"/>
    <w:rsid w:val="008160B6"/>
    <w:rsid w:val="00817CB8"/>
    <w:rsid w:val="00826496"/>
    <w:rsid w:val="008310C9"/>
    <w:rsid w:val="0084472D"/>
    <w:rsid w:val="00853CC5"/>
    <w:rsid w:val="0085756C"/>
    <w:rsid w:val="00865305"/>
    <w:rsid w:val="00866DFD"/>
    <w:rsid w:val="0086771B"/>
    <w:rsid w:val="0087262D"/>
    <w:rsid w:val="00877ACF"/>
    <w:rsid w:val="00894EE4"/>
    <w:rsid w:val="008A12AF"/>
    <w:rsid w:val="008A6D36"/>
    <w:rsid w:val="008A7F01"/>
    <w:rsid w:val="008C24CC"/>
    <w:rsid w:val="008C7848"/>
    <w:rsid w:val="008D4279"/>
    <w:rsid w:val="008D4410"/>
    <w:rsid w:val="008E7A64"/>
    <w:rsid w:val="008F4883"/>
    <w:rsid w:val="008F662E"/>
    <w:rsid w:val="00906AD6"/>
    <w:rsid w:val="0091359F"/>
    <w:rsid w:val="00917AF2"/>
    <w:rsid w:val="0092418A"/>
    <w:rsid w:val="0093477B"/>
    <w:rsid w:val="00934ED7"/>
    <w:rsid w:val="009531A0"/>
    <w:rsid w:val="009543C3"/>
    <w:rsid w:val="009650A8"/>
    <w:rsid w:val="00966B27"/>
    <w:rsid w:val="00966E1B"/>
    <w:rsid w:val="00981D66"/>
    <w:rsid w:val="00984EB9"/>
    <w:rsid w:val="00987771"/>
    <w:rsid w:val="0099433B"/>
    <w:rsid w:val="009947C0"/>
    <w:rsid w:val="009A41D5"/>
    <w:rsid w:val="009A554E"/>
    <w:rsid w:val="009B1F26"/>
    <w:rsid w:val="009B477A"/>
    <w:rsid w:val="009B539C"/>
    <w:rsid w:val="009B6C1C"/>
    <w:rsid w:val="009E2505"/>
    <w:rsid w:val="009E618B"/>
    <w:rsid w:val="009F2D2C"/>
    <w:rsid w:val="009F4B83"/>
    <w:rsid w:val="009F5426"/>
    <w:rsid w:val="00A00AAA"/>
    <w:rsid w:val="00A01C82"/>
    <w:rsid w:val="00A03E80"/>
    <w:rsid w:val="00A07B4B"/>
    <w:rsid w:val="00A31928"/>
    <w:rsid w:val="00A35994"/>
    <w:rsid w:val="00A369C7"/>
    <w:rsid w:val="00A41FA4"/>
    <w:rsid w:val="00A5084B"/>
    <w:rsid w:val="00A51377"/>
    <w:rsid w:val="00A52B30"/>
    <w:rsid w:val="00A54B2B"/>
    <w:rsid w:val="00A61A74"/>
    <w:rsid w:val="00A623D6"/>
    <w:rsid w:val="00A6617B"/>
    <w:rsid w:val="00A71FE5"/>
    <w:rsid w:val="00A84A85"/>
    <w:rsid w:val="00A87D62"/>
    <w:rsid w:val="00A91A0F"/>
    <w:rsid w:val="00A92F5F"/>
    <w:rsid w:val="00A950C0"/>
    <w:rsid w:val="00A971A1"/>
    <w:rsid w:val="00AA3AD8"/>
    <w:rsid w:val="00AB0DC8"/>
    <w:rsid w:val="00AB1987"/>
    <w:rsid w:val="00AB461D"/>
    <w:rsid w:val="00AB789F"/>
    <w:rsid w:val="00AC1838"/>
    <w:rsid w:val="00AC5651"/>
    <w:rsid w:val="00AD0078"/>
    <w:rsid w:val="00AD57A9"/>
    <w:rsid w:val="00AD6247"/>
    <w:rsid w:val="00AD7A3D"/>
    <w:rsid w:val="00AD7E2E"/>
    <w:rsid w:val="00AE2503"/>
    <w:rsid w:val="00AF4CCC"/>
    <w:rsid w:val="00AF7B25"/>
    <w:rsid w:val="00B00A96"/>
    <w:rsid w:val="00B02364"/>
    <w:rsid w:val="00B033C8"/>
    <w:rsid w:val="00B053D1"/>
    <w:rsid w:val="00B06BF3"/>
    <w:rsid w:val="00B20B1C"/>
    <w:rsid w:val="00B24626"/>
    <w:rsid w:val="00B25A3E"/>
    <w:rsid w:val="00B33425"/>
    <w:rsid w:val="00B34690"/>
    <w:rsid w:val="00B432AB"/>
    <w:rsid w:val="00B44E24"/>
    <w:rsid w:val="00B45944"/>
    <w:rsid w:val="00B54ECC"/>
    <w:rsid w:val="00B61143"/>
    <w:rsid w:val="00B61356"/>
    <w:rsid w:val="00B714F3"/>
    <w:rsid w:val="00B87B6B"/>
    <w:rsid w:val="00BB15C0"/>
    <w:rsid w:val="00BC5D77"/>
    <w:rsid w:val="00BD0952"/>
    <w:rsid w:val="00BD3409"/>
    <w:rsid w:val="00BE30EE"/>
    <w:rsid w:val="00BE5B6A"/>
    <w:rsid w:val="00BF487A"/>
    <w:rsid w:val="00C00988"/>
    <w:rsid w:val="00C1023D"/>
    <w:rsid w:val="00C12592"/>
    <w:rsid w:val="00C35491"/>
    <w:rsid w:val="00C41B6B"/>
    <w:rsid w:val="00C46BD9"/>
    <w:rsid w:val="00C47A3C"/>
    <w:rsid w:val="00C55258"/>
    <w:rsid w:val="00C73560"/>
    <w:rsid w:val="00C73BEA"/>
    <w:rsid w:val="00C765C7"/>
    <w:rsid w:val="00CB0F14"/>
    <w:rsid w:val="00CB2E0B"/>
    <w:rsid w:val="00CB7A02"/>
    <w:rsid w:val="00CC4847"/>
    <w:rsid w:val="00CD659B"/>
    <w:rsid w:val="00CE5CB4"/>
    <w:rsid w:val="00CE5F08"/>
    <w:rsid w:val="00CE6837"/>
    <w:rsid w:val="00CF0DFC"/>
    <w:rsid w:val="00CF6B37"/>
    <w:rsid w:val="00D048DA"/>
    <w:rsid w:val="00D067AB"/>
    <w:rsid w:val="00D079FD"/>
    <w:rsid w:val="00D112BD"/>
    <w:rsid w:val="00D21F65"/>
    <w:rsid w:val="00D22003"/>
    <w:rsid w:val="00D2327E"/>
    <w:rsid w:val="00D26CFC"/>
    <w:rsid w:val="00D700EE"/>
    <w:rsid w:val="00D77C1A"/>
    <w:rsid w:val="00D83556"/>
    <w:rsid w:val="00D84AE0"/>
    <w:rsid w:val="00DC04EC"/>
    <w:rsid w:val="00DC0CE9"/>
    <w:rsid w:val="00DC2354"/>
    <w:rsid w:val="00DC677B"/>
    <w:rsid w:val="00DD0CD2"/>
    <w:rsid w:val="00DD1840"/>
    <w:rsid w:val="00DD7659"/>
    <w:rsid w:val="00DE204F"/>
    <w:rsid w:val="00DE4504"/>
    <w:rsid w:val="00DE45F0"/>
    <w:rsid w:val="00DE50D0"/>
    <w:rsid w:val="00DE7D86"/>
    <w:rsid w:val="00DF4176"/>
    <w:rsid w:val="00E04E91"/>
    <w:rsid w:val="00E17240"/>
    <w:rsid w:val="00E26D07"/>
    <w:rsid w:val="00E53AB3"/>
    <w:rsid w:val="00E54CF5"/>
    <w:rsid w:val="00E55016"/>
    <w:rsid w:val="00E62C86"/>
    <w:rsid w:val="00E74595"/>
    <w:rsid w:val="00E7556C"/>
    <w:rsid w:val="00E77844"/>
    <w:rsid w:val="00E77C84"/>
    <w:rsid w:val="00E84529"/>
    <w:rsid w:val="00E9693D"/>
    <w:rsid w:val="00EB3763"/>
    <w:rsid w:val="00EB417E"/>
    <w:rsid w:val="00EB4FD9"/>
    <w:rsid w:val="00ED2695"/>
    <w:rsid w:val="00ED3104"/>
    <w:rsid w:val="00F070E1"/>
    <w:rsid w:val="00F30C9B"/>
    <w:rsid w:val="00F33277"/>
    <w:rsid w:val="00F336AF"/>
    <w:rsid w:val="00F354B1"/>
    <w:rsid w:val="00F43F17"/>
    <w:rsid w:val="00F61BF3"/>
    <w:rsid w:val="00F63121"/>
    <w:rsid w:val="00F7606D"/>
    <w:rsid w:val="00F832DB"/>
    <w:rsid w:val="00FA0340"/>
    <w:rsid w:val="00FA4691"/>
    <w:rsid w:val="00FA67CA"/>
    <w:rsid w:val="00FA7E3D"/>
    <w:rsid w:val="00FB0E4E"/>
    <w:rsid w:val="00FB5671"/>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d62a47"/>
    </o:shapedefaults>
    <o:shapelayout v:ext="edit">
      <o:idmap v:ext="edit" data="1"/>
    </o:shapelayout>
  </w:shapeDefaults>
  <w:decimalSymbol w:val="."/>
  <w:listSeparator w:val=","/>
  <w15:docId w15:val="{6ABD3FBA-A979-48F5-ABC3-90080FCF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F487A"/>
    <w:pPr>
      <w:keepNext/>
      <w:keepLines/>
      <w:spacing w:before="480"/>
      <w:ind w:left="794" w:hanging="794"/>
      <w:outlineLvl w:val="0"/>
    </w:pPr>
    <w:rPr>
      <w:b/>
    </w:rPr>
  </w:style>
  <w:style w:type="paragraph" w:styleId="Heading2">
    <w:name w:val="heading 2"/>
    <w:basedOn w:val="Heading1"/>
    <w:next w:val="Normal"/>
    <w:link w:val="Heading2Char"/>
    <w:uiPriority w:val="99"/>
    <w:qFormat/>
    <w:rsid w:val="00BF487A"/>
    <w:pPr>
      <w:spacing w:before="320"/>
      <w:outlineLvl w:val="1"/>
    </w:pPr>
  </w:style>
  <w:style w:type="paragraph" w:styleId="Heading3">
    <w:name w:val="heading 3"/>
    <w:basedOn w:val="Heading1"/>
    <w:next w:val="Normal"/>
    <w:link w:val="Heading3Char"/>
    <w:uiPriority w:val="99"/>
    <w:qFormat/>
    <w:rsid w:val="00BF487A"/>
    <w:pPr>
      <w:spacing w:before="200"/>
      <w:outlineLvl w:val="2"/>
    </w:pPr>
  </w:style>
  <w:style w:type="paragraph" w:styleId="Heading4">
    <w:name w:val="heading 4"/>
    <w:basedOn w:val="Heading3"/>
    <w:next w:val="Normal"/>
    <w:link w:val="Heading4Char"/>
    <w:uiPriority w:val="99"/>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626"/>
    <w:rPr>
      <w:b/>
      <w:sz w:val="24"/>
      <w:lang w:val="fr-FR" w:eastAsia="en-US"/>
    </w:rPr>
  </w:style>
  <w:style w:type="character" w:customStyle="1" w:styleId="Heading2Char">
    <w:name w:val="Heading 2 Char"/>
    <w:basedOn w:val="DefaultParagraphFont"/>
    <w:link w:val="Heading2"/>
    <w:uiPriority w:val="9"/>
    <w:rsid w:val="00B24626"/>
    <w:rPr>
      <w:b/>
      <w:sz w:val="24"/>
      <w:lang w:val="fr-FR" w:eastAsia="en-US"/>
    </w:rPr>
  </w:style>
  <w:style w:type="character" w:customStyle="1" w:styleId="Heading3Char">
    <w:name w:val="Heading 3 Char"/>
    <w:basedOn w:val="DefaultParagraphFont"/>
    <w:link w:val="Heading3"/>
    <w:uiPriority w:val="9"/>
    <w:rsid w:val="00B24626"/>
    <w:rPr>
      <w:b/>
      <w:sz w:val="24"/>
      <w:lang w:val="fr-FR" w:eastAsia="en-US"/>
    </w:rPr>
  </w:style>
  <w:style w:type="character" w:customStyle="1" w:styleId="Heading4Char">
    <w:name w:val="Heading 4 Char"/>
    <w:basedOn w:val="DefaultParagraphFont"/>
    <w:link w:val="Heading4"/>
    <w:uiPriority w:val="9"/>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
    <w:basedOn w:val="Normal"/>
    <w:link w:val="HeaderChar"/>
    <w:uiPriority w:val="99"/>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uiPriority w:val="99"/>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uiPriority w:val="99"/>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uiPriority w:val="99"/>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qFormat/>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aliases w:val="Appel note de bas de p,Footnote Reference/,Style 12,(NECG) Footnote Reference,Style 124"/>
    <w:basedOn w:val="DefaultParagraphFont"/>
    <w:rsid w:val="00BF487A"/>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BF487A"/>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qFormat/>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Char"/>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uiPriority w:val="99"/>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rsid w:val="0060357B"/>
    <w:pPr>
      <w:keepNext/>
      <w:keepLines/>
      <w:spacing w:before="240"/>
      <w:jc w:val="center"/>
    </w:pPr>
    <w:rPr>
      <w:b/>
      <w:sz w:val="28"/>
    </w:rPr>
  </w:style>
  <w:style w:type="character" w:customStyle="1" w:styleId="TabletextChar">
    <w:name w:val="Table_text Char"/>
    <w:basedOn w:val="DefaultParagraphFont"/>
    <w:link w:val="Tabletext"/>
    <w:rsid w:val="00DE45F0"/>
    <w:rPr>
      <w:sz w:val="22"/>
      <w:lang w:val="fr-FR" w:eastAsia="en-US"/>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locked/>
    <w:rsid w:val="00260859"/>
    <w:rPr>
      <w:b/>
      <w:sz w:val="22"/>
      <w:lang w:val="fr-FR" w:eastAsia="en-US"/>
    </w:rPr>
  </w:style>
  <w:style w:type="paragraph" w:customStyle="1" w:styleId="Reasons">
    <w:name w:val="Reasons"/>
    <w:basedOn w:val="Normal"/>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NormalWeb">
    <w:name w:val="Normal (Web)"/>
    <w:basedOn w:val="Normal"/>
    <w:uiPriority w:val="99"/>
    <w:semiHidden/>
    <w:unhideWhenUsed/>
    <w:rsid w:val="00DC677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character" w:customStyle="1" w:styleId="NormalaftertitleChar">
    <w:name w:val="Normal_after_title Char"/>
    <w:link w:val="Normalaftertitle"/>
    <w:qFormat/>
    <w:locked/>
    <w:rsid w:val="003D1294"/>
    <w:rPr>
      <w:sz w:val="24"/>
      <w:lang w:val="fr-FR" w:eastAsia="en-US"/>
    </w:rPr>
  </w:style>
  <w:style w:type="character" w:customStyle="1" w:styleId="CallChar">
    <w:name w:val="Call Char"/>
    <w:link w:val="Call"/>
    <w:locked/>
    <w:rsid w:val="003D1294"/>
    <w:rPr>
      <w:i/>
      <w:sz w:val="24"/>
      <w:lang w:val="fr-FR" w:eastAsia="en-US"/>
    </w:rPr>
  </w:style>
  <w:style w:type="character" w:customStyle="1" w:styleId="HeadingbChar">
    <w:name w:val="Heading_b Char"/>
    <w:link w:val="Headingb"/>
    <w:locked/>
    <w:rsid w:val="003D1294"/>
    <w:rPr>
      <w:b/>
      <w:sz w:val="24"/>
      <w:lang w:val="fr-FR" w:eastAsia="en-US"/>
    </w:rPr>
  </w:style>
  <w:style w:type="character" w:customStyle="1" w:styleId="TabletitleChar">
    <w:name w:val="Table_title Char"/>
    <w:basedOn w:val="DefaultParagraphFont"/>
    <w:link w:val="Tabletitle"/>
    <w:rsid w:val="003D1294"/>
    <w:rPr>
      <w:b/>
      <w:sz w:val="24"/>
      <w:lang w:val="fr-FR" w:eastAsia="en-US"/>
    </w:rPr>
  </w:style>
  <w:style w:type="character" w:customStyle="1" w:styleId="TableNoChar">
    <w:name w:val="Table_No Char"/>
    <w:basedOn w:val="DefaultParagraphFont"/>
    <w:link w:val="TableNo"/>
    <w:rsid w:val="003D1294"/>
    <w:rPr>
      <w:sz w:val="24"/>
      <w:lang w:val="fr-FR" w:eastAsia="en-US"/>
    </w:rPr>
  </w:style>
  <w:style w:type="character" w:customStyle="1" w:styleId="enumlev1Char">
    <w:name w:val="enumlev1 Char"/>
    <w:basedOn w:val="DefaultParagraphFont"/>
    <w:link w:val="enumlev1"/>
    <w:locked/>
    <w:rsid w:val="00984EB9"/>
    <w:rPr>
      <w:sz w:val="24"/>
      <w:lang w:val="fr-FR" w:eastAsia="en-US"/>
    </w:rPr>
  </w:style>
  <w:style w:type="character" w:customStyle="1" w:styleId="FiguretitleChar">
    <w:name w:val="Figure_title Char"/>
    <w:link w:val="Figuretitle"/>
    <w:qFormat/>
    <w:locked/>
    <w:rsid w:val="008A7F01"/>
    <w:rPr>
      <w:rFonts w:ascii="Times New Roman Bold" w:hAnsi="Times New Roman Bold"/>
      <w:b/>
      <w:sz w:val="18"/>
      <w:lang w:val="fr-FR" w:eastAsia="en-US"/>
    </w:rPr>
  </w:style>
  <w:style w:type="character" w:customStyle="1" w:styleId="FigureNoChar">
    <w:name w:val="Figure_No Char"/>
    <w:link w:val="FigureNo"/>
    <w:locked/>
    <w:rsid w:val="008A7F01"/>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publ/R-REC/z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3" Type="http://schemas.openxmlformats.org/officeDocument/2006/relationships/hyperlink" Target="https://support.hdfgroup.org/ftp/HDF5/releases/COPYING" TargetMode="External"/><Relationship Id="rId2" Type="http://schemas.openxmlformats.org/officeDocument/2006/relationships/hyperlink" Target="https://support.hdfgroup.org/products/licenses.html" TargetMode="External"/><Relationship Id="rId1" Type="http://schemas.openxmlformats.org/officeDocument/2006/relationships/hyperlink" Target="https://support.hdfgroup.org/ftp/HDF5/releases/COPY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10F0F-CAE9-47E8-8A0A-78B16DDE0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230</TotalTime>
  <Pages>11</Pages>
  <Words>5553</Words>
  <Characters>2639</Characters>
  <Application>Microsoft Office Word</Application>
  <DocSecurity>0</DocSecurity>
  <Lines>377</Lines>
  <Paragraphs>151</Paragraphs>
  <ScaleCrop>false</ScaleCrop>
  <HeadingPairs>
    <vt:vector size="2" baseType="variant">
      <vt:variant>
        <vt:lpstr>Title</vt:lpstr>
      </vt:variant>
      <vt:variant>
        <vt:i4>1</vt:i4>
      </vt:variant>
    </vt:vector>
  </HeadingPairs>
  <TitlesOfParts>
    <vt:vector size="1" baseType="lpstr">
      <vt:lpstr>ITU-R  SM.1896-1 建议书 - 短距离装置全球协调或区域性协调的频率范围</vt:lpstr>
    </vt:vector>
  </TitlesOfParts>
  <Manager/>
  <Company>ITU</Company>
  <LinksUpToDate>false</LinksUpToDate>
  <CharactersWithSpaces>8041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SM.2117-0 建议书 - 以频谱监测为目的交换存储的</dc:title>
  <dc:subject/>
  <dc:creator/>
  <cp:keywords/>
  <dc:description>Edition                       1.11.07      SP_x000d_
corr. editeur: 14.2.08/KJ_x000d_
REV - 18-02-08 - HB_x000d_
1er epreuve: 29.10.09/SC</dc:description>
  <cp:lastModifiedBy>Liu, Sanping</cp:lastModifiedBy>
  <cp:revision>55</cp:revision>
  <cp:lastPrinted>2019-03-11T14:53:00Z</cp:lastPrinted>
  <dcterms:created xsi:type="dcterms:W3CDTF">2016-11-18T13:46:00Z</dcterms:created>
  <dcterms:modified xsi:type="dcterms:W3CDTF">2019-03-11T15:05:00Z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