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7.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6B2BB1" w14:textId="77777777" w:rsidR="00197749" w:rsidRDefault="00197749" w:rsidP="00242646">
      <w:pPr>
        <w:rPr>
          <w:lang w:bidi="ar-EG"/>
        </w:rPr>
      </w:pPr>
    </w:p>
    <w:p w14:paraId="507814CB" w14:textId="77777777" w:rsidR="005E066B" w:rsidRDefault="00573090" w:rsidP="002144CB">
      <w:pPr>
        <w:jc w:val="center"/>
        <w:rPr>
          <w:b/>
          <w:bCs/>
          <w:sz w:val="32"/>
          <w:szCs w:val="32"/>
          <w:rtl/>
        </w:rPr>
        <w:sectPr w:rsidR="005E066B" w:rsidSect="005E066B">
          <w:headerReference w:type="even" r:id="rId8"/>
          <w:headerReference w:type="default" r:id="rId9"/>
          <w:pgSz w:w="11907" w:h="16834" w:code="9"/>
          <w:pgMar w:top="567" w:right="567" w:bottom="567" w:left="567" w:header="567" w:footer="567" w:gutter="0"/>
          <w:paperSrc w:first="4" w:other="4"/>
          <w:cols w:space="720"/>
          <w:bidi/>
          <w:rtlGutter/>
        </w:sectPr>
      </w:pPr>
      <w:r>
        <w:rPr>
          <w:b/>
          <w:bCs/>
          <w:noProof/>
          <w:sz w:val="32"/>
          <w:szCs w:val="32"/>
          <w:rtl/>
          <w:lang w:val="en-GB" w:eastAsia="en-GB"/>
        </w:rPr>
        <mc:AlternateContent>
          <mc:Choice Requires="wps">
            <w:drawing>
              <wp:anchor distT="0" distB="0" distL="114300" distR="114300" simplePos="0" relativeHeight="251655680" behindDoc="0" locked="0" layoutInCell="1" allowOverlap="1" wp14:anchorId="63974228" wp14:editId="3CD1E8ED">
                <wp:simplePos x="0" y="0"/>
                <wp:positionH relativeFrom="margin">
                  <wp:align>right</wp:align>
                </wp:positionH>
                <wp:positionV relativeFrom="paragraph">
                  <wp:posOffset>4327679</wp:posOffset>
                </wp:positionV>
                <wp:extent cx="6461090" cy="1714500"/>
                <wp:effectExtent l="0" t="0" r="0" b="0"/>
                <wp:wrapNone/>
                <wp:docPr id="3" name="Text Box 28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61090" cy="1714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6D1376" w14:textId="77777777" w:rsidR="000B4F10" w:rsidRPr="005F01A2" w:rsidRDefault="00573090" w:rsidP="00573090">
                            <w:pPr>
                              <w:spacing w:line="168" w:lineRule="auto"/>
                              <w:ind w:right="-125"/>
                              <w:jc w:val="right"/>
                              <w:outlineLvl w:val="0"/>
                              <w:rPr>
                                <w:rFonts w:ascii="Tahoma" w:hAnsi="Tahoma"/>
                                <w:b/>
                                <w:bCs/>
                                <w:color w:val="000068"/>
                                <w:sz w:val="40"/>
                                <w:szCs w:val="72"/>
                                <w:rtl/>
                                <w:lang w:bidi="ar-EG"/>
                              </w:rPr>
                            </w:pPr>
                            <w:r w:rsidRPr="00573090">
                              <w:rPr>
                                <w:rFonts w:ascii="Tahoma" w:hAnsi="Tahoma" w:hint="cs"/>
                                <w:b/>
                                <w:bCs/>
                                <w:color w:val="000068"/>
                                <w:sz w:val="40"/>
                                <w:szCs w:val="72"/>
                                <w:rtl/>
                                <w:lang w:bidi="ar-EG"/>
                              </w:rPr>
                              <w:t>مَدَيَات الترددات الموصى باستخدامها لتنسيق تشغيل أجهزة الاتصال الراديوي قصيرة المدى على أساس عالمي أو إقليمي</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974228" id="_x0000_t202" coordsize="21600,21600" o:spt="202" path="m,l,21600r21600,l21600,xe">
                <v:stroke joinstyle="miter"/>
                <v:path gradientshapeok="t" o:connecttype="rect"/>
              </v:shapetype>
              <v:shape id="Text Box 2859" o:spid="_x0000_s1026" type="#_x0000_t202" style="position:absolute;left:0;text-align:left;margin-left:457.55pt;margin-top:340.75pt;width:508.75pt;height:135pt;z-index:25165568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rKU9gEAAMoDAAAOAAAAZHJzL2Uyb0RvYy54bWysU9tu2zAMfR+wfxD0vtjOnLQx4hRdiw4D&#10;ugvQ7gNkWbaF2aJGKbGzrx8lp1m2vQ17EcSLDg8Pqe3NNPTsoNBpMCXPFilnykiotWlL/vX54c01&#10;Z84LU4sejCr5UTl+s3v9ajvaQi2hg75WyAjEuGK0Je+8t0WSONmpQbgFWGUo2AAOwpOJbVKjGAl9&#10;6JNlmq6TEbC2CFI5R977Och3Eb9plPSfm8Ypz/qSEzcfT4xnFc5ktxVFi8J2Wp5oiH9gMQhtqOgZ&#10;6l54wfao/4IatERw0PiFhCGBptFSxR6omyz9o5unTlgVeyFxnD3L5P4frPx0+IJM1yV/y5kRA43o&#10;WU2evYOJLa9XmyDQaF1BeU+WMv1EERp0bNbZR5DfHDNw1wnTqltEGDslaiKYhZfJxdMZxwWQavwI&#10;NVUSew8RaGpwCOqRHozQaVDH83ACG0nOdb7O0g2FJMWyqyxfpXF8iShenlt0/r2CgYVLyZGmH+HF&#10;4dH5QEcULymhmoEH3fdxA3rzm4MSgyfSD4xn7n6qppMcFdRHagRhXij6AHTpAH9wNtIyldx93wtU&#10;nPUfDImxyfI8bF808tXVkgy8jFSXEWEkQZXcczZf7/y8sXuLuu2o0iy/gVsSsNGxtaD0zOrEmxYm&#10;dnxa7rCRl3bM+vUFdz8BAAD//wMAUEsDBBQABgAIAAAAIQDAa7SW3QAAAAkBAAAPAAAAZHJzL2Rv&#10;d25yZXYueG1sTI9PT8MwDMXvSHyHyEjcWFJEx1bqTgjEFcT4I3HLGq+taJyqydby7fFOcLP9np5/&#10;r9zMvldHGmMXGCFbGFDEdXAdNwjvb09XK1AxWXa2D0wIPxRhU52flbZwYeJXOm5ToySEY2ER2pSG&#10;QutYt+RtXISBWLR9GL1Nso6NdqOdJNz3+tqYpfa2Y/nQ2oEeWqq/tweP8PG8//q8MS/No8+HKcxG&#10;s19rxMuL+f4OVKI5/ZnhhC/oUAnTLhzYRdUjSJGEsFxlOaiTbLJbmXYI61xOuir1/wbVLwAAAP//&#10;AwBQSwECLQAUAAYACAAAACEAtoM4kv4AAADhAQAAEwAAAAAAAAAAAAAAAAAAAAAAW0NvbnRlbnRf&#10;VHlwZXNdLnhtbFBLAQItABQABgAIAAAAIQA4/SH/1gAAAJQBAAALAAAAAAAAAAAAAAAAAC8BAABf&#10;cmVscy8ucmVsc1BLAQItABQABgAIAAAAIQB8arKU9gEAAMoDAAAOAAAAAAAAAAAAAAAAAC4CAABk&#10;cnMvZTJvRG9jLnhtbFBLAQItABQABgAIAAAAIQDAa7SW3QAAAAkBAAAPAAAAAAAAAAAAAAAAAFAE&#10;AABkcnMvZG93bnJldi54bWxQSwUGAAAAAAQABADzAAAAWgUAAAAA&#10;" filled="f" stroked="f">
                <v:textbox>
                  <w:txbxContent>
                    <w:p w14:paraId="2F6D1376" w14:textId="77777777" w:rsidR="000B4F10" w:rsidRPr="005F01A2" w:rsidRDefault="00573090" w:rsidP="00573090">
                      <w:pPr>
                        <w:spacing w:line="168" w:lineRule="auto"/>
                        <w:ind w:right="-125"/>
                        <w:jc w:val="right"/>
                        <w:outlineLvl w:val="0"/>
                        <w:rPr>
                          <w:rFonts w:ascii="Tahoma" w:hAnsi="Tahoma"/>
                          <w:b/>
                          <w:bCs/>
                          <w:color w:val="000068"/>
                          <w:sz w:val="40"/>
                          <w:szCs w:val="72"/>
                          <w:rtl/>
                          <w:lang w:bidi="ar-EG"/>
                        </w:rPr>
                      </w:pPr>
                      <w:r w:rsidRPr="00573090">
                        <w:rPr>
                          <w:rFonts w:ascii="Tahoma" w:hAnsi="Tahoma" w:hint="cs"/>
                          <w:b/>
                          <w:bCs/>
                          <w:color w:val="000068"/>
                          <w:sz w:val="40"/>
                          <w:szCs w:val="72"/>
                          <w:rtl/>
                          <w:lang w:bidi="ar-EG"/>
                        </w:rPr>
                        <w:t>مَدَيَات الترددات الموصى باستخدامها لتنسيق تشغيل أجهزة الاتصال الراديوي قصيرة المدى على أساس عالمي أو إقليمي</w:t>
                      </w:r>
                    </w:p>
                  </w:txbxContent>
                </v:textbox>
                <w10:wrap anchorx="margin"/>
              </v:shape>
            </w:pict>
          </mc:Fallback>
        </mc:AlternateContent>
      </w:r>
      <w:r w:rsidR="00E726E9">
        <w:rPr>
          <w:b/>
          <w:bCs/>
          <w:noProof/>
          <w:sz w:val="32"/>
          <w:szCs w:val="32"/>
          <w:rtl/>
          <w:lang w:val="en-GB" w:eastAsia="en-GB"/>
        </w:rPr>
        <mc:AlternateContent>
          <mc:Choice Requires="wps">
            <w:drawing>
              <wp:anchor distT="0" distB="0" distL="114300" distR="114300" simplePos="0" relativeHeight="251657728" behindDoc="0" locked="0" layoutInCell="1" allowOverlap="1" wp14:anchorId="5BE19141" wp14:editId="778E5D8D">
                <wp:simplePos x="0" y="0"/>
                <wp:positionH relativeFrom="column">
                  <wp:posOffset>377190</wp:posOffset>
                </wp:positionH>
                <wp:positionV relativeFrom="paragraph">
                  <wp:posOffset>3300095</wp:posOffset>
                </wp:positionV>
                <wp:extent cx="5598795" cy="914400"/>
                <wp:effectExtent l="3810" t="0" r="0" b="3175"/>
                <wp:wrapNone/>
                <wp:docPr id="4" name="Text Box 28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98795" cy="914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C1D679" w14:textId="77777777" w:rsidR="000B4F10" w:rsidRPr="009C6655" w:rsidRDefault="000B4F10" w:rsidP="00573090">
                            <w:pPr>
                              <w:spacing w:before="0"/>
                              <w:ind w:right="-125"/>
                              <w:jc w:val="right"/>
                              <w:outlineLvl w:val="0"/>
                              <w:rPr>
                                <w:rFonts w:ascii="Times New Roman Bold" w:hAnsi="Times New Roman Bold"/>
                                <w:b/>
                                <w:bCs/>
                                <w:color w:val="000068"/>
                                <w:sz w:val="36"/>
                                <w:szCs w:val="52"/>
                                <w:rtl/>
                                <w:lang w:bidi="ar-EG"/>
                              </w:rPr>
                            </w:pPr>
                            <w:r w:rsidRPr="00573090">
                              <w:rPr>
                                <w:rFonts w:ascii="Tahoma" w:hAnsi="Tahoma" w:hint="cs"/>
                                <w:b/>
                                <w:bCs/>
                                <w:color w:val="000068"/>
                                <w:sz w:val="36"/>
                                <w:szCs w:val="56"/>
                                <w:rtl/>
                                <w:lang w:bidi="ar-EG"/>
                              </w:rPr>
                              <w:t xml:space="preserve">التوصيـة  </w:t>
                            </w:r>
                            <w:r w:rsidRPr="00573090">
                              <w:rPr>
                                <w:rFonts w:ascii="Tahoma" w:hAnsi="Tahoma"/>
                                <w:b/>
                                <w:bCs/>
                                <w:color w:val="000068"/>
                                <w:sz w:val="36"/>
                                <w:szCs w:val="56"/>
                                <w:lang w:bidi="ar-EG"/>
                              </w:rPr>
                              <w:t>ITU-R  </w:t>
                            </w:r>
                            <w:r w:rsidR="00573090" w:rsidRPr="00573090">
                              <w:rPr>
                                <w:rFonts w:ascii="Tahoma" w:hAnsi="Tahoma"/>
                                <w:b/>
                                <w:bCs/>
                                <w:color w:val="000068"/>
                                <w:sz w:val="36"/>
                                <w:szCs w:val="56"/>
                                <w:lang w:bidi="ar-EG"/>
                              </w:rPr>
                              <w:t>SM</w:t>
                            </w:r>
                            <w:r w:rsidRPr="00573090">
                              <w:rPr>
                                <w:rFonts w:ascii="Tahoma" w:hAnsi="Tahoma"/>
                                <w:b/>
                                <w:bCs/>
                                <w:color w:val="000068"/>
                                <w:sz w:val="36"/>
                                <w:szCs w:val="56"/>
                                <w:lang w:bidi="ar-EG"/>
                              </w:rPr>
                              <w:t>.</w:t>
                            </w:r>
                            <w:r w:rsidR="00573090" w:rsidRPr="00573090">
                              <w:rPr>
                                <w:rFonts w:ascii="Tahoma" w:hAnsi="Tahoma"/>
                                <w:b/>
                                <w:bCs/>
                                <w:color w:val="000068"/>
                                <w:sz w:val="36"/>
                                <w:szCs w:val="56"/>
                                <w:lang w:bidi="ar-EG"/>
                              </w:rPr>
                              <w:t>1896</w:t>
                            </w:r>
                            <w:r w:rsidR="00F97D1F">
                              <w:rPr>
                                <w:rFonts w:ascii="Tahoma" w:hAnsi="Tahoma"/>
                                <w:b/>
                                <w:bCs/>
                                <w:color w:val="000068"/>
                                <w:sz w:val="36"/>
                                <w:szCs w:val="56"/>
                                <w:lang w:bidi="ar-EG"/>
                              </w:rPr>
                              <w:t>-1</w:t>
                            </w:r>
                            <w:r w:rsidRPr="00573090">
                              <w:rPr>
                                <w:rFonts w:ascii="Times New Roman Bold" w:hAnsi="Times New Roman Bold"/>
                                <w:b/>
                                <w:bCs/>
                                <w:color w:val="000068"/>
                                <w:sz w:val="32"/>
                                <w:szCs w:val="46"/>
                                <w:rtl/>
                                <w:lang w:bidi="ar-EG"/>
                              </w:rPr>
                              <w:br/>
                            </w:r>
                            <w:r w:rsidRPr="00573090">
                              <w:rPr>
                                <w:rFonts w:ascii="Tahoma" w:hAnsi="Tahoma" w:cs="Tahoma"/>
                                <w:b/>
                                <w:bCs/>
                                <w:color w:val="000068"/>
                                <w:sz w:val="24"/>
                                <w:szCs w:val="24"/>
                                <w:lang w:bidi="ar-EG"/>
                              </w:rPr>
                              <w:t>(</w:t>
                            </w:r>
                            <w:r w:rsidR="00573090" w:rsidRPr="00573090">
                              <w:rPr>
                                <w:rFonts w:ascii="Tahoma" w:hAnsi="Tahoma" w:cs="Tahoma"/>
                                <w:b/>
                                <w:bCs/>
                                <w:color w:val="000068"/>
                                <w:sz w:val="24"/>
                                <w:szCs w:val="24"/>
                                <w:lang w:bidi="ar-EG"/>
                              </w:rPr>
                              <w:t>2018</w:t>
                            </w:r>
                            <w:r w:rsidRPr="00573090">
                              <w:rPr>
                                <w:rFonts w:ascii="Tahoma" w:hAnsi="Tahoma" w:cs="Tahoma"/>
                                <w:b/>
                                <w:bCs/>
                                <w:color w:val="000068"/>
                                <w:sz w:val="24"/>
                                <w:szCs w:val="24"/>
                                <w:lang w:bidi="ar-EG"/>
                              </w:rPr>
                              <w:t>/</w:t>
                            </w:r>
                            <w:r w:rsidR="00573090" w:rsidRPr="00573090">
                              <w:rPr>
                                <w:rFonts w:ascii="Tahoma" w:hAnsi="Tahoma" w:cs="Tahoma"/>
                                <w:b/>
                                <w:bCs/>
                                <w:color w:val="000068"/>
                                <w:sz w:val="24"/>
                                <w:szCs w:val="24"/>
                                <w:lang w:bidi="ar-EG"/>
                              </w:rPr>
                              <w:t>09</w:t>
                            </w:r>
                            <w:r w:rsidRPr="00573090">
                              <w:rPr>
                                <w:rFonts w:ascii="Tahoma" w:hAnsi="Tahoma" w:cs="Tahoma"/>
                                <w:b/>
                                <w:bCs/>
                                <w:color w:val="000068"/>
                                <w:sz w:val="24"/>
                                <w:szCs w:val="24"/>
                                <w:lang w:bidi="ar-EG"/>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E19141" id="Text Box 2861" o:spid="_x0000_s1027" type="#_x0000_t202" style="position:absolute;left:0;text-align:left;margin-left:29.7pt;margin-top:259.85pt;width:440.85pt;height:1in;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yOX9QEAANADAAAOAAAAZHJzL2Uyb0RvYy54bWysU1Fv0zAQfkfiP1h+p0mrdmujptPYNIQ0&#10;GNLGD3AcO7FIfObsNim/nrPTlQJviBfL9p2/+77vztubse/YQaE3YEs+n+WcKSuhNrYp+deXh3dr&#10;znwQthYdWFXyo/L8Zvf2zXZwhVpAC12tkBGI9cXgSt6G4Ios87JVvfAzcMpSUAP2ItARm6xGMRB6&#10;32WLPL/KBsDaIUjlPd3eT0G+S/haKxmetPYqsK7kxC2kFdNaxTXbbUXRoHCtkSca4h9Y9MJYKnqG&#10;uhdBsD2av6B6IxE86DCT0GegtZEqaSA18/wPNc+tcCppIXO8O9vk/x+s/Hz4gszUJV9yZkVPLXpR&#10;Y2DvYWSL9dU8GjQ4X1Des6PMMFKEGp3EevcI8ptnFu5aYRt1iwhDq0RNBNPL7OLphOMjSDV8gpoq&#10;iX2ABDRq7KN75AcjdGrU8dycyEbS5Wq1WV9vVpxJim3my2WeupeJ4vW1Qx8+KOhZ3JQcqfkJXRwe&#10;fSAdlPqaEotZeDBdlwags79dUGK8Sewj4Yl6GKsxOXU2pYL6SHIQprGib0CbFvAHZwONVMn9971A&#10;xVn30ZIliTTNYDosV9cL0omXkeoyIqwkqJIHzqbtXZjmdu/QNC1Vmppg4ZZs1CYpjH5PrE70aWyS&#10;8NOIx7m8PKesXx9x9xMAAP//AwBQSwMEFAAGAAgAAAAhACBDf4vfAAAACgEAAA8AAABkcnMvZG93&#10;bnJldi54bWxMj8FOwzAMhu9IvENkJG4sKXTdWppOCMQVtAGTuGWN11Y0TtVka3l7zAlOluVPv7+/&#10;3MyuF2ccQ+dJQ7JQIJBqbztqNLy/Pd+sQYRoyJreE2r4xgCb6vKiNIX1E23xvIuN4BAKhdHQxjgU&#10;Uoa6RWfCwg9IfDv60ZnI69hIO5qJw10vb5XKpDMd8YfWDPjYYv21OzkNHy/Hz32qXpsntxwmPytJ&#10;LpdaX1/ND/cgIs7xD4ZffVaHip0O/kQ2iF7DMk+Z5JnkKxAM5GmSgDhoyLK7FciqlP8rVD8AAAD/&#10;/wMAUEsBAi0AFAAGAAgAAAAhALaDOJL+AAAA4QEAABMAAAAAAAAAAAAAAAAAAAAAAFtDb250ZW50&#10;X1R5cGVzXS54bWxQSwECLQAUAAYACAAAACEAOP0h/9YAAACUAQAACwAAAAAAAAAAAAAAAAAvAQAA&#10;X3JlbHMvLnJlbHNQSwECLQAUAAYACAAAACEAin8jl/UBAADQAwAADgAAAAAAAAAAAAAAAAAuAgAA&#10;ZHJzL2Uyb0RvYy54bWxQSwECLQAUAAYACAAAACEAIEN/i98AAAAKAQAADwAAAAAAAAAAAAAAAABP&#10;BAAAZHJzL2Rvd25yZXYueG1sUEsFBgAAAAAEAAQA8wAAAFsFAAAAAA==&#10;" filled="f" stroked="f">
                <v:textbox>
                  <w:txbxContent>
                    <w:p w14:paraId="69C1D679" w14:textId="77777777" w:rsidR="000B4F10" w:rsidRPr="009C6655" w:rsidRDefault="000B4F10" w:rsidP="00573090">
                      <w:pPr>
                        <w:spacing w:before="0"/>
                        <w:ind w:right="-125"/>
                        <w:jc w:val="right"/>
                        <w:outlineLvl w:val="0"/>
                        <w:rPr>
                          <w:rFonts w:ascii="Times New Roman Bold" w:hAnsi="Times New Roman Bold"/>
                          <w:b/>
                          <w:bCs/>
                          <w:color w:val="000068"/>
                          <w:sz w:val="36"/>
                          <w:szCs w:val="52"/>
                          <w:rtl/>
                          <w:lang w:bidi="ar-EG"/>
                        </w:rPr>
                      </w:pPr>
                      <w:r w:rsidRPr="00573090">
                        <w:rPr>
                          <w:rFonts w:ascii="Tahoma" w:hAnsi="Tahoma" w:hint="cs"/>
                          <w:b/>
                          <w:bCs/>
                          <w:color w:val="000068"/>
                          <w:sz w:val="36"/>
                          <w:szCs w:val="56"/>
                          <w:rtl/>
                          <w:lang w:bidi="ar-EG"/>
                        </w:rPr>
                        <w:t xml:space="preserve">التوصيـة  </w:t>
                      </w:r>
                      <w:r w:rsidRPr="00573090">
                        <w:rPr>
                          <w:rFonts w:ascii="Tahoma" w:hAnsi="Tahoma"/>
                          <w:b/>
                          <w:bCs/>
                          <w:color w:val="000068"/>
                          <w:sz w:val="36"/>
                          <w:szCs w:val="56"/>
                          <w:lang w:bidi="ar-EG"/>
                        </w:rPr>
                        <w:t>ITU-R  </w:t>
                      </w:r>
                      <w:r w:rsidR="00573090" w:rsidRPr="00573090">
                        <w:rPr>
                          <w:rFonts w:ascii="Tahoma" w:hAnsi="Tahoma"/>
                          <w:b/>
                          <w:bCs/>
                          <w:color w:val="000068"/>
                          <w:sz w:val="36"/>
                          <w:szCs w:val="56"/>
                          <w:lang w:bidi="ar-EG"/>
                        </w:rPr>
                        <w:t>SM</w:t>
                      </w:r>
                      <w:r w:rsidRPr="00573090">
                        <w:rPr>
                          <w:rFonts w:ascii="Tahoma" w:hAnsi="Tahoma"/>
                          <w:b/>
                          <w:bCs/>
                          <w:color w:val="000068"/>
                          <w:sz w:val="36"/>
                          <w:szCs w:val="56"/>
                          <w:lang w:bidi="ar-EG"/>
                        </w:rPr>
                        <w:t>.</w:t>
                      </w:r>
                      <w:r w:rsidR="00573090" w:rsidRPr="00573090">
                        <w:rPr>
                          <w:rFonts w:ascii="Tahoma" w:hAnsi="Tahoma"/>
                          <w:b/>
                          <w:bCs/>
                          <w:color w:val="000068"/>
                          <w:sz w:val="36"/>
                          <w:szCs w:val="56"/>
                          <w:lang w:bidi="ar-EG"/>
                        </w:rPr>
                        <w:t>1896</w:t>
                      </w:r>
                      <w:r w:rsidR="00F97D1F">
                        <w:rPr>
                          <w:rFonts w:ascii="Tahoma" w:hAnsi="Tahoma"/>
                          <w:b/>
                          <w:bCs/>
                          <w:color w:val="000068"/>
                          <w:sz w:val="36"/>
                          <w:szCs w:val="56"/>
                          <w:lang w:bidi="ar-EG"/>
                        </w:rPr>
                        <w:t>-1</w:t>
                      </w:r>
                      <w:r w:rsidRPr="00573090">
                        <w:rPr>
                          <w:rFonts w:ascii="Times New Roman Bold" w:hAnsi="Times New Roman Bold"/>
                          <w:b/>
                          <w:bCs/>
                          <w:color w:val="000068"/>
                          <w:sz w:val="32"/>
                          <w:szCs w:val="46"/>
                          <w:rtl/>
                          <w:lang w:bidi="ar-EG"/>
                        </w:rPr>
                        <w:br/>
                      </w:r>
                      <w:r w:rsidRPr="00573090">
                        <w:rPr>
                          <w:rFonts w:ascii="Tahoma" w:hAnsi="Tahoma" w:cs="Tahoma"/>
                          <w:b/>
                          <w:bCs/>
                          <w:color w:val="000068"/>
                          <w:sz w:val="24"/>
                          <w:szCs w:val="24"/>
                          <w:lang w:bidi="ar-EG"/>
                        </w:rPr>
                        <w:t>(</w:t>
                      </w:r>
                      <w:r w:rsidR="00573090" w:rsidRPr="00573090">
                        <w:rPr>
                          <w:rFonts w:ascii="Tahoma" w:hAnsi="Tahoma" w:cs="Tahoma"/>
                          <w:b/>
                          <w:bCs/>
                          <w:color w:val="000068"/>
                          <w:sz w:val="24"/>
                          <w:szCs w:val="24"/>
                          <w:lang w:bidi="ar-EG"/>
                        </w:rPr>
                        <w:t>2018</w:t>
                      </w:r>
                      <w:r w:rsidRPr="00573090">
                        <w:rPr>
                          <w:rFonts w:ascii="Tahoma" w:hAnsi="Tahoma" w:cs="Tahoma"/>
                          <w:b/>
                          <w:bCs/>
                          <w:color w:val="000068"/>
                          <w:sz w:val="24"/>
                          <w:szCs w:val="24"/>
                          <w:lang w:bidi="ar-EG"/>
                        </w:rPr>
                        <w:t>/</w:t>
                      </w:r>
                      <w:r w:rsidR="00573090" w:rsidRPr="00573090">
                        <w:rPr>
                          <w:rFonts w:ascii="Tahoma" w:hAnsi="Tahoma" w:cs="Tahoma"/>
                          <w:b/>
                          <w:bCs/>
                          <w:color w:val="000068"/>
                          <w:sz w:val="24"/>
                          <w:szCs w:val="24"/>
                          <w:lang w:bidi="ar-EG"/>
                        </w:rPr>
                        <w:t>09</w:t>
                      </w:r>
                      <w:r w:rsidRPr="00573090">
                        <w:rPr>
                          <w:rFonts w:ascii="Tahoma" w:hAnsi="Tahoma" w:cs="Tahoma"/>
                          <w:b/>
                          <w:bCs/>
                          <w:color w:val="000068"/>
                          <w:sz w:val="24"/>
                          <w:szCs w:val="24"/>
                          <w:lang w:bidi="ar-EG"/>
                        </w:rPr>
                        <w:t>)</w:t>
                      </w:r>
                    </w:p>
                  </w:txbxContent>
                </v:textbox>
              </v:shape>
            </w:pict>
          </mc:Fallback>
        </mc:AlternateContent>
      </w:r>
      <w:r w:rsidR="00E726E9">
        <w:rPr>
          <w:b/>
          <w:bCs/>
          <w:noProof/>
          <w:sz w:val="32"/>
          <w:szCs w:val="32"/>
          <w:rtl/>
          <w:lang w:val="en-GB" w:eastAsia="en-GB"/>
        </w:rPr>
        <mc:AlternateContent>
          <mc:Choice Requires="wps">
            <w:drawing>
              <wp:anchor distT="0" distB="0" distL="114300" distR="114300" simplePos="0" relativeHeight="251658752" behindDoc="0" locked="0" layoutInCell="1" allowOverlap="1" wp14:anchorId="2BA7DC7D" wp14:editId="61C28166">
                <wp:simplePos x="0" y="0"/>
                <wp:positionH relativeFrom="column">
                  <wp:posOffset>377190</wp:posOffset>
                </wp:positionH>
                <wp:positionV relativeFrom="paragraph">
                  <wp:posOffset>6843395</wp:posOffset>
                </wp:positionV>
                <wp:extent cx="3314700" cy="1371600"/>
                <wp:effectExtent l="3810" t="0" r="0" b="3175"/>
                <wp:wrapNone/>
                <wp:docPr id="1" name="Text Box 28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4700" cy="1371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1693AA" w14:textId="77777777" w:rsidR="000B4F10" w:rsidRPr="005F01A2" w:rsidRDefault="000B4F10" w:rsidP="00573090">
                            <w:pPr>
                              <w:spacing w:line="168" w:lineRule="auto"/>
                              <w:ind w:right="-126"/>
                              <w:jc w:val="right"/>
                              <w:rPr>
                                <w:rFonts w:ascii="Tahoma" w:hAnsi="Tahoma"/>
                                <w:b/>
                                <w:bCs/>
                                <w:color w:val="000068"/>
                                <w:sz w:val="36"/>
                                <w:szCs w:val="56"/>
                                <w:lang w:bidi="ar-EG"/>
                              </w:rPr>
                            </w:pPr>
                            <w:r w:rsidRPr="005F01A2">
                              <w:rPr>
                                <w:rFonts w:ascii="Tahoma" w:hAnsi="Tahoma" w:hint="cs"/>
                                <w:b/>
                                <w:bCs/>
                                <w:color w:val="000068"/>
                                <w:sz w:val="36"/>
                                <w:szCs w:val="56"/>
                                <w:rtl/>
                                <w:lang w:bidi="ar-EG"/>
                              </w:rPr>
                              <w:t xml:space="preserve">السلسلة </w:t>
                            </w:r>
                            <w:r w:rsidR="00573090">
                              <w:rPr>
                                <w:rFonts w:ascii="Tahoma" w:hAnsi="Tahoma"/>
                                <w:b/>
                                <w:bCs/>
                                <w:color w:val="000068"/>
                                <w:sz w:val="34"/>
                                <w:szCs w:val="54"/>
                                <w:lang w:bidi="ar-EG"/>
                              </w:rPr>
                              <w:t>SM</w:t>
                            </w:r>
                          </w:p>
                          <w:p w14:paraId="5D2BC0AA" w14:textId="77777777" w:rsidR="000B4F10" w:rsidRPr="005F01A2" w:rsidRDefault="00573090" w:rsidP="005F01A2">
                            <w:pPr>
                              <w:spacing w:line="168" w:lineRule="auto"/>
                              <w:ind w:right="-126"/>
                              <w:jc w:val="right"/>
                              <w:rPr>
                                <w:rFonts w:ascii="Tahoma" w:hAnsi="Tahoma"/>
                                <w:b/>
                                <w:bCs/>
                                <w:color w:val="000068"/>
                                <w:sz w:val="36"/>
                                <w:szCs w:val="56"/>
                                <w:rtl/>
                              </w:rPr>
                            </w:pPr>
                            <w:r>
                              <w:rPr>
                                <w:rFonts w:ascii="Tahoma" w:hAnsi="Tahoma" w:hint="cs"/>
                                <w:b/>
                                <w:bCs/>
                                <w:color w:val="000068"/>
                                <w:sz w:val="36"/>
                                <w:szCs w:val="56"/>
                                <w:rtl/>
                                <w:lang w:bidi="ar-EG"/>
                              </w:rPr>
                              <w:t>إدارة الطيف</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A7DC7D" id="Text Box 2862" o:spid="_x0000_s1028" type="#_x0000_t202" style="position:absolute;left:0;text-align:left;margin-left:29.7pt;margin-top:538.85pt;width:261pt;height:108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ozl9gEAANEDAAAOAAAAZHJzL2Uyb0RvYy54bWysU9uO0zAQfUfiHyy/0zRtaZeo6WrZ1SKk&#10;ZUHa5QOmjtNYJB4zdpuUr2fsdEuBN8SL5bn4zJkz4/X10LXioMkbtKXMJ1MptFVYGbsr5dfn+zdX&#10;UvgAtoIWrS7lUXt5vXn9at27Qs+wwbbSJBjE+qJ3pWxCcEWWedXoDvwEnbYcrJE6CGzSLqsIekbv&#10;2mw2nS6zHqlyhEp7z967MSg3Cb+utQqf69rrINpSMreQTkrnNp7ZZg3FjsA1Rp1owD+w6MBYLnqG&#10;uoMAYk/mL6jOKEKPdZgo7DKsa6N06oG7yad/dPPUgNOpFxbHu7NM/v/BqsfDFxKm4tlJYaHjET3r&#10;IYj3OIjZ1XIWBeqdLzjvyXFmGDgSk2Oz3j2g+uaFxdsG7E7fEGHfaKiYYB5fZhdPRxwfQbb9J6y4&#10;EuwDJqChpi4Csh6C0XlQx/NwIhvFzvk8X6ymHFIcy+erfMlGrAHFy3NHPnzQ2Il4KSXx9BM8HB58&#10;GFNfUmI1i/embdkPRWt/czBm9CT6kfHIPQzbIUl1VmWL1ZH7IRz3iv8BXxqkH1L0vFOl9N/3QFqK&#10;9qNlTd7li0VcwmQs3q5mbNBlZHsZAasYqpRBivF6G8bF3Tsyu4YrjVOweMM61iZ1GAUfWZ3o894k&#10;jU47Hhfz0k5Zv37i5icAAAD//wMAUEsDBBQABgAIAAAAIQDyp+PI3wAAAAwBAAAPAAAAZHJzL2Rv&#10;d25yZXYueG1sTI/BTsMwDIbvSHuHyEjcWLKxrmtpOiEQVxAbIHHLGq+t1jhVk63l7TEnOPrzr9+f&#10;i+3kOnHBIbSeNCzmCgRS5W1LtYb3/fPtBkSIhqzpPKGGbwywLWdXhcmtH+kNL7tYCy6hkBsNTYx9&#10;LmWoGnQmzH2PxLujH5yJPA61tIMZudx1cqnUWjrTEl9oTI+PDVan3dlp+Hg5fn2u1Gv95JJ+9JOS&#10;5DKp9c319HAPIuIU/8Lwq8/qULLTwZ/JBtFpSLIVJ5mrNE1BcCLZLBgdGC2zuxRkWcj/T5Q/AAAA&#10;//8DAFBLAQItABQABgAIAAAAIQC2gziS/gAAAOEBAAATAAAAAAAAAAAAAAAAAAAAAABbQ29udGVu&#10;dF9UeXBlc10ueG1sUEsBAi0AFAAGAAgAAAAhADj9If/WAAAAlAEAAAsAAAAAAAAAAAAAAAAALwEA&#10;AF9yZWxzLy5yZWxzUEsBAi0AFAAGAAgAAAAhAJq6jOX2AQAA0QMAAA4AAAAAAAAAAAAAAAAALgIA&#10;AGRycy9lMm9Eb2MueG1sUEsBAi0AFAAGAAgAAAAhAPKn48jfAAAADAEAAA8AAAAAAAAAAAAAAAAA&#10;UAQAAGRycy9kb3ducmV2LnhtbFBLBQYAAAAABAAEAPMAAABcBQAAAAA=&#10;" filled="f" stroked="f">
                <v:textbox>
                  <w:txbxContent>
                    <w:p w14:paraId="601693AA" w14:textId="77777777" w:rsidR="000B4F10" w:rsidRPr="005F01A2" w:rsidRDefault="000B4F10" w:rsidP="00573090">
                      <w:pPr>
                        <w:spacing w:line="168" w:lineRule="auto"/>
                        <w:ind w:right="-126"/>
                        <w:jc w:val="right"/>
                        <w:rPr>
                          <w:rFonts w:ascii="Tahoma" w:hAnsi="Tahoma"/>
                          <w:b/>
                          <w:bCs/>
                          <w:color w:val="000068"/>
                          <w:sz w:val="36"/>
                          <w:szCs w:val="56"/>
                          <w:lang w:bidi="ar-EG"/>
                        </w:rPr>
                      </w:pPr>
                      <w:r w:rsidRPr="005F01A2">
                        <w:rPr>
                          <w:rFonts w:ascii="Tahoma" w:hAnsi="Tahoma" w:hint="cs"/>
                          <w:b/>
                          <w:bCs/>
                          <w:color w:val="000068"/>
                          <w:sz w:val="36"/>
                          <w:szCs w:val="56"/>
                          <w:rtl/>
                          <w:lang w:bidi="ar-EG"/>
                        </w:rPr>
                        <w:t xml:space="preserve">السلسلة </w:t>
                      </w:r>
                      <w:r w:rsidR="00573090">
                        <w:rPr>
                          <w:rFonts w:ascii="Tahoma" w:hAnsi="Tahoma"/>
                          <w:b/>
                          <w:bCs/>
                          <w:color w:val="000068"/>
                          <w:sz w:val="34"/>
                          <w:szCs w:val="54"/>
                          <w:lang w:bidi="ar-EG"/>
                        </w:rPr>
                        <w:t>SM</w:t>
                      </w:r>
                    </w:p>
                    <w:p w14:paraId="5D2BC0AA" w14:textId="77777777" w:rsidR="000B4F10" w:rsidRPr="005F01A2" w:rsidRDefault="00573090" w:rsidP="005F01A2">
                      <w:pPr>
                        <w:spacing w:line="168" w:lineRule="auto"/>
                        <w:ind w:right="-126"/>
                        <w:jc w:val="right"/>
                        <w:rPr>
                          <w:rFonts w:ascii="Tahoma" w:hAnsi="Tahoma"/>
                          <w:b/>
                          <w:bCs/>
                          <w:color w:val="000068"/>
                          <w:sz w:val="36"/>
                          <w:szCs w:val="56"/>
                          <w:rtl/>
                        </w:rPr>
                      </w:pPr>
                      <w:r>
                        <w:rPr>
                          <w:rFonts w:ascii="Tahoma" w:hAnsi="Tahoma" w:hint="cs"/>
                          <w:b/>
                          <w:bCs/>
                          <w:color w:val="000068"/>
                          <w:sz w:val="36"/>
                          <w:szCs w:val="56"/>
                          <w:rtl/>
                          <w:lang w:bidi="ar-EG"/>
                        </w:rPr>
                        <w:t>إدارة الطيف</w:t>
                      </w:r>
                    </w:p>
                  </w:txbxContent>
                </v:textbox>
              </v:shape>
            </w:pict>
          </mc:Fallback>
        </mc:AlternateContent>
      </w:r>
    </w:p>
    <w:p w14:paraId="29C29460" w14:textId="77777777" w:rsidR="00AC1496" w:rsidRPr="00891CAB" w:rsidRDefault="00AC1496" w:rsidP="00AC1496">
      <w:pPr>
        <w:spacing w:before="240"/>
        <w:jc w:val="center"/>
        <w:outlineLvl w:val="0"/>
        <w:rPr>
          <w:b/>
          <w:bCs/>
          <w:sz w:val="32"/>
          <w:szCs w:val="32"/>
          <w:rtl/>
          <w:lang w:bidi="ar-EG"/>
        </w:rPr>
      </w:pPr>
      <w:r w:rsidRPr="00891CAB">
        <w:rPr>
          <w:rFonts w:hint="cs"/>
          <w:b/>
          <w:bCs/>
          <w:sz w:val="32"/>
          <w:szCs w:val="32"/>
          <w:rtl/>
        </w:rPr>
        <w:lastRenderedPageBreak/>
        <w:t>تمهيـد</w:t>
      </w:r>
    </w:p>
    <w:p w14:paraId="28C2FE8B" w14:textId="77777777" w:rsidR="00AC1496" w:rsidRPr="008113E9" w:rsidRDefault="00AC1496" w:rsidP="00AC1496">
      <w:pPr>
        <w:rPr>
          <w:spacing w:val="-2"/>
          <w:sz w:val="20"/>
          <w:szCs w:val="26"/>
          <w:rtl/>
          <w:lang w:bidi="ar-EG"/>
        </w:rPr>
      </w:pPr>
      <w:r w:rsidRPr="008113E9">
        <w:rPr>
          <w:rFonts w:hint="cs"/>
          <w:spacing w:val="-2"/>
          <w:sz w:val="20"/>
          <w:szCs w:val="26"/>
          <w:rtl/>
          <w:lang w:bidi="ar-EG"/>
        </w:rPr>
        <w:t>يضطلع قطاع الاتصالات الراديوية بدور يتمثل في تأمين الترشيد والإنصاف والفعالية والاقتصاد في استعمال طيف الترددات الراديوية في جميع خدمات الاتصالات الراديوية، بما فيها الخدمات الساتلية، وإجراء دراسات دون تحديد لمدى الترددات، تكون أساساً لإعداد التوصيات واعتمادها.</w:t>
      </w:r>
    </w:p>
    <w:p w14:paraId="5BABE1E7" w14:textId="77777777" w:rsidR="00AC1496" w:rsidRPr="008113E9" w:rsidRDefault="00AC1496" w:rsidP="00AC1496">
      <w:pPr>
        <w:rPr>
          <w:spacing w:val="-2"/>
          <w:sz w:val="20"/>
          <w:szCs w:val="26"/>
          <w:rtl/>
          <w:lang w:val="ru-RU"/>
        </w:rPr>
      </w:pPr>
      <w:r w:rsidRPr="008113E9">
        <w:rPr>
          <w:rFonts w:hint="cs"/>
          <w:spacing w:val="-2"/>
          <w:sz w:val="20"/>
          <w:szCs w:val="26"/>
          <w:rtl/>
          <w:lang w:val="ru-RU"/>
        </w:rPr>
        <w:t>ويؤدي قطاع الاتصالات الراديوية وظائفه التنظيمية والسياساتية من خلال المؤتمرات العالمية والإقليمية للاتصالات الراديوية وجمعيات الاتصالات الراديوية بمساعدة لجان الدراسات.</w:t>
      </w:r>
    </w:p>
    <w:p w14:paraId="6C0638BA" w14:textId="77777777" w:rsidR="00AC1496" w:rsidRPr="00440F51" w:rsidRDefault="00AC1496" w:rsidP="00AC1496">
      <w:pPr>
        <w:spacing w:before="0"/>
        <w:rPr>
          <w:spacing w:val="-2"/>
          <w:sz w:val="21"/>
          <w:szCs w:val="28"/>
          <w:lang w:val="ru-RU"/>
        </w:rPr>
      </w:pPr>
    </w:p>
    <w:p w14:paraId="45BB214B" w14:textId="77777777" w:rsidR="00AC1496" w:rsidRPr="001231D6" w:rsidRDefault="00AC1496" w:rsidP="00AC1496">
      <w:pPr>
        <w:pStyle w:val="IPR"/>
      </w:pPr>
      <w:bookmarkStart w:id="0" w:name="_Toc476039171"/>
      <w:r w:rsidRPr="001231D6">
        <w:rPr>
          <w:rFonts w:hint="cs"/>
          <w:rtl/>
        </w:rPr>
        <w:t xml:space="preserve">سياسة قطاع الاتصالات الراديوية بشأن حقوق الملكية الفكرية </w:t>
      </w:r>
      <w:r w:rsidRPr="001231D6">
        <w:t>(IPR)</w:t>
      </w:r>
      <w:bookmarkEnd w:id="0"/>
    </w:p>
    <w:p w14:paraId="36F91F7A" w14:textId="77777777" w:rsidR="00AC1496" w:rsidRPr="0092641A" w:rsidRDefault="00AC1496" w:rsidP="0092641A">
      <w:pPr>
        <w:rPr>
          <w:spacing w:val="-2"/>
          <w:sz w:val="20"/>
          <w:szCs w:val="26"/>
          <w:rtl/>
          <w:lang w:bidi="ar-EG"/>
        </w:rPr>
      </w:pPr>
      <w:r w:rsidRPr="0092641A">
        <w:rPr>
          <w:rFonts w:hint="cs"/>
          <w:spacing w:val="-2"/>
          <w:sz w:val="20"/>
          <w:szCs w:val="26"/>
          <w:rtl/>
          <w:lang w:val="ru-RU"/>
        </w:rPr>
        <w:t>يرد وصف للسياسة التي يتبعها قطاع الاتصالات الراديوية فيما يتعلق بحقوق الملكية الفكرية في سياسة البراءات المشتركة بين قطاع تقييس الاتصالات وقطاع الاتصالات الراديوية والمنظمة الدولية للتوحيد القياسي واللجنة الكهرتقنية الدولية</w:t>
      </w:r>
      <w:r w:rsidRPr="0092641A">
        <w:rPr>
          <w:rFonts w:hint="cs"/>
          <w:spacing w:val="-2"/>
          <w:sz w:val="20"/>
          <w:szCs w:val="26"/>
          <w:rtl/>
        </w:rPr>
        <w:t xml:space="preserve"> </w:t>
      </w:r>
      <w:r w:rsidRPr="0092641A">
        <w:rPr>
          <w:spacing w:val="-2"/>
          <w:sz w:val="20"/>
          <w:szCs w:val="26"/>
          <w:lang w:bidi="ar-EG"/>
        </w:rPr>
        <w:t>(ITU</w:t>
      </w:r>
      <w:r w:rsidRPr="0092641A">
        <w:rPr>
          <w:spacing w:val="-2"/>
          <w:sz w:val="20"/>
          <w:szCs w:val="26"/>
          <w:lang w:bidi="ar-EG"/>
        </w:rPr>
        <w:noBreakHyphen/>
        <w:t>T/ITU</w:t>
      </w:r>
      <w:r w:rsidRPr="0092641A">
        <w:rPr>
          <w:spacing w:val="-2"/>
          <w:sz w:val="20"/>
          <w:szCs w:val="26"/>
          <w:lang w:bidi="ar-EG"/>
        </w:rPr>
        <w:noBreakHyphen/>
        <w:t>R/ISO/IEC)</w:t>
      </w:r>
      <w:r w:rsidRPr="0092641A">
        <w:rPr>
          <w:rFonts w:hint="cs"/>
          <w:spacing w:val="-2"/>
          <w:sz w:val="20"/>
          <w:szCs w:val="26"/>
          <w:rtl/>
          <w:lang w:bidi="ar-EG"/>
        </w:rPr>
        <w:t xml:space="preserve"> والمشار إليها في القرار</w:t>
      </w:r>
      <w:r w:rsidRPr="0092641A">
        <w:rPr>
          <w:rFonts w:hint="eastAsia"/>
          <w:spacing w:val="-2"/>
          <w:sz w:val="20"/>
          <w:szCs w:val="26"/>
          <w:rtl/>
          <w:lang w:bidi="ar-EG"/>
        </w:rPr>
        <w:t> </w:t>
      </w:r>
      <w:r w:rsidRPr="0092641A">
        <w:rPr>
          <w:spacing w:val="-2"/>
          <w:sz w:val="20"/>
          <w:szCs w:val="26"/>
          <w:lang w:bidi="ar-EG"/>
        </w:rPr>
        <w:t>ITU</w:t>
      </w:r>
      <w:r w:rsidRPr="0092641A">
        <w:rPr>
          <w:spacing w:val="-2"/>
          <w:sz w:val="20"/>
          <w:szCs w:val="26"/>
          <w:lang w:bidi="ar-EG"/>
        </w:rPr>
        <w:noBreakHyphen/>
        <w:t>R 1</w:t>
      </w:r>
      <w:r w:rsidRPr="0092641A">
        <w:rPr>
          <w:rFonts w:hint="cs"/>
          <w:spacing w:val="-2"/>
          <w:sz w:val="20"/>
          <w:szCs w:val="26"/>
          <w:rtl/>
          <w:lang w:bidi="ar-EG"/>
        </w:rPr>
        <w:t>. وترد</w:t>
      </w:r>
      <w:r w:rsidR="0092641A">
        <w:rPr>
          <w:rFonts w:hint="eastAsia"/>
          <w:spacing w:val="-2"/>
          <w:sz w:val="20"/>
          <w:szCs w:val="26"/>
          <w:rtl/>
          <w:lang w:bidi="ar-EG"/>
        </w:rPr>
        <w:t> </w:t>
      </w:r>
      <w:r w:rsidRPr="0092641A">
        <w:rPr>
          <w:rFonts w:hint="cs"/>
          <w:spacing w:val="-2"/>
          <w:sz w:val="20"/>
          <w:szCs w:val="26"/>
          <w:rtl/>
          <w:lang w:bidi="ar-EG"/>
        </w:rPr>
        <w:t xml:space="preserve">الاستمارات التي ينبغي لحاملي البراءات استعمالها لتقديم بيان عن البراءات أو للتصريح عن منح رخص في الموقع الإلكتروني </w:t>
      </w:r>
      <w:hyperlink r:id="rId10" w:history="1">
        <w:r w:rsidRPr="0092641A">
          <w:rPr>
            <w:color w:val="0000FF"/>
            <w:spacing w:val="-2"/>
            <w:sz w:val="20"/>
            <w:szCs w:val="26"/>
            <w:u w:val="single"/>
          </w:rPr>
          <w:t>http://www.itu.int/ITU</w:t>
        </w:r>
        <w:r w:rsidRPr="0092641A">
          <w:rPr>
            <w:color w:val="0000FF"/>
            <w:spacing w:val="-2"/>
            <w:sz w:val="20"/>
            <w:szCs w:val="26"/>
            <w:u w:val="single"/>
          </w:rPr>
          <w:noBreakHyphen/>
          <w:t>R/go/patents/en</w:t>
        </w:r>
      </w:hyperlink>
      <w:r w:rsidRPr="0092641A">
        <w:rPr>
          <w:rFonts w:hint="cs"/>
          <w:spacing w:val="-2"/>
          <w:sz w:val="20"/>
          <w:szCs w:val="26"/>
          <w:rtl/>
          <w:lang w:bidi="ar-EG"/>
        </w:rPr>
        <w:t xml:space="preserve"> حيث يمكن أيضاً الاطلاع على المبادئ التوجيهية الخاصة بتطبيق سياسة البراءات المشتركة وعلى قاعدة بيانات قطاع الاتصالات الراديوية التي تتضمن معلومات عن البراءات.</w:t>
      </w:r>
    </w:p>
    <w:p w14:paraId="0E394E03" w14:textId="77777777" w:rsidR="00AC1496" w:rsidRDefault="00AC1496" w:rsidP="00AC1496">
      <w:pPr>
        <w:spacing w:before="0"/>
        <w:rPr>
          <w:sz w:val="21"/>
          <w:szCs w:val="20"/>
          <w:rtl/>
          <w:lang w:bidi="ar-EG"/>
        </w:rPr>
      </w:pPr>
    </w:p>
    <w:p w14:paraId="47726F87" w14:textId="77777777" w:rsidR="00AC1496" w:rsidRPr="00440F51" w:rsidRDefault="00AC1496" w:rsidP="00AC1496">
      <w:pPr>
        <w:spacing w:before="0"/>
        <w:rPr>
          <w:sz w:val="21"/>
          <w:szCs w:val="20"/>
          <w:rtl/>
          <w:lang w:bidi="ar-EG"/>
        </w:rPr>
      </w:pPr>
    </w:p>
    <w:tbl>
      <w:tblPr>
        <w:bidiVisual/>
        <w:tblW w:w="0" w:type="auto"/>
        <w:jc w:val="center"/>
        <w:tblBorders>
          <w:top w:val="single" w:sz="12" w:space="0" w:color="333399"/>
          <w:left w:val="single" w:sz="12" w:space="0" w:color="333399"/>
          <w:bottom w:val="single" w:sz="12" w:space="0" w:color="333399"/>
          <w:right w:val="single" w:sz="12" w:space="0" w:color="333399"/>
        </w:tblBorders>
        <w:tblLook w:val="01E0" w:firstRow="1" w:lastRow="1" w:firstColumn="1" w:lastColumn="1" w:noHBand="0" w:noVBand="0"/>
      </w:tblPr>
      <w:tblGrid>
        <w:gridCol w:w="1480"/>
        <w:gridCol w:w="7914"/>
      </w:tblGrid>
      <w:tr w:rsidR="00AC1496" w:rsidRPr="00440F51" w14:paraId="665F6F26" w14:textId="77777777" w:rsidTr="008D49E8">
        <w:trPr>
          <w:jc w:val="center"/>
        </w:trPr>
        <w:tc>
          <w:tcPr>
            <w:tcW w:w="9394" w:type="dxa"/>
            <w:gridSpan w:val="2"/>
            <w:tcBorders>
              <w:top w:val="single" w:sz="12" w:space="0" w:color="000080"/>
              <w:left w:val="single" w:sz="12" w:space="0" w:color="000080"/>
              <w:right w:val="single" w:sz="12" w:space="0" w:color="000080"/>
            </w:tcBorders>
          </w:tcPr>
          <w:p w14:paraId="0C2D6EDB" w14:textId="77777777" w:rsidR="00AC1496" w:rsidRPr="00440F51" w:rsidRDefault="00AC1496" w:rsidP="008D49E8">
            <w:pPr>
              <w:spacing w:before="180"/>
              <w:jc w:val="center"/>
              <w:rPr>
                <w:rFonts w:ascii="Times New Roman Bold" w:hAnsi="Times New Roman Bold"/>
                <w:b/>
                <w:bCs/>
                <w:sz w:val="21"/>
                <w:szCs w:val="32"/>
                <w:lang w:val="ru-RU"/>
              </w:rPr>
            </w:pPr>
            <w:r w:rsidRPr="00440F51">
              <w:rPr>
                <w:rFonts w:ascii="Times New Roman Bold" w:hAnsi="Times New Roman Bold" w:hint="cs"/>
                <w:b/>
                <w:bCs/>
                <w:sz w:val="21"/>
                <w:szCs w:val="32"/>
                <w:rtl/>
                <w:lang w:val="ru-RU"/>
              </w:rPr>
              <w:t xml:space="preserve">سلاسل </w:t>
            </w:r>
            <w:r>
              <w:rPr>
                <w:rFonts w:ascii="Times New Roman Bold" w:hAnsi="Times New Roman Bold" w:hint="cs"/>
                <w:b/>
                <w:bCs/>
                <w:sz w:val="21"/>
                <w:szCs w:val="32"/>
                <w:rtl/>
                <w:lang w:val="ru-RU"/>
              </w:rPr>
              <w:t>توصيات</w:t>
            </w:r>
            <w:r w:rsidRPr="00440F51">
              <w:rPr>
                <w:rFonts w:ascii="Times New Roman Bold" w:hAnsi="Times New Roman Bold" w:hint="cs"/>
                <w:b/>
                <w:bCs/>
                <w:sz w:val="21"/>
                <w:szCs w:val="32"/>
                <w:rtl/>
                <w:lang w:val="ru-RU"/>
              </w:rPr>
              <w:t xml:space="preserve"> قطاع الاتصالات الراديوية</w:t>
            </w:r>
          </w:p>
          <w:p w14:paraId="46026EBF" w14:textId="77777777" w:rsidR="00AC1496" w:rsidRPr="009C6655" w:rsidRDefault="00AC1496" w:rsidP="008D49E8">
            <w:pPr>
              <w:spacing w:before="60" w:after="120"/>
              <w:jc w:val="center"/>
              <w:rPr>
                <w:sz w:val="20"/>
                <w:szCs w:val="26"/>
                <w:lang w:val="ru-RU"/>
              </w:rPr>
            </w:pPr>
            <w:r w:rsidRPr="009C6655">
              <w:rPr>
                <w:rFonts w:hint="cs"/>
                <w:sz w:val="18"/>
                <w:szCs w:val="24"/>
                <w:rtl/>
                <w:lang w:val="ru-RU"/>
              </w:rPr>
              <w:t xml:space="preserve">(يمكن الاطلاع عليها أيضاً في الموقع الإلكتروني </w:t>
            </w:r>
            <w:hyperlink r:id="rId11" w:history="1">
              <w:r w:rsidRPr="009C6655">
                <w:rPr>
                  <w:rStyle w:val="Hyperlink"/>
                  <w:sz w:val="18"/>
                  <w:szCs w:val="24"/>
                </w:rPr>
                <w:t>http</w:t>
              </w:r>
              <w:r w:rsidRPr="009C6655">
                <w:rPr>
                  <w:rStyle w:val="Hyperlink"/>
                  <w:sz w:val="18"/>
                  <w:szCs w:val="24"/>
                  <w:lang w:val="ru-RU"/>
                </w:rPr>
                <w:t>://</w:t>
              </w:r>
              <w:r w:rsidRPr="009C6655">
                <w:rPr>
                  <w:rStyle w:val="Hyperlink"/>
                  <w:sz w:val="18"/>
                  <w:szCs w:val="24"/>
                </w:rPr>
                <w:t>www</w:t>
              </w:r>
              <w:r w:rsidRPr="009C6655">
                <w:rPr>
                  <w:rStyle w:val="Hyperlink"/>
                  <w:sz w:val="18"/>
                  <w:szCs w:val="24"/>
                  <w:lang w:val="ru-RU"/>
                </w:rPr>
                <w:t>.</w:t>
              </w:r>
              <w:r w:rsidRPr="009C6655">
                <w:rPr>
                  <w:rStyle w:val="Hyperlink"/>
                  <w:sz w:val="18"/>
                  <w:szCs w:val="24"/>
                </w:rPr>
                <w:t>itu</w:t>
              </w:r>
              <w:r w:rsidRPr="009C6655">
                <w:rPr>
                  <w:rStyle w:val="Hyperlink"/>
                  <w:sz w:val="18"/>
                  <w:szCs w:val="24"/>
                  <w:lang w:val="ru-RU"/>
                </w:rPr>
                <w:t>.</w:t>
              </w:r>
              <w:r w:rsidRPr="009C6655">
                <w:rPr>
                  <w:rStyle w:val="Hyperlink"/>
                  <w:sz w:val="18"/>
                  <w:szCs w:val="24"/>
                </w:rPr>
                <w:t>int</w:t>
              </w:r>
              <w:r w:rsidRPr="009C6655">
                <w:rPr>
                  <w:rStyle w:val="Hyperlink"/>
                  <w:sz w:val="18"/>
                  <w:szCs w:val="24"/>
                  <w:lang w:val="ru-RU"/>
                </w:rPr>
                <w:t>/</w:t>
              </w:r>
              <w:r w:rsidRPr="009C6655">
                <w:rPr>
                  <w:rStyle w:val="Hyperlink"/>
                  <w:sz w:val="18"/>
                  <w:szCs w:val="24"/>
                </w:rPr>
                <w:t>publ</w:t>
              </w:r>
              <w:r w:rsidRPr="009C6655">
                <w:rPr>
                  <w:rStyle w:val="Hyperlink"/>
                  <w:sz w:val="18"/>
                  <w:szCs w:val="24"/>
                  <w:lang w:val="ru-RU"/>
                </w:rPr>
                <w:t>/</w:t>
              </w:r>
              <w:r w:rsidRPr="009C6655">
                <w:rPr>
                  <w:rStyle w:val="Hyperlink"/>
                  <w:sz w:val="18"/>
                  <w:szCs w:val="24"/>
                </w:rPr>
                <w:t>R</w:t>
              </w:r>
              <w:r w:rsidRPr="009C6655">
                <w:rPr>
                  <w:rStyle w:val="Hyperlink"/>
                  <w:sz w:val="18"/>
                  <w:szCs w:val="24"/>
                  <w:lang w:val="ru-RU"/>
                </w:rPr>
                <w:t>-</w:t>
              </w:r>
              <w:r w:rsidRPr="009C6655">
                <w:rPr>
                  <w:rStyle w:val="Hyperlink"/>
                  <w:sz w:val="18"/>
                  <w:szCs w:val="24"/>
                </w:rPr>
                <w:t>REC</w:t>
              </w:r>
              <w:r w:rsidRPr="009C6655">
                <w:rPr>
                  <w:rStyle w:val="Hyperlink"/>
                  <w:sz w:val="18"/>
                  <w:szCs w:val="24"/>
                  <w:lang w:val="ru-RU"/>
                </w:rPr>
                <w:t>/</w:t>
              </w:r>
              <w:r w:rsidRPr="009C6655">
                <w:rPr>
                  <w:rStyle w:val="Hyperlink"/>
                  <w:sz w:val="18"/>
                  <w:szCs w:val="24"/>
                </w:rPr>
                <w:t>en</w:t>
              </w:r>
            </w:hyperlink>
            <w:r w:rsidRPr="009C6655">
              <w:rPr>
                <w:rFonts w:hint="cs"/>
                <w:sz w:val="18"/>
                <w:szCs w:val="24"/>
                <w:rtl/>
              </w:rPr>
              <w:t>)</w:t>
            </w:r>
          </w:p>
        </w:tc>
      </w:tr>
      <w:tr w:rsidR="00AC1496" w:rsidRPr="00440F51" w14:paraId="46716788" w14:textId="77777777" w:rsidTr="008D49E8">
        <w:trPr>
          <w:jc w:val="center"/>
        </w:trPr>
        <w:tc>
          <w:tcPr>
            <w:tcW w:w="1480" w:type="dxa"/>
            <w:tcBorders>
              <w:left w:val="single" w:sz="12" w:space="0" w:color="000080"/>
            </w:tcBorders>
          </w:tcPr>
          <w:p w14:paraId="7637F5DE" w14:textId="77777777" w:rsidR="00AC1496" w:rsidRPr="008113E9" w:rsidRDefault="00AC1496" w:rsidP="008D49E8">
            <w:pPr>
              <w:spacing w:before="40" w:after="40" w:line="220" w:lineRule="exact"/>
              <w:rPr>
                <w:b/>
                <w:bCs/>
                <w:sz w:val="20"/>
                <w:szCs w:val="26"/>
                <w:lang w:val="ru-RU"/>
              </w:rPr>
            </w:pPr>
            <w:r w:rsidRPr="008113E9">
              <w:rPr>
                <w:rFonts w:hint="cs"/>
                <w:b/>
                <w:bCs/>
                <w:sz w:val="20"/>
                <w:szCs w:val="26"/>
                <w:rtl/>
                <w:lang w:val="ru-RU"/>
              </w:rPr>
              <w:t>السلسلة</w:t>
            </w:r>
          </w:p>
        </w:tc>
        <w:tc>
          <w:tcPr>
            <w:tcW w:w="7914" w:type="dxa"/>
            <w:tcBorders>
              <w:right w:val="single" w:sz="12" w:space="0" w:color="000080"/>
            </w:tcBorders>
          </w:tcPr>
          <w:p w14:paraId="5BE04985" w14:textId="77777777" w:rsidR="00AC1496" w:rsidRPr="008113E9" w:rsidRDefault="00AC1496" w:rsidP="008D49E8">
            <w:pPr>
              <w:spacing w:before="40" w:after="40" w:line="220" w:lineRule="exact"/>
              <w:jc w:val="center"/>
              <w:rPr>
                <w:b/>
                <w:bCs/>
                <w:sz w:val="20"/>
                <w:szCs w:val="26"/>
                <w:lang w:val="ru-RU"/>
              </w:rPr>
            </w:pPr>
            <w:r w:rsidRPr="008113E9">
              <w:rPr>
                <w:rFonts w:hint="cs"/>
                <w:b/>
                <w:bCs/>
                <w:sz w:val="20"/>
                <w:szCs w:val="26"/>
                <w:rtl/>
                <w:lang w:val="ru-RU"/>
              </w:rPr>
              <w:t>العنـوان</w:t>
            </w:r>
          </w:p>
        </w:tc>
      </w:tr>
      <w:tr w:rsidR="00AC1496" w:rsidRPr="00CA603A" w14:paraId="446A42CB" w14:textId="77777777" w:rsidTr="008D49E8">
        <w:trPr>
          <w:jc w:val="center"/>
        </w:trPr>
        <w:tc>
          <w:tcPr>
            <w:tcW w:w="9394" w:type="dxa"/>
            <w:gridSpan w:val="2"/>
            <w:tcBorders>
              <w:left w:val="single" w:sz="12" w:space="0" w:color="000080"/>
              <w:right w:val="single" w:sz="12" w:space="0" w:color="000080"/>
            </w:tcBorders>
            <w:shd w:val="clear" w:color="auto" w:fill="FFFFFF" w:themeFill="background1"/>
          </w:tcPr>
          <w:p w14:paraId="079D9BAF" w14:textId="77777777" w:rsidR="00AC1496" w:rsidRPr="00CA603A" w:rsidRDefault="00AC1496" w:rsidP="008D49E8">
            <w:pPr>
              <w:tabs>
                <w:tab w:val="left" w:pos="1471"/>
              </w:tabs>
              <w:spacing w:before="20" w:after="40" w:line="240" w:lineRule="exact"/>
              <w:rPr>
                <w:sz w:val="20"/>
                <w:szCs w:val="26"/>
                <w:lang w:val="ru-RU"/>
              </w:rPr>
            </w:pPr>
            <w:r w:rsidRPr="00CA603A">
              <w:rPr>
                <w:b/>
                <w:bCs/>
                <w:sz w:val="20"/>
                <w:szCs w:val="26"/>
                <w:lang w:val="ru-RU"/>
              </w:rPr>
              <w:t>BO</w:t>
            </w:r>
            <w:r w:rsidRPr="00CA603A">
              <w:rPr>
                <w:rFonts w:hint="cs"/>
                <w:sz w:val="20"/>
                <w:szCs w:val="26"/>
                <w:rtl/>
                <w:lang w:val="ru-RU"/>
              </w:rPr>
              <w:tab/>
              <w:t>البث الساتلي</w:t>
            </w:r>
          </w:p>
        </w:tc>
      </w:tr>
      <w:tr w:rsidR="00AC1496" w:rsidRPr="000D02E3" w14:paraId="4F07863D" w14:textId="77777777" w:rsidTr="008D49E8">
        <w:trPr>
          <w:jc w:val="center"/>
        </w:trPr>
        <w:tc>
          <w:tcPr>
            <w:tcW w:w="9394" w:type="dxa"/>
            <w:gridSpan w:val="2"/>
            <w:tcBorders>
              <w:left w:val="single" w:sz="12" w:space="0" w:color="000080"/>
              <w:right w:val="single" w:sz="12" w:space="0" w:color="000080"/>
            </w:tcBorders>
            <w:shd w:val="clear" w:color="auto" w:fill="FFFFFF" w:themeFill="background1"/>
          </w:tcPr>
          <w:p w14:paraId="3B9144C1" w14:textId="77777777" w:rsidR="00AC1496" w:rsidRPr="000D02E3" w:rsidRDefault="00AC1496" w:rsidP="008D49E8">
            <w:pPr>
              <w:tabs>
                <w:tab w:val="left" w:pos="1471"/>
              </w:tabs>
              <w:spacing w:before="20" w:after="40" w:line="240" w:lineRule="exact"/>
              <w:rPr>
                <w:sz w:val="20"/>
                <w:szCs w:val="26"/>
                <w:lang w:val="ru-RU"/>
              </w:rPr>
            </w:pPr>
            <w:r w:rsidRPr="000D02E3">
              <w:rPr>
                <w:b/>
                <w:bCs/>
                <w:sz w:val="20"/>
                <w:szCs w:val="26"/>
                <w:lang w:val="ru-RU"/>
              </w:rPr>
              <w:t>BR</w:t>
            </w:r>
            <w:r w:rsidRPr="000D02E3">
              <w:rPr>
                <w:rFonts w:hint="cs"/>
                <w:sz w:val="20"/>
                <w:szCs w:val="26"/>
                <w:rtl/>
                <w:lang w:val="ru-RU"/>
              </w:rPr>
              <w:tab/>
              <w:t>التسجيل من أجل الإنتاج والأرشفة والعرض؛ الأفلام التلفزيونية</w:t>
            </w:r>
          </w:p>
        </w:tc>
      </w:tr>
      <w:tr w:rsidR="00AC1496" w:rsidRPr="00AB0789" w14:paraId="4DE44785" w14:textId="77777777" w:rsidTr="008D49E8">
        <w:trPr>
          <w:jc w:val="center"/>
        </w:trPr>
        <w:tc>
          <w:tcPr>
            <w:tcW w:w="9394" w:type="dxa"/>
            <w:gridSpan w:val="2"/>
            <w:tcBorders>
              <w:left w:val="single" w:sz="12" w:space="0" w:color="000080"/>
              <w:right w:val="single" w:sz="12" w:space="0" w:color="000080"/>
            </w:tcBorders>
            <w:shd w:val="clear" w:color="auto" w:fill="FFFFFF" w:themeFill="background1"/>
          </w:tcPr>
          <w:p w14:paraId="6EB5C21A" w14:textId="77777777" w:rsidR="00AC1496" w:rsidRPr="00AB0789" w:rsidRDefault="00AC1496" w:rsidP="008D49E8">
            <w:pPr>
              <w:tabs>
                <w:tab w:val="left" w:pos="1471"/>
              </w:tabs>
              <w:spacing w:before="20" w:after="40" w:line="240" w:lineRule="exact"/>
              <w:rPr>
                <w:sz w:val="20"/>
                <w:szCs w:val="26"/>
                <w:lang w:val="ru-RU"/>
              </w:rPr>
            </w:pPr>
            <w:r w:rsidRPr="00AB0789">
              <w:rPr>
                <w:b/>
                <w:bCs/>
                <w:sz w:val="20"/>
                <w:szCs w:val="26"/>
                <w:lang w:val="ru-RU"/>
              </w:rPr>
              <w:t>BS</w:t>
            </w:r>
            <w:r w:rsidRPr="00AB0789">
              <w:rPr>
                <w:rFonts w:hint="cs"/>
                <w:sz w:val="20"/>
                <w:szCs w:val="26"/>
                <w:rtl/>
                <w:lang w:val="ru-RU"/>
              </w:rPr>
              <w:tab/>
              <w:t>الخدمة الإذاعية (الصوتية)</w:t>
            </w:r>
          </w:p>
        </w:tc>
      </w:tr>
      <w:tr w:rsidR="00AC1496" w:rsidRPr="00AB0789" w14:paraId="7F0CE349" w14:textId="77777777" w:rsidTr="008D49E8">
        <w:trPr>
          <w:jc w:val="center"/>
        </w:trPr>
        <w:tc>
          <w:tcPr>
            <w:tcW w:w="9394" w:type="dxa"/>
            <w:gridSpan w:val="2"/>
            <w:tcBorders>
              <w:left w:val="single" w:sz="12" w:space="0" w:color="000080"/>
              <w:bottom w:val="nil"/>
              <w:right w:val="single" w:sz="12" w:space="0" w:color="000080"/>
            </w:tcBorders>
            <w:shd w:val="clear" w:color="auto" w:fill="FFFFFF" w:themeFill="background1"/>
          </w:tcPr>
          <w:p w14:paraId="49989EB2" w14:textId="77777777" w:rsidR="00AC1496" w:rsidRPr="00AB0789" w:rsidRDefault="00AC1496" w:rsidP="008D49E8">
            <w:pPr>
              <w:tabs>
                <w:tab w:val="left" w:pos="1471"/>
              </w:tabs>
              <w:spacing w:before="20" w:after="40" w:line="240" w:lineRule="exact"/>
              <w:rPr>
                <w:b/>
                <w:bCs/>
                <w:color w:val="000080"/>
                <w:sz w:val="20"/>
                <w:szCs w:val="26"/>
              </w:rPr>
            </w:pPr>
            <w:r w:rsidRPr="00643D3A">
              <w:rPr>
                <w:b/>
                <w:bCs/>
                <w:sz w:val="20"/>
                <w:szCs w:val="26"/>
                <w:lang w:val="ru-RU"/>
              </w:rPr>
              <w:t>BT</w:t>
            </w:r>
            <w:r w:rsidRPr="00AB0789">
              <w:rPr>
                <w:rFonts w:hint="cs"/>
                <w:b/>
                <w:bCs/>
                <w:color w:val="000080"/>
                <w:sz w:val="20"/>
                <w:szCs w:val="26"/>
                <w:rtl/>
              </w:rPr>
              <w:tab/>
            </w:r>
            <w:r w:rsidRPr="00643D3A">
              <w:rPr>
                <w:rFonts w:hint="cs"/>
                <w:sz w:val="20"/>
                <w:szCs w:val="26"/>
                <w:rtl/>
                <w:lang w:val="ru-RU"/>
              </w:rPr>
              <w:t>الخدمة الإذاعية (التلفزيونية)</w:t>
            </w:r>
          </w:p>
        </w:tc>
      </w:tr>
      <w:tr w:rsidR="00AC1496" w:rsidRPr="005C462C" w14:paraId="1EFF9AAF" w14:textId="77777777" w:rsidTr="00843DD0">
        <w:trPr>
          <w:jc w:val="center"/>
        </w:trPr>
        <w:tc>
          <w:tcPr>
            <w:tcW w:w="9394" w:type="dxa"/>
            <w:gridSpan w:val="2"/>
            <w:tcBorders>
              <w:top w:val="nil"/>
              <w:left w:val="single" w:sz="12" w:space="0" w:color="000080"/>
              <w:bottom w:val="nil"/>
              <w:right w:val="single" w:sz="12" w:space="0" w:color="000080"/>
            </w:tcBorders>
            <w:shd w:val="clear" w:color="auto" w:fill="auto"/>
          </w:tcPr>
          <w:p w14:paraId="2C785272" w14:textId="77777777" w:rsidR="00AC1496" w:rsidRPr="005C462C" w:rsidRDefault="00AC1496" w:rsidP="008D49E8">
            <w:pPr>
              <w:tabs>
                <w:tab w:val="left" w:pos="1471"/>
              </w:tabs>
              <w:spacing w:before="20" w:after="40" w:line="240" w:lineRule="exact"/>
              <w:rPr>
                <w:b/>
                <w:bCs/>
                <w:color w:val="000080"/>
                <w:sz w:val="20"/>
                <w:szCs w:val="26"/>
              </w:rPr>
            </w:pPr>
            <w:r w:rsidRPr="00843DD0">
              <w:rPr>
                <w:b/>
                <w:bCs/>
                <w:sz w:val="20"/>
                <w:szCs w:val="26"/>
              </w:rPr>
              <w:t>F</w:t>
            </w:r>
            <w:r w:rsidRPr="005C462C">
              <w:rPr>
                <w:rFonts w:hint="cs"/>
                <w:b/>
                <w:bCs/>
                <w:color w:val="000080"/>
                <w:sz w:val="20"/>
                <w:szCs w:val="26"/>
                <w:rtl/>
              </w:rPr>
              <w:tab/>
            </w:r>
            <w:r w:rsidRPr="00967831">
              <w:rPr>
                <w:rFonts w:hint="cs"/>
                <w:sz w:val="20"/>
                <w:szCs w:val="26"/>
                <w:rtl/>
                <w:lang w:val="ru-RU"/>
              </w:rPr>
              <w:t>الخدمة الثابتة</w:t>
            </w:r>
          </w:p>
        </w:tc>
      </w:tr>
      <w:tr w:rsidR="00AC1496" w:rsidRPr="00440F51" w14:paraId="34A83A85" w14:textId="77777777" w:rsidTr="0085112A">
        <w:trPr>
          <w:jc w:val="center"/>
        </w:trPr>
        <w:tc>
          <w:tcPr>
            <w:tcW w:w="9394" w:type="dxa"/>
            <w:gridSpan w:val="2"/>
            <w:tcBorders>
              <w:top w:val="nil"/>
              <w:left w:val="single" w:sz="12" w:space="0" w:color="000080"/>
              <w:bottom w:val="nil"/>
              <w:right w:val="single" w:sz="12" w:space="0" w:color="000080"/>
            </w:tcBorders>
            <w:shd w:val="clear" w:color="auto" w:fill="auto"/>
          </w:tcPr>
          <w:p w14:paraId="4EDDF90D" w14:textId="77777777" w:rsidR="00AC1496" w:rsidRPr="0085112A" w:rsidRDefault="00AC1496" w:rsidP="008D49E8">
            <w:pPr>
              <w:tabs>
                <w:tab w:val="left" w:pos="1471"/>
              </w:tabs>
              <w:spacing w:before="20" w:after="40" w:line="240" w:lineRule="exact"/>
              <w:rPr>
                <w:sz w:val="20"/>
                <w:szCs w:val="26"/>
                <w:lang w:val="ru-RU"/>
              </w:rPr>
            </w:pPr>
            <w:r w:rsidRPr="0085112A">
              <w:rPr>
                <w:b/>
                <w:bCs/>
                <w:sz w:val="20"/>
                <w:szCs w:val="26"/>
              </w:rPr>
              <w:t>M</w:t>
            </w:r>
            <w:r w:rsidRPr="0085112A">
              <w:rPr>
                <w:rFonts w:hint="cs"/>
                <w:b/>
                <w:bCs/>
                <w:sz w:val="20"/>
                <w:szCs w:val="26"/>
                <w:rtl/>
              </w:rPr>
              <w:tab/>
            </w:r>
            <w:r w:rsidRPr="0085112A">
              <w:rPr>
                <w:rFonts w:hint="cs"/>
                <w:sz w:val="20"/>
                <w:szCs w:val="26"/>
                <w:rtl/>
              </w:rPr>
              <w:t>الخدمة المتنقلة وخدمة الاستدلال الراديوي وخدمة الهواة والخدمات الساتلية ذات الصلة</w:t>
            </w:r>
          </w:p>
        </w:tc>
      </w:tr>
      <w:tr w:rsidR="00AC1496" w:rsidRPr="00440F51" w14:paraId="22EC7537" w14:textId="77777777" w:rsidTr="008D49E8">
        <w:trPr>
          <w:jc w:val="center"/>
        </w:trPr>
        <w:tc>
          <w:tcPr>
            <w:tcW w:w="9394" w:type="dxa"/>
            <w:gridSpan w:val="2"/>
            <w:tcBorders>
              <w:top w:val="nil"/>
              <w:left w:val="single" w:sz="12" w:space="0" w:color="000080"/>
              <w:right w:val="single" w:sz="12" w:space="0" w:color="000080"/>
            </w:tcBorders>
          </w:tcPr>
          <w:p w14:paraId="34D9CF24" w14:textId="77777777" w:rsidR="00AC1496" w:rsidRPr="008113E9" w:rsidRDefault="00AC1496" w:rsidP="008D49E8">
            <w:pPr>
              <w:tabs>
                <w:tab w:val="left" w:pos="1471"/>
              </w:tabs>
              <w:spacing w:before="20" w:after="40" w:line="240" w:lineRule="exact"/>
              <w:rPr>
                <w:sz w:val="20"/>
                <w:szCs w:val="26"/>
                <w:lang w:val="ru-RU"/>
              </w:rPr>
            </w:pPr>
            <w:r w:rsidRPr="008113E9">
              <w:rPr>
                <w:b/>
                <w:bCs/>
                <w:sz w:val="20"/>
                <w:szCs w:val="26"/>
              </w:rPr>
              <w:t>P</w:t>
            </w:r>
            <w:r>
              <w:rPr>
                <w:rFonts w:hint="cs"/>
                <w:b/>
                <w:bCs/>
                <w:sz w:val="20"/>
                <w:szCs w:val="26"/>
                <w:rtl/>
              </w:rPr>
              <w:tab/>
            </w:r>
            <w:r w:rsidRPr="008113E9">
              <w:rPr>
                <w:rFonts w:hint="cs"/>
                <w:sz w:val="20"/>
                <w:szCs w:val="26"/>
                <w:rtl/>
                <w:lang w:val="ru-RU"/>
              </w:rPr>
              <w:t>انتشار الموجات الراديوية</w:t>
            </w:r>
          </w:p>
        </w:tc>
      </w:tr>
      <w:tr w:rsidR="00AC1496" w:rsidRPr="00440F51" w14:paraId="5B03B093" w14:textId="77777777" w:rsidTr="008D49E8">
        <w:trPr>
          <w:jc w:val="center"/>
        </w:trPr>
        <w:tc>
          <w:tcPr>
            <w:tcW w:w="9394" w:type="dxa"/>
            <w:gridSpan w:val="2"/>
            <w:tcBorders>
              <w:left w:val="single" w:sz="12" w:space="0" w:color="000080"/>
              <w:right w:val="single" w:sz="12" w:space="0" w:color="000080"/>
            </w:tcBorders>
          </w:tcPr>
          <w:p w14:paraId="6459905A" w14:textId="77777777" w:rsidR="00AC1496" w:rsidRPr="008113E9" w:rsidRDefault="00AC1496" w:rsidP="008D49E8">
            <w:pPr>
              <w:tabs>
                <w:tab w:val="left" w:pos="1471"/>
              </w:tabs>
              <w:spacing w:before="20" w:after="40" w:line="240" w:lineRule="exact"/>
              <w:rPr>
                <w:sz w:val="20"/>
                <w:szCs w:val="26"/>
                <w:lang w:val="ru-RU"/>
              </w:rPr>
            </w:pPr>
            <w:r w:rsidRPr="008113E9">
              <w:rPr>
                <w:b/>
                <w:bCs/>
                <w:sz w:val="20"/>
                <w:szCs w:val="26"/>
              </w:rPr>
              <w:t>RA</w:t>
            </w:r>
            <w:r>
              <w:rPr>
                <w:rFonts w:hint="cs"/>
                <w:b/>
                <w:bCs/>
                <w:sz w:val="20"/>
                <w:szCs w:val="26"/>
                <w:rtl/>
              </w:rPr>
              <w:tab/>
            </w:r>
            <w:r w:rsidRPr="008113E9">
              <w:rPr>
                <w:rFonts w:hint="cs"/>
                <w:sz w:val="20"/>
                <w:szCs w:val="26"/>
                <w:rtl/>
                <w:lang w:val="ru-RU"/>
              </w:rPr>
              <w:t>علم الفلك الراديوي</w:t>
            </w:r>
          </w:p>
        </w:tc>
      </w:tr>
      <w:tr w:rsidR="00AC1496" w:rsidRPr="00440F51" w14:paraId="23B7E0CB" w14:textId="77777777" w:rsidTr="008D49E8">
        <w:trPr>
          <w:jc w:val="center"/>
        </w:trPr>
        <w:tc>
          <w:tcPr>
            <w:tcW w:w="9394" w:type="dxa"/>
            <w:gridSpan w:val="2"/>
            <w:tcBorders>
              <w:left w:val="single" w:sz="12" w:space="0" w:color="000080"/>
              <w:right w:val="single" w:sz="12" w:space="0" w:color="000080"/>
            </w:tcBorders>
          </w:tcPr>
          <w:p w14:paraId="3799D61D" w14:textId="77777777" w:rsidR="00AC1496" w:rsidRPr="008113E9" w:rsidRDefault="00AC1496" w:rsidP="008D49E8">
            <w:pPr>
              <w:tabs>
                <w:tab w:val="left" w:pos="1471"/>
              </w:tabs>
              <w:spacing w:before="20" w:after="40" w:line="240" w:lineRule="exact"/>
              <w:rPr>
                <w:sz w:val="20"/>
                <w:szCs w:val="26"/>
                <w:lang w:val="ru-RU"/>
              </w:rPr>
            </w:pPr>
            <w:r w:rsidRPr="008113E9">
              <w:rPr>
                <w:b/>
                <w:bCs/>
                <w:sz w:val="20"/>
                <w:szCs w:val="26"/>
              </w:rPr>
              <w:t>RS</w:t>
            </w:r>
            <w:r>
              <w:rPr>
                <w:rFonts w:hint="cs"/>
                <w:b/>
                <w:bCs/>
                <w:sz w:val="20"/>
                <w:szCs w:val="26"/>
                <w:rtl/>
              </w:rPr>
              <w:tab/>
            </w:r>
            <w:r w:rsidRPr="008113E9">
              <w:rPr>
                <w:rFonts w:hint="cs"/>
                <w:sz w:val="20"/>
                <w:szCs w:val="26"/>
                <w:rtl/>
                <w:lang w:val="ru-RU"/>
              </w:rPr>
              <w:t>أنظمة الاستشعار عن ب</w:t>
            </w:r>
            <w:r w:rsidR="00E45CFF">
              <w:rPr>
                <w:rFonts w:hint="cs"/>
                <w:sz w:val="20"/>
                <w:szCs w:val="26"/>
                <w:rtl/>
                <w:lang w:val="ru-RU"/>
              </w:rPr>
              <w:t>ُ</w:t>
            </w:r>
            <w:r w:rsidRPr="008113E9">
              <w:rPr>
                <w:rFonts w:hint="cs"/>
                <w:sz w:val="20"/>
                <w:szCs w:val="26"/>
                <w:rtl/>
                <w:lang w:val="ru-RU"/>
              </w:rPr>
              <w:t>عد</w:t>
            </w:r>
          </w:p>
        </w:tc>
      </w:tr>
      <w:tr w:rsidR="00AC1496" w:rsidRPr="00440F51" w14:paraId="4C211EFE" w14:textId="77777777" w:rsidTr="008D49E8">
        <w:trPr>
          <w:jc w:val="center"/>
        </w:trPr>
        <w:tc>
          <w:tcPr>
            <w:tcW w:w="9394" w:type="dxa"/>
            <w:gridSpan w:val="2"/>
            <w:tcBorders>
              <w:left w:val="single" w:sz="12" w:space="0" w:color="000080"/>
              <w:right w:val="single" w:sz="12" w:space="0" w:color="000080"/>
            </w:tcBorders>
          </w:tcPr>
          <w:p w14:paraId="60377F72" w14:textId="77777777" w:rsidR="00AC1496" w:rsidRPr="00C71576" w:rsidRDefault="00AC1496" w:rsidP="008D49E8">
            <w:pPr>
              <w:tabs>
                <w:tab w:val="left" w:pos="1471"/>
              </w:tabs>
              <w:spacing w:before="20" w:after="40" w:line="240" w:lineRule="exact"/>
              <w:rPr>
                <w:sz w:val="20"/>
                <w:szCs w:val="26"/>
                <w:rtl/>
                <w:lang w:val="ru-RU" w:bidi="ar-EG"/>
              </w:rPr>
            </w:pPr>
            <w:r w:rsidRPr="008113E9">
              <w:rPr>
                <w:b/>
                <w:bCs/>
                <w:sz w:val="20"/>
                <w:szCs w:val="26"/>
              </w:rPr>
              <w:t>S</w:t>
            </w:r>
            <w:r>
              <w:rPr>
                <w:rFonts w:hint="cs"/>
                <w:b/>
                <w:bCs/>
                <w:sz w:val="20"/>
                <w:szCs w:val="26"/>
                <w:rtl/>
              </w:rPr>
              <w:tab/>
            </w:r>
            <w:r w:rsidRPr="00C71576">
              <w:rPr>
                <w:rFonts w:hint="cs"/>
                <w:sz w:val="20"/>
                <w:szCs w:val="26"/>
                <w:rtl/>
                <w:lang w:val="ru-RU" w:bidi="ar-EG"/>
              </w:rPr>
              <w:t>الخدمة الثابتة الساتلية</w:t>
            </w:r>
          </w:p>
        </w:tc>
      </w:tr>
      <w:tr w:rsidR="00AC1496" w:rsidRPr="00440F51" w14:paraId="24873053" w14:textId="77777777" w:rsidTr="008D49E8">
        <w:trPr>
          <w:jc w:val="center"/>
        </w:trPr>
        <w:tc>
          <w:tcPr>
            <w:tcW w:w="9394" w:type="dxa"/>
            <w:gridSpan w:val="2"/>
            <w:tcBorders>
              <w:left w:val="single" w:sz="12" w:space="0" w:color="000080"/>
              <w:right w:val="single" w:sz="12" w:space="0" w:color="000080"/>
            </w:tcBorders>
          </w:tcPr>
          <w:p w14:paraId="2DAEC34D" w14:textId="77777777" w:rsidR="00AC1496" w:rsidRPr="008113E9" w:rsidRDefault="00AC1496" w:rsidP="008D49E8">
            <w:pPr>
              <w:tabs>
                <w:tab w:val="left" w:pos="1471"/>
              </w:tabs>
              <w:spacing w:before="20" w:after="40" w:line="240" w:lineRule="exact"/>
              <w:rPr>
                <w:sz w:val="20"/>
                <w:szCs w:val="26"/>
                <w:lang w:val="ru-RU"/>
              </w:rPr>
            </w:pPr>
            <w:r w:rsidRPr="008113E9">
              <w:rPr>
                <w:b/>
                <w:bCs/>
                <w:sz w:val="20"/>
                <w:szCs w:val="26"/>
              </w:rPr>
              <w:t>SA</w:t>
            </w:r>
            <w:r>
              <w:rPr>
                <w:rFonts w:hint="cs"/>
                <w:b/>
                <w:bCs/>
                <w:sz w:val="20"/>
                <w:szCs w:val="26"/>
                <w:rtl/>
              </w:rPr>
              <w:tab/>
            </w:r>
            <w:r w:rsidRPr="008113E9">
              <w:rPr>
                <w:rFonts w:hint="cs"/>
                <w:sz w:val="20"/>
                <w:szCs w:val="26"/>
                <w:rtl/>
                <w:lang w:val="ru-RU"/>
              </w:rPr>
              <w:t>التطبيقات الفضائية والأرصاد الجوية</w:t>
            </w:r>
          </w:p>
        </w:tc>
      </w:tr>
      <w:tr w:rsidR="00AC1496" w:rsidRPr="00440F51" w14:paraId="7D1B617D" w14:textId="77777777" w:rsidTr="008D49E8">
        <w:trPr>
          <w:jc w:val="center"/>
        </w:trPr>
        <w:tc>
          <w:tcPr>
            <w:tcW w:w="9394" w:type="dxa"/>
            <w:gridSpan w:val="2"/>
            <w:tcBorders>
              <w:left w:val="single" w:sz="12" w:space="0" w:color="000080"/>
              <w:right w:val="single" w:sz="12" w:space="0" w:color="000080"/>
            </w:tcBorders>
          </w:tcPr>
          <w:p w14:paraId="7155A156" w14:textId="77777777" w:rsidR="00AC1496" w:rsidRPr="008113E9" w:rsidRDefault="00AC1496" w:rsidP="008D49E8">
            <w:pPr>
              <w:tabs>
                <w:tab w:val="left" w:pos="1471"/>
              </w:tabs>
              <w:spacing w:before="20" w:after="40" w:line="240" w:lineRule="exact"/>
              <w:rPr>
                <w:sz w:val="20"/>
                <w:szCs w:val="26"/>
                <w:lang w:val="ru-RU"/>
              </w:rPr>
            </w:pPr>
            <w:r w:rsidRPr="008113E9">
              <w:rPr>
                <w:b/>
                <w:bCs/>
                <w:sz w:val="20"/>
                <w:szCs w:val="26"/>
              </w:rPr>
              <w:t>SF</w:t>
            </w:r>
            <w:r>
              <w:rPr>
                <w:rFonts w:hint="cs"/>
                <w:b/>
                <w:bCs/>
                <w:sz w:val="20"/>
                <w:szCs w:val="26"/>
                <w:rtl/>
              </w:rPr>
              <w:tab/>
            </w:r>
            <w:r w:rsidRPr="008113E9">
              <w:rPr>
                <w:rFonts w:hint="cs"/>
                <w:sz w:val="20"/>
                <w:szCs w:val="26"/>
                <w:rtl/>
                <w:lang w:val="ru-RU"/>
              </w:rPr>
              <w:t>تقاسم الترددات والتنسيق بين أنظمة الخدمة الثابتة الساتلية والخدمة الثابتة</w:t>
            </w:r>
          </w:p>
        </w:tc>
      </w:tr>
      <w:tr w:rsidR="00AC1496" w:rsidRPr="00440F51" w14:paraId="7D721ACB" w14:textId="77777777" w:rsidTr="00573090">
        <w:trPr>
          <w:jc w:val="center"/>
        </w:trPr>
        <w:tc>
          <w:tcPr>
            <w:tcW w:w="9394" w:type="dxa"/>
            <w:gridSpan w:val="2"/>
            <w:tcBorders>
              <w:left w:val="single" w:sz="12" w:space="0" w:color="000080"/>
              <w:right w:val="single" w:sz="12" w:space="0" w:color="000080"/>
            </w:tcBorders>
            <w:shd w:val="clear" w:color="auto" w:fill="F3F3F3"/>
          </w:tcPr>
          <w:p w14:paraId="1E78055A" w14:textId="77777777" w:rsidR="00AC1496" w:rsidRPr="00573090" w:rsidRDefault="00AC1496" w:rsidP="008D49E8">
            <w:pPr>
              <w:tabs>
                <w:tab w:val="left" w:pos="1471"/>
              </w:tabs>
              <w:spacing w:before="20" w:after="40" w:line="240" w:lineRule="exact"/>
              <w:rPr>
                <w:b/>
                <w:bCs/>
                <w:color w:val="000080"/>
                <w:sz w:val="20"/>
                <w:szCs w:val="26"/>
                <w:rtl/>
                <w:lang w:val="ru-RU" w:bidi="ar-EG"/>
              </w:rPr>
            </w:pPr>
            <w:r w:rsidRPr="00573090">
              <w:rPr>
                <w:b/>
                <w:bCs/>
                <w:color w:val="000080"/>
                <w:sz w:val="20"/>
                <w:szCs w:val="26"/>
              </w:rPr>
              <w:t>SM</w:t>
            </w:r>
            <w:r w:rsidRPr="00573090">
              <w:rPr>
                <w:rFonts w:hint="cs"/>
                <w:b/>
                <w:bCs/>
                <w:color w:val="000080"/>
                <w:sz w:val="20"/>
                <w:szCs w:val="26"/>
                <w:rtl/>
              </w:rPr>
              <w:tab/>
            </w:r>
            <w:r w:rsidRPr="00573090">
              <w:rPr>
                <w:rFonts w:hint="cs"/>
                <w:b/>
                <w:bCs/>
                <w:color w:val="000080"/>
                <w:sz w:val="20"/>
                <w:szCs w:val="26"/>
                <w:rtl/>
                <w:lang w:val="ru-RU"/>
              </w:rPr>
              <w:t>إدارة الطيف</w:t>
            </w:r>
          </w:p>
        </w:tc>
      </w:tr>
      <w:tr w:rsidR="00AC1496" w:rsidRPr="00440F51" w14:paraId="0D1A6B08" w14:textId="77777777" w:rsidTr="008D49E8">
        <w:trPr>
          <w:jc w:val="center"/>
        </w:trPr>
        <w:tc>
          <w:tcPr>
            <w:tcW w:w="9394" w:type="dxa"/>
            <w:gridSpan w:val="2"/>
            <w:tcBorders>
              <w:left w:val="single" w:sz="12" w:space="0" w:color="000080"/>
              <w:right w:val="single" w:sz="12" w:space="0" w:color="000080"/>
            </w:tcBorders>
          </w:tcPr>
          <w:p w14:paraId="1D7ADA6E" w14:textId="77777777" w:rsidR="00AC1496" w:rsidRPr="008C733D" w:rsidRDefault="00AC1496" w:rsidP="008D49E8">
            <w:pPr>
              <w:tabs>
                <w:tab w:val="left" w:pos="1471"/>
              </w:tabs>
              <w:spacing w:before="20" w:after="40" w:line="240" w:lineRule="exact"/>
              <w:rPr>
                <w:sz w:val="20"/>
                <w:szCs w:val="26"/>
                <w:lang w:val="ru-RU"/>
              </w:rPr>
            </w:pPr>
            <w:r>
              <w:rPr>
                <w:b/>
                <w:bCs/>
                <w:sz w:val="20"/>
                <w:szCs w:val="26"/>
              </w:rPr>
              <w:t>SNG</w:t>
            </w:r>
            <w:r>
              <w:rPr>
                <w:rFonts w:hint="cs"/>
                <w:b/>
                <w:bCs/>
                <w:sz w:val="20"/>
                <w:szCs w:val="26"/>
                <w:rtl/>
              </w:rPr>
              <w:tab/>
            </w:r>
            <w:r w:rsidRPr="008C733D">
              <w:rPr>
                <w:rFonts w:hint="cs"/>
                <w:sz w:val="20"/>
                <w:szCs w:val="26"/>
                <w:rtl/>
                <w:lang w:val="ru-RU"/>
              </w:rPr>
              <w:t>التجميع الساتلي للأخبار</w:t>
            </w:r>
          </w:p>
        </w:tc>
      </w:tr>
      <w:tr w:rsidR="00AC1496" w:rsidRPr="00440F51" w14:paraId="1F3FAFD2" w14:textId="77777777" w:rsidTr="008D49E8">
        <w:trPr>
          <w:jc w:val="center"/>
        </w:trPr>
        <w:tc>
          <w:tcPr>
            <w:tcW w:w="9394" w:type="dxa"/>
            <w:gridSpan w:val="2"/>
            <w:tcBorders>
              <w:left w:val="single" w:sz="12" w:space="0" w:color="000080"/>
              <w:right w:val="single" w:sz="12" w:space="0" w:color="000080"/>
            </w:tcBorders>
          </w:tcPr>
          <w:p w14:paraId="4988C6CE" w14:textId="77777777" w:rsidR="00AC1496" w:rsidRPr="008C733D" w:rsidRDefault="00AC1496" w:rsidP="008D49E8">
            <w:pPr>
              <w:tabs>
                <w:tab w:val="left" w:pos="1471"/>
              </w:tabs>
              <w:spacing w:before="20" w:after="40" w:line="240" w:lineRule="exact"/>
              <w:rPr>
                <w:sz w:val="20"/>
                <w:szCs w:val="26"/>
                <w:lang w:val="ru-RU"/>
              </w:rPr>
            </w:pPr>
            <w:r>
              <w:rPr>
                <w:b/>
                <w:bCs/>
                <w:sz w:val="20"/>
                <w:szCs w:val="26"/>
                <w:lang w:bidi="ar-EG"/>
              </w:rPr>
              <w:t>TF</w:t>
            </w:r>
            <w:r>
              <w:rPr>
                <w:rFonts w:hint="cs"/>
                <w:b/>
                <w:bCs/>
                <w:sz w:val="20"/>
                <w:szCs w:val="26"/>
                <w:rtl/>
              </w:rPr>
              <w:tab/>
            </w:r>
            <w:r w:rsidRPr="008C733D">
              <w:rPr>
                <w:rFonts w:hint="cs"/>
                <w:sz w:val="20"/>
                <w:szCs w:val="26"/>
                <w:rtl/>
                <w:lang w:val="ru-RU"/>
              </w:rPr>
              <w:t>إرسالات الترددات المعيارية وإشارات التوقيت</w:t>
            </w:r>
          </w:p>
        </w:tc>
      </w:tr>
      <w:tr w:rsidR="00AC1496" w:rsidRPr="00440F51" w14:paraId="267D9A5E" w14:textId="77777777" w:rsidTr="008D49E8">
        <w:trPr>
          <w:jc w:val="center"/>
        </w:trPr>
        <w:tc>
          <w:tcPr>
            <w:tcW w:w="9394" w:type="dxa"/>
            <w:gridSpan w:val="2"/>
            <w:tcBorders>
              <w:left w:val="single" w:sz="12" w:space="0" w:color="000080"/>
              <w:bottom w:val="single" w:sz="12" w:space="0" w:color="000080"/>
              <w:right w:val="single" w:sz="12" w:space="0" w:color="000080"/>
            </w:tcBorders>
          </w:tcPr>
          <w:p w14:paraId="6948BCBD" w14:textId="77777777" w:rsidR="00AC1496" w:rsidRPr="008C733D" w:rsidRDefault="00AC1496" w:rsidP="008D49E8">
            <w:pPr>
              <w:tabs>
                <w:tab w:val="left" w:pos="1471"/>
              </w:tabs>
              <w:spacing w:before="20" w:after="80" w:line="240" w:lineRule="exact"/>
              <w:rPr>
                <w:sz w:val="20"/>
                <w:szCs w:val="26"/>
                <w:lang w:val="ru-RU"/>
              </w:rPr>
            </w:pPr>
            <w:r>
              <w:rPr>
                <w:b/>
                <w:bCs/>
                <w:sz w:val="20"/>
                <w:szCs w:val="26"/>
                <w:lang w:bidi="ar-EG"/>
              </w:rPr>
              <w:t>V</w:t>
            </w:r>
            <w:r>
              <w:rPr>
                <w:rFonts w:hint="cs"/>
                <w:b/>
                <w:bCs/>
                <w:sz w:val="20"/>
                <w:szCs w:val="26"/>
                <w:rtl/>
              </w:rPr>
              <w:tab/>
            </w:r>
            <w:r w:rsidRPr="008C733D">
              <w:rPr>
                <w:rFonts w:hint="cs"/>
                <w:sz w:val="20"/>
                <w:szCs w:val="26"/>
                <w:rtl/>
                <w:lang w:val="ru-RU"/>
              </w:rPr>
              <w:t>المفردات والمواضيع ذات الصلة</w:t>
            </w:r>
          </w:p>
        </w:tc>
      </w:tr>
    </w:tbl>
    <w:p w14:paraId="3B97DDB8" w14:textId="77777777" w:rsidR="00AC1496" w:rsidRPr="00440F51" w:rsidRDefault="00AC1496" w:rsidP="00AC1496">
      <w:pPr>
        <w:spacing w:before="0"/>
        <w:rPr>
          <w:sz w:val="21"/>
          <w:szCs w:val="20"/>
          <w:rtl/>
        </w:rPr>
      </w:pPr>
    </w:p>
    <w:p w14:paraId="4C219FF4" w14:textId="77777777" w:rsidR="00AC1496" w:rsidRPr="00440F51" w:rsidRDefault="00AC1496" w:rsidP="00AC1496">
      <w:pPr>
        <w:spacing w:before="0"/>
        <w:rPr>
          <w:sz w:val="21"/>
          <w:szCs w:val="20"/>
          <w:rtl/>
        </w:rPr>
      </w:pPr>
    </w:p>
    <w:tbl>
      <w:tblPr>
        <w:bidiVisual/>
        <w:tblW w:w="0" w:type="auto"/>
        <w:jc w:val="center"/>
        <w:tblBorders>
          <w:top w:val="single" w:sz="12" w:space="0" w:color="000080"/>
          <w:left w:val="single" w:sz="12" w:space="0" w:color="000080"/>
          <w:bottom w:val="single" w:sz="12" w:space="0" w:color="000080"/>
          <w:right w:val="single" w:sz="12" w:space="0" w:color="000080"/>
          <w:insideH w:val="single" w:sz="12" w:space="0" w:color="000080"/>
          <w:insideV w:val="single" w:sz="12" w:space="0" w:color="000080"/>
        </w:tblBorders>
        <w:tblLook w:val="0000" w:firstRow="0" w:lastRow="0" w:firstColumn="0" w:lastColumn="0" w:noHBand="0" w:noVBand="0"/>
      </w:tblPr>
      <w:tblGrid>
        <w:gridCol w:w="9379"/>
      </w:tblGrid>
      <w:tr w:rsidR="00AC1496" w:rsidRPr="00440F51" w14:paraId="0C3B71FD" w14:textId="77777777" w:rsidTr="008D49E8">
        <w:trPr>
          <w:trHeight w:val="720"/>
          <w:jc w:val="center"/>
        </w:trPr>
        <w:tc>
          <w:tcPr>
            <w:tcW w:w="9379" w:type="dxa"/>
          </w:tcPr>
          <w:p w14:paraId="410231C0" w14:textId="77777777" w:rsidR="00AC1496" w:rsidRPr="008113E9" w:rsidRDefault="00AC1496" w:rsidP="008D49E8">
            <w:pPr>
              <w:ind w:left="284" w:right="284"/>
              <w:rPr>
                <w:b/>
                <w:bCs/>
                <w:i/>
                <w:iCs/>
                <w:sz w:val="21"/>
                <w:szCs w:val="26"/>
                <w:rtl/>
                <w:lang w:val="ru-RU"/>
              </w:rPr>
            </w:pPr>
            <w:r w:rsidRPr="00F764D0">
              <w:rPr>
                <w:rFonts w:hint="cs"/>
                <w:b/>
                <w:bCs/>
                <w:i/>
                <w:iCs/>
                <w:spacing w:val="6"/>
                <w:sz w:val="21"/>
                <w:szCs w:val="26"/>
                <w:rtl/>
                <w:lang w:val="ru-RU"/>
              </w:rPr>
              <w:t>ملاحظة</w:t>
            </w:r>
            <w:r w:rsidRPr="00F764D0">
              <w:rPr>
                <w:rFonts w:hint="cs"/>
                <w:i/>
                <w:iCs/>
                <w:spacing w:val="6"/>
                <w:sz w:val="21"/>
                <w:szCs w:val="26"/>
                <w:rtl/>
                <w:lang w:val="ru-RU"/>
              </w:rPr>
              <w:t>: تمت الموافقة على النسخة الإنكليزية لهذه التوصية الصادرة عن قطاع الاتصالات الراديوية بموجب الإجراء الموضح في القرار</w:t>
            </w:r>
            <w:r>
              <w:rPr>
                <w:rFonts w:hint="eastAsia"/>
                <w:i/>
                <w:iCs/>
                <w:sz w:val="21"/>
                <w:szCs w:val="26"/>
                <w:rtl/>
                <w:lang w:val="ru-RU"/>
              </w:rPr>
              <w:t> </w:t>
            </w:r>
            <w:r w:rsidRPr="008113E9">
              <w:rPr>
                <w:i/>
                <w:iCs/>
                <w:sz w:val="21"/>
                <w:szCs w:val="26"/>
              </w:rPr>
              <w:t>ITU-R 1</w:t>
            </w:r>
            <w:r w:rsidRPr="008113E9">
              <w:rPr>
                <w:rFonts w:hint="cs"/>
                <w:i/>
                <w:iCs/>
                <w:sz w:val="21"/>
                <w:szCs w:val="26"/>
                <w:rtl/>
                <w:lang w:bidi="ar-EG"/>
              </w:rPr>
              <w:t>.</w:t>
            </w:r>
          </w:p>
        </w:tc>
      </w:tr>
    </w:tbl>
    <w:p w14:paraId="5F90A537" w14:textId="77777777" w:rsidR="00AC1496" w:rsidRPr="000F312E" w:rsidRDefault="00AC1496" w:rsidP="00C54E76">
      <w:pPr>
        <w:spacing w:before="240"/>
        <w:ind w:right="142"/>
        <w:jc w:val="right"/>
        <w:rPr>
          <w:sz w:val="20"/>
          <w:szCs w:val="26"/>
          <w:rtl/>
        </w:rPr>
      </w:pPr>
      <w:r w:rsidRPr="0085112A">
        <w:rPr>
          <w:rFonts w:hint="cs"/>
          <w:i/>
          <w:iCs/>
          <w:sz w:val="20"/>
          <w:szCs w:val="26"/>
          <w:rtl/>
          <w:lang w:val="ru-RU"/>
        </w:rPr>
        <w:t>النشر الإلكتروني</w:t>
      </w:r>
      <w:r w:rsidRPr="0085112A">
        <w:rPr>
          <w:rFonts w:hint="cs"/>
          <w:i/>
          <w:iCs/>
          <w:sz w:val="20"/>
          <w:szCs w:val="26"/>
          <w:rtl/>
          <w:lang w:val="ru-RU"/>
        </w:rPr>
        <w:br/>
      </w:r>
      <w:r w:rsidRPr="0085112A">
        <w:rPr>
          <w:rFonts w:hint="cs"/>
          <w:sz w:val="20"/>
          <w:szCs w:val="26"/>
          <w:rtl/>
          <w:lang w:val="ru-RU"/>
        </w:rPr>
        <w:t xml:space="preserve">جنيف، </w:t>
      </w:r>
      <w:r w:rsidRPr="0085112A">
        <w:rPr>
          <w:sz w:val="20"/>
          <w:szCs w:val="26"/>
        </w:rPr>
        <w:t>201</w:t>
      </w:r>
      <w:r w:rsidR="00C54E76">
        <w:rPr>
          <w:sz w:val="20"/>
          <w:szCs w:val="26"/>
        </w:rPr>
        <w:t>9</w:t>
      </w:r>
    </w:p>
    <w:p w14:paraId="4B1F128F" w14:textId="77777777" w:rsidR="00AC1496" w:rsidRPr="00440F51" w:rsidRDefault="00AC1496" w:rsidP="00AC1496">
      <w:pPr>
        <w:spacing w:before="0" w:line="120" w:lineRule="auto"/>
        <w:ind w:right="539"/>
        <w:jc w:val="right"/>
        <w:rPr>
          <w:sz w:val="21"/>
          <w:szCs w:val="28"/>
          <w:rtl/>
          <w:lang w:bidi="ar-EG"/>
        </w:rPr>
      </w:pPr>
    </w:p>
    <w:p w14:paraId="0217E127" w14:textId="77777777" w:rsidR="00AC1496" w:rsidRPr="003D017C" w:rsidRDefault="00AC1496" w:rsidP="00C54E76">
      <w:pPr>
        <w:spacing w:before="240"/>
        <w:jc w:val="center"/>
        <w:rPr>
          <w:sz w:val="21"/>
          <w:szCs w:val="20"/>
          <w:rtl/>
          <w:lang w:bidi="ar-EG"/>
        </w:rPr>
      </w:pPr>
      <w:r w:rsidRPr="0085112A">
        <w:rPr>
          <w:sz w:val="21"/>
          <w:szCs w:val="20"/>
          <w:lang w:val="ru-RU"/>
        </w:rPr>
        <w:sym w:font="Symbol" w:char="F0D3"/>
      </w:r>
      <w:r w:rsidRPr="0085112A">
        <w:rPr>
          <w:sz w:val="21"/>
          <w:szCs w:val="20"/>
          <w:lang w:val="ru-RU"/>
        </w:rPr>
        <w:t xml:space="preserve">  </w:t>
      </w:r>
      <w:r w:rsidRPr="0085112A">
        <w:rPr>
          <w:sz w:val="21"/>
          <w:szCs w:val="20"/>
        </w:rPr>
        <w:t>ITU</w:t>
      </w:r>
      <w:r w:rsidRPr="0085112A">
        <w:rPr>
          <w:sz w:val="21"/>
          <w:szCs w:val="20"/>
          <w:lang w:val="ru-RU"/>
        </w:rPr>
        <w:t xml:space="preserve"> </w:t>
      </w:r>
      <w:r w:rsidRPr="0085112A">
        <w:rPr>
          <w:sz w:val="21"/>
          <w:szCs w:val="20"/>
        </w:rPr>
        <w:t xml:space="preserve"> 201</w:t>
      </w:r>
      <w:r w:rsidR="00C54E76">
        <w:rPr>
          <w:sz w:val="21"/>
          <w:szCs w:val="20"/>
        </w:rPr>
        <w:t>9</w:t>
      </w:r>
    </w:p>
    <w:p w14:paraId="6925498A" w14:textId="77777777" w:rsidR="00AC1496" w:rsidRPr="008113E9" w:rsidRDefault="00AC1496" w:rsidP="00AC1496">
      <w:pPr>
        <w:rPr>
          <w:sz w:val="20"/>
          <w:szCs w:val="26"/>
          <w:rtl/>
          <w:lang w:bidi="ar-EG"/>
        </w:rPr>
      </w:pPr>
      <w:r w:rsidRPr="00643D3A">
        <w:rPr>
          <w:rFonts w:hint="cs"/>
          <w:spacing w:val="10"/>
          <w:sz w:val="20"/>
          <w:szCs w:val="26"/>
          <w:rtl/>
          <w:lang w:val="ru-RU"/>
        </w:rPr>
        <w:t>جميع حقوق النشر محفوظة. لا يمكن استنساخ أي جزء من هذه المنشورة بأي شكل كان ولا بأي وسيلة إلا بإذن خطي من</w:t>
      </w:r>
      <w:r w:rsidRPr="00643D3A">
        <w:rPr>
          <w:spacing w:val="10"/>
          <w:sz w:val="20"/>
          <w:szCs w:val="26"/>
          <w:rtl/>
          <w:lang w:val="ru-RU"/>
        </w:rPr>
        <w:br/>
      </w:r>
      <w:r w:rsidRPr="008113E9">
        <w:rPr>
          <w:rFonts w:hint="cs"/>
          <w:sz w:val="20"/>
          <w:szCs w:val="26"/>
          <w:rtl/>
          <w:lang w:val="ru-RU"/>
        </w:rPr>
        <w:t xml:space="preserve">الاتحاد الدولي للاتصالات </w:t>
      </w:r>
      <w:r w:rsidRPr="008113E9">
        <w:rPr>
          <w:sz w:val="20"/>
          <w:szCs w:val="26"/>
        </w:rPr>
        <w:t>(ITU)</w:t>
      </w:r>
      <w:r w:rsidRPr="008113E9">
        <w:rPr>
          <w:rFonts w:hint="cs"/>
          <w:sz w:val="20"/>
          <w:szCs w:val="26"/>
          <w:rtl/>
          <w:lang w:bidi="ar-EG"/>
        </w:rPr>
        <w:t>.</w:t>
      </w:r>
    </w:p>
    <w:p w14:paraId="56833210" w14:textId="77777777" w:rsidR="005E066B" w:rsidRDefault="005E066B" w:rsidP="002144CB">
      <w:pPr>
        <w:rPr>
          <w:sz w:val="21"/>
          <w:szCs w:val="28"/>
          <w:rtl/>
          <w:lang w:bidi="ar-EG"/>
        </w:rPr>
        <w:sectPr w:rsidR="005E066B" w:rsidSect="00575822">
          <w:headerReference w:type="even" r:id="rId12"/>
          <w:headerReference w:type="default" r:id="rId13"/>
          <w:pgSz w:w="11907" w:h="16834" w:code="9"/>
          <w:pgMar w:top="1418" w:right="1134" w:bottom="567" w:left="1134" w:header="720" w:footer="510" w:gutter="0"/>
          <w:paperSrc w:first="15" w:other="15"/>
          <w:pgNumType w:fmt="lowerRoman" w:start="2"/>
          <w:cols w:space="720"/>
          <w:bidi/>
          <w:rtlGutter/>
          <w:docGrid w:linePitch="299"/>
        </w:sectPr>
      </w:pPr>
    </w:p>
    <w:p w14:paraId="0224751F" w14:textId="08031EFC" w:rsidR="00AC1496" w:rsidRPr="00C54E76" w:rsidRDefault="00AC1496" w:rsidP="00573090">
      <w:pPr>
        <w:pStyle w:val="RecNo"/>
        <w:rPr>
          <w:rtl/>
        </w:rPr>
      </w:pPr>
      <w:r w:rsidRPr="00C54E76">
        <w:rPr>
          <w:rtl/>
        </w:rPr>
        <w:lastRenderedPageBreak/>
        <w:t>التوصيـة</w:t>
      </w:r>
      <w:r w:rsidRPr="00C54E76">
        <w:rPr>
          <w:rFonts w:hint="cs"/>
          <w:rtl/>
        </w:rPr>
        <w:t xml:space="preserve"> </w:t>
      </w:r>
      <w:r w:rsidRPr="00C54E76">
        <w:rPr>
          <w:rtl/>
        </w:rPr>
        <w:t xml:space="preserve"> </w:t>
      </w:r>
      <w:r w:rsidRPr="00C54E76">
        <w:rPr>
          <w:rStyle w:val="href"/>
        </w:rPr>
        <w:t>ITU-R</w:t>
      </w:r>
      <w:r w:rsidR="008B203E" w:rsidRPr="00C54E76">
        <w:rPr>
          <w:rStyle w:val="href"/>
        </w:rPr>
        <w:t xml:space="preserve"> </w:t>
      </w:r>
      <w:r w:rsidRPr="00C54E76">
        <w:rPr>
          <w:rStyle w:val="href"/>
        </w:rPr>
        <w:t xml:space="preserve"> </w:t>
      </w:r>
      <w:r w:rsidR="00573090">
        <w:rPr>
          <w:rStyle w:val="href"/>
        </w:rPr>
        <w:t>SM</w:t>
      </w:r>
      <w:r w:rsidR="0085112A" w:rsidRPr="00C54E76">
        <w:rPr>
          <w:rStyle w:val="href"/>
        </w:rPr>
        <w:t>.</w:t>
      </w:r>
      <w:r w:rsidR="00573090">
        <w:rPr>
          <w:rStyle w:val="href"/>
        </w:rPr>
        <w:t>1896</w:t>
      </w:r>
      <w:r w:rsidR="00F97D1F">
        <w:rPr>
          <w:rStyle w:val="href"/>
        </w:rPr>
        <w:t>-1</w:t>
      </w:r>
      <w:r w:rsidR="00A46D33">
        <w:rPr>
          <w:rStyle w:val="FootnoteReference"/>
          <w:rtl/>
        </w:rPr>
        <w:footnoteReference w:customMarkFollows="1" w:id="1"/>
        <w:t>*</w:t>
      </w:r>
    </w:p>
    <w:p w14:paraId="4BADC98D" w14:textId="65531044" w:rsidR="00843DD0" w:rsidRPr="00C54E76" w:rsidRDefault="00573090" w:rsidP="00573090">
      <w:pPr>
        <w:pStyle w:val="Rectitle"/>
        <w:rPr>
          <w:rFonts w:eastAsia="SimSun"/>
          <w:lang w:val="fr-FR" w:eastAsia="zh-CN"/>
        </w:rPr>
      </w:pPr>
      <w:r w:rsidRPr="00573090">
        <w:rPr>
          <w:rFonts w:eastAsia="SimSun" w:hint="cs"/>
          <w:rtl/>
          <w:lang w:eastAsia="zh-CN" w:bidi="ar-SA"/>
        </w:rPr>
        <w:t>مَدَيَات الترددات الموصى باستخدامها لتنسيق تشغيل أجهزة الاتصال</w:t>
      </w:r>
      <w:r w:rsidR="000B63F4">
        <w:rPr>
          <w:rFonts w:eastAsia="SimSun" w:hint="cs"/>
          <w:rtl/>
          <w:lang w:eastAsia="zh-CN" w:bidi="ar-SA"/>
        </w:rPr>
        <w:t xml:space="preserve"> </w:t>
      </w:r>
      <w:r w:rsidRPr="00573090">
        <w:rPr>
          <w:rFonts w:eastAsia="SimSun" w:hint="cs"/>
          <w:rtl/>
          <w:lang w:eastAsia="zh-CN" w:bidi="ar-SA"/>
        </w:rPr>
        <w:br/>
        <w:t>الراديوي قصيرة المدى على أساس عالمي أو إقليمي</w:t>
      </w:r>
    </w:p>
    <w:p w14:paraId="651A1544" w14:textId="77777777" w:rsidR="00AC1496" w:rsidRPr="00C54E76" w:rsidRDefault="00CE6EB7" w:rsidP="00573090">
      <w:pPr>
        <w:pStyle w:val="Date"/>
        <w:rPr>
          <w:rtl/>
          <w:lang w:bidi="ar-EG"/>
        </w:rPr>
      </w:pPr>
      <w:r w:rsidRPr="00C54E76">
        <w:rPr>
          <w:rFonts w:eastAsia="SimSun" w:hint="cs"/>
          <w:rtl/>
        </w:rPr>
        <w:t> </w:t>
      </w:r>
      <w:r w:rsidR="00AC1496" w:rsidRPr="00C54E76">
        <w:rPr>
          <w:rFonts w:eastAsia="SimSun"/>
        </w:rPr>
        <w:t>(</w:t>
      </w:r>
      <w:r w:rsidR="00573090">
        <w:rPr>
          <w:rFonts w:eastAsia="SimSun"/>
        </w:rPr>
        <w:t>2018-2011</w:t>
      </w:r>
      <w:r w:rsidR="00AC1496" w:rsidRPr="00C54E76">
        <w:rPr>
          <w:rFonts w:eastAsia="SimSun"/>
        </w:rPr>
        <w:t>)</w:t>
      </w:r>
    </w:p>
    <w:p w14:paraId="34AEC9E4" w14:textId="77777777" w:rsidR="00843DD0" w:rsidRPr="00C54E76" w:rsidRDefault="00843DD0" w:rsidP="00843DD0">
      <w:pPr>
        <w:pStyle w:val="Headingsum"/>
        <w:rPr>
          <w:rtl/>
        </w:rPr>
      </w:pPr>
      <w:bookmarkStart w:id="1" w:name="_Toc476039172"/>
      <w:r w:rsidRPr="00C54E76">
        <w:rPr>
          <w:rFonts w:hint="cs"/>
          <w:rtl/>
        </w:rPr>
        <w:t>مجال التطبيق</w:t>
      </w:r>
      <w:bookmarkEnd w:id="1"/>
    </w:p>
    <w:p w14:paraId="3083F0CB" w14:textId="75121C26" w:rsidR="00573090" w:rsidRDefault="00573090" w:rsidP="00FF0637">
      <w:pPr>
        <w:pStyle w:val="Summary"/>
        <w:rPr>
          <w:rFonts w:eastAsia="SimSun"/>
          <w:lang w:eastAsia="zh-CN"/>
        </w:rPr>
      </w:pPr>
      <w:r w:rsidRPr="00573090">
        <w:rPr>
          <w:rFonts w:eastAsia="SimSun" w:hint="cs"/>
          <w:rtl/>
          <w:lang w:eastAsia="zh-CN"/>
        </w:rPr>
        <w:t>تتضمن هذه التوصية مديات الترددات التي يُوصى باستخدامها من أجل تطبيقات أجهزة الاتصال الراديوي قصيرة المدى </w:t>
      </w:r>
      <w:r w:rsidRPr="00573090">
        <w:rPr>
          <w:rFonts w:eastAsia="SimSun"/>
          <w:lang w:eastAsia="zh-CN"/>
        </w:rPr>
        <w:t>(SRD)</w:t>
      </w:r>
      <w:r w:rsidRPr="00573090">
        <w:rPr>
          <w:rFonts w:eastAsia="SimSun" w:hint="cs"/>
          <w:rtl/>
          <w:lang w:eastAsia="zh-CN"/>
        </w:rPr>
        <w:t xml:space="preserve"> التي يتطلب تشغيلها التنسيق على أساس عالمي أو</w:t>
      </w:r>
      <w:r w:rsidR="00FF0637">
        <w:rPr>
          <w:rFonts w:eastAsia="SimSun" w:hint="eastAsia"/>
          <w:rtl/>
          <w:lang w:eastAsia="zh-CN"/>
        </w:rPr>
        <w:t> </w:t>
      </w:r>
      <w:r w:rsidRPr="00573090">
        <w:rPr>
          <w:rFonts w:eastAsia="SimSun" w:hint="cs"/>
          <w:rtl/>
          <w:lang w:eastAsia="zh-CN"/>
        </w:rPr>
        <w:t>إقليمي.</w:t>
      </w:r>
    </w:p>
    <w:p w14:paraId="0629FE99" w14:textId="77777777" w:rsidR="00A46D33" w:rsidRDefault="00A46D33" w:rsidP="00A46D33">
      <w:pPr>
        <w:pStyle w:val="Headingb"/>
        <w:rPr>
          <w:rFonts w:eastAsia="SimSun"/>
          <w:rtl/>
          <w:lang w:eastAsia="zh-CN"/>
        </w:rPr>
      </w:pPr>
      <w:r>
        <w:rPr>
          <w:rFonts w:eastAsia="SimSun" w:hint="cs"/>
          <w:rtl/>
          <w:lang w:eastAsia="zh-CN"/>
        </w:rPr>
        <w:t>كلمات أساسية</w:t>
      </w:r>
    </w:p>
    <w:p w14:paraId="52CEE68C" w14:textId="1418ED6E" w:rsidR="00A46D33" w:rsidRPr="00A46D33" w:rsidRDefault="00A46D33" w:rsidP="00A46D33">
      <w:pPr>
        <w:pStyle w:val="Summary"/>
        <w:rPr>
          <w:rFonts w:eastAsia="SimSun"/>
          <w:rtl/>
          <w:lang w:eastAsia="zh-CN" w:bidi="ar-SY"/>
        </w:rPr>
      </w:pPr>
      <w:r w:rsidRPr="00573090">
        <w:rPr>
          <w:rFonts w:eastAsia="SimSun" w:hint="cs"/>
          <w:rtl/>
          <w:lang w:eastAsia="zh-CN"/>
        </w:rPr>
        <w:t>أجهزة الاتصال الراديوي قصيرة المدى</w:t>
      </w:r>
      <w:r>
        <w:rPr>
          <w:rFonts w:eastAsia="SimSun" w:hint="cs"/>
          <w:rtl/>
          <w:lang w:eastAsia="zh-CN"/>
        </w:rPr>
        <w:t>، مدى الترددات، تنسيق</w:t>
      </w:r>
    </w:p>
    <w:p w14:paraId="50B961BA" w14:textId="77777777" w:rsidR="00573090" w:rsidRPr="00253961" w:rsidRDefault="00573090" w:rsidP="00573090">
      <w:pPr>
        <w:pStyle w:val="Normalaftertitle"/>
        <w:spacing w:line="180" w:lineRule="auto"/>
        <w:rPr>
          <w:rtl/>
          <w:lang w:bidi="ar-EG"/>
        </w:rPr>
      </w:pPr>
      <w:r w:rsidRPr="00253961">
        <w:rPr>
          <w:rFonts w:hint="cs"/>
          <w:rtl/>
        </w:rPr>
        <w:t xml:space="preserve">إن جمعية الاتصالات الراديوية </w:t>
      </w:r>
      <w:r>
        <w:rPr>
          <w:rFonts w:hint="cs"/>
          <w:rtl/>
        </w:rPr>
        <w:t>ل</w:t>
      </w:r>
      <w:r w:rsidRPr="00253961">
        <w:rPr>
          <w:rFonts w:hint="cs"/>
          <w:rtl/>
        </w:rPr>
        <w:t>لاتحاد الدولي للاتصالات،</w:t>
      </w:r>
    </w:p>
    <w:p w14:paraId="72E70F6F" w14:textId="77777777" w:rsidR="00573090" w:rsidRPr="00253961" w:rsidRDefault="00573090" w:rsidP="00573090">
      <w:pPr>
        <w:pStyle w:val="Call"/>
      </w:pPr>
      <w:r w:rsidRPr="00253961">
        <w:rPr>
          <w:rFonts w:hint="cs"/>
          <w:rtl/>
        </w:rPr>
        <w:t>إذ تضع في اعتبارها</w:t>
      </w:r>
    </w:p>
    <w:p w14:paraId="254800A0" w14:textId="77777777" w:rsidR="00573090" w:rsidRPr="00253961" w:rsidRDefault="00573090" w:rsidP="00FF0637">
      <w:pPr>
        <w:spacing w:before="100" w:line="178" w:lineRule="auto"/>
        <w:rPr>
          <w:rtl/>
        </w:rPr>
      </w:pPr>
      <w:r w:rsidRPr="00573090">
        <w:rPr>
          <w:rFonts w:hint="cs"/>
          <w:i/>
          <w:iCs/>
          <w:rtl/>
        </w:rPr>
        <w:t xml:space="preserve"> أ )</w:t>
      </w:r>
      <w:r w:rsidRPr="00253961">
        <w:rPr>
          <w:rFonts w:hint="cs"/>
          <w:rtl/>
        </w:rPr>
        <w:tab/>
        <w:t>أن جمعية الاتصالات الراديوية لعام</w:t>
      </w:r>
      <w:r w:rsidR="00FF0637">
        <w:rPr>
          <w:rFonts w:hint="eastAsia"/>
          <w:rtl/>
        </w:rPr>
        <w:t> </w:t>
      </w:r>
      <w:r w:rsidRPr="00253961">
        <w:t>2007</w:t>
      </w:r>
      <w:r w:rsidRPr="00253961">
        <w:rPr>
          <w:rFonts w:hint="cs"/>
          <w:rtl/>
          <w:lang w:bidi="ar-SY"/>
        </w:rPr>
        <w:t xml:space="preserve"> أقرت </w:t>
      </w:r>
      <w:r w:rsidRPr="00253961">
        <w:rPr>
          <w:rFonts w:hint="cs"/>
          <w:rtl/>
        </w:rPr>
        <w:t>القرار</w:t>
      </w:r>
      <w:r w:rsidR="00FF0637">
        <w:rPr>
          <w:rFonts w:hint="eastAsia"/>
          <w:rtl/>
        </w:rPr>
        <w:t> </w:t>
      </w:r>
      <w:r w:rsidRPr="00253961">
        <w:t>ITU-R 54</w:t>
      </w:r>
      <w:r w:rsidRPr="00253961">
        <w:rPr>
          <w:rFonts w:hint="cs"/>
          <w:rtl/>
        </w:rPr>
        <w:t xml:space="preserve"> بشأن دراسات لتحقيق التنسي</w:t>
      </w:r>
      <w:r>
        <w:rPr>
          <w:rFonts w:hint="cs"/>
          <w:rtl/>
        </w:rPr>
        <w:t>ق من أجل أجهزة الاتصال الراديوي</w:t>
      </w:r>
      <w:r w:rsidRPr="00253961">
        <w:rPr>
          <w:rFonts w:hint="cs"/>
          <w:rtl/>
        </w:rPr>
        <w:t xml:space="preserve"> قصيرة المدى</w:t>
      </w:r>
      <w:r w:rsidR="00FF0637">
        <w:rPr>
          <w:rFonts w:hint="eastAsia"/>
          <w:rtl/>
        </w:rPr>
        <w:t> </w:t>
      </w:r>
      <w:r>
        <w:t>(</w:t>
      </w:r>
      <w:r w:rsidRPr="00253961">
        <w:t>SRD</w:t>
      </w:r>
      <w:r>
        <w:t>)</w:t>
      </w:r>
      <w:r w:rsidRPr="00253961">
        <w:rPr>
          <w:rFonts w:hint="cs"/>
          <w:rtl/>
        </w:rPr>
        <w:t>؛</w:t>
      </w:r>
    </w:p>
    <w:p w14:paraId="564CB1CC" w14:textId="77777777" w:rsidR="00573090" w:rsidRPr="00253961" w:rsidRDefault="00573090" w:rsidP="00573090">
      <w:pPr>
        <w:spacing w:before="100" w:line="178" w:lineRule="auto"/>
        <w:rPr>
          <w:rtl/>
        </w:rPr>
      </w:pPr>
      <w:r w:rsidRPr="00573090">
        <w:rPr>
          <w:rFonts w:hint="cs"/>
          <w:i/>
          <w:iCs/>
          <w:rtl/>
        </w:rPr>
        <w:t>ب)</w:t>
      </w:r>
      <w:r w:rsidRPr="00253961">
        <w:rPr>
          <w:rFonts w:hint="cs"/>
          <w:rtl/>
        </w:rPr>
        <w:tab/>
        <w:t>أن الطلب على أجهزة الاتصال الراديوي قصيرة المدى واستعمالها يتزايدان باستمرار لأغراض التطبيقات العديدة في</w:t>
      </w:r>
      <w:r w:rsidRPr="00253961">
        <w:rPr>
          <w:rFonts w:hint="eastAsia"/>
          <w:rtl/>
        </w:rPr>
        <w:t> </w:t>
      </w:r>
      <w:r w:rsidRPr="00253961">
        <w:rPr>
          <w:rFonts w:hint="cs"/>
          <w:rtl/>
        </w:rPr>
        <w:t>جميع أنحاء العالم؛</w:t>
      </w:r>
    </w:p>
    <w:p w14:paraId="574DB760" w14:textId="77777777" w:rsidR="00573090" w:rsidRPr="00253961" w:rsidRDefault="00573090" w:rsidP="00573090">
      <w:pPr>
        <w:spacing w:before="100" w:line="178" w:lineRule="auto"/>
      </w:pPr>
      <w:r w:rsidRPr="00573090">
        <w:rPr>
          <w:rFonts w:hint="cs"/>
          <w:i/>
          <w:iCs/>
          <w:rtl/>
          <w:lang w:bidi="ar-SY"/>
        </w:rPr>
        <w:t>ج)</w:t>
      </w:r>
      <w:r w:rsidRPr="00253961">
        <w:rPr>
          <w:rFonts w:hint="cs"/>
          <w:rtl/>
          <w:lang w:bidi="ar-SY"/>
        </w:rPr>
        <w:tab/>
        <w:t xml:space="preserve">أن تطبيقات </w:t>
      </w:r>
      <w:r w:rsidRPr="00253961">
        <w:rPr>
          <w:rFonts w:hint="cs"/>
          <w:rtl/>
        </w:rPr>
        <w:t>أجهزة الاتصال الراديوي قصيرة المدى تُنشر في النطاقات المعينة لتطبيقات</w:t>
      </w:r>
      <w:r w:rsidRPr="00253961">
        <w:rPr>
          <w:color w:val="000000"/>
          <w:rtl/>
        </w:rPr>
        <w:t xml:space="preserve"> </w:t>
      </w:r>
      <w:r w:rsidRPr="00253961">
        <w:rPr>
          <w:rFonts w:hint="cs"/>
          <w:rtl/>
        </w:rPr>
        <w:t>الأجهزة الصناعية والعلمية والطبية</w:t>
      </w:r>
      <w:r>
        <w:rPr>
          <w:rFonts w:hint="eastAsia"/>
          <w:rtl/>
        </w:rPr>
        <w:t> </w:t>
      </w:r>
      <w:r>
        <w:t>(</w:t>
      </w:r>
      <w:r w:rsidRPr="00253961">
        <w:t>ISM</w:t>
      </w:r>
      <w:r>
        <w:t>)</w:t>
      </w:r>
      <w:r>
        <w:rPr>
          <w:rFonts w:hint="cs"/>
          <w:rtl/>
        </w:rPr>
        <w:t>، وخارج هذه النطاقات؛</w:t>
      </w:r>
    </w:p>
    <w:p w14:paraId="5B80B6AA" w14:textId="40124056" w:rsidR="00573090" w:rsidRPr="00253961" w:rsidRDefault="00573090" w:rsidP="00FF0637">
      <w:pPr>
        <w:spacing w:before="100" w:line="178" w:lineRule="auto"/>
        <w:rPr>
          <w:rtl/>
          <w:lang w:bidi="ar-SY"/>
        </w:rPr>
      </w:pPr>
      <w:r w:rsidRPr="00573090">
        <w:rPr>
          <w:rFonts w:hint="cs"/>
          <w:i/>
          <w:iCs/>
          <w:rtl/>
        </w:rPr>
        <w:t>د</w:t>
      </w:r>
      <w:r w:rsidR="00FF0637">
        <w:rPr>
          <w:rFonts w:hint="eastAsia"/>
          <w:i/>
          <w:iCs/>
          <w:rtl/>
        </w:rPr>
        <w:t> </w:t>
      </w:r>
      <w:r w:rsidRPr="00573090">
        <w:rPr>
          <w:rFonts w:hint="cs"/>
          <w:i/>
          <w:iCs/>
          <w:rtl/>
        </w:rPr>
        <w:t>)</w:t>
      </w:r>
      <w:r w:rsidRPr="00253961">
        <w:rPr>
          <w:rFonts w:hint="cs"/>
          <w:rtl/>
        </w:rPr>
        <w:tab/>
        <w:t xml:space="preserve">أن أجهزة الاتصال الراديوي قصيرة المدى غير معرَّفة في الرقم </w:t>
      </w:r>
      <w:r w:rsidRPr="00FF0637">
        <w:rPr>
          <w:b/>
          <w:bCs/>
        </w:rPr>
        <w:t>15.1</w:t>
      </w:r>
      <w:r w:rsidRPr="00253961">
        <w:rPr>
          <w:rFonts w:hint="cs"/>
          <w:rtl/>
          <w:lang w:bidi="ar-SY"/>
        </w:rPr>
        <w:t xml:space="preserve"> من لوائح الراديو</w:t>
      </w:r>
      <w:r w:rsidR="00A65759">
        <w:rPr>
          <w:rFonts w:hint="cs"/>
          <w:rtl/>
          <w:lang w:bidi="ar-SY"/>
        </w:rPr>
        <w:t xml:space="preserve"> </w:t>
      </w:r>
      <w:r w:rsidR="00A65759">
        <w:rPr>
          <w:lang w:bidi="ar-SY"/>
        </w:rPr>
        <w:t>(RR)</w:t>
      </w:r>
      <w:r w:rsidRPr="00253961">
        <w:rPr>
          <w:rFonts w:hint="cs"/>
          <w:rtl/>
          <w:lang w:bidi="ar-SY"/>
        </w:rPr>
        <w:t xml:space="preserve"> بوصفها من </w:t>
      </w:r>
      <w:r w:rsidRPr="00253961">
        <w:rPr>
          <w:rFonts w:hint="cs"/>
          <w:rtl/>
        </w:rPr>
        <w:t>تطبيقات</w:t>
      </w:r>
      <w:r w:rsidRPr="00253961">
        <w:rPr>
          <w:color w:val="000000"/>
          <w:rtl/>
        </w:rPr>
        <w:t xml:space="preserve"> </w:t>
      </w:r>
      <w:r w:rsidRPr="00253961">
        <w:rPr>
          <w:rFonts w:hint="cs"/>
          <w:rtl/>
        </w:rPr>
        <w:t>الأجهزة الصناعية والعلمية والطبية؛</w:t>
      </w:r>
    </w:p>
    <w:p w14:paraId="73EC7AF6" w14:textId="77777777" w:rsidR="00573090" w:rsidRDefault="00573090" w:rsidP="00FF0637">
      <w:pPr>
        <w:spacing w:before="100" w:line="178" w:lineRule="auto"/>
        <w:rPr>
          <w:rtl/>
          <w:lang w:bidi="ar-SY"/>
        </w:rPr>
      </w:pPr>
      <w:r w:rsidRPr="00573090">
        <w:rPr>
          <w:rFonts w:hint="cs"/>
          <w:i/>
          <w:iCs/>
          <w:rtl/>
          <w:lang w:bidi="ar-SY"/>
        </w:rPr>
        <w:t>ﻫ</w:t>
      </w:r>
      <w:r>
        <w:rPr>
          <w:rFonts w:hint="eastAsia"/>
          <w:i/>
          <w:iCs/>
          <w:rtl/>
          <w:lang w:bidi="ar-SY"/>
        </w:rPr>
        <w:t> </w:t>
      </w:r>
      <w:r w:rsidRPr="00573090">
        <w:rPr>
          <w:rFonts w:hint="cs"/>
          <w:i/>
          <w:iCs/>
          <w:rtl/>
          <w:lang w:bidi="ar-SY"/>
        </w:rPr>
        <w:t>)</w:t>
      </w:r>
      <w:r w:rsidRPr="00253961">
        <w:rPr>
          <w:rFonts w:hint="cs"/>
          <w:rtl/>
          <w:lang w:bidi="ar-SY"/>
        </w:rPr>
        <w:tab/>
      </w:r>
      <w:r>
        <w:rPr>
          <w:rFonts w:hint="cs"/>
          <w:rtl/>
          <w:lang w:bidi="ar-SY"/>
        </w:rPr>
        <w:t>أن أجهزة الاتصال الراديوية قصيرة المدى تستعمل بسبب طبيعتها في العالم أجمع إما</w:t>
      </w:r>
      <w:r w:rsidR="00FF0637">
        <w:rPr>
          <w:rFonts w:hint="eastAsia"/>
          <w:rtl/>
          <w:lang w:bidi="ar-SY"/>
        </w:rPr>
        <w:t> </w:t>
      </w:r>
      <w:r>
        <w:rPr>
          <w:rFonts w:hint="cs"/>
          <w:rtl/>
          <w:lang w:bidi="ar-SY"/>
        </w:rPr>
        <w:t>بطريقة مستقلة وإما</w:t>
      </w:r>
      <w:r w:rsidR="00FF0637">
        <w:rPr>
          <w:rFonts w:hint="eastAsia"/>
          <w:rtl/>
          <w:lang w:bidi="ar-SY"/>
        </w:rPr>
        <w:t> </w:t>
      </w:r>
      <w:r>
        <w:rPr>
          <w:rFonts w:hint="cs"/>
          <w:rtl/>
          <w:lang w:bidi="ar-SY"/>
        </w:rPr>
        <w:t>ضمن إطار أنظمة أخرى وأنها غالباً ما</w:t>
      </w:r>
      <w:r w:rsidR="00FF0637">
        <w:rPr>
          <w:rFonts w:hint="eastAsia"/>
          <w:rtl/>
          <w:lang w:bidi="ar-SY"/>
        </w:rPr>
        <w:t> </w:t>
      </w:r>
      <w:r>
        <w:rPr>
          <w:rFonts w:hint="cs"/>
          <w:rtl/>
          <w:lang w:bidi="ar-SY"/>
        </w:rPr>
        <w:t>تنقل وتستعمل عبر الحدود الوطنية؛</w:t>
      </w:r>
    </w:p>
    <w:p w14:paraId="52361C16" w14:textId="038C6A9F" w:rsidR="00573090" w:rsidRPr="00253961" w:rsidRDefault="00573090" w:rsidP="00FF0637">
      <w:pPr>
        <w:spacing w:before="100" w:line="178" w:lineRule="auto"/>
        <w:rPr>
          <w:rtl/>
          <w:lang w:val="en-GB"/>
        </w:rPr>
      </w:pPr>
      <w:r w:rsidRPr="00573090">
        <w:rPr>
          <w:rFonts w:hint="cs"/>
          <w:i/>
          <w:iCs/>
          <w:rtl/>
          <w:lang w:bidi="ar-SY"/>
        </w:rPr>
        <w:t>و</w:t>
      </w:r>
      <w:r w:rsidR="00FF0637">
        <w:rPr>
          <w:rFonts w:hint="eastAsia"/>
          <w:i/>
          <w:iCs/>
          <w:rtl/>
          <w:lang w:bidi="ar-SY"/>
        </w:rPr>
        <w:t> </w:t>
      </w:r>
      <w:r w:rsidRPr="00573090">
        <w:rPr>
          <w:rFonts w:hint="cs"/>
          <w:i/>
          <w:iCs/>
          <w:rtl/>
          <w:lang w:bidi="ar-SY"/>
        </w:rPr>
        <w:t>)</w:t>
      </w:r>
      <w:r>
        <w:rPr>
          <w:rFonts w:hint="cs"/>
          <w:rtl/>
          <w:lang w:bidi="ar-SY"/>
        </w:rPr>
        <w:tab/>
      </w:r>
      <w:r w:rsidRPr="00253961">
        <w:rPr>
          <w:rFonts w:hint="cs"/>
          <w:rtl/>
          <w:lang w:bidi="ar-SY"/>
        </w:rPr>
        <w:t>أن تقنيات معينة للتخفيف من التداخل في بعض نطاقات التردد يمكن أن تسه</w:t>
      </w:r>
      <w:r>
        <w:rPr>
          <w:rFonts w:hint="cs"/>
          <w:rtl/>
          <w:lang w:bidi="ar-EG"/>
        </w:rPr>
        <w:t>ّ</w:t>
      </w:r>
      <w:r w:rsidRPr="00253961">
        <w:rPr>
          <w:rFonts w:hint="cs"/>
          <w:rtl/>
          <w:lang w:bidi="ar-SY"/>
        </w:rPr>
        <w:t xml:space="preserve">ل تشغيل </w:t>
      </w:r>
      <w:r w:rsidRPr="00253961">
        <w:rPr>
          <w:rFonts w:hint="cs"/>
          <w:rtl/>
        </w:rPr>
        <w:t>أجهزة الاتصال الراديوية قصيرة المدى؛</w:t>
      </w:r>
    </w:p>
    <w:p w14:paraId="00E0676A" w14:textId="77777777" w:rsidR="00573090" w:rsidRPr="00253961" w:rsidRDefault="00573090" w:rsidP="00FF0637">
      <w:pPr>
        <w:spacing w:before="100" w:line="178" w:lineRule="auto"/>
        <w:rPr>
          <w:rtl/>
        </w:rPr>
      </w:pPr>
      <w:r w:rsidRPr="00573090">
        <w:rPr>
          <w:rFonts w:hint="cs"/>
          <w:i/>
          <w:iCs/>
          <w:rtl/>
        </w:rPr>
        <w:t>ز</w:t>
      </w:r>
      <w:r w:rsidR="00FF0637">
        <w:rPr>
          <w:rFonts w:hint="eastAsia"/>
          <w:i/>
          <w:iCs/>
          <w:rtl/>
        </w:rPr>
        <w:t> </w:t>
      </w:r>
      <w:r w:rsidRPr="00573090">
        <w:rPr>
          <w:rFonts w:hint="cs"/>
          <w:i/>
          <w:iCs/>
          <w:rtl/>
        </w:rPr>
        <w:t>)</w:t>
      </w:r>
      <w:r>
        <w:rPr>
          <w:rFonts w:hint="cs"/>
          <w:rtl/>
        </w:rPr>
        <w:tab/>
        <w:t>أن بعض أجهزة الاتصال الراديوي</w:t>
      </w:r>
      <w:r w:rsidRPr="00253961">
        <w:rPr>
          <w:rFonts w:hint="cs"/>
          <w:rtl/>
        </w:rPr>
        <w:t xml:space="preserve"> قصيرة المدى يمكن أن تستخدم تقنيات متقدمة للنفاذ إلى الطيف الترددي؛</w:t>
      </w:r>
    </w:p>
    <w:p w14:paraId="3BEC04CE" w14:textId="77777777" w:rsidR="00573090" w:rsidRPr="00253961" w:rsidRDefault="00573090" w:rsidP="00573090">
      <w:pPr>
        <w:spacing w:before="100" w:line="178" w:lineRule="auto"/>
        <w:rPr>
          <w:rtl/>
          <w:lang w:bidi="ar-SY"/>
        </w:rPr>
      </w:pPr>
      <w:r w:rsidRPr="00573090">
        <w:rPr>
          <w:rFonts w:hint="cs"/>
          <w:i/>
          <w:iCs/>
          <w:rtl/>
        </w:rPr>
        <w:t>ح)</w:t>
      </w:r>
      <w:r w:rsidRPr="00253961">
        <w:rPr>
          <w:rFonts w:hint="cs"/>
          <w:rtl/>
        </w:rPr>
        <w:tab/>
        <w:t>أن</w:t>
      </w:r>
      <w:r>
        <w:rPr>
          <w:rFonts w:hint="cs"/>
          <w:rtl/>
        </w:rPr>
        <w:t xml:space="preserve"> استخدام أجهزة الاتصال الراديوي</w:t>
      </w:r>
      <w:r w:rsidRPr="00253961">
        <w:rPr>
          <w:rFonts w:hint="cs"/>
          <w:rtl/>
        </w:rPr>
        <w:t xml:space="preserve"> قصيرة المدى ذات الخصائص التقنية المتشابهة، من قبيل احتمال التداخل وتقنيات التخفيف منه، يمكن أن تعزز التعايش بين هذه الأجهزة ضمن طيف ترددي مناسب وحدود بث ملائمة؛</w:t>
      </w:r>
    </w:p>
    <w:p w14:paraId="68812E9F" w14:textId="77777777" w:rsidR="00573090" w:rsidRPr="00253961" w:rsidRDefault="00573090" w:rsidP="00FF0637">
      <w:pPr>
        <w:spacing w:before="100" w:line="178" w:lineRule="auto"/>
        <w:rPr>
          <w:rtl/>
          <w:lang w:bidi="ar-SY"/>
        </w:rPr>
      </w:pPr>
      <w:r w:rsidRPr="00573090">
        <w:rPr>
          <w:rFonts w:hint="cs"/>
          <w:i/>
          <w:iCs/>
          <w:rtl/>
          <w:lang w:bidi="ar-SY"/>
        </w:rPr>
        <w:t>ط)</w:t>
      </w:r>
      <w:r w:rsidRPr="00253961">
        <w:rPr>
          <w:rFonts w:hint="cs"/>
          <w:rtl/>
          <w:lang w:bidi="ar-SY"/>
        </w:rPr>
        <w:tab/>
        <w:t xml:space="preserve">أن تقنيات </w:t>
      </w:r>
      <w:r>
        <w:rPr>
          <w:rFonts w:hint="cs"/>
          <w:rtl/>
        </w:rPr>
        <w:t>أجهزة الاتصال الراديوي</w:t>
      </w:r>
      <w:r w:rsidRPr="00253961">
        <w:rPr>
          <w:rFonts w:hint="cs"/>
          <w:rtl/>
        </w:rPr>
        <w:t xml:space="preserve"> قصيرة المدى آخذة بالازدياد مما</w:t>
      </w:r>
      <w:r w:rsidR="00FF0637">
        <w:rPr>
          <w:rFonts w:hint="eastAsia"/>
          <w:rtl/>
        </w:rPr>
        <w:t> </w:t>
      </w:r>
      <w:r w:rsidRPr="00253961">
        <w:rPr>
          <w:rFonts w:hint="cs"/>
          <w:rtl/>
        </w:rPr>
        <w:t>قد يؤدي إلى زيادة الطلب على الطيف (ومن ال</w:t>
      </w:r>
      <w:r>
        <w:rPr>
          <w:rFonts w:hint="cs"/>
          <w:rtl/>
        </w:rPr>
        <w:t>أ</w:t>
      </w:r>
      <w:r w:rsidRPr="00253961">
        <w:rPr>
          <w:rFonts w:hint="cs"/>
          <w:rtl/>
        </w:rPr>
        <w:t>مثلة على ذلك النطاق الفائق العرض</w:t>
      </w:r>
      <w:r w:rsidR="00FF0637">
        <w:rPr>
          <w:rFonts w:hint="eastAsia"/>
          <w:rtl/>
        </w:rPr>
        <w:t> </w:t>
      </w:r>
      <w:r>
        <w:t>(</w:t>
      </w:r>
      <w:r w:rsidRPr="00253961">
        <w:t>UWB</w:t>
      </w:r>
      <w:r>
        <w:t>)</w:t>
      </w:r>
      <w:r w:rsidRPr="00253961">
        <w:rPr>
          <w:rFonts w:hint="cs"/>
          <w:rtl/>
        </w:rPr>
        <w:t xml:space="preserve"> والتعر</w:t>
      </w:r>
      <w:r>
        <w:rPr>
          <w:rFonts w:hint="cs"/>
          <w:rtl/>
        </w:rPr>
        <w:t>ُّ</w:t>
      </w:r>
      <w:r w:rsidRPr="00253961">
        <w:rPr>
          <w:rFonts w:hint="cs"/>
          <w:rtl/>
        </w:rPr>
        <w:t>ف بواسطة الترددات الراديوية</w:t>
      </w:r>
      <w:r w:rsidR="00FF0637">
        <w:rPr>
          <w:rFonts w:hint="eastAsia"/>
          <w:rtl/>
        </w:rPr>
        <w:t> </w:t>
      </w:r>
      <w:r>
        <w:t>(</w:t>
      </w:r>
      <w:r w:rsidRPr="00253961">
        <w:t>RFID</w:t>
      </w:r>
      <w:r>
        <w:t>)</w:t>
      </w:r>
      <w:r w:rsidRPr="00253961">
        <w:rPr>
          <w:rFonts w:hint="cs"/>
          <w:rtl/>
        </w:rPr>
        <w:t xml:space="preserve"> وما</w:t>
      </w:r>
      <w:r w:rsidR="00FF0637">
        <w:rPr>
          <w:rFonts w:hint="eastAsia"/>
          <w:rtl/>
        </w:rPr>
        <w:t> </w:t>
      </w:r>
      <w:r w:rsidRPr="00253961">
        <w:rPr>
          <w:rFonts w:hint="cs"/>
          <w:rtl/>
        </w:rPr>
        <w:t>إلى ذلك)؛</w:t>
      </w:r>
    </w:p>
    <w:p w14:paraId="3EE6829F" w14:textId="77777777" w:rsidR="00573090" w:rsidRPr="00253961" w:rsidRDefault="00573090" w:rsidP="00573090">
      <w:pPr>
        <w:spacing w:before="100" w:line="178" w:lineRule="auto"/>
        <w:rPr>
          <w:rtl/>
          <w:lang w:bidi="ar-SY"/>
        </w:rPr>
      </w:pPr>
      <w:r w:rsidRPr="00573090">
        <w:rPr>
          <w:rFonts w:hint="cs"/>
          <w:i/>
          <w:iCs/>
          <w:rtl/>
          <w:lang w:bidi="ar-SY"/>
        </w:rPr>
        <w:t>ي)</w:t>
      </w:r>
      <w:r w:rsidRPr="00253961">
        <w:rPr>
          <w:rFonts w:hint="cs"/>
          <w:rtl/>
          <w:lang w:bidi="ar-SY"/>
        </w:rPr>
        <w:tab/>
        <w:t>أن الضرورة قد تدعو لاستخدام الطيف الموجود بمزيد من الكفاءة والاقتصاد،</w:t>
      </w:r>
    </w:p>
    <w:p w14:paraId="2C2DE714" w14:textId="77777777" w:rsidR="00573090" w:rsidRPr="00253961" w:rsidRDefault="00573090" w:rsidP="00573090">
      <w:pPr>
        <w:pStyle w:val="Call"/>
        <w:rPr>
          <w:rtl/>
        </w:rPr>
      </w:pPr>
      <w:r w:rsidRPr="00253961">
        <w:rPr>
          <w:rFonts w:hint="cs"/>
          <w:rtl/>
        </w:rPr>
        <w:lastRenderedPageBreak/>
        <w:t>وإذ تضع في اعتبارها أيضاً</w:t>
      </w:r>
    </w:p>
    <w:p w14:paraId="7806B185" w14:textId="77777777" w:rsidR="00573090" w:rsidRPr="00253961" w:rsidRDefault="00573090" w:rsidP="00573090">
      <w:pPr>
        <w:spacing w:before="100" w:line="178" w:lineRule="auto"/>
        <w:rPr>
          <w:rtl/>
        </w:rPr>
      </w:pPr>
      <w:r w:rsidRPr="00573090">
        <w:rPr>
          <w:rFonts w:hint="cs"/>
          <w:i/>
          <w:iCs/>
          <w:rtl/>
          <w:lang w:bidi="ar-SY"/>
        </w:rPr>
        <w:t xml:space="preserve"> أ )</w:t>
      </w:r>
      <w:r w:rsidRPr="00253961">
        <w:rPr>
          <w:rFonts w:hint="cs"/>
          <w:rtl/>
          <w:lang w:bidi="ar-SY"/>
        </w:rPr>
        <w:tab/>
        <w:t xml:space="preserve">أن </w:t>
      </w:r>
      <w:r w:rsidRPr="00253961">
        <w:rPr>
          <w:rFonts w:hint="cs"/>
          <w:rtl/>
        </w:rPr>
        <w:t xml:space="preserve">أجهزة الاتصال الراديوي قصيرة المدى </w:t>
      </w:r>
      <w:r>
        <w:t>(</w:t>
      </w:r>
      <w:r w:rsidRPr="00253961">
        <w:t>SRD</w:t>
      </w:r>
      <w:r>
        <w:t>)</w:t>
      </w:r>
      <w:r w:rsidRPr="00253961">
        <w:rPr>
          <w:rFonts w:hint="cs"/>
          <w:rtl/>
        </w:rPr>
        <w:t xml:space="preserve"> قد تتسبب بتداخل ضار على خدمات الاتصالات الراديوية، وأن بعض هذه الأجهزة قد يحمله أفراد عبر الحدود الوطنية،</w:t>
      </w:r>
    </w:p>
    <w:p w14:paraId="33D5318E" w14:textId="77777777" w:rsidR="00573090" w:rsidRPr="00253961" w:rsidRDefault="00573090" w:rsidP="00573090">
      <w:pPr>
        <w:pStyle w:val="Call"/>
        <w:rPr>
          <w:rtl/>
        </w:rPr>
      </w:pPr>
      <w:r w:rsidRPr="00253961">
        <w:rPr>
          <w:rFonts w:hint="cs"/>
          <w:rtl/>
        </w:rPr>
        <w:t>وإذ تلاحظ</w:t>
      </w:r>
    </w:p>
    <w:p w14:paraId="14DAE057" w14:textId="5498B177" w:rsidR="00573090" w:rsidRPr="00253961" w:rsidRDefault="00573090" w:rsidP="00573090">
      <w:pPr>
        <w:spacing w:line="178" w:lineRule="auto"/>
        <w:rPr>
          <w:rtl/>
        </w:rPr>
      </w:pPr>
      <w:r w:rsidRPr="00573090">
        <w:rPr>
          <w:rFonts w:hint="cs"/>
          <w:i/>
          <w:iCs/>
          <w:rtl/>
          <w:lang w:bidi="ar-SY"/>
        </w:rPr>
        <w:t xml:space="preserve"> أ )</w:t>
      </w:r>
      <w:r w:rsidRPr="00253961">
        <w:rPr>
          <w:rFonts w:hint="cs"/>
          <w:rtl/>
          <w:lang w:bidi="ar-SY"/>
        </w:rPr>
        <w:tab/>
      </w:r>
      <w:r w:rsidRPr="00253961">
        <w:rPr>
          <w:rFonts w:hint="cs"/>
          <w:rtl/>
        </w:rPr>
        <w:t xml:space="preserve">أن القرار </w:t>
      </w:r>
      <w:r w:rsidRPr="00253961">
        <w:rPr>
          <w:lang w:bidi="ar-SY"/>
        </w:rPr>
        <w:t>ITU-R 54</w:t>
      </w:r>
      <w:r w:rsidRPr="00253961">
        <w:rPr>
          <w:rFonts w:hint="cs"/>
          <w:rtl/>
        </w:rPr>
        <w:t xml:space="preserve"> ينص على أن يواصل قطاع الاتصالات الراديوية، دراساته لتمكين تنفيذ تكنولوجيات متقدمة لأجهزة الاتصال الراديوي قصيرة المدى، وبذلك يركز بوجه خاص على استراتيجية من أجل المستقبل</w:t>
      </w:r>
      <w:r>
        <w:rPr>
          <w:rFonts w:hint="cs"/>
          <w:rtl/>
        </w:rPr>
        <w:t>؛</w:t>
      </w:r>
    </w:p>
    <w:p w14:paraId="2BDD3596" w14:textId="270A6078" w:rsidR="00573090" w:rsidRPr="00253961" w:rsidRDefault="00573090" w:rsidP="00FF0637">
      <w:pPr>
        <w:rPr>
          <w:rtl/>
          <w:lang w:bidi="ar-SY"/>
        </w:rPr>
      </w:pPr>
      <w:r w:rsidRPr="00573090">
        <w:rPr>
          <w:rFonts w:hint="cs"/>
          <w:i/>
          <w:iCs/>
          <w:rtl/>
          <w:lang w:bidi="ar-SY"/>
        </w:rPr>
        <w:t>ب)</w:t>
      </w:r>
      <w:r w:rsidRPr="00253961">
        <w:rPr>
          <w:rFonts w:hint="cs"/>
          <w:rtl/>
          <w:lang w:bidi="ar-SY"/>
        </w:rPr>
        <w:tab/>
      </w:r>
      <w:r w:rsidRPr="00253961">
        <w:rPr>
          <w:rFonts w:hint="cs"/>
          <w:rtl/>
        </w:rPr>
        <w:t>أن نطاقات التردد التي يشيع استعمالها في أجهزة</w:t>
      </w:r>
      <w:r>
        <w:rPr>
          <w:rFonts w:hint="cs"/>
          <w:rtl/>
        </w:rPr>
        <w:t xml:space="preserve"> الاتصال الراديوي</w:t>
      </w:r>
      <w:r w:rsidRPr="00253961">
        <w:rPr>
          <w:rFonts w:hint="cs"/>
          <w:rtl/>
        </w:rPr>
        <w:t xml:space="preserve"> قصيرة المدى مُدرجة في الجدول</w:t>
      </w:r>
      <w:r w:rsidR="00FF0637">
        <w:rPr>
          <w:rFonts w:hint="eastAsia"/>
          <w:rtl/>
        </w:rPr>
        <w:t> </w:t>
      </w:r>
      <w:r>
        <w:t>1</w:t>
      </w:r>
      <w:r w:rsidRPr="00253961">
        <w:rPr>
          <w:rFonts w:hint="cs"/>
          <w:rtl/>
        </w:rPr>
        <w:t xml:space="preserve"> بالتقرير </w:t>
      </w:r>
      <w:r w:rsidRPr="00253961">
        <w:rPr>
          <w:lang w:bidi="ar-SY"/>
        </w:rPr>
        <w:t>ITU</w:t>
      </w:r>
      <w:r>
        <w:rPr>
          <w:lang w:bidi="ar-SY"/>
        </w:rPr>
        <w:noBreakHyphen/>
      </w:r>
      <w:r w:rsidRPr="00253961">
        <w:rPr>
          <w:lang w:bidi="ar-SY"/>
        </w:rPr>
        <w:t>R</w:t>
      </w:r>
      <w:r>
        <w:rPr>
          <w:lang w:bidi="ar-SY"/>
        </w:rPr>
        <w:t> </w:t>
      </w:r>
      <w:r w:rsidRPr="00253961">
        <w:rPr>
          <w:lang w:bidi="ar-SY"/>
        </w:rPr>
        <w:t>SM.2153</w:t>
      </w:r>
      <w:r w:rsidRPr="00253961">
        <w:rPr>
          <w:rFonts w:hint="cs"/>
          <w:rtl/>
        </w:rPr>
        <w:t>، بشأن المعلمات التقنية والتشغيلية واستعمال الطيف لأجهزة الاتصالات قصيرة المدى،</w:t>
      </w:r>
    </w:p>
    <w:p w14:paraId="605D7602" w14:textId="77777777" w:rsidR="00573090" w:rsidRPr="00253961" w:rsidRDefault="00573090" w:rsidP="00573090">
      <w:pPr>
        <w:pStyle w:val="Call"/>
        <w:rPr>
          <w:rtl/>
        </w:rPr>
      </w:pPr>
      <w:r w:rsidRPr="00253961">
        <w:rPr>
          <w:rFonts w:hint="cs"/>
          <w:rtl/>
        </w:rPr>
        <w:t>وإذ تدرك</w:t>
      </w:r>
    </w:p>
    <w:p w14:paraId="7C85259B" w14:textId="3C07A34E" w:rsidR="00573090" w:rsidRPr="00253961" w:rsidRDefault="00573090" w:rsidP="00573090">
      <w:pPr>
        <w:rPr>
          <w:rtl/>
          <w:lang w:bidi="ar-SY"/>
        </w:rPr>
      </w:pPr>
      <w:r w:rsidRPr="00573090">
        <w:rPr>
          <w:rFonts w:hint="cs"/>
          <w:i/>
          <w:iCs/>
          <w:rtl/>
          <w:lang w:bidi="ar-SY"/>
        </w:rPr>
        <w:t xml:space="preserve"> أ )</w:t>
      </w:r>
      <w:r w:rsidRPr="00253961">
        <w:rPr>
          <w:rFonts w:hint="cs"/>
          <w:rtl/>
          <w:lang w:bidi="ar-SY"/>
        </w:rPr>
        <w:tab/>
        <w:t>أن</w:t>
      </w:r>
      <w:r w:rsidRPr="00253961">
        <w:rPr>
          <w:color w:val="000000"/>
          <w:rtl/>
          <w:lang w:bidi="ar-SY"/>
        </w:rPr>
        <w:t xml:space="preserve"> </w:t>
      </w:r>
      <w:r w:rsidRPr="00253961">
        <w:rPr>
          <w:rFonts w:hint="cs"/>
          <w:rtl/>
        </w:rPr>
        <w:t>القرار بشأن نطاقات التردد التي ينبغي أن تستعملها أجهزة</w:t>
      </w:r>
      <w:r>
        <w:rPr>
          <w:rFonts w:hint="cs"/>
          <w:rtl/>
        </w:rPr>
        <w:t xml:space="preserve"> الاتصال الراديوي</w:t>
      </w:r>
      <w:r w:rsidRPr="00253961">
        <w:rPr>
          <w:rFonts w:hint="cs"/>
          <w:rtl/>
        </w:rPr>
        <w:t xml:space="preserve"> قصيرة المدى هو </w:t>
      </w:r>
      <w:r>
        <w:rPr>
          <w:rFonts w:hint="cs"/>
          <w:rtl/>
        </w:rPr>
        <w:t>شأن وطني</w:t>
      </w:r>
      <w:r w:rsidRPr="00253961">
        <w:rPr>
          <w:rFonts w:hint="cs"/>
          <w:rtl/>
        </w:rPr>
        <w:t>؛</w:t>
      </w:r>
    </w:p>
    <w:p w14:paraId="1B00A751" w14:textId="6ABEC35C" w:rsidR="00573090" w:rsidRPr="00253961" w:rsidRDefault="00573090" w:rsidP="00FF0637">
      <w:pPr>
        <w:rPr>
          <w:rtl/>
          <w:lang w:bidi="ar-SY"/>
        </w:rPr>
      </w:pPr>
      <w:r w:rsidRPr="00573090">
        <w:rPr>
          <w:rFonts w:hint="cs"/>
          <w:i/>
          <w:iCs/>
          <w:rtl/>
          <w:lang w:bidi="ar-SY"/>
        </w:rPr>
        <w:t>ب)</w:t>
      </w:r>
      <w:r w:rsidRPr="00253961">
        <w:rPr>
          <w:rFonts w:hint="cs"/>
          <w:rtl/>
          <w:lang w:bidi="ar-SY"/>
        </w:rPr>
        <w:tab/>
        <w:t>أن</w:t>
      </w:r>
      <w:r w:rsidRPr="00253961">
        <w:rPr>
          <w:color w:val="000000"/>
          <w:rtl/>
          <w:lang w:bidi="ar-SY"/>
        </w:rPr>
        <w:t xml:space="preserve"> </w:t>
      </w:r>
      <w:r w:rsidRPr="00253961">
        <w:rPr>
          <w:rFonts w:hint="cs"/>
          <w:rtl/>
        </w:rPr>
        <w:t>هناك عدة</w:t>
      </w:r>
      <w:r w:rsidRPr="00253961">
        <w:rPr>
          <w:color w:val="000000"/>
          <w:rtl/>
        </w:rPr>
        <w:t xml:space="preserve"> </w:t>
      </w:r>
      <w:r w:rsidRPr="00253961">
        <w:rPr>
          <w:rFonts w:hint="cs"/>
          <w:rtl/>
        </w:rPr>
        <w:t>فوائد تعود على المستعملين النهائيين والجهات المصنّعة والمنظمين من التنسيق العالمي أو</w:t>
      </w:r>
      <w:r w:rsidR="00FF0637">
        <w:rPr>
          <w:rFonts w:hint="eastAsia"/>
          <w:rtl/>
        </w:rPr>
        <w:t> </w:t>
      </w:r>
      <w:r w:rsidRPr="00253961">
        <w:rPr>
          <w:rFonts w:hint="cs"/>
          <w:rtl/>
        </w:rPr>
        <w:t>الإقليمي لمديات التردد، مثل:</w:t>
      </w:r>
    </w:p>
    <w:p w14:paraId="031F9995" w14:textId="77777777" w:rsidR="00573090" w:rsidRPr="00253961" w:rsidRDefault="00573090" w:rsidP="00FF0637">
      <w:pPr>
        <w:pStyle w:val="enumlev1"/>
        <w:rPr>
          <w:rtl/>
          <w:lang w:bidi="ar-SY"/>
        </w:rPr>
      </w:pPr>
      <w:r w:rsidRPr="00253961">
        <w:rPr>
          <w:rFonts w:hint="cs"/>
          <w:rtl/>
        </w:rPr>
        <w:t>-</w:t>
      </w:r>
      <w:r w:rsidRPr="00253961">
        <w:rPr>
          <w:rFonts w:hint="cs"/>
          <w:rtl/>
        </w:rPr>
        <w:tab/>
        <w:t>قاعدة تصنيع أوسع وزيادة كم الأجهزة مما</w:t>
      </w:r>
      <w:r w:rsidR="00FF0637">
        <w:rPr>
          <w:rFonts w:hint="eastAsia"/>
          <w:rtl/>
        </w:rPr>
        <w:t> </w:t>
      </w:r>
      <w:r w:rsidRPr="00253961">
        <w:rPr>
          <w:rFonts w:hint="cs"/>
          <w:rtl/>
        </w:rPr>
        <w:t>يؤدي إل</w:t>
      </w:r>
      <w:r>
        <w:rPr>
          <w:rFonts w:hint="cs"/>
          <w:rtl/>
        </w:rPr>
        <w:t>ى تحقيق وفورات الحجم وزيادة تيسُّ</w:t>
      </w:r>
      <w:r w:rsidRPr="00253961">
        <w:rPr>
          <w:rFonts w:hint="cs"/>
          <w:rtl/>
        </w:rPr>
        <w:t>ر المعدات؛</w:t>
      </w:r>
    </w:p>
    <w:p w14:paraId="6E53A3B8" w14:textId="77777777" w:rsidR="00573090" w:rsidRPr="00253961" w:rsidRDefault="00573090" w:rsidP="00573090">
      <w:pPr>
        <w:pStyle w:val="enumlev1"/>
        <w:rPr>
          <w:rtl/>
        </w:rPr>
      </w:pPr>
      <w:r w:rsidRPr="00253961">
        <w:rPr>
          <w:rFonts w:hint="cs"/>
          <w:rtl/>
        </w:rPr>
        <w:t>-</w:t>
      </w:r>
      <w:r w:rsidRPr="00253961">
        <w:rPr>
          <w:rFonts w:hint="cs"/>
          <w:rtl/>
        </w:rPr>
        <w:tab/>
        <w:t>تحس</w:t>
      </w:r>
      <w:r>
        <w:rPr>
          <w:rFonts w:hint="cs"/>
          <w:rtl/>
        </w:rPr>
        <w:t>ِّ</w:t>
      </w:r>
      <w:r w:rsidRPr="00253961">
        <w:rPr>
          <w:rFonts w:hint="cs"/>
          <w:rtl/>
        </w:rPr>
        <w:t>ن استخدام الطيف الترددي؛</w:t>
      </w:r>
    </w:p>
    <w:p w14:paraId="19BCCBB3" w14:textId="77777777" w:rsidR="00573090" w:rsidRPr="00253961" w:rsidRDefault="00573090" w:rsidP="00FF0637">
      <w:pPr>
        <w:rPr>
          <w:rtl/>
        </w:rPr>
      </w:pPr>
      <w:r w:rsidRPr="00573090">
        <w:rPr>
          <w:rFonts w:hint="cs"/>
          <w:i/>
          <w:iCs/>
          <w:rtl/>
          <w:lang w:bidi="ar-SY"/>
        </w:rPr>
        <w:t>ج)</w:t>
      </w:r>
      <w:r w:rsidRPr="00253961">
        <w:rPr>
          <w:rFonts w:hint="cs"/>
          <w:rtl/>
          <w:lang w:bidi="ar-SY"/>
        </w:rPr>
        <w:tab/>
      </w:r>
      <w:r w:rsidRPr="00253961">
        <w:rPr>
          <w:rFonts w:hint="cs"/>
          <w:rtl/>
        </w:rPr>
        <w:t>أن أجهزة</w:t>
      </w:r>
      <w:r>
        <w:rPr>
          <w:rFonts w:hint="cs"/>
          <w:rtl/>
        </w:rPr>
        <w:t xml:space="preserve"> الاتصال الراديوي</w:t>
      </w:r>
      <w:r w:rsidRPr="00253961">
        <w:rPr>
          <w:rFonts w:hint="cs"/>
          <w:rtl/>
        </w:rPr>
        <w:t xml:space="preserve"> قصيرة المدى لا</w:t>
      </w:r>
      <w:r w:rsidR="00FF0637">
        <w:rPr>
          <w:rFonts w:hint="eastAsia"/>
          <w:rtl/>
        </w:rPr>
        <w:t> </w:t>
      </w:r>
      <w:r w:rsidRPr="00253961">
        <w:rPr>
          <w:rFonts w:hint="cs"/>
          <w:rtl/>
        </w:rPr>
        <w:t>تتطلب</w:t>
      </w:r>
      <w:r>
        <w:rPr>
          <w:rFonts w:hint="cs"/>
          <w:rtl/>
        </w:rPr>
        <w:t>،</w:t>
      </w:r>
      <w:r w:rsidRPr="00253961">
        <w:rPr>
          <w:rFonts w:hint="cs"/>
          <w:rtl/>
        </w:rPr>
        <w:t xml:space="preserve"> من حيث المبدأ</w:t>
      </w:r>
      <w:r>
        <w:rPr>
          <w:rFonts w:hint="cs"/>
          <w:rtl/>
        </w:rPr>
        <w:t>،</w:t>
      </w:r>
      <w:r w:rsidRPr="00253961">
        <w:rPr>
          <w:rFonts w:hint="cs"/>
          <w:rtl/>
        </w:rPr>
        <w:t xml:space="preserve"> ترخيصاً فردياً لأنها بوجه عام تستعمل الطيف الراديوي على أساس عدم التسبّب في تداخلات وعدم المطالبة بالحماية. ب</w:t>
      </w:r>
      <w:r>
        <w:rPr>
          <w:rFonts w:hint="cs"/>
          <w:rtl/>
        </w:rPr>
        <w:t>َ</w:t>
      </w:r>
      <w:r w:rsidRPr="00253961">
        <w:rPr>
          <w:rFonts w:hint="cs"/>
          <w:rtl/>
        </w:rPr>
        <w:t>يد أن حالات معينة قد تستدعي الترخيص أو</w:t>
      </w:r>
      <w:r w:rsidRPr="00253961">
        <w:rPr>
          <w:rFonts w:hint="eastAsia"/>
          <w:rtl/>
        </w:rPr>
        <w:t> </w:t>
      </w:r>
      <w:r w:rsidRPr="00253961">
        <w:rPr>
          <w:rFonts w:hint="cs"/>
          <w:rtl/>
        </w:rPr>
        <w:t>التسجيل،</w:t>
      </w:r>
    </w:p>
    <w:p w14:paraId="7ADF5430" w14:textId="77777777" w:rsidR="00573090" w:rsidRPr="00253961" w:rsidRDefault="00573090" w:rsidP="00573090">
      <w:pPr>
        <w:pStyle w:val="Call"/>
        <w:rPr>
          <w:rtl/>
        </w:rPr>
      </w:pPr>
      <w:r w:rsidRPr="00253961">
        <w:rPr>
          <w:rFonts w:hint="cs"/>
          <w:rtl/>
        </w:rPr>
        <w:t>توصي</w:t>
      </w:r>
    </w:p>
    <w:p w14:paraId="64AD9E2F" w14:textId="724F6D35" w:rsidR="00573090" w:rsidRPr="00253961" w:rsidRDefault="00573090" w:rsidP="00F97D1F">
      <w:pPr>
        <w:rPr>
          <w:rtl/>
          <w:lang w:bidi="ar-SY"/>
        </w:rPr>
      </w:pPr>
      <w:r w:rsidRPr="00253961">
        <w:rPr>
          <w:rFonts w:hint="cs"/>
          <w:rtl/>
          <w:lang w:bidi="ar-SY"/>
        </w:rPr>
        <w:t>بإمكانية النظر في مديات التردد الواردة في الملحقين</w:t>
      </w:r>
      <w:r w:rsidR="00FF0637">
        <w:rPr>
          <w:rFonts w:hint="eastAsia"/>
          <w:rtl/>
          <w:lang w:bidi="ar-SY"/>
        </w:rPr>
        <w:t> </w:t>
      </w:r>
      <w:r w:rsidRPr="00253961">
        <w:rPr>
          <w:lang w:bidi="ar-SY"/>
        </w:rPr>
        <w:t>1</w:t>
      </w:r>
      <w:r w:rsidR="00FF0637">
        <w:rPr>
          <w:rFonts w:hint="eastAsia"/>
          <w:rtl/>
          <w:lang w:bidi="ar-SY"/>
        </w:rPr>
        <w:t> </w:t>
      </w:r>
      <w:r w:rsidRPr="00253961">
        <w:rPr>
          <w:rFonts w:hint="cs"/>
          <w:rtl/>
          <w:lang w:bidi="ar-SY"/>
        </w:rPr>
        <w:t>و</w:t>
      </w:r>
      <w:r w:rsidRPr="00253961">
        <w:rPr>
          <w:lang w:bidi="ar-SY"/>
        </w:rPr>
        <w:t>2</w:t>
      </w:r>
      <w:r w:rsidRPr="00253961">
        <w:rPr>
          <w:rFonts w:hint="cs"/>
          <w:rtl/>
          <w:lang w:bidi="ar-SY"/>
        </w:rPr>
        <w:t xml:space="preserve"> </w:t>
      </w:r>
      <w:r w:rsidRPr="00253961">
        <w:rPr>
          <w:rFonts w:hint="cs"/>
          <w:rtl/>
        </w:rPr>
        <w:t>لاستخدامها في تطبيقات أجهزة الاتصال الراديوي قصيرة المدى</w:t>
      </w:r>
      <w:r w:rsidR="00F97D1F">
        <w:rPr>
          <w:rFonts w:hint="eastAsia"/>
          <w:rtl/>
        </w:rPr>
        <w:t> </w:t>
      </w:r>
      <w:r>
        <w:rPr>
          <w:lang w:bidi="ar-SY"/>
        </w:rPr>
        <w:t>(</w:t>
      </w:r>
      <w:r w:rsidRPr="00253961">
        <w:rPr>
          <w:lang w:bidi="ar-SY"/>
        </w:rPr>
        <w:t>SRD</w:t>
      </w:r>
      <w:r>
        <w:rPr>
          <w:lang w:bidi="ar-SY"/>
        </w:rPr>
        <w:t>)</w:t>
      </w:r>
      <w:r w:rsidRPr="00253961">
        <w:rPr>
          <w:rFonts w:hint="cs"/>
          <w:rtl/>
        </w:rPr>
        <w:t xml:space="preserve"> التي يتطلب تشغيلها التنسيق على أساس عالمي أو</w:t>
      </w:r>
      <w:r w:rsidR="00FF0637">
        <w:rPr>
          <w:rFonts w:hint="eastAsia"/>
          <w:rtl/>
        </w:rPr>
        <w:t> </w:t>
      </w:r>
      <w:r w:rsidRPr="00253961">
        <w:rPr>
          <w:rFonts w:hint="cs"/>
          <w:rtl/>
        </w:rPr>
        <w:t>إقليمي،</w:t>
      </w:r>
      <w:r w:rsidRPr="00253961">
        <w:rPr>
          <w:rFonts w:hint="cs"/>
          <w:rtl/>
          <w:lang w:bidi="ar-SY"/>
        </w:rPr>
        <w:t xml:space="preserve"> إن كان ذلك مناسباً</w:t>
      </w:r>
      <w:r w:rsidRPr="00253961">
        <w:rPr>
          <w:rFonts w:hint="cs"/>
          <w:rtl/>
        </w:rPr>
        <w:t>.</w:t>
      </w:r>
    </w:p>
    <w:p w14:paraId="739A6EE0" w14:textId="77777777" w:rsidR="00573090" w:rsidRPr="00253961" w:rsidRDefault="00573090" w:rsidP="00082EA0">
      <w:pPr>
        <w:pStyle w:val="Headingb"/>
        <w:spacing w:before="360"/>
        <w:rPr>
          <w:rtl/>
          <w:lang w:val="en-GB" w:bidi="ar-SY"/>
        </w:rPr>
      </w:pPr>
      <w:r w:rsidRPr="00253961">
        <w:rPr>
          <w:rFonts w:hint="cs"/>
          <w:rtl/>
          <w:lang w:bidi="ar-SY"/>
        </w:rPr>
        <w:t>مقدمة للملحقين</w:t>
      </w:r>
      <w:r w:rsidR="00FF0637">
        <w:rPr>
          <w:rFonts w:hint="eastAsia"/>
          <w:rtl/>
          <w:lang w:bidi="ar-SY"/>
        </w:rPr>
        <w:t> </w:t>
      </w:r>
      <w:r w:rsidRPr="00253961">
        <w:rPr>
          <w:lang w:bidi="ar-SY"/>
        </w:rPr>
        <w:t>1</w:t>
      </w:r>
      <w:r w:rsidR="00FF0637">
        <w:rPr>
          <w:rFonts w:hint="eastAsia"/>
          <w:rtl/>
          <w:lang w:bidi="ar-SY"/>
        </w:rPr>
        <w:t> </w:t>
      </w:r>
      <w:r w:rsidRPr="00253961">
        <w:rPr>
          <w:rFonts w:hint="cs"/>
          <w:rtl/>
          <w:lang w:bidi="ar-SY"/>
        </w:rPr>
        <w:t>و</w:t>
      </w:r>
      <w:r w:rsidRPr="00253961">
        <w:rPr>
          <w:lang w:bidi="ar-SY"/>
        </w:rPr>
        <w:t>2</w:t>
      </w:r>
    </w:p>
    <w:p w14:paraId="069C869B" w14:textId="4C3A6958" w:rsidR="00573090" w:rsidRPr="00253961" w:rsidRDefault="00573090" w:rsidP="00FF0637">
      <w:pPr>
        <w:rPr>
          <w:rtl/>
          <w:lang w:bidi="ar-SY"/>
        </w:rPr>
      </w:pPr>
      <w:r w:rsidRPr="00253961">
        <w:rPr>
          <w:rFonts w:hint="cs"/>
          <w:rtl/>
        </w:rPr>
        <w:t>يرد وصف العديد من تطبيقات أجهزة الاتصال الراديوي قصيرة المدى</w:t>
      </w:r>
      <w:r w:rsidR="00FF0637">
        <w:rPr>
          <w:rFonts w:hint="eastAsia"/>
          <w:rtl/>
        </w:rPr>
        <w:t> </w:t>
      </w:r>
      <w:r>
        <w:rPr>
          <w:lang w:bidi="ar-SY"/>
        </w:rPr>
        <w:t>(</w:t>
      </w:r>
      <w:r w:rsidRPr="00253961">
        <w:rPr>
          <w:lang w:bidi="ar-SY"/>
        </w:rPr>
        <w:t>SRD</w:t>
      </w:r>
      <w:r>
        <w:rPr>
          <w:lang w:bidi="ar-SY"/>
        </w:rPr>
        <w:t>)</w:t>
      </w:r>
      <w:r w:rsidRPr="00253961">
        <w:rPr>
          <w:rFonts w:hint="cs"/>
          <w:rtl/>
        </w:rPr>
        <w:t xml:space="preserve"> ونطاقات التردد التي تُنشر فيها في التقرير </w:t>
      </w:r>
      <w:r w:rsidRPr="00253961">
        <w:rPr>
          <w:lang w:bidi="ar-SY"/>
        </w:rPr>
        <w:t>ITU</w:t>
      </w:r>
      <w:r>
        <w:rPr>
          <w:lang w:bidi="ar-SY"/>
        </w:rPr>
        <w:noBreakHyphen/>
      </w:r>
      <w:r w:rsidRPr="00253961">
        <w:rPr>
          <w:lang w:bidi="ar-SY"/>
        </w:rPr>
        <w:t>R</w:t>
      </w:r>
      <w:r>
        <w:rPr>
          <w:lang w:bidi="ar-SY"/>
        </w:rPr>
        <w:t> </w:t>
      </w:r>
      <w:r w:rsidRPr="00253961">
        <w:rPr>
          <w:lang w:bidi="ar-SY"/>
        </w:rPr>
        <w:t>SM.2153</w:t>
      </w:r>
      <w:r w:rsidRPr="00253961">
        <w:rPr>
          <w:rFonts w:hint="cs"/>
          <w:rtl/>
        </w:rPr>
        <w:t xml:space="preserve"> (المعلمات التقنية والتشغيلية واستعمال الطيف من أجل أجهزة الاتصال الراديوي قصيرة المدى). ويعرض الجدول</w:t>
      </w:r>
      <w:r w:rsidR="00FF0637">
        <w:rPr>
          <w:rFonts w:hint="eastAsia"/>
          <w:rtl/>
        </w:rPr>
        <w:t> </w:t>
      </w:r>
      <w:r w:rsidRPr="00253961">
        <w:t>1</w:t>
      </w:r>
      <w:r w:rsidRPr="00253961">
        <w:rPr>
          <w:rFonts w:hint="cs"/>
          <w:rtl/>
        </w:rPr>
        <w:t xml:space="preserve"> </w:t>
      </w:r>
      <w:r w:rsidRPr="00253961">
        <w:rPr>
          <w:rFonts w:hint="cs"/>
          <w:rtl/>
          <w:lang w:bidi="ar-SY"/>
        </w:rPr>
        <w:t>من هذه التوصية نطاقات التردد التي يشيع استخد</w:t>
      </w:r>
      <w:r>
        <w:rPr>
          <w:rFonts w:hint="cs"/>
          <w:rtl/>
          <w:lang w:bidi="ar-SY"/>
        </w:rPr>
        <w:t>ا</w:t>
      </w:r>
      <w:r w:rsidRPr="00253961">
        <w:rPr>
          <w:rFonts w:hint="cs"/>
          <w:rtl/>
          <w:lang w:bidi="ar-SY"/>
        </w:rPr>
        <w:t xml:space="preserve">مها لنشر </w:t>
      </w:r>
      <w:r w:rsidRPr="00253961">
        <w:rPr>
          <w:rFonts w:hint="cs"/>
          <w:rtl/>
        </w:rPr>
        <w:t>أجهزة الاتصال الراديوي قصيرة المدى في كل أقاليم العالم. بيد أن هذه النطاقات المدرجة على أنها شائعة غير</w:t>
      </w:r>
      <w:r w:rsidR="00FF0637">
        <w:rPr>
          <w:rFonts w:hint="eastAsia"/>
          <w:rtl/>
        </w:rPr>
        <w:t> </w:t>
      </w:r>
      <w:r w:rsidRPr="00253961">
        <w:rPr>
          <w:rFonts w:hint="cs"/>
          <w:rtl/>
        </w:rPr>
        <w:t>منسقة في كثير من الحالات لكي تستعملها أجهزة الاتصال الراديوي قصيرة المدى على الصعيدين العالمي أو</w:t>
      </w:r>
      <w:r w:rsidR="00FF0637">
        <w:rPr>
          <w:rFonts w:hint="eastAsia"/>
          <w:rtl/>
        </w:rPr>
        <w:t> </w:t>
      </w:r>
      <w:r w:rsidRPr="00253961">
        <w:rPr>
          <w:rFonts w:hint="cs"/>
          <w:rtl/>
        </w:rPr>
        <w:t>الإقليمي.</w:t>
      </w:r>
    </w:p>
    <w:p w14:paraId="3DE4AC45" w14:textId="2BE66DF0" w:rsidR="00573090" w:rsidRPr="00253961" w:rsidRDefault="00573090" w:rsidP="00FF0637">
      <w:pPr>
        <w:rPr>
          <w:rtl/>
          <w:lang w:bidi="ar-SY"/>
        </w:rPr>
      </w:pPr>
      <w:r w:rsidRPr="00253961">
        <w:rPr>
          <w:rFonts w:hint="cs"/>
          <w:rtl/>
          <w:lang w:bidi="ar-SY"/>
        </w:rPr>
        <w:t>ويبين الملحق</w:t>
      </w:r>
      <w:r w:rsidR="00FF0637">
        <w:rPr>
          <w:rFonts w:hint="eastAsia"/>
          <w:rtl/>
          <w:lang w:bidi="ar-SY"/>
        </w:rPr>
        <w:t> </w:t>
      </w:r>
      <w:r w:rsidRPr="00253961">
        <w:rPr>
          <w:lang w:bidi="ar-SY"/>
        </w:rPr>
        <w:t>1</w:t>
      </w:r>
      <w:r w:rsidRPr="00253961">
        <w:rPr>
          <w:rFonts w:hint="cs"/>
          <w:rtl/>
          <w:lang w:bidi="ar-SY"/>
        </w:rPr>
        <w:t xml:space="preserve"> بهذه التوصية مديات التردد التي يمكن تنسيقها عالمياً وفق بعض الشروط التقنية. ويبين الملحق</w:t>
      </w:r>
      <w:r w:rsidR="00FF0637">
        <w:rPr>
          <w:rFonts w:hint="eastAsia"/>
          <w:rtl/>
          <w:lang w:bidi="ar-SY"/>
        </w:rPr>
        <w:t> </w:t>
      </w:r>
      <w:r w:rsidRPr="00253961">
        <w:rPr>
          <w:lang w:bidi="ar-SY"/>
        </w:rPr>
        <w:t>2</w:t>
      </w:r>
      <w:r w:rsidRPr="00253961">
        <w:rPr>
          <w:rFonts w:hint="cs"/>
          <w:rtl/>
          <w:lang w:bidi="ar-SY"/>
        </w:rPr>
        <w:t xml:space="preserve"> بهذه التوصية مديات التردد التي يمكن تنسيقها إقليمياً وفق بعض الشروط التقنية</w:t>
      </w:r>
      <w:r>
        <w:rPr>
          <w:rFonts w:hint="cs"/>
          <w:rtl/>
          <w:lang w:bidi="ar-SY"/>
        </w:rPr>
        <w:t>.</w:t>
      </w:r>
    </w:p>
    <w:p w14:paraId="08B1A33E" w14:textId="77777777" w:rsidR="00573090" w:rsidRPr="00253961" w:rsidRDefault="00573090" w:rsidP="00FF0637">
      <w:pPr>
        <w:rPr>
          <w:rtl/>
          <w:lang w:val="en-GB"/>
        </w:rPr>
      </w:pPr>
      <w:r w:rsidRPr="00253961">
        <w:rPr>
          <w:rFonts w:hint="cs"/>
          <w:rtl/>
        </w:rPr>
        <w:t>وقد تدعو الحاجة للاضطلاع بمزيد من الدراسات في إطار قطاع الاتصالات الراديوية للوقوف على جدوى التنسيق العالمي أو</w:t>
      </w:r>
      <w:r w:rsidRPr="00253961">
        <w:rPr>
          <w:rFonts w:hint="eastAsia"/>
          <w:rtl/>
        </w:rPr>
        <w:t> </w:t>
      </w:r>
      <w:r w:rsidRPr="00253961">
        <w:rPr>
          <w:rFonts w:hint="cs"/>
          <w:rtl/>
        </w:rPr>
        <w:t>الإقليمي لهذه المديات أو</w:t>
      </w:r>
      <w:r w:rsidR="00FF0637">
        <w:rPr>
          <w:rFonts w:hint="eastAsia"/>
          <w:rtl/>
        </w:rPr>
        <w:t> </w:t>
      </w:r>
      <w:r w:rsidRPr="00253961">
        <w:rPr>
          <w:rFonts w:hint="cs"/>
          <w:rtl/>
        </w:rPr>
        <w:t>لأجزاء منها؛ علماً أن هناك العديد من تطبيقات أجهزة الاتصال الراديوي قصيرة المدى التي ستستفيد من التنسيق في كل أنحاء العالم، ومثالها التطبيقات العاملة عبر الحدود الوطنية.</w:t>
      </w:r>
    </w:p>
    <w:p w14:paraId="21D042A3" w14:textId="77777777" w:rsidR="00573090" w:rsidRDefault="00573090" w:rsidP="00FF0637">
      <w:pPr>
        <w:rPr>
          <w:rtl/>
        </w:rPr>
      </w:pPr>
      <w:r>
        <w:rPr>
          <w:rFonts w:hint="cs"/>
          <w:rtl/>
        </w:rPr>
        <w:t>ومن أمثلة تطبيقات أجهزة الاتصال الراديوي قصيرة المدى ما</w:t>
      </w:r>
      <w:r w:rsidR="00FF0637">
        <w:rPr>
          <w:rFonts w:hint="eastAsia"/>
          <w:rtl/>
        </w:rPr>
        <w:t> </w:t>
      </w:r>
      <w:r>
        <w:rPr>
          <w:rFonts w:hint="cs"/>
          <w:rtl/>
        </w:rPr>
        <w:t>يلي: التطبيقات الطبية وتطبيقات هذه الأجهزة المستخدمة داخل الطائرة وخارجها، والمستخدمة لدعم بطاقات الهوية وبعض تطبيقات نظام النقل الذكي</w:t>
      </w:r>
      <w:r w:rsidR="00FF0637">
        <w:rPr>
          <w:rFonts w:hint="eastAsia"/>
          <w:rtl/>
        </w:rPr>
        <w:t> </w:t>
      </w:r>
      <w:r>
        <w:t>(ITS)</w:t>
      </w:r>
      <w:r>
        <w:rPr>
          <w:rFonts w:hint="cs"/>
          <w:rtl/>
        </w:rPr>
        <w:t xml:space="preserve"> وتطبيقات</w:t>
      </w:r>
      <w:r w:rsidR="00FF0637">
        <w:rPr>
          <w:rFonts w:hint="eastAsia"/>
          <w:rtl/>
        </w:rPr>
        <w:t> </w:t>
      </w:r>
      <w:r>
        <w:t>RFID</w:t>
      </w:r>
      <w:r>
        <w:rPr>
          <w:rFonts w:hint="cs"/>
          <w:rtl/>
        </w:rPr>
        <w:t xml:space="preserve"> لأنظمة معالجة </w:t>
      </w:r>
      <w:r>
        <w:rPr>
          <w:rFonts w:hint="cs"/>
          <w:rtl/>
        </w:rPr>
        <w:lastRenderedPageBreak/>
        <w:t>الأمتعة في المطارات، وإدارة البنود، واللوجستيات، والماشية، والمراقبة الإلكترونية للمواد</w:t>
      </w:r>
      <w:r w:rsidR="00FF0637">
        <w:rPr>
          <w:rFonts w:hint="eastAsia"/>
          <w:rtl/>
        </w:rPr>
        <w:t> </w:t>
      </w:r>
      <w:r>
        <w:t>(EAS)</w:t>
      </w:r>
      <w:r>
        <w:rPr>
          <w:rFonts w:hint="cs"/>
          <w:rtl/>
        </w:rPr>
        <w:t xml:space="preserve"> والاتصالات في المجال القريب. وقد أعدت منظمة المعايير الدولية</w:t>
      </w:r>
      <w:r w:rsidR="00FF0637">
        <w:rPr>
          <w:rFonts w:hint="eastAsia"/>
          <w:rtl/>
        </w:rPr>
        <w:t> </w:t>
      </w:r>
      <w:r>
        <w:t>(ISO)</w:t>
      </w:r>
      <w:r>
        <w:rPr>
          <w:rFonts w:hint="cs"/>
          <w:rtl/>
        </w:rPr>
        <w:t xml:space="preserve"> وغيرها من منظمات توحيد المعايير الدولية معايير للعديد من هذه التطبيقات.</w:t>
      </w:r>
    </w:p>
    <w:p w14:paraId="4D993B22" w14:textId="77777777" w:rsidR="00573090" w:rsidRPr="00FF0637" w:rsidRDefault="00573090" w:rsidP="00FF0637">
      <w:pPr>
        <w:keepNext/>
        <w:keepLines/>
        <w:rPr>
          <w:spacing w:val="-2"/>
          <w:rtl/>
        </w:rPr>
      </w:pPr>
      <w:r w:rsidRPr="00FF0637">
        <w:rPr>
          <w:rFonts w:hint="cs"/>
          <w:spacing w:val="-2"/>
          <w:rtl/>
        </w:rPr>
        <w:t>وحيثما تشغَّل أجهزة الاتصال الراديوي قصيرة المدى</w:t>
      </w:r>
      <w:r w:rsidR="00FF0637" w:rsidRPr="00FF0637">
        <w:rPr>
          <w:rFonts w:hint="eastAsia"/>
          <w:spacing w:val="-2"/>
          <w:rtl/>
        </w:rPr>
        <w:t> </w:t>
      </w:r>
      <w:r w:rsidRPr="00FF0637">
        <w:rPr>
          <w:spacing w:val="-2"/>
          <w:lang w:bidi="ar-SY"/>
        </w:rPr>
        <w:t>(SRD)</w:t>
      </w:r>
      <w:r w:rsidRPr="00FF0637">
        <w:rPr>
          <w:rFonts w:hint="cs"/>
          <w:spacing w:val="-2"/>
          <w:rtl/>
        </w:rPr>
        <w:t xml:space="preserve"> في نطاقات ليست منسقة، سواء</w:t>
      </w:r>
      <w:r w:rsidR="00FF0637" w:rsidRPr="00FF0637">
        <w:rPr>
          <w:rFonts w:hint="cs"/>
          <w:spacing w:val="-2"/>
          <w:rtl/>
        </w:rPr>
        <w:t>ً</w:t>
      </w:r>
      <w:r w:rsidRPr="00FF0637">
        <w:rPr>
          <w:rFonts w:hint="cs"/>
          <w:spacing w:val="-2"/>
          <w:rtl/>
        </w:rPr>
        <w:t xml:space="preserve"> على الصعيد العالمي أو</w:t>
      </w:r>
      <w:r w:rsidR="00FF0637" w:rsidRPr="00FF0637">
        <w:rPr>
          <w:rFonts w:hint="eastAsia"/>
          <w:spacing w:val="-2"/>
          <w:rtl/>
          <w:lang w:bidi="ar"/>
        </w:rPr>
        <w:t> </w:t>
      </w:r>
      <w:r w:rsidRPr="00FF0637">
        <w:rPr>
          <w:rFonts w:hint="cs"/>
          <w:spacing w:val="-2"/>
          <w:rtl/>
        </w:rPr>
        <w:t>على الإقليمي، تزداد المخاطر على خدمات الاتصالات الراديوية</w:t>
      </w:r>
      <w:r w:rsidRPr="00FF0637">
        <w:rPr>
          <w:rFonts w:hint="cs"/>
          <w:spacing w:val="-2"/>
          <w:rtl/>
          <w:lang w:bidi="ar"/>
        </w:rPr>
        <w:t xml:space="preserve">. </w:t>
      </w:r>
      <w:r w:rsidRPr="00FF0637">
        <w:rPr>
          <w:rFonts w:hint="cs"/>
          <w:spacing w:val="-2"/>
          <w:rtl/>
        </w:rPr>
        <w:t>وعلاوة</w:t>
      </w:r>
      <w:r w:rsidR="00FF0637" w:rsidRPr="00FF0637">
        <w:rPr>
          <w:rFonts w:hint="cs"/>
          <w:spacing w:val="-2"/>
          <w:rtl/>
        </w:rPr>
        <w:t>ً</w:t>
      </w:r>
      <w:r w:rsidRPr="00FF0637">
        <w:rPr>
          <w:rFonts w:hint="cs"/>
          <w:spacing w:val="-2"/>
          <w:rtl/>
        </w:rPr>
        <w:t xml:space="preserve"> على ذلك، فإن الاختلافات في شروط النفاذ إلى الطيف والقواعد التقنية ترفع التكاليف على مستهلكي هذه الأجهزة</w:t>
      </w:r>
      <w:r w:rsidRPr="00FF0637">
        <w:rPr>
          <w:rFonts w:hint="cs"/>
          <w:spacing w:val="-2"/>
          <w:rtl/>
          <w:lang w:bidi="ar"/>
        </w:rPr>
        <w:t xml:space="preserve">. </w:t>
      </w:r>
      <w:r w:rsidRPr="00FF0637">
        <w:rPr>
          <w:rFonts w:hint="cs"/>
          <w:spacing w:val="-2"/>
          <w:rtl/>
        </w:rPr>
        <w:t>وينبغي أن تعد</w:t>
      </w:r>
      <w:r w:rsidR="00FF0637" w:rsidRPr="00FF0637">
        <w:rPr>
          <w:rFonts w:hint="cs"/>
          <w:spacing w:val="-2"/>
          <w:rtl/>
        </w:rPr>
        <w:t>ّ</w:t>
      </w:r>
      <w:r w:rsidRPr="00FF0637">
        <w:rPr>
          <w:rFonts w:hint="cs"/>
          <w:spacing w:val="-2"/>
          <w:rtl/>
        </w:rPr>
        <w:t xml:space="preserve"> توصيات قطاع الاتصالات الراديوية وتقاريره نطاقات ترددية مشتركة وقواعد تقنية مشتركة، كمستويات القدرة وتقنيات التخفيف من التداخل الموصى بها، من باب الإرشاد للإدارات وطنية</w:t>
      </w:r>
      <w:r w:rsidRPr="00FF0637">
        <w:rPr>
          <w:rFonts w:hint="cs"/>
          <w:spacing w:val="-2"/>
          <w:rtl/>
          <w:lang w:bidi="ar"/>
        </w:rPr>
        <w:t>.</w:t>
      </w:r>
    </w:p>
    <w:p w14:paraId="0A7E71FA" w14:textId="77777777" w:rsidR="00573090" w:rsidRPr="00FF0637" w:rsidRDefault="00573090" w:rsidP="00FF0637">
      <w:pPr>
        <w:rPr>
          <w:rtl/>
        </w:rPr>
      </w:pPr>
      <w:r w:rsidRPr="00253961">
        <w:rPr>
          <w:rFonts w:hint="cs"/>
          <w:rtl/>
        </w:rPr>
        <w:t xml:space="preserve">ويجري تطوير تقنيات متقدمة للنفاذ إلى الطيف والتخفيف من التداخل، وقد تسمح هذه التقنيات لأجهزة الاتصال الراديوي قصيرة المدى </w:t>
      </w:r>
      <w:r>
        <w:rPr>
          <w:lang w:bidi="ar-SY"/>
        </w:rPr>
        <w:t>(</w:t>
      </w:r>
      <w:r w:rsidRPr="00253961">
        <w:rPr>
          <w:lang w:bidi="ar-SY"/>
        </w:rPr>
        <w:t>SRD</w:t>
      </w:r>
      <w:r>
        <w:rPr>
          <w:lang w:bidi="ar-SY"/>
        </w:rPr>
        <w:t>)</w:t>
      </w:r>
      <w:r w:rsidRPr="00253961">
        <w:rPr>
          <w:rFonts w:hint="cs"/>
          <w:rtl/>
        </w:rPr>
        <w:t xml:space="preserve"> بالعمل تلقائياً ضمن مديات التوليف التي تشمل نطاقات ترددية يتعذ</w:t>
      </w:r>
      <w:r w:rsidR="00FF0637">
        <w:rPr>
          <w:rFonts w:hint="cs"/>
          <w:rtl/>
        </w:rPr>
        <w:t>ّ</w:t>
      </w:r>
      <w:r w:rsidRPr="00253961">
        <w:rPr>
          <w:rFonts w:hint="cs"/>
          <w:rtl/>
        </w:rPr>
        <w:t xml:space="preserve">ر تنسيقها بالكامل في جميع أنحاء </w:t>
      </w:r>
      <w:r w:rsidRPr="00C25C34">
        <w:rPr>
          <w:rFonts w:hint="cs"/>
          <w:spacing w:val="-4"/>
          <w:rtl/>
        </w:rPr>
        <w:t>الأقاليم</w:t>
      </w:r>
      <w:r w:rsidRPr="00C25C34">
        <w:rPr>
          <w:rFonts w:hint="cs"/>
          <w:spacing w:val="-4"/>
          <w:rtl/>
          <w:lang w:bidi="ar"/>
        </w:rPr>
        <w:t xml:space="preserve">. </w:t>
      </w:r>
      <w:r w:rsidRPr="00C25C34">
        <w:rPr>
          <w:rFonts w:hint="cs"/>
          <w:spacing w:val="-4"/>
          <w:rtl/>
        </w:rPr>
        <w:t xml:space="preserve">ففي هذه الأجهزة منخفضة التكلفة مثل بطاقات التعرف بواسطة الترددات الراديوية </w:t>
      </w:r>
      <w:r>
        <w:rPr>
          <w:spacing w:val="-4"/>
        </w:rPr>
        <w:t>(</w:t>
      </w:r>
      <w:r w:rsidRPr="00C25C34">
        <w:rPr>
          <w:spacing w:val="-4"/>
        </w:rPr>
        <w:t>RFID</w:t>
      </w:r>
      <w:r>
        <w:rPr>
          <w:spacing w:val="-4"/>
        </w:rPr>
        <w:t>)</w:t>
      </w:r>
      <w:r w:rsidRPr="00C25C34">
        <w:rPr>
          <w:rFonts w:hint="cs"/>
          <w:spacing w:val="-4"/>
          <w:rtl/>
        </w:rPr>
        <w:t xml:space="preserve"> قد تفرض هذه</w:t>
      </w:r>
      <w:r w:rsidRPr="00253961">
        <w:rPr>
          <w:rFonts w:hint="cs"/>
          <w:rtl/>
          <w:lang w:bidi="ar"/>
        </w:rPr>
        <w:t xml:space="preserve"> </w:t>
      </w:r>
      <w:r w:rsidRPr="00C25C34">
        <w:rPr>
          <w:rFonts w:hint="cs"/>
          <w:spacing w:val="-4"/>
          <w:rtl/>
        </w:rPr>
        <w:t>التقنيات قيودا</w:t>
      </w:r>
      <w:r>
        <w:rPr>
          <w:rFonts w:hint="cs"/>
          <w:spacing w:val="-4"/>
          <w:rtl/>
        </w:rPr>
        <w:t>ً كبيرة من حيث التكاليف و</w:t>
      </w:r>
      <w:r>
        <w:rPr>
          <w:rFonts w:hint="cs"/>
          <w:spacing w:val="-4"/>
          <w:rtl/>
          <w:lang w:bidi="ar"/>
        </w:rPr>
        <w:t>/</w:t>
      </w:r>
      <w:r w:rsidRPr="00C25C34">
        <w:rPr>
          <w:rFonts w:hint="cs"/>
          <w:spacing w:val="-4"/>
          <w:rtl/>
        </w:rPr>
        <w:t>أو</w:t>
      </w:r>
      <w:r w:rsidR="00FF0637">
        <w:rPr>
          <w:rFonts w:hint="eastAsia"/>
          <w:spacing w:val="-4"/>
          <w:rtl/>
          <w:lang w:bidi="ar"/>
        </w:rPr>
        <w:t> </w:t>
      </w:r>
      <w:r w:rsidRPr="00C25C34">
        <w:rPr>
          <w:rFonts w:hint="cs"/>
          <w:spacing w:val="-4"/>
          <w:rtl/>
        </w:rPr>
        <w:t>محدودية القدرة مثل عمر البطارية</w:t>
      </w:r>
      <w:r w:rsidRPr="00C25C34">
        <w:rPr>
          <w:rFonts w:hint="cs"/>
          <w:spacing w:val="-4"/>
          <w:rtl/>
          <w:lang w:bidi="ar"/>
        </w:rPr>
        <w:t xml:space="preserve">. </w:t>
      </w:r>
      <w:r w:rsidRPr="00C25C34">
        <w:rPr>
          <w:rFonts w:hint="cs"/>
          <w:spacing w:val="-4"/>
          <w:rtl/>
        </w:rPr>
        <w:t>ومن ثم، لا تنطبق هذه التقنيات على كل</w:t>
      </w:r>
      <w:r w:rsidRPr="00C25C34">
        <w:rPr>
          <w:spacing w:val="-4"/>
          <w:lang w:bidi="ar"/>
        </w:rPr>
        <w:t xml:space="preserve"> </w:t>
      </w:r>
      <w:r w:rsidRPr="00C25C34">
        <w:rPr>
          <w:rFonts w:hint="cs"/>
          <w:spacing w:val="-4"/>
          <w:rtl/>
        </w:rPr>
        <w:t>تطبيق</w:t>
      </w:r>
      <w:r w:rsidRPr="00C25C34">
        <w:rPr>
          <w:rFonts w:hint="cs"/>
          <w:spacing w:val="-4"/>
          <w:rtl/>
          <w:lang w:bidi="ar"/>
        </w:rPr>
        <w:t>.</w:t>
      </w:r>
    </w:p>
    <w:p w14:paraId="2FE74981" w14:textId="77777777" w:rsidR="00573090" w:rsidRPr="00C25C34" w:rsidRDefault="00573090" w:rsidP="002C0AF8">
      <w:pPr>
        <w:pStyle w:val="AnnexNoTitle0"/>
        <w:spacing w:before="480"/>
        <w:rPr>
          <w:lang w:bidi="ar-SY"/>
        </w:rPr>
      </w:pPr>
      <w:r w:rsidRPr="00C25C34">
        <w:rPr>
          <w:rFonts w:hint="cs"/>
          <w:rtl/>
        </w:rPr>
        <w:t xml:space="preserve">الملحق </w:t>
      </w:r>
      <w:r w:rsidRPr="00C25C34">
        <w:t>1</w:t>
      </w:r>
      <w:r>
        <w:rPr>
          <w:rtl/>
        </w:rPr>
        <w:br/>
      </w:r>
      <w:r>
        <w:rPr>
          <w:rtl/>
        </w:rPr>
        <w:br/>
      </w:r>
      <w:r w:rsidRPr="00C25C34">
        <w:rPr>
          <w:rFonts w:hint="cs"/>
          <w:rtl/>
        </w:rPr>
        <w:t>مَدَيَات الترددات لتنسيق تشغيل أجهزة الاتصال الراديوي</w:t>
      </w:r>
      <w:r w:rsidRPr="00C25C34">
        <w:rPr>
          <w:rFonts w:hint="cs"/>
          <w:rtl/>
        </w:rPr>
        <w:br/>
        <w:t xml:space="preserve">قصيرة المدى </w:t>
      </w:r>
      <w:r w:rsidRPr="00C25C34">
        <w:rPr>
          <w:lang w:bidi="ar-SY"/>
        </w:rPr>
        <w:t>(SRD)</w:t>
      </w:r>
      <w:r w:rsidRPr="00C25C34">
        <w:rPr>
          <w:rFonts w:hint="cs"/>
          <w:rtl/>
        </w:rPr>
        <w:t xml:space="preserve"> على أساس عالمي</w:t>
      </w:r>
      <w:r>
        <w:rPr>
          <w:rStyle w:val="FootnoteReference"/>
          <w:lang w:bidi="ar-SY"/>
        </w:rPr>
        <w:footnoteReference w:id="2"/>
      </w:r>
    </w:p>
    <w:p w14:paraId="56FBB0DB" w14:textId="77777777" w:rsidR="00573090" w:rsidRPr="00253961" w:rsidRDefault="00573090" w:rsidP="00FF0637">
      <w:pPr>
        <w:pStyle w:val="Normalaftertitle"/>
        <w:spacing w:after="240"/>
        <w:rPr>
          <w:rtl/>
        </w:rPr>
      </w:pPr>
      <w:r w:rsidRPr="00253961">
        <w:rPr>
          <w:rFonts w:hint="cs"/>
          <w:rtl/>
        </w:rPr>
        <w:t xml:space="preserve">إن مديات الترددات على النحو الوارد في الجدول أدناه تستند إلى معلومات مستقاة من التقرير </w:t>
      </w:r>
      <w:r w:rsidRPr="00253961">
        <w:t>ITU</w:t>
      </w:r>
      <w:r w:rsidRPr="00253961">
        <w:noBreakHyphen/>
        <w:t>R</w:t>
      </w:r>
      <w:r>
        <w:t> </w:t>
      </w:r>
      <w:hyperlink r:id="rId14" w:history="1">
        <w:r w:rsidRPr="00573090">
          <w:rPr>
            <w:rStyle w:val="Hyperlink"/>
          </w:rPr>
          <w:t>SM.2153</w:t>
        </w:r>
      </w:hyperlink>
      <w:r w:rsidRPr="00253961">
        <w:rPr>
          <w:rFonts w:hint="cs"/>
          <w:rtl/>
        </w:rPr>
        <w:t xml:space="preserve"> ومساهمات من الإدارات ذات</w:t>
      </w:r>
      <w:r w:rsidR="00FF0637">
        <w:rPr>
          <w:rFonts w:hint="eastAsia"/>
          <w:rtl/>
          <w:lang w:bidi="ar"/>
        </w:rPr>
        <w:t> </w:t>
      </w:r>
      <w:r w:rsidRPr="00253961">
        <w:rPr>
          <w:rFonts w:hint="cs"/>
          <w:rtl/>
        </w:rPr>
        <w:t>الصلة التي حضرت اجتماعات قطاع الاتصالات الراديوية</w:t>
      </w:r>
      <w:r w:rsidRPr="00253961">
        <w:rPr>
          <w:rFonts w:hint="cs"/>
          <w:rtl/>
          <w:lang w:bidi="ar"/>
        </w:rPr>
        <w:t xml:space="preserve">. </w:t>
      </w:r>
      <w:r w:rsidRPr="00253961">
        <w:rPr>
          <w:rFonts w:hint="cs"/>
          <w:rtl/>
        </w:rPr>
        <w:t>وقد لا يعبر الجدول عن الحالة الحقيقية</w:t>
      </w:r>
      <w:r w:rsidRPr="00253961">
        <w:rPr>
          <w:rFonts w:hint="cs"/>
          <w:rtl/>
          <w:lang w:bidi="ar"/>
        </w:rPr>
        <w:t xml:space="preserve">. </w:t>
      </w:r>
      <w:r w:rsidRPr="00253961">
        <w:rPr>
          <w:rFonts w:hint="cs"/>
          <w:rtl/>
        </w:rPr>
        <w:t>وفي هذا الصدد، يمكن الحصول على مزيد من المعلومات من الإدارات</w:t>
      </w:r>
      <w:r w:rsidRPr="00253961">
        <w:rPr>
          <w:rFonts w:hint="cs"/>
          <w:rtl/>
          <w:lang w:bidi="ar"/>
        </w:rPr>
        <w:t>.</w:t>
      </w:r>
    </w:p>
    <w:tbl>
      <w:tblPr>
        <w:bidiVisual/>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27"/>
        <w:gridCol w:w="2802"/>
        <w:gridCol w:w="4110"/>
      </w:tblGrid>
      <w:tr w:rsidR="00573090" w:rsidRPr="00253961" w14:paraId="1DBF78A2" w14:textId="77777777" w:rsidTr="00031D97">
        <w:trPr>
          <w:cantSplit/>
          <w:tblHeader/>
          <w:jc w:val="center"/>
        </w:trPr>
        <w:tc>
          <w:tcPr>
            <w:tcW w:w="2727" w:type="dxa"/>
            <w:tcBorders>
              <w:top w:val="single" w:sz="4" w:space="0" w:color="auto"/>
              <w:left w:val="single" w:sz="4" w:space="0" w:color="auto"/>
              <w:bottom w:val="single" w:sz="4" w:space="0" w:color="auto"/>
              <w:right w:val="single" w:sz="4" w:space="0" w:color="auto"/>
            </w:tcBorders>
            <w:hideMark/>
          </w:tcPr>
          <w:p w14:paraId="10BC96FB" w14:textId="77777777" w:rsidR="00573090" w:rsidRPr="00A262AE" w:rsidRDefault="00573090" w:rsidP="00031D97">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120" w:line="260" w:lineRule="exact"/>
              <w:jc w:val="center"/>
              <w:rPr>
                <w:b/>
                <w:bCs/>
                <w:sz w:val="20"/>
                <w:szCs w:val="26"/>
                <w:lang w:val="fr-FR" w:eastAsia="en-US"/>
              </w:rPr>
            </w:pPr>
            <w:r w:rsidRPr="00A262AE">
              <w:rPr>
                <w:rFonts w:hint="cs"/>
                <w:b/>
                <w:bCs/>
                <w:sz w:val="20"/>
                <w:szCs w:val="26"/>
                <w:rtl/>
                <w:lang w:val="fr-FR"/>
              </w:rPr>
              <w:t>مدى الترددات</w:t>
            </w:r>
          </w:p>
        </w:tc>
        <w:tc>
          <w:tcPr>
            <w:tcW w:w="2802" w:type="dxa"/>
            <w:tcBorders>
              <w:top w:val="single" w:sz="4" w:space="0" w:color="auto"/>
              <w:left w:val="single" w:sz="4" w:space="0" w:color="auto"/>
              <w:bottom w:val="single" w:sz="4" w:space="0" w:color="auto"/>
              <w:right w:val="single" w:sz="4" w:space="0" w:color="auto"/>
            </w:tcBorders>
            <w:hideMark/>
          </w:tcPr>
          <w:p w14:paraId="2DF8D15C" w14:textId="77777777" w:rsidR="00573090" w:rsidRPr="00A262AE" w:rsidRDefault="00573090" w:rsidP="00031D97">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120" w:line="260" w:lineRule="exact"/>
              <w:jc w:val="center"/>
              <w:rPr>
                <w:b/>
                <w:bCs/>
                <w:sz w:val="20"/>
                <w:szCs w:val="26"/>
                <w:lang w:val="fr-FR" w:eastAsia="en-US"/>
              </w:rPr>
            </w:pPr>
            <w:r w:rsidRPr="00A262AE">
              <w:rPr>
                <w:rFonts w:hint="cs"/>
                <w:b/>
                <w:bCs/>
                <w:sz w:val="20"/>
                <w:szCs w:val="26"/>
                <w:rtl/>
                <w:lang w:val="fr-FR"/>
              </w:rPr>
              <w:t>التوصية ذات الصلة</w:t>
            </w:r>
          </w:p>
        </w:tc>
        <w:tc>
          <w:tcPr>
            <w:tcW w:w="4110" w:type="dxa"/>
            <w:tcBorders>
              <w:top w:val="single" w:sz="4" w:space="0" w:color="auto"/>
              <w:left w:val="single" w:sz="4" w:space="0" w:color="auto"/>
              <w:bottom w:val="single" w:sz="4" w:space="0" w:color="auto"/>
              <w:right w:val="single" w:sz="4" w:space="0" w:color="auto"/>
            </w:tcBorders>
            <w:hideMark/>
          </w:tcPr>
          <w:p w14:paraId="3D847669" w14:textId="77777777" w:rsidR="00573090" w:rsidRPr="00A262AE" w:rsidRDefault="00573090" w:rsidP="00031D97">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after="120" w:line="260" w:lineRule="exact"/>
              <w:jc w:val="center"/>
              <w:rPr>
                <w:b/>
                <w:bCs/>
                <w:sz w:val="20"/>
                <w:szCs w:val="26"/>
                <w:lang w:val="fr-FR" w:eastAsia="en-US"/>
              </w:rPr>
            </w:pPr>
            <w:r w:rsidRPr="00A262AE">
              <w:rPr>
                <w:rFonts w:hint="cs"/>
                <w:b/>
                <w:bCs/>
                <w:sz w:val="20"/>
                <w:szCs w:val="26"/>
                <w:rtl/>
                <w:lang w:val="fr-FR"/>
              </w:rPr>
              <w:t>ملاحظات</w:t>
            </w:r>
          </w:p>
        </w:tc>
      </w:tr>
      <w:tr w:rsidR="00573090" w:rsidRPr="00253961" w14:paraId="29C08C50" w14:textId="77777777" w:rsidTr="00031D97">
        <w:trPr>
          <w:cantSplit/>
          <w:jc w:val="center"/>
        </w:trPr>
        <w:tc>
          <w:tcPr>
            <w:tcW w:w="2727" w:type="dxa"/>
            <w:tcBorders>
              <w:top w:val="single" w:sz="4" w:space="0" w:color="auto"/>
              <w:left w:val="single" w:sz="4" w:space="0" w:color="auto"/>
              <w:bottom w:val="single" w:sz="4" w:space="0" w:color="auto"/>
              <w:right w:val="single" w:sz="4" w:space="0" w:color="auto"/>
            </w:tcBorders>
            <w:hideMark/>
          </w:tcPr>
          <w:p w14:paraId="55839433" w14:textId="77777777" w:rsidR="00573090" w:rsidRPr="00A262AE" w:rsidRDefault="00573090" w:rsidP="00031D9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60" w:after="60" w:line="260" w:lineRule="exact"/>
              <w:jc w:val="left"/>
              <w:rPr>
                <w:sz w:val="20"/>
                <w:szCs w:val="26"/>
                <w:rtl/>
                <w:lang w:eastAsia="en-US" w:bidi="ar-EG"/>
              </w:rPr>
            </w:pPr>
            <w:r>
              <w:rPr>
                <w:sz w:val="20"/>
                <w:szCs w:val="26"/>
                <w:lang w:bidi="ar-EG"/>
              </w:rPr>
              <w:t>kHz 148,5</w:t>
            </w:r>
            <w:r>
              <w:rPr>
                <w:sz w:val="20"/>
                <w:szCs w:val="26"/>
                <w:lang w:bidi="ar-EG"/>
              </w:rPr>
              <w:noBreakHyphen/>
              <w:t>9</w:t>
            </w:r>
          </w:p>
        </w:tc>
        <w:tc>
          <w:tcPr>
            <w:tcW w:w="2802" w:type="dxa"/>
            <w:tcBorders>
              <w:top w:val="single" w:sz="4" w:space="0" w:color="auto"/>
              <w:left w:val="single" w:sz="4" w:space="0" w:color="auto"/>
              <w:bottom w:val="single" w:sz="4" w:space="0" w:color="auto"/>
              <w:right w:val="single" w:sz="4" w:space="0" w:color="auto"/>
            </w:tcBorders>
          </w:tcPr>
          <w:p w14:paraId="33D94EF5" w14:textId="77777777" w:rsidR="00573090" w:rsidRPr="00A262AE" w:rsidRDefault="00573090" w:rsidP="00031D9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60" w:after="60" w:line="260" w:lineRule="exact"/>
              <w:jc w:val="left"/>
              <w:rPr>
                <w:sz w:val="20"/>
                <w:szCs w:val="26"/>
                <w:lang w:val="fr-FR" w:eastAsia="en-US"/>
              </w:rPr>
            </w:pPr>
          </w:p>
        </w:tc>
        <w:tc>
          <w:tcPr>
            <w:tcW w:w="4110" w:type="dxa"/>
            <w:tcBorders>
              <w:top w:val="single" w:sz="4" w:space="0" w:color="auto"/>
              <w:left w:val="single" w:sz="4" w:space="0" w:color="auto"/>
              <w:bottom w:val="single" w:sz="4" w:space="0" w:color="auto"/>
              <w:right w:val="single" w:sz="4" w:space="0" w:color="auto"/>
            </w:tcBorders>
            <w:hideMark/>
          </w:tcPr>
          <w:p w14:paraId="32B6CC18" w14:textId="77777777" w:rsidR="00573090" w:rsidRPr="00A262AE" w:rsidRDefault="00573090" w:rsidP="00031D9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60" w:after="60" w:line="260" w:lineRule="exact"/>
              <w:jc w:val="left"/>
              <w:rPr>
                <w:sz w:val="20"/>
                <w:szCs w:val="26"/>
                <w:lang w:val="fr-FR" w:eastAsia="en-US"/>
              </w:rPr>
            </w:pPr>
            <w:r>
              <w:rPr>
                <w:rFonts w:hint="cs"/>
                <w:sz w:val="20"/>
                <w:szCs w:val="26"/>
                <w:rtl/>
                <w:lang w:val="fr-FR"/>
              </w:rPr>
              <w:t>تطبيقات</w:t>
            </w:r>
            <w:r w:rsidRPr="00A262AE">
              <w:rPr>
                <w:rFonts w:hint="cs"/>
                <w:sz w:val="20"/>
                <w:szCs w:val="26"/>
                <w:rtl/>
                <w:lang w:val="fr-FR"/>
              </w:rPr>
              <w:t xml:space="preserve"> </w:t>
            </w:r>
            <w:r w:rsidRPr="00A262AE">
              <w:rPr>
                <w:sz w:val="20"/>
                <w:szCs w:val="26"/>
                <w:lang w:val="fr-FR"/>
              </w:rPr>
              <w:t>SRD</w:t>
            </w:r>
            <w:r w:rsidRPr="00A262AE">
              <w:rPr>
                <w:rFonts w:hint="cs"/>
                <w:sz w:val="20"/>
                <w:szCs w:val="26"/>
                <w:rtl/>
                <w:lang w:val="fr-FR"/>
              </w:rPr>
              <w:t xml:space="preserve"> الحثية</w:t>
            </w:r>
          </w:p>
        </w:tc>
      </w:tr>
      <w:tr w:rsidR="00573090" w:rsidRPr="00253961" w14:paraId="6A6AFD60" w14:textId="77777777" w:rsidTr="00031D97">
        <w:trPr>
          <w:cantSplit/>
          <w:jc w:val="center"/>
        </w:trPr>
        <w:tc>
          <w:tcPr>
            <w:tcW w:w="2727" w:type="dxa"/>
            <w:tcBorders>
              <w:top w:val="single" w:sz="4" w:space="0" w:color="auto"/>
              <w:left w:val="single" w:sz="4" w:space="0" w:color="auto"/>
              <w:bottom w:val="single" w:sz="4" w:space="0" w:color="auto"/>
              <w:right w:val="single" w:sz="4" w:space="0" w:color="auto"/>
            </w:tcBorders>
            <w:hideMark/>
          </w:tcPr>
          <w:p w14:paraId="5AD39980" w14:textId="77777777" w:rsidR="00573090" w:rsidRPr="00A262AE" w:rsidRDefault="00573090" w:rsidP="00031D9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60" w:after="60" w:line="260" w:lineRule="exact"/>
              <w:jc w:val="left"/>
              <w:rPr>
                <w:sz w:val="20"/>
                <w:szCs w:val="26"/>
                <w:rtl/>
                <w:lang w:val="fr-FR" w:eastAsia="en-US" w:bidi="ar-EG"/>
              </w:rPr>
            </w:pPr>
            <w:r>
              <w:rPr>
                <w:sz w:val="20"/>
                <w:szCs w:val="26"/>
                <w:lang w:bidi="ar-EG"/>
              </w:rPr>
              <w:t>kHz 3 400-</w:t>
            </w:r>
            <w:r w:rsidRPr="00A262AE">
              <w:rPr>
                <w:sz w:val="20"/>
                <w:szCs w:val="26"/>
                <w:lang w:val="fr-FR"/>
              </w:rPr>
              <w:t>3 155</w:t>
            </w:r>
          </w:p>
        </w:tc>
        <w:tc>
          <w:tcPr>
            <w:tcW w:w="2802" w:type="dxa"/>
            <w:tcBorders>
              <w:top w:val="single" w:sz="4" w:space="0" w:color="auto"/>
              <w:left w:val="single" w:sz="4" w:space="0" w:color="auto"/>
              <w:bottom w:val="single" w:sz="4" w:space="0" w:color="auto"/>
              <w:right w:val="single" w:sz="4" w:space="0" w:color="auto"/>
            </w:tcBorders>
            <w:hideMark/>
          </w:tcPr>
          <w:p w14:paraId="02B4A56F" w14:textId="77777777" w:rsidR="00573090" w:rsidRPr="00A262AE" w:rsidRDefault="00573090" w:rsidP="00031D9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60" w:after="60" w:line="260" w:lineRule="exact"/>
              <w:jc w:val="center"/>
              <w:rPr>
                <w:sz w:val="20"/>
                <w:szCs w:val="26"/>
                <w:lang w:val="fr-FR" w:eastAsia="en-US"/>
              </w:rPr>
            </w:pPr>
            <w:r w:rsidRPr="00A262AE">
              <w:rPr>
                <w:sz w:val="20"/>
                <w:szCs w:val="26"/>
                <w:lang w:val="fr-FR"/>
              </w:rPr>
              <w:t>ITU</w:t>
            </w:r>
            <w:r w:rsidRPr="00A262AE">
              <w:rPr>
                <w:sz w:val="20"/>
                <w:szCs w:val="26"/>
                <w:lang w:val="fr-FR"/>
              </w:rPr>
              <w:noBreakHyphen/>
              <w:t>R M.1076</w:t>
            </w:r>
          </w:p>
        </w:tc>
        <w:tc>
          <w:tcPr>
            <w:tcW w:w="4110" w:type="dxa"/>
            <w:tcBorders>
              <w:top w:val="single" w:sz="4" w:space="0" w:color="auto"/>
              <w:left w:val="single" w:sz="4" w:space="0" w:color="auto"/>
              <w:bottom w:val="single" w:sz="4" w:space="0" w:color="auto"/>
              <w:right w:val="single" w:sz="4" w:space="0" w:color="auto"/>
            </w:tcBorders>
            <w:hideMark/>
          </w:tcPr>
          <w:p w14:paraId="673B564F" w14:textId="77777777" w:rsidR="00573090" w:rsidRPr="00A262AE" w:rsidRDefault="00573090" w:rsidP="00031D9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60" w:after="60" w:line="260" w:lineRule="exact"/>
              <w:jc w:val="left"/>
              <w:rPr>
                <w:sz w:val="20"/>
                <w:szCs w:val="26"/>
                <w:lang w:val="fr-FR" w:eastAsia="en-US"/>
              </w:rPr>
            </w:pPr>
            <w:r>
              <w:rPr>
                <w:rFonts w:hint="cs"/>
                <w:sz w:val="20"/>
                <w:szCs w:val="26"/>
                <w:rtl/>
                <w:lang w:val="fr-FR"/>
              </w:rPr>
              <w:t>تطبيقات</w:t>
            </w:r>
            <w:r w:rsidRPr="00A262AE">
              <w:rPr>
                <w:rFonts w:hint="cs"/>
                <w:sz w:val="20"/>
                <w:szCs w:val="26"/>
                <w:rtl/>
                <w:lang w:val="fr-FR"/>
              </w:rPr>
              <w:t xml:space="preserve"> </w:t>
            </w:r>
            <w:r w:rsidRPr="00A262AE">
              <w:rPr>
                <w:sz w:val="20"/>
                <w:szCs w:val="26"/>
                <w:lang w:val="fr-FR"/>
              </w:rPr>
              <w:t>SRD</w:t>
            </w:r>
            <w:r>
              <w:rPr>
                <w:rFonts w:hint="cs"/>
                <w:sz w:val="20"/>
                <w:szCs w:val="26"/>
                <w:rtl/>
                <w:lang w:val="fr-FR"/>
              </w:rPr>
              <w:t xml:space="preserve"> الحثية</w:t>
            </w:r>
            <w:r w:rsidRPr="00A262AE">
              <w:rPr>
                <w:rFonts w:hint="cs"/>
                <w:sz w:val="20"/>
                <w:szCs w:val="26"/>
                <w:rtl/>
                <w:lang w:val="fr-FR"/>
              </w:rPr>
              <w:t xml:space="preserve"> الرقم</w:t>
            </w:r>
            <w:r>
              <w:rPr>
                <w:rFonts w:hint="cs"/>
                <w:sz w:val="20"/>
                <w:szCs w:val="26"/>
                <w:rtl/>
                <w:lang w:val="fr-FR" w:bidi="ar-EG"/>
              </w:rPr>
              <w:t xml:space="preserve"> </w:t>
            </w:r>
            <w:r w:rsidRPr="00FF0637">
              <w:rPr>
                <w:b/>
                <w:bCs/>
                <w:sz w:val="20"/>
                <w:szCs w:val="26"/>
                <w:lang w:bidi="ar-EG"/>
              </w:rPr>
              <w:t>116.5</w:t>
            </w:r>
            <w:r w:rsidRPr="00A262AE">
              <w:rPr>
                <w:rFonts w:hint="cs"/>
                <w:sz w:val="20"/>
                <w:szCs w:val="26"/>
                <w:rtl/>
                <w:lang w:val="fr-FR"/>
              </w:rPr>
              <w:t xml:space="preserve"> من لوائح الراديو</w:t>
            </w:r>
          </w:p>
        </w:tc>
      </w:tr>
      <w:tr w:rsidR="00573090" w:rsidRPr="00253961" w14:paraId="22C554AD" w14:textId="77777777" w:rsidTr="00031D97">
        <w:trPr>
          <w:cantSplit/>
          <w:jc w:val="center"/>
        </w:trPr>
        <w:tc>
          <w:tcPr>
            <w:tcW w:w="2727" w:type="dxa"/>
            <w:tcBorders>
              <w:top w:val="single" w:sz="4" w:space="0" w:color="auto"/>
              <w:left w:val="single" w:sz="4" w:space="0" w:color="auto"/>
              <w:bottom w:val="single" w:sz="4" w:space="0" w:color="auto"/>
              <w:right w:val="single" w:sz="4" w:space="0" w:color="auto"/>
            </w:tcBorders>
            <w:hideMark/>
          </w:tcPr>
          <w:p w14:paraId="25873334" w14:textId="77777777" w:rsidR="00573090" w:rsidRPr="00A262AE" w:rsidRDefault="00573090" w:rsidP="00031D9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60" w:after="60" w:line="260" w:lineRule="exact"/>
              <w:jc w:val="left"/>
              <w:rPr>
                <w:sz w:val="20"/>
                <w:szCs w:val="26"/>
                <w:rtl/>
                <w:lang w:val="fr-FR" w:eastAsia="en-US" w:bidi="ar-EG"/>
              </w:rPr>
            </w:pPr>
            <w:r>
              <w:rPr>
                <w:sz w:val="20"/>
                <w:szCs w:val="26"/>
                <w:lang w:bidi="ar-EG"/>
              </w:rPr>
              <w:t>kHz 6 795-</w:t>
            </w:r>
            <w:r w:rsidRPr="00A262AE">
              <w:rPr>
                <w:sz w:val="20"/>
                <w:szCs w:val="26"/>
                <w:lang w:val="fr-FR"/>
              </w:rPr>
              <w:t>6 765</w:t>
            </w:r>
          </w:p>
        </w:tc>
        <w:tc>
          <w:tcPr>
            <w:tcW w:w="2802" w:type="dxa"/>
            <w:tcBorders>
              <w:top w:val="single" w:sz="4" w:space="0" w:color="auto"/>
              <w:left w:val="single" w:sz="4" w:space="0" w:color="auto"/>
              <w:bottom w:val="single" w:sz="4" w:space="0" w:color="auto"/>
              <w:right w:val="single" w:sz="4" w:space="0" w:color="auto"/>
            </w:tcBorders>
          </w:tcPr>
          <w:p w14:paraId="4EC417E0" w14:textId="77777777" w:rsidR="00573090" w:rsidRPr="00A262AE" w:rsidRDefault="00573090" w:rsidP="00031D9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60" w:after="60" w:line="260" w:lineRule="exact"/>
              <w:jc w:val="left"/>
              <w:rPr>
                <w:sz w:val="20"/>
                <w:szCs w:val="26"/>
                <w:lang w:val="fr-FR" w:eastAsia="en-US"/>
              </w:rPr>
            </w:pPr>
          </w:p>
        </w:tc>
        <w:tc>
          <w:tcPr>
            <w:tcW w:w="4110" w:type="dxa"/>
            <w:tcBorders>
              <w:top w:val="single" w:sz="4" w:space="0" w:color="auto"/>
              <w:left w:val="single" w:sz="4" w:space="0" w:color="auto"/>
              <w:bottom w:val="single" w:sz="4" w:space="0" w:color="auto"/>
              <w:right w:val="single" w:sz="4" w:space="0" w:color="auto"/>
            </w:tcBorders>
            <w:hideMark/>
          </w:tcPr>
          <w:p w14:paraId="53D4B8E0" w14:textId="77777777" w:rsidR="00573090" w:rsidRPr="00A262AE" w:rsidRDefault="00573090" w:rsidP="00031D9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60" w:after="60" w:line="260" w:lineRule="exact"/>
              <w:jc w:val="left"/>
              <w:rPr>
                <w:sz w:val="20"/>
                <w:szCs w:val="26"/>
                <w:lang w:eastAsia="en-US"/>
              </w:rPr>
            </w:pPr>
            <w:r>
              <w:rPr>
                <w:rFonts w:hint="cs"/>
                <w:sz w:val="20"/>
                <w:szCs w:val="26"/>
                <w:rtl/>
                <w:lang w:val="fr-FR"/>
              </w:rPr>
              <w:t>تطبيقات</w:t>
            </w:r>
            <w:r w:rsidRPr="00A262AE">
              <w:rPr>
                <w:rFonts w:hint="cs"/>
                <w:sz w:val="20"/>
                <w:szCs w:val="26"/>
                <w:rtl/>
                <w:lang w:val="fr-FR"/>
              </w:rPr>
              <w:t xml:space="preserve"> </w:t>
            </w:r>
            <w:r w:rsidRPr="00A262AE">
              <w:rPr>
                <w:sz w:val="20"/>
                <w:szCs w:val="26"/>
                <w:lang w:val="fr-FR"/>
              </w:rPr>
              <w:t>SRD</w:t>
            </w:r>
            <w:r w:rsidRPr="00A262AE">
              <w:rPr>
                <w:rFonts w:hint="cs"/>
                <w:sz w:val="20"/>
                <w:szCs w:val="26"/>
                <w:rtl/>
                <w:lang w:val="fr-FR"/>
              </w:rPr>
              <w:t xml:space="preserve"> الحثية</w:t>
            </w:r>
            <w:r w:rsidRPr="00A262AE">
              <w:rPr>
                <w:sz w:val="20"/>
                <w:szCs w:val="26"/>
              </w:rPr>
              <w:br/>
            </w:r>
            <w:r w:rsidRPr="00A262AE">
              <w:rPr>
                <w:rFonts w:hint="cs"/>
                <w:sz w:val="20"/>
                <w:szCs w:val="26"/>
                <w:rtl/>
                <w:lang w:val="fr-FR"/>
              </w:rPr>
              <w:t xml:space="preserve">نطاق </w:t>
            </w:r>
            <w:r w:rsidRPr="00A262AE">
              <w:rPr>
                <w:sz w:val="20"/>
                <w:szCs w:val="26"/>
                <w:lang w:val="fr-FR"/>
              </w:rPr>
              <w:t>ISM</w:t>
            </w:r>
            <w:r w:rsidRPr="00A262AE">
              <w:rPr>
                <w:rFonts w:hint="cs"/>
                <w:sz w:val="20"/>
                <w:szCs w:val="26"/>
                <w:rtl/>
              </w:rPr>
              <w:t xml:space="preserve"> (</w:t>
            </w:r>
            <w:r w:rsidRPr="00A262AE">
              <w:rPr>
                <w:rFonts w:hint="cs"/>
                <w:sz w:val="20"/>
                <w:szCs w:val="26"/>
                <w:rtl/>
                <w:lang w:val="fr-FR"/>
              </w:rPr>
              <w:t>الرقم</w:t>
            </w:r>
            <w:r>
              <w:rPr>
                <w:rFonts w:hint="cs"/>
                <w:sz w:val="20"/>
                <w:szCs w:val="26"/>
                <w:rtl/>
                <w:lang w:val="fr-FR"/>
              </w:rPr>
              <w:t xml:space="preserve"> </w:t>
            </w:r>
            <w:r w:rsidRPr="00FF0637">
              <w:rPr>
                <w:b/>
                <w:bCs/>
                <w:sz w:val="20"/>
                <w:szCs w:val="26"/>
              </w:rPr>
              <w:t>138.5</w:t>
            </w:r>
            <w:r w:rsidRPr="00A262AE">
              <w:rPr>
                <w:rFonts w:hint="cs"/>
                <w:sz w:val="20"/>
                <w:szCs w:val="26"/>
                <w:rtl/>
                <w:lang w:val="fr-FR"/>
              </w:rPr>
              <w:t xml:space="preserve"> من لوائح الراديو)</w:t>
            </w:r>
            <w:r w:rsidRPr="00A262AE">
              <w:rPr>
                <w:sz w:val="20"/>
                <w:szCs w:val="26"/>
              </w:rPr>
              <w:br/>
            </w:r>
            <w:r w:rsidRPr="00A262AE">
              <w:rPr>
                <w:rFonts w:hint="cs"/>
                <w:sz w:val="20"/>
                <w:szCs w:val="26"/>
                <w:rtl/>
              </w:rPr>
              <w:t>تردد المركز</w:t>
            </w:r>
            <w:r w:rsidRPr="00A262AE">
              <w:rPr>
                <w:sz w:val="20"/>
                <w:szCs w:val="26"/>
              </w:rPr>
              <w:t>6 780 </w:t>
            </w:r>
            <w:r w:rsidRPr="00A262AE">
              <w:rPr>
                <w:sz w:val="20"/>
                <w:szCs w:val="26"/>
                <w:rtl/>
              </w:rPr>
              <w:t xml:space="preserve"> </w:t>
            </w:r>
            <w:r w:rsidRPr="00A262AE">
              <w:rPr>
                <w:sz w:val="20"/>
                <w:szCs w:val="26"/>
              </w:rPr>
              <w:t>kHz</w:t>
            </w:r>
          </w:p>
        </w:tc>
      </w:tr>
      <w:tr w:rsidR="00573090" w:rsidRPr="00253961" w14:paraId="142F5494" w14:textId="77777777" w:rsidTr="00031D97">
        <w:trPr>
          <w:cantSplit/>
          <w:jc w:val="center"/>
        </w:trPr>
        <w:tc>
          <w:tcPr>
            <w:tcW w:w="2727" w:type="dxa"/>
            <w:tcBorders>
              <w:top w:val="single" w:sz="4" w:space="0" w:color="auto"/>
              <w:left w:val="single" w:sz="4" w:space="0" w:color="auto"/>
              <w:bottom w:val="single" w:sz="4" w:space="0" w:color="auto"/>
              <w:right w:val="single" w:sz="4" w:space="0" w:color="auto"/>
            </w:tcBorders>
            <w:hideMark/>
          </w:tcPr>
          <w:p w14:paraId="074E2886" w14:textId="77777777" w:rsidR="00573090" w:rsidRPr="00A262AE" w:rsidRDefault="00573090" w:rsidP="00031D9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60" w:after="60" w:line="260" w:lineRule="exact"/>
              <w:jc w:val="left"/>
              <w:rPr>
                <w:sz w:val="20"/>
                <w:szCs w:val="26"/>
                <w:rtl/>
                <w:lang w:val="fr-FR" w:eastAsia="en-US" w:bidi="ar-EG"/>
              </w:rPr>
            </w:pPr>
            <w:r>
              <w:rPr>
                <w:sz w:val="20"/>
                <w:szCs w:val="26"/>
                <w:lang w:bidi="ar-EG"/>
              </w:rPr>
              <w:t>MHz 13,567-</w:t>
            </w:r>
            <w:r w:rsidRPr="00A262AE">
              <w:rPr>
                <w:sz w:val="20"/>
                <w:szCs w:val="26"/>
                <w:lang w:val="fr-FR"/>
              </w:rPr>
              <w:t>13</w:t>
            </w:r>
            <w:r>
              <w:rPr>
                <w:sz w:val="20"/>
                <w:szCs w:val="26"/>
              </w:rPr>
              <w:t>,</w:t>
            </w:r>
            <w:r w:rsidRPr="00A262AE">
              <w:rPr>
                <w:sz w:val="20"/>
                <w:szCs w:val="26"/>
                <w:lang w:val="fr-FR"/>
              </w:rPr>
              <w:t>553</w:t>
            </w:r>
          </w:p>
        </w:tc>
        <w:tc>
          <w:tcPr>
            <w:tcW w:w="2802" w:type="dxa"/>
            <w:tcBorders>
              <w:top w:val="single" w:sz="4" w:space="0" w:color="auto"/>
              <w:left w:val="single" w:sz="4" w:space="0" w:color="auto"/>
              <w:bottom w:val="single" w:sz="4" w:space="0" w:color="auto"/>
              <w:right w:val="single" w:sz="4" w:space="0" w:color="auto"/>
            </w:tcBorders>
          </w:tcPr>
          <w:p w14:paraId="5C754E95" w14:textId="77777777" w:rsidR="00573090" w:rsidRPr="00A262AE" w:rsidRDefault="00573090" w:rsidP="00031D9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60" w:after="60" w:line="260" w:lineRule="exact"/>
              <w:jc w:val="left"/>
              <w:rPr>
                <w:sz w:val="20"/>
                <w:szCs w:val="26"/>
                <w:lang w:val="fr-FR" w:eastAsia="en-US"/>
              </w:rPr>
            </w:pPr>
          </w:p>
        </w:tc>
        <w:tc>
          <w:tcPr>
            <w:tcW w:w="4110" w:type="dxa"/>
            <w:tcBorders>
              <w:top w:val="single" w:sz="4" w:space="0" w:color="auto"/>
              <w:left w:val="single" w:sz="4" w:space="0" w:color="auto"/>
              <w:bottom w:val="single" w:sz="4" w:space="0" w:color="auto"/>
              <w:right w:val="single" w:sz="4" w:space="0" w:color="auto"/>
            </w:tcBorders>
            <w:hideMark/>
          </w:tcPr>
          <w:p w14:paraId="1B5482EC" w14:textId="77777777" w:rsidR="00573090" w:rsidRPr="00A262AE" w:rsidRDefault="00573090" w:rsidP="00031D9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60" w:after="60" w:line="260" w:lineRule="exact"/>
              <w:jc w:val="left"/>
              <w:rPr>
                <w:sz w:val="20"/>
                <w:szCs w:val="26"/>
                <w:lang w:val="fr-FR" w:eastAsia="en-US"/>
              </w:rPr>
            </w:pPr>
            <w:r>
              <w:rPr>
                <w:rFonts w:hint="cs"/>
                <w:sz w:val="20"/>
                <w:szCs w:val="26"/>
                <w:rtl/>
                <w:lang w:val="fr-FR"/>
              </w:rPr>
              <w:t>تطبيقات</w:t>
            </w:r>
            <w:r w:rsidRPr="00A262AE">
              <w:rPr>
                <w:rFonts w:hint="cs"/>
                <w:sz w:val="20"/>
                <w:szCs w:val="26"/>
                <w:rtl/>
                <w:lang w:val="fr-FR"/>
              </w:rPr>
              <w:t xml:space="preserve"> </w:t>
            </w:r>
            <w:r w:rsidRPr="00A262AE">
              <w:rPr>
                <w:sz w:val="20"/>
                <w:szCs w:val="26"/>
                <w:lang w:val="fr-FR"/>
              </w:rPr>
              <w:t>SRD</w:t>
            </w:r>
            <w:r w:rsidRPr="00A262AE">
              <w:rPr>
                <w:rFonts w:hint="cs"/>
                <w:sz w:val="20"/>
                <w:szCs w:val="26"/>
                <w:rtl/>
                <w:lang w:val="fr-FR"/>
              </w:rPr>
              <w:t xml:space="preserve"> الحثية</w:t>
            </w:r>
            <w:r w:rsidRPr="00A262AE">
              <w:rPr>
                <w:sz w:val="20"/>
                <w:szCs w:val="26"/>
                <w:lang w:val="fr-FR"/>
              </w:rPr>
              <w:t xml:space="preserve"> </w:t>
            </w:r>
            <w:r w:rsidRPr="00A262AE">
              <w:rPr>
                <w:sz w:val="20"/>
                <w:szCs w:val="26"/>
                <w:lang w:val="fr-FR"/>
              </w:rPr>
              <w:br/>
            </w:r>
            <w:r w:rsidRPr="00A262AE">
              <w:rPr>
                <w:rFonts w:hint="cs"/>
                <w:sz w:val="20"/>
                <w:szCs w:val="26"/>
                <w:rtl/>
                <w:lang w:val="fr-FR"/>
              </w:rPr>
              <w:t xml:space="preserve">نطاق </w:t>
            </w:r>
            <w:r w:rsidRPr="00A262AE">
              <w:rPr>
                <w:sz w:val="20"/>
                <w:szCs w:val="26"/>
                <w:lang w:val="fr-FR"/>
              </w:rPr>
              <w:t>ISM</w:t>
            </w:r>
            <w:r w:rsidRPr="00A262AE">
              <w:rPr>
                <w:rFonts w:hint="cs"/>
                <w:sz w:val="20"/>
                <w:szCs w:val="26"/>
                <w:rtl/>
              </w:rPr>
              <w:t xml:space="preserve"> (</w:t>
            </w:r>
            <w:r w:rsidRPr="00A262AE">
              <w:rPr>
                <w:rFonts w:hint="cs"/>
                <w:sz w:val="20"/>
                <w:szCs w:val="26"/>
                <w:rtl/>
                <w:lang w:val="fr-FR"/>
              </w:rPr>
              <w:t xml:space="preserve">الرقم </w:t>
            </w:r>
            <w:r w:rsidRPr="00FF0637">
              <w:rPr>
                <w:b/>
                <w:bCs/>
                <w:sz w:val="20"/>
                <w:szCs w:val="26"/>
                <w:lang w:bidi="ar-EG"/>
              </w:rPr>
              <w:t>150.5</w:t>
            </w:r>
            <w:r w:rsidRPr="00A262AE">
              <w:rPr>
                <w:rFonts w:hint="cs"/>
                <w:sz w:val="20"/>
                <w:szCs w:val="26"/>
                <w:rtl/>
                <w:lang w:val="fr-FR"/>
              </w:rPr>
              <w:t xml:space="preserve"> من لوائح الراديو)</w:t>
            </w:r>
            <w:r w:rsidRPr="00A262AE">
              <w:rPr>
                <w:rFonts w:hint="cs"/>
                <w:sz w:val="20"/>
                <w:szCs w:val="26"/>
                <w:lang w:val="fr-FR"/>
              </w:rPr>
              <w:t xml:space="preserve"> </w:t>
            </w:r>
            <w:r w:rsidRPr="00A262AE">
              <w:rPr>
                <w:sz w:val="20"/>
                <w:szCs w:val="26"/>
                <w:lang w:val="fr-FR"/>
              </w:rPr>
              <w:br/>
            </w:r>
            <w:r w:rsidRPr="00A262AE">
              <w:rPr>
                <w:rFonts w:hint="cs"/>
                <w:sz w:val="20"/>
                <w:szCs w:val="26"/>
                <w:rtl/>
              </w:rPr>
              <w:t>تردد المركز</w:t>
            </w:r>
            <w:r w:rsidRPr="00A262AE">
              <w:rPr>
                <w:sz w:val="20"/>
                <w:szCs w:val="26"/>
                <w:lang w:val="fr-FR"/>
              </w:rPr>
              <w:t>13</w:t>
            </w:r>
            <w:r>
              <w:rPr>
                <w:sz w:val="20"/>
                <w:szCs w:val="26"/>
                <w:lang w:val="fr-FR"/>
              </w:rPr>
              <w:t>,560 </w:t>
            </w:r>
            <w:r w:rsidRPr="00A262AE">
              <w:rPr>
                <w:sz w:val="20"/>
                <w:szCs w:val="26"/>
                <w:rtl/>
                <w:lang w:val="fr-FR"/>
              </w:rPr>
              <w:t xml:space="preserve"> </w:t>
            </w:r>
            <w:r w:rsidRPr="00A262AE">
              <w:rPr>
                <w:sz w:val="20"/>
                <w:szCs w:val="26"/>
                <w:lang w:val="fr-FR"/>
              </w:rPr>
              <w:t>MHz</w:t>
            </w:r>
            <w:r w:rsidRPr="00A262AE">
              <w:rPr>
                <w:sz w:val="20"/>
                <w:szCs w:val="26"/>
                <w:lang w:val="fr-FR"/>
              </w:rPr>
              <w:br/>
            </w:r>
            <w:r>
              <w:rPr>
                <w:rFonts w:hint="cs"/>
                <w:sz w:val="20"/>
                <w:szCs w:val="26"/>
                <w:rtl/>
                <w:lang w:val="fr-FR"/>
              </w:rPr>
              <w:t>يعتمد مستوى كبت</w:t>
            </w:r>
            <w:r w:rsidRPr="00A262AE">
              <w:rPr>
                <w:rFonts w:hint="cs"/>
                <w:sz w:val="20"/>
                <w:szCs w:val="26"/>
                <w:rtl/>
                <w:lang w:val="fr-FR"/>
              </w:rPr>
              <w:t xml:space="preserve"> النطاق الجانبي على اللوائح الوطنية</w:t>
            </w:r>
          </w:p>
        </w:tc>
      </w:tr>
      <w:tr w:rsidR="00573090" w:rsidRPr="00253961" w14:paraId="538FBD15" w14:textId="77777777" w:rsidTr="00031D97">
        <w:trPr>
          <w:cantSplit/>
          <w:jc w:val="center"/>
        </w:trPr>
        <w:tc>
          <w:tcPr>
            <w:tcW w:w="2727" w:type="dxa"/>
            <w:tcBorders>
              <w:top w:val="single" w:sz="4" w:space="0" w:color="auto"/>
              <w:left w:val="single" w:sz="4" w:space="0" w:color="auto"/>
              <w:bottom w:val="single" w:sz="4" w:space="0" w:color="auto"/>
              <w:right w:val="single" w:sz="4" w:space="0" w:color="auto"/>
            </w:tcBorders>
            <w:hideMark/>
          </w:tcPr>
          <w:p w14:paraId="76CC781F" w14:textId="77777777" w:rsidR="00573090" w:rsidRPr="00A262AE" w:rsidRDefault="00573090" w:rsidP="00031D9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60" w:after="60" w:line="260" w:lineRule="exact"/>
              <w:jc w:val="left"/>
              <w:rPr>
                <w:sz w:val="20"/>
                <w:szCs w:val="26"/>
                <w:rtl/>
                <w:lang w:val="fr-FR" w:eastAsia="en-US" w:bidi="ar-EG"/>
              </w:rPr>
            </w:pPr>
            <w:r>
              <w:rPr>
                <w:sz w:val="20"/>
                <w:szCs w:val="26"/>
                <w:lang w:bidi="ar-EG"/>
              </w:rPr>
              <w:t>MHz 27,283-</w:t>
            </w:r>
            <w:r w:rsidRPr="00A262AE">
              <w:rPr>
                <w:sz w:val="20"/>
                <w:szCs w:val="26"/>
                <w:lang w:val="fr-FR"/>
              </w:rPr>
              <w:t>26</w:t>
            </w:r>
            <w:r>
              <w:rPr>
                <w:sz w:val="20"/>
                <w:szCs w:val="26"/>
                <w:lang w:val="fr-FR"/>
              </w:rPr>
              <w:t>,</w:t>
            </w:r>
            <w:r w:rsidRPr="00A262AE">
              <w:rPr>
                <w:sz w:val="20"/>
                <w:szCs w:val="26"/>
                <w:lang w:val="fr-FR"/>
              </w:rPr>
              <w:t>957</w:t>
            </w:r>
          </w:p>
        </w:tc>
        <w:tc>
          <w:tcPr>
            <w:tcW w:w="2802" w:type="dxa"/>
            <w:tcBorders>
              <w:top w:val="single" w:sz="4" w:space="0" w:color="auto"/>
              <w:left w:val="single" w:sz="4" w:space="0" w:color="auto"/>
              <w:bottom w:val="single" w:sz="4" w:space="0" w:color="auto"/>
              <w:right w:val="single" w:sz="4" w:space="0" w:color="auto"/>
            </w:tcBorders>
          </w:tcPr>
          <w:p w14:paraId="1D292C9C" w14:textId="77777777" w:rsidR="00573090" w:rsidRPr="00A262AE" w:rsidRDefault="00573090" w:rsidP="00031D9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60" w:after="60" w:line="260" w:lineRule="exact"/>
              <w:jc w:val="left"/>
              <w:rPr>
                <w:sz w:val="20"/>
                <w:szCs w:val="26"/>
                <w:lang w:val="fr-FR" w:eastAsia="en-US"/>
              </w:rPr>
            </w:pPr>
          </w:p>
        </w:tc>
        <w:tc>
          <w:tcPr>
            <w:tcW w:w="4110" w:type="dxa"/>
            <w:tcBorders>
              <w:top w:val="single" w:sz="4" w:space="0" w:color="auto"/>
              <w:left w:val="single" w:sz="4" w:space="0" w:color="auto"/>
              <w:bottom w:val="single" w:sz="4" w:space="0" w:color="auto"/>
              <w:right w:val="single" w:sz="4" w:space="0" w:color="auto"/>
            </w:tcBorders>
            <w:hideMark/>
          </w:tcPr>
          <w:p w14:paraId="4FA10D26" w14:textId="77777777" w:rsidR="00573090" w:rsidRPr="00A262AE" w:rsidRDefault="00573090" w:rsidP="00031D97">
            <w:pPr>
              <w:tabs>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60" w:line="260" w:lineRule="exact"/>
              <w:jc w:val="left"/>
              <w:rPr>
                <w:sz w:val="20"/>
                <w:szCs w:val="26"/>
                <w:rtl/>
                <w:lang w:eastAsia="en-US"/>
              </w:rPr>
            </w:pPr>
            <w:r>
              <w:rPr>
                <w:rFonts w:hint="cs"/>
                <w:sz w:val="20"/>
                <w:szCs w:val="26"/>
                <w:rtl/>
                <w:lang w:val="fr-FR"/>
              </w:rPr>
              <w:t>تطبيقات</w:t>
            </w:r>
            <w:r w:rsidRPr="00A262AE">
              <w:rPr>
                <w:rFonts w:hint="cs"/>
                <w:sz w:val="20"/>
                <w:szCs w:val="26"/>
                <w:rtl/>
                <w:lang w:val="fr-FR"/>
              </w:rPr>
              <w:t xml:space="preserve"> </w:t>
            </w:r>
            <w:r w:rsidRPr="00A262AE">
              <w:rPr>
                <w:sz w:val="20"/>
                <w:szCs w:val="26"/>
                <w:lang w:val="fr-FR"/>
              </w:rPr>
              <w:t>SRD</w:t>
            </w:r>
            <w:r w:rsidRPr="00A262AE">
              <w:rPr>
                <w:rFonts w:hint="cs"/>
                <w:sz w:val="20"/>
                <w:szCs w:val="26"/>
                <w:rtl/>
                <w:lang w:val="fr-FR"/>
              </w:rPr>
              <w:t xml:space="preserve"> الحثية</w:t>
            </w:r>
            <w:r w:rsidRPr="00A262AE">
              <w:rPr>
                <w:rFonts w:hint="cs"/>
                <w:sz w:val="20"/>
                <w:szCs w:val="26"/>
              </w:rPr>
              <w:t xml:space="preserve"> </w:t>
            </w:r>
            <w:r w:rsidRPr="00A262AE">
              <w:rPr>
                <w:rFonts w:hint="cs"/>
                <w:sz w:val="20"/>
                <w:szCs w:val="26"/>
                <w:rtl/>
              </w:rPr>
              <w:t xml:space="preserve">/ أجهزة </w:t>
            </w:r>
            <w:r w:rsidRPr="00A262AE">
              <w:rPr>
                <w:sz w:val="20"/>
                <w:szCs w:val="26"/>
                <w:lang w:val="fr-FR"/>
              </w:rPr>
              <w:t>SRD</w:t>
            </w:r>
            <w:r w:rsidRPr="00A262AE">
              <w:rPr>
                <w:rFonts w:hint="cs"/>
                <w:sz w:val="20"/>
                <w:szCs w:val="26"/>
                <w:rtl/>
                <w:lang w:val="fr-FR"/>
              </w:rPr>
              <w:t xml:space="preserve"> غير محددة</w:t>
            </w:r>
          </w:p>
          <w:p w14:paraId="708258A6" w14:textId="77777777" w:rsidR="00573090" w:rsidRPr="00A262AE" w:rsidRDefault="00573090" w:rsidP="00F97D1F">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0" w:after="60" w:line="260" w:lineRule="exact"/>
              <w:jc w:val="left"/>
              <w:rPr>
                <w:sz w:val="20"/>
                <w:szCs w:val="26"/>
                <w:rtl/>
                <w:lang w:eastAsia="en-US" w:bidi="ar-EG"/>
              </w:rPr>
            </w:pPr>
            <w:r w:rsidRPr="00A262AE">
              <w:rPr>
                <w:rFonts w:hint="cs"/>
                <w:sz w:val="20"/>
                <w:szCs w:val="26"/>
                <w:rtl/>
                <w:lang w:val="fr-FR"/>
              </w:rPr>
              <w:t xml:space="preserve">نطاق </w:t>
            </w:r>
            <w:r w:rsidRPr="00A262AE">
              <w:rPr>
                <w:sz w:val="20"/>
                <w:szCs w:val="26"/>
                <w:lang w:val="fr-FR"/>
              </w:rPr>
              <w:t>ISM</w:t>
            </w:r>
            <w:r w:rsidRPr="00A262AE">
              <w:rPr>
                <w:rFonts w:hint="cs"/>
                <w:sz w:val="20"/>
                <w:szCs w:val="26"/>
                <w:rtl/>
              </w:rPr>
              <w:t xml:space="preserve"> (</w:t>
            </w:r>
            <w:r w:rsidRPr="00A262AE">
              <w:rPr>
                <w:rFonts w:hint="cs"/>
                <w:sz w:val="20"/>
                <w:szCs w:val="26"/>
                <w:rtl/>
                <w:lang w:val="fr-FR"/>
              </w:rPr>
              <w:t>الرقم</w:t>
            </w:r>
            <w:r>
              <w:rPr>
                <w:rFonts w:hint="cs"/>
                <w:sz w:val="20"/>
                <w:szCs w:val="26"/>
                <w:rtl/>
                <w:lang w:val="fr-FR"/>
              </w:rPr>
              <w:t xml:space="preserve"> </w:t>
            </w:r>
            <w:r w:rsidRPr="00FF0637">
              <w:rPr>
                <w:b/>
                <w:bCs/>
                <w:sz w:val="20"/>
                <w:szCs w:val="26"/>
              </w:rPr>
              <w:t>150.5</w:t>
            </w:r>
            <w:r w:rsidRPr="00A262AE">
              <w:rPr>
                <w:rFonts w:hint="cs"/>
                <w:sz w:val="20"/>
                <w:szCs w:val="26"/>
                <w:rtl/>
                <w:lang w:val="fr-FR"/>
              </w:rPr>
              <w:t xml:space="preserve"> من لوائح الراديو)</w:t>
            </w:r>
            <w:r w:rsidRPr="00A262AE">
              <w:rPr>
                <w:sz w:val="20"/>
                <w:szCs w:val="26"/>
              </w:rPr>
              <w:br/>
            </w:r>
            <w:r w:rsidRPr="00A262AE">
              <w:rPr>
                <w:rFonts w:hint="cs"/>
                <w:sz w:val="20"/>
                <w:szCs w:val="26"/>
                <w:rtl/>
              </w:rPr>
              <w:t>تردد المركز</w:t>
            </w:r>
            <w:r>
              <w:rPr>
                <w:rFonts w:hint="cs"/>
                <w:sz w:val="20"/>
                <w:szCs w:val="26"/>
                <w:rtl/>
              </w:rPr>
              <w:t xml:space="preserve"> </w:t>
            </w:r>
            <w:r w:rsidRPr="00A262AE">
              <w:rPr>
                <w:sz w:val="20"/>
                <w:szCs w:val="26"/>
              </w:rPr>
              <w:t xml:space="preserve"> 27 120</w:t>
            </w:r>
            <w:r>
              <w:rPr>
                <w:rFonts w:hint="cs"/>
                <w:sz w:val="20"/>
                <w:szCs w:val="26"/>
                <w:rtl/>
              </w:rPr>
              <w:t xml:space="preserve"> </w:t>
            </w:r>
            <w:r w:rsidRPr="00A262AE">
              <w:rPr>
                <w:sz w:val="20"/>
                <w:szCs w:val="26"/>
              </w:rPr>
              <w:t>kHz</w:t>
            </w:r>
          </w:p>
        </w:tc>
      </w:tr>
      <w:tr w:rsidR="00573090" w:rsidRPr="00253961" w14:paraId="4378C5FB" w14:textId="77777777" w:rsidTr="00031D97">
        <w:trPr>
          <w:cantSplit/>
          <w:jc w:val="center"/>
        </w:trPr>
        <w:tc>
          <w:tcPr>
            <w:tcW w:w="2727" w:type="dxa"/>
            <w:tcBorders>
              <w:top w:val="single" w:sz="4" w:space="0" w:color="auto"/>
              <w:left w:val="single" w:sz="4" w:space="0" w:color="auto"/>
              <w:bottom w:val="single" w:sz="4" w:space="0" w:color="auto"/>
              <w:right w:val="single" w:sz="4" w:space="0" w:color="auto"/>
            </w:tcBorders>
            <w:hideMark/>
          </w:tcPr>
          <w:p w14:paraId="4C55B44E" w14:textId="77777777" w:rsidR="00573090" w:rsidRPr="00A262AE" w:rsidRDefault="00573090" w:rsidP="00031D9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60" w:after="60" w:line="260" w:lineRule="exact"/>
              <w:jc w:val="left"/>
              <w:rPr>
                <w:sz w:val="20"/>
                <w:szCs w:val="26"/>
                <w:rtl/>
                <w:lang w:eastAsia="en-US" w:bidi="ar-EG"/>
              </w:rPr>
            </w:pPr>
            <w:r>
              <w:rPr>
                <w:sz w:val="20"/>
                <w:szCs w:val="26"/>
                <w:lang w:bidi="ar-EG"/>
              </w:rPr>
              <w:t xml:space="preserve">MHz </w:t>
            </w:r>
            <w:r w:rsidRPr="00A262AE">
              <w:rPr>
                <w:sz w:val="20"/>
                <w:szCs w:val="26"/>
                <w:lang w:val="fr-FR"/>
              </w:rPr>
              <w:t>40</w:t>
            </w:r>
            <w:r>
              <w:rPr>
                <w:sz w:val="20"/>
                <w:szCs w:val="26"/>
                <w:lang w:val="fr-FR"/>
              </w:rPr>
              <w:t>,70</w:t>
            </w:r>
            <w:r w:rsidRPr="00A262AE">
              <w:rPr>
                <w:sz w:val="20"/>
                <w:szCs w:val="26"/>
                <w:lang w:val="fr-FR"/>
              </w:rPr>
              <w:t>-40</w:t>
            </w:r>
            <w:r>
              <w:rPr>
                <w:sz w:val="20"/>
                <w:szCs w:val="26"/>
                <w:lang w:val="fr-FR"/>
              </w:rPr>
              <w:t>,66</w:t>
            </w:r>
          </w:p>
        </w:tc>
        <w:tc>
          <w:tcPr>
            <w:tcW w:w="2802" w:type="dxa"/>
            <w:tcBorders>
              <w:top w:val="single" w:sz="4" w:space="0" w:color="auto"/>
              <w:left w:val="single" w:sz="4" w:space="0" w:color="auto"/>
              <w:bottom w:val="single" w:sz="4" w:space="0" w:color="auto"/>
              <w:right w:val="single" w:sz="4" w:space="0" w:color="auto"/>
            </w:tcBorders>
          </w:tcPr>
          <w:p w14:paraId="0EF300D6" w14:textId="77777777" w:rsidR="00573090" w:rsidRPr="00A262AE" w:rsidRDefault="00573090" w:rsidP="00031D9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60" w:after="60" w:line="260" w:lineRule="exact"/>
              <w:jc w:val="left"/>
              <w:rPr>
                <w:sz w:val="20"/>
                <w:szCs w:val="26"/>
                <w:lang w:val="fr-FR" w:eastAsia="en-US"/>
              </w:rPr>
            </w:pPr>
          </w:p>
        </w:tc>
        <w:tc>
          <w:tcPr>
            <w:tcW w:w="4110" w:type="dxa"/>
            <w:tcBorders>
              <w:top w:val="single" w:sz="4" w:space="0" w:color="auto"/>
              <w:left w:val="single" w:sz="4" w:space="0" w:color="auto"/>
              <w:bottom w:val="single" w:sz="4" w:space="0" w:color="auto"/>
              <w:right w:val="single" w:sz="4" w:space="0" w:color="auto"/>
            </w:tcBorders>
            <w:hideMark/>
          </w:tcPr>
          <w:p w14:paraId="1B73C5D2" w14:textId="77777777" w:rsidR="00573090" w:rsidRPr="009B023C" w:rsidRDefault="00573090" w:rsidP="00031D9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60" w:after="60" w:line="260" w:lineRule="exact"/>
              <w:jc w:val="left"/>
              <w:rPr>
                <w:sz w:val="20"/>
                <w:szCs w:val="26"/>
                <w:rtl/>
                <w:lang w:eastAsia="en-US" w:bidi="ar-EG"/>
              </w:rPr>
            </w:pPr>
            <w:r w:rsidRPr="00A262AE">
              <w:rPr>
                <w:rFonts w:hint="cs"/>
                <w:sz w:val="20"/>
                <w:szCs w:val="26"/>
                <w:rtl/>
                <w:lang w:val="fr-FR"/>
              </w:rPr>
              <w:t xml:space="preserve">نطاق </w:t>
            </w:r>
            <w:r w:rsidRPr="00A262AE">
              <w:rPr>
                <w:sz w:val="20"/>
                <w:szCs w:val="26"/>
                <w:lang w:val="fr-FR"/>
              </w:rPr>
              <w:t>ISM</w:t>
            </w:r>
            <w:r w:rsidRPr="00A262AE">
              <w:rPr>
                <w:rFonts w:hint="cs"/>
                <w:sz w:val="20"/>
                <w:szCs w:val="26"/>
                <w:rtl/>
              </w:rPr>
              <w:t xml:space="preserve"> (</w:t>
            </w:r>
            <w:r w:rsidRPr="00A262AE">
              <w:rPr>
                <w:rFonts w:hint="cs"/>
                <w:sz w:val="20"/>
                <w:szCs w:val="26"/>
                <w:rtl/>
                <w:lang w:val="fr-FR"/>
              </w:rPr>
              <w:t>الرقم</w:t>
            </w:r>
            <w:r>
              <w:rPr>
                <w:rFonts w:hint="cs"/>
                <w:sz w:val="20"/>
                <w:szCs w:val="26"/>
                <w:rtl/>
                <w:lang w:val="fr-FR"/>
              </w:rPr>
              <w:t xml:space="preserve"> </w:t>
            </w:r>
            <w:r w:rsidRPr="00FF0637">
              <w:rPr>
                <w:b/>
                <w:bCs/>
                <w:sz w:val="20"/>
                <w:szCs w:val="26"/>
              </w:rPr>
              <w:t>150.5</w:t>
            </w:r>
            <w:r w:rsidRPr="00A262AE">
              <w:rPr>
                <w:rFonts w:hint="cs"/>
                <w:sz w:val="20"/>
                <w:szCs w:val="26"/>
                <w:rtl/>
                <w:lang w:val="fr-FR"/>
              </w:rPr>
              <w:t xml:space="preserve"> من لوائح الراديو)</w:t>
            </w:r>
            <w:r w:rsidRPr="00A262AE">
              <w:rPr>
                <w:sz w:val="20"/>
                <w:szCs w:val="26"/>
              </w:rPr>
              <w:br/>
            </w:r>
            <w:r w:rsidRPr="00A262AE">
              <w:rPr>
                <w:rFonts w:hint="cs"/>
                <w:sz w:val="20"/>
                <w:szCs w:val="26"/>
                <w:rtl/>
              </w:rPr>
              <w:t>تردد المركز</w:t>
            </w:r>
            <w:r>
              <w:rPr>
                <w:rFonts w:hint="cs"/>
                <w:sz w:val="20"/>
                <w:szCs w:val="26"/>
                <w:rtl/>
                <w:lang w:bidi="ar-EG"/>
              </w:rPr>
              <w:t xml:space="preserve"> </w:t>
            </w:r>
            <w:r w:rsidRPr="00A262AE">
              <w:rPr>
                <w:sz w:val="20"/>
                <w:szCs w:val="26"/>
              </w:rPr>
              <w:t xml:space="preserve"> MHz 40</w:t>
            </w:r>
            <w:r>
              <w:rPr>
                <w:sz w:val="20"/>
                <w:szCs w:val="26"/>
              </w:rPr>
              <w:t>,</w:t>
            </w:r>
            <w:r w:rsidRPr="00A262AE">
              <w:rPr>
                <w:sz w:val="20"/>
                <w:szCs w:val="26"/>
              </w:rPr>
              <w:t>68</w:t>
            </w:r>
          </w:p>
        </w:tc>
      </w:tr>
      <w:tr w:rsidR="00573090" w:rsidRPr="00253961" w14:paraId="53A0C119" w14:textId="77777777" w:rsidTr="00031D97">
        <w:trPr>
          <w:cantSplit/>
          <w:jc w:val="center"/>
        </w:trPr>
        <w:tc>
          <w:tcPr>
            <w:tcW w:w="2727" w:type="dxa"/>
            <w:tcBorders>
              <w:top w:val="single" w:sz="4" w:space="0" w:color="auto"/>
              <w:left w:val="single" w:sz="4" w:space="0" w:color="auto"/>
              <w:bottom w:val="single" w:sz="4" w:space="0" w:color="auto"/>
              <w:right w:val="single" w:sz="4" w:space="0" w:color="auto"/>
            </w:tcBorders>
            <w:hideMark/>
          </w:tcPr>
          <w:p w14:paraId="0B500CF9" w14:textId="77777777" w:rsidR="00573090" w:rsidRPr="00A262AE" w:rsidRDefault="00573090" w:rsidP="00031D9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60" w:after="60" w:line="260" w:lineRule="exact"/>
              <w:jc w:val="left"/>
              <w:rPr>
                <w:sz w:val="20"/>
                <w:szCs w:val="26"/>
                <w:lang w:eastAsia="en-US" w:bidi="ar-EG"/>
              </w:rPr>
            </w:pPr>
            <w:r w:rsidRPr="00A262AE">
              <w:rPr>
                <w:sz w:val="20"/>
                <w:szCs w:val="26"/>
                <w:lang w:eastAsia="en-US" w:bidi="ar-EG"/>
              </w:rPr>
              <w:lastRenderedPageBreak/>
              <w:t>MHz</w:t>
            </w:r>
            <w:r>
              <w:rPr>
                <w:sz w:val="20"/>
                <w:szCs w:val="26"/>
                <w:vertAlign w:val="superscript"/>
                <w:lang w:bidi="ar-EG"/>
              </w:rPr>
              <w:t xml:space="preserve"> </w:t>
            </w:r>
            <w:r w:rsidRPr="00A262AE">
              <w:rPr>
                <w:sz w:val="20"/>
                <w:szCs w:val="26"/>
                <w:lang w:eastAsia="en-US" w:bidi="ar-EG"/>
              </w:rPr>
              <w:t>2</w:t>
            </w:r>
            <w:r>
              <w:rPr>
                <w:sz w:val="20"/>
                <w:szCs w:val="26"/>
                <w:vertAlign w:val="superscript"/>
                <w:lang w:bidi="ar-EG"/>
              </w:rPr>
              <w:t xml:space="preserve"> </w:t>
            </w:r>
            <w:r>
              <w:rPr>
                <w:sz w:val="20"/>
                <w:szCs w:val="26"/>
                <w:lang w:eastAsia="en-US" w:bidi="ar-EG"/>
              </w:rPr>
              <w:t>500-2 400</w:t>
            </w:r>
          </w:p>
        </w:tc>
        <w:tc>
          <w:tcPr>
            <w:tcW w:w="2802" w:type="dxa"/>
            <w:tcBorders>
              <w:top w:val="single" w:sz="4" w:space="0" w:color="auto"/>
              <w:left w:val="single" w:sz="4" w:space="0" w:color="auto"/>
              <w:bottom w:val="single" w:sz="4" w:space="0" w:color="auto"/>
              <w:right w:val="single" w:sz="4" w:space="0" w:color="auto"/>
            </w:tcBorders>
          </w:tcPr>
          <w:p w14:paraId="190E5752" w14:textId="77777777" w:rsidR="00573090" w:rsidRPr="00A262AE" w:rsidRDefault="00573090" w:rsidP="00031D9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60" w:after="60" w:line="260" w:lineRule="exact"/>
              <w:jc w:val="left"/>
              <w:rPr>
                <w:sz w:val="20"/>
                <w:szCs w:val="26"/>
                <w:lang w:val="fr-FR" w:eastAsia="en-US"/>
              </w:rPr>
            </w:pPr>
          </w:p>
        </w:tc>
        <w:tc>
          <w:tcPr>
            <w:tcW w:w="4110" w:type="dxa"/>
            <w:tcBorders>
              <w:top w:val="single" w:sz="4" w:space="0" w:color="auto"/>
              <w:left w:val="single" w:sz="4" w:space="0" w:color="auto"/>
              <w:bottom w:val="single" w:sz="4" w:space="0" w:color="auto"/>
              <w:right w:val="single" w:sz="4" w:space="0" w:color="auto"/>
            </w:tcBorders>
            <w:hideMark/>
          </w:tcPr>
          <w:p w14:paraId="5638945E" w14:textId="77777777" w:rsidR="00573090" w:rsidRPr="00A262AE" w:rsidRDefault="00573090" w:rsidP="00031D9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60" w:after="60" w:line="260" w:lineRule="exact"/>
              <w:jc w:val="left"/>
              <w:rPr>
                <w:sz w:val="20"/>
                <w:szCs w:val="26"/>
                <w:rtl/>
                <w:lang w:eastAsia="en-US" w:bidi="ar-EG"/>
              </w:rPr>
            </w:pPr>
            <w:r w:rsidRPr="00A262AE">
              <w:rPr>
                <w:rFonts w:hint="cs"/>
                <w:sz w:val="20"/>
                <w:szCs w:val="26"/>
                <w:rtl/>
                <w:lang w:val="fr-FR"/>
              </w:rPr>
              <w:t xml:space="preserve">نطاق </w:t>
            </w:r>
            <w:r w:rsidRPr="00A262AE">
              <w:rPr>
                <w:sz w:val="20"/>
                <w:szCs w:val="26"/>
                <w:lang w:val="fr-FR"/>
              </w:rPr>
              <w:t>ISM</w:t>
            </w:r>
            <w:r w:rsidRPr="00A262AE">
              <w:rPr>
                <w:rFonts w:hint="cs"/>
                <w:sz w:val="20"/>
                <w:szCs w:val="26"/>
                <w:rtl/>
              </w:rPr>
              <w:t xml:space="preserve"> (</w:t>
            </w:r>
            <w:r w:rsidRPr="00A262AE">
              <w:rPr>
                <w:rFonts w:hint="cs"/>
                <w:sz w:val="20"/>
                <w:szCs w:val="26"/>
                <w:rtl/>
                <w:lang w:val="fr-FR"/>
              </w:rPr>
              <w:t xml:space="preserve">الرقم </w:t>
            </w:r>
            <w:r w:rsidRPr="00FF0637">
              <w:rPr>
                <w:b/>
                <w:bCs/>
                <w:sz w:val="20"/>
                <w:szCs w:val="26"/>
                <w:lang w:bidi="ar-EG"/>
              </w:rPr>
              <w:t>150.5</w:t>
            </w:r>
            <w:r w:rsidRPr="00A262AE">
              <w:rPr>
                <w:rFonts w:hint="cs"/>
                <w:sz w:val="20"/>
                <w:szCs w:val="26"/>
                <w:rtl/>
                <w:lang w:val="fr-FR"/>
              </w:rPr>
              <w:t xml:space="preserve"> من لوائح الراديو)</w:t>
            </w:r>
            <w:r w:rsidR="00E968F3">
              <w:rPr>
                <w:rFonts w:hint="cs"/>
                <w:sz w:val="20"/>
                <w:szCs w:val="26"/>
                <w:rtl/>
                <w:lang w:val="fr-FR" w:bidi="ar-EG"/>
              </w:rPr>
              <w:t xml:space="preserve"> </w:t>
            </w:r>
            <w:r w:rsidR="00E968F3" w:rsidRPr="00E968F3">
              <w:rPr>
                <w:sz w:val="20"/>
                <w:szCs w:val="26"/>
                <w:vertAlign w:val="superscript"/>
                <w:lang w:bidi="ar-EG"/>
              </w:rPr>
              <w:t>(1)</w:t>
            </w:r>
            <w:r w:rsidRPr="00A262AE">
              <w:rPr>
                <w:sz w:val="20"/>
                <w:szCs w:val="26"/>
              </w:rPr>
              <w:br/>
            </w:r>
            <w:r w:rsidRPr="00A262AE">
              <w:rPr>
                <w:rFonts w:hint="cs"/>
                <w:sz w:val="20"/>
                <w:szCs w:val="26"/>
                <w:rtl/>
              </w:rPr>
              <w:t>تردد المركز</w:t>
            </w:r>
            <w:r>
              <w:rPr>
                <w:rFonts w:hint="cs"/>
                <w:sz w:val="20"/>
                <w:szCs w:val="26"/>
                <w:rtl/>
              </w:rPr>
              <w:t xml:space="preserve"> </w:t>
            </w:r>
            <w:r w:rsidRPr="00A262AE">
              <w:rPr>
                <w:sz w:val="20"/>
                <w:szCs w:val="26"/>
              </w:rPr>
              <w:t xml:space="preserve"> MHz 2 450</w:t>
            </w:r>
          </w:p>
        </w:tc>
      </w:tr>
      <w:tr w:rsidR="00693238" w:rsidRPr="00253961" w14:paraId="7D6E0D7B" w14:textId="77777777" w:rsidTr="00031D97">
        <w:trPr>
          <w:cantSplit/>
          <w:jc w:val="center"/>
        </w:trPr>
        <w:tc>
          <w:tcPr>
            <w:tcW w:w="2727" w:type="dxa"/>
            <w:tcBorders>
              <w:top w:val="single" w:sz="4" w:space="0" w:color="auto"/>
              <w:left w:val="single" w:sz="4" w:space="0" w:color="auto"/>
              <w:bottom w:val="single" w:sz="4" w:space="0" w:color="auto"/>
              <w:right w:val="single" w:sz="4" w:space="0" w:color="auto"/>
            </w:tcBorders>
          </w:tcPr>
          <w:p w14:paraId="591CCBF3" w14:textId="77777777" w:rsidR="00693238" w:rsidRDefault="00693238" w:rsidP="00693238">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60" w:after="60" w:line="260" w:lineRule="exact"/>
              <w:jc w:val="left"/>
              <w:rPr>
                <w:sz w:val="20"/>
                <w:szCs w:val="26"/>
                <w:lang w:bidi="ar-EG"/>
              </w:rPr>
            </w:pPr>
            <w:r>
              <w:rPr>
                <w:sz w:val="20"/>
                <w:szCs w:val="26"/>
                <w:lang w:bidi="ar-EG"/>
              </w:rPr>
              <w:t>GHz 4,8-3,7</w:t>
            </w:r>
          </w:p>
          <w:p w14:paraId="40C90A62" w14:textId="77777777" w:rsidR="00693238" w:rsidRDefault="00693238" w:rsidP="00693238">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60" w:after="60" w:line="260" w:lineRule="exact"/>
              <w:jc w:val="left"/>
              <w:rPr>
                <w:sz w:val="20"/>
                <w:szCs w:val="26"/>
                <w:rtl/>
                <w:lang w:bidi="ar-EG"/>
              </w:rPr>
            </w:pPr>
            <w:r>
              <w:rPr>
                <w:sz w:val="20"/>
                <w:szCs w:val="26"/>
                <w:lang w:bidi="ar-EG"/>
              </w:rPr>
              <w:t>GHz 9-7,25</w:t>
            </w:r>
          </w:p>
        </w:tc>
        <w:bookmarkStart w:id="2" w:name="_Hlk516324333"/>
        <w:tc>
          <w:tcPr>
            <w:tcW w:w="2802" w:type="dxa"/>
            <w:tcBorders>
              <w:top w:val="single" w:sz="4" w:space="0" w:color="auto"/>
              <w:left w:val="single" w:sz="4" w:space="0" w:color="auto"/>
              <w:bottom w:val="single" w:sz="4" w:space="0" w:color="auto"/>
              <w:right w:val="single" w:sz="4" w:space="0" w:color="auto"/>
            </w:tcBorders>
          </w:tcPr>
          <w:p w14:paraId="7BA03B06" w14:textId="77777777" w:rsidR="00693238" w:rsidRPr="002C0AF8" w:rsidRDefault="00693238" w:rsidP="00693238">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60" w:after="60" w:line="260" w:lineRule="exact"/>
              <w:jc w:val="center"/>
              <w:rPr>
                <w:sz w:val="20"/>
                <w:szCs w:val="26"/>
                <w:rtl/>
                <w:lang w:val="en-GB" w:eastAsia="en-US" w:bidi="ar-EG"/>
              </w:rPr>
            </w:pPr>
            <w:r w:rsidRPr="002C0AF8">
              <w:rPr>
                <w:sz w:val="20"/>
                <w:szCs w:val="26"/>
                <w:lang w:val="fr-FR" w:eastAsia="en-US"/>
              </w:rPr>
              <w:fldChar w:fldCharType="begin"/>
            </w:r>
            <w:r w:rsidRPr="002C0AF8">
              <w:rPr>
                <w:sz w:val="20"/>
                <w:szCs w:val="26"/>
                <w:lang w:val="en-GB" w:eastAsia="en-US"/>
              </w:rPr>
              <w:instrText xml:space="preserve"> HYPERLINK "http://www.itu.int/rec/R-REC-SM.1755/en" </w:instrText>
            </w:r>
            <w:r w:rsidRPr="002C0AF8">
              <w:rPr>
                <w:sz w:val="20"/>
                <w:szCs w:val="26"/>
                <w:lang w:val="fr-FR" w:eastAsia="en-US"/>
              </w:rPr>
              <w:fldChar w:fldCharType="separate"/>
            </w:r>
            <w:r w:rsidRPr="002C0AF8">
              <w:rPr>
                <w:rStyle w:val="Hyperlink"/>
                <w:color w:val="auto"/>
                <w:sz w:val="20"/>
                <w:szCs w:val="26"/>
                <w:u w:val="none"/>
                <w:lang w:val="en-GB" w:eastAsia="en-US"/>
              </w:rPr>
              <w:t>ITU</w:t>
            </w:r>
            <w:r w:rsidRPr="002C0AF8">
              <w:rPr>
                <w:rStyle w:val="Hyperlink"/>
                <w:color w:val="auto"/>
                <w:sz w:val="20"/>
                <w:szCs w:val="26"/>
                <w:u w:val="none"/>
                <w:lang w:val="en-GB" w:eastAsia="en-US"/>
              </w:rPr>
              <w:noBreakHyphen/>
              <w:t>R SM.1755</w:t>
            </w:r>
            <w:r w:rsidRPr="002C0AF8">
              <w:rPr>
                <w:sz w:val="20"/>
                <w:szCs w:val="26"/>
                <w:lang w:val="fr-FR" w:eastAsia="en-US"/>
              </w:rPr>
              <w:fldChar w:fldCharType="end"/>
            </w:r>
            <w:r w:rsidRPr="002C0AF8">
              <w:rPr>
                <w:rFonts w:hint="cs"/>
                <w:sz w:val="20"/>
                <w:szCs w:val="26"/>
                <w:rtl/>
                <w:lang w:val="en-GB" w:eastAsia="en-US" w:bidi="ar-EG"/>
              </w:rPr>
              <w:t>؛</w:t>
            </w:r>
          </w:p>
          <w:p w14:paraId="4D0544D3" w14:textId="77777777" w:rsidR="00693238" w:rsidRPr="002C0AF8" w:rsidRDefault="001A4FC6" w:rsidP="00693238">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60" w:after="60" w:line="260" w:lineRule="exact"/>
              <w:jc w:val="center"/>
              <w:rPr>
                <w:sz w:val="20"/>
                <w:szCs w:val="26"/>
                <w:lang w:val="en-GB" w:eastAsia="en-US"/>
              </w:rPr>
            </w:pPr>
            <w:hyperlink r:id="rId15" w:history="1">
              <w:r w:rsidR="00693238" w:rsidRPr="002C0AF8">
                <w:rPr>
                  <w:rStyle w:val="Hyperlink"/>
                  <w:color w:val="auto"/>
                  <w:sz w:val="20"/>
                  <w:szCs w:val="26"/>
                  <w:u w:val="none"/>
                  <w:lang w:val="en-GB" w:eastAsia="en-US"/>
                </w:rPr>
                <w:t>ITU</w:t>
              </w:r>
              <w:r w:rsidR="00693238" w:rsidRPr="002C0AF8">
                <w:rPr>
                  <w:rStyle w:val="Hyperlink"/>
                  <w:color w:val="auto"/>
                  <w:sz w:val="20"/>
                  <w:szCs w:val="26"/>
                  <w:u w:val="none"/>
                  <w:lang w:val="en-GB" w:eastAsia="en-US"/>
                </w:rPr>
                <w:noBreakHyphen/>
                <w:t>R SM.1756</w:t>
              </w:r>
            </w:hyperlink>
            <w:r w:rsidR="00693238" w:rsidRPr="002C0AF8">
              <w:rPr>
                <w:rFonts w:hint="cs"/>
                <w:sz w:val="20"/>
                <w:szCs w:val="26"/>
                <w:rtl/>
                <w:lang w:val="en-GB" w:eastAsia="en-US"/>
              </w:rPr>
              <w:t>؛</w:t>
            </w:r>
          </w:p>
          <w:p w14:paraId="5E2E1F01" w14:textId="77777777" w:rsidR="00693238" w:rsidRPr="00A262AE" w:rsidRDefault="001A4FC6" w:rsidP="00693238">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60" w:after="60" w:line="260" w:lineRule="exact"/>
              <w:jc w:val="center"/>
              <w:rPr>
                <w:sz w:val="20"/>
                <w:szCs w:val="26"/>
                <w:lang w:val="fr-FR" w:eastAsia="en-US"/>
              </w:rPr>
            </w:pPr>
            <w:hyperlink r:id="rId16" w:history="1">
              <w:r w:rsidR="00693238" w:rsidRPr="002C0AF8">
                <w:rPr>
                  <w:rStyle w:val="Hyperlink"/>
                  <w:color w:val="auto"/>
                  <w:sz w:val="20"/>
                  <w:szCs w:val="26"/>
                  <w:u w:val="none"/>
                  <w:lang w:val="fr-FR" w:eastAsia="en-US"/>
                </w:rPr>
                <w:t>ITU</w:t>
              </w:r>
              <w:r w:rsidR="00693238" w:rsidRPr="002C0AF8">
                <w:rPr>
                  <w:rStyle w:val="Hyperlink"/>
                  <w:color w:val="auto"/>
                  <w:sz w:val="20"/>
                  <w:szCs w:val="26"/>
                  <w:u w:val="none"/>
                  <w:lang w:val="fr-FR" w:eastAsia="en-US"/>
                </w:rPr>
                <w:noBreakHyphen/>
                <w:t>R SM.1757</w:t>
              </w:r>
            </w:hyperlink>
            <w:bookmarkEnd w:id="2"/>
          </w:p>
        </w:tc>
        <w:tc>
          <w:tcPr>
            <w:tcW w:w="4110" w:type="dxa"/>
            <w:tcBorders>
              <w:top w:val="single" w:sz="4" w:space="0" w:color="auto"/>
              <w:left w:val="single" w:sz="4" w:space="0" w:color="auto"/>
              <w:bottom w:val="single" w:sz="4" w:space="0" w:color="auto"/>
              <w:right w:val="single" w:sz="4" w:space="0" w:color="auto"/>
            </w:tcBorders>
          </w:tcPr>
          <w:p w14:paraId="2A6846BA" w14:textId="77777777" w:rsidR="00693238" w:rsidRDefault="00693238" w:rsidP="00693238">
            <w:pPr>
              <w:tabs>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60" w:line="260" w:lineRule="exact"/>
              <w:jc w:val="left"/>
              <w:rPr>
                <w:sz w:val="20"/>
                <w:szCs w:val="26"/>
                <w:rtl/>
                <w:lang w:val="fr-FR"/>
              </w:rPr>
            </w:pPr>
            <w:r w:rsidRPr="00573090">
              <w:rPr>
                <w:sz w:val="20"/>
                <w:szCs w:val="26"/>
                <w:rtl/>
                <w:lang w:val="fr-FR"/>
              </w:rPr>
              <w:t>تطبيق النطاق فائق العرض</w:t>
            </w:r>
            <w:r>
              <w:rPr>
                <w:rFonts w:hint="cs"/>
                <w:sz w:val="20"/>
                <w:szCs w:val="26"/>
                <w:rtl/>
              </w:rPr>
              <w:t> </w:t>
            </w:r>
            <w:r w:rsidRPr="00573090">
              <w:rPr>
                <w:sz w:val="20"/>
                <w:szCs w:val="26"/>
              </w:rPr>
              <w:t>(UWB)</w:t>
            </w:r>
            <w:r>
              <w:rPr>
                <w:rFonts w:hint="cs"/>
                <w:sz w:val="20"/>
                <w:szCs w:val="26"/>
                <w:rtl/>
              </w:rPr>
              <w:t xml:space="preserve"> </w:t>
            </w:r>
            <w:r w:rsidRPr="00573090">
              <w:rPr>
                <w:sz w:val="20"/>
                <w:szCs w:val="26"/>
                <w:rtl/>
                <w:lang w:val="fr-FR"/>
              </w:rPr>
              <w:t>لأغراض الاتصال وتتبع الموقع والاستدلال الراديوي</w:t>
            </w:r>
            <w:r w:rsidRPr="00A262AE">
              <w:rPr>
                <w:sz w:val="20"/>
                <w:szCs w:val="26"/>
                <w:vertAlign w:val="superscript"/>
                <w:lang w:val="fr-FR"/>
              </w:rPr>
              <w:t>(</w:t>
            </w:r>
            <w:r>
              <w:rPr>
                <w:sz w:val="20"/>
                <w:szCs w:val="26"/>
                <w:vertAlign w:val="superscript"/>
                <w:lang w:val="fr-FR"/>
              </w:rPr>
              <w:t>2</w:t>
            </w:r>
            <w:r w:rsidRPr="00A262AE">
              <w:rPr>
                <w:sz w:val="20"/>
                <w:szCs w:val="26"/>
                <w:vertAlign w:val="superscript"/>
                <w:lang w:val="fr-FR"/>
              </w:rPr>
              <w:t>)</w:t>
            </w:r>
            <w:r>
              <w:rPr>
                <w:rFonts w:hint="cs"/>
                <w:sz w:val="20"/>
                <w:szCs w:val="26"/>
                <w:vertAlign w:val="superscript"/>
                <w:rtl/>
                <w:lang w:val="fr-FR"/>
              </w:rPr>
              <w:t xml:space="preserve"> </w:t>
            </w:r>
            <w:r w:rsidRPr="00A262AE">
              <w:rPr>
                <w:sz w:val="20"/>
                <w:szCs w:val="26"/>
                <w:vertAlign w:val="superscript"/>
                <w:lang w:val="fr-FR"/>
              </w:rPr>
              <w:t>(</w:t>
            </w:r>
            <w:r>
              <w:rPr>
                <w:sz w:val="20"/>
                <w:szCs w:val="26"/>
                <w:vertAlign w:val="superscript"/>
                <w:lang w:val="fr-FR"/>
              </w:rPr>
              <w:t>3</w:t>
            </w:r>
            <w:r w:rsidRPr="00A262AE">
              <w:rPr>
                <w:sz w:val="20"/>
                <w:szCs w:val="26"/>
                <w:vertAlign w:val="superscript"/>
                <w:lang w:val="fr-FR"/>
              </w:rPr>
              <w:t>)</w:t>
            </w:r>
          </w:p>
        </w:tc>
      </w:tr>
      <w:tr w:rsidR="00573090" w:rsidRPr="00253961" w14:paraId="5D5ABBC0" w14:textId="77777777" w:rsidTr="00031D97">
        <w:trPr>
          <w:cantSplit/>
          <w:jc w:val="center"/>
        </w:trPr>
        <w:tc>
          <w:tcPr>
            <w:tcW w:w="2727" w:type="dxa"/>
            <w:tcBorders>
              <w:top w:val="single" w:sz="4" w:space="0" w:color="auto"/>
              <w:left w:val="single" w:sz="4" w:space="0" w:color="auto"/>
              <w:bottom w:val="single" w:sz="4" w:space="0" w:color="auto"/>
              <w:right w:val="single" w:sz="4" w:space="0" w:color="auto"/>
            </w:tcBorders>
            <w:hideMark/>
          </w:tcPr>
          <w:p w14:paraId="02082591" w14:textId="77777777" w:rsidR="00573090" w:rsidRPr="00A262AE" w:rsidRDefault="00573090" w:rsidP="00031D9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60" w:after="60" w:line="260" w:lineRule="exact"/>
              <w:jc w:val="left"/>
              <w:rPr>
                <w:sz w:val="20"/>
                <w:szCs w:val="26"/>
                <w:rtl/>
                <w:lang w:val="fr-FR" w:eastAsia="en-US" w:bidi="ar-EG"/>
              </w:rPr>
            </w:pPr>
            <w:r>
              <w:rPr>
                <w:sz w:val="20"/>
                <w:szCs w:val="26"/>
                <w:lang w:bidi="ar-EG"/>
              </w:rPr>
              <w:t>MHz 5 875-</w:t>
            </w:r>
            <w:r w:rsidRPr="00A262AE">
              <w:rPr>
                <w:sz w:val="20"/>
                <w:szCs w:val="26"/>
                <w:lang w:val="fr-FR"/>
              </w:rPr>
              <w:t>5 725</w:t>
            </w:r>
          </w:p>
        </w:tc>
        <w:tc>
          <w:tcPr>
            <w:tcW w:w="2802" w:type="dxa"/>
            <w:tcBorders>
              <w:top w:val="single" w:sz="4" w:space="0" w:color="auto"/>
              <w:left w:val="single" w:sz="4" w:space="0" w:color="auto"/>
              <w:bottom w:val="single" w:sz="4" w:space="0" w:color="auto"/>
              <w:right w:val="single" w:sz="4" w:space="0" w:color="auto"/>
            </w:tcBorders>
          </w:tcPr>
          <w:p w14:paraId="0D95E526" w14:textId="77777777" w:rsidR="00573090" w:rsidRPr="00A262AE" w:rsidRDefault="00573090" w:rsidP="00031D9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60" w:after="60" w:line="260" w:lineRule="exact"/>
              <w:jc w:val="left"/>
              <w:rPr>
                <w:sz w:val="20"/>
                <w:szCs w:val="26"/>
                <w:lang w:val="fr-FR" w:eastAsia="en-US"/>
              </w:rPr>
            </w:pPr>
          </w:p>
        </w:tc>
        <w:tc>
          <w:tcPr>
            <w:tcW w:w="4110" w:type="dxa"/>
            <w:tcBorders>
              <w:top w:val="single" w:sz="4" w:space="0" w:color="auto"/>
              <w:left w:val="single" w:sz="4" w:space="0" w:color="auto"/>
              <w:bottom w:val="single" w:sz="4" w:space="0" w:color="auto"/>
              <w:right w:val="single" w:sz="4" w:space="0" w:color="auto"/>
            </w:tcBorders>
            <w:hideMark/>
          </w:tcPr>
          <w:p w14:paraId="4A84A27F" w14:textId="77777777" w:rsidR="00573090" w:rsidRPr="00A262AE" w:rsidRDefault="00573090" w:rsidP="00031D9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60" w:after="60" w:line="260" w:lineRule="exact"/>
              <w:jc w:val="left"/>
              <w:rPr>
                <w:sz w:val="20"/>
                <w:szCs w:val="26"/>
                <w:lang w:eastAsia="en-US"/>
              </w:rPr>
            </w:pPr>
            <w:r w:rsidRPr="00A262AE">
              <w:rPr>
                <w:rFonts w:hint="cs"/>
                <w:sz w:val="20"/>
                <w:szCs w:val="26"/>
                <w:rtl/>
                <w:lang w:val="fr-FR"/>
              </w:rPr>
              <w:t xml:space="preserve">نطاق </w:t>
            </w:r>
            <w:r w:rsidRPr="00A262AE">
              <w:rPr>
                <w:sz w:val="20"/>
                <w:szCs w:val="26"/>
                <w:lang w:val="fr-FR"/>
              </w:rPr>
              <w:t>ISM</w:t>
            </w:r>
            <w:r w:rsidRPr="00A262AE">
              <w:rPr>
                <w:rFonts w:hint="cs"/>
                <w:sz w:val="20"/>
                <w:szCs w:val="26"/>
                <w:rtl/>
              </w:rPr>
              <w:t xml:space="preserve"> (</w:t>
            </w:r>
            <w:r w:rsidRPr="00A262AE">
              <w:rPr>
                <w:rFonts w:hint="cs"/>
                <w:sz w:val="20"/>
                <w:szCs w:val="26"/>
                <w:rtl/>
                <w:lang w:val="fr-FR"/>
              </w:rPr>
              <w:t>الرقم</w:t>
            </w:r>
            <w:r>
              <w:rPr>
                <w:rFonts w:hint="cs"/>
                <w:sz w:val="20"/>
                <w:szCs w:val="26"/>
                <w:rtl/>
                <w:lang w:val="fr-FR" w:bidi="ar-EG"/>
              </w:rPr>
              <w:t xml:space="preserve"> </w:t>
            </w:r>
            <w:r w:rsidRPr="00FF0637">
              <w:rPr>
                <w:b/>
                <w:bCs/>
                <w:sz w:val="20"/>
                <w:szCs w:val="26"/>
                <w:lang w:bidi="ar-EG"/>
              </w:rPr>
              <w:t>150.5</w:t>
            </w:r>
            <w:r w:rsidRPr="00A262AE">
              <w:rPr>
                <w:rFonts w:hint="cs"/>
                <w:sz w:val="20"/>
                <w:szCs w:val="26"/>
                <w:rtl/>
                <w:lang w:val="fr-FR"/>
              </w:rPr>
              <w:t xml:space="preserve"> من لوائح الراديو)</w:t>
            </w:r>
            <w:r w:rsidRPr="00A262AE">
              <w:rPr>
                <w:sz w:val="20"/>
                <w:szCs w:val="26"/>
              </w:rPr>
              <w:br/>
            </w:r>
            <w:r w:rsidRPr="00A262AE">
              <w:rPr>
                <w:rFonts w:hint="cs"/>
                <w:sz w:val="20"/>
                <w:szCs w:val="26"/>
                <w:rtl/>
              </w:rPr>
              <w:t xml:space="preserve">تردد المركز </w:t>
            </w:r>
            <w:r>
              <w:rPr>
                <w:sz w:val="20"/>
                <w:szCs w:val="26"/>
              </w:rPr>
              <w:t>5 800</w:t>
            </w:r>
            <w:r>
              <w:rPr>
                <w:rFonts w:hint="cs"/>
                <w:sz w:val="20"/>
                <w:szCs w:val="26"/>
                <w:rtl/>
                <w:lang w:eastAsia="en-US"/>
              </w:rPr>
              <w:t xml:space="preserve"> </w:t>
            </w:r>
            <w:r>
              <w:rPr>
                <w:sz w:val="20"/>
                <w:szCs w:val="26"/>
                <w:lang w:eastAsia="en-US"/>
              </w:rPr>
              <w:t>MHz</w:t>
            </w:r>
          </w:p>
        </w:tc>
      </w:tr>
      <w:tr w:rsidR="00573090" w:rsidRPr="00253961" w14:paraId="316C9583" w14:textId="77777777" w:rsidTr="00031D97">
        <w:trPr>
          <w:cantSplit/>
          <w:jc w:val="center"/>
        </w:trPr>
        <w:tc>
          <w:tcPr>
            <w:tcW w:w="2727" w:type="dxa"/>
            <w:tcBorders>
              <w:top w:val="single" w:sz="4" w:space="0" w:color="auto"/>
              <w:left w:val="single" w:sz="4" w:space="0" w:color="auto"/>
              <w:bottom w:val="single" w:sz="4" w:space="0" w:color="auto"/>
              <w:right w:val="single" w:sz="4" w:space="0" w:color="auto"/>
            </w:tcBorders>
            <w:hideMark/>
          </w:tcPr>
          <w:p w14:paraId="7CE197E0" w14:textId="77777777" w:rsidR="00573090" w:rsidRPr="00A262AE" w:rsidRDefault="00573090" w:rsidP="00031D9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60" w:after="60" w:line="260" w:lineRule="exact"/>
              <w:jc w:val="left"/>
              <w:rPr>
                <w:sz w:val="20"/>
                <w:szCs w:val="26"/>
                <w:rtl/>
                <w:lang w:eastAsia="en-US" w:bidi="ar-EG"/>
              </w:rPr>
            </w:pPr>
            <w:r>
              <w:rPr>
                <w:sz w:val="20"/>
                <w:szCs w:val="26"/>
                <w:lang w:bidi="ar-EG"/>
              </w:rPr>
              <w:t xml:space="preserve">GHz </w:t>
            </w:r>
            <w:r w:rsidRPr="00A262AE">
              <w:rPr>
                <w:sz w:val="20"/>
                <w:szCs w:val="26"/>
                <w:lang w:val="fr-FR"/>
              </w:rPr>
              <w:t>24</w:t>
            </w:r>
            <w:r>
              <w:rPr>
                <w:sz w:val="20"/>
                <w:szCs w:val="26"/>
                <w:lang w:val="fr-FR"/>
              </w:rPr>
              <w:t>,25</w:t>
            </w:r>
            <w:r w:rsidRPr="00A262AE">
              <w:rPr>
                <w:sz w:val="20"/>
                <w:szCs w:val="26"/>
                <w:lang w:val="fr-FR"/>
              </w:rPr>
              <w:t>-24</w:t>
            </w:r>
            <w:r>
              <w:rPr>
                <w:sz w:val="20"/>
                <w:szCs w:val="26"/>
                <w:lang w:val="fr-FR"/>
              </w:rPr>
              <w:t>,00</w:t>
            </w:r>
          </w:p>
        </w:tc>
        <w:tc>
          <w:tcPr>
            <w:tcW w:w="2802" w:type="dxa"/>
            <w:tcBorders>
              <w:top w:val="single" w:sz="4" w:space="0" w:color="auto"/>
              <w:left w:val="single" w:sz="4" w:space="0" w:color="auto"/>
              <w:bottom w:val="single" w:sz="4" w:space="0" w:color="auto"/>
              <w:right w:val="single" w:sz="4" w:space="0" w:color="auto"/>
            </w:tcBorders>
          </w:tcPr>
          <w:p w14:paraId="758C787D" w14:textId="77777777" w:rsidR="00573090" w:rsidRPr="00A262AE" w:rsidRDefault="00573090" w:rsidP="00031D9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60" w:after="60" w:line="260" w:lineRule="exact"/>
              <w:jc w:val="left"/>
              <w:rPr>
                <w:sz w:val="20"/>
                <w:szCs w:val="26"/>
                <w:lang w:val="fr-FR" w:eastAsia="en-US"/>
              </w:rPr>
            </w:pPr>
          </w:p>
        </w:tc>
        <w:tc>
          <w:tcPr>
            <w:tcW w:w="4110" w:type="dxa"/>
            <w:tcBorders>
              <w:top w:val="single" w:sz="4" w:space="0" w:color="auto"/>
              <w:left w:val="single" w:sz="4" w:space="0" w:color="auto"/>
              <w:bottom w:val="single" w:sz="4" w:space="0" w:color="auto"/>
              <w:right w:val="single" w:sz="4" w:space="0" w:color="auto"/>
            </w:tcBorders>
            <w:hideMark/>
          </w:tcPr>
          <w:p w14:paraId="28F74707" w14:textId="77777777" w:rsidR="00573090" w:rsidRPr="00A262AE" w:rsidRDefault="00573090" w:rsidP="00031D9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60" w:after="60" w:line="260" w:lineRule="exact"/>
              <w:jc w:val="left"/>
              <w:rPr>
                <w:sz w:val="20"/>
                <w:szCs w:val="26"/>
                <w:lang w:eastAsia="en-US" w:bidi="ar-EG"/>
              </w:rPr>
            </w:pPr>
            <w:r w:rsidRPr="00A262AE">
              <w:rPr>
                <w:rFonts w:hint="cs"/>
                <w:sz w:val="20"/>
                <w:szCs w:val="26"/>
                <w:rtl/>
                <w:lang w:val="fr-FR"/>
              </w:rPr>
              <w:t xml:space="preserve">نطاق </w:t>
            </w:r>
            <w:r w:rsidRPr="00A262AE">
              <w:rPr>
                <w:sz w:val="20"/>
                <w:szCs w:val="26"/>
                <w:lang w:val="fr-FR"/>
              </w:rPr>
              <w:t>ISM</w:t>
            </w:r>
            <w:r w:rsidRPr="00A262AE">
              <w:rPr>
                <w:rFonts w:hint="cs"/>
                <w:sz w:val="20"/>
                <w:szCs w:val="26"/>
                <w:rtl/>
              </w:rPr>
              <w:t xml:space="preserve"> (</w:t>
            </w:r>
            <w:r w:rsidRPr="00A262AE">
              <w:rPr>
                <w:rFonts w:hint="cs"/>
                <w:sz w:val="20"/>
                <w:szCs w:val="26"/>
                <w:rtl/>
                <w:lang w:val="fr-FR"/>
              </w:rPr>
              <w:t>الرقم</w:t>
            </w:r>
            <w:r>
              <w:rPr>
                <w:rFonts w:hint="cs"/>
                <w:sz w:val="20"/>
                <w:szCs w:val="26"/>
                <w:rtl/>
                <w:lang w:val="fr-FR" w:bidi="ar-EG"/>
              </w:rPr>
              <w:t xml:space="preserve"> </w:t>
            </w:r>
            <w:r w:rsidRPr="00FF0637">
              <w:rPr>
                <w:b/>
                <w:bCs/>
                <w:sz w:val="20"/>
                <w:szCs w:val="26"/>
                <w:lang w:bidi="ar-EG"/>
              </w:rPr>
              <w:t>150.5</w:t>
            </w:r>
            <w:r w:rsidRPr="00A262AE">
              <w:rPr>
                <w:rFonts w:hint="cs"/>
                <w:sz w:val="20"/>
                <w:szCs w:val="26"/>
                <w:rtl/>
                <w:lang w:val="fr-FR"/>
              </w:rPr>
              <w:t xml:space="preserve"> من لوائح الراديو)</w:t>
            </w:r>
            <w:r w:rsidRPr="00A262AE">
              <w:rPr>
                <w:sz w:val="20"/>
                <w:szCs w:val="26"/>
              </w:rPr>
              <w:br/>
            </w:r>
            <w:r w:rsidRPr="00A262AE">
              <w:rPr>
                <w:rFonts w:hint="cs"/>
                <w:sz w:val="20"/>
                <w:szCs w:val="26"/>
                <w:rtl/>
              </w:rPr>
              <w:t>تردد المركز</w:t>
            </w:r>
            <w:r>
              <w:rPr>
                <w:rFonts w:hint="cs"/>
                <w:sz w:val="20"/>
                <w:szCs w:val="26"/>
                <w:rtl/>
              </w:rPr>
              <w:t xml:space="preserve"> </w:t>
            </w:r>
            <w:r>
              <w:rPr>
                <w:sz w:val="20"/>
                <w:szCs w:val="26"/>
              </w:rPr>
              <w:t xml:space="preserve"> GHz 24,125</w:t>
            </w:r>
          </w:p>
        </w:tc>
      </w:tr>
      <w:tr w:rsidR="00573090" w:rsidRPr="00253961" w14:paraId="20F69871" w14:textId="77777777" w:rsidTr="00031D97">
        <w:trPr>
          <w:cantSplit/>
          <w:jc w:val="center"/>
        </w:trPr>
        <w:tc>
          <w:tcPr>
            <w:tcW w:w="2727" w:type="dxa"/>
            <w:tcBorders>
              <w:top w:val="single" w:sz="4" w:space="0" w:color="auto"/>
              <w:left w:val="single" w:sz="4" w:space="0" w:color="auto"/>
              <w:bottom w:val="single" w:sz="4" w:space="0" w:color="auto"/>
              <w:right w:val="single" w:sz="4" w:space="0" w:color="auto"/>
            </w:tcBorders>
            <w:hideMark/>
          </w:tcPr>
          <w:p w14:paraId="2DB07E62" w14:textId="77777777" w:rsidR="00573090" w:rsidRPr="00A262AE" w:rsidRDefault="00573090" w:rsidP="00031D9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60" w:after="60" w:line="260" w:lineRule="exact"/>
              <w:jc w:val="left"/>
              <w:rPr>
                <w:sz w:val="20"/>
                <w:szCs w:val="26"/>
                <w:rtl/>
                <w:lang w:val="fr-FR" w:eastAsia="en-US" w:bidi="ar-EG"/>
              </w:rPr>
            </w:pPr>
            <w:r>
              <w:rPr>
                <w:sz w:val="20"/>
                <w:szCs w:val="26"/>
                <w:lang w:bidi="ar-EG"/>
              </w:rPr>
              <w:t xml:space="preserve">GHz </w:t>
            </w:r>
            <w:r>
              <w:rPr>
                <w:sz w:val="20"/>
                <w:szCs w:val="26"/>
                <w:lang w:val="fr-FR"/>
              </w:rPr>
              <w:t>61,5-61,0</w:t>
            </w:r>
          </w:p>
        </w:tc>
        <w:tc>
          <w:tcPr>
            <w:tcW w:w="2802" w:type="dxa"/>
            <w:tcBorders>
              <w:top w:val="single" w:sz="4" w:space="0" w:color="auto"/>
              <w:left w:val="single" w:sz="4" w:space="0" w:color="auto"/>
              <w:bottom w:val="single" w:sz="4" w:space="0" w:color="auto"/>
              <w:right w:val="single" w:sz="4" w:space="0" w:color="auto"/>
            </w:tcBorders>
          </w:tcPr>
          <w:p w14:paraId="66ED4D7E" w14:textId="77777777" w:rsidR="00573090" w:rsidRPr="00A262AE" w:rsidRDefault="00573090" w:rsidP="00031D9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60" w:after="60" w:line="260" w:lineRule="exact"/>
              <w:jc w:val="left"/>
              <w:rPr>
                <w:sz w:val="20"/>
                <w:szCs w:val="26"/>
                <w:lang w:val="fr-FR" w:eastAsia="en-US"/>
              </w:rPr>
            </w:pPr>
          </w:p>
        </w:tc>
        <w:tc>
          <w:tcPr>
            <w:tcW w:w="4110" w:type="dxa"/>
            <w:tcBorders>
              <w:top w:val="single" w:sz="4" w:space="0" w:color="auto"/>
              <w:left w:val="single" w:sz="4" w:space="0" w:color="auto"/>
              <w:bottom w:val="single" w:sz="4" w:space="0" w:color="auto"/>
              <w:right w:val="single" w:sz="4" w:space="0" w:color="auto"/>
            </w:tcBorders>
            <w:hideMark/>
          </w:tcPr>
          <w:p w14:paraId="38C2B716" w14:textId="77777777" w:rsidR="00573090" w:rsidRPr="00A262AE" w:rsidRDefault="00573090" w:rsidP="00031D9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60" w:after="60" w:line="260" w:lineRule="exact"/>
              <w:jc w:val="left"/>
              <w:rPr>
                <w:sz w:val="20"/>
                <w:szCs w:val="26"/>
                <w:rtl/>
                <w:lang w:eastAsia="en-US" w:bidi="ar-EG"/>
              </w:rPr>
            </w:pPr>
            <w:r w:rsidRPr="00A262AE">
              <w:rPr>
                <w:rFonts w:hint="cs"/>
                <w:sz w:val="20"/>
                <w:szCs w:val="26"/>
                <w:rtl/>
                <w:lang w:val="fr-FR"/>
              </w:rPr>
              <w:t xml:space="preserve">نطاق </w:t>
            </w:r>
            <w:r w:rsidRPr="00A262AE">
              <w:rPr>
                <w:sz w:val="20"/>
                <w:szCs w:val="26"/>
                <w:lang w:val="fr-FR"/>
              </w:rPr>
              <w:t>ISM</w:t>
            </w:r>
            <w:r w:rsidRPr="00A262AE">
              <w:rPr>
                <w:rFonts w:hint="cs"/>
                <w:sz w:val="20"/>
                <w:szCs w:val="26"/>
                <w:rtl/>
              </w:rPr>
              <w:t xml:space="preserve"> (</w:t>
            </w:r>
            <w:r w:rsidRPr="00A262AE">
              <w:rPr>
                <w:rFonts w:hint="cs"/>
                <w:sz w:val="20"/>
                <w:szCs w:val="26"/>
                <w:rtl/>
                <w:lang w:val="fr-FR"/>
              </w:rPr>
              <w:t>الرقم</w:t>
            </w:r>
            <w:r>
              <w:rPr>
                <w:rFonts w:hint="cs"/>
                <w:sz w:val="20"/>
                <w:szCs w:val="26"/>
                <w:rtl/>
                <w:lang w:val="fr-FR" w:bidi="ar-EG"/>
              </w:rPr>
              <w:t xml:space="preserve"> </w:t>
            </w:r>
            <w:r w:rsidRPr="00FF0637">
              <w:rPr>
                <w:b/>
                <w:bCs/>
                <w:sz w:val="20"/>
                <w:szCs w:val="26"/>
                <w:lang w:bidi="ar-EG"/>
              </w:rPr>
              <w:t>138.5</w:t>
            </w:r>
            <w:r w:rsidRPr="00A262AE">
              <w:rPr>
                <w:rFonts w:hint="cs"/>
                <w:sz w:val="20"/>
                <w:szCs w:val="26"/>
                <w:rtl/>
                <w:lang w:val="fr-FR"/>
              </w:rPr>
              <w:t xml:space="preserve"> من لوائح الراديو)</w:t>
            </w:r>
            <w:r w:rsidRPr="00A262AE">
              <w:rPr>
                <w:sz w:val="20"/>
                <w:szCs w:val="26"/>
              </w:rPr>
              <w:br/>
            </w:r>
            <w:r w:rsidRPr="00A262AE">
              <w:rPr>
                <w:rFonts w:hint="cs"/>
                <w:sz w:val="20"/>
                <w:szCs w:val="26"/>
                <w:rtl/>
              </w:rPr>
              <w:t>تردد المركز</w:t>
            </w:r>
            <w:r>
              <w:rPr>
                <w:rFonts w:hint="cs"/>
                <w:sz w:val="20"/>
                <w:szCs w:val="26"/>
                <w:rtl/>
              </w:rPr>
              <w:t xml:space="preserve"> </w:t>
            </w:r>
            <w:r w:rsidRPr="00A262AE">
              <w:rPr>
                <w:sz w:val="20"/>
                <w:szCs w:val="26"/>
              </w:rPr>
              <w:t xml:space="preserve"> </w:t>
            </w:r>
            <w:r>
              <w:rPr>
                <w:sz w:val="20"/>
                <w:szCs w:val="26"/>
              </w:rPr>
              <w:t xml:space="preserve">GHz </w:t>
            </w:r>
            <w:r w:rsidRPr="00A262AE">
              <w:rPr>
                <w:sz w:val="20"/>
                <w:szCs w:val="26"/>
              </w:rPr>
              <w:t>61</w:t>
            </w:r>
            <w:r>
              <w:rPr>
                <w:sz w:val="20"/>
                <w:szCs w:val="26"/>
              </w:rPr>
              <w:t>,</w:t>
            </w:r>
            <w:r w:rsidRPr="00A262AE">
              <w:rPr>
                <w:sz w:val="20"/>
                <w:szCs w:val="26"/>
              </w:rPr>
              <w:t>25</w:t>
            </w:r>
          </w:p>
        </w:tc>
      </w:tr>
      <w:tr w:rsidR="00573090" w:rsidRPr="00253961" w14:paraId="5B251643" w14:textId="77777777" w:rsidTr="00031D97">
        <w:trPr>
          <w:cantSplit/>
          <w:jc w:val="center"/>
        </w:trPr>
        <w:tc>
          <w:tcPr>
            <w:tcW w:w="2727" w:type="dxa"/>
            <w:tcBorders>
              <w:top w:val="single" w:sz="4" w:space="0" w:color="auto"/>
              <w:left w:val="single" w:sz="4" w:space="0" w:color="auto"/>
              <w:bottom w:val="single" w:sz="4" w:space="0" w:color="auto"/>
              <w:right w:val="single" w:sz="4" w:space="0" w:color="auto"/>
            </w:tcBorders>
            <w:hideMark/>
          </w:tcPr>
          <w:p w14:paraId="2F42EB89" w14:textId="77777777" w:rsidR="00573090" w:rsidRPr="00A262AE" w:rsidRDefault="00573090" w:rsidP="00031D9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60" w:after="60" w:line="260" w:lineRule="exact"/>
              <w:jc w:val="left"/>
              <w:rPr>
                <w:sz w:val="20"/>
                <w:szCs w:val="26"/>
                <w:rtl/>
                <w:lang w:eastAsia="en-US" w:bidi="ar-EG"/>
              </w:rPr>
            </w:pPr>
            <w:r>
              <w:rPr>
                <w:sz w:val="20"/>
                <w:szCs w:val="26"/>
                <w:lang w:bidi="ar-EG"/>
              </w:rPr>
              <w:t>GHz 123-</w:t>
            </w:r>
            <w:r w:rsidRPr="00A262AE">
              <w:rPr>
                <w:sz w:val="20"/>
                <w:szCs w:val="26"/>
                <w:lang w:val="fr-FR"/>
              </w:rPr>
              <w:t>122</w:t>
            </w:r>
          </w:p>
        </w:tc>
        <w:tc>
          <w:tcPr>
            <w:tcW w:w="2802" w:type="dxa"/>
            <w:tcBorders>
              <w:top w:val="single" w:sz="4" w:space="0" w:color="auto"/>
              <w:left w:val="single" w:sz="4" w:space="0" w:color="auto"/>
              <w:bottom w:val="single" w:sz="4" w:space="0" w:color="auto"/>
              <w:right w:val="single" w:sz="4" w:space="0" w:color="auto"/>
            </w:tcBorders>
          </w:tcPr>
          <w:p w14:paraId="3552C15C" w14:textId="77777777" w:rsidR="00573090" w:rsidRPr="00A262AE" w:rsidRDefault="00573090" w:rsidP="00031D9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60" w:after="60" w:line="260" w:lineRule="exact"/>
              <w:jc w:val="left"/>
              <w:rPr>
                <w:sz w:val="20"/>
                <w:szCs w:val="26"/>
                <w:lang w:val="fr-FR" w:eastAsia="en-US"/>
              </w:rPr>
            </w:pPr>
          </w:p>
        </w:tc>
        <w:tc>
          <w:tcPr>
            <w:tcW w:w="4110" w:type="dxa"/>
            <w:tcBorders>
              <w:top w:val="single" w:sz="4" w:space="0" w:color="auto"/>
              <w:left w:val="single" w:sz="4" w:space="0" w:color="auto"/>
              <w:bottom w:val="single" w:sz="4" w:space="0" w:color="auto"/>
              <w:right w:val="single" w:sz="4" w:space="0" w:color="auto"/>
            </w:tcBorders>
            <w:hideMark/>
          </w:tcPr>
          <w:p w14:paraId="42D0B10D" w14:textId="77777777" w:rsidR="00573090" w:rsidRPr="00A262AE" w:rsidRDefault="00573090" w:rsidP="00031D9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60" w:after="60" w:line="260" w:lineRule="exact"/>
              <w:jc w:val="left"/>
              <w:rPr>
                <w:sz w:val="20"/>
                <w:szCs w:val="26"/>
                <w:rtl/>
                <w:lang w:eastAsia="en-US" w:bidi="ar-EG"/>
              </w:rPr>
            </w:pPr>
            <w:r w:rsidRPr="00A262AE">
              <w:rPr>
                <w:rFonts w:hint="cs"/>
                <w:sz w:val="20"/>
                <w:szCs w:val="26"/>
                <w:rtl/>
                <w:lang w:val="fr-FR"/>
              </w:rPr>
              <w:t xml:space="preserve">نطاق </w:t>
            </w:r>
            <w:r w:rsidRPr="00A262AE">
              <w:rPr>
                <w:sz w:val="20"/>
                <w:szCs w:val="26"/>
                <w:lang w:val="fr-FR"/>
              </w:rPr>
              <w:t>ISM</w:t>
            </w:r>
            <w:r w:rsidRPr="00A262AE">
              <w:rPr>
                <w:rFonts w:hint="cs"/>
                <w:sz w:val="20"/>
                <w:szCs w:val="26"/>
                <w:rtl/>
              </w:rPr>
              <w:t xml:space="preserve"> (</w:t>
            </w:r>
            <w:r w:rsidRPr="00A262AE">
              <w:rPr>
                <w:rFonts w:hint="cs"/>
                <w:sz w:val="20"/>
                <w:szCs w:val="26"/>
                <w:rtl/>
                <w:lang w:val="fr-FR"/>
              </w:rPr>
              <w:t>الرقم</w:t>
            </w:r>
            <w:r>
              <w:rPr>
                <w:rFonts w:hint="cs"/>
                <w:sz w:val="20"/>
                <w:szCs w:val="26"/>
                <w:rtl/>
                <w:lang w:val="fr-FR" w:bidi="ar-EG"/>
              </w:rPr>
              <w:t xml:space="preserve"> </w:t>
            </w:r>
            <w:r w:rsidRPr="00FF0637">
              <w:rPr>
                <w:b/>
                <w:bCs/>
                <w:sz w:val="20"/>
                <w:szCs w:val="26"/>
                <w:lang w:bidi="ar-EG"/>
              </w:rPr>
              <w:t>138.5</w:t>
            </w:r>
            <w:r w:rsidRPr="00A262AE">
              <w:rPr>
                <w:rFonts w:hint="cs"/>
                <w:sz w:val="20"/>
                <w:szCs w:val="26"/>
                <w:rtl/>
                <w:lang w:val="fr-FR"/>
              </w:rPr>
              <w:t xml:space="preserve"> من لوائح الراديو)</w:t>
            </w:r>
            <w:r w:rsidRPr="00A262AE">
              <w:rPr>
                <w:sz w:val="20"/>
                <w:szCs w:val="26"/>
              </w:rPr>
              <w:br/>
            </w:r>
            <w:r w:rsidRPr="00A262AE">
              <w:rPr>
                <w:rFonts w:hint="cs"/>
                <w:sz w:val="20"/>
                <w:szCs w:val="26"/>
                <w:rtl/>
              </w:rPr>
              <w:t>تردد المركز</w:t>
            </w:r>
            <w:r w:rsidRPr="00A262AE">
              <w:rPr>
                <w:sz w:val="20"/>
                <w:szCs w:val="26"/>
              </w:rPr>
              <w:t xml:space="preserve"> </w:t>
            </w:r>
            <w:r>
              <w:rPr>
                <w:sz w:val="20"/>
                <w:szCs w:val="26"/>
              </w:rPr>
              <w:t xml:space="preserve">GHz </w:t>
            </w:r>
            <w:r w:rsidRPr="00A262AE">
              <w:rPr>
                <w:sz w:val="20"/>
                <w:szCs w:val="26"/>
              </w:rPr>
              <w:t>122</w:t>
            </w:r>
            <w:r>
              <w:rPr>
                <w:sz w:val="20"/>
                <w:szCs w:val="26"/>
              </w:rPr>
              <w:t>,</w:t>
            </w:r>
            <w:r w:rsidRPr="00A262AE">
              <w:rPr>
                <w:sz w:val="20"/>
                <w:szCs w:val="26"/>
              </w:rPr>
              <w:t>5 </w:t>
            </w:r>
          </w:p>
        </w:tc>
      </w:tr>
      <w:tr w:rsidR="00573090" w:rsidRPr="00253961" w14:paraId="4D421906" w14:textId="77777777" w:rsidTr="00031D97">
        <w:trPr>
          <w:cantSplit/>
          <w:jc w:val="center"/>
        </w:trPr>
        <w:tc>
          <w:tcPr>
            <w:tcW w:w="2727" w:type="dxa"/>
            <w:tcBorders>
              <w:top w:val="single" w:sz="4" w:space="0" w:color="auto"/>
              <w:left w:val="single" w:sz="4" w:space="0" w:color="auto"/>
              <w:bottom w:val="single" w:sz="4" w:space="0" w:color="auto"/>
              <w:right w:val="single" w:sz="4" w:space="0" w:color="auto"/>
            </w:tcBorders>
            <w:hideMark/>
          </w:tcPr>
          <w:p w14:paraId="38D400AD" w14:textId="77777777" w:rsidR="00573090" w:rsidRPr="00A262AE" w:rsidRDefault="00573090" w:rsidP="00031D9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60" w:after="60" w:line="260" w:lineRule="exact"/>
              <w:jc w:val="left"/>
              <w:rPr>
                <w:sz w:val="20"/>
                <w:szCs w:val="26"/>
                <w:rtl/>
                <w:lang w:val="fr-FR" w:eastAsia="en-US" w:bidi="ar-EG"/>
              </w:rPr>
            </w:pPr>
            <w:r>
              <w:rPr>
                <w:sz w:val="20"/>
                <w:szCs w:val="26"/>
                <w:lang w:bidi="ar-EG"/>
              </w:rPr>
              <w:t xml:space="preserve">GHz </w:t>
            </w:r>
            <w:r w:rsidRPr="00A262AE">
              <w:rPr>
                <w:sz w:val="20"/>
                <w:szCs w:val="26"/>
                <w:lang w:val="fr-FR"/>
              </w:rPr>
              <w:t>24</w:t>
            </w:r>
            <w:r>
              <w:rPr>
                <w:sz w:val="20"/>
                <w:szCs w:val="26"/>
                <w:lang w:val="fr-FR"/>
              </w:rPr>
              <w:t>6</w:t>
            </w:r>
            <w:r w:rsidRPr="00A262AE">
              <w:rPr>
                <w:sz w:val="20"/>
                <w:szCs w:val="26"/>
                <w:lang w:val="fr-FR"/>
              </w:rPr>
              <w:t>-24</w:t>
            </w:r>
            <w:r>
              <w:rPr>
                <w:sz w:val="20"/>
                <w:szCs w:val="26"/>
                <w:lang w:val="fr-FR"/>
              </w:rPr>
              <w:t>4</w:t>
            </w:r>
          </w:p>
        </w:tc>
        <w:tc>
          <w:tcPr>
            <w:tcW w:w="2802" w:type="dxa"/>
            <w:tcBorders>
              <w:top w:val="single" w:sz="4" w:space="0" w:color="auto"/>
              <w:left w:val="single" w:sz="4" w:space="0" w:color="auto"/>
              <w:bottom w:val="single" w:sz="4" w:space="0" w:color="auto"/>
              <w:right w:val="single" w:sz="4" w:space="0" w:color="auto"/>
            </w:tcBorders>
          </w:tcPr>
          <w:p w14:paraId="382ABBBF" w14:textId="77777777" w:rsidR="00573090" w:rsidRPr="00A262AE" w:rsidRDefault="00573090" w:rsidP="00031D9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60" w:after="60" w:line="260" w:lineRule="exact"/>
              <w:jc w:val="left"/>
              <w:rPr>
                <w:sz w:val="20"/>
                <w:szCs w:val="26"/>
                <w:lang w:val="fr-FR" w:eastAsia="en-US"/>
              </w:rPr>
            </w:pPr>
          </w:p>
        </w:tc>
        <w:tc>
          <w:tcPr>
            <w:tcW w:w="4110" w:type="dxa"/>
            <w:tcBorders>
              <w:top w:val="single" w:sz="4" w:space="0" w:color="auto"/>
              <w:left w:val="single" w:sz="4" w:space="0" w:color="auto"/>
              <w:bottom w:val="single" w:sz="4" w:space="0" w:color="auto"/>
              <w:right w:val="single" w:sz="4" w:space="0" w:color="auto"/>
            </w:tcBorders>
            <w:hideMark/>
          </w:tcPr>
          <w:p w14:paraId="5A71727D" w14:textId="77777777" w:rsidR="00573090" w:rsidRPr="00A262AE" w:rsidRDefault="00573090" w:rsidP="00031D9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60" w:after="60" w:line="260" w:lineRule="exact"/>
              <w:jc w:val="left"/>
              <w:rPr>
                <w:sz w:val="20"/>
                <w:szCs w:val="26"/>
                <w:lang w:eastAsia="en-US"/>
              </w:rPr>
            </w:pPr>
            <w:r w:rsidRPr="00A262AE">
              <w:rPr>
                <w:rFonts w:hint="cs"/>
                <w:sz w:val="20"/>
                <w:szCs w:val="26"/>
                <w:rtl/>
                <w:lang w:val="fr-FR"/>
              </w:rPr>
              <w:t xml:space="preserve">نطاق </w:t>
            </w:r>
            <w:r w:rsidRPr="00A262AE">
              <w:rPr>
                <w:sz w:val="20"/>
                <w:szCs w:val="26"/>
                <w:lang w:val="fr-FR"/>
              </w:rPr>
              <w:t>ISM</w:t>
            </w:r>
            <w:r w:rsidRPr="00A262AE">
              <w:rPr>
                <w:rFonts w:hint="cs"/>
                <w:sz w:val="20"/>
                <w:szCs w:val="26"/>
                <w:rtl/>
              </w:rPr>
              <w:t xml:space="preserve"> (</w:t>
            </w:r>
            <w:r w:rsidRPr="00A262AE">
              <w:rPr>
                <w:rFonts w:hint="cs"/>
                <w:sz w:val="20"/>
                <w:szCs w:val="26"/>
                <w:rtl/>
                <w:lang w:val="fr-FR"/>
              </w:rPr>
              <w:t>الرقم</w:t>
            </w:r>
            <w:r>
              <w:rPr>
                <w:rFonts w:hint="cs"/>
                <w:sz w:val="20"/>
                <w:szCs w:val="26"/>
                <w:rtl/>
                <w:lang w:val="fr-FR"/>
              </w:rPr>
              <w:t xml:space="preserve"> </w:t>
            </w:r>
            <w:r w:rsidRPr="00FF0637">
              <w:rPr>
                <w:b/>
                <w:bCs/>
                <w:sz w:val="20"/>
                <w:szCs w:val="26"/>
              </w:rPr>
              <w:t>138.5</w:t>
            </w:r>
            <w:r w:rsidRPr="00A262AE">
              <w:rPr>
                <w:rFonts w:hint="cs"/>
                <w:sz w:val="20"/>
                <w:szCs w:val="26"/>
                <w:rtl/>
                <w:lang w:val="fr-FR"/>
              </w:rPr>
              <w:t xml:space="preserve"> من لوائح الراديو)</w:t>
            </w:r>
            <w:r w:rsidRPr="00A262AE">
              <w:rPr>
                <w:sz w:val="20"/>
                <w:szCs w:val="26"/>
              </w:rPr>
              <w:br/>
            </w:r>
            <w:r w:rsidRPr="00A262AE">
              <w:rPr>
                <w:rFonts w:hint="cs"/>
                <w:sz w:val="20"/>
                <w:szCs w:val="26"/>
                <w:rtl/>
              </w:rPr>
              <w:t>تردد المركز</w:t>
            </w:r>
            <w:r w:rsidRPr="00A262AE">
              <w:rPr>
                <w:sz w:val="20"/>
                <w:szCs w:val="26"/>
              </w:rPr>
              <w:t xml:space="preserve"> </w:t>
            </w:r>
            <w:r>
              <w:rPr>
                <w:sz w:val="20"/>
                <w:szCs w:val="26"/>
              </w:rPr>
              <w:t xml:space="preserve">GHz </w:t>
            </w:r>
            <w:r w:rsidRPr="00A262AE">
              <w:rPr>
                <w:sz w:val="20"/>
                <w:szCs w:val="26"/>
              </w:rPr>
              <w:t>245</w:t>
            </w:r>
            <w:r>
              <w:rPr>
                <w:sz w:val="20"/>
                <w:szCs w:val="26"/>
              </w:rPr>
              <w:t xml:space="preserve"> </w:t>
            </w:r>
          </w:p>
        </w:tc>
      </w:tr>
      <w:tr w:rsidR="00573090" w:rsidRPr="00253961" w14:paraId="501894F6" w14:textId="77777777" w:rsidTr="00031D97">
        <w:trPr>
          <w:cantSplit/>
          <w:jc w:val="center"/>
        </w:trPr>
        <w:tc>
          <w:tcPr>
            <w:tcW w:w="9639" w:type="dxa"/>
            <w:gridSpan w:val="3"/>
            <w:tcBorders>
              <w:top w:val="single" w:sz="4" w:space="0" w:color="auto"/>
              <w:left w:val="nil"/>
              <w:bottom w:val="nil"/>
              <w:right w:val="nil"/>
            </w:tcBorders>
            <w:hideMark/>
          </w:tcPr>
          <w:p w14:paraId="7BC6DF6E" w14:textId="77777777" w:rsidR="00F11C10" w:rsidRPr="00F11C10" w:rsidRDefault="00F11C10" w:rsidP="00F11C10">
            <w:pPr>
              <w:pStyle w:val="Tablelegend"/>
              <w:spacing w:before="120"/>
              <w:rPr>
                <w:i/>
                <w:iCs/>
                <w:rtl/>
              </w:rPr>
            </w:pPr>
            <w:r w:rsidRPr="00F11C10">
              <w:rPr>
                <w:rFonts w:hint="cs"/>
                <w:i/>
                <w:iCs/>
                <w:rtl/>
              </w:rPr>
              <w:t>ملاحظات الجدول:</w:t>
            </w:r>
          </w:p>
          <w:p w14:paraId="17768084" w14:textId="77777777" w:rsidR="00573090" w:rsidRPr="00F11C10" w:rsidRDefault="00573090" w:rsidP="00F11C10">
            <w:pPr>
              <w:pStyle w:val="Tablelegend"/>
              <w:rPr>
                <w:rtl/>
              </w:rPr>
            </w:pPr>
            <w:r w:rsidRPr="00F11C10">
              <w:rPr>
                <w:vertAlign w:val="superscript"/>
              </w:rPr>
              <w:t>(1)</w:t>
            </w:r>
            <w:r w:rsidRPr="00F11C10">
              <w:tab/>
            </w:r>
            <w:r w:rsidRPr="00F11C10">
              <w:rPr>
                <w:rFonts w:hint="cs"/>
                <w:rtl/>
              </w:rPr>
              <w:t xml:space="preserve">يبلغ الحد الأعلى في بعض البلدان </w:t>
            </w:r>
            <w:r w:rsidRPr="00F11C10">
              <w:t>2 483,5</w:t>
            </w:r>
            <w:r w:rsidRPr="00F11C10">
              <w:rPr>
                <w:rtl/>
              </w:rPr>
              <w:t xml:space="preserve"> </w:t>
            </w:r>
            <w:r w:rsidRPr="00F11C10">
              <w:t>MHz</w:t>
            </w:r>
            <w:r w:rsidRPr="00F11C10">
              <w:rPr>
                <w:rFonts w:hint="cs"/>
                <w:rtl/>
              </w:rPr>
              <w:t xml:space="preserve">. </w:t>
            </w:r>
          </w:p>
          <w:p w14:paraId="382CFDAD" w14:textId="77777777" w:rsidR="00F11C10" w:rsidRPr="00F11C10" w:rsidRDefault="00F11C10" w:rsidP="00CE1D7A">
            <w:pPr>
              <w:pStyle w:val="Tablelegend"/>
              <w:ind w:left="284" w:hanging="284"/>
              <w:rPr>
                <w:rtl/>
                <w:lang w:bidi="ar-EG"/>
              </w:rPr>
            </w:pPr>
            <w:r w:rsidRPr="00F11C10">
              <w:rPr>
                <w:vertAlign w:val="superscript"/>
              </w:rPr>
              <w:t>(2)</w:t>
            </w:r>
            <w:r w:rsidRPr="00F11C10">
              <w:tab/>
            </w:r>
            <w:r w:rsidR="00CE1D7A">
              <w:rPr>
                <w:rFonts w:hint="cs"/>
                <w:rtl/>
              </w:rPr>
              <w:t xml:space="preserve">مديات الترددات واللوائح ذات الصلة بالنسبة للتطبيقات </w:t>
            </w:r>
            <w:r w:rsidR="00CE1D7A">
              <w:t>UWB</w:t>
            </w:r>
            <w:r w:rsidR="00CE1D7A">
              <w:rPr>
                <w:rFonts w:hint="cs"/>
                <w:rtl/>
                <w:lang w:bidi="ar-EG"/>
              </w:rPr>
              <w:t xml:space="preserve"> تختلف من بلد لآخر. وفي هذا السياق، يتعيّن التماس المزيد من المعلومات من الإدارات</w:t>
            </w:r>
            <w:r w:rsidR="00F97D1F">
              <w:rPr>
                <w:rFonts w:hint="cs"/>
                <w:rtl/>
                <w:lang w:bidi="ar-EG"/>
              </w:rPr>
              <w:t>.</w:t>
            </w:r>
          </w:p>
          <w:p w14:paraId="310CB8C1" w14:textId="77777777" w:rsidR="00F11C10" w:rsidRPr="00253961" w:rsidRDefault="00F11C10" w:rsidP="00F97D1F">
            <w:pPr>
              <w:pStyle w:val="Tablelegend"/>
              <w:ind w:left="284" w:hanging="284"/>
              <w:rPr>
                <w:rtl/>
                <w:lang w:eastAsia="en-US" w:bidi="ar-EG"/>
              </w:rPr>
            </w:pPr>
            <w:r w:rsidRPr="00F11C10">
              <w:rPr>
                <w:vertAlign w:val="superscript"/>
              </w:rPr>
              <w:t>(3)</w:t>
            </w:r>
            <w:r w:rsidRPr="00F11C10">
              <w:tab/>
            </w:r>
            <w:r w:rsidR="00CE1D7A">
              <w:rPr>
                <w:rFonts w:hint="cs"/>
                <w:rtl/>
              </w:rPr>
              <w:t xml:space="preserve">لوائح التطبيقات </w:t>
            </w:r>
            <w:r w:rsidR="00CE1D7A">
              <w:t>UWB</w:t>
            </w:r>
            <w:r w:rsidR="00CE1D7A">
              <w:rPr>
                <w:rFonts w:hint="cs"/>
                <w:rtl/>
                <w:lang w:bidi="ar-EG"/>
              </w:rPr>
              <w:t xml:space="preserve"> يشيع الإشارة إليها كلوائح أساسية من حيث أنها تغط</w:t>
            </w:r>
            <w:r w:rsidR="00F97D1F">
              <w:rPr>
                <w:rFonts w:hint="cs"/>
                <w:rtl/>
                <w:lang w:bidi="ar-EG"/>
              </w:rPr>
              <w:t>ي</w:t>
            </w:r>
            <w:r w:rsidR="00CE1D7A">
              <w:rPr>
                <w:rFonts w:hint="cs"/>
                <w:rtl/>
                <w:lang w:bidi="ar-EG"/>
              </w:rPr>
              <w:t xml:space="preserve"> مدى ترددات كبير جداً يمكن أن يتراكب مع نطاقات تردد عديدة موزّعة </w:t>
            </w:r>
            <w:r w:rsidR="00F97D1F">
              <w:rPr>
                <w:rFonts w:hint="cs"/>
                <w:rtl/>
                <w:lang w:bidi="ar-EG"/>
              </w:rPr>
              <w:t>ل</w:t>
            </w:r>
            <w:r w:rsidR="00CE1D7A">
              <w:rPr>
                <w:rFonts w:hint="cs"/>
                <w:rtl/>
                <w:lang w:bidi="ar-EG"/>
              </w:rPr>
              <w:t xml:space="preserve">خدمات الاتصالات الراديوية. والتطبيقات </w:t>
            </w:r>
            <w:r w:rsidR="00CE1D7A">
              <w:rPr>
                <w:lang w:bidi="ar-EG"/>
              </w:rPr>
              <w:t>UWB</w:t>
            </w:r>
            <w:r w:rsidR="00CE1D7A">
              <w:rPr>
                <w:rFonts w:hint="cs"/>
                <w:rtl/>
                <w:lang w:bidi="ar-EG"/>
              </w:rPr>
              <w:t xml:space="preserve"> مجموعة فرعية من التطبيقات </w:t>
            </w:r>
            <w:r w:rsidR="00CE1D7A">
              <w:rPr>
                <w:lang w:bidi="ar-EG"/>
              </w:rPr>
              <w:t>SRD</w:t>
            </w:r>
            <w:r w:rsidR="00CE1D7A">
              <w:rPr>
                <w:rFonts w:hint="cs"/>
                <w:rtl/>
                <w:lang w:bidi="ar-EG"/>
              </w:rPr>
              <w:t xml:space="preserve"> وتستعمل الطيف الراديوي على أساس عدم التسبّب في تداخلات وعدم المطالبة بالحماية بالنسبة لخدمات الاتصالات الراديوية.</w:t>
            </w:r>
          </w:p>
        </w:tc>
      </w:tr>
    </w:tbl>
    <w:p w14:paraId="2E722191" w14:textId="77777777" w:rsidR="00082EA0" w:rsidRDefault="00082EA0" w:rsidP="00082EA0">
      <w:pPr>
        <w:rPr>
          <w:rtl/>
        </w:rPr>
      </w:pPr>
    </w:p>
    <w:p w14:paraId="51D01292" w14:textId="0FEA66B0" w:rsidR="00573090" w:rsidRPr="00253961" w:rsidRDefault="00573090" w:rsidP="002C0AF8">
      <w:pPr>
        <w:pStyle w:val="AnnexNoTitle0"/>
        <w:rPr>
          <w:lang w:bidi="ar-SY"/>
        </w:rPr>
      </w:pPr>
      <w:r w:rsidRPr="00862AC2">
        <w:rPr>
          <w:rFonts w:hint="cs"/>
          <w:rtl/>
        </w:rPr>
        <w:t xml:space="preserve">الملحق </w:t>
      </w:r>
      <w:r w:rsidRPr="00862AC2">
        <w:t>2</w:t>
      </w:r>
      <w:r w:rsidR="00F11C10">
        <w:rPr>
          <w:rtl/>
        </w:rPr>
        <w:br/>
      </w:r>
      <w:r w:rsidR="00F11C10">
        <w:rPr>
          <w:rtl/>
        </w:rPr>
        <w:br/>
      </w:r>
      <w:r w:rsidRPr="00862AC2">
        <w:rPr>
          <w:rFonts w:hint="cs"/>
          <w:rtl/>
        </w:rPr>
        <w:t>م</w:t>
      </w:r>
      <w:r>
        <w:rPr>
          <w:rFonts w:hint="cs"/>
          <w:rtl/>
        </w:rPr>
        <w:t>َ</w:t>
      </w:r>
      <w:r w:rsidRPr="00862AC2">
        <w:rPr>
          <w:rFonts w:hint="cs"/>
          <w:rtl/>
        </w:rPr>
        <w:t>د</w:t>
      </w:r>
      <w:r>
        <w:rPr>
          <w:rFonts w:hint="cs"/>
          <w:rtl/>
        </w:rPr>
        <w:t>َيَ</w:t>
      </w:r>
      <w:r w:rsidRPr="00862AC2">
        <w:rPr>
          <w:rFonts w:hint="cs"/>
          <w:rtl/>
        </w:rPr>
        <w:t>ات الترددات لتنسيق تشغيل أجهزة الاتصال الراديوي</w:t>
      </w:r>
      <w:r w:rsidRPr="00862AC2">
        <w:rPr>
          <w:rFonts w:hint="cs"/>
          <w:rtl/>
        </w:rPr>
        <w:br/>
        <w:t xml:space="preserve">قصيرة المدى </w:t>
      </w:r>
      <w:r w:rsidRPr="00862AC2">
        <w:rPr>
          <w:lang w:bidi="ar-SY"/>
        </w:rPr>
        <w:t>(SRD)</w:t>
      </w:r>
      <w:r w:rsidRPr="00862AC2">
        <w:rPr>
          <w:rFonts w:hint="cs"/>
          <w:rtl/>
        </w:rPr>
        <w:t xml:space="preserve"> على أساس إقليمي</w:t>
      </w:r>
      <w:r w:rsidR="00F11C10">
        <w:rPr>
          <w:rStyle w:val="FootnoteReference"/>
          <w:lang w:bidi="ar-SY"/>
        </w:rPr>
        <w:footnoteReference w:id="3"/>
      </w:r>
    </w:p>
    <w:p w14:paraId="36655909" w14:textId="77777777" w:rsidR="00573090" w:rsidRPr="00253961" w:rsidRDefault="00573090" w:rsidP="00F11C10">
      <w:pPr>
        <w:pStyle w:val="Normalaftertitle"/>
        <w:spacing w:after="240"/>
        <w:rPr>
          <w:rtl/>
        </w:rPr>
      </w:pPr>
      <w:r w:rsidRPr="00253961">
        <w:rPr>
          <w:rFonts w:hint="cs"/>
          <w:rtl/>
        </w:rPr>
        <w:t xml:space="preserve">إن مديات الترددات على النحو الوارد في الجدول أدناه تستند إلى معلومات مستقاة من التقرير </w:t>
      </w:r>
      <w:r w:rsidRPr="00253961">
        <w:t>ITU</w:t>
      </w:r>
      <w:r w:rsidRPr="00253961">
        <w:noBreakHyphen/>
        <w:t>R</w:t>
      </w:r>
      <w:r>
        <w:t> </w:t>
      </w:r>
      <w:hyperlink r:id="rId17" w:history="1">
        <w:r w:rsidR="00F11C10" w:rsidRPr="002C0AF8">
          <w:rPr>
            <w:rStyle w:val="Hyperlink"/>
            <w:color w:val="auto"/>
            <w:u w:val="none"/>
            <w:lang w:val="fr-FR"/>
          </w:rPr>
          <w:t>SM.2153</w:t>
        </w:r>
      </w:hyperlink>
      <w:r w:rsidRPr="00253961">
        <w:rPr>
          <w:rFonts w:hint="cs"/>
          <w:rtl/>
        </w:rPr>
        <w:t xml:space="preserve"> ومساهمات من الإدارات ذات الصلة التي حضرت اجتماعات قطاع الاتصالات الراديوية</w:t>
      </w:r>
      <w:r w:rsidRPr="00253961">
        <w:rPr>
          <w:rFonts w:hint="cs"/>
          <w:rtl/>
          <w:lang w:bidi="ar"/>
        </w:rPr>
        <w:t xml:space="preserve">. </w:t>
      </w:r>
      <w:r w:rsidRPr="00253961">
        <w:rPr>
          <w:rFonts w:hint="cs"/>
          <w:rtl/>
        </w:rPr>
        <w:t>وقد لا يعبر الجدول عن الحالة الحقيقية</w:t>
      </w:r>
      <w:r w:rsidRPr="00253961">
        <w:rPr>
          <w:rFonts w:hint="cs"/>
          <w:rtl/>
          <w:lang w:bidi="ar"/>
        </w:rPr>
        <w:t xml:space="preserve">. </w:t>
      </w:r>
      <w:r w:rsidRPr="00253961">
        <w:rPr>
          <w:rFonts w:hint="cs"/>
          <w:rtl/>
        </w:rPr>
        <w:t>وفي هذا الصدد، يمكن الحصول على مزيد من المعلومات من الإدارات</w:t>
      </w:r>
      <w:r w:rsidRPr="00253961">
        <w:rPr>
          <w:rFonts w:hint="cs"/>
          <w:rtl/>
          <w:lang w:bidi="ar"/>
        </w:rPr>
        <w:t>.</w:t>
      </w:r>
    </w:p>
    <w:tbl>
      <w:tblPr>
        <w:bidiVisu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56"/>
        <w:gridCol w:w="1611"/>
        <w:gridCol w:w="3066"/>
        <w:gridCol w:w="1018"/>
        <w:gridCol w:w="1048"/>
        <w:gridCol w:w="10"/>
        <w:gridCol w:w="1008"/>
        <w:gridCol w:w="12"/>
      </w:tblGrid>
      <w:tr w:rsidR="00F11C10" w:rsidRPr="00253961" w14:paraId="6CC54761" w14:textId="77777777" w:rsidTr="00F11C10">
        <w:trPr>
          <w:gridAfter w:val="1"/>
          <w:wAfter w:w="12" w:type="dxa"/>
          <w:cantSplit/>
          <w:tblHeader/>
          <w:jc w:val="center"/>
        </w:trPr>
        <w:tc>
          <w:tcPr>
            <w:tcW w:w="1856" w:type="dxa"/>
            <w:tcBorders>
              <w:top w:val="single" w:sz="4" w:space="0" w:color="auto"/>
              <w:left w:val="single" w:sz="4" w:space="0" w:color="auto"/>
              <w:bottom w:val="single" w:sz="4" w:space="0" w:color="auto"/>
              <w:right w:val="single" w:sz="4" w:space="0" w:color="auto"/>
            </w:tcBorders>
            <w:vAlign w:val="center"/>
            <w:hideMark/>
          </w:tcPr>
          <w:p w14:paraId="69157A9F" w14:textId="77777777" w:rsidR="00573090" w:rsidRPr="00862AC2" w:rsidRDefault="00573090" w:rsidP="00CE1D7A">
            <w:pPr>
              <w:keepNext/>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60" w:after="60" w:line="280" w:lineRule="exact"/>
              <w:jc w:val="center"/>
              <w:rPr>
                <w:b/>
                <w:bCs/>
                <w:sz w:val="20"/>
                <w:szCs w:val="26"/>
                <w:lang w:val="fr-FR" w:eastAsia="en-US"/>
              </w:rPr>
            </w:pPr>
            <w:r w:rsidRPr="00862AC2">
              <w:rPr>
                <w:rFonts w:hint="cs"/>
                <w:b/>
                <w:bCs/>
                <w:sz w:val="20"/>
                <w:szCs w:val="26"/>
                <w:rtl/>
                <w:lang w:val="fr-FR"/>
              </w:rPr>
              <w:lastRenderedPageBreak/>
              <w:t>مدى الترددات</w:t>
            </w:r>
          </w:p>
        </w:tc>
        <w:tc>
          <w:tcPr>
            <w:tcW w:w="1611" w:type="dxa"/>
            <w:tcBorders>
              <w:top w:val="single" w:sz="4" w:space="0" w:color="auto"/>
              <w:left w:val="single" w:sz="4" w:space="0" w:color="auto"/>
              <w:bottom w:val="single" w:sz="4" w:space="0" w:color="auto"/>
              <w:right w:val="single" w:sz="4" w:space="0" w:color="auto"/>
            </w:tcBorders>
            <w:hideMark/>
          </w:tcPr>
          <w:p w14:paraId="780E031F" w14:textId="77777777" w:rsidR="00573090" w:rsidRPr="00862AC2" w:rsidRDefault="00573090" w:rsidP="00CE1D7A">
            <w:pPr>
              <w:keepNext/>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60" w:after="60" w:line="280" w:lineRule="exact"/>
              <w:jc w:val="center"/>
              <w:rPr>
                <w:b/>
                <w:bCs/>
                <w:sz w:val="20"/>
                <w:szCs w:val="26"/>
                <w:lang w:val="fr-FR" w:eastAsia="en-US"/>
              </w:rPr>
            </w:pPr>
            <w:r w:rsidRPr="00862AC2">
              <w:rPr>
                <w:rFonts w:hint="cs"/>
                <w:b/>
                <w:bCs/>
                <w:sz w:val="20"/>
                <w:szCs w:val="26"/>
                <w:rtl/>
                <w:lang w:val="fr-FR"/>
              </w:rPr>
              <w:t>التوصية ذات الصلة</w:t>
            </w:r>
          </w:p>
        </w:tc>
        <w:tc>
          <w:tcPr>
            <w:tcW w:w="3066" w:type="dxa"/>
            <w:tcBorders>
              <w:top w:val="single" w:sz="4" w:space="0" w:color="auto"/>
              <w:left w:val="single" w:sz="4" w:space="0" w:color="auto"/>
              <w:bottom w:val="single" w:sz="4" w:space="0" w:color="auto"/>
              <w:right w:val="single" w:sz="4" w:space="0" w:color="auto"/>
            </w:tcBorders>
            <w:hideMark/>
          </w:tcPr>
          <w:p w14:paraId="4C9AA28A" w14:textId="77777777" w:rsidR="00573090" w:rsidRPr="00862AC2" w:rsidRDefault="00573090" w:rsidP="00CE1D7A">
            <w:pPr>
              <w:keepNext/>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60" w:after="60" w:line="280" w:lineRule="exact"/>
              <w:jc w:val="center"/>
              <w:rPr>
                <w:b/>
                <w:bCs/>
                <w:sz w:val="20"/>
                <w:szCs w:val="26"/>
                <w:lang w:val="fr-FR" w:eastAsia="en-US"/>
              </w:rPr>
            </w:pPr>
            <w:r w:rsidRPr="00862AC2">
              <w:rPr>
                <w:rFonts w:hint="cs"/>
                <w:b/>
                <w:bCs/>
                <w:sz w:val="20"/>
                <w:szCs w:val="26"/>
                <w:rtl/>
                <w:lang w:val="fr-FR"/>
              </w:rPr>
              <w:t>ملاحظات</w:t>
            </w:r>
          </w:p>
        </w:tc>
        <w:tc>
          <w:tcPr>
            <w:tcW w:w="1018" w:type="dxa"/>
            <w:tcBorders>
              <w:top w:val="single" w:sz="4" w:space="0" w:color="auto"/>
              <w:left w:val="single" w:sz="4" w:space="0" w:color="auto"/>
              <w:bottom w:val="single" w:sz="4" w:space="0" w:color="auto"/>
              <w:right w:val="single" w:sz="4" w:space="0" w:color="auto"/>
            </w:tcBorders>
            <w:vAlign w:val="center"/>
            <w:hideMark/>
          </w:tcPr>
          <w:p w14:paraId="635A5FB9" w14:textId="77777777" w:rsidR="00573090" w:rsidRPr="00862AC2" w:rsidRDefault="00573090" w:rsidP="00CE1D7A">
            <w:pPr>
              <w:keepNext/>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60" w:after="60" w:line="280" w:lineRule="exact"/>
              <w:jc w:val="center"/>
              <w:rPr>
                <w:b/>
                <w:bCs/>
                <w:sz w:val="20"/>
                <w:szCs w:val="26"/>
                <w:lang w:val="fr-FR" w:eastAsia="en-US"/>
              </w:rPr>
            </w:pPr>
            <w:r w:rsidRPr="00862AC2">
              <w:rPr>
                <w:rFonts w:hint="cs"/>
                <w:b/>
                <w:bCs/>
                <w:sz w:val="20"/>
                <w:szCs w:val="26"/>
                <w:rtl/>
                <w:lang w:val="fr-FR"/>
              </w:rPr>
              <w:t xml:space="preserve">الإقليم </w:t>
            </w:r>
            <w:r w:rsidRPr="00862AC2">
              <w:rPr>
                <w:rFonts w:hint="cs"/>
                <w:b/>
                <w:bCs/>
                <w:sz w:val="20"/>
                <w:szCs w:val="26"/>
                <w:lang w:val="fr-FR"/>
              </w:rPr>
              <w:t xml:space="preserve"> </w:t>
            </w:r>
            <w:r w:rsidRPr="00862AC2">
              <w:rPr>
                <w:b/>
                <w:bCs/>
                <w:sz w:val="20"/>
                <w:szCs w:val="26"/>
                <w:lang w:val="fr-FR"/>
              </w:rPr>
              <w:t>1</w:t>
            </w:r>
          </w:p>
        </w:tc>
        <w:tc>
          <w:tcPr>
            <w:tcW w:w="1048" w:type="dxa"/>
            <w:tcBorders>
              <w:top w:val="single" w:sz="4" w:space="0" w:color="auto"/>
              <w:left w:val="single" w:sz="4" w:space="0" w:color="auto"/>
              <w:bottom w:val="single" w:sz="4" w:space="0" w:color="auto"/>
              <w:right w:val="single" w:sz="4" w:space="0" w:color="auto"/>
            </w:tcBorders>
            <w:vAlign w:val="center"/>
            <w:hideMark/>
          </w:tcPr>
          <w:p w14:paraId="1D172303" w14:textId="77777777" w:rsidR="00573090" w:rsidRPr="00862AC2" w:rsidRDefault="00573090" w:rsidP="00CE1D7A">
            <w:pPr>
              <w:keepNext/>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60" w:after="60" w:line="280" w:lineRule="exact"/>
              <w:jc w:val="center"/>
              <w:rPr>
                <w:b/>
                <w:bCs/>
                <w:sz w:val="20"/>
                <w:szCs w:val="26"/>
                <w:lang w:val="fr-FR" w:eastAsia="en-US"/>
              </w:rPr>
            </w:pPr>
            <w:r w:rsidRPr="00862AC2">
              <w:rPr>
                <w:rFonts w:hint="cs"/>
                <w:b/>
                <w:bCs/>
                <w:sz w:val="20"/>
                <w:szCs w:val="26"/>
                <w:rtl/>
                <w:lang w:val="fr-FR"/>
              </w:rPr>
              <w:t xml:space="preserve">الإقليم </w:t>
            </w:r>
            <w:r w:rsidRPr="00862AC2">
              <w:rPr>
                <w:b/>
                <w:bCs/>
                <w:sz w:val="20"/>
                <w:szCs w:val="26"/>
                <w:lang w:val="fr-FR"/>
              </w:rPr>
              <w:t xml:space="preserve"> 2</w:t>
            </w:r>
          </w:p>
        </w:tc>
        <w:tc>
          <w:tcPr>
            <w:tcW w:w="1018" w:type="dxa"/>
            <w:gridSpan w:val="2"/>
            <w:tcBorders>
              <w:top w:val="single" w:sz="4" w:space="0" w:color="auto"/>
              <w:left w:val="single" w:sz="4" w:space="0" w:color="auto"/>
              <w:bottom w:val="single" w:sz="4" w:space="0" w:color="auto"/>
              <w:right w:val="single" w:sz="4" w:space="0" w:color="auto"/>
            </w:tcBorders>
            <w:vAlign w:val="center"/>
            <w:hideMark/>
          </w:tcPr>
          <w:p w14:paraId="1BA6E5A9" w14:textId="77777777" w:rsidR="00573090" w:rsidRPr="00862AC2" w:rsidRDefault="00573090" w:rsidP="00CE1D7A">
            <w:pPr>
              <w:keepNext/>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60" w:after="60" w:line="280" w:lineRule="exact"/>
              <w:jc w:val="center"/>
              <w:rPr>
                <w:b/>
                <w:bCs/>
                <w:sz w:val="20"/>
                <w:szCs w:val="26"/>
                <w:lang w:val="fr-FR" w:eastAsia="en-US"/>
              </w:rPr>
            </w:pPr>
            <w:r w:rsidRPr="00862AC2">
              <w:rPr>
                <w:rFonts w:hint="cs"/>
                <w:b/>
                <w:bCs/>
                <w:sz w:val="20"/>
                <w:szCs w:val="26"/>
                <w:rtl/>
                <w:lang w:val="fr-FR"/>
              </w:rPr>
              <w:t xml:space="preserve">الإقليم </w:t>
            </w:r>
            <w:r w:rsidRPr="00862AC2">
              <w:rPr>
                <w:b/>
                <w:bCs/>
                <w:sz w:val="20"/>
                <w:szCs w:val="26"/>
                <w:lang w:val="fr-FR"/>
              </w:rPr>
              <w:t xml:space="preserve"> 3</w:t>
            </w:r>
          </w:p>
        </w:tc>
      </w:tr>
      <w:tr w:rsidR="00F11C10" w:rsidRPr="00253961" w14:paraId="42EEA9B0" w14:textId="77777777" w:rsidTr="00F11C10">
        <w:trPr>
          <w:gridAfter w:val="1"/>
          <w:wAfter w:w="12" w:type="dxa"/>
          <w:cantSplit/>
          <w:trHeight w:val="565"/>
          <w:jc w:val="center"/>
        </w:trPr>
        <w:tc>
          <w:tcPr>
            <w:tcW w:w="1856" w:type="dxa"/>
            <w:tcBorders>
              <w:top w:val="single" w:sz="4" w:space="0" w:color="auto"/>
              <w:left w:val="single" w:sz="4" w:space="0" w:color="auto"/>
              <w:bottom w:val="single" w:sz="4" w:space="0" w:color="auto"/>
              <w:right w:val="single" w:sz="4" w:space="0" w:color="auto"/>
            </w:tcBorders>
            <w:hideMark/>
          </w:tcPr>
          <w:p w14:paraId="67503CE9" w14:textId="77777777" w:rsidR="00573090" w:rsidRPr="00862AC2" w:rsidRDefault="00573090" w:rsidP="00CE1D7A">
            <w:pPr>
              <w:keepNext/>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60" w:after="60" w:line="280" w:lineRule="exact"/>
              <w:jc w:val="left"/>
              <w:rPr>
                <w:sz w:val="20"/>
                <w:szCs w:val="26"/>
                <w:rtl/>
                <w:lang w:val="fr-FR" w:eastAsia="en-US" w:bidi="ar-EG"/>
              </w:rPr>
            </w:pPr>
            <w:r>
              <w:rPr>
                <w:sz w:val="20"/>
                <w:szCs w:val="26"/>
                <w:lang w:bidi="ar-EG"/>
              </w:rPr>
              <w:t>kHz 8 800-</w:t>
            </w:r>
            <w:r w:rsidRPr="00862AC2">
              <w:rPr>
                <w:sz w:val="20"/>
                <w:szCs w:val="26"/>
                <w:lang w:val="fr-FR"/>
              </w:rPr>
              <w:t>7 400</w:t>
            </w:r>
          </w:p>
        </w:tc>
        <w:tc>
          <w:tcPr>
            <w:tcW w:w="1611" w:type="dxa"/>
            <w:tcBorders>
              <w:top w:val="single" w:sz="4" w:space="0" w:color="auto"/>
              <w:left w:val="single" w:sz="4" w:space="0" w:color="auto"/>
              <w:bottom w:val="single" w:sz="4" w:space="0" w:color="auto"/>
              <w:right w:val="single" w:sz="4" w:space="0" w:color="auto"/>
            </w:tcBorders>
          </w:tcPr>
          <w:p w14:paraId="0C3DAD69" w14:textId="77777777" w:rsidR="00573090" w:rsidRPr="00862AC2" w:rsidRDefault="00573090" w:rsidP="00CE1D7A">
            <w:pPr>
              <w:keepNext/>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60" w:after="60" w:line="280" w:lineRule="exact"/>
              <w:jc w:val="left"/>
              <w:rPr>
                <w:sz w:val="20"/>
                <w:szCs w:val="26"/>
                <w:lang w:val="fr-FR" w:eastAsia="en-US"/>
              </w:rPr>
            </w:pPr>
          </w:p>
        </w:tc>
        <w:tc>
          <w:tcPr>
            <w:tcW w:w="3066" w:type="dxa"/>
            <w:tcBorders>
              <w:top w:val="single" w:sz="4" w:space="0" w:color="auto"/>
              <w:left w:val="single" w:sz="4" w:space="0" w:color="auto"/>
              <w:bottom w:val="single" w:sz="4" w:space="0" w:color="auto"/>
              <w:right w:val="single" w:sz="4" w:space="0" w:color="auto"/>
            </w:tcBorders>
          </w:tcPr>
          <w:p w14:paraId="353244CD" w14:textId="77777777" w:rsidR="00573090" w:rsidRPr="00862AC2" w:rsidRDefault="00573090" w:rsidP="00CE1D7A">
            <w:pPr>
              <w:keepNext/>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60" w:after="60" w:line="280" w:lineRule="exact"/>
              <w:jc w:val="left"/>
              <w:rPr>
                <w:sz w:val="20"/>
                <w:szCs w:val="26"/>
                <w:lang w:val="fr-FR" w:eastAsia="en-US"/>
              </w:rPr>
            </w:pPr>
          </w:p>
        </w:tc>
        <w:tc>
          <w:tcPr>
            <w:tcW w:w="1018" w:type="dxa"/>
            <w:tcBorders>
              <w:top w:val="single" w:sz="4" w:space="0" w:color="auto"/>
              <w:left w:val="single" w:sz="4" w:space="0" w:color="auto"/>
              <w:bottom w:val="single" w:sz="4" w:space="0" w:color="auto"/>
              <w:right w:val="single" w:sz="4" w:space="0" w:color="auto"/>
            </w:tcBorders>
            <w:hideMark/>
          </w:tcPr>
          <w:p w14:paraId="64863407" w14:textId="77777777" w:rsidR="00573090" w:rsidRPr="00862AC2" w:rsidRDefault="00573090" w:rsidP="00CE1D7A">
            <w:pPr>
              <w:keepNext/>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60" w:after="60" w:line="280" w:lineRule="exact"/>
              <w:jc w:val="left"/>
              <w:rPr>
                <w:sz w:val="20"/>
                <w:szCs w:val="26"/>
                <w:lang w:val="fr-FR" w:eastAsia="en-US"/>
              </w:rPr>
            </w:pPr>
            <w:r w:rsidRPr="00862AC2">
              <w:rPr>
                <w:rFonts w:hint="cs"/>
                <w:sz w:val="20"/>
                <w:szCs w:val="26"/>
                <w:rtl/>
                <w:lang w:val="fr-FR"/>
              </w:rPr>
              <w:t>متاح</w:t>
            </w:r>
          </w:p>
        </w:tc>
        <w:tc>
          <w:tcPr>
            <w:tcW w:w="1048" w:type="dxa"/>
            <w:tcBorders>
              <w:top w:val="single" w:sz="4" w:space="0" w:color="auto"/>
              <w:left w:val="single" w:sz="4" w:space="0" w:color="auto"/>
              <w:bottom w:val="single" w:sz="4" w:space="0" w:color="auto"/>
              <w:right w:val="single" w:sz="4" w:space="0" w:color="auto"/>
            </w:tcBorders>
            <w:hideMark/>
          </w:tcPr>
          <w:p w14:paraId="0B86DC4B" w14:textId="77777777" w:rsidR="00573090" w:rsidRPr="00862AC2" w:rsidRDefault="00573090" w:rsidP="00CE1D7A">
            <w:pPr>
              <w:keepNext/>
              <w:keepLines/>
              <w:tabs>
                <w:tab w:val="left" w:pos="794"/>
                <w:tab w:val="left" w:pos="1191"/>
                <w:tab w:val="left" w:pos="1588"/>
                <w:tab w:val="left" w:pos="1985"/>
              </w:tabs>
              <w:spacing w:before="60" w:after="60" w:line="280" w:lineRule="exact"/>
              <w:rPr>
                <w:sz w:val="20"/>
                <w:szCs w:val="26"/>
                <w:lang w:val="en-GB" w:eastAsia="en-US"/>
              </w:rPr>
            </w:pPr>
            <w:r w:rsidRPr="00862AC2">
              <w:rPr>
                <w:rFonts w:hint="cs"/>
                <w:sz w:val="20"/>
                <w:szCs w:val="26"/>
                <w:rtl/>
                <w:lang w:val="fr-FR"/>
              </w:rPr>
              <w:t>متاح</w:t>
            </w:r>
          </w:p>
        </w:tc>
        <w:tc>
          <w:tcPr>
            <w:tcW w:w="1018" w:type="dxa"/>
            <w:gridSpan w:val="2"/>
            <w:tcBorders>
              <w:top w:val="single" w:sz="4" w:space="0" w:color="auto"/>
              <w:left w:val="single" w:sz="4" w:space="0" w:color="auto"/>
              <w:bottom w:val="single" w:sz="4" w:space="0" w:color="auto"/>
              <w:right w:val="single" w:sz="4" w:space="0" w:color="auto"/>
            </w:tcBorders>
            <w:hideMark/>
          </w:tcPr>
          <w:p w14:paraId="4FBDE45D" w14:textId="77777777" w:rsidR="00573090" w:rsidRPr="00862AC2" w:rsidRDefault="00F11C10" w:rsidP="00CE1D7A">
            <w:pPr>
              <w:keepNext/>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60" w:after="60" w:line="280" w:lineRule="exact"/>
              <w:jc w:val="left"/>
              <w:rPr>
                <w:sz w:val="20"/>
                <w:szCs w:val="26"/>
                <w:lang w:val="fr-FR" w:eastAsia="en-US"/>
              </w:rPr>
            </w:pPr>
            <w:r w:rsidRPr="00742D88">
              <w:rPr>
                <w:rFonts w:hint="cs"/>
                <w:sz w:val="20"/>
                <w:szCs w:val="26"/>
                <w:rtl/>
                <w:lang w:val="fr-FR"/>
              </w:rPr>
              <w:t>متاح في</w:t>
            </w:r>
            <w:r>
              <w:rPr>
                <w:rFonts w:hint="eastAsia"/>
                <w:sz w:val="20"/>
                <w:szCs w:val="26"/>
                <w:rtl/>
                <w:lang w:val="fr-FR"/>
              </w:rPr>
              <w:t> </w:t>
            </w:r>
            <w:r w:rsidRPr="00742D88">
              <w:rPr>
                <w:rFonts w:hint="cs"/>
                <w:sz w:val="20"/>
                <w:szCs w:val="26"/>
                <w:rtl/>
                <w:lang w:val="fr-FR"/>
              </w:rPr>
              <w:t>بعض البلدان</w:t>
            </w:r>
          </w:p>
        </w:tc>
      </w:tr>
      <w:tr w:rsidR="00F11C10" w:rsidRPr="00253961" w14:paraId="00CF2277" w14:textId="77777777" w:rsidTr="00F11C10">
        <w:trPr>
          <w:gridAfter w:val="1"/>
          <w:wAfter w:w="12" w:type="dxa"/>
          <w:cantSplit/>
          <w:trHeight w:val="2076"/>
          <w:jc w:val="center"/>
        </w:trPr>
        <w:tc>
          <w:tcPr>
            <w:tcW w:w="1856" w:type="dxa"/>
            <w:tcBorders>
              <w:top w:val="single" w:sz="4" w:space="0" w:color="auto"/>
              <w:left w:val="single" w:sz="4" w:space="0" w:color="auto"/>
              <w:bottom w:val="single" w:sz="4" w:space="0" w:color="auto"/>
              <w:right w:val="single" w:sz="4" w:space="0" w:color="auto"/>
            </w:tcBorders>
            <w:hideMark/>
          </w:tcPr>
          <w:p w14:paraId="58F09FF9" w14:textId="77777777" w:rsidR="00573090" w:rsidRPr="00862AC2" w:rsidRDefault="00573090" w:rsidP="00CE1D7A">
            <w:pPr>
              <w:keepNext/>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60" w:after="60" w:line="280" w:lineRule="exact"/>
              <w:jc w:val="left"/>
              <w:rPr>
                <w:sz w:val="20"/>
                <w:szCs w:val="26"/>
                <w:lang w:eastAsia="en-US" w:bidi="ar-EG"/>
              </w:rPr>
            </w:pPr>
            <w:r>
              <w:rPr>
                <w:sz w:val="20"/>
                <w:szCs w:val="26"/>
                <w:lang w:bidi="ar-EG"/>
              </w:rPr>
              <w:t xml:space="preserve">MHz </w:t>
            </w:r>
            <w:r w:rsidRPr="00862AC2">
              <w:rPr>
                <w:sz w:val="20"/>
                <w:szCs w:val="26"/>
                <w:lang w:val="fr-FR"/>
              </w:rPr>
              <w:t>31</w:t>
            </w:r>
            <w:r>
              <w:rPr>
                <w:sz w:val="20"/>
                <w:szCs w:val="26"/>
                <w:lang w:val="fr-FR"/>
              </w:rPr>
              <w:t>5</w:t>
            </w:r>
            <w:r w:rsidRPr="00862AC2">
              <w:rPr>
                <w:sz w:val="20"/>
                <w:szCs w:val="26"/>
                <w:lang w:val="fr-FR"/>
              </w:rPr>
              <w:t>-31</w:t>
            </w:r>
            <w:r>
              <w:rPr>
                <w:sz w:val="20"/>
                <w:szCs w:val="26"/>
              </w:rPr>
              <w:t>2</w:t>
            </w:r>
          </w:p>
        </w:tc>
        <w:tc>
          <w:tcPr>
            <w:tcW w:w="1611" w:type="dxa"/>
            <w:tcBorders>
              <w:top w:val="single" w:sz="4" w:space="0" w:color="auto"/>
              <w:left w:val="single" w:sz="4" w:space="0" w:color="auto"/>
              <w:bottom w:val="single" w:sz="4" w:space="0" w:color="auto"/>
              <w:right w:val="single" w:sz="4" w:space="0" w:color="auto"/>
            </w:tcBorders>
          </w:tcPr>
          <w:p w14:paraId="223607E6" w14:textId="77777777" w:rsidR="00573090" w:rsidRPr="00862AC2" w:rsidRDefault="00573090" w:rsidP="00CE1D7A">
            <w:pPr>
              <w:keepNext/>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60" w:after="60" w:line="280" w:lineRule="exact"/>
              <w:jc w:val="left"/>
              <w:rPr>
                <w:sz w:val="20"/>
                <w:szCs w:val="26"/>
                <w:lang w:val="fr-FR" w:eastAsia="en-US"/>
              </w:rPr>
            </w:pPr>
          </w:p>
        </w:tc>
        <w:tc>
          <w:tcPr>
            <w:tcW w:w="3066" w:type="dxa"/>
            <w:vMerge w:val="restart"/>
            <w:tcBorders>
              <w:top w:val="single" w:sz="4" w:space="0" w:color="auto"/>
              <w:left w:val="single" w:sz="4" w:space="0" w:color="auto"/>
              <w:bottom w:val="single" w:sz="4" w:space="0" w:color="auto"/>
              <w:right w:val="single" w:sz="4" w:space="0" w:color="auto"/>
            </w:tcBorders>
            <w:hideMark/>
          </w:tcPr>
          <w:p w14:paraId="0DD9C060" w14:textId="77777777" w:rsidR="00573090" w:rsidRPr="00862AC2" w:rsidRDefault="00573090" w:rsidP="00CE1D7A">
            <w:pPr>
              <w:keepNext/>
              <w:keepLines/>
              <w:tabs>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60" w:after="60" w:line="280" w:lineRule="exact"/>
              <w:jc w:val="left"/>
              <w:rPr>
                <w:sz w:val="20"/>
                <w:szCs w:val="26"/>
                <w:rtl/>
                <w:lang w:eastAsia="en-US"/>
              </w:rPr>
            </w:pPr>
            <w:r w:rsidRPr="00862AC2">
              <w:rPr>
                <w:rFonts w:hint="cs"/>
                <w:sz w:val="20"/>
                <w:szCs w:val="26"/>
                <w:rtl/>
              </w:rPr>
              <w:t>يمكن تبديل هذه النطاقات من حيث التطبيقات ولكنها ليست متاحة دائماً في</w:t>
            </w:r>
            <w:r w:rsidR="00F11C10">
              <w:rPr>
                <w:rFonts w:hint="eastAsia"/>
                <w:sz w:val="20"/>
                <w:szCs w:val="26"/>
                <w:rtl/>
              </w:rPr>
              <w:t> </w:t>
            </w:r>
            <w:r w:rsidRPr="00862AC2">
              <w:rPr>
                <w:rFonts w:hint="cs"/>
                <w:sz w:val="20"/>
                <w:szCs w:val="26"/>
                <w:rtl/>
              </w:rPr>
              <w:t>الوقت نفسه في</w:t>
            </w:r>
            <w:r w:rsidR="00F11C10">
              <w:rPr>
                <w:rFonts w:hint="eastAsia"/>
                <w:sz w:val="20"/>
                <w:szCs w:val="26"/>
                <w:rtl/>
              </w:rPr>
              <w:t> </w:t>
            </w:r>
            <w:r w:rsidRPr="00862AC2">
              <w:rPr>
                <w:rFonts w:hint="cs"/>
                <w:sz w:val="20"/>
                <w:szCs w:val="26"/>
                <w:rtl/>
              </w:rPr>
              <w:t>البلد الواحد.</w:t>
            </w:r>
          </w:p>
          <w:p w14:paraId="75B5D0BA" w14:textId="77777777" w:rsidR="00573090" w:rsidRPr="00862AC2" w:rsidRDefault="00573090" w:rsidP="00CE1D7A">
            <w:pPr>
              <w:keepNext/>
              <w:keepLines/>
              <w:tabs>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60" w:after="60" w:line="280" w:lineRule="exact"/>
              <w:jc w:val="left"/>
              <w:rPr>
                <w:sz w:val="20"/>
                <w:szCs w:val="26"/>
                <w:rtl/>
              </w:rPr>
            </w:pPr>
            <w:r w:rsidRPr="00862AC2">
              <w:rPr>
                <w:rFonts w:hint="cs"/>
                <w:sz w:val="20"/>
                <w:szCs w:val="26"/>
                <w:rtl/>
              </w:rPr>
              <w:t xml:space="preserve">النطاق </w:t>
            </w:r>
            <w:r w:rsidRPr="00862AC2">
              <w:rPr>
                <w:sz w:val="20"/>
                <w:szCs w:val="26"/>
              </w:rPr>
              <w:t>43</w:t>
            </w:r>
            <w:r>
              <w:rPr>
                <w:sz w:val="20"/>
                <w:szCs w:val="26"/>
              </w:rPr>
              <w:t>4,790</w:t>
            </w:r>
            <w:r w:rsidRPr="00862AC2">
              <w:rPr>
                <w:sz w:val="20"/>
                <w:szCs w:val="26"/>
              </w:rPr>
              <w:t>-43</w:t>
            </w:r>
            <w:r>
              <w:rPr>
                <w:sz w:val="20"/>
                <w:szCs w:val="26"/>
              </w:rPr>
              <w:t>3,050</w:t>
            </w:r>
            <w:r w:rsidRPr="00862AC2">
              <w:rPr>
                <w:sz w:val="20"/>
                <w:szCs w:val="26"/>
                <w:rtl/>
              </w:rPr>
              <w:t xml:space="preserve"> </w:t>
            </w:r>
            <w:r w:rsidRPr="00862AC2">
              <w:rPr>
                <w:sz w:val="20"/>
                <w:szCs w:val="26"/>
              </w:rPr>
              <w:t>MHz</w:t>
            </w:r>
            <w:r w:rsidRPr="00862AC2">
              <w:rPr>
                <w:rFonts w:hint="cs"/>
                <w:sz w:val="20"/>
                <w:szCs w:val="26"/>
                <w:rtl/>
              </w:rPr>
              <w:t xml:space="preserve"> هو نطاق </w:t>
            </w:r>
            <w:r w:rsidRPr="00862AC2">
              <w:rPr>
                <w:sz w:val="20"/>
                <w:szCs w:val="26"/>
              </w:rPr>
              <w:t>ISM</w:t>
            </w:r>
            <w:r w:rsidRPr="00862AC2">
              <w:rPr>
                <w:rFonts w:hint="cs"/>
                <w:sz w:val="20"/>
                <w:szCs w:val="26"/>
                <w:rtl/>
              </w:rPr>
              <w:t xml:space="preserve"> (</w:t>
            </w:r>
            <w:r w:rsidRPr="00862AC2">
              <w:rPr>
                <w:rFonts w:hint="cs"/>
                <w:sz w:val="20"/>
                <w:szCs w:val="26"/>
                <w:rtl/>
                <w:lang w:val="fr-FR"/>
              </w:rPr>
              <w:t xml:space="preserve">الرقم </w:t>
            </w:r>
            <w:r w:rsidRPr="00CE1D7A">
              <w:rPr>
                <w:b/>
                <w:bCs/>
                <w:sz w:val="20"/>
                <w:szCs w:val="26"/>
                <w:lang w:bidi="ar-EG"/>
              </w:rPr>
              <w:t>138.5</w:t>
            </w:r>
            <w:r w:rsidRPr="00862AC2">
              <w:rPr>
                <w:rFonts w:hint="cs"/>
                <w:sz w:val="20"/>
                <w:szCs w:val="26"/>
                <w:rtl/>
                <w:lang w:val="fr-FR"/>
              </w:rPr>
              <w:t xml:space="preserve"> من لوائح الراديو في الإقليم</w:t>
            </w:r>
            <w:r w:rsidR="00F11C10">
              <w:rPr>
                <w:rFonts w:hint="eastAsia"/>
                <w:sz w:val="20"/>
                <w:szCs w:val="26"/>
                <w:rtl/>
                <w:lang w:val="fr-FR"/>
              </w:rPr>
              <w:t> </w:t>
            </w:r>
            <w:r>
              <w:rPr>
                <w:sz w:val="20"/>
                <w:szCs w:val="26"/>
              </w:rPr>
              <w:t>1</w:t>
            </w:r>
            <w:r w:rsidRPr="00862AC2">
              <w:rPr>
                <w:rFonts w:hint="cs"/>
                <w:sz w:val="20"/>
                <w:szCs w:val="26"/>
                <w:rtl/>
                <w:lang w:val="fr-FR"/>
              </w:rPr>
              <w:t>) باستثناء البلدان المذكورة في</w:t>
            </w:r>
            <w:r w:rsidR="00F11C10">
              <w:rPr>
                <w:rFonts w:hint="eastAsia"/>
                <w:sz w:val="20"/>
                <w:szCs w:val="26"/>
                <w:rtl/>
                <w:lang w:val="fr-FR"/>
              </w:rPr>
              <w:t> </w:t>
            </w:r>
            <w:r w:rsidRPr="00862AC2">
              <w:rPr>
                <w:rFonts w:hint="cs"/>
                <w:sz w:val="20"/>
                <w:szCs w:val="26"/>
                <w:rtl/>
                <w:lang w:val="fr-FR"/>
              </w:rPr>
              <w:t xml:space="preserve">الرقم </w:t>
            </w:r>
            <w:r w:rsidRPr="00CE1D7A">
              <w:rPr>
                <w:b/>
                <w:bCs/>
                <w:sz w:val="20"/>
                <w:szCs w:val="26"/>
              </w:rPr>
              <w:t>280.5</w:t>
            </w:r>
            <w:r>
              <w:rPr>
                <w:rFonts w:hint="cs"/>
                <w:sz w:val="20"/>
                <w:szCs w:val="26"/>
                <w:rtl/>
                <w:lang w:val="fr-FR"/>
              </w:rPr>
              <w:t xml:space="preserve"> </w:t>
            </w:r>
            <w:r w:rsidRPr="00862AC2">
              <w:rPr>
                <w:rFonts w:hint="cs"/>
                <w:sz w:val="20"/>
                <w:szCs w:val="26"/>
                <w:rtl/>
                <w:lang w:val="fr-FR"/>
              </w:rPr>
              <w:t>من لوائح</w:t>
            </w:r>
            <w:r>
              <w:rPr>
                <w:rFonts w:hint="eastAsia"/>
                <w:sz w:val="20"/>
                <w:szCs w:val="26"/>
                <w:rtl/>
                <w:lang w:val="fr-FR"/>
              </w:rPr>
              <w:t> </w:t>
            </w:r>
            <w:r w:rsidRPr="00862AC2">
              <w:rPr>
                <w:rFonts w:hint="cs"/>
                <w:sz w:val="20"/>
                <w:szCs w:val="26"/>
                <w:rtl/>
                <w:lang w:val="fr-FR"/>
              </w:rPr>
              <w:t>الراديو.</w:t>
            </w:r>
          </w:p>
          <w:p w14:paraId="5B157611" w14:textId="77777777" w:rsidR="00573090" w:rsidRPr="00862AC2" w:rsidRDefault="00573090" w:rsidP="00CE1D7A">
            <w:pPr>
              <w:keepNext/>
              <w:keepLines/>
              <w:tabs>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60" w:after="60" w:line="280" w:lineRule="exact"/>
              <w:jc w:val="left"/>
              <w:rPr>
                <w:sz w:val="20"/>
                <w:szCs w:val="26"/>
                <w:rtl/>
              </w:rPr>
            </w:pPr>
            <w:r w:rsidRPr="00862AC2">
              <w:rPr>
                <w:rFonts w:hint="cs"/>
                <w:sz w:val="20"/>
                <w:szCs w:val="26"/>
                <w:rtl/>
              </w:rPr>
              <w:t xml:space="preserve">تردد المركز </w:t>
            </w:r>
            <w:r w:rsidRPr="00862AC2">
              <w:rPr>
                <w:sz w:val="20"/>
                <w:szCs w:val="26"/>
              </w:rPr>
              <w:t>433</w:t>
            </w:r>
            <w:r>
              <w:rPr>
                <w:sz w:val="20"/>
                <w:szCs w:val="26"/>
              </w:rPr>
              <w:t>,</w:t>
            </w:r>
            <w:r w:rsidRPr="00862AC2">
              <w:rPr>
                <w:sz w:val="20"/>
                <w:szCs w:val="26"/>
              </w:rPr>
              <w:t>92</w:t>
            </w:r>
            <w:r w:rsidRPr="00862AC2">
              <w:rPr>
                <w:sz w:val="20"/>
                <w:szCs w:val="26"/>
                <w:rtl/>
              </w:rPr>
              <w:t xml:space="preserve"> </w:t>
            </w:r>
            <w:r w:rsidRPr="00862AC2">
              <w:rPr>
                <w:sz w:val="20"/>
                <w:szCs w:val="26"/>
              </w:rPr>
              <w:t>MHz</w:t>
            </w:r>
            <w:r w:rsidRPr="00862AC2">
              <w:rPr>
                <w:rFonts w:hint="cs"/>
                <w:sz w:val="20"/>
                <w:szCs w:val="26"/>
                <w:rtl/>
              </w:rPr>
              <w:t>.</w:t>
            </w:r>
          </w:p>
          <w:p w14:paraId="615F45D0" w14:textId="77777777" w:rsidR="00573090" w:rsidRPr="00862AC2" w:rsidRDefault="00573090" w:rsidP="00CE1D7A">
            <w:pPr>
              <w:keepNext/>
              <w:keepLines/>
              <w:tabs>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60" w:after="60" w:line="280" w:lineRule="exact"/>
              <w:jc w:val="left"/>
              <w:rPr>
                <w:sz w:val="20"/>
                <w:szCs w:val="26"/>
              </w:rPr>
            </w:pPr>
            <w:r w:rsidRPr="00862AC2">
              <w:rPr>
                <w:rFonts w:hint="cs"/>
                <w:sz w:val="20"/>
                <w:szCs w:val="26"/>
                <w:rtl/>
              </w:rPr>
              <w:t>يمكن اعتبار هذه النطاقات بأكملها مدىً للتوليف.</w:t>
            </w:r>
          </w:p>
          <w:p w14:paraId="1F061C06" w14:textId="77777777" w:rsidR="00573090" w:rsidRPr="00862AC2" w:rsidRDefault="00573090" w:rsidP="00CE1D7A">
            <w:pPr>
              <w:keepNext/>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60" w:after="60" w:line="280" w:lineRule="exact"/>
              <w:jc w:val="left"/>
              <w:rPr>
                <w:sz w:val="20"/>
                <w:szCs w:val="26"/>
                <w:lang w:eastAsia="en-US"/>
              </w:rPr>
            </w:pPr>
            <w:r w:rsidRPr="00862AC2">
              <w:rPr>
                <w:rFonts w:hint="cs"/>
                <w:sz w:val="20"/>
                <w:szCs w:val="26"/>
                <w:rtl/>
              </w:rPr>
              <w:t>ولكنها قد لا تكون متاحة تماماً في</w:t>
            </w:r>
            <w:r>
              <w:rPr>
                <w:rFonts w:hint="eastAsia"/>
                <w:sz w:val="20"/>
                <w:szCs w:val="26"/>
                <w:rtl/>
              </w:rPr>
              <w:t> </w:t>
            </w:r>
            <w:r w:rsidRPr="00862AC2">
              <w:rPr>
                <w:rFonts w:hint="cs"/>
                <w:sz w:val="20"/>
                <w:szCs w:val="26"/>
                <w:rtl/>
              </w:rPr>
              <w:t>بعض البلدان. انظر اللوائح</w:t>
            </w:r>
            <w:r>
              <w:rPr>
                <w:rFonts w:hint="eastAsia"/>
                <w:sz w:val="20"/>
                <w:szCs w:val="26"/>
                <w:rtl/>
              </w:rPr>
              <w:t> </w:t>
            </w:r>
            <w:r w:rsidRPr="00862AC2">
              <w:rPr>
                <w:rFonts w:hint="cs"/>
                <w:sz w:val="20"/>
                <w:szCs w:val="26"/>
                <w:rtl/>
              </w:rPr>
              <w:t>الوطنية.</w:t>
            </w:r>
          </w:p>
        </w:tc>
        <w:tc>
          <w:tcPr>
            <w:tcW w:w="1018" w:type="dxa"/>
            <w:tcBorders>
              <w:top w:val="single" w:sz="4" w:space="0" w:color="auto"/>
              <w:left w:val="single" w:sz="4" w:space="0" w:color="auto"/>
              <w:bottom w:val="single" w:sz="4" w:space="0" w:color="auto"/>
              <w:right w:val="single" w:sz="4" w:space="0" w:color="auto"/>
            </w:tcBorders>
            <w:hideMark/>
          </w:tcPr>
          <w:p w14:paraId="486DD564" w14:textId="77777777" w:rsidR="00573090" w:rsidRPr="00862AC2" w:rsidRDefault="00F11C10" w:rsidP="00CE1D7A">
            <w:pPr>
              <w:keepNext/>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60" w:after="60" w:line="280" w:lineRule="exact"/>
              <w:jc w:val="left"/>
              <w:rPr>
                <w:sz w:val="20"/>
                <w:szCs w:val="26"/>
                <w:lang w:val="fr-FR" w:eastAsia="en-US"/>
              </w:rPr>
            </w:pPr>
            <w:r w:rsidRPr="00742D88">
              <w:rPr>
                <w:rFonts w:hint="cs"/>
                <w:sz w:val="20"/>
                <w:szCs w:val="26"/>
                <w:rtl/>
                <w:lang w:val="fr-FR"/>
              </w:rPr>
              <w:t>متاح في</w:t>
            </w:r>
            <w:r>
              <w:rPr>
                <w:rFonts w:hint="eastAsia"/>
                <w:sz w:val="20"/>
                <w:szCs w:val="26"/>
                <w:rtl/>
                <w:lang w:val="fr-FR"/>
              </w:rPr>
              <w:t> </w:t>
            </w:r>
            <w:r w:rsidRPr="00742D88">
              <w:rPr>
                <w:rFonts w:hint="cs"/>
                <w:sz w:val="20"/>
                <w:szCs w:val="26"/>
                <w:rtl/>
                <w:lang w:val="fr-FR"/>
              </w:rPr>
              <w:t>بعض البلدان</w:t>
            </w:r>
          </w:p>
        </w:tc>
        <w:tc>
          <w:tcPr>
            <w:tcW w:w="1048" w:type="dxa"/>
            <w:tcBorders>
              <w:top w:val="single" w:sz="4" w:space="0" w:color="auto"/>
              <w:left w:val="single" w:sz="4" w:space="0" w:color="auto"/>
              <w:bottom w:val="single" w:sz="4" w:space="0" w:color="auto"/>
              <w:right w:val="single" w:sz="4" w:space="0" w:color="auto"/>
            </w:tcBorders>
            <w:hideMark/>
          </w:tcPr>
          <w:p w14:paraId="38A0348C" w14:textId="77777777" w:rsidR="00573090" w:rsidRPr="00862AC2" w:rsidRDefault="00573090" w:rsidP="00CE1D7A">
            <w:pPr>
              <w:keepNext/>
              <w:keepLines/>
              <w:tabs>
                <w:tab w:val="left" w:pos="794"/>
                <w:tab w:val="left" w:pos="1191"/>
                <w:tab w:val="left" w:pos="1588"/>
                <w:tab w:val="left" w:pos="1985"/>
              </w:tabs>
              <w:spacing w:before="60" w:after="60" w:line="280" w:lineRule="exact"/>
              <w:rPr>
                <w:sz w:val="20"/>
                <w:szCs w:val="26"/>
                <w:lang w:val="en-GB" w:eastAsia="en-US"/>
              </w:rPr>
            </w:pPr>
            <w:r w:rsidRPr="00862AC2">
              <w:rPr>
                <w:rFonts w:hint="cs"/>
                <w:sz w:val="20"/>
                <w:szCs w:val="26"/>
                <w:rtl/>
                <w:lang w:val="fr-FR"/>
              </w:rPr>
              <w:t>متاح</w:t>
            </w:r>
          </w:p>
        </w:tc>
        <w:tc>
          <w:tcPr>
            <w:tcW w:w="1018" w:type="dxa"/>
            <w:gridSpan w:val="2"/>
            <w:tcBorders>
              <w:top w:val="single" w:sz="4" w:space="0" w:color="auto"/>
              <w:left w:val="single" w:sz="4" w:space="0" w:color="auto"/>
              <w:bottom w:val="single" w:sz="4" w:space="0" w:color="auto"/>
              <w:right w:val="single" w:sz="4" w:space="0" w:color="auto"/>
            </w:tcBorders>
            <w:hideMark/>
          </w:tcPr>
          <w:p w14:paraId="750CA2D1" w14:textId="77777777" w:rsidR="00573090" w:rsidRPr="00862AC2" w:rsidRDefault="00F11C10" w:rsidP="00CE1D7A">
            <w:pPr>
              <w:keepNext/>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60" w:after="60" w:line="280" w:lineRule="exact"/>
              <w:jc w:val="left"/>
              <w:rPr>
                <w:sz w:val="20"/>
                <w:szCs w:val="26"/>
                <w:lang w:val="fr-FR" w:eastAsia="en-US"/>
              </w:rPr>
            </w:pPr>
            <w:r w:rsidRPr="00742D88">
              <w:rPr>
                <w:rFonts w:hint="cs"/>
                <w:sz w:val="20"/>
                <w:szCs w:val="26"/>
                <w:rtl/>
                <w:lang w:val="fr-FR"/>
              </w:rPr>
              <w:t>متاح في</w:t>
            </w:r>
            <w:r>
              <w:rPr>
                <w:rFonts w:hint="eastAsia"/>
                <w:sz w:val="20"/>
                <w:szCs w:val="26"/>
                <w:rtl/>
                <w:lang w:val="fr-FR"/>
              </w:rPr>
              <w:t> </w:t>
            </w:r>
            <w:r w:rsidRPr="00742D88">
              <w:rPr>
                <w:rFonts w:hint="cs"/>
                <w:sz w:val="20"/>
                <w:szCs w:val="26"/>
                <w:rtl/>
                <w:lang w:val="fr-FR"/>
              </w:rPr>
              <w:t>بعض البلدان</w:t>
            </w:r>
          </w:p>
        </w:tc>
      </w:tr>
      <w:tr w:rsidR="00F11C10" w:rsidRPr="00253961" w14:paraId="14B40ACB" w14:textId="77777777" w:rsidTr="00F11C10">
        <w:trPr>
          <w:gridAfter w:val="1"/>
          <w:wAfter w:w="12" w:type="dxa"/>
          <w:cantSplit/>
          <w:trHeight w:val="1254"/>
          <w:jc w:val="center"/>
        </w:trPr>
        <w:tc>
          <w:tcPr>
            <w:tcW w:w="1856" w:type="dxa"/>
            <w:tcBorders>
              <w:top w:val="single" w:sz="4" w:space="0" w:color="auto"/>
              <w:left w:val="single" w:sz="4" w:space="0" w:color="auto"/>
              <w:bottom w:val="single" w:sz="4" w:space="0" w:color="auto"/>
              <w:right w:val="single" w:sz="4" w:space="0" w:color="auto"/>
            </w:tcBorders>
            <w:hideMark/>
          </w:tcPr>
          <w:p w14:paraId="2569F07F" w14:textId="77777777" w:rsidR="00573090" w:rsidRPr="00862AC2" w:rsidRDefault="00573090" w:rsidP="00CE1D7A">
            <w:pPr>
              <w:keepNext/>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60" w:after="60" w:line="280" w:lineRule="exact"/>
              <w:jc w:val="left"/>
              <w:rPr>
                <w:sz w:val="20"/>
                <w:szCs w:val="26"/>
                <w:lang w:eastAsia="en-US" w:bidi="ar-EG"/>
              </w:rPr>
            </w:pPr>
            <w:r>
              <w:rPr>
                <w:sz w:val="20"/>
                <w:szCs w:val="26"/>
                <w:lang w:bidi="ar-EG"/>
              </w:rPr>
              <w:t>MHz 434,790-433,050</w:t>
            </w:r>
          </w:p>
        </w:tc>
        <w:tc>
          <w:tcPr>
            <w:tcW w:w="1611" w:type="dxa"/>
            <w:tcBorders>
              <w:top w:val="single" w:sz="4" w:space="0" w:color="auto"/>
              <w:left w:val="single" w:sz="4" w:space="0" w:color="auto"/>
              <w:bottom w:val="single" w:sz="4" w:space="0" w:color="auto"/>
              <w:right w:val="single" w:sz="4" w:space="0" w:color="auto"/>
            </w:tcBorders>
          </w:tcPr>
          <w:p w14:paraId="6C3BF3A1" w14:textId="77777777" w:rsidR="00573090" w:rsidRPr="00862AC2" w:rsidRDefault="00573090" w:rsidP="00CE1D7A">
            <w:pPr>
              <w:keepNext/>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60" w:after="60" w:line="280" w:lineRule="exact"/>
              <w:jc w:val="left"/>
              <w:rPr>
                <w:sz w:val="20"/>
                <w:szCs w:val="26"/>
                <w:lang w:val="fr-FR" w:eastAsia="en-US"/>
              </w:rPr>
            </w:pPr>
          </w:p>
        </w:tc>
        <w:tc>
          <w:tcPr>
            <w:tcW w:w="3066" w:type="dxa"/>
            <w:vMerge/>
            <w:tcBorders>
              <w:top w:val="single" w:sz="4" w:space="0" w:color="auto"/>
              <w:left w:val="single" w:sz="4" w:space="0" w:color="auto"/>
              <w:bottom w:val="single" w:sz="4" w:space="0" w:color="auto"/>
              <w:right w:val="single" w:sz="4" w:space="0" w:color="auto"/>
            </w:tcBorders>
            <w:vAlign w:val="center"/>
            <w:hideMark/>
          </w:tcPr>
          <w:p w14:paraId="52FE555F" w14:textId="77777777" w:rsidR="00573090" w:rsidRPr="00862AC2" w:rsidRDefault="00573090" w:rsidP="00CE1D7A">
            <w:pPr>
              <w:keepNext/>
              <w:keepLines/>
              <w:overflowPunct/>
              <w:autoSpaceDE/>
              <w:autoSpaceDN/>
              <w:bidi w:val="0"/>
              <w:adjustRightInd/>
              <w:spacing w:before="60" w:after="60" w:line="280" w:lineRule="exact"/>
              <w:jc w:val="left"/>
              <w:rPr>
                <w:sz w:val="20"/>
                <w:szCs w:val="26"/>
                <w:lang w:eastAsia="en-US"/>
              </w:rPr>
            </w:pPr>
          </w:p>
        </w:tc>
        <w:tc>
          <w:tcPr>
            <w:tcW w:w="1018" w:type="dxa"/>
            <w:tcBorders>
              <w:top w:val="single" w:sz="4" w:space="0" w:color="auto"/>
              <w:left w:val="single" w:sz="4" w:space="0" w:color="auto"/>
              <w:bottom w:val="single" w:sz="4" w:space="0" w:color="auto"/>
              <w:right w:val="single" w:sz="4" w:space="0" w:color="auto"/>
            </w:tcBorders>
            <w:hideMark/>
          </w:tcPr>
          <w:p w14:paraId="021DF2B6" w14:textId="77777777" w:rsidR="00573090" w:rsidRPr="00862AC2" w:rsidRDefault="00573090" w:rsidP="00CE1D7A">
            <w:pPr>
              <w:keepNext/>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60" w:after="60" w:line="280" w:lineRule="exact"/>
              <w:jc w:val="left"/>
              <w:rPr>
                <w:sz w:val="20"/>
                <w:szCs w:val="26"/>
                <w:rtl/>
                <w:lang w:val="fr-FR" w:eastAsia="en-US" w:bidi="ar-EG"/>
              </w:rPr>
            </w:pPr>
            <w:r w:rsidRPr="00862AC2">
              <w:rPr>
                <w:rFonts w:hint="cs"/>
                <w:sz w:val="20"/>
                <w:szCs w:val="26"/>
                <w:rtl/>
                <w:lang w:val="fr-FR"/>
              </w:rPr>
              <w:t>متاح</w:t>
            </w:r>
          </w:p>
        </w:tc>
        <w:tc>
          <w:tcPr>
            <w:tcW w:w="1048" w:type="dxa"/>
            <w:tcBorders>
              <w:top w:val="single" w:sz="4" w:space="0" w:color="auto"/>
              <w:left w:val="single" w:sz="4" w:space="0" w:color="auto"/>
              <w:bottom w:val="single" w:sz="4" w:space="0" w:color="auto"/>
              <w:right w:val="single" w:sz="4" w:space="0" w:color="auto"/>
            </w:tcBorders>
            <w:hideMark/>
          </w:tcPr>
          <w:p w14:paraId="51F4D162" w14:textId="77777777" w:rsidR="00573090" w:rsidRPr="00862AC2" w:rsidRDefault="00F11C10" w:rsidP="00CE1D7A">
            <w:pPr>
              <w:keepNext/>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60" w:after="60" w:line="280" w:lineRule="exact"/>
              <w:jc w:val="left"/>
              <w:rPr>
                <w:sz w:val="20"/>
                <w:szCs w:val="26"/>
                <w:lang w:val="fr-FR" w:eastAsia="en-US"/>
              </w:rPr>
            </w:pPr>
            <w:r w:rsidRPr="00742D88">
              <w:rPr>
                <w:rFonts w:hint="cs"/>
                <w:sz w:val="20"/>
                <w:szCs w:val="26"/>
                <w:rtl/>
                <w:lang w:val="fr-FR"/>
              </w:rPr>
              <w:t>متاح في</w:t>
            </w:r>
            <w:r>
              <w:rPr>
                <w:rFonts w:hint="eastAsia"/>
                <w:sz w:val="20"/>
                <w:szCs w:val="26"/>
                <w:rtl/>
                <w:lang w:val="fr-FR"/>
              </w:rPr>
              <w:t> </w:t>
            </w:r>
            <w:r w:rsidRPr="00742D88">
              <w:rPr>
                <w:rFonts w:hint="cs"/>
                <w:sz w:val="20"/>
                <w:szCs w:val="26"/>
                <w:rtl/>
                <w:lang w:val="fr-FR"/>
              </w:rPr>
              <w:t>بعض البلدان</w:t>
            </w:r>
          </w:p>
        </w:tc>
        <w:tc>
          <w:tcPr>
            <w:tcW w:w="1018" w:type="dxa"/>
            <w:gridSpan w:val="2"/>
            <w:tcBorders>
              <w:top w:val="single" w:sz="4" w:space="0" w:color="auto"/>
              <w:left w:val="single" w:sz="4" w:space="0" w:color="auto"/>
              <w:bottom w:val="single" w:sz="4" w:space="0" w:color="auto"/>
              <w:right w:val="single" w:sz="4" w:space="0" w:color="auto"/>
            </w:tcBorders>
            <w:hideMark/>
          </w:tcPr>
          <w:p w14:paraId="38118F52" w14:textId="77777777" w:rsidR="00573090" w:rsidRPr="00862AC2" w:rsidRDefault="00F11C10" w:rsidP="00CE1D7A">
            <w:pPr>
              <w:keepNext/>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60" w:after="60" w:line="280" w:lineRule="exact"/>
              <w:jc w:val="left"/>
              <w:rPr>
                <w:sz w:val="20"/>
                <w:szCs w:val="26"/>
                <w:lang w:val="fr-FR" w:eastAsia="en-US"/>
              </w:rPr>
            </w:pPr>
            <w:r w:rsidRPr="00742D88">
              <w:rPr>
                <w:rFonts w:hint="cs"/>
                <w:sz w:val="20"/>
                <w:szCs w:val="26"/>
                <w:rtl/>
                <w:lang w:val="fr-FR"/>
              </w:rPr>
              <w:t>متاح في</w:t>
            </w:r>
            <w:r>
              <w:rPr>
                <w:rFonts w:hint="eastAsia"/>
                <w:sz w:val="20"/>
                <w:szCs w:val="26"/>
                <w:rtl/>
                <w:lang w:val="fr-FR"/>
              </w:rPr>
              <w:t> </w:t>
            </w:r>
            <w:r w:rsidRPr="00742D88">
              <w:rPr>
                <w:rFonts w:hint="cs"/>
                <w:sz w:val="20"/>
                <w:szCs w:val="26"/>
                <w:rtl/>
                <w:lang w:val="fr-FR"/>
              </w:rPr>
              <w:t>بعض البلدان</w:t>
            </w:r>
          </w:p>
        </w:tc>
      </w:tr>
      <w:tr w:rsidR="00F11C10" w:rsidRPr="00742D88" w14:paraId="6584FDC3" w14:textId="77777777" w:rsidTr="00F11C10">
        <w:trPr>
          <w:cantSplit/>
          <w:jc w:val="center"/>
        </w:trPr>
        <w:tc>
          <w:tcPr>
            <w:tcW w:w="1856" w:type="dxa"/>
            <w:tcBorders>
              <w:top w:val="single" w:sz="4" w:space="0" w:color="auto"/>
              <w:left w:val="single" w:sz="4" w:space="0" w:color="auto"/>
              <w:bottom w:val="single" w:sz="4" w:space="0" w:color="auto"/>
              <w:right w:val="single" w:sz="4" w:space="0" w:color="auto"/>
            </w:tcBorders>
            <w:hideMark/>
          </w:tcPr>
          <w:p w14:paraId="5A0EC498" w14:textId="77777777" w:rsidR="00573090" w:rsidRPr="00742D88" w:rsidRDefault="00573090" w:rsidP="00031D97">
            <w:pPr>
              <w:pStyle w:val="Tabletext"/>
              <w:spacing w:before="60" w:line="280" w:lineRule="exact"/>
              <w:rPr>
                <w:lang w:val="en-GB" w:eastAsia="en-US"/>
              </w:rPr>
            </w:pPr>
            <w:r w:rsidRPr="00742D88">
              <w:t>8</w:t>
            </w:r>
            <w:r>
              <w:t>75</w:t>
            </w:r>
            <w:r w:rsidRPr="00742D88">
              <w:t>-8</w:t>
            </w:r>
            <w:r>
              <w:t>62</w:t>
            </w:r>
            <w:r>
              <w:rPr>
                <w:rFonts w:hint="cs"/>
                <w:rtl/>
              </w:rPr>
              <w:t xml:space="preserve"> </w:t>
            </w:r>
            <w:r w:rsidRPr="00742D88">
              <w:t>MHz</w:t>
            </w:r>
          </w:p>
        </w:tc>
        <w:tc>
          <w:tcPr>
            <w:tcW w:w="1611" w:type="dxa"/>
            <w:tcBorders>
              <w:top w:val="single" w:sz="4" w:space="0" w:color="auto"/>
              <w:left w:val="single" w:sz="4" w:space="0" w:color="auto"/>
              <w:bottom w:val="single" w:sz="4" w:space="0" w:color="auto"/>
              <w:right w:val="single" w:sz="4" w:space="0" w:color="auto"/>
            </w:tcBorders>
          </w:tcPr>
          <w:p w14:paraId="0398D390" w14:textId="77777777" w:rsidR="00573090" w:rsidRPr="00742D88" w:rsidRDefault="00573090" w:rsidP="00031D97">
            <w:pPr>
              <w:pStyle w:val="Tabletext"/>
              <w:spacing w:before="60" w:line="280" w:lineRule="exact"/>
              <w:rPr>
                <w:lang w:val="en-GB" w:eastAsia="en-US"/>
              </w:rPr>
            </w:pPr>
          </w:p>
        </w:tc>
        <w:tc>
          <w:tcPr>
            <w:tcW w:w="3066" w:type="dxa"/>
            <w:tcBorders>
              <w:top w:val="single" w:sz="4" w:space="0" w:color="auto"/>
              <w:left w:val="single" w:sz="4" w:space="0" w:color="auto"/>
              <w:bottom w:val="single" w:sz="4" w:space="0" w:color="auto"/>
              <w:right w:val="single" w:sz="4" w:space="0" w:color="auto"/>
            </w:tcBorders>
            <w:hideMark/>
          </w:tcPr>
          <w:p w14:paraId="18F8F4B6" w14:textId="77777777" w:rsidR="00573090" w:rsidRPr="00742D88" w:rsidRDefault="00573090" w:rsidP="00F11C10">
            <w:pPr>
              <w:tabs>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60" w:after="60" w:line="280" w:lineRule="exact"/>
              <w:jc w:val="left"/>
              <w:rPr>
                <w:sz w:val="20"/>
                <w:szCs w:val="26"/>
                <w:lang w:eastAsia="en-US"/>
              </w:rPr>
            </w:pPr>
            <w:r w:rsidRPr="00742D88">
              <w:rPr>
                <w:rFonts w:hint="cs"/>
                <w:sz w:val="20"/>
                <w:szCs w:val="26"/>
                <w:rtl/>
              </w:rPr>
              <w:t>يمكن اعتبار هذا النطاق بأكمله مدىً للتوليف.</w:t>
            </w:r>
            <w:r w:rsidR="00F11C10">
              <w:rPr>
                <w:rFonts w:hint="cs"/>
                <w:sz w:val="20"/>
                <w:szCs w:val="26"/>
                <w:rtl/>
              </w:rPr>
              <w:t xml:space="preserve"> </w:t>
            </w:r>
            <w:r w:rsidRPr="00742D88">
              <w:rPr>
                <w:rFonts w:hint="cs"/>
                <w:sz w:val="20"/>
                <w:szCs w:val="26"/>
                <w:rtl/>
              </w:rPr>
              <w:t>لا تتاح إلا أجزاء من مدى التوليف هذا في كل بلد بسبب استخدامه في الأنظمة التجارية للخدمة المتنقلة. انظر اللوائح الوطنية</w:t>
            </w:r>
            <w:r>
              <w:rPr>
                <w:rFonts w:hint="cs"/>
                <w:sz w:val="20"/>
                <w:szCs w:val="26"/>
                <w:rtl/>
              </w:rPr>
              <w:t>.</w:t>
            </w:r>
          </w:p>
        </w:tc>
        <w:tc>
          <w:tcPr>
            <w:tcW w:w="1018" w:type="dxa"/>
            <w:tcBorders>
              <w:top w:val="single" w:sz="4" w:space="0" w:color="auto"/>
              <w:left w:val="single" w:sz="4" w:space="0" w:color="auto"/>
              <w:bottom w:val="single" w:sz="4" w:space="0" w:color="auto"/>
              <w:right w:val="single" w:sz="4" w:space="0" w:color="auto"/>
            </w:tcBorders>
            <w:hideMark/>
          </w:tcPr>
          <w:p w14:paraId="21D0A2D7" w14:textId="77777777" w:rsidR="00573090" w:rsidRPr="00742D88" w:rsidRDefault="00573090" w:rsidP="00031D97">
            <w:pPr>
              <w:pStyle w:val="Tabletext"/>
              <w:spacing w:before="60" w:line="280" w:lineRule="exact"/>
              <w:rPr>
                <w:caps/>
                <w:lang w:val="en-GB" w:eastAsia="en-US"/>
              </w:rPr>
            </w:pPr>
            <w:r w:rsidRPr="00742D88">
              <w:rPr>
                <w:rFonts w:hint="cs"/>
                <w:rtl/>
                <w:lang w:val="fr-FR"/>
              </w:rPr>
              <w:t>متاح</w:t>
            </w:r>
          </w:p>
        </w:tc>
        <w:tc>
          <w:tcPr>
            <w:tcW w:w="1058" w:type="dxa"/>
            <w:gridSpan w:val="2"/>
            <w:tcBorders>
              <w:top w:val="single" w:sz="4" w:space="0" w:color="auto"/>
              <w:left w:val="single" w:sz="4" w:space="0" w:color="auto"/>
              <w:bottom w:val="single" w:sz="4" w:space="0" w:color="auto"/>
              <w:right w:val="single" w:sz="4" w:space="0" w:color="auto"/>
            </w:tcBorders>
            <w:hideMark/>
          </w:tcPr>
          <w:p w14:paraId="5C03D8D6" w14:textId="77777777" w:rsidR="00573090" w:rsidRPr="00742D88" w:rsidRDefault="00573090" w:rsidP="00031D97">
            <w:pPr>
              <w:pStyle w:val="Tabletext"/>
              <w:spacing w:before="60" w:line="280" w:lineRule="exact"/>
              <w:rPr>
                <w:lang w:val="en-GB" w:eastAsia="en-US"/>
              </w:rPr>
            </w:pPr>
            <w:r w:rsidRPr="00742D88">
              <w:rPr>
                <w:rFonts w:hint="cs"/>
                <w:rtl/>
              </w:rPr>
              <w:t>غير متاح</w:t>
            </w:r>
          </w:p>
        </w:tc>
        <w:tc>
          <w:tcPr>
            <w:tcW w:w="1020" w:type="dxa"/>
            <w:gridSpan w:val="2"/>
            <w:tcBorders>
              <w:top w:val="single" w:sz="4" w:space="0" w:color="auto"/>
              <w:left w:val="single" w:sz="4" w:space="0" w:color="auto"/>
              <w:bottom w:val="single" w:sz="4" w:space="0" w:color="auto"/>
              <w:right w:val="single" w:sz="4" w:space="0" w:color="auto"/>
            </w:tcBorders>
            <w:hideMark/>
          </w:tcPr>
          <w:p w14:paraId="1AA27591" w14:textId="77777777" w:rsidR="00573090" w:rsidRPr="00742D88" w:rsidRDefault="00F11C10" w:rsidP="00031D9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60" w:after="60" w:line="280" w:lineRule="exact"/>
              <w:jc w:val="left"/>
              <w:rPr>
                <w:sz w:val="20"/>
                <w:szCs w:val="26"/>
                <w:lang w:val="fr-FR" w:eastAsia="en-US"/>
              </w:rPr>
            </w:pPr>
            <w:r w:rsidRPr="00742D88">
              <w:rPr>
                <w:rFonts w:hint="cs"/>
                <w:sz w:val="20"/>
                <w:szCs w:val="26"/>
                <w:rtl/>
                <w:lang w:val="fr-FR"/>
              </w:rPr>
              <w:t>متاح في</w:t>
            </w:r>
            <w:r>
              <w:rPr>
                <w:rFonts w:hint="eastAsia"/>
                <w:sz w:val="20"/>
                <w:szCs w:val="26"/>
                <w:rtl/>
                <w:lang w:val="fr-FR"/>
              </w:rPr>
              <w:t> </w:t>
            </w:r>
            <w:r w:rsidRPr="00742D88">
              <w:rPr>
                <w:rFonts w:hint="cs"/>
                <w:sz w:val="20"/>
                <w:szCs w:val="26"/>
                <w:rtl/>
                <w:lang w:val="fr-FR"/>
              </w:rPr>
              <w:t>بعض البلدان</w:t>
            </w:r>
          </w:p>
        </w:tc>
      </w:tr>
      <w:tr w:rsidR="00F11C10" w:rsidRPr="00742D88" w14:paraId="414F6934" w14:textId="77777777" w:rsidTr="00F11C10">
        <w:trPr>
          <w:cantSplit/>
          <w:jc w:val="center"/>
        </w:trPr>
        <w:tc>
          <w:tcPr>
            <w:tcW w:w="1856" w:type="dxa"/>
            <w:tcBorders>
              <w:top w:val="single" w:sz="4" w:space="0" w:color="auto"/>
              <w:left w:val="single" w:sz="4" w:space="0" w:color="auto"/>
              <w:bottom w:val="single" w:sz="4" w:space="0" w:color="auto"/>
              <w:right w:val="single" w:sz="4" w:space="0" w:color="auto"/>
            </w:tcBorders>
            <w:hideMark/>
          </w:tcPr>
          <w:p w14:paraId="3A08039F" w14:textId="77777777" w:rsidR="00573090" w:rsidRPr="00742D88" w:rsidRDefault="00573090" w:rsidP="00031D97">
            <w:pPr>
              <w:pStyle w:val="Tabletext"/>
              <w:spacing w:before="60" w:line="280" w:lineRule="exact"/>
              <w:rPr>
                <w:rtl/>
                <w:lang w:val="en-GB" w:eastAsia="en-US" w:bidi="ar-EG"/>
              </w:rPr>
            </w:pPr>
            <w:r w:rsidRPr="00742D88">
              <w:t>MHz</w:t>
            </w:r>
            <w:r>
              <w:t xml:space="preserve"> 960-</w:t>
            </w:r>
            <w:r w:rsidRPr="00742D88">
              <w:t>875</w:t>
            </w:r>
          </w:p>
        </w:tc>
        <w:tc>
          <w:tcPr>
            <w:tcW w:w="1611" w:type="dxa"/>
            <w:tcBorders>
              <w:top w:val="single" w:sz="4" w:space="0" w:color="auto"/>
              <w:left w:val="single" w:sz="4" w:space="0" w:color="auto"/>
              <w:bottom w:val="single" w:sz="4" w:space="0" w:color="auto"/>
              <w:right w:val="single" w:sz="4" w:space="0" w:color="auto"/>
            </w:tcBorders>
          </w:tcPr>
          <w:p w14:paraId="607FC62C" w14:textId="77777777" w:rsidR="00573090" w:rsidRPr="00742D88" w:rsidRDefault="00573090" w:rsidP="00031D97">
            <w:pPr>
              <w:pStyle w:val="Tabletext"/>
              <w:spacing w:before="60" w:line="280" w:lineRule="exact"/>
              <w:rPr>
                <w:lang w:val="en-GB" w:eastAsia="en-US"/>
              </w:rPr>
            </w:pPr>
          </w:p>
        </w:tc>
        <w:tc>
          <w:tcPr>
            <w:tcW w:w="3066" w:type="dxa"/>
            <w:tcBorders>
              <w:top w:val="single" w:sz="4" w:space="0" w:color="auto"/>
              <w:left w:val="single" w:sz="4" w:space="0" w:color="auto"/>
              <w:bottom w:val="single" w:sz="4" w:space="0" w:color="auto"/>
              <w:right w:val="single" w:sz="4" w:space="0" w:color="auto"/>
            </w:tcBorders>
            <w:hideMark/>
          </w:tcPr>
          <w:p w14:paraId="20E276E7" w14:textId="77777777" w:rsidR="00573090" w:rsidRPr="00F11C10" w:rsidRDefault="00573090" w:rsidP="00F11C10">
            <w:pPr>
              <w:spacing w:before="60" w:after="60" w:line="280" w:lineRule="exact"/>
              <w:rPr>
                <w:spacing w:val="-2"/>
                <w:sz w:val="20"/>
                <w:szCs w:val="26"/>
                <w:rtl/>
                <w:lang w:val="en-GB" w:eastAsia="en-US"/>
              </w:rPr>
            </w:pPr>
            <w:r w:rsidRPr="00F11C10">
              <w:rPr>
                <w:rFonts w:hint="cs"/>
                <w:spacing w:val="-2"/>
                <w:sz w:val="20"/>
                <w:szCs w:val="26"/>
                <w:rtl/>
              </w:rPr>
              <w:t xml:space="preserve">النطاق </w:t>
            </w:r>
            <w:r w:rsidRPr="00F11C10">
              <w:rPr>
                <w:spacing w:val="-2"/>
                <w:sz w:val="20"/>
                <w:szCs w:val="26"/>
              </w:rPr>
              <w:t>928-902</w:t>
            </w:r>
            <w:r w:rsidRPr="00F11C10">
              <w:rPr>
                <w:rFonts w:hint="cs"/>
                <w:spacing w:val="-2"/>
                <w:sz w:val="20"/>
                <w:szCs w:val="26"/>
                <w:rtl/>
              </w:rPr>
              <w:t xml:space="preserve"> </w:t>
            </w:r>
            <w:r w:rsidRPr="00F11C10">
              <w:rPr>
                <w:spacing w:val="-2"/>
                <w:sz w:val="20"/>
                <w:szCs w:val="26"/>
              </w:rPr>
              <w:t>MHz</w:t>
            </w:r>
            <w:r w:rsidRPr="00F11C10">
              <w:rPr>
                <w:rFonts w:hint="cs"/>
                <w:spacing w:val="-2"/>
                <w:sz w:val="20"/>
                <w:szCs w:val="26"/>
                <w:rtl/>
              </w:rPr>
              <w:t xml:space="preserve"> هو نطاق </w:t>
            </w:r>
            <w:r w:rsidRPr="00F11C10">
              <w:rPr>
                <w:spacing w:val="-2"/>
                <w:sz w:val="20"/>
                <w:szCs w:val="26"/>
              </w:rPr>
              <w:t>ISM</w:t>
            </w:r>
            <w:r w:rsidRPr="00F11C10">
              <w:rPr>
                <w:rFonts w:hint="cs"/>
                <w:spacing w:val="-2"/>
                <w:sz w:val="20"/>
                <w:szCs w:val="26"/>
                <w:rtl/>
              </w:rPr>
              <w:t xml:space="preserve"> في</w:t>
            </w:r>
            <w:r w:rsidR="00F11C10" w:rsidRPr="00F11C10">
              <w:rPr>
                <w:rFonts w:hint="eastAsia"/>
                <w:spacing w:val="-2"/>
                <w:sz w:val="20"/>
                <w:szCs w:val="26"/>
                <w:rtl/>
              </w:rPr>
              <w:t> </w:t>
            </w:r>
            <w:r w:rsidRPr="00F11C10">
              <w:rPr>
                <w:rFonts w:hint="cs"/>
                <w:spacing w:val="-2"/>
                <w:sz w:val="20"/>
                <w:szCs w:val="26"/>
                <w:rtl/>
              </w:rPr>
              <w:t>الإقليم</w:t>
            </w:r>
            <w:r w:rsidRPr="00F11C10">
              <w:rPr>
                <w:rFonts w:hint="eastAsia"/>
                <w:spacing w:val="-2"/>
                <w:sz w:val="20"/>
                <w:szCs w:val="26"/>
                <w:rtl/>
              </w:rPr>
              <w:t> </w:t>
            </w:r>
            <w:r w:rsidRPr="00F11C10">
              <w:rPr>
                <w:spacing w:val="-2"/>
                <w:sz w:val="20"/>
                <w:szCs w:val="26"/>
              </w:rPr>
              <w:t>2</w:t>
            </w:r>
            <w:r w:rsidRPr="00F11C10">
              <w:rPr>
                <w:rFonts w:hint="cs"/>
                <w:spacing w:val="-2"/>
                <w:sz w:val="20"/>
                <w:szCs w:val="26"/>
                <w:rtl/>
              </w:rPr>
              <w:t xml:space="preserve"> (الرقم</w:t>
            </w:r>
            <w:r w:rsidRPr="00F11C10">
              <w:rPr>
                <w:rFonts w:hint="cs"/>
                <w:spacing w:val="-2"/>
                <w:sz w:val="20"/>
                <w:szCs w:val="26"/>
                <w:rtl/>
                <w:lang w:bidi="ar-EG"/>
              </w:rPr>
              <w:t xml:space="preserve"> </w:t>
            </w:r>
            <w:r w:rsidRPr="00CE1D7A">
              <w:rPr>
                <w:b/>
                <w:bCs/>
                <w:spacing w:val="-2"/>
                <w:sz w:val="20"/>
                <w:szCs w:val="26"/>
                <w:lang w:bidi="ar-EG"/>
              </w:rPr>
              <w:t>150.5</w:t>
            </w:r>
            <w:r w:rsidRPr="00F11C10">
              <w:rPr>
                <w:rFonts w:hint="cs"/>
                <w:spacing w:val="-2"/>
                <w:sz w:val="20"/>
                <w:szCs w:val="26"/>
                <w:rtl/>
              </w:rPr>
              <w:t xml:space="preserve"> من لوائح الراديو).</w:t>
            </w:r>
          </w:p>
          <w:p w14:paraId="2AF84B7E" w14:textId="77777777" w:rsidR="00573090" w:rsidRPr="00742D88" w:rsidRDefault="00573090" w:rsidP="00031D97">
            <w:pPr>
              <w:spacing w:before="60" w:after="60" w:line="280" w:lineRule="exact"/>
              <w:rPr>
                <w:sz w:val="20"/>
                <w:szCs w:val="26"/>
                <w:rtl/>
              </w:rPr>
            </w:pPr>
            <w:r w:rsidRPr="00742D88">
              <w:rPr>
                <w:rFonts w:hint="cs"/>
                <w:sz w:val="20"/>
                <w:szCs w:val="26"/>
                <w:rtl/>
              </w:rPr>
              <w:t>تردد المركز</w:t>
            </w:r>
            <w:r w:rsidRPr="00742D88">
              <w:rPr>
                <w:sz w:val="20"/>
                <w:szCs w:val="26"/>
              </w:rPr>
              <w:t>915 </w:t>
            </w:r>
            <w:r>
              <w:rPr>
                <w:rFonts w:hint="eastAsia"/>
                <w:sz w:val="20"/>
                <w:szCs w:val="26"/>
                <w:rtl/>
              </w:rPr>
              <w:t> </w:t>
            </w:r>
            <w:r w:rsidRPr="00742D88">
              <w:rPr>
                <w:sz w:val="20"/>
                <w:szCs w:val="26"/>
              </w:rPr>
              <w:t>MHz</w:t>
            </w:r>
            <w:r w:rsidRPr="00742D88">
              <w:rPr>
                <w:rFonts w:hint="cs"/>
                <w:sz w:val="20"/>
                <w:szCs w:val="26"/>
                <w:rtl/>
              </w:rPr>
              <w:t>.</w:t>
            </w:r>
          </w:p>
          <w:p w14:paraId="1274F6DF" w14:textId="77777777" w:rsidR="00573090" w:rsidRPr="00742D88" w:rsidRDefault="00573090" w:rsidP="00031D97">
            <w:pPr>
              <w:spacing w:before="60" w:after="60" w:line="280" w:lineRule="exact"/>
              <w:rPr>
                <w:sz w:val="20"/>
                <w:szCs w:val="26"/>
                <w:rtl/>
              </w:rPr>
            </w:pPr>
            <w:r w:rsidRPr="00742D88">
              <w:rPr>
                <w:rFonts w:hint="cs"/>
                <w:sz w:val="20"/>
                <w:szCs w:val="26"/>
                <w:rtl/>
              </w:rPr>
              <w:t>يمكن اعتبار هذا النطاق بأكمله مدىً للتوليف.</w:t>
            </w:r>
          </w:p>
          <w:p w14:paraId="2C2F712D" w14:textId="77777777" w:rsidR="00573090" w:rsidRPr="00742D88" w:rsidRDefault="00573090" w:rsidP="00031D97">
            <w:pPr>
              <w:spacing w:before="60" w:after="60" w:line="280" w:lineRule="exact"/>
              <w:rPr>
                <w:sz w:val="20"/>
                <w:szCs w:val="26"/>
                <w:rtl/>
              </w:rPr>
            </w:pPr>
            <w:r w:rsidRPr="00742D88">
              <w:rPr>
                <w:rFonts w:hint="cs"/>
                <w:sz w:val="20"/>
                <w:szCs w:val="26"/>
                <w:rtl/>
              </w:rPr>
              <w:t>لا تتاح إلا أجزاء من مدى التوليف هذا للتشغيل في</w:t>
            </w:r>
            <w:r>
              <w:rPr>
                <w:rFonts w:hint="eastAsia"/>
                <w:sz w:val="20"/>
                <w:szCs w:val="26"/>
                <w:rtl/>
              </w:rPr>
              <w:t> </w:t>
            </w:r>
            <w:r w:rsidRPr="00742D88">
              <w:rPr>
                <w:rFonts w:hint="cs"/>
                <w:sz w:val="20"/>
                <w:szCs w:val="26"/>
                <w:rtl/>
              </w:rPr>
              <w:t>بعض البلدان.</w:t>
            </w:r>
          </w:p>
          <w:p w14:paraId="33158C9C" w14:textId="77777777" w:rsidR="00573090" w:rsidRPr="00742D88" w:rsidRDefault="00573090" w:rsidP="00031D97">
            <w:pPr>
              <w:tabs>
                <w:tab w:val="left" w:pos="794"/>
                <w:tab w:val="left" w:pos="1191"/>
                <w:tab w:val="left" w:pos="1588"/>
                <w:tab w:val="left" w:pos="1985"/>
              </w:tabs>
              <w:spacing w:before="60" w:after="60" w:line="280" w:lineRule="exact"/>
              <w:rPr>
                <w:sz w:val="20"/>
                <w:szCs w:val="26"/>
                <w:lang w:eastAsia="en-US"/>
              </w:rPr>
            </w:pPr>
            <w:r w:rsidRPr="00742D88">
              <w:rPr>
                <w:rFonts w:hint="cs"/>
                <w:sz w:val="20"/>
                <w:szCs w:val="26"/>
                <w:rtl/>
              </w:rPr>
              <w:t xml:space="preserve">النطاق </w:t>
            </w:r>
            <w:r>
              <w:rPr>
                <w:sz w:val="20"/>
                <w:szCs w:val="26"/>
              </w:rPr>
              <w:t>960</w:t>
            </w:r>
            <w:r w:rsidRPr="00742D88">
              <w:rPr>
                <w:sz w:val="20"/>
                <w:szCs w:val="26"/>
              </w:rPr>
              <w:t>-</w:t>
            </w:r>
            <w:r>
              <w:rPr>
                <w:sz w:val="20"/>
                <w:szCs w:val="26"/>
              </w:rPr>
              <w:t>88</w:t>
            </w:r>
            <w:r w:rsidRPr="00742D88">
              <w:rPr>
                <w:sz w:val="20"/>
                <w:szCs w:val="26"/>
              </w:rPr>
              <w:t>0</w:t>
            </w:r>
            <w:r w:rsidRPr="00742D88">
              <w:rPr>
                <w:rFonts w:hint="cs"/>
                <w:sz w:val="20"/>
                <w:szCs w:val="26"/>
                <w:rtl/>
              </w:rPr>
              <w:t xml:space="preserve"> </w:t>
            </w:r>
            <w:r w:rsidRPr="00742D88">
              <w:rPr>
                <w:sz w:val="20"/>
                <w:szCs w:val="26"/>
              </w:rPr>
              <w:t>MHz</w:t>
            </w:r>
            <w:r w:rsidRPr="00742D88">
              <w:rPr>
                <w:rFonts w:hint="cs"/>
                <w:sz w:val="20"/>
                <w:szCs w:val="26"/>
                <w:rtl/>
              </w:rPr>
              <w:t xml:space="preserve"> غير متاح لأجهزة </w:t>
            </w:r>
            <w:r w:rsidRPr="00742D88">
              <w:rPr>
                <w:sz w:val="20"/>
                <w:szCs w:val="26"/>
              </w:rPr>
              <w:t>SRD</w:t>
            </w:r>
            <w:r w:rsidRPr="00742D88">
              <w:rPr>
                <w:rFonts w:hint="cs"/>
                <w:sz w:val="20"/>
                <w:szCs w:val="26"/>
                <w:rtl/>
              </w:rPr>
              <w:t xml:space="preserve"> في عدد من البلدان بسبب استخدامه في</w:t>
            </w:r>
            <w:r>
              <w:rPr>
                <w:rFonts w:hint="eastAsia"/>
                <w:sz w:val="20"/>
                <w:szCs w:val="26"/>
              </w:rPr>
              <w:t> </w:t>
            </w:r>
            <w:r w:rsidRPr="00742D88">
              <w:rPr>
                <w:rFonts w:hint="cs"/>
                <w:sz w:val="20"/>
                <w:szCs w:val="26"/>
                <w:rtl/>
              </w:rPr>
              <w:t>الأنظمة التجارية للخدمة المتنقلة.</w:t>
            </w:r>
          </w:p>
        </w:tc>
        <w:tc>
          <w:tcPr>
            <w:tcW w:w="1018" w:type="dxa"/>
            <w:tcBorders>
              <w:top w:val="single" w:sz="4" w:space="0" w:color="auto"/>
              <w:left w:val="single" w:sz="4" w:space="0" w:color="auto"/>
              <w:bottom w:val="single" w:sz="4" w:space="0" w:color="auto"/>
              <w:right w:val="single" w:sz="4" w:space="0" w:color="auto"/>
            </w:tcBorders>
            <w:hideMark/>
          </w:tcPr>
          <w:p w14:paraId="5CC01E87" w14:textId="77777777" w:rsidR="00573090" w:rsidRPr="00742D88" w:rsidRDefault="00F11C10" w:rsidP="00031D9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60" w:after="60" w:line="280" w:lineRule="exact"/>
              <w:jc w:val="left"/>
              <w:rPr>
                <w:sz w:val="20"/>
                <w:szCs w:val="26"/>
                <w:lang w:val="fr-FR" w:eastAsia="en-US"/>
              </w:rPr>
            </w:pPr>
            <w:r w:rsidRPr="00742D88">
              <w:rPr>
                <w:rFonts w:hint="cs"/>
                <w:sz w:val="20"/>
                <w:szCs w:val="26"/>
                <w:rtl/>
                <w:lang w:val="fr-FR"/>
              </w:rPr>
              <w:t>متاح في</w:t>
            </w:r>
            <w:r>
              <w:rPr>
                <w:rFonts w:hint="eastAsia"/>
                <w:sz w:val="20"/>
                <w:szCs w:val="26"/>
                <w:rtl/>
                <w:lang w:val="fr-FR"/>
              </w:rPr>
              <w:t> </w:t>
            </w:r>
            <w:r w:rsidRPr="00742D88">
              <w:rPr>
                <w:rFonts w:hint="cs"/>
                <w:sz w:val="20"/>
                <w:szCs w:val="26"/>
                <w:rtl/>
                <w:lang w:val="fr-FR"/>
              </w:rPr>
              <w:t>بعض البلدان</w:t>
            </w:r>
          </w:p>
        </w:tc>
        <w:tc>
          <w:tcPr>
            <w:tcW w:w="1058" w:type="dxa"/>
            <w:gridSpan w:val="2"/>
            <w:tcBorders>
              <w:top w:val="single" w:sz="4" w:space="0" w:color="auto"/>
              <w:left w:val="single" w:sz="4" w:space="0" w:color="auto"/>
              <w:bottom w:val="single" w:sz="4" w:space="0" w:color="auto"/>
              <w:right w:val="single" w:sz="4" w:space="0" w:color="auto"/>
            </w:tcBorders>
            <w:hideMark/>
          </w:tcPr>
          <w:p w14:paraId="5160036C" w14:textId="77777777" w:rsidR="00573090" w:rsidRPr="00742D88" w:rsidRDefault="00573090" w:rsidP="00031D97">
            <w:pPr>
              <w:pStyle w:val="Tabletext"/>
              <w:spacing w:before="60" w:line="280" w:lineRule="exact"/>
              <w:rPr>
                <w:rtl/>
                <w:lang w:val="en-GB" w:eastAsia="en-US"/>
              </w:rPr>
            </w:pPr>
            <w:r w:rsidRPr="00742D88">
              <w:rPr>
                <w:rFonts w:hint="cs"/>
                <w:rtl/>
              </w:rPr>
              <w:t>متاح</w:t>
            </w:r>
          </w:p>
          <w:p w14:paraId="6B703307" w14:textId="77777777" w:rsidR="00573090" w:rsidRPr="00742D88" w:rsidRDefault="00573090" w:rsidP="00031D97">
            <w:pPr>
              <w:pStyle w:val="Tabletext"/>
              <w:spacing w:before="60" w:line="280" w:lineRule="exact"/>
              <w:rPr>
                <w:lang w:val="en-GB" w:eastAsia="en-US"/>
              </w:rPr>
            </w:pPr>
            <w:r w:rsidRPr="00742D88">
              <w:rPr>
                <w:rFonts w:hint="cs"/>
                <w:rtl/>
              </w:rPr>
              <w:t>انظر الملاحظات</w:t>
            </w:r>
          </w:p>
        </w:tc>
        <w:tc>
          <w:tcPr>
            <w:tcW w:w="1020" w:type="dxa"/>
            <w:gridSpan w:val="2"/>
            <w:tcBorders>
              <w:top w:val="single" w:sz="4" w:space="0" w:color="auto"/>
              <w:left w:val="single" w:sz="4" w:space="0" w:color="auto"/>
              <w:bottom w:val="single" w:sz="4" w:space="0" w:color="auto"/>
              <w:right w:val="single" w:sz="4" w:space="0" w:color="auto"/>
            </w:tcBorders>
            <w:hideMark/>
          </w:tcPr>
          <w:p w14:paraId="4A6289DB" w14:textId="77777777" w:rsidR="00573090" w:rsidRPr="00742D88" w:rsidRDefault="00573090" w:rsidP="00F11C1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60" w:after="60" w:line="280" w:lineRule="exact"/>
              <w:jc w:val="left"/>
              <w:rPr>
                <w:sz w:val="20"/>
                <w:szCs w:val="26"/>
                <w:lang w:val="fr-FR" w:eastAsia="en-US"/>
              </w:rPr>
            </w:pPr>
            <w:r w:rsidRPr="00742D88">
              <w:rPr>
                <w:rFonts w:hint="cs"/>
                <w:sz w:val="20"/>
                <w:szCs w:val="26"/>
                <w:rtl/>
                <w:lang w:val="fr-FR"/>
              </w:rPr>
              <w:t>متاح في</w:t>
            </w:r>
            <w:r w:rsidR="00F11C10">
              <w:rPr>
                <w:rFonts w:hint="eastAsia"/>
                <w:sz w:val="20"/>
                <w:szCs w:val="26"/>
                <w:rtl/>
                <w:lang w:val="fr-FR"/>
              </w:rPr>
              <w:t> </w:t>
            </w:r>
            <w:r w:rsidRPr="00742D88">
              <w:rPr>
                <w:rFonts w:hint="cs"/>
                <w:sz w:val="20"/>
                <w:szCs w:val="26"/>
                <w:rtl/>
                <w:lang w:val="fr-FR"/>
              </w:rPr>
              <w:t>بعض البلدان</w:t>
            </w:r>
          </w:p>
        </w:tc>
      </w:tr>
      <w:tr w:rsidR="00F11C10" w:rsidRPr="00742D88" w14:paraId="0137D616" w14:textId="77777777" w:rsidTr="00F11C10">
        <w:trPr>
          <w:cantSplit/>
          <w:jc w:val="center"/>
        </w:trPr>
        <w:tc>
          <w:tcPr>
            <w:tcW w:w="1856" w:type="dxa"/>
            <w:tcBorders>
              <w:top w:val="single" w:sz="4" w:space="0" w:color="auto"/>
              <w:left w:val="single" w:sz="4" w:space="0" w:color="auto"/>
              <w:bottom w:val="single" w:sz="4" w:space="0" w:color="auto"/>
              <w:right w:val="single" w:sz="4" w:space="0" w:color="auto"/>
            </w:tcBorders>
          </w:tcPr>
          <w:p w14:paraId="1E83D725" w14:textId="77777777" w:rsidR="00F11C10" w:rsidRDefault="00F11C10" w:rsidP="00031D97">
            <w:pPr>
              <w:pStyle w:val="Tabletext"/>
              <w:spacing w:before="60" w:line="280" w:lineRule="exact"/>
            </w:pPr>
            <w:r>
              <w:t>GHz 4,8-3,1</w:t>
            </w:r>
          </w:p>
          <w:p w14:paraId="42E16575" w14:textId="77777777" w:rsidR="00F11C10" w:rsidRPr="00742D88" w:rsidRDefault="00F11C10" w:rsidP="00031D97">
            <w:pPr>
              <w:pStyle w:val="Tabletext"/>
              <w:spacing w:before="60" w:line="280" w:lineRule="exact"/>
              <w:rPr>
                <w:rtl/>
                <w:lang w:bidi="ar-EG"/>
              </w:rPr>
            </w:pPr>
            <w:r>
              <w:rPr>
                <w:lang w:bidi="ar-EG"/>
              </w:rPr>
              <w:t>GHz 9-6</w:t>
            </w:r>
          </w:p>
        </w:tc>
        <w:tc>
          <w:tcPr>
            <w:tcW w:w="1611" w:type="dxa"/>
            <w:tcBorders>
              <w:top w:val="single" w:sz="4" w:space="0" w:color="auto"/>
              <w:left w:val="single" w:sz="4" w:space="0" w:color="auto"/>
              <w:bottom w:val="single" w:sz="4" w:space="0" w:color="auto"/>
              <w:right w:val="single" w:sz="4" w:space="0" w:color="auto"/>
            </w:tcBorders>
          </w:tcPr>
          <w:p w14:paraId="5BFE0A20" w14:textId="77777777" w:rsidR="00F11C10" w:rsidRPr="002C0AF8" w:rsidRDefault="001A4FC6" w:rsidP="00F11C10">
            <w:pPr>
              <w:pStyle w:val="Tabletext"/>
              <w:spacing w:before="60" w:line="280" w:lineRule="exact"/>
              <w:rPr>
                <w:rtl/>
                <w:lang w:eastAsia="en-US" w:bidi="ar-EG"/>
              </w:rPr>
            </w:pPr>
            <w:hyperlink r:id="rId18" w:history="1">
              <w:r w:rsidR="00F11C10" w:rsidRPr="002C0AF8">
                <w:rPr>
                  <w:rStyle w:val="Hyperlink"/>
                  <w:color w:val="auto"/>
                  <w:u w:val="none"/>
                  <w:lang w:val="en-GB" w:eastAsia="en-US"/>
                </w:rPr>
                <w:t>ITU</w:t>
              </w:r>
              <w:r w:rsidR="00F11C10" w:rsidRPr="002C0AF8">
                <w:rPr>
                  <w:rStyle w:val="Hyperlink"/>
                  <w:color w:val="auto"/>
                  <w:u w:val="none"/>
                  <w:lang w:val="en-GB" w:eastAsia="en-US"/>
                </w:rPr>
                <w:noBreakHyphen/>
                <w:t>R SM.1755</w:t>
              </w:r>
            </w:hyperlink>
            <w:r w:rsidR="00F11C10" w:rsidRPr="002C0AF8">
              <w:rPr>
                <w:rFonts w:hint="cs"/>
                <w:rtl/>
                <w:lang w:eastAsia="en-US" w:bidi="ar-EG"/>
              </w:rPr>
              <w:t>؛</w:t>
            </w:r>
          </w:p>
          <w:p w14:paraId="3BD7588C" w14:textId="77777777" w:rsidR="00F11C10" w:rsidRPr="002C0AF8" w:rsidRDefault="001A4FC6" w:rsidP="00F11C10">
            <w:pPr>
              <w:pStyle w:val="Tabletext"/>
              <w:spacing w:before="60" w:line="280" w:lineRule="exact"/>
              <w:rPr>
                <w:lang w:val="en-GB" w:eastAsia="en-US"/>
              </w:rPr>
            </w:pPr>
            <w:hyperlink r:id="rId19" w:history="1">
              <w:r w:rsidR="00F11C10" w:rsidRPr="002C0AF8">
                <w:rPr>
                  <w:rStyle w:val="Hyperlink"/>
                  <w:color w:val="auto"/>
                  <w:u w:val="none"/>
                  <w:lang w:val="en-GB" w:eastAsia="en-US"/>
                </w:rPr>
                <w:t>ITU</w:t>
              </w:r>
              <w:r w:rsidR="00F11C10" w:rsidRPr="002C0AF8">
                <w:rPr>
                  <w:rStyle w:val="Hyperlink"/>
                  <w:color w:val="auto"/>
                  <w:u w:val="none"/>
                  <w:lang w:val="en-GB" w:eastAsia="en-US"/>
                </w:rPr>
                <w:noBreakHyphen/>
                <w:t>R SM.1756</w:t>
              </w:r>
            </w:hyperlink>
            <w:r w:rsidR="00F11C10" w:rsidRPr="002C0AF8">
              <w:rPr>
                <w:rFonts w:hint="cs"/>
                <w:rtl/>
                <w:lang w:val="en-GB" w:eastAsia="en-US"/>
              </w:rPr>
              <w:t>؛</w:t>
            </w:r>
          </w:p>
          <w:p w14:paraId="4F6CD46A" w14:textId="77777777" w:rsidR="00F11C10" w:rsidRPr="00742D88" w:rsidRDefault="001A4FC6" w:rsidP="00F11C10">
            <w:pPr>
              <w:pStyle w:val="Tabletext"/>
              <w:spacing w:before="60" w:line="280" w:lineRule="exact"/>
              <w:rPr>
                <w:lang w:val="en-GB" w:eastAsia="en-US"/>
              </w:rPr>
            </w:pPr>
            <w:hyperlink r:id="rId20" w:history="1">
              <w:r w:rsidR="00F11C10" w:rsidRPr="002C0AF8">
                <w:rPr>
                  <w:rStyle w:val="Hyperlink"/>
                  <w:color w:val="auto"/>
                  <w:u w:val="none"/>
                  <w:lang w:val="fr-FR" w:eastAsia="en-US"/>
                </w:rPr>
                <w:t>ITU</w:t>
              </w:r>
              <w:r w:rsidR="00F11C10" w:rsidRPr="002C0AF8">
                <w:rPr>
                  <w:rStyle w:val="Hyperlink"/>
                  <w:color w:val="auto"/>
                  <w:u w:val="none"/>
                  <w:lang w:val="fr-FR" w:eastAsia="en-US"/>
                </w:rPr>
                <w:noBreakHyphen/>
                <w:t>R SM.1757</w:t>
              </w:r>
            </w:hyperlink>
          </w:p>
        </w:tc>
        <w:tc>
          <w:tcPr>
            <w:tcW w:w="3066" w:type="dxa"/>
            <w:tcBorders>
              <w:top w:val="single" w:sz="4" w:space="0" w:color="auto"/>
              <w:left w:val="single" w:sz="4" w:space="0" w:color="auto"/>
              <w:bottom w:val="single" w:sz="4" w:space="0" w:color="auto"/>
              <w:right w:val="single" w:sz="4" w:space="0" w:color="auto"/>
            </w:tcBorders>
          </w:tcPr>
          <w:p w14:paraId="1D1DD362" w14:textId="77777777" w:rsidR="00F11C10" w:rsidRPr="00742D88" w:rsidRDefault="00F11C10" w:rsidP="00F11C10">
            <w:pPr>
              <w:spacing w:before="60" w:after="60" w:line="280" w:lineRule="exact"/>
              <w:rPr>
                <w:sz w:val="20"/>
                <w:szCs w:val="26"/>
                <w:rtl/>
              </w:rPr>
            </w:pPr>
            <w:r w:rsidRPr="00573090">
              <w:rPr>
                <w:sz w:val="20"/>
                <w:szCs w:val="26"/>
                <w:rtl/>
                <w:lang w:val="fr-FR"/>
              </w:rPr>
              <w:t>تطبيق النطاق فائق العرض</w:t>
            </w:r>
            <w:r>
              <w:rPr>
                <w:rFonts w:hint="cs"/>
                <w:sz w:val="20"/>
                <w:szCs w:val="26"/>
                <w:rtl/>
              </w:rPr>
              <w:t> </w:t>
            </w:r>
            <w:r w:rsidRPr="00573090">
              <w:rPr>
                <w:sz w:val="20"/>
                <w:szCs w:val="26"/>
              </w:rPr>
              <w:t>(UWB)</w:t>
            </w:r>
            <w:r>
              <w:rPr>
                <w:rFonts w:hint="cs"/>
                <w:sz w:val="20"/>
                <w:szCs w:val="26"/>
                <w:rtl/>
              </w:rPr>
              <w:t xml:space="preserve"> </w:t>
            </w:r>
            <w:r w:rsidRPr="00573090">
              <w:rPr>
                <w:sz w:val="20"/>
                <w:szCs w:val="26"/>
                <w:rtl/>
                <w:lang w:val="fr-FR"/>
              </w:rPr>
              <w:t>لأغراض الاتصال وتتبع الموقع والاستدلال الراديوي</w:t>
            </w:r>
            <w:r w:rsidRPr="00A262AE">
              <w:rPr>
                <w:sz w:val="20"/>
                <w:szCs w:val="26"/>
                <w:vertAlign w:val="superscript"/>
                <w:lang w:val="fr-FR"/>
              </w:rPr>
              <w:t>(</w:t>
            </w:r>
            <w:r>
              <w:rPr>
                <w:sz w:val="20"/>
                <w:szCs w:val="26"/>
                <w:vertAlign w:val="superscript"/>
                <w:lang w:val="fr-FR"/>
              </w:rPr>
              <w:t>1</w:t>
            </w:r>
            <w:r w:rsidRPr="00A262AE">
              <w:rPr>
                <w:sz w:val="20"/>
                <w:szCs w:val="26"/>
                <w:vertAlign w:val="superscript"/>
                <w:lang w:val="fr-FR"/>
              </w:rPr>
              <w:t>)</w:t>
            </w:r>
          </w:p>
        </w:tc>
        <w:tc>
          <w:tcPr>
            <w:tcW w:w="1018" w:type="dxa"/>
            <w:tcBorders>
              <w:top w:val="single" w:sz="4" w:space="0" w:color="auto"/>
              <w:left w:val="single" w:sz="4" w:space="0" w:color="auto"/>
              <w:bottom w:val="single" w:sz="4" w:space="0" w:color="auto"/>
              <w:right w:val="single" w:sz="4" w:space="0" w:color="auto"/>
            </w:tcBorders>
          </w:tcPr>
          <w:p w14:paraId="1C430728" w14:textId="77777777" w:rsidR="00F11C10" w:rsidRPr="00742D88" w:rsidRDefault="00F11C10" w:rsidP="00031D9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60" w:after="60" w:line="280" w:lineRule="exact"/>
              <w:jc w:val="left"/>
              <w:rPr>
                <w:sz w:val="20"/>
                <w:szCs w:val="26"/>
                <w:rtl/>
                <w:lang w:val="fr-FR"/>
              </w:rPr>
            </w:pPr>
            <w:r w:rsidRPr="00742D88">
              <w:rPr>
                <w:rFonts w:hint="cs"/>
                <w:sz w:val="20"/>
                <w:szCs w:val="26"/>
                <w:rtl/>
                <w:lang w:val="fr-FR"/>
              </w:rPr>
              <w:t>متاح في</w:t>
            </w:r>
            <w:r>
              <w:rPr>
                <w:rFonts w:hint="eastAsia"/>
                <w:sz w:val="20"/>
                <w:szCs w:val="26"/>
                <w:rtl/>
                <w:lang w:val="fr-FR"/>
              </w:rPr>
              <w:t> </w:t>
            </w:r>
            <w:r w:rsidRPr="00742D88">
              <w:rPr>
                <w:rFonts w:hint="cs"/>
                <w:sz w:val="20"/>
                <w:szCs w:val="26"/>
                <w:rtl/>
                <w:lang w:val="fr-FR"/>
              </w:rPr>
              <w:t>بعض البلدان</w:t>
            </w:r>
          </w:p>
        </w:tc>
        <w:tc>
          <w:tcPr>
            <w:tcW w:w="1058" w:type="dxa"/>
            <w:gridSpan w:val="2"/>
            <w:tcBorders>
              <w:top w:val="single" w:sz="4" w:space="0" w:color="auto"/>
              <w:left w:val="single" w:sz="4" w:space="0" w:color="auto"/>
              <w:bottom w:val="single" w:sz="4" w:space="0" w:color="auto"/>
              <w:right w:val="single" w:sz="4" w:space="0" w:color="auto"/>
            </w:tcBorders>
          </w:tcPr>
          <w:p w14:paraId="527657FB" w14:textId="77777777" w:rsidR="00F11C10" w:rsidRPr="00B4632B" w:rsidRDefault="00F11C10" w:rsidP="002C0AF8">
            <w:pPr>
              <w:pStyle w:val="Tabletext"/>
              <w:spacing w:before="60" w:line="280" w:lineRule="exact"/>
              <w:jc w:val="center"/>
              <w:rPr>
                <w:lang w:val="en-GB"/>
              </w:rPr>
            </w:pPr>
            <w:r>
              <w:rPr>
                <w:rFonts w:hint="cs"/>
                <w:rtl/>
              </w:rPr>
              <w:t>-</w:t>
            </w:r>
          </w:p>
        </w:tc>
        <w:tc>
          <w:tcPr>
            <w:tcW w:w="1020" w:type="dxa"/>
            <w:gridSpan w:val="2"/>
            <w:tcBorders>
              <w:top w:val="single" w:sz="4" w:space="0" w:color="auto"/>
              <w:left w:val="single" w:sz="4" w:space="0" w:color="auto"/>
              <w:bottom w:val="single" w:sz="4" w:space="0" w:color="auto"/>
              <w:right w:val="single" w:sz="4" w:space="0" w:color="auto"/>
            </w:tcBorders>
          </w:tcPr>
          <w:p w14:paraId="211A18D8" w14:textId="77777777" w:rsidR="00F11C10" w:rsidRPr="00742D88" w:rsidRDefault="00F11C10" w:rsidP="00031D9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60" w:after="60" w:line="280" w:lineRule="exact"/>
              <w:jc w:val="left"/>
              <w:rPr>
                <w:sz w:val="20"/>
                <w:szCs w:val="26"/>
                <w:rtl/>
                <w:lang w:val="fr-FR"/>
              </w:rPr>
            </w:pPr>
            <w:r w:rsidRPr="00742D88">
              <w:rPr>
                <w:rFonts w:hint="cs"/>
                <w:sz w:val="20"/>
                <w:szCs w:val="26"/>
                <w:rtl/>
                <w:lang w:val="fr-FR"/>
              </w:rPr>
              <w:t>متاح في</w:t>
            </w:r>
            <w:r>
              <w:rPr>
                <w:rFonts w:hint="eastAsia"/>
                <w:sz w:val="20"/>
                <w:szCs w:val="26"/>
                <w:rtl/>
                <w:lang w:val="fr-FR"/>
              </w:rPr>
              <w:t> </w:t>
            </w:r>
            <w:r w:rsidRPr="00742D88">
              <w:rPr>
                <w:rFonts w:hint="cs"/>
                <w:sz w:val="20"/>
                <w:szCs w:val="26"/>
                <w:rtl/>
                <w:lang w:val="fr-FR"/>
              </w:rPr>
              <w:t>بعض البلدان</w:t>
            </w:r>
          </w:p>
        </w:tc>
      </w:tr>
      <w:tr w:rsidR="00F11C10" w:rsidRPr="00742D88" w14:paraId="52CA09A3" w14:textId="77777777" w:rsidTr="00F041A8">
        <w:trPr>
          <w:cantSplit/>
          <w:jc w:val="center"/>
        </w:trPr>
        <w:tc>
          <w:tcPr>
            <w:tcW w:w="9629" w:type="dxa"/>
            <w:gridSpan w:val="8"/>
            <w:tcBorders>
              <w:top w:val="single" w:sz="4" w:space="0" w:color="auto"/>
              <w:left w:val="single" w:sz="4" w:space="0" w:color="auto"/>
              <w:bottom w:val="single" w:sz="4" w:space="0" w:color="auto"/>
              <w:right w:val="single" w:sz="4" w:space="0" w:color="auto"/>
            </w:tcBorders>
          </w:tcPr>
          <w:p w14:paraId="561CC5A2" w14:textId="77777777" w:rsidR="00F11C10" w:rsidRPr="00E968F3" w:rsidRDefault="00F11C10" w:rsidP="00F11C10">
            <w:pPr>
              <w:pStyle w:val="Tablelegend"/>
              <w:spacing w:before="120"/>
              <w:rPr>
                <w:i/>
                <w:iCs/>
                <w:rtl/>
              </w:rPr>
            </w:pPr>
            <w:r w:rsidRPr="00E968F3">
              <w:rPr>
                <w:rFonts w:hint="cs"/>
                <w:i/>
                <w:iCs/>
                <w:rtl/>
              </w:rPr>
              <w:t>ملاحظات الجدول:</w:t>
            </w:r>
          </w:p>
          <w:p w14:paraId="28D6C82C" w14:textId="77777777" w:rsidR="00F11C10" w:rsidRPr="00CE1D7A" w:rsidRDefault="00F11C10" w:rsidP="002C0AF8">
            <w:pPr>
              <w:pStyle w:val="Tablelegend"/>
              <w:ind w:left="284" w:hanging="284"/>
              <w:rPr>
                <w:rtl/>
                <w:lang w:val="fr-FR" w:bidi="ar-EG"/>
              </w:rPr>
            </w:pPr>
            <w:r w:rsidRPr="00E968F3">
              <w:rPr>
                <w:vertAlign w:val="superscript"/>
              </w:rPr>
              <w:t>(1)</w:t>
            </w:r>
            <w:r w:rsidRPr="00E968F3">
              <w:tab/>
            </w:r>
            <w:r w:rsidR="00E968F3" w:rsidRPr="00E968F3">
              <w:rPr>
                <w:rFonts w:hint="cs"/>
                <w:rtl/>
              </w:rPr>
              <w:t xml:space="preserve">لوائح التطبيقات </w:t>
            </w:r>
            <w:r w:rsidR="00E968F3" w:rsidRPr="00E968F3">
              <w:rPr>
                <w:lang w:bidi="ar-SY"/>
              </w:rPr>
              <w:t>UWB</w:t>
            </w:r>
            <w:r w:rsidR="00E968F3" w:rsidRPr="00E968F3">
              <w:rPr>
                <w:rFonts w:hint="cs"/>
                <w:rtl/>
                <w:lang w:bidi="ar-EG"/>
              </w:rPr>
              <w:t xml:space="preserve"> يشيع الإشارة إليها كلوائح أساسية من حيث أنها تغطي مدى ترددات كبير جداً يمكن أن يتراكب مع نطاقات تردد عديدة موزّعة لخدمات الاتصالات الراديوية. والتطبيقات </w:t>
            </w:r>
            <w:r w:rsidR="00E968F3" w:rsidRPr="00E968F3">
              <w:rPr>
                <w:lang w:bidi="ar-SY"/>
              </w:rPr>
              <w:t>UWB</w:t>
            </w:r>
            <w:r w:rsidR="00E968F3" w:rsidRPr="00E968F3">
              <w:rPr>
                <w:rFonts w:hint="cs"/>
                <w:rtl/>
                <w:lang w:bidi="ar-EG"/>
              </w:rPr>
              <w:t xml:space="preserve"> مجموعة فرعية من التطبيقات </w:t>
            </w:r>
            <w:r w:rsidR="00E968F3" w:rsidRPr="00E968F3">
              <w:rPr>
                <w:lang w:bidi="ar-SY"/>
              </w:rPr>
              <w:t>SRD</w:t>
            </w:r>
            <w:r w:rsidR="00E968F3" w:rsidRPr="00E968F3">
              <w:rPr>
                <w:rFonts w:hint="cs"/>
                <w:rtl/>
                <w:lang w:bidi="ar-EG"/>
              </w:rPr>
              <w:t xml:space="preserve"> وتستعمل الطيف الراديوي على أساس عدم التسبّب في تداخلات وعدم المطالبة بالحماية بالنسبة لخدمات الاتصالات الراديوية.</w:t>
            </w:r>
          </w:p>
        </w:tc>
      </w:tr>
    </w:tbl>
    <w:p w14:paraId="2BE0A143" w14:textId="77777777" w:rsidR="00E726E9" w:rsidRDefault="00E726E9" w:rsidP="00AC1496">
      <w:pPr>
        <w:pStyle w:val="Line"/>
        <w:spacing w:before="840"/>
        <w:rPr>
          <w:lang w:val="en-US"/>
        </w:rPr>
      </w:pPr>
    </w:p>
    <w:sectPr w:rsidR="00E726E9" w:rsidSect="003A174E">
      <w:headerReference w:type="even" r:id="rId21"/>
      <w:headerReference w:type="default" r:id="rId22"/>
      <w:footerReference w:type="even" r:id="rId23"/>
      <w:footerReference w:type="default" r:id="rId24"/>
      <w:headerReference w:type="first" r:id="rId25"/>
      <w:footerReference w:type="first" r:id="rId26"/>
      <w:pgSz w:w="11907" w:h="16834" w:code="9"/>
      <w:pgMar w:top="1418" w:right="1134" w:bottom="1134" w:left="1134" w:header="720" w:footer="567" w:gutter="0"/>
      <w:paperSrc w:first="4" w:other="4"/>
      <w:pgNumType w:start="1"/>
      <w:cols w:space="720"/>
      <w:bidi/>
      <w:rtlGutter/>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8B7801" w14:textId="77777777" w:rsidR="0062563F" w:rsidRDefault="0062563F">
      <w:r>
        <w:separator/>
      </w:r>
    </w:p>
  </w:endnote>
  <w:endnote w:type="continuationSeparator" w:id="0">
    <w:p w14:paraId="2ECC1C2E" w14:textId="77777777" w:rsidR="0062563F" w:rsidRDefault="006256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altName w:val="Times New Roman"/>
    <w:panose1 w:val="02010000000000000000"/>
    <w:charset w:val="00"/>
    <w:family w:val="roman"/>
    <w:pitch w:val="variable"/>
    <w:sig w:usb0="00002003" w:usb1="80000000" w:usb2="00000008" w:usb3="00000000" w:csb0="00000041" w:csb1="00000000"/>
  </w:font>
  <w:font w:name="CG Times">
    <w:altName w:val="Times New Roman"/>
    <w:charset w:val="00"/>
    <w:family w:val="roman"/>
    <w:pitch w:val="variable"/>
    <w:sig w:usb0="00000003" w:usb1="00000000" w:usb2="00000000" w:usb3="00000000" w:csb0="00000001" w:csb1="00000000"/>
  </w:font>
  <w:font w:name="Times New Roman Bold">
    <w:altName w:val="Times New Roman"/>
    <w:panose1 w:val="02020803070505020304"/>
    <w:charset w:val="00"/>
    <w:family w:val="roman"/>
    <w:pitch w:val="variable"/>
    <w:sig w:usb0="00003A87" w:usb1="00000000" w:usb2="00000000" w:usb3="00000000" w:csb0="000000FF" w:csb1="00000000"/>
  </w:font>
  <w:font w:name="SimSun">
    <w:altName w:val="宋体"/>
    <w:panose1 w:val="02010600030101010101"/>
    <w:charset w:val="86"/>
    <w:family w:val="auto"/>
    <w:pitch w:val="variable"/>
    <w:sig w:usb0="00000003" w:usb1="288F0000" w:usb2="00000016" w:usb3="00000000" w:csb0="00040001" w:csb1="00000000"/>
  </w:font>
  <w:font w:name="NSimSun">
    <w:panose1 w:val="02010609030101010101"/>
    <w:charset w:val="86"/>
    <w:family w:val="modern"/>
    <w:pitch w:val="fixed"/>
    <w:sig w:usb0="0000028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A794E2" w14:textId="77777777" w:rsidR="000B4F10" w:rsidRDefault="000B4F1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D69415" w14:textId="77777777" w:rsidR="000B4F10" w:rsidRPr="005E066B" w:rsidRDefault="000B4F10" w:rsidP="005E066B">
    <w:pPr>
      <w:pStyle w:val="Footer"/>
      <w:rPr>
        <w:szCs w:val="18"/>
        <w:rtl/>
        <w:lang w:bidi="ar-EG"/>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FDD443" w14:textId="0A928AC5" w:rsidR="000B4F10" w:rsidRPr="002845BF" w:rsidRDefault="000B4F10">
    <w:pPr>
      <w:pStyle w:val="Footer"/>
    </w:pPr>
    <w:r>
      <w:fldChar w:fldCharType="begin"/>
    </w:r>
    <w:r w:rsidRPr="002845BF">
      <w:instrText xml:space="preserve"> FILENAME \p \* MERGEFORMAT </w:instrText>
    </w:r>
    <w:r>
      <w:fldChar w:fldCharType="separate"/>
    </w:r>
    <w:r w:rsidR="001A4FC6">
      <w:t>P:\QPUB\BR\REC\SM\1896-1\SM1896-1A.DOCX</w:t>
    </w:r>
    <w:r>
      <w:fldChar w:fldCharType="end"/>
    </w:r>
    <w:r w:rsidRPr="002845BF">
      <w:tab/>
    </w:r>
    <w:r>
      <w:fldChar w:fldCharType="begin"/>
    </w:r>
    <w:r>
      <w:instrText xml:space="preserve"> savedate \@ dd.MM.yy </w:instrText>
    </w:r>
    <w:r>
      <w:fldChar w:fldCharType="separate"/>
    </w:r>
    <w:r w:rsidR="001A4FC6">
      <w:rPr>
        <w:rtl/>
      </w:rPr>
      <w:t>30.04.20</w:t>
    </w:r>
    <w:r>
      <w:fldChar w:fldCharType="end"/>
    </w:r>
    <w:r w:rsidRPr="002845BF">
      <w:tab/>
    </w:r>
    <w:r>
      <w:fldChar w:fldCharType="begin"/>
    </w:r>
    <w:r>
      <w:instrText xml:space="preserve"> printdate \@ dd.MM.yy </w:instrText>
    </w:r>
    <w:r>
      <w:fldChar w:fldCharType="separate"/>
    </w:r>
    <w:r w:rsidR="001A4FC6">
      <w:rPr>
        <w:rtl/>
      </w:rPr>
      <w:t>30.04.20</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451BE8" w14:textId="77777777" w:rsidR="0062563F" w:rsidRDefault="0062563F" w:rsidP="00E1601B">
      <w:pPr>
        <w:spacing w:line="240" w:lineRule="auto"/>
      </w:pPr>
      <w:r>
        <w:t>____________________</w:t>
      </w:r>
    </w:p>
  </w:footnote>
  <w:footnote w:type="continuationSeparator" w:id="0">
    <w:p w14:paraId="0765228F" w14:textId="77777777" w:rsidR="0062563F" w:rsidRDefault="0062563F">
      <w:r>
        <w:continuationSeparator/>
      </w:r>
    </w:p>
  </w:footnote>
  <w:footnote w:id="1">
    <w:p w14:paraId="7AC8565A" w14:textId="77777777" w:rsidR="00A46D33" w:rsidRPr="00CB6342" w:rsidRDefault="00A46D33" w:rsidP="00A46D33">
      <w:pPr>
        <w:pStyle w:val="FootnoteText"/>
      </w:pPr>
      <w:r>
        <w:rPr>
          <w:rStyle w:val="FootnoteReference"/>
          <w:rtl/>
        </w:rPr>
        <w:t>*</w:t>
      </w:r>
      <w:r>
        <w:rPr>
          <w:rtl/>
        </w:rPr>
        <w:tab/>
      </w:r>
      <w:r w:rsidRPr="003D592C">
        <w:rPr>
          <w:rFonts w:hint="cs"/>
          <w:rtl/>
        </w:rPr>
        <w:t xml:space="preserve">أدخلت لجنة الدراسات </w:t>
      </w:r>
      <w:r w:rsidRPr="003D592C">
        <w:t>1</w:t>
      </w:r>
      <w:r w:rsidRPr="003D592C">
        <w:rPr>
          <w:rFonts w:hint="cs"/>
          <w:rtl/>
        </w:rPr>
        <w:t xml:space="preserve"> للاتصالات الراديوية في عام</w:t>
      </w:r>
      <w:r>
        <w:rPr>
          <w:rFonts w:hint="cs"/>
          <w:rtl/>
        </w:rPr>
        <w:t xml:space="preserve"> </w:t>
      </w:r>
      <w:r>
        <w:t>2019</w:t>
      </w:r>
      <w:r>
        <w:rPr>
          <w:rFonts w:hint="cs"/>
          <w:rtl/>
        </w:rPr>
        <w:t xml:space="preserve"> </w:t>
      </w:r>
      <w:r w:rsidRPr="003D592C">
        <w:rPr>
          <w:rFonts w:hint="cs"/>
          <w:rtl/>
        </w:rPr>
        <w:t xml:space="preserve">تعديلات صياغية على هذه التوصية وفقاً للقرار </w:t>
      </w:r>
      <w:r w:rsidRPr="003D592C">
        <w:t>ITU-R 1</w:t>
      </w:r>
      <w:r w:rsidRPr="003D592C">
        <w:rPr>
          <w:rFonts w:hint="cs"/>
          <w:rtl/>
        </w:rPr>
        <w:t>.</w:t>
      </w:r>
    </w:p>
  </w:footnote>
  <w:footnote w:id="2">
    <w:p w14:paraId="3BC12DB8" w14:textId="77777777" w:rsidR="00573090" w:rsidRDefault="00573090" w:rsidP="00F11C10">
      <w:pPr>
        <w:pStyle w:val="FootnoteText"/>
        <w:rPr>
          <w:rtl/>
        </w:rPr>
      </w:pPr>
      <w:r>
        <w:rPr>
          <w:rStyle w:val="FootnoteReference"/>
        </w:rPr>
        <w:footnoteRef/>
      </w:r>
      <w:r>
        <w:rPr>
          <w:rFonts w:hint="cs"/>
          <w:rtl/>
        </w:rPr>
        <w:t xml:space="preserve"> </w:t>
      </w:r>
      <w:r>
        <w:rPr>
          <w:rFonts w:hint="cs"/>
          <w:rtl/>
        </w:rPr>
        <w:tab/>
      </w:r>
      <w:r>
        <w:rPr>
          <w:rFonts w:hint="cs"/>
          <w:rtl/>
          <w:lang w:bidi="ar-SY"/>
        </w:rPr>
        <w:t xml:space="preserve">انظر أيضاً التوصية </w:t>
      </w:r>
      <w:r>
        <w:t>ITU</w:t>
      </w:r>
      <w:r>
        <w:noBreakHyphen/>
        <w:t>R SM.1755</w:t>
      </w:r>
      <w:r>
        <w:rPr>
          <w:rFonts w:hint="cs"/>
          <w:rtl/>
        </w:rPr>
        <w:t xml:space="preserve"> </w:t>
      </w:r>
      <w:r>
        <w:rPr>
          <w:rFonts w:hint="cs"/>
          <w:rtl/>
          <w:lang w:bidi="ar-SY"/>
        </w:rPr>
        <w:t xml:space="preserve">- </w:t>
      </w:r>
      <w:r>
        <w:rPr>
          <w:rFonts w:hint="cs"/>
          <w:rtl/>
          <w:lang w:bidi="ar-EG"/>
        </w:rPr>
        <w:t xml:space="preserve">خصائص تكنولوجيا النطاق فائق العرض والتوصية </w:t>
      </w:r>
      <w:r>
        <w:t>ITU</w:t>
      </w:r>
      <w:r>
        <w:noBreakHyphen/>
        <w:t>R SM.1756</w:t>
      </w:r>
      <w:r>
        <w:rPr>
          <w:rFonts w:hint="cs"/>
          <w:rtl/>
          <w:lang w:bidi="ar-EG"/>
        </w:rPr>
        <w:t xml:space="preserve"> - </w:t>
      </w:r>
      <w:r>
        <w:rPr>
          <w:rFonts w:hint="cs"/>
          <w:rtl/>
          <w:lang w:bidi="ar-IQ"/>
        </w:rPr>
        <w:t xml:space="preserve">إطار عمل دخول أجهزة تستعمل تكنولوجيا النطاق </w:t>
      </w:r>
      <w:r>
        <w:rPr>
          <w:rFonts w:hint="cs"/>
          <w:rtl/>
          <w:lang w:bidi="ar-EG"/>
        </w:rPr>
        <w:t>فائق العرض</w:t>
      </w:r>
      <w:r>
        <w:rPr>
          <w:rFonts w:hint="cs"/>
          <w:lang w:bidi="ar-EG"/>
        </w:rPr>
        <w:t xml:space="preserve"> </w:t>
      </w:r>
      <w:r>
        <w:rPr>
          <w:rFonts w:hint="cs"/>
          <w:rtl/>
          <w:lang w:bidi="ar-IQ"/>
        </w:rPr>
        <w:t>إلى الخدمة.</w:t>
      </w:r>
    </w:p>
  </w:footnote>
  <w:footnote w:id="3">
    <w:p w14:paraId="7D03C0CF" w14:textId="77777777" w:rsidR="00F11C10" w:rsidRDefault="00F11C10" w:rsidP="00573090">
      <w:pPr>
        <w:pStyle w:val="FootnoteText"/>
        <w:rPr>
          <w:rtl/>
        </w:rPr>
      </w:pPr>
      <w:r>
        <w:rPr>
          <w:rStyle w:val="FootnoteReference"/>
        </w:rPr>
        <w:footnoteRef/>
      </w:r>
      <w:r>
        <w:rPr>
          <w:rFonts w:hint="cs"/>
          <w:rtl/>
        </w:rPr>
        <w:t xml:space="preserve"> </w:t>
      </w:r>
      <w:r>
        <w:rPr>
          <w:rtl/>
          <w:lang w:bidi="ar-SY"/>
        </w:rPr>
        <w:tab/>
      </w:r>
      <w:r>
        <w:rPr>
          <w:rFonts w:hint="cs"/>
          <w:rtl/>
          <w:lang w:bidi="ar-SY"/>
        </w:rPr>
        <w:t xml:space="preserve">انظر أيضاً التوصية </w:t>
      </w:r>
      <w:r>
        <w:t>ITU</w:t>
      </w:r>
      <w:r>
        <w:noBreakHyphen/>
        <w:t>R SM.1755</w:t>
      </w:r>
      <w:r>
        <w:rPr>
          <w:rFonts w:hint="cs"/>
          <w:rtl/>
        </w:rPr>
        <w:t xml:space="preserve"> </w:t>
      </w:r>
      <w:r>
        <w:rPr>
          <w:rFonts w:hint="cs"/>
          <w:rtl/>
          <w:lang w:bidi="ar-SY"/>
        </w:rPr>
        <w:t xml:space="preserve">- </w:t>
      </w:r>
      <w:r>
        <w:rPr>
          <w:rFonts w:hint="cs"/>
          <w:rtl/>
          <w:lang w:bidi="ar-EG"/>
        </w:rPr>
        <w:t>خصائص تكنولوجيا النطاق فائق العرض والتوصية</w:t>
      </w:r>
      <w:r>
        <w:t>ITU</w:t>
      </w:r>
      <w:r>
        <w:noBreakHyphen/>
        <w:t xml:space="preserve">R SM.1756 </w:t>
      </w:r>
      <w:r>
        <w:rPr>
          <w:rFonts w:hint="cs"/>
          <w:rtl/>
          <w:lang w:bidi="ar-EG"/>
        </w:rPr>
        <w:t xml:space="preserve"> - </w:t>
      </w:r>
      <w:r>
        <w:rPr>
          <w:rFonts w:hint="cs"/>
          <w:rtl/>
          <w:lang w:bidi="ar-IQ"/>
        </w:rPr>
        <w:t xml:space="preserve">إطار عمل دخول أجهزة تستعمل تكنولوجيا النطاق </w:t>
      </w:r>
      <w:r>
        <w:rPr>
          <w:rFonts w:hint="cs"/>
          <w:rtl/>
          <w:lang w:bidi="ar-EG"/>
        </w:rPr>
        <w:t>فائق العرض</w:t>
      </w:r>
      <w:r>
        <w:rPr>
          <w:rFonts w:hint="cs"/>
          <w:lang w:bidi="ar-EG"/>
        </w:rPr>
        <w:t xml:space="preserve"> </w:t>
      </w:r>
      <w:r>
        <w:rPr>
          <w:rFonts w:hint="cs"/>
          <w:rtl/>
          <w:lang w:bidi="ar-IQ"/>
        </w:rPr>
        <w:t>إلى الخدمة.</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906D06" w14:textId="77777777" w:rsidR="000B4F10" w:rsidRPr="003D017C" w:rsidRDefault="000B4F10" w:rsidP="003D017C">
    <w:pPr>
      <w:pStyle w:val="Header"/>
      <w:rPr>
        <w:b w:val="0"/>
        <w:bCs w:val="0"/>
        <w:lang w:bidi="ar-EG"/>
      </w:rPr>
    </w:pPr>
    <w:r w:rsidRPr="00E1601B">
      <w:rPr>
        <w:rtl/>
      </w:rPr>
      <w:t>التوصية</w:t>
    </w:r>
    <w:r>
      <w:rPr>
        <w:rFonts w:hint="cs"/>
        <w:b w:val="0"/>
        <w:bCs w:val="0"/>
        <w:rtl/>
      </w:rPr>
      <w:t xml:space="preserve"> </w:t>
    </w:r>
    <w:r w:rsidRPr="002C0F17">
      <w:rPr>
        <w:b w:val="0"/>
        <w:bCs w:val="0"/>
        <w:rtl/>
      </w:rPr>
      <w:t xml:space="preserve"> </w:t>
    </w:r>
    <w:r w:rsidRPr="002C0F17">
      <w:rPr>
        <w:b w:val="0"/>
        <w:bCs w:val="0"/>
      </w:rPr>
      <w:t>ITU-R</w:t>
    </w:r>
    <w:r>
      <w:rPr>
        <w:b w:val="0"/>
        <w:bCs w:val="0"/>
      </w:rPr>
      <w:t xml:space="preserve"> </w:t>
    </w:r>
    <w:r w:rsidRPr="002C0F17">
      <w:rPr>
        <w:b w:val="0"/>
        <w:bCs w:val="0"/>
      </w:rPr>
      <w:t xml:space="preserve"> </w:t>
    </w:r>
    <w:r>
      <w:rPr>
        <w:b w:val="0"/>
        <w:bCs w:val="0"/>
      </w:rPr>
      <w:t>X.xxxx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2C005B" w14:textId="77777777" w:rsidR="000B4F10" w:rsidRDefault="000B4F10">
    <w:pPr>
      <w:pStyle w:val="Header"/>
    </w:pPr>
    <w:r>
      <w:rPr>
        <w:noProof/>
        <w:lang w:val="en-GB" w:eastAsia="en-GB"/>
      </w:rPr>
      <w:drawing>
        <wp:anchor distT="0" distB="0" distL="114300" distR="114300" simplePos="0" relativeHeight="251658240" behindDoc="1" locked="0" layoutInCell="1" allowOverlap="0" wp14:anchorId="7EE4F0B9" wp14:editId="2FF3EC68">
          <wp:simplePos x="0" y="0"/>
          <wp:positionH relativeFrom="column">
            <wp:posOffset>-360045</wp:posOffset>
          </wp:positionH>
          <wp:positionV relativeFrom="paragraph">
            <wp:posOffset>-388620</wp:posOffset>
          </wp:positionV>
          <wp:extent cx="7572375" cy="10718165"/>
          <wp:effectExtent l="19050" t="0" r="9525" b="0"/>
          <wp:wrapNone/>
          <wp:docPr id="2" name="Picture 2" descr="rec_A_200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rec_A_2009"/>
                  <pic:cNvPicPr>
                    <a:picLocks noChangeArrowheads="1"/>
                  </pic:cNvPicPr>
                </pic:nvPicPr>
                <pic:blipFill>
                  <a:blip r:embed="rId1"/>
                  <a:srcRect/>
                  <a:stretch>
                    <a:fillRect/>
                  </a:stretch>
                </pic:blipFill>
                <pic:spPr bwMode="auto">
                  <a:xfrm>
                    <a:off x="0" y="0"/>
                    <a:ext cx="7572375" cy="10718165"/>
                  </a:xfrm>
                  <a:prstGeom prst="rect">
                    <a:avLst/>
                  </a:prstGeom>
                  <a:noFill/>
                  <a:ln w="9525">
                    <a:noFill/>
                    <a:miter lim="800000"/>
                    <a:headEnd/>
                    <a:tailEnd/>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BA3824" w14:textId="6BEB9B24" w:rsidR="000B4F10" w:rsidRPr="003D017C" w:rsidRDefault="009230F4" w:rsidP="00E33FA2">
    <w:pPr>
      <w:pStyle w:val="Header"/>
      <w:tabs>
        <w:tab w:val="center" w:pos="4819"/>
        <w:tab w:val="right" w:pos="9639"/>
      </w:tabs>
      <w:jc w:val="both"/>
      <w:rPr>
        <w:b w:val="0"/>
        <w:bCs w:val="0"/>
        <w:lang w:bidi="ar-EG"/>
      </w:rPr>
    </w:pPr>
    <w:r w:rsidRPr="003D017C">
      <w:rPr>
        <w:b w:val="0"/>
        <w:bCs w:val="0"/>
      </w:rPr>
      <w:fldChar w:fldCharType="begin"/>
    </w:r>
    <w:r w:rsidRPr="003D017C">
      <w:rPr>
        <w:b w:val="0"/>
        <w:bCs w:val="0"/>
      </w:rPr>
      <w:instrText xml:space="preserve"> PAGE   \* MERGEFORMAT </w:instrText>
    </w:r>
    <w:r w:rsidRPr="003D017C">
      <w:rPr>
        <w:b w:val="0"/>
        <w:bCs w:val="0"/>
      </w:rPr>
      <w:fldChar w:fldCharType="separate"/>
    </w:r>
    <w:r w:rsidR="004A7767">
      <w:rPr>
        <w:b w:val="0"/>
        <w:bCs w:val="0"/>
        <w:noProof/>
      </w:rPr>
      <w:t>ii</w:t>
    </w:r>
    <w:r w:rsidRPr="003D017C">
      <w:rPr>
        <w:b w:val="0"/>
        <w:bCs w:val="0"/>
      </w:rPr>
      <w:fldChar w:fldCharType="end"/>
    </w:r>
    <w:r w:rsidR="000B4F10">
      <w:tab/>
    </w:r>
    <w:r w:rsidR="00E33FA2" w:rsidRPr="00E33FA2">
      <w:rPr>
        <w:rtl/>
      </w:rPr>
      <w:t>التوصية</w:t>
    </w:r>
    <w:r w:rsidR="00E33FA2" w:rsidRPr="00E33FA2">
      <w:rPr>
        <w:rFonts w:hint="cs"/>
        <w:rtl/>
      </w:rPr>
      <w:t xml:space="preserve"> </w:t>
    </w:r>
    <w:r w:rsidR="00E33FA2" w:rsidRPr="00E33FA2">
      <w:rPr>
        <w:rtl/>
      </w:rPr>
      <w:t xml:space="preserve"> </w:t>
    </w:r>
    <w:r w:rsidR="00E33FA2" w:rsidRPr="00E33FA2">
      <w:fldChar w:fldCharType="begin"/>
    </w:r>
    <w:r w:rsidR="00E33FA2" w:rsidRPr="00E33FA2">
      <w:instrText>styleref href</w:instrText>
    </w:r>
    <w:r w:rsidR="00E33FA2" w:rsidRPr="00E33FA2">
      <w:fldChar w:fldCharType="separate"/>
    </w:r>
    <w:r w:rsidR="001A4FC6">
      <w:rPr>
        <w:noProof/>
      </w:rPr>
      <w:t>ITU-R  SM.1896-1</w:t>
    </w:r>
    <w:r w:rsidR="00E33FA2" w:rsidRPr="00E33FA2">
      <w:fldChar w:fldCharType="end"/>
    </w:r>
    <w:r w:rsidR="000B4F10">
      <w:rPr>
        <w:b w:val="0"/>
        <w:bCs w:val="0"/>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46D30F" w14:textId="77777777" w:rsidR="000B4F10" w:rsidRPr="00AC1496" w:rsidRDefault="00AC1496" w:rsidP="00AC1496">
    <w:pPr>
      <w:pStyle w:val="Header"/>
      <w:tabs>
        <w:tab w:val="center" w:pos="4819"/>
        <w:tab w:val="right" w:pos="9639"/>
      </w:tabs>
      <w:jc w:val="both"/>
      <w:rPr>
        <w:b w:val="0"/>
        <w:bCs w:val="0"/>
        <w:lang w:bidi="ar-EG"/>
      </w:rPr>
    </w:pPr>
    <w:r w:rsidRPr="003D017C">
      <w:rPr>
        <w:b w:val="0"/>
        <w:bCs w:val="0"/>
      </w:rPr>
      <w:fldChar w:fldCharType="begin"/>
    </w:r>
    <w:r w:rsidRPr="003D017C">
      <w:rPr>
        <w:b w:val="0"/>
        <w:bCs w:val="0"/>
      </w:rPr>
      <w:instrText xml:space="preserve"> PAGE   \* MERGEFORMAT </w:instrText>
    </w:r>
    <w:r w:rsidRPr="003D017C">
      <w:rPr>
        <w:b w:val="0"/>
        <w:bCs w:val="0"/>
      </w:rPr>
      <w:fldChar w:fldCharType="separate"/>
    </w:r>
    <w:r w:rsidR="003A174E">
      <w:rPr>
        <w:b w:val="0"/>
        <w:bCs w:val="0"/>
        <w:noProof/>
      </w:rPr>
      <w:t>ii</w:t>
    </w:r>
    <w:r w:rsidRPr="003D017C">
      <w:rPr>
        <w:b w:val="0"/>
        <w:bCs w:val="0"/>
      </w:rPr>
      <w:fldChar w:fldCharType="end"/>
    </w:r>
    <w:r>
      <w:tab/>
    </w:r>
    <w:r w:rsidRPr="0051304F">
      <w:rPr>
        <w:rtl/>
      </w:rPr>
      <w:t>التوصية</w:t>
    </w:r>
    <w:r w:rsidRPr="0051304F">
      <w:rPr>
        <w:rFonts w:hint="cs"/>
        <w:rtl/>
      </w:rPr>
      <w:t xml:space="preserve"> </w:t>
    </w:r>
    <w:r w:rsidRPr="0051304F">
      <w:rPr>
        <w:rtl/>
      </w:rPr>
      <w:t xml:space="preserve"> </w:t>
    </w:r>
    <w:r w:rsidRPr="0051304F">
      <w:t>ITU-R  M.1465-2</w:t>
    </w:r>
    <w:r>
      <w:rPr>
        <w:b w:val="0"/>
        <w:bCs w:val="0"/>
      </w:rPr>
      <w:tab/>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B59F30" w14:textId="14279C79" w:rsidR="002845BF" w:rsidRPr="003D017C" w:rsidRDefault="0081778C" w:rsidP="00E33FA2">
    <w:pPr>
      <w:pStyle w:val="Header"/>
      <w:tabs>
        <w:tab w:val="center" w:pos="4819"/>
        <w:tab w:val="right" w:pos="9639"/>
      </w:tabs>
      <w:jc w:val="both"/>
      <w:rPr>
        <w:b w:val="0"/>
        <w:bCs w:val="0"/>
        <w:lang w:bidi="ar-EG"/>
      </w:rPr>
    </w:pPr>
    <w:r w:rsidRPr="002845BF">
      <w:rPr>
        <w:rFonts w:cs="Times New Roman Bold"/>
        <w:szCs w:val="22"/>
      </w:rPr>
      <w:fldChar w:fldCharType="begin"/>
    </w:r>
    <w:r w:rsidRPr="002845BF">
      <w:rPr>
        <w:rFonts w:cs="Times New Roman Bold"/>
        <w:szCs w:val="22"/>
      </w:rPr>
      <w:instrText xml:space="preserve"> PAGE   \* MERGEFORMAT </w:instrText>
    </w:r>
    <w:r w:rsidRPr="002845BF">
      <w:rPr>
        <w:rFonts w:cs="Times New Roman Bold"/>
        <w:szCs w:val="22"/>
      </w:rPr>
      <w:fldChar w:fldCharType="separate"/>
    </w:r>
    <w:r w:rsidR="004A7767">
      <w:rPr>
        <w:rFonts w:cs="Times New Roman Bold"/>
        <w:noProof/>
        <w:szCs w:val="22"/>
        <w:rtl/>
      </w:rPr>
      <w:t>4</w:t>
    </w:r>
    <w:r w:rsidRPr="002845BF">
      <w:rPr>
        <w:rFonts w:cs="Times New Roman Bold"/>
        <w:szCs w:val="22"/>
      </w:rPr>
      <w:fldChar w:fldCharType="end"/>
    </w:r>
    <w:r>
      <w:tab/>
    </w:r>
    <w:r w:rsidR="00E33FA2" w:rsidRPr="00E33FA2">
      <w:rPr>
        <w:rtl/>
      </w:rPr>
      <w:t>التوصية</w:t>
    </w:r>
    <w:r w:rsidR="00E33FA2" w:rsidRPr="00E33FA2">
      <w:rPr>
        <w:rFonts w:hint="cs"/>
        <w:rtl/>
      </w:rPr>
      <w:t xml:space="preserve"> </w:t>
    </w:r>
    <w:r w:rsidR="00E33FA2" w:rsidRPr="00E33FA2">
      <w:rPr>
        <w:rtl/>
      </w:rPr>
      <w:t xml:space="preserve"> </w:t>
    </w:r>
    <w:r w:rsidR="00E33FA2" w:rsidRPr="00E33FA2">
      <w:fldChar w:fldCharType="begin"/>
    </w:r>
    <w:r w:rsidR="00E33FA2" w:rsidRPr="00E33FA2">
      <w:instrText>styleref href</w:instrText>
    </w:r>
    <w:r w:rsidR="00E33FA2" w:rsidRPr="00E33FA2">
      <w:fldChar w:fldCharType="separate"/>
    </w:r>
    <w:r w:rsidR="001A4FC6">
      <w:rPr>
        <w:noProof/>
      </w:rPr>
      <w:t>ITU-R  SM.1896-1</w:t>
    </w:r>
    <w:r w:rsidR="00E33FA2" w:rsidRPr="00E33FA2">
      <w:fldChar w:fldCharType="end"/>
    </w:r>
    <w:r>
      <w:rPr>
        <w:b w:val="0"/>
        <w:bCs w:val="0"/>
      </w:rPr>
      <w:tab/>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C4F990" w14:textId="010E7027" w:rsidR="00643D3A" w:rsidRPr="00AE3E36" w:rsidRDefault="0081778C" w:rsidP="00E33FA2">
    <w:pPr>
      <w:tabs>
        <w:tab w:val="center" w:pos="4819"/>
        <w:tab w:val="right" w:pos="9639"/>
      </w:tabs>
      <w:spacing w:before="0" w:line="300" w:lineRule="exact"/>
      <w:jc w:val="left"/>
      <w:rPr>
        <w:rFonts w:ascii="Times New Roman Bold" w:hAnsi="Times New Roman Bold"/>
        <w:b/>
        <w:bCs/>
        <w:rtl/>
        <w:lang w:bidi="ar-EG"/>
      </w:rPr>
    </w:pPr>
    <w:r w:rsidRPr="00AE3E36">
      <w:rPr>
        <w:rFonts w:ascii="Times New Roman Bold" w:hAnsi="Times New Roman Bold"/>
        <w:b/>
        <w:bCs/>
        <w:rtl/>
        <w:lang w:bidi="ar-EG"/>
      </w:rPr>
      <w:tab/>
    </w:r>
    <w:r w:rsidR="00E33FA2" w:rsidRPr="00E33FA2">
      <w:rPr>
        <w:rFonts w:ascii="Times New Roman Bold" w:hAnsi="Times New Roman Bold"/>
        <w:b/>
        <w:bCs/>
        <w:rtl/>
      </w:rPr>
      <w:t>التوصية</w:t>
    </w:r>
    <w:r w:rsidR="00E33FA2" w:rsidRPr="00E33FA2">
      <w:rPr>
        <w:rFonts w:ascii="Times New Roman Bold" w:hAnsi="Times New Roman Bold" w:hint="cs"/>
        <w:b/>
        <w:bCs/>
        <w:rtl/>
      </w:rPr>
      <w:t xml:space="preserve"> </w:t>
    </w:r>
    <w:r w:rsidR="00E33FA2" w:rsidRPr="00E33FA2">
      <w:rPr>
        <w:rFonts w:ascii="Times New Roman Bold" w:hAnsi="Times New Roman Bold"/>
        <w:b/>
        <w:bCs/>
        <w:rtl/>
      </w:rPr>
      <w:t xml:space="preserve"> </w:t>
    </w:r>
    <w:r w:rsidR="00E33FA2" w:rsidRPr="00E33FA2">
      <w:rPr>
        <w:rFonts w:ascii="Times New Roman Bold" w:hAnsi="Times New Roman Bold"/>
        <w:b/>
        <w:bCs/>
      </w:rPr>
      <w:fldChar w:fldCharType="begin"/>
    </w:r>
    <w:r w:rsidR="00E33FA2" w:rsidRPr="00E33FA2">
      <w:rPr>
        <w:rFonts w:ascii="Times New Roman Bold" w:hAnsi="Times New Roman Bold"/>
        <w:b/>
        <w:bCs/>
      </w:rPr>
      <w:instrText>styleref href</w:instrText>
    </w:r>
    <w:r w:rsidR="00E33FA2" w:rsidRPr="00E33FA2">
      <w:rPr>
        <w:rFonts w:ascii="Times New Roman Bold" w:hAnsi="Times New Roman Bold"/>
        <w:b/>
        <w:bCs/>
      </w:rPr>
      <w:fldChar w:fldCharType="separate"/>
    </w:r>
    <w:r w:rsidR="001A4FC6">
      <w:rPr>
        <w:rFonts w:ascii="Times New Roman Bold" w:hAnsi="Times New Roman Bold"/>
        <w:b/>
        <w:bCs/>
        <w:noProof/>
      </w:rPr>
      <w:t>ITU-R  SM.1896-1</w:t>
    </w:r>
    <w:r w:rsidR="00E33FA2" w:rsidRPr="00E33FA2">
      <w:rPr>
        <w:rFonts w:ascii="Times New Roman Bold" w:hAnsi="Times New Roman Bold"/>
        <w:b/>
        <w:bCs/>
      </w:rPr>
      <w:fldChar w:fldCharType="end"/>
    </w:r>
    <w:r w:rsidR="009230F4">
      <w:rPr>
        <w:b/>
        <w:bCs/>
      </w:rPr>
      <w:tab/>
    </w:r>
    <w:r w:rsidRPr="00831BA4">
      <w:rPr>
        <w:rFonts w:cs="Times New Roman"/>
        <w:b/>
        <w:bCs/>
        <w:szCs w:val="22"/>
      </w:rPr>
      <w:fldChar w:fldCharType="begin"/>
    </w:r>
    <w:r w:rsidRPr="00831BA4">
      <w:rPr>
        <w:rFonts w:cs="Times New Roman"/>
        <w:b/>
        <w:bCs/>
        <w:szCs w:val="22"/>
      </w:rPr>
      <w:instrText xml:space="preserve"> PAGE   \* MERGEFORMAT </w:instrText>
    </w:r>
    <w:r w:rsidRPr="00831BA4">
      <w:rPr>
        <w:rFonts w:cs="Times New Roman"/>
        <w:b/>
        <w:bCs/>
        <w:szCs w:val="22"/>
      </w:rPr>
      <w:fldChar w:fldCharType="separate"/>
    </w:r>
    <w:r w:rsidR="004A7767">
      <w:rPr>
        <w:rFonts w:cs="Times New Roman"/>
        <w:b/>
        <w:bCs/>
        <w:noProof/>
        <w:szCs w:val="22"/>
        <w:rtl/>
      </w:rPr>
      <w:t>3</w:t>
    </w:r>
    <w:r w:rsidRPr="00831BA4">
      <w:rPr>
        <w:rFonts w:cs="Times New Roman"/>
        <w:b/>
        <w:bCs/>
        <w:noProof/>
        <w:szCs w:val="22"/>
      </w:rPr>
      <w:fldChar w:fldCharType="end"/>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D13564" w14:textId="77777777" w:rsidR="000B4F10" w:rsidRDefault="000B4F1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6530686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C66F39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4647DD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6E446C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9FE0BF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D86E59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4A8055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7B0B15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BB0748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D787E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286D08"/>
    <w:multiLevelType w:val="hybridMultilevel"/>
    <w:tmpl w:val="0F8A7614"/>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1DFE637A"/>
    <w:multiLevelType w:val="hybridMultilevel"/>
    <w:tmpl w:val="17E2BBA8"/>
    <w:lvl w:ilvl="0" w:tplc="E1BEFC64">
      <w:start w:val="1"/>
      <w:numFmt w:val="decimal"/>
      <w:lvlText w:val="%1"/>
      <w:lvlJc w:val="left"/>
      <w:pPr>
        <w:tabs>
          <w:tab w:val="num" w:pos="1215"/>
        </w:tabs>
        <w:ind w:left="1215" w:hanging="855"/>
      </w:pPr>
      <w:rPr>
        <w:rFonts w:hint="cs"/>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0D70109"/>
    <w:multiLevelType w:val="hybridMultilevel"/>
    <w:tmpl w:val="50648FD8"/>
    <w:lvl w:ilvl="0" w:tplc="54281AB8">
      <w:start w:val="28"/>
      <w:numFmt w:val="arabicAlpha"/>
      <w:lvlText w:val="%1)"/>
      <w:lvlJc w:val="left"/>
      <w:pPr>
        <w:tabs>
          <w:tab w:val="num" w:pos="1215"/>
        </w:tabs>
        <w:ind w:left="1215" w:hanging="855"/>
      </w:pPr>
      <w:rPr>
        <w:rFonts w:hint="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B966085"/>
    <w:multiLevelType w:val="hybridMultilevel"/>
    <w:tmpl w:val="30382790"/>
    <w:lvl w:ilvl="0" w:tplc="3E20D9A0">
      <w:start w:val="1"/>
      <w:numFmt w:val="bullet"/>
      <w:lvlText w:val=""/>
      <w:lvlJc w:val="left"/>
      <w:pPr>
        <w:tabs>
          <w:tab w:val="num" w:pos="720"/>
        </w:tabs>
        <w:ind w:left="720" w:hanging="360"/>
      </w:pPr>
      <w:rPr>
        <w:rFonts w:ascii="Symbol" w:hAnsi="Symbol" w:hint="default"/>
        <w:sz w:val="20"/>
      </w:rPr>
    </w:lvl>
    <w:lvl w:ilvl="1" w:tplc="4CBAFFF4" w:tentative="1">
      <w:start w:val="1"/>
      <w:numFmt w:val="bullet"/>
      <w:lvlText w:val="o"/>
      <w:lvlJc w:val="left"/>
      <w:pPr>
        <w:tabs>
          <w:tab w:val="num" w:pos="1440"/>
        </w:tabs>
        <w:ind w:left="1440" w:hanging="360"/>
      </w:pPr>
      <w:rPr>
        <w:rFonts w:ascii="Courier New" w:hAnsi="Courier New" w:hint="default"/>
        <w:sz w:val="20"/>
      </w:rPr>
    </w:lvl>
    <w:lvl w:ilvl="2" w:tplc="CCEE556E" w:tentative="1">
      <w:start w:val="1"/>
      <w:numFmt w:val="bullet"/>
      <w:lvlText w:val=""/>
      <w:lvlJc w:val="left"/>
      <w:pPr>
        <w:tabs>
          <w:tab w:val="num" w:pos="2160"/>
        </w:tabs>
        <w:ind w:left="2160" w:hanging="360"/>
      </w:pPr>
      <w:rPr>
        <w:rFonts w:ascii="Wingdings" w:hAnsi="Wingdings" w:hint="default"/>
        <w:sz w:val="20"/>
      </w:rPr>
    </w:lvl>
    <w:lvl w:ilvl="3" w:tplc="F31E5C4C" w:tentative="1">
      <w:start w:val="1"/>
      <w:numFmt w:val="bullet"/>
      <w:lvlText w:val=""/>
      <w:lvlJc w:val="left"/>
      <w:pPr>
        <w:tabs>
          <w:tab w:val="num" w:pos="2880"/>
        </w:tabs>
        <w:ind w:left="2880" w:hanging="360"/>
      </w:pPr>
      <w:rPr>
        <w:rFonts w:ascii="Wingdings" w:hAnsi="Wingdings" w:hint="default"/>
        <w:sz w:val="20"/>
      </w:rPr>
    </w:lvl>
    <w:lvl w:ilvl="4" w:tplc="4F4A5394" w:tentative="1">
      <w:start w:val="1"/>
      <w:numFmt w:val="bullet"/>
      <w:lvlText w:val=""/>
      <w:lvlJc w:val="left"/>
      <w:pPr>
        <w:tabs>
          <w:tab w:val="num" w:pos="3600"/>
        </w:tabs>
        <w:ind w:left="3600" w:hanging="360"/>
      </w:pPr>
      <w:rPr>
        <w:rFonts w:ascii="Wingdings" w:hAnsi="Wingdings" w:hint="default"/>
        <w:sz w:val="20"/>
      </w:rPr>
    </w:lvl>
    <w:lvl w:ilvl="5" w:tplc="B5B459EC" w:tentative="1">
      <w:start w:val="1"/>
      <w:numFmt w:val="bullet"/>
      <w:lvlText w:val=""/>
      <w:lvlJc w:val="left"/>
      <w:pPr>
        <w:tabs>
          <w:tab w:val="num" w:pos="4320"/>
        </w:tabs>
        <w:ind w:left="4320" w:hanging="360"/>
      </w:pPr>
      <w:rPr>
        <w:rFonts w:ascii="Wingdings" w:hAnsi="Wingdings" w:hint="default"/>
        <w:sz w:val="20"/>
      </w:rPr>
    </w:lvl>
    <w:lvl w:ilvl="6" w:tplc="178A82C6" w:tentative="1">
      <w:start w:val="1"/>
      <w:numFmt w:val="bullet"/>
      <w:lvlText w:val=""/>
      <w:lvlJc w:val="left"/>
      <w:pPr>
        <w:tabs>
          <w:tab w:val="num" w:pos="5040"/>
        </w:tabs>
        <w:ind w:left="5040" w:hanging="360"/>
      </w:pPr>
      <w:rPr>
        <w:rFonts w:ascii="Wingdings" w:hAnsi="Wingdings" w:hint="default"/>
        <w:sz w:val="20"/>
      </w:rPr>
    </w:lvl>
    <w:lvl w:ilvl="7" w:tplc="5CBC3256" w:tentative="1">
      <w:start w:val="1"/>
      <w:numFmt w:val="bullet"/>
      <w:lvlText w:val=""/>
      <w:lvlJc w:val="left"/>
      <w:pPr>
        <w:tabs>
          <w:tab w:val="num" w:pos="5760"/>
        </w:tabs>
        <w:ind w:left="5760" w:hanging="360"/>
      </w:pPr>
      <w:rPr>
        <w:rFonts w:ascii="Wingdings" w:hAnsi="Wingdings" w:hint="default"/>
        <w:sz w:val="20"/>
      </w:rPr>
    </w:lvl>
    <w:lvl w:ilvl="8" w:tplc="9D3692DE"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E563BD2"/>
    <w:multiLevelType w:val="multilevel"/>
    <w:tmpl w:val="C7EEB180"/>
    <w:lvl w:ilvl="0">
      <w:start w:val="2"/>
      <w:numFmt w:val="decimal"/>
      <w:lvlText w:val="%1"/>
      <w:lvlJc w:val="left"/>
      <w:pPr>
        <w:tabs>
          <w:tab w:val="num" w:pos="1080"/>
        </w:tabs>
        <w:ind w:left="1080" w:hanging="720"/>
      </w:pPr>
      <w:rPr>
        <w:rFonts w:hint="cs"/>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43571B01"/>
    <w:multiLevelType w:val="hybridMultilevel"/>
    <w:tmpl w:val="C7EEB180"/>
    <w:lvl w:ilvl="0" w:tplc="B5D0A3CE">
      <w:start w:val="2"/>
      <w:numFmt w:val="decimal"/>
      <w:lvlText w:val="%1"/>
      <w:lvlJc w:val="left"/>
      <w:pPr>
        <w:tabs>
          <w:tab w:val="num" w:pos="1080"/>
        </w:tabs>
        <w:ind w:left="1080" w:hanging="720"/>
      </w:pPr>
      <w:rPr>
        <w:rFonts w:hint="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45B734AD"/>
    <w:multiLevelType w:val="hybridMultilevel"/>
    <w:tmpl w:val="FFD41DEC"/>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47F84593"/>
    <w:multiLevelType w:val="hybridMultilevel"/>
    <w:tmpl w:val="C0FAB3B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C4D4CF9"/>
    <w:multiLevelType w:val="hybridMultilevel"/>
    <w:tmpl w:val="496E8B48"/>
    <w:lvl w:ilvl="0" w:tplc="F7DC743A">
      <w:start w:val="1"/>
      <w:numFmt w:val="decimal"/>
      <w:lvlText w:val="%1"/>
      <w:lvlJc w:val="left"/>
      <w:pPr>
        <w:tabs>
          <w:tab w:val="num" w:pos="1215"/>
        </w:tabs>
        <w:ind w:left="1215" w:hanging="855"/>
      </w:pPr>
      <w:rPr>
        <w:rFonts w:hint="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5CD76CF4"/>
    <w:multiLevelType w:val="hybridMultilevel"/>
    <w:tmpl w:val="8E5E4B3A"/>
    <w:lvl w:ilvl="0" w:tplc="04090001">
      <w:start w:val="1"/>
      <w:numFmt w:val="bullet"/>
      <w:lvlText w:val=""/>
      <w:lvlJc w:val="left"/>
      <w:pPr>
        <w:tabs>
          <w:tab w:val="num" w:pos="720"/>
        </w:tabs>
        <w:ind w:left="720" w:hanging="360"/>
      </w:pPr>
      <w:rPr>
        <w:rFonts w:ascii="Symbol" w:hAnsi="Symbol" w:hint="default"/>
      </w:rPr>
    </w:lvl>
    <w:lvl w:ilvl="1" w:tplc="7CEE5CBA">
      <w:numFmt w:val="bullet"/>
      <w:lvlText w:val="-"/>
      <w:lvlJc w:val="left"/>
      <w:pPr>
        <w:tabs>
          <w:tab w:val="num" w:pos="495"/>
        </w:tabs>
        <w:ind w:left="495" w:hanging="495"/>
      </w:pPr>
      <w:rPr>
        <w:rFonts w:ascii="Times New Roman" w:eastAsia="Times New Roman" w:hAnsi="Times New Roman" w:cs="Traditional Arabic"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6457772"/>
    <w:multiLevelType w:val="hybridMultilevel"/>
    <w:tmpl w:val="133088FE"/>
    <w:lvl w:ilvl="0" w:tplc="CFB4B960">
      <w:start w:val="16"/>
      <w:numFmt w:val="arabicAlpha"/>
      <w:lvlText w:val="%1)"/>
      <w:lvlJc w:val="left"/>
      <w:pPr>
        <w:tabs>
          <w:tab w:val="num" w:pos="720"/>
        </w:tabs>
        <w:ind w:left="720" w:hanging="360"/>
      </w:pPr>
      <w:rPr>
        <w:rFonts w:hint="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79116258"/>
    <w:multiLevelType w:val="hybridMultilevel"/>
    <w:tmpl w:val="74BE046C"/>
    <w:lvl w:ilvl="0" w:tplc="06AE7DCC">
      <w:start w:val="28"/>
      <w:numFmt w:val="arabicAlpha"/>
      <w:lvlText w:val="%1)"/>
      <w:lvlJc w:val="left"/>
      <w:pPr>
        <w:tabs>
          <w:tab w:val="num" w:pos="720"/>
        </w:tabs>
        <w:ind w:left="720" w:hanging="360"/>
      </w:pPr>
      <w:rPr>
        <w:rFonts w:hint="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3"/>
  </w:num>
  <w:num w:numId="2">
    <w:abstractNumId w:val="6"/>
  </w:num>
  <w:num w:numId="3">
    <w:abstractNumId w:val="5"/>
  </w:num>
  <w:num w:numId="4">
    <w:abstractNumId w:val="4"/>
  </w:num>
  <w:num w:numId="5">
    <w:abstractNumId w:val="8"/>
  </w:num>
  <w:num w:numId="6">
    <w:abstractNumId w:val="3"/>
  </w:num>
  <w:num w:numId="7">
    <w:abstractNumId w:val="2"/>
  </w:num>
  <w:num w:numId="8">
    <w:abstractNumId w:val="1"/>
  </w:num>
  <w:num w:numId="9">
    <w:abstractNumId w:val="0"/>
  </w:num>
  <w:num w:numId="10">
    <w:abstractNumId w:val="9"/>
  </w:num>
  <w:num w:numId="11">
    <w:abstractNumId w:val="7"/>
  </w:num>
  <w:num w:numId="12">
    <w:abstractNumId w:val="12"/>
  </w:num>
  <w:num w:numId="13">
    <w:abstractNumId w:val="21"/>
  </w:num>
  <w:num w:numId="14">
    <w:abstractNumId w:val="20"/>
  </w:num>
  <w:num w:numId="15">
    <w:abstractNumId w:val="15"/>
  </w:num>
  <w:num w:numId="16">
    <w:abstractNumId w:val="10"/>
  </w:num>
  <w:num w:numId="17">
    <w:abstractNumId w:val="11"/>
  </w:num>
  <w:num w:numId="18">
    <w:abstractNumId w:val="16"/>
  </w:num>
  <w:num w:numId="19">
    <w:abstractNumId w:val="18"/>
  </w:num>
  <w:num w:numId="20">
    <w:abstractNumId w:val="19"/>
  </w:num>
  <w:num w:numId="21">
    <w:abstractNumId w:val="17"/>
  </w:num>
  <w:num w:numId="2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activeWritingStyle w:appName="MSWord" w:lang="ar-EG" w:vendorID="64" w:dllVersion="6" w:nlCheck="1" w:checkStyle="0"/>
  <w:activeWritingStyle w:appName="MSWord" w:lang="ar-SA" w:vendorID="64" w:dllVersion="6" w:nlCheck="1" w:checkStyle="0"/>
  <w:activeWritingStyle w:appName="MSWord" w:lang="ru-RU" w:vendorID="64" w:dllVersion="6" w:nlCheck="1" w:checkStyle="0"/>
  <w:activeWritingStyle w:appName="MSWord" w:lang="en-US" w:vendorID="64" w:dllVersion="6" w:nlCheck="1" w:checkStyle="1"/>
  <w:activeWritingStyle w:appName="MSWord" w:lang="ar-SY" w:vendorID="64" w:dllVersion="6" w:nlCheck="1" w:checkStyle="0"/>
  <w:activeWritingStyle w:appName="MSWord" w:lang="fr-FR" w:vendorID="64" w:dllVersion="6" w:nlCheck="1" w:checkStyle="0"/>
  <w:activeWritingStyle w:appName="MSWord" w:lang="en-GB" w:vendorID="64" w:dllVersion="6" w:nlCheck="1" w:checkStyle="1"/>
  <w:activeWritingStyle w:appName="MSWord" w:lang="ar-SA" w:vendorID="64" w:dllVersion="0" w:nlCheck="1" w:checkStyle="0"/>
  <w:activeWritingStyle w:appName="MSWord" w:lang="ar-EG" w:vendorID="64" w:dllVersion="0" w:nlCheck="1" w:checkStyle="0"/>
  <w:activeWritingStyle w:appName="MSWord" w:lang="ru-RU" w:vendorID="64" w:dllVersion="0" w:nlCheck="1" w:checkStyle="0"/>
  <w:activeWritingStyle w:appName="MSWord" w:lang="en-US" w:vendorID="64" w:dllVersion="0" w:nlCheck="1" w:checkStyle="0"/>
  <w:activeWritingStyle w:appName="MSWord" w:lang="ar-SY" w:vendorID="64" w:dllVersion="0" w:nlCheck="1" w:checkStyle="0"/>
  <w:activeWritingStyle w:appName="MSWord" w:lang="fr-FR" w:vendorID="64" w:dllVersion="0" w:nlCheck="1" w:checkStyle="0"/>
  <w:activeWritingStyle w:appName="MSWord" w:lang="en-GB" w:vendorID="64" w:dllVersion="0" w:nlCheck="1" w:checkStyle="0"/>
  <w:stylePaneFormatFilter w:val="3004" w:allStyles="0" w:customStyles="0" w:latentStyles="1" w:stylesInUse="0" w:headingStyles="0" w:numberingStyles="0" w:tableStyles="0" w:directFormattingOnRuns="0" w:directFormattingOnParagraphs="0" w:directFormattingOnNumbering="0" w:directFormattingOnTables="0" w:clearFormatting="1" w:top3HeadingStyles="1" w:visibleStyles="0" w:alternateStyleNames="0"/>
  <w:stylePaneSortMethod w:val="0000"/>
  <w:defaultTabStop w:val="794"/>
  <w:doNotHyphenateCaps/>
  <w:evenAndOddHeaders/>
  <w:drawingGridHorizontalSpacing w:val="110"/>
  <w:displayHorizontalDrawingGridEvery w:val="0"/>
  <w:displayVerticalDrawingGridEvery w:val="0"/>
  <w:doNotShadeFormData/>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6452"/>
    <w:rsid w:val="00002849"/>
    <w:rsid w:val="00003D39"/>
    <w:rsid w:val="00004474"/>
    <w:rsid w:val="00006739"/>
    <w:rsid w:val="00027907"/>
    <w:rsid w:val="000473FF"/>
    <w:rsid w:val="000522D1"/>
    <w:rsid w:val="00067954"/>
    <w:rsid w:val="000727C2"/>
    <w:rsid w:val="00081122"/>
    <w:rsid w:val="00082EA0"/>
    <w:rsid w:val="00096F01"/>
    <w:rsid w:val="000A079C"/>
    <w:rsid w:val="000B30D7"/>
    <w:rsid w:val="000B4F10"/>
    <w:rsid w:val="000B55B6"/>
    <w:rsid w:val="000B63F4"/>
    <w:rsid w:val="000E5798"/>
    <w:rsid w:val="000F312E"/>
    <w:rsid w:val="000F6D38"/>
    <w:rsid w:val="00102C19"/>
    <w:rsid w:val="001048FC"/>
    <w:rsid w:val="00113EE4"/>
    <w:rsid w:val="001231D6"/>
    <w:rsid w:val="00125932"/>
    <w:rsid w:val="00132731"/>
    <w:rsid w:val="001402C0"/>
    <w:rsid w:val="00140B98"/>
    <w:rsid w:val="001568ED"/>
    <w:rsid w:val="0017413D"/>
    <w:rsid w:val="00174247"/>
    <w:rsid w:val="00182385"/>
    <w:rsid w:val="00183CAB"/>
    <w:rsid w:val="00196389"/>
    <w:rsid w:val="00197749"/>
    <w:rsid w:val="001A4FC6"/>
    <w:rsid w:val="001B03B8"/>
    <w:rsid w:val="001C119C"/>
    <w:rsid w:val="001D2146"/>
    <w:rsid w:val="001D2176"/>
    <w:rsid w:val="001E0B6B"/>
    <w:rsid w:val="001F23C7"/>
    <w:rsid w:val="001F264B"/>
    <w:rsid w:val="00201143"/>
    <w:rsid w:val="00206452"/>
    <w:rsid w:val="002137FD"/>
    <w:rsid w:val="002144CB"/>
    <w:rsid w:val="00227073"/>
    <w:rsid w:val="00230502"/>
    <w:rsid w:val="00242646"/>
    <w:rsid w:val="002434E6"/>
    <w:rsid w:val="00247DCE"/>
    <w:rsid w:val="00271843"/>
    <w:rsid w:val="00284682"/>
    <w:rsid w:val="002971E7"/>
    <w:rsid w:val="002B261D"/>
    <w:rsid w:val="002C0AF8"/>
    <w:rsid w:val="002C0F17"/>
    <w:rsid w:val="002C1FE8"/>
    <w:rsid w:val="002D3483"/>
    <w:rsid w:val="002E6ECC"/>
    <w:rsid w:val="002E7058"/>
    <w:rsid w:val="002F4285"/>
    <w:rsid w:val="00303491"/>
    <w:rsid w:val="00304728"/>
    <w:rsid w:val="0030719D"/>
    <w:rsid w:val="00307D29"/>
    <w:rsid w:val="00314E5F"/>
    <w:rsid w:val="00340205"/>
    <w:rsid w:val="00351106"/>
    <w:rsid w:val="00353C69"/>
    <w:rsid w:val="00357119"/>
    <w:rsid w:val="00380511"/>
    <w:rsid w:val="003864B4"/>
    <w:rsid w:val="00393745"/>
    <w:rsid w:val="003A174E"/>
    <w:rsid w:val="003D017C"/>
    <w:rsid w:val="003D307E"/>
    <w:rsid w:val="003D40E1"/>
    <w:rsid w:val="003F15D8"/>
    <w:rsid w:val="00402F6B"/>
    <w:rsid w:val="00422D17"/>
    <w:rsid w:val="0042647B"/>
    <w:rsid w:val="0044201D"/>
    <w:rsid w:val="00454B02"/>
    <w:rsid w:val="00454B79"/>
    <w:rsid w:val="00475725"/>
    <w:rsid w:val="00482D16"/>
    <w:rsid w:val="004910A2"/>
    <w:rsid w:val="004A7767"/>
    <w:rsid w:val="004B094A"/>
    <w:rsid w:val="004D79B4"/>
    <w:rsid w:val="004E1620"/>
    <w:rsid w:val="004E7D1E"/>
    <w:rsid w:val="004F1AC3"/>
    <w:rsid w:val="004F2588"/>
    <w:rsid w:val="005007FB"/>
    <w:rsid w:val="00506547"/>
    <w:rsid w:val="00511801"/>
    <w:rsid w:val="0052017F"/>
    <w:rsid w:val="00527EAF"/>
    <w:rsid w:val="005514CA"/>
    <w:rsid w:val="005570BF"/>
    <w:rsid w:val="0056060A"/>
    <w:rsid w:val="00561D91"/>
    <w:rsid w:val="00573090"/>
    <w:rsid w:val="00575822"/>
    <w:rsid w:val="00577803"/>
    <w:rsid w:val="00584B8F"/>
    <w:rsid w:val="0059020C"/>
    <w:rsid w:val="00591053"/>
    <w:rsid w:val="005960C8"/>
    <w:rsid w:val="005A018F"/>
    <w:rsid w:val="005B0704"/>
    <w:rsid w:val="005B530B"/>
    <w:rsid w:val="005C397A"/>
    <w:rsid w:val="005C43CD"/>
    <w:rsid w:val="005D3516"/>
    <w:rsid w:val="005D6161"/>
    <w:rsid w:val="005D6A35"/>
    <w:rsid w:val="005D6DAB"/>
    <w:rsid w:val="005E066B"/>
    <w:rsid w:val="005E7306"/>
    <w:rsid w:val="005F01A2"/>
    <w:rsid w:val="005F24EB"/>
    <w:rsid w:val="005F3E06"/>
    <w:rsid w:val="005F3FD2"/>
    <w:rsid w:val="00607FA9"/>
    <w:rsid w:val="00621244"/>
    <w:rsid w:val="0062563F"/>
    <w:rsid w:val="006338BF"/>
    <w:rsid w:val="00667C08"/>
    <w:rsid w:val="00680CA6"/>
    <w:rsid w:val="00686ACA"/>
    <w:rsid w:val="00693238"/>
    <w:rsid w:val="006969DE"/>
    <w:rsid w:val="006F0DD4"/>
    <w:rsid w:val="006F245A"/>
    <w:rsid w:val="007018B4"/>
    <w:rsid w:val="00710B41"/>
    <w:rsid w:val="00733CDF"/>
    <w:rsid w:val="007362CE"/>
    <w:rsid w:val="00794E1C"/>
    <w:rsid w:val="00796F0C"/>
    <w:rsid w:val="007B1739"/>
    <w:rsid w:val="007C58FE"/>
    <w:rsid w:val="007D7E68"/>
    <w:rsid w:val="007F2D7A"/>
    <w:rsid w:val="00802B34"/>
    <w:rsid w:val="00805233"/>
    <w:rsid w:val="00811188"/>
    <w:rsid w:val="008113E9"/>
    <w:rsid w:val="00815E12"/>
    <w:rsid w:val="0081778C"/>
    <w:rsid w:val="0082253F"/>
    <w:rsid w:val="0083115C"/>
    <w:rsid w:val="00843DD0"/>
    <w:rsid w:val="00846C0D"/>
    <w:rsid w:val="0085112A"/>
    <w:rsid w:val="008656C3"/>
    <w:rsid w:val="0087705A"/>
    <w:rsid w:val="0088271D"/>
    <w:rsid w:val="00894394"/>
    <w:rsid w:val="00894DB4"/>
    <w:rsid w:val="008B11B0"/>
    <w:rsid w:val="008B203E"/>
    <w:rsid w:val="008B76A0"/>
    <w:rsid w:val="008C5CCB"/>
    <w:rsid w:val="008C6A66"/>
    <w:rsid w:val="008C733D"/>
    <w:rsid w:val="00904910"/>
    <w:rsid w:val="009067BA"/>
    <w:rsid w:val="00912A86"/>
    <w:rsid w:val="009230F4"/>
    <w:rsid w:val="00925FAA"/>
    <w:rsid w:val="0092641A"/>
    <w:rsid w:val="00930F9D"/>
    <w:rsid w:val="009352F6"/>
    <w:rsid w:val="00936CB4"/>
    <w:rsid w:val="009533AE"/>
    <w:rsid w:val="0096112A"/>
    <w:rsid w:val="00962771"/>
    <w:rsid w:val="00962AC4"/>
    <w:rsid w:val="009643BD"/>
    <w:rsid w:val="00964A11"/>
    <w:rsid w:val="00970B2D"/>
    <w:rsid w:val="009719C7"/>
    <w:rsid w:val="00972570"/>
    <w:rsid w:val="009845C0"/>
    <w:rsid w:val="00997D66"/>
    <w:rsid w:val="009C6655"/>
    <w:rsid w:val="009E6D79"/>
    <w:rsid w:val="00A0453F"/>
    <w:rsid w:val="00A163C1"/>
    <w:rsid w:val="00A177D7"/>
    <w:rsid w:val="00A2420C"/>
    <w:rsid w:val="00A46D33"/>
    <w:rsid w:val="00A56CCF"/>
    <w:rsid w:val="00A65759"/>
    <w:rsid w:val="00A70D90"/>
    <w:rsid w:val="00A96D62"/>
    <w:rsid w:val="00AB28A0"/>
    <w:rsid w:val="00AB2BD9"/>
    <w:rsid w:val="00AC1496"/>
    <w:rsid w:val="00AE09F4"/>
    <w:rsid w:val="00AE20DD"/>
    <w:rsid w:val="00AE2234"/>
    <w:rsid w:val="00AE46C8"/>
    <w:rsid w:val="00AE7C5A"/>
    <w:rsid w:val="00AF5F81"/>
    <w:rsid w:val="00AF6ABB"/>
    <w:rsid w:val="00B16E8C"/>
    <w:rsid w:val="00B22D33"/>
    <w:rsid w:val="00B244FA"/>
    <w:rsid w:val="00B452E5"/>
    <w:rsid w:val="00B4632B"/>
    <w:rsid w:val="00B60FFE"/>
    <w:rsid w:val="00B71581"/>
    <w:rsid w:val="00B978E1"/>
    <w:rsid w:val="00B97F45"/>
    <w:rsid w:val="00BC6301"/>
    <w:rsid w:val="00BD27D1"/>
    <w:rsid w:val="00BE0ABF"/>
    <w:rsid w:val="00BE0D0E"/>
    <w:rsid w:val="00BE5AAE"/>
    <w:rsid w:val="00BF3DD6"/>
    <w:rsid w:val="00C04244"/>
    <w:rsid w:val="00C1100F"/>
    <w:rsid w:val="00C46925"/>
    <w:rsid w:val="00C50B28"/>
    <w:rsid w:val="00C53F27"/>
    <w:rsid w:val="00C54E76"/>
    <w:rsid w:val="00C61F0F"/>
    <w:rsid w:val="00C71576"/>
    <w:rsid w:val="00C867AC"/>
    <w:rsid w:val="00C93F89"/>
    <w:rsid w:val="00C94B6E"/>
    <w:rsid w:val="00CA2096"/>
    <w:rsid w:val="00CA6DBE"/>
    <w:rsid w:val="00CB4BE8"/>
    <w:rsid w:val="00CC4092"/>
    <w:rsid w:val="00CC48AA"/>
    <w:rsid w:val="00CC6EA6"/>
    <w:rsid w:val="00CD2E0B"/>
    <w:rsid w:val="00CD71D4"/>
    <w:rsid w:val="00CE1D7A"/>
    <w:rsid w:val="00CE240B"/>
    <w:rsid w:val="00CE6EB7"/>
    <w:rsid w:val="00CF545E"/>
    <w:rsid w:val="00CF73A8"/>
    <w:rsid w:val="00D076D1"/>
    <w:rsid w:val="00D14F93"/>
    <w:rsid w:val="00D2107D"/>
    <w:rsid w:val="00D23D39"/>
    <w:rsid w:val="00D30A6C"/>
    <w:rsid w:val="00D30FE6"/>
    <w:rsid w:val="00D34703"/>
    <w:rsid w:val="00D53994"/>
    <w:rsid w:val="00D85FA6"/>
    <w:rsid w:val="00DA348F"/>
    <w:rsid w:val="00DB3D2A"/>
    <w:rsid w:val="00DC7E91"/>
    <w:rsid w:val="00DD5088"/>
    <w:rsid w:val="00DD670F"/>
    <w:rsid w:val="00DE149B"/>
    <w:rsid w:val="00DF4BE4"/>
    <w:rsid w:val="00DF4E37"/>
    <w:rsid w:val="00E103BB"/>
    <w:rsid w:val="00E12EB0"/>
    <w:rsid w:val="00E1601B"/>
    <w:rsid w:val="00E16062"/>
    <w:rsid w:val="00E3032C"/>
    <w:rsid w:val="00E33FA2"/>
    <w:rsid w:val="00E45AFF"/>
    <w:rsid w:val="00E45CFF"/>
    <w:rsid w:val="00E577A6"/>
    <w:rsid w:val="00E6418C"/>
    <w:rsid w:val="00E650A3"/>
    <w:rsid w:val="00E721FD"/>
    <w:rsid w:val="00E726E9"/>
    <w:rsid w:val="00E736B4"/>
    <w:rsid w:val="00E9048A"/>
    <w:rsid w:val="00E964C9"/>
    <w:rsid w:val="00E968F3"/>
    <w:rsid w:val="00EC2BCA"/>
    <w:rsid w:val="00EF0744"/>
    <w:rsid w:val="00EF7CB5"/>
    <w:rsid w:val="00F11C10"/>
    <w:rsid w:val="00F1320B"/>
    <w:rsid w:val="00F22C87"/>
    <w:rsid w:val="00F244F0"/>
    <w:rsid w:val="00F3359B"/>
    <w:rsid w:val="00F34C39"/>
    <w:rsid w:val="00F35D43"/>
    <w:rsid w:val="00F40BC5"/>
    <w:rsid w:val="00F615CE"/>
    <w:rsid w:val="00F7560F"/>
    <w:rsid w:val="00F82120"/>
    <w:rsid w:val="00F82FD6"/>
    <w:rsid w:val="00F939BC"/>
    <w:rsid w:val="00F95755"/>
    <w:rsid w:val="00F97C53"/>
    <w:rsid w:val="00F97D1F"/>
    <w:rsid w:val="00FA3938"/>
    <w:rsid w:val="00FC3300"/>
    <w:rsid w:val="00FD462C"/>
    <w:rsid w:val="00FE473D"/>
    <w:rsid w:val="00FF0637"/>
    <w:rsid w:val="00FF1B80"/>
    <w:rsid w:val="00FF755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59A5193D"/>
  <w15:docId w15:val="{E607CC5E-63E2-4BBD-A237-3018BE5E65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uiPriority="99"/>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D2176"/>
    <w:pPr>
      <w:overflowPunct w:val="0"/>
      <w:autoSpaceDE w:val="0"/>
      <w:autoSpaceDN w:val="0"/>
      <w:bidi/>
      <w:adjustRightInd w:val="0"/>
      <w:spacing w:before="120" w:line="192" w:lineRule="auto"/>
      <w:jc w:val="both"/>
      <w:textAlignment w:val="baseline"/>
    </w:pPr>
    <w:rPr>
      <w:rFonts w:ascii="Times New Roman" w:hAnsi="Times New Roman" w:cs="Traditional Arabic"/>
      <w:sz w:val="22"/>
      <w:szCs w:val="30"/>
      <w:lang w:eastAsia="fr-FR"/>
    </w:rPr>
  </w:style>
  <w:style w:type="paragraph" w:styleId="Heading1">
    <w:name w:val="heading 1"/>
    <w:basedOn w:val="Normal"/>
    <w:next w:val="Normal"/>
    <w:link w:val="Heading1Char"/>
    <w:qFormat/>
    <w:rsid w:val="002971E7"/>
    <w:pPr>
      <w:keepNext/>
      <w:keepLines/>
      <w:spacing w:before="360"/>
      <w:ind w:left="794" w:hanging="794"/>
      <w:outlineLvl w:val="0"/>
    </w:pPr>
    <w:rPr>
      <w:rFonts w:ascii="Times New Roman Bold" w:hAnsi="Times New Roman Bold"/>
      <w:b/>
      <w:bCs/>
      <w:sz w:val="26"/>
      <w:szCs w:val="36"/>
    </w:rPr>
  </w:style>
  <w:style w:type="paragraph" w:styleId="Heading2">
    <w:name w:val="heading 2"/>
    <w:basedOn w:val="Heading1"/>
    <w:next w:val="Normal"/>
    <w:qFormat/>
    <w:rsid w:val="002971E7"/>
    <w:pPr>
      <w:spacing w:before="240"/>
      <w:outlineLvl w:val="1"/>
    </w:pPr>
    <w:rPr>
      <w:sz w:val="24"/>
      <w:szCs w:val="32"/>
    </w:rPr>
  </w:style>
  <w:style w:type="paragraph" w:styleId="Heading3">
    <w:name w:val="heading 3"/>
    <w:basedOn w:val="Heading1"/>
    <w:next w:val="Normal"/>
    <w:qFormat/>
    <w:rsid w:val="00C50B28"/>
    <w:pPr>
      <w:spacing w:before="180"/>
      <w:outlineLvl w:val="2"/>
    </w:pPr>
    <w:rPr>
      <w:sz w:val="22"/>
      <w:szCs w:val="30"/>
    </w:rPr>
  </w:style>
  <w:style w:type="paragraph" w:styleId="Heading4">
    <w:name w:val="heading 4"/>
    <w:basedOn w:val="Heading3"/>
    <w:next w:val="Normal"/>
    <w:qFormat/>
    <w:rsid w:val="00C50B28"/>
    <w:pPr>
      <w:ind w:left="1021" w:hanging="1021"/>
      <w:outlineLvl w:val="3"/>
    </w:pPr>
  </w:style>
  <w:style w:type="paragraph" w:styleId="Heading5">
    <w:name w:val="heading 5"/>
    <w:basedOn w:val="Heading4"/>
    <w:next w:val="Normal"/>
    <w:qFormat/>
    <w:rsid w:val="00C50B28"/>
    <w:pPr>
      <w:outlineLvl w:val="4"/>
    </w:pPr>
  </w:style>
  <w:style w:type="paragraph" w:styleId="Heading6">
    <w:name w:val="heading 6"/>
    <w:basedOn w:val="Heading4"/>
    <w:next w:val="Normal"/>
    <w:qFormat/>
    <w:rsid w:val="00A177D7"/>
    <w:pPr>
      <w:ind w:left="1588" w:right="1588" w:hanging="1588"/>
      <w:outlineLvl w:val="5"/>
    </w:pPr>
  </w:style>
  <w:style w:type="paragraph" w:styleId="Heading7">
    <w:name w:val="heading 7"/>
    <w:basedOn w:val="Heading6"/>
    <w:next w:val="Normal"/>
    <w:qFormat/>
    <w:rsid w:val="00A177D7"/>
    <w:pPr>
      <w:outlineLvl w:val="6"/>
    </w:pPr>
  </w:style>
  <w:style w:type="paragraph" w:styleId="Heading8">
    <w:name w:val="heading 8"/>
    <w:basedOn w:val="Heading6"/>
    <w:next w:val="Normal"/>
    <w:qFormat/>
    <w:rsid w:val="00A177D7"/>
    <w:pPr>
      <w:outlineLvl w:val="7"/>
    </w:pPr>
  </w:style>
  <w:style w:type="paragraph" w:styleId="Heading9">
    <w:name w:val="heading 9"/>
    <w:basedOn w:val="Heading6"/>
    <w:next w:val="Normal"/>
    <w:qFormat/>
    <w:rsid w:val="00A177D7"/>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E6ECC"/>
    <w:rPr>
      <w:rFonts w:ascii="Times New Roman Bold" w:hAnsi="Times New Roman Bold" w:cs="Traditional Arabic"/>
      <w:b/>
      <w:bCs/>
      <w:sz w:val="26"/>
      <w:szCs w:val="36"/>
      <w:lang w:eastAsia="fr-FR"/>
    </w:rPr>
  </w:style>
  <w:style w:type="paragraph" w:customStyle="1" w:styleId="Artheading">
    <w:name w:val="Art_heading"/>
    <w:basedOn w:val="Normal"/>
    <w:next w:val="Normalaftertitle"/>
    <w:link w:val="ArtheadingChar"/>
    <w:rsid w:val="00A177D7"/>
    <w:pPr>
      <w:spacing w:before="480"/>
      <w:jc w:val="center"/>
    </w:pPr>
    <w:rPr>
      <w:b/>
      <w:sz w:val="28"/>
    </w:rPr>
  </w:style>
  <w:style w:type="paragraph" w:customStyle="1" w:styleId="Normalaftertitle">
    <w:name w:val="Normal_after_title"/>
    <w:basedOn w:val="Normal"/>
    <w:next w:val="Normal"/>
    <w:rsid w:val="00A177D7"/>
    <w:pPr>
      <w:spacing w:before="360"/>
    </w:pPr>
  </w:style>
  <w:style w:type="character" w:customStyle="1" w:styleId="ArtheadingChar">
    <w:name w:val="Art_heading Char"/>
    <w:basedOn w:val="DefaultParagraphFont"/>
    <w:link w:val="Artheading"/>
    <w:rsid w:val="001568ED"/>
    <w:rPr>
      <w:rFonts w:cs="Traditional Arabic"/>
      <w:b/>
      <w:sz w:val="28"/>
      <w:szCs w:val="30"/>
      <w:lang w:val="en-US" w:eastAsia="fr-FR" w:bidi="ar-SA"/>
    </w:rPr>
  </w:style>
  <w:style w:type="paragraph" w:customStyle="1" w:styleId="ChapNo">
    <w:name w:val="Chap_No"/>
    <w:basedOn w:val="Normal"/>
    <w:next w:val="Chaptitle"/>
    <w:rsid w:val="00A177D7"/>
    <w:pPr>
      <w:keepNext/>
      <w:keepLines/>
      <w:tabs>
        <w:tab w:val="left" w:pos="794"/>
        <w:tab w:val="left" w:pos="1191"/>
        <w:tab w:val="left" w:pos="1588"/>
        <w:tab w:val="left" w:pos="1985"/>
      </w:tabs>
      <w:spacing w:before="480"/>
      <w:jc w:val="center"/>
    </w:pPr>
    <w:rPr>
      <w:rFonts w:ascii="Times New Roman Bold" w:hAnsi="Times New Roman Bold"/>
      <w:b/>
      <w:caps/>
      <w:sz w:val="26"/>
      <w:szCs w:val="36"/>
    </w:rPr>
  </w:style>
  <w:style w:type="paragraph" w:customStyle="1" w:styleId="Chaptitle">
    <w:name w:val="Chap_title"/>
    <w:basedOn w:val="Normal"/>
    <w:next w:val="Normalaftertitle"/>
    <w:rsid w:val="00A177D7"/>
    <w:pPr>
      <w:keepNext/>
      <w:keepLines/>
      <w:spacing w:before="240"/>
      <w:jc w:val="center"/>
    </w:pPr>
    <w:rPr>
      <w:rFonts w:ascii="Times New Roman Bold" w:hAnsi="Times New Roman Bold"/>
      <w:b/>
      <w:sz w:val="26"/>
      <w:szCs w:val="36"/>
    </w:rPr>
  </w:style>
  <w:style w:type="paragraph" w:customStyle="1" w:styleId="AppendixNotitle">
    <w:name w:val="Appendix_No &amp; title"/>
    <w:basedOn w:val="AnnexNotitle"/>
    <w:next w:val="Normalaftertitle"/>
    <w:rsid w:val="00307D29"/>
  </w:style>
  <w:style w:type="paragraph" w:customStyle="1" w:styleId="AnnexNotitle">
    <w:name w:val="Annex_No &amp; title"/>
    <w:basedOn w:val="Heading1"/>
    <w:next w:val="Normalaftertitle"/>
    <w:rsid w:val="000E5798"/>
    <w:pPr>
      <w:spacing w:before="240"/>
      <w:ind w:left="0" w:firstLine="0"/>
      <w:jc w:val="center"/>
    </w:pPr>
    <w:rPr>
      <w:rFonts w:eastAsia="SimSun"/>
      <w:lang w:bidi="ar-EG"/>
    </w:rPr>
  </w:style>
  <w:style w:type="paragraph" w:customStyle="1" w:styleId="ASN1">
    <w:name w:val="ASN.1"/>
    <w:basedOn w:val="Normal"/>
    <w:semiHidden/>
    <w:rsid w:val="00A177D7"/>
    <w:pPr>
      <w:tabs>
        <w:tab w:val="left" w:pos="567"/>
        <w:tab w:val="left" w:pos="1134"/>
        <w:tab w:val="left" w:pos="1701"/>
        <w:tab w:val="left" w:pos="2268"/>
        <w:tab w:val="left" w:pos="2835"/>
        <w:tab w:val="left" w:pos="3402"/>
        <w:tab w:val="left" w:pos="3969"/>
        <w:tab w:val="left" w:pos="4536"/>
        <w:tab w:val="left" w:pos="5103"/>
        <w:tab w:val="left" w:pos="5670"/>
      </w:tabs>
      <w:spacing w:before="0"/>
    </w:pPr>
    <w:rPr>
      <w:rFonts w:ascii="Courier New" w:hAnsi="Courier New"/>
      <w:b/>
      <w:noProof/>
      <w:sz w:val="20"/>
    </w:rPr>
  </w:style>
  <w:style w:type="paragraph" w:customStyle="1" w:styleId="Headingi">
    <w:name w:val="Heading_i"/>
    <w:basedOn w:val="Normal"/>
    <w:next w:val="Normal"/>
    <w:rsid w:val="00A177D7"/>
    <w:pPr>
      <w:keepNext/>
      <w:spacing w:before="160"/>
    </w:pPr>
    <w:rPr>
      <w:i/>
    </w:rPr>
  </w:style>
  <w:style w:type="paragraph" w:customStyle="1" w:styleId="ArtNo">
    <w:name w:val="Art_No"/>
    <w:basedOn w:val="Normal"/>
    <w:next w:val="Arttitle"/>
    <w:rsid w:val="00A177D7"/>
    <w:pPr>
      <w:keepNext/>
      <w:keepLines/>
      <w:spacing w:before="480"/>
      <w:jc w:val="center"/>
    </w:pPr>
    <w:rPr>
      <w:caps/>
      <w:sz w:val="26"/>
      <w:szCs w:val="36"/>
    </w:rPr>
  </w:style>
  <w:style w:type="paragraph" w:customStyle="1" w:styleId="Arttitle">
    <w:name w:val="Art_title"/>
    <w:basedOn w:val="Normal"/>
    <w:next w:val="Normalaftertitle"/>
    <w:rsid w:val="00A177D7"/>
    <w:pPr>
      <w:keepNext/>
      <w:keepLines/>
      <w:spacing w:before="240"/>
      <w:jc w:val="center"/>
    </w:pPr>
    <w:rPr>
      <w:rFonts w:ascii="Times New Roman Bold" w:hAnsi="Times New Roman Bold"/>
      <w:b/>
      <w:sz w:val="26"/>
      <w:szCs w:val="36"/>
    </w:rPr>
  </w:style>
  <w:style w:type="paragraph" w:customStyle="1" w:styleId="Call">
    <w:name w:val="Call"/>
    <w:basedOn w:val="Normal"/>
    <w:next w:val="Normal"/>
    <w:rsid w:val="00DD670F"/>
    <w:pPr>
      <w:keepNext/>
      <w:keepLines/>
      <w:spacing w:before="160"/>
      <w:ind w:left="794"/>
    </w:pPr>
    <w:rPr>
      <w:i/>
      <w:iCs/>
      <w:lang w:eastAsia="en-US" w:bidi="ar-EG"/>
    </w:rPr>
  </w:style>
  <w:style w:type="paragraph" w:customStyle="1" w:styleId="enumlev1">
    <w:name w:val="enumlev1"/>
    <w:basedOn w:val="Normal"/>
    <w:rsid w:val="00E33FA2"/>
    <w:pPr>
      <w:spacing w:before="80"/>
      <w:ind w:left="794" w:hanging="794"/>
    </w:pPr>
    <w:rPr>
      <w:lang w:bidi="ar-EG"/>
    </w:rPr>
  </w:style>
  <w:style w:type="paragraph" w:customStyle="1" w:styleId="enumlev2">
    <w:name w:val="enumlev2"/>
    <w:basedOn w:val="enumlev1"/>
    <w:rsid w:val="00E33FA2"/>
    <w:pPr>
      <w:spacing w:before="60"/>
      <w:ind w:left="1248" w:hanging="454"/>
    </w:pPr>
  </w:style>
  <w:style w:type="paragraph" w:customStyle="1" w:styleId="enumlev3">
    <w:name w:val="enumlev3"/>
    <w:basedOn w:val="enumlev2"/>
    <w:rsid w:val="00E33FA2"/>
    <w:pPr>
      <w:ind w:left="1701"/>
    </w:pPr>
  </w:style>
  <w:style w:type="paragraph" w:customStyle="1" w:styleId="Equation">
    <w:name w:val="Equation"/>
    <w:basedOn w:val="Normal"/>
    <w:rsid w:val="004F1AC3"/>
    <w:pPr>
      <w:tabs>
        <w:tab w:val="center" w:pos="4820"/>
        <w:tab w:val="right" w:pos="9639"/>
      </w:tabs>
      <w:spacing w:line="240" w:lineRule="auto"/>
    </w:pPr>
    <w:rPr>
      <w:rFonts w:eastAsia="SimSun"/>
      <w:lang w:eastAsia="zh-CN"/>
    </w:rPr>
  </w:style>
  <w:style w:type="paragraph" w:customStyle="1" w:styleId="Equationlegend">
    <w:name w:val="Equation_legend"/>
    <w:basedOn w:val="Normal"/>
    <w:rsid w:val="000F312E"/>
    <w:pPr>
      <w:tabs>
        <w:tab w:val="right" w:pos="1814"/>
      </w:tabs>
      <w:spacing w:before="80"/>
      <w:ind w:left="1985" w:hanging="1985"/>
    </w:pPr>
  </w:style>
  <w:style w:type="paragraph" w:customStyle="1" w:styleId="Figurelegend">
    <w:name w:val="Figure_legend"/>
    <w:basedOn w:val="Normal"/>
    <w:rsid w:val="00A177D7"/>
    <w:pPr>
      <w:keepNext/>
      <w:keepLines/>
      <w:spacing w:before="20" w:after="20"/>
    </w:pPr>
    <w:rPr>
      <w:sz w:val="18"/>
    </w:rPr>
  </w:style>
  <w:style w:type="character" w:styleId="PageNumber">
    <w:name w:val="page number"/>
    <w:basedOn w:val="DefaultParagraphFont"/>
    <w:rsid w:val="00A177D7"/>
  </w:style>
  <w:style w:type="paragraph" w:customStyle="1" w:styleId="Tabletext">
    <w:name w:val="Table_text"/>
    <w:basedOn w:val="Normal"/>
    <w:link w:val="TabletextChar"/>
    <w:rsid w:val="00CF545E"/>
    <w:pPr>
      <w:spacing w:before="20" w:after="60" w:line="260" w:lineRule="exact"/>
      <w:jc w:val="left"/>
    </w:pPr>
    <w:rPr>
      <w:sz w:val="20"/>
      <w:szCs w:val="26"/>
    </w:rPr>
  </w:style>
  <w:style w:type="paragraph" w:styleId="Footer">
    <w:name w:val="footer"/>
    <w:aliases w:val="pie de página,fo"/>
    <w:basedOn w:val="Normal"/>
    <w:link w:val="FooterChar"/>
    <w:rsid w:val="00A177D7"/>
    <w:pPr>
      <w:tabs>
        <w:tab w:val="left" w:pos="5954"/>
        <w:tab w:val="right" w:pos="9639"/>
      </w:tabs>
      <w:spacing w:before="0" w:line="168" w:lineRule="auto"/>
    </w:pPr>
    <w:rPr>
      <w:caps/>
      <w:noProof/>
      <w:sz w:val="16"/>
    </w:rPr>
  </w:style>
  <w:style w:type="character" w:customStyle="1" w:styleId="FooterChar">
    <w:name w:val="Footer Char"/>
    <w:aliases w:val="pie de página Char,fo Char"/>
    <w:basedOn w:val="DefaultParagraphFont"/>
    <w:link w:val="Footer"/>
    <w:rsid w:val="002E6ECC"/>
    <w:rPr>
      <w:rFonts w:ascii="Times New Roman" w:hAnsi="Times New Roman" w:cs="Traditional Arabic"/>
      <w:caps/>
      <w:noProof/>
      <w:sz w:val="16"/>
      <w:szCs w:val="30"/>
      <w:lang w:eastAsia="fr-FR"/>
    </w:rPr>
  </w:style>
  <w:style w:type="paragraph" w:customStyle="1" w:styleId="FirstFooter">
    <w:name w:val="FirstFooter"/>
    <w:basedOn w:val="Footer"/>
    <w:rsid w:val="00A177D7"/>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Appel note de bas de p,Footnote Reference/"/>
    <w:basedOn w:val="DefaultParagraphFont"/>
    <w:qFormat/>
    <w:rsid w:val="00997D66"/>
    <w:rPr>
      <w:rFonts w:ascii="Times New Roman" w:hAnsi="Times New Roman" w:cs="Times New Roman"/>
      <w:position w:val="6"/>
      <w:sz w:val="18"/>
      <w:szCs w:val="18"/>
      <w:vertAlign w:val="baseline"/>
    </w:rPr>
  </w:style>
  <w:style w:type="paragraph" w:styleId="FootnoteText">
    <w:name w:val="footnote text"/>
    <w:aliases w:val="footnote text,ALTS FOOTNOTE,Footnote Text Char1,Footnote Text Char Char1,Footnote Text Char4 Char Char,Footnote Text Char1 Char1 Char1 Char,Footnote Text Char Char1 Char1 Char Char,Footnote Text Char1 Char1 Char1 Char Char Char1,DNV-FT,DNV"/>
    <w:basedOn w:val="Note"/>
    <w:link w:val="FootnoteTextChar"/>
    <w:qFormat/>
    <w:rsid w:val="001D2176"/>
    <w:pPr>
      <w:keepLines/>
      <w:tabs>
        <w:tab w:val="clear" w:pos="794"/>
        <w:tab w:val="clear" w:pos="907"/>
        <w:tab w:val="clear" w:pos="1191"/>
        <w:tab w:val="clear" w:pos="1588"/>
        <w:tab w:val="clear" w:pos="1985"/>
        <w:tab w:val="left" w:pos="425"/>
      </w:tabs>
      <w:spacing w:before="60"/>
      <w:ind w:left="425" w:hanging="425"/>
    </w:pPr>
  </w:style>
  <w:style w:type="paragraph" w:customStyle="1" w:styleId="Note">
    <w:name w:val="Note"/>
    <w:basedOn w:val="Normal"/>
    <w:rsid w:val="004B094A"/>
    <w:pPr>
      <w:tabs>
        <w:tab w:val="left" w:pos="794"/>
        <w:tab w:val="left" w:pos="907"/>
        <w:tab w:val="left" w:pos="1191"/>
        <w:tab w:val="left" w:pos="1588"/>
        <w:tab w:val="left" w:pos="1985"/>
      </w:tabs>
      <w:spacing w:before="80"/>
    </w:pPr>
    <w:rPr>
      <w:sz w:val="20"/>
      <w:szCs w:val="26"/>
      <w:lang w:eastAsia="en-US"/>
    </w:rPr>
  </w:style>
  <w:style w:type="character" w:customStyle="1" w:styleId="FootnoteTextChar">
    <w:name w:val="Footnote Text Char"/>
    <w:aliases w:val="footnote text Char,ALTS FOOTNOTE Char,Footnote Text Char1 Char,Footnote Text Char Char1 Char,Footnote Text Char4 Char Char Char,Footnote Text Char1 Char1 Char1 Char Char,Footnote Text Char Char1 Char1 Char Char Char,DNV-FT Char"/>
    <w:basedOn w:val="DefaultParagraphFont"/>
    <w:link w:val="FootnoteText"/>
    <w:rsid w:val="001D2176"/>
    <w:rPr>
      <w:rFonts w:ascii="Times New Roman" w:hAnsi="Times New Roman" w:cs="Traditional Arabic"/>
      <w:szCs w:val="26"/>
      <w:lang w:eastAsia="en-US"/>
    </w:rPr>
  </w:style>
  <w:style w:type="paragraph" w:styleId="Header">
    <w:name w:val="header"/>
    <w:aliases w:val="encabezado,header odd,header odd1,header odd2,he,header odd3,header odd4,header odd5,header odd6,header1,header2,header3,header odd11,header odd21,header odd7,header4,header odd8,header odd9,header5,header odd12,header11,header21,h,ho"/>
    <w:basedOn w:val="Normal"/>
    <w:link w:val="HeaderChar"/>
    <w:uiPriority w:val="99"/>
    <w:rsid w:val="00E1601B"/>
    <w:pPr>
      <w:spacing w:before="0" w:line="300" w:lineRule="exact"/>
      <w:jc w:val="center"/>
    </w:pPr>
    <w:rPr>
      <w:rFonts w:ascii="Times New Roman Bold" w:hAnsi="Times New Roman Bold"/>
      <w:b/>
      <w:bCs/>
    </w:rPr>
  </w:style>
  <w:style w:type="character" w:customStyle="1" w:styleId="HeaderChar">
    <w:name w:val="Header Char"/>
    <w:aliases w:val="encabezado Char,header odd Char,header odd1 Char,header odd2 Char,he Char,header odd3 Char,header odd4 Char,header odd5 Char,header odd6 Char,header1 Char,header2 Char,header3 Char,header odd11 Char,header odd21 Char,header odd7 Char,h Char"/>
    <w:basedOn w:val="DefaultParagraphFont"/>
    <w:link w:val="Header"/>
    <w:uiPriority w:val="99"/>
    <w:rsid w:val="002E6ECC"/>
    <w:rPr>
      <w:rFonts w:ascii="Times New Roman Bold" w:hAnsi="Times New Roman Bold" w:cs="Traditional Arabic"/>
      <w:b/>
      <w:bCs/>
      <w:sz w:val="22"/>
      <w:szCs w:val="30"/>
      <w:lang w:eastAsia="fr-FR"/>
    </w:rPr>
  </w:style>
  <w:style w:type="paragraph" w:styleId="Index1">
    <w:name w:val="index 1"/>
    <w:basedOn w:val="Normal"/>
    <w:next w:val="Normal"/>
    <w:semiHidden/>
    <w:rsid w:val="00A177D7"/>
  </w:style>
  <w:style w:type="paragraph" w:styleId="Index2">
    <w:name w:val="index 2"/>
    <w:basedOn w:val="Normal"/>
    <w:next w:val="Normal"/>
    <w:semiHidden/>
    <w:rsid w:val="00A177D7"/>
    <w:pPr>
      <w:ind w:left="283" w:right="283"/>
    </w:pPr>
  </w:style>
  <w:style w:type="paragraph" w:styleId="Index3">
    <w:name w:val="index 3"/>
    <w:basedOn w:val="Normal"/>
    <w:next w:val="Normal"/>
    <w:semiHidden/>
    <w:rsid w:val="00A177D7"/>
    <w:pPr>
      <w:ind w:left="566" w:right="566"/>
    </w:pPr>
  </w:style>
  <w:style w:type="paragraph" w:customStyle="1" w:styleId="PartNo">
    <w:name w:val="Part_No"/>
    <w:basedOn w:val="Normal"/>
    <w:next w:val="Partref"/>
    <w:rsid w:val="00A177D7"/>
    <w:pPr>
      <w:keepNext/>
      <w:keepLines/>
      <w:spacing w:before="480" w:after="80"/>
      <w:jc w:val="center"/>
    </w:pPr>
    <w:rPr>
      <w:caps/>
      <w:sz w:val="28"/>
      <w:szCs w:val="40"/>
    </w:rPr>
  </w:style>
  <w:style w:type="paragraph" w:customStyle="1" w:styleId="Partref">
    <w:name w:val="Part_ref"/>
    <w:basedOn w:val="Normal"/>
    <w:next w:val="Parttitle"/>
    <w:rsid w:val="00A177D7"/>
    <w:pPr>
      <w:keepNext/>
      <w:keepLines/>
      <w:spacing w:before="280"/>
      <w:jc w:val="center"/>
    </w:pPr>
  </w:style>
  <w:style w:type="paragraph" w:customStyle="1" w:styleId="Parttitle">
    <w:name w:val="Part_title"/>
    <w:basedOn w:val="Normal"/>
    <w:next w:val="Normalaftertitle"/>
    <w:rsid w:val="00A177D7"/>
    <w:pPr>
      <w:keepNext/>
      <w:keepLines/>
      <w:spacing w:before="240" w:after="280"/>
      <w:jc w:val="center"/>
    </w:pPr>
    <w:rPr>
      <w:rFonts w:ascii="Times New Roman Bold" w:hAnsi="Times New Roman Bold"/>
      <w:b/>
      <w:sz w:val="28"/>
      <w:szCs w:val="40"/>
    </w:rPr>
  </w:style>
  <w:style w:type="paragraph" w:customStyle="1" w:styleId="Section1">
    <w:name w:val="Section_1"/>
    <w:basedOn w:val="Normal"/>
    <w:next w:val="Normal"/>
    <w:semiHidden/>
    <w:rsid w:val="00A177D7"/>
    <w:pPr>
      <w:spacing w:before="624"/>
      <w:jc w:val="center"/>
    </w:pPr>
    <w:rPr>
      <w:b/>
    </w:rPr>
  </w:style>
  <w:style w:type="paragraph" w:customStyle="1" w:styleId="Recref">
    <w:name w:val="Rec_ref"/>
    <w:basedOn w:val="Normal"/>
    <w:next w:val="Recdate"/>
    <w:uiPriority w:val="99"/>
    <w:qFormat/>
    <w:rsid w:val="00A177D7"/>
    <w:pPr>
      <w:keepNext/>
      <w:keepLines/>
      <w:jc w:val="center"/>
    </w:pPr>
    <w:rPr>
      <w:i/>
    </w:rPr>
  </w:style>
  <w:style w:type="paragraph" w:customStyle="1" w:styleId="Recdate">
    <w:name w:val="Rec_date"/>
    <w:basedOn w:val="Normal"/>
    <w:next w:val="Normalaftertitle"/>
    <w:rsid w:val="000F312E"/>
    <w:pPr>
      <w:keepNext/>
      <w:keepLines/>
      <w:jc w:val="right"/>
    </w:pPr>
  </w:style>
  <w:style w:type="paragraph" w:customStyle="1" w:styleId="Questiondate">
    <w:name w:val="Question_date"/>
    <w:basedOn w:val="Recdate"/>
    <w:next w:val="Normalaftertitle"/>
    <w:rsid w:val="00A177D7"/>
  </w:style>
  <w:style w:type="paragraph" w:customStyle="1" w:styleId="QuestionNo">
    <w:name w:val="Question_No"/>
    <w:basedOn w:val="RecNo"/>
    <w:next w:val="Questiontitle"/>
    <w:rsid w:val="00A177D7"/>
    <w:rPr>
      <w:rFonts w:ascii="Times New Roman Bold" w:hAnsi="Times New Roman Bold"/>
      <w:sz w:val="26"/>
      <w:szCs w:val="36"/>
    </w:rPr>
  </w:style>
  <w:style w:type="paragraph" w:customStyle="1" w:styleId="RecNo">
    <w:name w:val="Rec_No"/>
    <w:basedOn w:val="Normal"/>
    <w:next w:val="Rectitle"/>
    <w:link w:val="RecNoChar"/>
    <w:qFormat/>
    <w:rsid w:val="00422D17"/>
    <w:pPr>
      <w:keepNext/>
      <w:keepLines/>
      <w:spacing w:before="0"/>
      <w:jc w:val="center"/>
    </w:pPr>
    <w:rPr>
      <w:rFonts w:eastAsia="NSimSun"/>
      <w:sz w:val="28"/>
      <w:szCs w:val="40"/>
      <w:lang w:bidi="ar-EG"/>
    </w:rPr>
  </w:style>
  <w:style w:type="paragraph" w:customStyle="1" w:styleId="Rectitle">
    <w:name w:val="Rec_title"/>
    <w:basedOn w:val="Normal"/>
    <w:next w:val="Normalaftertitle"/>
    <w:rsid w:val="005E066B"/>
    <w:pPr>
      <w:keepNext/>
      <w:keepLines/>
      <w:spacing w:before="240"/>
      <w:jc w:val="center"/>
    </w:pPr>
    <w:rPr>
      <w:rFonts w:ascii="Times New Roman Bold" w:eastAsia="NSimSun" w:hAnsi="Times New Roman Bold"/>
      <w:b/>
      <w:bCs/>
      <w:sz w:val="28"/>
      <w:szCs w:val="40"/>
      <w:lang w:bidi="ar-EG"/>
    </w:rPr>
  </w:style>
  <w:style w:type="paragraph" w:customStyle="1" w:styleId="Questiontitle">
    <w:name w:val="Question_title"/>
    <w:basedOn w:val="Rectitle"/>
    <w:next w:val="Questionref"/>
    <w:rsid w:val="00A177D7"/>
  </w:style>
  <w:style w:type="paragraph" w:customStyle="1" w:styleId="Questionref">
    <w:name w:val="Question_ref"/>
    <w:basedOn w:val="Recref"/>
    <w:next w:val="Questiondate"/>
    <w:rsid w:val="00843DD0"/>
    <w:rPr>
      <w:i w:val="0"/>
    </w:rPr>
  </w:style>
  <w:style w:type="paragraph" w:customStyle="1" w:styleId="Reftext">
    <w:name w:val="Ref_text"/>
    <w:basedOn w:val="Normal"/>
    <w:rsid w:val="00A177D7"/>
    <w:pPr>
      <w:ind w:left="794" w:right="794" w:hanging="794"/>
    </w:pPr>
  </w:style>
  <w:style w:type="paragraph" w:customStyle="1" w:styleId="Repdate">
    <w:name w:val="Rep_date"/>
    <w:basedOn w:val="Recdate"/>
    <w:next w:val="Normalaftertitle"/>
    <w:rsid w:val="00A177D7"/>
  </w:style>
  <w:style w:type="paragraph" w:customStyle="1" w:styleId="RepNo">
    <w:name w:val="Rep_No"/>
    <w:basedOn w:val="RecNo"/>
    <w:next w:val="Reptitle"/>
    <w:semiHidden/>
    <w:rsid w:val="00A177D7"/>
  </w:style>
  <w:style w:type="paragraph" w:customStyle="1" w:styleId="Reptitle">
    <w:name w:val="Rep_title"/>
    <w:basedOn w:val="Rectitle"/>
    <w:next w:val="Repref"/>
    <w:semiHidden/>
    <w:rsid w:val="00A177D7"/>
  </w:style>
  <w:style w:type="paragraph" w:customStyle="1" w:styleId="Repref">
    <w:name w:val="Rep_ref"/>
    <w:basedOn w:val="Recref"/>
    <w:next w:val="Repdate"/>
    <w:semiHidden/>
    <w:rsid w:val="00A177D7"/>
  </w:style>
  <w:style w:type="paragraph" w:customStyle="1" w:styleId="Resdate">
    <w:name w:val="Res_date"/>
    <w:basedOn w:val="Recdate"/>
    <w:next w:val="Normalaftertitle"/>
    <w:rsid w:val="00A177D7"/>
  </w:style>
  <w:style w:type="paragraph" w:customStyle="1" w:styleId="ResNo">
    <w:name w:val="Res_No"/>
    <w:basedOn w:val="RecNo"/>
    <w:next w:val="Restitle"/>
    <w:rsid w:val="005E066B"/>
  </w:style>
  <w:style w:type="paragraph" w:customStyle="1" w:styleId="Restitle">
    <w:name w:val="Res_title"/>
    <w:basedOn w:val="Rectitle"/>
    <w:next w:val="Resref"/>
    <w:rsid w:val="00A177D7"/>
  </w:style>
  <w:style w:type="paragraph" w:customStyle="1" w:styleId="Resref">
    <w:name w:val="Res_ref"/>
    <w:basedOn w:val="Recref"/>
    <w:next w:val="Resdate"/>
    <w:semiHidden/>
    <w:rsid w:val="00A177D7"/>
  </w:style>
  <w:style w:type="paragraph" w:customStyle="1" w:styleId="SectionNo">
    <w:name w:val="Section_No"/>
    <w:basedOn w:val="Normal"/>
    <w:next w:val="Sectiontitle"/>
    <w:rsid w:val="00A177D7"/>
    <w:pPr>
      <w:keepNext/>
      <w:keepLines/>
      <w:spacing w:before="480" w:after="80"/>
      <w:jc w:val="center"/>
    </w:pPr>
    <w:rPr>
      <w:caps/>
      <w:sz w:val="28"/>
      <w:szCs w:val="40"/>
    </w:rPr>
  </w:style>
  <w:style w:type="paragraph" w:customStyle="1" w:styleId="Sectiontitle">
    <w:name w:val="Section_title"/>
    <w:basedOn w:val="Normal"/>
    <w:next w:val="Normalaftertitle"/>
    <w:rsid w:val="00A177D7"/>
    <w:pPr>
      <w:keepNext/>
      <w:keepLines/>
      <w:spacing w:before="480" w:after="280"/>
      <w:jc w:val="center"/>
    </w:pPr>
    <w:rPr>
      <w:rFonts w:ascii="Times New Roman Bold" w:hAnsi="Times New Roman Bold"/>
      <w:b/>
      <w:sz w:val="28"/>
      <w:szCs w:val="40"/>
    </w:rPr>
  </w:style>
  <w:style w:type="paragraph" w:customStyle="1" w:styleId="Source">
    <w:name w:val="Source"/>
    <w:basedOn w:val="Normal"/>
    <w:next w:val="Normalaftertitle"/>
    <w:rsid w:val="00A177D7"/>
    <w:pPr>
      <w:spacing w:before="840" w:after="200"/>
      <w:jc w:val="center"/>
    </w:pPr>
    <w:rPr>
      <w:rFonts w:ascii="Times New Roman Bold" w:hAnsi="Times New Roman Bold"/>
      <w:b/>
      <w:sz w:val="28"/>
      <w:szCs w:val="40"/>
    </w:rPr>
  </w:style>
  <w:style w:type="paragraph" w:customStyle="1" w:styleId="SpecialFooter">
    <w:name w:val="Special Footer"/>
    <w:basedOn w:val="Footer"/>
    <w:rsid w:val="00A177D7"/>
    <w:pPr>
      <w:tabs>
        <w:tab w:val="left" w:pos="567"/>
        <w:tab w:val="left" w:pos="1134"/>
        <w:tab w:val="left" w:pos="1701"/>
        <w:tab w:val="left" w:pos="2268"/>
        <w:tab w:val="left" w:pos="2835"/>
      </w:tabs>
    </w:pPr>
    <w:rPr>
      <w:caps w:val="0"/>
      <w:noProof w:val="0"/>
    </w:rPr>
  </w:style>
  <w:style w:type="paragraph" w:customStyle="1" w:styleId="Tablehead">
    <w:name w:val="Table_head"/>
    <w:basedOn w:val="Normal"/>
    <w:next w:val="Tabletext"/>
    <w:rsid w:val="00CF545E"/>
    <w:pPr>
      <w:keepNext/>
      <w:spacing w:before="40" w:after="80" w:line="260" w:lineRule="exact"/>
      <w:jc w:val="center"/>
    </w:pPr>
    <w:rPr>
      <w:rFonts w:ascii="Times New Roman Bold" w:hAnsi="Times New Roman Bold"/>
      <w:b/>
      <w:bCs/>
      <w:sz w:val="20"/>
      <w:szCs w:val="26"/>
      <w:lang w:eastAsia="en-US"/>
    </w:rPr>
  </w:style>
  <w:style w:type="paragraph" w:customStyle="1" w:styleId="Tablelegend">
    <w:name w:val="Table_legend"/>
    <w:basedOn w:val="Normal"/>
    <w:rsid w:val="00F11C10"/>
    <w:pPr>
      <w:tabs>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60" w:after="60" w:line="260" w:lineRule="exact"/>
    </w:pPr>
    <w:rPr>
      <w:sz w:val="20"/>
      <w:szCs w:val="26"/>
    </w:rPr>
  </w:style>
  <w:style w:type="character" w:styleId="EndnoteReference">
    <w:name w:val="endnote reference"/>
    <w:basedOn w:val="DefaultParagraphFont"/>
    <w:semiHidden/>
    <w:rsid w:val="00A177D7"/>
    <w:rPr>
      <w:vertAlign w:val="superscript"/>
    </w:rPr>
  </w:style>
  <w:style w:type="paragraph" w:customStyle="1" w:styleId="TableNo">
    <w:name w:val="Table No"/>
    <w:basedOn w:val="Normal"/>
    <w:rsid w:val="001D2176"/>
    <w:pPr>
      <w:keepNext/>
      <w:keepLines/>
      <w:spacing w:before="240"/>
      <w:jc w:val="center"/>
    </w:pPr>
    <w:rPr>
      <w:lang w:bidi="ar-EG"/>
    </w:rPr>
  </w:style>
  <w:style w:type="paragraph" w:customStyle="1" w:styleId="Title1">
    <w:name w:val="Title 1"/>
    <w:basedOn w:val="Source"/>
    <w:next w:val="Title2"/>
    <w:rsid w:val="00A177D7"/>
    <w:pPr>
      <w:tabs>
        <w:tab w:val="left" w:pos="567"/>
        <w:tab w:val="left" w:pos="1134"/>
        <w:tab w:val="left" w:pos="1701"/>
        <w:tab w:val="left" w:pos="2268"/>
        <w:tab w:val="left" w:pos="2835"/>
      </w:tabs>
      <w:spacing w:before="240" w:after="0"/>
    </w:pPr>
    <w:rPr>
      <w:b w:val="0"/>
      <w:caps/>
    </w:rPr>
  </w:style>
  <w:style w:type="paragraph" w:customStyle="1" w:styleId="Title2">
    <w:name w:val="Title 2"/>
    <w:basedOn w:val="Title1"/>
    <w:next w:val="Title3"/>
    <w:rsid w:val="00A177D7"/>
  </w:style>
  <w:style w:type="paragraph" w:customStyle="1" w:styleId="Title3">
    <w:name w:val="Title 3"/>
    <w:basedOn w:val="Title2"/>
    <w:next w:val="Title4"/>
    <w:rsid w:val="00A177D7"/>
    <w:rPr>
      <w:caps w:val="0"/>
    </w:rPr>
  </w:style>
  <w:style w:type="paragraph" w:customStyle="1" w:styleId="Title4">
    <w:name w:val="Title 4"/>
    <w:basedOn w:val="Title3"/>
    <w:next w:val="Heading1"/>
    <w:rsid w:val="00A177D7"/>
    <w:rPr>
      <w:b/>
    </w:rPr>
  </w:style>
  <w:style w:type="paragraph" w:styleId="DocumentMap">
    <w:name w:val="Document Map"/>
    <w:basedOn w:val="Normal"/>
    <w:link w:val="DocumentMapChar"/>
    <w:rsid w:val="00197749"/>
    <w:rPr>
      <w:rFonts w:ascii="Tahoma" w:hAnsi="Tahoma" w:cs="Tahoma"/>
      <w:sz w:val="16"/>
      <w:szCs w:val="16"/>
    </w:rPr>
  </w:style>
  <w:style w:type="character" w:customStyle="1" w:styleId="DocumentMapChar">
    <w:name w:val="Document Map Char"/>
    <w:basedOn w:val="DefaultParagraphFont"/>
    <w:link w:val="DocumentMap"/>
    <w:rsid w:val="00197749"/>
    <w:rPr>
      <w:rFonts w:ascii="Tahoma" w:hAnsi="Tahoma" w:cs="Tahoma"/>
      <w:sz w:val="16"/>
      <w:szCs w:val="16"/>
      <w:lang w:eastAsia="fr-FR"/>
    </w:rPr>
  </w:style>
  <w:style w:type="paragraph" w:styleId="TOC1">
    <w:name w:val="toc 1"/>
    <w:basedOn w:val="Normal"/>
    <w:uiPriority w:val="39"/>
    <w:rsid w:val="00F615CE"/>
    <w:pPr>
      <w:tabs>
        <w:tab w:val="right" w:leader="dot" w:pos="8788"/>
        <w:tab w:val="right" w:pos="9497"/>
      </w:tabs>
      <w:ind w:left="663" w:right="851" w:hanging="663"/>
    </w:pPr>
    <w:rPr>
      <w:lang w:bidi="ar-SY"/>
    </w:rPr>
  </w:style>
  <w:style w:type="paragraph" w:styleId="TOC2">
    <w:name w:val="toc 2"/>
    <w:basedOn w:val="TOC1"/>
    <w:rsid w:val="000F312E"/>
    <w:pPr>
      <w:spacing w:before="60"/>
      <w:ind w:left="1309" w:hanging="629"/>
    </w:pPr>
  </w:style>
  <w:style w:type="paragraph" w:styleId="TOC3">
    <w:name w:val="toc 3"/>
    <w:basedOn w:val="TOC2"/>
    <w:rsid w:val="000F312E"/>
    <w:pPr>
      <w:spacing w:before="0"/>
      <w:ind w:left="2035" w:hanging="754"/>
    </w:pPr>
  </w:style>
  <w:style w:type="paragraph" w:styleId="TOC4">
    <w:name w:val="toc 4"/>
    <w:basedOn w:val="TOC3"/>
    <w:semiHidden/>
    <w:rsid w:val="00A177D7"/>
  </w:style>
  <w:style w:type="paragraph" w:styleId="TOC5">
    <w:name w:val="toc 5"/>
    <w:basedOn w:val="TOC4"/>
    <w:semiHidden/>
    <w:rsid w:val="00A177D7"/>
  </w:style>
  <w:style w:type="paragraph" w:styleId="TOC6">
    <w:name w:val="toc 6"/>
    <w:basedOn w:val="TOC4"/>
    <w:semiHidden/>
    <w:rsid w:val="00A177D7"/>
  </w:style>
  <w:style w:type="paragraph" w:styleId="TOC7">
    <w:name w:val="toc 7"/>
    <w:basedOn w:val="TOC4"/>
    <w:semiHidden/>
    <w:rsid w:val="00A177D7"/>
  </w:style>
  <w:style w:type="paragraph" w:styleId="TOC8">
    <w:name w:val="toc 8"/>
    <w:basedOn w:val="TOC4"/>
    <w:semiHidden/>
    <w:rsid w:val="00A177D7"/>
  </w:style>
  <w:style w:type="character" w:customStyle="1" w:styleId="Appdef">
    <w:name w:val="App_def"/>
    <w:basedOn w:val="DefaultParagraphFont"/>
    <w:semiHidden/>
    <w:rsid w:val="00A177D7"/>
    <w:rPr>
      <w:rFonts w:ascii="Times New Roman" w:hAnsi="Times New Roman"/>
      <w:b/>
    </w:rPr>
  </w:style>
  <w:style w:type="character" w:customStyle="1" w:styleId="Appref">
    <w:name w:val="App_ref"/>
    <w:basedOn w:val="DefaultParagraphFont"/>
    <w:semiHidden/>
    <w:rsid w:val="00A177D7"/>
  </w:style>
  <w:style w:type="character" w:customStyle="1" w:styleId="Artdef">
    <w:name w:val="Art_def"/>
    <w:basedOn w:val="DefaultParagraphFont"/>
    <w:semiHidden/>
    <w:rsid w:val="00A177D7"/>
    <w:rPr>
      <w:rFonts w:ascii="Times New Roman" w:hAnsi="Times New Roman"/>
      <w:b/>
    </w:rPr>
  </w:style>
  <w:style w:type="paragraph" w:customStyle="1" w:styleId="FigureNo">
    <w:name w:val="Figure_No"/>
    <w:basedOn w:val="Normal"/>
    <w:rsid w:val="003864B4"/>
    <w:pPr>
      <w:keepNext/>
      <w:keepLines/>
      <w:spacing w:before="240" w:after="80"/>
      <w:jc w:val="center"/>
    </w:pPr>
    <w:rPr>
      <w:rFonts w:hAnsi="Times New Roman Bold"/>
      <w:lang w:val="fr-FR" w:bidi="ar-EG"/>
    </w:rPr>
  </w:style>
  <w:style w:type="paragraph" w:customStyle="1" w:styleId="Reftitle">
    <w:name w:val="Ref_title"/>
    <w:basedOn w:val="Normal"/>
    <w:next w:val="Reftext"/>
    <w:rsid w:val="00A177D7"/>
    <w:pPr>
      <w:spacing w:before="480"/>
      <w:jc w:val="center"/>
    </w:pPr>
    <w:rPr>
      <w:b/>
    </w:rPr>
  </w:style>
  <w:style w:type="character" w:customStyle="1" w:styleId="Resdef">
    <w:name w:val="Res_def"/>
    <w:basedOn w:val="DefaultParagraphFont"/>
    <w:semiHidden/>
    <w:rsid w:val="00A177D7"/>
    <w:rPr>
      <w:rFonts w:ascii="Times New Roman" w:hAnsi="Times New Roman"/>
      <w:b/>
    </w:rPr>
  </w:style>
  <w:style w:type="character" w:customStyle="1" w:styleId="Tablefreq">
    <w:name w:val="Table_freq"/>
    <w:basedOn w:val="DefaultParagraphFont"/>
    <w:semiHidden/>
    <w:rsid w:val="00A177D7"/>
    <w:rPr>
      <w:b/>
      <w:color w:val="auto"/>
    </w:rPr>
  </w:style>
  <w:style w:type="paragraph" w:customStyle="1" w:styleId="Formal">
    <w:name w:val="Formal"/>
    <w:basedOn w:val="ASN1"/>
    <w:semiHidden/>
    <w:rsid w:val="00A177D7"/>
    <w:rPr>
      <w:b w:val="0"/>
    </w:rPr>
  </w:style>
  <w:style w:type="paragraph" w:customStyle="1" w:styleId="FooterQP">
    <w:name w:val="Footer_QP"/>
    <w:basedOn w:val="Normal"/>
    <w:rsid w:val="00A177D7"/>
    <w:pPr>
      <w:tabs>
        <w:tab w:val="left" w:pos="907"/>
        <w:tab w:val="right" w:pos="8789"/>
        <w:tab w:val="right" w:pos="9639"/>
      </w:tabs>
      <w:spacing w:before="0"/>
    </w:pPr>
    <w:rPr>
      <w:b/>
    </w:rPr>
  </w:style>
  <w:style w:type="paragraph" w:customStyle="1" w:styleId="Headingb">
    <w:name w:val="Heading_b"/>
    <w:basedOn w:val="Normal"/>
    <w:next w:val="Normal"/>
    <w:link w:val="HeadingbChar"/>
    <w:rsid w:val="00C50B28"/>
    <w:pPr>
      <w:keepNext/>
      <w:spacing w:before="180"/>
    </w:pPr>
    <w:rPr>
      <w:rFonts w:ascii="Times New Roman Bold" w:hAnsi="Times New Roman Bold"/>
      <w:b/>
      <w:bCs/>
    </w:rPr>
  </w:style>
  <w:style w:type="paragraph" w:customStyle="1" w:styleId="Section2">
    <w:name w:val="Section_2"/>
    <w:basedOn w:val="Normal"/>
    <w:next w:val="Normal"/>
    <w:semiHidden/>
    <w:rsid w:val="00A177D7"/>
    <w:pPr>
      <w:spacing w:before="240"/>
      <w:jc w:val="center"/>
    </w:pPr>
    <w:rPr>
      <w:i/>
    </w:rPr>
  </w:style>
  <w:style w:type="paragraph" w:customStyle="1" w:styleId="RecNoBR">
    <w:name w:val="Rec_No_BR"/>
    <w:basedOn w:val="Normal"/>
    <w:next w:val="Rectitle"/>
    <w:rsid w:val="00A177D7"/>
    <w:pPr>
      <w:keepNext/>
      <w:keepLines/>
      <w:spacing w:before="480"/>
      <w:jc w:val="center"/>
    </w:pPr>
    <w:rPr>
      <w:caps/>
      <w:sz w:val="28"/>
      <w:szCs w:val="40"/>
    </w:rPr>
  </w:style>
  <w:style w:type="paragraph" w:customStyle="1" w:styleId="QuestionNoBR">
    <w:name w:val="Question_No_BR"/>
    <w:basedOn w:val="RecNoBR"/>
    <w:next w:val="Questiontitle"/>
    <w:rsid w:val="00A177D7"/>
  </w:style>
  <w:style w:type="paragraph" w:customStyle="1" w:styleId="RepNoBR">
    <w:name w:val="Rep_No_BR"/>
    <w:basedOn w:val="RecNoBR"/>
    <w:next w:val="Reptitle"/>
    <w:semiHidden/>
    <w:rsid w:val="00A177D7"/>
  </w:style>
  <w:style w:type="paragraph" w:customStyle="1" w:styleId="ResNoBR">
    <w:name w:val="Res_No_BR"/>
    <w:basedOn w:val="RecNoBR"/>
    <w:next w:val="Restitle"/>
    <w:rsid w:val="00A177D7"/>
  </w:style>
  <w:style w:type="paragraph" w:customStyle="1" w:styleId="Tabletitle">
    <w:name w:val="Table_title"/>
    <w:basedOn w:val="TableNo"/>
    <w:rsid w:val="001D2176"/>
    <w:pPr>
      <w:spacing w:before="120" w:after="80"/>
    </w:pPr>
    <w:rPr>
      <w:rFonts w:ascii="Times New Roman Bold" w:hAnsi="Times New Roman Bold"/>
      <w:b/>
      <w:bCs/>
    </w:rPr>
  </w:style>
  <w:style w:type="paragraph" w:customStyle="1" w:styleId="Tableref">
    <w:name w:val="Table_ref"/>
    <w:basedOn w:val="Normal"/>
    <w:next w:val="Normal"/>
    <w:semiHidden/>
    <w:rsid w:val="00A177D7"/>
    <w:pPr>
      <w:keepNext/>
      <w:spacing w:before="0" w:after="120"/>
      <w:jc w:val="center"/>
    </w:pPr>
  </w:style>
  <w:style w:type="character" w:customStyle="1" w:styleId="Recdef">
    <w:name w:val="Rec_def"/>
    <w:basedOn w:val="DefaultParagraphFont"/>
    <w:semiHidden/>
    <w:rsid w:val="00A177D7"/>
    <w:rPr>
      <w:b/>
    </w:rPr>
  </w:style>
  <w:style w:type="paragraph" w:styleId="BodyText">
    <w:name w:val="Body Text"/>
    <w:basedOn w:val="Normal"/>
    <w:link w:val="BodyTextChar"/>
    <w:rsid w:val="00C94B6E"/>
    <w:pPr>
      <w:widowControl w:val="0"/>
      <w:spacing w:before="240"/>
    </w:pPr>
    <w:rPr>
      <w:szCs w:val="26"/>
    </w:rPr>
  </w:style>
  <w:style w:type="character" w:customStyle="1" w:styleId="BodyTextChar">
    <w:name w:val="Body Text Char"/>
    <w:basedOn w:val="DefaultParagraphFont"/>
    <w:link w:val="BodyText"/>
    <w:rsid w:val="002E6ECC"/>
    <w:rPr>
      <w:rFonts w:ascii="Times New Roman" w:hAnsi="Times New Roman" w:cs="Traditional Arabic"/>
      <w:sz w:val="22"/>
      <w:szCs w:val="26"/>
      <w:lang w:eastAsia="fr-FR"/>
    </w:rPr>
  </w:style>
  <w:style w:type="paragraph" w:styleId="BlockText">
    <w:name w:val="Block Text"/>
    <w:basedOn w:val="Normal"/>
    <w:semiHidden/>
    <w:rsid w:val="00C94B6E"/>
    <w:pPr>
      <w:widowControl w:val="0"/>
      <w:ind w:left="-1" w:firstLine="721"/>
    </w:pPr>
    <w:rPr>
      <w:szCs w:val="26"/>
    </w:rPr>
  </w:style>
  <w:style w:type="paragraph" w:styleId="BodyTextIndent">
    <w:name w:val="Body Text Indent"/>
    <w:basedOn w:val="Normal"/>
    <w:link w:val="BodyTextIndentChar"/>
    <w:semiHidden/>
    <w:rsid w:val="00C94B6E"/>
    <w:pPr>
      <w:tabs>
        <w:tab w:val="left" w:pos="849"/>
      </w:tabs>
      <w:ind w:left="720"/>
    </w:pPr>
    <w:rPr>
      <w:b/>
      <w:bCs/>
      <w:sz w:val="32"/>
      <w:szCs w:val="32"/>
    </w:rPr>
  </w:style>
  <w:style w:type="paragraph" w:styleId="BodyTextIndent2">
    <w:name w:val="Body Text Indent 2"/>
    <w:basedOn w:val="Normal"/>
    <w:semiHidden/>
    <w:rsid w:val="00C94B6E"/>
    <w:pPr>
      <w:tabs>
        <w:tab w:val="left" w:pos="849"/>
      </w:tabs>
      <w:ind w:left="360"/>
    </w:pPr>
    <w:rPr>
      <w:b/>
      <w:bCs/>
      <w:sz w:val="32"/>
      <w:szCs w:val="32"/>
    </w:rPr>
  </w:style>
  <w:style w:type="paragraph" w:styleId="BodyText2">
    <w:name w:val="Body Text 2"/>
    <w:basedOn w:val="Normal"/>
    <w:rsid w:val="00C94B6E"/>
    <w:pPr>
      <w:tabs>
        <w:tab w:val="left" w:pos="849"/>
      </w:tabs>
    </w:pPr>
    <w:rPr>
      <w:b/>
      <w:bCs/>
      <w:sz w:val="32"/>
      <w:szCs w:val="32"/>
    </w:rPr>
  </w:style>
  <w:style w:type="character" w:styleId="Hyperlink">
    <w:name w:val="Hyperlink"/>
    <w:basedOn w:val="DefaultParagraphFont"/>
    <w:uiPriority w:val="99"/>
    <w:rsid w:val="00DA348F"/>
    <w:rPr>
      <w:color w:val="0000FF"/>
      <w:u w:val="single"/>
    </w:rPr>
  </w:style>
  <w:style w:type="table" w:styleId="TableGrid">
    <w:name w:val="Table Grid"/>
    <w:basedOn w:val="TableNormal"/>
    <w:rsid w:val="005B530B"/>
    <w:pPr>
      <w:tabs>
        <w:tab w:val="left" w:pos="794"/>
      </w:tabs>
      <w:overflowPunct w:val="0"/>
      <w:autoSpaceDE w:val="0"/>
      <w:autoSpaceDN w:val="0"/>
      <w:bidi/>
      <w:adjustRightInd w:val="0"/>
      <w:spacing w:before="120" w:line="192" w:lineRule="auto"/>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igureTitle">
    <w:name w:val="Figure_Title"/>
    <w:basedOn w:val="FigureNo"/>
    <w:next w:val="Normal"/>
    <w:rsid w:val="003864B4"/>
    <w:pPr>
      <w:spacing w:before="120"/>
    </w:pPr>
    <w:rPr>
      <w:rFonts w:ascii="Times New Roman Bold"/>
      <w:b/>
      <w:bCs/>
      <w:sz w:val="20"/>
      <w:szCs w:val="26"/>
    </w:rPr>
  </w:style>
  <w:style w:type="character" w:styleId="FollowedHyperlink">
    <w:name w:val="FollowedHyperlink"/>
    <w:basedOn w:val="DefaultParagraphFont"/>
    <w:rsid w:val="00D2107D"/>
    <w:rPr>
      <w:color w:val="800080"/>
      <w:u w:val="single"/>
    </w:rPr>
  </w:style>
  <w:style w:type="paragraph" w:customStyle="1" w:styleId="IPR">
    <w:name w:val="IPR"/>
    <w:basedOn w:val="Normal"/>
    <w:qFormat/>
    <w:rsid w:val="00F615CE"/>
    <w:pPr>
      <w:jc w:val="center"/>
      <w:outlineLvl w:val="0"/>
    </w:pPr>
    <w:rPr>
      <w:rFonts w:ascii="Times New Roman Bold" w:hAnsi="Times New Roman Bold"/>
      <w:b/>
      <w:bCs/>
      <w:sz w:val="24"/>
      <w:szCs w:val="32"/>
      <w:lang w:val="ru-RU"/>
    </w:rPr>
  </w:style>
  <w:style w:type="paragraph" w:customStyle="1" w:styleId="Line">
    <w:name w:val="Line"/>
    <w:basedOn w:val="Normal"/>
    <w:next w:val="Normal"/>
    <w:rsid w:val="00E726E9"/>
    <w:pPr>
      <w:pBdr>
        <w:top w:val="single" w:sz="6" w:space="1" w:color="auto"/>
      </w:pBdr>
      <w:bidi w:val="0"/>
      <w:spacing w:before="240" w:line="240" w:lineRule="auto"/>
      <w:ind w:left="3997" w:right="3997"/>
      <w:jc w:val="center"/>
      <w:textAlignment w:val="auto"/>
    </w:pPr>
    <w:rPr>
      <w:rFonts w:cs="Times New Roman"/>
      <w:sz w:val="20"/>
      <w:szCs w:val="20"/>
      <w:lang w:val="en-GB" w:eastAsia="en-US"/>
    </w:rPr>
  </w:style>
  <w:style w:type="paragraph" w:styleId="Date">
    <w:name w:val="Date"/>
    <w:basedOn w:val="Normal"/>
    <w:next w:val="Normal"/>
    <w:link w:val="DateChar"/>
    <w:uiPriority w:val="99"/>
    <w:unhideWhenUsed/>
    <w:rsid w:val="00AC1496"/>
    <w:pPr>
      <w:keepNext/>
      <w:tabs>
        <w:tab w:val="left" w:pos="794"/>
        <w:tab w:val="left" w:pos="1361"/>
        <w:tab w:val="left" w:pos="1928"/>
        <w:tab w:val="left" w:pos="2495"/>
        <w:tab w:val="right" w:pos="3062"/>
        <w:tab w:val="left" w:pos="3629"/>
        <w:tab w:val="left" w:pos="4196"/>
        <w:tab w:val="left" w:pos="4763"/>
        <w:tab w:val="left" w:pos="5330"/>
        <w:tab w:val="left" w:pos="5897"/>
        <w:tab w:val="left" w:pos="6464"/>
        <w:tab w:val="left" w:pos="7031"/>
        <w:tab w:val="left" w:pos="7598"/>
        <w:tab w:val="left" w:pos="8165"/>
        <w:tab w:val="left" w:pos="8732"/>
        <w:tab w:val="left" w:pos="9299"/>
      </w:tabs>
      <w:overflowPunct/>
      <w:autoSpaceDE/>
      <w:autoSpaceDN/>
      <w:adjustRightInd/>
      <w:spacing w:after="120"/>
      <w:jc w:val="right"/>
      <w:textAlignment w:val="auto"/>
    </w:pPr>
    <w:rPr>
      <w:rFonts w:eastAsiaTheme="minorEastAsia"/>
      <w:lang w:eastAsia="zh-CN"/>
    </w:rPr>
  </w:style>
  <w:style w:type="character" w:customStyle="1" w:styleId="BodyTextIndentChar">
    <w:name w:val="Body Text Indent Char"/>
    <w:basedOn w:val="DefaultParagraphFont"/>
    <w:link w:val="BodyTextIndent"/>
    <w:semiHidden/>
    <w:rsid w:val="00AC1496"/>
    <w:rPr>
      <w:rFonts w:ascii="Times New Roman" w:hAnsi="Times New Roman" w:cs="Traditional Arabic"/>
      <w:b/>
      <w:bCs/>
      <w:sz w:val="32"/>
      <w:szCs w:val="32"/>
      <w:lang w:eastAsia="fr-FR"/>
    </w:rPr>
  </w:style>
  <w:style w:type="character" w:customStyle="1" w:styleId="DateChar">
    <w:name w:val="Date Char"/>
    <w:basedOn w:val="DefaultParagraphFont"/>
    <w:link w:val="Date"/>
    <w:uiPriority w:val="99"/>
    <w:rsid w:val="00AC1496"/>
    <w:rPr>
      <w:rFonts w:ascii="Times New Roman" w:eastAsiaTheme="minorEastAsia" w:hAnsi="Times New Roman" w:cs="Traditional Arabic"/>
      <w:sz w:val="22"/>
      <w:szCs w:val="30"/>
    </w:rPr>
  </w:style>
  <w:style w:type="paragraph" w:customStyle="1" w:styleId="Normalaftertitle0">
    <w:name w:val="Normal after title"/>
    <w:basedOn w:val="Normal"/>
    <w:qFormat/>
    <w:rsid w:val="00AC1496"/>
    <w:pPr>
      <w:keepNext/>
      <w:tabs>
        <w:tab w:val="left" w:pos="794"/>
        <w:tab w:val="left" w:pos="1361"/>
        <w:tab w:val="left" w:pos="1928"/>
        <w:tab w:val="left" w:pos="2495"/>
        <w:tab w:val="right" w:pos="3062"/>
        <w:tab w:val="left" w:pos="3629"/>
        <w:tab w:val="left" w:pos="4196"/>
        <w:tab w:val="left" w:pos="4763"/>
        <w:tab w:val="left" w:pos="5330"/>
        <w:tab w:val="left" w:pos="5897"/>
        <w:tab w:val="left" w:pos="6464"/>
        <w:tab w:val="left" w:pos="7031"/>
        <w:tab w:val="left" w:pos="7598"/>
        <w:tab w:val="left" w:pos="8165"/>
        <w:tab w:val="left" w:pos="8732"/>
        <w:tab w:val="left" w:pos="9299"/>
      </w:tabs>
      <w:overflowPunct/>
      <w:autoSpaceDE/>
      <w:autoSpaceDN/>
      <w:adjustRightInd/>
      <w:spacing w:before="360"/>
      <w:textAlignment w:val="auto"/>
    </w:pPr>
    <w:rPr>
      <w:rFonts w:eastAsiaTheme="minorEastAsia"/>
      <w:lang w:eastAsia="zh-CN" w:bidi="ar-SY"/>
    </w:rPr>
  </w:style>
  <w:style w:type="paragraph" w:customStyle="1" w:styleId="Summary">
    <w:name w:val="Summary"/>
    <w:basedOn w:val="Normal"/>
    <w:qFormat/>
    <w:rsid w:val="00AC1496"/>
    <w:rPr>
      <w:spacing w:val="-4"/>
      <w:lang w:bidi="ar-EG"/>
    </w:rPr>
  </w:style>
  <w:style w:type="character" w:customStyle="1" w:styleId="href">
    <w:name w:val="href"/>
    <w:basedOn w:val="DefaultParagraphFont"/>
    <w:rsid w:val="00AC1496"/>
  </w:style>
  <w:style w:type="character" w:customStyle="1" w:styleId="RecNoChar">
    <w:name w:val="Rec_No Char"/>
    <w:link w:val="RecNo"/>
    <w:locked/>
    <w:rsid w:val="00AC1496"/>
    <w:rPr>
      <w:rFonts w:ascii="Times New Roman" w:eastAsia="NSimSun" w:hAnsi="Times New Roman" w:cs="Traditional Arabic"/>
      <w:sz w:val="28"/>
      <w:szCs w:val="40"/>
      <w:lang w:eastAsia="fr-FR" w:bidi="ar-EG"/>
    </w:rPr>
  </w:style>
  <w:style w:type="paragraph" w:customStyle="1" w:styleId="Headingsum">
    <w:name w:val="Heading sum"/>
    <w:basedOn w:val="Heading1"/>
    <w:rsid w:val="00E33FA2"/>
    <w:pPr>
      <w:tabs>
        <w:tab w:val="left" w:pos="907"/>
      </w:tabs>
      <w:spacing w:before="240"/>
    </w:pPr>
    <w:rPr>
      <w:rFonts w:eastAsia="SimSun"/>
      <w:sz w:val="24"/>
      <w:szCs w:val="32"/>
      <w:lang w:eastAsia="en-US" w:bidi="ar-EG"/>
    </w:rPr>
  </w:style>
  <w:style w:type="paragraph" w:customStyle="1" w:styleId="Figure">
    <w:name w:val="Figure"/>
    <w:basedOn w:val="Normal"/>
    <w:rsid w:val="004F1AC3"/>
    <w:pPr>
      <w:keepLines/>
      <w:overflowPunct/>
      <w:autoSpaceDE/>
      <w:autoSpaceDN/>
      <w:adjustRightInd/>
      <w:spacing w:before="240" w:after="360" w:line="240" w:lineRule="auto"/>
      <w:jc w:val="center"/>
      <w:textAlignment w:val="auto"/>
    </w:pPr>
    <w:rPr>
      <w:rFonts w:eastAsia="SimSun"/>
      <w:lang w:eastAsia="zh-CN" w:bidi="ar-MA"/>
    </w:rPr>
  </w:style>
  <w:style w:type="paragraph" w:customStyle="1" w:styleId="Annexno">
    <w:name w:val="Annex_no"/>
    <w:basedOn w:val="Normal"/>
    <w:qFormat/>
    <w:rsid w:val="00242646"/>
    <w:pPr>
      <w:keepNext/>
      <w:keepLines/>
      <w:spacing w:before="360" w:after="120"/>
      <w:jc w:val="center"/>
    </w:pPr>
    <w:rPr>
      <w:sz w:val="28"/>
      <w:szCs w:val="40"/>
      <w:lang w:bidi="ar-EG"/>
    </w:rPr>
  </w:style>
  <w:style w:type="paragraph" w:customStyle="1" w:styleId="Annextitle">
    <w:name w:val="Annex_title"/>
    <w:basedOn w:val="Annexno"/>
    <w:qFormat/>
    <w:rsid w:val="00242646"/>
    <w:pPr>
      <w:spacing w:before="120" w:after="360"/>
    </w:pPr>
    <w:rPr>
      <w:rFonts w:ascii="Times New Roman Bold" w:hAnsi="Times New Roman Bold"/>
      <w:b/>
      <w:bCs/>
    </w:rPr>
  </w:style>
  <w:style w:type="paragraph" w:customStyle="1" w:styleId="AnnexNoTitle0">
    <w:name w:val="Annex_NoTitle"/>
    <w:basedOn w:val="Normal"/>
    <w:next w:val="Normalaftertitle"/>
    <w:rsid w:val="00125932"/>
    <w:pPr>
      <w:keepNext/>
      <w:keepLines/>
      <w:spacing w:before="240"/>
      <w:jc w:val="center"/>
    </w:pPr>
    <w:rPr>
      <w:rFonts w:ascii="Times New Roman Bold" w:hAnsi="Times New Roman Bold"/>
      <w:b/>
      <w:bCs/>
      <w:sz w:val="26"/>
      <w:szCs w:val="36"/>
    </w:rPr>
  </w:style>
  <w:style w:type="character" w:customStyle="1" w:styleId="TabletextChar">
    <w:name w:val="Table_text Char"/>
    <w:link w:val="Tabletext"/>
    <w:locked/>
    <w:rsid w:val="00573090"/>
    <w:rPr>
      <w:rFonts w:ascii="Times New Roman" w:hAnsi="Times New Roman" w:cs="Traditional Arabic"/>
      <w:szCs w:val="26"/>
      <w:lang w:eastAsia="fr-FR"/>
    </w:rPr>
  </w:style>
  <w:style w:type="character" w:customStyle="1" w:styleId="HeadingbChar">
    <w:name w:val="Heading_b Char"/>
    <w:link w:val="Headingb"/>
    <w:locked/>
    <w:rsid w:val="00A46D33"/>
    <w:rPr>
      <w:rFonts w:ascii="Times New Roman Bold" w:hAnsi="Times New Roman Bold" w:cs="Traditional Arabic"/>
      <w:b/>
      <w:bCs/>
      <w:sz w:val="22"/>
      <w:szCs w:val="30"/>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5816808">
      <w:bodyDiv w:val="1"/>
      <w:marLeft w:val="0"/>
      <w:marRight w:val="0"/>
      <w:marTop w:val="0"/>
      <w:marBottom w:val="0"/>
      <w:divBdr>
        <w:top w:val="none" w:sz="0" w:space="0" w:color="auto"/>
        <w:left w:val="none" w:sz="0" w:space="0" w:color="auto"/>
        <w:bottom w:val="none" w:sz="0" w:space="0" w:color="auto"/>
        <w:right w:val="none" w:sz="0" w:space="0" w:color="auto"/>
      </w:divBdr>
    </w:div>
    <w:div w:id="1185166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hyperlink" Target="http://www.itu.int/rec/R-REC-SM.1755/en" TargetMode="Externa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eader" Target="header5.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itu.int/pub/R-REP-SM.2153" TargetMode="External"/><Relationship Id="rId25" Type="http://schemas.openxmlformats.org/officeDocument/2006/relationships/header" Target="header7.xml"/><Relationship Id="rId2" Type="http://schemas.openxmlformats.org/officeDocument/2006/relationships/numbering" Target="numbering.xml"/><Relationship Id="rId16" Type="http://schemas.openxmlformats.org/officeDocument/2006/relationships/hyperlink" Target="http://www.itu.int/rec/R-REC-SM.1757/en" TargetMode="External"/><Relationship Id="rId20" Type="http://schemas.openxmlformats.org/officeDocument/2006/relationships/hyperlink" Target="http://www.itu.int/rec/R-REC-SM.1757/e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tu.int/publ/R-REC/en"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www.itu.int/rec/R-REC-SM.1756/en"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hyperlink" Target="http://www.itu.int/ITU-R/go/patents/en" TargetMode="External"/><Relationship Id="rId19" Type="http://schemas.openxmlformats.org/officeDocument/2006/relationships/hyperlink" Target="http://www.itu.int/rec/R-REC-SM.1756/en"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www.itu.int/pub/R-REP-SM.2153" TargetMode="External"/><Relationship Id="rId22" Type="http://schemas.openxmlformats.org/officeDocument/2006/relationships/header" Target="header6.xml"/><Relationship Id="rId27"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AD5257-F51A-4C85-BBCC-B3F52EB5A4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7</Pages>
  <Words>1915</Words>
  <Characters>10698</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INTERNATIONAL TELECOMMUNICATION UNION</vt:lpstr>
    </vt:vector>
  </TitlesOfParts>
  <Company>ITU</Company>
  <LinksUpToDate>false</LinksUpToDate>
  <CharactersWithSpaces>12588</CharactersWithSpaces>
  <SharedDoc>false</SharedDoc>
  <HLinks>
    <vt:vector size="12" baseType="variant">
      <vt:variant>
        <vt:i4>1966164</vt:i4>
      </vt:variant>
      <vt:variant>
        <vt:i4>3</vt:i4>
      </vt:variant>
      <vt:variant>
        <vt:i4>0</vt:i4>
      </vt:variant>
      <vt:variant>
        <vt:i4>5</vt:i4>
      </vt:variant>
      <vt:variant>
        <vt:lpwstr>http://www.itu.int/publ/R-REC/en</vt:lpwstr>
      </vt:variant>
      <vt:variant>
        <vt:lpwstr/>
      </vt:variant>
      <vt:variant>
        <vt:i4>3997742</vt:i4>
      </vt:variant>
      <vt:variant>
        <vt:i4>0</vt:i4>
      </vt:variant>
      <vt:variant>
        <vt:i4>0</vt:i4>
      </vt:variant>
      <vt:variant>
        <vt:i4>5</vt:i4>
      </vt:variant>
      <vt:variant>
        <vt:lpwstr>http://www.itu.int/ITU-R/go/patents/en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INTERNATIONAL TELECOMMUNICATION UNION</dc:title>
  <dc:creator>Ganat, ELBAHNASSAWY</dc:creator>
  <cp:lastModifiedBy>Al-Yammouni, Hala</cp:lastModifiedBy>
  <cp:revision>8</cp:revision>
  <cp:lastPrinted>2020-04-30T13:19:00Z</cp:lastPrinted>
  <dcterms:created xsi:type="dcterms:W3CDTF">2019-08-19T15:00:00Z</dcterms:created>
  <dcterms:modified xsi:type="dcterms:W3CDTF">2020-04-30T13:30:00Z</dcterms:modified>
</cp:coreProperties>
</file>