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54F92" w14:textId="77777777" w:rsidR="00F13B25" w:rsidRPr="00E96357" w:rsidRDefault="00F13B25" w:rsidP="00717086">
      <w:pPr>
        <w:spacing w:line="240" w:lineRule="auto"/>
        <w:rPr>
          <w:lang w:val="en-US" w:eastAsia="zh-CN"/>
        </w:rPr>
      </w:pPr>
    </w:p>
    <w:p w14:paraId="120A4725" w14:textId="77777777" w:rsidR="00F13B25" w:rsidRDefault="00F13B25" w:rsidP="00717086">
      <w:pPr>
        <w:spacing w:line="240" w:lineRule="auto"/>
      </w:pPr>
    </w:p>
    <w:p w14:paraId="2F580546" w14:textId="77777777" w:rsidR="00F13B25" w:rsidRDefault="00F13B25" w:rsidP="00717086">
      <w:pPr>
        <w:spacing w:line="240" w:lineRule="auto"/>
      </w:pPr>
    </w:p>
    <w:p w14:paraId="5ECF160F" w14:textId="77777777" w:rsidR="00F13B25" w:rsidRDefault="00F13B25" w:rsidP="00717086">
      <w:pPr>
        <w:spacing w:line="240" w:lineRule="auto"/>
      </w:pPr>
    </w:p>
    <w:p w14:paraId="498E302A" w14:textId="77777777" w:rsidR="00F13B25" w:rsidRDefault="00F13B25" w:rsidP="00717086">
      <w:pPr>
        <w:spacing w:line="240" w:lineRule="auto"/>
      </w:pPr>
    </w:p>
    <w:p w14:paraId="6EDA989E" w14:textId="77777777" w:rsidR="00F13B25" w:rsidRDefault="00F13B25" w:rsidP="00717086">
      <w:pPr>
        <w:spacing w:line="240" w:lineRule="auto"/>
      </w:pPr>
    </w:p>
    <w:p w14:paraId="531DCBAD" w14:textId="77777777" w:rsidR="00F13B25" w:rsidRDefault="00F13B25" w:rsidP="00717086">
      <w:pPr>
        <w:spacing w:line="240" w:lineRule="auto"/>
      </w:pPr>
    </w:p>
    <w:p w14:paraId="391B8371" w14:textId="77777777" w:rsidR="00F13B25" w:rsidRDefault="00F13B25" w:rsidP="00717086">
      <w:pPr>
        <w:spacing w:line="240" w:lineRule="auto"/>
      </w:pPr>
    </w:p>
    <w:p w14:paraId="6F8E467D" w14:textId="77777777" w:rsidR="00F13B25" w:rsidRDefault="00F13B25" w:rsidP="00717086">
      <w:pPr>
        <w:spacing w:line="240" w:lineRule="auto"/>
      </w:pPr>
    </w:p>
    <w:p w14:paraId="40330B57" w14:textId="77777777" w:rsidR="00F13B25" w:rsidRDefault="00F13B25" w:rsidP="00717086">
      <w:pPr>
        <w:spacing w:line="240" w:lineRule="auto"/>
      </w:pPr>
    </w:p>
    <w:p w14:paraId="0146F209" w14:textId="77777777" w:rsidR="00F13B25" w:rsidRDefault="00F13B25" w:rsidP="00717086">
      <w:pPr>
        <w:spacing w:line="240" w:lineRule="auto"/>
      </w:pPr>
    </w:p>
    <w:p w14:paraId="19BFE630" w14:textId="77777777" w:rsidR="00F13B25" w:rsidRDefault="00F13B25" w:rsidP="00717086">
      <w:pPr>
        <w:spacing w:line="240" w:lineRule="auto"/>
      </w:pPr>
    </w:p>
    <w:tbl>
      <w:tblPr>
        <w:tblW w:w="10089" w:type="dxa"/>
        <w:tblLook w:val="0000" w:firstRow="0" w:lastRow="0" w:firstColumn="0" w:lastColumn="0" w:noHBand="0" w:noVBand="0"/>
      </w:tblPr>
      <w:tblGrid>
        <w:gridCol w:w="10089"/>
      </w:tblGrid>
      <w:tr w:rsidR="00F13B25" w:rsidRPr="00510D07" w14:paraId="68139B3C" w14:textId="77777777">
        <w:tc>
          <w:tcPr>
            <w:tcW w:w="10089" w:type="dxa"/>
          </w:tcPr>
          <w:p w14:paraId="71EE8BA3" w14:textId="77777777" w:rsidR="00F13B25" w:rsidRDefault="00F13B25" w:rsidP="00717086">
            <w:pPr>
              <w:spacing w:before="380" w:line="240" w:lineRule="auto"/>
              <w:jc w:val="right"/>
              <w:rPr>
                <w:rFonts w:ascii="Tahoma" w:hAnsi="Tahoma" w:cs="Tahoma"/>
                <w:b/>
                <w:bCs/>
                <w:iCs/>
                <w:color w:val="243285"/>
                <w:sz w:val="32"/>
                <w:szCs w:val="32"/>
                <w:lang w:val="en-US"/>
              </w:rPr>
            </w:pPr>
          </w:p>
          <w:p w14:paraId="676FED80" w14:textId="30EB1C57" w:rsidR="00F13B25" w:rsidRPr="00510D07" w:rsidRDefault="00F13B25" w:rsidP="00717086">
            <w:pPr>
              <w:spacing w:before="380" w:line="240" w:lineRule="auto"/>
              <w:jc w:val="right"/>
              <w:rPr>
                <w:rFonts w:ascii="Tahoma" w:hAnsi="Tahoma" w:cs="Tahoma"/>
                <w:b/>
                <w:bCs/>
                <w:iCs/>
                <w:color w:val="243285"/>
                <w:sz w:val="36"/>
                <w:szCs w:val="36"/>
              </w:rPr>
            </w:pPr>
            <w:r w:rsidRPr="00510D07">
              <w:rPr>
                <w:rFonts w:ascii="Tahoma" w:hAnsi="Tahoma" w:cs="Tahoma" w:hint="eastAsia"/>
                <w:b/>
                <w:bCs/>
                <w:iCs/>
                <w:color w:val="243285"/>
                <w:sz w:val="36"/>
                <w:szCs w:val="36"/>
              </w:rPr>
              <w:t>ITU-R  SM.1875-</w:t>
            </w:r>
            <w:r w:rsidR="000C3595" w:rsidRPr="00510D07">
              <w:rPr>
                <w:rFonts w:ascii="Tahoma" w:hAnsi="Tahoma" w:cs="Tahoma"/>
                <w:b/>
                <w:bCs/>
                <w:iCs/>
                <w:color w:val="243285"/>
                <w:sz w:val="36"/>
                <w:szCs w:val="36"/>
              </w:rPr>
              <w:t>4</w:t>
            </w:r>
            <w:proofErr w:type="spellStart"/>
            <w:r w:rsidRPr="00510D07">
              <w:rPr>
                <w:rFonts w:ascii="Tahoma" w:eastAsia="SimHei" w:hAnsi="Tahoma" w:cs="Tahoma" w:hint="eastAsia"/>
                <w:b/>
                <w:bCs/>
                <w:iCs/>
                <w:color w:val="243285"/>
                <w:sz w:val="36"/>
                <w:szCs w:val="36"/>
              </w:rPr>
              <w:t>建议书</w:t>
            </w:r>
            <w:proofErr w:type="spellEnd"/>
          </w:p>
          <w:p w14:paraId="4BF744B4" w14:textId="44567E01" w:rsidR="00F13B25" w:rsidRPr="00510D07" w:rsidRDefault="00F13B25" w:rsidP="00717086">
            <w:pPr>
              <w:spacing w:before="80" w:line="240" w:lineRule="auto"/>
              <w:jc w:val="right"/>
              <w:rPr>
                <w:rFonts w:ascii="Tahoma" w:hAnsi="Tahoma" w:cs="Tahoma"/>
                <w:b/>
                <w:bCs/>
                <w:iCs/>
                <w:color w:val="243285"/>
                <w:szCs w:val="24"/>
              </w:rPr>
            </w:pPr>
            <w:r w:rsidRPr="00510D07">
              <w:rPr>
                <w:rFonts w:ascii="Tahoma" w:hAnsi="Tahoma" w:cs="Tahoma"/>
                <w:b/>
                <w:bCs/>
                <w:iCs/>
                <w:color w:val="243285"/>
                <w:szCs w:val="24"/>
              </w:rPr>
              <w:t>(0</w:t>
            </w:r>
            <w:r w:rsidR="000C3595" w:rsidRPr="00510D07">
              <w:rPr>
                <w:rFonts w:ascii="Tahoma" w:hAnsi="Tahoma" w:cs="Tahoma"/>
                <w:b/>
                <w:bCs/>
                <w:iCs/>
                <w:color w:val="243285"/>
                <w:szCs w:val="24"/>
              </w:rPr>
              <w:t>9</w:t>
            </w:r>
            <w:r w:rsidRPr="00510D07">
              <w:rPr>
                <w:rFonts w:ascii="Tahoma" w:hAnsi="Tahoma" w:cs="Tahoma"/>
                <w:b/>
                <w:bCs/>
                <w:iCs/>
                <w:color w:val="243285"/>
                <w:szCs w:val="24"/>
              </w:rPr>
              <w:t>/20</w:t>
            </w:r>
            <w:r w:rsidR="000C3595" w:rsidRPr="00510D07">
              <w:rPr>
                <w:rFonts w:ascii="Tahoma" w:hAnsi="Tahoma" w:cs="Tahoma"/>
                <w:b/>
                <w:bCs/>
                <w:iCs/>
                <w:color w:val="243285"/>
                <w:szCs w:val="24"/>
              </w:rPr>
              <w:t>22</w:t>
            </w:r>
            <w:r w:rsidRPr="00510D07">
              <w:rPr>
                <w:rFonts w:ascii="Tahoma" w:hAnsi="Tahoma" w:cs="Tahoma"/>
                <w:b/>
                <w:bCs/>
                <w:iCs/>
                <w:color w:val="243285"/>
                <w:szCs w:val="24"/>
              </w:rPr>
              <w:t>)</w:t>
            </w:r>
          </w:p>
        </w:tc>
      </w:tr>
      <w:tr w:rsidR="00F13B25" w:rsidRPr="00510D07" w14:paraId="768142A4" w14:textId="77777777">
        <w:tc>
          <w:tcPr>
            <w:tcW w:w="10089" w:type="dxa"/>
          </w:tcPr>
          <w:p w14:paraId="53373193" w14:textId="77777777" w:rsidR="00F13B25" w:rsidRPr="00510D07" w:rsidRDefault="00F13B25" w:rsidP="00717086">
            <w:pPr>
              <w:spacing w:before="80" w:line="240" w:lineRule="auto"/>
              <w:jc w:val="right"/>
              <w:rPr>
                <w:rFonts w:ascii="Tahoma" w:hAnsi="Tahoma" w:cs="Tahoma"/>
                <w:b/>
                <w:bCs/>
                <w:iCs/>
                <w:color w:val="243285"/>
                <w:sz w:val="44"/>
                <w:szCs w:val="44"/>
                <w:lang w:eastAsia="zh-CN"/>
              </w:rPr>
            </w:pPr>
          </w:p>
          <w:p w14:paraId="0775BA02" w14:textId="010B3152" w:rsidR="00F13B25" w:rsidRPr="00510D07" w:rsidRDefault="00F13B25" w:rsidP="00717086">
            <w:pPr>
              <w:spacing w:before="80" w:line="240" w:lineRule="auto"/>
              <w:jc w:val="right"/>
              <w:rPr>
                <w:rFonts w:ascii="Tahoma" w:eastAsia="SimHei" w:hAnsi="Tahoma" w:cs="Tahoma"/>
                <w:b/>
                <w:bCs/>
                <w:iCs/>
                <w:color w:val="243285"/>
                <w:sz w:val="44"/>
                <w:szCs w:val="44"/>
                <w:lang w:eastAsia="zh-CN"/>
              </w:rPr>
            </w:pPr>
            <w:r w:rsidRPr="00510D07">
              <w:rPr>
                <w:rFonts w:ascii="Tahoma" w:eastAsia="SimHei" w:hAnsi="Tahoma" w:cs="Tahoma" w:hint="eastAsia"/>
                <w:b/>
                <w:bCs/>
                <w:iCs/>
                <w:color w:val="243285"/>
                <w:sz w:val="44"/>
                <w:szCs w:val="44"/>
                <w:lang w:eastAsia="zh-CN"/>
              </w:rPr>
              <w:t>DVB-T</w:t>
            </w:r>
            <w:r w:rsidR="000C3595" w:rsidRPr="00510D07">
              <w:rPr>
                <w:rFonts w:ascii="Tahoma" w:eastAsia="SimHei" w:hAnsi="Tahoma" w:cs="Tahoma"/>
                <w:b/>
                <w:bCs/>
                <w:iCs/>
                <w:color w:val="243285"/>
                <w:sz w:val="44"/>
                <w:szCs w:val="44"/>
                <w:lang w:eastAsia="zh-CN"/>
              </w:rPr>
              <w:t>/T2</w:t>
            </w:r>
            <w:r w:rsidRPr="00510D07">
              <w:rPr>
                <w:rFonts w:ascii="Tahoma" w:eastAsia="SimHei" w:hAnsi="Tahoma" w:cs="Tahoma" w:hint="eastAsia"/>
                <w:b/>
                <w:bCs/>
                <w:iCs/>
                <w:color w:val="243285"/>
                <w:sz w:val="44"/>
                <w:szCs w:val="44"/>
                <w:lang w:eastAsia="zh-CN"/>
              </w:rPr>
              <w:t>覆盖测量和规划标准的验证</w:t>
            </w:r>
          </w:p>
          <w:p w14:paraId="4A6D9DE4" w14:textId="77777777" w:rsidR="00F13B25" w:rsidRPr="00510D07" w:rsidRDefault="00F13B25" w:rsidP="00717086">
            <w:pPr>
              <w:spacing w:before="80" w:line="240" w:lineRule="auto"/>
              <w:jc w:val="right"/>
              <w:rPr>
                <w:rFonts w:ascii="SimHei" w:eastAsia="SimHei" w:hAnsi="Tahoma" w:cs="Tahoma"/>
                <w:b/>
                <w:bCs/>
                <w:iCs/>
                <w:color w:val="243285"/>
                <w:sz w:val="44"/>
                <w:szCs w:val="44"/>
                <w:lang w:eastAsia="zh-CN"/>
              </w:rPr>
            </w:pPr>
          </w:p>
          <w:p w14:paraId="6A4F1263" w14:textId="77777777" w:rsidR="00F13B25" w:rsidRPr="00510D07" w:rsidRDefault="00F13B25" w:rsidP="00717086">
            <w:pPr>
              <w:spacing w:before="80" w:line="240" w:lineRule="auto"/>
              <w:jc w:val="right"/>
              <w:rPr>
                <w:rFonts w:ascii="Tahoma" w:hAnsi="Tahoma" w:cs="Tahoma"/>
                <w:b/>
                <w:bCs/>
                <w:iCs/>
                <w:color w:val="243285"/>
                <w:sz w:val="44"/>
                <w:szCs w:val="44"/>
                <w:lang w:eastAsia="zh-CN"/>
              </w:rPr>
            </w:pPr>
          </w:p>
        </w:tc>
      </w:tr>
      <w:tr w:rsidR="00F13B25" w:rsidRPr="00510D07" w14:paraId="5FE09C1F" w14:textId="77777777">
        <w:tc>
          <w:tcPr>
            <w:tcW w:w="10089" w:type="dxa"/>
          </w:tcPr>
          <w:p w14:paraId="57E6963F" w14:textId="77777777" w:rsidR="00F13B25" w:rsidRPr="00510D07" w:rsidRDefault="00F13B25" w:rsidP="00717086">
            <w:pPr>
              <w:spacing w:before="80" w:line="240" w:lineRule="auto"/>
              <w:ind w:right="640"/>
              <w:rPr>
                <w:rFonts w:ascii="Tahoma" w:hAnsi="Tahoma" w:cs="Tahoma"/>
                <w:b/>
                <w:bCs/>
                <w:iCs/>
                <w:color w:val="243285"/>
                <w:sz w:val="32"/>
                <w:szCs w:val="32"/>
                <w:lang w:val="en-US" w:eastAsia="zh-CN"/>
              </w:rPr>
            </w:pPr>
          </w:p>
          <w:p w14:paraId="441ED4B7" w14:textId="77777777" w:rsidR="00F13B25" w:rsidRPr="00510D07" w:rsidRDefault="00F13B25" w:rsidP="00717086">
            <w:pPr>
              <w:spacing w:before="80" w:line="240" w:lineRule="auto"/>
              <w:ind w:right="640"/>
              <w:rPr>
                <w:rFonts w:ascii="Tahoma" w:hAnsi="Tahoma" w:cs="Tahoma"/>
                <w:b/>
                <w:bCs/>
                <w:iCs/>
                <w:color w:val="243285"/>
                <w:sz w:val="32"/>
                <w:szCs w:val="32"/>
                <w:lang w:val="en-US" w:eastAsia="zh-CN"/>
              </w:rPr>
            </w:pPr>
          </w:p>
          <w:p w14:paraId="6DD3448C" w14:textId="77777777" w:rsidR="00F13B25" w:rsidRPr="00510D07" w:rsidRDefault="00F13B25" w:rsidP="00717086">
            <w:pPr>
              <w:spacing w:before="80" w:line="240" w:lineRule="auto"/>
              <w:ind w:right="640"/>
              <w:rPr>
                <w:rFonts w:ascii="Tahoma" w:hAnsi="Tahoma" w:cs="Tahoma"/>
                <w:b/>
                <w:bCs/>
                <w:iCs/>
                <w:color w:val="243285"/>
                <w:sz w:val="32"/>
                <w:szCs w:val="32"/>
                <w:lang w:val="en-US" w:eastAsia="zh-CN"/>
              </w:rPr>
            </w:pPr>
          </w:p>
          <w:p w14:paraId="5CF9A76B" w14:textId="77777777" w:rsidR="00F13B25" w:rsidRPr="00510D07" w:rsidRDefault="00F13B25" w:rsidP="00717086">
            <w:pPr>
              <w:spacing w:before="80" w:after="180" w:line="240" w:lineRule="auto"/>
              <w:jc w:val="right"/>
              <w:rPr>
                <w:rFonts w:ascii="Tahoma" w:hAnsi="Tahoma" w:cs="Tahoma"/>
                <w:b/>
                <w:bCs/>
                <w:iCs/>
                <w:color w:val="243285"/>
                <w:sz w:val="36"/>
                <w:szCs w:val="36"/>
                <w:lang w:val="en-US"/>
              </w:rPr>
            </w:pPr>
            <w:proofErr w:type="spellStart"/>
            <w:r w:rsidRPr="00510D07">
              <w:rPr>
                <w:rFonts w:ascii="Tahoma" w:hAnsi="Tahoma" w:cs="Tahoma"/>
                <w:b/>
                <w:bCs/>
                <w:iCs/>
                <w:color w:val="243285"/>
                <w:sz w:val="36"/>
                <w:szCs w:val="36"/>
                <w:lang w:val="en-US"/>
              </w:rPr>
              <w:t>SM</w:t>
            </w:r>
            <w:r w:rsidRPr="00510D07">
              <w:rPr>
                <w:rFonts w:ascii="SimHei" w:eastAsia="SimHei" w:hAnsi="Tahoma" w:cs="Tahoma" w:hint="eastAsia"/>
                <w:b/>
                <w:bCs/>
                <w:color w:val="000080"/>
                <w:sz w:val="36"/>
                <w:szCs w:val="36"/>
                <w:lang w:val="en-US"/>
              </w:rPr>
              <w:t>系列</w:t>
            </w:r>
            <w:proofErr w:type="spellEnd"/>
          </w:p>
          <w:p w14:paraId="709897BF" w14:textId="77777777" w:rsidR="00F13B25" w:rsidRPr="00510D07" w:rsidRDefault="00F13B25" w:rsidP="00717086">
            <w:pPr>
              <w:spacing w:before="80" w:line="240" w:lineRule="auto"/>
              <w:jc w:val="right"/>
              <w:rPr>
                <w:rFonts w:ascii="Arial" w:eastAsia="SimHei" w:hAnsi="Arial" w:cs="Arial"/>
                <w:b/>
                <w:bCs/>
                <w:color w:val="000080"/>
                <w:sz w:val="36"/>
                <w:szCs w:val="36"/>
                <w:lang w:val="en-US"/>
              </w:rPr>
            </w:pPr>
            <w:proofErr w:type="spellStart"/>
            <w:r w:rsidRPr="00510D07">
              <w:rPr>
                <w:rFonts w:ascii="Arial" w:eastAsia="SimHei" w:hAnsi="Arial" w:cs="Arial" w:hint="eastAsia"/>
                <w:b/>
                <w:bCs/>
                <w:color w:val="000080"/>
                <w:sz w:val="36"/>
                <w:szCs w:val="36"/>
                <w:lang w:val="en-US"/>
              </w:rPr>
              <w:t>频谱管理</w:t>
            </w:r>
            <w:proofErr w:type="spellEnd"/>
          </w:p>
          <w:p w14:paraId="29027F76" w14:textId="77777777" w:rsidR="00F13B25" w:rsidRPr="00510D07" w:rsidRDefault="00F13B25" w:rsidP="00717086">
            <w:pPr>
              <w:spacing w:before="80" w:line="240" w:lineRule="auto"/>
              <w:jc w:val="right"/>
              <w:rPr>
                <w:rFonts w:ascii="Tahoma" w:hAnsi="Tahoma" w:cs="Tahoma"/>
                <w:b/>
                <w:bCs/>
                <w:iCs/>
                <w:color w:val="243285"/>
                <w:sz w:val="36"/>
                <w:szCs w:val="36"/>
                <w:lang w:val="en-US"/>
              </w:rPr>
            </w:pPr>
          </w:p>
        </w:tc>
      </w:tr>
    </w:tbl>
    <w:p w14:paraId="46D22B53" w14:textId="77777777" w:rsidR="00F13B25" w:rsidRPr="00510D07" w:rsidRDefault="00F13B25" w:rsidP="00717086">
      <w:pPr>
        <w:spacing w:before="80" w:line="240" w:lineRule="auto"/>
        <w:rPr>
          <w:i/>
          <w:sz w:val="22"/>
          <w:lang w:val="en-US"/>
        </w:rPr>
      </w:pPr>
    </w:p>
    <w:p w14:paraId="07D4F5BC" w14:textId="77777777" w:rsidR="00F13B25" w:rsidRPr="00510D07" w:rsidRDefault="00F13B25" w:rsidP="00717086">
      <w:pPr>
        <w:spacing w:before="80" w:line="240" w:lineRule="auto"/>
        <w:rPr>
          <w:i/>
          <w:sz w:val="22"/>
          <w:lang w:val="en-US"/>
        </w:rPr>
      </w:pPr>
    </w:p>
    <w:p w14:paraId="0FE3D3F7" w14:textId="77777777" w:rsidR="00F13B25" w:rsidRPr="00510D07" w:rsidRDefault="00F13B25" w:rsidP="00717086">
      <w:pPr>
        <w:spacing w:before="80" w:line="240" w:lineRule="auto"/>
        <w:rPr>
          <w:i/>
          <w:sz w:val="22"/>
          <w:lang w:val="en-US"/>
        </w:rPr>
      </w:pPr>
    </w:p>
    <w:p w14:paraId="324753B8" w14:textId="77777777" w:rsidR="00F13B25" w:rsidRPr="00510D07" w:rsidRDefault="00F13B25" w:rsidP="00717086">
      <w:pPr>
        <w:spacing w:line="240" w:lineRule="auto"/>
        <w:sectPr w:rsidR="00F13B25" w:rsidRPr="00510D07">
          <w:headerReference w:type="default" r:id="rId8"/>
          <w:headerReference w:type="first" r:id="rId9"/>
          <w:footerReference w:type="first" r:id="rId10"/>
          <w:pgSz w:w="11907" w:h="16840"/>
          <w:pgMar w:top="1089" w:right="1089" w:bottom="284" w:left="1089" w:header="567" w:footer="284" w:gutter="0"/>
          <w:cols w:space="720"/>
          <w:docGrid w:linePitch="360"/>
        </w:sectPr>
      </w:pPr>
    </w:p>
    <w:p w14:paraId="75637B07" w14:textId="1ED05B00" w:rsidR="00F13B25" w:rsidRPr="00E2700A" w:rsidRDefault="00F13B25" w:rsidP="0026396F">
      <w:pPr>
        <w:pStyle w:val="Tablehead"/>
        <w:outlineLvl w:val="0"/>
        <w:rPr>
          <w:sz w:val="24"/>
          <w:szCs w:val="24"/>
          <w:lang w:eastAsia="zh-CN"/>
        </w:rPr>
      </w:pPr>
      <w:bookmarkStart w:id="0" w:name="_Toc31910782"/>
      <w:bookmarkStart w:id="1" w:name="_Toc31910849"/>
      <w:bookmarkStart w:id="2" w:name="_Toc31910921"/>
      <w:bookmarkStart w:id="3" w:name="_Toc31910988"/>
      <w:bookmarkStart w:id="4" w:name="_Toc31911056"/>
      <w:bookmarkStart w:id="5" w:name="_Toc31911208"/>
      <w:bookmarkStart w:id="6" w:name="_Toc31911275"/>
      <w:bookmarkStart w:id="7" w:name="_Toc31965505"/>
      <w:r w:rsidRPr="00E2700A">
        <w:rPr>
          <w:rFonts w:hint="eastAsia"/>
          <w:sz w:val="24"/>
          <w:szCs w:val="24"/>
          <w:lang w:eastAsia="zh-CN"/>
        </w:rPr>
        <w:lastRenderedPageBreak/>
        <w:t>前言</w:t>
      </w:r>
      <w:bookmarkEnd w:id="0"/>
      <w:bookmarkEnd w:id="1"/>
      <w:bookmarkEnd w:id="2"/>
      <w:bookmarkEnd w:id="3"/>
      <w:bookmarkEnd w:id="4"/>
      <w:bookmarkEnd w:id="5"/>
      <w:bookmarkEnd w:id="6"/>
      <w:bookmarkEnd w:id="7"/>
    </w:p>
    <w:p w14:paraId="0473BCCC" w14:textId="77777777" w:rsidR="00F13B25" w:rsidRPr="00510D07" w:rsidRDefault="00F13B25" w:rsidP="00717086">
      <w:pPr>
        <w:spacing w:before="240" w:line="240" w:lineRule="auto"/>
        <w:ind w:firstLineChars="200" w:firstLine="400"/>
        <w:jc w:val="left"/>
        <w:rPr>
          <w:sz w:val="20"/>
          <w:lang w:val="en-US" w:eastAsia="zh-CN"/>
        </w:rPr>
      </w:pPr>
      <w:r w:rsidRPr="00510D07">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71E9E52" w14:textId="77777777" w:rsidR="00F13B25" w:rsidRPr="00510D07" w:rsidRDefault="00F13B25" w:rsidP="00717086">
      <w:pPr>
        <w:spacing w:line="240" w:lineRule="auto"/>
        <w:ind w:firstLineChars="200" w:firstLine="400"/>
        <w:jc w:val="left"/>
        <w:rPr>
          <w:sz w:val="20"/>
          <w:lang w:val="en-US" w:eastAsia="zh-CN"/>
        </w:rPr>
      </w:pPr>
      <w:r w:rsidRPr="00510D07">
        <w:rPr>
          <w:rFonts w:hint="eastAsia"/>
          <w:sz w:val="20"/>
          <w:lang w:val="en-US" w:eastAsia="zh-CN"/>
        </w:rPr>
        <w:t>无线电通信部门的规则和政策职能由世界或区域无线电通信大会以及无线电通信全会在研究组的支持下履行。</w:t>
      </w:r>
    </w:p>
    <w:p w14:paraId="1CACA32E" w14:textId="77777777" w:rsidR="00F13B25" w:rsidRPr="00510D07" w:rsidRDefault="00F13B25" w:rsidP="00717086">
      <w:pPr>
        <w:pStyle w:val="Heading1"/>
        <w:jc w:val="center"/>
        <w:rPr>
          <w:lang w:val="en-US" w:eastAsia="zh-CN"/>
        </w:rPr>
      </w:pPr>
      <w:bookmarkStart w:id="8" w:name="_Toc31910783"/>
      <w:bookmarkStart w:id="9" w:name="_Toc31910850"/>
      <w:bookmarkStart w:id="10" w:name="_Toc31910922"/>
      <w:bookmarkStart w:id="11" w:name="_Toc31910989"/>
      <w:bookmarkStart w:id="12" w:name="_Toc31911057"/>
      <w:bookmarkStart w:id="13" w:name="_Toc31911209"/>
      <w:bookmarkStart w:id="14" w:name="_Toc31911276"/>
      <w:bookmarkStart w:id="15" w:name="_Toc31965506"/>
      <w:r w:rsidRPr="00510D07">
        <w:rPr>
          <w:rFonts w:hint="eastAsia"/>
          <w:lang w:val="en-US" w:eastAsia="zh-CN"/>
        </w:rPr>
        <w:t>知识产权政策（</w:t>
      </w:r>
      <w:r w:rsidRPr="00510D07">
        <w:rPr>
          <w:lang w:val="en-US" w:eastAsia="zh-CN"/>
        </w:rPr>
        <w:t>IPR</w:t>
      </w:r>
      <w:r w:rsidRPr="00510D07">
        <w:rPr>
          <w:rFonts w:hint="eastAsia"/>
          <w:lang w:val="en-US" w:eastAsia="zh-CN"/>
        </w:rPr>
        <w:t>）</w:t>
      </w:r>
      <w:bookmarkEnd w:id="8"/>
      <w:bookmarkEnd w:id="9"/>
      <w:bookmarkEnd w:id="10"/>
      <w:bookmarkEnd w:id="11"/>
      <w:bookmarkEnd w:id="12"/>
      <w:bookmarkEnd w:id="13"/>
      <w:bookmarkEnd w:id="14"/>
      <w:bookmarkEnd w:id="15"/>
    </w:p>
    <w:p w14:paraId="25FCEB10" w14:textId="58599E51" w:rsidR="00F13B25" w:rsidRPr="00510D07" w:rsidRDefault="00F13B25" w:rsidP="00717086">
      <w:pPr>
        <w:tabs>
          <w:tab w:val="clear" w:pos="794"/>
          <w:tab w:val="clear" w:pos="1191"/>
          <w:tab w:val="clear" w:pos="1588"/>
          <w:tab w:val="clear" w:pos="1985"/>
        </w:tabs>
        <w:spacing w:before="240" w:line="240" w:lineRule="auto"/>
        <w:ind w:firstLineChars="200" w:firstLine="400"/>
        <w:jc w:val="left"/>
        <w:rPr>
          <w:sz w:val="20"/>
          <w:lang w:val="en-US" w:eastAsia="zh-CN"/>
        </w:rPr>
      </w:pPr>
      <w:r w:rsidRPr="00510D07">
        <w:rPr>
          <w:sz w:val="20"/>
          <w:lang w:val="en-US"/>
        </w:rPr>
        <w:t>ITU-R</w:t>
      </w:r>
      <w:r w:rsidRPr="00510D07">
        <w:rPr>
          <w:rFonts w:hint="eastAsia"/>
          <w:sz w:val="20"/>
          <w:lang w:val="en-US" w:eastAsia="zh-CN"/>
        </w:rPr>
        <w:t>的</w:t>
      </w:r>
      <w:r w:rsidRPr="00510D07">
        <w:rPr>
          <w:sz w:val="20"/>
          <w:lang w:val="en-US"/>
        </w:rPr>
        <w:t>IPR</w:t>
      </w:r>
      <w:r w:rsidRPr="00510D07">
        <w:rPr>
          <w:rFonts w:hint="eastAsia"/>
          <w:sz w:val="20"/>
          <w:lang w:val="en-US" w:eastAsia="zh-CN"/>
        </w:rPr>
        <w:t>政策述于</w:t>
      </w:r>
      <w:r w:rsidRPr="00510D07">
        <w:rPr>
          <w:sz w:val="20"/>
          <w:lang w:val="en-US"/>
        </w:rPr>
        <w:t>ITU-R</w:t>
      </w:r>
      <w:r w:rsidRPr="00510D07">
        <w:rPr>
          <w:rFonts w:hint="eastAsia"/>
          <w:sz w:val="20"/>
          <w:lang w:val="en-US" w:eastAsia="zh-CN"/>
        </w:rPr>
        <w:t>第</w:t>
      </w:r>
      <w:r w:rsidRPr="00510D07">
        <w:rPr>
          <w:rFonts w:hint="eastAsia"/>
          <w:sz w:val="20"/>
          <w:lang w:val="en-US" w:eastAsia="zh-CN"/>
        </w:rPr>
        <w:t>1</w:t>
      </w:r>
      <w:r w:rsidRPr="00510D07">
        <w:rPr>
          <w:rFonts w:hint="eastAsia"/>
          <w:sz w:val="20"/>
          <w:lang w:val="en-US" w:eastAsia="zh-CN"/>
        </w:rPr>
        <w:t>号决议中所参引的《</w:t>
      </w:r>
      <w:r w:rsidRPr="00510D07">
        <w:rPr>
          <w:sz w:val="20"/>
          <w:lang w:val="en-US" w:eastAsia="zh-CN"/>
        </w:rPr>
        <w:t>ITU-T/ITU-R/ISO/IEC</w:t>
      </w:r>
      <w:r w:rsidRPr="00510D07">
        <w:rPr>
          <w:rFonts w:hint="eastAsia"/>
          <w:sz w:val="20"/>
          <w:lang w:val="en-US" w:eastAsia="zh-CN"/>
        </w:rPr>
        <w:t>的通用专利政策》。专利持有人用于提交专利声明和许可声明的表格可从</w:t>
      </w:r>
      <w:r w:rsidR="00D05F09">
        <w:fldChar w:fldCharType="begin"/>
      </w:r>
      <w:r w:rsidR="00D05F09" w:rsidRPr="00E96357">
        <w:rPr>
          <w:lang w:val="en-US" w:eastAsia="zh-CN"/>
        </w:rPr>
        <w:instrText>HYPERLINK "http://www.itu.int/ITU-R/go/patents/zh"</w:instrText>
      </w:r>
      <w:r w:rsidR="00D05F09">
        <w:fldChar w:fldCharType="separate"/>
      </w:r>
      <w:r w:rsidR="0040542B" w:rsidRPr="00510D07">
        <w:rPr>
          <w:rStyle w:val="Hyperlink"/>
          <w:sz w:val="20"/>
          <w:lang w:val="en-US" w:eastAsia="zh-CN"/>
        </w:rPr>
        <w:t>http://www.itu.int/ITU-R/go/patents/zh</w:t>
      </w:r>
      <w:r w:rsidR="00D05F09">
        <w:rPr>
          <w:rStyle w:val="Hyperlink"/>
          <w:sz w:val="20"/>
          <w:lang w:val="en-US" w:eastAsia="zh-CN"/>
        </w:rPr>
        <w:fldChar w:fldCharType="end"/>
      </w:r>
      <w:r w:rsidRPr="00510D07">
        <w:rPr>
          <w:rFonts w:hint="eastAsia"/>
          <w:sz w:val="20"/>
          <w:lang w:eastAsia="zh-CN"/>
        </w:rPr>
        <w:t>获得</w:t>
      </w:r>
      <w:r w:rsidRPr="00510D07">
        <w:rPr>
          <w:rFonts w:hint="eastAsia"/>
          <w:sz w:val="20"/>
          <w:lang w:val="en-US" w:eastAsia="zh-CN"/>
        </w:rPr>
        <w:t>，</w:t>
      </w:r>
      <w:r w:rsidRPr="00510D07">
        <w:rPr>
          <w:rFonts w:hint="eastAsia"/>
          <w:sz w:val="20"/>
          <w:lang w:eastAsia="zh-CN"/>
        </w:rPr>
        <w:t>在此处也可获取</w:t>
      </w:r>
      <w:r w:rsidRPr="00510D07">
        <w:rPr>
          <w:rFonts w:hint="eastAsia"/>
          <w:sz w:val="20"/>
          <w:lang w:val="en-US" w:eastAsia="zh-CN"/>
        </w:rPr>
        <w:t>《</w:t>
      </w:r>
      <w:r w:rsidRPr="00510D07">
        <w:rPr>
          <w:sz w:val="20"/>
          <w:lang w:val="en-US" w:eastAsia="zh-CN"/>
        </w:rPr>
        <w:t>ITU-T/ITU-R/ISO/IEC</w:t>
      </w:r>
      <w:r w:rsidRPr="00510D07">
        <w:rPr>
          <w:rFonts w:hint="eastAsia"/>
          <w:sz w:val="20"/>
          <w:lang w:val="en-US" w:eastAsia="zh-CN"/>
        </w:rPr>
        <w:t>的通用专利政策实施指南》和</w:t>
      </w:r>
      <w:r w:rsidRPr="00510D07">
        <w:rPr>
          <w:sz w:val="20"/>
          <w:lang w:val="en-US" w:eastAsia="zh-CN"/>
        </w:rPr>
        <w:t>ITU-R</w:t>
      </w:r>
      <w:r w:rsidRPr="00510D07">
        <w:rPr>
          <w:rFonts w:hint="eastAsia"/>
          <w:sz w:val="20"/>
          <w:lang w:val="en-US" w:eastAsia="zh-CN"/>
        </w:rPr>
        <w:t>专利信息数据库。</w:t>
      </w:r>
    </w:p>
    <w:p w14:paraId="72D285FF" w14:textId="77777777" w:rsidR="00F13B25" w:rsidRPr="00510D07" w:rsidRDefault="00F13B25" w:rsidP="00717086">
      <w:pPr>
        <w:spacing w:before="0" w:line="240" w:lineRule="auto"/>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F13B25" w:rsidRPr="00E2700A" w14:paraId="7AD19A05" w14:textId="77777777">
        <w:tc>
          <w:tcPr>
            <w:tcW w:w="9748" w:type="dxa"/>
            <w:gridSpan w:val="2"/>
          </w:tcPr>
          <w:p w14:paraId="116B88E4" w14:textId="77777777" w:rsidR="00F13B25" w:rsidRPr="00510D07" w:rsidRDefault="00F13B25" w:rsidP="007170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510D07">
              <w:rPr>
                <w:rFonts w:hint="eastAsia"/>
                <w:bCs/>
                <w:lang w:val="en-US" w:eastAsia="zh-CN"/>
              </w:rPr>
              <w:t>ITU-R</w:t>
            </w:r>
            <w:r w:rsidRPr="00510D07">
              <w:rPr>
                <w:rFonts w:hint="eastAsia"/>
                <w:bCs/>
                <w:lang w:val="en-US" w:eastAsia="zh-CN"/>
              </w:rPr>
              <w:t>系列建议书</w:t>
            </w:r>
          </w:p>
          <w:p w14:paraId="656F530A" w14:textId="2F5B79C1" w:rsidR="00F13B25" w:rsidRPr="00510D07" w:rsidRDefault="00F13B25" w:rsidP="00717086">
            <w:pPr>
              <w:spacing w:line="240" w:lineRule="auto"/>
              <w:jc w:val="center"/>
              <w:rPr>
                <w:sz w:val="18"/>
                <w:szCs w:val="18"/>
                <w:lang w:val="en-US" w:eastAsia="zh-CN"/>
              </w:rPr>
            </w:pPr>
            <w:r w:rsidRPr="00510D07">
              <w:rPr>
                <w:rFonts w:hint="eastAsia"/>
                <w:sz w:val="18"/>
                <w:szCs w:val="18"/>
                <w:lang w:val="en-US" w:eastAsia="zh-CN"/>
              </w:rPr>
              <w:t>（也可在线查询</w:t>
            </w:r>
            <w:r w:rsidR="00D05F09">
              <w:fldChar w:fldCharType="begin"/>
            </w:r>
            <w:r w:rsidR="00D05F09" w:rsidRPr="00E96357">
              <w:rPr>
                <w:lang w:val="en-US"/>
              </w:rPr>
              <w:instrText>HYPERLINK "http://www.itu.int/publ/R-REC/zh"</w:instrText>
            </w:r>
            <w:r w:rsidR="00D05F09">
              <w:fldChar w:fldCharType="separate"/>
            </w:r>
            <w:r w:rsidR="0040542B" w:rsidRPr="00510D07">
              <w:rPr>
                <w:rStyle w:val="Hyperlink"/>
                <w:sz w:val="18"/>
                <w:szCs w:val="18"/>
                <w:lang w:val="en-US"/>
              </w:rPr>
              <w:t>http://www.itu.int/publ/R-REC/zh</w:t>
            </w:r>
            <w:r w:rsidR="00D05F09">
              <w:rPr>
                <w:rStyle w:val="Hyperlink"/>
                <w:sz w:val="18"/>
                <w:szCs w:val="18"/>
                <w:lang w:val="en-US"/>
              </w:rPr>
              <w:fldChar w:fldCharType="end"/>
            </w:r>
            <w:r w:rsidRPr="00510D07">
              <w:rPr>
                <w:rFonts w:hint="eastAsia"/>
                <w:sz w:val="18"/>
                <w:szCs w:val="18"/>
                <w:lang w:val="en-US" w:eastAsia="zh-CN"/>
              </w:rPr>
              <w:t>）</w:t>
            </w:r>
          </w:p>
        </w:tc>
      </w:tr>
      <w:tr w:rsidR="00F13B25" w:rsidRPr="00510D07" w14:paraId="5D07FAFA" w14:textId="77777777">
        <w:tc>
          <w:tcPr>
            <w:tcW w:w="960" w:type="dxa"/>
          </w:tcPr>
          <w:p w14:paraId="560EA787" w14:textId="77777777" w:rsidR="00F13B25" w:rsidRPr="00510D07" w:rsidRDefault="00F13B25" w:rsidP="00717086">
            <w:pPr>
              <w:spacing w:after="40" w:line="240" w:lineRule="auto"/>
              <w:ind w:left="57"/>
              <w:rPr>
                <w:b/>
                <w:bCs/>
                <w:sz w:val="20"/>
                <w:lang w:val="en-US"/>
              </w:rPr>
            </w:pPr>
            <w:r w:rsidRPr="00510D07">
              <w:rPr>
                <w:rFonts w:ascii="SimSun" w:hAnsi="SimSun" w:hint="eastAsia"/>
                <w:b/>
                <w:bCs/>
                <w:sz w:val="20"/>
                <w:lang w:val="en-US" w:eastAsia="zh-CN"/>
              </w:rPr>
              <w:t>系列</w:t>
            </w:r>
          </w:p>
        </w:tc>
        <w:tc>
          <w:tcPr>
            <w:tcW w:w="8788" w:type="dxa"/>
          </w:tcPr>
          <w:p w14:paraId="0B3DCDAC" w14:textId="77777777" w:rsidR="00F13B25" w:rsidRPr="00510D07" w:rsidRDefault="00F13B25" w:rsidP="007170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510D07">
              <w:rPr>
                <w:rFonts w:ascii="SimSun" w:hAnsi="SimSun" w:hint="eastAsia"/>
                <w:bCs/>
                <w:sz w:val="20"/>
                <w:lang w:val="en-US" w:eastAsia="zh-CN"/>
              </w:rPr>
              <w:t>标题</w:t>
            </w:r>
          </w:p>
        </w:tc>
      </w:tr>
      <w:tr w:rsidR="00F13B25" w:rsidRPr="00510D07" w14:paraId="06CCB01B" w14:textId="77777777">
        <w:tc>
          <w:tcPr>
            <w:tcW w:w="960" w:type="dxa"/>
          </w:tcPr>
          <w:p w14:paraId="16342B34" w14:textId="77777777" w:rsidR="00F13B25" w:rsidRPr="00510D07" w:rsidRDefault="00F13B25" w:rsidP="00717086">
            <w:pPr>
              <w:spacing w:before="30" w:after="30" w:line="240" w:lineRule="auto"/>
              <w:ind w:left="57"/>
              <w:jc w:val="left"/>
              <w:rPr>
                <w:b/>
                <w:bCs/>
                <w:sz w:val="20"/>
                <w:lang w:val="en-US"/>
              </w:rPr>
            </w:pPr>
            <w:r w:rsidRPr="00510D07">
              <w:rPr>
                <w:b/>
                <w:bCs/>
                <w:sz w:val="20"/>
                <w:lang w:val="en-US"/>
              </w:rPr>
              <w:t>BO</w:t>
            </w:r>
          </w:p>
        </w:tc>
        <w:tc>
          <w:tcPr>
            <w:tcW w:w="8788" w:type="dxa"/>
          </w:tcPr>
          <w:p w14:paraId="6A6A3052" w14:textId="77777777" w:rsidR="00F13B25" w:rsidRPr="00510D07" w:rsidRDefault="00F13B25" w:rsidP="007170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510D07">
              <w:rPr>
                <w:rFonts w:hint="eastAsia"/>
                <w:b w:val="0"/>
                <w:bCs/>
                <w:sz w:val="20"/>
                <w:lang w:val="en-US" w:eastAsia="zh-CN"/>
              </w:rPr>
              <w:t>卫星传送</w:t>
            </w:r>
          </w:p>
        </w:tc>
      </w:tr>
      <w:tr w:rsidR="00F13B25" w:rsidRPr="00510D07" w14:paraId="6A7BF2DE" w14:textId="77777777">
        <w:tc>
          <w:tcPr>
            <w:tcW w:w="960" w:type="dxa"/>
          </w:tcPr>
          <w:p w14:paraId="758CA803" w14:textId="77777777" w:rsidR="00F13B25" w:rsidRPr="00510D07" w:rsidRDefault="00F13B25" w:rsidP="00717086">
            <w:pPr>
              <w:spacing w:before="30" w:after="30" w:line="240" w:lineRule="auto"/>
              <w:ind w:left="57"/>
              <w:jc w:val="left"/>
              <w:rPr>
                <w:b/>
                <w:bCs/>
                <w:sz w:val="20"/>
                <w:lang w:val="en-US"/>
              </w:rPr>
            </w:pPr>
            <w:r w:rsidRPr="00510D07">
              <w:rPr>
                <w:b/>
                <w:bCs/>
                <w:sz w:val="20"/>
                <w:lang w:val="en-US"/>
              </w:rPr>
              <w:t>BR</w:t>
            </w:r>
          </w:p>
        </w:tc>
        <w:tc>
          <w:tcPr>
            <w:tcW w:w="8788" w:type="dxa"/>
          </w:tcPr>
          <w:p w14:paraId="301681BD" w14:textId="77777777" w:rsidR="00F13B25" w:rsidRPr="00510D07" w:rsidRDefault="00F13B25" w:rsidP="007170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510D07">
              <w:rPr>
                <w:rFonts w:hint="eastAsia"/>
                <w:b w:val="0"/>
                <w:sz w:val="20"/>
                <w:lang w:val="en-US" w:eastAsia="zh-CN"/>
              </w:rPr>
              <w:t>用于制作、存档和播出的录制；电视电影</w:t>
            </w:r>
          </w:p>
        </w:tc>
      </w:tr>
      <w:tr w:rsidR="00F13B25" w:rsidRPr="00510D07" w14:paraId="427ECDDD" w14:textId="77777777">
        <w:tc>
          <w:tcPr>
            <w:tcW w:w="960" w:type="dxa"/>
          </w:tcPr>
          <w:p w14:paraId="30212C3B" w14:textId="77777777" w:rsidR="00F13B25" w:rsidRPr="00510D07" w:rsidRDefault="00F13B25" w:rsidP="00717086">
            <w:pPr>
              <w:spacing w:before="30" w:after="30" w:line="240" w:lineRule="auto"/>
              <w:ind w:left="57"/>
              <w:jc w:val="left"/>
              <w:rPr>
                <w:b/>
                <w:bCs/>
                <w:sz w:val="20"/>
                <w:lang w:val="en-US"/>
              </w:rPr>
            </w:pPr>
            <w:r w:rsidRPr="00510D07">
              <w:rPr>
                <w:b/>
                <w:bCs/>
                <w:sz w:val="20"/>
                <w:lang w:val="en-US"/>
              </w:rPr>
              <w:t>BS</w:t>
            </w:r>
          </w:p>
        </w:tc>
        <w:tc>
          <w:tcPr>
            <w:tcW w:w="8788" w:type="dxa"/>
          </w:tcPr>
          <w:p w14:paraId="03AA9766" w14:textId="77777777" w:rsidR="00F13B25" w:rsidRPr="00510D07" w:rsidRDefault="00F13B25" w:rsidP="007170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10D07">
              <w:rPr>
                <w:rFonts w:hint="eastAsia"/>
                <w:b w:val="0"/>
                <w:sz w:val="20"/>
                <w:lang w:val="en-US" w:eastAsia="zh-CN"/>
              </w:rPr>
              <w:t>广播业务（声音）</w:t>
            </w:r>
          </w:p>
        </w:tc>
      </w:tr>
      <w:tr w:rsidR="00F13B25" w:rsidRPr="00510D07" w14:paraId="16AD471A" w14:textId="77777777">
        <w:tc>
          <w:tcPr>
            <w:tcW w:w="960" w:type="dxa"/>
            <w:tcBorders>
              <w:bottom w:val="nil"/>
            </w:tcBorders>
          </w:tcPr>
          <w:p w14:paraId="15AC7EC4" w14:textId="77777777" w:rsidR="00F13B25" w:rsidRPr="00510D07" w:rsidRDefault="00F13B25" w:rsidP="00717086">
            <w:pPr>
              <w:spacing w:before="30" w:after="30" w:line="240" w:lineRule="auto"/>
              <w:ind w:left="57"/>
              <w:jc w:val="left"/>
              <w:rPr>
                <w:b/>
                <w:bCs/>
                <w:sz w:val="20"/>
                <w:lang w:val="en-US"/>
              </w:rPr>
            </w:pPr>
            <w:r w:rsidRPr="00510D07">
              <w:rPr>
                <w:b/>
                <w:bCs/>
                <w:sz w:val="20"/>
                <w:lang w:val="en-US"/>
              </w:rPr>
              <w:t>BT</w:t>
            </w:r>
          </w:p>
        </w:tc>
        <w:tc>
          <w:tcPr>
            <w:tcW w:w="8788" w:type="dxa"/>
            <w:tcBorders>
              <w:bottom w:val="nil"/>
            </w:tcBorders>
          </w:tcPr>
          <w:p w14:paraId="1587D2C3" w14:textId="77777777" w:rsidR="00F13B25" w:rsidRPr="00510D07" w:rsidRDefault="00F13B25" w:rsidP="007170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10D07">
              <w:rPr>
                <w:rFonts w:hint="eastAsia"/>
                <w:b w:val="0"/>
                <w:sz w:val="20"/>
                <w:lang w:val="en-US" w:eastAsia="zh-CN"/>
              </w:rPr>
              <w:t>广播业务（电视）</w:t>
            </w:r>
          </w:p>
        </w:tc>
      </w:tr>
      <w:tr w:rsidR="00F13B25" w:rsidRPr="00510D07" w14:paraId="0D87C09B" w14:textId="77777777">
        <w:tc>
          <w:tcPr>
            <w:tcW w:w="960" w:type="dxa"/>
            <w:tcBorders>
              <w:top w:val="nil"/>
              <w:bottom w:val="nil"/>
            </w:tcBorders>
          </w:tcPr>
          <w:p w14:paraId="108D7622" w14:textId="77777777" w:rsidR="00F13B25" w:rsidRPr="00510D07" w:rsidRDefault="00F13B25" w:rsidP="00717086">
            <w:pPr>
              <w:spacing w:before="30" w:after="30" w:line="240" w:lineRule="auto"/>
              <w:ind w:left="57"/>
              <w:jc w:val="left"/>
              <w:rPr>
                <w:rFonts w:ascii="Times New Roman Bold" w:hAnsi="Times New Roman Bold" w:cs="Times New Roman Bold"/>
                <w:sz w:val="20"/>
                <w:lang w:val="fr-CH"/>
              </w:rPr>
            </w:pPr>
            <w:r w:rsidRPr="00510D07">
              <w:rPr>
                <w:rFonts w:ascii="Times New Roman Bold" w:hAnsi="Times New Roman Bold" w:cs="Times New Roman Bold"/>
                <w:sz w:val="20"/>
                <w:lang w:val="fr-CH"/>
              </w:rPr>
              <w:t>F</w:t>
            </w:r>
          </w:p>
        </w:tc>
        <w:tc>
          <w:tcPr>
            <w:tcW w:w="8788" w:type="dxa"/>
            <w:tcBorders>
              <w:top w:val="nil"/>
              <w:bottom w:val="nil"/>
            </w:tcBorders>
          </w:tcPr>
          <w:p w14:paraId="1DF9A6FC" w14:textId="77777777" w:rsidR="00F13B25" w:rsidRPr="00510D07" w:rsidRDefault="00F13B25" w:rsidP="00717086">
            <w:pPr>
              <w:spacing w:before="30" w:after="30" w:line="240" w:lineRule="auto"/>
              <w:ind w:left="57" w:hanging="75"/>
              <w:jc w:val="left"/>
              <w:rPr>
                <w:rFonts w:ascii="Times New Roman Bold" w:hAnsi="Times New Roman Bold" w:cs="Times New Roman Bold"/>
                <w:bCs/>
                <w:sz w:val="20"/>
                <w:lang w:val="fr-CH"/>
              </w:rPr>
            </w:pPr>
            <w:proofErr w:type="spellStart"/>
            <w:r w:rsidRPr="00510D07">
              <w:rPr>
                <w:rFonts w:ascii="Times New Roman Bold" w:hAnsi="Times New Roman Bold" w:cs="Times New Roman Bold" w:hint="eastAsia"/>
                <w:bCs/>
                <w:sz w:val="20"/>
                <w:lang w:val="fr-CH"/>
              </w:rPr>
              <w:t>固定业务</w:t>
            </w:r>
            <w:proofErr w:type="spellEnd"/>
          </w:p>
        </w:tc>
      </w:tr>
      <w:tr w:rsidR="00F13B25" w:rsidRPr="00510D07" w14:paraId="151C48C2" w14:textId="77777777">
        <w:tc>
          <w:tcPr>
            <w:tcW w:w="960" w:type="dxa"/>
            <w:tcBorders>
              <w:top w:val="nil"/>
              <w:bottom w:val="nil"/>
            </w:tcBorders>
          </w:tcPr>
          <w:p w14:paraId="2BF4B07C" w14:textId="77777777" w:rsidR="00F13B25" w:rsidRPr="00510D07" w:rsidRDefault="00F13B25" w:rsidP="00717086">
            <w:pPr>
              <w:spacing w:before="30" w:after="30" w:line="240" w:lineRule="auto"/>
              <w:ind w:left="57"/>
              <w:jc w:val="left"/>
              <w:rPr>
                <w:rFonts w:ascii="Times New Roman Bold" w:hAnsi="Times New Roman Bold" w:cs="Times New Roman Bold"/>
                <w:sz w:val="20"/>
                <w:lang w:val="fr-CH"/>
              </w:rPr>
            </w:pPr>
            <w:r w:rsidRPr="00510D07">
              <w:rPr>
                <w:rFonts w:ascii="Times New Roman Bold" w:hAnsi="Times New Roman Bold" w:cs="Times New Roman Bold"/>
                <w:sz w:val="20"/>
                <w:lang w:val="fr-CH"/>
              </w:rPr>
              <w:t>M</w:t>
            </w:r>
          </w:p>
        </w:tc>
        <w:tc>
          <w:tcPr>
            <w:tcW w:w="8788" w:type="dxa"/>
            <w:tcBorders>
              <w:top w:val="nil"/>
              <w:bottom w:val="nil"/>
            </w:tcBorders>
          </w:tcPr>
          <w:p w14:paraId="65234509" w14:textId="77777777" w:rsidR="00F13B25" w:rsidRPr="00510D07" w:rsidRDefault="00F13B25" w:rsidP="007170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sz w:val="20"/>
                <w:lang w:val="fr-CH" w:eastAsia="zh-CN"/>
              </w:rPr>
            </w:pPr>
            <w:r w:rsidRPr="00510D07">
              <w:rPr>
                <w:rFonts w:ascii="Times New Roman Bold" w:hAnsi="Times New Roman Bold" w:cs="Times New Roman Bold" w:hint="eastAsia"/>
                <w:b w:val="0"/>
                <w:sz w:val="20"/>
                <w:lang w:val="fr-CH" w:eastAsia="zh-CN"/>
              </w:rPr>
              <w:t>移动、无线电定位、业余和相关卫星业务</w:t>
            </w:r>
          </w:p>
        </w:tc>
      </w:tr>
      <w:tr w:rsidR="00F13B25" w:rsidRPr="00510D07" w14:paraId="147FDCCC" w14:textId="77777777">
        <w:tc>
          <w:tcPr>
            <w:tcW w:w="960" w:type="dxa"/>
            <w:tcBorders>
              <w:top w:val="nil"/>
            </w:tcBorders>
          </w:tcPr>
          <w:p w14:paraId="791FEFD3" w14:textId="77777777" w:rsidR="00F13B25" w:rsidRPr="00510D07" w:rsidRDefault="00F13B25" w:rsidP="00717086">
            <w:pPr>
              <w:spacing w:before="30" w:after="30" w:line="240" w:lineRule="auto"/>
              <w:ind w:left="57"/>
              <w:jc w:val="left"/>
              <w:rPr>
                <w:b/>
                <w:bCs/>
                <w:sz w:val="20"/>
                <w:lang w:val="fr-CH"/>
              </w:rPr>
            </w:pPr>
            <w:r w:rsidRPr="00510D07">
              <w:rPr>
                <w:b/>
                <w:bCs/>
                <w:sz w:val="20"/>
                <w:lang w:val="fr-CH"/>
              </w:rPr>
              <w:t>P</w:t>
            </w:r>
          </w:p>
        </w:tc>
        <w:tc>
          <w:tcPr>
            <w:tcW w:w="8788" w:type="dxa"/>
            <w:tcBorders>
              <w:top w:val="nil"/>
            </w:tcBorders>
          </w:tcPr>
          <w:p w14:paraId="59405814" w14:textId="77777777" w:rsidR="00F13B25" w:rsidRPr="00510D07" w:rsidRDefault="00F13B25" w:rsidP="00717086">
            <w:pPr>
              <w:spacing w:before="30" w:after="30" w:line="240" w:lineRule="auto"/>
              <w:jc w:val="left"/>
              <w:rPr>
                <w:sz w:val="20"/>
                <w:lang w:val="fr-CH"/>
              </w:rPr>
            </w:pPr>
            <w:r w:rsidRPr="00510D07">
              <w:rPr>
                <w:rFonts w:hint="eastAsia"/>
                <w:sz w:val="20"/>
                <w:lang w:val="fr-CH" w:eastAsia="zh-CN"/>
              </w:rPr>
              <w:t>无线电波传播</w:t>
            </w:r>
          </w:p>
        </w:tc>
      </w:tr>
      <w:tr w:rsidR="00F13B25" w:rsidRPr="00510D07" w14:paraId="37CB48C3" w14:textId="77777777">
        <w:tc>
          <w:tcPr>
            <w:tcW w:w="960" w:type="dxa"/>
          </w:tcPr>
          <w:p w14:paraId="0846364F" w14:textId="77777777" w:rsidR="00F13B25" w:rsidRPr="00510D07" w:rsidRDefault="00F13B25" w:rsidP="00717086">
            <w:pPr>
              <w:spacing w:before="30" w:after="30" w:line="240" w:lineRule="auto"/>
              <w:ind w:left="57"/>
              <w:jc w:val="left"/>
              <w:rPr>
                <w:b/>
                <w:bCs/>
                <w:sz w:val="20"/>
                <w:lang w:val="en-US"/>
              </w:rPr>
            </w:pPr>
            <w:r w:rsidRPr="00510D07">
              <w:rPr>
                <w:b/>
                <w:bCs/>
                <w:sz w:val="20"/>
                <w:lang w:val="en-US"/>
              </w:rPr>
              <w:t>RA</w:t>
            </w:r>
          </w:p>
        </w:tc>
        <w:tc>
          <w:tcPr>
            <w:tcW w:w="8788" w:type="dxa"/>
          </w:tcPr>
          <w:p w14:paraId="089E3105" w14:textId="77777777" w:rsidR="00F13B25" w:rsidRPr="00510D07" w:rsidRDefault="00F13B25" w:rsidP="007170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10D07">
              <w:rPr>
                <w:rFonts w:hint="eastAsia"/>
                <w:sz w:val="20"/>
                <w:lang w:val="en-US" w:eastAsia="zh-CN"/>
              </w:rPr>
              <w:t>射电天文</w:t>
            </w:r>
          </w:p>
        </w:tc>
      </w:tr>
      <w:tr w:rsidR="00F13B25" w:rsidRPr="00510D07" w14:paraId="2DE07BFB" w14:textId="77777777">
        <w:tc>
          <w:tcPr>
            <w:tcW w:w="960" w:type="dxa"/>
          </w:tcPr>
          <w:p w14:paraId="0CB3204F" w14:textId="77777777" w:rsidR="00F13B25" w:rsidRPr="00510D07" w:rsidRDefault="00F13B25" w:rsidP="00717086">
            <w:pPr>
              <w:spacing w:before="30" w:after="30" w:line="240" w:lineRule="auto"/>
              <w:ind w:left="57"/>
              <w:jc w:val="left"/>
              <w:rPr>
                <w:b/>
                <w:bCs/>
                <w:sz w:val="20"/>
                <w:lang w:val="en-US"/>
              </w:rPr>
            </w:pPr>
            <w:r w:rsidRPr="00510D07">
              <w:rPr>
                <w:b/>
                <w:bCs/>
                <w:sz w:val="20"/>
                <w:lang w:val="en-US"/>
              </w:rPr>
              <w:t>RS</w:t>
            </w:r>
          </w:p>
        </w:tc>
        <w:tc>
          <w:tcPr>
            <w:tcW w:w="8788" w:type="dxa"/>
          </w:tcPr>
          <w:p w14:paraId="4EEB2468" w14:textId="77777777" w:rsidR="00F13B25" w:rsidRPr="00510D07" w:rsidRDefault="00F13B25" w:rsidP="007170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10D07">
              <w:rPr>
                <w:rFonts w:hint="eastAsia"/>
                <w:sz w:val="20"/>
                <w:lang w:val="en-US" w:eastAsia="zh-CN"/>
              </w:rPr>
              <w:t>遥感系统</w:t>
            </w:r>
          </w:p>
        </w:tc>
      </w:tr>
      <w:tr w:rsidR="00F13B25" w:rsidRPr="00510D07" w14:paraId="42091106" w14:textId="77777777">
        <w:tc>
          <w:tcPr>
            <w:tcW w:w="960" w:type="dxa"/>
            <w:shd w:val="clear" w:color="auto" w:fill="FFFFFF"/>
          </w:tcPr>
          <w:p w14:paraId="180109A1" w14:textId="77777777" w:rsidR="00F13B25" w:rsidRPr="00510D07" w:rsidRDefault="00F13B25" w:rsidP="00717086">
            <w:pPr>
              <w:spacing w:before="30" w:after="30" w:line="240" w:lineRule="auto"/>
              <w:ind w:left="57"/>
              <w:jc w:val="left"/>
              <w:rPr>
                <w:b/>
                <w:bCs/>
                <w:sz w:val="20"/>
                <w:lang w:val="en-US"/>
              </w:rPr>
            </w:pPr>
            <w:r w:rsidRPr="00510D07">
              <w:rPr>
                <w:b/>
                <w:bCs/>
                <w:sz w:val="20"/>
                <w:lang w:val="en-US"/>
              </w:rPr>
              <w:t>S</w:t>
            </w:r>
          </w:p>
        </w:tc>
        <w:tc>
          <w:tcPr>
            <w:tcW w:w="8788" w:type="dxa"/>
            <w:shd w:val="clear" w:color="auto" w:fill="FFFFFF"/>
          </w:tcPr>
          <w:p w14:paraId="7ADB16DD" w14:textId="77777777" w:rsidR="00F13B25" w:rsidRPr="00510D07" w:rsidRDefault="00F13B25" w:rsidP="00717086">
            <w:pPr>
              <w:spacing w:before="30" w:after="30" w:line="240" w:lineRule="auto"/>
              <w:jc w:val="left"/>
              <w:rPr>
                <w:sz w:val="20"/>
                <w:lang w:val="en-US"/>
              </w:rPr>
            </w:pPr>
            <w:r w:rsidRPr="00510D07">
              <w:rPr>
                <w:rFonts w:hint="eastAsia"/>
                <w:sz w:val="20"/>
                <w:lang w:val="en-US" w:eastAsia="zh-CN"/>
              </w:rPr>
              <w:t>卫星固定业务</w:t>
            </w:r>
          </w:p>
        </w:tc>
      </w:tr>
      <w:tr w:rsidR="00F13B25" w:rsidRPr="00510D07" w14:paraId="799456F2" w14:textId="77777777">
        <w:tc>
          <w:tcPr>
            <w:tcW w:w="960" w:type="dxa"/>
          </w:tcPr>
          <w:p w14:paraId="70DEED04" w14:textId="77777777" w:rsidR="00F13B25" w:rsidRPr="00510D07" w:rsidRDefault="00F13B25" w:rsidP="00717086">
            <w:pPr>
              <w:spacing w:before="30" w:after="30" w:line="240" w:lineRule="auto"/>
              <w:ind w:left="57"/>
              <w:jc w:val="left"/>
              <w:rPr>
                <w:b/>
                <w:bCs/>
                <w:sz w:val="20"/>
                <w:lang w:val="en-US"/>
              </w:rPr>
            </w:pPr>
            <w:r w:rsidRPr="00510D07">
              <w:rPr>
                <w:b/>
                <w:bCs/>
                <w:sz w:val="20"/>
                <w:lang w:val="en-US"/>
              </w:rPr>
              <w:t>SA</w:t>
            </w:r>
          </w:p>
        </w:tc>
        <w:tc>
          <w:tcPr>
            <w:tcW w:w="8788" w:type="dxa"/>
          </w:tcPr>
          <w:p w14:paraId="3337AA7D" w14:textId="77777777" w:rsidR="00F13B25" w:rsidRPr="00510D07" w:rsidRDefault="00F13B25" w:rsidP="00717086">
            <w:pPr>
              <w:spacing w:before="30" w:after="30" w:line="240" w:lineRule="auto"/>
              <w:jc w:val="left"/>
              <w:rPr>
                <w:sz w:val="20"/>
                <w:lang w:val="en-US"/>
              </w:rPr>
            </w:pPr>
            <w:r w:rsidRPr="00510D07">
              <w:rPr>
                <w:rFonts w:hint="eastAsia"/>
                <w:sz w:val="20"/>
                <w:lang w:val="en-US" w:eastAsia="zh-CN"/>
              </w:rPr>
              <w:t>空间应用和气象</w:t>
            </w:r>
          </w:p>
        </w:tc>
      </w:tr>
      <w:tr w:rsidR="00F13B25" w:rsidRPr="00510D07" w14:paraId="76D16EC7" w14:textId="77777777">
        <w:tc>
          <w:tcPr>
            <w:tcW w:w="960" w:type="dxa"/>
            <w:tcBorders>
              <w:bottom w:val="nil"/>
            </w:tcBorders>
          </w:tcPr>
          <w:p w14:paraId="4AD88470" w14:textId="77777777" w:rsidR="00F13B25" w:rsidRPr="00510D07" w:rsidRDefault="00F13B25" w:rsidP="00717086">
            <w:pPr>
              <w:spacing w:before="30" w:after="30" w:line="240" w:lineRule="auto"/>
              <w:ind w:left="57"/>
              <w:jc w:val="left"/>
              <w:rPr>
                <w:b/>
                <w:bCs/>
                <w:sz w:val="20"/>
                <w:lang w:val="en-US"/>
              </w:rPr>
            </w:pPr>
            <w:r w:rsidRPr="00510D07">
              <w:rPr>
                <w:b/>
                <w:bCs/>
                <w:sz w:val="20"/>
                <w:lang w:val="en-US"/>
              </w:rPr>
              <w:t>SF</w:t>
            </w:r>
          </w:p>
        </w:tc>
        <w:tc>
          <w:tcPr>
            <w:tcW w:w="8788" w:type="dxa"/>
            <w:tcBorders>
              <w:bottom w:val="nil"/>
            </w:tcBorders>
          </w:tcPr>
          <w:p w14:paraId="6F5DA6B5" w14:textId="77777777" w:rsidR="00F13B25" w:rsidRPr="00510D07" w:rsidRDefault="00F13B25" w:rsidP="00717086">
            <w:pPr>
              <w:spacing w:before="30" w:after="30" w:line="240" w:lineRule="auto"/>
              <w:jc w:val="left"/>
              <w:rPr>
                <w:sz w:val="20"/>
                <w:lang w:val="en-US" w:eastAsia="zh-CN"/>
              </w:rPr>
            </w:pPr>
            <w:r w:rsidRPr="00510D07">
              <w:rPr>
                <w:rFonts w:hint="eastAsia"/>
                <w:sz w:val="20"/>
                <w:lang w:val="en-US" w:eastAsia="zh-CN"/>
              </w:rPr>
              <w:t>卫星固定业务和固定业务系统间的频率共用和协调</w:t>
            </w:r>
          </w:p>
        </w:tc>
      </w:tr>
      <w:tr w:rsidR="00F13B25" w:rsidRPr="00510D07" w14:paraId="63F1EF44" w14:textId="77777777">
        <w:tc>
          <w:tcPr>
            <w:tcW w:w="960" w:type="dxa"/>
            <w:tcBorders>
              <w:top w:val="nil"/>
              <w:bottom w:val="nil"/>
            </w:tcBorders>
            <w:shd w:val="pct5" w:color="auto" w:fill="auto"/>
          </w:tcPr>
          <w:p w14:paraId="5B93C067" w14:textId="77777777" w:rsidR="00F13B25" w:rsidRPr="00510D07" w:rsidRDefault="00F13B25" w:rsidP="00717086">
            <w:pPr>
              <w:spacing w:before="30" w:after="30" w:line="240" w:lineRule="auto"/>
              <w:ind w:left="57"/>
              <w:jc w:val="left"/>
              <w:rPr>
                <w:b/>
                <w:bCs/>
                <w:color w:val="000080"/>
                <w:sz w:val="20"/>
                <w:lang w:val="en-US" w:eastAsia="zh-CN"/>
              </w:rPr>
            </w:pPr>
            <w:r w:rsidRPr="00510D07">
              <w:rPr>
                <w:b/>
                <w:bCs/>
                <w:color w:val="000080"/>
                <w:sz w:val="20"/>
                <w:lang w:val="en-US" w:eastAsia="zh-CN"/>
              </w:rPr>
              <w:t>SM</w:t>
            </w:r>
          </w:p>
        </w:tc>
        <w:tc>
          <w:tcPr>
            <w:tcW w:w="8788" w:type="dxa"/>
            <w:tcBorders>
              <w:top w:val="nil"/>
              <w:bottom w:val="nil"/>
            </w:tcBorders>
            <w:shd w:val="pct5" w:color="auto" w:fill="auto"/>
          </w:tcPr>
          <w:p w14:paraId="4E490FDA" w14:textId="77777777" w:rsidR="00F13B25" w:rsidRPr="00510D07" w:rsidRDefault="00F13B25" w:rsidP="007170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eastAsia="zh-CN"/>
              </w:rPr>
            </w:pPr>
            <w:r w:rsidRPr="00510D07">
              <w:rPr>
                <w:rFonts w:hint="eastAsia"/>
                <w:b/>
                <w:bCs/>
                <w:color w:val="000080"/>
                <w:sz w:val="20"/>
                <w:lang w:val="en-US" w:eastAsia="zh-CN"/>
              </w:rPr>
              <w:t>频谱管理</w:t>
            </w:r>
          </w:p>
        </w:tc>
      </w:tr>
      <w:tr w:rsidR="00F13B25" w:rsidRPr="00510D07" w14:paraId="2D38740E" w14:textId="77777777">
        <w:tc>
          <w:tcPr>
            <w:tcW w:w="960" w:type="dxa"/>
            <w:tcBorders>
              <w:top w:val="nil"/>
              <w:bottom w:val="nil"/>
            </w:tcBorders>
          </w:tcPr>
          <w:p w14:paraId="5374F212" w14:textId="77777777" w:rsidR="00F13B25" w:rsidRPr="00510D07" w:rsidRDefault="00F13B25" w:rsidP="00717086">
            <w:pPr>
              <w:spacing w:before="30" w:after="30" w:line="240" w:lineRule="auto"/>
              <w:ind w:left="57"/>
              <w:jc w:val="left"/>
              <w:rPr>
                <w:b/>
                <w:bCs/>
                <w:sz w:val="20"/>
                <w:lang w:val="en-US"/>
              </w:rPr>
            </w:pPr>
            <w:r w:rsidRPr="00510D07">
              <w:rPr>
                <w:b/>
                <w:bCs/>
                <w:sz w:val="20"/>
                <w:lang w:val="en-US"/>
              </w:rPr>
              <w:t>SNG</w:t>
            </w:r>
          </w:p>
        </w:tc>
        <w:tc>
          <w:tcPr>
            <w:tcW w:w="8788" w:type="dxa"/>
            <w:tcBorders>
              <w:top w:val="nil"/>
              <w:bottom w:val="nil"/>
            </w:tcBorders>
          </w:tcPr>
          <w:p w14:paraId="48778BBC" w14:textId="77777777" w:rsidR="00F13B25" w:rsidRPr="00510D07" w:rsidRDefault="00F13B25" w:rsidP="00717086">
            <w:pPr>
              <w:spacing w:before="30" w:after="30" w:line="240" w:lineRule="auto"/>
              <w:jc w:val="left"/>
              <w:rPr>
                <w:sz w:val="20"/>
                <w:lang w:val="en-US"/>
              </w:rPr>
            </w:pPr>
            <w:r w:rsidRPr="00510D07">
              <w:rPr>
                <w:rFonts w:hint="eastAsia"/>
                <w:sz w:val="20"/>
                <w:lang w:val="en-US" w:eastAsia="zh-CN"/>
              </w:rPr>
              <w:t>卫星新闻采集</w:t>
            </w:r>
          </w:p>
        </w:tc>
      </w:tr>
      <w:tr w:rsidR="00F13B25" w:rsidRPr="00510D07" w14:paraId="502CBF0D" w14:textId="77777777">
        <w:tc>
          <w:tcPr>
            <w:tcW w:w="960" w:type="dxa"/>
            <w:tcBorders>
              <w:top w:val="nil"/>
              <w:bottom w:val="nil"/>
            </w:tcBorders>
          </w:tcPr>
          <w:p w14:paraId="69C8FEDF" w14:textId="77777777" w:rsidR="00F13B25" w:rsidRPr="00510D07" w:rsidRDefault="00F13B25" w:rsidP="00717086">
            <w:pPr>
              <w:spacing w:before="30" w:after="30" w:line="240" w:lineRule="auto"/>
              <w:ind w:left="57"/>
              <w:jc w:val="left"/>
              <w:rPr>
                <w:sz w:val="20"/>
                <w:lang w:val="en-US"/>
              </w:rPr>
            </w:pPr>
            <w:r w:rsidRPr="00510D07">
              <w:rPr>
                <w:sz w:val="20"/>
                <w:lang w:val="en-US"/>
              </w:rPr>
              <w:t>TF</w:t>
            </w:r>
          </w:p>
        </w:tc>
        <w:tc>
          <w:tcPr>
            <w:tcW w:w="8788" w:type="dxa"/>
            <w:tcBorders>
              <w:top w:val="nil"/>
              <w:bottom w:val="nil"/>
            </w:tcBorders>
          </w:tcPr>
          <w:p w14:paraId="5EE69D48" w14:textId="77777777" w:rsidR="00F13B25" w:rsidRPr="00510D07" w:rsidRDefault="00F13B25" w:rsidP="00717086">
            <w:pPr>
              <w:spacing w:before="30" w:after="30" w:line="240" w:lineRule="auto"/>
              <w:jc w:val="left"/>
              <w:rPr>
                <w:sz w:val="20"/>
                <w:lang w:val="en-US" w:eastAsia="zh-CN"/>
              </w:rPr>
            </w:pPr>
            <w:r w:rsidRPr="00510D07">
              <w:rPr>
                <w:rFonts w:hint="eastAsia"/>
                <w:sz w:val="20"/>
                <w:lang w:val="en-US" w:eastAsia="zh-CN"/>
              </w:rPr>
              <w:t>时间信号和频率标准发射</w:t>
            </w:r>
          </w:p>
        </w:tc>
      </w:tr>
      <w:tr w:rsidR="00F13B25" w:rsidRPr="00510D07" w14:paraId="73385572" w14:textId="77777777">
        <w:tc>
          <w:tcPr>
            <w:tcW w:w="960" w:type="dxa"/>
            <w:tcBorders>
              <w:top w:val="nil"/>
            </w:tcBorders>
          </w:tcPr>
          <w:p w14:paraId="5FAA4524" w14:textId="77777777" w:rsidR="00F13B25" w:rsidRPr="00510D07" w:rsidRDefault="00F13B25" w:rsidP="00717086">
            <w:pPr>
              <w:spacing w:before="30" w:after="30" w:line="240" w:lineRule="auto"/>
              <w:ind w:left="57"/>
              <w:jc w:val="left"/>
              <w:rPr>
                <w:b/>
                <w:bCs/>
                <w:sz w:val="20"/>
                <w:lang w:val="en-US"/>
              </w:rPr>
            </w:pPr>
            <w:r w:rsidRPr="00510D07">
              <w:rPr>
                <w:b/>
                <w:bCs/>
                <w:sz w:val="20"/>
                <w:lang w:val="en-US"/>
              </w:rPr>
              <w:t>V</w:t>
            </w:r>
          </w:p>
        </w:tc>
        <w:tc>
          <w:tcPr>
            <w:tcW w:w="8788" w:type="dxa"/>
            <w:tcBorders>
              <w:top w:val="nil"/>
            </w:tcBorders>
          </w:tcPr>
          <w:p w14:paraId="222B53BE" w14:textId="77777777" w:rsidR="00F13B25" w:rsidRPr="00510D07" w:rsidRDefault="00F13B25" w:rsidP="00717086">
            <w:pPr>
              <w:spacing w:before="30" w:after="180" w:line="240" w:lineRule="auto"/>
              <w:jc w:val="left"/>
              <w:rPr>
                <w:sz w:val="20"/>
                <w:lang w:val="en-US"/>
              </w:rPr>
            </w:pPr>
            <w:r w:rsidRPr="00510D07">
              <w:rPr>
                <w:rFonts w:hint="eastAsia"/>
                <w:sz w:val="20"/>
                <w:lang w:val="en-US" w:eastAsia="zh-CN"/>
              </w:rPr>
              <w:t>词汇和相关问题</w:t>
            </w:r>
          </w:p>
        </w:tc>
      </w:tr>
    </w:tbl>
    <w:p w14:paraId="5332E3CF" w14:textId="77777777" w:rsidR="00F13B25" w:rsidRPr="00510D07" w:rsidRDefault="00F13B25" w:rsidP="00717086">
      <w:pPr>
        <w:spacing w:before="240" w:line="240" w:lineRule="auto"/>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529"/>
      </w:tblGrid>
      <w:tr w:rsidR="00F13B25" w:rsidRPr="00510D07" w14:paraId="3FC3025F" w14:textId="77777777">
        <w:tc>
          <w:tcPr>
            <w:tcW w:w="9775" w:type="dxa"/>
          </w:tcPr>
          <w:p w14:paraId="625A5D88" w14:textId="77777777" w:rsidR="00F13B25" w:rsidRPr="00510D07" w:rsidRDefault="00F13B25" w:rsidP="00717086">
            <w:pPr>
              <w:spacing w:after="120" w:line="240" w:lineRule="auto"/>
              <w:rPr>
                <w:rFonts w:eastAsia="STKaiti"/>
                <w:sz w:val="20"/>
                <w:lang w:eastAsia="zh-CN"/>
              </w:rPr>
            </w:pPr>
            <w:r w:rsidRPr="00510D07">
              <w:rPr>
                <w:rFonts w:ascii="STKaiti" w:eastAsia="STKaiti" w:hAnsi="STKaiti" w:hint="eastAsia"/>
                <w:b/>
                <w:iCs/>
                <w:smallCaps/>
                <w:sz w:val="20"/>
                <w:lang w:val="en-US" w:eastAsia="zh-CN"/>
              </w:rPr>
              <w:t>注</w:t>
            </w:r>
            <w:r w:rsidRPr="00510D07">
              <w:rPr>
                <w:rFonts w:ascii="STKaiti" w:eastAsia="STKaiti" w:hAnsi="STKaiti" w:hint="eastAsia"/>
                <w:iCs/>
                <w:smallCaps/>
                <w:sz w:val="20"/>
                <w:lang w:val="en-US" w:eastAsia="zh-CN"/>
              </w:rPr>
              <w:t>：本</w:t>
            </w:r>
            <w:r w:rsidRPr="00510D07">
              <w:rPr>
                <w:rFonts w:eastAsia="STKaiti"/>
                <w:bCs/>
                <w:iCs/>
                <w:smallCaps/>
                <w:sz w:val="20"/>
                <w:lang w:val="en-US" w:eastAsia="zh-CN"/>
              </w:rPr>
              <w:t>ITU-R</w:t>
            </w:r>
            <w:r w:rsidRPr="00510D07">
              <w:rPr>
                <w:rFonts w:eastAsia="STKaiti" w:hAnsi="STKaiti" w:hint="eastAsia"/>
                <w:bCs/>
                <w:iCs/>
                <w:smallCaps/>
                <w:sz w:val="20"/>
                <w:lang w:val="en-US" w:eastAsia="zh-CN"/>
              </w:rPr>
              <w:t>建议书英文版已按</w:t>
            </w:r>
            <w:r w:rsidRPr="00510D07">
              <w:rPr>
                <w:rFonts w:eastAsia="STKaiti"/>
                <w:bCs/>
                <w:iCs/>
                <w:smallCaps/>
                <w:sz w:val="20"/>
                <w:lang w:val="en-US" w:eastAsia="zh-CN"/>
              </w:rPr>
              <w:t>ITU-R</w:t>
            </w:r>
            <w:r w:rsidRPr="00510D07">
              <w:rPr>
                <w:rFonts w:eastAsia="STKaiti" w:hAnsi="STKaiti" w:hint="eastAsia"/>
                <w:bCs/>
                <w:iCs/>
                <w:smallCaps/>
                <w:sz w:val="20"/>
                <w:lang w:val="en-US" w:eastAsia="zh-CN"/>
              </w:rPr>
              <w:t>第</w:t>
            </w:r>
            <w:r w:rsidRPr="00510D07">
              <w:rPr>
                <w:rFonts w:eastAsia="STKaiti"/>
                <w:bCs/>
                <w:iCs/>
                <w:smallCaps/>
                <w:sz w:val="20"/>
                <w:lang w:val="en-US" w:eastAsia="zh-CN"/>
              </w:rPr>
              <w:t>1</w:t>
            </w:r>
            <w:r w:rsidRPr="00510D07">
              <w:rPr>
                <w:rFonts w:eastAsia="STKaiti" w:hAnsi="STKaiti" w:hint="eastAsia"/>
                <w:bCs/>
                <w:iCs/>
                <w:smallCaps/>
                <w:sz w:val="20"/>
                <w:lang w:val="en-US" w:eastAsia="zh-CN"/>
              </w:rPr>
              <w:t>号决议规定的程序批准。</w:t>
            </w:r>
          </w:p>
        </w:tc>
      </w:tr>
    </w:tbl>
    <w:p w14:paraId="373ED9CB" w14:textId="5AF88958" w:rsidR="00F13B25" w:rsidRPr="00510D07" w:rsidRDefault="00F13B25" w:rsidP="00717086">
      <w:pPr>
        <w:tabs>
          <w:tab w:val="left" w:pos="9540"/>
        </w:tabs>
        <w:spacing w:before="480" w:line="240" w:lineRule="auto"/>
        <w:jc w:val="right"/>
        <w:rPr>
          <w:sz w:val="20"/>
          <w:lang w:eastAsia="zh-CN"/>
        </w:rPr>
      </w:pPr>
      <w:r w:rsidRPr="00510D07">
        <w:rPr>
          <w:rFonts w:ascii="STKaiti" w:eastAsia="STKaiti" w:hAnsi="STKaiti" w:hint="eastAsia"/>
          <w:sz w:val="20"/>
          <w:lang w:eastAsia="zh-CN"/>
        </w:rPr>
        <w:t>电子出版</w:t>
      </w:r>
      <w:r w:rsidRPr="00510D07">
        <w:rPr>
          <w:rFonts w:ascii="STKaiti" w:eastAsia="STKaiti" w:hAnsi="STKaiti"/>
          <w:sz w:val="20"/>
          <w:lang w:eastAsia="zh-CN"/>
        </w:rPr>
        <w:br/>
      </w:r>
      <w:r w:rsidR="00DA6204" w:rsidRPr="00510D07">
        <w:rPr>
          <w:rFonts w:hint="eastAsia"/>
          <w:sz w:val="20"/>
          <w:lang w:eastAsia="zh-CN"/>
        </w:rPr>
        <w:t>20</w:t>
      </w:r>
      <w:r w:rsidR="00DA6204" w:rsidRPr="00510D07">
        <w:rPr>
          <w:sz w:val="20"/>
          <w:lang w:eastAsia="zh-CN"/>
        </w:rPr>
        <w:t>2</w:t>
      </w:r>
      <w:r w:rsidR="00E2700A">
        <w:rPr>
          <w:sz w:val="20"/>
          <w:lang w:eastAsia="zh-CN"/>
        </w:rPr>
        <w:t>3</w:t>
      </w:r>
      <w:r w:rsidRPr="00510D07">
        <w:rPr>
          <w:rFonts w:hint="eastAsia"/>
          <w:sz w:val="20"/>
          <w:lang w:eastAsia="zh-CN"/>
        </w:rPr>
        <w:t>年，日内瓦</w:t>
      </w:r>
    </w:p>
    <w:p w14:paraId="01360E14" w14:textId="749591F8" w:rsidR="00F13B25" w:rsidRPr="00510D07" w:rsidRDefault="00F13B25" w:rsidP="00717086">
      <w:pPr>
        <w:spacing w:before="600" w:line="240" w:lineRule="auto"/>
        <w:jc w:val="center"/>
        <w:rPr>
          <w:sz w:val="20"/>
          <w:lang w:val="en-US" w:eastAsia="zh-CN"/>
        </w:rPr>
      </w:pPr>
      <w:r w:rsidRPr="00510D07">
        <w:rPr>
          <w:sz w:val="20"/>
          <w:lang w:val="en-US"/>
        </w:rPr>
        <w:sym w:font="Symbol" w:char="F0E3"/>
      </w:r>
      <w:r w:rsidRPr="00510D07">
        <w:rPr>
          <w:sz w:val="20"/>
          <w:lang w:val="en-US" w:eastAsia="zh-CN"/>
        </w:rPr>
        <w:t xml:space="preserve"> </w:t>
      </w:r>
      <w:bookmarkStart w:id="16" w:name="iiannee"/>
      <w:bookmarkEnd w:id="16"/>
      <w:r w:rsidRPr="00510D07">
        <w:rPr>
          <w:rFonts w:hint="eastAsia"/>
          <w:sz w:val="20"/>
          <w:lang w:val="en-US" w:eastAsia="zh-CN"/>
        </w:rPr>
        <w:t>国际电联</w:t>
      </w:r>
      <w:r w:rsidRPr="00510D07">
        <w:rPr>
          <w:rFonts w:hint="eastAsia"/>
          <w:sz w:val="20"/>
          <w:lang w:val="en-US" w:eastAsia="zh-CN"/>
        </w:rPr>
        <w:t xml:space="preserve"> </w:t>
      </w:r>
      <w:r w:rsidRPr="00510D07">
        <w:rPr>
          <w:sz w:val="20"/>
          <w:lang w:val="en-US" w:eastAsia="zh-CN"/>
        </w:rPr>
        <w:t>20</w:t>
      </w:r>
      <w:r w:rsidR="00DA6204" w:rsidRPr="00510D07">
        <w:rPr>
          <w:sz w:val="20"/>
          <w:lang w:val="en-US" w:eastAsia="zh-CN"/>
        </w:rPr>
        <w:t>2</w:t>
      </w:r>
      <w:r w:rsidR="00E2700A">
        <w:rPr>
          <w:sz w:val="20"/>
          <w:lang w:val="en-US" w:eastAsia="zh-CN"/>
        </w:rPr>
        <w:t>3</w:t>
      </w:r>
    </w:p>
    <w:p w14:paraId="11C6B3C4" w14:textId="77777777" w:rsidR="00F13B25" w:rsidRPr="00510D07" w:rsidRDefault="00F13B25" w:rsidP="00717086">
      <w:pPr>
        <w:spacing w:line="240" w:lineRule="auto"/>
        <w:ind w:firstLineChars="200" w:firstLine="360"/>
        <w:rPr>
          <w:lang w:eastAsia="zh-CN"/>
        </w:rPr>
      </w:pPr>
      <w:r w:rsidRPr="00510D07">
        <w:rPr>
          <w:rFonts w:ascii="SimSun" w:hAnsi="SimSun" w:hint="eastAsia"/>
          <w:sz w:val="18"/>
          <w:szCs w:val="18"/>
          <w:lang w:val="en-US" w:eastAsia="zh-CN"/>
        </w:rPr>
        <w:t>版权所有。</w:t>
      </w:r>
      <w:r w:rsidRPr="00510D07">
        <w:rPr>
          <w:rFonts w:ascii="SimSun" w:hAnsi="SimSun"/>
          <w:sz w:val="18"/>
          <w:szCs w:val="18"/>
          <w:lang w:eastAsia="zh-CN"/>
        </w:rPr>
        <w:t>未经国际电联书面许可，不得以任何手段复制本出版物的任何部分</w:t>
      </w:r>
      <w:r w:rsidRPr="00510D07">
        <w:rPr>
          <w:rFonts w:ascii="SimSun" w:hAnsi="SimSun" w:hint="eastAsia"/>
          <w:sz w:val="18"/>
          <w:szCs w:val="18"/>
          <w:lang w:eastAsia="zh-CN"/>
        </w:rPr>
        <w:t>。</w:t>
      </w:r>
    </w:p>
    <w:p w14:paraId="0EEB16E9" w14:textId="77777777" w:rsidR="00F13B25" w:rsidRPr="00510D07" w:rsidRDefault="00F13B25" w:rsidP="00717086">
      <w:pPr>
        <w:spacing w:line="240" w:lineRule="auto"/>
        <w:rPr>
          <w:lang w:eastAsia="zh-CN"/>
        </w:rPr>
        <w:sectPr w:rsidR="00F13B25" w:rsidRPr="00510D07">
          <w:headerReference w:type="even" r:id="rId11"/>
          <w:headerReference w:type="default" r:id="rId12"/>
          <w:footerReference w:type="default" r:id="rId13"/>
          <w:headerReference w:type="first" r:id="rId14"/>
          <w:pgSz w:w="11907" w:h="16840"/>
          <w:pgMar w:top="1418" w:right="1134" w:bottom="1134" w:left="1134" w:header="720" w:footer="482" w:gutter="0"/>
          <w:pgNumType w:fmt="lowerRoman" w:start="2"/>
          <w:cols w:space="720"/>
          <w:titlePg/>
          <w:docGrid w:linePitch="360"/>
        </w:sectPr>
      </w:pPr>
    </w:p>
    <w:p w14:paraId="6BDAAA2B" w14:textId="290DC9A9" w:rsidR="00F13B25" w:rsidRPr="00510D07" w:rsidRDefault="00F13B25" w:rsidP="00717086">
      <w:pPr>
        <w:pStyle w:val="RecNoBR"/>
        <w:spacing w:before="120" w:line="240" w:lineRule="auto"/>
        <w:rPr>
          <w:lang w:eastAsia="zh-CN"/>
        </w:rPr>
      </w:pPr>
      <w:bookmarkStart w:id="17" w:name="OLE_LINK2"/>
      <w:bookmarkStart w:id="18" w:name="OLE_LINK1"/>
      <w:r w:rsidRPr="00510D07">
        <w:rPr>
          <w:lang w:eastAsia="zh-CN"/>
        </w:rPr>
        <w:lastRenderedPageBreak/>
        <w:t>ITU-R  SM.1875-</w:t>
      </w:r>
      <w:r w:rsidR="00AD3B0F" w:rsidRPr="00510D07">
        <w:rPr>
          <w:lang w:eastAsia="zh-CN"/>
        </w:rPr>
        <w:t>4</w:t>
      </w:r>
      <w:r w:rsidRPr="00510D07">
        <w:rPr>
          <w:rFonts w:ascii="SimSun" w:hAnsi="SimSun" w:cs="SimSun" w:hint="eastAsia"/>
          <w:lang w:eastAsia="zh-CN"/>
        </w:rPr>
        <w:t>建议书</w:t>
      </w:r>
      <w:bookmarkEnd w:id="17"/>
      <w:bookmarkEnd w:id="18"/>
    </w:p>
    <w:p w14:paraId="3EBF1AAF" w14:textId="0D4F3513" w:rsidR="00F13B25" w:rsidRPr="00510D07" w:rsidRDefault="00F13B25" w:rsidP="00717086">
      <w:pPr>
        <w:pStyle w:val="RectitleBR"/>
        <w:spacing w:line="240" w:lineRule="auto"/>
        <w:rPr>
          <w:lang w:val="en-US" w:eastAsia="zh-CN"/>
        </w:rPr>
      </w:pPr>
      <w:bookmarkStart w:id="19" w:name="OLE_LINK3"/>
      <w:bookmarkStart w:id="20" w:name="OLE_LINK4"/>
      <w:r w:rsidRPr="00510D07">
        <w:rPr>
          <w:lang w:val="en-GB" w:eastAsia="zh-CN"/>
        </w:rPr>
        <w:t>DVB-T</w:t>
      </w:r>
      <w:r w:rsidR="00AD3B0F" w:rsidRPr="00510D07">
        <w:rPr>
          <w:lang w:val="en-GB" w:eastAsia="zh-CN"/>
        </w:rPr>
        <w:t>/T2</w:t>
      </w:r>
      <w:r w:rsidRPr="00510D07">
        <w:rPr>
          <w:rFonts w:hint="eastAsia"/>
          <w:lang w:val="en-GB" w:eastAsia="zh-CN"/>
        </w:rPr>
        <w:t>覆盖测量和规划标准的验证</w:t>
      </w:r>
      <w:bookmarkEnd w:id="19"/>
      <w:bookmarkEnd w:id="20"/>
    </w:p>
    <w:p w14:paraId="446F92C0" w14:textId="352E84FB" w:rsidR="00F13B25" w:rsidRPr="00510D07" w:rsidRDefault="00C06E96" w:rsidP="00717086">
      <w:pPr>
        <w:pStyle w:val="Recdate"/>
        <w:spacing w:line="240" w:lineRule="auto"/>
        <w:rPr>
          <w:lang w:val="en-US" w:eastAsia="zh-CN"/>
        </w:rPr>
      </w:pPr>
      <w:r w:rsidRPr="00510D07">
        <w:rPr>
          <w:rFonts w:hint="eastAsia"/>
          <w:lang w:val="en-US" w:eastAsia="zh-CN"/>
        </w:rPr>
        <w:t>（</w:t>
      </w:r>
      <w:r w:rsidRPr="00510D07">
        <w:rPr>
          <w:lang w:val="en-US" w:eastAsia="zh-CN"/>
        </w:rPr>
        <w:t>2010-2013-2014-2019</w:t>
      </w:r>
      <w:r w:rsidR="00AD3B0F" w:rsidRPr="00510D07">
        <w:rPr>
          <w:lang w:val="en-US" w:eastAsia="zh-CN"/>
        </w:rPr>
        <w:t>-2022</w:t>
      </w:r>
      <w:r w:rsidRPr="00510D07">
        <w:rPr>
          <w:rFonts w:hint="eastAsia"/>
          <w:lang w:val="en-US" w:eastAsia="zh-CN"/>
        </w:rPr>
        <w:t>年）</w:t>
      </w:r>
    </w:p>
    <w:p w14:paraId="075DAE2A" w14:textId="77777777" w:rsidR="00F13B25" w:rsidRPr="00510D07" w:rsidRDefault="00F13B25" w:rsidP="00717086">
      <w:pPr>
        <w:pStyle w:val="HeadingSum"/>
        <w:rPr>
          <w:lang w:eastAsia="zh-CN"/>
        </w:rPr>
      </w:pPr>
      <w:r w:rsidRPr="00510D07">
        <w:rPr>
          <w:rFonts w:hint="eastAsia"/>
          <w:lang w:eastAsia="zh-CN"/>
        </w:rPr>
        <w:t>范围</w:t>
      </w:r>
    </w:p>
    <w:p w14:paraId="2FEF2FA4" w14:textId="77777777" w:rsidR="00F13B25" w:rsidRPr="00510D07" w:rsidRDefault="00F13B25" w:rsidP="00717086">
      <w:pPr>
        <w:spacing w:line="240" w:lineRule="auto"/>
        <w:ind w:firstLineChars="200" w:firstLine="440"/>
        <w:rPr>
          <w:sz w:val="22"/>
          <w:szCs w:val="22"/>
          <w:lang w:val="en-US" w:eastAsia="zh-CN"/>
        </w:rPr>
      </w:pPr>
      <w:r w:rsidRPr="00510D07">
        <w:rPr>
          <w:rFonts w:hint="eastAsia"/>
          <w:sz w:val="22"/>
          <w:szCs w:val="22"/>
          <w:lang w:val="en-US" w:eastAsia="zh-CN"/>
        </w:rPr>
        <w:t>本建议书描述了</w:t>
      </w:r>
      <w:r w:rsidR="00C06E96" w:rsidRPr="00510D07">
        <w:rPr>
          <w:sz w:val="22"/>
          <w:szCs w:val="22"/>
          <w:lang w:val="en-GB" w:eastAsia="zh-CN"/>
        </w:rPr>
        <w:t>DVB-T</w:t>
      </w:r>
      <w:r w:rsidR="009C7D4A" w:rsidRPr="00510D07">
        <w:rPr>
          <w:rFonts w:hint="eastAsia"/>
          <w:sz w:val="22"/>
          <w:szCs w:val="22"/>
          <w:lang w:val="en-US" w:eastAsia="zh-CN"/>
        </w:rPr>
        <w:t>和</w:t>
      </w:r>
      <w:r w:rsidR="00C06E96" w:rsidRPr="00510D07">
        <w:rPr>
          <w:sz w:val="22"/>
          <w:szCs w:val="22"/>
          <w:lang w:val="en-GB" w:eastAsia="zh-CN"/>
        </w:rPr>
        <w:t>DVB-T2</w:t>
      </w:r>
      <w:r w:rsidR="009C7D4A" w:rsidRPr="00510D07">
        <w:rPr>
          <w:rFonts w:hint="eastAsia"/>
          <w:sz w:val="22"/>
          <w:szCs w:val="22"/>
          <w:lang w:val="en-GB" w:eastAsia="zh-CN"/>
        </w:rPr>
        <w:t>发射机</w:t>
      </w:r>
      <w:r w:rsidR="00FE0239" w:rsidRPr="00510D07">
        <w:rPr>
          <w:rFonts w:hint="eastAsia"/>
          <w:sz w:val="22"/>
          <w:szCs w:val="22"/>
          <w:lang w:val="en-GB" w:eastAsia="zh-CN"/>
        </w:rPr>
        <w:t>与网络</w:t>
      </w:r>
      <w:r w:rsidR="009C7D4A" w:rsidRPr="00510D07">
        <w:rPr>
          <w:rFonts w:hint="eastAsia"/>
          <w:sz w:val="22"/>
          <w:szCs w:val="22"/>
          <w:lang w:val="en-GB" w:eastAsia="zh-CN"/>
        </w:rPr>
        <w:t>的</w:t>
      </w:r>
      <w:r w:rsidRPr="00510D07">
        <w:rPr>
          <w:rFonts w:hint="eastAsia"/>
          <w:sz w:val="22"/>
          <w:szCs w:val="22"/>
          <w:lang w:val="en-US" w:eastAsia="zh-CN"/>
        </w:rPr>
        <w:t>覆盖测量方法及其评估。</w:t>
      </w:r>
      <w:r w:rsidR="009C7D4A" w:rsidRPr="00510D07">
        <w:rPr>
          <w:rFonts w:hint="eastAsia"/>
          <w:sz w:val="22"/>
          <w:szCs w:val="22"/>
          <w:lang w:val="en-US" w:eastAsia="zh-CN"/>
        </w:rPr>
        <w:t>所述的大多数原则也适用于其他数字广播系统，尤其是使用</w:t>
      </w:r>
      <w:r w:rsidR="009C7D4A" w:rsidRPr="00510D07">
        <w:rPr>
          <w:rFonts w:hint="eastAsia"/>
          <w:sz w:val="22"/>
          <w:szCs w:val="22"/>
          <w:lang w:val="en-US" w:eastAsia="zh-CN"/>
        </w:rPr>
        <w:t>O</w:t>
      </w:r>
      <w:r w:rsidR="009C7D4A" w:rsidRPr="00510D07">
        <w:rPr>
          <w:sz w:val="22"/>
          <w:szCs w:val="22"/>
          <w:lang w:val="en-US" w:eastAsia="zh-CN"/>
        </w:rPr>
        <w:t>FDM</w:t>
      </w:r>
      <w:r w:rsidR="009C7D4A" w:rsidRPr="00510D07">
        <w:rPr>
          <w:rFonts w:hint="eastAsia"/>
          <w:sz w:val="22"/>
          <w:szCs w:val="22"/>
          <w:lang w:val="en-US" w:eastAsia="zh-CN"/>
        </w:rPr>
        <w:t>调制（例如，</w:t>
      </w:r>
      <w:r w:rsidR="009C7D4A" w:rsidRPr="00510D07">
        <w:rPr>
          <w:rFonts w:hint="eastAsia"/>
          <w:sz w:val="22"/>
          <w:szCs w:val="22"/>
          <w:lang w:val="en-US" w:eastAsia="zh-CN"/>
        </w:rPr>
        <w:t>D</w:t>
      </w:r>
      <w:r w:rsidR="009C7D4A" w:rsidRPr="00510D07">
        <w:rPr>
          <w:sz w:val="22"/>
          <w:szCs w:val="22"/>
          <w:lang w:val="en-US" w:eastAsia="zh-CN"/>
        </w:rPr>
        <w:t>AB</w:t>
      </w:r>
      <w:r w:rsidR="009C7D4A" w:rsidRPr="00510D07">
        <w:rPr>
          <w:rFonts w:hint="eastAsia"/>
          <w:sz w:val="22"/>
          <w:szCs w:val="22"/>
          <w:lang w:val="en-US" w:eastAsia="zh-CN"/>
        </w:rPr>
        <w:t>）的系统。但是，本建议书中使用的示例值仅来源于</w:t>
      </w:r>
      <w:r w:rsidR="009C7D4A" w:rsidRPr="00510D07">
        <w:rPr>
          <w:sz w:val="22"/>
          <w:szCs w:val="22"/>
          <w:lang w:val="en-GB" w:eastAsia="zh-CN"/>
        </w:rPr>
        <w:t>DVB-T/T</w:t>
      </w:r>
      <w:r w:rsidR="009C7D4A" w:rsidRPr="00510D07">
        <w:rPr>
          <w:rFonts w:hint="eastAsia"/>
          <w:sz w:val="22"/>
          <w:szCs w:val="22"/>
          <w:lang w:val="en-GB" w:eastAsia="zh-CN"/>
        </w:rPr>
        <w:t>2</w:t>
      </w:r>
      <w:r w:rsidR="009C7D4A" w:rsidRPr="00510D07">
        <w:rPr>
          <w:rFonts w:hint="eastAsia"/>
          <w:sz w:val="22"/>
          <w:szCs w:val="22"/>
          <w:lang w:val="en-GB" w:eastAsia="zh-CN"/>
        </w:rPr>
        <w:t>系统。</w:t>
      </w:r>
    </w:p>
    <w:p w14:paraId="06036AC4" w14:textId="77777777" w:rsidR="00F13B25" w:rsidRPr="00510D07" w:rsidRDefault="00F13B25" w:rsidP="00717086">
      <w:pPr>
        <w:pStyle w:val="Headingb"/>
        <w:spacing w:before="240"/>
        <w:rPr>
          <w:lang w:val="en-US" w:eastAsia="zh-CN"/>
        </w:rPr>
      </w:pPr>
      <w:bookmarkStart w:id="21" w:name="_Toc31910784"/>
      <w:bookmarkStart w:id="22" w:name="_Toc31910851"/>
      <w:bookmarkStart w:id="23" w:name="_Toc31910923"/>
      <w:bookmarkStart w:id="24" w:name="_Toc31910990"/>
      <w:bookmarkStart w:id="25" w:name="_Toc31911058"/>
      <w:bookmarkStart w:id="26" w:name="_Toc31911210"/>
      <w:bookmarkStart w:id="27" w:name="_Toc31911277"/>
      <w:bookmarkStart w:id="28" w:name="_Toc31965507"/>
      <w:r w:rsidRPr="00510D07">
        <w:rPr>
          <w:rFonts w:hint="eastAsia"/>
          <w:lang w:val="en-US" w:eastAsia="zh-CN"/>
        </w:rPr>
        <w:t>关键词</w:t>
      </w:r>
      <w:bookmarkEnd w:id="21"/>
      <w:bookmarkEnd w:id="22"/>
      <w:bookmarkEnd w:id="23"/>
      <w:bookmarkEnd w:id="24"/>
      <w:bookmarkEnd w:id="25"/>
      <w:bookmarkEnd w:id="26"/>
      <w:bookmarkEnd w:id="27"/>
      <w:bookmarkEnd w:id="28"/>
    </w:p>
    <w:p w14:paraId="4C239FEB" w14:textId="2F6EE5B8" w:rsidR="00F13B25" w:rsidRPr="00510D07" w:rsidRDefault="00F13B25" w:rsidP="00717086">
      <w:pPr>
        <w:spacing w:line="240" w:lineRule="auto"/>
        <w:ind w:firstLineChars="200" w:firstLine="480"/>
        <w:rPr>
          <w:b/>
          <w:bCs/>
          <w:lang w:val="en-US" w:eastAsia="zh-CN"/>
        </w:rPr>
      </w:pPr>
      <w:r w:rsidRPr="00510D07">
        <w:rPr>
          <w:rFonts w:hint="eastAsia"/>
          <w:lang w:val="en-US" w:eastAsia="zh-CN"/>
        </w:rPr>
        <w:t>测量、覆盖、</w:t>
      </w:r>
      <w:r w:rsidR="007A1BBC" w:rsidRPr="00510D07">
        <w:rPr>
          <w:rFonts w:hint="eastAsia"/>
          <w:lang w:val="en-GB" w:eastAsia="zh-CN"/>
        </w:rPr>
        <w:t>业务</w:t>
      </w:r>
      <w:r w:rsidRPr="00510D07">
        <w:rPr>
          <w:rFonts w:hint="eastAsia"/>
          <w:lang w:val="en-GB" w:eastAsia="zh-CN"/>
        </w:rPr>
        <w:t>、</w:t>
      </w:r>
      <w:r w:rsidRPr="00510D07">
        <w:rPr>
          <w:lang w:val="en-US" w:eastAsia="zh-CN"/>
        </w:rPr>
        <w:t>DVB-T</w:t>
      </w:r>
      <w:r w:rsidRPr="00510D07">
        <w:rPr>
          <w:rFonts w:hint="eastAsia"/>
          <w:lang w:val="en-US" w:eastAsia="zh-CN"/>
        </w:rPr>
        <w:t>、</w:t>
      </w:r>
      <w:r w:rsidRPr="00510D07">
        <w:rPr>
          <w:lang w:val="en-GB" w:eastAsia="zh-CN"/>
        </w:rPr>
        <w:t>DVB-T2</w:t>
      </w:r>
      <w:r w:rsidRPr="00510D07">
        <w:rPr>
          <w:rFonts w:hint="eastAsia"/>
          <w:lang w:val="en-GB" w:eastAsia="zh-CN"/>
        </w:rPr>
        <w:t>、</w:t>
      </w:r>
      <w:r w:rsidRPr="00510D07">
        <w:rPr>
          <w:rFonts w:hint="eastAsia"/>
          <w:lang w:val="en-US" w:eastAsia="zh-CN"/>
        </w:rPr>
        <w:t>监测、</w:t>
      </w:r>
      <w:r w:rsidRPr="00510D07">
        <w:rPr>
          <w:rFonts w:hint="eastAsia"/>
          <w:lang w:val="en-GB" w:eastAsia="zh-CN"/>
        </w:rPr>
        <w:t>覆盖预测</w:t>
      </w:r>
    </w:p>
    <w:p w14:paraId="0DBAD57D" w14:textId="77777777" w:rsidR="00F13B25" w:rsidRPr="00510D07" w:rsidRDefault="00F13B25" w:rsidP="00717086">
      <w:pPr>
        <w:pStyle w:val="Headingb"/>
        <w:spacing w:before="240"/>
        <w:rPr>
          <w:lang w:val="en-US" w:eastAsia="zh-CN"/>
        </w:rPr>
      </w:pPr>
      <w:bookmarkStart w:id="29" w:name="_Toc31910785"/>
      <w:bookmarkStart w:id="30" w:name="_Toc31910852"/>
      <w:bookmarkStart w:id="31" w:name="_Toc31910924"/>
      <w:bookmarkStart w:id="32" w:name="_Toc31910991"/>
      <w:bookmarkStart w:id="33" w:name="_Toc31911059"/>
      <w:bookmarkStart w:id="34" w:name="_Toc31911211"/>
      <w:bookmarkStart w:id="35" w:name="_Toc31911278"/>
      <w:bookmarkStart w:id="36" w:name="_Toc31965508"/>
      <w:r w:rsidRPr="00510D07">
        <w:rPr>
          <w:rFonts w:hint="eastAsia"/>
          <w:lang w:val="en-US" w:eastAsia="zh-CN"/>
        </w:rPr>
        <w:t>缩写词</w:t>
      </w:r>
      <w:r w:rsidRPr="00510D07">
        <w:rPr>
          <w:rFonts w:hint="eastAsia"/>
          <w:lang w:val="en-US" w:eastAsia="zh-CN"/>
        </w:rPr>
        <w:t>/</w:t>
      </w:r>
      <w:r w:rsidRPr="00510D07">
        <w:rPr>
          <w:rFonts w:hint="eastAsia"/>
          <w:lang w:val="en-US" w:eastAsia="zh-CN"/>
        </w:rPr>
        <w:t>词汇表</w:t>
      </w:r>
      <w:bookmarkEnd w:id="29"/>
      <w:bookmarkEnd w:id="30"/>
      <w:bookmarkEnd w:id="31"/>
      <w:bookmarkEnd w:id="32"/>
      <w:bookmarkEnd w:id="33"/>
      <w:bookmarkEnd w:id="34"/>
      <w:bookmarkEnd w:id="35"/>
      <w:bookmarkEnd w:id="36"/>
    </w:p>
    <w:p w14:paraId="539CCB17" w14:textId="77777777" w:rsidR="00F13B25" w:rsidRPr="00510D07" w:rsidRDefault="00F13B25" w:rsidP="00717086">
      <w:pPr>
        <w:spacing w:before="80" w:line="240" w:lineRule="auto"/>
        <w:rPr>
          <w:lang w:val="en-US" w:eastAsia="zh-CN"/>
        </w:rPr>
      </w:pPr>
      <w:r w:rsidRPr="00510D07">
        <w:rPr>
          <w:lang w:val="en-US" w:eastAsia="zh-CN"/>
        </w:rPr>
        <w:t xml:space="preserve">BER – </w:t>
      </w:r>
      <w:r w:rsidRPr="00510D07">
        <w:rPr>
          <w:rFonts w:hint="eastAsia"/>
          <w:lang w:val="en-US" w:eastAsia="zh-CN"/>
        </w:rPr>
        <w:t>比特误码率</w:t>
      </w:r>
    </w:p>
    <w:p w14:paraId="4128116A" w14:textId="77777777" w:rsidR="00F13B25" w:rsidRPr="00510D07" w:rsidRDefault="00F13B25" w:rsidP="00717086">
      <w:pPr>
        <w:spacing w:before="80" w:line="240" w:lineRule="auto"/>
        <w:rPr>
          <w:iCs/>
          <w:lang w:val="en-US" w:eastAsia="zh-CN"/>
        </w:rPr>
      </w:pPr>
      <w:r w:rsidRPr="00510D07">
        <w:rPr>
          <w:i/>
          <w:lang w:val="en-US" w:eastAsia="zh-CN"/>
        </w:rPr>
        <w:t>C/N</w:t>
      </w:r>
      <w:r w:rsidRPr="00510D07">
        <w:rPr>
          <w:iCs/>
          <w:lang w:val="en-US" w:eastAsia="zh-CN"/>
        </w:rPr>
        <w:t xml:space="preserve"> – </w:t>
      </w:r>
      <w:r w:rsidRPr="00510D07">
        <w:rPr>
          <w:rFonts w:hint="eastAsia"/>
          <w:iCs/>
          <w:lang w:val="en-US" w:eastAsia="zh-CN"/>
        </w:rPr>
        <w:t>载噪比</w:t>
      </w:r>
    </w:p>
    <w:p w14:paraId="3930E41A" w14:textId="77777777" w:rsidR="00F13B25" w:rsidRPr="00510D07" w:rsidRDefault="00F13B25" w:rsidP="00717086">
      <w:pPr>
        <w:spacing w:before="80" w:line="240" w:lineRule="auto"/>
        <w:rPr>
          <w:iCs/>
          <w:lang w:val="en-US" w:eastAsia="zh-CN"/>
        </w:rPr>
      </w:pPr>
      <w:r w:rsidRPr="00510D07">
        <w:rPr>
          <w:i/>
          <w:lang w:val="en-US" w:eastAsia="zh-CN"/>
        </w:rPr>
        <w:t>C</w:t>
      </w:r>
      <w:r w:rsidRPr="00510D07">
        <w:rPr>
          <w:iCs/>
          <w:lang w:val="en-US" w:eastAsia="zh-CN"/>
        </w:rPr>
        <w:t>/</w:t>
      </w:r>
      <w:r w:rsidRPr="00510D07">
        <w:rPr>
          <w:i/>
          <w:lang w:val="en-US" w:eastAsia="zh-CN"/>
        </w:rPr>
        <w:t>I</w:t>
      </w:r>
      <w:r w:rsidRPr="00510D07">
        <w:rPr>
          <w:iCs/>
          <w:lang w:val="en-US" w:eastAsia="zh-CN"/>
        </w:rPr>
        <w:t xml:space="preserve"> – </w:t>
      </w:r>
      <w:r w:rsidRPr="00510D07">
        <w:rPr>
          <w:rFonts w:hint="eastAsia"/>
          <w:iCs/>
          <w:lang w:val="en-US" w:eastAsia="zh-CN"/>
        </w:rPr>
        <w:t>载干比，本建议书中也称为保护比</w:t>
      </w:r>
    </w:p>
    <w:p w14:paraId="23AB960F" w14:textId="77777777" w:rsidR="00F13B25" w:rsidRPr="00510D07" w:rsidRDefault="00F13B25" w:rsidP="00717086">
      <w:pPr>
        <w:spacing w:before="80" w:line="240" w:lineRule="auto"/>
        <w:rPr>
          <w:lang w:val="en-US" w:eastAsia="zh-CN"/>
        </w:rPr>
      </w:pPr>
      <w:r w:rsidRPr="00510D07">
        <w:rPr>
          <w:lang w:val="en-US" w:eastAsia="zh-CN"/>
        </w:rPr>
        <w:t xml:space="preserve">FEC – </w:t>
      </w:r>
      <w:r w:rsidRPr="00510D07">
        <w:rPr>
          <w:rFonts w:hint="eastAsia"/>
          <w:lang w:val="en-US" w:eastAsia="zh-CN"/>
        </w:rPr>
        <w:t>前向纠错</w:t>
      </w:r>
      <w:r w:rsidRPr="00510D07">
        <w:rPr>
          <w:lang w:val="en-US" w:eastAsia="zh-CN"/>
        </w:rPr>
        <w:t xml:space="preserve"> </w:t>
      </w:r>
    </w:p>
    <w:p w14:paraId="08A88469" w14:textId="77777777" w:rsidR="00F13B25" w:rsidRPr="00510D07" w:rsidRDefault="00154420" w:rsidP="00717086">
      <w:pPr>
        <w:spacing w:before="80" w:line="240" w:lineRule="auto"/>
        <w:rPr>
          <w:b/>
          <w:bCs/>
          <w:lang w:val="en-US" w:eastAsia="zh-CN"/>
        </w:rPr>
      </w:pPr>
      <w:r w:rsidRPr="00510D07">
        <w:rPr>
          <w:lang w:val="en-GB" w:eastAsia="zh-CN"/>
        </w:rPr>
        <w:t>DVB-T/T2</w:t>
      </w:r>
      <w:r w:rsidRPr="00510D07">
        <w:rPr>
          <w:rFonts w:hint="eastAsia"/>
          <w:lang w:val="en-GB" w:eastAsia="zh-CN"/>
        </w:rPr>
        <w:t xml:space="preserve"> </w:t>
      </w:r>
      <w:r w:rsidR="00F13B25" w:rsidRPr="00510D07">
        <w:rPr>
          <w:lang w:val="en-US" w:eastAsia="zh-CN"/>
        </w:rPr>
        <w:t xml:space="preserve">– </w:t>
      </w:r>
      <w:r w:rsidR="00F13B25" w:rsidRPr="00510D07">
        <w:rPr>
          <w:rFonts w:hint="eastAsia"/>
          <w:lang w:val="en-US" w:eastAsia="zh-CN"/>
        </w:rPr>
        <w:t>地面数字视频广播</w:t>
      </w:r>
    </w:p>
    <w:p w14:paraId="43EC6425" w14:textId="77777777" w:rsidR="00F13B25" w:rsidRPr="00510D07" w:rsidRDefault="00154420" w:rsidP="00717086">
      <w:pPr>
        <w:spacing w:before="80" w:line="240" w:lineRule="auto"/>
        <w:rPr>
          <w:lang w:val="en-GB" w:eastAsia="zh-CN"/>
        </w:rPr>
      </w:pPr>
      <w:r w:rsidRPr="00510D07">
        <w:rPr>
          <w:lang w:val="en-GB" w:eastAsia="zh-CN"/>
        </w:rPr>
        <w:t>FX</w:t>
      </w:r>
      <w:r w:rsidRPr="00510D07">
        <w:rPr>
          <w:rFonts w:hint="eastAsia"/>
          <w:lang w:val="en-GB" w:eastAsia="zh-CN"/>
        </w:rPr>
        <w:t xml:space="preserve"> </w:t>
      </w:r>
      <w:r w:rsidRPr="00510D07">
        <w:rPr>
          <w:lang w:val="en-GB" w:eastAsia="zh-CN"/>
        </w:rPr>
        <w:t xml:space="preserve"> –</w:t>
      </w:r>
      <w:r w:rsidRPr="00510D07">
        <w:rPr>
          <w:rFonts w:hint="eastAsia"/>
          <w:lang w:val="en-GB" w:eastAsia="zh-CN"/>
        </w:rPr>
        <w:t xml:space="preserve"> </w:t>
      </w:r>
      <w:r w:rsidR="00F13B25" w:rsidRPr="00510D07">
        <w:rPr>
          <w:rFonts w:hint="eastAsia"/>
          <w:lang w:val="en-GB" w:eastAsia="zh-CN"/>
        </w:rPr>
        <w:t>固定接收</w:t>
      </w:r>
    </w:p>
    <w:p w14:paraId="5ECABB87" w14:textId="77777777" w:rsidR="00F13B25" w:rsidRPr="00510D07" w:rsidRDefault="00F13B25" w:rsidP="00717086">
      <w:pPr>
        <w:spacing w:before="80" w:line="240" w:lineRule="auto"/>
        <w:rPr>
          <w:lang w:val="en-US" w:eastAsia="zh-CN"/>
        </w:rPr>
      </w:pPr>
      <w:r w:rsidRPr="00510D07">
        <w:rPr>
          <w:lang w:val="en-US" w:eastAsia="zh-CN"/>
        </w:rPr>
        <w:t>GE06</w:t>
      </w:r>
      <w:r w:rsidRPr="00510D07">
        <w:rPr>
          <w:rFonts w:hint="eastAsia"/>
          <w:lang w:val="en-US" w:eastAsia="zh-CN"/>
        </w:rPr>
        <w:t>协议</w:t>
      </w:r>
      <w:r w:rsidRPr="00510D07">
        <w:rPr>
          <w:lang w:val="en-US" w:eastAsia="zh-CN"/>
        </w:rPr>
        <w:t xml:space="preserve"> – </w:t>
      </w:r>
      <w:r w:rsidRPr="00510D07">
        <w:rPr>
          <w:rFonts w:hint="eastAsia"/>
          <w:lang w:val="en-US" w:eastAsia="zh-CN"/>
        </w:rPr>
        <w:t>2006</w:t>
      </w:r>
      <w:r w:rsidRPr="00510D07">
        <w:rPr>
          <w:rFonts w:hint="eastAsia"/>
          <w:lang w:eastAsia="zh-CN"/>
        </w:rPr>
        <w:t>年国际电联区域无线电通信大会</w:t>
      </w:r>
      <w:r w:rsidRPr="00510D07">
        <w:rPr>
          <w:rFonts w:hint="eastAsia"/>
          <w:lang w:val="en-US" w:eastAsia="zh-CN"/>
        </w:rPr>
        <w:t>所制定的</w:t>
      </w:r>
      <w:r w:rsidRPr="00510D07">
        <w:rPr>
          <w:rFonts w:hint="eastAsia"/>
          <w:lang w:eastAsia="zh-CN"/>
        </w:rPr>
        <w:t>一项规划</w:t>
      </w:r>
      <w:r w:rsidRPr="00510D07">
        <w:rPr>
          <w:rFonts w:hint="eastAsia"/>
          <w:lang w:eastAsia="zh-CN"/>
        </w:rPr>
        <w:t>1</w:t>
      </w:r>
      <w:r w:rsidRPr="00510D07">
        <w:rPr>
          <w:rFonts w:hint="eastAsia"/>
          <w:lang w:eastAsia="zh-CN"/>
        </w:rPr>
        <w:t>区（</w:t>
      </w:r>
      <w:r w:rsidRPr="00510D07">
        <w:rPr>
          <w:rFonts w:hint="eastAsia"/>
          <w:lang w:eastAsia="zh-CN"/>
        </w:rPr>
        <w:t>1</w:t>
      </w:r>
      <w:r w:rsidRPr="00510D07">
        <w:rPr>
          <w:rFonts w:hint="eastAsia"/>
          <w:lang w:eastAsia="zh-CN"/>
        </w:rPr>
        <w:t>区位于东经</w:t>
      </w:r>
      <w:r w:rsidRPr="00510D07">
        <w:rPr>
          <w:rFonts w:hint="eastAsia"/>
          <w:lang w:eastAsia="zh-CN"/>
        </w:rPr>
        <w:t>170</w:t>
      </w:r>
      <w:r w:rsidRPr="00510D07">
        <w:rPr>
          <w:rFonts w:hint="eastAsia"/>
          <w:lang w:eastAsia="zh-CN"/>
        </w:rPr>
        <w:t>度以西、南纬</w:t>
      </w:r>
      <w:r w:rsidRPr="00510D07">
        <w:rPr>
          <w:rFonts w:hint="eastAsia"/>
          <w:lang w:eastAsia="zh-CN"/>
        </w:rPr>
        <w:t>40</w:t>
      </w:r>
      <w:r w:rsidRPr="00510D07">
        <w:rPr>
          <w:rFonts w:hint="eastAsia"/>
          <w:lang w:eastAsia="zh-CN"/>
        </w:rPr>
        <w:t>度以北的部分，但蒙古</w:t>
      </w:r>
      <w:r w:rsidR="00FE0239" w:rsidRPr="00510D07">
        <w:rPr>
          <w:rFonts w:hint="eastAsia"/>
          <w:lang w:eastAsia="zh-CN"/>
        </w:rPr>
        <w:t>国</w:t>
      </w:r>
      <w:r w:rsidRPr="00510D07">
        <w:rPr>
          <w:rFonts w:hint="eastAsia"/>
          <w:lang w:eastAsia="zh-CN"/>
        </w:rPr>
        <w:t>领土除外）和伊朗伊斯兰共和国</w:t>
      </w:r>
      <w:r w:rsidRPr="00510D07">
        <w:rPr>
          <w:lang w:val="en-US" w:eastAsia="zh-CN"/>
        </w:rPr>
        <w:t>174</w:t>
      </w:r>
      <w:r w:rsidRPr="00510D07">
        <w:rPr>
          <w:rFonts w:hint="eastAsia"/>
          <w:lang w:val="en-US" w:eastAsia="zh-CN"/>
        </w:rPr>
        <w:t>-</w:t>
      </w:r>
      <w:r w:rsidRPr="00510D07">
        <w:rPr>
          <w:lang w:val="en-US" w:eastAsia="zh-CN"/>
        </w:rPr>
        <w:t>230 MHz</w:t>
      </w:r>
      <w:r w:rsidRPr="00510D07">
        <w:rPr>
          <w:rFonts w:hint="eastAsia"/>
          <w:lang w:eastAsia="zh-CN"/>
        </w:rPr>
        <w:t>和</w:t>
      </w:r>
      <w:r w:rsidRPr="00510D07">
        <w:rPr>
          <w:lang w:val="en-US" w:eastAsia="zh-CN"/>
        </w:rPr>
        <w:t>470-862 MHz</w:t>
      </w:r>
      <w:r w:rsidRPr="00510D07">
        <w:rPr>
          <w:rFonts w:hint="eastAsia"/>
          <w:lang w:eastAsia="zh-CN"/>
        </w:rPr>
        <w:t>频段的数字地面广播业务的区域性协议、其附件及相关规划（</w:t>
      </w:r>
      <w:r w:rsidRPr="00510D07">
        <w:rPr>
          <w:rFonts w:hint="eastAsia"/>
          <w:lang w:eastAsia="zh-CN"/>
        </w:rPr>
        <w:t>2006</w:t>
      </w:r>
      <w:r w:rsidRPr="00510D07">
        <w:rPr>
          <w:rFonts w:hint="eastAsia"/>
          <w:lang w:eastAsia="zh-CN"/>
        </w:rPr>
        <w:t>年，日内瓦）。</w:t>
      </w:r>
    </w:p>
    <w:p w14:paraId="22890CF3" w14:textId="77777777" w:rsidR="00F13B25" w:rsidRPr="00510D07" w:rsidRDefault="00F13B25" w:rsidP="00717086">
      <w:pPr>
        <w:spacing w:before="80" w:line="240" w:lineRule="auto"/>
        <w:rPr>
          <w:lang w:val="en-GB" w:eastAsia="zh-CN"/>
        </w:rPr>
      </w:pPr>
      <w:r w:rsidRPr="00510D07">
        <w:rPr>
          <w:rFonts w:hint="eastAsia"/>
          <w:lang w:val="en-GB" w:eastAsia="zh-CN"/>
        </w:rPr>
        <w:t xml:space="preserve">LDPC </w:t>
      </w:r>
      <w:r w:rsidR="00FE0239" w:rsidRPr="00510D07">
        <w:rPr>
          <w:lang w:val="en-US" w:eastAsia="zh-CN"/>
        </w:rPr>
        <w:t xml:space="preserve">– </w:t>
      </w:r>
      <w:r w:rsidRPr="00510D07">
        <w:rPr>
          <w:rFonts w:hint="eastAsia"/>
          <w:lang w:val="en-GB" w:eastAsia="zh-CN"/>
        </w:rPr>
        <w:t>低密度奇偶校验码</w:t>
      </w:r>
    </w:p>
    <w:p w14:paraId="7EC2971F" w14:textId="77777777" w:rsidR="00F13B25" w:rsidRPr="00510D07" w:rsidRDefault="00F13B25" w:rsidP="00717086">
      <w:pPr>
        <w:spacing w:before="80" w:line="240" w:lineRule="auto"/>
        <w:rPr>
          <w:lang w:val="en-US" w:eastAsia="zh-CN"/>
        </w:rPr>
      </w:pPr>
      <w:r w:rsidRPr="00510D07">
        <w:rPr>
          <w:lang w:val="en-US" w:eastAsia="zh-CN"/>
        </w:rPr>
        <w:t xml:space="preserve">MFN – </w:t>
      </w:r>
      <w:r w:rsidRPr="00510D07">
        <w:rPr>
          <w:rFonts w:hint="eastAsia"/>
          <w:lang w:val="en-US" w:eastAsia="zh-CN"/>
        </w:rPr>
        <w:t>多频网络</w:t>
      </w:r>
    </w:p>
    <w:p w14:paraId="0A2C8018" w14:textId="77777777" w:rsidR="00F13B25" w:rsidRPr="00510D07" w:rsidRDefault="00F13B25" w:rsidP="00717086">
      <w:pPr>
        <w:spacing w:before="80" w:line="240" w:lineRule="auto"/>
        <w:rPr>
          <w:lang w:val="en-GB" w:eastAsia="zh-CN"/>
        </w:rPr>
      </w:pPr>
      <w:r w:rsidRPr="00510D07">
        <w:rPr>
          <w:rFonts w:hint="eastAsia"/>
          <w:lang w:val="en-GB" w:eastAsia="zh-CN"/>
        </w:rPr>
        <w:t>PI</w:t>
      </w:r>
      <w:r w:rsidR="00A572F8" w:rsidRPr="00510D07">
        <w:rPr>
          <w:rFonts w:hint="eastAsia"/>
          <w:lang w:val="en-GB" w:eastAsia="zh-CN"/>
        </w:rPr>
        <w:t xml:space="preserve"> </w:t>
      </w:r>
      <w:r w:rsidR="00A572F8" w:rsidRPr="00510D07">
        <w:rPr>
          <w:lang w:val="en-GB" w:eastAsia="zh-CN"/>
        </w:rPr>
        <w:t>–</w:t>
      </w:r>
      <w:r w:rsidR="00A572F8" w:rsidRPr="00510D07">
        <w:rPr>
          <w:rFonts w:hint="eastAsia"/>
          <w:lang w:val="en-GB" w:eastAsia="zh-CN"/>
        </w:rPr>
        <w:t xml:space="preserve"> </w:t>
      </w:r>
      <w:r w:rsidRPr="00510D07">
        <w:rPr>
          <w:rFonts w:hint="eastAsia"/>
          <w:lang w:val="en-GB" w:eastAsia="zh-CN"/>
        </w:rPr>
        <w:t>便携式室内接收</w:t>
      </w:r>
    </w:p>
    <w:p w14:paraId="683AC7B2" w14:textId="77777777" w:rsidR="00F13B25" w:rsidRPr="00510D07" w:rsidRDefault="00F13B25" w:rsidP="00717086">
      <w:pPr>
        <w:spacing w:before="80" w:line="240" w:lineRule="auto"/>
        <w:rPr>
          <w:lang w:val="en-GB" w:eastAsia="zh-CN"/>
        </w:rPr>
      </w:pPr>
      <w:r w:rsidRPr="00510D07">
        <w:rPr>
          <w:rFonts w:hint="eastAsia"/>
          <w:lang w:val="en-GB" w:eastAsia="zh-CN"/>
        </w:rPr>
        <w:t>PO</w:t>
      </w:r>
      <w:r w:rsidR="00A572F8" w:rsidRPr="00510D07">
        <w:rPr>
          <w:rFonts w:hint="eastAsia"/>
          <w:lang w:val="en-GB" w:eastAsia="zh-CN"/>
        </w:rPr>
        <w:t xml:space="preserve"> </w:t>
      </w:r>
      <w:r w:rsidR="00A572F8" w:rsidRPr="00510D07">
        <w:rPr>
          <w:lang w:val="en-GB" w:eastAsia="zh-CN"/>
        </w:rPr>
        <w:t>–</w:t>
      </w:r>
      <w:r w:rsidR="00A572F8" w:rsidRPr="00510D07">
        <w:rPr>
          <w:rFonts w:hint="eastAsia"/>
          <w:lang w:val="en-GB" w:eastAsia="zh-CN"/>
        </w:rPr>
        <w:t xml:space="preserve"> </w:t>
      </w:r>
      <w:r w:rsidRPr="00510D07">
        <w:rPr>
          <w:rFonts w:hint="eastAsia"/>
          <w:lang w:val="en-GB" w:eastAsia="zh-CN"/>
        </w:rPr>
        <w:t>便携式室外接收</w:t>
      </w:r>
    </w:p>
    <w:p w14:paraId="320BF399" w14:textId="77777777" w:rsidR="00F13B25" w:rsidRPr="00510D07" w:rsidRDefault="00F13B25" w:rsidP="00717086">
      <w:pPr>
        <w:spacing w:before="80" w:line="240" w:lineRule="auto"/>
        <w:rPr>
          <w:lang w:val="en-US" w:eastAsia="zh-CN"/>
        </w:rPr>
      </w:pPr>
      <w:r w:rsidRPr="00510D07">
        <w:rPr>
          <w:lang w:val="en-US" w:eastAsia="zh-CN"/>
        </w:rPr>
        <w:t>QEF</w:t>
      </w:r>
      <w:r w:rsidR="00A572F8" w:rsidRPr="00510D07">
        <w:rPr>
          <w:rFonts w:hint="eastAsia"/>
          <w:lang w:val="en-US" w:eastAsia="zh-CN"/>
        </w:rPr>
        <w:t xml:space="preserve"> </w:t>
      </w:r>
      <w:r w:rsidR="00A572F8" w:rsidRPr="00510D07">
        <w:rPr>
          <w:lang w:val="en-GB" w:eastAsia="zh-CN"/>
        </w:rPr>
        <w:t>–</w:t>
      </w:r>
      <w:r w:rsidR="00A572F8" w:rsidRPr="00510D07">
        <w:rPr>
          <w:rFonts w:hint="eastAsia"/>
          <w:lang w:val="en-GB" w:eastAsia="zh-CN"/>
        </w:rPr>
        <w:t xml:space="preserve"> </w:t>
      </w:r>
      <w:r w:rsidRPr="00510D07">
        <w:rPr>
          <w:color w:val="000000"/>
          <w:lang w:eastAsia="zh-CN"/>
        </w:rPr>
        <w:t>准无误</w:t>
      </w:r>
      <w:r w:rsidRPr="00510D07">
        <w:rPr>
          <w:rFonts w:ascii="SimSun" w:hAnsi="SimSun" w:cs="SimSun" w:hint="eastAsia"/>
          <w:color w:val="000000"/>
          <w:lang w:eastAsia="zh-CN"/>
        </w:rPr>
        <w:t>码</w:t>
      </w:r>
    </w:p>
    <w:p w14:paraId="0F8CF8B2" w14:textId="77777777" w:rsidR="00F13B25" w:rsidRPr="00510D07" w:rsidRDefault="00A572F8" w:rsidP="00717086">
      <w:pPr>
        <w:spacing w:before="80" w:line="240" w:lineRule="auto"/>
        <w:rPr>
          <w:lang w:val="en-US" w:eastAsia="zh-CN"/>
        </w:rPr>
      </w:pPr>
      <w:r w:rsidRPr="00510D07">
        <w:rPr>
          <w:lang w:val="en-GB" w:eastAsia="zh-CN"/>
        </w:rPr>
        <w:t>QoS</w:t>
      </w:r>
      <w:r w:rsidR="00F13B25" w:rsidRPr="00510D07">
        <w:rPr>
          <w:lang w:val="en-US" w:eastAsia="zh-CN"/>
        </w:rPr>
        <w:t xml:space="preserve"> </w:t>
      </w:r>
      <w:r w:rsidRPr="00510D07">
        <w:rPr>
          <w:lang w:val="en-GB" w:eastAsia="zh-CN"/>
        </w:rPr>
        <w:t>–</w:t>
      </w:r>
      <w:r w:rsidRPr="00510D07">
        <w:rPr>
          <w:rFonts w:hint="eastAsia"/>
          <w:lang w:val="en-GB" w:eastAsia="zh-CN"/>
        </w:rPr>
        <w:t xml:space="preserve"> </w:t>
      </w:r>
      <w:r w:rsidR="00F13B25" w:rsidRPr="00510D07">
        <w:rPr>
          <w:rFonts w:hint="eastAsia"/>
          <w:lang w:val="en-US" w:eastAsia="zh-CN"/>
        </w:rPr>
        <w:t>服务质量</w:t>
      </w:r>
    </w:p>
    <w:p w14:paraId="2E2D7C6A" w14:textId="77777777" w:rsidR="00F13B25" w:rsidRPr="00510D07" w:rsidRDefault="00F13B25" w:rsidP="00717086">
      <w:pPr>
        <w:spacing w:before="80" w:line="240" w:lineRule="auto"/>
        <w:rPr>
          <w:lang w:val="en-US" w:eastAsia="zh-CN"/>
        </w:rPr>
      </w:pPr>
      <w:r w:rsidRPr="00510D07">
        <w:rPr>
          <w:lang w:val="en-US" w:eastAsia="zh-CN"/>
        </w:rPr>
        <w:t xml:space="preserve">RF – </w:t>
      </w:r>
      <w:r w:rsidRPr="00510D07">
        <w:rPr>
          <w:rFonts w:hint="eastAsia"/>
          <w:lang w:val="en-US" w:eastAsia="zh-CN"/>
        </w:rPr>
        <w:t>射频</w:t>
      </w:r>
    </w:p>
    <w:p w14:paraId="0EE5877B" w14:textId="2E31A26F" w:rsidR="00DA6204" w:rsidRPr="00510D07" w:rsidRDefault="00F13B25" w:rsidP="00717086">
      <w:pPr>
        <w:spacing w:before="80" w:line="240" w:lineRule="auto"/>
        <w:rPr>
          <w:lang w:val="en-US" w:eastAsia="zh-CN"/>
        </w:rPr>
      </w:pPr>
      <w:r w:rsidRPr="00510D07">
        <w:rPr>
          <w:lang w:val="en-US" w:eastAsia="zh-CN"/>
        </w:rPr>
        <w:t xml:space="preserve">SFN – </w:t>
      </w:r>
      <w:r w:rsidRPr="00510D07">
        <w:rPr>
          <w:rFonts w:hint="eastAsia"/>
          <w:lang w:val="en-US" w:eastAsia="zh-CN"/>
        </w:rPr>
        <w:t>单频网络</w:t>
      </w:r>
      <w:r w:rsidRPr="00510D07">
        <w:rPr>
          <w:lang w:val="en-US" w:eastAsia="zh-CN"/>
        </w:rPr>
        <w:t xml:space="preserve"> </w:t>
      </w:r>
      <w:bookmarkStart w:id="37" w:name="_Toc31910786"/>
      <w:bookmarkStart w:id="38" w:name="_Toc31910853"/>
      <w:bookmarkStart w:id="39" w:name="_Toc31910925"/>
      <w:bookmarkStart w:id="40" w:name="_Toc31910992"/>
      <w:bookmarkStart w:id="41" w:name="_Toc31911060"/>
      <w:bookmarkStart w:id="42" w:name="_Toc31911212"/>
      <w:bookmarkStart w:id="43" w:name="_Toc31911279"/>
      <w:bookmarkStart w:id="44" w:name="_Toc31965509"/>
    </w:p>
    <w:p w14:paraId="0DC408E9" w14:textId="17C13702" w:rsidR="00F13B25" w:rsidRPr="00510D07" w:rsidRDefault="00F13B25" w:rsidP="00717086">
      <w:pPr>
        <w:pStyle w:val="Headingb"/>
        <w:spacing w:before="240"/>
        <w:rPr>
          <w:lang w:val="en-US" w:eastAsia="zh-CN"/>
        </w:rPr>
      </w:pPr>
      <w:r w:rsidRPr="00510D07">
        <w:rPr>
          <w:rFonts w:hint="eastAsia"/>
          <w:lang w:val="en-GB" w:eastAsia="zh-CN"/>
        </w:rPr>
        <w:t>相关</w:t>
      </w:r>
      <w:r w:rsidR="00FE0239" w:rsidRPr="00510D07">
        <w:rPr>
          <w:rFonts w:hint="eastAsia"/>
          <w:lang w:val="en-GB" w:eastAsia="zh-CN"/>
        </w:rPr>
        <w:t>的</w:t>
      </w:r>
      <w:r w:rsidRPr="00510D07">
        <w:rPr>
          <w:lang w:val="en-GB" w:eastAsia="zh-CN"/>
        </w:rPr>
        <w:t>ITU</w:t>
      </w:r>
      <w:r w:rsidR="00052D59" w:rsidRPr="00510D07">
        <w:rPr>
          <w:lang w:val="en-GB" w:eastAsia="zh-CN"/>
        </w:rPr>
        <w:t>-</w:t>
      </w:r>
      <w:r w:rsidRPr="00510D07">
        <w:rPr>
          <w:lang w:val="en-GB" w:eastAsia="zh-CN"/>
        </w:rPr>
        <w:t>R</w:t>
      </w:r>
      <w:r w:rsidRPr="00510D07">
        <w:rPr>
          <w:rFonts w:hint="eastAsia"/>
          <w:lang w:val="en-GB" w:eastAsia="zh-CN"/>
        </w:rPr>
        <w:t>建议书和报告</w:t>
      </w:r>
      <w:bookmarkEnd w:id="37"/>
      <w:bookmarkEnd w:id="38"/>
      <w:bookmarkEnd w:id="39"/>
      <w:bookmarkEnd w:id="40"/>
      <w:bookmarkEnd w:id="41"/>
      <w:bookmarkEnd w:id="42"/>
      <w:bookmarkEnd w:id="43"/>
      <w:bookmarkEnd w:id="44"/>
    </w:p>
    <w:p w14:paraId="34968FDD" w14:textId="7F164DAF" w:rsidR="00F13B25" w:rsidRPr="00510D07" w:rsidRDefault="00F13B25" w:rsidP="00717086">
      <w:pPr>
        <w:spacing w:before="80" w:line="240" w:lineRule="auto"/>
        <w:rPr>
          <w:lang w:val="en-US" w:eastAsia="zh-CN"/>
        </w:rPr>
      </w:pPr>
      <w:r w:rsidRPr="00510D07">
        <w:rPr>
          <w:lang w:val="en-US" w:eastAsia="zh-CN"/>
        </w:rPr>
        <w:t>ITU</w:t>
      </w:r>
      <w:r w:rsidR="00052D59" w:rsidRPr="00510D07">
        <w:rPr>
          <w:lang w:val="en-GB" w:eastAsia="zh-CN"/>
        </w:rPr>
        <w:t>-</w:t>
      </w:r>
      <w:r w:rsidRPr="00510D07">
        <w:rPr>
          <w:lang w:val="en-US" w:eastAsia="zh-CN"/>
        </w:rPr>
        <w:t>R </w:t>
      </w:r>
      <w:hyperlink r:id="rId15" w:history="1">
        <w:r w:rsidR="00AD3B0F" w:rsidRPr="00510D07">
          <w:rPr>
            <w:rStyle w:val="Hyperlink"/>
            <w:color w:val="auto"/>
            <w:u w:val="none"/>
            <w:lang w:val="en-US"/>
          </w:rPr>
          <w:t>BT.419</w:t>
        </w:r>
      </w:hyperlink>
      <w:r w:rsidRPr="00510D07">
        <w:rPr>
          <w:rFonts w:hint="eastAsia"/>
          <w:lang w:eastAsia="zh-CN"/>
        </w:rPr>
        <w:t>建议书</w:t>
      </w:r>
    </w:p>
    <w:p w14:paraId="1456FF72" w14:textId="7B92612D" w:rsidR="00AD3B0F" w:rsidRPr="00510D07" w:rsidRDefault="00AD3B0F" w:rsidP="00717086">
      <w:pPr>
        <w:spacing w:before="80" w:line="240" w:lineRule="auto"/>
        <w:rPr>
          <w:lang w:val="en-US" w:eastAsia="zh-CN"/>
        </w:rPr>
      </w:pPr>
      <w:r w:rsidRPr="00510D07">
        <w:rPr>
          <w:lang w:val="en-US" w:eastAsia="zh-CN"/>
        </w:rPr>
        <w:t>ITU</w:t>
      </w:r>
      <w:r w:rsidR="00052D59" w:rsidRPr="00510D07">
        <w:rPr>
          <w:lang w:val="en-GB" w:eastAsia="zh-CN"/>
        </w:rPr>
        <w:t>-</w:t>
      </w:r>
      <w:r w:rsidRPr="00510D07">
        <w:rPr>
          <w:lang w:val="en-US" w:eastAsia="zh-CN"/>
        </w:rPr>
        <w:t>R </w:t>
      </w:r>
      <w:hyperlink r:id="rId16" w:history="1">
        <w:r w:rsidRPr="00510D07">
          <w:rPr>
            <w:rStyle w:val="Hyperlink"/>
            <w:color w:val="auto"/>
            <w:u w:val="none"/>
            <w:lang w:val="en-US"/>
          </w:rPr>
          <w:t>P.1546</w:t>
        </w:r>
      </w:hyperlink>
      <w:r w:rsidRPr="00510D07">
        <w:rPr>
          <w:rFonts w:hint="eastAsia"/>
          <w:lang w:eastAsia="zh-CN"/>
        </w:rPr>
        <w:t>建议书</w:t>
      </w:r>
    </w:p>
    <w:p w14:paraId="68927900" w14:textId="5671BD84" w:rsidR="00AD3B0F" w:rsidRPr="00510D07" w:rsidRDefault="00AD3B0F" w:rsidP="00717086">
      <w:pPr>
        <w:spacing w:before="80" w:line="240" w:lineRule="auto"/>
        <w:rPr>
          <w:lang w:val="en-US" w:eastAsia="zh-CN"/>
        </w:rPr>
      </w:pPr>
      <w:r w:rsidRPr="00510D07">
        <w:rPr>
          <w:lang w:val="en-US" w:eastAsia="zh-CN"/>
        </w:rPr>
        <w:t>ITU</w:t>
      </w:r>
      <w:r w:rsidR="00052D59" w:rsidRPr="00510D07">
        <w:rPr>
          <w:lang w:val="en-GB" w:eastAsia="zh-CN"/>
        </w:rPr>
        <w:t>-</w:t>
      </w:r>
      <w:r w:rsidRPr="00510D07">
        <w:rPr>
          <w:lang w:val="en-US" w:eastAsia="zh-CN"/>
        </w:rPr>
        <w:t>R </w:t>
      </w:r>
      <w:hyperlink r:id="rId17" w:history="1">
        <w:r w:rsidRPr="00510D07">
          <w:rPr>
            <w:rStyle w:val="Hyperlink"/>
            <w:color w:val="auto"/>
            <w:u w:val="none"/>
            <w:lang w:val="en-US"/>
          </w:rPr>
          <w:t>BT.1735</w:t>
        </w:r>
      </w:hyperlink>
      <w:r w:rsidRPr="00510D07">
        <w:rPr>
          <w:rFonts w:hint="eastAsia"/>
          <w:lang w:eastAsia="zh-CN"/>
        </w:rPr>
        <w:t>建议书</w:t>
      </w:r>
    </w:p>
    <w:p w14:paraId="5638E4DE" w14:textId="2C29183C" w:rsidR="00AD3B0F" w:rsidRPr="00510D07" w:rsidRDefault="00AD3B0F" w:rsidP="00717086">
      <w:pPr>
        <w:spacing w:before="80" w:line="240" w:lineRule="auto"/>
        <w:rPr>
          <w:lang w:val="en-US" w:eastAsia="zh-CN"/>
        </w:rPr>
      </w:pPr>
      <w:r w:rsidRPr="00510D07">
        <w:rPr>
          <w:lang w:val="en-US" w:eastAsia="zh-CN"/>
        </w:rPr>
        <w:t>ITU</w:t>
      </w:r>
      <w:r w:rsidR="00052D59" w:rsidRPr="00510D07">
        <w:rPr>
          <w:lang w:val="en-GB" w:eastAsia="zh-CN"/>
        </w:rPr>
        <w:t>-</w:t>
      </w:r>
      <w:r w:rsidRPr="00510D07">
        <w:rPr>
          <w:lang w:val="en-US" w:eastAsia="zh-CN"/>
        </w:rPr>
        <w:t>R </w:t>
      </w:r>
      <w:hyperlink r:id="rId18" w:history="1">
        <w:r w:rsidRPr="00510D07">
          <w:rPr>
            <w:rStyle w:val="Hyperlink"/>
            <w:color w:val="auto"/>
            <w:u w:val="none"/>
            <w:lang w:val="en-US"/>
          </w:rPr>
          <w:t>P.1812</w:t>
        </w:r>
      </w:hyperlink>
      <w:r w:rsidRPr="00510D07">
        <w:rPr>
          <w:rFonts w:hint="eastAsia"/>
          <w:lang w:eastAsia="zh-CN"/>
        </w:rPr>
        <w:t>建议书</w:t>
      </w:r>
    </w:p>
    <w:p w14:paraId="0F19D420" w14:textId="0DBA9F4D" w:rsidR="00F13B25" w:rsidRPr="00510D07" w:rsidRDefault="00F13B25" w:rsidP="00717086">
      <w:pPr>
        <w:spacing w:before="80" w:line="240" w:lineRule="auto"/>
        <w:rPr>
          <w:lang w:val="en-GB" w:eastAsia="zh-CN"/>
        </w:rPr>
      </w:pPr>
      <w:r w:rsidRPr="00510D07">
        <w:rPr>
          <w:lang w:val="en-GB" w:eastAsia="zh-CN"/>
        </w:rPr>
        <w:t xml:space="preserve">ITU-R </w:t>
      </w:r>
      <w:hyperlink r:id="rId19" w:history="1">
        <w:r w:rsidR="00AD3B0F" w:rsidRPr="00510D07">
          <w:rPr>
            <w:rStyle w:val="Hyperlink"/>
            <w:color w:val="auto"/>
            <w:szCs w:val="24"/>
            <w:u w:val="none"/>
            <w:lang w:val="en-GB" w:eastAsia="zh-CN"/>
          </w:rPr>
          <w:t>BT.2254</w:t>
        </w:r>
      </w:hyperlink>
      <w:r w:rsidR="007A1BBC" w:rsidRPr="00510D07">
        <w:rPr>
          <w:rStyle w:val="Hyperlink"/>
          <w:rFonts w:hint="eastAsia"/>
          <w:color w:val="auto"/>
          <w:szCs w:val="24"/>
          <w:u w:val="none"/>
          <w:lang w:val="en-GB" w:eastAsia="zh-CN"/>
        </w:rPr>
        <w:t>号</w:t>
      </w:r>
      <w:r w:rsidRPr="00510D07">
        <w:rPr>
          <w:rFonts w:hint="eastAsia"/>
          <w:lang w:val="en-GB" w:eastAsia="zh-CN"/>
        </w:rPr>
        <w:t>报告</w:t>
      </w:r>
    </w:p>
    <w:p w14:paraId="79C05386" w14:textId="46A4CFAE" w:rsidR="00AD3B0F" w:rsidRPr="00510D07" w:rsidRDefault="00AD3B0F" w:rsidP="008B3D5D">
      <w:pPr>
        <w:keepNext/>
        <w:keepLines/>
        <w:spacing w:before="80" w:line="240" w:lineRule="auto"/>
        <w:rPr>
          <w:lang w:val="en-GB" w:eastAsia="zh-CN"/>
        </w:rPr>
      </w:pPr>
      <w:r w:rsidRPr="00510D07">
        <w:rPr>
          <w:lang w:val="en-GB" w:eastAsia="zh-CN"/>
        </w:rPr>
        <w:lastRenderedPageBreak/>
        <w:t xml:space="preserve">ITU-R </w:t>
      </w:r>
      <w:hyperlink r:id="rId20" w:history="1">
        <w:r w:rsidRPr="00510D07">
          <w:rPr>
            <w:rStyle w:val="Hyperlink"/>
            <w:color w:val="auto"/>
            <w:szCs w:val="24"/>
            <w:u w:val="none"/>
            <w:lang w:val="en-GB" w:eastAsia="zh-CN"/>
          </w:rPr>
          <w:t>BT.2265</w:t>
        </w:r>
      </w:hyperlink>
      <w:r w:rsidR="007A1BBC" w:rsidRPr="00510D07">
        <w:rPr>
          <w:rStyle w:val="Hyperlink"/>
          <w:rFonts w:hint="eastAsia"/>
          <w:color w:val="auto"/>
          <w:szCs w:val="24"/>
          <w:u w:val="none"/>
          <w:lang w:val="en-GB" w:eastAsia="zh-CN"/>
        </w:rPr>
        <w:t>号</w:t>
      </w:r>
      <w:r w:rsidRPr="00510D07">
        <w:rPr>
          <w:rFonts w:hint="eastAsia"/>
          <w:lang w:val="en-GB" w:eastAsia="zh-CN"/>
        </w:rPr>
        <w:t>报告</w:t>
      </w:r>
    </w:p>
    <w:p w14:paraId="6CEB83FF" w14:textId="77777777" w:rsidR="00F13B25" w:rsidRPr="00510D07" w:rsidRDefault="00F13B25" w:rsidP="00717086">
      <w:pPr>
        <w:pStyle w:val="Note"/>
        <w:spacing w:line="240" w:lineRule="auto"/>
        <w:rPr>
          <w:lang w:eastAsia="zh-CN"/>
        </w:rPr>
      </w:pPr>
      <w:r w:rsidRPr="00510D07">
        <w:rPr>
          <w:rFonts w:hint="eastAsia"/>
          <w:lang w:eastAsia="zh-CN"/>
        </w:rPr>
        <w:t>注</w:t>
      </w:r>
      <w:r w:rsidRPr="00510D07">
        <w:rPr>
          <w:lang w:eastAsia="zh-CN"/>
        </w:rPr>
        <w:t xml:space="preserve"> – </w:t>
      </w:r>
      <w:r w:rsidRPr="00510D07">
        <w:rPr>
          <w:rFonts w:hint="eastAsia"/>
          <w:lang w:eastAsia="zh-CN"/>
        </w:rPr>
        <w:t>在任何情况下，应采用这些当前有效的建议书</w:t>
      </w:r>
      <w:r w:rsidRPr="00510D07">
        <w:rPr>
          <w:rFonts w:hint="eastAsia"/>
          <w:lang w:eastAsia="zh-CN"/>
        </w:rPr>
        <w:t>/</w:t>
      </w:r>
      <w:r w:rsidRPr="00510D07">
        <w:rPr>
          <w:rFonts w:hint="eastAsia"/>
          <w:lang w:eastAsia="zh-CN"/>
        </w:rPr>
        <w:t>报告的最新版本。</w:t>
      </w:r>
    </w:p>
    <w:p w14:paraId="2233CC91" w14:textId="77777777" w:rsidR="00F13B25" w:rsidRPr="00510D07" w:rsidRDefault="00F13B25" w:rsidP="00AE7FBF">
      <w:pPr>
        <w:pStyle w:val="Normalaftertitle"/>
        <w:spacing w:before="240" w:line="240" w:lineRule="auto"/>
        <w:rPr>
          <w:lang w:val="en-US" w:eastAsia="zh-CN"/>
        </w:rPr>
      </w:pPr>
      <w:r w:rsidRPr="00510D07">
        <w:rPr>
          <w:rFonts w:hint="eastAsia"/>
          <w:lang w:val="en-US" w:eastAsia="zh-CN"/>
        </w:rPr>
        <w:t>国际电联无线电通信全会，</w:t>
      </w:r>
    </w:p>
    <w:p w14:paraId="383BA520" w14:textId="77777777" w:rsidR="00F13B25" w:rsidRPr="00510D07" w:rsidRDefault="00F13B25" w:rsidP="00717086">
      <w:pPr>
        <w:pStyle w:val="Call"/>
        <w:spacing w:line="240" w:lineRule="auto"/>
        <w:rPr>
          <w:rFonts w:ascii="STKaiti" w:hAnsi="STKaiti"/>
          <w:i/>
          <w:iCs/>
          <w:lang w:eastAsia="zh-CN"/>
        </w:rPr>
      </w:pPr>
      <w:r w:rsidRPr="00510D07">
        <w:rPr>
          <w:rFonts w:ascii="STKaiti" w:hAnsi="STKaiti" w:hint="eastAsia"/>
          <w:iCs/>
          <w:lang w:eastAsia="zh-CN"/>
        </w:rPr>
        <w:t>考虑到</w:t>
      </w:r>
    </w:p>
    <w:p w14:paraId="633A9D48" w14:textId="77777777" w:rsidR="00F13B25" w:rsidRPr="00510D07" w:rsidRDefault="00F13B25" w:rsidP="00717086">
      <w:pPr>
        <w:spacing w:line="240" w:lineRule="auto"/>
        <w:rPr>
          <w:lang w:val="en-US" w:eastAsia="zh-CN"/>
        </w:rPr>
      </w:pPr>
      <w:r w:rsidRPr="00510D07">
        <w:rPr>
          <w:i/>
          <w:iCs/>
          <w:lang w:val="en-US" w:eastAsia="zh-CN"/>
        </w:rPr>
        <w:t>a)</w:t>
      </w:r>
      <w:r w:rsidRPr="00510D07">
        <w:rPr>
          <w:lang w:val="en-US" w:eastAsia="zh-CN"/>
        </w:rPr>
        <w:tab/>
        <w:t>GE06</w:t>
      </w:r>
      <w:r w:rsidRPr="00510D07">
        <w:rPr>
          <w:rFonts w:hint="eastAsia"/>
          <w:lang w:val="en-US" w:eastAsia="zh-CN"/>
        </w:rPr>
        <w:t>协议规定了</w:t>
      </w:r>
      <w:r w:rsidRPr="00510D07">
        <w:rPr>
          <w:lang w:val="en-US" w:eastAsia="zh-CN"/>
        </w:rPr>
        <w:t>DVB</w:t>
      </w:r>
      <w:r w:rsidRPr="00510D07">
        <w:rPr>
          <w:lang w:val="en-US" w:eastAsia="zh-CN"/>
        </w:rPr>
        <w:noBreakHyphen/>
        <w:t>T</w:t>
      </w:r>
      <w:r w:rsidR="00FE0239" w:rsidRPr="00510D07">
        <w:rPr>
          <w:rFonts w:hint="eastAsia"/>
          <w:lang w:val="en-US" w:eastAsia="zh-CN"/>
        </w:rPr>
        <w:t>接收</w:t>
      </w:r>
      <w:r w:rsidRPr="00510D07">
        <w:rPr>
          <w:rFonts w:hint="eastAsia"/>
          <w:lang w:val="en-US" w:eastAsia="zh-CN"/>
        </w:rPr>
        <w:t>的接收条件，所需信噪比和最小场强值；</w:t>
      </w:r>
    </w:p>
    <w:p w14:paraId="5AB0B922" w14:textId="27DB3CC5" w:rsidR="00F13B25" w:rsidRPr="00510D07" w:rsidRDefault="00F13B25" w:rsidP="00717086">
      <w:pPr>
        <w:spacing w:line="240" w:lineRule="auto"/>
        <w:rPr>
          <w:lang w:val="en-US" w:eastAsia="zh-CN"/>
        </w:rPr>
      </w:pPr>
      <w:r w:rsidRPr="00510D07">
        <w:rPr>
          <w:i/>
          <w:iCs/>
          <w:lang w:val="en-US" w:eastAsia="zh-CN"/>
        </w:rPr>
        <w:t>b)</w:t>
      </w:r>
      <w:r w:rsidRPr="00510D07">
        <w:rPr>
          <w:lang w:val="en-US" w:eastAsia="zh-CN"/>
        </w:rPr>
        <w:tab/>
      </w:r>
      <w:r w:rsidRPr="00510D07">
        <w:rPr>
          <w:rFonts w:hint="eastAsia"/>
          <w:lang w:val="en-US" w:eastAsia="zh-CN"/>
        </w:rPr>
        <w:t>业务监测</w:t>
      </w:r>
      <w:r w:rsidR="007A1BBC" w:rsidRPr="00510D07">
        <w:rPr>
          <w:rFonts w:hint="eastAsia"/>
          <w:lang w:val="en-US" w:eastAsia="zh-CN"/>
        </w:rPr>
        <w:t>必须</w:t>
      </w:r>
      <w:r w:rsidRPr="00510D07">
        <w:rPr>
          <w:rFonts w:hint="eastAsia"/>
          <w:lang w:val="en-US" w:eastAsia="zh-CN"/>
        </w:rPr>
        <w:t>测量</w:t>
      </w:r>
      <w:r w:rsidRPr="00510D07">
        <w:rPr>
          <w:lang w:val="en-US" w:eastAsia="zh-CN"/>
        </w:rPr>
        <w:t>DVB</w:t>
      </w:r>
      <w:r w:rsidRPr="00510D07">
        <w:rPr>
          <w:lang w:val="en-US" w:eastAsia="zh-CN"/>
        </w:rPr>
        <w:noBreakHyphen/>
        <w:t>T</w:t>
      </w:r>
      <w:r w:rsidR="00A572F8" w:rsidRPr="00510D07">
        <w:rPr>
          <w:lang w:val="en-GB" w:eastAsia="zh-CN"/>
        </w:rPr>
        <w:t>/T2</w:t>
      </w:r>
      <w:r w:rsidRPr="00510D07">
        <w:rPr>
          <w:rFonts w:hint="eastAsia"/>
          <w:lang w:val="en-US" w:eastAsia="zh-CN"/>
        </w:rPr>
        <w:t>发射</w:t>
      </w:r>
      <w:r w:rsidR="00FE0239" w:rsidRPr="00510D07">
        <w:rPr>
          <w:rFonts w:hint="eastAsia"/>
          <w:lang w:val="en-US" w:eastAsia="zh-CN"/>
        </w:rPr>
        <w:t>机</w:t>
      </w:r>
      <w:r w:rsidRPr="00510D07">
        <w:rPr>
          <w:rFonts w:hint="eastAsia"/>
          <w:lang w:val="en-US" w:eastAsia="zh-CN"/>
        </w:rPr>
        <w:t>和网络的覆盖范围，以验证是否符合规划过程中使用的覆盖预测，</w:t>
      </w:r>
      <w:r w:rsidR="007A1BBC" w:rsidRPr="00510D07">
        <w:rPr>
          <w:rFonts w:hint="eastAsia"/>
          <w:lang w:val="en-US" w:eastAsia="zh-CN"/>
        </w:rPr>
        <w:t>或者</w:t>
      </w:r>
      <w:r w:rsidRPr="00510D07">
        <w:rPr>
          <w:rFonts w:hint="eastAsia"/>
          <w:lang w:val="en-US" w:eastAsia="zh-CN"/>
        </w:rPr>
        <w:t>评估报告存在干扰的位置的接收条件，</w:t>
      </w:r>
    </w:p>
    <w:p w14:paraId="48BB2F5C" w14:textId="77777777" w:rsidR="00F13B25" w:rsidRPr="00510D07" w:rsidRDefault="00F13B25" w:rsidP="00717086">
      <w:pPr>
        <w:pStyle w:val="Call"/>
        <w:spacing w:line="240" w:lineRule="auto"/>
        <w:rPr>
          <w:rFonts w:ascii="STKaiti" w:hAnsi="STKaiti"/>
          <w:iCs/>
          <w:lang w:val="en-US" w:eastAsia="zh-CN"/>
        </w:rPr>
      </w:pPr>
      <w:r w:rsidRPr="00510D07">
        <w:rPr>
          <w:rFonts w:ascii="STKaiti" w:hAnsi="STKaiti" w:hint="eastAsia"/>
          <w:iCs/>
          <w:lang w:eastAsia="zh-CN"/>
        </w:rPr>
        <w:t>认识到</w:t>
      </w:r>
    </w:p>
    <w:p w14:paraId="5014A660" w14:textId="3502DDD1" w:rsidR="00F13B25" w:rsidRPr="00510D07" w:rsidRDefault="00A572F8" w:rsidP="00717086">
      <w:pPr>
        <w:spacing w:line="240" w:lineRule="auto"/>
        <w:rPr>
          <w:i/>
          <w:iCs/>
          <w:lang w:val="en-US" w:eastAsia="zh-CN"/>
        </w:rPr>
      </w:pPr>
      <w:r w:rsidRPr="00510D07">
        <w:rPr>
          <w:i/>
          <w:iCs/>
          <w:lang w:val="en-US" w:eastAsia="zh-CN"/>
        </w:rPr>
        <w:t>a)</w:t>
      </w:r>
      <w:r w:rsidR="00FE0239" w:rsidRPr="00510D07">
        <w:rPr>
          <w:lang w:val="en-US" w:eastAsia="zh-CN"/>
        </w:rPr>
        <w:tab/>
        <w:t xml:space="preserve">ITU-R </w:t>
      </w:r>
      <w:hyperlink r:id="rId21" w:history="1">
        <w:r w:rsidR="00FE0239" w:rsidRPr="00510D07">
          <w:rPr>
            <w:rStyle w:val="Hyperlink"/>
            <w:color w:val="auto"/>
            <w:u w:val="none"/>
            <w:lang w:val="en-US" w:eastAsia="zh-CN"/>
          </w:rPr>
          <w:t>BT.2254</w:t>
        </w:r>
      </w:hyperlink>
      <w:r w:rsidR="007A1BBC" w:rsidRPr="00510D07">
        <w:rPr>
          <w:rStyle w:val="Hyperlink"/>
          <w:rFonts w:hint="eastAsia"/>
          <w:color w:val="auto"/>
          <w:u w:val="none"/>
          <w:lang w:val="en-US" w:eastAsia="zh-CN"/>
        </w:rPr>
        <w:t>号</w:t>
      </w:r>
      <w:r w:rsidR="00FE0239" w:rsidRPr="00510D07">
        <w:rPr>
          <w:rFonts w:hint="eastAsia"/>
          <w:lang w:val="en-GB" w:eastAsia="zh-CN"/>
        </w:rPr>
        <w:t>报告</w:t>
      </w:r>
      <w:r w:rsidR="00F13B25" w:rsidRPr="00510D07">
        <w:rPr>
          <w:iCs/>
          <w:lang w:val="en-US" w:eastAsia="zh-CN"/>
        </w:rPr>
        <w:t>定义了</w:t>
      </w:r>
      <w:r w:rsidRPr="00510D07">
        <w:rPr>
          <w:lang w:val="en-US" w:eastAsia="zh-CN"/>
        </w:rPr>
        <w:t>DVB</w:t>
      </w:r>
      <w:r w:rsidRPr="00510D07">
        <w:rPr>
          <w:lang w:val="en-US" w:eastAsia="zh-CN"/>
        </w:rPr>
        <w:noBreakHyphen/>
        <w:t>T2</w:t>
      </w:r>
      <w:r w:rsidR="00FE0239" w:rsidRPr="00510D07">
        <w:rPr>
          <w:iCs/>
          <w:lang w:val="en-US" w:eastAsia="zh-CN"/>
        </w:rPr>
        <w:t>接收</w:t>
      </w:r>
      <w:r w:rsidR="00F13B25" w:rsidRPr="00510D07">
        <w:rPr>
          <w:iCs/>
          <w:lang w:val="en-US" w:eastAsia="zh-CN"/>
        </w:rPr>
        <w:t>的接收条件、</w:t>
      </w:r>
      <w:r w:rsidR="00FE0239" w:rsidRPr="00510D07">
        <w:rPr>
          <w:rFonts w:hint="eastAsia"/>
          <w:lang w:val="en-US" w:eastAsia="zh-CN"/>
        </w:rPr>
        <w:t>所需信噪比和最小场强值；</w:t>
      </w:r>
    </w:p>
    <w:p w14:paraId="433F956E" w14:textId="714567B1" w:rsidR="00F13B25" w:rsidRPr="00510D07" w:rsidRDefault="00A572F8" w:rsidP="00717086">
      <w:pPr>
        <w:pStyle w:val="Call"/>
        <w:spacing w:line="240" w:lineRule="auto"/>
        <w:ind w:left="0"/>
        <w:jc w:val="left"/>
        <w:rPr>
          <w:rFonts w:eastAsia="SimSun"/>
          <w:iCs/>
          <w:lang w:val="en-GB" w:eastAsia="zh-CN"/>
        </w:rPr>
      </w:pPr>
      <w:r w:rsidRPr="00510D07">
        <w:rPr>
          <w:i/>
          <w:iCs/>
          <w:lang w:val="en-US" w:eastAsia="zh-CN"/>
        </w:rPr>
        <w:t>b)</w:t>
      </w:r>
      <w:r w:rsidR="00FE0239" w:rsidRPr="00510D07">
        <w:rPr>
          <w:lang w:val="en-US" w:eastAsia="zh-CN"/>
        </w:rPr>
        <w:tab/>
      </w:r>
      <w:r w:rsidR="00FE0239" w:rsidRPr="00510D07">
        <w:rPr>
          <w:lang w:val="en-GB" w:eastAsia="zh-CN"/>
        </w:rPr>
        <w:t xml:space="preserve">ITU-R </w:t>
      </w:r>
      <w:hyperlink r:id="rId22" w:history="1">
        <w:r w:rsidR="00FE0239" w:rsidRPr="00510D07">
          <w:rPr>
            <w:rStyle w:val="Hyperlink"/>
            <w:color w:val="auto"/>
            <w:u w:val="none"/>
            <w:lang w:val="en-GB" w:eastAsia="zh-CN"/>
          </w:rPr>
          <w:t>BT.1735</w:t>
        </w:r>
      </w:hyperlink>
      <w:r w:rsidR="00FE0239" w:rsidRPr="00510D07">
        <w:rPr>
          <w:rFonts w:eastAsia="SimSun" w:hint="eastAsia"/>
          <w:iCs/>
          <w:lang w:val="en-GB" w:eastAsia="zh-CN"/>
        </w:rPr>
        <w:t>建议书所述方法</w:t>
      </w:r>
      <w:r w:rsidR="00F13B25" w:rsidRPr="00510D07">
        <w:rPr>
          <w:rFonts w:eastAsia="SimSun" w:hint="eastAsia"/>
          <w:iCs/>
          <w:lang w:val="en-GB" w:eastAsia="zh-CN"/>
        </w:rPr>
        <w:t>有助于对</w:t>
      </w:r>
      <w:r w:rsidR="007A1BBC" w:rsidRPr="00510D07">
        <w:rPr>
          <w:rFonts w:eastAsia="SimSun" w:hint="eastAsia"/>
          <w:iCs/>
          <w:lang w:val="en-GB" w:eastAsia="zh-CN"/>
        </w:rPr>
        <w:t>系统</w:t>
      </w:r>
      <w:r w:rsidR="007A1BBC" w:rsidRPr="00510D07">
        <w:rPr>
          <w:rFonts w:eastAsia="SimSun" w:hint="eastAsia"/>
          <w:iCs/>
          <w:lang w:val="en-GB" w:eastAsia="zh-CN"/>
        </w:rPr>
        <w:t>B</w:t>
      </w:r>
      <w:r w:rsidR="007A1BBC" w:rsidRPr="00510D07">
        <w:rPr>
          <w:rFonts w:eastAsia="SimSun" w:hint="eastAsia"/>
          <w:iCs/>
          <w:lang w:val="en-GB" w:eastAsia="zh-CN"/>
        </w:rPr>
        <w:t>中的</w:t>
      </w:r>
      <w:r w:rsidR="00F13B25" w:rsidRPr="00510D07">
        <w:rPr>
          <w:rFonts w:eastAsia="SimSun" w:hint="eastAsia"/>
          <w:iCs/>
          <w:lang w:val="en-GB" w:eastAsia="zh-CN"/>
        </w:rPr>
        <w:t>数字地面电视广播业务</w:t>
      </w:r>
      <w:r w:rsidR="007A1BBC" w:rsidRPr="00510D07">
        <w:rPr>
          <w:rFonts w:eastAsia="SimSun" w:hint="eastAsia"/>
          <w:iCs/>
          <w:lang w:val="en-GB" w:eastAsia="zh-CN"/>
        </w:rPr>
        <w:t>（</w:t>
      </w:r>
      <w:r w:rsidR="007A1BBC" w:rsidRPr="00510D07">
        <w:rPr>
          <w:rFonts w:eastAsia="SimSun" w:hint="eastAsia"/>
          <w:iCs/>
          <w:lang w:val="en-GB" w:eastAsia="zh-CN"/>
        </w:rPr>
        <w:t>D</w:t>
      </w:r>
      <w:r w:rsidR="007A1BBC" w:rsidRPr="00510D07">
        <w:rPr>
          <w:rFonts w:eastAsia="SimSun"/>
          <w:iCs/>
          <w:lang w:val="en-GB" w:eastAsia="zh-CN"/>
        </w:rPr>
        <w:t>VB-T</w:t>
      </w:r>
      <w:r w:rsidR="007A1BBC" w:rsidRPr="00510D07">
        <w:rPr>
          <w:rFonts w:eastAsia="SimSun" w:hint="eastAsia"/>
          <w:iCs/>
          <w:lang w:val="en-GB" w:eastAsia="zh-CN"/>
        </w:rPr>
        <w:t>）</w:t>
      </w:r>
      <w:r w:rsidR="00F13B25" w:rsidRPr="00510D07">
        <w:rPr>
          <w:rFonts w:eastAsia="SimSun" w:hint="eastAsia"/>
          <w:iCs/>
          <w:lang w:val="en-GB" w:eastAsia="zh-CN"/>
        </w:rPr>
        <w:t>的接收质量进行评估</w:t>
      </w:r>
      <w:r w:rsidRPr="00510D07">
        <w:rPr>
          <w:rFonts w:eastAsia="SimSun" w:hint="eastAsia"/>
          <w:iCs/>
          <w:lang w:val="en-GB" w:eastAsia="zh-CN"/>
        </w:rPr>
        <w:t>，</w:t>
      </w:r>
    </w:p>
    <w:p w14:paraId="79546DA8" w14:textId="77777777" w:rsidR="00F13B25" w:rsidRPr="00510D07" w:rsidRDefault="00F13B25" w:rsidP="00717086">
      <w:pPr>
        <w:pStyle w:val="Call"/>
        <w:spacing w:line="240" w:lineRule="auto"/>
        <w:rPr>
          <w:rFonts w:ascii="STKaiti" w:hAnsi="STKaiti"/>
          <w:iCs/>
          <w:lang w:eastAsia="zh-CN"/>
        </w:rPr>
      </w:pPr>
      <w:r w:rsidRPr="00510D07">
        <w:rPr>
          <w:rFonts w:ascii="STKaiti" w:hAnsi="STKaiti" w:hint="eastAsia"/>
          <w:iCs/>
          <w:lang w:eastAsia="zh-CN"/>
        </w:rPr>
        <w:t>建议</w:t>
      </w:r>
    </w:p>
    <w:p w14:paraId="36FFB7EC" w14:textId="201FE80D" w:rsidR="00F13B25" w:rsidRPr="00510D07" w:rsidRDefault="00F13B25" w:rsidP="00717086">
      <w:pPr>
        <w:spacing w:line="240" w:lineRule="auto"/>
        <w:ind w:firstLineChars="200" w:firstLine="480"/>
        <w:rPr>
          <w:lang w:val="en-GB" w:eastAsia="zh-CN"/>
        </w:rPr>
      </w:pPr>
      <w:r w:rsidRPr="00510D07">
        <w:rPr>
          <w:rFonts w:hint="eastAsia"/>
          <w:lang w:val="en-GB" w:eastAsia="zh-CN"/>
        </w:rPr>
        <w:t>附件</w:t>
      </w:r>
      <w:r w:rsidR="00101D7A" w:rsidRPr="00510D07">
        <w:rPr>
          <w:rFonts w:hint="eastAsia"/>
          <w:lang w:val="en-GB" w:eastAsia="zh-CN"/>
        </w:rPr>
        <w:t>之</w:t>
      </w:r>
      <w:r w:rsidR="007A1BBC" w:rsidRPr="00510D07">
        <w:rPr>
          <w:rFonts w:hint="eastAsia"/>
          <w:lang w:val="en-GB" w:eastAsia="zh-CN"/>
        </w:rPr>
        <w:t>后附资料</w:t>
      </w:r>
      <w:r w:rsidRPr="00510D07">
        <w:rPr>
          <w:rFonts w:hint="eastAsia"/>
          <w:lang w:val="en-GB" w:eastAsia="zh-CN"/>
        </w:rPr>
        <w:t>1</w:t>
      </w:r>
      <w:r w:rsidRPr="00510D07">
        <w:rPr>
          <w:rFonts w:hint="eastAsia"/>
          <w:lang w:val="en-GB" w:eastAsia="zh-CN"/>
        </w:rPr>
        <w:t>、</w:t>
      </w:r>
      <w:r w:rsidRPr="00510D07">
        <w:rPr>
          <w:rFonts w:hint="eastAsia"/>
          <w:lang w:val="en-GB" w:eastAsia="zh-CN"/>
        </w:rPr>
        <w:t>2</w:t>
      </w:r>
      <w:r w:rsidRPr="00510D07">
        <w:rPr>
          <w:rFonts w:hint="eastAsia"/>
          <w:lang w:val="en-GB" w:eastAsia="zh-CN"/>
        </w:rPr>
        <w:t>、</w:t>
      </w:r>
      <w:r w:rsidRPr="00510D07">
        <w:rPr>
          <w:rFonts w:hint="eastAsia"/>
          <w:lang w:val="en-GB" w:eastAsia="zh-CN"/>
        </w:rPr>
        <w:t>3</w:t>
      </w:r>
      <w:r w:rsidRPr="00510D07">
        <w:rPr>
          <w:rFonts w:hint="eastAsia"/>
          <w:lang w:val="en-GB" w:eastAsia="zh-CN"/>
        </w:rPr>
        <w:t>、</w:t>
      </w:r>
      <w:r w:rsidRPr="00510D07">
        <w:rPr>
          <w:rFonts w:hint="eastAsia"/>
          <w:lang w:val="en-GB" w:eastAsia="zh-CN"/>
        </w:rPr>
        <w:t>4</w:t>
      </w:r>
      <w:r w:rsidRPr="00510D07">
        <w:rPr>
          <w:rFonts w:hint="eastAsia"/>
          <w:lang w:val="en-GB" w:eastAsia="zh-CN"/>
        </w:rPr>
        <w:t>所述方法应用于</w:t>
      </w:r>
      <w:r w:rsidR="00A572F8" w:rsidRPr="00510D07">
        <w:rPr>
          <w:lang w:val="en-GB" w:eastAsia="zh-CN"/>
        </w:rPr>
        <w:t>DVB</w:t>
      </w:r>
      <w:r w:rsidR="00BD1F49">
        <w:rPr>
          <w:lang w:val="en-GB" w:eastAsia="zh-CN"/>
        </w:rPr>
        <w:t>-</w:t>
      </w:r>
      <w:r w:rsidR="00A572F8" w:rsidRPr="00510D07">
        <w:rPr>
          <w:lang w:val="en-GB" w:eastAsia="zh-CN"/>
        </w:rPr>
        <w:t>T/T2</w:t>
      </w:r>
      <w:r w:rsidRPr="00510D07">
        <w:rPr>
          <w:rFonts w:hint="eastAsia"/>
          <w:lang w:val="en-GB" w:eastAsia="zh-CN"/>
        </w:rPr>
        <w:t>覆盖评估，并与覆盖预测进行比较。</w:t>
      </w:r>
    </w:p>
    <w:p w14:paraId="176C71E5" w14:textId="7DB43CE4" w:rsidR="0026396F" w:rsidRDefault="00F13B25" w:rsidP="00717086">
      <w:pPr>
        <w:pStyle w:val="Note"/>
        <w:spacing w:line="240" w:lineRule="auto"/>
        <w:rPr>
          <w:lang w:val="en-GB" w:eastAsia="zh-CN"/>
        </w:rPr>
      </w:pPr>
      <w:r w:rsidRPr="00510D07">
        <w:rPr>
          <w:rFonts w:hint="eastAsia"/>
          <w:lang w:val="en-GB" w:eastAsia="zh-CN"/>
        </w:rPr>
        <w:t>注</w:t>
      </w:r>
      <w:r w:rsidR="00A572F8" w:rsidRPr="00510D07">
        <w:rPr>
          <w:rFonts w:hint="eastAsia"/>
          <w:lang w:val="en-GB" w:eastAsia="zh-CN"/>
        </w:rPr>
        <w:t xml:space="preserve"> </w:t>
      </w:r>
      <w:r w:rsidR="00A572F8" w:rsidRPr="00510D07">
        <w:rPr>
          <w:lang w:val="en-GB" w:eastAsia="zh-CN"/>
        </w:rPr>
        <w:t>–</w:t>
      </w:r>
      <w:r w:rsidR="00A572F8" w:rsidRPr="00510D07">
        <w:rPr>
          <w:rFonts w:hint="eastAsia"/>
          <w:lang w:val="en-GB" w:eastAsia="zh-CN"/>
        </w:rPr>
        <w:t xml:space="preserve"> </w:t>
      </w:r>
      <w:r w:rsidRPr="00510D07">
        <w:rPr>
          <w:rFonts w:hint="eastAsia"/>
          <w:lang w:val="en-GB" w:eastAsia="zh-CN"/>
        </w:rPr>
        <w:t>根据</w:t>
      </w:r>
      <w:r w:rsidRPr="00510D07">
        <w:rPr>
          <w:rFonts w:hint="eastAsia"/>
          <w:lang w:val="en-GB" w:eastAsia="zh-CN"/>
        </w:rPr>
        <w:t>DVB-T/T2</w:t>
      </w:r>
      <w:r w:rsidRPr="00510D07">
        <w:rPr>
          <w:rFonts w:hint="eastAsia"/>
          <w:lang w:val="en-GB" w:eastAsia="zh-CN"/>
        </w:rPr>
        <w:t>网络设计、地形和测量目的，本建议</w:t>
      </w:r>
      <w:r w:rsidR="007A1BBC" w:rsidRPr="00510D07">
        <w:rPr>
          <w:rFonts w:hint="eastAsia"/>
          <w:lang w:val="en-GB" w:eastAsia="zh-CN"/>
        </w:rPr>
        <w:t>书</w:t>
      </w:r>
      <w:r w:rsidRPr="00510D07">
        <w:rPr>
          <w:rFonts w:hint="eastAsia"/>
          <w:lang w:val="en-GB" w:eastAsia="zh-CN"/>
        </w:rPr>
        <w:t>附件第</w:t>
      </w:r>
      <w:r w:rsidRPr="00510D07">
        <w:rPr>
          <w:rFonts w:hint="eastAsia"/>
          <w:lang w:val="en-GB" w:eastAsia="zh-CN"/>
        </w:rPr>
        <w:t>3</w:t>
      </w:r>
      <w:r w:rsidRPr="00510D07">
        <w:rPr>
          <w:rFonts w:hint="eastAsia"/>
          <w:lang w:val="en-GB" w:eastAsia="zh-CN"/>
        </w:rPr>
        <w:t>节提供了应采用哪种方法的指南。</w:t>
      </w:r>
    </w:p>
    <w:p w14:paraId="0690F9E2" w14:textId="6F2A7650" w:rsidR="00052D59" w:rsidRDefault="00052D59" w:rsidP="00717086">
      <w:pPr>
        <w:pStyle w:val="Note"/>
        <w:spacing w:line="240" w:lineRule="auto"/>
        <w:rPr>
          <w:lang w:val="en-GB" w:eastAsia="zh-CN"/>
        </w:rPr>
      </w:pPr>
    </w:p>
    <w:p w14:paraId="4B09C815" w14:textId="5EC0136B" w:rsidR="00AE7FBF" w:rsidRDefault="00AE7FBF" w:rsidP="00717086">
      <w:pPr>
        <w:pStyle w:val="Note"/>
        <w:spacing w:line="240" w:lineRule="auto"/>
        <w:rPr>
          <w:lang w:val="en-GB" w:eastAsia="zh-CN"/>
        </w:rPr>
      </w:pPr>
    </w:p>
    <w:p w14:paraId="09B5CC43" w14:textId="77777777" w:rsidR="00D80354" w:rsidRPr="00510D07" w:rsidRDefault="00D80354" w:rsidP="00717086">
      <w:pPr>
        <w:pStyle w:val="Note"/>
        <w:spacing w:line="240" w:lineRule="auto"/>
        <w:rPr>
          <w:rFonts w:hint="eastAsia"/>
          <w:lang w:val="en-GB" w:eastAsia="zh-CN"/>
        </w:rPr>
      </w:pPr>
    </w:p>
    <w:p w14:paraId="263C7CDE" w14:textId="4757FD56" w:rsidR="00F13B25" w:rsidRPr="00510D07" w:rsidRDefault="00F13B25" w:rsidP="00052D59">
      <w:pPr>
        <w:pStyle w:val="AnnexNoTitle"/>
        <w:spacing w:before="240" w:line="240" w:lineRule="auto"/>
        <w:outlineLvl w:val="0"/>
        <w:rPr>
          <w:rFonts w:ascii="SimSun" w:hAnsi="SimSun"/>
          <w:lang w:val="en-GB" w:eastAsia="zh-CN"/>
        </w:rPr>
      </w:pPr>
      <w:bookmarkStart w:id="45" w:name="_Toc31910787"/>
      <w:bookmarkStart w:id="46" w:name="_Toc31910854"/>
      <w:bookmarkStart w:id="47" w:name="_Toc31910926"/>
      <w:bookmarkStart w:id="48" w:name="_Toc31910993"/>
      <w:bookmarkStart w:id="49" w:name="_Toc31911061"/>
      <w:bookmarkStart w:id="50" w:name="_Toc31911213"/>
      <w:bookmarkStart w:id="51" w:name="_Toc31911280"/>
      <w:bookmarkStart w:id="52" w:name="_Toc31965510"/>
      <w:r w:rsidRPr="00510D07">
        <w:rPr>
          <w:rFonts w:ascii="SimSun" w:hAnsi="SimSun" w:hint="eastAsia"/>
          <w:lang w:val="en-GB" w:eastAsia="zh-CN"/>
        </w:rPr>
        <w:t>附件</w:t>
      </w:r>
      <w:bookmarkEnd w:id="45"/>
      <w:bookmarkEnd w:id="46"/>
      <w:bookmarkEnd w:id="47"/>
      <w:bookmarkEnd w:id="48"/>
      <w:bookmarkEnd w:id="49"/>
      <w:bookmarkEnd w:id="50"/>
      <w:bookmarkEnd w:id="51"/>
      <w:bookmarkEnd w:id="52"/>
    </w:p>
    <w:p w14:paraId="798F240A" w14:textId="19B3611A" w:rsidR="00F13B25" w:rsidRPr="00510D07" w:rsidRDefault="00F13B25" w:rsidP="008B3D5D">
      <w:pPr>
        <w:spacing w:before="240" w:line="240" w:lineRule="auto"/>
        <w:jc w:val="center"/>
        <w:rPr>
          <w:lang w:val="en-GB" w:eastAsia="zh-CN"/>
        </w:rPr>
      </w:pPr>
      <w:r w:rsidRPr="00510D07">
        <w:rPr>
          <w:rFonts w:hint="eastAsia"/>
          <w:lang w:val="en-GB" w:eastAsia="zh-CN"/>
        </w:rPr>
        <w:t>目录</w:t>
      </w:r>
    </w:p>
    <w:p w14:paraId="03669A35" w14:textId="71B1F56E" w:rsidR="002A7FA1" w:rsidRPr="00510D07" w:rsidRDefault="00FE0239" w:rsidP="00AE7FBF">
      <w:pPr>
        <w:tabs>
          <w:tab w:val="clear" w:pos="794"/>
          <w:tab w:val="clear" w:pos="1191"/>
          <w:tab w:val="clear" w:pos="1588"/>
          <w:tab w:val="right" w:pos="9639"/>
        </w:tabs>
        <w:spacing w:before="100" w:line="240" w:lineRule="auto"/>
        <w:rPr>
          <w:noProof/>
          <w:lang w:eastAsia="zh-CN"/>
        </w:rPr>
      </w:pPr>
      <w:bookmarkStart w:id="53" w:name="OLE_LINK11"/>
      <w:bookmarkStart w:id="54" w:name="OLE_LINK12"/>
      <w:r w:rsidRPr="00510D07">
        <w:rPr>
          <w:i/>
          <w:lang w:val="en-GB" w:eastAsia="zh-CN"/>
        </w:rPr>
        <w:tab/>
      </w:r>
      <w:r w:rsidRPr="00510D07">
        <w:rPr>
          <w:i/>
          <w:lang w:val="en-GB" w:eastAsia="zh-CN"/>
        </w:rPr>
        <w:tab/>
      </w:r>
      <w:bookmarkStart w:id="55" w:name="_Toc393687540"/>
      <w:bookmarkStart w:id="56" w:name="_Toc394112256"/>
      <w:r w:rsidR="00D32B20" w:rsidRPr="00510D07">
        <w:rPr>
          <w:rFonts w:ascii="STKaiti" w:eastAsia="STKaiti" w:hAnsi="STKaiti" w:hint="eastAsia"/>
          <w:iCs/>
          <w:lang w:val="en-GB" w:eastAsia="zh-CN"/>
        </w:rPr>
        <w:t>页码</w:t>
      </w:r>
      <w:bookmarkEnd w:id="53"/>
      <w:bookmarkEnd w:id="54"/>
    </w:p>
    <w:p w14:paraId="41618435" w14:textId="36818F4D" w:rsidR="00AE7FBF" w:rsidRDefault="00AE7FBF" w:rsidP="00D80354">
      <w:pPr>
        <w:pStyle w:val="TOC1"/>
        <w:rPr>
          <w:rFonts w:hint="eastAsia"/>
          <w:noProof/>
          <w:lang w:val="en-US" w:eastAsia="zh-CN"/>
        </w:rPr>
      </w:pPr>
      <w:r w:rsidRPr="00AE7FBF">
        <w:rPr>
          <w:rFonts w:hint="eastAsia"/>
          <w:noProof/>
          <w:lang w:val="en-US" w:eastAsia="zh-CN"/>
        </w:rPr>
        <w:t>附件</w:t>
      </w:r>
      <w:r>
        <w:rPr>
          <w:noProof/>
          <w:lang w:val="en-US" w:eastAsia="zh-CN"/>
        </w:rPr>
        <w:tab/>
      </w:r>
      <w:r>
        <w:rPr>
          <w:noProof/>
          <w:lang w:val="en-US" w:eastAsia="zh-CN"/>
        </w:rPr>
        <w:tab/>
        <w:t>2</w:t>
      </w:r>
    </w:p>
    <w:p w14:paraId="12369F6D" w14:textId="350FE6A1" w:rsidR="002A7FA1" w:rsidRPr="00510D07" w:rsidRDefault="002A7FA1" w:rsidP="00D80354">
      <w:pPr>
        <w:pStyle w:val="TOC1"/>
        <w:rPr>
          <w:rFonts w:asciiTheme="minorHAnsi" w:eastAsiaTheme="minorEastAsia" w:hAnsiTheme="minorHAnsi" w:cstheme="minorBidi"/>
          <w:noProof/>
          <w:kern w:val="2"/>
          <w:sz w:val="21"/>
          <w:szCs w:val="24"/>
          <w:lang w:val="en-US" w:eastAsia="zh-CN"/>
        </w:rPr>
      </w:pPr>
      <w:r w:rsidRPr="00510D07">
        <w:rPr>
          <w:noProof/>
          <w:lang w:val="en-US" w:eastAsia="zh-CN"/>
        </w:rPr>
        <w:t>1</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引言</w:t>
      </w:r>
      <w:r w:rsidRPr="00510D07">
        <w:rPr>
          <w:noProof/>
          <w:lang w:eastAsia="zh-CN"/>
        </w:rPr>
        <w:tab/>
      </w:r>
      <w:r w:rsidR="00052D59">
        <w:rPr>
          <w:noProof/>
          <w:lang w:eastAsia="zh-CN"/>
        </w:rPr>
        <w:tab/>
      </w:r>
      <w:r w:rsidR="00F322BD">
        <w:rPr>
          <w:noProof/>
          <w:lang w:eastAsia="zh-CN"/>
        </w:rPr>
        <w:t>5</w:t>
      </w:r>
    </w:p>
    <w:p w14:paraId="548EC69A" w14:textId="32ACD9CC" w:rsidR="002A7FA1" w:rsidRPr="00510D07" w:rsidRDefault="002A7FA1" w:rsidP="00D80354">
      <w:pPr>
        <w:pStyle w:val="TOC1"/>
        <w:rPr>
          <w:rFonts w:asciiTheme="minorHAnsi" w:eastAsiaTheme="minorEastAsia" w:hAnsiTheme="minorHAnsi" w:cstheme="minorBidi"/>
          <w:noProof/>
          <w:kern w:val="2"/>
          <w:sz w:val="21"/>
          <w:szCs w:val="24"/>
          <w:lang w:val="en-US" w:eastAsia="zh-CN"/>
        </w:rPr>
      </w:pPr>
      <w:r w:rsidRPr="00510D07">
        <w:rPr>
          <w:noProof/>
          <w:lang w:val="en-US" w:eastAsia="zh-CN"/>
        </w:rPr>
        <w:t>2</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本建议书使用的术语和定义</w:t>
      </w:r>
      <w:r w:rsidRPr="00510D07">
        <w:rPr>
          <w:noProof/>
          <w:lang w:eastAsia="zh-CN"/>
        </w:rPr>
        <w:tab/>
      </w:r>
      <w:r w:rsidR="00052D59">
        <w:rPr>
          <w:noProof/>
          <w:lang w:eastAsia="zh-CN"/>
        </w:rPr>
        <w:tab/>
      </w:r>
      <w:r w:rsidR="00F322BD">
        <w:rPr>
          <w:noProof/>
          <w:lang w:eastAsia="zh-CN"/>
        </w:rPr>
        <w:t>5</w:t>
      </w:r>
    </w:p>
    <w:p w14:paraId="0465F005" w14:textId="611037B8"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2.1</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固定接收天线图</w:t>
      </w:r>
      <w:r w:rsidRPr="00510D07">
        <w:rPr>
          <w:noProof/>
          <w:lang w:eastAsia="zh-CN"/>
        </w:rPr>
        <w:tab/>
      </w:r>
      <w:r w:rsidR="00052D59">
        <w:rPr>
          <w:noProof/>
          <w:lang w:eastAsia="zh-CN"/>
        </w:rPr>
        <w:tab/>
      </w:r>
      <w:r w:rsidR="00F322BD">
        <w:rPr>
          <w:noProof/>
          <w:lang w:eastAsia="zh-CN"/>
        </w:rPr>
        <w:t>5</w:t>
      </w:r>
    </w:p>
    <w:p w14:paraId="55B59CC6" w14:textId="6DBFA8F6"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2.2</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天线系数</w:t>
      </w:r>
      <w:r w:rsidRPr="00510D07">
        <w:rPr>
          <w:noProof/>
          <w:lang w:eastAsia="zh-CN"/>
        </w:rPr>
        <w:tab/>
      </w:r>
      <w:r w:rsidR="00052D59">
        <w:rPr>
          <w:noProof/>
          <w:lang w:eastAsia="zh-CN"/>
        </w:rPr>
        <w:tab/>
      </w:r>
      <w:r w:rsidR="00F322BD">
        <w:rPr>
          <w:noProof/>
          <w:lang w:eastAsia="zh-CN"/>
        </w:rPr>
        <w:t>6</w:t>
      </w:r>
    </w:p>
    <w:p w14:paraId="0D072547" w14:textId="57B18B40"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w:t>
      </w:r>
      <w:r w:rsidR="004434AD" w:rsidRPr="00510D07">
        <w:rPr>
          <w:noProof/>
          <w:lang w:val="en-US" w:eastAsia="zh-CN"/>
        </w:rPr>
        <w:t>3</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比特误码率</w:t>
      </w:r>
      <w:r w:rsidRPr="00510D07">
        <w:rPr>
          <w:noProof/>
          <w:lang w:eastAsia="zh-CN"/>
        </w:rPr>
        <w:tab/>
      </w:r>
      <w:r w:rsidR="00052D59">
        <w:rPr>
          <w:noProof/>
          <w:lang w:eastAsia="zh-CN"/>
        </w:rPr>
        <w:tab/>
      </w:r>
      <w:r w:rsidR="00F322BD">
        <w:rPr>
          <w:noProof/>
          <w:lang w:eastAsia="zh-CN"/>
        </w:rPr>
        <w:t>7</w:t>
      </w:r>
    </w:p>
    <w:p w14:paraId="662DC26C" w14:textId="0F7A64C4"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GB" w:eastAsia="zh-CN"/>
        </w:rPr>
        <w:t>2.</w:t>
      </w:r>
      <w:r w:rsidR="004434AD" w:rsidRPr="00510D07">
        <w:rPr>
          <w:noProof/>
          <w:lang w:val="en-GB" w:eastAsia="zh-CN"/>
        </w:rPr>
        <w:t>4</w:t>
      </w:r>
      <w:r w:rsidRPr="00510D07">
        <w:rPr>
          <w:rFonts w:asciiTheme="minorHAnsi" w:eastAsiaTheme="minorEastAsia" w:hAnsiTheme="minorHAnsi" w:cstheme="minorBidi"/>
          <w:noProof/>
          <w:kern w:val="2"/>
          <w:sz w:val="21"/>
          <w:szCs w:val="24"/>
          <w:lang w:val="en-US" w:eastAsia="zh-CN"/>
        </w:rPr>
        <w:tab/>
      </w:r>
      <w:r w:rsidR="00D51178" w:rsidRPr="00510D07">
        <w:rPr>
          <w:rFonts w:hint="eastAsia"/>
          <w:noProof/>
          <w:lang w:val="en-GB" w:eastAsia="zh-CN"/>
        </w:rPr>
        <w:t>小区</w:t>
      </w:r>
      <w:r w:rsidRPr="00510D07">
        <w:rPr>
          <w:noProof/>
          <w:lang w:eastAsia="zh-CN"/>
        </w:rPr>
        <w:tab/>
      </w:r>
      <w:r w:rsidR="00052D59">
        <w:rPr>
          <w:noProof/>
          <w:lang w:eastAsia="zh-CN"/>
        </w:rPr>
        <w:tab/>
      </w:r>
      <w:r w:rsidR="00F322BD">
        <w:rPr>
          <w:noProof/>
          <w:lang w:eastAsia="zh-CN"/>
        </w:rPr>
        <w:t>7</w:t>
      </w:r>
    </w:p>
    <w:p w14:paraId="04889AD4" w14:textId="67AE8F21"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w:t>
      </w:r>
      <w:r w:rsidR="004434AD" w:rsidRPr="00510D07">
        <w:rPr>
          <w:noProof/>
          <w:lang w:val="en-US" w:eastAsia="zh-CN"/>
        </w:rPr>
        <w:t>5</w:t>
      </w:r>
      <w:r w:rsidRPr="00510D07">
        <w:rPr>
          <w:rFonts w:asciiTheme="minorHAnsi" w:eastAsiaTheme="minorEastAsia" w:hAnsiTheme="minorHAnsi" w:cstheme="minorBidi"/>
          <w:noProof/>
          <w:kern w:val="2"/>
          <w:sz w:val="21"/>
          <w:szCs w:val="24"/>
          <w:lang w:val="en-US" w:eastAsia="zh-CN"/>
        </w:rPr>
        <w:tab/>
      </w:r>
      <w:r w:rsidRPr="00510D07">
        <w:rPr>
          <w:i/>
          <w:noProof/>
          <w:lang w:val="en-US" w:eastAsia="zh-CN"/>
        </w:rPr>
        <w:t>C</w:t>
      </w:r>
      <w:r w:rsidRPr="00510D07">
        <w:rPr>
          <w:noProof/>
          <w:lang w:val="en-US" w:eastAsia="zh-CN"/>
        </w:rPr>
        <w:t>/</w:t>
      </w:r>
      <w:r w:rsidRPr="00510D07">
        <w:rPr>
          <w:i/>
          <w:noProof/>
          <w:lang w:val="en-US" w:eastAsia="zh-CN"/>
        </w:rPr>
        <w:t>N</w:t>
      </w:r>
      <w:r w:rsidRPr="00510D07">
        <w:rPr>
          <w:noProof/>
          <w:lang w:eastAsia="zh-CN"/>
        </w:rPr>
        <w:tab/>
      </w:r>
      <w:r w:rsidR="00052D59">
        <w:rPr>
          <w:noProof/>
          <w:lang w:eastAsia="zh-CN"/>
        </w:rPr>
        <w:tab/>
      </w:r>
      <w:r w:rsidR="00F322BD">
        <w:rPr>
          <w:noProof/>
          <w:lang w:eastAsia="zh-CN"/>
        </w:rPr>
        <w:t>7</w:t>
      </w:r>
    </w:p>
    <w:p w14:paraId="07A87895" w14:textId="6CC6ECD2" w:rsidR="002A7FA1" w:rsidRPr="00510D07" w:rsidRDefault="002A7FA1" w:rsidP="00D80354">
      <w:pPr>
        <w:pStyle w:val="TOC2"/>
        <w:spacing w:before="160"/>
        <w:rPr>
          <w:noProof/>
          <w:lang w:eastAsia="zh-CN"/>
        </w:rPr>
      </w:pPr>
      <w:r w:rsidRPr="00510D07">
        <w:rPr>
          <w:noProof/>
          <w:lang w:val="en-GB" w:eastAsia="zh-CN"/>
        </w:rPr>
        <w:t>2.</w:t>
      </w:r>
      <w:r w:rsidR="004434AD" w:rsidRPr="00510D07">
        <w:rPr>
          <w:noProof/>
          <w:lang w:val="en-GB" w:eastAsia="zh-CN"/>
        </w:rPr>
        <w:t>6</w:t>
      </w:r>
      <w:r w:rsidRPr="00510D07">
        <w:rPr>
          <w:rFonts w:asciiTheme="minorHAnsi" w:eastAsiaTheme="minorEastAsia" w:hAnsiTheme="minorHAnsi" w:cstheme="minorBidi"/>
          <w:noProof/>
          <w:kern w:val="2"/>
          <w:sz w:val="21"/>
          <w:szCs w:val="24"/>
          <w:lang w:val="en-US" w:eastAsia="zh-CN"/>
        </w:rPr>
        <w:tab/>
      </w:r>
      <w:r w:rsidRPr="00510D07">
        <w:rPr>
          <w:noProof/>
          <w:lang w:val="en-GB" w:eastAsia="zh-CN"/>
        </w:rPr>
        <w:t>覆盖区域</w:t>
      </w:r>
      <w:r w:rsidRPr="00510D07">
        <w:rPr>
          <w:noProof/>
          <w:lang w:eastAsia="zh-CN"/>
        </w:rPr>
        <w:tab/>
      </w:r>
      <w:r w:rsidR="00052D59">
        <w:rPr>
          <w:noProof/>
          <w:lang w:eastAsia="zh-CN"/>
        </w:rPr>
        <w:tab/>
      </w:r>
      <w:r w:rsidR="00F322BD">
        <w:rPr>
          <w:noProof/>
          <w:lang w:eastAsia="zh-CN"/>
        </w:rPr>
        <w:t>7</w:t>
      </w:r>
    </w:p>
    <w:p w14:paraId="1566F340" w14:textId="39C067D8"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GB" w:eastAsia="zh-CN"/>
        </w:rPr>
        <w:t>2.</w:t>
      </w:r>
      <w:r w:rsidR="004434AD" w:rsidRPr="00510D07">
        <w:rPr>
          <w:noProof/>
          <w:lang w:val="en-GB" w:eastAsia="zh-CN"/>
        </w:rPr>
        <w:t>7</w:t>
      </w:r>
      <w:r w:rsidRPr="00510D07">
        <w:rPr>
          <w:rFonts w:asciiTheme="minorHAnsi" w:eastAsiaTheme="minorEastAsia" w:hAnsiTheme="minorHAnsi" w:cstheme="minorBidi"/>
          <w:noProof/>
          <w:kern w:val="2"/>
          <w:sz w:val="21"/>
          <w:szCs w:val="24"/>
          <w:lang w:val="en-US" w:eastAsia="zh-CN"/>
        </w:rPr>
        <w:tab/>
      </w:r>
      <w:r w:rsidRPr="00510D07">
        <w:rPr>
          <w:noProof/>
          <w:lang w:val="en-GB" w:eastAsia="zh-CN"/>
        </w:rPr>
        <w:t>服务区域</w:t>
      </w:r>
      <w:r w:rsidRPr="00510D07">
        <w:rPr>
          <w:noProof/>
          <w:lang w:eastAsia="zh-CN"/>
        </w:rPr>
        <w:tab/>
      </w:r>
      <w:r w:rsidR="00052D59">
        <w:rPr>
          <w:noProof/>
          <w:lang w:eastAsia="zh-CN"/>
        </w:rPr>
        <w:tab/>
      </w:r>
      <w:r w:rsidR="00F322BD">
        <w:rPr>
          <w:noProof/>
          <w:lang w:eastAsia="zh-CN"/>
        </w:rPr>
        <w:t>8</w:t>
      </w:r>
    </w:p>
    <w:p w14:paraId="4575030D" w14:textId="4E25E45B" w:rsidR="00D80354" w:rsidRPr="00D80354" w:rsidRDefault="00D80354" w:rsidP="00D80354">
      <w:pPr>
        <w:tabs>
          <w:tab w:val="clear" w:pos="794"/>
          <w:tab w:val="clear" w:pos="1191"/>
          <w:tab w:val="clear" w:pos="1588"/>
          <w:tab w:val="right" w:pos="9639"/>
        </w:tabs>
        <w:spacing w:before="160" w:line="240" w:lineRule="auto"/>
        <w:rPr>
          <w:rFonts w:ascii="STKaiti" w:eastAsia="STKaiti" w:hAnsi="STKaiti"/>
          <w:noProof/>
          <w:lang w:val="en-US" w:eastAsia="zh-CN"/>
        </w:rPr>
      </w:pPr>
      <w:r>
        <w:rPr>
          <w:noProof/>
          <w:lang w:val="en-US" w:eastAsia="zh-CN"/>
        </w:rPr>
        <w:lastRenderedPageBreak/>
        <w:tab/>
      </w:r>
      <w:r>
        <w:rPr>
          <w:noProof/>
          <w:lang w:val="en-US" w:eastAsia="zh-CN"/>
        </w:rPr>
        <w:tab/>
      </w:r>
      <w:r w:rsidRPr="00D80354">
        <w:rPr>
          <w:rFonts w:ascii="STKaiti" w:eastAsia="STKaiti" w:hAnsi="STKaiti" w:hint="eastAsia"/>
          <w:noProof/>
          <w:lang w:val="en-US" w:eastAsia="zh-CN"/>
        </w:rPr>
        <w:t>页码</w:t>
      </w:r>
    </w:p>
    <w:p w14:paraId="298EA62F" w14:textId="095C4DC7"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w:t>
      </w:r>
      <w:r w:rsidR="004434AD" w:rsidRPr="00510D07">
        <w:rPr>
          <w:noProof/>
          <w:lang w:val="en-US" w:eastAsia="zh-CN"/>
        </w:rPr>
        <w:t>8</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覆盖预测</w:t>
      </w:r>
      <w:r w:rsidRPr="00510D07">
        <w:rPr>
          <w:noProof/>
          <w:lang w:eastAsia="zh-CN"/>
        </w:rPr>
        <w:tab/>
      </w:r>
      <w:r w:rsidR="00052D59">
        <w:rPr>
          <w:noProof/>
          <w:lang w:eastAsia="zh-CN"/>
        </w:rPr>
        <w:tab/>
      </w:r>
      <w:r w:rsidR="00F322BD">
        <w:rPr>
          <w:noProof/>
          <w:lang w:eastAsia="zh-CN"/>
        </w:rPr>
        <w:t>9</w:t>
      </w:r>
    </w:p>
    <w:p w14:paraId="22F92642" w14:textId="56BD8B6D" w:rsidR="00971FD0" w:rsidRPr="00D80354"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w:t>
      </w:r>
      <w:r w:rsidR="004434AD" w:rsidRPr="00510D07">
        <w:rPr>
          <w:noProof/>
          <w:lang w:val="en-US" w:eastAsia="zh-CN"/>
        </w:rPr>
        <w:t>9</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峰值系数</w:t>
      </w:r>
      <w:r w:rsidRPr="00510D07">
        <w:rPr>
          <w:noProof/>
          <w:lang w:eastAsia="zh-CN"/>
        </w:rPr>
        <w:tab/>
      </w:r>
      <w:r w:rsidR="00052D59">
        <w:rPr>
          <w:noProof/>
          <w:lang w:eastAsia="zh-CN"/>
        </w:rPr>
        <w:tab/>
      </w:r>
      <w:r w:rsidR="00F322BD">
        <w:rPr>
          <w:noProof/>
          <w:lang w:eastAsia="zh-CN"/>
        </w:rPr>
        <w:t>9</w:t>
      </w:r>
    </w:p>
    <w:p w14:paraId="5C11A321" w14:textId="7B729123" w:rsidR="004434AD" w:rsidRPr="00510D07" w:rsidRDefault="004434AD"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2.10</w:t>
      </w:r>
      <w:r w:rsidRPr="00510D07">
        <w:rPr>
          <w:rFonts w:asciiTheme="minorHAnsi" w:eastAsiaTheme="minorEastAsia" w:hAnsiTheme="minorHAnsi" w:cstheme="minorBidi"/>
          <w:noProof/>
          <w:kern w:val="2"/>
          <w:sz w:val="21"/>
          <w:szCs w:val="24"/>
          <w:lang w:val="en-US" w:eastAsia="zh-CN"/>
        </w:rPr>
        <w:tab/>
      </w:r>
      <w:r w:rsidRPr="00510D07">
        <w:rPr>
          <w:rFonts w:hint="eastAsia"/>
          <w:noProof/>
          <w:lang w:val="en-US" w:eastAsia="zh-CN"/>
        </w:rPr>
        <w:t>方向辨别力</w:t>
      </w:r>
      <w:r w:rsidRPr="00510D07">
        <w:rPr>
          <w:noProof/>
          <w:lang w:eastAsia="zh-CN"/>
        </w:rPr>
        <w:tab/>
      </w:r>
      <w:r w:rsidR="00052D59">
        <w:rPr>
          <w:noProof/>
          <w:lang w:eastAsia="zh-CN"/>
        </w:rPr>
        <w:tab/>
      </w:r>
      <w:r w:rsidR="00F322BD">
        <w:rPr>
          <w:noProof/>
          <w:lang w:eastAsia="zh-CN"/>
        </w:rPr>
        <w:t>9</w:t>
      </w:r>
    </w:p>
    <w:p w14:paraId="11C9BA3D" w14:textId="7DEA993F" w:rsidR="00DA6204" w:rsidRPr="00510D07" w:rsidRDefault="002A7FA1" w:rsidP="00D80354">
      <w:pPr>
        <w:pStyle w:val="TOC2"/>
        <w:spacing w:before="160"/>
        <w:rPr>
          <w:noProof/>
          <w:lang w:eastAsia="zh-CN"/>
        </w:rPr>
      </w:pPr>
      <w:r w:rsidRPr="00510D07">
        <w:rPr>
          <w:noProof/>
          <w:lang w:val="en-US" w:eastAsia="zh-CN"/>
        </w:rPr>
        <w:t>2.1</w:t>
      </w:r>
      <w:r w:rsidR="004434AD" w:rsidRPr="00510D07">
        <w:rPr>
          <w:noProof/>
          <w:lang w:val="en-US" w:eastAsia="zh-CN"/>
        </w:rPr>
        <w:t>1</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保护间隔</w:t>
      </w:r>
      <w:r w:rsidRPr="00510D07">
        <w:rPr>
          <w:noProof/>
          <w:lang w:eastAsia="zh-CN"/>
        </w:rPr>
        <w:tab/>
      </w:r>
      <w:r w:rsidR="00052D59">
        <w:rPr>
          <w:noProof/>
          <w:lang w:eastAsia="zh-CN"/>
        </w:rPr>
        <w:tab/>
      </w:r>
      <w:r w:rsidR="00F322BD">
        <w:rPr>
          <w:noProof/>
          <w:lang w:eastAsia="zh-CN"/>
        </w:rPr>
        <w:t>9</w:t>
      </w:r>
    </w:p>
    <w:p w14:paraId="607EEB96" w14:textId="0E86611F"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2.12</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高度损耗</w:t>
      </w:r>
      <w:r w:rsidRPr="00510D07">
        <w:rPr>
          <w:noProof/>
          <w:lang w:eastAsia="zh-CN"/>
        </w:rPr>
        <w:tab/>
      </w:r>
      <w:r w:rsidR="00052D59">
        <w:rPr>
          <w:noProof/>
          <w:lang w:eastAsia="zh-CN"/>
        </w:rPr>
        <w:tab/>
      </w:r>
      <w:r w:rsidR="00F322BD">
        <w:rPr>
          <w:noProof/>
          <w:lang w:eastAsia="zh-CN"/>
        </w:rPr>
        <w:t>10</w:t>
      </w:r>
    </w:p>
    <w:p w14:paraId="0020C94A" w14:textId="146606C5"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2.13</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干扰场强</w:t>
      </w:r>
      <w:r w:rsidRPr="00510D07">
        <w:rPr>
          <w:noProof/>
          <w:lang w:eastAsia="zh-CN"/>
        </w:rPr>
        <w:tab/>
      </w:r>
      <w:r w:rsidR="00052D59">
        <w:rPr>
          <w:noProof/>
          <w:lang w:eastAsia="zh-CN"/>
        </w:rPr>
        <w:tab/>
      </w:r>
      <w:r w:rsidR="00F322BD">
        <w:rPr>
          <w:noProof/>
          <w:lang w:eastAsia="zh-CN"/>
        </w:rPr>
        <w:t>10</w:t>
      </w:r>
    </w:p>
    <w:p w14:paraId="04D6CFAA" w14:textId="1CD68770"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2.14</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中值</w:t>
      </w:r>
      <w:r w:rsidRPr="00510D07">
        <w:rPr>
          <w:noProof/>
          <w:lang w:eastAsia="zh-CN"/>
        </w:rPr>
        <w:tab/>
      </w:r>
      <w:r w:rsidR="00052D59">
        <w:rPr>
          <w:noProof/>
          <w:lang w:eastAsia="zh-CN"/>
        </w:rPr>
        <w:tab/>
      </w:r>
      <w:r w:rsidR="00F322BD">
        <w:rPr>
          <w:noProof/>
          <w:lang w:eastAsia="zh-CN"/>
        </w:rPr>
        <w:t>10</w:t>
      </w:r>
    </w:p>
    <w:p w14:paraId="3FE94D94" w14:textId="7B0DF066"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2.15</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最小中值场强（</w:t>
      </w:r>
      <w:r w:rsidRPr="00510D07">
        <w:rPr>
          <w:i/>
          <w:noProof/>
          <w:lang w:val="en-US" w:eastAsia="zh-CN"/>
        </w:rPr>
        <w:t>E</w:t>
      </w:r>
      <w:r w:rsidRPr="00510D07">
        <w:rPr>
          <w:i/>
          <w:noProof/>
          <w:vertAlign w:val="subscript"/>
          <w:lang w:val="en-US" w:eastAsia="zh-CN"/>
        </w:rPr>
        <w:t>med</w:t>
      </w:r>
      <w:r w:rsidRPr="00510D07">
        <w:rPr>
          <w:noProof/>
          <w:lang w:val="en-US" w:eastAsia="zh-CN"/>
        </w:rPr>
        <w:t>）</w:t>
      </w:r>
      <w:r w:rsidRPr="00510D07">
        <w:rPr>
          <w:noProof/>
          <w:lang w:eastAsia="zh-CN"/>
        </w:rPr>
        <w:tab/>
      </w:r>
      <w:r w:rsidR="00052D59">
        <w:rPr>
          <w:noProof/>
          <w:lang w:eastAsia="zh-CN"/>
        </w:rPr>
        <w:tab/>
      </w:r>
      <w:r w:rsidR="00F322BD">
        <w:rPr>
          <w:noProof/>
          <w:lang w:eastAsia="zh-CN"/>
        </w:rPr>
        <w:t>11</w:t>
      </w:r>
    </w:p>
    <w:p w14:paraId="7451FE0A" w14:textId="2A8878DD"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2.16</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MFN</w:t>
      </w:r>
      <w:r w:rsidRPr="00510D07">
        <w:rPr>
          <w:noProof/>
          <w:lang w:eastAsia="zh-CN"/>
        </w:rPr>
        <w:tab/>
      </w:r>
      <w:r w:rsidR="00052D59">
        <w:rPr>
          <w:noProof/>
          <w:lang w:eastAsia="zh-CN"/>
        </w:rPr>
        <w:tab/>
      </w:r>
      <w:r w:rsidR="00F322BD">
        <w:rPr>
          <w:noProof/>
          <w:lang w:eastAsia="zh-CN"/>
        </w:rPr>
        <w:t>11</w:t>
      </w:r>
    </w:p>
    <w:p w14:paraId="088BC670" w14:textId="043B2A17"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rFonts w:eastAsiaTheme="minorEastAsia"/>
          <w:noProof/>
          <w:lang w:val="en-GB" w:eastAsia="zh-CN"/>
        </w:rPr>
        <w:t>2.17</w:t>
      </w:r>
      <w:r w:rsidRPr="00510D07">
        <w:rPr>
          <w:rFonts w:asciiTheme="minorHAnsi" w:eastAsiaTheme="minorEastAsia" w:hAnsiTheme="minorHAnsi" w:cstheme="minorBidi"/>
          <w:noProof/>
          <w:kern w:val="2"/>
          <w:sz w:val="21"/>
          <w:szCs w:val="24"/>
          <w:lang w:val="en-US" w:eastAsia="zh-CN"/>
        </w:rPr>
        <w:tab/>
      </w:r>
      <w:r w:rsidRPr="00510D07">
        <w:rPr>
          <w:rFonts w:ascii="SimSun" w:hAnsi="SimSun"/>
          <w:noProof/>
          <w:lang w:val="en-GB" w:eastAsia="zh-CN"/>
        </w:rPr>
        <w:t>最小等效信号电平</w:t>
      </w:r>
      <w:r w:rsidRPr="00510D07">
        <w:rPr>
          <w:noProof/>
          <w:lang w:eastAsia="zh-CN"/>
        </w:rPr>
        <w:tab/>
      </w:r>
      <w:r w:rsidR="00052D59">
        <w:rPr>
          <w:noProof/>
          <w:lang w:eastAsia="zh-CN"/>
        </w:rPr>
        <w:tab/>
      </w:r>
      <w:r w:rsidR="00F322BD">
        <w:rPr>
          <w:noProof/>
          <w:lang w:eastAsia="zh-CN"/>
        </w:rPr>
        <w:t>11</w:t>
      </w:r>
    </w:p>
    <w:p w14:paraId="75487374" w14:textId="5AA2E711"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2.18</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最小有用（等效）场强（</w:t>
      </w:r>
      <w:r w:rsidRPr="00510D07">
        <w:rPr>
          <w:i/>
          <w:noProof/>
          <w:lang w:val="en-US" w:eastAsia="zh-CN"/>
        </w:rPr>
        <w:t>E</w:t>
      </w:r>
      <w:r w:rsidRPr="00510D07">
        <w:rPr>
          <w:i/>
          <w:noProof/>
          <w:vertAlign w:val="subscript"/>
          <w:lang w:val="en-US" w:eastAsia="zh-CN"/>
        </w:rPr>
        <w:t>min</w:t>
      </w:r>
      <w:r w:rsidRPr="00510D07">
        <w:rPr>
          <w:noProof/>
          <w:lang w:val="en-US" w:eastAsia="zh-CN"/>
        </w:rPr>
        <w:t>）</w:t>
      </w:r>
      <w:r w:rsidRPr="00510D07">
        <w:rPr>
          <w:noProof/>
          <w:lang w:eastAsia="zh-CN"/>
        </w:rPr>
        <w:tab/>
      </w:r>
      <w:r w:rsidR="00052D59">
        <w:rPr>
          <w:noProof/>
          <w:lang w:eastAsia="zh-CN"/>
        </w:rPr>
        <w:tab/>
      </w:r>
      <w:r w:rsidR="00F322BD">
        <w:rPr>
          <w:noProof/>
          <w:lang w:eastAsia="zh-CN"/>
        </w:rPr>
        <w:t>11</w:t>
      </w:r>
    </w:p>
    <w:p w14:paraId="77820EE4" w14:textId="3A87126C"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2.19</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网络增益</w:t>
      </w:r>
      <w:r w:rsidRPr="00510D07">
        <w:rPr>
          <w:noProof/>
          <w:lang w:eastAsia="zh-CN"/>
        </w:rPr>
        <w:tab/>
      </w:r>
      <w:r w:rsidR="00052D59">
        <w:rPr>
          <w:noProof/>
          <w:lang w:eastAsia="zh-CN"/>
        </w:rPr>
        <w:tab/>
      </w:r>
      <w:r w:rsidR="00F322BD">
        <w:rPr>
          <w:noProof/>
          <w:lang w:eastAsia="zh-CN"/>
        </w:rPr>
        <w:t>11</w:t>
      </w:r>
    </w:p>
    <w:p w14:paraId="53823471" w14:textId="5D9A3EA7"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2.20</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保护比</w:t>
      </w:r>
      <w:r w:rsidRPr="00510D07">
        <w:rPr>
          <w:noProof/>
          <w:lang w:eastAsia="zh-CN"/>
        </w:rPr>
        <w:tab/>
      </w:r>
      <w:r w:rsidR="00052D59">
        <w:rPr>
          <w:noProof/>
          <w:lang w:eastAsia="zh-CN"/>
        </w:rPr>
        <w:tab/>
      </w:r>
      <w:r w:rsidR="00F322BD">
        <w:rPr>
          <w:noProof/>
          <w:lang w:eastAsia="zh-CN"/>
        </w:rPr>
        <w:t>12</w:t>
      </w:r>
    </w:p>
    <w:p w14:paraId="4522B761" w14:textId="41891735"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2.21</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准无误码接收</w:t>
      </w:r>
      <w:r w:rsidRPr="00510D07">
        <w:rPr>
          <w:noProof/>
          <w:lang w:eastAsia="zh-CN"/>
        </w:rPr>
        <w:tab/>
      </w:r>
      <w:r w:rsidR="00052D59">
        <w:rPr>
          <w:noProof/>
          <w:lang w:eastAsia="zh-CN"/>
        </w:rPr>
        <w:tab/>
      </w:r>
      <w:r w:rsidR="00F322BD">
        <w:rPr>
          <w:noProof/>
          <w:lang w:eastAsia="zh-CN"/>
        </w:rPr>
        <w:t>12</w:t>
      </w:r>
    </w:p>
    <w:p w14:paraId="5FE1E665" w14:textId="31275BAD"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2.22</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接收场强</w:t>
      </w:r>
      <w:r w:rsidRPr="00510D07">
        <w:rPr>
          <w:noProof/>
          <w:lang w:eastAsia="zh-CN"/>
        </w:rPr>
        <w:tab/>
      </w:r>
      <w:r w:rsidR="00052D59">
        <w:rPr>
          <w:noProof/>
          <w:lang w:eastAsia="zh-CN"/>
        </w:rPr>
        <w:tab/>
      </w:r>
      <w:r w:rsidR="00F322BD">
        <w:rPr>
          <w:noProof/>
          <w:lang w:eastAsia="zh-CN"/>
        </w:rPr>
        <w:t>12</w:t>
      </w:r>
    </w:p>
    <w:p w14:paraId="78508894" w14:textId="2AD3FFC7"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2.23</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接收</w:t>
      </w:r>
      <w:r w:rsidR="00D51178" w:rsidRPr="00510D07">
        <w:rPr>
          <w:rFonts w:hint="eastAsia"/>
          <w:noProof/>
          <w:lang w:val="en-US" w:eastAsia="zh-CN"/>
        </w:rPr>
        <w:t>场景</w:t>
      </w:r>
      <w:r w:rsidRPr="00510D07">
        <w:rPr>
          <w:noProof/>
          <w:lang w:eastAsia="zh-CN"/>
        </w:rPr>
        <w:tab/>
      </w:r>
      <w:r w:rsidR="00052D59">
        <w:rPr>
          <w:noProof/>
          <w:lang w:eastAsia="zh-CN"/>
        </w:rPr>
        <w:tab/>
      </w:r>
      <w:r w:rsidR="00F322BD">
        <w:rPr>
          <w:noProof/>
          <w:lang w:eastAsia="zh-CN"/>
        </w:rPr>
        <w:t>12</w:t>
      </w:r>
    </w:p>
    <w:p w14:paraId="44949871" w14:textId="74130260"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GB" w:eastAsia="zh-CN"/>
        </w:rPr>
        <w:t>2.24</w:t>
      </w:r>
      <w:r w:rsidRPr="00510D07">
        <w:rPr>
          <w:rFonts w:asciiTheme="minorHAnsi" w:eastAsiaTheme="minorEastAsia" w:hAnsiTheme="minorHAnsi" w:cstheme="minorBidi"/>
          <w:noProof/>
          <w:kern w:val="2"/>
          <w:sz w:val="21"/>
          <w:szCs w:val="24"/>
          <w:lang w:val="en-US" w:eastAsia="zh-CN"/>
        </w:rPr>
        <w:tab/>
      </w:r>
      <w:r w:rsidRPr="00510D07">
        <w:rPr>
          <w:noProof/>
          <w:lang w:val="en-GB" w:eastAsia="zh-CN"/>
        </w:rPr>
        <w:t>接收信道</w:t>
      </w:r>
      <w:r w:rsidRPr="00510D07">
        <w:rPr>
          <w:noProof/>
          <w:lang w:eastAsia="zh-CN"/>
        </w:rPr>
        <w:tab/>
      </w:r>
      <w:r w:rsidR="00052D59">
        <w:rPr>
          <w:noProof/>
          <w:lang w:eastAsia="zh-CN"/>
        </w:rPr>
        <w:tab/>
      </w:r>
      <w:r w:rsidR="00F322BD">
        <w:rPr>
          <w:noProof/>
          <w:lang w:eastAsia="zh-CN"/>
        </w:rPr>
        <w:t>13</w:t>
      </w:r>
    </w:p>
    <w:p w14:paraId="13A8F880" w14:textId="57E4A6C6"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2.25</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GE06</w:t>
      </w:r>
      <w:r w:rsidRPr="00510D07">
        <w:rPr>
          <w:noProof/>
          <w:lang w:val="en-US" w:eastAsia="zh-CN"/>
        </w:rPr>
        <w:t>协议</w:t>
      </w:r>
      <w:r w:rsidRPr="00510D07">
        <w:rPr>
          <w:noProof/>
          <w:lang w:eastAsia="zh-CN"/>
        </w:rPr>
        <w:tab/>
      </w:r>
      <w:r w:rsidR="00052D59">
        <w:rPr>
          <w:noProof/>
          <w:lang w:eastAsia="zh-CN"/>
        </w:rPr>
        <w:tab/>
      </w:r>
      <w:r w:rsidR="00F322BD">
        <w:rPr>
          <w:noProof/>
          <w:lang w:eastAsia="zh-CN"/>
        </w:rPr>
        <w:t>14</w:t>
      </w:r>
    </w:p>
    <w:p w14:paraId="54520AFC" w14:textId="43E62298"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2.26</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SFN</w:t>
      </w:r>
      <w:r w:rsidRPr="00510D07">
        <w:rPr>
          <w:noProof/>
          <w:lang w:val="en-US" w:eastAsia="zh-CN"/>
        </w:rPr>
        <w:t>内的自干扰</w:t>
      </w:r>
      <w:r w:rsidRPr="00510D07">
        <w:rPr>
          <w:noProof/>
          <w:lang w:eastAsia="zh-CN"/>
        </w:rPr>
        <w:tab/>
      </w:r>
      <w:r w:rsidR="00052D59">
        <w:rPr>
          <w:noProof/>
          <w:lang w:eastAsia="zh-CN"/>
        </w:rPr>
        <w:tab/>
      </w:r>
      <w:r w:rsidR="00F322BD">
        <w:rPr>
          <w:noProof/>
          <w:lang w:eastAsia="zh-CN"/>
        </w:rPr>
        <w:t>14</w:t>
      </w:r>
    </w:p>
    <w:p w14:paraId="6A7C4022" w14:textId="3E386A7E"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2.27</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单频网络</w:t>
      </w:r>
      <w:r w:rsidRPr="00510D07">
        <w:rPr>
          <w:noProof/>
          <w:lang w:eastAsia="zh-CN"/>
        </w:rPr>
        <w:tab/>
      </w:r>
      <w:r w:rsidR="00052D59">
        <w:rPr>
          <w:noProof/>
          <w:lang w:eastAsia="zh-CN"/>
        </w:rPr>
        <w:tab/>
      </w:r>
      <w:r w:rsidR="00F322BD">
        <w:rPr>
          <w:noProof/>
          <w:lang w:eastAsia="zh-CN"/>
        </w:rPr>
        <w:t>15</w:t>
      </w:r>
    </w:p>
    <w:p w14:paraId="3BB54958" w14:textId="4A538C3F"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2.28</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标准偏差</w:t>
      </w:r>
      <w:r w:rsidRPr="00510D07">
        <w:rPr>
          <w:noProof/>
          <w:lang w:eastAsia="zh-CN"/>
        </w:rPr>
        <w:tab/>
      </w:r>
      <w:r w:rsidR="00052D59">
        <w:rPr>
          <w:noProof/>
          <w:lang w:eastAsia="zh-CN"/>
        </w:rPr>
        <w:tab/>
      </w:r>
      <w:r w:rsidR="00F322BD">
        <w:rPr>
          <w:noProof/>
          <w:lang w:eastAsia="zh-CN"/>
        </w:rPr>
        <w:t>15</w:t>
      </w:r>
    </w:p>
    <w:p w14:paraId="34CB8B83" w14:textId="6689DB4E"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2.29</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谱幅的标准偏差（</w:t>
      </w:r>
      <w:r w:rsidRPr="00510D07">
        <w:rPr>
          <w:noProof/>
        </w:rPr>
        <w:t>σ</w:t>
      </w:r>
      <w:r w:rsidRPr="00510D07">
        <w:rPr>
          <w:i/>
          <w:noProof/>
          <w:vertAlign w:val="subscript"/>
          <w:lang w:val="en-US" w:eastAsia="zh-CN"/>
        </w:rPr>
        <w:t>sp</w:t>
      </w:r>
      <w:r w:rsidRPr="00510D07">
        <w:rPr>
          <w:noProof/>
          <w:lang w:val="en-US" w:eastAsia="zh-CN"/>
        </w:rPr>
        <w:t>）</w:t>
      </w:r>
      <w:r w:rsidRPr="00510D07">
        <w:rPr>
          <w:noProof/>
          <w:lang w:eastAsia="zh-CN"/>
        </w:rPr>
        <w:tab/>
      </w:r>
      <w:r w:rsidR="00052D59">
        <w:rPr>
          <w:noProof/>
          <w:lang w:eastAsia="zh-CN"/>
        </w:rPr>
        <w:tab/>
      </w:r>
      <w:r w:rsidR="00F322BD">
        <w:rPr>
          <w:noProof/>
          <w:lang w:eastAsia="zh-CN"/>
        </w:rPr>
        <w:t>15</w:t>
      </w:r>
    </w:p>
    <w:p w14:paraId="7FB3F28F" w14:textId="1A29B657"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2.30</w:t>
      </w:r>
      <w:r w:rsidRPr="00510D07">
        <w:rPr>
          <w:rFonts w:asciiTheme="minorHAnsi" w:eastAsiaTheme="minorEastAsia" w:hAnsiTheme="minorHAnsi" w:cstheme="minorBidi"/>
          <w:noProof/>
          <w:kern w:val="2"/>
          <w:sz w:val="21"/>
          <w:szCs w:val="24"/>
          <w:lang w:val="en-US" w:eastAsia="zh-CN"/>
        </w:rPr>
        <w:tab/>
      </w:r>
      <w:r w:rsidR="000D7ACE" w:rsidRPr="00510D07">
        <w:rPr>
          <w:noProof/>
        </w:rPr>
        <w:t>σ</w:t>
      </w:r>
      <w:r w:rsidR="000D7ACE" w:rsidRPr="00510D07">
        <w:rPr>
          <w:noProof/>
          <w:lang w:eastAsia="zh-CN"/>
        </w:rPr>
        <w:t>sp-</w:t>
      </w:r>
      <w:r w:rsidR="000D7ACE" w:rsidRPr="00510D07">
        <w:rPr>
          <w:noProof/>
          <w:lang w:eastAsia="zh-CN"/>
        </w:rPr>
        <w:t>校正</w:t>
      </w:r>
      <w:r w:rsidRPr="00510D07">
        <w:rPr>
          <w:noProof/>
          <w:lang w:val="en-US" w:eastAsia="zh-CN"/>
        </w:rPr>
        <w:t>（</w:t>
      </w:r>
      <w:r w:rsidRPr="00510D07">
        <w:rPr>
          <w:i/>
          <w:noProof/>
          <w:lang w:val="en-US" w:eastAsia="zh-CN"/>
        </w:rPr>
        <w:t>C</w:t>
      </w:r>
      <w:r w:rsidRPr="00510D07">
        <w:rPr>
          <w:noProof/>
          <w:vertAlign w:val="subscript"/>
        </w:rPr>
        <w:t>σ</w:t>
      </w:r>
      <w:r w:rsidRPr="00510D07">
        <w:rPr>
          <w:noProof/>
          <w:lang w:val="en-US" w:eastAsia="zh-CN"/>
        </w:rPr>
        <w:t>）</w:t>
      </w:r>
      <w:r w:rsidRPr="00510D07">
        <w:rPr>
          <w:noProof/>
          <w:lang w:eastAsia="zh-CN"/>
        </w:rPr>
        <w:tab/>
      </w:r>
      <w:r w:rsidR="00052D59">
        <w:rPr>
          <w:noProof/>
          <w:lang w:eastAsia="zh-CN"/>
        </w:rPr>
        <w:tab/>
      </w:r>
      <w:r w:rsidR="00F322BD">
        <w:rPr>
          <w:noProof/>
          <w:lang w:eastAsia="zh-CN"/>
        </w:rPr>
        <w:t>15</w:t>
      </w:r>
    </w:p>
    <w:p w14:paraId="356D4D37" w14:textId="1BC9FF9F"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GB" w:eastAsia="zh-CN"/>
        </w:rPr>
        <w:t>2.31</w:t>
      </w:r>
      <w:r w:rsidRPr="00510D07">
        <w:rPr>
          <w:rFonts w:asciiTheme="minorHAnsi" w:eastAsiaTheme="minorEastAsia" w:hAnsiTheme="minorHAnsi" w:cstheme="minorBidi"/>
          <w:noProof/>
          <w:kern w:val="2"/>
          <w:sz w:val="21"/>
          <w:szCs w:val="24"/>
          <w:lang w:val="en-US" w:eastAsia="zh-CN"/>
        </w:rPr>
        <w:tab/>
      </w:r>
      <w:r w:rsidRPr="00510D07">
        <w:rPr>
          <w:noProof/>
          <w:lang w:val="en-GB" w:eastAsia="zh-CN"/>
        </w:rPr>
        <w:t>小区域</w:t>
      </w:r>
      <w:r w:rsidRPr="00510D07">
        <w:rPr>
          <w:noProof/>
          <w:lang w:eastAsia="zh-CN"/>
        </w:rPr>
        <w:tab/>
      </w:r>
      <w:r w:rsidR="00052D59">
        <w:rPr>
          <w:noProof/>
          <w:lang w:eastAsia="zh-CN"/>
        </w:rPr>
        <w:tab/>
      </w:r>
      <w:r w:rsidR="00F322BD">
        <w:rPr>
          <w:noProof/>
          <w:lang w:eastAsia="zh-CN"/>
        </w:rPr>
        <w:t>16</w:t>
      </w:r>
    </w:p>
    <w:p w14:paraId="3D37F4CC" w14:textId="7DEB3814"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2.32</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替代发射机</w:t>
      </w:r>
      <w:r w:rsidRPr="00510D07">
        <w:rPr>
          <w:noProof/>
          <w:lang w:eastAsia="zh-CN"/>
        </w:rPr>
        <w:tab/>
      </w:r>
      <w:r w:rsidR="00052D59">
        <w:rPr>
          <w:noProof/>
          <w:lang w:eastAsia="zh-CN"/>
        </w:rPr>
        <w:tab/>
      </w:r>
      <w:r w:rsidR="00F322BD">
        <w:rPr>
          <w:noProof/>
          <w:lang w:eastAsia="zh-CN"/>
        </w:rPr>
        <w:t>16</w:t>
      </w:r>
    </w:p>
    <w:p w14:paraId="056B98B2" w14:textId="0D34F782" w:rsidR="00CE0FB1" w:rsidRPr="00510D07" w:rsidRDefault="00CE0FB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2.33</w:t>
      </w:r>
      <w:r w:rsidRPr="00510D07">
        <w:rPr>
          <w:rFonts w:asciiTheme="minorHAnsi" w:eastAsiaTheme="minorEastAsia" w:hAnsiTheme="minorHAnsi" w:cstheme="minorBidi"/>
          <w:noProof/>
          <w:kern w:val="2"/>
          <w:sz w:val="21"/>
          <w:szCs w:val="24"/>
          <w:lang w:val="en-US" w:eastAsia="zh-CN"/>
        </w:rPr>
        <w:tab/>
      </w:r>
      <w:r w:rsidRPr="00510D07">
        <w:rPr>
          <w:rFonts w:hint="eastAsia"/>
          <w:noProof/>
          <w:lang w:val="en-US" w:eastAsia="zh-CN"/>
        </w:rPr>
        <w:t>同步</w:t>
      </w:r>
      <w:r w:rsidRPr="00510D07">
        <w:rPr>
          <w:noProof/>
          <w:lang w:eastAsia="zh-CN"/>
        </w:rPr>
        <w:tab/>
      </w:r>
      <w:r w:rsidR="00052D59">
        <w:rPr>
          <w:noProof/>
          <w:lang w:eastAsia="zh-CN"/>
        </w:rPr>
        <w:tab/>
      </w:r>
      <w:r w:rsidR="00F322BD">
        <w:rPr>
          <w:noProof/>
          <w:lang w:eastAsia="zh-CN"/>
        </w:rPr>
        <w:t>16</w:t>
      </w:r>
    </w:p>
    <w:p w14:paraId="26B70A55" w14:textId="6663360C"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2.3</w:t>
      </w:r>
      <w:r w:rsidR="000E0A67" w:rsidRPr="00510D07">
        <w:rPr>
          <w:noProof/>
          <w:lang w:val="en-US" w:eastAsia="zh-CN"/>
        </w:rPr>
        <w:t>4</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系统</w:t>
      </w:r>
      <w:r w:rsidR="00026647" w:rsidRPr="00510D07">
        <w:rPr>
          <w:rFonts w:hint="eastAsia"/>
          <w:noProof/>
          <w:lang w:val="en-US" w:eastAsia="zh-CN"/>
        </w:rPr>
        <w:t>变体</w:t>
      </w:r>
      <w:r w:rsidRPr="00510D07">
        <w:rPr>
          <w:noProof/>
          <w:lang w:eastAsia="zh-CN"/>
        </w:rPr>
        <w:tab/>
      </w:r>
      <w:r w:rsidR="00052D59">
        <w:rPr>
          <w:noProof/>
          <w:lang w:eastAsia="zh-CN"/>
        </w:rPr>
        <w:tab/>
      </w:r>
      <w:r w:rsidR="00F322BD">
        <w:rPr>
          <w:noProof/>
          <w:lang w:eastAsia="zh-CN"/>
        </w:rPr>
        <w:t>16</w:t>
      </w:r>
    </w:p>
    <w:p w14:paraId="571418A6" w14:textId="25CAAE83"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eastAsia="zh-CN"/>
        </w:rPr>
        <w:t>2.3</w:t>
      </w:r>
      <w:r w:rsidR="000E0A67" w:rsidRPr="00510D07">
        <w:rPr>
          <w:noProof/>
          <w:lang w:eastAsia="zh-CN"/>
        </w:rPr>
        <w:t>5</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有用场强</w:t>
      </w:r>
      <w:r w:rsidRPr="00510D07">
        <w:rPr>
          <w:noProof/>
          <w:lang w:eastAsia="zh-CN"/>
        </w:rPr>
        <w:tab/>
      </w:r>
      <w:r w:rsidR="00052D59">
        <w:rPr>
          <w:noProof/>
          <w:lang w:eastAsia="zh-CN"/>
        </w:rPr>
        <w:tab/>
      </w:r>
      <w:r w:rsidR="00F322BD">
        <w:rPr>
          <w:noProof/>
          <w:lang w:eastAsia="zh-CN"/>
        </w:rPr>
        <w:t>18</w:t>
      </w:r>
    </w:p>
    <w:p w14:paraId="390273DE" w14:textId="32F48FCB" w:rsidR="002A7FA1" w:rsidRPr="00510D07" w:rsidRDefault="002A7FA1" w:rsidP="00D80354">
      <w:pPr>
        <w:pStyle w:val="TOC1"/>
        <w:rPr>
          <w:rFonts w:asciiTheme="minorHAnsi" w:eastAsiaTheme="minorEastAsia" w:hAnsiTheme="minorHAnsi" w:cstheme="minorBidi"/>
          <w:noProof/>
          <w:kern w:val="2"/>
          <w:sz w:val="21"/>
          <w:szCs w:val="24"/>
          <w:lang w:val="en-US" w:eastAsia="zh-CN"/>
        </w:rPr>
      </w:pPr>
      <w:r w:rsidRPr="00510D07">
        <w:rPr>
          <w:noProof/>
          <w:lang w:val="en-GB" w:eastAsia="zh-CN"/>
        </w:rPr>
        <w:t>3</w:t>
      </w:r>
      <w:r w:rsidRPr="00510D07">
        <w:rPr>
          <w:rFonts w:asciiTheme="minorHAnsi" w:eastAsiaTheme="minorEastAsia" w:hAnsiTheme="minorHAnsi" w:cstheme="minorBidi"/>
          <w:noProof/>
          <w:kern w:val="2"/>
          <w:sz w:val="21"/>
          <w:szCs w:val="24"/>
          <w:lang w:val="en-US" w:eastAsia="zh-CN"/>
        </w:rPr>
        <w:tab/>
      </w:r>
      <w:r w:rsidRPr="00510D07">
        <w:rPr>
          <w:noProof/>
          <w:lang w:val="en-GB" w:eastAsia="zh-CN"/>
        </w:rPr>
        <w:t>测量方法</w:t>
      </w:r>
      <w:r w:rsidRPr="00510D07">
        <w:rPr>
          <w:noProof/>
          <w:lang w:eastAsia="zh-CN"/>
        </w:rPr>
        <w:tab/>
      </w:r>
      <w:r w:rsidR="00052D59">
        <w:rPr>
          <w:noProof/>
          <w:lang w:eastAsia="zh-CN"/>
        </w:rPr>
        <w:tab/>
      </w:r>
      <w:r w:rsidR="00F322BD">
        <w:rPr>
          <w:noProof/>
          <w:lang w:eastAsia="zh-CN"/>
        </w:rPr>
        <w:t>18</w:t>
      </w:r>
    </w:p>
    <w:p w14:paraId="2E319196" w14:textId="1E3467D2" w:rsidR="00D80354" w:rsidRDefault="00D80354" w:rsidP="00D80354">
      <w:pPr>
        <w:tabs>
          <w:tab w:val="clear" w:pos="794"/>
          <w:tab w:val="clear" w:pos="1191"/>
          <w:tab w:val="clear" w:pos="1588"/>
          <w:tab w:val="right" w:pos="9639"/>
        </w:tabs>
        <w:spacing w:before="160" w:line="240" w:lineRule="auto"/>
        <w:rPr>
          <w:noProof/>
          <w:lang w:val="en-GB" w:eastAsia="zh-CN"/>
        </w:rPr>
      </w:pPr>
      <w:r>
        <w:rPr>
          <w:rFonts w:ascii="STKaiti" w:eastAsia="STKaiti" w:hAnsi="STKaiti"/>
          <w:iCs/>
          <w:noProof/>
          <w:lang w:val="en-GB" w:eastAsia="zh-CN"/>
        </w:rPr>
        <w:lastRenderedPageBreak/>
        <w:tab/>
      </w:r>
      <w:r>
        <w:rPr>
          <w:rFonts w:ascii="STKaiti" w:eastAsia="STKaiti" w:hAnsi="STKaiti"/>
          <w:iCs/>
          <w:noProof/>
          <w:lang w:val="en-GB" w:eastAsia="zh-CN"/>
        </w:rPr>
        <w:tab/>
      </w:r>
      <w:r w:rsidRPr="00971FD0">
        <w:rPr>
          <w:rFonts w:ascii="STKaiti" w:eastAsia="STKaiti" w:hAnsi="STKaiti" w:hint="eastAsia"/>
          <w:iCs/>
          <w:noProof/>
          <w:lang w:val="en-GB" w:eastAsia="zh-CN"/>
        </w:rPr>
        <w:t>页码</w:t>
      </w:r>
    </w:p>
    <w:p w14:paraId="31F40069" w14:textId="24DA76B7" w:rsidR="00C33272" w:rsidRPr="00510D07" w:rsidRDefault="00D51178" w:rsidP="00D80354">
      <w:pPr>
        <w:pStyle w:val="TOC1"/>
        <w:rPr>
          <w:noProof/>
          <w:lang w:eastAsia="zh-CN"/>
        </w:rPr>
      </w:pPr>
      <w:r w:rsidRPr="00510D07">
        <w:rPr>
          <w:rFonts w:hint="eastAsia"/>
          <w:noProof/>
          <w:lang w:val="en-GB" w:eastAsia="zh-CN"/>
        </w:rPr>
        <w:t>附件之后附资料</w:t>
      </w:r>
      <w:r w:rsidR="002A7FA1" w:rsidRPr="00510D07">
        <w:rPr>
          <w:noProof/>
          <w:lang w:val="en-GB" w:eastAsia="zh-CN"/>
        </w:rPr>
        <w:t xml:space="preserve">1 – </w:t>
      </w:r>
      <w:r w:rsidR="002A7FA1" w:rsidRPr="00510D07">
        <w:rPr>
          <w:noProof/>
          <w:lang w:val="en-GB" w:eastAsia="zh-CN"/>
        </w:rPr>
        <w:t>固定接收覆盖预测的验证</w:t>
      </w:r>
      <w:r w:rsidR="002A7FA1" w:rsidRPr="00510D07">
        <w:rPr>
          <w:noProof/>
          <w:lang w:eastAsia="zh-CN"/>
        </w:rPr>
        <w:tab/>
      </w:r>
      <w:r w:rsidR="00052D59">
        <w:rPr>
          <w:noProof/>
          <w:lang w:eastAsia="zh-CN"/>
        </w:rPr>
        <w:tab/>
      </w:r>
      <w:r w:rsidR="00F322BD">
        <w:rPr>
          <w:noProof/>
          <w:lang w:eastAsia="zh-CN"/>
        </w:rPr>
        <w:t>20</w:t>
      </w:r>
    </w:p>
    <w:p w14:paraId="78C092FC" w14:textId="21423BBF" w:rsidR="002A7FA1" w:rsidRPr="00510D07" w:rsidRDefault="002A7FA1" w:rsidP="00D80354">
      <w:pPr>
        <w:pStyle w:val="TOC2"/>
        <w:spacing w:before="160"/>
        <w:rPr>
          <w:rFonts w:asciiTheme="minorHAnsi" w:eastAsiaTheme="minorEastAsia" w:hAnsiTheme="minorHAnsi" w:cstheme="minorBidi"/>
          <w:noProof/>
          <w:kern w:val="2"/>
          <w:sz w:val="21"/>
          <w:szCs w:val="24"/>
          <w:lang w:eastAsia="zh-CN"/>
        </w:rPr>
      </w:pPr>
      <w:r w:rsidRPr="00510D07">
        <w:rPr>
          <w:noProof/>
          <w:lang w:eastAsia="zh-CN"/>
        </w:rPr>
        <w:t>A1.1</w:t>
      </w:r>
      <w:r w:rsidRPr="00510D07">
        <w:rPr>
          <w:rFonts w:asciiTheme="minorHAnsi" w:eastAsiaTheme="minorEastAsia" w:hAnsiTheme="minorHAnsi" w:cstheme="minorBidi"/>
          <w:noProof/>
          <w:kern w:val="2"/>
          <w:sz w:val="21"/>
          <w:szCs w:val="24"/>
          <w:lang w:eastAsia="zh-CN"/>
        </w:rPr>
        <w:tab/>
      </w:r>
      <w:r w:rsidRPr="00510D07">
        <w:rPr>
          <w:noProof/>
          <w:lang w:eastAsia="zh-CN"/>
        </w:rPr>
        <w:t>测量位置的选择</w:t>
      </w:r>
      <w:r w:rsidRPr="00510D07">
        <w:rPr>
          <w:noProof/>
          <w:lang w:eastAsia="zh-CN"/>
        </w:rPr>
        <w:tab/>
      </w:r>
      <w:r w:rsidR="00052D59">
        <w:rPr>
          <w:noProof/>
          <w:lang w:eastAsia="zh-CN"/>
        </w:rPr>
        <w:tab/>
      </w:r>
      <w:r w:rsidR="00F322BD">
        <w:rPr>
          <w:noProof/>
          <w:lang w:eastAsia="zh-CN"/>
        </w:rPr>
        <w:t>20</w:t>
      </w:r>
    </w:p>
    <w:p w14:paraId="0ED3BB65" w14:textId="275E737F" w:rsidR="002A7FA1" w:rsidRPr="00510D07" w:rsidRDefault="002A7FA1" w:rsidP="00D80354">
      <w:pPr>
        <w:pStyle w:val="TOC2"/>
        <w:spacing w:before="160"/>
        <w:rPr>
          <w:rFonts w:asciiTheme="minorHAnsi" w:eastAsiaTheme="minorEastAsia" w:hAnsiTheme="minorHAnsi" w:cstheme="minorBidi"/>
          <w:noProof/>
          <w:kern w:val="2"/>
          <w:sz w:val="21"/>
          <w:szCs w:val="24"/>
          <w:lang w:eastAsia="zh-CN"/>
        </w:rPr>
      </w:pPr>
      <w:r w:rsidRPr="00510D07">
        <w:rPr>
          <w:noProof/>
          <w:lang w:eastAsia="zh-CN"/>
        </w:rPr>
        <w:t>A1.2</w:t>
      </w:r>
      <w:r w:rsidRPr="00510D07">
        <w:rPr>
          <w:rFonts w:asciiTheme="minorHAnsi" w:eastAsiaTheme="minorEastAsia" w:hAnsiTheme="minorHAnsi" w:cstheme="minorBidi"/>
          <w:noProof/>
          <w:kern w:val="2"/>
          <w:sz w:val="21"/>
          <w:szCs w:val="24"/>
          <w:lang w:eastAsia="zh-CN"/>
        </w:rPr>
        <w:tab/>
      </w:r>
      <w:r w:rsidR="00DC7998" w:rsidRPr="00510D07">
        <w:rPr>
          <w:rFonts w:hint="eastAsia"/>
          <w:noProof/>
          <w:lang w:eastAsia="zh-CN"/>
        </w:rPr>
        <w:t>必要</w:t>
      </w:r>
      <w:r w:rsidR="00D51178" w:rsidRPr="00510D07">
        <w:rPr>
          <w:rFonts w:hint="eastAsia"/>
          <w:noProof/>
          <w:lang w:eastAsia="zh-CN"/>
        </w:rPr>
        <w:t>的</w:t>
      </w:r>
      <w:r w:rsidRPr="00510D07">
        <w:rPr>
          <w:noProof/>
          <w:lang w:eastAsia="zh-CN"/>
        </w:rPr>
        <w:t>测量设备</w:t>
      </w:r>
      <w:r w:rsidRPr="00510D07">
        <w:rPr>
          <w:noProof/>
          <w:lang w:eastAsia="zh-CN"/>
        </w:rPr>
        <w:tab/>
      </w:r>
      <w:r w:rsidR="00052D59">
        <w:rPr>
          <w:noProof/>
          <w:lang w:eastAsia="zh-CN"/>
        </w:rPr>
        <w:tab/>
      </w:r>
      <w:r w:rsidR="00F322BD">
        <w:rPr>
          <w:noProof/>
          <w:lang w:eastAsia="zh-CN"/>
        </w:rPr>
        <w:t>21</w:t>
      </w:r>
    </w:p>
    <w:p w14:paraId="76A50B30" w14:textId="2A60288F" w:rsidR="00D51178" w:rsidRPr="00510D07" w:rsidRDefault="00D51178" w:rsidP="00D80354">
      <w:pPr>
        <w:pStyle w:val="TOC2"/>
        <w:spacing w:before="160"/>
        <w:rPr>
          <w:rFonts w:asciiTheme="minorHAnsi" w:eastAsiaTheme="minorEastAsia" w:hAnsiTheme="minorHAnsi" w:cstheme="minorBidi"/>
          <w:noProof/>
          <w:kern w:val="2"/>
          <w:sz w:val="21"/>
          <w:szCs w:val="24"/>
          <w:lang w:eastAsia="zh-CN"/>
        </w:rPr>
      </w:pPr>
      <w:r w:rsidRPr="00510D07">
        <w:rPr>
          <w:noProof/>
          <w:lang w:eastAsia="zh-CN"/>
        </w:rPr>
        <w:t>A1.3</w:t>
      </w:r>
      <w:r w:rsidRPr="00510D07">
        <w:rPr>
          <w:rFonts w:asciiTheme="minorHAnsi" w:eastAsiaTheme="minorEastAsia" w:hAnsiTheme="minorHAnsi" w:cstheme="minorBidi"/>
          <w:noProof/>
          <w:kern w:val="2"/>
          <w:sz w:val="21"/>
          <w:szCs w:val="24"/>
          <w:lang w:eastAsia="zh-CN"/>
        </w:rPr>
        <w:tab/>
      </w:r>
      <w:r w:rsidRPr="00510D07">
        <w:rPr>
          <w:rFonts w:hint="eastAsia"/>
          <w:noProof/>
          <w:lang w:val="en-US" w:eastAsia="zh-CN"/>
        </w:rPr>
        <w:t>需要的信息</w:t>
      </w:r>
      <w:r w:rsidRPr="00510D07">
        <w:rPr>
          <w:noProof/>
          <w:lang w:eastAsia="zh-CN"/>
        </w:rPr>
        <w:tab/>
      </w:r>
      <w:r w:rsidR="00052D59">
        <w:rPr>
          <w:noProof/>
          <w:lang w:eastAsia="zh-CN"/>
        </w:rPr>
        <w:tab/>
      </w:r>
      <w:r w:rsidR="00F322BD">
        <w:rPr>
          <w:noProof/>
          <w:lang w:eastAsia="zh-CN"/>
        </w:rPr>
        <w:t>21</w:t>
      </w:r>
    </w:p>
    <w:p w14:paraId="4DB9A416" w14:textId="522B3996" w:rsidR="00D51178" w:rsidRPr="00510D07" w:rsidRDefault="00D51178" w:rsidP="00D80354">
      <w:pPr>
        <w:pStyle w:val="TOC2"/>
        <w:spacing w:before="160"/>
        <w:rPr>
          <w:rFonts w:asciiTheme="minorHAnsi" w:eastAsiaTheme="minorEastAsia" w:hAnsiTheme="minorHAnsi" w:cstheme="minorBidi"/>
          <w:noProof/>
          <w:kern w:val="2"/>
          <w:sz w:val="21"/>
          <w:szCs w:val="24"/>
          <w:lang w:eastAsia="zh-CN"/>
        </w:rPr>
      </w:pPr>
      <w:r w:rsidRPr="00510D07">
        <w:rPr>
          <w:noProof/>
          <w:lang w:eastAsia="zh-CN"/>
        </w:rPr>
        <w:t>A1.4</w:t>
      </w:r>
      <w:r w:rsidRPr="00510D07">
        <w:rPr>
          <w:rFonts w:asciiTheme="minorHAnsi" w:eastAsiaTheme="minorEastAsia" w:hAnsiTheme="minorHAnsi" w:cstheme="minorBidi"/>
          <w:noProof/>
          <w:kern w:val="2"/>
          <w:sz w:val="21"/>
          <w:szCs w:val="24"/>
          <w:lang w:eastAsia="zh-CN"/>
        </w:rPr>
        <w:tab/>
      </w:r>
      <w:r w:rsidRPr="00510D07">
        <w:rPr>
          <w:noProof/>
          <w:lang w:val="en-US" w:eastAsia="zh-CN"/>
        </w:rPr>
        <w:t>测量</w:t>
      </w:r>
      <w:r w:rsidRPr="00510D07">
        <w:rPr>
          <w:rFonts w:hint="eastAsia"/>
          <w:noProof/>
          <w:lang w:val="en-US" w:eastAsia="zh-CN"/>
        </w:rPr>
        <w:t>设置</w:t>
      </w:r>
      <w:r w:rsidRPr="00510D07">
        <w:rPr>
          <w:noProof/>
          <w:lang w:eastAsia="zh-CN"/>
        </w:rPr>
        <w:tab/>
      </w:r>
      <w:r w:rsidR="00052D59">
        <w:rPr>
          <w:noProof/>
          <w:lang w:eastAsia="zh-CN"/>
        </w:rPr>
        <w:tab/>
      </w:r>
      <w:r w:rsidR="00F322BD">
        <w:rPr>
          <w:noProof/>
          <w:lang w:eastAsia="zh-CN"/>
        </w:rPr>
        <w:t>21</w:t>
      </w:r>
    </w:p>
    <w:p w14:paraId="24994447" w14:textId="0E0008DF" w:rsidR="00971FD0" w:rsidRPr="00D80354" w:rsidRDefault="002A7FA1" w:rsidP="00D80354">
      <w:pPr>
        <w:pStyle w:val="TOC2"/>
        <w:spacing w:before="160"/>
        <w:rPr>
          <w:rFonts w:asciiTheme="minorHAnsi" w:eastAsiaTheme="minorEastAsia" w:hAnsiTheme="minorHAnsi" w:cstheme="minorBidi"/>
          <w:noProof/>
          <w:kern w:val="2"/>
          <w:sz w:val="21"/>
          <w:szCs w:val="24"/>
          <w:lang w:eastAsia="zh-CN"/>
        </w:rPr>
      </w:pPr>
      <w:r w:rsidRPr="00510D07">
        <w:rPr>
          <w:noProof/>
          <w:lang w:eastAsia="zh-CN"/>
        </w:rPr>
        <w:t>A1.</w:t>
      </w:r>
      <w:r w:rsidR="00295A0E" w:rsidRPr="00510D07">
        <w:rPr>
          <w:noProof/>
          <w:lang w:eastAsia="zh-CN"/>
        </w:rPr>
        <w:t>5</w:t>
      </w:r>
      <w:r w:rsidRPr="00510D07">
        <w:rPr>
          <w:rFonts w:asciiTheme="minorHAnsi" w:eastAsiaTheme="minorEastAsia" w:hAnsiTheme="minorHAnsi" w:cstheme="minorBidi"/>
          <w:noProof/>
          <w:kern w:val="2"/>
          <w:sz w:val="21"/>
          <w:szCs w:val="24"/>
          <w:lang w:eastAsia="zh-CN"/>
        </w:rPr>
        <w:tab/>
      </w:r>
      <w:r w:rsidRPr="00510D07">
        <w:rPr>
          <w:noProof/>
          <w:lang w:val="en-US" w:eastAsia="zh-CN"/>
        </w:rPr>
        <w:t>测量程序</w:t>
      </w:r>
      <w:r w:rsidRPr="00510D07">
        <w:rPr>
          <w:noProof/>
          <w:lang w:eastAsia="zh-CN"/>
        </w:rPr>
        <w:tab/>
      </w:r>
      <w:r w:rsidR="00052D59">
        <w:rPr>
          <w:noProof/>
          <w:lang w:eastAsia="zh-CN"/>
        </w:rPr>
        <w:tab/>
      </w:r>
      <w:r w:rsidR="00F322BD">
        <w:rPr>
          <w:noProof/>
          <w:lang w:eastAsia="zh-CN"/>
        </w:rPr>
        <w:t>21</w:t>
      </w:r>
    </w:p>
    <w:p w14:paraId="6D4D14DD" w14:textId="7A7C9754" w:rsidR="000E0A67" w:rsidRPr="00971FD0" w:rsidRDefault="00295A0E" w:rsidP="00D80354">
      <w:pPr>
        <w:pStyle w:val="TOC2"/>
        <w:spacing w:before="160"/>
        <w:rPr>
          <w:rFonts w:asciiTheme="minorHAnsi" w:eastAsiaTheme="minorEastAsia" w:hAnsiTheme="minorHAnsi" w:cstheme="minorBidi"/>
          <w:noProof/>
          <w:kern w:val="2"/>
          <w:sz w:val="21"/>
          <w:szCs w:val="24"/>
          <w:lang w:eastAsia="zh-CN"/>
        </w:rPr>
      </w:pPr>
      <w:r w:rsidRPr="00510D07">
        <w:rPr>
          <w:noProof/>
          <w:lang w:eastAsia="zh-CN"/>
        </w:rPr>
        <w:t>A1.6</w:t>
      </w:r>
      <w:r w:rsidRPr="00510D07">
        <w:rPr>
          <w:rFonts w:asciiTheme="minorHAnsi" w:eastAsiaTheme="minorEastAsia" w:hAnsiTheme="minorHAnsi" w:cstheme="minorBidi"/>
          <w:noProof/>
          <w:kern w:val="2"/>
          <w:sz w:val="21"/>
          <w:szCs w:val="24"/>
          <w:lang w:eastAsia="zh-CN"/>
        </w:rPr>
        <w:tab/>
      </w:r>
      <w:r w:rsidRPr="00510D07">
        <w:rPr>
          <w:rFonts w:hint="eastAsia"/>
          <w:noProof/>
          <w:lang w:val="en-US" w:eastAsia="zh-CN"/>
        </w:rPr>
        <w:t>外部干扰</w:t>
      </w:r>
      <w:r w:rsidRPr="00510D07">
        <w:rPr>
          <w:noProof/>
          <w:lang w:eastAsia="zh-CN"/>
        </w:rPr>
        <w:tab/>
      </w:r>
      <w:r w:rsidR="00052D59">
        <w:rPr>
          <w:noProof/>
          <w:lang w:eastAsia="zh-CN"/>
        </w:rPr>
        <w:tab/>
      </w:r>
      <w:r w:rsidR="00F322BD">
        <w:rPr>
          <w:noProof/>
          <w:lang w:eastAsia="zh-CN"/>
        </w:rPr>
        <w:t>21</w:t>
      </w:r>
    </w:p>
    <w:p w14:paraId="11EA4128" w14:textId="5E39FCC0" w:rsidR="002A7FA1" w:rsidRPr="00510D07" w:rsidRDefault="002A7FA1" w:rsidP="00D80354">
      <w:pPr>
        <w:pStyle w:val="TOC2"/>
        <w:spacing w:before="160"/>
        <w:rPr>
          <w:noProof/>
          <w:lang w:eastAsia="zh-CN"/>
        </w:rPr>
      </w:pPr>
      <w:r w:rsidRPr="00510D07">
        <w:rPr>
          <w:noProof/>
          <w:lang w:eastAsia="zh-CN"/>
        </w:rPr>
        <w:t>A1.</w:t>
      </w:r>
      <w:r w:rsidR="001E3418" w:rsidRPr="00510D07">
        <w:rPr>
          <w:noProof/>
          <w:lang w:eastAsia="zh-CN"/>
        </w:rPr>
        <w:t>7</w:t>
      </w:r>
      <w:r w:rsidRPr="00510D07">
        <w:rPr>
          <w:rFonts w:asciiTheme="minorHAnsi" w:eastAsiaTheme="minorEastAsia" w:hAnsiTheme="minorHAnsi" w:cstheme="minorBidi"/>
          <w:noProof/>
          <w:kern w:val="2"/>
          <w:sz w:val="21"/>
          <w:szCs w:val="24"/>
          <w:lang w:eastAsia="zh-CN"/>
        </w:rPr>
        <w:tab/>
      </w:r>
      <w:r w:rsidRPr="00510D07">
        <w:rPr>
          <w:noProof/>
          <w:lang w:eastAsia="zh-CN"/>
        </w:rPr>
        <w:t>结果评估</w:t>
      </w:r>
      <w:r w:rsidRPr="00510D07">
        <w:rPr>
          <w:noProof/>
          <w:lang w:eastAsia="zh-CN"/>
        </w:rPr>
        <w:tab/>
      </w:r>
      <w:r w:rsidR="00052D59">
        <w:rPr>
          <w:noProof/>
          <w:lang w:eastAsia="zh-CN"/>
        </w:rPr>
        <w:tab/>
      </w:r>
      <w:r w:rsidR="00F322BD">
        <w:rPr>
          <w:noProof/>
          <w:lang w:eastAsia="zh-CN"/>
        </w:rPr>
        <w:t>25</w:t>
      </w:r>
    </w:p>
    <w:p w14:paraId="62D2529A" w14:textId="1B19B14D" w:rsidR="002A7FA1" w:rsidRPr="00510D07" w:rsidRDefault="002A7FA1" w:rsidP="00D80354">
      <w:pPr>
        <w:pStyle w:val="TOC2"/>
        <w:spacing w:before="160"/>
        <w:rPr>
          <w:rFonts w:asciiTheme="minorHAnsi" w:eastAsiaTheme="minorEastAsia" w:hAnsiTheme="minorHAnsi" w:cstheme="minorBidi"/>
          <w:noProof/>
          <w:kern w:val="2"/>
          <w:sz w:val="21"/>
          <w:szCs w:val="24"/>
          <w:lang w:eastAsia="zh-CN"/>
        </w:rPr>
      </w:pPr>
      <w:r w:rsidRPr="00510D07">
        <w:rPr>
          <w:noProof/>
          <w:lang w:eastAsia="zh-CN"/>
        </w:rPr>
        <w:t>A1.</w:t>
      </w:r>
      <w:r w:rsidR="001E3418" w:rsidRPr="00510D07">
        <w:rPr>
          <w:noProof/>
          <w:lang w:eastAsia="zh-CN"/>
        </w:rPr>
        <w:t>8</w:t>
      </w:r>
      <w:r w:rsidRPr="00510D07">
        <w:rPr>
          <w:rFonts w:asciiTheme="minorHAnsi" w:eastAsiaTheme="minorEastAsia" w:hAnsiTheme="minorHAnsi" w:cstheme="minorBidi"/>
          <w:noProof/>
          <w:kern w:val="2"/>
          <w:sz w:val="21"/>
          <w:szCs w:val="24"/>
          <w:lang w:eastAsia="zh-CN"/>
        </w:rPr>
        <w:tab/>
      </w:r>
      <w:r w:rsidRPr="00510D07">
        <w:rPr>
          <w:noProof/>
          <w:lang w:eastAsia="zh-CN"/>
        </w:rPr>
        <w:t>结果</w:t>
      </w:r>
      <w:r w:rsidRPr="00510D07">
        <w:rPr>
          <w:noProof/>
          <w:lang w:val="en-US" w:eastAsia="zh-CN"/>
        </w:rPr>
        <w:t>介绍</w:t>
      </w:r>
      <w:r w:rsidRPr="00510D07">
        <w:rPr>
          <w:noProof/>
          <w:lang w:eastAsia="zh-CN"/>
        </w:rPr>
        <w:tab/>
      </w:r>
      <w:r w:rsidR="00052D59">
        <w:rPr>
          <w:noProof/>
          <w:lang w:eastAsia="zh-CN"/>
        </w:rPr>
        <w:tab/>
      </w:r>
      <w:r w:rsidR="00F322BD">
        <w:rPr>
          <w:noProof/>
          <w:lang w:eastAsia="zh-CN"/>
        </w:rPr>
        <w:t>28</w:t>
      </w:r>
    </w:p>
    <w:p w14:paraId="39B7CB31" w14:textId="3EF10AAF" w:rsidR="002A7FA1" w:rsidRPr="00510D07" w:rsidRDefault="002A7FA1" w:rsidP="00D80354">
      <w:pPr>
        <w:pStyle w:val="TOC2"/>
        <w:spacing w:before="160"/>
        <w:rPr>
          <w:rFonts w:asciiTheme="minorHAnsi" w:eastAsiaTheme="minorEastAsia" w:hAnsiTheme="minorHAnsi" w:cstheme="minorBidi"/>
          <w:noProof/>
          <w:kern w:val="2"/>
          <w:sz w:val="21"/>
          <w:szCs w:val="24"/>
          <w:lang w:eastAsia="zh-CN"/>
        </w:rPr>
      </w:pPr>
      <w:r w:rsidRPr="00510D07">
        <w:rPr>
          <w:noProof/>
          <w:lang w:eastAsia="zh-CN"/>
        </w:rPr>
        <w:t>A1.</w:t>
      </w:r>
      <w:r w:rsidR="001E3418" w:rsidRPr="00510D07">
        <w:rPr>
          <w:noProof/>
          <w:lang w:eastAsia="zh-CN"/>
        </w:rPr>
        <w:t>9</w:t>
      </w:r>
      <w:r w:rsidRPr="00510D07">
        <w:rPr>
          <w:rFonts w:asciiTheme="minorHAnsi" w:eastAsiaTheme="minorEastAsia" w:hAnsiTheme="minorHAnsi" w:cstheme="minorBidi"/>
          <w:noProof/>
          <w:kern w:val="2"/>
          <w:sz w:val="21"/>
          <w:szCs w:val="24"/>
          <w:lang w:eastAsia="zh-CN"/>
        </w:rPr>
        <w:tab/>
      </w:r>
      <w:r w:rsidR="002048C3" w:rsidRPr="00510D07">
        <w:rPr>
          <w:rFonts w:hint="eastAsia"/>
          <w:noProof/>
          <w:lang w:val="en-GB" w:eastAsia="zh-CN"/>
        </w:rPr>
        <w:t>对规划</w:t>
      </w:r>
      <w:r w:rsidR="00295A0E" w:rsidRPr="00510D07">
        <w:rPr>
          <w:rFonts w:hint="eastAsia"/>
          <w:noProof/>
          <w:lang w:val="en-GB" w:eastAsia="zh-CN"/>
        </w:rPr>
        <w:t>的覆盖</w:t>
      </w:r>
      <w:r w:rsidRPr="00510D07">
        <w:rPr>
          <w:noProof/>
          <w:lang w:val="en-GB" w:eastAsia="zh-CN"/>
        </w:rPr>
        <w:t>范围</w:t>
      </w:r>
      <w:r w:rsidR="002048C3" w:rsidRPr="00510D07">
        <w:rPr>
          <w:rFonts w:hint="eastAsia"/>
          <w:noProof/>
          <w:lang w:val="en-GB" w:eastAsia="zh-CN"/>
        </w:rPr>
        <w:t>进行验证</w:t>
      </w:r>
      <w:r w:rsidRPr="00510D07">
        <w:rPr>
          <w:noProof/>
          <w:lang w:eastAsia="zh-CN"/>
        </w:rPr>
        <w:tab/>
      </w:r>
      <w:r w:rsidR="00052D59">
        <w:rPr>
          <w:noProof/>
          <w:lang w:eastAsia="zh-CN"/>
        </w:rPr>
        <w:tab/>
      </w:r>
      <w:r w:rsidR="00F322BD">
        <w:rPr>
          <w:noProof/>
          <w:lang w:eastAsia="zh-CN"/>
        </w:rPr>
        <w:t>30</w:t>
      </w:r>
    </w:p>
    <w:p w14:paraId="5AFAEA32" w14:textId="00D3FFB7" w:rsidR="00F60678" w:rsidRPr="00510D07" w:rsidRDefault="00295A0E" w:rsidP="00D80354">
      <w:pPr>
        <w:pStyle w:val="TOC1"/>
        <w:rPr>
          <w:noProof/>
          <w:lang w:val="en-GB" w:eastAsia="zh-CN"/>
        </w:rPr>
      </w:pPr>
      <w:bookmarkStart w:id="57" w:name="OLE_LINK19"/>
      <w:bookmarkStart w:id="58" w:name="OLE_LINK20"/>
      <w:r w:rsidRPr="00510D07">
        <w:rPr>
          <w:rFonts w:hint="eastAsia"/>
          <w:noProof/>
          <w:lang w:val="en-GB" w:eastAsia="zh-CN"/>
        </w:rPr>
        <w:t>附件之后附资料</w:t>
      </w:r>
      <w:r w:rsidR="00F60678" w:rsidRPr="00510D07">
        <w:rPr>
          <w:noProof/>
          <w:lang w:val="en-GB" w:eastAsia="zh-CN"/>
        </w:rPr>
        <w:t xml:space="preserve">2 – </w:t>
      </w:r>
      <w:r w:rsidR="00F60678" w:rsidRPr="00510D07">
        <w:rPr>
          <w:rFonts w:hint="eastAsia"/>
          <w:noProof/>
          <w:lang w:val="en-US" w:eastAsia="zh-CN"/>
        </w:rPr>
        <w:t>验证便携式接收的覆盖预测</w:t>
      </w:r>
      <w:r w:rsidR="00F60678" w:rsidRPr="00510D07">
        <w:rPr>
          <w:noProof/>
          <w:lang w:eastAsia="zh-CN"/>
        </w:rPr>
        <w:tab/>
      </w:r>
      <w:r w:rsidR="00052D59">
        <w:rPr>
          <w:noProof/>
          <w:lang w:eastAsia="zh-CN"/>
        </w:rPr>
        <w:tab/>
      </w:r>
      <w:r w:rsidR="00F60678" w:rsidRPr="00510D07">
        <w:rPr>
          <w:noProof/>
          <w:lang w:eastAsia="zh-CN"/>
        </w:rPr>
        <w:t>25</w:t>
      </w:r>
      <w:bookmarkEnd w:id="57"/>
      <w:bookmarkEnd w:id="58"/>
    </w:p>
    <w:p w14:paraId="66F7605F" w14:textId="0306E07F" w:rsidR="00F60678" w:rsidRPr="00510D07" w:rsidRDefault="00F60678" w:rsidP="00D80354">
      <w:pPr>
        <w:pStyle w:val="TOC2"/>
        <w:spacing w:before="160"/>
        <w:rPr>
          <w:noProof/>
          <w:lang w:val="en-GB" w:eastAsia="zh-CN"/>
        </w:rPr>
      </w:pPr>
      <w:r w:rsidRPr="00510D07">
        <w:rPr>
          <w:noProof/>
          <w:lang w:val="en-GB" w:eastAsia="zh-CN"/>
        </w:rPr>
        <w:t>A2</w:t>
      </w:r>
      <w:r w:rsidRPr="00510D07">
        <w:rPr>
          <w:noProof/>
          <w:lang w:val="en-US" w:eastAsia="zh-CN"/>
        </w:rPr>
        <w:t>.1</w:t>
      </w:r>
      <w:r w:rsidRPr="00510D07">
        <w:rPr>
          <w:rFonts w:asciiTheme="minorHAnsi" w:eastAsiaTheme="minorEastAsia" w:hAnsiTheme="minorHAnsi" w:cstheme="minorBidi"/>
          <w:noProof/>
          <w:kern w:val="2"/>
          <w:sz w:val="21"/>
          <w:szCs w:val="24"/>
          <w:lang w:val="en-US" w:eastAsia="zh-CN"/>
        </w:rPr>
        <w:tab/>
      </w:r>
      <w:r w:rsidRPr="00510D07">
        <w:rPr>
          <w:rFonts w:hint="eastAsia"/>
          <w:noProof/>
          <w:lang w:val="en-US" w:eastAsia="zh-CN"/>
        </w:rPr>
        <w:t>测量</w:t>
      </w:r>
      <w:r w:rsidR="00A56D37" w:rsidRPr="00510D07">
        <w:rPr>
          <w:rFonts w:hint="eastAsia"/>
          <w:noProof/>
          <w:lang w:val="en-US" w:eastAsia="zh-CN"/>
        </w:rPr>
        <w:t>原理</w:t>
      </w:r>
      <w:r w:rsidRPr="00510D07">
        <w:rPr>
          <w:noProof/>
          <w:lang w:val="en-GB"/>
        </w:rPr>
        <w:tab/>
      </w:r>
      <w:r w:rsidR="00052D59">
        <w:rPr>
          <w:noProof/>
          <w:lang w:val="en-GB"/>
        </w:rPr>
        <w:tab/>
      </w:r>
      <w:r w:rsidR="00F322BD">
        <w:rPr>
          <w:noProof/>
          <w:lang w:val="en-GB"/>
        </w:rPr>
        <w:t>31</w:t>
      </w:r>
    </w:p>
    <w:p w14:paraId="3B38FF0B" w14:textId="25401EA5"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bookmarkStart w:id="59" w:name="OLE_LINK17"/>
      <w:bookmarkStart w:id="60" w:name="OLE_LINK18"/>
      <w:r w:rsidRPr="00510D07">
        <w:rPr>
          <w:noProof/>
          <w:lang w:val="en-GB" w:eastAsia="zh-CN"/>
        </w:rPr>
        <w:t>A2</w:t>
      </w:r>
      <w:r w:rsidRPr="00510D07">
        <w:rPr>
          <w:noProof/>
          <w:lang w:val="en-US" w:eastAsia="zh-CN"/>
        </w:rPr>
        <w:t>.2</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必要</w:t>
      </w:r>
      <w:r w:rsidR="00295A0E" w:rsidRPr="00510D07">
        <w:rPr>
          <w:rFonts w:hint="eastAsia"/>
          <w:noProof/>
          <w:lang w:val="en-US" w:eastAsia="zh-CN"/>
        </w:rPr>
        <w:t>的</w:t>
      </w:r>
      <w:r w:rsidRPr="00510D07">
        <w:rPr>
          <w:noProof/>
          <w:lang w:val="en-US" w:eastAsia="zh-CN"/>
        </w:rPr>
        <w:t>测量设备</w:t>
      </w:r>
      <w:r w:rsidRPr="00510D07">
        <w:rPr>
          <w:noProof/>
          <w:lang w:val="en-GB"/>
        </w:rPr>
        <w:tab/>
      </w:r>
      <w:r w:rsidR="00052D59">
        <w:rPr>
          <w:noProof/>
          <w:lang w:val="en-GB"/>
        </w:rPr>
        <w:tab/>
      </w:r>
      <w:r w:rsidR="00F322BD">
        <w:rPr>
          <w:noProof/>
          <w:lang w:val="en-GB"/>
        </w:rPr>
        <w:t>31</w:t>
      </w:r>
      <w:bookmarkEnd w:id="59"/>
      <w:bookmarkEnd w:id="60"/>
    </w:p>
    <w:p w14:paraId="149D1D5E" w14:textId="6AD83E9C"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GB" w:eastAsia="zh-CN"/>
        </w:rPr>
        <w:t>A2</w:t>
      </w:r>
      <w:r w:rsidRPr="00510D07">
        <w:rPr>
          <w:noProof/>
          <w:lang w:val="en-US" w:eastAsia="zh-CN"/>
        </w:rPr>
        <w:t>.3</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测量程序</w:t>
      </w:r>
      <w:r w:rsidRPr="00510D07">
        <w:rPr>
          <w:noProof/>
          <w:lang w:val="en-GB"/>
        </w:rPr>
        <w:tab/>
      </w:r>
      <w:r w:rsidR="00052D59">
        <w:rPr>
          <w:noProof/>
          <w:lang w:val="en-GB"/>
        </w:rPr>
        <w:tab/>
      </w:r>
      <w:r w:rsidR="00F322BD">
        <w:rPr>
          <w:noProof/>
          <w:lang w:val="en-GB"/>
        </w:rPr>
        <w:t>33</w:t>
      </w:r>
    </w:p>
    <w:p w14:paraId="6A7C66DA" w14:textId="0A2F6259"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GB" w:eastAsia="zh-CN"/>
        </w:rPr>
        <w:t>A2</w:t>
      </w:r>
      <w:r w:rsidRPr="00510D07">
        <w:rPr>
          <w:noProof/>
          <w:lang w:val="en-US" w:eastAsia="zh-CN"/>
        </w:rPr>
        <w:t>.4</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结果评估</w:t>
      </w:r>
      <w:r w:rsidRPr="00510D07">
        <w:rPr>
          <w:noProof/>
          <w:lang w:val="en-GB"/>
        </w:rPr>
        <w:tab/>
      </w:r>
      <w:r w:rsidR="00052D59">
        <w:rPr>
          <w:noProof/>
          <w:lang w:val="en-GB"/>
        </w:rPr>
        <w:tab/>
      </w:r>
      <w:r w:rsidR="00F322BD">
        <w:rPr>
          <w:noProof/>
          <w:lang w:val="en-GB"/>
        </w:rPr>
        <w:t>35</w:t>
      </w:r>
    </w:p>
    <w:p w14:paraId="4182B2E1" w14:textId="627E6856"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GB" w:eastAsia="zh-CN"/>
        </w:rPr>
        <w:t>A2</w:t>
      </w:r>
      <w:r w:rsidRPr="00510D07">
        <w:rPr>
          <w:noProof/>
          <w:lang w:val="en-US" w:eastAsia="zh-CN"/>
        </w:rPr>
        <w:t>.5</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结果介绍</w:t>
      </w:r>
      <w:r w:rsidRPr="00510D07">
        <w:rPr>
          <w:noProof/>
          <w:lang w:val="en-GB"/>
        </w:rPr>
        <w:tab/>
      </w:r>
      <w:r w:rsidR="00052D59">
        <w:rPr>
          <w:noProof/>
          <w:lang w:val="en-GB"/>
        </w:rPr>
        <w:tab/>
      </w:r>
      <w:r w:rsidR="00F322BD">
        <w:rPr>
          <w:noProof/>
          <w:lang w:val="en-GB"/>
        </w:rPr>
        <w:t>36</w:t>
      </w:r>
    </w:p>
    <w:p w14:paraId="4E153AFA" w14:textId="0D2223CF" w:rsidR="00F60678" w:rsidRPr="00510D07" w:rsidRDefault="00295A0E" w:rsidP="00D80354">
      <w:pPr>
        <w:pStyle w:val="TOC1"/>
        <w:rPr>
          <w:noProof/>
          <w:lang w:val="en-GB" w:eastAsia="zh-CN"/>
        </w:rPr>
      </w:pPr>
      <w:bookmarkStart w:id="61" w:name="OLE_LINK27"/>
      <w:bookmarkStart w:id="62" w:name="OLE_LINK28"/>
      <w:bookmarkStart w:id="63" w:name="OLE_LINK29"/>
      <w:r w:rsidRPr="00510D07">
        <w:rPr>
          <w:rFonts w:hint="eastAsia"/>
          <w:noProof/>
          <w:lang w:val="en-GB" w:eastAsia="zh-CN"/>
        </w:rPr>
        <w:t>附件之后附资料</w:t>
      </w:r>
      <w:r w:rsidR="00F60678" w:rsidRPr="00510D07">
        <w:rPr>
          <w:noProof/>
          <w:lang w:val="en-GB" w:eastAsia="zh-CN"/>
        </w:rPr>
        <w:t xml:space="preserve">3 – </w:t>
      </w:r>
      <w:r w:rsidR="00F60678" w:rsidRPr="00510D07">
        <w:rPr>
          <w:noProof/>
          <w:lang w:val="en-US" w:eastAsia="zh-CN"/>
        </w:rPr>
        <w:t>确定</w:t>
      </w:r>
      <w:r w:rsidRPr="00510D07">
        <w:rPr>
          <w:rFonts w:hint="eastAsia"/>
          <w:noProof/>
          <w:lang w:val="en-US" w:eastAsia="zh-CN"/>
        </w:rPr>
        <w:t>特定情况下</w:t>
      </w:r>
      <w:r w:rsidR="00F60678" w:rsidRPr="00510D07">
        <w:rPr>
          <w:noProof/>
          <w:lang w:val="en-US" w:eastAsia="zh-CN"/>
        </w:rPr>
        <w:t>DVB-T/T2</w:t>
      </w:r>
      <w:r w:rsidR="00F60678" w:rsidRPr="00510D07">
        <w:rPr>
          <w:noProof/>
          <w:lang w:val="en-US" w:eastAsia="zh-CN"/>
        </w:rPr>
        <w:t>发射机和网络覆盖边界的</w:t>
      </w:r>
      <w:r w:rsidRPr="00510D07">
        <w:rPr>
          <w:rFonts w:hint="eastAsia"/>
          <w:noProof/>
          <w:lang w:val="en-US" w:eastAsia="zh-CN"/>
        </w:rPr>
        <w:t>备选</w:t>
      </w:r>
      <w:r w:rsidR="00F60678" w:rsidRPr="00510D07">
        <w:rPr>
          <w:noProof/>
          <w:lang w:val="en-US" w:eastAsia="zh-CN"/>
        </w:rPr>
        <w:t>方法</w:t>
      </w:r>
      <w:r w:rsidR="00052D59">
        <w:rPr>
          <w:noProof/>
          <w:lang w:val="en-US" w:eastAsia="zh-CN"/>
        </w:rPr>
        <w:tab/>
      </w:r>
      <w:r w:rsidR="00F60678" w:rsidRPr="00510D07">
        <w:rPr>
          <w:noProof/>
          <w:lang w:val="en-GB" w:eastAsia="zh-CN"/>
        </w:rPr>
        <w:tab/>
        <w:t>3</w:t>
      </w:r>
      <w:bookmarkEnd w:id="61"/>
      <w:bookmarkEnd w:id="62"/>
      <w:bookmarkEnd w:id="63"/>
      <w:r w:rsidR="00630FE3" w:rsidRPr="00510D07">
        <w:rPr>
          <w:noProof/>
          <w:lang w:val="en-GB" w:eastAsia="zh-CN"/>
        </w:rPr>
        <w:t>2</w:t>
      </w:r>
    </w:p>
    <w:p w14:paraId="1F846F79" w14:textId="01860B4C"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GB" w:eastAsia="zh-CN"/>
        </w:rPr>
        <w:t>A3.1</w:t>
      </w:r>
      <w:r w:rsidRPr="00510D07">
        <w:rPr>
          <w:rFonts w:asciiTheme="minorHAnsi" w:eastAsiaTheme="minorEastAsia" w:hAnsiTheme="minorHAnsi" w:cstheme="minorBidi"/>
          <w:noProof/>
          <w:kern w:val="2"/>
          <w:sz w:val="21"/>
          <w:szCs w:val="24"/>
          <w:lang w:val="en-US" w:eastAsia="zh-CN"/>
        </w:rPr>
        <w:tab/>
      </w:r>
      <w:r w:rsidRPr="00510D07">
        <w:rPr>
          <w:noProof/>
          <w:lang w:val="en-GB" w:eastAsia="zh-CN"/>
        </w:rPr>
        <w:t>引言</w:t>
      </w:r>
      <w:r w:rsidRPr="00510D07">
        <w:rPr>
          <w:noProof/>
          <w:lang w:val="en-GB"/>
        </w:rPr>
        <w:tab/>
      </w:r>
      <w:r w:rsidR="00052D59">
        <w:rPr>
          <w:noProof/>
          <w:lang w:val="en-GB"/>
        </w:rPr>
        <w:tab/>
      </w:r>
      <w:r w:rsidR="00F322BD">
        <w:rPr>
          <w:noProof/>
          <w:lang w:val="en-GB"/>
        </w:rPr>
        <w:t>37</w:t>
      </w:r>
    </w:p>
    <w:p w14:paraId="36B548F4" w14:textId="3977E3E6" w:rsidR="00F60678" w:rsidRPr="00510D07" w:rsidRDefault="00F60678" w:rsidP="00D80354">
      <w:pPr>
        <w:pStyle w:val="TOC2"/>
        <w:spacing w:before="160"/>
        <w:rPr>
          <w:noProof/>
          <w:lang w:val="en-GB"/>
        </w:rPr>
      </w:pPr>
      <w:r w:rsidRPr="00510D07">
        <w:rPr>
          <w:noProof/>
          <w:lang w:val="en-GB" w:eastAsia="zh-CN"/>
        </w:rPr>
        <w:t>A3.2</w:t>
      </w:r>
      <w:r w:rsidRPr="00510D07">
        <w:rPr>
          <w:rFonts w:asciiTheme="minorHAnsi" w:eastAsiaTheme="minorEastAsia" w:hAnsiTheme="minorHAnsi" w:cstheme="minorBidi"/>
          <w:noProof/>
          <w:kern w:val="2"/>
          <w:sz w:val="21"/>
          <w:szCs w:val="24"/>
          <w:lang w:val="en-US" w:eastAsia="zh-CN"/>
        </w:rPr>
        <w:tab/>
      </w:r>
      <w:r w:rsidRPr="00510D07">
        <w:rPr>
          <w:rFonts w:hint="eastAsia"/>
          <w:noProof/>
          <w:lang w:val="en-GB" w:eastAsia="zh-CN"/>
        </w:rPr>
        <w:t>测得的信号参数</w:t>
      </w:r>
      <w:r w:rsidRPr="00510D07">
        <w:rPr>
          <w:noProof/>
          <w:lang w:val="en-GB"/>
        </w:rPr>
        <w:tab/>
      </w:r>
      <w:r w:rsidR="00052D59">
        <w:rPr>
          <w:noProof/>
          <w:lang w:val="en-GB"/>
        </w:rPr>
        <w:tab/>
      </w:r>
      <w:r w:rsidR="00F322BD">
        <w:rPr>
          <w:noProof/>
          <w:lang w:val="en-GB"/>
        </w:rPr>
        <w:t>37</w:t>
      </w:r>
    </w:p>
    <w:p w14:paraId="63BC83DE" w14:textId="04A54165" w:rsidR="00F60678" w:rsidRPr="00510D07" w:rsidRDefault="00F60678" w:rsidP="00D80354">
      <w:pPr>
        <w:pStyle w:val="TOC2"/>
        <w:spacing w:before="160"/>
        <w:rPr>
          <w:noProof/>
          <w:lang w:val="en-GB" w:eastAsia="ru-RU"/>
        </w:rPr>
      </w:pPr>
      <w:r w:rsidRPr="00510D07">
        <w:rPr>
          <w:noProof/>
          <w:lang w:val="en-GB" w:eastAsia="zh-CN"/>
        </w:rPr>
        <w:t>A3.3</w:t>
      </w:r>
      <w:r w:rsidRPr="00510D07">
        <w:rPr>
          <w:rFonts w:asciiTheme="minorHAnsi" w:eastAsiaTheme="minorEastAsia" w:hAnsiTheme="minorHAnsi" w:cstheme="minorBidi"/>
          <w:noProof/>
          <w:kern w:val="2"/>
          <w:sz w:val="21"/>
          <w:szCs w:val="24"/>
          <w:lang w:val="en-GB" w:eastAsia="zh-CN"/>
        </w:rPr>
        <w:tab/>
      </w:r>
      <w:r w:rsidRPr="00510D07">
        <w:rPr>
          <w:rFonts w:hint="eastAsia"/>
          <w:noProof/>
          <w:lang w:val="en-GB" w:eastAsia="zh-CN"/>
        </w:rPr>
        <w:t>设备要求</w:t>
      </w:r>
      <w:r w:rsidRPr="00510D07">
        <w:rPr>
          <w:noProof/>
          <w:lang w:val="en-GB"/>
        </w:rPr>
        <w:tab/>
      </w:r>
      <w:r w:rsidR="00052D59">
        <w:rPr>
          <w:noProof/>
          <w:lang w:val="en-GB"/>
        </w:rPr>
        <w:tab/>
      </w:r>
      <w:r w:rsidR="00F322BD">
        <w:rPr>
          <w:noProof/>
          <w:lang w:val="en-GB"/>
        </w:rPr>
        <w:t>37</w:t>
      </w:r>
    </w:p>
    <w:p w14:paraId="521BC393" w14:textId="475AB211" w:rsidR="002A7FA1" w:rsidRPr="00510D07" w:rsidRDefault="002A7FA1" w:rsidP="00D80354">
      <w:pPr>
        <w:pStyle w:val="TOC2"/>
        <w:spacing w:before="160"/>
        <w:rPr>
          <w:rFonts w:asciiTheme="minorHAnsi" w:eastAsiaTheme="minorEastAsia" w:hAnsiTheme="minorHAnsi" w:cstheme="minorBidi"/>
          <w:noProof/>
          <w:kern w:val="2"/>
          <w:sz w:val="21"/>
          <w:szCs w:val="24"/>
          <w:lang w:val="en-GB" w:eastAsia="zh-CN"/>
        </w:rPr>
      </w:pPr>
      <w:r w:rsidRPr="00510D07">
        <w:rPr>
          <w:noProof/>
          <w:lang w:val="en-GB" w:eastAsia="ru-RU"/>
        </w:rPr>
        <w:t>A3.4</w:t>
      </w:r>
      <w:r w:rsidRPr="00510D07">
        <w:rPr>
          <w:rFonts w:asciiTheme="minorHAnsi" w:eastAsiaTheme="minorEastAsia" w:hAnsiTheme="minorHAnsi" w:cstheme="minorBidi"/>
          <w:noProof/>
          <w:kern w:val="2"/>
          <w:sz w:val="21"/>
          <w:szCs w:val="24"/>
          <w:lang w:val="en-GB" w:eastAsia="zh-CN"/>
        </w:rPr>
        <w:tab/>
      </w:r>
      <w:r w:rsidRPr="00510D07">
        <w:rPr>
          <w:noProof/>
          <w:lang w:val="en-GB" w:eastAsia="zh-CN"/>
        </w:rPr>
        <w:t>测量规划</w:t>
      </w:r>
      <w:r w:rsidRPr="00510D07">
        <w:rPr>
          <w:noProof/>
          <w:lang w:val="en-GB"/>
        </w:rPr>
        <w:tab/>
      </w:r>
      <w:r w:rsidR="00052D59">
        <w:rPr>
          <w:noProof/>
          <w:lang w:val="en-GB"/>
        </w:rPr>
        <w:tab/>
      </w:r>
      <w:r w:rsidR="00F322BD">
        <w:rPr>
          <w:noProof/>
          <w:lang w:val="en-GB"/>
        </w:rPr>
        <w:t>39</w:t>
      </w:r>
    </w:p>
    <w:p w14:paraId="0E2AB5C6" w14:textId="6A545DA8" w:rsidR="002A7FA1" w:rsidRPr="00510D07" w:rsidRDefault="002A7FA1" w:rsidP="00D80354">
      <w:pPr>
        <w:pStyle w:val="TOC2"/>
        <w:spacing w:before="160"/>
        <w:rPr>
          <w:rFonts w:asciiTheme="minorHAnsi" w:eastAsiaTheme="minorEastAsia" w:hAnsiTheme="minorHAnsi" w:cstheme="minorBidi"/>
          <w:noProof/>
          <w:kern w:val="2"/>
          <w:sz w:val="21"/>
          <w:szCs w:val="24"/>
          <w:lang w:val="en-GB" w:eastAsia="zh-CN"/>
        </w:rPr>
      </w:pPr>
      <w:r w:rsidRPr="00510D07">
        <w:rPr>
          <w:noProof/>
          <w:lang w:val="en-GB" w:eastAsia="ru-RU"/>
        </w:rPr>
        <w:t>A3.5</w:t>
      </w:r>
      <w:r w:rsidRPr="00510D07">
        <w:rPr>
          <w:rFonts w:asciiTheme="minorHAnsi" w:eastAsiaTheme="minorEastAsia" w:hAnsiTheme="minorHAnsi" w:cstheme="minorBidi"/>
          <w:noProof/>
          <w:kern w:val="2"/>
          <w:sz w:val="21"/>
          <w:szCs w:val="24"/>
          <w:lang w:val="en-GB" w:eastAsia="zh-CN"/>
        </w:rPr>
        <w:tab/>
      </w:r>
      <w:r w:rsidRPr="00510D07">
        <w:rPr>
          <w:noProof/>
          <w:lang w:val="en-GB" w:eastAsia="ru-RU"/>
        </w:rPr>
        <w:t>测量程序</w:t>
      </w:r>
      <w:r w:rsidRPr="00510D07">
        <w:rPr>
          <w:noProof/>
          <w:lang w:val="en-GB"/>
        </w:rPr>
        <w:tab/>
      </w:r>
      <w:r w:rsidR="00052D59">
        <w:rPr>
          <w:noProof/>
          <w:lang w:val="en-GB"/>
        </w:rPr>
        <w:tab/>
      </w:r>
      <w:r w:rsidR="00F322BD">
        <w:rPr>
          <w:noProof/>
          <w:lang w:val="en-GB"/>
        </w:rPr>
        <w:t>40</w:t>
      </w:r>
    </w:p>
    <w:p w14:paraId="178C1877" w14:textId="46863FE3" w:rsidR="002A7FA1" w:rsidRPr="00510D07" w:rsidRDefault="002A7FA1" w:rsidP="00D80354">
      <w:pPr>
        <w:pStyle w:val="TOC2"/>
        <w:spacing w:before="160"/>
        <w:rPr>
          <w:rFonts w:asciiTheme="minorHAnsi" w:eastAsiaTheme="minorEastAsia" w:hAnsiTheme="minorHAnsi" w:cstheme="minorBidi"/>
          <w:noProof/>
          <w:kern w:val="2"/>
          <w:sz w:val="21"/>
          <w:szCs w:val="24"/>
          <w:lang w:val="en-GB" w:eastAsia="zh-CN"/>
        </w:rPr>
      </w:pPr>
      <w:bookmarkStart w:id="64" w:name="OLE_LINK25"/>
      <w:bookmarkStart w:id="65" w:name="OLE_LINK26"/>
      <w:r w:rsidRPr="00510D07">
        <w:rPr>
          <w:noProof/>
          <w:lang w:val="en-GB" w:eastAsia="ru-RU"/>
        </w:rPr>
        <w:t>A3.6</w:t>
      </w:r>
      <w:r w:rsidRPr="00510D07">
        <w:rPr>
          <w:rFonts w:asciiTheme="minorHAnsi" w:eastAsiaTheme="minorEastAsia" w:hAnsiTheme="minorHAnsi" w:cstheme="minorBidi"/>
          <w:noProof/>
          <w:kern w:val="2"/>
          <w:sz w:val="21"/>
          <w:szCs w:val="24"/>
          <w:lang w:val="en-GB" w:eastAsia="zh-CN"/>
        </w:rPr>
        <w:tab/>
      </w:r>
      <w:r w:rsidRPr="00510D07">
        <w:rPr>
          <w:noProof/>
          <w:lang w:val="en-GB" w:eastAsia="ru-RU"/>
        </w:rPr>
        <w:t>测量结果的处理</w:t>
      </w:r>
      <w:r w:rsidRPr="00510D07">
        <w:rPr>
          <w:noProof/>
          <w:lang w:val="en-GB"/>
        </w:rPr>
        <w:tab/>
      </w:r>
      <w:r w:rsidR="00052D59">
        <w:rPr>
          <w:noProof/>
          <w:lang w:val="en-GB"/>
        </w:rPr>
        <w:tab/>
      </w:r>
      <w:r w:rsidR="00F322BD">
        <w:rPr>
          <w:noProof/>
          <w:lang w:val="en-GB"/>
        </w:rPr>
        <w:t>42</w:t>
      </w:r>
      <w:bookmarkEnd w:id="64"/>
      <w:bookmarkEnd w:id="65"/>
    </w:p>
    <w:p w14:paraId="74935529" w14:textId="486F108B" w:rsidR="00C33272" w:rsidRPr="00510D07" w:rsidRDefault="00F60678" w:rsidP="00D80354">
      <w:pPr>
        <w:pStyle w:val="TOC2"/>
        <w:spacing w:before="160"/>
        <w:rPr>
          <w:noProof/>
          <w:lang w:val="en-GB"/>
        </w:rPr>
      </w:pPr>
      <w:r w:rsidRPr="00510D07">
        <w:rPr>
          <w:noProof/>
          <w:lang w:val="en-GB" w:eastAsia="ru-RU"/>
        </w:rPr>
        <w:t>A3.7</w:t>
      </w:r>
      <w:r w:rsidRPr="00510D07">
        <w:rPr>
          <w:rFonts w:asciiTheme="minorHAnsi" w:eastAsiaTheme="minorEastAsia" w:hAnsiTheme="minorHAnsi" w:cstheme="minorBidi"/>
          <w:noProof/>
          <w:kern w:val="2"/>
          <w:sz w:val="21"/>
          <w:szCs w:val="24"/>
          <w:lang w:val="en-GB" w:eastAsia="zh-CN"/>
        </w:rPr>
        <w:tab/>
      </w:r>
      <w:r w:rsidRPr="00510D07">
        <w:rPr>
          <w:rFonts w:hint="eastAsia"/>
          <w:noProof/>
          <w:lang w:val="en-GB" w:eastAsia="ru-RU"/>
        </w:rPr>
        <w:t>S</w:t>
      </w:r>
      <w:r w:rsidRPr="00510D07">
        <w:rPr>
          <w:noProof/>
          <w:lang w:val="en-GB" w:eastAsia="ru-RU"/>
        </w:rPr>
        <w:t>DN</w:t>
      </w:r>
      <w:r w:rsidRPr="00510D07">
        <w:rPr>
          <w:rFonts w:hint="eastAsia"/>
          <w:noProof/>
          <w:lang w:val="en-US" w:eastAsia="zh-CN"/>
        </w:rPr>
        <w:t>中的测量</w:t>
      </w:r>
      <w:r w:rsidRPr="00510D07">
        <w:rPr>
          <w:noProof/>
          <w:lang w:val="en-GB"/>
        </w:rPr>
        <w:tab/>
      </w:r>
      <w:r w:rsidR="00052D59">
        <w:rPr>
          <w:noProof/>
          <w:lang w:val="en-GB"/>
        </w:rPr>
        <w:tab/>
      </w:r>
      <w:r w:rsidR="00F322BD">
        <w:rPr>
          <w:noProof/>
          <w:lang w:val="en-GB"/>
        </w:rPr>
        <w:t>42</w:t>
      </w:r>
    </w:p>
    <w:p w14:paraId="5336EE1E" w14:textId="176A781E" w:rsidR="00C33272" w:rsidRPr="00510D07" w:rsidRDefault="00295A0E" w:rsidP="00D80354">
      <w:pPr>
        <w:pStyle w:val="TOC1"/>
        <w:rPr>
          <w:noProof/>
          <w:lang w:val="en-GB" w:eastAsia="zh-CN"/>
        </w:rPr>
      </w:pPr>
      <w:r w:rsidRPr="00510D07">
        <w:rPr>
          <w:rFonts w:hint="eastAsia"/>
          <w:noProof/>
          <w:lang w:val="en-GB" w:eastAsia="zh-CN"/>
        </w:rPr>
        <w:t>附件之后附资料</w:t>
      </w:r>
      <w:r w:rsidR="00C33272" w:rsidRPr="00510D07">
        <w:rPr>
          <w:noProof/>
          <w:lang w:val="en-GB" w:eastAsia="zh-CN"/>
        </w:rPr>
        <w:t>4</w:t>
      </w:r>
      <w:r w:rsidR="00C33272" w:rsidRPr="00510D07">
        <w:rPr>
          <w:rFonts w:hint="eastAsia"/>
          <w:noProof/>
          <w:lang w:val="en-GB" w:eastAsia="zh-CN"/>
        </w:rPr>
        <w:t xml:space="preserve"> </w:t>
      </w:r>
      <w:r w:rsidR="00C33272" w:rsidRPr="00510D07">
        <w:rPr>
          <w:noProof/>
          <w:lang w:val="en-GB" w:eastAsia="zh-CN"/>
        </w:rPr>
        <w:t xml:space="preserve">– </w:t>
      </w:r>
      <w:r w:rsidR="00C33272" w:rsidRPr="00510D07">
        <w:rPr>
          <w:rFonts w:hint="eastAsia"/>
          <w:noProof/>
          <w:lang w:val="en-GB" w:eastAsia="zh-CN"/>
        </w:rPr>
        <w:t>在指定区域用于固定接收测量</w:t>
      </w:r>
      <w:r w:rsidR="00C33272" w:rsidRPr="00510D07">
        <w:rPr>
          <w:noProof/>
          <w:lang w:val="en-GB" w:eastAsia="zh-CN"/>
        </w:rPr>
        <w:t>DVB-T/T2</w:t>
      </w:r>
      <w:r w:rsidR="00C33272" w:rsidRPr="00510D07">
        <w:rPr>
          <w:rFonts w:hint="eastAsia"/>
          <w:noProof/>
          <w:lang w:val="en-GB" w:eastAsia="zh-CN"/>
        </w:rPr>
        <w:t>服务覆盖范围的方法</w:t>
      </w:r>
      <w:r w:rsidR="00052D59">
        <w:rPr>
          <w:noProof/>
          <w:lang w:val="en-GB" w:eastAsia="zh-CN"/>
        </w:rPr>
        <w:tab/>
      </w:r>
      <w:r w:rsidR="00C33272" w:rsidRPr="00510D07">
        <w:rPr>
          <w:noProof/>
          <w:lang w:val="en-GB" w:eastAsia="zh-CN"/>
        </w:rPr>
        <w:tab/>
      </w:r>
      <w:r w:rsidR="005137AF" w:rsidRPr="00510D07">
        <w:rPr>
          <w:noProof/>
          <w:lang w:val="en-GB" w:eastAsia="zh-CN"/>
        </w:rPr>
        <w:t>40</w:t>
      </w:r>
    </w:p>
    <w:p w14:paraId="7D59E836" w14:textId="732B1301" w:rsidR="002A7FA1" w:rsidRPr="00510D07" w:rsidRDefault="002A7FA1" w:rsidP="00D80354">
      <w:pPr>
        <w:pStyle w:val="TOC2"/>
        <w:spacing w:before="160"/>
        <w:rPr>
          <w:rFonts w:asciiTheme="minorHAnsi" w:eastAsiaTheme="minorEastAsia" w:hAnsiTheme="minorHAnsi" w:cstheme="minorBidi"/>
          <w:noProof/>
          <w:kern w:val="2"/>
          <w:sz w:val="21"/>
          <w:szCs w:val="24"/>
          <w:lang w:val="en-GB" w:eastAsia="zh-CN"/>
        </w:rPr>
      </w:pPr>
      <w:r w:rsidRPr="00510D07">
        <w:rPr>
          <w:noProof/>
          <w:lang w:val="en-GB" w:eastAsia="zh-CN"/>
        </w:rPr>
        <w:t>A4.1</w:t>
      </w:r>
      <w:r w:rsidRPr="00510D07">
        <w:rPr>
          <w:rFonts w:asciiTheme="minorHAnsi" w:eastAsiaTheme="minorEastAsia" w:hAnsiTheme="minorHAnsi" w:cstheme="minorBidi"/>
          <w:noProof/>
          <w:kern w:val="2"/>
          <w:sz w:val="21"/>
          <w:szCs w:val="24"/>
          <w:lang w:val="en-GB" w:eastAsia="zh-CN"/>
        </w:rPr>
        <w:tab/>
      </w:r>
      <w:r w:rsidRPr="00510D07">
        <w:rPr>
          <w:noProof/>
          <w:lang w:val="en-GB" w:eastAsia="zh-CN"/>
        </w:rPr>
        <w:t>引言</w:t>
      </w:r>
      <w:r w:rsidRPr="00510D07">
        <w:rPr>
          <w:noProof/>
          <w:lang w:val="en-GB"/>
        </w:rPr>
        <w:tab/>
      </w:r>
      <w:r w:rsidR="00052D59">
        <w:rPr>
          <w:noProof/>
          <w:lang w:val="en-GB"/>
        </w:rPr>
        <w:tab/>
      </w:r>
      <w:r w:rsidR="00F322BD">
        <w:rPr>
          <w:noProof/>
          <w:lang w:val="en-GB"/>
        </w:rPr>
        <w:t>45</w:t>
      </w:r>
    </w:p>
    <w:p w14:paraId="7D2E4E5C" w14:textId="02733A27" w:rsidR="002A7FA1" w:rsidRPr="00510D07" w:rsidRDefault="002A7FA1" w:rsidP="00D80354">
      <w:pPr>
        <w:pStyle w:val="TOC2"/>
        <w:spacing w:before="160"/>
        <w:rPr>
          <w:rFonts w:asciiTheme="minorHAnsi" w:eastAsiaTheme="minorEastAsia" w:hAnsiTheme="minorHAnsi" w:cstheme="minorBidi"/>
          <w:noProof/>
          <w:kern w:val="2"/>
          <w:sz w:val="21"/>
          <w:szCs w:val="24"/>
          <w:lang w:val="en-GB" w:eastAsia="zh-CN"/>
        </w:rPr>
      </w:pPr>
      <w:r w:rsidRPr="00510D07">
        <w:rPr>
          <w:noProof/>
          <w:lang w:val="en-GB" w:eastAsia="zh-CN"/>
        </w:rPr>
        <w:t>A4.2</w:t>
      </w:r>
      <w:r w:rsidRPr="00510D07">
        <w:rPr>
          <w:rFonts w:asciiTheme="minorHAnsi" w:eastAsiaTheme="minorEastAsia" w:hAnsiTheme="minorHAnsi" w:cstheme="minorBidi"/>
          <w:noProof/>
          <w:kern w:val="2"/>
          <w:sz w:val="21"/>
          <w:szCs w:val="24"/>
          <w:lang w:val="en-GB" w:eastAsia="zh-CN"/>
        </w:rPr>
        <w:tab/>
      </w:r>
      <w:r w:rsidRPr="00510D07">
        <w:rPr>
          <w:noProof/>
          <w:lang w:val="en-GB" w:eastAsia="zh-CN"/>
        </w:rPr>
        <w:t>设备要求</w:t>
      </w:r>
      <w:r w:rsidRPr="00510D07">
        <w:rPr>
          <w:noProof/>
          <w:lang w:val="en-GB"/>
        </w:rPr>
        <w:tab/>
      </w:r>
      <w:r w:rsidR="00052D59">
        <w:rPr>
          <w:noProof/>
          <w:lang w:val="en-GB"/>
        </w:rPr>
        <w:tab/>
      </w:r>
      <w:r w:rsidR="00F322BD">
        <w:rPr>
          <w:noProof/>
          <w:lang w:val="en-GB"/>
        </w:rPr>
        <w:t>46</w:t>
      </w:r>
    </w:p>
    <w:p w14:paraId="74810B3E" w14:textId="42BC3923" w:rsidR="002A7FA1" w:rsidRPr="00510D07" w:rsidRDefault="002A7FA1" w:rsidP="00D80354">
      <w:pPr>
        <w:pStyle w:val="TOC2"/>
        <w:spacing w:before="160"/>
        <w:rPr>
          <w:rFonts w:asciiTheme="minorHAnsi" w:eastAsiaTheme="minorEastAsia" w:hAnsiTheme="minorHAnsi" w:cstheme="minorBidi"/>
          <w:noProof/>
          <w:kern w:val="2"/>
          <w:sz w:val="21"/>
          <w:szCs w:val="24"/>
          <w:lang w:val="en-GB" w:eastAsia="zh-CN"/>
        </w:rPr>
      </w:pPr>
      <w:r w:rsidRPr="00510D07">
        <w:rPr>
          <w:rFonts w:eastAsia="NSimSun" w:cs="Arial"/>
          <w:noProof/>
          <w:lang w:val="en-GB" w:eastAsia="ru-RU"/>
        </w:rPr>
        <w:t>A4.3</w:t>
      </w:r>
      <w:r w:rsidRPr="00510D07">
        <w:rPr>
          <w:rFonts w:asciiTheme="minorHAnsi" w:eastAsiaTheme="minorEastAsia" w:hAnsiTheme="minorHAnsi" w:cstheme="minorBidi"/>
          <w:noProof/>
          <w:kern w:val="2"/>
          <w:sz w:val="21"/>
          <w:szCs w:val="24"/>
          <w:lang w:val="en-GB" w:eastAsia="zh-CN"/>
        </w:rPr>
        <w:tab/>
      </w:r>
      <w:r w:rsidRPr="00510D07">
        <w:rPr>
          <w:rFonts w:eastAsia="NSimSun" w:cs="Arial"/>
          <w:noProof/>
          <w:lang w:val="en-GB" w:eastAsia="zh-CN"/>
        </w:rPr>
        <w:t>测量规划</w:t>
      </w:r>
      <w:r w:rsidRPr="00510D07">
        <w:rPr>
          <w:noProof/>
          <w:lang w:val="en-GB" w:eastAsia="zh-CN"/>
        </w:rPr>
        <w:tab/>
      </w:r>
      <w:r w:rsidR="00052D59">
        <w:rPr>
          <w:noProof/>
          <w:lang w:val="en-GB" w:eastAsia="zh-CN"/>
        </w:rPr>
        <w:tab/>
      </w:r>
      <w:r w:rsidR="00F322BD">
        <w:rPr>
          <w:noProof/>
          <w:lang w:val="en-GB" w:eastAsia="zh-CN"/>
        </w:rPr>
        <w:t>47</w:t>
      </w:r>
    </w:p>
    <w:p w14:paraId="4798EDD5" w14:textId="67F0A3DF" w:rsidR="00D80354" w:rsidRDefault="00D80354" w:rsidP="00D80354">
      <w:pPr>
        <w:tabs>
          <w:tab w:val="clear" w:pos="794"/>
          <w:tab w:val="clear" w:pos="1191"/>
          <w:tab w:val="clear" w:pos="1588"/>
          <w:tab w:val="right" w:pos="9639"/>
        </w:tabs>
        <w:spacing w:before="160" w:line="240" w:lineRule="auto"/>
        <w:rPr>
          <w:rFonts w:eastAsia="NSimSun"/>
          <w:noProof/>
          <w:lang w:val="en-GB" w:eastAsia="zh-CN"/>
        </w:rPr>
      </w:pPr>
      <w:r>
        <w:rPr>
          <w:rFonts w:ascii="STKaiti" w:eastAsia="STKaiti" w:hAnsi="STKaiti"/>
          <w:iCs/>
          <w:noProof/>
          <w:lang w:val="en-GB" w:eastAsia="zh-CN"/>
        </w:rPr>
        <w:lastRenderedPageBreak/>
        <w:tab/>
      </w:r>
      <w:r>
        <w:rPr>
          <w:rFonts w:ascii="STKaiti" w:eastAsia="STKaiti" w:hAnsi="STKaiti"/>
          <w:iCs/>
          <w:noProof/>
          <w:lang w:val="en-GB" w:eastAsia="zh-CN"/>
        </w:rPr>
        <w:tab/>
      </w:r>
      <w:r w:rsidRPr="00971FD0">
        <w:rPr>
          <w:rFonts w:ascii="STKaiti" w:eastAsia="STKaiti" w:hAnsi="STKaiti" w:hint="eastAsia"/>
          <w:iCs/>
          <w:noProof/>
          <w:lang w:val="en-GB" w:eastAsia="zh-CN"/>
        </w:rPr>
        <w:t>页码</w:t>
      </w:r>
    </w:p>
    <w:p w14:paraId="1599320D" w14:textId="012A956C" w:rsidR="002A7FA1" w:rsidRPr="00510D07" w:rsidRDefault="002A7FA1" w:rsidP="00D80354">
      <w:pPr>
        <w:pStyle w:val="TOC2"/>
        <w:spacing w:before="160"/>
        <w:rPr>
          <w:rFonts w:asciiTheme="minorHAnsi" w:eastAsiaTheme="minorEastAsia" w:hAnsiTheme="minorHAnsi" w:cstheme="minorBidi"/>
          <w:noProof/>
          <w:kern w:val="2"/>
          <w:sz w:val="21"/>
          <w:szCs w:val="24"/>
          <w:lang w:val="en-GB" w:eastAsia="zh-CN"/>
        </w:rPr>
      </w:pPr>
      <w:r w:rsidRPr="00510D07">
        <w:rPr>
          <w:rFonts w:eastAsia="NSimSun"/>
          <w:noProof/>
          <w:lang w:val="en-GB" w:eastAsia="zh-CN"/>
        </w:rPr>
        <w:t>A4.4</w:t>
      </w:r>
      <w:r w:rsidRPr="00510D07">
        <w:rPr>
          <w:rFonts w:asciiTheme="minorHAnsi" w:eastAsiaTheme="minorEastAsia" w:hAnsiTheme="minorHAnsi" w:cstheme="minorBidi"/>
          <w:noProof/>
          <w:kern w:val="2"/>
          <w:sz w:val="21"/>
          <w:szCs w:val="24"/>
          <w:lang w:val="en-GB" w:eastAsia="zh-CN"/>
        </w:rPr>
        <w:tab/>
      </w:r>
      <w:r w:rsidRPr="00510D07">
        <w:rPr>
          <w:rFonts w:eastAsia="NSimSun"/>
          <w:noProof/>
          <w:lang w:val="en-GB" w:eastAsia="zh-CN"/>
        </w:rPr>
        <w:t>测量程序</w:t>
      </w:r>
      <w:r w:rsidRPr="00510D07">
        <w:rPr>
          <w:noProof/>
          <w:lang w:val="en-GB" w:eastAsia="zh-CN"/>
        </w:rPr>
        <w:tab/>
      </w:r>
      <w:r w:rsidR="00052D59">
        <w:rPr>
          <w:noProof/>
          <w:lang w:val="en-GB" w:eastAsia="zh-CN"/>
        </w:rPr>
        <w:tab/>
      </w:r>
      <w:r w:rsidR="00F322BD">
        <w:rPr>
          <w:noProof/>
          <w:lang w:val="en-GB" w:eastAsia="zh-CN"/>
        </w:rPr>
        <w:t>48</w:t>
      </w:r>
    </w:p>
    <w:p w14:paraId="3121DF2F" w14:textId="2B0B846A" w:rsidR="002A7FA1" w:rsidRPr="00510D07" w:rsidRDefault="002A7FA1" w:rsidP="00D80354">
      <w:pPr>
        <w:pStyle w:val="TOC2"/>
        <w:spacing w:before="160"/>
        <w:rPr>
          <w:rFonts w:asciiTheme="minorHAnsi" w:eastAsiaTheme="minorEastAsia" w:hAnsiTheme="minorHAnsi" w:cstheme="minorBidi"/>
          <w:noProof/>
          <w:kern w:val="2"/>
          <w:sz w:val="21"/>
          <w:szCs w:val="24"/>
          <w:lang w:val="en-GB" w:eastAsia="zh-CN"/>
        </w:rPr>
      </w:pPr>
      <w:r w:rsidRPr="00510D07">
        <w:rPr>
          <w:rFonts w:eastAsia="NSimSun"/>
          <w:noProof/>
          <w:lang w:val="en-GB" w:eastAsia="zh-CN"/>
        </w:rPr>
        <w:t>A4.5</w:t>
      </w:r>
      <w:r w:rsidRPr="00510D07">
        <w:rPr>
          <w:rFonts w:asciiTheme="minorHAnsi" w:eastAsiaTheme="minorEastAsia" w:hAnsiTheme="minorHAnsi" w:cstheme="minorBidi"/>
          <w:noProof/>
          <w:kern w:val="2"/>
          <w:sz w:val="21"/>
          <w:szCs w:val="24"/>
          <w:lang w:val="en-GB" w:eastAsia="zh-CN"/>
        </w:rPr>
        <w:tab/>
      </w:r>
      <w:r w:rsidRPr="00510D07">
        <w:rPr>
          <w:rFonts w:eastAsia="NSimSun"/>
          <w:noProof/>
          <w:lang w:eastAsia="zh-CN"/>
        </w:rPr>
        <w:t>测量处理</w:t>
      </w:r>
      <w:r w:rsidRPr="00510D07">
        <w:rPr>
          <w:noProof/>
          <w:lang w:val="en-GB" w:eastAsia="zh-CN"/>
        </w:rPr>
        <w:tab/>
      </w:r>
      <w:r w:rsidR="00052D59">
        <w:rPr>
          <w:noProof/>
          <w:lang w:val="en-GB" w:eastAsia="zh-CN"/>
        </w:rPr>
        <w:tab/>
      </w:r>
      <w:r w:rsidR="00F322BD">
        <w:rPr>
          <w:noProof/>
          <w:lang w:val="en-GB" w:eastAsia="zh-CN"/>
        </w:rPr>
        <w:t>49</w:t>
      </w:r>
    </w:p>
    <w:p w14:paraId="7B7BEC55" w14:textId="093FEC0E" w:rsidR="002A7FA1" w:rsidRPr="00510D07" w:rsidRDefault="002A7FA1" w:rsidP="00D80354">
      <w:pPr>
        <w:pStyle w:val="TOC2"/>
        <w:spacing w:before="160"/>
        <w:rPr>
          <w:rFonts w:asciiTheme="minorHAnsi" w:eastAsiaTheme="minorEastAsia" w:hAnsiTheme="minorHAnsi" w:cstheme="minorBidi"/>
          <w:noProof/>
          <w:kern w:val="2"/>
          <w:sz w:val="21"/>
          <w:szCs w:val="24"/>
          <w:lang w:val="en-GB" w:eastAsia="zh-CN"/>
        </w:rPr>
      </w:pPr>
      <w:r w:rsidRPr="00510D07">
        <w:rPr>
          <w:rFonts w:eastAsia="NSimSun"/>
          <w:noProof/>
          <w:lang w:val="en-GB" w:eastAsia="zh-CN"/>
        </w:rPr>
        <w:t>A4.6</w:t>
      </w:r>
      <w:r w:rsidRPr="00510D07">
        <w:rPr>
          <w:rFonts w:asciiTheme="minorHAnsi" w:eastAsiaTheme="minorEastAsia" w:hAnsiTheme="minorHAnsi" w:cstheme="minorBidi"/>
          <w:noProof/>
          <w:kern w:val="2"/>
          <w:sz w:val="21"/>
          <w:szCs w:val="24"/>
          <w:lang w:val="en-GB" w:eastAsia="zh-CN"/>
        </w:rPr>
        <w:tab/>
      </w:r>
      <w:r w:rsidRPr="00510D07">
        <w:rPr>
          <w:rFonts w:eastAsia="NSimSun"/>
          <w:noProof/>
          <w:lang w:val="en-GB" w:eastAsia="zh-CN"/>
        </w:rPr>
        <w:t>测量结果显示</w:t>
      </w:r>
      <w:r w:rsidRPr="00510D07">
        <w:rPr>
          <w:noProof/>
          <w:lang w:val="en-GB" w:eastAsia="zh-CN"/>
        </w:rPr>
        <w:tab/>
      </w:r>
      <w:r w:rsidR="00052D59">
        <w:rPr>
          <w:noProof/>
          <w:lang w:val="en-GB" w:eastAsia="zh-CN"/>
        </w:rPr>
        <w:tab/>
      </w:r>
      <w:r w:rsidR="00F322BD">
        <w:rPr>
          <w:noProof/>
          <w:lang w:val="en-GB" w:eastAsia="zh-CN"/>
        </w:rPr>
        <w:t>49</w:t>
      </w:r>
    </w:p>
    <w:p w14:paraId="5C26660C" w14:textId="401D0309" w:rsidR="002A7FA1" w:rsidRPr="00510D07" w:rsidRDefault="00295A0E" w:rsidP="00D80354">
      <w:pPr>
        <w:pStyle w:val="TOC1"/>
        <w:rPr>
          <w:rFonts w:asciiTheme="minorHAnsi" w:eastAsiaTheme="minorEastAsia" w:hAnsiTheme="minorHAnsi" w:cstheme="minorBidi"/>
          <w:noProof/>
          <w:kern w:val="2"/>
          <w:sz w:val="21"/>
          <w:szCs w:val="24"/>
          <w:lang w:val="en-GB" w:eastAsia="zh-CN"/>
        </w:rPr>
      </w:pPr>
      <w:r w:rsidRPr="00510D07">
        <w:rPr>
          <w:rFonts w:hint="eastAsia"/>
          <w:noProof/>
          <w:lang w:val="en-GB" w:eastAsia="zh-CN"/>
        </w:rPr>
        <w:t>附件之后附资料</w:t>
      </w:r>
      <w:r w:rsidR="002A7FA1" w:rsidRPr="00510D07">
        <w:rPr>
          <w:noProof/>
          <w:lang w:val="en-GB" w:eastAsia="zh-CN"/>
        </w:rPr>
        <w:t>5</w:t>
      </w:r>
      <w:r w:rsidR="00C33272" w:rsidRPr="00510D07">
        <w:rPr>
          <w:noProof/>
          <w:lang w:val="en-GB" w:eastAsia="zh-CN"/>
        </w:rPr>
        <w:t xml:space="preserve"> – </w:t>
      </w:r>
      <w:r w:rsidR="00C33272" w:rsidRPr="00510D07">
        <w:rPr>
          <w:noProof/>
          <w:lang w:val="en-GB" w:eastAsia="zh-CN"/>
        </w:rPr>
        <w:t>测量结果的所需</w:t>
      </w:r>
      <w:r w:rsidR="002079A2" w:rsidRPr="00510D07">
        <w:rPr>
          <w:noProof/>
          <w:lang w:val="en-GB" w:eastAsia="zh-CN"/>
        </w:rPr>
        <w:t>校正</w:t>
      </w:r>
      <w:r w:rsidR="002A7FA1" w:rsidRPr="00510D07">
        <w:rPr>
          <w:noProof/>
          <w:lang w:val="en-GB" w:eastAsia="zh-CN"/>
        </w:rPr>
        <w:tab/>
      </w:r>
      <w:r w:rsidR="00052D59">
        <w:rPr>
          <w:noProof/>
          <w:lang w:val="en-GB" w:eastAsia="zh-CN"/>
        </w:rPr>
        <w:tab/>
      </w:r>
      <w:r w:rsidR="00F322BD">
        <w:rPr>
          <w:noProof/>
          <w:lang w:val="en-GB" w:eastAsia="zh-CN"/>
        </w:rPr>
        <w:t>50</w:t>
      </w:r>
    </w:p>
    <w:p w14:paraId="4825CD39" w14:textId="692CAADF" w:rsidR="002A7FA1" w:rsidRPr="00510D07" w:rsidRDefault="002A7FA1" w:rsidP="00D80354">
      <w:pPr>
        <w:pStyle w:val="TOC2"/>
        <w:spacing w:before="160"/>
        <w:rPr>
          <w:rFonts w:asciiTheme="minorHAnsi" w:eastAsiaTheme="minorEastAsia" w:hAnsiTheme="minorHAnsi" w:cstheme="minorBidi"/>
          <w:noProof/>
          <w:kern w:val="2"/>
          <w:sz w:val="21"/>
          <w:szCs w:val="24"/>
          <w:lang w:val="en-GB" w:eastAsia="zh-CN"/>
        </w:rPr>
      </w:pPr>
      <w:r w:rsidRPr="00510D07">
        <w:rPr>
          <w:noProof/>
          <w:lang w:val="en-GB"/>
        </w:rPr>
        <w:t>A5.1</w:t>
      </w:r>
      <w:r w:rsidRPr="00510D07">
        <w:rPr>
          <w:rFonts w:asciiTheme="minorHAnsi" w:eastAsiaTheme="minorEastAsia" w:hAnsiTheme="minorHAnsi" w:cstheme="minorBidi"/>
          <w:noProof/>
          <w:kern w:val="2"/>
          <w:sz w:val="21"/>
          <w:szCs w:val="24"/>
          <w:lang w:val="en-GB" w:eastAsia="zh-CN"/>
        </w:rPr>
        <w:tab/>
      </w:r>
      <w:r w:rsidRPr="00510D07">
        <w:rPr>
          <w:noProof/>
          <w:lang w:val="en-GB"/>
        </w:rPr>
        <w:t>接收信道校正（</w:t>
      </w:r>
      <w:r w:rsidR="000D7ACE" w:rsidRPr="00510D07">
        <w:rPr>
          <w:noProof/>
        </w:rPr>
        <w:t>σ</w:t>
      </w:r>
      <w:r w:rsidR="000D7ACE" w:rsidRPr="008D78A9">
        <w:rPr>
          <w:noProof/>
          <w:lang w:val="en-GB"/>
        </w:rPr>
        <w:t>sp-</w:t>
      </w:r>
      <w:r w:rsidR="000D7ACE" w:rsidRPr="00510D07">
        <w:rPr>
          <w:noProof/>
        </w:rPr>
        <w:t>校正</w:t>
      </w:r>
      <w:r w:rsidRPr="00510D07">
        <w:rPr>
          <w:noProof/>
          <w:lang w:val="en-GB"/>
        </w:rPr>
        <w:t>）</w:t>
      </w:r>
      <w:r w:rsidRPr="00510D07">
        <w:rPr>
          <w:noProof/>
          <w:lang w:val="en-GB"/>
        </w:rPr>
        <w:tab/>
      </w:r>
      <w:r w:rsidR="00052D59">
        <w:rPr>
          <w:noProof/>
          <w:lang w:val="en-GB"/>
        </w:rPr>
        <w:tab/>
      </w:r>
      <w:r w:rsidR="00F322BD">
        <w:rPr>
          <w:noProof/>
          <w:lang w:val="en-GB"/>
        </w:rPr>
        <w:t>50</w:t>
      </w:r>
    </w:p>
    <w:p w14:paraId="6D3EEF00" w14:textId="01DD7595"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US" w:eastAsia="zh-CN"/>
        </w:rPr>
        <w:t>A5.</w:t>
      </w:r>
      <w:r w:rsidRPr="00510D07">
        <w:rPr>
          <w:noProof/>
          <w:lang w:val="en-GB" w:eastAsia="zh-CN"/>
        </w:rPr>
        <w:t>2</w:t>
      </w:r>
      <w:r w:rsidRPr="00510D07">
        <w:rPr>
          <w:rFonts w:asciiTheme="minorHAnsi" w:eastAsiaTheme="minorEastAsia" w:hAnsiTheme="minorHAnsi" w:cstheme="minorBidi"/>
          <w:noProof/>
          <w:kern w:val="2"/>
          <w:sz w:val="21"/>
          <w:szCs w:val="24"/>
          <w:lang w:val="en-US" w:eastAsia="zh-CN"/>
        </w:rPr>
        <w:tab/>
      </w:r>
      <w:r w:rsidRPr="00510D07">
        <w:rPr>
          <w:noProof/>
          <w:lang w:eastAsia="zh-CN"/>
        </w:rPr>
        <w:t>位置概率校正</w:t>
      </w:r>
      <w:r w:rsidRPr="00510D07">
        <w:rPr>
          <w:noProof/>
          <w:lang w:val="en-GB" w:eastAsia="zh-CN"/>
        </w:rPr>
        <w:tab/>
      </w:r>
      <w:r w:rsidR="00052D59">
        <w:rPr>
          <w:noProof/>
          <w:lang w:val="en-GB" w:eastAsia="zh-CN"/>
        </w:rPr>
        <w:tab/>
      </w:r>
      <w:r w:rsidR="00F322BD">
        <w:rPr>
          <w:noProof/>
          <w:lang w:val="en-GB" w:eastAsia="zh-CN"/>
        </w:rPr>
        <w:t>50</w:t>
      </w:r>
    </w:p>
    <w:p w14:paraId="2263D767" w14:textId="7C75C4EA" w:rsidR="002A7FA1" w:rsidRPr="00510D07" w:rsidRDefault="002A7FA1" w:rsidP="00D80354">
      <w:pPr>
        <w:pStyle w:val="TOC2"/>
        <w:spacing w:before="160"/>
        <w:rPr>
          <w:rFonts w:asciiTheme="minorHAnsi" w:eastAsiaTheme="minorEastAsia" w:hAnsiTheme="minorHAnsi" w:cstheme="minorBidi"/>
          <w:noProof/>
          <w:kern w:val="2"/>
          <w:sz w:val="21"/>
          <w:szCs w:val="24"/>
          <w:lang w:val="en-US" w:eastAsia="zh-CN"/>
        </w:rPr>
      </w:pPr>
      <w:r w:rsidRPr="00510D07">
        <w:rPr>
          <w:noProof/>
          <w:lang w:val="en-GB" w:eastAsia="zh-CN"/>
        </w:rPr>
        <w:t>A5.</w:t>
      </w:r>
      <w:r w:rsidRPr="00510D07">
        <w:rPr>
          <w:noProof/>
          <w:lang w:val="en-US" w:eastAsia="zh-CN"/>
        </w:rPr>
        <w:t>3</w:t>
      </w:r>
      <w:r w:rsidRPr="00510D07">
        <w:rPr>
          <w:rFonts w:asciiTheme="minorHAnsi" w:eastAsiaTheme="minorEastAsia" w:hAnsiTheme="minorHAnsi" w:cstheme="minorBidi"/>
          <w:noProof/>
          <w:kern w:val="2"/>
          <w:sz w:val="21"/>
          <w:szCs w:val="24"/>
          <w:lang w:val="en-US" w:eastAsia="zh-CN"/>
        </w:rPr>
        <w:tab/>
      </w:r>
      <w:r w:rsidRPr="00510D07">
        <w:rPr>
          <w:noProof/>
          <w:lang w:val="en-US" w:eastAsia="zh-CN"/>
        </w:rPr>
        <w:t>室内覆盖的总校正量</w:t>
      </w:r>
      <w:r w:rsidRPr="00510D07">
        <w:rPr>
          <w:noProof/>
          <w:lang w:val="en-GB" w:eastAsia="zh-CN"/>
        </w:rPr>
        <w:tab/>
      </w:r>
      <w:r w:rsidR="00052D59">
        <w:rPr>
          <w:noProof/>
          <w:lang w:val="en-GB" w:eastAsia="zh-CN"/>
        </w:rPr>
        <w:tab/>
      </w:r>
      <w:r w:rsidR="00F322BD">
        <w:rPr>
          <w:noProof/>
          <w:lang w:val="en-GB" w:eastAsia="zh-CN"/>
        </w:rPr>
        <w:t>51</w:t>
      </w:r>
    </w:p>
    <w:p w14:paraId="14F0A182" w14:textId="3E0F72C0" w:rsidR="00D80354" w:rsidRPr="00D80354" w:rsidRDefault="00D80354" w:rsidP="00AE7FBF">
      <w:pPr>
        <w:tabs>
          <w:tab w:val="clear" w:pos="794"/>
          <w:tab w:val="clear" w:pos="1191"/>
          <w:tab w:val="clear" w:pos="1588"/>
          <w:tab w:val="right" w:pos="9639"/>
        </w:tabs>
        <w:spacing w:before="100" w:line="240" w:lineRule="auto"/>
        <w:rPr>
          <w:rFonts w:ascii="STKaiti" w:eastAsia="STKaiti" w:hAnsi="STKaiti"/>
          <w:iCs/>
        </w:rPr>
      </w:pPr>
    </w:p>
    <w:p w14:paraId="5C33B949" w14:textId="15CB8DB0" w:rsidR="008D78A9" w:rsidRDefault="008D78A9">
      <w:pPr>
        <w:tabs>
          <w:tab w:val="clear" w:pos="794"/>
          <w:tab w:val="clear" w:pos="1191"/>
          <w:tab w:val="clear" w:pos="1588"/>
          <w:tab w:val="clear" w:pos="1985"/>
        </w:tabs>
        <w:overflowPunct/>
        <w:autoSpaceDE/>
        <w:autoSpaceDN/>
        <w:adjustRightInd/>
        <w:spacing w:before="0" w:line="240" w:lineRule="auto"/>
        <w:jc w:val="left"/>
        <w:textAlignment w:val="auto"/>
        <w:rPr>
          <w:b/>
          <w:lang w:val="en-US" w:eastAsia="zh-CN"/>
        </w:rPr>
      </w:pPr>
      <w:bookmarkStart w:id="66" w:name="_Toc31965511"/>
    </w:p>
    <w:p w14:paraId="4058CE73" w14:textId="05BA6EA7" w:rsidR="00F13B25" w:rsidRPr="00510D07" w:rsidRDefault="00F13B25" w:rsidP="00717086">
      <w:pPr>
        <w:pStyle w:val="Heading1"/>
        <w:rPr>
          <w:lang w:val="en-US" w:eastAsia="zh-CN"/>
        </w:rPr>
      </w:pPr>
      <w:r w:rsidRPr="00510D07">
        <w:rPr>
          <w:lang w:val="en-US" w:eastAsia="zh-CN"/>
        </w:rPr>
        <w:t>1</w:t>
      </w:r>
      <w:r w:rsidRPr="00510D07">
        <w:rPr>
          <w:lang w:val="en-US" w:eastAsia="zh-CN"/>
        </w:rPr>
        <w:tab/>
      </w:r>
      <w:r w:rsidRPr="00510D07">
        <w:rPr>
          <w:lang w:val="en-US" w:eastAsia="zh-CN"/>
        </w:rPr>
        <w:t>引言</w:t>
      </w:r>
      <w:bookmarkEnd w:id="66"/>
    </w:p>
    <w:p w14:paraId="29F4F103" w14:textId="15C8B97A" w:rsidR="00F13B25" w:rsidRPr="00510D07" w:rsidRDefault="00F13B25" w:rsidP="00717086">
      <w:pPr>
        <w:spacing w:line="240" w:lineRule="auto"/>
        <w:ind w:firstLineChars="200" w:firstLine="480"/>
        <w:rPr>
          <w:lang w:val="en-US" w:eastAsia="zh-CN"/>
        </w:rPr>
      </w:pPr>
      <w:r w:rsidRPr="00510D07">
        <w:rPr>
          <w:rFonts w:hint="eastAsia"/>
          <w:lang w:val="en-US" w:eastAsia="zh-CN"/>
        </w:rPr>
        <w:t>业务监测必须</w:t>
      </w:r>
      <w:r w:rsidR="00246974" w:rsidRPr="00510D07">
        <w:rPr>
          <w:rFonts w:hint="eastAsia"/>
          <w:lang w:val="en-US" w:eastAsia="zh-CN"/>
        </w:rPr>
        <w:t>评估</w:t>
      </w:r>
      <w:r w:rsidRPr="00510D07">
        <w:rPr>
          <w:rFonts w:hint="eastAsia"/>
          <w:lang w:val="en-US" w:eastAsia="zh-CN"/>
        </w:rPr>
        <w:t>广播网络的覆盖范围，目的是：</w:t>
      </w:r>
    </w:p>
    <w:p w14:paraId="34CED4C3"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验证用于网络规划的计算机化工具的预测。</w:t>
      </w:r>
    </w:p>
    <w:p w14:paraId="7DC4FA0E" w14:textId="30B1AA65"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如广播牌照规定广播业务覆盖某个地区</w:t>
      </w:r>
      <w:r w:rsidR="00246974" w:rsidRPr="00510D07">
        <w:rPr>
          <w:rFonts w:hint="eastAsia"/>
          <w:lang w:val="en-US" w:eastAsia="zh-CN"/>
        </w:rPr>
        <w:t>、</w:t>
      </w:r>
      <w:r w:rsidRPr="00510D07">
        <w:rPr>
          <w:rFonts w:hint="eastAsia"/>
          <w:lang w:val="en-US" w:eastAsia="zh-CN"/>
        </w:rPr>
        <w:t>一个地区的一部分或人口的一部分，验证是否符合牌照发放的条件。</w:t>
      </w:r>
    </w:p>
    <w:p w14:paraId="08B9D44A"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评估报告存在干扰的某些位置的接收条件。</w:t>
      </w:r>
    </w:p>
    <w:p w14:paraId="5C11CF42" w14:textId="77777777" w:rsidR="00F13B25" w:rsidRPr="00510D07" w:rsidRDefault="00F13B25" w:rsidP="00717086">
      <w:pPr>
        <w:spacing w:line="240" w:lineRule="auto"/>
        <w:ind w:firstLineChars="200" w:firstLine="480"/>
        <w:rPr>
          <w:lang w:val="en-US" w:eastAsia="zh-CN"/>
        </w:rPr>
      </w:pPr>
      <w:r w:rsidRPr="00510D07">
        <w:rPr>
          <w:rFonts w:hint="eastAsia"/>
          <w:lang w:val="en-US" w:eastAsia="zh-CN"/>
        </w:rPr>
        <w:t>由于数字调制系统接收固有的某些情况和原则，数字地面电视网络覆盖的测量方法与模拟网络不同。</w:t>
      </w:r>
    </w:p>
    <w:p w14:paraId="3248EF8B" w14:textId="521A0A56" w:rsidR="00F13B25" w:rsidRPr="00510D07" w:rsidRDefault="00F13B25" w:rsidP="00717086">
      <w:pPr>
        <w:spacing w:line="240" w:lineRule="auto"/>
        <w:ind w:firstLineChars="200" w:firstLine="480"/>
        <w:rPr>
          <w:lang w:val="en-US" w:eastAsia="zh-CN"/>
        </w:rPr>
      </w:pPr>
      <w:r w:rsidRPr="00510D07">
        <w:rPr>
          <w:rFonts w:hint="eastAsia"/>
          <w:lang w:val="en-GB" w:eastAsia="zh-CN"/>
        </w:rPr>
        <w:t>本建议书描述了</w:t>
      </w:r>
      <w:r w:rsidR="00A93723" w:rsidRPr="00510D07">
        <w:rPr>
          <w:lang w:val="en-GB" w:eastAsia="zh-CN"/>
        </w:rPr>
        <w:t>DVB</w:t>
      </w:r>
      <w:r w:rsidR="00BD1F49">
        <w:rPr>
          <w:lang w:val="en-GB" w:eastAsia="zh-CN"/>
        </w:rPr>
        <w:t>-</w:t>
      </w:r>
      <w:r w:rsidR="00A93723" w:rsidRPr="00510D07">
        <w:rPr>
          <w:lang w:val="en-GB" w:eastAsia="zh-CN"/>
        </w:rPr>
        <w:t>T/T2</w:t>
      </w:r>
      <w:r w:rsidRPr="00510D07">
        <w:rPr>
          <w:rFonts w:hint="eastAsia"/>
          <w:lang w:val="en-GB" w:eastAsia="zh-CN"/>
        </w:rPr>
        <w:t>发射机和网络的固定和移动覆盖评估的测量原理</w:t>
      </w:r>
      <w:r w:rsidR="00301EDB" w:rsidRPr="00510D07">
        <w:rPr>
          <w:rFonts w:hint="eastAsia"/>
          <w:lang w:val="en-GB" w:eastAsia="zh-CN"/>
        </w:rPr>
        <w:t>、</w:t>
      </w:r>
      <w:r w:rsidRPr="00510D07">
        <w:rPr>
          <w:rFonts w:hint="eastAsia"/>
          <w:lang w:val="en-GB" w:eastAsia="zh-CN"/>
        </w:rPr>
        <w:t>程序和必要的设备。它用于监视服务。希望确保其目标覆盖区域内的商用设备可以接收其服务的广播公司可能</w:t>
      </w:r>
      <w:r w:rsidR="00AF5B73" w:rsidRPr="00510D07">
        <w:rPr>
          <w:rFonts w:hint="eastAsia"/>
          <w:lang w:val="en-GB" w:eastAsia="zh-CN"/>
        </w:rPr>
        <w:t>需要</w:t>
      </w:r>
      <w:r w:rsidRPr="00510D07">
        <w:rPr>
          <w:rFonts w:hint="eastAsia"/>
          <w:lang w:val="en-GB" w:eastAsia="zh-CN"/>
        </w:rPr>
        <w:t>包括其他服务质量标准。</w:t>
      </w:r>
    </w:p>
    <w:p w14:paraId="331A75CC" w14:textId="77777777" w:rsidR="00AF5B73" w:rsidRPr="00510D07" w:rsidRDefault="00F13B25" w:rsidP="00717086">
      <w:pPr>
        <w:spacing w:line="240" w:lineRule="auto"/>
        <w:ind w:firstLineChars="200" w:firstLine="480"/>
        <w:rPr>
          <w:lang w:val="en-GB" w:eastAsia="zh-CN"/>
        </w:rPr>
      </w:pPr>
      <w:r w:rsidRPr="00510D07">
        <w:rPr>
          <w:rFonts w:hint="eastAsia"/>
          <w:lang w:val="en-GB" w:eastAsia="zh-CN"/>
        </w:rPr>
        <w:t>尽管是专门针对</w:t>
      </w:r>
      <w:r w:rsidR="00301EDB" w:rsidRPr="00510D07">
        <w:rPr>
          <w:lang w:val="en-GB" w:eastAsia="zh-CN"/>
        </w:rPr>
        <w:t>DVB-T/T2</w:t>
      </w:r>
      <w:r w:rsidRPr="00510D07">
        <w:rPr>
          <w:rFonts w:hint="eastAsia"/>
          <w:lang w:val="en-GB" w:eastAsia="zh-CN"/>
        </w:rPr>
        <w:t>量身定制的，但本建议书中提供的许多信息对于其他数字地面广播系统也有效。</w:t>
      </w:r>
    </w:p>
    <w:p w14:paraId="1925E5D5" w14:textId="77777777" w:rsidR="00F13B25" w:rsidRPr="00510D07" w:rsidRDefault="00F13B25" w:rsidP="00717086">
      <w:pPr>
        <w:spacing w:line="240" w:lineRule="auto"/>
        <w:ind w:firstLineChars="200" w:firstLine="480"/>
        <w:rPr>
          <w:b/>
          <w:lang w:val="en-US" w:eastAsia="zh-CN"/>
        </w:rPr>
      </w:pPr>
      <w:r w:rsidRPr="00510D07">
        <w:rPr>
          <w:rFonts w:hint="eastAsia"/>
          <w:lang w:val="en-US" w:eastAsia="zh-CN"/>
        </w:rPr>
        <w:t>本建议书不涉及验证发射机技术</w:t>
      </w:r>
      <w:r w:rsidR="00AF5B73" w:rsidRPr="00510D07">
        <w:rPr>
          <w:rFonts w:hint="eastAsia"/>
          <w:lang w:val="en-US" w:eastAsia="zh-CN"/>
        </w:rPr>
        <w:t>和网络</w:t>
      </w:r>
      <w:r w:rsidRPr="00510D07">
        <w:rPr>
          <w:rFonts w:hint="eastAsia"/>
          <w:lang w:val="en-US" w:eastAsia="zh-CN"/>
        </w:rPr>
        <w:t>参数的测量。</w:t>
      </w:r>
    </w:p>
    <w:p w14:paraId="5DEEE43C" w14:textId="77777777" w:rsidR="00F13B25" w:rsidRPr="00510D07" w:rsidRDefault="00F13B25" w:rsidP="00717086">
      <w:pPr>
        <w:pStyle w:val="Heading1"/>
        <w:rPr>
          <w:lang w:val="en-US" w:eastAsia="zh-CN"/>
        </w:rPr>
      </w:pPr>
      <w:bookmarkStart w:id="67" w:name="_Toc31965512"/>
      <w:r w:rsidRPr="00510D07">
        <w:rPr>
          <w:lang w:val="en-US" w:eastAsia="zh-CN"/>
        </w:rPr>
        <w:t>2</w:t>
      </w:r>
      <w:r w:rsidRPr="00510D07">
        <w:rPr>
          <w:lang w:val="en-US" w:eastAsia="zh-CN"/>
        </w:rPr>
        <w:tab/>
      </w:r>
      <w:r w:rsidRPr="00510D07">
        <w:rPr>
          <w:rFonts w:hint="eastAsia"/>
          <w:lang w:val="en-US" w:eastAsia="zh-CN"/>
        </w:rPr>
        <w:t>本建议书使用的术语和定义</w:t>
      </w:r>
      <w:bookmarkEnd w:id="67"/>
    </w:p>
    <w:p w14:paraId="30B6B30E" w14:textId="77777777" w:rsidR="00F13B25" w:rsidRPr="00510D07" w:rsidRDefault="00F13B25" w:rsidP="00717086">
      <w:pPr>
        <w:spacing w:line="240" w:lineRule="auto"/>
        <w:ind w:firstLineChars="200" w:firstLine="480"/>
        <w:rPr>
          <w:lang w:val="en-US" w:eastAsia="zh-CN"/>
        </w:rPr>
      </w:pPr>
      <w:r w:rsidRPr="00510D07">
        <w:rPr>
          <w:rFonts w:hint="eastAsia"/>
          <w:lang w:val="en-US" w:eastAsia="zh-CN"/>
        </w:rPr>
        <w:t>本建议书使用了下列术语和定义。在本建议书中，对众所周知的术语的解释和说明仅涵盖与</w:t>
      </w:r>
      <w:r w:rsidRPr="00510D07">
        <w:rPr>
          <w:lang w:val="en-US" w:eastAsia="zh-CN"/>
        </w:rPr>
        <w:t>DVB</w:t>
      </w:r>
      <w:r w:rsidRPr="00510D07">
        <w:rPr>
          <w:lang w:val="en-US" w:eastAsia="zh-CN"/>
        </w:rPr>
        <w:noBreakHyphen/>
        <w:t>T</w:t>
      </w:r>
      <w:r w:rsidRPr="00510D07">
        <w:rPr>
          <w:lang w:val="en-GB" w:eastAsia="zh-CN"/>
        </w:rPr>
        <w:t>/T2</w:t>
      </w:r>
      <w:r w:rsidRPr="00510D07">
        <w:rPr>
          <w:rFonts w:hint="eastAsia"/>
          <w:lang w:val="en-US" w:eastAsia="zh-CN"/>
        </w:rPr>
        <w:t>系统相关的问题。</w:t>
      </w:r>
    </w:p>
    <w:p w14:paraId="6BFFF115" w14:textId="77777777" w:rsidR="00F13B25" w:rsidRPr="00510D07" w:rsidRDefault="00F13B25" w:rsidP="00717086">
      <w:pPr>
        <w:pStyle w:val="Heading2"/>
        <w:rPr>
          <w:lang w:val="en-US" w:eastAsia="zh-CN"/>
        </w:rPr>
      </w:pPr>
      <w:bookmarkStart w:id="68" w:name="_Toc31965513"/>
      <w:r w:rsidRPr="00510D07">
        <w:rPr>
          <w:lang w:val="en-US" w:eastAsia="zh-CN"/>
        </w:rPr>
        <w:t>2.1</w:t>
      </w:r>
      <w:r w:rsidRPr="00510D07">
        <w:rPr>
          <w:lang w:val="en-US" w:eastAsia="zh-CN"/>
        </w:rPr>
        <w:tab/>
      </w:r>
      <w:r w:rsidRPr="00510D07">
        <w:rPr>
          <w:rFonts w:hint="eastAsia"/>
          <w:lang w:val="en-US" w:eastAsia="zh-CN"/>
        </w:rPr>
        <w:t>固定接收天线图</w:t>
      </w:r>
      <w:bookmarkEnd w:id="68"/>
    </w:p>
    <w:p w14:paraId="0C6C5BF3" w14:textId="40EAAB8E" w:rsidR="00B83316" w:rsidRPr="00510D07" w:rsidRDefault="00F13B25" w:rsidP="00717086">
      <w:pPr>
        <w:spacing w:line="240" w:lineRule="auto"/>
        <w:ind w:firstLineChars="200" w:firstLine="480"/>
        <w:rPr>
          <w:lang w:val="en-US" w:eastAsia="zh-CN"/>
        </w:rPr>
      </w:pPr>
      <w:r w:rsidRPr="00510D07">
        <w:rPr>
          <w:rFonts w:hint="eastAsia"/>
          <w:lang w:val="en-US" w:eastAsia="zh-CN"/>
        </w:rPr>
        <w:t>天线图</w:t>
      </w:r>
      <w:r w:rsidR="00B83316" w:rsidRPr="00510D07">
        <w:rPr>
          <w:rFonts w:hint="eastAsia"/>
          <w:lang w:val="en-US" w:eastAsia="zh-CN"/>
        </w:rPr>
        <w:t>表征</w:t>
      </w:r>
      <w:r w:rsidRPr="00510D07">
        <w:rPr>
          <w:rFonts w:hint="eastAsia"/>
          <w:lang w:val="en-US" w:eastAsia="zh-CN"/>
        </w:rPr>
        <w:t>了从不同角度接收信号时天线的相对输出电平。</w:t>
      </w:r>
      <w:r w:rsidRPr="00510D07">
        <w:rPr>
          <w:lang w:val="en-US" w:eastAsia="zh-CN"/>
        </w:rPr>
        <w:t>ITU</w:t>
      </w:r>
      <w:r w:rsidR="00F322BD">
        <w:rPr>
          <w:lang w:val="en-US" w:eastAsia="zh-CN"/>
        </w:rPr>
        <w:t>-</w:t>
      </w:r>
      <w:r w:rsidRPr="00510D07">
        <w:rPr>
          <w:lang w:val="en-US" w:eastAsia="zh-CN"/>
        </w:rPr>
        <w:t>R BT.419</w:t>
      </w:r>
      <w:r w:rsidRPr="00510D07">
        <w:rPr>
          <w:rFonts w:hint="eastAsia"/>
          <w:lang w:val="en-US" w:eastAsia="zh-CN"/>
        </w:rPr>
        <w:t>建议书定义了用于固定广播接收的</w:t>
      </w:r>
      <w:r w:rsidR="00B83316" w:rsidRPr="00510D07">
        <w:rPr>
          <w:rFonts w:hint="eastAsia"/>
          <w:lang w:val="en-US" w:eastAsia="zh-CN"/>
        </w:rPr>
        <w:t>参考</w:t>
      </w:r>
      <w:r w:rsidRPr="00510D07">
        <w:rPr>
          <w:rFonts w:hint="eastAsia"/>
          <w:lang w:val="en-US" w:eastAsia="zh-CN"/>
        </w:rPr>
        <w:t>天线</w:t>
      </w:r>
      <w:r w:rsidR="00B83316" w:rsidRPr="00510D07">
        <w:rPr>
          <w:rFonts w:hint="eastAsia"/>
          <w:lang w:val="en-US" w:eastAsia="zh-CN"/>
        </w:rPr>
        <w:t>的</w:t>
      </w:r>
      <w:r w:rsidRPr="00510D07">
        <w:rPr>
          <w:rFonts w:hint="eastAsia"/>
          <w:lang w:val="en-US" w:eastAsia="zh-CN"/>
        </w:rPr>
        <w:t>方向性，如图</w:t>
      </w:r>
      <w:r w:rsidRPr="00510D07">
        <w:rPr>
          <w:rFonts w:hint="eastAsia"/>
          <w:lang w:val="en-US" w:eastAsia="zh-CN"/>
        </w:rPr>
        <w:t>1</w:t>
      </w:r>
      <w:r w:rsidRPr="00510D07">
        <w:rPr>
          <w:rFonts w:hint="eastAsia"/>
          <w:lang w:val="en-US" w:eastAsia="zh-CN"/>
        </w:rPr>
        <w:t>所示。</w:t>
      </w:r>
      <w:r w:rsidR="00B83316" w:rsidRPr="00510D07">
        <w:rPr>
          <w:rFonts w:hint="eastAsia"/>
          <w:lang w:val="en-US" w:eastAsia="zh-CN"/>
        </w:rPr>
        <w:t>该天线用于覆盖预测工具。应当注意，参考天线是理想化的，实际天线不会具有完全相同的特性。固定覆盖范围的测量应使用至少具有与参考天线相同的方向性和增益的测量天线。</w:t>
      </w:r>
    </w:p>
    <w:p w14:paraId="61B1F1DB" w14:textId="77777777" w:rsidR="00F13B25" w:rsidRPr="00510D07" w:rsidRDefault="00F13B25" w:rsidP="00717086">
      <w:pPr>
        <w:pStyle w:val="FigureNo"/>
        <w:keepNext/>
        <w:rPr>
          <w:lang w:val="en-GB" w:eastAsia="zh-CN"/>
        </w:rPr>
      </w:pPr>
      <w:r w:rsidRPr="00510D07">
        <w:rPr>
          <w:rFonts w:hint="eastAsia"/>
          <w:lang w:val="en-GB" w:eastAsia="zh-CN"/>
        </w:rPr>
        <w:lastRenderedPageBreak/>
        <w:t>图</w:t>
      </w:r>
      <w:r w:rsidRPr="00510D07">
        <w:rPr>
          <w:lang w:val="en-GB" w:eastAsia="zh-CN"/>
        </w:rPr>
        <w:t> 1</w:t>
      </w:r>
    </w:p>
    <w:p w14:paraId="02984D4F" w14:textId="74476FC4" w:rsidR="00F13B25" w:rsidRDefault="00F13B25" w:rsidP="00717086">
      <w:pPr>
        <w:pStyle w:val="Figuretitle"/>
        <w:rPr>
          <w:lang w:val="en-US" w:eastAsia="zh-CN"/>
        </w:rPr>
      </w:pPr>
      <w:r w:rsidRPr="00510D07">
        <w:rPr>
          <w:rFonts w:hint="eastAsia"/>
          <w:lang w:val="en-US" w:eastAsia="zh-CN"/>
        </w:rPr>
        <w:t>用于固定广播接收的</w:t>
      </w:r>
      <w:r w:rsidR="00246974" w:rsidRPr="00510D07">
        <w:rPr>
          <w:rFonts w:hint="eastAsia"/>
          <w:lang w:val="en-US" w:eastAsia="zh-CN"/>
        </w:rPr>
        <w:t>参考</w:t>
      </w:r>
      <w:r w:rsidRPr="00510D07">
        <w:rPr>
          <w:rFonts w:hint="eastAsia"/>
          <w:lang w:val="en-US" w:eastAsia="zh-CN"/>
        </w:rPr>
        <w:t>天线</w:t>
      </w:r>
      <w:r w:rsidR="00246974" w:rsidRPr="00510D07">
        <w:rPr>
          <w:rFonts w:hint="eastAsia"/>
          <w:lang w:val="en-US" w:eastAsia="zh-CN"/>
        </w:rPr>
        <w:t>相对</w:t>
      </w:r>
      <w:r w:rsidRPr="00510D07">
        <w:rPr>
          <w:rFonts w:hint="eastAsia"/>
          <w:lang w:val="en-US" w:eastAsia="zh-CN"/>
        </w:rPr>
        <w:t>方向性</w:t>
      </w:r>
    </w:p>
    <w:p w14:paraId="7397AB6F" w14:textId="378B310A" w:rsidR="00241C09" w:rsidRPr="00241C09" w:rsidRDefault="00241C09" w:rsidP="00241C09">
      <w:pPr>
        <w:pStyle w:val="Figure"/>
        <w:rPr>
          <w:lang w:val="en-US" w:eastAsia="zh-CN"/>
        </w:rPr>
      </w:pPr>
      <w:r>
        <w:rPr>
          <w:noProof/>
        </w:rPr>
        <w:drawing>
          <wp:inline distT="0" distB="0" distL="0" distR="0" wp14:anchorId="55659A95" wp14:editId="2799221F">
            <wp:extent cx="6000759" cy="3705225"/>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3520" cy="3706930"/>
                    </a:xfrm>
                    <a:prstGeom prst="rect">
                      <a:avLst/>
                    </a:prstGeom>
                    <a:noFill/>
                    <a:ln>
                      <a:noFill/>
                    </a:ln>
                  </pic:spPr>
                </pic:pic>
              </a:graphicData>
            </a:graphic>
          </wp:inline>
        </w:drawing>
      </w:r>
    </w:p>
    <w:p w14:paraId="40F45E93" w14:textId="64DC81A6" w:rsidR="00B83316" w:rsidRPr="00510D07" w:rsidRDefault="00B83316" w:rsidP="00B83316">
      <w:pPr>
        <w:ind w:firstLineChars="200" w:firstLine="480"/>
        <w:rPr>
          <w:lang w:val="en-GB" w:eastAsia="zh-CN"/>
        </w:rPr>
      </w:pPr>
      <w:bookmarkStart w:id="69" w:name="_Toc31965514"/>
      <w:r w:rsidRPr="00510D07">
        <w:rPr>
          <w:rFonts w:hint="eastAsia"/>
          <w:lang w:val="en-GB" w:eastAsia="zh-CN"/>
        </w:rPr>
        <w:t>在</w:t>
      </w:r>
      <w:r w:rsidRPr="00510D07">
        <w:rPr>
          <w:rFonts w:hint="eastAsia"/>
          <w:lang w:val="en-GB" w:eastAsia="zh-CN"/>
        </w:rPr>
        <w:t>ITU-R</w:t>
      </w:r>
      <w:r w:rsidRPr="00510D07">
        <w:rPr>
          <w:rFonts w:hint="eastAsia"/>
          <w:lang w:val="en-GB" w:eastAsia="zh-CN"/>
        </w:rPr>
        <w:t>建议书和</w:t>
      </w:r>
      <w:r w:rsidRPr="00510D07">
        <w:rPr>
          <w:rFonts w:hint="eastAsia"/>
          <w:lang w:val="en-GB" w:eastAsia="zh-CN"/>
        </w:rPr>
        <w:t>GE06</w:t>
      </w:r>
      <w:r w:rsidRPr="00510D07">
        <w:rPr>
          <w:rFonts w:hint="eastAsia"/>
          <w:lang w:val="en-GB" w:eastAsia="zh-CN"/>
        </w:rPr>
        <w:t>协议以及规划工具中，理想化的全向天线用于便携式和移动接收，但在现实中并不存在。用于移动覆盖测量的测量天线的最大相对损耗在任何方向都应该是</w:t>
      </w:r>
      <w:r w:rsidRPr="00510D07">
        <w:rPr>
          <w:lang w:val="en-GB" w:eastAsia="zh-CN"/>
        </w:rPr>
        <w:t>±3 dB</w:t>
      </w:r>
      <w:r w:rsidRPr="00510D07">
        <w:rPr>
          <w:rFonts w:hint="eastAsia"/>
          <w:lang w:val="en-GB" w:eastAsia="zh-CN"/>
        </w:rPr>
        <w:t>。</w:t>
      </w:r>
    </w:p>
    <w:p w14:paraId="2B73852B" w14:textId="77777777" w:rsidR="00F13B25" w:rsidRPr="00510D07" w:rsidRDefault="00F13B25" w:rsidP="00717086">
      <w:pPr>
        <w:pStyle w:val="Heading2"/>
        <w:rPr>
          <w:lang w:val="en-US" w:eastAsia="zh-CN"/>
        </w:rPr>
      </w:pPr>
      <w:r w:rsidRPr="00510D07">
        <w:rPr>
          <w:lang w:val="en-US" w:eastAsia="zh-CN"/>
        </w:rPr>
        <w:t>2.2</w:t>
      </w:r>
      <w:r w:rsidRPr="00510D07">
        <w:rPr>
          <w:lang w:val="en-US" w:eastAsia="zh-CN"/>
        </w:rPr>
        <w:tab/>
      </w:r>
      <w:r w:rsidRPr="00510D07">
        <w:rPr>
          <w:rFonts w:hint="eastAsia"/>
          <w:lang w:val="en-US" w:eastAsia="zh-CN"/>
        </w:rPr>
        <w:t>天线系数</w:t>
      </w:r>
      <w:bookmarkEnd w:id="69"/>
    </w:p>
    <w:p w14:paraId="09C89439" w14:textId="70AD985A" w:rsidR="00F13B25" w:rsidRPr="00510D07" w:rsidRDefault="00F13B25" w:rsidP="00717086">
      <w:pPr>
        <w:spacing w:line="240" w:lineRule="auto"/>
        <w:ind w:firstLineChars="200" w:firstLine="480"/>
        <w:rPr>
          <w:lang w:val="en-US" w:eastAsia="zh-CN"/>
        </w:rPr>
      </w:pPr>
      <w:r w:rsidRPr="00510D07">
        <w:rPr>
          <w:rFonts w:hint="eastAsia"/>
          <w:lang w:val="en-US" w:eastAsia="zh-CN"/>
        </w:rPr>
        <w:t>天线系数用来计算天线输出电平产生的场强。由于通常用</w:t>
      </w:r>
      <w:r w:rsidRPr="00510D07">
        <w:rPr>
          <w:lang w:val="en-US" w:eastAsia="zh-CN"/>
        </w:rPr>
        <w:t>dB</w:t>
      </w:r>
      <w:r w:rsidRPr="00510D07">
        <w:rPr>
          <w:rFonts w:hint="eastAsia"/>
          <w:lang w:val="en-US" w:eastAsia="zh-CN"/>
        </w:rPr>
        <w:t>表示，</w:t>
      </w:r>
      <w:r w:rsidR="00CE2F67" w:rsidRPr="00510D07">
        <w:rPr>
          <w:rFonts w:hint="eastAsia"/>
          <w:lang w:val="en-US" w:eastAsia="zh-CN"/>
        </w:rPr>
        <w:t>计算</w:t>
      </w:r>
      <w:r w:rsidRPr="00510D07">
        <w:rPr>
          <w:rFonts w:hint="eastAsia"/>
          <w:lang w:val="en-US" w:eastAsia="zh-CN"/>
        </w:rPr>
        <w:t>公式如下：</w:t>
      </w:r>
    </w:p>
    <w:p w14:paraId="103C9AD1" w14:textId="77777777" w:rsidR="00717086" w:rsidRPr="00510D07" w:rsidRDefault="00717086" w:rsidP="00717086">
      <w:pPr>
        <w:pStyle w:val="Equation"/>
        <w:rPr>
          <w:lang w:val="en-GB"/>
        </w:rPr>
      </w:pPr>
      <w:r w:rsidRPr="00510D07">
        <w:rPr>
          <w:lang w:val="en-GB" w:eastAsia="zh-CN"/>
        </w:rPr>
        <w:tab/>
      </w:r>
      <w:r w:rsidRPr="00510D07">
        <w:rPr>
          <w:lang w:val="en-GB" w:eastAsia="zh-CN"/>
        </w:rPr>
        <w:tab/>
      </w:r>
      <m:oMath>
        <m:r>
          <w:rPr>
            <w:rFonts w:ascii="Cambria Math" w:hAnsi="Cambria Math"/>
            <w:lang w:val="en-GB"/>
          </w:rPr>
          <m:t xml:space="preserve">E=U+K                     </m:t>
        </m:r>
        <m:r>
          <m:rPr>
            <m:sty m:val="p"/>
          </m:rPr>
          <w:rPr>
            <w:rFonts w:ascii="Cambria Math" w:hAnsi="Cambria Math"/>
            <w:lang w:val="en-GB"/>
          </w:rPr>
          <m:t>dB(μV/m)</m:t>
        </m:r>
      </m:oMath>
    </w:p>
    <w:p w14:paraId="4B157BD9" w14:textId="77777777" w:rsidR="00F13B25" w:rsidRPr="00510D07" w:rsidRDefault="00F13B25" w:rsidP="00717086">
      <w:pPr>
        <w:spacing w:line="240" w:lineRule="auto"/>
        <w:rPr>
          <w:lang w:val="es-ES" w:eastAsia="zh-CN"/>
        </w:rPr>
      </w:pPr>
      <w:r w:rsidRPr="00510D07">
        <w:rPr>
          <w:rFonts w:hint="eastAsia"/>
          <w:lang w:eastAsia="zh-CN"/>
        </w:rPr>
        <w:t>其中</w:t>
      </w:r>
      <w:r w:rsidRPr="00510D07">
        <w:rPr>
          <w:rFonts w:hint="eastAsia"/>
          <w:lang w:val="es-ES" w:eastAsia="zh-CN"/>
        </w:rPr>
        <w:t>：</w:t>
      </w:r>
    </w:p>
    <w:p w14:paraId="123D0030" w14:textId="77777777" w:rsidR="00F13B25" w:rsidRPr="00510D07" w:rsidRDefault="00F13B25" w:rsidP="00717086">
      <w:pPr>
        <w:pStyle w:val="Equationlegend"/>
        <w:spacing w:line="240" w:lineRule="auto"/>
        <w:rPr>
          <w:lang w:eastAsia="zh-CN"/>
        </w:rPr>
      </w:pPr>
      <w:r w:rsidRPr="00510D07">
        <w:rPr>
          <w:lang w:val="es-ES" w:eastAsia="zh-CN"/>
        </w:rPr>
        <w:tab/>
      </w:r>
      <w:r w:rsidRPr="00510D07">
        <w:rPr>
          <w:i/>
          <w:lang w:eastAsia="zh-CN"/>
        </w:rPr>
        <w:t>E</w:t>
      </w:r>
      <w:r w:rsidR="002C5721" w:rsidRPr="00510D07">
        <w:rPr>
          <w:rFonts w:hint="eastAsia"/>
          <w:lang w:eastAsia="zh-CN"/>
        </w:rPr>
        <w:t>：</w:t>
      </w:r>
      <w:r w:rsidRPr="00510D07">
        <w:rPr>
          <w:lang w:eastAsia="zh-CN"/>
        </w:rPr>
        <w:tab/>
      </w:r>
      <w:r w:rsidRPr="00510D07">
        <w:rPr>
          <w:rFonts w:hint="eastAsia"/>
          <w:lang w:eastAsia="zh-CN"/>
        </w:rPr>
        <w:t>天线处的电场强</w:t>
      </w:r>
      <w:r w:rsidR="000F3D5E" w:rsidRPr="00510D07">
        <w:rPr>
          <w:rFonts w:hint="eastAsia"/>
          <w:lang w:eastAsia="zh-CN"/>
        </w:rPr>
        <w:t>（</w:t>
      </w:r>
      <w:r w:rsidRPr="00510D07">
        <w:rPr>
          <w:lang w:eastAsia="zh-CN"/>
        </w:rPr>
        <w:t>dB(µV/</w:t>
      </w:r>
      <w:proofErr w:type="gramStart"/>
      <w:r w:rsidRPr="00510D07">
        <w:rPr>
          <w:lang w:eastAsia="zh-CN"/>
        </w:rPr>
        <w:t>m)</w:t>
      </w:r>
      <w:r w:rsidR="000F3D5E" w:rsidRPr="00510D07">
        <w:rPr>
          <w:rFonts w:hint="eastAsia"/>
          <w:lang w:eastAsia="zh-CN"/>
        </w:rPr>
        <w:t>）</w:t>
      </w:r>
      <w:proofErr w:type="gramEnd"/>
    </w:p>
    <w:p w14:paraId="493CE86F" w14:textId="77777777" w:rsidR="000F3D5E" w:rsidRPr="00510D07" w:rsidRDefault="00F13B25" w:rsidP="00717086">
      <w:pPr>
        <w:pStyle w:val="Equationlegend"/>
        <w:spacing w:line="240" w:lineRule="auto"/>
        <w:rPr>
          <w:lang w:eastAsia="zh-CN"/>
        </w:rPr>
      </w:pPr>
      <w:r w:rsidRPr="00510D07">
        <w:rPr>
          <w:lang w:eastAsia="zh-CN"/>
        </w:rPr>
        <w:tab/>
      </w:r>
      <w:r w:rsidRPr="00510D07">
        <w:rPr>
          <w:i/>
          <w:lang w:eastAsia="zh-CN"/>
        </w:rPr>
        <w:t>U</w:t>
      </w:r>
      <w:r w:rsidR="002C5721" w:rsidRPr="00510D07">
        <w:rPr>
          <w:rFonts w:hint="eastAsia"/>
          <w:lang w:eastAsia="zh-CN"/>
        </w:rPr>
        <w:t>：</w:t>
      </w:r>
      <w:r w:rsidRPr="00510D07">
        <w:rPr>
          <w:lang w:eastAsia="zh-CN"/>
        </w:rPr>
        <w:tab/>
      </w:r>
      <w:r w:rsidRPr="00510D07">
        <w:rPr>
          <w:rFonts w:hint="eastAsia"/>
          <w:lang w:eastAsia="zh-CN"/>
        </w:rPr>
        <w:t>测量的天线输出电压</w:t>
      </w:r>
      <w:r w:rsidR="000F3D5E" w:rsidRPr="00510D07">
        <w:rPr>
          <w:rFonts w:hint="eastAsia"/>
          <w:lang w:eastAsia="zh-CN"/>
        </w:rPr>
        <w:t>（</w:t>
      </w:r>
      <w:r w:rsidRPr="00510D07">
        <w:rPr>
          <w:lang w:eastAsia="zh-CN"/>
        </w:rPr>
        <w:t>dB(µV)</w:t>
      </w:r>
      <w:r w:rsidR="000F3D5E" w:rsidRPr="00510D07">
        <w:rPr>
          <w:rFonts w:hint="eastAsia"/>
          <w:lang w:eastAsia="zh-CN"/>
        </w:rPr>
        <w:t>）</w:t>
      </w:r>
    </w:p>
    <w:p w14:paraId="40ADD09A" w14:textId="77777777" w:rsidR="00F13B25" w:rsidRPr="00510D07" w:rsidRDefault="00F13B25" w:rsidP="00717086">
      <w:pPr>
        <w:pStyle w:val="Equationlegend"/>
        <w:spacing w:line="240" w:lineRule="auto"/>
        <w:rPr>
          <w:lang w:eastAsia="zh-CN"/>
        </w:rPr>
      </w:pPr>
      <w:r w:rsidRPr="00510D07">
        <w:rPr>
          <w:lang w:eastAsia="zh-CN"/>
        </w:rPr>
        <w:tab/>
      </w:r>
      <w:r w:rsidRPr="00510D07">
        <w:rPr>
          <w:i/>
          <w:lang w:eastAsia="zh-CN"/>
        </w:rPr>
        <w:t>K</w:t>
      </w:r>
      <w:r w:rsidR="002C5721" w:rsidRPr="00510D07">
        <w:rPr>
          <w:rFonts w:hint="eastAsia"/>
          <w:lang w:eastAsia="zh-CN"/>
        </w:rPr>
        <w:t>：</w:t>
      </w:r>
      <w:r w:rsidRPr="00510D07">
        <w:rPr>
          <w:lang w:eastAsia="zh-CN"/>
        </w:rPr>
        <w:tab/>
      </w:r>
      <w:r w:rsidRPr="00510D07">
        <w:rPr>
          <w:rFonts w:hint="eastAsia"/>
          <w:lang w:eastAsia="zh-CN"/>
        </w:rPr>
        <w:t>天线系数</w:t>
      </w:r>
      <w:r w:rsidR="000F3D5E" w:rsidRPr="00510D07">
        <w:rPr>
          <w:rFonts w:hint="eastAsia"/>
          <w:lang w:eastAsia="zh-CN"/>
        </w:rPr>
        <w:t>（</w:t>
      </w:r>
      <w:r w:rsidRPr="00510D07">
        <w:rPr>
          <w:lang w:eastAsia="zh-CN"/>
        </w:rPr>
        <w:t>dB</w:t>
      </w:r>
      <w:r w:rsidRPr="00510D07">
        <w:rPr>
          <w:rFonts w:hint="eastAsia"/>
          <w:lang w:eastAsia="zh-CN"/>
        </w:rPr>
        <w:t>(l/</w:t>
      </w:r>
      <w:proofErr w:type="gramStart"/>
      <w:r w:rsidRPr="00510D07">
        <w:rPr>
          <w:rFonts w:hint="eastAsia"/>
          <w:lang w:eastAsia="zh-CN"/>
        </w:rPr>
        <w:t>m)</w:t>
      </w:r>
      <w:r w:rsidR="000F3D5E" w:rsidRPr="00510D07">
        <w:rPr>
          <w:rFonts w:hint="eastAsia"/>
          <w:lang w:eastAsia="zh-CN"/>
        </w:rPr>
        <w:t>）</w:t>
      </w:r>
      <w:proofErr w:type="gramEnd"/>
      <w:r w:rsidR="000F3D5E" w:rsidRPr="00510D07">
        <w:rPr>
          <w:rFonts w:hint="eastAsia"/>
          <w:lang w:eastAsia="zh-CN"/>
        </w:rPr>
        <w:t>。</w:t>
      </w:r>
    </w:p>
    <w:p w14:paraId="67287B76" w14:textId="77777777" w:rsidR="00F13B25" w:rsidRPr="00510D07" w:rsidRDefault="00F13B25" w:rsidP="00717086">
      <w:pPr>
        <w:spacing w:line="240" w:lineRule="auto"/>
        <w:ind w:firstLineChars="200" w:firstLine="480"/>
        <w:rPr>
          <w:lang w:val="en-US" w:eastAsia="zh-CN"/>
        </w:rPr>
      </w:pPr>
      <w:r w:rsidRPr="00510D07">
        <w:rPr>
          <w:rFonts w:hint="eastAsia"/>
          <w:lang w:val="en-US" w:eastAsia="zh-CN"/>
        </w:rPr>
        <w:t>根据下列公式，天线系数取决于频率和增益：</w:t>
      </w:r>
    </w:p>
    <w:p w14:paraId="34930A72" w14:textId="5007449F" w:rsidR="00717086" w:rsidRPr="00510D07" w:rsidRDefault="00717086" w:rsidP="00717086">
      <w:pPr>
        <w:pStyle w:val="Equation"/>
        <w:rPr>
          <w:lang w:val="en-GB"/>
        </w:rPr>
      </w:pPr>
      <w:r w:rsidRPr="00510D07">
        <w:rPr>
          <w:lang w:val="en-GB" w:eastAsia="zh-CN"/>
        </w:rPr>
        <w:tab/>
      </w:r>
      <w:r w:rsidRPr="00510D07">
        <w:rPr>
          <w:lang w:val="en-GB" w:eastAsia="zh-CN"/>
        </w:rPr>
        <w:tab/>
      </w:r>
      <m:oMath>
        <m:r>
          <w:rPr>
            <w:rFonts w:ascii="Cambria Math" w:hAnsi="Cambria Math"/>
            <w:lang w:val="en-GB"/>
          </w:rPr>
          <m:t>K=20</m:t>
        </m:r>
        <m:func>
          <m:funcPr>
            <m:ctrlPr>
              <w:rPr>
                <w:rFonts w:ascii="Cambria Math" w:hAnsi="Cambria Math"/>
                <w:i/>
                <w:lang w:val="en-GB"/>
              </w:rPr>
            </m:ctrlPr>
          </m:funcPr>
          <m:fName>
            <m:r>
              <m:rPr>
                <m:sty m:val="p"/>
              </m:rPr>
              <w:rPr>
                <w:rFonts w:ascii="Cambria Math" w:hAnsi="Cambria Math"/>
              </w:rPr>
              <m:t>log</m:t>
            </m:r>
          </m:fName>
          <m:e>
            <m:r>
              <w:rPr>
                <w:rFonts w:ascii="Cambria Math" w:hAnsi="Cambria Math"/>
                <w:lang w:val="en-GB"/>
              </w:rPr>
              <m:t>(f)</m:t>
            </m:r>
          </m:e>
        </m:func>
        <m:r>
          <w:rPr>
            <w:rFonts w:ascii="Cambria Math" w:hAnsi="Cambria Math"/>
            <w:lang w:val="en-GB"/>
          </w:rPr>
          <m:t>-</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i</m:t>
            </m:r>
          </m:sub>
        </m:sSub>
        <m:r>
          <w:rPr>
            <w:rFonts w:ascii="Cambria Math" w:hAnsi="Cambria Math"/>
            <w:lang w:val="en-GB"/>
          </w:rPr>
          <m:t>-29.774         (</m:t>
        </m:r>
        <m:r>
          <m:rPr>
            <m:sty m:val="p"/>
          </m:rPr>
          <w:rPr>
            <w:rFonts w:ascii="Cambria Math" w:eastAsia="STKaiti" w:hAnsi="Cambria Math" w:hint="eastAsia"/>
            <w:lang w:val="en-US" w:eastAsia="zh-CN"/>
          </w:rPr>
          <m:t>对于</m:t>
        </m:r>
        <m:r>
          <m:rPr>
            <m:sty m:val="p"/>
          </m:rPr>
          <w:rPr>
            <w:rFonts w:ascii="Cambria Math" w:hAnsi="Cambria Math" w:hint="eastAsia"/>
            <w:lang w:val="en-US" w:eastAsia="zh-CN"/>
          </w:rPr>
          <m:t>50 Ohm</m:t>
        </m:r>
        <m:r>
          <m:rPr>
            <m:sty m:val="p"/>
          </m:rPr>
          <w:rPr>
            <w:rFonts w:ascii="Cambria Math" w:eastAsia="STKaiti" w:hAnsi="Cambria Math" w:hint="eastAsia"/>
            <w:lang w:val="en-US" w:eastAsia="zh-CN"/>
          </w:rPr>
          <m:t>系统而言</m:t>
        </m:r>
        <m:r>
          <w:rPr>
            <w:rFonts w:ascii="Cambria Math" w:hAnsi="Cambria Math"/>
            <w:lang w:val="en-GB"/>
          </w:rPr>
          <m:t>)</m:t>
        </m:r>
      </m:oMath>
    </w:p>
    <w:p w14:paraId="34EE48E3" w14:textId="77777777" w:rsidR="00CE2F67" w:rsidRPr="00510D07" w:rsidRDefault="00CE2F67" w:rsidP="00CE2F67">
      <w:pPr>
        <w:spacing w:line="240" w:lineRule="auto"/>
        <w:rPr>
          <w:lang w:val="es-ES" w:eastAsia="zh-CN"/>
        </w:rPr>
      </w:pPr>
      <w:r w:rsidRPr="00510D07">
        <w:rPr>
          <w:rFonts w:hint="eastAsia"/>
          <w:lang w:eastAsia="zh-CN"/>
        </w:rPr>
        <w:t>其中</w:t>
      </w:r>
      <w:r w:rsidRPr="00510D07">
        <w:rPr>
          <w:rFonts w:hint="eastAsia"/>
          <w:lang w:val="es-ES" w:eastAsia="zh-CN"/>
        </w:rPr>
        <w:t>：</w:t>
      </w:r>
    </w:p>
    <w:p w14:paraId="2EAA023E" w14:textId="77777777" w:rsidR="00F13B25" w:rsidRPr="00510D07" w:rsidRDefault="00F13B25" w:rsidP="00717086">
      <w:pPr>
        <w:pStyle w:val="Equationlegend"/>
        <w:spacing w:line="240" w:lineRule="auto"/>
        <w:rPr>
          <w:lang w:eastAsia="zh-CN"/>
        </w:rPr>
      </w:pPr>
      <w:r w:rsidRPr="00510D07">
        <w:rPr>
          <w:lang w:eastAsia="zh-CN"/>
        </w:rPr>
        <w:tab/>
      </w:r>
      <w:r w:rsidRPr="00510D07">
        <w:rPr>
          <w:i/>
          <w:lang w:eastAsia="zh-CN"/>
        </w:rPr>
        <w:t>f</w:t>
      </w:r>
      <w:r w:rsidR="002C5721" w:rsidRPr="00510D07">
        <w:rPr>
          <w:rFonts w:hint="eastAsia"/>
          <w:lang w:eastAsia="zh-CN"/>
        </w:rPr>
        <w:t>：</w:t>
      </w:r>
      <w:r w:rsidRPr="00510D07">
        <w:rPr>
          <w:lang w:eastAsia="zh-CN"/>
        </w:rPr>
        <w:tab/>
      </w:r>
      <w:r w:rsidRPr="00510D07">
        <w:rPr>
          <w:rFonts w:hint="eastAsia"/>
          <w:lang w:eastAsia="zh-CN"/>
        </w:rPr>
        <w:t>频率</w:t>
      </w:r>
      <w:r w:rsidR="000F3D5E" w:rsidRPr="00510D07">
        <w:rPr>
          <w:rFonts w:hint="eastAsia"/>
          <w:lang w:eastAsia="zh-CN"/>
        </w:rPr>
        <w:t>（</w:t>
      </w:r>
      <w:r w:rsidRPr="00510D07">
        <w:rPr>
          <w:lang w:eastAsia="zh-CN"/>
        </w:rPr>
        <w:t>MHz</w:t>
      </w:r>
      <w:r w:rsidR="000F3D5E" w:rsidRPr="00510D07">
        <w:rPr>
          <w:rFonts w:hint="eastAsia"/>
          <w:lang w:eastAsia="zh-CN"/>
        </w:rPr>
        <w:t>）</w:t>
      </w:r>
    </w:p>
    <w:p w14:paraId="4B24CA5B" w14:textId="77777777" w:rsidR="00F13B25" w:rsidRPr="00510D07" w:rsidRDefault="00F13B25" w:rsidP="00717086">
      <w:pPr>
        <w:pStyle w:val="Equationlegend"/>
        <w:spacing w:line="240" w:lineRule="auto"/>
        <w:rPr>
          <w:lang w:eastAsia="zh-CN"/>
        </w:rPr>
      </w:pPr>
      <w:r w:rsidRPr="00510D07">
        <w:rPr>
          <w:lang w:eastAsia="zh-CN"/>
        </w:rPr>
        <w:tab/>
      </w:r>
      <w:r w:rsidRPr="00510D07">
        <w:rPr>
          <w:i/>
          <w:lang w:eastAsia="zh-CN"/>
        </w:rPr>
        <w:t>G</w:t>
      </w:r>
      <w:r w:rsidRPr="00510D07">
        <w:rPr>
          <w:i/>
          <w:vertAlign w:val="subscript"/>
          <w:lang w:eastAsia="zh-CN"/>
        </w:rPr>
        <w:t>i</w:t>
      </w:r>
      <w:r w:rsidR="002C5721" w:rsidRPr="00510D07">
        <w:rPr>
          <w:rFonts w:hint="eastAsia"/>
          <w:lang w:eastAsia="zh-CN"/>
        </w:rPr>
        <w:t>：</w:t>
      </w:r>
      <w:r w:rsidRPr="00510D07">
        <w:rPr>
          <w:lang w:eastAsia="zh-CN"/>
        </w:rPr>
        <w:tab/>
      </w:r>
      <w:r w:rsidRPr="00510D07">
        <w:rPr>
          <w:rFonts w:hint="eastAsia"/>
          <w:lang w:eastAsia="zh-CN"/>
        </w:rPr>
        <w:t>相对于各向同性辐射器的天线增益</w:t>
      </w:r>
      <w:r w:rsidR="0071605D" w:rsidRPr="00510D07">
        <w:rPr>
          <w:rFonts w:hint="eastAsia"/>
          <w:lang w:eastAsia="zh-CN"/>
        </w:rPr>
        <w:t>（</w:t>
      </w:r>
      <w:r w:rsidRPr="00510D07">
        <w:rPr>
          <w:lang w:eastAsia="zh-CN"/>
        </w:rPr>
        <w:t>dB</w:t>
      </w:r>
      <w:r w:rsidR="0071605D" w:rsidRPr="00510D07">
        <w:rPr>
          <w:rFonts w:hint="eastAsia"/>
          <w:lang w:eastAsia="zh-CN"/>
        </w:rPr>
        <w:t>）</w:t>
      </w:r>
    </w:p>
    <w:p w14:paraId="5D73E9FC" w14:textId="77777777" w:rsidR="00F13B25" w:rsidRPr="00510D07" w:rsidRDefault="00F13B25" w:rsidP="00717086">
      <w:pPr>
        <w:pStyle w:val="Equationlegend"/>
        <w:spacing w:line="240" w:lineRule="auto"/>
        <w:rPr>
          <w:lang w:eastAsia="zh-CN"/>
        </w:rPr>
      </w:pPr>
      <w:r w:rsidRPr="00510D07">
        <w:rPr>
          <w:lang w:eastAsia="zh-CN"/>
        </w:rPr>
        <w:tab/>
      </w:r>
      <w:r w:rsidRPr="00510D07">
        <w:rPr>
          <w:i/>
          <w:lang w:eastAsia="zh-CN"/>
        </w:rPr>
        <w:t>K</w:t>
      </w:r>
      <w:r w:rsidR="002C5721" w:rsidRPr="00510D07">
        <w:rPr>
          <w:rFonts w:hint="eastAsia"/>
          <w:lang w:eastAsia="zh-CN"/>
        </w:rPr>
        <w:t>：</w:t>
      </w:r>
      <w:r w:rsidRPr="00510D07">
        <w:rPr>
          <w:lang w:eastAsia="zh-CN"/>
        </w:rPr>
        <w:tab/>
      </w:r>
      <w:bookmarkStart w:id="70" w:name="OLE_LINK402"/>
      <w:bookmarkStart w:id="71" w:name="OLE_LINK403"/>
      <w:r w:rsidRPr="00510D07">
        <w:rPr>
          <w:rFonts w:hint="eastAsia"/>
          <w:lang w:eastAsia="zh-CN"/>
        </w:rPr>
        <w:t>天线系数</w:t>
      </w:r>
      <w:r w:rsidR="0071605D" w:rsidRPr="00510D07">
        <w:rPr>
          <w:rFonts w:hint="eastAsia"/>
          <w:lang w:eastAsia="zh-CN"/>
        </w:rPr>
        <w:t>（</w:t>
      </w:r>
      <w:r w:rsidRPr="00510D07">
        <w:rPr>
          <w:lang w:eastAsia="zh-CN"/>
        </w:rPr>
        <w:t>dB(l/</w:t>
      </w:r>
      <w:proofErr w:type="gramStart"/>
      <w:r w:rsidRPr="00510D07">
        <w:rPr>
          <w:lang w:eastAsia="zh-CN"/>
        </w:rPr>
        <w:t>m)</w:t>
      </w:r>
      <w:r w:rsidR="0071605D" w:rsidRPr="00510D07">
        <w:rPr>
          <w:rFonts w:hint="eastAsia"/>
          <w:lang w:eastAsia="zh-CN"/>
        </w:rPr>
        <w:t>）</w:t>
      </w:r>
      <w:bookmarkEnd w:id="70"/>
      <w:bookmarkEnd w:id="71"/>
      <w:proofErr w:type="gramEnd"/>
      <w:r w:rsidRPr="00510D07">
        <w:rPr>
          <w:rFonts w:hint="eastAsia"/>
          <w:lang w:eastAsia="zh-CN"/>
        </w:rPr>
        <w:t>。</w:t>
      </w:r>
    </w:p>
    <w:p w14:paraId="42E45C16" w14:textId="6C6DCD3D" w:rsidR="00F13B25" w:rsidRPr="00510D07" w:rsidRDefault="00F13B25" w:rsidP="00717086">
      <w:pPr>
        <w:spacing w:line="240" w:lineRule="auto"/>
        <w:ind w:firstLineChars="200" w:firstLine="480"/>
        <w:rPr>
          <w:lang w:val="en-US" w:eastAsia="zh-CN"/>
        </w:rPr>
      </w:pPr>
      <w:r w:rsidRPr="00510D07">
        <w:rPr>
          <w:rFonts w:hint="eastAsia"/>
          <w:lang w:val="en-US" w:eastAsia="zh-CN"/>
        </w:rPr>
        <w:t>图</w:t>
      </w:r>
      <w:r w:rsidRPr="00510D07">
        <w:rPr>
          <w:rFonts w:hint="eastAsia"/>
          <w:lang w:val="en-US" w:eastAsia="zh-CN"/>
        </w:rPr>
        <w:t>2</w:t>
      </w:r>
      <w:r w:rsidRPr="00510D07">
        <w:rPr>
          <w:rFonts w:hint="eastAsia"/>
          <w:lang w:val="en-US" w:eastAsia="zh-CN"/>
        </w:rPr>
        <w:t>显示了按照</w:t>
      </w:r>
      <w:r w:rsidR="0071605D" w:rsidRPr="00510D07">
        <w:rPr>
          <w:lang w:val="en-GB" w:eastAsia="zh-CN"/>
        </w:rPr>
        <w:t>ITU</w:t>
      </w:r>
      <w:r w:rsidR="00BD1F49">
        <w:rPr>
          <w:lang w:val="en-GB" w:eastAsia="zh-CN"/>
        </w:rPr>
        <w:t>-</w:t>
      </w:r>
      <w:r w:rsidR="0071605D" w:rsidRPr="00510D07">
        <w:rPr>
          <w:lang w:val="en-GB" w:eastAsia="zh-CN"/>
        </w:rPr>
        <w:t>R BT.419</w:t>
      </w:r>
      <w:r w:rsidRPr="00510D07">
        <w:rPr>
          <w:rFonts w:hint="eastAsia"/>
          <w:lang w:val="en-US" w:eastAsia="zh-CN"/>
        </w:rPr>
        <w:t>建议书规定用于主</w:t>
      </w:r>
      <w:r w:rsidR="0061707D" w:rsidRPr="00510D07">
        <w:rPr>
          <w:rFonts w:hint="eastAsia"/>
          <w:lang w:val="en-US" w:eastAsia="zh-CN"/>
        </w:rPr>
        <w:t>波束</w:t>
      </w:r>
      <w:r w:rsidRPr="00510D07">
        <w:rPr>
          <w:rFonts w:hint="eastAsia"/>
          <w:lang w:val="en-US" w:eastAsia="zh-CN"/>
        </w:rPr>
        <w:t>方向</w:t>
      </w:r>
      <w:r w:rsidR="00CE2F67" w:rsidRPr="00510D07">
        <w:rPr>
          <w:rFonts w:hint="eastAsia"/>
          <w:lang w:val="en-US" w:eastAsia="zh-CN"/>
        </w:rPr>
        <w:t>上</w:t>
      </w:r>
      <w:r w:rsidRPr="00510D07">
        <w:rPr>
          <w:rFonts w:hint="eastAsia"/>
          <w:lang w:val="en-US" w:eastAsia="zh-CN"/>
        </w:rPr>
        <w:t>固定广播接收的</w:t>
      </w:r>
      <w:r w:rsidR="00CE2F67" w:rsidRPr="00510D07">
        <w:rPr>
          <w:rFonts w:hint="eastAsia"/>
          <w:lang w:val="en-US" w:eastAsia="zh-CN"/>
        </w:rPr>
        <w:t>参考</w:t>
      </w:r>
      <w:r w:rsidRPr="00510D07">
        <w:rPr>
          <w:rFonts w:hint="eastAsia"/>
          <w:lang w:val="en-US" w:eastAsia="zh-CN"/>
        </w:rPr>
        <w:t>天线的天线系数。</w:t>
      </w:r>
    </w:p>
    <w:p w14:paraId="4DAD9547" w14:textId="77777777" w:rsidR="00F13B25" w:rsidRPr="00510D07" w:rsidRDefault="00F13B25" w:rsidP="00717086">
      <w:pPr>
        <w:pStyle w:val="FigureNo"/>
        <w:rPr>
          <w:lang w:val="en-US" w:eastAsia="zh-CN"/>
        </w:rPr>
      </w:pPr>
      <w:r w:rsidRPr="00510D07">
        <w:rPr>
          <w:rFonts w:hint="eastAsia"/>
          <w:lang w:val="en-US" w:eastAsia="zh-CN"/>
        </w:rPr>
        <w:lastRenderedPageBreak/>
        <w:t>图</w:t>
      </w:r>
      <w:r w:rsidRPr="00510D07">
        <w:rPr>
          <w:lang w:val="en-US" w:eastAsia="zh-CN"/>
        </w:rPr>
        <w:t> 2</w:t>
      </w:r>
    </w:p>
    <w:p w14:paraId="1744A41B" w14:textId="29553245" w:rsidR="00F13B25" w:rsidRDefault="00F13B25" w:rsidP="00717086">
      <w:pPr>
        <w:pStyle w:val="Figuretitle"/>
        <w:rPr>
          <w:lang w:val="en-US" w:eastAsia="zh-CN"/>
        </w:rPr>
      </w:pPr>
      <w:r w:rsidRPr="00510D07">
        <w:rPr>
          <w:rFonts w:hint="eastAsia"/>
          <w:lang w:val="en-US" w:eastAsia="zh-CN"/>
        </w:rPr>
        <w:t>用于固定广播接收的</w:t>
      </w:r>
      <w:r w:rsidR="0071605D" w:rsidRPr="00510D07">
        <w:rPr>
          <w:rFonts w:hint="eastAsia"/>
          <w:lang w:val="en-US" w:eastAsia="zh-CN"/>
        </w:rPr>
        <w:t>天线</w:t>
      </w:r>
      <w:r w:rsidRPr="00510D07">
        <w:rPr>
          <w:rFonts w:hint="eastAsia"/>
          <w:lang w:val="en-US" w:eastAsia="zh-CN"/>
        </w:rPr>
        <w:t>系数</w:t>
      </w:r>
    </w:p>
    <w:p w14:paraId="447652D0" w14:textId="7D82BB01" w:rsidR="00241C09" w:rsidRPr="00241C09" w:rsidRDefault="00241C09" w:rsidP="00241C09">
      <w:pPr>
        <w:pStyle w:val="Figure"/>
        <w:rPr>
          <w:lang w:val="en-US" w:eastAsia="zh-CN"/>
        </w:rPr>
      </w:pPr>
      <w:r>
        <w:rPr>
          <w:noProof/>
        </w:rPr>
        <w:drawing>
          <wp:inline distT="0" distB="0" distL="0" distR="0" wp14:anchorId="79527D11" wp14:editId="686ECB86">
            <wp:extent cx="5894070" cy="3282950"/>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4070" cy="3282950"/>
                    </a:xfrm>
                    <a:prstGeom prst="rect">
                      <a:avLst/>
                    </a:prstGeom>
                    <a:noFill/>
                    <a:ln>
                      <a:noFill/>
                    </a:ln>
                  </pic:spPr>
                </pic:pic>
              </a:graphicData>
            </a:graphic>
          </wp:inline>
        </w:drawing>
      </w:r>
    </w:p>
    <w:p w14:paraId="744A68E4" w14:textId="5AE85A3A" w:rsidR="00F13B25" w:rsidRPr="00510D07" w:rsidRDefault="00F13B25" w:rsidP="00717086">
      <w:pPr>
        <w:pStyle w:val="Heading2"/>
        <w:rPr>
          <w:lang w:val="en-US" w:eastAsia="zh-CN"/>
        </w:rPr>
      </w:pPr>
      <w:bookmarkStart w:id="72" w:name="_Toc31965516"/>
      <w:r w:rsidRPr="00510D07">
        <w:rPr>
          <w:lang w:val="en-US" w:eastAsia="zh-CN"/>
        </w:rPr>
        <w:t>2.</w:t>
      </w:r>
      <w:r w:rsidR="00717086" w:rsidRPr="00510D07">
        <w:rPr>
          <w:lang w:val="en-US" w:eastAsia="zh-CN"/>
        </w:rPr>
        <w:t>3</w:t>
      </w:r>
      <w:r w:rsidRPr="00510D07">
        <w:rPr>
          <w:lang w:val="en-US" w:eastAsia="zh-CN"/>
        </w:rPr>
        <w:tab/>
      </w:r>
      <w:r w:rsidR="007D27DA" w:rsidRPr="00510D07">
        <w:rPr>
          <w:rFonts w:hint="eastAsia"/>
          <w:lang w:val="en-US" w:eastAsia="zh-CN"/>
        </w:rPr>
        <w:t>比特</w:t>
      </w:r>
      <w:r w:rsidRPr="00510D07">
        <w:rPr>
          <w:rFonts w:hint="eastAsia"/>
          <w:lang w:val="en-US" w:eastAsia="zh-CN"/>
        </w:rPr>
        <w:t>误码率</w:t>
      </w:r>
      <w:bookmarkEnd w:id="72"/>
    </w:p>
    <w:p w14:paraId="65A6DD26" w14:textId="65FE4A8B" w:rsidR="00F13B25" w:rsidRPr="00510D07" w:rsidRDefault="00F13B25" w:rsidP="00717086">
      <w:pPr>
        <w:spacing w:line="240" w:lineRule="auto"/>
        <w:ind w:firstLineChars="200" w:firstLine="480"/>
        <w:rPr>
          <w:lang w:val="en-US" w:eastAsia="zh-CN"/>
        </w:rPr>
      </w:pPr>
      <w:r w:rsidRPr="00510D07">
        <w:rPr>
          <w:rFonts w:hint="eastAsia"/>
          <w:lang w:val="en-US" w:eastAsia="zh-CN"/>
        </w:rPr>
        <w:t>一般而言，</w:t>
      </w:r>
      <w:r w:rsidR="007D27DA" w:rsidRPr="00510D07">
        <w:rPr>
          <w:rFonts w:hint="eastAsia"/>
          <w:lang w:val="en-US" w:eastAsia="zh-CN"/>
        </w:rPr>
        <w:t>比特</w:t>
      </w:r>
      <w:r w:rsidRPr="00510D07">
        <w:rPr>
          <w:rFonts w:hint="eastAsia"/>
          <w:lang w:val="en-US" w:eastAsia="zh-CN"/>
        </w:rPr>
        <w:t>误码率</w:t>
      </w:r>
      <w:r w:rsidR="000462EB" w:rsidRPr="00510D07">
        <w:rPr>
          <w:rFonts w:hint="eastAsia"/>
          <w:lang w:val="en-US" w:eastAsia="zh-CN"/>
        </w:rPr>
        <w:t>（</w:t>
      </w:r>
      <w:r w:rsidR="000462EB" w:rsidRPr="00510D07">
        <w:rPr>
          <w:lang w:val="en-US" w:eastAsia="zh-CN"/>
        </w:rPr>
        <w:t>BER</w:t>
      </w:r>
      <w:r w:rsidR="000462EB" w:rsidRPr="00510D07">
        <w:rPr>
          <w:rFonts w:hint="eastAsia"/>
          <w:lang w:val="en-US" w:eastAsia="zh-CN"/>
        </w:rPr>
        <w:t>）</w:t>
      </w:r>
      <w:r w:rsidRPr="00510D07">
        <w:rPr>
          <w:rFonts w:hint="eastAsia"/>
          <w:lang w:val="en-US" w:eastAsia="zh-CN"/>
        </w:rPr>
        <w:t>是给定时间内的误码</w:t>
      </w:r>
      <w:r w:rsidR="00FA7D18" w:rsidRPr="00510D07">
        <w:rPr>
          <w:rFonts w:hint="eastAsia"/>
          <w:lang w:val="en-US" w:eastAsia="zh-CN"/>
        </w:rPr>
        <w:t>数</w:t>
      </w:r>
      <w:r w:rsidRPr="00510D07">
        <w:rPr>
          <w:rFonts w:hint="eastAsia"/>
          <w:lang w:val="en-US" w:eastAsia="zh-CN"/>
        </w:rPr>
        <w:t>除以所传输的总</w:t>
      </w:r>
      <w:r w:rsidR="00CE2F67" w:rsidRPr="00510D07">
        <w:rPr>
          <w:rFonts w:hint="eastAsia"/>
          <w:lang w:val="en-US" w:eastAsia="zh-CN"/>
        </w:rPr>
        <w:t>比特</w:t>
      </w:r>
      <w:r w:rsidRPr="00510D07">
        <w:rPr>
          <w:rFonts w:hint="eastAsia"/>
          <w:lang w:val="en-US" w:eastAsia="zh-CN"/>
        </w:rPr>
        <w:t>数</w:t>
      </w:r>
      <w:r w:rsidR="00FA7D18" w:rsidRPr="00510D07">
        <w:rPr>
          <w:rFonts w:hint="eastAsia"/>
          <w:lang w:val="en-US" w:eastAsia="zh-CN"/>
        </w:rPr>
        <w:t>得出的比率</w:t>
      </w:r>
      <w:r w:rsidRPr="00510D07">
        <w:rPr>
          <w:rFonts w:hint="eastAsia"/>
          <w:lang w:val="en-US" w:eastAsia="zh-CN"/>
        </w:rPr>
        <w:t>，是对数字信号接收质量的测量。由于</w:t>
      </w:r>
      <w:r w:rsidRPr="00510D07">
        <w:rPr>
          <w:lang w:val="en-US" w:eastAsia="zh-CN"/>
        </w:rPr>
        <w:t>DVB</w:t>
      </w:r>
      <w:r w:rsidR="00C5499A" w:rsidRPr="00510D07">
        <w:rPr>
          <w:lang w:val="en-US" w:eastAsia="zh-CN"/>
        </w:rPr>
        <w:t>-</w:t>
      </w:r>
      <w:r w:rsidRPr="00510D07">
        <w:rPr>
          <w:lang w:val="en-US" w:eastAsia="zh-CN"/>
        </w:rPr>
        <w:t>T</w:t>
      </w:r>
      <w:r w:rsidRPr="00510D07">
        <w:rPr>
          <w:rFonts w:hint="eastAsia"/>
          <w:lang w:val="en-US" w:eastAsia="zh-CN"/>
        </w:rPr>
        <w:t>使用内外错误保护，在停止发射之后</w:t>
      </w:r>
      <w:r w:rsidR="00CE2F67" w:rsidRPr="00510D07">
        <w:rPr>
          <w:rFonts w:hint="eastAsia"/>
          <w:lang w:val="en-US" w:eastAsia="zh-CN"/>
        </w:rPr>
        <w:t>，有可能</w:t>
      </w:r>
      <w:r w:rsidRPr="00510D07">
        <w:rPr>
          <w:rFonts w:hint="eastAsia"/>
          <w:lang w:val="en-US" w:eastAsia="zh-CN"/>
        </w:rPr>
        <w:t>确定</w:t>
      </w:r>
      <w:r w:rsidR="0061707D" w:rsidRPr="00510D07">
        <w:rPr>
          <w:lang w:val="en-US" w:eastAsia="zh-CN"/>
        </w:rPr>
        <w:t>Viterbi</w:t>
      </w:r>
      <w:r w:rsidRPr="00510D07">
        <w:rPr>
          <w:rFonts w:hint="eastAsia"/>
          <w:lang w:val="en-US" w:eastAsia="zh-CN"/>
        </w:rPr>
        <w:t>和</w:t>
      </w:r>
      <w:r w:rsidR="00CE2F67" w:rsidRPr="00510D07">
        <w:rPr>
          <w:lang w:val="en-GB" w:eastAsia="zh-CN"/>
        </w:rPr>
        <w:t>Reed-Solomon</w:t>
      </w:r>
      <w:r w:rsidRPr="00510D07">
        <w:rPr>
          <w:rFonts w:hint="eastAsia"/>
          <w:lang w:val="en-US" w:eastAsia="zh-CN"/>
        </w:rPr>
        <w:t>解码器后的</w:t>
      </w:r>
      <w:r w:rsidR="00FA7D18" w:rsidRPr="00510D07">
        <w:rPr>
          <w:lang w:val="en-GB" w:eastAsia="zh-CN"/>
        </w:rPr>
        <w:t>BER</w:t>
      </w:r>
      <w:r w:rsidRPr="00510D07">
        <w:rPr>
          <w:rFonts w:hint="eastAsia"/>
          <w:lang w:val="en-US" w:eastAsia="zh-CN"/>
        </w:rPr>
        <w:t>。</w:t>
      </w:r>
    </w:p>
    <w:p w14:paraId="4D7EF16A" w14:textId="2B4F7F7C" w:rsidR="00F13B25" w:rsidRPr="00510D07" w:rsidRDefault="00F13B25" w:rsidP="00717086">
      <w:pPr>
        <w:spacing w:line="240" w:lineRule="auto"/>
        <w:ind w:firstLineChars="200" w:firstLine="480"/>
        <w:rPr>
          <w:lang w:val="en-US" w:eastAsia="zh-CN"/>
        </w:rPr>
      </w:pPr>
      <w:r w:rsidRPr="00510D07">
        <w:rPr>
          <w:rFonts w:hint="eastAsia"/>
          <w:lang w:val="en-US" w:eastAsia="zh-CN"/>
        </w:rPr>
        <w:t>对于</w:t>
      </w:r>
      <w:r w:rsidRPr="00510D07">
        <w:rPr>
          <w:lang w:val="en-US" w:eastAsia="zh-CN"/>
        </w:rPr>
        <w:t>DVB</w:t>
      </w:r>
      <w:r w:rsidR="001C4FC5" w:rsidRPr="00510D07">
        <w:rPr>
          <w:lang w:val="en-US" w:eastAsia="zh-CN"/>
        </w:rPr>
        <w:t>-</w:t>
      </w:r>
      <w:r w:rsidRPr="00510D07">
        <w:rPr>
          <w:lang w:val="en-US" w:eastAsia="zh-CN"/>
        </w:rPr>
        <w:t>T</w:t>
      </w:r>
      <w:r w:rsidRPr="00510D07">
        <w:rPr>
          <w:rFonts w:hint="eastAsia"/>
          <w:lang w:val="en-US" w:eastAsia="zh-CN"/>
        </w:rPr>
        <w:t>接收，</w:t>
      </w:r>
      <w:r w:rsidR="00CE2F67" w:rsidRPr="00510D07">
        <w:rPr>
          <w:lang w:val="en-US" w:eastAsia="zh-CN"/>
        </w:rPr>
        <w:t>Viterbi</w:t>
      </w:r>
      <w:r w:rsidRPr="00510D07">
        <w:rPr>
          <w:rFonts w:hint="eastAsia"/>
          <w:lang w:val="en-US" w:eastAsia="zh-CN"/>
        </w:rPr>
        <w:t>解码器后</w:t>
      </w:r>
      <w:r w:rsidRPr="00510D07">
        <w:rPr>
          <w:lang w:val="en-US" w:eastAsia="zh-CN"/>
        </w:rPr>
        <w:t>10</w:t>
      </w:r>
      <w:r w:rsidRPr="00510D07">
        <w:rPr>
          <w:vertAlign w:val="superscript"/>
          <w:lang w:val="en-US" w:eastAsia="zh-CN"/>
        </w:rPr>
        <w:t>−4</w:t>
      </w:r>
      <w:r w:rsidRPr="00510D07">
        <w:rPr>
          <w:rFonts w:hint="eastAsia"/>
          <w:lang w:val="en-US" w:eastAsia="zh-CN"/>
        </w:rPr>
        <w:t>的</w:t>
      </w:r>
      <w:r w:rsidR="00FA7D18" w:rsidRPr="00510D07">
        <w:rPr>
          <w:lang w:val="en-GB" w:eastAsia="zh-CN"/>
        </w:rPr>
        <w:t>BER</w:t>
      </w:r>
      <w:r w:rsidRPr="00510D07">
        <w:rPr>
          <w:rFonts w:hint="eastAsia"/>
          <w:lang w:val="en-US" w:eastAsia="zh-CN"/>
        </w:rPr>
        <w:t>足矣。</w:t>
      </w:r>
    </w:p>
    <w:p w14:paraId="1A005DF4" w14:textId="03D15E73" w:rsidR="00F13B25" w:rsidRPr="00510D07" w:rsidRDefault="00F13B25" w:rsidP="00717086">
      <w:pPr>
        <w:spacing w:line="240" w:lineRule="auto"/>
        <w:ind w:firstLineChars="200" w:firstLine="480"/>
        <w:rPr>
          <w:lang w:val="en-GB" w:eastAsia="zh-CN"/>
        </w:rPr>
      </w:pPr>
      <w:bookmarkStart w:id="73" w:name="_Toc10819301"/>
      <w:r w:rsidRPr="00510D07">
        <w:rPr>
          <w:lang w:val="en-GB" w:eastAsia="zh-CN"/>
        </w:rPr>
        <w:t>在</w:t>
      </w:r>
      <w:r w:rsidRPr="00510D07">
        <w:rPr>
          <w:lang w:val="en-GB" w:eastAsia="zh-CN"/>
        </w:rPr>
        <w:t>DVB-T2</w:t>
      </w:r>
      <w:r w:rsidRPr="00510D07">
        <w:rPr>
          <w:lang w:val="en-GB" w:eastAsia="zh-CN"/>
        </w:rPr>
        <w:t>中，使用了不同的</w:t>
      </w:r>
      <w:r w:rsidR="00C5499A" w:rsidRPr="00510D07">
        <w:rPr>
          <w:rFonts w:hint="eastAsia"/>
          <w:lang w:val="en-GB" w:eastAsia="zh-CN"/>
        </w:rPr>
        <w:t>纠错原理</w:t>
      </w:r>
      <w:r w:rsidRPr="00510D07">
        <w:rPr>
          <w:lang w:val="en-GB" w:eastAsia="zh-CN"/>
        </w:rPr>
        <w:t>。该系统的相关参数是</w:t>
      </w:r>
      <w:r w:rsidRPr="00510D07">
        <w:rPr>
          <w:lang w:val="en-GB" w:eastAsia="zh-CN"/>
        </w:rPr>
        <w:t>LDPC</w:t>
      </w:r>
      <w:r w:rsidRPr="00510D07">
        <w:rPr>
          <w:lang w:val="en-GB" w:eastAsia="zh-CN"/>
        </w:rPr>
        <w:t>（内部）</w:t>
      </w:r>
      <w:r w:rsidR="007B17B8" w:rsidRPr="00510D07">
        <w:rPr>
          <w:rFonts w:hint="eastAsia"/>
          <w:lang w:val="en-GB" w:eastAsia="zh-CN"/>
        </w:rPr>
        <w:t>解码器</w:t>
      </w:r>
      <w:r w:rsidRPr="00510D07">
        <w:rPr>
          <w:lang w:val="en-GB" w:eastAsia="zh-CN"/>
        </w:rPr>
        <w:t>后的</w:t>
      </w:r>
      <w:r w:rsidR="007B17B8" w:rsidRPr="00510D07">
        <w:rPr>
          <w:lang w:val="en-GB" w:eastAsia="zh-CN"/>
        </w:rPr>
        <w:t>BER</w:t>
      </w:r>
      <w:r w:rsidRPr="00510D07">
        <w:rPr>
          <w:lang w:val="en-GB" w:eastAsia="zh-CN"/>
        </w:rPr>
        <w:t>。</w:t>
      </w:r>
      <w:r w:rsidRPr="00510D07">
        <w:rPr>
          <w:lang w:val="en-GB" w:eastAsia="zh-CN"/>
        </w:rPr>
        <w:t>LDPC</w:t>
      </w:r>
      <w:r w:rsidRPr="00510D07">
        <w:rPr>
          <w:lang w:val="en-GB" w:eastAsia="zh-CN"/>
        </w:rPr>
        <w:t>（</w:t>
      </w:r>
      <w:r w:rsidRPr="00510D07">
        <w:rPr>
          <w:lang w:val="en-GB" w:eastAsia="zh-CN"/>
        </w:rPr>
        <w:t>LBER</w:t>
      </w:r>
      <w:r w:rsidRPr="00510D07">
        <w:rPr>
          <w:lang w:val="en-GB" w:eastAsia="zh-CN"/>
        </w:rPr>
        <w:t>）后</w:t>
      </w:r>
      <w:r w:rsidR="00CE2F67" w:rsidRPr="00510D07">
        <w:rPr>
          <w:rFonts w:hint="eastAsia"/>
          <w:lang w:val="en-GB" w:eastAsia="zh-CN"/>
        </w:rPr>
        <w:t>1</w:t>
      </w:r>
      <w:r w:rsidR="00CE2F67" w:rsidRPr="00510D07">
        <w:rPr>
          <w:lang w:val="en-GB" w:eastAsia="zh-CN"/>
        </w:rPr>
        <w:t>0</w:t>
      </w:r>
      <w:r w:rsidR="00CE2F67" w:rsidRPr="00510D07">
        <w:rPr>
          <w:vertAlign w:val="superscript"/>
          <w:lang w:val="en-GB" w:eastAsia="zh-CN"/>
        </w:rPr>
        <w:t>-7</w:t>
      </w:r>
      <w:r w:rsidRPr="00510D07">
        <w:rPr>
          <w:lang w:val="en-GB" w:eastAsia="zh-CN"/>
        </w:rPr>
        <w:t>的</w:t>
      </w:r>
      <w:r w:rsidR="007B17B8" w:rsidRPr="00510D07">
        <w:rPr>
          <w:lang w:val="en-GB" w:eastAsia="zh-CN"/>
        </w:rPr>
        <w:t>BER</w:t>
      </w:r>
      <w:r w:rsidRPr="00510D07">
        <w:rPr>
          <w:lang w:val="en-GB" w:eastAsia="zh-CN"/>
        </w:rPr>
        <w:t>足以实现准</w:t>
      </w:r>
      <w:r w:rsidR="00F86FC0" w:rsidRPr="00510D07">
        <w:rPr>
          <w:rFonts w:hint="eastAsia"/>
          <w:lang w:val="en-GB" w:eastAsia="zh-CN"/>
        </w:rPr>
        <w:t>无误码</w:t>
      </w:r>
      <w:r w:rsidRPr="00510D07">
        <w:rPr>
          <w:lang w:val="en-GB" w:eastAsia="zh-CN"/>
        </w:rPr>
        <w:t>DVB-T2</w:t>
      </w:r>
      <w:r w:rsidRPr="00510D07">
        <w:rPr>
          <w:lang w:val="en-GB" w:eastAsia="zh-CN"/>
        </w:rPr>
        <w:t>接收。</w:t>
      </w:r>
    </w:p>
    <w:p w14:paraId="1B212971" w14:textId="1CE885D3" w:rsidR="00F13B25" w:rsidRPr="00510D07" w:rsidRDefault="00F13B25" w:rsidP="00717086">
      <w:pPr>
        <w:pStyle w:val="Heading2"/>
        <w:rPr>
          <w:lang w:val="en-GB" w:eastAsia="zh-CN"/>
        </w:rPr>
      </w:pPr>
      <w:bookmarkStart w:id="74" w:name="_Toc31965517"/>
      <w:r w:rsidRPr="00510D07">
        <w:rPr>
          <w:lang w:val="en-GB" w:eastAsia="zh-CN"/>
        </w:rPr>
        <w:t>2.</w:t>
      </w:r>
      <w:r w:rsidR="00717086" w:rsidRPr="00510D07">
        <w:rPr>
          <w:lang w:val="en-GB" w:eastAsia="zh-CN"/>
        </w:rPr>
        <w:t>4</w:t>
      </w:r>
      <w:r w:rsidRPr="00510D07">
        <w:rPr>
          <w:lang w:val="en-GB" w:eastAsia="zh-CN"/>
        </w:rPr>
        <w:tab/>
      </w:r>
      <w:bookmarkEnd w:id="73"/>
      <w:bookmarkEnd w:id="74"/>
      <w:r w:rsidR="00D51178" w:rsidRPr="00510D07">
        <w:rPr>
          <w:rFonts w:hint="eastAsia"/>
          <w:lang w:val="en-GB" w:eastAsia="zh-CN"/>
        </w:rPr>
        <w:t>小区</w:t>
      </w:r>
    </w:p>
    <w:p w14:paraId="0D6429AB" w14:textId="5B34697D" w:rsidR="00FF5291" w:rsidRPr="00510D07" w:rsidRDefault="00FF5291" w:rsidP="00717086">
      <w:pPr>
        <w:spacing w:line="240" w:lineRule="auto"/>
        <w:ind w:firstLineChars="200" w:firstLine="480"/>
        <w:rPr>
          <w:lang w:val="en-US" w:eastAsia="zh-CN"/>
        </w:rPr>
      </w:pPr>
      <w:r w:rsidRPr="00510D07">
        <w:rPr>
          <w:rFonts w:hint="eastAsia"/>
          <w:lang w:val="en-US" w:eastAsia="zh-CN"/>
        </w:rPr>
        <w:t>正方形或三角形网格，在该区域内，场强的标准偏差等于</w:t>
      </w:r>
      <w:r w:rsidRPr="00510D07">
        <w:rPr>
          <w:rFonts w:hint="eastAsia"/>
          <w:lang w:val="en-US" w:eastAsia="zh-CN"/>
        </w:rPr>
        <w:t>5.5 dB</w:t>
      </w:r>
      <w:r w:rsidRPr="00510D07">
        <w:rPr>
          <w:rFonts w:hint="eastAsia"/>
          <w:lang w:val="en-US" w:eastAsia="zh-CN"/>
        </w:rPr>
        <w:t>。根据</w:t>
      </w:r>
      <w:r w:rsidRPr="00510D07">
        <w:rPr>
          <w:rFonts w:hint="eastAsia"/>
          <w:lang w:val="en-US" w:eastAsia="zh-CN"/>
        </w:rPr>
        <w:t>ITU-R P.1546</w:t>
      </w:r>
      <w:r w:rsidRPr="00510D07">
        <w:rPr>
          <w:rFonts w:hint="eastAsia"/>
          <w:lang w:val="en-US" w:eastAsia="zh-CN"/>
        </w:rPr>
        <w:t>建议书，小区的标准网格大小是</w:t>
      </w:r>
      <w:r w:rsidRPr="00510D07">
        <w:rPr>
          <w:rFonts w:hint="eastAsia"/>
          <w:lang w:val="en-US" w:eastAsia="zh-CN"/>
        </w:rPr>
        <w:t>500 m</w:t>
      </w:r>
      <w:r w:rsidRPr="00510D07">
        <w:rPr>
          <w:rFonts w:hint="eastAsia"/>
          <w:lang w:val="en-US" w:eastAsia="zh-CN"/>
        </w:rPr>
        <w:t>。</w:t>
      </w:r>
    </w:p>
    <w:p w14:paraId="3CD15A1A" w14:textId="5B0509F4" w:rsidR="00F13B25" w:rsidRPr="00510D07" w:rsidRDefault="00F13B25" w:rsidP="00717086">
      <w:pPr>
        <w:pStyle w:val="Heading2"/>
        <w:rPr>
          <w:lang w:val="en-US" w:eastAsia="zh-CN"/>
        </w:rPr>
      </w:pPr>
      <w:bookmarkStart w:id="75" w:name="_Toc31965518"/>
      <w:r w:rsidRPr="00510D07">
        <w:rPr>
          <w:lang w:val="en-US" w:eastAsia="zh-CN"/>
        </w:rPr>
        <w:t>2.</w:t>
      </w:r>
      <w:r w:rsidR="00717086" w:rsidRPr="00510D07">
        <w:rPr>
          <w:lang w:val="en-US" w:eastAsia="zh-CN"/>
        </w:rPr>
        <w:t>5</w:t>
      </w:r>
      <w:r w:rsidRPr="00510D07">
        <w:rPr>
          <w:lang w:val="en-US" w:eastAsia="zh-CN"/>
        </w:rPr>
        <w:tab/>
      </w:r>
      <w:r w:rsidRPr="00510D07">
        <w:rPr>
          <w:i/>
          <w:lang w:val="en-US" w:eastAsia="zh-CN"/>
        </w:rPr>
        <w:t>C</w:t>
      </w:r>
      <w:r w:rsidRPr="00510D07">
        <w:rPr>
          <w:lang w:val="en-US" w:eastAsia="zh-CN"/>
        </w:rPr>
        <w:t>/</w:t>
      </w:r>
      <w:r w:rsidRPr="00510D07">
        <w:rPr>
          <w:i/>
          <w:lang w:val="en-US" w:eastAsia="zh-CN"/>
        </w:rPr>
        <w:t>N</w:t>
      </w:r>
      <w:bookmarkEnd w:id="75"/>
    </w:p>
    <w:p w14:paraId="467A59D5" w14:textId="0BAAC540" w:rsidR="00F13B25" w:rsidRPr="00510D07" w:rsidRDefault="00235DD9" w:rsidP="00717086">
      <w:pPr>
        <w:spacing w:line="240" w:lineRule="auto"/>
        <w:ind w:firstLineChars="200" w:firstLine="480"/>
        <w:rPr>
          <w:lang w:val="en-US" w:eastAsia="zh-CN"/>
        </w:rPr>
      </w:pPr>
      <w:r w:rsidRPr="00510D07">
        <w:rPr>
          <w:rFonts w:hint="eastAsia"/>
          <w:lang w:val="en-US" w:eastAsia="zh-CN"/>
        </w:rPr>
        <w:t>参</w:t>
      </w:r>
      <w:r w:rsidR="00F13B25" w:rsidRPr="00510D07">
        <w:rPr>
          <w:rFonts w:hint="eastAsia"/>
          <w:lang w:val="en-US" w:eastAsia="zh-CN"/>
        </w:rPr>
        <w:t>见保护比。</w:t>
      </w:r>
    </w:p>
    <w:p w14:paraId="5ED517AB" w14:textId="0C6C6FC9" w:rsidR="00F13B25" w:rsidRPr="00510D07" w:rsidRDefault="00F13B25" w:rsidP="00717086">
      <w:pPr>
        <w:pStyle w:val="Heading2"/>
        <w:rPr>
          <w:lang w:val="en-GB" w:eastAsia="zh-CN"/>
        </w:rPr>
      </w:pPr>
      <w:bookmarkStart w:id="76" w:name="_Toc10819303"/>
      <w:bookmarkStart w:id="77" w:name="_Toc31965519"/>
      <w:r w:rsidRPr="00510D07">
        <w:rPr>
          <w:lang w:val="en-GB" w:eastAsia="zh-CN"/>
        </w:rPr>
        <w:t>2.</w:t>
      </w:r>
      <w:r w:rsidR="00717086" w:rsidRPr="00510D07">
        <w:rPr>
          <w:lang w:val="en-GB" w:eastAsia="zh-CN"/>
        </w:rPr>
        <w:t>6</w:t>
      </w:r>
      <w:r w:rsidRPr="00510D07">
        <w:rPr>
          <w:lang w:val="en-GB" w:eastAsia="zh-CN"/>
        </w:rPr>
        <w:tab/>
      </w:r>
      <w:bookmarkEnd w:id="76"/>
      <w:r w:rsidRPr="00510D07">
        <w:rPr>
          <w:rFonts w:hint="eastAsia"/>
          <w:lang w:val="en-GB" w:eastAsia="zh-CN"/>
        </w:rPr>
        <w:t>覆盖区域</w:t>
      </w:r>
      <w:bookmarkEnd w:id="77"/>
    </w:p>
    <w:p w14:paraId="2FF9EC6A" w14:textId="50AA6B07" w:rsidR="00F13B25" w:rsidRPr="00510D07" w:rsidRDefault="00F13B25" w:rsidP="00717086">
      <w:pPr>
        <w:spacing w:line="240" w:lineRule="auto"/>
        <w:ind w:firstLineChars="200" w:firstLine="480"/>
        <w:rPr>
          <w:lang w:val="en-US" w:eastAsia="zh-CN"/>
        </w:rPr>
      </w:pPr>
      <w:r w:rsidRPr="00510D07">
        <w:rPr>
          <w:rFonts w:hint="eastAsia"/>
          <w:lang w:val="en-US" w:eastAsia="zh-CN"/>
        </w:rPr>
        <w:t>当地面以上特定高度（通常为</w:t>
      </w:r>
      <w:r w:rsidR="00C5499A" w:rsidRPr="00510D07">
        <w:rPr>
          <w:lang w:val="en-GB" w:eastAsia="zh-CN"/>
        </w:rPr>
        <w:t>10 m</w:t>
      </w:r>
      <w:r w:rsidRPr="00510D07">
        <w:rPr>
          <w:rFonts w:hint="eastAsia"/>
          <w:lang w:val="en-US" w:eastAsia="zh-CN"/>
        </w:rPr>
        <w:t>）特定接收情况的中值场强和保护比达到或超过相关规划文件（如</w:t>
      </w:r>
      <w:r w:rsidRPr="00510D07">
        <w:rPr>
          <w:lang w:val="en-US" w:eastAsia="zh-CN"/>
        </w:rPr>
        <w:t>GE06</w:t>
      </w:r>
      <w:r w:rsidRPr="00510D07">
        <w:rPr>
          <w:rFonts w:hint="eastAsia"/>
          <w:lang w:val="en-US" w:eastAsia="zh-CN"/>
        </w:rPr>
        <w:t>协议</w:t>
      </w:r>
      <w:r w:rsidRPr="00510D07">
        <w:rPr>
          <w:rFonts w:hint="eastAsia"/>
          <w:lang w:val="en-GB" w:eastAsia="zh-CN"/>
        </w:rPr>
        <w:t>用于</w:t>
      </w:r>
      <w:r w:rsidRPr="00510D07">
        <w:rPr>
          <w:rFonts w:hint="eastAsia"/>
          <w:lang w:val="en-GB" w:eastAsia="zh-CN"/>
        </w:rPr>
        <w:t>DVB-T</w:t>
      </w:r>
      <w:r w:rsidRPr="00510D07">
        <w:rPr>
          <w:rFonts w:hint="eastAsia"/>
          <w:lang w:val="en-GB" w:eastAsia="zh-CN"/>
        </w:rPr>
        <w:t>和用于</w:t>
      </w:r>
      <w:r w:rsidRPr="00510D07">
        <w:rPr>
          <w:rFonts w:hint="eastAsia"/>
          <w:lang w:val="en-GB" w:eastAsia="zh-CN"/>
        </w:rPr>
        <w:t>DVB-T2</w:t>
      </w:r>
      <w:r w:rsidRPr="00510D07">
        <w:rPr>
          <w:rFonts w:hint="eastAsia"/>
          <w:lang w:val="en-GB" w:eastAsia="zh-CN"/>
        </w:rPr>
        <w:t>的</w:t>
      </w:r>
      <w:r w:rsidR="00C5499A" w:rsidRPr="00510D07">
        <w:rPr>
          <w:lang w:val="en-GB" w:eastAsia="zh-CN"/>
        </w:rPr>
        <w:t xml:space="preserve">ITU-R </w:t>
      </w:r>
      <w:hyperlink r:id="rId25" w:history="1">
        <w:r w:rsidR="00C5499A" w:rsidRPr="00510D07">
          <w:rPr>
            <w:rStyle w:val="Hyperlink"/>
            <w:color w:val="auto"/>
            <w:u w:val="none"/>
            <w:lang w:val="en-GB" w:eastAsia="zh-CN"/>
          </w:rPr>
          <w:t>BT.2254</w:t>
        </w:r>
      </w:hyperlink>
      <w:r w:rsidRPr="00510D07">
        <w:rPr>
          <w:rFonts w:hint="eastAsia"/>
          <w:lang w:val="en-GB" w:eastAsia="zh-CN"/>
        </w:rPr>
        <w:t>报告</w:t>
      </w:r>
      <w:r w:rsidRPr="00510D07">
        <w:rPr>
          <w:rFonts w:hint="eastAsia"/>
          <w:lang w:val="en-US" w:eastAsia="zh-CN"/>
        </w:rPr>
        <w:t>）</w:t>
      </w:r>
      <w:r w:rsidR="00C70ABE" w:rsidRPr="00510D07">
        <w:rPr>
          <w:rFonts w:hint="eastAsia"/>
          <w:lang w:val="en-US" w:eastAsia="zh-CN"/>
        </w:rPr>
        <w:t>中</w:t>
      </w:r>
      <w:r w:rsidRPr="00510D07">
        <w:rPr>
          <w:rFonts w:hint="eastAsia"/>
          <w:lang w:val="en-US" w:eastAsia="zh-CN"/>
        </w:rPr>
        <w:t>给出的值时，</w:t>
      </w:r>
      <w:r w:rsidR="00C70ABE" w:rsidRPr="00510D07">
        <w:rPr>
          <w:rFonts w:hint="eastAsia"/>
          <w:lang w:val="en-US" w:eastAsia="zh-CN"/>
        </w:rPr>
        <w:t>所在区域</w:t>
      </w:r>
      <w:r w:rsidRPr="00510D07">
        <w:rPr>
          <w:rFonts w:hint="eastAsia"/>
          <w:lang w:val="en-US" w:eastAsia="zh-CN"/>
        </w:rPr>
        <w:t>被视为被</w:t>
      </w:r>
      <w:r w:rsidR="00C5499A" w:rsidRPr="00510D07">
        <w:rPr>
          <w:lang w:val="en-GB" w:eastAsia="zh-CN"/>
        </w:rPr>
        <w:t>DVB</w:t>
      </w:r>
      <w:r w:rsidR="00C5499A" w:rsidRPr="00510D07">
        <w:rPr>
          <w:lang w:val="en-GB" w:eastAsia="zh-CN"/>
        </w:rPr>
        <w:noBreakHyphen/>
        <w:t>T/T2</w:t>
      </w:r>
      <w:r w:rsidRPr="00510D07">
        <w:rPr>
          <w:rFonts w:hint="eastAsia"/>
          <w:lang w:val="en-US" w:eastAsia="zh-CN"/>
        </w:rPr>
        <w:t>“覆盖”。</w:t>
      </w:r>
    </w:p>
    <w:p w14:paraId="21EF6A90" w14:textId="303FE1DD" w:rsidR="00F13B25" w:rsidRPr="00510D07" w:rsidRDefault="00F13B25" w:rsidP="00C70ABE">
      <w:pPr>
        <w:tabs>
          <w:tab w:val="clear" w:pos="1191"/>
        </w:tabs>
        <w:spacing w:line="240" w:lineRule="auto"/>
        <w:ind w:firstLineChars="200" w:firstLine="480"/>
        <w:rPr>
          <w:lang w:val="en-US" w:eastAsia="zh-CN"/>
        </w:rPr>
      </w:pPr>
      <w:r w:rsidRPr="00510D07">
        <w:rPr>
          <w:rFonts w:hint="eastAsia"/>
          <w:lang w:val="en-US" w:eastAsia="zh-CN"/>
        </w:rPr>
        <w:t>某个</w:t>
      </w:r>
      <w:r w:rsidR="00C70ABE" w:rsidRPr="00510D07">
        <w:rPr>
          <w:rFonts w:hint="eastAsia"/>
          <w:lang w:val="en-US" w:eastAsia="zh-CN"/>
        </w:rPr>
        <w:t>区域</w:t>
      </w:r>
      <w:r w:rsidRPr="00510D07">
        <w:rPr>
          <w:rFonts w:hint="eastAsia"/>
          <w:lang w:val="en-US" w:eastAsia="zh-CN"/>
        </w:rPr>
        <w:t>是否被覆盖是利用覆盖预测工具进行计算的结果，其中</w:t>
      </w:r>
      <w:r w:rsidR="00C70ABE" w:rsidRPr="00510D07">
        <w:rPr>
          <w:rFonts w:hint="eastAsia"/>
          <w:lang w:val="en-US" w:eastAsia="zh-CN"/>
        </w:rPr>
        <w:t>假定</w:t>
      </w:r>
      <w:r w:rsidRPr="00510D07">
        <w:rPr>
          <w:rFonts w:hint="eastAsia"/>
          <w:lang w:val="en-US" w:eastAsia="zh-CN"/>
        </w:rPr>
        <w:t>规定了下列条件和</w:t>
      </w:r>
      <w:r w:rsidRPr="00510D07">
        <w:rPr>
          <w:rFonts w:hint="eastAsia"/>
          <w:lang w:val="en-US" w:eastAsia="zh-CN"/>
        </w:rPr>
        <w:t>/</w:t>
      </w:r>
      <w:r w:rsidRPr="00510D07">
        <w:rPr>
          <w:rFonts w:hint="eastAsia"/>
          <w:lang w:val="en-US" w:eastAsia="zh-CN"/>
        </w:rPr>
        <w:t>或值：</w:t>
      </w:r>
    </w:p>
    <w:p w14:paraId="78D7D7CC" w14:textId="6CB45F91"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接收条件（如</w:t>
      </w:r>
      <w:r w:rsidR="00C70ABE" w:rsidRPr="00510D07">
        <w:rPr>
          <w:rFonts w:hint="eastAsia"/>
          <w:lang w:val="en-US" w:eastAsia="zh-CN"/>
        </w:rPr>
        <w:t>固定</w:t>
      </w:r>
      <w:r w:rsidRPr="00510D07">
        <w:rPr>
          <w:rFonts w:hint="eastAsia"/>
          <w:lang w:val="en-US" w:eastAsia="zh-CN"/>
        </w:rPr>
        <w:t>或便携</w:t>
      </w:r>
      <w:r w:rsidR="00C5499A" w:rsidRPr="00510D07">
        <w:rPr>
          <w:rFonts w:hint="eastAsia"/>
          <w:lang w:val="en-US" w:eastAsia="zh-CN"/>
        </w:rPr>
        <w:t>式</w:t>
      </w:r>
      <w:r w:rsidRPr="00510D07">
        <w:rPr>
          <w:rFonts w:hint="eastAsia"/>
          <w:lang w:val="en-US" w:eastAsia="zh-CN"/>
        </w:rPr>
        <w:t>接收）；</w:t>
      </w:r>
    </w:p>
    <w:p w14:paraId="0B7EA3E0" w14:textId="06BAD40F" w:rsidR="00F13B25" w:rsidRPr="00510D07" w:rsidRDefault="00F13B25" w:rsidP="00717086">
      <w:pPr>
        <w:pStyle w:val="enumlev1"/>
        <w:spacing w:line="240" w:lineRule="auto"/>
        <w:rPr>
          <w:lang w:val="en-US" w:eastAsia="zh-CN"/>
        </w:rPr>
      </w:pPr>
      <w:r w:rsidRPr="00510D07">
        <w:rPr>
          <w:lang w:val="en-US" w:eastAsia="zh-CN"/>
        </w:rPr>
        <w:lastRenderedPageBreak/>
        <w:t>–</w:t>
      </w:r>
      <w:r w:rsidRPr="00510D07">
        <w:rPr>
          <w:lang w:val="en-US" w:eastAsia="zh-CN"/>
        </w:rPr>
        <w:tab/>
      </w:r>
      <w:r w:rsidR="00C70ABE" w:rsidRPr="00510D07">
        <w:rPr>
          <w:rFonts w:hint="eastAsia"/>
          <w:lang w:val="en-US" w:eastAsia="zh-CN"/>
        </w:rPr>
        <w:t>因</w:t>
      </w:r>
      <w:r w:rsidRPr="00510D07">
        <w:rPr>
          <w:rFonts w:hint="eastAsia"/>
          <w:lang w:val="en-US" w:eastAsia="zh-CN"/>
        </w:rPr>
        <w:t>地形地貌而产生的距离</w:t>
      </w:r>
      <w:r w:rsidR="00C70ABE" w:rsidRPr="00510D07">
        <w:rPr>
          <w:rFonts w:hint="eastAsia"/>
          <w:lang w:val="en-US" w:eastAsia="zh-CN"/>
        </w:rPr>
        <w:t>所</w:t>
      </w:r>
      <w:r w:rsidRPr="00510D07">
        <w:rPr>
          <w:rFonts w:hint="eastAsia"/>
          <w:lang w:val="en-US" w:eastAsia="zh-CN"/>
        </w:rPr>
        <w:t>导致的场强损耗；</w:t>
      </w:r>
    </w:p>
    <w:p w14:paraId="5B5D9B09" w14:textId="2EEC43BB" w:rsidR="00FF5291" w:rsidRPr="00510D07" w:rsidRDefault="00FF5291" w:rsidP="00717086">
      <w:pPr>
        <w:pStyle w:val="enumlev1"/>
        <w:spacing w:line="240" w:lineRule="auto"/>
        <w:rPr>
          <w:lang w:val="en-GB" w:eastAsia="zh-CN"/>
        </w:rPr>
      </w:pPr>
      <w:r w:rsidRPr="00510D07">
        <w:rPr>
          <w:lang w:val="en-US" w:eastAsia="zh-CN"/>
        </w:rPr>
        <w:t>–</w:t>
      </w:r>
      <w:r w:rsidRPr="00510D07">
        <w:rPr>
          <w:lang w:val="en-US" w:eastAsia="zh-CN"/>
        </w:rPr>
        <w:tab/>
      </w:r>
      <w:r w:rsidR="00C70ABE" w:rsidRPr="00510D07">
        <w:rPr>
          <w:rFonts w:hint="eastAsia"/>
          <w:lang w:val="en-GB" w:eastAsia="zh-CN"/>
        </w:rPr>
        <w:t>因</w:t>
      </w:r>
      <w:r w:rsidRPr="00510D07">
        <w:rPr>
          <w:rFonts w:hint="eastAsia"/>
          <w:lang w:val="en-GB" w:eastAsia="zh-CN"/>
        </w:rPr>
        <w:t>高度损耗和</w:t>
      </w:r>
      <w:r w:rsidRPr="00510D07">
        <w:rPr>
          <w:rFonts w:hint="eastAsia"/>
          <w:lang w:val="en-GB" w:eastAsia="zh-CN"/>
        </w:rPr>
        <w:t>/</w:t>
      </w:r>
      <w:r w:rsidRPr="00510D07">
        <w:rPr>
          <w:rFonts w:hint="eastAsia"/>
          <w:lang w:val="en-GB" w:eastAsia="zh-CN"/>
        </w:rPr>
        <w:t>或建筑物入口损耗（如果合适）</w:t>
      </w:r>
      <w:r w:rsidR="00C70ABE" w:rsidRPr="00510D07">
        <w:rPr>
          <w:rFonts w:hint="eastAsia"/>
          <w:lang w:val="en-GB" w:eastAsia="zh-CN"/>
        </w:rPr>
        <w:t>而</w:t>
      </w:r>
      <w:r w:rsidRPr="00510D07">
        <w:rPr>
          <w:rFonts w:hint="eastAsia"/>
          <w:lang w:val="en-GB" w:eastAsia="zh-CN"/>
        </w:rPr>
        <w:t>导致的场强损耗；</w:t>
      </w:r>
    </w:p>
    <w:p w14:paraId="1461781B"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接收</w:t>
      </w:r>
      <w:r w:rsidR="00C5499A" w:rsidRPr="00510D07">
        <w:rPr>
          <w:rFonts w:hint="eastAsia"/>
          <w:lang w:val="en-US" w:eastAsia="zh-CN"/>
        </w:rPr>
        <w:t>机</w:t>
      </w:r>
      <w:r w:rsidRPr="00510D07">
        <w:rPr>
          <w:rFonts w:hint="eastAsia"/>
          <w:lang w:val="en-US" w:eastAsia="zh-CN"/>
        </w:rPr>
        <w:t>模型（如灵敏度和选择性）；</w:t>
      </w:r>
    </w:p>
    <w:p w14:paraId="7A497255"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接收天线（高度、增益和方向性）；</w:t>
      </w:r>
    </w:p>
    <w:p w14:paraId="6EB40E81"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接收信道（高斯、莱斯或瑞利）。</w:t>
      </w:r>
    </w:p>
    <w:p w14:paraId="0C9D4CCC" w14:textId="6CB3360B" w:rsidR="00F13B25" w:rsidRPr="00510D07" w:rsidRDefault="00F13B25" w:rsidP="00717086">
      <w:pPr>
        <w:spacing w:line="240" w:lineRule="auto"/>
        <w:ind w:firstLineChars="200" w:firstLine="480"/>
        <w:rPr>
          <w:lang w:val="en-US" w:eastAsia="zh-CN"/>
        </w:rPr>
      </w:pPr>
      <w:r w:rsidRPr="00510D07">
        <w:rPr>
          <w:rFonts w:hint="eastAsia"/>
          <w:lang w:val="en-US" w:eastAsia="zh-CN"/>
        </w:rPr>
        <w:t>“</w:t>
      </w:r>
      <w:r w:rsidRPr="00510D07">
        <w:rPr>
          <w:rFonts w:ascii="SimSun" w:hAnsi="SimSun" w:cs="SimSun" w:hint="eastAsia"/>
          <w:lang w:val="en-US" w:eastAsia="zh-CN"/>
        </w:rPr>
        <w:t>覆盖</w:t>
      </w:r>
      <w:r w:rsidRPr="00510D07">
        <w:rPr>
          <w:rFonts w:hint="eastAsia"/>
          <w:lang w:val="en-US" w:eastAsia="zh-CN"/>
        </w:rPr>
        <w:t>”</w:t>
      </w:r>
      <w:r w:rsidRPr="00510D07">
        <w:rPr>
          <w:rFonts w:ascii="SimSun" w:hAnsi="SimSun" w:cs="SimSun" w:hint="eastAsia"/>
          <w:lang w:val="en-US" w:eastAsia="zh-CN"/>
        </w:rPr>
        <w:t>属性中还附加了一定的时间和位置概率。使用规划工具，针对这一概率（</w:t>
      </w:r>
      <w:r w:rsidR="00C70ABE" w:rsidRPr="00510D07">
        <w:rPr>
          <w:rFonts w:ascii="SimSun" w:hAnsi="SimSun" w:cs="SimSun" w:hint="eastAsia"/>
          <w:lang w:val="en-US" w:eastAsia="zh-CN"/>
        </w:rPr>
        <w:t>典型地为</w:t>
      </w:r>
      <w:r w:rsidR="00C70ABE" w:rsidRPr="00510D07">
        <w:rPr>
          <w:lang w:val="en-US" w:eastAsia="zh-CN"/>
        </w:rPr>
        <w:t>99</w:t>
      </w:r>
      <w:r w:rsidR="00C5499A" w:rsidRPr="00510D07">
        <w:rPr>
          <w:lang w:val="en-US" w:eastAsia="zh-CN"/>
        </w:rPr>
        <w:t>%</w:t>
      </w:r>
      <w:r w:rsidRPr="00510D07">
        <w:rPr>
          <w:rFonts w:ascii="SimSun" w:hAnsi="SimSun" w:cs="SimSun" w:hint="eastAsia"/>
          <w:lang w:val="en-US" w:eastAsia="zh-CN"/>
        </w:rPr>
        <w:t>时间</w:t>
      </w:r>
      <w:r w:rsidRPr="00510D07">
        <w:rPr>
          <w:rFonts w:hint="eastAsia"/>
          <w:lang w:val="en-US" w:eastAsia="zh-CN"/>
        </w:rPr>
        <w:t>和</w:t>
      </w:r>
      <w:r w:rsidR="00C70ABE" w:rsidRPr="00510D07">
        <w:rPr>
          <w:lang w:val="en-US" w:eastAsia="zh-CN"/>
        </w:rPr>
        <w:t>95</w:t>
      </w:r>
      <w:r w:rsidR="00C5499A" w:rsidRPr="00510D07">
        <w:rPr>
          <w:lang w:val="en-US" w:eastAsia="zh-CN"/>
        </w:rPr>
        <w:t>%</w:t>
      </w:r>
      <w:r w:rsidRPr="00510D07">
        <w:rPr>
          <w:rFonts w:hint="eastAsia"/>
          <w:lang w:val="en-US" w:eastAsia="zh-CN"/>
        </w:rPr>
        <w:t>位置）</w:t>
      </w:r>
      <w:r w:rsidRPr="00510D07">
        <w:rPr>
          <w:rFonts w:ascii="SimSun" w:hAnsi="SimSun" w:cs="SimSun" w:hint="eastAsia"/>
          <w:lang w:val="en-US" w:eastAsia="zh-CN"/>
        </w:rPr>
        <w:t>计算覆盖</w:t>
      </w:r>
      <w:r w:rsidR="00C70ABE" w:rsidRPr="00510D07">
        <w:rPr>
          <w:rFonts w:ascii="SimSun" w:hAnsi="SimSun" w:cs="SimSun" w:hint="eastAsia"/>
          <w:lang w:val="en-US" w:eastAsia="zh-CN"/>
        </w:rPr>
        <w:t>区域</w:t>
      </w:r>
      <w:r w:rsidRPr="00510D07">
        <w:rPr>
          <w:rFonts w:hint="eastAsia"/>
          <w:lang w:val="en-US" w:eastAsia="zh-CN"/>
        </w:rPr>
        <w:t>。</w:t>
      </w:r>
    </w:p>
    <w:p w14:paraId="0997F12D" w14:textId="5C1923A3" w:rsidR="00F13B25" w:rsidRPr="00510D07" w:rsidRDefault="00F13B25" w:rsidP="00717086">
      <w:pPr>
        <w:spacing w:line="240" w:lineRule="auto"/>
        <w:ind w:firstLineChars="200" w:firstLine="480"/>
        <w:rPr>
          <w:lang w:val="en-US" w:eastAsia="zh-CN"/>
        </w:rPr>
      </w:pPr>
      <w:r w:rsidRPr="00510D07">
        <w:rPr>
          <w:rFonts w:hint="eastAsia"/>
          <w:lang w:val="en-US" w:eastAsia="zh-CN"/>
        </w:rPr>
        <w:t>因此无法假定在确定被覆盖的区域内的每个位置都</w:t>
      </w:r>
      <w:r w:rsidR="00C70ABE" w:rsidRPr="00510D07">
        <w:rPr>
          <w:rFonts w:hint="eastAsia"/>
          <w:lang w:val="en-US" w:eastAsia="zh-CN"/>
        </w:rPr>
        <w:t>有可能</w:t>
      </w:r>
      <w:r w:rsidRPr="00510D07">
        <w:rPr>
          <w:rFonts w:hint="eastAsia"/>
          <w:lang w:val="en-US" w:eastAsia="zh-CN"/>
        </w:rPr>
        <w:t>利用标准接收机</w:t>
      </w:r>
      <w:r w:rsidR="00C70ABE" w:rsidRPr="00510D07">
        <w:rPr>
          <w:rFonts w:hint="eastAsia"/>
          <w:lang w:val="en-US" w:eastAsia="zh-CN"/>
        </w:rPr>
        <w:t>和参考天线来</w:t>
      </w:r>
      <w:r w:rsidRPr="00510D07">
        <w:rPr>
          <w:rFonts w:hint="eastAsia"/>
          <w:lang w:val="en-US" w:eastAsia="zh-CN"/>
        </w:rPr>
        <w:t>进行</w:t>
      </w:r>
      <w:r w:rsidR="00C5499A" w:rsidRPr="00510D07">
        <w:rPr>
          <w:lang w:val="en-GB" w:eastAsia="zh-CN"/>
        </w:rPr>
        <w:t>DVB</w:t>
      </w:r>
      <w:r w:rsidR="00BD1F49">
        <w:rPr>
          <w:lang w:val="en-GB" w:eastAsia="zh-CN"/>
        </w:rPr>
        <w:t>-</w:t>
      </w:r>
      <w:r w:rsidR="00C5499A" w:rsidRPr="00510D07">
        <w:rPr>
          <w:lang w:val="en-GB" w:eastAsia="zh-CN"/>
        </w:rPr>
        <w:t>T/T2</w:t>
      </w:r>
      <w:r w:rsidRPr="00510D07">
        <w:rPr>
          <w:rFonts w:hint="eastAsia"/>
          <w:lang w:val="en-US" w:eastAsia="zh-CN"/>
        </w:rPr>
        <w:t>接收。</w:t>
      </w:r>
    </w:p>
    <w:p w14:paraId="419EFAA8" w14:textId="017B6B64" w:rsidR="00C70ABE" w:rsidRPr="00510D07" w:rsidRDefault="00C70ABE" w:rsidP="00717086">
      <w:pPr>
        <w:spacing w:line="240" w:lineRule="auto"/>
        <w:ind w:firstLineChars="200" w:firstLine="480"/>
        <w:rPr>
          <w:lang w:val="en-US" w:eastAsia="zh-CN"/>
        </w:rPr>
      </w:pPr>
      <w:r w:rsidRPr="00510D07">
        <w:rPr>
          <w:rFonts w:hint="eastAsia"/>
          <w:lang w:val="en-US" w:eastAsia="zh-CN"/>
        </w:rPr>
        <w:t>对于标准</w:t>
      </w:r>
      <w:r w:rsidRPr="00510D07">
        <w:rPr>
          <w:rFonts w:hint="eastAsia"/>
          <w:lang w:val="en-US" w:eastAsia="zh-CN"/>
        </w:rPr>
        <w:t>DVB T/T2</w:t>
      </w:r>
      <w:r w:rsidRPr="00510D07">
        <w:rPr>
          <w:rFonts w:hint="eastAsia"/>
          <w:lang w:val="en-US" w:eastAsia="zh-CN"/>
        </w:rPr>
        <w:t>接收机，不能通过简单地检查它是否在某个位置工作来完成</w:t>
      </w:r>
      <w:r w:rsidR="00623006" w:rsidRPr="00510D07">
        <w:rPr>
          <w:rFonts w:hint="eastAsia"/>
          <w:lang w:val="en-US" w:eastAsia="zh-CN"/>
        </w:rPr>
        <w:t>对</w:t>
      </w:r>
      <w:r w:rsidRPr="00510D07">
        <w:rPr>
          <w:rFonts w:hint="eastAsia"/>
          <w:lang w:val="en-US" w:eastAsia="zh-CN"/>
        </w:rPr>
        <w:t>覆盖的验证，因为覆盖是用在时间和位置方面的高接收可能性来定义的。理想情况下，测量将在整个像素的多个位置</w:t>
      </w:r>
      <w:r w:rsidR="00623006" w:rsidRPr="00510D07">
        <w:rPr>
          <w:rFonts w:hint="eastAsia"/>
          <w:lang w:val="en-US" w:eastAsia="zh-CN"/>
        </w:rPr>
        <w:t>上</w:t>
      </w:r>
      <w:r w:rsidRPr="00510D07">
        <w:rPr>
          <w:rFonts w:hint="eastAsia"/>
          <w:lang w:val="en-US" w:eastAsia="zh-CN"/>
        </w:rPr>
        <w:t>进行，并持续足够长的时间，以捕捉异常传播事件</w:t>
      </w:r>
      <w:r w:rsidR="00623006" w:rsidRPr="00510D07">
        <w:rPr>
          <w:rFonts w:hint="eastAsia"/>
          <w:lang w:val="en-US" w:eastAsia="zh-CN"/>
        </w:rPr>
        <w:t xml:space="preserve"> </w:t>
      </w:r>
      <w:r w:rsidR="00623006" w:rsidRPr="00510D07">
        <w:rPr>
          <w:lang w:val="en-US" w:eastAsia="zh-CN"/>
        </w:rPr>
        <w:t xml:space="preserve">- </w:t>
      </w:r>
      <w:r w:rsidRPr="00510D07">
        <w:rPr>
          <w:rFonts w:hint="eastAsia"/>
          <w:lang w:val="en-US" w:eastAsia="zh-CN"/>
        </w:rPr>
        <w:t>通常超过一年。因为这是不实际的，所以必须测量诸如场强之类的技术参数，最好是在相同的接收条件下</w:t>
      </w:r>
      <w:r w:rsidR="00623006" w:rsidRPr="00510D07">
        <w:rPr>
          <w:rFonts w:hint="eastAsia"/>
          <w:lang w:val="en-US" w:eastAsia="zh-CN"/>
        </w:rPr>
        <w:t>、使用同等性能的设备，如规划工具中所假定的那样，以及使用</w:t>
      </w:r>
      <w:r w:rsidRPr="00510D07">
        <w:rPr>
          <w:rFonts w:hint="eastAsia"/>
          <w:lang w:val="en-US" w:eastAsia="zh-CN"/>
        </w:rPr>
        <w:t>来自计算机预测模型的值。</w:t>
      </w:r>
    </w:p>
    <w:p w14:paraId="55C072E7" w14:textId="77777777" w:rsidR="00F13B25" w:rsidRPr="00510D07" w:rsidRDefault="00F13B25" w:rsidP="00717086">
      <w:pPr>
        <w:spacing w:line="240" w:lineRule="auto"/>
        <w:ind w:firstLineChars="200" w:firstLine="480"/>
        <w:rPr>
          <w:lang w:val="en-US" w:eastAsia="zh-CN"/>
        </w:rPr>
      </w:pPr>
      <w:bookmarkStart w:id="78" w:name="_Toc10819304"/>
      <w:r w:rsidRPr="00510D07">
        <w:rPr>
          <w:rFonts w:hint="eastAsia"/>
          <w:lang w:val="en-US" w:eastAsia="zh-CN"/>
        </w:rPr>
        <w:t>就本建议</w:t>
      </w:r>
      <w:r w:rsidR="00C5499A" w:rsidRPr="00510D07">
        <w:rPr>
          <w:rFonts w:hint="eastAsia"/>
          <w:lang w:val="en-US" w:eastAsia="zh-CN"/>
        </w:rPr>
        <w:t>书</w:t>
      </w:r>
      <w:r w:rsidRPr="00510D07">
        <w:rPr>
          <w:rFonts w:hint="eastAsia"/>
          <w:lang w:val="en-US" w:eastAsia="zh-CN"/>
        </w:rPr>
        <w:t>而言，覆盖的定义类似于国际电联术语和定义数据库中的“</w:t>
      </w:r>
      <w:r w:rsidR="00C5499A" w:rsidRPr="00510D07">
        <w:rPr>
          <w:rFonts w:hint="eastAsia"/>
          <w:lang w:val="en-US" w:eastAsia="zh-CN"/>
        </w:rPr>
        <w:t>标称覆盖</w:t>
      </w:r>
      <w:r w:rsidRPr="00510D07">
        <w:rPr>
          <w:rFonts w:hint="eastAsia"/>
          <w:lang w:val="en-US" w:eastAsia="zh-CN"/>
        </w:rPr>
        <w:t>”一词。</w:t>
      </w:r>
    </w:p>
    <w:p w14:paraId="5304FDB4" w14:textId="21476877" w:rsidR="00F13B25" w:rsidRPr="00510D07" w:rsidRDefault="00F13B25" w:rsidP="00717086">
      <w:pPr>
        <w:pStyle w:val="Heading2"/>
        <w:rPr>
          <w:lang w:val="en-US" w:eastAsia="zh-CN"/>
        </w:rPr>
      </w:pPr>
      <w:bookmarkStart w:id="79" w:name="_Toc31965520"/>
      <w:r w:rsidRPr="00510D07">
        <w:rPr>
          <w:lang w:val="en-GB" w:eastAsia="zh-CN"/>
        </w:rPr>
        <w:t>2.</w:t>
      </w:r>
      <w:r w:rsidR="00717086" w:rsidRPr="00510D07">
        <w:rPr>
          <w:lang w:val="en-GB" w:eastAsia="zh-CN"/>
        </w:rPr>
        <w:t>7</w:t>
      </w:r>
      <w:r w:rsidRPr="00510D07">
        <w:rPr>
          <w:lang w:val="en-GB" w:eastAsia="zh-CN"/>
        </w:rPr>
        <w:tab/>
      </w:r>
      <w:bookmarkEnd w:id="78"/>
      <w:r w:rsidRPr="00510D07">
        <w:rPr>
          <w:rFonts w:hint="eastAsia"/>
          <w:lang w:val="en-GB" w:eastAsia="zh-CN"/>
        </w:rPr>
        <w:t>服务</w:t>
      </w:r>
      <w:r w:rsidR="00F1149D" w:rsidRPr="00510D07">
        <w:rPr>
          <w:rFonts w:hint="eastAsia"/>
          <w:lang w:val="en-GB" w:eastAsia="zh-CN"/>
        </w:rPr>
        <w:t>区域</w:t>
      </w:r>
      <w:bookmarkEnd w:id="79"/>
    </w:p>
    <w:p w14:paraId="0185D0EA" w14:textId="7FE1A0C6" w:rsidR="00F13B25" w:rsidRPr="00510D07" w:rsidRDefault="00F13B25" w:rsidP="00717086">
      <w:pPr>
        <w:spacing w:line="240" w:lineRule="auto"/>
        <w:ind w:firstLineChars="200" w:firstLine="480"/>
        <w:rPr>
          <w:lang w:val="en-GB" w:eastAsia="zh-CN"/>
        </w:rPr>
      </w:pPr>
      <w:r w:rsidRPr="00510D07">
        <w:rPr>
          <w:rFonts w:ascii="SimSun" w:hAnsi="SimSun" w:cs="SimSun" w:hint="eastAsia"/>
          <w:lang w:val="en-US" w:eastAsia="zh-CN"/>
        </w:rPr>
        <w:t>如在特定位置，标准接收</w:t>
      </w:r>
      <w:r w:rsidR="00C5499A" w:rsidRPr="00510D07">
        <w:rPr>
          <w:rFonts w:ascii="SimSun" w:hAnsi="SimSun" w:cs="SimSun" w:hint="eastAsia"/>
          <w:lang w:val="en-US" w:eastAsia="zh-CN"/>
        </w:rPr>
        <w:t>机</w:t>
      </w:r>
      <w:r w:rsidRPr="00510D07">
        <w:rPr>
          <w:rFonts w:ascii="SimSun" w:hAnsi="SimSun" w:cs="SimSun" w:hint="eastAsia"/>
          <w:lang w:val="en-US" w:eastAsia="zh-CN"/>
        </w:rPr>
        <w:t>能在</w:t>
      </w:r>
      <w:r w:rsidRPr="00510D07">
        <w:rPr>
          <w:lang w:val="en-US" w:eastAsia="zh-CN"/>
        </w:rPr>
        <w:t>99%</w:t>
      </w:r>
      <w:r w:rsidRPr="00510D07">
        <w:rPr>
          <w:rFonts w:hint="eastAsia"/>
          <w:lang w:val="en-US" w:eastAsia="zh-CN"/>
        </w:rPr>
        <w:t>的时间内校正（几乎）所有误码，并生成图像，则认为可实现</w:t>
      </w:r>
      <w:r w:rsidR="00C5499A" w:rsidRPr="00510D07">
        <w:rPr>
          <w:spacing w:val="-6"/>
          <w:lang w:val="en-GB" w:eastAsia="zh-CN"/>
        </w:rPr>
        <w:t>DVB</w:t>
      </w:r>
      <w:r w:rsidR="00BD1F49">
        <w:rPr>
          <w:spacing w:val="-6"/>
          <w:lang w:val="en-GB" w:eastAsia="zh-CN"/>
        </w:rPr>
        <w:t>-</w:t>
      </w:r>
      <w:r w:rsidR="00C5499A" w:rsidRPr="00510D07">
        <w:rPr>
          <w:spacing w:val="-6"/>
          <w:lang w:val="en-GB" w:eastAsia="zh-CN"/>
        </w:rPr>
        <w:t>T/T2</w:t>
      </w:r>
      <w:r w:rsidRPr="00510D07">
        <w:rPr>
          <w:rFonts w:hint="eastAsia"/>
          <w:lang w:val="en-US" w:eastAsia="zh-CN"/>
        </w:rPr>
        <w:t>接收。</w:t>
      </w:r>
      <w:r w:rsidRPr="00510D07">
        <w:rPr>
          <w:rFonts w:hint="eastAsia"/>
          <w:lang w:val="en-GB" w:eastAsia="zh-CN"/>
        </w:rPr>
        <w:t>在</w:t>
      </w:r>
      <w:r w:rsidRPr="00510D07">
        <w:rPr>
          <w:rFonts w:hint="eastAsia"/>
          <w:lang w:val="en-GB" w:eastAsia="zh-CN"/>
        </w:rPr>
        <w:t>DVB-T</w:t>
      </w:r>
      <w:r w:rsidRPr="00510D07">
        <w:rPr>
          <w:rFonts w:hint="eastAsia"/>
          <w:lang w:val="en-GB" w:eastAsia="zh-CN"/>
        </w:rPr>
        <w:t>网络中，</w:t>
      </w:r>
      <w:r w:rsidR="00C5499A" w:rsidRPr="00510D07">
        <w:rPr>
          <w:spacing w:val="-6"/>
          <w:lang w:val="en-GB" w:eastAsia="zh-CN"/>
        </w:rPr>
        <w:t>Viterbi</w:t>
      </w:r>
      <w:r w:rsidRPr="00510D07">
        <w:rPr>
          <w:rFonts w:hint="eastAsia"/>
          <w:lang w:val="en-US" w:eastAsia="zh-CN"/>
        </w:rPr>
        <w:t>解码器之后的</w:t>
      </w:r>
      <w:r w:rsidRPr="00510D07">
        <w:rPr>
          <w:rFonts w:hint="eastAsia"/>
          <w:lang w:val="en-US" w:eastAsia="zh-CN"/>
        </w:rPr>
        <w:t>BER</w:t>
      </w:r>
      <w:r w:rsidRPr="00510D07">
        <w:rPr>
          <w:rFonts w:hint="eastAsia"/>
          <w:lang w:val="en-US" w:eastAsia="zh-CN"/>
        </w:rPr>
        <w:t>应低于</w:t>
      </w:r>
      <w:r w:rsidRPr="00510D07">
        <w:rPr>
          <w:lang w:val="en-US" w:eastAsia="zh-CN"/>
        </w:rPr>
        <w:t>2*10</w:t>
      </w:r>
      <w:r w:rsidRPr="00510D07">
        <w:rPr>
          <w:vertAlign w:val="superscript"/>
          <w:lang w:val="en-US" w:eastAsia="zh-CN"/>
        </w:rPr>
        <w:t>−4</w:t>
      </w:r>
      <w:r w:rsidRPr="00510D07">
        <w:rPr>
          <w:rFonts w:hint="eastAsia"/>
          <w:lang w:val="en-US" w:eastAsia="zh-CN"/>
        </w:rPr>
        <w:t>。</w:t>
      </w:r>
      <w:r w:rsidRPr="00510D07">
        <w:rPr>
          <w:rFonts w:hint="eastAsia"/>
          <w:lang w:val="en-GB" w:eastAsia="zh-CN"/>
        </w:rPr>
        <w:t>在</w:t>
      </w:r>
      <w:r w:rsidRPr="00510D07">
        <w:rPr>
          <w:rFonts w:hint="eastAsia"/>
          <w:lang w:val="en-GB" w:eastAsia="zh-CN"/>
        </w:rPr>
        <w:t>DVB-T2</w:t>
      </w:r>
      <w:r w:rsidRPr="00510D07">
        <w:rPr>
          <w:rFonts w:hint="eastAsia"/>
          <w:lang w:val="en-GB" w:eastAsia="zh-CN"/>
        </w:rPr>
        <w:t>网络中，</w:t>
      </w:r>
      <w:r w:rsidRPr="00510D07">
        <w:rPr>
          <w:rFonts w:hint="eastAsia"/>
          <w:lang w:val="en-GB" w:eastAsia="zh-CN"/>
        </w:rPr>
        <w:t>LDPC</w:t>
      </w:r>
      <w:r w:rsidRPr="00510D07">
        <w:rPr>
          <w:rFonts w:hint="eastAsia"/>
          <w:lang w:val="en-GB" w:eastAsia="zh-CN"/>
        </w:rPr>
        <w:t>后的</w:t>
      </w:r>
      <w:r w:rsidR="00C5499A" w:rsidRPr="00510D07">
        <w:rPr>
          <w:spacing w:val="-6"/>
          <w:lang w:val="en-GB" w:eastAsia="zh-CN"/>
        </w:rPr>
        <w:t>BER</w:t>
      </w:r>
      <w:r w:rsidRPr="00510D07">
        <w:rPr>
          <w:rFonts w:hint="eastAsia"/>
          <w:lang w:val="en-GB" w:eastAsia="zh-CN"/>
        </w:rPr>
        <w:t>应低于</w:t>
      </w:r>
      <w:r w:rsidR="00B14B7D" w:rsidRPr="00510D07">
        <w:rPr>
          <w:spacing w:val="-6"/>
          <w:lang w:val="en-GB" w:eastAsia="zh-CN"/>
        </w:rPr>
        <w:t>10</w:t>
      </w:r>
      <w:r w:rsidR="00B14B7D" w:rsidRPr="00510D07">
        <w:rPr>
          <w:spacing w:val="-6"/>
          <w:vertAlign w:val="superscript"/>
          <w:lang w:val="en-GB" w:eastAsia="zh-CN"/>
        </w:rPr>
        <w:t>−7</w:t>
      </w:r>
      <w:r w:rsidR="00B14B7D" w:rsidRPr="00510D07">
        <w:rPr>
          <w:rFonts w:hint="eastAsia"/>
          <w:lang w:val="en-US" w:eastAsia="zh-CN"/>
        </w:rPr>
        <w:t>。</w:t>
      </w:r>
    </w:p>
    <w:p w14:paraId="05AC516A" w14:textId="77777777" w:rsidR="00F13B25" w:rsidRPr="00510D07" w:rsidRDefault="00F13B25" w:rsidP="00717086">
      <w:pPr>
        <w:spacing w:line="240" w:lineRule="auto"/>
        <w:ind w:firstLineChars="200" w:firstLine="480"/>
        <w:rPr>
          <w:lang w:val="en-US" w:eastAsia="zh-CN"/>
        </w:rPr>
      </w:pPr>
      <w:r w:rsidRPr="00510D07">
        <w:rPr>
          <w:rFonts w:hint="eastAsia"/>
          <w:lang w:val="en-US" w:eastAsia="zh-CN"/>
        </w:rPr>
        <w:t>成功</w:t>
      </w:r>
      <w:r w:rsidRPr="00510D07">
        <w:rPr>
          <w:rFonts w:ascii="SimSun" w:hAnsi="SimSun" w:cs="SimSun" w:hint="eastAsia"/>
          <w:lang w:val="en-US" w:eastAsia="zh-CN"/>
        </w:rPr>
        <w:t>的</w:t>
      </w:r>
      <w:r w:rsidR="00C5499A" w:rsidRPr="00510D07">
        <w:rPr>
          <w:lang w:val="en-GB" w:eastAsia="zh-CN"/>
        </w:rPr>
        <w:t>DVB</w:t>
      </w:r>
      <w:r w:rsidR="00C5499A" w:rsidRPr="00510D07">
        <w:rPr>
          <w:lang w:val="en-GB" w:eastAsia="zh-CN"/>
        </w:rPr>
        <w:noBreakHyphen/>
        <w:t>T/T2</w:t>
      </w:r>
      <w:r w:rsidRPr="00510D07">
        <w:rPr>
          <w:rFonts w:hint="eastAsia"/>
          <w:lang w:val="en-US" w:eastAsia="zh-CN"/>
        </w:rPr>
        <w:t>接收实际所需场强取决于：</w:t>
      </w:r>
    </w:p>
    <w:p w14:paraId="3EBC1006" w14:textId="1833F1B1"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00C5499A" w:rsidRPr="00510D07">
        <w:rPr>
          <w:lang w:val="en-GB" w:eastAsia="zh-CN"/>
        </w:rPr>
        <w:t>DVB</w:t>
      </w:r>
      <w:r w:rsidR="00C5499A" w:rsidRPr="00510D07">
        <w:rPr>
          <w:lang w:val="en-GB" w:eastAsia="zh-CN"/>
        </w:rPr>
        <w:noBreakHyphen/>
        <w:t>T/T2</w:t>
      </w:r>
      <w:r w:rsidRPr="00510D07">
        <w:rPr>
          <w:rFonts w:hint="eastAsia"/>
          <w:lang w:val="en-US" w:eastAsia="zh-CN"/>
        </w:rPr>
        <w:t>系统</w:t>
      </w:r>
      <w:r w:rsidR="00026647" w:rsidRPr="00510D07">
        <w:rPr>
          <w:rFonts w:hint="eastAsia"/>
          <w:lang w:val="en-US" w:eastAsia="zh-CN"/>
        </w:rPr>
        <w:t>变体</w:t>
      </w:r>
      <w:r w:rsidR="00B14B7D" w:rsidRPr="00510D07">
        <w:rPr>
          <w:rFonts w:hint="eastAsia"/>
          <w:lang w:val="en-US" w:eastAsia="zh-CN"/>
        </w:rPr>
        <w:t>；</w:t>
      </w:r>
    </w:p>
    <w:p w14:paraId="4FBF8436"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接收</w:t>
      </w:r>
      <w:r w:rsidR="00C5499A" w:rsidRPr="00510D07">
        <w:rPr>
          <w:rFonts w:hint="eastAsia"/>
          <w:lang w:val="en-US" w:eastAsia="zh-CN"/>
        </w:rPr>
        <w:t>机</w:t>
      </w:r>
      <w:r w:rsidRPr="00510D07">
        <w:rPr>
          <w:rFonts w:hint="eastAsia"/>
          <w:lang w:val="en-US" w:eastAsia="zh-CN"/>
        </w:rPr>
        <w:t>性能；</w:t>
      </w:r>
    </w:p>
    <w:p w14:paraId="013FF7E5"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天线增益；</w:t>
      </w:r>
    </w:p>
    <w:p w14:paraId="0E15AB5D"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接收信道类型（高斯、莱斯或瑞利）。</w:t>
      </w:r>
    </w:p>
    <w:p w14:paraId="705BD7D7" w14:textId="77777777" w:rsidR="00F13B25" w:rsidRPr="00510D07" w:rsidRDefault="00F13B25" w:rsidP="00717086">
      <w:pPr>
        <w:spacing w:line="240" w:lineRule="auto"/>
        <w:ind w:firstLineChars="200" w:firstLine="480"/>
        <w:rPr>
          <w:lang w:val="en-US" w:eastAsia="zh-CN"/>
        </w:rPr>
      </w:pPr>
      <w:r w:rsidRPr="00510D07">
        <w:rPr>
          <w:rFonts w:hint="eastAsia"/>
          <w:lang w:val="en-US" w:eastAsia="zh-CN"/>
        </w:rPr>
        <w:t>通过测量下列参数，验证一般接收概率：</w:t>
      </w:r>
    </w:p>
    <w:p w14:paraId="0E743C45"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中值接收场强；</w:t>
      </w:r>
    </w:p>
    <w:p w14:paraId="1C38E72E"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中值干扰场强；</w:t>
      </w:r>
    </w:p>
    <w:p w14:paraId="4E098775"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接收信道的类型。</w:t>
      </w:r>
    </w:p>
    <w:p w14:paraId="5E9E72BC" w14:textId="77777777" w:rsidR="00B14B7D" w:rsidRPr="00510D07" w:rsidRDefault="00F13B25" w:rsidP="00717086">
      <w:pPr>
        <w:spacing w:line="240" w:lineRule="auto"/>
        <w:ind w:firstLineChars="200" w:firstLine="480"/>
        <w:rPr>
          <w:lang w:val="en-GB" w:eastAsia="zh-CN"/>
        </w:rPr>
      </w:pPr>
      <w:r w:rsidRPr="00510D07">
        <w:rPr>
          <w:rFonts w:hint="eastAsia"/>
          <w:lang w:val="en-GB" w:eastAsia="zh-CN"/>
        </w:rPr>
        <w:t>通过测量</w:t>
      </w:r>
      <w:r w:rsidR="00C5499A" w:rsidRPr="00510D07">
        <w:rPr>
          <w:lang w:val="en-GB" w:eastAsia="zh-CN"/>
        </w:rPr>
        <w:t>BER</w:t>
      </w:r>
      <w:r w:rsidRPr="00510D07">
        <w:rPr>
          <w:rFonts w:hint="eastAsia"/>
          <w:lang w:val="en-GB" w:eastAsia="zh-CN"/>
        </w:rPr>
        <w:t>可以间接地确定干扰场强或是否存在足够的</w:t>
      </w:r>
      <w:r w:rsidRPr="00510D07">
        <w:rPr>
          <w:rFonts w:hint="eastAsia"/>
          <w:lang w:val="en-GB" w:eastAsia="zh-CN"/>
        </w:rPr>
        <w:t>C/I</w:t>
      </w:r>
      <w:r w:rsidRPr="00510D07">
        <w:rPr>
          <w:rFonts w:hint="eastAsia"/>
          <w:lang w:val="en-GB" w:eastAsia="zh-CN"/>
        </w:rPr>
        <w:t>。</w:t>
      </w:r>
    </w:p>
    <w:p w14:paraId="7FA49153" w14:textId="2B275D1A" w:rsidR="00F13B25" w:rsidRPr="00510D07" w:rsidRDefault="00F13B25" w:rsidP="00717086">
      <w:pPr>
        <w:spacing w:line="240" w:lineRule="auto"/>
        <w:ind w:firstLineChars="200" w:firstLine="480"/>
        <w:rPr>
          <w:lang w:val="en-US" w:eastAsia="zh-CN"/>
        </w:rPr>
      </w:pPr>
      <w:r w:rsidRPr="00510D07">
        <w:rPr>
          <w:rFonts w:hint="eastAsia"/>
          <w:lang w:val="en-US" w:eastAsia="zh-CN"/>
        </w:rPr>
        <w:t>另外，还可进行标准</w:t>
      </w:r>
      <w:r w:rsidRPr="00510D07">
        <w:rPr>
          <w:lang w:val="en-US" w:eastAsia="zh-CN"/>
        </w:rPr>
        <w:t>DVB</w:t>
      </w:r>
      <w:r w:rsidR="00BD1F49">
        <w:rPr>
          <w:lang w:val="en-US" w:eastAsia="zh-CN"/>
        </w:rPr>
        <w:t>-</w:t>
      </w:r>
      <w:r w:rsidRPr="00510D07">
        <w:rPr>
          <w:lang w:val="en-US" w:eastAsia="zh-CN"/>
        </w:rPr>
        <w:t>T</w:t>
      </w:r>
      <w:r w:rsidRPr="00510D07">
        <w:rPr>
          <w:lang w:val="en-GB" w:eastAsia="zh-CN"/>
        </w:rPr>
        <w:t>/T2</w:t>
      </w:r>
      <w:r w:rsidRPr="00510D07">
        <w:rPr>
          <w:rFonts w:hint="eastAsia"/>
          <w:lang w:val="en-US" w:eastAsia="zh-CN"/>
        </w:rPr>
        <w:t>接收</w:t>
      </w:r>
      <w:r w:rsidR="00F1149D" w:rsidRPr="00510D07">
        <w:rPr>
          <w:rFonts w:hint="eastAsia"/>
          <w:lang w:val="en-US" w:eastAsia="zh-CN"/>
        </w:rPr>
        <w:t>机</w:t>
      </w:r>
      <w:r w:rsidRPr="00510D07">
        <w:rPr>
          <w:rFonts w:hint="eastAsia"/>
          <w:lang w:val="en-US" w:eastAsia="zh-CN"/>
        </w:rPr>
        <w:t>的接收测试。从这些测试中获得的经验表明，对于便携式接收，有时需要比相关协议给出的中值场强更高的场强。</w:t>
      </w:r>
    </w:p>
    <w:p w14:paraId="67682718" w14:textId="77777777" w:rsidR="00F13B25" w:rsidRPr="00510D07" w:rsidRDefault="00F13B25" w:rsidP="00717086">
      <w:pPr>
        <w:spacing w:line="240" w:lineRule="auto"/>
        <w:ind w:firstLineChars="200" w:firstLine="480"/>
        <w:rPr>
          <w:lang w:val="en-US" w:eastAsia="zh-CN"/>
        </w:rPr>
      </w:pPr>
      <w:r w:rsidRPr="00510D07">
        <w:rPr>
          <w:rFonts w:hint="eastAsia"/>
          <w:lang w:val="en-US" w:eastAsia="zh-CN"/>
        </w:rPr>
        <w:t>在本建议</w:t>
      </w:r>
      <w:r w:rsidR="00F1149D" w:rsidRPr="00510D07">
        <w:rPr>
          <w:rFonts w:hint="eastAsia"/>
          <w:lang w:val="en-US" w:eastAsia="zh-CN"/>
        </w:rPr>
        <w:t>书</w:t>
      </w:r>
      <w:r w:rsidRPr="00510D07">
        <w:rPr>
          <w:rFonts w:hint="eastAsia"/>
          <w:lang w:val="en-US" w:eastAsia="zh-CN"/>
        </w:rPr>
        <w:t>中，</w:t>
      </w:r>
      <w:r w:rsidR="00F1149D" w:rsidRPr="00510D07">
        <w:rPr>
          <w:rFonts w:hint="eastAsia"/>
          <w:lang w:val="en-US" w:eastAsia="zh-CN"/>
        </w:rPr>
        <w:t>国际电联</w:t>
      </w:r>
      <w:r w:rsidRPr="00510D07">
        <w:rPr>
          <w:rFonts w:hint="eastAsia"/>
          <w:lang w:val="en-US" w:eastAsia="zh-CN"/>
        </w:rPr>
        <w:t>术语和定义数据库中定义的服务区域对应于满足上述可能接收条件的区域。</w:t>
      </w:r>
    </w:p>
    <w:p w14:paraId="21B0ACFF" w14:textId="6BCAFA37" w:rsidR="00F13B25" w:rsidRPr="00510D07" w:rsidRDefault="00F13B25" w:rsidP="00717086">
      <w:pPr>
        <w:pStyle w:val="Heading2"/>
        <w:rPr>
          <w:lang w:val="en-US" w:eastAsia="zh-CN"/>
        </w:rPr>
      </w:pPr>
      <w:bookmarkStart w:id="80" w:name="_Toc31965521"/>
      <w:r w:rsidRPr="00510D07">
        <w:rPr>
          <w:lang w:val="en-US" w:eastAsia="zh-CN"/>
        </w:rPr>
        <w:lastRenderedPageBreak/>
        <w:t>2.</w:t>
      </w:r>
      <w:r w:rsidR="00717086" w:rsidRPr="00510D07">
        <w:rPr>
          <w:lang w:val="en-US" w:eastAsia="zh-CN"/>
        </w:rPr>
        <w:t>8</w:t>
      </w:r>
      <w:r w:rsidRPr="00510D07">
        <w:rPr>
          <w:lang w:val="en-US" w:eastAsia="zh-CN"/>
        </w:rPr>
        <w:tab/>
      </w:r>
      <w:r w:rsidRPr="00510D07">
        <w:rPr>
          <w:rFonts w:hint="eastAsia"/>
          <w:lang w:val="en-US" w:eastAsia="zh-CN"/>
        </w:rPr>
        <w:t>覆盖预测</w:t>
      </w:r>
      <w:bookmarkEnd w:id="80"/>
    </w:p>
    <w:p w14:paraId="11E96DFC" w14:textId="4238E6B1" w:rsidR="00F13B25" w:rsidRPr="00510D07" w:rsidRDefault="00F13B25" w:rsidP="00717086">
      <w:pPr>
        <w:spacing w:line="240" w:lineRule="auto"/>
        <w:ind w:firstLineChars="200" w:firstLine="480"/>
        <w:rPr>
          <w:lang w:val="en-US" w:eastAsia="zh-CN"/>
        </w:rPr>
      </w:pPr>
      <w:r w:rsidRPr="00510D07">
        <w:rPr>
          <w:rFonts w:hint="eastAsia"/>
          <w:lang w:val="en-US" w:eastAsia="zh-CN"/>
        </w:rPr>
        <w:t>覆盖预测是计算</w:t>
      </w:r>
      <w:r w:rsidR="00342ACF" w:rsidRPr="00510D07">
        <w:rPr>
          <w:rFonts w:hint="eastAsia"/>
          <w:lang w:val="en-US" w:eastAsia="zh-CN"/>
        </w:rPr>
        <w:t>有可能</w:t>
      </w:r>
      <w:r w:rsidRPr="00510D07">
        <w:rPr>
          <w:rFonts w:hint="eastAsia"/>
          <w:lang w:val="en-US" w:eastAsia="zh-CN"/>
        </w:rPr>
        <w:t>实现业务</w:t>
      </w:r>
      <w:r w:rsidR="00342ACF" w:rsidRPr="00510D07">
        <w:rPr>
          <w:rFonts w:hint="eastAsia"/>
          <w:lang w:val="en-US" w:eastAsia="zh-CN"/>
        </w:rPr>
        <w:t>信号</w:t>
      </w:r>
      <w:r w:rsidRPr="00510D07">
        <w:rPr>
          <w:rFonts w:hint="eastAsia"/>
          <w:lang w:val="en-US" w:eastAsia="zh-CN"/>
        </w:rPr>
        <w:t>接收的地理区域的程序。</w:t>
      </w:r>
      <w:r w:rsidR="00342ACF" w:rsidRPr="00510D07">
        <w:rPr>
          <w:rFonts w:hint="eastAsia"/>
          <w:lang w:val="en-US" w:eastAsia="zh-CN"/>
        </w:rPr>
        <w:t>它</w:t>
      </w:r>
      <w:r w:rsidRPr="00510D07">
        <w:rPr>
          <w:rFonts w:hint="eastAsia"/>
          <w:lang w:val="en-US" w:eastAsia="zh-CN"/>
        </w:rPr>
        <w:t>基于发射机参数、地形</w:t>
      </w:r>
      <w:r w:rsidR="00342ACF" w:rsidRPr="00510D07">
        <w:rPr>
          <w:rFonts w:hint="eastAsia"/>
          <w:lang w:val="en-US" w:eastAsia="zh-CN"/>
        </w:rPr>
        <w:t>与</w:t>
      </w:r>
      <w:r w:rsidRPr="00510D07">
        <w:rPr>
          <w:rFonts w:hint="eastAsia"/>
          <w:lang w:val="en-US" w:eastAsia="zh-CN"/>
        </w:rPr>
        <w:t>传播模式</w:t>
      </w:r>
      <w:r w:rsidR="00342ACF" w:rsidRPr="00510D07">
        <w:rPr>
          <w:rFonts w:hint="eastAsia"/>
          <w:lang w:val="en-US" w:eastAsia="zh-CN"/>
        </w:rPr>
        <w:t>、某些接收模型</w:t>
      </w:r>
      <w:r w:rsidR="00342ACF" w:rsidRPr="00510D07">
        <w:rPr>
          <w:rFonts w:hint="eastAsia"/>
          <w:lang w:val="en-US" w:eastAsia="zh-CN"/>
        </w:rPr>
        <w:t>/</w:t>
      </w:r>
      <w:r w:rsidR="00342ACF" w:rsidRPr="00510D07">
        <w:rPr>
          <w:rFonts w:hint="eastAsia"/>
          <w:lang w:val="en-US" w:eastAsia="zh-CN"/>
        </w:rPr>
        <w:t>参数</w:t>
      </w:r>
      <w:r w:rsidRPr="00510D07">
        <w:rPr>
          <w:rFonts w:hint="eastAsia"/>
          <w:lang w:val="en-US" w:eastAsia="zh-CN"/>
        </w:rPr>
        <w:t>，并通过计算机工具</w:t>
      </w:r>
      <w:r w:rsidR="00342ACF" w:rsidRPr="00510D07">
        <w:rPr>
          <w:rFonts w:hint="eastAsia"/>
          <w:lang w:val="en-US" w:eastAsia="zh-CN"/>
        </w:rPr>
        <w:t>来</w:t>
      </w:r>
      <w:r w:rsidRPr="00510D07">
        <w:rPr>
          <w:rFonts w:hint="eastAsia"/>
          <w:lang w:val="en-US" w:eastAsia="zh-CN"/>
        </w:rPr>
        <w:t>完成。所得结果</w:t>
      </w:r>
      <w:r w:rsidR="00342ACF" w:rsidRPr="00510D07">
        <w:rPr>
          <w:rFonts w:hint="eastAsia"/>
          <w:lang w:val="en-US" w:eastAsia="zh-CN"/>
        </w:rPr>
        <w:t>为特定</w:t>
      </w:r>
      <w:r w:rsidRPr="00510D07">
        <w:rPr>
          <w:rFonts w:hint="eastAsia"/>
          <w:lang w:val="en-US" w:eastAsia="zh-CN"/>
        </w:rPr>
        <w:t>的位置和时间概率</w:t>
      </w:r>
      <w:r w:rsidR="00342ACF" w:rsidRPr="00510D07">
        <w:rPr>
          <w:rFonts w:hint="eastAsia"/>
          <w:lang w:val="en-US" w:eastAsia="zh-CN"/>
        </w:rPr>
        <w:t>而提供</w:t>
      </w:r>
      <w:r w:rsidRPr="00510D07">
        <w:rPr>
          <w:rFonts w:hint="eastAsia"/>
          <w:lang w:val="en-US" w:eastAsia="zh-CN"/>
        </w:rPr>
        <w:t>。</w:t>
      </w:r>
    </w:p>
    <w:p w14:paraId="432D0AA1" w14:textId="3EA86641" w:rsidR="00F13B25" w:rsidRPr="00510D07" w:rsidRDefault="00F13B25" w:rsidP="00717086">
      <w:pPr>
        <w:spacing w:line="240" w:lineRule="auto"/>
        <w:ind w:firstLineChars="200" w:firstLine="480"/>
        <w:rPr>
          <w:lang w:val="en-US" w:eastAsia="zh-CN"/>
        </w:rPr>
      </w:pPr>
      <w:r w:rsidRPr="00510D07">
        <w:rPr>
          <w:rFonts w:hint="eastAsia"/>
          <w:lang w:val="en-US" w:eastAsia="zh-CN"/>
        </w:rPr>
        <w:t>在</w:t>
      </w:r>
      <w:r w:rsidRPr="00510D07">
        <w:rPr>
          <w:lang w:val="en-US" w:eastAsia="zh-CN"/>
        </w:rPr>
        <w:t>GE06</w:t>
      </w:r>
      <w:r w:rsidRPr="00510D07">
        <w:rPr>
          <w:rFonts w:hint="eastAsia"/>
          <w:lang w:val="en-US" w:eastAsia="zh-CN"/>
        </w:rPr>
        <w:t>协议</w:t>
      </w:r>
      <w:r w:rsidRPr="00510D07">
        <w:rPr>
          <w:rFonts w:hint="eastAsia"/>
          <w:lang w:val="en-GB" w:eastAsia="zh-CN"/>
        </w:rPr>
        <w:t>和</w:t>
      </w:r>
      <w:r w:rsidRPr="00510D07">
        <w:rPr>
          <w:lang w:val="en-GB" w:eastAsia="zh-CN"/>
        </w:rPr>
        <w:t>ITU-R BT.2254</w:t>
      </w:r>
      <w:r w:rsidR="00342ACF" w:rsidRPr="00510D07">
        <w:rPr>
          <w:rFonts w:hint="eastAsia"/>
          <w:lang w:val="en-GB" w:eastAsia="zh-CN"/>
        </w:rPr>
        <w:t>号</w:t>
      </w:r>
      <w:r w:rsidRPr="00510D07">
        <w:rPr>
          <w:rFonts w:hint="eastAsia"/>
          <w:lang w:val="en-GB" w:eastAsia="zh-CN"/>
        </w:rPr>
        <w:t>报告</w:t>
      </w:r>
      <w:r w:rsidRPr="00510D07">
        <w:rPr>
          <w:rFonts w:hint="eastAsia"/>
          <w:lang w:val="en-US" w:eastAsia="zh-CN"/>
        </w:rPr>
        <w:t>中，在覆盖区边界达到的</w:t>
      </w:r>
      <w:r w:rsidR="00B43E6D" w:rsidRPr="00510D07">
        <w:rPr>
          <w:lang w:val="en-GB" w:eastAsia="zh-CN"/>
        </w:rPr>
        <w:t>DVB</w:t>
      </w:r>
      <w:r w:rsidR="00BD1F49">
        <w:rPr>
          <w:lang w:val="en-GB" w:eastAsia="zh-CN"/>
        </w:rPr>
        <w:t>-</w:t>
      </w:r>
      <w:r w:rsidR="00B43E6D" w:rsidRPr="00510D07">
        <w:rPr>
          <w:lang w:val="en-GB" w:eastAsia="zh-CN"/>
        </w:rPr>
        <w:t>T/T2</w:t>
      </w:r>
      <w:r w:rsidRPr="00510D07">
        <w:rPr>
          <w:rFonts w:hint="eastAsia"/>
          <w:lang w:val="en-US" w:eastAsia="zh-CN"/>
        </w:rPr>
        <w:t>的最小场强值在地面以上</w:t>
      </w:r>
      <w:r w:rsidR="00B43E6D" w:rsidRPr="00510D07">
        <w:rPr>
          <w:lang w:val="en-GB" w:eastAsia="zh-CN"/>
        </w:rPr>
        <w:t>10 m</w:t>
      </w:r>
      <w:r w:rsidRPr="00510D07">
        <w:rPr>
          <w:rFonts w:hint="eastAsia"/>
          <w:lang w:val="en-US" w:eastAsia="zh-CN"/>
        </w:rPr>
        <w:t>的高度有效，并根据图</w:t>
      </w:r>
      <w:r w:rsidRPr="00510D07">
        <w:rPr>
          <w:rFonts w:hint="eastAsia"/>
          <w:lang w:val="en-US" w:eastAsia="zh-CN"/>
        </w:rPr>
        <w:t>1</w:t>
      </w:r>
      <w:r w:rsidRPr="00510D07">
        <w:rPr>
          <w:rFonts w:hint="eastAsia"/>
          <w:lang w:val="en-US" w:eastAsia="zh-CN"/>
        </w:rPr>
        <w:t>和图</w:t>
      </w:r>
      <w:r w:rsidRPr="00510D07">
        <w:rPr>
          <w:rFonts w:hint="eastAsia"/>
          <w:lang w:val="en-US" w:eastAsia="zh-CN"/>
        </w:rPr>
        <w:t>2</w:t>
      </w:r>
      <w:r w:rsidR="00980312" w:rsidRPr="00510D07">
        <w:rPr>
          <w:rFonts w:hint="eastAsia"/>
          <w:lang w:val="en-US" w:eastAsia="zh-CN"/>
        </w:rPr>
        <w:t>假定</w:t>
      </w:r>
      <w:r w:rsidRPr="00510D07">
        <w:rPr>
          <w:rFonts w:hint="eastAsia"/>
          <w:lang w:val="en-US" w:eastAsia="zh-CN"/>
        </w:rPr>
        <w:t>利用定向天线进行固定接收</w:t>
      </w:r>
      <w:r w:rsidR="00342ACF" w:rsidRPr="00510D07">
        <w:rPr>
          <w:rFonts w:hint="eastAsia"/>
          <w:lang w:val="en-US" w:eastAsia="zh-CN"/>
        </w:rPr>
        <w:t>，或者利用全向天线进行便携式接收</w:t>
      </w:r>
      <w:r w:rsidRPr="00510D07">
        <w:rPr>
          <w:rFonts w:hint="eastAsia"/>
          <w:lang w:val="en-US" w:eastAsia="zh-CN"/>
        </w:rPr>
        <w:t>。这些场强值是最小等效场强值的中值，取决于系统</w:t>
      </w:r>
      <w:r w:rsidR="00026647" w:rsidRPr="00510D07">
        <w:rPr>
          <w:rFonts w:hint="eastAsia"/>
          <w:lang w:val="en-US" w:eastAsia="zh-CN"/>
        </w:rPr>
        <w:t>变体</w:t>
      </w:r>
      <w:r w:rsidRPr="00510D07">
        <w:rPr>
          <w:rFonts w:hint="eastAsia"/>
          <w:lang w:val="en-US" w:eastAsia="zh-CN"/>
        </w:rPr>
        <w:t>和接收信道。</w:t>
      </w:r>
    </w:p>
    <w:p w14:paraId="31FD912A" w14:textId="2268CFDA" w:rsidR="00F13B25" w:rsidRPr="00510D07" w:rsidRDefault="00F13B25" w:rsidP="00717086">
      <w:pPr>
        <w:pStyle w:val="Heading2"/>
        <w:rPr>
          <w:lang w:val="en-US" w:eastAsia="zh-CN"/>
        </w:rPr>
      </w:pPr>
      <w:bookmarkStart w:id="81" w:name="_Toc31965522"/>
      <w:r w:rsidRPr="00510D07">
        <w:rPr>
          <w:lang w:val="en-US" w:eastAsia="zh-CN"/>
        </w:rPr>
        <w:t>2.</w:t>
      </w:r>
      <w:r w:rsidR="00717086" w:rsidRPr="00510D07">
        <w:rPr>
          <w:lang w:val="en-US" w:eastAsia="zh-CN"/>
        </w:rPr>
        <w:t>9</w:t>
      </w:r>
      <w:r w:rsidRPr="00510D07">
        <w:rPr>
          <w:lang w:val="en-US" w:eastAsia="zh-CN"/>
        </w:rPr>
        <w:tab/>
      </w:r>
      <w:r w:rsidR="00B43E6D" w:rsidRPr="00510D07">
        <w:rPr>
          <w:rFonts w:hint="eastAsia"/>
          <w:lang w:val="en-US" w:eastAsia="zh-CN"/>
        </w:rPr>
        <w:t>峰值系数</w:t>
      </w:r>
      <w:bookmarkEnd w:id="81"/>
    </w:p>
    <w:p w14:paraId="67B6C774" w14:textId="73A7266A" w:rsidR="00F13B25" w:rsidRPr="00510D07" w:rsidRDefault="00B43E6D" w:rsidP="00717086">
      <w:pPr>
        <w:spacing w:line="240" w:lineRule="auto"/>
        <w:ind w:firstLineChars="200" w:firstLine="480"/>
        <w:rPr>
          <w:lang w:val="en-US" w:eastAsia="zh-CN"/>
        </w:rPr>
      </w:pPr>
      <w:r w:rsidRPr="00510D07">
        <w:rPr>
          <w:rFonts w:hint="eastAsia"/>
          <w:lang w:val="en-US" w:eastAsia="zh-CN"/>
        </w:rPr>
        <w:t>峰值系数</w:t>
      </w:r>
      <w:r w:rsidR="00F13B25" w:rsidRPr="00510D07">
        <w:rPr>
          <w:rFonts w:hint="eastAsia"/>
          <w:lang w:val="en-US" w:eastAsia="zh-CN"/>
        </w:rPr>
        <w:t>是</w:t>
      </w:r>
      <w:r w:rsidRPr="00510D07">
        <w:rPr>
          <w:rFonts w:hint="eastAsia"/>
          <w:lang w:val="en-US" w:eastAsia="zh-CN"/>
        </w:rPr>
        <w:t>射频</w:t>
      </w:r>
      <w:r w:rsidR="00F13B25" w:rsidRPr="00510D07">
        <w:rPr>
          <w:rFonts w:hint="eastAsia"/>
          <w:lang w:val="en-US" w:eastAsia="zh-CN"/>
        </w:rPr>
        <w:t>发射峰值和</w:t>
      </w:r>
      <w:proofErr w:type="spellStart"/>
      <w:r w:rsidR="00F13B25" w:rsidRPr="00510D07">
        <w:rPr>
          <w:lang w:val="en-US" w:eastAsia="zh-CN"/>
        </w:rPr>
        <w:t>r.m.s.</w:t>
      </w:r>
      <w:proofErr w:type="spellEnd"/>
      <w:r w:rsidR="00F13B25" w:rsidRPr="00510D07">
        <w:rPr>
          <w:rFonts w:ascii="SimSun" w:hAnsi="SimSun" w:cs="SimSun" w:hint="eastAsia"/>
          <w:lang w:val="en-US" w:eastAsia="zh-CN"/>
        </w:rPr>
        <w:t>电平</w:t>
      </w:r>
      <w:r w:rsidR="00F13B25" w:rsidRPr="00510D07">
        <w:rPr>
          <w:rFonts w:hint="eastAsia"/>
          <w:lang w:val="en-US" w:eastAsia="zh-CN"/>
        </w:rPr>
        <w:t>值之间的比率。通常用</w:t>
      </w:r>
      <w:r w:rsidR="00F13B25" w:rsidRPr="00510D07">
        <w:rPr>
          <w:lang w:val="en-US" w:eastAsia="zh-CN"/>
        </w:rPr>
        <w:t>dB</w:t>
      </w:r>
      <w:r w:rsidR="00F13B25" w:rsidRPr="00510D07">
        <w:rPr>
          <w:rFonts w:hint="eastAsia"/>
          <w:lang w:val="en-US" w:eastAsia="zh-CN"/>
        </w:rPr>
        <w:t>表示，代表了峰值和</w:t>
      </w:r>
      <w:proofErr w:type="spellStart"/>
      <w:r w:rsidR="00F13B25" w:rsidRPr="00510D07">
        <w:rPr>
          <w:lang w:val="en-US" w:eastAsia="zh-CN"/>
        </w:rPr>
        <w:t>r.m.s.</w:t>
      </w:r>
      <w:proofErr w:type="spellEnd"/>
      <w:r w:rsidR="00F13B25" w:rsidRPr="00510D07">
        <w:rPr>
          <w:rFonts w:ascii="SimSun" w:hAnsi="SimSun" w:cs="SimSun" w:hint="eastAsia"/>
          <w:lang w:val="en-US" w:eastAsia="zh-CN"/>
        </w:rPr>
        <w:t>电平值</w:t>
      </w:r>
      <w:r w:rsidR="00B14B7D" w:rsidRPr="00510D07">
        <w:rPr>
          <w:rFonts w:hint="eastAsia"/>
          <w:lang w:val="en-US" w:eastAsia="zh-CN"/>
        </w:rPr>
        <w:t>（</w:t>
      </w:r>
      <w:r w:rsidR="00B14B7D" w:rsidRPr="00510D07">
        <w:rPr>
          <w:lang w:val="en-US" w:eastAsia="zh-CN"/>
        </w:rPr>
        <w:t>dB</w:t>
      </w:r>
      <w:r w:rsidR="00B14B7D" w:rsidRPr="00510D07">
        <w:rPr>
          <w:rFonts w:hint="eastAsia"/>
          <w:lang w:val="en-US" w:eastAsia="zh-CN"/>
        </w:rPr>
        <w:t>）</w:t>
      </w:r>
      <w:r w:rsidR="00E55EC6" w:rsidRPr="00510D07">
        <w:rPr>
          <w:rFonts w:hint="eastAsia"/>
          <w:lang w:val="en-US" w:eastAsia="zh-CN"/>
        </w:rPr>
        <w:t>之间的差异。</w:t>
      </w:r>
    </w:p>
    <w:p w14:paraId="220D169C" w14:textId="5004DA12" w:rsidR="00717086" w:rsidRPr="00510D07" w:rsidRDefault="00717086" w:rsidP="00717086">
      <w:pPr>
        <w:pStyle w:val="Heading2"/>
        <w:rPr>
          <w:lang w:val="en-GB" w:eastAsia="zh-CN"/>
        </w:rPr>
      </w:pPr>
      <w:bookmarkStart w:id="82" w:name="_Toc111561159"/>
      <w:bookmarkStart w:id="83" w:name="_Toc111561523"/>
      <w:bookmarkStart w:id="84" w:name="_Toc111561891"/>
      <w:bookmarkStart w:id="85" w:name="_Toc10819307"/>
      <w:bookmarkStart w:id="86" w:name="_Toc17814266"/>
      <w:bookmarkStart w:id="87" w:name="_Toc31965523"/>
      <w:r w:rsidRPr="00510D07">
        <w:rPr>
          <w:lang w:val="en-GB" w:eastAsia="zh-CN"/>
        </w:rPr>
        <w:t>2.10</w:t>
      </w:r>
      <w:r w:rsidRPr="00510D07">
        <w:rPr>
          <w:lang w:val="en-GB" w:eastAsia="zh-CN"/>
        </w:rPr>
        <w:tab/>
      </w:r>
      <w:bookmarkEnd w:id="82"/>
      <w:bookmarkEnd w:id="83"/>
      <w:bookmarkEnd w:id="84"/>
      <w:r w:rsidR="004434AD" w:rsidRPr="00510D07">
        <w:rPr>
          <w:rFonts w:hint="eastAsia"/>
          <w:lang w:val="en-GB" w:eastAsia="zh-CN"/>
        </w:rPr>
        <w:t>方向辨别力</w:t>
      </w:r>
    </w:p>
    <w:p w14:paraId="48DE1345" w14:textId="2247ED31" w:rsidR="004434AD" w:rsidRPr="00510D07" w:rsidRDefault="004434AD" w:rsidP="00717086">
      <w:pPr>
        <w:spacing w:line="240" w:lineRule="auto"/>
        <w:ind w:firstLineChars="200" w:firstLine="480"/>
        <w:rPr>
          <w:lang w:val="en-GB" w:eastAsia="zh-CN"/>
        </w:rPr>
      </w:pPr>
      <w:r w:rsidRPr="00510D07">
        <w:rPr>
          <w:rFonts w:hint="eastAsia"/>
          <w:lang w:val="en-GB" w:eastAsia="zh-CN"/>
        </w:rPr>
        <w:t>方向</w:t>
      </w:r>
      <w:r w:rsidR="001E3418" w:rsidRPr="00510D07">
        <w:rPr>
          <w:rFonts w:hint="eastAsia"/>
          <w:lang w:val="en-GB" w:eastAsia="zh-CN"/>
        </w:rPr>
        <w:t>辨别力指的是</w:t>
      </w:r>
      <w:r w:rsidRPr="00510D07">
        <w:rPr>
          <w:rFonts w:hint="eastAsia"/>
          <w:lang w:val="en-GB" w:eastAsia="zh-CN"/>
        </w:rPr>
        <w:t>在不同于主方向的角度下</w:t>
      </w:r>
      <w:r w:rsidR="001E3418" w:rsidRPr="00510D07">
        <w:rPr>
          <w:rFonts w:hint="eastAsia"/>
          <w:lang w:val="en-GB" w:eastAsia="zh-CN"/>
        </w:rPr>
        <w:t>，</w:t>
      </w:r>
      <w:r w:rsidRPr="00510D07">
        <w:rPr>
          <w:rFonts w:hint="eastAsia"/>
          <w:lang w:val="en-GB" w:eastAsia="zh-CN"/>
        </w:rPr>
        <w:t>到达测量天线的</w:t>
      </w:r>
      <w:r w:rsidR="001E3418" w:rsidRPr="00510D07">
        <w:rPr>
          <w:rFonts w:hint="eastAsia"/>
          <w:lang w:val="en-GB" w:eastAsia="zh-CN"/>
        </w:rPr>
        <w:t>所接收</w:t>
      </w:r>
      <w:r w:rsidRPr="00510D07">
        <w:rPr>
          <w:rFonts w:hint="eastAsia"/>
          <w:lang w:val="en-GB" w:eastAsia="zh-CN"/>
        </w:rPr>
        <w:t>信号电平的相对、角度相关的</w:t>
      </w:r>
      <w:r w:rsidR="001E3418" w:rsidRPr="00510D07">
        <w:rPr>
          <w:rFonts w:hint="eastAsia"/>
          <w:lang w:val="en-GB" w:eastAsia="zh-CN"/>
        </w:rPr>
        <w:t>损耗</w:t>
      </w:r>
      <w:r w:rsidRPr="00510D07">
        <w:rPr>
          <w:rFonts w:hint="eastAsia"/>
          <w:lang w:val="en-GB" w:eastAsia="zh-CN"/>
        </w:rPr>
        <w:t>。</w:t>
      </w:r>
    </w:p>
    <w:p w14:paraId="1F02C49F" w14:textId="27BB50CC" w:rsidR="004434AD" w:rsidRPr="00510D07" w:rsidRDefault="004434AD" w:rsidP="00717086">
      <w:pPr>
        <w:spacing w:line="240" w:lineRule="auto"/>
        <w:ind w:firstLineChars="200" w:firstLine="480"/>
        <w:rPr>
          <w:lang w:val="en-GB" w:eastAsia="zh-CN"/>
        </w:rPr>
      </w:pPr>
      <w:r w:rsidRPr="00510D07">
        <w:rPr>
          <w:rFonts w:hint="eastAsia"/>
          <w:lang w:val="en-GB" w:eastAsia="zh-CN"/>
        </w:rPr>
        <w:t>在混合极化</w:t>
      </w:r>
      <w:r w:rsidR="001E3418" w:rsidRPr="00510D07">
        <w:rPr>
          <w:lang w:val="en-GB" w:eastAsia="zh-CN"/>
        </w:rPr>
        <w:t>SFN</w:t>
      </w:r>
      <w:r w:rsidRPr="00510D07">
        <w:rPr>
          <w:rFonts w:hint="eastAsia"/>
          <w:lang w:val="en-GB" w:eastAsia="zh-CN"/>
        </w:rPr>
        <w:t>的情况下，来自与接收天线极化正交</w:t>
      </w:r>
      <w:r w:rsidR="001E3418" w:rsidRPr="00510D07">
        <w:rPr>
          <w:rFonts w:hint="eastAsia"/>
          <w:lang w:val="en-GB" w:eastAsia="zh-CN"/>
        </w:rPr>
        <w:t>之</w:t>
      </w:r>
      <w:r w:rsidRPr="00510D07">
        <w:rPr>
          <w:rFonts w:hint="eastAsia"/>
          <w:lang w:val="en-GB" w:eastAsia="zh-CN"/>
        </w:rPr>
        <w:t>发射机的信号</w:t>
      </w:r>
      <w:r w:rsidR="001E3418" w:rsidRPr="00510D07">
        <w:rPr>
          <w:rFonts w:hint="eastAsia"/>
          <w:lang w:val="en-GB" w:eastAsia="zh-CN"/>
        </w:rPr>
        <w:t>受制于</w:t>
      </w:r>
      <w:r w:rsidRPr="00510D07">
        <w:rPr>
          <w:rFonts w:hint="eastAsia"/>
          <w:lang w:val="en-GB" w:eastAsia="zh-CN"/>
        </w:rPr>
        <w:t>额外的极化</w:t>
      </w:r>
      <w:r w:rsidR="001E3418" w:rsidRPr="00510D07">
        <w:rPr>
          <w:rFonts w:hint="eastAsia"/>
          <w:lang w:val="en-GB" w:eastAsia="zh-CN"/>
        </w:rPr>
        <w:t>辨别力</w:t>
      </w:r>
      <w:r w:rsidRPr="00510D07">
        <w:rPr>
          <w:rFonts w:hint="eastAsia"/>
          <w:lang w:val="en-GB" w:eastAsia="zh-CN"/>
        </w:rPr>
        <w:t>。在这种情况下，根据</w:t>
      </w:r>
      <w:r w:rsidRPr="00510D07">
        <w:rPr>
          <w:rFonts w:hint="eastAsia"/>
          <w:lang w:val="en-GB" w:eastAsia="zh-CN"/>
        </w:rPr>
        <w:t>ITU-R BT.419</w:t>
      </w:r>
      <w:r w:rsidRPr="00510D07">
        <w:rPr>
          <w:rFonts w:hint="eastAsia"/>
          <w:lang w:val="en-GB" w:eastAsia="zh-CN"/>
        </w:rPr>
        <w:t>建议</w:t>
      </w:r>
      <w:r w:rsidR="001E3418" w:rsidRPr="00510D07">
        <w:rPr>
          <w:rFonts w:hint="eastAsia"/>
          <w:lang w:val="en-GB" w:eastAsia="zh-CN"/>
        </w:rPr>
        <w:t>书</w:t>
      </w:r>
      <w:r w:rsidRPr="00510D07">
        <w:rPr>
          <w:rFonts w:hint="eastAsia"/>
          <w:lang w:val="en-GB" w:eastAsia="zh-CN"/>
        </w:rPr>
        <w:t>的注释</w:t>
      </w:r>
      <w:r w:rsidRPr="00510D07">
        <w:rPr>
          <w:rFonts w:hint="eastAsia"/>
          <w:lang w:val="en-GB" w:eastAsia="zh-CN"/>
        </w:rPr>
        <w:t>3</w:t>
      </w:r>
      <w:r w:rsidRPr="00510D07">
        <w:rPr>
          <w:rFonts w:hint="eastAsia"/>
          <w:lang w:val="en-GB" w:eastAsia="zh-CN"/>
        </w:rPr>
        <w:t>，组合</w:t>
      </w:r>
      <w:r w:rsidR="001E3418" w:rsidRPr="00510D07">
        <w:rPr>
          <w:rFonts w:hint="eastAsia"/>
          <w:lang w:val="en-GB" w:eastAsia="zh-CN"/>
        </w:rPr>
        <w:t>辨别力</w:t>
      </w:r>
      <w:r w:rsidRPr="00510D07">
        <w:rPr>
          <w:rFonts w:hint="eastAsia"/>
          <w:lang w:val="en-GB" w:eastAsia="zh-CN"/>
        </w:rPr>
        <w:t>如下</w:t>
      </w:r>
      <w:r w:rsidR="001E3418" w:rsidRPr="00510D07">
        <w:rPr>
          <w:rFonts w:hint="eastAsia"/>
          <w:lang w:val="en-GB" w:eastAsia="zh-CN"/>
        </w:rPr>
        <w:t>所述：</w:t>
      </w:r>
    </w:p>
    <w:p w14:paraId="7B8BCCCF" w14:textId="42879CD8" w:rsidR="00717086" w:rsidRPr="00510D07" w:rsidRDefault="004434AD" w:rsidP="00717086">
      <w:pPr>
        <w:pStyle w:val="TableNo0"/>
        <w:rPr>
          <w:lang w:val="en-GB" w:eastAsia="zh-CN"/>
        </w:rPr>
      </w:pPr>
      <w:r w:rsidRPr="00510D07">
        <w:rPr>
          <w:rFonts w:hint="eastAsia"/>
          <w:lang w:val="en-GB" w:eastAsia="zh-CN"/>
        </w:rPr>
        <w:t>表</w:t>
      </w:r>
      <w:r w:rsidR="00717086" w:rsidRPr="00510D07">
        <w:rPr>
          <w:lang w:val="en-GB" w:eastAsia="zh-CN"/>
        </w:rPr>
        <w:t>1</w:t>
      </w:r>
    </w:p>
    <w:p w14:paraId="3D3D0CA6" w14:textId="3442FB75" w:rsidR="00717086" w:rsidRPr="00510D07" w:rsidRDefault="004434AD" w:rsidP="00717086">
      <w:pPr>
        <w:pStyle w:val="Tabletitle"/>
        <w:rPr>
          <w:lang w:val="en-GB" w:eastAsia="zh-CN"/>
        </w:rPr>
      </w:pPr>
      <w:r w:rsidRPr="00510D07">
        <w:rPr>
          <w:rFonts w:hint="eastAsia"/>
          <w:lang w:val="en-GB" w:eastAsia="zh-CN"/>
        </w:rPr>
        <w:t>由</w:t>
      </w:r>
      <w:r w:rsidR="001E3418" w:rsidRPr="00510D07">
        <w:rPr>
          <w:rFonts w:hint="eastAsia"/>
          <w:lang w:val="en-GB" w:eastAsia="zh-CN"/>
        </w:rPr>
        <w:t>频段</w:t>
      </w:r>
      <w:r w:rsidRPr="00510D07">
        <w:rPr>
          <w:rFonts w:hint="eastAsia"/>
          <w:lang w:val="en-GB" w:eastAsia="zh-CN"/>
        </w:rPr>
        <w:t>III</w:t>
      </w:r>
      <w:r w:rsidRPr="00510D07">
        <w:rPr>
          <w:rFonts w:hint="eastAsia"/>
          <w:lang w:val="en-GB" w:eastAsia="zh-CN"/>
        </w:rPr>
        <w:t>中的方向性和极化正交性</w:t>
      </w:r>
      <w:r w:rsidR="00372A48">
        <w:rPr>
          <w:lang w:val="en-GB" w:eastAsia="zh-CN"/>
        </w:rPr>
        <w:br/>
      </w:r>
      <w:r w:rsidR="001E3418" w:rsidRPr="00510D07">
        <w:rPr>
          <w:rFonts w:hint="eastAsia"/>
          <w:lang w:val="en-GB" w:eastAsia="zh-CN"/>
        </w:rPr>
        <w:t>所</w:t>
      </w:r>
      <w:r w:rsidRPr="00510D07">
        <w:rPr>
          <w:rFonts w:hint="eastAsia"/>
          <w:lang w:val="en-GB" w:eastAsia="zh-CN"/>
        </w:rPr>
        <w:t>提供的组合</w:t>
      </w:r>
      <w:r w:rsidR="001E3418" w:rsidRPr="00510D07">
        <w:rPr>
          <w:rFonts w:hint="eastAsia"/>
          <w:lang w:val="en-GB" w:eastAsia="zh-CN"/>
        </w:rPr>
        <w:t>辨别力</w:t>
      </w:r>
    </w:p>
    <w:tbl>
      <w:tblPr>
        <w:tblW w:w="6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2939"/>
      </w:tblGrid>
      <w:tr w:rsidR="00717086" w:rsidRPr="00510D07" w14:paraId="71566639" w14:textId="77777777" w:rsidTr="00033817">
        <w:trPr>
          <w:jc w:val="center"/>
        </w:trPr>
        <w:tc>
          <w:tcPr>
            <w:tcW w:w="3232" w:type="dxa"/>
          </w:tcPr>
          <w:p w14:paraId="6A1B0210" w14:textId="3EED1DBF" w:rsidR="00717086" w:rsidRPr="00510D07" w:rsidRDefault="004434AD" w:rsidP="00717086">
            <w:pPr>
              <w:pStyle w:val="Tablehead"/>
              <w:rPr>
                <w:lang w:val="en-GB" w:eastAsia="zh-CN"/>
              </w:rPr>
            </w:pPr>
            <w:r w:rsidRPr="00510D07">
              <w:rPr>
                <w:rFonts w:hint="eastAsia"/>
                <w:lang w:val="en-GB" w:eastAsia="zh-CN"/>
              </w:rPr>
              <w:t>相对于主方向的</w:t>
            </w:r>
            <w:r w:rsidR="0026396F">
              <w:rPr>
                <w:lang w:val="en-GB" w:eastAsia="zh-CN"/>
              </w:rPr>
              <w:br/>
            </w:r>
            <w:r w:rsidRPr="00510D07">
              <w:rPr>
                <w:rFonts w:hint="eastAsia"/>
                <w:lang w:val="en-GB" w:eastAsia="zh-CN"/>
              </w:rPr>
              <w:t>偏移角度</w:t>
            </w:r>
            <w:r w:rsidR="001E3418" w:rsidRPr="00510D07">
              <w:rPr>
                <w:rFonts w:hint="eastAsia"/>
                <w:lang w:val="en-GB" w:eastAsia="zh-CN"/>
              </w:rPr>
              <w:t>（</w:t>
            </w:r>
            <w:r w:rsidR="001E3418" w:rsidRPr="00510D07">
              <w:rPr>
                <w:lang w:val="en-GB"/>
              </w:rPr>
              <w:t>α</w:t>
            </w:r>
            <w:r w:rsidR="001E3418" w:rsidRPr="00510D07">
              <w:rPr>
                <w:rFonts w:hint="eastAsia"/>
                <w:lang w:val="en-GB" w:eastAsia="zh-CN"/>
              </w:rPr>
              <w:t>）</w:t>
            </w:r>
            <w:r w:rsidR="001E3418" w:rsidRPr="00510D07">
              <w:rPr>
                <w:lang w:val="en-GB" w:eastAsia="zh-CN"/>
              </w:rPr>
              <w:br/>
            </w:r>
            <w:r w:rsidR="001E3418" w:rsidRPr="00510D07">
              <w:rPr>
                <w:rFonts w:hint="eastAsia"/>
                <w:lang w:val="en-GB" w:eastAsia="zh-CN"/>
              </w:rPr>
              <w:t>（度）</w:t>
            </w:r>
          </w:p>
        </w:tc>
        <w:tc>
          <w:tcPr>
            <w:tcW w:w="2939" w:type="dxa"/>
          </w:tcPr>
          <w:p w14:paraId="292AFDC6" w14:textId="299AFABC" w:rsidR="00717086" w:rsidRPr="00510D07" w:rsidRDefault="004434AD" w:rsidP="00717086">
            <w:pPr>
              <w:pStyle w:val="Tablehead"/>
              <w:rPr>
                <w:lang w:val="en-GB" w:eastAsia="zh-CN"/>
              </w:rPr>
            </w:pPr>
            <w:r w:rsidRPr="00510D07">
              <w:rPr>
                <w:rFonts w:hint="eastAsia"/>
                <w:lang w:val="en-GB" w:eastAsia="zh-CN"/>
              </w:rPr>
              <w:t>参考天线的</w:t>
            </w:r>
            <w:r w:rsidR="0026396F">
              <w:rPr>
                <w:lang w:val="en-GB" w:eastAsia="zh-CN"/>
              </w:rPr>
              <w:br/>
            </w:r>
            <w:r w:rsidR="001E3418" w:rsidRPr="00510D07">
              <w:rPr>
                <w:rFonts w:hint="eastAsia"/>
                <w:lang w:val="en-GB" w:eastAsia="zh-CN"/>
              </w:rPr>
              <w:t>组合辨别力</w:t>
            </w:r>
            <w:r w:rsidR="001E3418" w:rsidRPr="00510D07">
              <w:rPr>
                <w:lang w:val="en-GB" w:eastAsia="zh-CN"/>
              </w:rPr>
              <w:br/>
            </w:r>
            <w:r w:rsidR="001E3418" w:rsidRPr="00510D07">
              <w:rPr>
                <w:rFonts w:hint="eastAsia"/>
                <w:lang w:val="en-GB" w:eastAsia="zh-CN"/>
              </w:rPr>
              <w:t>（</w:t>
            </w:r>
            <w:r w:rsidR="001E3418" w:rsidRPr="00510D07">
              <w:rPr>
                <w:rFonts w:hint="eastAsia"/>
                <w:lang w:val="en-GB" w:eastAsia="zh-CN"/>
              </w:rPr>
              <w:t>d</w:t>
            </w:r>
            <w:r w:rsidR="001E3418" w:rsidRPr="00510D07">
              <w:rPr>
                <w:lang w:val="en-GB" w:eastAsia="zh-CN"/>
              </w:rPr>
              <w:t>B</w:t>
            </w:r>
            <w:r w:rsidR="001E3418" w:rsidRPr="00510D07">
              <w:rPr>
                <w:rFonts w:hint="eastAsia"/>
                <w:lang w:val="en-GB" w:eastAsia="zh-CN"/>
              </w:rPr>
              <w:t>）</w:t>
            </w:r>
          </w:p>
        </w:tc>
      </w:tr>
      <w:tr w:rsidR="00717086" w:rsidRPr="00510D07" w14:paraId="23CA9656" w14:textId="77777777" w:rsidTr="00033817">
        <w:trPr>
          <w:jc w:val="center"/>
        </w:trPr>
        <w:tc>
          <w:tcPr>
            <w:tcW w:w="3232" w:type="dxa"/>
          </w:tcPr>
          <w:p w14:paraId="1A9C9BFC" w14:textId="34BEDBB7" w:rsidR="00717086" w:rsidRPr="00510D07" w:rsidRDefault="00717086" w:rsidP="00717086">
            <w:pPr>
              <w:pStyle w:val="Tabletext"/>
              <w:ind w:left="-57"/>
              <w:jc w:val="center"/>
              <w:rPr>
                <w:lang w:val="en-GB"/>
              </w:rPr>
            </w:pPr>
            <w:r w:rsidRPr="00510D07">
              <w:rPr>
                <w:lang w:val="en-GB"/>
              </w:rPr>
              <w:t xml:space="preserve">0 </w:t>
            </w:r>
            <w:r w:rsidR="004434AD" w:rsidRPr="00510D07">
              <w:rPr>
                <w:rFonts w:hint="eastAsia"/>
                <w:lang w:val="en-GB" w:eastAsia="zh-CN"/>
              </w:rPr>
              <w:t>-</w:t>
            </w:r>
            <w:r w:rsidRPr="00510D07">
              <w:rPr>
                <w:lang w:val="en-GB"/>
              </w:rPr>
              <w:t xml:space="preserve"> 26.5</w:t>
            </w:r>
          </w:p>
        </w:tc>
        <w:tc>
          <w:tcPr>
            <w:tcW w:w="2939" w:type="dxa"/>
          </w:tcPr>
          <w:p w14:paraId="0518CF05" w14:textId="77777777" w:rsidR="00717086" w:rsidRPr="00510D07" w:rsidRDefault="00717086" w:rsidP="00717086">
            <w:pPr>
              <w:pStyle w:val="Tabletext"/>
              <w:ind w:left="-57"/>
              <w:jc w:val="center"/>
              <w:rPr>
                <w:lang w:val="en-GB"/>
              </w:rPr>
            </w:pPr>
            <w:r w:rsidRPr="00510D07">
              <w:rPr>
                <w:lang w:val="en-GB"/>
              </w:rPr>
              <w:t>10</w:t>
            </w:r>
          </w:p>
        </w:tc>
      </w:tr>
      <w:tr w:rsidR="00717086" w:rsidRPr="00510D07" w14:paraId="305F57E1" w14:textId="77777777" w:rsidTr="00033817">
        <w:trPr>
          <w:jc w:val="center"/>
        </w:trPr>
        <w:tc>
          <w:tcPr>
            <w:tcW w:w="3232" w:type="dxa"/>
          </w:tcPr>
          <w:p w14:paraId="2DF61877" w14:textId="2DA76B30" w:rsidR="00717086" w:rsidRPr="00510D07" w:rsidRDefault="00717086" w:rsidP="00717086">
            <w:pPr>
              <w:pStyle w:val="Tabletext"/>
              <w:ind w:left="-57"/>
              <w:jc w:val="center"/>
              <w:rPr>
                <w:lang w:val="en-GB"/>
              </w:rPr>
            </w:pPr>
            <w:r w:rsidRPr="00510D07">
              <w:rPr>
                <w:lang w:val="en-GB"/>
              </w:rPr>
              <w:t xml:space="preserve">26.5 </w:t>
            </w:r>
            <w:r w:rsidR="004434AD" w:rsidRPr="00510D07">
              <w:rPr>
                <w:rFonts w:hint="eastAsia"/>
                <w:lang w:val="en-GB" w:eastAsia="zh-CN"/>
              </w:rPr>
              <w:t>-</w:t>
            </w:r>
            <w:r w:rsidRPr="00510D07">
              <w:rPr>
                <w:lang w:val="en-GB"/>
              </w:rPr>
              <w:t xml:space="preserve"> 43.25</w:t>
            </w:r>
          </w:p>
        </w:tc>
        <w:tc>
          <w:tcPr>
            <w:tcW w:w="2939" w:type="dxa"/>
          </w:tcPr>
          <w:p w14:paraId="5515620C" w14:textId="77777777" w:rsidR="00717086" w:rsidRPr="00510D07" w:rsidRDefault="00717086" w:rsidP="00717086">
            <w:pPr>
              <w:pStyle w:val="Tabletext"/>
              <w:ind w:left="-57"/>
              <w:jc w:val="center"/>
              <w:rPr>
                <w:lang w:val="en-GB"/>
              </w:rPr>
            </w:pPr>
            <w:r w:rsidRPr="00510D07">
              <w:rPr>
                <w:lang w:val="en-GB"/>
              </w:rPr>
              <w:t>16 * (α – 26.5) / 16.75</w:t>
            </w:r>
          </w:p>
        </w:tc>
      </w:tr>
      <w:tr w:rsidR="00717086" w:rsidRPr="00510D07" w14:paraId="126D54AC" w14:textId="77777777" w:rsidTr="00033817">
        <w:trPr>
          <w:jc w:val="center"/>
        </w:trPr>
        <w:tc>
          <w:tcPr>
            <w:tcW w:w="3232" w:type="dxa"/>
          </w:tcPr>
          <w:p w14:paraId="54BB0D55" w14:textId="1A6D7372" w:rsidR="00717086" w:rsidRPr="00510D07" w:rsidRDefault="00717086" w:rsidP="00717086">
            <w:pPr>
              <w:pStyle w:val="Tabletext"/>
              <w:ind w:left="-57"/>
              <w:jc w:val="center"/>
              <w:rPr>
                <w:lang w:val="en-GB"/>
              </w:rPr>
            </w:pPr>
            <w:r w:rsidRPr="00510D07">
              <w:rPr>
                <w:lang w:val="en-GB"/>
              </w:rPr>
              <w:t xml:space="preserve">43.25 </w:t>
            </w:r>
            <w:r w:rsidR="004434AD" w:rsidRPr="00510D07">
              <w:rPr>
                <w:rFonts w:hint="eastAsia"/>
                <w:lang w:val="en-GB" w:eastAsia="zh-CN"/>
              </w:rPr>
              <w:t>-</w:t>
            </w:r>
            <w:r w:rsidRPr="00510D07">
              <w:rPr>
                <w:lang w:val="en-GB"/>
              </w:rPr>
              <w:t xml:space="preserve"> 180</w:t>
            </w:r>
          </w:p>
        </w:tc>
        <w:tc>
          <w:tcPr>
            <w:tcW w:w="2939" w:type="dxa"/>
          </w:tcPr>
          <w:p w14:paraId="26FB515E" w14:textId="77777777" w:rsidR="00717086" w:rsidRPr="00510D07" w:rsidRDefault="00717086" w:rsidP="00717086">
            <w:pPr>
              <w:pStyle w:val="Tabletext"/>
              <w:ind w:left="-57"/>
              <w:jc w:val="center"/>
              <w:rPr>
                <w:lang w:val="en-GB"/>
              </w:rPr>
            </w:pPr>
            <w:r w:rsidRPr="00510D07">
              <w:rPr>
                <w:lang w:val="en-GB"/>
              </w:rPr>
              <w:t>16</w:t>
            </w:r>
          </w:p>
        </w:tc>
      </w:tr>
    </w:tbl>
    <w:p w14:paraId="075615F1" w14:textId="19908B84" w:rsidR="00717086" w:rsidRPr="00510D07" w:rsidRDefault="001E3418" w:rsidP="00717086">
      <w:pPr>
        <w:pStyle w:val="TableNo0"/>
        <w:rPr>
          <w:lang w:val="en-GB"/>
        </w:rPr>
      </w:pPr>
      <w:r w:rsidRPr="00510D07">
        <w:rPr>
          <w:rFonts w:hint="eastAsia"/>
          <w:lang w:val="en-GB" w:eastAsia="zh-CN"/>
        </w:rPr>
        <w:t>表</w:t>
      </w:r>
      <w:r w:rsidR="00717086" w:rsidRPr="00510D07">
        <w:rPr>
          <w:lang w:val="en-GB"/>
        </w:rPr>
        <w:t>2</w:t>
      </w:r>
    </w:p>
    <w:p w14:paraId="0C946EA9" w14:textId="08B57E04" w:rsidR="00717086" w:rsidRPr="00510D07" w:rsidRDefault="001E3418" w:rsidP="00717086">
      <w:pPr>
        <w:pStyle w:val="Tabletitle"/>
        <w:rPr>
          <w:lang w:val="en-GB" w:eastAsia="zh-CN"/>
        </w:rPr>
      </w:pPr>
      <w:r w:rsidRPr="00510D07">
        <w:rPr>
          <w:rFonts w:hint="eastAsia"/>
          <w:lang w:val="en-GB" w:eastAsia="zh-CN"/>
        </w:rPr>
        <w:t>由频段</w:t>
      </w:r>
      <w:r w:rsidRPr="00510D07">
        <w:rPr>
          <w:lang w:val="en-GB" w:eastAsia="zh-CN"/>
        </w:rPr>
        <w:t>IV/V</w:t>
      </w:r>
      <w:r w:rsidRPr="00510D07">
        <w:rPr>
          <w:rFonts w:hint="eastAsia"/>
          <w:lang w:val="en-GB" w:eastAsia="zh-CN"/>
        </w:rPr>
        <w:t>中的方向性和极化正交性</w:t>
      </w:r>
      <w:r w:rsidR="00372A48">
        <w:rPr>
          <w:lang w:val="en-GB" w:eastAsia="zh-CN"/>
        </w:rPr>
        <w:br/>
      </w:r>
      <w:r w:rsidRPr="00510D07">
        <w:rPr>
          <w:rFonts w:hint="eastAsia"/>
          <w:lang w:val="en-GB" w:eastAsia="zh-CN"/>
        </w:rPr>
        <w:t>所提供的组合辨别力</w:t>
      </w:r>
    </w:p>
    <w:tbl>
      <w:tblPr>
        <w:tblW w:w="6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939"/>
      </w:tblGrid>
      <w:tr w:rsidR="001E3418" w:rsidRPr="00510D07" w14:paraId="4983D49D" w14:textId="77777777" w:rsidTr="001E3418">
        <w:trPr>
          <w:jc w:val="center"/>
        </w:trPr>
        <w:tc>
          <w:tcPr>
            <w:tcW w:w="3227" w:type="dxa"/>
          </w:tcPr>
          <w:p w14:paraId="3565EE09" w14:textId="3991C9AD" w:rsidR="001E3418" w:rsidRPr="00510D07" w:rsidRDefault="001E3418" w:rsidP="001E3418">
            <w:pPr>
              <w:pStyle w:val="Tablehead"/>
              <w:rPr>
                <w:lang w:val="en-GB" w:eastAsia="zh-CN"/>
              </w:rPr>
            </w:pPr>
            <w:r w:rsidRPr="00510D07">
              <w:rPr>
                <w:rFonts w:hint="eastAsia"/>
                <w:lang w:val="en-GB" w:eastAsia="zh-CN"/>
              </w:rPr>
              <w:t>相对于主方向的</w:t>
            </w:r>
            <w:r w:rsidR="0026396F">
              <w:rPr>
                <w:lang w:val="en-GB" w:eastAsia="zh-CN"/>
              </w:rPr>
              <w:br/>
            </w:r>
            <w:r w:rsidRPr="00510D07">
              <w:rPr>
                <w:rFonts w:hint="eastAsia"/>
                <w:lang w:val="en-GB" w:eastAsia="zh-CN"/>
              </w:rPr>
              <w:t>偏移角度（</w:t>
            </w:r>
            <w:r w:rsidRPr="00510D07">
              <w:rPr>
                <w:lang w:val="en-GB"/>
              </w:rPr>
              <w:t>α</w:t>
            </w:r>
            <w:r w:rsidRPr="00510D07">
              <w:rPr>
                <w:rFonts w:hint="eastAsia"/>
                <w:lang w:val="en-GB" w:eastAsia="zh-CN"/>
              </w:rPr>
              <w:t>）</w:t>
            </w:r>
            <w:r w:rsidRPr="00510D07">
              <w:rPr>
                <w:lang w:val="en-GB" w:eastAsia="zh-CN"/>
              </w:rPr>
              <w:br/>
            </w:r>
            <w:r w:rsidRPr="00510D07">
              <w:rPr>
                <w:rFonts w:hint="eastAsia"/>
                <w:lang w:val="en-GB" w:eastAsia="zh-CN"/>
              </w:rPr>
              <w:t>（度）</w:t>
            </w:r>
          </w:p>
        </w:tc>
        <w:tc>
          <w:tcPr>
            <w:tcW w:w="2939" w:type="dxa"/>
          </w:tcPr>
          <w:p w14:paraId="2269A24B" w14:textId="28F2C159" w:rsidR="001E3418" w:rsidRPr="00510D07" w:rsidRDefault="001E3418" w:rsidP="001E3418">
            <w:pPr>
              <w:pStyle w:val="Tablehead"/>
              <w:rPr>
                <w:lang w:val="en-GB" w:eastAsia="zh-CN"/>
              </w:rPr>
            </w:pPr>
            <w:r w:rsidRPr="00510D07">
              <w:rPr>
                <w:rFonts w:hint="eastAsia"/>
                <w:lang w:val="en-GB" w:eastAsia="zh-CN"/>
              </w:rPr>
              <w:t>参考天线的</w:t>
            </w:r>
            <w:r w:rsidR="0026396F">
              <w:rPr>
                <w:lang w:val="en-GB" w:eastAsia="zh-CN"/>
              </w:rPr>
              <w:br/>
            </w:r>
            <w:r w:rsidRPr="00510D07">
              <w:rPr>
                <w:rFonts w:hint="eastAsia"/>
                <w:lang w:val="en-GB" w:eastAsia="zh-CN"/>
              </w:rPr>
              <w:t>组合辨别力</w:t>
            </w:r>
            <w:r w:rsidRPr="00510D07">
              <w:rPr>
                <w:lang w:val="en-GB" w:eastAsia="zh-CN"/>
              </w:rPr>
              <w:br/>
            </w:r>
            <w:r w:rsidRPr="00510D07">
              <w:rPr>
                <w:rFonts w:hint="eastAsia"/>
                <w:lang w:val="en-GB" w:eastAsia="zh-CN"/>
              </w:rPr>
              <w:t>（</w:t>
            </w:r>
            <w:r w:rsidRPr="00510D07">
              <w:rPr>
                <w:rFonts w:hint="eastAsia"/>
                <w:lang w:val="en-GB" w:eastAsia="zh-CN"/>
              </w:rPr>
              <w:t>d</w:t>
            </w:r>
            <w:r w:rsidRPr="00510D07">
              <w:rPr>
                <w:lang w:val="en-GB" w:eastAsia="zh-CN"/>
              </w:rPr>
              <w:t>B</w:t>
            </w:r>
            <w:r w:rsidRPr="00510D07">
              <w:rPr>
                <w:rFonts w:hint="eastAsia"/>
                <w:lang w:val="en-GB" w:eastAsia="zh-CN"/>
              </w:rPr>
              <w:t>）</w:t>
            </w:r>
          </w:p>
        </w:tc>
      </w:tr>
      <w:tr w:rsidR="00717086" w:rsidRPr="00510D07" w14:paraId="31F513FB" w14:textId="77777777" w:rsidTr="001E3418">
        <w:trPr>
          <w:jc w:val="center"/>
        </w:trPr>
        <w:tc>
          <w:tcPr>
            <w:tcW w:w="3227" w:type="dxa"/>
          </w:tcPr>
          <w:p w14:paraId="61805BCE" w14:textId="6E25C693" w:rsidR="00717086" w:rsidRPr="00510D07" w:rsidRDefault="00717086" w:rsidP="00717086">
            <w:pPr>
              <w:pStyle w:val="Tabletext"/>
              <w:ind w:left="-57"/>
              <w:jc w:val="center"/>
              <w:rPr>
                <w:lang w:val="en-GB"/>
              </w:rPr>
            </w:pPr>
            <w:r w:rsidRPr="00510D07">
              <w:rPr>
                <w:lang w:val="en-GB"/>
              </w:rPr>
              <w:t xml:space="preserve">0 </w:t>
            </w:r>
            <w:r w:rsidR="004434AD" w:rsidRPr="00510D07">
              <w:rPr>
                <w:rFonts w:hint="eastAsia"/>
                <w:lang w:val="en-GB" w:eastAsia="zh-CN"/>
              </w:rPr>
              <w:t>-</w:t>
            </w:r>
            <w:r w:rsidRPr="00510D07">
              <w:rPr>
                <w:lang w:val="en-GB"/>
              </w:rPr>
              <w:t xml:space="preserve"> 20</w:t>
            </w:r>
          </w:p>
        </w:tc>
        <w:tc>
          <w:tcPr>
            <w:tcW w:w="2939" w:type="dxa"/>
          </w:tcPr>
          <w:p w14:paraId="144EE6B3" w14:textId="77777777" w:rsidR="00717086" w:rsidRPr="00510D07" w:rsidRDefault="00717086" w:rsidP="00717086">
            <w:pPr>
              <w:pStyle w:val="Tabletext"/>
              <w:ind w:left="-57"/>
              <w:jc w:val="center"/>
              <w:rPr>
                <w:lang w:val="en-GB"/>
              </w:rPr>
            </w:pPr>
            <w:r w:rsidRPr="00510D07">
              <w:rPr>
                <w:lang w:val="en-GB"/>
              </w:rPr>
              <w:t>9</w:t>
            </w:r>
          </w:p>
        </w:tc>
      </w:tr>
      <w:tr w:rsidR="00717086" w:rsidRPr="00510D07" w14:paraId="233838B4" w14:textId="77777777" w:rsidTr="001E3418">
        <w:trPr>
          <w:jc w:val="center"/>
        </w:trPr>
        <w:tc>
          <w:tcPr>
            <w:tcW w:w="3227" w:type="dxa"/>
          </w:tcPr>
          <w:p w14:paraId="220C4B71" w14:textId="16D9FC84" w:rsidR="00717086" w:rsidRPr="00510D07" w:rsidRDefault="00717086" w:rsidP="00717086">
            <w:pPr>
              <w:pStyle w:val="Tabletext"/>
              <w:ind w:left="-57"/>
              <w:jc w:val="center"/>
              <w:rPr>
                <w:lang w:val="en-GB"/>
              </w:rPr>
            </w:pPr>
            <w:r w:rsidRPr="00510D07">
              <w:rPr>
                <w:lang w:val="en-GB"/>
              </w:rPr>
              <w:t xml:space="preserve">20 </w:t>
            </w:r>
            <w:r w:rsidR="004434AD" w:rsidRPr="00510D07">
              <w:rPr>
                <w:rFonts w:hint="eastAsia"/>
                <w:lang w:val="en-GB" w:eastAsia="zh-CN"/>
              </w:rPr>
              <w:t>-</w:t>
            </w:r>
            <w:r w:rsidRPr="00510D07">
              <w:rPr>
                <w:lang w:val="en-GB"/>
              </w:rPr>
              <w:t xml:space="preserve"> 37.5</w:t>
            </w:r>
          </w:p>
        </w:tc>
        <w:tc>
          <w:tcPr>
            <w:tcW w:w="2939" w:type="dxa"/>
          </w:tcPr>
          <w:p w14:paraId="4CB6FDED" w14:textId="77777777" w:rsidR="00717086" w:rsidRPr="00510D07" w:rsidRDefault="00717086" w:rsidP="00717086">
            <w:pPr>
              <w:pStyle w:val="Tabletext"/>
              <w:ind w:left="-57"/>
              <w:jc w:val="center"/>
              <w:rPr>
                <w:lang w:val="en-GB"/>
              </w:rPr>
            </w:pPr>
            <w:r w:rsidRPr="00510D07">
              <w:rPr>
                <w:lang w:val="en-GB"/>
              </w:rPr>
              <w:t>16 * (α – 20) / 17.5</w:t>
            </w:r>
          </w:p>
        </w:tc>
      </w:tr>
      <w:tr w:rsidR="00717086" w:rsidRPr="00510D07" w14:paraId="42DE97C3" w14:textId="77777777" w:rsidTr="001E3418">
        <w:trPr>
          <w:jc w:val="center"/>
        </w:trPr>
        <w:tc>
          <w:tcPr>
            <w:tcW w:w="3227" w:type="dxa"/>
          </w:tcPr>
          <w:p w14:paraId="3EE40F6F" w14:textId="14BB6D67" w:rsidR="00717086" w:rsidRPr="00510D07" w:rsidRDefault="00717086" w:rsidP="00717086">
            <w:pPr>
              <w:pStyle w:val="Tabletext"/>
              <w:ind w:left="-57"/>
              <w:jc w:val="center"/>
              <w:rPr>
                <w:lang w:val="en-GB"/>
              </w:rPr>
            </w:pPr>
            <w:r w:rsidRPr="00510D07">
              <w:rPr>
                <w:lang w:val="en-GB"/>
              </w:rPr>
              <w:t xml:space="preserve">37.5 </w:t>
            </w:r>
            <w:r w:rsidR="004434AD" w:rsidRPr="00510D07">
              <w:rPr>
                <w:rFonts w:hint="eastAsia"/>
                <w:lang w:val="en-GB" w:eastAsia="zh-CN"/>
              </w:rPr>
              <w:t>-</w:t>
            </w:r>
            <w:r w:rsidRPr="00510D07">
              <w:rPr>
                <w:lang w:val="en-GB"/>
              </w:rPr>
              <w:t xml:space="preserve"> 180</w:t>
            </w:r>
          </w:p>
        </w:tc>
        <w:tc>
          <w:tcPr>
            <w:tcW w:w="2939" w:type="dxa"/>
          </w:tcPr>
          <w:p w14:paraId="4E30D816" w14:textId="77777777" w:rsidR="00717086" w:rsidRPr="00510D07" w:rsidRDefault="00717086" w:rsidP="00717086">
            <w:pPr>
              <w:pStyle w:val="Tabletext"/>
              <w:ind w:left="-57"/>
              <w:jc w:val="center"/>
              <w:rPr>
                <w:lang w:val="en-GB"/>
              </w:rPr>
            </w:pPr>
            <w:r w:rsidRPr="00510D07">
              <w:rPr>
                <w:lang w:val="en-GB"/>
              </w:rPr>
              <w:t>16</w:t>
            </w:r>
          </w:p>
        </w:tc>
      </w:tr>
    </w:tbl>
    <w:p w14:paraId="7070F086" w14:textId="77777777" w:rsidR="00717086" w:rsidRPr="00510D07" w:rsidRDefault="00717086" w:rsidP="00717086">
      <w:pPr>
        <w:pStyle w:val="Tablefin"/>
        <w:spacing w:line="240" w:lineRule="auto"/>
      </w:pPr>
    </w:p>
    <w:bookmarkEnd w:id="85"/>
    <w:bookmarkEnd w:id="86"/>
    <w:p w14:paraId="6A0EAD1E" w14:textId="77777777" w:rsidR="00F13B25" w:rsidRPr="00510D07" w:rsidRDefault="00F13B25" w:rsidP="008B3D5D">
      <w:pPr>
        <w:pStyle w:val="Heading2"/>
        <w:rPr>
          <w:lang w:val="en-US" w:eastAsia="zh-CN"/>
        </w:rPr>
      </w:pPr>
      <w:r w:rsidRPr="00510D07">
        <w:rPr>
          <w:lang w:val="en-US" w:eastAsia="zh-CN"/>
        </w:rPr>
        <w:lastRenderedPageBreak/>
        <w:t>2.11</w:t>
      </w:r>
      <w:r w:rsidRPr="00510D07">
        <w:rPr>
          <w:lang w:val="en-US" w:eastAsia="zh-CN"/>
        </w:rPr>
        <w:tab/>
      </w:r>
      <w:r w:rsidRPr="00510D07">
        <w:rPr>
          <w:rFonts w:hint="eastAsia"/>
          <w:lang w:val="en-US" w:eastAsia="zh-CN"/>
        </w:rPr>
        <w:t>保护间隔</w:t>
      </w:r>
      <w:bookmarkEnd w:id="87"/>
    </w:p>
    <w:p w14:paraId="3E3A28C6" w14:textId="6D27E4E5" w:rsidR="00033817" w:rsidRPr="00510D07" w:rsidRDefault="00F13B25" w:rsidP="008B3D5D">
      <w:pPr>
        <w:keepNext/>
        <w:keepLines/>
        <w:spacing w:line="240" w:lineRule="auto"/>
        <w:ind w:firstLineChars="200" w:firstLine="480"/>
        <w:rPr>
          <w:lang w:val="en-US" w:eastAsia="zh-CN"/>
        </w:rPr>
      </w:pPr>
      <w:r w:rsidRPr="00510D07">
        <w:rPr>
          <w:rFonts w:hint="eastAsia"/>
          <w:lang w:val="en-US" w:eastAsia="zh-CN"/>
        </w:rPr>
        <w:t>为了利用接收机在不同时间接收到的</w:t>
      </w:r>
      <w:r w:rsidR="00033817" w:rsidRPr="00510D07">
        <w:rPr>
          <w:rFonts w:hint="eastAsia"/>
          <w:lang w:val="en-US" w:eastAsia="zh-CN"/>
        </w:rPr>
        <w:t>、</w:t>
      </w:r>
      <w:r w:rsidRPr="00510D07">
        <w:rPr>
          <w:rFonts w:hint="eastAsia"/>
          <w:lang w:val="en-US" w:eastAsia="zh-CN"/>
        </w:rPr>
        <w:t>来自</w:t>
      </w:r>
      <w:r w:rsidR="00033817" w:rsidRPr="00510D07">
        <w:rPr>
          <w:rFonts w:hint="eastAsia"/>
          <w:lang w:val="en-US" w:eastAsia="zh-CN"/>
        </w:rPr>
        <w:t>S</w:t>
      </w:r>
      <w:r w:rsidR="00033817" w:rsidRPr="00510D07">
        <w:rPr>
          <w:lang w:val="en-US" w:eastAsia="zh-CN"/>
        </w:rPr>
        <w:t>FN</w:t>
      </w:r>
      <w:r w:rsidR="00033817" w:rsidRPr="00510D07">
        <w:rPr>
          <w:rFonts w:hint="eastAsia"/>
          <w:lang w:val="en-US" w:eastAsia="zh-CN"/>
        </w:rPr>
        <w:t>内</w:t>
      </w:r>
      <w:r w:rsidRPr="00510D07">
        <w:rPr>
          <w:rFonts w:hint="eastAsia"/>
          <w:lang w:val="en-US" w:eastAsia="zh-CN"/>
        </w:rPr>
        <w:t>同信道传输和反射的所有输入信号分量，并防止随后两个符号之间的干扰，每个符号的传输时间比解码信号所需的时间长。额外的时间被称为保护间隔。接收机内的实际解码过程可在保护间隔之后启动，保护间隔的长度取决于系统</w:t>
      </w:r>
      <w:r w:rsidR="00026647" w:rsidRPr="00510D07">
        <w:rPr>
          <w:rFonts w:hint="eastAsia"/>
          <w:lang w:val="en-US" w:eastAsia="zh-CN"/>
        </w:rPr>
        <w:t>变体</w:t>
      </w:r>
      <w:r w:rsidR="00033817" w:rsidRPr="00510D07">
        <w:rPr>
          <w:rFonts w:hint="eastAsia"/>
          <w:lang w:val="en-US" w:eastAsia="zh-CN"/>
        </w:rPr>
        <w:t>，它的选择基于</w:t>
      </w:r>
      <w:r w:rsidRPr="00510D07">
        <w:rPr>
          <w:rFonts w:hint="eastAsia"/>
          <w:lang w:val="en-US" w:eastAsia="zh-CN"/>
        </w:rPr>
        <w:t>单频网络（</w:t>
      </w:r>
      <w:r w:rsidRPr="00510D07">
        <w:rPr>
          <w:rFonts w:hint="eastAsia"/>
          <w:lang w:val="en-US" w:eastAsia="zh-CN"/>
        </w:rPr>
        <w:t>SFN</w:t>
      </w:r>
      <w:r w:rsidRPr="00510D07">
        <w:rPr>
          <w:rFonts w:hint="eastAsia"/>
          <w:lang w:val="en-US" w:eastAsia="zh-CN"/>
        </w:rPr>
        <w:t>）内相邻发射机之间的最大距离。</w:t>
      </w:r>
      <w:r w:rsidR="00033817" w:rsidRPr="00510D07">
        <w:rPr>
          <w:rFonts w:hint="eastAsia"/>
          <w:lang w:val="en-US" w:eastAsia="zh-CN"/>
        </w:rPr>
        <w:t>在保护间隔内到达的信号完全有助于</w:t>
      </w:r>
      <w:r w:rsidR="002702B6" w:rsidRPr="00510D07">
        <w:rPr>
          <w:rFonts w:hint="eastAsia"/>
          <w:lang w:val="en-US" w:eastAsia="zh-CN"/>
        </w:rPr>
        <w:t>有用</w:t>
      </w:r>
      <w:r w:rsidR="00033817" w:rsidRPr="00510D07">
        <w:rPr>
          <w:rFonts w:hint="eastAsia"/>
          <w:lang w:val="en-US" w:eastAsia="zh-CN"/>
        </w:rPr>
        <w:t>信号电平。当信号的到达时间超过保护间隔时，该信号的有用成分减少，并且该信号的潜在干扰增加。在超出保护间隔的某个到达时间，信号完全成为干扰信号电平。</w:t>
      </w:r>
    </w:p>
    <w:p w14:paraId="3329614C" w14:textId="77777777" w:rsidR="00F13B25" w:rsidRPr="00510D07" w:rsidRDefault="00F13B25" w:rsidP="00717086">
      <w:pPr>
        <w:pStyle w:val="Heading2"/>
        <w:rPr>
          <w:lang w:val="en-US" w:eastAsia="zh-CN"/>
        </w:rPr>
      </w:pPr>
      <w:bookmarkStart w:id="88" w:name="_Toc31965524"/>
      <w:r w:rsidRPr="00510D07">
        <w:rPr>
          <w:lang w:val="en-US" w:eastAsia="zh-CN"/>
        </w:rPr>
        <w:t>2.12</w:t>
      </w:r>
      <w:r w:rsidRPr="00510D07">
        <w:rPr>
          <w:lang w:val="en-US" w:eastAsia="zh-CN"/>
        </w:rPr>
        <w:tab/>
      </w:r>
      <w:r w:rsidRPr="00510D07">
        <w:rPr>
          <w:rFonts w:hint="eastAsia"/>
          <w:lang w:val="en-US" w:eastAsia="zh-CN"/>
        </w:rPr>
        <w:t>高度损耗</w:t>
      </w:r>
      <w:bookmarkEnd w:id="88"/>
    </w:p>
    <w:p w14:paraId="55866DB6" w14:textId="6DFAF106" w:rsidR="00F13B25" w:rsidRPr="00510D07" w:rsidRDefault="00F13B25" w:rsidP="00717086">
      <w:pPr>
        <w:spacing w:line="240" w:lineRule="auto"/>
        <w:ind w:firstLineChars="200" w:firstLine="480"/>
        <w:rPr>
          <w:lang w:val="en-US" w:eastAsia="zh-CN"/>
        </w:rPr>
      </w:pPr>
      <w:r w:rsidRPr="00510D07">
        <w:rPr>
          <w:rFonts w:hint="eastAsia"/>
          <w:lang w:val="en-US" w:eastAsia="zh-CN"/>
        </w:rPr>
        <w:t>这是地面以上</w:t>
      </w:r>
      <w:r w:rsidR="009B4329" w:rsidRPr="00510D07">
        <w:rPr>
          <w:lang w:val="en-GB" w:eastAsia="zh-CN"/>
        </w:rPr>
        <w:t>10 m</w:t>
      </w:r>
      <w:r w:rsidRPr="00510D07">
        <w:rPr>
          <w:rFonts w:hint="eastAsia"/>
          <w:lang w:val="en-US" w:eastAsia="zh-CN"/>
        </w:rPr>
        <w:t>（</w:t>
      </w:r>
      <w:r w:rsidR="009B4329" w:rsidRPr="00510D07">
        <w:rPr>
          <w:lang w:val="en-GB" w:eastAsia="zh-CN"/>
        </w:rPr>
        <w:t>DVB</w:t>
      </w:r>
      <w:r w:rsidR="00BD1F49">
        <w:rPr>
          <w:lang w:val="en-GB" w:eastAsia="zh-CN"/>
        </w:rPr>
        <w:t>-</w:t>
      </w:r>
      <w:r w:rsidR="009B4329" w:rsidRPr="00510D07">
        <w:rPr>
          <w:lang w:val="en-GB" w:eastAsia="zh-CN"/>
        </w:rPr>
        <w:t>T/T2</w:t>
      </w:r>
      <w:r w:rsidRPr="00510D07">
        <w:rPr>
          <w:rFonts w:hint="eastAsia"/>
          <w:lang w:val="en-US" w:eastAsia="zh-CN"/>
        </w:rPr>
        <w:t>规划的参考）和更接近地面（</w:t>
      </w:r>
      <w:r w:rsidR="00033817" w:rsidRPr="00510D07">
        <w:rPr>
          <w:rFonts w:hint="eastAsia"/>
          <w:lang w:val="en-US" w:eastAsia="zh-CN"/>
        </w:rPr>
        <w:t>例如</w:t>
      </w:r>
      <w:r w:rsidRPr="00510D07">
        <w:rPr>
          <w:rFonts w:hint="eastAsia"/>
          <w:lang w:val="en-US" w:eastAsia="zh-CN"/>
        </w:rPr>
        <w:t>，对于便携式接收，</w:t>
      </w:r>
      <w:r w:rsidR="00033817" w:rsidRPr="00510D07">
        <w:rPr>
          <w:rFonts w:hint="eastAsia"/>
          <w:lang w:val="en-US" w:eastAsia="zh-CN"/>
        </w:rPr>
        <w:t>为</w:t>
      </w:r>
      <w:r w:rsidR="009B4329" w:rsidRPr="00510D07">
        <w:rPr>
          <w:lang w:val="en-GB" w:eastAsia="zh-CN"/>
        </w:rPr>
        <w:t>1.5 m</w:t>
      </w:r>
      <w:r w:rsidRPr="00510D07">
        <w:rPr>
          <w:rFonts w:hint="eastAsia"/>
          <w:lang w:val="en-US" w:eastAsia="zh-CN"/>
        </w:rPr>
        <w:t>）的天线处接收场强之间的场强差。</w:t>
      </w:r>
    </w:p>
    <w:p w14:paraId="212BB570" w14:textId="77777777" w:rsidR="00F13B25" w:rsidRPr="00510D07" w:rsidRDefault="00F13B25" w:rsidP="00717086">
      <w:pPr>
        <w:pStyle w:val="Heading2"/>
        <w:rPr>
          <w:lang w:val="en-US" w:eastAsia="zh-CN"/>
        </w:rPr>
      </w:pPr>
      <w:bookmarkStart w:id="89" w:name="_Toc31965525"/>
      <w:r w:rsidRPr="00510D07">
        <w:rPr>
          <w:lang w:val="en-US" w:eastAsia="zh-CN"/>
        </w:rPr>
        <w:t>2.13</w:t>
      </w:r>
      <w:r w:rsidRPr="00510D07">
        <w:rPr>
          <w:lang w:val="en-US" w:eastAsia="zh-CN"/>
        </w:rPr>
        <w:tab/>
      </w:r>
      <w:r w:rsidRPr="00510D07">
        <w:rPr>
          <w:rFonts w:hint="eastAsia"/>
          <w:lang w:val="en-US" w:eastAsia="zh-CN"/>
        </w:rPr>
        <w:t>干扰场强</w:t>
      </w:r>
      <w:bookmarkEnd w:id="89"/>
    </w:p>
    <w:p w14:paraId="24DC46C2" w14:textId="19FAA40B" w:rsidR="00F13B25" w:rsidRPr="00510D07" w:rsidRDefault="00F13B25" w:rsidP="00717086">
      <w:pPr>
        <w:spacing w:line="240" w:lineRule="auto"/>
        <w:ind w:firstLineChars="200" w:firstLine="480"/>
        <w:rPr>
          <w:lang w:val="en-US" w:eastAsia="zh-CN"/>
        </w:rPr>
      </w:pPr>
      <w:r w:rsidRPr="00510D07">
        <w:rPr>
          <w:rFonts w:hint="eastAsia"/>
          <w:lang w:val="en-US" w:eastAsia="zh-CN"/>
        </w:rPr>
        <w:t>干扰场强是由所研究</w:t>
      </w:r>
      <w:r w:rsidRPr="00510D07">
        <w:rPr>
          <w:rFonts w:hint="eastAsia"/>
          <w:lang w:val="en-US" w:eastAsia="zh-CN"/>
        </w:rPr>
        <w:t>SFN</w:t>
      </w:r>
      <w:r w:rsidRPr="00510D07">
        <w:rPr>
          <w:rFonts w:hint="eastAsia"/>
          <w:lang w:val="en-US" w:eastAsia="zh-CN"/>
        </w:rPr>
        <w:t>或发射机以外的同频发射机信号、相邻信道发射机信号和在保护间隔</w:t>
      </w:r>
      <w:r w:rsidRPr="00510D07">
        <w:rPr>
          <w:rFonts w:hint="eastAsia"/>
          <w:lang w:val="en-GB" w:eastAsia="zh-CN"/>
        </w:rPr>
        <w:t>（自干扰）</w:t>
      </w:r>
      <w:r w:rsidRPr="00510D07">
        <w:rPr>
          <w:rFonts w:hint="eastAsia"/>
          <w:lang w:val="en-US" w:eastAsia="zh-CN"/>
        </w:rPr>
        <w:t>外接收到的所研究</w:t>
      </w:r>
      <w:r w:rsidRPr="00510D07">
        <w:rPr>
          <w:rFonts w:hint="eastAsia"/>
          <w:lang w:val="en-US" w:eastAsia="zh-CN"/>
        </w:rPr>
        <w:t>SFN</w:t>
      </w:r>
      <w:r w:rsidRPr="00510D07">
        <w:rPr>
          <w:rFonts w:hint="eastAsia"/>
          <w:lang w:val="en-US" w:eastAsia="zh-CN"/>
        </w:rPr>
        <w:t>的发射机</w:t>
      </w:r>
      <w:r w:rsidR="002702B6" w:rsidRPr="00510D07">
        <w:rPr>
          <w:rFonts w:hint="eastAsia"/>
          <w:lang w:val="en-US" w:eastAsia="zh-CN"/>
        </w:rPr>
        <w:t>相关部分</w:t>
      </w:r>
      <w:r w:rsidRPr="00510D07">
        <w:rPr>
          <w:rFonts w:hint="eastAsia"/>
          <w:lang w:val="en-US" w:eastAsia="zh-CN"/>
        </w:rPr>
        <w:t>信号产生的，是由从干扰源直接接收到的信号分量和现场障碍物产生的反射相加形成的，随接收机位置的不同而有所不同，而由于反射体可能并不是静止的，</w:t>
      </w:r>
      <w:r w:rsidR="00EC4AE4" w:rsidRPr="00510D07">
        <w:rPr>
          <w:rFonts w:hint="eastAsia"/>
          <w:lang w:val="en-US" w:eastAsia="zh-CN"/>
        </w:rPr>
        <w:t>或者由于</w:t>
      </w:r>
      <w:r w:rsidR="002702B6" w:rsidRPr="00510D07">
        <w:rPr>
          <w:rFonts w:hint="eastAsia"/>
          <w:lang w:val="en-US" w:eastAsia="zh-CN"/>
        </w:rPr>
        <w:t>对流层效应，</w:t>
      </w:r>
      <w:r w:rsidRPr="00510D07">
        <w:rPr>
          <w:rFonts w:hint="eastAsia"/>
          <w:lang w:val="en-US" w:eastAsia="zh-CN"/>
        </w:rPr>
        <w:t>也</w:t>
      </w:r>
      <w:r w:rsidR="00EC4AE4" w:rsidRPr="00510D07">
        <w:rPr>
          <w:rFonts w:hint="eastAsia"/>
          <w:lang w:val="en-US" w:eastAsia="zh-CN"/>
        </w:rPr>
        <w:t>会</w:t>
      </w:r>
      <w:r w:rsidRPr="00510D07">
        <w:rPr>
          <w:rFonts w:hint="eastAsia"/>
          <w:lang w:val="en-US" w:eastAsia="zh-CN"/>
        </w:rPr>
        <w:t>随时间的改变而改变。因此，特定区域内的实际干扰场强只能从统计学上用中值和标准偏差来描述。</w:t>
      </w:r>
      <w:r w:rsidR="002702B6" w:rsidRPr="00510D07">
        <w:rPr>
          <w:rFonts w:hint="eastAsia"/>
          <w:lang w:val="en-US" w:eastAsia="zh-CN"/>
        </w:rPr>
        <w:t>干扰信号需要以</w:t>
      </w:r>
      <w:r w:rsidR="002702B6" w:rsidRPr="00510D07">
        <w:rPr>
          <w:rFonts w:hint="eastAsia"/>
          <w:lang w:val="en-US" w:eastAsia="zh-CN"/>
        </w:rPr>
        <w:t>1%</w:t>
      </w:r>
      <w:r w:rsidR="002702B6" w:rsidRPr="00510D07">
        <w:rPr>
          <w:rFonts w:hint="eastAsia"/>
          <w:lang w:val="en-US" w:eastAsia="zh-CN"/>
        </w:rPr>
        <w:t>的概率及时考虑。</w:t>
      </w:r>
    </w:p>
    <w:p w14:paraId="31933561" w14:textId="77777777" w:rsidR="00F13B25" w:rsidRPr="00510D07" w:rsidRDefault="00F13B25" w:rsidP="00717086">
      <w:pPr>
        <w:spacing w:line="240" w:lineRule="auto"/>
        <w:ind w:firstLineChars="200" w:firstLine="480"/>
        <w:rPr>
          <w:lang w:val="en-US" w:eastAsia="zh-CN"/>
        </w:rPr>
      </w:pPr>
      <w:r w:rsidRPr="00510D07">
        <w:rPr>
          <w:rFonts w:hint="eastAsia"/>
          <w:lang w:val="en-US" w:eastAsia="zh-CN"/>
        </w:rPr>
        <w:t>实际测量干扰场强非常困难，当其</w:t>
      </w:r>
      <w:r w:rsidRPr="00510D07">
        <w:rPr>
          <w:rFonts w:ascii="SimSun" w:hAnsi="SimSun" w:cs="SimSun" w:hint="eastAsia"/>
          <w:lang w:val="en-US" w:eastAsia="zh-CN"/>
        </w:rPr>
        <w:t>电平值</w:t>
      </w:r>
      <w:r w:rsidRPr="00510D07">
        <w:rPr>
          <w:rFonts w:hint="eastAsia"/>
          <w:lang w:val="en-US" w:eastAsia="zh-CN"/>
        </w:rPr>
        <w:t>远远低于有用信号</w:t>
      </w:r>
      <w:r w:rsidRPr="00510D07">
        <w:rPr>
          <w:rFonts w:ascii="SimSun" w:hAnsi="SimSun" w:cs="SimSun" w:hint="eastAsia"/>
          <w:lang w:val="en-US" w:eastAsia="zh-CN"/>
        </w:rPr>
        <w:t>电平</w:t>
      </w:r>
      <w:r w:rsidRPr="00510D07">
        <w:rPr>
          <w:rFonts w:hint="eastAsia"/>
          <w:lang w:val="en-US" w:eastAsia="zh-CN"/>
        </w:rPr>
        <w:t>且从同一方向接收干扰源和有用发射机信号时尤为如此。改善干扰场强测量条件的可能方法包括：</w:t>
      </w:r>
    </w:p>
    <w:p w14:paraId="777386DA"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使用高指向性的测量天线，通过改变方位</w:t>
      </w:r>
      <w:r w:rsidR="000238C1" w:rsidRPr="00510D07">
        <w:rPr>
          <w:rFonts w:hint="eastAsia"/>
          <w:lang w:val="en-US" w:eastAsia="zh-CN"/>
        </w:rPr>
        <w:t>角</w:t>
      </w:r>
      <w:r w:rsidRPr="00510D07">
        <w:rPr>
          <w:rFonts w:hint="eastAsia"/>
          <w:lang w:val="en-US" w:eastAsia="zh-CN"/>
        </w:rPr>
        <w:t>来区分有用和干扰信号。</w:t>
      </w:r>
    </w:p>
    <w:p w14:paraId="26095760" w14:textId="443EBE4B"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测量从与干扰发射机相同位置发射的不同频率的信号。在这种情况下，可能</w:t>
      </w:r>
      <w:r w:rsidR="00EC4AE4" w:rsidRPr="00510D07">
        <w:rPr>
          <w:rFonts w:hint="eastAsia"/>
          <w:lang w:val="en-US" w:eastAsia="zh-CN"/>
        </w:rPr>
        <w:t>需要</w:t>
      </w:r>
      <w:r w:rsidRPr="00510D07">
        <w:rPr>
          <w:rFonts w:hint="eastAsia"/>
          <w:lang w:val="en-US" w:eastAsia="zh-CN"/>
        </w:rPr>
        <w:t>对频率差异产生的不同衰减损耗和测量频率上不同的</w:t>
      </w:r>
      <w:r w:rsidR="002702B6" w:rsidRPr="00510D07">
        <w:rPr>
          <w:rFonts w:hint="eastAsia"/>
          <w:lang w:val="en-US" w:eastAsia="zh-CN"/>
        </w:rPr>
        <w:t>发射特性</w:t>
      </w:r>
      <w:r w:rsidRPr="00510D07">
        <w:rPr>
          <w:rFonts w:hint="eastAsia"/>
          <w:lang w:val="en-US" w:eastAsia="zh-CN"/>
        </w:rPr>
        <w:t>进行校正。</w:t>
      </w:r>
      <w:r w:rsidRPr="00510D07">
        <w:rPr>
          <w:lang w:val="en-US" w:eastAsia="zh-CN"/>
        </w:rPr>
        <w:t xml:space="preserve"> </w:t>
      </w:r>
    </w:p>
    <w:p w14:paraId="4F69D338"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在测量过程中关闭有用发射机或</w:t>
      </w:r>
      <w:r w:rsidRPr="00510D07">
        <w:rPr>
          <w:lang w:val="en-US" w:eastAsia="zh-CN"/>
        </w:rPr>
        <w:t>SFN</w:t>
      </w:r>
      <w:r w:rsidRPr="00510D07">
        <w:rPr>
          <w:rFonts w:hint="eastAsia"/>
          <w:lang w:val="en-US" w:eastAsia="zh-CN"/>
        </w:rPr>
        <w:t>。</w:t>
      </w:r>
    </w:p>
    <w:p w14:paraId="29D8E0EA" w14:textId="4DE4E135" w:rsidR="00F13B25" w:rsidRPr="00510D07" w:rsidRDefault="00F13B25" w:rsidP="00717086">
      <w:pPr>
        <w:spacing w:line="240" w:lineRule="auto"/>
        <w:ind w:firstLineChars="200" w:firstLine="480"/>
        <w:rPr>
          <w:lang w:val="en-US" w:eastAsia="zh-CN"/>
        </w:rPr>
      </w:pPr>
      <w:r w:rsidRPr="00510D07">
        <w:rPr>
          <w:rFonts w:hint="eastAsia"/>
          <w:lang w:val="en-US" w:eastAsia="zh-CN"/>
        </w:rPr>
        <w:t>或者，可以在可能进行同步的接收点</w:t>
      </w:r>
      <w:r w:rsidR="00EC4AE4" w:rsidRPr="00510D07">
        <w:rPr>
          <w:rFonts w:hint="eastAsia"/>
          <w:lang w:val="en-US" w:eastAsia="zh-CN"/>
        </w:rPr>
        <w:t>上</w:t>
      </w:r>
      <w:r w:rsidRPr="00510D07">
        <w:rPr>
          <w:rFonts w:hint="eastAsia"/>
          <w:lang w:val="en-US" w:eastAsia="zh-CN"/>
        </w:rPr>
        <w:t>进行</w:t>
      </w:r>
      <w:r w:rsidRPr="00510D07">
        <w:rPr>
          <w:rFonts w:hint="eastAsia"/>
          <w:lang w:val="en-US" w:eastAsia="zh-CN"/>
        </w:rPr>
        <w:t>BER</w:t>
      </w:r>
      <w:r w:rsidR="002702B6" w:rsidRPr="00510D07">
        <w:rPr>
          <w:rFonts w:hint="eastAsia"/>
          <w:lang w:val="en-US" w:eastAsia="zh-CN"/>
        </w:rPr>
        <w:t>或</w:t>
      </w:r>
      <w:r w:rsidR="002702B6" w:rsidRPr="00510D07">
        <w:rPr>
          <w:rFonts w:hint="eastAsia"/>
          <w:lang w:val="en-US" w:eastAsia="zh-CN"/>
        </w:rPr>
        <w:t>M</w:t>
      </w:r>
      <w:r w:rsidR="002702B6" w:rsidRPr="00510D07">
        <w:rPr>
          <w:lang w:val="en-US" w:eastAsia="zh-CN"/>
        </w:rPr>
        <w:t>ER</w:t>
      </w:r>
      <w:r w:rsidRPr="00510D07">
        <w:rPr>
          <w:rFonts w:hint="eastAsia"/>
          <w:lang w:val="en-US" w:eastAsia="zh-CN"/>
        </w:rPr>
        <w:t>的测量，作为对有用场强和干扰场强（</w:t>
      </w:r>
      <w:r w:rsidR="004525C6" w:rsidRPr="00510D07">
        <w:rPr>
          <w:i/>
          <w:lang w:val="en-GB" w:eastAsia="zh-CN"/>
        </w:rPr>
        <w:t>C</w:t>
      </w:r>
      <w:r w:rsidR="004525C6" w:rsidRPr="00510D07">
        <w:rPr>
          <w:lang w:val="en-GB" w:eastAsia="zh-CN"/>
        </w:rPr>
        <w:t>/</w:t>
      </w:r>
      <w:r w:rsidR="004525C6" w:rsidRPr="00510D07">
        <w:rPr>
          <w:i/>
          <w:lang w:val="en-GB" w:eastAsia="zh-CN"/>
        </w:rPr>
        <w:t>I</w:t>
      </w:r>
      <w:r w:rsidRPr="00510D07">
        <w:rPr>
          <w:rFonts w:hint="eastAsia"/>
          <w:lang w:val="en-US" w:eastAsia="zh-CN"/>
        </w:rPr>
        <w:t>）之比的间接评估</w:t>
      </w:r>
      <w:r w:rsidR="00BA7FD9" w:rsidRPr="00510D07">
        <w:rPr>
          <w:rFonts w:hint="eastAsia"/>
          <w:lang w:val="en-US" w:eastAsia="zh-CN"/>
        </w:rPr>
        <w:t>。</w:t>
      </w:r>
    </w:p>
    <w:p w14:paraId="0039351F" w14:textId="31512A00" w:rsidR="00F13B25" w:rsidRPr="00510D07" w:rsidRDefault="00F13B25" w:rsidP="00717086">
      <w:pPr>
        <w:spacing w:line="240" w:lineRule="auto"/>
        <w:ind w:firstLineChars="200" w:firstLine="480"/>
        <w:rPr>
          <w:lang w:val="en-US" w:eastAsia="zh-CN"/>
        </w:rPr>
      </w:pPr>
      <w:r w:rsidRPr="00510D07">
        <w:rPr>
          <w:rFonts w:hint="eastAsia"/>
          <w:lang w:val="en-US" w:eastAsia="zh-CN"/>
        </w:rPr>
        <w:t>当干扰信号低于有用场强超过</w:t>
      </w:r>
      <w:r w:rsidRPr="00510D07">
        <w:rPr>
          <w:lang w:val="en-US" w:eastAsia="zh-CN"/>
        </w:rPr>
        <w:t>30 dB</w:t>
      </w:r>
      <w:r w:rsidRPr="00510D07">
        <w:rPr>
          <w:rFonts w:hint="eastAsia"/>
          <w:lang w:val="en-US" w:eastAsia="zh-CN"/>
        </w:rPr>
        <w:t>时，其对有用发射机或</w:t>
      </w:r>
      <w:r w:rsidRPr="00510D07">
        <w:rPr>
          <w:rFonts w:hint="eastAsia"/>
          <w:lang w:val="en-US" w:eastAsia="zh-CN"/>
        </w:rPr>
        <w:t>SFN</w:t>
      </w:r>
      <w:r w:rsidRPr="00510D07">
        <w:rPr>
          <w:rFonts w:hint="eastAsia"/>
          <w:lang w:val="en-US" w:eastAsia="zh-CN"/>
        </w:rPr>
        <w:t>接收的影响可忽略不计。</w:t>
      </w:r>
    </w:p>
    <w:p w14:paraId="2DB79E03" w14:textId="77777777" w:rsidR="00F13B25" w:rsidRPr="00510D07" w:rsidRDefault="00F13B25" w:rsidP="00717086">
      <w:pPr>
        <w:pStyle w:val="Heading2"/>
        <w:rPr>
          <w:lang w:val="en-US" w:eastAsia="zh-CN"/>
        </w:rPr>
      </w:pPr>
      <w:bookmarkStart w:id="90" w:name="_Toc31965526"/>
      <w:r w:rsidRPr="00510D07">
        <w:rPr>
          <w:lang w:val="en-US" w:eastAsia="zh-CN"/>
        </w:rPr>
        <w:t>2.14</w:t>
      </w:r>
      <w:r w:rsidRPr="00510D07">
        <w:rPr>
          <w:lang w:val="en-US" w:eastAsia="zh-CN"/>
        </w:rPr>
        <w:tab/>
      </w:r>
      <w:r w:rsidRPr="00510D07">
        <w:rPr>
          <w:rFonts w:hint="eastAsia"/>
          <w:lang w:val="en-US" w:eastAsia="zh-CN"/>
        </w:rPr>
        <w:t>中值</w:t>
      </w:r>
      <w:bookmarkEnd w:id="90"/>
    </w:p>
    <w:p w14:paraId="783591F5" w14:textId="10FF1B5B" w:rsidR="00F13B25" w:rsidRPr="00510D07" w:rsidRDefault="00F13B25" w:rsidP="00717086">
      <w:pPr>
        <w:spacing w:line="240" w:lineRule="auto"/>
        <w:ind w:firstLineChars="200" w:firstLine="480"/>
        <w:rPr>
          <w:lang w:val="en-US" w:eastAsia="zh-CN"/>
        </w:rPr>
      </w:pPr>
      <w:r w:rsidRPr="00510D07">
        <w:rPr>
          <w:rFonts w:hint="eastAsia"/>
          <w:lang w:val="en-US" w:eastAsia="zh-CN"/>
        </w:rPr>
        <w:t>中值是从许多样品（如一系列测</w:t>
      </w:r>
      <w:r w:rsidR="00EC4AE4" w:rsidRPr="00510D07">
        <w:rPr>
          <w:rFonts w:hint="eastAsia"/>
          <w:lang w:val="en-US" w:eastAsia="zh-CN"/>
        </w:rPr>
        <w:t>得</w:t>
      </w:r>
      <w:r w:rsidRPr="00510D07">
        <w:rPr>
          <w:rFonts w:hint="eastAsia"/>
          <w:lang w:val="en-US" w:eastAsia="zh-CN"/>
        </w:rPr>
        <w:t>的场强）中计算</w:t>
      </w:r>
      <w:r w:rsidR="00EC4AE4" w:rsidRPr="00510D07">
        <w:rPr>
          <w:rFonts w:hint="eastAsia"/>
          <w:lang w:val="en-US" w:eastAsia="zh-CN"/>
        </w:rPr>
        <w:t>得到</w:t>
      </w:r>
      <w:r w:rsidRPr="00510D07">
        <w:rPr>
          <w:rFonts w:hint="eastAsia"/>
          <w:lang w:val="en-US" w:eastAsia="zh-CN"/>
        </w:rPr>
        <w:t>的，</w:t>
      </w:r>
      <w:r w:rsidR="00EC4AE4" w:rsidRPr="00510D07">
        <w:rPr>
          <w:rFonts w:hint="eastAsia"/>
          <w:lang w:val="en-US" w:eastAsia="zh-CN"/>
        </w:rPr>
        <w:t>因此</w:t>
      </w:r>
      <w:r w:rsidRPr="00510D07">
        <w:rPr>
          <w:rFonts w:hint="eastAsia"/>
          <w:lang w:val="en-US" w:eastAsia="zh-CN"/>
        </w:rPr>
        <w:t>所有样本的</w:t>
      </w:r>
      <w:r w:rsidRPr="00510D07">
        <w:rPr>
          <w:lang w:val="en-US" w:eastAsia="zh-CN"/>
        </w:rPr>
        <w:t>50%</w:t>
      </w:r>
      <w:r w:rsidRPr="00510D07">
        <w:rPr>
          <w:rFonts w:hint="eastAsia"/>
          <w:lang w:val="en-US" w:eastAsia="zh-CN"/>
        </w:rPr>
        <w:t>超过中值，而另外</w:t>
      </w:r>
      <w:r w:rsidR="00EC4AE4" w:rsidRPr="00510D07">
        <w:rPr>
          <w:rFonts w:hint="eastAsia"/>
          <w:lang w:val="en-US" w:eastAsia="zh-CN"/>
        </w:rPr>
        <w:t>的</w:t>
      </w:r>
      <w:r w:rsidRPr="00510D07">
        <w:rPr>
          <w:lang w:val="en-US" w:eastAsia="zh-CN"/>
        </w:rPr>
        <w:t>50%</w:t>
      </w:r>
      <w:r w:rsidRPr="00510D07">
        <w:rPr>
          <w:rFonts w:hint="eastAsia"/>
          <w:lang w:val="en-US" w:eastAsia="zh-CN"/>
        </w:rPr>
        <w:t>低于中值。中值是一个统计值，说明了</w:t>
      </w:r>
      <w:r w:rsidRPr="00510D07">
        <w:rPr>
          <w:lang w:val="en-US" w:eastAsia="zh-CN"/>
        </w:rPr>
        <w:t>50%</w:t>
      </w:r>
      <w:r w:rsidRPr="00510D07">
        <w:rPr>
          <w:rFonts w:hint="eastAsia"/>
          <w:lang w:val="en-US" w:eastAsia="zh-CN"/>
        </w:rPr>
        <w:t>的置信度或概率。</w:t>
      </w:r>
    </w:p>
    <w:p w14:paraId="3A2D6D6C" w14:textId="64AE6CFC" w:rsidR="00F13B25" w:rsidRPr="00510D07" w:rsidRDefault="00F13B25" w:rsidP="00717086">
      <w:pPr>
        <w:spacing w:line="240" w:lineRule="auto"/>
        <w:ind w:firstLineChars="200" w:firstLine="480"/>
        <w:rPr>
          <w:lang w:val="en-US" w:eastAsia="zh-CN"/>
        </w:rPr>
      </w:pPr>
      <w:r w:rsidRPr="00510D07">
        <w:rPr>
          <w:rFonts w:ascii="STKaiti" w:eastAsia="STKaiti" w:hAnsi="STKaiti" w:hint="eastAsia"/>
          <w:lang w:val="en-US" w:eastAsia="zh-CN"/>
        </w:rPr>
        <w:t>示例</w:t>
      </w:r>
      <w:r w:rsidR="00EE6921" w:rsidRPr="00510D07">
        <w:rPr>
          <w:rFonts w:hint="eastAsia"/>
          <w:lang w:val="en-US" w:eastAsia="zh-CN"/>
        </w:rPr>
        <w:t>：</w:t>
      </w:r>
      <w:r w:rsidRPr="00510D07">
        <w:rPr>
          <w:rFonts w:hint="eastAsia"/>
          <w:lang w:val="en-US" w:eastAsia="zh-CN"/>
        </w:rPr>
        <w:t>在某个区域内的</w:t>
      </w:r>
      <w:r w:rsidRPr="00510D07">
        <w:rPr>
          <w:rFonts w:hint="eastAsia"/>
          <w:lang w:val="en-US" w:eastAsia="zh-CN"/>
        </w:rPr>
        <w:t>100</w:t>
      </w:r>
      <w:r w:rsidRPr="00510D07">
        <w:rPr>
          <w:rFonts w:hint="eastAsia"/>
          <w:lang w:val="en-US" w:eastAsia="zh-CN"/>
        </w:rPr>
        <w:t>个位置</w:t>
      </w:r>
      <w:r w:rsidR="00EC4AE4" w:rsidRPr="00510D07">
        <w:rPr>
          <w:rFonts w:hint="eastAsia"/>
          <w:lang w:val="en-US" w:eastAsia="zh-CN"/>
        </w:rPr>
        <w:t>上测量的</w:t>
      </w:r>
      <w:r w:rsidRPr="00510D07">
        <w:rPr>
          <w:rFonts w:hint="eastAsia"/>
          <w:lang w:val="en-US" w:eastAsia="zh-CN"/>
        </w:rPr>
        <w:t>场强。所有测量值的中值为</w:t>
      </w:r>
      <w:r w:rsidR="000B69E1" w:rsidRPr="00510D07">
        <w:rPr>
          <w:lang w:val="en-GB" w:eastAsia="zh-CN"/>
        </w:rPr>
        <w:t>42 dB(µV/m)</w:t>
      </w:r>
      <w:r w:rsidRPr="00510D07">
        <w:rPr>
          <w:rFonts w:hint="eastAsia"/>
          <w:lang w:val="en-US" w:eastAsia="zh-CN"/>
        </w:rPr>
        <w:t>。这表示，在</w:t>
      </w:r>
      <w:r w:rsidR="00EC4AE4" w:rsidRPr="00510D07">
        <w:rPr>
          <w:rFonts w:hint="eastAsia"/>
          <w:lang w:val="en-US" w:eastAsia="zh-CN"/>
        </w:rPr>
        <w:t>该</w:t>
      </w:r>
      <w:r w:rsidRPr="00510D07">
        <w:rPr>
          <w:rFonts w:hint="eastAsia"/>
          <w:lang w:val="en-US" w:eastAsia="zh-CN"/>
        </w:rPr>
        <w:t>区域内</w:t>
      </w:r>
      <w:r w:rsidRPr="00510D07">
        <w:rPr>
          <w:rFonts w:hint="eastAsia"/>
          <w:b/>
          <w:bCs/>
          <w:lang w:val="en-US" w:eastAsia="zh-CN"/>
        </w:rPr>
        <w:t>任何</w:t>
      </w:r>
      <w:r w:rsidRPr="00510D07">
        <w:rPr>
          <w:rFonts w:hint="eastAsia"/>
          <w:lang w:val="en-US" w:eastAsia="zh-CN"/>
        </w:rPr>
        <w:t>位置</w:t>
      </w:r>
      <w:r w:rsidR="00EC4AE4" w:rsidRPr="00510D07">
        <w:rPr>
          <w:rFonts w:hint="eastAsia"/>
          <w:lang w:val="en-US" w:eastAsia="zh-CN"/>
        </w:rPr>
        <w:t>上</w:t>
      </w:r>
      <w:r w:rsidRPr="00510D07">
        <w:rPr>
          <w:rFonts w:hint="eastAsia"/>
          <w:lang w:val="en-US" w:eastAsia="zh-CN"/>
        </w:rPr>
        <w:t>的实际场强至少为</w:t>
      </w:r>
      <w:r w:rsidRPr="00510D07">
        <w:rPr>
          <w:lang w:val="en-US" w:eastAsia="zh-CN"/>
        </w:rPr>
        <w:t>42 dB(µV/m)</w:t>
      </w:r>
      <w:r w:rsidRPr="00510D07">
        <w:rPr>
          <w:rFonts w:hint="eastAsia"/>
          <w:lang w:val="en-US" w:eastAsia="zh-CN"/>
        </w:rPr>
        <w:t>的概率为</w:t>
      </w:r>
      <w:r w:rsidRPr="00510D07">
        <w:rPr>
          <w:lang w:val="en-US" w:eastAsia="zh-CN"/>
        </w:rPr>
        <w:t>50%</w:t>
      </w:r>
      <w:r w:rsidRPr="00510D07">
        <w:rPr>
          <w:rFonts w:hint="eastAsia"/>
          <w:lang w:val="en-US" w:eastAsia="zh-CN"/>
        </w:rPr>
        <w:t>。</w:t>
      </w:r>
    </w:p>
    <w:p w14:paraId="7BCBA72A" w14:textId="2006D7C8" w:rsidR="00F13B25" w:rsidRPr="00510D07" w:rsidRDefault="00F13B25" w:rsidP="00717086">
      <w:pPr>
        <w:spacing w:line="240" w:lineRule="auto"/>
        <w:ind w:firstLineChars="200" w:firstLine="480"/>
        <w:rPr>
          <w:lang w:val="en-US" w:eastAsia="zh-CN"/>
        </w:rPr>
      </w:pPr>
      <w:r w:rsidRPr="00510D07">
        <w:rPr>
          <w:rFonts w:hint="eastAsia"/>
          <w:lang w:val="en-US" w:eastAsia="zh-CN"/>
        </w:rPr>
        <w:t>从统计学上，确定场强时使用中值的优势在于单个值远远没有平均值对结果的影响大。</w:t>
      </w:r>
    </w:p>
    <w:p w14:paraId="4ED8FBC8" w14:textId="77777777" w:rsidR="00F13B25" w:rsidRPr="00510D07" w:rsidRDefault="00F13B25" w:rsidP="00717086">
      <w:pPr>
        <w:pStyle w:val="Heading2"/>
        <w:rPr>
          <w:lang w:val="en-US" w:eastAsia="zh-CN"/>
        </w:rPr>
      </w:pPr>
      <w:bookmarkStart w:id="91" w:name="_Toc31965527"/>
      <w:r w:rsidRPr="00510D07">
        <w:rPr>
          <w:lang w:val="en-US" w:eastAsia="zh-CN"/>
        </w:rPr>
        <w:lastRenderedPageBreak/>
        <w:t>2.15</w:t>
      </w:r>
      <w:r w:rsidRPr="00510D07">
        <w:rPr>
          <w:lang w:val="en-US" w:eastAsia="zh-CN"/>
        </w:rPr>
        <w:tab/>
      </w:r>
      <w:r w:rsidRPr="00510D07">
        <w:rPr>
          <w:rFonts w:hint="eastAsia"/>
          <w:lang w:val="en-US" w:eastAsia="zh-CN"/>
        </w:rPr>
        <w:t>最</w:t>
      </w:r>
      <w:r w:rsidR="00B32CBC" w:rsidRPr="00510D07">
        <w:rPr>
          <w:rFonts w:hint="eastAsia"/>
          <w:lang w:val="en-US" w:eastAsia="zh-CN"/>
        </w:rPr>
        <w:t>小</w:t>
      </w:r>
      <w:r w:rsidRPr="00510D07">
        <w:rPr>
          <w:rFonts w:hint="eastAsia"/>
          <w:lang w:val="en-US" w:eastAsia="zh-CN"/>
        </w:rPr>
        <w:t>中值场强</w:t>
      </w:r>
      <w:r w:rsidR="00B32CBC" w:rsidRPr="00510D07">
        <w:rPr>
          <w:rFonts w:hint="eastAsia"/>
          <w:lang w:val="en-US" w:eastAsia="zh-CN"/>
        </w:rPr>
        <w:t>（</w:t>
      </w:r>
      <w:proofErr w:type="spellStart"/>
      <w:r w:rsidRPr="00510D07">
        <w:rPr>
          <w:i/>
          <w:lang w:val="en-US" w:eastAsia="zh-CN"/>
        </w:rPr>
        <w:t>E</w:t>
      </w:r>
      <w:r w:rsidRPr="00510D07">
        <w:rPr>
          <w:i/>
          <w:szCs w:val="24"/>
          <w:vertAlign w:val="subscript"/>
          <w:lang w:val="en-US" w:eastAsia="zh-CN"/>
        </w:rPr>
        <w:t>med</w:t>
      </w:r>
      <w:proofErr w:type="spellEnd"/>
      <w:r w:rsidR="00B32CBC" w:rsidRPr="00510D07">
        <w:rPr>
          <w:rFonts w:hint="eastAsia"/>
          <w:lang w:val="en-US" w:eastAsia="zh-CN"/>
        </w:rPr>
        <w:t>）</w:t>
      </w:r>
      <w:bookmarkEnd w:id="91"/>
    </w:p>
    <w:p w14:paraId="753FF581" w14:textId="322BDE41"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这是基于接收</w:t>
      </w:r>
      <w:r w:rsidR="00B32CBC" w:rsidRPr="00510D07">
        <w:rPr>
          <w:rFonts w:ascii="SimSun" w:hAnsi="SimSun" w:cs="SimSun" w:hint="eastAsia"/>
          <w:lang w:val="en-US" w:eastAsia="zh-CN"/>
        </w:rPr>
        <w:t>区域</w:t>
      </w:r>
      <w:r w:rsidRPr="00510D07">
        <w:rPr>
          <w:rFonts w:ascii="SimSun" w:hAnsi="SimSun" w:cs="SimSun" w:hint="eastAsia"/>
          <w:lang w:val="en-US" w:eastAsia="zh-CN"/>
        </w:rPr>
        <w:t>内一定比例位置上计算结果的</w:t>
      </w:r>
      <w:r w:rsidR="00890342" w:rsidRPr="00510D07">
        <w:rPr>
          <w:rFonts w:ascii="SimSun" w:hAnsi="SimSun" w:cs="SimSun" w:hint="eastAsia"/>
          <w:lang w:val="en-US" w:eastAsia="zh-CN"/>
        </w:rPr>
        <w:t>、接收某个</w:t>
      </w:r>
      <w:r w:rsidR="00013447" w:rsidRPr="00510D07">
        <w:rPr>
          <w:rFonts w:ascii="SimSun" w:hAnsi="SimSun" w:cs="SimSun" w:hint="eastAsia"/>
          <w:lang w:val="en-US" w:eastAsia="zh-CN"/>
        </w:rPr>
        <w:t>系统变体</w:t>
      </w:r>
      <w:r w:rsidR="00890342" w:rsidRPr="00510D07">
        <w:rPr>
          <w:rFonts w:ascii="SimSun" w:hAnsi="SimSun" w:cs="SimSun" w:hint="eastAsia"/>
          <w:lang w:val="en-US" w:eastAsia="zh-CN"/>
        </w:rPr>
        <w:t>所需的</w:t>
      </w:r>
      <w:r w:rsidRPr="00510D07">
        <w:rPr>
          <w:rFonts w:ascii="SimSun" w:hAnsi="SimSun" w:cs="SimSun" w:hint="eastAsia"/>
          <w:lang w:val="en-US" w:eastAsia="zh-CN"/>
        </w:rPr>
        <w:t>中值场强。</w:t>
      </w:r>
      <w:r w:rsidR="00890342" w:rsidRPr="00510D07">
        <w:rPr>
          <w:rFonts w:ascii="SimSun" w:hAnsi="SimSun" w:cs="SimSun" w:hint="eastAsia"/>
          <w:lang w:val="en-US" w:eastAsia="zh-CN"/>
        </w:rPr>
        <w:t>在</w:t>
      </w:r>
      <w:r w:rsidRPr="00510D07">
        <w:rPr>
          <w:rFonts w:ascii="SimSun" w:hAnsi="SimSun" w:cs="SimSun" w:hint="eastAsia"/>
          <w:lang w:val="en-US" w:eastAsia="zh-CN"/>
        </w:rPr>
        <w:t>诸如</w:t>
      </w:r>
      <w:r w:rsidR="00B32CBC" w:rsidRPr="00510D07">
        <w:rPr>
          <w:rFonts w:hint="eastAsia"/>
          <w:lang w:val="en-GB" w:eastAsia="zh-CN"/>
        </w:rPr>
        <w:t>用于</w:t>
      </w:r>
      <w:r w:rsidR="00B32CBC" w:rsidRPr="00510D07">
        <w:rPr>
          <w:lang w:val="en-GB" w:eastAsia="zh-CN"/>
        </w:rPr>
        <w:t>DVB-T</w:t>
      </w:r>
      <w:r w:rsidR="00B32CBC" w:rsidRPr="00510D07">
        <w:rPr>
          <w:rFonts w:hint="eastAsia"/>
          <w:lang w:val="en-GB" w:eastAsia="zh-CN"/>
        </w:rPr>
        <w:t>的</w:t>
      </w:r>
      <w:r w:rsidRPr="00510D07">
        <w:rPr>
          <w:lang w:val="en-US" w:eastAsia="zh-CN"/>
        </w:rPr>
        <w:t>GE06</w:t>
      </w:r>
      <w:r w:rsidRPr="00510D07">
        <w:rPr>
          <w:rFonts w:hint="eastAsia"/>
          <w:lang w:val="en-US" w:eastAsia="zh-CN"/>
        </w:rPr>
        <w:t>协议</w:t>
      </w:r>
      <w:r w:rsidRPr="00510D07">
        <w:rPr>
          <w:rFonts w:hint="eastAsia"/>
          <w:lang w:val="en-GB" w:eastAsia="zh-CN"/>
        </w:rPr>
        <w:t>和用于</w:t>
      </w:r>
      <w:r w:rsidRPr="00510D07">
        <w:rPr>
          <w:lang w:val="en-GB" w:eastAsia="zh-CN"/>
        </w:rPr>
        <w:t>DVB-T2</w:t>
      </w:r>
      <w:r w:rsidRPr="00510D07">
        <w:rPr>
          <w:rFonts w:hint="eastAsia"/>
          <w:lang w:val="en-GB" w:eastAsia="zh-CN"/>
        </w:rPr>
        <w:t>的</w:t>
      </w:r>
      <w:r w:rsidR="00342ACF" w:rsidRPr="00510D07">
        <w:rPr>
          <w:lang w:val="en-GB" w:eastAsia="zh-CN"/>
        </w:rPr>
        <w:t>ITU-R BT.2254</w:t>
      </w:r>
      <w:r w:rsidR="00342ACF" w:rsidRPr="00510D07">
        <w:rPr>
          <w:lang w:val="en-GB" w:eastAsia="zh-CN"/>
        </w:rPr>
        <w:t>号报告</w:t>
      </w:r>
      <w:r w:rsidRPr="00510D07">
        <w:rPr>
          <w:rFonts w:hint="eastAsia"/>
          <w:lang w:val="en-US" w:eastAsia="zh-CN"/>
        </w:rPr>
        <w:t>的相关规划文件</w:t>
      </w:r>
      <w:r w:rsidR="00890342" w:rsidRPr="00510D07">
        <w:rPr>
          <w:rFonts w:hint="eastAsia"/>
          <w:lang w:val="en-US" w:eastAsia="zh-CN"/>
        </w:rPr>
        <w:t>中，</w:t>
      </w:r>
      <w:r w:rsidRPr="00510D07">
        <w:rPr>
          <w:rFonts w:hint="eastAsia"/>
          <w:lang w:val="en-US" w:eastAsia="zh-CN"/>
        </w:rPr>
        <w:t>给出了地面以上</w:t>
      </w:r>
      <w:r w:rsidR="00B32CBC" w:rsidRPr="00510D07">
        <w:rPr>
          <w:lang w:val="en-GB" w:eastAsia="zh-CN"/>
        </w:rPr>
        <w:t>10 m</w:t>
      </w:r>
      <w:r w:rsidRPr="00510D07">
        <w:rPr>
          <w:rFonts w:hint="eastAsia"/>
          <w:lang w:val="en-US" w:eastAsia="zh-CN"/>
        </w:rPr>
        <w:t>高度和</w:t>
      </w:r>
      <w:r w:rsidRPr="00510D07">
        <w:rPr>
          <w:lang w:val="en-US" w:eastAsia="zh-CN"/>
        </w:rPr>
        <w:t>50%</w:t>
      </w:r>
      <w:r w:rsidRPr="00510D07">
        <w:rPr>
          <w:rFonts w:hint="eastAsia"/>
          <w:lang w:val="en-US" w:eastAsia="zh-CN"/>
        </w:rPr>
        <w:t>位置概率的最小中值场强值。</w:t>
      </w:r>
    </w:p>
    <w:p w14:paraId="3512E912" w14:textId="6836501A" w:rsidR="00890342" w:rsidRPr="00510D07" w:rsidRDefault="00890342" w:rsidP="00717086">
      <w:pPr>
        <w:spacing w:line="240" w:lineRule="auto"/>
        <w:ind w:firstLineChars="200" w:firstLine="480"/>
        <w:rPr>
          <w:lang w:val="en-US" w:eastAsia="zh-CN"/>
        </w:rPr>
      </w:pPr>
      <w:r w:rsidRPr="00510D07">
        <w:rPr>
          <w:rFonts w:hint="eastAsia"/>
          <w:lang w:val="en-US" w:eastAsia="zh-CN"/>
        </w:rPr>
        <w:t>网络规划确保整个覆盖区域至少在理论上达到最小有用场强，这取决于诸如辐射的发射机功率、发射机天线高度、地形地貌、形态（如果适用，如便携式接收）以及对建筑物入口损耗的</w:t>
      </w:r>
      <w:r w:rsidR="00980312" w:rsidRPr="00510D07">
        <w:rPr>
          <w:rFonts w:hint="eastAsia"/>
          <w:lang w:val="en-US" w:eastAsia="zh-CN"/>
        </w:rPr>
        <w:t>假定</w:t>
      </w:r>
      <w:r w:rsidRPr="00510D07">
        <w:rPr>
          <w:rFonts w:hint="eastAsia"/>
          <w:lang w:val="en-US" w:eastAsia="zh-CN"/>
        </w:rPr>
        <w:t>（便携式室内接收）。</w:t>
      </w:r>
    </w:p>
    <w:p w14:paraId="41991A61" w14:textId="77777777" w:rsidR="00F13B25" w:rsidRPr="00510D07" w:rsidRDefault="00F13B25" w:rsidP="00717086">
      <w:pPr>
        <w:pStyle w:val="Heading2"/>
        <w:rPr>
          <w:lang w:val="en-US" w:eastAsia="zh-CN"/>
        </w:rPr>
      </w:pPr>
      <w:bookmarkStart w:id="92" w:name="_Toc31965528"/>
      <w:r w:rsidRPr="00510D07">
        <w:rPr>
          <w:lang w:val="en-US" w:eastAsia="zh-CN"/>
        </w:rPr>
        <w:t>2.16</w:t>
      </w:r>
      <w:r w:rsidRPr="00510D07">
        <w:rPr>
          <w:lang w:val="en-US" w:eastAsia="zh-CN"/>
        </w:rPr>
        <w:tab/>
        <w:t>MFN</w:t>
      </w:r>
      <w:bookmarkEnd w:id="92"/>
    </w:p>
    <w:p w14:paraId="2995D920" w14:textId="0B25DAC8" w:rsidR="00F13B25" w:rsidRPr="00510D07" w:rsidRDefault="00F13B25" w:rsidP="00717086">
      <w:pPr>
        <w:spacing w:line="240" w:lineRule="auto"/>
        <w:ind w:firstLineChars="200" w:firstLine="480"/>
        <w:rPr>
          <w:lang w:val="en-US" w:eastAsia="zh-CN"/>
        </w:rPr>
      </w:pPr>
      <w:r w:rsidRPr="00510D07">
        <w:rPr>
          <w:lang w:val="en-US" w:eastAsia="zh-CN"/>
        </w:rPr>
        <w:t>MFN</w:t>
      </w:r>
      <w:r w:rsidRPr="00510D07">
        <w:rPr>
          <w:rFonts w:hint="eastAsia"/>
          <w:lang w:val="en-US" w:eastAsia="zh-CN"/>
        </w:rPr>
        <w:t>是多频网络的缩写。这是在覆盖</w:t>
      </w:r>
      <w:r w:rsidR="005F3471" w:rsidRPr="00510D07">
        <w:rPr>
          <w:rFonts w:hint="eastAsia"/>
          <w:lang w:val="en-US" w:eastAsia="zh-CN"/>
        </w:rPr>
        <w:t>区域</w:t>
      </w:r>
      <w:r w:rsidRPr="00510D07">
        <w:rPr>
          <w:rFonts w:hint="eastAsia"/>
          <w:lang w:val="en-US" w:eastAsia="zh-CN"/>
        </w:rPr>
        <w:t>内发射机</w:t>
      </w:r>
      <w:r w:rsidR="00632843" w:rsidRPr="00510D07">
        <w:rPr>
          <w:rFonts w:hint="eastAsia"/>
          <w:lang w:val="en-US" w:eastAsia="zh-CN"/>
        </w:rPr>
        <w:t>使用一系列</w:t>
      </w:r>
      <w:r w:rsidRPr="00510D07">
        <w:rPr>
          <w:rFonts w:hint="eastAsia"/>
          <w:lang w:val="en-US" w:eastAsia="zh-CN"/>
        </w:rPr>
        <w:t>不同频率的网络。</w:t>
      </w:r>
    </w:p>
    <w:p w14:paraId="74B76AF3" w14:textId="77777777" w:rsidR="00F13B25" w:rsidRPr="00510D07" w:rsidRDefault="00F13B25" w:rsidP="00717086">
      <w:pPr>
        <w:pStyle w:val="Heading2"/>
        <w:rPr>
          <w:rFonts w:eastAsiaTheme="minorEastAsia"/>
          <w:lang w:val="en-GB" w:eastAsia="zh-CN"/>
        </w:rPr>
      </w:pPr>
      <w:bookmarkStart w:id="93" w:name="_Toc31965529"/>
      <w:r w:rsidRPr="00510D07">
        <w:rPr>
          <w:rFonts w:eastAsiaTheme="minorEastAsia"/>
          <w:lang w:val="en-GB" w:eastAsia="zh-CN"/>
        </w:rPr>
        <w:t>2.17</w:t>
      </w:r>
      <w:r w:rsidRPr="00510D07">
        <w:rPr>
          <w:rFonts w:eastAsiaTheme="minorEastAsia"/>
          <w:lang w:val="en-GB" w:eastAsia="zh-CN"/>
        </w:rPr>
        <w:tab/>
      </w:r>
      <w:r w:rsidRPr="00510D07">
        <w:rPr>
          <w:rFonts w:ascii="SimSun" w:hAnsi="SimSun" w:hint="eastAsia"/>
          <w:lang w:val="en-GB" w:eastAsia="zh-CN"/>
        </w:rPr>
        <w:t>最小等效信号电平</w:t>
      </w:r>
      <w:bookmarkEnd w:id="93"/>
    </w:p>
    <w:p w14:paraId="3B8EF3AC" w14:textId="329C24C6" w:rsidR="00F13B25" w:rsidRPr="00510D07" w:rsidRDefault="00F13B25" w:rsidP="00717086">
      <w:pPr>
        <w:spacing w:line="240" w:lineRule="auto"/>
        <w:ind w:firstLineChars="200" w:firstLine="480"/>
        <w:rPr>
          <w:lang w:val="en-US" w:eastAsia="zh-CN"/>
        </w:rPr>
      </w:pPr>
      <w:r w:rsidRPr="00510D07">
        <w:rPr>
          <w:rFonts w:hint="eastAsia"/>
          <w:lang w:val="en-US" w:eastAsia="zh-CN"/>
        </w:rPr>
        <w:t>在接收机输入端解码有用信号所需的最小</w:t>
      </w:r>
      <w:r w:rsidRPr="00510D07">
        <w:rPr>
          <w:rFonts w:ascii="SimSun" w:hAnsi="SimSun" w:cs="SimSun" w:hint="eastAsia"/>
          <w:lang w:val="en-US" w:eastAsia="zh-CN"/>
        </w:rPr>
        <w:t>电平</w:t>
      </w:r>
      <w:r w:rsidRPr="00510D07">
        <w:rPr>
          <w:rFonts w:hint="eastAsia"/>
          <w:lang w:val="en-US" w:eastAsia="zh-CN"/>
        </w:rPr>
        <w:t>是基于系统的最小信噪比（</w:t>
      </w:r>
      <w:r w:rsidRPr="00510D07">
        <w:rPr>
          <w:i/>
          <w:lang w:val="en-US" w:eastAsia="zh-CN"/>
        </w:rPr>
        <w:t>S</w:t>
      </w:r>
      <w:r w:rsidRPr="00510D07">
        <w:rPr>
          <w:lang w:val="en-US" w:eastAsia="zh-CN"/>
        </w:rPr>
        <w:t>/</w:t>
      </w:r>
      <w:r w:rsidRPr="00510D07">
        <w:rPr>
          <w:i/>
          <w:lang w:val="en-US" w:eastAsia="zh-CN"/>
        </w:rPr>
        <w:t>N</w:t>
      </w:r>
      <w:r w:rsidRPr="00510D07">
        <w:rPr>
          <w:rFonts w:hint="eastAsia"/>
          <w:iCs/>
          <w:lang w:val="en-US" w:eastAsia="zh-CN"/>
        </w:rPr>
        <w:t>）加接收机噪声系数。最小</w:t>
      </w:r>
      <w:r w:rsidRPr="00510D07">
        <w:rPr>
          <w:i/>
          <w:lang w:val="en-US" w:eastAsia="zh-CN"/>
        </w:rPr>
        <w:t>S</w:t>
      </w:r>
      <w:r w:rsidRPr="00510D07">
        <w:rPr>
          <w:lang w:val="en-US" w:eastAsia="zh-CN"/>
        </w:rPr>
        <w:t>/</w:t>
      </w:r>
      <w:r w:rsidRPr="00510D07">
        <w:rPr>
          <w:i/>
          <w:lang w:val="en-US" w:eastAsia="zh-CN"/>
        </w:rPr>
        <w:t>N</w:t>
      </w:r>
      <w:r w:rsidRPr="00510D07">
        <w:rPr>
          <w:rFonts w:hint="eastAsia"/>
          <w:lang w:val="en-US" w:eastAsia="zh-CN"/>
        </w:rPr>
        <w:t>使接收机在解码信号时</w:t>
      </w:r>
      <w:r w:rsidR="005F3471" w:rsidRPr="00510D07">
        <w:rPr>
          <w:rFonts w:hint="eastAsia"/>
          <w:lang w:val="en-US" w:eastAsia="zh-CN"/>
        </w:rPr>
        <w:t>实现</w:t>
      </w:r>
      <w:r w:rsidRPr="00510D07">
        <w:rPr>
          <w:rFonts w:hint="eastAsia"/>
          <w:lang w:val="en-US" w:eastAsia="zh-CN"/>
        </w:rPr>
        <w:t>准无误码（</w:t>
      </w:r>
      <w:r w:rsidRPr="00510D07">
        <w:rPr>
          <w:lang w:val="en-US" w:eastAsia="zh-CN"/>
        </w:rPr>
        <w:t>QEF</w:t>
      </w:r>
      <w:r w:rsidRPr="00510D07">
        <w:rPr>
          <w:rFonts w:hint="eastAsia"/>
          <w:lang w:val="en-US" w:eastAsia="zh-CN"/>
        </w:rPr>
        <w:t>）。这取决于</w:t>
      </w:r>
      <w:r w:rsidR="00013447" w:rsidRPr="00510D07">
        <w:rPr>
          <w:rFonts w:hint="eastAsia"/>
          <w:lang w:val="en-US" w:eastAsia="zh-CN"/>
        </w:rPr>
        <w:t>系统变体</w:t>
      </w:r>
      <w:r w:rsidRPr="00510D07">
        <w:rPr>
          <w:rFonts w:hint="eastAsia"/>
          <w:lang w:val="en-US" w:eastAsia="zh-CN"/>
        </w:rPr>
        <w:t>和接收信道。接收机噪声系数假定一定的接收机性能，对于标准</w:t>
      </w:r>
      <w:r w:rsidRPr="00510D07">
        <w:rPr>
          <w:lang w:val="en-US" w:eastAsia="zh-CN"/>
        </w:rPr>
        <w:t>DVB</w:t>
      </w:r>
      <w:r w:rsidRPr="00510D07">
        <w:rPr>
          <w:lang w:val="en-US" w:eastAsia="zh-CN"/>
        </w:rPr>
        <w:noBreakHyphen/>
        <w:t>T</w:t>
      </w:r>
      <w:r w:rsidRPr="00510D07">
        <w:rPr>
          <w:lang w:val="en-GB" w:eastAsia="zh-CN"/>
        </w:rPr>
        <w:t>/T2</w:t>
      </w:r>
      <w:r w:rsidRPr="00510D07">
        <w:rPr>
          <w:rFonts w:hint="eastAsia"/>
          <w:lang w:val="en-US" w:eastAsia="zh-CN"/>
        </w:rPr>
        <w:t>接收机，这一系数设为</w:t>
      </w:r>
      <w:r w:rsidR="005F3471" w:rsidRPr="00510D07">
        <w:rPr>
          <w:lang w:val="en-GB" w:eastAsia="zh-CN"/>
        </w:rPr>
        <w:t>6-7 dB</w:t>
      </w:r>
      <w:r w:rsidRPr="00510D07">
        <w:rPr>
          <w:rFonts w:hint="eastAsia"/>
          <w:lang w:val="en-US" w:eastAsia="zh-CN"/>
        </w:rPr>
        <w:t>。</w:t>
      </w:r>
    </w:p>
    <w:p w14:paraId="7626F003" w14:textId="77777777" w:rsidR="00F13B25" w:rsidRPr="00510D07" w:rsidRDefault="00F13B25" w:rsidP="00717086">
      <w:pPr>
        <w:pStyle w:val="Heading2"/>
        <w:rPr>
          <w:lang w:val="en-US" w:eastAsia="zh-CN"/>
        </w:rPr>
      </w:pPr>
      <w:bookmarkStart w:id="94" w:name="_Toc31965530"/>
      <w:r w:rsidRPr="00510D07">
        <w:rPr>
          <w:lang w:val="en-US" w:eastAsia="zh-CN"/>
        </w:rPr>
        <w:t>2.18</w:t>
      </w:r>
      <w:r w:rsidRPr="00510D07">
        <w:rPr>
          <w:lang w:val="en-US" w:eastAsia="zh-CN"/>
        </w:rPr>
        <w:tab/>
      </w:r>
      <w:r w:rsidRPr="00510D07">
        <w:rPr>
          <w:rFonts w:hint="eastAsia"/>
          <w:lang w:val="en-US" w:eastAsia="zh-CN"/>
        </w:rPr>
        <w:t>最小有用（等效）场强</w:t>
      </w:r>
      <w:r w:rsidR="005F3471" w:rsidRPr="00510D07">
        <w:rPr>
          <w:rFonts w:hint="eastAsia"/>
          <w:lang w:val="en-US" w:eastAsia="zh-CN"/>
        </w:rPr>
        <w:t>（</w:t>
      </w:r>
      <w:proofErr w:type="spellStart"/>
      <w:r w:rsidRPr="00510D07">
        <w:rPr>
          <w:i/>
          <w:lang w:val="en-US" w:eastAsia="zh-CN"/>
        </w:rPr>
        <w:t>E</w:t>
      </w:r>
      <w:r w:rsidRPr="00510D07">
        <w:rPr>
          <w:i/>
          <w:szCs w:val="24"/>
          <w:vertAlign w:val="subscript"/>
          <w:lang w:val="en-US" w:eastAsia="zh-CN"/>
        </w:rPr>
        <w:t>min</w:t>
      </w:r>
      <w:proofErr w:type="spellEnd"/>
      <w:r w:rsidR="005F3471" w:rsidRPr="00510D07">
        <w:rPr>
          <w:rFonts w:hint="eastAsia"/>
          <w:lang w:val="en-US" w:eastAsia="zh-CN"/>
        </w:rPr>
        <w:t>）</w:t>
      </w:r>
      <w:bookmarkEnd w:id="94"/>
    </w:p>
    <w:p w14:paraId="00FD6F83" w14:textId="70907B7F" w:rsidR="00421D9A" w:rsidRPr="00510D07" w:rsidRDefault="00F13B25" w:rsidP="00717086">
      <w:pPr>
        <w:spacing w:line="240" w:lineRule="auto"/>
        <w:ind w:firstLineChars="200" w:firstLine="480"/>
        <w:rPr>
          <w:lang w:val="en-US" w:eastAsia="zh-CN"/>
        </w:rPr>
      </w:pPr>
      <w:r w:rsidRPr="00510D07">
        <w:rPr>
          <w:rFonts w:hint="eastAsia"/>
          <w:lang w:val="en-US" w:eastAsia="zh-CN"/>
        </w:rPr>
        <w:t>在不存在任何干扰信号的情况下，这是标准接收机</w:t>
      </w:r>
      <w:r w:rsidR="005F3471" w:rsidRPr="00510D07">
        <w:rPr>
          <w:rFonts w:hint="eastAsia"/>
          <w:lang w:val="en-US" w:eastAsia="zh-CN"/>
        </w:rPr>
        <w:t>解码信号</w:t>
      </w:r>
      <w:r w:rsidRPr="00510D07">
        <w:rPr>
          <w:lang w:val="en-US" w:eastAsia="zh-CN"/>
        </w:rPr>
        <w:t>QEF</w:t>
      </w:r>
      <w:r w:rsidRPr="00510D07">
        <w:rPr>
          <w:rFonts w:hint="eastAsia"/>
          <w:lang w:val="en-US" w:eastAsia="zh-CN"/>
        </w:rPr>
        <w:t>所需的单个有用信号的最小场强，是接收机输入端的最小等效信号</w:t>
      </w:r>
      <w:r w:rsidRPr="00510D07">
        <w:rPr>
          <w:rFonts w:ascii="SimSun" w:hAnsi="SimSun" w:cs="SimSun" w:hint="eastAsia"/>
          <w:lang w:val="en-US" w:eastAsia="zh-CN"/>
        </w:rPr>
        <w:t>电平</w:t>
      </w:r>
      <w:r w:rsidRPr="00510D07">
        <w:rPr>
          <w:rFonts w:hint="eastAsia"/>
          <w:lang w:val="en-US" w:eastAsia="zh-CN"/>
        </w:rPr>
        <w:t>加天线系数，对特定接收位置（即无需位置和时间概率校正）有效。</w:t>
      </w:r>
    </w:p>
    <w:p w14:paraId="15ABAF7D" w14:textId="35E848FB" w:rsidR="00F13B25" w:rsidRPr="00510D07" w:rsidRDefault="00F13B25" w:rsidP="004E7782">
      <w:pPr>
        <w:pStyle w:val="Heading2"/>
        <w:rPr>
          <w:lang w:val="en-US" w:eastAsia="zh-CN"/>
        </w:rPr>
      </w:pPr>
      <w:bookmarkStart w:id="95" w:name="_Toc31965531"/>
      <w:r w:rsidRPr="00510D07">
        <w:rPr>
          <w:lang w:val="en-US" w:eastAsia="zh-CN"/>
        </w:rPr>
        <w:t>2.19</w:t>
      </w:r>
      <w:r w:rsidRPr="00510D07">
        <w:rPr>
          <w:lang w:val="en-US" w:eastAsia="zh-CN"/>
        </w:rPr>
        <w:tab/>
      </w:r>
      <w:r w:rsidRPr="00510D07">
        <w:rPr>
          <w:rFonts w:hint="eastAsia"/>
          <w:lang w:val="en-US" w:eastAsia="zh-CN"/>
        </w:rPr>
        <w:t>网络增益</w:t>
      </w:r>
      <w:bookmarkEnd w:id="95"/>
    </w:p>
    <w:p w14:paraId="31FEEFEE" w14:textId="24E32820" w:rsidR="00632843" w:rsidRPr="00510D07" w:rsidRDefault="00632843" w:rsidP="00717086">
      <w:pPr>
        <w:spacing w:line="240" w:lineRule="auto"/>
        <w:ind w:firstLineChars="200" w:firstLine="480"/>
        <w:rPr>
          <w:lang w:val="en-US" w:eastAsia="zh-CN"/>
        </w:rPr>
      </w:pPr>
      <w:r w:rsidRPr="00510D07">
        <w:rPr>
          <w:rFonts w:hint="eastAsia"/>
          <w:lang w:val="en-US" w:eastAsia="zh-CN"/>
        </w:rPr>
        <w:t>如果</w:t>
      </w:r>
      <w:r w:rsidR="00F13B25" w:rsidRPr="00510D07">
        <w:rPr>
          <w:rFonts w:hint="eastAsia"/>
          <w:lang w:val="en-US" w:eastAsia="zh-CN"/>
        </w:rPr>
        <w:t>在保护间隔内能接收到</w:t>
      </w:r>
      <w:r w:rsidR="00F13B25" w:rsidRPr="00510D07">
        <w:rPr>
          <w:lang w:val="en-US" w:eastAsia="zh-CN"/>
        </w:rPr>
        <w:t>SFN</w:t>
      </w:r>
      <w:r w:rsidR="00F13B25" w:rsidRPr="00510D07">
        <w:rPr>
          <w:rFonts w:hint="eastAsia"/>
          <w:lang w:val="en-US" w:eastAsia="zh-CN"/>
        </w:rPr>
        <w:t>内多个有用发射机发射的信号，</w:t>
      </w:r>
      <w:r w:rsidRPr="00510D07">
        <w:rPr>
          <w:rFonts w:hint="eastAsia"/>
          <w:lang w:val="en-US" w:eastAsia="zh-CN"/>
        </w:rPr>
        <w:t>则</w:t>
      </w:r>
      <w:r w:rsidR="00F13B25" w:rsidRPr="00510D07">
        <w:rPr>
          <w:rFonts w:hint="eastAsia"/>
          <w:lang w:val="en-US" w:eastAsia="zh-CN"/>
        </w:rPr>
        <w:t>可提高接收质量，</w:t>
      </w:r>
      <w:r w:rsidR="00886C0A" w:rsidRPr="00510D07">
        <w:rPr>
          <w:rFonts w:hint="eastAsia"/>
          <w:lang w:val="en-US" w:eastAsia="zh-CN"/>
        </w:rPr>
        <w:t>且</w:t>
      </w:r>
      <w:r w:rsidR="00F13B25" w:rsidRPr="00510D07">
        <w:rPr>
          <w:rFonts w:hint="eastAsia"/>
          <w:lang w:val="en-US" w:eastAsia="zh-CN"/>
        </w:rPr>
        <w:t>每个发射机的最小有用场强</w:t>
      </w:r>
      <w:r w:rsidR="00886C0A" w:rsidRPr="00510D07">
        <w:rPr>
          <w:rFonts w:hint="eastAsia"/>
          <w:lang w:val="en-US" w:eastAsia="zh-CN"/>
        </w:rPr>
        <w:t>降低</w:t>
      </w:r>
      <w:r w:rsidR="00F13B25" w:rsidRPr="00510D07">
        <w:rPr>
          <w:rFonts w:hint="eastAsia"/>
          <w:lang w:val="en-US" w:eastAsia="zh-CN"/>
        </w:rPr>
        <w:t>。但网络增益并不</w:t>
      </w:r>
      <w:r w:rsidRPr="00510D07">
        <w:rPr>
          <w:rFonts w:hint="eastAsia"/>
          <w:lang w:val="en-US" w:eastAsia="zh-CN"/>
        </w:rPr>
        <w:t>只是</w:t>
      </w:r>
      <w:r w:rsidR="00F13B25" w:rsidRPr="00510D07">
        <w:rPr>
          <w:rFonts w:hint="eastAsia"/>
          <w:lang w:val="en-US" w:eastAsia="zh-CN"/>
        </w:rPr>
        <w:t>所有可接收</w:t>
      </w:r>
      <w:r w:rsidRPr="00510D07">
        <w:rPr>
          <w:rFonts w:hint="eastAsia"/>
          <w:lang w:val="en-US" w:eastAsia="zh-CN"/>
        </w:rPr>
        <w:t>到的</w:t>
      </w:r>
      <w:r w:rsidR="00F13B25" w:rsidRPr="00510D07">
        <w:rPr>
          <w:rFonts w:hint="eastAsia"/>
          <w:lang w:val="en-US" w:eastAsia="zh-CN"/>
        </w:rPr>
        <w:t>发射机有用场强的叠加。</w:t>
      </w:r>
      <w:r w:rsidRPr="00510D07">
        <w:rPr>
          <w:rFonts w:hint="eastAsia"/>
          <w:lang w:val="en-US" w:eastAsia="zh-CN"/>
        </w:rPr>
        <w:t>从一个额外的方向接收到信号的概率也比从一个单独的发射机接收到信号的概率要大。</w:t>
      </w:r>
    </w:p>
    <w:p w14:paraId="739A0DE5" w14:textId="77777777"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网络增益是</w:t>
      </w:r>
      <w:r w:rsidRPr="00510D07">
        <w:rPr>
          <w:rFonts w:hint="eastAsia"/>
          <w:lang w:val="en-US" w:eastAsia="zh-CN"/>
        </w:rPr>
        <w:t>SFN</w:t>
      </w:r>
      <w:r w:rsidRPr="00510D07">
        <w:rPr>
          <w:rFonts w:ascii="SimSun" w:hAnsi="SimSun" w:cs="SimSun" w:hint="eastAsia"/>
          <w:lang w:val="en-US" w:eastAsia="zh-CN"/>
        </w:rPr>
        <w:t>和</w:t>
      </w:r>
      <w:r w:rsidRPr="00510D07">
        <w:rPr>
          <w:rFonts w:hint="eastAsia"/>
          <w:lang w:val="en-US" w:eastAsia="zh-CN"/>
        </w:rPr>
        <w:t>MFN</w:t>
      </w:r>
      <w:r w:rsidRPr="00510D07">
        <w:rPr>
          <w:rFonts w:ascii="SimSun" w:hAnsi="SimSun" w:cs="SimSun" w:hint="eastAsia"/>
          <w:lang w:val="en-US" w:eastAsia="zh-CN"/>
        </w:rPr>
        <w:t>内同一位置概率所需的接收场强的差异。</w:t>
      </w:r>
    </w:p>
    <w:p w14:paraId="78140C30" w14:textId="44F8323B"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在</w:t>
      </w:r>
      <w:r w:rsidRPr="00510D07">
        <w:rPr>
          <w:lang w:val="en-US" w:eastAsia="zh-CN"/>
        </w:rPr>
        <w:t>SFN</w:t>
      </w:r>
      <w:r w:rsidR="008702C3" w:rsidRPr="00510D07">
        <w:rPr>
          <w:rFonts w:ascii="SimSun" w:hAnsi="SimSun" w:cs="SimSun" w:hint="eastAsia"/>
          <w:lang w:val="en-US" w:eastAsia="zh-CN"/>
        </w:rPr>
        <w:t>中</w:t>
      </w:r>
      <w:r w:rsidRPr="00510D07">
        <w:rPr>
          <w:rFonts w:ascii="SimSun" w:hAnsi="SimSun" w:cs="SimSun" w:hint="eastAsia"/>
          <w:lang w:val="en-US" w:eastAsia="zh-CN"/>
        </w:rPr>
        <w:t>，</w:t>
      </w:r>
      <w:r w:rsidR="00632843" w:rsidRPr="00510D07">
        <w:rPr>
          <w:rFonts w:ascii="SimSun" w:hAnsi="SimSun" w:cs="SimSun" w:hint="eastAsia"/>
          <w:lang w:val="en-US" w:eastAsia="zh-CN"/>
        </w:rPr>
        <w:t>同信道</w:t>
      </w:r>
      <w:r w:rsidRPr="00510D07">
        <w:rPr>
          <w:rFonts w:ascii="SimSun" w:hAnsi="SimSun" w:cs="SimSun" w:hint="eastAsia"/>
          <w:lang w:val="en-US" w:eastAsia="zh-CN"/>
        </w:rPr>
        <w:t>发射机数量的增加</w:t>
      </w:r>
      <w:r w:rsidR="00632843" w:rsidRPr="00510D07">
        <w:rPr>
          <w:rFonts w:ascii="SimSun" w:hAnsi="SimSun" w:cs="SimSun" w:hint="eastAsia"/>
          <w:lang w:val="en-US" w:eastAsia="zh-CN"/>
        </w:rPr>
        <w:t>通常</w:t>
      </w:r>
      <w:r w:rsidRPr="00510D07">
        <w:rPr>
          <w:rFonts w:ascii="SimSun" w:hAnsi="SimSun" w:cs="SimSun" w:hint="eastAsia"/>
          <w:lang w:val="en-US" w:eastAsia="zh-CN"/>
        </w:rPr>
        <w:t>能使覆盖</w:t>
      </w:r>
      <w:r w:rsidR="0027799C" w:rsidRPr="00510D07">
        <w:rPr>
          <w:rFonts w:ascii="SimSun" w:hAnsi="SimSun" w:cs="SimSun" w:hint="eastAsia"/>
          <w:lang w:val="en-US" w:eastAsia="zh-CN"/>
        </w:rPr>
        <w:t>区域</w:t>
      </w:r>
      <w:r w:rsidRPr="00510D07">
        <w:rPr>
          <w:rFonts w:ascii="SimSun" w:hAnsi="SimSun" w:cs="SimSun" w:hint="eastAsia"/>
          <w:lang w:val="en-US" w:eastAsia="zh-CN"/>
        </w:rPr>
        <w:t>内场强的分布更均匀。场强值的标准偏差</w:t>
      </w:r>
      <w:r w:rsidR="0027799C" w:rsidRPr="00510D07">
        <w:t>σ</w:t>
      </w:r>
      <w:r w:rsidRPr="00510D07">
        <w:rPr>
          <w:rFonts w:ascii="SimSun" w:hAnsi="SimSun" w:cs="SimSun" w:hint="eastAsia"/>
          <w:lang w:val="en-US" w:eastAsia="zh-CN"/>
        </w:rPr>
        <w:t>更低。</w:t>
      </w:r>
    </w:p>
    <w:p w14:paraId="34249356" w14:textId="29924036" w:rsidR="00F13B25" w:rsidRPr="00510D07" w:rsidRDefault="00F13B25" w:rsidP="00717086">
      <w:pPr>
        <w:spacing w:line="240" w:lineRule="auto"/>
        <w:ind w:firstLineChars="200" w:firstLine="480"/>
        <w:rPr>
          <w:lang w:val="en-US" w:eastAsia="zh-CN"/>
        </w:rPr>
      </w:pPr>
      <w:r w:rsidRPr="00510D07">
        <w:rPr>
          <w:rFonts w:ascii="STKaiti" w:eastAsia="STKaiti" w:hAnsi="STKaiti" w:hint="eastAsia"/>
          <w:lang w:val="en-US" w:eastAsia="zh-CN"/>
        </w:rPr>
        <w:t>示例</w:t>
      </w:r>
      <w:r w:rsidR="00632843" w:rsidRPr="00510D07">
        <w:rPr>
          <w:rFonts w:ascii="SimSun" w:hAnsi="SimSun" w:cs="SimSun" w:hint="eastAsia"/>
          <w:lang w:val="en-US" w:eastAsia="zh-CN"/>
        </w:rPr>
        <w:t>（</w:t>
      </w:r>
      <w:r w:rsidR="004E7782" w:rsidRPr="00510D07">
        <w:rPr>
          <w:rFonts w:ascii="SimSun" w:hAnsi="SimSun" w:cs="SimSun" w:hint="eastAsia"/>
          <w:lang w:val="en-US" w:eastAsia="zh-CN"/>
        </w:rPr>
        <w:t>假设</w:t>
      </w:r>
      <w:r w:rsidR="00632843" w:rsidRPr="00510D07">
        <w:rPr>
          <w:rFonts w:ascii="SimSun" w:hAnsi="SimSun" w:cs="SimSun" w:hint="eastAsia"/>
          <w:lang w:val="en-US" w:eastAsia="zh-CN"/>
        </w:rPr>
        <w:t>性的，只是为了解释程序）</w:t>
      </w:r>
      <w:r w:rsidRPr="00510D07">
        <w:rPr>
          <w:rFonts w:hint="eastAsia"/>
          <w:lang w:val="en-US" w:eastAsia="zh-CN"/>
        </w:rPr>
        <w:t>：</w:t>
      </w:r>
      <w:r w:rsidRPr="00510D07">
        <w:rPr>
          <w:rFonts w:ascii="SimSun" w:hAnsi="SimSun" w:cs="SimSun" w:hint="eastAsia"/>
          <w:lang w:val="en-US" w:eastAsia="zh-CN"/>
        </w:rPr>
        <w:t>根据国际协议，某</w:t>
      </w:r>
      <w:r w:rsidR="00013447" w:rsidRPr="00510D07">
        <w:rPr>
          <w:rFonts w:ascii="SimSun" w:hAnsi="SimSun" w:cs="SimSun" w:hint="eastAsia"/>
          <w:lang w:val="en-US" w:eastAsia="zh-CN"/>
        </w:rPr>
        <w:t>系统变体</w:t>
      </w:r>
      <w:r w:rsidRPr="00510D07">
        <w:rPr>
          <w:rFonts w:ascii="SimSun" w:hAnsi="SimSun" w:cs="SimSun" w:hint="eastAsia"/>
          <w:lang w:val="en-US" w:eastAsia="zh-CN"/>
        </w:rPr>
        <w:t>的最</w:t>
      </w:r>
      <w:r w:rsidR="0027799C" w:rsidRPr="00510D07">
        <w:rPr>
          <w:rFonts w:ascii="SimSun" w:hAnsi="SimSun" w:cs="SimSun" w:hint="eastAsia"/>
          <w:lang w:val="en-US" w:eastAsia="zh-CN"/>
        </w:rPr>
        <w:t>小</w:t>
      </w:r>
      <w:r w:rsidRPr="00510D07">
        <w:rPr>
          <w:rFonts w:ascii="SimSun" w:hAnsi="SimSun" w:cs="SimSun" w:hint="eastAsia"/>
          <w:lang w:val="en-US" w:eastAsia="zh-CN"/>
        </w:rPr>
        <w:t>中值场强</w:t>
      </w:r>
      <w:proofErr w:type="spellStart"/>
      <w:r w:rsidRPr="00510D07">
        <w:rPr>
          <w:i/>
          <w:lang w:val="en-US" w:eastAsia="zh-CN"/>
        </w:rPr>
        <w:t>E</w:t>
      </w:r>
      <w:r w:rsidRPr="00510D07">
        <w:rPr>
          <w:i/>
          <w:szCs w:val="24"/>
          <w:vertAlign w:val="subscript"/>
          <w:lang w:val="en-US" w:eastAsia="zh-CN"/>
        </w:rPr>
        <w:t>med</w:t>
      </w:r>
      <w:proofErr w:type="spellEnd"/>
      <w:r w:rsidRPr="00510D07">
        <w:rPr>
          <w:rFonts w:ascii="SimSun" w:hAnsi="SimSun" w:cs="SimSun" w:hint="eastAsia"/>
          <w:lang w:val="en-US" w:eastAsia="zh-CN"/>
        </w:rPr>
        <w:t>为</w:t>
      </w:r>
      <w:r w:rsidRPr="00510D07">
        <w:rPr>
          <w:lang w:val="en-US" w:eastAsia="zh-CN"/>
        </w:rPr>
        <w:t>61.3 dB(µV/m)</w:t>
      </w:r>
      <w:r w:rsidRPr="00510D07">
        <w:rPr>
          <w:rFonts w:ascii="SimSun" w:hAnsi="SimSun" w:cs="SimSun" w:hint="eastAsia"/>
          <w:lang w:val="en-US" w:eastAsia="zh-CN"/>
        </w:rPr>
        <w:t>。根据定义，这适用于</w:t>
      </w:r>
      <w:r w:rsidRPr="00510D07">
        <w:rPr>
          <w:lang w:val="en-US" w:eastAsia="zh-CN"/>
        </w:rPr>
        <w:t>50%</w:t>
      </w:r>
      <w:r w:rsidRPr="00510D07">
        <w:rPr>
          <w:rFonts w:ascii="SimSun" w:hAnsi="SimSun" w:cs="SimSun" w:hint="eastAsia"/>
          <w:lang w:val="en-US" w:eastAsia="zh-CN"/>
        </w:rPr>
        <w:t>的位置概率。在</w:t>
      </w:r>
      <w:r w:rsidRPr="00510D07">
        <w:rPr>
          <w:rFonts w:hint="eastAsia"/>
          <w:lang w:val="en-US" w:eastAsia="zh-CN"/>
        </w:rPr>
        <w:t>SFN</w:t>
      </w:r>
      <w:r w:rsidRPr="00510D07">
        <w:rPr>
          <w:rFonts w:ascii="SimSun" w:hAnsi="SimSun" w:cs="SimSun" w:hint="eastAsia"/>
          <w:lang w:val="en-US" w:eastAsia="zh-CN"/>
        </w:rPr>
        <w:t>中，</w:t>
      </w:r>
      <w:r w:rsidR="0027799C" w:rsidRPr="00510D07">
        <w:rPr>
          <w:lang w:val="en-US" w:eastAsia="zh-CN"/>
        </w:rPr>
        <w:t>95%</w:t>
      </w:r>
      <w:r w:rsidR="008702C3" w:rsidRPr="00510D07">
        <w:rPr>
          <w:rFonts w:hint="eastAsia"/>
          <w:lang w:val="en-US" w:eastAsia="zh-CN"/>
        </w:rPr>
        <w:t>的</w:t>
      </w:r>
      <w:r w:rsidRPr="00510D07">
        <w:rPr>
          <w:rFonts w:ascii="SimSun" w:hAnsi="SimSun" w:cs="SimSun" w:hint="eastAsia"/>
          <w:lang w:val="en-US" w:eastAsia="zh-CN"/>
        </w:rPr>
        <w:t>位置概率</w:t>
      </w:r>
      <w:r w:rsidR="0027799C" w:rsidRPr="00510D07">
        <w:rPr>
          <w:rFonts w:ascii="SimSun" w:hAnsi="SimSun" w:cs="SimSun" w:hint="eastAsia"/>
          <w:lang w:val="en-US" w:eastAsia="zh-CN"/>
        </w:rPr>
        <w:t>的</w:t>
      </w:r>
      <w:r w:rsidRPr="00510D07">
        <w:rPr>
          <w:rFonts w:ascii="SimSun" w:hAnsi="SimSun" w:cs="SimSun" w:hint="eastAsia"/>
          <w:lang w:val="en-US" w:eastAsia="zh-CN"/>
        </w:rPr>
        <w:t>最小有用场强</w:t>
      </w:r>
      <w:proofErr w:type="spellStart"/>
      <w:r w:rsidRPr="00510D07">
        <w:rPr>
          <w:i/>
          <w:lang w:val="en-US" w:eastAsia="zh-CN"/>
        </w:rPr>
        <w:t>E</w:t>
      </w:r>
      <w:r w:rsidRPr="00510D07">
        <w:rPr>
          <w:i/>
          <w:szCs w:val="24"/>
          <w:vertAlign w:val="subscript"/>
          <w:lang w:val="en-US" w:eastAsia="zh-CN"/>
        </w:rPr>
        <w:t>min</w:t>
      </w:r>
      <w:proofErr w:type="spellEnd"/>
      <w:r w:rsidRPr="00510D07">
        <w:rPr>
          <w:rFonts w:ascii="SimSun" w:hAnsi="SimSun" w:cs="SimSun" w:hint="eastAsia"/>
          <w:lang w:val="en-US" w:eastAsia="zh-CN"/>
        </w:rPr>
        <w:t>为</w:t>
      </w:r>
      <w:r w:rsidRPr="00510D07">
        <w:rPr>
          <w:lang w:val="en-US" w:eastAsia="zh-CN"/>
        </w:rPr>
        <w:t>66.7 dB(µV/m)</w:t>
      </w:r>
      <w:r w:rsidRPr="00510D07">
        <w:rPr>
          <w:rFonts w:ascii="SimSun" w:hAnsi="SimSun" w:cs="SimSun" w:hint="eastAsia"/>
          <w:lang w:val="en-US" w:eastAsia="zh-CN"/>
        </w:rPr>
        <w:t>，而在</w:t>
      </w:r>
      <w:r w:rsidRPr="00510D07">
        <w:rPr>
          <w:lang w:val="en-US" w:eastAsia="zh-CN"/>
        </w:rPr>
        <w:t>MFN</w:t>
      </w:r>
      <w:r w:rsidRPr="00510D07">
        <w:rPr>
          <w:rFonts w:ascii="SimSun" w:hAnsi="SimSun" w:cs="SimSun" w:hint="eastAsia"/>
          <w:lang w:val="en-US" w:eastAsia="zh-CN"/>
        </w:rPr>
        <w:t>中为</w:t>
      </w:r>
      <w:r w:rsidR="0027799C" w:rsidRPr="00510D07">
        <w:rPr>
          <w:lang w:val="en-GB" w:eastAsia="zh-CN"/>
        </w:rPr>
        <w:t>70.3 dB(µV/m)</w:t>
      </w:r>
      <w:r w:rsidRPr="00510D07">
        <w:rPr>
          <w:rFonts w:ascii="SimSun" w:hAnsi="SimSun" w:cs="SimSun" w:hint="eastAsia"/>
          <w:lang w:val="en-US" w:eastAsia="zh-CN"/>
        </w:rPr>
        <w:t>。那么网络增益为</w:t>
      </w:r>
      <w:r w:rsidR="0027799C" w:rsidRPr="00510D07">
        <w:rPr>
          <w:lang w:val="en-GB" w:eastAsia="zh-CN"/>
        </w:rPr>
        <w:t>3.6 dB</w:t>
      </w:r>
      <w:r w:rsidRPr="00510D07">
        <w:rPr>
          <w:rFonts w:hint="eastAsia"/>
          <w:lang w:val="en-US" w:eastAsia="zh-CN"/>
        </w:rPr>
        <w:t>（见图</w:t>
      </w:r>
      <w:r w:rsidRPr="00510D07">
        <w:rPr>
          <w:rFonts w:hint="eastAsia"/>
          <w:lang w:val="en-US" w:eastAsia="zh-CN"/>
        </w:rPr>
        <w:t>3</w:t>
      </w:r>
      <w:r w:rsidRPr="00510D07">
        <w:rPr>
          <w:rFonts w:hint="eastAsia"/>
          <w:lang w:val="en-US" w:eastAsia="zh-CN"/>
        </w:rPr>
        <w:t>）</w:t>
      </w:r>
      <w:r w:rsidRPr="00510D07">
        <w:rPr>
          <w:rFonts w:ascii="SimSun" w:hAnsi="SimSun" w:cs="SimSun" w:hint="eastAsia"/>
          <w:lang w:val="en-US" w:eastAsia="zh-CN"/>
        </w:rPr>
        <w:t>。</w:t>
      </w:r>
    </w:p>
    <w:p w14:paraId="61602633" w14:textId="77777777" w:rsidR="00F13B25" w:rsidRPr="00510D07" w:rsidRDefault="00F13B25" w:rsidP="008B3D5D">
      <w:pPr>
        <w:pStyle w:val="FigureNo"/>
        <w:keepNext/>
        <w:rPr>
          <w:lang w:val="en-US" w:eastAsia="zh-CN"/>
        </w:rPr>
      </w:pPr>
      <w:r w:rsidRPr="00510D07">
        <w:rPr>
          <w:rFonts w:hint="eastAsia"/>
          <w:lang w:val="en-US" w:eastAsia="zh-CN"/>
        </w:rPr>
        <w:lastRenderedPageBreak/>
        <w:t>图</w:t>
      </w:r>
      <w:r w:rsidRPr="00510D07">
        <w:rPr>
          <w:lang w:val="en-US" w:eastAsia="zh-CN"/>
        </w:rPr>
        <w:t> 3</w:t>
      </w:r>
    </w:p>
    <w:p w14:paraId="40A65941" w14:textId="3BD86D25" w:rsidR="00F13B25" w:rsidRDefault="00F13B25" w:rsidP="00717086">
      <w:pPr>
        <w:pStyle w:val="Figuretitle"/>
        <w:rPr>
          <w:lang w:val="en-US" w:eastAsia="zh-CN"/>
        </w:rPr>
      </w:pPr>
      <w:r w:rsidRPr="00510D07">
        <w:rPr>
          <w:rFonts w:hint="eastAsia"/>
          <w:lang w:val="en-US" w:eastAsia="zh-CN"/>
        </w:rPr>
        <w:t>网络增益</w:t>
      </w:r>
    </w:p>
    <w:p w14:paraId="78E00399" w14:textId="59D04172" w:rsidR="00241C09" w:rsidRPr="00241C09" w:rsidRDefault="00241C09" w:rsidP="00241C09">
      <w:pPr>
        <w:pStyle w:val="Figure"/>
        <w:rPr>
          <w:lang w:val="en-US" w:eastAsia="zh-CN"/>
        </w:rPr>
      </w:pPr>
      <w:r>
        <w:rPr>
          <w:noProof/>
        </w:rPr>
        <w:drawing>
          <wp:inline distT="0" distB="0" distL="0" distR="0" wp14:anchorId="78101C38" wp14:editId="54E48851">
            <wp:extent cx="5556363" cy="2570018"/>
            <wp:effectExtent l="0" t="0" r="6350" b="1905"/>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8897" cy="2571190"/>
                    </a:xfrm>
                    <a:prstGeom prst="rect">
                      <a:avLst/>
                    </a:prstGeom>
                    <a:noFill/>
                    <a:ln>
                      <a:noFill/>
                    </a:ln>
                  </pic:spPr>
                </pic:pic>
              </a:graphicData>
            </a:graphic>
          </wp:inline>
        </w:drawing>
      </w:r>
    </w:p>
    <w:p w14:paraId="46390DDF" w14:textId="77777777" w:rsidR="00F13B25" w:rsidRPr="00510D07" w:rsidRDefault="00F13B25" w:rsidP="00717086">
      <w:pPr>
        <w:pStyle w:val="Heading2"/>
        <w:rPr>
          <w:lang w:val="en-US" w:eastAsia="zh-CN"/>
        </w:rPr>
      </w:pPr>
      <w:bookmarkStart w:id="96" w:name="_Toc31965532"/>
      <w:r w:rsidRPr="00510D07">
        <w:rPr>
          <w:lang w:val="en-US" w:eastAsia="zh-CN"/>
        </w:rPr>
        <w:t>2.20</w:t>
      </w:r>
      <w:r w:rsidRPr="00510D07">
        <w:rPr>
          <w:lang w:val="en-US" w:eastAsia="zh-CN"/>
        </w:rPr>
        <w:tab/>
      </w:r>
      <w:r w:rsidRPr="00510D07">
        <w:rPr>
          <w:rFonts w:hint="eastAsia"/>
          <w:lang w:val="en-US" w:eastAsia="zh-CN"/>
        </w:rPr>
        <w:t>保护比</w:t>
      </w:r>
      <w:bookmarkEnd w:id="96"/>
    </w:p>
    <w:p w14:paraId="15D60C51" w14:textId="69AE0609"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保护比</w:t>
      </w:r>
      <w:r w:rsidR="00663493" w:rsidRPr="00510D07">
        <w:rPr>
          <w:rFonts w:hint="eastAsia"/>
          <w:lang w:val="en-US" w:eastAsia="zh-CN"/>
        </w:rPr>
        <w:t>（</w:t>
      </w:r>
      <w:r w:rsidR="00663493" w:rsidRPr="00510D07">
        <w:rPr>
          <w:i/>
          <w:lang w:val="en-US" w:eastAsia="zh-CN"/>
        </w:rPr>
        <w:t>C</w:t>
      </w:r>
      <w:r w:rsidR="00663493" w:rsidRPr="00510D07">
        <w:rPr>
          <w:lang w:val="en-US" w:eastAsia="zh-CN"/>
        </w:rPr>
        <w:t>/</w:t>
      </w:r>
      <w:r w:rsidR="00663493" w:rsidRPr="00510D07">
        <w:rPr>
          <w:i/>
          <w:lang w:val="en-US" w:eastAsia="zh-CN"/>
        </w:rPr>
        <w:t>I</w:t>
      </w:r>
      <w:r w:rsidR="00663493" w:rsidRPr="00510D07">
        <w:rPr>
          <w:rFonts w:hint="eastAsia"/>
          <w:lang w:val="en-US" w:eastAsia="zh-CN"/>
        </w:rPr>
        <w:t>）</w:t>
      </w:r>
      <w:r w:rsidRPr="00510D07">
        <w:rPr>
          <w:rFonts w:ascii="SimSun" w:hAnsi="SimSun" w:cs="SimSun" w:hint="eastAsia"/>
          <w:lang w:val="en-US" w:eastAsia="zh-CN"/>
        </w:rPr>
        <w:t>是有用信号电平和所有无用信号总电平之差，单位为</w:t>
      </w:r>
      <w:r w:rsidRPr="00510D07">
        <w:rPr>
          <w:lang w:val="en-US" w:eastAsia="zh-CN"/>
        </w:rPr>
        <w:t>dB</w:t>
      </w:r>
      <w:r w:rsidR="00903F7E" w:rsidRPr="00510D07">
        <w:rPr>
          <w:rFonts w:hint="eastAsia"/>
          <w:lang w:val="en-US" w:eastAsia="zh-CN"/>
        </w:rPr>
        <w:t>，这是接收机正确解码信号所需要的</w:t>
      </w:r>
      <w:r w:rsidRPr="00510D07">
        <w:rPr>
          <w:rFonts w:ascii="SimSun" w:hAnsi="SimSun" w:cs="SimSun" w:hint="eastAsia"/>
          <w:lang w:val="en-US" w:eastAsia="zh-CN"/>
        </w:rPr>
        <w:t>。对于</w:t>
      </w:r>
      <w:r w:rsidRPr="00510D07">
        <w:rPr>
          <w:lang w:val="en-US" w:eastAsia="zh-CN"/>
        </w:rPr>
        <w:t>DVB</w:t>
      </w:r>
      <w:r w:rsidR="00BD1F49">
        <w:rPr>
          <w:lang w:val="en-US" w:eastAsia="zh-CN"/>
        </w:rPr>
        <w:t>-</w:t>
      </w:r>
      <w:r w:rsidRPr="00510D07">
        <w:rPr>
          <w:lang w:val="en-US" w:eastAsia="zh-CN"/>
        </w:rPr>
        <w:t>T</w:t>
      </w:r>
      <w:r w:rsidRPr="00510D07">
        <w:rPr>
          <w:rFonts w:ascii="SimSun" w:hAnsi="SimSun" w:cs="SimSun" w:hint="eastAsia"/>
          <w:lang w:val="en-US" w:eastAsia="zh-CN"/>
        </w:rPr>
        <w:t>，</w:t>
      </w:r>
      <w:r w:rsidRPr="00510D07">
        <w:rPr>
          <w:lang w:val="en-US" w:eastAsia="zh-CN"/>
        </w:rPr>
        <w:t>GE06</w:t>
      </w:r>
      <w:r w:rsidRPr="00510D07">
        <w:rPr>
          <w:rFonts w:ascii="SimSun" w:hAnsi="SimSun" w:cs="SimSun" w:hint="eastAsia"/>
          <w:lang w:val="en-US" w:eastAsia="zh-CN"/>
        </w:rPr>
        <w:t>协议给出了所需的保护比。</w:t>
      </w:r>
      <w:r w:rsidRPr="00510D07">
        <w:rPr>
          <w:rFonts w:ascii="SimSun" w:hAnsi="SimSun" w:cs="SimSun" w:hint="eastAsia"/>
          <w:lang w:val="en-GB" w:eastAsia="zh-CN"/>
        </w:rPr>
        <w:t>对于</w:t>
      </w:r>
      <w:r w:rsidR="00663493" w:rsidRPr="00510D07">
        <w:rPr>
          <w:lang w:val="en-GB" w:eastAsia="zh-CN"/>
        </w:rPr>
        <w:t>DVB-T2</w:t>
      </w:r>
      <w:r w:rsidRPr="00510D07">
        <w:rPr>
          <w:rFonts w:ascii="SimSun" w:hAnsi="SimSun" w:cs="SimSun" w:hint="eastAsia"/>
          <w:lang w:val="en-GB" w:eastAsia="zh-CN"/>
        </w:rPr>
        <w:t>，它们在</w:t>
      </w:r>
      <w:r w:rsidR="00342ACF" w:rsidRPr="00510D07">
        <w:rPr>
          <w:lang w:val="en-GB" w:eastAsia="zh-CN"/>
        </w:rPr>
        <w:t>ITU-R BT.2254</w:t>
      </w:r>
      <w:r w:rsidR="00342ACF" w:rsidRPr="00510D07">
        <w:rPr>
          <w:lang w:val="en-GB" w:eastAsia="zh-CN"/>
        </w:rPr>
        <w:t>号报告</w:t>
      </w:r>
      <w:r w:rsidRPr="00510D07">
        <w:rPr>
          <w:rFonts w:ascii="SimSun" w:hAnsi="SimSun" w:cs="SimSun" w:hint="eastAsia"/>
          <w:lang w:val="en-GB" w:eastAsia="zh-CN"/>
        </w:rPr>
        <w:t>中给出。</w:t>
      </w:r>
      <w:r w:rsidRPr="00510D07">
        <w:rPr>
          <w:rFonts w:ascii="SimSun" w:hAnsi="SimSun" w:cs="SimSun" w:hint="eastAsia"/>
          <w:lang w:val="en-US" w:eastAsia="zh-CN"/>
        </w:rPr>
        <w:t>这些保护比取决于</w:t>
      </w:r>
      <w:r w:rsidR="00013447" w:rsidRPr="00510D07">
        <w:rPr>
          <w:rFonts w:ascii="SimSun" w:hAnsi="SimSun" w:cs="SimSun" w:hint="eastAsia"/>
          <w:lang w:val="en-US" w:eastAsia="zh-CN"/>
        </w:rPr>
        <w:t>系统变体</w:t>
      </w:r>
      <w:r w:rsidRPr="00510D07">
        <w:rPr>
          <w:rFonts w:ascii="SimSun" w:hAnsi="SimSun" w:cs="SimSun" w:hint="eastAsia"/>
          <w:lang w:val="en-US" w:eastAsia="zh-CN"/>
        </w:rPr>
        <w:t>。</w:t>
      </w:r>
    </w:p>
    <w:p w14:paraId="4FA32CE8" w14:textId="6ED84774" w:rsidR="00F13B25" w:rsidRPr="00510D07" w:rsidRDefault="00903F7E" w:rsidP="00717086">
      <w:pPr>
        <w:spacing w:line="240" w:lineRule="auto"/>
        <w:ind w:firstLineChars="200" w:firstLine="480"/>
        <w:rPr>
          <w:lang w:val="en-US" w:eastAsia="zh-CN"/>
        </w:rPr>
      </w:pPr>
      <w:r w:rsidRPr="00510D07">
        <w:rPr>
          <w:rFonts w:ascii="SimSun" w:hAnsi="SimSun" w:cs="SimSun" w:hint="eastAsia"/>
          <w:lang w:val="en-US" w:eastAsia="zh-CN"/>
        </w:rPr>
        <w:t>如果</w:t>
      </w:r>
      <w:r w:rsidR="00F13B25" w:rsidRPr="00510D07">
        <w:rPr>
          <w:rFonts w:ascii="SimSun" w:hAnsi="SimSun" w:cs="SimSun" w:hint="eastAsia"/>
          <w:lang w:val="en-US" w:eastAsia="zh-CN"/>
        </w:rPr>
        <w:t>不存在干扰信号，则唯一的</w:t>
      </w:r>
      <w:r w:rsidR="00F13B25" w:rsidRPr="00510D07">
        <w:rPr>
          <w:rFonts w:ascii="SimSun" w:hAnsi="SimSun"/>
          <w:lang w:val="en-US" w:eastAsia="zh-CN"/>
        </w:rPr>
        <w:t>“</w:t>
      </w:r>
      <w:r w:rsidR="00F13B25" w:rsidRPr="00510D07">
        <w:rPr>
          <w:rFonts w:ascii="SimSun" w:hAnsi="SimSun" w:cs="SimSun" w:hint="eastAsia"/>
          <w:lang w:val="en-US" w:eastAsia="zh-CN"/>
        </w:rPr>
        <w:t>干扰源</w:t>
      </w:r>
      <w:r w:rsidR="00F13B25" w:rsidRPr="00510D07">
        <w:rPr>
          <w:rFonts w:ascii="SimSun" w:hAnsi="SimSun"/>
          <w:lang w:val="en-US" w:eastAsia="zh-CN"/>
        </w:rPr>
        <w:t>”</w:t>
      </w:r>
      <w:r w:rsidR="00F13B25" w:rsidRPr="00510D07">
        <w:rPr>
          <w:rFonts w:ascii="SimSun" w:hAnsi="SimSun" w:cs="SimSun" w:hint="eastAsia"/>
          <w:lang w:val="en-US" w:eastAsia="zh-CN"/>
        </w:rPr>
        <w:t>是噪声，那么</w:t>
      </w:r>
      <w:r w:rsidR="00F13B25" w:rsidRPr="00510D07">
        <w:rPr>
          <w:i/>
          <w:lang w:val="en-US" w:eastAsia="zh-CN"/>
        </w:rPr>
        <w:t>C</w:t>
      </w:r>
      <w:r w:rsidR="00F13B25" w:rsidRPr="00510D07">
        <w:rPr>
          <w:lang w:val="en-US" w:eastAsia="zh-CN"/>
        </w:rPr>
        <w:t>/</w:t>
      </w:r>
      <w:r w:rsidR="00F13B25" w:rsidRPr="00510D07">
        <w:rPr>
          <w:i/>
          <w:lang w:val="en-US" w:eastAsia="zh-CN"/>
        </w:rPr>
        <w:t>I</w:t>
      </w:r>
      <w:r w:rsidR="00F13B25" w:rsidRPr="00510D07">
        <w:rPr>
          <w:rFonts w:ascii="SimSun" w:hAnsi="SimSun" w:cs="SimSun" w:hint="eastAsia"/>
          <w:lang w:val="en-US" w:eastAsia="zh-CN"/>
        </w:rPr>
        <w:t>与载噪比（</w:t>
      </w:r>
      <w:r w:rsidR="00F13B25" w:rsidRPr="00510D07">
        <w:rPr>
          <w:i/>
          <w:lang w:val="en-US" w:eastAsia="zh-CN"/>
        </w:rPr>
        <w:t>C</w:t>
      </w:r>
      <w:r w:rsidR="00F13B25" w:rsidRPr="00510D07">
        <w:rPr>
          <w:lang w:val="en-US" w:eastAsia="zh-CN"/>
        </w:rPr>
        <w:t>/</w:t>
      </w:r>
      <w:r w:rsidR="00F13B25" w:rsidRPr="00510D07">
        <w:rPr>
          <w:i/>
          <w:lang w:val="en-US" w:eastAsia="zh-CN"/>
        </w:rPr>
        <w:t>N</w:t>
      </w:r>
      <w:r w:rsidR="00F13B25" w:rsidRPr="00510D07">
        <w:rPr>
          <w:rFonts w:ascii="SimSun" w:hAnsi="SimSun" w:cs="SimSun" w:hint="eastAsia"/>
          <w:lang w:val="en-US" w:eastAsia="zh-CN"/>
        </w:rPr>
        <w:t>）相同。</w:t>
      </w:r>
    </w:p>
    <w:p w14:paraId="41FEA3F0" w14:textId="77777777" w:rsidR="00F13B25" w:rsidRPr="00510D07" w:rsidRDefault="00F13B25" w:rsidP="00717086">
      <w:pPr>
        <w:pStyle w:val="Heading2"/>
        <w:rPr>
          <w:lang w:val="en-US" w:eastAsia="zh-CN"/>
        </w:rPr>
      </w:pPr>
      <w:bookmarkStart w:id="97" w:name="_Toc31965533"/>
      <w:r w:rsidRPr="00510D07">
        <w:rPr>
          <w:lang w:val="en-US" w:eastAsia="zh-CN"/>
        </w:rPr>
        <w:t>2.21</w:t>
      </w:r>
      <w:r w:rsidRPr="00510D07">
        <w:rPr>
          <w:lang w:val="en-US" w:eastAsia="zh-CN"/>
        </w:rPr>
        <w:tab/>
      </w:r>
      <w:r w:rsidRPr="00510D07">
        <w:rPr>
          <w:rFonts w:hint="eastAsia"/>
          <w:lang w:val="en-US" w:eastAsia="zh-CN"/>
        </w:rPr>
        <w:t>准无误码接收</w:t>
      </w:r>
      <w:bookmarkEnd w:id="97"/>
    </w:p>
    <w:p w14:paraId="60E3F7FD" w14:textId="7E5421DC" w:rsidR="00F13B25" w:rsidRPr="00510D07" w:rsidRDefault="00F13B25" w:rsidP="00717086">
      <w:pPr>
        <w:spacing w:line="240" w:lineRule="auto"/>
        <w:ind w:firstLineChars="200" w:firstLine="480"/>
        <w:rPr>
          <w:lang w:val="en-US" w:eastAsia="zh-CN"/>
        </w:rPr>
      </w:pPr>
      <w:r w:rsidRPr="00510D07">
        <w:rPr>
          <w:rFonts w:hint="eastAsia"/>
          <w:lang w:val="en-US" w:eastAsia="zh-CN"/>
        </w:rPr>
        <w:t>正如在许多涉及</w:t>
      </w:r>
      <w:r w:rsidRPr="00510D07">
        <w:rPr>
          <w:lang w:val="en-US" w:eastAsia="zh-CN"/>
        </w:rPr>
        <w:t>FEC</w:t>
      </w:r>
      <w:r w:rsidRPr="00510D07">
        <w:rPr>
          <w:rFonts w:hint="eastAsia"/>
          <w:lang w:val="en-US" w:eastAsia="zh-CN"/>
        </w:rPr>
        <w:t>的数字</w:t>
      </w:r>
      <w:r w:rsidR="00AF597A" w:rsidRPr="00510D07">
        <w:rPr>
          <w:rFonts w:hint="eastAsia"/>
          <w:lang w:val="en-US" w:eastAsia="zh-CN"/>
        </w:rPr>
        <w:t>系统</w:t>
      </w:r>
      <w:r w:rsidRPr="00510D07">
        <w:rPr>
          <w:rFonts w:hint="eastAsia"/>
          <w:lang w:val="en-US" w:eastAsia="zh-CN"/>
        </w:rPr>
        <w:t>中，准无误码接收是指每小时</w:t>
      </w:r>
      <w:r w:rsidR="00903F7E" w:rsidRPr="00510D07">
        <w:rPr>
          <w:rFonts w:hint="eastAsia"/>
          <w:lang w:val="en-US" w:eastAsia="zh-CN"/>
        </w:rPr>
        <w:t>仅</w:t>
      </w:r>
      <w:r w:rsidRPr="00510D07">
        <w:rPr>
          <w:rFonts w:hint="eastAsia"/>
          <w:lang w:val="en-US" w:eastAsia="zh-CN"/>
        </w:rPr>
        <w:t>出现一个未校正</w:t>
      </w:r>
      <w:r w:rsidR="00903F7E" w:rsidRPr="00510D07">
        <w:rPr>
          <w:rFonts w:hint="eastAsia"/>
          <w:lang w:val="en-US" w:eastAsia="zh-CN"/>
        </w:rPr>
        <w:t>的</w:t>
      </w:r>
      <w:r w:rsidRPr="00510D07">
        <w:rPr>
          <w:rFonts w:hint="eastAsia"/>
          <w:lang w:val="en-US" w:eastAsia="zh-CN"/>
        </w:rPr>
        <w:t>误码</w:t>
      </w:r>
      <w:r w:rsidR="00903F7E" w:rsidRPr="00510D07">
        <w:rPr>
          <w:rFonts w:hint="eastAsia"/>
          <w:lang w:val="en-US" w:eastAsia="zh-CN"/>
        </w:rPr>
        <w:t>（参见</w:t>
      </w:r>
      <w:r w:rsidR="00903F7E" w:rsidRPr="00510D07">
        <w:rPr>
          <w:rFonts w:hint="eastAsia"/>
          <w:lang w:val="en-US" w:eastAsia="zh-CN"/>
        </w:rPr>
        <w:t>ITU-R</w:t>
      </w:r>
      <w:r w:rsidR="00903F7E" w:rsidRPr="00510D07">
        <w:rPr>
          <w:rFonts w:hint="eastAsia"/>
          <w:lang w:val="en-US" w:eastAsia="zh-CN"/>
        </w:rPr>
        <w:t>术语和定义数据库）</w:t>
      </w:r>
      <w:r w:rsidRPr="00510D07">
        <w:rPr>
          <w:rFonts w:hint="eastAsia"/>
          <w:lang w:val="en-US" w:eastAsia="zh-CN"/>
        </w:rPr>
        <w:t>。对于</w:t>
      </w:r>
      <w:r w:rsidRPr="00510D07">
        <w:rPr>
          <w:lang w:val="en-US" w:eastAsia="zh-CN"/>
        </w:rPr>
        <w:t>DVB</w:t>
      </w:r>
      <w:r w:rsidR="00BD1F49">
        <w:rPr>
          <w:lang w:val="en-US" w:eastAsia="zh-CN"/>
        </w:rPr>
        <w:t>-</w:t>
      </w:r>
      <w:r w:rsidRPr="00510D07">
        <w:rPr>
          <w:lang w:val="en-US" w:eastAsia="zh-CN"/>
        </w:rPr>
        <w:t>T</w:t>
      </w:r>
      <w:r w:rsidRPr="00510D07">
        <w:rPr>
          <w:rFonts w:hint="eastAsia"/>
          <w:lang w:val="en-US" w:eastAsia="zh-CN"/>
        </w:rPr>
        <w:t>系统，相应的</w:t>
      </w:r>
      <w:r w:rsidRPr="00510D07">
        <w:rPr>
          <w:rFonts w:hint="eastAsia"/>
          <w:lang w:val="en-US" w:eastAsia="zh-CN"/>
        </w:rPr>
        <w:t>BER</w:t>
      </w:r>
      <w:r w:rsidRPr="00510D07">
        <w:rPr>
          <w:rFonts w:hint="eastAsia"/>
          <w:lang w:val="en-US" w:eastAsia="zh-CN"/>
        </w:rPr>
        <w:t>为：</w:t>
      </w:r>
    </w:p>
    <w:p w14:paraId="24ADA1E4"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里德</w:t>
      </w:r>
      <w:r w:rsidRPr="00510D07">
        <w:rPr>
          <w:rFonts w:hint="eastAsia"/>
          <w:lang w:val="en-US" w:eastAsia="zh-CN"/>
        </w:rPr>
        <w:t>-</w:t>
      </w:r>
      <w:r w:rsidRPr="00510D07">
        <w:rPr>
          <w:rFonts w:hint="eastAsia"/>
          <w:lang w:val="en-US" w:eastAsia="zh-CN"/>
        </w:rPr>
        <w:t>所罗门解码器后为</w:t>
      </w:r>
      <w:r w:rsidR="00AF597A" w:rsidRPr="00510D07">
        <w:rPr>
          <w:lang w:val="en-GB" w:eastAsia="zh-CN"/>
        </w:rPr>
        <w:t>1 * 10</w:t>
      </w:r>
      <w:r w:rsidR="00AF597A" w:rsidRPr="00510D07">
        <w:rPr>
          <w:vertAlign w:val="superscript"/>
          <w:lang w:val="en-GB" w:eastAsia="zh-CN"/>
        </w:rPr>
        <w:t>−11</w:t>
      </w:r>
      <w:r w:rsidRPr="00510D07">
        <w:rPr>
          <w:rFonts w:hint="eastAsia"/>
          <w:lang w:val="en-US" w:eastAsia="zh-CN"/>
        </w:rPr>
        <w:t>；</w:t>
      </w:r>
    </w:p>
    <w:p w14:paraId="342880C5"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00AF597A" w:rsidRPr="00510D07">
        <w:rPr>
          <w:lang w:val="en-GB" w:eastAsia="zh-CN"/>
        </w:rPr>
        <w:t>Viterbi</w:t>
      </w:r>
      <w:r w:rsidRPr="00510D07">
        <w:rPr>
          <w:rFonts w:hint="eastAsia"/>
          <w:lang w:val="en-US" w:eastAsia="zh-CN"/>
        </w:rPr>
        <w:t>解码器后为</w:t>
      </w:r>
      <w:r w:rsidR="00AF597A" w:rsidRPr="00510D07">
        <w:rPr>
          <w:lang w:val="en-GB" w:eastAsia="zh-CN"/>
        </w:rPr>
        <w:t>2 * 10</w:t>
      </w:r>
      <w:r w:rsidR="00AF597A" w:rsidRPr="00510D07">
        <w:rPr>
          <w:vertAlign w:val="superscript"/>
          <w:lang w:val="en-GB" w:eastAsia="zh-CN"/>
        </w:rPr>
        <w:t>−4</w:t>
      </w:r>
      <w:r w:rsidRPr="00510D07">
        <w:rPr>
          <w:rFonts w:hint="eastAsia"/>
          <w:lang w:val="en-US" w:eastAsia="zh-CN"/>
        </w:rPr>
        <w:t>。</w:t>
      </w:r>
    </w:p>
    <w:p w14:paraId="10E0D059" w14:textId="77777777" w:rsidR="00F13B25" w:rsidRPr="00510D07" w:rsidRDefault="00F13B25" w:rsidP="00717086">
      <w:pPr>
        <w:spacing w:line="240" w:lineRule="auto"/>
        <w:ind w:firstLineChars="200" w:firstLine="480"/>
        <w:rPr>
          <w:lang w:val="en-GB" w:eastAsia="zh-CN"/>
        </w:rPr>
      </w:pPr>
      <w:r w:rsidRPr="00510D07">
        <w:rPr>
          <w:rFonts w:hint="eastAsia"/>
          <w:lang w:val="en-GB" w:eastAsia="zh-CN"/>
        </w:rPr>
        <w:t>对于</w:t>
      </w:r>
      <w:r w:rsidRPr="00510D07">
        <w:rPr>
          <w:rFonts w:hint="eastAsia"/>
          <w:lang w:val="en-GB" w:eastAsia="zh-CN"/>
        </w:rPr>
        <w:t>DVB-T2</w:t>
      </w:r>
      <w:r w:rsidRPr="00510D07">
        <w:rPr>
          <w:rFonts w:hint="eastAsia"/>
          <w:lang w:val="en-GB" w:eastAsia="zh-CN"/>
        </w:rPr>
        <w:t>，</w:t>
      </w:r>
      <w:r w:rsidRPr="00510D07">
        <w:rPr>
          <w:rFonts w:hint="eastAsia"/>
          <w:lang w:val="en-GB" w:eastAsia="zh-CN"/>
        </w:rPr>
        <w:t>LDPC</w:t>
      </w:r>
      <w:r w:rsidRPr="00510D07">
        <w:rPr>
          <w:rFonts w:hint="eastAsia"/>
          <w:lang w:val="en-GB" w:eastAsia="zh-CN"/>
        </w:rPr>
        <w:t>之后的对应</w:t>
      </w:r>
      <w:r w:rsidRPr="00510D07">
        <w:rPr>
          <w:rFonts w:hint="eastAsia"/>
          <w:lang w:val="en-GB" w:eastAsia="zh-CN"/>
        </w:rPr>
        <w:t>BER</w:t>
      </w:r>
      <w:r w:rsidRPr="00510D07">
        <w:rPr>
          <w:rFonts w:hint="eastAsia"/>
          <w:lang w:val="en-GB" w:eastAsia="zh-CN"/>
        </w:rPr>
        <w:t>为</w:t>
      </w:r>
      <w:r w:rsidR="000B4AF6" w:rsidRPr="00510D07">
        <w:rPr>
          <w:lang w:val="en-GB" w:eastAsia="zh-CN"/>
        </w:rPr>
        <w:t>10</w:t>
      </w:r>
      <w:r w:rsidR="000B4AF6" w:rsidRPr="00510D07">
        <w:rPr>
          <w:vertAlign w:val="superscript"/>
          <w:lang w:val="en-GB" w:eastAsia="zh-CN"/>
        </w:rPr>
        <w:t>−7</w:t>
      </w:r>
      <w:r w:rsidRPr="00510D07">
        <w:rPr>
          <w:rFonts w:hint="eastAsia"/>
          <w:lang w:val="en-GB" w:eastAsia="zh-CN"/>
        </w:rPr>
        <w:t>。</w:t>
      </w:r>
    </w:p>
    <w:p w14:paraId="1BA5A473" w14:textId="40DB770D" w:rsidR="00F13B25" w:rsidRPr="00510D07" w:rsidRDefault="00F13B25" w:rsidP="00717086">
      <w:pPr>
        <w:spacing w:line="240" w:lineRule="auto"/>
        <w:ind w:firstLineChars="200" w:firstLine="480"/>
        <w:rPr>
          <w:lang w:val="en-US" w:eastAsia="zh-CN"/>
        </w:rPr>
      </w:pPr>
      <w:r w:rsidRPr="00510D07">
        <w:rPr>
          <w:rFonts w:hint="eastAsia"/>
          <w:lang w:val="en-US" w:eastAsia="zh-CN"/>
        </w:rPr>
        <w:t>在</w:t>
      </w:r>
      <w:r w:rsidRPr="00510D07">
        <w:rPr>
          <w:lang w:val="en-US" w:eastAsia="zh-CN"/>
        </w:rPr>
        <w:t>GE06</w:t>
      </w:r>
      <w:r w:rsidRPr="00510D07">
        <w:rPr>
          <w:rFonts w:hint="eastAsia"/>
          <w:lang w:val="en-US" w:eastAsia="zh-CN"/>
        </w:rPr>
        <w:t>协议等</w:t>
      </w:r>
      <w:r w:rsidR="00903F7E" w:rsidRPr="00510D07">
        <w:rPr>
          <w:rFonts w:hint="eastAsia"/>
          <w:lang w:val="en-US" w:eastAsia="zh-CN"/>
        </w:rPr>
        <w:t>I</w:t>
      </w:r>
      <w:r w:rsidR="00903F7E" w:rsidRPr="00510D07">
        <w:rPr>
          <w:lang w:val="en-US" w:eastAsia="zh-CN"/>
        </w:rPr>
        <w:t>TU-R</w:t>
      </w:r>
      <w:r w:rsidR="00903F7E" w:rsidRPr="00510D07">
        <w:rPr>
          <w:rFonts w:hint="eastAsia"/>
          <w:lang w:val="en-US" w:eastAsia="zh-CN"/>
        </w:rPr>
        <w:t>文档</w:t>
      </w:r>
      <w:r w:rsidRPr="00510D07">
        <w:rPr>
          <w:rFonts w:hint="eastAsia"/>
          <w:lang w:val="en-US" w:eastAsia="zh-CN"/>
        </w:rPr>
        <w:t>中</w:t>
      </w:r>
      <w:r w:rsidR="000B4AF6" w:rsidRPr="00510D07">
        <w:rPr>
          <w:rFonts w:hint="eastAsia"/>
          <w:lang w:val="en-US" w:eastAsia="zh-CN"/>
        </w:rPr>
        <w:t>，</w:t>
      </w:r>
      <w:r w:rsidRPr="00510D07">
        <w:rPr>
          <w:rFonts w:hint="eastAsia"/>
          <w:lang w:val="en-US" w:eastAsia="zh-CN"/>
        </w:rPr>
        <w:t>常用这些值。</w:t>
      </w:r>
    </w:p>
    <w:p w14:paraId="3CA29982" w14:textId="77777777" w:rsidR="00F13B25" w:rsidRPr="00510D07" w:rsidRDefault="00F13B25" w:rsidP="00717086">
      <w:pPr>
        <w:pStyle w:val="Heading2"/>
        <w:rPr>
          <w:lang w:val="en-US" w:eastAsia="zh-CN"/>
        </w:rPr>
      </w:pPr>
      <w:bookmarkStart w:id="98" w:name="_Toc31965534"/>
      <w:r w:rsidRPr="00510D07">
        <w:rPr>
          <w:lang w:val="en-US" w:eastAsia="zh-CN"/>
        </w:rPr>
        <w:t>2.22</w:t>
      </w:r>
      <w:r w:rsidRPr="00510D07">
        <w:rPr>
          <w:lang w:val="en-US" w:eastAsia="zh-CN"/>
        </w:rPr>
        <w:tab/>
      </w:r>
      <w:r w:rsidRPr="00510D07">
        <w:rPr>
          <w:rFonts w:hint="eastAsia"/>
          <w:lang w:val="en-US" w:eastAsia="zh-CN"/>
        </w:rPr>
        <w:t>接收场强</w:t>
      </w:r>
      <w:bookmarkEnd w:id="98"/>
    </w:p>
    <w:p w14:paraId="44E7DFE0" w14:textId="761A4F46" w:rsidR="00F13B25" w:rsidRPr="00510D07" w:rsidRDefault="00903F7E" w:rsidP="00717086">
      <w:pPr>
        <w:spacing w:line="240" w:lineRule="auto"/>
        <w:ind w:firstLineChars="200" w:firstLine="480"/>
        <w:rPr>
          <w:lang w:val="en-US" w:eastAsia="zh-CN"/>
        </w:rPr>
      </w:pPr>
      <w:r w:rsidRPr="00510D07">
        <w:rPr>
          <w:rFonts w:ascii="SimSun" w:hAnsi="SimSun" w:cs="SimSun" w:hint="eastAsia"/>
          <w:lang w:val="en-US" w:eastAsia="zh-CN"/>
        </w:rPr>
        <w:t>接收场强是由直接接收到的信号分量和现场障碍物反射</w:t>
      </w:r>
      <w:r w:rsidR="00F17706" w:rsidRPr="00510D07">
        <w:rPr>
          <w:rFonts w:ascii="SimSun" w:hAnsi="SimSun" w:cs="SimSun" w:hint="eastAsia"/>
          <w:lang w:val="en-US" w:eastAsia="zh-CN"/>
        </w:rPr>
        <w:t>的信号叠加而形成的</w:t>
      </w:r>
      <w:r w:rsidRPr="00510D07">
        <w:rPr>
          <w:rFonts w:ascii="SimSun" w:hAnsi="SimSun" w:cs="SimSun" w:hint="eastAsia"/>
          <w:lang w:val="en-US" w:eastAsia="zh-CN"/>
        </w:rPr>
        <w:t>。</w:t>
      </w:r>
      <w:r w:rsidR="00F17706" w:rsidRPr="00510D07">
        <w:rPr>
          <w:rFonts w:ascii="SimSun" w:hAnsi="SimSun" w:cs="SimSun" w:hint="eastAsia"/>
          <w:lang w:val="en-US" w:eastAsia="zh-CN"/>
        </w:rPr>
        <w:t>它</w:t>
      </w:r>
      <w:r w:rsidR="00F13B25" w:rsidRPr="00510D07">
        <w:rPr>
          <w:rFonts w:ascii="SimSun" w:hAnsi="SimSun" w:cs="SimSun" w:hint="eastAsia"/>
          <w:lang w:val="en-US" w:eastAsia="zh-CN"/>
        </w:rPr>
        <w:t>随接收机位置的不同而有所不同，而由于反射</w:t>
      </w:r>
      <w:r w:rsidR="00F17706" w:rsidRPr="00510D07">
        <w:rPr>
          <w:rFonts w:ascii="SimSun" w:hAnsi="SimSun" w:cs="SimSun" w:hint="eastAsia"/>
          <w:lang w:val="en-US" w:eastAsia="zh-CN"/>
        </w:rPr>
        <w:t>障碍物</w:t>
      </w:r>
      <w:r w:rsidR="00F13B25" w:rsidRPr="00510D07">
        <w:rPr>
          <w:rFonts w:ascii="SimSun" w:hAnsi="SimSun" w:cs="SimSun" w:hint="eastAsia"/>
          <w:lang w:val="en-US" w:eastAsia="zh-CN"/>
        </w:rPr>
        <w:t>可能并不是静止的，</w:t>
      </w:r>
      <w:r w:rsidR="00F17706" w:rsidRPr="00510D07">
        <w:rPr>
          <w:rFonts w:ascii="SimSun" w:hAnsi="SimSun" w:cs="SimSun" w:hint="eastAsia"/>
          <w:lang w:val="en-US" w:eastAsia="zh-CN"/>
        </w:rPr>
        <w:t>因此它</w:t>
      </w:r>
      <w:r w:rsidR="00F13B25" w:rsidRPr="00510D07">
        <w:rPr>
          <w:rFonts w:ascii="SimSun" w:hAnsi="SimSun" w:cs="SimSun" w:hint="eastAsia"/>
          <w:lang w:val="en-US" w:eastAsia="zh-CN"/>
        </w:rPr>
        <w:t>也随时间的改变而改变。因此，特定区域内的实际</w:t>
      </w:r>
      <w:r w:rsidR="00B43A58" w:rsidRPr="00510D07">
        <w:rPr>
          <w:rFonts w:ascii="SimSun" w:hAnsi="SimSun" w:cs="SimSun" w:hint="eastAsia"/>
          <w:lang w:val="en-US" w:eastAsia="zh-CN"/>
        </w:rPr>
        <w:t>接收</w:t>
      </w:r>
      <w:r w:rsidR="00F13B25" w:rsidRPr="00510D07">
        <w:rPr>
          <w:rFonts w:ascii="SimSun" w:hAnsi="SimSun" w:cs="SimSun" w:hint="eastAsia"/>
          <w:lang w:val="en-US" w:eastAsia="zh-CN"/>
        </w:rPr>
        <w:t>场强只能从统计学上用中值和标准偏差来描述。</w:t>
      </w:r>
    </w:p>
    <w:p w14:paraId="0E847170" w14:textId="218BCDA9" w:rsidR="00F13B25" w:rsidRPr="00510D07" w:rsidRDefault="00F13B25" w:rsidP="00717086">
      <w:pPr>
        <w:pStyle w:val="Heading2"/>
        <w:rPr>
          <w:lang w:val="en-US" w:eastAsia="zh-CN"/>
        </w:rPr>
      </w:pPr>
      <w:bookmarkStart w:id="99" w:name="_Toc31965535"/>
      <w:r w:rsidRPr="00510D07">
        <w:rPr>
          <w:lang w:val="en-US" w:eastAsia="zh-CN"/>
        </w:rPr>
        <w:t>2.23</w:t>
      </w:r>
      <w:r w:rsidRPr="00510D07">
        <w:rPr>
          <w:lang w:val="en-US" w:eastAsia="zh-CN"/>
        </w:rPr>
        <w:tab/>
      </w:r>
      <w:r w:rsidRPr="00510D07">
        <w:rPr>
          <w:rFonts w:hint="eastAsia"/>
          <w:lang w:val="en-US" w:eastAsia="zh-CN"/>
        </w:rPr>
        <w:t>接收</w:t>
      </w:r>
      <w:bookmarkEnd w:id="99"/>
      <w:r w:rsidR="00D51178" w:rsidRPr="00510D07">
        <w:rPr>
          <w:rFonts w:hint="eastAsia"/>
          <w:lang w:val="en-US" w:eastAsia="zh-CN"/>
        </w:rPr>
        <w:t>场景</w:t>
      </w:r>
    </w:p>
    <w:p w14:paraId="0A00A018" w14:textId="4710659B"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确定了</w:t>
      </w:r>
      <w:r w:rsidRPr="00510D07">
        <w:rPr>
          <w:rFonts w:hint="eastAsia"/>
          <w:lang w:val="en-US" w:eastAsia="zh-CN"/>
        </w:rPr>
        <w:t>下列</w:t>
      </w:r>
      <w:r w:rsidRPr="00510D07">
        <w:rPr>
          <w:rFonts w:ascii="SimSun" w:hAnsi="SimSun" w:cs="SimSun" w:hint="eastAsia"/>
          <w:lang w:val="en-US" w:eastAsia="zh-CN"/>
        </w:rPr>
        <w:t>接收</w:t>
      </w:r>
      <w:r w:rsidR="00D51178" w:rsidRPr="00510D07">
        <w:rPr>
          <w:rFonts w:ascii="SimSun" w:hAnsi="SimSun" w:cs="SimSun" w:hint="eastAsia"/>
          <w:lang w:val="en-US" w:eastAsia="zh-CN"/>
        </w:rPr>
        <w:t>场景</w:t>
      </w:r>
      <w:r w:rsidRPr="00510D07">
        <w:rPr>
          <w:rFonts w:ascii="SimSun" w:hAnsi="SimSun" w:cs="SimSun" w:hint="eastAsia"/>
          <w:lang w:val="en-US" w:eastAsia="zh-CN"/>
        </w:rPr>
        <w:t>：</w:t>
      </w:r>
    </w:p>
    <w:p w14:paraId="550A7A5B"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固定接收（</w:t>
      </w:r>
      <w:r w:rsidRPr="00510D07">
        <w:rPr>
          <w:lang w:val="en-US" w:eastAsia="zh-CN"/>
        </w:rPr>
        <w:t>FX</w:t>
      </w:r>
      <w:r w:rsidRPr="00510D07">
        <w:rPr>
          <w:rFonts w:hint="eastAsia"/>
          <w:lang w:val="en-US" w:eastAsia="zh-CN"/>
        </w:rPr>
        <w:t>）</w:t>
      </w:r>
    </w:p>
    <w:p w14:paraId="0E04D366"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便携式室外接收（</w:t>
      </w:r>
      <w:r w:rsidRPr="00510D07">
        <w:rPr>
          <w:lang w:val="en-US" w:eastAsia="zh-CN"/>
        </w:rPr>
        <w:t>PO</w:t>
      </w:r>
      <w:proofErr w:type="gramStart"/>
      <w:r w:rsidRPr="00510D07">
        <w:rPr>
          <w:rFonts w:hint="eastAsia"/>
          <w:lang w:val="en-US" w:eastAsia="zh-CN"/>
        </w:rPr>
        <w:t>或“</w:t>
      </w:r>
      <w:proofErr w:type="gramEnd"/>
      <w:r w:rsidRPr="00510D07">
        <w:rPr>
          <w:rFonts w:hint="eastAsia"/>
          <w:lang w:val="en-US" w:eastAsia="zh-CN"/>
        </w:rPr>
        <w:t>便携式</w:t>
      </w:r>
      <w:r w:rsidRPr="00510D07">
        <w:rPr>
          <w:rFonts w:hint="eastAsia"/>
          <w:lang w:val="en-US" w:eastAsia="zh-CN"/>
        </w:rPr>
        <w:t>A</w:t>
      </w:r>
      <w:r w:rsidRPr="00510D07">
        <w:rPr>
          <w:rFonts w:hint="eastAsia"/>
          <w:lang w:val="en-US" w:eastAsia="zh-CN"/>
        </w:rPr>
        <w:t>类”）</w:t>
      </w:r>
    </w:p>
    <w:p w14:paraId="57885BA0" w14:textId="77777777" w:rsidR="00203472" w:rsidRDefault="00203472" w:rsidP="00203472">
      <w:pPr>
        <w:pStyle w:val="enumlev1"/>
        <w:spacing w:line="240" w:lineRule="auto"/>
        <w:rPr>
          <w:lang w:val="en-US" w:eastAsia="zh-CN"/>
        </w:rPr>
      </w:pPr>
      <w:r>
        <w:rPr>
          <w:lang w:val="en-US" w:eastAsia="zh-CN"/>
        </w:rPr>
        <w:br w:type="page"/>
      </w:r>
    </w:p>
    <w:p w14:paraId="6A2E9777" w14:textId="64F2F405" w:rsidR="00F13B25" w:rsidRPr="00510D07" w:rsidRDefault="00F13B25" w:rsidP="00203472">
      <w:pPr>
        <w:pStyle w:val="enumlev1"/>
        <w:spacing w:line="240" w:lineRule="auto"/>
        <w:rPr>
          <w:lang w:val="en-US" w:eastAsia="zh-CN"/>
        </w:rPr>
      </w:pPr>
      <w:r w:rsidRPr="00510D07">
        <w:rPr>
          <w:lang w:val="en-US" w:eastAsia="zh-CN"/>
        </w:rPr>
        <w:lastRenderedPageBreak/>
        <w:t>–</w:t>
      </w:r>
      <w:r w:rsidRPr="00510D07">
        <w:rPr>
          <w:lang w:val="en-US" w:eastAsia="zh-CN"/>
        </w:rPr>
        <w:tab/>
      </w:r>
      <w:r w:rsidRPr="00510D07">
        <w:rPr>
          <w:rFonts w:hint="eastAsia"/>
          <w:lang w:val="en-US" w:eastAsia="zh-CN"/>
        </w:rPr>
        <w:t>便携式室内接收（</w:t>
      </w:r>
      <w:r w:rsidRPr="00510D07">
        <w:rPr>
          <w:lang w:val="en-US" w:eastAsia="zh-CN"/>
        </w:rPr>
        <w:t>P</w:t>
      </w:r>
      <w:r w:rsidRPr="00510D07">
        <w:rPr>
          <w:rFonts w:hint="eastAsia"/>
          <w:lang w:val="en-US" w:eastAsia="zh-CN"/>
        </w:rPr>
        <w:t>I</w:t>
      </w:r>
      <w:proofErr w:type="gramStart"/>
      <w:r w:rsidRPr="00510D07">
        <w:rPr>
          <w:rFonts w:hint="eastAsia"/>
          <w:lang w:val="en-US" w:eastAsia="zh-CN"/>
        </w:rPr>
        <w:t>或“</w:t>
      </w:r>
      <w:proofErr w:type="gramEnd"/>
      <w:r w:rsidRPr="00510D07">
        <w:rPr>
          <w:rFonts w:hint="eastAsia"/>
          <w:lang w:val="en-US" w:eastAsia="zh-CN"/>
        </w:rPr>
        <w:t>便携式</w:t>
      </w:r>
      <w:r w:rsidRPr="00510D07">
        <w:rPr>
          <w:rFonts w:hint="eastAsia"/>
          <w:lang w:val="en-US" w:eastAsia="zh-CN"/>
        </w:rPr>
        <w:t>B</w:t>
      </w:r>
      <w:r w:rsidRPr="00510D07">
        <w:rPr>
          <w:rFonts w:hint="eastAsia"/>
          <w:lang w:val="en-US" w:eastAsia="zh-CN"/>
        </w:rPr>
        <w:t>类”）</w:t>
      </w:r>
    </w:p>
    <w:p w14:paraId="18759EE7" w14:textId="77777777" w:rsidR="00F13B25" w:rsidRPr="00510D07" w:rsidRDefault="00F13B25" w:rsidP="00203472">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移动接收（</w:t>
      </w:r>
      <w:r w:rsidRPr="00510D07">
        <w:rPr>
          <w:rFonts w:hint="eastAsia"/>
          <w:lang w:val="en-US" w:eastAsia="zh-CN"/>
        </w:rPr>
        <w:t>MO</w:t>
      </w:r>
      <w:r w:rsidRPr="00510D07">
        <w:rPr>
          <w:rFonts w:hint="eastAsia"/>
          <w:lang w:val="en-US" w:eastAsia="zh-CN"/>
        </w:rPr>
        <w:t>）。</w:t>
      </w:r>
    </w:p>
    <w:p w14:paraId="735DC241" w14:textId="63711223"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表</w:t>
      </w:r>
      <w:r w:rsidR="00F17706" w:rsidRPr="00510D07">
        <w:rPr>
          <w:lang w:val="en-US" w:eastAsia="zh-CN"/>
        </w:rPr>
        <w:t>3</w:t>
      </w:r>
      <w:r w:rsidRPr="00510D07">
        <w:rPr>
          <w:rFonts w:hint="eastAsia"/>
          <w:lang w:val="en-US" w:eastAsia="zh-CN"/>
        </w:rPr>
        <w:t>列出了用于这些接收</w:t>
      </w:r>
      <w:r w:rsidR="00D51178" w:rsidRPr="00510D07">
        <w:rPr>
          <w:rFonts w:hint="eastAsia"/>
          <w:lang w:val="en-US" w:eastAsia="zh-CN"/>
        </w:rPr>
        <w:t>场景</w:t>
      </w:r>
      <w:r w:rsidRPr="00510D07">
        <w:rPr>
          <w:rFonts w:hint="eastAsia"/>
          <w:lang w:val="en-US" w:eastAsia="zh-CN"/>
        </w:rPr>
        <w:t>的一些主要特性和参数。</w:t>
      </w:r>
    </w:p>
    <w:p w14:paraId="6EF23C9C" w14:textId="17704898" w:rsidR="00F13B25" w:rsidRPr="00510D07" w:rsidRDefault="00F13B25" w:rsidP="00717086">
      <w:pPr>
        <w:pStyle w:val="TableNo0"/>
        <w:keepLines/>
        <w:rPr>
          <w:lang w:val="en-US" w:eastAsia="zh-CN"/>
        </w:rPr>
      </w:pPr>
      <w:r w:rsidRPr="00510D07">
        <w:rPr>
          <w:rFonts w:hint="eastAsia"/>
          <w:lang w:val="en-US" w:eastAsia="zh-CN"/>
        </w:rPr>
        <w:t>表</w:t>
      </w:r>
      <w:r w:rsidR="00717086" w:rsidRPr="00510D07">
        <w:rPr>
          <w:lang w:val="en-US" w:eastAsia="zh-CN"/>
        </w:rPr>
        <w:t>3</w:t>
      </w:r>
    </w:p>
    <w:p w14:paraId="6C292E31" w14:textId="7D126593" w:rsidR="002B7BF3" w:rsidRPr="00424876" w:rsidRDefault="00B43A58" w:rsidP="0099684C">
      <w:pPr>
        <w:pStyle w:val="Tabletitle"/>
        <w:keepLines/>
        <w:rPr>
          <w:lang w:val="en-GB" w:eastAsia="zh-CN"/>
        </w:rPr>
      </w:pPr>
      <w:r w:rsidRPr="00510D07">
        <w:rPr>
          <w:lang w:val="en-GB" w:eastAsia="zh-CN"/>
        </w:rPr>
        <w:t>DVB</w:t>
      </w:r>
      <w:r w:rsidRPr="00510D07">
        <w:rPr>
          <w:lang w:val="en-GB" w:eastAsia="zh-CN"/>
        </w:rPr>
        <w:noBreakHyphen/>
        <w:t>T/T2</w:t>
      </w:r>
      <w:r w:rsidR="00F13B25" w:rsidRPr="00510D07">
        <w:rPr>
          <w:rFonts w:hint="eastAsia"/>
          <w:lang w:val="en-US" w:eastAsia="zh-CN"/>
        </w:rPr>
        <w:t>接收</w:t>
      </w:r>
      <w:r w:rsidR="00D51178" w:rsidRPr="00510D07">
        <w:rPr>
          <w:rFonts w:hint="eastAsia"/>
          <w:lang w:val="en-US" w:eastAsia="zh-CN"/>
        </w:rPr>
        <w:t>场景</w:t>
      </w:r>
      <w:r w:rsidR="00F13B25" w:rsidRPr="00510D07">
        <w:rPr>
          <w:rFonts w:hint="eastAsia"/>
          <w:lang w:val="en-US" w:eastAsia="zh-CN"/>
        </w:rPr>
        <w:t>和参数</w:t>
      </w:r>
      <w:bookmarkStart w:id="100" w:name="_Toc3196553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6"/>
        <w:gridCol w:w="2101"/>
        <w:gridCol w:w="1984"/>
        <w:gridCol w:w="1985"/>
        <w:gridCol w:w="1847"/>
      </w:tblGrid>
      <w:tr w:rsidR="002B7BF3" w:rsidRPr="00424876" w14:paraId="008ACE0D" w14:textId="77777777" w:rsidTr="00280F95">
        <w:trPr>
          <w:jc w:val="center"/>
        </w:trPr>
        <w:tc>
          <w:tcPr>
            <w:tcW w:w="1722" w:type="dxa"/>
            <w:gridSpan w:val="2"/>
          </w:tcPr>
          <w:p w14:paraId="02DDF5BB" w14:textId="77777777" w:rsidR="002B7BF3" w:rsidRPr="00424876" w:rsidRDefault="002B7BF3" w:rsidP="00280F95">
            <w:pPr>
              <w:pStyle w:val="Tablehead"/>
              <w:rPr>
                <w:lang w:val="en-GB" w:eastAsia="zh-CN"/>
              </w:rPr>
            </w:pPr>
          </w:p>
        </w:tc>
        <w:tc>
          <w:tcPr>
            <w:tcW w:w="2101" w:type="dxa"/>
          </w:tcPr>
          <w:p w14:paraId="1828B804" w14:textId="77777777" w:rsidR="002B7BF3" w:rsidRPr="00424876" w:rsidRDefault="002B7BF3" w:rsidP="00280F95">
            <w:pPr>
              <w:pStyle w:val="Tablehead"/>
              <w:rPr>
                <w:lang w:val="en-GB"/>
              </w:rPr>
            </w:pPr>
            <w:r w:rsidRPr="00424876">
              <w:rPr>
                <w:lang w:val="en-GB"/>
              </w:rPr>
              <w:t>FX</w:t>
            </w:r>
          </w:p>
        </w:tc>
        <w:tc>
          <w:tcPr>
            <w:tcW w:w="1984" w:type="dxa"/>
          </w:tcPr>
          <w:p w14:paraId="6D2823F4" w14:textId="77777777" w:rsidR="002B7BF3" w:rsidRPr="00424876" w:rsidRDefault="002B7BF3" w:rsidP="00280F95">
            <w:pPr>
              <w:pStyle w:val="Tablehead"/>
              <w:rPr>
                <w:lang w:val="en-GB"/>
              </w:rPr>
            </w:pPr>
            <w:r w:rsidRPr="00424876">
              <w:rPr>
                <w:lang w:val="en-GB"/>
              </w:rPr>
              <w:t>PO</w:t>
            </w:r>
          </w:p>
        </w:tc>
        <w:tc>
          <w:tcPr>
            <w:tcW w:w="1985" w:type="dxa"/>
          </w:tcPr>
          <w:p w14:paraId="37F848D1" w14:textId="77777777" w:rsidR="002B7BF3" w:rsidRPr="00424876" w:rsidRDefault="002B7BF3" w:rsidP="00280F95">
            <w:pPr>
              <w:pStyle w:val="Tablehead"/>
              <w:rPr>
                <w:lang w:val="en-GB"/>
              </w:rPr>
            </w:pPr>
            <w:r w:rsidRPr="00424876">
              <w:rPr>
                <w:lang w:val="en-GB"/>
              </w:rPr>
              <w:t>PI</w:t>
            </w:r>
          </w:p>
        </w:tc>
        <w:tc>
          <w:tcPr>
            <w:tcW w:w="1847" w:type="dxa"/>
          </w:tcPr>
          <w:p w14:paraId="4B0E5976" w14:textId="77777777" w:rsidR="002B7BF3" w:rsidRPr="00424876" w:rsidRDefault="002B7BF3" w:rsidP="00280F95">
            <w:pPr>
              <w:pStyle w:val="Tablehead"/>
              <w:rPr>
                <w:lang w:val="en-GB"/>
              </w:rPr>
            </w:pPr>
            <w:r w:rsidRPr="00424876">
              <w:rPr>
                <w:lang w:val="en-GB"/>
              </w:rPr>
              <w:t>MO</w:t>
            </w:r>
          </w:p>
        </w:tc>
      </w:tr>
      <w:tr w:rsidR="002B7BF3" w:rsidRPr="00424876" w14:paraId="7539CDA9" w14:textId="77777777" w:rsidTr="00280F95">
        <w:trPr>
          <w:jc w:val="center"/>
        </w:trPr>
        <w:tc>
          <w:tcPr>
            <w:tcW w:w="1722" w:type="dxa"/>
            <w:gridSpan w:val="2"/>
          </w:tcPr>
          <w:p w14:paraId="680F7574" w14:textId="43819D04" w:rsidR="002B7BF3" w:rsidRPr="00424876" w:rsidRDefault="002B7BF3" w:rsidP="002B7BF3">
            <w:pPr>
              <w:pStyle w:val="Tabletext"/>
              <w:ind w:left="-57"/>
              <w:rPr>
                <w:lang w:val="en-GB"/>
              </w:rPr>
            </w:pPr>
            <w:r w:rsidRPr="00510D07">
              <w:rPr>
                <w:rFonts w:hint="eastAsia"/>
                <w:lang w:val="en-GB" w:eastAsia="zh-CN"/>
              </w:rPr>
              <w:t>接收机位置</w:t>
            </w:r>
          </w:p>
        </w:tc>
        <w:tc>
          <w:tcPr>
            <w:tcW w:w="2101" w:type="dxa"/>
          </w:tcPr>
          <w:p w14:paraId="3419CDD7" w14:textId="381F361C" w:rsidR="002B7BF3" w:rsidRPr="00424876" w:rsidRDefault="002B7BF3" w:rsidP="002B7BF3">
            <w:pPr>
              <w:pStyle w:val="Tabletext"/>
              <w:ind w:left="-57"/>
              <w:rPr>
                <w:lang w:val="en-GB"/>
              </w:rPr>
            </w:pPr>
            <w:r w:rsidRPr="00510D07">
              <w:rPr>
                <w:rFonts w:hint="eastAsia"/>
                <w:lang w:val="en-GB" w:eastAsia="zh-CN"/>
              </w:rPr>
              <w:t>建筑物外</w:t>
            </w:r>
          </w:p>
        </w:tc>
        <w:tc>
          <w:tcPr>
            <w:tcW w:w="1984" w:type="dxa"/>
          </w:tcPr>
          <w:p w14:paraId="5CFA8938" w14:textId="5E37DD52" w:rsidR="002B7BF3" w:rsidRPr="00424876" w:rsidRDefault="002B7BF3" w:rsidP="002B7BF3">
            <w:pPr>
              <w:pStyle w:val="Tabletext"/>
              <w:ind w:left="-57"/>
              <w:rPr>
                <w:lang w:val="en-GB"/>
              </w:rPr>
            </w:pPr>
            <w:r w:rsidRPr="00510D07">
              <w:rPr>
                <w:rFonts w:hint="eastAsia"/>
                <w:lang w:val="en-GB" w:eastAsia="zh-CN"/>
              </w:rPr>
              <w:t>建筑物外</w:t>
            </w:r>
          </w:p>
        </w:tc>
        <w:tc>
          <w:tcPr>
            <w:tcW w:w="1985" w:type="dxa"/>
          </w:tcPr>
          <w:p w14:paraId="126F1A90" w14:textId="4A55C476" w:rsidR="002B7BF3" w:rsidRPr="00424876" w:rsidRDefault="002B7BF3" w:rsidP="002B7BF3">
            <w:pPr>
              <w:pStyle w:val="Tabletext"/>
              <w:ind w:left="-57"/>
              <w:rPr>
                <w:lang w:val="en-GB"/>
              </w:rPr>
            </w:pPr>
            <w:r w:rsidRPr="00510D07">
              <w:rPr>
                <w:rFonts w:hint="eastAsia"/>
                <w:lang w:val="en-GB" w:eastAsia="zh-CN"/>
              </w:rPr>
              <w:t>建筑物内</w:t>
            </w:r>
          </w:p>
        </w:tc>
        <w:tc>
          <w:tcPr>
            <w:tcW w:w="1847" w:type="dxa"/>
          </w:tcPr>
          <w:p w14:paraId="4B5ACB65" w14:textId="6815A1F3" w:rsidR="002B7BF3" w:rsidRPr="00424876" w:rsidRDefault="002B7BF3" w:rsidP="002B7BF3">
            <w:pPr>
              <w:pStyle w:val="Tabletext"/>
              <w:ind w:left="-57"/>
              <w:rPr>
                <w:lang w:val="en-GB"/>
              </w:rPr>
            </w:pPr>
            <w:r w:rsidRPr="00510D07">
              <w:rPr>
                <w:rFonts w:hint="eastAsia"/>
                <w:lang w:val="en-GB" w:eastAsia="zh-CN"/>
              </w:rPr>
              <w:t>车顶，移动</w:t>
            </w:r>
          </w:p>
        </w:tc>
      </w:tr>
      <w:tr w:rsidR="002B7BF3" w:rsidRPr="00E2700A" w14:paraId="2E1A7DE8" w14:textId="77777777" w:rsidTr="00280F95">
        <w:trPr>
          <w:jc w:val="center"/>
        </w:trPr>
        <w:tc>
          <w:tcPr>
            <w:tcW w:w="1722" w:type="dxa"/>
            <w:gridSpan w:val="2"/>
          </w:tcPr>
          <w:p w14:paraId="4593C2C8" w14:textId="424CDFD5" w:rsidR="002B7BF3" w:rsidRPr="00424876" w:rsidRDefault="002B7BF3" w:rsidP="002B7BF3">
            <w:pPr>
              <w:pStyle w:val="Tabletext"/>
              <w:ind w:left="-57"/>
              <w:rPr>
                <w:lang w:val="en-GB"/>
              </w:rPr>
            </w:pPr>
            <w:r w:rsidRPr="00510D07">
              <w:rPr>
                <w:rFonts w:hint="eastAsia"/>
                <w:lang w:val="en-GB" w:eastAsia="zh-CN"/>
              </w:rPr>
              <w:t>天线，增益</w:t>
            </w:r>
          </w:p>
        </w:tc>
        <w:tc>
          <w:tcPr>
            <w:tcW w:w="2101" w:type="dxa"/>
          </w:tcPr>
          <w:p w14:paraId="50A44C32" w14:textId="24B06ED9" w:rsidR="002B7BF3" w:rsidRPr="00424876" w:rsidRDefault="002B7BF3" w:rsidP="002B7BF3">
            <w:pPr>
              <w:pStyle w:val="Tabletext"/>
              <w:ind w:left="-57"/>
              <w:jc w:val="left"/>
              <w:rPr>
                <w:lang w:val="en-GB"/>
              </w:rPr>
            </w:pPr>
            <w:r w:rsidRPr="00510D07">
              <w:rPr>
                <w:rFonts w:hint="eastAsia"/>
                <w:lang w:val="en-GB" w:eastAsia="zh-CN"/>
              </w:rPr>
              <w:t>定向</w:t>
            </w:r>
            <w:r w:rsidRPr="00510D07">
              <w:rPr>
                <w:lang w:val="en-GB"/>
              </w:rPr>
              <w:t xml:space="preserve"> </w:t>
            </w:r>
            <w:r w:rsidRPr="00510D07">
              <w:rPr>
                <w:lang w:val="en-GB"/>
              </w:rPr>
              <w:br/>
              <w:t>200 MHz</w:t>
            </w:r>
            <w:r w:rsidRPr="00510D07">
              <w:rPr>
                <w:rFonts w:hint="eastAsia"/>
                <w:lang w:val="en-GB" w:eastAsia="zh-CN"/>
              </w:rPr>
              <w:t>上</w:t>
            </w:r>
            <w:r w:rsidRPr="00510D07">
              <w:rPr>
                <w:lang w:val="en-GB"/>
              </w:rPr>
              <w:t xml:space="preserve">7 </w:t>
            </w:r>
            <w:proofErr w:type="spellStart"/>
            <w:r w:rsidRPr="00510D07">
              <w:rPr>
                <w:lang w:val="en-GB"/>
              </w:rPr>
              <w:t>dBd</w:t>
            </w:r>
            <w:proofErr w:type="spellEnd"/>
            <w:r w:rsidRPr="00510D07">
              <w:rPr>
                <w:lang w:val="en-GB"/>
              </w:rPr>
              <w:br/>
              <w:t>500 MHz</w:t>
            </w:r>
            <w:r w:rsidRPr="00510D07">
              <w:rPr>
                <w:rFonts w:hint="eastAsia"/>
                <w:lang w:val="en-GB" w:eastAsia="zh-CN"/>
              </w:rPr>
              <w:t>上</w:t>
            </w:r>
            <w:r w:rsidRPr="00510D07">
              <w:rPr>
                <w:lang w:val="en-GB"/>
              </w:rPr>
              <w:t xml:space="preserve">10 </w:t>
            </w:r>
            <w:proofErr w:type="spellStart"/>
            <w:r w:rsidRPr="00510D07">
              <w:rPr>
                <w:lang w:val="en-GB"/>
              </w:rPr>
              <w:t>dBd</w:t>
            </w:r>
            <w:proofErr w:type="spellEnd"/>
            <w:r w:rsidRPr="00510D07">
              <w:rPr>
                <w:lang w:val="en-GB"/>
              </w:rPr>
              <w:br/>
              <w:t>800 MHz</w:t>
            </w:r>
            <w:r w:rsidRPr="00510D07">
              <w:rPr>
                <w:rFonts w:hint="eastAsia"/>
                <w:lang w:val="en-GB" w:eastAsia="zh-CN"/>
              </w:rPr>
              <w:t>上</w:t>
            </w:r>
            <w:r w:rsidRPr="00510D07">
              <w:rPr>
                <w:lang w:val="en-GB"/>
              </w:rPr>
              <w:t>12 </w:t>
            </w:r>
            <w:proofErr w:type="spellStart"/>
            <w:r w:rsidRPr="00510D07">
              <w:rPr>
                <w:lang w:val="en-GB"/>
              </w:rPr>
              <w:t>dBd</w:t>
            </w:r>
            <w:proofErr w:type="spellEnd"/>
          </w:p>
        </w:tc>
        <w:tc>
          <w:tcPr>
            <w:tcW w:w="1984" w:type="dxa"/>
          </w:tcPr>
          <w:p w14:paraId="4A0BF653" w14:textId="7FB3396D" w:rsidR="002B7BF3" w:rsidRPr="00424876" w:rsidRDefault="002B7BF3" w:rsidP="002B7BF3">
            <w:pPr>
              <w:pStyle w:val="Tabletext"/>
              <w:ind w:left="-57"/>
              <w:jc w:val="left"/>
              <w:rPr>
                <w:lang w:val="en-GB"/>
              </w:rPr>
            </w:pPr>
            <w:r w:rsidRPr="00510D07">
              <w:rPr>
                <w:rFonts w:hint="eastAsia"/>
                <w:lang w:val="en-GB" w:eastAsia="zh-CN"/>
              </w:rPr>
              <w:t>全向</w:t>
            </w:r>
            <w:r w:rsidRPr="00510D07">
              <w:rPr>
                <w:lang w:val="en-GB"/>
              </w:rPr>
              <w:br/>
              <w:t>200 MHz</w:t>
            </w:r>
            <w:r w:rsidRPr="00510D07">
              <w:rPr>
                <w:rFonts w:hint="eastAsia"/>
                <w:lang w:val="en-GB" w:eastAsia="zh-CN"/>
              </w:rPr>
              <w:t>上</w:t>
            </w:r>
            <w:r w:rsidRPr="00510D07">
              <w:rPr>
                <w:lang w:val="en-GB"/>
              </w:rPr>
              <w:t>−2.0</w:t>
            </w:r>
            <w:r w:rsidR="0099684C">
              <w:rPr>
                <w:lang w:val="en-GB"/>
              </w:rPr>
              <w:t> </w:t>
            </w:r>
            <w:proofErr w:type="spellStart"/>
            <w:r w:rsidRPr="00510D07">
              <w:rPr>
                <w:lang w:val="en-GB"/>
              </w:rPr>
              <w:t>dBd</w:t>
            </w:r>
            <w:proofErr w:type="spellEnd"/>
            <w:r w:rsidRPr="00510D07">
              <w:rPr>
                <w:lang w:val="en-GB"/>
              </w:rPr>
              <w:br/>
              <w:t>UHF</w:t>
            </w:r>
            <w:r w:rsidRPr="00510D07">
              <w:rPr>
                <w:rFonts w:hint="eastAsia"/>
                <w:lang w:val="en-GB" w:eastAsia="zh-CN"/>
              </w:rPr>
              <w:t>上</w:t>
            </w:r>
            <w:r w:rsidRPr="00510D07">
              <w:rPr>
                <w:lang w:val="en-GB"/>
              </w:rPr>
              <w:t>0 </w:t>
            </w:r>
            <w:proofErr w:type="spellStart"/>
            <w:r w:rsidRPr="00510D07">
              <w:rPr>
                <w:lang w:val="en-GB"/>
              </w:rPr>
              <w:t>dBd</w:t>
            </w:r>
            <w:proofErr w:type="spellEnd"/>
          </w:p>
        </w:tc>
        <w:tc>
          <w:tcPr>
            <w:tcW w:w="1985" w:type="dxa"/>
          </w:tcPr>
          <w:p w14:paraId="47F5B807" w14:textId="68CE685B" w:rsidR="002B7BF3" w:rsidRPr="00424876" w:rsidRDefault="002B7BF3" w:rsidP="002B7BF3">
            <w:pPr>
              <w:pStyle w:val="Tabletext"/>
              <w:ind w:left="-57"/>
              <w:jc w:val="left"/>
              <w:rPr>
                <w:lang w:val="en-GB"/>
              </w:rPr>
            </w:pPr>
            <w:r w:rsidRPr="00510D07">
              <w:rPr>
                <w:rFonts w:hint="eastAsia"/>
                <w:lang w:val="en-GB" w:eastAsia="zh-CN"/>
              </w:rPr>
              <w:t>全向</w:t>
            </w:r>
            <w:r w:rsidRPr="00510D07">
              <w:rPr>
                <w:lang w:val="en-GB"/>
              </w:rPr>
              <w:br/>
              <w:t>200 MHz</w:t>
            </w:r>
            <w:r w:rsidRPr="00510D07">
              <w:rPr>
                <w:rFonts w:hint="eastAsia"/>
                <w:lang w:val="en-GB" w:eastAsia="zh-CN"/>
              </w:rPr>
              <w:t>上</w:t>
            </w:r>
            <w:r w:rsidRPr="00510D07">
              <w:rPr>
                <w:lang w:val="en-GB"/>
              </w:rPr>
              <w:t>−2.0</w:t>
            </w:r>
            <w:r w:rsidR="0099684C">
              <w:rPr>
                <w:lang w:val="en-GB"/>
              </w:rPr>
              <w:t> </w:t>
            </w:r>
            <w:proofErr w:type="spellStart"/>
            <w:r w:rsidRPr="00510D07">
              <w:rPr>
                <w:lang w:val="en-GB"/>
              </w:rPr>
              <w:t>dBd</w:t>
            </w:r>
            <w:proofErr w:type="spellEnd"/>
            <w:r w:rsidRPr="00510D07">
              <w:rPr>
                <w:lang w:val="en-GB"/>
              </w:rPr>
              <w:br/>
              <w:t>UHF</w:t>
            </w:r>
            <w:r w:rsidRPr="00510D07">
              <w:rPr>
                <w:rFonts w:hint="eastAsia"/>
                <w:lang w:val="en-GB" w:eastAsia="zh-CN"/>
              </w:rPr>
              <w:t>上</w:t>
            </w:r>
            <w:r w:rsidRPr="00510D07">
              <w:rPr>
                <w:lang w:val="en-GB"/>
              </w:rPr>
              <w:t>0 </w:t>
            </w:r>
            <w:proofErr w:type="spellStart"/>
            <w:r w:rsidRPr="00510D07">
              <w:rPr>
                <w:lang w:val="en-GB"/>
              </w:rPr>
              <w:t>dBd</w:t>
            </w:r>
            <w:proofErr w:type="spellEnd"/>
          </w:p>
        </w:tc>
        <w:tc>
          <w:tcPr>
            <w:tcW w:w="1847" w:type="dxa"/>
          </w:tcPr>
          <w:p w14:paraId="38A1B145" w14:textId="2ADC7163" w:rsidR="002B7BF3" w:rsidRPr="00424876" w:rsidRDefault="002B7BF3" w:rsidP="002B7BF3">
            <w:pPr>
              <w:pStyle w:val="Tabletext"/>
              <w:ind w:left="-57"/>
              <w:jc w:val="left"/>
              <w:rPr>
                <w:lang w:val="en-GB"/>
              </w:rPr>
            </w:pPr>
            <w:r w:rsidRPr="00510D07">
              <w:rPr>
                <w:rFonts w:hint="eastAsia"/>
                <w:lang w:val="en-GB" w:eastAsia="zh-CN"/>
              </w:rPr>
              <w:t>全向</w:t>
            </w:r>
            <w:r w:rsidRPr="00510D07">
              <w:rPr>
                <w:lang w:val="en-GB"/>
              </w:rPr>
              <w:br/>
              <w:t>200 MHz</w:t>
            </w:r>
            <w:r w:rsidRPr="00510D07">
              <w:rPr>
                <w:rFonts w:hint="eastAsia"/>
                <w:lang w:val="en-GB" w:eastAsia="zh-CN"/>
              </w:rPr>
              <w:t>上</w:t>
            </w:r>
            <w:r w:rsidRPr="00510D07">
              <w:rPr>
                <w:lang w:val="en-GB"/>
              </w:rPr>
              <w:t>−2.0</w:t>
            </w:r>
            <w:r w:rsidR="0099684C">
              <w:rPr>
                <w:lang w:val="en-GB"/>
              </w:rPr>
              <w:t> </w:t>
            </w:r>
            <w:proofErr w:type="spellStart"/>
            <w:r w:rsidRPr="00510D07">
              <w:rPr>
                <w:lang w:val="en-GB"/>
              </w:rPr>
              <w:t>dBd</w:t>
            </w:r>
            <w:proofErr w:type="spellEnd"/>
            <w:r w:rsidRPr="00510D07">
              <w:rPr>
                <w:lang w:val="en-GB"/>
              </w:rPr>
              <w:br/>
              <w:t>UHF</w:t>
            </w:r>
            <w:r w:rsidRPr="00510D07">
              <w:rPr>
                <w:rFonts w:hint="eastAsia"/>
                <w:lang w:val="en-GB" w:eastAsia="zh-CN"/>
              </w:rPr>
              <w:t>上</w:t>
            </w:r>
            <w:r w:rsidRPr="00510D07">
              <w:rPr>
                <w:lang w:val="en-GB"/>
              </w:rPr>
              <w:t>0 </w:t>
            </w:r>
            <w:proofErr w:type="spellStart"/>
            <w:r w:rsidRPr="00510D07">
              <w:rPr>
                <w:lang w:val="en-GB"/>
              </w:rPr>
              <w:t>dBd</w:t>
            </w:r>
            <w:proofErr w:type="spellEnd"/>
          </w:p>
        </w:tc>
      </w:tr>
      <w:tr w:rsidR="002B7BF3" w:rsidRPr="00424876" w14:paraId="7C3DD3E6" w14:textId="77777777" w:rsidTr="00280F95">
        <w:trPr>
          <w:jc w:val="center"/>
        </w:trPr>
        <w:tc>
          <w:tcPr>
            <w:tcW w:w="1722" w:type="dxa"/>
            <w:gridSpan w:val="2"/>
          </w:tcPr>
          <w:p w14:paraId="495CFEF4" w14:textId="4FFC595C" w:rsidR="002B7BF3" w:rsidRPr="00424876" w:rsidRDefault="002B7BF3" w:rsidP="002B7BF3">
            <w:pPr>
              <w:pStyle w:val="Tabletext"/>
              <w:ind w:left="-57"/>
              <w:rPr>
                <w:lang w:val="en-GB"/>
              </w:rPr>
            </w:pPr>
            <w:r w:rsidRPr="00510D07">
              <w:rPr>
                <w:rFonts w:hint="eastAsia"/>
                <w:lang w:val="en-GB" w:eastAsia="zh-CN"/>
              </w:rPr>
              <w:t>天线高度</w:t>
            </w:r>
          </w:p>
        </w:tc>
        <w:tc>
          <w:tcPr>
            <w:tcW w:w="2101" w:type="dxa"/>
          </w:tcPr>
          <w:p w14:paraId="0FADB009" w14:textId="2AFEDEF9" w:rsidR="002B7BF3" w:rsidRPr="00424876" w:rsidRDefault="002B7BF3" w:rsidP="002B7BF3">
            <w:pPr>
              <w:pStyle w:val="Tabletext"/>
              <w:ind w:left="-57"/>
              <w:rPr>
                <w:lang w:val="en-GB"/>
              </w:rPr>
            </w:pPr>
            <w:r w:rsidRPr="00510D07">
              <w:rPr>
                <w:rFonts w:hint="eastAsia"/>
                <w:lang w:val="en-GB" w:eastAsia="zh-CN"/>
              </w:rPr>
              <w:t>地面以上</w:t>
            </w:r>
            <w:r w:rsidRPr="00510D07">
              <w:t>10 m</w:t>
            </w:r>
            <w:r w:rsidRPr="00510D07">
              <w:rPr>
                <w:vertAlign w:val="superscript"/>
                <w:lang w:eastAsia="zh-CN"/>
              </w:rPr>
              <w:t xml:space="preserve"> (1)</w:t>
            </w:r>
          </w:p>
        </w:tc>
        <w:tc>
          <w:tcPr>
            <w:tcW w:w="1984" w:type="dxa"/>
          </w:tcPr>
          <w:p w14:paraId="1546F122" w14:textId="79092DE3" w:rsidR="002B7BF3" w:rsidRPr="00424876" w:rsidRDefault="002B7BF3" w:rsidP="002B7BF3">
            <w:pPr>
              <w:pStyle w:val="Tabletext"/>
              <w:ind w:left="-57"/>
              <w:rPr>
                <w:lang w:val="en-GB"/>
              </w:rPr>
            </w:pPr>
            <w:r w:rsidRPr="00510D07">
              <w:rPr>
                <w:rFonts w:hint="eastAsia"/>
                <w:lang w:val="en-GB" w:eastAsia="zh-CN"/>
              </w:rPr>
              <w:t>地面以上</w:t>
            </w:r>
            <w:r w:rsidRPr="00510D07">
              <w:t>1.5 m</w:t>
            </w:r>
          </w:p>
        </w:tc>
        <w:tc>
          <w:tcPr>
            <w:tcW w:w="1985" w:type="dxa"/>
          </w:tcPr>
          <w:p w14:paraId="5D9D711A" w14:textId="55A24D7D" w:rsidR="002B7BF3" w:rsidRPr="00424876" w:rsidRDefault="002B7BF3" w:rsidP="002B7BF3">
            <w:pPr>
              <w:pStyle w:val="Tabletext"/>
              <w:ind w:left="-57"/>
              <w:rPr>
                <w:lang w:val="en-GB"/>
              </w:rPr>
            </w:pPr>
            <w:r w:rsidRPr="00510D07">
              <w:rPr>
                <w:rFonts w:hint="eastAsia"/>
                <w:lang w:val="en-GB" w:eastAsia="zh-CN"/>
              </w:rPr>
              <w:t>地面以上</w:t>
            </w:r>
            <w:r w:rsidRPr="00510D07">
              <w:t>1.5 m</w:t>
            </w:r>
          </w:p>
        </w:tc>
        <w:tc>
          <w:tcPr>
            <w:tcW w:w="1847" w:type="dxa"/>
          </w:tcPr>
          <w:p w14:paraId="7C08E4C8" w14:textId="2BA3D481" w:rsidR="002B7BF3" w:rsidRPr="00424876" w:rsidRDefault="002B7BF3" w:rsidP="002B7BF3">
            <w:pPr>
              <w:pStyle w:val="Tabletext"/>
              <w:ind w:left="-57"/>
              <w:jc w:val="left"/>
              <w:rPr>
                <w:lang w:val="en-GB"/>
              </w:rPr>
            </w:pPr>
            <w:r w:rsidRPr="00510D07">
              <w:rPr>
                <w:rFonts w:hint="eastAsia"/>
                <w:lang w:val="en-GB" w:eastAsia="zh-CN"/>
              </w:rPr>
              <w:t>地面以上</w:t>
            </w:r>
            <w:r w:rsidRPr="00510D07">
              <w:t>1.5 m</w:t>
            </w:r>
          </w:p>
        </w:tc>
      </w:tr>
      <w:tr w:rsidR="002B7BF3" w:rsidRPr="00424876" w14:paraId="468CC2CD" w14:textId="77777777" w:rsidTr="00280F95">
        <w:trPr>
          <w:jc w:val="center"/>
        </w:trPr>
        <w:tc>
          <w:tcPr>
            <w:tcW w:w="1722" w:type="dxa"/>
            <w:gridSpan w:val="2"/>
          </w:tcPr>
          <w:p w14:paraId="6AF71982" w14:textId="6A7F2BFE" w:rsidR="002B7BF3" w:rsidRPr="00424876" w:rsidRDefault="002B7BF3" w:rsidP="002B7BF3">
            <w:pPr>
              <w:pStyle w:val="Tabletext"/>
              <w:ind w:left="-57"/>
              <w:rPr>
                <w:lang w:val="en-GB"/>
              </w:rPr>
            </w:pPr>
            <w:r w:rsidRPr="00510D07">
              <w:rPr>
                <w:rFonts w:hint="eastAsia"/>
                <w:lang w:val="en-GB" w:eastAsia="zh-CN"/>
              </w:rPr>
              <w:t>极化</w:t>
            </w:r>
          </w:p>
        </w:tc>
        <w:tc>
          <w:tcPr>
            <w:tcW w:w="2101" w:type="dxa"/>
          </w:tcPr>
          <w:p w14:paraId="249A9347" w14:textId="5C235F91" w:rsidR="002B7BF3" w:rsidRPr="00424876" w:rsidRDefault="002B7BF3" w:rsidP="002B7BF3">
            <w:pPr>
              <w:pStyle w:val="Tabletext"/>
              <w:ind w:left="-57"/>
              <w:rPr>
                <w:lang w:val="en-GB"/>
              </w:rPr>
            </w:pPr>
            <w:r w:rsidRPr="00510D07">
              <w:rPr>
                <w:rFonts w:hint="eastAsia"/>
                <w:lang w:val="en-GB" w:eastAsia="zh-CN"/>
              </w:rPr>
              <w:t>水平</w:t>
            </w:r>
            <w:r w:rsidRPr="00510D07">
              <w:rPr>
                <w:rFonts w:hint="eastAsia"/>
                <w:lang w:val="en-GB" w:eastAsia="zh-CN"/>
              </w:rPr>
              <w:t>/</w:t>
            </w:r>
            <w:r w:rsidRPr="00510D07">
              <w:rPr>
                <w:rFonts w:hint="eastAsia"/>
                <w:lang w:val="en-GB" w:eastAsia="zh-CN"/>
              </w:rPr>
              <w:t>垂直</w:t>
            </w:r>
          </w:p>
        </w:tc>
        <w:tc>
          <w:tcPr>
            <w:tcW w:w="1984" w:type="dxa"/>
          </w:tcPr>
          <w:p w14:paraId="5910D8CB" w14:textId="6FB6276E" w:rsidR="002B7BF3" w:rsidRPr="00424876" w:rsidRDefault="002B7BF3" w:rsidP="002B7BF3">
            <w:pPr>
              <w:pStyle w:val="Tabletext"/>
              <w:ind w:left="-57"/>
              <w:jc w:val="left"/>
              <w:rPr>
                <w:lang w:val="en-GB"/>
              </w:rPr>
            </w:pPr>
            <w:r w:rsidRPr="00510D07">
              <w:rPr>
                <w:rFonts w:hint="eastAsia"/>
                <w:lang w:val="en-GB" w:eastAsia="zh-CN"/>
              </w:rPr>
              <w:t>无极化解耦</w:t>
            </w:r>
          </w:p>
        </w:tc>
        <w:tc>
          <w:tcPr>
            <w:tcW w:w="1985" w:type="dxa"/>
          </w:tcPr>
          <w:p w14:paraId="7659C0F4" w14:textId="1F2EC5F0" w:rsidR="002B7BF3" w:rsidRPr="00424876" w:rsidRDefault="002B7BF3" w:rsidP="002B7BF3">
            <w:pPr>
              <w:pStyle w:val="Tabletext"/>
              <w:ind w:left="-57"/>
              <w:jc w:val="left"/>
              <w:rPr>
                <w:lang w:val="en-GB"/>
              </w:rPr>
            </w:pPr>
            <w:r w:rsidRPr="00510D07">
              <w:rPr>
                <w:rFonts w:hint="eastAsia"/>
                <w:lang w:val="en-GB" w:eastAsia="zh-CN"/>
              </w:rPr>
              <w:t>无极化解耦</w:t>
            </w:r>
          </w:p>
        </w:tc>
        <w:tc>
          <w:tcPr>
            <w:tcW w:w="1847" w:type="dxa"/>
          </w:tcPr>
          <w:p w14:paraId="6C4C4F58" w14:textId="35D1BC8E" w:rsidR="002B7BF3" w:rsidRPr="00424876" w:rsidRDefault="002B7BF3" w:rsidP="002B7BF3">
            <w:pPr>
              <w:pStyle w:val="Tabletext"/>
              <w:ind w:left="-57"/>
              <w:jc w:val="left"/>
              <w:rPr>
                <w:lang w:val="en-GB"/>
              </w:rPr>
            </w:pPr>
            <w:r w:rsidRPr="00510D07">
              <w:rPr>
                <w:rFonts w:hint="eastAsia"/>
                <w:lang w:val="en-GB" w:eastAsia="zh-CN"/>
              </w:rPr>
              <w:t>无极化解耦</w:t>
            </w:r>
          </w:p>
        </w:tc>
      </w:tr>
      <w:tr w:rsidR="002B7BF3" w:rsidRPr="00424876" w14:paraId="3521A3CF" w14:textId="77777777" w:rsidTr="00280F95">
        <w:trPr>
          <w:jc w:val="center"/>
        </w:trPr>
        <w:tc>
          <w:tcPr>
            <w:tcW w:w="1696" w:type="dxa"/>
          </w:tcPr>
          <w:p w14:paraId="211A189A" w14:textId="22C6D97B" w:rsidR="002B7BF3" w:rsidRPr="00424876" w:rsidRDefault="002B7BF3" w:rsidP="002B7BF3">
            <w:pPr>
              <w:pStyle w:val="Tabletext"/>
              <w:keepNext/>
              <w:keepLines/>
              <w:rPr>
                <w:lang w:val="en-GB"/>
              </w:rPr>
            </w:pPr>
            <w:r w:rsidRPr="00510D07">
              <w:rPr>
                <w:rFonts w:hint="eastAsia"/>
                <w:lang w:val="en-GB" w:eastAsia="zh-CN"/>
              </w:rPr>
              <w:t>电缆损耗</w:t>
            </w:r>
          </w:p>
        </w:tc>
        <w:tc>
          <w:tcPr>
            <w:tcW w:w="2127" w:type="dxa"/>
            <w:gridSpan w:val="2"/>
          </w:tcPr>
          <w:p w14:paraId="012E9587" w14:textId="77777777" w:rsidR="002B7BF3" w:rsidRPr="00424876" w:rsidRDefault="002B7BF3" w:rsidP="002B7BF3">
            <w:pPr>
              <w:pStyle w:val="Tabletext"/>
              <w:keepNext/>
              <w:keepLines/>
              <w:rPr>
                <w:lang w:val="en-GB"/>
              </w:rPr>
            </w:pPr>
            <w:r w:rsidRPr="00424876">
              <w:rPr>
                <w:lang w:val="en-GB"/>
              </w:rPr>
              <w:t>2 … 5 dB</w:t>
            </w:r>
          </w:p>
        </w:tc>
        <w:tc>
          <w:tcPr>
            <w:tcW w:w="1984" w:type="dxa"/>
          </w:tcPr>
          <w:p w14:paraId="732B1DC1" w14:textId="77777777" w:rsidR="002B7BF3" w:rsidRPr="00424876" w:rsidRDefault="002B7BF3" w:rsidP="002B7BF3">
            <w:pPr>
              <w:pStyle w:val="Tabletext"/>
              <w:keepNext/>
              <w:keepLines/>
              <w:rPr>
                <w:lang w:val="en-GB"/>
              </w:rPr>
            </w:pPr>
            <w:r w:rsidRPr="00424876">
              <w:rPr>
                <w:lang w:val="en-GB"/>
              </w:rPr>
              <w:t>0 dB</w:t>
            </w:r>
          </w:p>
        </w:tc>
        <w:tc>
          <w:tcPr>
            <w:tcW w:w="1985" w:type="dxa"/>
          </w:tcPr>
          <w:p w14:paraId="58215A6B" w14:textId="77777777" w:rsidR="002B7BF3" w:rsidRPr="00424876" w:rsidRDefault="002B7BF3" w:rsidP="002B7BF3">
            <w:pPr>
              <w:pStyle w:val="Tabletext"/>
              <w:keepNext/>
              <w:keepLines/>
              <w:jc w:val="left"/>
              <w:rPr>
                <w:lang w:val="en-GB"/>
              </w:rPr>
            </w:pPr>
            <w:r w:rsidRPr="00424876">
              <w:rPr>
                <w:lang w:val="en-GB"/>
              </w:rPr>
              <w:t>0 dB</w:t>
            </w:r>
          </w:p>
        </w:tc>
        <w:tc>
          <w:tcPr>
            <w:tcW w:w="1847" w:type="dxa"/>
          </w:tcPr>
          <w:p w14:paraId="12969011" w14:textId="77777777" w:rsidR="002B7BF3" w:rsidRPr="00424876" w:rsidRDefault="002B7BF3" w:rsidP="002B7BF3">
            <w:pPr>
              <w:pStyle w:val="Tabletext"/>
              <w:keepNext/>
              <w:keepLines/>
              <w:rPr>
                <w:lang w:val="en-GB"/>
              </w:rPr>
            </w:pPr>
            <w:r w:rsidRPr="00424876">
              <w:rPr>
                <w:lang w:val="en-GB"/>
              </w:rPr>
              <w:t>0 dB</w:t>
            </w:r>
          </w:p>
        </w:tc>
      </w:tr>
      <w:tr w:rsidR="002B7BF3" w:rsidRPr="00424876" w14:paraId="02FE336D" w14:textId="77777777" w:rsidTr="00280F95">
        <w:trPr>
          <w:jc w:val="center"/>
        </w:trPr>
        <w:tc>
          <w:tcPr>
            <w:tcW w:w="1696" w:type="dxa"/>
            <w:tcBorders>
              <w:bottom w:val="single" w:sz="4" w:space="0" w:color="auto"/>
            </w:tcBorders>
          </w:tcPr>
          <w:p w14:paraId="6696088D" w14:textId="7B15446F" w:rsidR="002B7BF3" w:rsidRPr="00424876" w:rsidRDefault="002B7BF3" w:rsidP="0099684C">
            <w:pPr>
              <w:pStyle w:val="Tabletext"/>
              <w:jc w:val="left"/>
              <w:rPr>
                <w:lang w:val="en-GB"/>
              </w:rPr>
            </w:pPr>
            <w:r w:rsidRPr="00510D07">
              <w:rPr>
                <w:rFonts w:hint="eastAsia"/>
                <w:lang w:val="en-GB" w:eastAsia="zh-CN"/>
              </w:rPr>
              <w:t>建筑物入口</w:t>
            </w:r>
            <w:r w:rsidR="0099684C">
              <w:rPr>
                <w:lang w:val="en-GB" w:eastAsia="zh-CN"/>
              </w:rPr>
              <w:br/>
            </w:r>
            <w:r w:rsidRPr="00510D07">
              <w:rPr>
                <w:rFonts w:hint="eastAsia"/>
                <w:lang w:val="en-GB" w:eastAsia="zh-CN"/>
              </w:rPr>
              <w:t>损耗</w:t>
            </w:r>
          </w:p>
        </w:tc>
        <w:tc>
          <w:tcPr>
            <w:tcW w:w="2127" w:type="dxa"/>
            <w:gridSpan w:val="2"/>
            <w:tcBorders>
              <w:bottom w:val="single" w:sz="4" w:space="0" w:color="auto"/>
            </w:tcBorders>
          </w:tcPr>
          <w:p w14:paraId="24D2E696" w14:textId="77777777" w:rsidR="002B7BF3" w:rsidRPr="00424876" w:rsidRDefault="002B7BF3" w:rsidP="002B7BF3">
            <w:pPr>
              <w:pStyle w:val="Tabletext"/>
              <w:rPr>
                <w:lang w:val="en-GB"/>
              </w:rPr>
            </w:pPr>
            <w:r w:rsidRPr="00424876">
              <w:rPr>
                <w:lang w:val="en-GB"/>
              </w:rPr>
              <w:t>0 dB</w:t>
            </w:r>
          </w:p>
        </w:tc>
        <w:tc>
          <w:tcPr>
            <w:tcW w:w="1984" w:type="dxa"/>
            <w:tcBorders>
              <w:bottom w:val="single" w:sz="4" w:space="0" w:color="auto"/>
            </w:tcBorders>
          </w:tcPr>
          <w:p w14:paraId="49E4C868" w14:textId="77777777" w:rsidR="002B7BF3" w:rsidRPr="00424876" w:rsidRDefault="002B7BF3" w:rsidP="002B7BF3">
            <w:pPr>
              <w:pStyle w:val="Tabletext"/>
              <w:rPr>
                <w:lang w:val="en-GB"/>
              </w:rPr>
            </w:pPr>
            <w:r w:rsidRPr="00424876">
              <w:rPr>
                <w:lang w:val="en-GB"/>
              </w:rPr>
              <w:t>0 dB</w:t>
            </w:r>
          </w:p>
        </w:tc>
        <w:tc>
          <w:tcPr>
            <w:tcW w:w="1985" w:type="dxa"/>
            <w:tcBorders>
              <w:bottom w:val="single" w:sz="4" w:space="0" w:color="auto"/>
            </w:tcBorders>
          </w:tcPr>
          <w:p w14:paraId="0F870872" w14:textId="77777777" w:rsidR="002B7BF3" w:rsidRPr="00510D07" w:rsidRDefault="002B7BF3" w:rsidP="002B7BF3">
            <w:pPr>
              <w:pStyle w:val="Tabletext"/>
              <w:keepNext/>
              <w:keepLines/>
              <w:jc w:val="left"/>
              <w:rPr>
                <w:lang w:val="en-GB"/>
              </w:rPr>
            </w:pPr>
            <w:r w:rsidRPr="00510D07">
              <w:rPr>
                <w:lang w:val="en-GB"/>
              </w:rPr>
              <w:t>VHF</w:t>
            </w:r>
            <w:r w:rsidRPr="00510D07">
              <w:rPr>
                <w:rFonts w:hint="eastAsia"/>
                <w:lang w:val="en-GB" w:eastAsia="zh-CN"/>
              </w:rPr>
              <w:t>：</w:t>
            </w:r>
            <w:r w:rsidRPr="00510D07">
              <w:rPr>
                <w:lang w:val="en-GB"/>
              </w:rPr>
              <w:t>9 dB</w:t>
            </w:r>
            <w:r w:rsidRPr="00510D07">
              <w:rPr>
                <w:lang w:val="en-GB"/>
              </w:rPr>
              <w:br/>
              <w:t>UHF</w:t>
            </w:r>
            <w:r w:rsidRPr="00510D07">
              <w:rPr>
                <w:rFonts w:hint="eastAsia"/>
                <w:lang w:val="en-GB" w:eastAsia="zh-CN"/>
              </w:rPr>
              <w:t>：</w:t>
            </w:r>
            <w:r w:rsidRPr="00510D07">
              <w:rPr>
                <w:lang w:val="en-GB"/>
              </w:rPr>
              <w:t>8 dB</w:t>
            </w:r>
          </w:p>
          <w:p w14:paraId="50E2E471" w14:textId="4A5BC0ED" w:rsidR="002B7BF3" w:rsidRPr="00424876" w:rsidRDefault="002B7BF3" w:rsidP="002B7BF3">
            <w:pPr>
              <w:pStyle w:val="Tabletext"/>
              <w:jc w:val="left"/>
              <w:rPr>
                <w:lang w:val="en-GB"/>
              </w:rPr>
            </w:pPr>
            <w:r w:rsidRPr="00510D07">
              <w:rPr>
                <w:rFonts w:hint="eastAsia"/>
                <w:lang w:val="en-GB" w:eastAsia="zh-CN"/>
              </w:rPr>
              <w:t>标准偏差：</w:t>
            </w:r>
            <w:r w:rsidRPr="00510D07">
              <w:rPr>
                <w:rFonts w:hint="eastAsia"/>
                <w:lang w:val="en-GB" w:eastAsia="zh-CN"/>
              </w:rPr>
              <w:br/>
            </w:r>
            <w:r w:rsidRPr="00510D07">
              <w:rPr>
                <w:lang w:val="en-GB"/>
              </w:rPr>
              <w:t>VHF 3 dB</w:t>
            </w:r>
            <w:r w:rsidRPr="00510D07">
              <w:rPr>
                <w:lang w:val="en-GB"/>
              </w:rPr>
              <w:br/>
              <w:t>UHF 5.5 dB</w:t>
            </w:r>
          </w:p>
        </w:tc>
        <w:tc>
          <w:tcPr>
            <w:tcW w:w="1847" w:type="dxa"/>
            <w:tcBorders>
              <w:bottom w:val="single" w:sz="4" w:space="0" w:color="auto"/>
            </w:tcBorders>
          </w:tcPr>
          <w:p w14:paraId="2B62A91B" w14:textId="77777777" w:rsidR="002B7BF3" w:rsidRPr="00424876" w:rsidRDefault="002B7BF3" w:rsidP="002B7BF3">
            <w:pPr>
              <w:pStyle w:val="Tabletext"/>
              <w:rPr>
                <w:lang w:val="en-GB"/>
              </w:rPr>
            </w:pPr>
            <w:r w:rsidRPr="00424876">
              <w:rPr>
                <w:lang w:val="en-GB"/>
              </w:rPr>
              <w:t>0 dB</w:t>
            </w:r>
          </w:p>
        </w:tc>
      </w:tr>
      <w:tr w:rsidR="002B7BF3" w:rsidRPr="00506D70" w14:paraId="532F7D1B" w14:textId="77777777" w:rsidTr="00280F95">
        <w:trPr>
          <w:jc w:val="center"/>
        </w:trPr>
        <w:tc>
          <w:tcPr>
            <w:tcW w:w="9639" w:type="dxa"/>
            <w:gridSpan w:val="6"/>
            <w:tcBorders>
              <w:left w:val="nil"/>
              <w:bottom w:val="nil"/>
              <w:right w:val="nil"/>
            </w:tcBorders>
          </w:tcPr>
          <w:p w14:paraId="6D077C11" w14:textId="7E6B7285" w:rsidR="002B7BF3" w:rsidRPr="00424876" w:rsidRDefault="002B7BF3" w:rsidP="0099684C">
            <w:pPr>
              <w:pStyle w:val="Tablelegend"/>
              <w:jc w:val="left"/>
              <w:rPr>
                <w:lang w:val="en-GB" w:eastAsia="zh-CN"/>
              </w:rPr>
            </w:pPr>
            <w:r w:rsidRPr="00424876">
              <w:rPr>
                <w:vertAlign w:val="superscript"/>
                <w:lang w:val="en-GB" w:eastAsia="zh-CN"/>
              </w:rPr>
              <w:t>(1)</w:t>
            </w:r>
            <w:r w:rsidRPr="00424876">
              <w:rPr>
                <w:lang w:val="en-GB" w:eastAsia="zh-CN"/>
              </w:rPr>
              <w:tab/>
            </w:r>
            <w:r w:rsidR="0099684C" w:rsidRPr="00510D07">
              <w:rPr>
                <w:rFonts w:hint="eastAsia"/>
                <w:lang w:val="en-GB" w:eastAsia="zh-CN"/>
              </w:rPr>
              <w:t>规划工具始终将天线高度假定为高于地面</w:t>
            </w:r>
            <w:r w:rsidR="0099684C" w:rsidRPr="00510D07">
              <w:rPr>
                <w:szCs w:val="18"/>
                <w:lang w:val="en-GB" w:eastAsia="zh-CN"/>
              </w:rPr>
              <w:t>10 m</w:t>
            </w:r>
            <w:r w:rsidR="0099684C" w:rsidRPr="00510D07">
              <w:rPr>
                <w:rFonts w:hint="eastAsia"/>
                <w:lang w:val="en-GB" w:eastAsia="zh-CN"/>
              </w:rPr>
              <w:t>，以进行固定接收。为了对平均屋顶高度高于</w:t>
            </w:r>
            <w:r w:rsidR="0099684C" w:rsidRPr="00510D07">
              <w:rPr>
                <w:rFonts w:hint="eastAsia"/>
                <w:lang w:val="en-GB" w:eastAsia="zh-CN"/>
              </w:rPr>
              <w:t>10</w:t>
            </w:r>
            <w:r w:rsidR="0099684C">
              <w:rPr>
                <w:lang w:val="en-GB" w:eastAsia="zh-CN"/>
              </w:rPr>
              <w:t> </w:t>
            </w:r>
            <w:r w:rsidR="0099684C" w:rsidRPr="00510D07">
              <w:rPr>
                <w:szCs w:val="18"/>
                <w:lang w:val="en-GB" w:eastAsia="zh-CN"/>
              </w:rPr>
              <w:t>m</w:t>
            </w:r>
            <w:r w:rsidR="0099684C" w:rsidRPr="00510D07">
              <w:rPr>
                <w:rFonts w:hint="eastAsia"/>
                <w:lang w:val="en-GB" w:eastAsia="zh-CN"/>
              </w:rPr>
              <w:t>的位置的接收概率进行实际评估，还可以在平均屋顶高度以上</w:t>
            </w:r>
            <w:r w:rsidR="0099684C" w:rsidRPr="00510D07">
              <w:rPr>
                <w:szCs w:val="18"/>
                <w:lang w:val="en-GB" w:eastAsia="zh-CN"/>
              </w:rPr>
              <w:t>1.5 m</w:t>
            </w:r>
            <w:r w:rsidR="0099684C" w:rsidRPr="00510D07">
              <w:rPr>
                <w:rFonts w:hint="eastAsia"/>
                <w:lang w:val="en-GB" w:eastAsia="zh-CN"/>
              </w:rPr>
              <w:t>处进行测量。</w:t>
            </w:r>
          </w:p>
        </w:tc>
      </w:tr>
    </w:tbl>
    <w:p w14:paraId="5FDF58FC" w14:textId="77777777" w:rsidR="002B7BF3" w:rsidRPr="00424876" w:rsidRDefault="002B7BF3" w:rsidP="002B7BF3">
      <w:pPr>
        <w:pStyle w:val="Tablefin"/>
        <w:rPr>
          <w:lang w:eastAsia="zh-CN"/>
        </w:rPr>
      </w:pPr>
    </w:p>
    <w:p w14:paraId="68863449" w14:textId="688C59C7" w:rsidR="00F13B25" w:rsidRPr="00510D07" w:rsidRDefault="00F13B25" w:rsidP="00717086">
      <w:pPr>
        <w:pStyle w:val="Heading2"/>
        <w:rPr>
          <w:lang w:val="en-GB" w:eastAsia="zh-CN"/>
        </w:rPr>
      </w:pPr>
      <w:r w:rsidRPr="00510D07">
        <w:rPr>
          <w:lang w:val="en-GB" w:eastAsia="zh-CN"/>
        </w:rPr>
        <w:t>2.2</w:t>
      </w:r>
      <w:r w:rsidRPr="00510D07">
        <w:rPr>
          <w:rFonts w:hint="eastAsia"/>
          <w:lang w:val="en-GB" w:eastAsia="zh-CN"/>
        </w:rPr>
        <w:t>4</w:t>
      </w:r>
      <w:r w:rsidRPr="00510D07">
        <w:rPr>
          <w:lang w:val="en-GB" w:eastAsia="zh-CN"/>
        </w:rPr>
        <w:tab/>
      </w:r>
      <w:r w:rsidRPr="00510D07">
        <w:rPr>
          <w:rFonts w:hint="eastAsia"/>
          <w:lang w:val="en-GB" w:eastAsia="zh-CN"/>
        </w:rPr>
        <w:t>接收信道</w:t>
      </w:r>
      <w:bookmarkEnd w:id="100"/>
    </w:p>
    <w:p w14:paraId="7F90D624" w14:textId="621BC878" w:rsidR="00F13B25" w:rsidRPr="00510D07" w:rsidRDefault="00A91516" w:rsidP="00717086">
      <w:pPr>
        <w:spacing w:line="240" w:lineRule="auto"/>
        <w:ind w:firstLineChars="200" w:firstLine="480"/>
        <w:rPr>
          <w:lang w:val="en-US" w:eastAsia="zh-CN"/>
        </w:rPr>
      </w:pPr>
      <w:r w:rsidRPr="00510D07">
        <w:rPr>
          <w:rFonts w:hint="eastAsia"/>
          <w:lang w:val="en-GB" w:eastAsia="zh-CN"/>
        </w:rPr>
        <w:t>理想的接收信道是高斯信道（见下表</w:t>
      </w:r>
      <w:r w:rsidRPr="00510D07">
        <w:rPr>
          <w:rFonts w:hint="eastAsia"/>
          <w:lang w:val="en-GB" w:eastAsia="zh-CN"/>
        </w:rPr>
        <w:t>4</w:t>
      </w:r>
      <w:r w:rsidRPr="00510D07">
        <w:rPr>
          <w:rFonts w:hint="eastAsia"/>
          <w:lang w:val="en-GB" w:eastAsia="zh-CN"/>
        </w:rPr>
        <w:t>）。</w:t>
      </w:r>
      <w:r w:rsidR="00F13B25" w:rsidRPr="00510D07">
        <w:rPr>
          <w:rFonts w:hint="eastAsia"/>
          <w:lang w:val="en-US" w:eastAsia="zh-CN"/>
        </w:rPr>
        <w:t>由于反射、遮蔽和从</w:t>
      </w:r>
      <w:r w:rsidR="00F13B25" w:rsidRPr="00510D07">
        <w:rPr>
          <w:rFonts w:hint="eastAsia"/>
          <w:lang w:val="en-US" w:eastAsia="zh-CN"/>
        </w:rPr>
        <w:t>SFN</w:t>
      </w:r>
      <w:r w:rsidR="00F13B25" w:rsidRPr="00510D07">
        <w:rPr>
          <w:rFonts w:ascii="SimSun" w:hAnsi="SimSun" w:cs="SimSun" w:hint="eastAsia"/>
          <w:lang w:val="en-US" w:eastAsia="zh-CN"/>
        </w:rPr>
        <w:t>中多个发射机接收信号，</w:t>
      </w:r>
      <w:r w:rsidRPr="00510D07">
        <w:rPr>
          <w:rFonts w:ascii="SimSun" w:hAnsi="SimSun" w:cs="SimSun" w:hint="eastAsia"/>
          <w:lang w:val="en-US" w:eastAsia="zh-CN"/>
        </w:rPr>
        <w:t>因此</w:t>
      </w:r>
      <w:r w:rsidR="00F13B25" w:rsidRPr="00510D07">
        <w:rPr>
          <w:rFonts w:ascii="SimSun" w:hAnsi="SimSun" w:cs="SimSun" w:hint="eastAsia"/>
          <w:lang w:val="en-US" w:eastAsia="zh-CN"/>
        </w:rPr>
        <w:t>接收信号谱可能会</w:t>
      </w:r>
      <w:r w:rsidR="008E26FC" w:rsidRPr="00510D07">
        <w:rPr>
          <w:rFonts w:ascii="SimSun" w:hAnsi="SimSun" w:cs="SimSun" w:hint="eastAsia"/>
          <w:lang w:val="en-US" w:eastAsia="zh-CN"/>
        </w:rPr>
        <w:t>劣化</w:t>
      </w:r>
      <w:r w:rsidR="00F13B25" w:rsidRPr="00510D07">
        <w:rPr>
          <w:rFonts w:ascii="SimSun" w:hAnsi="SimSun" w:cs="SimSun" w:hint="eastAsia"/>
          <w:lang w:val="en-US" w:eastAsia="zh-CN"/>
        </w:rPr>
        <w:t>。</w:t>
      </w:r>
      <w:r w:rsidR="008E26FC" w:rsidRPr="00510D07">
        <w:rPr>
          <w:rFonts w:ascii="SimSun" w:hAnsi="SimSun" w:cs="SimSun" w:hint="eastAsia"/>
          <w:lang w:val="en-US" w:eastAsia="zh-CN"/>
        </w:rPr>
        <w:t>劣化</w:t>
      </w:r>
      <w:r w:rsidR="00F13B25" w:rsidRPr="00510D07">
        <w:rPr>
          <w:rFonts w:ascii="SimSun" w:hAnsi="SimSun" w:cs="SimSun" w:hint="eastAsia"/>
          <w:lang w:val="en-US" w:eastAsia="zh-CN"/>
        </w:rPr>
        <w:t>的</w:t>
      </w:r>
      <w:r w:rsidRPr="00510D07">
        <w:rPr>
          <w:rFonts w:ascii="SimSun" w:hAnsi="SimSun" w:cs="SimSun" w:hint="eastAsia"/>
          <w:lang w:val="en-US" w:eastAsia="zh-CN"/>
        </w:rPr>
        <w:t>阶</w:t>
      </w:r>
      <w:r w:rsidR="00F13B25" w:rsidRPr="00510D07">
        <w:rPr>
          <w:rFonts w:ascii="SimSun" w:hAnsi="SimSun" w:cs="SimSun" w:hint="eastAsia"/>
          <w:lang w:val="en-US" w:eastAsia="zh-CN"/>
        </w:rPr>
        <w:t>决定了接收信道，如表</w:t>
      </w:r>
      <w:r w:rsidRPr="00510D07">
        <w:rPr>
          <w:lang w:val="en-US" w:eastAsia="zh-CN"/>
        </w:rPr>
        <w:t>4</w:t>
      </w:r>
      <w:r w:rsidR="00F13B25" w:rsidRPr="00510D07">
        <w:rPr>
          <w:rFonts w:ascii="SimSun" w:hAnsi="SimSun" w:cs="SimSun" w:hint="eastAsia"/>
          <w:lang w:val="en-US" w:eastAsia="zh-CN"/>
        </w:rPr>
        <w:t>所示。</w:t>
      </w:r>
    </w:p>
    <w:p w14:paraId="72742C6B" w14:textId="371F93E5"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谱幅的标准偏差</w:t>
      </w:r>
      <w:r w:rsidR="008E26FC" w:rsidRPr="00510D07">
        <w:t>σ</w:t>
      </w:r>
      <w:proofErr w:type="spellStart"/>
      <w:r w:rsidR="008E26FC" w:rsidRPr="00510D07">
        <w:rPr>
          <w:i/>
          <w:szCs w:val="24"/>
          <w:vertAlign w:val="subscript"/>
          <w:lang w:val="en-GB" w:eastAsia="zh-CN"/>
        </w:rPr>
        <w:t>sp</w:t>
      </w:r>
      <w:proofErr w:type="spellEnd"/>
      <w:r w:rsidRPr="00510D07">
        <w:rPr>
          <w:rFonts w:ascii="SimSun" w:hAnsi="SimSun" w:cs="SimSun" w:hint="eastAsia"/>
          <w:lang w:val="en-US" w:eastAsia="zh-CN"/>
        </w:rPr>
        <w:t>对解码</w:t>
      </w:r>
      <w:r w:rsidRPr="00510D07">
        <w:rPr>
          <w:lang w:val="en-US" w:eastAsia="zh-CN"/>
        </w:rPr>
        <w:t>DVB</w:t>
      </w:r>
      <w:r w:rsidR="00BD1F49">
        <w:rPr>
          <w:lang w:val="en-US" w:eastAsia="zh-CN"/>
        </w:rPr>
        <w:t>-</w:t>
      </w:r>
      <w:r w:rsidRPr="00510D07">
        <w:rPr>
          <w:lang w:val="en-US" w:eastAsia="zh-CN"/>
        </w:rPr>
        <w:t>T</w:t>
      </w:r>
      <w:r w:rsidRPr="00510D07">
        <w:rPr>
          <w:lang w:val="en-GB" w:eastAsia="zh-CN"/>
        </w:rPr>
        <w:t>/T2</w:t>
      </w:r>
      <w:r w:rsidRPr="00510D07">
        <w:rPr>
          <w:rFonts w:ascii="SimSun" w:hAnsi="SimSun" w:cs="SimSun" w:hint="eastAsia"/>
          <w:lang w:val="en-US" w:eastAsia="zh-CN"/>
        </w:rPr>
        <w:t>信号所需的接收机最小输入电平</w:t>
      </w:r>
      <w:r w:rsidR="00F17706" w:rsidRPr="00510D07">
        <w:rPr>
          <w:rFonts w:ascii="SimSun" w:hAnsi="SimSun" w:cs="SimSun" w:hint="eastAsia"/>
          <w:lang w:val="en-US" w:eastAsia="zh-CN"/>
        </w:rPr>
        <w:t>有</w:t>
      </w:r>
      <w:r w:rsidRPr="00510D07">
        <w:rPr>
          <w:rFonts w:ascii="SimSun" w:hAnsi="SimSun" w:cs="SimSun" w:hint="eastAsia"/>
          <w:lang w:val="en-US" w:eastAsia="zh-CN"/>
        </w:rPr>
        <w:t>影响。</w:t>
      </w:r>
    </w:p>
    <w:p w14:paraId="6DD9031F" w14:textId="233E58C5" w:rsidR="00F13B25" w:rsidRPr="00510D07" w:rsidRDefault="00F13B25" w:rsidP="00717086">
      <w:pPr>
        <w:pStyle w:val="TableNo0"/>
        <w:keepLines/>
      </w:pPr>
      <w:r w:rsidRPr="00510D07">
        <w:rPr>
          <w:rFonts w:hint="eastAsia"/>
          <w:lang w:eastAsia="zh-CN"/>
        </w:rPr>
        <w:lastRenderedPageBreak/>
        <w:t>表</w:t>
      </w:r>
      <w:r w:rsidR="00A91516" w:rsidRPr="00510D07">
        <w:t>4</w:t>
      </w:r>
    </w:p>
    <w:p w14:paraId="3959BF03" w14:textId="77777777" w:rsidR="00F13B25" w:rsidRPr="00510D07" w:rsidRDefault="00F13B25" w:rsidP="00717086">
      <w:pPr>
        <w:pStyle w:val="Tabletitle"/>
        <w:keepLines/>
        <w:rPr>
          <w:lang w:eastAsia="zh-CN"/>
        </w:rPr>
      </w:pPr>
      <w:r w:rsidRPr="00510D07">
        <w:t>DVB</w:t>
      </w:r>
      <w:r w:rsidRPr="00510D07">
        <w:noBreakHyphen/>
        <w:t>T</w:t>
      </w:r>
      <w:r w:rsidRPr="00510D07">
        <w:rPr>
          <w:lang w:val="fr-CH"/>
        </w:rPr>
        <w:t>/T2</w:t>
      </w:r>
      <w:r w:rsidRPr="00510D07">
        <w:rPr>
          <w:rFonts w:hint="eastAsia"/>
          <w:lang w:eastAsia="zh-CN"/>
        </w:rPr>
        <w:t>接收信道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4"/>
        <w:gridCol w:w="4875"/>
      </w:tblGrid>
      <w:tr w:rsidR="00F13B25" w:rsidRPr="00510D07" w14:paraId="6473F799" w14:textId="77777777">
        <w:trPr>
          <w:jc w:val="center"/>
        </w:trPr>
        <w:tc>
          <w:tcPr>
            <w:tcW w:w="4754" w:type="dxa"/>
            <w:vAlign w:val="center"/>
          </w:tcPr>
          <w:p w14:paraId="4301AE95" w14:textId="77777777" w:rsidR="00F13B25" w:rsidRPr="00510D07" w:rsidRDefault="00F13B25" w:rsidP="00717086">
            <w:pPr>
              <w:pStyle w:val="TableText0"/>
              <w:keepNext/>
              <w:keepLines/>
              <w:spacing w:before="80" w:after="80"/>
              <w:rPr>
                <w:lang w:val="en-GB" w:eastAsia="zh-CN"/>
              </w:rPr>
            </w:pPr>
            <w:r w:rsidRPr="00510D07">
              <w:rPr>
                <w:rFonts w:hint="eastAsia"/>
                <w:b/>
                <w:bCs/>
                <w:lang w:val="en-GB" w:eastAsia="zh-CN"/>
              </w:rPr>
              <w:t>高斯信道：</w:t>
            </w:r>
          </w:p>
          <w:p w14:paraId="32935176" w14:textId="77777777" w:rsidR="00F13B25" w:rsidRPr="00510D07" w:rsidRDefault="00F13B25" w:rsidP="00372A48">
            <w:pPr>
              <w:pStyle w:val="TableText0"/>
              <w:keepNext/>
              <w:keepLines/>
              <w:ind w:firstLineChars="200" w:firstLine="440"/>
              <w:rPr>
                <w:lang w:val="en-GB" w:eastAsia="zh-CN"/>
              </w:rPr>
            </w:pPr>
            <w:r w:rsidRPr="00510D07">
              <w:rPr>
                <w:rFonts w:hint="eastAsia"/>
                <w:lang w:val="en-GB" w:eastAsia="zh-CN"/>
              </w:rPr>
              <w:t>只接收</w:t>
            </w:r>
            <w:r w:rsidR="002D2C82" w:rsidRPr="00510D07">
              <w:rPr>
                <w:rFonts w:hint="eastAsia"/>
                <w:lang w:val="en-GB" w:eastAsia="zh-CN"/>
              </w:rPr>
              <w:t>视距内</w:t>
            </w:r>
            <w:r w:rsidRPr="00510D07">
              <w:rPr>
                <w:rFonts w:hint="eastAsia"/>
                <w:lang w:val="en-GB" w:eastAsia="zh-CN"/>
              </w:rPr>
              <w:t>发射机的直射信号。不接收反射和同信道发射。因此，</w:t>
            </w:r>
            <w:r w:rsidRPr="00510D07">
              <w:rPr>
                <w:lang w:val="en-GB" w:eastAsia="zh-CN"/>
              </w:rPr>
              <w:t>OFDM</w:t>
            </w:r>
            <w:r w:rsidR="002D2C82" w:rsidRPr="00510D07">
              <w:rPr>
                <w:rFonts w:hint="eastAsia"/>
                <w:lang w:val="en-GB" w:eastAsia="zh-CN"/>
              </w:rPr>
              <w:t>频谱</w:t>
            </w:r>
            <w:r w:rsidRPr="00510D07">
              <w:rPr>
                <w:rFonts w:hint="eastAsia"/>
                <w:lang w:val="en-GB" w:eastAsia="zh-CN"/>
              </w:rPr>
              <w:t>是长方形的。信道带宽上谱幅标准偏差</w:t>
            </w:r>
            <w:r w:rsidR="002D2C82" w:rsidRPr="00510D07">
              <w:t>σ</w:t>
            </w:r>
            <w:proofErr w:type="spellStart"/>
            <w:r w:rsidR="002D2C82" w:rsidRPr="00510D07">
              <w:rPr>
                <w:i/>
                <w:vertAlign w:val="subscript"/>
                <w:lang w:val="en-GB" w:eastAsia="zh-CN"/>
              </w:rPr>
              <w:t>sp</w:t>
            </w:r>
            <w:proofErr w:type="spellEnd"/>
            <w:r w:rsidRPr="00510D07">
              <w:rPr>
                <w:rFonts w:hint="eastAsia"/>
                <w:lang w:val="en-GB" w:eastAsia="zh-CN"/>
              </w:rPr>
              <w:t>介于</w:t>
            </w:r>
            <w:r w:rsidRPr="00510D07">
              <w:rPr>
                <w:lang w:val="en-GB" w:eastAsia="zh-CN"/>
              </w:rPr>
              <w:t>0</w:t>
            </w:r>
            <w:r w:rsidRPr="00510D07">
              <w:rPr>
                <w:rFonts w:hint="eastAsia"/>
                <w:lang w:val="en-GB" w:eastAsia="zh-CN"/>
              </w:rPr>
              <w:t>和</w:t>
            </w:r>
            <w:r w:rsidRPr="00510D07">
              <w:rPr>
                <w:lang w:val="en-GB" w:eastAsia="zh-CN"/>
              </w:rPr>
              <w:t>1 dB</w:t>
            </w:r>
            <w:r w:rsidRPr="00510D07">
              <w:rPr>
                <w:rFonts w:hint="eastAsia"/>
                <w:lang w:val="en-GB" w:eastAsia="zh-CN"/>
              </w:rPr>
              <w:t>之间。</w:t>
            </w:r>
          </w:p>
        </w:tc>
        <w:tc>
          <w:tcPr>
            <w:tcW w:w="4875" w:type="dxa"/>
          </w:tcPr>
          <w:p w14:paraId="58A8F2B5" w14:textId="77777777" w:rsidR="00F13B25" w:rsidRPr="00510D07" w:rsidRDefault="002C5721" w:rsidP="00717086">
            <w:pPr>
              <w:pStyle w:val="TableText0"/>
              <w:keepNext/>
              <w:keepLines/>
              <w:rPr>
                <w:lang w:val="en-GB"/>
              </w:rPr>
            </w:pPr>
            <w:r w:rsidRPr="00510D07">
              <w:rPr>
                <w:noProof/>
                <w:lang w:val="en-GB" w:eastAsia="zh-CN"/>
              </w:rPr>
              <w:drawing>
                <wp:inline distT="0" distB="0" distL="0" distR="0" wp14:anchorId="3B3461BD" wp14:editId="63965112">
                  <wp:extent cx="2762250" cy="1485900"/>
                  <wp:effectExtent l="0" t="0" r="0" b="0"/>
                  <wp:docPr id="4" name="Picture 3" descr="Gauss chan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auss channel"/>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0" cy="1485900"/>
                          </a:xfrm>
                          <a:prstGeom prst="rect">
                            <a:avLst/>
                          </a:prstGeom>
                          <a:noFill/>
                          <a:ln>
                            <a:noFill/>
                          </a:ln>
                        </pic:spPr>
                      </pic:pic>
                    </a:graphicData>
                  </a:graphic>
                </wp:inline>
              </w:drawing>
            </w:r>
          </w:p>
        </w:tc>
      </w:tr>
      <w:tr w:rsidR="00F13B25" w:rsidRPr="00510D07" w14:paraId="2C43E551" w14:textId="77777777">
        <w:trPr>
          <w:jc w:val="center"/>
        </w:trPr>
        <w:tc>
          <w:tcPr>
            <w:tcW w:w="4754" w:type="dxa"/>
            <w:vAlign w:val="center"/>
          </w:tcPr>
          <w:p w14:paraId="4FEE8D5C" w14:textId="77777777" w:rsidR="00F13B25" w:rsidRPr="00510D07" w:rsidRDefault="00F13B25" w:rsidP="00717086">
            <w:pPr>
              <w:pStyle w:val="TableText0"/>
              <w:keepNext/>
              <w:keepLines/>
              <w:spacing w:before="80" w:after="80"/>
              <w:rPr>
                <w:lang w:val="en-GB" w:eastAsia="zh-CN"/>
              </w:rPr>
            </w:pPr>
            <w:r w:rsidRPr="00510D07">
              <w:rPr>
                <w:rFonts w:hint="eastAsia"/>
                <w:b/>
                <w:bCs/>
                <w:lang w:val="en-GB" w:eastAsia="zh-CN"/>
              </w:rPr>
              <w:t>莱斯信道：</w:t>
            </w:r>
          </w:p>
          <w:p w14:paraId="0DB1E807" w14:textId="77777777" w:rsidR="00F13B25" w:rsidRPr="00510D07" w:rsidRDefault="00F13B25" w:rsidP="00372A48">
            <w:pPr>
              <w:pStyle w:val="TableText0"/>
              <w:keepNext/>
              <w:keepLines/>
              <w:ind w:firstLineChars="200" w:firstLine="440"/>
              <w:rPr>
                <w:lang w:val="en-GB" w:eastAsia="zh-CN"/>
              </w:rPr>
            </w:pPr>
            <w:r w:rsidRPr="00510D07">
              <w:rPr>
                <w:rFonts w:hint="eastAsia"/>
                <w:lang w:val="en-GB" w:eastAsia="zh-CN"/>
              </w:rPr>
              <w:t>除直射信号外，还接收若干较小的同信道信号和反射。</w:t>
            </w:r>
            <w:r w:rsidRPr="00510D07">
              <w:rPr>
                <w:lang w:val="en-GB" w:eastAsia="zh-CN"/>
              </w:rPr>
              <w:t>OFDM</w:t>
            </w:r>
            <w:r w:rsidR="003E6415" w:rsidRPr="00510D07">
              <w:rPr>
                <w:rFonts w:hint="eastAsia"/>
                <w:lang w:val="en-GB" w:eastAsia="zh-CN"/>
              </w:rPr>
              <w:t>频谱</w:t>
            </w:r>
            <w:r w:rsidRPr="00510D07">
              <w:rPr>
                <w:rFonts w:hint="eastAsia"/>
                <w:lang w:val="en-GB" w:eastAsia="zh-CN"/>
              </w:rPr>
              <w:t>显示频率上的幅度略有不同。信道带宽上谱幅标准偏差</w:t>
            </w:r>
            <w:r w:rsidR="003E6415" w:rsidRPr="00510D07">
              <w:t>σ</w:t>
            </w:r>
            <w:proofErr w:type="spellStart"/>
            <w:r w:rsidR="003E6415" w:rsidRPr="00510D07">
              <w:rPr>
                <w:i/>
                <w:vertAlign w:val="subscript"/>
                <w:lang w:val="en-GB" w:eastAsia="zh-CN"/>
              </w:rPr>
              <w:t>sp</w:t>
            </w:r>
            <w:proofErr w:type="spellEnd"/>
            <w:r w:rsidRPr="00510D07">
              <w:rPr>
                <w:rFonts w:hint="eastAsia"/>
                <w:lang w:val="en-GB" w:eastAsia="zh-CN"/>
              </w:rPr>
              <w:t>介于</w:t>
            </w:r>
            <w:r w:rsidRPr="00510D07">
              <w:rPr>
                <w:lang w:val="en-GB" w:eastAsia="zh-CN"/>
              </w:rPr>
              <w:t>1</w:t>
            </w:r>
            <w:r w:rsidRPr="00510D07">
              <w:rPr>
                <w:rFonts w:hint="eastAsia"/>
                <w:lang w:val="en-GB" w:eastAsia="zh-CN"/>
              </w:rPr>
              <w:t>和</w:t>
            </w:r>
            <w:r w:rsidRPr="00510D07">
              <w:rPr>
                <w:lang w:val="en-GB" w:eastAsia="zh-CN"/>
              </w:rPr>
              <w:t>3 dB</w:t>
            </w:r>
            <w:r w:rsidRPr="00510D07">
              <w:rPr>
                <w:rFonts w:hint="eastAsia"/>
                <w:lang w:val="en-GB" w:eastAsia="zh-CN"/>
              </w:rPr>
              <w:t>之间。</w:t>
            </w:r>
          </w:p>
        </w:tc>
        <w:tc>
          <w:tcPr>
            <w:tcW w:w="4875" w:type="dxa"/>
          </w:tcPr>
          <w:p w14:paraId="7D1F13B4" w14:textId="77777777" w:rsidR="00F13B25" w:rsidRPr="00510D07" w:rsidRDefault="00703C37" w:rsidP="00717086">
            <w:pPr>
              <w:pStyle w:val="TableText0"/>
              <w:keepNext/>
              <w:keepLines/>
              <w:rPr>
                <w:lang w:val="en-GB"/>
              </w:rPr>
            </w:pPr>
            <w:r w:rsidRPr="00510D07">
              <w:rPr>
                <w:noProof/>
                <w:color w:val="000000"/>
                <w:lang w:val="en-GB"/>
              </w:rPr>
              <w:object w:dxaOrig="4500" w:dyaOrig="2441" w14:anchorId="18B10F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3in;height:117.75pt;mso-width-percent:0;mso-height-percent:0;mso-width-percent:0;mso-height-percent:0" o:ole="">
                  <v:imagedata r:id="rId28" o:title="" croptop="-1558f"/>
                </v:shape>
                <o:OLEObject Type="Embed" ProgID="MSPhotoEd.3" ShapeID="_x0000_i1038" DrawAspect="Content" ObjectID="_1737375617" r:id="rId29"/>
              </w:object>
            </w:r>
          </w:p>
        </w:tc>
      </w:tr>
      <w:tr w:rsidR="00F13B25" w:rsidRPr="00510D07" w14:paraId="5A497371" w14:textId="77777777">
        <w:trPr>
          <w:jc w:val="center"/>
        </w:trPr>
        <w:tc>
          <w:tcPr>
            <w:tcW w:w="4754" w:type="dxa"/>
            <w:vAlign w:val="center"/>
          </w:tcPr>
          <w:p w14:paraId="43C110E5" w14:textId="77777777" w:rsidR="00F13B25" w:rsidRPr="00510D07" w:rsidRDefault="00F13B25" w:rsidP="00717086">
            <w:pPr>
              <w:pStyle w:val="TableText0"/>
              <w:keepNext/>
              <w:keepLines/>
              <w:spacing w:before="80" w:after="80"/>
              <w:rPr>
                <w:lang w:val="en-GB" w:eastAsia="zh-CN"/>
              </w:rPr>
            </w:pPr>
            <w:r w:rsidRPr="00510D07">
              <w:rPr>
                <w:rFonts w:hint="eastAsia"/>
                <w:b/>
                <w:bCs/>
                <w:lang w:val="en-GB" w:eastAsia="zh-CN"/>
              </w:rPr>
              <w:t>瑞利信道：</w:t>
            </w:r>
          </w:p>
          <w:p w14:paraId="60B1EB12" w14:textId="77777777" w:rsidR="00F13B25" w:rsidRPr="00510D07" w:rsidRDefault="00F13B25" w:rsidP="00372A48">
            <w:pPr>
              <w:pStyle w:val="TableText0"/>
              <w:keepNext/>
              <w:keepLines/>
              <w:ind w:firstLineChars="200" w:firstLine="440"/>
              <w:rPr>
                <w:lang w:val="en-GB" w:eastAsia="zh-CN"/>
              </w:rPr>
            </w:pPr>
            <w:r w:rsidRPr="00510D07">
              <w:rPr>
                <w:rFonts w:hint="eastAsia"/>
                <w:lang w:val="en-GB" w:eastAsia="zh-CN"/>
              </w:rPr>
              <w:t>所接收的信号只包括反射和从各同信道发射机接收到的信号分量。不接收主导性的直射信号。</w:t>
            </w:r>
            <w:r w:rsidRPr="00510D07">
              <w:rPr>
                <w:lang w:val="en-GB" w:eastAsia="zh-CN"/>
              </w:rPr>
              <w:t>OFDM</w:t>
            </w:r>
            <w:r w:rsidR="00916251" w:rsidRPr="00510D07">
              <w:rPr>
                <w:rFonts w:hint="eastAsia"/>
                <w:lang w:val="en-GB" w:eastAsia="zh-CN"/>
              </w:rPr>
              <w:t>频谱</w:t>
            </w:r>
            <w:r w:rsidRPr="00510D07">
              <w:rPr>
                <w:rFonts w:hint="eastAsia"/>
                <w:lang w:val="en-GB" w:eastAsia="zh-CN"/>
              </w:rPr>
              <w:t>严重变形。信道带宽上谱幅标准偏差</w:t>
            </w:r>
            <w:r w:rsidR="00916251" w:rsidRPr="00510D07">
              <w:t>σ</w:t>
            </w:r>
            <w:proofErr w:type="spellStart"/>
            <w:r w:rsidR="00916251" w:rsidRPr="00510D07">
              <w:rPr>
                <w:i/>
                <w:vertAlign w:val="subscript"/>
                <w:lang w:val="en-GB" w:eastAsia="zh-CN"/>
              </w:rPr>
              <w:t>sp</w:t>
            </w:r>
            <w:proofErr w:type="spellEnd"/>
            <w:r w:rsidRPr="00510D07">
              <w:rPr>
                <w:rFonts w:hint="eastAsia"/>
                <w:lang w:val="en-GB" w:eastAsia="zh-CN"/>
              </w:rPr>
              <w:t>高于</w:t>
            </w:r>
            <w:r w:rsidRPr="00510D07">
              <w:rPr>
                <w:lang w:val="en-GB" w:eastAsia="zh-CN"/>
              </w:rPr>
              <w:t>3 dB</w:t>
            </w:r>
            <w:r w:rsidRPr="00510D07">
              <w:rPr>
                <w:rFonts w:hint="eastAsia"/>
                <w:lang w:val="en-GB" w:eastAsia="zh-CN"/>
              </w:rPr>
              <w:t>。</w:t>
            </w:r>
          </w:p>
        </w:tc>
        <w:tc>
          <w:tcPr>
            <w:tcW w:w="4875" w:type="dxa"/>
          </w:tcPr>
          <w:p w14:paraId="2493EF20" w14:textId="77777777" w:rsidR="00F13B25" w:rsidRPr="00510D07" w:rsidRDefault="002C5721" w:rsidP="00717086">
            <w:pPr>
              <w:pStyle w:val="TableText0"/>
              <w:keepNext/>
              <w:keepLines/>
              <w:rPr>
                <w:color w:val="000000"/>
                <w:lang w:val="en-GB"/>
              </w:rPr>
            </w:pPr>
            <w:r w:rsidRPr="00510D07">
              <w:rPr>
                <w:noProof/>
                <w:color w:val="000000"/>
                <w:lang w:val="en-GB" w:eastAsia="zh-CN"/>
              </w:rPr>
              <w:drawing>
                <wp:inline distT="0" distB="0" distL="0" distR="0" wp14:anchorId="5BA60A04" wp14:editId="0BDB2900">
                  <wp:extent cx="2743200" cy="1504950"/>
                  <wp:effectExtent l="0" t="0" r="0" b="0"/>
                  <wp:docPr id="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0">
                            <a:extLst>
                              <a:ext uri="{28A0092B-C50C-407E-A947-70E740481C1C}">
                                <a14:useLocalDpi xmlns:a14="http://schemas.microsoft.com/office/drawing/2010/main" val="0"/>
                              </a:ext>
                            </a:extLst>
                          </a:blip>
                          <a:srcRect t="-2406"/>
                          <a:stretch>
                            <a:fillRect/>
                          </a:stretch>
                        </pic:blipFill>
                        <pic:spPr bwMode="auto">
                          <a:xfrm>
                            <a:off x="0" y="0"/>
                            <a:ext cx="2743200" cy="1504950"/>
                          </a:xfrm>
                          <a:prstGeom prst="rect">
                            <a:avLst/>
                          </a:prstGeom>
                          <a:noFill/>
                          <a:ln>
                            <a:noFill/>
                          </a:ln>
                        </pic:spPr>
                      </pic:pic>
                    </a:graphicData>
                  </a:graphic>
                </wp:inline>
              </w:drawing>
            </w:r>
          </w:p>
        </w:tc>
      </w:tr>
    </w:tbl>
    <w:p w14:paraId="4EDEA791" w14:textId="3F7C933C" w:rsidR="00F13B25" w:rsidRPr="00510D07" w:rsidRDefault="00F13B25" w:rsidP="00717086">
      <w:pPr>
        <w:spacing w:before="240" w:line="240" w:lineRule="auto"/>
        <w:ind w:firstLineChars="200" w:firstLine="480"/>
        <w:rPr>
          <w:lang w:val="en-GB" w:eastAsia="zh-CN"/>
        </w:rPr>
      </w:pPr>
      <w:r w:rsidRPr="00510D07">
        <w:rPr>
          <w:rFonts w:hint="eastAsia"/>
          <w:lang w:val="en-GB" w:eastAsia="zh-CN"/>
        </w:rPr>
        <w:t>在测量</w:t>
      </w:r>
      <w:r w:rsidRPr="00510D07">
        <w:rPr>
          <w:lang w:val="en-GB" w:eastAsia="zh-CN"/>
        </w:rPr>
        <w:t>DVB</w:t>
      </w:r>
      <w:r w:rsidR="00BD1F49">
        <w:rPr>
          <w:lang w:val="en-GB" w:eastAsia="zh-CN"/>
        </w:rPr>
        <w:t>-</w:t>
      </w:r>
      <w:r w:rsidRPr="00510D07">
        <w:rPr>
          <w:lang w:val="en-GB" w:eastAsia="zh-CN"/>
        </w:rPr>
        <w:t>T/T2</w:t>
      </w:r>
      <w:r w:rsidRPr="00510D07">
        <w:rPr>
          <w:rFonts w:hint="eastAsia"/>
          <w:lang w:val="en-GB" w:eastAsia="zh-CN"/>
        </w:rPr>
        <w:t>场强时，</w:t>
      </w:r>
      <w:r w:rsidR="00E6116E" w:rsidRPr="00510D07">
        <w:rPr>
          <w:rFonts w:hint="eastAsia"/>
          <w:lang w:val="en-GB" w:eastAsia="zh-CN"/>
        </w:rPr>
        <w:t>重要的是要</w:t>
      </w:r>
      <w:r w:rsidRPr="00510D07">
        <w:rPr>
          <w:rFonts w:hint="eastAsia"/>
          <w:lang w:val="en-GB" w:eastAsia="zh-CN"/>
        </w:rPr>
        <w:t>确定接收信道的类型，原因是根据规划标准所需的最小场强取决于接收信道。瑞利信道要求的场强最高，高斯信道</w:t>
      </w:r>
      <w:r w:rsidR="00E6116E" w:rsidRPr="00510D07">
        <w:rPr>
          <w:rFonts w:hint="eastAsia"/>
          <w:lang w:val="en-GB" w:eastAsia="zh-CN"/>
        </w:rPr>
        <w:t>要求的</w:t>
      </w:r>
      <w:r w:rsidRPr="00510D07">
        <w:rPr>
          <w:rFonts w:hint="eastAsia"/>
          <w:lang w:val="en-GB" w:eastAsia="zh-CN"/>
        </w:rPr>
        <w:t>最低。</w:t>
      </w:r>
    </w:p>
    <w:p w14:paraId="4ECF46A2" w14:textId="5AEA557D"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经验表</w:t>
      </w:r>
      <w:r w:rsidRPr="00510D07">
        <w:rPr>
          <w:rFonts w:hint="eastAsia"/>
          <w:lang w:val="en-US" w:eastAsia="zh-CN"/>
        </w:rPr>
        <w:t>明，绝大多数的实际接收情况</w:t>
      </w:r>
      <w:r w:rsidR="00E6116E" w:rsidRPr="00510D07">
        <w:rPr>
          <w:rFonts w:hint="eastAsia"/>
          <w:lang w:val="en-US" w:eastAsia="zh-CN"/>
        </w:rPr>
        <w:t>都将</w:t>
      </w:r>
      <w:r w:rsidRPr="00510D07">
        <w:rPr>
          <w:rFonts w:hint="eastAsia"/>
          <w:lang w:val="en-US" w:eastAsia="zh-CN"/>
        </w:rPr>
        <w:t>利用莱斯和瑞利信道。高斯信道非常罕见。</w:t>
      </w:r>
    </w:p>
    <w:p w14:paraId="00D59058" w14:textId="77777777" w:rsidR="00F13B25" w:rsidRPr="00510D07" w:rsidRDefault="00F13B25" w:rsidP="00717086">
      <w:pPr>
        <w:pStyle w:val="Heading2"/>
        <w:ind w:left="0" w:firstLine="0"/>
        <w:rPr>
          <w:lang w:val="en-US" w:eastAsia="zh-CN"/>
        </w:rPr>
      </w:pPr>
      <w:bookmarkStart w:id="101" w:name="_Toc31965537"/>
      <w:r w:rsidRPr="00510D07">
        <w:rPr>
          <w:lang w:val="en-US" w:eastAsia="zh-CN"/>
        </w:rPr>
        <w:t>2.25</w:t>
      </w:r>
      <w:r w:rsidRPr="00510D07">
        <w:rPr>
          <w:lang w:val="en-US" w:eastAsia="zh-CN"/>
        </w:rPr>
        <w:tab/>
        <w:t>GE06</w:t>
      </w:r>
      <w:r w:rsidRPr="00510D07">
        <w:rPr>
          <w:rFonts w:hint="eastAsia"/>
          <w:lang w:val="en-US" w:eastAsia="zh-CN"/>
        </w:rPr>
        <w:t>协议</w:t>
      </w:r>
      <w:bookmarkEnd w:id="101"/>
    </w:p>
    <w:p w14:paraId="1C0F2B21" w14:textId="4BF7E199" w:rsidR="00F13B25" w:rsidRPr="00510D07" w:rsidRDefault="00F13B25" w:rsidP="00717086">
      <w:pPr>
        <w:spacing w:line="240" w:lineRule="auto"/>
        <w:ind w:firstLineChars="200" w:firstLine="480"/>
        <w:rPr>
          <w:lang w:val="en-US" w:eastAsia="zh-CN"/>
        </w:rPr>
      </w:pPr>
      <w:r w:rsidRPr="00510D07">
        <w:rPr>
          <w:rFonts w:hint="eastAsia"/>
          <w:lang w:eastAsia="zh-CN"/>
        </w:rPr>
        <w:t>2006</w:t>
      </w:r>
      <w:r w:rsidRPr="00510D07">
        <w:rPr>
          <w:rFonts w:hint="eastAsia"/>
          <w:lang w:eastAsia="zh-CN"/>
        </w:rPr>
        <w:t>年区域性无线电通信大会起草的区域性协议及其附件以及相关</w:t>
      </w:r>
      <w:r w:rsidRPr="00510D07">
        <w:rPr>
          <w:rFonts w:ascii="STKaiti" w:eastAsia="STKaiti" w:hAnsi="STKaiti" w:hint="eastAsia"/>
          <w:lang w:eastAsia="zh-CN"/>
        </w:rPr>
        <w:t>规划</w:t>
      </w:r>
      <w:r w:rsidRPr="00510D07">
        <w:rPr>
          <w:rFonts w:ascii="SimSun" w:hAnsi="SimSun" w:cs="SimSun" w:hint="eastAsia"/>
          <w:lang w:eastAsia="zh-CN"/>
        </w:rPr>
        <w:t>用于1区（位于东经</w:t>
      </w:r>
      <w:r w:rsidRPr="00510D07">
        <w:rPr>
          <w:lang w:eastAsia="zh-CN"/>
        </w:rPr>
        <w:t>170°</w:t>
      </w:r>
      <w:r w:rsidRPr="00510D07">
        <w:rPr>
          <w:rFonts w:ascii="SimSun" w:hAnsi="SimSun" w:cs="SimSun" w:hint="eastAsia"/>
          <w:lang w:eastAsia="zh-CN"/>
        </w:rPr>
        <w:t>以西和南纬</w:t>
      </w:r>
      <w:r w:rsidRPr="00510D07">
        <w:rPr>
          <w:rFonts w:hint="eastAsia"/>
          <w:lang w:eastAsia="zh-CN"/>
        </w:rPr>
        <w:t>40</w:t>
      </w:r>
      <w:r w:rsidRPr="00510D07">
        <w:rPr>
          <w:lang w:eastAsia="zh-CN"/>
        </w:rPr>
        <w:t>°</w:t>
      </w:r>
      <w:r w:rsidRPr="00510D07">
        <w:rPr>
          <w:rFonts w:ascii="SimSun" w:hAnsi="SimSun" w:cs="SimSun" w:hint="eastAsia"/>
          <w:lang w:eastAsia="zh-CN"/>
        </w:rPr>
        <w:t>以北的</w:t>
      </w:r>
      <w:r w:rsidRPr="00510D07">
        <w:rPr>
          <w:lang w:eastAsia="zh-CN"/>
        </w:rPr>
        <w:t>1</w:t>
      </w:r>
      <w:r w:rsidRPr="00510D07">
        <w:rPr>
          <w:rFonts w:ascii="SimSun" w:hAnsi="SimSun" w:cs="SimSun" w:hint="eastAsia"/>
          <w:lang w:eastAsia="zh-CN"/>
        </w:rPr>
        <w:t>区部分领土，蒙古</w:t>
      </w:r>
      <w:r w:rsidR="00F1246A" w:rsidRPr="00510D07">
        <w:rPr>
          <w:rFonts w:ascii="SimSun" w:hAnsi="SimSun" w:cs="SimSun" w:hint="eastAsia"/>
          <w:lang w:eastAsia="zh-CN"/>
        </w:rPr>
        <w:t>国</w:t>
      </w:r>
      <w:r w:rsidRPr="00510D07">
        <w:rPr>
          <w:rFonts w:ascii="SimSun" w:hAnsi="SimSun" w:cs="SimSun" w:hint="eastAsia"/>
          <w:lang w:eastAsia="zh-CN"/>
        </w:rPr>
        <w:t>的领土除</w:t>
      </w:r>
      <w:r w:rsidRPr="00510D07">
        <w:rPr>
          <w:rFonts w:hint="eastAsia"/>
          <w:lang w:eastAsia="zh-CN"/>
        </w:rPr>
        <w:t>外</w:t>
      </w:r>
      <w:r w:rsidRPr="00510D07">
        <w:rPr>
          <w:rFonts w:hint="eastAsia"/>
          <w:spacing w:val="-2"/>
          <w:lang w:val="en-US" w:eastAsia="zh-CN"/>
        </w:rPr>
        <w:t>）和伊朗伊斯兰共和国</w:t>
      </w:r>
      <w:r w:rsidR="00372A48">
        <w:rPr>
          <w:spacing w:val="-2"/>
          <w:lang w:val="en-US" w:eastAsia="zh-CN"/>
        </w:rPr>
        <w:br/>
      </w:r>
      <w:r w:rsidR="00F1246A" w:rsidRPr="00510D07">
        <w:rPr>
          <w:lang w:val="en-GB" w:eastAsia="zh-CN"/>
        </w:rPr>
        <w:t>174-230 MHz</w:t>
      </w:r>
      <w:r w:rsidRPr="00510D07">
        <w:rPr>
          <w:rFonts w:ascii="SimSun" w:hAnsi="SimSun" w:cs="SimSun" w:hint="eastAsia"/>
          <w:lang w:eastAsia="zh-CN"/>
        </w:rPr>
        <w:t>和</w:t>
      </w:r>
      <w:r w:rsidR="00F1246A" w:rsidRPr="00510D07">
        <w:rPr>
          <w:lang w:val="en-GB" w:eastAsia="zh-CN"/>
        </w:rPr>
        <w:t>470-862 MHz</w:t>
      </w:r>
      <w:r w:rsidRPr="00510D07">
        <w:rPr>
          <w:rFonts w:ascii="SimSun" w:hAnsi="SimSun" w:cs="SimSun" w:hint="eastAsia"/>
          <w:lang w:eastAsia="zh-CN"/>
        </w:rPr>
        <w:t>频段数字地面广播业务规划</w:t>
      </w:r>
      <w:r w:rsidRPr="00510D07">
        <w:rPr>
          <w:rFonts w:hint="eastAsia"/>
          <w:spacing w:val="-2"/>
          <w:lang w:val="en-US" w:eastAsia="zh-CN"/>
        </w:rPr>
        <w:t>（</w:t>
      </w:r>
      <w:r w:rsidRPr="00510D07">
        <w:rPr>
          <w:rFonts w:hint="eastAsia"/>
          <w:spacing w:val="-2"/>
          <w:lang w:val="en-US" w:eastAsia="zh-CN"/>
        </w:rPr>
        <w:t>2006</w:t>
      </w:r>
      <w:r w:rsidRPr="00510D07">
        <w:rPr>
          <w:rFonts w:hint="eastAsia"/>
          <w:spacing w:val="-2"/>
          <w:lang w:val="en-US" w:eastAsia="zh-CN"/>
        </w:rPr>
        <w:t>年，日内瓦）（</w:t>
      </w:r>
      <w:r w:rsidRPr="00510D07">
        <w:rPr>
          <w:spacing w:val="-2"/>
          <w:lang w:val="en-US" w:eastAsia="zh-CN"/>
        </w:rPr>
        <w:t>GE06</w:t>
      </w:r>
      <w:r w:rsidRPr="00510D07">
        <w:rPr>
          <w:rFonts w:hint="eastAsia"/>
          <w:spacing w:val="-2"/>
          <w:lang w:val="en-US" w:eastAsia="zh-CN"/>
        </w:rPr>
        <w:t>协议）。</w:t>
      </w:r>
    </w:p>
    <w:p w14:paraId="0CF65C72" w14:textId="77777777" w:rsidR="00F13B25" w:rsidRPr="00510D07" w:rsidRDefault="00F13B25" w:rsidP="00717086">
      <w:pPr>
        <w:pStyle w:val="Heading2"/>
        <w:rPr>
          <w:lang w:val="en-US" w:eastAsia="zh-CN"/>
        </w:rPr>
      </w:pPr>
      <w:bookmarkStart w:id="102" w:name="_Toc31965538"/>
      <w:r w:rsidRPr="00510D07">
        <w:rPr>
          <w:lang w:val="en-US" w:eastAsia="zh-CN"/>
        </w:rPr>
        <w:t>2.26</w:t>
      </w:r>
      <w:r w:rsidRPr="00510D07">
        <w:rPr>
          <w:lang w:val="en-US" w:eastAsia="zh-CN"/>
        </w:rPr>
        <w:tab/>
        <w:t>SFN</w:t>
      </w:r>
      <w:r w:rsidRPr="00510D07">
        <w:rPr>
          <w:rFonts w:hint="eastAsia"/>
          <w:lang w:val="en-US" w:eastAsia="zh-CN"/>
        </w:rPr>
        <w:t>内的自干扰</w:t>
      </w:r>
      <w:bookmarkEnd w:id="102"/>
    </w:p>
    <w:p w14:paraId="62453D05" w14:textId="58DB8FC6" w:rsidR="00F13B25" w:rsidRPr="00510D07" w:rsidRDefault="00F13B25" w:rsidP="00717086">
      <w:pPr>
        <w:spacing w:line="240" w:lineRule="auto"/>
        <w:ind w:firstLineChars="200" w:firstLine="480"/>
        <w:rPr>
          <w:rFonts w:ascii="SimSun" w:hAnsi="SimSun" w:cs="SimSun"/>
          <w:lang w:val="en-US" w:eastAsia="zh-CN"/>
        </w:rPr>
      </w:pPr>
      <w:r w:rsidRPr="00510D07">
        <w:rPr>
          <w:rFonts w:ascii="SimSun" w:hAnsi="SimSun" w:cs="SimSun" w:hint="eastAsia"/>
          <w:lang w:val="en-US" w:eastAsia="zh-CN"/>
        </w:rPr>
        <w:t>在这种情况下，</w:t>
      </w:r>
      <w:r w:rsidRPr="00510D07">
        <w:rPr>
          <w:rFonts w:hint="eastAsia"/>
          <w:lang w:val="en-US" w:eastAsia="zh-CN"/>
        </w:rPr>
        <w:t>SFN</w:t>
      </w:r>
      <w:r w:rsidRPr="00510D07">
        <w:rPr>
          <w:rFonts w:ascii="SimSun" w:hAnsi="SimSun" w:cs="SimSun" w:hint="eastAsia"/>
          <w:lang w:val="en-US" w:eastAsia="zh-CN"/>
        </w:rPr>
        <w:t>内的自干扰是直接接收的信号分量和</w:t>
      </w:r>
      <w:r w:rsidRPr="00510D07">
        <w:rPr>
          <w:rFonts w:hint="eastAsia"/>
          <w:lang w:val="en-US" w:eastAsia="zh-CN"/>
        </w:rPr>
        <w:t>在保护间隔</w:t>
      </w:r>
      <w:r w:rsidRPr="00510D07">
        <w:rPr>
          <w:rFonts w:hint="eastAsia"/>
          <w:b/>
          <w:bCs/>
          <w:lang w:val="en-US" w:eastAsia="zh-CN"/>
        </w:rPr>
        <w:t>外</w:t>
      </w:r>
      <w:r w:rsidRPr="00510D07">
        <w:rPr>
          <w:rFonts w:hint="eastAsia"/>
          <w:lang w:val="en-US" w:eastAsia="zh-CN"/>
        </w:rPr>
        <w:t>接收到的</w:t>
      </w:r>
      <w:r w:rsidRPr="00510D07">
        <w:rPr>
          <w:rFonts w:ascii="SimSun" w:hAnsi="SimSun" w:cs="SimSun" w:hint="eastAsia"/>
          <w:lang w:val="en-US" w:eastAsia="zh-CN"/>
        </w:rPr>
        <w:t>下列信号共同作用导致的接收信号失真：</w:t>
      </w:r>
    </w:p>
    <w:p w14:paraId="77FBDFB6" w14:textId="3B6C0A30" w:rsidR="0014254A" w:rsidRPr="00510D07" w:rsidRDefault="0014254A" w:rsidP="0014254A">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在同一频率运行同属同一</w:t>
      </w:r>
      <w:r w:rsidRPr="00510D07">
        <w:rPr>
          <w:rFonts w:hint="eastAsia"/>
          <w:lang w:val="en-US" w:eastAsia="zh-CN"/>
        </w:rPr>
        <w:t>SFN</w:t>
      </w:r>
      <w:r w:rsidRPr="00510D07">
        <w:rPr>
          <w:rFonts w:hint="eastAsia"/>
          <w:lang w:val="en-US" w:eastAsia="zh-CN"/>
        </w:rPr>
        <w:t>的其他发射机的信号；来自属于同一</w:t>
      </w:r>
      <w:r w:rsidRPr="00510D07">
        <w:rPr>
          <w:rFonts w:hint="eastAsia"/>
          <w:lang w:val="en-US" w:eastAsia="zh-CN"/>
        </w:rPr>
        <w:t>SFN</w:t>
      </w:r>
      <w:r w:rsidRPr="00510D07">
        <w:rPr>
          <w:rFonts w:hint="eastAsia"/>
          <w:lang w:val="en-US" w:eastAsia="zh-CN"/>
        </w:rPr>
        <w:t>的其他同信道发射机的信号；</w:t>
      </w:r>
    </w:p>
    <w:p w14:paraId="1542C279" w14:textId="4E119920" w:rsidR="00F13B25" w:rsidRPr="00510D07" w:rsidRDefault="0014254A" w:rsidP="0014254A">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来自</w:t>
      </w:r>
      <w:r w:rsidR="00F13B25" w:rsidRPr="00510D07">
        <w:rPr>
          <w:rFonts w:hint="eastAsia"/>
          <w:lang w:val="en-US" w:eastAsia="zh-CN"/>
        </w:rPr>
        <w:t>同一发射机</w:t>
      </w:r>
      <w:r w:rsidRPr="00510D07">
        <w:rPr>
          <w:rFonts w:hint="eastAsia"/>
          <w:lang w:val="en-US" w:eastAsia="zh-CN"/>
        </w:rPr>
        <w:t>的</w:t>
      </w:r>
      <w:r w:rsidR="00F13B25" w:rsidRPr="00510D07">
        <w:rPr>
          <w:rFonts w:hint="eastAsia"/>
          <w:lang w:val="en-US" w:eastAsia="zh-CN"/>
        </w:rPr>
        <w:t>信号的反射</w:t>
      </w:r>
      <w:r w:rsidRPr="00510D07">
        <w:rPr>
          <w:rFonts w:hint="eastAsia"/>
          <w:lang w:val="en-US" w:eastAsia="zh-CN"/>
        </w:rPr>
        <w:t>。</w:t>
      </w:r>
    </w:p>
    <w:p w14:paraId="409ED1FD" w14:textId="77777777" w:rsidR="00F13B25" w:rsidRPr="00510D07" w:rsidRDefault="00F13B25" w:rsidP="00717086">
      <w:pPr>
        <w:pStyle w:val="Heading2"/>
        <w:rPr>
          <w:lang w:val="en-US" w:eastAsia="zh-CN"/>
        </w:rPr>
      </w:pPr>
      <w:bookmarkStart w:id="103" w:name="_Toc31965539"/>
      <w:r w:rsidRPr="00510D07">
        <w:rPr>
          <w:lang w:val="en-US" w:eastAsia="zh-CN"/>
        </w:rPr>
        <w:lastRenderedPageBreak/>
        <w:t>2.27</w:t>
      </w:r>
      <w:r w:rsidRPr="00510D07">
        <w:rPr>
          <w:lang w:val="en-US" w:eastAsia="zh-CN"/>
        </w:rPr>
        <w:tab/>
      </w:r>
      <w:r w:rsidRPr="00510D07">
        <w:rPr>
          <w:rFonts w:hint="eastAsia"/>
          <w:lang w:val="en-US" w:eastAsia="zh-CN"/>
        </w:rPr>
        <w:t>单频网</w:t>
      </w:r>
      <w:r w:rsidR="00EF3E51" w:rsidRPr="00510D07">
        <w:rPr>
          <w:rFonts w:hint="eastAsia"/>
          <w:lang w:val="en-US" w:eastAsia="zh-CN"/>
        </w:rPr>
        <w:t>络</w:t>
      </w:r>
      <w:bookmarkEnd w:id="103"/>
    </w:p>
    <w:p w14:paraId="4DB0D6C8" w14:textId="654518CF" w:rsidR="007731C5" w:rsidRPr="00510D07" w:rsidRDefault="00E6116E" w:rsidP="00717086">
      <w:pPr>
        <w:spacing w:line="240" w:lineRule="auto"/>
        <w:ind w:firstLineChars="200" w:firstLine="480"/>
        <w:rPr>
          <w:rFonts w:ascii="SimSun" w:hAnsi="SimSun" w:cs="SimSun"/>
          <w:lang w:val="en-US" w:eastAsia="zh-CN"/>
        </w:rPr>
      </w:pPr>
      <w:r w:rsidRPr="00510D07">
        <w:rPr>
          <w:rFonts w:hint="eastAsia"/>
          <w:lang w:val="en-US" w:eastAsia="zh-CN"/>
        </w:rPr>
        <w:t>一个</w:t>
      </w:r>
      <w:r w:rsidR="00F13B25" w:rsidRPr="00510D07">
        <w:rPr>
          <w:lang w:val="en-US" w:eastAsia="zh-CN"/>
        </w:rPr>
        <w:t>SFN</w:t>
      </w:r>
      <w:r w:rsidR="00F13B25" w:rsidRPr="00510D07">
        <w:rPr>
          <w:rFonts w:ascii="SimSun" w:hAnsi="SimSun" w:cs="SimSun" w:hint="eastAsia"/>
          <w:lang w:val="en-US" w:eastAsia="zh-CN"/>
        </w:rPr>
        <w:t>由两个或多个时间同步、传送相同节目内容的发射机组成。网络规划必须确保在</w:t>
      </w:r>
      <w:r w:rsidR="00F13B25" w:rsidRPr="00510D07">
        <w:rPr>
          <w:rFonts w:hint="eastAsia"/>
          <w:lang w:val="en-US" w:eastAsia="zh-CN"/>
        </w:rPr>
        <w:t>SFN</w:t>
      </w:r>
      <w:r w:rsidRPr="00510D07">
        <w:rPr>
          <w:rFonts w:hint="eastAsia"/>
          <w:lang w:val="en-US" w:eastAsia="zh-CN"/>
        </w:rPr>
        <w:t>目标</w:t>
      </w:r>
      <w:r w:rsidR="00F13B25" w:rsidRPr="00510D07">
        <w:rPr>
          <w:rFonts w:ascii="SimSun" w:hAnsi="SimSun" w:cs="SimSun" w:hint="eastAsia"/>
          <w:lang w:val="en-US" w:eastAsia="zh-CN"/>
        </w:rPr>
        <w:t>覆盖</w:t>
      </w:r>
      <w:r w:rsidR="00373564" w:rsidRPr="00510D07">
        <w:rPr>
          <w:rFonts w:ascii="SimSun" w:hAnsi="SimSun" w:cs="SimSun" w:hint="eastAsia"/>
          <w:lang w:val="en-US" w:eastAsia="zh-CN"/>
        </w:rPr>
        <w:t>区域</w:t>
      </w:r>
      <w:r w:rsidR="00F13B25" w:rsidRPr="00510D07">
        <w:rPr>
          <w:rFonts w:ascii="SimSun" w:hAnsi="SimSun" w:cs="SimSun" w:hint="eastAsia"/>
          <w:lang w:val="en-US" w:eastAsia="zh-CN"/>
        </w:rPr>
        <w:t>内的所有接收位置</w:t>
      </w:r>
      <w:r w:rsidR="007731C5" w:rsidRPr="00510D07">
        <w:rPr>
          <w:rFonts w:ascii="SimSun" w:hAnsi="SimSun" w:cs="SimSun" w:hint="eastAsia"/>
          <w:lang w:val="en-US" w:eastAsia="zh-CN"/>
        </w:rPr>
        <w:t>上</w:t>
      </w:r>
      <w:r w:rsidR="00F13B25" w:rsidRPr="00510D07">
        <w:rPr>
          <w:rFonts w:ascii="SimSun" w:hAnsi="SimSun" w:cs="SimSun" w:hint="eastAsia"/>
          <w:lang w:val="en-US" w:eastAsia="zh-CN"/>
        </w:rPr>
        <w:t>，</w:t>
      </w:r>
      <w:r w:rsidR="007731C5" w:rsidRPr="00510D07">
        <w:rPr>
          <w:rFonts w:ascii="SimSun" w:hAnsi="SimSun" w:cs="SimSun" w:hint="eastAsia"/>
          <w:lang w:val="en-US" w:eastAsia="zh-CN"/>
        </w:rPr>
        <w:t>参与</w:t>
      </w:r>
      <w:r w:rsidR="00F13B25" w:rsidRPr="00510D07">
        <w:rPr>
          <w:rFonts w:hint="eastAsia"/>
          <w:lang w:val="en-US" w:eastAsia="zh-CN"/>
        </w:rPr>
        <w:t>SFN</w:t>
      </w:r>
      <w:r w:rsidR="007731C5" w:rsidRPr="00510D07">
        <w:rPr>
          <w:rFonts w:hint="eastAsia"/>
          <w:lang w:val="en-US" w:eastAsia="zh-CN"/>
        </w:rPr>
        <w:t>的</w:t>
      </w:r>
      <w:r w:rsidR="00F13B25" w:rsidRPr="00510D07">
        <w:rPr>
          <w:rFonts w:ascii="SimSun" w:hAnsi="SimSun" w:cs="SimSun" w:hint="eastAsia"/>
          <w:lang w:val="en-US" w:eastAsia="zh-CN"/>
        </w:rPr>
        <w:t>所有可接收发射机的信号</w:t>
      </w:r>
      <w:r w:rsidR="007731C5" w:rsidRPr="00510D07">
        <w:rPr>
          <w:rFonts w:ascii="SimSun" w:hAnsi="SimSun" w:cs="SimSun" w:hint="eastAsia"/>
          <w:lang w:val="en-US" w:eastAsia="zh-CN"/>
        </w:rPr>
        <w:t>（电平</w:t>
      </w:r>
      <w:r w:rsidR="007731C5" w:rsidRPr="00A853F4">
        <w:rPr>
          <w:lang w:val="en-US" w:eastAsia="zh-CN"/>
        </w:rPr>
        <w:t xml:space="preserve"> </w:t>
      </w:r>
      <w:r w:rsidR="007731C5" w:rsidRPr="00A853F4">
        <w:rPr>
          <w:lang w:val="en-GB" w:eastAsia="zh-CN"/>
        </w:rPr>
        <w:t>&gt;</w:t>
      </w:r>
      <w:r w:rsidR="007731C5" w:rsidRPr="00510D07">
        <w:rPr>
          <w:lang w:val="en-GB" w:eastAsia="zh-CN"/>
        </w:rPr>
        <w:t xml:space="preserve"> </w:t>
      </w:r>
      <w:r w:rsidR="007731C5" w:rsidRPr="00510D07">
        <w:rPr>
          <w:i/>
          <w:iCs/>
          <w:lang w:val="en-GB" w:eastAsia="zh-CN"/>
        </w:rPr>
        <w:t>C/I</w:t>
      </w:r>
      <w:r w:rsidR="007731C5" w:rsidRPr="00510D07">
        <w:rPr>
          <w:rFonts w:ascii="SimSun" w:hAnsi="SimSun" w:cs="SimSun" w:hint="eastAsia"/>
          <w:lang w:val="en-US" w:eastAsia="zh-CN"/>
        </w:rPr>
        <w:t>）</w:t>
      </w:r>
      <w:r w:rsidR="007731C5" w:rsidRPr="00510D07">
        <w:rPr>
          <w:rFonts w:hint="eastAsia"/>
          <w:lang w:val="en-GB" w:eastAsia="zh-CN"/>
        </w:rPr>
        <w:t>以相对于保护间隔的正确时序到达接收机</w:t>
      </w:r>
      <w:r w:rsidR="00F13B25" w:rsidRPr="00510D07">
        <w:rPr>
          <w:rFonts w:ascii="SimSun" w:hAnsi="SimSun" w:cs="SimSun" w:hint="eastAsia"/>
          <w:lang w:val="en-US" w:eastAsia="zh-CN"/>
        </w:rPr>
        <w:t>。</w:t>
      </w:r>
      <w:r w:rsidR="007731C5" w:rsidRPr="00510D07">
        <w:rPr>
          <w:rFonts w:ascii="SimSun" w:hAnsi="SimSun" w:cs="SimSun" w:hint="eastAsia"/>
          <w:lang w:val="en-US" w:eastAsia="zh-CN"/>
        </w:rPr>
        <w:t>例如，</w:t>
      </w:r>
      <w:r w:rsidR="00F13B25" w:rsidRPr="00510D07">
        <w:rPr>
          <w:rFonts w:ascii="SimSun" w:hAnsi="SimSun" w:cs="SimSun" w:hint="eastAsia"/>
          <w:lang w:val="en-US" w:eastAsia="zh-CN"/>
        </w:rPr>
        <w:t>这通过</w:t>
      </w:r>
      <w:r w:rsidR="007731C5" w:rsidRPr="00510D07">
        <w:rPr>
          <w:rFonts w:ascii="SimSun" w:hAnsi="SimSun" w:cs="SimSun" w:hint="eastAsia"/>
          <w:lang w:val="en-US" w:eastAsia="zh-CN"/>
        </w:rPr>
        <w:t>以下措施来实现：</w:t>
      </w:r>
    </w:p>
    <w:p w14:paraId="5FCCA736" w14:textId="7E824AAE" w:rsidR="007731C5" w:rsidRPr="00510D07" w:rsidRDefault="007731C5" w:rsidP="008B3D5D">
      <w:pPr>
        <w:pStyle w:val="enumlev1"/>
        <w:spacing w:line="240" w:lineRule="auto"/>
        <w:rPr>
          <w:rFonts w:ascii="SimSun" w:hAnsi="SimSun" w:cs="SimSun"/>
          <w:lang w:val="en-US" w:eastAsia="zh-CN"/>
        </w:rPr>
      </w:pPr>
      <w:r w:rsidRPr="00510D07">
        <w:rPr>
          <w:lang w:val="en-GB" w:eastAsia="zh-CN"/>
        </w:rPr>
        <w:t>–</w:t>
      </w:r>
      <w:r w:rsidRPr="00510D07">
        <w:rPr>
          <w:lang w:val="en-GB" w:eastAsia="zh-CN"/>
        </w:rPr>
        <w:tab/>
      </w:r>
      <w:r w:rsidR="00F13B25" w:rsidRPr="00510D07">
        <w:rPr>
          <w:rFonts w:ascii="SimSun" w:hAnsi="SimSun" w:cs="SimSun" w:hint="eastAsia"/>
          <w:lang w:val="en-US" w:eastAsia="zh-CN"/>
        </w:rPr>
        <w:t>选择</w:t>
      </w:r>
      <w:r w:rsidR="00013447" w:rsidRPr="00510D07">
        <w:rPr>
          <w:rFonts w:ascii="SimSun" w:hAnsi="SimSun" w:cs="SimSun" w:hint="eastAsia"/>
          <w:lang w:val="en-US" w:eastAsia="zh-CN"/>
        </w:rPr>
        <w:t>系统变体</w:t>
      </w:r>
      <w:r w:rsidRPr="00510D07">
        <w:rPr>
          <w:rFonts w:ascii="SimSun" w:hAnsi="SimSun" w:cs="SimSun" w:hint="eastAsia"/>
          <w:lang w:val="en-US" w:eastAsia="zh-CN"/>
        </w:rPr>
        <w:t>；</w:t>
      </w:r>
    </w:p>
    <w:p w14:paraId="27EAB552" w14:textId="632EC514" w:rsidR="00F13B25" w:rsidRPr="00510D07" w:rsidRDefault="007731C5" w:rsidP="008B3D5D">
      <w:pPr>
        <w:pStyle w:val="enumlev1"/>
        <w:spacing w:line="240" w:lineRule="auto"/>
        <w:rPr>
          <w:lang w:val="en-US" w:eastAsia="zh-CN"/>
        </w:rPr>
      </w:pPr>
      <w:r w:rsidRPr="00510D07">
        <w:rPr>
          <w:lang w:val="en-GB" w:eastAsia="zh-CN"/>
        </w:rPr>
        <w:t>–</w:t>
      </w:r>
      <w:r w:rsidRPr="00510D07">
        <w:rPr>
          <w:lang w:val="en-GB" w:eastAsia="zh-CN"/>
        </w:rPr>
        <w:tab/>
      </w:r>
      <w:r w:rsidR="00C24791" w:rsidRPr="00510D07">
        <w:rPr>
          <w:rFonts w:ascii="SimSun" w:hAnsi="SimSun" w:cs="SimSun" w:hint="eastAsia"/>
          <w:lang w:val="en-US" w:eastAsia="zh-CN"/>
        </w:rPr>
        <w:t>选择符合</w:t>
      </w:r>
      <w:r w:rsidR="00F13B25" w:rsidRPr="00510D07">
        <w:rPr>
          <w:rFonts w:hint="eastAsia"/>
          <w:lang w:val="en-US" w:eastAsia="zh-CN"/>
        </w:rPr>
        <w:t>SFN</w:t>
      </w:r>
      <w:r w:rsidR="00F13B25" w:rsidRPr="00510D07">
        <w:rPr>
          <w:rFonts w:ascii="SimSun" w:hAnsi="SimSun" w:cs="SimSun" w:hint="eastAsia"/>
          <w:lang w:val="en-US" w:eastAsia="zh-CN"/>
        </w:rPr>
        <w:t>内任意两个相邻发射机之间最大距离</w:t>
      </w:r>
      <w:r w:rsidR="00C24791" w:rsidRPr="00510D07">
        <w:rPr>
          <w:rFonts w:ascii="SimSun" w:hAnsi="SimSun" w:cs="SimSun" w:hint="eastAsia"/>
          <w:lang w:val="en-US" w:eastAsia="zh-CN"/>
        </w:rPr>
        <w:t>的保护间隔长度，或者选择最大距离符合最大或预期保护间隔长度的发射机；</w:t>
      </w:r>
    </w:p>
    <w:p w14:paraId="1404A3F1" w14:textId="6601321D" w:rsidR="00020F54" w:rsidRPr="00510D07" w:rsidRDefault="00020F54" w:rsidP="00717086">
      <w:pPr>
        <w:pStyle w:val="enumlev1"/>
        <w:spacing w:line="240" w:lineRule="auto"/>
        <w:rPr>
          <w:lang w:val="en-GB" w:eastAsia="zh-CN"/>
        </w:rPr>
      </w:pPr>
      <w:bookmarkStart w:id="104" w:name="_Toc31965540"/>
      <w:r w:rsidRPr="00510D07">
        <w:rPr>
          <w:lang w:val="en-GB" w:eastAsia="zh-CN"/>
        </w:rPr>
        <w:t>–</w:t>
      </w:r>
      <w:r w:rsidRPr="00510D07">
        <w:rPr>
          <w:lang w:val="en-GB" w:eastAsia="zh-CN"/>
        </w:rPr>
        <w:tab/>
      </w:r>
      <w:r w:rsidR="00C24791" w:rsidRPr="00510D07">
        <w:rPr>
          <w:rFonts w:hint="eastAsia"/>
          <w:lang w:val="en-GB" w:eastAsia="zh-CN"/>
        </w:rPr>
        <w:t>调整一个或多个发射机的</w:t>
      </w:r>
      <w:r w:rsidR="00C24791" w:rsidRPr="00510D07">
        <w:rPr>
          <w:rFonts w:hint="eastAsia"/>
          <w:lang w:val="en-GB" w:eastAsia="zh-CN"/>
        </w:rPr>
        <w:t>ERP</w:t>
      </w:r>
      <w:r w:rsidR="00C24791" w:rsidRPr="00510D07">
        <w:rPr>
          <w:rFonts w:hint="eastAsia"/>
          <w:lang w:val="en-GB" w:eastAsia="zh-CN"/>
        </w:rPr>
        <w:t>和</w:t>
      </w:r>
      <w:r w:rsidR="00C24791" w:rsidRPr="00510D07">
        <w:rPr>
          <w:rFonts w:hint="eastAsia"/>
          <w:lang w:val="en-GB" w:eastAsia="zh-CN"/>
        </w:rPr>
        <w:t>/</w:t>
      </w:r>
      <w:r w:rsidR="00C24791" w:rsidRPr="00510D07">
        <w:rPr>
          <w:rFonts w:hint="eastAsia"/>
          <w:lang w:val="en-GB" w:eastAsia="zh-CN"/>
        </w:rPr>
        <w:t>或天线图（如果需要的话）；以及</w:t>
      </w:r>
    </w:p>
    <w:p w14:paraId="11120EEC" w14:textId="4707C4DF" w:rsidR="00020F54" w:rsidRPr="00510D07" w:rsidRDefault="00020F54" w:rsidP="00717086">
      <w:pPr>
        <w:pStyle w:val="enumlev1"/>
        <w:spacing w:line="240" w:lineRule="auto"/>
        <w:rPr>
          <w:lang w:val="en-GB" w:eastAsia="zh-CN"/>
        </w:rPr>
      </w:pPr>
      <w:r w:rsidRPr="00510D07">
        <w:rPr>
          <w:lang w:val="en-GB" w:eastAsia="zh-CN"/>
        </w:rPr>
        <w:t>–</w:t>
      </w:r>
      <w:r w:rsidRPr="00510D07">
        <w:rPr>
          <w:lang w:val="en-GB" w:eastAsia="zh-CN"/>
        </w:rPr>
        <w:tab/>
      </w:r>
      <w:r w:rsidR="00C24791" w:rsidRPr="00510D07">
        <w:rPr>
          <w:rFonts w:hint="eastAsia"/>
          <w:lang w:val="en-GB" w:eastAsia="zh-CN"/>
        </w:rPr>
        <w:t>一个或多个发射机的适当时间延迟，也称为静态延迟（如果需要的话）。</w:t>
      </w:r>
    </w:p>
    <w:p w14:paraId="723ADF88" w14:textId="77777777" w:rsidR="00F13B25" w:rsidRPr="00510D07" w:rsidRDefault="00F13B25" w:rsidP="00717086">
      <w:pPr>
        <w:pStyle w:val="Heading2"/>
        <w:rPr>
          <w:lang w:val="en-US" w:eastAsia="zh-CN"/>
        </w:rPr>
      </w:pPr>
      <w:r w:rsidRPr="00510D07">
        <w:rPr>
          <w:lang w:val="en-US" w:eastAsia="zh-CN"/>
        </w:rPr>
        <w:t>2.28</w:t>
      </w:r>
      <w:r w:rsidRPr="00510D07">
        <w:rPr>
          <w:lang w:val="en-US" w:eastAsia="zh-CN"/>
        </w:rPr>
        <w:tab/>
      </w:r>
      <w:r w:rsidRPr="00510D07">
        <w:rPr>
          <w:rFonts w:hint="eastAsia"/>
          <w:lang w:val="en-US" w:eastAsia="zh-CN"/>
        </w:rPr>
        <w:t>标准偏差</w:t>
      </w:r>
      <w:bookmarkEnd w:id="104"/>
    </w:p>
    <w:p w14:paraId="579E4EF4" w14:textId="1BECD775"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标准偏差是一系列样本方差的</w:t>
      </w:r>
      <w:r w:rsidR="00C24791" w:rsidRPr="00510D07">
        <w:rPr>
          <w:rFonts w:ascii="SimSun" w:hAnsi="SimSun" w:cs="SimSun" w:hint="eastAsia"/>
          <w:lang w:val="en-US" w:eastAsia="zh-CN"/>
        </w:rPr>
        <w:t>平方根，</w:t>
      </w:r>
      <w:r w:rsidRPr="00510D07">
        <w:rPr>
          <w:rFonts w:ascii="SimSun" w:hAnsi="SimSun" w:cs="SimSun" w:hint="eastAsia"/>
          <w:lang w:val="en-US" w:eastAsia="zh-CN"/>
        </w:rPr>
        <w:t>是从算术平均数中得到的所有样本的平均偏差，可按下列方式</w:t>
      </w:r>
      <w:r w:rsidR="00C24791" w:rsidRPr="00510D07">
        <w:rPr>
          <w:rFonts w:ascii="SimSun" w:hAnsi="SimSun" w:cs="SimSun" w:hint="eastAsia"/>
          <w:lang w:val="en-US" w:eastAsia="zh-CN"/>
        </w:rPr>
        <w:t>来</w:t>
      </w:r>
      <w:r w:rsidRPr="00510D07">
        <w:rPr>
          <w:rFonts w:ascii="SimSun" w:hAnsi="SimSun" w:cs="SimSun" w:hint="eastAsia"/>
          <w:lang w:val="en-US" w:eastAsia="zh-CN"/>
        </w:rPr>
        <w:t>计算：</w:t>
      </w:r>
    </w:p>
    <w:p w14:paraId="6F47CBDE" w14:textId="77777777" w:rsidR="00F13B25" w:rsidRPr="00510D07" w:rsidRDefault="00F13B25" w:rsidP="00717086">
      <w:pPr>
        <w:pStyle w:val="Equation"/>
        <w:rPr>
          <w:lang w:val="en-US" w:eastAsia="zh-CN"/>
        </w:rPr>
      </w:pPr>
      <w:r w:rsidRPr="00510D07">
        <w:rPr>
          <w:rFonts w:hint="eastAsia"/>
          <w:lang w:val="en-US" w:eastAsia="zh-CN"/>
        </w:rPr>
        <w:t>算术平均数：</w:t>
      </w:r>
      <w:r w:rsidRPr="00510D07">
        <w:rPr>
          <w:lang w:val="en-US" w:eastAsia="zh-CN"/>
        </w:rPr>
        <w:tab/>
      </w:r>
      <w:r w:rsidR="00703C37" w:rsidRPr="00510D07">
        <w:rPr>
          <w:noProof/>
          <w:position w:val="-22"/>
        </w:rPr>
        <w:object w:dxaOrig="2060" w:dyaOrig="580" w14:anchorId="71C0ADE7">
          <v:shape id="_x0000_i1039" type="#_x0000_t75" alt="" style="width:102.75pt;height:30pt;mso-width-percent:0;mso-height-percent:0;mso-width-percent:0;mso-height-percent:0" o:ole="">
            <v:imagedata r:id="rId31" o:title=""/>
          </v:shape>
          <o:OLEObject Type="Embed" ProgID="Equation.3" ShapeID="_x0000_i1039" DrawAspect="Content" ObjectID="_1737375618" r:id="rId32"/>
        </w:object>
      </w:r>
    </w:p>
    <w:p w14:paraId="3064ECB3" w14:textId="77777777" w:rsidR="00F13B25" w:rsidRPr="00510D07" w:rsidRDefault="00F13B25" w:rsidP="00717086">
      <w:pPr>
        <w:pStyle w:val="Equation"/>
        <w:rPr>
          <w:lang w:val="en-US" w:eastAsia="zh-CN"/>
        </w:rPr>
      </w:pPr>
      <w:r w:rsidRPr="00510D07">
        <w:rPr>
          <w:rFonts w:hint="eastAsia"/>
          <w:lang w:val="en-US" w:eastAsia="zh-CN"/>
        </w:rPr>
        <w:t>标准偏差：</w:t>
      </w:r>
      <w:r w:rsidRPr="00510D07">
        <w:rPr>
          <w:lang w:val="en-US" w:eastAsia="zh-CN"/>
        </w:rPr>
        <w:tab/>
      </w:r>
      <w:r w:rsidR="00703C37" w:rsidRPr="00510D07">
        <w:rPr>
          <w:noProof/>
          <w:position w:val="-24"/>
        </w:rPr>
        <w:object w:dxaOrig="3620" w:dyaOrig="720" w14:anchorId="07DC6D02">
          <v:shape id="_x0000_i1040" type="#_x0000_t75" alt="" style="width:177.75pt;height:38.25pt;mso-width-percent:0;mso-height-percent:0;mso-width-percent:0;mso-height-percent:0" o:ole="">
            <v:imagedata r:id="rId33" o:title=""/>
          </v:shape>
          <o:OLEObject Type="Embed" ProgID="Equation.3" ShapeID="_x0000_i1040" DrawAspect="Content" ObjectID="_1737375619" r:id="rId34"/>
        </w:object>
      </w:r>
    </w:p>
    <w:p w14:paraId="2AD95BFB" w14:textId="77777777" w:rsidR="00F13B25" w:rsidRPr="00510D07" w:rsidRDefault="00F13B25" w:rsidP="00717086">
      <w:pPr>
        <w:spacing w:line="240" w:lineRule="auto"/>
        <w:rPr>
          <w:lang w:val="en-US" w:eastAsia="zh-CN"/>
        </w:rPr>
      </w:pPr>
      <w:r w:rsidRPr="00510D07">
        <w:rPr>
          <w:rFonts w:hint="eastAsia"/>
          <w:lang w:val="en-US" w:eastAsia="zh-CN"/>
        </w:rPr>
        <w:t>其中：</w:t>
      </w:r>
    </w:p>
    <w:p w14:paraId="6FAA7490" w14:textId="77777777" w:rsidR="00F13B25" w:rsidRPr="00510D07" w:rsidRDefault="00F13B25" w:rsidP="00717086">
      <w:pPr>
        <w:pStyle w:val="Equationlegend"/>
        <w:spacing w:line="240" w:lineRule="auto"/>
        <w:rPr>
          <w:lang w:eastAsia="zh-CN"/>
        </w:rPr>
      </w:pPr>
      <w:r w:rsidRPr="00510D07">
        <w:rPr>
          <w:i/>
          <w:lang w:eastAsia="zh-CN"/>
        </w:rPr>
        <w:tab/>
        <w:t>P</w:t>
      </w:r>
      <w:r w:rsidRPr="00510D07">
        <w:rPr>
          <w:vertAlign w:val="subscript"/>
          <w:lang w:eastAsia="zh-CN"/>
        </w:rPr>
        <w:t>1</w:t>
      </w:r>
      <w:r w:rsidRPr="00510D07">
        <w:rPr>
          <w:i/>
          <w:lang w:eastAsia="zh-CN"/>
        </w:rPr>
        <w:t xml:space="preserve"> … </w:t>
      </w:r>
      <w:proofErr w:type="spellStart"/>
      <w:r w:rsidRPr="00510D07">
        <w:rPr>
          <w:i/>
          <w:lang w:eastAsia="zh-CN"/>
        </w:rPr>
        <w:t>P</w:t>
      </w:r>
      <w:r w:rsidRPr="00510D07">
        <w:rPr>
          <w:i/>
          <w:vertAlign w:val="subscript"/>
          <w:lang w:eastAsia="zh-CN"/>
        </w:rPr>
        <w:t>n</w:t>
      </w:r>
      <w:proofErr w:type="spellEnd"/>
      <w:r w:rsidR="00373564" w:rsidRPr="00510D07">
        <w:rPr>
          <w:rFonts w:hint="eastAsia"/>
          <w:lang w:eastAsia="zh-CN"/>
        </w:rPr>
        <w:t>：</w:t>
      </w:r>
      <w:r w:rsidRPr="00510D07">
        <w:rPr>
          <w:lang w:eastAsia="zh-CN"/>
        </w:rPr>
        <w:tab/>
      </w:r>
      <w:r w:rsidRPr="00510D07">
        <w:rPr>
          <w:rFonts w:hint="eastAsia"/>
          <w:lang w:eastAsia="zh-CN"/>
        </w:rPr>
        <w:t>样本值。</w:t>
      </w:r>
    </w:p>
    <w:p w14:paraId="7946A3FB" w14:textId="77777777" w:rsidR="00F13B25" w:rsidRPr="00510D07" w:rsidRDefault="00F13B25" w:rsidP="00717086">
      <w:pPr>
        <w:pStyle w:val="Heading2"/>
        <w:rPr>
          <w:lang w:val="en-US" w:eastAsia="zh-CN"/>
        </w:rPr>
      </w:pPr>
      <w:bookmarkStart w:id="105" w:name="_Toc31965541"/>
      <w:r w:rsidRPr="00510D07">
        <w:rPr>
          <w:lang w:val="en-US" w:eastAsia="zh-CN"/>
        </w:rPr>
        <w:t>2.29</w:t>
      </w:r>
      <w:r w:rsidRPr="00510D07">
        <w:rPr>
          <w:lang w:val="en-US" w:eastAsia="zh-CN"/>
        </w:rPr>
        <w:tab/>
      </w:r>
      <w:r w:rsidRPr="00510D07">
        <w:rPr>
          <w:rFonts w:hint="eastAsia"/>
          <w:lang w:val="en-US" w:eastAsia="zh-CN"/>
        </w:rPr>
        <w:t>谱幅的标准偏差</w:t>
      </w:r>
      <w:r w:rsidR="00373564" w:rsidRPr="00510D07">
        <w:rPr>
          <w:rFonts w:hint="eastAsia"/>
          <w:lang w:val="en-US" w:eastAsia="zh-CN"/>
        </w:rPr>
        <w:t>（</w:t>
      </w:r>
      <w:r w:rsidRPr="00510D07">
        <w:t>σ</w:t>
      </w:r>
      <w:proofErr w:type="spellStart"/>
      <w:r w:rsidRPr="00510D07">
        <w:rPr>
          <w:i/>
          <w:szCs w:val="24"/>
          <w:vertAlign w:val="subscript"/>
          <w:lang w:val="en-US" w:eastAsia="zh-CN"/>
        </w:rPr>
        <w:t>sp</w:t>
      </w:r>
      <w:proofErr w:type="spellEnd"/>
      <w:r w:rsidR="00373564" w:rsidRPr="00510D07">
        <w:rPr>
          <w:rFonts w:hint="eastAsia"/>
          <w:lang w:val="en-US" w:eastAsia="zh-CN"/>
        </w:rPr>
        <w:t>）</w:t>
      </w:r>
      <w:bookmarkEnd w:id="105"/>
    </w:p>
    <w:p w14:paraId="260DD523" w14:textId="70459D9B" w:rsidR="00F13B25" w:rsidRPr="00510D07" w:rsidRDefault="00F13B25" w:rsidP="00717086">
      <w:pPr>
        <w:spacing w:line="240" w:lineRule="auto"/>
        <w:ind w:firstLineChars="200" w:firstLine="480"/>
        <w:rPr>
          <w:lang w:val="en-US" w:eastAsia="zh-CN"/>
        </w:rPr>
      </w:pPr>
      <w:r w:rsidRPr="00510D07">
        <w:rPr>
          <w:rFonts w:hint="eastAsia"/>
          <w:lang w:val="en-US" w:eastAsia="zh-CN"/>
        </w:rPr>
        <w:t>实验性地规定，以对数单位（</w:t>
      </w:r>
      <w:r w:rsidRPr="00510D07">
        <w:rPr>
          <w:lang w:val="en-US" w:eastAsia="zh-CN"/>
        </w:rPr>
        <w:t>dB(</w:t>
      </w:r>
      <w:proofErr w:type="spellStart"/>
      <w:r w:rsidRPr="00510D07">
        <w:rPr>
          <w:lang w:val="en-US"/>
        </w:rPr>
        <w:t>μ</w:t>
      </w:r>
      <w:r w:rsidRPr="00510D07">
        <w:rPr>
          <w:lang w:val="en-US" w:eastAsia="zh-CN"/>
        </w:rPr>
        <w:t>V</w:t>
      </w:r>
      <w:proofErr w:type="spellEnd"/>
      <w:r w:rsidRPr="00510D07">
        <w:rPr>
          <w:lang w:val="en-US" w:eastAsia="zh-CN"/>
        </w:rPr>
        <w:t>)</w:t>
      </w:r>
      <w:r w:rsidRPr="00510D07">
        <w:rPr>
          <w:rFonts w:hint="eastAsia"/>
          <w:lang w:val="en-US" w:eastAsia="zh-CN"/>
        </w:rPr>
        <w:t>或</w:t>
      </w:r>
      <w:r w:rsidRPr="00510D07">
        <w:rPr>
          <w:lang w:val="en-US" w:eastAsia="zh-CN"/>
        </w:rPr>
        <w:t>dBm</w:t>
      </w:r>
      <w:r w:rsidRPr="00510D07">
        <w:rPr>
          <w:rFonts w:hint="eastAsia"/>
          <w:lang w:val="en-US" w:eastAsia="zh-CN"/>
        </w:rPr>
        <w:t>）衡量的谱幅标准偏差水平（参见</w:t>
      </w:r>
      <w:r w:rsidR="00716EAD" w:rsidRPr="00510D07">
        <w:rPr>
          <w:rFonts w:hint="eastAsia"/>
          <w:lang w:val="en-US" w:eastAsia="zh-CN"/>
        </w:rPr>
        <w:t>第</w:t>
      </w:r>
      <w:r w:rsidRPr="00510D07">
        <w:rPr>
          <w:rFonts w:hint="eastAsia"/>
          <w:lang w:val="en-US" w:eastAsia="zh-CN"/>
        </w:rPr>
        <w:t>2.27</w:t>
      </w:r>
      <w:r w:rsidRPr="00510D07">
        <w:rPr>
          <w:rFonts w:hint="eastAsia"/>
          <w:lang w:val="en-US" w:eastAsia="zh-CN"/>
        </w:rPr>
        <w:t>节）与</w:t>
      </w:r>
      <w:r w:rsidR="00716EAD" w:rsidRPr="00510D07">
        <w:rPr>
          <w:rFonts w:hint="eastAsia"/>
          <w:lang w:val="en-US" w:eastAsia="zh-CN"/>
        </w:rPr>
        <w:t>第</w:t>
      </w:r>
      <w:r w:rsidRPr="00510D07">
        <w:rPr>
          <w:rFonts w:hint="eastAsia"/>
          <w:lang w:val="en-US" w:eastAsia="zh-CN"/>
        </w:rPr>
        <w:t>2.2</w:t>
      </w:r>
      <w:r w:rsidRPr="00510D07">
        <w:rPr>
          <w:lang w:val="en-US" w:eastAsia="zh-CN"/>
        </w:rPr>
        <w:t>4</w:t>
      </w:r>
      <w:r w:rsidRPr="00510D07">
        <w:rPr>
          <w:rFonts w:hint="eastAsia"/>
          <w:lang w:val="en-US" w:eastAsia="zh-CN"/>
        </w:rPr>
        <w:t>节</w:t>
      </w:r>
      <w:r w:rsidR="00716EAD" w:rsidRPr="00510D07">
        <w:rPr>
          <w:rFonts w:hint="eastAsia"/>
          <w:lang w:val="en-US" w:eastAsia="zh-CN"/>
        </w:rPr>
        <w:t>接收信道</w:t>
      </w:r>
      <w:r w:rsidR="00C24791" w:rsidRPr="00510D07">
        <w:rPr>
          <w:rFonts w:hint="eastAsia"/>
          <w:lang w:val="en-US" w:eastAsia="zh-CN"/>
        </w:rPr>
        <w:t>中</w:t>
      </w:r>
      <w:r w:rsidRPr="00510D07">
        <w:rPr>
          <w:rFonts w:hint="eastAsia"/>
          <w:lang w:val="en-US" w:eastAsia="zh-CN"/>
        </w:rPr>
        <w:t>给定的</w:t>
      </w:r>
      <w:r w:rsidRPr="00510D07">
        <w:t>σ</w:t>
      </w:r>
      <w:proofErr w:type="spellStart"/>
      <w:r w:rsidRPr="00510D07">
        <w:rPr>
          <w:i/>
          <w:szCs w:val="24"/>
          <w:vertAlign w:val="subscript"/>
          <w:lang w:val="en-US" w:eastAsia="zh-CN"/>
        </w:rPr>
        <w:t>sp</w:t>
      </w:r>
      <w:proofErr w:type="spellEnd"/>
      <w:r w:rsidRPr="00510D07">
        <w:rPr>
          <w:rFonts w:hint="eastAsia"/>
          <w:lang w:val="en-US" w:eastAsia="zh-CN"/>
        </w:rPr>
        <w:t>值相一致。</w:t>
      </w:r>
    </w:p>
    <w:p w14:paraId="7BB66A6A" w14:textId="415FB7A9" w:rsidR="00F13B25" w:rsidRPr="00510D07" w:rsidRDefault="00F13B25" w:rsidP="00717086">
      <w:pPr>
        <w:pStyle w:val="Heading2"/>
        <w:rPr>
          <w:lang w:val="en-US" w:eastAsia="zh-CN"/>
        </w:rPr>
      </w:pPr>
      <w:bookmarkStart w:id="106" w:name="_Toc31965542"/>
      <w:r w:rsidRPr="00510D07">
        <w:rPr>
          <w:lang w:val="en-US" w:eastAsia="zh-CN"/>
        </w:rPr>
        <w:t>2.30</w:t>
      </w:r>
      <w:r w:rsidRPr="00510D07">
        <w:rPr>
          <w:lang w:val="en-US" w:eastAsia="zh-CN"/>
        </w:rPr>
        <w:tab/>
      </w:r>
      <w:proofErr w:type="spellStart"/>
      <w:r w:rsidR="008B3D5D" w:rsidRPr="00424876">
        <w:rPr>
          <w:lang w:val="en-GB"/>
        </w:rPr>
        <w:t>σ</w:t>
      </w:r>
      <w:r w:rsidR="008B3D5D" w:rsidRPr="00424876">
        <w:rPr>
          <w:i/>
          <w:szCs w:val="24"/>
          <w:vertAlign w:val="subscript"/>
          <w:lang w:val="en-GB" w:eastAsia="zh-CN"/>
        </w:rPr>
        <w:t>sp</w:t>
      </w:r>
      <w:proofErr w:type="spellEnd"/>
      <w:r w:rsidR="008B3D5D" w:rsidRPr="00424876">
        <w:rPr>
          <w:lang w:val="en-GB" w:eastAsia="zh-CN"/>
        </w:rPr>
        <w:noBreakHyphen/>
      </w:r>
      <w:r w:rsidR="000D7ACE" w:rsidRPr="00510D07">
        <w:rPr>
          <w:lang w:eastAsia="zh-CN"/>
        </w:rPr>
        <w:t>校正</w:t>
      </w:r>
      <w:r w:rsidR="00716EAD" w:rsidRPr="00510D07">
        <w:rPr>
          <w:rFonts w:hint="eastAsia"/>
          <w:lang w:val="en-US" w:eastAsia="zh-CN"/>
        </w:rPr>
        <w:t>（</w:t>
      </w:r>
      <w:r w:rsidRPr="00510D07">
        <w:rPr>
          <w:i/>
          <w:lang w:val="en-US" w:eastAsia="zh-CN"/>
        </w:rPr>
        <w:t>C</w:t>
      </w:r>
      <w:r w:rsidRPr="00510D07">
        <w:rPr>
          <w:vertAlign w:val="subscript"/>
        </w:rPr>
        <w:t>σ</w:t>
      </w:r>
      <w:r w:rsidR="00716EAD" w:rsidRPr="00510D07">
        <w:rPr>
          <w:rFonts w:hint="eastAsia"/>
          <w:lang w:val="en-US" w:eastAsia="zh-CN"/>
        </w:rPr>
        <w:t>）</w:t>
      </w:r>
      <w:bookmarkEnd w:id="106"/>
    </w:p>
    <w:p w14:paraId="201D6862" w14:textId="4AC54ED4"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在</w:t>
      </w:r>
      <w:r w:rsidRPr="00510D07">
        <w:rPr>
          <w:lang w:val="en-US" w:eastAsia="zh-CN"/>
        </w:rPr>
        <w:t>GE06</w:t>
      </w:r>
      <w:r w:rsidR="0043372F" w:rsidRPr="00510D07">
        <w:rPr>
          <w:rFonts w:hint="eastAsia"/>
          <w:lang w:val="en-US" w:eastAsia="zh-CN"/>
        </w:rPr>
        <w:t>协议</w:t>
      </w:r>
      <w:r w:rsidRPr="00510D07">
        <w:rPr>
          <w:rFonts w:hint="eastAsia"/>
          <w:lang w:val="en-GB" w:eastAsia="zh-CN"/>
        </w:rPr>
        <w:t>和</w:t>
      </w:r>
      <w:r w:rsidR="0043372F" w:rsidRPr="00510D07">
        <w:rPr>
          <w:lang w:val="en-GB" w:eastAsia="zh-CN"/>
        </w:rPr>
        <w:t xml:space="preserve">ITU-R </w:t>
      </w:r>
      <w:hyperlink r:id="rId35" w:history="1">
        <w:r w:rsidR="0043372F" w:rsidRPr="00510D07">
          <w:rPr>
            <w:rStyle w:val="Hyperlink"/>
            <w:color w:val="auto"/>
            <w:u w:val="none"/>
            <w:lang w:val="en-GB" w:eastAsia="zh-CN"/>
          </w:rPr>
          <w:t>BT.2254</w:t>
        </w:r>
      </w:hyperlink>
      <w:r w:rsidR="00C24791" w:rsidRPr="00510D07">
        <w:rPr>
          <w:rStyle w:val="Hyperlink"/>
          <w:rFonts w:hint="eastAsia"/>
          <w:color w:val="auto"/>
          <w:u w:val="none"/>
          <w:lang w:val="en-GB" w:eastAsia="zh-CN"/>
        </w:rPr>
        <w:t>号</w:t>
      </w:r>
      <w:r w:rsidRPr="00510D07">
        <w:rPr>
          <w:rFonts w:hint="eastAsia"/>
          <w:lang w:val="en-GB" w:eastAsia="zh-CN"/>
        </w:rPr>
        <w:t>报告</w:t>
      </w:r>
      <w:r w:rsidRPr="00510D07">
        <w:rPr>
          <w:rFonts w:ascii="SimSun" w:hAnsi="SimSun" w:cs="SimSun" w:hint="eastAsia"/>
          <w:lang w:val="en-US" w:eastAsia="zh-CN"/>
        </w:rPr>
        <w:t>等相关国际文件中给出的必要</w:t>
      </w:r>
      <w:r w:rsidRPr="00510D07">
        <w:rPr>
          <w:i/>
          <w:lang w:val="en-US" w:eastAsia="zh-CN"/>
        </w:rPr>
        <w:t>C</w:t>
      </w:r>
      <w:r w:rsidRPr="00510D07">
        <w:rPr>
          <w:lang w:val="en-US" w:eastAsia="zh-CN"/>
        </w:rPr>
        <w:t>/</w:t>
      </w:r>
      <w:r w:rsidRPr="00510D07">
        <w:rPr>
          <w:i/>
          <w:lang w:val="en-US" w:eastAsia="zh-CN"/>
        </w:rPr>
        <w:t>N</w:t>
      </w:r>
      <w:r w:rsidRPr="00510D07">
        <w:rPr>
          <w:rFonts w:ascii="SimSun" w:hAnsi="SimSun" w:cs="SimSun" w:hint="eastAsia"/>
          <w:lang w:val="en-US" w:eastAsia="zh-CN"/>
        </w:rPr>
        <w:t>取决于接收信道：瑞利信道要求高</w:t>
      </w:r>
      <w:r w:rsidRPr="00510D07">
        <w:rPr>
          <w:i/>
          <w:lang w:val="en-US" w:eastAsia="zh-CN"/>
        </w:rPr>
        <w:t>C</w:t>
      </w:r>
      <w:r w:rsidRPr="00510D07">
        <w:rPr>
          <w:lang w:val="en-US" w:eastAsia="zh-CN"/>
        </w:rPr>
        <w:t>/</w:t>
      </w:r>
      <w:r w:rsidRPr="00510D07">
        <w:rPr>
          <w:i/>
          <w:lang w:val="en-US" w:eastAsia="zh-CN"/>
        </w:rPr>
        <w:t>N</w:t>
      </w:r>
      <w:r w:rsidRPr="00510D07">
        <w:rPr>
          <w:rFonts w:ascii="SimSun" w:hAnsi="SimSun" w:cs="SimSun" w:hint="eastAsia"/>
          <w:lang w:val="en-US" w:eastAsia="zh-CN"/>
        </w:rPr>
        <w:t>，莱斯信道要求中等</w:t>
      </w:r>
      <w:r w:rsidRPr="00510D07">
        <w:rPr>
          <w:i/>
          <w:lang w:val="en-US" w:eastAsia="zh-CN"/>
        </w:rPr>
        <w:t>C</w:t>
      </w:r>
      <w:r w:rsidRPr="00510D07">
        <w:rPr>
          <w:lang w:val="en-US" w:eastAsia="zh-CN"/>
        </w:rPr>
        <w:t>/</w:t>
      </w:r>
      <w:r w:rsidRPr="00510D07">
        <w:rPr>
          <w:i/>
          <w:lang w:val="en-US" w:eastAsia="zh-CN"/>
        </w:rPr>
        <w:t>N</w:t>
      </w:r>
      <w:r w:rsidRPr="00510D07">
        <w:rPr>
          <w:rFonts w:ascii="SimSun" w:hAnsi="SimSun" w:cs="SimSun" w:hint="eastAsia"/>
          <w:lang w:val="en-US" w:eastAsia="zh-CN"/>
        </w:rPr>
        <w:t>，高斯信道要求的</w:t>
      </w:r>
      <w:r w:rsidRPr="00510D07">
        <w:rPr>
          <w:i/>
          <w:lang w:val="en-US" w:eastAsia="zh-CN"/>
        </w:rPr>
        <w:t>C</w:t>
      </w:r>
      <w:r w:rsidRPr="00510D07">
        <w:rPr>
          <w:lang w:val="en-US" w:eastAsia="zh-CN"/>
        </w:rPr>
        <w:t>/</w:t>
      </w:r>
      <w:r w:rsidRPr="00510D07">
        <w:rPr>
          <w:i/>
          <w:lang w:val="en-US" w:eastAsia="zh-CN"/>
        </w:rPr>
        <w:t>N</w:t>
      </w:r>
      <w:r w:rsidRPr="00510D07">
        <w:rPr>
          <w:rFonts w:ascii="SimSun" w:hAnsi="SimSun" w:cs="SimSun" w:hint="eastAsia"/>
          <w:lang w:val="en-US" w:eastAsia="zh-CN"/>
        </w:rPr>
        <w:t>最低。确定接收信道的典型值是整个</w:t>
      </w:r>
      <w:r w:rsidR="0043372F" w:rsidRPr="00510D07">
        <w:rPr>
          <w:lang w:val="en-GB" w:eastAsia="zh-CN"/>
        </w:rPr>
        <w:t>DVB</w:t>
      </w:r>
      <w:r w:rsidR="00B72D34">
        <w:rPr>
          <w:lang w:val="en-GB" w:eastAsia="zh-CN"/>
        </w:rPr>
        <w:t>-</w:t>
      </w:r>
      <w:r w:rsidR="0043372F" w:rsidRPr="00510D07">
        <w:rPr>
          <w:lang w:val="en-GB" w:eastAsia="zh-CN"/>
        </w:rPr>
        <w:t>T/T2</w:t>
      </w:r>
      <w:r w:rsidRPr="00510D07">
        <w:rPr>
          <w:rFonts w:ascii="SimSun" w:hAnsi="SimSun" w:cs="SimSun" w:hint="eastAsia"/>
          <w:lang w:val="en-US" w:eastAsia="zh-CN"/>
        </w:rPr>
        <w:t>带宽上谱幅的标准偏差</w:t>
      </w:r>
      <w:r w:rsidR="0043372F" w:rsidRPr="00510D07">
        <w:rPr>
          <w:rFonts w:hint="eastAsia"/>
          <w:lang w:val="en-US" w:eastAsia="zh-CN"/>
        </w:rPr>
        <w:t>（</w:t>
      </w:r>
      <w:r w:rsidRPr="00510D07">
        <w:t>σ</w:t>
      </w:r>
      <w:proofErr w:type="spellStart"/>
      <w:r w:rsidRPr="00510D07">
        <w:rPr>
          <w:i/>
          <w:szCs w:val="24"/>
          <w:vertAlign w:val="subscript"/>
          <w:lang w:val="en-US" w:eastAsia="zh-CN"/>
        </w:rPr>
        <w:t>sp</w:t>
      </w:r>
      <w:proofErr w:type="spellEnd"/>
      <w:r w:rsidR="0043372F" w:rsidRPr="00510D07">
        <w:rPr>
          <w:rFonts w:hint="eastAsia"/>
          <w:lang w:val="en-US" w:eastAsia="zh-CN"/>
        </w:rPr>
        <w:t>）</w:t>
      </w:r>
      <w:r w:rsidRPr="00510D07">
        <w:rPr>
          <w:rFonts w:ascii="SimSun" w:hAnsi="SimSun" w:cs="SimSun" w:hint="eastAsia"/>
          <w:lang w:val="en-US" w:eastAsia="zh-CN"/>
        </w:rPr>
        <w:t>。在国际文件中，</w:t>
      </w:r>
      <w:r w:rsidR="00980312" w:rsidRPr="00510D07">
        <w:rPr>
          <w:rFonts w:ascii="SimSun" w:hAnsi="SimSun" w:cs="SimSun" w:hint="eastAsia"/>
          <w:lang w:val="en-US" w:eastAsia="zh-CN"/>
        </w:rPr>
        <w:t>假定</w:t>
      </w:r>
      <w:r w:rsidRPr="00510D07">
        <w:t>σ</w:t>
      </w:r>
      <w:proofErr w:type="spellStart"/>
      <w:r w:rsidRPr="00510D07">
        <w:rPr>
          <w:i/>
          <w:szCs w:val="24"/>
          <w:vertAlign w:val="subscript"/>
          <w:lang w:val="en-US" w:eastAsia="zh-CN"/>
        </w:rPr>
        <w:t>sp</w:t>
      </w:r>
      <w:proofErr w:type="spellEnd"/>
      <w:r w:rsidRPr="00510D07">
        <w:rPr>
          <w:rFonts w:ascii="SimSun" w:hAnsi="SimSun" w:cs="SimSun" w:hint="eastAsia"/>
          <w:lang w:val="en-US" w:eastAsia="zh-CN"/>
        </w:rPr>
        <w:t>的值如下：</w:t>
      </w:r>
    </w:p>
    <w:p w14:paraId="233A4574" w14:textId="280D72C2" w:rsidR="00F13B25" w:rsidRPr="00510D07" w:rsidRDefault="00F13B25" w:rsidP="00717086">
      <w:pPr>
        <w:pStyle w:val="TableNo0"/>
        <w:rPr>
          <w:lang w:val="en-US" w:eastAsia="zh-CN"/>
        </w:rPr>
      </w:pPr>
      <w:r w:rsidRPr="00510D07">
        <w:rPr>
          <w:rFonts w:hint="eastAsia"/>
          <w:lang w:val="en-US" w:eastAsia="zh-CN"/>
        </w:rPr>
        <w:t>表</w:t>
      </w:r>
      <w:r w:rsidR="0015246E" w:rsidRPr="00510D07">
        <w:rPr>
          <w:lang w:val="en-US" w:eastAsia="zh-CN"/>
        </w:rPr>
        <w:t>5</w:t>
      </w:r>
    </w:p>
    <w:p w14:paraId="0D87426B" w14:textId="77777777" w:rsidR="00F13B25" w:rsidRPr="00510D07" w:rsidRDefault="00F13B25" w:rsidP="00717086">
      <w:pPr>
        <w:pStyle w:val="Tabletitle"/>
        <w:rPr>
          <w:lang w:val="en-US" w:eastAsia="zh-CN"/>
        </w:rPr>
      </w:pPr>
      <w:r w:rsidRPr="00510D07">
        <w:rPr>
          <w:rFonts w:hint="eastAsia"/>
          <w:lang w:val="en-US" w:eastAsia="zh-CN"/>
        </w:rPr>
        <w:t>谱幅的标准偏差</w:t>
      </w:r>
      <w:r w:rsidR="0043372F" w:rsidRPr="00510D07">
        <w:rPr>
          <w:rFonts w:hint="eastAsia"/>
          <w:lang w:val="en-US" w:eastAsia="zh-CN"/>
        </w:rPr>
        <w:t>（</w:t>
      </w:r>
      <w:r w:rsidRPr="00510D07">
        <w:t>σ</w:t>
      </w:r>
      <w:proofErr w:type="spellStart"/>
      <w:r w:rsidRPr="00510D07">
        <w:rPr>
          <w:i/>
          <w:szCs w:val="24"/>
          <w:vertAlign w:val="subscript"/>
          <w:lang w:val="en-US" w:eastAsia="zh-CN"/>
        </w:rPr>
        <w:t>sp</w:t>
      </w:r>
      <w:proofErr w:type="spellEnd"/>
      <w:r w:rsidR="0043372F" w:rsidRPr="00510D07">
        <w:rPr>
          <w:rFonts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835"/>
      </w:tblGrid>
      <w:tr w:rsidR="002B7BF3" w:rsidRPr="00424876" w14:paraId="7789B2A9" w14:textId="77777777" w:rsidTr="00280F95">
        <w:trPr>
          <w:jc w:val="center"/>
        </w:trPr>
        <w:tc>
          <w:tcPr>
            <w:tcW w:w="2835" w:type="dxa"/>
          </w:tcPr>
          <w:p w14:paraId="4240CCCB" w14:textId="48AC8924" w:rsidR="002B7BF3" w:rsidRPr="00424876" w:rsidRDefault="002B7BF3" w:rsidP="00280F95">
            <w:pPr>
              <w:pStyle w:val="Tablehead"/>
              <w:keepLines/>
              <w:rPr>
                <w:lang w:val="en-GB"/>
              </w:rPr>
            </w:pPr>
            <w:r w:rsidRPr="00510D07">
              <w:rPr>
                <w:rFonts w:hint="eastAsia"/>
                <w:lang w:eastAsia="zh-CN"/>
              </w:rPr>
              <w:t>接收信道</w:t>
            </w:r>
          </w:p>
        </w:tc>
        <w:tc>
          <w:tcPr>
            <w:tcW w:w="2835" w:type="dxa"/>
          </w:tcPr>
          <w:p w14:paraId="4AFD6E9F" w14:textId="77777777" w:rsidR="002B7BF3" w:rsidRPr="00424876" w:rsidRDefault="002B7BF3" w:rsidP="00280F95">
            <w:pPr>
              <w:pStyle w:val="Tablehead"/>
              <w:keepLines/>
              <w:rPr>
                <w:lang w:val="en-GB"/>
              </w:rPr>
            </w:pPr>
            <w:proofErr w:type="spellStart"/>
            <w:r w:rsidRPr="00424876">
              <w:rPr>
                <w:lang w:val="en-GB"/>
              </w:rPr>
              <w:t>σ</w:t>
            </w:r>
            <w:r w:rsidRPr="00424876">
              <w:rPr>
                <w:i/>
                <w:szCs w:val="24"/>
                <w:vertAlign w:val="subscript"/>
                <w:lang w:val="en-GB"/>
              </w:rPr>
              <w:t>sp</w:t>
            </w:r>
            <w:proofErr w:type="spellEnd"/>
          </w:p>
        </w:tc>
      </w:tr>
      <w:tr w:rsidR="002B7BF3" w:rsidRPr="00424876" w14:paraId="5A89964F" w14:textId="77777777" w:rsidTr="00280F95">
        <w:trPr>
          <w:jc w:val="center"/>
        </w:trPr>
        <w:tc>
          <w:tcPr>
            <w:tcW w:w="2835" w:type="dxa"/>
          </w:tcPr>
          <w:p w14:paraId="7897E29F" w14:textId="22761F6B" w:rsidR="002B7BF3" w:rsidRPr="00424876" w:rsidRDefault="002B7BF3" w:rsidP="002B7BF3">
            <w:pPr>
              <w:pStyle w:val="Tabletext"/>
              <w:keepNext/>
              <w:keepLines/>
              <w:rPr>
                <w:lang w:val="en-GB"/>
              </w:rPr>
            </w:pPr>
            <w:r w:rsidRPr="00510D07">
              <w:rPr>
                <w:rFonts w:hint="eastAsia"/>
                <w:lang w:val="en-GB" w:eastAsia="zh-CN"/>
              </w:rPr>
              <w:t>高斯</w:t>
            </w:r>
          </w:p>
        </w:tc>
        <w:tc>
          <w:tcPr>
            <w:tcW w:w="2835" w:type="dxa"/>
          </w:tcPr>
          <w:p w14:paraId="75DDD6E2" w14:textId="77777777" w:rsidR="002B7BF3" w:rsidRPr="00424876" w:rsidRDefault="002B7BF3" w:rsidP="002B7BF3">
            <w:pPr>
              <w:pStyle w:val="Tabletext"/>
              <w:keepNext/>
              <w:keepLines/>
              <w:jc w:val="center"/>
              <w:rPr>
                <w:lang w:val="en-GB"/>
              </w:rPr>
            </w:pPr>
            <w:proofErr w:type="spellStart"/>
            <w:r w:rsidRPr="00424876">
              <w:rPr>
                <w:lang w:val="en-GB"/>
              </w:rPr>
              <w:t>σ</w:t>
            </w:r>
            <w:r w:rsidRPr="00424876">
              <w:rPr>
                <w:i/>
                <w:szCs w:val="24"/>
                <w:vertAlign w:val="subscript"/>
                <w:lang w:val="en-GB"/>
              </w:rPr>
              <w:t>sp</w:t>
            </w:r>
            <w:proofErr w:type="spellEnd"/>
            <w:r w:rsidRPr="00424876">
              <w:rPr>
                <w:lang w:val="en-GB"/>
              </w:rPr>
              <w:t> </w:t>
            </w:r>
            <w:r w:rsidRPr="00424876">
              <w:rPr>
                <w:lang w:val="en-GB"/>
              </w:rPr>
              <w:sym w:font="Symbol" w:char="F0A3"/>
            </w:r>
            <w:r w:rsidRPr="00424876">
              <w:rPr>
                <w:lang w:val="en-GB"/>
              </w:rPr>
              <w:t> 1 dB</w:t>
            </w:r>
          </w:p>
        </w:tc>
      </w:tr>
      <w:tr w:rsidR="002B7BF3" w:rsidRPr="00424876" w14:paraId="7FB192F0" w14:textId="77777777" w:rsidTr="00280F95">
        <w:trPr>
          <w:jc w:val="center"/>
        </w:trPr>
        <w:tc>
          <w:tcPr>
            <w:tcW w:w="2835" w:type="dxa"/>
          </w:tcPr>
          <w:p w14:paraId="6B58386D" w14:textId="1F61107F" w:rsidR="002B7BF3" w:rsidRPr="00424876" w:rsidRDefault="002B7BF3" w:rsidP="002B7BF3">
            <w:pPr>
              <w:pStyle w:val="Tabletext"/>
              <w:keepNext/>
              <w:keepLines/>
              <w:rPr>
                <w:lang w:val="en-GB"/>
              </w:rPr>
            </w:pPr>
            <w:r w:rsidRPr="00510D07">
              <w:rPr>
                <w:rFonts w:hint="eastAsia"/>
                <w:lang w:val="en-GB" w:eastAsia="zh-CN"/>
              </w:rPr>
              <w:t>莱斯</w:t>
            </w:r>
          </w:p>
        </w:tc>
        <w:tc>
          <w:tcPr>
            <w:tcW w:w="2835" w:type="dxa"/>
          </w:tcPr>
          <w:p w14:paraId="3279A4BC" w14:textId="77777777" w:rsidR="002B7BF3" w:rsidRPr="00424876" w:rsidRDefault="002B7BF3" w:rsidP="002B7BF3">
            <w:pPr>
              <w:pStyle w:val="Tabletext"/>
              <w:keepNext/>
              <w:keepLines/>
              <w:jc w:val="center"/>
              <w:rPr>
                <w:lang w:val="en-GB"/>
              </w:rPr>
            </w:pPr>
            <w:r w:rsidRPr="00424876">
              <w:rPr>
                <w:lang w:val="en-GB"/>
              </w:rPr>
              <w:t xml:space="preserve">1 dB &lt; </w:t>
            </w:r>
            <w:proofErr w:type="spellStart"/>
            <w:r w:rsidRPr="00424876">
              <w:rPr>
                <w:lang w:val="en-GB"/>
              </w:rPr>
              <w:t>σ</w:t>
            </w:r>
            <w:r w:rsidRPr="00424876">
              <w:rPr>
                <w:i/>
                <w:szCs w:val="24"/>
                <w:vertAlign w:val="subscript"/>
                <w:lang w:val="en-GB"/>
              </w:rPr>
              <w:t>sp</w:t>
            </w:r>
            <w:proofErr w:type="spellEnd"/>
            <w:r w:rsidRPr="00424876">
              <w:rPr>
                <w:lang w:val="en-GB"/>
              </w:rPr>
              <w:t xml:space="preserve"> &lt; 3 dB</w:t>
            </w:r>
          </w:p>
        </w:tc>
      </w:tr>
      <w:tr w:rsidR="002B7BF3" w:rsidRPr="00424876" w14:paraId="07514290" w14:textId="77777777" w:rsidTr="00280F95">
        <w:trPr>
          <w:jc w:val="center"/>
        </w:trPr>
        <w:tc>
          <w:tcPr>
            <w:tcW w:w="2835" w:type="dxa"/>
          </w:tcPr>
          <w:p w14:paraId="5A5F0ECD" w14:textId="6741F9E7" w:rsidR="002B7BF3" w:rsidRPr="00424876" w:rsidRDefault="002B7BF3" w:rsidP="002B7BF3">
            <w:pPr>
              <w:pStyle w:val="Tabletext"/>
              <w:keepNext/>
              <w:keepLines/>
              <w:rPr>
                <w:lang w:val="en-GB"/>
              </w:rPr>
            </w:pPr>
            <w:r w:rsidRPr="00510D07">
              <w:rPr>
                <w:rFonts w:hint="eastAsia"/>
                <w:lang w:val="en-GB" w:eastAsia="zh-CN"/>
              </w:rPr>
              <w:t>瑞利</w:t>
            </w:r>
          </w:p>
        </w:tc>
        <w:tc>
          <w:tcPr>
            <w:tcW w:w="2835" w:type="dxa"/>
          </w:tcPr>
          <w:p w14:paraId="0BC7B401" w14:textId="77777777" w:rsidR="002B7BF3" w:rsidRPr="00424876" w:rsidRDefault="002B7BF3" w:rsidP="002B7BF3">
            <w:pPr>
              <w:pStyle w:val="Tabletext"/>
              <w:keepNext/>
              <w:keepLines/>
              <w:jc w:val="center"/>
              <w:rPr>
                <w:lang w:val="en-GB"/>
              </w:rPr>
            </w:pPr>
            <w:proofErr w:type="spellStart"/>
            <w:r w:rsidRPr="00424876">
              <w:rPr>
                <w:lang w:val="en-GB"/>
              </w:rPr>
              <w:t>σ</w:t>
            </w:r>
            <w:r w:rsidRPr="00424876">
              <w:rPr>
                <w:i/>
                <w:szCs w:val="24"/>
                <w:vertAlign w:val="subscript"/>
                <w:lang w:val="en-GB"/>
              </w:rPr>
              <w:t>sp</w:t>
            </w:r>
            <w:proofErr w:type="spellEnd"/>
            <w:r w:rsidRPr="00424876">
              <w:rPr>
                <w:lang w:val="en-GB"/>
              </w:rPr>
              <w:t> </w:t>
            </w:r>
            <w:r w:rsidRPr="00424876">
              <w:rPr>
                <w:lang w:val="en-GB"/>
              </w:rPr>
              <w:sym w:font="Symbol" w:char="F0B3"/>
            </w:r>
            <w:r w:rsidRPr="00424876">
              <w:rPr>
                <w:lang w:val="en-GB"/>
              </w:rPr>
              <w:t> 3 dB</w:t>
            </w:r>
          </w:p>
        </w:tc>
      </w:tr>
    </w:tbl>
    <w:p w14:paraId="61457FB2" w14:textId="77777777" w:rsidR="002B7BF3" w:rsidRPr="00510D07" w:rsidRDefault="002B7BF3" w:rsidP="00717086">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p>
    <w:p w14:paraId="4D9E4F70" w14:textId="6399FFC3" w:rsidR="00F13B25" w:rsidRPr="00510D07" w:rsidRDefault="00C24791" w:rsidP="00717086">
      <w:pPr>
        <w:spacing w:line="240" w:lineRule="auto"/>
        <w:ind w:firstLineChars="200" w:firstLine="480"/>
        <w:rPr>
          <w:lang w:val="en-US" w:eastAsia="zh-CN"/>
        </w:rPr>
      </w:pPr>
      <w:r w:rsidRPr="00510D07">
        <w:rPr>
          <w:rFonts w:hint="eastAsia"/>
          <w:lang w:val="en-US" w:eastAsia="zh-CN"/>
        </w:rPr>
        <w:lastRenderedPageBreak/>
        <w:t>不过，</w:t>
      </w:r>
      <w:r w:rsidR="00F13B25" w:rsidRPr="00510D07">
        <w:rPr>
          <w:rFonts w:hint="eastAsia"/>
          <w:lang w:val="en-US" w:eastAsia="zh-CN"/>
        </w:rPr>
        <w:t>在实际测量点</w:t>
      </w:r>
      <w:r w:rsidRPr="00510D07">
        <w:rPr>
          <w:rFonts w:hint="eastAsia"/>
          <w:lang w:val="en-US" w:eastAsia="zh-CN"/>
        </w:rPr>
        <w:t>上</w:t>
      </w:r>
      <w:r w:rsidR="00F13B25" w:rsidRPr="00510D07">
        <w:rPr>
          <w:rFonts w:hint="eastAsia"/>
          <w:lang w:val="en-US" w:eastAsia="zh-CN"/>
        </w:rPr>
        <w:t>的</w:t>
      </w:r>
      <w:r w:rsidR="00C36CA1" w:rsidRPr="00510D07">
        <w:t>σ</w:t>
      </w:r>
      <w:proofErr w:type="spellStart"/>
      <w:r w:rsidR="00C36CA1" w:rsidRPr="00510D07">
        <w:rPr>
          <w:i/>
          <w:szCs w:val="24"/>
          <w:vertAlign w:val="subscript"/>
          <w:lang w:val="en-GB" w:eastAsia="zh-CN"/>
        </w:rPr>
        <w:t>sp</w:t>
      </w:r>
      <w:proofErr w:type="spellEnd"/>
      <w:r w:rsidR="00C36CA1" w:rsidRPr="00510D07">
        <w:rPr>
          <w:rFonts w:hint="eastAsia"/>
          <w:lang w:val="en-US" w:eastAsia="zh-CN"/>
        </w:rPr>
        <w:t>的真</w:t>
      </w:r>
      <w:r w:rsidR="00F13B25" w:rsidRPr="00510D07">
        <w:rPr>
          <w:rFonts w:hint="eastAsia"/>
          <w:lang w:val="en-US" w:eastAsia="zh-CN"/>
        </w:rPr>
        <w:t>值通常都与这些极端值不同，通常介于</w:t>
      </w:r>
      <w:r w:rsidR="00F13B25" w:rsidRPr="00510D07">
        <w:rPr>
          <w:lang w:val="en-US" w:eastAsia="zh-CN"/>
        </w:rPr>
        <w:t>1</w:t>
      </w:r>
      <w:r w:rsidR="00F13B25" w:rsidRPr="00510D07">
        <w:rPr>
          <w:rFonts w:hint="eastAsia"/>
          <w:lang w:val="en-US" w:eastAsia="zh-CN"/>
        </w:rPr>
        <w:t>和</w:t>
      </w:r>
      <w:r w:rsidR="00F13B25" w:rsidRPr="00510D07">
        <w:rPr>
          <w:lang w:val="en-US" w:eastAsia="zh-CN"/>
        </w:rPr>
        <w:t>5 dB</w:t>
      </w:r>
      <w:r w:rsidR="00F13B25" w:rsidRPr="00510D07">
        <w:rPr>
          <w:rFonts w:hint="eastAsia"/>
          <w:lang w:val="en-US" w:eastAsia="zh-CN"/>
        </w:rPr>
        <w:t>之间。为了将测</w:t>
      </w:r>
      <w:r w:rsidR="00CE0FB1" w:rsidRPr="00510D07">
        <w:rPr>
          <w:rFonts w:hint="eastAsia"/>
          <w:lang w:val="en-US" w:eastAsia="zh-CN"/>
        </w:rPr>
        <w:t>得</w:t>
      </w:r>
      <w:r w:rsidR="00F13B25" w:rsidRPr="00510D07">
        <w:rPr>
          <w:rFonts w:hint="eastAsia"/>
          <w:lang w:val="en-US" w:eastAsia="zh-CN"/>
        </w:rPr>
        <w:t>的场强与国际文件进行比较，</w:t>
      </w:r>
      <w:r w:rsidR="00CE0FB1" w:rsidRPr="00510D07">
        <w:rPr>
          <w:rFonts w:hint="eastAsia"/>
          <w:lang w:val="en-US" w:eastAsia="zh-CN"/>
        </w:rPr>
        <w:t>需要</w:t>
      </w:r>
      <w:r w:rsidR="00F13B25" w:rsidRPr="00510D07">
        <w:rPr>
          <w:rFonts w:hint="eastAsia"/>
          <w:lang w:val="en-US" w:eastAsia="zh-CN"/>
        </w:rPr>
        <w:t>确定每次测量的接收信道和</w:t>
      </w:r>
      <w:r w:rsidR="00F13B25" w:rsidRPr="00510D07">
        <w:t>σ</w:t>
      </w:r>
      <w:proofErr w:type="spellStart"/>
      <w:r w:rsidR="00F13B25" w:rsidRPr="00510D07">
        <w:rPr>
          <w:i/>
          <w:szCs w:val="24"/>
          <w:vertAlign w:val="subscript"/>
          <w:lang w:val="en-US" w:eastAsia="zh-CN"/>
        </w:rPr>
        <w:t>sp</w:t>
      </w:r>
      <w:proofErr w:type="spellEnd"/>
      <w:r w:rsidR="00F13B25" w:rsidRPr="00510D07">
        <w:rPr>
          <w:rFonts w:hint="eastAsia"/>
          <w:lang w:val="en-US" w:eastAsia="zh-CN"/>
        </w:rPr>
        <w:t>。根据下列公式，从每个测得的值减去校正值</w:t>
      </w:r>
      <w:r w:rsidR="00F13B25" w:rsidRPr="00510D07">
        <w:rPr>
          <w:i/>
          <w:lang w:val="en-US" w:eastAsia="zh-CN"/>
        </w:rPr>
        <w:t>C</w:t>
      </w:r>
      <w:r w:rsidR="00F13B25" w:rsidRPr="00510D07">
        <w:rPr>
          <w:lang w:val="en-US" w:eastAsia="zh-CN"/>
        </w:rPr>
        <w:t xml:space="preserve"> </w:t>
      </w:r>
      <w:r w:rsidR="00F13B25" w:rsidRPr="00510D07">
        <w:rPr>
          <w:rFonts w:hint="eastAsia"/>
          <w:lang w:val="en-US" w:eastAsia="zh-CN"/>
        </w:rPr>
        <w:t>：</w:t>
      </w:r>
    </w:p>
    <w:p w14:paraId="4826D199" w14:textId="77777777" w:rsidR="00020F54" w:rsidRPr="00510D07" w:rsidRDefault="00020F54" w:rsidP="00717086">
      <w:pPr>
        <w:pStyle w:val="Equation"/>
        <w:rPr>
          <w:lang w:val="en-GB"/>
        </w:rPr>
      </w:pPr>
      <w:r w:rsidRPr="00510D07">
        <w:rPr>
          <w:lang w:val="en-GB" w:eastAsia="zh-CN"/>
        </w:rPr>
        <w:tab/>
      </w:r>
      <w:r w:rsidRPr="00510D07">
        <w:rPr>
          <w:lang w:val="en-GB" w:eastAsia="zh-CN"/>
        </w:rPr>
        <w:tab/>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σ</m:t>
            </m:r>
          </m:sub>
        </m:sSub>
        <m:r>
          <w:rPr>
            <w:rFonts w:ascii="Cambria Math" w:hAnsi="Cambria Math"/>
            <w:lang w:val="en-GB"/>
          </w:rPr>
          <m:t>=</m:t>
        </m:r>
        <m:f>
          <m:fPr>
            <m:ctrlPr>
              <w:rPr>
                <w:rFonts w:ascii="Cambria Math" w:hAnsi="Cambria Math"/>
                <w:i/>
                <w:lang w:val="en-GB"/>
              </w:rPr>
            </m:ctrlPr>
          </m:fPr>
          <m:num>
            <m:f>
              <m:fPr>
                <m:type m:val="skw"/>
                <m:ctrlPr>
                  <w:rPr>
                    <w:rFonts w:ascii="Cambria Math" w:hAnsi="Cambria Math"/>
                    <w:i/>
                    <w:lang w:val="en-GB"/>
                  </w:rPr>
                </m:ctrlPr>
              </m:fPr>
              <m:num>
                <m:r>
                  <w:rPr>
                    <w:rFonts w:ascii="Cambria Math" w:hAnsi="Cambria Math"/>
                    <w:lang w:val="en-GB"/>
                  </w:rPr>
                  <m:t>C</m:t>
                </m:r>
              </m:num>
              <m:den>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Rayleigh</m:t>
                    </m:r>
                  </m:sub>
                </m:sSub>
              </m:den>
            </m:f>
            <m:r>
              <w:rPr>
                <w:rFonts w:ascii="Cambria Math" w:hAnsi="Cambria Math"/>
                <w:lang w:val="en-GB"/>
              </w:rPr>
              <m:t>-</m:t>
            </m:r>
            <m:f>
              <m:fPr>
                <m:type m:val="skw"/>
                <m:ctrlPr>
                  <w:rPr>
                    <w:rFonts w:ascii="Cambria Math" w:hAnsi="Cambria Math"/>
                    <w:i/>
                    <w:lang w:val="en-GB"/>
                  </w:rPr>
                </m:ctrlPr>
              </m:fPr>
              <m:num>
                <m:r>
                  <w:rPr>
                    <w:rFonts w:ascii="Cambria Math" w:hAnsi="Cambria Math"/>
                    <w:lang w:val="en-GB"/>
                  </w:rPr>
                  <m:t xml:space="preserve"> C</m:t>
                </m:r>
              </m:num>
              <m:den>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Gauss</m:t>
                    </m:r>
                  </m:sub>
                </m:sSub>
              </m:den>
            </m:f>
          </m:num>
          <m:den>
            <m:r>
              <w:rPr>
                <w:rFonts w:ascii="Cambria Math" w:hAnsi="Cambria Math"/>
                <w:lang w:val="en-GB"/>
              </w:rPr>
              <m:t>2</m:t>
            </m:r>
          </m:den>
        </m:f>
        <m: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σ</m:t>
            </m:r>
          </m:e>
          <m:sub>
            <m:r>
              <w:rPr>
                <w:rFonts w:ascii="Cambria Math" w:hAnsi="Cambria Math"/>
                <w:lang w:val="en-GB"/>
              </w:rPr>
              <m:t>sp</m:t>
            </m:r>
          </m:sub>
        </m:sSub>
        <m:r>
          <w:rPr>
            <w:rFonts w:ascii="Cambria Math" w:hAnsi="Cambria Math"/>
            <w:lang w:val="en-GB"/>
          </w:rPr>
          <m:t>-3)</m:t>
        </m:r>
      </m:oMath>
    </w:p>
    <w:p w14:paraId="1CBB374A" w14:textId="581A217D" w:rsidR="00F13B25" w:rsidRPr="00510D07" w:rsidRDefault="00F13B25" w:rsidP="00A653AB">
      <w:pPr>
        <w:spacing w:line="240" w:lineRule="auto"/>
        <w:ind w:firstLineChars="200" w:firstLine="480"/>
        <w:rPr>
          <w:lang w:val="en-US" w:eastAsia="zh-CN"/>
        </w:rPr>
      </w:pPr>
      <w:r w:rsidRPr="00510D07">
        <w:rPr>
          <w:rFonts w:hint="eastAsia"/>
          <w:lang w:val="en-US" w:eastAsia="zh-CN"/>
        </w:rPr>
        <w:t>其中</w:t>
      </w:r>
      <w:r w:rsidR="00C36CA1" w:rsidRPr="00510D07">
        <w:rPr>
          <w:rFonts w:hint="eastAsia"/>
          <w:lang w:val="en-US" w:eastAsia="zh-CN"/>
        </w:rPr>
        <w:t>，</w:t>
      </w:r>
      <w:r w:rsidR="00C36CA1" w:rsidRPr="00510D07">
        <w:rPr>
          <w:i/>
          <w:lang w:val="en-GB" w:eastAsia="zh-CN"/>
        </w:rPr>
        <w:t>C</w:t>
      </w:r>
      <w:r w:rsidR="00C36CA1" w:rsidRPr="00510D07">
        <w:rPr>
          <w:lang w:val="en-GB" w:eastAsia="zh-CN"/>
        </w:rPr>
        <w:t>/</w:t>
      </w:r>
      <w:proofErr w:type="spellStart"/>
      <w:r w:rsidR="00C36CA1" w:rsidRPr="00510D07">
        <w:rPr>
          <w:i/>
          <w:lang w:val="en-GB" w:eastAsia="zh-CN"/>
        </w:rPr>
        <w:t>N</w:t>
      </w:r>
      <w:r w:rsidR="00C36CA1" w:rsidRPr="00510D07">
        <w:rPr>
          <w:i/>
          <w:vertAlign w:val="subscript"/>
          <w:lang w:val="en-GB" w:eastAsia="zh-CN"/>
        </w:rPr>
        <w:t>Rayleigh</w:t>
      </w:r>
      <w:proofErr w:type="spellEnd"/>
      <w:r w:rsidRPr="00510D07">
        <w:rPr>
          <w:rFonts w:hint="eastAsia"/>
          <w:lang w:val="en-US" w:eastAsia="zh-CN"/>
        </w:rPr>
        <w:t>和</w:t>
      </w:r>
      <w:r w:rsidR="00C36CA1" w:rsidRPr="00510D07">
        <w:rPr>
          <w:i/>
          <w:lang w:val="en-GB" w:eastAsia="zh-CN"/>
        </w:rPr>
        <w:t>C</w:t>
      </w:r>
      <w:r w:rsidR="00C36CA1" w:rsidRPr="00510D07">
        <w:rPr>
          <w:lang w:val="en-GB" w:eastAsia="zh-CN"/>
        </w:rPr>
        <w:t>/</w:t>
      </w:r>
      <w:proofErr w:type="spellStart"/>
      <w:r w:rsidR="00C36CA1" w:rsidRPr="00510D07">
        <w:rPr>
          <w:i/>
          <w:lang w:val="en-GB" w:eastAsia="zh-CN"/>
        </w:rPr>
        <w:t>N</w:t>
      </w:r>
      <w:r w:rsidR="00C36CA1" w:rsidRPr="00510D07">
        <w:rPr>
          <w:i/>
          <w:vertAlign w:val="subscript"/>
          <w:lang w:val="en-GB" w:eastAsia="zh-CN"/>
        </w:rPr>
        <w:t>Gauss</w:t>
      </w:r>
      <w:proofErr w:type="spellEnd"/>
      <w:r w:rsidRPr="00510D07">
        <w:rPr>
          <w:rFonts w:hint="eastAsia"/>
          <w:lang w:val="en-US" w:eastAsia="zh-CN"/>
        </w:rPr>
        <w:t>是针对所使用的</w:t>
      </w:r>
      <w:r w:rsidR="00013447" w:rsidRPr="00510D07">
        <w:rPr>
          <w:rFonts w:hint="eastAsia"/>
          <w:lang w:val="en-US" w:eastAsia="zh-CN"/>
        </w:rPr>
        <w:t>系统变体</w:t>
      </w:r>
      <w:r w:rsidRPr="00510D07">
        <w:rPr>
          <w:rFonts w:hint="eastAsia"/>
          <w:lang w:val="en-US" w:eastAsia="zh-CN"/>
        </w:rPr>
        <w:t>从相关国际文件</w:t>
      </w:r>
      <w:r w:rsidRPr="00510D07">
        <w:rPr>
          <w:rFonts w:hint="eastAsia"/>
          <w:lang w:eastAsia="zh-CN"/>
        </w:rPr>
        <w:t>（</w:t>
      </w:r>
      <w:r w:rsidRPr="00510D07">
        <w:rPr>
          <w:rFonts w:hint="eastAsia"/>
          <w:lang w:val="en-US" w:eastAsia="zh-CN"/>
        </w:rPr>
        <w:t>如</w:t>
      </w:r>
      <w:r w:rsidRPr="00510D07">
        <w:rPr>
          <w:rFonts w:hint="eastAsia"/>
          <w:lang w:eastAsia="zh-CN"/>
        </w:rPr>
        <w:t>GE06</w:t>
      </w:r>
      <w:r w:rsidRPr="00510D07">
        <w:rPr>
          <w:rFonts w:hint="eastAsia"/>
          <w:lang w:val="en-US" w:eastAsia="zh-CN"/>
        </w:rPr>
        <w:t>协议</w:t>
      </w:r>
      <w:r w:rsidRPr="00510D07">
        <w:rPr>
          <w:rFonts w:hint="eastAsia"/>
          <w:lang w:eastAsia="zh-CN"/>
        </w:rPr>
        <w:t>）</w:t>
      </w:r>
      <w:r w:rsidRPr="00510D07">
        <w:rPr>
          <w:rFonts w:hint="eastAsia"/>
          <w:lang w:val="en-US" w:eastAsia="zh-CN"/>
        </w:rPr>
        <w:t>中摘取的。这一过程称为</w:t>
      </w:r>
      <w:proofErr w:type="spellStart"/>
      <w:r w:rsidR="000D7ACE" w:rsidRPr="00510D07">
        <w:t>σ</w:t>
      </w:r>
      <w:r w:rsidR="000D7ACE" w:rsidRPr="00510D07">
        <w:rPr>
          <w:lang w:eastAsia="zh-CN"/>
        </w:rPr>
        <w:t>sp</w:t>
      </w:r>
      <w:proofErr w:type="spellEnd"/>
      <w:r w:rsidR="000D7ACE" w:rsidRPr="00510D07">
        <w:rPr>
          <w:lang w:eastAsia="zh-CN"/>
        </w:rPr>
        <w:t>-</w:t>
      </w:r>
      <w:r w:rsidR="000D7ACE" w:rsidRPr="00510D07">
        <w:rPr>
          <w:lang w:eastAsia="zh-CN"/>
        </w:rPr>
        <w:t>校正</w:t>
      </w:r>
      <w:r w:rsidRPr="00510D07">
        <w:rPr>
          <w:rFonts w:hint="eastAsia"/>
          <w:lang w:val="en-US" w:eastAsia="zh-CN"/>
        </w:rPr>
        <w:t>。</w:t>
      </w:r>
    </w:p>
    <w:p w14:paraId="5544C2F6" w14:textId="5CAC567E" w:rsidR="00F13B25" w:rsidRPr="00510D07" w:rsidRDefault="00F13B25" w:rsidP="00717086">
      <w:pPr>
        <w:spacing w:line="240" w:lineRule="auto"/>
        <w:ind w:firstLineChars="200" w:firstLine="480"/>
        <w:rPr>
          <w:lang w:val="en-US" w:eastAsia="zh-CN"/>
        </w:rPr>
      </w:pPr>
      <w:r w:rsidRPr="00510D07">
        <w:rPr>
          <w:rFonts w:hint="eastAsia"/>
          <w:lang w:val="en-US" w:eastAsia="zh-CN"/>
        </w:rPr>
        <w:t>此公式确定了高斯</w:t>
      </w:r>
      <w:r w:rsidRPr="00510D07">
        <w:rPr>
          <w:rFonts w:hint="eastAsia"/>
          <w:lang w:val="en-US" w:eastAsia="zh-CN"/>
        </w:rPr>
        <w:t>/</w:t>
      </w:r>
      <w:r w:rsidRPr="00510D07">
        <w:rPr>
          <w:rFonts w:hint="eastAsia"/>
          <w:lang w:val="en-US" w:eastAsia="zh-CN"/>
        </w:rPr>
        <w:t>莱斯（</w:t>
      </w:r>
      <w:r w:rsidRPr="00510D07">
        <w:rPr>
          <w:lang w:val="en-US" w:eastAsia="zh-CN"/>
        </w:rPr>
        <w:t>1 dB</w:t>
      </w:r>
      <w:r w:rsidRPr="00510D07">
        <w:rPr>
          <w:rFonts w:hint="eastAsia"/>
          <w:lang w:val="en-US" w:eastAsia="zh-CN"/>
        </w:rPr>
        <w:t>）和莱斯</w:t>
      </w:r>
      <w:r w:rsidRPr="00510D07">
        <w:rPr>
          <w:rFonts w:hint="eastAsia"/>
          <w:lang w:val="en-US" w:eastAsia="zh-CN"/>
        </w:rPr>
        <w:t>/</w:t>
      </w:r>
      <w:r w:rsidRPr="00510D07">
        <w:rPr>
          <w:rFonts w:hint="eastAsia"/>
          <w:lang w:val="en-US" w:eastAsia="zh-CN"/>
        </w:rPr>
        <w:t>瑞利信道（</w:t>
      </w:r>
      <w:r w:rsidRPr="00510D07">
        <w:rPr>
          <w:rFonts w:hint="eastAsia"/>
          <w:lang w:val="en-US" w:eastAsia="zh-CN"/>
        </w:rPr>
        <w:t>3</w:t>
      </w:r>
      <w:r w:rsidRPr="00510D07">
        <w:rPr>
          <w:lang w:val="en-US" w:eastAsia="zh-CN"/>
        </w:rPr>
        <w:t> dB</w:t>
      </w:r>
      <w:r w:rsidRPr="00510D07">
        <w:rPr>
          <w:rFonts w:hint="eastAsia"/>
          <w:lang w:val="en-US" w:eastAsia="zh-CN"/>
        </w:rPr>
        <w:t>）边界</w:t>
      </w:r>
      <w:r w:rsidR="00CE0FB1" w:rsidRPr="00510D07">
        <w:rPr>
          <w:rFonts w:hint="eastAsia"/>
          <w:lang w:val="en-US" w:eastAsia="zh-CN"/>
        </w:rPr>
        <w:t>处</w:t>
      </w:r>
      <w:r w:rsidRPr="00510D07">
        <w:t>σ</w:t>
      </w:r>
      <w:proofErr w:type="spellStart"/>
      <w:r w:rsidRPr="00510D07">
        <w:rPr>
          <w:i/>
          <w:szCs w:val="24"/>
          <w:vertAlign w:val="subscript"/>
          <w:lang w:val="en-US" w:eastAsia="zh-CN"/>
        </w:rPr>
        <w:t>sp</w:t>
      </w:r>
      <w:proofErr w:type="spellEnd"/>
      <w:r w:rsidRPr="00510D07">
        <w:rPr>
          <w:rFonts w:hint="eastAsia"/>
          <w:lang w:val="en-US" w:eastAsia="zh-CN"/>
        </w:rPr>
        <w:t>值之间和超出该值范围的线性</w:t>
      </w:r>
      <w:r w:rsidR="00CE0FB1" w:rsidRPr="00510D07">
        <w:rPr>
          <w:rFonts w:hint="eastAsia"/>
          <w:lang w:val="en-US" w:eastAsia="zh-CN"/>
        </w:rPr>
        <w:t>插值</w:t>
      </w:r>
      <w:r w:rsidRPr="00510D07">
        <w:rPr>
          <w:rFonts w:hint="eastAsia"/>
          <w:lang w:val="en-US" w:eastAsia="zh-CN"/>
        </w:rPr>
        <w:t>。根据接收信道，</w:t>
      </w:r>
      <w:r w:rsidRPr="00510D07">
        <w:rPr>
          <w:i/>
          <w:lang w:val="en-US" w:eastAsia="zh-CN"/>
        </w:rPr>
        <w:t>C</w:t>
      </w:r>
      <w:r w:rsidRPr="00510D07">
        <w:rPr>
          <w:vertAlign w:val="subscript"/>
        </w:rPr>
        <w:t>σ</w:t>
      </w:r>
      <w:r w:rsidRPr="00510D07">
        <w:rPr>
          <w:rFonts w:hint="eastAsia"/>
          <w:lang w:val="en-US" w:eastAsia="zh-CN"/>
        </w:rPr>
        <w:t>的值亦可为负值。</w:t>
      </w:r>
    </w:p>
    <w:p w14:paraId="49F8303B" w14:textId="3AD0BB75" w:rsidR="00F13B25" w:rsidRPr="00510D07" w:rsidRDefault="00295A0E" w:rsidP="00717086">
      <w:pPr>
        <w:spacing w:line="240" w:lineRule="auto"/>
        <w:ind w:firstLineChars="200" w:firstLine="480"/>
        <w:rPr>
          <w:lang w:val="en-US" w:eastAsia="zh-CN"/>
        </w:rPr>
      </w:pPr>
      <w:r w:rsidRPr="00510D07">
        <w:rPr>
          <w:rFonts w:hint="eastAsia"/>
          <w:lang w:val="en-US" w:eastAsia="zh-CN"/>
        </w:rPr>
        <w:t>后附资料</w:t>
      </w:r>
      <w:r w:rsidR="00F13B25" w:rsidRPr="00510D07">
        <w:rPr>
          <w:rFonts w:hint="eastAsia"/>
          <w:lang w:val="en-US" w:eastAsia="zh-CN"/>
        </w:rPr>
        <w:t>2</w:t>
      </w:r>
      <w:r w:rsidR="00F13B25" w:rsidRPr="00510D07">
        <w:rPr>
          <w:rFonts w:hint="eastAsia"/>
          <w:lang w:val="en-US" w:eastAsia="zh-CN"/>
        </w:rPr>
        <w:t>中的图表显示了</w:t>
      </w:r>
      <w:proofErr w:type="spellStart"/>
      <w:r w:rsidR="000D7ACE" w:rsidRPr="00510D07">
        <w:t>σ</w:t>
      </w:r>
      <w:r w:rsidR="000D7ACE" w:rsidRPr="00510D07">
        <w:rPr>
          <w:lang w:eastAsia="zh-CN"/>
        </w:rPr>
        <w:t>sp</w:t>
      </w:r>
      <w:proofErr w:type="spellEnd"/>
      <w:r w:rsidR="000D7ACE" w:rsidRPr="00510D07">
        <w:rPr>
          <w:lang w:eastAsia="zh-CN"/>
        </w:rPr>
        <w:t>-</w:t>
      </w:r>
      <w:r w:rsidR="000D7ACE" w:rsidRPr="00510D07">
        <w:rPr>
          <w:lang w:eastAsia="zh-CN"/>
        </w:rPr>
        <w:t>校正</w:t>
      </w:r>
      <w:r w:rsidR="00F13B25" w:rsidRPr="00510D07">
        <w:rPr>
          <w:rFonts w:hint="eastAsia"/>
          <w:lang w:val="en-US" w:eastAsia="zh-CN"/>
        </w:rPr>
        <w:t>值的一些示例。</w:t>
      </w:r>
    </w:p>
    <w:p w14:paraId="515F319B" w14:textId="77777777" w:rsidR="00F13B25" w:rsidRPr="00510D07" w:rsidRDefault="00E107E7" w:rsidP="00717086">
      <w:pPr>
        <w:pStyle w:val="Heading2"/>
        <w:tabs>
          <w:tab w:val="clear" w:pos="794"/>
          <w:tab w:val="left" w:pos="851"/>
        </w:tabs>
        <w:rPr>
          <w:lang w:val="en-GB" w:eastAsia="zh-CN"/>
        </w:rPr>
      </w:pPr>
      <w:bookmarkStart w:id="107" w:name="_Toc31965543"/>
      <w:r w:rsidRPr="00510D07">
        <w:rPr>
          <w:lang w:val="en-GB" w:eastAsia="zh-CN"/>
        </w:rPr>
        <w:t>2.31</w:t>
      </w:r>
      <w:r w:rsidRPr="00510D07">
        <w:rPr>
          <w:lang w:val="en-GB" w:eastAsia="zh-CN"/>
        </w:rPr>
        <w:tab/>
      </w:r>
      <w:r w:rsidR="00F13B25" w:rsidRPr="00510D07">
        <w:rPr>
          <w:rFonts w:hint="eastAsia"/>
          <w:lang w:val="en-GB" w:eastAsia="zh-CN"/>
        </w:rPr>
        <w:t>小</w:t>
      </w:r>
      <w:r w:rsidRPr="00510D07">
        <w:rPr>
          <w:rFonts w:hint="eastAsia"/>
          <w:lang w:val="en-GB" w:eastAsia="zh-CN"/>
        </w:rPr>
        <w:t>区域</w:t>
      </w:r>
      <w:bookmarkEnd w:id="107"/>
    </w:p>
    <w:p w14:paraId="4BFEEFE8" w14:textId="60DDDC2A" w:rsidR="00F13B25" w:rsidRPr="00510D07" w:rsidRDefault="00CE0FB1" w:rsidP="00717086">
      <w:pPr>
        <w:spacing w:line="240" w:lineRule="auto"/>
        <w:ind w:firstLineChars="200" w:firstLine="480"/>
        <w:rPr>
          <w:lang w:val="en-US" w:eastAsia="zh-CN"/>
        </w:rPr>
      </w:pPr>
      <w:r w:rsidRPr="00510D07">
        <w:rPr>
          <w:rFonts w:hint="eastAsia"/>
          <w:lang w:val="en-US" w:eastAsia="zh-CN"/>
        </w:rPr>
        <w:t>一个</w:t>
      </w:r>
      <w:r w:rsidR="00F13B25" w:rsidRPr="00510D07">
        <w:rPr>
          <w:rFonts w:hint="eastAsia"/>
          <w:lang w:val="en-US" w:eastAsia="zh-CN"/>
        </w:rPr>
        <w:t>“小区域”</w:t>
      </w:r>
      <w:r w:rsidRPr="00510D07">
        <w:rPr>
          <w:rFonts w:hint="eastAsia"/>
          <w:lang w:val="en-US" w:eastAsia="zh-CN"/>
        </w:rPr>
        <w:t>指的是一个</w:t>
      </w:r>
      <w:r w:rsidR="00980312" w:rsidRPr="00510D07">
        <w:rPr>
          <w:rFonts w:hint="eastAsia"/>
          <w:lang w:val="en-US" w:eastAsia="zh-CN"/>
        </w:rPr>
        <w:t>假定</w:t>
      </w:r>
      <w:r w:rsidR="00F13B25" w:rsidRPr="00510D07">
        <w:rPr>
          <w:rFonts w:hint="eastAsia"/>
          <w:lang w:val="en-US" w:eastAsia="zh-CN"/>
        </w:rPr>
        <w:t>场强和接收情况相等的区域</w:t>
      </w:r>
      <w:r w:rsidRPr="00510D07">
        <w:rPr>
          <w:rFonts w:hint="eastAsia"/>
          <w:lang w:val="en-US" w:eastAsia="zh-CN"/>
        </w:rPr>
        <w:t>（例如，不考虑位置变化，而使用中值）</w:t>
      </w:r>
      <w:r w:rsidR="00F13B25" w:rsidRPr="00510D07">
        <w:rPr>
          <w:rFonts w:hint="eastAsia"/>
          <w:lang w:val="en-US" w:eastAsia="zh-CN"/>
        </w:rPr>
        <w:t>。它用于将在特定位置</w:t>
      </w:r>
      <w:r w:rsidRPr="00510D07">
        <w:rPr>
          <w:rFonts w:hint="eastAsia"/>
          <w:lang w:val="en-US" w:eastAsia="zh-CN"/>
        </w:rPr>
        <w:t>上</w:t>
      </w:r>
      <w:r w:rsidR="00F13B25" w:rsidRPr="00510D07">
        <w:rPr>
          <w:rFonts w:hint="eastAsia"/>
          <w:lang w:val="en-US" w:eastAsia="zh-CN"/>
        </w:rPr>
        <w:t>进行的测量转换为对区域内部情况的评估。在小区域内的一个或多个位置</w:t>
      </w:r>
      <w:r w:rsidRPr="00510D07">
        <w:rPr>
          <w:rFonts w:hint="eastAsia"/>
          <w:lang w:val="en-US" w:eastAsia="zh-CN"/>
        </w:rPr>
        <w:t>上</w:t>
      </w:r>
      <w:r w:rsidR="00F13B25" w:rsidRPr="00510D07">
        <w:rPr>
          <w:rFonts w:hint="eastAsia"/>
          <w:lang w:val="en-US" w:eastAsia="zh-CN"/>
        </w:rPr>
        <w:t>进行场强</w:t>
      </w:r>
      <w:r w:rsidR="003B3497" w:rsidRPr="00510D07">
        <w:rPr>
          <w:rFonts w:hint="eastAsia"/>
          <w:lang w:val="en-US" w:eastAsia="zh-CN"/>
        </w:rPr>
        <w:t>、</w:t>
      </w:r>
      <w:r w:rsidR="00F13B25" w:rsidRPr="00510D07">
        <w:rPr>
          <w:rFonts w:hint="eastAsia"/>
          <w:lang w:val="en-US" w:eastAsia="zh-CN"/>
        </w:rPr>
        <w:t>接收信道和</w:t>
      </w:r>
      <w:r w:rsidR="00F13B25" w:rsidRPr="00510D07">
        <w:rPr>
          <w:rFonts w:hint="eastAsia"/>
          <w:lang w:val="en-US" w:eastAsia="zh-CN"/>
        </w:rPr>
        <w:t>BER</w:t>
      </w:r>
      <w:r w:rsidR="00F13B25" w:rsidRPr="00510D07">
        <w:rPr>
          <w:rFonts w:hint="eastAsia"/>
          <w:lang w:val="en-US" w:eastAsia="zh-CN"/>
        </w:rPr>
        <w:t>的测量。如果在多个位置</w:t>
      </w:r>
      <w:r w:rsidRPr="00510D07">
        <w:rPr>
          <w:rFonts w:hint="eastAsia"/>
          <w:lang w:val="en-US" w:eastAsia="zh-CN"/>
        </w:rPr>
        <w:t>上</w:t>
      </w:r>
      <w:r w:rsidR="00F13B25" w:rsidRPr="00510D07">
        <w:rPr>
          <w:rFonts w:hint="eastAsia"/>
          <w:lang w:val="en-US" w:eastAsia="zh-CN"/>
        </w:rPr>
        <w:t>进行测量，则将计算中值。</w:t>
      </w:r>
      <w:r w:rsidR="00980312" w:rsidRPr="00510D07">
        <w:rPr>
          <w:rFonts w:hint="eastAsia"/>
          <w:lang w:val="en-US" w:eastAsia="zh-CN"/>
        </w:rPr>
        <w:t>假定</w:t>
      </w:r>
      <w:r w:rsidR="00F13B25" w:rsidRPr="00510D07">
        <w:rPr>
          <w:rFonts w:hint="eastAsia"/>
          <w:lang w:val="en-US" w:eastAsia="zh-CN"/>
        </w:rPr>
        <w:t>结果对于整个小区域都是有效的。</w:t>
      </w:r>
    </w:p>
    <w:p w14:paraId="0E468701" w14:textId="77777777" w:rsidR="00F13B25" w:rsidRPr="00510D07" w:rsidRDefault="00F13B25" w:rsidP="00717086">
      <w:pPr>
        <w:pStyle w:val="Heading2"/>
        <w:rPr>
          <w:lang w:val="en-US" w:eastAsia="zh-CN"/>
        </w:rPr>
      </w:pPr>
      <w:bookmarkStart w:id="108" w:name="_Toc31965544"/>
      <w:r w:rsidRPr="00510D07">
        <w:rPr>
          <w:lang w:val="en-US" w:eastAsia="zh-CN"/>
        </w:rPr>
        <w:t>2.3</w:t>
      </w:r>
      <w:r w:rsidRPr="00510D07">
        <w:rPr>
          <w:rFonts w:hint="eastAsia"/>
          <w:lang w:val="en-US" w:eastAsia="zh-CN"/>
        </w:rPr>
        <w:t>2</w:t>
      </w:r>
      <w:r w:rsidRPr="00510D07">
        <w:rPr>
          <w:lang w:val="en-US" w:eastAsia="zh-CN"/>
        </w:rPr>
        <w:tab/>
      </w:r>
      <w:r w:rsidRPr="00510D07">
        <w:rPr>
          <w:rFonts w:hint="eastAsia"/>
          <w:lang w:val="en-US" w:eastAsia="zh-CN"/>
        </w:rPr>
        <w:t>替代发射机</w:t>
      </w:r>
      <w:bookmarkEnd w:id="108"/>
    </w:p>
    <w:p w14:paraId="42B5DE2C" w14:textId="67E29010" w:rsidR="00F13B25" w:rsidRPr="00510D07" w:rsidRDefault="00CE0FB1" w:rsidP="00CE0FB1">
      <w:pPr>
        <w:ind w:firstLineChars="200" w:firstLine="480"/>
        <w:rPr>
          <w:lang w:val="en-US" w:eastAsia="zh-CN"/>
        </w:rPr>
      </w:pPr>
      <w:r w:rsidRPr="00510D07">
        <w:rPr>
          <w:rFonts w:hint="eastAsia"/>
          <w:lang w:val="en-GB" w:eastAsia="zh-CN"/>
        </w:rPr>
        <w:t>这是一个使用天线（具有相同的极化）工作于相同位置上并且与要测量的发射机具有几乎相同的高度但工作于不同频率上的发射机。</w:t>
      </w:r>
      <w:r w:rsidR="00F13B25" w:rsidRPr="00510D07">
        <w:rPr>
          <w:rFonts w:hint="eastAsia"/>
          <w:lang w:val="en-US" w:eastAsia="zh-CN"/>
        </w:rPr>
        <w:t>当原始发射机尚未安装或原始发射机的信号受到</w:t>
      </w:r>
      <w:r w:rsidR="00BE77CB" w:rsidRPr="00510D07">
        <w:rPr>
          <w:rFonts w:hint="eastAsia"/>
          <w:lang w:val="en-US" w:eastAsia="zh-CN"/>
        </w:rPr>
        <w:t>其他</w:t>
      </w:r>
      <w:r w:rsidR="00F13B25" w:rsidRPr="00510D07">
        <w:rPr>
          <w:rFonts w:hint="eastAsia"/>
          <w:lang w:val="en-US" w:eastAsia="zh-CN"/>
        </w:rPr>
        <w:t>无用信号的严重干扰时，可使用替代发射机。</w:t>
      </w:r>
      <w:r w:rsidRPr="00510D07">
        <w:rPr>
          <w:rFonts w:hint="eastAsia"/>
          <w:lang w:val="en-US" w:eastAsia="zh-CN"/>
        </w:rPr>
        <w:t>如果</w:t>
      </w:r>
      <w:r w:rsidR="00F13B25" w:rsidRPr="00510D07">
        <w:rPr>
          <w:rFonts w:hint="eastAsia"/>
          <w:lang w:val="en-US" w:eastAsia="zh-CN"/>
        </w:rPr>
        <w:t>没有替代发射机，</w:t>
      </w:r>
      <w:r w:rsidRPr="00510D07">
        <w:rPr>
          <w:rFonts w:hint="eastAsia"/>
          <w:lang w:val="en-US" w:eastAsia="zh-CN"/>
        </w:rPr>
        <w:t>则有可能</w:t>
      </w:r>
      <w:r w:rsidR="00F13B25" w:rsidRPr="00510D07">
        <w:rPr>
          <w:rFonts w:hint="eastAsia"/>
          <w:lang w:val="en-US" w:eastAsia="zh-CN"/>
        </w:rPr>
        <w:t>使用仅为测量安装的测试发射机。</w:t>
      </w:r>
    </w:p>
    <w:p w14:paraId="35B3179B" w14:textId="74CBD320" w:rsidR="00020F54" w:rsidRPr="00510D07" w:rsidRDefault="00020F54" w:rsidP="00717086">
      <w:pPr>
        <w:pStyle w:val="Heading2"/>
        <w:rPr>
          <w:lang w:val="en-GB" w:eastAsia="zh-CN"/>
        </w:rPr>
      </w:pPr>
      <w:bookmarkStart w:id="109" w:name="_Toc31965545"/>
      <w:r w:rsidRPr="00510D07">
        <w:rPr>
          <w:lang w:val="en-US" w:eastAsia="zh-CN"/>
        </w:rPr>
        <w:t>2.33</w:t>
      </w:r>
      <w:r w:rsidRPr="00510D07">
        <w:rPr>
          <w:lang w:val="en-US" w:eastAsia="zh-CN"/>
        </w:rPr>
        <w:tab/>
      </w:r>
      <w:r w:rsidR="000E0A67" w:rsidRPr="00510D07">
        <w:rPr>
          <w:rFonts w:hint="eastAsia"/>
          <w:lang w:val="en-GB" w:eastAsia="zh-CN"/>
        </w:rPr>
        <w:t>同步</w:t>
      </w:r>
    </w:p>
    <w:p w14:paraId="6B1B0915" w14:textId="77777777" w:rsidR="00670A22" w:rsidRPr="00510D07" w:rsidRDefault="00670A22" w:rsidP="00670A22">
      <w:pPr>
        <w:spacing w:line="240" w:lineRule="auto"/>
        <w:ind w:firstLineChars="200" w:firstLine="480"/>
        <w:rPr>
          <w:lang w:val="en-GB" w:eastAsia="zh-CN"/>
        </w:rPr>
      </w:pPr>
      <w:r w:rsidRPr="00510D07">
        <w:rPr>
          <w:rFonts w:hint="eastAsia"/>
          <w:lang w:val="en-GB" w:eastAsia="zh-CN"/>
        </w:rPr>
        <w:t>由于不同的距离，来自</w:t>
      </w:r>
      <w:r w:rsidRPr="00510D07">
        <w:rPr>
          <w:rFonts w:hint="eastAsia"/>
          <w:lang w:val="en-GB" w:eastAsia="zh-CN"/>
        </w:rPr>
        <w:t>SFN</w:t>
      </w:r>
      <w:r w:rsidRPr="00510D07">
        <w:rPr>
          <w:rFonts w:hint="eastAsia"/>
          <w:lang w:val="en-GB" w:eastAsia="zh-CN"/>
        </w:rPr>
        <w:t>中不同发射机的符号以不同的时间延迟和不同的电平到达接收机。由于反射，这种效应也可能发生在</w:t>
      </w:r>
      <w:r w:rsidRPr="00510D07">
        <w:rPr>
          <w:rFonts w:hint="eastAsia"/>
          <w:lang w:val="en-GB" w:eastAsia="zh-CN"/>
        </w:rPr>
        <w:t>MFN</w:t>
      </w:r>
      <w:r w:rsidRPr="00510D07">
        <w:rPr>
          <w:rFonts w:hint="eastAsia"/>
          <w:lang w:val="en-GB" w:eastAsia="zh-CN"/>
        </w:rPr>
        <w:t>中。</w:t>
      </w:r>
    </w:p>
    <w:p w14:paraId="14A4F6C1" w14:textId="4731D178" w:rsidR="00670A22" w:rsidRPr="00510D07" w:rsidRDefault="00670A22" w:rsidP="00670A22">
      <w:pPr>
        <w:spacing w:line="240" w:lineRule="auto"/>
        <w:ind w:firstLineChars="200" w:firstLine="480"/>
        <w:rPr>
          <w:lang w:val="en-GB" w:eastAsia="zh-CN"/>
        </w:rPr>
      </w:pPr>
      <w:r w:rsidRPr="00510D07">
        <w:rPr>
          <w:rFonts w:hint="eastAsia"/>
          <w:lang w:val="en-GB" w:eastAsia="zh-CN"/>
        </w:rPr>
        <w:t>对于解调，接收机与这些信号之一同步。不同的策略是可能的。出于本建议书的目的，</w:t>
      </w:r>
      <w:r w:rsidR="00980312" w:rsidRPr="00510D07">
        <w:rPr>
          <w:rFonts w:hint="eastAsia"/>
          <w:lang w:val="en-GB" w:eastAsia="zh-CN"/>
        </w:rPr>
        <w:t>假定</w:t>
      </w:r>
      <w:r w:rsidRPr="00510D07">
        <w:rPr>
          <w:rFonts w:hint="eastAsia"/>
          <w:lang w:val="en-GB" w:eastAsia="zh-CN"/>
        </w:rPr>
        <w:t>接收机同步于接收到的、高于某个阈值的第一个信号。下面是一个示例。</w:t>
      </w:r>
    </w:p>
    <w:p w14:paraId="586CB4A9" w14:textId="50797F8F" w:rsidR="00020F54" w:rsidRPr="00510D07" w:rsidRDefault="00035D55" w:rsidP="00241C09">
      <w:pPr>
        <w:pStyle w:val="FigureNo"/>
        <w:keepNext/>
        <w:rPr>
          <w:lang w:val="en-GB" w:eastAsia="zh-CN"/>
        </w:rPr>
      </w:pPr>
      <w:r w:rsidRPr="00510D07">
        <w:rPr>
          <w:rFonts w:hint="eastAsia"/>
          <w:lang w:val="en-GB" w:eastAsia="zh-CN"/>
        </w:rPr>
        <w:lastRenderedPageBreak/>
        <w:t>图</w:t>
      </w:r>
      <w:r w:rsidR="00020F54" w:rsidRPr="00510D07">
        <w:rPr>
          <w:lang w:val="en-GB" w:eastAsia="zh-CN"/>
        </w:rPr>
        <w:t>4</w:t>
      </w:r>
    </w:p>
    <w:p w14:paraId="5D5BA1DE" w14:textId="7D35E1C8" w:rsidR="00020F54" w:rsidRDefault="00035D55" w:rsidP="00241C09">
      <w:pPr>
        <w:pStyle w:val="Figuretitle"/>
        <w:keepLines/>
        <w:rPr>
          <w:lang w:val="en-GB" w:eastAsia="zh-CN"/>
        </w:rPr>
      </w:pPr>
      <w:r w:rsidRPr="00510D07">
        <w:rPr>
          <w:rFonts w:hint="eastAsia"/>
          <w:lang w:val="en-GB" w:eastAsia="zh-CN"/>
        </w:rPr>
        <w:t>与阈值以上接收到的第一个信号同步</w:t>
      </w:r>
    </w:p>
    <w:p w14:paraId="1723B4AA" w14:textId="5F666BE3" w:rsidR="00241C09" w:rsidRPr="00241C09" w:rsidRDefault="00241C09" w:rsidP="00241C09">
      <w:pPr>
        <w:pStyle w:val="Figure"/>
        <w:rPr>
          <w:lang w:val="en-GB" w:eastAsia="zh-CN"/>
        </w:rPr>
      </w:pPr>
      <w:r>
        <w:rPr>
          <w:noProof/>
        </w:rPr>
        <w:drawing>
          <wp:inline distT="0" distB="0" distL="0" distR="0" wp14:anchorId="456625AE" wp14:editId="10C7E344">
            <wp:extent cx="5574665" cy="2732405"/>
            <wp:effectExtent l="0" t="0" r="6985"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4665" cy="2732405"/>
                    </a:xfrm>
                    <a:prstGeom prst="rect">
                      <a:avLst/>
                    </a:prstGeom>
                    <a:noFill/>
                    <a:ln>
                      <a:noFill/>
                    </a:ln>
                  </pic:spPr>
                </pic:pic>
              </a:graphicData>
            </a:graphic>
          </wp:inline>
        </w:drawing>
      </w:r>
    </w:p>
    <w:p w14:paraId="6112D9A3" w14:textId="10DAF0D7" w:rsidR="00915160" w:rsidRPr="00915160" w:rsidRDefault="00915160" w:rsidP="00915160">
      <w:pPr>
        <w:ind w:firstLineChars="200" w:firstLine="480"/>
        <w:rPr>
          <w:lang w:val="en-GB" w:eastAsia="zh-CN"/>
        </w:rPr>
      </w:pPr>
      <w:r w:rsidRPr="00915160">
        <w:rPr>
          <w:rFonts w:hint="eastAsia"/>
          <w:lang w:val="en-GB" w:eastAsia="zh-CN"/>
        </w:rPr>
        <w:t>用于同步的信号是信号</w:t>
      </w:r>
      <w:r w:rsidRPr="00915160">
        <w:rPr>
          <w:rFonts w:hint="eastAsia"/>
          <w:lang w:val="en-GB" w:eastAsia="zh-CN"/>
        </w:rPr>
        <w:t>2</w:t>
      </w:r>
      <w:r w:rsidRPr="00915160">
        <w:rPr>
          <w:rFonts w:hint="eastAsia"/>
          <w:lang w:val="en-GB" w:eastAsia="zh-CN"/>
        </w:rPr>
        <w:t>。</w:t>
      </w:r>
      <w:r>
        <w:rPr>
          <w:rFonts w:hint="eastAsia"/>
          <w:lang w:val="en-GB" w:eastAsia="zh-CN"/>
        </w:rPr>
        <w:t>该</w:t>
      </w:r>
      <w:r w:rsidRPr="00915160">
        <w:rPr>
          <w:rFonts w:hint="eastAsia"/>
          <w:lang w:val="en-GB" w:eastAsia="zh-CN"/>
        </w:rPr>
        <w:t>信号也决定了保护间隔的位置。信号</w:t>
      </w:r>
      <w:r w:rsidRPr="00915160">
        <w:rPr>
          <w:rFonts w:hint="eastAsia"/>
          <w:lang w:val="en-GB" w:eastAsia="zh-CN"/>
        </w:rPr>
        <w:t>2</w:t>
      </w:r>
      <w:r w:rsidRPr="00915160">
        <w:rPr>
          <w:rFonts w:hint="eastAsia"/>
          <w:lang w:val="en-GB" w:eastAsia="zh-CN"/>
        </w:rPr>
        <w:t>、</w:t>
      </w:r>
      <w:r w:rsidRPr="00915160">
        <w:rPr>
          <w:rFonts w:hint="eastAsia"/>
          <w:lang w:val="en-GB" w:eastAsia="zh-CN"/>
        </w:rPr>
        <w:t>3</w:t>
      </w:r>
      <w:r w:rsidRPr="00915160">
        <w:rPr>
          <w:rFonts w:hint="eastAsia"/>
          <w:lang w:val="en-GB" w:eastAsia="zh-CN"/>
        </w:rPr>
        <w:t>和</w:t>
      </w:r>
      <w:r w:rsidRPr="00915160">
        <w:rPr>
          <w:rFonts w:hint="eastAsia"/>
          <w:lang w:val="en-GB" w:eastAsia="zh-CN"/>
        </w:rPr>
        <w:t>4</w:t>
      </w:r>
      <w:r w:rsidRPr="00915160">
        <w:rPr>
          <w:rFonts w:hint="eastAsia"/>
          <w:lang w:val="en-GB" w:eastAsia="zh-CN"/>
        </w:rPr>
        <w:t>被视为有用信号，并</w:t>
      </w:r>
      <w:r>
        <w:rPr>
          <w:rFonts w:hint="eastAsia"/>
          <w:lang w:val="en-GB" w:eastAsia="zh-CN"/>
        </w:rPr>
        <w:t>有助于提高</w:t>
      </w:r>
      <w:r w:rsidRPr="00915160">
        <w:rPr>
          <w:rFonts w:hint="eastAsia"/>
          <w:lang w:val="en-GB" w:eastAsia="zh-CN"/>
        </w:rPr>
        <w:t>解码能力。信号</w:t>
      </w:r>
      <w:r w:rsidRPr="00915160">
        <w:rPr>
          <w:rFonts w:hint="eastAsia"/>
          <w:lang w:val="en-GB" w:eastAsia="zh-CN"/>
        </w:rPr>
        <w:t>1</w:t>
      </w:r>
      <w:r w:rsidRPr="00915160">
        <w:rPr>
          <w:rFonts w:hint="eastAsia"/>
          <w:lang w:val="en-GB" w:eastAsia="zh-CN"/>
        </w:rPr>
        <w:t>和</w:t>
      </w:r>
      <w:r w:rsidRPr="00915160">
        <w:rPr>
          <w:rFonts w:hint="eastAsia"/>
          <w:lang w:val="en-GB" w:eastAsia="zh-CN"/>
        </w:rPr>
        <w:t>5</w:t>
      </w:r>
      <w:r w:rsidRPr="00915160">
        <w:rPr>
          <w:rFonts w:hint="eastAsia"/>
          <w:lang w:val="en-GB" w:eastAsia="zh-CN"/>
        </w:rPr>
        <w:t>在保护间隔之外到达，并被视为干扰信号。</w:t>
      </w:r>
    </w:p>
    <w:p w14:paraId="56190949" w14:textId="5901976D" w:rsidR="00F13B25" w:rsidRPr="00510D07" w:rsidRDefault="00F13B25" w:rsidP="00717086">
      <w:pPr>
        <w:pStyle w:val="Heading2"/>
        <w:rPr>
          <w:lang w:val="en-US" w:eastAsia="zh-CN"/>
        </w:rPr>
      </w:pPr>
      <w:r w:rsidRPr="00510D07">
        <w:rPr>
          <w:lang w:val="en-US" w:eastAsia="zh-CN"/>
        </w:rPr>
        <w:t>2.3</w:t>
      </w:r>
      <w:r w:rsidR="00020F54" w:rsidRPr="00510D07">
        <w:rPr>
          <w:lang w:val="en-US" w:eastAsia="zh-CN"/>
        </w:rPr>
        <w:t>4</w:t>
      </w:r>
      <w:r w:rsidRPr="00510D07">
        <w:rPr>
          <w:lang w:val="en-US" w:eastAsia="zh-CN"/>
        </w:rPr>
        <w:tab/>
      </w:r>
      <w:r w:rsidR="00013447" w:rsidRPr="00510D07">
        <w:rPr>
          <w:rFonts w:hint="eastAsia"/>
          <w:lang w:val="en-US" w:eastAsia="zh-CN"/>
        </w:rPr>
        <w:t>系统变体</w:t>
      </w:r>
      <w:bookmarkEnd w:id="109"/>
    </w:p>
    <w:p w14:paraId="22BB9776" w14:textId="012BA8DA" w:rsidR="00670A22" w:rsidRPr="00510D07" w:rsidRDefault="007F23A1" w:rsidP="00717086">
      <w:pPr>
        <w:spacing w:line="240" w:lineRule="auto"/>
        <w:ind w:firstLineChars="200" w:firstLine="480"/>
        <w:rPr>
          <w:lang w:val="en-US" w:eastAsia="zh-CN"/>
        </w:rPr>
      </w:pPr>
      <w:r w:rsidRPr="00510D07">
        <w:rPr>
          <w:rFonts w:hint="eastAsia"/>
          <w:lang w:val="en-US" w:eastAsia="zh-CN"/>
        </w:rPr>
        <w:t>可根据要提供之服务的需要来选择</w:t>
      </w:r>
      <w:r w:rsidR="00670A22" w:rsidRPr="00510D07">
        <w:rPr>
          <w:rFonts w:hint="eastAsia"/>
          <w:lang w:val="en-US" w:eastAsia="zh-CN"/>
        </w:rPr>
        <w:t>DVB-T/T2</w:t>
      </w:r>
      <w:r w:rsidR="00670A22" w:rsidRPr="00510D07">
        <w:rPr>
          <w:rFonts w:hint="eastAsia"/>
          <w:lang w:val="en-US" w:eastAsia="zh-CN"/>
        </w:rPr>
        <w:t>系统的若干参数（例如，数据速率、接收模式等）。</w:t>
      </w:r>
      <w:r w:rsidRPr="00510D07">
        <w:rPr>
          <w:rFonts w:hint="eastAsia"/>
          <w:lang w:val="en-US" w:eastAsia="zh-CN"/>
        </w:rPr>
        <w:t>选定</w:t>
      </w:r>
      <w:r w:rsidR="00670A22" w:rsidRPr="00510D07">
        <w:rPr>
          <w:rFonts w:hint="eastAsia"/>
          <w:lang w:val="en-US" w:eastAsia="zh-CN"/>
        </w:rPr>
        <w:t>的参数集决定</w:t>
      </w:r>
      <w:r w:rsidR="00013447" w:rsidRPr="00510D07">
        <w:rPr>
          <w:rFonts w:hint="eastAsia"/>
          <w:lang w:val="en-US" w:eastAsia="zh-CN"/>
        </w:rPr>
        <w:t>系统变体</w:t>
      </w:r>
      <w:r w:rsidR="00670A22" w:rsidRPr="00510D07">
        <w:rPr>
          <w:rFonts w:hint="eastAsia"/>
          <w:lang w:val="en-US" w:eastAsia="zh-CN"/>
        </w:rPr>
        <w:t>（</w:t>
      </w:r>
      <w:r w:rsidR="00670A22" w:rsidRPr="00510D07">
        <w:rPr>
          <w:rFonts w:hint="eastAsia"/>
          <w:lang w:val="en-US" w:eastAsia="zh-CN"/>
        </w:rPr>
        <w:t>RF</w:t>
      </w:r>
      <w:r w:rsidR="00670A22" w:rsidRPr="00510D07">
        <w:rPr>
          <w:rFonts w:hint="eastAsia"/>
          <w:lang w:val="en-US" w:eastAsia="zh-CN"/>
        </w:rPr>
        <w:t>带宽除外）。主要</w:t>
      </w:r>
      <w:r w:rsidRPr="00510D07">
        <w:rPr>
          <w:rFonts w:hint="eastAsia"/>
          <w:lang w:val="en-US" w:eastAsia="zh-CN"/>
        </w:rPr>
        <w:t>的可变</w:t>
      </w:r>
      <w:r w:rsidR="00670A22" w:rsidRPr="00510D07">
        <w:rPr>
          <w:rFonts w:hint="eastAsia"/>
          <w:lang w:val="en-US" w:eastAsia="zh-CN"/>
        </w:rPr>
        <w:t>参数如下表所示：</w:t>
      </w:r>
    </w:p>
    <w:p w14:paraId="4A2FC9C1" w14:textId="71A105D2" w:rsidR="00F13B25" w:rsidRPr="00510D07" w:rsidRDefault="00F13B25" w:rsidP="008B3D5D">
      <w:pPr>
        <w:pStyle w:val="TableNo0"/>
        <w:rPr>
          <w:b/>
          <w:lang w:val="en-GB" w:eastAsia="zh-CN"/>
        </w:rPr>
      </w:pPr>
      <w:r w:rsidRPr="00510D07">
        <w:rPr>
          <w:rFonts w:hint="eastAsia"/>
          <w:lang w:val="en-GB" w:eastAsia="zh-CN"/>
        </w:rPr>
        <w:t>表</w:t>
      </w:r>
      <w:r w:rsidR="00020F54" w:rsidRPr="00510D07">
        <w:rPr>
          <w:lang w:val="en-GB" w:eastAsia="zh-CN"/>
        </w:rPr>
        <w:t>6</w:t>
      </w:r>
    </w:p>
    <w:p w14:paraId="265BC363" w14:textId="364BF5FE" w:rsidR="00F13B25" w:rsidRPr="00510D07" w:rsidRDefault="00670A22" w:rsidP="00717086">
      <w:pPr>
        <w:pStyle w:val="Tabletitle"/>
        <w:rPr>
          <w:lang w:val="en-GB" w:eastAsia="zh-CN"/>
        </w:rPr>
      </w:pPr>
      <w:r w:rsidRPr="00510D07">
        <w:rPr>
          <w:rFonts w:hint="eastAsia"/>
          <w:lang w:val="en-GB" w:eastAsia="zh-CN"/>
        </w:rPr>
        <w:t>用于</w:t>
      </w:r>
      <w:r w:rsidR="00F13B25" w:rsidRPr="00510D07">
        <w:rPr>
          <w:rFonts w:hint="eastAsia"/>
          <w:lang w:val="en-GB" w:eastAsia="zh-CN"/>
        </w:rPr>
        <w:t>定义</w:t>
      </w:r>
      <w:r w:rsidR="00F13B25" w:rsidRPr="00510D07">
        <w:rPr>
          <w:rFonts w:hint="eastAsia"/>
          <w:lang w:val="en-GB" w:eastAsia="zh-CN"/>
        </w:rPr>
        <w:t>DVB-T/T2</w:t>
      </w:r>
      <w:r w:rsidR="00013447" w:rsidRPr="00510D07">
        <w:rPr>
          <w:rFonts w:hint="eastAsia"/>
          <w:lang w:val="en-GB" w:eastAsia="zh-CN"/>
        </w:rPr>
        <w:t>系统变体</w:t>
      </w:r>
      <w:r w:rsidR="00F13B25" w:rsidRPr="00510D07">
        <w:rPr>
          <w:rFonts w:hint="eastAsia"/>
          <w:lang w:val="en-GB" w:eastAsia="zh-CN"/>
        </w:rPr>
        <w:t>的主要参数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2835"/>
        <w:gridCol w:w="3974"/>
      </w:tblGrid>
      <w:tr w:rsidR="00F13B25" w:rsidRPr="00510D07" w14:paraId="7AF833A1" w14:textId="77777777">
        <w:trPr>
          <w:jc w:val="center"/>
        </w:trPr>
        <w:tc>
          <w:tcPr>
            <w:tcW w:w="2830" w:type="dxa"/>
            <w:tcBorders>
              <w:top w:val="single" w:sz="4" w:space="0" w:color="auto"/>
              <w:left w:val="single" w:sz="4" w:space="0" w:color="auto"/>
              <w:bottom w:val="single" w:sz="4" w:space="0" w:color="auto"/>
              <w:right w:val="single" w:sz="4" w:space="0" w:color="auto"/>
            </w:tcBorders>
          </w:tcPr>
          <w:p w14:paraId="29637160" w14:textId="77777777" w:rsidR="00F13B25" w:rsidRPr="00510D07" w:rsidRDefault="00F13B25" w:rsidP="00717086">
            <w:pPr>
              <w:pStyle w:val="Tablehead"/>
              <w:rPr>
                <w:szCs w:val="22"/>
                <w:lang w:eastAsia="zh-CN"/>
              </w:rPr>
            </w:pPr>
            <w:r w:rsidRPr="00510D07">
              <w:rPr>
                <w:rFonts w:hint="eastAsia"/>
                <w:szCs w:val="22"/>
                <w:lang w:eastAsia="zh-CN"/>
              </w:rPr>
              <w:t>参数</w:t>
            </w:r>
          </w:p>
        </w:tc>
        <w:tc>
          <w:tcPr>
            <w:tcW w:w="2835" w:type="dxa"/>
            <w:tcBorders>
              <w:top w:val="single" w:sz="4" w:space="0" w:color="auto"/>
              <w:left w:val="single" w:sz="4" w:space="0" w:color="auto"/>
              <w:bottom w:val="single" w:sz="4" w:space="0" w:color="auto"/>
              <w:right w:val="single" w:sz="4" w:space="0" w:color="auto"/>
            </w:tcBorders>
          </w:tcPr>
          <w:p w14:paraId="6701437E" w14:textId="77777777" w:rsidR="00F13B25" w:rsidRPr="00510D07" w:rsidRDefault="00F13B25" w:rsidP="00717086">
            <w:pPr>
              <w:pStyle w:val="Tablehead"/>
              <w:rPr>
                <w:szCs w:val="22"/>
              </w:rPr>
            </w:pPr>
            <w:r w:rsidRPr="00510D07">
              <w:rPr>
                <w:szCs w:val="22"/>
              </w:rPr>
              <w:t>DVB-T</w:t>
            </w:r>
          </w:p>
        </w:tc>
        <w:tc>
          <w:tcPr>
            <w:tcW w:w="3974" w:type="dxa"/>
            <w:tcBorders>
              <w:top w:val="single" w:sz="4" w:space="0" w:color="auto"/>
              <w:left w:val="single" w:sz="4" w:space="0" w:color="auto"/>
              <w:bottom w:val="single" w:sz="4" w:space="0" w:color="auto"/>
              <w:right w:val="single" w:sz="4" w:space="0" w:color="auto"/>
            </w:tcBorders>
          </w:tcPr>
          <w:p w14:paraId="36872DE3" w14:textId="77777777" w:rsidR="00F13B25" w:rsidRPr="00510D07" w:rsidRDefault="00F13B25" w:rsidP="00717086">
            <w:pPr>
              <w:pStyle w:val="Tablehead"/>
              <w:rPr>
                <w:szCs w:val="22"/>
              </w:rPr>
            </w:pPr>
            <w:r w:rsidRPr="00510D07">
              <w:rPr>
                <w:szCs w:val="22"/>
              </w:rPr>
              <w:t>DVB-T2</w:t>
            </w:r>
          </w:p>
        </w:tc>
      </w:tr>
      <w:tr w:rsidR="00020F54" w:rsidRPr="00510D07" w14:paraId="6D77082F" w14:textId="77777777">
        <w:trPr>
          <w:jc w:val="center"/>
        </w:trPr>
        <w:tc>
          <w:tcPr>
            <w:tcW w:w="2830" w:type="dxa"/>
            <w:tcBorders>
              <w:top w:val="single" w:sz="4" w:space="0" w:color="auto"/>
              <w:left w:val="single" w:sz="4" w:space="0" w:color="auto"/>
              <w:bottom w:val="single" w:sz="4" w:space="0" w:color="auto"/>
              <w:right w:val="single" w:sz="4" w:space="0" w:color="auto"/>
            </w:tcBorders>
          </w:tcPr>
          <w:p w14:paraId="1EE1A359" w14:textId="396D29AA" w:rsidR="00020F54" w:rsidRPr="00510D07" w:rsidRDefault="00020F54" w:rsidP="00717086">
            <w:pPr>
              <w:pStyle w:val="Tabletext"/>
              <w:jc w:val="left"/>
            </w:pPr>
            <w:proofErr w:type="spellStart"/>
            <w:r w:rsidRPr="00510D07">
              <w:t>射频带宽</w:t>
            </w:r>
            <w:proofErr w:type="spellEnd"/>
            <w:r w:rsidR="002B7BF3" w:rsidRPr="00424876">
              <w:rPr>
                <w:vertAlign w:val="superscript"/>
                <w:lang w:val="en-GB"/>
              </w:rPr>
              <w:t>*</w:t>
            </w:r>
          </w:p>
        </w:tc>
        <w:tc>
          <w:tcPr>
            <w:tcW w:w="2835" w:type="dxa"/>
            <w:tcBorders>
              <w:top w:val="single" w:sz="4" w:space="0" w:color="auto"/>
              <w:left w:val="single" w:sz="4" w:space="0" w:color="auto"/>
              <w:bottom w:val="single" w:sz="4" w:space="0" w:color="auto"/>
              <w:right w:val="single" w:sz="4" w:space="0" w:color="auto"/>
            </w:tcBorders>
          </w:tcPr>
          <w:p w14:paraId="51444A8C" w14:textId="6BE2F14F" w:rsidR="00020F54" w:rsidRPr="00510D07" w:rsidRDefault="00020F54" w:rsidP="00717086">
            <w:pPr>
              <w:pStyle w:val="Tabletext"/>
              <w:jc w:val="center"/>
            </w:pPr>
            <w:r w:rsidRPr="00510D07">
              <w:rPr>
                <w:lang w:val="en-GB"/>
              </w:rPr>
              <w:t>6 MHz, 7 MHz, 8 MHz</w:t>
            </w:r>
          </w:p>
        </w:tc>
        <w:tc>
          <w:tcPr>
            <w:tcW w:w="3974" w:type="dxa"/>
            <w:tcBorders>
              <w:top w:val="single" w:sz="4" w:space="0" w:color="auto"/>
              <w:left w:val="single" w:sz="4" w:space="0" w:color="auto"/>
              <w:bottom w:val="single" w:sz="4" w:space="0" w:color="auto"/>
              <w:right w:val="single" w:sz="4" w:space="0" w:color="auto"/>
            </w:tcBorders>
          </w:tcPr>
          <w:p w14:paraId="43ECC60F" w14:textId="7452C6B0" w:rsidR="00020F54" w:rsidRPr="00510D07" w:rsidRDefault="00020F54" w:rsidP="00717086">
            <w:pPr>
              <w:pStyle w:val="Tabletext"/>
              <w:jc w:val="center"/>
            </w:pPr>
            <w:r w:rsidRPr="00510D07">
              <w:t>1.7 MHz, 5 MHz, 6 MHz, 7 MHz, 8 MHz</w:t>
            </w:r>
          </w:p>
        </w:tc>
      </w:tr>
      <w:tr w:rsidR="00020F54" w:rsidRPr="00510D07" w14:paraId="0CC6F453" w14:textId="77777777">
        <w:trPr>
          <w:jc w:val="center"/>
        </w:trPr>
        <w:tc>
          <w:tcPr>
            <w:tcW w:w="2830" w:type="dxa"/>
            <w:tcBorders>
              <w:top w:val="single" w:sz="4" w:space="0" w:color="auto"/>
              <w:left w:val="single" w:sz="4" w:space="0" w:color="auto"/>
              <w:bottom w:val="single" w:sz="4" w:space="0" w:color="auto"/>
              <w:right w:val="single" w:sz="4" w:space="0" w:color="auto"/>
            </w:tcBorders>
          </w:tcPr>
          <w:p w14:paraId="0A81F202" w14:textId="77777777" w:rsidR="00020F54" w:rsidRPr="00510D07" w:rsidRDefault="00020F54" w:rsidP="00717086">
            <w:pPr>
              <w:pStyle w:val="Tabletext"/>
              <w:jc w:val="left"/>
            </w:pPr>
            <w:proofErr w:type="spellStart"/>
            <w:r w:rsidRPr="00510D07">
              <w:t>副载波数</w:t>
            </w:r>
            <w:proofErr w:type="spellEnd"/>
          </w:p>
        </w:tc>
        <w:tc>
          <w:tcPr>
            <w:tcW w:w="2835" w:type="dxa"/>
            <w:tcBorders>
              <w:top w:val="single" w:sz="4" w:space="0" w:color="auto"/>
              <w:left w:val="single" w:sz="4" w:space="0" w:color="auto"/>
              <w:bottom w:val="single" w:sz="4" w:space="0" w:color="auto"/>
              <w:right w:val="single" w:sz="4" w:space="0" w:color="auto"/>
            </w:tcBorders>
          </w:tcPr>
          <w:p w14:paraId="362DDED0" w14:textId="2FC15508" w:rsidR="00020F54" w:rsidRPr="00510D07" w:rsidRDefault="00020F54" w:rsidP="00717086">
            <w:pPr>
              <w:pStyle w:val="Tabletext"/>
              <w:jc w:val="center"/>
            </w:pPr>
            <w:r w:rsidRPr="00510D07">
              <w:rPr>
                <w:lang w:val="en-GB"/>
              </w:rPr>
              <w:t>2k, 8k</w:t>
            </w:r>
          </w:p>
        </w:tc>
        <w:tc>
          <w:tcPr>
            <w:tcW w:w="3974" w:type="dxa"/>
            <w:tcBorders>
              <w:top w:val="single" w:sz="4" w:space="0" w:color="auto"/>
              <w:left w:val="single" w:sz="4" w:space="0" w:color="auto"/>
              <w:bottom w:val="single" w:sz="4" w:space="0" w:color="auto"/>
              <w:right w:val="single" w:sz="4" w:space="0" w:color="auto"/>
            </w:tcBorders>
          </w:tcPr>
          <w:p w14:paraId="18C9B239" w14:textId="29DAD299" w:rsidR="00020F54" w:rsidRPr="00510D07" w:rsidRDefault="00020F54" w:rsidP="00717086">
            <w:pPr>
              <w:pStyle w:val="Tabletext"/>
              <w:jc w:val="center"/>
            </w:pPr>
            <w:r w:rsidRPr="00510D07">
              <w:rPr>
                <w:lang w:val="en-GB"/>
              </w:rPr>
              <w:t>1k, 2k, 4k, 8k, 16k, 32k</w:t>
            </w:r>
          </w:p>
        </w:tc>
      </w:tr>
      <w:tr w:rsidR="00020F54" w:rsidRPr="00510D07" w14:paraId="4D4B0FD9" w14:textId="77777777">
        <w:trPr>
          <w:jc w:val="center"/>
        </w:trPr>
        <w:tc>
          <w:tcPr>
            <w:tcW w:w="2830" w:type="dxa"/>
            <w:tcBorders>
              <w:top w:val="single" w:sz="4" w:space="0" w:color="auto"/>
              <w:left w:val="single" w:sz="4" w:space="0" w:color="auto"/>
              <w:bottom w:val="single" w:sz="4" w:space="0" w:color="auto"/>
              <w:right w:val="single" w:sz="4" w:space="0" w:color="auto"/>
            </w:tcBorders>
          </w:tcPr>
          <w:p w14:paraId="4797CFCC" w14:textId="77777777" w:rsidR="00020F54" w:rsidRPr="00510D07" w:rsidRDefault="00020F54" w:rsidP="00717086">
            <w:pPr>
              <w:pStyle w:val="Tabletext"/>
              <w:jc w:val="left"/>
            </w:pPr>
            <w:proofErr w:type="spellStart"/>
            <w:r w:rsidRPr="00510D07">
              <w:t>副载波调制</w:t>
            </w:r>
            <w:proofErr w:type="spellEnd"/>
          </w:p>
        </w:tc>
        <w:tc>
          <w:tcPr>
            <w:tcW w:w="2835" w:type="dxa"/>
            <w:tcBorders>
              <w:top w:val="single" w:sz="4" w:space="0" w:color="auto"/>
              <w:left w:val="single" w:sz="4" w:space="0" w:color="auto"/>
              <w:bottom w:val="single" w:sz="4" w:space="0" w:color="auto"/>
              <w:right w:val="single" w:sz="4" w:space="0" w:color="auto"/>
            </w:tcBorders>
          </w:tcPr>
          <w:p w14:paraId="260B8F11" w14:textId="59326AF2" w:rsidR="00020F54" w:rsidRPr="00510D07" w:rsidRDefault="00020F54" w:rsidP="00717086">
            <w:pPr>
              <w:pStyle w:val="Tabletext"/>
              <w:jc w:val="center"/>
            </w:pPr>
            <w:r w:rsidRPr="00510D07">
              <w:rPr>
                <w:lang w:val="en-GB"/>
              </w:rPr>
              <w:t>QPSK, 16-QAM, 64-QAM</w:t>
            </w:r>
          </w:p>
        </w:tc>
        <w:tc>
          <w:tcPr>
            <w:tcW w:w="3974" w:type="dxa"/>
            <w:tcBorders>
              <w:top w:val="single" w:sz="4" w:space="0" w:color="auto"/>
              <w:left w:val="single" w:sz="4" w:space="0" w:color="auto"/>
              <w:bottom w:val="single" w:sz="4" w:space="0" w:color="auto"/>
              <w:right w:val="single" w:sz="4" w:space="0" w:color="auto"/>
            </w:tcBorders>
          </w:tcPr>
          <w:p w14:paraId="247C3D5E" w14:textId="21201302" w:rsidR="00020F54" w:rsidRPr="00510D07" w:rsidRDefault="00020F54" w:rsidP="00717086">
            <w:pPr>
              <w:pStyle w:val="Tabletext"/>
              <w:jc w:val="center"/>
            </w:pPr>
            <w:r w:rsidRPr="00510D07">
              <w:rPr>
                <w:lang w:val="en-GB"/>
              </w:rPr>
              <w:t>QPSK, 16-QAM, 64-QAM, 256</w:t>
            </w:r>
            <w:r w:rsidRPr="00510D07">
              <w:rPr>
                <w:lang w:val="en-GB"/>
              </w:rPr>
              <w:noBreakHyphen/>
              <w:t>QAM</w:t>
            </w:r>
          </w:p>
        </w:tc>
      </w:tr>
      <w:tr w:rsidR="00020F54" w:rsidRPr="00510D07" w14:paraId="1F2ADD62" w14:textId="77777777">
        <w:trPr>
          <w:jc w:val="center"/>
        </w:trPr>
        <w:tc>
          <w:tcPr>
            <w:tcW w:w="2830" w:type="dxa"/>
            <w:tcBorders>
              <w:top w:val="single" w:sz="4" w:space="0" w:color="auto"/>
              <w:left w:val="single" w:sz="4" w:space="0" w:color="auto"/>
              <w:bottom w:val="single" w:sz="4" w:space="0" w:color="auto"/>
              <w:right w:val="single" w:sz="4" w:space="0" w:color="auto"/>
            </w:tcBorders>
          </w:tcPr>
          <w:p w14:paraId="53ABC35C" w14:textId="77777777" w:rsidR="00020F54" w:rsidRPr="00510D07" w:rsidRDefault="00020F54" w:rsidP="00717086">
            <w:pPr>
              <w:pStyle w:val="Tabletext"/>
              <w:jc w:val="left"/>
            </w:pPr>
            <w:proofErr w:type="spellStart"/>
            <w:r w:rsidRPr="00510D07">
              <w:t>代码率</w:t>
            </w:r>
            <w:proofErr w:type="spellEnd"/>
          </w:p>
        </w:tc>
        <w:tc>
          <w:tcPr>
            <w:tcW w:w="2835" w:type="dxa"/>
            <w:tcBorders>
              <w:top w:val="single" w:sz="4" w:space="0" w:color="auto"/>
              <w:left w:val="single" w:sz="4" w:space="0" w:color="auto"/>
              <w:bottom w:val="single" w:sz="4" w:space="0" w:color="auto"/>
              <w:right w:val="single" w:sz="4" w:space="0" w:color="auto"/>
            </w:tcBorders>
          </w:tcPr>
          <w:p w14:paraId="7F727DDB" w14:textId="39CA0A26" w:rsidR="00020F54" w:rsidRPr="00510D07" w:rsidRDefault="00020F54" w:rsidP="00717086">
            <w:pPr>
              <w:pStyle w:val="Tabletext"/>
              <w:jc w:val="center"/>
            </w:pPr>
            <w:r w:rsidRPr="00510D07">
              <w:rPr>
                <w:lang w:val="en-GB"/>
              </w:rPr>
              <w:t>1/2, 2/3, 3/4</w:t>
            </w:r>
          </w:p>
        </w:tc>
        <w:tc>
          <w:tcPr>
            <w:tcW w:w="3974" w:type="dxa"/>
            <w:tcBorders>
              <w:top w:val="single" w:sz="4" w:space="0" w:color="auto"/>
              <w:left w:val="single" w:sz="4" w:space="0" w:color="auto"/>
              <w:bottom w:val="single" w:sz="4" w:space="0" w:color="auto"/>
              <w:right w:val="single" w:sz="4" w:space="0" w:color="auto"/>
            </w:tcBorders>
          </w:tcPr>
          <w:p w14:paraId="665327CD" w14:textId="31511B90" w:rsidR="00020F54" w:rsidRPr="00510D07" w:rsidRDefault="00020F54" w:rsidP="00717086">
            <w:pPr>
              <w:pStyle w:val="Tabletext"/>
              <w:jc w:val="center"/>
            </w:pPr>
            <w:r w:rsidRPr="00510D07">
              <w:rPr>
                <w:lang w:val="en-GB"/>
              </w:rPr>
              <w:t>1/2, 3/5, 2/3, 3/4, 4/5, 5/6</w:t>
            </w:r>
          </w:p>
        </w:tc>
      </w:tr>
      <w:tr w:rsidR="00020F54" w:rsidRPr="00510D07" w14:paraId="2B4C1EF1" w14:textId="77777777">
        <w:trPr>
          <w:jc w:val="center"/>
        </w:trPr>
        <w:tc>
          <w:tcPr>
            <w:tcW w:w="2830" w:type="dxa"/>
            <w:tcBorders>
              <w:top w:val="single" w:sz="4" w:space="0" w:color="auto"/>
              <w:left w:val="single" w:sz="4" w:space="0" w:color="auto"/>
              <w:bottom w:val="single" w:sz="4" w:space="0" w:color="auto"/>
              <w:right w:val="single" w:sz="4" w:space="0" w:color="auto"/>
            </w:tcBorders>
          </w:tcPr>
          <w:p w14:paraId="4A7BC062" w14:textId="77777777" w:rsidR="00020F54" w:rsidRPr="00510D07" w:rsidRDefault="00020F54" w:rsidP="00717086">
            <w:pPr>
              <w:pStyle w:val="Tabletext"/>
              <w:jc w:val="left"/>
            </w:pPr>
            <w:r w:rsidRPr="00510D07">
              <w:rPr>
                <w:rFonts w:hint="eastAsia"/>
                <w:lang w:eastAsia="zh-CN"/>
              </w:rPr>
              <w:t>保护</w:t>
            </w:r>
            <w:proofErr w:type="spellStart"/>
            <w:r w:rsidRPr="00510D07">
              <w:t>间隔</w:t>
            </w:r>
            <w:proofErr w:type="spellEnd"/>
          </w:p>
        </w:tc>
        <w:tc>
          <w:tcPr>
            <w:tcW w:w="2835" w:type="dxa"/>
            <w:tcBorders>
              <w:top w:val="single" w:sz="4" w:space="0" w:color="auto"/>
              <w:left w:val="single" w:sz="4" w:space="0" w:color="auto"/>
              <w:bottom w:val="single" w:sz="4" w:space="0" w:color="auto"/>
              <w:right w:val="single" w:sz="4" w:space="0" w:color="auto"/>
            </w:tcBorders>
          </w:tcPr>
          <w:p w14:paraId="089049E5" w14:textId="4E77F604" w:rsidR="00020F54" w:rsidRPr="00510D07" w:rsidRDefault="00020F54" w:rsidP="00717086">
            <w:pPr>
              <w:pStyle w:val="Tabletext"/>
              <w:jc w:val="center"/>
            </w:pPr>
            <w:r w:rsidRPr="00510D07">
              <w:rPr>
                <w:lang w:val="en-GB"/>
              </w:rPr>
              <w:t>1/8, 1/4, 1/16, 1/32</w:t>
            </w:r>
          </w:p>
        </w:tc>
        <w:tc>
          <w:tcPr>
            <w:tcW w:w="3974" w:type="dxa"/>
            <w:tcBorders>
              <w:top w:val="single" w:sz="4" w:space="0" w:color="auto"/>
              <w:left w:val="single" w:sz="4" w:space="0" w:color="auto"/>
              <w:bottom w:val="single" w:sz="4" w:space="0" w:color="auto"/>
              <w:right w:val="single" w:sz="4" w:space="0" w:color="auto"/>
            </w:tcBorders>
          </w:tcPr>
          <w:p w14:paraId="226F84F3" w14:textId="260BAE36" w:rsidR="00020F54" w:rsidRPr="00510D07" w:rsidRDefault="00020F54" w:rsidP="00717086">
            <w:pPr>
              <w:pStyle w:val="Tabletext"/>
              <w:jc w:val="center"/>
            </w:pPr>
            <w:r w:rsidRPr="00510D07">
              <w:rPr>
                <w:lang w:val="en-GB"/>
              </w:rPr>
              <w:t>1/128, 1/32, 1/16, 19/256, 1/8, 19/128, 1/4</w:t>
            </w:r>
          </w:p>
        </w:tc>
      </w:tr>
      <w:tr w:rsidR="00F13B25" w:rsidRPr="00510D07" w14:paraId="53C78535" w14:textId="77777777">
        <w:trPr>
          <w:jc w:val="center"/>
        </w:trPr>
        <w:tc>
          <w:tcPr>
            <w:tcW w:w="2830" w:type="dxa"/>
            <w:tcBorders>
              <w:top w:val="single" w:sz="4" w:space="0" w:color="auto"/>
              <w:left w:val="single" w:sz="4" w:space="0" w:color="auto"/>
              <w:bottom w:val="single" w:sz="4" w:space="0" w:color="auto"/>
              <w:right w:val="single" w:sz="4" w:space="0" w:color="auto"/>
            </w:tcBorders>
          </w:tcPr>
          <w:p w14:paraId="224BD407" w14:textId="77777777" w:rsidR="00F13B25" w:rsidRPr="00510D07" w:rsidRDefault="00F13B25" w:rsidP="00717086">
            <w:pPr>
              <w:pStyle w:val="Tabletext"/>
              <w:jc w:val="left"/>
            </w:pPr>
            <w:proofErr w:type="spellStart"/>
            <w:r w:rsidRPr="00510D07">
              <w:t>星座图旋转</w:t>
            </w:r>
            <w:proofErr w:type="spellEnd"/>
          </w:p>
        </w:tc>
        <w:tc>
          <w:tcPr>
            <w:tcW w:w="2835" w:type="dxa"/>
            <w:tcBorders>
              <w:top w:val="single" w:sz="4" w:space="0" w:color="auto"/>
              <w:left w:val="single" w:sz="4" w:space="0" w:color="auto"/>
              <w:bottom w:val="single" w:sz="4" w:space="0" w:color="auto"/>
              <w:right w:val="single" w:sz="4" w:space="0" w:color="auto"/>
            </w:tcBorders>
          </w:tcPr>
          <w:p w14:paraId="5211C72A" w14:textId="77777777" w:rsidR="00F13B25" w:rsidRPr="00510D07" w:rsidRDefault="00F13B25" w:rsidP="00717086">
            <w:pPr>
              <w:pStyle w:val="Tabletext"/>
              <w:jc w:val="center"/>
            </w:pPr>
            <w:proofErr w:type="spellStart"/>
            <w:r w:rsidRPr="00510D07">
              <w:t>不旋转</w:t>
            </w:r>
            <w:proofErr w:type="spellEnd"/>
          </w:p>
        </w:tc>
        <w:tc>
          <w:tcPr>
            <w:tcW w:w="3974" w:type="dxa"/>
            <w:tcBorders>
              <w:top w:val="single" w:sz="4" w:space="0" w:color="auto"/>
              <w:left w:val="single" w:sz="4" w:space="0" w:color="auto"/>
              <w:bottom w:val="single" w:sz="4" w:space="0" w:color="auto"/>
              <w:right w:val="single" w:sz="4" w:space="0" w:color="auto"/>
            </w:tcBorders>
          </w:tcPr>
          <w:p w14:paraId="0F12800F" w14:textId="77777777" w:rsidR="00F13B25" w:rsidRPr="00510D07" w:rsidRDefault="00F13B25" w:rsidP="00717086">
            <w:pPr>
              <w:pStyle w:val="Tabletext"/>
              <w:jc w:val="center"/>
            </w:pPr>
            <w:proofErr w:type="spellStart"/>
            <w:r w:rsidRPr="00510D07">
              <w:t>旋转</w:t>
            </w:r>
            <w:proofErr w:type="spellEnd"/>
          </w:p>
        </w:tc>
      </w:tr>
      <w:tr w:rsidR="00020F54" w:rsidRPr="00510D07" w14:paraId="34516F96" w14:textId="77777777">
        <w:trPr>
          <w:jc w:val="center"/>
        </w:trPr>
        <w:tc>
          <w:tcPr>
            <w:tcW w:w="2830" w:type="dxa"/>
            <w:tcBorders>
              <w:top w:val="single" w:sz="4" w:space="0" w:color="auto"/>
              <w:left w:val="single" w:sz="4" w:space="0" w:color="auto"/>
              <w:bottom w:val="single" w:sz="4" w:space="0" w:color="auto"/>
              <w:right w:val="single" w:sz="4" w:space="0" w:color="auto"/>
            </w:tcBorders>
          </w:tcPr>
          <w:p w14:paraId="1BDEB644" w14:textId="0DC1E360" w:rsidR="007F23A1" w:rsidRPr="00510D07" w:rsidRDefault="007F23A1" w:rsidP="00717086">
            <w:pPr>
              <w:pStyle w:val="Tabletext"/>
              <w:jc w:val="left"/>
            </w:pPr>
            <w:r w:rsidRPr="00510D07">
              <w:rPr>
                <w:rFonts w:hint="eastAsia"/>
                <w:lang w:val="en-GB" w:eastAsia="zh-CN"/>
              </w:rPr>
              <w:t>扩展的载波模式</w:t>
            </w:r>
          </w:p>
        </w:tc>
        <w:tc>
          <w:tcPr>
            <w:tcW w:w="2835" w:type="dxa"/>
            <w:tcBorders>
              <w:top w:val="single" w:sz="4" w:space="0" w:color="auto"/>
              <w:left w:val="single" w:sz="4" w:space="0" w:color="auto"/>
              <w:bottom w:val="single" w:sz="4" w:space="0" w:color="auto"/>
              <w:right w:val="single" w:sz="4" w:space="0" w:color="auto"/>
            </w:tcBorders>
          </w:tcPr>
          <w:p w14:paraId="4A031FED" w14:textId="34254CCB" w:rsidR="00020F54" w:rsidRPr="00510D07" w:rsidRDefault="007F23A1" w:rsidP="00717086">
            <w:pPr>
              <w:pStyle w:val="Tabletext"/>
              <w:jc w:val="center"/>
            </w:pPr>
            <w:r w:rsidRPr="00510D07">
              <w:rPr>
                <w:rFonts w:hint="eastAsia"/>
                <w:lang w:eastAsia="zh-CN"/>
              </w:rPr>
              <w:t>否</w:t>
            </w:r>
          </w:p>
        </w:tc>
        <w:tc>
          <w:tcPr>
            <w:tcW w:w="3974" w:type="dxa"/>
            <w:tcBorders>
              <w:top w:val="single" w:sz="4" w:space="0" w:color="auto"/>
              <w:left w:val="single" w:sz="4" w:space="0" w:color="auto"/>
              <w:bottom w:val="single" w:sz="4" w:space="0" w:color="auto"/>
              <w:right w:val="single" w:sz="4" w:space="0" w:color="auto"/>
            </w:tcBorders>
          </w:tcPr>
          <w:p w14:paraId="74EC9D0A" w14:textId="55290F79" w:rsidR="00020F54" w:rsidRPr="00510D07" w:rsidRDefault="007F23A1" w:rsidP="00717086">
            <w:pPr>
              <w:pStyle w:val="Tabletext"/>
              <w:jc w:val="center"/>
            </w:pPr>
            <w:r w:rsidRPr="00510D07">
              <w:rPr>
                <w:rFonts w:hint="eastAsia"/>
                <w:lang w:val="en-GB" w:eastAsia="zh-CN"/>
              </w:rPr>
              <w:t>否</w:t>
            </w:r>
            <w:r w:rsidRPr="00510D07">
              <w:rPr>
                <w:rFonts w:hint="eastAsia"/>
                <w:lang w:val="en-GB" w:eastAsia="zh-CN"/>
              </w:rPr>
              <w:t>/</w:t>
            </w:r>
            <w:r w:rsidRPr="00510D07">
              <w:rPr>
                <w:rFonts w:hint="eastAsia"/>
                <w:lang w:val="en-GB" w:eastAsia="zh-CN"/>
              </w:rPr>
              <w:t>是</w:t>
            </w:r>
          </w:p>
        </w:tc>
      </w:tr>
      <w:tr w:rsidR="00020F54" w:rsidRPr="00510D07" w14:paraId="4740D48D" w14:textId="77777777" w:rsidTr="00320E47">
        <w:trPr>
          <w:jc w:val="center"/>
        </w:trPr>
        <w:tc>
          <w:tcPr>
            <w:tcW w:w="2830" w:type="dxa"/>
            <w:tcBorders>
              <w:top w:val="single" w:sz="4" w:space="0" w:color="auto"/>
              <w:left w:val="single" w:sz="4" w:space="0" w:color="auto"/>
              <w:bottom w:val="single" w:sz="4" w:space="0" w:color="auto"/>
              <w:right w:val="single" w:sz="4" w:space="0" w:color="auto"/>
            </w:tcBorders>
          </w:tcPr>
          <w:p w14:paraId="30A0D6E8" w14:textId="5A984ACB" w:rsidR="007F23A1" w:rsidRPr="00510D07" w:rsidRDefault="007F23A1" w:rsidP="00717086">
            <w:pPr>
              <w:pStyle w:val="Tabletext"/>
              <w:jc w:val="left"/>
            </w:pPr>
            <w:r w:rsidRPr="00510D07">
              <w:rPr>
                <w:rFonts w:hint="eastAsia"/>
                <w:lang w:eastAsia="zh-CN"/>
              </w:rPr>
              <w:t>导频样式</w:t>
            </w:r>
          </w:p>
        </w:tc>
        <w:tc>
          <w:tcPr>
            <w:tcW w:w="2835" w:type="dxa"/>
            <w:tcBorders>
              <w:top w:val="single" w:sz="4" w:space="0" w:color="auto"/>
              <w:left w:val="single" w:sz="4" w:space="0" w:color="auto"/>
              <w:bottom w:val="single" w:sz="4" w:space="0" w:color="auto"/>
              <w:right w:val="single" w:sz="4" w:space="0" w:color="auto"/>
            </w:tcBorders>
          </w:tcPr>
          <w:p w14:paraId="25614E30" w14:textId="70B5CEF9" w:rsidR="00020F54" w:rsidRPr="00510D07" w:rsidRDefault="007F23A1" w:rsidP="00717086">
            <w:pPr>
              <w:pStyle w:val="Tabletext"/>
              <w:jc w:val="center"/>
            </w:pPr>
            <w:r w:rsidRPr="00510D07">
              <w:rPr>
                <w:rFonts w:hint="eastAsia"/>
                <w:lang w:val="en-GB" w:eastAsia="zh-CN"/>
              </w:rPr>
              <w:t>固定</w:t>
            </w:r>
          </w:p>
        </w:tc>
        <w:tc>
          <w:tcPr>
            <w:tcW w:w="3974" w:type="dxa"/>
            <w:tcBorders>
              <w:top w:val="single" w:sz="4" w:space="0" w:color="auto"/>
              <w:left w:val="single" w:sz="4" w:space="0" w:color="auto"/>
              <w:bottom w:val="single" w:sz="4" w:space="0" w:color="auto"/>
              <w:right w:val="single" w:sz="4" w:space="0" w:color="auto"/>
            </w:tcBorders>
          </w:tcPr>
          <w:p w14:paraId="21013AFE" w14:textId="7CAD2AE7" w:rsidR="00020F54" w:rsidRPr="00510D07" w:rsidRDefault="007F23A1" w:rsidP="00717086">
            <w:pPr>
              <w:pStyle w:val="Tabletext"/>
              <w:jc w:val="center"/>
            </w:pPr>
            <w:r w:rsidRPr="00510D07">
              <w:rPr>
                <w:rFonts w:hint="eastAsia"/>
                <w:lang w:val="en-GB" w:eastAsia="zh-CN"/>
              </w:rPr>
              <w:t>可变（</w:t>
            </w:r>
            <w:r w:rsidR="00020F54" w:rsidRPr="00510D07">
              <w:rPr>
                <w:lang w:val="en-GB"/>
              </w:rPr>
              <w:t>PP1</w:t>
            </w:r>
            <w:r w:rsidRPr="00510D07">
              <w:rPr>
                <w:rFonts w:hint="eastAsia"/>
                <w:lang w:val="en-GB" w:eastAsia="zh-CN"/>
              </w:rPr>
              <w:t xml:space="preserve"> -</w:t>
            </w:r>
            <w:r w:rsidRPr="00510D07">
              <w:rPr>
                <w:lang w:val="en-GB" w:eastAsia="zh-CN"/>
              </w:rPr>
              <w:t xml:space="preserve"> </w:t>
            </w:r>
            <w:r w:rsidR="00020F54" w:rsidRPr="00510D07">
              <w:rPr>
                <w:lang w:val="en-GB"/>
              </w:rPr>
              <w:t>PP8</w:t>
            </w:r>
            <w:r w:rsidRPr="00510D07">
              <w:rPr>
                <w:rFonts w:hint="eastAsia"/>
                <w:lang w:val="en-GB" w:eastAsia="zh-CN"/>
              </w:rPr>
              <w:t>）</w:t>
            </w:r>
          </w:p>
        </w:tc>
      </w:tr>
      <w:tr w:rsidR="00020F54" w:rsidRPr="00510D07" w14:paraId="677A55B5" w14:textId="77777777" w:rsidTr="00320E47">
        <w:trPr>
          <w:jc w:val="center"/>
        </w:trPr>
        <w:tc>
          <w:tcPr>
            <w:tcW w:w="9639" w:type="dxa"/>
            <w:gridSpan w:val="3"/>
            <w:tcBorders>
              <w:top w:val="single" w:sz="4" w:space="0" w:color="auto"/>
              <w:left w:val="nil"/>
              <w:bottom w:val="nil"/>
              <w:right w:val="nil"/>
            </w:tcBorders>
          </w:tcPr>
          <w:p w14:paraId="7C1FB547" w14:textId="0B02EB7E" w:rsidR="00020F54" w:rsidRPr="00510D07" w:rsidRDefault="00020F54" w:rsidP="007F23A1">
            <w:pPr>
              <w:pStyle w:val="Tabletext"/>
              <w:jc w:val="left"/>
              <w:rPr>
                <w:lang w:eastAsia="zh-CN"/>
              </w:rPr>
            </w:pPr>
            <w:r w:rsidRPr="00510D07">
              <w:rPr>
                <w:vertAlign w:val="superscript"/>
                <w:lang w:eastAsia="zh-CN"/>
              </w:rPr>
              <w:t>*</w:t>
            </w:r>
            <w:r w:rsidRPr="00510D07">
              <w:rPr>
                <w:vertAlign w:val="superscript"/>
                <w:lang w:eastAsia="zh-CN"/>
              </w:rPr>
              <w:tab/>
            </w:r>
            <w:r w:rsidR="007F23A1" w:rsidRPr="00510D07">
              <w:rPr>
                <w:rFonts w:hint="eastAsia"/>
                <w:lang w:val="en-GB" w:eastAsia="zh-CN"/>
              </w:rPr>
              <w:t>射频带宽并不总是被视为</w:t>
            </w:r>
            <w:r w:rsidR="00013447" w:rsidRPr="00510D07">
              <w:rPr>
                <w:rFonts w:hint="eastAsia"/>
                <w:lang w:val="en-GB" w:eastAsia="zh-CN"/>
              </w:rPr>
              <w:t>系统变体</w:t>
            </w:r>
            <w:r w:rsidR="007F23A1" w:rsidRPr="00510D07">
              <w:rPr>
                <w:rFonts w:hint="eastAsia"/>
                <w:lang w:val="en-GB" w:eastAsia="zh-CN"/>
              </w:rPr>
              <w:t>的一部分。</w:t>
            </w:r>
          </w:p>
        </w:tc>
      </w:tr>
    </w:tbl>
    <w:p w14:paraId="284E2037" w14:textId="4326FF34" w:rsidR="00F13B25" w:rsidRPr="00510D07" w:rsidRDefault="00592D27" w:rsidP="003E7F65">
      <w:pPr>
        <w:pStyle w:val="Heading2"/>
        <w:rPr>
          <w:lang w:val="en-US" w:eastAsia="zh-CN"/>
        </w:rPr>
      </w:pPr>
      <w:bookmarkStart w:id="110" w:name="_Toc31965546"/>
      <w:r w:rsidRPr="00510D07">
        <w:rPr>
          <w:lang w:eastAsia="zh-CN"/>
        </w:rPr>
        <w:lastRenderedPageBreak/>
        <w:t>2.3</w:t>
      </w:r>
      <w:r w:rsidR="00020F54" w:rsidRPr="00510D07">
        <w:rPr>
          <w:lang w:eastAsia="zh-CN"/>
        </w:rPr>
        <w:t>5</w:t>
      </w:r>
      <w:r w:rsidR="00F13B25" w:rsidRPr="00510D07">
        <w:rPr>
          <w:lang w:val="en-US" w:eastAsia="zh-CN"/>
        </w:rPr>
        <w:tab/>
      </w:r>
      <w:r w:rsidR="00F13B25" w:rsidRPr="00510D07">
        <w:rPr>
          <w:rFonts w:hint="eastAsia"/>
          <w:lang w:val="en-US" w:eastAsia="zh-CN"/>
        </w:rPr>
        <w:t>有用场强</w:t>
      </w:r>
      <w:bookmarkEnd w:id="110"/>
    </w:p>
    <w:p w14:paraId="5836AF47" w14:textId="47843B63" w:rsidR="00F13B25" w:rsidRPr="00510D07" w:rsidRDefault="00F13B25" w:rsidP="003E7F65">
      <w:pPr>
        <w:keepNext/>
        <w:keepLines/>
        <w:spacing w:line="240" w:lineRule="auto"/>
        <w:ind w:firstLineChars="200" w:firstLine="480"/>
        <w:rPr>
          <w:lang w:val="en-US" w:eastAsia="zh-CN"/>
        </w:rPr>
      </w:pPr>
      <w:r w:rsidRPr="00510D07">
        <w:rPr>
          <w:rFonts w:hint="eastAsia"/>
          <w:lang w:val="en-US" w:eastAsia="zh-CN"/>
        </w:rPr>
        <w:t>这是在任何接收位置</w:t>
      </w:r>
      <w:r w:rsidR="00670A22" w:rsidRPr="00510D07">
        <w:rPr>
          <w:rFonts w:hint="eastAsia"/>
          <w:lang w:val="en-US" w:eastAsia="zh-CN"/>
        </w:rPr>
        <w:t>上</w:t>
      </w:r>
      <w:r w:rsidRPr="00510D07">
        <w:rPr>
          <w:rFonts w:hint="eastAsia"/>
          <w:lang w:val="en-US" w:eastAsia="zh-CN"/>
        </w:rPr>
        <w:t>接收到的有用发射机或网络的总场强。</w:t>
      </w:r>
      <w:r w:rsidR="00670A22" w:rsidRPr="00510D07">
        <w:rPr>
          <w:rFonts w:hint="eastAsia"/>
          <w:lang w:val="en-US" w:eastAsia="zh-CN"/>
        </w:rPr>
        <w:t>当</w:t>
      </w:r>
      <w:r w:rsidRPr="00510D07">
        <w:rPr>
          <w:rFonts w:hint="eastAsia"/>
          <w:lang w:val="en-US" w:eastAsia="zh-CN"/>
        </w:rPr>
        <w:t>比较测得的</w:t>
      </w:r>
      <w:r w:rsidRPr="00510D07">
        <w:rPr>
          <w:rFonts w:hint="eastAsia"/>
          <w:lang w:val="en-US" w:eastAsia="zh-CN"/>
        </w:rPr>
        <w:t>SFN</w:t>
      </w:r>
      <w:r w:rsidRPr="00510D07">
        <w:rPr>
          <w:rFonts w:hint="eastAsia"/>
          <w:lang w:val="en-US" w:eastAsia="zh-CN"/>
        </w:rPr>
        <w:t>场强值与所需场强值</w:t>
      </w:r>
      <w:r w:rsidR="00670A22" w:rsidRPr="00510D07">
        <w:rPr>
          <w:rFonts w:hint="eastAsia"/>
          <w:lang w:val="en-US" w:eastAsia="zh-CN"/>
        </w:rPr>
        <w:t>时</w:t>
      </w:r>
      <w:r w:rsidRPr="00510D07">
        <w:rPr>
          <w:rFonts w:hint="eastAsia"/>
          <w:lang w:val="en-US" w:eastAsia="zh-CN"/>
        </w:rPr>
        <w:t>，网络增益可增加有用场强。</w:t>
      </w:r>
    </w:p>
    <w:p w14:paraId="44EF13B4" w14:textId="77777777" w:rsidR="00F13B25" w:rsidRPr="00510D07" w:rsidRDefault="00F13B25" w:rsidP="00717086">
      <w:pPr>
        <w:pStyle w:val="Heading1"/>
        <w:rPr>
          <w:lang w:val="en-GB" w:eastAsia="zh-CN"/>
        </w:rPr>
      </w:pPr>
      <w:bookmarkStart w:id="111" w:name="_Toc31965547"/>
      <w:r w:rsidRPr="00510D07">
        <w:rPr>
          <w:lang w:val="en-GB" w:eastAsia="zh-CN"/>
        </w:rPr>
        <w:t>3</w:t>
      </w:r>
      <w:r w:rsidRPr="00510D07">
        <w:rPr>
          <w:lang w:val="en-GB" w:eastAsia="zh-CN"/>
        </w:rPr>
        <w:tab/>
      </w:r>
      <w:r w:rsidRPr="00510D07">
        <w:rPr>
          <w:rFonts w:hint="eastAsia"/>
          <w:lang w:val="en-GB" w:eastAsia="zh-CN"/>
        </w:rPr>
        <w:t>测量方法</w:t>
      </w:r>
      <w:bookmarkEnd w:id="111"/>
    </w:p>
    <w:p w14:paraId="22D3C339" w14:textId="0A8E2790" w:rsidR="00F13B25" w:rsidRPr="00510D07" w:rsidRDefault="00295A0E" w:rsidP="00717086">
      <w:pPr>
        <w:spacing w:line="240" w:lineRule="auto"/>
        <w:ind w:firstLineChars="200" w:firstLine="480"/>
        <w:rPr>
          <w:lang w:val="en-GB" w:eastAsia="zh-CN"/>
        </w:rPr>
      </w:pPr>
      <w:r w:rsidRPr="00510D07">
        <w:rPr>
          <w:rFonts w:hint="eastAsia"/>
          <w:lang w:val="en-GB" w:eastAsia="zh-CN"/>
        </w:rPr>
        <w:t>后附资料</w:t>
      </w:r>
      <w:r w:rsidR="00101D7A" w:rsidRPr="00510D07">
        <w:rPr>
          <w:rFonts w:hint="eastAsia"/>
          <w:lang w:val="en-GB" w:eastAsia="zh-CN"/>
        </w:rPr>
        <w:t>1</w:t>
      </w:r>
      <w:r w:rsidR="00101D7A" w:rsidRPr="00510D07">
        <w:rPr>
          <w:rFonts w:hint="eastAsia"/>
          <w:lang w:val="en-GB" w:eastAsia="zh-CN"/>
        </w:rPr>
        <w:t>至后附资料</w:t>
      </w:r>
      <w:r w:rsidR="00101D7A" w:rsidRPr="00510D07">
        <w:rPr>
          <w:rFonts w:hint="eastAsia"/>
          <w:lang w:val="en-GB" w:eastAsia="zh-CN"/>
        </w:rPr>
        <w:t>4</w:t>
      </w:r>
      <w:r w:rsidR="00F13B25" w:rsidRPr="00510D07">
        <w:rPr>
          <w:rFonts w:hint="eastAsia"/>
          <w:lang w:val="en-GB" w:eastAsia="zh-CN"/>
        </w:rPr>
        <w:t>描述了测量和评估</w:t>
      </w:r>
      <w:r w:rsidR="00F13B25" w:rsidRPr="00510D07">
        <w:rPr>
          <w:rFonts w:hint="eastAsia"/>
          <w:lang w:val="en-GB" w:eastAsia="zh-CN"/>
        </w:rPr>
        <w:t>DVB-T/T2</w:t>
      </w:r>
      <w:r w:rsidR="00F13B25" w:rsidRPr="00510D07">
        <w:rPr>
          <w:rFonts w:hint="eastAsia"/>
          <w:lang w:val="en-GB" w:eastAsia="zh-CN"/>
        </w:rPr>
        <w:t>服务覆盖的不同方法。</w:t>
      </w:r>
    </w:p>
    <w:p w14:paraId="30F52B96" w14:textId="2419DC5A" w:rsidR="00F13B25" w:rsidRPr="00510D07" w:rsidRDefault="00101D7A" w:rsidP="00717086">
      <w:pPr>
        <w:spacing w:line="240" w:lineRule="auto"/>
        <w:ind w:firstLineChars="200" w:firstLine="480"/>
        <w:rPr>
          <w:lang w:val="en-GB" w:eastAsia="zh-CN"/>
        </w:rPr>
      </w:pPr>
      <w:r w:rsidRPr="00510D07">
        <w:rPr>
          <w:rFonts w:hint="eastAsia"/>
          <w:lang w:val="en-GB" w:eastAsia="zh-CN"/>
        </w:rPr>
        <w:t>后</w:t>
      </w:r>
      <w:r w:rsidR="00295A0E" w:rsidRPr="00510D07">
        <w:rPr>
          <w:rFonts w:hint="eastAsia"/>
          <w:lang w:val="en-GB" w:eastAsia="zh-CN"/>
        </w:rPr>
        <w:t>附资料</w:t>
      </w:r>
      <w:r w:rsidR="00F13B25" w:rsidRPr="00510D07">
        <w:rPr>
          <w:rFonts w:hint="eastAsia"/>
          <w:lang w:val="en-GB" w:eastAsia="zh-CN"/>
        </w:rPr>
        <w:t>1</w:t>
      </w:r>
      <w:r w:rsidR="00F13B25" w:rsidRPr="00510D07">
        <w:rPr>
          <w:rFonts w:hint="eastAsia"/>
          <w:lang w:val="en-GB" w:eastAsia="zh-CN"/>
        </w:rPr>
        <w:t>描述了一种验证固定接收的预测覆盖区域的方法。它基于以下</w:t>
      </w:r>
      <w:r w:rsidR="006454DF" w:rsidRPr="00510D07">
        <w:rPr>
          <w:rFonts w:hint="eastAsia"/>
          <w:lang w:val="en-GB" w:eastAsia="zh-CN"/>
        </w:rPr>
        <w:t>原理</w:t>
      </w:r>
      <w:r w:rsidR="00F13B25" w:rsidRPr="00510D07">
        <w:rPr>
          <w:rFonts w:hint="eastAsia"/>
          <w:lang w:val="en-GB" w:eastAsia="zh-CN"/>
        </w:rPr>
        <w:t>：实际测量仅在某些测试区域内进行。</w:t>
      </w:r>
      <w:r w:rsidR="003E03A8" w:rsidRPr="00510D07">
        <w:rPr>
          <w:rFonts w:hint="eastAsia"/>
          <w:lang w:val="en-GB" w:eastAsia="zh-CN"/>
        </w:rPr>
        <w:t>这些</w:t>
      </w:r>
      <w:r w:rsidR="00F13B25" w:rsidRPr="00510D07">
        <w:rPr>
          <w:rFonts w:hint="eastAsia"/>
          <w:lang w:val="en-GB" w:eastAsia="zh-CN"/>
        </w:rPr>
        <w:t>测试区域</w:t>
      </w:r>
      <w:r w:rsidR="006454DF" w:rsidRPr="00510D07">
        <w:rPr>
          <w:rFonts w:hint="eastAsia"/>
          <w:lang w:val="en-GB" w:eastAsia="zh-CN"/>
        </w:rPr>
        <w:t>安排</w:t>
      </w:r>
      <w:r w:rsidR="00F13B25" w:rsidRPr="00510D07">
        <w:rPr>
          <w:rFonts w:hint="eastAsia"/>
          <w:lang w:val="en-GB" w:eastAsia="zh-CN"/>
        </w:rPr>
        <w:t>在位于预期覆盖边界的村庄或城市。通过评估在测试区域内多个位置</w:t>
      </w:r>
      <w:r w:rsidR="003E03A8" w:rsidRPr="00510D07">
        <w:rPr>
          <w:rFonts w:hint="eastAsia"/>
          <w:lang w:val="en-GB" w:eastAsia="zh-CN"/>
        </w:rPr>
        <w:t>上</w:t>
      </w:r>
      <w:r w:rsidR="00F13B25" w:rsidRPr="00510D07">
        <w:rPr>
          <w:rFonts w:hint="eastAsia"/>
          <w:lang w:val="en-GB" w:eastAsia="zh-CN"/>
        </w:rPr>
        <w:t>进行的场强测量，可以将实际覆盖情况与预测覆盖</w:t>
      </w:r>
      <w:r w:rsidR="006454DF" w:rsidRPr="00510D07">
        <w:rPr>
          <w:rFonts w:hint="eastAsia"/>
          <w:lang w:val="en-GB" w:eastAsia="zh-CN"/>
        </w:rPr>
        <w:t>区域</w:t>
      </w:r>
      <w:r w:rsidR="00F13B25" w:rsidRPr="00510D07">
        <w:rPr>
          <w:rFonts w:hint="eastAsia"/>
          <w:lang w:val="en-GB" w:eastAsia="zh-CN"/>
        </w:rPr>
        <w:t>进行比较。如果测得的覆盖范围在测试区域中达到或超过预测，则可</w:t>
      </w:r>
      <w:r w:rsidR="00980312" w:rsidRPr="00510D07">
        <w:rPr>
          <w:rFonts w:hint="eastAsia"/>
          <w:lang w:val="en-GB" w:eastAsia="zh-CN"/>
        </w:rPr>
        <w:t>假定</w:t>
      </w:r>
      <w:r w:rsidR="00592D27" w:rsidRPr="00510D07">
        <w:rPr>
          <w:lang w:val="en-GB" w:eastAsia="zh-CN"/>
        </w:rPr>
        <w:t>DVB-T/T2</w:t>
      </w:r>
      <w:r w:rsidR="00F13B25" w:rsidRPr="00510D07">
        <w:rPr>
          <w:rFonts w:hint="eastAsia"/>
          <w:lang w:val="en-GB" w:eastAsia="zh-CN"/>
        </w:rPr>
        <w:t>发射机或网络的整个服务区域都是这种情况。</w:t>
      </w:r>
    </w:p>
    <w:p w14:paraId="4895F714" w14:textId="6FAEF942" w:rsidR="00F13B25" w:rsidRPr="00510D07" w:rsidRDefault="00295A0E" w:rsidP="00717086">
      <w:pPr>
        <w:spacing w:line="240" w:lineRule="auto"/>
        <w:ind w:firstLineChars="200" w:firstLine="480"/>
        <w:rPr>
          <w:lang w:val="en-GB" w:eastAsia="zh-CN"/>
        </w:rPr>
      </w:pPr>
      <w:r w:rsidRPr="00510D07">
        <w:rPr>
          <w:rFonts w:hint="eastAsia"/>
          <w:lang w:val="en-GB" w:eastAsia="zh-CN"/>
        </w:rPr>
        <w:t>后附资料</w:t>
      </w:r>
      <w:r w:rsidR="00F13B25" w:rsidRPr="00510D07">
        <w:rPr>
          <w:rFonts w:hint="eastAsia"/>
          <w:lang w:val="en-GB" w:eastAsia="zh-CN"/>
        </w:rPr>
        <w:t>2</w:t>
      </w:r>
      <w:r w:rsidR="00F13B25" w:rsidRPr="00510D07">
        <w:rPr>
          <w:rFonts w:hint="eastAsia"/>
          <w:lang w:val="en-GB" w:eastAsia="zh-CN"/>
        </w:rPr>
        <w:t>描述了一种验证便携式接收的预测覆盖区域的方法。</w:t>
      </w:r>
      <w:bookmarkStart w:id="112" w:name="OLE_LINK488"/>
      <w:bookmarkStart w:id="113" w:name="OLE_LINK489"/>
      <w:r w:rsidR="00F13B25" w:rsidRPr="00510D07">
        <w:rPr>
          <w:rFonts w:hint="eastAsia"/>
          <w:lang w:val="en-GB" w:eastAsia="zh-CN"/>
        </w:rPr>
        <w:t>它基于以下原理：</w:t>
      </w:r>
      <w:bookmarkEnd w:id="112"/>
      <w:bookmarkEnd w:id="113"/>
      <w:r w:rsidR="00F13B25" w:rsidRPr="00510D07">
        <w:rPr>
          <w:rFonts w:hint="eastAsia"/>
          <w:lang w:val="en-GB" w:eastAsia="zh-CN"/>
        </w:rPr>
        <w:t>沿着某些测试区域内的大多数道路行驶时，会采集大量场强样本。测试区域</w:t>
      </w:r>
      <w:r w:rsidR="006454DF" w:rsidRPr="00510D07">
        <w:rPr>
          <w:rFonts w:hint="eastAsia"/>
          <w:lang w:val="en-GB" w:eastAsia="zh-CN"/>
        </w:rPr>
        <w:t>安排</w:t>
      </w:r>
      <w:r w:rsidR="00F13B25" w:rsidRPr="00510D07">
        <w:rPr>
          <w:rFonts w:hint="eastAsia"/>
          <w:lang w:val="en-GB" w:eastAsia="zh-CN"/>
        </w:rPr>
        <w:t>在位于预期覆盖边界的村庄或城市</w:t>
      </w:r>
      <w:r w:rsidR="002079A2" w:rsidRPr="00510D07">
        <w:rPr>
          <w:rFonts w:hint="eastAsia"/>
          <w:lang w:val="en-GB" w:eastAsia="zh-CN"/>
        </w:rPr>
        <w:t>，其中接收条件正在变化，即从“（良好）接收”到“无接收”（预测覆盖的边界）</w:t>
      </w:r>
      <w:r w:rsidR="00F13B25" w:rsidRPr="00510D07">
        <w:rPr>
          <w:rFonts w:hint="eastAsia"/>
          <w:lang w:val="en-GB" w:eastAsia="zh-CN"/>
        </w:rPr>
        <w:t>。在进行了几次校正之后（例如，对于接收路径以及便携式接收是移动测量的事实），将超过最小所需场强的测得场强样本的百分比与测试区域内</w:t>
      </w:r>
      <w:r w:rsidR="002079A2" w:rsidRPr="00510D07">
        <w:rPr>
          <w:rFonts w:hint="eastAsia"/>
          <w:lang w:val="en-GB" w:eastAsia="zh-CN"/>
        </w:rPr>
        <w:t>预测</w:t>
      </w:r>
      <w:r w:rsidR="00F13B25" w:rsidRPr="00510D07">
        <w:rPr>
          <w:rFonts w:hint="eastAsia"/>
          <w:lang w:val="en-GB" w:eastAsia="zh-CN"/>
        </w:rPr>
        <w:t>的覆盖</w:t>
      </w:r>
      <w:r w:rsidR="002079A2" w:rsidRPr="00510D07">
        <w:rPr>
          <w:rFonts w:hint="eastAsia"/>
          <w:lang w:val="en-GB" w:eastAsia="zh-CN"/>
        </w:rPr>
        <w:t>百分比</w:t>
      </w:r>
      <w:r w:rsidR="00F13B25" w:rsidRPr="00510D07">
        <w:rPr>
          <w:rFonts w:hint="eastAsia"/>
          <w:lang w:val="en-GB" w:eastAsia="zh-CN"/>
        </w:rPr>
        <w:t>进行比较。如果测得的覆盖范围在测试区域中达到或超过预测，则可</w:t>
      </w:r>
      <w:r w:rsidR="00980312" w:rsidRPr="00510D07">
        <w:rPr>
          <w:rFonts w:hint="eastAsia"/>
          <w:lang w:val="en-GB" w:eastAsia="zh-CN"/>
        </w:rPr>
        <w:t>假定</w:t>
      </w:r>
      <w:r w:rsidR="00592D27" w:rsidRPr="00510D07">
        <w:rPr>
          <w:lang w:val="en-GB" w:eastAsia="zh-CN"/>
        </w:rPr>
        <w:t>DVB-T/T2</w:t>
      </w:r>
      <w:r w:rsidR="00F13B25" w:rsidRPr="00510D07">
        <w:rPr>
          <w:rFonts w:hint="eastAsia"/>
          <w:lang w:val="en-GB" w:eastAsia="zh-CN"/>
        </w:rPr>
        <w:t>发射机或网络的整个服务区域都是这种情况。</w:t>
      </w:r>
    </w:p>
    <w:p w14:paraId="3C348F16" w14:textId="6A39CF6F" w:rsidR="00F13B25" w:rsidRPr="00510D07" w:rsidRDefault="00295A0E" w:rsidP="00717086">
      <w:pPr>
        <w:spacing w:line="240" w:lineRule="auto"/>
        <w:ind w:firstLineChars="200" w:firstLine="480"/>
        <w:rPr>
          <w:lang w:val="en-GB" w:eastAsia="zh-CN"/>
        </w:rPr>
      </w:pPr>
      <w:r w:rsidRPr="00510D07">
        <w:rPr>
          <w:rFonts w:hint="eastAsia"/>
          <w:lang w:val="en-GB" w:eastAsia="zh-CN"/>
        </w:rPr>
        <w:t>后附资料</w:t>
      </w:r>
      <w:r w:rsidR="00F13B25" w:rsidRPr="00510D07">
        <w:rPr>
          <w:rFonts w:hint="eastAsia"/>
          <w:lang w:val="en-GB" w:eastAsia="zh-CN"/>
        </w:rPr>
        <w:t>3</w:t>
      </w:r>
      <w:r w:rsidR="00F13B25" w:rsidRPr="00510D07">
        <w:rPr>
          <w:rFonts w:hint="eastAsia"/>
          <w:lang w:val="en-GB" w:eastAsia="zh-CN"/>
        </w:rPr>
        <w:t>描述了确定用于固定接收的</w:t>
      </w:r>
      <w:r w:rsidR="00F13B25" w:rsidRPr="00510D07">
        <w:rPr>
          <w:rFonts w:hint="eastAsia"/>
          <w:lang w:val="en-GB" w:eastAsia="zh-CN"/>
        </w:rPr>
        <w:t>DVB-T/T2</w:t>
      </w:r>
      <w:r w:rsidR="00F13B25" w:rsidRPr="00510D07">
        <w:rPr>
          <w:rFonts w:hint="eastAsia"/>
          <w:lang w:val="en-GB" w:eastAsia="zh-CN"/>
        </w:rPr>
        <w:t>发射机或网络的覆盖边界的简化方法。</w:t>
      </w:r>
      <w:r w:rsidR="006454DF" w:rsidRPr="00510D07">
        <w:rPr>
          <w:rFonts w:hint="eastAsia"/>
          <w:lang w:val="en-GB" w:eastAsia="zh-CN"/>
        </w:rPr>
        <w:t>它基于以下原理：</w:t>
      </w:r>
      <w:r w:rsidR="00F13B25" w:rsidRPr="00510D07">
        <w:rPr>
          <w:rFonts w:hint="eastAsia"/>
          <w:lang w:val="en-GB" w:eastAsia="zh-CN"/>
        </w:rPr>
        <w:t>即在沿远离或朝向发射</w:t>
      </w:r>
      <w:r w:rsidR="00991CF6" w:rsidRPr="00510D07">
        <w:rPr>
          <w:rFonts w:hint="eastAsia"/>
          <w:lang w:val="en-GB" w:eastAsia="zh-CN"/>
        </w:rPr>
        <w:t>机</w:t>
      </w:r>
      <w:r w:rsidR="00F13B25" w:rsidRPr="00510D07">
        <w:rPr>
          <w:rFonts w:hint="eastAsia"/>
          <w:lang w:val="en-GB" w:eastAsia="zh-CN"/>
        </w:rPr>
        <w:t>的路线的多个位置进行场强测量。计算</w:t>
      </w:r>
      <w:r w:rsidR="002079A2" w:rsidRPr="00510D07">
        <w:rPr>
          <w:rFonts w:hint="eastAsia"/>
          <w:lang w:val="en-GB" w:eastAsia="zh-CN"/>
        </w:rPr>
        <w:t>得到</w:t>
      </w:r>
      <w:r w:rsidR="00F13B25" w:rsidRPr="00510D07">
        <w:rPr>
          <w:rFonts w:hint="eastAsia"/>
          <w:lang w:val="en-GB" w:eastAsia="zh-CN"/>
        </w:rPr>
        <w:t>的场强曲线与距离最匹配测量结果。根据规划标准，该场强曲线达到最小所需场强的距离决定了</w:t>
      </w:r>
      <w:r w:rsidR="00592D27" w:rsidRPr="00510D07">
        <w:rPr>
          <w:lang w:val="en-GB" w:eastAsia="zh-CN"/>
        </w:rPr>
        <w:t>DVB-T/T2</w:t>
      </w:r>
      <w:r w:rsidR="00F13B25" w:rsidRPr="00510D07">
        <w:rPr>
          <w:rFonts w:hint="eastAsia"/>
          <w:lang w:val="en-GB" w:eastAsia="zh-CN"/>
        </w:rPr>
        <w:t>发射机或网络的覆盖</w:t>
      </w:r>
      <w:r w:rsidR="00991CF6" w:rsidRPr="00510D07">
        <w:rPr>
          <w:rFonts w:hint="eastAsia"/>
          <w:lang w:val="en-GB" w:eastAsia="zh-CN"/>
        </w:rPr>
        <w:t>边界。</w:t>
      </w:r>
      <w:r w:rsidR="00F13B25" w:rsidRPr="00510D07">
        <w:rPr>
          <w:rFonts w:hint="eastAsia"/>
          <w:lang w:val="en-GB" w:eastAsia="zh-CN"/>
        </w:rPr>
        <w:t>当覆盖预测可用时，此方法最有效，因为只能在预测的覆盖边界周围选择测量点。</w:t>
      </w:r>
      <w:r w:rsidR="002079A2" w:rsidRPr="00510D07">
        <w:rPr>
          <w:rFonts w:hint="eastAsia"/>
          <w:lang w:val="en-GB" w:eastAsia="zh-CN"/>
        </w:rPr>
        <w:t>然而</w:t>
      </w:r>
      <w:r w:rsidR="00F13B25" w:rsidRPr="00510D07">
        <w:rPr>
          <w:rFonts w:hint="eastAsia"/>
          <w:lang w:val="en-GB" w:eastAsia="zh-CN"/>
        </w:rPr>
        <w:t>，原则上，如果没有覆盖区域的先验知识，它也将起作用。</w:t>
      </w:r>
    </w:p>
    <w:p w14:paraId="47620A25" w14:textId="06C1A00C" w:rsidR="00F13B25" w:rsidRPr="00510D07" w:rsidRDefault="00295A0E" w:rsidP="00717086">
      <w:pPr>
        <w:spacing w:line="240" w:lineRule="auto"/>
        <w:ind w:firstLineChars="200" w:firstLine="480"/>
        <w:rPr>
          <w:lang w:val="en-GB" w:eastAsia="zh-CN"/>
        </w:rPr>
      </w:pPr>
      <w:r w:rsidRPr="00510D07">
        <w:rPr>
          <w:rFonts w:hint="eastAsia"/>
          <w:lang w:val="en-GB" w:eastAsia="zh-CN"/>
        </w:rPr>
        <w:t>后附资料</w:t>
      </w:r>
      <w:r w:rsidR="00F13B25" w:rsidRPr="00510D07">
        <w:rPr>
          <w:rFonts w:hint="eastAsia"/>
          <w:lang w:val="en-GB" w:eastAsia="zh-CN"/>
        </w:rPr>
        <w:t>4</w:t>
      </w:r>
      <w:r w:rsidR="00F13B25" w:rsidRPr="00510D07">
        <w:rPr>
          <w:rFonts w:hint="eastAsia"/>
          <w:lang w:val="en-GB" w:eastAsia="zh-CN"/>
        </w:rPr>
        <w:t>描述了一种验证特定关注</w:t>
      </w:r>
      <w:r w:rsidR="002079A2" w:rsidRPr="00510D07">
        <w:rPr>
          <w:rFonts w:hint="eastAsia"/>
          <w:lang w:val="en-GB" w:eastAsia="zh-CN"/>
        </w:rPr>
        <w:t>区域</w:t>
      </w:r>
      <w:r w:rsidR="00F13B25" w:rsidRPr="00510D07">
        <w:rPr>
          <w:rFonts w:hint="eastAsia"/>
          <w:lang w:val="en-GB" w:eastAsia="zh-CN"/>
        </w:rPr>
        <w:t>实际覆盖的方法。例如，这些区域可以是传播模型不可靠的</w:t>
      </w:r>
      <w:r w:rsidR="002079A2" w:rsidRPr="00510D07">
        <w:rPr>
          <w:rFonts w:hint="eastAsia"/>
          <w:lang w:val="en-GB" w:eastAsia="zh-CN"/>
        </w:rPr>
        <w:t>、</w:t>
      </w:r>
      <w:r w:rsidR="00F13B25" w:rsidRPr="00510D07">
        <w:rPr>
          <w:rFonts w:hint="eastAsia"/>
          <w:lang w:val="en-GB" w:eastAsia="zh-CN"/>
        </w:rPr>
        <w:t>具有不均匀地形的区域，或者是已经报告了</w:t>
      </w:r>
      <w:r w:rsidR="00F13B25" w:rsidRPr="00510D07">
        <w:rPr>
          <w:rFonts w:hint="eastAsia"/>
          <w:lang w:val="en-GB" w:eastAsia="zh-CN"/>
        </w:rPr>
        <w:t>DVB-T/T2</w:t>
      </w:r>
      <w:r w:rsidR="00F13B25" w:rsidRPr="00510D07">
        <w:rPr>
          <w:rFonts w:hint="eastAsia"/>
          <w:lang w:val="en-GB" w:eastAsia="zh-CN"/>
        </w:rPr>
        <w:t>接收问题的定居点。它基于</w:t>
      </w:r>
      <w:r w:rsidR="00F20EAA" w:rsidRPr="00510D07">
        <w:rPr>
          <w:rFonts w:hint="eastAsia"/>
          <w:lang w:val="en-GB" w:eastAsia="zh-CN"/>
        </w:rPr>
        <w:t>以下</w:t>
      </w:r>
      <w:r w:rsidR="00F13B25" w:rsidRPr="00510D07">
        <w:rPr>
          <w:rFonts w:hint="eastAsia"/>
          <w:lang w:val="en-GB" w:eastAsia="zh-CN"/>
        </w:rPr>
        <w:t>原理</w:t>
      </w:r>
      <w:r w:rsidR="00991CF6" w:rsidRPr="00510D07">
        <w:rPr>
          <w:rFonts w:hint="eastAsia"/>
          <w:lang w:val="en-GB" w:eastAsia="zh-CN"/>
        </w:rPr>
        <w:t>：</w:t>
      </w:r>
      <w:r w:rsidR="00F13B25" w:rsidRPr="00510D07">
        <w:rPr>
          <w:rFonts w:hint="eastAsia"/>
          <w:lang w:val="en-GB" w:eastAsia="zh-CN"/>
        </w:rPr>
        <w:t>即在位于感兴趣</w:t>
      </w:r>
      <w:r w:rsidR="00991CF6" w:rsidRPr="00510D07">
        <w:rPr>
          <w:rFonts w:hint="eastAsia"/>
          <w:lang w:val="en-GB" w:eastAsia="zh-CN"/>
        </w:rPr>
        <w:t>的</w:t>
      </w:r>
      <w:r w:rsidR="00F13B25" w:rsidRPr="00510D07">
        <w:rPr>
          <w:rFonts w:hint="eastAsia"/>
          <w:lang w:val="en-GB" w:eastAsia="zh-CN"/>
        </w:rPr>
        <w:t>区域上方的测量网格上的许多小区域中进行场强和</w:t>
      </w:r>
      <w:r w:rsidR="003228EC" w:rsidRPr="00510D07">
        <w:rPr>
          <w:lang w:val="en-GB" w:eastAsia="zh-CN"/>
        </w:rPr>
        <w:t>BER</w:t>
      </w:r>
      <w:r w:rsidR="00F13B25" w:rsidRPr="00510D07">
        <w:rPr>
          <w:rFonts w:hint="eastAsia"/>
          <w:lang w:val="en-GB" w:eastAsia="zh-CN"/>
        </w:rPr>
        <w:t>测量。如果达到或超过最小</w:t>
      </w:r>
      <w:r w:rsidR="003228EC" w:rsidRPr="00510D07">
        <w:rPr>
          <w:rFonts w:hint="eastAsia"/>
          <w:lang w:val="en-GB" w:eastAsia="zh-CN"/>
        </w:rPr>
        <w:t>所需</w:t>
      </w:r>
      <w:r w:rsidR="00F13B25" w:rsidRPr="00510D07">
        <w:rPr>
          <w:rFonts w:hint="eastAsia"/>
          <w:lang w:val="en-GB" w:eastAsia="zh-CN"/>
        </w:rPr>
        <w:t>场强，并且相关</w:t>
      </w:r>
      <w:r w:rsidR="003228EC" w:rsidRPr="00510D07">
        <w:rPr>
          <w:lang w:val="en-GB" w:eastAsia="zh-CN"/>
        </w:rPr>
        <w:t>BER</w:t>
      </w:r>
      <w:r w:rsidR="00F13B25" w:rsidRPr="00510D07">
        <w:rPr>
          <w:rFonts w:hint="eastAsia"/>
          <w:lang w:val="en-GB" w:eastAsia="zh-CN"/>
        </w:rPr>
        <w:t>足够低，则认为小区域被覆盖。如果此方法用于调查</w:t>
      </w:r>
      <w:r w:rsidR="003228EC" w:rsidRPr="00510D07">
        <w:rPr>
          <w:rFonts w:hint="eastAsia"/>
          <w:lang w:val="en-GB" w:eastAsia="zh-CN"/>
        </w:rPr>
        <w:t>已</w:t>
      </w:r>
      <w:r w:rsidR="00F13B25" w:rsidRPr="00510D07">
        <w:rPr>
          <w:rFonts w:hint="eastAsia"/>
          <w:lang w:val="en-GB" w:eastAsia="zh-CN"/>
        </w:rPr>
        <w:t>报告干扰的区域，则不需要了解覆盖预测。</w:t>
      </w:r>
    </w:p>
    <w:p w14:paraId="172C0E67" w14:textId="430F839F" w:rsidR="00F13B25" w:rsidRPr="00510D07" w:rsidRDefault="00F13B25" w:rsidP="00717086">
      <w:pPr>
        <w:spacing w:line="240" w:lineRule="auto"/>
        <w:ind w:firstLineChars="200" w:firstLine="480"/>
        <w:rPr>
          <w:lang w:val="en-GB" w:eastAsia="zh-CN"/>
        </w:rPr>
      </w:pPr>
      <w:r w:rsidRPr="00510D07">
        <w:rPr>
          <w:rFonts w:hint="eastAsia"/>
          <w:lang w:val="en-GB" w:eastAsia="zh-CN"/>
        </w:rPr>
        <w:t>在固定接收的情况下，对于所有可能的测量条件，没有一种覆盖测量方法是最优的。根据</w:t>
      </w:r>
      <w:r w:rsidRPr="00510D07">
        <w:rPr>
          <w:rFonts w:hint="eastAsia"/>
          <w:lang w:val="en-GB" w:eastAsia="zh-CN"/>
        </w:rPr>
        <w:t>DVB-T/T2</w:t>
      </w:r>
      <w:r w:rsidRPr="00510D07">
        <w:rPr>
          <w:rFonts w:hint="eastAsia"/>
          <w:lang w:val="en-GB" w:eastAsia="zh-CN"/>
        </w:rPr>
        <w:t>网络（</w:t>
      </w:r>
      <w:r w:rsidRPr="00510D07">
        <w:rPr>
          <w:rFonts w:hint="eastAsia"/>
          <w:lang w:val="en-GB" w:eastAsia="zh-CN"/>
        </w:rPr>
        <w:t>SFN</w:t>
      </w:r>
      <w:r w:rsidRPr="00510D07">
        <w:rPr>
          <w:rFonts w:hint="eastAsia"/>
          <w:lang w:val="en-GB" w:eastAsia="zh-CN"/>
        </w:rPr>
        <w:t>或</w:t>
      </w:r>
      <w:r w:rsidRPr="00510D07">
        <w:rPr>
          <w:rFonts w:hint="eastAsia"/>
          <w:lang w:val="en-GB" w:eastAsia="zh-CN"/>
        </w:rPr>
        <w:t>MFN</w:t>
      </w:r>
      <w:r w:rsidRPr="00510D07">
        <w:rPr>
          <w:rFonts w:hint="eastAsia"/>
          <w:lang w:val="en-GB" w:eastAsia="zh-CN"/>
        </w:rPr>
        <w:t>）的类型、覆盖区域的大小、地形、是否存在干扰</w:t>
      </w:r>
      <w:r w:rsidR="003E03A8" w:rsidRPr="00510D07">
        <w:rPr>
          <w:rFonts w:hint="eastAsia"/>
          <w:lang w:val="en-GB" w:eastAsia="zh-CN"/>
        </w:rPr>
        <w:t>以及</w:t>
      </w:r>
      <w:r w:rsidRPr="00510D07">
        <w:rPr>
          <w:rFonts w:hint="eastAsia"/>
          <w:lang w:val="en-GB" w:eastAsia="zh-CN"/>
        </w:rPr>
        <w:t>测量的目的，</w:t>
      </w:r>
      <w:r w:rsidR="00295A0E" w:rsidRPr="00510D07">
        <w:rPr>
          <w:rFonts w:hint="eastAsia"/>
          <w:lang w:val="en-GB" w:eastAsia="zh-CN"/>
        </w:rPr>
        <w:t>后附资料</w:t>
      </w:r>
      <w:r w:rsidRPr="00510D07">
        <w:rPr>
          <w:rFonts w:hint="eastAsia"/>
          <w:lang w:val="en-GB" w:eastAsia="zh-CN"/>
        </w:rPr>
        <w:t>1</w:t>
      </w:r>
      <w:r w:rsidR="003E03A8" w:rsidRPr="00510D07">
        <w:rPr>
          <w:rFonts w:hint="eastAsia"/>
          <w:lang w:val="en-GB" w:eastAsia="zh-CN"/>
        </w:rPr>
        <w:t>、</w:t>
      </w:r>
      <w:r w:rsidR="003E03A8" w:rsidRPr="00510D07">
        <w:rPr>
          <w:rFonts w:hint="eastAsia"/>
          <w:lang w:val="en-GB" w:eastAsia="zh-CN"/>
        </w:rPr>
        <w:t>3</w:t>
      </w:r>
      <w:r w:rsidR="003E03A8" w:rsidRPr="00510D07">
        <w:rPr>
          <w:rFonts w:hint="eastAsia"/>
          <w:lang w:val="en-GB" w:eastAsia="zh-CN"/>
        </w:rPr>
        <w:t>、</w:t>
      </w:r>
      <w:r w:rsidR="003E03A8" w:rsidRPr="00510D07">
        <w:rPr>
          <w:rFonts w:hint="eastAsia"/>
          <w:lang w:val="en-GB" w:eastAsia="zh-CN"/>
        </w:rPr>
        <w:t>4</w:t>
      </w:r>
      <w:r w:rsidRPr="00510D07">
        <w:rPr>
          <w:rFonts w:hint="eastAsia"/>
          <w:lang w:val="en-GB" w:eastAsia="zh-CN"/>
        </w:rPr>
        <w:t>中的一种方法</w:t>
      </w:r>
      <w:r w:rsidR="003E03A8" w:rsidRPr="00510D07">
        <w:rPr>
          <w:rFonts w:hint="eastAsia"/>
          <w:lang w:val="en-GB" w:eastAsia="zh-CN"/>
        </w:rPr>
        <w:t>，与其他两种方法相比，可</w:t>
      </w:r>
      <w:r w:rsidRPr="00510D07">
        <w:rPr>
          <w:rFonts w:hint="eastAsia"/>
          <w:lang w:val="en-GB" w:eastAsia="zh-CN"/>
        </w:rPr>
        <w:t>被认为更适合于</w:t>
      </w:r>
      <w:r w:rsidRPr="00510D07">
        <w:rPr>
          <w:rFonts w:hint="eastAsia"/>
          <w:lang w:val="en-GB" w:eastAsia="zh-CN"/>
        </w:rPr>
        <w:t>DVB-T/T2</w:t>
      </w:r>
      <w:r w:rsidRPr="00510D07">
        <w:rPr>
          <w:rFonts w:hint="eastAsia"/>
          <w:lang w:val="en-GB" w:eastAsia="zh-CN"/>
        </w:rPr>
        <w:t>覆盖测量和与覆盖预测的比较。下表包含关于不同测量方法适用性的指导信息。</w:t>
      </w:r>
    </w:p>
    <w:p w14:paraId="4B9FB805" w14:textId="422DEEC0" w:rsidR="00F13B25" w:rsidRPr="00510D07" w:rsidRDefault="00F13B25" w:rsidP="009041FC">
      <w:pPr>
        <w:pStyle w:val="TableNo0"/>
        <w:keepLines/>
        <w:spacing w:before="240"/>
        <w:rPr>
          <w:lang w:val="en-GB" w:eastAsia="zh-CN"/>
        </w:rPr>
      </w:pPr>
      <w:r w:rsidRPr="00510D07">
        <w:rPr>
          <w:rFonts w:hint="eastAsia"/>
          <w:lang w:val="en-GB" w:eastAsia="zh-CN"/>
        </w:rPr>
        <w:lastRenderedPageBreak/>
        <w:t>表</w:t>
      </w:r>
      <w:r w:rsidR="00020F54" w:rsidRPr="00510D07">
        <w:rPr>
          <w:lang w:val="en-GB" w:eastAsia="zh-CN"/>
        </w:rPr>
        <w:t>7</w:t>
      </w:r>
    </w:p>
    <w:p w14:paraId="49636345" w14:textId="77777777" w:rsidR="00F13B25" w:rsidRPr="00510D07" w:rsidRDefault="00F13B25" w:rsidP="009041FC">
      <w:pPr>
        <w:pStyle w:val="Tabletitle"/>
        <w:keepLines/>
        <w:rPr>
          <w:lang w:val="en-GB" w:eastAsia="zh-CN"/>
        </w:rPr>
      </w:pPr>
      <w:r w:rsidRPr="00510D07">
        <w:rPr>
          <w:rFonts w:hint="eastAsia"/>
          <w:lang w:val="en-GB" w:eastAsia="zh-CN"/>
        </w:rPr>
        <w:t>固定接收测量方法的比较</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551"/>
        <w:gridCol w:w="2617"/>
        <w:gridCol w:w="2486"/>
      </w:tblGrid>
      <w:tr w:rsidR="004C2EB6" w:rsidRPr="00510D07" w14:paraId="71615F7F" w14:textId="77777777" w:rsidTr="00377A9F">
        <w:trPr>
          <w:jc w:val="center"/>
        </w:trPr>
        <w:tc>
          <w:tcPr>
            <w:tcW w:w="1980" w:type="dxa"/>
            <w:vAlign w:val="center"/>
          </w:tcPr>
          <w:p w14:paraId="04E4248A" w14:textId="77777777" w:rsidR="00F13B25" w:rsidRPr="00510D07" w:rsidRDefault="00F13B25" w:rsidP="009041FC">
            <w:pPr>
              <w:pStyle w:val="Tablehead"/>
              <w:keepLines/>
              <w:ind w:left="-57"/>
            </w:pPr>
            <w:proofErr w:type="spellStart"/>
            <w:r w:rsidRPr="00510D07">
              <w:t>主题</w:t>
            </w:r>
            <w:proofErr w:type="spellEnd"/>
            <w:r w:rsidRPr="00510D07">
              <w:t>/</w:t>
            </w:r>
            <w:proofErr w:type="spellStart"/>
            <w:r w:rsidRPr="00510D07">
              <w:t>问题</w:t>
            </w:r>
            <w:proofErr w:type="spellEnd"/>
          </w:p>
        </w:tc>
        <w:tc>
          <w:tcPr>
            <w:tcW w:w="2551" w:type="dxa"/>
            <w:vAlign w:val="center"/>
          </w:tcPr>
          <w:p w14:paraId="3F5A66C6" w14:textId="44417871" w:rsidR="00F13B25" w:rsidRPr="00510D07" w:rsidRDefault="00295A0E" w:rsidP="009041FC">
            <w:pPr>
              <w:pStyle w:val="Tablehead"/>
              <w:keepLines/>
              <w:ind w:left="-57"/>
              <w:rPr>
                <w:lang w:eastAsia="zh-CN"/>
              </w:rPr>
            </w:pPr>
            <w:r w:rsidRPr="00510D07">
              <w:rPr>
                <w:rFonts w:hint="eastAsia"/>
                <w:lang w:eastAsia="zh-CN"/>
              </w:rPr>
              <w:t>附件之后附资料</w:t>
            </w:r>
            <w:r w:rsidR="00F13B25" w:rsidRPr="00510D07">
              <w:rPr>
                <w:lang w:eastAsia="zh-CN"/>
              </w:rPr>
              <w:t>1</w:t>
            </w:r>
            <w:r w:rsidR="00B72D34">
              <w:rPr>
                <w:lang w:eastAsia="zh-CN"/>
              </w:rPr>
              <w:br/>
            </w:r>
            <w:r w:rsidR="00F13B25" w:rsidRPr="00510D07">
              <w:rPr>
                <w:lang w:eastAsia="zh-CN"/>
              </w:rPr>
              <w:t>中的方法</w:t>
            </w:r>
          </w:p>
        </w:tc>
        <w:tc>
          <w:tcPr>
            <w:tcW w:w="2617" w:type="dxa"/>
            <w:vAlign w:val="center"/>
          </w:tcPr>
          <w:p w14:paraId="0A258CF4" w14:textId="55D81AB0" w:rsidR="00F13B25" w:rsidRPr="00510D07" w:rsidRDefault="00295A0E" w:rsidP="009041FC">
            <w:pPr>
              <w:pStyle w:val="Tablehead"/>
              <w:keepLines/>
              <w:ind w:left="-57"/>
              <w:rPr>
                <w:lang w:eastAsia="zh-CN"/>
              </w:rPr>
            </w:pPr>
            <w:r w:rsidRPr="00510D07">
              <w:rPr>
                <w:rFonts w:hint="eastAsia"/>
                <w:lang w:eastAsia="zh-CN"/>
              </w:rPr>
              <w:t>附件之后附资料</w:t>
            </w:r>
            <w:r w:rsidR="00F13B25" w:rsidRPr="00510D07">
              <w:rPr>
                <w:lang w:eastAsia="zh-CN"/>
              </w:rPr>
              <w:t>3</w:t>
            </w:r>
            <w:r w:rsidR="00B72D34">
              <w:rPr>
                <w:lang w:eastAsia="zh-CN"/>
              </w:rPr>
              <w:br/>
            </w:r>
            <w:r w:rsidR="00F13B25" w:rsidRPr="00510D07">
              <w:rPr>
                <w:lang w:eastAsia="zh-CN"/>
              </w:rPr>
              <w:t>中的方法</w:t>
            </w:r>
          </w:p>
        </w:tc>
        <w:tc>
          <w:tcPr>
            <w:tcW w:w="2486" w:type="dxa"/>
            <w:vAlign w:val="center"/>
          </w:tcPr>
          <w:p w14:paraId="5D9D2A01" w14:textId="2587A2E5" w:rsidR="00F13B25" w:rsidRPr="00510D07" w:rsidRDefault="00295A0E" w:rsidP="009041FC">
            <w:pPr>
              <w:pStyle w:val="Tablehead"/>
              <w:keepLines/>
              <w:ind w:left="-57"/>
              <w:rPr>
                <w:lang w:eastAsia="zh-CN"/>
              </w:rPr>
            </w:pPr>
            <w:r w:rsidRPr="00510D07">
              <w:rPr>
                <w:rFonts w:hint="eastAsia"/>
                <w:lang w:eastAsia="zh-CN"/>
              </w:rPr>
              <w:t>附件之后附资料</w:t>
            </w:r>
            <w:r w:rsidR="00F13B25" w:rsidRPr="00510D07">
              <w:rPr>
                <w:lang w:eastAsia="zh-CN"/>
              </w:rPr>
              <w:t>4</w:t>
            </w:r>
            <w:r w:rsidR="00B72D34">
              <w:rPr>
                <w:lang w:eastAsia="zh-CN"/>
              </w:rPr>
              <w:br/>
            </w:r>
            <w:r w:rsidR="00F13B25" w:rsidRPr="00510D07">
              <w:rPr>
                <w:lang w:eastAsia="zh-CN"/>
              </w:rPr>
              <w:t>中的方法</w:t>
            </w:r>
          </w:p>
        </w:tc>
      </w:tr>
      <w:tr w:rsidR="004C2EB6" w:rsidRPr="00510D07" w14:paraId="0BD8EFC5" w14:textId="77777777" w:rsidTr="00377A9F">
        <w:trPr>
          <w:jc w:val="center"/>
        </w:trPr>
        <w:tc>
          <w:tcPr>
            <w:tcW w:w="1980" w:type="dxa"/>
            <w:vAlign w:val="center"/>
          </w:tcPr>
          <w:p w14:paraId="3F9983FF" w14:textId="1611E875" w:rsidR="00F13B25" w:rsidRPr="00510D07" w:rsidRDefault="00F13B25" w:rsidP="009041FC">
            <w:pPr>
              <w:pStyle w:val="Tabletext"/>
              <w:keepNext/>
              <w:keepLines/>
              <w:jc w:val="left"/>
            </w:pPr>
            <w:proofErr w:type="spellStart"/>
            <w:r w:rsidRPr="00510D07">
              <w:t>覆盖预测</w:t>
            </w:r>
            <w:proofErr w:type="spellEnd"/>
          </w:p>
        </w:tc>
        <w:tc>
          <w:tcPr>
            <w:tcW w:w="2551" w:type="dxa"/>
            <w:vAlign w:val="center"/>
          </w:tcPr>
          <w:p w14:paraId="7F69A706" w14:textId="77777777" w:rsidR="00F13B25" w:rsidRPr="00510D07" w:rsidRDefault="00F13B25" w:rsidP="009041FC">
            <w:pPr>
              <w:pStyle w:val="Tabletext"/>
              <w:keepNext/>
              <w:keepLines/>
              <w:jc w:val="left"/>
            </w:pPr>
            <w:proofErr w:type="spellStart"/>
            <w:r w:rsidRPr="00510D07">
              <w:t>必要的</w:t>
            </w:r>
            <w:proofErr w:type="spellEnd"/>
          </w:p>
        </w:tc>
        <w:tc>
          <w:tcPr>
            <w:tcW w:w="2617" w:type="dxa"/>
            <w:vAlign w:val="center"/>
          </w:tcPr>
          <w:p w14:paraId="133985C5" w14:textId="77777777" w:rsidR="00F13B25" w:rsidRPr="00510D07" w:rsidRDefault="00F13B25" w:rsidP="009041FC">
            <w:pPr>
              <w:pStyle w:val="Tabletext"/>
              <w:keepNext/>
              <w:keepLines/>
              <w:jc w:val="left"/>
              <w:rPr>
                <w:lang w:eastAsia="zh-CN"/>
              </w:rPr>
            </w:pPr>
            <w:r w:rsidRPr="00510D07">
              <w:rPr>
                <w:lang w:eastAsia="zh-CN"/>
              </w:rPr>
              <w:t>不需要，但可以大大简化测量</w:t>
            </w:r>
          </w:p>
        </w:tc>
        <w:tc>
          <w:tcPr>
            <w:tcW w:w="2486" w:type="dxa"/>
            <w:vAlign w:val="center"/>
          </w:tcPr>
          <w:p w14:paraId="20CDA252" w14:textId="77777777" w:rsidR="00F13B25" w:rsidRPr="00510D07" w:rsidRDefault="00F13B25" w:rsidP="009041FC">
            <w:pPr>
              <w:pStyle w:val="Tabletext"/>
              <w:keepNext/>
              <w:keepLines/>
              <w:jc w:val="left"/>
              <w:rPr>
                <w:lang w:eastAsia="zh-CN"/>
              </w:rPr>
            </w:pPr>
            <w:r w:rsidRPr="00510D07">
              <w:rPr>
                <w:lang w:eastAsia="zh-CN"/>
              </w:rPr>
              <w:t>并非总是必要，取决于测量目的</w:t>
            </w:r>
          </w:p>
        </w:tc>
      </w:tr>
      <w:tr w:rsidR="004C2EB6" w:rsidRPr="00510D07" w14:paraId="2208A55E" w14:textId="77777777" w:rsidTr="00377A9F">
        <w:trPr>
          <w:jc w:val="center"/>
        </w:trPr>
        <w:tc>
          <w:tcPr>
            <w:tcW w:w="1980" w:type="dxa"/>
            <w:vAlign w:val="center"/>
          </w:tcPr>
          <w:p w14:paraId="1C731317" w14:textId="2BCF494A" w:rsidR="00F13B25" w:rsidRPr="00510D07" w:rsidRDefault="00F13B25" w:rsidP="00717086">
            <w:pPr>
              <w:pStyle w:val="Tabletext"/>
              <w:jc w:val="left"/>
            </w:pPr>
            <w:proofErr w:type="spellStart"/>
            <w:r w:rsidRPr="00510D07">
              <w:t>适用于</w:t>
            </w:r>
            <w:proofErr w:type="spellEnd"/>
            <w:r w:rsidR="0015246E" w:rsidRPr="00510D07">
              <w:rPr>
                <w:lang w:val="en-GB"/>
              </w:rPr>
              <w:t>SFN</w:t>
            </w:r>
          </w:p>
        </w:tc>
        <w:tc>
          <w:tcPr>
            <w:tcW w:w="2551" w:type="dxa"/>
            <w:vAlign w:val="center"/>
          </w:tcPr>
          <w:p w14:paraId="05B00784" w14:textId="77777777" w:rsidR="00F13B25" w:rsidRPr="00510D07" w:rsidRDefault="00F13B25" w:rsidP="00717086">
            <w:pPr>
              <w:pStyle w:val="Tabletext"/>
              <w:jc w:val="left"/>
            </w:pPr>
            <w:r w:rsidRPr="00510D07">
              <w:t>是</w:t>
            </w:r>
          </w:p>
        </w:tc>
        <w:tc>
          <w:tcPr>
            <w:tcW w:w="2617" w:type="dxa"/>
            <w:vAlign w:val="center"/>
          </w:tcPr>
          <w:p w14:paraId="4D1D023B" w14:textId="77777777" w:rsidR="00F13B25" w:rsidRPr="00510D07" w:rsidRDefault="00F13B25" w:rsidP="00717086">
            <w:pPr>
              <w:pStyle w:val="Tabletext"/>
              <w:jc w:val="left"/>
              <w:rPr>
                <w:lang w:eastAsia="zh-CN"/>
              </w:rPr>
            </w:pPr>
            <w:r w:rsidRPr="00510D07">
              <w:rPr>
                <w:lang w:eastAsia="zh-CN"/>
              </w:rPr>
              <w:t>基本上是，但是测量工作随着</w:t>
            </w:r>
            <w:r w:rsidRPr="00510D07">
              <w:rPr>
                <w:lang w:eastAsia="zh-CN"/>
              </w:rPr>
              <w:t>SFN</w:t>
            </w:r>
            <w:r w:rsidRPr="00510D07">
              <w:rPr>
                <w:lang w:eastAsia="zh-CN"/>
              </w:rPr>
              <w:t>中发射机数量的增加而增加</w:t>
            </w:r>
          </w:p>
        </w:tc>
        <w:tc>
          <w:tcPr>
            <w:tcW w:w="2486" w:type="dxa"/>
            <w:vAlign w:val="center"/>
          </w:tcPr>
          <w:p w14:paraId="6CEB82DF" w14:textId="77777777" w:rsidR="00F13B25" w:rsidRPr="00510D07" w:rsidRDefault="00F13B25" w:rsidP="00717086">
            <w:pPr>
              <w:pStyle w:val="Tabletext"/>
              <w:jc w:val="left"/>
            </w:pPr>
            <w:r w:rsidRPr="00510D07">
              <w:t>是</w:t>
            </w:r>
          </w:p>
        </w:tc>
      </w:tr>
      <w:tr w:rsidR="004C2EB6" w:rsidRPr="00510D07" w14:paraId="1280AA42" w14:textId="77777777" w:rsidTr="00377A9F">
        <w:trPr>
          <w:jc w:val="center"/>
        </w:trPr>
        <w:tc>
          <w:tcPr>
            <w:tcW w:w="1980" w:type="dxa"/>
            <w:vAlign w:val="center"/>
          </w:tcPr>
          <w:p w14:paraId="40BCC078" w14:textId="5F0170D1" w:rsidR="00F13B25" w:rsidRPr="00510D07" w:rsidRDefault="00F13B25" w:rsidP="00717086">
            <w:pPr>
              <w:pStyle w:val="Tabletext"/>
              <w:jc w:val="left"/>
            </w:pPr>
            <w:proofErr w:type="spellStart"/>
            <w:r w:rsidRPr="00510D07">
              <w:t>测量工作</w:t>
            </w:r>
            <w:proofErr w:type="spellEnd"/>
            <w:r w:rsidR="00D528FF" w:rsidRPr="00510D07">
              <w:rPr>
                <w:rFonts w:hint="eastAsia"/>
                <w:lang w:eastAsia="zh-CN"/>
              </w:rPr>
              <w:t>量</w:t>
            </w:r>
          </w:p>
        </w:tc>
        <w:tc>
          <w:tcPr>
            <w:tcW w:w="2551" w:type="dxa"/>
            <w:vAlign w:val="center"/>
          </w:tcPr>
          <w:p w14:paraId="243093B6" w14:textId="77777777" w:rsidR="00F13B25" w:rsidRPr="00510D07" w:rsidRDefault="00F13B25" w:rsidP="00717086">
            <w:pPr>
              <w:pStyle w:val="Tabletext"/>
              <w:jc w:val="left"/>
              <w:rPr>
                <w:lang w:eastAsia="zh-CN"/>
              </w:rPr>
            </w:pPr>
            <w:r w:rsidRPr="00510D07">
              <w:rPr>
                <w:lang w:eastAsia="zh-CN"/>
              </w:rPr>
              <w:t>高精度，取决于测试区域的数量</w:t>
            </w:r>
          </w:p>
        </w:tc>
        <w:tc>
          <w:tcPr>
            <w:tcW w:w="2617" w:type="dxa"/>
            <w:vAlign w:val="center"/>
          </w:tcPr>
          <w:p w14:paraId="769F77F8" w14:textId="77777777" w:rsidR="00F13B25" w:rsidRPr="00510D07" w:rsidRDefault="00F13B25" w:rsidP="00717086">
            <w:pPr>
              <w:pStyle w:val="Tabletext"/>
              <w:jc w:val="left"/>
              <w:rPr>
                <w:lang w:eastAsia="zh-CN"/>
              </w:rPr>
            </w:pPr>
            <w:r w:rsidRPr="00510D07">
              <w:rPr>
                <w:lang w:eastAsia="zh-CN"/>
              </w:rPr>
              <w:t>低，尤其是在覆盖预测可用的情况下</w:t>
            </w:r>
          </w:p>
        </w:tc>
        <w:tc>
          <w:tcPr>
            <w:tcW w:w="2486" w:type="dxa"/>
            <w:vAlign w:val="center"/>
          </w:tcPr>
          <w:p w14:paraId="5ECA508A" w14:textId="77777777" w:rsidR="00F13B25" w:rsidRPr="00510D07" w:rsidRDefault="00F13B25" w:rsidP="00717086">
            <w:pPr>
              <w:pStyle w:val="Tabletext"/>
              <w:jc w:val="left"/>
            </w:pPr>
            <w:r w:rsidRPr="00510D07">
              <w:t>高</w:t>
            </w:r>
          </w:p>
        </w:tc>
      </w:tr>
      <w:tr w:rsidR="004C2EB6" w:rsidRPr="00510D07" w14:paraId="61FFB196" w14:textId="77777777" w:rsidTr="00377A9F">
        <w:trPr>
          <w:jc w:val="center"/>
        </w:trPr>
        <w:tc>
          <w:tcPr>
            <w:tcW w:w="1980" w:type="dxa"/>
            <w:vAlign w:val="center"/>
          </w:tcPr>
          <w:p w14:paraId="6D105D92" w14:textId="77777777" w:rsidR="00F13B25" w:rsidRPr="00510D07" w:rsidRDefault="00F13B25" w:rsidP="00717086">
            <w:pPr>
              <w:pStyle w:val="Tabletext"/>
              <w:jc w:val="left"/>
            </w:pPr>
            <w:proofErr w:type="spellStart"/>
            <w:r w:rsidRPr="00510D07">
              <w:t>覆盖</w:t>
            </w:r>
            <w:proofErr w:type="spellEnd"/>
            <w:r w:rsidR="003B5ED0" w:rsidRPr="00510D07">
              <w:rPr>
                <w:rFonts w:hint="eastAsia"/>
                <w:lang w:eastAsia="zh-CN"/>
              </w:rPr>
              <w:t>区域</w:t>
            </w:r>
            <w:proofErr w:type="spellStart"/>
            <w:r w:rsidRPr="00510D07">
              <w:t>地形</w:t>
            </w:r>
            <w:proofErr w:type="spellEnd"/>
          </w:p>
        </w:tc>
        <w:tc>
          <w:tcPr>
            <w:tcW w:w="2551" w:type="dxa"/>
            <w:vAlign w:val="center"/>
          </w:tcPr>
          <w:p w14:paraId="27E2A1B4" w14:textId="77777777" w:rsidR="00F13B25" w:rsidRPr="00510D07" w:rsidRDefault="003B5ED0" w:rsidP="00717086">
            <w:pPr>
              <w:pStyle w:val="Tabletext"/>
              <w:jc w:val="left"/>
            </w:pPr>
            <w:r w:rsidRPr="00510D07">
              <w:rPr>
                <w:rFonts w:hint="eastAsia"/>
                <w:lang w:eastAsia="zh-CN"/>
              </w:rPr>
              <w:t>任何</w:t>
            </w:r>
          </w:p>
        </w:tc>
        <w:tc>
          <w:tcPr>
            <w:tcW w:w="2617" w:type="dxa"/>
            <w:vAlign w:val="center"/>
          </w:tcPr>
          <w:p w14:paraId="3C622D04" w14:textId="77777777" w:rsidR="00F13B25" w:rsidRPr="00510D07" w:rsidRDefault="00F13B25" w:rsidP="00717086">
            <w:pPr>
              <w:pStyle w:val="Tabletext"/>
              <w:jc w:val="left"/>
            </w:pPr>
            <w:proofErr w:type="spellStart"/>
            <w:r w:rsidRPr="00510D07">
              <w:t>最好是平的</w:t>
            </w:r>
            <w:proofErr w:type="spellEnd"/>
          </w:p>
        </w:tc>
        <w:tc>
          <w:tcPr>
            <w:tcW w:w="2486" w:type="dxa"/>
            <w:vAlign w:val="center"/>
          </w:tcPr>
          <w:p w14:paraId="1D65B5E4" w14:textId="77777777" w:rsidR="00F13B25" w:rsidRPr="00510D07" w:rsidRDefault="00F13B25" w:rsidP="00717086">
            <w:pPr>
              <w:pStyle w:val="Tabletext"/>
              <w:jc w:val="left"/>
            </w:pPr>
            <w:proofErr w:type="spellStart"/>
            <w:r w:rsidRPr="00510D07">
              <w:t>任何</w:t>
            </w:r>
            <w:proofErr w:type="spellEnd"/>
          </w:p>
        </w:tc>
      </w:tr>
    </w:tbl>
    <w:p w14:paraId="294CA574" w14:textId="77777777" w:rsidR="00F13B25" w:rsidRPr="00510D07" w:rsidRDefault="00F13B25" w:rsidP="00320E47">
      <w:pPr>
        <w:spacing w:before="240" w:line="240" w:lineRule="auto"/>
        <w:ind w:firstLineChars="200" w:firstLine="480"/>
        <w:rPr>
          <w:lang w:val="en-GB" w:eastAsia="zh-CN"/>
        </w:rPr>
      </w:pPr>
      <w:r w:rsidRPr="00510D07">
        <w:rPr>
          <w:rFonts w:hint="eastAsia"/>
          <w:lang w:eastAsia="zh-CN"/>
        </w:rPr>
        <w:t>必须考虑与推荐的测量方法相关的以下问题</w:t>
      </w:r>
      <w:r w:rsidRPr="00510D07">
        <w:rPr>
          <w:rFonts w:hint="eastAsia"/>
          <w:lang w:val="en-GB" w:eastAsia="zh-CN"/>
        </w:rPr>
        <w:t>。</w:t>
      </w:r>
    </w:p>
    <w:p w14:paraId="7C74246F" w14:textId="2FF40A29" w:rsidR="00F13B25" w:rsidRPr="00510D07" w:rsidRDefault="00D0355E" w:rsidP="00717086">
      <w:pPr>
        <w:pStyle w:val="enumlev1"/>
        <w:spacing w:line="240" w:lineRule="auto"/>
        <w:rPr>
          <w:lang w:val="en-GB" w:eastAsia="zh-CN"/>
        </w:rPr>
      </w:pPr>
      <w:bookmarkStart w:id="114" w:name="OLE_LINK502"/>
      <w:bookmarkStart w:id="115" w:name="OLE_LINK503"/>
      <w:r w:rsidRPr="00510D07">
        <w:rPr>
          <w:lang w:val="en-GB" w:eastAsia="zh-CN"/>
        </w:rPr>
        <w:t>a)</w:t>
      </w:r>
      <w:r w:rsidR="0040034B" w:rsidRPr="00510D07">
        <w:rPr>
          <w:lang w:val="en-GB" w:eastAsia="zh-CN"/>
        </w:rPr>
        <w:tab/>
      </w:r>
      <w:bookmarkEnd w:id="114"/>
      <w:bookmarkEnd w:id="115"/>
      <w:r w:rsidR="00295A0E" w:rsidRPr="00510D07">
        <w:rPr>
          <w:rFonts w:hint="eastAsia"/>
          <w:lang w:val="en-GB" w:eastAsia="zh-CN"/>
        </w:rPr>
        <w:t>后附资料</w:t>
      </w:r>
      <w:r w:rsidR="00CC44F4" w:rsidRPr="00510D07">
        <w:rPr>
          <w:lang w:val="en-GB" w:eastAsia="zh-CN"/>
        </w:rPr>
        <w:t>3</w:t>
      </w:r>
      <w:r w:rsidR="00F13B25" w:rsidRPr="00510D07">
        <w:rPr>
          <w:rFonts w:hint="eastAsia"/>
          <w:lang w:val="en-GB" w:eastAsia="zh-CN"/>
        </w:rPr>
        <w:t>中的方法可能无法正确评估</w:t>
      </w:r>
      <w:r w:rsidR="00CC44F4" w:rsidRPr="00510D07">
        <w:rPr>
          <w:rFonts w:hint="eastAsia"/>
          <w:lang w:val="en-GB" w:eastAsia="zh-CN"/>
        </w:rPr>
        <w:t>因</w:t>
      </w:r>
      <w:r w:rsidR="00F13B25" w:rsidRPr="00510D07">
        <w:rPr>
          <w:rFonts w:hint="eastAsia"/>
          <w:lang w:val="en-GB" w:eastAsia="zh-CN"/>
        </w:rPr>
        <w:t>自干扰</w:t>
      </w:r>
      <w:r w:rsidR="00CC44F4" w:rsidRPr="00510D07">
        <w:rPr>
          <w:rFonts w:hint="eastAsia"/>
          <w:lang w:val="en-GB" w:eastAsia="zh-CN"/>
        </w:rPr>
        <w:t>而导致的</w:t>
      </w:r>
      <w:r w:rsidR="00F13B25" w:rsidRPr="00510D07">
        <w:rPr>
          <w:rFonts w:hint="eastAsia"/>
          <w:lang w:val="en-GB" w:eastAsia="zh-CN"/>
        </w:rPr>
        <w:t>接收劣化，因为</w:t>
      </w:r>
      <w:r w:rsidR="00F3521D" w:rsidRPr="00510D07">
        <w:rPr>
          <w:rFonts w:hint="eastAsia"/>
          <w:lang w:val="en-GB" w:eastAsia="zh-CN"/>
        </w:rPr>
        <w:t>有用</w:t>
      </w:r>
      <w:r w:rsidR="00F13B25" w:rsidRPr="00510D07">
        <w:rPr>
          <w:rFonts w:hint="eastAsia"/>
          <w:lang w:val="en-GB" w:eastAsia="zh-CN"/>
        </w:rPr>
        <w:t>和</w:t>
      </w:r>
      <w:r w:rsidR="00F3521D" w:rsidRPr="00510D07">
        <w:rPr>
          <w:rFonts w:hint="eastAsia"/>
          <w:lang w:val="en-GB" w:eastAsia="zh-CN"/>
        </w:rPr>
        <w:t>无用</w:t>
      </w:r>
      <w:r w:rsidR="00F13B25" w:rsidRPr="00510D07">
        <w:rPr>
          <w:rFonts w:hint="eastAsia"/>
          <w:lang w:val="en-GB" w:eastAsia="zh-CN"/>
        </w:rPr>
        <w:t>的场强之间的分离并不总是可能的。</w:t>
      </w:r>
      <w:r w:rsidR="00295A0E" w:rsidRPr="00510D07">
        <w:rPr>
          <w:rFonts w:hint="eastAsia"/>
          <w:lang w:val="en-GB" w:eastAsia="zh-CN"/>
        </w:rPr>
        <w:t>后附资料</w:t>
      </w:r>
      <w:r w:rsidR="00F13B25" w:rsidRPr="00510D07">
        <w:rPr>
          <w:rFonts w:hint="eastAsia"/>
          <w:lang w:val="en-GB" w:eastAsia="zh-CN"/>
        </w:rPr>
        <w:t>4</w:t>
      </w:r>
      <w:r w:rsidR="00F13B25" w:rsidRPr="00510D07">
        <w:rPr>
          <w:rFonts w:hint="eastAsia"/>
          <w:lang w:val="en-GB" w:eastAsia="zh-CN"/>
        </w:rPr>
        <w:t>中的方法通过评估</w:t>
      </w:r>
      <w:r w:rsidR="00F3521D" w:rsidRPr="00510D07">
        <w:rPr>
          <w:lang w:val="en-GB" w:eastAsia="zh-CN"/>
        </w:rPr>
        <w:t>BER</w:t>
      </w:r>
      <w:r w:rsidR="00CC44F4" w:rsidRPr="00510D07">
        <w:rPr>
          <w:rFonts w:hint="eastAsia"/>
          <w:lang w:val="en-GB" w:eastAsia="zh-CN"/>
        </w:rPr>
        <w:t>来</w:t>
      </w:r>
      <w:r w:rsidR="00F13B25" w:rsidRPr="00510D07">
        <w:rPr>
          <w:rFonts w:hint="eastAsia"/>
          <w:lang w:val="en-GB" w:eastAsia="zh-CN"/>
        </w:rPr>
        <w:t>间接</w:t>
      </w:r>
      <w:r w:rsidR="00CC44F4" w:rsidRPr="00510D07">
        <w:rPr>
          <w:rFonts w:hint="eastAsia"/>
          <w:lang w:val="en-GB" w:eastAsia="zh-CN"/>
        </w:rPr>
        <w:t>地</w:t>
      </w:r>
      <w:r w:rsidR="00F13B25" w:rsidRPr="00510D07">
        <w:rPr>
          <w:rFonts w:hint="eastAsia"/>
          <w:lang w:val="en-GB" w:eastAsia="zh-CN"/>
        </w:rPr>
        <w:t>测量干扰场强。如果在具有足够</w:t>
      </w:r>
      <w:r w:rsidR="00F3521D" w:rsidRPr="00510D07">
        <w:rPr>
          <w:rFonts w:hint="eastAsia"/>
          <w:lang w:val="en-GB" w:eastAsia="zh-CN"/>
        </w:rPr>
        <w:t>有用</w:t>
      </w:r>
      <w:r w:rsidR="00F13B25" w:rsidRPr="00510D07">
        <w:rPr>
          <w:rFonts w:hint="eastAsia"/>
          <w:lang w:val="en-GB" w:eastAsia="zh-CN"/>
        </w:rPr>
        <w:t>场强的位置</w:t>
      </w:r>
      <w:r w:rsidR="00CC44F4" w:rsidRPr="00510D07">
        <w:rPr>
          <w:rFonts w:hint="eastAsia"/>
          <w:lang w:val="en-GB" w:eastAsia="zh-CN"/>
        </w:rPr>
        <w:t>上</w:t>
      </w:r>
      <w:r w:rsidR="00F13B25" w:rsidRPr="00510D07">
        <w:rPr>
          <w:rFonts w:hint="eastAsia"/>
          <w:lang w:val="en-GB" w:eastAsia="zh-CN"/>
        </w:rPr>
        <w:t>无法接收或</w:t>
      </w:r>
      <w:r w:rsidR="00F3521D" w:rsidRPr="00510D07">
        <w:rPr>
          <w:lang w:val="en-GB" w:eastAsia="zh-CN"/>
        </w:rPr>
        <w:t>BER</w:t>
      </w:r>
      <w:r w:rsidR="00F13B25" w:rsidRPr="00510D07">
        <w:rPr>
          <w:rFonts w:hint="eastAsia"/>
          <w:lang w:val="en-GB" w:eastAsia="zh-CN"/>
        </w:rPr>
        <w:t>太高，则只能是由于外部或自干扰的干扰信号。</w:t>
      </w:r>
    </w:p>
    <w:p w14:paraId="0EA6B99A" w14:textId="7C6D7726" w:rsidR="00F13B25" w:rsidRPr="00510D07" w:rsidRDefault="006C71E2" w:rsidP="00717086">
      <w:pPr>
        <w:pStyle w:val="enumlev1"/>
        <w:spacing w:line="240" w:lineRule="auto"/>
        <w:rPr>
          <w:lang w:val="en-GB" w:eastAsia="zh-CN"/>
        </w:rPr>
      </w:pPr>
      <w:r w:rsidRPr="00510D07">
        <w:rPr>
          <w:lang w:val="en-GB" w:eastAsia="zh-CN"/>
        </w:rPr>
        <w:t>b)</w:t>
      </w:r>
      <w:r w:rsidR="00D0355E" w:rsidRPr="00510D07">
        <w:rPr>
          <w:lang w:val="en-GB" w:eastAsia="zh-CN"/>
        </w:rPr>
        <w:tab/>
      </w:r>
      <w:r w:rsidR="00F13B25" w:rsidRPr="00510D07">
        <w:rPr>
          <w:rFonts w:hint="eastAsia"/>
          <w:lang w:val="en-GB" w:eastAsia="zh-CN"/>
        </w:rPr>
        <w:t>根据</w:t>
      </w:r>
      <w:r w:rsidR="00CC44F4" w:rsidRPr="00510D07">
        <w:rPr>
          <w:rFonts w:hint="eastAsia"/>
          <w:lang w:val="en-GB" w:eastAsia="zh-CN"/>
        </w:rPr>
        <w:t>后附资料</w:t>
      </w:r>
      <w:r w:rsidR="00CC44F4" w:rsidRPr="00510D07">
        <w:rPr>
          <w:rFonts w:hint="eastAsia"/>
          <w:lang w:val="en-GB" w:eastAsia="zh-CN"/>
        </w:rPr>
        <w:t>1</w:t>
      </w:r>
      <w:r w:rsidR="00CC44F4" w:rsidRPr="00510D07">
        <w:rPr>
          <w:rFonts w:hint="eastAsia"/>
          <w:lang w:val="en-GB" w:eastAsia="zh-CN"/>
        </w:rPr>
        <w:t>和后附资料</w:t>
      </w:r>
      <w:r w:rsidR="00CC44F4" w:rsidRPr="00510D07">
        <w:rPr>
          <w:rFonts w:hint="eastAsia"/>
          <w:lang w:val="en-GB" w:eastAsia="zh-CN"/>
        </w:rPr>
        <w:t>3</w:t>
      </w:r>
      <w:r w:rsidR="00CC44F4" w:rsidRPr="00510D07">
        <w:rPr>
          <w:rFonts w:hint="eastAsia"/>
          <w:lang w:val="en-GB" w:eastAsia="zh-CN"/>
        </w:rPr>
        <w:t>中方法</w:t>
      </w:r>
      <w:r w:rsidR="000E23E3" w:rsidRPr="00510D07">
        <w:rPr>
          <w:rFonts w:hint="eastAsia"/>
          <w:lang w:val="en-GB" w:eastAsia="zh-CN"/>
        </w:rPr>
        <w:t>测得的</w:t>
      </w:r>
      <w:r w:rsidR="00F13B25" w:rsidRPr="00510D07">
        <w:rPr>
          <w:rFonts w:hint="eastAsia"/>
          <w:lang w:val="en-GB" w:eastAsia="zh-CN"/>
        </w:rPr>
        <w:t>场强分布计算</w:t>
      </w:r>
      <w:r w:rsidR="00CC44F4" w:rsidRPr="00510D07">
        <w:rPr>
          <w:rFonts w:hint="eastAsia"/>
          <w:lang w:val="en-GB" w:eastAsia="zh-CN"/>
        </w:rPr>
        <w:t>得到</w:t>
      </w:r>
      <w:r w:rsidR="00F13B25" w:rsidRPr="00510D07">
        <w:rPr>
          <w:rFonts w:hint="eastAsia"/>
          <w:lang w:val="en-GB" w:eastAsia="zh-CN"/>
        </w:rPr>
        <w:t>的</w:t>
      </w:r>
      <w:r w:rsidR="00F13B25" w:rsidRPr="00510D07">
        <w:rPr>
          <w:rFonts w:hint="eastAsia"/>
          <w:lang w:val="en-GB" w:eastAsia="zh-CN"/>
        </w:rPr>
        <w:t>SFN</w:t>
      </w:r>
      <w:r w:rsidR="00F13B25" w:rsidRPr="00510D07">
        <w:rPr>
          <w:rFonts w:hint="eastAsia"/>
          <w:lang w:val="en-GB" w:eastAsia="zh-CN"/>
        </w:rPr>
        <w:t>中的网络增益可能不同于规划工具</w:t>
      </w:r>
      <w:r w:rsidR="00980312" w:rsidRPr="00510D07">
        <w:rPr>
          <w:rFonts w:hint="eastAsia"/>
          <w:lang w:val="en-GB" w:eastAsia="zh-CN"/>
        </w:rPr>
        <w:t>假定</w:t>
      </w:r>
      <w:r w:rsidR="00F13B25" w:rsidRPr="00510D07">
        <w:rPr>
          <w:rFonts w:hint="eastAsia"/>
          <w:lang w:val="en-GB" w:eastAsia="zh-CN"/>
        </w:rPr>
        <w:t>的网络增益。</w:t>
      </w:r>
    </w:p>
    <w:p w14:paraId="2D2B056A" w14:textId="01B56733" w:rsidR="00F13B25" w:rsidRPr="00510D07" w:rsidRDefault="006C71E2" w:rsidP="00717086">
      <w:pPr>
        <w:pStyle w:val="enumlev1"/>
        <w:spacing w:line="240" w:lineRule="auto"/>
        <w:rPr>
          <w:lang w:val="en-GB" w:eastAsia="zh-CN"/>
        </w:rPr>
      </w:pPr>
      <w:r w:rsidRPr="00510D07">
        <w:rPr>
          <w:lang w:val="en-GB" w:eastAsia="zh-CN"/>
        </w:rPr>
        <w:t>c)</w:t>
      </w:r>
      <w:r w:rsidR="00D0355E" w:rsidRPr="00510D07">
        <w:rPr>
          <w:lang w:val="en-GB" w:eastAsia="zh-CN"/>
        </w:rPr>
        <w:tab/>
      </w:r>
      <w:r w:rsidR="00F13B25" w:rsidRPr="00510D07">
        <w:rPr>
          <w:rFonts w:hint="eastAsia"/>
          <w:lang w:val="en-GB" w:eastAsia="zh-CN"/>
        </w:rPr>
        <w:t>BER</w:t>
      </w:r>
      <w:r w:rsidR="00F13B25" w:rsidRPr="00510D07">
        <w:rPr>
          <w:rFonts w:hint="eastAsia"/>
          <w:lang w:val="en-GB" w:eastAsia="zh-CN"/>
        </w:rPr>
        <w:t>测量本质上取决于所使用的</w:t>
      </w:r>
      <w:r w:rsidR="00F13B25" w:rsidRPr="00510D07">
        <w:rPr>
          <w:rFonts w:hint="eastAsia"/>
          <w:lang w:val="en-GB" w:eastAsia="zh-CN"/>
        </w:rPr>
        <w:t>DVB-T/T2</w:t>
      </w:r>
      <w:r w:rsidR="00F13B25" w:rsidRPr="00510D07">
        <w:rPr>
          <w:rFonts w:hint="eastAsia"/>
          <w:lang w:val="en-GB" w:eastAsia="zh-CN"/>
        </w:rPr>
        <w:t>接收机，尤其是其噪声系数。为了使这种影响最小化，必须采取措施使</w:t>
      </w:r>
      <w:r w:rsidR="000E23E3" w:rsidRPr="00510D07">
        <w:rPr>
          <w:rFonts w:hint="eastAsia"/>
          <w:lang w:val="en-GB" w:eastAsia="zh-CN"/>
        </w:rPr>
        <w:t>规划</w:t>
      </w:r>
      <w:r w:rsidR="00980312" w:rsidRPr="00510D07">
        <w:rPr>
          <w:rFonts w:hint="eastAsia"/>
          <w:lang w:val="en-GB" w:eastAsia="zh-CN"/>
        </w:rPr>
        <w:t>假定</w:t>
      </w:r>
      <w:r w:rsidR="00F13B25" w:rsidRPr="00510D07">
        <w:rPr>
          <w:rFonts w:hint="eastAsia"/>
          <w:lang w:val="en-GB" w:eastAsia="zh-CN"/>
        </w:rPr>
        <w:t>的</w:t>
      </w:r>
      <w:r w:rsidR="00025277" w:rsidRPr="00510D07">
        <w:rPr>
          <w:rFonts w:hint="eastAsia"/>
          <w:lang w:val="en-GB" w:eastAsia="zh-CN"/>
        </w:rPr>
        <w:t>最大</w:t>
      </w:r>
      <w:r w:rsidR="00F13B25" w:rsidRPr="00510D07">
        <w:rPr>
          <w:rFonts w:hint="eastAsia"/>
          <w:lang w:val="en-GB" w:eastAsia="zh-CN"/>
        </w:rPr>
        <w:t>接收机总噪声系数达到</w:t>
      </w:r>
      <w:r w:rsidR="00F13B25" w:rsidRPr="00510D07">
        <w:rPr>
          <w:rFonts w:hint="eastAsia"/>
          <w:lang w:val="en-GB" w:eastAsia="zh-CN"/>
        </w:rPr>
        <w:t>6-7 dB</w:t>
      </w:r>
      <w:r w:rsidR="00F13B25" w:rsidRPr="00510D07">
        <w:rPr>
          <w:rFonts w:hint="eastAsia"/>
          <w:lang w:val="en-GB" w:eastAsia="zh-CN"/>
        </w:rPr>
        <w:t>。例如，这可以通过在测量接收</w:t>
      </w:r>
      <w:r w:rsidR="00025277" w:rsidRPr="00510D07">
        <w:rPr>
          <w:rFonts w:hint="eastAsia"/>
          <w:lang w:val="en-GB" w:eastAsia="zh-CN"/>
        </w:rPr>
        <w:t>机</w:t>
      </w:r>
      <w:r w:rsidR="00F13B25" w:rsidRPr="00510D07">
        <w:rPr>
          <w:rFonts w:hint="eastAsia"/>
          <w:lang w:val="en-GB" w:eastAsia="zh-CN"/>
        </w:rPr>
        <w:t>的前面插入一个外部低噪声放大器来完成。</w:t>
      </w:r>
    </w:p>
    <w:p w14:paraId="667B7D63" w14:textId="6EF397F3" w:rsidR="00F13B25" w:rsidRPr="00510D07" w:rsidRDefault="006C71E2" w:rsidP="00717086">
      <w:pPr>
        <w:pStyle w:val="enumlev1"/>
        <w:spacing w:line="240" w:lineRule="auto"/>
        <w:rPr>
          <w:lang w:val="en-GB" w:eastAsia="zh-CN"/>
        </w:rPr>
      </w:pPr>
      <w:r w:rsidRPr="00510D07">
        <w:rPr>
          <w:lang w:val="en-GB" w:eastAsia="zh-CN"/>
        </w:rPr>
        <w:t>d)</w:t>
      </w:r>
      <w:r w:rsidR="00D0355E" w:rsidRPr="00510D07">
        <w:rPr>
          <w:lang w:val="en-GB" w:eastAsia="zh-CN"/>
        </w:rPr>
        <w:tab/>
      </w:r>
      <w:r w:rsidR="009955D1" w:rsidRPr="00510D07">
        <w:rPr>
          <w:rFonts w:hint="eastAsia"/>
          <w:lang w:val="en-GB" w:eastAsia="zh-CN"/>
        </w:rPr>
        <w:t>规划</w:t>
      </w:r>
      <w:r w:rsidR="00F13B25" w:rsidRPr="00510D07">
        <w:rPr>
          <w:rFonts w:hint="eastAsia"/>
          <w:lang w:val="en-GB" w:eastAsia="zh-CN"/>
        </w:rPr>
        <w:t>工具不会预测测量点上有用信号的反射，而是将其包括在测量结果中</w:t>
      </w:r>
      <w:r w:rsidR="009955D1" w:rsidRPr="00510D07">
        <w:rPr>
          <w:rFonts w:hint="eastAsia"/>
          <w:lang w:val="en-GB" w:eastAsia="zh-CN"/>
        </w:rPr>
        <w:t>。</w:t>
      </w:r>
      <w:r w:rsidR="00965D46" w:rsidRPr="00510D07">
        <w:rPr>
          <w:rFonts w:hint="eastAsia"/>
          <w:lang w:val="en-GB" w:eastAsia="zh-CN"/>
        </w:rPr>
        <w:t>它们的影响可能是建设性的，也可能是破坏性的</w:t>
      </w:r>
      <w:r w:rsidR="00F13B25" w:rsidRPr="00510D07">
        <w:rPr>
          <w:rFonts w:hint="eastAsia"/>
          <w:lang w:val="en-GB" w:eastAsia="zh-CN"/>
        </w:rPr>
        <w:t>，具体取决于相对于直接信号或其他反射的延迟。</w:t>
      </w:r>
    </w:p>
    <w:p w14:paraId="2A861C8D" w14:textId="42E57454" w:rsidR="00F13B25" w:rsidRPr="00510D07" w:rsidRDefault="00F13B25" w:rsidP="00717086">
      <w:pPr>
        <w:spacing w:line="240" w:lineRule="auto"/>
        <w:ind w:firstLineChars="200" w:firstLine="480"/>
        <w:rPr>
          <w:lang w:val="en-GB" w:eastAsia="zh-CN"/>
        </w:rPr>
      </w:pPr>
      <w:r w:rsidRPr="00510D07">
        <w:rPr>
          <w:rFonts w:hint="eastAsia"/>
          <w:lang w:val="en-GB" w:eastAsia="zh-CN"/>
        </w:rPr>
        <w:t>由于上述原因，尽管可以将预测视为现实，但在某些接收点或区域测得的覆盖范围的结果可能与预测的覆盖</w:t>
      </w:r>
      <w:r w:rsidR="00965D46" w:rsidRPr="00510D07">
        <w:rPr>
          <w:rFonts w:hint="eastAsia"/>
          <w:lang w:val="en-GB" w:eastAsia="zh-CN"/>
        </w:rPr>
        <w:t>区域</w:t>
      </w:r>
      <w:r w:rsidRPr="00510D07">
        <w:rPr>
          <w:rFonts w:hint="eastAsia"/>
          <w:lang w:val="en-GB" w:eastAsia="zh-CN"/>
        </w:rPr>
        <w:t>有所不同。</w:t>
      </w:r>
    </w:p>
    <w:p w14:paraId="7602220A" w14:textId="77777777" w:rsidR="0040034B" w:rsidRPr="00510D07" w:rsidRDefault="0040034B" w:rsidP="00717086">
      <w:pPr>
        <w:tabs>
          <w:tab w:val="clear" w:pos="794"/>
          <w:tab w:val="clear" w:pos="1191"/>
          <w:tab w:val="clear" w:pos="1588"/>
          <w:tab w:val="clear" w:pos="1985"/>
        </w:tabs>
        <w:overflowPunct/>
        <w:autoSpaceDE/>
        <w:autoSpaceDN/>
        <w:adjustRightInd/>
        <w:spacing w:before="0" w:line="240" w:lineRule="auto"/>
        <w:jc w:val="left"/>
        <w:textAlignment w:val="auto"/>
        <w:rPr>
          <w:b/>
          <w:sz w:val="28"/>
          <w:lang w:val="en-GB" w:eastAsia="zh-CN"/>
        </w:rPr>
      </w:pPr>
      <w:r w:rsidRPr="00510D07">
        <w:rPr>
          <w:lang w:val="en-GB" w:eastAsia="zh-CN"/>
        </w:rPr>
        <w:br w:type="page"/>
      </w:r>
    </w:p>
    <w:p w14:paraId="4AE0CB26" w14:textId="03766128" w:rsidR="00F13B25" w:rsidRPr="00510D07" w:rsidRDefault="00295A0E" w:rsidP="00717086">
      <w:pPr>
        <w:pStyle w:val="AnnexNoTitle"/>
        <w:spacing w:line="240" w:lineRule="auto"/>
        <w:outlineLvl w:val="0"/>
        <w:rPr>
          <w:lang w:val="en-GB" w:eastAsia="zh-CN"/>
        </w:rPr>
      </w:pPr>
      <w:bookmarkStart w:id="116" w:name="_Toc31965548"/>
      <w:r w:rsidRPr="00510D07">
        <w:rPr>
          <w:lang w:val="en-GB" w:eastAsia="zh-CN"/>
        </w:rPr>
        <w:lastRenderedPageBreak/>
        <w:t>附件之</w:t>
      </w:r>
      <w:r w:rsidR="00C851F2">
        <w:rPr>
          <w:lang w:val="en-GB" w:eastAsia="zh-CN"/>
        </w:rPr>
        <w:br/>
      </w:r>
      <w:r w:rsidRPr="00510D07">
        <w:rPr>
          <w:lang w:val="en-GB" w:eastAsia="zh-CN"/>
        </w:rPr>
        <w:t>后附资料</w:t>
      </w:r>
      <w:r w:rsidR="00F13B25" w:rsidRPr="00510D07">
        <w:rPr>
          <w:lang w:val="en-GB" w:eastAsia="zh-CN"/>
        </w:rPr>
        <w:t>1</w:t>
      </w:r>
      <w:r w:rsidR="00020F54" w:rsidRPr="00510D07">
        <w:rPr>
          <w:lang w:val="en-GB" w:eastAsia="zh-CN"/>
        </w:rPr>
        <w:br/>
      </w:r>
      <w:r w:rsidR="00020F54" w:rsidRPr="00510D07">
        <w:rPr>
          <w:lang w:val="en-GB" w:eastAsia="zh-CN"/>
        </w:rPr>
        <w:br/>
      </w:r>
      <w:r w:rsidR="00F13B25" w:rsidRPr="00510D07">
        <w:rPr>
          <w:lang w:val="en-GB" w:eastAsia="zh-CN"/>
        </w:rPr>
        <w:t>固定接收覆盖预测的验证</w:t>
      </w:r>
      <w:bookmarkEnd w:id="116"/>
    </w:p>
    <w:p w14:paraId="2CDE51D7" w14:textId="77777777" w:rsidR="00F13B25" w:rsidRPr="00510D07" w:rsidRDefault="00F13B25" w:rsidP="00717086">
      <w:pPr>
        <w:pStyle w:val="Heading2"/>
        <w:rPr>
          <w:lang w:val="en-US" w:eastAsia="zh-CN"/>
        </w:rPr>
      </w:pPr>
      <w:bookmarkStart w:id="117" w:name="_Toc31965549"/>
      <w:r w:rsidRPr="00510D07">
        <w:rPr>
          <w:rFonts w:hint="eastAsia"/>
          <w:lang w:val="en-US" w:eastAsia="zh-CN"/>
        </w:rPr>
        <w:t>A</w:t>
      </w:r>
      <w:r w:rsidRPr="00510D07">
        <w:rPr>
          <w:lang w:val="en-US" w:eastAsia="zh-CN"/>
        </w:rPr>
        <w:t>1.1</w:t>
      </w:r>
      <w:r w:rsidRPr="00510D07">
        <w:rPr>
          <w:lang w:val="en-US" w:eastAsia="zh-CN"/>
        </w:rPr>
        <w:tab/>
      </w:r>
      <w:r w:rsidRPr="00510D07">
        <w:rPr>
          <w:rFonts w:hint="eastAsia"/>
          <w:lang w:eastAsia="zh-CN"/>
        </w:rPr>
        <w:t>测量位置的选择</w:t>
      </w:r>
      <w:bookmarkEnd w:id="117"/>
    </w:p>
    <w:p w14:paraId="67F66132" w14:textId="394C3A7F" w:rsidR="00F13B25" w:rsidRPr="00510D07" w:rsidRDefault="00F13B25" w:rsidP="00717086">
      <w:pPr>
        <w:spacing w:line="240" w:lineRule="auto"/>
        <w:ind w:firstLineChars="200" w:firstLine="480"/>
        <w:rPr>
          <w:lang w:val="en-GB" w:eastAsia="zh-CN"/>
        </w:rPr>
      </w:pPr>
      <w:r w:rsidRPr="00510D07">
        <w:rPr>
          <w:rFonts w:hint="eastAsia"/>
          <w:lang w:val="en-US" w:eastAsia="zh-CN"/>
        </w:rPr>
        <w:t>为了准确验证真实的覆盖区域，必须在该区域内的</w:t>
      </w:r>
      <w:r w:rsidR="00D528FF" w:rsidRPr="00510D07">
        <w:rPr>
          <w:rFonts w:hint="eastAsia"/>
          <w:lang w:val="en-US" w:eastAsia="zh-CN"/>
        </w:rPr>
        <w:t>几乎</w:t>
      </w:r>
      <w:r w:rsidRPr="00510D07">
        <w:rPr>
          <w:rFonts w:hint="eastAsia"/>
          <w:lang w:val="en-US" w:eastAsia="zh-CN"/>
        </w:rPr>
        <w:t>所有位置</w:t>
      </w:r>
      <w:r w:rsidR="00D528FF" w:rsidRPr="00510D07">
        <w:rPr>
          <w:rFonts w:hint="eastAsia"/>
          <w:lang w:val="en-US" w:eastAsia="zh-CN"/>
        </w:rPr>
        <w:t>上</w:t>
      </w:r>
      <w:r w:rsidRPr="00510D07">
        <w:rPr>
          <w:rFonts w:hint="eastAsia"/>
          <w:lang w:val="en-US" w:eastAsia="zh-CN"/>
        </w:rPr>
        <w:t>进行测量。为了使测量</w:t>
      </w:r>
      <w:r w:rsidR="00D528FF" w:rsidRPr="00510D07">
        <w:rPr>
          <w:rFonts w:hint="eastAsia"/>
          <w:lang w:val="en-US" w:eastAsia="zh-CN"/>
        </w:rPr>
        <w:t>的</w:t>
      </w:r>
      <w:r w:rsidRPr="00510D07">
        <w:rPr>
          <w:rFonts w:hint="eastAsia"/>
          <w:lang w:val="en-US" w:eastAsia="zh-CN"/>
        </w:rPr>
        <w:t>量保持在实际水平，测量限制在靠近</w:t>
      </w:r>
      <w:r w:rsidRPr="00510D07">
        <w:rPr>
          <w:rFonts w:hint="eastAsia"/>
          <w:lang w:val="en-US" w:eastAsia="zh-CN"/>
        </w:rPr>
        <w:t>DVB-T/T2</w:t>
      </w:r>
      <w:r w:rsidRPr="00510D07">
        <w:rPr>
          <w:rFonts w:hint="eastAsia"/>
          <w:lang w:val="en-US" w:eastAsia="zh-CN"/>
        </w:rPr>
        <w:t>发射机或</w:t>
      </w:r>
      <w:r w:rsidRPr="00510D07">
        <w:rPr>
          <w:rFonts w:hint="eastAsia"/>
          <w:lang w:val="en-US" w:eastAsia="zh-CN"/>
        </w:rPr>
        <w:t>SFN</w:t>
      </w:r>
      <w:r w:rsidRPr="00510D07">
        <w:rPr>
          <w:rFonts w:hint="eastAsia"/>
          <w:lang w:val="en-US" w:eastAsia="zh-CN"/>
        </w:rPr>
        <w:t>网络预测覆盖区域边界的一定数量的测试区域内。</w:t>
      </w:r>
      <w:r w:rsidR="00D528FF" w:rsidRPr="00510D07">
        <w:rPr>
          <w:rFonts w:hint="eastAsia"/>
          <w:lang w:val="en-GB" w:eastAsia="zh-CN"/>
        </w:rPr>
        <w:t>推算</w:t>
      </w:r>
      <w:r w:rsidRPr="00510D07">
        <w:rPr>
          <w:rFonts w:hint="eastAsia"/>
          <w:lang w:val="en-GB" w:eastAsia="zh-CN"/>
        </w:rPr>
        <w:t>测试区域内测得的覆盖范围，以验证整个网络的预测覆盖。为了获得所需的</w:t>
      </w:r>
      <w:r w:rsidR="00D528FF" w:rsidRPr="00510D07">
        <w:rPr>
          <w:rFonts w:hint="eastAsia"/>
          <w:lang w:val="en-GB" w:eastAsia="zh-CN"/>
        </w:rPr>
        <w:t>推算</w:t>
      </w:r>
      <w:r w:rsidRPr="00510D07">
        <w:rPr>
          <w:rFonts w:hint="eastAsia"/>
          <w:lang w:val="en-GB" w:eastAsia="zh-CN"/>
        </w:rPr>
        <w:t>精度，测试区域的数量应足够</w:t>
      </w:r>
      <w:r w:rsidR="00D528FF" w:rsidRPr="00510D07">
        <w:rPr>
          <w:rFonts w:hint="eastAsia"/>
          <w:lang w:val="en-GB" w:eastAsia="zh-CN"/>
        </w:rPr>
        <w:t>多</w:t>
      </w:r>
      <w:r w:rsidRPr="00510D07">
        <w:rPr>
          <w:rFonts w:hint="eastAsia"/>
          <w:lang w:val="en-GB" w:eastAsia="zh-CN"/>
        </w:rPr>
        <w:t>。</w:t>
      </w:r>
    </w:p>
    <w:p w14:paraId="71FBAEED" w14:textId="77777777" w:rsidR="00F13B25" w:rsidRPr="00510D07" w:rsidRDefault="00F13B25" w:rsidP="00717086">
      <w:pPr>
        <w:spacing w:line="240" w:lineRule="auto"/>
        <w:ind w:firstLineChars="200" w:firstLine="480"/>
        <w:rPr>
          <w:lang w:val="en-GB" w:eastAsia="zh-CN"/>
        </w:rPr>
      </w:pPr>
      <w:r w:rsidRPr="00510D07">
        <w:rPr>
          <w:rFonts w:hint="eastAsia"/>
          <w:lang w:val="en-GB" w:eastAsia="zh-CN"/>
        </w:rPr>
        <w:t>试验区域最好</w:t>
      </w:r>
      <w:r w:rsidR="00A72242" w:rsidRPr="00510D07">
        <w:rPr>
          <w:rFonts w:hint="eastAsia"/>
          <w:lang w:val="en-GB" w:eastAsia="zh-CN"/>
        </w:rPr>
        <w:t>安排</w:t>
      </w:r>
      <w:r w:rsidRPr="00510D07">
        <w:rPr>
          <w:rFonts w:hint="eastAsia"/>
          <w:lang w:val="en-GB" w:eastAsia="zh-CN"/>
        </w:rPr>
        <w:t>在：</w:t>
      </w:r>
    </w:p>
    <w:p w14:paraId="5F72AC49" w14:textId="3C6CE750" w:rsidR="00F13B25" w:rsidRPr="00510D07" w:rsidRDefault="00A72242" w:rsidP="00717086">
      <w:pPr>
        <w:spacing w:line="240" w:lineRule="auto"/>
        <w:rPr>
          <w:lang w:val="en-GB" w:eastAsia="zh-CN"/>
        </w:rPr>
      </w:pPr>
      <w:bookmarkStart w:id="118" w:name="OLE_LINK512"/>
      <w:bookmarkStart w:id="119" w:name="OLE_LINK513"/>
      <w:r w:rsidRPr="00510D07">
        <w:rPr>
          <w:lang w:val="en-GB" w:eastAsia="zh-CN"/>
        </w:rPr>
        <w:t>–</w:t>
      </w:r>
      <w:r w:rsidRPr="00510D07">
        <w:rPr>
          <w:lang w:val="en-GB" w:eastAsia="zh-CN"/>
        </w:rPr>
        <w:tab/>
      </w:r>
      <w:bookmarkEnd w:id="118"/>
      <w:bookmarkEnd w:id="119"/>
      <w:r w:rsidR="00F13B25" w:rsidRPr="00510D07">
        <w:rPr>
          <w:rFonts w:hint="eastAsia"/>
          <w:lang w:val="en-GB" w:eastAsia="zh-CN"/>
        </w:rPr>
        <w:t>预测覆盖区域的边界；</w:t>
      </w:r>
    </w:p>
    <w:p w14:paraId="4D4865D4" w14:textId="38F2C559" w:rsidR="00F13B25" w:rsidRPr="00510D07" w:rsidRDefault="00A72242" w:rsidP="00717086">
      <w:pPr>
        <w:spacing w:line="240" w:lineRule="auto"/>
        <w:rPr>
          <w:lang w:val="en-GB" w:eastAsia="zh-CN"/>
        </w:rPr>
      </w:pPr>
      <w:r w:rsidRPr="00510D07">
        <w:rPr>
          <w:lang w:val="en-GB" w:eastAsia="zh-CN"/>
        </w:rPr>
        <w:t>–</w:t>
      </w:r>
      <w:r w:rsidRPr="00510D07">
        <w:rPr>
          <w:lang w:val="en-GB" w:eastAsia="zh-CN"/>
        </w:rPr>
        <w:tab/>
      </w:r>
      <w:r w:rsidR="00F13B25" w:rsidRPr="00510D07">
        <w:rPr>
          <w:rFonts w:hint="eastAsia"/>
          <w:lang w:val="en-GB" w:eastAsia="zh-CN"/>
        </w:rPr>
        <w:t>人口密度高的地区，排除不需要</w:t>
      </w:r>
      <w:r w:rsidRPr="00510D07">
        <w:rPr>
          <w:rFonts w:hint="eastAsia"/>
          <w:lang w:val="en-GB" w:eastAsia="zh-CN"/>
        </w:rPr>
        <w:t>接收</w:t>
      </w:r>
      <w:r w:rsidR="00F13B25" w:rsidRPr="00510D07">
        <w:rPr>
          <w:rFonts w:hint="eastAsia"/>
          <w:lang w:val="en-GB" w:eastAsia="zh-CN"/>
        </w:rPr>
        <w:t>的地区；</w:t>
      </w:r>
    </w:p>
    <w:p w14:paraId="6D7752C6" w14:textId="44965D37" w:rsidR="00F13B25" w:rsidRPr="00510D07" w:rsidRDefault="00A72242" w:rsidP="00717086">
      <w:pPr>
        <w:spacing w:line="240" w:lineRule="auto"/>
        <w:rPr>
          <w:lang w:val="en-GB" w:eastAsia="zh-CN"/>
        </w:rPr>
      </w:pPr>
      <w:r w:rsidRPr="00510D07">
        <w:rPr>
          <w:lang w:val="en-GB" w:eastAsia="zh-CN"/>
        </w:rPr>
        <w:t>–</w:t>
      </w:r>
      <w:r w:rsidRPr="00510D07">
        <w:rPr>
          <w:lang w:val="en-GB" w:eastAsia="zh-CN"/>
        </w:rPr>
        <w:tab/>
      </w:r>
      <w:r w:rsidR="00D528FF" w:rsidRPr="00510D07">
        <w:rPr>
          <w:rFonts w:hint="eastAsia"/>
          <w:lang w:val="en-GB" w:eastAsia="zh-CN"/>
        </w:rPr>
        <w:t>具有</w:t>
      </w:r>
      <w:r w:rsidR="00F13B25" w:rsidRPr="00510D07">
        <w:rPr>
          <w:rFonts w:hint="eastAsia"/>
          <w:lang w:val="en-GB" w:eastAsia="zh-CN"/>
        </w:rPr>
        <w:t>不同地形的地区（丘陵和</w:t>
      </w:r>
      <w:r w:rsidRPr="00510D07">
        <w:rPr>
          <w:rFonts w:hint="eastAsia"/>
          <w:lang w:val="en-GB" w:eastAsia="zh-CN"/>
        </w:rPr>
        <w:t>平地</w:t>
      </w:r>
      <w:r w:rsidR="00F13B25" w:rsidRPr="00510D07">
        <w:rPr>
          <w:rFonts w:hint="eastAsia"/>
          <w:lang w:val="en-GB" w:eastAsia="zh-CN"/>
        </w:rPr>
        <w:t>）；</w:t>
      </w:r>
    </w:p>
    <w:p w14:paraId="15AF7131" w14:textId="53CF4043" w:rsidR="00F13B25" w:rsidRPr="00510D07" w:rsidRDefault="00A72242" w:rsidP="00717086">
      <w:pPr>
        <w:spacing w:line="240" w:lineRule="auto"/>
        <w:rPr>
          <w:lang w:val="en-GB" w:eastAsia="zh-CN"/>
        </w:rPr>
      </w:pPr>
      <w:r w:rsidRPr="00510D07">
        <w:rPr>
          <w:lang w:val="en-GB" w:eastAsia="zh-CN"/>
        </w:rPr>
        <w:t>–</w:t>
      </w:r>
      <w:r w:rsidRPr="00510D07">
        <w:rPr>
          <w:lang w:val="en-GB" w:eastAsia="zh-CN"/>
        </w:rPr>
        <w:tab/>
      </w:r>
      <w:r w:rsidR="00F13B25" w:rsidRPr="00510D07">
        <w:rPr>
          <w:rFonts w:hint="eastAsia"/>
          <w:lang w:val="en-GB" w:eastAsia="zh-CN"/>
        </w:rPr>
        <w:t>DVB-T/T2</w:t>
      </w:r>
      <w:r w:rsidR="00F13B25" w:rsidRPr="00510D07">
        <w:rPr>
          <w:rFonts w:hint="eastAsia"/>
          <w:lang w:val="en-GB" w:eastAsia="zh-CN"/>
        </w:rPr>
        <w:t>发射</w:t>
      </w:r>
      <w:r w:rsidRPr="00510D07">
        <w:rPr>
          <w:rFonts w:hint="eastAsia"/>
          <w:lang w:val="en-GB" w:eastAsia="zh-CN"/>
        </w:rPr>
        <w:t>机</w:t>
      </w:r>
      <w:r w:rsidR="00F13B25" w:rsidRPr="00510D07">
        <w:rPr>
          <w:rFonts w:hint="eastAsia"/>
          <w:lang w:val="en-GB" w:eastAsia="zh-CN"/>
        </w:rPr>
        <w:t>或网络的不同方向</w:t>
      </w:r>
      <w:r w:rsidR="00D528FF" w:rsidRPr="00510D07">
        <w:rPr>
          <w:rFonts w:hint="eastAsia"/>
          <w:lang w:val="en-GB" w:eastAsia="zh-CN"/>
        </w:rPr>
        <w:t>上</w:t>
      </w:r>
      <w:r w:rsidR="00F13B25" w:rsidRPr="00510D07">
        <w:rPr>
          <w:rFonts w:hint="eastAsia"/>
          <w:lang w:val="en-GB" w:eastAsia="zh-CN"/>
        </w:rPr>
        <w:t>。</w:t>
      </w:r>
    </w:p>
    <w:p w14:paraId="069610A3" w14:textId="77777777" w:rsidR="00F13B25" w:rsidRPr="00510D07" w:rsidRDefault="00F13B25" w:rsidP="00717086">
      <w:pPr>
        <w:spacing w:line="240" w:lineRule="auto"/>
        <w:ind w:firstLineChars="200" w:firstLine="480"/>
        <w:rPr>
          <w:lang w:val="en-GB" w:eastAsia="zh-CN"/>
        </w:rPr>
      </w:pPr>
      <w:r w:rsidRPr="00510D07">
        <w:rPr>
          <w:rFonts w:hint="eastAsia"/>
          <w:lang w:val="en-GB" w:eastAsia="zh-CN"/>
        </w:rPr>
        <w:t>选定测试区域的数量取决于：</w:t>
      </w:r>
    </w:p>
    <w:p w14:paraId="4608FAA8" w14:textId="77777777" w:rsidR="00F13B25" w:rsidRPr="00510D07" w:rsidRDefault="00A72242" w:rsidP="00717086">
      <w:pPr>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规划的</w:t>
      </w:r>
      <w:r w:rsidR="00F13B25" w:rsidRPr="00510D07">
        <w:rPr>
          <w:rFonts w:hint="eastAsia"/>
          <w:lang w:val="en-GB" w:eastAsia="zh-CN"/>
        </w:rPr>
        <w:t>覆盖区域内和周围地形的差异；</w:t>
      </w:r>
    </w:p>
    <w:p w14:paraId="6184D6C5" w14:textId="50E1218E" w:rsidR="00F13B25" w:rsidRPr="00510D07" w:rsidRDefault="00A72242" w:rsidP="00717086">
      <w:pPr>
        <w:spacing w:line="240" w:lineRule="auto"/>
        <w:rPr>
          <w:lang w:val="en-GB" w:eastAsia="zh-CN"/>
        </w:rPr>
      </w:pPr>
      <w:r w:rsidRPr="00510D07">
        <w:rPr>
          <w:lang w:val="en-GB" w:eastAsia="zh-CN"/>
        </w:rPr>
        <w:t>–</w:t>
      </w:r>
      <w:r w:rsidRPr="00510D07">
        <w:rPr>
          <w:lang w:val="en-GB" w:eastAsia="zh-CN"/>
        </w:rPr>
        <w:tab/>
      </w:r>
      <w:r w:rsidR="00F13B25" w:rsidRPr="00510D07">
        <w:rPr>
          <w:rFonts w:hint="eastAsia"/>
          <w:lang w:val="en-GB" w:eastAsia="zh-CN"/>
        </w:rPr>
        <w:t>覆盖评估所需的准确性；</w:t>
      </w:r>
    </w:p>
    <w:p w14:paraId="4030384E" w14:textId="67D12EE8" w:rsidR="00F13B25" w:rsidRPr="00510D07" w:rsidRDefault="00A72242" w:rsidP="00717086">
      <w:pPr>
        <w:spacing w:line="240" w:lineRule="auto"/>
        <w:rPr>
          <w:lang w:val="en-GB" w:eastAsia="zh-CN"/>
        </w:rPr>
      </w:pPr>
      <w:r w:rsidRPr="00510D07">
        <w:rPr>
          <w:lang w:val="en-GB" w:eastAsia="zh-CN"/>
        </w:rPr>
        <w:t>–</w:t>
      </w:r>
      <w:r w:rsidRPr="00510D07">
        <w:rPr>
          <w:lang w:val="en-GB" w:eastAsia="zh-CN"/>
        </w:rPr>
        <w:tab/>
      </w:r>
      <w:r w:rsidR="00F13B25" w:rsidRPr="00510D07">
        <w:rPr>
          <w:rFonts w:hint="eastAsia"/>
          <w:lang w:val="en-GB" w:eastAsia="zh-CN"/>
        </w:rPr>
        <w:t>最大可行测量</w:t>
      </w:r>
      <w:r w:rsidR="00D528FF" w:rsidRPr="00510D07">
        <w:rPr>
          <w:rFonts w:hint="eastAsia"/>
          <w:lang w:val="en-GB" w:eastAsia="zh-CN"/>
        </w:rPr>
        <w:t>工作</w:t>
      </w:r>
      <w:r w:rsidR="00F13B25" w:rsidRPr="00510D07">
        <w:rPr>
          <w:rFonts w:hint="eastAsia"/>
          <w:lang w:val="en-GB" w:eastAsia="zh-CN"/>
        </w:rPr>
        <w:t>量。</w:t>
      </w:r>
    </w:p>
    <w:p w14:paraId="14ECE207" w14:textId="286DB306" w:rsidR="00F13B25" w:rsidRPr="00510D07" w:rsidRDefault="00F13B25" w:rsidP="00717086">
      <w:pPr>
        <w:spacing w:line="240" w:lineRule="auto"/>
        <w:ind w:firstLineChars="200" w:firstLine="480"/>
        <w:rPr>
          <w:lang w:val="en-GB" w:eastAsia="zh-CN"/>
        </w:rPr>
      </w:pPr>
      <w:r w:rsidRPr="00510D07">
        <w:rPr>
          <w:rFonts w:hint="eastAsia"/>
          <w:lang w:val="en-GB" w:eastAsia="zh-CN"/>
        </w:rPr>
        <w:t>为了找到测量位置，在每个测试区域上放置</w:t>
      </w:r>
      <w:r w:rsidR="00D528FF" w:rsidRPr="00510D07">
        <w:rPr>
          <w:rFonts w:hint="eastAsia"/>
          <w:lang w:val="en-GB" w:eastAsia="zh-CN"/>
        </w:rPr>
        <w:t>一个</w:t>
      </w:r>
      <w:r w:rsidRPr="00510D07">
        <w:rPr>
          <w:rFonts w:hint="eastAsia"/>
          <w:lang w:val="en-GB" w:eastAsia="zh-CN"/>
        </w:rPr>
        <w:t>边长为</w:t>
      </w:r>
      <w:r w:rsidRPr="00510D07">
        <w:rPr>
          <w:rFonts w:hint="eastAsia"/>
          <w:lang w:val="en-GB" w:eastAsia="zh-CN"/>
        </w:rPr>
        <w:t>500 m</w:t>
      </w:r>
      <w:r w:rsidRPr="00510D07">
        <w:rPr>
          <w:rFonts w:hint="eastAsia"/>
          <w:lang w:val="en-GB" w:eastAsia="zh-CN"/>
        </w:rPr>
        <w:t>的正方形或三角形网格（见图</w:t>
      </w:r>
      <w:r w:rsidR="00D528FF" w:rsidRPr="00510D07">
        <w:rPr>
          <w:lang w:val="en-GB" w:eastAsia="zh-CN"/>
        </w:rPr>
        <w:t>5</w:t>
      </w:r>
      <w:r w:rsidRPr="00510D07">
        <w:rPr>
          <w:rFonts w:hint="eastAsia"/>
          <w:lang w:val="en-GB" w:eastAsia="zh-CN"/>
        </w:rPr>
        <w:t>）。</w:t>
      </w:r>
    </w:p>
    <w:p w14:paraId="5EA7EA47" w14:textId="34BC2967" w:rsidR="006B59F7" w:rsidRPr="00510D07" w:rsidRDefault="00F13B25" w:rsidP="00717086">
      <w:pPr>
        <w:pStyle w:val="FigureNo"/>
        <w:keepNext/>
        <w:rPr>
          <w:lang w:eastAsia="zh-CN"/>
        </w:rPr>
      </w:pPr>
      <w:r w:rsidRPr="00510D07">
        <w:rPr>
          <w:rFonts w:hint="eastAsia"/>
          <w:lang w:eastAsia="zh-CN"/>
        </w:rPr>
        <w:t>图</w:t>
      </w:r>
      <w:r w:rsidRPr="00510D07">
        <w:rPr>
          <w:lang w:eastAsia="zh-CN"/>
        </w:rPr>
        <w:t> </w:t>
      </w:r>
      <w:r w:rsidR="003870A1" w:rsidRPr="00510D07">
        <w:rPr>
          <w:lang w:eastAsia="zh-CN"/>
        </w:rPr>
        <w:t>5</w:t>
      </w:r>
    </w:p>
    <w:p w14:paraId="6AD3876C" w14:textId="6695C481" w:rsidR="00F13B25" w:rsidRDefault="00F13B25" w:rsidP="00717086">
      <w:pPr>
        <w:pStyle w:val="Figuretitle"/>
        <w:rPr>
          <w:lang w:val="en-GB" w:eastAsia="zh-CN"/>
        </w:rPr>
      </w:pPr>
      <w:r w:rsidRPr="00510D07">
        <w:rPr>
          <w:rFonts w:hint="eastAsia"/>
          <w:lang w:val="en-GB" w:eastAsia="zh-CN"/>
        </w:rPr>
        <w:t>测量点（固定接收）</w:t>
      </w:r>
    </w:p>
    <w:p w14:paraId="1AA068A0" w14:textId="305FAB40" w:rsidR="00725130" w:rsidRPr="00725130" w:rsidRDefault="00725130" w:rsidP="00725130">
      <w:pPr>
        <w:pStyle w:val="Figure"/>
        <w:rPr>
          <w:lang w:val="en-GB" w:eastAsia="zh-CN"/>
        </w:rPr>
      </w:pPr>
      <w:r>
        <w:rPr>
          <w:noProof/>
        </w:rPr>
        <w:drawing>
          <wp:inline distT="0" distB="0" distL="0" distR="0" wp14:anchorId="77548922" wp14:editId="60802D88">
            <wp:extent cx="5354320" cy="323913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54320" cy="3239135"/>
                    </a:xfrm>
                    <a:prstGeom prst="rect">
                      <a:avLst/>
                    </a:prstGeom>
                    <a:noFill/>
                    <a:ln>
                      <a:noFill/>
                    </a:ln>
                  </pic:spPr>
                </pic:pic>
              </a:graphicData>
            </a:graphic>
          </wp:inline>
        </w:drawing>
      </w:r>
    </w:p>
    <w:p w14:paraId="0B9761DA" w14:textId="60A59F85" w:rsidR="00F13B25" w:rsidRPr="00510D07" w:rsidRDefault="00F13B25" w:rsidP="00717086">
      <w:pPr>
        <w:spacing w:line="240" w:lineRule="auto"/>
        <w:ind w:firstLineChars="200" w:firstLine="480"/>
        <w:rPr>
          <w:lang w:val="en-US" w:eastAsia="zh-CN"/>
        </w:rPr>
      </w:pPr>
      <w:r w:rsidRPr="00510D07">
        <w:rPr>
          <w:rFonts w:hint="eastAsia"/>
          <w:lang w:val="en-US" w:eastAsia="zh-CN"/>
        </w:rPr>
        <w:lastRenderedPageBreak/>
        <w:t>有时由于建筑物、不存在道路或</w:t>
      </w:r>
      <w:r w:rsidR="004D597D" w:rsidRPr="00510D07">
        <w:rPr>
          <w:rFonts w:hint="eastAsia"/>
          <w:lang w:val="en-US" w:eastAsia="zh-CN"/>
        </w:rPr>
        <w:t>其他</w:t>
      </w:r>
      <w:r w:rsidRPr="00510D07">
        <w:rPr>
          <w:rFonts w:hint="eastAsia"/>
          <w:lang w:val="en-US" w:eastAsia="zh-CN"/>
        </w:rPr>
        <w:t>问题</w:t>
      </w:r>
      <w:r w:rsidRPr="008D78A9">
        <w:rPr>
          <w:rFonts w:hint="eastAsia"/>
          <w:lang w:val="en-GB" w:eastAsia="zh-CN"/>
        </w:rPr>
        <w:t>，</w:t>
      </w:r>
      <w:r w:rsidRPr="00510D07">
        <w:rPr>
          <w:rFonts w:hint="eastAsia"/>
          <w:lang w:eastAsia="zh-CN"/>
        </w:rPr>
        <w:t>无法使用理想的测量点。在这种情况下，必须就近选择可使用的测量点，最好在理想测量点周围</w:t>
      </w:r>
      <w:r w:rsidR="004D597D" w:rsidRPr="00510D07">
        <w:rPr>
          <w:lang w:val="en-GB" w:eastAsia="zh-CN"/>
        </w:rPr>
        <w:t>50 m</w:t>
      </w:r>
      <w:r w:rsidRPr="00510D07">
        <w:rPr>
          <w:rFonts w:hint="eastAsia"/>
          <w:lang w:eastAsia="zh-CN"/>
        </w:rPr>
        <w:t>的距离内。如有可能，实际的测量点不应受到高于</w:t>
      </w:r>
      <w:r w:rsidR="004D597D" w:rsidRPr="00510D07">
        <w:rPr>
          <w:lang w:val="en-GB" w:eastAsia="zh-CN"/>
        </w:rPr>
        <w:t>10 m</w:t>
      </w:r>
      <w:r w:rsidRPr="00510D07">
        <w:rPr>
          <w:rFonts w:hint="eastAsia"/>
          <w:lang w:eastAsia="zh-CN"/>
        </w:rPr>
        <w:t>的建筑物的阻挡。如无法实现（特别是在大城市），且已</w:t>
      </w:r>
      <w:r w:rsidR="00DC7998" w:rsidRPr="00510D07">
        <w:rPr>
          <w:rFonts w:hint="eastAsia"/>
          <w:lang w:eastAsia="zh-CN"/>
        </w:rPr>
        <w:t>对</w:t>
      </w:r>
      <w:r w:rsidRPr="00510D07">
        <w:rPr>
          <w:rFonts w:hint="eastAsia"/>
          <w:lang w:eastAsia="zh-CN"/>
        </w:rPr>
        <w:t>该区域</w:t>
      </w:r>
      <w:r w:rsidR="00DC7998" w:rsidRPr="00510D07">
        <w:rPr>
          <w:rFonts w:hint="eastAsia"/>
          <w:lang w:eastAsia="zh-CN"/>
        </w:rPr>
        <w:t>的</w:t>
      </w:r>
      <w:r w:rsidRPr="00510D07">
        <w:rPr>
          <w:rFonts w:hint="eastAsia"/>
          <w:lang w:eastAsia="zh-CN"/>
        </w:rPr>
        <w:t>30</w:t>
      </w:r>
      <w:r w:rsidR="00DC7998" w:rsidRPr="00510D07">
        <w:rPr>
          <w:rFonts w:hint="eastAsia"/>
          <w:lang w:eastAsia="zh-CN"/>
        </w:rPr>
        <w:t>多</w:t>
      </w:r>
      <w:r w:rsidRPr="00510D07">
        <w:rPr>
          <w:rFonts w:hint="eastAsia"/>
          <w:lang w:eastAsia="zh-CN"/>
        </w:rPr>
        <w:t>个</w:t>
      </w:r>
      <w:r w:rsidR="004D597D" w:rsidRPr="00510D07">
        <w:rPr>
          <w:rFonts w:hint="eastAsia"/>
          <w:lang w:eastAsia="zh-CN"/>
        </w:rPr>
        <w:t>其他</w:t>
      </w:r>
      <w:r w:rsidRPr="00510D07">
        <w:rPr>
          <w:rFonts w:hint="eastAsia"/>
          <w:lang w:eastAsia="zh-CN"/>
        </w:rPr>
        <w:t>位置</w:t>
      </w:r>
      <w:r w:rsidR="00DC7998" w:rsidRPr="00510D07">
        <w:rPr>
          <w:rFonts w:hint="eastAsia"/>
          <w:lang w:eastAsia="zh-CN"/>
        </w:rPr>
        <w:t>做了</w:t>
      </w:r>
      <w:r w:rsidRPr="00510D07">
        <w:rPr>
          <w:rFonts w:hint="eastAsia"/>
          <w:lang w:eastAsia="zh-CN"/>
        </w:rPr>
        <w:t>测量，就可舍弃这一测量点。否则，就必须在距理想测量点的距离和无障碍接收之间选择</w:t>
      </w:r>
      <w:r w:rsidR="00DC7998" w:rsidRPr="00510D07">
        <w:rPr>
          <w:rFonts w:hint="eastAsia"/>
          <w:lang w:eastAsia="zh-CN"/>
        </w:rPr>
        <w:t>最佳</w:t>
      </w:r>
      <w:r w:rsidRPr="00510D07">
        <w:rPr>
          <w:rFonts w:hint="eastAsia"/>
          <w:lang w:eastAsia="zh-CN"/>
        </w:rPr>
        <w:t>折中办法。其结果可能是无法覆盖测量点，但这种情况反映了用户也会经历的事实。</w:t>
      </w:r>
    </w:p>
    <w:p w14:paraId="49919E98" w14:textId="6FCB60A8" w:rsidR="00F13B25" w:rsidRPr="00510D07" w:rsidRDefault="00F13B25" w:rsidP="00717086">
      <w:pPr>
        <w:pStyle w:val="Heading2"/>
        <w:rPr>
          <w:lang w:eastAsia="zh-CN"/>
        </w:rPr>
      </w:pPr>
      <w:bookmarkStart w:id="120" w:name="_Toc31965550"/>
      <w:r w:rsidRPr="00510D07">
        <w:rPr>
          <w:lang w:val="en-GB" w:eastAsia="zh-CN"/>
        </w:rPr>
        <w:t>A1</w:t>
      </w:r>
      <w:r w:rsidRPr="00510D07">
        <w:rPr>
          <w:lang w:eastAsia="zh-CN"/>
        </w:rPr>
        <w:t>.2</w:t>
      </w:r>
      <w:r w:rsidRPr="00510D07">
        <w:rPr>
          <w:lang w:eastAsia="zh-CN"/>
        </w:rPr>
        <w:tab/>
      </w:r>
      <w:r w:rsidR="00DC7998" w:rsidRPr="00510D07">
        <w:rPr>
          <w:rFonts w:hint="eastAsia"/>
          <w:lang w:eastAsia="zh-CN"/>
        </w:rPr>
        <w:t>必要的</w:t>
      </w:r>
      <w:r w:rsidRPr="00510D07">
        <w:rPr>
          <w:rFonts w:hint="eastAsia"/>
          <w:lang w:eastAsia="zh-CN"/>
        </w:rPr>
        <w:t>测量设备</w:t>
      </w:r>
      <w:bookmarkEnd w:id="120"/>
    </w:p>
    <w:p w14:paraId="727E021C" w14:textId="73CA9C8C" w:rsidR="00F13B25" w:rsidRPr="00510D07" w:rsidRDefault="00D528FF" w:rsidP="00717086">
      <w:pPr>
        <w:spacing w:line="240" w:lineRule="auto"/>
        <w:ind w:firstLineChars="200" w:firstLine="480"/>
        <w:rPr>
          <w:lang w:val="en-US" w:eastAsia="zh-CN"/>
        </w:rPr>
      </w:pPr>
      <w:r w:rsidRPr="00510D07">
        <w:rPr>
          <w:rFonts w:hint="eastAsia"/>
          <w:lang w:val="en-US" w:eastAsia="zh-CN"/>
        </w:rPr>
        <w:t>为了验证</w:t>
      </w:r>
      <w:r w:rsidR="00F13B25" w:rsidRPr="00510D07">
        <w:rPr>
          <w:rFonts w:hint="eastAsia"/>
          <w:lang w:val="en-US" w:eastAsia="zh-CN"/>
        </w:rPr>
        <w:t>固定</w:t>
      </w:r>
      <w:r w:rsidR="006B59F7" w:rsidRPr="00510D07">
        <w:rPr>
          <w:lang w:val="en-GB" w:eastAsia="zh-CN"/>
        </w:rPr>
        <w:t>DVB</w:t>
      </w:r>
      <w:r w:rsidR="00F237A7">
        <w:rPr>
          <w:lang w:val="en-GB" w:eastAsia="zh-CN"/>
        </w:rPr>
        <w:t>-</w:t>
      </w:r>
      <w:r w:rsidR="006B59F7" w:rsidRPr="00510D07">
        <w:rPr>
          <w:lang w:val="en-GB" w:eastAsia="zh-CN"/>
        </w:rPr>
        <w:t>T/T2</w:t>
      </w:r>
      <w:r w:rsidR="00F13B25" w:rsidRPr="00510D07">
        <w:rPr>
          <w:rFonts w:hint="eastAsia"/>
          <w:lang w:val="en-US" w:eastAsia="zh-CN"/>
        </w:rPr>
        <w:t>接收</w:t>
      </w:r>
      <w:r w:rsidRPr="00510D07">
        <w:rPr>
          <w:rFonts w:hint="eastAsia"/>
          <w:lang w:val="en-US" w:eastAsia="zh-CN"/>
        </w:rPr>
        <w:t>的覆盖预测</w:t>
      </w:r>
      <w:r w:rsidR="00F13B25" w:rsidRPr="00510D07">
        <w:rPr>
          <w:rFonts w:hint="eastAsia"/>
          <w:lang w:val="en-US" w:eastAsia="zh-CN"/>
        </w:rPr>
        <w:t>，需要下列设备：</w:t>
      </w:r>
    </w:p>
    <w:p w14:paraId="6723E4A8" w14:textId="198AC9E6" w:rsidR="00F13B25" w:rsidRPr="00510D07" w:rsidRDefault="00F13B25" w:rsidP="00717086">
      <w:pPr>
        <w:pStyle w:val="TableNo0"/>
        <w:rPr>
          <w:lang w:val="en-US" w:eastAsia="zh-CN"/>
        </w:rPr>
      </w:pPr>
      <w:r w:rsidRPr="00510D07">
        <w:rPr>
          <w:rFonts w:hint="eastAsia"/>
          <w:lang w:val="en-US" w:eastAsia="zh-CN"/>
        </w:rPr>
        <w:t>表</w:t>
      </w:r>
      <w:r w:rsidR="00020F54" w:rsidRPr="00510D07">
        <w:rPr>
          <w:lang w:val="en-US" w:eastAsia="zh-CN"/>
        </w:rPr>
        <w:t>8</w:t>
      </w:r>
    </w:p>
    <w:p w14:paraId="6707DDDE" w14:textId="61182E58" w:rsidR="00F13B25" w:rsidRPr="00510D07" w:rsidRDefault="00F13B25" w:rsidP="00717086">
      <w:pPr>
        <w:pStyle w:val="Tabletitle"/>
        <w:rPr>
          <w:lang w:val="en-US" w:eastAsia="zh-CN"/>
        </w:rPr>
      </w:pPr>
      <w:r w:rsidRPr="00510D07">
        <w:rPr>
          <w:rFonts w:hint="eastAsia"/>
          <w:lang w:val="en-US" w:eastAsia="zh-CN"/>
        </w:rPr>
        <w:t>验证固定</w:t>
      </w:r>
      <w:r w:rsidRPr="00510D07">
        <w:rPr>
          <w:lang w:val="en-US" w:eastAsia="zh-CN"/>
        </w:rPr>
        <w:t>DVB</w:t>
      </w:r>
      <w:r w:rsidR="00D65B00">
        <w:rPr>
          <w:lang w:val="en-US" w:eastAsia="zh-CN"/>
        </w:rPr>
        <w:t>-</w:t>
      </w:r>
      <w:r w:rsidRPr="00510D07">
        <w:rPr>
          <w:lang w:val="en-US" w:eastAsia="zh-CN"/>
        </w:rPr>
        <w:t>T</w:t>
      </w:r>
      <w:r w:rsidRPr="00510D07">
        <w:rPr>
          <w:lang w:val="en-GB" w:eastAsia="zh-CN"/>
        </w:rPr>
        <w:t>/T2</w:t>
      </w:r>
      <w:r w:rsidRPr="00510D07">
        <w:rPr>
          <w:rFonts w:hint="eastAsia"/>
          <w:lang w:val="en-US" w:eastAsia="zh-CN"/>
        </w:rPr>
        <w:t>接收所需的设备</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2267"/>
        <w:gridCol w:w="5104"/>
      </w:tblGrid>
      <w:tr w:rsidR="00F13B25" w:rsidRPr="00510D07" w14:paraId="234F5E85" w14:textId="77777777" w:rsidTr="00E04054">
        <w:trPr>
          <w:jc w:val="center"/>
        </w:trPr>
        <w:tc>
          <w:tcPr>
            <w:tcW w:w="2267" w:type="dxa"/>
          </w:tcPr>
          <w:p w14:paraId="33D76983" w14:textId="77777777" w:rsidR="00F13B25" w:rsidRPr="00510D07" w:rsidRDefault="00F13B25" w:rsidP="00717086">
            <w:pPr>
              <w:pStyle w:val="Tablehead"/>
              <w:rPr>
                <w:lang w:val="en-US" w:eastAsia="zh-CN"/>
              </w:rPr>
            </w:pPr>
          </w:p>
        </w:tc>
        <w:tc>
          <w:tcPr>
            <w:tcW w:w="2267" w:type="dxa"/>
          </w:tcPr>
          <w:p w14:paraId="69F79497" w14:textId="77777777" w:rsidR="00F13B25" w:rsidRPr="00510D07" w:rsidRDefault="00F13B25" w:rsidP="00717086">
            <w:pPr>
              <w:pStyle w:val="Tablehead"/>
              <w:rPr>
                <w:lang w:eastAsia="zh-CN"/>
              </w:rPr>
            </w:pPr>
            <w:r w:rsidRPr="00510D07">
              <w:rPr>
                <w:rFonts w:hint="eastAsia"/>
                <w:lang w:eastAsia="zh-CN"/>
              </w:rPr>
              <w:t>设备类型</w:t>
            </w:r>
          </w:p>
        </w:tc>
        <w:tc>
          <w:tcPr>
            <w:tcW w:w="5104" w:type="dxa"/>
          </w:tcPr>
          <w:p w14:paraId="5A0C4211" w14:textId="77777777" w:rsidR="00F13B25" w:rsidRPr="00510D07" w:rsidRDefault="00F13B25" w:rsidP="00717086">
            <w:pPr>
              <w:pStyle w:val="Tablehead"/>
              <w:rPr>
                <w:lang w:eastAsia="zh-CN"/>
              </w:rPr>
            </w:pPr>
            <w:r w:rsidRPr="00510D07">
              <w:rPr>
                <w:rFonts w:hint="eastAsia"/>
                <w:lang w:eastAsia="zh-CN"/>
              </w:rPr>
              <w:t>所需功能，备注</w:t>
            </w:r>
          </w:p>
        </w:tc>
      </w:tr>
      <w:tr w:rsidR="00F13B25" w:rsidRPr="00510D07" w14:paraId="41B27A95" w14:textId="77777777" w:rsidTr="00E04054">
        <w:trPr>
          <w:jc w:val="center"/>
        </w:trPr>
        <w:tc>
          <w:tcPr>
            <w:tcW w:w="2267" w:type="dxa"/>
            <w:vAlign w:val="center"/>
          </w:tcPr>
          <w:p w14:paraId="36E9CDB6" w14:textId="77777777" w:rsidR="00F13B25" w:rsidRPr="00510D07" w:rsidRDefault="00F13B25" w:rsidP="00717086">
            <w:pPr>
              <w:pStyle w:val="TableText0"/>
              <w:jc w:val="both"/>
              <w:rPr>
                <w:lang w:val="en-GB" w:eastAsia="zh-CN"/>
              </w:rPr>
            </w:pPr>
            <w:r w:rsidRPr="00510D07">
              <w:rPr>
                <w:rFonts w:hint="eastAsia"/>
                <w:lang w:val="en-GB" w:eastAsia="zh-CN"/>
              </w:rPr>
              <w:t>一般设置</w:t>
            </w:r>
          </w:p>
        </w:tc>
        <w:tc>
          <w:tcPr>
            <w:tcW w:w="2267" w:type="dxa"/>
            <w:vAlign w:val="center"/>
          </w:tcPr>
          <w:p w14:paraId="42859E34" w14:textId="77777777" w:rsidR="00F13B25" w:rsidRPr="00510D07" w:rsidRDefault="00F13B25" w:rsidP="00717086">
            <w:pPr>
              <w:pStyle w:val="TableText0"/>
              <w:jc w:val="both"/>
              <w:rPr>
                <w:lang w:val="en-GB" w:eastAsia="zh-CN"/>
              </w:rPr>
            </w:pPr>
            <w:r w:rsidRPr="00510D07">
              <w:rPr>
                <w:rFonts w:hint="eastAsia"/>
                <w:lang w:val="en-GB" w:eastAsia="zh-CN"/>
              </w:rPr>
              <w:t>测量车辆</w:t>
            </w:r>
          </w:p>
        </w:tc>
        <w:tc>
          <w:tcPr>
            <w:tcW w:w="5104" w:type="dxa"/>
            <w:vAlign w:val="center"/>
          </w:tcPr>
          <w:p w14:paraId="08A66870" w14:textId="77777777" w:rsidR="00E04054" w:rsidRPr="00510D07" w:rsidRDefault="00F13B25" w:rsidP="00717086">
            <w:pPr>
              <w:pStyle w:val="TableText0"/>
              <w:jc w:val="both"/>
              <w:rPr>
                <w:lang w:val="en-GB" w:eastAsia="zh-CN"/>
              </w:rPr>
            </w:pPr>
            <w:r w:rsidRPr="00510D07">
              <w:rPr>
                <w:rFonts w:hint="eastAsia"/>
                <w:lang w:val="en-GB" w:eastAsia="zh-CN"/>
              </w:rPr>
              <w:t>可升至地面以上</w:t>
            </w:r>
            <w:r w:rsidR="004D597D" w:rsidRPr="00510D07">
              <w:rPr>
                <w:lang w:val="en-GB" w:eastAsia="zh-CN"/>
              </w:rPr>
              <w:t>10 m</w:t>
            </w:r>
            <w:r w:rsidRPr="00510D07">
              <w:rPr>
                <w:rFonts w:hint="eastAsia"/>
                <w:lang w:val="en-GB" w:eastAsia="zh-CN"/>
              </w:rPr>
              <w:t>的可旋转的天线杆</w:t>
            </w:r>
          </w:p>
          <w:p w14:paraId="1B12F7A0" w14:textId="7D06CAFE" w:rsidR="00F13B25" w:rsidRPr="00510D07" w:rsidRDefault="00F13B25" w:rsidP="00717086">
            <w:pPr>
              <w:pStyle w:val="TableText0"/>
              <w:jc w:val="both"/>
              <w:rPr>
                <w:lang w:val="en-GB" w:eastAsia="zh-CN"/>
              </w:rPr>
            </w:pPr>
            <w:r w:rsidRPr="00510D07">
              <w:rPr>
                <w:rFonts w:hint="eastAsia"/>
                <w:lang w:val="en-GB" w:eastAsia="zh-CN"/>
              </w:rPr>
              <w:t>定位系统（如</w:t>
            </w:r>
            <w:r w:rsidRPr="00510D07">
              <w:rPr>
                <w:rFonts w:hint="eastAsia"/>
                <w:lang w:val="en-GB" w:eastAsia="zh-CN"/>
              </w:rPr>
              <w:t>GPS</w:t>
            </w:r>
            <w:r w:rsidRPr="00510D07">
              <w:rPr>
                <w:rFonts w:hint="eastAsia"/>
                <w:lang w:val="en-GB" w:eastAsia="zh-CN"/>
              </w:rPr>
              <w:t>）</w:t>
            </w:r>
          </w:p>
        </w:tc>
      </w:tr>
      <w:tr w:rsidR="00F13B25" w:rsidRPr="00510D07" w14:paraId="282D3CF4" w14:textId="77777777" w:rsidTr="00E04054">
        <w:trPr>
          <w:jc w:val="center"/>
        </w:trPr>
        <w:tc>
          <w:tcPr>
            <w:tcW w:w="2267" w:type="dxa"/>
            <w:vAlign w:val="center"/>
          </w:tcPr>
          <w:p w14:paraId="77158E93" w14:textId="3DF589F3" w:rsidR="00F13B25" w:rsidRPr="00510D07" w:rsidRDefault="00F13B25" w:rsidP="00717086">
            <w:pPr>
              <w:pStyle w:val="TableText0"/>
              <w:jc w:val="both"/>
              <w:rPr>
                <w:lang w:val="en-GB" w:eastAsia="zh-CN"/>
              </w:rPr>
            </w:pPr>
            <w:r w:rsidRPr="00510D07">
              <w:rPr>
                <w:rFonts w:hint="eastAsia"/>
                <w:lang w:val="en-GB" w:eastAsia="zh-CN"/>
              </w:rPr>
              <w:t>接收机</w:t>
            </w:r>
            <w:r w:rsidR="00020F54" w:rsidRPr="00510D07">
              <w:rPr>
                <w:rFonts w:hint="eastAsia"/>
                <w:lang w:val="en-GB" w:eastAsia="zh-CN"/>
              </w:rPr>
              <w:t xml:space="preserve"> </w:t>
            </w:r>
            <w:r w:rsidR="00020F54" w:rsidRPr="00510D07">
              <w:rPr>
                <w:lang w:val="en-GB" w:eastAsia="zh-CN"/>
              </w:rPr>
              <w:t>1</w:t>
            </w:r>
          </w:p>
        </w:tc>
        <w:tc>
          <w:tcPr>
            <w:tcW w:w="2267" w:type="dxa"/>
            <w:vAlign w:val="center"/>
          </w:tcPr>
          <w:p w14:paraId="110BA58D" w14:textId="77777777" w:rsidR="00F13B25" w:rsidRPr="00510D07" w:rsidRDefault="00F13B25" w:rsidP="00717086">
            <w:pPr>
              <w:pStyle w:val="TableText0"/>
              <w:jc w:val="both"/>
              <w:rPr>
                <w:lang w:val="en-GB" w:eastAsia="zh-CN"/>
              </w:rPr>
            </w:pPr>
            <w:r w:rsidRPr="00510D07">
              <w:rPr>
                <w:rFonts w:hint="eastAsia"/>
                <w:lang w:val="en-GB" w:eastAsia="zh-CN"/>
              </w:rPr>
              <w:t>频谱分析仪</w:t>
            </w:r>
          </w:p>
        </w:tc>
        <w:tc>
          <w:tcPr>
            <w:tcW w:w="5104" w:type="dxa"/>
            <w:vAlign w:val="center"/>
          </w:tcPr>
          <w:p w14:paraId="06DAC75A" w14:textId="77777777" w:rsidR="00F13B25" w:rsidRPr="00510D07" w:rsidRDefault="00F13B25" w:rsidP="00717086">
            <w:pPr>
              <w:pStyle w:val="TableText0"/>
              <w:ind w:left="284" w:hanging="284"/>
              <w:jc w:val="both"/>
              <w:rPr>
                <w:lang w:val="en-GB" w:eastAsia="zh-CN"/>
              </w:rPr>
            </w:pPr>
            <w:r w:rsidRPr="00510D07">
              <w:rPr>
                <w:rFonts w:hint="eastAsia"/>
                <w:lang w:val="en-GB" w:eastAsia="zh-CN"/>
              </w:rPr>
              <w:t>计算机数据接口（如</w:t>
            </w:r>
            <w:r w:rsidRPr="00510D07">
              <w:rPr>
                <w:lang w:val="en-GB" w:eastAsia="zh-CN"/>
              </w:rPr>
              <w:t> LAN</w:t>
            </w:r>
            <w:r w:rsidR="004D597D" w:rsidRPr="00510D07">
              <w:rPr>
                <w:rFonts w:hint="eastAsia"/>
                <w:lang w:val="en-GB" w:eastAsia="zh-CN"/>
              </w:rPr>
              <w:t>、</w:t>
            </w:r>
            <w:r w:rsidRPr="00510D07">
              <w:rPr>
                <w:lang w:val="en-GB" w:eastAsia="zh-CN"/>
              </w:rPr>
              <w:t>IEEE488.2</w:t>
            </w:r>
            <w:r w:rsidRPr="00510D07">
              <w:rPr>
                <w:rFonts w:hint="eastAsia"/>
                <w:lang w:val="en-GB" w:eastAsia="zh-CN"/>
              </w:rPr>
              <w:t>）</w:t>
            </w:r>
          </w:p>
          <w:p w14:paraId="121E72DB" w14:textId="77777777" w:rsidR="00F13B25" w:rsidRPr="00510D07" w:rsidRDefault="00F13B25" w:rsidP="00717086">
            <w:pPr>
              <w:pStyle w:val="TableText0"/>
              <w:ind w:left="284" w:hanging="284"/>
              <w:jc w:val="both"/>
              <w:rPr>
                <w:lang w:val="en-GB" w:eastAsia="zh-CN"/>
              </w:rPr>
            </w:pPr>
            <w:r w:rsidRPr="00510D07">
              <w:rPr>
                <w:rFonts w:hint="eastAsia"/>
                <w:lang w:val="en-GB" w:eastAsia="zh-CN"/>
              </w:rPr>
              <w:t>信道功率测量能力</w:t>
            </w:r>
          </w:p>
          <w:p w14:paraId="01FED490" w14:textId="73015565" w:rsidR="00F13B25" w:rsidRPr="00510D07" w:rsidRDefault="00F13B25" w:rsidP="00717086">
            <w:pPr>
              <w:pStyle w:val="TableText0"/>
              <w:jc w:val="both"/>
              <w:rPr>
                <w:lang w:val="en-GB" w:eastAsia="zh-CN"/>
              </w:rPr>
            </w:pPr>
            <w:proofErr w:type="spellStart"/>
            <w:r w:rsidRPr="00510D07">
              <w:rPr>
                <w:lang w:val="en-GB" w:eastAsia="zh-CN"/>
              </w:rPr>
              <w:t>r.m.s.</w:t>
            </w:r>
            <w:proofErr w:type="spellEnd"/>
            <w:r w:rsidR="00E54887" w:rsidRPr="00510D07">
              <w:rPr>
                <w:rFonts w:hint="eastAsia"/>
                <w:lang w:val="en-GB" w:eastAsia="zh-CN"/>
              </w:rPr>
              <w:t>检测器</w:t>
            </w:r>
          </w:p>
        </w:tc>
      </w:tr>
      <w:tr w:rsidR="00020F54" w:rsidRPr="00510D07" w14:paraId="29B5BF48" w14:textId="77777777" w:rsidTr="00E04054">
        <w:trPr>
          <w:jc w:val="center"/>
        </w:trPr>
        <w:tc>
          <w:tcPr>
            <w:tcW w:w="2267" w:type="dxa"/>
          </w:tcPr>
          <w:p w14:paraId="708B9A17" w14:textId="59A0FFFC" w:rsidR="00020F54" w:rsidRPr="00510D07" w:rsidRDefault="00D528FF" w:rsidP="00717086">
            <w:pPr>
              <w:pStyle w:val="TableText0"/>
              <w:jc w:val="both"/>
              <w:rPr>
                <w:lang w:val="en-GB" w:eastAsia="zh-CN"/>
              </w:rPr>
            </w:pPr>
            <w:r w:rsidRPr="00510D07">
              <w:rPr>
                <w:rFonts w:hint="eastAsia"/>
                <w:lang w:val="en-GB" w:eastAsia="zh-CN"/>
              </w:rPr>
              <w:t>接收机</w:t>
            </w:r>
            <w:r w:rsidR="00020F54" w:rsidRPr="00510D07">
              <w:rPr>
                <w:lang w:val="en-GB"/>
              </w:rPr>
              <w:t>2</w:t>
            </w:r>
          </w:p>
        </w:tc>
        <w:tc>
          <w:tcPr>
            <w:tcW w:w="2267" w:type="dxa"/>
          </w:tcPr>
          <w:p w14:paraId="36A34DDB" w14:textId="1AC5FB74" w:rsidR="00020F54" w:rsidRPr="00510D07" w:rsidRDefault="00020F54" w:rsidP="00717086">
            <w:pPr>
              <w:pStyle w:val="TableText0"/>
              <w:jc w:val="both"/>
              <w:rPr>
                <w:lang w:val="en-GB" w:eastAsia="zh-CN"/>
              </w:rPr>
            </w:pPr>
            <w:r w:rsidRPr="00510D07">
              <w:rPr>
                <w:lang w:val="en-GB"/>
              </w:rPr>
              <w:t xml:space="preserve">DVB-T/T2 </w:t>
            </w:r>
            <w:r w:rsidR="00DC7998" w:rsidRPr="00510D07">
              <w:rPr>
                <w:rFonts w:hint="eastAsia"/>
                <w:lang w:val="en-GB" w:eastAsia="zh-CN"/>
              </w:rPr>
              <w:t>测量接收机</w:t>
            </w:r>
          </w:p>
        </w:tc>
        <w:tc>
          <w:tcPr>
            <w:tcW w:w="5104" w:type="dxa"/>
          </w:tcPr>
          <w:p w14:paraId="4B2ADBEC" w14:textId="34FD429B" w:rsidR="00020F54" w:rsidRPr="00510D07" w:rsidRDefault="00E04054" w:rsidP="00717086">
            <w:pPr>
              <w:pStyle w:val="Tabletext"/>
              <w:rPr>
                <w:lang w:val="en-GB" w:eastAsia="zh-CN"/>
              </w:rPr>
            </w:pPr>
            <w:r w:rsidRPr="00510D07">
              <w:rPr>
                <w:rFonts w:hint="eastAsia"/>
                <w:lang w:val="en-GB" w:eastAsia="zh-CN"/>
              </w:rPr>
              <w:t>噪声系数为</w:t>
            </w:r>
            <w:r w:rsidR="00020F54" w:rsidRPr="00510D07">
              <w:rPr>
                <w:lang w:val="en-GB" w:eastAsia="zh-CN"/>
              </w:rPr>
              <w:t xml:space="preserve">6 </w:t>
            </w:r>
            <w:r w:rsidRPr="00510D07">
              <w:rPr>
                <w:rFonts w:hint="eastAsia"/>
                <w:lang w:val="en-GB" w:eastAsia="zh-CN"/>
              </w:rPr>
              <w:t>-</w:t>
            </w:r>
            <w:r w:rsidR="00020F54" w:rsidRPr="00510D07">
              <w:rPr>
                <w:lang w:val="en-GB" w:eastAsia="zh-CN"/>
              </w:rPr>
              <w:t xml:space="preserve"> 7 dB</w:t>
            </w:r>
            <w:r w:rsidR="00020F54" w:rsidRPr="00510D07">
              <w:rPr>
                <w:vertAlign w:val="superscript"/>
                <w:lang w:val="en-GB" w:eastAsia="zh-CN"/>
              </w:rPr>
              <w:t>*</w:t>
            </w:r>
          </w:p>
          <w:p w14:paraId="31EE9ACF" w14:textId="3CEBB70F" w:rsidR="00E04054" w:rsidRPr="00510D07" w:rsidRDefault="00E04054" w:rsidP="00717086">
            <w:pPr>
              <w:pStyle w:val="TableText0"/>
              <w:ind w:left="284" w:hanging="284"/>
              <w:jc w:val="both"/>
              <w:rPr>
                <w:lang w:val="en-GB" w:eastAsia="zh-CN"/>
              </w:rPr>
            </w:pPr>
            <w:r w:rsidRPr="00510D07">
              <w:rPr>
                <w:rFonts w:hint="eastAsia"/>
                <w:lang w:val="en-GB" w:eastAsia="zh-CN"/>
              </w:rPr>
              <w:t>能够从脉冲响应图测量电平</w:t>
            </w:r>
          </w:p>
        </w:tc>
      </w:tr>
      <w:tr w:rsidR="00F13B25" w:rsidRPr="00510D07" w14:paraId="7E9B36AB" w14:textId="77777777" w:rsidTr="00E04054">
        <w:trPr>
          <w:jc w:val="center"/>
        </w:trPr>
        <w:tc>
          <w:tcPr>
            <w:tcW w:w="2267" w:type="dxa"/>
            <w:vAlign w:val="center"/>
          </w:tcPr>
          <w:p w14:paraId="6A882FA9" w14:textId="77777777" w:rsidR="00F13B25" w:rsidRPr="00510D07" w:rsidRDefault="00F13B25" w:rsidP="00717086">
            <w:pPr>
              <w:pStyle w:val="Tabletext"/>
              <w:rPr>
                <w:lang w:val="en-GB" w:eastAsia="zh-CN"/>
              </w:rPr>
            </w:pPr>
            <w:r w:rsidRPr="00510D07">
              <w:rPr>
                <w:rFonts w:hint="eastAsia"/>
                <w:lang w:val="en-GB" w:eastAsia="zh-CN"/>
              </w:rPr>
              <w:t>天线</w:t>
            </w:r>
          </w:p>
        </w:tc>
        <w:tc>
          <w:tcPr>
            <w:tcW w:w="2267" w:type="dxa"/>
            <w:vAlign w:val="center"/>
          </w:tcPr>
          <w:p w14:paraId="05996122" w14:textId="77777777" w:rsidR="00F13B25" w:rsidRPr="00510D07" w:rsidRDefault="00F13B25" w:rsidP="00717086">
            <w:pPr>
              <w:pStyle w:val="Tabletext"/>
              <w:rPr>
                <w:lang w:val="en-GB" w:eastAsia="zh-CN"/>
              </w:rPr>
            </w:pPr>
            <w:r w:rsidRPr="00510D07">
              <w:rPr>
                <w:rFonts w:hint="eastAsia"/>
                <w:lang w:val="en-GB" w:eastAsia="zh-CN"/>
              </w:rPr>
              <w:t>对数周期（</w:t>
            </w:r>
            <w:proofErr w:type="spellStart"/>
            <w:r w:rsidRPr="00510D07">
              <w:rPr>
                <w:lang w:val="en-GB" w:eastAsia="zh-CN"/>
              </w:rPr>
              <w:t>LogPer</w:t>
            </w:r>
            <w:proofErr w:type="spellEnd"/>
            <w:r w:rsidRPr="00510D07">
              <w:rPr>
                <w:rFonts w:hint="eastAsia"/>
                <w:lang w:val="en-GB" w:eastAsia="zh-CN"/>
              </w:rPr>
              <w:t>）</w:t>
            </w:r>
            <w:r w:rsidRPr="00510D07">
              <w:rPr>
                <w:lang w:val="en-GB" w:eastAsia="zh-CN"/>
              </w:rPr>
              <w:t xml:space="preserve"> </w:t>
            </w:r>
            <w:r w:rsidRPr="00510D07">
              <w:rPr>
                <w:rFonts w:hint="eastAsia"/>
                <w:lang w:val="en-GB" w:eastAsia="zh-CN"/>
              </w:rPr>
              <w:t>或八木（</w:t>
            </w:r>
            <w:r w:rsidRPr="00510D07">
              <w:rPr>
                <w:lang w:val="en-GB" w:eastAsia="zh-CN"/>
              </w:rPr>
              <w:t>Yagi</w:t>
            </w:r>
            <w:r w:rsidRPr="00510D07">
              <w:rPr>
                <w:rFonts w:hint="eastAsia"/>
                <w:lang w:val="en-GB" w:eastAsia="zh-CN"/>
              </w:rPr>
              <w:t>）天线</w:t>
            </w:r>
          </w:p>
        </w:tc>
        <w:tc>
          <w:tcPr>
            <w:tcW w:w="5104" w:type="dxa"/>
            <w:vAlign w:val="center"/>
          </w:tcPr>
          <w:p w14:paraId="682FF6B1" w14:textId="77777777" w:rsidR="00F13B25" w:rsidRPr="00510D07" w:rsidRDefault="00F13B25" w:rsidP="00717086">
            <w:pPr>
              <w:pStyle w:val="Tabletext"/>
              <w:rPr>
                <w:lang w:val="en-GB" w:eastAsia="zh-CN"/>
              </w:rPr>
            </w:pPr>
            <w:r w:rsidRPr="00510D07">
              <w:rPr>
                <w:rFonts w:hint="eastAsia"/>
                <w:lang w:val="en-GB" w:eastAsia="zh-CN"/>
              </w:rPr>
              <w:t>安装在测量车的桅杆上</w:t>
            </w:r>
          </w:p>
          <w:p w14:paraId="344AFE25" w14:textId="19D57EB6" w:rsidR="00E04054" w:rsidRPr="00510D07" w:rsidRDefault="00E04054" w:rsidP="00717086">
            <w:pPr>
              <w:pStyle w:val="Tabletext"/>
              <w:rPr>
                <w:lang w:val="en-GB" w:eastAsia="zh-CN"/>
              </w:rPr>
            </w:pPr>
            <w:r w:rsidRPr="00510D07">
              <w:rPr>
                <w:rFonts w:hint="eastAsia"/>
                <w:lang w:val="en-GB" w:eastAsia="zh-CN"/>
              </w:rPr>
              <w:t>尽可能接近</w:t>
            </w:r>
            <w:r w:rsidRPr="00510D07">
              <w:rPr>
                <w:rFonts w:hint="eastAsia"/>
                <w:lang w:val="en-GB" w:eastAsia="zh-CN"/>
              </w:rPr>
              <w:t>ITU-R BT.419</w:t>
            </w:r>
            <w:r w:rsidRPr="00510D07">
              <w:rPr>
                <w:rFonts w:hint="eastAsia"/>
                <w:lang w:val="en-GB" w:eastAsia="zh-CN"/>
              </w:rPr>
              <w:t>的特性</w:t>
            </w:r>
          </w:p>
          <w:p w14:paraId="1317DDFD" w14:textId="77777777" w:rsidR="00F13B25" w:rsidRPr="00510D07" w:rsidRDefault="00F13B25" w:rsidP="00717086">
            <w:pPr>
              <w:pStyle w:val="Tabletext"/>
              <w:rPr>
                <w:lang w:val="en-GB" w:eastAsia="zh-CN"/>
              </w:rPr>
            </w:pPr>
            <w:r w:rsidRPr="00510D07">
              <w:rPr>
                <w:rFonts w:hint="eastAsia"/>
                <w:lang w:val="en-GB" w:eastAsia="zh-CN"/>
              </w:rPr>
              <w:t>必须可实现水平和垂直极化</w:t>
            </w:r>
          </w:p>
          <w:p w14:paraId="15ABE5CA" w14:textId="77777777" w:rsidR="00F13B25" w:rsidRPr="00510D07" w:rsidRDefault="00F13B25" w:rsidP="00717086">
            <w:pPr>
              <w:pStyle w:val="Tabletext"/>
              <w:rPr>
                <w:lang w:val="en-GB" w:eastAsia="zh-CN"/>
              </w:rPr>
            </w:pPr>
            <w:r w:rsidRPr="00510D07">
              <w:rPr>
                <w:rFonts w:hint="eastAsia"/>
                <w:lang w:val="en-GB" w:eastAsia="zh-CN"/>
              </w:rPr>
              <w:t>天线系数必须已知（校准）</w:t>
            </w:r>
          </w:p>
        </w:tc>
      </w:tr>
      <w:tr w:rsidR="00F13B25" w:rsidRPr="00510D07" w14:paraId="34744536" w14:textId="77777777" w:rsidTr="00E04054">
        <w:trPr>
          <w:jc w:val="center"/>
        </w:trPr>
        <w:tc>
          <w:tcPr>
            <w:tcW w:w="2267" w:type="dxa"/>
            <w:tcBorders>
              <w:bottom w:val="single" w:sz="4" w:space="0" w:color="auto"/>
            </w:tcBorders>
            <w:vAlign w:val="center"/>
          </w:tcPr>
          <w:p w14:paraId="238D387B" w14:textId="77777777" w:rsidR="00F13B25" w:rsidRPr="00510D07" w:rsidRDefault="00F13B25" w:rsidP="00717086">
            <w:pPr>
              <w:pStyle w:val="Tabletext"/>
              <w:rPr>
                <w:lang w:val="en-GB" w:eastAsia="zh-CN"/>
              </w:rPr>
            </w:pPr>
            <w:r w:rsidRPr="00510D07">
              <w:rPr>
                <w:rFonts w:hint="eastAsia"/>
                <w:lang w:val="en-GB" w:eastAsia="zh-CN"/>
              </w:rPr>
              <w:t>测量控制</w:t>
            </w:r>
          </w:p>
        </w:tc>
        <w:tc>
          <w:tcPr>
            <w:tcW w:w="2267" w:type="dxa"/>
            <w:tcBorders>
              <w:bottom w:val="single" w:sz="4" w:space="0" w:color="auto"/>
            </w:tcBorders>
            <w:vAlign w:val="center"/>
          </w:tcPr>
          <w:p w14:paraId="7BBC91FC" w14:textId="77777777" w:rsidR="00F13B25" w:rsidRPr="00510D07" w:rsidRDefault="00F13B25" w:rsidP="00717086">
            <w:pPr>
              <w:pStyle w:val="Tabletext"/>
              <w:rPr>
                <w:lang w:val="en-GB" w:eastAsia="zh-CN"/>
              </w:rPr>
            </w:pPr>
            <w:r w:rsidRPr="00510D07">
              <w:rPr>
                <w:rFonts w:hint="eastAsia"/>
                <w:lang w:val="en-GB" w:eastAsia="zh-CN"/>
              </w:rPr>
              <w:t>计算机程序</w:t>
            </w:r>
          </w:p>
        </w:tc>
        <w:tc>
          <w:tcPr>
            <w:tcW w:w="5104" w:type="dxa"/>
            <w:tcBorders>
              <w:bottom w:val="single" w:sz="4" w:space="0" w:color="auto"/>
            </w:tcBorders>
            <w:vAlign w:val="center"/>
          </w:tcPr>
          <w:p w14:paraId="0C395F72" w14:textId="77777777" w:rsidR="00F13B25" w:rsidRPr="00510D07" w:rsidRDefault="00F13B25" w:rsidP="00717086">
            <w:pPr>
              <w:pStyle w:val="Tabletext"/>
              <w:rPr>
                <w:lang w:val="en-GB" w:eastAsia="zh-CN"/>
              </w:rPr>
            </w:pPr>
            <w:r w:rsidRPr="00510D07">
              <w:rPr>
                <w:rFonts w:hint="eastAsia"/>
                <w:lang w:val="en-GB" w:eastAsia="zh-CN"/>
              </w:rPr>
              <w:t>存储从频谱分析仪获得的跟踪数据</w:t>
            </w:r>
          </w:p>
          <w:p w14:paraId="100F454D" w14:textId="77777777" w:rsidR="00F13B25" w:rsidRPr="00510D07" w:rsidRDefault="00F13B25" w:rsidP="00717086">
            <w:pPr>
              <w:pStyle w:val="Tabletext"/>
              <w:rPr>
                <w:lang w:val="en-GB" w:eastAsia="zh-CN"/>
              </w:rPr>
            </w:pPr>
            <w:r w:rsidRPr="00510D07">
              <w:rPr>
                <w:rFonts w:hint="eastAsia"/>
                <w:lang w:val="en-GB" w:eastAsia="zh-CN"/>
              </w:rPr>
              <w:t>存储信道功率测量结果</w:t>
            </w:r>
          </w:p>
          <w:p w14:paraId="34E246E2" w14:textId="77777777" w:rsidR="00F13B25" w:rsidRPr="00510D07" w:rsidRDefault="00F13B25" w:rsidP="00717086">
            <w:pPr>
              <w:pStyle w:val="Tabletext"/>
              <w:rPr>
                <w:lang w:val="en-GB" w:eastAsia="zh-CN"/>
              </w:rPr>
            </w:pPr>
            <w:r w:rsidRPr="00510D07">
              <w:rPr>
                <w:rFonts w:hint="eastAsia"/>
                <w:lang w:val="en-GB" w:eastAsia="zh-CN"/>
              </w:rPr>
              <w:t>存储从定位系统获得的数据</w:t>
            </w:r>
          </w:p>
          <w:p w14:paraId="67C61082" w14:textId="77777777" w:rsidR="00F13B25" w:rsidRPr="00510D07" w:rsidRDefault="00F13B25" w:rsidP="00717086">
            <w:pPr>
              <w:pStyle w:val="Tabletext"/>
              <w:rPr>
                <w:lang w:val="en-GB" w:eastAsia="zh-CN"/>
              </w:rPr>
            </w:pPr>
            <w:r w:rsidRPr="00510D07">
              <w:rPr>
                <w:rFonts w:hint="eastAsia"/>
                <w:lang w:val="en-GB" w:eastAsia="zh-CN"/>
              </w:rPr>
              <w:t>首选功能：自动调整分析仪，并进行测量</w:t>
            </w:r>
          </w:p>
        </w:tc>
      </w:tr>
      <w:tr w:rsidR="00020F54" w:rsidRPr="00510D07" w14:paraId="78F72D1E" w14:textId="77777777" w:rsidTr="00E04054">
        <w:trPr>
          <w:jc w:val="center"/>
        </w:trPr>
        <w:tc>
          <w:tcPr>
            <w:tcW w:w="9634" w:type="dxa"/>
            <w:gridSpan w:val="3"/>
            <w:tcBorders>
              <w:left w:val="nil"/>
              <w:bottom w:val="nil"/>
              <w:right w:val="nil"/>
            </w:tcBorders>
            <w:vAlign w:val="center"/>
          </w:tcPr>
          <w:p w14:paraId="0881DC90" w14:textId="21089B59" w:rsidR="00E04054" w:rsidRPr="00510D07" w:rsidRDefault="00020F54" w:rsidP="00E04054">
            <w:pPr>
              <w:pStyle w:val="Tabletext"/>
              <w:rPr>
                <w:lang w:val="en-GB" w:eastAsia="zh-CN"/>
              </w:rPr>
            </w:pPr>
            <w:r w:rsidRPr="00510D07">
              <w:rPr>
                <w:vertAlign w:val="superscript"/>
                <w:lang w:val="en-GB" w:eastAsia="zh-CN"/>
              </w:rPr>
              <w:t>*</w:t>
            </w:r>
            <w:r w:rsidRPr="00510D07">
              <w:rPr>
                <w:vertAlign w:val="superscript"/>
                <w:lang w:val="en-GB" w:eastAsia="zh-CN"/>
              </w:rPr>
              <w:tab/>
            </w:r>
            <w:r w:rsidR="00E04054" w:rsidRPr="00510D07">
              <w:rPr>
                <w:rFonts w:hint="eastAsia"/>
                <w:lang w:val="en-GB" w:eastAsia="zh-CN"/>
              </w:rPr>
              <w:t>如果测量接收机的噪声系数超过</w:t>
            </w:r>
            <w:r w:rsidR="00E04054" w:rsidRPr="00510D07">
              <w:rPr>
                <w:rFonts w:hint="eastAsia"/>
                <w:lang w:val="en-GB" w:eastAsia="zh-CN"/>
              </w:rPr>
              <w:t>6 -</w:t>
            </w:r>
            <w:r w:rsidR="00E04054" w:rsidRPr="00510D07">
              <w:rPr>
                <w:lang w:val="en-GB" w:eastAsia="zh-CN"/>
              </w:rPr>
              <w:t xml:space="preserve"> </w:t>
            </w:r>
            <w:r w:rsidR="00E04054" w:rsidRPr="00510D07">
              <w:rPr>
                <w:rFonts w:hint="eastAsia"/>
                <w:lang w:val="en-GB" w:eastAsia="zh-CN"/>
              </w:rPr>
              <w:t>7 dB</w:t>
            </w:r>
            <w:r w:rsidR="00E04054" w:rsidRPr="00510D07">
              <w:rPr>
                <w:rFonts w:hint="eastAsia"/>
                <w:lang w:val="en-GB" w:eastAsia="zh-CN"/>
              </w:rPr>
              <w:t>，则必须在接收机前应用低噪声放大器，以便测量系统的总噪声系数在此范围内。</w:t>
            </w:r>
          </w:p>
        </w:tc>
      </w:tr>
    </w:tbl>
    <w:p w14:paraId="6B8FF75D" w14:textId="77777777" w:rsidR="00F13B25" w:rsidRPr="00510D07" w:rsidRDefault="00F13B25" w:rsidP="00717086">
      <w:pPr>
        <w:pStyle w:val="Tablefin"/>
        <w:spacing w:line="240" w:lineRule="auto"/>
        <w:rPr>
          <w:lang w:val="fr-FR" w:eastAsia="zh-CN"/>
        </w:rPr>
      </w:pPr>
    </w:p>
    <w:p w14:paraId="59B4AD67" w14:textId="08C8D1C2" w:rsidR="00020F54" w:rsidRPr="008D78A9" w:rsidRDefault="00020F54" w:rsidP="00717086">
      <w:pPr>
        <w:pStyle w:val="Heading2"/>
        <w:rPr>
          <w:lang w:eastAsia="zh-CN"/>
        </w:rPr>
      </w:pPr>
      <w:bookmarkStart w:id="121" w:name="_Toc111561188"/>
      <w:bookmarkStart w:id="122" w:name="_Toc111561552"/>
      <w:bookmarkStart w:id="123" w:name="_Toc111561921"/>
      <w:bookmarkStart w:id="124" w:name="_Toc31965551"/>
      <w:r w:rsidRPr="008D78A9">
        <w:rPr>
          <w:lang w:eastAsia="zh-CN"/>
        </w:rPr>
        <w:t>A1.3</w:t>
      </w:r>
      <w:r w:rsidRPr="008D78A9">
        <w:rPr>
          <w:lang w:eastAsia="zh-CN"/>
        </w:rPr>
        <w:tab/>
      </w:r>
      <w:bookmarkEnd w:id="121"/>
      <w:bookmarkEnd w:id="122"/>
      <w:bookmarkEnd w:id="123"/>
      <w:r w:rsidR="00822119" w:rsidRPr="00510D07">
        <w:rPr>
          <w:rFonts w:hint="eastAsia"/>
          <w:lang w:val="en-GB" w:eastAsia="zh-CN"/>
        </w:rPr>
        <w:t>需要的信息</w:t>
      </w:r>
    </w:p>
    <w:p w14:paraId="1B31509D" w14:textId="0B35ABA4" w:rsidR="00822119" w:rsidRPr="008D78A9" w:rsidRDefault="00F17EB7" w:rsidP="00822119">
      <w:pPr>
        <w:spacing w:line="240" w:lineRule="auto"/>
        <w:ind w:firstLineChars="200" w:firstLine="480"/>
        <w:rPr>
          <w:lang w:eastAsia="zh-CN"/>
        </w:rPr>
      </w:pPr>
      <w:r w:rsidRPr="00510D07">
        <w:rPr>
          <w:rFonts w:hint="eastAsia"/>
          <w:lang w:val="en-GB" w:eastAsia="zh-CN"/>
        </w:rPr>
        <w:t>在</w:t>
      </w:r>
      <w:r w:rsidR="00822119" w:rsidRPr="00510D07">
        <w:rPr>
          <w:rFonts w:hint="eastAsia"/>
          <w:lang w:val="en-GB" w:eastAsia="zh-CN"/>
        </w:rPr>
        <w:t>测量前必须了解</w:t>
      </w:r>
      <w:r w:rsidR="00822119" w:rsidRPr="008D78A9">
        <w:rPr>
          <w:rFonts w:hint="eastAsia"/>
          <w:lang w:eastAsia="zh-CN"/>
        </w:rPr>
        <w:t>DVB-T/T2</w:t>
      </w:r>
      <w:r w:rsidR="00822119" w:rsidRPr="00510D07">
        <w:rPr>
          <w:rFonts w:hint="eastAsia"/>
          <w:lang w:val="en-GB" w:eastAsia="zh-CN"/>
        </w:rPr>
        <w:t>发射机的以下技术信息。在</w:t>
      </w:r>
      <w:r w:rsidR="00822119" w:rsidRPr="008D78A9">
        <w:rPr>
          <w:rFonts w:hint="eastAsia"/>
          <w:lang w:eastAsia="zh-CN"/>
        </w:rPr>
        <w:t>SFN</w:t>
      </w:r>
      <w:r w:rsidR="00822119" w:rsidRPr="00510D07">
        <w:rPr>
          <w:rFonts w:hint="eastAsia"/>
          <w:lang w:val="en-GB" w:eastAsia="zh-CN"/>
        </w:rPr>
        <w:t>的情况下</w:t>
      </w:r>
      <w:r w:rsidR="00822119" w:rsidRPr="008D78A9">
        <w:rPr>
          <w:rFonts w:hint="eastAsia"/>
          <w:lang w:eastAsia="zh-CN"/>
        </w:rPr>
        <w:t>，</w:t>
      </w:r>
      <w:r w:rsidR="00822119" w:rsidRPr="00510D07">
        <w:rPr>
          <w:rFonts w:hint="eastAsia"/>
          <w:lang w:val="en-GB" w:eastAsia="zh-CN"/>
        </w:rPr>
        <w:t>网络中的每个发射机都需要该信息。</w:t>
      </w:r>
    </w:p>
    <w:p w14:paraId="130C7AB9" w14:textId="4B62BFB7" w:rsidR="00822119" w:rsidRPr="00510D07" w:rsidRDefault="00822119" w:rsidP="00822119">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中心频率；</w:t>
      </w:r>
    </w:p>
    <w:p w14:paraId="60CCC92C" w14:textId="71E20F3F" w:rsidR="00822119" w:rsidRPr="00510D07" w:rsidRDefault="00822119" w:rsidP="00822119">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发射机的地理坐标；</w:t>
      </w:r>
    </w:p>
    <w:p w14:paraId="2B4E7F24" w14:textId="57788549" w:rsidR="00822119" w:rsidRPr="00510D07" w:rsidRDefault="00822119" w:rsidP="00822119">
      <w:pPr>
        <w:pStyle w:val="enumlev1"/>
        <w:spacing w:line="240" w:lineRule="auto"/>
        <w:ind w:left="0" w:firstLine="0"/>
        <w:rPr>
          <w:lang w:val="en-GB" w:eastAsia="zh-CN"/>
        </w:rPr>
      </w:pPr>
      <w:r w:rsidRPr="00510D07">
        <w:rPr>
          <w:lang w:val="en-GB" w:eastAsia="zh-CN"/>
        </w:rPr>
        <w:t>–</w:t>
      </w:r>
      <w:r w:rsidRPr="00510D07">
        <w:rPr>
          <w:lang w:val="en-GB" w:eastAsia="zh-CN"/>
        </w:rPr>
        <w:tab/>
      </w:r>
      <w:r w:rsidRPr="00510D07">
        <w:rPr>
          <w:rFonts w:hint="eastAsia"/>
          <w:lang w:val="en-GB" w:eastAsia="zh-CN"/>
        </w:rPr>
        <w:t>极化；</w:t>
      </w:r>
    </w:p>
    <w:p w14:paraId="7D705FF7" w14:textId="47714D2E" w:rsidR="00822119" w:rsidRPr="00510D07" w:rsidRDefault="00822119" w:rsidP="00822119">
      <w:pPr>
        <w:pStyle w:val="enumlev1"/>
        <w:spacing w:line="240" w:lineRule="auto"/>
        <w:ind w:left="0" w:firstLine="0"/>
        <w:rPr>
          <w:lang w:val="en-GB" w:eastAsia="zh-CN"/>
        </w:rPr>
      </w:pPr>
      <w:r w:rsidRPr="00510D07">
        <w:rPr>
          <w:lang w:val="en-GB" w:eastAsia="zh-CN"/>
        </w:rPr>
        <w:t>–</w:t>
      </w:r>
      <w:r w:rsidRPr="00510D07">
        <w:rPr>
          <w:lang w:val="en-GB" w:eastAsia="zh-CN"/>
        </w:rPr>
        <w:tab/>
      </w:r>
      <w:r w:rsidR="00013447" w:rsidRPr="00510D07">
        <w:rPr>
          <w:rFonts w:hint="eastAsia"/>
          <w:lang w:val="en-GB" w:eastAsia="zh-CN"/>
        </w:rPr>
        <w:t>系统变体</w:t>
      </w:r>
      <w:r w:rsidRPr="00510D07">
        <w:rPr>
          <w:rFonts w:hint="eastAsia"/>
          <w:lang w:val="en-GB" w:eastAsia="zh-CN"/>
        </w:rPr>
        <w:t>；</w:t>
      </w:r>
    </w:p>
    <w:p w14:paraId="739A15F7" w14:textId="13D364C4" w:rsidR="00822119" w:rsidRPr="00510D07" w:rsidRDefault="00822119" w:rsidP="00822119">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相对时间偏移。</w:t>
      </w:r>
    </w:p>
    <w:p w14:paraId="4D100EE7" w14:textId="1E61E59E" w:rsidR="00020F54" w:rsidRPr="00510D07" w:rsidRDefault="00020F54" w:rsidP="00717086">
      <w:pPr>
        <w:pStyle w:val="Heading2"/>
        <w:rPr>
          <w:lang w:val="en-GB" w:eastAsia="zh-CN"/>
        </w:rPr>
      </w:pPr>
      <w:bookmarkStart w:id="125" w:name="_Toc111561189"/>
      <w:bookmarkStart w:id="126" w:name="_Toc111561553"/>
      <w:bookmarkStart w:id="127" w:name="_Toc111561922"/>
      <w:r w:rsidRPr="00510D07">
        <w:rPr>
          <w:lang w:val="en-GB" w:eastAsia="zh-CN"/>
        </w:rPr>
        <w:lastRenderedPageBreak/>
        <w:t>A1.4</w:t>
      </w:r>
      <w:r w:rsidRPr="00510D07">
        <w:rPr>
          <w:lang w:val="en-GB" w:eastAsia="zh-CN"/>
        </w:rPr>
        <w:tab/>
      </w:r>
      <w:bookmarkEnd w:id="125"/>
      <w:bookmarkEnd w:id="126"/>
      <w:bookmarkEnd w:id="127"/>
      <w:r w:rsidR="00822119" w:rsidRPr="00510D07">
        <w:rPr>
          <w:rFonts w:hint="eastAsia"/>
          <w:lang w:val="en-GB" w:eastAsia="zh-CN"/>
        </w:rPr>
        <w:t>测量设置</w:t>
      </w:r>
    </w:p>
    <w:p w14:paraId="46F559DC" w14:textId="22E8D7DD" w:rsidR="00822119" w:rsidRPr="00510D07" w:rsidRDefault="00822119" w:rsidP="0015246E">
      <w:pPr>
        <w:spacing w:line="240" w:lineRule="auto"/>
        <w:ind w:firstLineChars="200" w:firstLine="480"/>
        <w:rPr>
          <w:lang w:val="en-GB" w:eastAsia="zh-CN"/>
        </w:rPr>
      </w:pPr>
      <w:r w:rsidRPr="00510D07">
        <w:rPr>
          <w:rFonts w:hint="eastAsia"/>
          <w:lang w:val="en-GB" w:eastAsia="zh-CN"/>
        </w:rPr>
        <w:t>以下设置用于测量。</w:t>
      </w:r>
    </w:p>
    <w:p w14:paraId="52E99555" w14:textId="6BB8AA30" w:rsidR="00020F54" w:rsidRPr="00510D07" w:rsidRDefault="003870A1" w:rsidP="00717086">
      <w:pPr>
        <w:pStyle w:val="FigureNo"/>
        <w:rPr>
          <w:lang w:val="en-GB" w:eastAsia="zh-CN"/>
        </w:rPr>
      </w:pPr>
      <w:r w:rsidRPr="00510D07">
        <w:rPr>
          <w:rFonts w:hint="eastAsia"/>
          <w:lang w:val="en-GB" w:eastAsia="zh-CN"/>
        </w:rPr>
        <w:t>图</w:t>
      </w:r>
      <w:r w:rsidR="00020F54" w:rsidRPr="00510D07">
        <w:rPr>
          <w:lang w:val="en-GB" w:eastAsia="zh-CN"/>
        </w:rPr>
        <w:t>6</w:t>
      </w:r>
    </w:p>
    <w:p w14:paraId="6612BAB7" w14:textId="06CE0497" w:rsidR="00020F54" w:rsidRDefault="003870A1" w:rsidP="00717086">
      <w:pPr>
        <w:pStyle w:val="Figuretitle"/>
        <w:rPr>
          <w:lang w:val="en-GB" w:eastAsia="zh-CN"/>
        </w:rPr>
      </w:pPr>
      <w:r w:rsidRPr="00510D07">
        <w:rPr>
          <w:rFonts w:hint="eastAsia"/>
          <w:lang w:val="en-GB" w:eastAsia="zh-CN"/>
        </w:rPr>
        <w:t>原理测量设置（固定接收）</w:t>
      </w:r>
    </w:p>
    <w:p w14:paraId="2892DAEA" w14:textId="7C83FDFB" w:rsidR="00241C09" w:rsidRPr="00241C09" w:rsidRDefault="00241C09" w:rsidP="00241C09">
      <w:pPr>
        <w:pStyle w:val="Figure"/>
        <w:rPr>
          <w:lang w:val="en-GB" w:eastAsia="zh-CN"/>
        </w:rPr>
      </w:pPr>
      <w:r>
        <w:rPr>
          <w:noProof/>
        </w:rPr>
        <w:drawing>
          <wp:inline distT="0" distB="0" distL="0" distR="0" wp14:anchorId="198A3F8D" wp14:editId="6BFA4DB5">
            <wp:extent cx="5365115" cy="2798445"/>
            <wp:effectExtent l="0" t="0" r="6985" b="190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65115" cy="2798445"/>
                    </a:xfrm>
                    <a:prstGeom prst="rect">
                      <a:avLst/>
                    </a:prstGeom>
                    <a:noFill/>
                    <a:ln>
                      <a:noFill/>
                    </a:ln>
                  </pic:spPr>
                </pic:pic>
              </a:graphicData>
            </a:graphic>
          </wp:inline>
        </w:drawing>
      </w:r>
    </w:p>
    <w:p w14:paraId="0D11A752" w14:textId="05D04A60" w:rsidR="00F13B25" w:rsidRPr="00510D07" w:rsidRDefault="00F13B25" w:rsidP="00717086">
      <w:pPr>
        <w:pStyle w:val="Heading2"/>
        <w:rPr>
          <w:lang w:val="en-US" w:eastAsia="zh-CN"/>
        </w:rPr>
      </w:pPr>
      <w:r w:rsidRPr="00510D07">
        <w:rPr>
          <w:lang w:val="en-GB" w:eastAsia="zh-CN"/>
        </w:rPr>
        <w:t>A1</w:t>
      </w:r>
      <w:r w:rsidRPr="00510D07">
        <w:rPr>
          <w:lang w:val="en-US" w:eastAsia="zh-CN"/>
        </w:rPr>
        <w:t>.</w:t>
      </w:r>
      <w:r w:rsidR="00020F54" w:rsidRPr="00510D07">
        <w:rPr>
          <w:lang w:val="en-US" w:eastAsia="zh-CN"/>
        </w:rPr>
        <w:t>5</w:t>
      </w:r>
      <w:r w:rsidRPr="00510D07">
        <w:rPr>
          <w:lang w:val="en-US" w:eastAsia="zh-CN"/>
        </w:rPr>
        <w:tab/>
      </w:r>
      <w:r w:rsidRPr="00510D07">
        <w:rPr>
          <w:rFonts w:hint="eastAsia"/>
          <w:lang w:val="en-US" w:eastAsia="zh-CN"/>
        </w:rPr>
        <w:t>测量程序</w:t>
      </w:r>
      <w:bookmarkEnd w:id="124"/>
    </w:p>
    <w:p w14:paraId="1AE4BF2B" w14:textId="146EC793" w:rsidR="00235DD9" w:rsidRPr="00510D07" w:rsidRDefault="00235DD9" w:rsidP="00235DD9">
      <w:pPr>
        <w:spacing w:line="240" w:lineRule="auto"/>
        <w:ind w:firstLineChars="200" w:firstLine="480"/>
        <w:rPr>
          <w:lang w:val="en-GB" w:eastAsia="zh-CN"/>
        </w:rPr>
      </w:pPr>
      <w:r w:rsidRPr="00510D07">
        <w:rPr>
          <w:rFonts w:hint="eastAsia"/>
          <w:lang w:val="en-GB" w:eastAsia="zh-CN"/>
        </w:rPr>
        <w:t>在测量位置</w:t>
      </w:r>
      <w:r w:rsidR="000E0187" w:rsidRPr="00510D07">
        <w:rPr>
          <w:rFonts w:hint="eastAsia"/>
          <w:lang w:val="en-GB" w:eastAsia="zh-CN"/>
        </w:rPr>
        <w:t>上</w:t>
      </w:r>
      <w:r w:rsidRPr="00510D07">
        <w:rPr>
          <w:rFonts w:hint="eastAsia"/>
          <w:lang w:val="en-GB" w:eastAsia="zh-CN"/>
        </w:rPr>
        <w:t>，天线指向发射机的标称方向，高度为</w:t>
      </w:r>
      <w:r w:rsidRPr="00510D07">
        <w:rPr>
          <w:rFonts w:hint="eastAsia"/>
          <w:lang w:val="en-GB" w:eastAsia="zh-CN"/>
        </w:rPr>
        <w:t>10</w:t>
      </w:r>
      <w:r w:rsidRPr="00510D07">
        <w:rPr>
          <w:lang w:val="en-GB" w:eastAsia="zh-CN"/>
        </w:rPr>
        <w:t xml:space="preserve"> </w:t>
      </w:r>
      <w:r w:rsidRPr="00510D07">
        <w:rPr>
          <w:rFonts w:hint="eastAsia"/>
          <w:lang w:val="en-GB" w:eastAsia="zh-CN"/>
        </w:rPr>
        <w:t>m</w:t>
      </w:r>
      <w:r w:rsidRPr="00510D07">
        <w:rPr>
          <w:rFonts w:hint="eastAsia"/>
          <w:lang w:val="en-GB" w:eastAsia="zh-CN"/>
        </w:rPr>
        <w:t>，极化与发射机相同。在</w:t>
      </w:r>
      <w:r w:rsidRPr="00510D07">
        <w:rPr>
          <w:rFonts w:hint="eastAsia"/>
          <w:lang w:val="en-GB" w:eastAsia="zh-CN"/>
        </w:rPr>
        <w:t>SFN</w:t>
      </w:r>
      <w:r w:rsidRPr="00510D07">
        <w:rPr>
          <w:rFonts w:hint="eastAsia"/>
          <w:lang w:val="en-GB" w:eastAsia="zh-CN"/>
        </w:rPr>
        <w:t>中，这应该是在测量位置</w:t>
      </w:r>
      <w:r w:rsidR="000E0187" w:rsidRPr="00510D07">
        <w:rPr>
          <w:rFonts w:hint="eastAsia"/>
          <w:lang w:val="en-GB" w:eastAsia="zh-CN"/>
        </w:rPr>
        <w:t>上</w:t>
      </w:r>
      <w:r w:rsidRPr="00510D07">
        <w:rPr>
          <w:rFonts w:hint="eastAsia"/>
          <w:lang w:val="en-GB" w:eastAsia="zh-CN"/>
        </w:rPr>
        <w:t>提供最高信号电平的发射机。</w:t>
      </w:r>
    </w:p>
    <w:p w14:paraId="74E180CC" w14:textId="043715C1" w:rsidR="00235DD9" w:rsidRPr="00510D07" w:rsidRDefault="00235DD9" w:rsidP="00235DD9">
      <w:pPr>
        <w:spacing w:line="240" w:lineRule="auto"/>
        <w:ind w:firstLineChars="200" w:firstLine="480"/>
        <w:rPr>
          <w:lang w:val="en-GB" w:eastAsia="zh-CN"/>
        </w:rPr>
      </w:pPr>
      <w:r w:rsidRPr="00510D07">
        <w:rPr>
          <w:rFonts w:hint="eastAsia"/>
          <w:lang w:val="en-GB" w:eastAsia="zh-CN"/>
        </w:rPr>
        <w:t>第一次测量使用</w:t>
      </w:r>
      <w:r w:rsidRPr="00510D07">
        <w:rPr>
          <w:rFonts w:hint="eastAsia"/>
          <w:lang w:val="en-GB" w:eastAsia="zh-CN"/>
        </w:rPr>
        <w:t>DVB-T/T2</w:t>
      </w:r>
      <w:r w:rsidRPr="00510D07">
        <w:rPr>
          <w:rFonts w:hint="eastAsia"/>
          <w:lang w:val="en-GB" w:eastAsia="zh-CN"/>
        </w:rPr>
        <w:t>测量接收机进行，设置如下</w:t>
      </w:r>
      <w:r w:rsidR="000E0187" w:rsidRPr="00510D07">
        <w:rPr>
          <w:rFonts w:hint="eastAsia"/>
          <w:lang w:val="en-GB" w:eastAsia="zh-CN"/>
        </w:rPr>
        <w:t>：</w:t>
      </w:r>
    </w:p>
    <w:p w14:paraId="6907561C" w14:textId="58BC595B" w:rsidR="00235DD9" w:rsidRPr="008D78A9" w:rsidRDefault="00235DD9" w:rsidP="00235DD9">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fr-CH" w:eastAsia="zh-CN"/>
        </w:rPr>
        <w:t>频率</w:t>
      </w:r>
      <w:r w:rsidRPr="008D78A9">
        <w:rPr>
          <w:rFonts w:hint="eastAsia"/>
          <w:lang w:val="en-GB" w:eastAsia="zh-CN"/>
        </w:rPr>
        <w:t>：</w:t>
      </w:r>
      <w:r w:rsidRPr="008D78A9">
        <w:rPr>
          <w:rFonts w:hint="eastAsia"/>
          <w:lang w:val="en-GB" w:eastAsia="zh-CN"/>
        </w:rPr>
        <w:t>DVB-T/T2</w:t>
      </w:r>
      <w:r w:rsidR="000E0187" w:rsidRPr="00510D07">
        <w:rPr>
          <w:rFonts w:hint="eastAsia"/>
          <w:lang w:val="fr-CH" w:eastAsia="zh-CN"/>
        </w:rPr>
        <w:t>信道</w:t>
      </w:r>
      <w:r w:rsidRPr="00510D07">
        <w:rPr>
          <w:rFonts w:hint="eastAsia"/>
          <w:lang w:val="fr-CH" w:eastAsia="zh-CN"/>
        </w:rPr>
        <w:t>的中心频率</w:t>
      </w:r>
      <w:r w:rsidRPr="008D78A9">
        <w:rPr>
          <w:rFonts w:hint="eastAsia"/>
          <w:lang w:val="en-GB" w:eastAsia="zh-CN"/>
        </w:rPr>
        <w:t>；</w:t>
      </w:r>
    </w:p>
    <w:p w14:paraId="7BA90F8A" w14:textId="2B65AB7F" w:rsidR="00235DD9" w:rsidRPr="00510D07" w:rsidRDefault="00235DD9" w:rsidP="00235DD9">
      <w:pPr>
        <w:pStyle w:val="enumlev1"/>
        <w:tabs>
          <w:tab w:val="clear" w:pos="794"/>
        </w:tabs>
        <w:spacing w:line="240" w:lineRule="auto"/>
        <w:rPr>
          <w:lang w:val="fr-CH" w:eastAsia="zh-CN"/>
        </w:rPr>
      </w:pPr>
      <w:r w:rsidRPr="00510D07">
        <w:rPr>
          <w:lang w:val="en-GB" w:eastAsia="zh-CN"/>
        </w:rPr>
        <w:t>–</w:t>
      </w:r>
      <w:r w:rsidRPr="00510D07">
        <w:rPr>
          <w:lang w:val="en-GB" w:eastAsia="zh-CN"/>
        </w:rPr>
        <w:tab/>
      </w:r>
      <w:r w:rsidRPr="00510D07">
        <w:rPr>
          <w:rFonts w:hint="eastAsia"/>
          <w:lang w:val="fr-CH" w:eastAsia="zh-CN"/>
        </w:rPr>
        <w:t>测量模式：信道脉冲响应。</w:t>
      </w:r>
    </w:p>
    <w:p w14:paraId="22C42B69" w14:textId="1CD1AD87" w:rsidR="00235DD9" w:rsidRPr="00510D07" w:rsidRDefault="00235DD9" w:rsidP="00235DD9">
      <w:pPr>
        <w:spacing w:line="240" w:lineRule="auto"/>
        <w:ind w:firstLineChars="200" w:firstLine="480"/>
        <w:rPr>
          <w:lang w:val="en-GB" w:eastAsia="zh-CN"/>
        </w:rPr>
      </w:pPr>
      <w:r w:rsidRPr="00510D07">
        <w:rPr>
          <w:rFonts w:hint="eastAsia"/>
          <w:lang w:val="en-GB" w:eastAsia="zh-CN"/>
        </w:rPr>
        <w:t>如果同步是可能的，则可以</w:t>
      </w:r>
      <w:r w:rsidR="000E0187" w:rsidRPr="00510D07">
        <w:rPr>
          <w:rFonts w:hint="eastAsia"/>
          <w:lang w:val="en-GB" w:eastAsia="zh-CN"/>
        </w:rPr>
        <w:t>假定</w:t>
      </w:r>
      <w:r w:rsidRPr="00510D07">
        <w:rPr>
          <w:rFonts w:hint="eastAsia"/>
          <w:lang w:val="en-GB" w:eastAsia="zh-CN"/>
        </w:rPr>
        <w:t>最强的峰值指的是</w:t>
      </w:r>
      <w:r w:rsidR="000E0187" w:rsidRPr="00510D07">
        <w:rPr>
          <w:rFonts w:hint="eastAsia"/>
          <w:lang w:val="en-GB" w:eastAsia="zh-CN"/>
        </w:rPr>
        <w:t>有用</w:t>
      </w:r>
      <w:r w:rsidRPr="00510D07">
        <w:rPr>
          <w:rFonts w:hint="eastAsia"/>
          <w:lang w:val="en-GB" w:eastAsia="zh-CN"/>
        </w:rPr>
        <w:t>发射机的直接信号。该峰值的场强被测量为</w:t>
      </w:r>
      <w:r w:rsidR="000E0187" w:rsidRPr="00510D07">
        <w:rPr>
          <w:rFonts w:hint="eastAsia"/>
          <w:lang w:val="en-GB" w:eastAsia="zh-CN"/>
        </w:rPr>
        <w:t>有用</w:t>
      </w:r>
      <w:r w:rsidRPr="00510D07">
        <w:rPr>
          <w:rFonts w:hint="eastAsia"/>
          <w:lang w:val="en-GB" w:eastAsia="zh-CN"/>
        </w:rPr>
        <w:t>场强</w:t>
      </w:r>
      <w:proofErr w:type="spellStart"/>
      <w:r w:rsidRPr="00510D07">
        <w:rPr>
          <w:i/>
          <w:iCs/>
          <w:lang w:val="en-GB" w:eastAsia="zh-CN"/>
        </w:rPr>
        <w:t>E</w:t>
      </w:r>
      <w:r w:rsidRPr="00510D07">
        <w:rPr>
          <w:i/>
          <w:iCs/>
          <w:vertAlign w:val="subscript"/>
          <w:lang w:val="en-GB" w:eastAsia="zh-CN"/>
        </w:rPr>
        <w:t>w</w:t>
      </w:r>
      <w:proofErr w:type="spellEnd"/>
      <w:r w:rsidRPr="00510D07">
        <w:rPr>
          <w:rFonts w:hint="eastAsia"/>
          <w:lang w:val="en-GB" w:eastAsia="zh-CN"/>
        </w:rPr>
        <w:t>。</w:t>
      </w:r>
    </w:p>
    <w:p w14:paraId="16C93F20" w14:textId="7112C92C" w:rsidR="00235DD9" w:rsidRPr="00510D07" w:rsidRDefault="00235DD9" w:rsidP="00235DD9">
      <w:pPr>
        <w:spacing w:line="240" w:lineRule="auto"/>
        <w:ind w:firstLineChars="200" w:firstLine="480"/>
        <w:rPr>
          <w:lang w:val="en-GB" w:eastAsia="zh-CN"/>
        </w:rPr>
      </w:pPr>
      <w:r w:rsidRPr="00510D07">
        <w:rPr>
          <w:rFonts w:hint="eastAsia"/>
          <w:lang w:val="en-GB" w:eastAsia="zh-CN"/>
        </w:rPr>
        <w:t>保护间隔之外的每个峰值的场强被测量为</w:t>
      </w:r>
      <w:r w:rsidRPr="00510D07">
        <w:rPr>
          <w:i/>
          <w:iCs/>
          <w:lang w:val="en-GB" w:eastAsia="zh-CN"/>
        </w:rPr>
        <w:t>E</w:t>
      </w:r>
      <w:r w:rsidRPr="00510D07">
        <w:rPr>
          <w:i/>
          <w:iCs/>
          <w:vertAlign w:val="subscript"/>
          <w:lang w:val="en-GB" w:eastAsia="zh-CN"/>
        </w:rPr>
        <w:t>i</w:t>
      </w:r>
      <w:r w:rsidRPr="00510D07">
        <w:rPr>
          <w:vertAlign w:val="subscript"/>
          <w:lang w:val="en-GB" w:eastAsia="zh-CN"/>
        </w:rPr>
        <w:t>1</w:t>
      </w:r>
      <w:r w:rsidRPr="00510D07">
        <w:rPr>
          <w:rFonts w:hint="eastAsia"/>
          <w:lang w:val="en-GB" w:eastAsia="zh-CN"/>
        </w:rPr>
        <w:t>至</w:t>
      </w:r>
      <w:r w:rsidRPr="00510D07">
        <w:rPr>
          <w:i/>
          <w:iCs/>
          <w:lang w:val="en-GB" w:eastAsia="zh-CN"/>
        </w:rPr>
        <w:t>E</w:t>
      </w:r>
      <w:r w:rsidRPr="00510D07">
        <w:rPr>
          <w:i/>
          <w:iCs/>
          <w:vertAlign w:val="subscript"/>
          <w:lang w:val="en-GB" w:eastAsia="zh-CN"/>
        </w:rPr>
        <w:t>in</w:t>
      </w:r>
      <w:r w:rsidRPr="00510D07">
        <w:rPr>
          <w:rFonts w:hint="eastAsia"/>
          <w:lang w:val="en-GB" w:eastAsia="zh-CN"/>
        </w:rPr>
        <w:t>。</w:t>
      </w:r>
    </w:p>
    <w:p w14:paraId="44F0E916" w14:textId="0E735763" w:rsidR="001F3A35" w:rsidRPr="00510D07" w:rsidRDefault="003870A1" w:rsidP="00C851F2">
      <w:pPr>
        <w:pStyle w:val="FigureNo"/>
        <w:keepNext/>
        <w:rPr>
          <w:lang w:val="en-GB" w:eastAsia="zh-CN"/>
        </w:rPr>
      </w:pPr>
      <w:r w:rsidRPr="00510D07">
        <w:rPr>
          <w:rFonts w:hint="eastAsia"/>
          <w:lang w:val="en-GB" w:eastAsia="zh-CN"/>
        </w:rPr>
        <w:lastRenderedPageBreak/>
        <w:t>图</w:t>
      </w:r>
      <w:r w:rsidR="001F3A35" w:rsidRPr="00510D07">
        <w:rPr>
          <w:lang w:val="en-GB" w:eastAsia="zh-CN"/>
        </w:rPr>
        <w:t>7</w:t>
      </w:r>
    </w:p>
    <w:p w14:paraId="692AD971" w14:textId="00D99456" w:rsidR="001F3A35" w:rsidRDefault="002048C3" w:rsidP="00717086">
      <w:pPr>
        <w:pStyle w:val="Figuretitle"/>
        <w:rPr>
          <w:lang w:val="en-GB" w:eastAsia="zh-CN"/>
        </w:rPr>
      </w:pPr>
      <w:r w:rsidRPr="00510D07">
        <w:rPr>
          <w:rFonts w:hint="eastAsia"/>
          <w:lang w:val="en-GB" w:eastAsia="zh-CN"/>
        </w:rPr>
        <w:t>信道脉冲响应测量示例</w:t>
      </w:r>
    </w:p>
    <w:p w14:paraId="361C6895" w14:textId="6E573C15" w:rsidR="00AB10F5" w:rsidRPr="00AB10F5" w:rsidRDefault="00AB10F5" w:rsidP="00AB10F5">
      <w:pPr>
        <w:pStyle w:val="Figure"/>
        <w:rPr>
          <w:lang w:val="en-GB" w:eastAsia="zh-CN"/>
        </w:rPr>
      </w:pPr>
      <w:r>
        <w:rPr>
          <w:noProof/>
        </w:rPr>
        <w:drawing>
          <wp:inline distT="0" distB="0" distL="0" distR="0" wp14:anchorId="552082FE" wp14:editId="4E214B6C">
            <wp:extent cx="4880610" cy="2974340"/>
            <wp:effectExtent l="0" t="0" r="0" b="0"/>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80610" cy="2974340"/>
                    </a:xfrm>
                    <a:prstGeom prst="rect">
                      <a:avLst/>
                    </a:prstGeom>
                    <a:noFill/>
                    <a:ln>
                      <a:noFill/>
                    </a:ln>
                  </pic:spPr>
                </pic:pic>
              </a:graphicData>
            </a:graphic>
          </wp:inline>
        </w:drawing>
      </w:r>
    </w:p>
    <w:p w14:paraId="7C82B2F3" w14:textId="5D0897CC" w:rsidR="00235DD9" w:rsidRPr="00510D07" w:rsidRDefault="00235DD9" w:rsidP="00235DD9">
      <w:pPr>
        <w:ind w:firstLineChars="200" w:firstLine="480"/>
        <w:rPr>
          <w:lang w:val="en-GB" w:eastAsia="zh-CN"/>
        </w:rPr>
      </w:pPr>
      <w:r w:rsidRPr="00510D07">
        <w:rPr>
          <w:rFonts w:hint="eastAsia"/>
          <w:lang w:val="en-GB" w:eastAsia="zh-CN"/>
        </w:rPr>
        <w:t>由反射产生的保护间隔内的峰值没有被添加到</w:t>
      </w:r>
      <w:r w:rsidR="000E0187" w:rsidRPr="00510D07">
        <w:rPr>
          <w:rFonts w:hint="eastAsia"/>
          <w:lang w:val="en-GB" w:eastAsia="zh-CN"/>
        </w:rPr>
        <w:t>有用</w:t>
      </w:r>
      <w:r w:rsidRPr="00510D07">
        <w:rPr>
          <w:rFonts w:hint="eastAsia"/>
          <w:lang w:val="en-GB" w:eastAsia="zh-CN"/>
        </w:rPr>
        <w:t>场强中，因为它们不被认为是可靠和稳定的。</w:t>
      </w:r>
    </w:p>
    <w:p w14:paraId="02A9302C" w14:textId="78352865" w:rsidR="00235DD9" w:rsidRPr="00510D07" w:rsidRDefault="00235DD9" w:rsidP="00235DD9">
      <w:pPr>
        <w:spacing w:line="240" w:lineRule="auto"/>
        <w:ind w:firstLineChars="200" w:firstLine="480"/>
        <w:rPr>
          <w:lang w:val="en-GB" w:eastAsia="zh-CN"/>
        </w:rPr>
      </w:pPr>
      <w:r w:rsidRPr="00510D07">
        <w:rPr>
          <w:rFonts w:hint="eastAsia"/>
          <w:lang w:val="en-GB" w:eastAsia="zh-CN"/>
        </w:rPr>
        <w:t>如果</w:t>
      </w:r>
      <w:r w:rsidRPr="00510D07">
        <w:rPr>
          <w:rFonts w:hint="eastAsia"/>
          <w:lang w:val="en-GB" w:eastAsia="zh-CN"/>
        </w:rPr>
        <w:t>DVB-T/T2</w:t>
      </w:r>
      <w:r w:rsidRPr="00510D07">
        <w:rPr>
          <w:rFonts w:hint="eastAsia"/>
          <w:lang w:val="en-GB" w:eastAsia="zh-CN"/>
        </w:rPr>
        <w:t>接收机无法与任何天线方向</w:t>
      </w:r>
      <w:r w:rsidRPr="00510D07">
        <w:rPr>
          <w:rFonts w:hint="eastAsia"/>
          <w:lang w:val="en-GB" w:eastAsia="zh-CN"/>
        </w:rPr>
        <w:t>/SFN</w:t>
      </w:r>
      <w:r w:rsidRPr="00510D07">
        <w:rPr>
          <w:rFonts w:hint="eastAsia"/>
          <w:lang w:val="en-GB" w:eastAsia="zh-CN"/>
        </w:rPr>
        <w:t>发射机同步，则测量位置不在覆盖范围内。如果需要关于原因的更多信息，在第</w:t>
      </w:r>
      <w:r w:rsidRPr="00510D07">
        <w:rPr>
          <w:rFonts w:hint="eastAsia"/>
          <w:lang w:val="en-GB" w:eastAsia="zh-CN"/>
        </w:rPr>
        <w:t>A1.4</w:t>
      </w:r>
      <w:r w:rsidRPr="00510D07">
        <w:rPr>
          <w:rFonts w:hint="eastAsia"/>
          <w:lang w:val="en-GB" w:eastAsia="zh-CN"/>
        </w:rPr>
        <w:t>节中描述了额外的测量。</w:t>
      </w:r>
    </w:p>
    <w:p w14:paraId="188BF1FC" w14:textId="64404A1D" w:rsidR="003B1A59" w:rsidRPr="00510D07" w:rsidRDefault="00F13B25" w:rsidP="00717086">
      <w:pPr>
        <w:spacing w:line="240" w:lineRule="auto"/>
        <w:ind w:firstLineChars="200" w:firstLine="480"/>
        <w:rPr>
          <w:lang w:val="en-US" w:eastAsia="zh-CN"/>
        </w:rPr>
      </w:pPr>
      <w:r w:rsidRPr="00510D07">
        <w:rPr>
          <w:rFonts w:hint="eastAsia"/>
          <w:lang w:val="en-US" w:eastAsia="zh-CN"/>
        </w:rPr>
        <w:t>由于对高斯、莱斯和瑞利信道，</w:t>
      </w:r>
      <w:r w:rsidRPr="00510D07">
        <w:rPr>
          <w:lang w:val="en-US" w:eastAsia="zh-CN"/>
        </w:rPr>
        <w:t>DVB</w:t>
      </w:r>
      <w:r w:rsidR="00F237A7">
        <w:rPr>
          <w:lang w:val="en-US" w:eastAsia="zh-CN"/>
        </w:rPr>
        <w:t>-</w:t>
      </w:r>
      <w:r w:rsidRPr="00510D07">
        <w:rPr>
          <w:lang w:val="en-US" w:eastAsia="zh-CN"/>
        </w:rPr>
        <w:t>T</w:t>
      </w:r>
      <w:r w:rsidRPr="00510D07">
        <w:rPr>
          <w:lang w:val="en-GB" w:eastAsia="zh-CN"/>
        </w:rPr>
        <w:t>/T2</w:t>
      </w:r>
      <w:r w:rsidRPr="00510D07">
        <w:rPr>
          <w:rFonts w:hint="eastAsia"/>
          <w:lang w:val="en-US" w:eastAsia="zh-CN"/>
        </w:rPr>
        <w:t>的最小场强值各不相同，因此在每个测量位置</w:t>
      </w:r>
      <w:r w:rsidR="005820D5" w:rsidRPr="00510D07">
        <w:rPr>
          <w:rFonts w:hint="eastAsia"/>
          <w:lang w:val="en-US" w:eastAsia="zh-CN"/>
        </w:rPr>
        <w:t>上</w:t>
      </w:r>
      <w:r w:rsidRPr="00510D07">
        <w:rPr>
          <w:rFonts w:hint="eastAsia"/>
          <w:lang w:val="en-US" w:eastAsia="zh-CN"/>
        </w:rPr>
        <w:t>都必须确定接收信道。利用较小的</w:t>
      </w:r>
      <w:r w:rsidRPr="00510D07">
        <w:rPr>
          <w:rFonts w:hint="eastAsia"/>
          <w:lang w:val="en-US" w:eastAsia="zh-CN"/>
        </w:rPr>
        <w:t>RBW</w:t>
      </w:r>
      <w:r w:rsidRPr="00510D07">
        <w:rPr>
          <w:rFonts w:hint="eastAsia"/>
          <w:lang w:val="en-US" w:eastAsia="zh-CN"/>
        </w:rPr>
        <w:t>记录信号频谱的迹线并计算所得谱密度的标准偏差</w:t>
      </w:r>
      <w:r w:rsidRPr="00510D07">
        <w:t>σ</w:t>
      </w:r>
      <w:proofErr w:type="spellStart"/>
      <w:r w:rsidRPr="00510D07">
        <w:rPr>
          <w:i/>
          <w:szCs w:val="24"/>
          <w:vertAlign w:val="subscript"/>
          <w:lang w:val="en-US" w:eastAsia="zh-CN"/>
        </w:rPr>
        <w:t>sp</w:t>
      </w:r>
      <w:proofErr w:type="spellEnd"/>
      <w:r w:rsidR="005820D5" w:rsidRPr="00510D07">
        <w:rPr>
          <w:rFonts w:hint="eastAsia"/>
          <w:lang w:val="en-US" w:eastAsia="zh-CN"/>
        </w:rPr>
        <w:t>，来</w:t>
      </w:r>
      <w:r w:rsidRPr="00510D07">
        <w:rPr>
          <w:rFonts w:hint="eastAsia"/>
          <w:lang w:val="en-US" w:eastAsia="zh-CN"/>
        </w:rPr>
        <w:t>确定接收信道</w:t>
      </w:r>
      <w:r w:rsidR="005820D5" w:rsidRPr="00510D07">
        <w:rPr>
          <w:rFonts w:hint="eastAsia"/>
          <w:lang w:val="en-US" w:eastAsia="zh-CN"/>
        </w:rPr>
        <w:t>。</w:t>
      </w:r>
    </w:p>
    <w:p w14:paraId="60C8557F" w14:textId="77777777" w:rsidR="00F13B25" w:rsidRPr="00510D07" w:rsidRDefault="00F13B25" w:rsidP="00717086">
      <w:pPr>
        <w:spacing w:line="240" w:lineRule="auto"/>
        <w:ind w:firstLineChars="200" w:firstLine="480"/>
        <w:rPr>
          <w:lang w:val="en-US" w:eastAsia="zh-CN"/>
        </w:rPr>
      </w:pPr>
      <w:r w:rsidRPr="00510D07">
        <w:rPr>
          <w:rFonts w:hint="eastAsia"/>
          <w:lang w:val="en-US" w:eastAsia="zh-CN"/>
        </w:rPr>
        <w:t>通过以下频谱分析仪设置进行测量：</w:t>
      </w:r>
    </w:p>
    <w:p w14:paraId="0E0ECB5C" w14:textId="1C7D1490" w:rsidR="001F3A35" w:rsidRPr="00510D07" w:rsidRDefault="001F3A35" w:rsidP="00717086">
      <w:pPr>
        <w:pStyle w:val="enumlev1"/>
        <w:spacing w:line="240" w:lineRule="auto"/>
        <w:rPr>
          <w:lang w:val="en-GB" w:eastAsia="zh-CN"/>
        </w:rPr>
      </w:pPr>
      <w:r w:rsidRPr="00510D07">
        <w:rPr>
          <w:lang w:val="en-GB" w:eastAsia="zh-CN"/>
        </w:rPr>
        <w:t>–</w:t>
      </w:r>
      <w:r w:rsidRPr="00510D07">
        <w:rPr>
          <w:lang w:val="en-GB" w:eastAsia="zh-CN"/>
        </w:rPr>
        <w:tab/>
      </w:r>
      <w:r w:rsidR="005820D5" w:rsidRPr="00510D07">
        <w:rPr>
          <w:rFonts w:hint="eastAsia"/>
          <w:lang w:val="en-GB" w:eastAsia="zh-CN"/>
        </w:rPr>
        <w:t>频率跨度：</w:t>
      </w:r>
      <w:r w:rsidRPr="00510D07">
        <w:rPr>
          <w:lang w:val="en-GB" w:eastAsia="zh-CN"/>
        </w:rPr>
        <w:t>DVB-T/T2</w:t>
      </w:r>
      <w:r w:rsidR="005820D5" w:rsidRPr="00510D07">
        <w:rPr>
          <w:rFonts w:hint="eastAsia"/>
          <w:lang w:val="en-GB" w:eastAsia="zh-CN"/>
        </w:rPr>
        <w:t>系统的准确带宽；</w:t>
      </w:r>
    </w:p>
    <w:p w14:paraId="689C4EED" w14:textId="28C295B0" w:rsidR="001F3A35" w:rsidRPr="00510D07" w:rsidRDefault="001F3A35" w:rsidP="00717086">
      <w:pPr>
        <w:pStyle w:val="enumlev1"/>
        <w:spacing w:line="240" w:lineRule="auto"/>
        <w:rPr>
          <w:lang w:val="en-GB" w:eastAsia="zh-CN"/>
        </w:rPr>
      </w:pPr>
      <w:r w:rsidRPr="00510D07">
        <w:rPr>
          <w:lang w:val="en-GB" w:eastAsia="zh-CN"/>
        </w:rPr>
        <w:t>–</w:t>
      </w:r>
      <w:r w:rsidRPr="00510D07">
        <w:rPr>
          <w:lang w:val="en-GB" w:eastAsia="zh-CN"/>
        </w:rPr>
        <w:tab/>
        <w:t>RBW</w:t>
      </w:r>
      <w:r w:rsidR="005820D5" w:rsidRPr="00510D07">
        <w:rPr>
          <w:rFonts w:hint="eastAsia"/>
          <w:lang w:val="en-GB" w:eastAsia="zh-CN"/>
        </w:rPr>
        <w:t>：</w:t>
      </w:r>
      <w:r w:rsidRPr="00510D07">
        <w:rPr>
          <w:lang w:val="en-GB" w:eastAsia="zh-CN"/>
        </w:rPr>
        <w:t>30 kHz</w:t>
      </w:r>
      <w:r w:rsidR="005820D5" w:rsidRPr="00510D07">
        <w:rPr>
          <w:rFonts w:hint="eastAsia"/>
          <w:lang w:val="en-GB" w:eastAsia="zh-CN"/>
        </w:rPr>
        <w:t>；</w:t>
      </w:r>
    </w:p>
    <w:p w14:paraId="4F8CD761" w14:textId="40962832" w:rsidR="001F3A35" w:rsidRPr="00510D07" w:rsidRDefault="001F3A35"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US" w:eastAsia="zh-CN"/>
        </w:rPr>
        <w:t>检测器：</w:t>
      </w:r>
      <w:proofErr w:type="spellStart"/>
      <w:r w:rsidRPr="00510D07">
        <w:rPr>
          <w:lang w:val="en-GB" w:eastAsia="zh-CN"/>
        </w:rPr>
        <w:t>r.m.s.</w:t>
      </w:r>
      <w:proofErr w:type="spellEnd"/>
      <w:r w:rsidRPr="00510D07">
        <w:rPr>
          <w:lang w:val="en-GB" w:eastAsia="zh-CN"/>
        </w:rPr>
        <w:t xml:space="preserve"> </w:t>
      </w:r>
      <w:r w:rsidR="005820D5" w:rsidRPr="00510D07">
        <w:rPr>
          <w:rFonts w:hint="eastAsia"/>
          <w:lang w:val="en-GB" w:eastAsia="zh-CN"/>
        </w:rPr>
        <w:t>；</w:t>
      </w:r>
    </w:p>
    <w:p w14:paraId="692F72B0" w14:textId="4185C37E" w:rsidR="001F3A35" w:rsidRPr="00510D07" w:rsidRDefault="001F3A35"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US" w:eastAsia="zh-CN"/>
        </w:rPr>
        <w:t>跟踪模式：</w:t>
      </w:r>
      <w:r w:rsidR="004579A1" w:rsidRPr="00510D07">
        <w:rPr>
          <w:rFonts w:hint="eastAsia"/>
          <w:lang w:val="en-GB" w:eastAsia="zh-CN"/>
        </w:rPr>
        <w:t>清除</w:t>
      </w:r>
      <w:r w:rsidR="004579A1" w:rsidRPr="00510D07">
        <w:rPr>
          <w:rFonts w:hint="eastAsia"/>
          <w:lang w:val="en-GB" w:eastAsia="zh-CN"/>
        </w:rPr>
        <w:t>/</w:t>
      </w:r>
      <w:r w:rsidR="004579A1" w:rsidRPr="00510D07">
        <w:rPr>
          <w:rFonts w:hint="eastAsia"/>
          <w:lang w:val="en-GB" w:eastAsia="zh-CN"/>
        </w:rPr>
        <w:t>写入</w:t>
      </w:r>
      <w:r w:rsidR="005820D5" w:rsidRPr="00510D07">
        <w:rPr>
          <w:rFonts w:hint="eastAsia"/>
          <w:lang w:val="en-GB" w:eastAsia="zh-CN"/>
        </w:rPr>
        <w:t>；</w:t>
      </w:r>
    </w:p>
    <w:p w14:paraId="5C4FAA98" w14:textId="117D3F7A" w:rsidR="001F3A35" w:rsidRPr="00510D07" w:rsidRDefault="001F3A35"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US" w:eastAsia="zh-CN"/>
        </w:rPr>
        <w:t>扫描时间：</w:t>
      </w:r>
      <w:r w:rsidRPr="00510D07">
        <w:rPr>
          <w:lang w:val="en-GB" w:eastAsia="zh-CN"/>
        </w:rPr>
        <w:t xml:space="preserve">≥200 </w:t>
      </w:r>
      <w:proofErr w:type="spellStart"/>
      <w:r w:rsidRPr="00510D07">
        <w:rPr>
          <w:lang w:val="en-GB" w:eastAsia="zh-CN"/>
        </w:rPr>
        <w:t>ms</w:t>
      </w:r>
      <w:proofErr w:type="spellEnd"/>
      <w:r w:rsidR="005820D5" w:rsidRPr="00510D07">
        <w:rPr>
          <w:rFonts w:hint="eastAsia"/>
          <w:lang w:val="en-GB" w:eastAsia="zh-CN"/>
        </w:rPr>
        <w:t>；</w:t>
      </w:r>
    </w:p>
    <w:p w14:paraId="571320B6"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单位：</w:t>
      </w:r>
      <w:r w:rsidRPr="00510D07">
        <w:rPr>
          <w:lang w:val="en-US" w:eastAsia="zh-CN"/>
        </w:rPr>
        <w:t>dB(µV)</w:t>
      </w:r>
      <w:r w:rsidRPr="00510D07">
        <w:rPr>
          <w:rFonts w:hint="eastAsia"/>
          <w:lang w:val="en-US" w:eastAsia="zh-CN"/>
        </w:rPr>
        <w:t>或</w:t>
      </w:r>
      <w:r w:rsidRPr="00510D07">
        <w:rPr>
          <w:lang w:val="en-US" w:eastAsia="zh-CN"/>
        </w:rPr>
        <w:t> dBm</w:t>
      </w:r>
      <w:r w:rsidRPr="00510D07">
        <w:rPr>
          <w:rFonts w:hint="eastAsia"/>
          <w:lang w:val="en-US" w:eastAsia="zh-CN"/>
        </w:rPr>
        <w:t>。</w:t>
      </w:r>
    </w:p>
    <w:p w14:paraId="13DAD58A" w14:textId="1CA00D60" w:rsidR="00F13B25" w:rsidRPr="00510D07" w:rsidRDefault="00F13B25" w:rsidP="00717086">
      <w:pPr>
        <w:spacing w:line="240" w:lineRule="auto"/>
        <w:ind w:firstLineChars="200" w:firstLine="480"/>
        <w:rPr>
          <w:lang w:val="en-US" w:eastAsia="zh-CN"/>
        </w:rPr>
      </w:pPr>
      <w:r w:rsidRPr="00510D07">
        <w:rPr>
          <w:rFonts w:hint="eastAsia"/>
          <w:lang w:val="en-US" w:eastAsia="zh-CN"/>
        </w:rPr>
        <w:t>需减慢扫描时间（或延长平均时间），以确保所得频谱</w:t>
      </w:r>
      <w:r w:rsidRPr="00510D07">
        <w:rPr>
          <w:rFonts w:ascii="SimSun" w:hAnsi="SimSun" w:cs="SimSun" w:hint="eastAsia"/>
          <w:lang w:val="en-US" w:eastAsia="zh-CN"/>
        </w:rPr>
        <w:t>电平</w:t>
      </w:r>
      <w:r w:rsidRPr="00510D07">
        <w:rPr>
          <w:rFonts w:hint="eastAsia"/>
          <w:lang w:val="en-US" w:eastAsia="zh-CN"/>
        </w:rPr>
        <w:t>不会受到信号调制的影响。</w:t>
      </w:r>
    </w:p>
    <w:p w14:paraId="681FD52B" w14:textId="7E036B41" w:rsidR="005820D5" w:rsidRPr="00510D07" w:rsidRDefault="005820D5" w:rsidP="0015246E">
      <w:pPr>
        <w:spacing w:line="240" w:lineRule="auto"/>
        <w:ind w:firstLineChars="200" w:firstLine="480"/>
        <w:rPr>
          <w:lang w:val="en-GB" w:eastAsia="zh-CN"/>
        </w:rPr>
      </w:pPr>
      <w:r w:rsidRPr="00510D07">
        <w:rPr>
          <w:rFonts w:hint="eastAsia"/>
          <w:lang w:val="en-GB" w:eastAsia="zh-CN"/>
        </w:rPr>
        <w:t>在</w:t>
      </w:r>
      <w:r w:rsidRPr="00510D07">
        <w:rPr>
          <w:rFonts w:hint="eastAsia"/>
          <w:lang w:val="en-GB" w:eastAsia="zh-CN"/>
        </w:rPr>
        <w:t>SFN</w:t>
      </w:r>
      <w:r w:rsidRPr="00510D07">
        <w:rPr>
          <w:rFonts w:hint="eastAsia"/>
          <w:lang w:val="en-GB" w:eastAsia="zh-CN"/>
        </w:rPr>
        <w:t>的情况下，在将天线指向网络中每个发射机的方向之后，必须重复进行测量。这些发射机的标称方向从它们的已知坐标和测量位置的坐标计算得到。通过计算相对于到第一台发射机的距离的距离差，并考虑网络中每台发射机的已知时间偏移，可以确定来自</w:t>
      </w:r>
      <w:r w:rsidRPr="00510D07">
        <w:rPr>
          <w:rFonts w:hint="eastAsia"/>
          <w:lang w:val="en-GB" w:eastAsia="zh-CN"/>
        </w:rPr>
        <w:t>SFN</w:t>
      </w:r>
      <w:r w:rsidRPr="00510D07">
        <w:rPr>
          <w:rFonts w:hint="eastAsia"/>
          <w:lang w:val="en-GB" w:eastAsia="zh-CN"/>
        </w:rPr>
        <w:t>中各个发射机的（可能较弱的）信号峰值。图</w:t>
      </w:r>
      <w:r w:rsidRPr="00510D07">
        <w:rPr>
          <w:rFonts w:hint="eastAsia"/>
          <w:lang w:val="en-GB" w:eastAsia="zh-CN"/>
        </w:rPr>
        <w:t>8</w:t>
      </w:r>
      <w:r w:rsidRPr="00510D07">
        <w:rPr>
          <w:rFonts w:hint="eastAsia"/>
          <w:lang w:val="en-GB" w:eastAsia="zh-CN"/>
        </w:rPr>
        <w:t>显示了一个带有三个</w:t>
      </w:r>
      <w:r w:rsidRPr="00510D07">
        <w:rPr>
          <w:rFonts w:hint="eastAsia"/>
          <w:lang w:val="en-GB" w:eastAsia="zh-CN"/>
        </w:rPr>
        <w:t>SFN</w:t>
      </w:r>
      <w:r w:rsidRPr="00510D07">
        <w:rPr>
          <w:rFonts w:hint="eastAsia"/>
          <w:lang w:val="en-GB" w:eastAsia="zh-CN"/>
        </w:rPr>
        <w:t>发射机的例子。</w:t>
      </w:r>
    </w:p>
    <w:p w14:paraId="7272FC1A" w14:textId="68A8C66A" w:rsidR="001F3A35" w:rsidRPr="00510D07" w:rsidRDefault="002048C3" w:rsidP="00AB10F5">
      <w:pPr>
        <w:pStyle w:val="FigureNo"/>
        <w:keepNext/>
        <w:rPr>
          <w:lang w:val="en-GB" w:eastAsia="zh-CN"/>
        </w:rPr>
      </w:pPr>
      <w:r w:rsidRPr="00510D07">
        <w:rPr>
          <w:rFonts w:hint="eastAsia"/>
          <w:lang w:val="en-GB" w:eastAsia="zh-CN"/>
        </w:rPr>
        <w:lastRenderedPageBreak/>
        <w:t>图</w:t>
      </w:r>
      <w:r w:rsidR="001F3A35" w:rsidRPr="00510D07">
        <w:rPr>
          <w:lang w:val="en-GB" w:eastAsia="zh-CN"/>
        </w:rPr>
        <w:t>8</w:t>
      </w:r>
    </w:p>
    <w:p w14:paraId="403E73E5" w14:textId="55910F51" w:rsidR="001F3A35" w:rsidRDefault="005820D5" w:rsidP="00AB10F5">
      <w:pPr>
        <w:pStyle w:val="Figuretitle"/>
        <w:keepLines/>
        <w:rPr>
          <w:lang w:val="en-GB" w:eastAsia="zh-CN"/>
        </w:rPr>
      </w:pPr>
      <w:r w:rsidRPr="00510D07">
        <w:rPr>
          <w:rFonts w:hint="eastAsia"/>
          <w:lang w:val="en-GB" w:eastAsia="zh-CN"/>
        </w:rPr>
        <w:t>带有</w:t>
      </w:r>
      <w:r w:rsidR="002048C3" w:rsidRPr="00510D07">
        <w:rPr>
          <w:rFonts w:hint="eastAsia"/>
          <w:lang w:val="en-GB" w:eastAsia="zh-CN"/>
        </w:rPr>
        <w:t>三个发射机的</w:t>
      </w:r>
      <w:r w:rsidR="002048C3" w:rsidRPr="00510D07">
        <w:rPr>
          <w:rFonts w:hint="eastAsia"/>
          <w:lang w:val="en-GB" w:eastAsia="zh-CN"/>
        </w:rPr>
        <w:t>SFN</w:t>
      </w:r>
      <w:r w:rsidR="002048C3" w:rsidRPr="00510D07">
        <w:rPr>
          <w:rFonts w:hint="eastAsia"/>
          <w:lang w:val="en-GB" w:eastAsia="zh-CN"/>
        </w:rPr>
        <w:t>中的场强测量示例</w:t>
      </w:r>
    </w:p>
    <w:p w14:paraId="39058A57" w14:textId="3FE1898F" w:rsidR="00AB10F5" w:rsidRPr="00AB10F5" w:rsidRDefault="00AB10F5" w:rsidP="00AB10F5">
      <w:pPr>
        <w:pStyle w:val="Figure"/>
        <w:rPr>
          <w:lang w:val="en-GB" w:eastAsia="zh-CN"/>
        </w:rPr>
      </w:pPr>
      <w:r>
        <w:rPr>
          <w:noProof/>
        </w:rPr>
        <w:drawing>
          <wp:inline distT="0" distB="0" distL="0" distR="0" wp14:anchorId="71BFB995" wp14:editId="7DFF22A8">
            <wp:extent cx="5904865" cy="7877175"/>
            <wp:effectExtent l="0" t="0" r="635" b="952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4865" cy="7877175"/>
                    </a:xfrm>
                    <a:prstGeom prst="rect">
                      <a:avLst/>
                    </a:prstGeom>
                    <a:noFill/>
                    <a:ln>
                      <a:noFill/>
                    </a:ln>
                  </pic:spPr>
                </pic:pic>
              </a:graphicData>
            </a:graphic>
          </wp:inline>
        </w:drawing>
      </w:r>
    </w:p>
    <w:p w14:paraId="1C70D9A8" w14:textId="374A425A" w:rsidR="005820D5" w:rsidRPr="00510D07" w:rsidRDefault="005820D5" w:rsidP="00D05F09">
      <w:pPr>
        <w:keepNext/>
        <w:keepLines/>
        <w:spacing w:line="240" w:lineRule="auto"/>
        <w:ind w:firstLineChars="200" w:firstLine="480"/>
        <w:rPr>
          <w:lang w:val="en-GB" w:eastAsia="zh-CN"/>
        </w:rPr>
      </w:pPr>
      <w:r w:rsidRPr="00510D07">
        <w:rPr>
          <w:rFonts w:hint="eastAsia"/>
          <w:lang w:val="en-GB" w:eastAsia="zh-CN"/>
        </w:rPr>
        <w:lastRenderedPageBreak/>
        <w:t>在本例中，接收机总是在第一个峰值上同步。来自</w:t>
      </w:r>
      <w:r w:rsidRPr="00510D07">
        <w:rPr>
          <w:lang w:val="en-GB" w:eastAsia="zh-CN"/>
        </w:rPr>
        <w:t>Tx</w:t>
      </w:r>
      <w:r w:rsidRPr="00510D07">
        <w:rPr>
          <w:vertAlign w:val="subscript"/>
          <w:lang w:val="en-GB" w:eastAsia="zh-CN"/>
        </w:rPr>
        <w:t>3</w:t>
      </w:r>
      <w:r w:rsidRPr="00510D07">
        <w:rPr>
          <w:rFonts w:hint="eastAsia"/>
          <w:lang w:val="en-GB" w:eastAsia="zh-CN"/>
        </w:rPr>
        <w:t>的信号在保护间隔之外到达，因此总是被视为干扰信号。如果测量位置在</w:t>
      </w:r>
      <w:r w:rsidRPr="00510D07">
        <w:rPr>
          <w:rFonts w:hint="eastAsia"/>
          <w:lang w:val="en-GB" w:eastAsia="zh-CN"/>
        </w:rPr>
        <w:t>SFN</w:t>
      </w:r>
      <w:r w:rsidRPr="00510D07">
        <w:rPr>
          <w:rFonts w:hint="eastAsia"/>
          <w:lang w:val="en-GB" w:eastAsia="zh-CN"/>
        </w:rPr>
        <w:t>的计划覆盖区域之外，这是可能的。结果是，在</w:t>
      </w:r>
      <w:r w:rsidRPr="00510D07">
        <w:rPr>
          <w:lang w:val="en-GB" w:eastAsia="zh-CN"/>
        </w:rPr>
        <w:t>Tx</w:t>
      </w:r>
      <w:r w:rsidRPr="00510D07">
        <w:rPr>
          <w:vertAlign w:val="subscript"/>
          <w:lang w:val="en-GB" w:eastAsia="zh-CN"/>
        </w:rPr>
        <w:t>3</w:t>
      </w:r>
      <w:r w:rsidRPr="00510D07">
        <w:rPr>
          <w:rFonts w:hint="eastAsia"/>
          <w:lang w:val="en-GB" w:eastAsia="zh-CN"/>
        </w:rPr>
        <w:t>方向上进行的测量没有提供任何有用的场强。</w:t>
      </w:r>
    </w:p>
    <w:p w14:paraId="4D3EC66E" w14:textId="2E61132D" w:rsidR="00F13B25" w:rsidRPr="00510D07" w:rsidRDefault="00F13B25" w:rsidP="00717086">
      <w:pPr>
        <w:spacing w:line="240" w:lineRule="auto"/>
        <w:ind w:firstLineChars="200" w:firstLine="480"/>
        <w:rPr>
          <w:lang w:val="en-US" w:eastAsia="zh-CN"/>
        </w:rPr>
      </w:pPr>
      <w:r w:rsidRPr="00510D07">
        <w:rPr>
          <w:rFonts w:hint="eastAsia"/>
          <w:lang w:val="en-US" w:eastAsia="zh-CN"/>
        </w:rPr>
        <w:t>必须分别确定</w:t>
      </w:r>
      <w:r w:rsidR="005820D5" w:rsidRPr="00510D07">
        <w:rPr>
          <w:rFonts w:hint="eastAsia"/>
          <w:lang w:val="en-US" w:eastAsia="zh-CN"/>
        </w:rPr>
        <w:t>每个方向上</w:t>
      </w:r>
      <w:r w:rsidRPr="00510D07">
        <w:rPr>
          <w:rFonts w:hint="eastAsia"/>
          <w:lang w:val="en-US" w:eastAsia="zh-CN"/>
        </w:rPr>
        <w:t>的接收信道。</w:t>
      </w:r>
    </w:p>
    <w:p w14:paraId="7C4F45BF" w14:textId="0FA39757" w:rsidR="00F13B25" w:rsidRPr="00510D07" w:rsidRDefault="005820D5" w:rsidP="00717086">
      <w:pPr>
        <w:spacing w:line="240" w:lineRule="auto"/>
        <w:ind w:firstLineChars="200" w:firstLine="480"/>
        <w:rPr>
          <w:lang w:val="en-US" w:eastAsia="zh-CN"/>
        </w:rPr>
      </w:pPr>
      <w:r w:rsidRPr="00510D07">
        <w:rPr>
          <w:rFonts w:hint="eastAsia"/>
          <w:lang w:val="en-US" w:eastAsia="zh-CN"/>
        </w:rPr>
        <w:t>取决于</w:t>
      </w:r>
      <w:r w:rsidR="00F13B25" w:rsidRPr="00510D07">
        <w:rPr>
          <w:rFonts w:hint="eastAsia"/>
          <w:lang w:val="en-US" w:eastAsia="zh-CN"/>
        </w:rPr>
        <w:t>测得的有用场强和接收信道，根据表</w:t>
      </w:r>
      <w:r w:rsidRPr="00510D07">
        <w:rPr>
          <w:lang w:val="en-US" w:eastAsia="zh-CN"/>
        </w:rPr>
        <w:t>9</w:t>
      </w:r>
      <w:r w:rsidR="00F13B25" w:rsidRPr="00510D07">
        <w:rPr>
          <w:rFonts w:hint="eastAsia"/>
          <w:lang w:val="en-US" w:eastAsia="zh-CN"/>
        </w:rPr>
        <w:t>，距下一个测量点的距离可能有所不同。</w:t>
      </w:r>
    </w:p>
    <w:p w14:paraId="08339DC9" w14:textId="1EE4E423" w:rsidR="00F13B25" w:rsidRPr="00510D07" w:rsidRDefault="00F13B25" w:rsidP="00717086">
      <w:pPr>
        <w:pStyle w:val="TableNo0"/>
        <w:rPr>
          <w:lang w:val="en-US" w:eastAsia="zh-CN"/>
        </w:rPr>
      </w:pPr>
      <w:r w:rsidRPr="00510D07">
        <w:rPr>
          <w:rFonts w:hint="eastAsia"/>
          <w:lang w:val="en-US" w:eastAsia="zh-CN"/>
        </w:rPr>
        <w:t>表</w:t>
      </w:r>
      <w:r w:rsidR="00452D4E" w:rsidRPr="00510D07">
        <w:rPr>
          <w:lang w:val="en-US" w:eastAsia="zh-CN"/>
        </w:rPr>
        <w:t>9</w:t>
      </w:r>
    </w:p>
    <w:p w14:paraId="3F38E2FD" w14:textId="77777777" w:rsidR="00F13B25" w:rsidRPr="00510D07" w:rsidRDefault="00F13B25" w:rsidP="00717086">
      <w:pPr>
        <w:pStyle w:val="Tabletitle"/>
        <w:rPr>
          <w:lang w:val="en-US" w:eastAsia="zh-CN"/>
        </w:rPr>
      </w:pPr>
      <w:r w:rsidRPr="00510D07">
        <w:rPr>
          <w:rFonts w:hint="eastAsia"/>
          <w:lang w:val="en-US" w:eastAsia="zh-CN"/>
        </w:rPr>
        <w:t>相邻测量点之间的距离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9"/>
        <w:gridCol w:w="3189"/>
        <w:gridCol w:w="3189"/>
      </w:tblGrid>
      <w:tr w:rsidR="00F13B25" w:rsidRPr="00510D07" w14:paraId="4C43BB48" w14:textId="77777777">
        <w:trPr>
          <w:trHeight w:val="1025"/>
          <w:jc w:val="center"/>
        </w:trPr>
        <w:tc>
          <w:tcPr>
            <w:tcW w:w="3189" w:type="dxa"/>
          </w:tcPr>
          <w:p w14:paraId="0468DBE1" w14:textId="77777777" w:rsidR="00F13B25" w:rsidRPr="00510D07" w:rsidRDefault="00F13B25" w:rsidP="00717086">
            <w:pPr>
              <w:pStyle w:val="Tablehead"/>
              <w:rPr>
                <w:lang w:eastAsia="zh-CN"/>
              </w:rPr>
            </w:pPr>
            <w:r w:rsidRPr="00510D07">
              <w:rPr>
                <w:rFonts w:hint="eastAsia"/>
                <w:lang w:eastAsia="zh-CN"/>
              </w:rPr>
              <w:t>接收信道</w:t>
            </w:r>
          </w:p>
        </w:tc>
        <w:tc>
          <w:tcPr>
            <w:tcW w:w="3189" w:type="dxa"/>
          </w:tcPr>
          <w:p w14:paraId="45C803A8" w14:textId="0AEBADF5" w:rsidR="00F13B25" w:rsidRPr="00510D07" w:rsidRDefault="00F13B25" w:rsidP="00717086">
            <w:pPr>
              <w:pStyle w:val="Tablehead"/>
              <w:rPr>
                <w:iCs/>
                <w:lang w:eastAsia="zh-CN"/>
              </w:rPr>
            </w:pPr>
            <w:r w:rsidRPr="00510D07">
              <w:rPr>
                <w:rFonts w:hint="eastAsia"/>
                <w:lang w:val="en-US" w:eastAsia="zh-CN"/>
              </w:rPr>
              <w:t>测得的</w:t>
            </w:r>
            <w:r w:rsidRPr="00510D07">
              <w:rPr>
                <w:lang w:eastAsia="zh-CN"/>
              </w:rPr>
              <w:br/>
            </w:r>
            <w:r w:rsidRPr="00510D07">
              <w:rPr>
                <w:rFonts w:hint="eastAsia"/>
                <w:lang w:eastAsia="zh-CN"/>
              </w:rPr>
              <w:t>有用场强</w:t>
            </w:r>
            <w:r w:rsidRPr="00510D07">
              <w:rPr>
                <w:i/>
                <w:lang w:eastAsia="zh-CN"/>
              </w:rPr>
              <w:br/>
            </w:r>
            <w:r w:rsidR="00D65B00">
              <w:rPr>
                <w:rFonts w:hint="eastAsia"/>
                <w:lang w:eastAsia="zh-CN"/>
              </w:rPr>
              <w:t>（</w:t>
            </w:r>
            <w:r w:rsidRPr="00510D07">
              <w:rPr>
                <w:lang w:eastAsia="zh-CN"/>
              </w:rPr>
              <w:t>dB</w:t>
            </w:r>
            <w:r w:rsidR="00D65B00">
              <w:rPr>
                <w:rFonts w:hint="eastAsia"/>
                <w:lang w:eastAsia="zh-CN"/>
              </w:rPr>
              <w:t>）</w:t>
            </w:r>
          </w:p>
        </w:tc>
        <w:tc>
          <w:tcPr>
            <w:tcW w:w="3189" w:type="dxa"/>
          </w:tcPr>
          <w:p w14:paraId="2541115C" w14:textId="774FB60D" w:rsidR="00F13B25" w:rsidRPr="00D65B00" w:rsidRDefault="00F13B25" w:rsidP="00717086">
            <w:pPr>
              <w:pStyle w:val="Tablehead"/>
              <w:rPr>
                <w:lang w:val="en-GB" w:eastAsia="zh-CN"/>
              </w:rPr>
            </w:pPr>
            <w:r w:rsidRPr="00510D07">
              <w:rPr>
                <w:rFonts w:hint="eastAsia"/>
                <w:lang w:eastAsia="zh-CN"/>
              </w:rPr>
              <w:t>距下一个</w:t>
            </w:r>
            <w:r w:rsidRPr="00510D07">
              <w:rPr>
                <w:lang w:eastAsia="zh-CN"/>
              </w:rPr>
              <w:br/>
            </w:r>
            <w:r w:rsidRPr="00510D07">
              <w:rPr>
                <w:rFonts w:hint="eastAsia"/>
                <w:lang w:eastAsia="zh-CN"/>
              </w:rPr>
              <w:t>测量点的距离</w:t>
            </w:r>
            <w:r w:rsidRPr="00510D07">
              <w:rPr>
                <w:lang w:eastAsia="zh-CN"/>
              </w:rPr>
              <w:br/>
            </w:r>
            <w:r w:rsidR="00D65B00">
              <w:rPr>
                <w:rFonts w:hint="eastAsia"/>
                <w:lang w:eastAsia="zh-CN"/>
              </w:rPr>
              <w:t>（</w:t>
            </w:r>
            <w:r w:rsidR="000B0AB9" w:rsidRPr="00510D07">
              <w:rPr>
                <w:lang w:val="en-GB" w:eastAsia="zh-CN"/>
              </w:rPr>
              <w:t>m</w:t>
            </w:r>
            <w:r w:rsidR="00D65B00">
              <w:rPr>
                <w:rFonts w:hint="eastAsia"/>
                <w:lang w:val="en-GB" w:eastAsia="zh-CN"/>
              </w:rPr>
              <w:t>）</w:t>
            </w:r>
          </w:p>
        </w:tc>
      </w:tr>
      <w:tr w:rsidR="00F13B25" w:rsidRPr="00510D07" w14:paraId="5E70BB14" w14:textId="77777777">
        <w:trPr>
          <w:trHeight w:val="366"/>
          <w:jc w:val="center"/>
        </w:trPr>
        <w:tc>
          <w:tcPr>
            <w:tcW w:w="3189" w:type="dxa"/>
          </w:tcPr>
          <w:p w14:paraId="5D749039" w14:textId="77777777" w:rsidR="00F13B25" w:rsidRPr="00510D07" w:rsidRDefault="00F13B25" w:rsidP="00717086">
            <w:pPr>
              <w:pStyle w:val="Tabletext"/>
              <w:rPr>
                <w:lang w:eastAsia="zh-CN"/>
              </w:rPr>
            </w:pPr>
            <w:r w:rsidRPr="00510D07">
              <w:rPr>
                <w:rFonts w:hint="eastAsia"/>
                <w:lang w:eastAsia="zh-CN"/>
              </w:rPr>
              <w:t>高斯或莱斯</w:t>
            </w:r>
          </w:p>
        </w:tc>
        <w:tc>
          <w:tcPr>
            <w:tcW w:w="3189" w:type="dxa"/>
          </w:tcPr>
          <w:p w14:paraId="5BCDB718" w14:textId="77777777" w:rsidR="00F13B25" w:rsidRPr="00510D07" w:rsidRDefault="00F13B25" w:rsidP="00717086">
            <w:pPr>
              <w:pStyle w:val="Tabletext"/>
              <w:jc w:val="center"/>
            </w:pPr>
            <w:r w:rsidRPr="00510D07">
              <w:rPr>
                <w:i/>
              </w:rPr>
              <w:t>e</w:t>
            </w:r>
            <w:r w:rsidRPr="00510D07">
              <w:t> </w:t>
            </w:r>
            <w:r w:rsidRPr="00510D07">
              <w:sym w:font="Symbol" w:char="F0B3"/>
            </w:r>
            <w:r w:rsidRPr="00510D07">
              <w:t> </w:t>
            </w:r>
            <w:proofErr w:type="spellStart"/>
            <w:r w:rsidRPr="00510D07">
              <w:rPr>
                <w:i/>
              </w:rPr>
              <w:t>E</w:t>
            </w:r>
            <w:r w:rsidRPr="00510D07">
              <w:rPr>
                <w:i/>
                <w:vertAlign w:val="subscript"/>
              </w:rPr>
              <w:t>med</w:t>
            </w:r>
            <w:proofErr w:type="spellEnd"/>
            <w:r w:rsidRPr="00510D07">
              <w:t xml:space="preserve"> + 10</w:t>
            </w:r>
          </w:p>
        </w:tc>
        <w:tc>
          <w:tcPr>
            <w:tcW w:w="3189" w:type="dxa"/>
          </w:tcPr>
          <w:p w14:paraId="7DF5EC21" w14:textId="77777777" w:rsidR="00F13B25" w:rsidRPr="00510D07" w:rsidRDefault="00F13B25" w:rsidP="00717086">
            <w:pPr>
              <w:pStyle w:val="Tabletext"/>
              <w:jc w:val="center"/>
            </w:pPr>
            <w:r w:rsidRPr="00510D07">
              <w:t>1 000</w:t>
            </w:r>
          </w:p>
        </w:tc>
      </w:tr>
      <w:tr w:rsidR="00F13B25" w:rsidRPr="00510D07" w14:paraId="7E653F5E" w14:textId="77777777">
        <w:trPr>
          <w:trHeight w:val="366"/>
          <w:jc w:val="center"/>
        </w:trPr>
        <w:tc>
          <w:tcPr>
            <w:tcW w:w="3189" w:type="dxa"/>
          </w:tcPr>
          <w:p w14:paraId="25C5C94E" w14:textId="77777777" w:rsidR="00F13B25" w:rsidRPr="00510D07" w:rsidRDefault="00F13B25" w:rsidP="00717086">
            <w:pPr>
              <w:pStyle w:val="Tabletext"/>
            </w:pPr>
            <w:r w:rsidRPr="00510D07">
              <w:rPr>
                <w:rFonts w:hint="eastAsia"/>
                <w:lang w:eastAsia="zh-CN"/>
              </w:rPr>
              <w:t>高斯或莱斯</w:t>
            </w:r>
          </w:p>
        </w:tc>
        <w:tc>
          <w:tcPr>
            <w:tcW w:w="3189" w:type="dxa"/>
          </w:tcPr>
          <w:p w14:paraId="2FC8836A" w14:textId="77777777" w:rsidR="00F13B25" w:rsidRPr="00510D07" w:rsidRDefault="00F13B25" w:rsidP="00717086">
            <w:pPr>
              <w:pStyle w:val="Tabletext"/>
              <w:jc w:val="center"/>
            </w:pPr>
            <w:r w:rsidRPr="00510D07">
              <w:rPr>
                <w:i/>
              </w:rPr>
              <w:t>e</w:t>
            </w:r>
            <w:r w:rsidRPr="00510D07">
              <w:t xml:space="preserve"> &lt; </w:t>
            </w:r>
            <w:proofErr w:type="spellStart"/>
            <w:r w:rsidRPr="00510D07">
              <w:rPr>
                <w:i/>
              </w:rPr>
              <w:t>E</w:t>
            </w:r>
            <w:r w:rsidRPr="00510D07">
              <w:rPr>
                <w:i/>
                <w:vertAlign w:val="subscript"/>
              </w:rPr>
              <w:t>med</w:t>
            </w:r>
            <w:proofErr w:type="spellEnd"/>
            <w:r w:rsidRPr="00510D07">
              <w:t xml:space="preserve"> + 10</w:t>
            </w:r>
          </w:p>
        </w:tc>
        <w:tc>
          <w:tcPr>
            <w:tcW w:w="3189" w:type="dxa"/>
          </w:tcPr>
          <w:p w14:paraId="3A663753" w14:textId="77777777" w:rsidR="00F13B25" w:rsidRPr="00510D07" w:rsidRDefault="00F13B25" w:rsidP="00717086">
            <w:pPr>
              <w:pStyle w:val="Tabletext"/>
              <w:jc w:val="center"/>
              <w:rPr>
                <w:lang w:eastAsia="zh-CN"/>
              </w:rPr>
            </w:pPr>
            <w:r w:rsidRPr="00510D07">
              <w:t>500</w:t>
            </w:r>
            <w:r w:rsidRPr="00510D07">
              <w:rPr>
                <w:rFonts w:hint="eastAsia"/>
                <w:lang w:eastAsia="zh-CN"/>
              </w:rPr>
              <w:t>（标准）</w:t>
            </w:r>
          </w:p>
        </w:tc>
      </w:tr>
      <w:tr w:rsidR="00F13B25" w:rsidRPr="00510D07" w14:paraId="7BAB256D" w14:textId="77777777">
        <w:trPr>
          <w:trHeight w:val="366"/>
          <w:jc w:val="center"/>
        </w:trPr>
        <w:tc>
          <w:tcPr>
            <w:tcW w:w="3189" w:type="dxa"/>
          </w:tcPr>
          <w:p w14:paraId="0D3CFFA6" w14:textId="77777777" w:rsidR="00F13B25" w:rsidRPr="00510D07" w:rsidRDefault="00F13B25" w:rsidP="00717086">
            <w:pPr>
              <w:pStyle w:val="Tabletext"/>
              <w:rPr>
                <w:lang w:val="en-GB" w:eastAsia="zh-CN"/>
              </w:rPr>
            </w:pPr>
            <w:r w:rsidRPr="00510D07">
              <w:rPr>
                <w:rFonts w:hint="eastAsia"/>
                <w:lang w:eastAsia="zh-CN"/>
              </w:rPr>
              <w:t>瑞利</w:t>
            </w:r>
          </w:p>
        </w:tc>
        <w:tc>
          <w:tcPr>
            <w:tcW w:w="3189" w:type="dxa"/>
          </w:tcPr>
          <w:p w14:paraId="78283893" w14:textId="77777777" w:rsidR="00F13B25" w:rsidRPr="00510D07" w:rsidRDefault="00F13B25" w:rsidP="00717086">
            <w:pPr>
              <w:pStyle w:val="Tabletext"/>
              <w:jc w:val="center"/>
              <w:rPr>
                <w:lang w:val="en-GB" w:eastAsia="zh-CN"/>
              </w:rPr>
            </w:pPr>
            <w:r w:rsidRPr="00510D07">
              <w:rPr>
                <w:rFonts w:hint="eastAsia"/>
                <w:lang w:val="en-GB" w:eastAsia="zh-CN"/>
              </w:rPr>
              <w:t>（任意）</w:t>
            </w:r>
          </w:p>
        </w:tc>
        <w:tc>
          <w:tcPr>
            <w:tcW w:w="3189" w:type="dxa"/>
          </w:tcPr>
          <w:p w14:paraId="3A0F653A" w14:textId="77777777" w:rsidR="00F13B25" w:rsidRPr="00510D07" w:rsidRDefault="00F13B25" w:rsidP="00717086">
            <w:pPr>
              <w:pStyle w:val="Tabletext"/>
              <w:jc w:val="center"/>
              <w:rPr>
                <w:lang w:val="en-GB"/>
              </w:rPr>
            </w:pPr>
            <w:r w:rsidRPr="00510D07">
              <w:rPr>
                <w:lang w:val="en-GB"/>
              </w:rPr>
              <w:t>250</w:t>
            </w:r>
          </w:p>
        </w:tc>
      </w:tr>
    </w:tbl>
    <w:p w14:paraId="6FC7D21D" w14:textId="77777777" w:rsidR="00F13B25" w:rsidRPr="00510D07" w:rsidRDefault="00F13B25" w:rsidP="00717086">
      <w:pPr>
        <w:pStyle w:val="Tablefin"/>
        <w:spacing w:line="240" w:lineRule="auto"/>
        <w:rPr>
          <w:lang w:eastAsia="zh-CN"/>
        </w:rPr>
      </w:pPr>
    </w:p>
    <w:p w14:paraId="0166BDD7" w14:textId="7D62EF62" w:rsidR="000F6C03" w:rsidRPr="00510D07" w:rsidRDefault="000F6C03" w:rsidP="00717086">
      <w:pPr>
        <w:pStyle w:val="Heading2"/>
        <w:rPr>
          <w:lang w:val="en-GB" w:eastAsia="zh-CN"/>
        </w:rPr>
      </w:pPr>
      <w:bookmarkStart w:id="128" w:name="_Toc111561191"/>
      <w:bookmarkStart w:id="129" w:name="_Toc111561555"/>
      <w:bookmarkStart w:id="130" w:name="_Toc111561924"/>
      <w:bookmarkStart w:id="131" w:name="_Toc31965552"/>
      <w:r w:rsidRPr="00510D07">
        <w:rPr>
          <w:lang w:val="en-GB"/>
        </w:rPr>
        <w:t>A1.6</w:t>
      </w:r>
      <w:r w:rsidRPr="00510D07">
        <w:rPr>
          <w:lang w:val="en-GB"/>
        </w:rPr>
        <w:tab/>
      </w:r>
      <w:bookmarkEnd w:id="128"/>
      <w:bookmarkEnd w:id="129"/>
      <w:bookmarkEnd w:id="130"/>
      <w:r w:rsidR="00822119" w:rsidRPr="00510D07">
        <w:rPr>
          <w:rFonts w:hint="eastAsia"/>
          <w:lang w:val="en-GB" w:eastAsia="zh-CN"/>
        </w:rPr>
        <w:t>外部干扰</w:t>
      </w:r>
    </w:p>
    <w:p w14:paraId="25CB1B15" w14:textId="7D31517C" w:rsidR="008B14D2" w:rsidRPr="00510D07" w:rsidRDefault="008B14D2" w:rsidP="0015246E">
      <w:pPr>
        <w:spacing w:line="240" w:lineRule="auto"/>
        <w:ind w:firstLineChars="200" w:firstLine="480"/>
        <w:rPr>
          <w:lang w:val="en-GB" w:eastAsia="zh-CN"/>
        </w:rPr>
      </w:pPr>
      <w:r w:rsidRPr="00510D07">
        <w:rPr>
          <w:rFonts w:hint="eastAsia"/>
          <w:lang w:val="en-GB" w:eastAsia="zh-CN"/>
        </w:rPr>
        <w:t>DVB-T/T2</w:t>
      </w:r>
      <w:r w:rsidRPr="00510D07">
        <w:rPr>
          <w:rFonts w:hint="eastAsia"/>
          <w:lang w:val="en-GB" w:eastAsia="zh-CN"/>
        </w:rPr>
        <w:t>接收机的测量只能检测来自</w:t>
      </w:r>
      <w:r w:rsidR="000E0187" w:rsidRPr="00510D07">
        <w:rPr>
          <w:rFonts w:hint="eastAsia"/>
          <w:lang w:val="en-GB" w:eastAsia="zh-CN"/>
        </w:rPr>
        <w:t>有用</w:t>
      </w:r>
      <w:r w:rsidRPr="00510D07">
        <w:rPr>
          <w:rFonts w:hint="eastAsia"/>
          <w:lang w:val="en-GB" w:eastAsia="zh-CN"/>
        </w:rPr>
        <w:t>发射机或网络的干扰信号（自干扰）。来自相邻发射机（在</w:t>
      </w:r>
      <w:r w:rsidRPr="00510D07">
        <w:rPr>
          <w:rFonts w:hint="eastAsia"/>
          <w:lang w:val="en-GB" w:eastAsia="zh-CN"/>
        </w:rPr>
        <w:t>MFN</w:t>
      </w:r>
      <w:r w:rsidRPr="00510D07">
        <w:rPr>
          <w:rFonts w:hint="eastAsia"/>
          <w:lang w:val="en-GB" w:eastAsia="zh-CN"/>
        </w:rPr>
        <w:t>中）或其他</w:t>
      </w:r>
      <w:r w:rsidRPr="00510D07">
        <w:rPr>
          <w:rFonts w:hint="eastAsia"/>
          <w:lang w:val="en-GB" w:eastAsia="zh-CN"/>
        </w:rPr>
        <w:t>SFN</w:t>
      </w:r>
      <w:r w:rsidRPr="00510D07">
        <w:rPr>
          <w:rFonts w:hint="eastAsia"/>
          <w:lang w:val="en-GB" w:eastAsia="zh-CN"/>
        </w:rPr>
        <w:t>网络的信号的相对接收场强通常低于测量天线的</w:t>
      </w:r>
      <w:r w:rsidR="000E0187" w:rsidRPr="00510D07">
        <w:rPr>
          <w:rFonts w:hint="eastAsia"/>
          <w:lang w:val="en-GB" w:eastAsia="zh-CN"/>
        </w:rPr>
        <w:t>辨别能力</w:t>
      </w:r>
      <w:r w:rsidRPr="00510D07">
        <w:rPr>
          <w:rFonts w:hint="eastAsia"/>
          <w:lang w:val="en-GB" w:eastAsia="zh-CN"/>
        </w:rPr>
        <w:t>，在这种情况下，它们不能被单独测量。然而，它们是通过</w:t>
      </w:r>
      <w:r w:rsidRPr="00510D07">
        <w:rPr>
          <w:rFonts w:hint="eastAsia"/>
          <w:lang w:val="en-GB" w:eastAsia="zh-CN"/>
        </w:rPr>
        <w:t>DVB-T/T2</w:t>
      </w:r>
      <w:r w:rsidRPr="00510D07">
        <w:rPr>
          <w:rFonts w:hint="eastAsia"/>
          <w:lang w:val="en-GB" w:eastAsia="zh-CN"/>
        </w:rPr>
        <w:t>接收机必须能够同步进行测量这一事实来间接评估的。如果无法同步，可能是因为</w:t>
      </w:r>
      <w:r w:rsidR="000E0187" w:rsidRPr="00510D07">
        <w:rPr>
          <w:rFonts w:hint="eastAsia"/>
          <w:lang w:val="en-GB" w:eastAsia="zh-CN"/>
        </w:rPr>
        <w:t>有用</w:t>
      </w:r>
      <w:r w:rsidRPr="00510D07">
        <w:rPr>
          <w:rFonts w:hint="eastAsia"/>
          <w:lang w:val="en-GB" w:eastAsia="zh-CN"/>
        </w:rPr>
        <w:t>信号电平</w:t>
      </w:r>
      <w:r w:rsidR="000E0187" w:rsidRPr="00510D07">
        <w:rPr>
          <w:rFonts w:hint="eastAsia"/>
          <w:lang w:val="en-GB" w:eastAsia="zh-CN"/>
        </w:rPr>
        <w:t>不够</w:t>
      </w:r>
      <w:r w:rsidRPr="00510D07">
        <w:rPr>
          <w:rFonts w:hint="eastAsia"/>
          <w:lang w:val="en-GB" w:eastAsia="zh-CN"/>
        </w:rPr>
        <w:t>，或者是因为干扰电平太高。在这两种情况下，测量点都被视为</w:t>
      </w:r>
      <w:r w:rsidR="000E0187" w:rsidRPr="00510D07">
        <w:rPr>
          <w:rFonts w:hint="eastAsia"/>
          <w:lang w:val="en-GB" w:eastAsia="zh-CN"/>
        </w:rPr>
        <w:t>未在</w:t>
      </w:r>
      <w:r w:rsidRPr="00510D07">
        <w:rPr>
          <w:rFonts w:hint="eastAsia"/>
          <w:lang w:val="en-GB" w:eastAsia="zh-CN"/>
        </w:rPr>
        <w:t>覆盖</w:t>
      </w:r>
      <w:r w:rsidR="000E0187" w:rsidRPr="00510D07">
        <w:rPr>
          <w:rFonts w:hint="eastAsia"/>
          <w:lang w:val="en-GB" w:eastAsia="zh-CN"/>
        </w:rPr>
        <w:t>范围内</w:t>
      </w:r>
      <w:r w:rsidRPr="00510D07">
        <w:rPr>
          <w:rFonts w:hint="eastAsia"/>
          <w:lang w:val="en-GB" w:eastAsia="zh-CN"/>
        </w:rPr>
        <w:t>。</w:t>
      </w:r>
    </w:p>
    <w:p w14:paraId="5F9CB817" w14:textId="407D86A3" w:rsidR="008B14D2" w:rsidRPr="00510D07" w:rsidRDefault="008B14D2" w:rsidP="0015246E">
      <w:pPr>
        <w:spacing w:line="240" w:lineRule="auto"/>
        <w:ind w:firstLineChars="200" w:firstLine="480"/>
        <w:rPr>
          <w:lang w:val="en-GB" w:eastAsia="zh-CN"/>
        </w:rPr>
      </w:pPr>
      <w:r w:rsidRPr="00510D07">
        <w:rPr>
          <w:rFonts w:hint="eastAsia"/>
          <w:lang w:val="en-GB" w:eastAsia="zh-CN"/>
        </w:rPr>
        <w:t>如果</w:t>
      </w:r>
      <w:r w:rsidR="000E0187" w:rsidRPr="00510D07">
        <w:rPr>
          <w:rFonts w:hint="eastAsia"/>
          <w:lang w:val="en-GB" w:eastAsia="zh-CN"/>
        </w:rPr>
        <w:t>需要</w:t>
      </w:r>
      <w:r w:rsidRPr="00510D07">
        <w:rPr>
          <w:rFonts w:hint="eastAsia"/>
          <w:lang w:val="en-GB" w:eastAsia="zh-CN"/>
        </w:rPr>
        <w:t>确定无法同步的原因，</w:t>
      </w:r>
      <w:r w:rsidR="000E0187" w:rsidRPr="00510D07">
        <w:rPr>
          <w:rFonts w:hint="eastAsia"/>
          <w:lang w:val="en-GB" w:eastAsia="zh-CN"/>
        </w:rPr>
        <w:t>则</w:t>
      </w:r>
      <w:r w:rsidRPr="00510D07">
        <w:rPr>
          <w:rFonts w:hint="eastAsia"/>
          <w:lang w:val="en-GB" w:eastAsia="zh-CN"/>
        </w:rPr>
        <w:t>可采用以下替代测量程序。</w:t>
      </w:r>
    </w:p>
    <w:p w14:paraId="593D5DE3" w14:textId="42B41271" w:rsidR="008B14D2" w:rsidRPr="00510D07" w:rsidRDefault="008B14D2" w:rsidP="0015246E">
      <w:pPr>
        <w:spacing w:line="240" w:lineRule="auto"/>
        <w:ind w:firstLineChars="200" w:firstLine="480"/>
        <w:rPr>
          <w:lang w:val="en-GB" w:eastAsia="zh-CN"/>
        </w:rPr>
      </w:pPr>
      <w:r w:rsidRPr="00510D07">
        <w:rPr>
          <w:rFonts w:hint="eastAsia"/>
          <w:lang w:val="en-GB" w:eastAsia="zh-CN"/>
        </w:rPr>
        <w:t>将测量天线指向</w:t>
      </w:r>
      <w:r w:rsidR="000E0187" w:rsidRPr="00510D07">
        <w:rPr>
          <w:rFonts w:hint="eastAsia"/>
          <w:lang w:val="en-GB" w:eastAsia="zh-CN"/>
        </w:rPr>
        <w:t>有用</w:t>
      </w:r>
      <w:r w:rsidRPr="00510D07">
        <w:rPr>
          <w:rFonts w:hint="eastAsia"/>
          <w:lang w:val="en-GB" w:eastAsia="zh-CN"/>
        </w:rPr>
        <w:t>发射机的方向</w:t>
      </w:r>
      <w:r w:rsidR="000E0187" w:rsidRPr="00510D07">
        <w:rPr>
          <w:rFonts w:hint="eastAsia"/>
          <w:lang w:val="en-GB" w:eastAsia="zh-CN"/>
        </w:rPr>
        <w:t>（</w:t>
      </w:r>
      <w:r w:rsidRPr="00510D07">
        <w:rPr>
          <w:rFonts w:hint="eastAsia"/>
          <w:lang w:val="en-GB" w:eastAsia="zh-CN"/>
        </w:rPr>
        <w:t>在</w:t>
      </w:r>
      <w:r w:rsidRPr="00510D07">
        <w:rPr>
          <w:rFonts w:hint="eastAsia"/>
          <w:lang w:val="en-GB" w:eastAsia="zh-CN"/>
        </w:rPr>
        <w:t>SFN</w:t>
      </w:r>
      <w:r w:rsidRPr="00510D07">
        <w:rPr>
          <w:rFonts w:hint="eastAsia"/>
          <w:lang w:val="en-GB" w:eastAsia="zh-CN"/>
        </w:rPr>
        <w:t>的情况下，所有</w:t>
      </w:r>
      <w:r w:rsidR="000E0187" w:rsidRPr="00510D07">
        <w:rPr>
          <w:rFonts w:hint="eastAsia"/>
          <w:lang w:val="en-GB" w:eastAsia="zh-CN"/>
        </w:rPr>
        <w:t>有用</w:t>
      </w:r>
      <w:r w:rsidRPr="00510D07">
        <w:rPr>
          <w:rFonts w:hint="eastAsia"/>
          <w:lang w:val="en-GB" w:eastAsia="zh-CN"/>
        </w:rPr>
        <w:t>发射机</w:t>
      </w:r>
      <w:r w:rsidR="000E0187" w:rsidRPr="00510D07">
        <w:rPr>
          <w:rFonts w:hint="eastAsia"/>
          <w:lang w:val="en-GB" w:eastAsia="zh-CN"/>
        </w:rPr>
        <w:t>分别进行）</w:t>
      </w:r>
      <w:r w:rsidRPr="00510D07">
        <w:rPr>
          <w:rFonts w:hint="eastAsia"/>
          <w:lang w:val="en-GB" w:eastAsia="zh-CN"/>
        </w:rPr>
        <w:t>，</w:t>
      </w:r>
      <w:r w:rsidR="000E0187" w:rsidRPr="00510D07">
        <w:rPr>
          <w:rFonts w:hint="eastAsia"/>
          <w:lang w:val="en-GB" w:eastAsia="zh-CN"/>
        </w:rPr>
        <w:t>使用以下设置，利用</w:t>
      </w:r>
      <w:r w:rsidRPr="00510D07">
        <w:rPr>
          <w:rFonts w:hint="eastAsia"/>
          <w:lang w:val="en-GB" w:eastAsia="zh-CN"/>
        </w:rPr>
        <w:t>频谱分析仪测量</w:t>
      </w:r>
      <w:r w:rsidR="000E0187" w:rsidRPr="00510D07">
        <w:rPr>
          <w:rFonts w:hint="eastAsia"/>
          <w:lang w:val="en-GB" w:eastAsia="zh-CN"/>
        </w:rPr>
        <w:t>有用</w:t>
      </w:r>
      <w:r w:rsidRPr="00510D07">
        <w:rPr>
          <w:rFonts w:hint="eastAsia"/>
          <w:lang w:val="en-GB" w:eastAsia="zh-CN"/>
        </w:rPr>
        <w:t>发射机的总场强：</w:t>
      </w:r>
    </w:p>
    <w:p w14:paraId="5B030216" w14:textId="77777777" w:rsidR="00C343C0" w:rsidRPr="00510D07" w:rsidRDefault="00C343C0" w:rsidP="00C343C0">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频率跨度：</w:t>
      </w:r>
      <w:r w:rsidRPr="00510D07">
        <w:rPr>
          <w:lang w:val="en-GB" w:eastAsia="zh-CN"/>
        </w:rPr>
        <w:t>DVB-T/T2</w:t>
      </w:r>
      <w:r w:rsidRPr="00510D07">
        <w:rPr>
          <w:rFonts w:hint="eastAsia"/>
          <w:lang w:val="en-GB" w:eastAsia="zh-CN"/>
        </w:rPr>
        <w:t>系统的准确带宽；</w:t>
      </w:r>
    </w:p>
    <w:p w14:paraId="1FD6E566" w14:textId="2E317DDA" w:rsidR="000F6C03" w:rsidRPr="00510D07" w:rsidRDefault="000F6C03" w:rsidP="00717086">
      <w:pPr>
        <w:pStyle w:val="enumlev1"/>
        <w:spacing w:line="240" w:lineRule="auto"/>
        <w:rPr>
          <w:lang w:val="en-GB" w:eastAsia="zh-CN"/>
        </w:rPr>
      </w:pPr>
      <w:r w:rsidRPr="00510D07">
        <w:rPr>
          <w:lang w:val="en-GB" w:eastAsia="zh-CN"/>
        </w:rPr>
        <w:t>–</w:t>
      </w:r>
      <w:r w:rsidRPr="00510D07">
        <w:rPr>
          <w:lang w:val="en-GB" w:eastAsia="zh-CN"/>
        </w:rPr>
        <w:tab/>
        <w:t>RBW</w:t>
      </w:r>
      <w:r w:rsidR="00C343C0" w:rsidRPr="00510D07">
        <w:rPr>
          <w:rFonts w:hint="eastAsia"/>
          <w:lang w:val="en-GB" w:eastAsia="zh-CN"/>
        </w:rPr>
        <w:t>：</w:t>
      </w:r>
      <w:r w:rsidRPr="00510D07">
        <w:rPr>
          <w:lang w:val="en-GB" w:eastAsia="zh-CN"/>
        </w:rPr>
        <w:t>30 kHz</w:t>
      </w:r>
      <w:r w:rsidR="00C343C0" w:rsidRPr="00510D07">
        <w:rPr>
          <w:rFonts w:hint="eastAsia"/>
          <w:lang w:val="en-GB" w:eastAsia="zh-CN"/>
        </w:rPr>
        <w:t>；</w:t>
      </w:r>
    </w:p>
    <w:p w14:paraId="122B3D91" w14:textId="310CB70A" w:rsidR="000F6C03" w:rsidRPr="00510D07" w:rsidRDefault="000F6C03" w:rsidP="00717086">
      <w:pPr>
        <w:pStyle w:val="enumlev1"/>
        <w:spacing w:line="240" w:lineRule="auto"/>
        <w:rPr>
          <w:lang w:val="en-GB" w:eastAsia="zh-CN"/>
        </w:rPr>
      </w:pPr>
      <w:r w:rsidRPr="00510D07">
        <w:rPr>
          <w:lang w:val="en-GB" w:eastAsia="zh-CN"/>
        </w:rPr>
        <w:t>–</w:t>
      </w:r>
      <w:r w:rsidRPr="00510D07">
        <w:rPr>
          <w:lang w:val="en-GB" w:eastAsia="zh-CN"/>
        </w:rPr>
        <w:tab/>
      </w:r>
      <w:r w:rsidR="001F3A35" w:rsidRPr="00510D07">
        <w:rPr>
          <w:rFonts w:hint="eastAsia"/>
          <w:lang w:val="en-US" w:eastAsia="zh-CN"/>
        </w:rPr>
        <w:t>检测器：</w:t>
      </w:r>
      <w:proofErr w:type="spellStart"/>
      <w:r w:rsidRPr="00510D07">
        <w:rPr>
          <w:lang w:val="en-GB" w:eastAsia="zh-CN"/>
        </w:rPr>
        <w:t>r.m.s.</w:t>
      </w:r>
      <w:proofErr w:type="spellEnd"/>
      <w:r w:rsidRPr="00510D07">
        <w:rPr>
          <w:lang w:val="en-GB" w:eastAsia="zh-CN"/>
        </w:rPr>
        <w:t xml:space="preserve"> </w:t>
      </w:r>
      <w:r w:rsidR="00C343C0" w:rsidRPr="00510D07">
        <w:rPr>
          <w:rFonts w:hint="eastAsia"/>
          <w:lang w:val="en-GB" w:eastAsia="zh-CN"/>
        </w:rPr>
        <w:t>；</w:t>
      </w:r>
    </w:p>
    <w:p w14:paraId="1FE5B068" w14:textId="7A0B8533" w:rsidR="000F6C03" w:rsidRPr="00510D07" w:rsidRDefault="000F6C03" w:rsidP="00717086">
      <w:pPr>
        <w:pStyle w:val="enumlev1"/>
        <w:spacing w:line="240" w:lineRule="auto"/>
        <w:rPr>
          <w:lang w:val="en-GB" w:eastAsia="zh-CN"/>
        </w:rPr>
      </w:pPr>
      <w:r w:rsidRPr="00510D07">
        <w:rPr>
          <w:lang w:val="en-GB" w:eastAsia="zh-CN"/>
        </w:rPr>
        <w:t>–</w:t>
      </w:r>
      <w:r w:rsidRPr="00510D07">
        <w:rPr>
          <w:lang w:val="en-GB" w:eastAsia="zh-CN"/>
        </w:rPr>
        <w:tab/>
      </w:r>
      <w:r w:rsidR="001F3A35" w:rsidRPr="00510D07">
        <w:rPr>
          <w:rFonts w:hint="eastAsia"/>
          <w:lang w:val="en-US" w:eastAsia="zh-CN"/>
        </w:rPr>
        <w:t>跟踪模式：</w:t>
      </w:r>
      <w:r w:rsidR="004579A1" w:rsidRPr="00510D07">
        <w:rPr>
          <w:rFonts w:hint="eastAsia"/>
          <w:lang w:val="en-GB" w:eastAsia="zh-CN"/>
        </w:rPr>
        <w:t>清除</w:t>
      </w:r>
      <w:r w:rsidR="004579A1" w:rsidRPr="00510D07">
        <w:rPr>
          <w:rFonts w:hint="eastAsia"/>
          <w:lang w:val="en-GB" w:eastAsia="zh-CN"/>
        </w:rPr>
        <w:t>/</w:t>
      </w:r>
      <w:r w:rsidR="004579A1" w:rsidRPr="00510D07">
        <w:rPr>
          <w:rFonts w:hint="eastAsia"/>
          <w:lang w:val="en-GB" w:eastAsia="zh-CN"/>
        </w:rPr>
        <w:t>写入</w:t>
      </w:r>
      <w:r w:rsidR="00C343C0" w:rsidRPr="00510D07">
        <w:rPr>
          <w:rFonts w:hint="eastAsia"/>
          <w:lang w:val="en-GB" w:eastAsia="zh-CN"/>
        </w:rPr>
        <w:t>；</w:t>
      </w:r>
    </w:p>
    <w:p w14:paraId="49AD3942" w14:textId="7C3734C6" w:rsidR="000F6C03" w:rsidRPr="00510D07" w:rsidRDefault="000F6C03" w:rsidP="00717086">
      <w:pPr>
        <w:pStyle w:val="enumlev1"/>
        <w:spacing w:line="240" w:lineRule="auto"/>
        <w:rPr>
          <w:lang w:val="en-GB" w:eastAsia="zh-CN"/>
        </w:rPr>
      </w:pPr>
      <w:r w:rsidRPr="00510D07">
        <w:rPr>
          <w:lang w:val="en-GB" w:eastAsia="zh-CN"/>
        </w:rPr>
        <w:t>–</w:t>
      </w:r>
      <w:r w:rsidRPr="00510D07">
        <w:rPr>
          <w:lang w:val="en-GB" w:eastAsia="zh-CN"/>
        </w:rPr>
        <w:tab/>
      </w:r>
      <w:r w:rsidR="001F3A35" w:rsidRPr="00510D07">
        <w:rPr>
          <w:rFonts w:hint="eastAsia"/>
          <w:lang w:val="en-US" w:eastAsia="zh-CN"/>
        </w:rPr>
        <w:t>扫描时间：</w:t>
      </w:r>
      <w:r w:rsidRPr="00510D07">
        <w:rPr>
          <w:lang w:val="en-GB" w:eastAsia="zh-CN"/>
        </w:rPr>
        <w:t xml:space="preserve">≥ 200 </w:t>
      </w:r>
      <w:proofErr w:type="spellStart"/>
      <w:r w:rsidRPr="00510D07">
        <w:rPr>
          <w:lang w:val="en-GB" w:eastAsia="zh-CN"/>
        </w:rPr>
        <w:t>ms</w:t>
      </w:r>
      <w:proofErr w:type="spellEnd"/>
      <w:r w:rsidR="00C343C0" w:rsidRPr="00510D07">
        <w:rPr>
          <w:rFonts w:hint="eastAsia"/>
          <w:lang w:val="en-GB" w:eastAsia="zh-CN"/>
        </w:rPr>
        <w:t>；</w:t>
      </w:r>
    </w:p>
    <w:p w14:paraId="68692EB6" w14:textId="77777777" w:rsidR="00C343C0" w:rsidRPr="00510D07" w:rsidRDefault="000F6C03" w:rsidP="00717086">
      <w:pPr>
        <w:pStyle w:val="enumlev1"/>
        <w:spacing w:line="240" w:lineRule="auto"/>
        <w:rPr>
          <w:lang w:val="en-GB" w:eastAsia="zh-CN"/>
        </w:rPr>
      </w:pPr>
      <w:r w:rsidRPr="00510D07">
        <w:rPr>
          <w:lang w:val="en-GB" w:eastAsia="zh-CN"/>
        </w:rPr>
        <w:t>–</w:t>
      </w:r>
      <w:r w:rsidRPr="00510D07">
        <w:rPr>
          <w:lang w:val="en-GB" w:eastAsia="zh-CN"/>
        </w:rPr>
        <w:tab/>
      </w:r>
      <w:r w:rsidR="00C343C0" w:rsidRPr="00510D07">
        <w:rPr>
          <w:rFonts w:hint="eastAsia"/>
          <w:lang w:val="en-GB" w:eastAsia="zh-CN"/>
        </w:rPr>
        <w:t>测量模式：信道功率。</w:t>
      </w:r>
    </w:p>
    <w:p w14:paraId="4887146F" w14:textId="45146978" w:rsidR="008B14D2" w:rsidRPr="00510D07" w:rsidRDefault="008B14D2" w:rsidP="008B14D2">
      <w:pPr>
        <w:spacing w:line="240" w:lineRule="auto"/>
        <w:ind w:firstLineChars="200" w:firstLine="480"/>
        <w:rPr>
          <w:lang w:val="en-GB" w:eastAsia="zh-CN"/>
        </w:rPr>
      </w:pPr>
      <w:r w:rsidRPr="00510D07">
        <w:rPr>
          <w:rFonts w:hint="eastAsia"/>
          <w:lang w:val="en-GB" w:eastAsia="zh-CN"/>
        </w:rPr>
        <w:t>如果</w:t>
      </w:r>
      <w:proofErr w:type="spellStart"/>
      <w:r w:rsidR="000D7ACE" w:rsidRPr="00510D07">
        <w:rPr>
          <w:lang w:val="en-GB"/>
        </w:rPr>
        <w:t>σ</w:t>
      </w:r>
      <w:r w:rsidR="000D7ACE" w:rsidRPr="00510D07">
        <w:rPr>
          <w:lang w:val="en-GB" w:eastAsia="zh-CN"/>
        </w:rPr>
        <w:t>sp</w:t>
      </w:r>
      <w:proofErr w:type="spellEnd"/>
      <w:r w:rsidR="000D7ACE" w:rsidRPr="00510D07">
        <w:rPr>
          <w:lang w:val="en-GB" w:eastAsia="zh-CN"/>
        </w:rPr>
        <w:t>-</w:t>
      </w:r>
      <w:r w:rsidR="000D7ACE" w:rsidRPr="00510D07">
        <w:rPr>
          <w:lang w:val="en-GB" w:eastAsia="zh-CN"/>
        </w:rPr>
        <w:t>校正</w:t>
      </w:r>
      <w:r w:rsidRPr="00510D07">
        <w:rPr>
          <w:rFonts w:hint="eastAsia"/>
          <w:lang w:val="en-GB" w:eastAsia="zh-CN"/>
        </w:rPr>
        <w:t>值超过</w:t>
      </w:r>
      <w:r w:rsidRPr="00510D07">
        <w:rPr>
          <w:rFonts w:hint="eastAsia"/>
          <w:lang w:val="en-GB" w:eastAsia="zh-CN"/>
        </w:rPr>
        <w:t>DVB-T/T2</w:t>
      </w:r>
      <w:r w:rsidRPr="00510D07">
        <w:rPr>
          <w:rFonts w:hint="eastAsia"/>
          <w:lang w:val="en-GB" w:eastAsia="zh-CN"/>
        </w:rPr>
        <w:t>系统所需的最小场强，则同步失败（因此测量位置未</w:t>
      </w:r>
      <w:r w:rsidR="000E0187" w:rsidRPr="00510D07">
        <w:rPr>
          <w:rFonts w:hint="eastAsia"/>
          <w:lang w:val="en-GB" w:eastAsia="zh-CN"/>
        </w:rPr>
        <w:t>被</w:t>
      </w:r>
      <w:r w:rsidRPr="00510D07">
        <w:rPr>
          <w:rFonts w:hint="eastAsia"/>
          <w:lang w:val="en-GB" w:eastAsia="zh-CN"/>
        </w:rPr>
        <w:t>覆盖）的原因被认为是外部干扰太大，或者来自相邻信道的电平太强。在某些情况下，来自同信道发射机的干扰电平可以通过将天线转向远离</w:t>
      </w:r>
      <w:r w:rsidR="000E0187" w:rsidRPr="00510D07">
        <w:rPr>
          <w:rFonts w:hint="eastAsia"/>
          <w:lang w:val="en-GB" w:eastAsia="zh-CN"/>
        </w:rPr>
        <w:t>有用</w:t>
      </w:r>
      <w:r w:rsidRPr="00510D07">
        <w:rPr>
          <w:rFonts w:hint="eastAsia"/>
          <w:lang w:val="en-GB" w:eastAsia="zh-CN"/>
        </w:rPr>
        <w:t>发射机并搜索另一个本地最大值来测量。如果需要，具有更高方向性的测量天线可用于该测量。</w:t>
      </w:r>
    </w:p>
    <w:p w14:paraId="5FD484C4" w14:textId="1578C005" w:rsidR="00F13B25" w:rsidRPr="00510D07" w:rsidRDefault="00F13B25" w:rsidP="00C851F2">
      <w:pPr>
        <w:pStyle w:val="Heading2"/>
        <w:rPr>
          <w:lang w:eastAsia="zh-CN"/>
        </w:rPr>
      </w:pPr>
      <w:r w:rsidRPr="00510D07">
        <w:rPr>
          <w:lang w:eastAsia="zh-CN"/>
        </w:rPr>
        <w:lastRenderedPageBreak/>
        <w:t>A1.</w:t>
      </w:r>
      <w:r w:rsidR="000F6C03" w:rsidRPr="00510D07">
        <w:rPr>
          <w:lang w:eastAsia="zh-CN"/>
        </w:rPr>
        <w:t>7</w:t>
      </w:r>
      <w:r w:rsidRPr="00510D07">
        <w:rPr>
          <w:lang w:eastAsia="zh-CN"/>
        </w:rPr>
        <w:tab/>
      </w:r>
      <w:r w:rsidRPr="00510D07">
        <w:rPr>
          <w:rFonts w:hint="eastAsia"/>
          <w:lang w:eastAsia="zh-CN"/>
        </w:rPr>
        <w:t>结果评估</w:t>
      </w:r>
      <w:bookmarkEnd w:id="131"/>
    </w:p>
    <w:p w14:paraId="76F63222" w14:textId="561A8169" w:rsidR="00F13B25" w:rsidRPr="00510D07" w:rsidRDefault="00F13B25" w:rsidP="00C851F2">
      <w:pPr>
        <w:pStyle w:val="Heading3"/>
        <w:rPr>
          <w:lang w:val="en-US" w:eastAsia="zh-CN"/>
        </w:rPr>
      </w:pPr>
      <w:r w:rsidRPr="00510D07">
        <w:rPr>
          <w:lang w:eastAsia="zh-CN"/>
        </w:rPr>
        <w:t>A1</w:t>
      </w:r>
      <w:r w:rsidRPr="00510D07">
        <w:rPr>
          <w:lang w:val="en-US" w:eastAsia="zh-CN"/>
        </w:rPr>
        <w:t>.</w:t>
      </w:r>
      <w:r w:rsidR="000F6C03" w:rsidRPr="00510D07">
        <w:rPr>
          <w:lang w:val="en-US" w:eastAsia="zh-CN"/>
        </w:rPr>
        <w:t>7</w:t>
      </w:r>
      <w:r w:rsidRPr="00510D07">
        <w:rPr>
          <w:lang w:val="en-US" w:eastAsia="zh-CN"/>
        </w:rPr>
        <w:t>.</w:t>
      </w:r>
      <w:r w:rsidR="000F6C03" w:rsidRPr="00510D07">
        <w:rPr>
          <w:lang w:val="en-US" w:eastAsia="zh-CN"/>
        </w:rPr>
        <w:t>1</w:t>
      </w:r>
      <w:r w:rsidRPr="00510D07">
        <w:rPr>
          <w:lang w:val="en-US" w:eastAsia="zh-CN"/>
        </w:rPr>
        <w:tab/>
      </w:r>
      <w:r w:rsidRPr="00510D07">
        <w:rPr>
          <w:rFonts w:hint="eastAsia"/>
          <w:lang w:val="en-US" w:eastAsia="zh-CN"/>
        </w:rPr>
        <w:t>验证均匀的场强分布</w:t>
      </w:r>
    </w:p>
    <w:p w14:paraId="69161FD9" w14:textId="71394648" w:rsidR="00E238BA" w:rsidRPr="00510D07" w:rsidRDefault="00E238BA" w:rsidP="00C851F2">
      <w:pPr>
        <w:keepNext/>
        <w:keepLines/>
        <w:ind w:firstLineChars="200" w:firstLine="480"/>
        <w:rPr>
          <w:lang w:val="en-GB" w:eastAsia="zh-CN"/>
        </w:rPr>
      </w:pPr>
      <w:r w:rsidRPr="00510D07">
        <w:rPr>
          <w:rFonts w:hint="eastAsia"/>
          <w:lang w:val="en-GB" w:eastAsia="zh-CN"/>
        </w:rPr>
        <w:t>为了验证测量区域内的场强是均匀的，并且根据接收信道，已经获取了足够的测量样本，如图</w:t>
      </w:r>
      <w:r w:rsidRPr="00510D07">
        <w:rPr>
          <w:rFonts w:hint="eastAsia"/>
          <w:lang w:val="en-GB" w:eastAsia="zh-CN"/>
        </w:rPr>
        <w:t>9</w:t>
      </w:r>
      <w:r w:rsidRPr="00510D07">
        <w:rPr>
          <w:rFonts w:hint="eastAsia"/>
          <w:lang w:val="en-GB" w:eastAsia="zh-CN"/>
        </w:rPr>
        <w:t>所示绘制测得的场强值的统计分布是有帮助的。该图显示了具有一定场强值的测量样本（</w:t>
      </w:r>
      <w:r w:rsidRPr="00510D07">
        <w:rPr>
          <w:rFonts w:hint="eastAsia"/>
          <w:lang w:val="en-GB" w:eastAsia="zh-CN"/>
        </w:rPr>
        <w:t>Y</w:t>
      </w:r>
      <w:r w:rsidRPr="00510D07">
        <w:rPr>
          <w:rFonts w:hint="eastAsia"/>
          <w:lang w:val="en-GB" w:eastAsia="zh-CN"/>
        </w:rPr>
        <w:t>轴）与该值（</w:t>
      </w:r>
      <w:r w:rsidRPr="00510D07">
        <w:rPr>
          <w:lang w:val="en-GB" w:eastAsia="zh-CN"/>
        </w:rPr>
        <w:t>X</w:t>
      </w:r>
      <w:r w:rsidRPr="00510D07">
        <w:rPr>
          <w:rFonts w:hint="eastAsia"/>
          <w:lang w:val="en-GB" w:eastAsia="zh-CN"/>
        </w:rPr>
        <w:t>轴）的百分比。</w:t>
      </w:r>
    </w:p>
    <w:p w14:paraId="19482A3A" w14:textId="0B7BD752" w:rsidR="00F13B25" w:rsidRPr="00510D07" w:rsidRDefault="00F13B25" w:rsidP="00717086">
      <w:pPr>
        <w:pStyle w:val="FigureNo"/>
        <w:rPr>
          <w:lang w:val="en-US" w:eastAsia="zh-CN"/>
        </w:rPr>
      </w:pPr>
      <w:r w:rsidRPr="00510D07">
        <w:rPr>
          <w:rFonts w:hint="eastAsia"/>
          <w:lang w:val="en-US" w:eastAsia="zh-CN"/>
        </w:rPr>
        <w:t>图</w:t>
      </w:r>
      <w:r w:rsidRPr="00510D07">
        <w:rPr>
          <w:lang w:val="en-US" w:eastAsia="zh-CN"/>
        </w:rPr>
        <w:t> </w:t>
      </w:r>
      <w:r w:rsidR="000F6C03" w:rsidRPr="00510D07">
        <w:rPr>
          <w:lang w:val="en-US" w:eastAsia="zh-CN"/>
        </w:rPr>
        <w:t>9</w:t>
      </w:r>
    </w:p>
    <w:p w14:paraId="0088C259" w14:textId="6C4F1487" w:rsidR="00F13B25" w:rsidRDefault="00F13B25" w:rsidP="00717086">
      <w:pPr>
        <w:pStyle w:val="Figuretitle"/>
        <w:rPr>
          <w:lang w:val="en-US" w:eastAsia="zh-CN"/>
        </w:rPr>
      </w:pPr>
      <w:r w:rsidRPr="00510D07">
        <w:rPr>
          <w:rFonts w:hint="eastAsia"/>
          <w:lang w:val="en-US" w:eastAsia="zh-CN"/>
        </w:rPr>
        <w:t>接收场强分布（固定接收）</w:t>
      </w:r>
    </w:p>
    <w:p w14:paraId="30D37056" w14:textId="2258748E" w:rsidR="00AB10F5" w:rsidRPr="00AB10F5" w:rsidRDefault="00AB10F5" w:rsidP="00AB10F5">
      <w:pPr>
        <w:pStyle w:val="Figure"/>
        <w:rPr>
          <w:lang w:val="en-US" w:eastAsia="zh-CN"/>
        </w:rPr>
      </w:pPr>
      <w:r>
        <w:rPr>
          <w:noProof/>
        </w:rPr>
        <w:drawing>
          <wp:inline distT="0" distB="0" distL="0" distR="0" wp14:anchorId="4A52977B" wp14:editId="6CC6D14D">
            <wp:extent cx="3558540" cy="2489835"/>
            <wp:effectExtent l="0" t="0" r="3810" b="5715"/>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58540" cy="2489835"/>
                    </a:xfrm>
                    <a:prstGeom prst="rect">
                      <a:avLst/>
                    </a:prstGeom>
                    <a:noFill/>
                    <a:ln>
                      <a:noFill/>
                    </a:ln>
                  </pic:spPr>
                </pic:pic>
              </a:graphicData>
            </a:graphic>
          </wp:inline>
        </w:drawing>
      </w:r>
    </w:p>
    <w:p w14:paraId="5925C294" w14:textId="75628897" w:rsidR="00E238BA" w:rsidRPr="00510D07" w:rsidRDefault="00E238BA" w:rsidP="00E238BA">
      <w:pPr>
        <w:spacing w:line="240" w:lineRule="auto"/>
        <w:ind w:firstLineChars="200" w:firstLine="480"/>
        <w:rPr>
          <w:lang w:val="en-US" w:eastAsia="zh-CN"/>
        </w:rPr>
      </w:pPr>
      <w:r w:rsidRPr="00510D07">
        <w:rPr>
          <w:rFonts w:hint="eastAsia"/>
          <w:lang w:val="en-US" w:eastAsia="zh-CN"/>
        </w:rPr>
        <w:t>在示例中，测得的所有接收场强值中有</w:t>
      </w:r>
      <w:r w:rsidRPr="00510D07">
        <w:rPr>
          <w:lang w:val="en-US" w:eastAsia="zh-CN"/>
        </w:rPr>
        <w:t>13%</w:t>
      </w:r>
      <w:r w:rsidRPr="00510D07">
        <w:rPr>
          <w:rFonts w:hint="eastAsia"/>
          <w:lang w:val="en-US" w:eastAsia="zh-CN"/>
        </w:rPr>
        <w:t>为</w:t>
      </w:r>
      <w:r w:rsidRPr="00510D07">
        <w:rPr>
          <w:lang w:val="en-US" w:eastAsia="zh-CN"/>
        </w:rPr>
        <w:t>64 dB(µV/m)</w:t>
      </w:r>
      <w:r w:rsidRPr="00510D07">
        <w:rPr>
          <w:rFonts w:hint="eastAsia"/>
          <w:lang w:val="en-US" w:eastAsia="zh-CN"/>
        </w:rPr>
        <w:t>。该曲线相对狭窄，为高斯曲线。在这种情况下，可认为测量区域内的场强分布相对均匀。如果曲线扁平、宽阔或不似高斯分布，则场强分布杂乱并受到干扰。在这种情况下，需使用</w:t>
      </w:r>
      <w:r w:rsidRPr="00510D07">
        <w:rPr>
          <w:lang w:val="en-GB" w:eastAsia="zh-CN"/>
        </w:rPr>
        <w:t>250 m</w:t>
      </w:r>
      <w:r w:rsidRPr="00510D07">
        <w:rPr>
          <w:rFonts w:hint="eastAsia"/>
          <w:lang w:val="en-US" w:eastAsia="zh-CN"/>
        </w:rPr>
        <w:t>的网格做进一步测量。</w:t>
      </w:r>
    </w:p>
    <w:p w14:paraId="37F22310" w14:textId="0E824A6E" w:rsidR="00F13B25" w:rsidRPr="00510D07" w:rsidRDefault="00F13B25" w:rsidP="00717086">
      <w:pPr>
        <w:spacing w:line="240" w:lineRule="auto"/>
        <w:ind w:firstLineChars="200" w:firstLine="480"/>
        <w:rPr>
          <w:lang w:val="en-US" w:eastAsia="zh-CN"/>
        </w:rPr>
      </w:pPr>
      <w:r w:rsidRPr="00510D07">
        <w:rPr>
          <w:rFonts w:hint="eastAsia"/>
          <w:lang w:val="en-US" w:eastAsia="zh-CN"/>
        </w:rPr>
        <w:t>必须强调，本节给定的场强分布要求只能用于距离发射台站足够远且</w:t>
      </w:r>
      <w:r w:rsidR="00E238BA" w:rsidRPr="00510D07">
        <w:rPr>
          <w:rFonts w:hint="eastAsia"/>
          <w:lang w:val="en-US" w:eastAsia="zh-CN"/>
        </w:rPr>
        <w:t>边界</w:t>
      </w:r>
      <w:r w:rsidRPr="00510D07">
        <w:rPr>
          <w:rFonts w:hint="eastAsia"/>
          <w:lang w:val="en-US" w:eastAsia="zh-CN"/>
        </w:rPr>
        <w:t>形状接近正方形或圆形的研究区域。在其他情况下，可能无法满足此要求。</w:t>
      </w:r>
    </w:p>
    <w:p w14:paraId="00C4B8EE" w14:textId="7C0C93DF" w:rsidR="00F13B25" w:rsidRPr="00510D07" w:rsidRDefault="00F13B25" w:rsidP="00717086">
      <w:pPr>
        <w:pStyle w:val="Heading3"/>
        <w:spacing w:before="240"/>
        <w:rPr>
          <w:lang w:val="en-US" w:eastAsia="zh-CN"/>
        </w:rPr>
      </w:pPr>
      <w:r w:rsidRPr="00510D07">
        <w:rPr>
          <w:lang w:val="en-GB" w:eastAsia="zh-CN"/>
        </w:rPr>
        <w:t>A1</w:t>
      </w:r>
      <w:r w:rsidRPr="00510D07">
        <w:rPr>
          <w:lang w:val="en-US" w:eastAsia="zh-CN"/>
        </w:rPr>
        <w:t>.</w:t>
      </w:r>
      <w:r w:rsidR="000F6C03" w:rsidRPr="00510D07">
        <w:rPr>
          <w:lang w:val="en-US" w:eastAsia="zh-CN"/>
        </w:rPr>
        <w:t>7</w:t>
      </w:r>
      <w:r w:rsidRPr="00510D07">
        <w:rPr>
          <w:lang w:val="en-US" w:eastAsia="zh-CN"/>
        </w:rPr>
        <w:t>.</w:t>
      </w:r>
      <w:r w:rsidR="000F6C03" w:rsidRPr="00510D07">
        <w:rPr>
          <w:lang w:val="en-US" w:eastAsia="zh-CN"/>
        </w:rPr>
        <w:t>2</w:t>
      </w:r>
      <w:r w:rsidRPr="00510D07">
        <w:rPr>
          <w:lang w:val="en-US" w:eastAsia="zh-CN"/>
        </w:rPr>
        <w:tab/>
      </w:r>
      <w:r w:rsidRPr="00510D07">
        <w:rPr>
          <w:rFonts w:hint="eastAsia"/>
          <w:lang w:val="en-US" w:eastAsia="zh-CN"/>
        </w:rPr>
        <w:t>接收信道校正</w:t>
      </w:r>
    </w:p>
    <w:p w14:paraId="5394B979" w14:textId="2CB9DA2C" w:rsidR="00F83C26" w:rsidRPr="00510D07" w:rsidRDefault="000F6C03" w:rsidP="00717086">
      <w:pPr>
        <w:spacing w:line="240" w:lineRule="auto"/>
        <w:ind w:firstLineChars="200" w:firstLine="480"/>
        <w:rPr>
          <w:lang w:val="en-US" w:eastAsia="zh-CN"/>
        </w:rPr>
      </w:pPr>
      <w:r w:rsidRPr="00510D07">
        <w:rPr>
          <w:rFonts w:hint="eastAsia"/>
          <w:lang w:val="en-US" w:eastAsia="zh-CN"/>
        </w:rPr>
        <w:t>如第</w:t>
      </w:r>
      <w:r w:rsidRPr="00510D07">
        <w:rPr>
          <w:lang w:val="en-US" w:eastAsia="zh-CN"/>
        </w:rPr>
        <w:t>2.24</w:t>
      </w:r>
      <w:r w:rsidRPr="00510D07">
        <w:rPr>
          <w:rFonts w:hint="eastAsia"/>
          <w:lang w:val="en-US" w:eastAsia="zh-CN"/>
        </w:rPr>
        <w:t>节如述，</w:t>
      </w:r>
      <w:r w:rsidRPr="00510D07">
        <w:rPr>
          <w:rFonts w:hint="eastAsia"/>
          <w:lang w:val="en-GB" w:eastAsia="zh-CN"/>
        </w:rPr>
        <w:t>用于</w:t>
      </w:r>
      <w:r w:rsidRPr="00510D07">
        <w:rPr>
          <w:lang w:val="en-GB" w:eastAsia="zh-CN"/>
        </w:rPr>
        <w:t>DVB-T</w:t>
      </w:r>
      <w:r w:rsidR="00E238BA" w:rsidRPr="00510D07">
        <w:rPr>
          <w:rFonts w:hint="eastAsia"/>
          <w:lang w:val="en-GB" w:eastAsia="zh-CN"/>
        </w:rPr>
        <w:t>的</w:t>
      </w:r>
      <w:r w:rsidR="00E238BA" w:rsidRPr="00510D07">
        <w:rPr>
          <w:rFonts w:hint="eastAsia"/>
          <w:lang w:val="en-US" w:eastAsia="zh-CN"/>
        </w:rPr>
        <w:t>GE06</w:t>
      </w:r>
      <w:r w:rsidR="00E238BA" w:rsidRPr="00510D07">
        <w:rPr>
          <w:rFonts w:hint="eastAsia"/>
          <w:lang w:val="en-US" w:eastAsia="zh-CN"/>
        </w:rPr>
        <w:t>协议</w:t>
      </w:r>
      <w:r w:rsidRPr="00510D07">
        <w:rPr>
          <w:rFonts w:hint="eastAsia"/>
          <w:lang w:val="en-US" w:eastAsia="zh-CN"/>
        </w:rPr>
        <w:t>等国际协议显示</w:t>
      </w:r>
      <w:r w:rsidR="00E238BA" w:rsidRPr="00510D07">
        <w:rPr>
          <w:rFonts w:hint="eastAsia"/>
          <w:lang w:val="en-US" w:eastAsia="zh-CN"/>
        </w:rPr>
        <w:t>，</w:t>
      </w:r>
      <w:r w:rsidRPr="00510D07">
        <w:rPr>
          <w:rFonts w:hint="eastAsia"/>
          <w:lang w:val="en-US" w:eastAsia="zh-CN"/>
        </w:rPr>
        <w:t>根据接收信道</w:t>
      </w:r>
      <w:r w:rsidR="00E238BA" w:rsidRPr="00510D07">
        <w:rPr>
          <w:rFonts w:hint="eastAsia"/>
          <w:lang w:val="en-US" w:eastAsia="zh-CN"/>
        </w:rPr>
        <w:t>，</w:t>
      </w:r>
      <w:r w:rsidRPr="00510D07">
        <w:rPr>
          <w:i/>
          <w:lang w:val="en-US" w:eastAsia="zh-CN"/>
        </w:rPr>
        <w:t>C</w:t>
      </w:r>
      <w:r w:rsidRPr="00510D07">
        <w:rPr>
          <w:lang w:val="en-US" w:eastAsia="zh-CN"/>
        </w:rPr>
        <w:t>/</w:t>
      </w:r>
      <w:r w:rsidRPr="00510D07">
        <w:rPr>
          <w:i/>
          <w:lang w:val="en-US" w:eastAsia="zh-CN"/>
        </w:rPr>
        <w:t>N</w:t>
      </w:r>
      <w:r w:rsidRPr="00510D07">
        <w:rPr>
          <w:rFonts w:hint="eastAsia"/>
          <w:lang w:val="en-US" w:eastAsia="zh-CN"/>
        </w:rPr>
        <w:t>和</w:t>
      </w:r>
      <w:r w:rsidRPr="00510D07">
        <w:rPr>
          <w:lang w:val="en-US" w:eastAsia="zh-CN"/>
        </w:rPr>
        <w:t>/</w:t>
      </w:r>
      <w:r w:rsidRPr="00510D07">
        <w:rPr>
          <w:rFonts w:hint="eastAsia"/>
          <w:lang w:val="en-US" w:eastAsia="zh-CN"/>
        </w:rPr>
        <w:t>或</w:t>
      </w:r>
      <w:r w:rsidR="00E238BA" w:rsidRPr="00510D07">
        <w:rPr>
          <w:rFonts w:hint="eastAsia"/>
          <w:lang w:val="en-US" w:eastAsia="zh-CN"/>
        </w:rPr>
        <w:t>要求的</w:t>
      </w:r>
      <w:r w:rsidRPr="00510D07">
        <w:rPr>
          <w:rFonts w:hint="eastAsia"/>
          <w:lang w:val="en-US" w:eastAsia="zh-CN"/>
        </w:rPr>
        <w:t>最小场强</w:t>
      </w:r>
      <w:r w:rsidR="00E238BA" w:rsidRPr="00510D07">
        <w:rPr>
          <w:rFonts w:hint="eastAsia"/>
          <w:lang w:val="en-US" w:eastAsia="zh-CN"/>
        </w:rPr>
        <w:t>会</w:t>
      </w:r>
      <w:r w:rsidRPr="00510D07">
        <w:rPr>
          <w:rFonts w:hint="eastAsia"/>
          <w:lang w:val="en-US" w:eastAsia="zh-CN"/>
        </w:rPr>
        <w:t>有所不同。这些接收信道被理想化了，</w:t>
      </w:r>
      <w:r w:rsidR="00E238BA" w:rsidRPr="00510D07">
        <w:rPr>
          <w:rFonts w:hint="eastAsia"/>
          <w:lang w:val="en-US" w:eastAsia="zh-CN"/>
        </w:rPr>
        <w:t>例如，</w:t>
      </w:r>
      <w:r w:rsidR="00980312" w:rsidRPr="00510D07">
        <w:rPr>
          <w:rFonts w:hint="eastAsia"/>
          <w:lang w:val="en-US" w:eastAsia="zh-CN"/>
        </w:rPr>
        <w:t>假定</w:t>
      </w:r>
      <w:r w:rsidRPr="00510D07">
        <w:rPr>
          <w:rFonts w:hint="eastAsia"/>
          <w:lang w:val="en-US" w:eastAsia="zh-CN"/>
        </w:rPr>
        <w:t>瑞利信道的标准偏差</w:t>
      </w:r>
      <w:r w:rsidRPr="00510D07">
        <w:t>σ</w:t>
      </w:r>
      <w:proofErr w:type="spellStart"/>
      <w:r w:rsidRPr="00510D07">
        <w:rPr>
          <w:i/>
          <w:szCs w:val="24"/>
          <w:vertAlign w:val="subscript"/>
          <w:lang w:val="en-US" w:eastAsia="zh-CN"/>
        </w:rPr>
        <w:t>sp</w:t>
      </w:r>
      <w:proofErr w:type="spellEnd"/>
      <w:r w:rsidRPr="00510D07">
        <w:rPr>
          <w:rFonts w:hint="eastAsia"/>
          <w:lang w:val="en-US" w:eastAsia="zh-CN"/>
        </w:rPr>
        <w:t>为</w:t>
      </w:r>
      <w:r w:rsidRPr="00510D07">
        <w:rPr>
          <w:lang w:val="en-US" w:eastAsia="zh-CN"/>
        </w:rPr>
        <w:t>3 dB</w:t>
      </w:r>
      <w:r w:rsidRPr="00510D07">
        <w:rPr>
          <w:rFonts w:hint="eastAsia"/>
          <w:lang w:val="en-US" w:eastAsia="zh-CN"/>
        </w:rPr>
        <w:t>。通常所接收到的信号来自不同</w:t>
      </w:r>
      <w:r w:rsidR="00E238BA" w:rsidRPr="00510D07">
        <w:rPr>
          <w:rFonts w:hint="eastAsia"/>
          <w:lang w:val="en-US" w:eastAsia="zh-CN"/>
        </w:rPr>
        <w:t>的</w:t>
      </w:r>
      <w:r w:rsidRPr="00510D07">
        <w:rPr>
          <w:rFonts w:hint="eastAsia"/>
          <w:lang w:val="en-US" w:eastAsia="zh-CN"/>
        </w:rPr>
        <w:t>接收信道。为了将这些信号的场强恰当地结合起来，根据第</w:t>
      </w:r>
      <w:r w:rsidRPr="00510D07">
        <w:rPr>
          <w:rFonts w:hint="eastAsia"/>
          <w:lang w:val="en-US" w:eastAsia="zh-CN"/>
        </w:rPr>
        <w:t>2.29</w:t>
      </w:r>
      <w:r w:rsidRPr="00510D07">
        <w:rPr>
          <w:rFonts w:hint="eastAsia"/>
          <w:lang w:val="en-US" w:eastAsia="zh-CN"/>
        </w:rPr>
        <w:t>节和</w:t>
      </w:r>
      <w:r w:rsidR="00295A0E" w:rsidRPr="00510D07">
        <w:rPr>
          <w:rFonts w:hint="eastAsia"/>
          <w:lang w:val="en-US" w:eastAsia="zh-CN"/>
        </w:rPr>
        <w:t>后附资料</w:t>
      </w:r>
      <w:r w:rsidR="00E238BA" w:rsidRPr="00510D07">
        <w:rPr>
          <w:lang w:val="en-US" w:eastAsia="zh-CN"/>
        </w:rPr>
        <w:t>5</w:t>
      </w:r>
      <w:r w:rsidRPr="00510D07">
        <w:rPr>
          <w:rFonts w:hint="eastAsia"/>
          <w:lang w:val="en-US" w:eastAsia="zh-CN"/>
        </w:rPr>
        <w:t>（</w:t>
      </w:r>
      <w:proofErr w:type="spellStart"/>
      <w:r w:rsidR="000D7ACE" w:rsidRPr="00510D07">
        <w:t>σ</w:t>
      </w:r>
      <w:r w:rsidR="000D7ACE" w:rsidRPr="00510D07">
        <w:rPr>
          <w:lang w:eastAsia="zh-CN"/>
        </w:rPr>
        <w:t>sp</w:t>
      </w:r>
      <w:proofErr w:type="spellEnd"/>
      <w:r w:rsidR="000D7ACE" w:rsidRPr="00510D07">
        <w:rPr>
          <w:lang w:eastAsia="zh-CN"/>
        </w:rPr>
        <w:t>-</w:t>
      </w:r>
      <w:r w:rsidR="000D7ACE" w:rsidRPr="00510D07">
        <w:rPr>
          <w:lang w:eastAsia="zh-CN"/>
        </w:rPr>
        <w:t>校正</w:t>
      </w:r>
      <w:r w:rsidRPr="00510D07">
        <w:rPr>
          <w:rFonts w:hint="eastAsia"/>
          <w:szCs w:val="24"/>
          <w:lang w:val="en-US" w:eastAsia="zh-CN"/>
        </w:rPr>
        <w:t>）给所有测量值增加一个校正值</w:t>
      </w:r>
      <w:r w:rsidRPr="00510D07">
        <w:rPr>
          <w:rFonts w:hint="eastAsia"/>
          <w:lang w:val="en-US" w:eastAsia="zh-CN"/>
        </w:rPr>
        <w:t>（</w:t>
      </w:r>
      <w:r w:rsidRPr="00510D07">
        <w:rPr>
          <w:i/>
          <w:lang w:val="en-US" w:eastAsia="zh-CN"/>
        </w:rPr>
        <w:t>C</w:t>
      </w:r>
      <w:r w:rsidRPr="00510D07">
        <w:rPr>
          <w:vertAlign w:val="subscript"/>
        </w:rPr>
        <w:t>σ</w:t>
      </w:r>
      <w:r w:rsidRPr="00510D07">
        <w:rPr>
          <w:rFonts w:hint="eastAsia"/>
          <w:lang w:val="en-US" w:eastAsia="zh-CN"/>
        </w:rPr>
        <w:t>）。</w:t>
      </w:r>
      <w:r w:rsidR="00E238BA" w:rsidRPr="00510D07">
        <w:rPr>
          <w:rFonts w:hint="eastAsia"/>
          <w:lang w:val="en-US" w:eastAsia="zh-CN"/>
        </w:rPr>
        <w:t>该校正可以是正的，也可以是负的。</w:t>
      </w:r>
      <w:r w:rsidRPr="00510D07">
        <w:rPr>
          <w:rFonts w:hint="eastAsia"/>
          <w:lang w:val="en-US" w:eastAsia="zh-CN"/>
        </w:rPr>
        <w:t>这按照</w:t>
      </w:r>
      <w:r w:rsidRPr="00510D07">
        <w:rPr>
          <w:rFonts w:hint="eastAsia"/>
          <w:lang w:val="en-US" w:eastAsia="zh-CN"/>
        </w:rPr>
        <w:t>3 </w:t>
      </w:r>
      <w:r w:rsidRPr="00510D07">
        <w:rPr>
          <w:lang w:val="en-US" w:eastAsia="zh-CN"/>
        </w:rPr>
        <w:t>dB</w:t>
      </w:r>
      <w:r w:rsidRPr="00510D07">
        <w:rPr>
          <w:rFonts w:hint="eastAsia"/>
          <w:lang w:eastAsia="zh-CN"/>
        </w:rPr>
        <w:t>的</w:t>
      </w:r>
      <w:r w:rsidRPr="00510D07">
        <w:t>σ</w:t>
      </w:r>
      <w:proofErr w:type="spellStart"/>
      <w:r w:rsidRPr="00510D07">
        <w:rPr>
          <w:i/>
          <w:szCs w:val="24"/>
          <w:vertAlign w:val="subscript"/>
          <w:lang w:val="en-US" w:eastAsia="zh-CN"/>
        </w:rPr>
        <w:t>sp</w:t>
      </w:r>
      <w:proofErr w:type="spellEnd"/>
      <w:r w:rsidRPr="00510D07">
        <w:rPr>
          <w:rFonts w:hint="eastAsia"/>
          <w:lang w:val="en-US" w:eastAsia="zh-CN"/>
        </w:rPr>
        <w:t>对所有测得的场强值进行了规范。在</w:t>
      </w:r>
      <w:r w:rsidR="00F83C26" w:rsidRPr="00510D07">
        <w:rPr>
          <w:rFonts w:hint="eastAsia"/>
          <w:lang w:val="en-US" w:eastAsia="zh-CN"/>
        </w:rPr>
        <w:t>I</w:t>
      </w:r>
      <w:r w:rsidR="00F83C26" w:rsidRPr="00510D07">
        <w:rPr>
          <w:lang w:val="en-US" w:eastAsia="zh-CN"/>
        </w:rPr>
        <w:t>TU-R</w:t>
      </w:r>
      <w:r w:rsidR="00F83C26" w:rsidRPr="00510D07">
        <w:rPr>
          <w:rFonts w:hint="eastAsia"/>
          <w:lang w:val="en-US" w:eastAsia="zh-CN"/>
        </w:rPr>
        <w:t>文件</w:t>
      </w:r>
      <w:r w:rsidRPr="00510D07">
        <w:rPr>
          <w:rFonts w:hint="eastAsia"/>
          <w:lang w:val="en-US" w:eastAsia="zh-CN"/>
        </w:rPr>
        <w:t>中</w:t>
      </w:r>
      <w:r w:rsidR="00F83C26" w:rsidRPr="00510D07">
        <w:rPr>
          <w:rFonts w:hint="eastAsia"/>
          <w:lang w:val="en-US" w:eastAsia="zh-CN"/>
        </w:rPr>
        <w:t>，</w:t>
      </w:r>
      <w:r w:rsidRPr="00510D07">
        <w:rPr>
          <w:rFonts w:hint="eastAsia"/>
          <w:lang w:val="en-US" w:eastAsia="zh-CN"/>
        </w:rPr>
        <w:t>这一结果仅与</w:t>
      </w:r>
      <w:r w:rsidRPr="00510D07">
        <w:rPr>
          <w:i/>
          <w:lang w:val="en-US" w:eastAsia="zh-CN"/>
        </w:rPr>
        <w:t>C</w:t>
      </w:r>
      <w:r w:rsidRPr="00510D07">
        <w:rPr>
          <w:lang w:val="en-US" w:eastAsia="zh-CN"/>
        </w:rPr>
        <w:t>/</w:t>
      </w:r>
      <w:r w:rsidRPr="00510D07">
        <w:rPr>
          <w:i/>
          <w:lang w:val="en-US" w:eastAsia="zh-CN"/>
        </w:rPr>
        <w:t>N</w:t>
      </w:r>
      <w:r w:rsidRPr="00510D07">
        <w:rPr>
          <w:rFonts w:hint="eastAsia"/>
          <w:lang w:val="en-US" w:eastAsia="zh-CN"/>
        </w:rPr>
        <w:t>和</w:t>
      </w:r>
      <w:r w:rsidRPr="00510D07">
        <w:rPr>
          <w:lang w:val="en-US" w:eastAsia="zh-CN"/>
        </w:rPr>
        <w:t>/</w:t>
      </w:r>
      <w:r w:rsidRPr="00510D07">
        <w:rPr>
          <w:rFonts w:hint="eastAsia"/>
          <w:lang w:val="en-US" w:eastAsia="zh-CN"/>
        </w:rPr>
        <w:t>或瑞利信道的最小中值场强值进行比较。</w:t>
      </w:r>
    </w:p>
    <w:p w14:paraId="548E4F9C" w14:textId="4C6AF823" w:rsidR="008B14D2" w:rsidRPr="00510D07" w:rsidRDefault="008B14D2" w:rsidP="00717086">
      <w:pPr>
        <w:spacing w:line="240" w:lineRule="auto"/>
        <w:ind w:firstLineChars="200" w:firstLine="480"/>
        <w:rPr>
          <w:szCs w:val="24"/>
          <w:lang w:val="en-GB" w:eastAsia="zh-CN"/>
        </w:rPr>
      </w:pPr>
      <w:r w:rsidRPr="00510D07">
        <w:rPr>
          <w:rFonts w:hint="eastAsia"/>
          <w:szCs w:val="24"/>
          <w:lang w:val="en-GB" w:eastAsia="zh-CN"/>
        </w:rPr>
        <w:t>在</w:t>
      </w:r>
      <w:r w:rsidRPr="00510D07">
        <w:rPr>
          <w:rFonts w:hint="eastAsia"/>
          <w:szCs w:val="24"/>
          <w:lang w:val="en-GB" w:eastAsia="zh-CN"/>
        </w:rPr>
        <w:t>SFN</w:t>
      </w:r>
      <w:r w:rsidRPr="00510D07">
        <w:rPr>
          <w:rFonts w:hint="eastAsia"/>
          <w:szCs w:val="24"/>
          <w:lang w:val="en-GB" w:eastAsia="zh-CN"/>
        </w:rPr>
        <w:t>的情况下，</w:t>
      </w:r>
      <w:proofErr w:type="spellStart"/>
      <w:r w:rsidR="000D7ACE" w:rsidRPr="00510D07">
        <w:rPr>
          <w:lang w:val="en-GB"/>
        </w:rPr>
        <w:t>σ</w:t>
      </w:r>
      <w:r w:rsidR="000D7ACE" w:rsidRPr="00510D07">
        <w:rPr>
          <w:lang w:val="en-GB" w:eastAsia="zh-CN"/>
        </w:rPr>
        <w:t>sp</w:t>
      </w:r>
      <w:proofErr w:type="spellEnd"/>
      <w:r w:rsidR="000D7ACE" w:rsidRPr="00510D07">
        <w:rPr>
          <w:lang w:val="en-GB" w:eastAsia="zh-CN"/>
        </w:rPr>
        <w:t>-</w:t>
      </w:r>
      <w:r w:rsidR="000D7ACE" w:rsidRPr="00510D07">
        <w:rPr>
          <w:lang w:val="en-GB" w:eastAsia="zh-CN"/>
        </w:rPr>
        <w:t>校正</w:t>
      </w:r>
      <w:r w:rsidRPr="00510D07">
        <w:rPr>
          <w:rFonts w:hint="eastAsia"/>
          <w:szCs w:val="24"/>
          <w:lang w:val="en-GB" w:eastAsia="zh-CN"/>
        </w:rPr>
        <w:t>的相同值适用于在一个方向</w:t>
      </w:r>
      <w:r w:rsidRPr="00510D07">
        <w:rPr>
          <w:szCs w:val="24"/>
          <w:lang w:val="en-GB"/>
        </w:rPr>
        <w:t>φ</w:t>
      </w:r>
      <w:r w:rsidRPr="00510D07">
        <w:rPr>
          <w:rFonts w:hint="eastAsia"/>
          <w:szCs w:val="24"/>
          <w:lang w:val="en-GB" w:eastAsia="zh-CN"/>
        </w:rPr>
        <w:t>上测</w:t>
      </w:r>
      <w:r w:rsidR="00F83C26" w:rsidRPr="00510D07">
        <w:rPr>
          <w:rFonts w:hint="eastAsia"/>
          <w:szCs w:val="24"/>
          <w:lang w:val="en-GB" w:eastAsia="zh-CN"/>
        </w:rPr>
        <w:t>得</w:t>
      </w:r>
      <w:r w:rsidRPr="00510D07">
        <w:rPr>
          <w:rFonts w:hint="eastAsia"/>
          <w:szCs w:val="24"/>
          <w:lang w:val="en-GB" w:eastAsia="zh-CN"/>
        </w:rPr>
        <w:t>的所有信号峰值。</w:t>
      </w:r>
    </w:p>
    <w:p w14:paraId="48A640CF" w14:textId="7DFC934F" w:rsidR="00F13B25" w:rsidRPr="00510D07" w:rsidRDefault="00F13B25" w:rsidP="00C851F2">
      <w:pPr>
        <w:pStyle w:val="Heading3"/>
        <w:spacing w:before="240"/>
        <w:rPr>
          <w:lang w:val="en-US" w:eastAsia="zh-CN"/>
        </w:rPr>
      </w:pPr>
      <w:r w:rsidRPr="00510D07">
        <w:rPr>
          <w:lang w:val="en-GB" w:eastAsia="zh-CN"/>
        </w:rPr>
        <w:lastRenderedPageBreak/>
        <w:t>A1</w:t>
      </w:r>
      <w:r w:rsidRPr="00510D07">
        <w:rPr>
          <w:lang w:val="en-US" w:eastAsia="zh-CN"/>
        </w:rPr>
        <w:t>.</w:t>
      </w:r>
      <w:r w:rsidR="000F6C03" w:rsidRPr="00510D07">
        <w:rPr>
          <w:lang w:val="en-US" w:eastAsia="zh-CN"/>
        </w:rPr>
        <w:t>7.3</w:t>
      </w:r>
      <w:r w:rsidRPr="00510D07">
        <w:rPr>
          <w:lang w:val="en-US" w:eastAsia="zh-CN"/>
        </w:rPr>
        <w:tab/>
      </w:r>
      <w:r w:rsidRPr="00510D07">
        <w:rPr>
          <w:rFonts w:hint="eastAsia"/>
          <w:lang w:val="en-US" w:eastAsia="zh-CN"/>
        </w:rPr>
        <w:t>干扰</w:t>
      </w:r>
      <w:r w:rsidR="000B257B" w:rsidRPr="00510D07">
        <w:rPr>
          <w:rFonts w:hint="eastAsia"/>
          <w:lang w:val="en-US" w:eastAsia="zh-CN"/>
        </w:rPr>
        <w:t>信号</w:t>
      </w:r>
      <w:r w:rsidRPr="00510D07">
        <w:rPr>
          <w:rFonts w:hint="eastAsia"/>
          <w:lang w:val="en-US" w:eastAsia="zh-CN"/>
        </w:rPr>
        <w:t>时间概率的校正</w:t>
      </w:r>
    </w:p>
    <w:p w14:paraId="45632BBB" w14:textId="6E9CD490" w:rsidR="00EC4454" w:rsidRPr="00510D07" w:rsidRDefault="00EC4454" w:rsidP="00C851F2">
      <w:pPr>
        <w:keepNext/>
        <w:keepLines/>
        <w:spacing w:line="240" w:lineRule="auto"/>
        <w:ind w:firstLineChars="200" w:firstLine="480"/>
        <w:rPr>
          <w:lang w:val="en-GB" w:eastAsia="zh-CN"/>
        </w:rPr>
      </w:pPr>
      <w:r w:rsidRPr="00510D07">
        <w:rPr>
          <w:rFonts w:hint="eastAsia"/>
          <w:lang w:val="en-GB" w:eastAsia="zh-CN"/>
        </w:rPr>
        <w:t>如果受到较强的干扰，包括</w:t>
      </w:r>
      <w:r w:rsidRPr="00510D07">
        <w:rPr>
          <w:rFonts w:hint="eastAsia"/>
          <w:lang w:val="en-GB" w:eastAsia="zh-CN"/>
        </w:rPr>
        <w:t>SFN</w:t>
      </w:r>
      <w:r w:rsidRPr="00510D07">
        <w:rPr>
          <w:rFonts w:hint="eastAsia"/>
          <w:lang w:val="en-GB" w:eastAsia="zh-CN"/>
        </w:rPr>
        <w:t>的自干扰，则将随机时间测量的干扰场强测量值的时间概率视为</w:t>
      </w:r>
      <w:r w:rsidRPr="00510D07">
        <w:rPr>
          <w:rFonts w:hint="eastAsia"/>
          <w:lang w:val="en-GB" w:eastAsia="zh-CN"/>
        </w:rPr>
        <w:t>5</w:t>
      </w:r>
      <w:r w:rsidRPr="00510D07">
        <w:rPr>
          <w:lang w:val="en-GB" w:eastAsia="zh-CN"/>
        </w:rPr>
        <w:t>0</w:t>
      </w:r>
      <w:r w:rsidRPr="00510D07">
        <w:rPr>
          <w:rFonts w:hint="eastAsia"/>
          <w:lang w:val="en-GB" w:eastAsia="zh-CN"/>
        </w:rPr>
        <w:t>%</w:t>
      </w:r>
      <w:r w:rsidRPr="00510D07">
        <w:rPr>
          <w:rFonts w:hint="eastAsia"/>
          <w:lang w:val="en-GB" w:eastAsia="zh-CN"/>
        </w:rPr>
        <w:t>。通常</w:t>
      </w:r>
      <w:r w:rsidRPr="00510D07">
        <w:rPr>
          <w:rFonts w:hint="eastAsia"/>
          <w:lang w:val="en-GB" w:eastAsia="zh-CN"/>
        </w:rPr>
        <w:t>DVB-T/T2</w:t>
      </w:r>
      <w:r w:rsidRPr="00510D07">
        <w:rPr>
          <w:rFonts w:hint="eastAsia"/>
          <w:lang w:val="en-GB" w:eastAsia="zh-CN"/>
        </w:rPr>
        <w:t>覆盖是针对干扰信号</w:t>
      </w:r>
      <w:r w:rsidRPr="00510D07">
        <w:rPr>
          <w:rFonts w:hint="eastAsia"/>
          <w:lang w:val="en-GB" w:eastAsia="zh-CN"/>
        </w:rPr>
        <w:t>1%</w:t>
      </w:r>
      <w:r w:rsidRPr="00510D07">
        <w:rPr>
          <w:rFonts w:hint="eastAsia"/>
          <w:lang w:val="en-GB" w:eastAsia="zh-CN"/>
        </w:rPr>
        <w:t>的时间概率来规划的。在外部干扰的情况下（来自</w:t>
      </w:r>
      <w:r w:rsidRPr="00510D07">
        <w:rPr>
          <w:rFonts w:hint="eastAsia"/>
          <w:lang w:val="en-GB" w:eastAsia="zh-CN"/>
        </w:rPr>
        <w:t>MFN</w:t>
      </w:r>
      <w:r w:rsidRPr="00510D07">
        <w:rPr>
          <w:rFonts w:hint="eastAsia"/>
          <w:lang w:val="en-GB" w:eastAsia="zh-CN"/>
        </w:rPr>
        <w:t>或其他</w:t>
      </w:r>
      <w:r w:rsidRPr="00510D07">
        <w:rPr>
          <w:rFonts w:hint="eastAsia"/>
          <w:lang w:val="en-GB" w:eastAsia="zh-CN"/>
        </w:rPr>
        <w:t>SFN</w:t>
      </w:r>
      <w:r w:rsidRPr="00510D07">
        <w:rPr>
          <w:rFonts w:hint="eastAsia"/>
          <w:lang w:val="en-GB" w:eastAsia="zh-CN"/>
        </w:rPr>
        <w:t>网络中的另一个发射机的信号），没有必要进行校正，因为它们只是通过测量期间的同步要求而被间接评估。如果因过多的外部干扰而无法实现同步，则无论如何都不会认为测量位置被覆盖。对于自干扰，测量值必须校正到</w:t>
      </w:r>
      <w:r w:rsidRPr="00510D07">
        <w:rPr>
          <w:rFonts w:hint="eastAsia"/>
          <w:lang w:val="en-GB" w:eastAsia="zh-CN"/>
        </w:rPr>
        <w:t>99%</w:t>
      </w:r>
      <w:r w:rsidRPr="00510D07">
        <w:rPr>
          <w:rFonts w:hint="eastAsia"/>
          <w:lang w:val="en-GB" w:eastAsia="zh-CN"/>
        </w:rPr>
        <w:t>的时间概率。</w:t>
      </w:r>
    </w:p>
    <w:p w14:paraId="0AE32394" w14:textId="7AA23C5F" w:rsidR="008B14D2" w:rsidRPr="00510D07" w:rsidRDefault="008B14D2" w:rsidP="00717086">
      <w:pPr>
        <w:spacing w:line="240" w:lineRule="auto"/>
        <w:ind w:firstLineChars="200" w:firstLine="480"/>
        <w:rPr>
          <w:lang w:val="en-GB" w:eastAsia="zh-CN"/>
        </w:rPr>
      </w:pPr>
      <w:r w:rsidRPr="00510D07">
        <w:rPr>
          <w:rFonts w:hint="eastAsia"/>
          <w:lang w:val="en-GB" w:eastAsia="zh-CN"/>
        </w:rPr>
        <w:t>在</w:t>
      </w:r>
      <w:r w:rsidRPr="00510D07">
        <w:rPr>
          <w:rFonts w:hint="eastAsia"/>
          <w:lang w:val="en-GB" w:eastAsia="zh-CN"/>
        </w:rPr>
        <w:t>SFN</w:t>
      </w:r>
      <w:r w:rsidRPr="00510D07">
        <w:rPr>
          <w:rFonts w:hint="eastAsia"/>
          <w:lang w:val="en-GB" w:eastAsia="zh-CN"/>
        </w:rPr>
        <w:t>中，到干扰信号源的距离可以通过在脉冲响应图中测量的时间偏移来计算。然后可以使用</w:t>
      </w:r>
      <w:r w:rsidRPr="00510D07">
        <w:rPr>
          <w:rFonts w:hint="eastAsia"/>
          <w:lang w:val="en-GB" w:eastAsia="zh-CN"/>
        </w:rPr>
        <w:t>ITU</w:t>
      </w:r>
      <w:r w:rsidR="00EC4454" w:rsidRPr="00510D07">
        <w:rPr>
          <w:rFonts w:hint="eastAsia"/>
          <w:lang w:val="en-GB" w:eastAsia="zh-CN"/>
        </w:rPr>
        <w:t>-</w:t>
      </w:r>
      <w:r w:rsidRPr="00510D07">
        <w:rPr>
          <w:rFonts w:hint="eastAsia"/>
          <w:lang w:val="en-GB" w:eastAsia="zh-CN"/>
        </w:rPr>
        <w:t>R P.1546</w:t>
      </w:r>
      <w:r w:rsidRPr="00510D07">
        <w:rPr>
          <w:rFonts w:hint="eastAsia"/>
          <w:lang w:val="en-GB" w:eastAsia="zh-CN"/>
        </w:rPr>
        <w:t>建议书</w:t>
      </w:r>
      <w:r w:rsidR="00EC4454" w:rsidRPr="00510D07">
        <w:rPr>
          <w:rFonts w:hint="eastAsia"/>
          <w:lang w:val="en-GB" w:eastAsia="zh-CN"/>
        </w:rPr>
        <w:t>来</w:t>
      </w:r>
      <w:r w:rsidRPr="00510D07">
        <w:rPr>
          <w:rFonts w:hint="eastAsia"/>
          <w:lang w:val="en-GB" w:eastAsia="zh-CN"/>
        </w:rPr>
        <w:t>确定必要的校正值。</w:t>
      </w:r>
    </w:p>
    <w:p w14:paraId="14C15AD9" w14:textId="76E5A23E" w:rsidR="008B14D2" w:rsidRPr="00510D07" w:rsidRDefault="008B14D2" w:rsidP="00717086">
      <w:pPr>
        <w:spacing w:line="240" w:lineRule="auto"/>
        <w:ind w:firstLineChars="200" w:firstLine="480"/>
        <w:rPr>
          <w:lang w:val="en-GB" w:eastAsia="zh-CN"/>
        </w:rPr>
      </w:pPr>
      <w:r w:rsidRPr="00510D07">
        <w:rPr>
          <w:rFonts w:hint="eastAsia"/>
          <w:lang w:val="en-GB" w:eastAsia="zh-CN"/>
        </w:rPr>
        <w:t>在</w:t>
      </w:r>
      <w:r w:rsidRPr="00510D07">
        <w:rPr>
          <w:rFonts w:hint="eastAsia"/>
          <w:lang w:val="en-GB" w:eastAsia="zh-CN"/>
        </w:rPr>
        <w:t>MFN</w:t>
      </w:r>
      <w:r w:rsidRPr="00510D07">
        <w:rPr>
          <w:rFonts w:hint="eastAsia"/>
          <w:lang w:val="en-GB" w:eastAsia="zh-CN"/>
        </w:rPr>
        <w:t>中，干扰</w:t>
      </w:r>
      <w:r w:rsidR="00EC4454" w:rsidRPr="00510D07">
        <w:rPr>
          <w:rFonts w:hint="eastAsia"/>
          <w:lang w:val="en-GB" w:eastAsia="zh-CN"/>
        </w:rPr>
        <w:t>可</w:t>
      </w:r>
      <w:r w:rsidRPr="00510D07">
        <w:rPr>
          <w:rFonts w:hint="eastAsia"/>
          <w:lang w:val="en-GB" w:eastAsia="zh-CN"/>
        </w:rPr>
        <w:t>由不适当的网络规划和反射引起。在这些情况下，到干扰信号源的距离是未知的，根据</w:t>
      </w:r>
      <w:r w:rsidRPr="00510D07">
        <w:rPr>
          <w:rFonts w:hint="eastAsia"/>
          <w:lang w:val="en-GB" w:eastAsia="zh-CN"/>
        </w:rPr>
        <w:t>ITU-R P.1546</w:t>
      </w:r>
      <w:r w:rsidRPr="00510D07">
        <w:rPr>
          <w:rFonts w:hint="eastAsia"/>
          <w:lang w:val="en-GB" w:eastAsia="zh-CN"/>
        </w:rPr>
        <w:t>建议书进行精确校正是不可能的。对于这种情况，建议将</w:t>
      </w:r>
      <w:r w:rsidRPr="00510D07">
        <w:rPr>
          <w:rFonts w:hint="eastAsia"/>
          <w:lang w:val="en-GB" w:eastAsia="zh-CN"/>
        </w:rPr>
        <w:t>10 dB</w:t>
      </w:r>
      <w:r w:rsidRPr="00510D07">
        <w:rPr>
          <w:rFonts w:hint="eastAsia"/>
          <w:lang w:val="en-GB" w:eastAsia="zh-CN"/>
        </w:rPr>
        <w:t>的标准校正值添加到测</w:t>
      </w:r>
      <w:r w:rsidR="00EC4454" w:rsidRPr="00510D07">
        <w:rPr>
          <w:rFonts w:hint="eastAsia"/>
          <w:lang w:val="en-GB" w:eastAsia="zh-CN"/>
        </w:rPr>
        <w:t>得</w:t>
      </w:r>
      <w:r w:rsidRPr="00510D07">
        <w:rPr>
          <w:rFonts w:hint="eastAsia"/>
          <w:lang w:val="en-GB" w:eastAsia="zh-CN"/>
        </w:rPr>
        <w:t>的场强中。该值对应于</w:t>
      </w:r>
      <w:r w:rsidRPr="00510D07">
        <w:rPr>
          <w:rFonts w:hint="eastAsia"/>
          <w:lang w:val="en-GB" w:eastAsia="zh-CN"/>
        </w:rPr>
        <w:t>ITU-R P.1546</w:t>
      </w:r>
      <w:r w:rsidRPr="00510D07">
        <w:rPr>
          <w:rFonts w:hint="eastAsia"/>
          <w:lang w:val="en-GB" w:eastAsia="zh-CN"/>
        </w:rPr>
        <w:t>建议书中</w:t>
      </w:r>
      <w:r w:rsidRPr="00510D07">
        <w:rPr>
          <w:rFonts w:hint="eastAsia"/>
          <w:lang w:val="en-GB" w:eastAsia="zh-CN"/>
        </w:rPr>
        <w:t>600 MHz</w:t>
      </w:r>
      <w:r w:rsidRPr="00510D07">
        <w:rPr>
          <w:rFonts w:hint="eastAsia"/>
          <w:lang w:val="en-GB" w:eastAsia="zh-CN"/>
        </w:rPr>
        <w:t>陆地路径上</w:t>
      </w:r>
      <w:r w:rsidRPr="00510D07">
        <w:rPr>
          <w:rFonts w:hint="eastAsia"/>
          <w:lang w:val="en-GB" w:eastAsia="zh-CN"/>
        </w:rPr>
        <w:t>50%</w:t>
      </w:r>
      <w:r w:rsidRPr="00510D07">
        <w:rPr>
          <w:rFonts w:hint="eastAsia"/>
          <w:lang w:val="en-GB" w:eastAsia="zh-CN"/>
        </w:rPr>
        <w:t>和</w:t>
      </w:r>
      <w:r w:rsidRPr="00510D07">
        <w:rPr>
          <w:rFonts w:hint="eastAsia"/>
          <w:lang w:val="en-GB" w:eastAsia="zh-CN"/>
        </w:rPr>
        <w:t>1%</w:t>
      </w:r>
      <w:r w:rsidRPr="00510D07">
        <w:rPr>
          <w:rFonts w:hint="eastAsia"/>
          <w:lang w:val="en-GB" w:eastAsia="zh-CN"/>
        </w:rPr>
        <w:t>时间概率的平均差值。</w:t>
      </w:r>
    </w:p>
    <w:p w14:paraId="77430D74" w14:textId="7F4BF664" w:rsidR="000F6C03" w:rsidRPr="00510D07" w:rsidRDefault="000F6C03" w:rsidP="00717086">
      <w:pPr>
        <w:pStyle w:val="Heading3"/>
        <w:spacing w:before="240"/>
        <w:rPr>
          <w:lang w:val="en-US" w:eastAsia="zh-CN"/>
        </w:rPr>
      </w:pPr>
      <w:r w:rsidRPr="00510D07">
        <w:rPr>
          <w:lang w:val="en-GB" w:eastAsia="zh-CN"/>
        </w:rPr>
        <w:t>A1</w:t>
      </w:r>
      <w:r w:rsidRPr="00510D07">
        <w:rPr>
          <w:lang w:val="en-US" w:eastAsia="zh-CN"/>
        </w:rPr>
        <w:t>.7.4</w:t>
      </w:r>
      <w:r w:rsidRPr="00510D07">
        <w:rPr>
          <w:lang w:val="en-US" w:eastAsia="zh-CN"/>
        </w:rPr>
        <w:tab/>
      </w:r>
      <w:r w:rsidR="00822119" w:rsidRPr="00510D07">
        <w:rPr>
          <w:rFonts w:hint="eastAsia"/>
          <w:lang w:val="en-GB" w:eastAsia="zh-CN"/>
        </w:rPr>
        <w:t>计算总场强</w:t>
      </w:r>
    </w:p>
    <w:p w14:paraId="425E1DD5" w14:textId="512623A4" w:rsidR="008B14D2" w:rsidRPr="00510D07" w:rsidRDefault="008B14D2" w:rsidP="0015246E">
      <w:pPr>
        <w:spacing w:line="240" w:lineRule="auto"/>
        <w:ind w:firstLineChars="200" w:firstLine="480"/>
        <w:rPr>
          <w:szCs w:val="24"/>
          <w:lang w:val="en-GB" w:eastAsia="zh-CN"/>
        </w:rPr>
      </w:pPr>
      <w:r w:rsidRPr="00510D07">
        <w:rPr>
          <w:rFonts w:hint="eastAsia"/>
          <w:szCs w:val="24"/>
          <w:lang w:val="en-GB" w:eastAsia="zh-CN"/>
        </w:rPr>
        <w:t>在</w:t>
      </w:r>
      <w:r w:rsidRPr="00510D07">
        <w:rPr>
          <w:rFonts w:hint="eastAsia"/>
          <w:szCs w:val="24"/>
          <w:lang w:val="en-GB" w:eastAsia="zh-CN"/>
        </w:rPr>
        <w:t>SFN</w:t>
      </w:r>
      <w:r w:rsidRPr="00510D07">
        <w:rPr>
          <w:rFonts w:hint="eastAsia"/>
          <w:szCs w:val="24"/>
          <w:lang w:val="en-GB" w:eastAsia="zh-CN"/>
        </w:rPr>
        <w:t>的情况下，对于每个测量方向</w:t>
      </w:r>
      <w:r w:rsidR="00EC4454" w:rsidRPr="00510D07">
        <w:rPr>
          <w:szCs w:val="24"/>
          <w:lang w:val="en-GB"/>
        </w:rPr>
        <w:t>φ</w:t>
      </w:r>
      <w:r w:rsidRPr="00510D07">
        <w:rPr>
          <w:rFonts w:hint="eastAsia"/>
          <w:szCs w:val="24"/>
          <w:lang w:val="en-GB" w:eastAsia="zh-CN"/>
        </w:rPr>
        <w:t>，</w:t>
      </w:r>
      <w:r w:rsidR="00EC4454" w:rsidRPr="00510D07">
        <w:rPr>
          <w:rFonts w:hint="eastAsia"/>
          <w:szCs w:val="24"/>
          <w:lang w:val="en-GB" w:eastAsia="zh-CN"/>
        </w:rPr>
        <w:t>对</w:t>
      </w:r>
      <w:r w:rsidRPr="00510D07">
        <w:rPr>
          <w:rFonts w:hint="eastAsia"/>
          <w:szCs w:val="24"/>
          <w:lang w:val="en-GB" w:eastAsia="zh-CN"/>
        </w:rPr>
        <w:t>来自不同发射机的峰值</w:t>
      </w:r>
      <w:r w:rsidR="00EC4454" w:rsidRPr="00510D07">
        <w:rPr>
          <w:rFonts w:hint="eastAsia"/>
          <w:szCs w:val="24"/>
          <w:lang w:val="en-GB" w:eastAsia="zh-CN"/>
        </w:rPr>
        <w:t>（</w:t>
      </w:r>
      <w:r w:rsidRPr="00510D07">
        <w:rPr>
          <w:rFonts w:hint="eastAsia"/>
          <w:szCs w:val="24"/>
          <w:lang w:val="en-GB" w:eastAsia="zh-CN"/>
        </w:rPr>
        <w:t>在保护间隔内接收</w:t>
      </w:r>
      <w:r w:rsidR="00EC4454" w:rsidRPr="00510D07">
        <w:rPr>
          <w:rFonts w:hint="eastAsia"/>
          <w:szCs w:val="24"/>
          <w:lang w:val="en-GB" w:eastAsia="zh-CN"/>
        </w:rPr>
        <w:t>），</w:t>
      </w:r>
      <w:r w:rsidRPr="00510D07">
        <w:rPr>
          <w:rFonts w:hint="eastAsia"/>
          <w:szCs w:val="24"/>
          <w:lang w:val="en-GB" w:eastAsia="zh-CN"/>
        </w:rPr>
        <w:t>通过信号到达角度偏移内</w:t>
      </w:r>
      <w:r w:rsidR="00EC4454" w:rsidRPr="00510D07">
        <w:rPr>
          <w:rFonts w:hint="eastAsia"/>
          <w:szCs w:val="24"/>
          <w:lang w:val="en-GB" w:eastAsia="zh-CN"/>
        </w:rPr>
        <w:t>参考天线</w:t>
      </w:r>
      <w:r w:rsidRPr="00510D07">
        <w:rPr>
          <w:rFonts w:hint="eastAsia"/>
          <w:szCs w:val="24"/>
          <w:lang w:val="en-GB" w:eastAsia="zh-CN"/>
        </w:rPr>
        <w:t>的方向性衰减来校正。</w:t>
      </w:r>
    </w:p>
    <w:p w14:paraId="7FCE33C3" w14:textId="117DEB8A" w:rsidR="008B14D2" w:rsidRPr="00510D07" w:rsidRDefault="008B14D2" w:rsidP="0015246E">
      <w:pPr>
        <w:spacing w:line="240" w:lineRule="auto"/>
        <w:ind w:firstLineChars="200" w:firstLine="480"/>
        <w:rPr>
          <w:szCs w:val="24"/>
          <w:lang w:val="en-GB" w:eastAsia="zh-CN"/>
        </w:rPr>
      </w:pPr>
      <w:r w:rsidRPr="00510D07">
        <w:rPr>
          <w:rFonts w:hint="eastAsia"/>
          <w:szCs w:val="24"/>
          <w:lang w:val="en-GB" w:eastAsia="zh-CN"/>
        </w:rPr>
        <w:t>图</w:t>
      </w:r>
      <w:r w:rsidRPr="00510D07">
        <w:rPr>
          <w:rFonts w:hint="eastAsia"/>
          <w:szCs w:val="24"/>
          <w:lang w:val="en-GB" w:eastAsia="zh-CN"/>
        </w:rPr>
        <w:t>8</w:t>
      </w:r>
      <w:r w:rsidRPr="00510D07">
        <w:rPr>
          <w:rFonts w:hint="eastAsia"/>
          <w:szCs w:val="24"/>
          <w:lang w:val="en-GB" w:eastAsia="zh-CN"/>
        </w:rPr>
        <w:t>中的</w:t>
      </w:r>
      <w:r w:rsidR="00EC4454" w:rsidRPr="00510D07">
        <w:rPr>
          <w:rFonts w:hint="eastAsia"/>
          <w:szCs w:val="24"/>
          <w:lang w:val="en-GB" w:eastAsia="zh-CN"/>
        </w:rPr>
        <w:t>示例</w:t>
      </w:r>
      <w:r w:rsidRPr="00510D07">
        <w:rPr>
          <w:rFonts w:hint="eastAsia"/>
          <w:szCs w:val="24"/>
          <w:lang w:val="en-GB" w:eastAsia="zh-CN"/>
        </w:rPr>
        <w:t>是一个</w:t>
      </w:r>
      <w:r w:rsidRPr="00510D07">
        <w:rPr>
          <w:rFonts w:hint="eastAsia"/>
          <w:szCs w:val="24"/>
          <w:lang w:val="en-GB" w:eastAsia="zh-CN"/>
        </w:rPr>
        <w:t>SFN</w:t>
      </w:r>
      <w:r w:rsidRPr="00510D07">
        <w:rPr>
          <w:rFonts w:hint="eastAsia"/>
          <w:szCs w:val="24"/>
          <w:lang w:val="en-GB" w:eastAsia="zh-CN"/>
        </w:rPr>
        <w:t>，</w:t>
      </w:r>
      <w:r w:rsidR="00EC4454" w:rsidRPr="00510D07">
        <w:rPr>
          <w:rFonts w:hint="eastAsia"/>
          <w:szCs w:val="24"/>
          <w:lang w:val="en-GB" w:eastAsia="zh-CN"/>
        </w:rPr>
        <w:t>带有</w:t>
      </w:r>
      <w:r w:rsidRPr="00510D07">
        <w:rPr>
          <w:rFonts w:hint="eastAsia"/>
          <w:szCs w:val="24"/>
          <w:lang w:val="en-GB" w:eastAsia="zh-CN"/>
        </w:rPr>
        <w:t>三个</w:t>
      </w:r>
      <w:r w:rsidRPr="00510D07">
        <w:rPr>
          <w:rFonts w:hint="eastAsia"/>
          <w:szCs w:val="24"/>
          <w:lang w:val="en-GB" w:eastAsia="zh-CN"/>
        </w:rPr>
        <w:t>UHF</w:t>
      </w:r>
      <w:r w:rsidRPr="00510D07">
        <w:rPr>
          <w:rFonts w:hint="eastAsia"/>
          <w:szCs w:val="24"/>
          <w:lang w:val="en-GB" w:eastAsia="zh-CN"/>
        </w:rPr>
        <w:t>频段</w:t>
      </w:r>
      <w:r w:rsidRPr="00510D07">
        <w:rPr>
          <w:rFonts w:hint="eastAsia"/>
          <w:szCs w:val="24"/>
          <w:lang w:val="en-GB" w:eastAsia="zh-CN"/>
        </w:rPr>
        <w:t>IV</w:t>
      </w:r>
      <w:r w:rsidR="00EC4454" w:rsidRPr="00510D07">
        <w:rPr>
          <w:rFonts w:hint="eastAsia"/>
          <w:szCs w:val="24"/>
          <w:lang w:val="en-GB" w:eastAsia="zh-CN"/>
        </w:rPr>
        <w:t>上的发射机</w:t>
      </w:r>
      <w:r w:rsidR="00CF45D1" w:rsidRPr="00510D07">
        <w:rPr>
          <w:rFonts w:hint="eastAsia"/>
          <w:szCs w:val="24"/>
          <w:lang w:val="en-GB" w:eastAsia="zh-CN"/>
        </w:rPr>
        <w:t>：</w:t>
      </w:r>
      <w:r w:rsidR="00EC4454" w:rsidRPr="00510D07">
        <w:rPr>
          <w:rFonts w:hint="eastAsia"/>
          <w:szCs w:val="24"/>
          <w:lang w:val="en-GB" w:eastAsia="zh-CN"/>
        </w:rPr>
        <w:t>假定</w:t>
      </w:r>
      <w:r w:rsidRPr="00510D07">
        <w:rPr>
          <w:rFonts w:hint="eastAsia"/>
          <w:szCs w:val="24"/>
          <w:lang w:val="en-GB" w:eastAsia="zh-CN"/>
        </w:rPr>
        <w:t>来自</w:t>
      </w:r>
      <w:r w:rsidR="00CF45D1" w:rsidRPr="00510D07">
        <w:rPr>
          <w:szCs w:val="24"/>
          <w:lang w:val="en-GB" w:eastAsia="zh-CN"/>
        </w:rPr>
        <w:t>Tx</w:t>
      </w:r>
      <w:r w:rsidR="00CF45D1" w:rsidRPr="00510D07">
        <w:rPr>
          <w:szCs w:val="24"/>
          <w:vertAlign w:val="subscript"/>
          <w:lang w:val="en-GB" w:eastAsia="zh-CN"/>
        </w:rPr>
        <w:t>1</w:t>
      </w:r>
      <w:r w:rsidRPr="00510D07">
        <w:rPr>
          <w:rFonts w:hint="eastAsia"/>
          <w:szCs w:val="24"/>
          <w:lang w:val="en-GB" w:eastAsia="zh-CN"/>
        </w:rPr>
        <w:t>的信号最强，因此</w:t>
      </w:r>
      <w:r w:rsidR="00CF45D1" w:rsidRPr="00510D07">
        <w:rPr>
          <w:szCs w:val="24"/>
          <w:lang w:val="en-GB"/>
        </w:rPr>
        <w:t>φ</w:t>
      </w:r>
      <w:r w:rsidR="00CF45D1" w:rsidRPr="00510D07">
        <w:rPr>
          <w:szCs w:val="24"/>
          <w:vertAlign w:val="subscript"/>
          <w:lang w:val="en-GB" w:eastAsia="zh-CN"/>
        </w:rPr>
        <w:t>1</w:t>
      </w:r>
      <w:r w:rsidRPr="00510D07">
        <w:rPr>
          <w:rFonts w:hint="eastAsia"/>
          <w:szCs w:val="24"/>
          <w:lang w:val="en-GB" w:eastAsia="zh-CN"/>
        </w:rPr>
        <w:t>将是客户天线的首选方向。来自</w:t>
      </w:r>
      <w:r w:rsidR="00CF45D1" w:rsidRPr="00510D07">
        <w:rPr>
          <w:szCs w:val="24"/>
          <w:lang w:val="en-GB" w:eastAsia="zh-CN"/>
        </w:rPr>
        <w:t>Tx</w:t>
      </w:r>
      <w:r w:rsidR="00CF45D1" w:rsidRPr="00510D07">
        <w:rPr>
          <w:szCs w:val="24"/>
          <w:vertAlign w:val="subscript"/>
          <w:lang w:val="en-GB" w:eastAsia="zh-CN"/>
        </w:rPr>
        <w:t>1</w:t>
      </w:r>
      <w:r w:rsidRPr="00510D07">
        <w:rPr>
          <w:rFonts w:hint="eastAsia"/>
          <w:szCs w:val="24"/>
          <w:lang w:val="en-GB" w:eastAsia="zh-CN"/>
        </w:rPr>
        <w:t>的信号到达天线的主瓣，且其场强</w:t>
      </w:r>
      <w:r w:rsidR="00CF45D1" w:rsidRPr="00510D07">
        <w:rPr>
          <w:szCs w:val="24"/>
          <w:lang w:val="en-GB" w:eastAsia="zh-CN"/>
        </w:rPr>
        <w:t>E</w:t>
      </w:r>
      <w:r w:rsidR="00CF45D1" w:rsidRPr="00510D07">
        <w:rPr>
          <w:szCs w:val="24"/>
          <w:vertAlign w:val="subscript"/>
          <w:lang w:val="en-GB" w:eastAsia="zh-CN"/>
        </w:rPr>
        <w:t>1</w:t>
      </w:r>
      <w:r w:rsidRPr="00510D07">
        <w:rPr>
          <w:rFonts w:hint="eastAsia"/>
          <w:szCs w:val="24"/>
          <w:lang w:val="en-GB" w:eastAsia="zh-CN"/>
        </w:rPr>
        <w:t>没有被校正。来自</w:t>
      </w:r>
      <w:r w:rsidR="00CF45D1" w:rsidRPr="00510D07">
        <w:rPr>
          <w:szCs w:val="24"/>
          <w:lang w:val="en-GB" w:eastAsia="zh-CN"/>
        </w:rPr>
        <w:t>Tx</w:t>
      </w:r>
      <w:r w:rsidR="00CF45D1" w:rsidRPr="00510D07">
        <w:rPr>
          <w:szCs w:val="24"/>
          <w:vertAlign w:val="subscript"/>
          <w:lang w:val="en-GB" w:eastAsia="zh-CN"/>
        </w:rPr>
        <w:t>2</w:t>
      </w:r>
      <w:r w:rsidRPr="00510D07">
        <w:rPr>
          <w:rFonts w:hint="eastAsia"/>
          <w:szCs w:val="24"/>
          <w:lang w:val="en-GB" w:eastAsia="zh-CN"/>
        </w:rPr>
        <w:t>的信号在</w:t>
      </w:r>
      <w:r w:rsidRPr="00510D07">
        <w:rPr>
          <w:rFonts w:hint="eastAsia"/>
          <w:szCs w:val="24"/>
          <w:lang w:val="en-GB" w:eastAsia="zh-CN"/>
        </w:rPr>
        <w:t>50</w:t>
      </w:r>
      <w:r w:rsidRPr="00510D07">
        <w:rPr>
          <w:rFonts w:hint="eastAsia"/>
          <w:szCs w:val="24"/>
          <w:lang w:val="en-GB" w:eastAsia="zh-CN"/>
        </w:rPr>
        <w:t>度的相对角度下到达。该角度下参考天线的衰减为</w:t>
      </w:r>
      <w:r w:rsidRPr="00510D07">
        <w:rPr>
          <w:rFonts w:hint="eastAsia"/>
          <w:szCs w:val="24"/>
          <w:lang w:val="en-GB" w:eastAsia="zh-CN"/>
        </w:rPr>
        <w:t>12 dB</w:t>
      </w:r>
      <w:r w:rsidR="00A112D1" w:rsidRPr="00510D07">
        <w:rPr>
          <w:rFonts w:hint="eastAsia"/>
          <w:szCs w:val="24"/>
          <w:lang w:val="en-GB" w:eastAsia="zh-CN"/>
        </w:rPr>
        <w:t>（</w:t>
      </w:r>
      <w:r w:rsidRPr="00510D07">
        <w:rPr>
          <w:rFonts w:hint="eastAsia"/>
          <w:szCs w:val="24"/>
          <w:lang w:val="en-GB" w:eastAsia="zh-CN"/>
        </w:rPr>
        <w:t>见图</w:t>
      </w:r>
      <w:r w:rsidRPr="00510D07">
        <w:rPr>
          <w:rFonts w:hint="eastAsia"/>
          <w:szCs w:val="24"/>
          <w:lang w:val="en-GB" w:eastAsia="zh-CN"/>
        </w:rPr>
        <w:t>1</w:t>
      </w:r>
      <w:r w:rsidR="00A112D1" w:rsidRPr="00510D07">
        <w:rPr>
          <w:rFonts w:hint="eastAsia"/>
          <w:szCs w:val="24"/>
          <w:lang w:val="en-GB" w:eastAsia="zh-CN"/>
        </w:rPr>
        <w:t>）</w:t>
      </w:r>
      <w:r w:rsidRPr="00510D07">
        <w:rPr>
          <w:rFonts w:hint="eastAsia"/>
          <w:szCs w:val="24"/>
          <w:lang w:val="en-GB" w:eastAsia="zh-CN"/>
        </w:rPr>
        <w:t>。场强</w:t>
      </w:r>
      <w:r w:rsidR="00CF45D1" w:rsidRPr="00510D07">
        <w:rPr>
          <w:szCs w:val="24"/>
          <w:lang w:val="en-GB" w:eastAsia="zh-CN"/>
        </w:rPr>
        <w:t>E</w:t>
      </w:r>
      <w:r w:rsidR="00CF45D1" w:rsidRPr="00510D07">
        <w:rPr>
          <w:szCs w:val="24"/>
          <w:vertAlign w:val="subscript"/>
          <w:lang w:val="en-GB" w:eastAsia="zh-CN"/>
        </w:rPr>
        <w:t>2</w:t>
      </w:r>
      <w:r w:rsidRPr="00510D07">
        <w:rPr>
          <w:rFonts w:hint="eastAsia"/>
          <w:szCs w:val="24"/>
          <w:lang w:val="en-GB" w:eastAsia="zh-CN"/>
        </w:rPr>
        <w:t>源自</w:t>
      </w:r>
      <w:r w:rsidR="00CF45D1" w:rsidRPr="00510D07">
        <w:rPr>
          <w:szCs w:val="24"/>
          <w:lang w:val="en-GB" w:eastAsia="zh-CN"/>
        </w:rPr>
        <w:t>Tx</w:t>
      </w:r>
      <w:r w:rsidR="00CF45D1" w:rsidRPr="00510D07">
        <w:rPr>
          <w:szCs w:val="24"/>
          <w:vertAlign w:val="subscript"/>
          <w:lang w:val="en-GB" w:eastAsia="zh-CN"/>
        </w:rPr>
        <w:t>2</w:t>
      </w:r>
      <w:r w:rsidRPr="00510D07">
        <w:rPr>
          <w:rFonts w:hint="eastAsia"/>
          <w:szCs w:val="24"/>
          <w:lang w:val="en-GB" w:eastAsia="zh-CN"/>
        </w:rPr>
        <w:t>的信号峰值，在</w:t>
      </w:r>
      <w:r w:rsidR="00CF45D1" w:rsidRPr="00510D07">
        <w:rPr>
          <w:szCs w:val="24"/>
          <w:lang w:val="en-GB"/>
        </w:rPr>
        <w:t>φ</w:t>
      </w:r>
      <w:r w:rsidR="00CF45D1" w:rsidRPr="00510D07">
        <w:rPr>
          <w:szCs w:val="24"/>
          <w:vertAlign w:val="subscript"/>
          <w:lang w:val="en-GB" w:eastAsia="zh-CN"/>
        </w:rPr>
        <w:t>2</w:t>
      </w:r>
      <w:r w:rsidRPr="00510D07">
        <w:rPr>
          <w:rFonts w:hint="eastAsia"/>
          <w:szCs w:val="24"/>
          <w:lang w:val="en-GB" w:eastAsia="zh-CN"/>
        </w:rPr>
        <w:t>的方向上测</w:t>
      </w:r>
      <w:r w:rsidR="00A112D1" w:rsidRPr="00510D07">
        <w:rPr>
          <w:rFonts w:hint="eastAsia"/>
          <w:szCs w:val="24"/>
          <w:lang w:val="en-GB" w:eastAsia="zh-CN"/>
        </w:rPr>
        <w:t>得</w:t>
      </w:r>
      <w:r w:rsidRPr="00510D07">
        <w:rPr>
          <w:rFonts w:hint="eastAsia"/>
          <w:szCs w:val="24"/>
          <w:lang w:val="en-GB" w:eastAsia="zh-CN"/>
        </w:rPr>
        <w:t>，并减少</w:t>
      </w:r>
      <w:r w:rsidRPr="00510D07">
        <w:rPr>
          <w:rFonts w:hint="eastAsia"/>
          <w:szCs w:val="24"/>
          <w:lang w:val="en-GB" w:eastAsia="zh-CN"/>
        </w:rPr>
        <w:t>12 dB</w:t>
      </w:r>
      <w:r w:rsidRPr="00510D07">
        <w:rPr>
          <w:rFonts w:hint="eastAsia"/>
          <w:szCs w:val="24"/>
          <w:lang w:val="en-GB" w:eastAsia="zh-CN"/>
        </w:rPr>
        <w:t>。场强</w:t>
      </w:r>
      <w:r w:rsidR="00CF45D1" w:rsidRPr="00510D07">
        <w:rPr>
          <w:szCs w:val="24"/>
          <w:lang w:val="en-GB" w:eastAsia="zh-CN"/>
        </w:rPr>
        <w:t>E</w:t>
      </w:r>
      <w:r w:rsidR="00CF45D1" w:rsidRPr="00510D07">
        <w:rPr>
          <w:szCs w:val="24"/>
          <w:vertAlign w:val="subscript"/>
          <w:lang w:val="en-GB" w:eastAsia="zh-CN"/>
        </w:rPr>
        <w:t>3</w:t>
      </w:r>
      <w:r w:rsidRPr="00510D07">
        <w:rPr>
          <w:rFonts w:hint="eastAsia"/>
          <w:szCs w:val="24"/>
          <w:lang w:val="en-GB" w:eastAsia="zh-CN"/>
        </w:rPr>
        <w:t>是从</w:t>
      </w:r>
      <w:r w:rsidR="00CF45D1" w:rsidRPr="00510D07">
        <w:rPr>
          <w:szCs w:val="24"/>
          <w:lang w:val="en-GB" w:eastAsia="zh-CN"/>
        </w:rPr>
        <w:t>Tx</w:t>
      </w:r>
      <w:r w:rsidR="00CF45D1" w:rsidRPr="00510D07">
        <w:rPr>
          <w:szCs w:val="24"/>
          <w:vertAlign w:val="subscript"/>
          <w:lang w:val="en-GB" w:eastAsia="zh-CN"/>
        </w:rPr>
        <w:t>3</w:t>
      </w:r>
      <w:r w:rsidRPr="00510D07">
        <w:rPr>
          <w:rFonts w:hint="eastAsia"/>
          <w:szCs w:val="24"/>
          <w:lang w:val="en-GB" w:eastAsia="zh-CN"/>
        </w:rPr>
        <w:t>开始的峰值，在</w:t>
      </w:r>
      <w:r w:rsidRPr="00510D07">
        <w:rPr>
          <w:szCs w:val="24"/>
          <w:lang w:val="en-GB"/>
        </w:rPr>
        <w:t>φ</w:t>
      </w:r>
      <w:r w:rsidRPr="00510D07">
        <w:rPr>
          <w:szCs w:val="24"/>
          <w:vertAlign w:val="subscript"/>
          <w:lang w:val="en-GB" w:eastAsia="zh-CN"/>
        </w:rPr>
        <w:t>3</w:t>
      </w:r>
      <w:r w:rsidRPr="00510D07">
        <w:rPr>
          <w:rFonts w:hint="eastAsia"/>
          <w:szCs w:val="24"/>
          <w:lang w:val="en-GB" w:eastAsia="zh-CN"/>
        </w:rPr>
        <w:t>的方向上测</w:t>
      </w:r>
      <w:r w:rsidR="00A112D1" w:rsidRPr="00510D07">
        <w:rPr>
          <w:rFonts w:hint="eastAsia"/>
          <w:szCs w:val="24"/>
          <w:lang w:val="en-GB" w:eastAsia="zh-CN"/>
        </w:rPr>
        <w:t>得</w:t>
      </w:r>
      <w:r w:rsidRPr="00510D07">
        <w:rPr>
          <w:rFonts w:hint="eastAsia"/>
          <w:szCs w:val="24"/>
          <w:lang w:val="en-GB" w:eastAsia="zh-CN"/>
        </w:rPr>
        <w:t>，并减少</w:t>
      </w:r>
      <w:r w:rsidRPr="00510D07">
        <w:rPr>
          <w:rFonts w:hint="eastAsia"/>
          <w:szCs w:val="24"/>
          <w:lang w:val="en-GB" w:eastAsia="zh-CN"/>
        </w:rPr>
        <w:t>16 dB</w:t>
      </w:r>
      <w:r w:rsidRPr="00510D07">
        <w:rPr>
          <w:rFonts w:hint="eastAsia"/>
          <w:szCs w:val="24"/>
          <w:lang w:val="en-GB" w:eastAsia="zh-CN"/>
        </w:rPr>
        <w:t>。</w:t>
      </w:r>
    </w:p>
    <w:p w14:paraId="4025F103" w14:textId="26C1D511" w:rsidR="008B14D2" w:rsidRPr="00510D07" w:rsidRDefault="008B14D2" w:rsidP="0015246E">
      <w:pPr>
        <w:spacing w:line="240" w:lineRule="auto"/>
        <w:ind w:firstLineChars="200" w:firstLine="480"/>
        <w:rPr>
          <w:lang w:val="en-GB" w:eastAsia="zh-CN"/>
        </w:rPr>
      </w:pPr>
      <w:r w:rsidRPr="00510D07">
        <w:rPr>
          <w:rFonts w:hint="eastAsia"/>
          <w:lang w:val="en-GB" w:eastAsia="zh-CN"/>
        </w:rPr>
        <w:t>如果</w:t>
      </w:r>
      <w:r w:rsidRPr="00510D07">
        <w:rPr>
          <w:rFonts w:hint="eastAsia"/>
          <w:lang w:val="en-GB" w:eastAsia="zh-CN"/>
        </w:rPr>
        <w:t>SFN</w:t>
      </w:r>
      <w:r w:rsidRPr="00510D07">
        <w:rPr>
          <w:rFonts w:hint="eastAsia"/>
          <w:lang w:val="en-GB" w:eastAsia="zh-CN"/>
        </w:rPr>
        <w:t>中的任何发射机具有与主发射机不同的极化，则它们的场强会被表</w:t>
      </w:r>
      <w:r w:rsidRPr="00510D07">
        <w:rPr>
          <w:rFonts w:hint="eastAsia"/>
          <w:lang w:val="en-GB" w:eastAsia="zh-CN"/>
        </w:rPr>
        <w:t>1</w:t>
      </w:r>
      <w:r w:rsidRPr="00510D07">
        <w:rPr>
          <w:rFonts w:hint="eastAsia"/>
          <w:lang w:val="en-GB" w:eastAsia="zh-CN"/>
        </w:rPr>
        <w:t>和</w:t>
      </w:r>
      <w:r w:rsidR="00A112D1" w:rsidRPr="00510D07">
        <w:rPr>
          <w:rFonts w:hint="eastAsia"/>
          <w:lang w:val="en-GB" w:eastAsia="zh-CN"/>
        </w:rPr>
        <w:t>表</w:t>
      </w:r>
      <w:r w:rsidRPr="00510D07">
        <w:rPr>
          <w:rFonts w:hint="eastAsia"/>
          <w:lang w:val="en-GB" w:eastAsia="zh-CN"/>
        </w:rPr>
        <w:t>2</w:t>
      </w:r>
      <w:r w:rsidRPr="00510D07">
        <w:rPr>
          <w:rFonts w:hint="eastAsia"/>
          <w:lang w:val="en-GB" w:eastAsia="zh-CN"/>
        </w:rPr>
        <w:t>中的组合方向性和正交性鉴别值所降低。</w:t>
      </w:r>
    </w:p>
    <w:p w14:paraId="3AABD2CE" w14:textId="50588EF1" w:rsidR="008B14D2" w:rsidRPr="00510D07" w:rsidRDefault="008B14D2" w:rsidP="0015246E">
      <w:pPr>
        <w:spacing w:line="240" w:lineRule="auto"/>
        <w:ind w:firstLineChars="200" w:firstLine="480"/>
        <w:rPr>
          <w:lang w:val="en-GB" w:eastAsia="zh-CN"/>
        </w:rPr>
      </w:pPr>
      <w:r w:rsidRPr="00510D07">
        <w:rPr>
          <w:rFonts w:hint="eastAsia"/>
          <w:lang w:val="en-GB" w:eastAsia="zh-CN"/>
        </w:rPr>
        <w:t>在</w:t>
      </w:r>
      <w:r w:rsidRPr="00510D07">
        <w:rPr>
          <w:rFonts w:hint="eastAsia"/>
          <w:lang w:val="en-GB" w:eastAsia="zh-CN"/>
        </w:rPr>
        <w:t>MFN</w:t>
      </w:r>
      <w:r w:rsidRPr="00510D07">
        <w:rPr>
          <w:rFonts w:hint="eastAsia"/>
          <w:lang w:val="en-GB" w:eastAsia="zh-CN"/>
        </w:rPr>
        <w:t>的情况下，只在一个方向上进行测量，且不包括反射，因为不能假设它们在时间上是可靠和稳定的。因此，总的</w:t>
      </w:r>
      <w:r w:rsidR="00A112D1" w:rsidRPr="00510D07">
        <w:rPr>
          <w:rFonts w:hint="eastAsia"/>
          <w:lang w:val="en-GB" w:eastAsia="zh-CN"/>
        </w:rPr>
        <w:t>有用</w:t>
      </w:r>
      <w:r w:rsidRPr="00510D07">
        <w:rPr>
          <w:rFonts w:hint="eastAsia"/>
          <w:lang w:val="en-GB" w:eastAsia="zh-CN"/>
        </w:rPr>
        <w:t>场强是在保护间隔内测</w:t>
      </w:r>
      <w:r w:rsidR="00A112D1" w:rsidRPr="00510D07">
        <w:rPr>
          <w:rFonts w:hint="eastAsia"/>
          <w:lang w:val="en-GB" w:eastAsia="zh-CN"/>
        </w:rPr>
        <w:t>得</w:t>
      </w:r>
      <w:r w:rsidRPr="00510D07">
        <w:rPr>
          <w:rFonts w:hint="eastAsia"/>
          <w:lang w:val="en-GB" w:eastAsia="zh-CN"/>
        </w:rPr>
        <w:t>的信号主峰，而总的干扰场强是在保护间隔外测得的所有峰值之和。</w:t>
      </w:r>
    </w:p>
    <w:p w14:paraId="4E516C36" w14:textId="3556B6FB" w:rsidR="008B14D2" w:rsidRPr="00510D07" w:rsidRDefault="008B14D2" w:rsidP="0015246E">
      <w:pPr>
        <w:spacing w:line="240" w:lineRule="auto"/>
        <w:ind w:firstLineChars="200" w:firstLine="480"/>
        <w:rPr>
          <w:lang w:val="en-GB" w:eastAsia="zh-CN"/>
        </w:rPr>
      </w:pPr>
      <w:r w:rsidRPr="00510D07">
        <w:rPr>
          <w:rFonts w:hint="eastAsia"/>
          <w:lang w:val="en-GB" w:eastAsia="zh-CN"/>
        </w:rPr>
        <w:t>根据以下</w:t>
      </w:r>
      <w:r w:rsidR="00A112D1" w:rsidRPr="00510D07">
        <w:rPr>
          <w:rFonts w:hint="eastAsia"/>
          <w:lang w:val="en-GB" w:eastAsia="zh-CN"/>
        </w:rPr>
        <w:t>等式</w:t>
      </w:r>
      <w:r w:rsidRPr="00510D07">
        <w:rPr>
          <w:rFonts w:hint="eastAsia"/>
          <w:lang w:val="en-GB" w:eastAsia="zh-CN"/>
        </w:rPr>
        <w:t>，多个测</w:t>
      </w:r>
      <w:r w:rsidR="00A112D1" w:rsidRPr="00510D07">
        <w:rPr>
          <w:rFonts w:hint="eastAsia"/>
          <w:lang w:val="en-GB" w:eastAsia="zh-CN"/>
        </w:rPr>
        <w:t>得</w:t>
      </w:r>
      <w:r w:rsidRPr="00510D07">
        <w:rPr>
          <w:rFonts w:hint="eastAsia"/>
          <w:lang w:val="en-GB" w:eastAsia="zh-CN"/>
        </w:rPr>
        <w:t>场强之和</w:t>
      </w:r>
      <w:proofErr w:type="spellStart"/>
      <w:r w:rsidRPr="00510D07">
        <w:rPr>
          <w:i/>
          <w:iCs/>
          <w:lang w:val="en-GB" w:eastAsia="zh-CN"/>
        </w:rPr>
        <w:t>E</w:t>
      </w:r>
      <w:r w:rsidRPr="00510D07">
        <w:rPr>
          <w:i/>
          <w:iCs/>
          <w:vertAlign w:val="subscript"/>
          <w:lang w:val="en-GB" w:eastAsia="zh-CN"/>
        </w:rPr>
        <w:t>sum</w:t>
      </w:r>
      <w:proofErr w:type="spellEnd"/>
      <w:r w:rsidR="00A112D1" w:rsidRPr="00510D07">
        <w:rPr>
          <w:rFonts w:hint="eastAsia"/>
          <w:lang w:val="en-GB" w:eastAsia="zh-CN"/>
        </w:rPr>
        <w:t>为</w:t>
      </w:r>
      <w:r w:rsidRPr="00510D07">
        <w:rPr>
          <w:rFonts w:hint="eastAsia"/>
          <w:lang w:val="en-GB" w:eastAsia="zh-CN"/>
        </w:rPr>
        <w:t>线性相加</w:t>
      </w:r>
      <w:r w:rsidR="00A112D1" w:rsidRPr="00510D07">
        <w:rPr>
          <w:rFonts w:hint="eastAsia"/>
          <w:lang w:val="en-GB" w:eastAsia="zh-CN"/>
        </w:rPr>
        <w:t>：</w:t>
      </w:r>
    </w:p>
    <w:p w14:paraId="15D962F1" w14:textId="77777777" w:rsidR="000F6C03" w:rsidRPr="00510D07" w:rsidRDefault="000F6C03" w:rsidP="00717086">
      <w:pPr>
        <w:pStyle w:val="Equation"/>
        <w:rPr>
          <w:lang w:val="en-GB"/>
        </w:rPr>
      </w:pPr>
      <w:r w:rsidRPr="00510D07">
        <w:rPr>
          <w:lang w:val="en-GB" w:eastAsia="zh-CN"/>
        </w:rPr>
        <w:tab/>
      </w:r>
      <w:r w:rsidRPr="00510D07">
        <w:rPr>
          <w:lang w:val="en-GB" w:eastAsia="zh-CN"/>
        </w:rPr>
        <w:tab/>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Sum</m:t>
            </m:r>
          </m:sub>
        </m:sSub>
        <m:r>
          <w:rPr>
            <w:rFonts w:ascii="Cambria Math" w:hAnsi="Cambria Math"/>
            <w:lang w:val="en-GB"/>
          </w:rPr>
          <m:t>=10</m:t>
        </m:r>
        <m:func>
          <m:funcPr>
            <m:ctrlPr>
              <w:rPr>
                <w:rFonts w:ascii="Cambria Math" w:hAnsi="Cambria Math"/>
                <w:i/>
                <w:lang w:val="en-GB"/>
              </w:rPr>
            </m:ctrlPr>
          </m:funcPr>
          <m:fName>
            <m:r>
              <m:rPr>
                <m:sty m:val="p"/>
              </m:rPr>
              <w:rPr>
                <w:rFonts w:ascii="Cambria Math" w:hAnsi="Cambria Math"/>
              </w:rPr>
              <m:t>log</m:t>
            </m:r>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10</m:t>
                    </m:r>
                  </m:e>
                  <m:sup>
                    <m:f>
                      <m:fPr>
                        <m:type m:val="skw"/>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1</m:t>
                            </m:r>
                          </m:sub>
                        </m:sSub>
                      </m:num>
                      <m:den>
                        <m:r>
                          <w:rPr>
                            <w:rFonts w:ascii="Cambria Math" w:hAnsi="Cambria Math"/>
                            <w:lang w:val="en-GB"/>
                          </w:rPr>
                          <m:t>10</m:t>
                        </m:r>
                      </m:den>
                    </m:f>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f>
                      <m:fPr>
                        <m:type m:val="skw"/>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2</m:t>
                            </m:r>
                          </m:sub>
                        </m:sSub>
                      </m:num>
                      <m:den>
                        <m:r>
                          <w:rPr>
                            <w:rFonts w:ascii="Cambria Math" w:hAnsi="Cambria Math"/>
                            <w:lang w:val="en-GB"/>
                          </w:rPr>
                          <m:t>10</m:t>
                        </m:r>
                      </m:den>
                    </m:f>
                  </m:sup>
                </m:sSup>
                <m:r>
                  <w:rPr>
                    <w:rFonts w:ascii="Cambria Math" w:hAnsi="Cambria Math"/>
                    <w:lang w:val="en-GB"/>
                  </w:rPr>
                  <m:t xml:space="preserve"> + ..+</m:t>
                </m:r>
                <m:sSup>
                  <m:sSupPr>
                    <m:ctrlPr>
                      <w:rPr>
                        <w:rFonts w:ascii="Cambria Math" w:hAnsi="Cambria Math"/>
                        <w:i/>
                        <w:lang w:val="en-GB"/>
                      </w:rPr>
                    </m:ctrlPr>
                  </m:sSupPr>
                  <m:e>
                    <m:r>
                      <w:rPr>
                        <w:rFonts w:ascii="Cambria Math" w:hAnsi="Cambria Math"/>
                        <w:lang w:val="en-GB"/>
                      </w:rPr>
                      <m:t>10</m:t>
                    </m:r>
                  </m:e>
                  <m:sup>
                    <m:f>
                      <m:fPr>
                        <m:type m:val="skw"/>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n</m:t>
                            </m:r>
                          </m:sub>
                        </m:sSub>
                      </m:num>
                      <m:den>
                        <m:r>
                          <w:rPr>
                            <w:rFonts w:ascii="Cambria Math" w:hAnsi="Cambria Math"/>
                            <w:lang w:val="en-GB"/>
                          </w:rPr>
                          <m:t>10</m:t>
                        </m:r>
                      </m:den>
                    </m:f>
                  </m:sup>
                </m:sSup>
              </m:e>
            </m:d>
          </m:e>
        </m:func>
      </m:oMath>
    </w:p>
    <w:p w14:paraId="46117786" w14:textId="2DFF5E0B" w:rsidR="008B14D2" w:rsidRPr="00510D07" w:rsidRDefault="008B14D2" w:rsidP="0015246E">
      <w:pPr>
        <w:spacing w:line="240" w:lineRule="auto"/>
        <w:ind w:firstLineChars="200" w:firstLine="480"/>
        <w:rPr>
          <w:lang w:val="en-GB" w:eastAsia="zh-CN"/>
        </w:rPr>
      </w:pPr>
      <w:r w:rsidRPr="00510D07">
        <w:rPr>
          <w:rFonts w:hint="eastAsia"/>
          <w:lang w:val="en-GB" w:eastAsia="zh-CN"/>
        </w:rPr>
        <w:t>干扰信号被同等地校正和相加。</w:t>
      </w:r>
    </w:p>
    <w:p w14:paraId="038BF3AC" w14:textId="4C68D453" w:rsidR="00F13B25" w:rsidRPr="00510D07" w:rsidRDefault="00F13B25" w:rsidP="00717086">
      <w:pPr>
        <w:pStyle w:val="Heading3"/>
        <w:spacing w:before="240"/>
        <w:rPr>
          <w:lang w:val="en-US" w:eastAsia="zh-CN"/>
        </w:rPr>
      </w:pPr>
      <w:r w:rsidRPr="00510D07">
        <w:rPr>
          <w:lang w:val="en-GB" w:eastAsia="zh-CN"/>
        </w:rPr>
        <w:t>A1</w:t>
      </w:r>
      <w:r w:rsidRPr="00510D07">
        <w:rPr>
          <w:lang w:val="en-US" w:eastAsia="zh-CN"/>
        </w:rPr>
        <w:t>.</w:t>
      </w:r>
      <w:r w:rsidR="000F6C03" w:rsidRPr="00510D07">
        <w:rPr>
          <w:lang w:val="en-US" w:eastAsia="zh-CN"/>
        </w:rPr>
        <w:t>7.5</w:t>
      </w:r>
      <w:r w:rsidRPr="00510D07">
        <w:rPr>
          <w:lang w:val="en-US" w:eastAsia="zh-CN"/>
        </w:rPr>
        <w:tab/>
      </w:r>
      <w:r w:rsidRPr="00510D07">
        <w:rPr>
          <w:rFonts w:hint="eastAsia"/>
          <w:lang w:val="en-US" w:eastAsia="zh-CN"/>
        </w:rPr>
        <w:t>决定是否覆盖一个测量点</w:t>
      </w:r>
    </w:p>
    <w:p w14:paraId="1D9424EE" w14:textId="20B1AD7B" w:rsidR="008B14D2" w:rsidRPr="00510D07" w:rsidRDefault="008B14D2" w:rsidP="00717086">
      <w:pPr>
        <w:spacing w:line="240" w:lineRule="auto"/>
        <w:ind w:firstLineChars="200" w:firstLine="480"/>
        <w:rPr>
          <w:lang w:val="en-GB" w:eastAsia="zh-CN"/>
        </w:rPr>
      </w:pPr>
      <w:r w:rsidRPr="00510D07">
        <w:rPr>
          <w:rFonts w:hint="eastAsia"/>
          <w:lang w:val="en-GB" w:eastAsia="zh-CN"/>
        </w:rPr>
        <w:t>如果</w:t>
      </w:r>
      <w:r w:rsidRPr="00510D07">
        <w:rPr>
          <w:rFonts w:hint="eastAsia"/>
          <w:lang w:val="en-GB" w:eastAsia="zh-CN"/>
        </w:rPr>
        <w:t>DVB-T/T2</w:t>
      </w:r>
      <w:r w:rsidRPr="00510D07">
        <w:rPr>
          <w:rFonts w:hint="eastAsia"/>
          <w:lang w:val="en-GB" w:eastAsia="zh-CN"/>
        </w:rPr>
        <w:t>接收机不能同步</w:t>
      </w:r>
      <w:r w:rsidR="00A112D1" w:rsidRPr="00510D07">
        <w:rPr>
          <w:rFonts w:hint="eastAsia"/>
          <w:lang w:val="en-GB" w:eastAsia="zh-CN"/>
        </w:rPr>
        <w:t>（</w:t>
      </w:r>
      <w:r w:rsidRPr="00510D07">
        <w:rPr>
          <w:rFonts w:hint="eastAsia"/>
          <w:lang w:val="en-GB" w:eastAsia="zh-CN"/>
        </w:rPr>
        <w:t>在</w:t>
      </w:r>
      <w:r w:rsidRPr="00510D07">
        <w:rPr>
          <w:rFonts w:hint="eastAsia"/>
          <w:lang w:val="en-GB" w:eastAsia="zh-CN"/>
        </w:rPr>
        <w:t>SFN</w:t>
      </w:r>
      <w:r w:rsidRPr="00510D07">
        <w:rPr>
          <w:rFonts w:hint="eastAsia"/>
          <w:lang w:val="en-GB" w:eastAsia="zh-CN"/>
        </w:rPr>
        <w:t>中，如果在任何方向都不可能同步</w:t>
      </w:r>
      <w:r w:rsidR="00A112D1" w:rsidRPr="00510D07">
        <w:rPr>
          <w:rFonts w:hint="eastAsia"/>
          <w:lang w:val="en-GB" w:eastAsia="zh-CN"/>
        </w:rPr>
        <w:t>）</w:t>
      </w:r>
      <w:r w:rsidRPr="00510D07">
        <w:rPr>
          <w:rFonts w:hint="eastAsia"/>
          <w:lang w:val="en-GB" w:eastAsia="zh-CN"/>
        </w:rPr>
        <w:t>，则测量位置不被覆盖。</w:t>
      </w:r>
    </w:p>
    <w:p w14:paraId="3FBDD7D5" w14:textId="6331D853" w:rsidR="008B14D2" w:rsidRPr="00510D07" w:rsidRDefault="008B14D2" w:rsidP="00717086">
      <w:pPr>
        <w:spacing w:line="240" w:lineRule="auto"/>
        <w:ind w:firstLineChars="200" w:firstLine="480"/>
        <w:rPr>
          <w:lang w:val="en-GB" w:eastAsia="zh-CN"/>
        </w:rPr>
      </w:pPr>
      <w:r w:rsidRPr="00510D07">
        <w:rPr>
          <w:rFonts w:hint="eastAsia"/>
          <w:lang w:val="en-GB" w:eastAsia="zh-CN"/>
        </w:rPr>
        <w:t>如果同步是可能的，</w:t>
      </w:r>
      <w:r w:rsidR="00A112D1" w:rsidRPr="00510D07">
        <w:rPr>
          <w:rFonts w:hint="eastAsia"/>
          <w:lang w:val="en-GB" w:eastAsia="zh-CN"/>
        </w:rPr>
        <w:t>则</w:t>
      </w:r>
      <w:r w:rsidRPr="00510D07">
        <w:rPr>
          <w:rFonts w:hint="eastAsia"/>
          <w:lang w:val="en-GB" w:eastAsia="zh-CN"/>
        </w:rPr>
        <w:t>必须对每个测量位置</w:t>
      </w:r>
      <w:r w:rsidR="00A112D1" w:rsidRPr="00510D07">
        <w:rPr>
          <w:rFonts w:hint="eastAsia"/>
          <w:lang w:val="en-GB" w:eastAsia="zh-CN"/>
        </w:rPr>
        <w:t>（</w:t>
      </w:r>
      <w:r w:rsidRPr="00510D07">
        <w:rPr>
          <w:rFonts w:hint="eastAsia"/>
          <w:lang w:val="en-GB" w:eastAsia="zh-CN"/>
        </w:rPr>
        <w:t>在</w:t>
      </w:r>
      <w:r w:rsidR="00A112D1" w:rsidRPr="00510D07">
        <w:rPr>
          <w:lang w:val="en-GB" w:eastAsia="zh-CN"/>
        </w:rPr>
        <w:t>SFN</w:t>
      </w:r>
      <w:r w:rsidRPr="00510D07">
        <w:rPr>
          <w:rFonts w:hint="eastAsia"/>
          <w:lang w:val="en-GB" w:eastAsia="zh-CN"/>
        </w:rPr>
        <w:t>的情况下也</w:t>
      </w:r>
      <w:r w:rsidR="00A112D1" w:rsidRPr="00510D07">
        <w:rPr>
          <w:rFonts w:hint="eastAsia"/>
          <w:lang w:val="en-GB" w:eastAsia="zh-CN"/>
        </w:rPr>
        <w:t>针对</w:t>
      </w:r>
      <w:r w:rsidRPr="00510D07">
        <w:rPr>
          <w:rFonts w:hint="eastAsia"/>
          <w:lang w:val="en-GB" w:eastAsia="zh-CN"/>
        </w:rPr>
        <w:t>每个方向</w:t>
      </w:r>
      <w:r w:rsidR="00A112D1" w:rsidRPr="00510D07">
        <w:rPr>
          <w:szCs w:val="24"/>
          <w:lang w:val="en-GB"/>
        </w:rPr>
        <w:t>φ</w:t>
      </w:r>
      <w:r w:rsidR="00A112D1" w:rsidRPr="00510D07">
        <w:rPr>
          <w:rFonts w:hint="eastAsia"/>
          <w:lang w:val="en-GB" w:eastAsia="zh-CN"/>
        </w:rPr>
        <w:t>）</w:t>
      </w:r>
      <w:r w:rsidRPr="00510D07">
        <w:rPr>
          <w:rFonts w:hint="eastAsia"/>
          <w:lang w:val="en-GB" w:eastAsia="zh-CN"/>
        </w:rPr>
        <w:t>分别评估测量的校正结果。</w:t>
      </w:r>
    </w:p>
    <w:p w14:paraId="32B4A3EB" w14:textId="77777777" w:rsidR="00F13B25" w:rsidRPr="00510D07" w:rsidRDefault="00F13B25" w:rsidP="00717086">
      <w:pPr>
        <w:spacing w:line="240" w:lineRule="auto"/>
        <w:ind w:firstLineChars="200" w:firstLine="480"/>
        <w:rPr>
          <w:lang w:val="en-US" w:eastAsia="zh-CN"/>
        </w:rPr>
      </w:pPr>
      <w:r w:rsidRPr="00510D07">
        <w:rPr>
          <w:rFonts w:hint="eastAsia"/>
          <w:lang w:val="en-US" w:eastAsia="zh-CN"/>
        </w:rPr>
        <w:t>要确定是否有可能成功接收业务信号，并保持足够的置信度水平，必须比较以下三个部分：</w:t>
      </w:r>
    </w:p>
    <w:p w14:paraId="63C6B91F" w14:textId="77777777" w:rsidR="00F13B25" w:rsidRPr="00510D07" w:rsidRDefault="00F13B25" w:rsidP="00717086">
      <w:pPr>
        <w:pStyle w:val="enumlev1"/>
        <w:spacing w:before="120"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测得的有用场强，包括</w:t>
      </w:r>
      <w:r w:rsidRPr="00510D07">
        <w:t>σ</w:t>
      </w:r>
      <w:proofErr w:type="spellStart"/>
      <w:r w:rsidRPr="00510D07">
        <w:rPr>
          <w:i/>
          <w:szCs w:val="24"/>
          <w:vertAlign w:val="subscript"/>
          <w:lang w:val="en-US" w:eastAsia="zh-CN"/>
        </w:rPr>
        <w:t>sp</w:t>
      </w:r>
      <w:proofErr w:type="spellEnd"/>
      <w:r w:rsidRPr="00510D07">
        <w:rPr>
          <w:lang w:val="en-US" w:eastAsia="zh-CN"/>
        </w:rPr>
        <w:noBreakHyphen/>
      </w:r>
      <w:r w:rsidRPr="00510D07">
        <w:rPr>
          <w:rFonts w:hint="eastAsia"/>
          <w:lang w:val="en-US" w:eastAsia="zh-CN"/>
        </w:rPr>
        <w:t>校正。</w:t>
      </w:r>
    </w:p>
    <w:p w14:paraId="59B8B6F2" w14:textId="29D98570" w:rsidR="00F13B25" w:rsidRPr="00510D07" w:rsidRDefault="00F13B25" w:rsidP="00093BB0">
      <w:pPr>
        <w:pStyle w:val="enumlev1"/>
        <w:keepNext/>
        <w:keepLines/>
        <w:spacing w:before="120" w:line="240" w:lineRule="auto"/>
        <w:rPr>
          <w:lang w:val="en-US" w:eastAsia="zh-CN"/>
        </w:rPr>
      </w:pPr>
      <w:r w:rsidRPr="00510D07">
        <w:rPr>
          <w:lang w:val="en-US" w:eastAsia="zh-CN"/>
        </w:rPr>
        <w:lastRenderedPageBreak/>
        <w:t>–</w:t>
      </w:r>
      <w:r w:rsidRPr="00510D07">
        <w:rPr>
          <w:lang w:val="en-US" w:eastAsia="zh-CN"/>
        </w:rPr>
        <w:tab/>
      </w:r>
      <w:r w:rsidRPr="00510D07">
        <w:rPr>
          <w:rFonts w:hint="eastAsia"/>
          <w:lang w:val="en-US" w:eastAsia="zh-CN"/>
        </w:rPr>
        <w:t>最小有用场强</w:t>
      </w:r>
      <w:r w:rsidR="00564EBC" w:rsidRPr="00510D07">
        <w:rPr>
          <w:rFonts w:hint="eastAsia"/>
          <w:lang w:val="en-US" w:eastAsia="zh-CN"/>
        </w:rPr>
        <w:t>（</w:t>
      </w:r>
      <w:proofErr w:type="spellStart"/>
      <w:r w:rsidRPr="00510D07">
        <w:rPr>
          <w:i/>
          <w:lang w:val="en-US" w:eastAsia="zh-CN"/>
        </w:rPr>
        <w:t>E</w:t>
      </w:r>
      <w:r w:rsidRPr="00510D07">
        <w:rPr>
          <w:i/>
          <w:szCs w:val="24"/>
          <w:vertAlign w:val="subscript"/>
          <w:lang w:val="en-US" w:eastAsia="zh-CN"/>
        </w:rPr>
        <w:t>min</w:t>
      </w:r>
      <w:proofErr w:type="spellEnd"/>
      <w:r w:rsidR="00564EBC" w:rsidRPr="00510D07">
        <w:rPr>
          <w:rFonts w:hint="eastAsia"/>
          <w:lang w:val="en-US" w:eastAsia="zh-CN"/>
        </w:rPr>
        <w:t>）</w:t>
      </w:r>
      <w:r w:rsidRPr="00510D07">
        <w:rPr>
          <w:rFonts w:hint="eastAsia"/>
          <w:lang w:val="en-US" w:eastAsia="zh-CN"/>
        </w:rPr>
        <w:t>与根据</w:t>
      </w:r>
      <w:r w:rsidR="00295A0E" w:rsidRPr="00510D07">
        <w:rPr>
          <w:rFonts w:hint="eastAsia"/>
          <w:lang w:val="en-US" w:eastAsia="zh-CN"/>
        </w:rPr>
        <w:t>附件之后附资料</w:t>
      </w:r>
      <w:r w:rsidRPr="00510D07">
        <w:rPr>
          <w:rFonts w:hint="eastAsia"/>
          <w:lang w:val="en-US" w:eastAsia="zh-CN"/>
        </w:rPr>
        <w:t>2</w:t>
      </w:r>
      <w:r w:rsidRPr="00510D07">
        <w:rPr>
          <w:rFonts w:hint="eastAsia"/>
          <w:lang w:val="en-US" w:eastAsia="zh-CN"/>
        </w:rPr>
        <w:t>所需位置概率的校正值</w:t>
      </w:r>
      <w:r w:rsidR="00564EBC" w:rsidRPr="00510D07">
        <w:rPr>
          <w:rFonts w:hint="eastAsia"/>
          <w:lang w:val="en-US" w:eastAsia="zh-CN"/>
        </w:rPr>
        <w:t>（</w:t>
      </w:r>
      <w:r w:rsidRPr="00510D07">
        <w:rPr>
          <w:i/>
          <w:lang w:val="en-US" w:eastAsia="zh-CN"/>
        </w:rPr>
        <w:t>C</w:t>
      </w:r>
      <w:r w:rsidRPr="00510D07">
        <w:rPr>
          <w:vertAlign w:val="subscript"/>
          <w:lang w:val="en-US" w:eastAsia="zh-CN"/>
        </w:rPr>
        <w:t>1</w:t>
      </w:r>
      <w:r w:rsidR="00564EBC" w:rsidRPr="00510D07">
        <w:rPr>
          <w:rFonts w:hint="eastAsia"/>
          <w:lang w:val="en-US" w:eastAsia="zh-CN"/>
        </w:rPr>
        <w:t>）</w:t>
      </w:r>
      <w:r w:rsidRPr="00510D07">
        <w:rPr>
          <w:rFonts w:hint="eastAsia"/>
          <w:lang w:val="en-US" w:eastAsia="zh-CN"/>
        </w:rPr>
        <w:t>之和。</w:t>
      </w:r>
    </w:p>
    <w:p w14:paraId="4F525C0C" w14:textId="66949B07" w:rsidR="000F6C03" w:rsidRPr="00510D07" w:rsidRDefault="000F6C03" w:rsidP="00717086">
      <w:pPr>
        <w:pStyle w:val="enumlev1"/>
        <w:spacing w:line="240" w:lineRule="auto"/>
        <w:rPr>
          <w:lang w:val="en-GB" w:eastAsia="zh-CN"/>
        </w:rPr>
      </w:pPr>
      <w:r w:rsidRPr="00510D07">
        <w:rPr>
          <w:lang w:val="en-GB" w:eastAsia="zh-CN"/>
        </w:rPr>
        <w:t>–</w:t>
      </w:r>
      <w:r w:rsidRPr="00510D07">
        <w:rPr>
          <w:lang w:val="en-GB" w:eastAsia="zh-CN"/>
        </w:rPr>
        <w:tab/>
      </w:r>
      <w:r w:rsidR="008B14D2" w:rsidRPr="00510D07">
        <w:rPr>
          <w:rFonts w:hint="eastAsia"/>
          <w:lang w:val="en-GB" w:eastAsia="zh-CN"/>
        </w:rPr>
        <w:t>测得的干扰场强和服务所需的保护比之和（图</w:t>
      </w:r>
      <w:r w:rsidR="008B14D2" w:rsidRPr="00510D07">
        <w:rPr>
          <w:rFonts w:hint="eastAsia"/>
          <w:lang w:val="en-GB" w:eastAsia="zh-CN"/>
        </w:rPr>
        <w:t>10</w:t>
      </w:r>
      <w:r w:rsidR="008B14D2" w:rsidRPr="00510D07">
        <w:rPr>
          <w:rFonts w:hint="eastAsia"/>
          <w:lang w:val="en-GB" w:eastAsia="zh-CN"/>
        </w:rPr>
        <w:t>中的块</w:t>
      </w:r>
      <w:r w:rsidR="008B14D2" w:rsidRPr="00510D07">
        <w:rPr>
          <w:rFonts w:hint="eastAsia"/>
          <w:lang w:val="en-GB" w:eastAsia="zh-CN"/>
        </w:rPr>
        <w:t>C</w:t>
      </w:r>
      <w:r w:rsidR="008B14D2" w:rsidRPr="00510D07">
        <w:rPr>
          <w:rFonts w:hint="eastAsia"/>
          <w:lang w:val="en-GB" w:eastAsia="zh-CN"/>
        </w:rPr>
        <w:t>）。</w:t>
      </w:r>
    </w:p>
    <w:p w14:paraId="1E4F5635" w14:textId="056FC483" w:rsidR="00F13B25" w:rsidRPr="00510D07" w:rsidRDefault="00F13B25" w:rsidP="00717086">
      <w:pPr>
        <w:spacing w:line="240" w:lineRule="auto"/>
        <w:ind w:firstLineChars="200" w:firstLine="480"/>
        <w:rPr>
          <w:caps/>
          <w:sz w:val="18"/>
          <w:lang w:val="en-US" w:eastAsia="zh-CN"/>
        </w:rPr>
      </w:pPr>
      <w:r w:rsidRPr="00510D07">
        <w:rPr>
          <w:rFonts w:hint="eastAsia"/>
          <w:lang w:val="en-US" w:eastAsia="zh-CN"/>
        </w:rPr>
        <w:t>这三个部分在图</w:t>
      </w:r>
      <w:r w:rsidR="008B14D2" w:rsidRPr="00510D07">
        <w:rPr>
          <w:lang w:val="en-US" w:eastAsia="zh-CN"/>
        </w:rPr>
        <w:t>10</w:t>
      </w:r>
      <w:r w:rsidRPr="00510D07">
        <w:rPr>
          <w:rFonts w:hint="eastAsia"/>
          <w:lang w:val="en-US" w:eastAsia="zh-CN"/>
        </w:rPr>
        <w:t>中</w:t>
      </w:r>
      <w:r w:rsidR="008B14D2" w:rsidRPr="00510D07">
        <w:rPr>
          <w:rFonts w:hint="eastAsia"/>
          <w:lang w:val="en-GB" w:eastAsia="zh-CN"/>
        </w:rPr>
        <w:t>使用带有三个发射机的</w:t>
      </w:r>
      <w:r w:rsidR="008B14D2" w:rsidRPr="00510D07">
        <w:rPr>
          <w:rFonts w:hint="eastAsia"/>
          <w:lang w:val="en-GB" w:eastAsia="zh-CN"/>
        </w:rPr>
        <w:t>SFN</w:t>
      </w:r>
      <w:r w:rsidR="008B14D2" w:rsidRPr="00510D07">
        <w:rPr>
          <w:rFonts w:hint="eastAsia"/>
          <w:lang w:val="en-GB" w:eastAsia="zh-CN"/>
        </w:rPr>
        <w:t>的例子示出。</w:t>
      </w:r>
    </w:p>
    <w:p w14:paraId="0A3EF7D1" w14:textId="72A0E464" w:rsidR="00F13B25" w:rsidRPr="00510D07" w:rsidRDefault="00F13B25" w:rsidP="00AB10F5">
      <w:pPr>
        <w:pStyle w:val="FigureNo"/>
        <w:keepNext/>
        <w:rPr>
          <w:lang w:val="en-US" w:eastAsia="zh-CN"/>
        </w:rPr>
      </w:pPr>
      <w:r w:rsidRPr="00510D07">
        <w:rPr>
          <w:rFonts w:hint="eastAsia"/>
          <w:lang w:val="en-US" w:eastAsia="zh-CN"/>
        </w:rPr>
        <w:t>图</w:t>
      </w:r>
      <w:r w:rsidRPr="00510D07">
        <w:rPr>
          <w:lang w:val="en-US" w:eastAsia="zh-CN"/>
        </w:rPr>
        <w:t> </w:t>
      </w:r>
      <w:r w:rsidR="00C74259" w:rsidRPr="00510D07">
        <w:rPr>
          <w:lang w:val="en-US" w:eastAsia="zh-CN"/>
        </w:rPr>
        <w:t>10</w:t>
      </w:r>
    </w:p>
    <w:p w14:paraId="2CB5C5F3" w14:textId="70D865FC" w:rsidR="00F13B25" w:rsidRDefault="00F13B25" w:rsidP="00717086">
      <w:pPr>
        <w:pStyle w:val="Figuretitle"/>
        <w:rPr>
          <w:lang w:eastAsia="zh-CN"/>
        </w:rPr>
      </w:pPr>
      <w:r w:rsidRPr="00510D07">
        <w:rPr>
          <w:rFonts w:hint="eastAsia"/>
          <w:lang w:val="en-US" w:eastAsia="zh-CN"/>
        </w:rPr>
        <w:t>测量评估（</w:t>
      </w:r>
      <w:r w:rsidRPr="00510D07">
        <w:rPr>
          <w:rFonts w:hint="eastAsia"/>
          <w:lang w:eastAsia="zh-CN"/>
        </w:rPr>
        <w:t>固定接收）</w:t>
      </w:r>
    </w:p>
    <w:p w14:paraId="38CD671D" w14:textId="43DBBBDF" w:rsidR="00694C39" w:rsidRPr="00694C39" w:rsidRDefault="00694C39" w:rsidP="00694C39">
      <w:pPr>
        <w:pStyle w:val="Figure"/>
        <w:rPr>
          <w:lang w:eastAsia="zh-CN"/>
        </w:rPr>
      </w:pPr>
      <w:r>
        <w:rPr>
          <w:noProof/>
        </w:rPr>
        <w:drawing>
          <wp:inline distT="0" distB="0" distL="0" distR="0" wp14:anchorId="45ABE856" wp14:editId="5CF1D095">
            <wp:extent cx="6114415" cy="4462145"/>
            <wp:effectExtent l="0" t="0" r="635" b="0"/>
            <wp:docPr id="21" name="Picture 21" descr="A picture containing writing implement, stationary, lin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writing implement, stationary, lined, several&#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4415" cy="4462145"/>
                    </a:xfrm>
                    <a:prstGeom prst="rect">
                      <a:avLst/>
                    </a:prstGeom>
                    <a:noFill/>
                    <a:ln>
                      <a:noFill/>
                    </a:ln>
                  </pic:spPr>
                </pic:pic>
              </a:graphicData>
            </a:graphic>
          </wp:inline>
        </w:drawing>
      </w:r>
    </w:p>
    <w:p w14:paraId="4F2F748C" w14:textId="21148C5D" w:rsidR="00A112D1" w:rsidRPr="00510D07" w:rsidRDefault="00A112D1" w:rsidP="00717086">
      <w:pPr>
        <w:spacing w:line="240" w:lineRule="auto"/>
        <w:ind w:firstLineChars="200" w:firstLine="480"/>
        <w:rPr>
          <w:lang w:val="en-GB" w:eastAsia="zh-CN"/>
        </w:rPr>
      </w:pPr>
      <w:r w:rsidRPr="00510D07">
        <w:rPr>
          <w:rFonts w:hint="eastAsia"/>
          <w:lang w:val="en-US" w:eastAsia="zh-CN"/>
        </w:rPr>
        <w:t>如果有用信号块超过其他两个块，则可能实现概率为</w:t>
      </w:r>
      <w:r w:rsidRPr="00510D07">
        <w:rPr>
          <w:rFonts w:hint="eastAsia"/>
          <w:lang w:val="en-US" w:eastAsia="zh-CN"/>
        </w:rPr>
        <w:t>95%</w:t>
      </w:r>
      <w:r w:rsidRPr="00510D07">
        <w:rPr>
          <w:rFonts w:hint="eastAsia"/>
          <w:lang w:val="en-US" w:eastAsia="zh-CN"/>
        </w:rPr>
        <w:t>的固定接收。</w:t>
      </w:r>
      <w:r w:rsidRPr="00510D07">
        <w:rPr>
          <w:rFonts w:hint="eastAsia"/>
          <w:lang w:val="en-GB" w:eastAsia="zh-CN"/>
        </w:rPr>
        <w:t>在上面的示例中，方向</w:t>
      </w:r>
      <w:r w:rsidRPr="00510D07">
        <w:rPr>
          <w:szCs w:val="24"/>
          <w:lang w:val="en-GB"/>
        </w:rPr>
        <w:t>φ</w:t>
      </w:r>
      <w:r w:rsidRPr="00510D07">
        <w:rPr>
          <w:szCs w:val="24"/>
          <w:vertAlign w:val="subscript"/>
          <w:lang w:val="en-GB" w:eastAsia="zh-CN"/>
        </w:rPr>
        <w:t>1</w:t>
      </w:r>
      <w:r w:rsidRPr="00510D07">
        <w:rPr>
          <w:rFonts w:hint="eastAsia"/>
          <w:lang w:val="en-GB" w:eastAsia="zh-CN"/>
        </w:rPr>
        <w:t>和</w:t>
      </w:r>
      <w:r w:rsidRPr="00510D07">
        <w:rPr>
          <w:szCs w:val="24"/>
          <w:lang w:val="en-GB"/>
        </w:rPr>
        <w:t>φ</w:t>
      </w:r>
      <w:r w:rsidRPr="00510D07">
        <w:rPr>
          <w:szCs w:val="24"/>
          <w:vertAlign w:val="subscript"/>
          <w:lang w:val="en-GB" w:eastAsia="zh-CN"/>
        </w:rPr>
        <w:t>3</w:t>
      </w:r>
      <w:r w:rsidRPr="00510D07">
        <w:rPr>
          <w:rFonts w:hint="eastAsia"/>
          <w:lang w:val="en-GB" w:eastAsia="zh-CN"/>
        </w:rPr>
        <w:t>也是如此。对于方向</w:t>
      </w:r>
      <w:r w:rsidRPr="00510D07">
        <w:rPr>
          <w:szCs w:val="24"/>
          <w:lang w:val="en-GB"/>
        </w:rPr>
        <w:t>φ</w:t>
      </w:r>
      <w:r w:rsidRPr="00510D07">
        <w:rPr>
          <w:szCs w:val="24"/>
          <w:vertAlign w:val="subscript"/>
          <w:lang w:val="en-GB" w:eastAsia="zh-CN"/>
        </w:rPr>
        <w:t>1</w:t>
      </w:r>
      <w:r w:rsidRPr="00510D07">
        <w:rPr>
          <w:rFonts w:hint="eastAsia"/>
          <w:lang w:val="en-GB" w:eastAsia="zh-CN"/>
        </w:rPr>
        <w:t>，可以假设没有接收，尽管测</w:t>
      </w:r>
      <w:r w:rsidR="000D7ACE" w:rsidRPr="00510D07">
        <w:rPr>
          <w:rFonts w:hint="eastAsia"/>
          <w:lang w:val="en-GB" w:eastAsia="zh-CN"/>
        </w:rPr>
        <w:t>得</w:t>
      </w:r>
      <w:r w:rsidRPr="00510D07">
        <w:rPr>
          <w:rFonts w:hint="eastAsia"/>
          <w:lang w:val="en-GB" w:eastAsia="zh-CN"/>
        </w:rPr>
        <w:t>的</w:t>
      </w:r>
      <w:r w:rsidR="000D7ACE" w:rsidRPr="00510D07">
        <w:rPr>
          <w:rFonts w:hint="eastAsia"/>
          <w:lang w:val="en-GB" w:eastAsia="zh-CN"/>
        </w:rPr>
        <w:t>有用</w:t>
      </w:r>
      <w:r w:rsidRPr="00510D07">
        <w:rPr>
          <w:rFonts w:hint="eastAsia"/>
          <w:lang w:val="en-GB" w:eastAsia="zh-CN"/>
        </w:rPr>
        <w:t>场强超过了其他两个块，因为在这个方向上</w:t>
      </w:r>
      <w:proofErr w:type="spellStart"/>
      <w:r w:rsidR="000D7ACE" w:rsidRPr="00510D07">
        <w:rPr>
          <w:lang w:val="en-GB"/>
        </w:rPr>
        <w:t>σ</w:t>
      </w:r>
      <w:r w:rsidR="000D7ACE" w:rsidRPr="00510D07">
        <w:rPr>
          <w:lang w:val="en-GB" w:eastAsia="zh-CN"/>
        </w:rPr>
        <w:t>sp</w:t>
      </w:r>
      <w:proofErr w:type="spellEnd"/>
      <w:r w:rsidR="000D7ACE" w:rsidRPr="00510D07">
        <w:rPr>
          <w:lang w:val="en-GB" w:eastAsia="zh-CN"/>
        </w:rPr>
        <w:t>-</w:t>
      </w:r>
      <w:r w:rsidR="000D7ACE" w:rsidRPr="00510D07">
        <w:rPr>
          <w:lang w:val="en-GB" w:eastAsia="zh-CN"/>
        </w:rPr>
        <w:t>校正</w:t>
      </w:r>
      <w:r w:rsidRPr="00510D07">
        <w:rPr>
          <w:rFonts w:hint="eastAsia"/>
          <w:lang w:val="en-GB" w:eastAsia="zh-CN"/>
        </w:rPr>
        <w:t>是负的。如果要评估其他位置概率的覆盖范围，则</w:t>
      </w:r>
      <w:r w:rsidRPr="00510D07">
        <w:rPr>
          <w:rFonts w:hint="eastAsia"/>
          <w:lang w:val="en-GB" w:eastAsia="zh-CN"/>
        </w:rPr>
        <w:t>50%</w:t>
      </w:r>
      <w:r w:rsidR="000D7ACE" w:rsidRPr="00510D07">
        <w:rPr>
          <w:rFonts w:hint="eastAsia"/>
          <w:lang w:val="en-GB" w:eastAsia="zh-CN"/>
        </w:rPr>
        <w:t xml:space="preserve"> -</w:t>
      </w:r>
      <w:r w:rsidR="000D7ACE" w:rsidRPr="00510D07">
        <w:rPr>
          <w:lang w:val="en-GB" w:eastAsia="zh-CN"/>
        </w:rPr>
        <w:t xml:space="preserve"> </w:t>
      </w:r>
      <w:r w:rsidRPr="00510D07">
        <w:rPr>
          <w:rFonts w:hint="eastAsia"/>
          <w:lang w:val="en-GB" w:eastAsia="zh-CN"/>
        </w:rPr>
        <w:t>95%</w:t>
      </w:r>
      <w:r w:rsidRPr="00510D07">
        <w:rPr>
          <w:rFonts w:hint="eastAsia"/>
          <w:lang w:val="en-GB" w:eastAsia="zh-CN"/>
        </w:rPr>
        <w:t>的</w:t>
      </w:r>
      <w:r w:rsidR="000D7ACE" w:rsidRPr="00510D07">
        <w:rPr>
          <w:rFonts w:hint="eastAsia"/>
          <w:lang w:val="en-GB" w:eastAsia="zh-CN"/>
        </w:rPr>
        <w:t>校正</w:t>
      </w:r>
      <w:r w:rsidRPr="00510D07">
        <w:rPr>
          <w:rFonts w:hint="eastAsia"/>
          <w:lang w:val="en-GB" w:eastAsia="zh-CN"/>
        </w:rPr>
        <w:t>值必须替换为所需概率的等效值。</w:t>
      </w:r>
    </w:p>
    <w:p w14:paraId="13FE1519" w14:textId="7095D35C" w:rsidR="00F13B25" w:rsidRPr="00510D07" w:rsidRDefault="00F13B25" w:rsidP="00717086">
      <w:pPr>
        <w:pStyle w:val="Heading2"/>
        <w:rPr>
          <w:lang w:val="en-US" w:eastAsia="zh-CN"/>
        </w:rPr>
      </w:pPr>
      <w:bookmarkStart w:id="132" w:name="_Toc31965553"/>
      <w:r w:rsidRPr="00510D07">
        <w:rPr>
          <w:lang w:val="en-GB" w:eastAsia="zh-CN"/>
        </w:rPr>
        <w:t>A1</w:t>
      </w:r>
      <w:r w:rsidRPr="00510D07">
        <w:rPr>
          <w:lang w:val="en-US" w:eastAsia="zh-CN"/>
        </w:rPr>
        <w:t>.</w:t>
      </w:r>
      <w:r w:rsidR="00C74259" w:rsidRPr="00510D07">
        <w:rPr>
          <w:lang w:val="en-US" w:eastAsia="zh-CN"/>
        </w:rPr>
        <w:t>8</w:t>
      </w:r>
      <w:r w:rsidRPr="00510D07">
        <w:rPr>
          <w:lang w:val="en-US" w:eastAsia="zh-CN"/>
        </w:rPr>
        <w:tab/>
      </w:r>
      <w:r w:rsidRPr="00510D07">
        <w:rPr>
          <w:rFonts w:hint="eastAsia"/>
          <w:lang w:eastAsia="zh-CN"/>
        </w:rPr>
        <w:t>结果</w:t>
      </w:r>
      <w:r w:rsidRPr="00510D07">
        <w:rPr>
          <w:rFonts w:hint="eastAsia"/>
          <w:lang w:val="en-US" w:eastAsia="zh-CN"/>
        </w:rPr>
        <w:t>介绍</w:t>
      </w:r>
      <w:bookmarkEnd w:id="132"/>
    </w:p>
    <w:p w14:paraId="157C0F71" w14:textId="11D617F5" w:rsidR="00F13B25" w:rsidRPr="00510D07" w:rsidRDefault="00F13B25" w:rsidP="00717086">
      <w:pPr>
        <w:spacing w:line="240" w:lineRule="auto"/>
        <w:ind w:firstLineChars="200" w:firstLine="480"/>
        <w:rPr>
          <w:lang w:val="en-US" w:eastAsia="zh-CN"/>
        </w:rPr>
      </w:pPr>
      <w:r w:rsidRPr="00510D07">
        <w:rPr>
          <w:rFonts w:hint="eastAsia"/>
          <w:lang w:val="en-US" w:eastAsia="zh-CN"/>
        </w:rPr>
        <w:t>清晰显示结果的一种方法是绘制地图，如图</w:t>
      </w:r>
      <w:r w:rsidR="000D7ACE" w:rsidRPr="00510D07">
        <w:rPr>
          <w:lang w:val="en-US" w:eastAsia="zh-CN"/>
        </w:rPr>
        <w:t>11</w:t>
      </w:r>
      <w:r w:rsidRPr="00510D07">
        <w:rPr>
          <w:rFonts w:hint="eastAsia"/>
          <w:lang w:val="en-US" w:eastAsia="zh-CN"/>
        </w:rPr>
        <w:t>所示。其中，可能实现接收的测量位置显示为绿</w:t>
      </w:r>
      <w:r w:rsidR="000D7ACE" w:rsidRPr="00510D07">
        <w:rPr>
          <w:rFonts w:hint="eastAsia"/>
          <w:lang w:val="en-US" w:eastAsia="zh-CN"/>
        </w:rPr>
        <w:t>色</w:t>
      </w:r>
      <w:r w:rsidRPr="00510D07">
        <w:rPr>
          <w:rFonts w:hint="eastAsia"/>
          <w:lang w:val="en-US" w:eastAsia="zh-CN"/>
        </w:rPr>
        <w:t>（亮）点，而无法实现接收的测量点显示为红</w:t>
      </w:r>
      <w:r w:rsidR="000D7ACE" w:rsidRPr="00510D07">
        <w:rPr>
          <w:rFonts w:hint="eastAsia"/>
          <w:lang w:val="en-US" w:eastAsia="zh-CN"/>
        </w:rPr>
        <w:t>色</w:t>
      </w:r>
      <w:r w:rsidRPr="00510D07">
        <w:rPr>
          <w:rFonts w:hint="eastAsia"/>
          <w:lang w:val="en-US" w:eastAsia="zh-CN"/>
        </w:rPr>
        <w:t>（暗）。另外，在原有的一些测量位置之间，插入了大致按照</w:t>
      </w:r>
      <w:r w:rsidR="00522D4F" w:rsidRPr="00510D07">
        <w:rPr>
          <w:lang w:val="en-GB" w:eastAsia="zh-CN"/>
        </w:rPr>
        <w:t>250 m</w:t>
      </w:r>
      <w:r w:rsidRPr="00510D07">
        <w:rPr>
          <w:rFonts w:hint="eastAsia"/>
          <w:lang w:val="en-US" w:eastAsia="zh-CN"/>
        </w:rPr>
        <w:t>网格选择的额外的点。</w:t>
      </w:r>
    </w:p>
    <w:p w14:paraId="53690DBC" w14:textId="7647BC32" w:rsidR="00F13B25" w:rsidRPr="00510D07" w:rsidRDefault="00F13B25" w:rsidP="00717086">
      <w:pPr>
        <w:pStyle w:val="FigureNo"/>
        <w:keepNext/>
        <w:rPr>
          <w:lang w:val="en-GB" w:eastAsia="zh-CN"/>
        </w:rPr>
      </w:pPr>
      <w:r w:rsidRPr="00510D07">
        <w:rPr>
          <w:rFonts w:hint="eastAsia"/>
          <w:lang w:val="en-GB" w:eastAsia="zh-CN"/>
        </w:rPr>
        <w:lastRenderedPageBreak/>
        <w:t>图</w:t>
      </w:r>
      <w:r w:rsidRPr="00510D07">
        <w:rPr>
          <w:lang w:val="en-GB" w:eastAsia="zh-CN"/>
        </w:rPr>
        <w:t> </w:t>
      </w:r>
      <w:r w:rsidR="00C74259" w:rsidRPr="00510D07">
        <w:rPr>
          <w:lang w:val="en-GB" w:eastAsia="zh-CN"/>
        </w:rPr>
        <w:t>11</w:t>
      </w:r>
    </w:p>
    <w:p w14:paraId="0040BB2B" w14:textId="77777777" w:rsidR="00F13B25" w:rsidRPr="00510D07" w:rsidRDefault="00F13B25" w:rsidP="00717086">
      <w:pPr>
        <w:pStyle w:val="Figuretitle"/>
        <w:rPr>
          <w:lang w:val="en-US" w:eastAsia="zh-CN"/>
        </w:rPr>
      </w:pPr>
      <w:r w:rsidRPr="00510D07">
        <w:rPr>
          <w:rFonts w:hint="eastAsia"/>
          <w:lang w:val="en-US" w:eastAsia="zh-CN"/>
        </w:rPr>
        <w:t>测量结果（固定接收）</w:t>
      </w:r>
    </w:p>
    <w:p w14:paraId="7B70CAA5" w14:textId="77777777" w:rsidR="00C74259" w:rsidRPr="00510D07" w:rsidRDefault="00C74259" w:rsidP="00717086">
      <w:pPr>
        <w:pStyle w:val="Figure"/>
        <w:rPr>
          <w:lang w:val="en-GB"/>
        </w:rPr>
      </w:pPr>
      <w:r w:rsidRPr="00510D07">
        <w:rPr>
          <w:noProof/>
          <w:lang w:val="en-GB"/>
        </w:rPr>
        <w:drawing>
          <wp:inline distT="0" distB="0" distL="0" distR="0" wp14:anchorId="311B0CDC" wp14:editId="75C92391">
            <wp:extent cx="4465329" cy="3505207"/>
            <wp:effectExtent l="0" t="0" r="0" b="0"/>
            <wp:docPr id="69" name="Picture 6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Map&#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65329" cy="3505207"/>
                    </a:xfrm>
                    <a:prstGeom prst="rect">
                      <a:avLst/>
                    </a:prstGeom>
                  </pic:spPr>
                </pic:pic>
              </a:graphicData>
            </a:graphic>
          </wp:inline>
        </w:drawing>
      </w:r>
    </w:p>
    <w:p w14:paraId="4B508A26" w14:textId="0ABC2CDB" w:rsidR="00F13B25" w:rsidRPr="00510D07" w:rsidRDefault="00F13B25" w:rsidP="00717086">
      <w:pPr>
        <w:spacing w:line="240" w:lineRule="auto"/>
        <w:ind w:firstLineChars="200" w:firstLine="480"/>
        <w:rPr>
          <w:lang w:val="en-US" w:eastAsia="zh-CN"/>
        </w:rPr>
      </w:pPr>
      <w:r w:rsidRPr="00510D07">
        <w:rPr>
          <w:rFonts w:hint="eastAsia"/>
          <w:lang w:val="en-US" w:eastAsia="zh-CN"/>
        </w:rPr>
        <w:t>只要进行了充分测量，亦有可能确定测量</w:t>
      </w:r>
      <w:r w:rsidR="006443BB" w:rsidRPr="00510D07">
        <w:rPr>
          <w:rFonts w:hint="eastAsia"/>
          <w:lang w:val="en-US" w:eastAsia="zh-CN"/>
        </w:rPr>
        <w:t>区域</w:t>
      </w:r>
      <w:r w:rsidRPr="00510D07">
        <w:rPr>
          <w:rFonts w:hint="eastAsia"/>
          <w:lang w:val="en-US" w:eastAsia="zh-CN"/>
        </w:rPr>
        <w:t>内可能实现业务信号接收的位置概率。</w:t>
      </w:r>
      <w:r w:rsidR="000D7ACE" w:rsidRPr="00510D07">
        <w:rPr>
          <w:rFonts w:hint="eastAsia"/>
          <w:lang w:val="en-US" w:eastAsia="zh-CN"/>
        </w:rPr>
        <w:t>通过</w:t>
      </w:r>
      <w:r w:rsidRPr="00510D07">
        <w:rPr>
          <w:rFonts w:hint="eastAsia"/>
          <w:lang w:val="en-US" w:eastAsia="zh-CN"/>
        </w:rPr>
        <w:t>绘制超过一定场强值并经</w:t>
      </w:r>
      <w:r w:rsidRPr="00510D07">
        <w:t>σ</w:t>
      </w:r>
      <w:proofErr w:type="spellStart"/>
      <w:r w:rsidRPr="00510D07">
        <w:rPr>
          <w:i/>
          <w:szCs w:val="24"/>
          <w:vertAlign w:val="subscript"/>
          <w:lang w:val="en-US" w:eastAsia="zh-CN"/>
        </w:rPr>
        <w:t>sp</w:t>
      </w:r>
      <w:proofErr w:type="spellEnd"/>
      <w:r w:rsidRPr="00510D07">
        <w:rPr>
          <w:lang w:val="en-US" w:eastAsia="zh-CN"/>
        </w:rPr>
        <w:noBreakHyphen/>
      </w:r>
      <w:r w:rsidRPr="00510D07">
        <w:rPr>
          <w:rFonts w:hint="eastAsia"/>
          <w:lang w:val="en-US" w:eastAsia="zh-CN"/>
        </w:rPr>
        <w:t>校正的测量值与该场强值的百分比，即可确定这一位置概率。</w:t>
      </w:r>
      <w:r w:rsidR="00235DD9" w:rsidRPr="00510D07">
        <w:rPr>
          <w:rFonts w:hint="eastAsia"/>
          <w:lang w:val="en-US" w:eastAsia="zh-CN"/>
        </w:rPr>
        <w:t>参</w:t>
      </w:r>
      <w:r w:rsidRPr="00510D07">
        <w:rPr>
          <w:rFonts w:hint="eastAsia"/>
          <w:lang w:val="en-US" w:eastAsia="zh-CN"/>
        </w:rPr>
        <w:t>见图</w:t>
      </w:r>
      <w:r w:rsidR="00C74259" w:rsidRPr="00510D07">
        <w:rPr>
          <w:lang w:val="en-US" w:eastAsia="zh-CN"/>
        </w:rPr>
        <w:t>12</w:t>
      </w:r>
      <w:r w:rsidRPr="00510D07">
        <w:rPr>
          <w:rFonts w:hint="eastAsia"/>
          <w:lang w:val="en-US" w:eastAsia="zh-CN"/>
        </w:rPr>
        <w:t>示例。</w:t>
      </w:r>
    </w:p>
    <w:p w14:paraId="6BD0C2EC" w14:textId="737C047D" w:rsidR="00F13B25" w:rsidRPr="00510D07" w:rsidRDefault="00F13B25" w:rsidP="00717086">
      <w:pPr>
        <w:spacing w:line="240" w:lineRule="auto"/>
        <w:ind w:firstLineChars="200" w:firstLine="480"/>
        <w:rPr>
          <w:lang w:val="en-US" w:eastAsia="zh-CN"/>
        </w:rPr>
      </w:pPr>
      <w:r w:rsidRPr="00510D07">
        <w:rPr>
          <w:rFonts w:hint="eastAsia"/>
          <w:lang w:val="en-US" w:eastAsia="zh-CN"/>
        </w:rPr>
        <w:t>覆盖</w:t>
      </w:r>
      <w:r w:rsidR="000D7ACE" w:rsidRPr="00510D07">
        <w:rPr>
          <w:rFonts w:hint="eastAsia"/>
          <w:lang w:val="en-US" w:eastAsia="zh-CN"/>
        </w:rPr>
        <w:t>阈值</w:t>
      </w:r>
      <w:r w:rsidRPr="00510D07">
        <w:rPr>
          <w:rFonts w:hint="eastAsia"/>
          <w:lang w:val="en-US" w:eastAsia="zh-CN"/>
        </w:rPr>
        <w:t>是下列两个值中的较大值：</w:t>
      </w:r>
      <w:r w:rsidRPr="00510D07">
        <w:rPr>
          <w:lang w:val="en-US" w:eastAsia="zh-CN"/>
        </w:rPr>
        <w:t xml:space="preserve"> </w:t>
      </w:r>
    </w:p>
    <w:p w14:paraId="42D2BFE3" w14:textId="4A2B181F"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测得的干扰场强加业务所需保护比之和（这是图</w:t>
      </w:r>
      <w:r w:rsidR="00F83C26" w:rsidRPr="00510D07">
        <w:rPr>
          <w:lang w:val="en-US" w:eastAsia="zh-CN"/>
        </w:rPr>
        <w:t>10</w:t>
      </w:r>
      <w:proofErr w:type="gramStart"/>
      <w:r w:rsidRPr="00510D07">
        <w:rPr>
          <w:rFonts w:hint="eastAsia"/>
          <w:lang w:val="en-US" w:eastAsia="zh-CN"/>
        </w:rPr>
        <w:t>中的“</w:t>
      </w:r>
      <w:proofErr w:type="gramEnd"/>
      <w:r w:rsidRPr="00510D07">
        <w:rPr>
          <w:rFonts w:hint="eastAsia"/>
          <w:lang w:val="en-US" w:eastAsia="zh-CN"/>
        </w:rPr>
        <w:t>干扰源”块</w:t>
      </w:r>
      <w:r w:rsidR="00F83C26" w:rsidRPr="00510D07">
        <w:rPr>
          <w:rFonts w:hint="eastAsia"/>
          <w:lang w:val="en-US" w:eastAsia="zh-CN"/>
        </w:rPr>
        <w:t>C</w:t>
      </w:r>
      <w:r w:rsidRPr="00510D07">
        <w:rPr>
          <w:rFonts w:hint="eastAsia"/>
          <w:lang w:val="en-US" w:eastAsia="zh-CN"/>
        </w:rPr>
        <w:t>）；</w:t>
      </w:r>
    </w:p>
    <w:p w14:paraId="2A182D86" w14:textId="2326058E"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最小有用场强</w:t>
      </w:r>
      <w:r w:rsidR="006443BB" w:rsidRPr="00510D07">
        <w:rPr>
          <w:rFonts w:hint="eastAsia"/>
          <w:lang w:val="en-US" w:eastAsia="zh-CN"/>
        </w:rPr>
        <w:t>（</w:t>
      </w:r>
      <w:proofErr w:type="spellStart"/>
      <w:r w:rsidRPr="00510D07">
        <w:rPr>
          <w:i/>
          <w:lang w:val="en-US" w:eastAsia="zh-CN"/>
        </w:rPr>
        <w:t>E</w:t>
      </w:r>
      <w:r w:rsidRPr="00510D07">
        <w:rPr>
          <w:i/>
          <w:szCs w:val="24"/>
          <w:vertAlign w:val="subscript"/>
          <w:lang w:val="en-US" w:eastAsia="zh-CN"/>
        </w:rPr>
        <w:t>min</w:t>
      </w:r>
      <w:proofErr w:type="spellEnd"/>
      <w:r w:rsidR="006443BB" w:rsidRPr="00510D07">
        <w:rPr>
          <w:rFonts w:hint="eastAsia"/>
          <w:lang w:val="en-US" w:eastAsia="zh-CN"/>
        </w:rPr>
        <w:t>）</w:t>
      </w:r>
      <w:r w:rsidRPr="00510D07">
        <w:rPr>
          <w:rFonts w:hint="eastAsia"/>
          <w:lang w:val="en-US" w:eastAsia="zh-CN"/>
        </w:rPr>
        <w:t>与根据</w:t>
      </w:r>
      <w:r w:rsidR="00295A0E" w:rsidRPr="00510D07">
        <w:rPr>
          <w:rFonts w:hint="eastAsia"/>
          <w:lang w:val="en-US" w:eastAsia="zh-CN"/>
        </w:rPr>
        <w:t>后附资料</w:t>
      </w:r>
      <w:r w:rsidR="00F83C26" w:rsidRPr="00510D07">
        <w:rPr>
          <w:lang w:val="en-US" w:eastAsia="zh-CN"/>
        </w:rPr>
        <w:t>5</w:t>
      </w:r>
      <w:r w:rsidRPr="00510D07">
        <w:rPr>
          <w:rFonts w:hint="eastAsia"/>
          <w:lang w:val="en-US" w:eastAsia="zh-CN"/>
        </w:rPr>
        <w:t>所需位置概率的校正值</w:t>
      </w:r>
      <w:r w:rsidR="006443BB" w:rsidRPr="00510D07">
        <w:rPr>
          <w:rFonts w:hint="eastAsia"/>
          <w:lang w:val="en-US" w:eastAsia="zh-CN"/>
        </w:rPr>
        <w:t>（</w:t>
      </w:r>
      <w:r w:rsidRPr="00510D07">
        <w:rPr>
          <w:i/>
          <w:lang w:val="en-US" w:eastAsia="zh-CN"/>
        </w:rPr>
        <w:t>C</w:t>
      </w:r>
      <w:r w:rsidRPr="00510D07">
        <w:rPr>
          <w:vertAlign w:val="subscript"/>
          <w:lang w:val="en-US" w:eastAsia="zh-CN"/>
        </w:rPr>
        <w:t>1</w:t>
      </w:r>
      <w:r w:rsidR="006443BB" w:rsidRPr="00510D07">
        <w:rPr>
          <w:rFonts w:hint="eastAsia"/>
          <w:lang w:val="en-US" w:eastAsia="zh-CN"/>
        </w:rPr>
        <w:t>）</w:t>
      </w:r>
      <w:r w:rsidRPr="00510D07">
        <w:rPr>
          <w:rFonts w:hint="eastAsia"/>
          <w:lang w:val="en-US" w:eastAsia="zh-CN"/>
        </w:rPr>
        <w:t>之和（这是图</w:t>
      </w:r>
      <w:r w:rsidR="00F83C26" w:rsidRPr="00510D07">
        <w:rPr>
          <w:lang w:val="en-US" w:eastAsia="zh-CN"/>
        </w:rPr>
        <w:t>10</w:t>
      </w:r>
      <w:r w:rsidRPr="00510D07">
        <w:rPr>
          <w:rFonts w:hint="eastAsia"/>
          <w:lang w:val="en-US" w:eastAsia="zh-CN"/>
        </w:rPr>
        <w:t>“</w:t>
      </w:r>
      <w:proofErr w:type="gramStart"/>
      <w:r w:rsidR="00F83C26" w:rsidRPr="00510D07">
        <w:rPr>
          <w:rFonts w:hint="eastAsia"/>
          <w:lang w:val="en-US" w:eastAsia="zh-CN"/>
        </w:rPr>
        <w:t>算得值</w:t>
      </w:r>
      <w:r w:rsidRPr="00510D07">
        <w:rPr>
          <w:rFonts w:hint="eastAsia"/>
          <w:lang w:val="en-US" w:eastAsia="zh-CN"/>
        </w:rPr>
        <w:t>”块</w:t>
      </w:r>
      <w:proofErr w:type="gramEnd"/>
      <w:r w:rsidR="00F83C26" w:rsidRPr="00510D07">
        <w:rPr>
          <w:lang w:val="en-US" w:eastAsia="zh-CN"/>
        </w:rPr>
        <w:t>A</w:t>
      </w:r>
      <w:r w:rsidRPr="00510D07">
        <w:rPr>
          <w:rFonts w:hint="eastAsia"/>
          <w:lang w:val="en-US" w:eastAsia="zh-CN"/>
        </w:rPr>
        <w:t>）。</w:t>
      </w:r>
    </w:p>
    <w:p w14:paraId="7C974125" w14:textId="3F1FEAC6" w:rsidR="00F13B25" w:rsidRPr="00510D07" w:rsidRDefault="00F13B25" w:rsidP="00717086">
      <w:pPr>
        <w:spacing w:line="240" w:lineRule="auto"/>
        <w:ind w:firstLineChars="200" w:firstLine="480"/>
        <w:rPr>
          <w:lang w:val="en-US" w:eastAsia="zh-CN"/>
        </w:rPr>
      </w:pPr>
      <w:r w:rsidRPr="00510D07">
        <w:rPr>
          <w:rFonts w:hint="eastAsia"/>
          <w:lang w:val="en-US" w:eastAsia="zh-CN"/>
        </w:rPr>
        <w:t>在图</w:t>
      </w:r>
      <w:r w:rsidR="00C74259" w:rsidRPr="00510D07">
        <w:rPr>
          <w:lang w:val="en-US" w:eastAsia="zh-CN"/>
        </w:rPr>
        <w:t>12</w:t>
      </w:r>
      <w:r w:rsidRPr="00510D07">
        <w:rPr>
          <w:rFonts w:hint="eastAsia"/>
          <w:lang w:val="en-US" w:eastAsia="zh-CN"/>
        </w:rPr>
        <w:t>的示例中，覆盖</w:t>
      </w:r>
      <w:r w:rsidR="000D7ACE" w:rsidRPr="00510D07">
        <w:rPr>
          <w:rFonts w:hint="eastAsia"/>
          <w:lang w:val="en-US" w:eastAsia="zh-CN"/>
        </w:rPr>
        <w:t>阈值</w:t>
      </w:r>
      <w:r w:rsidRPr="00510D07">
        <w:rPr>
          <w:rFonts w:hint="eastAsia"/>
          <w:lang w:val="en-US" w:eastAsia="zh-CN"/>
        </w:rPr>
        <w:t>为</w:t>
      </w:r>
      <w:r w:rsidRPr="00510D07">
        <w:rPr>
          <w:lang w:val="en-US" w:eastAsia="zh-CN"/>
        </w:rPr>
        <w:t>60 dB(µV/m)</w:t>
      </w:r>
      <w:r w:rsidRPr="00510D07">
        <w:rPr>
          <w:rFonts w:hint="eastAsia"/>
          <w:lang w:val="en-US" w:eastAsia="zh-CN"/>
        </w:rPr>
        <w:t>，测量样本的</w:t>
      </w:r>
      <w:r w:rsidRPr="00510D07">
        <w:rPr>
          <w:lang w:val="en-US" w:eastAsia="zh-CN"/>
        </w:rPr>
        <w:t>70%</w:t>
      </w:r>
      <w:r w:rsidRPr="00510D07">
        <w:rPr>
          <w:rFonts w:hint="eastAsia"/>
          <w:lang w:val="en-US" w:eastAsia="zh-CN"/>
        </w:rPr>
        <w:t>都达到或超过该值。这表示</w:t>
      </w:r>
      <w:r w:rsidR="000D7ACE" w:rsidRPr="00510D07">
        <w:rPr>
          <w:rFonts w:hint="eastAsia"/>
          <w:lang w:val="en-US" w:eastAsia="zh-CN"/>
        </w:rPr>
        <w:t>，</w:t>
      </w:r>
      <w:r w:rsidRPr="00510D07">
        <w:rPr>
          <w:rFonts w:hint="eastAsia"/>
          <w:lang w:val="en-US" w:eastAsia="zh-CN"/>
        </w:rPr>
        <w:t>在测量</w:t>
      </w:r>
      <w:r w:rsidR="006443BB" w:rsidRPr="00510D07">
        <w:rPr>
          <w:rFonts w:hint="eastAsia"/>
          <w:lang w:val="en-US" w:eastAsia="zh-CN"/>
        </w:rPr>
        <w:t>区域</w:t>
      </w:r>
      <w:r w:rsidRPr="00510D07">
        <w:rPr>
          <w:rFonts w:hint="eastAsia"/>
          <w:lang w:val="en-US" w:eastAsia="zh-CN"/>
        </w:rPr>
        <w:t>内</w:t>
      </w:r>
      <w:r w:rsidRPr="00510D07">
        <w:rPr>
          <w:rFonts w:hint="eastAsia"/>
          <w:lang w:val="en-US" w:eastAsia="zh-CN"/>
        </w:rPr>
        <w:t>70%</w:t>
      </w:r>
      <w:r w:rsidRPr="00510D07">
        <w:rPr>
          <w:rFonts w:hint="eastAsia"/>
          <w:lang w:val="en-US" w:eastAsia="zh-CN"/>
        </w:rPr>
        <w:t>的位置上可能实现接收，</w:t>
      </w:r>
      <w:r w:rsidR="000D7ACE" w:rsidRPr="00510D07">
        <w:rPr>
          <w:rFonts w:hint="eastAsia"/>
          <w:lang w:val="en-US" w:eastAsia="zh-CN"/>
        </w:rPr>
        <w:t>或者</w:t>
      </w:r>
      <w:r w:rsidRPr="00510D07">
        <w:rPr>
          <w:rFonts w:hint="eastAsia"/>
          <w:lang w:val="en-US" w:eastAsia="zh-CN"/>
        </w:rPr>
        <w:t>换言之，测量</w:t>
      </w:r>
      <w:r w:rsidR="006443BB" w:rsidRPr="00510D07">
        <w:rPr>
          <w:rFonts w:hint="eastAsia"/>
          <w:lang w:val="en-US" w:eastAsia="zh-CN"/>
        </w:rPr>
        <w:t>区域</w:t>
      </w:r>
      <w:r w:rsidRPr="00510D07">
        <w:rPr>
          <w:rFonts w:hint="eastAsia"/>
          <w:lang w:val="en-US" w:eastAsia="zh-CN"/>
        </w:rPr>
        <w:t>覆盖概率为</w:t>
      </w:r>
      <w:r w:rsidRPr="00510D07">
        <w:rPr>
          <w:rFonts w:hint="eastAsia"/>
          <w:lang w:val="en-US" w:eastAsia="zh-CN"/>
        </w:rPr>
        <w:t>70%</w:t>
      </w:r>
      <w:r w:rsidRPr="00510D07">
        <w:rPr>
          <w:rFonts w:hint="eastAsia"/>
          <w:lang w:val="en-US" w:eastAsia="zh-CN"/>
        </w:rPr>
        <w:t>。</w:t>
      </w:r>
    </w:p>
    <w:p w14:paraId="51AB35FB" w14:textId="72232574" w:rsidR="00F13B25" w:rsidRPr="00510D07" w:rsidRDefault="00F13B25" w:rsidP="00717086">
      <w:pPr>
        <w:pStyle w:val="FigureNo"/>
        <w:keepNext/>
        <w:rPr>
          <w:lang w:val="en-US" w:eastAsia="zh-CN"/>
        </w:rPr>
      </w:pPr>
      <w:r w:rsidRPr="00510D07">
        <w:rPr>
          <w:rFonts w:hint="eastAsia"/>
          <w:lang w:val="en-GB" w:eastAsia="zh-CN"/>
        </w:rPr>
        <w:lastRenderedPageBreak/>
        <w:t>图</w:t>
      </w:r>
      <w:r w:rsidRPr="00510D07">
        <w:rPr>
          <w:lang w:val="en-GB" w:eastAsia="zh-CN"/>
        </w:rPr>
        <w:t> </w:t>
      </w:r>
      <w:r w:rsidR="00C74259" w:rsidRPr="00510D07">
        <w:rPr>
          <w:lang w:val="en-GB" w:eastAsia="zh-CN"/>
        </w:rPr>
        <w:t>12</w:t>
      </w:r>
    </w:p>
    <w:p w14:paraId="3042BCAB" w14:textId="239434A8" w:rsidR="00F13B25" w:rsidRDefault="00F13B25" w:rsidP="00717086">
      <w:pPr>
        <w:pStyle w:val="Figuretitle"/>
        <w:rPr>
          <w:lang w:val="en-US" w:eastAsia="zh-CN"/>
        </w:rPr>
      </w:pPr>
      <w:r w:rsidRPr="00510D07">
        <w:rPr>
          <w:rFonts w:hint="eastAsia"/>
          <w:lang w:val="en-US" w:eastAsia="zh-CN"/>
        </w:rPr>
        <w:t>测得的位置概率（固定接收）</w:t>
      </w:r>
    </w:p>
    <w:p w14:paraId="07B4D54C" w14:textId="4DA0F04D" w:rsidR="00694C39" w:rsidRPr="00694C39" w:rsidRDefault="00694C39" w:rsidP="00694C39">
      <w:pPr>
        <w:pStyle w:val="Figure"/>
        <w:rPr>
          <w:lang w:val="en-US" w:eastAsia="zh-CN"/>
        </w:rPr>
      </w:pPr>
      <w:r>
        <w:rPr>
          <w:noProof/>
        </w:rPr>
        <w:drawing>
          <wp:inline distT="0" distB="0" distL="0" distR="0" wp14:anchorId="475F4DD0" wp14:editId="7E1A2F99">
            <wp:extent cx="3701415" cy="2666365"/>
            <wp:effectExtent l="0" t="0" r="0" b="635"/>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01415" cy="2666365"/>
                    </a:xfrm>
                    <a:prstGeom prst="rect">
                      <a:avLst/>
                    </a:prstGeom>
                    <a:noFill/>
                    <a:ln>
                      <a:noFill/>
                    </a:ln>
                  </pic:spPr>
                </pic:pic>
              </a:graphicData>
            </a:graphic>
          </wp:inline>
        </w:drawing>
      </w:r>
    </w:p>
    <w:p w14:paraId="1B9B1CCF" w14:textId="1453627D" w:rsidR="00F13B25" w:rsidRPr="00510D07" w:rsidRDefault="006443BB" w:rsidP="00717086">
      <w:pPr>
        <w:pStyle w:val="Heading2"/>
        <w:rPr>
          <w:lang w:val="en-GB" w:eastAsia="zh-CN"/>
        </w:rPr>
      </w:pPr>
      <w:bookmarkStart w:id="133" w:name="_Toc31965554"/>
      <w:r w:rsidRPr="00510D07">
        <w:rPr>
          <w:lang w:val="en-GB" w:eastAsia="zh-CN"/>
        </w:rPr>
        <w:t>A1.</w:t>
      </w:r>
      <w:r w:rsidR="00C74259" w:rsidRPr="00510D07">
        <w:rPr>
          <w:lang w:val="en-GB" w:eastAsia="zh-CN"/>
        </w:rPr>
        <w:t>9</w:t>
      </w:r>
      <w:r w:rsidRPr="00510D07">
        <w:rPr>
          <w:lang w:val="en-GB" w:eastAsia="zh-CN"/>
        </w:rPr>
        <w:tab/>
      </w:r>
      <w:r w:rsidR="002048C3" w:rsidRPr="00510D07">
        <w:rPr>
          <w:rFonts w:hint="eastAsia"/>
          <w:lang w:val="en-GB" w:eastAsia="zh-CN"/>
        </w:rPr>
        <w:t>对规划的</w:t>
      </w:r>
      <w:r w:rsidR="00F13B25" w:rsidRPr="00510D07">
        <w:rPr>
          <w:rFonts w:hint="eastAsia"/>
          <w:lang w:val="en-GB" w:eastAsia="zh-CN"/>
        </w:rPr>
        <w:t>覆盖范围</w:t>
      </w:r>
      <w:r w:rsidR="002048C3" w:rsidRPr="00510D07">
        <w:rPr>
          <w:rFonts w:hint="eastAsia"/>
          <w:lang w:val="en-GB" w:eastAsia="zh-CN"/>
        </w:rPr>
        <w:t>进行</w:t>
      </w:r>
      <w:r w:rsidR="00F13B25" w:rsidRPr="00510D07">
        <w:rPr>
          <w:rFonts w:hint="eastAsia"/>
          <w:lang w:val="en-GB" w:eastAsia="zh-CN"/>
        </w:rPr>
        <w:t>验证</w:t>
      </w:r>
      <w:bookmarkEnd w:id="133"/>
    </w:p>
    <w:p w14:paraId="28ACF04A" w14:textId="2A99FB3C" w:rsidR="00F13B25" w:rsidRPr="00510D07" w:rsidRDefault="00F13B25" w:rsidP="00717086">
      <w:pPr>
        <w:spacing w:line="240" w:lineRule="auto"/>
        <w:ind w:firstLineChars="200" w:firstLine="480"/>
        <w:rPr>
          <w:lang w:eastAsia="zh-CN"/>
        </w:rPr>
      </w:pPr>
      <w:r w:rsidRPr="00510D07">
        <w:rPr>
          <w:rFonts w:hint="eastAsia"/>
          <w:lang w:val="en-GB" w:eastAsia="zh-CN"/>
        </w:rPr>
        <w:t>测</w:t>
      </w:r>
      <w:r w:rsidR="002048C3" w:rsidRPr="00510D07">
        <w:rPr>
          <w:rFonts w:hint="eastAsia"/>
          <w:lang w:val="en-GB" w:eastAsia="zh-CN"/>
        </w:rPr>
        <w:t>得的</w:t>
      </w:r>
      <w:r w:rsidRPr="00510D07">
        <w:rPr>
          <w:rFonts w:hint="eastAsia"/>
          <w:lang w:val="en-GB" w:eastAsia="zh-CN"/>
        </w:rPr>
        <w:t>覆盖范围和</w:t>
      </w:r>
      <w:r w:rsidR="007C5430" w:rsidRPr="00510D07">
        <w:rPr>
          <w:rFonts w:hint="eastAsia"/>
          <w:lang w:val="en-GB" w:eastAsia="zh-CN"/>
        </w:rPr>
        <w:t>规划</w:t>
      </w:r>
      <w:r w:rsidR="002048C3" w:rsidRPr="00510D07">
        <w:rPr>
          <w:rFonts w:hint="eastAsia"/>
          <w:lang w:val="en-GB" w:eastAsia="zh-CN"/>
        </w:rPr>
        <w:t>的</w:t>
      </w:r>
      <w:r w:rsidRPr="00510D07">
        <w:rPr>
          <w:rFonts w:hint="eastAsia"/>
          <w:lang w:val="en-GB" w:eastAsia="zh-CN"/>
        </w:rPr>
        <w:t>覆盖范围的比较如下：</w:t>
      </w:r>
    </w:p>
    <w:p w14:paraId="0D8B1E7A" w14:textId="3704DDAE" w:rsidR="002E5928" w:rsidRPr="00510D07" w:rsidRDefault="002E5928" w:rsidP="00717086">
      <w:pPr>
        <w:pStyle w:val="enumlev1"/>
        <w:tabs>
          <w:tab w:val="clear" w:pos="794"/>
          <w:tab w:val="left" w:pos="795"/>
        </w:tabs>
        <w:spacing w:line="240" w:lineRule="auto"/>
        <w:rPr>
          <w:lang w:val="en-GB" w:eastAsia="zh-CN"/>
        </w:rPr>
      </w:pPr>
      <w:r w:rsidRPr="00510D07">
        <w:rPr>
          <w:lang w:val="en-GB" w:eastAsia="zh-CN"/>
        </w:rPr>
        <w:t>1</w:t>
      </w:r>
      <w:r w:rsidR="00AE6B6E">
        <w:rPr>
          <w:lang w:val="en-GB" w:eastAsia="zh-CN"/>
        </w:rPr>
        <w:t>)</w:t>
      </w:r>
      <w:r w:rsidRPr="00510D07">
        <w:rPr>
          <w:lang w:val="en-GB" w:eastAsia="zh-CN"/>
        </w:rPr>
        <w:tab/>
      </w:r>
      <w:r w:rsidRPr="00510D07">
        <w:rPr>
          <w:rFonts w:hint="eastAsia"/>
          <w:lang w:val="en-GB" w:eastAsia="zh-CN"/>
        </w:rPr>
        <w:t>根据计划工具</w:t>
      </w:r>
      <w:r w:rsidR="007C5430" w:rsidRPr="00510D07">
        <w:rPr>
          <w:i/>
          <w:lang w:val="en-GB" w:eastAsia="zh-CN"/>
        </w:rPr>
        <w:t>A</w:t>
      </w:r>
      <w:r w:rsidR="007C5430" w:rsidRPr="00510D07">
        <w:rPr>
          <w:i/>
          <w:vertAlign w:val="subscript"/>
          <w:lang w:val="en-GB" w:eastAsia="zh-CN"/>
        </w:rPr>
        <w:t>p</w:t>
      </w:r>
      <w:r w:rsidRPr="00510D07">
        <w:rPr>
          <w:rFonts w:hint="eastAsia"/>
          <w:lang w:val="en-GB" w:eastAsia="zh-CN"/>
        </w:rPr>
        <w:t>计算每个测试区域的覆盖率。</w:t>
      </w:r>
    </w:p>
    <w:p w14:paraId="2D1CEEC3" w14:textId="50B9257D" w:rsidR="002E5928" w:rsidRPr="00510D07" w:rsidRDefault="002E5928" w:rsidP="00717086">
      <w:pPr>
        <w:pStyle w:val="enumlev1"/>
        <w:spacing w:line="240" w:lineRule="auto"/>
        <w:rPr>
          <w:lang w:val="en-GB" w:eastAsia="zh-CN"/>
        </w:rPr>
      </w:pPr>
      <w:r w:rsidRPr="00510D07">
        <w:rPr>
          <w:lang w:val="en-GB" w:eastAsia="zh-CN"/>
        </w:rPr>
        <w:t>2</w:t>
      </w:r>
      <w:r w:rsidR="00AE6B6E">
        <w:rPr>
          <w:lang w:val="en-GB" w:eastAsia="zh-CN"/>
        </w:rPr>
        <w:t>)</w:t>
      </w:r>
      <w:r w:rsidRPr="00510D07">
        <w:rPr>
          <w:lang w:val="en-GB" w:eastAsia="zh-CN"/>
        </w:rPr>
        <w:tab/>
      </w:r>
      <w:r w:rsidR="00D84ACE" w:rsidRPr="00510D07">
        <w:rPr>
          <w:rFonts w:hint="eastAsia"/>
          <w:lang w:val="en-GB" w:eastAsia="zh-CN"/>
        </w:rPr>
        <w:t>计算每个测试区域的原始测量网格（见图</w:t>
      </w:r>
      <w:r w:rsidR="00D84ACE" w:rsidRPr="00510D07">
        <w:rPr>
          <w:rFonts w:hint="eastAsia"/>
          <w:lang w:val="en-GB" w:eastAsia="zh-CN"/>
        </w:rPr>
        <w:t>5</w:t>
      </w:r>
      <w:r w:rsidR="00D84ACE" w:rsidRPr="00510D07">
        <w:rPr>
          <w:rFonts w:hint="eastAsia"/>
          <w:lang w:val="en-GB" w:eastAsia="zh-CN"/>
        </w:rPr>
        <w:t>）中已被测量为覆盖的小区域的百分比</w:t>
      </w:r>
      <w:r w:rsidRPr="00510D07">
        <w:rPr>
          <w:rFonts w:hint="eastAsia"/>
          <w:lang w:val="en-GB" w:eastAsia="zh-CN"/>
        </w:rPr>
        <w:t>（</w:t>
      </w:r>
      <w:r w:rsidRPr="00510D07">
        <w:rPr>
          <w:i/>
          <w:lang w:val="en-GB" w:eastAsia="zh-CN"/>
        </w:rPr>
        <w:t>A</w:t>
      </w:r>
      <w:r w:rsidRPr="00510D07">
        <w:rPr>
          <w:i/>
          <w:vertAlign w:val="subscript"/>
          <w:lang w:val="en-GB" w:eastAsia="zh-CN"/>
        </w:rPr>
        <w:t>c</w:t>
      </w:r>
      <w:r w:rsidRPr="00510D07">
        <w:rPr>
          <w:lang w:val="en-GB" w:eastAsia="zh-CN"/>
        </w:rPr>
        <w:t xml:space="preserve"> </w:t>
      </w:r>
      <w:r w:rsidRPr="00510D07">
        <w:rPr>
          <w:rFonts w:hint="eastAsia"/>
          <w:lang w:val="en-GB" w:eastAsia="zh-CN"/>
        </w:rPr>
        <w:t>=</w:t>
      </w:r>
      <w:r w:rsidR="00D84ACE" w:rsidRPr="00510D07">
        <w:rPr>
          <w:lang w:val="en-GB" w:eastAsia="zh-CN"/>
        </w:rPr>
        <w:t xml:space="preserve"> </w:t>
      </w:r>
      <w:r w:rsidRPr="00510D07">
        <w:rPr>
          <w:rFonts w:hint="eastAsia"/>
          <w:lang w:val="en-GB" w:eastAsia="zh-CN"/>
        </w:rPr>
        <w:t>图</w:t>
      </w:r>
      <w:r w:rsidR="00D84ACE" w:rsidRPr="00510D07">
        <w:rPr>
          <w:lang w:val="en-GB" w:eastAsia="zh-CN"/>
        </w:rPr>
        <w:t>11</w:t>
      </w:r>
      <w:r w:rsidRPr="00510D07">
        <w:rPr>
          <w:rFonts w:hint="eastAsia"/>
          <w:lang w:val="en-GB" w:eastAsia="zh-CN"/>
        </w:rPr>
        <w:t>中的绿点相对于测量网格中的小区域总数）。</w:t>
      </w:r>
    </w:p>
    <w:p w14:paraId="4A006A68" w14:textId="69E01EF9" w:rsidR="002E5928" w:rsidRPr="00510D07" w:rsidRDefault="002E5928" w:rsidP="00717086">
      <w:pPr>
        <w:pStyle w:val="enumlev1"/>
        <w:spacing w:line="240" w:lineRule="auto"/>
        <w:rPr>
          <w:lang w:val="en-GB" w:eastAsia="zh-CN"/>
        </w:rPr>
      </w:pPr>
      <w:r w:rsidRPr="00510D07">
        <w:rPr>
          <w:lang w:val="en-GB" w:eastAsia="zh-CN"/>
        </w:rPr>
        <w:t>3</w:t>
      </w:r>
      <w:r w:rsidR="00AE6B6E">
        <w:rPr>
          <w:lang w:val="en-GB" w:eastAsia="zh-CN"/>
        </w:rPr>
        <w:t>)</w:t>
      </w:r>
      <w:r w:rsidRPr="00510D07">
        <w:rPr>
          <w:lang w:val="en-GB" w:eastAsia="zh-CN"/>
        </w:rPr>
        <w:tab/>
      </w:r>
      <w:r w:rsidRPr="00510D07">
        <w:rPr>
          <w:rFonts w:hint="eastAsia"/>
          <w:lang w:val="en-GB" w:eastAsia="zh-CN"/>
        </w:rPr>
        <w:t>比较每个测试区域的</w:t>
      </w:r>
      <w:r w:rsidRPr="00510D07">
        <w:rPr>
          <w:i/>
          <w:lang w:val="en-GB" w:eastAsia="zh-CN"/>
        </w:rPr>
        <w:t>A</w:t>
      </w:r>
      <w:r w:rsidRPr="00510D07">
        <w:rPr>
          <w:i/>
          <w:vertAlign w:val="subscript"/>
          <w:lang w:val="en-GB" w:eastAsia="zh-CN"/>
        </w:rPr>
        <w:t>p</w:t>
      </w:r>
      <w:r w:rsidRPr="00510D07">
        <w:rPr>
          <w:rFonts w:hint="eastAsia"/>
          <w:lang w:val="en-GB" w:eastAsia="zh-CN"/>
        </w:rPr>
        <w:t>和</w:t>
      </w:r>
      <w:r w:rsidRPr="00510D07">
        <w:rPr>
          <w:i/>
          <w:lang w:val="en-GB" w:eastAsia="zh-CN"/>
        </w:rPr>
        <w:t>A</w:t>
      </w:r>
      <w:r w:rsidRPr="00510D07">
        <w:rPr>
          <w:i/>
          <w:vertAlign w:val="subscript"/>
          <w:lang w:val="en-GB" w:eastAsia="zh-CN"/>
        </w:rPr>
        <w:t>c</w:t>
      </w:r>
      <w:r w:rsidRPr="00510D07">
        <w:rPr>
          <w:rFonts w:hint="eastAsia"/>
          <w:lang w:val="en-GB" w:eastAsia="zh-CN"/>
        </w:rPr>
        <w:t>。如果</w:t>
      </w:r>
      <w:r w:rsidRPr="00510D07">
        <w:rPr>
          <w:i/>
          <w:lang w:val="en-GB" w:eastAsia="zh-CN"/>
        </w:rPr>
        <w:t>A</w:t>
      </w:r>
      <w:r w:rsidRPr="00510D07">
        <w:rPr>
          <w:i/>
          <w:vertAlign w:val="subscript"/>
          <w:lang w:val="en-GB" w:eastAsia="zh-CN"/>
        </w:rPr>
        <w:t>c</w:t>
      </w:r>
      <w:r w:rsidRPr="00510D07">
        <w:rPr>
          <w:lang w:val="en-GB" w:eastAsia="zh-CN"/>
        </w:rPr>
        <w:t xml:space="preserve"> ≥ </w:t>
      </w:r>
      <w:r w:rsidRPr="00510D07">
        <w:rPr>
          <w:i/>
          <w:lang w:val="en-GB" w:eastAsia="zh-CN"/>
        </w:rPr>
        <w:t>A</w:t>
      </w:r>
      <w:r w:rsidRPr="00510D07">
        <w:rPr>
          <w:i/>
          <w:vertAlign w:val="subscript"/>
          <w:lang w:val="en-GB" w:eastAsia="zh-CN"/>
        </w:rPr>
        <w:t>p</w:t>
      </w:r>
      <w:r w:rsidRPr="00510D07">
        <w:rPr>
          <w:rFonts w:hint="eastAsia"/>
          <w:lang w:val="en-GB" w:eastAsia="zh-CN"/>
        </w:rPr>
        <w:t>，</w:t>
      </w:r>
      <w:r w:rsidR="00D84ACE" w:rsidRPr="00510D07">
        <w:rPr>
          <w:rFonts w:hint="eastAsia"/>
          <w:lang w:val="en-GB" w:eastAsia="zh-CN"/>
        </w:rPr>
        <w:t>则相应的测试区域至少在规划所预测的范围内被覆盖。</w:t>
      </w:r>
    </w:p>
    <w:p w14:paraId="0CFF0122" w14:textId="3DD254A6" w:rsidR="00F13B25" w:rsidRPr="00510D07" w:rsidRDefault="00F13B25" w:rsidP="00054A11">
      <w:pPr>
        <w:spacing w:line="240" w:lineRule="auto"/>
        <w:ind w:firstLineChars="200" w:firstLine="480"/>
        <w:rPr>
          <w:lang w:val="en-GB" w:eastAsia="zh-CN"/>
        </w:rPr>
      </w:pPr>
      <w:r w:rsidRPr="00510D07">
        <w:rPr>
          <w:rFonts w:hint="eastAsia"/>
          <w:lang w:val="en-GB" w:eastAsia="zh-CN"/>
        </w:rPr>
        <w:t>如果</w:t>
      </w:r>
      <w:r w:rsidR="00980312" w:rsidRPr="00510D07">
        <w:rPr>
          <w:rFonts w:hint="eastAsia"/>
          <w:lang w:val="en-GB" w:eastAsia="zh-CN"/>
        </w:rPr>
        <w:t>假定</w:t>
      </w:r>
      <w:r w:rsidRPr="00510D07">
        <w:rPr>
          <w:rFonts w:hint="eastAsia"/>
          <w:lang w:val="en-GB" w:eastAsia="zh-CN"/>
        </w:rPr>
        <w:t>试验区域的数量足够，且其位置被视为代表</w:t>
      </w:r>
      <w:r w:rsidR="00D84ACE" w:rsidRPr="00510D07">
        <w:rPr>
          <w:rFonts w:hint="eastAsia"/>
          <w:lang w:val="en-GB" w:eastAsia="zh-CN"/>
        </w:rPr>
        <w:t>将要被</w:t>
      </w:r>
      <w:r w:rsidRPr="00510D07">
        <w:rPr>
          <w:rFonts w:hint="eastAsia"/>
          <w:lang w:val="en-GB" w:eastAsia="zh-CN"/>
        </w:rPr>
        <w:t>覆盖的地形，</w:t>
      </w:r>
      <w:r w:rsidR="00D84ACE" w:rsidRPr="00510D07">
        <w:rPr>
          <w:rFonts w:hint="eastAsia"/>
          <w:lang w:val="en-GB" w:eastAsia="zh-CN"/>
        </w:rPr>
        <w:t>并且</w:t>
      </w:r>
      <w:r w:rsidRPr="00510D07">
        <w:rPr>
          <w:rFonts w:hint="eastAsia"/>
          <w:lang w:val="en-GB" w:eastAsia="zh-CN"/>
        </w:rPr>
        <w:t>如果大多数试验区域达到或超过</w:t>
      </w:r>
      <w:r w:rsidR="007C5430" w:rsidRPr="00510D07">
        <w:rPr>
          <w:rFonts w:hint="eastAsia"/>
          <w:lang w:val="en-GB" w:eastAsia="zh-CN"/>
        </w:rPr>
        <w:t>规划</w:t>
      </w:r>
      <w:r w:rsidR="00D84ACE" w:rsidRPr="00510D07">
        <w:rPr>
          <w:rFonts w:hint="eastAsia"/>
          <w:lang w:val="en-GB" w:eastAsia="zh-CN"/>
        </w:rPr>
        <w:t>的</w:t>
      </w:r>
      <w:r w:rsidRPr="00510D07">
        <w:rPr>
          <w:rFonts w:hint="eastAsia"/>
          <w:lang w:val="en-GB" w:eastAsia="zh-CN"/>
        </w:rPr>
        <w:t>覆盖百分比，</w:t>
      </w:r>
      <w:r w:rsidR="00D84ACE" w:rsidRPr="00510D07">
        <w:rPr>
          <w:rFonts w:hint="eastAsia"/>
          <w:lang w:val="en-GB" w:eastAsia="zh-CN"/>
        </w:rPr>
        <w:t>则</w:t>
      </w:r>
      <w:r w:rsidR="00980312" w:rsidRPr="00510D07">
        <w:rPr>
          <w:rFonts w:hint="eastAsia"/>
          <w:lang w:val="en-GB" w:eastAsia="zh-CN"/>
        </w:rPr>
        <w:t>假定</w:t>
      </w:r>
      <w:r w:rsidR="002E5928" w:rsidRPr="00510D07">
        <w:rPr>
          <w:lang w:val="en-GB" w:eastAsia="zh-CN"/>
        </w:rPr>
        <w:t>DVB</w:t>
      </w:r>
      <w:r w:rsidR="002E5928" w:rsidRPr="00510D07">
        <w:rPr>
          <w:lang w:val="en-GB" w:eastAsia="zh-CN"/>
        </w:rPr>
        <w:noBreakHyphen/>
        <w:t>T/T2</w:t>
      </w:r>
      <w:r w:rsidR="007C5430" w:rsidRPr="00510D07">
        <w:rPr>
          <w:rFonts w:hint="eastAsia"/>
          <w:lang w:val="en-GB" w:eastAsia="zh-CN"/>
        </w:rPr>
        <w:t>台站</w:t>
      </w:r>
      <w:r w:rsidRPr="00510D07">
        <w:rPr>
          <w:rFonts w:hint="eastAsia"/>
          <w:lang w:val="en-GB" w:eastAsia="zh-CN"/>
        </w:rPr>
        <w:t>或网络的总覆盖区域至少与</w:t>
      </w:r>
      <w:r w:rsidR="007C5430" w:rsidRPr="00510D07">
        <w:rPr>
          <w:rFonts w:hint="eastAsia"/>
          <w:lang w:val="en-GB" w:eastAsia="zh-CN"/>
        </w:rPr>
        <w:t>规划</w:t>
      </w:r>
      <w:r w:rsidR="00D84ACE" w:rsidRPr="00510D07">
        <w:rPr>
          <w:rFonts w:hint="eastAsia"/>
          <w:lang w:val="en-GB" w:eastAsia="zh-CN"/>
        </w:rPr>
        <w:t>的</w:t>
      </w:r>
      <w:r w:rsidRPr="00510D07">
        <w:rPr>
          <w:rFonts w:hint="eastAsia"/>
          <w:lang w:val="en-GB" w:eastAsia="zh-CN"/>
        </w:rPr>
        <w:t>覆盖区域一样大。</w:t>
      </w:r>
    </w:p>
    <w:p w14:paraId="41FFCB38" w14:textId="77777777" w:rsidR="00C851F2" w:rsidRPr="00510D07" w:rsidRDefault="00C851F2" w:rsidP="00D84ACE">
      <w:pPr>
        <w:spacing w:before="0" w:line="240" w:lineRule="auto"/>
        <w:rPr>
          <w:lang w:val="en-GB" w:eastAsia="zh-CN"/>
        </w:rPr>
      </w:pPr>
    </w:p>
    <w:p w14:paraId="179FD3E5" w14:textId="6B81AE3D" w:rsidR="00E96357" w:rsidRDefault="00E96357">
      <w:pPr>
        <w:tabs>
          <w:tab w:val="clear" w:pos="794"/>
          <w:tab w:val="clear" w:pos="1191"/>
          <w:tab w:val="clear" w:pos="1588"/>
          <w:tab w:val="clear" w:pos="1985"/>
        </w:tabs>
        <w:overflowPunct/>
        <w:autoSpaceDE/>
        <w:autoSpaceDN/>
        <w:adjustRightInd/>
        <w:spacing w:before="0" w:line="240" w:lineRule="auto"/>
        <w:jc w:val="left"/>
        <w:textAlignment w:val="auto"/>
        <w:rPr>
          <w:b/>
          <w:sz w:val="28"/>
          <w:lang w:val="en-GB" w:eastAsia="zh-CN"/>
        </w:rPr>
      </w:pPr>
    </w:p>
    <w:p w14:paraId="4DF34515" w14:textId="2BBD48D5" w:rsidR="00F13B25" w:rsidRPr="00510D07" w:rsidRDefault="00295A0E" w:rsidP="00717086">
      <w:pPr>
        <w:pStyle w:val="AnnexNoTitle"/>
        <w:spacing w:line="240" w:lineRule="auto"/>
        <w:outlineLvl w:val="0"/>
        <w:rPr>
          <w:lang w:val="en-GB" w:eastAsia="zh-CN"/>
        </w:rPr>
      </w:pPr>
      <w:r w:rsidRPr="00510D07">
        <w:rPr>
          <w:rFonts w:hint="eastAsia"/>
          <w:lang w:val="en-GB" w:eastAsia="zh-CN"/>
        </w:rPr>
        <w:t>附件之</w:t>
      </w:r>
      <w:r w:rsidR="00C851F2">
        <w:rPr>
          <w:lang w:val="en-GB" w:eastAsia="zh-CN"/>
        </w:rPr>
        <w:br/>
      </w:r>
      <w:r w:rsidRPr="00510D07">
        <w:rPr>
          <w:rFonts w:hint="eastAsia"/>
          <w:lang w:val="en-GB" w:eastAsia="zh-CN"/>
        </w:rPr>
        <w:t>后附资料</w:t>
      </w:r>
      <w:r w:rsidR="00F13B25" w:rsidRPr="00510D07">
        <w:rPr>
          <w:rFonts w:hint="eastAsia"/>
          <w:lang w:val="en-GB" w:eastAsia="zh-CN"/>
        </w:rPr>
        <w:t>2</w:t>
      </w:r>
      <w:r w:rsidR="00C53505" w:rsidRPr="00510D07">
        <w:rPr>
          <w:lang w:val="en-GB" w:eastAsia="zh-CN"/>
        </w:rPr>
        <w:br/>
      </w:r>
      <w:r w:rsidR="00F13B25" w:rsidRPr="00510D07">
        <w:rPr>
          <w:lang w:val="en-GB" w:eastAsia="zh-CN"/>
        </w:rPr>
        <w:br/>
      </w:r>
      <w:bookmarkStart w:id="134" w:name="OLE_LINK15"/>
      <w:bookmarkStart w:id="135" w:name="OLE_LINK16"/>
      <w:r w:rsidR="00F13B25" w:rsidRPr="00510D07">
        <w:rPr>
          <w:rFonts w:hint="eastAsia"/>
          <w:lang w:val="en-US" w:eastAsia="zh-CN"/>
        </w:rPr>
        <w:t>验证便携式接收的覆盖预测</w:t>
      </w:r>
      <w:bookmarkEnd w:id="134"/>
      <w:bookmarkEnd w:id="135"/>
    </w:p>
    <w:p w14:paraId="08AE05AF" w14:textId="7238714A" w:rsidR="00F13B25" w:rsidRPr="00510D07" w:rsidRDefault="00F13B25" w:rsidP="00717086">
      <w:pPr>
        <w:pStyle w:val="Heading2"/>
        <w:rPr>
          <w:lang w:val="en-US" w:eastAsia="zh-CN"/>
        </w:rPr>
      </w:pPr>
      <w:r w:rsidRPr="00510D07">
        <w:rPr>
          <w:lang w:val="en-GB" w:eastAsia="zh-CN"/>
        </w:rPr>
        <w:t>A2</w:t>
      </w:r>
      <w:r w:rsidRPr="00510D07">
        <w:rPr>
          <w:lang w:val="en-US" w:eastAsia="zh-CN"/>
        </w:rPr>
        <w:t>.1</w:t>
      </w:r>
      <w:r w:rsidRPr="00510D07">
        <w:rPr>
          <w:lang w:val="en-US" w:eastAsia="zh-CN"/>
        </w:rPr>
        <w:tab/>
      </w:r>
      <w:r w:rsidRPr="00510D07">
        <w:rPr>
          <w:rFonts w:hint="eastAsia"/>
          <w:lang w:eastAsia="zh-CN"/>
        </w:rPr>
        <w:t>测量</w:t>
      </w:r>
      <w:r w:rsidR="00A56D37" w:rsidRPr="00510D07">
        <w:rPr>
          <w:rFonts w:hint="eastAsia"/>
          <w:lang w:eastAsia="zh-CN"/>
        </w:rPr>
        <w:t>原理</w:t>
      </w:r>
    </w:p>
    <w:p w14:paraId="7BCDE289" w14:textId="2478910A" w:rsidR="00C104FE" w:rsidRPr="00510D07" w:rsidRDefault="00C104FE" w:rsidP="00C104FE">
      <w:pPr>
        <w:spacing w:line="240" w:lineRule="auto"/>
        <w:ind w:firstLineChars="200" w:firstLine="480"/>
        <w:rPr>
          <w:lang w:val="en-US" w:eastAsia="zh-CN"/>
        </w:rPr>
      </w:pPr>
      <w:r w:rsidRPr="00510D07">
        <w:rPr>
          <w:rFonts w:hint="eastAsia"/>
          <w:lang w:val="en-US" w:eastAsia="zh-CN"/>
        </w:rPr>
        <w:t>要准确验证实际的覆盖范围，必须在该区域内的几乎所有位置进行测量。为了将测量数量控制在实际可操作的水平上，必须限制其数量。</w:t>
      </w:r>
    </w:p>
    <w:p w14:paraId="63197C9F" w14:textId="77777777" w:rsidR="00AE6B6E" w:rsidRDefault="00F13B25" w:rsidP="00AE6B6E">
      <w:pPr>
        <w:spacing w:line="240" w:lineRule="auto"/>
        <w:ind w:firstLineChars="200" w:firstLine="480"/>
        <w:rPr>
          <w:lang w:val="en-US" w:eastAsia="zh-CN"/>
        </w:rPr>
      </w:pPr>
      <w:r w:rsidRPr="00510D07">
        <w:rPr>
          <w:rFonts w:hint="eastAsia"/>
          <w:lang w:val="en-US" w:eastAsia="zh-CN"/>
        </w:rPr>
        <w:t>便携式接收通常界定在地面以上</w:t>
      </w:r>
      <w:r w:rsidR="007C5430" w:rsidRPr="00510D07">
        <w:rPr>
          <w:lang w:val="en-GB" w:eastAsia="zh-CN"/>
        </w:rPr>
        <w:t>1.5 m</w:t>
      </w:r>
      <w:r w:rsidRPr="00510D07">
        <w:rPr>
          <w:rFonts w:hint="eastAsia"/>
          <w:lang w:val="en-US" w:eastAsia="zh-CN"/>
        </w:rPr>
        <w:t>的高度上。由于与地面如此接近，</w:t>
      </w:r>
      <w:r w:rsidR="003A064F" w:rsidRPr="00510D07">
        <w:rPr>
          <w:rFonts w:hint="eastAsia"/>
          <w:lang w:val="en-US" w:eastAsia="zh-CN"/>
        </w:rPr>
        <w:t>因此</w:t>
      </w:r>
      <w:r w:rsidRPr="00510D07">
        <w:rPr>
          <w:rFonts w:hint="eastAsia"/>
          <w:lang w:val="en-US" w:eastAsia="zh-CN"/>
        </w:rPr>
        <w:t>发射机发送的直射信号非常罕见，在城市环境中尤为如此。大部分接收信道为瑞利信道。因此有必要进行移动测量，以便收集足够的测量样本，得到统计上的相关结果。</w:t>
      </w:r>
    </w:p>
    <w:p w14:paraId="227061A1" w14:textId="6A769AB2" w:rsidR="004579A1" w:rsidRPr="00AE6B6E" w:rsidRDefault="004579A1" w:rsidP="00AE6B6E">
      <w:pPr>
        <w:spacing w:line="240" w:lineRule="auto"/>
        <w:ind w:firstLineChars="200" w:firstLine="480"/>
        <w:rPr>
          <w:lang w:val="en-US" w:eastAsia="zh-CN"/>
        </w:rPr>
      </w:pPr>
      <w:r w:rsidRPr="00510D07">
        <w:rPr>
          <w:rFonts w:hint="eastAsia"/>
          <w:lang w:val="en-GB" w:eastAsia="zh-CN"/>
        </w:rPr>
        <w:lastRenderedPageBreak/>
        <w:t>该测量方法仅关注于</w:t>
      </w:r>
      <w:r w:rsidR="00C104FE" w:rsidRPr="00510D07">
        <w:rPr>
          <w:rFonts w:hint="eastAsia"/>
          <w:lang w:val="en-GB" w:eastAsia="zh-CN"/>
        </w:rPr>
        <w:t>有用</w:t>
      </w:r>
      <w:r w:rsidRPr="00510D07">
        <w:rPr>
          <w:rFonts w:hint="eastAsia"/>
          <w:lang w:val="en-GB" w:eastAsia="zh-CN"/>
        </w:rPr>
        <w:t>信号的测量。出于以下原因，可以忽略来自其他发射机或网络的干扰信号：</w:t>
      </w:r>
    </w:p>
    <w:p w14:paraId="41DABC27" w14:textId="3C0363CC" w:rsidR="004579A1" w:rsidRPr="00510D07" w:rsidRDefault="004579A1"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便携式接收所需的场强远高于固定接收。因此，便携式接收的覆盖区域的边界通常由所需的最小场强</w:t>
      </w:r>
      <w:r w:rsidR="00C104FE" w:rsidRPr="00510D07">
        <w:rPr>
          <w:rFonts w:hint="eastAsia"/>
          <w:lang w:val="en-GB" w:eastAsia="zh-CN"/>
        </w:rPr>
        <w:t>来</w:t>
      </w:r>
      <w:r w:rsidRPr="00510D07">
        <w:rPr>
          <w:rFonts w:hint="eastAsia"/>
          <w:lang w:val="en-GB" w:eastAsia="zh-CN"/>
        </w:rPr>
        <w:t>决定，而不是由不足的</w:t>
      </w:r>
      <w:r w:rsidRPr="00510D07">
        <w:rPr>
          <w:i/>
          <w:iCs/>
          <w:lang w:val="en-GB" w:eastAsia="zh-CN"/>
        </w:rPr>
        <w:t>C</w:t>
      </w:r>
      <w:r w:rsidRPr="00510D07">
        <w:rPr>
          <w:lang w:val="en-GB" w:eastAsia="zh-CN"/>
        </w:rPr>
        <w:t>/</w:t>
      </w:r>
      <w:r w:rsidRPr="00510D07">
        <w:rPr>
          <w:i/>
          <w:iCs/>
          <w:lang w:val="en-GB" w:eastAsia="zh-CN"/>
        </w:rPr>
        <w:t>I</w:t>
      </w:r>
      <w:r w:rsidR="00C104FE" w:rsidRPr="00510D07">
        <w:rPr>
          <w:rFonts w:hint="eastAsia"/>
          <w:lang w:val="en-GB" w:eastAsia="zh-CN"/>
        </w:rPr>
        <w:t>来决定</w:t>
      </w:r>
      <w:r w:rsidRPr="00510D07">
        <w:rPr>
          <w:rFonts w:hint="eastAsia"/>
          <w:lang w:val="en-GB" w:eastAsia="zh-CN"/>
        </w:rPr>
        <w:t>。</w:t>
      </w:r>
    </w:p>
    <w:p w14:paraId="35344C91" w14:textId="24DEBACC" w:rsidR="004579A1" w:rsidRPr="00510D07" w:rsidRDefault="004579A1"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测量是在天线高度仅为</w:t>
      </w:r>
      <w:r w:rsidRPr="00510D07">
        <w:rPr>
          <w:rFonts w:hint="eastAsia"/>
          <w:lang w:val="en-GB" w:eastAsia="zh-CN"/>
        </w:rPr>
        <w:t>1.5 m</w:t>
      </w:r>
      <w:r w:rsidRPr="00510D07">
        <w:rPr>
          <w:rFonts w:hint="eastAsia"/>
          <w:lang w:val="en-GB" w:eastAsia="zh-CN"/>
        </w:rPr>
        <w:t>的情况下进行的，这使得接收到的来自远处</w:t>
      </w:r>
      <w:r w:rsidR="00C104FE" w:rsidRPr="00510D07">
        <w:rPr>
          <w:rFonts w:hint="eastAsia"/>
          <w:lang w:val="en-GB" w:eastAsia="zh-CN"/>
        </w:rPr>
        <w:t>（干扰）</w:t>
      </w:r>
      <w:r w:rsidRPr="00510D07">
        <w:rPr>
          <w:rFonts w:hint="eastAsia"/>
          <w:lang w:val="en-GB" w:eastAsia="zh-CN"/>
        </w:rPr>
        <w:t>发射机的信号不太可能具有足以影响结果的场强。</w:t>
      </w:r>
    </w:p>
    <w:p w14:paraId="052E3282" w14:textId="02BB8D34" w:rsidR="004579A1" w:rsidRPr="00510D07" w:rsidRDefault="004579A1" w:rsidP="00717086">
      <w:pPr>
        <w:spacing w:line="240" w:lineRule="auto"/>
        <w:ind w:firstLineChars="200" w:firstLine="480"/>
        <w:rPr>
          <w:lang w:val="en-GB" w:eastAsia="zh-CN"/>
        </w:rPr>
      </w:pPr>
      <w:r w:rsidRPr="00510D07">
        <w:rPr>
          <w:rFonts w:hint="eastAsia"/>
          <w:lang w:val="en-GB" w:eastAsia="zh-CN"/>
        </w:rPr>
        <w:t>然而，相邻信道上的强信号可能被包括在规划过程中，并且某些区域可能被预测为未被覆盖。这些罕见的情况可能导致测量显示有覆盖的区域，但是用</w:t>
      </w:r>
      <w:r w:rsidR="00C104FE" w:rsidRPr="00510D07">
        <w:rPr>
          <w:rFonts w:hint="eastAsia"/>
          <w:lang w:val="en-GB" w:eastAsia="zh-CN"/>
        </w:rPr>
        <w:t>商用</w:t>
      </w:r>
      <w:r w:rsidRPr="00510D07">
        <w:rPr>
          <w:rFonts w:hint="eastAsia"/>
          <w:lang w:val="en-GB" w:eastAsia="zh-CN"/>
        </w:rPr>
        <w:t>DVB-T/T2</w:t>
      </w:r>
      <w:r w:rsidRPr="00510D07">
        <w:rPr>
          <w:rFonts w:hint="eastAsia"/>
          <w:lang w:val="en-GB" w:eastAsia="zh-CN"/>
        </w:rPr>
        <w:t>接收机成功接收是不可能的。</w:t>
      </w:r>
    </w:p>
    <w:p w14:paraId="2E38EDC4" w14:textId="7947208C" w:rsidR="003A064F" w:rsidRPr="00510D07" w:rsidRDefault="003A064F" w:rsidP="003A064F">
      <w:pPr>
        <w:spacing w:line="240" w:lineRule="auto"/>
        <w:ind w:firstLineChars="200" w:firstLine="480"/>
        <w:rPr>
          <w:color w:val="000000" w:themeColor="text1"/>
          <w:lang w:val="en-US" w:eastAsia="zh-CN"/>
        </w:rPr>
      </w:pPr>
      <w:r w:rsidRPr="00510D07">
        <w:rPr>
          <w:rFonts w:hint="eastAsia"/>
          <w:color w:val="000000" w:themeColor="text1"/>
          <w:lang w:val="en-US" w:eastAsia="zh-CN"/>
        </w:rPr>
        <w:t>重要的是要注意，对于便携式接收和移动接收的要求是不同的。由于此处所述的测量方法仅侧重于场强值，尽管测量本身是移动的，还是有可能得出有关便携式接收的结论。</w:t>
      </w:r>
    </w:p>
    <w:p w14:paraId="0F96E389" w14:textId="0082CC37" w:rsidR="00F13B25" w:rsidRPr="00510D07" w:rsidRDefault="00F13B25" w:rsidP="00717086">
      <w:pPr>
        <w:spacing w:line="240" w:lineRule="auto"/>
        <w:ind w:firstLineChars="200" w:firstLine="480"/>
        <w:rPr>
          <w:lang w:val="en-US" w:eastAsia="zh-CN"/>
        </w:rPr>
      </w:pPr>
      <w:r w:rsidRPr="00510D07">
        <w:rPr>
          <w:rFonts w:hint="eastAsia"/>
          <w:color w:val="000000" w:themeColor="text1"/>
          <w:lang w:val="en-US" w:eastAsia="zh-CN"/>
        </w:rPr>
        <w:t>对于</w:t>
      </w:r>
      <w:r w:rsidRPr="00510D07">
        <w:rPr>
          <w:color w:val="000000" w:themeColor="text1"/>
          <w:lang w:val="en-US" w:eastAsia="zh-CN"/>
        </w:rPr>
        <w:t>DVB</w:t>
      </w:r>
      <w:r w:rsidRPr="00510D07">
        <w:rPr>
          <w:color w:val="000000" w:themeColor="text1"/>
          <w:lang w:val="en-US" w:eastAsia="zh-CN"/>
        </w:rPr>
        <w:noBreakHyphen/>
        <w:t>T</w:t>
      </w:r>
      <w:r w:rsidRPr="00510D07">
        <w:rPr>
          <w:rFonts w:hint="eastAsia"/>
          <w:color w:val="000000" w:themeColor="text1"/>
          <w:lang w:val="en-US" w:eastAsia="zh-CN"/>
        </w:rPr>
        <w:t>，相关文件（如</w:t>
      </w:r>
      <w:r w:rsidRPr="00510D07">
        <w:rPr>
          <w:rFonts w:hint="eastAsia"/>
          <w:color w:val="000000" w:themeColor="text1"/>
          <w:lang w:val="en-US" w:eastAsia="zh-CN"/>
        </w:rPr>
        <w:t>GE06</w:t>
      </w:r>
      <w:r w:rsidRPr="00510D07">
        <w:rPr>
          <w:rFonts w:hint="eastAsia"/>
          <w:color w:val="000000" w:themeColor="text1"/>
          <w:lang w:val="en-US" w:eastAsia="zh-CN"/>
        </w:rPr>
        <w:t>协议）仅规定了地面以上</w:t>
      </w:r>
      <w:r w:rsidR="00EC328B" w:rsidRPr="00510D07">
        <w:rPr>
          <w:lang w:val="en-GB" w:eastAsia="zh-CN"/>
        </w:rPr>
        <w:t>10 m</w:t>
      </w:r>
      <w:r w:rsidRPr="00510D07">
        <w:rPr>
          <w:rFonts w:hint="eastAsia"/>
          <w:color w:val="000000" w:themeColor="text1"/>
          <w:lang w:val="en-US" w:eastAsia="zh-CN"/>
        </w:rPr>
        <w:t>高度的最小中值场强。为了计算</w:t>
      </w:r>
      <w:r w:rsidR="00EC328B" w:rsidRPr="00510D07">
        <w:rPr>
          <w:lang w:val="en-GB" w:eastAsia="zh-CN"/>
        </w:rPr>
        <w:t>1.5 m</w:t>
      </w:r>
      <w:r w:rsidR="003A064F" w:rsidRPr="00510D07">
        <w:rPr>
          <w:rFonts w:hint="eastAsia"/>
          <w:color w:val="000000" w:themeColor="text1"/>
          <w:lang w:val="en-US" w:eastAsia="zh-CN"/>
        </w:rPr>
        <w:t>高度上</w:t>
      </w:r>
      <w:r w:rsidRPr="00510D07">
        <w:rPr>
          <w:rFonts w:hint="eastAsia"/>
          <w:color w:val="000000" w:themeColor="text1"/>
          <w:lang w:val="en-US" w:eastAsia="zh-CN"/>
        </w:rPr>
        <w:t>便携</w:t>
      </w:r>
      <w:r w:rsidRPr="00510D07">
        <w:rPr>
          <w:rFonts w:hint="eastAsia"/>
          <w:lang w:val="en-US" w:eastAsia="zh-CN"/>
        </w:rPr>
        <w:t>式接收所需</w:t>
      </w:r>
      <w:r w:rsidR="003A064F" w:rsidRPr="00510D07">
        <w:rPr>
          <w:rFonts w:hint="eastAsia"/>
          <w:lang w:val="en-US" w:eastAsia="zh-CN"/>
        </w:rPr>
        <w:t>的</w:t>
      </w:r>
      <w:r w:rsidRPr="00510D07">
        <w:rPr>
          <w:rFonts w:hint="eastAsia"/>
          <w:lang w:val="en-US" w:eastAsia="zh-CN"/>
        </w:rPr>
        <w:t>场强，必须应用</w:t>
      </w:r>
      <w:r w:rsidR="003A064F" w:rsidRPr="00510D07">
        <w:rPr>
          <w:rFonts w:hint="eastAsia"/>
          <w:lang w:val="en-US" w:eastAsia="zh-CN"/>
        </w:rPr>
        <w:t>若干</w:t>
      </w:r>
      <w:r w:rsidRPr="00510D07">
        <w:rPr>
          <w:rFonts w:hint="eastAsia"/>
          <w:lang w:val="en-US" w:eastAsia="zh-CN"/>
        </w:rPr>
        <w:t>校正值。这些值根据</w:t>
      </w:r>
      <w:r w:rsidR="00295A0E" w:rsidRPr="00510D07">
        <w:rPr>
          <w:rFonts w:hint="eastAsia"/>
          <w:lang w:val="en-US" w:eastAsia="zh-CN"/>
        </w:rPr>
        <w:t>后附资料</w:t>
      </w:r>
      <w:r w:rsidRPr="00510D07">
        <w:rPr>
          <w:rFonts w:hint="eastAsia"/>
          <w:lang w:val="en-GB" w:eastAsia="zh-CN"/>
        </w:rPr>
        <w:t>5</w:t>
      </w:r>
      <w:r w:rsidR="003A064F" w:rsidRPr="00510D07">
        <w:rPr>
          <w:rFonts w:hint="eastAsia"/>
          <w:lang w:val="en-GB" w:eastAsia="zh-CN"/>
        </w:rPr>
        <w:t>来</w:t>
      </w:r>
      <w:r w:rsidRPr="00510D07">
        <w:rPr>
          <w:rFonts w:hint="eastAsia"/>
          <w:lang w:val="en-US" w:eastAsia="zh-CN"/>
        </w:rPr>
        <w:t>计算</w:t>
      </w:r>
      <w:r w:rsidR="00884CA5" w:rsidRPr="00510D07">
        <w:rPr>
          <w:rFonts w:hint="eastAsia"/>
          <w:lang w:val="en-US" w:eastAsia="zh-CN"/>
        </w:rPr>
        <w:t>。</w:t>
      </w:r>
    </w:p>
    <w:p w14:paraId="2AA3B193" w14:textId="77777777" w:rsidR="00F13B25" w:rsidRPr="00510D07" w:rsidRDefault="00F13B25" w:rsidP="00717086">
      <w:pPr>
        <w:spacing w:line="240" w:lineRule="auto"/>
        <w:rPr>
          <w:rFonts w:ascii="STKaiti" w:eastAsia="STKaiti" w:hAnsi="STKaiti"/>
          <w:lang w:val="en-US" w:eastAsia="zh-CN"/>
        </w:rPr>
      </w:pPr>
      <w:r w:rsidRPr="00510D07">
        <w:rPr>
          <w:rFonts w:ascii="STKaiti" w:eastAsia="STKaiti" w:hAnsi="STKaiti" w:hint="eastAsia"/>
          <w:lang w:val="en-US" w:eastAsia="zh-CN"/>
        </w:rPr>
        <w:t>示例</w:t>
      </w:r>
      <w:r w:rsidRPr="00AE6B6E">
        <w:rPr>
          <w:rFonts w:ascii="SimSun" w:hAnsi="SimSun" w:hint="eastAsia"/>
          <w:lang w:val="en-US" w:eastAsia="zh-CN"/>
        </w:rPr>
        <w:t>：</w:t>
      </w:r>
    </w:p>
    <w:p w14:paraId="13FC1DB3" w14:textId="44A4BB38" w:rsidR="003A064F" w:rsidRPr="00510D07" w:rsidRDefault="003A064F" w:rsidP="003A064F">
      <w:pPr>
        <w:spacing w:line="240" w:lineRule="auto"/>
        <w:ind w:firstLineChars="200" w:firstLine="480"/>
        <w:rPr>
          <w:lang w:val="en-US" w:eastAsia="zh-CN"/>
        </w:rPr>
      </w:pPr>
      <w:r w:rsidRPr="00510D07">
        <w:rPr>
          <w:rFonts w:hint="eastAsia"/>
          <w:lang w:val="en-US" w:eastAsia="zh-CN"/>
        </w:rPr>
        <w:t>对于</w:t>
      </w:r>
      <w:r w:rsidRPr="00510D07">
        <w:rPr>
          <w:rFonts w:hint="eastAsia"/>
          <w:lang w:val="en-US" w:eastAsia="zh-CN"/>
        </w:rPr>
        <w:t>D</w:t>
      </w:r>
      <w:r w:rsidRPr="00510D07">
        <w:rPr>
          <w:lang w:val="en-US" w:eastAsia="zh-CN"/>
        </w:rPr>
        <w:t>VB-T</w:t>
      </w:r>
      <w:r w:rsidRPr="00510D07">
        <w:rPr>
          <w:rFonts w:hint="eastAsia"/>
          <w:lang w:val="en-US" w:eastAsia="zh-CN"/>
        </w:rPr>
        <w:t>，</w:t>
      </w:r>
      <w:r w:rsidRPr="00510D07">
        <w:rPr>
          <w:lang w:val="en-US" w:eastAsia="zh-CN"/>
        </w:rPr>
        <w:t>GE06</w:t>
      </w:r>
      <w:r w:rsidRPr="00510D07">
        <w:rPr>
          <w:rFonts w:hint="eastAsia"/>
          <w:lang w:val="en-US" w:eastAsia="zh-CN"/>
        </w:rPr>
        <w:t>协议规定了便携式室外接收的最小等效场强（</w:t>
      </w:r>
      <w:proofErr w:type="spellStart"/>
      <w:r w:rsidRPr="00510D07">
        <w:rPr>
          <w:i/>
          <w:iCs/>
          <w:lang w:val="en-US" w:eastAsia="zh-CN"/>
        </w:rPr>
        <w:t>E</w:t>
      </w:r>
      <w:r w:rsidRPr="00510D07">
        <w:rPr>
          <w:i/>
          <w:iCs/>
          <w:vertAlign w:val="subscript"/>
          <w:lang w:val="en-US" w:eastAsia="zh-CN"/>
        </w:rPr>
        <w:t>min</w:t>
      </w:r>
      <w:proofErr w:type="spellEnd"/>
      <w:r w:rsidRPr="00510D07">
        <w:rPr>
          <w:rFonts w:hint="eastAsia"/>
          <w:lang w:val="en-US" w:eastAsia="zh-CN"/>
        </w:rPr>
        <w:t>）为</w:t>
      </w:r>
      <w:r w:rsidRPr="00510D07">
        <w:rPr>
          <w:lang w:val="en-US" w:eastAsia="zh-CN"/>
        </w:rPr>
        <w:t>47.3 dB(µV/m)</w:t>
      </w:r>
      <w:r w:rsidRPr="00510D07">
        <w:rPr>
          <w:rFonts w:hint="eastAsia"/>
          <w:lang w:val="en-US" w:eastAsia="zh-CN"/>
        </w:rPr>
        <w:t>，在</w:t>
      </w:r>
      <w:r w:rsidRPr="00510D07">
        <w:rPr>
          <w:rFonts w:hint="eastAsia"/>
          <w:lang w:val="en-US" w:eastAsia="zh-CN"/>
        </w:rPr>
        <w:t>5</w:t>
      </w:r>
      <w:r w:rsidRPr="00510D07">
        <w:rPr>
          <w:lang w:val="en-US" w:eastAsia="zh-CN"/>
        </w:rPr>
        <w:t>00 MH</w:t>
      </w:r>
      <w:r w:rsidRPr="00510D07">
        <w:rPr>
          <w:rFonts w:hint="eastAsia"/>
          <w:lang w:val="en-US" w:eastAsia="zh-CN"/>
        </w:rPr>
        <w:t>z</w:t>
      </w:r>
      <w:r w:rsidRPr="00510D07">
        <w:rPr>
          <w:rFonts w:hint="eastAsia"/>
          <w:lang w:val="en-US" w:eastAsia="zh-CN"/>
        </w:rPr>
        <w:t>（</w:t>
      </w:r>
      <w:r w:rsidRPr="00510D07">
        <w:rPr>
          <w:rFonts w:hint="eastAsia"/>
          <w:lang w:val="en-US" w:eastAsia="zh-CN"/>
        </w:rPr>
        <w:t>TV</w:t>
      </w:r>
      <w:r w:rsidRPr="00510D07">
        <w:rPr>
          <w:rFonts w:hint="eastAsia"/>
          <w:lang w:val="en-US" w:eastAsia="zh-CN"/>
        </w:rPr>
        <w:t>频道</w:t>
      </w:r>
      <w:r w:rsidRPr="00510D07">
        <w:rPr>
          <w:rFonts w:hint="eastAsia"/>
          <w:lang w:val="en-US" w:eastAsia="zh-CN"/>
        </w:rPr>
        <w:t>2</w:t>
      </w:r>
      <w:r w:rsidRPr="00510D07">
        <w:rPr>
          <w:lang w:val="en-US" w:eastAsia="zh-CN"/>
        </w:rPr>
        <w:t>4</w:t>
      </w:r>
      <w:r w:rsidRPr="00510D07">
        <w:rPr>
          <w:rFonts w:hint="eastAsia"/>
          <w:lang w:val="en-US" w:eastAsia="zh-CN"/>
        </w:rPr>
        <w:t>）上谱幅分布的标准偏差</w:t>
      </w:r>
      <w:r w:rsidRPr="00510D07">
        <w:t>σ</w:t>
      </w:r>
      <w:proofErr w:type="spellStart"/>
      <w:r w:rsidRPr="00510D07">
        <w:rPr>
          <w:i/>
          <w:szCs w:val="24"/>
          <w:vertAlign w:val="subscript"/>
          <w:lang w:val="en-GB" w:eastAsia="zh-CN"/>
        </w:rPr>
        <w:t>sp</w:t>
      </w:r>
      <w:proofErr w:type="spellEnd"/>
      <w:r w:rsidRPr="00510D07">
        <w:rPr>
          <w:lang w:val="en-GB" w:eastAsia="zh-CN"/>
        </w:rPr>
        <w:t> = 3</w:t>
      </w:r>
      <w:r w:rsidRPr="00510D07">
        <w:rPr>
          <w:rFonts w:hint="eastAsia"/>
          <w:lang w:val="en-US" w:eastAsia="zh-CN"/>
        </w:rPr>
        <w:t>。该值没有任何余量，并代表成功接收的最低场强。为了计算便携式室内接收的所需场强，必须增加建筑物穿透损耗和建筑物内不同位置概率的校正值。举例说明，对于位置概率为</w:t>
      </w:r>
      <w:r w:rsidRPr="00510D07">
        <w:rPr>
          <w:rFonts w:hint="eastAsia"/>
          <w:lang w:val="en-US" w:eastAsia="zh-CN"/>
        </w:rPr>
        <w:t>70%</w:t>
      </w:r>
      <w:r w:rsidRPr="00510D07">
        <w:rPr>
          <w:rFonts w:hint="eastAsia"/>
          <w:lang w:val="en-US" w:eastAsia="zh-CN"/>
        </w:rPr>
        <w:t>的便携式室内接收，必须增加</w:t>
      </w:r>
      <w:r w:rsidRPr="00510D07">
        <w:rPr>
          <w:lang w:val="en-US" w:eastAsia="zh-CN"/>
        </w:rPr>
        <w:t>10.9 dB</w:t>
      </w:r>
      <w:r w:rsidRPr="00510D07">
        <w:rPr>
          <w:rFonts w:hint="eastAsia"/>
          <w:lang w:val="en-US" w:eastAsia="zh-CN"/>
        </w:rPr>
        <w:t>（参见后附资料</w:t>
      </w:r>
      <w:r w:rsidRPr="00510D07">
        <w:rPr>
          <w:rFonts w:hint="eastAsia"/>
          <w:lang w:val="en-US" w:eastAsia="zh-CN"/>
        </w:rPr>
        <w:t>5</w:t>
      </w:r>
      <w:r w:rsidRPr="00510D07">
        <w:rPr>
          <w:rFonts w:hint="eastAsia"/>
          <w:lang w:val="en-US" w:eastAsia="zh-CN"/>
        </w:rPr>
        <w:t>），从而</w:t>
      </w:r>
      <w:r w:rsidRPr="00510D07">
        <w:rPr>
          <w:rFonts w:hint="eastAsia"/>
          <w:lang w:val="en-US" w:eastAsia="zh-CN"/>
        </w:rPr>
        <w:t>1</w:t>
      </w:r>
      <w:r w:rsidRPr="00510D07">
        <w:rPr>
          <w:lang w:val="en-US" w:eastAsia="zh-CN"/>
        </w:rPr>
        <w:t xml:space="preserve">0 </w:t>
      </w:r>
      <w:r w:rsidRPr="00510D07">
        <w:rPr>
          <w:rFonts w:hint="eastAsia"/>
          <w:lang w:val="en-US" w:eastAsia="zh-CN"/>
        </w:rPr>
        <w:t>m</w:t>
      </w:r>
      <w:r w:rsidRPr="00510D07">
        <w:rPr>
          <w:rFonts w:hint="eastAsia"/>
          <w:lang w:val="en-US" w:eastAsia="zh-CN"/>
        </w:rPr>
        <w:t>上的最小中值场强为</w:t>
      </w:r>
      <w:r w:rsidRPr="00510D07">
        <w:rPr>
          <w:lang w:val="en-GB" w:eastAsia="zh-CN"/>
        </w:rPr>
        <w:t>58.2 dB(µV/m)</w:t>
      </w:r>
      <w:r w:rsidRPr="00510D07">
        <w:rPr>
          <w:rFonts w:hint="eastAsia"/>
          <w:lang w:val="en-US" w:eastAsia="zh-CN"/>
        </w:rPr>
        <w:t>。</w:t>
      </w:r>
    </w:p>
    <w:p w14:paraId="7B1C594D" w14:textId="213F71A0" w:rsidR="003A064F" w:rsidRPr="00510D07" w:rsidRDefault="003A064F" w:rsidP="003A064F">
      <w:pPr>
        <w:spacing w:line="240" w:lineRule="auto"/>
        <w:ind w:firstLineChars="200" w:firstLine="480"/>
        <w:rPr>
          <w:lang w:val="en-GB" w:eastAsia="zh-CN"/>
        </w:rPr>
      </w:pPr>
      <w:r w:rsidRPr="00510D07">
        <w:rPr>
          <w:rFonts w:hint="eastAsia"/>
          <w:lang w:val="en-GB" w:eastAsia="zh-CN"/>
        </w:rPr>
        <w:t>对于</w:t>
      </w:r>
      <w:r w:rsidRPr="00510D07">
        <w:rPr>
          <w:rFonts w:hint="eastAsia"/>
          <w:lang w:val="en-GB" w:eastAsia="zh-CN"/>
        </w:rPr>
        <w:t>DVB-T2</w:t>
      </w:r>
      <w:r w:rsidRPr="00510D07">
        <w:rPr>
          <w:rFonts w:hint="eastAsia"/>
          <w:lang w:val="en-GB" w:eastAsia="zh-CN"/>
        </w:rPr>
        <w:t>，</w:t>
      </w:r>
      <w:r w:rsidRPr="00510D07">
        <w:rPr>
          <w:lang w:val="en-GB" w:eastAsia="zh-CN"/>
        </w:rPr>
        <w:t>ITU-R BT.2254</w:t>
      </w:r>
      <w:r w:rsidRPr="00510D07">
        <w:rPr>
          <w:lang w:val="en-GB" w:eastAsia="zh-CN"/>
        </w:rPr>
        <w:t>号报告</w:t>
      </w:r>
      <w:r w:rsidRPr="00510D07">
        <w:rPr>
          <w:rFonts w:hint="eastAsia"/>
          <w:lang w:val="en-GB" w:eastAsia="zh-CN"/>
        </w:rPr>
        <w:t>还规定了一个示例系统变体的便携式室外接收（室内和室外）的最小中值场强（</w:t>
      </w:r>
      <w:bookmarkStart w:id="136" w:name="OLE_LINK543"/>
      <w:bookmarkStart w:id="137" w:name="OLE_LINK544"/>
      <w:proofErr w:type="spellStart"/>
      <w:r w:rsidRPr="00510D07">
        <w:rPr>
          <w:i/>
          <w:lang w:val="en-GB" w:eastAsia="zh-CN"/>
        </w:rPr>
        <w:t>E</w:t>
      </w:r>
      <w:r w:rsidRPr="00510D07">
        <w:rPr>
          <w:i/>
          <w:vertAlign w:val="subscript"/>
          <w:lang w:val="en-GB" w:eastAsia="zh-CN"/>
        </w:rPr>
        <w:t>me</w:t>
      </w:r>
      <w:bookmarkEnd w:id="136"/>
      <w:bookmarkEnd w:id="137"/>
      <w:r w:rsidRPr="00510D07">
        <w:rPr>
          <w:i/>
          <w:vertAlign w:val="subscript"/>
          <w:lang w:val="en-GB" w:eastAsia="zh-CN"/>
        </w:rPr>
        <w:t>d</w:t>
      </w:r>
      <w:proofErr w:type="spellEnd"/>
      <w:r w:rsidRPr="00510D07">
        <w:rPr>
          <w:rFonts w:hint="eastAsia"/>
          <w:lang w:val="en-GB" w:eastAsia="zh-CN"/>
        </w:rPr>
        <w:t>）。可通过交换</w:t>
      </w:r>
      <w:r w:rsidRPr="00510D07">
        <w:rPr>
          <w:i/>
          <w:lang w:val="en-GB" w:eastAsia="zh-CN"/>
        </w:rPr>
        <w:t>C</w:t>
      </w:r>
      <w:r w:rsidRPr="00510D07">
        <w:rPr>
          <w:lang w:val="en-GB" w:eastAsia="zh-CN"/>
        </w:rPr>
        <w:t>/</w:t>
      </w:r>
      <w:r w:rsidRPr="00510D07">
        <w:rPr>
          <w:i/>
          <w:lang w:val="en-GB" w:eastAsia="zh-CN"/>
        </w:rPr>
        <w:t>I</w:t>
      </w:r>
      <w:r w:rsidRPr="00510D07">
        <w:rPr>
          <w:rFonts w:hint="eastAsia"/>
          <w:lang w:val="en-GB" w:eastAsia="zh-CN"/>
        </w:rPr>
        <w:t>值来计算其他系统变体的相应系数。</w:t>
      </w:r>
    </w:p>
    <w:p w14:paraId="4EDF1D01" w14:textId="19F6BD3A" w:rsidR="00F13B25" w:rsidRPr="00510D07" w:rsidRDefault="00F13B25" w:rsidP="00717086">
      <w:pPr>
        <w:spacing w:line="240" w:lineRule="auto"/>
        <w:ind w:firstLineChars="200" w:firstLine="480"/>
        <w:rPr>
          <w:lang w:val="en-US" w:eastAsia="zh-CN"/>
        </w:rPr>
      </w:pPr>
      <w:r w:rsidRPr="00510D07">
        <w:rPr>
          <w:rFonts w:hint="eastAsia"/>
          <w:lang w:val="en-US" w:eastAsia="zh-CN"/>
        </w:rPr>
        <w:t>沿预测覆盖</w:t>
      </w:r>
      <w:r w:rsidR="00EC328B" w:rsidRPr="00510D07">
        <w:rPr>
          <w:rFonts w:hint="eastAsia"/>
          <w:lang w:val="en-US" w:eastAsia="zh-CN"/>
        </w:rPr>
        <w:t>区域</w:t>
      </w:r>
      <w:r w:rsidRPr="00510D07">
        <w:rPr>
          <w:rFonts w:hint="eastAsia"/>
          <w:lang w:val="en-US" w:eastAsia="zh-CN"/>
        </w:rPr>
        <w:t>外缘（或边界）相当于村庄或城市的测量</w:t>
      </w:r>
      <w:r w:rsidR="00EC328B" w:rsidRPr="00510D07">
        <w:rPr>
          <w:rFonts w:hint="eastAsia"/>
          <w:lang w:val="en-US" w:eastAsia="zh-CN"/>
        </w:rPr>
        <w:t>区域</w:t>
      </w:r>
      <w:r w:rsidRPr="00510D07">
        <w:rPr>
          <w:rFonts w:hint="eastAsia"/>
          <w:lang w:val="en-US" w:eastAsia="zh-CN"/>
        </w:rPr>
        <w:t>内的大部分道路上行驶</w:t>
      </w:r>
      <w:r w:rsidR="003A064F" w:rsidRPr="00510D07">
        <w:rPr>
          <w:rFonts w:hint="eastAsia"/>
          <w:lang w:val="en-US" w:eastAsia="zh-CN"/>
        </w:rPr>
        <w:t>来</w:t>
      </w:r>
      <w:r w:rsidRPr="00510D07">
        <w:rPr>
          <w:rFonts w:hint="eastAsia"/>
          <w:lang w:val="en-US" w:eastAsia="zh-CN"/>
        </w:rPr>
        <w:t>进行测量。所得结果可直接与算得的便携式接收的最小中值场强进行比较。</w:t>
      </w:r>
    </w:p>
    <w:p w14:paraId="60689AD0" w14:textId="53EC7D58" w:rsidR="00F13B25" w:rsidRPr="00510D07" w:rsidRDefault="00F13B25" w:rsidP="00717086">
      <w:pPr>
        <w:pStyle w:val="Heading2"/>
        <w:rPr>
          <w:lang w:val="en-US" w:eastAsia="zh-CN"/>
        </w:rPr>
      </w:pPr>
      <w:bookmarkStart w:id="138" w:name="_Toc31965555"/>
      <w:r w:rsidRPr="00510D07">
        <w:rPr>
          <w:lang w:val="en-GB" w:eastAsia="zh-CN"/>
        </w:rPr>
        <w:t>A2</w:t>
      </w:r>
      <w:r w:rsidRPr="00510D07">
        <w:rPr>
          <w:lang w:val="en-US" w:eastAsia="zh-CN"/>
        </w:rPr>
        <w:t>.2</w:t>
      </w:r>
      <w:r w:rsidRPr="00510D07">
        <w:rPr>
          <w:lang w:val="en-US" w:eastAsia="zh-CN"/>
        </w:rPr>
        <w:tab/>
      </w:r>
      <w:r w:rsidRPr="00510D07">
        <w:rPr>
          <w:rFonts w:hint="eastAsia"/>
          <w:lang w:val="en-US" w:eastAsia="zh-CN"/>
        </w:rPr>
        <w:t>必要</w:t>
      </w:r>
      <w:r w:rsidR="003A064F" w:rsidRPr="00510D07">
        <w:rPr>
          <w:rFonts w:hint="eastAsia"/>
          <w:lang w:val="en-US" w:eastAsia="zh-CN"/>
        </w:rPr>
        <w:t>的</w:t>
      </w:r>
      <w:r w:rsidRPr="00510D07">
        <w:rPr>
          <w:rFonts w:hint="eastAsia"/>
          <w:lang w:val="en-US" w:eastAsia="zh-CN"/>
        </w:rPr>
        <w:t>测量设备</w:t>
      </w:r>
      <w:bookmarkEnd w:id="138"/>
    </w:p>
    <w:p w14:paraId="2807FA2D" w14:textId="77777777" w:rsidR="00F13B25" w:rsidRPr="00510D07" w:rsidRDefault="00EC328B" w:rsidP="00717086">
      <w:pPr>
        <w:spacing w:line="240" w:lineRule="auto"/>
        <w:ind w:firstLineChars="200" w:firstLine="480"/>
        <w:rPr>
          <w:lang w:val="en-US" w:eastAsia="zh-CN"/>
        </w:rPr>
      </w:pPr>
      <w:r w:rsidRPr="00510D07">
        <w:rPr>
          <w:rFonts w:hint="eastAsia"/>
          <w:lang w:val="en-US" w:eastAsia="zh-CN"/>
        </w:rPr>
        <w:t>为了验证</w:t>
      </w:r>
      <w:r w:rsidR="00F13B25" w:rsidRPr="00510D07">
        <w:rPr>
          <w:rFonts w:hint="eastAsia"/>
          <w:lang w:val="en-US" w:eastAsia="zh-CN"/>
        </w:rPr>
        <w:t>便携式</w:t>
      </w:r>
      <w:r w:rsidRPr="00510D07">
        <w:rPr>
          <w:lang w:val="en-GB" w:eastAsia="zh-CN"/>
        </w:rPr>
        <w:t>DVB</w:t>
      </w:r>
      <w:r w:rsidRPr="00510D07">
        <w:rPr>
          <w:lang w:val="en-GB" w:eastAsia="zh-CN"/>
        </w:rPr>
        <w:noBreakHyphen/>
        <w:t>T/T2</w:t>
      </w:r>
      <w:r w:rsidRPr="00510D07">
        <w:rPr>
          <w:rFonts w:hint="eastAsia"/>
          <w:lang w:val="en-GB" w:eastAsia="zh-CN"/>
        </w:rPr>
        <w:t>对覆盖预测</w:t>
      </w:r>
      <w:r w:rsidR="00F13B25" w:rsidRPr="00510D07">
        <w:rPr>
          <w:rFonts w:hint="eastAsia"/>
          <w:lang w:val="en-US" w:eastAsia="zh-CN"/>
        </w:rPr>
        <w:t>，需要下列设备：</w:t>
      </w:r>
    </w:p>
    <w:p w14:paraId="5515574E" w14:textId="303E8EF5" w:rsidR="00F13B25" w:rsidRPr="00510D07" w:rsidRDefault="00F13B25" w:rsidP="00C851F2">
      <w:pPr>
        <w:pStyle w:val="TableNo0"/>
        <w:keepLines/>
        <w:rPr>
          <w:lang w:val="en-US" w:eastAsia="zh-CN"/>
        </w:rPr>
      </w:pPr>
      <w:r w:rsidRPr="00510D07">
        <w:rPr>
          <w:rFonts w:hint="eastAsia"/>
          <w:lang w:val="en-US" w:eastAsia="zh-CN"/>
        </w:rPr>
        <w:lastRenderedPageBreak/>
        <w:t>表</w:t>
      </w:r>
      <w:r w:rsidR="00C53505" w:rsidRPr="00510D07">
        <w:rPr>
          <w:lang w:val="en-US" w:eastAsia="zh-CN"/>
        </w:rPr>
        <w:t>10</w:t>
      </w:r>
    </w:p>
    <w:p w14:paraId="2EC325B3" w14:textId="77777777" w:rsidR="00F13B25" w:rsidRPr="00510D07" w:rsidRDefault="00F13B25" w:rsidP="00C851F2">
      <w:pPr>
        <w:pStyle w:val="Tabletitle"/>
        <w:keepLines/>
        <w:rPr>
          <w:lang w:val="en-US" w:eastAsia="zh-CN"/>
        </w:rPr>
      </w:pPr>
      <w:r w:rsidRPr="00510D07">
        <w:rPr>
          <w:rFonts w:hint="eastAsia"/>
          <w:lang w:val="en-US" w:eastAsia="zh-CN"/>
        </w:rPr>
        <w:t>验证</w:t>
      </w:r>
      <w:r w:rsidRPr="00510D07">
        <w:rPr>
          <w:lang w:val="en-US" w:eastAsia="zh-CN"/>
        </w:rPr>
        <w:t>DVB</w:t>
      </w:r>
      <w:r w:rsidRPr="00510D07">
        <w:rPr>
          <w:lang w:val="en-US" w:eastAsia="zh-CN"/>
        </w:rPr>
        <w:noBreakHyphen/>
        <w:t>T</w:t>
      </w:r>
      <w:r w:rsidRPr="00510D07">
        <w:rPr>
          <w:lang w:val="en-GB" w:eastAsia="zh-CN"/>
        </w:rPr>
        <w:t>/T2</w:t>
      </w:r>
      <w:r w:rsidRPr="00510D07">
        <w:rPr>
          <w:lang w:val="en-US" w:eastAsia="zh-CN"/>
        </w:rPr>
        <w:t xml:space="preserve"> </w:t>
      </w:r>
      <w:r w:rsidRPr="00510D07">
        <w:rPr>
          <w:rFonts w:hint="eastAsia"/>
          <w:lang w:val="en-US" w:eastAsia="zh-CN"/>
        </w:rPr>
        <w:t>接收所需的设备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269"/>
        <w:gridCol w:w="5101"/>
      </w:tblGrid>
      <w:tr w:rsidR="007B4A44" w:rsidRPr="00510D07" w14:paraId="7420A704" w14:textId="77777777" w:rsidTr="00C53505">
        <w:trPr>
          <w:jc w:val="center"/>
        </w:trPr>
        <w:tc>
          <w:tcPr>
            <w:tcW w:w="2269" w:type="dxa"/>
          </w:tcPr>
          <w:p w14:paraId="0F8A201E" w14:textId="77777777" w:rsidR="007B4A44" w:rsidRPr="00510D07" w:rsidRDefault="007B4A44" w:rsidP="006067D3">
            <w:pPr>
              <w:pStyle w:val="Tablehead"/>
              <w:keepLines/>
              <w:rPr>
                <w:lang w:val="en-GB" w:eastAsia="zh-CN"/>
              </w:rPr>
            </w:pPr>
          </w:p>
        </w:tc>
        <w:tc>
          <w:tcPr>
            <w:tcW w:w="2269" w:type="dxa"/>
          </w:tcPr>
          <w:p w14:paraId="40FEDB71" w14:textId="77777777" w:rsidR="007B4A44" w:rsidRPr="00510D07" w:rsidRDefault="007B4A44" w:rsidP="006067D3">
            <w:pPr>
              <w:pStyle w:val="Tablehead"/>
              <w:keepLines/>
            </w:pPr>
            <w:r w:rsidRPr="00510D07">
              <w:rPr>
                <w:rFonts w:hint="eastAsia"/>
                <w:lang w:eastAsia="zh-CN"/>
              </w:rPr>
              <w:t>设备类型</w:t>
            </w:r>
          </w:p>
        </w:tc>
        <w:tc>
          <w:tcPr>
            <w:tcW w:w="5101" w:type="dxa"/>
          </w:tcPr>
          <w:p w14:paraId="0C354EE7" w14:textId="77777777" w:rsidR="007B4A44" w:rsidRPr="00510D07" w:rsidRDefault="007B4A44" w:rsidP="006067D3">
            <w:pPr>
              <w:pStyle w:val="Tablehead"/>
              <w:keepLines/>
            </w:pPr>
            <w:r w:rsidRPr="00510D07">
              <w:rPr>
                <w:rFonts w:hint="eastAsia"/>
                <w:lang w:eastAsia="zh-CN"/>
              </w:rPr>
              <w:t>所需功能，备注</w:t>
            </w:r>
          </w:p>
        </w:tc>
      </w:tr>
      <w:tr w:rsidR="007B4A44" w:rsidRPr="00510D07" w14:paraId="7698D033" w14:textId="77777777" w:rsidTr="00C53505">
        <w:trPr>
          <w:jc w:val="center"/>
        </w:trPr>
        <w:tc>
          <w:tcPr>
            <w:tcW w:w="2269" w:type="dxa"/>
          </w:tcPr>
          <w:p w14:paraId="23B44003" w14:textId="77777777" w:rsidR="007B4A44" w:rsidRPr="00510D07" w:rsidRDefault="007B4A44" w:rsidP="006067D3">
            <w:pPr>
              <w:pStyle w:val="Tabletext"/>
              <w:keepNext/>
              <w:keepLines/>
              <w:spacing w:before="80" w:after="80"/>
            </w:pPr>
            <w:r w:rsidRPr="00510D07">
              <w:rPr>
                <w:rFonts w:hint="eastAsia"/>
                <w:lang w:eastAsia="zh-CN"/>
              </w:rPr>
              <w:t>一般设备</w:t>
            </w:r>
          </w:p>
        </w:tc>
        <w:tc>
          <w:tcPr>
            <w:tcW w:w="2269" w:type="dxa"/>
          </w:tcPr>
          <w:p w14:paraId="55087ACC" w14:textId="32711FD1" w:rsidR="007B4A44" w:rsidRPr="00510D07" w:rsidRDefault="007B4A44" w:rsidP="006067D3">
            <w:pPr>
              <w:pStyle w:val="Tabletext"/>
              <w:keepNext/>
              <w:keepLines/>
              <w:spacing w:before="80" w:after="80"/>
            </w:pPr>
            <w:r w:rsidRPr="00510D07">
              <w:rPr>
                <w:rFonts w:ascii="SimSun" w:hAnsi="SimSun" w:hint="eastAsia"/>
                <w:lang w:eastAsia="zh-CN"/>
              </w:rPr>
              <w:t>测量</w:t>
            </w:r>
            <w:r w:rsidR="00C343C0" w:rsidRPr="00510D07">
              <w:rPr>
                <w:rFonts w:ascii="SimSun" w:hAnsi="SimSun" w:hint="eastAsia"/>
                <w:lang w:eastAsia="zh-CN"/>
              </w:rPr>
              <w:t>车辆</w:t>
            </w:r>
          </w:p>
        </w:tc>
        <w:tc>
          <w:tcPr>
            <w:tcW w:w="5101" w:type="dxa"/>
          </w:tcPr>
          <w:p w14:paraId="0A6DD72E" w14:textId="77777777" w:rsidR="00C343C0" w:rsidRPr="00510D07" w:rsidRDefault="007B4A44" w:rsidP="006067D3">
            <w:pPr>
              <w:pStyle w:val="Tabletext"/>
              <w:keepNext/>
              <w:keepLines/>
              <w:spacing w:before="80" w:after="80"/>
              <w:rPr>
                <w:lang w:eastAsia="zh-CN"/>
              </w:rPr>
            </w:pPr>
            <w:r w:rsidRPr="00510D07">
              <w:rPr>
                <w:rFonts w:hint="eastAsia"/>
                <w:lang w:val="en-US" w:eastAsia="zh-CN"/>
              </w:rPr>
              <w:t>可在地面以上约</w:t>
            </w:r>
            <w:r w:rsidR="00EC328B" w:rsidRPr="00510D07">
              <w:rPr>
                <w:lang w:val="en-GB" w:eastAsia="zh-CN"/>
              </w:rPr>
              <w:t>1.5 m</w:t>
            </w:r>
            <w:r w:rsidRPr="00510D07">
              <w:rPr>
                <w:rFonts w:hint="eastAsia"/>
                <w:lang w:eastAsia="zh-CN"/>
              </w:rPr>
              <w:t>的车顶安装多个天线</w:t>
            </w:r>
          </w:p>
          <w:p w14:paraId="415BB76E" w14:textId="32E4A507" w:rsidR="007B4A44" w:rsidRPr="00510D07" w:rsidRDefault="007B4A44" w:rsidP="006067D3">
            <w:pPr>
              <w:pStyle w:val="Tabletext"/>
              <w:keepNext/>
              <w:keepLines/>
              <w:spacing w:before="80" w:after="80"/>
              <w:rPr>
                <w:lang w:val="en-GB" w:eastAsia="zh-CN"/>
              </w:rPr>
            </w:pPr>
            <w:r w:rsidRPr="00510D07">
              <w:rPr>
                <w:rFonts w:hint="eastAsia"/>
                <w:lang w:eastAsia="zh-CN"/>
              </w:rPr>
              <w:t>定位系统（如</w:t>
            </w:r>
            <w:r w:rsidRPr="00510D07">
              <w:rPr>
                <w:lang w:eastAsia="zh-CN"/>
              </w:rPr>
              <w:t>GPS</w:t>
            </w:r>
            <w:r w:rsidRPr="00510D07">
              <w:rPr>
                <w:rFonts w:hint="eastAsia"/>
                <w:lang w:eastAsia="zh-CN"/>
              </w:rPr>
              <w:t>）</w:t>
            </w:r>
          </w:p>
        </w:tc>
      </w:tr>
      <w:tr w:rsidR="007B4A44" w:rsidRPr="00510D07" w14:paraId="30B7AFA7" w14:textId="77777777" w:rsidTr="00C53505">
        <w:trPr>
          <w:jc w:val="center"/>
        </w:trPr>
        <w:tc>
          <w:tcPr>
            <w:tcW w:w="2269" w:type="dxa"/>
          </w:tcPr>
          <w:p w14:paraId="5F781B2D" w14:textId="77777777" w:rsidR="007B4A44" w:rsidRPr="00510D07" w:rsidRDefault="007B4A44" w:rsidP="006067D3">
            <w:pPr>
              <w:pStyle w:val="Tabletext"/>
              <w:keepNext/>
              <w:keepLines/>
              <w:spacing w:before="80" w:after="80"/>
              <w:rPr>
                <w:szCs w:val="22"/>
              </w:rPr>
            </w:pPr>
            <w:r w:rsidRPr="00510D07">
              <w:rPr>
                <w:rFonts w:hint="eastAsia"/>
                <w:szCs w:val="22"/>
                <w:lang w:eastAsia="zh-CN"/>
              </w:rPr>
              <w:t>接收机（标准）</w:t>
            </w:r>
          </w:p>
        </w:tc>
        <w:tc>
          <w:tcPr>
            <w:tcW w:w="2269" w:type="dxa"/>
          </w:tcPr>
          <w:p w14:paraId="1DB787DC" w14:textId="77777777" w:rsidR="007B4A44" w:rsidRPr="00510D07" w:rsidRDefault="007B4A44" w:rsidP="006067D3">
            <w:pPr>
              <w:pStyle w:val="Tabletext"/>
              <w:keepNext/>
              <w:keepLines/>
              <w:spacing w:before="80" w:after="80"/>
            </w:pPr>
            <w:r w:rsidRPr="00510D07">
              <w:rPr>
                <w:rFonts w:hint="eastAsia"/>
                <w:szCs w:val="22"/>
                <w:lang w:eastAsia="zh-CN"/>
              </w:rPr>
              <w:t>频谱分析仪</w:t>
            </w:r>
          </w:p>
        </w:tc>
        <w:tc>
          <w:tcPr>
            <w:tcW w:w="5101" w:type="dxa"/>
          </w:tcPr>
          <w:p w14:paraId="24E3B5BA" w14:textId="77777777" w:rsidR="007B4A44" w:rsidRPr="00510D07" w:rsidRDefault="00EF01D7" w:rsidP="006067D3">
            <w:pPr>
              <w:pStyle w:val="Tabletext"/>
              <w:keepNext/>
              <w:keepLines/>
              <w:spacing w:before="80" w:after="80"/>
              <w:jc w:val="left"/>
              <w:rPr>
                <w:szCs w:val="22"/>
                <w:lang w:eastAsia="zh-CN"/>
              </w:rPr>
            </w:pPr>
            <w:r w:rsidRPr="00510D07">
              <w:rPr>
                <w:rFonts w:hint="eastAsia"/>
                <w:szCs w:val="22"/>
                <w:lang w:eastAsia="zh-CN"/>
              </w:rPr>
              <w:t>与</w:t>
            </w:r>
            <w:r w:rsidR="007B4A44" w:rsidRPr="00510D07">
              <w:rPr>
                <w:rFonts w:hint="eastAsia"/>
                <w:szCs w:val="22"/>
                <w:lang w:eastAsia="zh-CN"/>
              </w:rPr>
              <w:t>计算机的数据接口（如</w:t>
            </w:r>
            <w:r w:rsidR="007B4A44" w:rsidRPr="00510D07">
              <w:rPr>
                <w:szCs w:val="22"/>
                <w:lang w:eastAsia="zh-CN"/>
              </w:rPr>
              <w:t>LAN</w:t>
            </w:r>
            <w:r w:rsidR="007B4A44" w:rsidRPr="00510D07">
              <w:rPr>
                <w:rFonts w:hint="eastAsia"/>
                <w:szCs w:val="22"/>
                <w:lang w:eastAsia="zh-CN"/>
              </w:rPr>
              <w:t>、</w:t>
            </w:r>
            <w:r w:rsidR="007B4A44" w:rsidRPr="00510D07">
              <w:rPr>
                <w:szCs w:val="22"/>
                <w:lang w:eastAsia="zh-CN"/>
              </w:rPr>
              <w:t>IEEE488.2</w:t>
            </w:r>
            <w:r w:rsidR="007B4A44" w:rsidRPr="00510D07">
              <w:rPr>
                <w:rFonts w:hint="eastAsia"/>
                <w:szCs w:val="22"/>
                <w:lang w:eastAsia="zh-CN"/>
              </w:rPr>
              <w:t>）</w:t>
            </w:r>
          </w:p>
          <w:p w14:paraId="4EBF59E4" w14:textId="77777777" w:rsidR="007B4A44" w:rsidRPr="00510D07" w:rsidRDefault="007B4A44" w:rsidP="006067D3">
            <w:pPr>
              <w:pStyle w:val="Tabletext"/>
              <w:keepNext/>
              <w:keepLines/>
              <w:spacing w:before="80" w:after="80"/>
              <w:jc w:val="left"/>
              <w:rPr>
                <w:szCs w:val="22"/>
                <w:lang w:eastAsia="zh-CN"/>
              </w:rPr>
            </w:pPr>
            <w:r w:rsidRPr="00510D07">
              <w:rPr>
                <w:rFonts w:hint="eastAsia"/>
                <w:szCs w:val="22"/>
                <w:lang w:eastAsia="zh-CN"/>
              </w:rPr>
              <w:t>信道功率测量模式</w:t>
            </w:r>
          </w:p>
          <w:p w14:paraId="7582A9C4" w14:textId="089BC28E" w:rsidR="007B4A44" w:rsidRPr="00510D07" w:rsidRDefault="00B06688" w:rsidP="006067D3">
            <w:pPr>
              <w:pStyle w:val="Tabletext"/>
              <w:keepNext/>
              <w:keepLines/>
              <w:spacing w:before="80" w:after="80"/>
              <w:rPr>
                <w:szCs w:val="22"/>
                <w:lang w:val="en-GB" w:eastAsia="zh-CN"/>
              </w:rPr>
            </w:pPr>
            <w:proofErr w:type="spellStart"/>
            <w:r w:rsidRPr="00510D07">
              <w:rPr>
                <w:szCs w:val="22"/>
                <w:lang w:val="en-US" w:eastAsia="zh-CN"/>
              </w:rPr>
              <w:t>r.m.s.</w:t>
            </w:r>
            <w:proofErr w:type="spellEnd"/>
            <w:r w:rsidR="00EC328B" w:rsidRPr="00510D07">
              <w:rPr>
                <w:rFonts w:hint="eastAsia"/>
                <w:szCs w:val="22"/>
                <w:lang w:val="en-US" w:eastAsia="zh-CN"/>
              </w:rPr>
              <w:t>检测器</w:t>
            </w:r>
          </w:p>
        </w:tc>
      </w:tr>
      <w:tr w:rsidR="007B4A44" w:rsidRPr="00510D07" w14:paraId="0C721DA6" w14:textId="77777777" w:rsidTr="00C53505">
        <w:trPr>
          <w:jc w:val="center"/>
        </w:trPr>
        <w:tc>
          <w:tcPr>
            <w:tcW w:w="2269" w:type="dxa"/>
          </w:tcPr>
          <w:p w14:paraId="11DA5F6E" w14:textId="77777777" w:rsidR="007B4A44" w:rsidRPr="00510D07" w:rsidRDefault="007B4A44" w:rsidP="006067D3">
            <w:pPr>
              <w:pStyle w:val="Tabletext"/>
              <w:keepNext/>
              <w:keepLines/>
              <w:spacing w:before="80" w:after="80"/>
              <w:rPr>
                <w:szCs w:val="22"/>
              </w:rPr>
            </w:pPr>
            <w:r w:rsidRPr="00510D07">
              <w:rPr>
                <w:rFonts w:hint="eastAsia"/>
                <w:szCs w:val="22"/>
                <w:lang w:eastAsia="zh-CN"/>
              </w:rPr>
              <w:t>接收机（可选）</w:t>
            </w:r>
            <w:r w:rsidRPr="00510D07">
              <w:rPr>
                <w:szCs w:val="22"/>
                <w:vertAlign w:val="superscript"/>
              </w:rPr>
              <w:t>(1)</w:t>
            </w:r>
          </w:p>
        </w:tc>
        <w:tc>
          <w:tcPr>
            <w:tcW w:w="2269" w:type="dxa"/>
          </w:tcPr>
          <w:p w14:paraId="018BB690" w14:textId="447DB2B7" w:rsidR="007B4A44" w:rsidRPr="00510D07" w:rsidRDefault="00C343C0" w:rsidP="006067D3">
            <w:pPr>
              <w:pStyle w:val="Tabletext"/>
              <w:keepNext/>
              <w:keepLines/>
              <w:spacing w:before="80" w:after="80"/>
              <w:rPr>
                <w:lang w:val="en-GB" w:eastAsia="zh-CN"/>
              </w:rPr>
            </w:pPr>
            <w:r w:rsidRPr="00510D07">
              <w:rPr>
                <w:rFonts w:hint="eastAsia"/>
                <w:szCs w:val="22"/>
                <w:lang w:val="en-US" w:eastAsia="zh-CN"/>
              </w:rPr>
              <w:t>执行</w:t>
            </w:r>
            <w:r w:rsidR="007B4A44" w:rsidRPr="00510D07">
              <w:rPr>
                <w:szCs w:val="22"/>
                <w:lang w:val="en-US" w:eastAsia="zh-CN"/>
              </w:rPr>
              <w:t>FFT</w:t>
            </w:r>
            <w:r w:rsidRPr="00510D07">
              <w:rPr>
                <w:rFonts w:hint="eastAsia"/>
                <w:szCs w:val="22"/>
                <w:lang w:val="en-US" w:eastAsia="zh-CN"/>
              </w:rPr>
              <w:t>的</w:t>
            </w:r>
            <w:r w:rsidR="007B4A44" w:rsidRPr="00510D07">
              <w:rPr>
                <w:rFonts w:hint="eastAsia"/>
                <w:szCs w:val="22"/>
                <w:lang w:val="en-US" w:eastAsia="zh-CN"/>
              </w:rPr>
              <w:t>宽带接收机</w:t>
            </w:r>
            <w:r w:rsidR="007B4A44" w:rsidRPr="00510D07">
              <w:rPr>
                <w:szCs w:val="22"/>
                <w:lang w:val="en-US" w:eastAsia="zh-CN"/>
              </w:rPr>
              <w:t>/</w:t>
            </w:r>
            <w:r w:rsidR="007B4A44" w:rsidRPr="00510D07">
              <w:rPr>
                <w:rFonts w:hint="eastAsia"/>
                <w:szCs w:val="22"/>
                <w:lang w:val="en-US" w:eastAsia="zh-CN"/>
              </w:rPr>
              <w:t>分析仪</w:t>
            </w:r>
          </w:p>
        </w:tc>
        <w:tc>
          <w:tcPr>
            <w:tcW w:w="5101" w:type="dxa"/>
          </w:tcPr>
          <w:p w14:paraId="67E75D3F" w14:textId="77777777" w:rsidR="007B4A44" w:rsidRPr="00510D07" w:rsidRDefault="007B4A44" w:rsidP="006067D3">
            <w:pPr>
              <w:pStyle w:val="Tabletext"/>
              <w:keepNext/>
              <w:keepLines/>
              <w:spacing w:before="80" w:after="80"/>
              <w:jc w:val="left"/>
              <w:rPr>
                <w:szCs w:val="22"/>
                <w:lang w:val="en-US" w:eastAsia="zh-CN"/>
              </w:rPr>
            </w:pPr>
            <w:r w:rsidRPr="00510D07">
              <w:rPr>
                <w:rFonts w:hint="eastAsia"/>
                <w:szCs w:val="22"/>
                <w:lang w:val="en-US" w:eastAsia="zh-CN"/>
              </w:rPr>
              <w:t>最小捕获带宽：</w:t>
            </w:r>
            <w:r w:rsidRPr="00510D07">
              <w:rPr>
                <w:szCs w:val="22"/>
                <w:lang w:val="en-US" w:eastAsia="zh-CN"/>
              </w:rPr>
              <w:t>10 MHz</w:t>
            </w:r>
          </w:p>
          <w:p w14:paraId="31F116CD" w14:textId="77777777" w:rsidR="007B4A44" w:rsidRPr="00510D07" w:rsidRDefault="00EF01D7" w:rsidP="006067D3">
            <w:pPr>
              <w:pStyle w:val="Tabletext"/>
              <w:keepNext/>
              <w:keepLines/>
              <w:spacing w:before="80" w:after="80"/>
              <w:jc w:val="left"/>
              <w:rPr>
                <w:szCs w:val="22"/>
                <w:lang w:val="en-US" w:eastAsia="zh-CN"/>
              </w:rPr>
            </w:pPr>
            <w:r w:rsidRPr="00510D07">
              <w:rPr>
                <w:rFonts w:hint="eastAsia"/>
                <w:szCs w:val="22"/>
                <w:lang w:val="en-US" w:eastAsia="zh-CN"/>
              </w:rPr>
              <w:t>与</w:t>
            </w:r>
            <w:r w:rsidR="007B4A44" w:rsidRPr="00510D07">
              <w:rPr>
                <w:rFonts w:hint="eastAsia"/>
                <w:szCs w:val="22"/>
                <w:lang w:val="en-US" w:eastAsia="zh-CN"/>
              </w:rPr>
              <w:t>计算机的数据接口（如</w:t>
            </w:r>
            <w:r w:rsidR="007B4A44" w:rsidRPr="00510D07">
              <w:rPr>
                <w:szCs w:val="22"/>
                <w:lang w:val="en-US" w:eastAsia="zh-CN"/>
              </w:rPr>
              <w:t>LAN</w:t>
            </w:r>
            <w:r w:rsidR="007B4A44" w:rsidRPr="00510D07">
              <w:rPr>
                <w:rFonts w:hint="eastAsia"/>
                <w:szCs w:val="22"/>
                <w:lang w:val="en-US" w:eastAsia="zh-CN"/>
              </w:rPr>
              <w:t>、</w:t>
            </w:r>
            <w:r w:rsidR="007B4A44" w:rsidRPr="00510D07">
              <w:rPr>
                <w:szCs w:val="22"/>
                <w:lang w:val="en-US" w:eastAsia="zh-CN"/>
              </w:rPr>
              <w:t>IEEE488.2</w:t>
            </w:r>
            <w:r w:rsidR="007B4A44" w:rsidRPr="00510D07">
              <w:rPr>
                <w:rFonts w:hint="eastAsia"/>
                <w:szCs w:val="22"/>
                <w:lang w:val="en-US" w:eastAsia="zh-CN"/>
              </w:rPr>
              <w:t>）</w:t>
            </w:r>
          </w:p>
          <w:p w14:paraId="09047E68" w14:textId="77777777" w:rsidR="007B4A44" w:rsidRPr="00510D07" w:rsidRDefault="007B4A44" w:rsidP="006067D3">
            <w:pPr>
              <w:pStyle w:val="Tabletext"/>
              <w:keepNext/>
              <w:keepLines/>
              <w:spacing w:before="80" w:after="80"/>
              <w:rPr>
                <w:szCs w:val="22"/>
              </w:rPr>
            </w:pPr>
            <w:r w:rsidRPr="00510D07">
              <w:rPr>
                <w:rFonts w:hint="eastAsia"/>
                <w:szCs w:val="22"/>
                <w:lang w:eastAsia="zh-CN"/>
              </w:rPr>
              <w:t>信道功率测量模式</w:t>
            </w:r>
          </w:p>
        </w:tc>
      </w:tr>
      <w:tr w:rsidR="007B4A44" w:rsidRPr="00510D07" w14:paraId="64364358" w14:textId="77777777" w:rsidTr="00C53505">
        <w:trPr>
          <w:jc w:val="center"/>
        </w:trPr>
        <w:tc>
          <w:tcPr>
            <w:tcW w:w="2269" w:type="dxa"/>
          </w:tcPr>
          <w:p w14:paraId="10E80FD2" w14:textId="77777777" w:rsidR="007B4A44" w:rsidRPr="00510D07" w:rsidRDefault="007B4A44" w:rsidP="006067D3">
            <w:pPr>
              <w:pStyle w:val="Tabletext"/>
              <w:spacing w:before="80" w:after="80"/>
              <w:rPr>
                <w:szCs w:val="22"/>
              </w:rPr>
            </w:pPr>
            <w:r w:rsidRPr="00510D07">
              <w:rPr>
                <w:rFonts w:hint="eastAsia"/>
                <w:szCs w:val="22"/>
                <w:lang w:eastAsia="zh-CN"/>
              </w:rPr>
              <w:t>天线</w:t>
            </w:r>
          </w:p>
        </w:tc>
        <w:tc>
          <w:tcPr>
            <w:tcW w:w="2269" w:type="dxa"/>
          </w:tcPr>
          <w:p w14:paraId="31B3ACB4" w14:textId="77777777" w:rsidR="007B4A44" w:rsidRPr="00510D07" w:rsidRDefault="007B4A44" w:rsidP="006067D3">
            <w:pPr>
              <w:pStyle w:val="Tabletext"/>
              <w:spacing w:before="80" w:after="80"/>
            </w:pPr>
            <w:r w:rsidRPr="00510D07">
              <w:rPr>
                <w:szCs w:val="22"/>
              </w:rPr>
              <w:t>2</w:t>
            </w:r>
            <w:proofErr w:type="gramStart"/>
            <w:r w:rsidRPr="00510D07">
              <w:rPr>
                <w:rFonts w:hint="eastAsia"/>
                <w:szCs w:val="22"/>
                <w:lang w:eastAsia="zh-CN"/>
              </w:rPr>
              <w:t>个全向天线</w:t>
            </w:r>
            <w:r w:rsidRPr="00510D07">
              <w:rPr>
                <w:szCs w:val="22"/>
                <w:vertAlign w:val="superscript"/>
              </w:rPr>
              <w:t>(</w:t>
            </w:r>
            <w:proofErr w:type="gramEnd"/>
            <w:r w:rsidRPr="00510D07">
              <w:rPr>
                <w:szCs w:val="22"/>
                <w:vertAlign w:val="superscript"/>
              </w:rPr>
              <w:t>2)</w:t>
            </w:r>
          </w:p>
        </w:tc>
        <w:tc>
          <w:tcPr>
            <w:tcW w:w="5101" w:type="dxa"/>
          </w:tcPr>
          <w:p w14:paraId="54F53ED2" w14:textId="4A63E825" w:rsidR="007B4A44" w:rsidRPr="00510D07" w:rsidRDefault="007B4A44" w:rsidP="006067D3">
            <w:pPr>
              <w:pStyle w:val="Tabletext"/>
              <w:spacing w:before="80" w:after="80"/>
              <w:jc w:val="left"/>
              <w:rPr>
                <w:szCs w:val="22"/>
                <w:lang w:val="en-US" w:eastAsia="zh-CN"/>
              </w:rPr>
            </w:pPr>
            <w:r w:rsidRPr="00510D07">
              <w:rPr>
                <w:rFonts w:hint="eastAsia"/>
                <w:szCs w:val="22"/>
                <w:lang w:val="en-US" w:eastAsia="zh-CN"/>
              </w:rPr>
              <w:t>安装在测量</w:t>
            </w:r>
            <w:r w:rsidR="00C343C0" w:rsidRPr="00510D07">
              <w:rPr>
                <w:rFonts w:hint="eastAsia"/>
                <w:szCs w:val="22"/>
                <w:lang w:val="en-US" w:eastAsia="zh-CN"/>
              </w:rPr>
              <w:t>车辆的</w:t>
            </w:r>
            <w:r w:rsidRPr="00510D07">
              <w:rPr>
                <w:rFonts w:hint="eastAsia"/>
                <w:szCs w:val="22"/>
                <w:lang w:val="en-US" w:eastAsia="zh-CN"/>
              </w:rPr>
              <w:t>车顶</w:t>
            </w:r>
          </w:p>
          <w:p w14:paraId="5F77D86D" w14:textId="77777777" w:rsidR="007B4A44" w:rsidRPr="00510D07" w:rsidRDefault="007B4A44" w:rsidP="006067D3">
            <w:pPr>
              <w:pStyle w:val="Tabletext"/>
              <w:spacing w:before="80" w:after="80"/>
              <w:jc w:val="left"/>
              <w:rPr>
                <w:szCs w:val="22"/>
                <w:lang w:val="en-US" w:eastAsia="zh-CN"/>
              </w:rPr>
            </w:pPr>
            <w:r w:rsidRPr="00510D07">
              <w:rPr>
                <w:rFonts w:hint="eastAsia"/>
                <w:szCs w:val="22"/>
                <w:lang w:val="en-US" w:eastAsia="zh-CN"/>
              </w:rPr>
              <w:t>1</w:t>
            </w:r>
            <w:r w:rsidRPr="00510D07">
              <w:rPr>
                <w:rFonts w:hint="eastAsia"/>
                <w:szCs w:val="22"/>
                <w:lang w:val="en-US" w:eastAsia="zh-CN"/>
              </w:rPr>
              <w:t>个水平极化天线，</w:t>
            </w:r>
            <w:r w:rsidRPr="00510D07">
              <w:rPr>
                <w:rFonts w:hint="eastAsia"/>
                <w:szCs w:val="22"/>
                <w:lang w:val="en-US" w:eastAsia="zh-CN"/>
              </w:rPr>
              <w:t>1</w:t>
            </w:r>
            <w:r w:rsidRPr="00510D07">
              <w:rPr>
                <w:rFonts w:hint="eastAsia"/>
                <w:szCs w:val="22"/>
                <w:lang w:val="en-US" w:eastAsia="zh-CN"/>
              </w:rPr>
              <w:t>个垂直极化天线</w:t>
            </w:r>
          </w:p>
          <w:p w14:paraId="13B6BB25" w14:textId="77777777" w:rsidR="007B4A44" w:rsidRPr="00510D07" w:rsidRDefault="007B4A44" w:rsidP="006067D3">
            <w:pPr>
              <w:pStyle w:val="Tabletext"/>
              <w:spacing w:before="80" w:after="80"/>
              <w:rPr>
                <w:szCs w:val="22"/>
                <w:lang w:val="en-GB" w:eastAsia="zh-CN"/>
              </w:rPr>
            </w:pPr>
            <w:r w:rsidRPr="00510D07">
              <w:rPr>
                <w:rFonts w:hint="eastAsia"/>
                <w:szCs w:val="22"/>
                <w:lang w:val="en-US" w:eastAsia="zh-CN"/>
              </w:rPr>
              <w:t>天线系数必须已知（校准）</w:t>
            </w:r>
          </w:p>
        </w:tc>
      </w:tr>
      <w:tr w:rsidR="007B4A44" w:rsidRPr="00510D07" w14:paraId="5F99F416" w14:textId="77777777" w:rsidTr="00C53505">
        <w:trPr>
          <w:jc w:val="center"/>
        </w:trPr>
        <w:tc>
          <w:tcPr>
            <w:tcW w:w="2269" w:type="dxa"/>
          </w:tcPr>
          <w:p w14:paraId="10C27D0F" w14:textId="77777777" w:rsidR="007B4A44" w:rsidRPr="00510D07" w:rsidRDefault="007B4A44" w:rsidP="006067D3">
            <w:pPr>
              <w:pStyle w:val="Tabletext"/>
              <w:spacing w:before="80" w:after="80"/>
              <w:rPr>
                <w:szCs w:val="22"/>
              </w:rPr>
            </w:pPr>
            <w:r w:rsidRPr="00510D07">
              <w:rPr>
                <w:rFonts w:hint="eastAsia"/>
                <w:szCs w:val="22"/>
                <w:lang w:eastAsia="zh-CN"/>
              </w:rPr>
              <w:t>天线开关</w:t>
            </w:r>
            <w:r w:rsidRPr="00510D07">
              <w:rPr>
                <w:szCs w:val="22"/>
                <w:vertAlign w:val="superscript"/>
              </w:rPr>
              <w:t>(2)</w:t>
            </w:r>
          </w:p>
        </w:tc>
        <w:tc>
          <w:tcPr>
            <w:tcW w:w="2269" w:type="dxa"/>
          </w:tcPr>
          <w:p w14:paraId="1044661E" w14:textId="77777777" w:rsidR="007B4A44" w:rsidRPr="00510D07" w:rsidRDefault="007B4A44" w:rsidP="006067D3">
            <w:pPr>
              <w:pStyle w:val="Tabletext"/>
              <w:spacing w:before="80" w:after="80"/>
              <w:rPr>
                <w:lang w:eastAsia="zh-CN"/>
              </w:rPr>
            </w:pPr>
            <w:r w:rsidRPr="00510D07">
              <w:rPr>
                <w:rFonts w:hint="eastAsia"/>
                <w:szCs w:val="22"/>
                <w:lang w:eastAsia="zh-CN"/>
              </w:rPr>
              <w:t>计算机可控的</w:t>
            </w:r>
            <w:r w:rsidRPr="00510D07">
              <w:rPr>
                <w:rFonts w:hint="eastAsia"/>
                <w:szCs w:val="22"/>
                <w:lang w:eastAsia="zh-CN"/>
              </w:rPr>
              <w:t>RF</w:t>
            </w:r>
            <w:r w:rsidRPr="00510D07">
              <w:rPr>
                <w:rFonts w:hint="eastAsia"/>
                <w:szCs w:val="22"/>
                <w:lang w:eastAsia="zh-CN"/>
              </w:rPr>
              <w:t>开关</w:t>
            </w:r>
          </w:p>
        </w:tc>
        <w:tc>
          <w:tcPr>
            <w:tcW w:w="5101" w:type="dxa"/>
          </w:tcPr>
          <w:p w14:paraId="2B0E532F" w14:textId="77777777" w:rsidR="007B4A44" w:rsidRPr="00510D07" w:rsidRDefault="007B4A44" w:rsidP="006067D3">
            <w:pPr>
              <w:pStyle w:val="Tabletext"/>
              <w:spacing w:before="80" w:after="80"/>
              <w:rPr>
                <w:szCs w:val="22"/>
                <w:lang w:eastAsia="zh-CN"/>
              </w:rPr>
            </w:pPr>
            <w:r w:rsidRPr="00510D07">
              <w:rPr>
                <w:rFonts w:hint="eastAsia"/>
                <w:szCs w:val="22"/>
                <w:lang w:eastAsia="zh-CN"/>
              </w:rPr>
              <w:t>切换速度：</w:t>
            </w:r>
            <w:r w:rsidRPr="00510D07">
              <w:rPr>
                <w:szCs w:val="22"/>
                <w:lang w:eastAsia="zh-CN"/>
              </w:rPr>
              <w:t>≥ 40/s</w:t>
            </w:r>
          </w:p>
        </w:tc>
      </w:tr>
      <w:tr w:rsidR="00884CA5" w:rsidRPr="00510D07" w14:paraId="31886E00" w14:textId="77777777" w:rsidTr="00884CA5">
        <w:trPr>
          <w:jc w:val="center"/>
        </w:trPr>
        <w:tc>
          <w:tcPr>
            <w:tcW w:w="2268" w:type="dxa"/>
            <w:tcBorders>
              <w:bottom w:val="single" w:sz="4" w:space="0" w:color="auto"/>
            </w:tcBorders>
          </w:tcPr>
          <w:p w14:paraId="3EEE3F07" w14:textId="77777777" w:rsidR="00884CA5" w:rsidRPr="00510D07" w:rsidRDefault="00884CA5" w:rsidP="006067D3">
            <w:pPr>
              <w:pStyle w:val="Tabletext"/>
              <w:spacing w:before="80" w:after="80"/>
            </w:pPr>
            <w:r w:rsidRPr="00510D07">
              <w:rPr>
                <w:rFonts w:hint="eastAsia"/>
                <w:lang w:eastAsia="zh-CN"/>
              </w:rPr>
              <w:t>测量控制</w:t>
            </w:r>
          </w:p>
        </w:tc>
        <w:tc>
          <w:tcPr>
            <w:tcW w:w="2269" w:type="dxa"/>
            <w:tcBorders>
              <w:bottom w:val="single" w:sz="4" w:space="0" w:color="auto"/>
            </w:tcBorders>
          </w:tcPr>
          <w:p w14:paraId="54F4D692" w14:textId="77777777" w:rsidR="00884CA5" w:rsidRPr="00510D07" w:rsidRDefault="00884CA5" w:rsidP="006067D3">
            <w:pPr>
              <w:pStyle w:val="Tabletext"/>
              <w:spacing w:before="80" w:after="80"/>
            </w:pPr>
            <w:r w:rsidRPr="00510D07">
              <w:rPr>
                <w:rFonts w:hint="eastAsia"/>
                <w:lang w:eastAsia="zh-CN"/>
              </w:rPr>
              <w:t>计算机程序</w:t>
            </w:r>
          </w:p>
        </w:tc>
        <w:tc>
          <w:tcPr>
            <w:tcW w:w="5102" w:type="dxa"/>
            <w:tcBorders>
              <w:bottom w:val="single" w:sz="4" w:space="0" w:color="auto"/>
            </w:tcBorders>
          </w:tcPr>
          <w:p w14:paraId="4FD86F83" w14:textId="77777777" w:rsidR="00884CA5" w:rsidRPr="00510D07" w:rsidRDefault="00884CA5" w:rsidP="006067D3">
            <w:pPr>
              <w:pStyle w:val="Tabletext"/>
              <w:spacing w:before="80" w:after="80"/>
              <w:jc w:val="left"/>
              <w:rPr>
                <w:szCs w:val="22"/>
                <w:lang w:val="en-US" w:eastAsia="zh-CN"/>
              </w:rPr>
            </w:pPr>
            <w:r w:rsidRPr="00510D07">
              <w:rPr>
                <w:rFonts w:hint="eastAsia"/>
                <w:szCs w:val="22"/>
                <w:lang w:val="en-US" w:eastAsia="zh-CN"/>
              </w:rPr>
              <w:t>分析仪的自动调整，定位天线开关，进行测量，并在屏幕上显示实时结果</w:t>
            </w:r>
          </w:p>
          <w:p w14:paraId="3D3AD194" w14:textId="77777777" w:rsidR="00884CA5" w:rsidRPr="00510D07" w:rsidRDefault="00884CA5" w:rsidP="006067D3">
            <w:pPr>
              <w:pStyle w:val="Tabletext"/>
              <w:spacing w:before="80" w:after="80"/>
              <w:jc w:val="left"/>
              <w:rPr>
                <w:szCs w:val="22"/>
                <w:lang w:val="en-US" w:eastAsia="zh-CN"/>
              </w:rPr>
            </w:pPr>
            <w:r w:rsidRPr="00510D07">
              <w:rPr>
                <w:rFonts w:hint="eastAsia"/>
                <w:szCs w:val="22"/>
                <w:lang w:val="en-US" w:eastAsia="zh-CN"/>
              </w:rPr>
              <w:t>存储从频谱分析仪得到的跟踪数据</w:t>
            </w:r>
          </w:p>
          <w:p w14:paraId="1486DE34" w14:textId="77777777" w:rsidR="00884CA5" w:rsidRPr="00510D07" w:rsidRDefault="00884CA5" w:rsidP="006067D3">
            <w:pPr>
              <w:pStyle w:val="Tabletext"/>
              <w:spacing w:before="80" w:after="80"/>
              <w:jc w:val="left"/>
              <w:rPr>
                <w:szCs w:val="22"/>
                <w:lang w:val="en-US" w:eastAsia="zh-CN"/>
              </w:rPr>
            </w:pPr>
            <w:r w:rsidRPr="00510D07">
              <w:rPr>
                <w:rFonts w:hint="eastAsia"/>
                <w:szCs w:val="22"/>
                <w:lang w:val="en-US" w:eastAsia="zh-CN"/>
              </w:rPr>
              <w:t>存储信道功率测量结果</w:t>
            </w:r>
          </w:p>
          <w:p w14:paraId="150736A7" w14:textId="77777777" w:rsidR="00884CA5" w:rsidRPr="00510D07" w:rsidRDefault="00884CA5" w:rsidP="006067D3">
            <w:pPr>
              <w:pStyle w:val="Tabletext"/>
              <w:spacing w:before="80" w:after="80"/>
              <w:jc w:val="left"/>
              <w:rPr>
                <w:szCs w:val="22"/>
                <w:lang w:val="en-US" w:eastAsia="zh-CN"/>
              </w:rPr>
            </w:pPr>
            <w:r w:rsidRPr="00510D07">
              <w:rPr>
                <w:rFonts w:hint="eastAsia"/>
                <w:szCs w:val="22"/>
                <w:lang w:val="en-US" w:eastAsia="zh-CN"/>
              </w:rPr>
              <w:t>存储从定位系统得到的数据</w:t>
            </w:r>
          </w:p>
          <w:p w14:paraId="50C85C44" w14:textId="77777777" w:rsidR="00884CA5" w:rsidRPr="00510D07" w:rsidRDefault="00884CA5" w:rsidP="006067D3">
            <w:pPr>
              <w:pStyle w:val="Tabletext"/>
              <w:spacing w:before="80" w:after="80"/>
              <w:rPr>
                <w:szCs w:val="22"/>
                <w:lang w:val="en-GB" w:eastAsia="zh-CN"/>
              </w:rPr>
            </w:pPr>
            <w:r w:rsidRPr="00510D07">
              <w:rPr>
                <w:rFonts w:hint="eastAsia"/>
                <w:szCs w:val="22"/>
                <w:lang w:val="en-US" w:eastAsia="zh-CN"/>
              </w:rPr>
              <w:t>在数字地图上实时显示频谱电平的实际标准偏差</w:t>
            </w:r>
            <w:r w:rsidRPr="00510D07">
              <w:rPr>
                <w:szCs w:val="22"/>
              </w:rPr>
              <w:t>σ</w:t>
            </w:r>
          </w:p>
        </w:tc>
      </w:tr>
    </w:tbl>
    <w:p w14:paraId="59F0D2E9" w14:textId="204EFD05" w:rsidR="00884CA5" w:rsidRPr="00510D07" w:rsidRDefault="00884CA5" w:rsidP="00717086">
      <w:pPr>
        <w:pStyle w:val="Tablelegend"/>
        <w:spacing w:line="240" w:lineRule="auto"/>
        <w:rPr>
          <w:lang w:val="en-US" w:eastAsia="zh-CN"/>
        </w:rPr>
      </w:pPr>
      <w:r w:rsidRPr="00510D07">
        <w:rPr>
          <w:vertAlign w:val="superscript"/>
          <w:lang w:val="en-US" w:eastAsia="zh-CN"/>
        </w:rPr>
        <w:t>(1)</w:t>
      </w:r>
      <w:r w:rsidRPr="00510D07">
        <w:rPr>
          <w:lang w:val="en-US" w:eastAsia="zh-CN"/>
        </w:rPr>
        <w:tab/>
      </w:r>
      <w:r w:rsidRPr="00510D07">
        <w:rPr>
          <w:rFonts w:hint="eastAsia"/>
          <w:lang w:val="en-US" w:eastAsia="zh-CN"/>
        </w:rPr>
        <w:t>由于宽带</w:t>
      </w:r>
      <w:r w:rsidRPr="00510D07">
        <w:rPr>
          <w:lang w:val="en-US" w:eastAsia="zh-CN"/>
        </w:rPr>
        <w:t>FFT</w:t>
      </w:r>
      <w:r w:rsidRPr="00510D07">
        <w:rPr>
          <w:rFonts w:hint="eastAsia"/>
          <w:lang w:val="en-US" w:eastAsia="zh-CN"/>
        </w:rPr>
        <w:t>接收机</w:t>
      </w:r>
      <w:r w:rsidRPr="00510D07">
        <w:rPr>
          <w:rFonts w:hint="eastAsia"/>
          <w:lang w:val="en-US" w:eastAsia="zh-CN"/>
        </w:rPr>
        <w:t>/</w:t>
      </w:r>
      <w:r w:rsidRPr="00510D07">
        <w:rPr>
          <w:rFonts w:hint="eastAsia"/>
          <w:lang w:val="en-US" w:eastAsia="zh-CN"/>
        </w:rPr>
        <w:t>分析仪立即捕获</w:t>
      </w:r>
      <w:r w:rsidR="00C343C0" w:rsidRPr="00510D07">
        <w:rPr>
          <w:rFonts w:hint="eastAsia"/>
          <w:lang w:val="en-US" w:eastAsia="zh-CN"/>
        </w:rPr>
        <w:t>整个</w:t>
      </w:r>
      <w:r w:rsidRPr="00510D07">
        <w:rPr>
          <w:rFonts w:hint="eastAsia"/>
          <w:lang w:val="en-US" w:eastAsia="zh-CN"/>
        </w:rPr>
        <w:t>信号带宽，因此可实现更快测量，提供更准确的结果，在确定</w:t>
      </w:r>
      <w:r w:rsidR="00EC328B" w:rsidRPr="00510D07">
        <w:rPr>
          <w:rFonts w:hint="eastAsia"/>
          <w:lang w:val="en-US" w:eastAsia="zh-CN"/>
        </w:rPr>
        <w:t>接收</w:t>
      </w:r>
      <w:r w:rsidRPr="00510D07">
        <w:rPr>
          <w:rFonts w:hint="eastAsia"/>
          <w:lang w:val="en-US" w:eastAsia="zh-CN"/>
        </w:rPr>
        <w:t>信道中尤为如此（</w:t>
      </w:r>
      <w:r w:rsidR="00EC328B" w:rsidRPr="00510D07">
        <w:rPr>
          <w:rFonts w:hint="eastAsia"/>
          <w:lang w:val="en-US" w:eastAsia="zh-CN"/>
        </w:rPr>
        <w:t>第</w:t>
      </w:r>
      <w:r w:rsidRPr="00510D07">
        <w:rPr>
          <w:lang w:val="en-GB" w:eastAsia="zh-CN"/>
        </w:rPr>
        <w:t>2.24</w:t>
      </w:r>
      <w:r w:rsidR="00EC328B" w:rsidRPr="00510D07">
        <w:rPr>
          <w:rFonts w:hint="eastAsia"/>
          <w:lang w:val="en-US" w:eastAsia="zh-CN"/>
        </w:rPr>
        <w:t>节</w:t>
      </w:r>
      <w:r w:rsidRPr="00510D07">
        <w:rPr>
          <w:rFonts w:hint="eastAsia"/>
          <w:lang w:val="en-US" w:eastAsia="zh-CN"/>
        </w:rPr>
        <w:t>）。</w:t>
      </w:r>
    </w:p>
    <w:p w14:paraId="06D8177B" w14:textId="77777777" w:rsidR="00884CA5" w:rsidRPr="00510D07" w:rsidRDefault="00884CA5" w:rsidP="00717086">
      <w:pPr>
        <w:pStyle w:val="Tablelegend"/>
        <w:spacing w:line="240" w:lineRule="auto"/>
        <w:rPr>
          <w:lang w:val="en-US" w:eastAsia="zh-CN"/>
        </w:rPr>
      </w:pPr>
      <w:r w:rsidRPr="00510D07">
        <w:rPr>
          <w:vertAlign w:val="superscript"/>
          <w:lang w:val="en-US" w:eastAsia="zh-CN"/>
        </w:rPr>
        <w:t>(2)</w:t>
      </w:r>
      <w:r w:rsidRPr="00510D07">
        <w:rPr>
          <w:vertAlign w:val="superscript"/>
          <w:lang w:val="en-US" w:eastAsia="zh-CN"/>
        </w:rPr>
        <w:tab/>
      </w:r>
      <w:r w:rsidRPr="00510D07">
        <w:rPr>
          <w:rFonts w:hint="eastAsia"/>
          <w:lang w:val="en-US" w:eastAsia="zh-CN"/>
        </w:rPr>
        <w:t>对于仅有一个发射机的网络（</w:t>
      </w:r>
      <w:r w:rsidRPr="00510D07">
        <w:rPr>
          <w:lang w:val="en-US" w:eastAsia="zh-CN"/>
        </w:rPr>
        <w:t>MFN</w:t>
      </w:r>
      <w:r w:rsidRPr="00510D07">
        <w:rPr>
          <w:rFonts w:hint="eastAsia"/>
          <w:lang w:val="en-US" w:eastAsia="zh-CN"/>
        </w:rPr>
        <w:t>）或仅使用单极化、一个全向天线的</w:t>
      </w:r>
      <w:r w:rsidRPr="00510D07">
        <w:rPr>
          <w:lang w:val="en-US" w:eastAsia="zh-CN"/>
        </w:rPr>
        <w:t>SFN</w:t>
      </w:r>
      <w:r w:rsidRPr="00510D07">
        <w:rPr>
          <w:rFonts w:hint="eastAsia"/>
          <w:lang w:val="en-US" w:eastAsia="zh-CN"/>
        </w:rPr>
        <w:t>的测量，</w:t>
      </w:r>
      <w:r w:rsidR="00EA46A4" w:rsidRPr="00510D07">
        <w:rPr>
          <w:rFonts w:hint="eastAsia"/>
          <w:lang w:val="en-US" w:eastAsia="zh-CN"/>
        </w:rPr>
        <w:t>无需</w:t>
      </w:r>
      <w:r w:rsidRPr="00510D07">
        <w:rPr>
          <w:rFonts w:hint="eastAsia"/>
          <w:lang w:val="en-US" w:eastAsia="zh-CN"/>
        </w:rPr>
        <w:t>天线开关。</w:t>
      </w:r>
    </w:p>
    <w:p w14:paraId="690AA986" w14:textId="77777777" w:rsidR="00C851F2" w:rsidRDefault="00C851F2" w:rsidP="00717086">
      <w:pPr>
        <w:spacing w:line="240" w:lineRule="auto"/>
        <w:ind w:firstLineChars="200" w:firstLine="480"/>
        <w:rPr>
          <w:lang w:val="en-US" w:eastAsia="zh-CN"/>
        </w:rPr>
      </w:pPr>
    </w:p>
    <w:p w14:paraId="2B096D34" w14:textId="08420D73" w:rsidR="00F13B25" w:rsidRPr="006067D3" w:rsidRDefault="00F13B25" w:rsidP="006067D3">
      <w:pPr>
        <w:ind w:firstLineChars="200" w:firstLine="480"/>
      </w:pPr>
      <w:r w:rsidRPr="00510D07">
        <w:rPr>
          <w:rFonts w:hint="eastAsia"/>
          <w:lang w:val="en-US" w:eastAsia="zh-CN"/>
        </w:rPr>
        <w:t>两种极化的</w:t>
      </w:r>
      <w:r w:rsidRPr="00510D07">
        <w:rPr>
          <w:lang w:val="en-US" w:eastAsia="zh-CN"/>
        </w:rPr>
        <w:t>SFN</w:t>
      </w:r>
      <w:r w:rsidRPr="00510D07">
        <w:rPr>
          <w:rFonts w:hint="eastAsia"/>
          <w:lang w:val="en-US" w:eastAsia="zh-CN"/>
        </w:rPr>
        <w:t>内的测量设置如图</w:t>
      </w:r>
      <w:r w:rsidR="00C343C0" w:rsidRPr="00510D07">
        <w:rPr>
          <w:lang w:val="en-US" w:eastAsia="zh-CN"/>
        </w:rPr>
        <w:t>13</w:t>
      </w:r>
      <w:r w:rsidRPr="00510D07">
        <w:rPr>
          <w:rFonts w:hint="eastAsia"/>
          <w:lang w:val="en-US" w:eastAsia="zh-CN"/>
        </w:rPr>
        <w:t>所示。</w:t>
      </w:r>
    </w:p>
    <w:p w14:paraId="23AF1B1D" w14:textId="1EBBEC91" w:rsidR="00F13B25" w:rsidRPr="00510D07" w:rsidRDefault="00F13B25" w:rsidP="00C851F2">
      <w:pPr>
        <w:pStyle w:val="FigureNo"/>
        <w:keepNext/>
        <w:rPr>
          <w:lang w:val="en-US" w:eastAsia="zh-CN"/>
        </w:rPr>
      </w:pPr>
      <w:r w:rsidRPr="00510D07">
        <w:rPr>
          <w:rFonts w:hint="eastAsia"/>
          <w:lang w:val="en-US" w:eastAsia="zh-CN"/>
        </w:rPr>
        <w:lastRenderedPageBreak/>
        <w:t>图</w:t>
      </w:r>
      <w:r w:rsidRPr="00510D07">
        <w:rPr>
          <w:lang w:val="en-US" w:eastAsia="zh-CN"/>
        </w:rPr>
        <w:t> </w:t>
      </w:r>
      <w:r w:rsidR="00C53505" w:rsidRPr="00510D07">
        <w:rPr>
          <w:lang w:val="en-US" w:eastAsia="zh-CN"/>
        </w:rPr>
        <w:t>13</w:t>
      </w:r>
    </w:p>
    <w:p w14:paraId="0FAFFC5B" w14:textId="28D90A01" w:rsidR="00F13B25" w:rsidRDefault="00F13B25" w:rsidP="00717086">
      <w:pPr>
        <w:pStyle w:val="Figuretitle"/>
        <w:rPr>
          <w:lang w:val="en-US" w:eastAsia="zh-CN"/>
        </w:rPr>
      </w:pPr>
      <w:r w:rsidRPr="00510D07">
        <w:rPr>
          <w:rFonts w:hint="eastAsia"/>
          <w:lang w:val="en-US" w:eastAsia="zh-CN"/>
        </w:rPr>
        <w:t>测量设置（</w:t>
      </w:r>
      <w:r w:rsidRPr="00510D07">
        <w:rPr>
          <w:lang w:val="en-US" w:eastAsia="zh-CN"/>
        </w:rPr>
        <w:t>SFN</w:t>
      </w:r>
      <w:r w:rsidRPr="00510D07">
        <w:rPr>
          <w:rFonts w:hint="eastAsia"/>
          <w:lang w:val="en-US" w:eastAsia="zh-CN"/>
        </w:rPr>
        <w:t>内的便携式接收）</w:t>
      </w:r>
    </w:p>
    <w:p w14:paraId="29618B33" w14:textId="330CAFCC" w:rsidR="00694C39" w:rsidRPr="00694C39" w:rsidRDefault="00694C39" w:rsidP="00694C39">
      <w:pPr>
        <w:pStyle w:val="Figure"/>
        <w:rPr>
          <w:lang w:val="en-US" w:eastAsia="zh-CN"/>
        </w:rPr>
      </w:pPr>
      <w:r>
        <w:rPr>
          <w:noProof/>
        </w:rPr>
        <w:drawing>
          <wp:inline distT="0" distB="0" distL="0" distR="0" wp14:anchorId="1825D85F" wp14:editId="296D45F4">
            <wp:extent cx="4954896" cy="274320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60645" cy="2746383"/>
                    </a:xfrm>
                    <a:prstGeom prst="rect">
                      <a:avLst/>
                    </a:prstGeom>
                    <a:noFill/>
                    <a:ln>
                      <a:noFill/>
                    </a:ln>
                  </pic:spPr>
                </pic:pic>
              </a:graphicData>
            </a:graphic>
          </wp:inline>
        </w:drawing>
      </w:r>
    </w:p>
    <w:p w14:paraId="068D610D" w14:textId="2C801B49" w:rsidR="00F17EB7" w:rsidRPr="00510D07" w:rsidRDefault="00F17EB7" w:rsidP="00F17EB7">
      <w:pPr>
        <w:ind w:firstLineChars="200" w:firstLine="480"/>
        <w:rPr>
          <w:lang w:val="en-GB" w:eastAsia="zh-CN"/>
        </w:rPr>
      </w:pPr>
      <w:bookmarkStart w:id="139" w:name="_Toc31965556"/>
      <w:r w:rsidRPr="00510D07">
        <w:rPr>
          <w:rFonts w:hint="eastAsia"/>
          <w:lang w:val="en-GB" w:eastAsia="zh-CN"/>
        </w:rPr>
        <w:t>将来自测量设备和车辆的干扰保持在低于系统灵敏度的水平是很重要的。</w:t>
      </w:r>
    </w:p>
    <w:p w14:paraId="223BCA94" w14:textId="77777777" w:rsidR="00F13B25" w:rsidRPr="00510D07" w:rsidRDefault="00F13B25" w:rsidP="00717086">
      <w:pPr>
        <w:pStyle w:val="Heading2"/>
        <w:rPr>
          <w:lang w:val="en-US" w:eastAsia="zh-CN"/>
        </w:rPr>
      </w:pPr>
      <w:r w:rsidRPr="00510D07">
        <w:rPr>
          <w:lang w:val="en-GB" w:eastAsia="zh-CN"/>
        </w:rPr>
        <w:t>A2</w:t>
      </w:r>
      <w:r w:rsidRPr="00510D07">
        <w:rPr>
          <w:lang w:val="en-US" w:eastAsia="zh-CN"/>
        </w:rPr>
        <w:t>.3</w:t>
      </w:r>
      <w:r w:rsidRPr="00510D07">
        <w:rPr>
          <w:lang w:val="en-US" w:eastAsia="zh-CN"/>
        </w:rPr>
        <w:tab/>
      </w:r>
      <w:r w:rsidRPr="00510D07">
        <w:rPr>
          <w:rFonts w:hint="eastAsia"/>
          <w:lang w:val="en-US" w:eastAsia="zh-CN"/>
        </w:rPr>
        <w:t>测量程序</w:t>
      </w:r>
      <w:bookmarkEnd w:id="139"/>
    </w:p>
    <w:p w14:paraId="6AD7450A" w14:textId="194D6480" w:rsidR="00F13B25" w:rsidRPr="00510D07" w:rsidRDefault="00F13B25" w:rsidP="00717086">
      <w:pPr>
        <w:spacing w:line="240" w:lineRule="auto"/>
        <w:ind w:firstLineChars="200" w:firstLine="480"/>
        <w:rPr>
          <w:lang w:val="en-GB" w:eastAsia="zh-CN"/>
        </w:rPr>
      </w:pPr>
      <w:r w:rsidRPr="00510D07">
        <w:rPr>
          <w:rFonts w:hint="eastAsia"/>
          <w:lang w:val="en-GB" w:eastAsia="zh-CN"/>
        </w:rPr>
        <w:t>所有测量均在沿预测覆盖</w:t>
      </w:r>
      <w:r w:rsidR="00EA46A4" w:rsidRPr="00510D07">
        <w:rPr>
          <w:rFonts w:hint="eastAsia"/>
          <w:lang w:val="en-GB" w:eastAsia="zh-CN"/>
        </w:rPr>
        <w:t>区域</w:t>
      </w:r>
      <w:r w:rsidRPr="00510D07">
        <w:rPr>
          <w:rFonts w:hint="eastAsia"/>
          <w:lang w:val="en-GB" w:eastAsia="zh-CN"/>
        </w:rPr>
        <w:t>边界相当于一个城市或村庄的测量</w:t>
      </w:r>
      <w:r w:rsidR="00871A71" w:rsidRPr="00510D07">
        <w:rPr>
          <w:rFonts w:hint="eastAsia"/>
          <w:lang w:val="en-GB" w:eastAsia="zh-CN"/>
        </w:rPr>
        <w:t>区域</w:t>
      </w:r>
      <w:r w:rsidRPr="00510D07">
        <w:rPr>
          <w:rFonts w:hint="eastAsia"/>
          <w:lang w:val="en-GB" w:eastAsia="zh-CN"/>
        </w:rPr>
        <w:t>内主要道路行驶时进行。</w:t>
      </w:r>
    </w:p>
    <w:p w14:paraId="5F807017" w14:textId="77777777" w:rsidR="00F13B25" w:rsidRPr="00510D07" w:rsidRDefault="00F13B25" w:rsidP="00717086">
      <w:pPr>
        <w:spacing w:line="240" w:lineRule="auto"/>
        <w:ind w:firstLineChars="200" w:firstLine="480"/>
        <w:rPr>
          <w:lang w:val="en-GB" w:eastAsia="zh-CN"/>
        </w:rPr>
      </w:pPr>
      <w:r w:rsidRPr="00510D07">
        <w:rPr>
          <w:rFonts w:hint="eastAsia"/>
          <w:lang w:val="en-GB" w:eastAsia="zh-CN"/>
        </w:rPr>
        <w:t>测量每秒钟进行一次（大致是</w:t>
      </w:r>
      <w:r w:rsidRPr="00510D07">
        <w:rPr>
          <w:rFonts w:hint="eastAsia"/>
          <w:lang w:val="en-GB" w:eastAsia="zh-CN"/>
        </w:rPr>
        <w:t>GPS</w:t>
      </w:r>
      <w:r w:rsidRPr="00510D07">
        <w:rPr>
          <w:rFonts w:hint="eastAsia"/>
          <w:lang w:val="en-GB" w:eastAsia="zh-CN"/>
        </w:rPr>
        <w:t>定位系统提供一个新的</w:t>
      </w:r>
      <w:r w:rsidRPr="00510D07">
        <w:rPr>
          <w:rFonts w:hint="eastAsia"/>
          <w:lang w:val="en-GB" w:eastAsia="zh-CN"/>
        </w:rPr>
        <w:t>/</w:t>
      </w:r>
      <w:r w:rsidRPr="00510D07">
        <w:rPr>
          <w:rFonts w:hint="eastAsia"/>
          <w:lang w:val="en-GB" w:eastAsia="zh-CN"/>
        </w:rPr>
        <w:t>不同坐标的时间）。然后在</w:t>
      </w:r>
      <w:r w:rsidR="00EA46A4" w:rsidRPr="00510D07">
        <w:rPr>
          <w:lang w:val="en-GB" w:eastAsia="zh-CN"/>
        </w:rPr>
        <w:t xml:space="preserve">500 </w:t>
      </w:r>
      <w:proofErr w:type="spellStart"/>
      <w:r w:rsidR="00EA46A4" w:rsidRPr="00510D07">
        <w:rPr>
          <w:lang w:val="en-GB" w:eastAsia="zh-CN"/>
        </w:rPr>
        <w:t>ms</w:t>
      </w:r>
      <w:proofErr w:type="spellEnd"/>
      <w:r w:rsidRPr="00510D07">
        <w:rPr>
          <w:rFonts w:hint="eastAsia"/>
          <w:lang w:val="en-GB" w:eastAsia="zh-CN"/>
        </w:rPr>
        <w:t>的时间内，提取所接收信号电平的</w:t>
      </w:r>
      <w:r w:rsidRPr="00510D07">
        <w:rPr>
          <w:rFonts w:hint="eastAsia"/>
          <w:lang w:val="en-GB" w:eastAsia="zh-CN"/>
        </w:rPr>
        <w:t>10</w:t>
      </w:r>
      <w:r w:rsidRPr="00510D07">
        <w:rPr>
          <w:rFonts w:hint="eastAsia"/>
          <w:lang w:val="en-GB" w:eastAsia="zh-CN"/>
        </w:rPr>
        <w:t>个样本，使用测量天线的天线系数转换为场强，将</w:t>
      </w:r>
      <w:r w:rsidRPr="00510D07">
        <w:rPr>
          <w:rFonts w:hint="eastAsia"/>
          <w:lang w:val="en-GB" w:eastAsia="zh-CN"/>
        </w:rPr>
        <w:t>10</w:t>
      </w:r>
      <w:r w:rsidRPr="00510D07">
        <w:rPr>
          <w:rFonts w:hint="eastAsia"/>
          <w:lang w:val="en-GB" w:eastAsia="zh-CN"/>
        </w:rPr>
        <w:t>个样本的中值与地理坐标一起存储。</w:t>
      </w:r>
    </w:p>
    <w:p w14:paraId="5D590C14" w14:textId="77777777" w:rsidR="00F13B25" w:rsidRPr="00510D07" w:rsidRDefault="00F13B25" w:rsidP="00717086">
      <w:pPr>
        <w:spacing w:line="240" w:lineRule="auto"/>
        <w:ind w:firstLineChars="200" w:firstLine="480"/>
        <w:rPr>
          <w:lang w:val="en-US" w:eastAsia="zh-CN"/>
        </w:rPr>
      </w:pPr>
      <w:r w:rsidRPr="00510D07">
        <w:rPr>
          <w:rFonts w:hint="eastAsia"/>
          <w:lang w:val="en-US" w:eastAsia="zh-CN"/>
        </w:rPr>
        <w:t>测量时，频谱分析仪设置如下：</w:t>
      </w:r>
    </w:p>
    <w:p w14:paraId="3C31406B" w14:textId="5C89C730"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测量模式：信道功率</w:t>
      </w:r>
      <w:r w:rsidR="004579A1" w:rsidRPr="00510D07">
        <w:rPr>
          <w:rFonts w:hint="eastAsia"/>
          <w:lang w:val="en-US" w:eastAsia="zh-CN"/>
        </w:rPr>
        <w:t>；</w:t>
      </w:r>
    </w:p>
    <w:p w14:paraId="48812AF4" w14:textId="6B9CA162"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信道带宽：</w:t>
      </w:r>
      <w:r w:rsidR="00C53505" w:rsidRPr="00510D07">
        <w:rPr>
          <w:lang w:val="en-GB" w:eastAsia="zh-CN"/>
        </w:rPr>
        <w:t xml:space="preserve">6 MHz, </w:t>
      </w:r>
      <w:r w:rsidRPr="00510D07">
        <w:rPr>
          <w:lang w:val="en-US" w:eastAsia="zh-CN"/>
        </w:rPr>
        <w:t>7 MHz</w:t>
      </w:r>
      <w:r w:rsidRPr="00510D07">
        <w:rPr>
          <w:rFonts w:hint="eastAsia"/>
          <w:lang w:val="en-US" w:eastAsia="zh-CN"/>
        </w:rPr>
        <w:t>或</w:t>
      </w:r>
      <w:r w:rsidRPr="00510D07">
        <w:rPr>
          <w:lang w:val="en-US" w:eastAsia="zh-CN"/>
        </w:rPr>
        <w:t>8 MHz</w:t>
      </w:r>
      <w:r w:rsidR="004579A1" w:rsidRPr="00510D07">
        <w:rPr>
          <w:rFonts w:hint="eastAsia"/>
          <w:lang w:val="en-US" w:eastAsia="zh-CN"/>
        </w:rPr>
        <w:t>；</w:t>
      </w:r>
    </w:p>
    <w:p w14:paraId="1E59A391" w14:textId="48522FF6"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t>RBW</w:t>
      </w:r>
      <w:r w:rsidRPr="00510D07">
        <w:rPr>
          <w:rFonts w:hint="eastAsia"/>
          <w:lang w:val="en-US" w:eastAsia="zh-CN"/>
        </w:rPr>
        <w:t>：</w:t>
      </w:r>
      <w:r w:rsidRPr="00510D07">
        <w:rPr>
          <w:lang w:val="en-US" w:eastAsia="zh-CN"/>
        </w:rPr>
        <w:t xml:space="preserve">30 kHz </w:t>
      </w:r>
      <w:proofErr w:type="gramStart"/>
      <w:r w:rsidRPr="00510D07">
        <w:rPr>
          <w:rFonts w:hint="eastAsia"/>
          <w:lang w:val="en-US" w:eastAsia="zh-CN"/>
        </w:rPr>
        <w:t>或“</w:t>
      </w:r>
      <w:proofErr w:type="gramEnd"/>
      <w:r w:rsidRPr="00510D07">
        <w:rPr>
          <w:rFonts w:hint="eastAsia"/>
          <w:lang w:val="en-US" w:eastAsia="zh-CN"/>
        </w:rPr>
        <w:t>自动”（不高于</w:t>
      </w:r>
      <w:r w:rsidRPr="00510D07">
        <w:rPr>
          <w:lang w:val="en-US" w:eastAsia="zh-CN"/>
        </w:rPr>
        <w:t>100 kHz</w:t>
      </w:r>
      <w:r w:rsidRPr="00510D07">
        <w:rPr>
          <w:rFonts w:hint="eastAsia"/>
          <w:lang w:val="en-US" w:eastAsia="zh-CN"/>
        </w:rPr>
        <w:t>）</w:t>
      </w:r>
      <w:r w:rsidR="004579A1" w:rsidRPr="00510D07">
        <w:rPr>
          <w:rFonts w:hint="eastAsia"/>
          <w:lang w:val="en-US" w:eastAsia="zh-CN"/>
        </w:rPr>
        <w:t>；</w:t>
      </w:r>
    </w:p>
    <w:p w14:paraId="6FE4ABBE" w14:textId="4507082F"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检测器：</w:t>
      </w:r>
      <w:r w:rsidRPr="00510D07">
        <w:rPr>
          <w:lang w:val="en-US" w:eastAsia="zh-CN"/>
        </w:rPr>
        <w:t xml:space="preserve"> </w:t>
      </w:r>
      <w:proofErr w:type="spellStart"/>
      <w:r w:rsidRPr="00510D07">
        <w:rPr>
          <w:lang w:val="en-US" w:eastAsia="zh-CN"/>
        </w:rPr>
        <w:t>r.m.s.</w:t>
      </w:r>
      <w:proofErr w:type="spellEnd"/>
      <w:r w:rsidR="004579A1" w:rsidRPr="00510D07">
        <w:rPr>
          <w:lang w:val="en-US" w:eastAsia="zh-CN"/>
        </w:rPr>
        <w:t xml:space="preserve"> </w:t>
      </w:r>
      <w:r w:rsidR="004579A1" w:rsidRPr="00510D07">
        <w:rPr>
          <w:rFonts w:hint="eastAsia"/>
          <w:lang w:val="en-US" w:eastAsia="zh-CN"/>
        </w:rPr>
        <w:t>；</w:t>
      </w:r>
    </w:p>
    <w:p w14:paraId="329D8F76" w14:textId="07F9F0F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跟踪模式：</w:t>
      </w:r>
      <w:r w:rsidR="004579A1" w:rsidRPr="00510D07">
        <w:rPr>
          <w:rFonts w:hint="eastAsia"/>
          <w:lang w:val="en-GB" w:eastAsia="zh-CN"/>
        </w:rPr>
        <w:t>清除</w:t>
      </w:r>
      <w:r w:rsidR="004579A1" w:rsidRPr="00510D07">
        <w:rPr>
          <w:rFonts w:hint="eastAsia"/>
          <w:lang w:val="en-GB" w:eastAsia="zh-CN"/>
        </w:rPr>
        <w:t>/</w:t>
      </w:r>
      <w:r w:rsidR="004579A1" w:rsidRPr="00510D07">
        <w:rPr>
          <w:rFonts w:hint="eastAsia"/>
          <w:lang w:val="en-GB" w:eastAsia="zh-CN"/>
        </w:rPr>
        <w:t>写入</w:t>
      </w:r>
      <w:r w:rsidR="004579A1" w:rsidRPr="00510D07">
        <w:rPr>
          <w:rFonts w:hint="eastAsia"/>
          <w:lang w:val="en-US" w:eastAsia="zh-CN"/>
        </w:rPr>
        <w:t>；</w:t>
      </w:r>
    </w:p>
    <w:p w14:paraId="61956A05"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扫描时间：</w:t>
      </w:r>
      <w:r w:rsidR="00EA46A4" w:rsidRPr="00510D07">
        <w:rPr>
          <w:lang w:val="en-GB" w:eastAsia="zh-CN"/>
        </w:rPr>
        <w:t xml:space="preserve">20 … 25 </w:t>
      </w:r>
      <w:proofErr w:type="spellStart"/>
      <w:r w:rsidR="00EA46A4" w:rsidRPr="00510D07">
        <w:rPr>
          <w:lang w:val="en-GB" w:eastAsia="zh-CN"/>
        </w:rPr>
        <w:t>ms</w:t>
      </w:r>
      <w:proofErr w:type="spellEnd"/>
      <w:r w:rsidRPr="00510D07">
        <w:rPr>
          <w:rFonts w:hint="eastAsia"/>
          <w:lang w:val="en-US" w:eastAsia="zh-CN"/>
        </w:rPr>
        <w:t>。</w:t>
      </w:r>
    </w:p>
    <w:p w14:paraId="3C113EF2" w14:textId="48A5ED77" w:rsidR="00F13B25" w:rsidRPr="00510D07" w:rsidRDefault="004478CC" w:rsidP="00717086">
      <w:pPr>
        <w:spacing w:line="240" w:lineRule="auto"/>
        <w:ind w:firstLineChars="200" w:firstLine="480"/>
        <w:rPr>
          <w:lang w:val="en-US" w:eastAsia="zh-CN"/>
        </w:rPr>
      </w:pPr>
      <w:r w:rsidRPr="00510D07">
        <w:rPr>
          <w:rFonts w:hint="eastAsia"/>
          <w:lang w:val="en-US" w:eastAsia="zh-CN"/>
        </w:rPr>
        <w:t>如果</w:t>
      </w:r>
      <w:r w:rsidR="00F13B25" w:rsidRPr="00510D07">
        <w:rPr>
          <w:rFonts w:hint="eastAsia"/>
          <w:lang w:val="en-US" w:eastAsia="zh-CN"/>
        </w:rPr>
        <w:t>使用</w:t>
      </w:r>
      <w:r w:rsidR="00E754B6" w:rsidRPr="00510D07">
        <w:rPr>
          <w:rFonts w:hint="eastAsia"/>
          <w:lang w:val="en-US" w:eastAsia="zh-CN"/>
        </w:rPr>
        <w:t>执行</w:t>
      </w:r>
      <w:r w:rsidR="00E754B6" w:rsidRPr="00510D07">
        <w:rPr>
          <w:rFonts w:hint="eastAsia"/>
          <w:lang w:val="en-US" w:eastAsia="zh-CN"/>
        </w:rPr>
        <w:t>F</w:t>
      </w:r>
      <w:r w:rsidR="00E754B6" w:rsidRPr="00510D07">
        <w:rPr>
          <w:lang w:val="en-US" w:eastAsia="zh-CN"/>
        </w:rPr>
        <w:t>FT</w:t>
      </w:r>
      <w:r w:rsidR="00E754B6" w:rsidRPr="00510D07">
        <w:rPr>
          <w:rFonts w:hint="eastAsia"/>
          <w:lang w:val="en-US" w:eastAsia="zh-CN"/>
        </w:rPr>
        <w:t>的</w:t>
      </w:r>
      <w:r w:rsidR="00F13B25" w:rsidRPr="00510D07">
        <w:rPr>
          <w:rFonts w:hint="eastAsia"/>
          <w:lang w:val="en-US" w:eastAsia="zh-CN"/>
        </w:rPr>
        <w:t>宽带接收机或分析仪，则下列设置适用：</w:t>
      </w:r>
    </w:p>
    <w:p w14:paraId="7CA8B0CA" w14:textId="258709F0"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捕获带宽：</w:t>
      </w:r>
      <w:r w:rsidR="00C53505" w:rsidRPr="00510D07">
        <w:rPr>
          <w:lang w:val="en-GB" w:eastAsia="zh-CN"/>
        </w:rPr>
        <w:t xml:space="preserve">6 MHz, </w:t>
      </w:r>
      <w:r w:rsidRPr="00510D07">
        <w:rPr>
          <w:lang w:val="en-US" w:eastAsia="zh-CN"/>
        </w:rPr>
        <w:t>≥ 7 MHz </w:t>
      </w:r>
      <w:r w:rsidRPr="00510D07">
        <w:rPr>
          <w:rFonts w:hint="eastAsia"/>
          <w:lang w:val="en-US" w:eastAsia="zh-CN"/>
        </w:rPr>
        <w:t>或</w:t>
      </w:r>
      <w:r w:rsidRPr="00510D07">
        <w:rPr>
          <w:lang w:val="en-US" w:eastAsia="zh-CN"/>
        </w:rPr>
        <w:t> ≥ 8 MHz</w:t>
      </w:r>
      <w:r w:rsidRPr="00510D07">
        <w:rPr>
          <w:rFonts w:hint="eastAsia"/>
          <w:lang w:val="en-US" w:eastAsia="zh-CN"/>
        </w:rPr>
        <w:t>（信道带宽）</w:t>
      </w:r>
      <w:r w:rsidR="004579A1" w:rsidRPr="00510D07">
        <w:rPr>
          <w:rFonts w:hint="eastAsia"/>
          <w:lang w:val="en-US" w:eastAsia="zh-CN"/>
        </w:rPr>
        <w:t>；</w:t>
      </w:r>
    </w:p>
    <w:p w14:paraId="6E931E48" w14:textId="11B537D9"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004478CC" w:rsidRPr="00510D07">
        <w:rPr>
          <w:rFonts w:hint="eastAsia"/>
          <w:lang w:val="en-US" w:eastAsia="zh-CN"/>
        </w:rPr>
        <w:t>获取</w:t>
      </w:r>
      <w:r w:rsidRPr="00510D07">
        <w:rPr>
          <w:rFonts w:hint="eastAsia"/>
          <w:lang w:val="en-US" w:eastAsia="zh-CN"/>
        </w:rPr>
        <w:t>时间：</w:t>
      </w:r>
      <w:r w:rsidR="00EA46A4" w:rsidRPr="00510D07">
        <w:rPr>
          <w:lang w:val="en-GB" w:eastAsia="zh-CN"/>
        </w:rPr>
        <w:t xml:space="preserve">1 </w:t>
      </w:r>
      <w:proofErr w:type="spellStart"/>
      <w:r w:rsidR="00EA46A4" w:rsidRPr="00510D07">
        <w:rPr>
          <w:lang w:val="en-GB" w:eastAsia="zh-CN"/>
        </w:rPr>
        <w:t>ms</w:t>
      </w:r>
      <w:proofErr w:type="spellEnd"/>
      <w:r w:rsidR="004579A1" w:rsidRPr="00510D07">
        <w:rPr>
          <w:rFonts w:hint="eastAsia"/>
          <w:lang w:val="en-GB" w:eastAsia="zh-CN"/>
        </w:rPr>
        <w:t>；</w:t>
      </w:r>
    </w:p>
    <w:p w14:paraId="1CFD9563"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测量模式：信道功率</w:t>
      </w:r>
      <w:r w:rsidR="00EA46A4" w:rsidRPr="00510D07">
        <w:rPr>
          <w:rFonts w:hint="eastAsia"/>
          <w:lang w:val="en-US" w:eastAsia="zh-CN"/>
        </w:rPr>
        <w:t>。</w:t>
      </w:r>
    </w:p>
    <w:p w14:paraId="25F52877" w14:textId="77777777" w:rsidR="00AE6B6E" w:rsidRDefault="00AE6B6E" w:rsidP="00717086">
      <w:pPr>
        <w:spacing w:line="240" w:lineRule="auto"/>
        <w:ind w:firstLineChars="200" w:firstLine="480"/>
        <w:rPr>
          <w:lang w:val="en-US" w:eastAsia="zh-CN"/>
        </w:rPr>
      </w:pPr>
      <w:r>
        <w:rPr>
          <w:lang w:val="en-US" w:eastAsia="zh-CN"/>
        </w:rPr>
        <w:br w:type="page"/>
      </w:r>
    </w:p>
    <w:p w14:paraId="4758B9BA" w14:textId="40520777" w:rsidR="00F13B25" w:rsidRPr="00510D07" w:rsidRDefault="00F13B25" w:rsidP="00717086">
      <w:pPr>
        <w:spacing w:line="240" w:lineRule="auto"/>
        <w:ind w:firstLineChars="200" w:firstLine="480"/>
        <w:rPr>
          <w:lang w:val="en-US" w:eastAsia="zh-CN"/>
        </w:rPr>
      </w:pPr>
      <w:r w:rsidRPr="00510D07">
        <w:rPr>
          <w:rFonts w:hint="eastAsia"/>
          <w:lang w:val="en-US" w:eastAsia="zh-CN"/>
        </w:rPr>
        <w:lastRenderedPageBreak/>
        <w:t>特别是</w:t>
      </w:r>
      <w:r w:rsidR="004668AB" w:rsidRPr="00510D07">
        <w:rPr>
          <w:rFonts w:hint="eastAsia"/>
          <w:lang w:val="en-US" w:eastAsia="zh-CN"/>
        </w:rPr>
        <w:t>当</w:t>
      </w:r>
      <w:r w:rsidRPr="00510D07">
        <w:rPr>
          <w:rFonts w:hint="eastAsia"/>
          <w:lang w:val="en-US" w:eastAsia="zh-CN"/>
        </w:rPr>
        <w:t>在城市地区且地面以上仅</w:t>
      </w:r>
      <w:r w:rsidR="00EA46A4" w:rsidRPr="00510D07">
        <w:rPr>
          <w:lang w:val="en-GB" w:eastAsia="zh-CN"/>
        </w:rPr>
        <w:t>1.5 m</w:t>
      </w:r>
      <w:r w:rsidRPr="00510D07">
        <w:rPr>
          <w:rFonts w:hint="eastAsia"/>
          <w:lang w:val="en-US" w:eastAsia="zh-CN"/>
        </w:rPr>
        <w:t>的高度进行移动测量时，接收信道通常为瑞利信道，且接收条件发生快速和显著的变化。尽管连续的移动注册将产生许多测量值，样本的数量可能不足以就覆盖情况得出具有一定置信度的结论。要得到</w:t>
      </w:r>
      <w:r w:rsidR="00820203" w:rsidRPr="00510D07">
        <w:rPr>
          <w:rFonts w:hint="eastAsia"/>
          <w:lang w:val="en-US" w:eastAsia="zh-CN"/>
        </w:rPr>
        <w:t>关于</w:t>
      </w:r>
      <w:r w:rsidRPr="00510D07">
        <w:rPr>
          <w:rFonts w:hint="eastAsia"/>
          <w:lang w:val="en-US" w:eastAsia="zh-CN"/>
        </w:rPr>
        <w:t>测量</w:t>
      </w:r>
      <w:r w:rsidR="00EA46A4" w:rsidRPr="00510D07">
        <w:rPr>
          <w:rFonts w:hint="eastAsia"/>
          <w:lang w:val="en-US" w:eastAsia="zh-CN"/>
        </w:rPr>
        <w:t>区域</w:t>
      </w:r>
      <w:r w:rsidRPr="00510D07">
        <w:rPr>
          <w:rFonts w:hint="eastAsia"/>
          <w:lang w:val="en-US" w:eastAsia="zh-CN"/>
        </w:rPr>
        <w:t>内场强分布的信息，就</w:t>
      </w:r>
      <w:r w:rsidR="00820203" w:rsidRPr="00510D07">
        <w:rPr>
          <w:rFonts w:hint="eastAsia"/>
          <w:lang w:val="en-US" w:eastAsia="zh-CN"/>
        </w:rPr>
        <w:t>需要</w:t>
      </w:r>
      <w:r w:rsidRPr="00510D07">
        <w:rPr>
          <w:rFonts w:hint="eastAsia"/>
          <w:lang w:val="en-US" w:eastAsia="zh-CN"/>
        </w:rPr>
        <w:t>确定接收信道。</w:t>
      </w:r>
      <w:r w:rsidR="00820203" w:rsidRPr="00510D07">
        <w:rPr>
          <w:rFonts w:hint="eastAsia"/>
          <w:lang w:val="en-US" w:eastAsia="zh-CN"/>
        </w:rPr>
        <w:t>这</w:t>
      </w:r>
      <w:r w:rsidRPr="00510D07">
        <w:rPr>
          <w:rFonts w:hint="eastAsia"/>
          <w:lang w:val="en-US" w:eastAsia="zh-CN"/>
        </w:rPr>
        <w:t>必须在场强测量之后的每个测量周期（即每秒一次）确定接收信道。</w:t>
      </w:r>
    </w:p>
    <w:p w14:paraId="31D9E857" w14:textId="45CC3579" w:rsidR="00F13B25" w:rsidRPr="00510D07" w:rsidRDefault="004478CC" w:rsidP="00C851F2">
      <w:pPr>
        <w:keepNext/>
        <w:keepLines/>
        <w:spacing w:line="240" w:lineRule="auto"/>
        <w:ind w:firstLineChars="200" w:firstLine="480"/>
        <w:rPr>
          <w:lang w:val="en-US" w:eastAsia="zh-CN"/>
        </w:rPr>
      </w:pPr>
      <w:r w:rsidRPr="00510D07">
        <w:rPr>
          <w:rFonts w:hint="eastAsia"/>
          <w:lang w:val="en-US" w:eastAsia="zh-CN"/>
        </w:rPr>
        <w:t>通过</w:t>
      </w:r>
      <w:r w:rsidR="00F13B25" w:rsidRPr="00510D07">
        <w:rPr>
          <w:rFonts w:hint="eastAsia"/>
          <w:lang w:val="en-US" w:eastAsia="zh-CN"/>
        </w:rPr>
        <w:t>记录至少</w:t>
      </w:r>
      <w:r w:rsidR="00EA46A4" w:rsidRPr="00510D07">
        <w:rPr>
          <w:lang w:val="en-GB" w:eastAsia="zh-CN"/>
        </w:rPr>
        <w:t>200 </w:t>
      </w:r>
      <w:proofErr w:type="spellStart"/>
      <w:r w:rsidR="00EA46A4" w:rsidRPr="00510D07">
        <w:rPr>
          <w:lang w:val="en-GB" w:eastAsia="zh-CN"/>
        </w:rPr>
        <w:t>ms</w:t>
      </w:r>
      <w:proofErr w:type="spellEnd"/>
      <w:r w:rsidR="00F13B25" w:rsidRPr="00510D07">
        <w:rPr>
          <w:rFonts w:hint="eastAsia"/>
          <w:lang w:val="en-US" w:eastAsia="zh-CN"/>
        </w:rPr>
        <w:t>的平均频谱，</w:t>
      </w:r>
      <w:r w:rsidRPr="00510D07">
        <w:rPr>
          <w:rFonts w:hint="eastAsia"/>
          <w:lang w:val="en-US" w:eastAsia="zh-CN"/>
        </w:rPr>
        <w:t>以</w:t>
      </w:r>
      <w:r w:rsidR="00F13B25" w:rsidRPr="00510D07">
        <w:rPr>
          <w:rFonts w:hint="eastAsia"/>
          <w:lang w:val="en-US" w:eastAsia="zh-CN"/>
        </w:rPr>
        <w:t>消除</w:t>
      </w:r>
      <w:r w:rsidR="00F13B25" w:rsidRPr="00510D07">
        <w:rPr>
          <w:rFonts w:hint="eastAsia"/>
          <w:lang w:val="en-US" w:eastAsia="zh-CN"/>
        </w:rPr>
        <w:t>DVB</w:t>
      </w:r>
      <w:r w:rsidR="00F13B25" w:rsidRPr="00510D07">
        <w:rPr>
          <w:rFonts w:hint="eastAsia"/>
          <w:lang w:val="en-US" w:eastAsia="zh-CN"/>
        </w:rPr>
        <w:t>调制的影响，</w:t>
      </w:r>
      <w:r w:rsidRPr="00510D07">
        <w:rPr>
          <w:rFonts w:hint="eastAsia"/>
          <w:lang w:val="en-US" w:eastAsia="zh-CN"/>
        </w:rPr>
        <w:t>来</w:t>
      </w:r>
      <w:r w:rsidR="00F13B25" w:rsidRPr="00510D07">
        <w:rPr>
          <w:rFonts w:hint="eastAsia"/>
          <w:lang w:val="en-US" w:eastAsia="zh-CN"/>
        </w:rPr>
        <w:t>确定接收信道。</w:t>
      </w:r>
    </w:p>
    <w:p w14:paraId="0FB32E4C" w14:textId="2E0762AB" w:rsidR="00F13B25" w:rsidRPr="00510D07" w:rsidRDefault="004478CC" w:rsidP="00717086">
      <w:pPr>
        <w:spacing w:line="240" w:lineRule="auto"/>
        <w:ind w:firstLineChars="200" w:firstLine="480"/>
        <w:rPr>
          <w:lang w:val="en-US" w:eastAsia="zh-CN"/>
        </w:rPr>
      </w:pPr>
      <w:r w:rsidRPr="00510D07">
        <w:rPr>
          <w:rFonts w:hint="eastAsia"/>
          <w:lang w:val="en-US" w:eastAsia="zh-CN"/>
        </w:rPr>
        <w:t>如果</w:t>
      </w:r>
      <w:r w:rsidR="00F13B25" w:rsidRPr="00510D07">
        <w:rPr>
          <w:rFonts w:hint="eastAsia"/>
          <w:lang w:val="en-US" w:eastAsia="zh-CN"/>
        </w:rPr>
        <w:t>使用扫频分析仪来进行测量，需采用下列设置：</w:t>
      </w:r>
    </w:p>
    <w:p w14:paraId="6B069D27" w14:textId="69686580" w:rsidR="00C53505" w:rsidRPr="00510D07" w:rsidRDefault="00C53505" w:rsidP="00717086">
      <w:pPr>
        <w:pStyle w:val="enumlev1"/>
        <w:spacing w:line="240" w:lineRule="auto"/>
        <w:rPr>
          <w:lang w:val="en-GB" w:eastAsia="zh-CN"/>
        </w:rPr>
      </w:pPr>
      <w:r w:rsidRPr="00510D07">
        <w:rPr>
          <w:lang w:val="en-GB" w:eastAsia="zh-CN"/>
        </w:rPr>
        <w:t>–</w:t>
      </w:r>
      <w:r w:rsidRPr="00510D07">
        <w:rPr>
          <w:lang w:val="en-GB" w:eastAsia="zh-CN"/>
        </w:rPr>
        <w:tab/>
      </w:r>
      <w:r w:rsidR="00F17EB7" w:rsidRPr="00510D07">
        <w:rPr>
          <w:rFonts w:hint="eastAsia"/>
          <w:lang w:val="en-GB" w:eastAsia="zh-CN"/>
        </w:rPr>
        <w:t>频率</w:t>
      </w:r>
      <w:r w:rsidR="00F17EB7" w:rsidRPr="00510D07">
        <w:rPr>
          <w:rFonts w:hint="eastAsia"/>
          <w:lang w:val="en-US" w:eastAsia="zh-CN"/>
        </w:rPr>
        <w:t>跨度：</w:t>
      </w:r>
      <w:r w:rsidR="00F17EB7" w:rsidRPr="00510D07">
        <w:rPr>
          <w:lang w:val="en-GB" w:eastAsia="zh-CN"/>
        </w:rPr>
        <w:t>DVB-T/T2</w:t>
      </w:r>
      <w:r w:rsidR="00F17EB7" w:rsidRPr="00510D07">
        <w:rPr>
          <w:rFonts w:hint="eastAsia"/>
          <w:lang w:val="en-GB" w:eastAsia="zh-CN"/>
        </w:rPr>
        <w:t>系统的准确带宽</w:t>
      </w:r>
      <w:r w:rsidR="00F17EB7" w:rsidRPr="00510D07">
        <w:rPr>
          <w:rFonts w:hint="eastAsia"/>
          <w:lang w:val="en-US" w:eastAsia="zh-CN"/>
        </w:rPr>
        <w:t>；</w:t>
      </w:r>
    </w:p>
    <w:p w14:paraId="73168B39" w14:textId="0DC6B22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t>RBW</w:t>
      </w:r>
      <w:r w:rsidRPr="00510D07">
        <w:rPr>
          <w:rFonts w:hint="eastAsia"/>
          <w:lang w:val="en-US" w:eastAsia="zh-CN"/>
        </w:rPr>
        <w:t>：</w:t>
      </w:r>
      <w:r w:rsidRPr="00510D07">
        <w:sym w:font="Symbol" w:char="F0A3"/>
      </w:r>
      <w:r w:rsidRPr="00510D07">
        <w:rPr>
          <w:lang w:val="en-US" w:eastAsia="zh-CN"/>
        </w:rPr>
        <w:t xml:space="preserve"> 30 kHz</w:t>
      </w:r>
      <w:r w:rsidR="004579A1" w:rsidRPr="00510D07">
        <w:rPr>
          <w:rFonts w:hint="eastAsia"/>
          <w:lang w:val="en-US" w:eastAsia="zh-CN"/>
        </w:rPr>
        <w:t>；</w:t>
      </w:r>
    </w:p>
    <w:p w14:paraId="42E80C88" w14:textId="5F9300B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00F144FD" w:rsidRPr="00510D07">
        <w:rPr>
          <w:rFonts w:hint="eastAsia"/>
          <w:lang w:val="en-US" w:eastAsia="zh-CN"/>
        </w:rPr>
        <w:t>检测器</w:t>
      </w:r>
      <w:r w:rsidRPr="00510D07">
        <w:rPr>
          <w:rFonts w:hint="eastAsia"/>
          <w:lang w:val="en-US" w:eastAsia="zh-CN"/>
        </w:rPr>
        <w:t>：</w:t>
      </w:r>
      <w:proofErr w:type="spellStart"/>
      <w:r w:rsidRPr="00510D07">
        <w:rPr>
          <w:lang w:val="en-US" w:eastAsia="zh-CN"/>
        </w:rPr>
        <w:t>r.m.s.</w:t>
      </w:r>
      <w:proofErr w:type="spellEnd"/>
      <w:r w:rsidRPr="00510D07">
        <w:rPr>
          <w:rFonts w:hint="eastAsia"/>
          <w:lang w:val="en-US" w:eastAsia="zh-CN"/>
        </w:rPr>
        <w:t>（首选）或样本（</w:t>
      </w:r>
      <w:r w:rsidR="004478CC" w:rsidRPr="00510D07">
        <w:rPr>
          <w:rFonts w:hint="eastAsia"/>
          <w:lang w:val="en-US" w:eastAsia="zh-CN"/>
        </w:rPr>
        <w:t>如果</w:t>
      </w:r>
      <w:r w:rsidRPr="00510D07">
        <w:rPr>
          <w:rFonts w:hint="eastAsia"/>
          <w:lang w:val="en-US" w:eastAsia="zh-CN"/>
        </w:rPr>
        <w:t>没有</w:t>
      </w:r>
      <w:proofErr w:type="spellStart"/>
      <w:r w:rsidRPr="00510D07">
        <w:rPr>
          <w:lang w:val="en-US" w:eastAsia="zh-CN"/>
        </w:rPr>
        <w:t>r.m.s.</w:t>
      </w:r>
      <w:proofErr w:type="spellEnd"/>
      <w:r w:rsidRPr="00510D07">
        <w:rPr>
          <w:rFonts w:hint="eastAsia"/>
          <w:lang w:val="en-US" w:eastAsia="zh-CN"/>
        </w:rPr>
        <w:t>）</w:t>
      </w:r>
      <w:r w:rsidR="004579A1" w:rsidRPr="00510D07">
        <w:rPr>
          <w:rFonts w:hint="eastAsia"/>
          <w:lang w:val="en-US" w:eastAsia="zh-CN"/>
        </w:rPr>
        <w:t>；</w:t>
      </w:r>
    </w:p>
    <w:p w14:paraId="5B359CF0" w14:textId="03B0B52D"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跟踪模式：</w:t>
      </w:r>
      <w:r w:rsidR="004579A1" w:rsidRPr="00510D07">
        <w:rPr>
          <w:rFonts w:hint="eastAsia"/>
          <w:lang w:val="en-GB" w:eastAsia="zh-CN"/>
        </w:rPr>
        <w:t>清除</w:t>
      </w:r>
      <w:r w:rsidR="004579A1" w:rsidRPr="00510D07">
        <w:rPr>
          <w:rFonts w:hint="eastAsia"/>
          <w:lang w:val="en-GB" w:eastAsia="zh-CN"/>
        </w:rPr>
        <w:t>/</w:t>
      </w:r>
      <w:r w:rsidR="004579A1" w:rsidRPr="00510D07">
        <w:rPr>
          <w:rFonts w:hint="eastAsia"/>
          <w:lang w:val="en-GB" w:eastAsia="zh-CN"/>
        </w:rPr>
        <w:t>写入</w:t>
      </w:r>
      <w:r w:rsidR="004579A1" w:rsidRPr="00510D07">
        <w:rPr>
          <w:rFonts w:hint="eastAsia"/>
          <w:lang w:val="en-US" w:eastAsia="zh-CN"/>
        </w:rPr>
        <w:t>；</w:t>
      </w:r>
    </w:p>
    <w:p w14:paraId="32D293BB" w14:textId="58A8B922"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扫描时间：</w:t>
      </w:r>
      <w:r w:rsidR="00F144FD" w:rsidRPr="00510D07">
        <w:rPr>
          <w:lang w:val="en-GB" w:eastAsia="zh-CN"/>
        </w:rPr>
        <w:t xml:space="preserve">200 </w:t>
      </w:r>
      <w:proofErr w:type="spellStart"/>
      <w:r w:rsidR="00F144FD" w:rsidRPr="00510D07">
        <w:rPr>
          <w:lang w:val="en-GB" w:eastAsia="zh-CN"/>
        </w:rPr>
        <w:t>ms</w:t>
      </w:r>
      <w:proofErr w:type="spellEnd"/>
      <w:r w:rsidR="004579A1" w:rsidRPr="00510D07">
        <w:rPr>
          <w:rFonts w:hint="eastAsia"/>
          <w:lang w:val="en-GB" w:eastAsia="zh-CN"/>
        </w:rPr>
        <w:t>；</w:t>
      </w:r>
    </w:p>
    <w:p w14:paraId="537A4007"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单位：</w:t>
      </w:r>
      <w:r w:rsidRPr="00510D07">
        <w:rPr>
          <w:lang w:val="en-US" w:eastAsia="zh-CN"/>
        </w:rPr>
        <w:t>dB(µV)</w:t>
      </w:r>
      <w:r w:rsidRPr="00510D07">
        <w:rPr>
          <w:rFonts w:hint="eastAsia"/>
          <w:lang w:val="en-US" w:eastAsia="zh-CN"/>
        </w:rPr>
        <w:t>或</w:t>
      </w:r>
      <w:r w:rsidRPr="00510D07">
        <w:rPr>
          <w:lang w:val="en-US" w:eastAsia="zh-CN"/>
        </w:rPr>
        <w:t> dBm</w:t>
      </w:r>
      <w:r w:rsidRPr="00510D07">
        <w:rPr>
          <w:rFonts w:hint="eastAsia"/>
          <w:lang w:val="en-US" w:eastAsia="zh-CN"/>
        </w:rPr>
        <w:t>。</w:t>
      </w:r>
    </w:p>
    <w:p w14:paraId="13F7373E" w14:textId="1411C7AC" w:rsidR="00F13B25" w:rsidRPr="00510D07" w:rsidRDefault="00F13B25" w:rsidP="00717086">
      <w:pPr>
        <w:spacing w:line="240" w:lineRule="auto"/>
        <w:ind w:firstLineChars="200" w:firstLine="480"/>
        <w:rPr>
          <w:lang w:val="en-US" w:eastAsia="zh-CN"/>
        </w:rPr>
      </w:pPr>
      <w:r w:rsidRPr="00510D07">
        <w:rPr>
          <w:rFonts w:hint="eastAsia"/>
          <w:lang w:val="en-US" w:eastAsia="zh-CN"/>
        </w:rPr>
        <w:t>特别是在接收条件快速变化的移动测量中，接收信道的确定尽可能接近场强测量</w:t>
      </w:r>
      <w:r w:rsidR="00820203" w:rsidRPr="00510D07">
        <w:rPr>
          <w:rFonts w:hint="eastAsia"/>
          <w:lang w:val="en-US" w:eastAsia="zh-CN"/>
        </w:rPr>
        <w:t>很重要</w:t>
      </w:r>
      <w:r w:rsidRPr="00510D07">
        <w:rPr>
          <w:rFonts w:hint="eastAsia"/>
          <w:lang w:val="en-US" w:eastAsia="zh-CN"/>
        </w:rPr>
        <w:t>。</w:t>
      </w:r>
      <w:r w:rsidR="00820203" w:rsidRPr="00510D07">
        <w:rPr>
          <w:rFonts w:hint="eastAsia"/>
          <w:lang w:val="en-US" w:eastAsia="zh-CN"/>
        </w:rPr>
        <w:t>执行</w:t>
      </w:r>
      <w:r w:rsidR="00346E5D" w:rsidRPr="00510D07">
        <w:rPr>
          <w:rFonts w:hint="eastAsia"/>
          <w:lang w:val="en-US" w:eastAsia="zh-CN"/>
        </w:rPr>
        <w:t>FFT</w:t>
      </w:r>
      <w:r w:rsidR="00820203" w:rsidRPr="00510D07">
        <w:rPr>
          <w:rFonts w:hint="eastAsia"/>
          <w:lang w:val="en-US" w:eastAsia="zh-CN"/>
        </w:rPr>
        <w:t>的</w:t>
      </w:r>
      <w:r w:rsidRPr="00510D07">
        <w:rPr>
          <w:rFonts w:hint="eastAsia"/>
          <w:lang w:val="en-US" w:eastAsia="zh-CN"/>
        </w:rPr>
        <w:t>宽带接收机</w:t>
      </w:r>
      <w:r w:rsidRPr="00510D07">
        <w:rPr>
          <w:rFonts w:hint="eastAsia"/>
          <w:lang w:val="en-US" w:eastAsia="zh-CN"/>
        </w:rPr>
        <w:t>/</w:t>
      </w:r>
      <w:r w:rsidRPr="00510D07">
        <w:rPr>
          <w:rFonts w:hint="eastAsia"/>
          <w:lang w:val="en-US" w:eastAsia="zh-CN"/>
        </w:rPr>
        <w:t>分析仪可立即记录整个</w:t>
      </w:r>
      <w:r w:rsidR="00346E5D" w:rsidRPr="00510D07">
        <w:rPr>
          <w:lang w:val="en-GB" w:eastAsia="zh-CN"/>
        </w:rPr>
        <w:t>DVB</w:t>
      </w:r>
      <w:r w:rsidR="00346E5D" w:rsidRPr="00510D07">
        <w:rPr>
          <w:lang w:val="en-GB" w:eastAsia="zh-CN"/>
        </w:rPr>
        <w:noBreakHyphen/>
        <w:t>T/T2</w:t>
      </w:r>
      <w:r w:rsidRPr="00510D07">
        <w:rPr>
          <w:rFonts w:hint="eastAsia"/>
          <w:lang w:val="en-US" w:eastAsia="zh-CN"/>
        </w:rPr>
        <w:t>频谱，而需要的测量时间却少得多，因此推荐使用</w:t>
      </w:r>
      <w:r w:rsidR="00820203" w:rsidRPr="00510D07">
        <w:rPr>
          <w:rFonts w:hint="eastAsia"/>
          <w:lang w:val="en-US" w:eastAsia="zh-CN"/>
        </w:rPr>
        <w:t>。</w:t>
      </w:r>
      <w:r w:rsidRPr="00510D07">
        <w:rPr>
          <w:rFonts w:hint="eastAsia"/>
          <w:lang w:val="en-US" w:eastAsia="zh-CN"/>
        </w:rPr>
        <w:t>必须采用下列设置：</w:t>
      </w:r>
    </w:p>
    <w:p w14:paraId="0E0F122E" w14:textId="4D4BF149"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捕获带宽：</w:t>
      </w:r>
      <w:r w:rsidR="00F17EB7" w:rsidRPr="00510D07">
        <w:rPr>
          <w:lang w:val="en-US" w:eastAsia="zh-CN"/>
        </w:rPr>
        <w:t xml:space="preserve">≥ </w:t>
      </w:r>
      <w:r w:rsidR="00C53505" w:rsidRPr="00510D07">
        <w:rPr>
          <w:lang w:val="en-GB" w:eastAsia="zh-CN"/>
        </w:rPr>
        <w:t xml:space="preserve">6 MHz, </w:t>
      </w:r>
      <w:r w:rsidRPr="00510D07">
        <w:rPr>
          <w:lang w:val="en-US" w:eastAsia="zh-CN"/>
        </w:rPr>
        <w:t>7 MHz </w:t>
      </w:r>
      <w:r w:rsidRPr="00510D07">
        <w:rPr>
          <w:rFonts w:hint="eastAsia"/>
          <w:lang w:val="en-US" w:eastAsia="zh-CN"/>
        </w:rPr>
        <w:t>或</w:t>
      </w:r>
      <w:r w:rsidR="00F17EB7" w:rsidRPr="00510D07">
        <w:rPr>
          <w:rFonts w:hint="eastAsia"/>
          <w:lang w:val="en-US" w:eastAsia="zh-CN"/>
        </w:rPr>
        <w:t xml:space="preserve"> </w:t>
      </w:r>
      <w:r w:rsidRPr="00510D07">
        <w:rPr>
          <w:lang w:val="en-US" w:eastAsia="zh-CN"/>
        </w:rPr>
        <w:t>≥ 8 MHz</w:t>
      </w:r>
      <w:r w:rsidRPr="00510D07">
        <w:rPr>
          <w:rFonts w:hint="eastAsia"/>
          <w:lang w:val="en-US" w:eastAsia="zh-CN"/>
        </w:rPr>
        <w:t>（信道带宽）</w:t>
      </w:r>
      <w:r w:rsidR="00F17EB7" w:rsidRPr="00510D07">
        <w:rPr>
          <w:rFonts w:hint="eastAsia"/>
          <w:lang w:val="en-US" w:eastAsia="zh-CN"/>
        </w:rPr>
        <w:t>；</w:t>
      </w:r>
    </w:p>
    <w:p w14:paraId="73391B37" w14:textId="54234DB1"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使用的</w:t>
      </w:r>
      <w:r w:rsidR="00F17EB7" w:rsidRPr="00510D07">
        <w:rPr>
          <w:rFonts w:hint="eastAsia"/>
          <w:lang w:val="en-US" w:eastAsia="zh-CN"/>
        </w:rPr>
        <w:t>频率</w:t>
      </w:r>
      <w:r w:rsidRPr="00510D07">
        <w:rPr>
          <w:rFonts w:hint="eastAsia"/>
          <w:lang w:val="en-US" w:eastAsia="zh-CN"/>
        </w:rPr>
        <w:t>跨度：</w:t>
      </w:r>
      <w:r w:rsidR="00F17EB7" w:rsidRPr="00510D07">
        <w:rPr>
          <w:lang w:val="en-GB" w:eastAsia="zh-CN"/>
        </w:rPr>
        <w:t>DVB-T/T2</w:t>
      </w:r>
      <w:r w:rsidR="00F17EB7" w:rsidRPr="00510D07">
        <w:rPr>
          <w:rFonts w:hint="eastAsia"/>
          <w:lang w:val="en-GB" w:eastAsia="zh-CN"/>
        </w:rPr>
        <w:t>系统的准确带宽</w:t>
      </w:r>
      <w:r w:rsidR="00F17EB7" w:rsidRPr="00510D07">
        <w:rPr>
          <w:rFonts w:hint="eastAsia"/>
          <w:lang w:val="en-US" w:eastAsia="zh-CN"/>
        </w:rPr>
        <w:t>；</w:t>
      </w:r>
    </w:p>
    <w:p w14:paraId="70D60922" w14:textId="388E16B4"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t>RBW</w:t>
      </w:r>
      <w:r w:rsidRPr="00510D07">
        <w:rPr>
          <w:rFonts w:hint="eastAsia"/>
          <w:lang w:val="en-US" w:eastAsia="zh-CN"/>
        </w:rPr>
        <w:t>：</w:t>
      </w:r>
      <w:r w:rsidRPr="00510D07">
        <w:sym w:font="Symbol" w:char="F0A3"/>
      </w:r>
      <w:r w:rsidRPr="00510D07">
        <w:rPr>
          <w:lang w:val="en-US" w:eastAsia="zh-CN"/>
        </w:rPr>
        <w:t xml:space="preserve"> 30 kHz</w:t>
      </w:r>
      <w:r w:rsidR="00F17EB7" w:rsidRPr="00510D07">
        <w:rPr>
          <w:rFonts w:hint="eastAsia"/>
          <w:lang w:val="en-US" w:eastAsia="zh-CN"/>
        </w:rPr>
        <w:t>；</w:t>
      </w:r>
    </w:p>
    <w:p w14:paraId="5E295CCE" w14:textId="0C780F09"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004478CC" w:rsidRPr="00510D07">
        <w:rPr>
          <w:rFonts w:hint="eastAsia"/>
          <w:lang w:val="en-US" w:eastAsia="zh-CN"/>
        </w:rPr>
        <w:t>获取</w:t>
      </w:r>
      <w:r w:rsidRPr="00510D07">
        <w:rPr>
          <w:rFonts w:hint="eastAsia"/>
          <w:lang w:val="en-US" w:eastAsia="zh-CN"/>
        </w:rPr>
        <w:t>时间：</w:t>
      </w:r>
      <w:r w:rsidR="00346E5D" w:rsidRPr="00510D07">
        <w:rPr>
          <w:lang w:val="en-GB" w:eastAsia="zh-CN"/>
        </w:rPr>
        <w:t xml:space="preserve">20 </w:t>
      </w:r>
      <w:proofErr w:type="spellStart"/>
      <w:r w:rsidR="00346E5D" w:rsidRPr="00510D07">
        <w:rPr>
          <w:lang w:val="en-GB" w:eastAsia="zh-CN"/>
        </w:rPr>
        <w:t>ms</w:t>
      </w:r>
      <w:proofErr w:type="spellEnd"/>
      <w:r w:rsidRPr="00510D07">
        <w:rPr>
          <w:rFonts w:hint="eastAsia"/>
          <w:lang w:val="en-US" w:eastAsia="zh-CN"/>
        </w:rPr>
        <w:t>。</w:t>
      </w:r>
    </w:p>
    <w:p w14:paraId="73DA23A0" w14:textId="14780D30"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对于每个捕获的频谱，计算谱幅标准偏差</w:t>
      </w:r>
      <w:r w:rsidR="00346E5D" w:rsidRPr="00510D07">
        <w:t>σ</w:t>
      </w:r>
      <w:proofErr w:type="spellStart"/>
      <w:r w:rsidR="00346E5D" w:rsidRPr="00510D07">
        <w:rPr>
          <w:i/>
          <w:szCs w:val="24"/>
          <w:vertAlign w:val="subscript"/>
          <w:lang w:val="en-GB" w:eastAsia="zh-CN"/>
        </w:rPr>
        <w:t>sp</w:t>
      </w:r>
      <w:proofErr w:type="spellEnd"/>
      <w:r w:rsidRPr="00510D07">
        <w:rPr>
          <w:rFonts w:ascii="SimSun" w:hAnsi="SimSun" w:cs="SimSun" w:hint="eastAsia"/>
          <w:lang w:val="en-US" w:eastAsia="zh-CN"/>
        </w:rPr>
        <w:t>，并与信道功率电平和地理</w:t>
      </w:r>
      <w:r w:rsidR="00346E5D" w:rsidRPr="00510D07">
        <w:rPr>
          <w:rFonts w:ascii="SimSun" w:hAnsi="SimSun" w:cs="SimSun" w:hint="eastAsia"/>
          <w:lang w:val="en-US" w:eastAsia="zh-CN"/>
        </w:rPr>
        <w:t>坐标</w:t>
      </w:r>
      <w:r w:rsidRPr="00510D07">
        <w:rPr>
          <w:rFonts w:ascii="SimSun" w:hAnsi="SimSun" w:cs="SimSun" w:hint="eastAsia"/>
          <w:lang w:val="en-US" w:eastAsia="zh-CN"/>
        </w:rPr>
        <w:t>一起存储。图</w:t>
      </w:r>
      <w:r w:rsidRPr="00510D07">
        <w:rPr>
          <w:rFonts w:hint="eastAsia"/>
          <w:lang w:val="en-US" w:eastAsia="zh-CN"/>
        </w:rPr>
        <w:t>1</w:t>
      </w:r>
      <w:r w:rsidR="00C53505" w:rsidRPr="00510D07">
        <w:rPr>
          <w:lang w:val="en-US" w:eastAsia="zh-CN"/>
        </w:rPr>
        <w:t>4</w:t>
      </w:r>
      <w:r w:rsidR="004478CC" w:rsidRPr="00510D07">
        <w:rPr>
          <w:rFonts w:ascii="SimSun" w:hAnsi="SimSun" w:cs="SimSun" w:hint="eastAsia"/>
          <w:lang w:val="en-US" w:eastAsia="zh-CN"/>
        </w:rPr>
        <w:t>显示了</w:t>
      </w:r>
      <w:r w:rsidRPr="00510D07">
        <w:rPr>
          <w:rFonts w:ascii="SimSun" w:hAnsi="SimSun" w:cs="SimSun" w:hint="eastAsia"/>
          <w:lang w:val="en-US" w:eastAsia="zh-CN"/>
        </w:rPr>
        <w:t>一个测量周期的基本</w:t>
      </w:r>
      <w:r w:rsidR="004478CC" w:rsidRPr="00510D07">
        <w:rPr>
          <w:rFonts w:ascii="SimSun" w:hAnsi="SimSun" w:cs="SimSun" w:hint="eastAsia"/>
          <w:lang w:val="en-US" w:eastAsia="zh-CN"/>
        </w:rPr>
        <w:t>时序</w:t>
      </w:r>
      <w:r w:rsidRPr="00510D07">
        <w:rPr>
          <w:rFonts w:ascii="SimSun" w:hAnsi="SimSun" w:cs="SimSun" w:hint="eastAsia"/>
          <w:lang w:val="en-US" w:eastAsia="zh-CN"/>
        </w:rPr>
        <w:t>。</w:t>
      </w:r>
    </w:p>
    <w:p w14:paraId="0F68473D" w14:textId="36816A8E" w:rsidR="00F13B25" w:rsidRPr="00510D07" w:rsidRDefault="00F13B25" w:rsidP="00694C39">
      <w:pPr>
        <w:pStyle w:val="FigureNo"/>
        <w:keepNext/>
        <w:rPr>
          <w:lang w:val="en-US" w:eastAsia="zh-CN"/>
        </w:rPr>
      </w:pPr>
      <w:r w:rsidRPr="00510D07">
        <w:rPr>
          <w:rFonts w:hint="eastAsia"/>
          <w:lang w:val="en-US" w:eastAsia="zh-CN"/>
        </w:rPr>
        <w:t>图</w:t>
      </w:r>
      <w:r w:rsidRPr="00510D07">
        <w:rPr>
          <w:lang w:val="en-US" w:eastAsia="zh-CN"/>
        </w:rPr>
        <w:t>1</w:t>
      </w:r>
      <w:r w:rsidR="00C53505" w:rsidRPr="00510D07">
        <w:rPr>
          <w:lang w:val="en-US" w:eastAsia="zh-CN"/>
        </w:rPr>
        <w:t>4</w:t>
      </w:r>
    </w:p>
    <w:p w14:paraId="2E81B824" w14:textId="6E174249" w:rsidR="00F13B25" w:rsidRDefault="00F13B25" w:rsidP="00717086">
      <w:pPr>
        <w:pStyle w:val="Figuretitle"/>
        <w:rPr>
          <w:lang w:val="en-US" w:eastAsia="zh-CN"/>
        </w:rPr>
      </w:pPr>
      <w:r w:rsidRPr="00510D07">
        <w:rPr>
          <w:rFonts w:hint="eastAsia"/>
          <w:lang w:val="en-US" w:eastAsia="zh-CN"/>
        </w:rPr>
        <w:t>单极化发射</w:t>
      </w:r>
      <w:r w:rsidR="00346E5D" w:rsidRPr="00510D07">
        <w:rPr>
          <w:rFonts w:hint="eastAsia"/>
          <w:lang w:val="en-US" w:eastAsia="zh-CN"/>
        </w:rPr>
        <w:t>机</w:t>
      </w:r>
      <w:r w:rsidRPr="00510D07">
        <w:rPr>
          <w:rFonts w:hint="eastAsia"/>
          <w:lang w:val="en-US" w:eastAsia="zh-CN"/>
        </w:rPr>
        <w:t>/</w:t>
      </w:r>
      <w:r w:rsidRPr="00510D07">
        <w:rPr>
          <w:rFonts w:hint="eastAsia"/>
          <w:lang w:val="en-US" w:eastAsia="zh-CN"/>
        </w:rPr>
        <w:t>网络的基本</w:t>
      </w:r>
      <w:r w:rsidR="00744F4C" w:rsidRPr="00510D07">
        <w:rPr>
          <w:rFonts w:hint="eastAsia"/>
          <w:lang w:val="en-US" w:eastAsia="zh-CN"/>
        </w:rPr>
        <w:t>时序</w:t>
      </w:r>
      <w:r w:rsidRPr="00510D07">
        <w:rPr>
          <w:lang w:val="en-US" w:eastAsia="zh-CN"/>
        </w:rPr>
        <w:br/>
      </w:r>
      <w:r w:rsidRPr="00510D07">
        <w:rPr>
          <w:rFonts w:hint="eastAsia"/>
          <w:lang w:val="en-US" w:eastAsia="zh-CN"/>
        </w:rPr>
        <w:t>（便携式接收）</w:t>
      </w:r>
    </w:p>
    <w:p w14:paraId="0D56D931" w14:textId="105F6A17" w:rsidR="00694C39" w:rsidRPr="00694C39" w:rsidRDefault="00694C39" w:rsidP="00694C39">
      <w:pPr>
        <w:pStyle w:val="Figure"/>
        <w:rPr>
          <w:lang w:val="en-US" w:eastAsia="zh-CN"/>
        </w:rPr>
      </w:pPr>
      <w:r>
        <w:rPr>
          <w:noProof/>
        </w:rPr>
        <w:drawing>
          <wp:inline distT="0" distB="0" distL="0" distR="0" wp14:anchorId="0D4073A9" wp14:editId="296B31BA">
            <wp:extent cx="5100955" cy="1894840"/>
            <wp:effectExtent l="0" t="0" r="4445" b="0"/>
            <wp:docPr id="24" name="Picture 2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diagram&#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00955" cy="1894840"/>
                    </a:xfrm>
                    <a:prstGeom prst="rect">
                      <a:avLst/>
                    </a:prstGeom>
                    <a:noFill/>
                    <a:ln>
                      <a:noFill/>
                    </a:ln>
                  </pic:spPr>
                </pic:pic>
              </a:graphicData>
            </a:graphic>
          </wp:inline>
        </w:drawing>
      </w:r>
    </w:p>
    <w:p w14:paraId="68ABAAFA" w14:textId="330B1934" w:rsidR="00F13B25" w:rsidRPr="00510D07" w:rsidRDefault="00F13B25" w:rsidP="00E96357">
      <w:pPr>
        <w:keepNext/>
        <w:keepLines/>
        <w:spacing w:line="240" w:lineRule="auto"/>
        <w:ind w:firstLineChars="200" w:firstLine="480"/>
        <w:rPr>
          <w:caps/>
          <w:sz w:val="18"/>
          <w:lang w:val="en-US" w:eastAsia="zh-CN"/>
        </w:rPr>
      </w:pPr>
      <w:r w:rsidRPr="00510D07">
        <w:rPr>
          <w:rFonts w:ascii="SimSun" w:hAnsi="SimSun" w:cs="SimSun" w:hint="eastAsia"/>
          <w:lang w:val="en-US" w:eastAsia="zh-CN"/>
        </w:rPr>
        <w:lastRenderedPageBreak/>
        <w:t>在混和极化的</w:t>
      </w:r>
      <w:r w:rsidRPr="00510D07">
        <w:rPr>
          <w:lang w:val="en-US" w:eastAsia="zh-CN"/>
        </w:rPr>
        <w:t>SFN</w:t>
      </w:r>
      <w:r w:rsidRPr="00510D07">
        <w:rPr>
          <w:rFonts w:ascii="SimSun" w:hAnsi="SimSun" w:cs="SimSun" w:hint="eastAsia"/>
          <w:lang w:val="en-US" w:eastAsia="zh-CN"/>
        </w:rPr>
        <w:t>中，两个</w:t>
      </w:r>
      <w:r w:rsidR="00820203" w:rsidRPr="00510D07">
        <w:rPr>
          <w:rFonts w:ascii="SimSun" w:hAnsi="SimSun" w:cs="SimSun" w:hint="eastAsia"/>
          <w:lang w:val="en-US" w:eastAsia="zh-CN"/>
        </w:rPr>
        <w:t>极化平面</w:t>
      </w:r>
      <w:r w:rsidRPr="00510D07">
        <w:rPr>
          <w:rFonts w:ascii="SimSun" w:hAnsi="SimSun" w:cs="SimSun" w:hint="eastAsia"/>
          <w:lang w:val="en-US" w:eastAsia="zh-CN"/>
        </w:rPr>
        <w:t>必须同时测量。这要求在</w:t>
      </w:r>
      <w:r w:rsidR="00346E5D" w:rsidRPr="00510D07">
        <w:rPr>
          <w:lang w:val="en-GB" w:eastAsia="zh-CN"/>
        </w:rPr>
        <w:t xml:space="preserve">500 </w:t>
      </w:r>
      <w:proofErr w:type="spellStart"/>
      <w:r w:rsidR="00346E5D" w:rsidRPr="00510D07">
        <w:rPr>
          <w:lang w:val="en-GB" w:eastAsia="zh-CN"/>
        </w:rPr>
        <w:t>ms</w:t>
      </w:r>
      <w:proofErr w:type="spellEnd"/>
      <w:r w:rsidRPr="00510D07">
        <w:rPr>
          <w:rFonts w:ascii="SimSun" w:hAnsi="SimSun" w:cs="SimSun" w:hint="eastAsia"/>
          <w:lang w:val="en-US" w:eastAsia="zh-CN"/>
        </w:rPr>
        <w:t>的测量时间内提取</w:t>
      </w:r>
      <w:r w:rsidRPr="00510D07">
        <w:rPr>
          <w:rFonts w:hint="eastAsia"/>
          <w:lang w:val="en-US" w:eastAsia="zh-CN"/>
        </w:rPr>
        <w:t>20</w:t>
      </w:r>
      <w:r w:rsidRPr="00510D07">
        <w:rPr>
          <w:rFonts w:ascii="SimSun" w:hAnsi="SimSun" w:cs="SimSun" w:hint="eastAsia"/>
          <w:lang w:val="en-US" w:eastAsia="zh-CN"/>
        </w:rPr>
        <w:t>个测量样本。每个样本之间，天线从垂直切换到水平。这需要</w:t>
      </w:r>
      <w:r w:rsidR="004478CC" w:rsidRPr="00510D07">
        <w:rPr>
          <w:rFonts w:ascii="SimSun" w:hAnsi="SimSun" w:cs="SimSun" w:hint="eastAsia"/>
          <w:lang w:val="en-US" w:eastAsia="zh-CN"/>
        </w:rPr>
        <w:t>获取</w:t>
      </w:r>
      <w:r w:rsidRPr="00510D07">
        <w:rPr>
          <w:rFonts w:ascii="SimSun" w:hAnsi="SimSun" w:cs="SimSun" w:hint="eastAsia"/>
          <w:lang w:val="en-US" w:eastAsia="zh-CN"/>
        </w:rPr>
        <w:t>同一位置两次极化的中值场强值。图</w:t>
      </w:r>
      <w:r w:rsidRPr="00510D07">
        <w:rPr>
          <w:rFonts w:hint="eastAsia"/>
          <w:lang w:val="en-US" w:eastAsia="zh-CN"/>
        </w:rPr>
        <w:t>1</w:t>
      </w:r>
      <w:r w:rsidR="00C53505" w:rsidRPr="00510D07">
        <w:rPr>
          <w:lang w:val="en-US" w:eastAsia="zh-CN"/>
        </w:rPr>
        <w:t>5</w:t>
      </w:r>
      <w:r w:rsidR="004478CC" w:rsidRPr="00510D07">
        <w:rPr>
          <w:rFonts w:ascii="SimSun" w:hAnsi="SimSun" w:cs="SimSun" w:hint="eastAsia"/>
          <w:lang w:val="en-US" w:eastAsia="zh-CN"/>
        </w:rPr>
        <w:t>显示</w:t>
      </w:r>
      <w:r w:rsidRPr="00510D07">
        <w:rPr>
          <w:rFonts w:ascii="SimSun" w:hAnsi="SimSun" w:cs="SimSun" w:hint="eastAsia"/>
          <w:lang w:val="en-US" w:eastAsia="zh-CN"/>
        </w:rPr>
        <w:t>了所需</w:t>
      </w:r>
      <w:r w:rsidR="004478CC" w:rsidRPr="00510D07">
        <w:rPr>
          <w:rFonts w:ascii="SimSun" w:hAnsi="SimSun" w:cs="SimSun" w:hint="eastAsia"/>
          <w:lang w:val="en-US" w:eastAsia="zh-CN"/>
        </w:rPr>
        <w:t>时序</w:t>
      </w:r>
      <w:r w:rsidRPr="00510D07">
        <w:rPr>
          <w:rFonts w:ascii="SimSun" w:hAnsi="SimSun" w:cs="SimSun" w:hint="eastAsia"/>
          <w:lang w:val="en-US" w:eastAsia="zh-CN"/>
        </w:rPr>
        <w:t>（仅对场强测量</w:t>
      </w:r>
      <w:r w:rsidR="004478CC" w:rsidRPr="00510D07">
        <w:rPr>
          <w:rFonts w:ascii="SimSun" w:hAnsi="SimSun" w:cs="SimSun" w:hint="eastAsia"/>
          <w:lang w:val="en-US" w:eastAsia="zh-CN"/>
        </w:rPr>
        <w:t>而言</w:t>
      </w:r>
      <w:r w:rsidRPr="00510D07">
        <w:rPr>
          <w:rFonts w:ascii="SimSun" w:hAnsi="SimSun" w:cs="SimSun" w:hint="eastAsia"/>
          <w:lang w:val="en-US" w:eastAsia="zh-CN"/>
        </w:rPr>
        <w:t>）。</w:t>
      </w:r>
    </w:p>
    <w:p w14:paraId="1CCB1DAD" w14:textId="37E14E19" w:rsidR="00F13B25" w:rsidRPr="00510D07" w:rsidRDefault="00F13B25" w:rsidP="00C851F2">
      <w:pPr>
        <w:pStyle w:val="FigureNo"/>
        <w:keepNext/>
        <w:rPr>
          <w:lang w:val="en-US" w:eastAsia="zh-CN"/>
        </w:rPr>
      </w:pPr>
      <w:r w:rsidRPr="00510D07">
        <w:rPr>
          <w:rFonts w:hint="eastAsia"/>
          <w:lang w:val="en-US" w:eastAsia="zh-CN"/>
        </w:rPr>
        <w:t>图</w:t>
      </w:r>
      <w:r w:rsidRPr="00510D07">
        <w:rPr>
          <w:lang w:val="en-US" w:eastAsia="zh-CN"/>
        </w:rPr>
        <w:t> 1</w:t>
      </w:r>
      <w:r w:rsidR="00C53505" w:rsidRPr="00510D07">
        <w:rPr>
          <w:lang w:val="en-US" w:eastAsia="zh-CN"/>
        </w:rPr>
        <w:t>5</w:t>
      </w:r>
    </w:p>
    <w:p w14:paraId="373E3C0E" w14:textId="3DC2ED6F" w:rsidR="00F13B25" w:rsidRDefault="00F13B25" w:rsidP="00717086">
      <w:pPr>
        <w:pStyle w:val="Figuretitle"/>
        <w:rPr>
          <w:lang w:val="en-US" w:eastAsia="zh-CN"/>
        </w:rPr>
      </w:pPr>
      <w:r w:rsidRPr="00510D07">
        <w:rPr>
          <w:rFonts w:hint="eastAsia"/>
          <w:lang w:val="en-US" w:eastAsia="zh-CN"/>
        </w:rPr>
        <w:t>混合极化</w:t>
      </w:r>
      <w:r w:rsidRPr="00510D07">
        <w:rPr>
          <w:lang w:val="en-US" w:eastAsia="zh-CN"/>
        </w:rPr>
        <w:t>SFN</w:t>
      </w:r>
      <w:r w:rsidRPr="00510D07">
        <w:rPr>
          <w:rFonts w:hint="eastAsia"/>
          <w:lang w:val="en-US" w:eastAsia="zh-CN"/>
        </w:rPr>
        <w:t>的测量</w:t>
      </w:r>
      <w:r w:rsidR="00542C4A">
        <w:rPr>
          <w:rFonts w:hint="eastAsia"/>
          <w:lang w:val="en-US" w:eastAsia="zh-CN"/>
        </w:rPr>
        <w:t>时序</w:t>
      </w:r>
      <w:r w:rsidRPr="00510D07">
        <w:rPr>
          <w:rFonts w:hint="eastAsia"/>
          <w:lang w:val="en-US" w:eastAsia="zh-CN"/>
        </w:rPr>
        <w:t>（便携式接收）</w:t>
      </w:r>
    </w:p>
    <w:p w14:paraId="7A1BA1F9" w14:textId="7735A983" w:rsidR="00FA5DA1" w:rsidRPr="00FA5DA1" w:rsidRDefault="00FA5DA1" w:rsidP="00FA5DA1">
      <w:pPr>
        <w:pStyle w:val="Figure"/>
        <w:rPr>
          <w:lang w:val="en-US" w:eastAsia="zh-CN"/>
        </w:rPr>
      </w:pPr>
      <w:r>
        <w:rPr>
          <w:noProof/>
        </w:rPr>
        <w:drawing>
          <wp:inline distT="0" distB="0" distL="0" distR="0" wp14:anchorId="62DA67F6" wp14:editId="3F032881">
            <wp:extent cx="4087495" cy="1410335"/>
            <wp:effectExtent l="0" t="0" r="8255" b="0"/>
            <wp:docPr id="25" name="Picture 2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melin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87495" cy="1410335"/>
                    </a:xfrm>
                    <a:prstGeom prst="rect">
                      <a:avLst/>
                    </a:prstGeom>
                    <a:noFill/>
                    <a:ln>
                      <a:noFill/>
                    </a:ln>
                  </pic:spPr>
                </pic:pic>
              </a:graphicData>
            </a:graphic>
          </wp:inline>
        </w:drawing>
      </w:r>
    </w:p>
    <w:p w14:paraId="291C3466" w14:textId="5C22E419" w:rsidR="00820203" w:rsidRPr="00510D07" w:rsidRDefault="00820203" w:rsidP="00820203">
      <w:pPr>
        <w:spacing w:line="240" w:lineRule="auto"/>
        <w:ind w:firstLineChars="200" w:firstLine="480"/>
        <w:rPr>
          <w:lang w:val="en-US" w:eastAsia="zh-CN"/>
        </w:rPr>
      </w:pPr>
      <w:r w:rsidRPr="00510D07">
        <w:rPr>
          <w:rFonts w:hint="eastAsia"/>
          <w:lang w:val="en-US" w:eastAsia="zh-CN"/>
        </w:rPr>
        <w:t>在混合极化的</w:t>
      </w:r>
      <w:r w:rsidRPr="00510D07">
        <w:rPr>
          <w:lang w:val="en-US" w:eastAsia="zh-CN"/>
        </w:rPr>
        <w:t>SFN</w:t>
      </w:r>
      <w:r w:rsidRPr="00510D07">
        <w:rPr>
          <w:rFonts w:hint="eastAsia"/>
          <w:lang w:val="en-US" w:eastAsia="zh-CN"/>
        </w:rPr>
        <w:t>中，对两个平面上的接收信道也必须分别测量。如此一来，如果使用扫频分析仪，则只有</w:t>
      </w:r>
      <w:r w:rsidRPr="00510D07">
        <w:rPr>
          <w:lang w:val="en-GB" w:eastAsia="zh-CN"/>
        </w:rPr>
        <w:t>100 </w:t>
      </w:r>
      <w:proofErr w:type="spellStart"/>
      <w:r w:rsidRPr="00510D07">
        <w:rPr>
          <w:lang w:val="en-GB" w:eastAsia="zh-CN"/>
        </w:rPr>
        <w:t>ms</w:t>
      </w:r>
      <w:proofErr w:type="spellEnd"/>
      <w:r w:rsidRPr="00510D07">
        <w:rPr>
          <w:rFonts w:hint="eastAsia"/>
          <w:lang w:val="en-US" w:eastAsia="zh-CN"/>
        </w:rPr>
        <w:t>的空闲和处理时间，如果使用宽带</w:t>
      </w:r>
      <w:r w:rsidRPr="00510D07">
        <w:rPr>
          <w:lang w:val="en-GB" w:eastAsia="zh-CN"/>
        </w:rPr>
        <w:t>FFT</w:t>
      </w:r>
      <w:r w:rsidRPr="00510D07">
        <w:rPr>
          <w:rFonts w:hint="eastAsia"/>
          <w:lang w:val="en-US" w:eastAsia="zh-CN"/>
        </w:rPr>
        <w:t>接收机</w:t>
      </w:r>
      <w:r w:rsidRPr="00510D07">
        <w:rPr>
          <w:rFonts w:hint="eastAsia"/>
          <w:lang w:val="en-US" w:eastAsia="zh-CN"/>
        </w:rPr>
        <w:t>/</w:t>
      </w:r>
      <w:r w:rsidRPr="00510D07">
        <w:rPr>
          <w:rFonts w:hint="eastAsia"/>
          <w:lang w:val="en-US" w:eastAsia="zh-CN"/>
        </w:rPr>
        <w:t>分析仪，则为</w:t>
      </w:r>
      <w:r w:rsidRPr="00510D07">
        <w:rPr>
          <w:lang w:val="en-GB" w:eastAsia="zh-CN"/>
        </w:rPr>
        <w:t>460 </w:t>
      </w:r>
      <w:proofErr w:type="spellStart"/>
      <w:r w:rsidRPr="00510D07">
        <w:rPr>
          <w:lang w:val="en-GB" w:eastAsia="zh-CN"/>
        </w:rPr>
        <w:t>ms</w:t>
      </w:r>
      <w:proofErr w:type="spellEnd"/>
      <w:r w:rsidRPr="00510D07">
        <w:rPr>
          <w:rFonts w:hint="eastAsia"/>
          <w:lang w:val="en-US" w:eastAsia="zh-CN"/>
        </w:rPr>
        <w:t>。</w:t>
      </w:r>
    </w:p>
    <w:p w14:paraId="51A6C2B5" w14:textId="6AC513CA"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从每个</w:t>
      </w:r>
      <w:r w:rsidR="00820203" w:rsidRPr="00510D07">
        <w:rPr>
          <w:rFonts w:ascii="SimSun" w:hAnsi="SimSun" w:cs="SimSun" w:hint="eastAsia"/>
          <w:lang w:val="en-US" w:eastAsia="zh-CN"/>
        </w:rPr>
        <w:t>极化平面</w:t>
      </w:r>
      <w:r w:rsidRPr="00510D07">
        <w:rPr>
          <w:rFonts w:hint="eastAsia"/>
          <w:lang w:val="en-US" w:eastAsia="zh-CN"/>
        </w:rPr>
        <w:t>的</w:t>
      </w:r>
      <w:r w:rsidRPr="00510D07">
        <w:rPr>
          <w:rFonts w:hint="eastAsia"/>
          <w:lang w:val="en-US" w:eastAsia="zh-CN"/>
        </w:rPr>
        <w:t>10</w:t>
      </w:r>
      <w:r w:rsidRPr="00510D07">
        <w:rPr>
          <w:rFonts w:ascii="SimSun" w:hAnsi="SimSun" w:cs="SimSun" w:hint="eastAsia"/>
          <w:lang w:val="en-US" w:eastAsia="zh-CN"/>
        </w:rPr>
        <w:t>个样本中分别计算等效场强。在确定接收信道过程中得到的</w:t>
      </w:r>
      <w:r w:rsidRPr="00510D07">
        <w:t>σ</w:t>
      </w:r>
      <w:proofErr w:type="spellStart"/>
      <w:r w:rsidRPr="00510D07">
        <w:rPr>
          <w:i/>
          <w:szCs w:val="24"/>
          <w:vertAlign w:val="subscript"/>
          <w:lang w:val="en-US" w:eastAsia="zh-CN"/>
        </w:rPr>
        <w:t>sp</w:t>
      </w:r>
      <w:proofErr w:type="spellEnd"/>
      <w:r w:rsidRPr="00510D07">
        <w:rPr>
          <w:lang w:val="en-US" w:eastAsia="zh-CN"/>
        </w:rPr>
        <w:noBreakHyphen/>
      </w:r>
      <w:r w:rsidRPr="00510D07">
        <w:rPr>
          <w:rFonts w:ascii="SimSun" w:hAnsi="SimSun" w:cs="SimSun" w:hint="eastAsia"/>
          <w:lang w:val="en-US" w:eastAsia="zh-CN"/>
        </w:rPr>
        <w:t>校正应用于两个中值。两个值中较大的值作为结果存储。</w:t>
      </w:r>
    </w:p>
    <w:p w14:paraId="05888175" w14:textId="77777777" w:rsidR="00F13B25" w:rsidRPr="00510D07" w:rsidRDefault="00F13B25" w:rsidP="00717086">
      <w:pPr>
        <w:pStyle w:val="Heading2"/>
        <w:rPr>
          <w:lang w:val="en-US" w:eastAsia="zh-CN"/>
        </w:rPr>
      </w:pPr>
      <w:bookmarkStart w:id="140" w:name="_Toc31965557"/>
      <w:r w:rsidRPr="00510D07">
        <w:rPr>
          <w:lang w:val="en-GB" w:eastAsia="zh-CN"/>
        </w:rPr>
        <w:t>A2</w:t>
      </w:r>
      <w:r w:rsidRPr="00510D07">
        <w:rPr>
          <w:lang w:val="en-US" w:eastAsia="zh-CN"/>
        </w:rPr>
        <w:t>.4</w:t>
      </w:r>
      <w:r w:rsidRPr="00510D07">
        <w:rPr>
          <w:lang w:val="en-US" w:eastAsia="zh-CN"/>
        </w:rPr>
        <w:tab/>
      </w:r>
      <w:r w:rsidRPr="00510D07">
        <w:rPr>
          <w:rFonts w:hint="eastAsia"/>
          <w:lang w:val="en-US" w:eastAsia="zh-CN"/>
        </w:rPr>
        <w:t>结果评估</w:t>
      </w:r>
      <w:bookmarkEnd w:id="140"/>
    </w:p>
    <w:p w14:paraId="60DB27F7" w14:textId="657218E0"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在测量过程中将现有的</w:t>
      </w:r>
      <w:r w:rsidRPr="00510D07">
        <w:t>σ</w:t>
      </w:r>
      <w:proofErr w:type="spellStart"/>
      <w:r w:rsidRPr="00510D07">
        <w:rPr>
          <w:i/>
          <w:szCs w:val="24"/>
          <w:vertAlign w:val="subscript"/>
          <w:lang w:val="en-US" w:eastAsia="zh-CN"/>
        </w:rPr>
        <w:t>sp</w:t>
      </w:r>
      <w:proofErr w:type="spellEnd"/>
      <w:r w:rsidRPr="00510D07">
        <w:rPr>
          <w:rFonts w:ascii="SimSun" w:hAnsi="SimSun" w:cs="SimSun" w:hint="eastAsia"/>
          <w:lang w:val="en-US" w:eastAsia="zh-CN"/>
        </w:rPr>
        <w:t>值显示在数字地图上，就可对测量进行实时评估：若在某个区域，</w:t>
      </w:r>
      <w:r w:rsidRPr="00510D07">
        <w:t>σ</w:t>
      </w:r>
      <w:proofErr w:type="spellStart"/>
      <w:r w:rsidRPr="00510D07">
        <w:rPr>
          <w:i/>
          <w:szCs w:val="24"/>
          <w:vertAlign w:val="subscript"/>
          <w:lang w:val="en-US" w:eastAsia="zh-CN"/>
        </w:rPr>
        <w:t>sp</w:t>
      </w:r>
      <w:proofErr w:type="spellEnd"/>
      <w:r w:rsidRPr="00510D07">
        <w:rPr>
          <w:rFonts w:ascii="SimSun" w:hAnsi="SimSun" w:cs="SimSun" w:hint="eastAsia"/>
          <w:lang w:val="en-US" w:eastAsia="zh-CN"/>
        </w:rPr>
        <w:t>的值通常大于</w:t>
      </w:r>
      <w:r w:rsidRPr="00510D07">
        <w:rPr>
          <w:lang w:val="en-US" w:eastAsia="zh-CN"/>
        </w:rPr>
        <w:t>3 dB</w:t>
      </w:r>
      <w:r w:rsidRPr="00510D07">
        <w:rPr>
          <w:rFonts w:ascii="SimSun" w:hAnsi="SimSun" w:cs="SimSun" w:hint="eastAsia"/>
          <w:lang w:val="en-US" w:eastAsia="zh-CN"/>
        </w:rPr>
        <w:t>，这表示主导接收信道为瑞利信道。在这种情况下，就需沿主路旁的辅路进行更多测量。图</w:t>
      </w:r>
      <w:r w:rsidRPr="00510D07">
        <w:rPr>
          <w:rFonts w:hint="eastAsia"/>
          <w:lang w:val="en-US" w:eastAsia="zh-CN"/>
        </w:rPr>
        <w:t>1</w:t>
      </w:r>
      <w:r w:rsidR="00C53505" w:rsidRPr="00510D07">
        <w:rPr>
          <w:lang w:val="en-US" w:eastAsia="zh-CN"/>
        </w:rPr>
        <w:t>6</w:t>
      </w:r>
      <w:r w:rsidRPr="00510D07">
        <w:rPr>
          <w:rFonts w:ascii="SimSun" w:hAnsi="SimSun" w:cs="SimSun" w:hint="eastAsia"/>
          <w:lang w:val="en-US" w:eastAsia="zh-CN"/>
        </w:rPr>
        <w:t>显示了这种实时显示的示例，其中绿（亮）点表示莱斯信道，红（暗）点为瑞利信道。</w:t>
      </w:r>
    </w:p>
    <w:p w14:paraId="54943314" w14:textId="4D3EF880" w:rsidR="00F13B25" w:rsidRPr="00510D07" w:rsidRDefault="00F13B25" w:rsidP="00FA5DA1">
      <w:pPr>
        <w:pStyle w:val="FigureNo"/>
        <w:keepNext/>
        <w:rPr>
          <w:szCs w:val="18"/>
          <w:lang w:val="en-US" w:eastAsia="zh-CN"/>
        </w:rPr>
      </w:pPr>
      <w:r w:rsidRPr="00510D07">
        <w:rPr>
          <w:rFonts w:hint="eastAsia"/>
          <w:szCs w:val="18"/>
          <w:lang w:val="en-US" w:eastAsia="zh-CN"/>
        </w:rPr>
        <w:t>图</w:t>
      </w:r>
      <w:r w:rsidRPr="00510D07">
        <w:rPr>
          <w:szCs w:val="18"/>
          <w:lang w:val="en-US" w:eastAsia="zh-CN"/>
        </w:rPr>
        <w:t> </w:t>
      </w:r>
      <w:r w:rsidR="00C53505" w:rsidRPr="00510D07">
        <w:rPr>
          <w:szCs w:val="18"/>
          <w:lang w:val="en-US" w:eastAsia="zh-CN"/>
        </w:rPr>
        <w:t>16</w:t>
      </w:r>
    </w:p>
    <w:p w14:paraId="5478790E" w14:textId="77777777" w:rsidR="00F13B25" w:rsidRPr="00510D07" w:rsidRDefault="00F13B25" w:rsidP="00717086">
      <w:pPr>
        <w:pStyle w:val="Figuretitle"/>
        <w:rPr>
          <w:szCs w:val="18"/>
          <w:lang w:val="en-US" w:eastAsia="zh-CN"/>
        </w:rPr>
      </w:pPr>
      <w:r w:rsidRPr="00510D07">
        <w:rPr>
          <w:rFonts w:hint="eastAsia"/>
          <w:szCs w:val="18"/>
          <w:lang w:val="en-US" w:eastAsia="zh-CN"/>
        </w:rPr>
        <w:t>测量过程中接收信道的实时显示</w:t>
      </w:r>
    </w:p>
    <w:p w14:paraId="2CC8F26B" w14:textId="77777777" w:rsidR="00F13B25" w:rsidRPr="00510D07" w:rsidRDefault="00F13B25" w:rsidP="00717086">
      <w:pPr>
        <w:pStyle w:val="Blanc"/>
        <w:spacing w:line="240" w:lineRule="auto"/>
        <w:rPr>
          <w:lang w:eastAsia="zh-CN"/>
        </w:rPr>
      </w:pPr>
    </w:p>
    <w:p w14:paraId="0C65A1B8" w14:textId="77777777" w:rsidR="00C53505" w:rsidRPr="00510D07" w:rsidRDefault="00C53505" w:rsidP="00717086">
      <w:pPr>
        <w:pStyle w:val="Figure"/>
        <w:rPr>
          <w:lang w:val="en-GB"/>
        </w:rPr>
      </w:pPr>
      <w:r w:rsidRPr="00510D07">
        <w:rPr>
          <w:noProof/>
          <w:lang w:val="en-GB"/>
        </w:rPr>
        <w:drawing>
          <wp:inline distT="0" distB="0" distL="0" distR="0" wp14:anchorId="31F9C62B" wp14:editId="56342D8C">
            <wp:extent cx="4044704" cy="2654813"/>
            <wp:effectExtent l="0" t="0" r="0" b="0"/>
            <wp:docPr id="76" name="Picture 7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Map&#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44704" cy="2654813"/>
                    </a:xfrm>
                    <a:prstGeom prst="rect">
                      <a:avLst/>
                    </a:prstGeom>
                  </pic:spPr>
                </pic:pic>
              </a:graphicData>
            </a:graphic>
          </wp:inline>
        </w:drawing>
      </w:r>
    </w:p>
    <w:p w14:paraId="4C2187A6" w14:textId="77777777"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lastRenderedPageBreak/>
        <w:t>要确定测量</w:t>
      </w:r>
      <w:r w:rsidR="00DF5122" w:rsidRPr="00510D07">
        <w:rPr>
          <w:rFonts w:ascii="SimSun" w:hAnsi="SimSun" w:cs="SimSun" w:hint="eastAsia"/>
          <w:lang w:val="en-US" w:eastAsia="zh-CN"/>
        </w:rPr>
        <w:t>区域</w:t>
      </w:r>
      <w:r w:rsidRPr="00510D07">
        <w:rPr>
          <w:rFonts w:ascii="SimSun" w:hAnsi="SimSun" w:cs="SimSun" w:hint="eastAsia"/>
          <w:lang w:val="en-US" w:eastAsia="zh-CN"/>
        </w:rPr>
        <w:t>内是否可能进行便携式接收，就需要比较所有测得的场强值与从相关协议（如</w:t>
      </w:r>
      <w:r w:rsidR="00DF5122" w:rsidRPr="00510D07">
        <w:rPr>
          <w:lang w:val="en-GB" w:eastAsia="zh-CN"/>
        </w:rPr>
        <w:t>GE06</w:t>
      </w:r>
      <w:r w:rsidRPr="00510D07">
        <w:rPr>
          <w:rFonts w:ascii="SimSun" w:hAnsi="SimSun" w:cs="SimSun" w:hint="eastAsia"/>
          <w:lang w:val="en-US" w:eastAsia="zh-CN"/>
        </w:rPr>
        <w:t>协议）中算得的便携式接收的最小中值场强。在根据所需的接收条件对测量结果应用校正值时须谨慎：</w:t>
      </w:r>
    </w:p>
    <w:p w14:paraId="3D5DC79E"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对于便携式室外接收，仅应用</w:t>
      </w:r>
      <w:r w:rsidRPr="00510D07">
        <w:t>σ</w:t>
      </w:r>
      <w:proofErr w:type="spellStart"/>
      <w:r w:rsidRPr="00510D07">
        <w:rPr>
          <w:i/>
          <w:szCs w:val="24"/>
          <w:vertAlign w:val="subscript"/>
          <w:lang w:val="en-US" w:eastAsia="zh-CN"/>
        </w:rPr>
        <w:t>sp</w:t>
      </w:r>
      <w:proofErr w:type="spellEnd"/>
      <w:r w:rsidRPr="00510D07">
        <w:rPr>
          <w:lang w:val="en-US" w:eastAsia="zh-CN"/>
        </w:rPr>
        <w:noBreakHyphen/>
      </w:r>
      <w:r w:rsidRPr="00510D07">
        <w:rPr>
          <w:rFonts w:hint="eastAsia"/>
          <w:lang w:val="en-US" w:eastAsia="zh-CN"/>
        </w:rPr>
        <w:t>校正。无需对位置概率应用</w:t>
      </w:r>
      <w:r w:rsidR="00BF5FB1" w:rsidRPr="00510D07">
        <w:rPr>
          <w:rFonts w:hint="eastAsia"/>
          <w:lang w:val="en-US" w:eastAsia="zh-CN"/>
        </w:rPr>
        <w:t>其他</w:t>
      </w:r>
      <w:r w:rsidRPr="00510D07">
        <w:rPr>
          <w:rFonts w:hint="eastAsia"/>
          <w:lang w:val="en-US" w:eastAsia="zh-CN"/>
        </w:rPr>
        <w:t>校正，原因是测量是在正确的接收条件下进行的，已提取了足够的样本。位置概率可直接从测量结果中得出（见第</w:t>
      </w:r>
      <w:r w:rsidRPr="00510D07">
        <w:rPr>
          <w:lang w:val="en-GB" w:eastAsia="zh-CN"/>
        </w:rPr>
        <w:t>A2</w:t>
      </w:r>
      <w:r w:rsidRPr="00510D07">
        <w:rPr>
          <w:rFonts w:hint="eastAsia"/>
          <w:lang w:val="en-US" w:eastAsia="zh-CN"/>
        </w:rPr>
        <w:t>.5</w:t>
      </w:r>
      <w:r w:rsidR="00BF5FB1" w:rsidRPr="00510D07">
        <w:rPr>
          <w:rFonts w:hint="eastAsia"/>
          <w:lang w:val="en-US" w:eastAsia="zh-CN"/>
        </w:rPr>
        <w:t>节</w:t>
      </w:r>
      <w:r w:rsidRPr="00510D07">
        <w:rPr>
          <w:rFonts w:hint="eastAsia"/>
          <w:lang w:val="en-US" w:eastAsia="zh-CN"/>
        </w:rPr>
        <w:t>）。</w:t>
      </w:r>
    </w:p>
    <w:p w14:paraId="51BFC9D8" w14:textId="71EA8C0F"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对于便携式室内接收，必须根据</w:t>
      </w:r>
      <w:r w:rsidR="00295A0E" w:rsidRPr="00510D07">
        <w:rPr>
          <w:rFonts w:hint="eastAsia"/>
          <w:lang w:val="en-GB" w:eastAsia="zh-CN"/>
        </w:rPr>
        <w:t>附件之后附资料</w:t>
      </w:r>
      <w:r w:rsidRPr="00510D07">
        <w:rPr>
          <w:rFonts w:hint="eastAsia"/>
          <w:lang w:val="en-GB" w:eastAsia="zh-CN"/>
        </w:rPr>
        <w:t>4</w:t>
      </w:r>
      <w:r w:rsidRPr="00510D07">
        <w:rPr>
          <w:rFonts w:hint="eastAsia"/>
          <w:lang w:val="en-US" w:eastAsia="zh-CN"/>
        </w:rPr>
        <w:t>对建筑物穿透损耗和不同的位置概率应用额外的校正值。</w:t>
      </w:r>
    </w:p>
    <w:p w14:paraId="45AF4E51"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无法从这些移动覆盖测量中计算固定接收。而必须使用第</w:t>
      </w:r>
      <w:r w:rsidRPr="00510D07">
        <w:rPr>
          <w:rFonts w:hint="eastAsia"/>
          <w:lang w:val="en-US" w:eastAsia="zh-CN"/>
        </w:rPr>
        <w:t>A.1</w:t>
      </w:r>
      <w:r w:rsidR="00BF5FB1" w:rsidRPr="00510D07">
        <w:rPr>
          <w:rFonts w:hint="eastAsia"/>
          <w:lang w:val="en-US" w:eastAsia="zh-CN"/>
        </w:rPr>
        <w:t>节</w:t>
      </w:r>
      <w:r w:rsidRPr="00510D07">
        <w:rPr>
          <w:rFonts w:hint="eastAsia"/>
          <w:lang w:val="en-US" w:eastAsia="zh-CN"/>
        </w:rPr>
        <w:t>中所述的测量程序。</w:t>
      </w:r>
    </w:p>
    <w:p w14:paraId="715C5403" w14:textId="77777777" w:rsidR="00F13B25" w:rsidRPr="00510D07" w:rsidRDefault="00F13B25" w:rsidP="00717086">
      <w:pPr>
        <w:pStyle w:val="Heading2"/>
        <w:rPr>
          <w:lang w:val="en-US" w:eastAsia="zh-CN"/>
        </w:rPr>
      </w:pPr>
      <w:bookmarkStart w:id="141" w:name="_Toc31965558"/>
      <w:r w:rsidRPr="00510D07">
        <w:rPr>
          <w:lang w:val="en-GB" w:eastAsia="zh-CN"/>
        </w:rPr>
        <w:t>A2</w:t>
      </w:r>
      <w:r w:rsidRPr="00510D07">
        <w:rPr>
          <w:lang w:val="en-US" w:eastAsia="zh-CN"/>
        </w:rPr>
        <w:t>.5</w:t>
      </w:r>
      <w:r w:rsidRPr="00510D07">
        <w:rPr>
          <w:lang w:val="en-US" w:eastAsia="zh-CN"/>
        </w:rPr>
        <w:tab/>
      </w:r>
      <w:r w:rsidRPr="00510D07">
        <w:rPr>
          <w:rFonts w:hint="eastAsia"/>
          <w:lang w:val="en-US" w:eastAsia="zh-CN"/>
        </w:rPr>
        <w:t>结果介绍</w:t>
      </w:r>
      <w:bookmarkEnd w:id="141"/>
    </w:p>
    <w:p w14:paraId="7E0FE814" w14:textId="60FF69FF" w:rsidR="00F13B25" w:rsidRPr="00510D07" w:rsidRDefault="00F13B25" w:rsidP="00717086">
      <w:pPr>
        <w:spacing w:line="240" w:lineRule="auto"/>
        <w:ind w:firstLineChars="200" w:firstLine="480"/>
        <w:rPr>
          <w:lang w:val="en-US" w:eastAsia="zh-CN"/>
        </w:rPr>
      </w:pPr>
      <w:r w:rsidRPr="00510D07">
        <w:rPr>
          <w:lang w:val="en-US" w:eastAsia="zh-CN"/>
        </w:rPr>
        <w:t>显示覆盖情况的直接方法是用不同的颜色将上述比较结果绘制在地图上（见图</w:t>
      </w:r>
      <w:r w:rsidRPr="00510D07">
        <w:rPr>
          <w:lang w:val="en-US" w:eastAsia="zh-CN"/>
        </w:rPr>
        <w:t>1</w:t>
      </w:r>
      <w:r w:rsidR="00C53505" w:rsidRPr="00510D07">
        <w:rPr>
          <w:lang w:val="en-US" w:eastAsia="zh-CN"/>
        </w:rPr>
        <w:t>7</w:t>
      </w:r>
      <w:r w:rsidRPr="00510D07">
        <w:rPr>
          <w:lang w:val="en-US" w:eastAsia="zh-CN"/>
        </w:rPr>
        <w:t>）：绿（亮）点表示测得的值</w:t>
      </w:r>
      <w:r w:rsidR="00BF5FB1" w:rsidRPr="00510D07">
        <w:rPr>
          <w:rFonts w:hint="eastAsia"/>
          <w:lang w:val="en-US" w:eastAsia="zh-CN"/>
        </w:rPr>
        <w:t>加额外余量</w:t>
      </w:r>
      <w:r w:rsidRPr="00510D07">
        <w:rPr>
          <w:lang w:val="en-US" w:eastAsia="zh-CN"/>
        </w:rPr>
        <w:t>超过便携式室外接收情况下最小中值场强（可能接收），蓝（暗）色表示可能实现便携式室内接收的点。</w:t>
      </w:r>
    </w:p>
    <w:p w14:paraId="4347442C" w14:textId="5D3F986E" w:rsidR="00F13B25" w:rsidRPr="00510D07" w:rsidRDefault="00F13B25" w:rsidP="00717086">
      <w:pPr>
        <w:pStyle w:val="FigureNo"/>
        <w:keepNext/>
        <w:rPr>
          <w:lang w:eastAsia="zh-CN"/>
        </w:rPr>
      </w:pPr>
      <w:r w:rsidRPr="00510D07">
        <w:rPr>
          <w:rFonts w:hint="eastAsia"/>
          <w:lang w:eastAsia="zh-CN"/>
        </w:rPr>
        <w:t>图</w:t>
      </w:r>
      <w:r w:rsidRPr="00510D07">
        <w:rPr>
          <w:lang w:eastAsia="zh-CN"/>
        </w:rPr>
        <w:t> 1</w:t>
      </w:r>
      <w:r w:rsidR="00C53505" w:rsidRPr="00510D07">
        <w:rPr>
          <w:lang w:eastAsia="zh-CN"/>
        </w:rPr>
        <w:t>7</w:t>
      </w:r>
    </w:p>
    <w:p w14:paraId="200F1E08" w14:textId="77777777" w:rsidR="00F13B25" w:rsidRPr="00510D07" w:rsidRDefault="00F13B25" w:rsidP="00717086">
      <w:pPr>
        <w:pStyle w:val="Figuretitle"/>
        <w:keepLines/>
        <w:rPr>
          <w:lang w:eastAsia="zh-CN"/>
        </w:rPr>
      </w:pPr>
      <w:r w:rsidRPr="00510D07">
        <w:rPr>
          <w:rFonts w:hint="eastAsia"/>
          <w:lang w:eastAsia="zh-CN"/>
        </w:rPr>
        <w:t>测量结果（便携式接收）</w:t>
      </w:r>
    </w:p>
    <w:p w14:paraId="32D90BA0" w14:textId="77777777" w:rsidR="00C53505" w:rsidRPr="00510D07" w:rsidRDefault="00C53505" w:rsidP="00717086">
      <w:pPr>
        <w:pStyle w:val="Figure"/>
        <w:rPr>
          <w:lang w:val="en-GB"/>
        </w:rPr>
      </w:pPr>
      <w:r w:rsidRPr="00510D07">
        <w:rPr>
          <w:noProof/>
          <w:lang w:val="en-GB"/>
        </w:rPr>
        <w:drawing>
          <wp:inline distT="0" distB="0" distL="0" distR="0" wp14:anchorId="4B9FC46D" wp14:editId="4B3F787E">
            <wp:extent cx="4084328" cy="2639573"/>
            <wp:effectExtent l="0" t="0" r="0" b="8890"/>
            <wp:docPr id="83" name="Picture 8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Map&#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84328" cy="2639573"/>
                    </a:xfrm>
                    <a:prstGeom prst="rect">
                      <a:avLst/>
                    </a:prstGeom>
                  </pic:spPr>
                </pic:pic>
              </a:graphicData>
            </a:graphic>
          </wp:inline>
        </w:drawing>
      </w:r>
    </w:p>
    <w:p w14:paraId="3B7801EA" w14:textId="0C1E8465"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如在测量过程中无法实时显示接收信道，仍可在测量后确定测量</w:t>
      </w:r>
      <w:r w:rsidR="008A54CC" w:rsidRPr="00510D07">
        <w:rPr>
          <w:rFonts w:ascii="SimSun" w:hAnsi="SimSun" w:cs="SimSun" w:hint="eastAsia"/>
          <w:lang w:val="en-US" w:eastAsia="zh-CN"/>
        </w:rPr>
        <w:t>区域</w:t>
      </w:r>
      <w:r w:rsidRPr="00510D07">
        <w:rPr>
          <w:rFonts w:ascii="SimSun" w:hAnsi="SimSun" w:cs="SimSun" w:hint="eastAsia"/>
          <w:lang w:val="en-US" w:eastAsia="zh-CN"/>
        </w:rPr>
        <w:t>内的场强分布是否均匀。可将</w:t>
      </w:r>
      <w:r w:rsidRPr="00510D07">
        <w:t>σ</w:t>
      </w:r>
      <w:proofErr w:type="spellStart"/>
      <w:r w:rsidRPr="00510D07">
        <w:rPr>
          <w:i/>
          <w:szCs w:val="24"/>
          <w:vertAlign w:val="subscript"/>
          <w:lang w:val="en-US" w:eastAsia="zh-CN"/>
        </w:rPr>
        <w:t>sp</w:t>
      </w:r>
      <w:proofErr w:type="spellEnd"/>
      <w:r w:rsidRPr="00510D07">
        <w:rPr>
          <w:lang w:val="en-US" w:eastAsia="zh-CN"/>
        </w:rPr>
        <w:t>–</w:t>
      </w:r>
      <w:r w:rsidRPr="00510D07">
        <w:rPr>
          <w:rFonts w:ascii="SimSun" w:hAnsi="SimSun" w:cs="SimSun" w:hint="eastAsia"/>
          <w:lang w:val="en-US" w:eastAsia="zh-CN"/>
        </w:rPr>
        <w:t>校正的测量结果绘制成图来确定接收信道，如图</w:t>
      </w:r>
      <w:r w:rsidR="00C53505" w:rsidRPr="00510D07">
        <w:rPr>
          <w:lang w:val="en-US" w:eastAsia="zh-CN"/>
        </w:rPr>
        <w:t>9</w:t>
      </w:r>
      <w:r w:rsidRPr="00510D07">
        <w:rPr>
          <w:rFonts w:ascii="SimSun" w:hAnsi="SimSun" w:cs="SimSun" w:hint="eastAsia"/>
          <w:lang w:val="en-US" w:eastAsia="zh-CN"/>
        </w:rPr>
        <w:t>所示。如曲线为高斯曲线，且相对较窄，如示例所示，则场强分布足够均匀。若非如此，就必须沿测量</w:t>
      </w:r>
      <w:r w:rsidR="008A54CC" w:rsidRPr="00510D07">
        <w:rPr>
          <w:rFonts w:ascii="SimSun" w:hAnsi="SimSun" w:cs="SimSun" w:hint="eastAsia"/>
          <w:lang w:val="en-US" w:eastAsia="zh-CN"/>
        </w:rPr>
        <w:t>区域</w:t>
      </w:r>
      <w:r w:rsidRPr="00510D07">
        <w:rPr>
          <w:rFonts w:ascii="SimSun" w:hAnsi="SimSun" w:cs="SimSun" w:hint="eastAsia"/>
          <w:lang w:val="en-US" w:eastAsia="zh-CN"/>
        </w:rPr>
        <w:t>内更多不同道路进行更多测量。</w:t>
      </w:r>
      <w:r w:rsidRPr="00510D07">
        <w:rPr>
          <w:lang w:val="en-US" w:eastAsia="zh-CN"/>
        </w:rPr>
        <w:t xml:space="preserve"> </w:t>
      </w:r>
    </w:p>
    <w:p w14:paraId="05EE3BB6" w14:textId="77777777"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此处所述方法的缺点是无法实时得出这一结论，可能需要重复测量。但如能立即做出反应，测量过程中接收信道的实时显示已揭示了这一结果。</w:t>
      </w:r>
    </w:p>
    <w:p w14:paraId="1F757675" w14:textId="7A2C1D3A"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从</w:t>
      </w:r>
      <w:r w:rsidRPr="00510D07">
        <w:t>σ</w:t>
      </w:r>
      <w:proofErr w:type="spellStart"/>
      <w:r w:rsidRPr="00510D07">
        <w:rPr>
          <w:i/>
          <w:szCs w:val="24"/>
          <w:vertAlign w:val="subscript"/>
          <w:lang w:val="en-US" w:eastAsia="zh-CN"/>
        </w:rPr>
        <w:t>sp</w:t>
      </w:r>
      <w:proofErr w:type="spellEnd"/>
      <w:r w:rsidRPr="00510D07">
        <w:rPr>
          <w:lang w:val="en-US" w:eastAsia="zh-CN"/>
        </w:rPr>
        <w:t>-</w:t>
      </w:r>
      <w:r w:rsidRPr="00510D07">
        <w:rPr>
          <w:rFonts w:ascii="SimSun" w:hAnsi="SimSun" w:cs="SimSun" w:hint="eastAsia"/>
          <w:lang w:val="en-US" w:eastAsia="zh-CN"/>
        </w:rPr>
        <w:t>校正的测量结果中，可得出有关测量</w:t>
      </w:r>
      <w:r w:rsidR="008A54CC" w:rsidRPr="00510D07">
        <w:rPr>
          <w:rFonts w:ascii="SimSun" w:hAnsi="SimSun" w:cs="SimSun" w:hint="eastAsia"/>
          <w:lang w:val="en-US" w:eastAsia="zh-CN"/>
        </w:rPr>
        <w:t>区域</w:t>
      </w:r>
      <w:r w:rsidRPr="00510D07">
        <w:rPr>
          <w:rFonts w:ascii="SimSun" w:hAnsi="SimSun" w:cs="SimSun" w:hint="eastAsia"/>
          <w:lang w:val="en-US" w:eastAsia="zh-CN"/>
        </w:rPr>
        <w:t>内便携式接收概率的结论。绘制超出一定场强经</w:t>
      </w:r>
      <w:r w:rsidRPr="00510D07">
        <w:t>σ</w:t>
      </w:r>
      <w:proofErr w:type="spellStart"/>
      <w:r w:rsidRPr="00510D07">
        <w:rPr>
          <w:i/>
          <w:szCs w:val="24"/>
          <w:vertAlign w:val="subscript"/>
          <w:lang w:val="en-US" w:eastAsia="zh-CN"/>
        </w:rPr>
        <w:t>sp</w:t>
      </w:r>
      <w:proofErr w:type="spellEnd"/>
      <w:r w:rsidRPr="00510D07">
        <w:rPr>
          <w:lang w:val="en-US" w:eastAsia="zh-CN"/>
        </w:rPr>
        <w:noBreakHyphen/>
      </w:r>
      <w:r w:rsidRPr="00510D07">
        <w:rPr>
          <w:rFonts w:ascii="SimSun" w:hAnsi="SimSun" w:cs="SimSun" w:hint="eastAsia"/>
          <w:lang w:val="en-US" w:eastAsia="zh-CN"/>
        </w:rPr>
        <w:t>校正的测量值与该场强值的百分比示意图来确定这一概率。示例</w:t>
      </w:r>
      <w:r w:rsidR="00235DD9" w:rsidRPr="00510D07">
        <w:rPr>
          <w:rFonts w:ascii="SimSun" w:hAnsi="SimSun" w:cs="SimSun" w:hint="eastAsia"/>
          <w:lang w:val="en-US" w:eastAsia="zh-CN"/>
        </w:rPr>
        <w:t>参</w:t>
      </w:r>
      <w:r w:rsidRPr="00510D07">
        <w:rPr>
          <w:rFonts w:ascii="SimSun" w:hAnsi="SimSun" w:cs="SimSun" w:hint="eastAsia"/>
          <w:lang w:val="en-US" w:eastAsia="zh-CN"/>
        </w:rPr>
        <w:t>见图</w:t>
      </w:r>
      <w:r w:rsidRPr="00510D07">
        <w:rPr>
          <w:rFonts w:hint="eastAsia"/>
          <w:lang w:val="en-US" w:eastAsia="zh-CN"/>
        </w:rPr>
        <w:t>1</w:t>
      </w:r>
      <w:r w:rsidR="00AA3815" w:rsidRPr="00510D07">
        <w:rPr>
          <w:lang w:val="en-US" w:eastAsia="zh-CN"/>
        </w:rPr>
        <w:t>8</w:t>
      </w:r>
      <w:r w:rsidRPr="00510D07">
        <w:rPr>
          <w:rFonts w:ascii="SimSun" w:hAnsi="SimSun" w:cs="SimSun" w:hint="eastAsia"/>
          <w:lang w:val="en-US" w:eastAsia="zh-CN"/>
        </w:rPr>
        <w:t>。</w:t>
      </w:r>
    </w:p>
    <w:p w14:paraId="784E28F6" w14:textId="78A00CB7" w:rsidR="00F13B25" w:rsidRPr="00510D07" w:rsidRDefault="00F13B25" w:rsidP="00717086">
      <w:pPr>
        <w:pStyle w:val="FigureNo"/>
        <w:keepNext/>
        <w:rPr>
          <w:lang w:val="en-US" w:eastAsia="zh-CN"/>
        </w:rPr>
      </w:pPr>
      <w:r w:rsidRPr="00510D07">
        <w:rPr>
          <w:rFonts w:hint="eastAsia"/>
          <w:lang w:val="en-US" w:eastAsia="zh-CN"/>
        </w:rPr>
        <w:lastRenderedPageBreak/>
        <w:t>图</w:t>
      </w:r>
      <w:r w:rsidRPr="00510D07">
        <w:rPr>
          <w:lang w:val="en-US" w:eastAsia="zh-CN"/>
        </w:rPr>
        <w:t> 1</w:t>
      </w:r>
      <w:r w:rsidR="00AA3815" w:rsidRPr="00510D07">
        <w:rPr>
          <w:lang w:val="en-US" w:eastAsia="zh-CN"/>
        </w:rPr>
        <w:t>8</w:t>
      </w:r>
    </w:p>
    <w:p w14:paraId="649CFC3B" w14:textId="7AF9A281" w:rsidR="00F13B25" w:rsidRDefault="008A54CC" w:rsidP="00717086">
      <w:pPr>
        <w:pStyle w:val="Figuretitle"/>
        <w:rPr>
          <w:lang w:val="en-US" w:eastAsia="zh-CN"/>
        </w:rPr>
      </w:pPr>
      <w:r w:rsidRPr="00510D07">
        <w:rPr>
          <w:rFonts w:hint="eastAsia"/>
          <w:lang w:val="en-US" w:eastAsia="zh-CN"/>
        </w:rPr>
        <w:t>测</w:t>
      </w:r>
      <w:r w:rsidR="00C46437" w:rsidRPr="00510D07">
        <w:rPr>
          <w:rFonts w:hint="eastAsia"/>
          <w:lang w:val="en-US" w:eastAsia="zh-CN"/>
        </w:rPr>
        <w:t>得</w:t>
      </w:r>
      <w:r w:rsidRPr="00510D07">
        <w:rPr>
          <w:rFonts w:hint="eastAsia"/>
          <w:lang w:val="en-US" w:eastAsia="zh-CN"/>
        </w:rPr>
        <w:t>的</w:t>
      </w:r>
      <w:r w:rsidR="00F13B25" w:rsidRPr="00510D07">
        <w:rPr>
          <w:rFonts w:hint="eastAsia"/>
          <w:lang w:val="en-US" w:eastAsia="zh-CN"/>
        </w:rPr>
        <w:t>位置概率（便携式接收）</w:t>
      </w:r>
    </w:p>
    <w:p w14:paraId="55DC1F7B" w14:textId="2350C2B9" w:rsidR="00FA5DA1" w:rsidRPr="00FA5DA1" w:rsidRDefault="00FA5DA1" w:rsidP="00FA5DA1">
      <w:pPr>
        <w:pStyle w:val="Figure"/>
        <w:rPr>
          <w:lang w:val="en-US" w:eastAsia="zh-CN"/>
        </w:rPr>
      </w:pPr>
      <w:r>
        <w:rPr>
          <w:noProof/>
        </w:rPr>
        <w:drawing>
          <wp:inline distT="0" distB="0" distL="0" distR="0" wp14:anchorId="5F87AECC" wp14:editId="596C1AE6">
            <wp:extent cx="3580765" cy="2588895"/>
            <wp:effectExtent l="0" t="0" r="635" b="1905"/>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80765" cy="2588895"/>
                    </a:xfrm>
                    <a:prstGeom prst="rect">
                      <a:avLst/>
                    </a:prstGeom>
                    <a:noFill/>
                    <a:ln>
                      <a:noFill/>
                    </a:ln>
                  </pic:spPr>
                </pic:pic>
              </a:graphicData>
            </a:graphic>
          </wp:inline>
        </w:drawing>
      </w:r>
    </w:p>
    <w:p w14:paraId="13A09733" w14:textId="03FCD823" w:rsidR="00F13B25" w:rsidRPr="00510D07" w:rsidRDefault="00F13B25" w:rsidP="00717086">
      <w:pPr>
        <w:spacing w:line="240" w:lineRule="auto"/>
        <w:ind w:firstLineChars="200" w:firstLine="480"/>
        <w:rPr>
          <w:rFonts w:ascii="SimSun" w:hAnsi="SimSun" w:cs="SimSun"/>
          <w:lang w:val="en-US" w:eastAsia="zh-CN"/>
        </w:rPr>
      </w:pPr>
      <w:r w:rsidRPr="00510D07">
        <w:rPr>
          <w:rFonts w:ascii="SimSun" w:hAnsi="SimSun" w:cs="SimSun" w:hint="eastAsia"/>
          <w:lang w:val="en-US" w:eastAsia="zh-CN"/>
        </w:rPr>
        <w:t>在此示例中，算得的便携式室外接收的最小中值场强为</w:t>
      </w:r>
      <w:r w:rsidR="008A54CC" w:rsidRPr="00510D07">
        <w:rPr>
          <w:lang w:val="en-GB" w:eastAsia="zh-CN"/>
        </w:rPr>
        <w:t>58 dB(µV/m)</w:t>
      </w:r>
      <w:r w:rsidRPr="00510D07">
        <w:rPr>
          <w:rFonts w:ascii="SimSun" w:hAnsi="SimSun" w:cs="SimSun" w:hint="eastAsia"/>
          <w:lang w:val="en-US" w:eastAsia="zh-CN"/>
        </w:rPr>
        <w:t>（绿色虚线），便携式室内接收为</w:t>
      </w:r>
      <w:r w:rsidRPr="00510D07">
        <w:rPr>
          <w:lang w:val="en-US" w:eastAsia="zh-CN"/>
        </w:rPr>
        <w:t>67 dB(µV/m)</w:t>
      </w:r>
      <w:r w:rsidRPr="00510D07">
        <w:rPr>
          <w:rFonts w:ascii="SimSun" w:hAnsi="SimSun" w:cs="SimSun" w:hint="eastAsia"/>
          <w:lang w:val="en-US" w:eastAsia="zh-CN"/>
        </w:rPr>
        <w:t>（蓝色点线）。测量结果显示在测量</w:t>
      </w:r>
      <w:r w:rsidR="008A54CC" w:rsidRPr="00510D07">
        <w:rPr>
          <w:rFonts w:ascii="SimSun" w:hAnsi="SimSun" w:cs="SimSun" w:hint="eastAsia"/>
          <w:lang w:val="en-US" w:eastAsia="zh-CN"/>
        </w:rPr>
        <w:t>区域</w:t>
      </w:r>
      <w:r w:rsidR="00F713B1" w:rsidRPr="00510D07">
        <w:rPr>
          <w:rFonts w:ascii="SimSun" w:hAnsi="SimSun" w:cs="SimSun" w:hint="eastAsia"/>
          <w:lang w:val="en-US" w:eastAsia="zh-CN"/>
        </w:rPr>
        <w:t>的</w:t>
      </w:r>
      <w:r w:rsidRPr="00510D07">
        <w:rPr>
          <w:rFonts w:ascii="SimSun" w:hAnsi="SimSun" w:cs="SimSun" w:hint="eastAsia"/>
          <w:lang w:val="en-US" w:eastAsia="zh-CN"/>
        </w:rPr>
        <w:t>至少</w:t>
      </w:r>
      <w:r w:rsidRPr="00510D07">
        <w:rPr>
          <w:rFonts w:hint="eastAsia"/>
          <w:lang w:val="en-US" w:eastAsia="zh-CN"/>
        </w:rPr>
        <w:t>80%</w:t>
      </w:r>
      <w:r w:rsidRPr="00510D07">
        <w:rPr>
          <w:rFonts w:ascii="SimSun" w:hAnsi="SimSun" w:cs="SimSun" w:hint="eastAsia"/>
          <w:lang w:val="en-US" w:eastAsia="zh-CN"/>
        </w:rPr>
        <w:t>位置</w:t>
      </w:r>
      <w:r w:rsidR="00F713B1" w:rsidRPr="00510D07">
        <w:rPr>
          <w:rFonts w:ascii="SimSun" w:hAnsi="SimSun" w:cs="SimSun" w:hint="eastAsia"/>
          <w:lang w:val="en-US" w:eastAsia="zh-CN"/>
        </w:rPr>
        <w:t>上</w:t>
      </w:r>
      <w:r w:rsidRPr="00510D07">
        <w:rPr>
          <w:rFonts w:ascii="SimSun" w:hAnsi="SimSun" w:cs="SimSun" w:hint="eastAsia"/>
          <w:lang w:val="en-US" w:eastAsia="zh-CN"/>
        </w:rPr>
        <w:t>可能实现便携式室外接收，而在</w:t>
      </w:r>
      <w:r w:rsidR="00F713B1" w:rsidRPr="00510D07">
        <w:rPr>
          <w:rFonts w:ascii="SimSun" w:hAnsi="SimSun" w:cs="SimSun" w:hint="eastAsia"/>
          <w:lang w:val="en-US" w:eastAsia="zh-CN"/>
        </w:rPr>
        <w:t>测量区域的</w:t>
      </w:r>
      <w:r w:rsidRPr="00510D07">
        <w:rPr>
          <w:rFonts w:ascii="SimSun" w:hAnsi="SimSun" w:cs="SimSun" w:hint="eastAsia"/>
          <w:lang w:val="en-US" w:eastAsia="zh-CN"/>
        </w:rPr>
        <w:t>至少</w:t>
      </w:r>
      <w:r w:rsidRPr="00510D07">
        <w:rPr>
          <w:rFonts w:hint="eastAsia"/>
          <w:lang w:val="en-US" w:eastAsia="zh-CN"/>
        </w:rPr>
        <w:t>25%</w:t>
      </w:r>
      <w:r w:rsidR="00F713B1" w:rsidRPr="00510D07">
        <w:rPr>
          <w:rFonts w:hint="eastAsia"/>
          <w:lang w:val="en-US" w:eastAsia="zh-CN"/>
        </w:rPr>
        <w:t>位置上</w:t>
      </w:r>
      <w:r w:rsidRPr="00510D07">
        <w:rPr>
          <w:rFonts w:ascii="SimSun" w:hAnsi="SimSun" w:cs="SimSun" w:hint="eastAsia"/>
          <w:lang w:val="en-US" w:eastAsia="zh-CN"/>
        </w:rPr>
        <w:t>可实现便携式室内接收。</w:t>
      </w:r>
      <w:bookmarkEnd w:id="55"/>
      <w:bookmarkEnd w:id="56"/>
    </w:p>
    <w:p w14:paraId="15FC6F37" w14:textId="0FB2A9D7" w:rsidR="00F713B1" w:rsidRDefault="00F713B1" w:rsidP="00F713B1">
      <w:pPr>
        <w:spacing w:line="240" w:lineRule="auto"/>
        <w:rPr>
          <w:rFonts w:ascii="SimSun" w:hAnsi="SimSun" w:cs="SimSun"/>
          <w:lang w:val="en-US" w:eastAsia="zh-CN"/>
        </w:rPr>
      </w:pPr>
    </w:p>
    <w:p w14:paraId="542A51DB" w14:textId="0C859013" w:rsidR="00F66937" w:rsidRDefault="00F66937" w:rsidP="00F713B1">
      <w:pPr>
        <w:spacing w:line="240" w:lineRule="auto"/>
        <w:rPr>
          <w:rFonts w:ascii="SimSun" w:hAnsi="SimSun" w:cs="SimSun"/>
          <w:lang w:val="en-US" w:eastAsia="zh-CN"/>
        </w:rPr>
      </w:pPr>
    </w:p>
    <w:p w14:paraId="262ECC52" w14:textId="3C69F54E" w:rsidR="00FE1E31" w:rsidRPr="00510D07" w:rsidRDefault="00295A0E" w:rsidP="00717086">
      <w:pPr>
        <w:pStyle w:val="AnnexNoTitle"/>
        <w:spacing w:line="240" w:lineRule="auto"/>
        <w:outlineLvl w:val="0"/>
        <w:rPr>
          <w:lang w:val="en-US" w:eastAsia="zh-CN"/>
        </w:rPr>
      </w:pPr>
      <w:r w:rsidRPr="00510D07">
        <w:rPr>
          <w:rFonts w:hint="eastAsia"/>
          <w:lang w:val="en-GB" w:eastAsia="zh-CN"/>
        </w:rPr>
        <w:t>附件之</w:t>
      </w:r>
      <w:r w:rsidR="00C851F2">
        <w:rPr>
          <w:lang w:val="en-GB" w:eastAsia="zh-CN"/>
        </w:rPr>
        <w:br/>
      </w:r>
      <w:r w:rsidRPr="00510D07">
        <w:rPr>
          <w:rFonts w:hint="eastAsia"/>
          <w:lang w:val="en-GB" w:eastAsia="zh-CN"/>
        </w:rPr>
        <w:t>后附资料</w:t>
      </w:r>
      <w:r w:rsidR="00F13B25" w:rsidRPr="00510D07">
        <w:rPr>
          <w:rFonts w:hint="eastAsia"/>
          <w:lang w:val="en-GB" w:eastAsia="zh-CN"/>
        </w:rPr>
        <w:t>3</w:t>
      </w:r>
      <w:bookmarkStart w:id="142" w:name="OLE_LINK21"/>
      <w:bookmarkStart w:id="143" w:name="OLE_LINK22"/>
      <w:r w:rsidR="00AA3815" w:rsidRPr="00510D07">
        <w:rPr>
          <w:lang w:val="en-GB" w:eastAsia="zh-CN"/>
        </w:rPr>
        <w:br/>
      </w:r>
      <w:r w:rsidR="00AA3815" w:rsidRPr="00510D07">
        <w:rPr>
          <w:lang w:val="en-GB" w:eastAsia="zh-CN"/>
        </w:rPr>
        <w:br/>
      </w:r>
      <w:r w:rsidR="0043179A" w:rsidRPr="00510D07">
        <w:rPr>
          <w:rFonts w:hint="eastAsia"/>
          <w:lang w:val="en-GB" w:eastAsia="zh-CN"/>
        </w:rPr>
        <w:t>特定情况下</w:t>
      </w:r>
      <w:r w:rsidR="00F13B25" w:rsidRPr="00510D07">
        <w:rPr>
          <w:rFonts w:hint="eastAsia"/>
          <w:lang w:val="en-GB" w:eastAsia="zh-CN"/>
        </w:rPr>
        <w:t>确定</w:t>
      </w:r>
      <w:r w:rsidR="008A54CC" w:rsidRPr="00510D07">
        <w:rPr>
          <w:rFonts w:hint="eastAsia"/>
          <w:lang w:val="en-GB" w:eastAsia="zh-CN"/>
        </w:rPr>
        <w:t>DVB-T/T2</w:t>
      </w:r>
      <w:r w:rsidR="008A54CC" w:rsidRPr="00510D07">
        <w:rPr>
          <w:rFonts w:hint="eastAsia"/>
          <w:lang w:val="en-GB" w:eastAsia="zh-CN"/>
        </w:rPr>
        <w:t>发射机和</w:t>
      </w:r>
      <w:r w:rsidR="00F66937">
        <w:rPr>
          <w:lang w:val="en-GB" w:eastAsia="zh-CN"/>
        </w:rPr>
        <w:br/>
      </w:r>
      <w:r w:rsidR="008A54CC" w:rsidRPr="00510D07">
        <w:rPr>
          <w:rFonts w:hint="eastAsia"/>
          <w:lang w:val="en-GB" w:eastAsia="zh-CN"/>
        </w:rPr>
        <w:t>网络</w:t>
      </w:r>
      <w:r w:rsidR="00F13B25" w:rsidRPr="00510D07">
        <w:rPr>
          <w:rFonts w:hint="eastAsia"/>
          <w:lang w:val="en-GB" w:eastAsia="zh-CN"/>
        </w:rPr>
        <w:t>覆盖边界的</w:t>
      </w:r>
      <w:r w:rsidR="0043179A" w:rsidRPr="00510D07">
        <w:rPr>
          <w:rFonts w:hint="eastAsia"/>
          <w:lang w:val="en-GB" w:eastAsia="zh-CN"/>
        </w:rPr>
        <w:t>替代</w:t>
      </w:r>
      <w:r w:rsidR="00F13B25" w:rsidRPr="00510D07">
        <w:rPr>
          <w:rFonts w:hint="eastAsia"/>
          <w:lang w:val="en-GB" w:eastAsia="zh-CN"/>
        </w:rPr>
        <w:t>方法</w:t>
      </w:r>
      <w:bookmarkEnd w:id="142"/>
      <w:bookmarkEnd w:id="143"/>
    </w:p>
    <w:p w14:paraId="6C613B5B" w14:textId="77777777" w:rsidR="00F13B25" w:rsidRPr="00510D07" w:rsidRDefault="00F13B25" w:rsidP="00717086">
      <w:pPr>
        <w:pStyle w:val="Heading2"/>
        <w:rPr>
          <w:lang w:val="en-GB" w:eastAsia="zh-CN"/>
        </w:rPr>
      </w:pPr>
      <w:bookmarkStart w:id="144" w:name="_Toc10819351"/>
      <w:bookmarkStart w:id="145" w:name="_Toc31965559"/>
      <w:r w:rsidRPr="00510D07">
        <w:rPr>
          <w:lang w:val="en-GB" w:eastAsia="zh-CN"/>
        </w:rPr>
        <w:t>A3.1</w:t>
      </w:r>
      <w:r w:rsidRPr="00510D07">
        <w:rPr>
          <w:lang w:val="en-GB" w:eastAsia="zh-CN"/>
        </w:rPr>
        <w:tab/>
      </w:r>
      <w:bookmarkEnd w:id="144"/>
      <w:r w:rsidR="008A54CC" w:rsidRPr="00510D07">
        <w:rPr>
          <w:rFonts w:hint="eastAsia"/>
          <w:lang w:val="en-GB" w:eastAsia="zh-CN"/>
        </w:rPr>
        <w:t>引言</w:t>
      </w:r>
      <w:bookmarkEnd w:id="145"/>
    </w:p>
    <w:p w14:paraId="692EFC88" w14:textId="2E79683E" w:rsidR="00FE1E31" w:rsidRPr="00510D07" w:rsidRDefault="00F13B25" w:rsidP="00717086">
      <w:pPr>
        <w:spacing w:line="240" w:lineRule="auto"/>
        <w:ind w:firstLineChars="200" w:firstLine="480"/>
        <w:rPr>
          <w:rFonts w:ascii="SimSun" w:hAnsi="SimSun" w:cs="SimSun"/>
          <w:lang w:val="en-US" w:eastAsia="zh-CN"/>
        </w:rPr>
      </w:pPr>
      <w:r w:rsidRPr="00510D07">
        <w:rPr>
          <w:rFonts w:ascii="SimSun" w:hAnsi="SimSun" w:cs="SimSun" w:hint="eastAsia"/>
          <w:lang w:val="en-US" w:eastAsia="zh-CN"/>
        </w:rPr>
        <w:t>本</w:t>
      </w:r>
      <w:r w:rsidR="00295A0E" w:rsidRPr="00510D07">
        <w:rPr>
          <w:rFonts w:ascii="SimSun" w:hAnsi="SimSun" w:cs="SimSun" w:hint="eastAsia"/>
          <w:lang w:val="en-US" w:eastAsia="zh-CN"/>
        </w:rPr>
        <w:t>后附资料</w:t>
      </w:r>
      <w:r w:rsidRPr="00510D07">
        <w:rPr>
          <w:rFonts w:ascii="SimSun" w:hAnsi="SimSun" w:cs="SimSun" w:hint="eastAsia"/>
          <w:lang w:val="en-US" w:eastAsia="zh-CN"/>
        </w:rPr>
        <w:t>中所述的方法定义了基于从发射</w:t>
      </w:r>
      <w:r w:rsidR="00B91306" w:rsidRPr="00510D07">
        <w:rPr>
          <w:rFonts w:ascii="SimSun" w:hAnsi="SimSun" w:cs="SimSun" w:hint="eastAsia"/>
          <w:lang w:val="en-US" w:eastAsia="zh-CN"/>
        </w:rPr>
        <w:t>机</w:t>
      </w:r>
      <w:r w:rsidRPr="00510D07">
        <w:rPr>
          <w:rFonts w:ascii="SimSun" w:hAnsi="SimSun" w:cs="SimSun" w:hint="eastAsia"/>
          <w:lang w:val="en-US" w:eastAsia="zh-CN"/>
        </w:rPr>
        <w:t>在选定方向上的场强测量</w:t>
      </w:r>
      <w:r w:rsidR="00F17EB7" w:rsidRPr="00510D07">
        <w:rPr>
          <w:rFonts w:ascii="SimSun" w:hAnsi="SimSun" w:cs="SimSun" w:hint="eastAsia"/>
          <w:lang w:val="en-US" w:eastAsia="zh-CN"/>
        </w:rPr>
        <w:t>结果，</w:t>
      </w:r>
      <w:r w:rsidRPr="00510D07">
        <w:rPr>
          <w:rFonts w:ascii="SimSun" w:hAnsi="SimSun" w:cs="SimSun" w:hint="eastAsia"/>
          <w:lang w:val="en-US" w:eastAsia="zh-CN"/>
        </w:rPr>
        <w:t>来定义用于固定接收的</w:t>
      </w:r>
      <w:r w:rsidR="00B91306" w:rsidRPr="00510D07">
        <w:rPr>
          <w:lang w:val="en-GB" w:eastAsia="zh-CN"/>
        </w:rPr>
        <w:t>DVB</w:t>
      </w:r>
      <w:r w:rsidR="00B91306" w:rsidRPr="00510D07">
        <w:rPr>
          <w:lang w:val="en-GB" w:eastAsia="zh-CN"/>
        </w:rPr>
        <w:noBreakHyphen/>
        <w:t>T/T2</w:t>
      </w:r>
      <w:r w:rsidR="00F17EB7" w:rsidRPr="00510D07">
        <w:rPr>
          <w:rFonts w:hint="eastAsia"/>
          <w:lang w:val="en-GB" w:eastAsia="zh-CN"/>
        </w:rPr>
        <w:t>台站</w:t>
      </w:r>
      <w:r w:rsidRPr="00510D07">
        <w:rPr>
          <w:rFonts w:ascii="SimSun" w:hAnsi="SimSun" w:cs="SimSun" w:hint="eastAsia"/>
          <w:lang w:val="en-US" w:eastAsia="zh-CN"/>
        </w:rPr>
        <w:t>覆盖区域的</w:t>
      </w:r>
      <w:r w:rsidR="00F17EB7" w:rsidRPr="00510D07">
        <w:rPr>
          <w:rFonts w:ascii="SimSun" w:hAnsi="SimSun" w:cs="SimSun" w:hint="eastAsia"/>
          <w:lang w:val="en-US" w:eastAsia="zh-CN"/>
        </w:rPr>
        <w:t>程序</w:t>
      </w:r>
      <w:r w:rsidRPr="00510D07">
        <w:rPr>
          <w:rFonts w:ascii="SimSun" w:hAnsi="SimSun" w:cs="SimSun" w:hint="eastAsia"/>
          <w:lang w:val="en-US" w:eastAsia="zh-CN"/>
        </w:rPr>
        <w:t>。</w:t>
      </w:r>
      <w:r w:rsidR="00F17EB7" w:rsidRPr="00510D07">
        <w:rPr>
          <w:rFonts w:ascii="SimSun" w:hAnsi="SimSun" w:cs="SimSun" w:hint="eastAsia"/>
          <w:lang w:val="en-US" w:eastAsia="zh-CN"/>
        </w:rPr>
        <w:t>由于</w:t>
      </w:r>
      <w:r w:rsidRPr="00510D07">
        <w:rPr>
          <w:rFonts w:ascii="SimSun" w:hAnsi="SimSun" w:cs="SimSun" w:hint="eastAsia"/>
          <w:lang w:val="en-US" w:eastAsia="zh-CN"/>
        </w:rPr>
        <w:t>与</w:t>
      </w:r>
      <w:r w:rsidR="00295A0E" w:rsidRPr="00510D07">
        <w:rPr>
          <w:rFonts w:ascii="SimSun" w:hAnsi="SimSun" w:cs="SimSun" w:hint="eastAsia"/>
          <w:lang w:val="en-US" w:eastAsia="zh-CN"/>
        </w:rPr>
        <w:t>后附资料</w:t>
      </w:r>
      <w:r w:rsidR="00B91306" w:rsidRPr="00510D07">
        <w:rPr>
          <w:lang w:val="en-US" w:eastAsia="zh-CN"/>
        </w:rPr>
        <w:t>1</w:t>
      </w:r>
      <w:r w:rsidRPr="00510D07">
        <w:rPr>
          <w:rFonts w:ascii="SimSun" w:hAnsi="SimSun" w:cs="SimSun" w:hint="eastAsia"/>
          <w:lang w:val="en-US" w:eastAsia="zh-CN"/>
        </w:rPr>
        <w:t>中所述方法相比，该方法需要的测量更少，因此可以被视为简化方法，特别是在以下条件下：</w:t>
      </w:r>
    </w:p>
    <w:p w14:paraId="4A9ACB97" w14:textId="243919FF" w:rsidR="00591BBC" w:rsidRPr="00510D07" w:rsidRDefault="00591BBC" w:rsidP="00717086">
      <w:pPr>
        <w:pStyle w:val="enumlev1"/>
        <w:spacing w:line="240" w:lineRule="auto"/>
        <w:ind w:left="0" w:firstLine="0"/>
        <w:rPr>
          <w:lang w:val="en-GB" w:eastAsia="zh-CN"/>
        </w:rPr>
      </w:pPr>
      <w:r w:rsidRPr="00510D07">
        <w:rPr>
          <w:lang w:val="en-GB" w:eastAsia="zh-CN"/>
        </w:rPr>
        <w:t>–</w:t>
      </w:r>
      <w:r w:rsidRPr="00510D07">
        <w:rPr>
          <w:lang w:val="en-GB" w:eastAsia="zh-CN"/>
        </w:rPr>
        <w:tab/>
      </w:r>
      <w:r w:rsidRPr="00510D07">
        <w:rPr>
          <w:rFonts w:hint="eastAsia"/>
          <w:lang w:val="en-GB" w:eastAsia="zh-CN"/>
        </w:rPr>
        <w:t>DVB-T/T2</w:t>
      </w:r>
      <w:r w:rsidRPr="00510D07">
        <w:rPr>
          <w:rFonts w:hint="eastAsia"/>
          <w:lang w:val="en-GB" w:eastAsia="zh-CN"/>
        </w:rPr>
        <w:t>网络是</w:t>
      </w:r>
      <w:r w:rsidR="00F17EB7" w:rsidRPr="00510D07">
        <w:rPr>
          <w:rFonts w:hint="eastAsia"/>
          <w:lang w:val="en-GB" w:eastAsia="zh-CN"/>
        </w:rPr>
        <w:t>一个</w:t>
      </w:r>
      <w:r w:rsidRPr="00510D07">
        <w:rPr>
          <w:rFonts w:hint="eastAsia"/>
          <w:lang w:val="en-GB" w:eastAsia="zh-CN"/>
        </w:rPr>
        <w:t>MFN</w:t>
      </w:r>
      <w:r w:rsidR="00F17EB7" w:rsidRPr="00510D07">
        <w:rPr>
          <w:rFonts w:hint="eastAsia"/>
          <w:lang w:val="en-GB" w:eastAsia="zh-CN"/>
        </w:rPr>
        <w:t>；</w:t>
      </w:r>
    </w:p>
    <w:p w14:paraId="0D697E00" w14:textId="2A53B6BA" w:rsidR="00591BBC" w:rsidRPr="00510D07" w:rsidRDefault="00591BBC"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发射</w:t>
      </w:r>
      <w:r w:rsidR="00B91306" w:rsidRPr="00510D07">
        <w:rPr>
          <w:rFonts w:hint="eastAsia"/>
          <w:lang w:val="en-GB" w:eastAsia="zh-CN"/>
        </w:rPr>
        <w:t>机</w:t>
      </w:r>
      <w:r w:rsidRPr="00510D07">
        <w:rPr>
          <w:rFonts w:hint="eastAsia"/>
          <w:lang w:val="en-GB" w:eastAsia="zh-CN"/>
        </w:rPr>
        <w:t>有全向天线</w:t>
      </w:r>
      <w:r w:rsidR="00F17EB7" w:rsidRPr="00510D07">
        <w:rPr>
          <w:rFonts w:hint="eastAsia"/>
          <w:lang w:val="en-GB" w:eastAsia="zh-CN"/>
        </w:rPr>
        <w:t>；</w:t>
      </w:r>
    </w:p>
    <w:p w14:paraId="23138398" w14:textId="77777777" w:rsidR="00F13B25" w:rsidRPr="00510D07" w:rsidRDefault="00591BBC"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覆盖区域的地形相对平坦（没有</w:t>
      </w:r>
      <w:r w:rsidR="00B91306" w:rsidRPr="00510D07">
        <w:rPr>
          <w:rFonts w:hint="eastAsia"/>
          <w:lang w:val="en-GB" w:eastAsia="zh-CN"/>
        </w:rPr>
        <w:t>带来</w:t>
      </w:r>
      <w:r w:rsidRPr="00510D07">
        <w:rPr>
          <w:rFonts w:hint="eastAsia"/>
          <w:lang w:val="en-GB" w:eastAsia="zh-CN"/>
        </w:rPr>
        <w:t>大阴影区域的丘陵）。</w:t>
      </w:r>
    </w:p>
    <w:p w14:paraId="4902C467" w14:textId="77777777" w:rsidR="00F713B1" w:rsidRPr="00510D07" w:rsidRDefault="00F713B1" w:rsidP="00F713B1">
      <w:pPr>
        <w:spacing w:line="240" w:lineRule="auto"/>
        <w:ind w:firstLineChars="200" w:firstLine="480"/>
        <w:rPr>
          <w:lang w:val="en-GB" w:eastAsia="zh-CN"/>
        </w:rPr>
      </w:pPr>
      <w:r w:rsidRPr="00510D07">
        <w:rPr>
          <w:rFonts w:hint="eastAsia"/>
          <w:lang w:val="en-GB" w:eastAsia="zh-CN"/>
        </w:rPr>
        <w:t>预测覆盖区域的先验知识的可用性将有助于支持该方法。</w:t>
      </w:r>
    </w:p>
    <w:p w14:paraId="3EAC1D89" w14:textId="280AD5BE" w:rsidR="00F13B25" w:rsidRPr="00510D07" w:rsidRDefault="00F13B25" w:rsidP="00F713B1">
      <w:pPr>
        <w:spacing w:line="240" w:lineRule="auto"/>
        <w:ind w:firstLineChars="200" w:firstLine="480"/>
        <w:rPr>
          <w:lang w:val="en-GB" w:eastAsia="zh-CN"/>
        </w:rPr>
      </w:pPr>
      <w:r w:rsidRPr="00510D07">
        <w:rPr>
          <w:rFonts w:hint="eastAsia"/>
          <w:lang w:val="en-GB" w:eastAsia="zh-CN"/>
        </w:rPr>
        <w:t>特别是当来自覆盖预测的数据可用时，需要依赖于少量的测量工作量</w:t>
      </w:r>
      <w:r w:rsidR="00B91306" w:rsidRPr="00510D07">
        <w:rPr>
          <w:rFonts w:hint="eastAsia"/>
          <w:lang w:val="en-GB" w:eastAsia="zh-CN"/>
        </w:rPr>
        <w:t>具有</w:t>
      </w:r>
      <w:r w:rsidRPr="00510D07">
        <w:rPr>
          <w:rFonts w:hint="eastAsia"/>
          <w:lang w:val="en-GB" w:eastAsia="zh-CN"/>
        </w:rPr>
        <w:t>优势。</w:t>
      </w:r>
    </w:p>
    <w:p w14:paraId="6BF5D6E6" w14:textId="77777777" w:rsidR="00F13B25" w:rsidRPr="00510D07" w:rsidRDefault="00B91306" w:rsidP="00C851F2">
      <w:pPr>
        <w:pStyle w:val="Heading2"/>
        <w:rPr>
          <w:b w:val="0"/>
          <w:lang w:val="en-GB" w:eastAsia="zh-CN"/>
        </w:rPr>
      </w:pPr>
      <w:r w:rsidRPr="00510D07">
        <w:rPr>
          <w:lang w:val="en-GB" w:eastAsia="zh-CN"/>
        </w:rPr>
        <w:lastRenderedPageBreak/>
        <w:t>A3.2</w:t>
      </w:r>
      <w:r w:rsidRPr="00510D07">
        <w:rPr>
          <w:lang w:val="en-GB" w:eastAsia="zh-CN"/>
        </w:rPr>
        <w:tab/>
      </w:r>
      <w:bookmarkStart w:id="146" w:name="OLE_LINK23"/>
      <w:bookmarkStart w:id="147" w:name="OLE_LINK24"/>
      <w:r w:rsidRPr="00510D07">
        <w:rPr>
          <w:rFonts w:hint="eastAsia"/>
          <w:lang w:val="en-GB" w:eastAsia="zh-CN"/>
        </w:rPr>
        <w:t>测得的</w:t>
      </w:r>
      <w:r w:rsidR="00F13B25" w:rsidRPr="00510D07">
        <w:rPr>
          <w:rFonts w:hint="eastAsia"/>
          <w:lang w:val="en-GB" w:eastAsia="zh-CN"/>
        </w:rPr>
        <w:t>信号参数</w:t>
      </w:r>
      <w:bookmarkEnd w:id="146"/>
      <w:bookmarkEnd w:id="147"/>
    </w:p>
    <w:p w14:paraId="5142365B" w14:textId="6F42D63F" w:rsidR="00F13B25" w:rsidRPr="00510D07" w:rsidRDefault="00F13B25" w:rsidP="00C851F2">
      <w:pPr>
        <w:keepNext/>
        <w:keepLines/>
        <w:spacing w:line="240" w:lineRule="auto"/>
        <w:ind w:firstLineChars="200" w:firstLine="480"/>
        <w:rPr>
          <w:lang w:eastAsia="zh-CN"/>
        </w:rPr>
      </w:pPr>
      <w:r w:rsidRPr="00510D07">
        <w:rPr>
          <w:rFonts w:hint="eastAsia"/>
          <w:lang w:eastAsia="zh-CN"/>
        </w:rPr>
        <w:t>在确定地面数字广播标准</w:t>
      </w:r>
      <w:r w:rsidRPr="00510D07">
        <w:rPr>
          <w:rFonts w:hint="eastAsia"/>
          <w:lang w:eastAsia="zh-CN"/>
        </w:rPr>
        <w:t>DVB-T/T2</w:t>
      </w:r>
      <w:r w:rsidRPr="00510D07">
        <w:rPr>
          <w:rFonts w:hint="eastAsia"/>
          <w:lang w:eastAsia="zh-CN"/>
        </w:rPr>
        <w:t>发射站在接收位置</w:t>
      </w:r>
      <w:r w:rsidR="00F713B1" w:rsidRPr="00510D07">
        <w:rPr>
          <w:rFonts w:hint="eastAsia"/>
          <w:lang w:eastAsia="zh-CN"/>
        </w:rPr>
        <w:t>上</w:t>
      </w:r>
      <w:r w:rsidRPr="00510D07">
        <w:rPr>
          <w:rFonts w:hint="eastAsia"/>
          <w:lang w:eastAsia="zh-CN"/>
        </w:rPr>
        <w:t>固定接收的服务区域时，对以下信号参数进行测量：</w:t>
      </w:r>
    </w:p>
    <w:p w14:paraId="742C2430" w14:textId="44A66DAA" w:rsidR="00591BBC" w:rsidRPr="00510D07" w:rsidRDefault="00591BBC" w:rsidP="00C851F2">
      <w:pPr>
        <w:pStyle w:val="enumlev1"/>
        <w:keepNext/>
        <w:keepLines/>
        <w:spacing w:line="240" w:lineRule="auto"/>
        <w:rPr>
          <w:lang w:val="en-GB" w:eastAsia="zh-CN"/>
        </w:rPr>
      </w:pPr>
      <w:r w:rsidRPr="00510D07">
        <w:rPr>
          <w:lang w:val="en-GB" w:eastAsia="zh-CN"/>
        </w:rPr>
        <w:t>–</w:t>
      </w:r>
      <w:r w:rsidRPr="00510D07">
        <w:rPr>
          <w:color w:val="222222"/>
          <w:szCs w:val="24"/>
          <w:lang w:val="en-GB" w:eastAsia="zh-CN"/>
        </w:rPr>
        <w:tab/>
      </w:r>
      <w:r w:rsidRPr="00510D07">
        <w:rPr>
          <w:rFonts w:hint="eastAsia"/>
          <w:lang w:val="en-GB" w:eastAsia="zh-CN"/>
        </w:rPr>
        <w:t>电磁场</w:t>
      </w:r>
      <w:r w:rsidR="00F713B1" w:rsidRPr="00510D07">
        <w:rPr>
          <w:rFonts w:hint="eastAsia"/>
          <w:lang w:val="en-GB" w:eastAsia="zh-CN"/>
        </w:rPr>
        <w:t>强度</w:t>
      </w:r>
      <w:r w:rsidRPr="00510D07">
        <w:rPr>
          <w:rFonts w:hint="eastAsia"/>
          <w:lang w:val="en-GB" w:eastAsia="zh-CN"/>
        </w:rPr>
        <w:t>；</w:t>
      </w:r>
    </w:p>
    <w:p w14:paraId="5C752B30" w14:textId="3A35AB90" w:rsidR="00591BBC" w:rsidRPr="00510D07" w:rsidRDefault="00591BBC" w:rsidP="00717086">
      <w:pPr>
        <w:pStyle w:val="enumlev1"/>
        <w:spacing w:line="240" w:lineRule="auto"/>
        <w:rPr>
          <w:color w:val="222222"/>
          <w:szCs w:val="24"/>
          <w:lang w:val="en-GB" w:eastAsia="zh-CN"/>
        </w:rPr>
      </w:pPr>
      <w:r w:rsidRPr="00510D07">
        <w:rPr>
          <w:lang w:val="en-GB" w:eastAsia="zh-CN"/>
        </w:rPr>
        <w:t>–</w:t>
      </w:r>
      <w:r w:rsidRPr="00510D07">
        <w:rPr>
          <w:color w:val="222222"/>
          <w:szCs w:val="24"/>
          <w:lang w:val="en-GB" w:eastAsia="zh-CN"/>
        </w:rPr>
        <w:tab/>
      </w:r>
      <w:r w:rsidRPr="00510D07">
        <w:rPr>
          <w:rFonts w:hint="eastAsia"/>
          <w:lang w:val="en-GB" w:eastAsia="zh-CN"/>
        </w:rPr>
        <w:t>谱幅</w:t>
      </w:r>
      <w:r w:rsidR="00713B24" w:rsidRPr="00510D07">
        <w:rPr>
          <w:color w:val="222222"/>
          <w:szCs w:val="24"/>
        </w:rPr>
        <w:t>σ</w:t>
      </w:r>
      <w:proofErr w:type="spellStart"/>
      <w:r w:rsidR="00713B24" w:rsidRPr="00510D07">
        <w:rPr>
          <w:szCs w:val="24"/>
          <w:vertAlign w:val="subscript"/>
          <w:lang w:val="en-GB" w:eastAsia="zh-CN"/>
        </w:rPr>
        <w:t>sp</w:t>
      </w:r>
      <w:proofErr w:type="spellEnd"/>
      <w:r w:rsidR="00713B24" w:rsidRPr="00510D07">
        <w:rPr>
          <w:color w:val="222222"/>
          <w:szCs w:val="24"/>
          <w:lang w:val="en-GB" w:eastAsia="zh-CN"/>
        </w:rPr>
        <w:t xml:space="preserve"> DVB-T/T2</w:t>
      </w:r>
      <w:r w:rsidRPr="00510D07">
        <w:rPr>
          <w:rFonts w:hint="eastAsia"/>
          <w:lang w:val="en-GB" w:eastAsia="zh-CN"/>
        </w:rPr>
        <w:t>信号的标准偏差。</w:t>
      </w:r>
    </w:p>
    <w:p w14:paraId="1606C40E" w14:textId="77777777" w:rsidR="00F13B25" w:rsidRPr="00510D07" w:rsidRDefault="00F13B25" w:rsidP="00717086">
      <w:pPr>
        <w:pStyle w:val="Heading2"/>
        <w:rPr>
          <w:b w:val="0"/>
          <w:lang w:val="en-GB" w:eastAsia="zh-CN"/>
        </w:rPr>
      </w:pPr>
      <w:r w:rsidRPr="00510D07">
        <w:rPr>
          <w:rFonts w:hint="eastAsia"/>
          <w:lang w:val="en-GB" w:eastAsia="zh-CN"/>
        </w:rPr>
        <w:t>A3.3</w:t>
      </w:r>
      <w:r w:rsidR="00B91306" w:rsidRPr="00510D07">
        <w:rPr>
          <w:lang w:val="en-GB" w:eastAsia="zh-CN"/>
        </w:rPr>
        <w:tab/>
      </w:r>
      <w:r w:rsidRPr="00510D07">
        <w:rPr>
          <w:rFonts w:hint="eastAsia"/>
          <w:lang w:val="en-GB" w:eastAsia="zh-CN"/>
        </w:rPr>
        <w:t>设备要求</w:t>
      </w:r>
    </w:p>
    <w:p w14:paraId="1C9C0AFB" w14:textId="599DC2C8" w:rsidR="00F13B25" w:rsidRPr="00510D07" w:rsidRDefault="00F13B25" w:rsidP="00717086">
      <w:pPr>
        <w:spacing w:line="240" w:lineRule="auto"/>
        <w:ind w:firstLineChars="200" w:firstLine="480"/>
        <w:rPr>
          <w:lang w:eastAsia="zh-CN"/>
        </w:rPr>
      </w:pPr>
      <w:r w:rsidRPr="00510D07">
        <w:rPr>
          <w:rFonts w:hint="eastAsia"/>
          <w:lang w:eastAsia="zh-CN"/>
        </w:rPr>
        <w:t>使用移动或</w:t>
      </w:r>
      <w:r w:rsidR="00F713B1" w:rsidRPr="00510D07">
        <w:rPr>
          <w:rFonts w:hint="eastAsia"/>
          <w:lang w:eastAsia="zh-CN"/>
        </w:rPr>
        <w:t>可运输</w:t>
      </w:r>
      <w:r w:rsidRPr="00510D07">
        <w:rPr>
          <w:rFonts w:hint="eastAsia"/>
          <w:lang w:eastAsia="zh-CN"/>
        </w:rPr>
        <w:t>测量系统进行测量，该系统包括以下设备：</w:t>
      </w:r>
    </w:p>
    <w:p w14:paraId="295DF402" w14:textId="77777777" w:rsidR="00591BBC" w:rsidRPr="00510D07" w:rsidRDefault="00591BBC" w:rsidP="00717086">
      <w:pPr>
        <w:pStyle w:val="enumlev1"/>
        <w:spacing w:line="240" w:lineRule="auto"/>
        <w:rPr>
          <w:lang w:eastAsia="zh-CN"/>
        </w:rPr>
      </w:pPr>
      <w:r w:rsidRPr="00510D07">
        <w:rPr>
          <w:lang w:eastAsia="zh-CN"/>
        </w:rPr>
        <w:t>–</w:t>
      </w:r>
      <w:r w:rsidRPr="00510D07">
        <w:rPr>
          <w:lang w:eastAsia="zh-CN"/>
        </w:rPr>
        <w:tab/>
      </w:r>
      <w:r w:rsidRPr="00510D07">
        <w:rPr>
          <w:rFonts w:hint="eastAsia"/>
          <w:lang w:val="en-GB" w:eastAsia="zh-CN"/>
        </w:rPr>
        <w:t>天线杆</w:t>
      </w:r>
      <w:r w:rsidRPr="00510D07">
        <w:rPr>
          <w:rFonts w:hint="eastAsia"/>
          <w:lang w:eastAsia="zh-CN"/>
        </w:rPr>
        <w:t>，</w:t>
      </w:r>
      <w:r w:rsidRPr="00510D07">
        <w:rPr>
          <w:rFonts w:hint="eastAsia"/>
          <w:lang w:val="en-GB" w:eastAsia="zh-CN"/>
        </w:rPr>
        <w:t>高度</w:t>
      </w:r>
      <w:r w:rsidRPr="00510D07">
        <w:rPr>
          <w:rFonts w:hint="eastAsia"/>
          <w:lang w:eastAsia="zh-CN"/>
        </w:rPr>
        <w:t>10 m</w:t>
      </w:r>
      <w:r w:rsidRPr="00510D07">
        <w:rPr>
          <w:rFonts w:hint="eastAsia"/>
          <w:lang w:eastAsia="zh-CN"/>
        </w:rPr>
        <w:t>；</w:t>
      </w:r>
    </w:p>
    <w:p w14:paraId="1466CCBE" w14:textId="096A3196" w:rsidR="00591BBC" w:rsidRPr="00510D07" w:rsidRDefault="00591BBC" w:rsidP="00717086">
      <w:pPr>
        <w:pStyle w:val="enumlev1"/>
        <w:spacing w:line="240" w:lineRule="auto"/>
        <w:rPr>
          <w:lang w:eastAsia="zh-CN"/>
        </w:rPr>
      </w:pPr>
      <w:r w:rsidRPr="00510D07">
        <w:rPr>
          <w:lang w:eastAsia="zh-CN"/>
        </w:rPr>
        <w:t>–</w:t>
      </w:r>
      <w:r w:rsidRPr="00510D07">
        <w:rPr>
          <w:lang w:eastAsia="zh-CN"/>
        </w:rPr>
        <w:tab/>
      </w:r>
      <w:r w:rsidRPr="00510D07">
        <w:rPr>
          <w:rFonts w:hint="eastAsia"/>
          <w:lang w:val="en-GB" w:eastAsia="zh-CN"/>
        </w:rPr>
        <w:t>天线三脚架</w:t>
      </w:r>
      <w:r w:rsidRPr="00510D07">
        <w:rPr>
          <w:rFonts w:hint="eastAsia"/>
          <w:lang w:eastAsia="zh-CN"/>
        </w:rPr>
        <w:t>，</w:t>
      </w:r>
      <w:r w:rsidRPr="00510D07">
        <w:rPr>
          <w:rFonts w:hint="eastAsia"/>
          <w:lang w:val="en-GB" w:eastAsia="zh-CN"/>
        </w:rPr>
        <w:t>高度</w:t>
      </w:r>
      <w:r w:rsidR="00D459D0" w:rsidRPr="00510D07">
        <w:rPr>
          <w:lang w:eastAsia="zh-CN"/>
        </w:rPr>
        <w:t>1.5 m</w:t>
      </w:r>
      <w:r w:rsidRPr="00510D07">
        <w:rPr>
          <w:rFonts w:hint="eastAsia"/>
          <w:lang w:val="en-GB" w:eastAsia="zh-CN"/>
        </w:rPr>
        <w:t>或以上</w:t>
      </w:r>
      <w:r w:rsidR="00F713B1" w:rsidRPr="00510D07">
        <w:rPr>
          <w:rFonts w:hint="eastAsia"/>
          <w:lang w:eastAsia="zh-CN"/>
        </w:rPr>
        <w:t>（</w:t>
      </w:r>
      <w:r w:rsidR="00235DD9" w:rsidRPr="00510D07">
        <w:rPr>
          <w:rFonts w:hint="eastAsia"/>
          <w:lang w:eastAsia="zh-CN"/>
        </w:rPr>
        <w:t>参</w:t>
      </w:r>
      <w:r w:rsidR="00F713B1" w:rsidRPr="00510D07">
        <w:rPr>
          <w:rFonts w:hint="eastAsia"/>
          <w:lang w:val="en-GB" w:eastAsia="zh-CN"/>
        </w:rPr>
        <w:t>见</w:t>
      </w:r>
      <w:r w:rsidR="00235DD9" w:rsidRPr="00510D07">
        <w:rPr>
          <w:rFonts w:hint="eastAsia"/>
          <w:lang w:val="en-GB" w:eastAsia="zh-CN"/>
        </w:rPr>
        <w:t>第</w:t>
      </w:r>
      <w:r w:rsidR="00F713B1" w:rsidRPr="00510D07">
        <w:rPr>
          <w:rFonts w:hint="eastAsia"/>
          <w:lang w:eastAsia="zh-CN"/>
        </w:rPr>
        <w:t>A3.5</w:t>
      </w:r>
      <w:r w:rsidR="00F713B1" w:rsidRPr="00510D07">
        <w:rPr>
          <w:rFonts w:hint="eastAsia"/>
          <w:lang w:eastAsia="zh-CN"/>
        </w:rPr>
        <w:t>节</w:t>
      </w:r>
      <w:r w:rsidR="00F713B1" w:rsidRPr="00510D07">
        <w:rPr>
          <w:rFonts w:hint="eastAsia"/>
          <w:lang w:val="en-GB" w:eastAsia="zh-CN"/>
        </w:rPr>
        <w:t>中的进一步解释</w:t>
      </w:r>
      <w:r w:rsidR="00F713B1" w:rsidRPr="00510D07">
        <w:rPr>
          <w:rFonts w:hint="eastAsia"/>
          <w:lang w:eastAsia="zh-CN"/>
        </w:rPr>
        <w:t>）；</w:t>
      </w:r>
    </w:p>
    <w:p w14:paraId="46C94A99" w14:textId="77777777" w:rsidR="00591BBC" w:rsidRPr="00510D07" w:rsidRDefault="00591BBC"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定向接收天线；</w:t>
      </w:r>
    </w:p>
    <w:p w14:paraId="333FA48D" w14:textId="77777777" w:rsidR="00591BBC" w:rsidRPr="00510D07" w:rsidRDefault="00591BBC"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校准天线电缆；</w:t>
      </w:r>
    </w:p>
    <w:p w14:paraId="2B988E50" w14:textId="77777777" w:rsidR="00591BBC" w:rsidRPr="00510D07" w:rsidRDefault="00591BBC"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测量接收</w:t>
      </w:r>
      <w:r w:rsidR="00D459D0" w:rsidRPr="00510D07">
        <w:rPr>
          <w:rFonts w:hint="eastAsia"/>
          <w:lang w:val="en-GB" w:eastAsia="zh-CN"/>
        </w:rPr>
        <w:t>机</w:t>
      </w:r>
      <w:r w:rsidRPr="00510D07">
        <w:rPr>
          <w:rFonts w:hint="eastAsia"/>
          <w:lang w:val="en-GB" w:eastAsia="zh-CN"/>
        </w:rPr>
        <w:t>/</w:t>
      </w:r>
      <w:r w:rsidRPr="00510D07">
        <w:rPr>
          <w:rFonts w:hint="eastAsia"/>
          <w:lang w:val="en-GB" w:eastAsia="zh-CN"/>
        </w:rPr>
        <w:t>分析仪；</w:t>
      </w:r>
    </w:p>
    <w:p w14:paraId="16986BC8" w14:textId="77777777" w:rsidR="00591BBC" w:rsidRPr="00510D07" w:rsidRDefault="00591BBC"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导航接收</w:t>
      </w:r>
      <w:r w:rsidR="00D459D0" w:rsidRPr="00510D07">
        <w:rPr>
          <w:rFonts w:hint="eastAsia"/>
          <w:lang w:val="en-GB" w:eastAsia="zh-CN"/>
        </w:rPr>
        <w:t>机</w:t>
      </w:r>
      <w:r w:rsidRPr="00510D07">
        <w:rPr>
          <w:rFonts w:hint="eastAsia"/>
          <w:lang w:val="en-GB" w:eastAsia="zh-CN"/>
        </w:rPr>
        <w:t>；</w:t>
      </w:r>
    </w:p>
    <w:p w14:paraId="706B8D87" w14:textId="77777777" w:rsidR="00591BBC" w:rsidRPr="00510D07" w:rsidRDefault="00591BBC" w:rsidP="00717086">
      <w:pPr>
        <w:pStyle w:val="enumlev1"/>
        <w:spacing w:line="240" w:lineRule="auto"/>
        <w:rPr>
          <w:lang w:val="en-GB" w:eastAsia="zh-CN"/>
        </w:rPr>
      </w:pPr>
      <w:r w:rsidRPr="00510D07">
        <w:rPr>
          <w:lang w:val="en-GB" w:eastAsia="zh-CN"/>
        </w:rPr>
        <w:t>–</w:t>
      </w:r>
      <w:r w:rsidRPr="00510D07">
        <w:rPr>
          <w:lang w:val="en-GB" w:eastAsia="zh-CN"/>
        </w:rPr>
        <w:tab/>
      </w:r>
      <w:r w:rsidR="00D459D0" w:rsidRPr="00510D07">
        <w:rPr>
          <w:rFonts w:hint="eastAsia"/>
          <w:lang w:val="en-GB" w:eastAsia="zh-CN"/>
        </w:rPr>
        <w:t>计算机</w:t>
      </w:r>
      <w:r w:rsidRPr="00510D07">
        <w:rPr>
          <w:rFonts w:hint="eastAsia"/>
          <w:lang w:val="en-GB" w:eastAsia="zh-CN"/>
        </w:rPr>
        <w:t>。</w:t>
      </w:r>
    </w:p>
    <w:p w14:paraId="41282138" w14:textId="49FCF02E" w:rsidR="00F13B25" w:rsidRPr="00510D07" w:rsidRDefault="00F13B25" w:rsidP="00717086">
      <w:pPr>
        <w:spacing w:line="240" w:lineRule="auto"/>
        <w:ind w:firstLineChars="200" w:firstLine="480"/>
        <w:rPr>
          <w:lang w:val="en-GB" w:eastAsia="zh-CN"/>
        </w:rPr>
      </w:pPr>
      <w:r w:rsidRPr="00510D07">
        <w:rPr>
          <w:rFonts w:hint="eastAsia"/>
          <w:lang w:val="en-GB" w:eastAsia="zh-CN"/>
        </w:rPr>
        <w:t>设备特性</w:t>
      </w:r>
      <w:r w:rsidR="00235DD9" w:rsidRPr="00510D07">
        <w:rPr>
          <w:rFonts w:hint="eastAsia"/>
          <w:lang w:val="en-GB" w:eastAsia="zh-CN"/>
        </w:rPr>
        <w:t>参</w:t>
      </w:r>
      <w:r w:rsidRPr="00510D07">
        <w:rPr>
          <w:rFonts w:hint="eastAsia"/>
          <w:lang w:val="en-GB" w:eastAsia="zh-CN"/>
        </w:rPr>
        <w:t>见表</w:t>
      </w:r>
      <w:r w:rsidR="00AA3815" w:rsidRPr="00510D07">
        <w:rPr>
          <w:lang w:val="en-GB" w:eastAsia="zh-CN"/>
        </w:rPr>
        <w:t>11</w:t>
      </w:r>
      <w:r w:rsidRPr="00510D07">
        <w:rPr>
          <w:rFonts w:hint="eastAsia"/>
          <w:lang w:val="en-GB" w:eastAsia="zh-CN"/>
        </w:rPr>
        <w:t>。</w:t>
      </w:r>
    </w:p>
    <w:p w14:paraId="3B8F497F" w14:textId="5FDE0245" w:rsidR="00F13B25" w:rsidRPr="00510D07" w:rsidRDefault="00F13B25" w:rsidP="00FA5DA1">
      <w:pPr>
        <w:pStyle w:val="TableNo0"/>
        <w:keepLines/>
      </w:pPr>
      <w:r w:rsidRPr="00510D07">
        <w:rPr>
          <w:rFonts w:hint="eastAsia"/>
          <w:lang w:eastAsia="zh-CN"/>
        </w:rPr>
        <w:t>表</w:t>
      </w:r>
      <w:r w:rsidR="00AA3815" w:rsidRPr="00510D07">
        <w:t>11</w:t>
      </w:r>
    </w:p>
    <w:p w14:paraId="0303530D" w14:textId="77777777" w:rsidR="00F13B25" w:rsidRPr="00510D07" w:rsidRDefault="00F13B25" w:rsidP="00FA5DA1">
      <w:pPr>
        <w:pStyle w:val="Tabletitle"/>
        <w:keepLines/>
        <w:rPr>
          <w:lang w:eastAsia="zh-CN"/>
        </w:rPr>
      </w:pPr>
      <w:r w:rsidRPr="00510D07">
        <w:rPr>
          <w:rFonts w:hint="eastAsia"/>
          <w:lang w:eastAsia="zh-CN"/>
        </w:rPr>
        <w:t>设备特性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067"/>
        <w:gridCol w:w="6572"/>
      </w:tblGrid>
      <w:tr w:rsidR="00F13B25" w:rsidRPr="00510D07" w14:paraId="38744F8D" w14:textId="77777777">
        <w:trPr>
          <w:tblHeader/>
          <w:jc w:val="center"/>
        </w:trPr>
        <w:tc>
          <w:tcPr>
            <w:tcW w:w="3067" w:type="dxa"/>
          </w:tcPr>
          <w:p w14:paraId="3195B8E5" w14:textId="77777777" w:rsidR="00F13B25" w:rsidRPr="00510D07" w:rsidRDefault="00F13B25" w:rsidP="00FA5DA1">
            <w:pPr>
              <w:pStyle w:val="Tablehead"/>
              <w:keepLines/>
              <w:rPr>
                <w:szCs w:val="22"/>
                <w:lang w:eastAsia="zh-CN"/>
              </w:rPr>
            </w:pPr>
            <w:r w:rsidRPr="00510D07">
              <w:rPr>
                <w:rFonts w:hint="eastAsia"/>
                <w:szCs w:val="22"/>
                <w:lang w:eastAsia="zh-CN"/>
              </w:rPr>
              <w:t>设备</w:t>
            </w:r>
          </w:p>
        </w:tc>
        <w:tc>
          <w:tcPr>
            <w:tcW w:w="6572" w:type="dxa"/>
          </w:tcPr>
          <w:p w14:paraId="57E2F23F" w14:textId="77777777" w:rsidR="00F13B25" w:rsidRPr="00510D07" w:rsidRDefault="00F13B25" w:rsidP="00FA5DA1">
            <w:pPr>
              <w:pStyle w:val="Tablehead"/>
              <w:keepLines/>
              <w:rPr>
                <w:szCs w:val="22"/>
                <w:lang w:eastAsia="zh-CN"/>
              </w:rPr>
            </w:pPr>
            <w:r w:rsidRPr="00510D07">
              <w:rPr>
                <w:rFonts w:hint="eastAsia"/>
                <w:szCs w:val="22"/>
                <w:lang w:eastAsia="zh-CN"/>
              </w:rPr>
              <w:t>特性</w:t>
            </w:r>
          </w:p>
        </w:tc>
      </w:tr>
      <w:tr w:rsidR="00F13B25" w:rsidRPr="00510D07" w14:paraId="55AA05B4" w14:textId="77777777">
        <w:trPr>
          <w:jc w:val="center"/>
        </w:trPr>
        <w:tc>
          <w:tcPr>
            <w:tcW w:w="3067" w:type="dxa"/>
            <w:tcBorders>
              <w:bottom w:val="single" w:sz="4" w:space="0" w:color="auto"/>
            </w:tcBorders>
          </w:tcPr>
          <w:p w14:paraId="611CA6F1" w14:textId="77777777" w:rsidR="00F13B25" w:rsidRPr="00510D07" w:rsidRDefault="00F13B25" w:rsidP="00FA5DA1">
            <w:pPr>
              <w:keepNext/>
              <w:keepLines/>
              <w:spacing w:line="240" w:lineRule="auto"/>
              <w:rPr>
                <w:sz w:val="22"/>
                <w:szCs w:val="22"/>
              </w:rPr>
            </w:pPr>
            <w:proofErr w:type="spellStart"/>
            <w:r w:rsidRPr="00510D07">
              <w:rPr>
                <w:rFonts w:hint="eastAsia"/>
                <w:sz w:val="22"/>
                <w:szCs w:val="22"/>
              </w:rPr>
              <w:t>测量装置</w:t>
            </w:r>
            <w:proofErr w:type="spellEnd"/>
          </w:p>
        </w:tc>
        <w:tc>
          <w:tcPr>
            <w:tcW w:w="6572" w:type="dxa"/>
            <w:tcBorders>
              <w:bottom w:val="single" w:sz="4" w:space="0" w:color="auto"/>
            </w:tcBorders>
          </w:tcPr>
          <w:p w14:paraId="233D59C6" w14:textId="77777777" w:rsidR="00F13B25" w:rsidRPr="00510D07" w:rsidRDefault="00F13B25" w:rsidP="00FA5DA1">
            <w:pPr>
              <w:pStyle w:val="Tabletext"/>
              <w:keepNext/>
              <w:keepLines/>
              <w:ind w:left="57"/>
              <w:rPr>
                <w:szCs w:val="22"/>
                <w:lang w:val="en-GB" w:eastAsia="zh-CN"/>
              </w:rPr>
            </w:pPr>
            <w:r w:rsidRPr="00510D07">
              <w:rPr>
                <w:rFonts w:hint="eastAsia"/>
                <w:szCs w:val="22"/>
                <w:lang w:val="en-GB" w:eastAsia="zh-CN"/>
              </w:rPr>
              <w:t>频谱分析能力。</w:t>
            </w:r>
          </w:p>
          <w:p w14:paraId="03A9BBD4" w14:textId="77777777" w:rsidR="00F13B25" w:rsidRPr="00510D07" w:rsidRDefault="00F13B25" w:rsidP="00FA5DA1">
            <w:pPr>
              <w:pStyle w:val="Tabletext"/>
              <w:keepNext/>
              <w:keepLines/>
              <w:ind w:left="57"/>
              <w:rPr>
                <w:szCs w:val="22"/>
                <w:lang w:val="en-GB" w:eastAsia="zh-CN"/>
              </w:rPr>
            </w:pPr>
            <w:r w:rsidRPr="00510D07">
              <w:rPr>
                <w:rFonts w:hint="eastAsia"/>
                <w:szCs w:val="22"/>
                <w:lang w:val="en-GB" w:eastAsia="zh-CN"/>
              </w:rPr>
              <w:t>信道功率测量。</w:t>
            </w:r>
          </w:p>
          <w:p w14:paraId="21975EA7" w14:textId="77777777" w:rsidR="00F13B25" w:rsidRPr="00510D07" w:rsidRDefault="00F13B25" w:rsidP="00FA5DA1">
            <w:pPr>
              <w:pStyle w:val="Tabletext"/>
              <w:keepNext/>
              <w:keepLines/>
              <w:ind w:left="57"/>
              <w:rPr>
                <w:szCs w:val="22"/>
                <w:lang w:val="en-GB" w:eastAsia="zh-CN"/>
              </w:rPr>
            </w:pPr>
            <w:r w:rsidRPr="00510D07">
              <w:rPr>
                <w:rFonts w:hint="eastAsia"/>
                <w:szCs w:val="22"/>
                <w:lang w:val="en-GB" w:eastAsia="zh-CN"/>
              </w:rPr>
              <w:t>“回声模式”功能。</w:t>
            </w:r>
          </w:p>
          <w:p w14:paraId="4716EDB5" w14:textId="77777777" w:rsidR="00F13B25" w:rsidRPr="00510D07" w:rsidRDefault="00EF01D7" w:rsidP="00FA5DA1">
            <w:pPr>
              <w:pStyle w:val="Tabletext"/>
              <w:keepNext/>
              <w:keepLines/>
              <w:ind w:left="57"/>
              <w:rPr>
                <w:szCs w:val="22"/>
                <w:lang w:val="en-GB" w:eastAsia="zh-CN"/>
              </w:rPr>
            </w:pPr>
            <w:r w:rsidRPr="00510D07">
              <w:rPr>
                <w:rFonts w:hint="eastAsia"/>
                <w:szCs w:val="22"/>
                <w:lang w:val="en-GB" w:eastAsia="zh-CN"/>
              </w:rPr>
              <w:t>与</w:t>
            </w:r>
            <w:r w:rsidR="00F13B25" w:rsidRPr="00510D07">
              <w:rPr>
                <w:rFonts w:hint="eastAsia"/>
                <w:szCs w:val="22"/>
                <w:lang w:val="en-GB" w:eastAsia="zh-CN"/>
              </w:rPr>
              <w:t>计算机的数据接口。</w:t>
            </w:r>
          </w:p>
        </w:tc>
      </w:tr>
      <w:tr w:rsidR="00F13B25" w:rsidRPr="00510D07" w14:paraId="18B94479" w14:textId="77777777">
        <w:trPr>
          <w:jc w:val="center"/>
        </w:trPr>
        <w:tc>
          <w:tcPr>
            <w:tcW w:w="3067" w:type="dxa"/>
            <w:tcBorders>
              <w:top w:val="single" w:sz="4" w:space="0" w:color="auto"/>
              <w:bottom w:val="single" w:sz="4" w:space="0" w:color="auto"/>
            </w:tcBorders>
          </w:tcPr>
          <w:p w14:paraId="76A9B922" w14:textId="77777777" w:rsidR="00F13B25" w:rsidRPr="00510D07" w:rsidRDefault="00F13B25" w:rsidP="00717086">
            <w:pPr>
              <w:spacing w:line="240" w:lineRule="auto"/>
              <w:rPr>
                <w:sz w:val="22"/>
                <w:szCs w:val="22"/>
              </w:rPr>
            </w:pPr>
            <w:proofErr w:type="spellStart"/>
            <w:r w:rsidRPr="00510D07">
              <w:rPr>
                <w:rFonts w:hint="eastAsia"/>
                <w:sz w:val="22"/>
                <w:szCs w:val="22"/>
              </w:rPr>
              <w:t>定向接收天线</w:t>
            </w:r>
            <w:proofErr w:type="spellEnd"/>
          </w:p>
        </w:tc>
        <w:tc>
          <w:tcPr>
            <w:tcW w:w="6572" w:type="dxa"/>
            <w:tcBorders>
              <w:top w:val="single" w:sz="4" w:space="0" w:color="auto"/>
              <w:bottom w:val="single" w:sz="4" w:space="0" w:color="auto"/>
            </w:tcBorders>
          </w:tcPr>
          <w:p w14:paraId="68303905" w14:textId="77777777" w:rsidR="00F13B25" w:rsidRPr="00510D07" w:rsidRDefault="00F13B25" w:rsidP="00717086">
            <w:pPr>
              <w:pStyle w:val="Tabletext"/>
              <w:ind w:left="57"/>
              <w:rPr>
                <w:szCs w:val="22"/>
                <w:lang w:val="en-GB" w:eastAsia="zh-CN"/>
              </w:rPr>
            </w:pPr>
            <w:r w:rsidRPr="00510D07">
              <w:rPr>
                <w:rFonts w:hint="eastAsia"/>
                <w:szCs w:val="22"/>
                <w:lang w:val="en-GB" w:eastAsia="zh-CN"/>
              </w:rPr>
              <w:t>极化：线性</w:t>
            </w:r>
            <w:r w:rsidRPr="00510D07">
              <w:rPr>
                <w:rFonts w:hint="eastAsia"/>
                <w:szCs w:val="22"/>
                <w:lang w:val="en-GB" w:eastAsia="zh-CN"/>
              </w:rPr>
              <w:t>[2]</w:t>
            </w:r>
            <w:r w:rsidRPr="00510D07">
              <w:rPr>
                <w:rFonts w:hint="eastAsia"/>
                <w:szCs w:val="22"/>
                <w:lang w:val="en-GB" w:eastAsia="zh-CN"/>
              </w:rPr>
              <w:t>。</w:t>
            </w:r>
          </w:p>
          <w:p w14:paraId="1D0875C5" w14:textId="177F12E9" w:rsidR="00F13B25" w:rsidRPr="00510D07" w:rsidRDefault="00F13B25" w:rsidP="00717086">
            <w:pPr>
              <w:pStyle w:val="Tabletext"/>
              <w:ind w:left="57"/>
              <w:rPr>
                <w:szCs w:val="22"/>
                <w:lang w:val="en-GB" w:eastAsia="zh-CN"/>
              </w:rPr>
            </w:pPr>
            <w:r w:rsidRPr="00510D07">
              <w:rPr>
                <w:rFonts w:hint="eastAsia"/>
                <w:szCs w:val="22"/>
                <w:lang w:val="en-GB" w:eastAsia="zh-CN"/>
              </w:rPr>
              <w:t>天线增益，至少</w:t>
            </w:r>
            <w:r w:rsidR="00D459D0" w:rsidRPr="00510D07">
              <w:rPr>
                <w:szCs w:val="22"/>
                <w:lang w:val="en-GB" w:eastAsia="zh-CN"/>
              </w:rPr>
              <w:t>*</w:t>
            </w:r>
            <w:r w:rsidR="00D459D0" w:rsidRPr="00510D07">
              <w:rPr>
                <w:rFonts w:hint="eastAsia"/>
                <w:szCs w:val="22"/>
                <w:lang w:val="en-GB" w:eastAsia="zh-CN"/>
              </w:rPr>
              <w:t xml:space="preserve"> </w:t>
            </w:r>
            <w:r w:rsidRPr="00510D07">
              <w:rPr>
                <w:rFonts w:hint="eastAsia"/>
                <w:szCs w:val="22"/>
                <w:lang w:val="en-GB" w:eastAsia="zh-CN"/>
              </w:rPr>
              <w:t>[3]</w:t>
            </w:r>
            <w:r w:rsidRPr="00510D07">
              <w:rPr>
                <w:rFonts w:hint="eastAsia"/>
                <w:szCs w:val="22"/>
                <w:lang w:val="en-GB" w:eastAsia="zh-CN"/>
              </w:rPr>
              <w:t>：</w:t>
            </w:r>
          </w:p>
          <w:p w14:paraId="689AD131" w14:textId="77777777" w:rsidR="00D459D0" w:rsidRPr="00510D07" w:rsidRDefault="00D459D0" w:rsidP="00717086">
            <w:pPr>
              <w:pStyle w:val="Tabletext"/>
              <w:ind w:left="57"/>
              <w:rPr>
                <w:szCs w:val="22"/>
                <w:lang w:val="en-GB" w:eastAsia="zh-CN"/>
              </w:rPr>
            </w:pPr>
            <w:r w:rsidRPr="00510D07">
              <w:rPr>
                <w:szCs w:val="22"/>
                <w:lang w:val="en-GB"/>
              </w:rPr>
              <w:t xml:space="preserve">200 MHz: </w:t>
            </w:r>
            <w:r w:rsidRPr="00510D07">
              <w:rPr>
                <w:szCs w:val="22"/>
                <w:lang w:val="en-GB"/>
              </w:rPr>
              <w:tab/>
              <w:t xml:space="preserve">7 </w:t>
            </w:r>
            <w:proofErr w:type="spellStart"/>
            <w:r w:rsidRPr="00510D07">
              <w:rPr>
                <w:szCs w:val="22"/>
                <w:lang w:val="en-GB"/>
              </w:rPr>
              <w:t>dBd</w:t>
            </w:r>
            <w:proofErr w:type="spellEnd"/>
            <w:r w:rsidRPr="00510D07">
              <w:rPr>
                <w:rFonts w:hint="eastAsia"/>
                <w:szCs w:val="22"/>
                <w:lang w:val="en-GB" w:eastAsia="zh-CN"/>
              </w:rPr>
              <w:t>；</w:t>
            </w:r>
          </w:p>
          <w:p w14:paraId="165841B6" w14:textId="77777777" w:rsidR="00D459D0" w:rsidRPr="00510D07" w:rsidRDefault="00D459D0" w:rsidP="00717086">
            <w:pPr>
              <w:pStyle w:val="Tabletext"/>
              <w:ind w:left="57"/>
              <w:rPr>
                <w:szCs w:val="22"/>
                <w:lang w:val="en-GB" w:eastAsia="zh-CN"/>
              </w:rPr>
            </w:pPr>
            <w:r w:rsidRPr="00510D07">
              <w:rPr>
                <w:szCs w:val="22"/>
                <w:lang w:val="en-GB"/>
              </w:rPr>
              <w:t xml:space="preserve">500 MHz: </w:t>
            </w:r>
            <w:r w:rsidRPr="00510D07">
              <w:rPr>
                <w:szCs w:val="22"/>
                <w:lang w:val="en-GB"/>
              </w:rPr>
              <w:tab/>
              <w:t xml:space="preserve">10 </w:t>
            </w:r>
            <w:proofErr w:type="spellStart"/>
            <w:r w:rsidRPr="00510D07">
              <w:rPr>
                <w:szCs w:val="22"/>
                <w:lang w:val="en-GB"/>
              </w:rPr>
              <w:t>dBd</w:t>
            </w:r>
            <w:proofErr w:type="spellEnd"/>
            <w:r w:rsidRPr="00510D07">
              <w:rPr>
                <w:rFonts w:hint="eastAsia"/>
                <w:szCs w:val="22"/>
                <w:lang w:val="en-GB" w:eastAsia="zh-CN"/>
              </w:rPr>
              <w:t>；</w:t>
            </w:r>
          </w:p>
          <w:p w14:paraId="52DD8EBA" w14:textId="77777777" w:rsidR="00F13B25" w:rsidRPr="00510D07" w:rsidRDefault="00D459D0" w:rsidP="00717086">
            <w:pPr>
              <w:pStyle w:val="Tabletext"/>
              <w:ind w:left="57"/>
              <w:rPr>
                <w:szCs w:val="22"/>
                <w:lang w:val="en-GB" w:eastAsia="zh-CN"/>
              </w:rPr>
            </w:pPr>
            <w:r w:rsidRPr="00510D07">
              <w:rPr>
                <w:szCs w:val="22"/>
                <w:lang w:val="en-GB"/>
              </w:rPr>
              <w:t xml:space="preserve">800 MHz: </w:t>
            </w:r>
            <w:r w:rsidRPr="00510D07">
              <w:rPr>
                <w:szCs w:val="22"/>
                <w:lang w:val="en-GB"/>
              </w:rPr>
              <w:tab/>
              <w:t xml:space="preserve">12 </w:t>
            </w:r>
            <w:proofErr w:type="spellStart"/>
            <w:r w:rsidRPr="00510D07">
              <w:rPr>
                <w:szCs w:val="22"/>
                <w:lang w:val="en-GB"/>
              </w:rPr>
              <w:t>dBd</w:t>
            </w:r>
            <w:proofErr w:type="spellEnd"/>
            <w:r w:rsidRPr="00510D07">
              <w:rPr>
                <w:rFonts w:hint="eastAsia"/>
                <w:szCs w:val="22"/>
                <w:lang w:val="en-GB" w:eastAsia="zh-CN"/>
              </w:rPr>
              <w:t>。</w:t>
            </w:r>
          </w:p>
        </w:tc>
      </w:tr>
      <w:tr w:rsidR="00F13B25" w:rsidRPr="00510D07" w14:paraId="3EB556BB" w14:textId="77777777">
        <w:trPr>
          <w:jc w:val="center"/>
        </w:trPr>
        <w:tc>
          <w:tcPr>
            <w:tcW w:w="3067" w:type="dxa"/>
            <w:tcBorders>
              <w:top w:val="single" w:sz="4" w:space="0" w:color="auto"/>
              <w:bottom w:val="single" w:sz="4" w:space="0" w:color="auto"/>
            </w:tcBorders>
          </w:tcPr>
          <w:p w14:paraId="168493B3" w14:textId="77777777" w:rsidR="00F13B25" w:rsidRPr="00510D07" w:rsidRDefault="00F13B25" w:rsidP="00717086">
            <w:pPr>
              <w:spacing w:line="240" w:lineRule="auto"/>
              <w:rPr>
                <w:sz w:val="22"/>
                <w:szCs w:val="22"/>
              </w:rPr>
            </w:pPr>
            <w:proofErr w:type="spellStart"/>
            <w:r w:rsidRPr="00510D07">
              <w:rPr>
                <w:rFonts w:hint="eastAsia"/>
                <w:sz w:val="22"/>
                <w:szCs w:val="22"/>
              </w:rPr>
              <w:t>校准天线电缆</w:t>
            </w:r>
            <w:proofErr w:type="spellEnd"/>
          </w:p>
        </w:tc>
        <w:tc>
          <w:tcPr>
            <w:tcW w:w="6572" w:type="dxa"/>
            <w:tcBorders>
              <w:top w:val="single" w:sz="4" w:space="0" w:color="auto"/>
              <w:bottom w:val="single" w:sz="4" w:space="0" w:color="auto"/>
            </w:tcBorders>
          </w:tcPr>
          <w:p w14:paraId="77230746" w14:textId="60D6CD95" w:rsidR="00F13B25" w:rsidRPr="00510D07" w:rsidRDefault="00F13B25" w:rsidP="00717086">
            <w:pPr>
              <w:pStyle w:val="Tabletext"/>
              <w:ind w:left="57"/>
              <w:rPr>
                <w:szCs w:val="22"/>
              </w:rPr>
            </w:pPr>
            <w:proofErr w:type="spellStart"/>
            <w:r w:rsidRPr="00510D07">
              <w:rPr>
                <w:rFonts w:hint="eastAsia"/>
                <w:szCs w:val="22"/>
              </w:rPr>
              <w:t>最大馈线损耗</w:t>
            </w:r>
            <w:proofErr w:type="spellEnd"/>
            <w:r w:rsidR="002B7BF3" w:rsidRPr="00424876">
              <w:rPr>
                <w:lang w:val="en-GB"/>
              </w:rPr>
              <w:t>*</w:t>
            </w:r>
            <w:r w:rsidRPr="00510D07">
              <w:rPr>
                <w:rFonts w:hint="eastAsia"/>
                <w:szCs w:val="22"/>
              </w:rPr>
              <w:t>：</w:t>
            </w:r>
          </w:p>
          <w:p w14:paraId="15DB130D" w14:textId="77777777" w:rsidR="00D459D0" w:rsidRPr="00510D07" w:rsidRDefault="00D459D0" w:rsidP="00717086">
            <w:pPr>
              <w:numPr>
                <w:ilvl w:val="0"/>
                <w:numId w:val="1"/>
              </w:numPr>
              <w:tabs>
                <w:tab w:val="clear" w:pos="794"/>
                <w:tab w:val="clear" w:pos="1191"/>
                <w:tab w:val="clear" w:pos="1588"/>
                <w:tab w:val="clear" w:pos="1985"/>
                <w:tab w:val="left" w:pos="0"/>
                <w:tab w:val="left" w:pos="240"/>
              </w:tabs>
              <w:overflowPunct/>
              <w:autoSpaceDE/>
              <w:autoSpaceDN/>
              <w:adjustRightInd/>
              <w:spacing w:before="0" w:line="240" w:lineRule="auto"/>
              <w:ind w:left="57" w:right="112"/>
              <w:contextualSpacing/>
              <w:jc w:val="left"/>
              <w:textAlignment w:val="auto"/>
              <w:rPr>
                <w:sz w:val="22"/>
                <w:szCs w:val="22"/>
              </w:rPr>
            </w:pPr>
            <w:r w:rsidRPr="00510D07">
              <w:rPr>
                <w:sz w:val="22"/>
                <w:szCs w:val="22"/>
              </w:rPr>
              <w:t xml:space="preserve">200 </w:t>
            </w:r>
            <w:proofErr w:type="gramStart"/>
            <w:r w:rsidRPr="00510D07">
              <w:rPr>
                <w:sz w:val="22"/>
                <w:szCs w:val="22"/>
              </w:rPr>
              <w:t>MHz:</w:t>
            </w:r>
            <w:proofErr w:type="gramEnd"/>
            <w:r w:rsidRPr="00510D07">
              <w:rPr>
                <w:sz w:val="22"/>
                <w:szCs w:val="22"/>
              </w:rPr>
              <w:t xml:space="preserve"> </w:t>
            </w:r>
            <w:r w:rsidRPr="00510D07">
              <w:rPr>
                <w:sz w:val="22"/>
                <w:szCs w:val="22"/>
              </w:rPr>
              <w:tab/>
              <w:t>2 dB</w:t>
            </w:r>
            <w:r w:rsidRPr="00510D07">
              <w:rPr>
                <w:rFonts w:hint="eastAsia"/>
                <w:sz w:val="22"/>
                <w:szCs w:val="22"/>
                <w:lang w:eastAsia="zh-CN"/>
              </w:rPr>
              <w:t>；</w:t>
            </w:r>
          </w:p>
          <w:p w14:paraId="10768EB3" w14:textId="77777777" w:rsidR="00D459D0" w:rsidRPr="00510D07" w:rsidRDefault="00D459D0" w:rsidP="00717086">
            <w:pPr>
              <w:numPr>
                <w:ilvl w:val="0"/>
                <w:numId w:val="1"/>
              </w:numPr>
              <w:tabs>
                <w:tab w:val="clear" w:pos="794"/>
                <w:tab w:val="clear" w:pos="1191"/>
                <w:tab w:val="clear" w:pos="1588"/>
                <w:tab w:val="clear" w:pos="1985"/>
                <w:tab w:val="left" w:pos="0"/>
                <w:tab w:val="left" w:pos="240"/>
              </w:tabs>
              <w:overflowPunct/>
              <w:autoSpaceDE/>
              <w:autoSpaceDN/>
              <w:adjustRightInd/>
              <w:spacing w:before="0" w:line="240" w:lineRule="auto"/>
              <w:ind w:left="57" w:right="112"/>
              <w:contextualSpacing/>
              <w:jc w:val="left"/>
              <w:textAlignment w:val="auto"/>
              <w:rPr>
                <w:sz w:val="22"/>
                <w:szCs w:val="22"/>
              </w:rPr>
            </w:pPr>
            <w:r w:rsidRPr="00510D07">
              <w:rPr>
                <w:sz w:val="22"/>
                <w:szCs w:val="22"/>
              </w:rPr>
              <w:t xml:space="preserve">500 </w:t>
            </w:r>
            <w:proofErr w:type="gramStart"/>
            <w:r w:rsidRPr="00510D07">
              <w:rPr>
                <w:sz w:val="22"/>
                <w:szCs w:val="22"/>
              </w:rPr>
              <w:t>MHz:</w:t>
            </w:r>
            <w:proofErr w:type="gramEnd"/>
            <w:r w:rsidRPr="00510D07">
              <w:rPr>
                <w:sz w:val="22"/>
                <w:szCs w:val="22"/>
              </w:rPr>
              <w:t xml:space="preserve"> </w:t>
            </w:r>
            <w:r w:rsidRPr="00510D07">
              <w:rPr>
                <w:sz w:val="22"/>
                <w:szCs w:val="22"/>
              </w:rPr>
              <w:tab/>
              <w:t>3 dB</w:t>
            </w:r>
            <w:r w:rsidRPr="00510D07">
              <w:rPr>
                <w:rFonts w:hint="eastAsia"/>
                <w:sz w:val="22"/>
                <w:szCs w:val="22"/>
                <w:lang w:eastAsia="zh-CN"/>
              </w:rPr>
              <w:t>；</w:t>
            </w:r>
          </w:p>
          <w:p w14:paraId="2F4D2C9D" w14:textId="77777777" w:rsidR="00F13B25" w:rsidRPr="00510D07" w:rsidRDefault="00D459D0" w:rsidP="00717086">
            <w:pPr>
              <w:numPr>
                <w:ilvl w:val="0"/>
                <w:numId w:val="1"/>
              </w:numPr>
              <w:tabs>
                <w:tab w:val="clear" w:pos="794"/>
                <w:tab w:val="clear" w:pos="1191"/>
                <w:tab w:val="clear" w:pos="1588"/>
                <w:tab w:val="clear" w:pos="1985"/>
                <w:tab w:val="left" w:pos="0"/>
                <w:tab w:val="left" w:pos="240"/>
              </w:tabs>
              <w:overflowPunct/>
              <w:autoSpaceDE/>
              <w:autoSpaceDN/>
              <w:adjustRightInd/>
              <w:spacing w:before="0" w:line="240" w:lineRule="auto"/>
              <w:ind w:left="57" w:right="112"/>
              <w:contextualSpacing/>
              <w:jc w:val="left"/>
              <w:textAlignment w:val="auto"/>
              <w:rPr>
                <w:sz w:val="22"/>
                <w:szCs w:val="22"/>
              </w:rPr>
            </w:pPr>
            <w:r w:rsidRPr="00510D07">
              <w:rPr>
                <w:sz w:val="22"/>
                <w:szCs w:val="22"/>
              </w:rPr>
              <w:t xml:space="preserve">800 </w:t>
            </w:r>
            <w:proofErr w:type="gramStart"/>
            <w:r w:rsidRPr="00510D07">
              <w:rPr>
                <w:sz w:val="22"/>
                <w:szCs w:val="22"/>
              </w:rPr>
              <w:t>MHz:</w:t>
            </w:r>
            <w:proofErr w:type="gramEnd"/>
            <w:r w:rsidRPr="00510D07">
              <w:rPr>
                <w:sz w:val="22"/>
                <w:szCs w:val="22"/>
              </w:rPr>
              <w:t xml:space="preserve"> </w:t>
            </w:r>
            <w:r w:rsidRPr="00510D07">
              <w:rPr>
                <w:sz w:val="22"/>
                <w:szCs w:val="22"/>
              </w:rPr>
              <w:tab/>
              <w:t>5 dB</w:t>
            </w:r>
            <w:r w:rsidRPr="00510D07">
              <w:rPr>
                <w:rFonts w:hint="eastAsia"/>
                <w:sz w:val="22"/>
                <w:szCs w:val="22"/>
                <w:lang w:eastAsia="zh-CN"/>
              </w:rPr>
              <w:t>。</w:t>
            </w:r>
          </w:p>
        </w:tc>
      </w:tr>
    </w:tbl>
    <w:p w14:paraId="4DCD19A7" w14:textId="320B7D50" w:rsidR="00F13B25" w:rsidRPr="00510D07" w:rsidRDefault="002B7BF3" w:rsidP="00717086">
      <w:pPr>
        <w:pStyle w:val="Tablelegend"/>
        <w:spacing w:line="240" w:lineRule="auto"/>
        <w:ind w:left="426"/>
        <w:rPr>
          <w:lang w:val="en-GB" w:eastAsia="zh-CN"/>
        </w:rPr>
      </w:pPr>
      <w:r w:rsidRPr="00424876">
        <w:rPr>
          <w:lang w:val="en-GB" w:eastAsia="zh-CN"/>
        </w:rPr>
        <w:t>*</w:t>
      </w:r>
      <w:r>
        <w:rPr>
          <w:vertAlign w:val="superscript"/>
          <w:lang w:val="en-GB" w:eastAsia="zh-CN"/>
        </w:rPr>
        <w:tab/>
      </w:r>
      <w:r w:rsidR="00F13B25" w:rsidRPr="00510D07">
        <w:rPr>
          <w:lang w:val="en-GB" w:eastAsia="zh-CN"/>
        </w:rPr>
        <w:t>这些值取自</w:t>
      </w:r>
      <w:r w:rsidR="00F13B25" w:rsidRPr="00510D07">
        <w:rPr>
          <w:lang w:val="en-GB" w:eastAsia="zh-CN"/>
        </w:rPr>
        <w:t>ITU-R BT.1368</w:t>
      </w:r>
      <w:r w:rsidR="00D459D0" w:rsidRPr="00510D07">
        <w:rPr>
          <w:rFonts w:hint="eastAsia"/>
          <w:lang w:val="en-GB" w:eastAsia="zh-CN"/>
        </w:rPr>
        <w:t>建议书</w:t>
      </w:r>
      <w:r w:rsidR="00F13B25" w:rsidRPr="00510D07">
        <w:rPr>
          <w:lang w:val="en-GB" w:eastAsia="zh-CN"/>
        </w:rPr>
        <w:t>，反映了规划工具假定的值。</w:t>
      </w:r>
    </w:p>
    <w:p w14:paraId="6D9EE39F" w14:textId="77777777" w:rsidR="00F713B1" w:rsidRPr="00510D07" w:rsidRDefault="00F713B1" w:rsidP="00F713B1">
      <w:pPr>
        <w:spacing w:line="240" w:lineRule="auto"/>
        <w:rPr>
          <w:lang w:val="en-GB" w:eastAsia="zh-CN"/>
        </w:rPr>
      </w:pPr>
    </w:p>
    <w:p w14:paraId="505DEDB7" w14:textId="22067ABA" w:rsidR="00F13B25" w:rsidRPr="00510D07" w:rsidRDefault="00F13B25" w:rsidP="00C851F2">
      <w:pPr>
        <w:keepNext/>
        <w:spacing w:line="240" w:lineRule="auto"/>
        <w:ind w:firstLineChars="200" w:firstLine="480"/>
        <w:rPr>
          <w:lang w:val="en-GB" w:eastAsia="zh-CN"/>
        </w:rPr>
      </w:pPr>
      <w:r w:rsidRPr="00510D07">
        <w:rPr>
          <w:lang w:val="en-GB" w:eastAsia="zh-CN"/>
        </w:rPr>
        <w:lastRenderedPageBreak/>
        <w:t>设备连接图如图</w:t>
      </w:r>
      <w:r w:rsidRPr="00510D07">
        <w:rPr>
          <w:lang w:val="en-GB" w:eastAsia="zh-CN"/>
        </w:rPr>
        <w:t>1</w:t>
      </w:r>
      <w:r w:rsidR="00AA3815" w:rsidRPr="00510D07">
        <w:rPr>
          <w:lang w:val="en-GB" w:eastAsia="zh-CN"/>
        </w:rPr>
        <w:t>9</w:t>
      </w:r>
      <w:r w:rsidRPr="00510D07">
        <w:rPr>
          <w:lang w:val="en-GB" w:eastAsia="zh-CN"/>
        </w:rPr>
        <w:t>所示。</w:t>
      </w:r>
    </w:p>
    <w:p w14:paraId="3E755B59" w14:textId="35381A3C" w:rsidR="00F13B25" w:rsidRPr="00510D07" w:rsidRDefault="00F13B25" w:rsidP="00C851F2">
      <w:pPr>
        <w:pStyle w:val="FigureNo"/>
        <w:keepNext/>
        <w:rPr>
          <w:lang w:eastAsia="zh-CN"/>
        </w:rPr>
      </w:pPr>
      <w:r w:rsidRPr="00510D07">
        <w:rPr>
          <w:rFonts w:hint="eastAsia"/>
          <w:lang w:eastAsia="zh-CN"/>
        </w:rPr>
        <w:t>图</w:t>
      </w:r>
      <w:r w:rsidRPr="00510D07">
        <w:rPr>
          <w:lang w:eastAsia="zh-CN"/>
        </w:rPr>
        <w:t>1</w:t>
      </w:r>
      <w:r w:rsidR="00AA3815" w:rsidRPr="00510D07">
        <w:rPr>
          <w:lang w:eastAsia="zh-CN"/>
        </w:rPr>
        <w:t>9</w:t>
      </w:r>
    </w:p>
    <w:p w14:paraId="373E4551" w14:textId="587E10AB" w:rsidR="00F13B25" w:rsidRDefault="00F13B25" w:rsidP="00717086">
      <w:pPr>
        <w:pStyle w:val="Figuretitle"/>
        <w:rPr>
          <w:lang w:val="en-GB"/>
        </w:rPr>
      </w:pPr>
      <w:proofErr w:type="spellStart"/>
      <w:r w:rsidRPr="00510D07">
        <w:rPr>
          <w:rFonts w:hint="eastAsia"/>
          <w:lang w:val="en-GB"/>
        </w:rPr>
        <w:t>设备连接图</w:t>
      </w:r>
      <w:proofErr w:type="spellEnd"/>
    </w:p>
    <w:p w14:paraId="77524BAE" w14:textId="56C14D8C" w:rsidR="00FA5DA1" w:rsidRPr="00FA5DA1" w:rsidRDefault="00FA5DA1" w:rsidP="00FA5DA1">
      <w:pPr>
        <w:pStyle w:val="Figure"/>
        <w:rPr>
          <w:lang w:val="en-GB"/>
        </w:rPr>
      </w:pPr>
      <w:r>
        <w:rPr>
          <w:noProof/>
        </w:rPr>
        <w:drawing>
          <wp:inline distT="0" distB="0" distL="0" distR="0" wp14:anchorId="3E30F1F1" wp14:editId="5627FA7C">
            <wp:extent cx="3624580" cy="2489835"/>
            <wp:effectExtent l="0" t="0" r="0" b="5715"/>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24580" cy="2489835"/>
                    </a:xfrm>
                    <a:prstGeom prst="rect">
                      <a:avLst/>
                    </a:prstGeom>
                    <a:noFill/>
                    <a:ln>
                      <a:noFill/>
                    </a:ln>
                  </pic:spPr>
                </pic:pic>
              </a:graphicData>
            </a:graphic>
          </wp:inline>
        </w:drawing>
      </w:r>
    </w:p>
    <w:p w14:paraId="735378D3" w14:textId="47E8EF16" w:rsidR="00F13B25" w:rsidRPr="00510D07" w:rsidRDefault="00F13B25" w:rsidP="00717086">
      <w:pPr>
        <w:pStyle w:val="Heading2"/>
        <w:rPr>
          <w:lang w:val="en-GB" w:eastAsia="zh-CN"/>
        </w:rPr>
      </w:pPr>
      <w:bookmarkStart w:id="148" w:name="_Toc10819354"/>
      <w:bookmarkStart w:id="149" w:name="_Toc31965560"/>
      <w:r w:rsidRPr="00510D07">
        <w:rPr>
          <w:lang w:val="en-GB" w:eastAsia="zh-CN"/>
        </w:rPr>
        <w:t>A3.4</w:t>
      </w:r>
      <w:r w:rsidRPr="00510D07">
        <w:rPr>
          <w:lang w:val="en-GB" w:eastAsia="zh-CN"/>
        </w:rPr>
        <w:tab/>
      </w:r>
      <w:bookmarkEnd w:id="148"/>
      <w:r w:rsidRPr="00510D07">
        <w:rPr>
          <w:rFonts w:hint="eastAsia"/>
          <w:lang w:val="en-GB" w:eastAsia="zh-CN"/>
        </w:rPr>
        <w:t>测量</w:t>
      </w:r>
      <w:r w:rsidR="00E81B2A" w:rsidRPr="00510D07">
        <w:rPr>
          <w:rFonts w:hint="eastAsia"/>
          <w:lang w:val="en-GB" w:eastAsia="zh-CN"/>
        </w:rPr>
        <w:t>规划</w:t>
      </w:r>
      <w:bookmarkEnd w:id="149"/>
    </w:p>
    <w:p w14:paraId="644F3A4D" w14:textId="168369E8" w:rsidR="00F13B25" w:rsidRPr="00510D07" w:rsidRDefault="00F13B25" w:rsidP="009E0DB7">
      <w:pPr>
        <w:pStyle w:val="enumlev1"/>
        <w:spacing w:before="120" w:line="240" w:lineRule="auto"/>
        <w:ind w:left="0" w:firstLineChars="200" w:firstLine="480"/>
        <w:rPr>
          <w:lang w:val="en-GB" w:eastAsia="zh-CN"/>
        </w:rPr>
      </w:pPr>
      <w:r w:rsidRPr="00510D07">
        <w:rPr>
          <w:rFonts w:hint="eastAsia"/>
          <w:lang w:val="en-GB" w:eastAsia="zh-CN"/>
        </w:rPr>
        <w:t>最初，无线电波传播模型用于确定所选</w:t>
      </w:r>
      <w:r w:rsidRPr="00510D07">
        <w:rPr>
          <w:rFonts w:hint="eastAsia"/>
          <w:lang w:val="en-GB" w:eastAsia="zh-CN"/>
        </w:rPr>
        <w:t>DVB-T/T2</w:t>
      </w:r>
      <w:r w:rsidR="005F5B10" w:rsidRPr="00510D07">
        <w:rPr>
          <w:rFonts w:hint="eastAsia"/>
          <w:lang w:val="en-GB" w:eastAsia="zh-CN"/>
        </w:rPr>
        <w:t>台站</w:t>
      </w:r>
      <w:r w:rsidRPr="00510D07">
        <w:rPr>
          <w:rFonts w:hint="eastAsia"/>
          <w:lang w:val="en-GB" w:eastAsia="zh-CN"/>
        </w:rPr>
        <w:t>的覆盖边界（例如</w:t>
      </w:r>
      <w:r w:rsidR="008E6DBB" w:rsidRPr="00510D07">
        <w:rPr>
          <w:rFonts w:hint="eastAsia"/>
          <w:lang w:val="en-GB" w:eastAsia="zh-CN"/>
        </w:rPr>
        <w:t>，</w:t>
      </w:r>
      <w:r w:rsidRPr="00510D07">
        <w:rPr>
          <w:rFonts w:hint="eastAsia"/>
          <w:lang w:val="en-GB" w:eastAsia="zh-CN"/>
        </w:rPr>
        <w:t xml:space="preserve">ITU-R </w:t>
      </w:r>
      <w:hyperlink r:id="rId52" w:history="1">
        <w:r w:rsidRPr="00510D07">
          <w:rPr>
            <w:rStyle w:val="Hyperlink"/>
            <w:rFonts w:hint="eastAsia"/>
            <w:color w:val="auto"/>
            <w:u w:val="none"/>
            <w:lang w:val="en-GB" w:eastAsia="zh-CN"/>
          </w:rPr>
          <w:t>P.1546</w:t>
        </w:r>
      </w:hyperlink>
      <w:r w:rsidRPr="00510D07">
        <w:rPr>
          <w:rFonts w:hint="eastAsia"/>
          <w:lang w:val="en-GB" w:eastAsia="zh-CN"/>
        </w:rPr>
        <w:t>建议书</w:t>
      </w:r>
      <w:r w:rsidR="008E6DBB" w:rsidRPr="00510D07">
        <w:rPr>
          <w:rFonts w:hint="eastAsia"/>
          <w:lang w:val="en-GB" w:eastAsia="zh-CN"/>
        </w:rPr>
        <w:t>或</w:t>
      </w:r>
      <w:r w:rsidRPr="00510D07">
        <w:rPr>
          <w:rFonts w:hint="eastAsia"/>
          <w:lang w:val="en-GB" w:eastAsia="zh-CN"/>
        </w:rPr>
        <w:t xml:space="preserve">ITU-R </w:t>
      </w:r>
      <w:hyperlink r:id="rId53" w:history="1">
        <w:r w:rsidRPr="00510D07">
          <w:rPr>
            <w:rStyle w:val="Hyperlink"/>
            <w:rFonts w:hint="eastAsia"/>
            <w:color w:val="auto"/>
            <w:u w:val="none"/>
            <w:lang w:val="en-GB" w:eastAsia="zh-CN"/>
          </w:rPr>
          <w:t>P.1812</w:t>
        </w:r>
      </w:hyperlink>
      <w:r w:rsidRPr="00510D07">
        <w:rPr>
          <w:rFonts w:hint="eastAsia"/>
          <w:lang w:val="en-GB" w:eastAsia="zh-CN"/>
        </w:rPr>
        <w:t>建议书）。</w:t>
      </w:r>
    </w:p>
    <w:p w14:paraId="4E7C86E5" w14:textId="7C03338F" w:rsidR="00F13B25" w:rsidRPr="00510D07" w:rsidRDefault="00F13B25" w:rsidP="00717086">
      <w:pPr>
        <w:pStyle w:val="enumlev1"/>
        <w:spacing w:before="0" w:line="240" w:lineRule="auto"/>
        <w:ind w:left="0" w:firstLineChars="200" w:firstLine="480"/>
        <w:rPr>
          <w:lang w:val="en-GB" w:eastAsia="zh-CN"/>
        </w:rPr>
      </w:pPr>
      <w:r w:rsidRPr="00510D07">
        <w:rPr>
          <w:rFonts w:hint="eastAsia"/>
          <w:lang w:val="en-GB" w:eastAsia="zh-CN"/>
        </w:rPr>
        <w:t>然后，考虑到道路和高速公路的存在，选择从</w:t>
      </w:r>
      <w:r w:rsidRPr="00510D07">
        <w:rPr>
          <w:rFonts w:hint="eastAsia"/>
          <w:lang w:val="en-GB" w:eastAsia="zh-CN"/>
        </w:rPr>
        <w:t>DVB-T/DVB-T2</w:t>
      </w:r>
      <w:r w:rsidR="00870AEA" w:rsidRPr="00510D07">
        <w:rPr>
          <w:rFonts w:hint="eastAsia"/>
          <w:lang w:val="en-GB" w:eastAsia="zh-CN"/>
        </w:rPr>
        <w:t>台站</w:t>
      </w:r>
      <w:r w:rsidRPr="00510D07">
        <w:rPr>
          <w:rFonts w:hint="eastAsia"/>
          <w:lang w:val="en-GB" w:eastAsia="zh-CN"/>
        </w:rPr>
        <w:t>开始的若干径向进行测量。在数字地图上绘制测得的覆盖</w:t>
      </w:r>
      <w:r w:rsidR="00870AEA" w:rsidRPr="00510D07">
        <w:rPr>
          <w:rFonts w:hint="eastAsia"/>
          <w:lang w:val="en-GB" w:eastAsia="zh-CN"/>
        </w:rPr>
        <w:t>区域</w:t>
      </w:r>
      <w:r w:rsidRPr="00510D07">
        <w:rPr>
          <w:rFonts w:hint="eastAsia"/>
          <w:lang w:val="en-GB" w:eastAsia="zh-CN"/>
        </w:rPr>
        <w:t>边界曲线时，径向数</w:t>
      </w:r>
      <w:r w:rsidR="008D736A" w:rsidRPr="00510D07">
        <w:rPr>
          <w:rFonts w:hint="eastAsia"/>
          <w:lang w:val="en-GB" w:eastAsia="zh-CN"/>
        </w:rPr>
        <w:t>须</w:t>
      </w:r>
      <w:r w:rsidRPr="00510D07">
        <w:rPr>
          <w:rFonts w:hint="eastAsia"/>
          <w:lang w:val="en-GB" w:eastAsia="zh-CN"/>
        </w:rPr>
        <w:t>至少为</w:t>
      </w:r>
      <w:r w:rsidRPr="00510D07">
        <w:rPr>
          <w:rFonts w:hint="eastAsia"/>
          <w:lang w:val="en-GB" w:eastAsia="zh-CN"/>
        </w:rPr>
        <w:t>4</w:t>
      </w:r>
      <w:r w:rsidRPr="00510D07">
        <w:rPr>
          <w:rFonts w:hint="eastAsia"/>
          <w:lang w:val="en-GB" w:eastAsia="zh-CN"/>
        </w:rPr>
        <w:t>。</w:t>
      </w:r>
    </w:p>
    <w:p w14:paraId="1A4FE0C0" w14:textId="77777777" w:rsidR="00F13B25" w:rsidRPr="00510D07" w:rsidRDefault="00F13B25" w:rsidP="00717086">
      <w:pPr>
        <w:pStyle w:val="enumlev1"/>
        <w:spacing w:line="240" w:lineRule="auto"/>
        <w:ind w:leftChars="200" w:left="792" w:hangingChars="130" w:hanging="312"/>
        <w:rPr>
          <w:lang w:val="en-GB" w:eastAsia="zh-CN"/>
        </w:rPr>
      </w:pPr>
      <w:r w:rsidRPr="00510D07">
        <w:rPr>
          <w:rFonts w:hint="eastAsia"/>
          <w:lang w:val="en-GB" w:eastAsia="zh-CN"/>
        </w:rPr>
        <w:t>对于每个径向方向，都定义了小区域的位置（大约</w:t>
      </w:r>
      <w:r w:rsidR="00870AEA" w:rsidRPr="00510D07">
        <w:rPr>
          <w:lang w:val="en-GB" w:eastAsia="zh-CN"/>
        </w:rPr>
        <w:t>100 m × 100 m</w:t>
      </w:r>
      <w:r w:rsidRPr="00510D07">
        <w:rPr>
          <w:rFonts w:hint="eastAsia"/>
          <w:lang w:val="en-GB" w:eastAsia="zh-CN"/>
        </w:rPr>
        <w:t>的区域）。</w:t>
      </w:r>
    </w:p>
    <w:p w14:paraId="056DEC43" w14:textId="5D06D469" w:rsidR="00F13B25" w:rsidRPr="00510D07" w:rsidRDefault="00F13B25" w:rsidP="00717086">
      <w:pPr>
        <w:pStyle w:val="enumlev1"/>
        <w:spacing w:line="240" w:lineRule="auto"/>
        <w:ind w:leftChars="200" w:left="792" w:hangingChars="130" w:hanging="312"/>
        <w:rPr>
          <w:lang w:val="en-GB" w:eastAsia="zh-CN"/>
        </w:rPr>
      </w:pPr>
      <w:r w:rsidRPr="00510D07">
        <w:rPr>
          <w:rFonts w:hint="eastAsia"/>
          <w:lang w:val="en-GB" w:eastAsia="zh-CN"/>
        </w:rPr>
        <w:t>第一个小区域的位置</w:t>
      </w:r>
      <w:r w:rsidR="008D736A" w:rsidRPr="00510D07">
        <w:rPr>
          <w:rFonts w:hint="eastAsia"/>
          <w:lang w:val="en-GB" w:eastAsia="zh-CN"/>
        </w:rPr>
        <w:t>须</w:t>
      </w:r>
      <w:r w:rsidRPr="00510D07">
        <w:rPr>
          <w:rFonts w:hint="eastAsia"/>
          <w:lang w:val="en-GB" w:eastAsia="zh-CN"/>
        </w:rPr>
        <w:t>满足以下要求：</w:t>
      </w:r>
    </w:p>
    <w:p w14:paraId="650D76E4" w14:textId="76536A88" w:rsidR="008E6DBB" w:rsidRPr="00510D07" w:rsidRDefault="008E6DBB"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小区域</w:t>
      </w:r>
      <w:r w:rsidR="008D736A" w:rsidRPr="00510D07">
        <w:rPr>
          <w:rFonts w:hint="eastAsia"/>
          <w:lang w:val="en-GB" w:eastAsia="zh-CN"/>
        </w:rPr>
        <w:t>须</w:t>
      </w:r>
      <w:r w:rsidRPr="00510D07">
        <w:rPr>
          <w:rFonts w:hint="eastAsia"/>
          <w:lang w:val="en-GB" w:eastAsia="zh-CN"/>
        </w:rPr>
        <w:t>在</w:t>
      </w:r>
      <w:r w:rsidRPr="00510D07">
        <w:rPr>
          <w:lang w:val="en-GB" w:eastAsia="zh-CN"/>
        </w:rPr>
        <w:t>DVB-T/T2</w:t>
      </w:r>
      <w:r w:rsidR="00870AEA" w:rsidRPr="00510D07">
        <w:rPr>
          <w:rFonts w:hint="eastAsia"/>
          <w:lang w:val="en-GB" w:eastAsia="zh-CN"/>
        </w:rPr>
        <w:t>台站</w:t>
      </w:r>
      <w:r w:rsidRPr="00510D07">
        <w:rPr>
          <w:rFonts w:hint="eastAsia"/>
          <w:lang w:val="en-GB" w:eastAsia="zh-CN"/>
        </w:rPr>
        <w:t>的视线范围内；</w:t>
      </w:r>
    </w:p>
    <w:p w14:paraId="5096FDA4" w14:textId="7B84DF59" w:rsidR="008E6DBB" w:rsidRPr="00510D07" w:rsidRDefault="008E6DBB"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小区域</w:t>
      </w:r>
      <w:r w:rsidR="008D736A" w:rsidRPr="00510D07">
        <w:rPr>
          <w:rFonts w:hint="eastAsia"/>
          <w:lang w:val="en-GB" w:eastAsia="zh-CN"/>
        </w:rPr>
        <w:t>须</w:t>
      </w:r>
      <w:r w:rsidRPr="00510D07">
        <w:rPr>
          <w:rFonts w:hint="eastAsia"/>
          <w:lang w:val="en-GB" w:eastAsia="zh-CN"/>
        </w:rPr>
        <w:t>在发射天线的主垂直波瓣内。</w:t>
      </w:r>
    </w:p>
    <w:p w14:paraId="287F20ED" w14:textId="70B6B2C1" w:rsidR="008D736A" w:rsidRPr="00510D07" w:rsidRDefault="008D736A" w:rsidP="008D736A">
      <w:pPr>
        <w:spacing w:line="240" w:lineRule="auto"/>
        <w:ind w:firstLineChars="200" w:firstLine="480"/>
        <w:rPr>
          <w:lang w:eastAsia="zh-CN"/>
        </w:rPr>
      </w:pPr>
      <w:r w:rsidRPr="00510D07">
        <w:rPr>
          <w:rFonts w:hint="eastAsia"/>
          <w:lang w:eastAsia="zh-CN"/>
        </w:rPr>
        <w:t>其他小区域更接近计算</w:t>
      </w:r>
      <w:r w:rsidR="000D706A" w:rsidRPr="00510D07">
        <w:rPr>
          <w:rFonts w:hint="eastAsia"/>
          <w:lang w:eastAsia="zh-CN"/>
        </w:rPr>
        <w:t>得到</w:t>
      </w:r>
      <w:r w:rsidRPr="00510D07">
        <w:rPr>
          <w:rFonts w:hint="eastAsia"/>
          <w:lang w:eastAsia="zh-CN"/>
        </w:rPr>
        <w:t>的覆盖边界与近似相等的距离</w:t>
      </w:r>
      <w:r w:rsidRPr="00510D07">
        <w:rPr>
          <w:rFonts w:hint="eastAsia"/>
          <w:lang w:eastAsia="zh-CN"/>
        </w:rPr>
        <w:t>S</w:t>
      </w:r>
      <w:r w:rsidRPr="00510D07">
        <w:rPr>
          <w:rFonts w:hint="eastAsia"/>
          <w:lang w:eastAsia="zh-CN"/>
        </w:rPr>
        <w:t>。建议选择定居点内或附近的小区域。如果定居点既位于山顶又位于低地，则也应在山顶和低地</w:t>
      </w:r>
      <w:r w:rsidR="000D706A" w:rsidRPr="00510D07">
        <w:rPr>
          <w:rFonts w:hint="eastAsia"/>
          <w:lang w:eastAsia="zh-CN"/>
        </w:rPr>
        <w:t>进行</w:t>
      </w:r>
      <w:r w:rsidRPr="00510D07">
        <w:rPr>
          <w:rFonts w:hint="eastAsia"/>
          <w:lang w:eastAsia="zh-CN"/>
        </w:rPr>
        <w:t>测量。</w:t>
      </w:r>
    </w:p>
    <w:p w14:paraId="2387D624" w14:textId="2F5232DD" w:rsidR="008D736A" w:rsidRPr="00510D07" w:rsidRDefault="008D736A" w:rsidP="008D736A">
      <w:pPr>
        <w:spacing w:line="240" w:lineRule="auto"/>
        <w:ind w:firstLineChars="200" w:firstLine="480"/>
        <w:rPr>
          <w:lang w:val="en-GB" w:eastAsia="zh-CN"/>
        </w:rPr>
      </w:pPr>
      <w:r w:rsidRPr="00510D07">
        <w:rPr>
          <w:rFonts w:hint="eastAsia"/>
          <w:lang w:val="en-GB" w:eastAsia="zh-CN"/>
        </w:rPr>
        <w:t>小区域的数量应至少为</w:t>
      </w:r>
      <w:r w:rsidRPr="00510D07">
        <w:rPr>
          <w:rFonts w:hint="eastAsia"/>
          <w:lang w:val="en-GB" w:eastAsia="zh-CN"/>
        </w:rPr>
        <w:t>7</w:t>
      </w:r>
      <w:r w:rsidRPr="00510D07">
        <w:rPr>
          <w:rFonts w:hint="eastAsia"/>
          <w:lang w:val="en-GB" w:eastAsia="zh-CN"/>
        </w:rPr>
        <w:t>（</w:t>
      </w:r>
      <w:r w:rsidR="000D706A" w:rsidRPr="00510D07">
        <w:rPr>
          <w:rFonts w:hint="eastAsia"/>
          <w:lang w:val="en-GB" w:eastAsia="zh-CN"/>
        </w:rPr>
        <w:t>见</w:t>
      </w:r>
      <w:r w:rsidRPr="00510D07">
        <w:rPr>
          <w:rFonts w:hint="eastAsia"/>
          <w:lang w:val="en-GB" w:eastAsia="zh-CN"/>
        </w:rPr>
        <w:t>图</w:t>
      </w:r>
      <w:r w:rsidRPr="00510D07">
        <w:rPr>
          <w:lang w:val="en-GB" w:eastAsia="zh-CN"/>
        </w:rPr>
        <w:t>20</w:t>
      </w:r>
      <w:r w:rsidRPr="00510D07">
        <w:rPr>
          <w:rFonts w:hint="eastAsia"/>
          <w:lang w:val="en-GB" w:eastAsia="zh-CN"/>
        </w:rPr>
        <w:t>）。较少的小区域会降低</w:t>
      </w:r>
      <w:r w:rsidR="000D706A" w:rsidRPr="00510D07">
        <w:rPr>
          <w:rFonts w:hint="eastAsia"/>
          <w:lang w:val="en-GB" w:eastAsia="zh-CN"/>
        </w:rPr>
        <w:t>确定</w:t>
      </w:r>
      <w:r w:rsidRPr="00510D07">
        <w:rPr>
          <w:rFonts w:hint="eastAsia"/>
          <w:lang w:val="en-GB" w:eastAsia="zh-CN"/>
        </w:rPr>
        <w:t>覆盖边界的准确性。</w:t>
      </w:r>
    </w:p>
    <w:p w14:paraId="447709F0" w14:textId="13EE7A93" w:rsidR="00F13B25" w:rsidRPr="00510D07" w:rsidRDefault="00F13B25" w:rsidP="00717086">
      <w:pPr>
        <w:spacing w:line="240" w:lineRule="auto"/>
        <w:ind w:firstLineChars="200" w:firstLine="480"/>
        <w:rPr>
          <w:lang w:val="en-GB" w:eastAsia="zh-CN"/>
        </w:rPr>
      </w:pPr>
      <w:r w:rsidRPr="00510D07">
        <w:rPr>
          <w:rFonts w:hint="eastAsia"/>
          <w:lang w:val="en-GB" w:eastAsia="zh-CN"/>
        </w:rPr>
        <w:t>如有必要，可通过卫星图像（如</w:t>
      </w:r>
      <w:r w:rsidRPr="00510D07">
        <w:rPr>
          <w:rFonts w:hint="eastAsia"/>
          <w:lang w:val="en-GB" w:eastAsia="zh-CN"/>
        </w:rPr>
        <w:t>Google Earth</w:t>
      </w:r>
      <w:r w:rsidRPr="00510D07">
        <w:rPr>
          <w:rFonts w:hint="eastAsia"/>
          <w:lang w:val="en-GB" w:eastAsia="zh-CN"/>
        </w:rPr>
        <w:t>）或其初步访问来确认小区域的位置。在每个小区域中，至少</w:t>
      </w:r>
      <w:r w:rsidR="002B1F27" w:rsidRPr="00510D07">
        <w:rPr>
          <w:rFonts w:hint="eastAsia"/>
          <w:lang w:val="en-GB" w:eastAsia="zh-CN"/>
        </w:rPr>
        <w:t>规划</w:t>
      </w:r>
      <w:r w:rsidRPr="00510D07">
        <w:rPr>
          <w:rFonts w:hint="eastAsia"/>
          <w:lang w:val="en-GB" w:eastAsia="zh-CN"/>
        </w:rPr>
        <w:t>3</w:t>
      </w:r>
      <w:r w:rsidRPr="00510D07">
        <w:rPr>
          <w:rFonts w:hint="eastAsia"/>
          <w:lang w:val="en-GB" w:eastAsia="zh-CN"/>
        </w:rPr>
        <w:t>个测量点（</w:t>
      </w:r>
      <w:r w:rsidR="002B1F27" w:rsidRPr="00510D07">
        <w:rPr>
          <w:lang w:val="en-GB" w:eastAsia="zh-CN"/>
        </w:rPr>
        <w:t>N ≥ 3</w:t>
      </w:r>
      <w:r w:rsidRPr="00510D07">
        <w:rPr>
          <w:rFonts w:hint="eastAsia"/>
          <w:lang w:val="en-GB" w:eastAsia="zh-CN"/>
        </w:rPr>
        <w:t>）。一个测量点应位于小区域的中心。</w:t>
      </w:r>
    </w:p>
    <w:p w14:paraId="25C50625" w14:textId="3F24EED0" w:rsidR="00F13B25" w:rsidRPr="00510D07" w:rsidRDefault="00F13B25" w:rsidP="00717086">
      <w:pPr>
        <w:pStyle w:val="FigureNo"/>
        <w:keepNext/>
        <w:rPr>
          <w:lang w:eastAsia="zh-CN"/>
        </w:rPr>
      </w:pPr>
      <w:r w:rsidRPr="00510D07">
        <w:rPr>
          <w:rFonts w:hint="eastAsia"/>
          <w:lang w:eastAsia="zh-CN"/>
        </w:rPr>
        <w:lastRenderedPageBreak/>
        <w:t>图</w:t>
      </w:r>
      <w:r w:rsidR="00263B34" w:rsidRPr="00510D07">
        <w:rPr>
          <w:rFonts w:hint="eastAsia"/>
          <w:lang w:eastAsia="zh-CN"/>
        </w:rPr>
        <w:t>2</w:t>
      </w:r>
      <w:r w:rsidR="00263B34" w:rsidRPr="00510D07">
        <w:rPr>
          <w:lang w:eastAsia="zh-CN"/>
        </w:rPr>
        <w:t>0</w:t>
      </w:r>
    </w:p>
    <w:p w14:paraId="128977A3" w14:textId="152D3DAE" w:rsidR="00F13B25" w:rsidRDefault="00F13B25" w:rsidP="00717086">
      <w:pPr>
        <w:pStyle w:val="Figuretitle"/>
        <w:rPr>
          <w:lang w:val="en-GB" w:eastAsia="zh-CN"/>
        </w:rPr>
      </w:pPr>
      <w:r w:rsidRPr="00510D07">
        <w:rPr>
          <w:rFonts w:hint="eastAsia"/>
          <w:lang w:val="en-GB" w:eastAsia="zh-CN"/>
        </w:rPr>
        <w:t>测量</w:t>
      </w:r>
      <w:r w:rsidR="00E81B2A" w:rsidRPr="00510D07">
        <w:rPr>
          <w:rFonts w:hint="eastAsia"/>
          <w:lang w:val="en-GB" w:eastAsia="zh-CN"/>
        </w:rPr>
        <w:t>规划</w:t>
      </w:r>
      <w:r w:rsidRPr="00510D07">
        <w:rPr>
          <w:rFonts w:hint="eastAsia"/>
          <w:lang w:val="en-GB" w:eastAsia="zh-CN"/>
        </w:rPr>
        <w:t>示例</w:t>
      </w:r>
    </w:p>
    <w:p w14:paraId="03A3F53C" w14:textId="68575A81" w:rsidR="00FA5DA1" w:rsidRPr="00FA5DA1" w:rsidRDefault="00FA5DA1" w:rsidP="00FA5DA1">
      <w:pPr>
        <w:pStyle w:val="Figure"/>
        <w:rPr>
          <w:lang w:val="en-GB" w:eastAsia="zh-CN"/>
        </w:rPr>
      </w:pPr>
      <w:r>
        <w:rPr>
          <w:noProof/>
        </w:rPr>
        <w:drawing>
          <wp:inline distT="0" distB="0" distL="0" distR="0" wp14:anchorId="66C7A5A0" wp14:editId="4021B631">
            <wp:extent cx="4307840" cy="4186555"/>
            <wp:effectExtent l="0" t="0" r="0" b="4445"/>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07840" cy="4186555"/>
                    </a:xfrm>
                    <a:prstGeom prst="rect">
                      <a:avLst/>
                    </a:prstGeom>
                    <a:noFill/>
                    <a:ln>
                      <a:noFill/>
                    </a:ln>
                  </pic:spPr>
                </pic:pic>
              </a:graphicData>
            </a:graphic>
          </wp:inline>
        </w:drawing>
      </w:r>
    </w:p>
    <w:p w14:paraId="4CCEB6C0" w14:textId="14A557A4" w:rsidR="00F13B25" w:rsidRPr="00510D07" w:rsidRDefault="00F13B25" w:rsidP="00717086">
      <w:pPr>
        <w:pStyle w:val="Heading2"/>
        <w:rPr>
          <w:lang w:val="en-GB" w:eastAsia="zh-CN"/>
        </w:rPr>
      </w:pPr>
      <w:bookmarkStart w:id="150" w:name="_Toc10819355"/>
      <w:bookmarkStart w:id="151" w:name="_Toc31965561"/>
      <w:r w:rsidRPr="00510D07">
        <w:rPr>
          <w:lang w:val="en-GB" w:eastAsia="zh-CN"/>
        </w:rPr>
        <w:t>A3.5</w:t>
      </w:r>
      <w:r w:rsidRPr="00510D07">
        <w:rPr>
          <w:lang w:val="en-GB" w:eastAsia="zh-CN"/>
        </w:rPr>
        <w:tab/>
      </w:r>
      <w:bookmarkStart w:id="152" w:name="_Hlk10474681"/>
      <w:bookmarkEnd w:id="150"/>
      <w:r w:rsidRPr="00510D07">
        <w:rPr>
          <w:rFonts w:hint="eastAsia"/>
          <w:lang w:val="en-GB" w:eastAsia="zh-CN"/>
        </w:rPr>
        <w:t>测量程序</w:t>
      </w:r>
      <w:bookmarkEnd w:id="151"/>
    </w:p>
    <w:p w14:paraId="3145C130" w14:textId="77777777" w:rsidR="00F13B25" w:rsidRPr="008D78A9" w:rsidRDefault="00F13B25" w:rsidP="00717086">
      <w:pPr>
        <w:spacing w:line="240" w:lineRule="auto"/>
        <w:ind w:firstLineChars="200" w:firstLine="480"/>
        <w:rPr>
          <w:lang w:val="en-GB" w:eastAsia="zh-CN"/>
        </w:rPr>
      </w:pPr>
      <w:r w:rsidRPr="00510D07">
        <w:rPr>
          <w:rFonts w:hint="eastAsia"/>
          <w:lang w:eastAsia="zh-CN"/>
        </w:rPr>
        <w:t>在每个接收位置</w:t>
      </w:r>
      <w:r w:rsidRPr="008D78A9">
        <w:rPr>
          <w:rFonts w:hint="eastAsia"/>
          <w:lang w:val="en-GB" w:eastAsia="zh-CN"/>
        </w:rPr>
        <w:t>，</w:t>
      </w:r>
      <w:r w:rsidRPr="00510D07">
        <w:rPr>
          <w:rFonts w:hint="eastAsia"/>
          <w:lang w:eastAsia="zh-CN"/>
        </w:rPr>
        <w:t>应测量以下参数</w:t>
      </w:r>
      <w:r w:rsidRPr="008D78A9">
        <w:rPr>
          <w:rFonts w:hint="eastAsia"/>
          <w:lang w:val="en-GB" w:eastAsia="zh-CN"/>
        </w:rPr>
        <w:t>：</w:t>
      </w:r>
    </w:p>
    <w:p w14:paraId="5C111551" w14:textId="77777777" w:rsidR="008E6DBB" w:rsidRPr="00510D07" w:rsidRDefault="008E6DBB"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电场强度；</w:t>
      </w:r>
    </w:p>
    <w:p w14:paraId="166BBE30" w14:textId="13D8BE09" w:rsidR="008E6DBB" w:rsidRPr="00510D07" w:rsidRDefault="008E6DBB" w:rsidP="00717086">
      <w:pPr>
        <w:pStyle w:val="enumlev1"/>
        <w:spacing w:line="240" w:lineRule="auto"/>
        <w:rPr>
          <w:lang w:val="en-GB" w:eastAsia="zh-CN"/>
        </w:rPr>
      </w:pPr>
      <w:r w:rsidRPr="00510D07">
        <w:rPr>
          <w:lang w:val="en-GB" w:eastAsia="zh-CN"/>
        </w:rPr>
        <w:t>–</w:t>
      </w:r>
      <w:r w:rsidRPr="00510D07">
        <w:rPr>
          <w:lang w:val="en-GB" w:eastAsia="zh-CN"/>
        </w:rPr>
        <w:tab/>
        <w:t>DVB-T/T2</w:t>
      </w:r>
      <w:r w:rsidRPr="00510D07">
        <w:rPr>
          <w:rFonts w:hint="eastAsia"/>
          <w:lang w:val="en-GB" w:eastAsia="zh-CN"/>
        </w:rPr>
        <w:t>信号谱幅的标准偏差</w:t>
      </w:r>
      <w:r w:rsidRPr="00510D07">
        <w:t>σ</w:t>
      </w:r>
      <w:proofErr w:type="spellStart"/>
      <w:r w:rsidRPr="00510D07">
        <w:rPr>
          <w:i/>
          <w:vertAlign w:val="subscript"/>
          <w:lang w:val="en-GB" w:eastAsia="zh-CN"/>
        </w:rPr>
        <w:t>sp</w:t>
      </w:r>
      <w:proofErr w:type="spellEnd"/>
      <w:r w:rsidR="004579A1" w:rsidRPr="00510D07">
        <w:rPr>
          <w:rFonts w:hint="eastAsia"/>
          <w:lang w:val="en-GB" w:eastAsia="zh-CN"/>
        </w:rPr>
        <w:t>。</w:t>
      </w:r>
    </w:p>
    <w:p w14:paraId="381BE2E2" w14:textId="74914320" w:rsidR="000D706A" w:rsidRPr="00510D07" w:rsidRDefault="000D706A" w:rsidP="000D706A">
      <w:pPr>
        <w:spacing w:line="240" w:lineRule="auto"/>
        <w:ind w:firstLineChars="200" w:firstLine="480"/>
        <w:rPr>
          <w:lang w:eastAsia="zh-CN"/>
        </w:rPr>
      </w:pPr>
      <w:r w:rsidRPr="00510D07">
        <w:rPr>
          <w:rFonts w:hint="eastAsia"/>
          <w:lang w:eastAsia="zh-CN"/>
        </w:rPr>
        <w:t>在农村地区，接收天线的安装高度为</w:t>
      </w:r>
      <w:r w:rsidRPr="00510D07">
        <w:rPr>
          <w:lang w:val="en-GB" w:eastAsia="zh-CN"/>
        </w:rPr>
        <w:t>10 m</w:t>
      </w:r>
      <w:r w:rsidRPr="00510D07">
        <w:rPr>
          <w:rFonts w:hint="eastAsia"/>
          <w:lang w:eastAsia="zh-CN"/>
        </w:rPr>
        <w:t>。如果不可能在发射机方向上没有障碍物的情况下找到测量位置，例如，在许多屋顶高度超过</w:t>
      </w:r>
      <w:r w:rsidRPr="00510D07">
        <w:rPr>
          <w:lang w:val="en-GB" w:eastAsia="zh-CN"/>
        </w:rPr>
        <w:t>10 m</w:t>
      </w:r>
      <w:r w:rsidRPr="00510D07">
        <w:rPr>
          <w:rFonts w:hint="eastAsia"/>
          <w:lang w:eastAsia="zh-CN"/>
        </w:rPr>
        <w:t>的城市地区，</w:t>
      </w:r>
      <w:r w:rsidRPr="00510D07">
        <w:rPr>
          <w:rFonts w:hint="eastAsia"/>
          <w:lang w:val="en-GB" w:eastAsia="zh-CN"/>
        </w:rPr>
        <w:t>则在将接收天线安装在三脚架上的建筑物屋顶上进行测量。</w:t>
      </w:r>
    </w:p>
    <w:p w14:paraId="79740DE0" w14:textId="0CC9823C" w:rsidR="000D706A" w:rsidRPr="00510D07" w:rsidRDefault="000D706A" w:rsidP="000D706A">
      <w:pPr>
        <w:spacing w:line="240" w:lineRule="auto"/>
        <w:ind w:firstLineChars="200" w:firstLine="480"/>
        <w:rPr>
          <w:lang w:eastAsia="zh-CN"/>
        </w:rPr>
      </w:pPr>
      <w:r w:rsidRPr="00510D07">
        <w:rPr>
          <w:rFonts w:hint="eastAsia"/>
          <w:lang w:eastAsia="zh-CN"/>
        </w:rPr>
        <w:t>天线指向最大接收场强的方向。如果从相关</w:t>
      </w:r>
      <w:r w:rsidRPr="00510D07">
        <w:rPr>
          <w:lang w:eastAsia="zh-CN"/>
        </w:rPr>
        <w:t>DVB-T/T2</w:t>
      </w:r>
      <w:r w:rsidRPr="00510D07">
        <w:rPr>
          <w:rFonts w:hint="eastAsia"/>
          <w:lang w:eastAsia="zh-CN"/>
        </w:rPr>
        <w:t>台站的方向接收到该最大值，并且不存在来自电气或电子设备的外部干扰，则认为测量位置是合适的。</w:t>
      </w:r>
    </w:p>
    <w:p w14:paraId="78F5E94E" w14:textId="77777777" w:rsidR="00F13B25" w:rsidRPr="00510D07" w:rsidRDefault="00F13B25" w:rsidP="00717086">
      <w:pPr>
        <w:pStyle w:val="enumlev1"/>
        <w:spacing w:line="240" w:lineRule="auto"/>
        <w:ind w:leftChars="200" w:left="792" w:hangingChars="130" w:hanging="312"/>
        <w:rPr>
          <w:lang w:val="en-GB" w:eastAsia="zh-CN"/>
        </w:rPr>
      </w:pPr>
      <w:r w:rsidRPr="00510D07">
        <w:rPr>
          <w:rFonts w:hint="eastAsia"/>
          <w:lang w:val="en-GB" w:eastAsia="zh-CN"/>
        </w:rPr>
        <w:t>如果满足以下条件，则可以假定没有外部干扰：</w:t>
      </w:r>
    </w:p>
    <w:p w14:paraId="0D044369" w14:textId="2AF94B04" w:rsidR="008E6DBB" w:rsidRPr="00510D07" w:rsidRDefault="008E6DBB"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频谱中不存在高于</w:t>
      </w:r>
      <w:r w:rsidR="00F87E48" w:rsidRPr="00510D07">
        <w:rPr>
          <w:rFonts w:hint="eastAsia"/>
          <w:lang w:val="en-GB" w:eastAsia="zh-CN"/>
        </w:rPr>
        <w:t>有用</w:t>
      </w:r>
      <w:r w:rsidRPr="00510D07">
        <w:rPr>
          <w:rFonts w:hint="eastAsia"/>
          <w:lang w:val="en-GB" w:eastAsia="zh-CN"/>
        </w:rPr>
        <w:t>DVB-T/T2</w:t>
      </w:r>
      <w:r w:rsidRPr="00510D07">
        <w:rPr>
          <w:rFonts w:hint="eastAsia"/>
          <w:lang w:val="en-GB" w:eastAsia="zh-CN"/>
        </w:rPr>
        <w:t>信号电平的</w:t>
      </w:r>
      <w:r w:rsidR="000D706A" w:rsidRPr="00510D07">
        <w:rPr>
          <w:rFonts w:hint="eastAsia"/>
          <w:lang w:val="en-GB" w:eastAsia="zh-CN"/>
        </w:rPr>
        <w:t>任何发射信号</w:t>
      </w:r>
      <w:r w:rsidRPr="00510D07">
        <w:rPr>
          <w:rFonts w:hint="eastAsia"/>
          <w:lang w:val="en-GB" w:eastAsia="zh-CN"/>
        </w:rPr>
        <w:t>。</w:t>
      </w:r>
    </w:p>
    <w:p w14:paraId="779AC02C" w14:textId="0BE649EA" w:rsidR="00F13B25" w:rsidRPr="00510D07" w:rsidRDefault="008E6DBB" w:rsidP="00717086">
      <w:pPr>
        <w:pStyle w:val="enumlev1"/>
        <w:spacing w:line="240" w:lineRule="auto"/>
        <w:rPr>
          <w:lang w:val="en-GB" w:eastAsia="zh-CN"/>
        </w:rPr>
      </w:pPr>
      <w:r w:rsidRPr="00510D07">
        <w:rPr>
          <w:lang w:val="en-GB" w:eastAsia="zh-CN"/>
        </w:rPr>
        <w:t>–</w:t>
      </w:r>
      <w:r w:rsidRPr="00510D07">
        <w:rPr>
          <w:lang w:val="en-GB" w:eastAsia="zh-CN"/>
        </w:rPr>
        <w:tab/>
      </w:r>
      <w:r w:rsidR="006D7EB0" w:rsidRPr="00510D07">
        <w:rPr>
          <w:rFonts w:hint="eastAsia"/>
          <w:lang w:val="en-GB" w:eastAsia="zh-CN"/>
        </w:rPr>
        <w:t>有用</w:t>
      </w:r>
      <w:r w:rsidRPr="00510D07">
        <w:rPr>
          <w:rFonts w:hint="eastAsia"/>
          <w:lang w:val="en-GB" w:eastAsia="zh-CN"/>
        </w:rPr>
        <w:t>与</w:t>
      </w:r>
      <w:r w:rsidR="000D706A" w:rsidRPr="00510D07">
        <w:rPr>
          <w:rFonts w:hint="eastAsia"/>
          <w:lang w:val="en-GB" w:eastAsia="zh-CN"/>
        </w:rPr>
        <w:t>相邻</w:t>
      </w:r>
      <w:r w:rsidRPr="00510D07">
        <w:rPr>
          <w:rFonts w:hint="eastAsia"/>
          <w:lang w:val="en-GB" w:eastAsia="zh-CN"/>
        </w:rPr>
        <w:t>DVB-T/T2</w:t>
      </w:r>
      <w:r w:rsidRPr="00510D07">
        <w:rPr>
          <w:rFonts w:hint="eastAsia"/>
          <w:lang w:val="en-GB" w:eastAsia="zh-CN"/>
        </w:rPr>
        <w:t>信道（频谱上的“间隔”）之间的噪音电平，较接收</w:t>
      </w:r>
      <w:r w:rsidR="006D7EB0" w:rsidRPr="00510D07">
        <w:rPr>
          <w:rFonts w:hint="eastAsia"/>
          <w:lang w:val="en-GB" w:eastAsia="zh-CN"/>
        </w:rPr>
        <w:t>机</w:t>
      </w:r>
      <w:r w:rsidRPr="00510D07">
        <w:rPr>
          <w:rFonts w:hint="eastAsia"/>
          <w:lang w:val="en-GB" w:eastAsia="zh-CN"/>
        </w:rPr>
        <w:t>噪音电平（在天线断开的情况下测</w:t>
      </w:r>
      <w:r w:rsidR="000D706A" w:rsidRPr="00510D07">
        <w:rPr>
          <w:rFonts w:hint="eastAsia"/>
          <w:lang w:val="en-GB" w:eastAsia="zh-CN"/>
        </w:rPr>
        <w:t>得</w:t>
      </w:r>
      <w:r w:rsidRPr="00510D07">
        <w:rPr>
          <w:rFonts w:hint="eastAsia"/>
          <w:lang w:val="en-GB" w:eastAsia="zh-CN"/>
        </w:rPr>
        <w:t>）高出不足</w:t>
      </w:r>
      <w:r w:rsidR="006D7EB0" w:rsidRPr="00510D07">
        <w:rPr>
          <w:lang w:val="en-GB" w:eastAsia="zh-CN"/>
        </w:rPr>
        <w:t>3 dB</w:t>
      </w:r>
      <w:r w:rsidRPr="00510D07">
        <w:rPr>
          <w:rFonts w:hint="eastAsia"/>
          <w:lang w:val="en-GB" w:eastAsia="zh-CN"/>
        </w:rPr>
        <w:t>。</w:t>
      </w:r>
    </w:p>
    <w:p w14:paraId="06CB5E8F" w14:textId="77777777" w:rsidR="00F13B25" w:rsidRPr="00510D07" w:rsidRDefault="00F13B25" w:rsidP="00717086">
      <w:pPr>
        <w:spacing w:line="240" w:lineRule="auto"/>
        <w:ind w:firstLineChars="200" w:firstLine="480"/>
        <w:rPr>
          <w:lang w:val="en-GB" w:eastAsia="zh-CN"/>
        </w:rPr>
      </w:pPr>
      <w:r w:rsidRPr="00510D07">
        <w:rPr>
          <w:rFonts w:hint="eastAsia"/>
          <w:lang w:val="en-GB" w:eastAsia="zh-CN"/>
        </w:rPr>
        <w:t>在其他情况下，应在小区域内使用替代测量位置。</w:t>
      </w:r>
    </w:p>
    <w:p w14:paraId="42F7501E" w14:textId="77777777" w:rsidR="00F13B25" w:rsidRPr="00510D07" w:rsidRDefault="00F13B25" w:rsidP="00F66937">
      <w:pPr>
        <w:spacing w:line="240" w:lineRule="auto"/>
        <w:ind w:firstLineChars="200" w:firstLine="480"/>
        <w:rPr>
          <w:lang w:val="en-GB" w:eastAsia="zh-CN"/>
        </w:rPr>
      </w:pPr>
      <w:r w:rsidRPr="00510D07">
        <w:rPr>
          <w:rFonts w:hint="eastAsia"/>
          <w:lang w:val="en-GB" w:eastAsia="zh-CN"/>
        </w:rPr>
        <w:t>使用测量接收</w:t>
      </w:r>
      <w:r w:rsidR="006D7EB0" w:rsidRPr="00510D07">
        <w:rPr>
          <w:rFonts w:hint="eastAsia"/>
          <w:lang w:val="en-GB" w:eastAsia="zh-CN"/>
        </w:rPr>
        <w:t>机</w:t>
      </w:r>
      <w:r w:rsidRPr="00510D07">
        <w:rPr>
          <w:rFonts w:hint="eastAsia"/>
          <w:lang w:val="en-GB" w:eastAsia="zh-CN"/>
        </w:rPr>
        <w:t>（模式“频谱分析仪”）的以下设置进行测量：</w:t>
      </w:r>
    </w:p>
    <w:p w14:paraId="24C96345" w14:textId="1162EFDB" w:rsidR="005C3E0C" w:rsidRPr="00510D07" w:rsidRDefault="005C3E0C" w:rsidP="00F66937">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中心频率（</w:t>
      </w:r>
      <w:r w:rsidRPr="00510D07">
        <w:rPr>
          <w:rFonts w:hint="eastAsia"/>
          <w:lang w:val="en-GB" w:eastAsia="zh-CN"/>
        </w:rPr>
        <w:t>FREQ</w:t>
      </w:r>
      <w:r w:rsidRPr="00510D07">
        <w:rPr>
          <w:rFonts w:hint="eastAsia"/>
          <w:lang w:val="en-GB" w:eastAsia="zh-CN"/>
        </w:rPr>
        <w:t>）：等于</w:t>
      </w:r>
      <w:r w:rsidR="000D706A" w:rsidRPr="00510D07">
        <w:rPr>
          <w:rFonts w:hint="eastAsia"/>
          <w:lang w:val="en-GB" w:eastAsia="zh-CN"/>
        </w:rPr>
        <w:t>T</w:t>
      </w:r>
      <w:r w:rsidR="000D706A" w:rsidRPr="00510D07">
        <w:rPr>
          <w:lang w:val="en-GB" w:eastAsia="zh-CN"/>
        </w:rPr>
        <w:t>V</w:t>
      </w:r>
      <w:r w:rsidRPr="00510D07">
        <w:rPr>
          <w:rFonts w:hint="eastAsia"/>
          <w:lang w:val="en-GB" w:eastAsia="zh-CN"/>
        </w:rPr>
        <w:t>频道的标称中心频率；</w:t>
      </w:r>
    </w:p>
    <w:p w14:paraId="5CF215C5" w14:textId="2C9CFC3F" w:rsidR="005C3E0C" w:rsidRPr="00510D07" w:rsidRDefault="005C3E0C" w:rsidP="00F66937">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信道带宽（</w:t>
      </w:r>
      <w:r w:rsidR="000D706A" w:rsidRPr="00510D07">
        <w:rPr>
          <w:rFonts w:hint="eastAsia"/>
          <w:lang w:val="en-GB" w:eastAsia="zh-CN"/>
        </w:rPr>
        <w:t>频率</w:t>
      </w:r>
      <w:r w:rsidRPr="00510D07">
        <w:rPr>
          <w:rFonts w:hint="eastAsia"/>
          <w:lang w:val="en-GB" w:eastAsia="zh-CN"/>
        </w:rPr>
        <w:t>跨度）：</w:t>
      </w:r>
      <w:r w:rsidRPr="00510D07">
        <w:rPr>
          <w:rFonts w:hint="eastAsia"/>
          <w:lang w:val="en-GB" w:eastAsia="zh-CN"/>
        </w:rPr>
        <w:t>8</w:t>
      </w:r>
      <w:r w:rsidR="000D706A" w:rsidRPr="00510D07">
        <w:rPr>
          <w:rFonts w:hint="eastAsia"/>
          <w:lang w:val="en-GB" w:eastAsia="zh-CN"/>
        </w:rPr>
        <w:t xml:space="preserve"> -</w:t>
      </w:r>
      <w:r w:rsidR="000D706A" w:rsidRPr="00510D07">
        <w:rPr>
          <w:lang w:val="en-GB" w:eastAsia="zh-CN"/>
        </w:rPr>
        <w:t xml:space="preserve"> </w:t>
      </w:r>
      <w:r w:rsidRPr="00510D07">
        <w:rPr>
          <w:rFonts w:hint="eastAsia"/>
          <w:lang w:val="en-GB" w:eastAsia="zh-CN"/>
        </w:rPr>
        <w:t xml:space="preserve">10 </w:t>
      </w:r>
      <w:r w:rsidRPr="00510D07">
        <w:rPr>
          <w:lang w:val="en-GB" w:eastAsia="zh-CN"/>
        </w:rPr>
        <w:t>MHz</w:t>
      </w:r>
      <w:r w:rsidRPr="00510D07">
        <w:rPr>
          <w:rFonts w:hint="eastAsia"/>
          <w:lang w:val="en-GB" w:eastAsia="zh-CN"/>
        </w:rPr>
        <w:t>；</w:t>
      </w:r>
    </w:p>
    <w:p w14:paraId="4E3A2040" w14:textId="77777777" w:rsidR="005C3E0C" w:rsidRPr="00510D07" w:rsidRDefault="005C3E0C" w:rsidP="00717086">
      <w:pPr>
        <w:pStyle w:val="enumlev1"/>
        <w:spacing w:line="240" w:lineRule="auto"/>
        <w:rPr>
          <w:lang w:val="en-GB" w:eastAsia="zh-CN"/>
        </w:rPr>
      </w:pPr>
      <w:r w:rsidRPr="00510D07">
        <w:rPr>
          <w:lang w:val="en-GB" w:eastAsia="zh-CN"/>
        </w:rPr>
        <w:lastRenderedPageBreak/>
        <w:t>–</w:t>
      </w:r>
      <w:r w:rsidRPr="00510D07">
        <w:rPr>
          <w:lang w:val="en-GB" w:eastAsia="zh-CN"/>
        </w:rPr>
        <w:tab/>
      </w:r>
      <w:r w:rsidRPr="00510D07">
        <w:rPr>
          <w:rFonts w:hint="eastAsia"/>
          <w:lang w:val="en-GB" w:eastAsia="zh-CN"/>
        </w:rPr>
        <w:t>分辨率带宽（</w:t>
      </w:r>
      <w:r w:rsidRPr="00510D07">
        <w:rPr>
          <w:rFonts w:hint="eastAsia"/>
          <w:lang w:val="en-GB" w:eastAsia="zh-CN"/>
        </w:rPr>
        <w:t>RBW</w:t>
      </w:r>
      <w:r w:rsidRPr="00510D07">
        <w:rPr>
          <w:rFonts w:hint="eastAsia"/>
          <w:lang w:val="en-GB" w:eastAsia="zh-CN"/>
        </w:rPr>
        <w:t>）：</w:t>
      </w:r>
      <w:r w:rsidRPr="00510D07">
        <w:rPr>
          <w:rFonts w:hint="eastAsia"/>
          <w:lang w:val="en-GB" w:eastAsia="zh-CN"/>
        </w:rPr>
        <w:t>30 kHz</w:t>
      </w:r>
      <w:r w:rsidRPr="00510D07">
        <w:rPr>
          <w:rFonts w:hint="eastAsia"/>
          <w:lang w:val="en-GB" w:eastAsia="zh-CN"/>
        </w:rPr>
        <w:t>；</w:t>
      </w:r>
    </w:p>
    <w:p w14:paraId="26F4107E" w14:textId="5C9669B0" w:rsidR="005C3E0C" w:rsidRPr="00510D07" w:rsidRDefault="005C3E0C"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视频滤波器带宽（</w:t>
      </w:r>
      <w:r w:rsidRPr="00510D07">
        <w:rPr>
          <w:rFonts w:hint="eastAsia"/>
          <w:lang w:val="en-GB" w:eastAsia="zh-CN"/>
        </w:rPr>
        <w:t>VBW</w:t>
      </w:r>
      <w:r w:rsidRPr="00510D07">
        <w:rPr>
          <w:rFonts w:hint="eastAsia"/>
          <w:lang w:val="en-GB" w:eastAsia="zh-CN"/>
        </w:rPr>
        <w:t>）：</w:t>
      </w:r>
      <w:r w:rsidRPr="00510D07">
        <w:rPr>
          <w:rFonts w:hint="eastAsia"/>
          <w:lang w:val="en-GB" w:eastAsia="zh-CN"/>
        </w:rPr>
        <w:t>100</w:t>
      </w:r>
      <w:r w:rsidR="000D706A" w:rsidRPr="00510D07">
        <w:rPr>
          <w:rFonts w:hint="eastAsia"/>
          <w:lang w:val="en-GB" w:eastAsia="zh-CN"/>
        </w:rPr>
        <w:t xml:space="preserve"> -</w:t>
      </w:r>
      <w:r w:rsidR="000D706A" w:rsidRPr="00510D07">
        <w:rPr>
          <w:lang w:val="en-GB" w:eastAsia="zh-CN"/>
        </w:rPr>
        <w:t xml:space="preserve"> </w:t>
      </w:r>
      <w:r w:rsidRPr="00510D07">
        <w:rPr>
          <w:rFonts w:hint="eastAsia"/>
          <w:lang w:val="en-GB" w:eastAsia="zh-CN"/>
        </w:rPr>
        <w:t>300 kHz</w:t>
      </w:r>
      <w:r w:rsidRPr="00510D07">
        <w:rPr>
          <w:rFonts w:hint="eastAsia"/>
          <w:lang w:val="en-GB" w:eastAsia="zh-CN"/>
        </w:rPr>
        <w:t>（</w:t>
      </w:r>
      <w:r w:rsidR="006D7EB0" w:rsidRPr="00510D07">
        <w:rPr>
          <w:lang w:val="en-GB" w:eastAsia="zh-CN"/>
        </w:rPr>
        <w:t>VBW ≥ 3 RBW</w:t>
      </w:r>
      <w:r w:rsidRPr="00510D07">
        <w:rPr>
          <w:rFonts w:hint="eastAsia"/>
          <w:lang w:val="en-GB" w:eastAsia="zh-CN"/>
        </w:rPr>
        <w:t>）；</w:t>
      </w:r>
    </w:p>
    <w:p w14:paraId="7C29720F" w14:textId="3188F4E7" w:rsidR="005C3E0C" w:rsidRPr="00510D07" w:rsidRDefault="005C3E0C"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扫描时间：</w:t>
      </w:r>
      <w:r w:rsidRPr="00510D07">
        <w:rPr>
          <w:rFonts w:hint="eastAsia"/>
          <w:lang w:val="en-GB" w:eastAsia="zh-CN"/>
        </w:rPr>
        <w:t>2</w:t>
      </w:r>
      <w:r w:rsidR="00193EA9" w:rsidRPr="00510D07">
        <w:rPr>
          <w:rFonts w:hint="eastAsia"/>
          <w:lang w:val="en-GB" w:eastAsia="zh-CN"/>
        </w:rPr>
        <w:t xml:space="preserve"> s</w:t>
      </w:r>
      <w:r w:rsidRPr="00510D07">
        <w:rPr>
          <w:rFonts w:hint="eastAsia"/>
          <w:lang w:val="en-GB" w:eastAsia="zh-CN"/>
        </w:rPr>
        <w:t>；</w:t>
      </w:r>
    </w:p>
    <w:p w14:paraId="5D09A3CE" w14:textId="77777777" w:rsidR="005C3E0C" w:rsidRPr="00510D07" w:rsidRDefault="005C3E0C" w:rsidP="00717086">
      <w:pPr>
        <w:pStyle w:val="enumlev1"/>
        <w:spacing w:line="240" w:lineRule="auto"/>
        <w:rPr>
          <w:lang w:val="en-GB" w:eastAsia="zh-CN"/>
        </w:rPr>
      </w:pPr>
      <w:r w:rsidRPr="00510D07">
        <w:rPr>
          <w:lang w:val="en-GB" w:eastAsia="zh-CN"/>
        </w:rPr>
        <w:t>–</w:t>
      </w:r>
      <w:r w:rsidRPr="00510D07">
        <w:rPr>
          <w:lang w:val="en-GB" w:eastAsia="zh-CN"/>
        </w:rPr>
        <w:tab/>
      </w:r>
      <w:r w:rsidR="006D7EB0" w:rsidRPr="00510D07">
        <w:rPr>
          <w:rFonts w:hint="eastAsia"/>
          <w:lang w:val="en-GB" w:eastAsia="zh-CN"/>
        </w:rPr>
        <w:t>检测器</w:t>
      </w:r>
      <w:r w:rsidRPr="00510D07">
        <w:rPr>
          <w:rFonts w:hint="eastAsia"/>
          <w:lang w:val="en-GB" w:eastAsia="zh-CN"/>
        </w:rPr>
        <w:t>：</w:t>
      </w:r>
      <w:r w:rsidRPr="00510D07">
        <w:rPr>
          <w:rFonts w:hint="eastAsia"/>
          <w:lang w:val="en-GB" w:eastAsia="zh-CN"/>
        </w:rPr>
        <w:t>RMS</w:t>
      </w:r>
      <w:r w:rsidRPr="00510D07">
        <w:rPr>
          <w:rFonts w:hint="eastAsia"/>
          <w:lang w:val="en-GB" w:eastAsia="zh-CN"/>
        </w:rPr>
        <w:t>；</w:t>
      </w:r>
    </w:p>
    <w:p w14:paraId="55DE0780" w14:textId="77777777" w:rsidR="005C3E0C" w:rsidRPr="00510D07" w:rsidRDefault="005C3E0C"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跟踪模式：清除</w:t>
      </w:r>
      <w:r w:rsidRPr="00510D07">
        <w:rPr>
          <w:rFonts w:hint="eastAsia"/>
          <w:lang w:val="en-GB" w:eastAsia="zh-CN"/>
        </w:rPr>
        <w:t>/</w:t>
      </w:r>
      <w:r w:rsidRPr="00510D07">
        <w:rPr>
          <w:rFonts w:hint="eastAsia"/>
          <w:lang w:val="en-GB" w:eastAsia="zh-CN"/>
        </w:rPr>
        <w:t>写入。</w:t>
      </w:r>
    </w:p>
    <w:p w14:paraId="23541790" w14:textId="2B0922B9" w:rsidR="000D706A" w:rsidRPr="00510D07" w:rsidRDefault="000D706A" w:rsidP="000D706A">
      <w:pPr>
        <w:spacing w:line="240" w:lineRule="auto"/>
        <w:ind w:firstLineChars="200" w:firstLine="480"/>
        <w:rPr>
          <w:lang w:val="en-GB" w:eastAsia="zh-CN"/>
        </w:rPr>
      </w:pPr>
      <w:r w:rsidRPr="00510D07">
        <w:rPr>
          <w:rFonts w:hint="eastAsia"/>
          <w:lang w:val="en-GB" w:eastAsia="zh-CN"/>
        </w:rPr>
        <w:t>在至少</w:t>
      </w:r>
      <w:r w:rsidRPr="00510D07">
        <w:rPr>
          <w:lang w:val="en-GB" w:eastAsia="zh-CN"/>
        </w:rPr>
        <w:t>1 min</w:t>
      </w:r>
      <w:r w:rsidRPr="00510D07">
        <w:rPr>
          <w:rFonts w:hint="eastAsia"/>
          <w:lang w:val="en-GB" w:eastAsia="zh-CN"/>
        </w:rPr>
        <w:t>的测量时间内，</w:t>
      </w:r>
      <w:r w:rsidR="001C36CF" w:rsidRPr="00510D07">
        <w:rPr>
          <w:rFonts w:hint="eastAsia"/>
          <w:lang w:val="en-GB" w:eastAsia="zh-CN"/>
        </w:rPr>
        <w:t>须</w:t>
      </w:r>
      <w:r w:rsidRPr="00510D07">
        <w:rPr>
          <w:rFonts w:hint="eastAsia"/>
          <w:lang w:val="en-GB" w:eastAsia="zh-CN"/>
        </w:rPr>
        <w:t>进行</w:t>
      </w:r>
      <w:r w:rsidRPr="00510D07">
        <w:rPr>
          <w:rFonts w:hint="eastAsia"/>
          <w:lang w:val="en-GB" w:eastAsia="zh-CN"/>
        </w:rPr>
        <w:t>30</w:t>
      </w:r>
      <w:r w:rsidRPr="00510D07">
        <w:rPr>
          <w:rFonts w:hint="eastAsia"/>
          <w:lang w:val="en-GB" w:eastAsia="zh-CN"/>
        </w:rPr>
        <w:t>次场强测量</w:t>
      </w:r>
      <w:r w:rsidR="001C36CF" w:rsidRPr="00510D07">
        <w:rPr>
          <w:rFonts w:hint="eastAsia"/>
          <w:lang w:val="en-GB" w:eastAsia="zh-CN"/>
        </w:rPr>
        <w:t>并取</w:t>
      </w:r>
      <w:r w:rsidRPr="00510D07">
        <w:rPr>
          <w:rFonts w:hint="eastAsia"/>
          <w:lang w:val="en-GB" w:eastAsia="zh-CN"/>
        </w:rPr>
        <w:t>30</w:t>
      </w:r>
      <w:r w:rsidRPr="00510D07">
        <w:rPr>
          <w:rFonts w:hint="eastAsia"/>
          <w:lang w:val="en-GB" w:eastAsia="zh-CN"/>
        </w:rPr>
        <w:t>次谱幅标准偏差</w:t>
      </w:r>
      <w:r w:rsidRPr="00510D07">
        <w:t>σ</w:t>
      </w:r>
      <w:proofErr w:type="spellStart"/>
      <w:r w:rsidRPr="00510D07">
        <w:rPr>
          <w:vertAlign w:val="subscript"/>
          <w:lang w:val="en-GB" w:eastAsia="zh-CN"/>
        </w:rPr>
        <w:t>sp</w:t>
      </w:r>
      <w:proofErr w:type="spellEnd"/>
      <w:r w:rsidRPr="00510D07">
        <w:rPr>
          <w:rFonts w:hint="eastAsia"/>
          <w:lang w:val="en-GB" w:eastAsia="zh-CN"/>
        </w:rPr>
        <w:t>。根据后附资料</w:t>
      </w:r>
      <w:r w:rsidRPr="00510D07">
        <w:rPr>
          <w:rFonts w:hint="eastAsia"/>
          <w:lang w:val="en-GB" w:eastAsia="zh-CN"/>
        </w:rPr>
        <w:t>5</w:t>
      </w:r>
      <w:r w:rsidRPr="00510D07">
        <w:rPr>
          <w:rFonts w:hint="eastAsia"/>
          <w:lang w:val="en-GB" w:eastAsia="zh-CN"/>
        </w:rPr>
        <w:t>计算</w:t>
      </w:r>
      <w:r w:rsidRPr="00510D07">
        <w:t>σ</w:t>
      </w:r>
      <w:proofErr w:type="spellStart"/>
      <w:r w:rsidRPr="00510D07">
        <w:rPr>
          <w:vertAlign w:val="subscript"/>
          <w:lang w:val="en-GB" w:eastAsia="zh-CN"/>
        </w:rPr>
        <w:t>sp</w:t>
      </w:r>
      <w:proofErr w:type="spellEnd"/>
      <w:r w:rsidRPr="00510D07">
        <w:rPr>
          <w:rFonts w:hint="eastAsia"/>
          <w:lang w:val="en-GB" w:eastAsia="zh-CN"/>
        </w:rPr>
        <w:t>值。</w:t>
      </w:r>
      <w:r w:rsidR="00472538" w:rsidRPr="00510D07">
        <w:rPr>
          <w:rFonts w:hint="eastAsia"/>
          <w:lang w:val="en-GB" w:eastAsia="zh-CN"/>
        </w:rPr>
        <w:t>这样</w:t>
      </w:r>
      <w:r w:rsidRPr="00510D07">
        <w:rPr>
          <w:rFonts w:hint="eastAsia"/>
          <w:lang w:val="en-GB" w:eastAsia="zh-CN"/>
        </w:rPr>
        <w:t>，</w:t>
      </w:r>
      <w:r w:rsidR="00472538" w:rsidRPr="00510D07">
        <w:rPr>
          <w:rFonts w:hint="eastAsia"/>
          <w:lang w:val="en-GB" w:eastAsia="zh-CN"/>
        </w:rPr>
        <w:t>使用</w:t>
      </w:r>
      <w:r w:rsidRPr="00510D07">
        <w:rPr>
          <w:rFonts w:hint="eastAsia"/>
          <w:lang w:val="en-GB" w:eastAsia="zh-CN"/>
        </w:rPr>
        <w:t>包括</w:t>
      </w:r>
      <w:r w:rsidRPr="00510D07">
        <w:t>σ</w:t>
      </w:r>
      <w:proofErr w:type="spellStart"/>
      <w:r w:rsidRPr="00510D07">
        <w:rPr>
          <w:vertAlign w:val="subscript"/>
          <w:lang w:val="en-GB" w:eastAsia="zh-CN"/>
        </w:rPr>
        <w:t>sp</w:t>
      </w:r>
      <w:proofErr w:type="spellEnd"/>
      <w:r w:rsidRPr="00510D07">
        <w:rPr>
          <w:lang w:val="en-GB" w:eastAsia="zh-CN"/>
        </w:rPr>
        <w:t>-</w:t>
      </w:r>
      <w:r w:rsidRPr="00510D07">
        <w:rPr>
          <w:rFonts w:hint="eastAsia"/>
          <w:lang w:val="en-GB" w:eastAsia="zh-CN"/>
        </w:rPr>
        <w:t>校正在内的</w:t>
      </w:r>
      <w:r w:rsidRPr="00510D07">
        <w:rPr>
          <w:rFonts w:hint="eastAsia"/>
          <w:lang w:val="en-GB" w:eastAsia="zh-CN"/>
        </w:rPr>
        <w:t>30</w:t>
      </w:r>
      <w:r w:rsidRPr="00510D07">
        <w:rPr>
          <w:rFonts w:hint="eastAsia"/>
          <w:lang w:val="en-GB" w:eastAsia="zh-CN"/>
        </w:rPr>
        <w:t>个场强测量值</w:t>
      </w:r>
      <w:r w:rsidR="00472538" w:rsidRPr="00510D07">
        <w:rPr>
          <w:rFonts w:hint="eastAsia"/>
          <w:lang w:val="en-GB" w:eastAsia="zh-CN"/>
        </w:rPr>
        <w:t>来</w:t>
      </w:r>
      <w:r w:rsidRPr="00510D07">
        <w:rPr>
          <w:rFonts w:hint="eastAsia"/>
          <w:lang w:val="en-GB" w:eastAsia="zh-CN"/>
        </w:rPr>
        <w:t>定义每个接收位置</w:t>
      </w:r>
      <w:r w:rsidR="00472538" w:rsidRPr="00510D07">
        <w:rPr>
          <w:rFonts w:hint="eastAsia"/>
          <w:lang w:val="en-GB" w:eastAsia="zh-CN"/>
        </w:rPr>
        <w:t>上</w:t>
      </w:r>
      <w:r w:rsidRPr="00510D07">
        <w:rPr>
          <w:rFonts w:hint="eastAsia"/>
          <w:lang w:val="en-GB" w:eastAsia="zh-CN"/>
        </w:rPr>
        <w:t>的场强中值（随时间变化）（</w:t>
      </w:r>
      <w:proofErr w:type="spellStart"/>
      <w:r w:rsidRPr="00510D07">
        <w:rPr>
          <w:i/>
          <w:lang w:val="en-GB" w:eastAsia="zh-CN"/>
        </w:rPr>
        <w:t>E</w:t>
      </w:r>
      <w:r w:rsidRPr="00510D07">
        <w:rPr>
          <w:vertAlign w:val="superscript"/>
          <w:lang w:val="en-GB" w:eastAsia="zh-CN"/>
        </w:rPr>
        <w:t>loc</w:t>
      </w:r>
      <w:r w:rsidRPr="00510D07">
        <w:rPr>
          <w:vertAlign w:val="subscript"/>
          <w:lang w:val="en-GB" w:eastAsia="zh-CN"/>
        </w:rPr>
        <w:t>med</w:t>
      </w:r>
      <w:proofErr w:type="spellEnd"/>
      <w:r w:rsidRPr="00510D07">
        <w:rPr>
          <w:rFonts w:hint="eastAsia"/>
          <w:lang w:val="en-GB" w:eastAsia="zh-CN"/>
        </w:rPr>
        <w:t>）。</w:t>
      </w:r>
    </w:p>
    <w:p w14:paraId="0489A854" w14:textId="1885DD3D" w:rsidR="000D706A" w:rsidRPr="00510D07" w:rsidRDefault="000D706A" w:rsidP="000D706A">
      <w:pPr>
        <w:spacing w:line="240" w:lineRule="auto"/>
        <w:ind w:firstLineChars="200" w:firstLine="480"/>
        <w:rPr>
          <w:lang w:val="en-GB" w:eastAsia="zh-CN"/>
        </w:rPr>
      </w:pPr>
      <w:r w:rsidRPr="00510D07">
        <w:rPr>
          <w:rFonts w:hint="eastAsia"/>
          <w:lang w:val="en-GB" w:eastAsia="zh-CN"/>
        </w:rPr>
        <w:t>每次测量场强时都会计算</w:t>
      </w:r>
      <w:r w:rsidRPr="00510D07">
        <w:t>σ</w:t>
      </w:r>
      <w:proofErr w:type="spellStart"/>
      <w:r w:rsidRPr="00510D07">
        <w:rPr>
          <w:vertAlign w:val="subscript"/>
          <w:lang w:val="en-GB" w:eastAsia="zh-CN"/>
        </w:rPr>
        <w:t>sp</w:t>
      </w:r>
      <w:proofErr w:type="spellEnd"/>
      <w:r w:rsidRPr="00510D07">
        <w:rPr>
          <w:rFonts w:hint="eastAsia"/>
          <w:lang w:val="en-GB" w:eastAsia="zh-CN"/>
        </w:rPr>
        <w:t>值。这样做是为了消除可影响信号频谱形状的快速衰落。</w:t>
      </w:r>
    </w:p>
    <w:p w14:paraId="2724B276" w14:textId="26A28DD4" w:rsidR="00F13B25" w:rsidRPr="00510D07" w:rsidRDefault="00F13B25" w:rsidP="00717086">
      <w:pPr>
        <w:spacing w:line="240" w:lineRule="auto"/>
        <w:ind w:firstLineChars="200" w:firstLine="480"/>
        <w:rPr>
          <w:lang w:val="en-GB" w:eastAsia="zh-CN"/>
        </w:rPr>
      </w:pPr>
      <w:r w:rsidRPr="00510D07">
        <w:rPr>
          <w:rFonts w:hint="eastAsia"/>
          <w:lang w:val="en-GB" w:eastAsia="zh-CN"/>
        </w:rPr>
        <w:t>如果所得的场强</w:t>
      </w:r>
      <w:r w:rsidR="004376CD" w:rsidRPr="00510D07">
        <w:rPr>
          <w:rFonts w:hint="eastAsia"/>
          <w:lang w:val="en-GB" w:eastAsia="zh-CN"/>
        </w:rPr>
        <w:t>（</w:t>
      </w:r>
      <w:proofErr w:type="spellStart"/>
      <w:r w:rsidR="004376CD" w:rsidRPr="00510D07">
        <w:rPr>
          <w:i/>
          <w:lang w:val="en-GB" w:eastAsia="zh-CN"/>
        </w:rPr>
        <w:t>E</w:t>
      </w:r>
      <w:r w:rsidR="004376CD" w:rsidRPr="00510D07">
        <w:rPr>
          <w:vertAlign w:val="superscript"/>
          <w:lang w:val="en-GB" w:eastAsia="zh-CN"/>
        </w:rPr>
        <w:t>loc</w:t>
      </w:r>
      <w:r w:rsidR="004376CD" w:rsidRPr="00510D07">
        <w:rPr>
          <w:vertAlign w:val="subscript"/>
          <w:lang w:val="en-GB" w:eastAsia="zh-CN"/>
        </w:rPr>
        <w:t>med</w:t>
      </w:r>
      <w:proofErr w:type="spellEnd"/>
      <w:r w:rsidR="004376CD" w:rsidRPr="00510D07">
        <w:rPr>
          <w:rFonts w:hint="eastAsia"/>
          <w:lang w:val="en-GB" w:eastAsia="zh-CN"/>
        </w:rPr>
        <w:t>）</w:t>
      </w:r>
      <w:r w:rsidRPr="00510D07">
        <w:rPr>
          <w:rFonts w:hint="eastAsia"/>
          <w:lang w:val="en-GB" w:eastAsia="zh-CN"/>
        </w:rPr>
        <w:t>低于所需的最小场强，则必须在小区域内的</w:t>
      </w:r>
      <w:r w:rsidR="00472538" w:rsidRPr="00510D07">
        <w:rPr>
          <w:rFonts w:hint="eastAsia"/>
          <w:lang w:val="en-GB" w:eastAsia="zh-CN"/>
        </w:rPr>
        <w:t>额外的</w:t>
      </w:r>
      <w:r w:rsidR="004376CD" w:rsidRPr="00510D07">
        <w:rPr>
          <w:rFonts w:hint="eastAsia"/>
          <w:lang w:val="en-GB" w:eastAsia="zh-CN"/>
        </w:rPr>
        <w:t>规划</w:t>
      </w:r>
      <w:r w:rsidRPr="00510D07">
        <w:rPr>
          <w:rFonts w:hint="eastAsia"/>
          <w:lang w:val="en-GB" w:eastAsia="zh-CN"/>
        </w:rPr>
        <w:t>位置</w:t>
      </w:r>
      <w:r w:rsidR="00472538" w:rsidRPr="00510D07">
        <w:rPr>
          <w:rFonts w:hint="eastAsia"/>
          <w:lang w:val="en-GB" w:eastAsia="zh-CN"/>
        </w:rPr>
        <w:t>上</w:t>
      </w:r>
      <w:r w:rsidRPr="00510D07">
        <w:rPr>
          <w:rFonts w:hint="eastAsia"/>
          <w:lang w:val="en-GB" w:eastAsia="zh-CN"/>
        </w:rPr>
        <w:t>进行测量。对每个小区域，计算中值场强</w:t>
      </w:r>
      <w:bookmarkStart w:id="153" w:name="OLE_LINK609"/>
      <w:bookmarkStart w:id="154" w:name="OLE_LINK610"/>
      <w:proofErr w:type="spellStart"/>
      <w:r w:rsidR="004376CD" w:rsidRPr="00510D07">
        <w:rPr>
          <w:i/>
          <w:lang w:val="en-GB" w:eastAsia="zh-CN"/>
        </w:rPr>
        <w:t>E</w:t>
      </w:r>
      <w:r w:rsidR="004376CD" w:rsidRPr="00510D07">
        <w:rPr>
          <w:vertAlign w:val="superscript"/>
          <w:lang w:val="en-GB" w:eastAsia="zh-CN"/>
        </w:rPr>
        <w:t>small_area</w:t>
      </w:r>
      <w:proofErr w:type="spellEnd"/>
      <w:r w:rsidR="004376CD" w:rsidRPr="00510D07">
        <w:rPr>
          <w:vertAlign w:val="superscript"/>
          <w:lang w:val="en-GB" w:eastAsia="zh-CN"/>
        </w:rPr>
        <w:t xml:space="preserve"> </w:t>
      </w:r>
      <w:r w:rsidR="004376CD" w:rsidRPr="00510D07">
        <w:rPr>
          <w:vertAlign w:val="subscript"/>
          <w:lang w:val="en-GB" w:eastAsia="zh-CN"/>
        </w:rPr>
        <w:t>med</w:t>
      </w:r>
      <w:bookmarkEnd w:id="153"/>
      <w:bookmarkEnd w:id="154"/>
      <w:r w:rsidRPr="00510D07">
        <w:rPr>
          <w:rFonts w:hint="eastAsia"/>
          <w:lang w:val="en-GB" w:eastAsia="zh-CN"/>
        </w:rPr>
        <w:t>。</w:t>
      </w:r>
    </w:p>
    <w:p w14:paraId="45DF1D47" w14:textId="14F2556C" w:rsidR="00F13B25" w:rsidRPr="00510D07" w:rsidRDefault="00F13B25" w:rsidP="00717086">
      <w:pPr>
        <w:spacing w:line="240" w:lineRule="auto"/>
        <w:ind w:firstLineChars="200" w:firstLine="472"/>
        <w:rPr>
          <w:spacing w:val="-4"/>
          <w:lang w:val="en-GB" w:eastAsia="zh-CN"/>
        </w:rPr>
      </w:pPr>
      <w:r w:rsidRPr="00510D07">
        <w:rPr>
          <w:rFonts w:hint="eastAsia"/>
          <w:spacing w:val="-4"/>
          <w:lang w:val="en-GB" w:eastAsia="zh-CN"/>
        </w:rPr>
        <w:t>如果</w:t>
      </w:r>
      <w:proofErr w:type="spellStart"/>
      <w:r w:rsidR="004376CD" w:rsidRPr="00510D07">
        <w:rPr>
          <w:i/>
          <w:spacing w:val="-2"/>
          <w:lang w:val="en-GB" w:eastAsia="zh-CN"/>
        </w:rPr>
        <w:t>E</w:t>
      </w:r>
      <w:r w:rsidR="004376CD" w:rsidRPr="00510D07">
        <w:rPr>
          <w:spacing w:val="-2"/>
          <w:vertAlign w:val="superscript"/>
          <w:lang w:val="en-GB" w:eastAsia="zh-CN"/>
        </w:rPr>
        <w:t>small_area</w:t>
      </w:r>
      <w:proofErr w:type="spellEnd"/>
      <w:r w:rsidR="004376CD" w:rsidRPr="00510D07">
        <w:rPr>
          <w:spacing w:val="-2"/>
          <w:vertAlign w:val="superscript"/>
          <w:lang w:val="en-GB" w:eastAsia="zh-CN"/>
        </w:rPr>
        <w:t xml:space="preserve"> </w:t>
      </w:r>
      <w:r w:rsidR="004376CD" w:rsidRPr="00510D07">
        <w:rPr>
          <w:spacing w:val="-2"/>
          <w:vertAlign w:val="subscript"/>
          <w:lang w:val="en-GB" w:eastAsia="zh-CN"/>
        </w:rPr>
        <w:t>med</w:t>
      </w:r>
      <w:r w:rsidRPr="00510D07">
        <w:rPr>
          <w:rFonts w:hint="eastAsia"/>
          <w:spacing w:val="-4"/>
          <w:lang w:val="en-GB" w:eastAsia="zh-CN"/>
        </w:rPr>
        <w:t>的值超过最小中值等效场强</w:t>
      </w:r>
      <w:proofErr w:type="spellStart"/>
      <w:r w:rsidRPr="00510D07">
        <w:rPr>
          <w:i/>
          <w:iCs/>
          <w:spacing w:val="-2"/>
          <w:lang w:val="en-GB" w:eastAsia="zh-CN"/>
        </w:rPr>
        <w:t>E</w:t>
      </w:r>
      <w:r w:rsidRPr="00510D07">
        <w:rPr>
          <w:i/>
          <w:spacing w:val="-2"/>
          <w:vertAlign w:val="subscript"/>
          <w:lang w:val="en-GB" w:eastAsia="zh-CN"/>
        </w:rPr>
        <w:t>med</w:t>
      </w:r>
      <w:proofErr w:type="spellEnd"/>
      <w:r w:rsidRPr="00510D07">
        <w:rPr>
          <w:rFonts w:hint="eastAsia"/>
          <w:spacing w:val="-4"/>
          <w:lang w:val="en-GB" w:eastAsia="zh-CN"/>
        </w:rPr>
        <w:t>的要求值，则认为一个小区域“被覆盖”。在这种情况下，小区域用绿色标记，否则用红色标记。通常，如果两个或三个相邻的小区域满足条件</w:t>
      </w:r>
      <w:proofErr w:type="spellStart"/>
      <w:r w:rsidR="004376CD" w:rsidRPr="00510D07">
        <w:rPr>
          <w:i/>
          <w:spacing w:val="-2"/>
          <w:lang w:val="en-GB" w:eastAsia="zh-CN"/>
        </w:rPr>
        <w:t>E</w:t>
      </w:r>
      <w:r w:rsidR="004376CD" w:rsidRPr="00510D07">
        <w:rPr>
          <w:spacing w:val="-2"/>
          <w:vertAlign w:val="superscript"/>
          <w:lang w:val="en-GB" w:eastAsia="zh-CN"/>
        </w:rPr>
        <w:t>small_area</w:t>
      </w:r>
      <w:proofErr w:type="spellEnd"/>
      <w:r w:rsidR="004376CD" w:rsidRPr="00510D07">
        <w:rPr>
          <w:spacing w:val="-2"/>
          <w:vertAlign w:val="superscript"/>
          <w:lang w:val="en-GB" w:eastAsia="zh-CN"/>
        </w:rPr>
        <w:t xml:space="preserve"> </w:t>
      </w:r>
      <w:r w:rsidR="004376CD" w:rsidRPr="00510D07">
        <w:rPr>
          <w:spacing w:val="-2"/>
          <w:vertAlign w:val="subscript"/>
          <w:lang w:val="en-GB" w:eastAsia="zh-CN"/>
        </w:rPr>
        <w:t>med</w:t>
      </w:r>
      <w:r w:rsidR="004376CD" w:rsidRPr="00510D07">
        <w:rPr>
          <w:spacing w:val="-2"/>
          <w:lang w:val="en-GB" w:eastAsia="zh-CN"/>
        </w:rPr>
        <w:t xml:space="preserve"> </w:t>
      </w:r>
      <w:r w:rsidR="004376CD" w:rsidRPr="00510D07">
        <w:rPr>
          <w:i/>
          <w:spacing w:val="-2"/>
          <w:lang w:val="en-GB" w:eastAsia="zh-CN"/>
        </w:rPr>
        <w:t>&lt;</w:t>
      </w:r>
      <w:r w:rsidR="004376CD" w:rsidRPr="00510D07">
        <w:rPr>
          <w:i/>
          <w:iCs/>
          <w:spacing w:val="-2"/>
          <w:lang w:val="en-GB" w:eastAsia="zh-CN"/>
        </w:rPr>
        <w:t xml:space="preserve"> </w:t>
      </w:r>
      <w:proofErr w:type="spellStart"/>
      <w:r w:rsidR="004376CD" w:rsidRPr="00510D07">
        <w:rPr>
          <w:i/>
          <w:iCs/>
          <w:spacing w:val="-2"/>
          <w:lang w:val="en-GB" w:eastAsia="zh-CN"/>
        </w:rPr>
        <w:t>E</w:t>
      </w:r>
      <w:r w:rsidR="004376CD" w:rsidRPr="00510D07">
        <w:rPr>
          <w:i/>
          <w:spacing w:val="-2"/>
          <w:vertAlign w:val="subscript"/>
          <w:lang w:val="en-GB" w:eastAsia="zh-CN"/>
        </w:rPr>
        <w:t>med</w:t>
      </w:r>
      <w:proofErr w:type="spellEnd"/>
      <w:r w:rsidRPr="00510D07">
        <w:rPr>
          <w:rFonts w:hint="eastAsia"/>
          <w:spacing w:val="-4"/>
          <w:lang w:val="en-GB" w:eastAsia="zh-CN"/>
        </w:rPr>
        <w:t>，则可以认为该径向方向的测量已完成（</w:t>
      </w:r>
      <w:r w:rsidR="00306E68" w:rsidRPr="00510D07">
        <w:rPr>
          <w:rFonts w:hint="eastAsia"/>
          <w:spacing w:val="-4"/>
          <w:lang w:val="en-GB" w:eastAsia="zh-CN"/>
        </w:rPr>
        <w:t>见</w:t>
      </w:r>
      <w:r w:rsidRPr="00510D07">
        <w:rPr>
          <w:rFonts w:hint="eastAsia"/>
          <w:spacing w:val="-4"/>
          <w:lang w:val="en-GB" w:eastAsia="zh-CN"/>
        </w:rPr>
        <w:t>图</w:t>
      </w:r>
      <w:r w:rsidR="00263B34" w:rsidRPr="00510D07">
        <w:rPr>
          <w:spacing w:val="-4"/>
          <w:lang w:val="en-GB" w:eastAsia="zh-CN"/>
        </w:rPr>
        <w:t>21</w:t>
      </w:r>
      <w:r w:rsidRPr="00510D07">
        <w:rPr>
          <w:rFonts w:hint="eastAsia"/>
          <w:spacing w:val="-4"/>
          <w:lang w:val="en-GB" w:eastAsia="zh-CN"/>
        </w:rPr>
        <w:t>）。</w:t>
      </w:r>
    </w:p>
    <w:bookmarkEnd w:id="152"/>
    <w:p w14:paraId="1B73006A" w14:textId="1DAB8D10" w:rsidR="00F13B25" w:rsidRPr="00510D07" w:rsidRDefault="00F13B25" w:rsidP="00717086">
      <w:pPr>
        <w:pStyle w:val="FigureNo"/>
        <w:keepNext/>
        <w:rPr>
          <w:szCs w:val="18"/>
          <w:lang w:val="en-GB" w:eastAsia="zh-CN"/>
        </w:rPr>
      </w:pPr>
      <w:r w:rsidRPr="00510D07">
        <w:rPr>
          <w:rFonts w:hint="eastAsia"/>
          <w:szCs w:val="18"/>
          <w:lang w:val="en-GB" w:eastAsia="zh-CN"/>
        </w:rPr>
        <w:t>图</w:t>
      </w:r>
      <w:r w:rsidR="00263B34" w:rsidRPr="00510D07">
        <w:rPr>
          <w:szCs w:val="18"/>
          <w:lang w:val="en-GB" w:eastAsia="zh-CN"/>
        </w:rPr>
        <w:t>21</w:t>
      </w:r>
    </w:p>
    <w:p w14:paraId="25E3B142" w14:textId="68BDE8FF" w:rsidR="00F13B25" w:rsidRDefault="00F13B25" w:rsidP="00717086">
      <w:pPr>
        <w:pStyle w:val="Figuretitle"/>
        <w:rPr>
          <w:szCs w:val="18"/>
          <w:lang w:val="en-GB" w:eastAsia="zh-CN"/>
        </w:rPr>
      </w:pPr>
      <w:r w:rsidRPr="00510D07">
        <w:rPr>
          <w:rFonts w:hint="eastAsia"/>
          <w:szCs w:val="18"/>
          <w:lang w:val="en-GB" w:eastAsia="zh-CN"/>
        </w:rPr>
        <w:t>小</w:t>
      </w:r>
      <w:r w:rsidR="004376CD" w:rsidRPr="00510D07">
        <w:rPr>
          <w:rFonts w:hint="eastAsia"/>
          <w:szCs w:val="18"/>
          <w:lang w:val="en-GB" w:eastAsia="zh-CN"/>
        </w:rPr>
        <w:t>区域</w:t>
      </w:r>
      <w:r w:rsidRPr="00510D07">
        <w:rPr>
          <w:rFonts w:hint="eastAsia"/>
          <w:szCs w:val="18"/>
          <w:lang w:val="en-GB" w:eastAsia="zh-CN"/>
        </w:rPr>
        <w:t>的测量结果示例</w:t>
      </w:r>
    </w:p>
    <w:p w14:paraId="58A07BD7" w14:textId="16934CF2" w:rsidR="00FA5DA1" w:rsidRPr="00FA5DA1" w:rsidRDefault="00FA5DA1" w:rsidP="00FA5DA1">
      <w:pPr>
        <w:pStyle w:val="Figure"/>
        <w:rPr>
          <w:lang w:val="en-GB" w:eastAsia="zh-CN"/>
        </w:rPr>
      </w:pPr>
      <w:r>
        <w:rPr>
          <w:noProof/>
        </w:rPr>
        <w:drawing>
          <wp:inline distT="0" distB="0" distL="0" distR="0" wp14:anchorId="0FB025B1" wp14:editId="7765C714">
            <wp:extent cx="4307840" cy="4186555"/>
            <wp:effectExtent l="0" t="0" r="0" b="4445"/>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07840" cy="4186555"/>
                    </a:xfrm>
                    <a:prstGeom prst="rect">
                      <a:avLst/>
                    </a:prstGeom>
                    <a:noFill/>
                    <a:ln>
                      <a:noFill/>
                    </a:ln>
                  </pic:spPr>
                </pic:pic>
              </a:graphicData>
            </a:graphic>
          </wp:inline>
        </w:drawing>
      </w:r>
    </w:p>
    <w:p w14:paraId="30F3E7BD" w14:textId="77777777" w:rsidR="00816BDB" w:rsidRPr="00816BDB" w:rsidRDefault="00816BDB" w:rsidP="00816BDB">
      <w:bookmarkStart w:id="155" w:name="_Toc31965562"/>
      <w:r>
        <w:rPr>
          <w:lang w:val="en-GB" w:eastAsia="zh-CN"/>
        </w:rPr>
        <w:br w:type="page"/>
      </w:r>
    </w:p>
    <w:p w14:paraId="3A62EBEF" w14:textId="704F6573" w:rsidR="00266AD2" w:rsidRPr="00510D07" w:rsidRDefault="00266AD2" w:rsidP="00717086">
      <w:pPr>
        <w:pStyle w:val="Heading2"/>
        <w:rPr>
          <w:lang w:val="en-GB" w:eastAsia="zh-CN"/>
        </w:rPr>
      </w:pPr>
      <w:r w:rsidRPr="00510D07">
        <w:rPr>
          <w:lang w:val="en-GB" w:eastAsia="zh-CN"/>
        </w:rPr>
        <w:lastRenderedPageBreak/>
        <w:t>A3.6</w:t>
      </w:r>
      <w:r w:rsidRPr="00510D07">
        <w:rPr>
          <w:lang w:val="en-GB" w:eastAsia="zh-CN"/>
        </w:rPr>
        <w:tab/>
      </w:r>
      <w:r w:rsidRPr="00510D07">
        <w:rPr>
          <w:rFonts w:hint="eastAsia"/>
          <w:lang w:val="en-GB" w:eastAsia="zh-CN"/>
        </w:rPr>
        <w:t>测量结果的处理</w:t>
      </w:r>
      <w:bookmarkEnd w:id="155"/>
    </w:p>
    <w:p w14:paraId="00021355" w14:textId="77777777" w:rsidR="00F13B25" w:rsidRPr="008D78A9" w:rsidRDefault="00F13B25" w:rsidP="009E0DB7">
      <w:pPr>
        <w:pStyle w:val="enumlev1"/>
        <w:spacing w:before="120" w:line="240" w:lineRule="auto"/>
        <w:ind w:leftChars="200" w:left="790" w:hangingChars="129" w:hanging="310"/>
        <w:rPr>
          <w:lang w:val="en-GB" w:eastAsia="zh-CN"/>
        </w:rPr>
      </w:pPr>
      <w:r w:rsidRPr="00510D07">
        <w:rPr>
          <w:rFonts w:hint="eastAsia"/>
          <w:lang w:val="en-GB" w:eastAsia="zh-CN"/>
        </w:rPr>
        <w:t>对于每个径向方向</w:t>
      </w:r>
      <w:r w:rsidRPr="008D78A9">
        <w:rPr>
          <w:rFonts w:hint="eastAsia"/>
          <w:lang w:val="en-GB" w:eastAsia="zh-CN"/>
        </w:rPr>
        <w:t>，</w:t>
      </w:r>
      <w:r w:rsidRPr="00510D07">
        <w:rPr>
          <w:rFonts w:hint="eastAsia"/>
          <w:lang w:val="en-GB" w:eastAsia="zh-CN"/>
        </w:rPr>
        <w:t>执行以下步骤</w:t>
      </w:r>
      <w:r w:rsidRPr="008D78A9">
        <w:rPr>
          <w:rFonts w:hint="eastAsia"/>
          <w:lang w:val="en-GB" w:eastAsia="zh-CN"/>
        </w:rPr>
        <w:t>：</w:t>
      </w:r>
    </w:p>
    <w:p w14:paraId="6AAC5FBF" w14:textId="71094170" w:rsidR="00266AD2" w:rsidRPr="00510D07" w:rsidRDefault="00266AD2"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径向</w:t>
      </w:r>
      <w:r w:rsidR="00472538" w:rsidRPr="00510D07">
        <w:rPr>
          <w:rFonts w:hint="eastAsia"/>
          <w:lang w:val="en-GB" w:eastAsia="zh-CN"/>
        </w:rPr>
        <w:t>方向</w:t>
      </w:r>
      <w:r w:rsidRPr="00510D07">
        <w:rPr>
          <w:rFonts w:hint="eastAsia"/>
          <w:lang w:val="en-GB" w:eastAsia="zh-CN"/>
        </w:rPr>
        <w:t>的最终方位角定义为该方向上小区域方位角的平均算术值</w:t>
      </w:r>
      <w:r w:rsidRPr="00510D07">
        <w:rPr>
          <w:rFonts w:hint="eastAsia"/>
          <w:lang w:eastAsia="zh-CN"/>
        </w:rPr>
        <w:t>；</w:t>
      </w:r>
    </w:p>
    <w:p w14:paraId="71E2013F" w14:textId="11AC12F0" w:rsidR="00266AD2" w:rsidRPr="00510D07" w:rsidRDefault="00266AD2"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如图</w:t>
      </w:r>
      <w:r w:rsidR="00263B34" w:rsidRPr="00510D07">
        <w:rPr>
          <w:lang w:val="en-GB" w:eastAsia="zh-CN"/>
        </w:rPr>
        <w:t>22</w:t>
      </w:r>
      <w:r w:rsidRPr="00510D07">
        <w:rPr>
          <w:rFonts w:hint="eastAsia"/>
          <w:lang w:val="en-GB" w:eastAsia="zh-CN"/>
        </w:rPr>
        <w:t>所示，将小区域内的中值场强值绘制在一张图中，并与发射</w:t>
      </w:r>
      <w:r w:rsidR="00CC0401" w:rsidRPr="00510D07">
        <w:rPr>
          <w:rFonts w:hint="eastAsia"/>
          <w:lang w:val="en-GB" w:eastAsia="zh-CN"/>
        </w:rPr>
        <w:t>机</w:t>
      </w:r>
      <w:proofErr w:type="spellStart"/>
      <w:r w:rsidR="00CC0401" w:rsidRPr="00510D07">
        <w:rPr>
          <w:i/>
          <w:spacing w:val="-2"/>
          <w:lang w:val="en-GB" w:eastAsia="zh-CN"/>
        </w:rPr>
        <w:t>E</w:t>
      </w:r>
      <w:r w:rsidR="00CC0401" w:rsidRPr="00510D07">
        <w:rPr>
          <w:spacing w:val="-2"/>
          <w:vertAlign w:val="superscript"/>
          <w:lang w:val="en-GB" w:eastAsia="zh-CN"/>
        </w:rPr>
        <w:t>small_area</w:t>
      </w:r>
      <w:proofErr w:type="spellEnd"/>
      <w:r w:rsidR="00CC0401" w:rsidRPr="00510D07">
        <w:rPr>
          <w:spacing w:val="-2"/>
          <w:vertAlign w:val="superscript"/>
          <w:lang w:val="en-GB" w:eastAsia="zh-CN"/>
        </w:rPr>
        <w:t xml:space="preserve"> </w:t>
      </w:r>
      <w:r w:rsidR="00CC0401" w:rsidRPr="00510D07">
        <w:rPr>
          <w:spacing w:val="-2"/>
          <w:vertAlign w:val="subscript"/>
          <w:lang w:val="en-GB" w:eastAsia="zh-CN"/>
        </w:rPr>
        <w:t>med</w:t>
      </w:r>
      <w:r w:rsidR="00CC0401" w:rsidRPr="00510D07">
        <w:rPr>
          <w:spacing w:val="-2"/>
          <w:lang w:val="en-GB" w:eastAsia="zh-CN"/>
        </w:rPr>
        <w:t xml:space="preserve"> </w:t>
      </w:r>
      <w:r w:rsidR="00CC0401" w:rsidRPr="00510D07">
        <w:rPr>
          <w:lang w:val="en-GB" w:eastAsia="zh-CN"/>
        </w:rPr>
        <w:t>(R)</w:t>
      </w:r>
      <w:r w:rsidRPr="00510D07">
        <w:rPr>
          <w:rFonts w:hint="eastAsia"/>
          <w:lang w:val="en-GB" w:eastAsia="zh-CN"/>
        </w:rPr>
        <w:t>的距离进行比较。</w:t>
      </w:r>
    </w:p>
    <w:p w14:paraId="0656B3F1" w14:textId="0661D174" w:rsidR="00F13B25" w:rsidRPr="00510D07" w:rsidRDefault="00F13B25" w:rsidP="00717086">
      <w:pPr>
        <w:pStyle w:val="FigureNo"/>
        <w:keepNext/>
        <w:rPr>
          <w:szCs w:val="18"/>
          <w:lang w:val="en-GB" w:eastAsia="zh-CN"/>
        </w:rPr>
      </w:pPr>
      <w:r w:rsidRPr="00510D07">
        <w:rPr>
          <w:rFonts w:hint="eastAsia"/>
          <w:szCs w:val="18"/>
          <w:lang w:val="en-GB" w:eastAsia="zh-CN"/>
        </w:rPr>
        <w:t>图</w:t>
      </w:r>
      <w:r w:rsidR="00263B34" w:rsidRPr="00510D07">
        <w:rPr>
          <w:szCs w:val="18"/>
          <w:lang w:val="en-GB" w:eastAsia="zh-CN"/>
        </w:rPr>
        <w:t>22</w:t>
      </w:r>
    </w:p>
    <w:p w14:paraId="4653BBD5" w14:textId="55248FDD" w:rsidR="00F13B25" w:rsidRDefault="00F13B25" w:rsidP="00717086">
      <w:pPr>
        <w:pStyle w:val="Figuretitle"/>
        <w:rPr>
          <w:szCs w:val="18"/>
          <w:lang w:val="en-GB" w:eastAsia="zh-CN"/>
        </w:rPr>
      </w:pPr>
      <w:r w:rsidRPr="00510D07">
        <w:rPr>
          <w:rFonts w:hint="eastAsia"/>
          <w:szCs w:val="18"/>
          <w:lang w:val="en-GB" w:eastAsia="zh-CN"/>
        </w:rPr>
        <w:t>单径向测量结果示例</w:t>
      </w:r>
    </w:p>
    <w:p w14:paraId="76AFF769" w14:textId="0E8A1A1D" w:rsidR="00FA5DA1" w:rsidRPr="00FA5DA1" w:rsidRDefault="00FA5DA1" w:rsidP="00FA5DA1">
      <w:pPr>
        <w:pStyle w:val="Figure"/>
        <w:rPr>
          <w:lang w:val="en-GB" w:eastAsia="zh-CN"/>
        </w:rPr>
      </w:pPr>
      <w:r>
        <w:rPr>
          <w:noProof/>
        </w:rPr>
        <w:drawing>
          <wp:inline distT="0" distB="0" distL="0" distR="0" wp14:anchorId="7F96F437" wp14:editId="295EF535">
            <wp:extent cx="4328910" cy="3585920"/>
            <wp:effectExtent l="0" t="0" r="0" b="0"/>
            <wp:docPr id="31" name="Picture 31"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ligh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2137" cy="3588593"/>
                    </a:xfrm>
                    <a:prstGeom prst="rect">
                      <a:avLst/>
                    </a:prstGeom>
                    <a:noFill/>
                    <a:ln>
                      <a:noFill/>
                    </a:ln>
                  </pic:spPr>
                </pic:pic>
              </a:graphicData>
            </a:graphic>
          </wp:inline>
        </w:drawing>
      </w:r>
    </w:p>
    <w:p w14:paraId="1559B711" w14:textId="044C3836" w:rsidR="00F13B25" w:rsidRPr="00510D07" w:rsidRDefault="00F66937" w:rsidP="00F66937">
      <w:pPr>
        <w:pStyle w:val="enumlev1"/>
        <w:spacing w:before="240" w:line="240" w:lineRule="auto"/>
        <w:ind w:left="0" w:firstLine="0"/>
        <w:rPr>
          <w:lang w:val="en-GB" w:eastAsia="zh-CN"/>
        </w:rPr>
      </w:pPr>
      <w:r>
        <w:rPr>
          <w:rFonts w:hint="eastAsia"/>
          <w:lang w:val="en-GB" w:eastAsia="zh-CN"/>
        </w:rPr>
        <w:t>1</w:t>
      </w:r>
      <w:r>
        <w:rPr>
          <w:lang w:val="en-GB" w:eastAsia="zh-CN"/>
        </w:rPr>
        <w:t>)</w:t>
      </w:r>
      <w:r>
        <w:rPr>
          <w:lang w:val="en-GB" w:eastAsia="zh-CN"/>
        </w:rPr>
        <w:tab/>
      </w:r>
      <w:r w:rsidR="00F13B25" w:rsidRPr="00510D07">
        <w:rPr>
          <w:rFonts w:hint="eastAsia"/>
          <w:lang w:val="en-GB" w:eastAsia="zh-CN"/>
        </w:rPr>
        <w:t>将</w:t>
      </w:r>
      <w:r w:rsidR="008D736A" w:rsidRPr="00510D07">
        <w:rPr>
          <w:rFonts w:hint="eastAsia"/>
          <w:lang w:val="en-GB" w:eastAsia="zh-CN"/>
        </w:rPr>
        <w:t>近似</w:t>
      </w:r>
      <w:r w:rsidR="00F13B25" w:rsidRPr="00510D07">
        <w:rPr>
          <w:rFonts w:hint="eastAsia"/>
          <w:lang w:val="en-GB" w:eastAsia="zh-CN"/>
        </w:rPr>
        <w:t>获得</w:t>
      </w:r>
      <w:r w:rsidR="008D736A" w:rsidRPr="00510D07">
        <w:rPr>
          <w:rFonts w:hint="eastAsia"/>
          <w:lang w:val="en-GB" w:eastAsia="zh-CN"/>
        </w:rPr>
        <w:t>之</w:t>
      </w:r>
      <w:r w:rsidR="00F13B25" w:rsidRPr="00510D07">
        <w:rPr>
          <w:rFonts w:hint="eastAsia"/>
          <w:lang w:val="en-GB" w:eastAsia="zh-CN"/>
        </w:rPr>
        <w:t>场强值的曲线定义为：</w:t>
      </w:r>
    </w:p>
    <w:p w14:paraId="2DD0D51A" w14:textId="77777777" w:rsidR="00F13B25" w:rsidRPr="00510D07" w:rsidRDefault="00CC0401" w:rsidP="00717086">
      <w:pPr>
        <w:pStyle w:val="enumlev1"/>
        <w:tabs>
          <w:tab w:val="clear" w:pos="1588"/>
          <w:tab w:val="clear" w:pos="1985"/>
          <w:tab w:val="left" w:pos="3261"/>
          <w:tab w:val="left" w:pos="3686"/>
          <w:tab w:val="center" w:pos="9498"/>
        </w:tabs>
        <w:spacing w:before="240" w:line="240" w:lineRule="auto"/>
        <w:ind w:left="795" w:firstLine="0"/>
        <w:rPr>
          <w:lang w:val="es-ES"/>
        </w:rPr>
      </w:pPr>
      <w:r w:rsidRPr="00510D07">
        <w:rPr>
          <w:i/>
          <w:lang w:val="en-GB" w:eastAsia="zh-CN"/>
        </w:rPr>
        <w:tab/>
      </w:r>
      <w:r w:rsidRPr="00510D07">
        <w:rPr>
          <w:i/>
          <w:lang w:val="en-GB" w:eastAsia="zh-CN"/>
        </w:rPr>
        <w:tab/>
      </w:r>
      <w:r w:rsidRPr="00510D07">
        <w:rPr>
          <w:i/>
          <w:lang w:val="es-ES"/>
        </w:rPr>
        <w:t>E</w:t>
      </w:r>
      <w:r w:rsidRPr="00510D07">
        <w:rPr>
          <w:lang w:val="es-ES"/>
        </w:rPr>
        <w:t>(</w:t>
      </w:r>
      <w:r w:rsidRPr="00510D07">
        <w:rPr>
          <w:i/>
          <w:lang w:val="es-ES"/>
        </w:rPr>
        <w:t>d</w:t>
      </w:r>
      <w:r w:rsidRPr="00510D07">
        <w:rPr>
          <w:i/>
          <w:vertAlign w:val="subscript"/>
          <w:lang w:val="es-ES"/>
        </w:rPr>
        <w:t>i</w:t>
      </w:r>
      <w:r w:rsidRPr="00510D07">
        <w:rPr>
          <w:lang w:val="es-ES"/>
        </w:rPr>
        <w:t xml:space="preserve">) = </w:t>
      </w:r>
      <w:r w:rsidRPr="00510D07">
        <w:rPr>
          <w:i/>
          <w:lang w:val="es-ES"/>
        </w:rPr>
        <w:t>E</w:t>
      </w:r>
      <w:r w:rsidRPr="00510D07">
        <w:rPr>
          <w:lang w:val="es-ES"/>
        </w:rPr>
        <w:t>(</w:t>
      </w:r>
      <w:r w:rsidRPr="00510D07">
        <w:rPr>
          <w:i/>
          <w:lang w:val="es-ES"/>
        </w:rPr>
        <w:t>d</w:t>
      </w:r>
      <w:r w:rsidRPr="00510D07">
        <w:rPr>
          <w:i/>
          <w:vertAlign w:val="subscript"/>
          <w:lang w:val="es-ES"/>
        </w:rPr>
        <w:t>1</w:t>
      </w:r>
      <w:r w:rsidRPr="00510D07">
        <w:rPr>
          <w:lang w:val="es-ES"/>
        </w:rPr>
        <w:t>) – 10·</w:t>
      </w:r>
      <w:r w:rsidRPr="00510D07">
        <w:rPr>
          <w:i/>
          <w:lang w:val="es-ES"/>
        </w:rPr>
        <w:t>n</w:t>
      </w:r>
      <w:r w:rsidRPr="00510D07">
        <w:rPr>
          <w:lang w:val="es-ES"/>
        </w:rPr>
        <w:t>·log</w:t>
      </w:r>
      <w:r w:rsidRPr="00510D07">
        <w:rPr>
          <w:vertAlign w:val="subscript"/>
          <w:lang w:val="es-ES"/>
        </w:rPr>
        <w:t>10</w:t>
      </w:r>
      <w:r w:rsidRPr="00510D07">
        <w:rPr>
          <w:lang w:val="es-ES"/>
        </w:rPr>
        <w:t>(</w:t>
      </w:r>
      <w:r w:rsidRPr="00510D07">
        <w:rPr>
          <w:i/>
          <w:lang w:val="es-ES"/>
        </w:rPr>
        <w:t>d</w:t>
      </w:r>
      <w:r w:rsidRPr="00510D07">
        <w:rPr>
          <w:i/>
          <w:vertAlign w:val="subscript"/>
          <w:lang w:val="es-ES"/>
        </w:rPr>
        <w:t>i</w:t>
      </w:r>
      <w:r w:rsidRPr="00510D07">
        <w:rPr>
          <w:i/>
          <w:lang w:val="es-ES"/>
        </w:rPr>
        <w:t>/ d</w:t>
      </w:r>
      <w:r w:rsidRPr="00510D07">
        <w:rPr>
          <w:vertAlign w:val="subscript"/>
          <w:lang w:val="es-ES"/>
        </w:rPr>
        <w:t>1</w:t>
      </w:r>
      <w:r w:rsidRPr="00510D07">
        <w:rPr>
          <w:lang w:val="es-ES"/>
        </w:rPr>
        <w:t>),</w:t>
      </w:r>
      <w:r w:rsidRPr="00510D07">
        <w:rPr>
          <w:lang w:val="es-ES"/>
        </w:rPr>
        <w:tab/>
      </w:r>
      <w:r w:rsidR="00F13B25" w:rsidRPr="00510D07">
        <w:rPr>
          <w:lang w:val="es-ES"/>
        </w:rPr>
        <w:t>(1)</w:t>
      </w:r>
    </w:p>
    <w:p w14:paraId="3F8C1CB0" w14:textId="73A97539" w:rsidR="00F13B25" w:rsidRPr="00510D07" w:rsidRDefault="00F13B25" w:rsidP="009E0DB7">
      <w:pPr>
        <w:pStyle w:val="Equation"/>
        <w:ind w:firstLineChars="200" w:firstLine="480"/>
        <w:rPr>
          <w:lang w:val="en-GB" w:eastAsia="zh-CN"/>
        </w:rPr>
      </w:pPr>
      <w:r w:rsidRPr="00510D07">
        <w:rPr>
          <w:rFonts w:hint="eastAsia"/>
          <w:lang w:val="en-GB" w:eastAsia="zh-CN"/>
        </w:rPr>
        <w:t>其中</w:t>
      </w:r>
      <w:r w:rsidR="00CC0401" w:rsidRPr="00510D07">
        <w:rPr>
          <w:rFonts w:hint="eastAsia"/>
          <w:lang w:val="en-GB" w:eastAsia="zh-CN"/>
        </w:rPr>
        <w:t>，</w:t>
      </w:r>
      <w:r w:rsidR="00CC0401" w:rsidRPr="00510D07">
        <w:rPr>
          <w:i/>
          <w:lang w:val="en-GB" w:eastAsia="zh-CN"/>
        </w:rPr>
        <w:t>E</w:t>
      </w:r>
      <w:r w:rsidR="00CC0401" w:rsidRPr="00510D07">
        <w:rPr>
          <w:lang w:val="en-GB" w:eastAsia="zh-CN"/>
        </w:rPr>
        <w:t>(</w:t>
      </w:r>
      <w:r w:rsidR="00CC0401" w:rsidRPr="00510D07">
        <w:rPr>
          <w:i/>
          <w:lang w:val="en-GB" w:eastAsia="zh-CN"/>
        </w:rPr>
        <w:t>d</w:t>
      </w:r>
      <w:r w:rsidR="00CC0401" w:rsidRPr="00510D07">
        <w:rPr>
          <w:vertAlign w:val="subscript"/>
          <w:lang w:val="en-GB" w:eastAsia="zh-CN"/>
        </w:rPr>
        <w:t>1</w:t>
      </w:r>
      <w:r w:rsidR="00CC0401" w:rsidRPr="00510D07">
        <w:rPr>
          <w:lang w:val="en-GB" w:eastAsia="zh-CN"/>
        </w:rPr>
        <w:t>)</w:t>
      </w:r>
      <w:r w:rsidRPr="00510D07">
        <w:rPr>
          <w:rFonts w:hint="eastAsia"/>
          <w:lang w:val="en-GB" w:eastAsia="zh-CN"/>
        </w:rPr>
        <w:t>和</w:t>
      </w:r>
      <w:r w:rsidR="00CC0401" w:rsidRPr="00510D07">
        <w:rPr>
          <w:i/>
          <w:lang w:val="en-GB" w:eastAsia="zh-CN"/>
        </w:rPr>
        <w:t>E</w:t>
      </w:r>
      <w:r w:rsidR="00CC0401" w:rsidRPr="00510D07">
        <w:rPr>
          <w:lang w:val="en-GB" w:eastAsia="zh-CN"/>
        </w:rPr>
        <w:t>(</w:t>
      </w:r>
      <w:r w:rsidR="00CC0401" w:rsidRPr="00510D07">
        <w:rPr>
          <w:i/>
          <w:lang w:val="en-GB" w:eastAsia="zh-CN"/>
        </w:rPr>
        <w:t>d</w:t>
      </w:r>
      <w:r w:rsidR="00CC0401" w:rsidRPr="00510D07">
        <w:rPr>
          <w:i/>
          <w:vertAlign w:val="subscript"/>
          <w:lang w:val="en-GB" w:eastAsia="zh-CN"/>
        </w:rPr>
        <w:t>i</w:t>
      </w:r>
      <w:r w:rsidR="00CC0401" w:rsidRPr="00510D07">
        <w:rPr>
          <w:lang w:val="en-GB" w:eastAsia="zh-CN"/>
        </w:rPr>
        <w:t>)</w:t>
      </w:r>
      <w:r w:rsidRPr="00510D07">
        <w:rPr>
          <w:rFonts w:hint="eastAsia"/>
          <w:lang w:val="en-GB" w:eastAsia="zh-CN"/>
        </w:rPr>
        <w:t>是在距离</w:t>
      </w:r>
      <w:r w:rsidR="00CC0401" w:rsidRPr="00510D07">
        <w:rPr>
          <w:i/>
          <w:lang w:val="en-GB" w:eastAsia="zh-CN"/>
        </w:rPr>
        <w:t>d</w:t>
      </w:r>
      <w:r w:rsidR="00CC0401" w:rsidRPr="00510D07">
        <w:rPr>
          <w:vertAlign w:val="subscript"/>
          <w:lang w:val="en-GB" w:eastAsia="zh-CN"/>
        </w:rPr>
        <w:t>1</w:t>
      </w:r>
      <w:r w:rsidRPr="00510D07">
        <w:rPr>
          <w:rFonts w:hint="eastAsia"/>
          <w:lang w:val="en-GB" w:eastAsia="zh-CN"/>
        </w:rPr>
        <w:t>和</w:t>
      </w:r>
      <w:r w:rsidR="00CC0401" w:rsidRPr="00510D07">
        <w:rPr>
          <w:i/>
          <w:lang w:val="en-GB" w:eastAsia="zh-CN"/>
        </w:rPr>
        <w:t>d</w:t>
      </w:r>
      <w:r w:rsidR="00CC0401" w:rsidRPr="00510D07">
        <w:rPr>
          <w:i/>
          <w:vertAlign w:val="subscript"/>
          <w:lang w:val="en-GB" w:eastAsia="zh-CN"/>
        </w:rPr>
        <w:t>i</w:t>
      </w:r>
      <w:r w:rsidR="008D736A" w:rsidRPr="00510D07">
        <w:rPr>
          <w:rFonts w:hint="eastAsia"/>
          <w:lang w:val="en-GB" w:eastAsia="zh-CN"/>
        </w:rPr>
        <w:t>处</w:t>
      </w:r>
      <w:r w:rsidRPr="00510D07">
        <w:rPr>
          <w:rFonts w:hint="eastAsia"/>
          <w:lang w:val="en-GB" w:eastAsia="zh-CN"/>
        </w:rPr>
        <w:t>的场强值（单位为</w:t>
      </w:r>
      <w:proofErr w:type="spellStart"/>
      <w:r w:rsidR="00CC0401" w:rsidRPr="00510D07">
        <w:rPr>
          <w:lang w:val="en-GB" w:eastAsia="zh-CN"/>
        </w:rPr>
        <w:t>dBuV</w:t>
      </w:r>
      <w:proofErr w:type="spellEnd"/>
      <w:r w:rsidR="00CC0401" w:rsidRPr="00510D07">
        <w:rPr>
          <w:lang w:val="en-GB" w:eastAsia="zh-CN"/>
        </w:rPr>
        <w:t>/m</w:t>
      </w:r>
      <w:r w:rsidRPr="00510D07">
        <w:rPr>
          <w:rFonts w:hint="eastAsia"/>
          <w:lang w:val="en-GB" w:eastAsia="zh-CN"/>
        </w:rPr>
        <w:t>）。</w:t>
      </w:r>
    </w:p>
    <w:p w14:paraId="7D356865" w14:textId="77777777" w:rsidR="00F13B25" w:rsidRPr="00510D07" w:rsidRDefault="00F13B25" w:rsidP="00717086">
      <w:pPr>
        <w:pStyle w:val="Equation"/>
        <w:ind w:firstLineChars="200" w:firstLine="480"/>
        <w:rPr>
          <w:lang w:val="en-GB" w:eastAsia="zh-CN"/>
        </w:rPr>
      </w:pPr>
      <w:r w:rsidRPr="00510D07">
        <w:rPr>
          <w:rFonts w:hint="eastAsia"/>
          <w:lang w:val="en-GB" w:eastAsia="zh-CN"/>
        </w:rPr>
        <w:t>上式中的</w:t>
      </w:r>
      <w:r w:rsidR="00CC0401" w:rsidRPr="00510D07">
        <w:rPr>
          <w:i/>
          <w:lang w:val="en-GB" w:eastAsia="zh-CN"/>
        </w:rPr>
        <w:t>n</w:t>
      </w:r>
      <w:r w:rsidRPr="00510D07">
        <w:rPr>
          <w:rFonts w:hint="eastAsia"/>
          <w:lang w:val="en-GB" w:eastAsia="zh-CN"/>
        </w:rPr>
        <w:t>值是根据最小二乘近似误差（</w:t>
      </w:r>
      <w:r w:rsidRPr="00510D07">
        <w:rPr>
          <w:rFonts w:hint="eastAsia"/>
          <w:lang w:val="en-GB" w:eastAsia="zh-CN"/>
        </w:rPr>
        <w:t>LSA</w:t>
      </w:r>
      <w:r w:rsidRPr="00510D07">
        <w:rPr>
          <w:rFonts w:hint="eastAsia"/>
          <w:lang w:val="en-GB" w:eastAsia="zh-CN"/>
        </w:rPr>
        <w:t>）方法确定的：</w:t>
      </w:r>
    </w:p>
    <w:p w14:paraId="04F2F071" w14:textId="77777777" w:rsidR="00F13B25" w:rsidRPr="00510D07" w:rsidRDefault="00F13B25" w:rsidP="00717086">
      <w:pPr>
        <w:pStyle w:val="Equation"/>
        <w:rPr>
          <w:lang w:val="en-GB" w:eastAsia="zh-CN"/>
        </w:rPr>
      </w:pPr>
      <w:r w:rsidRPr="00510D07">
        <w:rPr>
          <w:lang w:val="en-GB" w:eastAsia="zh-CN"/>
        </w:rPr>
        <w:tab/>
      </w:r>
      <w:r w:rsidRPr="00510D07">
        <w:rPr>
          <w:lang w:val="en-GB" w:eastAsia="zh-CN"/>
        </w:rPr>
        <w:tab/>
      </w:r>
      <m:oMath>
        <m:r>
          <w:rPr>
            <w:rFonts w:ascii="Cambria Math" w:hAnsi="Cambria Math"/>
          </w:rPr>
          <m:t>n</m:t>
        </m:r>
        <m:r>
          <m:rPr>
            <m:sty m:val="p"/>
          </m:rPr>
          <w:rPr>
            <w:rFonts w:ascii="Cambria Math" w:hAnsi="Cambria Math"/>
            <w:lang w:val="en-GB"/>
          </w:rPr>
          <m:t>=</m:t>
        </m:r>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i</m:t>
                </m:r>
              </m:sub>
              <m:sup/>
              <m:e>
                <m:d>
                  <m:dPr>
                    <m:begChr m:val="["/>
                    <m:endChr m:val="]"/>
                    <m:ctrlPr>
                      <w:rPr>
                        <w:rFonts w:ascii="Cambria Math" w:hAnsi="Cambria Math"/>
                      </w:rPr>
                    </m:ctrlPr>
                  </m:dPr>
                  <m:e>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lang w:val="en-GB"/>
                              </w:rPr>
                              <m:t>1</m:t>
                            </m:r>
                          </m:sub>
                        </m:sSub>
                      </m:e>
                    </m:d>
                    <m:r>
                      <m:rPr>
                        <m:sty m:val="p"/>
                      </m:rPr>
                      <w:rPr>
                        <w:rFonts w:ascii="Cambria Math" w:hAnsi="Cambria Math"/>
                        <w:lang w:val="en-GB"/>
                      </w:rPr>
                      <m:t>-</m:t>
                    </m:r>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i</m:t>
                            </m:r>
                          </m:sub>
                        </m:sSub>
                      </m:e>
                    </m:d>
                  </m:e>
                </m:d>
                <m:r>
                  <m:rPr>
                    <m:sty m:val="p"/>
                  </m:rPr>
                  <w:rPr>
                    <w:rFonts w:ascii="Cambria Math" w:hAnsi="Cambria Math"/>
                    <w:lang w:val="en-GB"/>
                  </w:rPr>
                  <m:t>×10</m:t>
                </m:r>
                <m:r>
                  <w:rPr>
                    <w:rFonts w:ascii="Cambria Math" w:hAnsi="Cambria Math"/>
                  </w:rPr>
                  <m:t>lg</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sSub>
                      <m:sSubPr>
                        <m:ctrlPr>
                          <w:rPr>
                            <w:rFonts w:ascii="Cambria Math" w:hAnsi="Cambria Math"/>
                          </w:rPr>
                        </m:ctrlPr>
                      </m:sSubPr>
                      <m:e>
                        <m:r>
                          <w:rPr>
                            <w:rFonts w:ascii="Cambria Math" w:hAnsi="Cambria Math"/>
                          </w:rPr>
                          <m:t>d</m:t>
                        </m:r>
                      </m:e>
                      <m:sub>
                        <m:r>
                          <m:rPr>
                            <m:sty m:val="p"/>
                          </m:rPr>
                          <w:rPr>
                            <w:rFonts w:ascii="Cambria Math" w:hAnsi="Cambria Math"/>
                            <w:lang w:val="en-GB"/>
                          </w:rPr>
                          <m:t>1</m:t>
                        </m:r>
                      </m:sub>
                    </m:sSub>
                  </m:den>
                </m:f>
              </m:e>
            </m:nary>
          </m:num>
          <m:den>
            <m:nary>
              <m:naryPr>
                <m:chr m:val="∑"/>
                <m:limLoc m:val="undOvr"/>
                <m:supHide m:val="1"/>
                <m:ctrlPr>
                  <w:rPr>
                    <w:rFonts w:ascii="Cambria Math" w:hAnsi="Cambria Math"/>
                  </w:rPr>
                </m:ctrlPr>
              </m:naryPr>
              <m:sub>
                <m:r>
                  <w:rPr>
                    <w:rFonts w:ascii="Cambria Math" w:hAnsi="Cambria Math"/>
                  </w:rPr>
                  <m:t>i</m:t>
                </m:r>
              </m:sub>
              <m:sup/>
              <m:e>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en-GB"/>
                          </w:rPr>
                          <m:t>10</m:t>
                        </m:r>
                        <m:r>
                          <w:rPr>
                            <w:rFonts w:ascii="Cambria Math" w:hAnsi="Cambria Math"/>
                          </w:rPr>
                          <m:t>lg</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sSub>
                              <m:sSubPr>
                                <m:ctrlPr>
                                  <w:rPr>
                                    <w:rFonts w:ascii="Cambria Math" w:hAnsi="Cambria Math"/>
                                  </w:rPr>
                                </m:ctrlPr>
                              </m:sSubPr>
                              <m:e>
                                <m:r>
                                  <w:rPr>
                                    <w:rFonts w:ascii="Cambria Math" w:hAnsi="Cambria Math"/>
                                  </w:rPr>
                                  <m:t>d</m:t>
                                </m:r>
                              </m:e>
                              <m:sub>
                                <m:r>
                                  <m:rPr>
                                    <m:sty m:val="p"/>
                                  </m:rPr>
                                  <w:rPr>
                                    <w:rFonts w:ascii="Cambria Math" w:hAnsi="Cambria Math"/>
                                    <w:lang w:val="en-GB"/>
                                  </w:rPr>
                                  <m:t>1</m:t>
                                </m:r>
                              </m:sub>
                            </m:sSub>
                          </m:den>
                        </m:f>
                      </m:e>
                    </m:d>
                  </m:e>
                  <m:sup>
                    <m:r>
                      <m:rPr>
                        <m:sty m:val="p"/>
                      </m:rPr>
                      <w:rPr>
                        <w:rFonts w:ascii="Cambria Math" w:hAnsi="Cambria Math"/>
                        <w:lang w:val="en-GB"/>
                      </w:rPr>
                      <m:t>2</m:t>
                    </m:r>
                  </m:sup>
                </m:sSup>
              </m:e>
            </m:nary>
          </m:den>
        </m:f>
      </m:oMath>
      <w:r w:rsidRPr="00510D07">
        <w:rPr>
          <w:lang w:val="en-GB" w:eastAsia="zh-CN"/>
        </w:rPr>
        <w:tab/>
        <w:t>(2)</w:t>
      </w:r>
    </w:p>
    <w:p w14:paraId="76FEDB5D" w14:textId="3E245A7F" w:rsidR="00F13B25" w:rsidRPr="00510D07" w:rsidRDefault="00F13B25" w:rsidP="00717086">
      <w:pPr>
        <w:spacing w:line="240" w:lineRule="auto"/>
        <w:ind w:firstLineChars="200" w:firstLine="480"/>
        <w:rPr>
          <w:lang w:eastAsia="zh-CN"/>
        </w:rPr>
      </w:pPr>
      <w:r w:rsidRPr="00510D07">
        <w:rPr>
          <w:rFonts w:hint="eastAsia"/>
          <w:lang w:eastAsia="zh-CN"/>
        </w:rPr>
        <w:t>对于自由空间，</w:t>
      </w:r>
      <w:r w:rsidR="00CC0401" w:rsidRPr="00510D07">
        <w:rPr>
          <w:i/>
          <w:lang w:val="en-GB" w:eastAsia="zh-CN"/>
        </w:rPr>
        <w:t>n</w:t>
      </w:r>
      <w:r w:rsidRPr="00510D07">
        <w:rPr>
          <w:rFonts w:hint="eastAsia"/>
          <w:lang w:eastAsia="zh-CN"/>
        </w:rPr>
        <w:t>的值等于</w:t>
      </w:r>
      <w:r w:rsidRPr="00510D07">
        <w:rPr>
          <w:rFonts w:hint="eastAsia"/>
          <w:lang w:eastAsia="zh-CN"/>
        </w:rPr>
        <w:t>2</w:t>
      </w:r>
      <w:r w:rsidRPr="00510D07">
        <w:rPr>
          <w:rFonts w:hint="eastAsia"/>
          <w:lang w:eastAsia="zh-CN"/>
        </w:rPr>
        <w:t>。在存在障碍物的情况下，</w:t>
      </w:r>
      <w:r w:rsidR="00CC0401" w:rsidRPr="00510D07">
        <w:rPr>
          <w:i/>
          <w:lang w:val="en-GB" w:eastAsia="zh-CN"/>
        </w:rPr>
        <w:t>n</w:t>
      </w:r>
      <w:r w:rsidRPr="00510D07">
        <w:rPr>
          <w:rFonts w:hint="eastAsia"/>
          <w:lang w:eastAsia="zh-CN"/>
        </w:rPr>
        <w:t>的值会增加，通常范围为</w:t>
      </w:r>
      <w:r w:rsidRPr="00510D07">
        <w:rPr>
          <w:rFonts w:hint="eastAsia"/>
          <w:lang w:eastAsia="zh-CN"/>
        </w:rPr>
        <w:t>2</w:t>
      </w:r>
      <w:r w:rsidR="00F66937">
        <w:rPr>
          <w:lang w:eastAsia="zh-CN"/>
        </w:rPr>
        <w:br/>
      </w:r>
      <w:r w:rsidRPr="00510D07">
        <w:rPr>
          <w:rFonts w:hint="eastAsia"/>
          <w:lang w:eastAsia="zh-CN"/>
        </w:rPr>
        <w:t>到</w:t>
      </w:r>
      <w:r w:rsidRPr="00510D07">
        <w:rPr>
          <w:rFonts w:hint="eastAsia"/>
          <w:lang w:eastAsia="zh-CN"/>
        </w:rPr>
        <w:t>5</w:t>
      </w:r>
      <w:r w:rsidRPr="00510D07">
        <w:rPr>
          <w:rFonts w:hint="eastAsia"/>
          <w:lang w:eastAsia="zh-CN"/>
        </w:rPr>
        <w:t>。</w:t>
      </w:r>
    </w:p>
    <w:p w14:paraId="2A328775" w14:textId="6DBEBDFA" w:rsidR="00F13B25" w:rsidRPr="00F66937" w:rsidRDefault="00F66937" w:rsidP="00F66937">
      <w:pPr>
        <w:pStyle w:val="enumlev1"/>
      </w:pPr>
      <w:r>
        <w:rPr>
          <w:rFonts w:hint="eastAsia"/>
          <w:lang w:val="en-GB" w:eastAsia="zh-CN"/>
        </w:rPr>
        <w:t>2</w:t>
      </w:r>
      <w:r>
        <w:rPr>
          <w:lang w:val="en-GB" w:eastAsia="zh-CN"/>
        </w:rPr>
        <w:t>)</w:t>
      </w:r>
      <w:r>
        <w:rPr>
          <w:lang w:val="en-GB" w:eastAsia="zh-CN"/>
        </w:rPr>
        <w:tab/>
      </w:r>
      <w:r w:rsidR="00F13B25" w:rsidRPr="00510D07">
        <w:rPr>
          <w:rFonts w:hint="eastAsia"/>
          <w:lang w:val="en-GB" w:eastAsia="zh-CN"/>
        </w:rPr>
        <w:t>与最小</w:t>
      </w:r>
      <w:r w:rsidR="008D736A" w:rsidRPr="00510D07">
        <w:rPr>
          <w:rFonts w:hint="eastAsia"/>
          <w:lang w:val="en-GB" w:eastAsia="zh-CN"/>
        </w:rPr>
        <w:t>中值</w:t>
      </w:r>
      <w:r w:rsidR="00F13B25" w:rsidRPr="00510D07">
        <w:rPr>
          <w:rFonts w:hint="eastAsia"/>
          <w:lang w:val="en-GB" w:eastAsia="zh-CN"/>
        </w:rPr>
        <w:t>场强相对应的水平线与近似曲线的交点确定了该方向上覆盖边界的估计位置（见图</w:t>
      </w:r>
      <w:r w:rsidR="0015246E" w:rsidRPr="00510D07">
        <w:rPr>
          <w:lang w:val="en-GB" w:eastAsia="zh-CN"/>
        </w:rPr>
        <w:t>23</w:t>
      </w:r>
      <w:r w:rsidR="00F13B25" w:rsidRPr="00510D07">
        <w:rPr>
          <w:rFonts w:hint="eastAsia"/>
          <w:lang w:val="en-GB" w:eastAsia="zh-CN"/>
        </w:rPr>
        <w:t>）：</w:t>
      </w:r>
    </w:p>
    <w:p w14:paraId="6F8352F7" w14:textId="7B8E00AF" w:rsidR="00F13B25" w:rsidRPr="00510D07" w:rsidRDefault="001B35A4" w:rsidP="00F66937">
      <w:pPr>
        <w:pStyle w:val="Equation"/>
        <w:rPr>
          <w:lang w:val="en-GB" w:eastAsia="zh-CN"/>
        </w:rPr>
      </w:pPr>
      <w:r w:rsidRPr="00510D07">
        <w:rPr>
          <w:lang w:val="en-GB" w:eastAsia="zh-CN"/>
        </w:rPr>
        <w:tab/>
      </w:r>
      <w:r w:rsidRPr="00510D07">
        <w:rPr>
          <w:lang w:val="en-GB" w:eastAsia="zh-CN"/>
        </w:rPr>
        <w:tab/>
      </w: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Coverage</m:t>
            </m:r>
            <m:r>
              <m:rPr>
                <m:sty m:val="p"/>
              </m:rPr>
              <w:rPr>
                <w:rFonts w:ascii="Cambria Math" w:hAnsi="Cambria Math"/>
                <w:lang w:val="en-GB" w:eastAsia="zh-CN"/>
              </w:rPr>
              <m:t xml:space="preserve"> </m:t>
            </m:r>
          </m:sub>
        </m:sSub>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d</m:t>
            </m:r>
          </m:e>
          <m:sub>
            <m:r>
              <m:rPr>
                <m:sty m:val="p"/>
              </m:rPr>
              <w:rPr>
                <w:rFonts w:ascii="Cambria Math" w:hAnsi="Cambria Math"/>
                <w:lang w:val="en-GB" w:eastAsia="zh-CN"/>
              </w:rPr>
              <m:t xml:space="preserve">1 </m:t>
            </m:r>
          </m:sub>
        </m:sSub>
        <m:r>
          <m:rPr>
            <m:sty m:val="p"/>
          </m:rPr>
          <w:rPr>
            <w:rFonts w:ascii="Cambria Math" w:hAnsi="Cambria Math"/>
            <w:lang w:val="en-GB" w:eastAsia="zh-CN"/>
          </w:rPr>
          <m:t>×</m:t>
        </m:r>
        <m:sSup>
          <m:sSupPr>
            <m:ctrlPr>
              <w:rPr>
                <w:rFonts w:ascii="Cambria Math" w:hAnsi="Cambria Math"/>
                <w:lang w:eastAsia="zh-CN"/>
              </w:rPr>
            </m:ctrlPr>
          </m:sSupPr>
          <m:e>
            <m:r>
              <m:rPr>
                <m:sty m:val="p"/>
              </m:rPr>
              <w:rPr>
                <w:rFonts w:ascii="Cambria Math" w:hAnsi="Cambria Math"/>
                <w:lang w:val="en-GB" w:eastAsia="zh-CN"/>
              </w:rPr>
              <m:t>10</m:t>
            </m:r>
          </m:e>
          <m:sup>
            <m:f>
              <m:fPr>
                <m:ctrlPr>
                  <w:rPr>
                    <w:rFonts w:ascii="Cambria Math" w:hAnsi="Cambria Math"/>
                    <w:lang w:eastAsia="zh-CN"/>
                  </w:rPr>
                </m:ctrlPr>
              </m:fPr>
              <m:num>
                <m:r>
                  <w:rPr>
                    <w:rFonts w:ascii="Cambria Math" w:hAnsi="Cambria Math"/>
                    <w:lang w:eastAsia="zh-CN"/>
                  </w:rPr>
                  <m:t>E</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d</m:t>
                        </m:r>
                      </m:e>
                      <m:sub>
                        <m:r>
                          <m:rPr>
                            <m:sty m:val="p"/>
                          </m:rPr>
                          <w:rPr>
                            <w:rFonts w:ascii="Cambria Math" w:hAnsi="Cambria Math"/>
                            <w:lang w:val="en-GB" w:eastAsia="zh-CN"/>
                          </w:rPr>
                          <m:t>1</m:t>
                        </m:r>
                      </m:sub>
                    </m:sSub>
                  </m:e>
                </m:d>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med</m:t>
                    </m:r>
                  </m:sub>
                </m:sSub>
              </m:num>
              <m:den>
                <m:r>
                  <m:rPr>
                    <m:sty m:val="p"/>
                  </m:rPr>
                  <w:rPr>
                    <w:rFonts w:ascii="Cambria Math" w:hAnsi="Cambria Math"/>
                    <w:lang w:val="en-GB" w:eastAsia="zh-CN"/>
                  </w:rPr>
                  <m:t>10</m:t>
                </m:r>
                <m:r>
                  <w:rPr>
                    <w:rFonts w:ascii="Cambria Math" w:hAnsi="Cambria Math"/>
                    <w:lang w:eastAsia="zh-CN"/>
                  </w:rPr>
                  <m:t>n</m:t>
                </m:r>
              </m:den>
            </m:f>
          </m:sup>
        </m:sSup>
      </m:oMath>
      <w:r w:rsidRPr="00510D07">
        <w:rPr>
          <w:lang w:val="en-GB" w:eastAsia="zh-CN"/>
        </w:rPr>
        <w:tab/>
        <w:t>(</w:t>
      </w:r>
      <w:r w:rsidR="0015246E" w:rsidRPr="00510D07">
        <w:rPr>
          <w:lang w:val="en-GB" w:eastAsia="zh-CN"/>
        </w:rPr>
        <w:t>3</w:t>
      </w:r>
      <w:r w:rsidRPr="00510D07">
        <w:rPr>
          <w:lang w:val="en-GB" w:eastAsia="zh-CN"/>
        </w:rPr>
        <w:t>)</w:t>
      </w:r>
    </w:p>
    <w:p w14:paraId="1C12C82A" w14:textId="39D1D262" w:rsidR="00823D05" w:rsidRPr="00510D07" w:rsidRDefault="00823D05" w:rsidP="00F66937">
      <w:pPr>
        <w:pStyle w:val="enumlev1"/>
        <w:rPr>
          <w:lang w:val="en-GB" w:eastAsia="zh-CN"/>
        </w:rPr>
      </w:pPr>
      <w:r w:rsidRPr="00510D07">
        <w:rPr>
          <w:lang w:val="en-GB" w:eastAsia="zh-CN"/>
        </w:rPr>
        <w:t>3)</w:t>
      </w:r>
      <w:r w:rsidRPr="00510D07">
        <w:rPr>
          <w:lang w:val="en-GB" w:eastAsia="zh-CN"/>
        </w:rPr>
        <w:tab/>
      </w:r>
      <w:r w:rsidRPr="00510D07">
        <w:rPr>
          <w:rFonts w:hint="eastAsia"/>
          <w:lang w:val="en-GB" w:eastAsia="zh-CN"/>
        </w:rPr>
        <w:t>对已测量的所有其他径向执行步骤</w:t>
      </w:r>
      <w:r w:rsidRPr="00510D07">
        <w:rPr>
          <w:rFonts w:hint="eastAsia"/>
          <w:lang w:val="en-GB" w:eastAsia="zh-CN"/>
        </w:rPr>
        <w:t>1</w:t>
      </w:r>
      <w:r w:rsidRPr="00510D07">
        <w:rPr>
          <w:rFonts w:hint="eastAsia"/>
          <w:lang w:val="en-GB" w:eastAsia="zh-CN"/>
        </w:rPr>
        <w:t>至</w:t>
      </w:r>
      <w:r w:rsidR="008D736A" w:rsidRPr="00510D07">
        <w:rPr>
          <w:rFonts w:hint="eastAsia"/>
          <w:lang w:val="en-GB" w:eastAsia="zh-CN"/>
        </w:rPr>
        <w:t>步骤</w:t>
      </w:r>
      <w:r w:rsidRPr="00510D07">
        <w:rPr>
          <w:rFonts w:hint="eastAsia"/>
          <w:lang w:val="en-GB" w:eastAsia="zh-CN"/>
        </w:rPr>
        <w:t>4</w:t>
      </w:r>
      <w:r w:rsidRPr="00510D07">
        <w:rPr>
          <w:rFonts w:hint="eastAsia"/>
          <w:lang w:val="en-GB" w:eastAsia="zh-CN"/>
        </w:rPr>
        <w:t>。</w:t>
      </w:r>
    </w:p>
    <w:p w14:paraId="67CA96AF" w14:textId="4173E3E4" w:rsidR="00F13B25" w:rsidRPr="00510D07" w:rsidRDefault="00F13B25" w:rsidP="00717086">
      <w:pPr>
        <w:pStyle w:val="FigureNo"/>
        <w:keepNext/>
        <w:rPr>
          <w:szCs w:val="18"/>
          <w:lang w:val="en-GB" w:eastAsia="zh-CN"/>
        </w:rPr>
      </w:pPr>
      <w:r w:rsidRPr="00510D07">
        <w:rPr>
          <w:rFonts w:hint="eastAsia"/>
          <w:szCs w:val="18"/>
          <w:lang w:val="en-GB" w:eastAsia="zh-CN"/>
        </w:rPr>
        <w:lastRenderedPageBreak/>
        <w:t>图</w:t>
      </w:r>
      <w:r w:rsidR="00263B34" w:rsidRPr="00510D07">
        <w:rPr>
          <w:szCs w:val="18"/>
          <w:lang w:val="en-GB" w:eastAsia="zh-CN"/>
        </w:rPr>
        <w:t>23</w:t>
      </w:r>
    </w:p>
    <w:p w14:paraId="17F1AE36" w14:textId="4F39DDAD" w:rsidR="00F13B25" w:rsidRDefault="00F13B25" w:rsidP="00717086">
      <w:pPr>
        <w:pStyle w:val="Figuretitle"/>
        <w:rPr>
          <w:rFonts w:ascii="SimSun" w:hAnsi="SimSun"/>
          <w:szCs w:val="18"/>
          <w:lang w:val="en-GB" w:eastAsia="zh-CN"/>
        </w:rPr>
      </w:pPr>
      <w:r w:rsidRPr="00510D07">
        <w:rPr>
          <w:rFonts w:ascii="SimSun" w:hAnsi="SimSun" w:hint="eastAsia"/>
          <w:szCs w:val="18"/>
          <w:lang w:val="en-GB" w:eastAsia="zh-CN"/>
        </w:rPr>
        <w:t>单径向测量结果处理示例</w:t>
      </w:r>
    </w:p>
    <w:p w14:paraId="79FA141B" w14:textId="4CBF9381" w:rsidR="00927CA5" w:rsidRPr="00927CA5" w:rsidRDefault="00927CA5" w:rsidP="00927CA5">
      <w:pPr>
        <w:pStyle w:val="Figure"/>
        <w:rPr>
          <w:lang w:val="en-GB" w:eastAsia="zh-CN"/>
        </w:rPr>
      </w:pPr>
      <w:r>
        <w:rPr>
          <w:noProof/>
        </w:rPr>
        <w:drawing>
          <wp:inline distT="0" distB="0" distL="0" distR="0" wp14:anchorId="04FA65E0" wp14:editId="4B2B0730">
            <wp:extent cx="4605020" cy="3756660"/>
            <wp:effectExtent l="0" t="0" r="5080"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05020" cy="3756660"/>
                    </a:xfrm>
                    <a:prstGeom prst="rect">
                      <a:avLst/>
                    </a:prstGeom>
                    <a:noFill/>
                    <a:ln>
                      <a:noFill/>
                    </a:ln>
                  </pic:spPr>
                </pic:pic>
              </a:graphicData>
            </a:graphic>
          </wp:inline>
        </w:drawing>
      </w:r>
    </w:p>
    <w:p w14:paraId="0BDECA9E" w14:textId="77777777" w:rsidR="00E96357" w:rsidRDefault="00E96357" w:rsidP="00717086">
      <w:pPr>
        <w:spacing w:line="240" w:lineRule="auto"/>
        <w:ind w:firstLineChars="200" w:firstLine="480"/>
        <w:rPr>
          <w:lang w:eastAsia="zh-CN"/>
        </w:rPr>
      </w:pPr>
    </w:p>
    <w:p w14:paraId="2DB50E82" w14:textId="2628F229" w:rsidR="00F13B25" w:rsidRPr="00510D07" w:rsidRDefault="00F13B25" w:rsidP="00717086">
      <w:pPr>
        <w:spacing w:line="240" w:lineRule="auto"/>
        <w:ind w:firstLineChars="200" w:firstLine="480"/>
        <w:rPr>
          <w:lang w:eastAsia="zh-CN"/>
        </w:rPr>
      </w:pPr>
      <w:r w:rsidRPr="00510D07">
        <w:rPr>
          <w:rFonts w:hint="eastAsia"/>
          <w:lang w:eastAsia="zh-CN"/>
        </w:rPr>
        <w:t>最后</w:t>
      </w:r>
      <w:r w:rsidRPr="008D78A9">
        <w:rPr>
          <w:rFonts w:hint="eastAsia"/>
          <w:lang w:val="en-GB" w:eastAsia="zh-CN"/>
        </w:rPr>
        <w:t>，</w:t>
      </w:r>
      <w:r w:rsidRPr="00510D07">
        <w:rPr>
          <w:rFonts w:hint="eastAsia"/>
          <w:lang w:eastAsia="zh-CN"/>
        </w:rPr>
        <w:t>上面确定的覆盖边界的径向点通过一条平滑曲线</w:t>
      </w:r>
      <w:r w:rsidR="0007082E" w:rsidRPr="00510D07">
        <w:rPr>
          <w:rFonts w:hint="eastAsia"/>
          <w:lang w:eastAsia="zh-CN"/>
        </w:rPr>
        <w:t>来</w:t>
      </w:r>
      <w:r w:rsidRPr="00510D07">
        <w:rPr>
          <w:rFonts w:hint="eastAsia"/>
          <w:lang w:eastAsia="zh-CN"/>
        </w:rPr>
        <w:t>相互连接</w:t>
      </w:r>
      <w:r w:rsidRPr="008D78A9">
        <w:rPr>
          <w:rFonts w:hint="eastAsia"/>
          <w:lang w:val="en-GB" w:eastAsia="zh-CN"/>
        </w:rPr>
        <w:t>，</w:t>
      </w:r>
      <w:r w:rsidRPr="00510D07">
        <w:rPr>
          <w:rFonts w:hint="eastAsia"/>
          <w:lang w:eastAsia="zh-CN"/>
        </w:rPr>
        <w:t>该曲线遵循计算</w:t>
      </w:r>
      <w:r w:rsidR="00124683" w:rsidRPr="00510D07">
        <w:rPr>
          <w:rFonts w:hint="eastAsia"/>
          <w:lang w:eastAsia="zh-CN"/>
        </w:rPr>
        <w:t>得到</w:t>
      </w:r>
      <w:r w:rsidRPr="00510D07">
        <w:rPr>
          <w:rFonts w:hint="eastAsia"/>
          <w:lang w:eastAsia="zh-CN"/>
        </w:rPr>
        <w:t>的覆盖边界的形状。测得的覆盖边界线绘制在地图上（见图</w:t>
      </w:r>
      <w:r w:rsidRPr="00510D07">
        <w:rPr>
          <w:rFonts w:hint="eastAsia"/>
          <w:lang w:eastAsia="zh-CN"/>
        </w:rPr>
        <w:t>2</w:t>
      </w:r>
      <w:r w:rsidR="00494CF4" w:rsidRPr="00510D07">
        <w:rPr>
          <w:lang w:eastAsia="zh-CN"/>
        </w:rPr>
        <w:t>4</w:t>
      </w:r>
      <w:r w:rsidRPr="00510D07">
        <w:rPr>
          <w:rFonts w:hint="eastAsia"/>
          <w:lang w:eastAsia="zh-CN"/>
        </w:rPr>
        <w:t>）。如在图</w:t>
      </w:r>
      <w:r w:rsidRPr="00510D07">
        <w:rPr>
          <w:rFonts w:hint="eastAsia"/>
          <w:lang w:eastAsia="zh-CN"/>
        </w:rPr>
        <w:t>2</w:t>
      </w:r>
      <w:r w:rsidR="0015246E" w:rsidRPr="00510D07">
        <w:rPr>
          <w:lang w:eastAsia="zh-CN"/>
        </w:rPr>
        <w:t>4</w:t>
      </w:r>
      <w:r w:rsidRPr="00510D07">
        <w:rPr>
          <w:rFonts w:hint="eastAsia"/>
          <w:lang w:eastAsia="zh-CN"/>
        </w:rPr>
        <w:t>的示例中，在所有方向上测得的覆盖边界可能与计算</w:t>
      </w:r>
      <w:r w:rsidR="00124683" w:rsidRPr="00510D07">
        <w:rPr>
          <w:rFonts w:hint="eastAsia"/>
          <w:lang w:eastAsia="zh-CN"/>
        </w:rPr>
        <w:t>得到</w:t>
      </w:r>
      <w:r w:rsidRPr="00510D07">
        <w:rPr>
          <w:rFonts w:hint="eastAsia"/>
          <w:lang w:eastAsia="zh-CN"/>
        </w:rPr>
        <w:t>的覆盖边界不一致。</w:t>
      </w:r>
    </w:p>
    <w:p w14:paraId="05FEF127" w14:textId="77777777" w:rsidR="0007082E" w:rsidRPr="00510D07" w:rsidRDefault="0007082E" w:rsidP="0007082E">
      <w:pPr>
        <w:spacing w:line="240" w:lineRule="auto"/>
        <w:rPr>
          <w:lang w:eastAsia="zh-CN"/>
        </w:rPr>
      </w:pPr>
    </w:p>
    <w:p w14:paraId="3EE52B26" w14:textId="24F39CC6" w:rsidR="00F13B25" w:rsidRPr="00510D07" w:rsidRDefault="00F13B25" w:rsidP="00927CA5">
      <w:pPr>
        <w:pStyle w:val="Figure"/>
        <w:keepNext/>
        <w:ind w:firstLineChars="2650" w:firstLine="4770"/>
        <w:jc w:val="left"/>
        <w:rPr>
          <w:lang w:eastAsia="zh-CN"/>
        </w:rPr>
      </w:pPr>
      <w:r w:rsidRPr="00510D07">
        <w:rPr>
          <w:rFonts w:hint="eastAsia"/>
          <w:lang w:val="en-GB" w:eastAsia="zh-CN"/>
        </w:rPr>
        <w:lastRenderedPageBreak/>
        <w:t>图</w:t>
      </w:r>
      <w:r w:rsidRPr="00510D07">
        <w:rPr>
          <w:lang w:val="en-GB" w:eastAsia="zh-CN"/>
        </w:rPr>
        <w:t>2</w:t>
      </w:r>
      <w:r w:rsidR="00494CF4" w:rsidRPr="00510D07">
        <w:rPr>
          <w:lang w:val="en-GB" w:eastAsia="zh-CN"/>
        </w:rPr>
        <w:t>4</w:t>
      </w:r>
    </w:p>
    <w:p w14:paraId="78B5155C" w14:textId="46733F77" w:rsidR="00F13B25" w:rsidRDefault="00745788" w:rsidP="00717086">
      <w:pPr>
        <w:pStyle w:val="Figuretitle"/>
        <w:rPr>
          <w:lang w:val="en-GB" w:eastAsia="zh-CN"/>
        </w:rPr>
      </w:pPr>
      <w:r w:rsidRPr="00510D07">
        <w:rPr>
          <w:rFonts w:hint="eastAsia"/>
          <w:lang w:val="en-GB" w:eastAsia="zh-CN"/>
        </w:rPr>
        <w:t>测量的</w:t>
      </w:r>
      <w:r w:rsidR="00F13B25" w:rsidRPr="00510D07">
        <w:rPr>
          <w:rFonts w:hint="eastAsia"/>
          <w:lang w:val="en-GB" w:eastAsia="zh-CN"/>
        </w:rPr>
        <w:t>覆盖边界的示例显示</w:t>
      </w:r>
    </w:p>
    <w:p w14:paraId="4E568807" w14:textId="67C03913" w:rsidR="00927CA5" w:rsidRPr="00927CA5" w:rsidRDefault="00927CA5" w:rsidP="00927CA5">
      <w:pPr>
        <w:pStyle w:val="Figure"/>
        <w:rPr>
          <w:lang w:val="en-GB" w:eastAsia="zh-CN"/>
        </w:rPr>
      </w:pPr>
      <w:r>
        <w:rPr>
          <w:noProof/>
        </w:rPr>
        <w:drawing>
          <wp:inline distT="0" distB="0" distL="0" distR="0" wp14:anchorId="02E02AC9" wp14:editId="328D09DD">
            <wp:extent cx="4153535" cy="4021455"/>
            <wp:effectExtent l="0" t="0" r="0" b="0"/>
            <wp:docPr id="33" name="Picture 3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map&#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53535" cy="4021455"/>
                    </a:xfrm>
                    <a:prstGeom prst="rect">
                      <a:avLst/>
                    </a:prstGeom>
                    <a:noFill/>
                    <a:ln>
                      <a:noFill/>
                    </a:ln>
                  </pic:spPr>
                </pic:pic>
              </a:graphicData>
            </a:graphic>
          </wp:inline>
        </w:drawing>
      </w:r>
    </w:p>
    <w:p w14:paraId="108C60A1" w14:textId="77777777" w:rsidR="00F13B25" w:rsidRPr="00510D07" w:rsidRDefault="00F13B25" w:rsidP="00717086">
      <w:pPr>
        <w:pStyle w:val="Heading2"/>
        <w:rPr>
          <w:rFonts w:ascii="SimSun" w:hAnsi="SimSun" w:cs="SimSun"/>
          <w:b w:val="0"/>
          <w:szCs w:val="24"/>
          <w:lang w:val="en-GB" w:eastAsia="zh-CN"/>
        </w:rPr>
      </w:pPr>
      <w:bookmarkStart w:id="156" w:name="_Toc10819357"/>
      <w:r w:rsidRPr="00510D07">
        <w:rPr>
          <w:lang w:val="en-GB" w:eastAsia="zh-CN"/>
        </w:rPr>
        <w:t>A3.7</w:t>
      </w:r>
      <w:r w:rsidRPr="00510D07">
        <w:rPr>
          <w:lang w:val="en-GB" w:eastAsia="zh-CN"/>
        </w:rPr>
        <w:tab/>
      </w:r>
      <w:bookmarkEnd w:id="156"/>
      <w:r w:rsidRPr="00510D07">
        <w:rPr>
          <w:rFonts w:hint="eastAsia"/>
          <w:lang w:val="en-GB" w:eastAsia="zh-CN"/>
        </w:rPr>
        <w:t>SFN</w:t>
      </w:r>
      <w:r w:rsidRPr="00510D07">
        <w:rPr>
          <w:rFonts w:hint="eastAsia"/>
          <w:lang w:val="en-GB" w:eastAsia="zh-CN"/>
        </w:rPr>
        <w:t>中的测量</w:t>
      </w:r>
    </w:p>
    <w:p w14:paraId="7463BEFA" w14:textId="58AF67CF" w:rsidR="00823D05" w:rsidRPr="00510D07" w:rsidRDefault="00823D05" w:rsidP="00717086">
      <w:pPr>
        <w:spacing w:line="240" w:lineRule="auto"/>
        <w:ind w:firstLineChars="200" w:firstLine="480"/>
        <w:rPr>
          <w:lang w:val="en-GB" w:eastAsia="zh-CN"/>
        </w:rPr>
      </w:pPr>
      <w:r w:rsidRPr="00510D07">
        <w:rPr>
          <w:rFonts w:ascii="SimSun" w:hAnsi="SimSun" w:cs="SimSun" w:hint="eastAsia"/>
          <w:szCs w:val="24"/>
          <w:lang w:val="en-GB" w:eastAsia="zh-CN"/>
        </w:rPr>
        <w:t>在</w:t>
      </w:r>
      <w:r w:rsidRPr="00510D07">
        <w:rPr>
          <w:rFonts w:hint="eastAsia"/>
          <w:szCs w:val="24"/>
          <w:lang w:val="en-GB" w:eastAsia="zh-CN"/>
        </w:rPr>
        <w:t>SFN</w:t>
      </w:r>
      <w:r w:rsidRPr="00510D07">
        <w:rPr>
          <w:rFonts w:ascii="SimSun" w:hAnsi="SimSun" w:cs="SimSun" w:hint="eastAsia"/>
          <w:szCs w:val="24"/>
          <w:lang w:val="en-GB" w:eastAsia="zh-CN"/>
        </w:rPr>
        <w:t>中，覆盖边界定义为构成该单频网络的所有</w:t>
      </w:r>
      <w:r w:rsidRPr="00510D07">
        <w:rPr>
          <w:lang w:val="en-GB" w:eastAsia="zh-CN"/>
        </w:rPr>
        <w:t>DVB-T/T2</w:t>
      </w:r>
      <w:r w:rsidR="00745788" w:rsidRPr="00510D07">
        <w:rPr>
          <w:rFonts w:hint="eastAsia"/>
          <w:lang w:val="en-GB" w:eastAsia="zh-CN"/>
        </w:rPr>
        <w:t>台站</w:t>
      </w:r>
      <w:r w:rsidR="00193EA9" w:rsidRPr="00510D07">
        <w:rPr>
          <w:rFonts w:ascii="SimSun" w:hAnsi="SimSun" w:cs="SimSun" w:hint="eastAsia"/>
          <w:szCs w:val="24"/>
          <w:lang w:val="en-GB" w:eastAsia="zh-CN"/>
        </w:rPr>
        <w:t>之</w:t>
      </w:r>
      <w:r w:rsidRPr="00510D07">
        <w:rPr>
          <w:rFonts w:ascii="SimSun" w:hAnsi="SimSun" w:cs="SimSun" w:hint="eastAsia"/>
          <w:szCs w:val="24"/>
          <w:lang w:val="en-GB" w:eastAsia="zh-CN"/>
        </w:rPr>
        <w:t>边界的总和。</w:t>
      </w:r>
    </w:p>
    <w:p w14:paraId="31A26965" w14:textId="2CB3C63B" w:rsidR="00823D05" w:rsidRPr="00510D07" w:rsidRDefault="00823D05" w:rsidP="00717086">
      <w:pPr>
        <w:spacing w:line="240" w:lineRule="auto"/>
        <w:ind w:firstLineChars="200" w:firstLine="480"/>
        <w:rPr>
          <w:lang w:val="en-GB" w:eastAsia="zh-CN"/>
        </w:rPr>
      </w:pPr>
      <w:r w:rsidRPr="00510D07">
        <w:rPr>
          <w:rFonts w:hint="eastAsia"/>
          <w:lang w:val="en-GB" w:eastAsia="zh-CN"/>
        </w:rPr>
        <w:t>为了使本</w:t>
      </w:r>
      <w:r w:rsidR="00295A0E" w:rsidRPr="00510D07">
        <w:rPr>
          <w:rFonts w:hint="eastAsia"/>
          <w:lang w:val="en-GB" w:eastAsia="zh-CN"/>
        </w:rPr>
        <w:t>后附资料</w:t>
      </w:r>
      <w:r w:rsidRPr="00510D07">
        <w:rPr>
          <w:rFonts w:hint="eastAsia"/>
          <w:lang w:val="en-GB" w:eastAsia="zh-CN"/>
        </w:rPr>
        <w:t>中所述的方法适用于</w:t>
      </w:r>
      <w:r w:rsidRPr="00510D07">
        <w:rPr>
          <w:rFonts w:hint="eastAsia"/>
          <w:lang w:val="en-GB" w:eastAsia="zh-CN"/>
        </w:rPr>
        <w:t>SFN</w:t>
      </w:r>
      <w:r w:rsidRPr="00510D07">
        <w:rPr>
          <w:rFonts w:hint="eastAsia"/>
          <w:lang w:val="en-GB" w:eastAsia="zh-CN"/>
        </w:rPr>
        <w:t>，必须单独测量每个</w:t>
      </w:r>
      <w:r w:rsidRPr="00510D07">
        <w:rPr>
          <w:rFonts w:hint="eastAsia"/>
          <w:lang w:val="en-GB" w:eastAsia="zh-CN"/>
        </w:rPr>
        <w:t>SFN</w:t>
      </w:r>
      <w:r w:rsidRPr="00510D07">
        <w:rPr>
          <w:rFonts w:hint="eastAsia"/>
          <w:lang w:val="en-GB" w:eastAsia="zh-CN"/>
        </w:rPr>
        <w:t>发射</w:t>
      </w:r>
      <w:r w:rsidR="00745788" w:rsidRPr="00510D07">
        <w:rPr>
          <w:rFonts w:hint="eastAsia"/>
          <w:lang w:val="en-GB" w:eastAsia="zh-CN"/>
        </w:rPr>
        <w:t>机</w:t>
      </w:r>
      <w:r w:rsidRPr="00510D07">
        <w:rPr>
          <w:rFonts w:hint="eastAsia"/>
          <w:lang w:val="en-GB" w:eastAsia="zh-CN"/>
        </w:rPr>
        <w:t>的边界。</w:t>
      </w:r>
    </w:p>
    <w:p w14:paraId="3EB202CF" w14:textId="2C3A86C3" w:rsidR="00823D05" w:rsidRPr="00510D07" w:rsidRDefault="00823D05" w:rsidP="00717086">
      <w:pPr>
        <w:spacing w:line="240" w:lineRule="auto"/>
        <w:ind w:firstLineChars="200" w:firstLine="480"/>
        <w:rPr>
          <w:lang w:eastAsia="zh-CN"/>
        </w:rPr>
      </w:pPr>
      <w:r w:rsidRPr="00510D07">
        <w:rPr>
          <w:rFonts w:hint="eastAsia"/>
          <w:lang w:eastAsia="zh-CN"/>
        </w:rPr>
        <w:t>为了使每个测量位置</w:t>
      </w:r>
      <w:r w:rsidR="00193EA9" w:rsidRPr="00510D07">
        <w:rPr>
          <w:rFonts w:hint="eastAsia"/>
          <w:lang w:eastAsia="zh-CN"/>
        </w:rPr>
        <w:t>都</w:t>
      </w:r>
      <w:r w:rsidRPr="00510D07">
        <w:rPr>
          <w:rFonts w:hint="eastAsia"/>
          <w:lang w:eastAsia="zh-CN"/>
        </w:rPr>
        <w:t>可靠，被测</w:t>
      </w:r>
      <w:r w:rsidR="00745788" w:rsidRPr="00510D07">
        <w:rPr>
          <w:rFonts w:hint="eastAsia"/>
          <w:lang w:eastAsia="zh-CN"/>
        </w:rPr>
        <w:t>台站</w:t>
      </w:r>
      <w:r w:rsidRPr="00510D07">
        <w:rPr>
          <w:rFonts w:hint="eastAsia"/>
          <w:lang w:eastAsia="zh-CN"/>
        </w:rPr>
        <w:t>的信号电平</w:t>
      </w:r>
      <w:r w:rsidR="00193EA9" w:rsidRPr="00510D07">
        <w:rPr>
          <w:rFonts w:hint="eastAsia"/>
          <w:lang w:eastAsia="zh-CN"/>
        </w:rPr>
        <w:t>须</w:t>
      </w:r>
      <w:r w:rsidRPr="00510D07">
        <w:rPr>
          <w:rFonts w:hint="eastAsia"/>
          <w:lang w:eastAsia="zh-CN"/>
        </w:rPr>
        <w:t>比同一</w:t>
      </w:r>
      <w:r w:rsidRPr="00510D07">
        <w:rPr>
          <w:rFonts w:hint="eastAsia"/>
          <w:lang w:eastAsia="zh-CN"/>
        </w:rPr>
        <w:t>SFN</w:t>
      </w:r>
      <w:r w:rsidRPr="00510D07">
        <w:rPr>
          <w:rFonts w:hint="eastAsia"/>
          <w:lang w:eastAsia="zh-CN"/>
        </w:rPr>
        <w:t>的其他</w:t>
      </w:r>
      <w:r w:rsidR="00745788" w:rsidRPr="00510D07">
        <w:rPr>
          <w:rFonts w:hint="eastAsia"/>
          <w:lang w:eastAsia="zh-CN"/>
        </w:rPr>
        <w:t>台站</w:t>
      </w:r>
      <w:r w:rsidRPr="00510D07">
        <w:rPr>
          <w:rFonts w:hint="eastAsia"/>
          <w:lang w:eastAsia="zh-CN"/>
        </w:rPr>
        <w:t>的信号电平高</w:t>
      </w:r>
      <w:r w:rsidRPr="00510D07">
        <w:rPr>
          <w:rFonts w:hint="eastAsia"/>
          <w:lang w:eastAsia="zh-CN"/>
        </w:rPr>
        <w:t>10 dB</w:t>
      </w:r>
      <w:r w:rsidRPr="00510D07">
        <w:rPr>
          <w:rFonts w:hint="eastAsia"/>
          <w:lang w:eastAsia="zh-CN"/>
        </w:rPr>
        <w:t>以上。这可以通过使用如图</w:t>
      </w:r>
      <w:r w:rsidRPr="00510D07">
        <w:rPr>
          <w:rFonts w:hint="eastAsia"/>
          <w:lang w:eastAsia="zh-CN"/>
        </w:rPr>
        <w:t>2</w:t>
      </w:r>
      <w:r w:rsidR="00494CF4" w:rsidRPr="00510D07">
        <w:rPr>
          <w:lang w:eastAsia="zh-CN"/>
        </w:rPr>
        <w:t>5</w:t>
      </w:r>
      <w:r w:rsidRPr="00510D07">
        <w:rPr>
          <w:rFonts w:hint="eastAsia"/>
          <w:lang w:eastAsia="zh-CN"/>
        </w:rPr>
        <w:t>所示的回声模式测量来验证。在</w:t>
      </w:r>
      <w:r w:rsidR="0007082E" w:rsidRPr="00510D07">
        <w:rPr>
          <w:rFonts w:hint="eastAsia"/>
          <w:lang w:eastAsia="zh-CN"/>
        </w:rPr>
        <w:t>显示</w:t>
      </w:r>
      <w:r w:rsidRPr="00510D07">
        <w:rPr>
          <w:rFonts w:hint="eastAsia"/>
          <w:lang w:eastAsia="zh-CN"/>
        </w:rPr>
        <w:t>的示例中，来自其他发射</w:t>
      </w:r>
      <w:r w:rsidR="00745788" w:rsidRPr="00510D07">
        <w:rPr>
          <w:rFonts w:hint="eastAsia"/>
          <w:lang w:eastAsia="zh-CN"/>
        </w:rPr>
        <w:t>机</w:t>
      </w:r>
      <w:r w:rsidRPr="00510D07">
        <w:rPr>
          <w:rFonts w:hint="eastAsia"/>
          <w:lang w:eastAsia="zh-CN"/>
        </w:rPr>
        <w:t>的回声被抑制</w:t>
      </w:r>
      <w:r w:rsidRPr="00510D07">
        <w:rPr>
          <w:rFonts w:hint="eastAsia"/>
          <w:lang w:eastAsia="zh-CN"/>
        </w:rPr>
        <w:t>15</w:t>
      </w:r>
      <w:r w:rsidRPr="00510D07">
        <w:rPr>
          <w:rFonts w:hint="eastAsia"/>
          <w:lang w:eastAsia="zh-CN"/>
        </w:rPr>
        <w:t>和</w:t>
      </w:r>
      <w:r w:rsidRPr="00510D07">
        <w:rPr>
          <w:rFonts w:hint="eastAsia"/>
          <w:lang w:eastAsia="zh-CN"/>
        </w:rPr>
        <w:t>18 dB</w:t>
      </w:r>
      <w:r w:rsidRPr="00510D07">
        <w:rPr>
          <w:rFonts w:hint="eastAsia"/>
          <w:lang w:eastAsia="zh-CN"/>
        </w:rPr>
        <w:t>，这被认为足以</w:t>
      </w:r>
      <w:r w:rsidR="00306E68" w:rsidRPr="00510D07">
        <w:rPr>
          <w:rFonts w:hint="eastAsia"/>
          <w:lang w:eastAsia="zh-CN"/>
        </w:rPr>
        <w:t>使</w:t>
      </w:r>
      <w:r w:rsidRPr="00510D07">
        <w:rPr>
          <w:rFonts w:hint="eastAsia"/>
          <w:lang w:eastAsia="zh-CN"/>
        </w:rPr>
        <w:t>测量位置</w:t>
      </w:r>
      <w:r w:rsidR="00306E68" w:rsidRPr="00510D07">
        <w:rPr>
          <w:rFonts w:hint="eastAsia"/>
          <w:lang w:eastAsia="zh-CN"/>
        </w:rPr>
        <w:t>是</w:t>
      </w:r>
      <w:r w:rsidRPr="00510D07">
        <w:rPr>
          <w:rFonts w:hint="eastAsia"/>
          <w:lang w:eastAsia="zh-CN"/>
        </w:rPr>
        <w:t>合适</w:t>
      </w:r>
      <w:r w:rsidR="00306E68" w:rsidRPr="00510D07">
        <w:rPr>
          <w:rFonts w:hint="eastAsia"/>
          <w:lang w:eastAsia="zh-CN"/>
        </w:rPr>
        <w:t>的</w:t>
      </w:r>
      <w:r w:rsidRPr="00510D07">
        <w:rPr>
          <w:rFonts w:hint="eastAsia"/>
          <w:lang w:eastAsia="zh-CN"/>
        </w:rPr>
        <w:t>。</w:t>
      </w:r>
    </w:p>
    <w:p w14:paraId="4E22A51A" w14:textId="4F312FBC" w:rsidR="00F13B25" w:rsidRPr="00510D07" w:rsidRDefault="00745788" w:rsidP="00717086">
      <w:pPr>
        <w:pStyle w:val="FigureNo"/>
        <w:keepNext/>
        <w:rPr>
          <w:lang w:val="en-GB" w:eastAsia="zh-CN"/>
        </w:rPr>
      </w:pPr>
      <w:r w:rsidRPr="00510D07">
        <w:rPr>
          <w:rFonts w:hint="eastAsia"/>
          <w:lang w:val="en-GB" w:eastAsia="zh-CN"/>
        </w:rPr>
        <w:lastRenderedPageBreak/>
        <w:t>图</w:t>
      </w:r>
      <w:r w:rsidR="00F13B25" w:rsidRPr="00510D07">
        <w:rPr>
          <w:lang w:val="en-GB" w:eastAsia="zh-CN"/>
        </w:rPr>
        <w:t>2</w:t>
      </w:r>
      <w:r w:rsidR="00494CF4" w:rsidRPr="00510D07">
        <w:rPr>
          <w:lang w:val="en-GB" w:eastAsia="zh-CN"/>
        </w:rPr>
        <w:t>5</w:t>
      </w:r>
    </w:p>
    <w:p w14:paraId="2224B17C" w14:textId="3DA4FCC0" w:rsidR="00F13B25" w:rsidRPr="00510D07" w:rsidRDefault="00F13B25" w:rsidP="00717086">
      <w:pPr>
        <w:pStyle w:val="Figuretitle"/>
        <w:rPr>
          <w:lang w:val="en-GB" w:eastAsia="zh-CN"/>
        </w:rPr>
      </w:pPr>
      <w:r w:rsidRPr="00510D07">
        <w:rPr>
          <w:rFonts w:hint="eastAsia"/>
          <w:lang w:val="en-GB" w:eastAsia="zh-CN"/>
        </w:rPr>
        <w:t>来自测量接收</w:t>
      </w:r>
      <w:r w:rsidR="00745788" w:rsidRPr="00510D07">
        <w:rPr>
          <w:rFonts w:hint="eastAsia"/>
          <w:lang w:val="en-GB" w:eastAsia="zh-CN"/>
        </w:rPr>
        <w:t>机</w:t>
      </w:r>
      <w:r w:rsidRPr="00510D07">
        <w:rPr>
          <w:rFonts w:hint="eastAsia"/>
          <w:lang w:val="en-GB" w:eastAsia="zh-CN"/>
        </w:rPr>
        <w:t>显示屏的屏幕截图（“回声模式”功能）</w:t>
      </w:r>
    </w:p>
    <w:p w14:paraId="41E0E9B5" w14:textId="4BCA161F" w:rsidR="00494CF4" w:rsidRPr="00510D07" w:rsidRDefault="00C94AE6" w:rsidP="00717086">
      <w:pPr>
        <w:pStyle w:val="Figure"/>
        <w:rPr>
          <w:lang w:val="en-GB" w:eastAsia="zh-CN"/>
        </w:rPr>
      </w:pPr>
      <w:r>
        <w:rPr>
          <w:noProof/>
        </w:rPr>
        <w:drawing>
          <wp:inline distT="0" distB="0" distL="0" distR="0" wp14:anchorId="720EAEF9" wp14:editId="72FC154D">
            <wp:extent cx="4594225" cy="4208145"/>
            <wp:effectExtent l="0" t="0" r="0" b="1905"/>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94225" cy="4208145"/>
                    </a:xfrm>
                    <a:prstGeom prst="rect">
                      <a:avLst/>
                    </a:prstGeom>
                    <a:noFill/>
                    <a:ln>
                      <a:noFill/>
                    </a:ln>
                  </pic:spPr>
                </pic:pic>
              </a:graphicData>
            </a:graphic>
          </wp:inline>
        </w:drawing>
      </w:r>
    </w:p>
    <w:p w14:paraId="74B9B01F" w14:textId="77777777" w:rsidR="00F13B25" w:rsidRPr="00510D07" w:rsidRDefault="00F13B25" w:rsidP="00193EA9">
      <w:pPr>
        <w:spacing w:line="240" w:lineRule="auto"/>
        <w:ind w:firstLineChars="200" w:firstLine="480"/>
        <w:rPr>
          <w:lang w:val="en-GB" w:eastAsia="zh-CN"/>
        </w:rPr>
      </w:pPr>
      <w:r w:rsidRPr="00510D07">
        <w:rPr>
          <w:rFonts w:hint="eastAsia"/>
          <w:lang w:val="en-GB" w:eastAsia="zh-CN"/>
        </w:rPr>
        <w:t>如有必要，可使用方向图较窄的天线。</w:t>
      </w:r>
    </w:p>
    <w:p w14:paraId="69028D20" w14:textId="055CE625" w:rsidR="003C4F83" w:rsidRDefault="003C4F83" w:rsidP="00C851F2">
      <w:pPr>
        <w:rPr>
          <w:lang w:eastAsia="zh-CN"/>
        </w:rPr>
      </w:pPr>
      <w:bookmarkStart w:id="157" w:name="_Toc10819358"/>
    </w:p>
    <w:p w14:paraId="57F5CB91" w14:textId="77777777" w:rsidR="00033C64" w:rsidRDefault="00033C64" w:rsidP="00C851F2">
      <w:pPr>
        <w:rPr>
          <w:lang w:eastAsia="zh-CN"/>
        </w:rPr>
      </w:pPr>
    </w:p>
    <w:p w14:paraId="32E5EF12" w14:textId="11F84BFF" w:rsidR="00F13B25" w:rsidRPr="002B7BF3" w:rsidRDefault="00295A0E" w:rsidP="00717086">
      <w:pPr>
        <w:pStyle w:val="AnnexNoTitle"/>
        <w:spacing w:line="240" w:lineRule="auto"/>
        <w:outlineLvl w:val="0"/>
        <w:rPr>
          <w:lang w:eastAsia="zh-CN"/>
        </w:rPr>
      </w:pPr>
      <w:r w:rsidRPr="00510D07">
        <w:rPr>
          <w:rFonts w:hint="eastAsia"/>
          <w:lang w:val="en-GB" w:eastAsia="zh-CN"/>
        </w:rPr>
        <w:t>附件之</w:t>
      </w:r>
      <w:r w:rsidR="00C851F2" w:rsidRPr="002B7BF3">
        <w:rPr>
          <w:lang w:eastAsia="zh-CN"/>
        </w:rPr>
        <w:br/>
      </w:r>
      <w:r w:rsidRPr="00510D07">
        <w:rPr>
          <w:rFonts w:hint="eastAsia"/>
          <w:lang w:val="en-GB" w:eastAsia="zh-CN"/>
        </w:rPr>
        <w:t>后附资料</w:t>
      </w:r>
      <w:r w:rsidR="00F13B25" w:rsidRPr="002B7BF3">
        <w:rPr>
          <w:lang w:eastAsia="zh-CN"/>
        </w:rPr>
        <w:t>4</w:t>
      </w:r>
      <w:bookmarkEnd w:id="157"/>
      <w:r w:rsidR="00494CF4" w:rsidRPr="002B7BF3">
        <w:rPr>
          <w:lang w:eastAsia="zh-CN"/>
        </w:rPr>
        <w:br/>
      </w:r>
      <w:r w:rsidR="00F13B25" w:rsidRPr="002B7BF3">
        <w:rPr>
          <w:lang w:eastAsia="zh-CN"/>
        </w:rPr>
        <w:br/>
      </w:r>
      <w:bookmarkStart w:id="158" w:name="OLE_LINK30"/>
      <w:bookmarkStart w:id="159" w:name="OLE_LINK31"/>
      <w:bookmarkStart w:id="160" w:name="_Toc10819359"/>
      <w:r w:rsidR="00EF01D7" w:rsidRPr="00510D07">
        <w:rPr>
          <w:rFonts w:hint="eastAsia"/>
          <w:lang w:val="en-GB" w:eastAsia="zh-CN"/>
        </w:rPr>
        <w:t>在指定区域用于固定接收</w:t>
      </w:r>
      <w:r w:rsidR="00F13B25" w:rsidRPr="00510D07">
        <w:rPr>
          <w:rFonts w:hint="eastAsia"/>
          <w:lang w:val="en-GB" w:eastAsia="zh-CN"/>
        </w:rPr>
        <w:t>测量</w:t>
      </w:r>
      <w:r w:rsidR="00F13B25" w:rsidRPr="002B7BF3">
        <w:rPr>
          <w:lang w:eastAsia="zh-CN"/>
        </w:rPr>
        <w:t>DVB-T/T2</w:t>
      </w:r>
      <w:r w:rsidR="003C4F83">
        <w:rPr>
          <w:lang w:eastAsia="zh-CN"/>
        </w:rPr>
        <w:br/>
      </w:r>
      <w:r w:rsidR="00F13B25" w:rsidRPr="00510D07">
        <w:rPr>
          <w:rFonts w:hint="eastAsia"/>
          <w:lang w:val="en-GB" w:eastAsia="zh-CN"/>
        </w:rPr>
        <w:t>服务覆盖范围的方法</w:t>
      </w:r>
      <w:bookmarkEnd w:id="158"/>
      <w:bookmarkEnd w:id="159"/>
      <w:bookmarkEnd w:id="160"/>
    </w:p>
    <w:p w14:paraId="3A115CFB" w14:textId="77777777" w:rsidR="00F13B25" w:rsidRPr="002B7BF3" w:rsidRDefault="00F13B25" w:rsidP="00717086">
      <w:pPr>
        <w:pStyle w:val="Heading2"/>
        <w:rPr>
          <w:lang w:eastAsia="zh-CN"/>
        </w:rPr>
      </w:pPr>
      <w:bookmarkStart w:id="161" w:name="_Toc31965563"/>
      <w:r w:rsidRPr="002B7BF3">
        <w:rPr>
          <w:lang w:eastAsia="zh-CN"/>
        </w:rPr>
        <w:t>A4.1</w:t>
      </w:r>
      <w:r w:rsidRPr="002B7BF3">
        <w:rPr>
          <w:lang w:eastAsia="zh-CN"/>
        </w:rPr>
        <w:tab/>
      </w:r>
      <w:r w:rsidR="00EF01D7" w:rsidRPr="00510D07">
        <w:rPr>
          <w:rFonts w:hint="eastAsia"/>
          <w:lang w:val="en-GB" w:eastAsia="zh-CN"/>
        </w:rPr>
        <w:t>引言</w:t>
      </w:r>
      <w:bookmarkEnd w:id="161"/>
    </w:p>
    <w:p w14:paraId="4728E20C" w14:textId="75183443" w:rsidR="00F13B25" w:rsidRPr="00510D07" w:rsidRDefault="00F13B25" w:rsidP="00717086">
      <w:pPr>
        <w:spacing w:line="240" w:lineRule="auto"/>
        <w:ind w:firstLineChars="200" w:firstLine="480"/>
        <w:rPr>
          <w:lang w:eastAsia="zh-CN"/>
        </w:rPr>
      </w:pPr>
      <w:r w:rsidRPr="00510D07">
        <w:rPr>
          <w:rFonts w:hint="eastAsia"/>
          <w:lang w:eastAsia="zh-CN"/>
        </w:rPr>
        <w:t>本</w:t>
      </w:r>
      <w:r w:rsidR="00295A0E" w:rsidRPr="00510D07">
        <w:rPr>
          <w:rFonts w:hint="eastAsia"/>
          <w:lang w:eastAsia="zh-CN"/>
        </w:rPr>
        <w:t>后附资料</w:t>
      </w:r>
      <w:r w:rsidRPr="00510D07">
        <w:rPr>
          <w:rFonts w:hint="eastAsia"/>
          <w:lang w:eastAsia="zh-CN"/>
        </w:rPr>
        <w:t>中描述的方法定义了</w:t>
      </w:r>
      <w:r w:rsidR="00C3551F" w:rsidRPr="00510D07">
        <w:rPr>
          <w:rFonts w:hint="eastAsia"/>
          <w:lang w:eastAsia="zh-CN"/>
        </w:rPr>
        <w:t>对</w:t>
      </w:r>
      <w:r w:rsidRPr="00510D07">
        <w:rPr>
          <w:rFonts w:hint="eastAsia"/>
          <w:lang w:eastAsia="zh-CN"/>
        </w:rPr>
        <w:t>DVB-T/T2</w:t>
      </w:r>
      <w:r w:rsidRPr="00510D07">
        <w:rPr>
          <w:rFonts w:hint="eastAsia"/>
          <w:lang w:eastAsia="zh-CN"/>
        </w:rPr>
        <w:t>发射</w:t>
      </w:r>
      <w:r w:rsidR="00EF01D7" w:rsidRPr="00510D07">
        <w:rPr>
          <w:rFonts w:hint="eastAsia"/>
          <w:lang w:eastAsia="zh-CN"/>
        </w:rPr>
        <w:t>机</w:t>
      </w:r>
      <w:r w:rsidRPr="00510D07">
        <w:rPr>
          <w:rFonts w:hint="eastAsia"/>
          <w:lang w:eastAsia="zh-CN"/>
        </w:rPr>
        <w:t>或网络的</w:t>
      </w:r>
      <w:r w:rsidRPr="00510D07">
        <w:rPr>
          <w:rFonts w:hint="eastAsia"/>
          <w:lang w:eastAsia="zh-CN"/>
        </w:rPr>
        <w:t>DVB-T/T2</w:t>
      </w:r>
      <w:r w:rsidRPr="00510D07">
        <w:rPr>
          <w:rFonts w:hint="eastAsia"/>
          <w:lang w:eastAsia="zh-CN"/>
        </w:rPr>
        <w:t>覆盖区域测量的</w:t>
      </w:r>
      <w:r w:rsidR="00C3551F" w:rsidRPr="00510D07">
        <w:rPr>
          <w:rFonts w:hint="eastAsia"/>
          <w:lang w:eastAsia="zh-CN"/>
        </w:rPr>
        <w:t>程序</w:t>
      </w:r>
      <w:r w:rsidRPr="00510D07">
        <w:rPr>
          <w:rFonts w:hint="eastAsia"/>
          <w:lang w:eastAsia="zh-CN"/>
        </w:rPr>
        <w:t>，以验证是否符合规划过程中使用的覆盖预测，</w:t>
      </w:r>
      <w:r w:rsidR="00C3551F" w:rsidRPr="00510D07">
        <w:rPr>
          <w:rFonts w:hint="eastAsia"/>
          <w:lang w:eastAsia="zh-CN"/>
        </w:rPr>
        <w:t>或者</w:t>
      </w:r>
      <w:r w:rsidRPr="00510D07">
        <w:rPr>
          <w:rFonts w:hint="eastAsia"/>
          <w:lang w:eastAsia="zh-CN"/>
        </w:rPr>
        <w:t>评估在报告干扰的位置</w:t>
      </w:r>
      <w:r w:rsidR="00C3551F" w:rsidRPr="00510D07">
        <w:rPr>
          <w:rFonts w:hint="eastAsia"/>
          <w:lang w:eastAsia="zh-CN"/>
        </w:rPr>
        <w:t>上</w:t>
      </w:r>
      <w:r w:rsidRPr="00510D07">
        <w:rPr>
          <w:rFonts w:hint="eastAsia"/>
          <w:lang w:eastAsia="zh-CN"/>
        </w:rPr>
        <w:t>的接收条件。在这种情况下，该方法提供了一种工具来确定服务区域，因为服务质量参数也会被测量。</w:t>
      </w:r>
    </w:p>
    <w:p w14:paraId="0674D089" w14:textId="77777777" w:rsidR="00F13B25" w:rsidRPr="00510D07" w:rsidRDefault="00F13B25" w:rsidP="00E96357">
      <w:pPr>
        <w:pStyle w:val="Heading2"/>
        <w:rPr>
          <w:lang w:val="en-GB" w:eastAsia="zh-CN"/>
        </w:rPr>
      </w:pPr>
      <w:bookmarkStart w:id="162" w:name="_Toc10819360"/>
      <w:bookmarkStart w:id="163" w:name="_Toc31965564"/>
      <w:r w:rsidRPr="00510D07">
        <w:rPr>
          <w:lang w:val="en-GB" w:eastAsia="zh-CN"/>
        </w:rPr>
        <w:lastRenderedPageBreak/>
        <w:t>A4.2</w:t>
      </w:r>
      <w:r w:rsidRPr="00510D07">
        <w:rPr>
          <w:lang w:val="en-GB" w:eastAsia="zh-CN"/>
        </w:rPr>
        <w:tab/>
      </w:r>
      <w:bookmarkEnd w:id="162"/>
      <w:r w:rsidRPr="00510D07">
        <w:rPr>
          <w:rFonts w:hint="eastAsia"/>
          <w:lang w:val="en-GB" w:eastAsia="zh-CN"/>
        </w:rPr>
        <w:t>设备</w:t>
      </w:r>
      <w:r w:rsidRPr="00510D07">
        <w:rPr>
          <w:lang w:val="en-GB" w:eastAsia="zh-CN"/>
        </w:rPr>
        <w:t>要求</w:t>
      </w:r>
      <w:bookmarkEnd w:id="163"/>
    </w:p>
    <w:p w14:paraId="4A70DA01" w14:textId="0CB0880E" w:rsidR="00F13B25" w:rsidRPr="00510D07" w:rsidRDefault="00F13B25" w:rsidP="009E0DB7">
      <w:pPr>
        <w:pStyle w:val="enumlev1"/>
        <w:keepNext/>
        <w:keepLines/>
        <w:spacing w:before="120" w:line="240" w:lineRule="auto"/>
        <w:ind w:leftChars="200" w:left="790" w:hangingChars="129" w:hanging="310"/>
        <w:rPr>
          <w:rFonts w:ascii="SimSun" w:hAnsi="SimSun"/>
          <w:lang w:val="en-GB" w:eastAsia="zh-CN"/>
        </w:rPr>
      </w:pPr>
      <w:r w:rsidRPr="00510D07">
        <w:rPr>
          <w:rFonts w:ascii="SimSun" w:hAnsi="SimSun" w:hint="eastAsia"/>
          <w:lang w:val="en-GB" w:eastAsia="zh-CN"/>
        </w:rPr>
        <w:t>使用移动或</w:t>
      </w:r>
      <w:r w:rsidR="00EF01D7" w:rsidRPr="00510D07">
        <w:rPr>
          <w:rFonts w:ascii="SimSun" w:hAnsi="SimSun" w:hint="eastAsia"/>
          <w:lang w:val="en-GB" w:eastAsia="zh-CN"/>
        </w:rPr>
        <w:t>可运输</w:t>
      </w:r>
      <w:r w:rsidRPr="00510D07">
        <w:rPr>
          <w:rFonts w:ascii="SimSun" w:hAnsi="SimSun" w:hint="eastAsia"/>
          <w:lang w:val="en-GB" w:eastAsia="zh-CN"/>
        </w:rPr>
        <w:t>测量系统进行测量，该系统包括以下设备：</w:t>
      </w:r>
    </w:p>
    <w:p w14:paraId="66684814" w14:textId="77777777" w:rsidR="00F13B25" w:rsidRPr="00510D07" w:rsidRDefault="00F13B25" w:rsidP="00E96357">
      <w:pPr>
        <w:pStyle w:val="enumlev1"/>
        <w:keepNext/>
        <w:keepLines/>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天线杆，高度</w:t>
      </w:r>
      <w:r w:rsidR="00EF01D7" w:rsidRPr="00510D07">
        <w:rPr>
          <w:lang w:val="en-GB" w:eastAsia="zh-CN"/>
        </w:rPr>
        <w:t>10 m</w:t>
      </w:r>
      <w:r w:rsidRPr="00510D07">
        <w:rPr>
          <w:rFonts w:hint="eastAsia"/>
          <w:lang w:val="en-GB" w:eastAsia="zh-CN"/>
        </w:rPr>
        <w:t>；</w:t>
      </w:r>
    </w:p>
    <w:p w14:paraId="49A220CD" w14:textId="0796E064" w:rsidR="00F13B25" w:rsidRPr="00510D07" w:rsidRDefault="00F13B25"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天线三脚架，高度</w:t>
      </w:r>
      <w:r w:rsidR="00EF01D7" w:rsidRPr="00510D07">
        <w:rPr>
          <w:lang w:val="en-GB" w:eastAsia="zh-CN"/>
        </w:rPr>
        <w:t>1.5 m</w:t>
      </w:r>
      <w:r w:rsidRPr="00510D07">
        <w:rPr>
          <w:rFonts w:hint="eastAsia"/>
          <w:lang w:val="en-GB" w:eastAsia="zh-CN"/>
        </w:rPr>
        <w:t>或以上</w:t>
      </w:r>
      <w:r w:rsidR="00C3551F" w:rsidRPr="00510D07">
        <w:rPr>
          <w:rFonts w:hint="eastAsia"/>
          <w:lang w:val="en-GB" w:eastAsia="zh-CN"/>
        </w:rPr>
        <w:t>（</w:t>
      </w:r>
      <w:r w:rsidR="00235DD9" w:rsidRPr="00510D07">
        <w:rPr>
          <w:rFonts w:hint="eastAsia"/>
          <w:lang w:val="en-GB" w:eastAsia="zh-CN"/>
        </w:rPr>
        <w:t>参</w:t>
      </w:r>
      <w:r w:rsidR="00C3551F" w:rsidRPr="00510D07">
        <w:rPr>
          <w:rFonts w:hint="eastAsia"/>
          <w:lang w:val="en-GB" w:eastAsia="zh-CN"/>
        </w:rPr>
        <w:t>见</w:t>
      </w:r>
      <w:r w:rsidR="00235DD9" w:rsidRPr="00510D07">
        <w:rPr>
          <w:rFonts w:hint="eastAsia"/>
          <w:lang w:val="en-GB" w:eastAsia="zh-CN"/>
        </w:rPr>
        <w:t>第</w:t>
      </w:r>
      <w:r w:rsidR="00C3551F" w:rsidRPr="00510D07">
        <w:rPr>
          <w:rFonts w:hint="eastAsia"/>
          <w:lang w:val="en-GB" w:eastAsia="zh-CN"/>
        </w:rPr>
        <w:t>A</w:t>
      </w:r>
      <w:r w:rsidR="00C3551F" w:rsidRPr="00510D07">
        <w:rPr>
          <w:lang w:val="en-GB" w:eastAsia="zh-CN"/>
        </w:rPr>
        <w:t>4.4</w:t>
      </w:r>
      <w:r w:rsidR="00C3551F" w:rsidRPr="00510D07">
        <w:rPr>
          <w:rFonts w:hint="eastAsia"/>
          <w:lang w:val="en-GB" w:eastAsia="zh-CN"/>
        </w:rPr>
        <w:t>节中的进一步解释）；</w:t>
      </w:r>
    </w:p>
    <w:p w14:paraId="6BD123C6" w14:textId="77777777" w:rsidR="00F13B25" w:rsidRPr="00510D07" w:rsidRDefault="00F13B25"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定向接收天线；</w:t>
      </w:r>
    </w:p>
    <w:p w14:paraId="515651D3" w14:textId="77777777" w:rsidR="00F13B25" w:rsidRPr="00510D07" w:rsidRDefault="00F13B25"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校准天线电缆；</w:t>
      </w:r>
    </w:p>
    <w:p w14:paraId="778DDEE5" w14:textId="77777777" w:rsidR="00F13B25" w:rsidRPr="00510D07" w:rsidRDefault="00F13B25"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测量接收</w:t>
      </w:r>
      <w:r w:rsidR="00EF01D7" w:rsidRPr="00510D07">
        <w:rPr>
          <w:rFonts w:hint="eastAsia"/>
          <w:lang w:val="en-GB" w:eastAsia="zh-CN"/>
        </w:rPr>
        <w:t>机</w:t>
      </w:r>
      <w:r w:rsidRPr="00510D07">
        <w:rPr>
          <w:rFonts w:hint="eastAsia"/>
          <w:lang w:val="en-GB" w:eastAsia="zh-CN"/>
        </w:rPr>
        <w:t>/</w:t>
      </w:r>
      <w:r w:rsidRPr="00510D07">
        <w:rPr>
          <w:rFonts w:hint="eastAsia"/>
          <w:lang w:val="en-GB" w:eastAsia="zh-CN"/>
        </w:rPr>
        <w:t>分析仪；</w:t>
      </w:r>
    </w:p>
    <w:p w14:paraId="18ACEFD4" w14:textId="77777777" w:rsidR="00F13B25" w:rsidRPr="00510D07" w:rsidRDefault="00F13B25"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导航接收</w:t>
      </w:r>
      <w:r w:rsidR="00EF01D7" w:rsidRPr="00510D07">
        <w:rPr>
          <w:rFonts w:hint="eastAsia"/>
          <w:lang w:val="en-GB" w:eastAsia="zh-CN"/>
        </w:rPr>
        <w:t>机</w:t>
      </w:r>
      <w:r w:rsidRPr="00510D07">
        <w:rPr>
          <w:rFonts w:hint="eastAsia"/>
          <w:lang w:val="en-GB" w:eastAsia="zh-CN"/>
        </w:rPr>
        <w:t>；</w:t>
      </w:r>
    </w:p>
    <w:p w14:paraId="3D795C93" w14:textId="77777777" w:rsidR="00F13B25" w:rsidRPr="00510D07" w:rsidRDefault="00F13B25" w:rsidP="00717086">
      <w:pPr>
        <w:pStyle w:val="enumlev1"/>
        <w:spacing w:line="240" w:lineRule="auto"/>
        <w:rPr>
          <w:lang w:val="en-GB" w:eastAsia="zh-CN"/>
        </w:rPr>
      </w:pPr>
      <w:r w:rsidRPr="00510D07">
        <w:rPr>
          <w:lang w:val="en-GB" w:eastAsia="zh-CN"/>
        </w:rPr>
        <w:t>–</w:t>
      </w:r>
      <w:r w:rsidRPr="00510D07">
        <w:rPr>
          <w:lang w:val="en-GB" w:eastAsia="zh-CN"/>
        </w:rPr>
        <w:tab/>
      </w:r>
      <w:r w:rsidR="00EF01D7" w:rsidRPr="00510D07">
        <w:rPr>
          <w:rFonts w:hint="eastAsia"/>
          <w:lang w:val="en-GB" w:eastAsia="zh-CN"/>
        </w:rPr>
        <w:t>计算机</w:t>
      </w:r>
      <w:r w:rsidRPr="00510D07">
        <w:rPr>
          <w:rFonts w:hint="eastAsia"/>
          <w:lang w:val="en-GB" w:eastAsia="zh-CN"/>
        </w:rPr>
        <w:t>。</w:t>
      </w:r>
    </w:p>
    <w:p w14:paraId="73E154F5" w14:textId="422B2156" w:rsidR="00F13B25" w:rsidRPr="00510D07" w:rsidRDefault="00F13B25" w:rsidP="00717086">
      <w:pPr>
        <w:spacing w:line="240" w:lineRule="auto"/>
        <w:ind w:firstLineChars="200" w:firstLine="480"/>
        <w:rPr>
          <w:lang w:val="en-GB" w:eastAsia="zh-CN"/>
        </w:rPr>
      </w:pPr>
      <w:r w:rsidRPr="00510D07">
        <w:rPr>
          <w:rFonts w:hint="eastAsia"/>
          <w:lang w:val="en-GB" w:eastAsia="zh-CN"/>
        </w:rPr>
        <w:t>设备特性</w:t>
      </w:r>
      <w:r w:rsidR="00235DD9" w:rsidRPr="00510D07">
        <w:rPr>
          <w:rFonts w:hint="eastAsia"/>
          <w:lang w:val="en-GB" w:eastAsia="zh-CN"/>
        </w:rPr>
        <w:t>参</w:t>
      </w:r>
      <w:r w:rsidRPr="00510D07">
        <w:rPr>
          <w:rFonts w:hint="eastAsia"/>
          <w:lang w:val="en-GB" w:eastAsia="zh-CN"/>
        </w:rPr>
        <w:t>见表</w:t>
      </w:r>
      <w:r w:rsidRPr="00510D07">
        <w:rPr>
          <w:rFonts w:hint="eastAsia"/>
          <w:lang w:val="en-GB" w:eastAsia="zh-CN"/>
        </w:rPr>
        <w:t>1</w:t>
      </w:r>
      <w:r w:rsidR="00494CF4" w:rsidRPr="00510D07">
        <w:rPr>
          <w:lang w:val="en-GB" w:eastAsia="zh-CN"/>
        </w:rPr>
        <w:t>2</w:t>
      </w:r>
      <w:r w:rsidRPr="00510D07">
        <w:rPr>
          <w:rFonts w:hint="eastAsia"/>
          <w:lang w:val="en-GB" w:eastAsia="zh-CN"/>
        </w:rPr>
        <w:t>。</w:t>
      </w:r>
    </w:p>
    <w:p w14:paraId="268527E0" w14:textId="6FC5E69F" w:rsidR="00F13B25" w:rsidRPr="00510D07" w:rsidRDefault="00F13B25" w:rsidP="00717086">
      <w:pPr>
        <w:pStyle w:val="TableNo0"/>
      </w:pPr>
      <w:r w:rsidRPr="00510D07">
        <w:rPr>
          <w:rFonts w:hint="eastAsia"/>
          <w:lang w:eastAsia="zh-CN"/>
        </w:rPr>
        <w:t>表</w:t>
      </w:r>
      <w:r w:rsidRPr="00510D07">
        <w:t>1</w:t>
      </w:r>
      <w:r w:rsidR="00494CF4" w:rsidRPr="00510D07">
        <w:t>2</w:t>
      </w:r>
    </w:p>
    <w:p w14:paraId="5D57935E" w14:textId="77777777" w:rsidR="00F13B25" w:rsidRPr="00510D07" w:rsidRDefault="00F13B25" w:rsidP="00717086">
      <w:pPr>
        <w:pStyle w:val="Tabletitle"/>
      </w:pPr>
      <w:proofErr w:type="spellStart"/>
      <w:r w:rsidRPr="00510D07">
        <w:rPr>
          <w:rFonts w:hint="eastAsia"/>
        </w:rPr>
        <w:t>设备特性</w:t>
      </w:r>
      <w:proofErr w:type="spellEnd"/>
    </w:p>
    <w:tbl>
      <w:tblPr>
        <w:tblpPr w:leftFromText="141" w:rightFromText="141" w:vertAnchor="text" w:horzAnchor="margin" w:tblpXSpec="center" w:tblpY="35"/>
        <w:tblW w:w="9639" w:type="dxa"/>
        <w:tblCellMar>
          <w:top w:w="28" w:type="dxa"/>
          <w:left w:w="28" w:type="dxa"/>
          <w:bottom w:w="28" w:type="dxa"/>
          <w:right w:w="28" w:type="dxa"/>
        </w:tblCellMar>
        <w:tblLook w:val="0000" w:firstRow="0" w:lastRow="0" w:firstColumn="0" w:lastColumn="0" w:noHBand="0" w:noVBand="0"/>
      </w:tblPr>
      <w:tblGrid>
        <w:gridCol w:w="3065"/>
        <w:gridCol w:w="6574"/>
      </w:tblGrid>
      <w:tr w:rsidR="00F13B25" w:rsidRPr="00510D07" w14:paraId="7C3F3AF7" w14:textId="77777777">
        <w:trPr>
          <w:tblHeader/>
        </w:trPr>
        <w:tc>
          <w:tcPr>
            <w:tcW w:w="3065" w:type="dxa"/>
            <w:tcBorders>
              <w:top w:val="single" w:sz="4" w:space="0" w:color="000000"/>
              <w:left w:val="single" w:sz="4" w:space="0" w:color="000000"/>
              <w:bottom w:val="single" w:sz="4" w:space="0" w:color="000000"/>
              <w:right w:val="single" w:sz="4" w:space="0" w:color="000000"/>
            </w:tcBorders>
          </w:tcPr>
          <w:p w14:paraId="03BD5292" w14:textId="77777777" w:rsidR="00F13B25" w:rsidRPr="00510D07" w:rsidRDefault="00F13B25" w:rsidP="00717086">
            <w:pPr>
              <w:pStyle w:val="Tabletitle"/>
              <w:rPr>
                <w:rFonts w:ascii="SimSun" w:hAnsi="SimSun"/>
              </w:rPr>
            </w:pPr>
            <w:proofErr w:type="spellStart"/>
            <w:r w:rsidRPr="00510D07">
              <w:rPr>
                <w:rFonts w:ascii="SimSun" w:hAnsi="SimSun" w:hint="eastAsia"/>
              </w:rPr>
              <w:t>设备</w:t>
            </w:r>
            <w:proofErr w:type="spellEnd"/>
          </w:p>
        </w:tc>
        <w:tc>
          <w:tcPr>
            <w:tcW w:w="6574" w:type="dxa"/>
            <w:tcBorders>
              <w:top w:val="single" w:sz="4" w:space="0" w:color="000000"/>
              <w:left w:val="single" w:sz="4" w:space="0" w:color="000000"/>
              <w:bottom w:val="single" w:sz="4" w:space="0" w:color="000000"/>
              <w:right w:val="single" w:sz="4" w:space="0" w:color="000000"/>
            </w:tcBorders>
          </w:tcPr>
          <w:p w14:paraId="11156137" w14:textId="77777777" w:rsidR="00F13B25" w:rsidRPr="00510D07" w:rsidRDefault="00F13B25" w:rsidP="00717086">
            <w:pPr>
              <w:pStyle w:val="Tabletitle"/>
              <w:rPr>
                <w:rFonts w:ascii="SimSun" w:hAnsi="SimSun"/>
              </w:rPr>
            </w:pPr>
            <w:proofErr w:type="spellStart"/>
            <w:r w:rsidRPr="00510D07">
              <w:rPr>
                <w:rFonts w:ascii="SimSun" w:hAnsi="SimSun" w:hint="eastAsia"/>
              </w:rPr>
              <w:t>特性</w:t>
            </w:r>
            <w:proofErr w:type="spellEnd"/>
          </w:p>
        </w:tc>
      </w:tr>
      <w:tr w:rsidR="00F13B25" w:rsidRPr="00E96357" w14:paraId="12555C67" w14:textId="77777777">
        <w:tc>
          <w:tcPr>
            <w:tcW w:w="3065" w:type="dxa"/>
            <w:tcBorders>
              <w:top w:val="single" w:sz="4" w:space="0" w:color="000000"/>
              <w:left w:val="single" w:sz="4" w:space="0" w:color="000000"/>
              <w:bottom w:val="single" w:sz="4" w:space="0" w:color="000000"/>
              <w:right w:val="single" w:sz="4" w:space="0" w:color="000000"/>
            </w:tcBorders>
          </w:tcPr>
          <w:p w14:paraId="20C61A95" w14:textId="77777777" w:rsidR="00F13B25" w:rsidRPr="00510D07" w:rsidRDefault="00F13B25" w:rsidP="00717086">
            <w:pPr>
              <w:spacing w:line="240" w:lineRule="auto"/>
              <w:rPr>
                <w:sz w:val="22"/>
                <w:szCs w:val="22"/>
              </w:rPr>
            </w:pPr>
            <w:proofErr w:type="spellStart"/>
            <w:r w:rsidRPr="00510D07">
              <w:rPr>
                <w:rFonts w:hint="eastAsia"/>
                <w:sz w:val="22"/>
                <w:szCs w:val="22"/>
              </w:rPr>
              <w:t>测量接收</w:t>
            </w:r>
            <w:proofErr w:type="spellEnd"/>
            <w:r w:rsidR="00EF01D7" w:rsidRPr="00510D07">
              <w:rPr>
                <w:rFonts w:hint="eastAsia"/>
                <w:sz w:val="22"/>
                <w:szCs w:val="22"/>
                <w:lang w:eastAsia="zh-CN"/>
              </w:rPr>
              <w:t>机</w:t>
            </w:r>
          </w:p>
        </w:tc>
        <w:tc>
          <w:tcPr>
            <w:tcW w:w="6574" w:type="dxa"/>
            <w:tcBorders>
              <w:top w:val="single" w:sz="4" w:space="0" w:color="000000"/>
              <w:left w:val="single" w:sz="4" w:space="0" w:color="000000"/>
              <w:bottom w:val="single" w:sz="4" w:space="0" w:color="000000"/>
              <w:right w:val="single" w:sz="4" w:space="0" w:color="000000"/>
            </w:tcBorders>
          </w:tcPr>
          <w:p w14:paraId="6AF67B8D" w14:textId="77777777" w:rsidR="00F13B25" w:rsidRPr="00510D07" w:rsidRDefault="00F13B25" w:rsidP="00717086">
            <w:pPr>
              <w:pStyle w:val="Tabletext"/>
              <w:keepLines/>
              <w:tabs>
                <w:tab w:val="left" w:pos="2438"/>
                <w:tab w:val="left" w:pos="4253"/>
                <w:tab w:val="left" w:pos="4536"/>
                <w:tab w:val="left" w:leader="dot" w:pos="8505"/>
                <w:tab w:val="center" w:pos="10093"/>
              </w:tabs>
              <w:spacing w:before="0"/>
              <w:ind w:left="624" w:hanging="567"/>
              <w:rPr>
                <w:szCs w:val="22"/>
                <w:lang w:val="en-GB" w:eastAsia="zh-CN"/>
              </w:rPr>
            </w:pPr>
            <w:r w:rsidRPr="00510D07">
              <w:rPr>
                <w:rFonts w:hint="eastAsia"/>
                <w:szCs w:val="22"/>
                <w:lang w:val="en-GB" w:eastAsia="zh-CN"/>
              </w:rPr>
              <w:t>频谱分析功能。</w:t>
            </w:r>
          </w:p>
          <w:p w14:paraId="0CEEBD9F" w14:textId="77777777" w:rsidR="00F13B25" w:rsidRPr="00510D07" w:rsidRDefault="00F13B25" w:rsidP="00717086">
            <w:pPr>
              <w:pStyle w:val="Tabletext"/>
              <w:keepLines/>
              <w:tabs>
                <w:tab w:val="left" w:pos="2438"/>
                <w:tab w:val="left" w:pos="4253"/>
                <w:tab w:val="left" w:pos="4536"/>
                <w:tab w:val="left" w:leader="dot" w:pos="8505"/>
                <w:tab w:val="center" w:pos="10093"/>
              </w:tabs>
              <w:spacing w:before="0"/>
              <w:ind w:left="624" w:hanging="567"/>
              <w:rPr>
                <w:szCs w:val="22"/>
                <w:lang w:val="en-GB" w:eastAsia="zh-CN"/>
              </w:rPr>
            </w:pPr>
            <w:r w:rsidRPr="00510D07">
              <w:rPr>
                <w:rFonts w:hint="eastAsia"/>
                <w:szCs w:val="22"/>
                <w:lang w:val="en-GB" w:eastAsia="zh-CN"/>
              </w:rPr>
              <w:t>信道功率测量。</w:t>
            </w:r>
          </w:p>
          <w:p w14:paraId="3DED37BB" w14:textId="77777777" w:rsidR="00F13B25" w:rsidRPr="00510D07" w:rsidRDefault="00F13B25" w:rsidP="00717086">
            <w:pPr>
              <w:pStyle w:val="Tabletext"/>
              <w:keepLines/>
              <w:tabs>
                <w:tab w:val="left" w:pos="2438"/>
                <w:tab w:val="left" w:pos="4253"/>
                <w:tab w:val="left" w:pos="4536"/>
                <w:tab w:val="left" w:leader="dot" w:pos="8505"/>
                <w:tab w:val="center" w:pos="10093"/>
              </w:tabs>
              <w:spacing w:before="0"/>
              <w:ind w:left="624" w:hanging="567"/>
              <w:rPr>
                <w:szCs w:val="22"/>
                <w:lang w:val="en-GB" w:eastAsia="zh-CN"/>
              </w:rPr>
            </w:pPr>
            <w:r w:rsidRPr="00510D07">
              <w:rPr>
                <w:rFonts w:hint="eastAsia"/>
                <w:szCs w:val="22"/>
                <w:lang w:val="en-GB" w:eastAsia="zh-CN"/>
              </w:rPr>
              <w:t>DVB-T</w:t>
            </w:r>
            <w:r w:rsidRPr="00510D07">
              <w:rPr>
                <w:rFonts w:hint="eastAsia"/>
                <w:szCs w:val="22"/>
                <w:lang w:val="en-GB" w:eastAsia="zh-CN"/>
              </w:rPr>
              <w:t>的</w:t>
            </w:r>
            <w:r w:rsidRPr="00510D07">
              <w:rPr>
                <w:rFonts w:hint="eastAsia"/>
                <w:szCs w:val="22"/>
                <w:lang w:val="en-GB" w:eastAsia="zh-CN"/>
              </w:rPr>
              <w:t>VBER</w:t>
            </w:r>
            <w:r w:rsidRPr="00510D07">
              <w:rPr>
                <w:rFonts w:hint="eastAsia"/>
                <w:szCs w:val="22"/>
                <w:lang w:val="en-GB" w:eastAsia="zh-CN"/>
              </w:rPr>
              <w:t>测量。</w:t>
            </w:r>
          </w:p>
          <w:p w14:paraId="507FD8E6" w14:textId="77777777" w:rsidR="00F13B25" w:rsidRPr="00510D07" w:rsidRDefault="00F13B25" w:rsidP="00717086">
            <w:pPr>
              <w:pStyle w:val="Tabletext"/>
              <w:keepLines/>
              <w:tabs>
                <w:tab w:val="left" w:pos="2438"/>
                <w:tab w:val="left" w:pos="4253"/>
                <w:tab w:val="left" w:pos="4536"/>
                <w:tab w:val="left" w:leader="dot" w:pos="8505"/>
                <w:tab w:val="center" w:pos="10093"/>
              </w:tabs>
              <w:spacing w:before="0"/>
              <w:ind w:left="624" w:hanging="567"/>
              <w:rPr>
                <w:szCs w:val="22"/>
                <w:lang w:val="en-GB" w:eastAsia="zh-CN"/>
              </w:rPr>
            </w:pPr>
            <w:r w:rsidRPr="00510D07">
              <w:rPr>
                <w:rFonts w:hint="eastAsia"/>
                <w:szCs w:val="22"/>
                <w:lang w:val="en-GB" w:eastAsia="zh-CN"/>
              </w:rPr>
              <w:t>DVB-T2</w:t>
            </w:r>
            <w:r w:rsidRPr="00510D07">
              <w:rPr>
                <w:rFonts w:hint="eastAsia"/>
                <w:szCs w:val="22"/>
                <w:lang w:val="en-GB" w:eastAsia="zh-CN"/>
              </w:rPr>
              <w:t>的</w:t>
            </w:r>
            <w:r w:rsidRPr="00510D07">
              <w:rPr>
                <w:rFonts w:hint="eastAsia"/>
                <w:szCs w:val="22"/>
                <w:lang w:val="en-GB" w:eastAsia="zh-CN"/>
              </w:rPr>
              <w:t>LBER</w:t>
            </w:r>
            <w:r w:rsidRPr="00510D07">
              <w:rPr>
                <w:rFonts w:hint="eastAsia"/>
                <w:szCs w:val="22"/>
                <w:lang w:val="en-GB" w:eastAsia="zh-CN"/>
              </w:rPr>
              <w:t>测量。</w:t>
            </w:r>
          </w:p>
          <w:p w14:paraId="53B0D2D5" w14:textId="77777777" w:rsidR="00F13B25" w:rsidRPr="00510D07" w:rsidRDefault="00F13B25" w:rsidP="00717086">
            <w:pPr>
              <w:pStyle w:val="Tabletext"/>
              <w:keepLines/>
              <w:tabs>
                <w:tab w:val="left" w:pos="2438"/>
                <w:tab w:val="left" w:pos="4253"/>
                <w:tab w:val="left" w:pos="4536"/>
                <w:tab w:val="left" w:leader="dot" w:pos="8505"/>
                <w:tab w:val="center" w:pos="10093"/>
              </w:tabs>
              <w:spacing w:before="0"/>
              <w:ind w:left="624" w:hanging="567"/>
              <w:rPr>
                <w:szCs w:val="22"/>
                <w:lang w:val="en-GB" w:eastAsia="zh-CN"/>
              </w:rPr>
            </w:pPr>
            <w:r w:rsidRPr="00510D07">
              <w:rPr>
                <w:rFonts w:hint="eastAsia"/>
                <w:szCs w:val="22"/>
                <w:lang w:val="en-GB" w:eastAsia="zh-CN"/>
              </w:rPr>
              <w:t>“回声模式”功能。</w:t>
            </w:r>
          </w:p>
          <w:p w14:paraId="41952912" w14:textId="77777777" w:rsidR="00F13B25" w:rsidRPr="00510D07" w:rsidRDefault="00F13B25" w:rsidP="00717086">
            <w:pPr>
              <w:pStyle w:val="Tabletext"/>
              <w:spacing w:before="0" w:after="0"/>
              <w:ind w:left="57"/>
              <w:rPr>
                <w:szCs w:val="22"/>
                <w:lang w:val="en-GB" w:eastAsia="zh-CN"/>
              </w:rPr>
            </w:pPr>
            <w:r w:rsidRPr="00510D07">
              <w:rPr>
                <w:rFonts w:hint="eastAsia"/>
                <w:szCs w:val="22"/>
                <w:lang w:val="en-GB" w:eastAsia="zh-CN"/>
              </w:rPr>
              <w:t>与计算机的数据接口。</w:t>
            </w:r>
          </w:p>
        </w:tc>
      </w:tr>
      <w:tr w:rsidR="00F13B25" w:rsidRPr="00510D07" w14:paraId="2D6B3671" w14:textId="77777777">
        <w:tc>
          <w:tcPr>
            <w:tcW w:w="3065" w:type="dxa"/>
            <w:tcBorders>
              <w:top w:val="single" w:sz="4" w:space="0" w:color="000000"/>
              <w:left w:val="single" w:sz="4" w:space="0" w:color="000000"/>
              <w:bottom w:val="single" w:sz="4" w:space="0" w:color="000000"/>
              <w:right w:val="single" w:sz="4" w:space="0" w:color="000000"/>
            </w:tcBorders>
          </w:tcPr>
          <w:p w14:paraId="6FC68C1E" w14:textId="77777777" w:rsidR="00F13B25" w:rsidRPr="00510D07" w:rsidRDefault="00F13B25" w:rsidP="00717086">
            <w:pPr>
              <w:spacing w:line="240" w:lineRule="auto"/>
              <w:rPr>
                <w:sz w:val="22"/>
                <w:szCs w:val="22"/>
              </w:rPr>
            </w:pPr>
            <w:proofErr w:type="spellStart"/>
            <w:r w:rsidRPr="00510D07">
              <w:rPr>
                <w:rFonts w:hint="eastAsia"/>
                <w:sz w:val="22"/>
                <w:szCs w:val="22"/>
              </w:rPr>
              <w:t>低噪声放大器</w:t>
            </w:r>
            <w:proofErr w:type="spellEnd"/>
          </w:p>
        </w:tc>
        <w:tc>
          <w:tcPr>
            <w:tcW w:w="6574" w:type="dxa"/>
            <w:tcBorders>
              <w:top w:val="single" w:sz="4" w:space="0" w:color="000000"/>
              <w:left w:val="single" w:sz="4" w:space="0" w:color="000000"/>
              <w:bottom w:val="single" w:sz="4" w:space="0" w:color="000000"/>
              <w:right w:val="single" w:sz="4" w:space="0" w:color="000000"/>
            </w:tcBorders>
          </w:tcPr>
          <w:p w14:paraId="2EFA5DA6" w14:textId="77777777" w:rsidR="00F13B25" w:rsidRPr="00510D07" w:rsidRDefault="00F13B25" w:rsidP="00717086">
            <w:pPr>
              <w:pStyle w:val="Tabletext"/>
              <w:spacing w:before="0"/>
              <w:ind w:left="57"/>
              <w:rPr>
                <w:szCs w:val="22"/>
                <w:lang w:val="en-GB" w:eastAsia="zh-CN"/>
              </w:rPr>
            </w:pPr>
            <w:r w:rsidRPr="00510D07">
              <w:rPr>
                <w:rFonts w:hint="eastAsia"/>
                <w:szCs w:val="22"/>
                <w:lang w:val="en-GB" w:eastAsia="zh-CN"/>
              </w:rPr>
              <w:t>最小频率范围</w:t>
            </w:r>
            <w:r w:rsidR="00EF01D7" w:rsidRPr="00510D07">
              <w:rPr>
                <w:lang w:val="en-GB" w:eastAsia="zh-CN"/>
              </w:rPr>
              <w:t>174-862 MHz</w:t>
            </w:r>
          </w:p>
          <w:p w14:paraId="55E781CB" w14:textId="77777777" w:rsidR="00F13B25" w:rsidRPr="00510D07" w:rsidRDefault="00F13B25" w:rsidP="00717086">
            <w:pPr>
              <w:pStyle w:val="Tabletext"/>
              <w:spacing w:before="0" w:after="0"/>
              <w:ind w:left="57"/>
              <w:rPr>
                <w:szCs w:val="22"/>
                <w:lang w:val="en-GB" w:eastAsia="zh-CN"/>
              </w:rPr>
            </w:pPr>
            <w:r w:rsidRPr="00510D07">
              <w:rPr>
                <w:rFonts w:hint="eastAsia"/>
                <w:szCs w:val="22"/>
                <w:lang w:val="en-GB" w:eastAsia="zh-CN"/>
              </w:rPr>
              <w:t>适用于提供不超过</w:t>
            </w:r>
            <w:r w:rsidR="00EF01D7" w:rsidRPr="00510D07">
              <w:rPr>
                <w:lang w:val="en-GB" w:eastAsia="zh-CN"/>
              </w:rPr>
              <w:t>6-7 dB</w:t>
            </w:r>
            <w:r w:rsidRPr="00510D07">
              <w:rPr>
                <w:rFonts w:hint="eastAsia"/>
                <w:szCs w:val="22"/>
                <w:lang w:val="en-GB" w:eastAsia="zh-CN"/>
              </w:rPr>
              <w:t>的总噪声系数的放大和噪声系数</w:t>
            </w:r>
          </w:p>
        </w:tc>
      </w:tr>
      <w:tr w:rsidR="00F13B25" w:rsidRPr="00E2700A" w14:paraId="2AEC9E8A" w14:textId="77777777">
        <w:tc>
          <w:tcPr>
            <w:tcW w:w="3065" w:type="dxa"/>
            <w:tcBorders>
              <w:top w:val="single" w:sz="4" w:space="0" w:color="000000"/>
              <w:left w:val="single" w:sz="4" w:space="0" w:color="000000"/>
              <w:bottom w:val="single" w:sz="4" w:space="0" w:color="000000"/>
              <w:right w:val="single" w:sz="4" w:space="0" w:color="000000"/>
            </w:tcBorders>
          </w:tcPr>
          <w:p w14:paraId="051463E6" w14:textId="77777777" w:rsidR="00F13B25" w:rsidRPr="00510D07" w:rsidRDefault="00F13B25" w:rsidP="00717086">
            <w:pPr>
              <w:spacing w:line="240" w:lineRule="auto"/>
              <w:rPr>
                <w:sz w:val="22"/>
                <w:szCs w:val="22"/>
              </w:rPr>
            </w:pPr>
            <w:proofErr w:type="spellStart"/>
            <w:r w:rsidRPr="00510D07">
              <w:rPr>
                <w:rFonts w:hint="eastAsia"/>
                <w:sz w:val="22"/>
                <w:szCs w:val="22"/>
              </w:rPr>
              <w:t>定向接收天线</w:t>
            </w:r>
            <w:proofErr w:type="spellEnd"/>
          </w:p>
        </w:tc>
        <w:tc>
          <w:tcPr>
            <w:tcW w:w="6574" w:type="dxa"/>
            <w:tcBorders>
              <w:top w:val="single" w:sz="4" w:space="0" w:color="000000"/>
              <w:left w:val="single" w:sz="4" w:space="0" w:color="000000"/>
              <w:bottom w:val="single" w:sz="4" w:space="0" w:color="000000"/>
              <w:right w:val="single" w:sz="4" w:space="0" w:color="000000"/>
            </w:tcBorders>
          </w:tcPr>
          <w:p w14:paraId="7A490FAB" w14:textId="77777777" w:rsidR="00F13B25" w:rsidRPr="00510D07" w:rsidRDefault="00F13B25" w:rsidP="00717086">
            <w:pPr>
              <w:pStyle w:val="Tabletext"/>
              <w:spacing w:before="0"/>
              <w:ind w:left="57"/>
              <w:rPr>
                <w:szCs w:val="22"/>
                <w:lang w:val="en-GB" w:eastAsia="zh-CN"/>
              </w:rPr>
            </w:pPr>
            <w:r w:rsidRPr="00510D07">
              <w:rPr>
                <w:rFonts w:hint="eastAsia"/>
                <w:szCs w:val="22"/>
                <w:lang w:val="en-GB" w:eastAsia="zh-CN"/>
              </w:rPr>
              <w:t>极化：垂直或水平，取决于发射</w:t>
            </w:r>
            <w:r w:rsidR="00EF01D7" w:rsidRPr="00510D07">
              <w:rPr>
                <w:rFonts w:hint="eastAsia"/>
                <w:szCs w:val="22"/>
                <w:lang w:val="en-GB" w:eastAsia="zh-CN"/>
              </w:rPr>
              <w:t>机</w:t>
            </w:r>
          </w:p>
          <w:p w14:paraId="5FEB1E43" w14:textId="022C230B" w:rsidR="00F13B25" w:rsidRPr="00510D07" w:rsidRDefault="00F13B25" w:rsidP="00717086">
            <w:pPr>
              <w:pStyle w:val="Tabletext"/>
              <w:spacing w:before="0"/>
              <w:ind w:left="57"/>
              <w:rPr>
                <w:szCs w:val="22"/>
                <w:lang w:val="en-GB" w:eastAsia="zh-CN"/>
              </w:rPr>
            </w:pPr>
            <w:r w:rsidRPr="00510D07">
              <w:rPr>
                <w:rFonts w:hint="eastAsia"/>
                <w:szCs w:val="22"/>
                <w:lang w:val="en-GB" w:eastAsia="zh-CN"/>
              </w:rPr>
              <w:t>天线增益，至少</w:t>
            </w:r>
            <w:r w:rsidR="00494CF4" w:rsidRPr="00510D07">
              <w:rPr>
                <w:vertAlign w:val="superscript"/>
                <w:lang w:val="en-GB" w:eastAsia="zh-CN"/>
              </w:rPr>
              <w:t>(1)</w:t>
            </w:r>
            <w:r w:rsidRPr="00510D07">
              <w:rPr>
                <w:rFonts w:hint="eastAsia"/>
                <w:szCs w:val="22"/>
                <w:lang w:val="en-GB" w:eastAsia="zh-CN"/>
              </w:rPr>
              <w:t>：</w:t>
            </w:r>
          </w:p>
          <w:p w14:paraId="59F4D604" w14:textId="77777777" w:rsidR="00EF01D7" w:rsidRPr="00510D07" w:rsidRDefault="00EF01D7" w:rsidP="00717086">
            <w:pPr>
              <w:pStyle w:val="Tabletext"/>
              <w:spacing w:before="0" w:after="0"/>
              <w:ind w:left="57"/>
              <w:rPr>
                <w:lang w:val="en-GB" w:eastAsia="zh-CN"/>
              </w:rPr>
            </w:pPr>
            <w:r w:rsidRPr="00510D07">
              <w:rPr>
                <w:lang w:val="en-GB" w:eastAsia="zh-CN"/>
              </w:rPr>
              <w:t xml:space="preserve">200 MHz: </w:t>
            </w:r>
            <w:r w:rsidRPr="00510D07">
              <w:rPr>
                <w:lang w:val="en-GB" w:eastAsia="zh-CN"/>
              </w:rPr>
              <w:tab/>
              <w:t xml:space="preserve">7 </w:t>
            </w:r>
            <w:proofErr w:type="spellStart"/>
            <w:r w:rsidRPr="00510D07">
              <w:rPr>
                <w:lang w:val="en-GB" w:eastAsia="zh-CN"/>
              </w:rPr>
              <w:t>dBd</w:t>
            </w:r>
            <w:proofErr w:type="spellEnd"/>
            <w:r w:rsidRPr="00510D07">
              <w:rPr>
                <w:rFonts w:hint="eastAsia"/>
                <w:lang w:val="en-GB" w:eastAsia="zh-CN"/>
              </w:rPr>
              <w:t>；</w:t>
            </w:r>
          </w:p>
          <w:p w14:paraId="20C343F4" w14:textId="77777777" w:rsidR="00EF01D7" w:rsidRPr="00510D07" w:rsidRDefault="00EF01D7" w:rsidP="00717086">
            <w:pPr>
              <w:pStyle w:val="Tabletext"/>
              <w:spacing w:before="0" w:after="0"/>
              <w:ind w:left="57"/>
              <w:rPr>
                <w:lang w:val="en-GB" w:eastAsia="zh-CN"/>
              </w:rPr>
            </w:pPr>
            <w:r w:rsidRPr="00510D07">
              <w:rPr>
                <w:lang w:val="en-GB"/>
              </w:rPr>
              <w:t xml:space="preserve">500 MHz: </w:t>
            </w:r>
            <w:r w:rsidRPr="00510D07">
              <w:rPr>
                <w:lang w:val="en-GB"/>
              </w:rPr>
              <w:tab/>
              <w:t xml:space="preserve">10 </w:t>
            </w:r>
            <w:proofErr w:type="spellStart"/>
            <w:r w:rsidRPr="00510D07">
              <w:rPr>
                <w:lang w:val="en-GB"/>
              </w:rPr>
              <w:t>dBd</w:t>
            </w:r>
            <w:proofErr w:type="spellEnd"/>
            <w:r w:rsidRPr="00510D07">
              <w:rPr>
                <w:rFonts w:hint="eastAsia"/>
                <w:lang w:val="en-GB" w:eastAsia="zh-CN"/>
              </w:rPr>
              <w:t>；</w:t>
            </w:r>
          </w:p>
          <w:p w14:paraId="7E129BB6" w14:textId="77777777" w:rsidR="00F13B25" w:rsidRPr="00510D07" w:rsidRDefault="00EF01D7" w:rsidP="00717086">
            <w:pPr>
              <w:pStyle w:val="Tabletext"/>
              <w:spacing w:before="0" w:after="0"/>
              <w:ind w:left="57"/>
              <w:rPr>
                <w:szCs w:val="22"/>
                <w:lang w:val="en-GB" w:eastAsia="zh-CN"/>
              </w:rPr>
            </w:pPr>
            <w:r w:rsidRPr="00510D07">
              <w:rPr>
                <w:lang w:val="en-GB"/>
              </w:rPr>
              <w:t xml:space="preserve">800 MHz: </w:t>
            </w:r>
            <w:r w:rsidRPr="00510D07">
              <w:rPr>
                <w:lang w:val="en-GB"/>
              </w:rPr>
              <w:tab/>
              <w:t xml:space="preserve">12 </w:t>
            </w:r>
            <w:proofErr w:type="spellStart"/>
            <w:r w:rsidRPr="00510D07">
              <w:rPr>
                <w:lang w:val="en-GB"/>
              </w:rPr>
              <w:t>dBd</w:t>
            </w:r>
            <w:proofErr w:type="spellEnd"/>
            <w:r w:rsidRPr="00510D07">
              <w:rPr>
                <w:rFonts w:hint="eastAsia"/>
                <w:lang w:eastAsia="zh-CN"/>
              </w:rPr>
              <w:t>。</w:t>
            </w:r>
          </w:p>
        </w:tc>
      </w:tr>
      <w:tr w:rsidR="00F13B25" w:rsidRPr="00E2700A" w14:paraId="359F1611" w14:textId="77777777">
        <w:tc>
          <w:tcPr>
            <w:tcW w:w="3065" w:type="dxa"/>
            <w:tcBorders>
              <w:top w:val="single" w:sz="4" w:space="0" w:color="000000"/>
              <w:left w:val="single" w:sz="4" w:space="0" w:color="000000"/>
              <w:bottom w:val="single" w:sz="4" w:space="0" w:color="000000"/>
              <w:right w:val="single" w:sz="4" w:space="0" w:color="000000"/>
            </w:tcBorders>
          </w:tcPr>
          <w:p w14:paraId="528ACCB4" w14:textId="77777777" w:rsidR="00F13B25" w:rsidRPr="00510D07" w:rsidRDefault="00F13B25" w:rsidP="00717086">
            <w:pPr>
              <w:spacing w:line="240" w:lineRule="auto"/>
              <w:rPr>
                <w:sz w:val="22"/>
                <w:szCs w:val="22"/>
              </w:rPr>
            </w:pPr>
            <w:proofErr w:type="spellStart"/>
            <w:r w:rsidRPr="00510D07">
              <w:rPr>
                <w:rFonts w:hint="eastAsia"/>
                <w:sz w:val="22"/>
                <w:szCs w:val="22"/>
              </w:rPr>
              <w:t>校准天线电缆</w:t>
            </w:r>
            <w:proofErr w:type="spellEnd"/>
          </w:p>
        </w:tc>
        <w:tc>
          <w:tcPr>
            <w:tcW w:w="6574" w:type="dxa"/>
            <w:tcBorders>
              <w:top w:val="single" w:sz="4" w:space="0" w:color="000000"/>
              <w:left w:val="single" w:sz="4" w:space="0" w:color="000000"/>
              <w:bottom w:val="single" w:sz="4" w:space="0" w:color="000000"/>
              <w:right w:val="single" w:sz="4" w:space="0" w:color="000000"/>
            </w:tcBorders>
          </w:tcPr>
          <w:p w14:paraId="31DBF48D" w14:textId="51310218" w:rsidR="00F13B25" w:rsidRPr="00510D07" w:rsidRDefault="00F13B25" w:rsidP="00717086">
            <w:pPr>
              <w:pStyle w:val="Tabletext"/>
              <w:spacing w:before="0"/>
              <w:ind w:left="57"/>
              <w:rPr>
                <w:szCs w:val="22"/>
                <w:lang w:val="en-GB" w:eastAsia="zh-CN"/>
              </w:rPr>
            </w:pPr>
            <w:r w:rsidRPr="00510D07">
              <w:rPr>
                <w:rFonts w:hint="eastAsia"/>
                <w:szCs w:val="22"/>
                <w:lang w:val="en-GB" w:eastAsia="zh-CN"/>
              </w:rPr>
              <w:t>馈线损耗</w:t>
            </w:r>
            <w:r w:rsidR="002B7BF3" w:rsidRPr="00424876">
              <w:rPr>
                <w:vertAlign w:val="superscript"/>
                <w:lang w:val="en-GB" w:eastAsia="zh-CN"/>
              </w:rPr>
              <w:t>*</w:t>
            </w:r>
            <w:r w:rsidRPr="00510D07">
              <w:rPr>
                <w:rFonts w:hint="eastAsia"/>
                <w:szCs w:val="22"/>
                <w:lang w:val="en-GB" w:eastAsia="zh-CN"/>
              </w:rPr>
              <w:t>：</w:t>
            </w:r>
          </w:p>
          <w:p w14:paraId="5E4192EC" w14:textId="77777777" w:rsidR="00EF01D7" w:rsidRPr="00510D07" w:rsidRDefault="00EF01D7" w:rsidP="00717086">
            <w:pPr>
              <w:pStyle w:val="Tabletext"/>
              <w:spacing w:before="0" w:after="0"/>
              <w:ind w:left="57"/>
              <w:rPr>
                <w:lang w:val="en-GB" w:eastAsia="zh-CN"/>
              </w:rPr>
            </w:pPr>
            <w:r w:rsidRPr="00510D07">
              <w:rPr>
                <w:lang w:val="en-GB" w:eastAsia="zh-CN"/>
              </w:rPr>
              <w:t xml:space="preserve">200 MHz: </w:t>
            </w:r>
            <w:r w:rsidRPr="00510D07">
              <w:rPr>
                <w:lang w:val="en-GB" w:eastAsia="zh-CN"/>
              </w:rPr>
              <w:tab/>
              <w:t>2 dB</w:t>
            </w:r>
            <w:r w:rsidRPr="00510D07">
              <w:rPr>
                <w:rFonts w:hint="eastAsia"/>
                <w:lang w:val="en-GB" w:eastAsia="zh-CN"/>
              </w:rPr>
              <w:t>；</w:t>
            </w:r>
          </w:p>
          <w:p w14:paraId="14AE4F70" w14:textId="77777777" w:rsidR="00EF01D7" w:rsidRPr="00510D07" w:rsidRDefault="00EF01D7" w:rsidP="00717086">
            <w:pPr>
              <w:pStyle w:val="Tabletext"/>
              <w:spacing w:before="0" w:after="0"/>
              <w:ind w:left="57"/>
              <w:rPr>
                <w:lang w:val="en-GB" w:eastAsia="zh-CN"/>
              </w:rPr>
            </w:pPr>
            <w:r w:rsidRPr="00510D07">
              <w:rPr>
                <w:lang w:val="en-GB" w:eastAsia="zh-CN"/>
              </w:rPr>
              <w:t xml:space="preserve">500 MHz: </w:t>
            </w:r>
            <w:r w:rsidRPr="00510D07">
              <w:rPr>
                <w:lang w:val="en-GB" w:eastAsia="zh-CN"/>
              </w:rPr>
              <w:tab/>
              <w:t>3 dB</w:t>
            </w:r>
            <w:r w:rsidRPr="00510D07">
              <w:rPr>
                <w:rFonts w:hint="eastAsia"/>
                <w:lang w:val="en-GB" w:eastAsia="zh-CN"/>
              </w:rPr>
              <w:t>；</w:t>
            </w:r>
          </w:p>
          <w:p w14:paraId="7E2A3E25" w14:textId="77777777" w:rsidR="00F13B25" w:rsidRPr="00510D07" w:rsidRDefault="00EF01D7" w:rsidP="00717086">
            <w:pPr>
              <w:pStyle w:val="Tabletext"/>
              <w:spacing w:before="0" w:after="0"/>
              <w:ind w:left="57"/>
              <w:rPr>
                <w:szCs w:val="22"/>
                <w:lang w:val="en-GB" w:eastAsia="zh-CN"/>
              </w:rPr>
            </w:pPr>
            <w:r w:rsidRPr="00510D07">
              <w:rPr>
                <w:lang w:val="en-GB"/>
              </w:rPr>
              <w:t xml:space="preserve">800 MHz: </w:t>
            </w:r>
            <w:r w:rsidRPr="00510D07">
              <w:rPr>
                <w:lang w:val="en-GB"/>
              </w:rPr>
              <w:tab/>
              <w:t>5 dB</w:t>
            </w:r>
            <w:r w:rsidRPr="00510D07">
              <w:rPr>
                <w:rFonts w:hint="eastAsia"/>
                <w:lang w:eastAsia="zh-CN"/>
              </w:rPr>
              <w:t>。</w:t>
            </w:r>
          </w:p>
        </w:tc>
      </w:tr>
      <w:tr w:rsidR="00F13B25" w:rsidRPr="00510D07" w14:paraId="0E33CB92" w14:textId="77777777" w:rsidTr="002B7BF3">
        <w:tc>
          <w:tcPr>
            <w:tcW w:w="9639" w:type="dxa"/>
            <w:gridSpan w:val="2"/>
            <w:tcBorders>
              <w:top w:val="single" w:sz="4" w:space="0" w:color="000000"/>
            </w:tcBorders>
            <w:vAlign w:val="center"/>
          </w:tcPr>
          <w:p w14:paraId="331E5122" w14:textId="5B55AE55" w:rsidR="00F13B25" w:rsidRPr="00510D07" w:rsidRDefault="00494CF4" w:rsidP="00717086">
            <w:pPr>
              <w:pStyle w:val="Tablelegend"/>
              <w:spacing w:before="0" w:line="240" w:lineRule="auto"/>
              <w:ind w:hanging="284"/>
              <w:rPr>
                <w:lang w:eastAsia="zh-CN"/>
              </w:rPr>
            </w:pPr>
            <w:r w:rsidRPr="00510D07">
              <w:rPr>
                <w:vertAlign w:val="superscript"/>
                <w:lang w:val="en-GB" w:eastAsia="zh-CN"/>
              </w:rPr>
              <w:t>(1)</w:t>
            </w:r>
            <w:r w:rsidRPr="00510D07">
              <w:rPr>
                <w:lang w:val="en-GB" w:eastAsia="zh-CN"/>
              </w:rPr>
              <w:tab/>
            </w:r>
            <w:r w:rsidR="00F13B25" w:rsidRPr="00510D07">
              <w:rPr>
                <w:rFonts w:hint="eastAsia"/>
                <w:lang w:eastAsia="zh-CN"/>
              </w:rPr>
              <w:t>这些值取自</w:t>
            </w:r>
            <w:r w:rsidR="00EF01D7" w:rsidRPr="00510D07">
              <w:rPr>
                <w:lang w:val="en-GB" w:eastAsia="zh-CN"/>
              </w:rPr>
              <w:t>ITU-R BT.1368</w:t>
            </w:r>
            <w:r w:rsidR="00EF01D7" w:rsidRPr="00510D07">
              <w:rPr>
                <w:rFonts w:hint="eastAsia"/>
                <w:lang w:val="en-GB" w:eastAsia="zh-CN"/>
              </w:rPr>
              <w:t>建议书</w:t>
            </w:r>
            <w:r w:rsidR="00F13B25" w:rsidRPr="00510D07">
              <w:rPr>
                <w:rFonts w:hint="eastAsia"/>
                <w:lang w:eastAsia="zh-CN"/>
              </w:rPr>
              <w:t>，反映了规划工具</w:t>
            </w:r>
            <w:r w:rsidR="00980312" w:rsidRPr="00510D07">
              <w:rPr>
                <w:rFonts w:hint="eastAsia"/>
                <w:lang w:eastAsia="zh-CN"/>
              </w:rPr>
              <w:t>假定</w:t>
            </w:r>
            <w:r w:rsidR="00F13B25" w:rsidRPr="00510D07">
              <w:rPr>
                <w:rFonts w:hint="eastAsia"/>
                <w:lang w:eastAsia="zh-CN"/>
              </w:rPr>
              <w:t>的值。</w:t>
            </w:r>
          </w:p>
          <w:p w14:paraId="2D1B5FB7" w14:textId="55EFD3A2" w:rsidR="00F13B25" w:rsidRPr="00510D07" w:rsidRDefault="00F13B25" w:rsidP="00717086">
            <w:pPr>
              <w:pStyle w:val="Tablelegend"/>
              <w:spacing w:before="0" w:line="240" w:lineRule="auto"/>
              <w:ind w:left="0" w:right="0" w:firstLine="0"/>
              <w:rPr>
                <w:sz w:val="20"/>
                <w:szCs w:val="18"/>
                <w:lang w:eastAsia="zh-CN"/>
              </w:rPr>
            </w:pPr>
            <w:r w:rsidRPr="00510D07">
              <w:rPr>
                <w:lang w:val="en-GB" w:eastAsia="zh-CN"/>
              </w:rPr>
              <w:t>注</w:t>
            </w:r>
            <w:r w:rsidR="00EF01D7" w:rsidRPr="00510D07">
              <w:rPr>
                <w:lang w:val="en-GB" w:eastAsia="zh-CN"/>
              </w:rPr>
              <w:t xml:space="preserve"> </w:t>
            </w:r>
            <w:r w:rsidRPr="00510D07">
              <w:rPr>
                <w:lang w:val="en-GB" w:eastAsia="zh-CN"/>
              </w:rPr>
              <w:t>–</w:t>
            </w:r>
            <w:r w:rsidR="00EF01D7" w:rsidRPr="00510D07">
              <w:rPr>
                <w:lang w:val="en-GB" w:eastAsia="zh-CN"/>
              </w:rPr>
              <w:t xml:space="preserve"> </w:t>
            </w:r>
            <w:r w:rsidRPr="00510D07">
              <w:rPr>
                <w:lang w:val="en-GB" w:eastAsia="zh-CN"/>
              </w:rPr>
              <w:t>当测量接收</w:t>
            </w:r>
            <w:r w:rsidR="00EF01D7" w:rsidRPr="00510D07">
              <w:rPr>
                <w:rFonts w:hint="eastAsia"/>
                <w:lang w:val="en-GB" w:eastAsia="zh-CN"/>
              </w:rPr>
              <w:t>机</w:t>
            </w:r>
            <w:r w:rsidRPr="00510D07">
              <w:rPr>
                <w:lang w:val="en-GB" w:eastAsia="zh-CN"/>
              </w:rPr>
              <w:t>的噪声系数高于参考接收</w:t>
            </w:r>
            <w:r w:rsidR="007C0EED" w:rsidRPr="00510D07">
              <w:rPr>
                <w:rFonts w:hint="eastAsia"/>
                <w:lang w:val="en-GB" w:eastAsia="zh-CN"/>
              </w:rPr>
              <w:t>机</w:t>
            </w:r>
            <w:r w:rsidRPr="00510D07">
              <w:rPr>
                <w:lang w:val="en-GB" w:eastAsia="zh-CN"/>
              </w:rPr>
              <w:t>的噪声系数（根据</w:t>
            </w:r>
            <w:r w:rsidRPr="00510D07">
              <w:rPr>
                <w:lang w:val="en-GB" w:eastAsia="zh-CN"/>
              </w:rPr>
              <w:t>ITU-R BT.2036-2</w:t>
            </w:r>
            <w:r w:rsidRPr="00510D07">
              <w:rPr>
                <w:lang w:val="en-GB" w:eastAsia="zh-CN"/>
              </w:rPr>
              <w:t>建议书为</w:t>
            </w:r>
            <w:r w:rsidRPr="00510D07">
              <w:rPr>
                <w:lang w:val="en-GB" w:eastAsia="zh-CN"/>
              </w:rPr>
              <w:t>6</w:t>
            </w:r>
            <w:r w:rsidR="00980312" w:rsidRPr="00510D07">
              <w:rPr>
                <w:rFonts w:hint="eastAsia"/>
                <w:lang w:val="en-GB" w:eastAsia="zh-CN"/>
              </w:rPr>
              <w:t xml:space="preserve"> -</w:t>
            </w:r>
            <w:r w:rsidR="00980312" w:rsidRPr="00510D07">
              <w:rPr>
                <w:lang w:val="en-GB" w:eastAsia="zh-CN"/>
              </w:rPr>
              <w:t xml:space="preserve"> </w:t>
            </w:r>
            <w:r w:rsidRPr="00510D07">
              <w:rPr>
                <w:lang w:val="en-GB" w:eastAsia="zh-CN"/>
              </w:rPr>
              <w:t>7 dB</w:t>
            </w:r>
            <w:r w:rsidRPr="00510D07">
              <w:rPr>
                <w:lang w:val="en-GB" w:eastAsia="zh-CN"/>
              </w:rPr>
              <w:t>）时，应使用低噪声放大器。</w:t>
            </w:r>
          </w:p>
        </w:tc>
      </w:tr>
      <w:tr w:rsidR="002B7BF3" w:rsidRPr="00510D07" w14:paraId="3C54C0F8" w14:textId="77777777" w:rsidTr="002B7BF3">
        <w:tc>
          <w:tcPr>
            <w:tcW w:w="9634" w:type="dxa"/>
            <w:gridSpan w:val="2"/>
            <w:vAlign w:val="center"/>
          </w:tcPr>
          <w:p w14:paraId="219D2599" w14:textId="51817710" w:rsidR="002B7BF3" w:rsidRPr="00510D07" w:rsidRDefault="002B7BF3" w:rsidP="002B7BF3">
            <w:pPr>
              <w:pStyle w:val="Tablelegend"/>
              <w:spacing w:before="0" w:line="240" w:lineRule="auto"/>
              <w:ind w:hanging="284"/>
              <w:rPr>
                <w:lang w:eastAsia="zh-CN"/>
              </w:rPr>
            </w:pPr>
            <w:r w:rsidRPr="00510D07">
              <w:rPr>
                <w:vertAlign w:val="superscript"/>
                <w:lang w:val="en-GB" w:eastAsia="zh-CN"/>
              </w:rPr>
              <w:t>*</w:t>
            </w:r>
            <w:r w:rsidRPr="00510D07">
              <w:rPr>
                <w:lang w:val="en-GB" w:eastAsia="zh-CN"/>
              </w:rPr>
              <w:tab/>
            </w:r>
            <w:r w:rsidRPr="00510D07">
              <w:rPr>
                <w:rFonts w:hint="eastAsia"/>
                <w:lang w:eastAsia="zh-CN"/>
              </w:rPr>
              <w:t>这些值取自</w:t>
            </w:r>
            <w:r w:rsidRPr="00510D07">
              <w:rPr>
                <w:lang w:val="en-GB" w:eastAsia="zh-CN"/>
              </w:rPr>
              <w:t>ITU-R BT.1368</w:t>
            </w:r>
            <w:r w:rsidRPr="00510D07">
              <w:rPr>
                <w:rFonts w:hint="eastAsia"/>
                <w:lang w:val="en-GB" w:eastAsia="zh-CN"/>
              </w:rPr>
              <w:t>建议书</w:t>
            </w:r>
            <w:r w:rsidRPr="00510D07">
              <w:rPr>
                <w:rFonts w:hint="eastAsia"/>
                <w:lang w:eastAsia="zh-CN"/>
              </w:rPr>
              <w:t>，反映了规划工具假定的值。</w:t>
            </w:r>
          </w:p>
          <w:p w14:paraId="215B0829" w14:textId="24B8168E" w:rsidR="002B7BF3" w:rsidRPr="00510D07" w:rsidRDefault="002B7BF3" w:rsidP="002B7BF3">
            <w:pPr>
              <w:pStyle w:val="Tablelegend"/>
              <w:spacing w:before="0" w:line="240" w:lineRule="auto"/>
              <w:ind w:left="0" w:right="0" w:firstLine="0"/>
              <w:rPr>
                <w:lang w:val="en-GB" w:eastAsia="zh-CN"/>
              </w:rPr>
            </w:pPr>
            <w:r w:rsidRPr="00510D07">
              <w:rPr>
                <w:lang w:val="en-GB" w:eastAsia="zh-CN"/>
              </w:rPr>
              <w:t>注</w:t>
            </w:r>
            <w:r w:rsidRPr="00510D07">
              <w:rPr>
                <w:lang w:val="en-GB" w:eastAsia="zh-CN"/>
              </w:rPr>
              <w:t xml:space="preserve"> – </w:t>
            </w:r>
            <w:r w:rsidRPr="00510D07">
              <w:rPr>
                <w:lang w:val="en-GB" w:eastAsia="zh-CN"/>
              </w:rPr>
              <w:t>当测量接收</w:t>
            </w:r>
            <w:r w:rsidRPr="00510D07">
              <w:rPr>
                <w:rFonts w:hint="eastAsia"/>
                <w:lang w:val="en-GB" w:eastAsia="zh-CN"/>
              </w:rPr>
              <w:t>机</w:t>
            </w:r>
            <w:r w:rsidRPr="00510D07">
              <w:rPr>
                <w:lang w:val="en-GB" w:eastAsia="zh-CN"/>
              </w:rPr>
              <w:t>的噪声系数高于参考接收</w:t>
            </w:r>
            <w:r w:rsidRPr="00510D07">
              <w:rPr>
                <w:rFonts w:hint="eastAsia"/>
                <w:lang w:val="en-GB" w:eastAsia="zh-CN"/>
              </w:rPr>
              <w:t>机</w:t>
            </w:r>
            <w:r w:rsidRPr="00510D07">
              <w:rPr>
                <w:lang w:val="en-GB" w:eastAsia="zh-CN"/>
              </w:rPr>
              <w:t>的噪声系数（根据</w:t>
            </w:r>
            <w:r w:rsidRPr="00510D07">
              <w:rPr>
                <w:lang w:val="en-GB" w:eastAsia="zh-CN"/>
              </w:rPr>
              <w:t>ITU-R BT.2036-2</w:t>
            </w:r>
            <w:r w:rsidRPr="00510D07">
              <w:rPr>
                <w:lang w:val="en-GB" w:eastAsia="zh-CN"/>
              </w:rPr>
              <w:t>建议书为</w:t>
            </w:r>
            <w:r w:rsidRPr="00510D07">
              <w:rPr>
                <w:lang w:val="en-GB" w:eastAsia="zh-CN"/>
              </w:rPr>
              <w:t>6</w:t>
            </w:r>
            <w:r w:rsidRPr="00510D07">
              <w:rPr>
                <w:rFonts w:hint="eastAsia"/>
                <w:lang w:val="en-GB" w:eastAsia="zh-CN"/>
              </w:rPr>
              <w:t xml:space="preserve"> -</w:t>
            </w:r>
            <w:r w:rsidRPr="00510D07">
              <w:rPr>
                <w:lang w:val="en-GB" w:eastAsia="zh-CN"/>
              </w:rPr>
              <w:t xml:space="preserve"> 7 dB</w:t>
            </w:r>
            <w:r w:rsidRPr="00510D07">
              <w:rPr>
                <w:lang w:val="en-GB" w:eastAsia="zh-CN"/>
              </w:rPr>
              <w:t>）时，应使用低噪声放大器。</w:t>
            </w:r>
          </w:p>
        </w:tc>
      </w:tr>
    </w:tbl>
    <w:p w14:paraId="03B50593" w14:textId="77777777" w:rsidR="003C4F83" w:rsidRDefault="003C4F83" w:rsidP="00717086">
      <w:pPr>
        <w:spacing w:line="240" w:lineRule="auto"/>
        <w:ind w:firstLineChars="200" w:firstLine="480"/>
        <w:rPr>
          <w:lang w:val="en-GB" w:eastAsia="zh-CN"/>
        </w:rPr>
      </w:pPr>
      <w:r>
        <w:rPr>
          <w:lang w:val="en-GB" w:eastAsia="zh-CN"/>
        </w:rPr>
        <w:br w:type="page"/>
      </w:r>
    </w:p>
    <w:p w14:paraId="728D90F9" w14:textId="19AC57E7" w:rsidR="00F13B25" w:rsidRPr="00510D07" w:rsidRDefault="00F13B25" w:rsidP="00717086">
      <w:pPr>
        <w:spacing w:line="240" w:lineRule="auto"/>
        <w:ind w:firstLineChars="200" w:firstLine="480"/>
        <w:rPr>
          <w:lang w:val="en-GB" w:eastAsia="zh-CN"/>
        </w:rPr>
      </w:pPr>
      <w:r w:rsidRPr="00510D07">
        <w:rPr>
          <w:rFonts w:hint="eastAsia"/>
          <w:lang w:val="en-GB" w:eastAsia="zh-CN"/>
        </w:rPr>
        <w:lastRenderedPageBreak/>
        <w:t>设备连接图如图</w:t>
      </w:r>
      <w:r w:rsidRPr="00510D07">
        <w:rPr>
          <w:rFonts w:hint="eastAsia"/>
          <w:lang w:val="en-GB" w:eastAsia="zh-CN"/>
        </w:rPr>
        <w:t>2</w:t>
      </w:r>
      <w:r w:rsidR="00494CF4" w:rsidRPr="00510D07">
        <w:rPr>
          <w:lang w:val="en-GB" w:eastAsia="zh-CN"/>
        </w:rPr>
        <w:t>6</w:t>
      </w:r>
      <w:r w:rsidRPr="00510D07">
        <w:rPr>
          <w:rFonts w:hint="eastAsia"/>
          <w:lang w:val="en-GB" w:eastAsia="zh-CN"/>
        </w:rPr>
        <w:t>所示</w:t>
      </w:r>
      <w:r w:rsidR="003C5568" w:rsidRPr="00510D07">
        <w:rPr>
          <w:rFonts w:hint="eastAsia"/>
          <w:lang w:val="en-GB" w:eastAsia="zh-CN"/>
        </w:rPr>
        <w:t>。</w:t>
      </w:r>
    </w:p>
    <w:p w14:paraId="58B7C5A8" w14:textId="178A256C" w:rsidR="00F13B25" w:rsidRPr="00510D07" w:rsidRDefault="00F13B25" w:rsidP="00C94AE6">
      <w:pPr>
        <w:pStyle w:val="FigureNo"/>
        <w:keepNext/>
        <w:rPr>
          <w:szCs w:val="18"/>
          <w:lang w:eastAsia="zh-CN"/>
        </w:rPr>
      </w:pPr>
      <w:r w:rsidRPr="00510D07">
        <w:rPr>
          <w:rFonts w:hint="eastAsia"/>
          <w:szCs w:val="18"/>
          <w:lang w:eastAsia="zh-CN"/>
        </w:rPr>
        <w:t>图</w:t>
      </w:r>
      <w:r w:rsidRPr="00510D07">
        <w:rPr>
          <w:szCs w:val="18"/>
          <w:lang w:eastAsia="zh-CN"/>
        </w:rPr>
        <w:t>2</w:t>
      </w:r>
      <w:r w:rsidR="00494CF4" w:rsidRPr="00510D07">
        <w:rPr>
          <w:szCs w:val="18"/>
          <w:lang w:eastAsia="zh-CN"/>
        </w:rPr>
        <w:t>6</w:t>
      </w:r>
    </w:p>
    <w:p w14:paraId="1D26AEE0" w14:textId="15C53283" w:rsidR="00F13B25" w:rsidRDefault="00F13B25" w:rsidP="00717086">
      <w:pPr>
        <w:pStyle w:val="Figuretitle"/>
        <w:rPr>
          <w:szCs w:val="18"/>
          <w:lang w:val="en-GB" w:eastAsia="zh-CN"/>
        </w:rPr>
      </w:pPr>
      <w:r w:rsidRPr="00510D07">
        <w:rPr>
          <w:rFonts w:hint="eastAsia"/>
          <w:szCs w:val="18"/>
          <w:lang w:val="en-GB" w:eastAsia="zh-CN"/>
        </w:rPr>
        <w:t>设备连接图</w:t>
      </w:r>
    </w:p>
    <w:p w14:paraId="492F87FB" w14:textId="0609F32C" w:rsidR="005D5CF3" w:rsidRPr="005D5CF3" w:rsidRDefault="005D5CF3" w:rsidP="005D5CF3">
      <w:pPr>
        <w:pStyle w:val="Figure"/>
        <w:rPr>
          <w:lang w:val="en-GB" w:eastAsia="zh-CN"/>
        </w:rPr>
      </w:pPr>
      <w:r>
        <w:rPr>
          <w:noProof/>
        </w:rPr>
        <w:drawing>
          <wp:inline distT="0" distB="0" distL="0" distR="0" wp14:anchorId="0DDEE3E7" wp14:editId="7F9158D5">
            <wp:extent cx="4681855" cy="2489835"/>
            <wp:effectExtent l="0" t="0" r="4445" b="571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81855" cy="2489835"/>
                    </a:xfrm>
                    <a:prstGeom prst="rect">
                      <a:avLst/>
                    </a:prstGeom>
                    <a:noFill/>
                    <a:ln>
                      <a:noFill/>
                    </a:ln>
                  </pic:spPr>
                </pic:pic>
              </a:graphicData>
            </a:graphic>
          </wp:inline>
        </w:drawing>
      </w:r>
    </w:p>
    <w:p w14:paraId="3A334B0A" w14:textId="77777777" w:rsidR="007C0EED" w:rsidRPr="00510D07" w:rsidRDefault="007C0EED" w:rsidP="00717086">
      <w:pPr>
        <w:pStyle w:val="Heading2"/>
        <w:rPr>
          <w:sz w:val="22"/>
          <w:szCs w:val="18"/>
          <w:lang w:val="en-GB" w:eastAsia="zh-CN"/>
        </w:rPr>
      </w:pPr>
      <w:bookmarkStart w:id="164" w:name="_Toc31965565"/>
      <w:r w:rsidRPr="00510D07">
        <w:rPr>
          <w:rStyle w:val="2"/>
          <w:rFonts w:eastAsia="NSimSun"/>
          <w:b/>
          <w:bCs w:val="0"/>
          <w:iCs w:val="0"/>
          <w:sz w:val="24"/>
          <w:szCs w:val="24"/>
          <w:lang w:val="en-GB" w:eastAsia="zh-CN"/>
        </w:rPr>
        <w:t>A4.3</w:t>
      </w:r>
      <w:r w:rsidRPr="00510D07">
        <w:rPr>
          <w:rStyle w:val="2"/>
          <w:rFonts w:eastAsia="NSimSun"/>
          <w:b/>
          <w:bCs w:val="0"/>
          <w:iCs w:val="0"/>
          <w:sz w:val="24"/>
          <w:szCs w:val="24"/>
          <w:lang w:val="en-GB" w:eastAsia="zh-CN"/>
        </w:rPr>
        <w:tab/>
      </w:r>
      <w:r w:rsidRPr="00510D07">
        <w:rPr>
          <w:rStyle w:val="2"/>
          <w:rFonts w:eastAsia="NSimSun" w:hint="eastAsia"/>
          <w:b/>
          <w:bCs w:val="0"/>
          <w:iCs w:val="0"/>
          <w:sz w:val="24"/>
          <w:szCs w:val="24"/>
          <w:lang w:val="en-GB" w:eastAsia="zh-CN"/>
        </w:rPr>
        <w:t>测量规划</w:t>
      </w:r>
      <w:bookmarkEnd w:id="164"/>
    </w:p>
    <w:p w14:paraId="5CD28EBB" w14:textId="67B32036" w:rsidR="00F13B25" w:rsidRPr="00510D07" w:rsidRDefault="00F13B25" w:rsidP="00717086">
      <w:pPr>
        <w:spacing w:line="240" w:lineRule="auto"/>
        <w:ind w:firstLineChars="200" w:firstLine="480"/>
        <w:rPr>
          <w:lang w:eastAsia="zh-CN"/>
        </w:rPr>
      </w:pPr>
      <w:r w:rsidRPr="00510D07">
        <w:rPr>
          <w:rFonts w:hint="eastAsia"/>
          <w:lang w:eastAsia="zh-CN"/>
        </w:rPr>
        <w:t>将长度为</w:t>
      </w:r>
      <w:r w:rsidRPr="00510D07">
        <w:rPr>
          <w:rFonts w:hint="eastAsia"/>
          <w:lang w:eastAsia="zh-CN"/>
        </w:rPr>
        <w:t>500 m</w:t>
      </w:r>
      <w:r w:rsidRPr="00510D07">
        <w:rPr>
          <w:rFonts w:hint="eastAsia"/>
          <w:lang w:eastAsia="zh-CN"/>
        </w:rPr>
        <w:t>的正方形网格（“</w:t>
      </w:r>
      <w:r w:rsidR="00C3551F" w:rsidRPr="00510D07">
        <w:rPr>
          <w:rFonts w:hint="eastAsia"/>
          <w:lang w:eastAsia="zh-CN"/>
        </w:rPr>
        <w:t>小区</w:t>
      </w:r>
      <w:r w:rsidRPr="00510D07">
        <w:rPr>
          <w:rFonts w:hint="eastAsia"/>
          <w:lang w:eastAsia="zh-CN"/>
        </w:rPr>
        <w:t>”）放置在测试区域上方（所谓的“测试网格”），并将其绘制在地图上。</w:t>
      </w:r>
    </w:p>
    <w:p w14:paraId="14BA7C72" w14:textId="508A948C" w:rsidR="00F13B25" w:rsidRPr="00510D07" w:rsidRDefault="00F13B25" w:rsidP="00717086">
      <w:pPr>
        <w:spacing w:line="240" w:lineRule="auto"/>
        <w:ind w:firstLineChars="200" w:firstLine="480"/>
        <w:rPr>
          <w:lang w:eastAsia="zh-CN"/>
        </w:rPr>
      </w:pPr>
      <w:r w:rsidRPr="00510D07">
        <w:rPr>
          <w:rFonts w:hint="eastAsia"/>
          <w:lang w:eastAsia="zh-CN"/>
        </w:rPr>
        <w:t>测试网格</w:t>
      </w:r>
      <w:r w:rsidR="00C3551F" w:rsidRPr="00510D07">
        <w:rPr>
          <w:rFonts w:hint="eastAsia"/>
          <w:lang w:eastAsia="zh-CN"/>
        </w:rPr>
        <w:t>须</w:t>
      </w:r>
      <w:r w:rsidRPr="00510D07">
        <w:rPr>
          <w:rFonts w:hint="eastAsia"/>
          <w:lang w:eastAsia="zh-CN"/>
        </w:rPr>
        <w:t>完全覆盖测试区域。测量点或接收位置的标记如图</w:t>
      </w:r>
      <w:r w:rsidRPr="00510D07">
        <w:rPr>
          <w:rFonts w:hint="eastAsia"/>
          <w:lang w:eastAsia="zh-CN"/>
        </w:rPr>
        <w:t>2</w:t>
      </w:r>
      <w:r w:rsidR="00494CF4" w:rsidRPr="00510D07">
        <w:rPr>
          <w:lang w:eastAsia="zh-CN"/>
        </w:rPr>
        <w:t>7</w:t>
      </w:r>
      <w:r w:rsidRPr="00510D07">
        <w:rPr>
          <w:rFonts w:hint="eastAsia"/>
          <w:lang w:eastAsia="zh-CN"/>
        </w:rPr>
        <w:t>所示。测试网格不同</w:t>
      </w:r>
      <w:r w:rsidR="00C3551F" w:rsidRPr="00510D07">
        <w:rPr>
          <w:rFonts w:hint="eastAsia"/>
          <w:lang w:eastAsia="zh-CN"/>
        </w:rPr>
        <w:t>小区</w:t>
      </w:r>
      <w:r w:rsidRPr="00510D07">
        <w:rPr>
          <w:rFonts w:hint="eastAsia"/>
          <w:lang w:eastAsia="zh-CN"/>
        </w:rPr>
        <w:t>中接收位置的数量可能会有所不同。</w:t>
      </w:r>
    </w:p>
    <w:p w14:paraId="5144D317" w14:textId="14F04924" w:rsidR="00F13B25" w:rsidRPr="00510D07" w:rsidRDefault="00F13B25" w:rsidP="00717086">
      <w:pPr>
        <w:pStyle w:val="FigureNo"/>
        <w:keepLines w:val="0"/>
        <w:spacing w:before="240"/>
        <w:rPr>
          <w:szCs w:val="18"/>
          <w:lang w:val="en-GB"/>
        </w:rPr>
      </w:pPr>
      <w:r w:rsidRPr="00510D07">
        <w:rPr>
          <w:rFonts w:hint="eastAsia"/>
          <w:szCs w:val="18"/>
          <w:lang w:val="en-GB" w:eastAsia="zh-CN"/>
        </w:rPr>
        <w:t>图</w:t>
      </w:r>
      <w:r w:rsidRPr="00510D07">
        <w:rPr>
          <w:szCs w:val="18"/>
          <w:lang w:val="en-GB"/>
        </w:rPr>
        <w:t>2</w:t>
      </w:r>
      <w:r w:rsidR="00494CF4" w:rsidRPr="00510D07">
        <w:rPr>
          <w:szCs w:val="18"/>
          <w:lang w:val="en-GB"/>
        </w:rPr>
        <w:t>7</w:t>
      </w:r>
    </w:p>
    <w:p w14:paraId="5863039A" w14:textId="0D2B577C" w:rsidR="00F13B25" w:rsidRDefault="00F13B25" w:rsidP="00717086">
      <w:pPr>
        <w:pStyle w:val="Figuretitle"/>
        <w:keepNext w:val="0"/>
        <w:rPr>
          <w:rFonts w:ascii="SimSun" w:hAnsi="SimSun" w:cs="SimSun"/>
          <w:szCs w:val="18"/>
          <w:lang w:val="en-GB"/>
        </w:rPr>
      </w:pPr>
      <w:proofErr w:type="spellStart"/>
      <w:r w:rsidRPr="00510D07">
        <w:rPr>
          <w:rFonts w:ascii="SimSun" w:hAnsi="SimSun" w:cs="SimSun" w:hint="eastAsia"/>
          <w:szCs w:val="18"/>
          <w:lang w:val="en-GB"/>
        </w:rPr>
        <w:t>测试网格绘制示例</w:t>
      </w:r>
      <w:proofErr w:type="spellEnd"/>
    </w:p>
    <w:p w14:paraId="52C7F428" w14:textId="4850966A" w:rsidR="005D5CF3" w:rsidRPr="005D5CF3" w:rsidRDefault="005D5CF3" w:rsidP="005D5CF3">
      <w:pPr>
        <w:pStyle w:val="Figure"/>
        <w:rPr>
          <w:lang w:val="en-GB"/>
        </w:rPr>
      </w:pPr>
      <w:r>
        <w:rPr>
          <w:noProof/>
        </w:rPr>
        <w:drawing>
          <wp:inline distT="0" distB="0" distL="0" distR="0" wp14:anchorId="12590BE1" wp14:editId="38DE6EE2">
            <wp:extent cx="4395470" cy="3239135"/>
            <wp:effectExtent l="0" t="0" r="508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95470" cy="3239135"/>
                    </a:xfrm>
                    <a:prstGeom prst="rect">
                      <a:avLst/>
                    </a:prstGeom>
                    <a:noFill/>
                    <a:ln>
                      <a:noFill/>
                    </a:ln>
                  </pic:spPr>
                </pic:pic>
              </a:graphicData>
            </a:graphic>
          </wp:inline>
        </w:drawing>
      </w:r>
    </w:p>
    <w:p w14:paraId="7A99A7FB" w14:textId="77777777" w:rsidR="00F13B25" w:rsidRPr="00510D07" w:rsidRDefault="00F13B25" w:rsidP="00717086">
      <w:pPr>
        <w:spacing w:line="240" w:lineRule="auto"/>
        <w:ind w:firstLineChars="200" w:firstLine="480"/>
        <w:rPr>
          <w:lang w:val="en-GB" w:eastAsia="zh-CN"/>
        </w:rPr>
      </w:pPr>
      <w:r w:rsidRPr="00510D07">
        <w:rPr>
          <w:rFonts w:hint="eastAsia"/>
          <w:lang w:val="en-GB" w:eastAsia="zh-CN"/>
        </w:rPr>
        <w:lastRenderedPageBreak/>
        <w:t>如有必要，可通过卫星图像（如</w:t>
      </w:r>
      <w:r w:rsidR="00B70BE7" w:rsidRPr="00510D07">
        <w:rPr>
          <w:lang w:val="en-GB" w:eastAsia="zh-CN"/>
        </w:rPr>
        <w:t>Google Earth</w:t>
      </w:r>
      <w:r w:rsidRPr="00510D07">
        <w:rPr>
          <w:rFonts w:hint="eastAsia"/>
          <w:lang w:val="en-GB" w:eastAsia="zh-CN"/>
        </w:rPr>
        <w:t>）放置测量设备的可能性或在开始测量之前访问这些点来验证测量位置。</w:t>
      </w:r>
    </w:p>
    <w:p w14:paraId="73CE3653" w14:textId="77777777" w:rsidR="00F13B25" w:rsidRPr="00510D07" w:rsidRDefault="00F13B25" w:rsidP="00717086">
      <w:pPr>
        <w:pStyle w:val="Heading2"/>
        <w:rPr>
          <w:rStyle w:val="2"/>
          <w:rFonts w:eastAsia="NSimSun" w:cs="Times New Roman"/>
          <w:b/>
          <w:bCs w:val="0"/>
          <w:iCs w:val="0"/>
          <w:sz w:val="24"/>
          <w:szCs w:val="20"/>
          <w:lang w:val="en-GB" w:eastAsia="zh-CN"/>
        </w:rPr>
      </w:pPr>
      <w:bookmarkStart w:id="165" w:name="_Toc31965566"/>
      <w:r w:rsidRPr="00510D07">
        <w:rPr>
          <w:rStyle w:val="2"/>
          <w:rFonts w:eastAsia="NSimSun" w:cs="Times New Roman" w:hint="eastAsia"/>
          <w:b/>
          <w:bCs w:val="0"/>
          <w:iCs w:val="0"/>
          <w:sz w:val="24"/>
          <w:szCs w:val="20"/>
          <w:lang w:val="en-GB" w:eastAsia="zh-CN"/>
        </w:rPr>
        <w:t>A4.4</w:t>
      </w:r>
      <w:r w:rsidR="007C0EED" w:rsidRPr="00510D07">
        <w:rPr>
          <w:rStyle w:val="2"/>
          <w:rFonts w:eastAsia="NSimSun"/>
          <w:b/>
          <w:bCs w:val="0"/>
          <w:iCs w:val="0"/>
          <w:lang w:val="en-GB" w:eastAsia="zh-CN"/>
        </w:rPr>
        <w:tab/>
      </w:r>
      <w:r w:rsidRPr="00510D07">
        <w:rPr>
          <w:rStyle w:val="2"/>
          <w:rFonts w:eastAsia="NSimSun" w:cs="Times New Roman" w:hint="eastAsia"/>
          <w:b/>
          <w:bCs w:val="0"/>
          <w:iCs w:val="0"/>
          <w:sz w:val="24"/>
          <w:szCs w:val="20"/>
          <w:lang w:val="en-GB" w:eastAsia="zh-CN"/>
        </w:rPr>
        <w:t>测量程序</w:t>
      </w:r>
      <w:bookmarkEnd w:id="165"/>
    </w:p>
    <w:p w14:paraId="49070EF4" w14:textId="77777777" w:rsidR="00F13B25" w:rsidRPr="00510D07" w:rsidRDefault="00F13B25" w:rsidP="00717086">
      <w:pPr>
        <w:spacing w:line="240" w:lineRule="auto"/>
        <w:ind w:firstLineChars="200" w:firstLine="480"/>
        <w:rPr>
          <w:rStyle w:val="2"/>
          <w:rFonts w:ascii="SimSun" w:eastAsia="SimSun" w:hAnsi="SimSun"/>
          <w:b w:val="0"/>
          <w:sz w:val="24"/>
          <w:szCs w:val="24"/>
          <w:lang w:val="en-GB" w:eastAsia="zh-CN"/>
        </w:rPr>
      </w:pPr>
      <w:r w:rsidRPr="00510D07">
        <w:rPr>
          <w:rStyle w:val="2"/>
          <w:rFonts w:ascii="SimSun" w:eastAsia="SimSun" w:hAnsi="SimSun" w:hint="eastAsia"/>
          <w:b w:val="0"/>
          <w:sz w:val="24"/>
          <w:szCs w:val="24"/>
          <w:lang w:val="en-GB" w:eastAsia="zh-CN"/>
        </w:rPr>
        <w:t>应在每个测量位置测量以下信号参数：</w:t>
      </w:r>
    </w:p>
    <w:p w14:paraId="2ED589C6" w14:textId="77777777" w:rsidR="003C5568" w:rsidRPr="00510D07" w:rsidRDefault="003C5568" w:rsidP="00717086">
      <w:pPr>
        <w:pStyle w:val="enumlev1"/>
        <w:spacing w:line="240" w:lineRule="auto"/>
        <w:rPr>
          <w:lang w:val="en-GB" w:eastAsia="zh-CN"/>
        </w:rPr>
      </w:pPr>
      <w:r w:rsidRPr="00510D07">
        <w:rPr>
          <w:color w:val="222222"/>
          <w:szCs w:val="24"/>
          <w:lang w:val="en-GB" w:eastAsia="zh-CN"/>
        </w:rPr>
        <w:t>–</w:t>
      </w:r>
      <w:r w:rsidRPr="00510D07">
        <w:rPr>
          <w:color w:val="222222"/>
          <w:szCs w:val="24"/>
          <w:lang w:val="en-GB" w:eastAsia="zh-CN"/>
        </w:rPr>
        <w:tab/>
      </w:r>
      <w:r w:rsidRPr="00510D07">
        <w:rPr>
          <w:rStyle w:val="2"/>
          <w:rFonts w:ascii="SimSun" w:eastAsia="SimSun" w:hAnsi="SimSun" w:hint="eastAsia"/>
          <w:b w:val="0"/>
          <w:sz w:val="24"/>
          <w:szCs w:val="24"/>
          <w:lang w:val="en-GB"/>
        </w:rPr>
        <w:t>电磁场强度；</w:t>
      </w:r>
    </w:p>
    <w:p w14:paraId="51133051" w14:textId="77777777" w:rsidR="003C5568" w:rsidRPr="00510D07" w:rsidRDefault="003C5568" w:rsidP="00717086">
      <w:pPr>
        <w:pStyle w:val="enumlev1"/>
        <w:spacing w:line="240" w:lineRule="auto"/>
        <w:rPr>
          <w:color w:val="222222"/>
          <w:szCs w:val="24"/>
          <w:lang w:val="en-GB" w:eastAsia="zh-CN"/>
        </w:rPr>
      </w:pPr>
      <w:r w:rsidRPr="00510D07">
        <w:rPr>
          <w:color w:val="222222"/>
          <w:szCs w:val="24"/>
          <w:lang w:val="en-GB" w:eastAsia="zh-CN"/>
        </w:rPr>
        <w:t>–</w:t>
      </w:r>
      <w:r w:rsidRPr="00510D07">
        <w:rPr>
          <w:color w:val="222222"/>
          <w:szCs w:val="24"/>
          <w:lang w:val="en-GB" w:eastAsia="zh-CN"/>
        </w:rPr>
        <w:tab/>
      </w:r>
      <w:r w:rsidRPr="00510D07">
        <w:rPr>
          <w:rStyle w:val="2"/>
          <w:rFonts w:ascii="SimSun" w:eastAsia="SimSun" w:hAnsi="SimSun" w:hint="eastAsia"/>
          <w:b w:val="0"/>
          <w:sz w:val="24"/>
          <w:szCs w:val="24"/>
          <w:lang w:val="en-GB"/>
        </w:rPr>
        <w:t>谱幅</w:t>
      </w:r>
      <w:r w:rsidRPr="00510D07">
        <w:rPr>
          <w:color w:val="222222"/>
          <w:szCs w:val="24"/>
        </w:rPr>
        <w:t>σ</w:t>
      </w:r>
      <w:proofErr w:type="spellStart"/>
      <w:r w:rsidRPr="00510D07">
        <w:rPr>
          <w:szCs w:val="24"/>
          <w:vertAlign w:val="subscript"/>
          <w:lang w:val="en-GB" w:eastAsia="zh-CN"/>
        </w:rPr>
        <w:t>sp</w:t>
      </w:r>
      <w:proofErr w:type="spellEnd"/>
      <w:r w:rsidRPr="00510D07">
        <w:rPr>
          <w:color w:val="222222"/>
          <w:szCs w:val="24"/>
          <w:lang w:val="en-GB" w:eastAsia="zh-CN"/>
        </w:rPr>
        <w:t xml:space="preserve"> </w:t>
      </w:r>
      <w:r w:rsidR="00B70BE7" w:rsidRPr="00510D07">
        <w:rPr>
          <w:color w:val="222222"/>
          <w:szCs w:val="24"/>
          <w:lang w:val="en-GB" w:eastAsia="zh-CN"/>
        </w:rPr>
        <w:t>DVB-T/T2</w:t>
      </w:r>
      <w:r w:rsidRPr="00510D07">
        <w:rPr>
          <w:rStyle w:val="2"/>
          <w:rFonts w:ascii="SimSun" w:eastAsia="SimSun" w:hAnsi="SimSun" w:hint="eastAsia"/>
          <w:b w:val="0"/>
          <w:sz w:val="24"/>
          <w:szCs w:val="24"/>
          <w:lang w:val="en-GB"/>
        </w:rPr>
        <w:t>信号的标准偏差</w:t>
      </w:r>
      <w:r w:rsidRPr="00510D07">
        <w:rPr>
          <w:rStyle w:val="2"/>
          <w:rFonts w:ascii="SimSun" w:eastAsia="SimSun" w:hAnsi="SimSun" w:hint="eastAsia"/>
          <w:b w:val="0"/>
          <w:szCs w:val="24"/>
          <w:lang w:val="en-GB" w:eastAsia="zh-CN"/>
        </w:rPr>
        <w:t>；</w:t>
      </w:r>
    </w:p>
    <w:p w14:paraId="683186E3" w14:textId="0B7111C7" w:rsidR="003C5568" w:rsidRPr="00510D07" w:rsidRDefault="003C5568" w:rsidP="00717086">
      <w:pPr>
        <w:pStyle w:val="enumlev1"/>
        <w:spacing w:line="240" w:lineRule="auto"/>
        <w:rPr>
          <w:lang w:val="en-GB" w:eastAsia="zh-CN"/>
        </w:rPr>
      </w:pPr>
      <w:r w:rsidRPr="00510D07">
        <w:rPr>
          <w:color w:val="222222"/>
          <w:szCs w:val="24"/>
          <w:lang w:val="en-GB" w:eastAsia="zh-CN"/>
        </w:rPr>
        <w:t>–</w:t>
      </w:r>
      <w:r w:rsidRPr="00510D07">
        <w:rPr>
          <w:rStyle w:val="translation-chunk"/>
          <w:color w:val="222222"/>
          <w:lang w:val="en-GB" w:eastAsia="zh-CN"/>
        </w:rPr>
        <w:tab/>
      </w:r>
      <w:r w:rsidRPr="00510D07">
        <w:rPr>
          <w:rStyle w:val="2"/>
          <w:rFonts w:ascii="SimSun" w:eastAsia="SimSun" w:hAnsi="SimSun" w:hint="eastAsia"/>
          <w:b w:val="0"/>
          <w:sz w:val="24"/>
          <w:szCs w:val="24"/>
          <w:lang w:val="en-GB"/>
        </w:rPr>
        <w:t>用于</w:t>
      </w:r>
      <w:r w:rsidRPr="00510D07">
        <w:rPr>
          <w:rStyle w:val="translation-chunk"/>
          <w:color w:val="222222"/>
          <w:lang w:val="en-GB" w:eastAsia="zh-CN"/>
        </w:rPr>
        <w:t>DVB-T</w:t>
      </w:r>
      <w:r w:rsidR="00B70BE7" w:rsidRPr="00510D07">
        <w:rPr>
          <w:rStyle w:val="translation-chunk"/>
          <w:color w:val="222222"/>
          <w:lang w:val="en-GB" w:eastAsia="zh-CN"/>
        </w:rPr>
        <w:t xml:space="preserve"> Viterbi</w:t>
      </w:r>
      <w:r w:rsidR="00B70BE7" w:rsidRPr="00510D07">
        <w:rPr>
          <w:rStyle w:val="translation-chunk"/>
          <w:rFonts w:hint="eastAsia"/>
          <w:bCs/>
          <w:iCs/>
          <w:color w:val="222222"/>
          <w:lang w:eastAsia="zh-CN"/>
        </w:rPr>
        <w:t>解码器</w:t>
      </w:r>
      <w:r w:rsidRPr="00510D07">
        <w:rPr>
          <w:rStyle w:val="translation-chunk"/>
          <w:rFonts w:hint="eastAsia"/>
          <w:bCs/>
          <w:iCs/>
          <w:color w:val="222222"/>
          <w:lang w:val="en-GB" w:eastAsia="zh-CN"/>
        </w:rPr>
        <w:t>VBER</w:t>
      </w:r>
      <w:r w:rsidRPr="00510D07">
        <w:rPr>
          <w:rStyle w:val="2"/>
          <w:rFonts w:ascii="SimSun" w:eastAsia="SimSun" w:hAnsi="SimSun" w:hint="eastAsia"/>
          <w:b w:val="0"/>
          <w:sz w:val="24"/>
          <w:szCs w:val="24"/>
          <w:lang w:val="en-GB"/>
        </w:rPr>
        <w:t>之后的</w:t>
      </w:r>
      <w:r w:rsidR="00B70BE7" w:rsidRPr="00510D07">
        <w:rPr>
          <w:rStyle w:val="2"/>
          <w:rFonts w:ascii="SimSun" w:eastAsia="SimSun" w:hAnsi="SimSun" w:hint="eastAsia"/>
          <w:b w:val="0"/>
          <w:sz w:val="24"/>
          <w:szCs w:val="24"/>
          <w:lang w:val="en-GB" w:eastAsia="zh-CN"/>
        </w:rPr>
        <w:t>比特</w:t>
      </w:r>
      <w:r w:rsidRPr="00510D07">
        <w:rPr>
          <w:rStyle w:val="2"/>
          <w:rFonts w:ascii="SimSun" w:eastAsia="SimSun" w:hAnsi="SimSun" w:hint="eastAsia"/>
          <w:b w:val="0"/>
          <w:sz w:val="24"/>
          <w:szCs w:val="24"/>
          <w:lang w:val="en-GB"/>
        </w:rPr>
        <w:t>误码率</w:t>
      </w:r>
      <w:r w:rsidR="00F83C26" w:rsidRPr="00510D07">
        <w:rPr>
          <w:rStyle w:val="2"/>
          <w:rFonts w:ascii="SimSun" w:eastAsia="SimSun" w:hAnsi="SimSun" w:hint="eastAsia"/>
          <w:b w:val="0"/>
          <w:sz w:val="24"/>
          <w:szCs w:val="24"/>
          <w:lang w:val="en-GB" w:eastAsia="zh-CN"/>
        </w:rPr>
        <w:t>或者</w:t>
      </w:r>
      <w:r w:rsidRPr="00510D07">
        <w:rPr>
          <w:rStyle w:val="2"/>
          <w:rFonts w:ascii="SimSun" w:eastAsia="SimSun" w:hAnsi="SimSun" w:hint="eastAsia"/>
          <w:b w:val="0"/>
          <w:sz w:val="24"/>
          <w:szCs w:val="24"/>
          <w:lang w:val="en-GB"/>
        </w:rPr>
        <w:t>用于</w:t>
      </w:r>
      <w:r w:rsidRPr="00510D07">
        <w:rPr>
          <w:rStyle w:val="translation-chunk"/>
          <w:color w:val="222222"/>
          <w:lang w:val="en-GB" w:eastAsia="zh-CN"/>
        </w:rPr>
        <w:t>DVB-T2</w:t>
      </w:r>
      <w:r w:rsidR="00F83C26" w:rsidRPr="00510D07">
        <w:rPr>
          <w:rStyle w:val="translation-chunk"/>
          <w:rFonts w:hint="eastAsia"/>
          <w:color w:val="222222"/>
          <w:lang w:val="en-GB" w:eastAsia="zh-CN"/>
        </w:rPr>
        <w:t xml:space="preserve"> </w:t>
      </w:r>
      <w:r w:rsidRPr="00510D07">
        <w:rPr>
          <w:rStyle w:val="translation-chunk"/>
          <w:color w:val="222222"/>
          <w:lang w:val="en-GB" w:eastAsia="zh-CN"/>
        </w:rPr>
        <w:t>LBER</w:t>
      </w:r>
      <w:r w:rsidRPr="00510D07">
        <w:rPr>
          <w:rStyle w:val="translation-chunk"/>
          <w:color w:val="222222"/>
          <w:lang w:val="en-GB" w:eastAsia="zh-CN"/>
        </w:rPr>
        <w:t>解码器</w:t>
      </w:r>
      <w:r w:rsidRPr="00510D07">
        <w:rPr>
          <w:rStyle w:val="translation-chunk"/>
          <w:color w:val="222222"/>
          <w:lang w:val="en-GB" w:eastAsia="zh-CN"/>
        </w:rPr>
        <w:t>LDPC</w:t>
      </w:r>
      <w:r w:rsidRPr="00510D07">
        <w:rPr>
          <w:rStyle w:val="translation-chunk"/>
          <w:color w:val="222222"/>
          <w:lang w:val="en-GB" w:eastAsia="zh-CN"/>
        </w:rPr>
        <w:t>之后的</w:t>
      </w:r>
      <w:r w:rsidR="00B70BE7" w:rsidRPr="00510D07">
        <w:rPr>
          <w:rStyle w:val="translation-chunk"/>
          <w:rFonts w:hint="eastAsia"/>
          <w:color w:val="222222"/>
          <w:lang w:val="en-GB" w:eastAsia="zh-CN"/>
        </w:rPr>
        <w:t>比特</w:t>
      </w:r>
      <w:r w:rsidRPr="00510D07">
        <w:rPr>
          <w:rStyle w:val="translation-chunk"/>
          <w:color w:val="222222"/>
          <w:lang w:val="en-GB" w:eastAsia="zh-CN"/>
        </w:rPr>
        <w:t>误码率</w:t>
      </w:r>
      <w:r w:rsidRPr="00510D07">
        <w:rPr>
          <w:rStyle w:val="translation-chunk"/>
          <w:rFonts w:hint="eastAsia"/>
          <w:color w:val="222222"/>
          <w:lang w:val="en-GB" w:eastAsia="zh-CN"/>
        </w:rPr>
        <w:t>。</w:t>
      </w:r>
    </w:p>
    <w:p w14:paraId="4F10AF25" w14:textId="4124295A" w:rsidR="00F13B25" w:rsidRPr="00510D07" w:rsidRDefault="00F13B25" w:rsidP="00717086">
      <w:pPr>
        <w:spacing w:line="240" w:lineRule="auto"/>
        <w:ind w:firstLineChars="200" w:firstLine="480"/>
        <w:rPr>
          <w:lang w:val="en-GB" w:eastAsia="zh-CN"/>
        </w:rPr>
      </w:pPr>
      <w:r w:rsidRPr="00510D07">
        <w:rPr>
          <w:rFonts w:hint="eastAsia"/>
          <w:lang w:val="en-GB" w:eastAsia="zh-CN"/>
        </w:rPr>
        <w:t>在农村地区，接收天线的安装高度为</w:t>
      </w:r>
      <w:r w:rsidRPr="00510D07">
        <w:rPr>
          <w:rFonts w:hint="eastAsia"/>
          <w:lang w:val="en-GB" w:eastAsia="zh-CN"/>
        </w:rPr>
        <w:t>10 m</w:t>
      </w:r>
      <w:r w:rsidRPr="00510D07">
        <w:rPr>
          <w:rFonts w:hint="eastAsia"/>
          <w:lang w:val="en-GB" w:eastAsia="zh-CN"/>
        </w:rPr>
        <w:t>。如果不可能在发射</w:t>
      </w:r>
      <w:r w:rsidR="00B70BE7" w:rsidRPr="00510D07">
        <w:rPr>
          <w:rFonts w:hint="eastAsia"/>
          <w:lang w:val="en-GB" w:eastAsia="zh-CN"/>
        </w:rPr>
        <w:t>机</w:t>
      </w:r>
      <w:r w:rsidRPr="00510D07">
        <w:rPr>
          <w:rFonts w:hint="eastAsia"/>
          <w:lang w:val="en-GB" w:eastAsia="zh-CN"/>
        </w:rPr>
        <w:t>方向上</w:t>
      </w:r>
      <w:r w:rsidR="00F83C26" w:rsidRPr="00510D07">
        <w:rPr>
          <w:rFonts w:hint="eastAsia"/>
          <w:lang w:val="en-GB" w:eastAsia="zh-CN"/>
        </w:rPr>
        <w:t>找到一个无</w:t>
      </w:r>
      <w:r w:rsidRPr="00510D07">
        <w:rPr>
          <w:rFonts w:hint="eastAsia"/>
          <w:lang w:val="en-GB" w:eastAsia="zh-CN"/>
        </w:rPr>
        <w:t>障碍物的测量位置，例如</w:t>
      </w:r>
      <w:r w:rsidR="00193EA9" w:rsidRPr="00510D07">
        <w:rPr>
          <w:rFonts w:hint="eastAsia"/>
          <w:lang w:val="en-GB" w:eastAsia="zh-CN"/>
        </w:rPr>
        <w:t>，</w:t>
      </w:r>
      <w:r w:rsidRPr="00510D07">
        <w:rPr>
          <w:rFonts w:hint="eastAsia"/>
          <w:lang w:val="en-GB" w:eastAsia="zh-CN"/>
        </w:rPr>
        <w:t>在许多屋顶高度超过</w:t>
      </w:r>
      <w:r w:rsidRPr="00510D07">
        <w:rPr>
          <w:rFonts w:hint="eastAsia"/>
          <w:lang w:val="en-GB" w:eastAsia="zh-CN"/>
        </w:rPr>
        <w:t>10 m</w:t>
      </w:r>
      <w:r w:rsidRPr="00510D07">
        <w:rPr>
          <w:rFonts w:hint="eastAsia"/>
          <w:lang w:val="en-GB" w:eastAsia="zh-CN"/>
        </w:rPr>
        <w:t>的城市地区，则在将接收天线安装在三脚架上的建筑物屋顶上进行测量。</w:t>
      </w:r>
    </w:p>
    <w:p w14:paraId="4E1C01DF" w14:textId="77A36BC5" w:rsidR="00F13B25" w:rsidRPr="00510D07" w:rsidRDefault="00F13B25" w:rsidP="00717086">
      <w:pPr>
        <w:spacing w:line="240" w:lineRule="auto"/>
        <w:ind w:firstLineChars="200" w:firstLine="480"/>
        <w:rPr>
          <w:lang w:val="en-GB" w:eastAsia="zh-CN"/>
        </w:rPr>
      </w:pPr>
      <w:r w:rsidRPr="00510D07">
        <w:rPr>
          <w:rFonts w:hint="eastAsia"/>
          <w:lang w:val="en-GB" w:eastAsia="zh-CN"/>
        </w:rPr>
        <w:t>天线指向最大接收场强的方向。如果从相关</w:t>
      </w:r>
      <w:r w:rsidR="00B70BE7" w:rsidRPr="00510D07">
        <w:rPr>
          <w:lang w:val="en-GB" w:eastAsia="zh-CN"/>
        </w:rPr>
        <w:t>DVB-T/T2</w:t>
      </w:r>
      <w:r w:rsidR="00B70BE7" w:rsidRPr="00510D07">
        <w:rPr>
          <w:rFonts w:hint="eastAsia"/>
          <w:lang w:val="en-GB" w:eastAsia="zh-CN"/>
        </w:rPr>
        <w:t>台站</w:t>
      </w:r>
      <w:r w:rsidRPr="00510D07">
        <w:rPr>
          <w:rFonts w:hint="eastAsia"/>
          <w:lang w:val="en-GB" w:eastAsia="zh-CN"/>
        </w:rPr>
        <w:t>的方向接收到该最大值，并且不存在来自电气或电子设备的外部干扰，则认为测量位置</w:t>
      </w:r>
      <w:r w:rsidR="000D706A" w:rsidRPr="00510D07">
        <w:rPr>
          <w:rFonts w:hint="eastAsia"/>
          <w:lang w:val="en-GB" w:eastAsia="zh-CN"/>
        </w:rPr>
        <w:t>是</w:t>
      </w:r>
      <w:r w:rsidRPr="00510D07">
        <w:rPr>
          <w:rFonts w:hint="eastAsia"/>
          <w:lang w:val="en-GB" w:eastAsia="zh-CN"/>
        </w:rPr>
        <w:t>合适</w:t>
      </w:r>
      <w:r w:rsidR="000D706A" w:rsidRPr="00510D07">
        <w:rPr>
          <w:rFonts w:hint="eastAsia"/>
          <w:lang w:val="en-GB" w:eastAsia="zh-CN"/>
        </w:rPr>
        <w:t>的</w:t>
      </w:r>
      <w:r w:rsidRPr="00510D07">
        <w:rPr>
          <w:rFonts w:hint="eastAsia"/>
          <w:lang w:val="en-GB" w:eastAsia="zh-CN"/>
        </w:rPr>
        <w:t>。</w:t>
      </w:r>
      <w:r w:rsidRPr="00510D07">
        <w:rPr>
          <w:lang w:val="en-GB" w:eastAsia="zh-CN"/>
        </w:rPr>
        <w:t xml:space="preserve"> </w:t>
      </w:r>
    </w:p>
    <w:p w14:paraId="2380A347" w14:textId="77777777" w:rsidR="00F13B25" w:rsidRPr="00510D07" w:rsidRDefault="00F13B25" w:rsidP="00717086">
      <w:pPr>
        <w:pStyle w:val="enumlev1"/>
        <w:spacing w:line="240" w:lineRule="auto"/>
        <w:ind w:leftChars="200" w:left="790" w:hangingChars="129" w:hanging="310"/>
        <w:rPr>
          <w:lang w:val="en-GB" w:eastAsia="zh-CN"/>
        </w:rPr>
      </w:pPr>
      <w:r w:rsidRPr="00510D07">
        <w:rPr>
          <w:rFonts w:hint="eastAsia"/>
          <w:lang w:val="en-GB" w:eastAsia="zh-CN"/>
        </w:rPr>
        <w:t>如果满足以下条件，则可假定无外部干扰：</w:t>
      </w:r>
    </w:p>
    <w:p w14:paraId="1904976A" w14:textId="76AA5DCB" w:rsidR="003C5568" w:rsidRPr="00510D07" w:rsidRDefault="003C5568" w:rsidP="00717086">
      <w:pPr>
        <w:pStyle w:val="enumlev1"/>
        <w:spacing w:line="240" w:lineRule="auto"/>
        <w:rPr>
          <w:lang w:val="en-GB" w:eastAsia="zh-CN"/>
        </w:rPr>
      </w:pPr>
      <w:r w:rsidRPr="00510D07">
        <w:rPr>
          <w:color w:val="222222"/>
          <w:szCs w:val="24"/>
          <w:lang w:val="en-GB" w:eastAsia="zh-CN"/>
        </w:rPr>
        <w:t>–</w:t>
      </w:r>
      <w:r w:rsidRPr="00510D07">
        <w:rPr>
          <w:lang w:val="en-GB" w:eastAsia="zh-CN"/>
        </w:rPr>
        <w:tab/>
      </w:r>
      <w:r w:rsidRPr="00510D07">
        <w:rPr>
          <w:rFonts w:hint="eastAsia"/>
          <w:lang w:val="en-GB" w:eastAsia="zh-CN"/>
        </w:rPr>
        <w:t>频谱中不存在高于</w:t>
      </w:r>
      <w:r w:rsidR="00B70BE7" w:rsidRPr="00510D07">
        <w:rPr>
          <w:rFonts w:hint="eastAsia"/>
          <w:lang w:val="en-GB" w:eastAsia="zh-CN"/>
        </w:rPr>
        <w:t>有用</w:t>
      </w:r>
      <w:r w:rsidRPr="00510D07">
        <w:rPr>
          <w:lang w:val="en-GB" w:eastAsia="zh-CN"/>
        </w:rPr>
        <w:t>DVB-T/T2</w:t>
      </w:r>
      <w:r w:rsidRPr="00510D07">
        <w:rPr>
          <w:rFonts w:hint="eastAsia"/>
          <w:lang w:val="en-GB" w:eastAsia="zh-CN"/>
        </w:rPr>
        <w:t>信号电平的窄带或</w:t>
      </w:r>
      <w:r w:rsidR="00193EA9" w:rsidRPr="00510D07">
        <w:rPr>
          <w:rFonts w:hint="eastAsia"/>
          <w:lang w:val="en-GB" w:eastAsia="zh-CN"/>
        </w:rPr>
        <w:t>C</w:t>
      </w:r>
      <w:r w:rsidR="00193EA9" w:rsidRPr="00510D07">
        <w:rPr>
          <w:lang w:val="en-GB" w:eastAsia="zh-CN"/>
        </w:rPr>
        <w:t>W</w:t>
      </w:r>
      <w:r w:rsidRPr="00510D07">
        <w:rPr>
          <w:rFonts w:hint="eastAsia"/>
          <w:lang w:val="en-GB" w:eastAsia="zh-CN"/>
        </w:rPr>
        <w:t>载波。</w:t>
      </w:r>
    </w:p>
    <w:p w14:paraId="60316EF5" w14:textId="348F9B2E" w:rsidR="00F13B25" w:rsidRPr="00510D07" w:rsidRDefault="003C5568" w:rsidP="00717086">
      <w:pPr>
        <w:pStyle w:val="enumlev1"/>
        <w:spacing w:line="240" w:lineRule="auto"/>
        <w:rPr>
          <w:lang w:val="en-GB" w:eastAsia="zh-CN"/>
        </w:rPr>
      </w:pPr>
      <w:r w:rsidRPr="00510D07">
        <w:rPr>
          <w:color w:val="222222"/>
          <w:szCs w:val="24"/>
          <w:lang w:val="en-GB" w:eastAsia="zh-CN"/>
        </w:rPr>
        <w:t>–</w:t>
      </w:r>
      <w:r w:rsidRPr="00510D07">
        <w:rPr>
          <w:lang w:val="en-GB" w:eastAsia="zh-CN"/>
        </w:rPr>
        <w:tab/>
      </w:r>
      <w:r w:rsidR="00B70BE7" w:rsidRPr="00510D07">
        <w:rPr>
          <w:rFonts w:hint="eastAsia"/>
          <w:lang w:val="en-GB" w:eastAsia="zh-CN"/>
        </w:rPr>
        <w:t>有用</w:t>
      </w:r>
      <w:r w:rsidRPr="00510D07">
        <w:rPr>
          <w:rFonts w:hint="eastAsia"/>
          <w:lang w:val="en-GB" w:eastAsia="zh-CN"/>
        </w:rPr>
        <w:t>与</w:t>
      </w:r>
      <w:r w:rsidR="00193EA9" w:rsidRPr="00510D07">
        <w:rPr>
          <w:rFonts w:hint="eastAsia"/>
          <w:lang w:val="en-GB" w:eastAsia="zh-CN"/>
        </w:rPr>
        <w:t>相邻</w:t>
      </w:r>
      <w:r w:rsidRPr="00510D07">
        <w:rPr>
          <w:lang w:val="en-GB" w:eastAsia="zh-CN"/>
        </w:rPr>
        <w:t>DVB-T/T2</w:t>
      </w:r>
      <w:r w:rsidRPr="00510D07">
        <w:rPr>
          <w:rFonts w:hint="eastAsia"/>
          <w:lang w:val="en-GB" w:eastAsia="zh-CN"/>
        </w:rPr>
        <w:t>信道（频谱上的“间隔”）之间的</w:t>
      </w:r>
      <w:r w:rsidR="00B70BE7" w:rsidRPr="00510D07">
        <w:rPr>
          <w:rFonts w:hint="eastAsia"/>
          <w:lang w:val="en-GB" w:eastAsia="zh-CN"/>
        </w:rPr>
        <w:t>噪声</w:t>
      </w:r>
      <w:r w:rsidRPr="00510D07">
        <w:rPr>
          <w:rFonts w:hint="eastAsia"/>
          <w:lang w:val="en-GB" w:eastAsia="zh-CN"/>
        </w:rPr>
        <w:t>电平，较接收</w:t>
      </w:r>
      <w:r w:rsidR="00B70BE7" w:rsidRPr="00510D07">
        <w:rPr>
          <w:rFonts w:hint="eastAsia"/>
          <w:lang w:val="en-GB" w:eastAsia="zh-CN"/>
        </w:rPr>
        <w:t>机噪声</w:t>
      </w:r>
      <w:r w:rsidRPr="00510D07">
        <w:rPr>
          <w:rFonts w:hint="eastAsia"/>
          <w:lang w:val="en-GB" w:eastAsia="zh-CN"/>
        </w:rPr>
        <w:t>电平（在天线断开的情况下测</w:t>
      </w:r>
      <w:r w:rsidR="00193EA9" w:rsidRPr="00510D07">
        <w:rPr>
          <w:rFonts w:hint="eastAsia"/>
          <w:lang w:val="en-GB" w:eastAsia="zh-CN"/>
        </w:rPr>
        <w:t>得</w:t>
      </w:r>
      <w:r w:rsidRPr="00510D07">
        <w:rPr>
          <w:rFonts w:hint="eastAsia"/>
          <w:lang w:val="en-GB" w:eastAsia="zh-CN"/>
        </w:rPr>
        <w:t>）高出不足</w:t>
      </w:r>
      <w:r w:rsidRPr="00510D07">
        <w:rPr>
          <w:rFonts w:hint="eastAsia"/>
          <w:lang w:val="en-GB" w:eastAsia="zh-CN"/>
        </w:rPr>
        <w:t>3</w:t>
      </w:r>
      <w:r w:rsidRPr="00510D07">
        <w:rPr>
          <w:lang w:val="en-GB" w:eastAsia="zh-CN"/>
        </w:rPr>
        <w:t xml:space="preserve"> dB</w:t>
      </w:r>
      <w:r w:rsidRPr="00510D07">
        <w:rPr>
          <w:rFonts w:hint="eastAsia"/>
          <w:lang w:val="en-GB" w:eastAsia="zh-CN"/>
        </w:rPr>
        <w:t>。</w:t>
      </w:r>
    </w:p>
    <w:p w14:paraId="637AA8B5" w14:textId="67B636F4" w:rsidR="00F13B25" w:rsidRPr="00510D07" w:rsidRDefault="00F13B25" w:rsidP="00717086">
      <w:pPr>
        <w:spacing w:line="240" w:lineRule="auto"/>
        <w:ind w:firstLineChars="200" w:firstLine="480"/>
        <w:rPr>
          <w:lang w:val="en-GB" w:eastAsia="zh-CN"/>
        </w:rPr>
      </w:pPr>
      <w:r w:rsidRPr="00510D07">
        <w:rPr>
          <w:rFonts w:hint="eastAsia"/>
          <w:lang w:val="en-GB" w:eastAsia="zh-CN"/>
        </w:rPr>
        <w:t>在其他情况下，应使用</w:t>
      </w:r>
      <w:r w:rsidR="00193EA9" w:rsidRPr="00510D07">
        <w:rPr>
          <w:rFonts w:hint="eastAsia"/>
          <w:lang w:val="en-GB" w:eastAsia="zh-CN"/>
        </w:rPr>
        <w:t>小区</w:t>
      </w:r>
      <w:r w:rsidRPr="00510D07">
        <w:rPr>
          <w:rFonts w:hint="eastAsia"/>
          <w:lang w:val="en-GB" w:eastAsia="zh-CN"/>
        </w:rPr>
        <w:t>区域内的替代测量位置。</w:t>
      </w:r>
    </w:p>
    <w:p w14:paraId="73A723AF" w14:textId="54672C38" w:rsidR="00F13B25" w:rsidRPr="00510D07" w:rsidRDefault="00F13B25" w:rsidP="00717086">
      <w:pPr>
        <w:spacing w:line="240" w:lineRule="auto"/>
        <w:ind w:firstLineChars="200" w:firstLine="480"/>
        <w:rPr>
          <w:lang w:val="en-GB" w:eastAsia="zh-CN"/>
        </w:rPr>
      </w:pPr>
      <w:r w:rsidRPr="00510D07">
        <w:rPr>
          <w:rFonts w:hint="eastAsia"/>
          <w:lang w:val="en-GB" w:eastAsia="zh-CN"/>
        </w:rPr>
        <w:t>使用测量接收</w:t>
      </w:r>
      <w:r w:rsidR="00B70BE7" w:rsidRPr="00510D07">
        <w:rPr>
          <w:rFonts w:hint="eastAsia"/>
          <w:lang w:val="en-GB" w:eastAsia="zh-CN"/>
        </w:rPr>
        <w:t>机</w:t>
      </w:r>
      <w:r w:rsidRPr="00510D07">
        <w:rPr>
          <w:rFonts w:hint="eastAsia"/>
          <w:lang w:val="en-GB" w:eastAsia="zh-CN"/>
        </w:rPr>
        <w:t>（模式“频谱分析仪”）的以下设置</w:t>
      </w:r>
      <w:r w:rsidR="00193EA9" w:rsidRPr="00510D07">
        <w:rPr>
          <w:rFonts w:hint="eastAsia"/>
          <w:lang w:val="en-GB" w:eastAsia="zh-CN"/>
        </w:rPr>
        <w:t>来</w:t>
      </w:r>
      <w:r w:rsidRPr="00510D07">
        <w:rPr>
          <w:rFonts w:hint="eastAsia"/>
          <w:lang w:val="en-GB" w:eastAsia="zh-CN"/>
        </w:rPr>
        <w:t>进行测量：</w:t>
      </w:r>
    </w:p>
    <w:p w14:paraId="6E10DB0B" w14:textId="7E8B7F80" w:rsidR="00193D54" w:rsidRPr="00510D07" w:rsidRDefault="00193D54" w:rsidP="00717086">
      <w:pPr>
        <w:pStyle w:val="enumlev1"/>
        <w:spacing w:line="240" w:lineRule="auto"/>
        <w:rPr>
          <w:lang w:val="en-GB" w:eastAsia="zh-CN"/>
        </w:rPr>
      </w:pPr>
      <w:bookmarkStart w:id="166" w:name="OLE_LINK689"/>
      <w:bookmarkStart w:id="167" w:name="OLE_LINK690"/>
      <w:r w:rsidRPr="00510D07">
        <w:rPr>
          <w:lang w:val="en-GB" w:eastAsia="zh-CN"/>
        </w:rPr>
        <w:t>–</w:t>
      </w:r>
      <w:r w:rsidRPr="00510D07">
        <w:rPr>
          <w:lang w:val="en-GB" w:eastAsia="zh-CN"/>
        </w:rPr>
        <w:tab/>
      </w:r>
      <w:bookmarkEnd w:id="166"/>
      <w:bookmarkEnd w:id="167"/>
      <w:r w:rsidRPr="00510D07">
        <w:rPr>
          <w:rFonts w:hint="eastAsia"/>
          <w:lang w:val="en-GB" w:eastAsia="zh-CN"/>
        </w:rPr>
        <w:t>中心频率（</w:t>
      </w:r>
      <w:r w:rsidRPr="00510D07">
        <w:rPr>
          <w:lang w:val="en-GB" w:eastAsia="zh-CN"/>
        </w:rPr>
        <w:t>FREQ</w:t>
      </w:r>
      <w:r w:rsidRPr="00510D07">
        <w:rPr>
          <w:rFonts w:hint="eastAsia"/>
          <w:lang w:val="en-GB" w:eastAsia="zh-CN"/>
        </w:rPr>
        <w:t>）：等于电视频道的标称中心频率</w:t>
      </w:r>
      <w:r w:rsidR="00193EA9" w:rsidRPr="00510D07">
        <w:rPr>
          <w:rFonts w:hint="eastAsia"/>
          <w:lang w:val="en-GB" w:eastAsia="zh-CN"/>
        </w:rPr>
        <w:t>；</w:t>
      </w:r>
    </w:p>
    <w:p w14:paraId="17B0398C" w14:textId="7466226E" w:rsidR="00193D54" w:rsidRPr="00510D07" w:rsidRDefault="00193D54"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信道带宽（</w:t>
      </w:r>
      <w:r w:rsidR="00193EA9" w:rsidRPr="00510D07">
        <w:rPr>
          <w:rFonts w:hint="eastAsia"/>
          <w:lang w:val="en-GB" w:eastAsia="zh-CN"/>
        </w:rPr>
        <w:t>频率</w:t>
      </w:r>
      <w:r w:rsidRPr="00510D07">
        <w:rPr>
          <w:rFonts w:hint="eastAsia"/>
          <w:lang w:val="en-GB" w:eastAsia="zh-CN"/>
        </w:rPr>
        <w:t>跨度）：</w:t>
      </w:r>
      <w:r w:rsidRPr="00510D07">
        <w:rPr>
          <w:rFonts w:hint="eastAsia"/>
          <w:lang w:val="en-GB" w:eastAsia="zh-CN"/>
        </w:rPr>
        <w:t>8</w:t>
      </w:r>
      <w:r w:rsidR="00193EA9" w:rsidRPr="00510D07">
        <w:rPr>
          <w:rFonts w:hint="eastAsia"/>
          <w:lang w:val="en-GB" w:eastAsia="zh-CN"/>
        </w:rPr>
        <w:t xml:space="preserve"> -</w:t>
      </w:r>
      <w:r w:rsidR="00193EA9" w:rsidRPr="00510D07">
        <w:rPr>
          <w:lang w:val="en-GB" w:eastAsia="zh-CN"/>
        </w:rPr>
        <w:t xml:space="preserve"> </w:t>
      </w:r>
      <w:r w:rsidRPr="00510D07">
        <w:rPr>
          <w:lang w:val="en-GB" w:eastAsia="zh-CN"/>
        </w:rPr>
        <w:t>10 MHz</w:t>
      </w:r>
      <w:r w:rsidRPr="00510D07">
        <w:rPr>
          <w:rFonts w:hint="eastAsia"/>
          <w:lang w:val="en-GB" w:eastAsia="zh-CN"/>
        </w:rPr>
        <w:t>；</w:t>
      </w:r>
    </w:p>
    <w:p w14:paraId="5E9C6FC6" w14:textId="77777777" w:rsidR="00193D54" w:rsidRPr="00510D07" w:rsidRDefault="00193D54"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分辨率带宽（</w:t>
      </w:r>
      <w:r w:rsidRPr="00510D07">
        <w:rPr>
          <w:rFonts w:hint="eastAsia"/>
          <w:lang w:val="en-GB" w:eastAsia="zh-CN"/>
        </w:rPr>
        <w:t>RBW</w:t>
      </w:r>
      <w:r w:rsidRPr="00510D07">
        <w:rPr>
          <w:rFonts w:hint="eastAsia"/>
          <w:lang w:val="en-GB" w:eastAsia="zh-CN"/>
        </w:rPr>
        <w:t>）：</w:t>
      </w:r>
      <w:r w:rsidRPr="00510D07">
        <w:rPr>
          <w:rFonts w:hint="eastAsia"/>
          <w:lang w:val="en-GB" w:eastAsia="zh-CN"/>
        </w:rPr>
        <w:t>30 kHz</w:t>
      </w:r>
      <w:r w:rsidRPr="00510D07">
        <w:rPr>
          <w:rFonts w:hint="eastAsia"/>
          <w:lang w:val="en-GB" w:eastAsia="zh-CN"/>
        </w:rPr>
        <w:t>；</w:t>
      </w:r>
    </w:p>
    <w:p w14:paraId="3278D672" w14:textId="1A374453" w:rsidR="00193D54" w:rsidRPr="00510D07" w:rsidRDefault="00193D54"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视频滤波器带宽（</w:t>
      </w:r>
      <w:r w:rsidRPr="00510D07">
        <w:rPr>
          <w:rFonts w:hint="eastAsia"/>
          <w:lang w:val="en-GB" w:eastAsia="zh-CN"/>
        </w:rPr>
        <w:t>VBW</w:t>
      </w:r>
      <w:r w:rsidRPr="00510D07">
        <w:rPr>
          <w:rFonts w:hint="eastAsia"/>
          <w:lang w:val="en-GB" w:eastAsia="zh-CN"/>
        </w:rPr>
        <w:t>）：</w:t>
      </w:r>
      <w:r w:rsidRPr="00510D07">
        <w:rPr>
          <w:rFonts w:hint="eastAsia"/>
          <w:lang w:val="en-GB" w:eastAsia="zh-CN"/>
        </w:rPr>
        <w:t>100</w:t>
      </w:r>
      <w:r w:rsidR="00193EA9" w:rsidRPr="00510D07">
        <w:rPr>
          <w:rFonts w:hint="eastAsia"/>
          <w:lang w:val="en-GB" w:eastAsia="zh-CN"/>
        </w:rPr>
        <w:t xml:space="preserve"> -</w:t>
      </w:r>
      <w:r w:rsidR="00193EA9" w:rsidRPr="00510D07">
        <w:rPr>
          <w:lang w:val="en-GB" w:eastAsia="zh-CN"/>
        </w:rPr>
        <w:t xml:space="preserve"> </w:t>
      </w:r>
      <w:r w:rsidRPr="00510D07">
        <w:rPr>
          <w:rFonts w:hint="eastAsia"/>
          <w:lang w:val="en-GB" w:eastAsia="zh-CN"/>
        </w:rPr>
        <w:t>300 kHz</w:t>
      </w:r>
      <w:r w:rsidRPr="00510D07">
        <w:rPr>
          <w:rFonts w:hint="eastAsia"/>
          <w:lang w:val="en-GB" w:eastAsia="zh-CN"/>
        </w:rPr>
        <w:t>（</w:t>
      </w:r>
      <w:r w:rsidR="00B70BE7" w:rsidRPr="00510D07">
        <w:rPr>
          <w:lang w:val="en-GB" w:eastAsia="zh-CN"/>
        </w:rPr>
        <w:t>VBW ≥ 3 RBW</w:t>
      </w:r>
      <w:r w:rsidRPr="00510D07">
        <w:rPr>
          <w:rFonts w:hint="eastAsia"/>
          <w:lang w:val="en-GB" w:eastAsia="zh-CN"/>
        </w:rPr>
        <w:t>）；</w:t>
      </w:r>
    </w:p>
    <w:p w14:paraId="60C7B33F" w14:textId="77777777" w:rsidR="00193D54" w:rsidRPr="00510D07" w:rsidRDefault="00193D54"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扫描时间：</w:t>
      </w:r>
      <w:r w:rsidRPr="00510D07">
        <w:rPr>
          <w:rFonts w:hint="eastAsia"/>
          <w:lang w:val="en-GB" w:eastAsia="zh-CN"/>
        </w:rPr>
        <w:t>2 s</w:t>
      </w:r>
      <w:r w:rsidRPr="00510D07">
        <w:rPr>
          <w:rFonts w:hint="eastAsia"/>
          <w:lang w:val="en-GB" w:eastAsia="zh-CN"/>
        </w:rPr>
        <w:t>；</w:t>
      </w:r>
    </w:p>
    <w:p w14:paraId="68345DF0" w14:textId="77777777" w:rsidR="00193D54" w:rsidRPr="00510D07" w:rsidRDefault="00193D54"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检测器：</w:t>
      </w:r>
      <w:r w:rsidRPr="00510D07">
        <w:rPr>
          <w:rFonts w:hint="eastAsia"/>
          <w:lang w:val="en-GB" w:eastAsia="zh-CN"/>
        </w:rPr>
        <w:t>RMS</w:t>
      </w:r>
      <w:r w:rsidRPr="00510D07">
        <w:rPr>
          <w:rFonts w:hint="eastAsia"/>
          <w:lang w:val="en-GB" w:eastAsia="zh-CN"/>
        </w:rPr>
        <w:t>；</w:t>
      </w:r>
    </w:p>
    <w:p w14:paraId="3C04A92A" w14:textId="77777777" w:rsidR="00193D54" w:rsidRPr="00510D07" w:rsidRDefault="00193D54" w:rsidP="00717086">
      <w:pPr>
        <w:pStyle w:val="enumlev1"/>
        <w:spacing w:line="240" w:lineRule="auto"/>
        <w:rPr>
          <w:lang w:val="en-GB" w:eastAsia="zh-CN"/>
        </w:rPr>
      </w:pPr>
      <w:r w:rsidRPr="00510D07">
        <w:rPr>
          <w:lang w:val="en-GB" w:eastAsia="zh-CN"/>
        </w:rPr>
        <w:t>–</w:t>
      </w:r>
      <w:r w:rsidRPr="00510D07">
        <w:rPr>
          <w:lang w:val="en-GB" w:eastAsia="zh-CN"/>
        </w:rPr>
        <w:tab/>
      </w:r>
      <w:r w:rsidRPr="00510D07">
        <w:rPr>
          <w:rFonts w:hint="eastAsia"/>
          <w:lang w:val="en-GB" w:eastAsia="zh-CN"/>
        </w:rPr>
        <w:t>跟踪模式：清除</w:t>
      </w:r>
      <w:r w:rsidRPr="00510D07">
        <w:rPr>
          <w:rFonts w:hint="eastAsia"/>
          <w:lang w:val="en-GB" w:eastAsia="zh-CN"/>
        </w:rPr>
        <w:t>/</w:t>
      </w:r>
      <w:r w:rsidRPr="00510D07">
        <w:rPr>
          <w:rFonts w:hint="eastAsia"/>
          <w:lang w:val="en-GB" w:eastAsia="zh-CN"/>
        </w:rPr>
        <w:t>写入。</w:t>
      </w:r>
    </w:p>
    <w:p w14:paraId="19DA7618" w14:textId="04F5DBA2" w:rsidR="00F13B25" w:rsidRPr="00510D07" w:rsidRDefault="00F13B25" w:rsidP="00717086">
      <w:pPr>
        <w:spacing w:line="240" w:lineRule="auto"/>
        <w:ind w:firstLineChars="200" w:firstLine="480"/>
        <w:rPr>
          <w:lang w:val="en-GB" w:eastAsia="zh-CN"/>
        </w:rPr>
      </w:pPr>
      <w:r w:rsidRPr="00510D07">
        <w:rPr>
          <w:rFonts w:hint="eastAsia"/>
          <w:lang w:val="en-GB" w:eastAsia="zh-CN"/>
        </w:rPr>
        <w:t>在至少</w:t>
      </w:r>
      <w:r w:rsidR="00B70BE7" w:rsidRPr="00510D07">
        <w:rPr>
          <w:lang w:val="en-GB" w:eastAsia="zh-CN"/>
        </w:rPr>
        <w:t>1 min</w:t>
      </w:r>
      <w:r w:rsidRPr="00510D07">
        <w:rPr>
          <w:rFonts w:hint="eastAsia"/>
          <w:lang w:val="en-GB" w:eastAsia="zh-CN"/>
        </w:rPr>
        <w:t>的测量时间内，</w:t>
      </w:r>
      <w:r w:rsidR="00193EA9" w:rsidRPr="00510D07">
        <w:rPr>
          <w:rFonts w:hint="eastAsia"/>
          <w:lang w:val="en-GB" w:eastAsia="zh-CN"/>
        </w:rPr>
        <w:t>须</w:t>
      </w:r>
      <w:r w:rsidRPr="00510D07">
        <w:rPr>
          <w:rFonts w:hint="eastAsia"/>
          <w:lang w:val="en-GB" w:eastAsia="zh-CN"/>
        </w:rPr>
        <w:t>进行</w:t>
      </w:r>
      <w:r w:rsidRPr="00510D07">
        <w:rPr>
          <w:rFonts w:hint="eastAsia"/>
          <w:lang w:val="en-GB" w:eastAsia="zh-CN"/>
        </w:rPr>
        <w:t>30</w:t>
      </w:r>
      <w:r w:rsidRPr="00510D07">
        <w:rPr>
          <w:rFonts w:hint="eastAsia"/>
          <w:lang w:val="en-GB" w:eastAsia="zh-CN"/>
        </w:rPr>
        <w:t>次场强测量和</w:t>
      </w:r>
      <w:r w:rsidRPr="00510D07">
        <w:rPr>
          <w:rFonts w:hint="eastAsia"/>
          <w:lang w:val="en-GB" w:eastAsia="zh-CN"/>
        </w:rPr>
        <w:t>30</w:t>
      </w:r>
      <w:r w:rsidRPr="00510D07">
        <w:rPr>
          <w:rFonts w:hint="eastAsia"/>
          <w:lang w:val="en-GB" w:eastAsia="zh-CN"/>
        </w:rPr>
        <w:t>次谱幅</w:t>
      </w:r>
      <w:r w:rsidRPr="00510D07">
        <w:t>σ</w:t>
      </w:r>
      <w:proofErr w:type="spellStart"/>
      <w:r w:rsidRPr="00510D07">
        <w:rPr>
          <w:i/>
          <w:vertAlign w:val="subscript"/>
          <w:lang w:val="en-GB" w:eastAsia="zh-CN"/>
        </w:rPr>
        <w:t>sp</w:t>
      </w:r>
      <w:proofErr w:type="spellEnd"/>
      <w:r w:rsidRPr="00510D07">
        <w:rPr>
          <w:rFonts w:hint="eastAsia"/>
          <w:lang w:val="en-GB" w:eastAsia="zh-CN"/>
        </w:rPr>
        <w:t>标准偏差。</w:t>
      </w:r>
      <w:r w:rsidRPr="00510D07">
        <w:t>σ</w:t>
      </w:r>
      <w:proofErr w:type="spellStart"/>
      <w:r w:rsidRPr="00510D07">
        <w:rPr>
          <w:i/>
          <w:vertAlign w:val="subscript"/>
          <w:lang w:val="en-GB" w:eastAsia="zh-CN"/>
        </w:rPr>
        <w:t>sp</w:t>
      </w:r>
      <w:proofErr w:type="spellEnd"/>
      <w:r w:rsidRPr="00510D07">
        <w:rPr>
          <w:rFonts w:hint="eastAsia"/>
          <w:lang w:val="en-GB" w:eastAsia="zh-CN"/>
        </w:rPr>
        <w:t>的值是根据</w:t>
      </w:r>
      <w:r w:rsidR="00295A0E" w:rsidRPr="00510D07">
        <w:rPr>
          <w:rFonts w:hint="eastAsia"/>
          <w:lang w:val="en-GB" w:eastAsia="zh-CN"/>
        </w:rPr>
        <w:t>后附资料</w:t>
      </w:r>
      <w:r w:rsidRPr="00510D07">
        <w:rPr>
          <w:rFonts w:hint="eastAsia"/>
          <w:lang w:val="en-GB" w:eastAsia="zh-CN"/>
        </w:rPr>
        <w:t>5</w:t>
      </w:r>
      <w:r w:rsidRPr="00510D07">
        <w:rPr>
          <w:rFonts w:hint="eastAsia"/>
          <w:lang w:val="en-GB" w:eastAsia="zh-CN"/>
        </w:rPr>
        <w:t>计算得</w:t>
      </w:r>
      <w:r w:rsidR="00193EA9" w:rsidRPr="00510D07">
        <w:rPr>
          <w:rFonts w:hint="eastAsia"/>
          <w:lang w:val="en-GB" w:eastAsia="zh-CN"/>
        </w:rPr>
        <w:t>到</w:t>
      </w:r>
      <w:r w:rsidRPr="00510D07">
        <w:rPr>
          <w:rFonts w:hint="eastAsia"/>
          <w:lang w:val="en-GB" w:eastAsia="zh-CN"/>
        </w:rPr>
        <w:t>的。因此，</w:t>
      </w:r>
      <w:r w:rsidRPr="00510D07">
        <w:rPr>
          <w:rFonts w:hint="eastAsia"/>
          <w:lang w:val="en-GB" w:eastAsia="zh-CN"/>
        </w:rPr>
        <w:t>30</w:t>
      </w:r>
      <w:r w:rsidRPr="00510D07">
        <w:rPr>
          <w:rFonts w:hint="eastAsia"/>
          <w:lang w:val="en-GB" w:eastAsia="zh-CN"/>
        </w:rPr>
        <w:t>次场强测量（包括</w:t>
      </w:r>
      <w:proofErr w:type="spellStart"/>
      <w:r w:rsidR="000D7ACE" w:rsidRPr="00510D07">
        <w:t>σ</w:t>
      </w:r>
      <w:r w:rsidR="000D7ACE" w:rsidRPr="00510D07">
        <w:rPr>
          <w:lang w:eastAsia="zh-CN"/>
        </w:rPr>
        <w:t>sp</w:t>
      </w:r>
      <w:proofErr w:type="spellEnd"/>
      <w:r w:rsidR="000D7ACE" w:rsidRPr="00510D07">
        <w:rPr>
          <w:lang w:eastAsia="zh-CN"/>
        </w:rPr>
        <w:t>-</w:t>
      </w:r>
      <w:r w:rsidR="000D7ACE" w:rsidRPr="00510D07">
        <w:rPr>
          <w:lang w:eastAsia="zh-CN"/>
        </w:rPr>
        <w:t>校正</w:t>
      </w:r>
      <w:r w:rsidRPr="00510D07">
        <w:rPr>
          <w:rFonts w:hint="eastAsia"/>
          <w:lang w:val="en-GB" w:eastAsia="zh-CN"/>
        </w:rPr>
        <w:t>）用于定义每个接收位置的中值（随时间变化）场强（</w:t>
      </w:r>
      <w:proofErr w:type="spellStart"/>
      <w:r w:rsidR="00D4519A" w:rsidRPr="00510D07">
        <w:rPr>
          <w:i/>
          <w:lang w:val="en-GB" w:eastAsia="zh-CN"/>
        </w:rPr>
        <w:t>E</w:t>
      </w:r>
      <w:r w:rsidR="00D4519A" w:rsidRPr="00510D07">
        <w:rPr>
          <w:vertAlign w:val="superscript"/>
          <w:lang w:val="en-GB" w:eastAsia="zh-CN"/>
        </w:rPr>
        <w:t>loc</w:t>
      </w:r>
      <w:r w:rsidR="00D4519A" w:rsidRPr="00510D07">
        <w:rPr>
          <w:vertAlign w:val="subscript"/>
          <w:lang w:val="en-GB" w:eastAsia="zh-CN"/>
        </w:rPr>
        <w:t>med</w:t>
      </w:r>
      <w:proofErr w:type="spellEnd"/>
      <w:r w:rsidRPr="00510D07">
        <w:rPr>
          <w:rFonts w:hint="eastAsia"/>
          <w:lang w:val="en-GB" w:eastAsia="zh-CN"/>
        </w:rPr>
        <w:t>）。</w:t>
      </w:r>
    </w:p>
    <w:p w14:paraId="6CF13548" w14:textId="798D58C1" w:rsidR="00F13B25" w:rsidRPr="00510D07" w:rsidRDefault="00F13B25" w:rsidP="00717086">
      <w:pPr>
        <w:spacing w:line="240" w:lineRule="auto"/>
        <w:ind w:firstLineChars="200" w:firstLine="480"/>
        <w:rPr>
          <w:lang w:val="en-GB" w:eastAsia="zh-CN"/>
        </w:rPr>
      </w:pPr>
      <w:r w:rsidRPr="00510D07">
        <w:rPr>
          <w:rFonts w:hint="eastAsia"/>
          <w:lang w:val="en-GB" w:eastAsia="zh-CN"/>
        </w:rPr>
        <w:t>每次测量场强时都会计算</w:t>
      </w:r>
      <w:r w:rsidRPr="00510D07">
        <w:t>σ</w:t>
      </w:r>
      <w:proofErr w:type="spellStart"/>
      <w:r w:rsidRPr="00510D07">
        <w:rPr>
          <w:i/>
          <w:vertAlign w:val="subscript"/>
          <w:lang w:val="en-GB" w:eastAsia="zh-CN"/>
        </w:rPr>
        <w:t>sp</w:t>
      </w:r>
      <w:proofErr w:type="spellEnd"/>
      <w:r w:rsidRPr="00510D07">
        <w:rPr>
          <w:rFonts w:hint="eastAsia"/>
          <w:lang w:val="en-GB" w:eastAsia="zh-CN"/>
        </w:rPr>
        <w:t>值。这样做是为了消除可影响信号频谱形状的快速衰落。</w:t>
      </w:r>
    </w:p>
    <w:p w14:paraId="7C95FEB1" w14:textId="7E9E9099" w:rsidR="00F13B25" w:rsidRDefault="00F13B25" w:rsidP="00717086">
      <w:pPr>
        <w:spacing w:line="240" w:lineRule="auto"/>
        <w:ind w:firstLineChars="200" w:firstLine="480"/>
        <w:rPr>
          <w:lang w:eastAsia="zh-CN"/>
        </w:rPr>
      </w:pPr>
      <w:r w:rsidRPr="00510D07">
        <w:rPr>
          <w:rFonts w:hint="eastAsia"/>
          <w:lang w:eastAsia="zh-CN"/>
        </w:rPr>
        <w:t>如果所得的场强（</w:t>
      </w:r>
      <w:proofErr w:type="spellStart"/>
      <w:r w:rsidR="00D4519A" w:rsidRPr="00510D07">
        <w:rPr>
          <w:i/>
          <w:lang w:val="en-GB" w:eastAsia="zh-CN"/>
        </w:rPr>
        <w:t>E</w:t>
      </w:r>
      <w:r w:rsidR="00D4519A" w:rsidRPr="00510D07">
        <w:rPr>
          <w:vertAlign w:val="superscript"/>
          <w:lang w:val="en-GB" w:eastAsia="zh-CN"/>
        </w:rPr>
        <w:t>loc</w:t>
      </w:r>
      <w:r w:rsidR="00D4519A" w:rsidRPr="00510D07">
        <w:rPr>
          <w:vertAlign w:val="subscript"/>
          <w:lang w:val="en-GB" w:eastAsia="zh-CN"/>
        </w:rPr>
        <w:t>med</w:t>
      </w:r>
      <w:proofErr w:type="spellEnd"/>
      <w:r w:rsidRPr="00510D07">
        <w:rPr>
          <w:rFonts w:hint="eastAsia"/>
          <w:lang w:eastAsia="zh-CN"/>
        </w:rPr>
        <w:t>）低于</w:t>
      </w:r>
      <w:r w:rsidR="00193EA9" w:rsidRPr="00510D07">
        <w:rPr>
          <w:rFonts w:hint="eastAsia"/>
          <w:lang w:eastAsia="zh-CN"/>
        </w:rPr>
        <w:t>要求</w:t>
      </w:r>
      <w:r w:rsidRPr="00510D07">
        <w:rPr>
          <w:rFonts w:hint="eastAsia"/>
          <w:lang w:eastAsia="zh-CN"/>
        </w:rPr>
        <w:t>的最小场强，则必须在</w:t>
      </w:r>
      <w:r w:rsidR="00193EA9" w:rsidRPr="00510D07">
        <w:rPr>
          <w:rFonts w:hint="eastAsia"/>
          <w:lang w:eastAsia="zh-CN"/>
        </w:rPr>
        <w:t>小区</w:t>
      </w:r>
      <w:r w:rsidRPr="00510D07">
        <w:rPr>
          <w:rFonts w:hint="eastAsia"/>
          <w:lang w:eastAsia="zh-CN"/>
        </w:rPr>
        <w:t>区域内最多</w:t>
      </w:r>
      <w:r w:rsidRPr="00510D07">
        <w:rPr>
          <w:rFonts w:hint="eastAsia"/>
          <w:lang w:eastAsia="zh-CN"/>
        </w:rPr>
        <w:t>4</w:t>
      </w:r>
      <w:r w:rsidRPr="00510D07">
        <w:rPr>
          <w:rFonts w:hint="eastAsia"/>
          <w:lang w:eastAsia="zh-CN"/>
        </w:rPr>
        <w:t>个</w:t>
      </w:r>
      <w:r w:rsidR="00193EA9" w:rsidRPr="00510D07">
        <w:rPr>
          <w:rFonts w:hint="eastAsia"/>
          <w:lang w:eastAsia="zh-CN"/>
        </w:rPr>
        <w:t>额外</w:t>
      </w:r>
      <w:r w:rsidRPr="00510D07">
        <w:rPr>
          <w:rFonts w:hint="eastAsia"/>
          <w:lang w:eastAsia="zh-CN"/>
        </w:rPr>
        <w:t>位置</w:t>
      </w:r>
      <w:r w:rsidR="00193EA9" w:rsidRPr="00510D07">
        <w:rPr>
          <w:rFonts w:hint="eastAsia"/>
          <w:lang w:eastAsia="zh-CN"/>
        </w:rPr>
        <w:t>上进行</w:t>
      </w:r>
      <w:r w:rsidRPr="00510D07">
        <w:rPr>
          <w:rFonts w:hint="eastAsia"/>
          <w:lang w:eastAsia="zh-CN"/>
        </w:rPr>
        <w:t>测量。对每个</w:t>
      </w:r>
      <w:r w:rsidR="00193EA9" w:rsidRPr="00510D07">
        <w:rPr>
          <w:rFonts w:hint="eastAsia"/>
          <w:lang w:eastAsia="zh-CN"/>
        </w:rPr>
        <w:t>小区</w:t>
      </w:r>
      <w:r w:rsidRPr="00510D07">
        <w:rPr>
          <w:rFonts w:hint="eastAsia"/>
          <w:lang w:eastAsia="zh-CN"/>
        </w:rPr>
        <w:t>，计算中值场强</w:t>
      </w:r>
      <w:proofErr w:type="spellStart"/>
      <w:r w:rsidR="00D4519A" w:rsidRPr="00510D07">
        <w:rPr>
          <w:i/>
          <w:lang w:val="en-GB" w:eastAsia="zh-CN"/>
        </w:rPr>
        <w:t>E</w:t>
      </w:r>
      <w:r w:rsidR="00D4519A" w:rsidRPr="00510D07">
        <w:rPr>
          <w:vertAlign w:val="superscript"/>
          <w:lang w:val="en-GB" w:eastAsia="zh-CN"/>
        </w:rPr>
        <w:t>cell</w:t>
      </w:r>
      <w:proofErr w:type="spellEnd"/>
      <w:r w:rsidR="00D4519A" w:rsidRPr="00510D07">
        <w:rPr>
          <w:vertAlign w:val="superscript"/>
          <w:lang w:val="en-GB" w:eastAsia="zh-CN"/>
        </w:rPr>
        <w:t xml:space="preserve"> </w:t>
      </w:r>
      <w:r w:rsidR="00D4519A" w:rsidRPr="00510D07">
        <w:rPr>
          <w:vertAlign w:val="subscript"/>
          <w:lang w:val="en-GB" w:eastAsia="zh-CN"/>
        </w:rPr>
        <w:t>med</w:t>
      </w:r>
      <w:r w:rsidRPr="00510D07">
        <w:rPr>
          <w:rFonts w:hint="eastAsia"/>
          <w:lang w:eastAsia="zh-CN"/>
        </w:rPr>
        <w:t>。</w:t>
      </w:r>
    </w:p>
    <w:p w14:paraId="241E3CAA" w14:textId="5A140042" w:rsidR="00033C64" w:rsidRDefault="00033C64" w:rsidP="00717086">
      <w:pPr>
        <w:spacing w:line="240" w:lineRule="auto"/>
        <w:ind w:firstLineChars="200" w:firstLine="480"/>
        <w:rPr>
          <w:lang w:eastAsia="zh-CN"/>
        </w:rPr>
      </w:pPr>
      <w:r>
        <w:rPr>
          <w:lang w:eastAsia="zh-CN"/>
        </w:rPr>
        <w:br w:type="page"/>
      </w:r>
    </w:p>
    <w:p w14:paraId="67343C66" w14:textId="77777777" w:rsidR="00F13B25" w:rsidRPr="00510D07" w:rsidRDefault="00F13B25" w:rsidP="00E96357">
      <w:pPr>
        <w:pStyle w:val="Heading2"/>
        <w:rPr>
          <w:rFonts w:eastAsia="NSimSun"/>
          <w:lang w:eastAsia="zh-CN"/>
        </w:rPr>
      </w:pPr>
      <w:bookmarkStart w:id="168" w:name="_Toc31965567"/>
      <w:r w:rsidRPr="00510D07">
        <w:rPr>
          <w:rFonts w:eastAsia="NSimSun" w:hint="eastAsia"/>
          <w:lang w:eastAsia="zh-CN"/>
        </w:rPr>
        <w:lastRenderedPageBreak/>
        <w:t>A4.5</w:t>
      </w:r>
      <w:r w:rsidR="00D4519A" w:rsidRPr="00510D07">
        <w:rPr>
          <w:rFonts w:eastAsia="NSimSun"/>
          <w:lang w:eastAsia="zh-CN"/>
        </w:rPr>
        <w:tab/>
      </w:r>
      <w:r w:rsidRPr="00510D07">
        <w:rPr>
          <w:rFonts w:eastAsia="NSimSun" w:hint="eastAsia"/>
          <w:lang w:eastAsia="zh-CN"/>
        </w:rPr>
        <w:t>测量处理</w:t>
      </w:r>
      <w:bookmarkEnd w:id="168"/>
    </w:p>
    <w:p w14:paraId="59FE15C8" w14:textId="76FD7D43" w:rsidR="00F13B25" w:rsidRPr="00510D07" w:rsidRDefault="00F13B25" w:rsidP="00033C64">
      <w:pPr>
        <w:spacing w:line="240" w:lineRule="auto"/>
        <w:ind w:firstLineChars="200" w:firstLine="480"/>
        <w:rPr>
          <w:lang w:val="en-GB" w:eastAsia="zh-CN"/>
        </w:rPr>
      </w:pPr>
      <w:r w:rsidRPr="00510D07">
        <w:rPr>
          <w:rFonts w:hint="eastAsia"/>
          <w:lang w:eastAsia="zh-CN"/>
        </w:rPr>
        <w:t>成功接收到</w:t>
      </w:r>
      <w:r w:rsidRPr="00510D07">
        <w:rPr>
          <w:rFonts w:hint="eastAsia"/>
          <w:lang w:eastAsia="zh-CN"/>
        </w:rPr>
        <w:t>DVB-T/T2</w:t>
      </w:r>
      <w:r w:rsidRPr="00510D07">
        <w:rPr>
          <w:rFonts w:hint="eastAsia"/>
          <w:lang w:eastAsia="zh-CN"/>
        </w:rPr>
        <w:t>信号是可能的，</w:t>
      </w:r>
      <w:r w:rsidRPr="00510D07">
        <w:rPr>
          <w:rFonts w:hint="eastAsia"/>
          <w:lang w:val="en-GB" w:eastAsia="zh-CN"/>
        </w:rPr>
        <w:t>如果满足以下条件，则</w:t>
      </w:r>
      <w:r w:rsidR="00C3551F" w:rsidRPr="00510D07">
        <w:rPr>
          <w:rFonts w:hint="eastAsia"/>
          <w:lang w:val="en-GB" w:eastAsia="zh-CN"/>
        </w:rPr>
        <w:t>小区</w:t>
      </w:r>
      <w:r w:rsidR="00D4519A" w:rsidRPr="00510D07">
        <w:rPr>
          <w:rFonts w:hint="eastAsia"/>
          <w:lang w:val="en-GB" w:eastAsia="zh-CN"/>
        </w:rPr>
        <w:t>被</w:t>
      </w:r>
      <w:r w:rsidRPr="00510D07">
        <w:rPr>
          <w:rFonts w:hint="eastAsia"/>
          <w:lang w:val="en-GB" w:eastAsia="zh-CN"/>
        </w:rPr>
        <w:t>视为“</w:t>
      </w:r>
      <w:r w:rsidR="00D4519A" w:rsidRPr="00510D07">
        <w:rPr>
          <w:rFonts w:hint="eastAsia"/>
          <w:lang w:val="en-GB" w:eastAsia="zh-CN"/>
        </w:rPr>
        <w:t>被</w:t>
      </w:r>
      <w:r w:rsidRPr="00510D07">
        <w:rPr>
          <w:rFonts w:hint="eastAsia"/>
          <w:lang w:val="en-GB" w:eastAsia="zh-CN"/>
        </w:rPr>
        <w:t>覆盖”：</w:t>
      </w:r>
    </w:p>
    <w:p w14:paraId="039675BF" w14:textId="36E767BA" w:rsidR="00D4519A" w:rsidRPr="00510D07" w:rsidRDefault="00D4519A" w:rsidP="00033C64">
      <w:pPr>
        <w:pStyle w:val="enumlev1"/>
        <w:rPr>
          <w:iCs/>
          <w:lang w:val="en-GB"/>
        </w:rPr>
      </w:pPr>
      <w:bookmarkStart w:id="169" w:name="_Toc10819364"/>
      <w:r w:rsidRPr="00510D07">
        <w:rPr>
          <w:lang w:val="en-GB" w:eastAsia="zh-CN"/>
        </w:rPr>
        <w:t>–</w:t>
      </w:r>
      <w:r w:rsidRPr="00510D07">
        <w:rPr>
          <w:lang w:val="en-GB" w:eastAsia="zh-CN"/>
        </w:rPr>
        <w:tab/>
      </w:r>
      <w:proofErr w:type="spellStart"/>
      <w:r w:rsidRPr="00510D07">
        <w:rPr>
          <w:i/>
          <w:lang w:val="en-GB"/>
        </w:rPr>
        <w:t>E</w:t>
      </w:r>
      <w:r w:rsidRPr="00510D07">
        <w:rPr>
          <w:vertAlign w:val="superscript"/>
          <w:lang w:val="en-GB"/>
        </w:rPr>
        <w:t>loc</w:t>
      </w:r>
      <w:r w:rsidRPr="00510D07">
        <w:rPr>
          <w:vertAlign w:val="subscript"/>
          <w:lang w:val="en-GB"/>
        </w:rPr>
        <w:t>med</w:t>
      </w:r>
      <w:proofErr w:type="spellEnd"/>
      <w:r w:rsidRPr="00510D07">
        <w:rPr>
          <w:vertAlign w:val="subscript"/>
          <w:lang w:val="en-GB"/>
        </w:rPr>
        <w:t xml:space="preserve"> </w:t>
      </w:r>
      <w:r w:rsidRPr="00510D07">
        <w:rPr>
          <w:lang w:val="en-GB"/>
        </w:rPr>
        <w:t xml:space="preserve"> ≥ </w:t>
      </w:r>
      <w:proofErr w:type="spellStart"/>
      <w:r w:rsidRPr="00510D07">
        <w:rPr>
          <w:i/>
          <w:iCs/>
          <w:lang w:val="en-GB"/>
        </w:rPr>
        <w:t>E</w:t>
      </w:r>
      <w:r w:rsidRPr="00510D07">
        <w:rPr>
          <w:i/>
          <w:vertAlign w:val="subscript"/>
          <w:lang w:val="en-GB"/>
        </w:rPr>
        <w:t>med</w:t>
      </w:r>
      <w:proofErr w:type="spellEnd"/>
      <w:r w:rsidR="00C3551F" w:rsidRPr="008D78A9">
        <w:rPr>
          <w:rFonts w:hint="eastAsia"/>
          <w:lang w:val="en-GB" w:eastAsia="zh-CN"/>
        </w:rPr>
        <w:t>；</w:t>
      </w:r>
    </w:p>
    <w:p w14:paraId="3E2FDCEE" w14:textId="0957A02D" w:rsidR="00193D54" w:rsidRPr="00510D07" w:rsidRDefault="00D4519A" w:rsidP="00033C64">
      <w:pPr>
        <w:pStyle w:val="enumlev1"/>
        <w:rPr>
          <w:lang w:val="en-GB"/>
        </w:rPr>
      </w:pPr>
      <w:r w:rsidRPr="00510D07">
        <w:rPr>
          <w:lang w:val="en-GB" w:eastAsia="zh-CN"/>
        </w:rPr>
        <w:t>–</w:t>
      </w:r>
      <w:r w:rsidRPr="00510D07">
        <w:rPr>
          <w:lang w:val="en-GB" w:eastAsia="zh-CN"/>
        </w:rPr>
        <w:tab/>
      </w:r>
      <w:r w:rsidR="00193D54" w:rsidRPr="00510D07">
        <w:rPr>
          <w:lang w:val="en-GB"/>
        </w:rPr>
        <w:t>DVB-T</w:t>
      </w:r>
      <w:r w:rsidR="00193D54" w:rsidRPr="00510D07">
        <w:rPr>
          <w:rFonts w:hint="eastAsia"/>
        </w:rPr>
        <w:t>的</w:t>
      </w:r>
      <w:proofErr w:type="spellStart"/>
      <w:r w:rsidRPr="00510D07">
        <w:rPr>
          <w:lang w:val="en-GB"/>
        </w:rPr>
        <w:t>VBER</w:t>
      </w:r>
      <w:r w:rsidRPr="00510D07">
        <w:rPr>
          <w:vertAlign w:val="superscript"/>
          <w:lang w:val="en-GB"/>
        </w:rPr>
        <w:t>loc</w:t>
      </w:r>
      <w:proofErr w:type="spellEnd"/>
      <w:r w:rsidRPr="00510D07">
        <w:rPr>
          <w:lang w:val="en-GB"/>
        </w:rPr>
        <w:t xml:space="preserve"> ≤ 2×10</w:t>
      </w:r>
      <w:r w:rsidRPr="00510D07">
        <w:rPr>
          <w:vertAlign w:val="superscript"/>
          <w:lang w:val="en-GB"/>
        </w:rPr>
        <w:t>−4</w:t>
      </w:r>
      <w:r w:rsidR="00193D54" w:rsidRPr="00510D07">
        <w:rPr>
          <w:rFonts w:hint="eastAsia"/>
        </w:rPr>
        <w:t>或</w:t>
      </w:r>
      <w:r w:rsidR="00193D54" w:rsidRPr="00510D07">
        <w:rPr>
          <w:lang w:val="en-GB"/>
        </w:rPr>
        <w:t>DVB-T2</w:t>
      </w:r>
      <w:r w:rsidR="00193D54" w:rsidRPr="00510D07">
        <w:rPr>
          <w:rFonts w:hint="eastAsia"/>
        </w:rPr>
        <w:t>的</w:t>
      </w:r>
      <w:proofErr w:type="spellStart"/>
      <w:r w:rsidRPr="00510D07">
        <w:rPr>
          <w:spacing w:val="-6"/>
          <w:lang w:val="en-GB"/>
        </w:rPr>
        <w:t>LBER</w:t>
      </w:r>
      <w:r w:rsidRPr="00510D07">
        <w:rPr>
          <w:spacing w:val="-6"/>
          <w:vertAlign w:val="superscript"/>
          <w:lang w:val="en-GB"/>
        </w:rPr>
        <w:t>loc</w:t>
      </w:r>
      <w:proofErr w:type="spellEnd"/>
      <w:r w:rsidRPr="00510D07">
        <w:rPr>
          <w:spacing w:val="-6"/>
          <w:lang w:val="en-GB"/>
        </w:rPr>
        <w:t xml:space="preserve"> ≤ </w:t>
      </w:r>
      <w:r w:rsidRPr="00510D07">
        <w:rPr>
          <w:lang w:val="en-GB"/>
        </w:rPr>
        <w:t>10</w:t>
      </w:r>
      <w:r w:rsidRPr="00510D07">
        <w:rPr>
          <w:vertAlign w:val="superscript"/>
          <w:lang w:val="en-GB"/>
        </w:rPr>
        <w:t>−7</w:t>
      </w:r>
      <w:r w:rsidR="00C3551F" w:rsidRPr="008D78A9">
        <w:rPr>
          <w:rFonts w:hint="eastAsia"/>
          <w:lang w:val="en-GB" w:eastAsia="zh-CN"/>
        </w:rPr>
        <w:t>；</w:t>
      </w:r>
    </w:p>
    <w:p w14:paraId="4D3B674F" w14:textId="77777777" w:rsidR="00193D54" w:rsidRPr="00510D07" w:rsidRDefault="00D4519A" w:rsidP="00033C64">
      <w:pPr>
        <w:pStyle w:val="enumlev1"/>
        <w:rPr>
          <w:lang w:eastAsia="zh-CN"/>
        </w:rPr>
      </w:pPr>
      <w:r w:rsidRPr="00510D07">
        <w:rPr>
          <w:lang w:val="en-GB" w:eastAsia="zh-CN"/>
        </w:rPr>
        <w:t>–</w:t>
      </w:r>
      <w:r w:rsidRPr="00510D07">
        <w:rPr>
          <w:lang w:val="en-GB" w:eastAsia="zh-CN"/>
        </w:rPr>
        <w:tab/>
      </w:r>
      <w:r w:rsidR="00193D54" w:rsidRPr="00510D07">
        <w:rPr>
          <w:rFonts w:hint="eastAsia"/>
          <w:lang w:eastAsia="zh-CN"/>
        </w:rPr>
        <w:t>在</w:t>
      </w:r>
      <w:r w:rsidRPr="00510D07">
        <w:rPr>
          <w:lang w:val="en-GB" w:eastAsia="zh-CN"/>
        </w:rPr>
        <w:t>VBER/</w:t>
      </w:r>
      <w:r w:rsidRPr="00510D07">
        <w:rPr>
          <w:spacing w:val="-6"/>
          <w:lang w:val="en-GB" w:eastAsia="zh-CN"/>
        </w:rPr>
        <w:t>LBER</w:t>
      </w:r>
      <w:r w:rsidR="00193D54" w:rsidRPr="00510D07">
        <w:rPr>
          <w:rFonts w:hint="eastAsia"/>
          <w:lang w:eastAsia="zh-CN"/>
        </w:rPr>
        <w:t>测量过程中，至少</w:t>
      </w:r>
      <w:r w:rsidRPr="00510D07">
        <w:rPr>
          <w:lang w:val="en-GB" w:eastAsia="zh-CN"/>
        </w:rPr>
        <w:t>60 s</w:t>
      </w:r>
      <w:r w:rsidR="00193D54" w:rsidRPr="00510D07">
        <w:rPr>
          <w:rFonts w:hint="eastAsia"/>
          <w:lang w:eastAsia="zh-CN"/>
        </w:rPr>
        <w:t>没有中断。</w:t>
      </w:r>
    </w:p>
    <w:p w14:paraId="7AF71B29" w14:textId="15E1A81A" w:rsidR="00193D54" w:rsidRPr="00510D07" w:rsidRDefault="00193D54" w:rsidP="00717086">
      <w:pPr>
        <w:spacing w:line="240" w:lineRule="auto"/>
        <w:ind w:firstLineChars="200" w:firstLine="480"/>
        <w:rPr>
          <w:lang w:eastAsia="zh-CN"/>
        </w:rPr>
      </w:pPr>
      <w:r w:rsidRPr="00510D07">
        <w:rPr>
          <w:rFonts w:hint="eastAsia"/>
          <w:lang w:eastAsia="zh-CN"/>
        </w:rPr>
        <w:t>如果该</w:t>
      </w:r>
      <w:r w:rsidR="00C3551F" w:rsidRPr="00510D07">
        <w:rPr>
          <w:rFonts w:hint="eastAsia"/>
          <w:lang w:eastAsia="zh-CN"/>
        </w:rPr>
        <w:t>小区</w:t>
      </w:r>
      <w:r w:rsidRPr="00510D07">
        <w:rPr>
          <w:rFonts w:hint="eastAsia"/>
          <w:lang w:eastAsia="zh-CN"/>
        </w:rPr>
        <w:t>内的大多数测量点满足上述条件，则该</w:t>
      </w:r>
      <w:r w:rsidR="00C3551F" w:rsidRPr="00510D07">
        <w:rPr>
          <w:rFonts w:hint="eastAsia"/>
          <w:lang w:eastAsia="zh-CN"/>
        </w:rPr>
        <w:t>小区</w:t>
      </w:r>
      <w:r w:rsidRPr="00510D07">
        <w:rPr>
          <w:rFonts w:hint="eastAsia"/>
          <w:lang w:eastAsia="zh-CN"/>
        </w:rPr>
        <w:t>标记为绿色</w:t>
      </w:r>
      <w:r w:rsidR="00C3551F" w:rsidRPr="00510D07">
        <w:rPr>
          <w:rFonts w:hint="eastAsia"/>
          <w:lang w:eastAsia="zh-CN"/>
        </w:rPr>
        <w:t>，</w:t>
      </w:r>
      <w:r w:rsidRPr="00510D07">
        <w:rPr>
          <w:rFonts w:hint="eastAsia"/>
          <w:lang w:eastAsia="zh-CN"/>
        </w:rPr>
        <w:t>否则</w:t>
      </w:r>
      <w:r w:rsidR="00C3551F" w:rsidRPr="00510D07">
        <w:rPr>
          <w:rFonts w:hint="eastAsia"/>
          <w:lang w:eastAsia="zh-CN"/>
        </w:rPr>
        <w:t>小区</w:t>
      </w:r>
      <w:r w:rsidRPr="00510D07">
        <w:rPr>
          <w:rFonts w:hint="eastAsia"/>
          <w:lang w:eastAsia="zh-CN"/>
        </w:rPr>
        <w:t>将标记为红色。</w:t>
      </w:r>
    </w:p>
    <w:p w14:paraId="74D9EF73" w14:textId="77777777" w:rsidR="00F13B25" w:rsidRPr="00510D07" w:rsidRDefault="00F13B25" w:rsidP="00717086">
      <w:pPr>
        <w:pStyle w:val="Heading2"/>
        <w:tabs>
          <w:tab w:val="clear" w:pos="794"/>
          <w:tab w:val="left" w:pos="851"/>
        </w:tabs>
        <w:rPr>
          <w:rFonts w:eastAsia="NSimSun"/>
          <w:b w:val="0"/>
          <w:lang w:val="en-GB" w:eastAsia="zh-CN"/>
        </w:rPr>
      </w:pPr>
      <w:bookmarkStart w:id="170" w:name="_Toc31965568"/>
      <w:bookmarkEnd w:id="169"/>
      <w:r w:rsidRPr="00510D07">
        <w:rPr>
          <w:rFonts w:eastAsia="NSimSun" w:hint="eastAsia"/>
          <w:lang w:val="en-GB" w:eastAsia="zh-CN"/>
        </w:rPr>
        <w:t>A4.6</w:t>
      </w:r>
      <w:r w:rsidR="00D4519A" w:rsidRPr="00510D07">
        <w:rPr>
          <w:rFonts w:eastAsia="NSimSun"/>
          <w:lang w:val="en-GB" w:eastAsia="zh-CN"/>
        </w:rPr>
        <w:tab/>
      </w:r>
      <w:r w:rsidRPr="00510D07">
        <w:rPr>
          <w:rFonts w:eastAsia="NSimSun" w:hint="eastAsia"/>
          <w:lang w:val="en-GB" w:eastAsia="zh-CN"/>
        </w:rPr>
        <w:t>测量结果显示</w:t>
      </w:r>
      <w:bookmarkEnd w:id="170"/>
    </w:p>
    <w:p w14:paraId="67C3FCD8" w14:textId="3A78C128" w:rsidR="00F13B25" w:rsidRPr="00510D07" w:rsidRDefault="00F13B25" w:rsidP="00C851F2">
      <w:pPr>
        <w:spacing w:line="240" w:lineRule="auto"/>
        <w:ind w:firstLineChars="200" w:firstLine="480"/>
        <w:rPr>
          <w:lang w:val="en-GB" w:eastAsia="zh-CN"/>
        </w:rPr>
      </w:pPr>
      <w:r w:rsidRPr="00510D07">
        <w:rPr>
          <w:rFonts w:eastAsia="NSimSun" w:hint="eastAsia"/>
          <w:lang w:val="en-GB" w:eastAsia="zh-CN"/>
        </w:rPr>
        <w:t>测量结果绘制在图</w:t>
      </w:r>
      <w:r w:rsidRPr="00510D07">
        <w:rPr>
          <w:rFonts w:eastAsia="NSimSun" w:hint="eastAsia"/>
          <w:lang w:val="en-GB" w:eastAsia="zh-CN"/>
        </w:rPr>
        <w:t>2</w:t>
      </w:r>
      <w:r w:rsidR="00C3551F" w:rsidRPr="00510D07">
        <w:rPr>
          <w:rFonts w:eastAsia="NSimSun"/>
          <w:lang w:val="en-GB" w:eastAsia="zh-CN"/>
        </w:rPr>
        <w:t>8</w:t>
      </w:r>
      <w:r w:rsidR="00C3551F" w:rsidRPr="00510D07">
        <w:rPr>
          <w:rFonts w:eastAsia="NSimSun" w:hint="eastAsia"/>
          <w:lang w:val="en-GB" w:eastAsia="zh-CN"/>
        </w:rPr>
        <w:t>中</w:t>
      </w:r>
      <w:r w:rsidRPr="00510D07">
        <w:rPr>
          <w:rFonts w:eastAsia="NSimSun" w:hint="eastAsia"/>
          <w:lang w:val="en-GB" w:eastAsia="zh-CN"/>
        </w:rPr>
        <w:t>的地图上。测试区域中被覆盖</w:t>
      </w:r>
      <w:r w:rsidR="00C3551F" w:rsidRPr="00510D07">
        <w:rPr>
          <w:rFonts w:eastAsia="NSimSun" w:hint="eastAsia"/>
          <w:lang w:val="en-GB" w:eastAsia="zh-CN"/>
        </w:rPr>
        <w:t>小区</w:t>
      </w:r>
      <w:r w:rsidRPr="00510D07">
        <w:rPr>
          <w:rFonts w:eastAsia="NSimSun" w:hint="eastAsia"/>
          <w:lang w:val="en-GB" w:eastAsia="zh-CN"/>
        </w:rPr>
        <w:t>的百分比计算如下：</w:t>
      </w:r>
    </w:p>
    <w:p w14:paraId="64C7E43A" w14:textId="1F4D5A95" w:rsidR="00F13B25" w:rsidRPr="00510D07" w:rsidRDefault="00D4519A" w:rsidP="00717086">
      <w:pPr>
        <w:pStyle w:val="Equation"/>
        <w:rPr>
          <w:lang w:val="en-GB" w:eastAsia="zh-CN"/>
        </w:rPr>
      </w:pPr>
      <w:r w:rsidRPr="00510D07">
        <w:rPr>
          <w:i/>
          <w:lang w:val="en-GB" w:eastAsia="zh-CN"/>
        </w:rPr>
        <w:tab/>
      </w:r>
      <w:r w:rsidRPr="00510D07">
        <w:rPr>
          <w:i/>
          <w:lang w:val="en-GB" w:eastAsia="zh-CN"/>
        </w:rPr>
        <w:tab/>
      </w:r>
      <w:proofErr w:type="gramStart"/>
      <w:r w:rsidRPr="00510D07">
        <w:rPr>
          <w:i/>
          <w:lang w:eastAsia="zh-CN"/>
        </w:rPr>
        <w:t>Р</w:t>
      </w:r>
      <w:r w:rsidRPr="00510D07">
        <w:rPr>
          <w:i/>
          <w:lang w:val="en-GB" w:eastAsia="zh-CN"/>
        </w:rPr>
        <w:t>(</w:t>
      </w:r>
      <w:proofErr w:type="gramEnd"/>
      <w:r w:rsidRPr="00510D07">
        <w:rPr>
          <w:i/>
          <w:lang w:val="en-GB" w:eastAsia="zh-CN"/>
        </w:rPr>
        <w:t xml:space="preserve">%) </w:t>
      </w:r>
      <w:r w:rsidRPr="00510D07">
        <w:rPr>
          <w:lang w:val="en-GB" w:eastAsia="zh-CN"/>
        </w:rPr>
        <w:t>= (</w:t>
      </w:r>
      <w:r w:rsidRPr="00510D07">
        <w:rPr>
          <w:i/>
          <w:lang w:val="en-GB" w:eastAsia="zh-CN"/>
        </w:rPr>
        <w:t>m/n</w:t>
      </w:r>
      <w:r w:rsidRPr="00510D07">
        <w:rPr>
          <w:lang w:val="en-GB" w:eastAsia="zh-CN"/>
        </w:rPr>
        <w:t xml:space="preserve">) </w:t>
      </w:r>
      <w:r w:rsidRPr="00510D07">
        <w:rPr>
          <w:rFonts w:eastAsia="Symbol"/>
          <w:lang w:val="en-GB" w:eastAsia="zh-CN"/>
        </w:rPr>
        <w:t>×</w:t>
      </w:r>
      <w:r w:rsidRPr="00510D07">
        <w:rPr>
          <w:lang w:val="en-GB" w:eastAsia="zh-CN"/>
        </w:rPr>
        <w:t xml:space="preserve"> 100%,</w:t>
      </w:r>
      <w:r w:rsidRPr="00510D07">
        <w:rPr>
          <w:lang w:val="en-GB" w:eastAsia="zh-CN"/>
        </w:rPr>
        <w:tab/>
        <w:t xml:space="preserve"> </w:t>
      </w:r>
      <w:r w:rsidR="00F13B25" w:rsidRPr="00510D07">
        <w:rPr>
          <w:lang w:val="en-GB" w:eastAsia="zh-CN"/>
        </w:rPr>
        <w:t>(</w:t>
      </w:r>
      <w:r w:rsidR="0015246E" w:rsidRPr="00510D07">
        <w:rPr>
          <w:lang w:val="en-GB" w:eastAsia="zh-CN"/>
        </w:rPr>
        <w:t>4</w:t>
      </w:r>
      <w:r w:rsidR="00F13B25" w:rsidRPr="00510D07">
        <w:rPr>
          <w:lang w:val="en-GB" w:eastAsia="zh-CN"/>
        </w:rPr>
        <w:t>)</w:t>
      </w:r>
    </w:p>
    <w:p w14:paraId="638B6547" w14:textId="77777777" w:rsidR="00F13B25" w:rsidRPr="00510D07" w:rsidRDefault="00193D54" w:rsidP="00717086">
      <w:pPr>
        <w:spacing w:line="240" w:lineRule="auto"/>
        <w:rPr>
          <w:lang w:val="en-GB" w:eastAsia="zh-CN"/>
        </w:rPr>
      </w:pPr>
      <w:r w:rsidRPr="00510D07">
        <w:rPr>
          <w:rFonts w:hint="eastAsia"/>
          <w:lang w:val="en-GB" w:eastAsia="zh-CN"/>
        </w:rPr>
        <w:t>其中：</w:t>
      </w:r>
    </w:p>
    <w:p w14:paraId="75B93752" w14:textId="525B3F80" w:rsidR="00F13B25" w:rsidRPr="00510D07" w:rsidRDefault="00F13B25" w:rsidP="00717086">
      <w:pPr>
        <w:pStyle w:val="Equationlegend"/>
        <w:spacing w:before="0" w:line="240" w:lineRule="auto"/>
        <w:rPr>
          <w:lang w:eastAsia="zh-CN"/>
        </w:rPr>
      </w:pPr>
      <w:r w:rsidRPr="00510D07">
        <w:rPr>
          <w:lang w:eastAsia="zh-CN"/>
        </w:rPr>
        <w:tab/>
      </w:r>
      <w:r w:rsidR="00D4519A" w:rsidRPr="00510D07">
        <w:rPr>
          <w:i/>
          <w:lang w:eastAsia="zh-CN"/>
        </w:rPr>
        <w:t>m</w:t>
      </w:r>
      <w:r w:rsidR="00D4519A" w:rsidRPr="00510D07">
        <w:rPr>
          <w:lang w:eastAsia="zh-CN"/>
        </w:rPr>
        <w:t>:</w:t>
      </w:r>
      <w:r w:rsidR="00D4519A" w:rsidRPr="00510D07">
        <w:rPr>
          <w:lang w:eastAsia="zh-CN"/>
        </w:rPr>
        <w:tab/>
      </w:r>
      <w:r w:rsidRPr="00510D07">
        <w:rPr>
          <w:rFonts w:hint="eastAsia"/>
          <w:lang w:eastAsia="zh-CN"/>
        </w:rPr>
        <w:t>信号参数满足覆盖标准的</w:t>
      </w:r>
      <w:r w:rsidR="00C3551F" w:rsidRPr="00510D07">
        <w:rPr>
          <w:rFonts w:hint="eastAsia"/>
          <w:lang w:eastAsia="zh-CN"/>
        </w:rPr>
        <w:t>小区</w:t>
      </w:r>
      <w:r w:rsidRPr="00510D07">
        <w:rPr>
          <w:rFonts w:hint="eastAsia"/>
          <w:lang w:eastAsia="zh-CN"/>
        </w:rPr>
        <w:t>数</w:t>
      </w:r>
      <w:r w:rsidR="00C3551F" w:rsidRPr="00510D07">
        <w:rPr>
          <w:rFonts w:hint="eastAsia"/>
          <w:lang w:eastAsia="zh-CN"/>
        </w:rPr>
        <w:t>；</w:t>
      </w:r>
    </w:p>
    <w:p w14:paraId="5D8C3F85" w14:textId="2F154A7D" w:rsidR="00F13B25" w:rsidRPr="00510D07" w:rsidRDefault="00D4519A" w:rsidP="00717086">
      <w:pPr>
        <w:pStyle w:val="Equationlegend"/>
        <w:spacing w:before="0" w:line="240" w:lineRule="auto"/>
        <w:ind w:leftChars="50" w:left="120" w:firstLineChars="68" w:firstLine="163"/>
        <w:rPr>
          <w:lang w:eastAsia="zh-CN"/>
        </w:rPr>
      </w:pPr>
      <w:r w:rsidRPr="00510D07">
        <w:rPr>
          <w:lang w:eastAsia="zh-CN"/>
        </w:rPr>
        <w:tab/>
      </w:r>
      <w:r w:rsidRPr="00510D07">
        <w:rPr>
          <w:i/>
          <w:lang w:eastAsia="zh-CN"/>
        </w:rPr>
        <w:t>n</w:t>
      </w:r>
      <w:r w:rsidRPr="00510D07">
        <w:rPr>
          <w:lang w:eastAsia="zh-CN"/>
        </w:rPr>
        <w:t xml:space="preserve">: </w:t>
      </w:r>
      <w:r w:rsidRPr="00510D07">
        <w:rPr>
          <w:lang w:eastAsia="zh-CN"/>
        </w:rPr>
        <w:tab/>
      </w:r>
      <w:r w:rsidR="00F13B25" w:rsidRPr="00510D07">
        <w:rPr>
          <w:rFonts w:hint="eastAsia"/>
          <w:lang w:eastAsia="zh-CN"/>
        </w:rPr>
        <w:t>测试区域内的</w:t>
      </w:r>
      <w:r w:rsidR="00C3551F" w:rsidRPr="00510D07">
        <w:rPr>
          <w:rFonts w:hint="eastAsia"/>
          <w:lang w:eastAsia="zh-CN"/>
        </w:rPr>
        <w:t>小区</w:t>
      </w:r>
      <w:r w:rsidR="00F13B25" w:rsidRPr="00510D07">
        <w:rPr>
          <w:rFonts w:hint="eastAsia"/>
          <w:lang w:eastAsia="zh-CN"/>
        </w:rPr>
        <w:t>总数。</w:t>
      </w:r>
    </w:p>
    <w:p w14:paraId="686DBF89" w14:textId="72EB62FD" w:rsidR="00F13B25" w:rsidRPr="00510D07" w:rsidRDefault="00F13B25" w:rsidP="00C851F2">
      <w:pPr>
        <w:spacing w:line="240" w:lineRule="auto"/>
        <w:ind w:firstLineChars="200" w:firstLine="480"/>
        <w:rPr>
          <w:lang w:eastAsia="zh-CN"/>
        </w:rPr>
      </w:pPr>
      <w:r w:rsidRPr="00510D07">
        <w:rPr>
          <w:rFonts w:hint="eastAsia"/>
          <w:lang w:eastAsia="zh-CN"/>
        </w:rPr>
        <w:t>对于图</w:t>
      </w:r>
      <w:r w:rsidRPr="00510D07">
        <w:rPr>
          <w:rFonts w:hint="eastAsia"/>
          <w:lang w:eastAsia="zh-CN"/>
        </w:rPr>
        <w:t>2</w:t>
      </w:r>
      <w:r w:rsidR="00494CF4" w:rsidRPr="00510D07">
        <w:rPr>
          <w:lang w:eastAsia="zh-CN"/>
        </w:rPr>
        <w:t>8</w:t>
      </w:r>
      <w:r w:rsidRPr="00510D07">
        <w:rPr>
          <w:rFonts w:hint="eastAsia"/>
          <w:lang w:eastAsia="zh-CN"/>
        </w:rPr>
        <w:t>中的示例：</w:t>
      </w:r>
      <w:r w:rsidR="00D4519A" w:rsidRPr="00510D07">
        <w:rPr>
          <w:i/>
          <w:lang w:val="en-GB" w:eastAsia="zh-CN"/>
        </w:rPr>
        <w:t>P(%)</w:t>
      </w:r>
      <w:r w:rsidR="00D4519A" w:rsidRPr="00510D07">
        <w:rPr>
          <w:lang w:val="en-GB" w:eastAsia="zh-CN"/>
        </w:rPr>
        <w:t xml:space="preserve"> =(48/58)*100% = 82.8%</w:t>
      </w:r>
      <w:r w:rsidRPr="00510D07">
        <w:rPr>
          <w:rFonts w:hint="eastAsia"/>
          <w:lang w:eastAsia="zh-CN"/>
        </w:rPr>
        <w:t>。</w:t>
      </w:r>
    </w:p>
    <w:p w14:paraId="5559CC07" w14:textId="39BAD556" w:rsidR="00F13B25" w:rsidRPr="00510D07" w:rsidRDefault="00F13B25" w:rsidP="00717086">
      <w:pPr>
        <w:pStyle w:val="FigureNo"/>
        <w:keepNext/>
        <w:rPr>
          <w:lang w:val="en-GB" w:eastAsia="zh-CN"/>
        </w:rPr>
      </w:pPr>
      <w:r w:rsidRPr="00510D07">
        <w:rPr>
          <w:rFonts w:hint="eastAsia"/>
          <w:lang w:val="en-GB" w:eastAsia="zh-CN"/>
        </w:rPr>
        <w:t>图</w:t>
      </w:r>
      <w:r w:rsidRPr="00510D07">
        <w:rPr>
          <w:lang w:val="en-GB" w:eastAsia="zh-CN"/>
        </w:rPr>
        <w:t>2</w:t>
      </w:r>
      <w:r w:rsidR="00494CF4" w:rsidRPr="00510D07">
        <w:rPr>
          <w:lang w:val="en-GB" w:eastAsia="zh-CN"/>
        </w:rPr>
        <w:t>8</w:t>
      </w:r>
    </w:p>
    <w:p w14:paraId="70F4F98A" w14:textId="78A5D1B9" w:rsidR="00F13B25" w:rsidRDefault="00F13B25" w:rsidP="00717086">
      <w:pPr>
        <w:pStyle w:val="Figuretitle"/>
        <w:rPr>
          <w:rFonts w:ascii="SimSun" w:hAnsi="SimSun"/>
          <w:lang w:val="en-GB" w:eastAsia="zh-CN"/>
        </w:rPr>
      </w:pPr>
      <w:r w:rsidRPr="00510D07">
        <w:rPr>
          <w:rFonts w:ascii="SimSun" w:hAnsi="SimSun" w:hint="eastAsia"/>
          <w:lang w:val="en-GB" w:eastAsia="zh-CN"/>
        </w:rPr>
        <w:t>测量结果显示示例</w:t>
      </w:r>
    </w:p>
    <w:p w14:paraId="0C6BA211" w14:textId="271A9411" w:rsidR="005D5CF3" w:rsidRPr="005D5CF3" w:rsidRDefault="005D5CF3" w:rsidP="005D5CF3">
      <w:pPr>
        <w:pStyle w:val="Figure"/>
        <w:rPr>
          <w:lang w:val="en-GB" w:eastAsia="zh-CN"/>
        </w:rPr>
      </w:pPr>
      <w:r>
        <w:rPr>
          <w:noProof/>
        </w:rPr>
        <w:drawing>
          <wp:inline distT="0" distB="0" distL="0" distR="0" wp14:anchorId="71D0C1C7" wp14:editId="2F994C8D">
            <wp:extent cx="4395470" cy="3239135"/>
            <wp:effectExtent l="0" t="0" r="5080" b="0"/>
            <wp:docPr id="9" name="Picture 9"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map&#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95470" cy="3239135"/>
                    </a:xfrm>
                    <a:prstGeom prst="rect">
                      <a:avLst/>
                    </a:prstGeom>
                    <a:noFill/>
                    <a:ln>
                      <a:noFill/>
                    </a:ln>
                  </pic:spPr>
                </pic:pic>
              </a:graphicData>
            </a:graphic>
          </wp:inline>
        </w:drawing>
      </w:r>
    </w:p>
    <w:p w14:paraId="60E50C76" w14:textId="77777777" w:rsidR="00C851F2" w:rsidRPr="00C851F2" w:rsidRDefault="00C851F2" w:rsidP="00C851F2">
      <w:bookmarkStart w:id="171" w:name="_Toc31965569"/>
    </w:p>
    <w:p w14:paraId="7E6BDF96" w14:textId="2D2AD9B1" w:rsidR="00F13B25" w:rsidRPr="00510D07" w:rsidRDefault="00295A0E" w:rsidP="00C851F2">
      <w:pPr>
        <w:pStyle w:val="AnnexNoTitle"/>
        <w:spacing w:line="240" w:lineRule="auto"/>
        <w:outlineLvl w:val="0"/>
        <w:rPr>
          <w:lang w:val="en-GB" w:eastAsia="zh-CN"/>
        </w:rPr>
      </w:pPr>
      <w:r w:rsidRPr="00510D07">
        <w:rPr>
          <w:rFonts w:hint="eastAsia"/>
          <w:lang w:val="en-GB" w:eastAsia="zh-CN"/>
        </w:rPr>
        <w:lastRenderedPageBreak/>
        <w:t>附件之</w:t>
      </w:r>
      <w:r w:rsidR="00C851F2">
        <w:rPr>
          <w:lang w:val="en-GB" w:eastAsia="zh-CN"/>
        </w:rPr>
        <w:br/>
      </w:r>
      <w:r w:rsidRPr="00510D07">
        <w:rPr>
          <w:rFonts w:hint="eastAsia"/>
          <w:lang w:val="en-GB" w:eastAsia="zh-CN"/>
        </w:rPr>
        <w:t>后附资料</w:t>
      </w:r>
      <w:r w:rsidR="00F13B25" w:rsidRPr="00510D07">
        <w:rPr>
          <w:rFonts w:hint="eastAsia"/>
          <w:lang w:val="en-GB" w:eastAsia="zh-CN"/>
        </w:rPr>
        <w:t>5</w:t>
      </w:r>
      <w:bookmarkStart w:id="172" w:name="_Toc31965570"/>
      <w:bookmarkEnd w:id="171"/>
      <w:r w:rsidR="00494CF4" w:rsidRPr="00510D07">
        <w:rPr>
          <w:lang w:val="en-GB" w:eastAsia="zh-CN"/>
        </w:rPr>
        <w:br/>
      </w:r>
      <w:r w:rsidR="0040542B" w:rsidRPr="00510D07">
        <w:rPr>
          <w:lang w:val="en-GB" w:eastAsia="zh-CN"/>
        </w:rPr>
        <w:br/>
      </w:r>
      <w:r w:rsidR="00F13B25" w:rsidRPr="00510D07">
        <w:rPr>
          <w:rFonts w:hint="eastAsia"/>
          <w:lang w:val="en-GB" w:eastAsia="zh-CN"/>
        </w:rPr>
        <w:t>测量结果的</w:t>
      </w:r>
      <w:r w:rsidR="00D4519A" w:rsidRPr="00510D07">
        <w:rPr>
          <w:rFonts w:hint="eastAsia"/>
          <w:lang w:val="en-GB" w:eastAsia="zh-CN"/>
        </w:rPr>
        <w:t>所需</w:t>
      </w:r>
      <w:r w:rsidR="002079A2" w:rsidRPr="00510D07">
        <w:rPr>
          <w:rFonts w:hint="eastAsia"/>
          <w:lang w:val="en-GB" w:eastAsia="zh-CN"/>
        </w:rPr>
        <w:t>校正</w:t>
      </w:r>
      <w:bookmarkEnd w:id="172"/>
    </w:p>
    <w:p w14:paraId="0B6D74A2" w14:textId="42E03BBB" w:rsidR="00F13B25" w:rsidRPr="00510D07" w:rsidRDefault="00F13B25" w:rsidP="00C851F2">
      <w:pPr>
        <w:pStyle w:val="Heading2"/>
        <w:rPr>
          <w:lang w:val="en-GB"/>
        </w:rPr>
      </w:pPr>
      <w:bookmarkStart w:id="173" w:name="_Toc31965571"/>
      <w:r w:rsidRPr="00510D07">
        <w:rPr>
          <w:lang w:val="en-GB"/>
        </w:rPr>
        <w:t>A5.1</w:t>
      </w:r>
      <w:r w:rsidRPr="00510D07">
        <w:rPr>
          <w:lang w:val="en-GB"/>
        </w:rPr>
        <w:tab/>
      </w:r>
      <w:proofErr w:type="spellStart"/>
      <w:r w:rsidRPr="00510D07">
        <w:rPr>
          <w:lang w:val="en-GB"/>
        </w:rPr>
        <w:t>接收信道校正</w:t>
      </w:r>
      <w:proofErr w:type="spellEnd"/>
      <w:r w:rsidRPr="00510D07">
        <w:rPr>
          <w:lang w:val="en-GB"/>
        </w:rPr>
        <w:t>（</w:t>
      </w:r>
      <w:r w:rsidR="000D7ACE" w:rsidRPr="00510D07">
        <w:t>σ</w:t>
      </w:r>
      <w:proofErr w:type="spellStart"/>
      <w:r w:rsidR="000D7ACE" w:rsidRPr="008D78A9">
        <w:rPr>
          <w:lang w:val="en-GB"/>
        </w:rPr>
        <w:t>sp</w:t>
      </w:r>
      <w:proofErr w:type="spellEnd"/>
      <w:r w:rsidR="000D7ACE" w:rsidRPr="008D78A9">
        <w:rPr>
          <w:lang w:val="en-GB"/>
        </w:rPr>
        <w:t>-</w:t>
      </w:r>
      <w:proofErr w:type="spellStart"/>
      <w:r w:rsidR="000D7ACE" w:rsidRPr="00510D07">
        <w:t>校正</w:t>
      </w:r>
      <w:proofErr w:type="spellEnd"/>
      <w:r w:rsidRPr="00510D07">
        <w:rPr>
          <w:lang w:val="en-GB"/>
        </w:rPr>
        <w:t>）</w:t>
      </w:r>
      <w:bookmarkEnd w:id="173"/>
    </w:p>
    <w:p w14:paraId="01201723" w14:textId="64E65957" w:rsidR="00F13B25" w:rsidRPr="00510D07" w:rsidRDefault="00F13B25" w:rsidP="00C851F2">
      <w:pPr>
        <w:keepNext/>
        <w:keepLines/>
        <w:spacing w:line="240" w:lineRule="auto"/>
        <w:ind w:firstLineChars="200" w:firstLine="480"/>
        <w:rPr>
          <w:lang w:val="en-US" w:eastAsia="zh-CN"/>
        </w:rPr>
      </w:pPr>
      <w:r w:rsidRPr="00510D07">
        <w:rPr>
          <w:rFonts w:ascii="SimSun" w:hAnsi="SimSun" w:cs="SimSun" w:hint="eastAsia"/>
          <w:lang w:val="en-US" w:eastAsia="zh-CN"/>
        </w:rPr>
        <w:t>在</w:t>
      </w:r>
      <w:r w:rsidRPr="00510D07">
        <w:rPr>
          <w:rFonts w:hint="eastAsia"/>
          <w:lang w:val="en-US" w:eastAsia="zh-CN"/>
        </w:rPr>
        <w:t>GE06</w:t>
      </w:r>
      <w:r w:rsidRPr="00510D07">
        <w:rPr>
          <w:rFonts w:ascii="SimSun" w:hAnsi="SimSun" w:cs="SimSun" w:hint="eastAsia"/>
          <w:lang w:val="en-US" w:eastAsia="zh-CN"/>
        </w:rPr>
        <w:t>协议中列出最小信噪比（</w:t>
      </w:r>
      <w:r w:rsidR="000421C1" w:rsidRPr="00510D07">
        <w:rPr>
          <w:i/>
          <w:lang w:val="en-GB" w:eastAsia="zh-CN"/>
        </w:rPr>
        <w:t>C</w:t>
      </w:r>
      <w:r w:rsidR="000421C1" w:rsidRPr="00510D07">
        <w:rPr>
          <w:lang w:val="en-GB" w:eastAsia="zh-CN"/>
        </w:rPr>
        <w:t>/</w:t>
      </w:r>
      <w:r w:rsidR="000421C1" w:rsidRPr="00510D07">
        <w:rPr>
          <w:i/>
          <w:lang w:val="en-GB" w:eastAsia="zh-CN"/>
        </w:rPr>
        <w:t>N</w:t>
      </w:r>
      <w:r w:rsidRPr="00510D07">
        <w:rPr>
          <w:rFonts w:ascii="SimSun" w:hAnsi="SimSun" w:cs="SimSun" w:hint="eastAsia"/>
          <w:lang w:val="en-US" w:eastAsia="zh-CN"/>
        </w:rPr>
        <w:t>）的表格</w:t>
      </w:r>
      <w:r w:rsidR="00980312" w:rsidRPr="00510D07">
        <w:rPr>
          <w:rFonts w:ascii="SimSun" w:hAnsi="SimSun" w:cs="SimSun" w:hint="eastAsia"/>
          <w:lang w:val="en-US" w:eastAsia="zh-CN"/>
        </w:rPr>
        <w:t>假定</w:t>
      </w:r>
      <w:r w:rsidRPr="00510D07">
        <w:rPr>
          <w:rFonts w:ascii="SimSun" w:hAnsi="SimSun" w:cs="SimSun" w:hint="eastAsia"/>
          <w:lang w:val="en-US" w:eastAsia="zh-CN"/>
        </w:rPr>
        <w:t>莱斯接收信道的谱幅标准偏差</w:t>
      </w:r>
      <w:bookmarkStart w:id="174" w:name="OLE_LINK36"/>
      <w:bookmarkStart w:id="175" w:name="OLE_LINK37"/>
      <w:r w:rsidRPr="00510D07">
        <w:t>σ</w:t>
      </w:r>
      <w:proofErr w:type="spellStart"/>
      <w:r w:rsidRPr="00510D07">
        <w:rPr>
          <w:i/>
          <w:vertAlign w:val="subscript"/>
          <w:lang w:val="en-US" w:eastAsia="zh-CN"/>
        </w:rPr>
        <w:t>sp</w:t>
      </w:r>
      <w:bookmarkEnd w:id="174"/>
      <w:bookmarkEnd w:id="175"/>
      <w:proofErr w:type="spellEnd"/>
      <w:r w:rsidRPr="00510D07">
        <w:rPr>
          <w:rFonts w:ascii="SimSun" w:hAnsi="SimSun" w:cs="SimSun" w:hint="eastAsia"/>
          <w:lang w:val="en-US" w:eastAsia="zh-CN"/>
        </w:rPr>
        <w:t>为</w:t>
      </w:r>
      <w:r w:rsidRPr="00510D07">
        <w:rPr>
          <w:lang w:val="en-US" w:eastAsia="zh-CN"/>
        </w:rPr>
        <w:t>1 dB</w:t>
      </w:r>
      <w:r w:rsidRPr="00510D07">
        <w:rPr>
          <w:rFonts w:ascii="SimSun" w:hAnsi="SimSun" w:cs="SimSun" w:hint="eastAsia"/>
          <w:lang w:val="en-US" w:eastAsia="zh-CN"/>
        </w:rPr>
        <w:t>，</w:t>
      </w:r>
      <w:r w:rsidR="00355A92" w:rsidRPr="00510D07">
        <w:rPr>
          <w:rFonts w:ascii="SimSun" w:hAnsi="SimSun" w:cs="SimSun" w:hint="eastAsia"/>
          <w:lang w:val="en-US" w:eastAsia="zh-CN"/>
        </w:rPr>
        <w:t>或者</w:t>
      </w:r>
      <w:r w:rsidRPr="00510D07">
        <w:rPr>
          <w:rFonts w:ascii="SimSun" w:hAnsi="SimSun" w:cs="SimSun" w:hint="eastAsia"/>
          <w:lang w:val="en-US" w:eastAsia="zh-CN"/>
        </w:rPr>
        <w:t>瑞利信道的标准偏差为</w:t>
      </w:r>
      <w:r w:rsidRPr="00510D07">
        <w:rPr>
          <w:lang w:val="en-US" w:eastAsia="zh-CN"/>
        </w:rPr>
        <w:t>3 dB</w:t>
      </w:r>
      <w:r w:rsidRPr="00510D07">
        <w:rPr>
          <w:rFonts w:ascii="SimSun" w:hAnsi="SimSun" w:cs="SimSun" w:hint="eastAsia"/>
          <w:lang w:val="en-US" w:eastAsia="zh-CN"/>
        </w:rPr>
        <w:t>。</w:t>
      </w:r>
      <w:r w:rsidR="00355A92" w:rsidRPr="00510D07">
        <w:rPr>
          <w:rFonts w:ascii="SimSun" w:hAnsi="SimSun" w:cs="SimSun" w:hint="eastAsia"/>
          <w:lang w:val="en-US" w:eastAsia="zh-CN"/>
        </w:rPr>
        <w:t>而，</w:t>
      </w:r>
      <w:r w:rsidRPr="00510D07">
        <w:rPr>
          <w:rFonts w:ascii="SimSun" w:hAnsi="SimSun" w:cs="SimSun" w:hint="eastAsia"/>
          <w:lang w:val="en-US" w:eastAsia="zh-CN"/>
        </w:rPr>
        <w:t>实际的测量结果显示标准偏差并非</w:t>
      </w:r>
      <w:r w:rsidRPr="00510D07">
        <w:rPr>
          <w:rFonts w:hint="eastAsia"/>
          <w:lang w:val="en-US" w:eastAsia="zh-CN"/>
        </w:rPr>
        <w:t>1</w:t>
      </w:r>
      <w:r w:rsidRPr="00510D07">
        <w:rPr>
          <w:rFonts w:ascii="SimSun" w:hAnsi="SimSun" w:cs="SimSun" w:hint="eastAsia"/>
          <w:lang w:val="en-US" w:eastAsia="zh-CN"/>
        </w:rPr>
        <w:t>或</w:t>
      </w:r>
      <w:r w:rsidRPr="00510D07">
        <w:rPr>
          <w:rFonts w:hint="eastAsia"/>
          <w:lang w:val="en-US" w:eastAsia="zh-CN"/>
        </w:rPr>
        <w:t>3</w:t>
      </w:r>
      <w:r w:rsidRPr="00510D07">
        <w:rPr>
          <w:lang w:val="en-US" w:eastAsia="zh-CN"/>
        </w:rPr>
        <w:t> dB</w:t>
      </w:r>
      <w:r w:rsidRPr="00510D07">
        <w:rPr>
          <w:rFonts w:ascii="SimSun" w:hAnsi="SimSun" w:cs="SimSun" w:hint="eastAsia"/>
          <w:lang w:val="en-US" w:eastAsia="zh-CN"/>
        </w:rPr>
        <w:t>。在这些情况下，在与</w:t>
      </w:r>
      <w:r w:rsidRPr="00510D07">
        <w:rPr>
          <w:rFonts w:hint="eastAsia"/>
          <w:lang w:val="en-US" w:eastAsia="zh-CN"/>
        </w:rPr>
        <w:t>GE06</w:t>
      </w:r>
      <w:r w:rsidRPr="00510D07">
        <w:rPr>
          <w:rFonts w:ascii="SimSun" w:hAnsi="SimSun" w:cs="SimSun" w:hint="eastAsia"/>
          <w:lang w:val="en-US" w:eastAsia="zh-CN"/>
        </w:rPr>
        <w:t>协议相关表格进行比较之前，必须根据下列公式从测得的场强值的中值中减去一个校正值：</w:t>
      </w:r>
    </w:p>
    <w:p w14:paraId="47245A9A" w14:textId="77777777" w:rsidR="00F13B25" w:rsidRPr="00510D07" w:rsidRDefault="00F13B25" w:rsidP="00717086">
      <w:pPr>
        <w:pStyle w:val="Equation"/>
      </w:pPr>
      <w:r w:rsidRPr="00510D07">
        <w:rPr>
          <w:lang w:val="en-US" w:eastAsia="zh-CN"/>
        </w:rPr>
        <w:tab/>
      </w:r>
      <w:r w:rsidRPr="00510D07">
        <w:rPr>
          <w:lang w:val="en-US" w:eastAsia="zh-CN"/>
        </w:rPr>
        <w:tab/>
      </w:r>
      <w:r w:rsidR="00703C37" w:rsidRPr="00510D07">
        <w:rPr>
          <w:noProof/>
        </w:rPr>
        <w:object w:dxaOrig="3780" w:dyaOrig="620" w14:anchorId="45A4FBB8">
          <v:shape id="_x0000_i1028" type="#_x0000_t75" alt="" style="width:185.25pt;height:30pt;mso-width-percent:0;mso-height-percent:0;mso-width-percent:0;mso-height-percent:0" o:ole="">
            <v:imagedata r:id="rId63" o:title=""/>
          </v:shape>
          <o:OLEObject Type="Embed" ProgID="Equation.3" ShapeID="_x0000_i1028" DrawAspect="Content" ObjectID="_1737375620" r:id="rId64"/>
        </w:object>
      </w:r>
    </w:p>
    <w:p w14:paraId="58B4AB53" w14:textId="23480D06"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图</w:t>
      </w:r>
      <w:r w:rsidRPr="00510D07">
        <w:rPr>
          <w:lang w:val="en-US" w:eastAsia="zh-CN"/>
        </w:rPr>
        <w:t>2</w:t>
      </w:r>
      <w:r w:rsidR="00494CF4" w:rsidRPr="00510D07">
        <w:rPr>
          <w:lang w:val="en-US" w:eastAsia="zh-CN"/>
        </w:rPr>
        <w:t>9</w:t>
      </w:r>
      <w:r w:rsidR="00355A92" w:rsidRPr="00510D07">
        <w:rPr>
          <w:rFonts w:ascii="SimSun" w:hAnsi="SimSun" w:cs="SimSun" w:hint="eastAsia"/>
          <w:lang w:val="en-US" w:eastAsia="zh-CN"/>
        </w:rPr>
        <w:t>给出</w:t>
      </w:r>
      <w:r w:rsidRPr="00510D07">
        <w:rPr>
          <w:rFonts w:ascii="SimSun" w:hAnsi="SimSun" w:cs="SimSun" w:hint="eastAsia"/>
          <w:lang w:val="en-US" w:eastAsia="zh-CN"/>
        </w:rPr>
        <w:t>了所得到</w:t>
      </w:r>
      <w:r w:rsidR="00355A92" w:rsidRPr="00510D07">
        <w:rPr>
          <w:rFonts w:ascii="SimSun" w:hAnsi="SimSun" w:cs="SimSun" w:hint="eastAsia"/>
          <w:lang w:val="en-US" w:eastAsia="zh-CN"/>
        </w:rPr>
        <w:t>的</w:t>
      </w:r>
      <w:r w:rsidR="000421C1" w:rsidRPr="00510D07">
        <w:rPr>
          <w:lang w:val="en-GB" w:eastAsia="zh-CN"/>
        </w:rPr>
        <w:t>8k-DVB</w:t>
      </w:r>
      <w:r w:rsidR="000F0909">
        <w:rPr>
          <w:lang w:val="en-GB" w:eastAsia="zh-CN"/>
        </w:rPr>
        <w:t>-</w:t>
      </w:r>
      <w:r w:rsidR="000421C1" w:rsidRPr="00510D07">
        <w:rPr>
          <w:lang w:val="en-GB" w:eastAsia="zh-CN"/>
        </w:rPr>
        <w:t>T</w:t>
      </w:r>
      <w:r w:rsidRPr="00510D07">
        <w:rPr>
          <w:rFonts w:ascii="SimSun" w:hAnsi="SimSun" w:cs="SimSun" w:hint="eastAsia"/>
          <w:lang w:val="en-US" w:eastAsia="zh-CN"/>
        </w:rPr>
        <w:t>系统校正</w:t>
      </w:r>
      <w:r w:rsidR="00355A92" w:rsidRPr="00510D07">
        <w:rPr>
          <w:rFonts w:ascii="SimSun" w:hAnsi="SimSun" w:cs="SimSun" w:hint="eastAsia"/>
          <w:lang w:val="en-US" w:eastAsia="zh-CN"/>
        </w:rPr>
        <w:t>的示例</w:t>
      </w:r>
      <w:r w:rsidRPr="00510D07">
        <w:rPr>
          <w:rFonts w:ascii="SimSun" w:hAnsi="SimSun" w:cs="SimSun" w:hint="eastAsia"/>
          <w:lang w:val="en-US" w:eastAsia="zh-CN"/>
        </w:rPr>
        <w:t>，码率为</w:t>
      </w:r>
      <w:r w:rsidRPr="00510D07">
        <w:rPr>
          <w:lang w:val="en-US" w:eastAsia="zh-CN"/>
        </w:rPr>
        <w:t>2/3</w:t>
      </w:r>
      <w:r w:rsidRPr="00510D07">
        <w:rPr>
          <w:rFonts w:ascii="SimSun" w:hAnsi="SimSun" w:cs="SimSun" w:hint="eastAsia"/>
          <w:lang w:val="en-US" w:eastAsia="zh-CN"/>
        </w:rPr>
        <w:t>和</w:t>
      </w:r>
      <w:r w:rsidRPr="00510D07">
        <w:rPr>
          <w:lang w:val="en-US" w:eastAsia="zh-CN"/>
        </w:rPr>
        <w:t>3/4</w:t>
      </w:r>
      <w:r w:rsidRPr="00510D07">
        <w:rPr>
          <w:rFonts w:ascii="SimSun" w:hAnsi="SimSun" w:cs="SimSun" w:hint="eastAsia"/>
          <w:lang w:val="en-US" w:eastAsia="zh-CN"/>
        </w:rPr>
        <w:t>。</w:t>
      </w:r>
    </w:p>
    <w:p w14:paraId="261D6B3E" w14:textId="04D2AD69" w:rsidR="00F13B25" w:rsidRPr="00510D07" w:rsidRDefault="00F13B25" w:rsidP="00717086">
      <w:pPr>
        <w:pStyle w:val="FigureNo"/>
        <w:keepNext/>
        <w:rPr>
          <w:lang w:eastAsia="zh-CN"/>
        </w:rPr>
      </w:pPr>
      <w:r w:rsidRPr="00510D07">
        <w:rPr>
          <w:rFonts w:hint="eastAsia"/>
          <w:lang w:eastAsia="zh-CN"/>
        </w:rPr>
        <w:t>图</w:t>
      </w:r>
      <w:r w:rsidRPr="00510D07">
        <w:rPr>
          <w:lang w:eastAsia="zh-CN"/>
        </w:rPr>
        <w:t> 2</w:t>
      </w:r>
      <w:r w:rsidR="00494CF4" w:rsidRPr="00510D07">
        <w:rPr>
          <w:lang w:eastAsia="zh-CN"/>
        </w:rPr>
        <w:t>9</w:t>
      </w:r>
    </w:p>
    <w:p w14:paraId="51A7E611" w14:textId="555A459B" w:rsidR="00F13B25" w:rsidRDefault="00F13B25" w:rsidP="00717086">
      <w:pPr>
        <w:pStyle w:val="Figuretitle"/>
        <w:rPr>
          <w:lang w:eastAsia="zh-CN"/>
        </w:rPr>
      </w:pPr>
      <w:r w:rsidRPr="00510D07">
        <w:rPr>
          <w:rFonts w:hint="eastAsia"/>
          <w:lang w:eastAsia="zh-CN"/>
        </w:rPr>
        <w:t>因非标准接收信道而进行的校正</w:t>
      </w:r>
    </w:p>
    <w:p w14:paraId="032D26A6" w14:textId="29E22E49" w:rsidR="005D5CF3" w:rsidRPr="005D5CF3" w:rsidRDefault="005D5CF3" w:rsidP="005D5CF3">
      <w:pPr>
        <w:pStyle w:val="Figure"/>
        <w:rPr>
          <w:lang w:eastAsia="zh-CN"/>
        </w:rPr>
      </w:pPr>
      <w:r>
        <w:rPr>
          <w:noProof/>
        </w:rPr>
        <w:drawing>
          <wp:inline distT="0" distB="0" distL="0" distR="0" wp14:anchorId="535D0066" wp14:editId="50AD7805">
            <wp:extent cx="5519420" cy="3282950"/>
            <wp:effectExtent l="0" t="0" r="508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19420" cy="3282950"/>
                    </a:xfrm>
                    <a:prstGeom prst="rect">
                      <a:avLst/>
                    </a:prstGeom>
                    <a:noFill/>
                    <a:ln>
                      <a:noFill/>
                    </a:ln>
                  </pic:spPr>
                </pic:pic>
              </a:graphicData>
            </a:graphic>
          </wp:inline>
        </w:drawing>
      </w:r>
    </w:p>
    <w:p w14:paraId="63121EA4" w14:textId="4314856B" w:rsidR="00F13B25" w:rsidRPr="003C4F83" w:rsidRDefault="00F13B25" w:rsidP="003C4F83">
      <w:pPr>
        <w:pStyle w:val="Heading2"/>
      </w:pPr>
      <w:bookmarkStart w:id="176" w:name="_Toc31965572"/>
      <w:r w:rsidRPr="00510D07">
        <w:rPr>
          <w:lang w:val="en-US" w:eastAsia="zh-CN"/>
        </w:rPr>
        <w:t>A5.</w:t>
      </w:r>
      <w:r w:rsidRPr="008D78A9">
        <w:rPr>
          <w:lang w:val="en-GB" w:eastAsia="zh-CN"/>
        </w:rPr>
        <w:t>2</w:t>
      </w:r>
      <w:r w:rsidRPr="008D78A9">
        <w:rPr>
          <w:lang w:val="en-GB" w:eastAsia="zh-CN"/>
        </w:rPr>
        <w:tab/>
      </w:r>
      <w:r w:rsidRPr="00510D07">
        <w:rPr>
          <w:rFonts w:hint="eastAsia"/>
          <w:lang w:eastAsia="zh-CN"/>
        </w:rPr>
        <w:t>位置概率校正</w:t>
      </w:r>
      <w:bookmarkEnd w:id="176"/>
    </w:p>
    <w:p w14:paraId="492E7522" w14:textId="7E8E13A1" w:rsidR="00F13B25" w:rsidRPr="00510D07" w:rsidRDefault="00F13B25" w:rsidP="00816BDB">
      <w:pPr>
        <w:ind w:firstLineChars="200" w:firstLine="480"/>
        <w:rPr>
          <w:lang w:val="en-US" w:eastAsia="zh-CN"/>
        </w:rPr>
      </w:pPr>
      <w:r w:rsidRPr="00510D07">
        <w:rPr>
          <w:rFonts w:ascii="SimSun" w:hAnsi="SimSun" w:cs="SimSun" w:hint="eastAsia"/>
          <w:lang w:val="en-US" w:eastAsia="zh-CN"/>
        </w:rPr>
        <w:t>位置概率</w:t>
      </w:r>
      <w:r w:rsidRPr="00510D07">
        <w:rPr>
          <w:rFonts w:ascii="SimSun" w:hAnsi="SimSun" w:cs="SimSun" w:hint="eastAsia"/>
          <w:lang w:eastAsia="zh-CN"/>
        </w:rPr>
        <w:t>校正值</w:t>
      </w:r>
      <w:r w:rsidR="000421C1" w:rsidRPr="00510D07">
        <w:rPr>
          <w:i/>
          <w:lang w:val="en-GB" w:eastAsia="zh-CN"/>
        </w:rPr>
        <w:t>C</w:t>
      </w:r>
      <w:r w:rsidR="000421C1" w:rsidRPr="00510D07">
        <w:rPr>
          <w:vertAlign w:val="subscript"/>
          <w:lang w:val="en-GB" w:eastAsia="zh-CN"/>
        </w:rPr>
        <w:t>l</w:t>
      </w:r>
      <w:r w:rsidRPr="008D78A9">
        <w:rPr>
          <w:rFonts w:ascii="SimSun" w:hAnsi="SimSun" w:cs="SimSun" w:hint="eastAsia"/>
          <w:lang w:val="en-GB" w:eastAsia="zh-CN"/>
        </w:rPr>
        <w:t>（</w:t>
      </w:r>
      <w:r w:rsidRPr="008D78A9">
        <w:rPr>
          <w:lang w:val="en-GB" w:eastAsia="zh-CN"/>
        </w:rPr>
        <w:t>50%</w:t>
      </w:r>
      <w:r w:rsidRPr="00510D07">
        <w:rPr>
          <w:rFonts w:ascii="SimSun" w:hAnsi="SimSun" w:cs="SimSun" w:hint="eastAsia"/>
          <w:lang w:eastAsia="zh-CN"/>
        </w:rPr>
        <w:t>的情况除外</w:t>
      </w:r>
      <w:r w:rsidRPr="008D78A9">
        <w:rPr>
          <w:rFonts w:ascii="SimSun" w:hAnsi="SimSun" w:cs="SimSun" w:hint="eastAsia"/>
          <w:lang w:val="en-GB" w:eastAsia="zh-CN"/>
        </w:rPr>
        <w:t>）</w:t>
      </w:r>
      <w:r w:rsidR="00980312" w:rsidRPr="00510D07">
        <w:rPr>
          <w:rFonts w:ascii="SimSun" w:hAnsi="SimSun" w:cs="SimSun" w:hint="eastAsia"/>
          <w:lang w:eastAsia="zh-CN"/>
        </w:rPr>
        <w:t>假定</w:t>
      </w:r>
      <w:r w:rsidRPr="00510D07">
        <w:rPr>
          <w:rFonts w:ascii="SimSun" w:hAnsi="SimSun" w:cs="SimSun" w:hint="eastAsia"/>
          <w:lang w:eastAsia="zh-CN"/>
        </w:rPr>
        <w:t>接收信号样本呈对数正态分布。</w:t>
      </w:r>
    </w:p>
    <w:p w14:paraId="16508759" w14:textId="77777777" w:rsidR="00F13B25" w:rsidRPr="00510D07" w:rsidRDefault="00F13B25" w:rsidP="00816BDB">
      <w:pPr>
        <w:pStyle w:val="Equation"/>
        <w:rPr>
          <w:lang w:val="en-US" w:eastAsia="zh-CN"/>
        </w:rPr>
      </w:pPr>
      <w:r w:rsidRPr="00510D07">
        <w:rPr>
          <w:lang w:val="en-US" w:eastAsia="zh-CN"/>
        </w:rPr>
        <w:tab/>
      </w:r>
      <w:r w:rsidRPr="00510D07">
        <w:rPr>
          <w:lang w:val="en-US" w:eastAsia="zh-CN"/>
        </w:rPr>
        <w:tab/>
      </w:r>
      <w:r w:rsidR="000421C1" w:rsidRPr="00510D07">
        <w:rPr>
          <w:i/>
          <w:lang w:val="en-GB" w:eastAsia="zh-CN"/>
        </w:rPr>
        <w:t>C</w:t>
      </w:r>
      <w:r w:rsidR="000421C1" w:rsidRPr="00510D07">
        <w:rPr>
          <w:vertAlign w:val="subscript"/>
          <w:lang w:val="en-GB" w:eastAsia="zh-CN"/>
        </w:rPr>
        <w:t>l</w:t>
      </w:r>
      <w:r w:rsidR="000421C1" w:rsidRPr="00510D07">
        <w:rPr>
          <w:lang w:val="en-GB" w:eastAsia="zh-CN"/>
        </w:rPr>
        <w:t xml:space="preserve"> = µ*</w:t>
      </w:r>
      <w:r w:rsidR="000421C1" w:rsidRPr="00510D07">
        <w:t>σ</w:t>
      </w:r>
      <w:r w:rsidR="000421C1" w:rsidRPr="00510D07">
        <w:rPr>
          <w:lang w:val="en-GB" w:eastAsia="zh-CN"/>
        </w:rPr>
        <w:t>                dB</w:t>
      </w:r>
    </w:p>
    <w:p w14:paraId="2A652DB0" w14:textId="77777777" w:rsidR="00F13B25" w:rsidRPr="00510D07" w:rsidRDefault="00F13B25" w:rsidP="00E96357">
      <w:pPr>
        <w:keepNext/>
        <w:keepLines/>
        <w:spacing w:line="240" w:lineRule="auto"/>
        <w:rPr>
          <w:lang w:val="en-GB" w:eastAsia="zh-CN"/>
        </w:rPr>
      </w:pPr>
      <w:r w:rsidRPr="00510D07">
        <w:rPr>
          <w:rFonts w:hint="eastAsia"/>
          <w:lang w:val="en-GB" w:eastAsia="zh-CN"/>
        </w:rPr>
        <w:t>其中：</w:t>
      </w:r>
    </w:p>
    <w:p w14:paraId="06966FF0" w14:textId="3C87FC75" w:rsidR="00F13B25" w:rsidRPr="00510D07" w:rsidRDefault="00F13B25" w:rsidP="00816BDB">
      <w:pPr>
        <w:pStyle w:val="Equation"/>
        <w:rPr>
          <w:lang w:eastAsia="zh-CN"/>
        </w:rPr>
      </w:pPr>
      <w:r w:rsidRPr="00510D07">
        <w:rPr>
          <w:lang w:eastAsia="zh-CN"/>
        </w:rPr>
        <w:tab/>
      </w:r>
      <w:r w:rsidR="000421C1" w:rsidRPr="00510D07">
        <w:rPr>
          <w:lang w:eastAsia="zh-CN"/>
        </w:rPr>
        <w:t>µ</w:t>
      </w:r>
      <w:r w:rsidR="00355A92" w:rsidRPr="00510D07">
        <w:rPr>
          <w:rFonts w:hint="eastAsia"/>
          <w:lang w:eastAsia="zh-CN"/>
        </w:rPr>
        <w:t>：</w:t>
      </w:r>
      <w:r w:rsidR="000421C1" w:rsidRPr="00510D07">
        <w:rPr>
          <w:lang w:eastAsia="zh-CN"/>
        </w:rPr>
        <w:tab/>
      </w:r>
      <w:r w:rsidRPr="00510D07">
        <w:rPr>
          <w:rFonts w:hint="eastAsia"/>
          <w:lang w:eastAsia="zh-CN"/>
        </w:rPr>
        <w:t>分布系数</w:t>
      </w:r>
      <w:r w:rsidR="00355A92" w:rsidRPr="00510D07">
        <w:rPr>
          <w:rFonts w:hint="eastAsia"/>
          <w:lang w:eastAsia="zh-CN"/>
        </w:rPr>
        <w:t>；</w:t>
      </w:r>
    </w:p>
    <w:p w14:paraId="54510A1A" w14:textId="27A0649D" w:rsidR="00F13B25" w:rsidRPr="00510D07" w:rsidRDefault="00F13B25" w:rsidP="00816BDB">
      <w:pPr>
        <w:pStyle w:val="Equation"/>
        <w:rPr>
          <w:lang w:eastAsia="zh-CN"/>
        </w:rPr>
      </w:pPr>
      <w:r w:rsidRPr="00510D07">
        <w:rPr>
          <w:lang w:eastAsia="zh-CN"/>
        </w:rPr>
        <w:tab/>
      </w:r>
      <w:r w:rsidR="000421C1" w:rsidRPr="00510D07">
        <w:t>σ</w:t>
      </w:r>
      <w:r w:rsidR="00355A92" w:rsidRPr="00510D07">
        <w:rPr>
          <w:rFonts w:hint="eastAsia"/>
          <w:lang w:eastAsia="zh-CN"/>
        </w:rPr>
        <w:t>：</w:t>
      </w:r>
      <w:r w:rsidR="000421C1" w:rsidRPr="00510D07">
        <w:rPr>
          <w:lang w:eastAsia="zh-CN"/>
        </w:rPr>
        <w:t xml:space="preserve"> </w:t>
      </w:r>
      <w:r w:rsidR="000421C1" w:rsidRPr="00510D07">
        <w:rPr>
          <w:lang w:eastAsia="zh-CN"/>
        </w:rPr>
        <w:tab/>
      </w:r>
      <w:r w:rsidRPr="00510D07">
        <w:rPr>
          <w:rFonts w:hint="eastAsia"/>
          <w:lang w:eastAsia="zh-CN"/>
        </w:rPr>
        <w:t>测量样本的标准偏差。</w:t>
      </w:r>
    </w:p>
    <w:p w14:paraId="43FD5EF6" w14:textId="686269C5"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lastRenderedPageBreak/>
        <w:t>对于诸如</w:t>
      </w:r>
      <w:r w:rsidR="002D77C0" w:rsidRPr="00510D07">
        <w:rPr>
          <w:lang w:val="en-GB" w:eastAsia="zh-CN"/>
        </w:rPr>
        <w:t>DVB</w:t>
      </w:r>
      <w:r w:rsidR="002D77C0" w:rsidRPr="00510D07">
        <w:rPr>
          <w:lang w:val="en-GB" w:eastAsia="zh-CN"/>
        </w:rPr>
        <w:noBreakHyphen/>
        <w:t>T</w:t>
      </w:r>
      <w:r w:rsidRPr="00510D07">
        <w:rPr>
          <w:rFonts w:ascii="SimSun" w:hAnsi="SimSun" w:cs="SimSun" w:hint="eastAsia"/>
          <w:lang w:val="en-US" w:eastAsia="zh-CN"/>
        </w:rPr>
        <w:t>的宽带信号，</w:t>
      </w:r>
      <w:r w:rsidRPr="00510D07">
        <w:rPr>
          <w:lang w:val="en-US" w:eastAsia="zh-CN"/>
        </w:rPr>
        <w:t>GE06</w:t>
      </w:r>
      <w:r w:rsidRPr="00510D07">
        <w:rPr>
          <w:rFonts w:ascii="SimSun" w:hAnsi="SimSun" w:cs="SimSun" w:hint="eastAsia"/>
          <w:lang w:val="en-US" w:eastAsia="zh-CN"/>
        </w:rPr>
        <w:t>协议规定较大区域内的标准偏差</w:t>
      </w:r>
      <w:r w:rsidRPr="00510D07">
        <w:t>σ</w:t>
      </w:r>
      <w:r w:rsidRPr="00510D07">
        <w:rPr>
          <w:vertAlign w:val="subscript"/>
          <w:lang w:val="en-US" w:eastAsia="zh-CN"/>
        </w:rPr>
        <w:t>1</w:t>
      </w:r>
      <w:r w:rsidRPr="00510D07">
        <w:rPr>
          <w:rFonts w:ascii="SimSun" w:hAnsi="SimSun" w:cs="SimSun" w:hint="eastAsia"/>
          <w:lang w:val="en-US" w:eastAsia="zh-CN"/>
        </w:rPr>
        <w:t>为</w:t>
      </w:r>
      <w:r w:rsidRPr="00510D07">
        <w:rPr>
          <w:lang w:val="en-US" w:eastAsia="zh-CN"/>
        </w:rPr>
        <w:t>5.5 dB</w:t>
      </w:r>
      <w:r w:rsidRPr="00510D07">
        <w:rPr>
          <w:rFonts w:ascii="SimSun" w:hAnsi="SimSun" w:cs="SimSun" w:hint="eastAsia"/>
          <w:lang w:val="en-US" w:eastAsia="zh-CN"/>
        </w:rPr>
        <w:t>。有了这个</w:t>
      </w:r>
      <w:r w:rsidR="00980312" w:rsidRPr="00510D07">
        <w:rPr>
          <w:rFonts w:ascii="SimSun" w:hAnsi="SimSun" w:cs="SimSun" w:hint="eastAsia"/>
          <w:lang w:val="en-US" w:eastAsia="zh-CN"/>
        </w:rPr>
        <w:t>假定</w:t>
      </w:r>
      <w:r w:rsidRPr="00510D07">
        <w:rPr>
          <w:rFonts w:ascii="SimSun" w:hAnsi="SimSun" w:cs="SimSun" w:hint="eastAsia"/>
          <w:lang w:val="en-US" w:eastAsia="zh-CN"/>
        </w:rPr>
        <w:t>，可根据表</w:t>
      </w:r>
      <w:r w:rsidRPr="00510D07">
        <w:rPr>
          <w:lang w:val="en-US" w:eastAsia="zh-CN"/>
        </w:rPr>
        <w:t>1</w:t>
      </w:r>
      <w:r w:rsidR="00494CF4" w:rsidRPr="00510D07">
        <w:rPr>
          <w:lang w:val="en-US" w:eastAsia="zh-CN"/>
        </w:rPr>
        <w:t>3</w:t>
      </w:r>
      <w:r w:rsidRPr="00510D07">
        <w:rPr>
          <w:rFonts w:ascii="SimSun" w:hAnsi="SimSun" w:cs="SimSun" w:hint="eastAsia"/>
          <w:lang w:val="en-US" w:eastAsia="zh-CN"/>
        </w:rPr>
        <w:t>中的值计算不同位置概率的校正值。</w:t>
      </w:r>
    </w:p>
    <w:p w14:paraId="6A30E333" w14:textId="606F2A50" w:rsidR="00F13B25" w:rsidRPr="00510D07" w:rsidRDefault="00F13B25" w:rsidP="00717086">
      <w:pPr>
        <w:pStyle w:val="TableNo0"/>
        <w:rPr>
          <w:lang w:val="en-US"/>
        </w:rPr>
      </w:pPr>
      <w:r w:rsidRPr="00510D07">
        <w:rPr>
          <w:rFonts w:hint="eastAsia"/>
          <w:lang w:eastAsia="zh-CN"/>
        </w:rPr>
        <w:t>表</w:t>
      </w:r>
      <w:r w:rsidRPr="00510D07">
        <w:rPr>
          <w:lang w:val="en-US"/>
        </w:rPr>
        <w:t>1</w:t>
      </w:r>
      <w:r w:rsidR="00494CF4" w:rsidRPr="00510D07">
        <w:rPr>
          <w:lang w:val="en-US"/>
        </w:rPr>
        <w:t>3</w:t>
      </w:r>
    </w:p>
    <w:p w14:paraId="70890194" w14:textId="6C05829E" w:rsidR="00F13B25" w:rsidRPr="00510D07" w:rsidRDefault="00F13B25" w:rsidP="00717086">
      <w:pPr>
        <w:pStyle w:val="Tabletitle"/>
        <w:rPr>
          <w:lang w:val="en-US" w:eastAsia="zh-CN"/>
        </w:rPr>
      </w:pPr>
      <w:r w:rsidRPr="00510D07">
        <w:rPr>
          <w:rFonts w:hint="eastAsia"/>
          <w:lang w:eastAsia="zh-CN"/>
        </w:rPr>
        <w:t>不同位置概率的校正</w:t>
      </w:r>
      <w:r w:rsidR="00355A92" w:rsidRPr="00510D07">
        <w:rPr>
          <w:rFonts w:hint="eastAsia"/>
          <w:lang w:eastAsia="zh-CN"/>
        </w:rPr>
        <w:t>值</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4"/>
        <w:gridCol w:w="2516"/>
        <w:gridCol w:w="2516"/>
      </w:tblGrid>
      <w:tr w:rsidR="00F13B25" w:rsidRPr="00510D07" w14:paraId="6C4CFD79" w14:textId="77777777">
        <w:trPr>
          <w:trHeight w:val="749"/>
          <w:jc w:val="center"/>
        </w:trPr>
        <w:tc>
          <w:tcPr>
            <w:tcW w:w="4614" w:type="dxa"/>
          </w:tcPr>
          <w:p w14:paraId="530E73BD" w14:textId="34636F76" w:rsidR="00F13B25" w:rsidRPr="00510D07" w:rsidRDefault="00355A92" w:rsidP="00717086">
            <w:pPr>
              <w:pStyle w:val="Tablehead"/>
            </w:pPr>
            <w:r w:rsidRPr="00510D07">
              <w:rPr>
                <w:rFonts w:hint="eastAsia"/>
                <w:lang w:eastAsia="zh-CN"/>
              </w:rPr>
              <w:t>有用</w:t>
            </w:r>
            <w:r w:rsidR="00F13B25" w:rsidRPr="00510D07">
              <w:rPr>
                <w:rFonts w:hint="eastAsia"/>
                <w:lang w:eastAsia="zh-CN"/>
              </w:rPr>
              <w:t>位置概率</w:t>
            </w:r>
            <w:r w:rsidR="00F13B25" w:rsidRPr="00510D07">
              <w:br/>
            </w:r>
            <w:r w:rsidR="00816BDB">
              <w:rPr>
                <w:rFonts w:hint="eastAsia"/>
                <w:lang w:eastAsia="zh-CN"/>
              </w:rPr>
              <w:t>（</w:t>
            </w:r>
            <w:r w:rsidR="00F13B25" w:rsidRPr="00510D07">
              <w:rPr>
                <w:lang w:val="en-GB"/>
              </w:rPr>
              <w:t>%</w:t>
            </w:r>
            <w:r w:rsidR="00816BDB">
              <w:rPr>
                <w:rFonts w:hint="eastAsia"/>
                <w:lang w:eastAsia="zh-CN"/>
              </w:rPr>
              <w:t>）</w:t>
            </w:r>
          </w:p>
        </w:tc>
        <w:tc>
          <w:tcPr>
            <w:tcW w:w="2516" w:type="dxa"/>
          </w:tcPr>
          <w:p w14:paraId="6C7B05EE" w14:textId="77777777" w:rsidR="00F13B25" w:rsidRPr="00510D07" w:rsidRDefault="00F13B25" w:rsidP="00717086">
            <w:pPr>
              <w:pStyle w:val="Tablehead"/>
            </w:pPr>
            <w:r w:rsidRPr="00510D07">
              <w:t>µ</w:t>
            </w:r>
          </w:p>
        </w:tc>
        <w:tc>
          <w:tcPr>
            <w:tcW w:w="2516" w:type="dxa"/>
          </w:tcPr>
          <w:p w14:paraId="469F675C" w14:textId="42E15AA2" w:rsidR="00F13B25" w:rsidRPr="00510D07" w:rsidRDefault="00F13B25" w:rsidP="00717086">
            <w:pPr>
              <w:pStyle w:val="Tablehead"/>
            </w:pPr>
            <w:r w:rsidRPr="00510D07">
              <w:rPr>
                <w:i/>
              </w:rPr>
              <w:t>C</w:t>
            </w:r>
            <w:r w:rsidRPr="00510D07">
              <w:rPr>
                <w:vertAlign w:val="subscript"/>
              </w:rPr>
              <w:t>l</w:t>
            </w:r>
            <w:r w:rsidRPr="00510D07">
              <w:rPr>
                <w:vertAlign w:val="subscript"/>
              </w:rPr>
              <w:br/>
            </w:r>
            <w:r w:rsidR="00816BDB">
              <w:rPr>
                <w:rFonts w:hint="eastAsia"/>
                <w:lang w:eastAsia="zh-CN"/>
              </w:rPr>
              <w:t>（</w:t>
            </w:r>
            <w:r w:rsidRPr="00510D07">
              <w:rPr>
                <w:lang w:val="en-GB"/>
              </w:rPr>
              <w:t>dB</w:t>
            </w:r>
            <w:r w:rsidR="00816BDB">
              <w:rPr>
                <w:rFonts w:hint="eastAsia"/>
                <w:lang w:eastAsia="zh-CN"/>
              </w:rPr>
              <w:t>）</w:t>
            </w:r>
          </w:p>
        </w:tc>
      </w:tr>
      <w:tr w:rsidR="002D77C0" w:rsidRPr="00510D07" w14:paraId="4DAA4986" w14:textId="77777777">
        <w:trPr>
          <w:trHeight w:val="358"/>
          <w:jc w:val="center"/>
        </w:trPr>
        <w:tc>
          <w:tcPr>
            <w:tcW w:w="4614" w:type="dxa"/>
          </w:tcPr>
          <w:p w14:paraId="60A50EFB" w14:textId="77777777" w:rsidR="002D77C0" w:rsidRPr="00510D07" w:rsidRDefault="002D77C0" w:rsidP="00717086">
            <w:pPr>
              <w:pStyle w:val="Tabletext"/>
              <w:jc w:val="center"/>
            </w:pPr>
            <w:r w:rsidRPr="00510D07">
              <w:t>50</w:t>
            </w:r>
          </w:p>
        </w:tc>
        <w:tc>
          <w:tcPr>
            <w:tcW w:w="2516" w:type="dxa"/>
          </w:tcPr>
          <w:p w14:paraId="373C8F1F" w14:textId="77777777" w:rsidR="002D77C0" w:rsidRPr="00510D07" w:rsidRDefault="002D77C0" w:rsidP="00717086">
            <w:pPr>
              <w:pStyle w:val="Tabletext"/>
              <w:jc w:val="center"/>
            </w:pPr>
            <w:r w:rsidRPr="00510D07">
              <w:t>0</w:t>
            </w:r>
          </w:p>
        </w:tc>
        <w:tc>
          <w:tcPr>
            <w:tcW w:w="2516" w:type="dxa"/>
          </w:tcPr>
          <w:p w14:paraId="294B6D3B" w14:textId="77777777" w:rsidR="002D77C0" w:rsidRPr="00510D07" w:rsidRDefault="002D77C0" w:rsidP="00717086">
            <w:pPr>
              <w:pStyle w:val="Tabletext"/>
              <w:jc w:val="center"/>
            </w:pPr>
            <w:r w:rsidRPr="00510D07">
              <w:t>0</w:t>
            </w:r>
          </w:p>
        </w:tc>
      </w:tr>
      <w:tr w:rsidR="002D77C0" w:rsidRPr="00510D07" w14:paraId="45B4B229" w14:textId="77777777">
        <w:trPr>
          <w:trHeight w:val="358"/>
          <w:jc w:val="center"/>
        </w:trPr>
        <w:tc>
          <w:tcPr>
            <w:tcW w:w="4614" w:type="dxa"/>
          </w:tcPr>
          <w:p w14:paraId="18D37266" w14:textId="77777777" w:rsidR="002D77C0" w:rsidRPr="00510D07" w:rsidRDefault="002D77C0" w:rsidP="00717086">
            <w:pPr>
              <w:pStyle w:val="Tabletext"/>
              <w:jc w:val="center"/>
            </w:pPr>
            <w:r w:rsidRPr="00510D07">
              <w:t>70</w:t>
            </w:r>
          </w:p>
        </w:tc>
        <w:tc>
          <w:tcPr>
            <w:tcW w:w="2516" w:type="dxa"/>
          </w:tcPr>
          <w:p w14:paraId="02D868EF" w14:textId="77777777" w:rsidR="002D77C0" w:rsidRPr="00510D07" w:rsidRDefault="002D77C0" w:rsidP="00717086">
            <w:pPr>
              <w:pStyle w:val="Tabletext"/>
              <w:jc w:val="center"/>
            </w:pPr>
            <w:r w:rsidRPr="00510D07">
              <w:t>0.52</w:t>
            </w:r>
          </w:p>
        </w:tc>
        <w:tc>
          <w:tcPr>
            <w:tcW w:w="2516" w:type="dxa"/>
          </w:tcPr>
          <w:p w14:paraId="433E3CF1" w14:textId="77777777" w:rsidR="002D77C0" w:rsidRPr="00510D07" w:rsidRDefault="002D77C0" w:rsidP="00717086">
            <w:pPr>
              <w:pStyle w:val="Tabletext"/>
              <w:jc w:val="center"/>
            </w:pPr>
            <w:r w:rsidRPr="00510D07">
              <w:t>2.9</w:t>
            </w:r>
          </w:p>
        </w:tc>
      </w:tr>
      <w:tr w:rsidR="002D77C0" w:rsidRPr="00510D07" w14:paraId="4207BEB8" w14:textId="77777777">
        <w:trPr>
          <w:trHeight w:val="358"/>
          <w:jc w:val="center"/>
        </w:trPr>
        <w:tc>
          <w:tcPr>
            <w:tcW w:w="4614" w:type="dxa"/>
          </w:tcPr>
          <w:p w14:paraId="402399C0" w14:textId="77777777" w:rsidR="002D77C0" w:rsidRPr="00510D07" w:rsidRDefault="002D77C0" w:rsidP="00717086">
            <w:pPr>
              <w:pStyle w:val="Tabletext"/>
              <w:jc w:val="center"/>
            </w:pPr>
            <w:r w:rsidRPr="00510D07">
              <w:t>95</w:t>
            </w:r>
          </w:p>
        </w:tc>
        <w:tc>
          <w:tcPr>
            <w:tcW w:w="2516" w:type="dxa"/>
          </w:tcPr>
          <w:p w14:paraId="30CE1FD6" w14:textId="77777777" w:rsidR="002D77C0" w:rsidRPr="00510D07" w:rsidRDefault="002D77C0" w:rsidP="00717086">
            <w:pPr>
              <w:pStyle w:val="Tabletext"/>
              <w:jc w:val="center"/>
            </w:pPr>
            <w:r w:rsidRPr="00510D07">
              <w:t>1.64</w:t>
            </w:r>
          </w:p>
        </w:tc>
        <w:tc>
          <w:tcPr>
            <w:tcW w:w="2516" w:type="dxa"/>
          </w:tcPr>
          <w:p w14:paraId="6EA81A59" w14:textId="77777777" w:rsidR="002D77C0" w:rsidRPr="00510D07" w:rsidRDefault="002D77C0" w:rsidP="00717086">
            <w:pPr>
              <w:pStyle w:val="Tabletext"/>
              <w:jc w:val="center"/>
            </w:pPr>
            <w:r w:rsidRPr="00510D07">
              <w:t>9</w:t>
            </w:r>
          </w:p>
        </w:tc>
      </w:tr>
      <w:tr w:rsidR="002D77C0" w:rsidRPr="00510D07" w14:paraId="73AFF034" w14:textId="77777777">
        <w:trPr>
          <w:trHeight w:val="342"/>
          <w:jc w:val="center"/>
        </w:trPr>
        <w:tc>
          <w:tcPr>
            <w:tcW w:w="4614" w:type="dxa"/>
          </w:tcPr>
          <w:p w14:paraId="3E2C7262" w14:textId="77777777" w:rsidR="002D77C0" w:rsidRPr="00510D07" w:rsidRDefault="002D77C0" w:rsidP="00717086">
            <w:pPr>
              <w:pStyle w:val="Tabletext"/>
              <w:jc w:val="center"/>
            </w:pPr>
            <w:r w:rsidRPr="00510D07">
              <w:t>99</w:t>
            </w:r>
          </w:p>
        </w:tc>
        <w:tc>
          <w:tcPr>
            <w:tcW w:w="2516" w:type="dxa"/>
          </w:tcPr>
          <w:p w14:paraId="4A2CF5C3" w14:textId="77777777" w:rsidR="002D77C0" w:rsidRPr="00510D07" w:rsidRDefault="002D77C0" w:rsidP="00717086">
            <w:pPr>
              <w:pStyle w:val="Tabletext"/>
              <w:jc w:val="center"/>
            </w:pPr>
            <w:r w:rsidRPr="00510D07">
              <w:t>2.33</w:t>
            </w:r>
          </w:p>
        </w:tc>
        <w:tc>
          <w:tcPr>
            <w:tcW w:w="2516" w:type="dxa"/>
          </w:tcPr>
          <w:p w14:paraId="39DD23B7" w14:textId="77777777" w:rsidR="002D77C0" w:rsidRPr="00510D07" w:rsidRDefault="002D77C0" w:rsidP="00717086">
            <w:pPr>
              <w:pStyle w:val="Tabletext"/>
              <w:jc w:val="center"/>
            </w:pPr>
            <w:r w:rsidRPr="00510D07">
              <w:t>12.8</w:t>
            </w:r>
          </w:p>
        </w:tc>
      </w:tr>
    </w:tbl>
    <w:p w14:paraId="3F9EFB18" w14:textId="77777777" w:rsidR="00F13B25" w:rsidRPr="00510D07" w:rsidRDefault="00F13B25" w:rsidP="00717086">
      <w:pPr>
        <w:pStyle w:val="Tablefin"/>
        <w:spacing w:line="240" w:lineRule="auto"/>
        <w:rPr>
          <w:lang w:eastAsia="zh-CN"/>
        </w:rPr>
      </w:pPr>
    </w:p>
    <w:p w14:paraId="51139977" w14:textId="65019841"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对于室内覆盖评估，必须从室外测量值中减去建筑物</w:t>
      </w:r>
      <w:r w:rsidR="00355A92" w:rsidRPr="00510D07">
        <w:rPr>
          <w:rFonts w:ascii="SimSun" w:hAnsi="SimSun" w:cs="SimSun" w:hint="eastAsia"/>
          <w:lang w:val="en-US" w:eastAsia="zh-CN"/>
        </w:rPr>
        <w:t>入口损耗</w:t>
      </w:r>
      <w:r w:rsidRPr="00510D07">
        <w:rPr>
          <w:rFonts w:ascii="SimSun" w:hAnsi="SimSun" w:cs="SimSun" w:hint="eastAsia"/>
          <w:lang w:val="en-US" w:eastAsia="zh-CN"/>
        </w:rPr>
        <w:t>。</w:t>
      </w:r>
      <w:r w:rsidR="00355A92" w:rsidRPr="00510D07">
        <w:rPr>
          <w:rFonts w:ascii="SimSun" w:hAnsi="SimSun" w:cs="SimSun" w:hint="eastAsia"/>
          <w:lang w:val="en-US" w:eastAsia="zh-CN"/>
        </w:rPr>
        <w:t>然而，</w:t>
      </w:r>
      <w:r w:rsidRPr="00510D07">
        <w:rPr>
          <w:rFonts w:ascii="SimSun" w:hAnsi="SimSun" w:cs="SimSun" w:hint="eastAsia"/>
          <w:lang w:val="en-US" w:eastAsia="zh-CN"/>
        </w:rPr>
        <w:t>这一建筑物</w:t>
      </w:r>
      <w:r w:rsidR="00355A92" w:rsidRPr="00510D07">
        <w:rPr>
          <w:rFonts w:ascii="SimSun" w:hAnsi="SimSun" w:cs="SimSun" w:hint="eastAsia"/>
          <w:lang w:val="en-US" w:eastAsia="zh-CN"/>
        </w:rPr>
        <w:t>入口损耗</w:t>
      </w:r>
      <w:r w:rsidRPr="00510D07">
        <w:rPr>
          <w:rFonts w:ascii="SimSun" w:hAnsi="SimSun" w:cs="SimSun" w:hint="eastAsia"/>
          <w:lang w:val="en-US" w:eastAsia="zh-CN"/>
        </w:rPr>
        <w:t>同样存在一个标准偏差</w:t>
      </w:r>
      <w:r w:rsidRPr="00510D07">
        <w:t>σ</w:t>
      </w:r>
      <w:r w:rsidRPr="00510D07">
        <w:rPr>
          <w:vertAlign w:val="subscript"/>
          <w:lang w:val="en-US" w:eastAsia="zh-CN"/>
        </w:rPr>
        <w:t>2</w:t>
      </w:r>
      <w:r w:rsidRPr="00510D07">
        <w:rPr>
          <w:rFonts w:ascii="SimSun" w:hAnsi="SimSun" w:cs="SimSun" w:hint="eastAsia"/>
          <w:lang w:val="en-US" w:eastAsia="zh-CN"/>
        </w:rPr>
        <w:t>，必须与宽带信号的标准偏差</w:t>
      </w:r>
      <w:r w:rsidRPr="00510D07">
        <w:t>σ</w:t>
      </w:r>
      <w:r w:rsidRPr="00510D07">
        <w:rPr>
          <w:vertAlign w:val="subscript"/>
          <w:lang w:val="en-US" w:eastAsia="zh-CN"/>
        </w:rPr>
        <w:t>1</w:t>
      </w:r>
      <w:r w:rsidRPr="00510D07">
        <w:rPr>
          <w:rFonts w:ascii="SimSun" w:hAnsi="SimSun" w:cs="SimSun" w:hint="eastAsia"/>
          <w:lang w:val="en-US" w:eastAsia="zh-CN"/>
        </w:rPr>
        <w:t>相加，如下所示：</w:t>
      </w:r>
    </w:p>
    <w:p w14:paraId="06529A3C" w14:textId="77777777" w:rsidR="00431D62" w:rsidRPr="00510D07" w:rsidRDefault="00431D62" w:rsidP="00431D62">
      <w:pPr>
        <w:pStyle w:val="Equation"/>
        <w:rPr>
          <w:lang w:val="en-GB"/>
        </w:rPr>
      </w:pPr>
      <w:r w:rsidRPr="00510D07">
        <w:rPr>
          <w:lang w:val="en-GB" w:eastAsia="zh-CN"/>
        </w:rPr>
        <w:tab/>
      </w:r>
      <w:r w:rsidRPr="00510D07">
        <w:rPr>
          <w:lang w:val="en-GB" w:eastAsia="zh-CN"/>
        </w:rPr>
        <w:tab/>
      </w:r>
      <m:oMath>
        <m:r>
          <m:rPr>
            <m:sty m:val="p"/>
          </m:rPr>
          <w:rPr>
            <w:rFonts w:ascii="Cambria Math" w:hAnsi="Cambria Math"/>
            <w:lang w:val="en-GB"/>
          </w:rPr>
          <m:t>σ</m:t>
        </m:r>
        <m:r>
          <w:rPr>
            <w:rFonts w:ascii="Cambria Math" w:hAnsi="Cambria Math"/>
            <w:lang w:val="en-GB"/>
          </w:rPr>
          <m:t>=</m:t>
        </m:r>
        <m:rad>
          <m:radPr>
            <m:degHide m:val="1"/>
            <m:ctrlPr>
              <w:rPr>
                <w:rFonts w:ascii="Cambria Math" w:hAnsi="Cambria Math"/>
                <w:i/>
                <w:lang w:val="en-GB"/>
              </w:rPr>
            </m:ctrlPr>
          </m:radPr>
          <m:deg/>
          <m:e>
            <m:sSubSup>
              <m:sSubSupPr>
                <m:ctrlPr>
                  <w:rPr>
                    <w:rFonts w:ascii="Cambria Math" w:hAnsi="Cambria Math"/>
                    <w:i/>
                    <w:lang w:val="en-GB"/>
                  </w:rPr>
                </m:ctrlPr>
              </m:sSubSupPr>
              <m:e>
                <m:r>
                  <m:rPr>
                    <m:sty m:val="p"/>
                  </m:rPr>
                  <w:rPr>
                    <w:rFonts w:ascii="Cambria Math" w:hAnsi="Cambria Math"/>
                    <w:lang w:val="en-GB"/>
                  </w:rPr>
                  <m:t>σ</m:t>
                </m:r>
              </m:e>
              <m:sub>
                <m:r>
                  <w:rPr>
                    <w:rFonts w:ascii="Cambria Math" w:hAnsi="Cambria Math"/>
                    <w:lang w:val="en-GB"/>
                  </w:rPr>
                  <m:t>1</m:t>
                </m:r>
              </m:sub>
              <m:sup>
                <m:r>
                  <w:rPr>
                    <w:rFonts w:ascii="Cambria Math" w:hAnsi="Cambria Math"/>
                    <w:lang w:val="en-GB"/>
                  </w:rPr>
                  <m:t>2</m:t>
                </m:r>
              </m:sup>
            </m:sSubSup>
            <m:r>
              <w:rPr>
                <w:rFonts w:ascii="Cambria Math" w:hAnsi="Cambria Math"/>
                <w:lang w:val="en-GB"/>
              </w:rPr>
              <m:t>+</m:t>
            </m:r>
            <m:sSubSup>
              <m:sSubSupPr>
                <m:ctrlPr>
                  <w:rPr>
                    <w:rFonts w:ascii="Cambria Math" w:hAnsi="Cambria Math"/>
                    <w:i/>
                    <w:lang w:val="en-GB"/>
                  </w:rPr>
                </m:ctrlPr>
              </m:sSubSupPr>
              <m:e>
                <m:r>
                  <m:rPr>
                    <m:sty m:val="p"/>
                  </m:rPr>
                  <w:rPr>
                    <w:rFonts w:ascii="Cambria Math" w:hAnsi="Cambria Math"/>
                    <w:lang w:val="en-GB"/>
                  </w:rPr>
                  <m:t>σ</m:t>
                </m:r>
              </m:e>
              <m:sub>
                <m:r>
                  <w:rPr>
                    <w:rFonts w:ascii="Cambria Math" w:hAnsi="Cambria Math"/>
                    <w:lang w:val="en-GB"/>
                  </w:rPr>
                  <m:t>2</m:t>
                </m:r>
              </m:sub>
              <m:sup>
                <m:r>
                  <w:rPr>
                    <w:rFonts w:ascii="Cambria Math" w:hAnsi="Cambria Math"/>
                    <w:lang w:val="en-GB"/>
                  </w:rPr>
                  <m:t>2</m:t>
                </m:r>
              </m:sup>
            </m:sSubSup>
          </m:e>
        </m:rad>
      </m:oMath>
    </w:p>
    <w:p w14:paraId="4B814CF6" w14:textId="3BBD7709" w:rsidR="00F13B25" w:rsidRPr="00510D07" w:rsidRDefault="00F13B25" w:rsidP="00717086">
      <w:pPr>
        <w:spacing w:line="240" w:lineRule="auto"/>
        <w:ind w:firstLineChars="200" w:firstLine="480"/>
        <w:rPr>
          <w:lang w:eastAsia="zh-CN"/>
        </w:rPr>
      </w:pPr>
      <w:r w:rsidRPr="00510D07">
        <w:rPr>
          <w:rFonts w:ascii="SimSun" w:hAnsi="SimSun" w:cs="SimSun" w:hint="eastAsia"/>
          <w:lang w:val="en-US" w:eastAsia="zh-CN"/>
        </w:rPr>
        <w:t>对于</w:t>
      </w:r>
      <w:r w:rsidR="00463DCD" w:rsidRPr="00510D07">
        <w:rPr>
          <w:lang w:val="en-GB" w:eastAsia="zh-CN"/>
        </w:rPr>
        <w:t>DVB-T</w:t>
      </w:r>
      <w:r w:rsidRPr="00510D07">
        <w:rPr>
          <w:rFonts w:ascii="SimSun" w:hAnsi="SimSun" w:cs="SimSun" w:hint="eastAsia"/>
          <w:lang w:val="en-US" w:eastAsia="zh-CN"/>
        </w:rPr>
        <w:t>室内</w:t>
      </w:r>
      <w:r w:rsidR="00355A92" w:rsidRPr="00510D07">
        <w:rPr>
          <w:rFonts w:ascii="SimSun" w:hAnsi="SimSun" w:cs="SimSun" w:hint="eastAsia"/>
          <w:lang w:val="en-US" w:eastAsia="zh-CN"/>
        </w:rPr>
        <w:t>覆盖</w:t>
      </w:r>
      <w:r w:rsidRPr="00510D07">
        <w:rPr>
          <w:rFonts w:ascii="SimSun" w:hAnsi="SimSun" w:cs="SimSun" w:hint="eastAsia"/>
          <w:lang w:eastAsia="zh-CN"/>
        </w:rPr>
        <w:t>，</w:t>
      </w:r>
      <w:r w:rsidRPr="00510D07">
        <w:rPr>
          <w:rFonts w:ascii="SimSun" w:hAnsi="SimSun" w:cs="SimSun" w:hint="eastAsia"/>
          <w:lang w:val="en-US" w:eastAsia="zh-CN"/>
        </w:rPr>
        <w:t>采用</w:t>
      </w:r>
      <w:r w:rsidR="00355A92" w:rsidRPr="00510D07">
        <w:rPr>
          <w:lang w:val="en-GB" w:eastAsia="zh-CN"/>
        </w:rPr>
        <w:t>GE06</w:t>
      </w:r>
      <w:r w:rsidRPr="00510D07">
        <w:rPr>
          <w:rFonts w:hint="eastAsia"/>
          <w:lang w:val="en-US" w:eastAsia="zh-CN"/>
        </w:rPr>
        <w:t>的示例，该示例</w:t>
      </w:r>
      <w:r w:rsidRPr="00510D07">
        <w:rPr>
          <w:rFonts w:ascii="SimSun" w:hAnsi="SimSun" w:cs="SimSun" w:hint="eastAsia"/>
          <w:lang w:val="en-US" w:eastAsia="zh-CN"/>
        </w:rPr>
        <w:t>规定了以下建筑物</w:t>
      </w:r>
      <w:r w:rsidR="00355A92" w:rsidRPr="00510D07">
        <w:rPr>
          <w:rFonts w:ascii="SimSun" w:hAnsi="SimSun" w:cs="SimSun" w:hint="eastAsia"/>
          <w:lang w:val="en-US" w:eastAsia="zh-CN"/>
        </w:rPr>
        <w:t>入口损耗</w:t>
      </w:r>
      <w:r w:rsidRPr="00510D07">
        <w:rPr>
          <w:rFonts w:ascii="SimSun" w:hAnsi="SimSun" w:cs="SimSun" w:hint="eastAsia"/>
          <w:lang w:val="en-US" w:eastAsia="zh-CN"/>
        </w:rPr>
        <w:t>和</w:t>
      </w:r>
      <w:r w:rsidRPr="00510D07">
        <w:t>σ</w:t>
      </w:r>
      <w:r w:rsidRPr="00510D07">
        <w:rPr>
          <w:vertAlign w:val="subscript"/>
          <w:lang w:eastAsia="zh-CN"/>
        </w:rPr>
        <w:t>2</w:t>
      </w:r>
      <w:r w:rsidRPr="00510D07">
        <w:rPr>
          <w:rFonts w:ascii="SimSun" w:hAnsi="SimSun" w:cs="SimSun" w:hint="eastAsia"/>
          <w:lang w:eastAsia="zh-CN"/>
        </w:rPr>
        <w:t>的值：</w:t>
      </w:r>
    </w:p>
    <w:p w14:paraId="3A724592" w14:textId="19F36E5E" w:rsidR="00F13B25" w:rsidRPr="00510D07" w:rsidRDefault="00F13B25" w:rsidP="00717086">
      <w:pPr>
        <w:pStyle w:val="TableNo0"/>
        <w:rPr>
          <w:lang w:val="en-US" w:eastAsia="zh-CN"/>
        </w:rPr>
      </w:pPr>
      <w:r w:rsidRPr="00510D07">
        <w:rPr>
          <w:rFonts w:hint="eastAsia"/>
          <w:lang w:val="en-US" w:eastAsia="zh-CN"/>
        </w:rPr>
        <w:t>表</w:t>
      </w:r>
      <w:r w:rsidRPr="00510D07">
        <w:rPr>
          <w:lang w:val="en-US" w:eastAsia="zh-CN"/>
        </w:rPr>
        <w:t>1</w:t>
      </w:r>
      <w:r w:rsidR="00494CF4" w:rsidRPr="00510D07">
        <w:rPr>
          <w:lang w:val="en-US" w:eastAsia="zh-CN"/>
        </w:rPr>
        <w:t>4</w:t>
      </w:r>
    </w:p>
    <w:p w14:paraId="4CE3C176" w14:textId="6F40D4E9" w:rsidR="00F13B25" w:rsidRPr="00510D07" w:rsidRDefault="00463DCD" w:rsidP="00717086">
      <w:pPr>
        <w:pStyle w:val="Tabletitle"/>
        <w:rPr>
          <w:lang w:val="en-US" w:eastAsia="zh-CN"/>
        </w:rPr>
      </w:pPr>
      <w:r w:rsidRPr="00510D07">
        <w:rPr>
          <w:lang w:val="en-GB" w:eastAsia="zh-CN"/>
        </w:rPr>
        <w:t>DVB-T</w:t>
      </w:r>
      <w:r w:rsidR="00F13B25" w:rsidRPr="00510D07">
        <w:rPr>
          <w:rFonts w:hint="eastAsia"/>
          <w:lang w:val="en-US" w:eastAsia="zh-CN"/>
        </w:rPr>
        <w:t>室内覆盖的标准偏差和建筑物</w:t>
      </w:r>
      <w:r w:rsidR="0072784E" w:rsidRPr="00510D07">
        <w:rPr>
          <w:rFonts w:hint="eastAsia"/>
          <w:lang w:val="en-US" w:eastAsia="zh-CN"/>
        </w:rPr>
        <w:t>入口损耗</w:t>
      </w: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3"/>
        <w:gridCol w:w="3633"/>
        <w:gridCol w:w="2422"/>
      </w:tblGrid>
      <w:tr w:rsidR="00F13B25" w:rsidRPr="00510D07" w14:paraId="78A05818" w14:textId="77777777">
        <w:trPr>
          <w:trHeight w:val="732"/>
          <w:jc w:val="center"/>
        </w:trPr>
        <w:tc>
          <w:tcPr>
            <w:tcW w:w="3633" w:type="dxa"/>
          </w:tcPr>
          <w:p w14:paraId="5881BA63" w14:textId="77777777" w:rsidR="00F13B25" w:rsidRPr="00510D07" w:rsidRDefault="00F13B25" w:rsidP="00717086">
            <w:pPr>
              <w:pStyle w:val="Tablehead"/>
              <w:rPr>
                <w:lang w:eastAsia="zh-CN"/>
              </w:rPr>
            </w:pPr>
            <w:r w:rsidRPr="00510D07">
              <w:rPr>
                <w:rFonts w:hint="eastAsia"/>
                <w:lang w:eastAsia="zh-CN"/>
              </w:rPr>
              <w:t>频率范围</w:t>
            </w:r>
            <w:r w:rsidRPr="00510D07">
              <w:br/>
            </w:r>
            <w:r w:rsidR="00463DCD" w:rsidRPr="00510D07">
              <w:rPr>
                <w:rFonts w:hint="eastAsia"/>
                <w:lang w:eastAsia="zh-CN"/>
              </w:rPr>
              <w:t>（</w:t>
            </w:r>
            <w:r w:rsidRPr="00510D07">
              <w:t>MHz</w:t>
            </w:r>
            <w:r w:rsidR="00463DCD" w:rsidRPr="00510D07">
              <w:rPr>
                <w:rFonts w:hint="eastAsia"/>
                <w:lang w:eastAsia="zh-CN"/>
              </w:rPr>
              <w:t>）</w:t>
            </w:r>
          </w:p>
        </w:tc>
        <w:tc>
          <w:tcPr>
            <w:tcW w:w="3633" w:type="dxa"/>
          </w:tcPr>
          <w:p w14:paraId="03D83EBC" w14:textId="77777777" w:rsidR="00F13B25" w:rsidRPr="00510D07" w:rsidRDefault="00F13B25" w:rsidP="00717086">
            <w:pPr>
              <w:pStyle w:val="Tablehead"/>
              <w:rPr>
                <w:lang w:eastAsia="zh-CN"/>
              </w:rPr>
            </w:pPr>
            <w:r w:rsidRPr="00510D07">
              <w:rPr>
                <w:rFonts w:hint="eastAsia"/>
                <w:lang w:eastAsia="zh-CN"/>
              </w:rPr>
              <w:t>建筑物衰减</w:t>
            </w:r>
            <w:r w:rsidRPr="00510D07">
              <w:br/>
            </w:r>
            <w:bookmarkStart w:id="177" w:name="OLE_LINK725"/>
            <w:bookmarkStart w:id="178" w:name="OLE_LINK726"/>
            <w:r w:rsidR="00463DCD" w:rsidRPr="00510D07">
              <w:rPr>
                <w:rFonts w:hint="eastAsia"/>
                <w:lang w:eastAsia="zh-CN"/>
              </w:rPr>
              <w:t>（</w:t>
            </w:r>
            <w:r w:rsidRPr="00510D07">
              <w:t>dB</w:t>
            </w:r>
            <w:r w:rsidR="00463DCD" w:rsidRPr="00510D07">
              <w:rPr>
                <w:rFonts w:hint="eastAsia"/>
                <w:lang w:eastAsia="zh-CN"/>
              </w:rPr>
              <w:t>）</w:t>
            </w:r>
            <w:bookmarkEnd w:id="177"/>
            <w:bookmarkEnd w:id="178"/>
          </w:p>
        </w:tc>
        <w:tc>
          <w:tcPr>
            <w:tcW w:w="2422" w:type="dxa"/>
          </w:tcPr>
          <w:p w14:paraId="19EB72D0" w14:textId="77777777" w:rsidR="00F13B25" w:rsidRPr="00510D07" w:rsidRDefault="00463DCD" w:rsidP="00717086">
            <w:pPr>
              <w:pStyle w:val="Tablehead"/>
            </w:pPr>
            <w:r w:rsidRPr="00510D07">
              <w:t>σ</w:t>
            </w:r>
            <w:r w:rsidRPr="00510D07">
              <w:rPr>
                <w:vertAlign w:val="subscript"/>
              </w:rPr>
              <w:t>2</w:t>
            </w:r>
            <w:r w:rsidR="00F13B25" w:rsidRPr="00510D07">
              <w:rPr>
                <w:vertAlign w:val="subscript"/>
              </w:rPr>
              <w:br/>
            </w:r>
            <w:r w:rsidRPr="00510D07">
              <w:rPr>
                <w:rFonts w:hint="eastAsia"/>
                <w:lang w:eastAsia="zh-CN"/>
              </w:rPr>
              <w:t>（</w:t>
            </w:r>
            <w:r w:rsidRPr="00510D07">
              <w:t>dB</w:t>
            </w:r>
            <w:r w:rsidRPr="00510D07">
              <w:rPr>
                <w:rFonts w:hint="eastAsia"/>
                <w:lang w:eastAsia="zh-CN"/>
              </w:rPr>
              <w:t>）</w:t>
            </w:r>
          </w:p>
        </w:tc>
      </w:tr>
      <w:tr w:rsidR="00463DCD" w:rsidRPr="00510D07" w14:paraId="516278EC" w14:textId="77777777">
        <w:trPr>
          <w:trHeight w:val="350"/>
          <w:jc w:val="center"/>
        </w:trPr>
        <w:tc>
          <w:tcPr>
            <w:tcW w:w="3633" w:type="dxa"/>
          </w:tcPr>
          <w:p w14:paraId="3A609C50" w14:textId="77777777" w:rsidR="00463DCD" w:rsidRPr="00510D07" w:rsidRDefault="00463DCD" w:rsidP="00717086">
            <w:pPr>
              <w:pStyle w:val="Tabletext"/>
              <w:jc w:val="center"/>
            </w:pPr>
            <w:r w:rsidRPr="00510D07">
              <w:t>VHF</w:t>
            </w:r>
          </w:p>
        </w:tc>
        <w:tc>
          <w:tcPr>
            <w:tcW w:w="3633" w:type="dxa"/>
          </w:tcPr>
          <w:p w14:paraId="27596BD3" w14:textId="77777777" w:rsidR="00463DCD" w:rsidRPr="00510D07" w:rsidRDefault="00463DCD" w:rsidP="00717086">
            <w:pPr>
              <w:pStyle w:val="Tabletext"/>
              <w:jc w:val="center"/>
            </w:pPr>
            <w:r w:rsidRPr="00510D07">
              <w:t>9</w:t>
            </w:r>
          </w:p>
        </w:tc>
        <w:tc>
          <w:tcPr>
            <w:tcW w:w="2422" w:type="dxa"/>
          </w:tcPr>
          <w:p w14:paraId="2C8A516C" w14:textId="77777777" w:rsidR="00463DCD" w:rsidRPr="00510D07" w:rsidRDefault="00463DCD" w:rsidP="00717086">
            <w:pPr>
              <w:pStyle w:val="Tabletext"/>
              <w:jc w:val="center"/>
            </w:pPr>
            <w:r w:rsidRPr="00510D07">
              <w:t>3</w:t>
            </w:r>
          </w:p>
        </w:tc>
      </w:tr>
      <w:tr w:rsidR="00463DCD" w:rsidRPr="00510D07" w14:paraId="3EF8513B" w14:textId="77777777">
        <w:trPr>
          <w:trHeight w:val="350"/>
          <w:jc w:val="center"/>
        </w:trPr>
        <w:tc>
          <w:tcPr>
            <w:tcW w:w="3633" w:type="dxa"/>
          </w:tcPr>
          <w:p w14:paraId="49C5C3A9" w14:textId="77777777" w:rsidR="00463DCD" w:rsidRPr="00510D07" w:rsidRDefault="00463DCD" w:rsidP="00717086">
            <w:pPr>
              <w:pStyle w:val="Tabletext"/>
              <w:jc w:val="center"/>
            </w:pPr>
            <w:r w:rsidRPr="00510D07">
              <w:t>UHF</w:t>
            </w:r>
          </w:p>
        </w:tc>
        <w:tc>
          <w:tcPr>
            <w:tcW w:w="3633" w:type="dxa"/>
          </w:tcPr>
          <w:p w14:paraId="42F000A3" w14:textId="6F9C6788" w:rsidR="00463DCD" w:rsidRPr="00510D07" w:rsidRDefault="00431D62" w:rsidP="00717086">
            <w:pPr>
              <w:pStyle w:val="Tabletext"/>
              <w:jc w:val="center"/>
            </w:pPr>
            <w:r w:rsidRPr="00510D07">
              <w:t>8</w:t>
            </w:r>
          </w:p>
        </w:tc>
        <w:tc>
          <w:tcPr>
            <w:tcW w:w="2422" w:type="dxa"/>
          </w:tcPr>
          <w:p w14:paraId="0C5549AE" w14:textId="64AC0659" w:rsidR="00463DCD" w:rsidRPr="00510D07" w:rsidRDefault="00431D62" w:rsidP="00717086">
            <w:pPr>
              <w:pStyle w:val="Tabletext"/>
              <w:jc w:val="center"/>
            </w:pPr>
            <w:r w:rsidRPr="00510D07">
              <w:t>5.5</w:t>
            </w:r>
          </w:p>
        </w:tc>
      </w:tr>
    </w:tbl>
    <w:p w14:paraId="5751270A" w14:textId="77777777" w:rsidR="00F13B25" w:rsidRPr="00510D07" w:rsidRDefault="00F13B25" w:rsidP="00717086">
      <w:pPr>
        <w:pStyle w:val="Note"/>
        <w:spacing w:line="240" w:lineRule="auto"/>
        <w:rPr>
          <w:lang w:eastAsia="zh-CN"/>
        </w:rPr>
      </w:pPr>
      <w:r w:rsidRPr="00510D07">
        <w:rPr>
          <w:rFonts w:hint="eastAsia"/>
          <w:lang w:eastAsia="zh-CN"/>
        </w:rPr>
        <w:t>注</w:t>
      </w:r>
      <w:r w:rsidRPr="00510D07">
        <w:rPr>
          <w:lang w:eastAsia="zh-CN"/>
        </w:rPr>
        <w:t xml:space="preserve"> – </w:t>
      </w:r>
      <w:r w:rsidRPr="00510D07">
        <w:rPr>
          <w:rFonts w:hint="eastAsia"/>
          <w:lang w:eastAsia="zh-CN"/>
        </w:rPr>
        <w:t>数值基于</w:t>
      </w:r>
      <w:bookmarkStart w:id="179" w:name="OLE_LINK729"/>
      <w:bookmarkStart w:id="180" w:name="OLE_LINK730"/>
      <w:r w:rsidR="00463DCD" w:rsidRPr="00510D07">
        <w:rPr>
          <w:lang w:val="en-GB" w:eastAsia="zh-CN"/>
        </w:rPr>
        <w:t>ITU-R P.1812-</w:t>
      </w:r>
      <w:bookmarkEnd w:id="179"/>
      <w:bookmarkEnd w:id="180"/>
      <w:r w:rsidR="00463DCD" w:rsidRPr="00510D07">
        <w:rPr>
          <w:lang w:val="en-GB" w:eastAsia="zh-CN"/>
        </w:rPr>
        <w:t>2</w:t>
      </w:r>
      <w:r w:rsidRPr="00510D07">
        <w:rPr>
          <w:rFonts w:hint="eastAsia"/>
          <w:lang w:eastAsia="zh-CN"/>
        </w:rPr>
        <w:t>建议书。</w:t>
      </w:r>
    </w:p>
    <w:p w14:paraId="5F5385F8" w14:textId="77777777" w:rsidR="00F13B25" w:rsidRPr="00510D07" w:rsidRDefault="00F13B25" w:rsidP="00717086">
      <w:pPr>
        <w:pStyle w:val="Heading2"/>
        <w:rPr>
          <w:lang w:val="en-US" w:eastAsia="zh-CN"/>
        </w:rPr>
      </w:pPr>
      <w:bookmarkStart w:id="181" w:name="_Toc31965573"/>
      <w:r w:rsidRPr="00510D07">
        <w:rPr>
          <w:lang w:val="en-GB" w:eastAsia="zh-CN"/>
        </w:rPr>
        <w:t>A5.</w:t>
      </w:r>
      <w:r w:rsidRPr="00510D07">
        <w:rPr>
          <w:lang w:val="en-US" w:eastAsia="zh-CN"/>
        </w:rPr>
        <w:t>3</w:t>
      </w:r>
      <w:r w:rsidRPr="00510D07">
        <w:rPr>
          <w:lang w:val="en-US" w:eastAsia="zh-CN"/>
        </w:rPr>
        <w:tab/>
      </w:r>
      <w:r w:rsidRPr="00510D07">
        <w:rPr>
          <w:rFonts w:hint="eastAsia"/>
          <w:lang w:val="en-US" w:eastAsia="zh-CN"/>
        </w:rPr>
        <w:t>室内覆盖的总校正量</w:t>
      </w:r>
      <w:bookmarkEnd w:id="181"/>
    </w:p>
    <w:p w14:paraId="2247650B" w14:textId="1F816073"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评估室内覆盖时特定固定位置测得的场强值增加的总校正量是位置概率校正值</w:t>
      </w:r>
      <w:r w:rsidR="00AF0FDE" w:rsidRPr="00510D07">
        <w:rPr>
          <w:i/>
          <w:lang w:val="en-GB" w:eastAsia="zh-CN"/>
        </w:rPr>
        <w:t>C</w:t>
      </w:r>
      <w:r w:rsidR="00AF0FDE" w:rsidRPr="00510D07">
        <w:rPr>
          <w:vertAlign w:val="subscript"/>
          <w:lang w:val="en-GB" w:eastAsia="zh-CN"/>
        </w:rPr>
        <w:t>l</w:t>
      </w:r>
      <w:r w:rsidRPr="00510D07">
        <w:rPr>
          <w:rFonts w:ascii="SimSun" w:hAnsi="SimSun" w:cs="SimSun" w:hint="eastAsia"/>
          <w:lang w:val="en-US" w:eastAsia="zh-CN"/>
        </w:rPr>
        <w:t>、宽带信号测量的标准偏差</w:t>
      </w:r>
      <w:r w:rsidR="005137AF" w:rsidRPr="00510D07">
        <w:t>σ</w:t>
      </w:r>
      <w:r w:rsidR="005137AF" w:rsidRPr="00510D07">
        <w:rPr>
          <w:vertAlign w:val="subscript"/>
          <w:lang w:val="en-GB" w:eastAsia="zh-CN"/>
        </w:rPr>
        <w:t>1</w:t>
      </w:r>
      <w:r w:rsidRPr="00510D07">
        <w:rPr>
          <w:rFonts w:ascii="SimSun" w:hAnsi="SimSun" w:cs="SimSun" w:hint="eastAsia"/>
          <w:lang w:val="en-US" w:eastAsia="zh-CN"/>
        </w:rPr>
        <w:t>、建筑物</w:t>
      </w:r>
      <w:r w:rsidR="0072784E" w:rsidRPr="00510D07">
        <w:rPr>
          <w:rFonts w:ascii="SimSun" w:hAnsi="SimSun" w:cs="SimSun" w:hint="eastAsia"/>
          <w:lang w:val="en-US" w:eastAsia="zh-CN"/>
        </w:rPr>
        <w:t>入口损耗</w:t>
      </w:r>
      <w:r w:rsidRPr="00510D07">
        <w:rPr>
          <w:rFonts w:ascii="SimSun" w:hAnsi="SimSun" w:cs="SimSun" w:hint="eastAsia"/>
          <w:lang w:val="en-US" w:eastAsia="zh-CN"/>
        </w:rPr>
        <w:t>及其标准偏差</w:t>
      </w:r>
      <w:r w:rsidR="005137AF" w:rsidRPr="00510D07">
        <w:t>σ</w:t>
      </w:r>
      <w:r w:rsidR="005137AF" w:rsidRPr="00510D07">
        <w:rPr>
          <w:vertAlign w:val="subscript"/>
          <w:lang w:val="en-GB" w:eastAsia="zh-CN"/>
        </w:rPr>
        <w:t>2</w:t>
      </w:r>
      <w:r w:rsidRPr="00510D07">
        <w:rPr>
          <w:rFonts w:ascii="SimSun" w:hAnsi="SimSun" w:cs="SimSun" w:hint="eastAsia"/>
          <w:lang w:val="en-US" w:eastAsia="zh-CN"/>
        </w:rPr>
        <w:t>之和。</w:t>
      </w:r>
    </w:p>
    <w:p w14:paraId="27FC2AB1" w14:textId="41022670" w:rsidR="00F13B25" w:rsidRPr="00510D07" w:rsidRDefault="00F13B25" w:rsidP="00717086">
      <w:pPr>
        <w:pStyle w:val="TableNo0"/>
        <w:rPr>
          <w:lang w:val="en-US" w:eastAsia="zh-CN"/>
        </w:rPr>
      </w:pPr>
      <w:r w:rsidRPr="00510D07">
        <w:rPr>
          <w:rFonts w:hint="eastAsia"/>
          <w:lang w:val="en-US" w:eastAsia="zh-CN"/>
        </w:rPr>
        <w:lastRenderedPageBreak/>
        <w:t>表</w:t>
      </w:r>
      <w:r w:rsidRPr="00510D07">
        <w:rPr>
          <w:lang w:val="en-US" w:eastAsia="zh-CN"/>
        </w:rPr>
        <w:t>1</w:t>
      </w:r>
      <w:r w:rsidR="00494CF4" w:rsidRPr="00510D07">
        <w:rPr>
          <w:lang w:val="en-US" w:eastAsia="zh-CN"/>
        </w:rPr>
        <w:t>5</w:t>
      </w:r>
    </w:p>
    <w:p w14:paraId="0FFE9E06" w14:textId="4E22D584" w:rsidR="00F13B25" w:rsidRPr="00510D07" w:rsidRDefault="00F13B25" w:rsidP="00717086">
      <w:pPr>
        <w:pStyle w:val="Tabletitle"/>
        <w:rPr>
          <w:lang w:val="en-US" w:eastAsia="zh-CN"/>
        </w:rPr>
      </w:pPr>
      <w:r w:rsidRPr="00510D07">
        <w:rPr>
          <w:rFonts w:hint="eastAsia"/>
          <w:lang w:val="en-US" w:eastAsia="zh-CN"/>
        </w:rPr>
        <w:t>固定</w:t>
      </w:r>
      <w:r w:rsidR="0072784E" w:rsidRPr="00510D07">
        <w:rPr>
          <w:rFonts w:hint="eastAsia"/>
          <w:lang w:val="en-US" w:eastAsia="zh-CN"/>
        </w:rPr>
        <w:t>点</w:t>
      </w:r>
      <w:r w:rsidRPr="00510D07">
        <w:rPr>
          <w:rFonts w:hint="eastAsia"/>
          <w:lang w:val="en-US" w:eastAsia="zh-CN"/>
        </w:rPr>
        <w:t>测量</w:t>
      </w:r>
      <w:r w:rsidR="0072784E" w:rsidRPr="00510D07">
        <w:rPr>
          <w:rFonts w:hint="eastAsia"/>
          <w:lang w:val="en-US" w:eastAsia="zh-CN"/>
        </w:rPr>
        <w:t>的</w:t>
      </w:r>
      <w:r w:rsidR="00AF0FDE" w:rsidRPr="00510D07">
        <w:rPr>
          <w:lang w:val="en-GB" w:eastAsia="zh-CN"/>
        </w:rPr>
        <w:t>DVB</w:t>
      </w:r>
      <w:r w:rsidR="00AF0FDE" w:rsidRPr="00510D07">
        <w:rPr>
          <w:lang w:val="en-GB" w:eastAsia="zh-CN"/>
        </w:rPr>
        <w:noBreakHyphen/>
        <w:t>T</w:t>
      </w:r>
      <w:r w:rsidRPr="00510D07">
        <w:rPr>
          <w:rFonts w:hint="eastAsia"/>
          <w:lang w:val="en-US" w:eastAsia="zh-CN"/>
        </w:rPr>
        <w:t>室内覆盖的总校正量</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67"/>
        <w:gridCol w:w="687"/>
        <w:gridCol w:w="927"/>
        <w:gridCol w:w="927"/>
        <w:gridCol w:w="927"/>
        <w:gridCol w:w="927"/>
        <w:gridCol w:w="1235"/>
        <w:gridCol w:w="1128"/>
      </w:tblGrid>
      <w:tr w:rsidR="00F13B25" w:rsidRPr="00510D07" w14:paraId="3F46BF94" w14:textId="77777777" w:rsidTr="00AF0FDE">
        <w:trPr>
          <w:jc w:val="center"/>
        </w:trPr>
        <w:tc>
          <w:tcPr>
            <w:tcW w:w="1242" w:type="dxa"/>
          </w:tcPr>
          <w:p w14:paraId="3600F7DD" w14:textId="77777777" w:rsidR="00F13B25" w:rsidRPr="00510D07" w:rsidRDefault="00F13B25" w:rsidP="00717086">
            <w:pPr>
              <w:pStyle w:val="Tablehead"/>
              <w:rPr>
                <w:lang w:eastAsia="zh-CN"/>
              </w:rPr>
            </w:pPr>
            <w:r w:rsidRPr="00510D07">
              <w:rPr>
                <w:rFonts w:hint="eastAsia"/>
                <w:lang w:eastAsia="zh-CN"/>
              </w:rPr>
              <w:t>频率范围</w:t>
            </w:r>
            <w:r w:rsidRPr="00510D07">
              <w:br/>
            </w:r>
            <w:r w:rsidR="00AF0FDE" w:rsidRPr="00510D07">
              <w:rPr>
                <w:rFonts w:hint="eastAsia"/>
                <w:lang w:eastAsia="zh-CN"/>
              </w:rPr>
              <w:t>（</w:t>
            </w:r>
            <w:r w:rsidRPr="00510D07">
              <w:t>MHz</w:t>
            </w:r>
            <w:r w:rsidR="00AF0FDE" w:rsidRPr="00510D07">
              <w:rPr>
                <w:rFonts w:hint="eastAsia"/>
                <w:lang w:eastAsia="zh-CN"/>
              </w:rPr>
              <w:t>）</w:t>
            </w:r>
          </w:p>
        </w:tc>
        <w:tc>
          <w:tcPr>
            <w:tcW w:w="1467" w:type="dxa"/>
          </w:tcPr>
          <w:p w14:paraId="5E31AF27" w14:textId="2B703422" w:rsidR="00F13B25" w:rsidRPr="00510D07" w:rsidRDefault="0072784E" w:rsidP="00717086">
            <w:pPr>
              <w:pStyle w:val="Tablehead"/>
              <w:rPr>
                <w:lang w:eastAsia="zh-CN"/>
              </w:rPr>
            </w:pPr>
            <w:r w:rsidRPr="00510D07">
              <w:rPr>
                <w:rFonts w:hint="eastAsia"/>
                <w:lang w:eastAsia="zh-CN"/>
              </w:rPr>
              <w:t>有用</w:t>
            </w:r>
            <w:r w:rsidR="00F13B25" w:rsidRPr="00510D07">
              <w:rPr>
                <w:rFonts w:hint="eastAsia"/>
                <w:lang w:eastAsia="zh-CN"/>
              </w:rPr>
              <w:t>位置</w:t>
            </w:r>
            <w:r w:rsidR="00C851F2">
              <w:rPr>
                <w:lang w:eastAsia="zh-CN"/>
              </w:rPr>
              <w:br/>
            </w:r>
            <w:r w:rsidR="00F13B25" w:rsidRPr="00510D07">
              <w:rPr>
                <w:rFonts w:hint="eastAsia"/>
                <w:lang w:eastAsia="zh-CN"/>
              </w:rPr>
              <w:t>概率</w:t>
            </w:r>
            <w:r w:rsidR="00F13B25" w:rsidRPr="00510D07">
              <w:br/>
            </w:r>
            <w:r w:rsidR="00AF0FDE" w:rsidRPr="00510D07">
              <w:rPr>
                <w:rFonts w:hint="eastAsia"/>
                <w:lang w:eastAsia="zh-CN"/>
              </w:rPr>
              <w:t>（</w:t>
            </w:r>
            <w:r w:rsidR="00F13B25" w:rsidRPr="00510D07">
              <w:rPr>
                <w:lang w:val="en-GB"/>
              </w:rPr>
              <w:t>%</w:t>
            </w:r>
            <w:r w:rsidR="00AF0FDE" w:rsidRPr="00510D07">
              <w:rPr>
                <w:rFonts w:hint="eastAsia"/>
                <w:lang w:eastAsia="zh-CN"/>
              </w:rPr>
              <w:t>）</w:t>
            </w:r>
          </w:p>
        </w:tc>
        <w:tc>
          <w:tcPr>
            <w:tcW w:w="687" w:type="dxa"/>
          </w:tcPr>
          <w:p w14:paraId="33194B27" w14:textId="77777777" w:rsidR="00F13B25" w:rsidRPr="00510D07" w:rsidRDefault="00F13B25" w:rsidP="00717086">
            <w:pPr>
              <w:pStyle w:val="Tablehead"/>
            </w:pPr>
            <w:r w:rsidRPr="00510D07">
              <w:t>µ</w:t>
            </w:r>
          </w:p>
        </w:tc>
        <w:tc>
          <w:tcPr>
            <w:tcW w:w="927" w:type="dxa"/>
          </w:tcPr>
          <w:p w14:paraId="6C64E4CB" w14:textId="77777777" w:rsidR="00F13B25" w:rsidRPr="00510D07" w:rsidRDefault="00F13B25" w:rsidP="00717086">
            <w:pPr>
              <w:pStyle w:val="Tablehead"/>
              <w:rPr>
                <w:lang w:eastAsia="zh-CN"/>
              </w:rPr>
            </w:pPr>
            <w:r w:rsidRPr="00510D07">
              <w:t>σ</w:t>
            </w:r>
            <w:r w:rsidRPr="00510D07">
              <w:rPr>
                <w:vertAlign w:val="subscript"/>
              </w:rPr>
              <w:t>1</w:t>
            </w:r>
            <w:r w:rsidRPr="00510D07">
              <w:br/>
            </w:r>
            <w:bookmarkStart w:id="182" w:name="OLE_LINK733"/>
            <w:r w:rsidR="00AF0FDE" w:rsidRPr="00510D07">
              <w:rPr>
                <w:rFonts w:hint="eastAsia"/>
                <w:lang w:val="en-GB" w:eastAsia="zh-CN"/>
              </w:rPr>
              <w:t>（</w:t>
            </w:r>
            <w:r w:rsidRPr="00510D07">
              <w:rPr>
                <w:lang w:val="en-GB"/>
              </w:rPr>
              <w:t>dB</w:t>
            </w:r>
            <w:r w:rsidR="00AF0FDE" w:rsidRPr="00510D07">
              <w:rPr>
                <w:rFonts w:hint="eastAsia"/>
                <w:lang w:val="en-GB" w:eastAsia="zh-CN"/>
              </w:rPr>
              <w:t>）</w:t>
            </w:r>
            <w:bookmarkEnd w:id="182"/>
          </w:p>
        </w:tc>
        <w:tc>
          <w:tcPr>
            <w:tcW w:w="927" w:type="dxa"/>
          </w:tcPr>
          <w:p w14:paraId="75AA207A" w14:textId="77777777" w:rsidR="00F13B25" w:rsidRPr="00510D07" w:rsidRDefault="00F13B25" w:rsidP="00717086">
            <w:pPr>
              <w:pStyle w:val="Tablehead"/>
            </w:pPr>
            <w:r w:rsidRPr="00510D07">
              <w:t>σ</w:t>
            </w:r>
            <w:r w:rsidRPr="00510D07">
              <w:rPr>
                <w:vertAlign w:val="subscript"/>
              </w:rPr>
              <w:t>2</w:t>
            </w:r>
            <w:r w:rsidRPr="00510D07">
              <w:br/>
            </w:r>
            <w:r w:rsidR="00AF0FDE" w:rsidRPr="00510D07">
              <w:rPr>
                <w:rFonts w:hint="eastAsia"/>
                <w:lang w:val="en-GB" w:eastAsia="zh-CN"/>
              </w:rPr>
              <w:t>（</w:t>
            </w:r>
            <w:r w:rsidR="00AF0FDE" w:rsidRPr="00510D07">
              <w:rPr>
                <w:lang w:val="en-GB"/>
              </w:rPr>
              <w:t>dB</w:t>
            </w:r>
            <w:r w:rsidR="00AF0FDE" w:rsidRPr="00510D07">
              <w:rPr>
                <w:rFonts w:hint="eastAsia"/>
                <w:lang w:val="en-GB" w:eastAsia="zh-CN"/>
              </w:rPr>
              <w:t>）</w:t>
            </w:r>
          </w:p>
        </w:tc>
        <w:tc>
          <w:tcPr>
            <w:tcW w:w="927" w:type="dxa"/>
          </w:tcPr>
          <w:p w14:paraId="1AACD558" w14:textId="77777777" w:rsidR="00F13B25" w:rsidRPr="00510D07" w:rsidRDefault="00F13B25" w:rsidP="00717086">
            <w:pPr>
              <w:pStyle w:val="Tablehead"/>
            </w:pPr>
            <w:r w:rsidRPr="00510D07">
              <w:t>σ</w:t>
            </w:r>
            <w:r w:rsidRPr="00510D07">
              <w:br/>
            </w:r>
            <w:r w:rsidR="00AF0FDE" w:rsidRPr="00510D07">
              <w:rPr>
                <w:rFonts w:hint="eastAsia"/>
                <w:lang w:val="en-GB" w:eastAsia="zh-CN"/>
              </w:rPr>
              <w:t>（</w:t>
            </w:r>
            <w:r w:rsidR="00AF0FDE" w:rsidRPr="00510D07">
              <w:rPr>
                <w:lang w:val="en-GB"/>
              </w:rPr>
              <w:t>dB</w:t>
            </w:r>
            <w:r w:rsidR="00AF0FDE" w:rsidRPr="00510D07">
              <w:rPr>
                <w:rFonts w:hint="eastAsia"/>
                <w:lang w:val="en-GB" w:eastAsia="zh-CN"/>
              </w:rPr>
              <w:t>）</w:t>
            </w:r>
          </w:p>
        </w:tc>
        <w:tc>
          <w:tcPr>
            <w:tcW w:w="927" w:type="dxa"/>
          </w:tcPr>
          <w:p w14:paraId="73814F88" w14:textId="77777777" w:rsidR="00F13B25" w:rsidRPr="00510D07" w:rsidRDefault="00F13B25" w:rsidP="00717086">
            <w:pPr>
              <w:pStyle w:val="Tablehead"/>
            </w:pPr>
            <w:r w:rsidRPr="00510D07">
              <w:rPr>
                <w:i/>
              </w:rPr>
              <w:t>C</w:t>
            </w:r>
            <w:r w:rsidRPr="00510D07">
              <w:rPr>
                <w:vertAlign w:val="subscript"/>
              </w:rPr>
              <w:t>l</w:t>
            </w:r>
            <w:r w:rsidRPr="00510D07">
              <w:br/>
            </w:r>
            <w:r w:rsidR="00AF0FDE" w:rsidRPr="00510D07">
              <w:rPr>
                <w:rFonts w:hint="eastAsia"/>
                <w:lang w:val="en-GB" w:eastAsia="zh-CN"/>
              </w:rPr>
              <w:t>（</w:t>
            </w:r>
            <w:r w:rsidR="00AF0FDE" w:rsidRPr="00510D07">
              <w:rPr>
                <w:lang w:val="en-GB"/>
              </w:rPr>
              <w:t>dB</w:t>
            </w:r>
            <w:r w:rsidR="00AF0FDE" w:rsidRPr="00510D07">
              <w:rPr>
                <w:rFonts w:hint="eastAsia"/>
                <w:lang w:val="en-GB" w:eastAsia="zh-CN"/>
              </w:rPr>
              <w:t>）</w:t>
            </w:r>
          </w:p>
        </w:tc>
        <w:tc>
          <w:tcPr>
            <w:tcW w:w="1235" w:type="dxa"/>
          </w:tcPr>
          <w:p w14:paraId="42D507F2" w14:textId="6E3CBECA" w:rsidR="00F13B25" w:rsidRPr="00510D07" w:rsidRDefault="00F13B25" w:rsidP="00717086">
            <w:pPr>
              <w:pStyle w:val="Tablehead"/>
              <w:rPr>
                <w:lang w:eastAsia="zh-CN"/>
              </w:rPr>
            </w:pPr>
            <w:r w:rsidRPr="00510D07">
              <w:rPr>
                <w:rFonts w:hint="eastAsia"/>
                <w:lang w:eastAsia="zh-CN"/>
              </w:rPr>
              <w:t>建筑物</w:t>
            </w:r>
            <w:r w:rsidR="00C851F2">
              <w:rPr>
                <w:lang w:eastAsia="zh-CN"/>
              </w:rPr>
              <w:br/>
            </w:r>
            <w:r w:rsidR="0072784E" w:rsidRPr="00510D07">
              <w:rPr>
                <w:rFonts w:hint="eastAsia"/>
                <w:lang w:eastAsia="zh-CN"/>
              </w:rPr>
              <w:t>入口损耗</w:t>
            </w:r>
            <w:r w:rsidRPr="00510D07">
              <w:rPr>
                <w:lang w:eastAsia="zh-CN"/>
              </w:rPr>
              <w:br/>
            </w:r>
            <w:r w:rsidR="00AF0FDE" w:rsidRPr="00510D07">
              <w:rPr>
                <w:rFonts w:hint="eastAsia"/>
                <w:lang w:val="en-GB" w:eastAsia="zh-CN"/>
              </w:rPr>
              <w:t>（</w:t>
            </w:r>
            <w:r w:rsidR="00AF0FDE" w:rsidRPr="00510D07">
              <w:rPr>
                <w:lang w:val="en-GB" w:eastAsia="zh-CN"/>
              </w:rPr>
              <w:t>dB</w:t>
            </w:r>
            <w:r w:rsidR="00AF0FDE" w:rsidRPr="00510D07">
              <w:rPr>
                <w:rFonts w:hint="eastAsia"/>
                <w:lang w:val="en-GB" w:eastAsia="zh-CN"/>
              </w:rPr>
              <w:t>）</w:t>
            </w:r>
          </w:p>
        </w:tc>
        <w:tc>
          <w:tcPr>
            <w:tcW w:w="1128" w:type="dxa"/>
          </w:tcPr>
          <w:p w14:paraId="019EAC5B" w14:textId="77777777" w:rsidR="00F13B25" w:rsidRPr="00510D07" w:rsidRDefault="00F13B25" w:rsidP="00717086">
            <w:pPr>
              <w:pStyle w:val="Tablehead"/>
            </w:pPr>
            <w:r w:rsidRPr="00510D07">
              <w:rPr>
                <w:rFonts w:hint="eastAsia"/>
                <w:lang w:eastAsia="zh-CN"/>
              </w:rPr>
              <w:t>总校正量</w:t>
            </w:r>
            <w:r w:rsidRPr="00510D07">
              <w:br/>
            </w:r>
            <w:r w:rsidR="00AF0FDE" w:rsidRPr="00510D07">
              <w:rPr>
                <w:rFonts w:hint="eastAsia"/>
                <w:lang w:val="en-GB" w:eastAsia="zh-CN"/>
              </w:rPr>
              <w:t>（</w:t>
            </w:r>
            <w:r w:rsidR="00AF0FDE" w:rsidRPr="00510D07">
              <w:rPr>
                <w:lang w:val="en-GB"/>
              </w:rPr>
              <w:t>dB</w:t>
            </w:r>
            <w:r w:rsidR="00AF0FDE" w:rsidRPr="00510D07">
              <w:rPr>
                <w:rFonts w:hint="eastAsia"/>
                <w:lang w:val="en-GB" w:eastAsia="zh-CN"/>
              </w:rPr>
              <w:t>）</w:t>
            </w:r>
          </w:p>
        </w:tc>
      </w:tr>
      <w:tr w:rsidR="00AF0FDE" w:rsidRPr="00510D07" w14:paraId="4CA6108B" w14:textId="77777777" w:rsidTr="00AF0FDE">
        <w:trPr>
          <w:jc w:val="center"/>
        </w:trPr>
        <w:tc>
          <w:tcPr>
            <w:tcW w:w="1242" w:type="dxa"/>
            <w:vMerge w:val="restart"/>
            <w:vAlign w:val="center"/>
          </w:tcPr>
          <w:p w14:paraId="1830642A" w14:textId="77777777" w:rsidR="00AF0FDE" w:rsidRPr="00510D07" w:rsidRDefault="00AF0FDE" w:rsidP="00717086">
            <w:pPr>
              <w:pStyle w:val="Tabletext"/>
              <w:keepNext/>
              <w:keepLines/>
              <w:jc w:val="center"/>
              <w:rPr>
                <w:lang w:val="en-GB"/>
              </w:rPr>
            </w:pPr>
            <w:r w:rsidRPr="00510D07">
              <w:rPr>
                <w:lang w:val="en-GB"/>
              </w:rPr>
              <w:t>VHF</w:t>
            </w:r>
          </w:p>
        </w:tc>
        <w:tc>
          <w:tcPr>
            <w:tcW w:w="1467" w:type="dxa"/>
          </w:tcPr>
          <w:p w14:paraId="137F6492" w14:textId="77777777" w:rsidR="00AF0FDE" w:rsidRPr="00510D07" w:rsidRDefault="00AF0FDE" w:rsidP="00717086">
            <w:pPr>
              <w:pStyle w:val="Tabletext"/>
              <w:jc w:val="center"/>
            </w:pPr>
            <w:r w:rsidRPr="00510D07">
              <w:t>70</w:t>
            </w:r>
          </w:p>
        </w:tc>
        <w:tc>
          <w:tcPr>
            <w:tcW w:w="687" w:type="dxa"/>
          </w:tcPr>
          <w:p w14:paraId="1941E931" w14:textId="77777777" w:rsidR="00AF0FDE" w:rsidRPr="00510D07" w:rsidRDefault="00AF0FDE" w:rsidP="00717086">
            <w:pPr>
              <w:pStyle w:val="Tabletext"/>
              <w:jc w:val="center"/>
            </w:pPr>
            <w:r w:rsidRPr="00510D07">
              <w:t>0.52</w:t>
            </w:r>
          </w:p>
        </w:tc>
        <w:tc>
          <w:tcPr>
            <w:tcW w:w="927" w:type="dxa"/>
            <w:vMerge w:val="restart"/>
            <w:vAlign w:val="center"/>
          </w:tcPr>
          <w:p w14:paraId="109BC077" w14:textId="77777777" w:rsidR="00AF0FDE" w:rsidRPr="00510D07" w:rsidRDefault="00AF0FDE" w:rsidP="00717086">
            <w:pPr>
              <w:pStyle w:val="Tabletext"/>
              <w:keepNext/>
              <w:keepLines/>
              <w:jc w:val="center"/>
              <w:rPr>
                <w:lang w:val="en-GB"/>
              </w:rPr>
            </w:pPr>
            <w:r w:rsidRPr="00510D07">
              <w:rPr>
                <w:lang w:val="en-GB"/>
              </w:rPr>
              <w:t>5.5</w:t>
            </w:r>
          </w:p>
        </w:tc>
        <w:tc>
          <w:tcPr>
            <w:tcW w:w="927" w:type="dxa"/>
            <w:vMerge w:val="restart"/>
            <w:vAlign w:val="center"/>
          </w:tcPr>
          <w:p w14:paraId="42334988" w14:textId="77777777" w:rsidR="00AF0FDE" w:rsidRPr="00510D07" w:rsidRDefault="00AF0FDE" w:rsidP="00717086">
            <w:pPr>
              <w:pStyle w:val="Tabletext"/>
              <w:keepNext/>
              <w:keepLines/>
              <w:jc w:val="center"/>
              <w:rPr>
                <w:lang w:val="en-GB"/>
              </w:rPr>
            </w:pPr>
            <w:r w:rsidRPr="00510D07">
              <w:rPr>
                <w:lang w:val="en-GB"/>
              </w:rPr>
              <w:t>3</w:t>
            </w:r>
          </w:p>
        </w:tc>
        <w:tc>
          <w:tcPr>
            <w:tcW w:w="927" w:type="dxa"/>
            <w:vMerge w:val="restart"/>
            <w:vAlign w:val="center"/>
          </w:tcPr>
          <w:p w14:paraId="4498B801" w14:textId="77777777" w:rsidR="00AF0FDE" w:rsidRPr="00510D07" w:rsidRDefault="00AF0FDE" w:rsidP="00717086">
            <w:pPr>
              <w:pStyle w:val="Tabletext"/>
              <w:keepNext/>
              <w:keepLines/>
              <w:jc w:val="center"/>
              <w:rPr>
                <w:lang w:val="en-GB"/>
              </w:rPr>
            </w:pPr>
            <w:r w:rsidRPr="00510D07">
              <w:rPr>
                <w:lang w:val="en-GB"/>
              </w:rPr>
              <w:t>6.3</w:t>
            </w:r>
          </w:p>
        </w:tc>
        <w:tc>
          <w:tcPr>
            <w:tcW w:w="927" w:type="dxa"/>
          </w:tcPr>
          <w:p w14:paraId="31D7D0C9" w14:textId="77777777" w:rsidR="00AF0FDE" w:rsidRPr="00510D07" w:rsidRDefault="00AF0FDE" w:rsidP="00717086">
            <w:pPr>
              <w:pStyle w:val="Tabletext"/>
              <w:jc w:val="center"/>
            </w:pPr>
            <w:r w:rsidRPr="00510D07">
              <w:t>3.3</w:t>
            </w:r>
          </w:p>
        </w:tc>
        <w:tc>
          <w:tcPr>
            <w:tcW w:w="1235" w:type="dxa"/>
            <w:vMerge w:val="restart"/>
            <w:vAlign w:val="center"/>
          </w:tcPr>
          <w:p w14:paraId="3F71815E" w14:textId="77777777" w:rsidR="00AF0FDE" w:rsidRPr="00510D07" w:rsidRDefault="00AF0FDE" w:rsidP="00717086">
            <w:pPr>
              <w:pStyle w:val="Tabletext"/>
              <w:jc w:val="center"/>
            </w:pPr>
            <w:r w:rsidRPr="00510D07">
              <w:t>9</w:t>
            </w:r>
          </w:p>
        </w:tc>
        <w:tc>
          <w:tcPr>
            <w:tcW w:w="1128" w:type="dxa"/>
          </w:tcPr>
          <w:p w14:paraId="007CBE88" w14:textId="77777777" w:rsidR="00AF0FDE" w:rsidRPr="00510D07" w:rsidRDefault="00AF0FDE" w:rsidP="00717086">
            <w:pPr>
              <w:pStyle w:val="Tabletext"/>
              <w:jc w:val="center"/>
            </w:pPr>
            <w:r w:rsidRPr="00510D07">
              <w:t>12.3</w:t>
            </w:r>
          </w:p>
        </w:tc>
      </w:tr>
      <w:tr w:rsidR="00AF0FDE" w:rsidRPr="00510D07" w14:paraId="6A5033D3" w14:textId="77777777" w:rsidTr="00AF0FDE">
        <w:trPr>
          <w:jc w:val="center"/>
        </w:trPr>
        <w:tc>
          <w:tcPr>
            <w:tcW w:w="1242" w:type="dxa"/>
            <w:vMerge/>
            <w:vAlign w:val="center"/>
          </w:tcPr>
          <w:p w14:paraId="19D573A0" w14:textId="77777777" w:rsidR="00AF0FDE" w:rsidRPr="00510D07" w:rsidRDefault="00AF0FDE" w:rsidP="00717086">
            <w:pPr>
              <w:pStyle w:val="Tabletext"/>
              <w:keepNext/>
              <w:keepLines/>
              <w:jc w:val="center"/>
              <w:rPr>
                <w:lang w:val="en-GB"/>
              </w:rPr>
            </w:pPr>
          </w:p>
        </w:tc>
        <w:tc>
          <w:tcPr>
            <w:tcW w:w="1467" w:type="dxa"/>
          </w:tcPr>
          <w:p w14:paraId="2CC178E0" w14:textId="77777777" w:rsidR="00AF0FDE" w:rsidRPr="00510D07" w:rsidRDefault="00AF0FDE" w:rsidP="00717086">
            <w:pPr>
              <w:pStyle w:val="Tabletext"/>
              <w:jc w:val="center"/>
            </w:pPr>
            <w:r w:rsidRPr="00510D07">
              <w:t>95</w:t>
            </w:r>
          </w:p>
        </w:tc>
        <w:tc>
          <w:tcPr>
            <w:tcW w:w="687" w:type="dxa"/>
          </w:tcPr>
          <w:p w14:paraId="1546E240" w14:textId="77777777" w:rsidR="00AF0FDE" w:rsidRPr="00510D07" w:rsidRDefault="00AF0FDE" w:rsidP="00717086">
            <w:pPr>
              <w:pStyle w:val="Tabletext"/>
              <w:jc w:val="center"/>
            </w:pPr>
            <w:r w:rsidRPr="00510D07">
              <w:t>1.64</w:t>
            </w:r>
          </w:p>
        </w:tc>
        <w:tc>
          <w:tcPr>
            <w:tcW w:w="927" w:type="dxa"/>
            <w:vMerge/>
            <w:vAlign w:val="center"/>
          </w:tcPr>
          <w:p w14:paraId="5B625F8E" w14:textId="77777777" w:rsidR="00AF0FDE" w:rsidRPr="00510D07" w:rsidRDefault="00AF0FDE" w:rsidP="00717086">
            <w:pPr>
              <w:pStyle w:val="Tabletext"/>
              <w:keepNext/>
              <w:keepLines/>
              <w:jc w:val="center"/>
              <w:rPr>
                <w:lang w:val="en-GB"/>
              </w:rPr>
            </w:pPr>
          </w:p>
        </w:tc>
        <w:tc>
          <w:tcPr>
            <w:tcW w:w="927" w:type="dxa"/>
            <w:vMerge/>
            <w:vAlign w:val="center"/>
          </w:tcPr>
          <w:p w14:paraId="67F8AE2A" w14:textId="77777777" w:rsidR="00AF0FDE" w:rsidRPr="00510D07" w:rsidRDefault="00AF0FDE" w:rsidP="00717086">
            <w:pPr>
              <w:pStyle w:val="Tabletext"/>
              <w:keepNext/>
              <w:keepLines/>
              <w:jc w:val="center"/>
              <w:rPr>
                <w:lang w:val="en-GB"/>
              </w:rPr>
            </w:pPr>
          </w:p>
        </w:tc>
        <w:tc>
          <w:tcPr>
            <w:tcW w:w="927" w:type="dxa"/>
            <w:vMerge/>
            <w:vAlign w:val="center"/>
          </w:tcPr>
          <w:p w14:paraId="4A3E6A75" w14:textId="77777777" w:rsidR="00AF0FDE" w:rsidRPr="00510D07" w:rsidRDefault="00AF0FDE" w:rsidP="00717086">
            <w:pPr>
              <w:pStyle w:val="Tabletext"/>
              <w:keepNext/>
              <w:keepLines/>
              <w:jc w:val="center"/>
              <w:rPr>
                <w:lang w:val="en-GB"/>
              </w:rPr>
            </w:pPr>
          </w:p>
        </w:tc>
        <w:tc>
          <w:tcPr>
            <w:tcW w:w="927" w:type="dxa"/>
          </w:tcPr>
          <w:p w14:paraId="5786E53E" w14:textId="77777777" w:rsidR="00AF0FDE" w:rsidRPr="00510D07" w:rsidRDefault="00AF0FDE" w:rsidP="00717086">
            <w:pPr>
              <w:pStyle w:val="Tabletext"/>
              <w:keepNext/>
              <w:keepLines/>
              <w:jc w:val="center"/>
              <w:rPr>
                <w:lang w:val="en-GB"/>
              </w:rPr>
            </w:pPr>
            <w:r w:rsidRPr="00510D07">
              <w:t>10.3</w:t>
            </w:r>
          </w:p>
        </w:tc>
        <w:tc>
          <w:tcPr>
            <w:tcW w:w="1235" w:type="dxa"/>
            <w:vMerge/>
            <w:vAlign w:val="center"/>
          </w:tcPr>
          <w:p w14:paraId="6D155416" w14:textId="77777777" w:rsidR="00AF0FDE" w:rsidRPr="00510D07" w:rsidRDefault="00AF0FDE" w:rsidP="00717086">
            <w:pPr>
              <w:pStyle w:val="Tabletext"/>
              <w:keepNext/>
              <w:keepLines/>
              <w:jc w:val="center"/>
              <w:rPr>
                <w:lang w:val="en-GB"/>
              </w:rPr>
            </w:pPr>
          </w:p>
        </w:tc>
        <w:tc>
          <w:tcPr>
            <w:tcW w:w="1128" w:type="dxa"/>
          </w:tcPr>
          <w:p w14:paraId="6647C4A7" w14:textId="77777777" w:rsidR="00AF0FDE" w:rsidRPr="00510D07" w:rsidRDefault="00AF0FDE" w:rsidP="00717086">
            <w:pPr>
              <w:pStyle w:val="Tabletext"/>
              <w:keepNext/>
              <w:keepLines/>
              <w:jc w:val="center"/>
              <w:rPr>
                <w:lang w:val="en-GB"/>
              </w:rPr>
            </w:pPr>
            <w:r w:rsidRPr="00510D07">
              <w:t>19.3</w:t>
            </w:r>
          </w:p>
        </w:tc>
      </w:tr>
      <w:tr w:rsidR="00AF0FDE" w:rsidRPr="00510D07" w14:paraId="17FD4E9A" w14:textId="77777777" w:rsidTr="00AF0FDE">
        <w:trPr>
          <w:jc w:val="center"/>
        </w:trPr>
        <w:tc>
          <w:tcPr>
            <w:tcW w:w="1242" w:type="dxa"/>
            <w:vMerge/>
            <w:vAlign w:val="center"/>
          </w:tcPr>
          <w:p w14:paraId="21E11AD8" w14:textId="77777777" w:rsidR="00AF0FDE" w:rsidRPr="00510D07" w:rsidRDefault="00AF0FDE" w:rsidP="00717086">
            <w:pPr>
              <w:pStyle w:val="Tabletext"/>
              <w:keepNext/>
              <w:keepLines/>
              <w:jc w:val="center"/>
              <w:rPr>
                <w:lang w:val="en-GB"/>
              </w:rPr>
            </w:pPr>
          </w:p>
        </w:tc>
        <w:tc>
          <w:tcPr>
            <w:tcW w:w="1467" w:type="dxa"/>
          </w:tcPr>
          <w:p w14:paraId="53CF873E" w14:textId="77777777" w:rsidR="00AF0FDE" w:rsidRPr="00510D07" w:rsidRDefault="00AF0FDE" w:rsidP="00717086">
            <w:pPr>
              <w:pStyle w:val="Tabletext"/>
              <w:jc w:val="center"/>
            </w:pPr>
            <w:r w:rsidRPr="00510D07">
              <w:t>99</w:t>
            </w:r>
          </w:p>
        </w:tc>
        <w:tc>
          <w:tcPr>
            <w:tcW w:w="687" w:type="dxa"/>
          </w:tcPr>
          <w:p w14:paraId="5B8426E5" w14:textId="77777777" w:rsidR="00AF0FDE" w:rsidRPr="00510D07" w:rsidRDefault="00AF0FDE" w:rsidP="00717086">
            <w:pPr>
              <w:pStyle w:val="Tabletext"/>
              <w:jc w:val="center"/>
            </w:pPr>
            <w:r w:rsidRPr="00510D07">
              <w:t>2.33</w:t>
            </w:r>
          </w:p>
        </w:tc>
        <w:tc>
          <w:tcPr>
            <w:tcW w:w="927" w:type="dxa"/>
            <w:vMerge/>
            <w:vAlign w:val="center"/>
          </w:tcPr>
          <w:p w14:paraId="77D50311" w14:textId="77777777" w:rsidR="00AF0FDE" w:rsidRPr="00510D07" w:rsidRDefault="00AF0FDE" w:rsidP="00717086">
            <w:pPr>
              <w:pStyle w:val="Tabletext"/>
              <w:keepNext/>
              <w:keepLines/>
              <w:jc w:val="center"/>
              <w:rPr>
                <w:lang w:val="en-GB"/>
              </w:rPr>
            </w:pPr>
          </w:p>
        </w:tc>
        <w:tc>
          <w:tcPr>
            <w:tcW w:w="927" w:type="dxa"/>
            <w:vMerge/>
            <w:vAlign w:val="center"/>
          </w:tcPr>
          <w:p w14:paraId="41E3A840" w14:textId="77777777" w:rsidR="00AF0FDE" w:rsidRPr="00510D07" w:rsidRDefault="00AF0FDE" w:rsidP="00717086">
            <w:pPr>
              <w:pStyle w:val="Tabletext"/>
              <w:keepNext/>
              <w:keepLines/>
              <w:jc w:val="center"/>
              <w:rPr>
                <w:lang w:val="en-GB"/>
              </w:rPr>
            </w:pPr>
          </w:p>
        </w:tc>
        <w:tc>
          <w:tcPr>
            <w:tcW w:w="927" w:type="dxa"/>
            <w:vMerge/>
            <w:vAlign w:val="center"/>
          </w:tcPr>
          <w:p w14:paraId="55BA6981" w14:textId="77777777" w:rsidR="00AF0FDE" w:rsidRPr="00510D07" w:rsidRDefault="00AF0FDE" w:rsidP="00717086">
            <w:pPr>
              <w:pStyle w:val="Tabletext"/>
              <w:keepNext/>
              <w:keepLines/>
              <w:jc w:val="center"/>
              <w:rPr>
                <w:lang w:val="en-GB"/>
              </w:rPr>
            </w:pPr>
          </w:p>
        </w:tc>
        <w:tc>
          <w:tcPr>
            <w:tcW w:w="927" w:type="dxa"/>
          </w:tcPr>
          <w:p w14:paraId="6B6E53ED" w14:textId="77777777" w:rsidR="00AF0FDE" w:rsidRPr="00510D07" w:rsidRDefault="00AF0FDE" w:rsidP="00717086">
            <w:pPr>
              <w:pStyle w:val="Tabletext"/>
              <w:keepNext/>
              <w:keepLines/>
              <w:jc w:val="center"/>
              <w:rPr>
                <w:lang w:val="en-GB"/>
              </w:rPr>
            </w:pPr>
            <w:r w:rsidRPr="00510D07">
              <w:t>14.7</w:t>
            </w:r>
          </w:p>
        </w:tc>
        <w:tc>
          <w:tcPr>
            <w:tcW w:w="1235" w:type="dxa"/>
            <w:vMerge/>
            <w:vAlign w:val="center"/>
          </w:tcPr>
          <w:p w14:paraId="029691AE" w14:textId="77777777" w:rsidR="00AF0FDE" w:rsidRPr="00510D07" w:rsidRDefault="00AF0FDE" w:rsidP="00717086">
            <w:pPr>
              <w:pStyle w:val="Tabletext"/>
              <w:keepNext/>
              <w:keepLines/>
              <w:jc w:val="center"/>
              <w:rPr>
                <w:lang w:val="en-GB"/>
              </w:rPr>
            </w:pPr>
          </w:p>
        </w:tc>
        <w:tc>
          <w:tcPr>
            <w:tcW w:w="1128" w:type="dxa"/>
          </w:tcPr>
          <w:p w14:paraId="655F66F2" w14:textId="77777777" w:rsidR="00AF0FDE" w:rsidRPr="00510D07" w:rsidRDefault="00AF0FDE" w:rsidP="00717086">
            <w:pPr>
              <w:pStyle w:val="Tabletext"/>
              <w:keepNext/>
              <w:keepLines/>
              <w:jc w:val="center"/>
              <w:rPr>
                <w:lang w:val="en-GB"/>
              </w:rPr>
            </w:pPr>
            <w:r w:rsidRPr="00510D07">
              <w:t>23.7</w:t>
            </w:r>
          </w:p>
        </w:tc>
      </w:tr>
      <w:tr w:rsidR="00A87BE7" w:rsidRPr="00510D07" w14:paraId="6A092CF9" w14:textId="77777777" w:rsidTr="00AF0FDE">
        <w:trPr>
          <w:jc w:val="center"/>
        </w:trPr>
        <w:tc>
          <w:tcPr>
            <w:tcW w:w="1242" w:type="dxa"/>
            <w:vMerge w:val="restart"/>
            <w:vAlign w:val="center"/>
          </w:tcPr>
          <w:p w14:paraId="6BBD17A6" w14:textId="77777777" w:rsidR="00A87BE7" w:rsidRPr="00510D07" w:rsidRDefault="00A87BE7" w:rsidP="00A87BE7">
            <w:pPr>
              <w:pStyle w:val="Tabletext"/>
              <w:jc w:val="center"/>
              <w:rPr>
                <w:lang w:val="en-GB"/>
              </w:rPr>
            </w:pPr>
            <w:r w:rsidRPr="00510D07">
              <w:rPr>
                <w:lang w:val="en-GB"/>
              </w:rPr>
              <w:t>UHF</w:t>
            </w:r>
          </w:p>
        </w:tc>
        <w:tc>
          <w:tcPr>
            <w:tcW w:w="1467" w:type="dxa"/>
          </w:tcPr>
          <w:p w14:paraId="504133DD" w14:textId="77777777" w:rsidR="00A87BE7" w:rsidRPr="00510D07" w:rsidRDefault="00A87BE7" w:rsidP="00A87BE7">
            <w:pPr>
              <w:pStyle w:val="Tabletext"/>
              <w:jc w:val="center"/>
            </w:pPr>
            <w:r w:rsidRPr="00510D07">
              <w:t>70</w:t>
            </w:r>
          </w:p>
        </w:tc>
        <w:tc>
          <w:tcPr>
            <w:tcW w:w="687" w:type="dxa"/>
          </w:tcPr>
          <w:p w14:paraId="706F8929" w14:textId="77777777" w:rsidR="00A87BE7" w:rsidRPr="00510D07" w:rsidRDefault="00A87BE7" w:rsidP="00A87BE7">
            <w:pPr>
              <w:pStyle w:val="Tabletext"/>
              <w:jc w:val="center"/>
            </w:pPr>
            <w:r w:rsidRPr="00510D07">
              <w:t>0.52</w:t>
            </w:r>
          </w:p>
        </w:tc>
        <w:tc>
          <w:tcPr>
            <w:tcW w:w="927" w:type="dxa"/>
            <w:vMerge w:val="restart"/>
            <w:vAlign w:val="center"/>
          </w:tcPr>
          <w:p w14:paraId="01EDEEF9" w14:textId="36E1B66A" w:rsidR="00A87BE7" w:rsidRPr="00510D07" w:rsidRDefault="00A87BE7" w:rsidP="00A87BE7">
            <w:pPr>
              <w:pStyle w:val="Tabletext"/>
              <w:jc w:val="center"/>
              <w:rPr>
                <w:lang w:val="en-GB"/>
              </w:rPr>
            </w:pPr>
            <w:r w:rsidRPr="00510D07">
              <w:rPr>
                <w:lang w:val="en-GB"/>
              </w:rPr>
              <w:t>5.5</w:t>
            </w:r>
          </w:p>
        </w:tc>
        <w:tc>
          <w:tcPr>
            <w:tcW w:w="927" w:type="dxa"/>
            <w:vMerge w:val="restart"/>
            <w:vAlign w:val="center"/>
          </w:tcPr>
          <w:p w14:paraId="1FF56A5A" w14:textId="3B1150A3" w:rsidR="00A87BE7" w:rsidRPr="00510D07" w:rsidRDefault="00A87BE7" w:rsidP="00A87BE7">
            <w:pPr>
              <w:pStyle w:val="Tabletext"/>
              <w:jc w:val="center"/>
              <w:rPr>
                <w:lang w:val="en-GB" w:eastAsia="zh-CN"/>
              </w:rPr>
            </w:pPr>
            <w:r w:rsidRPr="00510D07">
              <w:rPr>
                <w:lang w:val="en-GB"/>
              </w:rPr>
              <w:t>5.5</w:t>
            </w:r>
          </w:p>
        </w:tc>
        <w:tc>
          <w:tcPr>
            <w:tcW w:w="927" w:type="dxa"/>
            <w:vMerge w:val="restart"/>
            <w:vAlign w:val="center"/>
          </w:tcPr>
          <w:p w14:paraId="24FDB266" w14:textId="579233DA" w:rsidR="00A87BE7" w:rsidRPr="00510D07" w:rsidRDefault="00A87BE7" w:rsidP="00A87BE7">
            <w:pPr>
              <w:pStyle w:val="Tabletext"/>
              <w:jc w:val="center"/>
              <w:rPr>
                <w:lang w:val="en-GB" w:eastAsia="zh-CN"/>
              </w:rPr>
            </w:pPr>
            <w:r w:rsidRPr="00510D07">
              <w:rPr>
                <w:lang w:val="en-GB"/>
              </w:rPr>
              <w:t>7.8</w:t>
            </w:r>
          </w:p>
        </w:tc>
        <w:tc>
          <w:tcPr>
            <w:tcW w:w="927" w:type="dxa"/>
          </w:tcPr>
          <w:p w14:paraId="33B1CA46" w14:textId="26759366" w:rsidR="00A87BE7" w:rsidRPr="00510D07" w:rsidRDefault="00A87BE7" w:rsidP="00A87BE7">
            <w:pPr>
              <w:pStyle w:val="Tabletext"/>
              <w:jc w:val="center"/>
            </w:pPr>
            <w:r w:rsidRPr="00510D07">
              <w:rPr>
                <w:lang w:val="en-GB"/>
              </w:rPr>
              <w:t>4.0</w:t>
            </w:r>
          </w:p>
        </w:tc>
        <w:tc>
          <w:tcPr>
            <w:tcW w:w="1235" w:type="dxa"/>
            <w:vMerge w:val="restart"/>
            <w:vAlign w:val="center"/>
          </w:tcPr>
          <w:p w14:paraId="46A9A364" w14:textId="1E49611D" w:rsidR="00A87BE7" w:rsidRPr="00510D07" w:rsidRDefault="00A87BE7" w:rsidP="00A87BE7">
            <w:pPr>
              <w:pStyle w:val="Tabletext"/>
              <w:jc w:val="center"/>
            </w:pPr>
            <w:r w:rsidRPr="00510D07">
              <w:rPr>
                <w:lang w:val="en-GB"/>
              </w:rPr>
              <w:t>8</w:t>
            </w:r>
          </w:p>
        </w:tc>
        <w:tc>
          <w:tcPr>
            <w:tcW w:w="1128" w:type="dxa"/>
          </w:tcPr>
          <w:p w14:paraId="74EE0380" w14:textId="7F891520" w:rsidR="00A87BE7" w:rsidRPr="00510D07" w:rsidRDefault="00A87BE7" w:rsidP="00A87BE7">
            <w:pPr>
              <w:pStyle w:val="Tabletext"/>
              <w:jc w:val="center"/>
            </w:pPr>
            <w:r w:rsidRPr="00510D07">
              <w:rPr>
                <w:lang w:val="en-GB"/>
              </w:rPr>
              <w:t>12.0</w:t>
            </w:r>
          </w:p>
        </w:tc>
      </w:tr>
      <w:tr w:rsidR="00A87BE7" w:rsidRPr="00510D07" w14:paraId="5225CE1D" w14:textId="77777777" w:rsidTr="00AF0FDE">
        <w:trPr>
          <w:jc w:val="center"/>
        </w:trPr>
        <w:tc>
          <w:tcPr>
            <w:tcW w:w="1242" w:type="dxa"/>
            <w:vMerge/>
          </w:tcPr>
          <w:p w14:paraId="7D0F46D0" w14:textId="77777777" w:rsidR="00A87BE7" w:rsidRPr="00510D07" w:rsidRDefault="00A87BE7" w:rsidP="00A87BE7">
            <w:pPr>
              <w:pStyle w:val="Tabletext"/>
              <w:rPr>
                <w:lang w:val="en-GB"/>
              </w:rPr>
            </w:pPr>
          </w:p>
        </w:tc>
        <w:tc>
          <w:tcPr>
            <w:tcW w:w="1467" w:type="dxa"/>
          </w:tcPr>
          <w:p w14:paraId="4E1C8B27" w14:textId="77777777" w:rsidR="00A87BE7" w:rsidRPr="00510D07" w:rsidRDefault="00A87BE7" w:rsidP="00A87BE7">
            <w:pPr>
              <w:pStyle w:val="Tabletext"/>
              <w:jc w:val="center"/>
            </w:pPr>
            <w:r w:rsidRPr="00510D07">
              <w:t>95</w:t>
            </w:r>
          </w:p>
        </w:tc>
        <w:tc>
          <w:tcPr>
            <w:tcW w:w="687" w:type="dxa"/>
          </w:tcPr>
          <w:p w14:paraId="38133F18" w14:textId="77777777" w:rsidR="00A87BE7" w:rsidRPr="00510D07" w:rsidRDefault="00A87BE7" w:rsidP="00A87BE7">
            <w:pPr>
              <w:pStyle w:val="Tabletext"/>
              <w:jc w:val="center"/>
            </w:pPr>
            <w:r w:rsidRPr="00510D07">
              <w:t>1.64</w:t>
            </w:r>
          </w:p>
        </w:tc>
        <w:tc>
          <w:tcPr>
            <w:tcW w:w="927" w:type="dxa"/>
            <w:vMerge/>
          </w:tcPr>
          <w:p w14:paraId="55685316" w14:textId="77777777" w:rsidR="00A87BE7" w:rsidRPr="00510D07" w:rsidRDefault="00A87BE7" w:rsidP="00A87BE7">
            <w:pPr>
              <w:pStyle w:val="Tabletext"/>
              <w:jc w:val="center"/>
              <w:rPr>
                <w:lang w:val="en-GB"/>
              </w:rPr>
            </w:pPr>
          </w:p>
        </w:tc>
        <w:tc>
          <w:tcPr>
            <w:tcW w:w="927" w:type="dxa"/>
            <w:vMerge/>
          </w:tcPr>
          <w:p w14:paraId="1E4844E4" w14:textId="77777777" w:rsidR="00A87BE7" w:rsidRPr="00510D07" w:rsidRDefault="00A87BE7" w:rsidP="00A87BE7">
            <w:pPr>
              <w:pStyle w:val="Tabletext"/>
              <w:jc w:val="center"/>
              <w:rPr>
                <w:lang w:val="en-GB"/>
              </w:rPr>
            </w:pPr>
          </w:p>
        </w:tc>
        <w:tc>
          <w:tcPr>
            <w:tcW w:w="927" w:type="dxa"/>
            <w:vMerge/>
          </w:tcPr>
          <w:p w14:paraId="5587A6C2" w14:textId="77777777" w:rsidR="00A87BE7" w:rsidRPr="00510D07" w:rsidRDefault="00A87BE7" w:rsidP="00A87BE7">
            <w:pPr>
              <w:pStyle w:val="Tabletext"/>
              <w:jc w:val="center"/>
              <w:rPr>
                <w:lang w:val="en-GB"/>
              </w:rPr>
            </w:pPr>
          </w:p>
        </w:tc>
        <w:tc>
          <w:tcPr>
            <w:tcW w:w="927" w:type="dxa"/>
          </w:tcPr>
          <w:p w14:paraId="501548B3" w14:textId="4D9B8FC0" w:rsidR="00A87BE7" w:rsidRPr="00510D07" w:rsidRDefault="00A87BE7" w:rsidP="00A87BE7">
            <w:pPr>
              <w:pStyle w:val="Tabletext"/>
              <w:jc w:val="center"/>
              <w:rPr>
                <w:lang w:val="en-GB" w:eastAsia="zh-CN"/>
              </w:rPr>
            </w:pPr>
            <w:r w:rsidRPr="00510D07">
              <w:rPr>
                <w:lang w:val="en-GB"/>
              </w:rPr>
              <w:t>12.8</w:t>
            </w:r>
          </w:p>
        </w:tc>
        <w:tc>
          <w:tcPr>
            <w:tcW w:w="1235" w:type="dxa"/>
            <w:vMerge/>
          </w:tcPr>
          <w:p w14:paraId="5B92EE44" w14:textId="77777777" w:rsidR="00A87BE7" w:rsidRPr="00510D07" w:rsidRDefault="00A87BE7" w:rsidP="00A87BE7">
            <w:pPr>
              <w:pStyle w:val="Tabletext"/>
              <w:jc w:val="center"/>
              <w:rPr>
                <w:lang w:val="en-GB"/>
              </w:rPr>
            </w:pPr>
          </w:p>
        </w:tc>
        <w:tc>
          <w:tcPr>
            <w:tcW w:w="1128" w:type="dxa"/>
          </w:tcPr>
          <w:p w14:paraId="2ECB8E7B" w14:textId="16131C56" w:rsidR="00A87BE7" w:rsidRPr="00510D07" w:rsidRDefault="00A87BE7" w:rsidP="00A87BE7">
            <w:pPr>
              <w:pStyle w:val="Tabletext"/>
              <w:jc w:val="center"/>
              <w:rPr>
                <w:lang w:val="en-GB" w:eastAsia="zh-CN"/>
              </w:rPr>
            </w:pPr>
            <w:r w:rsidRPr="00510D07">
              <w:rPr>
                <w:lang w:val="en-GB"/>
              </w:rPr>
              <w:t>20.8</w:t>
            </w:r>
          </w:p>
        </w:tc>
      </w:tr>
      <w:tr w:rsidR="00A87BE7" w:rsidRPr="00510D07" w14:paraId="61079D73" w14:textId="77777777" w:rsidTr="003C4F83">
        <w:trPr>
          <w:jc w:val="center"/>
        </w:trPr>
        <w:tc>
          <w:tcPr>
            <w:tcW w:w="1242" w:type="dxa"/>
            <w:vMerge/>
            <w:tcBorders>
              <w:bottom w:val="single" w:sz="4" w:space="0" w:color="auto"/>
            </w:tcBorders>
          </w:tcPr>
          <w:p w14:paraId="0F6108AD" w14:textId="77777777" w:rsidR="00A87BE7" w:rsidRPr="00510D07" w:rsidRDefault="00A87BE7" w:rsidP="00A87BE7">
            <w:pPr>
              <w:pStyle w:val="Tabletext"/>
              <w:rPr>
                <w:lang w:val="en-GB"/>
              </w:rPr>
            </w:pPr>
          </w:p>
        </w:tc>
        <w:tc>
          <w:tcPr>
            <w:tcW w:w="1467" w:type="dxa"/>
            <w:tcBorders>
              <w:bottom w:val="single" w:sz="4" w:space="0" w:color="auto"/>
            </w:tcBorders>
          </w:tcPr>
          <w:p w14:paraId="18969C08" w14:textId="77777777" w:rsidR="00A87BE7" w:rsidRPr="00510D07" w:rsidRDefault="00A87BE7" w:rsidP="00A87BE7">
            <w:pPr>
              <w:pStyle w:val="Tabletext"/>
              <w:jc w:val="center"/>
            </w:pPr>
            <w:r w:rsidRPr="00510D07">
              <w:t>99</w:t>
            </w:r>
          </w:p>
        </w:tc>
        <w:tc>
          <w:tcPr>
            <w:tcW w:w="687" w:type="dxa"/>
            <w:tcBorders>
              <w:bottom w:val="single" w:sz="4" w:space="0" w:color="auto"/>
            </w:tcBorders>
          </w:tcPr>
          <w:p w14:paraId="64ECA7CF" w14:textId="77777777" w:rsidR="00A87BE7" w:rsidRPr="00510D07" w:rsidRDefault="00A87BE7" w:rsidP="00A87BE7">
            <w:pPr>
              <w:pStyle w:val="Tabletext"/>
              <w:jc w:val="center"/>
            </w:pPr>
            <w:r w:rsidRPr="00510D07">
              <w:t>2.33</w:t>
            </w:r>
          </w:p>
        </w:tc>
        <w:tc>
          <w:tcPr>
            <w:tcW w:w="927" w:type="dxa"/>
            <w:vMerge/>
            <w:tcBorders>
              <w:bottom w:val="single" w:sz="4" w:space="0" w:color="auto"/>
            </w:tcBorders>
          </w:tcPr>
          <w:p w14:paraId="65EEA649" w14:textId="77777777" w:rsidR="00A87BE7" w:rsidRPr="00510D07" w:rsidRDefault="00A87BE7" w:rsidP="00A87BE7">
            <w:pPr>
              <w:pStyle w:val="Tabletext"/>
              <w:jc w:val="center"/>
              <w:rPr>
                <w:lang w:val="en-GB"/>
              </w:rPr>
            </w:pPr>
          </w:p>
        </w:tc>
        <w:tc>
          <w:tcPr>
            <w:tcW w:w="927" w:type="dxa"/>
            <w:vMerge/>
            <w:tcBorders>
              <w:bottom w:val="single" w:sz="4" w:space="0" w:color="auto"/>
            </w:tcBorders>
          </w:tcPr>
          <w:p w14:paraId="0F6E228D" w14:textId="77777777" w:rsidR="00A87BE7" w:rsidRPr="00510D07" w:rsidRDefault="00A87BE7" w:rsidP="00A87BE7">
            <w:pPr>
              <w:pStyle w:val="Tabletext"/>
              <w:jc w:val="center"/>
              <w:rPr>
                <w:lang w:val="en-GB"/>
              </w:rPr>
            </w:pPr>
          </w:p>
        </w:tc>
        <w:tc>
          <w:tcPr>
            <w:tcW w:w="927" w:type="dxa"/>
            <w:vMerge/>
            <w:tcBorders>
              <w:bottom w:val="single" w:sz="4" w:space="0" w:color="auto"/>
            </w:tcBorders>
          </w:tcPr>
          <w:p w14:paraId="0F304182" w14:textId="77777777" w:rsidR="00A87BE7" w:rsidRPr="00510D07" w:rsidRDefault="00A87BE7" w:rsidP="00A87BE7">
            <w:pPr>
              <w:pStyle w:val="Tabletext"/>
              <w:jc w:val="center"/>
              <w:rPr>
                <w:lang w:val="en-GB"/>
              </w:rPr>
            </w:pPr>
          </w:p>
        </w:tc>
        <w:tc>
          <w:tcPr>
            <w:tcW w:w="927" w:type="dxa"/>
            <w:tcBorders>
              <w:bottom w:val="single" w:sz="4" w:space="0" w:color="auto"/>
            </w:tcBorders>
          </w:tcPr>
          <w:p w14:paraId="494DDA3D" w14:textId="22AEB8B5" w:rsidR="00A87BE7" w:rsidRPr="00510D07" w:rsidRDefault="00A87BE7" w:rsidP="00A87BE7">
            <w:pPr>
              <w:pStyle w:val="Tabletext"/>
              <w:jc w:val="center"/>
              <w:rPr>
                <w:lang w:val="en-GB"/>
              </w:rPr>
            </w:pPr>
            <w:r w:rsidRPr="00510D07">
              <w:rPr>
                <w:lang w:val="en-GB"/>
              </w:rPr>
              <w:t>18.2</w:t>
            </w:r>
          </w:p>
        </w:tc>
        <w:tc>
          <w:tcPr>
            <w:tcW w:w="1235" w:type="dxa"/>
            <w:vMerge/>
            <w:tcBorders>
              <w:bottom w:val="single" w:sz="4" w:space="0" w:color="auto"/>
            </w:tcBorders>
          </w:tcPr>
          <w:p w14:paraId="4ABA30F9" w14:textId="77777777" w:rsidR="00A87BE7" w:rsidRPr="00510D07" w:rsidRDefault="00A87BE7" w:rsidP="00A87BE7">
            <w:pPr>
              <w:pStyle w:val="Tabletext"/>
              <w:jc w:val="center"/>
              <w:rPr>
                <w:lang w:val="en-GB"/>
              </w:rPr>
            </w:pPr>
          </w:p>
        </w:tc>
        <w:tc>
          <w:tcPr>
            <w:tcW w:w="1128" w:type="dxa"/>
            <w:tcBorders>
              <w:bottom w:val="single" w:sz="4" w:space="0" w:color="auto"/>
            </w:tcBorders>
          </w:tcPr>
          <w:p w14:paraId="63F59FFD" w14:textId="151436A1" w:rsidR="00A87BE7" w:rsidRPr="00510D07" w:rsidRDefault="00A87BE7" w:rsidP="00A87BE7">
            <w:pPr>
              <w:pStyle w:val="Tabletext"/>
              <w:jc w:val="center"/>
              <w:rPr>
                <w:lang w:val="en-GB"/>
              </w:rPr>
            </w:pPr>
            <w:r w:rsidRPr="00510D07">
              <w:rPr>
                <w:lang w:val="en-GB"/>
              </w:rPr>
              <w:t>26.2</w:t>
            </w:r>
          </w:p>
        </w:tc>
      </w:tr>
      <w:tr w:rsidR="00185D7D" w:rsidRPr="00510D07" w14:paraId="1653BB9C" w14:textId="77777777" w:rsidTr="003C4F83">
        <w:trPr>
          <w:jc w:val="center"/>
        </w:trPr>
        <w:tc>
          <w:tcPr>
            <w:tcW w:w="9467" w:type="dxa"/>
            <w:gridSpan w:val="9"/>
            <w:tcBorders>
              <w:left w:val="nil"/>
              <w:bottom w:val="nil"/>
              <w:right w:val="nil"/>
            </w:tcBorders>
          </w:tcPr>
          <w:p w14:paraId="345E0788" w14:textId="2F5BACC1" w:rsidR="00185D7D" w:rsidRPr="00510D07" w:rsidRDefault="00185D7D" w:rsidP="00185D7D">
            <w:pPr>
              <w:pStyle w:val="Tabletext"/>
              <w:jc w:val="left"/>
              <w:rPr>
                <w:lang w:val="en-GB" w:eastAsia="zh-CN"/>
              </w:rPr>
            </w:pPr>
            <w:r w:rsidRPr="00510D07">
              <w:rPr>
                <w:rFonts w:hint="eastAsia"/>
                <w:lang w:eastAsia="zh-CN"/>
              </w:rPr>
              <w:t>注</w:t>
            </w:r>
            <w:r w:rsidRPr="00510D07">
              <w:rPr>
                <w:lang w:eastAsia="zh-CN"/>
              </w:rPr>
              <w:t xml:space="preserve"> – </w:t>
            </w:r>
            <w:r w:rsidRPr="00510D07">
              <w:rPr>
                <w:rFonts w:hint="eastAsia"/>
                <w:lang w:eastAsia="zh-CN"/>
              </w:rPr>
              <w:t>数值基于</w:t>
            </w:r>
            <w:r w:rsidRPr="00510D07">
              <w:rPr>
                <w:lang w:val="en-GB"/>
              </w:rPr>
              <w:t>GE06</w:t>
            </w:r>
            <w:r w:rsidRPr="00510D07">
              <w:rPr>
                <w:rFonts w:hint="eastAsia"/>
                <w:lang w:eastAsia="zh-CN"/>
              </w:rPr>
              <w:t>。</w:t>
            </w:r>
          </w:p>
        </w:tc>
      </w:tr>
    </w:tbl>
    <w:p w14:paraId="61D06E7E" w14:textId="1F703FF6" w:rsidR="00F13B25" w:rsidRPr="00510D07" w:rsidRDefault="0072784E" w:rsidP="00717086">
      <w:pPr>
        <w:spacing w:before="240" w:line="240" w:lineRule="auto"/>
        <w:ind w:firstLineChars="200" w:firstLine="480"/>
        <w:rPr>
          <w:lang w:val="en-US" w:eastAsia="zh-CN"/>
        </w:rPr>
      </w:pPr>
      <w:r w:rsidRPr="00510D07">
        <w:rPr>
          <w:rFonts w:ascii="SimSun" w:hAnsi="SimSun" w:cs="SimSun" w:hint="eastAsia"/>
          <w:lang w:eastAsia="zh-CN"/>
        </w:rPr>
        <w:t>如果</w:t>
      </w:r>
      <w:r w:rsidR="00F13B25" w:rsidRPr="00510D07">
        <w:rPr>
          <w:rFonts w:ascii="SimSun" w:hAnsi="SimSun" w:cs="SimSun" w:hint="eastAsia"/>
          <w:lang w:val="en-US" w:eastAsia="zh-CN"/>
        </w:rPr>
        <w:t>按照建议进行移动测量，</w:t>
      </w:r>
      <w:r w:rsidRPr="00510D07">
        <w:rPr>
          <w:rFonts w:ascii="SimSun" w:hAnsi="SimSun" w:cs="SimSun" w:hint="eastAsia"/>
          <w:lang w:val="en-US" w:eastAsia="zh-CN"/>
        </w:rPr>
        <w:t>则</w:t>
      </w:r>
      <w:r w:rsidR="00F13B25" w:rsidRPr="00510D07">
        <w:rPr>
          <w:rFonts w:ascii="SimSun" w:hAnsi="SimSun" w:cs="SimSun" w:hint="eastAsia"/>
          <w:lang w:val="en-US" w:eastAsia="zh-CN"/>
        </w:rPr>
        <w:t>宽带信号的标准偏差</w:t>
      </w:r>
      <w:r w:rsidR="00F13B25" w:rsidRPr="00510D07">
        <w:t>σ</w:t>
      </w:r>
      <w:r w:rsidR="00F13B25" w:rsidRPr="00510D07">
        <w:rPr>
          <w:vertAlign w:val="subscript"/>
          <w:lang w:val="en-US" w:eastAsia="zh-CN"/>
        </w:rPr>
        <w:t>1</w:t>
      </w:r>
      <w:r w:rsidR="00F13B25" w:rsidRPr="00510D07">
        <w:rPr>
          <w:rFonts w:ascii="SimSun" w:hAnsi="SimSun" w:cs="SimSun" w:hint="eastAsia"/>
          <w:lang w:val="en-US" w:eastAsia="zh-CN"/>
        </w:rPr>
        <w:t>不适用，原因如下：</w:t>
      </w:r>
    </w:p>
    <w:p w14:paraId="142BCACB"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测量实际上是在要评估接收的地方进行的；</w:t>
      </w:r>
    </w:p>
    <w:p w14:paraId="6F0F7A40" w14:textId="77777777" w:rsidR="00F13B25" w:rsidRPr="00510D07" w:rsidRDefault="00F13B25" w:rsidP="00717086">
      <w:pPr>
        <w:pStyle w:val="enumlev1"/>
        <w:spacing w:line="240" w:lineRule="auto"/>
        <w:rPr>
          <w:lang w:val="en-US" w:eastAsia="zh-CN"/>
        </w:rPr>
      </w:pPr>
      <w:r w:rsidRPr="00510D07">
        <w:rPr>
          <w:lang w:val="en-US" w:eastAsia="zh-CN"/>
        </w:rPr>
        <w:t>–</w:t>
      </w:r>
      <w:r w:rsidRPr="00510D07">
        <w:rPr>
          <w:lang w:val="en-US" w:eastAsia="zh-CN"/>
        </w:rPr>
        <w:tab/>
      </w:r>
      <w:r w:rsidRPr="00510D07">
        <w:rPr>
          <w:rFonts w:hint="eastAsia"/>
          <w:lang w:val="en-US" w:eastAsia="zh-CN"/>
        </w:rPr>
        <w:t>测量方法提供了如此多的样本，计算得出的所有测量样本的中值已代表了测量</w:t>
      </w:r>
      <w:r w:rsidR="00D13970" w:rsidRPr="00510D07">
        <w:rPr>
          <w:rFonts w:hint="eastAsia"/>
          <w:lang w:val="en-US" w:eastAsia="zh-CN"/>
        </w:rPr>
        <w:t>区域</w:t>
      </w:r>
      <w:r w:rsidRPr="00510D07">
        <w:rPr>
          <w:rFonts w:hint="eastAsia"/>
          <w:lang w:val="en-US" w:eastAsia="zh-CN"/>
        </w:rPr>
        <w:t>内的实际中值场强。</w:t>
      </w:r>
    </w:p>
    <w:p w14:paraId="3FD1E568" w14:textId="3F438775" w:rsidR="00F13B25" w:rsidRPr="00510D07" w:rsidRDefault="00F13B25" w:rsidP="00717086">
      <w:pPr>
        <w:spacing w:line="240" w:lineRule="auto"/>
        <w:ind w:firstLineChars="200" w:firstLine="480"/>
        <w:rPr>
          <w:lang w:val="en-US" w:eastAsia="zh-CN"/>
        </w:rPr>
      </w:pPr>
      <w:r w:rsidRPr="00510D07">
        <w:rPr>
          <w:rFonts w:ascii="SimSun" w:hAnsi="SimSun" w:cs="SimSun" w:hint="eastAsia"/>
          <w:lang w:val="en-US" w:eastAsia="zh-CN"/>
        </w:rPr>
        <w:t>表</w:t>
      </w:r>
      <w:r w:rsidRPr="00510D07">
        <w:rPr>
          <w:rFonts w:hint="eastAsia"/>
          <w:lang w:val="en-US" w:eastAsia="zh-CN"/>
        </w:rPr>
        <w:t>1</w:t>
      </w:r>
      <w:r w:rsidR="0072784E" w:rsidRPr="00510D07">
        <w:rPr>
          <w:lang w:val="en-US" w:eastAsia="zh-CN"/>
        </w:rPr>
        <w:t>6</w:t>
      </w:r>
      <w:r w:rsidRPr="00510D07">
        <w:rPr>
          <w:rFonts w:ascii="SimSun" w:hAnsi="SimSun" w:cs="SimSun" w:hint="eastAsia"/>
          <w:lang w:val="en-US" w:eastAsia="zh-CN"/>
        </w:rPr>
        <w:t>概述了将对这些测量值应用的总校正量。</w:t>
      </w:r>
    </w:p>
    <w:p w14:paraId="725A9FDE" w14:textId="7D858B5B" w:rsidR="00F13B25" w:rsidRPr="00510D07" w:rsidRDefault="00F13B25" w:rsidP="00717086">
      <w:pPr>
        <w:pStyle w:val="TableNo0"/>
        <w:rPr>
          <w:lang w:val="en-US" w:eastAsia="zh-CN"/>
        </w:rPr>
      </w:pPr>
      <w:r w:rsidRPr="00510D07">
        <w:rPr>
          <w:rFonts w:hint="eastAsia"/>
          <w:lang w:val="en-US" w:eastAsia="zh-CN"/>
        </w:rPr>
        <w:t>表</w:t>
      </w:r>
      <w:r w:rsidRPr="00510D07">
        <w:rPr>
          <w:lang w:val="en-US" w:eastAsia="zh-CN"/>
        </w:rPr>
        <w:t>1</w:t>
      </w:r>
      <w:r w:rsidR="00494CF4" w:rsidRPr="00510D07">
        <w:rPr>
          <w:lang w:val="en-US" w:eastAsia="zh-CN"/>
        </w:rPr>
        <w:t>6</w:t>
      </w:r>
    </w:p>
    <w:p w14:paraId="19B406BB" w14:textId="77777777" w:rsidR="00F13B25" w:rsidRPr="00510D07" w:rsidRDefault="00F13B25" w:rsidP="00717086">
      <w:pPr>
        <w:pStyle w:val="Tabletitle"/>
        <w:rPr>
          <w:lang w:val="en-US" w:eastAsia="zh-CN"/>
        </w:rPr>
      </w:pPr>
      <w:r w:rsidRPr="00510D07">
        <w:rPr>
          <w:rFonts w:hint="eastAsia"/>
          <w:lang w:val="en-US" w:eastAsia="zh-CN"/>
        </w:rPr>
        <w:t>移动测量的</w:t>
      </w:r>
      <w:r w:rsidR="00D13970" w:rsidRPr="00510D07">
        <w:rPr>
          <w:lang w:val="en-GB" w:eastAsia="zh-CN"/>
        </w:rPr>
        <w:t>DVB</w:t>
      </w:r>
      <w:r w:rsidR="00D13970" w:rsidRPr="00510D07">
        <w:rPr>
          <w:lang w:val="en-GB" w:eastAsia="zh-CN"/>
        </w:rPr>
        <w:noBreakHyphen/>
        <w:t>T</w:t>
      </w:r>
      <w:r w:rsidRPr="00510D07">
        <w:rPr>
          <w:rFonts w:hint="eastAsia"/>
          <w:lang w:val="en-US" w:eastAsia="zh-CN"/>
        </w:rPr>
        <w:t>室内覆盖的总校正量</w:t>
      </w:r>
    </w:p>
    <w:p w14:paraId="2A72E9CF" w14:textId="77777777" w:rsidR="00F13B25" w:rsidRPr="00510D07" w:rsidRDefault="00F13B25" w:rsidP="00717086">
      <w:pPr>
        <w:pStyle w:val="Blanc"/>
        <w:spacing w:line="240" w:lineRule="auto"/>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1984"/>
        <w:gridCol w:w="964"/>
        <w:gridCol w:w="964"/>
        <w:gridCol w:w="964"/>
        <w:gridCol w:w="1640"/>
        <w:gridCol w:w="1535"/>
      </w:tblGrid>
      <w:tr w:rsidR="00F13B25" w:rsidRPr="00510D07" w14:paraId="7E7C09FE" w14:textId="77777777" w:rsidTr="0072784E">
        <w:trPr>
          <w:jc w:val="center"/>
        </w:trPr>
        <w:tc>
          <w:tcPr>
            <w:tcW w:w="1417" w:type="dxa"/>
          </w:tcPr>
          <w:p w14:paraId="158074AE" w14:textId="77777777" w:rsidR="00F13B25" w:rsidRPr="00510D07" w:rsidRDefault="00F13B25" w:rsidP="00717086">
            <w:pPr>
              <w:pStyle w:val="Tablehead"/>
              <w:rPr>
                <w:lang w:eastAsia="zh-CN"/>
              </w:rPr>
            </w:pPr>
            <w:r w:rsidRPr="00510D07">
              <w:rPr>
                <w:rFonts w:hint="eastAsia"/>
                <w:lang w:eastAsia="zh-CN"/>
              </w:rPr>
              <w:t>频率范围</w:t>
            </w:r>
            <w:r w:rsidRPr="00510D07">
              <w:br/>
            </w:r>
            <w:r w:rsidR="00D13970" w:rsidRPr="00510D07">
              <w:rPr>
                <w:rFonts w:hint="eastAsia"/>
                <w:lang w:eastAsia="zh-CN"/>
              </w:rPr>
              <w:t>（</w:t>
            </w:r>
            <w:r w:rsidRPr="00510D07">
              <w:t>MHz</w:t>
            </w:r>
            <w:r w:rsidR="00D13970" w:rsidRPr="00510D07">
              <w:rPr>
                <w:rFonts w:hint="eastAsia"/>
                <w:lang w:eastAsia="zh-CN"/>
              </w:rPr>
              <w:t>）</w:t>
            </w:r>
          </w:p>
        </w:tc>
        <w:tc>
          <w:tcPr>
            <w:tcW w:w="1984" w:type="dxa"/>
          </w:tcPr>
          <w:p w14:paraId="7C08FFD0" w14:textId="33859877" w:rsidR="00F13B25" w:rsidRPr="00510D07" w:rsidRDefault="0072784E" w:rsidP="00717086">
            <w:pPr>
              <w:pStyle w:val="Tablehead"/>
              <w:rPr>
                <w:lang w:eastAsia="zh-CN"/>
              </w:rPr>
            </w:pPr>
            <w:r w:rsidRPr="00510D07">
              <w:rPr>
                <w:rFonts w:hint="eastAsia"/>
                <w:lang w:eastAsia="zh-CN"/>
              </w:rPr>
              <w:t>有用</w:t>
            </w:r>
            <w:r w:rsidR="00F13B25" w:rsidRPr="00510D07">
              <w:rPr>
                <w:rFonts w:hint="eastAsia"/>
                <w:lang w:eastAsia="zh-CN"/>
              </w:rPr>
              <w:t>位置概率</w:t>
            </w:r>
            <w:r w:rsidR="00F13B25" w:rsidRPr="00510D07">
              <w:br/>
            </w:r>
            <w:r w:rsidR="00D13970" w:rsidRPr="00510D07">
              <w:rPr>
                <w:rFonts w:hint="eastAsia"/>
                <w:lang w:eastAsia="zh-CN"/>
              </w:rPr>
              <w:t>（</w:t>
            </w:r>
            <w:r w:rsidR="00F13B25" w:rsidRPr="00510D07">
              <w:rPr>
                <w:lang w:val="en-GB"/>
              </w:rPr>
              <w:t>%</w:t>
            </w:r>
            <w:r w:rsidR="00D13970" w:rsidRPr="00510D07">
              <w:rPr>
                <w:rFonts w:hint="eastAsia"/>
                <w:lang w:eastAsia="zh-CN"/>
              </w:rPr>
              <w:t>）</w:t>
            </w:r>
          </w:p>
        </w:tc>
        <w:tc>
          <w:tcPr>
            <w:tcW w:w="964" w:type="dxa"/>
          </w:tcPr>
          <w:p w14:paraId="004ACF25" w14:textId="77777777" w:rsidR="00F13B25" w:rsidRPr="00510D07" w:rsidRDefault="00F13B25" w:rsidP="00717086">
            <w:pPr>
              <w:pStyle w:val="Tablehead"/>
            </w:pPr>
            <w:r w:rsidRPr="00510D07">
              <w:t>µ</w:t>
            </w:r>
          </w:p>
        </w:tc>
        <w:tc>
          <w:tcPr>
            <w:tcW w:w="964" w:type="dxa"/>
          </w:tcPr>
          <w:p w14:paraId="50F9663A" w14:textId="77777777" w:rsidR="00F13B25" w:rsidRPr="00510D07" w:rsidRDefault="00F13B25" w:rsidP="00717086">
            <w:pPr>
              <w:pStyle w:val="Tablehead"/>
              <w:rPr>
                <w:lang w:eastAsia="zh-CN"/>
              </w:rPr>
            </w:pPr>
            <w:r w:rsidRPr="00510D07">
              <w:t>σ</w:t>
            </w:r>
            <w:r w:rsidRPr="00510D07">
              <w:rPr>
                <w:lang w:val="en-GB"/>
              </w:rPr>
              <w:br/>
            </w:r>
            <w:r w:rsidR="00D13970" w:rsidRPr="00510D07">
              <w:rPr>
                <w:rFonts w:hint="eastAsia"/>
                <w:lang w:val="en-GB" w:eastAsia="zh-CN"/>
              </w:rPr>
              <w:t>（</w:t>
            </w:r>
            <w:r w:rsidRPr="00510D07">
              <w:rPr>
                <w:lang w:val="en-GB"/>
              </w:rPr>
              <w:t>dB</w:t>
            </w:r>
            <w:r w:rsidR="00D13970" w:rsidRPr="00510D07">
              <w:rPr>
                <w:rFonts w:hint="eastAsia"/>
                <w:lang w:val="en-GB" w:eastAsia="zh-CN"/>
              </w:rPr>
              <w:t>）</w:t>
            </w:r>
          </w:p>
        </w:tc>
        <w:tc>
          <w:tcPr>
            <w:tcW w:w="964" w:type="dxa"/>
          </w:tcPr>
          <w:p w14:paraId="0AD3AA39" w14:textId="77777777" w:rsidR="00F13B25" w:rsidRPr="00510D07" w:rsidRDefault="00F13B25" w:rsidP="00717086">
            <w:pPr>
              <w:pStyle w:val="Tablehead"/>
              <w:rPr>
                <w:lang w:eastAsia="zh-CN"/>
              </w:rPr>
            </w:pPr>
            <w:r w:rsidRPr="00510D07">
              <w:rPr>
                <w:i/>
              </w:rPr>
              <w:t>C</w:t>
            </w:r>
            <w:r w:rsidRPr="00510D07">
              <w:rPr>
                <w:vertAlign w:val="subscript"/>
              </w:rPr>
              <w:t>l</w:t>
            </w:r>
            <w:r w:rsidRPr="00510D07">
              <w:rPr>
                <w:lang w:val="en-GB"/>
              </w:rPr>
              <w:br/>
            </w:r>
            <w:r w:rsidR="00D13970" w:rsidRPr="00510D07">
              <w:rPr>
                <w:rFonts w:hint="eastAsia"/>
                <w:lang w:val="en-GB" w:eastAsia="zh-CN"/>
              </w:rPr>
              <w:t>（</w:t>
            </w:r>
            <w:r w:rsidRPr="00510D07">
              <w:rPr>
                <w:lang w:val="en-GB"/>
              </w:rPr>
              <w:t>dB</w:t>
            </w:r>
            <w:r w:rsidR="00D13970" w:rsidRPr="00510D07">
              <w:rPr>
                <w:rFonts w:hint="eastAsia"/>
                <w:lang w:val="en-GB" w:eastAsia="zh-CN"/>
              </w:rPr>
              <w:t>）</w:t>
            </w:r>
          </w:p>
        </w:tc>
        <w:tc>
          <w:tcPr>
            <w:tcW w:w="1640" w:type="dxa"/>
          </w:tcPr>
          <w:p w14:paraId="753604D3" w14:textId="1992C80D" w:rsidR="00F13B25" w:rsidRPr="00510D07" w:rsidRDefault="00F13B25" w:rsidP="00717086">
            <w:pPr>
              <w:pStyle w:val="Tablehead"/>
              <w:rPr>
                <w:lang w:eastAsia="zh-CN"/>
              </w:rPr>
            </w:pPr>
            <w:r w:rsidRPr="00510D07">
              <w:rPr>
                <w:rFonts w:hint="eastAsia"/>
                <w:lang w:eastAsia="zh-CN"/>
              </w:rPr>
              <w:t>建筑物</w:t>
            </w:r>
            <w:r w:rsidR="00093BB0">
              <w:rPr>
                <w:lang w:eastAsia="zh-CN"/>
              </w:rPr>
              <w:br/>
            </w:r>
            <w:r w:rsidR="0072784E" w:rsidRPr="00510D07">
              <w:rPr>
                <w:rFonts w:hint="eastAsia"/>
                <w:lang w:eastAsia="zh-CN"/>
              </w:rPr>
              <w:t>入口损耗</w:t>
            </w:r>
            <w:r w:rsidRPr="00510D07">
              <w:rPr>
                <w:lang w:eastAsia="zh-CN"/>
              </w:rPr>
              <w:br/>
            </w:r>
            <w:r w:rsidR="00D13970" w:rsidRPr="00510D07">
              <w:rPr>
                <w:rFonts w:hint="eastAsia"/>
                <w:lang w:eastAsia="zh-CN"/>
              </w:rPr>
              <w:t>（</w:t>
            </w:r>
            <w:r w:rsidRPr="00510D07">
              <w:rPr>
                <w:lang w:eastAsia="zh-CN"/>
              </w:rPr>
              <w:t>dB</w:t>
            </w:r>
            <w:r w:rsidR="00D13970" w:rsidRPr="00510D07">
              <w:rPr>
                <w:rFonts w:hint="eastAsia"/>
                <w:lang w:eastAsia="zh-CN"/>
              </w:rPr>
              <w:t>）</w:t>
            </w:r>
          </w:p>
        </w:tc>
        <w:tc>
          <w:tcPr>
            <w:tcW w:w="1535" w:type="dxa"/>
          </w:tcPr>
          <w:p w14:paraId="346414BB" w14:textId="77777777" w:rsidR="00F13B25" w:rsidRPr="00510D07" w:rsidRDefault="00F13B25" w:rsidP="00717086">
            <w:pPr>
              <w:pStyle w:val="Tablehead"/>
              <w:rPr>
                <w:lang w:eastAsia="zh-CN"/>
              </w:rPr>
            </w:pPr>
            <w:r w:rsidRPr="00510D07">
              <w:rPr>
                <w:rFonts w:hint="eastAsia"/>
                <w:lang w:eastAsia="zh-CN"/>
              </w:rPr>
              <w:t>总校正量</w:t>
            </w:r>
            <w:r w:rsidRPr="00510D07">
              <w:rPr>
                <w:lang w:val="en-GB"/>
              </w:rPr>
              <w:br/>
            </w:r>
            <w:r w:rsidR="00D13970" w:rsidRPr="00510D07">
              <w:rPr>
                <w:rFonts w:hint="eastAsia"/>
                <w:lang w:val="en-GB" w:eastAsia="zh-CN"/>
              </w:rPr>
              <w:t>（</w:t>
            </w:r>
            <w:r w:rsidRPr="00510D07">
              <w:rPr>
                <w:lang w:val="en-GB"/>
              </w:rPr>
              <w:t>dB</w:t>
            </w:r>
            <w:r w:rsidR="00D13970" w:rsidRPr="00510D07">
              <w:rPr>
                <w:rFonts w:hint="eastAsia"/>
                <w:lang w:val="en-GB" w:eastAsia="zh-CN"/>
              </w:rPr>
              <w:t>）</w:t>
            </w:r>
          </w:p>
        </w:tc>
      </w:tr>
      <w:tr w:rsidR="00D13970" w:rsidRPr="00510D07" w14:paraId="23DD4CC9" w14:textId="77777777" w:rsidTr="0072784E">
        <w:trPr>
          <w:jc w:val="center"/>
        </w:trPr>
        <w:tc>
          <w:tcPr>
            <w:tcW w:w="1417" w:type="dxa"/>
            <w:vMerge w:val="restart"/>
            <w:vAlign w:val="center"/>
          </w:tcPr>
          <w:p w14:paraId="77986116" w14:textId="77777777" w:rsidR="00D13970" w:rsidRPr="00510D07" w:rsidRDefault="00D13970" w:rsidP="00717086">
            <w:pPr>
              <w:pStyle w:val="TableText0"/>
              <w:jc w:val="center"/>
              <w:rPr>
                <w:lang w:val="en-GB"/>
              </w:rPr>
            </w:pPr>
            <w:r w:rsidRPr="00510D07">
              <w:rPr>
                <w:lang w:val="en-GB"/>
              </w:rPr>
              <w:t>VHF</w:t>
            </w:r>
          </w:p>
        </w:tc>
        <w:tc>
          <w:tcPr>
            <w:tcW w:w="1984" w:type="dxa"/>
            <w:vAlign w:val="center"/>
          </w:tcPr>
          <w:p w14:paraId="2BD18719" w14:textId="77777777" w:rsidR="00D13970" w:rsidRPr="00510D07" w:rsidRDefault="00D13970" w:rsidP="00717086">
            <w:pPr>
              <w:pStyle w:val="Tabletext"/>
              <w:jc w:val="center"/>
            </w:pPr>
            <w:r w:rsidRPr="00510D07">
              <w:t>70</w:t>
            </w:r>
          </w:p>
        </w:tc>
        <w:tc>
          <w:tcPr>
            <w:tcW w:w="964" w:type="dxa"/>
            <w:vAlign w:val="center"/>
          </w:tcPr>
          <w:p w14:paraId="20389889" w14:textId="77777777" w:rsidR="00D13970" w:rsidRPr="00510D07" w:rsidRDefault="00D13970" w:rsidP="00717086">
            <w:pPr>
              <w:pStyle w:val="Tabletext"/>
              <w:jc w:val="center"/>
            </w:pPr>
            <w:r w:rsidRPr="00510D07">
              <w:t>0.52</w:t>
            </w:r>
          </w:p>
        </w:tc>
        <w:tc>
          <w:tcPr>
            <w:tcW w:w="964" w:type="dxa"/>
            <w:vMerge w:val="restart"/>
            <w:vAlign w:val="center"/>
          </w:tcPr>
          <w:p w14:paraId="36407A11" w14:textId="77777777" w:rsidR="00D13970" w:rsidRPr="00510D07" w:rsidRDefault="00D13970" w:rsidP="00717086">
            <w:pPr>
              <w:pStyle w:val="TableText0"/>
              <w:jc w:val="center"/>
              <w:rPr>
                <w:lang w:val="en-GB"/>
              </w:rPr>
            </w:pPr>
            <w:r w:rsidRPr="00510D07">
              <w:rPr>
                <w:lang w:val="en-GB"/>
              </w:rPr>
              <w:t>3</w:t>
            </w:r>
          </w:p>
        </w:tc>
        <w:tc>
          <w:tcPr>
            <w:tcW w:w="964" w:type="dxa"/>
            <w:vAlign w:val="center"/>
          </w:tcPr>
          <w:p w14:paraId="62979DCA" w14:textId="77777777" w:rsidR="00D13970" w:rsidRPr="00510D07" w:rsidRDefault="00D13970" w:rsidP="00717086">
            <w:pPr>
              <w:pStyle w:val="Tabletext"/>
              <w:jc w:val="center"/>
            </w:pPr>
            <w:r w:rsidRPr="00510D07">
              <w:t>1.6</w:t>
            </w:r>
          </w:p>
        </w:tc>
        <w:tc>
          <w:tcPr>
            <w:tcW w:w="1640" w:type="dxa"/>
            <w:vMerge w:val="restart"/>
            <w:vAlign w:val="center"/>
          </w:tcPr>
          <w:p w14:paraId="6D8D3063" w14:textId="77777777" w:rsidR="00D13970" w:rsidRPr="00510D07" w:rsidRDefault="00D13970" w:rsidP="00717086">
            <w:pPr>
              <w:pStyle w:val="TableText0"/>
              <w:jc w:val="center"/>
              <w:rPr>
                <w:lang w:val="en-GB"/>
              </w:rPr>
            </w:pPr>
            <w:r w:rsidRPr="00510D07">
              <w:rPr>
                <w:lang w:val="en-GB"/>
              </w:rPr>
              <w:t>9</w:t>
            </w:r>
          </w:p>
        </w:tc>
        <w:tc>
          <w:tcPr>
            <w:tcW w:w="1535" w:type="dxa"/>
            <w:vAlign w:val="center"/>
          </w:tcPr>
          <w:p w14:paraId="5C863648" w14:textId="77777777" w:rsidR="00D13970" w:rsidRPr="00510D07" w:rsidRDefault="00D13970" w:rsidP="00717086">
            <w:pPr>
              <w:pStyle w:val="Tabletext"/>
              <w:jc w:val="center"/>
            </w:pPr>
            <w:r w:rsidRPr="00510D07">
              <w:t>10.6</w:t>
            </w:r>
          </w:p>
        </w:tc>
      </w:tr>
      <w:tr w:rsidR="00D13970" w:rsidRPr="00510D07" w14:paraId="7B2EF396" w14:textId="77777777" w:rsidTr="0072784E">
        <w:trPr>
          <w:jc w:val="center"/>
        </w:trPr>
        <w:tc>
          <w:tcPr>
            <w:tcW w:w="1417" w:type="dxa"/>
            <w:vMerge/>
            <w:vAlign w:val="center"/>
          </w:tcPr>
          <w:p w14:paraId="7BD792AF" w14:textId="77777777" w:rsidR="00D13970" w:rsidRPr="00510D07" w:rsidRDefault="00D13970" w:rsidP="00717086">
            <w:pPr>
              <w:pStyle w:val="TableText0"/>
              <w:jc w:val="center"/>
              <w:rPr>
                <w:lang w:val="en-GB"/>
              </w:rPr>
            </w:pPr>
          </w:p>
        </w:tc>
        <w:tc>
          <w:tcPr>
            <w:tcW w:w="1984" w:type="dxa"/>
            <w:vAlign w:val="center"/>
          </w:tcPr>
          <w:p w14:paraId="18233159" w14:textId="77777777" w:rsidR="00D13970" w:rsidRPr="00510D07" w:rsidRDefault="00D13970" w:rsidP="00717086">
            <w:pPr>
              <w:pStyle w:val="Tabletext"/>
              <w:jc w:val="center"/>
            </w:pPr>
            <w:r w:rsidRPr="00510D07">
              <w:t>95</w:t>
            </w:r>
          </w:p>
        </w:tc>
        <w:tc>
          <w:tcPr>
            <w:tcW w:w="964" w:type="dxa"/>
            <w:vAlign w:val="center"/>
          </w:tcPr>
          <w:p w14:paraId="1928DADB" w14:textId="77777777" w:rsidR="00D13970" w:rsidRPr="00510D07" w:rsidRDefault="00D13970" w:rsidP="00717086">
            <w:pPr>
              <w:pStyle w:val="Tabletext"/>
              <w:jc w:val="center"/>
            </w:pPr>
            <w:r w:rsidRPr="00510D07">
              <w:t>1.64</w:t>
            </w:r>
          </w:p>
        </w:tc>
        <w:tc>
          <w:tcPr>
            <w:tcW w:w="964" w:type="dxa"/>
            <w:vMerge/>
            <w:vAlign w:val="center"/>
          </w:tcPr>
          <w:p w14:paraId="4F60CDE3" w14:textId="77777777" w:rsidR="00D13970" w:rsidRPr="00510D07" w:rsidRDefault="00D13970" w:rsidP="00717086">
            <w:pPr>
              <w:pStyle w:val="TableText0"/>
              <w:jc w:val="center"/>
              <w:rPr>
                <w:lang w:val="en-GB"/>
              </w:rPr>
            </w:pPr>
          </w:p>
        </w:tc>
        <w:tc>
          <w:tcPr>
            <w:tcW w:w="964" w:type="dxa"/>
            <w:vAlign w:val="center"/>
          </w:tcPr>
          <w:p w14:paraId="4FC75E7F" w14:textId="77777777" w:rsidR="00D13970" w:rsidRPr="00510D07" w:rsidRDefault="00D13970" w:rsidP="00717086">
            <w:pPr>
              <w:pStyle w:val="Tabletext"/>
              <w:jc w:val="center"/>
            </w:pPr>
            <w:r w:rsidRPr="00510D07">
              <w:t>4.9</w:t>
            </w:r>
          </w:p>
        </w:tc>
        <w:tc>
          <w:tcPr>
            <w:tcW w:w="1640" w:type="dxa"/>
            <w:vMerge/>
            <w:vAlign w:val="center"/>
          </w:tcPr>
          <w:p w14:paraId="2E811098" w14:textId="77777777" w:rsidR="00D13970" w:rsidRPr="00510D07" w:rsidRDefault="00D13970" w:rsidP="00717086">
            <w:pPr>
              <w:pStyle w:val="TableText0"/>
              <w:jc w:val="center"/>
              <w:rPr>
                <w:lang w:val="en-GB"/>
              </w:rPr>
            </w:pPr>
          </w:p>
        </w:tc>
        <w:tc>
          <w:tcPr>
            <w:tcW w:w="1535" w:type="dxa"/>
            <w:vAlign w:val="center"/>
          </w:tcPr>
          <w:p w14:paraId="2866649F" w14:textId="77777777" w:rsidR="00D13970" w:rsidRPr="00510D07" w:rsidRDefault="00D13970" w:rsidP="00717086">
            <w:pPr>
              <w:pStyle w:val="Tabletext"/>
              <w:jc w:val="center"/>
            </w:pPr>
            <w:r w:rsidRPr="00510D07">
              <w:t>13.9</w:t>
            </w:r>
          </w:p>
        </w:tc>
      </w:tr>
      <w:tr w:rsidR="00D13970" w:rsidRPr="00510D07" w14:paraId="73B79A3C" w14:textId="77777777" w:rsidTr="003C4F83">
        <w:trPr>
          <w:jc w:val="center"/>
        </w:trPr>
        <w:tc>
          <w:tcPr>
            <w:tcW w:w="1417" w:type="dxa"/>
            <w:vMerge/>
            <w:vAlign w:val="center"/>
          </w:tcPr>
          <w:p w14:paraId="5343BACD" w14:textId="77777777" w:rsidR="00D13970" w:rsidRPr="00510D07" w:rsidRDefault="00D13970" w:rsidP="00717086">
            <w:pPr>
              <w:pStyle w:val="TableText0"/>
              <w:jc w:val="center"/>
              <w:rPr>
                <w:lang w:val="en-GB"/>
              </w:rPr>
            </w:pPr>
          </w:p>
        </w:tc>
        <w:tc>
          <w:tcPr>
            <w:tcW w:w="1984" w:type="dxa"/>
            <w:vAlign w:val="center"/>
          </w:tcPr>
          <w:p w14:paraId="6862274F" w14:textId="77777777" w:rsidR="00D13970" w:rsidRPr="00510D07" w:rsidRDefault="00D13970" w:rsidP="00717086">
            <w:pPr>
              <w:pStyle w:val="Tabletext"/>
              <w:jc w:val="center"/>
            </w:pPr>
            <w:r w:rsidRPr="00510D07">
              <w:t>99</w:t>
            </w:r>
          </w:p>
        </w:tc>
        <w:tc>
          <w:tcPr>
            <w:tcW w:w="964" w:type="dxa"/>
            <w:vAlign w:val="center"/>
          </w:tcPr>
          <w:p w14:paraId="188ADD90" w14:textId="77777777" w:rsidR="00D13970" w:rsidRPr="00510D07" w:rsidRDefault="00D13970" w:rsidP="00717086">
            <w:pPr>
              <w:pStyle w:val="Tabletext"/>
              <w:jc w:val="center"/>
            </w:pPr>
            <w:r w:rsidRPr="00510D07">
              <w:t>2.33</w:t>
            </w:r>
          </w:p>
        </w:tc>
        <w:tc>
          <w:tcPr>
            <w:tcW w:w="964" w:type="dxa"/>
            <w:vMerge/>
            <w:vAlign w:val="center"/>
          </w:tcPr>
          <w:p w14:paraId="2262AB51" w14:textId="77777777" w:rsidR="00D13970" w:rsidRPr="00510D07" w:rsidRDefault="00D13970" w:rsidP="00717086">
            <w:pPr>
              <w:pStyle w:val="TableText0"/>
              <w:jc w:val="center"/>
              <w:rPr>
                <w:lang w:val="en-GB"/>
              </w:rPr>
            </w:pPr>
          </w:p>
        </w:tc>
        <w:tc>
          <w:tcPr>
            <w:tcW w:w="964" w:type="dxa"/>
            <w:vAlign w:val="center"/>
          </w:tcPr>
          <w:p w14:paraId="3E52F946" w14:textId="77777777" w:rsidR="00D13970" w:rsidRPr="00510D07" w:rsidRDefault="00D13970" w:rsidP="00717086">
            <w:pPr>
              <w:pStyle w:val="Tabletext"/>
              <w:jc w:val="center"/>
            </w:pPr>
            <w:r w:rsidRPr="00510D07">
              <w:t>7.0</w:t>
            </w:r>
          </w:p>
        </w:tc>
        <w:tc>
          <w:tcPr>
            <w:tcW w:w="1640" w:type="dxa"/>
            <w:vMerge/>
            <w:tcBorders>
              <w:bottom w:val="single" w:sz="4" w:space="0" w:color="auto"/>
            </w:tcBorders>
            <w:vAlign w:val="center"/>
          </w:tcPr>
          <w:p w14:paraId="1031CAC6" w14:textId="77777777" w:rsidR="00D13970" w:rsidRPr="00510D07" w:rsidRDefault="00D13970" w:rsidP="00717086">
            <w:pPr>
              <w:pStyle w:val="TableText0"/>
              <w:jc w:val="center"/>
              <w:rPr>
                <w:lang w:val="en-GB"/>
              </w:rPr>
            </w:pPr>
          </w:p>
        </w:tc>
        <w:tc>
          <w:tcPr>
            <w:tcW w:w="1535" w:type="dxa"/>
            <w:vAlign w:val="center"/>
          </w:tcPr>
          <w:p w14:paraId="613CC753" w14:textId="77777777" w:rsidR="00D13970" w:rsidRPr="00510D07" w:rsidRDefault="00D13970" w:rsidP="00717086">
            <w:pPr>
              <w:pStyle w:val="Tabletext"/>
              <w:jc w:val="center"/>
            </w:pPr>
            <w:r w:rsidRPr="00510D07">
              <w:t>16.0</w:t>
            </w:r>
          </w:p>
        </w:tc>
      </w:tr>
      <w:tr w:rsidR="00D13970" w:rsidRPr="00510D07" w14:paraId="0C2E2514" w14:textId="77777777" w:rsidTr="003C4F83">
        <w:trPr>
          <w:jc w:val="center"/>
        </w:trPr>
        <w:tc>
          <w:tcPr>
            <w:tcW w:w="1417" w:type="dxa"/>
            <w:vMerge w:val="restart"/>
            <w:vAlign w:val="center"/>
          </w:tcPr>
          <w:p w14:paraId="65A4DCE4" w14:textId="77777777" w:rsidR="00D13970" w:rsidRPr="00510D07" w:rsidRDefault="00D13970" w:rsidP="00717086">
            <w:pPr>
              <w:pStyle w:val="TableText0"/>
              <w:jc w:val="center"/>
              <w:rPr>
                <w:lang w:val="en-GB"/>
              </w:rPr>
            </w:pPr>
            <w:r w:rsidRPr="00510D07">
              <w:rPr>
                <w:lang w:val="en-GB"/>
              </w:rPr>
              <w:t>UHF</w:t>
            </w:r>
          </w:p>
        </w:tc>
        <w:tc>
          <w:tcPr>
            <w:tcW w:w="1984" w:type="dxa"/>
            <w:vAlign w:val="center"/>
          </w:tcPr>
          <w:p w14:paraId="00BB02A7" w14:textId="77777777" w:rsidR="00D13970" w:rsidRPr="00510D07" w:rsidRDefault="00D13970" w:rsidP="00717086">
            <w:pPr>
              <w:pStyle w:val="Tabletext"/>
              <w:jc w:val="center"/>
            </w:pPr>
            <w:r w:rsidRPr="00510D07">
              <w:t>70</w:t>
            </w:r>
          </w:p>
        </w:tc>
        <w:tc>
          <w:tcPr>
            <w:tcW w:w="964" w:type="dxa"/>
            <w:vAlign w:val="center"/>
          </w:tcPr>
          <w:p w14:paraId="216182C2" w14:textId="77777777" w:rsidR="00D13970" w:rsidRPr="00510D07" w:rsidRDefault="00D13970" w:rsidP="00717086">
            <w:pPr>
              <w:pStyle w:val="Tabletext"/>
              <w:jc w:val="center"/>
            </w:pPr>
            <w:r w:rsidRPr="00510D07">
              <w:t>0.52</w:t>
            </w:r>
          </w:p>
        </w:tc>
        <w:tc>
          <w:tcPr>
            <w:tcW w:w="964" w:type="dxa"/>
            <w:vMerge w:val="restart"/>
            <w:vAlign w:val="center"/>
          </w:tcPr>
          <w:p w14:paraId="34E207E6" w14:textId="77777777" w:rsidR="00D13970" w:rsidRPr="00510D07" w:rsidRDefault="00D13970" w:rsidP="00717086">
            <w:pPr>
              <w:pStyle w:val="TableText0"/>
              <w:jc w:val="center"/>
              <w:rPr>
                <w:lang w:val="en-GB"/>
              </w:rPr>
            </w:pPr>
            <w:r w:rsidRPr="00510D07">
              <w:rPr>
                <w:lang w:val="en-GB"/>
              </w:rPr>
              <w:t>5.5</w:t>
            </w:r>
          </w:p>
        </w:tc>
        <w:tc>
          <w:tcPr>
            <w:tcW w:w="964" w:type="dxa"/>
            <w:vAlign w:val="center"/>
          </w:tcPr>
          <w:p w14:paraId="5E55C31B" w14:textId="77777777" w:rsidR="00D13970" w:rsidRPr="00510D07" w:rsidRDefault="00D13970" w:rsidP="00717086">
            <w:pPr>
              <w:pStyle w:val="Tabletext"/>
              <w:jc w:val="center"/>
            </w:pPr>
            <w:r w:rsidRPr="00510D07">
              <w:t>2.9</w:t>
            </w:r>
          </w:p>
        </w:tc>
        <w:tc>
          <w:tcPr>
            <w:tcW w:w="1640" w:type="dxa"/>
            <w:vMerge w:val="restart"/>
            <w:tcBorders>
              <w:bottom w:val="single" w:sz="4" w:space="0" w:color="auto"/>
            </w:tcBorders>
            <w:vAlign w:val="center"/>
          </w:tcPr>
          <w:p w14:paraId="1B2ABC03" w14:textId="77777777" w:rsidR="00D13970" w:rsidRPr="00510D07" w:rsidRDefault="00D13970" w:rsidP="00717086">
            <w:pPr>
              <w:pStyle w:val="TableText0"/>
              <w:jc w:val="center"/>
              <w:rPr>
                <w:lang w:val="en-GB"/>
              </w:rPr>
            </w:pPr>
            <w:r w:rsidRPr="00510D07">
              <w:rPr>
                <w:lang w:val="en-GB"/>
              </w:rPr>
              <w:t>8</w:t>
            </w:r>
          </w:p>
        </w:tc>
        <w:tc>
          <w:tcPr>
            <w:tcW w:w="1535" w:type="dxa"/>
            <w:vAlign w:val="center"/>
          </w:tcPr>
          <w:p w14:paraId="517B8F1D" w14:textId="77777777" w:rsidR="00D13970" w:rsidRPr="00510D07" w:rsidRDefault="00D13970" w:rsidP="00717086">
            <w:pPr>
              <w:pStyle w:val="Tabletext"/>
              <w:jc w:val="center"/>
            </w:pPr>
            <w:r w:rsidRPr="00510D07">
              <w:t>10.9</w:t>
            </w:r>
          </w:p>
        </w:tc>
      </w:tr>
      <w:tr w:rsidR="00D13970" w:rsidRPr="00510D07" w14:paraId="3C219DA2" w14:textId="77777777" w:rsidTr="003C4F83">
        <w:trPr>
          <w:jc w:val="center"/>
        </w:trPr>
        <w:tc>
          <w:tcPr>
            <w:tcW w:w="1417" w:type="dxa"/>
            <w:vMerge/>
          </w:tcPr>
          <w:p w14:paraId="61512610" w14:textId="77777777" w:rsidR="00D13970" w:rsidRPr="00510D07" w:rsidRDefault="00D13970" w:rsidP="00717086">
            <w:pPr>
              <w:pStyle w:val="TableText0"/>
              <w:jc w:val="center"/>
              <w:rPr>
                <w:lang w:val="en-GB"/>
              </w:rPr>
            </w:pPr>
          </w:p>
        </w:tc>
        <w:tc>
          <w:tcPr>
            <w:tcW w:w="1984" w:type="dxa"/>
            <w:vAlign w:val="center"/>
          </w:tcPr>
          <w:p w14:paraId="012E1DB1" w14:textId="77777777" w:rsidR="00D13970" w:rsidRPr="00510D07" w:rsidRDefault="00D13970" w:rsidP="00717086">
            <w:pPr>
              <w:pStyle w:val="Tabletext"/>
              <w:jc w:val="center"/>
            </w:pPr>
            <w:r w:rsidRPr="00510D07">
              <w:t>95</w:t>
            </w:r>
          </w:p>
        </w:tc>
        <w:tc>
          <w:tcPr>
            <w:tcW w:w="964" w:type="dxa"/>
            <w:vAlign w:val="center"/>
          </w:tcPr>
          <w:p w14:paraId="6135B5AA" w14:textId="77777777" w:rsidR="00D13970" w:rsidRPr="00510D07" w:rsidRDefault="00D13970" w:rsidP="00717086">
            <w:pPr>
              <w:pStyle w:val="Tabletext"/>
              <w:jc w:val="center"/>
            </w:pPr>
            <w:r w:rsidRPr="00510D07">
              <w:t>1.64</w:t>
            </w:r>
          </w:p>
        </w:tc>
        <w:tc>
          <w:tcPr>
            <w:tcW w:w="964" w:type="dxa"/>
            <w:vMerge/>
          </w:tcPr>
          <w:p w14:paraId="64871499" w14:textId="77777777" w:rsidR="00D13970" w:rsidRPr="00510D07" w:rsidRDefault="00D13970" w:rsidP="00717086">
            <w:pPr>
              <w:pStyle w:val="TableText0"/>
              <w:jc w:val="center"/>
              <w:rPr>
                <w:lang w:val="en-GB"/>
              </w:rPr>
            </w:pPr>
          </w:p>
        </w:tc>
        <w:tc>
          <w:tcPr>
            <w:tcW w:w="964" w:type="dxa"/>
            <w:vAlign w:val="center"/>
          </w:tcPr>
          <w:p w14:paraId="2D2E0EB8" w14:textId="77777777" w:rsidR="00D13970" w:rsidRPr="00510D07" w:rsidRDefault="00D13970" w:rsidP="00717086">
            <w:pPr>
              <w:pStyle w:val="Tabletext"/>
              <w:jc w:val="center"/>
            </w:pPr>
            <w:r w:rsidRPr="00510D07">
              <w:t>9.0</w:t>
            </w:r>
          </w:p>
        </w:tc>
        <w:tc>
          <w:tcPr>
            <w:tcW w:w="1640" w:type="dxa"/>
            <w:vMerge/>
            <w:tcBorders>
              <w:bottom w:val="single" w:sz="4" w:space="0" w:color="auto"/>
            </w:tcBorders>
          </w:tcPr>
          <w:p w14:paraId="5AF77A37" w14:textId="77777777" w:rsidR="00D13970" w:rsidRPr="00510D07" w:rsidRDefault="00D13970" w:rsidP="00717086">
            <w:pPr>
              <w:pStyle w:val="TableText0"/>
              <w:jc w:val="center"/>
              <w:rPr>
                <w:lang w:val="en-GB"/>
              </w:rPr>
            </w:pPr>
          </w:p>
        </w:tc>
        <w:tc>
          <w:tcPr>
            <w:tcW w:w="1535" w:type="dxa"/>
            <w:vAlign w:val="center"/>
          </w:tcPr>
          <w:p w14:paraId="631873DC" w14:textId="77777777" w:rsidR="00D13970" w:rsidRPr="00510D07" w:rsidRDefault="00D13970" w:rsidP="00717086">
            <w:pPr>
              <w:pStyle w:val="Tabletext"/>
              <w:jc w:val="center"/>
            </w:pPr>
            <w:r w:rsidRPr="00510D07">
              <w:t>17.0</w:t>
            </w:r>
          </w:p>
        </w:tc>
      </w:tr>
      <w:tr w:rsidR="00D13970" w:rsidRPr="00510D07" w14:paraId="113E3DBC" w14:textId="77777777" w:rsidTr="003C4F83">
        <w:trPr>
          <w:jc w:val="center"/>
        </w:trPr>
        <w:tc>
          <w:tcPr>
            <w:tcW w:w="1417" w:type="dxa"/>
            <w:vMerge/>
          </w:tcPr>
          <w:p w14:paraId="70A91A1A" w14:textId="77777777" w:rsidR="00D13970" w:rsidRPr="00510D07" w:rsidRDefault="00D13970" w:rsidP="00717086">
            <w:pPr>
              <w:pStyle w:val="TableText0"/>
              <w:jc w:val="center"/>
              <w:rPr>
                <w:lang w:val="en-GB"/>
              </w:rPr>
            </w:pPr>
          </w:p>
        </w:tc>
        <w:tc>
          <w:tcPr>
            <w:tcW w:w="1984" w:type="dxa"/>
            <w:vAlign w:val="center"/>
          </w:tcPr>
          <w:p w14:paraId="225B57E0" w14:textId="77777777" w:rsidR="00D13970" w:rsidRPr="00510D07" w:rsidRDefault="00D13970" w:rsidP="00717086">
            <w:pPr>
              <w:pStyle w:val="Tabletext"/>
              <w:jc w:val="center"/>
            </w:pPr>
            <w:r w:rsidRPr="00510D07">
              <w:t>99</w:t>
            </w:r>
          </w:p>
        </w:tc>
        <w:tc>
          <w:tcPr>
            <w:tcW w:w="964" w:type="dxa"/>
            <w:vAlign w:val="center"/>
          </w:tcPr>
          <w:p w14:paraId="2546ECBE" w14:textId="77777777" w:rsidR="00D13970" w:rsidRPr="00510D07" w:rsidRDefault="00D13970" w:rsidP="00717086">
            <w:pPr>
              <w:pStyle w:val="Tabletext"/>
              <w:jc w:val="center"/>
            </w:pPr>
            <w:r w:rsidRPr="00510D07">
              <w:t>2.33</w:t>
            </w:r>
          </w:p>
        </w:tc>
        <w:tc>
          <w:tcPr>
            <w:tcW w:w="964" w:type="dxa"/>
            <w:vMerge/>
          </w:tcPr>
          <w:p w14:paraId="2CF4E9A0" w14:textId="77777777" w:rsidR="00D13970" w:rsidRPr="00510D07" w:rsidRDefault="00D13970" w:rsidP="00717086">
            <w:pPr>
              <w:pStyle w:val="TableText0"/>
              <w:jc w:val="center"/>
              <w:rPr>
                <w:lang w:val="en-GB"/>
              </w:rPr>
            </w:pPr>
          </w:p>
        </w:tc>
        <w:tc>
          <w:tcPr>
            <w:tcW w:w="964" w:type="dxa"/>
            <w:vAlign w:val="center"/>
          </w:tcPr>
          <w:p w14:paraId="4AB3663B" w14:textId="77777777" w:rsidR="00D13970" w:rsidRPr="00510D07" w:rsidRDefault="00D13970" w:rsidP="00717086">
            <w:pPr>
              <w:pStyle w:val="Tabletext"/>
              <w:jc w:val="center"/>
            </w:pPr>
            <w:r w:rsidRPr="00510D07">
              <w:t>12.8</w:t>
            </w:r>
          </w:p>
        </w:tc>
        <w:tc>
          <w:tcPr>
            <w:tcW w:w="1640" w:type="dxa"/>
            <w:vMerge/>
            <w:tcBorders>
              <w:bottom w:val="single" w:sz="4" w:space="0" w:color="auto"/>
            </w:tcBorders>
          </w:tcPr>
          <w:p w14:paraId="5F65CDBB" w14:textId="77777777" w:rsidR="00D13970" w:rsidRPr="00510D07" w:rsidRDefault="00D13970" w:rsidP="00717086">
            <w:pPr>
              <w:pStyle w:val="TableText0"/>
              <w:jc w:val="center"/>
              <w:rPr>
                <w:lang w:val="en-GB"/>
              </w:rPr>
            </w:pPr>
          </w:p>
        </w:tc>
        <w:tc>
          <w:tcPr>
            <w:tcW w:w="1535" w:type="dxa"/>
            <w:vAlign w:val="center"/>
          </w:tcPr>
          <w:p w14:paraId="5F927924" w14:textId="77777777" w:rsidR="00D13970" w:rsidRPr="00510D07" w:rsidRDefault="00D13970" w:rsidP="00717086">
            <w:pPr>
              <w:pStyle w:val="Tabletext"/>
              <w:jc w:val="center"/>
            </w:pPr>
            <w:r w:rsidRPr="00510D07">
              <w:t>20.8</w:t>
            </w:r>
          </w:p>
        </w:tc>
      </w:tr>
    </w:tbl>
    <w:p w14:paraId="1BD31F1B" w14:textId="77777777" w:rsidR="00F13B25" w:rsidRPr="00510D07" w:rsidRDefault="00D13970" w:rsidP="00717086">
      <w:pPr>
        <w:spacing w:line="240" w:lineRule="auto"/>
        <w:ind w:firstLineChars="200" w:firstLine="480"/>
        <w:rPr>
          <w:lang w:val="en-GB" w:eastAsia="zh-CN"/>
        </w:rPr>
      </w:pPr>
      <w:r w:rsidRPr="00510D07">
        <w:rPr>
          <w:rFonts w:hint="eastAsia"/>
          <w:lang w:val="en-GB" w:eastAsia="zh-CN"/>
        </w:rPr>
        <w:t>规划</w:t>
      </w:r>
      <w:r w:rsidR="00F13B25" w:rsidRPr="00510D07">
        <w:rPr>
          <w:rFonts w:hint="eastAsia"/>
          <w:lang w:val="en-GB" w:eastAsia="zh-CN"/>
        </w:rPr>
        <w:t>使用的最小等效场强值是针对</w:t>
      </w:r>
      <w:r w:rsidRPr="00510D07">
        <w:rPr>
          <w:lang w:val="en-GB" w:eastAsia="zh-CN"/>
        </w:rPr>
        <w:t>10 m</w:t>
      </w:r>
      <w:r w:rsidR="00F13B25" w:rsidRPr="00510D07">
        <w:rPr>
          <w:rFonts w:hint="eastAsia"/>
          <w:lang w:val="en-GB" w:eastAsia="zh-CN"/>
        </w:rPr>
        <w:t>的接收天线高度给出的。为了将测量值与</w:t>
      </w:r>
      <w:r w:rsidRPr="00510D07">
        <w:rPr>
          <w:rFonts w:hint="eastAsia"/>
          <w:lang w:val="en-GB" w:eastAsia="zh-CN"/>
        </w:rPr>
        <w:t>规划</w:t>
      </w:r>
      <w:r w:rsidR="00F13B25" w:rsidRPr="00510D07">
        <w:rPr>
          <w:rFonts w:hint="eastAsia"/>
          <w:lang w:val="en-GB" w:eastAsia="zh-CN"/>
        </w:rPr>
        <w:t>值进行比较，必须进行高度校正，根据</w:t>
      </w:r>
      <w:r w:rsidR="00F13B25" w:rsidRPr="00510D07">
        <w:rPr>
          <w:rFonts w:hint="eastAsia"/>
          <w:lang w:val="en-GB" w:eastAsia="zh-CN"/>
        </w:rPr>
        <w:t>GE06</w:t>
      </w:r>
      <w:r w:rsidR="00F13B25" w:rsidRPr="00510D07">
        <w:rPr>
          <w:rFonts w:hint="eastAsia"/>
          <w:lang w:val="en-GB" w:eastAsia="zh-CN"/>
        </w:rPr>
        <w:t>协议的第</w:t>
      </w:r>
      <w:r w:rsidR="00F13B25" w:rsidRPr="00510D07">
        <w:rPr>
          <w:rFonts w:hint="eastAsia"/>
          <w:lang w:val="en-GB" w:eastAsia="zh-CN"/>
        </w:rPr>
        <w:t>2.1.9</w:t>
      </w:r>
      <w:r w:rsidR="00F13B25" w:rsidRPr="00510D07">
        <w:rPr>
          <w:rFonts w:hint="eastAsia"/>
          <w:lang w:val="en-GB" w:eastAsia="zh-CN"/>
        </w:rPr>
        <w:t>节进行计算。</w:t>
      </w:r>
    </w:p>
    <w:p w14:paraId="2F683C96" w14:textId="77777777" w:rsidR="001B454F" w:rsidRPr="00510D07" w:rsidRDefault="001B454F" w:rsidP="00FE4E9F">
      <w:pPr>
        <w:spacing w:line="240" w:lineRule="auto"/>
        <w:rPr>
          <w:lang w:val="en-GB" w:eastAsia="zh-CN"/>
        </w:rPr>
      </w:pPr>
    </w:p>
    <w:p w14:paraId="0D5CFF11" w14:textId="77777777" w:rsidR="00F13B25" w:rsidRDefault="00F13B25" w:rsidP="00717086">
      <w:pPr>
        <w:spacing w:line="240" w:lineRule="auto"/>
        <w:jc w:val="center"/>
      </w:pPr>
      <w:r w:rsidRPr="00510D07">
        <w:t>______________</w:t>
      </w:r>
    </w:p>
    <w:sectPr w:rsidR="00F13B25">
      <w:headerReference w:type="even" r:id="rId66"/>
      <w:headerReference w:type="default" r:id="rId67"/>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A0E6E" w14:textId="77777777" w:rsidR="001517A4" w:rsidRDefault="001517A4">
      <w:pPr>
        <w:spacing w:before="0" w:line="240" w:lineRule="auto"/>
      </w:pPr>
      <w:r>
        <w:separator/>
      </w:r>
    </w:p>
  </w:endnote>
  <w:endnote w:type="continuationSeparator" w:id="0">
    <w:p w14:paraId="57E6CA82" w14:textId="77777777" w:rsidR="001517A4" w:rsidRDefault="001517A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KaiTi_GB2312">
    <w:panose1 w:val="02010609060101010101"/>
    <w:charset w:val="86"/>
    <w:family w:val="modern"/>
    <w:pitch w:val="fixed"/>
    <w:sig w:usb0="00000001" w:usb1="080E0000" w:usb2="00000010" w:usb3="00000000" w:csb0="00040000" w:csb1="00000000"/>
  </w:font>
  <w:font w:name="Times New Roman MT Extra Bold">
    <w:altName w:val="Times New Roman"/>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1B61" w14:textId="77777777" w:rsidR="00C508B6" w:rsidRDefault="00C508B6">
    <w:pPr>
      <w:pStyle w:val="Footer"/>
      <w:tabs>
        <w:tab w:val="clear" w:pos="794"/>
        <w:tab w:val="clear" w:pos="1191"/>
        <w:tab w:val="clear" w:pos="1588"/>
        <w:tab w:val="clear" w:pos="1985"/>
        <w:tab w:val="clear" w:pos="4680"/>
        <w:tab w:val="clear" w:pos="9360"/>
        <w:tab w:val="left" w:pos="6061"/>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30E95" w14:textId="77777777" w:rsidR="00C508B6" w:rsidRDefault="00C508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C5741" w14:textId="77777777" w:rsidR="001517A4" w:rsidRDefault="001517A4">
      <w:pPr>
        <w:spacing w:before="0" w:line="240" w:lineRule="auto"/>
      </w:pPr>
      <w:r>
        <w:separator/>
      </w:r>
    </w:p>
  </w:footnote>
  <w:footnote w:type="continuationSeparator" w:id="0">
    <w:p w14:paraId="3C37398C" w14:textId="77777777" w:rsidR="001517A4" w:rsidRDefault="001517A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08B35" w14:textId="77777777" w:rsidR="00C508B6" w:rsidRDefault="00C508B6">
    <w:pPr>
      <w:pStyle w:val="Header"/>
    </w:pPr>
    <w:r>
      <w:rPr>
        <w:noProof/>
        <w:lang w:val="en-GB" w:eastAsia="zh-CN"/>
      </w:rPr>
      <w:drawing>
        <wp:anchor distT="0" distB="0" distL="114300" distR="114300" simplePos="0" relativeHeight="251657728" behindDoc="1" locked="0" layoutInCell="1" allowOverlap="1" wp14:anchorId="31C24DF3" wp14:editId="473E42AE">
          <wp:simplePos x="0" y="0"/>
          <wp:positionH relativeFrom="column">
            <wp:posOffset>-700405</wp:posOffset>
          </wp:positionH>
          <wp:positionV relativeFrom="paragraph">
            <wp:posOffset>-352425</wp:posOffset>
          </wp:positionV>
          <wp:extent cx="7559040" cy="10690860"/>
          <wp:effectExtent l="0" t="0" r="3810" b="0"/>
          <wp:wrapNone/>
          <wp:docPr id="3" name="Picture 1" descr="P:\QPUB\BR\COUVERTURES\TEMPLATE\rec_C_2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ACB9" w14:textId="77777777" w:rsidR="00C508B6" w:rsidRDefault="00C508B6">
    <w:pPr>
      <w:pStyle w:val="Header"/>
    </w:pPr>
    <w:r>
      <w:rPr>
        <w:b/>
        <w:lang w:eastAsia="zh-CN"/>
      </w:rPr>
      <w:tab/>
    </w:r>
    <w:r>
      <w:rPr>
        <w:rFonts w:hint="eastAsia"/>
        <w:b/>
        <w:lang w:eastAsia="zh-CN"/>
      </w:rPr>
      <w:t>ITU-R F.746-</w:t>
    </w:r>
    <w:r>
      <w:rPr>
        <w:b/>
        <w:lang w:eastAsia="zh-CN"/>
      </w:rPr>
      <w:t>10</w:t>
    </w:r>
    <w:r>
      <w:rPr>
        <w:rFonts w:hint="eastAsia"/>
        <w:b/>
        <w:lang w:eastAsia="zh-CN"/>
      </w:rPr>
      <w:t>建议书</w:t>
    </w:r>
    <w:r>
      <w:rPr>
        <w:b/>
        <w:lang w:eastAsia="zh-CN"/>
      </w:rPr>
      <w:tab/>
    </w:r>
    <w:r>
      <w:rPr>
        <w:b/>
        <w:bCs/>
      </w:rPr>
      <w:fldChar w:fldCharType="begin"/>
    </w:r>
    <w:r>
      <w:rPr>
        <w:rStyle w:val="PageNumber"/>
        <w:b/>
        <w:bCs/>
        <w:lang w:val="en-US"/>
      </w:rPr>
      <w:instrText xml:space="preserve"> PAGE </w:instrText>
    </w:r>
    <w:r>
      <w:rPr>
        <w:b/>
        <w:bCs/>
      </w:rPr>
      <w:fldChar w:fldCharType="separate"/>
    </w:r>
    <w:r>
      <w:rPr>
        <w:rStyle w:val="PageNumber"/>
        <w:b/>
        <w:bCs/>
        <w:lang w:val="en-US"/>
      </w:rPr>
      <w:t>ii</w:t>
    </w:r>
    <w:r>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1E21E" w14:textId="77777777" w:rsidR="00C508B6" w:rsidRDefault="00C508B6">
    <w:pPr>
      <w:pStyle w:val="Header"/>
    </w:pPr>
    <w:r>
      <w:rPr>
        <w:b/>
        <w:bCs/>
      </w:rPr>
      <w:fldChar w:fldCharType="begin"/>
    </w:r>
    <w:r>
      <w:rPr>
        <w:rStyle w:val="PageNumber"/>
        <w:b/>
        <w:bCs/>
        <w:lang w:val="en-US"/>
      </w:rPr>
      <w:instrText xml:space="preserve"> PAGE </w:instrText>
    </w:r>
    <w:r>
      <w:rPr>
        <w:b/>
        <w:bCs/>
      </w:rPr>
      <w:fldChar w:fldCharType="separate"/>
    </w:r>
    <w:r>
      <w:rPr>
        <w:rStyle w:val="PageNumber"/>
        <w:b/>
        <w:bCs/>
        <w:lang w:val="en-US"/>
      </w:rPr>
      <w:t>ii</w:t>
    </w:r>
    <w:r>
      <w:rPr>
        <w:b/>
        <w:bCs/>
      </w:rPr>
      <w:fldChar w:fldCharType="end"/>
    </w:r>
    <w:r>
      <w:tab/>
    </w:r>
    <w:r>
      <w:rPr>
        <w:rFonts w:hint="eastAsia"/>
        <w:b/>
        <w:lang w:eastAsia="zh-CN"/>
      </w:rPr>
      <w:t>ITU-R F.746-</w:t>
    </w:r>
    <w:r>
      <w:rPr>
        <w:b/>
        <w:lang w:eastAsia="zh-CN"/>
      </w:rPr>
      <w:t>10</w:t>
    </w:r>
    <w:r>
      <w:rPr>
        <w:rFonts w:hint="eastAsia"/>
        <w:b/>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8D8E1" w14:textId="77777777" w:rsidR="00C508B6" w:rsidRDefault="00C508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EFDC2" w14:textId="005BE623" w:rsidR="00C508B6" w:rsidRDefault="00C508B6">
    <w:pPr>
      <w:pStyle w:val="Header"/>
      <w:spacing w:before="0"/>
    </w:pPr>
    <w:r>
      <w:rPr>
        <w:b/>
        <w:bCs/>
      </w:rPr>
      <w:fldChar w:fldCharType="begin"/>
    </w:r>
    <w:r>
      <w:rPr>
        <w:rStyle w:val="PageNumber"/>
        <w:b/>
        <w:bCs/>
      </w:rPr>
      <w:instrText xml:space="preserve"> PAGE </w:instrText>
    </w:r>
    <w:r>
      <w:rPr>
        <w:b/>
        <w:bCs/>
      </w:rPr>
      <w:fldChar w:fldCharType="separate"/>
    </w:r>
    <w:r w:rsidR="0047664F">
      <w:rPr>
        <w:rStyle w:val="PageNumber"/>
        <w:b/>
        <w:bCs/>
        <w:noProof/>
      </w:rPr>
      <w:t>ii</w:t>
    </w:r>
    <w:r>
      <w:rPr>
        <w:b/>
        <w:bCs/>
      </w:rPr>
      <w:fldChar w:fldCharType="end"/>
    </w:r>
    <w:r>
      <w:rPr>
        <w:b/>
        <w:bCs/>
      </w:rPr>
      <w:tab/>
      <w:t>ITU-R  SM.1875-</w:t>
    </w:r>
    <w:r w:rsidR="00B83316">
      <w:rPr>
        <w:b/>
        <w:bCs/>
      </w:rPr>
      <w:t>4</w:t>
    </w:r>
    <w:proofErr w:type="spellStart"/>
    <w:r>
      <w:rPr>
        <w:rFonts w:hint="eastAsia"/>
        <w:b/>
        <w:bCs/>
      </w:rPr>
      <w:t>建议书</w:t>
    </w:r>
    <w:proofErr w:type="spellEnd"/>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AE35" w14:textId="434F28A6" w:rsidR="00C508B6" w:rsidRDefault="00C508B6" w:rsidP="0022746F">
    <w:pPr>
      <w:pStyle w:val="Header"/>
      <w:spacing w:before="0"/>
      <w:jc w:val="left"/>
      <w:rPr>
        <w:lang w:val="en-US"/>
      </w:rPr>
    </w:pPr>
    <w:r>
      <w:rPr>
        <w:b/>
        <w:bCs/>
      </w:rPr>
      <w:fldChar w:fldCharType="begin"/>
    </w:r>
    <w:r>
      <w:rPr>
        <w:rStyle w:val="PageNumber"/>
        <w:b/>
        <w:bCs/>
        <w:lang w:val="en-US"/>
      </w:rPr>
      <w:instrText xml:space="preserve"> PAGE </w:instrText>
    </w:r>
    <w:r>
      <w:rPr>
        <w:b/>
        <w:bCs/>
      </w:rPr>
      <w:fldChar w:fldCharType="separate"/>
    </w:r>
    <w:r w:rsidR="0047664F">
      <w:rPr>
        <w:rStyle w:val="PageNumber"/>
        <w:b/>
        <w:bCs/>
        <w:noProof/>
        <w:lang w:val="en-US"/>
      </w:rPr>
      <w:t>18</w:t>
    </w:r>
    <w:r>
      <w:rPr>
        <w:b/>
        <w:bCs/>
      </w:rPr>
      <w:fldChar w:fldCharType="end"/>
    </w:r>
    <w:r>
      <w:rPr>
        <w:lang w:val="en-US"/>
      </w:rPr>
      <w:tab/>
    </w:r>
    <w:r>
      <w:rPr>
        <w:b/>
        <w:bCs/>
      </w:rPr>
      <w:t>ITU-</w:t>
    </w:r>
    <w:proofErr w:type="gramStart"/>
    <w:r>
      <w:rPr>
        <w:b/>
        <w:bCs/>
      </w:rPr>
      <w:t>R  SM.</w:t>
    </w:r>
    <w:proofErr w:type="gramEnd"/>
    <w:r>
      <w:rPr>
        <w:b/>
        <w:bCs/>
      </w:rPr>
      <w:t>1875</w:t>
    </w:r>
    <w:r>
      <w:rPr>
        <w:rFonts w:hint="eastAsia"/>
        <w:b/>
        <w:bCs/>
        <w:lang w:eastAsia="zh-CN"/>
      </w:rPr>
      <w:t>-</w:t>
    </w:r>
    <w:r w:rsidR="00B83316">
      <w:rPr>
        <w:b/>
        <w:bCs/>
        <w:lang w:eastAsia="zh-CN"/>
      </w:rPr>
      <w:t>4</w:t>
    </w:r>
    <w:proofErr w:type="spellStart"/>
    <w:r>
      <w:rPr>
        <w:rFonts w:hint="eastAsia"/>
        <w:b/>
        <w:bCs/>
      </w:rPr>
      <w:t>建议书</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AAA6B" w14:textId="7429FE35" w:rsidR="00C508B6" w:rsidRDefault="00C508B6" w:rsidP="0022746F">
    <w:pPr>
      <w:pStyle w:val="Header"/>
      <w:spacing w:before="0"/>
    </w:pPr>
    <w:r>
      <w:tab/>
    </w:r>
    <w:r>
      <w:rPr>
        <w:b/>
        <w:bCs/>
      </w:rPr>
      <w:t>ITU-R  SM.1875-</w:t>
    </w:r>
    <w:r w:rsidR="00B83316">
      <w:rPr>
        <w:b/>
        <w:bCs/>
      </w:rPr>
      <w:t>4</w:t>
    </w:r>
    <w:proofErr w:type="spellStart"/>
    <w:r>
      <w:rPr>
        <w:rFonts w:hint="eastAsia"/>
        <w:b/>
        <w:bCs/>
      </w:rPr>
      <w:t>建议书</w:t>
    </w:r>
    <w:proofErr w:type="spellEnd"/>
    <w:r>
      <w:tab/>
    </w:r>
    <w:r>
      <w:rPr>
        <w:b/>
        <w:bCs/>
      </w:rPr>
      <w:fldChar w:fldCharType="begin"/>
    </w:r>
    <w:r>
      <w:rPr>
        <w:rStyle w:val="PageNumber"/>
        <w:b/>
        <w:bCs/>
      </w:rPr>
      <w:instrText xml:space="preserve"> PAGE </w:instrText>
    </w:r>
    <w:r>
      <w:rPr>
        <w:b/>
        <w:bCs/>
      </w:rPr>
      <w:fldChar w:fldCharType="separate"/>
    </w:r>
    <w:r w:rsidR="0047664F">
      <w:rPr>
        <w:rStyle w:val="PageNumber"/>
        <w:b/>
        <w:bCs/>
        <w:noProof/>
      </w:rPr>
      <w:t>19</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57C3E"/>
    <w:multiLevelType w:val="hybridMultilevel"/>
    <w:tmpl w:val="2E2494A6"/>
    <w:lvl w:ilvl="0" w:tplc="15FCD912">
      <w:start w:val="80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F4573DE"/>
    <w:multiLevelType w:val="hybridMultilevel"/>
    <w:tmpl w:val="93F6B832"/>
    <w:lvl w:ilvl="0" w:tplc="F7A03A6C">
      <w:start w:val="800"/>
      <w:numFmt w:val="bullet"/>
      <w:lvlText w:val="—"/>
      <w:lvlJc w:val="left"/>
      <w:pPr>
        <w:ind w:left="360" w:hanging="36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FD15387"/>
    <w:multiLevelType w:val="hybridMultilevel"/>
    <w:tmpl w:val="A2701EF2"/>
    <w:lvl w:ilvl="0" w:tplc="F61067A6">
      <w:start w:val="2"/>
      <w:numFmt w:val="bullet"/>
      <w:lvlText w:val="–"/>
      <w:lvlJc w:val="left"/>
      <w:pPr>
        <w:ind w:left="360" w:hanging="36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44B47E0E"/>
    <w:multiLevelType w:val="multilevel"/>
    <w:tmpl w:val="44B47E0E"/>
    <w:lvl w:ilvl="0">
      <w:start w:val="1"/>
      <w:numFmt w:val="decimal"/>
      <w:lvlText w:val="%1)"/>
      <w:lvlJc w:val="left"/>
      <w:pPr>
        <w:ind w:left="795" w:hanging="795"/>
      </w:pPr>
      <w:rPr>
        <w:rFonts w:eastAsia="SimSu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E834DD6"/>
    <w:multiLevelType w:val="multilevel"/>
    <w:tmpl w:val="4E834DD6"/>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5C258E2"/>
    <w:multiLevelType w:val="multilevel"/>
    <w:tmpl w:val="75C258E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77037B4F"/>
    <w:multiLevelType w:val="multilevel"/>
    <w:tmpl w:val="77037B4F"/>
    <w:lvl w:ilvl="0">
      <w:start w:val="1"/>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360086617">
    <w:abstractNumId w:val="4"/>
  </w:num>
  <w:num w:numId="2" w16cid:durableId="1374113521">
    <w:abstractNumId w:val="3"/>
  </w:num>
  <w:num w:numId="3" w16cid:durableId="1667396497">
    <w:abstractNumId w:val="6"/>
  </w:num>
  <w:num w:numId="4" w16cid:durableId="1412779447">
    <w:abstractNumId w:val="5"/>
  </w:num>
  <w:num w:numId="5" w16cid:durableId="528102295">
    <w:abstractNumId w:val="2"/>
  </w:num>
  <w:num w:numId="6" w16cid:durableId="558975060">
    <w:abstractNumId w:val="0"/>
  </w:num>
  <w:num w:numId="7" w16cid:durableId="18162919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720"/>
  <w:hyphenationZone w:val="425"/>
  <w:evenAndOddHeaders/>
  <w:characterSpacingControl w:val="doNotCompress"/>
  <w:hdrShapeDefaults>
    <o:shapedefaults v:ext="edit" spidmax="2054"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703"/>
    <w:rsid w:val="00001847"/>
    <w:rsid w:val="00013447"/>
    <w:rsid w:val="000153BF"/>
    <w:rsid w:val="00020F54"/>
    <w:rsid w:val="000238C1"/>
    <w:rsid w:val="000240DC"/>
    <w:rsid w:val="000244A7"/>
    <w:rsid w:val="00025277"/>
    <w:rsid w:val="00026647"/>
    <w:rsid w:val="00033817"/>
    <w:rsid w:val="00033C64"/>
    <w:rsid w:val="00033DE6"/>
    <w:rsid w:val="00035A85"/>
    <w:rsid w:val="00035C25"/>
    <w:rsid w:val="00035D55"/>
    <w:rsid w:val="00036C5D"/>
    <w:rsid w:val="000421C1"/>
    <w:rsid w:val="000462EB"/>
    <w:rsid w:val="00052D59"/>
    <w:rsid w:val="00054A11"/>
    <w:rsid w:val="0007082E"/>
    <w:rsid w:val="00077793"/>
    <w:rsid w:val="00092242"/>
    <w:rsid w:val="00093BB0"/>
    <w:rsid w:val="00097FBE"/>
    <w:rsid w:val="000B0AB9"/>
    <w:rsid w:val="000B257B"/>
    <w:rsid w:val="000B4AF6"/>
    <w:rsid w:val="000B69E1"/>
    <w:rsid w:val="000C3595"/>
    <w:rsid w:val="000D5CA5"/>
    <w:rsid w:val="000D706A"/>
    <w:rsid w:val="000D7ACE"/>
    <w:rsid w:val="000E0187"/>
    <w:rsid w:val="000E0A67"/>
    <w:rsid w:val="000E2145"/>
    <w:rsid w:val="000E23E3"/>
    <w:rsid w:val="000E5C1B"/>
    <w:rsid w:val="000F0909"/>
    <w:rsid w:val="000F3CA7"/>
    <w:rsid w:val="000F3D5E"/>
    <w:rsid w:val="000F6C03"/>
    <w:rsid w:val="00100B9C"/>
    <w:rsid w:val="00101D7A"/>
    <w:rsid w:val="00110DC9"/>
    <w:rsid w:val="0011307E"/>
    <w:rsid w:val="00124683"/>
    <w:rsid w:val="00124888"/>
    <w:rsid w:val="001366F7"/>
    <w:rsid w:val="0014254A"/>
    <w:rsid w:val="001517A4"/>
    <w:rsid w:val="0015246E"/>
    <w:rsid w:val="00153135"/>
    <w:rsid w:val="00154420"/>
    <w:rsid w:val="00161829"/>
    <w:rsid w:val="00173C08"/>
    <w:rsid w:val="00185D7D"/>
    <w:rsid w:val="00193D54"/>
    <w:rsid w:val="00193EA9"/>
    <w:rsid w:val="001B1011"/>
    <w:rsid w:val="001B35A4"/>
    <w:rsid w:val="001B454F"/>
    <w:rsid w:val="001C36CF"/>
    <w:rsid w:val="001C4FC5"/>
    <w:rsid w:val="001E3418"/>
    <w:rsid w:val="001E39F0"/>
    <w:rsid w:val="001F3A35"/>
    <w:rsid w:val="00200DF9"/>
    <w:rsid w:val="002027D1"/>
    <w:rsid w:val="00203472"/>
    <w:rsid w:val="002048C3"/>
    <w:rsid w:val="00204CB2"/>
    <w:rsid w:val="002079A2"/>
    <w:rsid w:val="00211CB3"/>
    <w:rsid w:val="00213C4C"/>
    <w:rsid w:val="0021431F"/>
    <w:rsid w:val="00222E23"/>
    <w:rsid w:val="002257A6"/>
    <w:rsid w:val="0022746F"/>
    <w:rsid w:val="00235DD9"/>
    <w:rsid w:val="00241C09"/>
    <w:rsid w:val="00246974"/>
    <w:rsid w:val="002522F6"/>
    <w:rsid w:val="00254DD3"/>
    <w:rsid w:val="00256F08"/>
    <w:rsid w:val="00262F20"/>
    <w:rsid w:val="0026396F"/>
    <w:rsid w:val="00263B34"/>
    <w:rsid w:val="00266AD2"/>
    <w:rsid w:val="002702B6"/>
    <w:rsid w:val="0027132B"/>
    <w:rsid w:val="00273FEA"/>
    <w:rsid w:val="00274CC8"/>
    <w:rsid w:val="0027799C"/>
    <w:rsid w:val="00295A0E"/>
    <w:rsid w:val="002A6920"/>
    <w:rsid w:val="002A76A6"/>
    <w:rsid w:val="002A7FA1"/>
    <w:rsid w:val="002B1F27"/>
    <w:rsid w:val="002B7BF3"/>
    <w:rsid w:val="002C5721"/>
    <w:rsid w:val="002D2C82"/>
    <w:rsid w:val="002D77C0"/>
    <w:rsid w:val="002E5928"/>
    <w:rsid w:val="00301EDB"/>
    <w:rsid w:val="00306E68"/>
    <w:rsid w:val="0030734D"/>
    <w:rsid w:val="00314A16"/>
    <w:rsid w:val="00320E47"/>
    <w:rsid w:val="003228EC"/>
    <w:rsid w:val="00342ACF"/>
    <w:rsid w:val="00346E5D"/>
    <w:rsid w:val="00353073"/>
    <w:rsid w:val="00355A92"/>
    <w:rsid w:val="00363798"/>
    <w:rsid w:val="00367DDC"/>
    <w:rsid w:val="00372A48"/>
    <w:rsid w:val="00373564"/>
    <w:rsid w:val="00374A5D"/>
    <w:rsid w:val="00377A9F"/>
    <w:rsid w:val="003825DD"/>
    <w:rsid w:val="003870A1"/>
    <w:rsid w:val="003A064F"/>
    <w:rsid w:val="003B1380"/>
    <w:rsid w:val="003B1A59"/>
    <w:rsid w:val="003B3497"/>
    <w:rsid w:val="003B5ED0"/>
    <w:rsid w:val="003C18AC"/>
    <w:rsid w:val="003C4F83"/>
    <w:rsid w:val="003C5568"/>
    <w:rsid w:val="003E03A8"/>
    <w:rsid w:val="003E6415"/>
    <w:rsid w:val="003E6658"/>
    <w:rsid w:val="003E7F65"/>
    <w:rsid w:val="0040034B"/>
    <w:rsid w:val="00402979"/>
    <w:rsid w:val="004040AC"/>
    <w:rsid w:val="0040542B"/>
    <w:rsid w:val="00407733"/>
    <w:rsid w:val="00421D9A"/>
    <w:rsid w:val="0043179A"/>
    <w:rsid w:val="00431D62"/>
    <w:rsid w:val="0043372F"/>
    <w:rsid w:val="004376CD"/>
    <w:rsid w:val="00442009"/>
    <w:rsid w:val="004434AD"/>
    <w:rsid w:val="0044466B"/>
    <w:rsid w:val="004454D1"/>
    <w:rsid w:val="004478CC"/>
    <w:rsid w:val="004525C6"/>
    <w:rsid w:val="00452D4E"/>
    <w:rsid w:val="004579A1"/>
    <w:rsid w:val="0046395A"/>
    <w:rsid w:val="00463DCD"/>
    <w:rsid w:val="0046629F"/>
    <w:rsid w:val="004668AB"/>
    <w:rsid w:val="00466C48"/>
    <w:rsid w:val="00472538"/>
    <w:rsid w:val="0047664F"/>
    <w:rsid w:val="00480151"/>
    <w:rsid w:val="00494CF4"/>
    <w:rsid w:val="004A13CA"/>
    <w:rsid w:val="004B4F94"/>
    <w:rsid w:val="004B79DC"/>
    <w:rsid w:val="004C13B8"/>
    <w:rsid w:val="004C2EB6"/>
    <w:rsid w:val="004D597D"/>
    <w:rsid w:val="004D63B9"/>
    <w:rsid w:val="004E5703"/>
    <w:rsid w:val="004E68B1"/>
    <w:rsid w:val="004E7782"/>
    <w:rsid w:val="005036C5"/>
    <w:rsid w:val="005070DA"/>
    <w:rsid w:val="00510D07"/>
    <w:rsid w:val="005137AF"/>
    <w:rsid w:val="005139BC"/>
    <w:rsid w:val="00522D4F"/>
    <w:rsid w:val="00530141"/>
    <w:rsid w:val="0053049C"/>
    <w:rsid w:val="005408DE"/>
    <w:rsid w:val="00542C4A"/>
    <w:rsid w:val="0055021B"/>
    <w:rsid w:val="005575FF"/>
    <w:rsid w:val="00564705"/>
    <w:rsid w:val="00564B7C"/>
    <w:rsid w:val="00564EBC"/>
    <w:rsid w:val="005769A6"/>
    <w:rsid w:val="005820D5"/>
    <w:rsid w:val="00585F47"/>
    <w:rsid w:val="00591BBC"/>
    <w:rsid w:val="00592D27"/>
    <w:rsid w:val="005A0D85"/>
    <w:rsid w:val="005B21D6"/>
    <w:rsid w:val="005C3E0C"/>
    <w:rsid w:val="005C4E15"/>
    <w:rsid w:val="005C4FCB"/>
    <w:rsid w:val="005D5CF3"/>
    <w:rsid w:val="005F3471"/>
    <w:rsid w:val="005F5B10"/>
    <w:rsid w:val="00603EA2"/>
    <w:rsid w:val="006067D3"/>
    <w:rsid w:val="0061707D"/>
    <w:rsid w:val="00623006"/>
    <w:rsid w:val="00623702"/>
    <w:rsid w:val="00630FE3"/>
    <w:rsid w:val="00631140"/>
    <w:rsid w:val="00632843"/>
    <w:rsid w:val="006443BB"/>
    <w:rsid w:val="006454DF"/>
    <w:rsid w:val="006469A4"/>
    <w:rsid w:val="006569D7"/>
    <w:rsid w:val="00662C41"/>
    <w:rsid w:val="00663493"/>
    <w:rsid w:val="006668F2"/>
    <w:rsid w:val="00670A22"/>
    <w:rsid w:val="00691985"/>
    <w:rsid w:val="00694C39"/>
    <w:rsid w:val="0069651E"/>
    <w:rsid w:val="0069697A"/>
    <w:rsid w:val="006A512B"/>
    <w:rsid w:val="006A519F"/>
    <w:rsid w:val="006B477D"/>
    <w:rsid w:val="006B4DAB"/>
    <w:rsid w:val="006B59F7"/>
    <w:rsid w:val="006B5DA2"/>
    <w:rsid w:val="006B7B86"/>
    <w:rsid w:val="006C3FA9"/>
    <w:rsid w:val="006C71E2"/>
    <w:rsid w:val="006D3AA1"/>
    <w:rsid w:val="006D7EB0"/>
    <w:rsid w:val="0070363D"/>
    <w:rsid w:val="00703C37"/>
    <w:rsid w:val="00713B24"/>
    <w:rsid w:val="00713B4F"/>
    <w:rsid w:val="0071605D"/>
    <w:rsid w:val="00716D2C"/>
    <w:rsid w:val="00716EAD"/>
    <w:rsid w:val="00717086"/>
    <w:rsid w:val="00725130"/>
    <w:rsid w:val="0072784E"/>
    <w:rsid w:val="00736AD2"/>
    <w:rsid w:val="00744F4C"/>
    <w:rsid w:val="00745788"/>
    <w:rsid w:val="007476E9"/>
    <w:rsid w:val="00756376"/>
    <w:rsid w:val="0077088D"/>
    <w:rsid w:val="007731C5"/>
    <w:rsid w:val="007A1BBC"/>
    <w:rsid w:val="007A2BD4"/>
    <w:rsid w:val="007B179E"/>
    <w:rsid w:val="007B17B8"/>
    <w:rsid w:val="007B4A44"/>
    <w:rsid w:val="007B610C"/>
    <w:rsid w:val="007C0EED"/>
    <w:rsid w:val="007C537B"/>
    <w:rsid w:val="007C5430"/>
    <w:rsid w:val="007D27DA"/>
    <w:rsid w:val="007D69F9"/>
    <w:rsid w:val="007F23A1"/>
    <w:rsid w:val="00803F37"/>
    <w:rsid w:val="00810339"/>
    <w:rsid w:val="008167FC"/>
    <w:rsid w:val="00816BDB"/>
    <w:rsid w:val="00820203"/>
    <w:rsid w:val="0082193E"/>
    <w:rsid w:val="00822119"/>
    <w:rsid w:val="00823D05"/>
    <w:rsid w:val="008301B0"/>
    <w:rsid w:val="00843F63"/>
    <w:rsid w:val="008529E2"/>
    <w:rsid w:val="00865DCD"/>
    <w:rsid w:val="008702C3"/>
    <w:rsid w:val="00870AEA"/>
    <w:rsid w:val="00870B85"/>
    <w:rsid w:val="00871732"/>
    <w:rsid w:val="00871A71"/>
    <w:rsid w:val="00884CA5"/>
    <w:rsid w:val="00886C0A"/>
    <w:rsid w:val="00890342"/>
    <w:rsid w:val="00897F7C"/>
    <w:rsid w:val="008A54CC"/>
    <w:rsid w:val="008B14D2"/>
    <w:rsid w:val="008B242A"/>
    <w:rsid w:val="008B3D5D"/>
    <w:rsid w:val="008C0B73"/>
    <w:rsid w:val="008D34D9"/>
    <w:rsid w:val="008D736A"/>
    <w:rsid w:val="008D78A9"/>
    <w:rsid w:val="008E26FC"/>
    <w:rsid w:val="008E40FC"/>
    <w:rsid w:val="008E6DBB"/>
    <w:rsid w:val="00903F7E"/>
    <w:rsid w:val="009041FC"/>
    <w:rsid w:val="00915160"/>
    <w:rsid w:val="009157F7"/>
    <w:rsid w:val="00915998"/>
    <w:rsid w:val="00916251"/>
    <w:rsid w:val="00922934"/>
    <w:rsid w:val="00926C7B"/>
    <w:rsid w:val="00927CA5"/>
    <w:rsid w:val="00933552"/>
    <w:rsid w:val="00936FC5"/>
    <w:rsid w:val="009512FC"/>
    <w:rsid w:val="00965D46"/>
    <w:rsid w:val="00970991"/>
    <w:rsid w:val="00971FD0"/>
    <w:rsid w:val="00977DD8"/>
    <w:rsid w:val="00980312"/>
    <w:rsid w:val="00984C16"/>
    <w:rsid w:val="00991CF6"/>
    <w:rsid w:val="009955D1"/>
    <w:rsid w:val="0099684C"/>
    <w:rsid w:val="009A37F0"/>
    <w:rsid w:val="009A7A83"/>
    <w:rsid w:val="009B1E60"/>
    <w:rsid w:val="009B4329"/>
    <w:rsid w:val="009C78C5"/>
    <w:rsid w:val="009C7D4A"/>
    <w:rsid w:val="009E0DB7"/>
    <w:rsid w:val="00A00738"/>
    <w:rsid w:val="00A10738"/>
    <w:rsid w:val="00A112D1"/>
    <w:rsid w:val="00A154AE"/>
    <w:rsid w:val="00A1696D"/>
    <w:rsid w:val="00A201F5"/>
    <w:rsid w:val="00A2621E"/>
    <w:rsid w:val="00A32179"/>
    <w:rsid w:val="00A46E38"/>
    <w:rsid w:val="00A56D37"/>
    <w:rsid w:val="00A572F8"/>
    <w:rsid w:val="00A653AB"/>
    <w:rsid w:val="00A72242"/>
    <w:rsid w:val="00A745CF"/>
    <w:rsid w:val="00A7643F"/>
    <w:rsid w:val="00A82DD1"/>
    <w:rsid w:val="00A853F4"/>
    <w:rsid w:val="00A87BE7"/>
    <w:rsid w:val="00A91516"/>
    <w:rsid w:val="00A93723"/>
    <w:rsid w:val="00A941FC"/>
    <w:rsid w:val="00A9727D"/>
    <w:rsid w:val="00AA1901"/>
    <w:rsid w:val="00AA3815"/>
    <w:rsid w:val="00AB10F5"/>
    <w:rsid w:val="00AB7A79"/>
    <w:rsid w:val="00AC64B5"/>
    <w:rsid w:val="00AD3B0F"/>
    <w:rsid w:val="00AD6E44"/>
    <w:rsid w:val="00AE3FDE"/>
    <w:rsid w:val="00AE54DF"/>
    <w:rsid w:val="00AE6B6E"/>
    <w:rsid w:val="00AE7298"/>
    <w:rsid w:val="00AE7FBF"/>
    <w:rsid w:val="00AF0FDE"/>
    <w:rsid w:val="00AF597A"/>
    <w:rsid w:val="00AF5B73"/>
    <w:rsid w:val="00B05AF7"/>
    <w:rsid w:val="00B06688"/>
    <w:rsid w:val="00B14B7D"/>
    <w:rsid w:val="00B20230"/>
    <w:rsid w:val="00B2252B"/>
    <w:rsid w:val="00B30907"/>
    <w:rsid w:val="00B32CBC"/>
    <w:rsid w:val="00B34118"/>
    <w:rsid w:val="00B43A58"/>
    <w:rsid w:val="00B43E6D"/>
    <w:rsid w:val="00B47821"/>
    <w:rsid w:val="00B70BE7"/>
    <w:rsid w:val="00B72D34"/>
    <w:rsid w:val="00B74CDD"/>
    <w:rsid w:val="00B83316"/>
    <w:rsid w:val="00B91306"/>
    <w:rsid w:val="00BA7FD9"/>
    <w:rsid w:val="00BB3B01"/>
    <w:rsid w:val="00BD1F49"/>
    <w:rsid w:val="00BE1512"/>
    <w:rsid w:val="00BE3491"/>
    <w:rsid w:val="00BE77CB"/>
    <w:rsid w:val="00BF5FB1"/>
    <w:rsid w:val="00C01C1E"/>
    <w:rsid w:val="00C0423C"/>
    <w:rsid w:val="00C05028"/>
    <w:rsid w:val="00C06E96"/>
    <w:rsid w:val="00C104FE"/>
    <w:rsid w:val="00C14270"/>
    <w:rsid w:val="00C15F16"/>
    <w:rsid w:val="00C24791"/>
    <w:rsid w:val="00C33272"/>
    <w:rsid w:val="00C343C0"/>
    <w:rsid w:val="00C3551F"/>
    <w:rsid w:val="00C36CA1"/>
    <w:rsid w:val="00C37CF0"/>
    <w:rsid w:val="00C40BC7"/>
    <w:rsid w:val="00C46437"/>
    <w:rsid w:val="00C508B6"/>
    <w:rsid w:val="00C53505"/>
    <w:rsid w:val="00C5499A"/>
    <w:rsid w:val="00C70ABE"/>
    <w:rsid w:val="00C74259"/>
    <w:rsid w:val="00C851F2"/>
    <w:rsid w:val="00C903DB"/>
    <w:rsid w:val="00C94AE6"/>
    <w:rsid w:val="00CA0771"/>
    <w:rsid w:val="00CB0E8F"/>
    <w:rsid w:val="00CC0401"/>
    <w:rsid w:val="00CC255B"/>
    <w:rsid w:val="00CC44F4"/>
    <w:rsid w:val="00CE0FB1"/>
    <w:rsid w:val="00CE2F67"/>
    <w:rsid w:val="00CE5422"/>
    <w:rsid w:val="00CF45D1"/>
    <w:rsid w:val="00D0355E"/>
    <w:rsid w:val="00D04665"/>
    <w:rsid w:val="00D05A64"/>
    <w:rsid w:val="00D05F09"/>
    <w:rsid w:val="00D12319"/>
    <w:rsid w:val="00D12372"/>
    <w:rsid w:val="00D13970"/>
    <w:rsid w:val="00D17077"/>
    <w:rsid w:val="00D216D8"/>
    <w:rsid w:val="00D32B20"/>
    <w:rsid w:val="00D366F6"/>
    <w:rsid w:val="00D40258"/>
    <w:rsid w:val="00D42DE4"/>
    <w:rsid w:val="00D4519A"/>
    <w:rsid w:val="00D459D0"/>
    <w:rsid w:val="00D51178"/>
    <w:rsid w:val="00D528FF"/>
    <w:rsid w:val="00D56748"/>
    <w:rsid w:val="00D65B00"/>
    <w:rsid w:val="00D71393"/>
    <w:rsid w:val="00D71DB8"/>
    <w:rsid w:val="00D80354"/>
    <w:rsid w:val="00D84ACE"/>
    <w:rsid w:val="00D96466"/>
    <w:rsid w:val="00D96502"/>
    <w:rsid w:val="00D97756"/>
    <w:rsid w:val="00DA3BFC"/>
    <w:rsid w:val="00DA4D16"/>
    <w:rsid w:val="00DA6204"/>
    <w:rsid w:val="00DB7250"/>
    <w:rsid w:val="00DC6F11"/>
    <w:rsid w:val="00DC7998"/>
    <w:rsid w:val="00DD595B"/>
    <w:rsid w:val="00DE3422"/>
    <w:rsid w:val="00DE75EF"/>
    <w:rsid w:val="00DF5122"/>
    <w:rsid w:val="00DF6A03"/>
    <w:rsid w:val="00E04054"/>
    <w:rsid w:val="00E107E7"/>
    <w:rsid w:val="00E238BA"/>
    <w:rsid w:val="00E2700A"/>
    <w:rsid w:val="00E3511A"/>
    <w:rsid w:val="00E434EC"/>
    <w:rsid w:val="00E45ABD"/>
    <w:rsid w:val="00E54887"/>
    <w:rsid w:val="00E55EC6"/>
    <w:rsid w:val="00E6116E"/>
    <w:rsid w:val="00E61426"/>
    <w:rsid w:val="00E656C3"/>
    <w:rsid w:val="00E754B6"/>
    <w:rsid w:val="00E81B2A"/>
    <w:rsid w:val="00E9017A"/>
    <w:rsid w:val="00E92B90"/>
    <w:rsid w:val="00E95782"/>
    <w:rsid w:val="00E96357"/>
    <w:rsid w:val="00EA46A4"/>
    <w:rsid w:val="00EC328B"/>
    <w:rsid w:val="00EC4454"/>
    <w:rsid w:val="00EC4AE4"/>
    <w:rsid w:val="00EC61B0"/>
    <w:rsid w:val="00ED4451"/>
    <w:rsid w:val="00EE08B3"/>
    <w:rsid w:val="00EE6921"/>
    <w:rsid w:val="00EF01D7"/>
    <w:rsid w:val="00EF308D"/>
    <w:rsid w:val="00EF3E51"/>
    <w:rsid w:val="00EF5EAC"/>
    <w:rsid w:val="00F1149D"/>
    <w:rsid w:val="00F1246A"/>
    <w:rsid w:val="00F13B25"/>
    <w:rsid w:val="00F144FD"/>
    <w:rsid w:val="00F17706"/>
    <w:rsid w:val="00F17EB7"/>
    <w:rsid w:val="00F20EAA"/>
    <w:rsid w:val="00F22DBF"/>
    <w:rsid w:val="00F237A7"/>
    <w:rsid w:val="00F322BD"/>
    <w:rsid w:val="00F35007"/>
    <w:rsid w:val="00F3521D"/>
    <w:rsid w:val="00F35D92"/>
    <w:rsid w:val="00F46D69"/>
    <w:rsid w:val="00F47889"/>
    <w:rsid w:val="00F60678"/>
    <w:rsid w:val="00F66937"/>
    <w:rsid w:val="00F67709"/>
    <w:rsid w:val="00F7055E"/>
    <w:rsid w:val="00F713B1"/>
    <w:rsid w:val="00F83C26"/>
    <w:rsid w:val="00F86FC0"/>
    <w:rsid w:val="00F87E48"/>
    <w:rsid w:val="00FA5DA1"/>
    <w:rsid w:val="00FA6100"/>
    <w:rsid w:val="00FA7D18"/>
    <w:rsid w:val="00FB7EED"/>
    <w:rsid w:val="00FC0B33"/>
    <w:rsid w:val="00FC40A8"/>
    <w:rsid w:val="00FC7C6E"/>
    <w:rsid w:val="00FD4687"/>
    <w:rsid w:val="00FD782C"/>
    <w:rsid w:val="00FE0239"/>
    <w:rsid w:val="00FE123E"/>
    <w:rsid w:val="00FE1E31"/>
    <w:rsid w:val="00FE4E9F"/>
    <w:rsid w:val="00FF5291"/>
    <w:rsid w:val="0D52706E"/>
    <w:rsid w:val="3B333F25"/>
    <w:rsid w:val="3F2C1126"/>
    <w:rsid w:val="49F8603F"/>
    <w:rsid w:val="4D7B4BB1"/>
    <w:rsid w:val="5B883954"/>
    <w:rsid w:val="6A0018A1"/>
    <w:rsid w:val="770D2E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o:shapedefaults>
    <o:shapelayout v:ext="edit">
      <o:idmap v:ext="edit" data="2"/>
    </o:shapelayout>
  </w:shapeDefaults>
  <w:decimalSymbol w:val="."/>
  <w:listSeparator w:val=","/>
  <w14:docId w14:val="62E33236"/>
  <w15:chartTrackingRefBased/>
  <w15:docId w15:val="{96BE0832-3C79-B04B-960B-70752305C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iPriority="0" w:qFormat="1"/>
    <w:lsdException w:name="index 3" w:semiHidden="1" w:uiPriority="0"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qFormat="1"/>
    <w:lsdException w:name="toc 3" w:semiHidden="1" w:uiPriority="0" w:qFormat="1"/>
    <w:lsdException w:name="toc 4" w:semiHidden="1" w:uiPriority="0" w:qFormat="1"/>
    <w:lsdException w:name="toc 5" w:semiHidden="1" w:uiPriority="0"/>
    <w:lsdException w:name="toc 6" w:semiHidden="1" w:uiPriority="0" w:qFormat="1"/>
    <w:lsdException w:name="toc 7" w:semiHidden="1" w:uiPriority="0" w:qFormat="1"/>
    <w:lsdException w:name="toc 8" w:semiHidden="1" w:uiPriority="0" w:qFormat="1"/>
    <w:lsdException w:name="toc 9" w:semiHidden="1" w:uiPriority="39" w:unhideWhenUsed="1"/>
    <w:lsdException w:name="Normal Indent" w:uiPriority="0"/>
    <w:lsdException w:name="footnote text" w:semiHidden="1" w:uiPriority="0" w:qFormat="1"/>
    <w:lsdException w:name="annotation text" w:semiHidden="1" w:uiPriority="0"/>
    <w:lsdException w:name="header" w:uiPriority="0" w:unhideWhenUsed="1" w:qFormat="1"/>
    <w:lsdException w:name="footer" w:uiPriority="0" w:unhideWhenUsed="1" w:qFormat="1"/>
    <w:lsdException w:name="index heading" w:semiHidden="1"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iPriority="0"/>
    <w:lsdException w:name="line number" w:semiHidden="1" w:unhideWhenUsed="1"/>
    <w:lsdException w:name="page number" w:uiPriority="0" w:qFormat="1"/>
    <w:lsdException w:name="endnote reference"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line="360" w:lineRule="exact"/>
      <w:jc w:val="both"/>
      <w:textAlignment w:val="baseline"/>
    </w:pPr>
    <w:rPr>
      <w:rFonts w:ascii="Times New Roman" w:hAnsi="Times New Roman"/>
      <w:sz w:val="24"/>
      <w:lang w:val="fr-FR" w:eastAsia="en-US"/>
    </w:rPr>
  </w:style>
  <w:style w:type="paragraph" w:styleId="Heading1">
    <w:name w:val="heading 1"/>
    <w:basedOn w:val="Normal"/>
    <w:next w:val="Normal"/>
    <w:link w:val="Heading1Char"/>
    <w:qFormat/>
    <w:pPr>
      <w:keepNext/>
      <w:keepLines/>
      <w:spacing w:before="480" w:line="240" w:lineRule="auto"/>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qFormat/>
    <w:rPr>
      <w:rFonts w:ascii="Times New Roman" w:eastAsia="SimSun" w:hAnsi="Times New Roman" w:cs="Times New Roman"/>
      <w:b/>
      <w:sz w:val="24"/>
      <w:szCs w:val="20"/>
      <w:lang w:val="fr-FR" w:eastAsia="en-US"/>
    </w:rPr>
  </w:style>
  <w:style w:type="character" w:customStyle="1" w:styleId="Heading3Char">
    <w:name w:val="Heading 3 Char"/>
    <w:link w:val="Heading3"/>
    <w:qFormat/>
    <w:rPr>
      <w:rFonts w:ascii="Times New Roman" w:eastAsia="SimSun" w:hAnsi="Times New Roman" w:cs="Times New Roman"/>
      <w:b/>
      <w:sz w:val="24"/>
      <w:szCs w:val="20"/>
      <w:lang w:val="fr-FR" w:eastAsia="en-US"/>
    </w:rPr>
  </w:style>
  <w:style w:type="character" w:styleId="FootnoteReference">
    <w:name w:val="footnote reference"/>
    <w:semiHidden/>
    <w:qFormat/>
    <w:rPr>
      <w:position w:val="6"/>
      <w:sz w:val="18"/>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CommentReference">
    <w:name w:val="annotation reference"/>
    <w:semiHidden/>
    <w:rPr>
      <w:sz w:val="16"/>
      <w:szCs w:val="16"/>
    </w:rPr>
  </w:style>
  <w:style w:type="character" w:styleId="Hyperlink">
    <w:name w:val="Hyperlink"/>
    <w:uiPriority w:val="99"/>
    <w:rPr>
      <w:color w:val="0000FF"/>
      <w:u w:val="single"/>
    </w:rPr>
  </w:style>
  <w:style w:type="character" w:customStyle="1" w:styleId="Heading4Char">
    <w:name w:val="Heading 4 Char"/>
    <w:link w:val="Heading4"/>
    <w:qFormat/>
    <w:rPr>
      <w:rFonts w:ascii="Times New Roman" w:eastAsia="SimSun" w:hAnsi="Times New Roman" w:cs="Times New Roman"/>
      <w:b/>
      <w:sz w:val="24"/>
      <w:szCs w:val="20"/>
      <w:lang w:val="fr-FR" w:eastAsia="en-US"/>
    </w:rPr>
  </w:style>
  <w:style w:type="character" w:customStyle="1" w:styleId="HeaderChar">
    <w:name w:val="Header Char"/>
    <w:link w:val="Header"/>
    <w:uiPriority w:val="99"/>
    <w:qFormat/>
    <w:rPr>
      <w:rFonts w:ascii="Times New Roman" w:hAnsi="Times New Roman" w:cs="Times New Roman"/>
      <w:sz w:val="24"/>
      <w:szCs w:val="20"/>
      <w:lang w:val="fr-FR" w:eastAsia="en-US"/>
    </w:rPr>
  </w:style>
  <w:style w:type="character" w:customStyle="1" w:styleId="Heading6Char">
    <w:name w:val="Heading 6 Char"/>
    <w:link w:val="Heading6"/>
    <w:qFormat/>
    <w:rPr>
      <w:rFonts w:ascii="Times New Roman" w:eastAsia="SimSun" w:hAnsi="Times New Roman" w:cs="Times New Roman"/>
      <w:b/>
      <w:sz w:val="24"/>
      <w:szCs w:val="20"/>
      <w:lang w:val="fr-FR" w:eastAsia="en-US"/>
    </w:rPr>
  </w:style>
  <w:style w:type="character" w:customStyle="1" w:styleId="FooterChar">
    <w:name w:val="Footer Char"/>
    <w:basedOn w:val="DefaultParagraphFont"/>
    <w:link w:val="Footer"/>
    <w:uiPriority w:val="99"/>
    <w:qFormat/>
  </w:style>
  <w:style w:type="character" w:customStyle="1" w:styleId="href">
    <w:name w:val="href"/>
    <w:basedOn w:val="DefaultParagraphFont"/>
    <w:qFormat/>
  </w:style>
  <w:style w:type="character" w:customStyle="1" w:styleId="Heading5Char">
    <w:name w:val="Heading 5 Char"/>
    <w:link w:val="Heading5"/>
    <w:qFormat/>
    <w:rPr>
      <w:rFonts w:ascii="Times New Roman" w:eastAsia="SimSun" w:hAnsi="Times New Roman" w:cs="Times New Roman"/>
      <w:b/>
      <w:sz w:val="24"/>
      <w:szCs w:val="20"/>
      <w:lang w:val="fr-FR" w:eastAsia="en-US"/>
    </w:rPr>
  </w:style>
  <w:style w:type="character" w:customStyle="1" w:styleId="Heading1Char">
    <w:name w:val="Heading 1 Char"/>
    <w:link w:val="Heading1"/>
    <w:qFormat/>
    <w:rPr>
      <w:rFonts w:ascii="Times New Roman" w:hAnsi="Times New Roman" w:cs="Times New Roman"/>
      <w:b/>
      <w:sz w:val="24"/>
      <w:szCs w:val="20"/>
      <w:lang w:val="fr-FR" w:eastAsia="en-US"/>
    </w:rPr>
  </w:style>
  <w:style w:type="character" w:customStyle="1" w:styleId="FootnoteTextChar">
    <w:name w:val="Footnote Text Char"/>
    <w:link w:val="FootnoteText"/>
    <w:uiPriority w:val="99"/>
    <w:semiHidden/>
    <w:qFormat/>
    <w:rPr>
      <w:rFonts w:ascii="Times New Roman" w:eastAsia="SimSun" w:hAnsi="Times New Roman" w:cs="Times New Roman"/>
      <w:szCs w:val="20"/>
      <w:lang w:val="fr-FR" w:eastAsia="en-US"/>
    </w:rPr>
  </w:style>
  <w:style w:type="character" w:customStyle="1" w:styleId="Heading7Char">
    <w:name w:val="Heading 7 Char"/>
    <w:link w:val="Heading7"/>
    <w:qFormat/>
    <w:rPr>
      <w:rFonts w:ascii="Times New Roman" w:eastAsia="SimSun" w:hAnsi="Times New Roman" w:cs="Times New Roman"/>
      <w:b/>
      <w:sz w:val="24"/>
      <w:szCs w:val="20"/>
      <w:lang w:val="fr-FR" w:eastAsia="en-US"/>
    </w:rPr>
  </w:style>
  <w:style w:type="character" w:customStyle="1" w:styleId="FiguretitleChar">
    <w:name w:val="Figure_title Char"/>
    <w:link w:val="Figuretitle"/>
    <w:qFormat/>
    <w:locked/>
    <w:rPr>
      <w:rFonts w:ascii="Times New Roman Bold" w:eastAsia="SimSun" w:hAnsi="Times New Roman Bold" w:cs="Times New Roman"/>
      <w:b/>
      <w:sz w:val="18"/>
      <w:szCs w:val="20"/>
      <w:lang w:val="fr-FR" w:eastAsia="en-US"/>
    </w:rPr>
  </w:style>
  <w:style w:type="character" w:customStyle="1" w:styleId="Heading9Char">
    <w:name w:val="Heading 9 Char"/>
    <w:link w:val="Heading9"/>
    <w:qFormat/>
    <w:rPr>
      <w:rFonts w:ascii="Times New Roman" w:eastAsia="SimSun" w:hAnsi="Times New Roman" w:cs="Times New Roman"/>
      <w:b/>
      <w:sz w:val="24"/>
      <w:szCs w:val="20"/>
      <w:lang w:val="fr-FR" w:eastAsia="en-US"/>
    </w:rPr>
  </w:style>
  <w:style w:type="character" w:customStyle="1" w:styleId="TabletitleChar">
    <w:name w:val="Table_title Char"/>
    <w:link w:val="Tabletitle"/>
    <w:qFormat/>
    <w:locked/>
    <w:rPr>
      <w:rFonts w:ascii="Times New Roman" w:eastAsia="SimSun" w:hAnsi="Times New Roman" w:cs="Times New Roman"/>
      <w:b/>
      <w:sz w:val="24"/>
      <w:szCs w:val="20"/>
      <w:lang w:val="fr-FR" w:eastAsia="en-US"/>
    </w:rPr>
  </w:style>
  <w:style w:type="character" w:customStyle="1" w:styleId="TabletextChar">
    <w:name w:val="Table_text Char"/>
    <w:link w:val="Tabletext"/>
    <w:qFormat/>
    <w:locked/>
    <w:rPr>
      <w:rFonts w:ascii="Times New Roman" w:hAnsi="Times New Roman" w:cs="Times New Roman"/>
      <w:szCs w:val="20"/>
      <w:lang w:val="fr-FR" w:eastAsia="en-US"/>
    </w:rPr>
  </w:style>
  <w:style w:type="character" w:customStyle="1" w:styleId="CallChar">
    <w:name w:val="Call Char"/>
    <w:link w:val="Call"/>
    <w:qFormat/>
    <w:locked/>
    <w:rPr>
      <w:rFonts w:ascii="Times New Roman" w:eastAsia="STKaiti" w:hAnsi="Times New Roman" w:cs="Times New Roman"/>
      <w:sz w:val="24"/>
      <w:szCs w:val="20"/>
      <w:lang w:val="fr-FR" w:eastAsia="en-US"/>
    </w:rPr>
  </w:style>
  <w:style w:type="character" w:customStyle="1" w:styleId="Heading8Char">
    <w:name w:val="Heading 8 Char"/>
    <w:link w:val="Heading8"/>
    <w:qFormat/>
    <w:rPr>
      <w:rFonts w:ascii="Times New Roman" w:eastAsia="SimSun" w:hAnsi="Times New Roman" w:cs="Times New Roman"/>
      <w:b/>
      <w:sz w:val="24"/>
      <w:szCs w:val="20"/>
      <w:lang w:val="fr-FR" w:eastAsia="en-US"/>
    </w:rPr>
  </w:style>
  <w:style w:type="character" w:customStyle="1" w:styleId="BalloonTextChar">
    <w:name w:val="Balloon Text Char"/>
    <w:link w:val="BalloonText"/>
    <w:qFormat/>
    <w:rPr>
      <w:rFonts w:ascii="SimSun" w:eastAsia="SimSun" w:hAnsi="Times New Roman" w:cs="Times New Roman"/>
      <w:sz w:val="18"/>
      <w:szCs w:val="18"/>
      <w:lang w:val="fr-FR" w:eastAsia="en-US"/>
    </w:rPr>
  </w:style>
  <w:style w:type="character" w:customStyle="1" w:styleId="translation-chunk">
    <w:name w:val="translation-chunk"/>
    <w:basedOn w:val="DefaultParagraphFont"/>
    <w:qFormat/>
  </w:style>
  <w:style w:type="character" w:customStyle="1" w:styleId="2">
    <w:name w:val="Заголовок 2 Знак"/>
    <w:qFormat/>
    <w:rPr>
      <w:rFonts w:ascii="Times New Roman" w:eastAsia="Times New Roman" w:hAnsi="Times New Roman" w:cs="Arial"/>
      <w:b/>
      <w:bCs/>
      <w:iCs/>
      <w:sz w:val="28"/>
      <w:szCs w:val="28"/>
      <w:lang w:eastAsia="ru-RU"/>
    </w:rPr>
  </w:style>
  <w:style w:type="character" w:customStyle="1" w:styleId="TableheadChar">
    <w:name w:val="Table_head Char"/>
    <w:link w:val="Tablehead"/>
    <w:qFormat/>
    <w:locked/>
    <w:rPr>
      <w:rFonts w:ascii="Times New Roman" w:hAnsi="Times New Roman" w:cs="Times New Roman"/>
      <w:b/>
      <w:szCs w:val="20"/>
      <w:lang w:val="fr-FR" w:eastAsia="en-US"/>
    </w:rPr>
  </w:style>
  <w:style w:type="character" w:customStyle="1" w:styleId="FigureNoChar">
    <w:name w:val="Figure_No Char"/>
    <w:link w:val="FigureNo"/>
    <w:qFormat/>
    <w:locked/>
    <w:rPr>
      <w:rFonts w:ascii="Times New Roman" w:eastAsia="SimSun" w:hAnsi="Times New Roman" w:cs="Times New Roman"/>
      <w:caps/>
      <w:sz w:val="18"/>
      <w:szCs w:val="20"/>
      <w:lang w:val="fr-FR" w:eastAsia="en-US"/>
    </w:rPr>
  </w:style>
  <w:style w:type="character" w:customStyle="1" w:styleId="CommentTextChar">
    <w:name w:val="Comment Text Char"/>
    <w:link w:val="CommentText"/>
    <w:semiHidden/>
    <w:qFormat/>
    <w:rPr>
      <w:rFonts w:ascii="Times New Roman" w:eastAsia="MS Mincho" w:hAnsi="Times New Roman" w:cs="Times New Roman"/>
      <w:sz w:val="20"/>
      <w:szCs w:val="20"/>
      <w:lang w:val="fr-FR" w:eastAsia="en-US"/>
    </w:rPr>
  </w:style>
  <w:style w:type="character" w:customStyle="1" w:styleId="TableNo">
    <w:name w:val="Table_No Знак"/>
    <w:link w:val="TableNo0"/>
    <w:qFormat/>
    <w:locked/>
    <w:rPr>
      <w:rFonts w:ascii="Times New Roman" w:eastAsia="SimSun" w:hAnsi="Times New Roman" w:cs="Times New Roman"/>
      <w:sz w:val="24"/>
      <w:szCs w:val="20"/>
      <w:lang w:val="fr-FR" w:eastAsia="en-US"/>
    </w:rPr>
  </w:style>
  <w:style w:type="character" w:customStyle="1" w:styleId="enumlev1Char">
    <w:name w:val="enumlev1 Char"/>
    <w:link w:val="enumlev1"/>
    <w:qFormat/>
    <w:locked/>
    <w:rPr>
      <w:rFonts w:ascii="Times New Roman" w:eastAsia="SimSun" w:hAnsi="Times New Roman" w:cs="Times New Roman"/>
      <w:sz w:val="24"/>
      <w:szCs w:val="20"/>
      <w:lang w:val="fr-FR" w:eastAsia="en-US"/>
    </w:rPr>
  </w:style>
  <w:style w:type="character" w:customStyle="1" w:styleId="BodyTextIndentChar">
    <w:name w:val="Body Text Indent Char"/>
    <w:link w:val="BodyTextIndent"/>
    <w:qFormat/>
    <w:rPr>
      <w:rFonts w:ascii="Times New Roman" w:hAnsi="Times New Roman" w:cs="Times New Roman"/>
      <w:sz w:val="24"/>
      <w:szCs w:val="24"/>
      <w:lang w:val="ru-RU" w:eastAsia="ru-RU"/>
    </w:rPr>
  </w:style>
  <w:style w:type="paragraph" w:styleId="BalloonText">
    <w:name w:val="Balloon Text"/>
    <w:basedOn w:val="Normal"/>
    <w:link w:val="BalloonTextChar"/>
    <w:pPr>
      <w:spacing w:before="0"/>
    </w:pPr>
    <w:rPr>
      <w:rFonts w:ascii="SimSun"/>
      <w:sz w:val="18"/>
      <w:szCs w:val="18"/>
    </w:rPr>
  </w:style>
  <w:style w:type="paragraph" w:styleId="Index3">
    <w:name w:val="index 3"/>
    <w:basedOn w:val="Normal"/>
    <w:next w:val="Normal"/>
    <w:semiHidden/>
    <w:qFormat/>
    <w:pPr>
      <w:ind w:left="566"/>
    </w:pPr>
  </w:style>
  <w:style w:type="paragraph" w:customStyle="1" w:styleId="7">
    <w:name w:val="目录 7"/>
    <w:basedOn w:val="4"/>
    <w:next w:val="Normal"/>
    <w:semiHidden/>
    <w:qFormat/>
  </w:style>
  <w:style w:type="paragraph" w:customStyle="1" w:styleId="20">
    <w:name w:val="目录 2"/>
    <w:basedOn w:val="1"/>
    <w:next w:val="Normal"/>
    <w:semiHidden/>
    <w:qFormat/>
    <w:pPr>
      <w:tabs>
        <w:tab w:val="left" w:pos="1276"/>
      </w:tabs>
      <w:spacing w:before="160"/>
      <w:ind w:left="1276" w:hanging="709"/>
    </w:pPr>
  </w:style>
  <w:style w:type="paragraph" w:styleId="Footer">
    <w:name w:val="footer"/>
    <w:basedOn w:val="Normal"/>
    <w:link w:val="FooterChar"/>
    <w:unhideWhenUsed/>
    <w:qFormat/>
    <w:pPr>
      <w:tabs>
        <w:tab w:val="center" w:pos="4680"/>
        <w:tab w:val="right" w:pos="9360"/>
      </w:tabs>
    </w:pPr>
  </w:style>
  <w:style w:type="paragraph" w:styleId="Index1">
    <w:name w:val="index 1"/>
    <w:basedOn w:val="Normal"/>
    <w:next w:val="Normal"/>
    <w:semiHidden/>
    <w:qFormat/>
  </w:style>
  <w:style w:type="paragraph" w:customStyle="1" w:styleId="8">
    <w:name w:val="目录 8"/>
    <w:basedOn w:val="4"/>
    <w:next w:val="Normal"/>
    <w:semiHidden/>
    <w:qFormat/>
  </w:style>
  <w:style w:type="paragraph" w:customStyle="1" w:styleId="3">
    <w:name w:val="目录 3"/>
    <w:basedOn w:val="20"/>
    <w:next w:val="Normal"/>
    <w:semiHidden/>
    <w:qFormat/>
    <w:pPr>
      <w:tabs>
        <w:tab w:val="left" w:pos="2155"/>
      </w:tabs>
      <w:ind w:left="2155" w:hanging="879"/>
    </w:pPr>
  </w:style>
  <w:style w:type="paragraph" w:customStyle="1" w:styleId="4">
    <w:name w:val="目录 4"/>
    <w:basedOn w:val="3"/>
    <w:next w:val="Normal"/>
    <w:semiHidden/>
    <w:qFormat/>
    <w:pPr>
      <w:tabs>
        <w:tab w:val="left" w:pos="3261"/>
      </w:tabs>
      <w:spacing w:before="80"/>
      <w:ind w:left="3261" w:hanging="993"/>
    </w:pPr>
  </w:style>
  <w:style w:type="paragraph" w:styleId="Index2">
    <w:name w:val="index 2"/>
    <w:basedOn w:val="Normal"/>
    <w:next w:val="Normal"/>
    <w:semiHidden/>
    <w:qFormat/>
    <w:pPr>
      <w:ind w:left="283"/>
    </w:pPr>
  </w:style>
  <w:style w:type="paragraph" w:customStyle="1" w:styleId="5">
    <w:name w:val="目录 5"/>
    <w:basedOn w:val="4"/>
    <w:next w:val="Normal"/>
    <w:semiHidden/>
  </w:style>
  <w:style w:type="paragraph" w:styleId="Header">
    <w:name w:val="header"/>
    <w:basedOn w:val="Normal"/>
    <w:link w:val="HeaderChar"/>
    <w:unhideWhenUsed/>
    <w:qFormat/>
    <w:pPr>
      <w:tabs>
        <w:tab w:val="clear" w:pos="794"/>
        <w:tab w:val="clear" w:pos="1191"/>
        <w:tab w:val="clear" w:pos="1588"/>
        <w:tab w:val="clear" w:pos="1985"/>
        <w:tab w:val="center" w:pos="4820"/>
        <w:tab w:val="right" w:pos="9639"/>
      </w:tabs>
    </w:pPr>
  </w:style>
  <w:style w:type="paragraph" w:customStyle="1" w:styleId="1">
    <w:name w:val="目录 1"/>
    <w:basedOn w:val="Normal"/>
    <w:next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CommentText">
    <w:name w:val="annotation text"/>
    <w:basedOn w:val="Normal"/>
    <w:link w:val="CommentTextChar"/>
    <w:semiHidden/>
    <w:rPr>
      <w:rFonts w:eastAsia="MS Mincho"/>
      <w:sz w:val="20"/>
    </w:rPr>
  </w:style>
  <w:style w:type="paragraph" w:customStyle="1" w:styleId="6">
    <w:name w:val="目录 6"/>
    <w:basedOn w:val="4"/>
    <w:next w:val="Normal"/>
    <w:semiHidden/>
    <w:qFormat/>
  </w:style>
  <w:style w:type="paragraph" w:styleId="NormalIndent">
    <w:name w:val="Normal Indent"/>
    <w:basedOn w:val="Normal"/>
    <w:pPr>
      <w:ind w:left="794"/>
    </w:pPr>
  </w:style>
  <w:style w:type="paragraph" w:styleId="FootnoteText">
    <w:name w:val="footnote text"/>
    <w:basedOn w:val="Normal"/>
    <w:link w:val="FootnoteTextChar"/>
    <w:semiHidden/>
    <w:qFormat/>
    <w:pPr>
      <w:keepLines/>
      <w:tabs>
        <w:tab w:val="left" w:pos="255"/>
      </w:tabs>
      <w:ind w:left="255" w:hanging="255"/>
    </w:pPr>
    <w:rPr>
      <w:sz w:val="22"/>
    </w:rPr>
  </w:style>
  <w:style w:type="paragraph" w:styleId="IndexHeading">
    <w:name w:val="index heading"/>
    <w:basedOn w:val="Normal"/>
    <w:next w:val="Index1"/>
    <w:semiHidden/>
    <w:qFormat/>
  </w:style>
  <w:style w:type="paragraph" w:styleId="BodyTextIndent">
    <w:name w:val="Body Text Indent"/>
    <w:basedOn w:val="Normal"/>
    <w:link w:val="BodyTextIndentChar"/>
    <w:qFormat/>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paragraph" w:styleId="Caption">
    <w:name w:val="caption"/>
    <w:basedOn w:val="Normal"/>
    <w:next w:val="Normal"/>
    <w:qFormat/>
    <w:rPr>
      <w:b/>
      <w:bCs/>
      <w:sz w:val="20"/>
    </w:rPr>
  </w:style>
  <w:style w:type="paragraph" w:customStyle="1" w:styleId="Appendixref">
    <w:name w:val="Appendix_ref"/>
    <w:basedOn w:val="Annexref"/>
    <w:next w:val="Normalaftertitle"/>
    <w:qFormat/>
  </w:style>
  <w:style w:type="paragraph" w:customStyle="1" w:styleId="Repdate">
    <w:name w:val="Rep_date"/>
    <w:basedOn w:val="Recdate"/>
    <w:next w:val="Normal"/>
    <w:qFormat/>
  </w:style>
  <w:style w:type="paragraph" w:customStyle="1" w:styleId="SectionNo">
    <w:name w:val="Section_No"/>
    <w:basedOn w:val="Normal"/>
    <w:next w:val="Normal"/>
    <w:qFormat/>
  </w:style>
  <w:style w:type="paragraph" w:customStyle="1" w:styleId="RecTitleRef">
    <w:name w:val="Rec_Title/Ref"/>
    <w:basedOn w:val="Rectitle"/>
    <w:next w:val="Normal"/>
    <w:qFormat/>
    <w:pPr>
      <w:tabs>
        <w:tab w:val="clear" w:pos="794"/>
        <w:tab w:val="clear" w:pos="1191"/>
        <w:tab w:val="clear" w:pos="1588"/>
        <w:tab w:val="clear" w:pos="1985"/>
        <w:tab w:val="center" w:pos="4849"/>
        <w:tab w:val="right" w:pos="9696"/>
      </w:tabs>
      <w:spacing w:before="136"/>
    </w:pPr>
    <w:rPr>
      <w:rFonts w:eastAsia="Times New Roman"/>
      <w:b w:val="0"/>
      <w:sz w:val="20"/>
      <w:lang w:val="en-US"/>
    </w:rPr>
  </w:style>
  <w:style w:type="paragraph" w:customStyle="1" w:styleId="Questiontitle">
    <w:name w:val="Question_title"/>
    <w:basedOn w:val="Normal"/>
    <w:next w:val="Questionref"/>
    <w:qFormat/>
  </w:style>
  <w:style w:type="paragraph" w:customStyle="1" w:styleId="Recref">
    <w:name w:val="Rec_ref"/>
    <w:basedOn w:val="Normal"/>
    <w:next w:val="Recdate"/>
    <w:pPr>
      <w:jc w:val="center"/>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ChapNo">
    <w:name w:val="Chap_No"/>
    <w:basedOn w:val="ArtNo"/>
    <w:next w:val="Chaptitle"/>
    <w:qFormat/>
    <w:rPr>
      <w:b/>
    </w:rPr>
  </w:style>
  <w:style w:type="paragraph" w:customStyle="1" w:styleId="Tabletitle">
    <w:name w:val="Table_title"/>
    <w:basedOn w:val="Normal"/>
    <w:next w:val="Tablehead"/>
    <w:link w:val="TabletitleChar"/>
    <w:qFormat/>
    <w:pPr>
      <w:keepNext/>
      <w:spacing w:before="0" w:after="120" w:line="240" w:lineRule="auto"/>
      <w:jc w:val="center"/>
    </w:pPr>
    <w:rPr>
      <w:b/>
    </w:rPr>
  </w:style>
  <w:style w:type="paragraph" w:customStyle="1" w:styleId="ArtNo">
    <w:name w:val="Art_No"/>
    <w:basedOn w:val="Normal"/>
    <w:next w:val="Normal"/>
    <w:qFormat/>
    <w:pPr>
      <w:keepNext/>
      <w:keepLines/>
      <w:spacing w:before="480"/>
      <w:jc w:val="center"/>
    </w:pPr>
    <w:rPr>
      <w:sz w:val="28"/>
    </w:rPr>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w">
    <w:name w:val="tw"/>
    <w:basedOn w:val="Normal"/>
    <w:qFormat/>
    <w:pPr>
      <w:widowControl w:val="0"/>
      <w:tabs>
        <w:tab w:val="clear" w:pos="794"/>
        <w:tab w:val="clear" w:pos="1191"/>
        <w:tab w:val="clear" w:pos="1588"/>
        <w:tab w:val="clear" w:pos="1985"/>
      </w:tabs>
      <w:overflowPunct/>
      <w:autoSpaceDE/>
      <w:autoSpaceDN/>
      <w:adjustRightInd/>
      <w:spacing w:before="0"/>
      <w:textAlignment w:val="auto"/>
    </w:pPr>
    <w:rPr>
      <w:kern w:val="2"/>
      <w:sz w:val="18"/>
      <w:szCs w:val="18"/>
      <w:lang w:val="en-US" w:eastAsia="zh-CN"/>
    </w:rPr>
  </w:style>
  <w:style w:type="paragraph" w:customStyle="1" w:styleId="Partref">
    <w:name w:val="Part_ref"/>
    <w:basedOn w:val="Normal"/>
    <w:next w:val="Normal"/>
    <w:qFormat/>
    <w:pPr>
      <w:keepNext/>
      <w:keepLines/>
      <w:spacing w:after="280"/>
      <w:jc w:val="center"/>
    </w:pPr>
  </w:style>
  <w:style w:type="paragraph" w:customStyle="1" w:styleId="enumlev2">
    <w:name w:val="enumlev2"/>
    <w:basedOn w:val="enumlev1"/>
    <w:qFormat/>
    <w:pPr>
      <w:ind w:left="1191" w:hanging="397"/>
    </w:pPr>
  </w:style>
  <w:style w:type="paragraph" w:customStyle="1" w:styleId="KT">
    <w:name w:val="KT"/>
    <w:basedOn w:val="Normal"/>
    <w:qFormat/>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enumlev3">
    <w:name w:val="enumlev3"/>
    <w:basedOn w:val="enumlev2"/>
    <w:qFormat/>
    <w:pPr>
      <w:ind w:left="1588"/>
    </w:pPr>
  </w:style>
  <w:style w:type="paragraph" w:customStyle="1" w:styleId="tsa">
    <w:name w:val="tsa"/>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KTK">
    <w:name w:val="KTK"/>
    <w:basedOn w:val="Normal"/>
    <w:qFormat/>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pPr>
    <w:rPr>
      <w:sz w:val="22"/>
    </w:rPr>
  </w:style>
  <w:style w:type="paragraph" w:customStyle="1" w:styleId="RecNo">
    <w:name w:val="Rec_No"/>
    <w:basedOn w:val="Normal"/>
    <w:next w:val="Rectitle"/>
    <w:qFormat/>
    <w:pPr>
      <w:keepNext/>
      <w:keepLines/>
      <w:tabs>
        <w:tab w:val="clear" w:pos="794"/>
        <w:tab w:val="clear" w:pos="1191"/>
        <w:tab w:val="clear" w:pos="1588"/>
        <w:tab w:val="clear" w:pos="1985"/>
      </w:tabs>
      <w:spacing w:before="480"/>
      <w:jc w:val="center"/>
    </w:pPr>
    <w:rPr>
      <w:sz w:val="28"/>
    </w:rPr>
  </w:style>
  <w:style w:type="paragraph" w:customStyle="1" w:styleId="Questiondate">
    <w:name w:val="Question_date"/>
    <w:basedOn w:val="Recdate"/>
    <w:next w:val="Normalaftertitle"/>
    <w:qFormat/>
  </w:style>
  <w:style w:type="paragraph" w:customStyle="1" w:styleId="Normalaftertitle">
    <w:name w:val="Normal_after_title"/>
    <w:basedOn w:val="Normal"/>
    <w:next w:val="Normal"/>
    <w:qFormat/>
    <w:pPr>
      <w:spacing w:before="320"/>
    </w:pPr>
  </w:style>
  <w:style w:type="paragraph" w:customStyle="1" w:styleId="Headingi">
    <w:name w:val="Heading_i"/>
    <w:basedOn w:val="Heading3"/>
    <w:next w:val="Normal"/>
    <w:qFormat/>
    <w:pPr>
      <w:spacing w:before="160"/>
      <w:ind w:left="0" w:firstLine="0"/>
    </w:pPr>
    <w:rPr>
      <w:b w:val="0"/>
      <w:i/>
    </w:rPr>
  </w:style>
  <w:style w:type="paragraph" w:customStyle="1" w:styleId="ts">
    <w:name w:val="ts"/>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TableLegendNote">
    <w:name w:val="Table_Legend_Note"/>
    <w:basedOn w:val="Tablelegend"/>
    <w:next w:val="Tablelegend"/>
    <w:qFormat/>
    <w:pPr>
      <w:ind w:left="-85" w:firstLine="0"/>
    </w:pPr>
    <w:rPr>
      <w:lang w:val="en-US"/>
    </w:rPr>
  </w:style>
  <w:style w:type="paragraph" w:customStyle="1" w:styleId="Reftext">
    <w:name w:val="Ref_text"/>
    <w:basedOn w:val="Normal"/>
    <w:qFormat/>
    <w:pPr>
      <w:ind w:left="794" w:hanging="794"/>
    </w:pPr>
    <w:rPr>
      <w:sz w:val="22"/>
    </w:rPr>
  </w:style>
  <w:style w:type="paragraph" w:customStyle="1" w:styleId="Recdate">
    <w:name w:val="Rec_date"/>
    <w:basedOn w:val="Recref"/>
    <w:next w:val="Normal"/>
    <w:qFormat/>
    <w:pPr>
      <w:jc w:val="right"/>
    </w:pPr>
  </w:style>
  <w:style w:type="paragraph" w:customStyle="1" w:styleId="RecNoBR">
    <w:name w:val="Rec_No_BR"/>
    <w:basedOn w:val="Normal"/>
    <w:next w:val="RectitleBR"/>
    <w:qFormat/>
    <w:pPr>
      <w:keepNext/>
      <w:keepLines/>
      <w:tabs>
        <w:tab w:val="clear" w:pos="794"/>
        <w:tab w:val="clear" w:pos="1191"/>
        <w:tab w:val="clear" w:pos="1588"/>
        <w:tab w:val="clear" w:pos="1985"/>
      </w:tabs>
      <w:spacing w:before="480"/>
      <w:jc w:val="center"/>
    </w:pPr>
    <w:rPr>
      <w:sz w:val="28"/>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Rectitle">
    <w:name w:val="Rec_title"/>
    <w:basedOn w:val="Normal"/>
    <w:next w:val="Recref"/>
    <w:qFormat/>
    <w:pPr>
      <w:keepNext/>
      <w:keepLines/>
      <w:spacing w:before="240"/>
      <w:jc w:val="center"/>
    </w:pPr>
    <w:rPr>
      <w:b/>
      <w:sz w:val="28"/>
    </w:rPr>
  </w:style>
  <w:style w:type="paragraph" w:customStyle="1" w:styleId="enumlev1">
    <w:name w:val="enumlev1"/>
    <w:basedOn w:val="Normal"/>
    <w:link w:val="enumlev1Char"/>
    <w:qFormat/>
    <w:pPr>
      <w:spacing w:before="80"/>
      <w:ind w:left="794" w:hanging="794"/>
    </w:pPr>
  </w:style>
  <w:style w:type="paragraph" w:customStyle="1" w:styleId="CharCharChar">
    <w:name w:val="Char Char Char"/>
    <w:basedOn w:val="Normal"/>
    <w:qFormat/>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HeadingSum">
    <w:name w:val="Heading_Sum"/>
    <w:basedOn w:val="Headingb"/>
    <w:next w:val="Normal"/>
    <w:qFormat/>
    <w:pPr>
      <w:spacing w:before="240"/>
    </w:pPr>
    <w:rPr>
      <w:sz w:val="22"/>
    </w:rPr>
  </w:style>
  <w:style w:type="paragraph" w:customStyle="1" w:styleId="Headingb">
    <w:name w:val="Heading_b"/>
    <w:basedOn w:val="Heading3"/>
    <w:next w:val="Normal"/>
    <w:qFormat/>
    <w:pPr>
      <w:spacing w:before="160"/>
      <w:ind w:left="0" w:firstLine="0"/>
      <w:outlineLvl w:val="9"/>
    </w:pPr>
  </w:style>
  <w:style w:type="paragraph" w:customStyle="1" w:styleId="AnnexNoTitle">
    <w:name w:val="Annex_NoTitle"/>
    <w:basedOn w:val="Normal"/>
    <w:next w:val="Normalaftertitle"/>
    <w:qFormat/>
    <w:pPr>
      <w:keepNext/>
      <w:keepLines/>
      <w:spacing w:before="480" w:after="80"/>
      <w:jc w:val="center"/>
    </w:pPr>
    <w:rPr>
      <w:b/>
      <w:sz w:val="28"/>
    </w:rPr>
  </w:style>
  <w:style w:type="paragraph" w:customStyle="1" w:styleId="RepNo">
    <w:name w:val="Rep_No"/>
    <w:basedOn w:val="RecNo"/>
    <w:next w:val="Reptitle"/>
    <w:qFormat/>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Resdate">
    <w:name w:val="Res_date"/>
    <w:basedOn w:val="Recdate"/>
    <w:next w:val="Normalaftertitle"/>
    <w:qFormat/>
  </w:style>
  <w:style w:type="paragraph" w:customStyle="1" w:styleId="TableNo0">
    <w:name w:val="Table_No"/>
    <w:basedOn w:val="Normal"/>
    <w:next w:val="Normal"/>
    <w:link w:val="TableNo"/>
    <w:pPr>
      <w:keepNext/>
      <w:spacing w:before="360" w:after="120" w:line="240" w:lineRule="auto"/>
      <w:jc w:val="center"/>
    </w:pPr>
  </w:style>
  <w:style w:type="paragraph" w:customStyle="1" w:styleId="Equation">
    <w:name w:val="Equation"/>
    <w:basedOn w:val="Normal"/>
    <w:pPr>
      <w:tabs>
        <w:tab w:val="clear" w:pos="1191"/>
        <w:tab w:val="clear" w:pos="1588"/>
        <w:tab w:val="clear" w:pos="1985"/>
        <w:tab w:val="center" w:pos="4820"/>
        <w:tab w:val="right" w:pos="9639"/>
      </w:tabs>
      <w:spacing w:line="240" w:lineRule="auto"/>
    </w:p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ptitle">
    <w:name w:val="Rep_title"/>
    <w:basedOn w:val="Rectitle"/>
    <w:next w:val="Repref"/>
    <w:qFormat/>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FigureNo">
    <w:name w:val="Figure_No"/>
    <w:basedOn w:val="Normal"/>
    <w:next w:val="Figuretitle"/>
    <w:link w:val="FigureNoChar"/>
    <w:pPr>
      <w:keepLines/>
      <w:spacing w:before="480" w:after="80" w:line="240" w:lineRule="auto"/>
      <w:jc w:val="center"/>
    </w:pPr>
    <w:rPr>
      <w:caps/>
      <w:sz w:val="18"/>
    </w:rPr>
  </w:style>
  <w:style w:type="paragraph" w:customStyle="1" w:styleId="toc0">
    <w:name w:val="toc 0"/>
    <w:basedOn w:val="Normal"/>
    <w:next w:val="1"/>
    <w:qFormat/>
    <w:pPr>
      <w:tabs>
        <w:tab w:val="clear" w:pos="794"/>
        <w:tab w:val="clear" w:pos="1191"/>
        <w:tab w:val="clear" w:pos="1588"/>
        <w:tab w:val="clear" w:pos="1985"/>
        <w:tab w:val="right" w:pos="9611"/>
      </w:tabs>
    </w:pPr>
    <w:rPr>
      <w:i/>
    </w:rPr>
  </w:style>
  <w:style w:type="paragraph" w:customStyle="1" w:styleId="Figuretitle">
    <w:name w:val="Figure_title"/>
    <w:basedOn w:val="Normal"/>
    <w:next w:val="Figure"/>
    <w:link w:val="FiguretitleChar"/>
    <w:qFormat/>
    <w:pPr>
      <w:keepNext/>
      <w:spacing w:before="0" w:after="120" w:line="240" w:lineRule="auto"/>
      <w:jc w:val="center"/>
    </w:pPr>
    <w:rPr>
      <w:rFonts w:ascii="Times New Roman Bold" w:hAnsi="Times New Roman Bold"/>
      <w:b/>
      <w:sz w:val="18"/>
    </w:rPr>
  </w:style>
  <w:style w:type="paragraph" w:customStyle="1" w:styleId="Annexref">
    <w:name w:val="Annex_ref"/>
    <w:basedOn w:val="Normal"/>
    <w:next w:val="Normalaftertitle"/>
    <w:qFormat/>
    <w:pPr>
      <w:keepNext/>
      <w:keepLines/>
      <w:spacing w:after="280"/>
      <w:jc w:val="center"/>
    </w:pPr>
  </w:style>
  <w:style w:type="paragraph" w:customStyle="1" w:styleId="Figure">
    <w:name w:val="Figure"/>
    <w:basedOn w:val="FigureNo"/>
    <w:next w:val="Figuretitle"/>
    <w:qFormat/>
    <w:pPr>
      <w:spacing w:before="0" w:after="240"/>
    </w:pPr>
  </w:style>
  <w:style w:type="paragraph" w:customStyle="1" w:styleId="Summary">
    <w:name w:val="Summary"/>
    <w:basedOn w:val="Normal"/>
    <w:next w:val="Normalaftertitle"/>
    <w:qFormat/>
    <w:pPr>
      <w:spacing w:after="480"/>
    </w:pPr>
    <w:rPr>
      <w:sz w:val="22"/>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pPr>
      <w:keepNext/>
      <w:keepLines/>
      <w:spacing w:before="160"/>
      <w:ind w:left="794"/>
    </w:pPr>
    <w:rPr>
      <w:rFonts w:eastAsia="STKaiti"/>
    </w:rPr>
  </w:style>
  <w:style w:type="paragraph" w:customStyle="1" w:styleId="Chaptitle">
    <w:name w:val="Chap_title"/>
    <w:basedOn w:val="Arttitle"/>
    <w:next w:val="Normalaftertitle"/>
    <w:qFormat/>
  </w:style>
  <w:style w:type="paragraph" w:customStyle="1" w:styleId="PartNo">
    <w:name w:val="Part_No"/>
    <w:basedOn w:val="Normal"/>
    <w:next w:val="Normal"/>
    <w:qFormat/>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No">
    <w:name w:val="Question_No"/>
    <w:basedOn w:val="RecNo"/>
    <w:next w:val="Normal"/>
    <w:qFormat/>
  </w:style>
  <w:style w:type="paragraph" w:customStyle="1" w:styleId="TableText0">
    <w:name w:val="Table_Text"/>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jc w:val="left"/>
      <w:textAlignment w:val="auto"/>
    </w:pPr>
    <w:rPr>
      <w:sz w:val="22"/>
    </w:rPr>
  </w:style>
  <w:style w:type="paragraph" w:customStyle="1" w:styleId="Questionref">
    <w:name w:val="Question_ref"/>
    <w:basedOn w:val="Recref"/>
    <w:next w:val="Questiondate"/>
    <w:qFormat/>
  </w:style>
  <w:style w:type="paragraph" w:customStyle="1" w:styleId="Repref">
    <w:name w:val="Rep_ref"/>
    <w:basedOn w:val="Recref"/>
    <w:next w:val="Repdate"/>
    <w:qFormat/>
  </w:style>
  <w:style w:type="paragraph" w:customStyle="1" w:styleId="ResNo">
    <w:name w:val="Res_No"/>
    <w:basedOn w:val="RecNo"/>
    <w:next w:val="Normal"/>
    <w:qFormat/>
  </w:style>
  <w:style w:type="paragraph" w:customStyle="1" w:styleId="Resref">
    <w:name w:val="Res_ref"/>
    <w:basedOn w:val="Recref"/>
    <w:next w:val="Resdate"/>
    <w:qFormat/>
  </w:style>
  <w:style w:type="paragraph" w:customStyle="1" w:styleId="Restitle">
    <w:name w:val="Res_title"/>
    <w:basedOn w:val="Normal"/>
    <w:next w:val="Resref"/>
    <w:qFormat/>
  </w:style>
  <w:style w:type="paragraph" w:customStyle="1" w:styleId="TU">
    <w:name w:val="TU"/>
    <w:basedOn w:val="tsa"/>
    <w:qFormat/>
    <w:rPr>
      <w:rFonts w:ascii="Times New Roman" w:eastAsia="SimSun" w:hAnsi="Times New Roman"/>
      <w:sz w:val="21"/>
      <w:szCs w:val="21"/>
    </w:rPr>
  </w:style>
  <w:style w:type="paragraph" w:customStyle="1" w:styleId="RectitleBR">
    <w:name w:val="Rec_title_BR"/>
    <w:basedOn w:val="Normal"/>
    <w:next w:val="Recref"/>
    <w:qFormat/>
    <w:pPr>
      <w:keepNext/>
      <w:keepLines/>
      <w:spacing w:before="240"/>
      <w:jc w:val="center"/>
    </w:pPr>
    <w:rPr>
      <w:b/>
      <w:sz w:val="28"/>
    </w:rPr>
  </w:style>
  <w:style w:type="paragraph" w:customStyle="1" w:styleId="a">
    <w:name w:val="列出段落"/>
    <w:basedOn w:val="Normal"/>
    <w:uiPriority w:val="34"/>
    <w:qFormat/>
    <w:pPr>
      <w:ind w:firstLineChars="200" w:firstLine="420"/>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rsid w:val="00FE0239"/>
    <w:rPr>
      <w:b/>
      <w:sz w:val="24"/>
      <w:lang w:val="fr-FR" w:eastAsia="en-US"/>
    </w:rPr>
  </w:style>
  <w:style w:type="paragraph" w:styleId="TOC7">
    <w:name w:val="toc 7"/>
    <w:basedOn w:val="TOC4"/>
    <w:rsid w:val="00EF01D7"/>
    <w:pPr>
      <w:keepLines/>
      <w:tabs>
        <w:tab w:val="left" w:pos="2155"/>
        <w:tab w:val="left" w:pos="3261"/>
        <w:tab w:val="left" w:leader="dot" w:pos="8789"/>
        <w:tab w:val="right" w:pos="9611"/>
      </w:tabs>
      <w:spacing w:before="80" w:line="240" w:lineRule="auto"/>
      <w:ind w:leftChars="0" w:left="3261" w:right="851" w:hanging="993"/>
    </w:pPr>
    <w:rPr>
      <w:rFonts w:eastAsiaTheme="minorEastAsia"/>
      <w:lang w:val="en-US"/>
    </w:rPr>
  </w:style>
  <w:style w:type="paragraph" w:styleId="TOC4">
    <w:name w:val="toc 4"/>
    <w:basedOn w:val="Normal"/>
    <w:next w:val="Normal"/>
    <w:autoRedefine/>
    <w:semiHidden/>
    <w:qFormat/>
    <w:rsid w:val="00EF01D7"/>
    <w:pPr>
      <w:tabs>
        <w:tab w:val="clear" w:pos="794"/>
        <w:tab w:val="clear" w:pos="1191"/>
        <w:tab w:val="clear" w:pos="1588"/>
        <w:tab w:val="clear" w:pos="1985"/>
      </w:tabs>
      <w:ind w:leftChars="600" w:left="1260"/>
    </w:pPr>
  </w:style>
  <w:style w:type="paragraph" w:styleId="TOC1">
    <w:name w:val="toc 1"/>
    <w:basedOn w:val="Normal"/>
    <w:next w:val="Normal"/>
    <w:autoRedefine/>
    <w:uiPriority w:val="39"/>
    <w:rsid w:val="00D80354"/>
    <w:pPr>
      <w:tabs>
        <w:tab w:val="clear" w:pos="794"/>
        <w:tab w:val="clear" w:pos="1191"/>
        <w:tab w:val="clear" w:pos="1588"/>
        <w:tab w:val="clear" w:pos="1985"/>
        <w:tab w:val="left" w:pos="420"/>
        <w:tab w:val="right" w:leader="dot" w:pos="8931"/>
      </w:tabs>
      <w:spacing w:before="240" w:line="240" w:lineRule="auto"/>
    </w:pPr>
  </w:style>
  <w:style w:type="paragraph" w:styleId="TOC2">
    <w:name w:val="toc 2"/>
    <w:basedOn w:val="Normal"/>
    <w:next w:val="Normal"/>
    <w:autoRedefine/>
    <w:uiPriority w:val="39"/>
    <w:qFormat/>
    <w:rsid w:val="00052D59"/>
    <w:pPr>
      <w:tabs>
        <w:tab w:val="clear" w:pos="794"/>
        <w:tab w:val="clear" w:pos="1191"/>
        <w:tab w:val="clear" w:pos="1588"/>
        <w:tab w:val="clear" w:pos="1985"/>
        <w:tab w:val="left" w:pos="1260"/>
        <w:tab w:val="right" w:leader="dot" w:pos="8931"/>
      </w:tabs>
      <w:spacing w:line="240" w:lineRule="auto"/>
      <w:ind w:leftChars="200" w:left="480"/>
    </w:pPr>
  </w:style>
  <w:style w:type="character" w:styleId="UnresolvedMention">
    <w:name w:val="Unresolved Mention"/>
    <w:basedOn w:val="DefaultParagraphFont"/>
    <w:uiPriority w:val="99"/>
    <w:semiHidden/>
    <w:unhideWhenUsed/>
    <w:rsid w:val="00494CF4"/>
    <w:rPr>
      <w:color w:val="605E5C"/>
      <w:shd w:val="clear" w:color="auto" w:fill="E1DFDD"/>
    </w:rPr>
  </w:style>
  <w:style w:type="paragraph" w:styleId="Revision">
    <w:name w:val="Revision"/>
    <w:hidden/>
    <w:uiPriority w:val="99"/>
    <w:unhideWhenUsed/>
    <w:rsid w:val="00494CF4"/>
    <w:rPr>
      <w:rFonts w:ascii="Times New Roman" w:hAnsi="Times New Roman"/>
      <w:sz w:val="24"/>
      <w:lang w:val="fr-FR" w:eastAsia="en-US"/>
    </w:rPr>
  </w:style>
  <w:style w:type="paragraph" w:customStyle="1" w:styleId="FirstFooter">
    <w:name w:val="FirstFooter"/>
    <w:basedOn w:val="Footer"/>
    <w:rsid w:val="00494CF4"/>
    <w:pPr>
      <w:tabs>
        <w:tab w:val="clear" w:pos="794"/>
        <w:tab w:val="clear" w:pos="1191"/>
        <w:tab w:val="clear" w:pos="1588"/>
        <w:tab w:val="clear" w:pos="1985"/>
        <w:tab w:val="clear" w:pos="4680"/>
        <w:tab w:val="clear" w:pos="9360"/>
      </w:tabs>
      <w:overflowPunct/>
      <w:autoSpaceDE/>
      <w:autoSpaceDN/>
      <w:adjustRightInd/>
      <w:spacing w:before="40" w:line="240" w:lineRule="auto"/>
      <w:jc w:val="left"/>
      <w:textAlignment w:val="auto"/>
    </w:pPr>
    <w:rPr>
      <w:rFonts w:eastAsia="Times New Roman"/>
      <w:sz w:val="16"/>
      <w:lang w:val="en-GB"/>
    </w:rPr>
  </w:style>
  <w:style w:type="paragraph" w:customStyle="1" w:styleId="AppendixNo">
    <w:name w:val="Appendix_No"/>
    <w:basedOn w:val="Normal"/>
    <w:next w:val="Annexref"/>
    <w:rsid w:val="00020F54"/>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eastAsia="Times New Roman"/>
      <w:caps/>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33300">
      <w:bodyDiv w:val="1"/>
      <w:marLeft w:val="0"/>
      <w:marRight w:val="0"/>
      <w:marTop w:val="0"/>
      <w:marBottom w:val="0"/>
      <w:divBdr>
        <w:top w:val="none" w:sz="0" w:space="0" w:color="auto"/>
        <w:left w:val="none" w:sz="0" w:space="0" w:color="auto"/>
        <w:bottom w:val="none" w:sz="0" w:space="0" w:color="auto"/>
        <w:right w:val="none" w:sz="0" w:space="0" w:color="auto"/>
      </w:divBdr>
    </w:div>
    <w:div w:id="459417233">
      <w:bodyDiv w:val="1"/>
      <w:marLeft w:val="0"/>
      <w:marRight w:val="0"/>
      <w:marTop w:val="0"/>
      <w:marBottom w:val="0"/>
      <w:divBdr>
        <w:top w:val="none" w:sz="0" w:space="0" w:color="auto"/>
        <w:left w:val="none" w:sz="0" w:space="0" w:color="auto"/>
        <w:bottom w:val="none" w:sz="0" w:space="0" w:color="auto"/>
        <w:right w:val="none" w:sz="0" w:space="0" w:color="auto"/>
      </w:divBdr>
    </w:div>
    <w:div w:id="77086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itu.int/pub/R-REP-BT.2254"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5.w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P.1546/en" TargetMode="External"/><Relationship Id="rId29" Type="http://schemas.openxmlformats.org/officeDocument/2006/relationships/oleObject" Target="embeddings/oleObject1.bin"/><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oleObject" Target="embeddings/oleObject2.bin"/><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s://www.itu.int/rec/R-REC-P.1812/en" TargetMode="External"/><Relationship Id="rId58" Type="http://schemas.openxmlformats.org/officeDocument/2006/relationships/image" Target="media/image30.jpeg"/><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yperlink" Target="https://www.itu.int/pub/R-REP-BT.2254" TargetMode="External"/><Relationship Id="rId14" Type="http://schemas.openxmlformats.org/officeDocument/2006/relationships/header" Target="header5.xml"/><Relationship Id="rId22" Type="http://schemas.openxmlformats.org/officeDocument/2006/relationships/hyperlink" Target="https://www.itu.int/rec/R-REC-BT.1735/en"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s://www.itu.int/pub/R-REP-BT.2254"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oleObject" Target="embeddings/oleObject4.bin"/><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s://www.itu.int/rec/R-REC-BT.1735/en" TargetMode="External"/><Relationship Id="rId25" Type="http://schemas.openxmlformats.org/officeDocument/2006/relationships/hyperlink" Target="https://www.itu.int/pub/R-REP-BT.2254" TargetMode="External"/><Relationship Id="rId33" Type="http://schemas.openxmlformats.org/officeDocument/2006/relationships/image" Target="media/image9.wmf"/><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header" Target="header7.xml"/><Relationship Id="rId20" Type="http://schemas.openxmlformats.org/officeDocument/2006/relationships/hyperlink" Target="https://www.itu.int/pub/R-REP-BT.2265" TargetMode="External"/><Relationship Id="rId41" Type="http://schemas.openxmlformats.org/officeDocument/2006/relationships/image" Target="media/image15.png"/><Relationship Id="rId54" Type="http://schemas.openxmlformats.org/officeDocument/2006/relationships/image" Target="media/image26.jpeg"/><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BT.419/en"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29.png"/><Relationship Id="rId10" Type="http://schemas.openxmlformats.org/officeDocument/2006/relationships/footer" Target="footer1.xml"/><Relationship Id="rId31" Type="http://schemas.openxmlformats.org/officeDocument/2006/relationships/image" Target="media/image8.wmf"/><Relationship Id="rId44" Type="http://schemas.openxmlformats.org/officeDocument/2006/relationships/image" Target="media/image18.png"/><Relationship Id="rId52" Type="http://schemas.openxmlformats.org/officeDocument/2006/relationships/hyperlink" Target="https://www.itu.int/rec/R-REC-P.1546/en" TargetMode="External"/><Relationship Id="rId60" Type="http://schemas.openxmlformats.org/officeDocument/2006/relationships/image" Target="media/image32.png"/><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hyperlink" Target="https://www.itu.int/rec/R-REC-P.1812/en" TargetMode="External"/><Relationship Id="rId39" Type="http://schemas.openxmlformats.org/officeDocument/2006/relationships/image" Target="media/image13.png"/><Relationship Id="rId34" Type="http://schemas.openxmlformats.org/officeDocument/2006/relationships/oleObject" Target="embeddings/oleObject3.bin"/><Relationship Id="rId50" Type="http://schemas.openxmlformats.org/officeDocument/2006/relationships/image" Target="media/image24.png"/><Relationship Id="rId55"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57091-C36B-4001-9DF7-EA494F0B2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54</Pages>
  <Words>4682</Words>
  <Characters>26694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ITU-R  SM.1875-4建议书(09/2022)DVB-T/T2覆盖测量和规划标准的验证</vt:lpstr>
    </vt:vector>
  </TitlesOfParts>
  <Company>ITU</Company>
  <LinksUpToDate>false</LinksUpToDate>
  <CharactersWithSpaces>31314</CharactersWithSpaces>
  <SharedDoc>false</SharedDoc>
  <HLinks>
    <vt:vector size="420" baseType="variant">
      <vt:variant>
        <vt:i4>1245247</vt:i4>
      </vt:variant>
      <vt:variant>
        <vt:i4>410</vt:i4>
      </vt:variant>
      <vt:variant>
        <vt:i4>0</vt:i4>
      </vt:variant>
      <vt:variant>
        <vt:i4>5</vt:i4>
      </vt:variant>
      <vt:variant>
        <vt:lpwstr/>
      </vt:variant>
      <vt:variant>
        <vt:lpwstr>_Toc17814321</vt:lpwstr>
      </vt:variant>
      <vt:variant>
        <vt:i4>1179711</vt:i4>
      </vt:variant>
      <vt:variant>
        <vt:i4>404</vt:i4>
      </vt:variant>
      <vt:variant>
        <vt:i4>0</vt:i4>
      </vt:variant>
      <vt:variant>
        <vt:i4>5</vt:i4>
      </vt:variant>
      <vt:variant>
        <vt:lpwstr/>
      </vt:variant>
      <vt:variant>
        <vt:lpwstr>_Toc17814320</vt:lpwstr>
      </vt:variant>
      <vt:variant>
        <vt:i4>1769532</vt:i4>
      </vt:variant>
      <vt:variant>
        <vt:i4>398</vt:i4>
      </vt:variant>
      <vt:variant>
        <vt:i4>0</vt:i4>
      </vt:variant>
      <vt:variant>
        <vt:i4>5</vt:i4>
      </vt:variant>
      <vt:variant>
        <vt:lpwstr/>
      </vt:variant>
      <vt:variant>
        <vt:lpwstr>_Toc17814319</vt:lpwstr>
      </vt:variant>
      <vt:variant>
        <vt:i4>1703996</vt:i4>
      </vt:variant>
      <vt:variant>
        <vt:i4>392</vt:i4>
      </vt:variant>
      <vt:variant>
        <vt:i4>0</vt:i4>
      </vt:variant>
      <vt:variant>
        <vt:i4>5</vt:i4>
      </vt:variant>
      <vt:variant>
        <vt:lpwstr/>
      </vt:variant>
      <vt:variant>
        <vt:lpwstr>_Toc17814318</vt:lpwstr>
      </vt:variant>
      <vt:variant>
        <vt:i4>1376316</vt:i4>
      </vt:variant>
      <vt:variant>
        <vt:i4>386</vt:i4>
      </vt:variant>
      <vt:variant>
        <vt:i4>0</vt:i4>
      </vt:variant>
      <vt:variant>
        <vt:i4>5</vt:i4>
      </vt:variant>
      <vt:variant>
        <vt:lpwstr/>
      </vt:variant>
      <vt:variant>
        <vt:lpwstr>_Toc17814317</vt:lpwstr>
      </vt:variant>
      <vt:variant>
        <vt:i4>1310780</vt:i4>
      </vt:variant>
      <vt:variant>
        <vt:i4>380</vt:i4>
      </vt:variant>
      <vt:variant>
        <vt:i4>0</vt:i4>
      </vt:variant>
      <vt:variant>
        <vt:i4>5</vt:i4>
      </vt:variant>
      <vt:variant>
        <vt:lpwstr/>
      </vt:variant>
      <vt:variant>
        <vt:lpwstr>_Toc17814316</vt:lpwstr>
      </vt:variant>
      <vt:variant>
        <vt:i4>1507388</vt:i4>
      </vt:variant>
      <vt:variant>
        <vt:i4>374</vt:i4>
      </vt:variant>
      <vt:variant>
        <vt:i4>0</vt:i4>
      </vt:variant>
      <vt:variant>
        <vt:i4>5</vt:i4>
      </vt:variant>
      <vt:variant>
        <vt:lpwstr/>
      </vt:variant>
      <vt:variant>
        <vt:lpwstr>_Toc17814315</vt:lpwstr>
      </vt:variant>
      <vt:variant>
        <vt:i4>1441852</vt:i4>
      </vt:variant>
      <vt:variant>
        <vt:i4>368</vt:i4>
      </vt:variant>
      <vt:variant>
        <vt:i4>0</vt:i4>
      </vt:variant>
      <vt:variant>
        <vt:i4>5</vt:i4>
      </vt:variant>
      <vt:variant>
        <vt:lpwstr/>
      </vt:variant>
      <vt:variant>
        <vt:lpwstr>_Toc17814314</vt:lpwstr>
      </vt:variant>
      <vt:variant>
        <vt:i4>1114172</vt:i4>
      </vt:variant>
      <vt:variant>
        <vt:i4>362</vt:i4>
      </vt:variant>
      <vt:variant>
        <vt:i4>0</vt:i4>
      </vt:variant>
      <vt:variant>
        <vt:i4>5</vt:i4>
      </vt:variant>
      <vt:variant>
        <vt:lpwstr/>
      </vt:variant>
      <vt:variant>
        <vt:lpwstr>_Toc17814313</vt:lpwstr>
      </vt:variant>
      <vt:variant>
        <vt:i4>1048636</vt:i4>
      </vt:variant>
      <vt:variant>
        <vt:i4>356</vt:i4>
      </vt:variant>
      <vt:variant>
        <vt:i4>0</vt:i4>
      </vt:variant>
      <vt:variant>
        <vt:i4>5</vt:i4>
      </vt:variant>
      <vt:variant>
        <vt:lpwstr/>
      </vt:variant>
      <vt:variant>
        <vt:lpwstr>_Toc17814312</vt:lpwstr>
      </vt:variant>
      <vt:variant>
        <vt:i4>1245244</vt:i4>
      </vt:variant>
      <vt:variant>
        <vt:i4>350</vt:i4>
      </vt:variant>
      <vt:variant>
        <vt:i4>0</vt:i4>
      </vt:variant>
      <vt:variant>
        <vt:i4>5</vt:i4>
      </vt:variant>
      <vt:variant>
        <vt:lpwstr/>
      </vt:variant>
      <vt:variant>
        <vt:lpwstr>_Toc17814311</vt:lpwstr>
      </vt:variant>
      <vt:variant>
        <vt:i4>1179708</vt:i4>
      </vt:variant>
      <vt:variant>
        <vt:i4>344</vt:i4>
      </vt:variant>
      <vt:variant>
        <vt:i4>0</vt:i4>
      </vt:variant>
      <vt:variant>
        <vt:i4>5</vt:i4>
      </vt:variant>
      <vt:variant>
        <vt:lpwstr/>
      </vt:variant>
      <vt:variant>
        <vt:lpwstr>_Toc17814310</vt:lpwstr>
      </vt:variant>
      <vt:variant>
        <vt:i4>1769533</vt:i4>
      </vt:variant>
      <vt:variant>
        <vt:i4>338</vt:i4>
      </vt:variant>
      <vt:variant>
        <vt:i4>0</vt:i4>
      </vt:variant>
      <vt:variant>
        <vt:i4>5</vt:i4>
      </vt:variant>
      <vt:variant>
        <vt:lpwstr/>
      </vt:variant>
      <vt:variant>
        <vt:lpwstr>_Toc17814309</vt:lpwstr>
      </vt:variant>
      <vt:variant>
        <vt:i4>1703997</vt:i4>
      </vt:variant>
      <vt:variant>
        <vt:i4>332</vt:i4>
      </vt:variant>
      <vt:variant>
        <vt:i4>0</vt:i4>
      </vt:variant>
      <vt:variant>
        <vt:i4>5</vt:i4>
      </vt:variant>
      <vt:variant>
        <vt:lpwstr/>
      </vt:variant>
      <vt:variant>
        <vt:lpwstr>_Toc17814308</vt:lpwstr>
      </vt:variant>
      <vt:variant>
        <vt:i4>1376317</vt:i4>
      </vt:variant>
      <vt:variant>
        <vt:i4>326</vt:i4>
      </vt:variant>
      <vt:variant>
        <vt:i4>0</vt:i4>
      </vt:variant>
      <vt:variant>
        <vt:i4>5</vt:i4>
      </vt:variant>
      <vt:variant>
        <vt:lpwstr/>
      </vt:variant>
      <vt:variant>
        <vt:lpwstr>_Toc17814307</vt:lpwstr>
      </vt:variant>
      <vt:variant>
        <vt:i4>1310781</vt:i4>
      </vt:variant>
      <vt:variant>
        <vt:i4>320</vt:i4>
      </vt:variant>
      <vt:variant>
        <vt:i4>0</vt:i4>
      </vt:variant>
      <vt:variant>
        <vt:i4>5</vt:i4>
      </vt:variant>
      <vt:variant>
        <vt:lpwstr/>
      </vt:variant>
      <vt:variant>
        <vt:lpwstr>_Toc17814306</vt:lpwstr>
      </vt:variant>
      <vt:variant>
        <vt:i4>1507389</vt:i4>
      </vt:variant>
      <vt:variant>
        <vt:i4>314</vt:i4>
      </vt:variant>
      <vt:variant>
        <vt:i4>0</vt:i4>
      </vt:variant>
      <vt:variant>
        <vt:i4>5</vt:i4>
      </vt:variant>
      <vt:variant>
        <vt:lpwstr/>
      </vt:variant>
      <vt:variant>
        <vt:lpwstr>_Toc17814305</vt:lpwstr>
      </vt:variant>
      <vt:variant>
        <vt:i4>1441853</vt:i4>
      </vt:variant>
      <vt:variant>
        <vt:i4>308</vt:i4>
      </vt:variant>
      <vt:variant>
        <vt:i4>0</vt:i4>
      </vt:variant>
      <vt:variant>
        <vt:i4>5</vt:i4>
      </vt:variant>
      <vt:variant>
        <vt:lpwstr/>
      </vt:variant>
      <vt:variant>
        <vt:lpwstr>_Toc17814304</vt:lpwstr>
      </vt:variant>
      <vt:variant>
        <vt:i4>1114173</vt:i4>
      </vt:variant>
      <vt:variant>
        <vt:i4>302</vt:i4>
      </vt:variant>
      <vt:variant>
        <vt:i4>0</vt:i4>
      </vt:variant>
      <vt:variant>
        <vt:i4>5</vt:i4>
      </vt:variant>
      <vt:variant>
        <vt:lpwstr/>
      </vt:variant>
      <vt:variant>
        <vt:lpwstr>_Toc17814303</vt:lpwstr>
      </vt:variant>
      <vt:variant>
        <vt:i4>1048637</vt:i4>
      </vt:variant>
      <vt:variant>
        <vt:i4>296</vt:i4>
      </vt:variant>
      <vt:variant>
        <vt:i4>0</vt:i4>
      </vt:variant>
      <vt:variant>
        <vt:i4>5</vt:i4>
      </vt:variant>
      <vt:variant>
        <vt:lpwstr/>
      </vt:variant>
      <vt:variant>
        <vt:lpwstr>_Toc17814302</vt:lpwstr>
      </vt:variant>
      <vt:variant>
        <vt:i4>1245245</vt:i4>
      </vt:variant>
      <vt:variant>
        <vt:i4>290</vt:i4>
      </vt:variant>
      <vt:variant>
        <vt:i4>0</vt:i4>
      </vt:variant>
      <vt:variant>
        <vt:i4>5</vt:i4>
      </vt:variant>
      <vt:variant>
        <vt:lpwstr/>
      </vt:variant>
      <vt:variant>
        <vt:lpwstr>_Toc17814301</vt:lpwstr>
      </vt:variant>
      <vt:variant>
        <vt:i4>1179709</vt:i4>
      </vt:variant>
      <vt:variant>
        <vt:i4>284</vt:i4>
      </vt:variant>
      <vt:variant>
        <vt:i4>0</vt:i4>
      </vt:variant>
      <vt:variant>
        <vt:i4>5</vt:i4>
      </vt:variant>
      <vt:variant>
        <vt:lpwstr/>
      </vt:variant>
      <vt:variant>
        <vt:lpwstr>_Toc17814300</vt:lpwstr>
      </vt:variant>
      <vt:variant>
        <vt:i4>1703988</vt:i4>
      </vt:variant>
      <vt:variant>
        <vt:i4>278</vt:i4>
      </vt:variant>
      <vt:variant>
        <vt:i4>0</vt:i4>
      </vt:variant>
      <vt:variant>
        <vt:i4>5</vt:i4>
      </vt:variant>
      <vt:variant>
        <vt:lpwstr/>
      </vt:variant>
      <vt:variant>
        <vt:lpwstr>_Toc17814299</vt:lpwstr>
      </vt:variant>
      <vt:variant>
        <vt:i4>1769524</vt:i4>
      </vt:variant>
      <vt:variant>
        <vt:i4>272</vt:i4>
      </vt:variant>
      <vt:variant>
        <vt:i4>0</vt:i4>
      </vt:variant>
      <vt:variant>
        <vt:i4>5</vt:i4>
      </vt:variant>
      <vt:variant>
        <vt:lpwstr/>
      </vt:variant>
      <vt:variant>
        <vt:lpwstr>_Toc17814298</vt:lpwstr>
      </vt:variant>
      <vt:variant>
        <vt:i4>1310772</vt:i4>
      </vt:variant>
      <vt:variant>
        <vt:i4>266</vt:i4>
      </vt:variant>
      <vt:variant>
        <vt:i4>0</vt:i4>
      </vt:variant>
      <vt:variant>
        <vt:i4>5</vt:i4>
      </vt:variant>
      <vt:variant>
        <vt:lpwstr/>
      </vt:variant>
      <vt:variant>
        <vt:lpwstr>_Toc17814297</vt:lpwstr>
      </vt:variant>
      <vt:variant>
        <vt:i4>1376308</vt:i4>
      </vt:variant>
      <vt:variant>
        <vt:i4>260</vt:i4>
      </vt:variant>
      <vt:variant>
        <vt:i4>0</vt:i4>
      </vt:variant>
      <vt:variant>
        <vt:i4>5</vt:i4>
      </vt:variant>
      <vt:variant>
        <vt:lpwstr/>
      </vt:variant>
      <vt:variant>
        <vt:lpwstr>_Toc17814296</vt:lpwstr>
      </vt:variant>
      <vt:variant>
        <vt:i4>1441844</vt:i4>
      </vt:variant>
      <vt:variant>
        <vt:i4>254</vt:i4>
      </vt:variant>
      <vt:variant>
        <vt:i4>0</vt:i4>
      </vt:variant>
      <vt:variant>
        <vt:i4>5</vt:i4>
      </vt:variant>
      <vt:variant>
        <vt:lpwstr/>
      </vt:variant>
      <vt:variant>
        <vt:lpwstr>_Toc17814295</vt:lpwstr>
      </vt:variant>
      <vt:variant>
        <vt:i4>1507380</vt:i4>
      </vt:variant>
      <vt:variant>
        <vt:i4>248</vt:i4>
      </vt:variant>
      <vt:variant>
        <vt:i4>0</vt:i4>
      </vt:variant>
      <vt:variant>
        <vt:i4>5</vt:i4>
      </vt:variant>
      <vt:variant>
        <vt:lpwstr/>
      </vt:variant>
      <vt:variant>
        <vt:lpwstr>_Toc17814294</vt:lpwstr>
      </vt:variant>
      <vt:variant>
        <vt:i4>1048628</vt:i4>
      </vt:variant>
      <vt:variant>
        <vt:i4>242</vt:i4>
      </vt:variant>
      <vt:variant>
        <vt:i4>0</vt:i4>
      </vt:variant>
      <vt:variant>
        <vt:i4>5</vt:i4>
      </vt:variant>
      <vt:variant>
        <vt:lpwstr/>
      </vt:variant>
      <vt:variant>
        <vt:lpwstr>_Toc17814293</vt:lpwstr>
      </vt:variant>
      <vt:variant>
        <vt:i4>1114164</vt:i4>
      </vt:variant>
      <vt:variant>
        <vt:i4>236</vt:i4>
      </vt:variant>
      <vt:variant>
        <vt:i4>0</vt:i4>
      </vt:variant>
      <vt:variant>
        <vt:i4>5</vt:i4>
      </vt:variant>
      <vt:variant>
        <vt:lpwstr/>
      </vt:variant>
      <vt:variant>
        <vt:lpwstr>_Toc17814292</vt:lpwstr>
      </vt:variant>
      <vt:variant>
        <vt:i4>1179700</vt:i4>
      </vt:variant>
      <vt:variant>
        <vt:i4>230</vt:i4>
      </vt:variant>
      <vt:variant>
        <vt:i4>0</vt:i4>
      </vt:variant>
      <vt:variant>
        <vt:i4>5</vt:i4>
      </vt:variant>
      <vt:variant>
        <vt:lpwstr/>
      </vt:variant>
      <vt:variant>
        <vt:lpwstr>_Toc17814291</vt:lpwstr>
      </vt:variant>
      <vt:variant>
        <vt:i4>1245236</vt:i4>
      </vt:variant>
      <vt:variant>
        <vt:i4>224</vt:i4>
      </vt:variant>
      <vt:variant>
        <vt:i4>0</vt:i4>
      </vt:variant>
      <vt:variant>
        <vt:i4>5</vt:i4>
      </vt:variant>
      <vt:variant>
        <vt:lpwstr/>
      </vt:variant>
      <vt:variant>
        <vt:lpwstr>_Toc17814290</vt:lpwstr>
      </vt:variant>
      <vt:variant>
        <vt:i4>1703989</vt:i4>
      </vt:variant>
      <vt:variant>
        <vt:i4>218</vt:i4>
      </vt:variant>
      <vt:variant>
        <vt:i4>0</vt:i4>
      </vt:variant>
      <vt:variant>
        <vt:i4>5</vt:i4>
      </vt:variant>
      <vt:variant>
        <vt:lpwstr/>
      </vt:variant>
      <vt:variant>
        <vt:lpwstr>_Toc17814289</vt:lpwstr>
      </vt:variant>
      <vt:variant>
        <vt:i4>1769525</vt:i4>
      </vt:variant>
      <vt:variant>
        <vt:i4>212</vt:i4>
      </vt:variant>
      <vt:variant>
        <vt:i4>0</vt:i4>
      </vt:variant>
      <vt:variant>
        <vt:i4>5</vt:i4>
      </vt:variant>
      <vt:variant>
        <vt:lpwstr/>
      </vt:variant>
      <vt:variant>
        <vt:lpwstr>_Toc17814288</vt:lpwstr>
      </vt:variant>
      <vt:variant>
        <vt:i4>1310773</vt:i4>
      </vt:variant>
      <vt:variant>
        <vt:i4>206</vt:i4>
      </vt:variant>
      <vt:variant>
        <vt:i4>0</vt:i4>
      </vt:variant>
      <vt:variant>
        <vt:i4>5</vt:i4>
      </vt:variant>
      <vt:variant>
        <vt:lpwstr/>
      </vt:variant>
      <vt:variant>
        <vt:lpwstr>_Toc17814287</vt:lpwstr>
      </vt:variant>
      <vt:variant>
        <vt:i4>1376309</vt:i4>
      </vt:variant>
      <vt:variant>
        <vt:i4>200</vt:i4>
      </vt:variant>
      <vt:variant>
        <vt:i4>0</vt:i4>
      </vt:variant>
      <vt:variant>
        <vt:i4>5</vt:i4>
      </vt:variant>
      <vt:variant>
        <vt:lpwstr/>
      </vt:variant>
      <vt:variant>
        <vt:lpwstr>_Toc17814286</vt:lpwstr>
      </vt:variant>
      <vt:variant>
        <vt:i4>1441845</vt:i4>
      </vt:variant>
      <vt:variant>
        <vt:i4>194</vt:i4>
      </vt:variant>
      <vt:variant>
        <vt:i4>0</vt:i4>
      </vt:variant>
      <vt:variant>
        <vt:i4>5</vt:i4>
      </vt:variant>
      <vt:variant>
        <vt:lpwstr/>
      </vt:variant>
      <vt:variant>
        <vt:lpwstr>_Toc17814285</vt:lpwstr>
      </vt:variant>
      <vt:variant>
        <vt:i4>1507381</vt:i4>
      </vt:variant>
      <vt:variant>
        <vt:i4>188</vt:i4>
      </vt:variant>
      <vt:variant>
        <vt:i4>0</vt:i4>
      </vt:variant>
      <vt:variant>
        <vt:i4>5</vt:i4>
      </vt:variant>
      <vt:variant>
        <vt:lpwstr/>
      </vt:variant>
      <vt:variant>
        <vt:lpwstr>_Toc17814284</vt:lpwstr>
      </vt:variant>
      <vt:variant>
        <vt:i4>1048629</vt:i4>
      </vt:variant>
      <vt:variant>
        <vt:i4>182</vt:i4>
      </vt:variant>
      <vt:variant>
        <vt:i4>0</vt:i4>
      </vt:variant>
      <vt:variant>
        <vt:i4>5</vt:i4>
      </vt:variant>
      <vt:variant>
        <vt:lpwstr/>
      </vt:variant>
      <vt:variant>
        <vt:lpwstr>_Toc17814283</vt:lpwstr>
      </vt:variant>
      <vt:variant>
        <vt:i4>1114165</vt:i4>
      </vt:variant>
      <vt:variant>
        <vt:i4>176</vt:i4>
      </vt:variant>
      <vt:variant>
        <vt:i4>0</vt:i4>
      </vt:variant>
      <vt:variant>
        <vt:i4>5</vt:i4>
      </vt:variant>
      <vt:variant>
        <vt:lpwstr/>
      </vt:variant>
      <vt:variant>
        <vt:lpwstr>_Toc17814282</vt:lpwstr>
      </vt:variant>
      <vt:variant>
        <vt:i4>1179701</vt:i4>
      </vt:variant>
      <vt:variant>
        <vt:i4>170</vt:i4>
      </vt:variant>
      <vt:variant>
        <vt:i4>0</vt:i4>
      </vt:variant>
      <vt:variant>
        <vt:i4>5</vt:i4>
      </vt:variant>
      <vt:variant>
        <vt:lpwstr/>
      </vt:variant>
      <vt:variant>
        <vt:lpwstr>_Toc17814281</vt:lpwstr>
      </vt:variant>
      <vt:variant>
        <vt:i4>1245237</vt:i4>
      </vt:variant>
      <vt:variant>
        <vt:i4>164</vt:i4>
      </vt:variant>
      <vt:variant>
        <vt:i4>0</vt:i4>
      </vt:variant>
      <vt:variant>
        <vt:i4>5</vt:i4>
      </vt:variant>
      <vt:variant>
        <vt:lpwstr/>
      </vt:variant>
      <vt:variant>
        <vt:lpwstr>_Toc17814280</vt:lpwstr>
      </vt:variant>
      <vt:variant>
        <vt:i4>1703994</vt:i4>
      </vt:variant>
      <vt:variant>
        <vt:i4>158</vt:i4>
      </vt:variant>
      <vt:variant>
        <vt:i4>0</vt:i4>
      </vt:variant>
      <vt:variant>
        <vt:i4>5</vt:i4>
      </vt:variant>
      <vt:variant>
        <vt:lpwstr/>
      </vt:variant>
      <vt:variant>
        <vt:lpwstr>_Toc17814279</vt:lpwstr>
      </vt:variant>
      <vt:variant>
        <vt:i4>1769530</vt:i4>
      </vt:variant>
      <vt:variant>
        <vt:i4>152</vt:i4>
      </vt:variant>
      <vt:variant>
        <vt:i4>0</vt:i4>
      </vt:variant>
      <vt:variant>
        <vt:i4>5</vt:i4>
      </vt:variant>
      <vt:variant>
        <vt:lpwstr/>
      </vt:variant>
      <vt:variant>
        <vt:lpwstr>_Toc17814278</vt:lpwstr>
      </vt:variant>
      <vt:variant>
        <vt:i4>1310778</vt:i4>
      </vt:variant>
      <vt:variant>
        <vt:i4>146</vt:i4>
      </vt:variant>
      <vt:variant>
        <vt:i4>0</vt:i4>
      </vt:variant>
      <vt:variant>
        <vt:i4>5</vt:i4>
      </vt:variant>
      <vt:variant>
        <vt:lpwstr/>
      </vt:variant>
      <vt:variant>
        <vt:lpwstr>_Toc17814277</vt:lpwstr>
      </vt:variant>
      <vt:variant>
        <vt:i4>1376314</vt:i4>
      </vt:variant>
      <vt:variant>
        <vt:i4>140</vt:i4>
      </vt:variant>
      <vt:variant>
        <vt:i4>0</vt:i4>
      </vt:variant>
      <vt:variant>
        <vt:i4>5</vt:i4>
      </vt:variant>
      <vt:variant>
        <vt:lpwstr/>
      </vt:variant>
      <vt:variant>
        <vt:lpwstr>_Toc17814276</vt:lpwstr>
      </vt:variant>
      <vt:variant>
        <vt:i4>1441850</vt:i4>
      </vt:variant>
      <vt:variant>
        <vt:i4>134</vt:i4>
      </vt:variant>
      <vt:variant>
        <vt:i4>0</vt:i4>
      </vt:variant>
      <vt:variant>
        <vt:i4>5</vt:i4>
      </vt:variant>
      <vt:variant>
        <vt:lpwstr/>
      </vt:variant>
      <vt:variant>
        <vt:lpwstr>_Toc17814275</vt:lpwstr>
      </vt:variant>
      <vt:variant>
        <vt:i4>1507386</vt:i4>
      </vt:variant>
      <vt:variant>
        <vt:i4>128</vt:i4>
      </vt:variant>
      <vt:variant>
        <vt:i4>0</vt:i4>
      </vt:variant>
      <vt:variant>
        <vt:i4>5</vt:i4>
      </vt:variant>
      <vt:variant>
        <vt:lpwstr/>
      </vt:variant>
      <vt:variant>
        <vt:lpwstr>_Toc17814274</vt:lpwstr>
      </vt:variant>
      <vt:variant>
        <vt:i4>1048634</vt:i4>
      </vt:variant>
      <vt:variant>
        <vt:i4>122</vt:i4>
      </vt:variant>
      <vt:variant>
        <vt:i4>0</vt:i4>
      </vt:variant>
      <vt:variant>
        <vt:i4>5</vt:i4>
      </vt:variant>
      <vt:variant>
        <vt:lpwstr/>
      </vt:variant>
      <vt:variant>
        <vt:lpwstr>_Toc17814273</vt:lpwstr>
      </vt:variant>
      <vt:variant>
        <vt:i4>1114170</vt:i4>
      </vt:variant>
      <vt:variant>
        <vt:i4>116</vt:i4>
      </vt:variant>
      <vt:variant>
        <vt:i4>0</vt:i4>
      </vt:variant>
      <vt:variant>
        <vt:i4>5</vt:i4>
      </vt:variant>
      <vt:variant>
        <vt:lpwstr/>
      </vt:variant>
      <vt:variant>
        <vt:lpwstr>_Toc17814272</vt:lpwstr>
      </vt:variant>
      <vt:variant>
        <vt:i4>1179706</vt:i4>
      </vt:variant>
      <vt:variant>
        <vt:i4>110</vt:i4>
      </vt:variant>
      <vt:variant>
        <vt:i4>0</vt:i4>
      </vt:variant>
      <vt:variant>
        <vt:i4>5</vt:i4>
      </vt:variant>
      <vt:variant>
        <vt:lpwstr/>
      </vt:variant>
      <vt:variant>
        <vt:lpwstr>_Toc17814271</vt:lpwstr>
      </vt:variant>
      <vt:variant>
        <vt:i4>1245242</vt:i4>
      </vt:variant>
      <vt:variant>
        <vt:i4>104</vt:i4>
      </vt:variant>
      <vt:variant>
        <vt:i4>0</vt:i4>
      </vt:variant>
      <vt:variant>
        <vt:i4>5</vt:i4>
      </vt:variant>
      <vt:variant>
        <vt:lpwstr/>
      </vt:variant>
      <vt:variant>
        <vt:lpwstr>_Toc17814270</vt:lpwstr>
      </vt:variant>
      <vt:variant>
        <vt:i4>1703995</vt:i4>
      </vt:variant>
      <vt:variant>
        <vt:i4>98</vt:i4>
      </vt:variant>
      <vt:variant>
        <vt:i4>0</vt:i4>
      </vt:variant>
      <vt:variant>
        <vt:i4>5</vt:i4>
      </vt:variant>
      <vt:variant>
        <vt:lpwstr/>
      </vt:variant>
      <vt:variant>
        <vt:lpwstr>_Toc17814269</vt:lpwstr>
      </vt:variant>
      <vt:variant>
        <vt:i4>1769531</vt:i4>
      </vt:variant>
      <vt:variant>
        <vt:i4>92</vt:i4>
      </vt:variant>
      <vt:variant>
        <vt:i4>0</vt:i4>
      </vt:variant>
      <vt:variant>
        <vt:i4>5</vt:i4>
      </vt:variant>
      <vt:variant>
        <vt:lpwstr/>
      </vt:variant>
      <vt:variant>
        <vt:lpwstr>_Toc17814268</vt:lpwstr>
      </vt:variant>
      <vt:variant>
        <vt:i4>1310779</vt:i4>
      </vt:variant>
      <vt:variant>
        <vt:i4>86</vt:i4>
      </vt:variant>
      <vt:variant>
        <vt:i4>0</vt:i4>
      </vt:variant>
      <vt:variant>
        <vt:i4>5</vt:i4>
      </vt:variant>
      <vt:variant>
        <vt:lpwstr/>
      </vt:variant>
      <vt:variant>
        <vt:lpwstr>_Toc17814267</vt:lpwstr>
      </vt:variant>
      <vt:variant>
        <vt:i4>1376315</vt:i4>
      </vt:variant>
      <vt:variant>
        <vt:i4>80</vt:i4>
      </vt:variant>
      <vt:variant>
        <vt:i4>0</vt:i4>
      </vt:variant>
      <vt:variant>
        <vt:i4>5</vt:i4>
      </vt:variant>
      <vt:variant>
        <vt:lpwstr/>
      </vt:variant>
      <vt:variant>
        <vt:lpwstr>_Toc17814266</vt:lpwstr>
      </vt:variant>
      <vt:variant>
        <vt:i4>1441851</vt:i4>
      </vt:variant>
      <vt:variant>
        <vt:i4>74</vt:i4>
      </vt:variant>
      <vt:variant>
        <vt:i4>0</vt:i4>
      </vt:variant>
      <vt:variant>
        <vt:i4>5</vt:i4>
      </vt:variant>
      <vt:variant>
        <vt:lpwstr/>
      </vt:variant>
      <vt:variant>
        <vt:lpwstr>_Toc17814265</vt:lpwstr>
      </vt:variant>
      <vt:variant>
        <vt:i4>1507387</vt:i4>
      </vt:variant>
      <vt:variant>
        <vt:i4>68</vt:i4>
      </vt:variant>
      <vt:variant>
        <vt:i4>0</vt:i4>
      </vt:variant>
      <vt:variant>
        <vt:i4>5</vt:i4>
      </vt:variant>
      <vt:variant>
        <vt:lpwstr/>
      </vt:variant>
      <vt:variant>
        <vt:lpwstr>_Toc17814264</vt:lpwstr>
      </vt:variant>
      <vt:variant>
        <vt:i4>1048635</vt:i4>
      </vt:variant>
      <vt:variant>
        <vt:i4>62</vt:i4>
      </vt:variant>
      <vt:variant>
        <vt:i4>0</vt:i4>
      </vt:variant>
      <vt:variant>
        <vt:i4>5</vt:i4>
      </vt:variant>
      <vt:variant>
        <vt:lpwstr/>
      </vt:variant>
      <vt:variant>
        <vt:lpwstr>_Toc17814263</vt:lpwstr>
      </vt:variant>
      <vt:variant>
        <vt:i4>1114171</vt:i4>
      </vt:variant>
      <vt:variant>
        <vt:i4>56</vt:i4>
      </vt:variant>
      <vt:variant>
        <vt:i4>0</vt:i4>
      </vt:variant>
      <vt:variant>
        <vt:i4>5</vt:i4>
      </vt:variant>
      <vt:variant>
        <vt:lpwstr/>
      </vt:variant>
      <vt:variant>
        <vt:lpwstr>_Toc17814262</vt:lpwstr>
      </vt:variant>
      <vt:variant>
        <vt:i4>1179707</vt:i4>
      </vt:variant>
      <vt:variant>
        <vt:i4>50</vt:i4>
      </vt:variant>
      <vt:variant>
        <vt:i4>0</vt:i4>
      </vt:variant>
      <vt:variant>
        <vt:i4>5</vt:i4>
      </vt:variant>
      <vt:variant>
        <vt:lpwstr/>
      </vt:variant>
      <vt:variant>
        <vt:lpwstr>_Toc17814261</vt:lpwstr>
      </vt:variant>
      <vt:variant>
        <vt:i4>1245243</vt:i4>
      </vt:variant>
      <vt:variant>
        <vt:i4>44</vt:i4>
      </vt:variant>
      <vt:variant>
        <vt:i4>0</vt:i4>
      </vt:variant>
      <vt:variant>
        <vt:i4>5</vt:i4>
      </vt:variant>
      <vt:variant>
        <vt:lpwstr/>
      </vt:variant>
      <vt:variant>
        <vt:lpwstr>_Toc17814260</vt:lpwstr>
      </vt:variant>
      <vt:variant>
        <vt:i4>1703992</vt:i4>
      </vt:variant>
      <vt:variant>
        <vt:i4>38</vt:i4>
      </vt:variant>
      <vt:variant>
        <vt:i4>0</vt:i4>
      </vt:variant>
      <vt:variant>
        <vt:i4>5</vt:i4>
      </vt:variant>
      <vt:variant>
        <vt:lpwstr/>
      </vt:variant>
      <vt:variant>
        <vt:lpwstr>_Toc17814259</vt:lpwstr>
      </vt:variant>
      <vt:variant>
        <vt:i4>1769528</vt:i4>
      </vt:variant>
      <vt:variant>
        <vt:i4>32</vt:i4>
      </vt:variant>
      <vt:variant>
        <vt:i4>0</vt:i4>
      </vt:variant>
      <vt:variant>
        <vt:i4>5</vt:i4>
      </vt:variant>
      <vt:variant>
        <vt:lpwstr/>
      </vt:variant>
      <vt:variant>
        <vt:lpwstr>_Toc17814258</vt:lpwstr>
      </vt:variant>
      <vt:variant>
        <vt:i4>1310776</vt:i4>
      </vt:variant>
      <vt:variant>
        <vt:i4>26</vt:i4>
      </vt:variant>
      <vt:variant>
        <vt:i4>0</vt:i4>
      </vt:variant>
      <vt:variant>
        <vt:i4>5</vt:i4>
      </vt:variant>
      <vt:variant>
        <vt:lpwstr/>
      </vt:variant>
      <vt:variant>
        <vt:lpwstr>_Toc17814257</vt:lpwstr>
      </vt:variant>
      <vt:variant>
        <vt:i4>1376312</vt:i4>
      </vt:variant>
      <vt:variant>
        <vt:i4>20</vt:i4>
      </vt:variant>
      <vt:variant>
        <vt:i4>0</vt:i4>
      </vt:variant>
      <vt:variant>
        <vt:i4>5</vt:i4>
      </vt:variant>
      <vt:variant>
        <vt:lpwstr/>
      </vt:variant>
      <vt:variant>
        <vt:lpwstr>_Toc17814256</vt:lpwstr>
      </vt:variant>
      <vt:variant>
        <vt:i4>1441848</vt:i4>
      </vt:variant>
      <vt:variant>
        <vt:i4>14</vt:i4>
      </vt:variant>
      <vt:variant>
        <vt:i4>0</vt:i4>
      </vt:variant>
      <vt:variant>
        <vt:i4>5</vt:i4>
      </vt:variant>
      <vt:variant>
        <vt:lpwstr/>
      </vt:variant>
      <vt:variant>
        <vt:lpwstr>_Toc17814255</vt:lpwstr>
      </vt:variant>
      <vt:variant>
        <vt:i4>1507384</vt:i4>
      </vt:variant>
      <vt:variant>
        <vt:i4>8</vt:i4>
      </vt:variant>
      <vt:variant>
        <vt:i4>0</vt:i4>
      </vt:variant>
      <vt:variant>
        <vt:i4>5</vt:i4>
      </vt:variant>
      <vt:variant>
        <vt:lpwstr/>
      </vt:variant>
      <vt:variant>
        <vt:lpwstr>_Toc17814254</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SM.1875-4建议书(09/2022)DVB-T/T2覆盖测量和规划标准的验证</dc:title>
  <dc:subject/>
  <dc:creator>ITU Radiocommunication Bureau (BR)</dc:creator>
  <cp:keywords>SM.1875-4</cp:keywords>
  <cp:lastModifiedBy>Sanping Liu</cp:lastModifiedBy>
  <cp:revision>34</cp:revision>
  <cp:lastPrinted>2023-02-08T14:28:00Z</cp:lastPrinted>
  <dcterms:created xsi:type="dcterms:W3CDTF">2023-02-08T09:36:00Z</dcterms:created>
  <dcterms:modified xsi:type="dcterms:W3CDTF">2023-02-08T14:30:00Z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