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22F282" w14:textId="77777777" w:rsidR="0099390B" w:rsidRDefault="0099390B" w:rsidP="0099390B"/>
    <w:p w14:paraId="5DBE2870" w14:textId="77777777" w:rsidR="0099390B" w:rsidRDefault="0099390B" w:rsidP="0099390B"/>
    <w:p w14:paraId="632227E7" w14:textId="77777777" w:rsidR="0099390B" w:rsidRDefault="0099390B" w:rsidP="0099390B"/>
    <w:p w14:paraId="3061B33E" w14:textId="77777777" w:rsidR="0099390B" w:rsidRDefault="0099390B" w:rsidP="0099390B"/>
    <w:p w14:paraId="2F2621B3" w14:textId="77777777" w:rsidR="0099390B" w:rsidRDefault="0099390B" w:rsidP="0099390B"/>
    <w:p w14:paraId="64E79123" w14:textId="77777777" w:rsidR="0099390B" w:rsidRDefault="0099390B" w:rsidP="0099390B"/>
    <w:p w14:paraId="22B7E600" w14:textId="77777777" w:rsidR="0099390B" w:rsidRDefault="0099390B" w:rsidP="0099390B"/>
    <w:p w14:paraId="03FF5243" w14:textId="77777777" w:rsidR="0099390B" w:rsidRDefault="0099390B" w:rsidP="0099390B"/>
    <w:p w14:paraId="75039A05" w14:textId="77777777" w:rsidR="0099390B" w:rsidRDefault="0099390B" w:rsidP="0099390B"/>
    <w:p w14:paraId="2638AF2C" w14:textId="77777777" w:rsidR="0099390B" w:rsidRDefault="0099390B" w:rsidP="0099390B"/>
    <w:p w14:paraId="67A5007A" w14:textId="77777777" w:rsidR="0099390B" w:rsidRDefault="0099390B" w:rsidP="0099390B"/>
    <w:p w14:paraId="40102BD3" w14:textId="77777777" w:rsidR="0099390B" w:rsidRDefault="0099390B" w:rsidP="0099390B"/>
    <w:tbl>
      <w:tblPr>
        <w:tblW w:w="10089" w:type="dxa"/>
        <w:tblLook w:val="01E0" w:firstRow="1" w:lastRow="1" w:firstColumn="1" w:lastColumn="1" w:noHBand="0" w:noVBand="0"/>
      </w:tblPr>
      <w:tblGrid>
        <w:gridCol w:w="10089"/>
      </w:tblGrid>
      <w:tr w:rsidR="0099390B" w:rsidRPr="000F6905" w14:paraId="73EB37C5" w14:textId="77777777" w:rsidTr="00DF61A0">
        <w:tc>
          <w:tcPr>
            <w:tcW w:w="10089" w:type="dxa"/>
          </w:tcPr>
          <w:p w14:paraId="476E1FE2" w14:textId="77777777" w:rsidR="0099390B" w:rsidRPr="007B31CB" w:rsidRDefault="0099390B" w:rsidP="00DF61A0">
            <w:pPr>
              <w:spacing w:before="380" w:line="280" w:lineRule="exact"/>
              <w:jc w:val="right"/>
              <w:rPr>
                <w:rFonts w:ascii="Tahoma" w:hAnsi="Tahoma" w:cs="Tahoma"/>
                <w:b/>
                <w:bCs/>
                <w:iCs/>
                <w:color w:val="243285"/>
                <w:sz w:val="32"/>
                <w:szCs w:val="32"/>
                <w:lang w:val="en-US"/>
              </w:rPr>
            </w:pPr>
          </w:p>
          <w:p w14:paraId="66C9FFF5" w14:textId="51B75333" w:rsidR="0099390B" w:rsidRPr="006D690E" w:rsidRDefault="0099390B" w:rsidP="00DF61A0">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SM</w:t>
            </w:r>
            <w:r w:rsidRPr="006D690E">
              <w:rPr>
                <w:rFonts w:ascii="Tahoma" w:hAnsi="Tahoma" w:cs="Tahoma"/>
                <w:b/>
                <w:bCs/>
                <w:iCs/>
                <w:color w:val="243285"/>
                <w:sz w:val="36"/>
                <w:szCs w:val="36"/>
              </w:rPr>
              <w:t>.</w:t>
            </w:r>
            <w:r>
              <w:rPr>
                <w:rFonts w:ascii="Tahoma" w:hAnsi="Tahoma" w:cs="Tahoma" w:hint="eastAsia"/>
                <w:b/>
                <w:bCs/>
                <w:iCs/>
                <w:color w:val="243285"/>
                <w:sz w:val="36"/>
                <w:szCs w:val="36"/>
                <w:lang w:eastAsia="zh-CN"/>
              </w:rPr>
              <w:t>1836</w:t>
            </w:r>
            <w:r w:rsidR="0008441D">
              <w:rPr>
                <w:rFonts w:ascii="Tahoma" w:hAnsi="Tahoma" w:cs="Tahoma"/>
                <w:b/>
                <w:bCs/>
                <w:iCs/>
                <w:color w:val="243285"/>
                <w:sz w:val="36"/>
                <w:szCs w:val="36"/>
                <w:lang w:eastAsia="zh-CN"/>
              </w:rPr>
              <w:t>-</w:t>
            </w:r>
            <w:r w:rsidR="0008441D">
              <w:rPr>
                <w:rFonts w:ascii="Tahoma" w:hAnsi="Tahoma" w:cs="Tahoma" w:hint="eastAsia"/>
                <w:b/>
                <w:bCs/>
                <w:iCs/>
                <w:color w:val="243285"/>
                <w:sz w:val="36"/>
                <w:szCs w:val="36"/>
                <w:lang w:eastAsia="zh-CN"/>
              </w:rPr>
              <w:t>0</w:t>
            </w:r>
            <w:r>
              <w:rPr>
                <w:rFonts w:ascii="Tahoma" w:hAnsi="Tahoma" w:cs="Tahoma" w:hint="eastAsi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14:paraId="6E6D588E" w14:textId="77777777" w:rsidR="0099390B" w:rsidRPr="000F6905" w:rsidRDefault="0099390B" w:rsidP="00DF61A0">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12</w:t>
            </w:r>
            <w:r w:rsidRPr="000F6905">
              <w:rPr>
                <w:rFonts w:ascii="Tahoma" w:hAnsi="Tahoma" w:cs="Tahoma"/>
                <w:b/>
                <w:bCs/>
                <w:iCs/>
                <w:color w:val="243285"/>
                <w:szCs w:val="24"/>
              </w:rPr>
              <w:t>/</w:t>
            </w:r>
            <w:r>
              <w:rPr>
                <w:rFonts w:ascii="Tahoma" w:hAnsi="Tahoma" w:cs="Tahoma" w:hint="eastAsia"/>
                <w:b/>
                <w:bCs/>
                <w:iCs/>
                <w:color w:val="243285"/>
                <w:szCs w:val="24"/>
                <w:lang w:eastAsia="zh-CN"/>
              </w:rPr>
              <w:t>2007</w:t>
            </w:r>
            <w:r w:rsidRPr="000F6905">
              <w:rPr>
                <w:rFonts w:ascii="Tahoma" w:hAnsi="Tahoma" w:cs="Tahoma"/>
                <w:b/>
                <w:bCs/>
                <w:iCs/>
                <w:color w:val="243285"/>
                <w:szCs w:val="24"/>
              </w:rPr>
              <w:t>)</w:t>
            </w:r>
          </w:p>
        </w:tc>
      </w:tr>
      <w:tr w:rsidR="0099390B" w:rsidRPr="007B31CB" w14:paraId="615A0E2B" w14:textId="77777777" w:rsidTr="00DF61A0">
        <w:tc>
          <w:tcPr>
            <w:tcW w:w="10089" w:type="dxa"/>
          </w:tcPr>
          <w:p w14:paraId="21C767E5" w14:textId="77777777" w:rsidR="0099390B" w:rsidRPr="000F6905" w:rsidRDefault="0099390B" w:rsidP="00DF61A0">
            <w:pPr>
              <w:spacing w:before="80" w:line="500" w:lineRule="exact"/>
              <w:jc w:val="right"/>
              <w:rPr>
                <w:rFonts w:ascii="Tahoma" w:hAnsi="Tahoma" w:cs="Tahoma"/>
                <w:b/>
                <w:bCs/>
                <w:iCs/>
                <w:color w:val="243285"/>
                <w:sz w:val="44"/>
                <w:szCs w:val="44"/>
                <w:lang w:eastAsia="zh-CN"/>
              </w:rPr>
            </w:pPr>
          </w:p>
          <w:p w14:paraId="79E9823F" w14:textId="77777777" w:rsidR="0099390B" w:rsidRPr="00AA31DB" w:rsidRDefault="0099390B" w:rsidP="0099390B">
            <w:pPr>
              <w:spacing w:before="80" w:line="500" w:lineRule="exact"/>
              <w:jc w:val="right"/>
              <w:rPr>
                <w:rFonts w:ascii="SimHei" w:eastAsia="SimHei" w:hAnsi="Tahoma" w:cs="Tahoma"/>
                <w:b/>
                <w:bCs/>
                <w:iCs/>
                <w:color w:val="243285"/>
                <w:sz w:val="44"/>
                <w:szCs w:val="44"/>
                <w:lang w:val="en-US" w:eastAsia="zh-CN"/>
              </w:rPr>
            </w:pPr>
            <w:r w:rsidRPr="0099390B">
              <w:rPr>
                <w:rFonts w:ascii="SimHei" w:eastAsia="SimHei" w:hAnsi="Tahoma" w:cs="Tahoma"/>
                <w:b/>
                <w:bCs/>
                <w:iCs/>
                <w:color w:val="243285"/>
                <w:sz w:val="44"/>
                <w:szCs w:val="44"/>
                <w:lang w:val="en-US" w:eastAsia="zh-CN"/>
              </w:rPr>
              <w:t>测量无线电监测接收机</w:t>
            </w:r>
            <w:r>
              <w:rPr>
                <w:rFonts w:ascii="SimHei" w:eastAsia="SimHei" w:hAnsi="Tahoma" w:cs="Tahoma" w:hint="eastAsia"/>
                <w:b/>
                <w:bCs/>
                <w:iCs/>
                <w:color w:val="243285"/>
                <w:sz w:val="44"/>
                <w:szCs w:val="44"/>
                <w:lang w:val="en-US" w:eastAsia="zh-CN"/>
              </w:rPr>
              <w:br/>
            </w:r>
            <w:r w:rsidRPr="0099390B">
              <w:rPr>
                <w:rFonts w:ascii="SimHei" w:eastAsia="SimHei" w:hAnsi="Tahoma" w:cs="Tahoma" w:hint="eastAsia"/>
                <w:b/>
                <w:bCs/>
                <w:iCs/>
                <w:color w:val="243285"/>
                <w:sz w:val="44"/>
                <w:szCs w:val="44"/>
                <w:lang w:val="en-US" w:eastAsia="zh-CN"/>
              </w:rPr>
              <w:t>中频</w:t>
            </w:r>
            <w:r>
              <w:rPr>
                <w:rFonts w:ascii="SimHei" w:eastAsia="SimHei" w:hAnsi="Tahoma" w:cs="Tahoma" w:hint="eastAsia"/>
                <w:b/>
                <w:bCs/>
                <w:iCs/>
                <w:color w:val="243285"/>
                <w:sz w:val="44"/>
                <w:szCs w:val="44"/>
                <w:lang w:val="en-US" w:eastAsia="zh-CN"/>
              </w:rPr>
              <w:t>(</w:t>
            </w:r>
            <w:r w:rsidRPr="0099390B">
              <w:rPr>
                <w:rFonts w:ascii="SimHei" w:eastAsia="SimHei" w:hAnsi="Tahoma" w:cs="Tahoma"/>
                <w:b/>
                <w:bCs/>
                <w:iCs/>
                <w:color w:val="243285"/>
                <w:sz w:val="44"/>
                <w:szCs w:val="44"/>
                <w:lang w:val="en-US" w:eastAsia="zh-CN"/>
              </w:rPr>
              <w:t>IF</w:t>
            </w:r>
            <w:r>
              <w:rPr>
                <w:rFonts w:ascii="SimHei" w:eastAsia="SimHei" w:hAnsi="Tahoma" w:cs="Tahoma" w:hint="eastAsia"/>
                <w:b/>
                <w:bCs/>
                <w:iCs/>
                <w:color w:val="243285"/>
                <w:sz w:val="44"/>
                <w:szCs w:val="44"/>
                <w:lang w:val="en-US" w:eastAsia="zh-CN"/>
              </w:rPr>
              <w:t>)</w:t>
            </w:r>
            <w:r w:rsidRPr="0099390B">
              <w:rPr>
                <w:rFonts w:ascii="SimHei" w:eastAsia="SimHei" w:hAnsi="Tahoma" w:cs="Tahoma"/>
                <w:b/>
                <w:bCs/>
                <w:iCs/>
                <w:color w:val="243285"/>
                <w:sz w:val="44"/>
                <w:szCs w:val="44"/>
                <w:lang w:val="en-US" w:eastAsia="zh-CN"/>
              </w:rPr>
              <w:t>滤波器特性</w:t>
            </w:r>
            <w:r>
              <w:rPr>
                <w:rFonts w:ascii="SimHei" w:eastAsia="SimHei" w:hAnsi="Tahoma" w:cs="Tahoma" w:hint="eastAsia"/>
                <w:b/>
                <w:bCs/>
                <w:iCs/>
                <w:color w:val="243285"/>
                <w:sz w:val="44"/>
                <w:szCs w:val="44"/>
                <w:lang w:val="en-US" w:eastAsia="zh-CN"/>
              </w:rPr>
              <w:br/>
            </w:r>
            <w:r w:rsidRPr="0099390B">
              <w:rPr>
                <w:rFonts w:ascii="SimHei" w:eastAsia="SimHei" w:hAnsi="Tahoma" w:cs="Tahoma"/>
                <w:b/>
                <w:bCs/>
                <w:iCs/>
                <w:color w:val="243285"/>
                <w:sz w:val="44"/>
                <w:szCs w:val="44"/>
                <w:lang w:val="en-US" w:eastAsia="zh-CN"/>
              </w:rPr>
              <w:t>的测试程序</w:t>
            </w:r>
          </w:p>
          <w:p w14:paraId="0E36A4B9" w14:textId="77777777" w:rsidR="0099390B" w:rsidRPr="007B31CB" w:rsidRDefault="0099390B" w:rsidP="00DF61A0">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99390B" w14:paraId="420DD2EC" w14:textId="77777777" w:rsidTr="00DF61A0">
        <w:tc>
          <w:tcPr>
            <w:tcW w:w="10089" w:type="dxa"/>
          </w:tcPr>
          <w:p w14:paraId="56DE73F7" w14:textId="77777777" w:rsidR="0099390B" w:rsidRPr="008D3573" w:rsidRDefault="0099390B" w:rsidP="00DF61A0">
            <w:pPr>
              <w:spacing w:before="80" w:line="280" w:lineRule="exact"/>
              <w:ind w:right="640"/>
              <w:rPr>
                <w:rFonts w:ascii="Tahoma" w:hAnsi="Tahoma" w:cs="Tahoma"/>
                <w:b/>
                <w:bCs/>
                <w:iCs/>
                <w:color w:val="243285"/>
                <w:sz w:val="32"/>
                <w:szCs w:val="32"/>
                <w:lang w:val="en-US" w:eastAsia="zh-CN"/>
              </w:rPr>
            </w:pPr>
          </w:p>
          <w:p w14:paraId="2F13BD99" w14:textId="77777777" w:rsidR="0099390B" w:rsidRPr="008D3573" w:rsidRDefault="0099390B" w:rsidP="00DF61A0">
            <w:pPr>
              <w:spacing w:before="80" w:line="280" w:lineRule="exact"/>
              <w:ind w:right="640"/>
              <w:rPr>
                <w:rFonts w:ascii="Tahoma" w:hAnsi="Tahoma" w:cs="Tahoma"/>
                <w:b/>
                <w:bCs/>
                <w:iCs/>
                <w:color w:val="243285"/>
                <w:sz w:val="32"/>
                <w:szCs w:val="32"/>
                <w:lang w:val="en-US" w:eastAsia="zh-CN"/>
              </w:rPr>
            </w:pPr>
          </w:p>
          <w:p w14:paraId="235D5B85" w14:textId="77777777" w:rsidR="0099390B" w:rsidRPr="008D3573" w:rsidRDefault="0099390B" w:rsidP="00DF61A0">
            <w:pPr>
              <w:spacing w:before="80" w:after="180" w:line="360" w:lineRule="exact"/>
              <w:ind w:right="720"/>
              <w:rPr>
                <w:rFonts w:ascii="Tahoma" w:hAnsi="Tahoma" w:cs="Tahoma"/>
                <w:b/>
                <w:bCs/>
                <w:iCs/>
                <w:color w:val="243285"/>
                <w:sz w:val="36"/>
                <w:szCs w:val="36"/>
                <w:lang w:val="en-US" w:eastAsia="zh-CN"/>
              </w:rPr>
            </w:pPr>
          </w:p>
          <w:p w14:paraId="4F8CB4FD" w14:textId="77777777" w:rsidR="0099390B" w:rsidRPr="007B31CB" w:rsidRDefault="0099390B" w:rsidP="00DF61A0">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SM</w:t>
            </w:r>
            <w:r w:rsidRPr="007B31CB">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14:paraId="6408262C" w14:textId="77777777" w:rsidR="0099390B" w:rsidRPr="007B31CB" w:rsidRDefault="0099390B" w:rsidP="00DF61A0">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频谱管理</w:t>
            </w:r>
          </w:p>
          <w:p w14:paraId="27AD6524" w14:textId="77777777" w:rsidR="0099390B" w:rsidRPr="007B31CB" w:rsidRDefault="0099390B" w:rsidP="00DF61A0">
            <w:pPr>
              <w:spacing w:before="80" w:line="360" w:lineRule="exact"/>
              <w:jc w:val="right"/>
              <w:rPr>
                <w:rFonts w:ascii="Tahoma" w:hAnsi="Tahoma" w:cs="Tahoma"/>
                <w:b/>
                <w:bCs/>
                <w:iCs/>
                <w:color w:val="243285"/>
                <w:sz w:val="32"/>
                <w:szCs w:val="32"/>
                <w:lang w:val="en-US" w:eastAsia="zh-CN"/>
              </w:rPr>
            </w:pPr>
          </w:p>
        </w:tc>
      </w:tr>
    </w:tbl>
    <w:p w14:paraId="27616E18" w14:textId="77777777" w:rsidR="0099390B" w:rsidRDefault="0099390B" w:rsidP="0099390B">
      <w:pPr>
        <w:spacing w:before="80"/>
        <w:rPr>
          <w:i/>
          <w:sz w:val="22"/>
          <w:lang w:val="en-US" w:eastAsia="zh-CN"/>
        </w:rPr>
      </w:pPr>
    </w:p>
    <w:p w14:paraId="5FC957B3" w14:textId="77777777" w:rsidR="0099390B" w:rsidRDefault="0099390B" w:rsidP="0099390B">
      <w:pPr>
        <w:spacing w:before="80"/>
        <w:rPr>
          <w:i/>
          <w:sz w:val="22"/>
          <w:lang w:val="en-US" w:eastAsia="zh-CN"/>
        </w:rPr>
      </w:pPr>
    </w:p>
    <w:p w14:paraId="4A3644B8" w14:textId="77777777" w:rsidR="0099390B" w:rsidRDefault="0099390B" w:rsidP="0099390B">
      <w:pPr>
        <w:spacing w:before="80"/>
        <w:rPr>
          <w:i/>
          <w:sz w:val="22"/>
          <w:lang w:val="en-US" w:eastAsia="zh-CN"/>
        </w:rPr>
      </w:pPr>
    </w:p>
    <w:p w14:paraId="1EF726C1" w14:textId="77777777" w:rsidR="0099390B" w:rsidRDefault="0099390B" w:rsidP="0099390B">
      <w:pPr>
        <w:spacing w:before="80"/>
        <w:rPr>
          <w:i/>
          <w:sz w:val="22"/>
          <w:lang w:val="en-US" w:eastAsia="zh-CN"/>
        </w:rPr>
      </w:pPr>
    </w:p>
    <w:p w14:paraId="0A9680C6" w14:textId="77777777" w:rsidR="0099390B" w:rsidRDefault="0099390B" w:rsidP="0099390B">
      <w:pPr>
        <w:spacing w:before="80"/>
        <w:rPr>
          <w:i/>
          <w:sz w:val="22"/>
          <w:lang w:val="en-US" w:eastAsia="zh-CN"/>
        </w:rPr>
      </w:pPr>
    </w:p>
    <w:p w14:paraId="4AD6EA6B" w14:textId="77777777" w:rsidR="0099390B" w:rsidRDefault="0099390B" w:rsidP="0099390B">
      <w:pPr>
        <w:spacing w:before="80"/>
        <w:rPr>
          <w:i/>
          <w:sz w:val="22"/>
          <w:lang w:val="en-US" w:eastAsia="zh-CN"/>
        </w:rPr>
      </w:pPr>
    </w:p>
    <w:p w14:paraId="31EBF772" w14:textId="77777777" w:rsidR="0099390B" w:rsidRPr="008D3573" w:rsidRDefault="0099390B" w:rsidP="0099390B">
      <w:pPr>
        <w:rPr>
          <w:lang w:val="en-US" w:eastAsia="zh-CN"/>
        </w:rPr>
      </w:pPr>
    </w:p>
    <w:p w14:paraId="44808B75" w14:textId="77777777" w:rsidR="0099390B" w:rsidRPr="00D51444" w:rsidRDefault="0099390B" w:rsidP="0099390B">
      <w:pPr>
        <w:pStyle w:val="RecNoBR"/>
        <w:spacing w:before="240"/>
        <w:rPr>
          <w:lang w:val="en-US" w:eastAsia="zh-CN"/>
        </w:rPr>
        <w:sectPr w:rsidR="0099390B" w:rsidRPr="00D51444" w:rsidSect="00AA31DB">
          <w:headerReference w:type="even" r:id="rId6"/>
          <w:headerReference w:type="default" r:id="rId7"/>
          <w:pgSz w:w="11907" w:h="16834" w:code="9"/>
          <w:pgMar w:top="1089" w:right="1089" w:bottom="284" w:left="1089" w:header="567" w:footer="284" w:gutter="0"/>
          <w:paperSrc w:first="15" w:other="15"/>
          <w:cols w:space="720"/>
        </w:sectPr>
      </w:pPr>
    </w:p>
    <w:p w14:paraId="1272E671" w14:textId="77777777" w:rsidR="0099390B" w:rsidRPr="009E6169" w:rsidRDefault="0099390B" w:rsidP="0099390B">
      <w:pPr>
        <w:spacing w:before="0"/>
        <w:rPr>
          <w:sz w:val="6"/>
          <w:szCs w:val="6"/>
          <w:lang w:val="en-US" w:eastAsia="zh-CN"/>
        </w:rPr>
      </w:pPr>
    </w:p>
    <w:p w14:paraId="5CFF35D8" w14:textId="77777777" w:rsidR="0099390B" w:rsidRPr="00586EF8" w:rsidRDefault="0099390B" w:rsidP="0099390B">
      <w:pPr>
        <w:pStyle w:val="Heading1"/>
        <w:spacing w:before="0"/>
        <w:jc w:val="center"/>
        <w:rPr>
          <w:lang w:val="en-US" w:eastAsia="zh-CN"/>
        </w:rPr>
      </w:pPr>
      <w:r>
        <w:rPr>
          <w:rFonts w:hint="eastAsia"/>
          <w:lang w:val="fr-CH" w:eastAsia="zh-CN"/>
        </w:rPr>
        <w:t>前言</w:t>
      </w:r>
    </w:p>
    <w:p w14:paraId="45C19388" w14:textId="77777777" w:rsidR="0099390B" w:rsidRPr="00355C93" w:rsidRDefault="0099390B" w:rsidP="0099390B">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2E45B01C" w14:textId="77777777" w:rsidR="0099390B" w:rsidRPr="00355C93" w:rsidRDefault="0099390B" w:rsidP="0099390B">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14:paraId="4281E4A2" w14:textId="77777777" w:rsidR="0099390B" w:rsidRPr="00943821" w:rsidRDefault="0099390B" w:rsidP="0099390B">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14:paraId="0C2CF91D" w14:textId="77777777" w:rsidR="0099390B" w:rsidRPr="00355C93" w:rsidRDefault="0099390B" w:rsidP="0099390B">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r w:rsidR="0008441D">
        <w:fldChar w:fldCharType="begin"/>
      </w:r>
      <w:r w:rsidR="0008441D">
        <w:rPr>
          <w:lang w:eastAsia="zh-CN"/>
        </w:rPr>
        <w:instrText xml:space="preserve"> HYPERLINK "http://www.itu.int/ITU-R/go/patents/en" </w:instrText>
      </w:r>
      <w:r w:rsidR="0008441D">
        <w:fldChar w:fldCharType="separate"/>
      </w:r>
      <w:r w:rsidRPr="009D7D89">
        <w:rPr>
          <w:rStyle w:val="Hyperlink"/>
          <w:sz w:val="20"/>
          <w:lang w:val="en-US" w:eastAsia="zh-CN"/>
        </w:rPr>
        <w:t>http://www.itu.int/ITU-R/go/patents/en</w:t>
      </w:r>
      <w:r w:rsidR="0008441D">
        <w:rPr>
          <w:rStyle w:val="Hyperlink"/>
          <w:sz w:val="20"/>
          <w:lang w:val="en-US" w:eastAsia="zh-CN"/>
        </w:rPr>
        <w:fldChar w:fldCharType="end"/>
      </w:r>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14:paraId="345D9458" w14:textId="77777777" w:rsidR="0099390B" w:rsidRDefault="0099390B" w:rsidP="0099390B">
      <w:pPr>
        <w:jc w:val="center"/>
        <w:rPr>
          <w:sz w:val="22"/>
          <w:lang w:val="en-US" w:eastAsia="zh-CN"/>
        </w:rPr>
      </w:pPr>
    </w:p>
    <w:p w14:paraId="0510C066" w14:textId="77777777" w:rsidR="0099390B" w:rsidRDefault="0099390B" w:rsidP="0099390B">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99390B" w14:paraId="178BE480" w14:textId="77777777" w:rsidTr="00DF61A0">
        <w:tc>
          <w:tcPr>
            <w:tcW w:w="9748" w:type="dxa"/>
            <w:gridSpan w:val="2"/>
          </w:tcPr>
          <w:p w14:paraId="6EB1C705" w14:textId="77777777" w:rsidR="0099390B" w:rsidRPr="00C12100" w:rsidRDefault="0099390B" w:rsidP="00DF61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14:paraId="352CECF9" w14:textId="77777777" w:rsidR="0099390B" w:rsidRPr="00F128B0" w:rsidRDefault="0099390B" w:rsidP="00DF61A0">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8"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99390B" w:rsidRPr="00355C93" w14:paraId="2950964B" w14:textId="77777777" w:rsidTr="00DF61A0">
        <w:tc>
          <w:tcPr>
            <w:tcW w:w="960" w:type="dxa"/>
          </w:tcPr>
          <w:p w14:paraId="6CC9C662" w14:textId="77777777" w:rsidR="0099390B" w:rsidRPr="00355C93" w:rsidRDefault="0099390B" w:rsidP="00DF61A0">
            <w:pPr>
              <w:spacing w:after="40"/>
              <w:ind w:left="57"/>
              <w:rPr>
                <w:b/>
                <w:bCs/>
                <w:sz w:val="20"/>
                <w:lang w:val="en-US"/>
              </w:rPr>
            </w:pPr>
            <w:r w:rsidRPr="00355C93">
              <w:rPr>
                <w:rFonts w:ascii="SimSun" w:hAnsi="SimSun" w:hint="eastAsia"/>
                <w:b/>
                <w:bCs/>
                <w:sz w:val="20"/>
                <w:lang w:val="en-US" w:eastAsia="zh-CN"/>
              </w:rPr>
              <w:t>系列</w:t>
            </w:r>
          </w:p>
        </w:tc>
        <w:tc>
          <w:tcPr>
            <w:tcW w:w="8788" w:type="dxa"/>
          </w:tcPr>
          <w:p w14:paraId="13CC8D2C" w14:textId="77777777" w:rsidR="0099390B" w:rsidRPr="00355C93" w:rsidRDefault="0099390B" w:rsidP="00DF61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99390B" w:rsidRPr="00355C93" w14:paraId="5270922A" w14:textId="77777777" w:rsidTr="00DF61A0">
        <w:tc>
          <w:tcPr>
            <w:tcW w:w="960" w:type="dxa"/>
          </w:tcPr>
          <w:p w14:paraId="13A295C3" w14:textId="77777777" w:rsidR="0099390B" w:rsidRPr="00355C93" w:rsidRDefault="0099390B" w:rsidP="00DF61A0">
            <w:pPr>
              <w:spacing w:before="30" w:after="30"/>
              <w:ind w:left="57"/>
              <w:jc w:val="left"/>
              <w:rPr>
                <w:b/>
                <w:bCs/>
                <w:sz w:val="20"/>
                <w:lang w:val="en-US"/>
              </w:rPr>
            </w:pPr>
            <w:r w:rsidRPr="00355C93">
              <w:rPr>
                <w:b/>
                <w:bCs/>
                <w:sz w:val="20"/>
                <w:lang w:val="en-US"/>
              </w:rPr>
              <w:t>BO</w:t>
            </w:r>
          </w:p>
        </w:tc>
        <w:tc>
          <w:tcPr>
            <w:tcW w:w="8788" w:type="dxa"/>
          </w:tcPr>
          <w:p w14:paraId="5F581D80" w14:textId="77777777" w:rsidR="0099390B" w:rsidRPr="00355C93" w:rsidRDefault="0099390B" w:rsidP="00DF61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99390B" w:rsidRPr="00355C93" w14:paraId="66E87C87" w14:textId="77777777" w:rsidTr="00DF61A0">
        <w:tc>
          <w:tcPr>
            <w:tcW w:w="960" w:type="dxa"/>
          </w:tcPr>
          <w:p w14:paraId="43A426DB" w14:textId="77777777" w:rsidR="0099390B" w:rsidRPr="00355C93" w:rsidRDefault="0099390B" w:rsidP="00DF61A0">
            <w:pPr>
              <w:spacing w:before="30" w:after="30"/>
              <w:ind w:left="57"/>
              <w:jc w:val="left"/>
              <w:rPr>
                <w:b/>
                <w:bCs/>
                <w:sz w:val="20"/>
                <w:lang w:val="en-US"/>
              </w:rPr>
            </w:pPr>
            <w:r w:rsidRPr="00355C93">
              <w:rPr>
                <w:b/>
                <w:bCs/>
                <w:sz w:val="20"/>
                <w:lang w:val="en-US"/>
              </w:rPr>
              <w:t>BR</w:t>
            </w:r>
          </w:p>
        </w:tc>
        <w:tc>
          <w:tcPr>
            <w:tcW w:w="8788" w:type="dxa"/>
          </w:tcPr>
          <w:p w14:paraId="0B7371FC" w14:textId="77777777" w:rsidR="0099390B" w:rsidRPr="00355C93" w:rsidRDefault="0099390B" w:rsidP="00DF61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99390B" w:rsidRPr="00355C93" w14:paraId="4EFF2B84" w14:textId="77777777" w:rsidTr="00DF61A0">
        <w:tc>
          <w:tcPr>
            <w:tcW w:w="960" w:type="dxa"/>
          </w:tcPr>
          <w:p w14:paraId="7FFE38C8" w14:textId="77777777" w:rsidR="0099390B" w:rsidRPr="00355C93" w:rsidRDefault="0099390B" w:rsidP="00DF61A0">
            <w:pPr>
              <w:spacing w:before="30" w:after="30"/>
              <w:ind w:left="57"/>
              <w:jc w:val="left"/>
              <w:rPr>
                <w:b/>
                <w:bCs/>
                <w:sz w:val="20"/>
                <w:lang w:val="en-US"/>
              </w:rPr>
            </w:pPr>
            <w:r w:rsidRPr="00355C93">
              <w:rPr>
                <w:b/>
                <w:bCs/>
                <w:sz w:val="20"/>
                <w:lang w:val="en-US"/>
              </w:rPr>
              <w:t>BS</w:t>
            </w:r>
          </w:p>
        </w:tc>
        <w:tc>
          <w:tcPr>
            <w:tcW w:w="8788" w:type="dxa"/>
          </w:tcPr>
          <w:p w14:paraId="56D54684" w14:textId="77777777" w:rsidR="0099390B" w:rsidRPr="00355C93" w:rsidRDefault="0099390B" w:rsidP="00DF61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99390B" w:rsidRPr="00355C93" w14:paraId="721C0D96" w14:textId="77777777" w:rsidTr="00DF61A0">
        <w:tc>
          <w:tcPr>
            <w:tcW w:w="960" w:type="dxa"/>
          </w:tcPr>
          <w:p w14:paraId="2E354092" w14:textId="77777777" w:rsidR="0099390B" w:rsidRPr="00355C93" w:rsidRDefault="0099390B" w:rsidP="00DF61A0">
            <w:pPr>
              <w:spacing w:before="30" w:after="30"/>
              <w:ind w:left="57"/>
              <w:jc w:val="left"/>
              <w:rPr>
                <w:b/>
                <w:bCs/>
                <w:sz w:val="20"/>
                <w:lang w:val="en-US"/>
              </w:rPr>
            </w:pPr>
            <w:r w:rsidRPr="00355C93">
              <w:rPr>
                <w:b/>
                <w:bCs/>
                <w:sz w:val="20"/>
                <w:lang w:val="en-US"/>
              </w:rPr>
              <w:t>BT</w:t>
            </w:r>
          </w:p>
        </w:tc>
        <w:tc>
          <w:tcPr>
            <w:tcW w:w="8788" w:type="dxa"/>
          </w:tcPr>
          <w:p w14:paraId="4BFADDCE" w14:textId="77777777" w:rsidR="0099390B" w:rsidRPr="00355C93" w:rsidRDefault="0099390B" w:rsidP="00DF61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99390B" w:rsidRPr="00355C93" w14:paraId="7C081C16" w14:textId="77777777" w:rsidTr="00DF61A0">
        <w:tc>
          <w:tcPr>
            <w:tcW w:w="960" w:type="dxa"/>
          </w:tcPr>
          <w:p w14:paraId="394226F5" w14:textId="77777777" w:rsidR="0099390B" w:rsidRPr="00355C93" w:rsidRDefault="0099390B" w:rsidP="00DF61A0">
            <w:pPr>
              <w:spacing w:before="30" w:after="30"/>
              <w:ind w:left="57"/>
              <w:jc w:val="left"/>
              <w:rPr>
                <w:b/>
                <w:bCs/>
                <w:sz w:val="20"/>
                <w:lang w:val="fr-CH"/>
              </w:rPr>
            </w:pPr>
            <w:r w:rsidRPr="00355C93">
              <w:rPr>
                <w:b/>
                <w:bCs/>
                <w:sz w:val="20"/>
                <w:lang w:val="fr-CH"/>
              </w:rPr>
              <w:t>F</w:t>
            </w:r>
          </w:p>
        </w:tc>
        <w:tc>
          <w:tcPr>
            <w:tcW w:w="8788" w:type="dxa"/>
          </w:tcPr>
          <w:p w14:paraId="39DD5B66" w14:textId="77777777" w:rsidR="0099390B" w:rsidRPr="00355C93" w:rsidRDefault="0099390B" w:rsidP="00DF61A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99390B" w:rsidRPr="00355C93" w14:paraId="4553D1F0" w14:textId="77777777" w:rsidTr="00DF61A0">
        <w:tc>
          <w:tcPr>
            <w:tcW w:w="960" w:type="dxa"/>
            <w:tcBorders>
              <w:bottom w:val="nil"/>
            </w:tcBorders>
          </w:tcPr>
          <w:p w14:paraId="5E2A757F" w14:textId="77777777" w:rsidR="0099390B" w:rsidRPr="00F128B0" w:rsidRDefault="0099390B" w:rsidP="00DF61A0">
            <w:pPr>
              <w:spacing w:before="30" w:after="30"/>
              <w:ind w:left="57"/>
              <w:jc w:val="left"/>
              <w:rPr>
                <w:b/>
                <w:bCs/>
                <w:sz w:val="20"/>
                <w:lang w:val="en-US"/>
              </w:rPr>
            </w:pPr>
            <w:r w:rsidRPr="00F128B0">
              <w:rPr>
                <w:b/>
                <w:bCs/>
                <w:sz w:val="20"/>
                <w:lang w:val="en-US"/>
              </w:rPr>
              <w:t>M</w:t>
            </w:r>
          </w:p>
        </w:tc>
        <w:tc>
          <w:tcPr>
            <w:tcW w:w="8788" w:type="dxa"/>
            <w:tcBorders>
              <w:bottom w:val="nil"/>
            </w:tcBorders>
          </w:tcPr>
          <w:p w14:paraId="1DEA6C92" w14:textId="77777777" w:rsidR="0099390B" w:rsidRPr="00355C93" w:rsidRDefault="0099390B" w:rsidP="00DF61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99390B" w:rsidRPr="00AA31DB" w14:paraId="772D6207" w14:textId="77777777" w:rsidTr="00DF61A0">
        <w:tc>
          <w:tcPr>
            <w:tcW w:w="960" w:type="dxa"/>
            <w:tcBorders>
              <w:top w:val="nil"/>
              <w:bottom w:val="nil"/>
            </w:tcBorders>
            <w:shd w:val="clear" w:color="auto" w:fill="FFFFFF"/>
          </w:tcPr>
          <w:p w14:paraId="3BA9C72B" w14:textId="77777777" w:rsidR="0099390B" w:rsidRPr="00AA31DB" w:rsidRDefault="0099390B" w:rsidP="00DF61A0">
            <w:pPr>
              <w:spacing w:before="30" w:after="30"/>
              <w:ind w:left="57"/>
              <w:jc w:val="left"/>
              <w:rPr>
                <w:b/>
                <w:bCs/>
                <w:sz w:val="20"/>
                <w:lang w:val="en-US"/>
              </w:rPr>
            </w:pPr>
            <w:r w:rsidRPr="00AA31DB">
              <w:rPr>
                <w:b/>
                <w:bCs/>
                <w:sz w:val="20"/>
                <w:lang w:val="en-US"/>
              </w:rPr>
              <w:t>P</w:t>
            </w:r>
          </w:p>
        </w:tc>
        <w:tc>
          <w:tcPr>
            <w:tcW w:w="8788" w:type="dxa"/>
            <w:tcBorders>
              <w:top w:val="nil"/>
              <w:bottom w:val="nil"/>
            </w:tcBorders>
            <w:shd w:val="clear" w:color="auto" w:fill="FFFFFF"/>
          </w:tcPr>
          <w:p w14:paraId="7B4A946F" w14:textId="77777777" w:rsidR="0099390B" w:rsidRPr="00AA31DB" w:rsidRDefault="0099390B" w:rsidP="00DF61A0">
            <w:pPr>
              <w:spacing w:before="30" w:after="30"/>
              <w:ind w:left="57" w:hanging="61"/>
              <w:jc w:val="left"/>
              <w:rPr>
                <w:sz w:val="20"/>
                <w:lang w:val="en-US"/>
              </w:rPr>
            </w:pPr>
            <w:proofErr w:type="spellStart"/>
            <w:r w:rsidRPr="00AA31DB">
              <w:rPr>
                <w:rFonts w:hint="eastAsia"/>
                <w:sz w:val="20"/>
                <w:lang w:val="en-US"/>
              </w:rPr>
              <w:t>无线电波传播</w:t>
            </w:r>
            <w:proofErr w:type="spellEnd"/>
          </w:p>
        </w:tc>
      </w:tr>
      <w:tr w:rsidR="0099390B" w:rsidRPr="00355C93" w14:paraId="1FD531D6" w14:textId="77777777" w:rsidTr="00DF61A0">
        <w:tc>
          <w:tcPr>
            <w:tcW w:w="960" w:type="dxa"/>
            <w:tcBorders>
              <w:top w:val="nil"/>
            </w:tcBorders>
          </w:tcPr>
          <w:p w14:paraId="2316A28D" w14:textId="77777777" w:rsidR="0099390B" w:rsidRPr="00355C93" w:rsidRDefault="0099390B" w:rsidP="00DF61A0">
            <w:pPr>
              <w:spacing w:before="30" w:after="30"/>
              <w:ind w:left="57"/>
              <w:jc w:val="left"/>
              <w:rPr>
                <w:b/>
                <w:bCs/>
                <w:sz w:val="20"/>
                <w:lang w:val="en-US"/>
              </w:rPr>
            </w:pPr>
            <w:r w:rsidRPr="00355C93">
              <w:rPr>
                <w:b/>
                <w:bCs/>
                <w:sz w:val="20"/>
                <w:lang w:val="en-US"/>
              </w:rPr>
              <w:t>RA</w:t>
            </w:r>
          </w:p>
        </w:tc>
        <w:tc>
          <w:tcPr>
            <w:tcW w:w="8788" w:type="dxa"/>
            <w:tcBorders>
              <w:top w:val="nil"/>
            </w:tcBorders>
          </w:tcPr>
          <w:p w14:paraId="3666C660" w14:textId="77777777" w:rsidR="0099390B" w:rsidRPr="00355C93" w:rsidRDefault="0099390B" w:rsidP="00DF61A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99390B" w:rsidRPr="00355C93" w14:paraId="00DCCC71" w14:textId="77777777" w:rsidTr="00DF61A0">
        <w:tc>
          <w:tcPr>
            <w:tcW w:w="960" w:type="dxa"/>
            <w:tcBorders>
              <w:bottom w:val="nil"/>
            </w:tcBorders>
          </w:tcPr>
          <w:p w14:paraId="50E593DE" w14:textId="77777777" w:rsidR="0099390B" w:rsidRPr="00355C93" w:rsidRDefault="0099390B" w:rsidP="00DF61A0">
            <w:pPr>
              <w:spacing w:before="30" w:after="30"/>
              <w:ind w:left="57"/>
              <w:jc w:val="left"/>
              <w:rPr>
                <w:b/>
                <w:bCs/>
                <w:sz w:val="20"/>
                <w:lang w:val="en-US"/>
              </w:rPr>
            </w:pPr>
            <w:r w:rsidRPr="00355C93">
              <w:rPr>
                <w:b/>
                <w:bCs/>
                <w:sz w:val="20"/>
                <w:lang w:val="en-US"/>
              </w:rPr>
              <w:t>RS</w:t>
            </w:r>
          </w:p>
        </w:tc>
        <w:tc>
          <w:tcPr>
            <w:tcW w:w="8788" w:type="dxa"/>
            <w:tcBorders>
              <w:bottom w:val="nil"/>
            </w:tcBorders>
          </w:tcPr>
          <w:p w14:paraId="12667D2C" w14:textId="77777777" w:rsidR="0099390B" w:rsidRPr="00355C93" w:rsidRDefault="0099390B" w:rsidP="00DF61A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99390B" w:rsidRPr="00355C93" w14:paraId="2C1F3E4B" w14:textId="77777777" w:rsidTr="00DF61A0">
        <w:tc>
          <w:tcPr>
            <w:tcW w:w="960" w:type="dxa"/>
            <w:tcBorders>
              <w:top w:val="nil"/>
              <w:bottom w:val="nil"/>
            </w:tcBorders>
            <w:shd w:val="clear" w:color="auto" w:fill="FFFFFF"/>
          </w:tcPr>
          <w:p w14:paraId="319BBB28" w14:textId="77777777" w:rsidR="0099390B" w:rsidRPr="002C01E1" w:rsidRDefault="0099390B" w:rsidP="00DF61A0">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cPr>
          <w:p w14:paraId="3E67B889" w14:textId="77777777" w:rsidR="0099390B" w:rsidRPr="002C01E1" w:rsidRDefault="0099390B" w:rsidP="00DF61A0">
            <w:pPr>
              <w:spacing w:before="30" w:after="30"/>
              <w:jc w:val="left"/>
              <w:rPr>
                <w:sz w:val="20"/>
                <w:lang w:val="en-US"/>
              </w:rPr>
            </w:pPr>
            <w:proofErr w:type="spellStart"/>
            <w:r w:rsidRPr="002C01E1">
              <w:rPr>
                <w:rFonts w:hint="eastAsia"/>
                <w:sz w:val="20"/>
                <w:lang w:val="en-US"/>
              </w:rPr>
              <w:t>卫星固定业务</w:t>
            </w:r>
            <w:proofErr w:type="spellEnd"/>
          </w:p>
        </w:tc>
      </w:tr>
      <w:tr w:rsidR="0099390B" w:rsidRPr="00355C93" w14:paraId="3A5D9B60" w14:textId="77777777" w:rsidTr="00DF61A0">
        <w:tc>
          <w:tcPr>
            <w:tcW w:w="960" w:type="dxa"/>
            <w:tcBorders>
              <w:top w:val="nil"/>
            </w:tcBorders>
          </w:tcPr>
          <w:p w14:paraId="45A58F39" w14:textId="77777777" w:rsidR="0099390B" w:rsidRPr="00355C93" w:rsidRDefault="0099390B" w:rsidP="00DF61A0">
            <w:pPr>
              <w:spacing w:before="30" w:after="30"/>
              <w:ind w:left="57"/>
              <w:jc w:val="left"/>
              <w:rPr>
                <w:b/>
                <w:bCs/>
                <w:sz w:val="20"/>
                <w:lang w:val="en-US"/>
              </w:rPr>
            </w:pPr>
            <w:r w:rsidRPr="00355C93">
              <w:rPr>
                <w:b/>
                <w:bCs/>
                <w:sz w:val="20"/>
                <w:lang w:val="en-US"/>
              </w:rPr>
              <w:t>SA</w:t>
            </w:r>
          </w:p>
        </w:tc>
        <w:tc>
          <w:tcPr>
            <w:tcW w:w="8788" w:type="dxa"/>
            <w:tcBorders>
              <w:top w:val="nil"/>
            </w:tcBorders>
          </w:tcPr>
          <w:p w14:paraId="7B745E96" w14:textId="77777777" w:rsidR="0099390B" w:rsidRPr="00355C93" w:rsidRDefault="0099390B" w:rsidP="00DF61A0">
            <w:pPr>
              <w:spacing w:before="30" w:after="30"/>
              <w:jc w:val="left"/>
              <w:rPr>
                <w:sz w:val="20"/>
                <w:lang w:val="en-US"/>
              </w:rPr>
            </w:pPr>
            <w:r w:rsidRPr="00355C93">
              <w:rPr>
                <w:rFonts w:hint="eastAsia"/>
                <w:sz w:val="20"/>
                <w:lang w:val="en-US" w:eastAsia="zh-CN"/>
              </w:rPr>
              <w:t>空间应用和气象</w:t>
            </w:r>
          </w:p>
        </w:tc>
      </w:tr>
      <w:tr w:rsidR="0099390B" w:rsidRPr="00355C93" w14:paraId="001830AF" w14:textId="77777777" w:rsidTr="00DF61A0">
        <w:tc>
          <w:tcPr>
            <w:tcW w:w="960" w:type="dxa"/>
            <w:tcBorders>
              <w:bottom w:val="nil"/>
            </w:tcBorders>
          </w:tcPr>
          <w:p w14:paraId="341E8785" w14:textId="77777777" w:rsidR="0099390B" w:rsidRPr="00355C93" w:rsidRDefault="0099390B" w:rsidP="00DF61A0">
            <w:pPr>
              <w:spacing w:before="30" w:after="30"/>
              <w:ind w:left="57"/>
              <w:jc w:val="left"/>
              <w:rPr>
                <w:b/>
                <w:bCs/>
                <w:sz w:val="20"/>
                <w:lang w:val="en-US"/>
              </w:rPr>
            </w:pPr>
            <w:r w:rsidRPr="00355C93">
              <w:rPr>
                <w:b/>
                <w:bCs/>
                <w:sz w:val="20"/>
                <w:lang w:val="en-US"/>
              </w:rPr>
              <w:t>SF</w:t>
            </w:r>
          </w:p>
        </w:tc>
        <w:tc>
          <w:tcPr>
            <w:tcW w:w="8788" w:type="dxa"/>
            <w:tcBorders>
              <w:bottom w:val="nil"/>
            </w:tcBorders>
          </w:tcPr>
          <w:p w14:paraId="1241C466" w14:textId="77777777" w:rsidR="0099390B" w:rsidRPr="00355C93" w:rsidRDefault="0099390B" w:rsidP="00DF61A0">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99390B" w:rsidRPr="00AA31DB" w14:paraId="23411C4D" w14:textId="77777777" w:rsidTr="00DF61A0">
        <w:tc>
          <w:tcPr>
            <w:tcW w:w="960" w:type="dxa"/>
            <w:tcBorders>
              <w:top w:val="nil"/>
              <w:bottom w:val="nil"/>
            </w:tcBorders>
            <w:shd w:val="pct5" w:color="auto" w:fill="auto"/>
          </w:tcPr>
          <w:p w14:paraId="3B1062D2" w14:textId="77777777" w:rsidR="0099390B" w:rsidRPr="00AA31DB" w:rsidRDefault="0099390B" w:rsidP="00DF61A0">
            <w:pPr>
              <w:spacing w:before="30" w:after="30"/>
              <w:ind w:left="57"/>
              <w:jc w:val="left"/>
              <w:rPr>
                <w:b/>
                <w:bCs/>
                <w:color w:val="000080"/>
                <w:sz w:val="20"/>
                <w:lang w:val="en-US"/>
              </w:rPr>
            </w:pPr>
            <w:r w:rsidRPr="00AA31DB">
              <w:rPr>
                <w:b/>
                <w:bCs/>
                <w:color w:val="000080"/>
                <w:sz w:val="20"/>
                <w:lang w:val="en-US"/>
              </w:rPr>
              <w:t>SM</w:t>
            </w:r>
          </w:p>
        </w:tc>
        <w:tc>
          <w:tcPr>
            <w:tcW w:w="8788" w:type="dxa"/>
            <w:tcBorders>
              <w:top w:val="nil"/>
              <w:bottom w:val="nil"/>
            </w:tcBorders>
            <w:shd w:val="pct5" w:color="auto" w:fill="auto"/>
          </w:tcPr>
          <w:p w14:paraId="7EABE36F" w14:textId="77777777" w:rsidR="0099390B" w:rsidRPr="00AA31DB" w:rsidRDefault="0099390B" w:rsidP="00DF61A0">
            <w:pPr>
              <w:spacing w:before="30" w:after="30"/>
              <w:ind w:left="57" w:hanging="61"/>
              <w:jc w:val="left"/>
              <w:rPr>
                <w:b/>
                <w:bCs/>
                <w:color w:val="000080"/>
                <w:sz w:val="20"/>
                <w:lang w:val="en-US"/>
              </w:rPr>
            </w:pPr>
            <w:proofErr w:type="spellStart"/>
            <w:r w:rsidRPr="00AA31DB">
              <w:rPr>
                <w:rFonts w:hint="eastAsia"/>
                <w:b/>
                <w:bCs/>
                <w:color w:val="000080"/>
                <w:sz w:val="20"/>
                <w:lang w:val="en-US"/>
              </w:rPr>
              <w:t>频谱管理</w:t>
            </w:r>
            <w:proofErr w:type="spellEnd"/>
          </w:p>
        </w:tc>
      </w:tr>
      <w:tr w:rsidR="0099390B" w:rsidRPr="00355C93" w14:paraId="3AB0CABD" w14:textId="77777777" w:rsidTr="00DF61A0">
        <w:tc>
          <w:tcPr>
            <w:tcW w:w="960" w:type="dxa"/>
            <w:tcBorders>
              <w:top w:val="nil"/>
            </w:tcBorders>
          </w:tcPr>
          <w:p w14:paraId="13E77CEF" w14:textId="77777777" w:rsidR="0099390B" w:rsidRPr="00355C93" w:rsidRDefault="0099390B" w:rsidP="00DF61A0">
            <w:pPr>
              <w:spacing w:before="30" w:after="30"/>
              <w:ind w:left="57"/>
              <w:jc w:val="left"/>
              <w:rPr>
                <w:b/>
                <w:bCs/>
                <w:sz w:val="20"/>
                <w:lang w:val="en-US"/>
              </w:rPr>
            </w:pPr>
            <w:r w:rsidRPr="00355C93">
              <w:rPr>
                <w:b/>
                <w:bCs/>
                <w:sz w:val="20"/>
                <w:lang w:val="en-US"/>
              </w:rPr>
              <w:t>SNG</w:t>
            </w:r>
          </w:p>
        </w:tc>
        <w:tc>
          <w:tcPr>
            <w:tcW w:w="8788" w:type="dxa"/>
            <w:tcBorders>
              <w:top w:val="nil"/>
            </w:tcBorders>
          </w:tcPr>
          <w:p w14:paraId="32B090D3" w14:textId="77777777" w:rsidR="0099390B" w:rsidRPr="00355C93" w:rsidRDefault="0099390B" w:rsidP="00DF61A0">
            <w:pPr>
              <w:spacing w:before="30" w:after="30"/>
              <w:jc w:val="left"/>
              <w:rPr>
                <w:sz w:val="20"/>
                <w:lang w:val="en-US"/>
              </w:rPr>
            </w:pPr>
            <w:r w:rsidRPr="00355C93">
              <w:rPr>
                <w:rFonts w:hint="eastAsia"/>
                <w:sz w:val="20"/>
                <w:lang w:val="en-US" w:eastAsia="zh-CN"/>
              </w:rPr>
              <w:t>卫星新闻采集</w:t>
            </w:r>
          </w:p>
        </w:tc>
      </w:tr>
      <w:tr w:rsidR="0099390B" w:rsidRPr="00355C93" w14:paraId="230EFC25" w14:textId="77777777" w:rsidTr="00DF61A0">
        <w:tc>
          <w:tcPr>
            <w:tcW w:w="960" w:type="dxa"/>
          </w:tcPr>
          <w:p w14:paraId="2B5E9791" w14:textId="77777777" w:rsidR="0099390B" w:rsidRPr="00355C93" w:rsidRDefault="0099390B" w:rsidP="00DF61A0">
            <w:pPr>
              <w:spacing w:before="30" w:after="30"/>
              <w:ind w:left="57"/>
              <w:jc w:val="left"/>
              <w:rPr>
                <w:b/>
                <w:bCs/>
                <w:sz w:val="20"/>
                <w:lang w:val="en-US"/>
              </w:rPr>
            </w:pPr>
            <w:r w:rsidRPr="00355C93">
              <w:rPr>
                <w:b/>
                <w:bCs/>
                <w:sz w:val="20"/>
                <w:lang w:val="en-US"/>
              </w:rPr>
              <w:t>TF</w:t>
            </w:r>
          </w:p>
        </w:tc>
        <w:tc>
          <w:tcPr>
            <w:tcW w:w="8788" w:type="dxa"/>
          </w:tcPr>
          <w:p w14:paraId="66E96685" w14:textId="77777777" w:rsidR="0099390B" w:rsidRPr="00355C93" w:rsidRDefault="0099390B" w:rsidP="00DF61A0">
            <w:pPr>
              <w:spacing w:before="30" w:after="30"/>
              <w:jc w:val="left"/>
              <w:rPr>
                <w:sz w:val="20"/>
                <w:lang w:val="en-US" w:eastAsia="zh-CN"/>
              </w:rPr>
            </w:pPr>
            <w:r w:rsidRPr="00355C93">
              <w:rPr>
                <w:rFonts w:hint="eastAsia"/>
                <w:sz w:val="20"/>
                <w:lang w:val="en-US" w:eastAsia="zh-CN"/>
              </w:rPr>
              <w:t>时间信号和频率标准发射</w:t>
            </w:r>
          </w:p>
        </w:tc>
      </w:tr>
      <w:tr w:rsidR="0099390B" w:rsidRPr="00355C93" w14:paraId="07E18130" w14:textId="77777777" w:rsidTr="00DF61A0">
        <w:tc>
          <w:tcPr>
            <w:tcW w:w="960" w:type="dxa"/>
          </w:tcPr>
          <w:p w14:paraId="10EBECA3" w14:textId="77777777" w:rsidR="0099390B" w:rsidRPr="00355C93" w:rsidRDefault="0099390B" w:rsidP="00DF61A0">
            <w:pPr>
              <w:spacing w:before="30" w:after="30"/>
              <w:ind w:left="57"/>
              <w:jc w:val="left"/>
              <w:rPr>
                <w:b/>
                <w:bCs/>
                <w:sz w:val="20"/>
                <w:lang w:val="en-US"/>
              </w:rPr>
            </w:pPr>
            <w:r w:rsidRPr="00355C93">
              <w:rPr>
                <w:b/>
                <w:bCs/>
                <w:sz w:val="20"/>
                <w:lang w:val="en-US"/>
              </w:rPr>
              <w:t>V</w:t>
            </w:r>
          </w:p>
        </w:tc>
        <w:tc>
          <w:tcPr>
            <w:tcW w:w="8788" w:type="dxa"/>
          </w:tcPr>
          <w:p w14:paraId="45E1F0D9" w14:textId="77777777" w:rsidR="0099390B" w:rsidRPr="00355C93" w:rsidRDefault="0099390B" w:rsidP="00DF61A0">
            <w:pPr>
              <w:spacing w:before="30" w:after="180"/>
              <w:jc w:val="left"/>
              <w:rPr>
                <w:sz w:val="20"/>
                <w:lang w:val="en-US"/>
              </w:rPr>
            </w:pPr>
            <w:r w:rsidRPr="00355C93">
              <w:rPr>
                <w:rFonts w:hint="eastAsia"/>
                <w:sz w:val="20"/>
                <w:lang w:val="en-US" w:eastAsia="zh-CN"/>
              </w:rPr>
              <w:t>词汇和相关问题</w:t>
            </w:r>
          </w:p>
        </w:tc>
      </w:tr>
    </w:tbl>
    <w:p w14:paraId="7125C56F" w14:textId="77777777" w:rsidR="0099390B" w:rsidRDefault="0099390B" w:rsidP="0099390B">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99390B" w14:paraId="0B27008A" w14:textId="77777777" w:rsidTr="00DF61A0">
        <w:tc>
          <w:tcPr>
            <w:tcW w:w="9775" w:type="dxa"/>
          </w:tcPr>
          <w:p w14:paraId="5114199A" w14:textId="77777777" w:rsidR="0099390B" w:rsidRPr="00F128B0" w:rsidRDefault="0099390B" w:rsidP="00DF61A0">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14:paraId="724C6E92" w14:textId="77777777" w:rsidR="0099390B" w:rsidRPr="00355C93" w:rsidRDefault="0099390B" w:rsidP="0099390B">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11</w:t>
      </w:r>
      <w:r w:rsidRPr="00355C93">
        <w:rPr>
          <w:rFonts w:hint="eastAsia"/>
          <w:sz w:val="20"/>
          <w:lang w:eastAsia="zh-CN"/>
        </w:rPr>
        <w:t>年，日内瓦</w:t>
      </w:r>
    </w:p>
    <w:p w14:paraId="793AB8F8" w14:textId="77777777" w:rsidR="0099390B" w:rsidRDefault="0099390B" w:rsidP="0099390B">
      <w:pPr>
        <w:rPr>
          <w:szCs w:val="24"/>
          <w:lang w:eastAsia="zh-CN"/>
        </w:rPr>
      </w:pPr>
    </w:p>
    <w:p w14:paraId="5CD6EB84" w14:textId="2BCFE037" w:rsidR="0099390B" w:rsidRPr="00A613D0" w:rsidRDefault="0099390B" w:rsidP="0099390B">
      <w:pPr>
        <w:jc w:val="center"/>
        <w:rPr>
          <w:sz w:val="20"/>
          <w:lang w:val="en-US" w:eastAsia="zh-CN"/>
        </w:rPr>
      </w:pPr>
      <w:r w:rsidRPr="00A613D0">
        <w:rPr>
          <w:sz w:val="20"/>
          <w:lang w:val="en-US"/>
        </w:rPr>
        <w:sym w:font="Symbol" w:char="F0E3"/>
      </w:r>
      <w:r w:rsidRPr="00A613D0">
        <w:rPr>
          <w:sz w:val="20"/>
          <w:lang w:val="en-US" w:eastAsia="zh-CN"/>
        </w:rPr>
        <w:t xml:space="preserve"> </w:t>
      </w:r>
      <w:r w:rsidR="0008441D">
        <w:rPr>
          <w:rFonts w:hint="eastAsia"/>
          <w:sz w:val="20"/>
          <w:lang w:val="fr-FR" w:eastAsia="zh-CN"/>
        </w:rPr>
        <w:t>国际电联</w:t>
      </w:r>
      <w:r w:rsidRPr="00A613D0">
        <w:rPr>
          <w:sz w:val="20"/>
          <w:lang w:val="en-US" w:eastAsia="zh-CN"/>
        </w:rPr>
        <w:t xml:space="preserve"> </w:t>
      </w:r>
      <w:bookmarkStart w:id="0" w:name="iiannee"/>
      <w:bookmarkEnd w:id="0"/>
      <w:r w:rsidRPr="00A613D0">
        <w:rPr>
          <w:sz w:val="20"/>
          <w:lang w:val="en-US" w:eastAsia="zh-CN"/>
        </w:rPr>
        <w:t>20</w:t>
      </w:r>
      <w:r>
        <w:rPr>
          <w:rFonts w:hint="eastAsia"/>
          <w:sz w:val="20"/>
          <w:lang w:val="en-US" w:eastAsia="zh-CN"/>
        </w:rPr>
        <w:t>11</w:t>
      </w:r>
    </w:p>
    <w:p w14:paraId="3C1616AC" w14:textId="77777777" w:rsidR="0099390B" w:rsidRDefault="0099390B" w:rsidP="0099390B">
      <w:pPr>
        <w:ind w:firstLineChars="200" w:firstLine="360"/>
        <w:jc w:val="left"/>
        <w:rPr>
          <w:rFonts w:ascii="SimSun" w:hAnsi="SimSun"/>
          <w:sz w:val="18"/>
          <w:szCs w:val="18"/>
          <w:lang w:eastAsia="zh-CN"/>
        </w:rPr>
        <w:sectPr w:rsidR="0099390B" w:rsidSect="00AA31DB">
          <w:headerReference w:type="even" r:id="rId9"/>
          <w:headerReference w:type="default" r:id="rId10"/>
          <w:pgSz w:w="11907" w:h="16834" w:code="9"/>
          <w:pgMar w:top="1418" w:right="1134" w:bottom="1134" w:left="1134" w:header="720" w:footer="482" w:gutter="0"/>
          <w:paperSrc w:first="15" w:other="15"/>
          <w:pgNumType w:fmt="lowerRoman" w:start="2"/>
          <w:cols w:space="720"/>
        </w:sect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367097A8" w14:textId="7FCE982F" w:rsidR="0021709A" w:rsidRPr="0099390B" w:rsidRDefault="0021709A" w:rsidP="0099390B">
      <w:pPr>
        <w:pStyle w:val="RecNoBR"/>
        <w:spacing w:before="240"/>
        <w:rPr>
          <w:lang w:eastAsia="zh-CN"/>
        </w:rPr>
      </w:pPr>
      <w:r w:rsidRPr="0099390B">
        <w:rPr>
          <w:lang w:eastAsia="zh-CN"/>
        </w:rPr>
        <w:lastRenderedPageBreak/>
        <w:t>ITU-R  SM.1836</w:t>
      </w:r>
      <w:r w:rsidR="0008441D">
        <w:rPr>
          <w:lang w:eastAsia="zh-CN"/>
        </w:rPr>
        <w:t>-</w:t>
      </w:r>
      <w:r w:rsidR="0008441D">
        <w:rPr>
          <w:rFonts w:hint="eastAsia"/>
          <w:lang w:eastAsia="zh-CN"/>
        </w:rPr>
        <w:t>0</w:t>
      </w:r>
      <w:r w:rsidR="0008441D">
        <w:rPr>
          <w:lang w:eastAsia="zh-CN"/>
        </w:rPr>
        <w:t xml:space="preserve"> </w:t>
      </w:r>
      <w:r w:rsidR="001D6615" w:rsidRPr="0099390B">
        <w:rPr>
          <w:rFonts w:hint="eastAsia"/>
          <w:lang w:eastAsia="zh-CN"/>
        </w:rPr>
        <w:t>建议书</w:t>
      </w:r>
      <w:r w:rsidR="00F24B2C" w:rsidRPr="0099390B">
        <w:rPr>
          <w:lang w:eastAsia="zh-CN"/>
        </w:rPr>
        <w:footnoteReference w:customMarkFollows="1" w:id="1"/>
        <w:t>*</w:t>
      </w:r>
    </w:p>
    <w:p w14:paraId="1876D356" w14:textId="77777777" w:rsidR="0021709A" w:rsidRPr="0030348C" w:rsidRDefault="001D6615" w:rsidP="001B3BA8">
      <w:pPr>
        <w:pStyle w:val="RectitleBR"/>
        <w:rPr>
          <w:lang w:val="en-US" w:eastAsia="zh-CN"/>
        </w:rPr>
      </w:pPr>
      <w:r w:rsidRPr="0030348C">
        <w:rPr>
          <w:lang w:eastAsia="zh-CN"/>
        </w:rPr>
        <w:t>测量无线电监测接收机</w:t>
      </w:r>
      <w:r w:rsidRPr="0030348C">
        <w:rPr>
          <w:rFonts w:hint="eastAsia"/>
          <w:lang w:eastAsia="zh-CN"/>
        </w:rPr>
        <w:t>中频（</w:t>
      </w:r>
      <w:r w:rsidRPr="0030348C">
        <w:rPr>
          <w:lang w:eastAsia="zh-CN"/>
        </w:rPr>
        <w:t>IF</w:t>
      </w:r>
      <w:r w:rsidRPr="0030348C">
        <w:rPr>
          <w:rFonts w:hint="eastAsia"/>
          <w:lang w:eastAsia="zh-CN"/>
        </w:rPr>
        <w:t>）</w:t>
      </w:r>
      <w:r w:rsidRPr="0030348C">
        <w:rPr>
          <w:lang w:eastAsia="zh-CN"/>
        </w:rPr>
        <w:t>滤波</w:t>
      </w:r>
      <w:r w:rsidR="0099390B" w:rsidRPr="0030348C">
        <w:rPr>
          <w:lang w:eastAsia="zh-CN"/>
        </w:rPr>
        <w:t>器</w:t>
      </w:r>
      <w:r w:rsidR="0099390B">
        <w:rPr>
          <w:rFonts w:hint="eastAsia"/>
          <w:lang w:eastAsia="zh-CN"/>
        </w:rPr>
        <w:br/>
      </w:r>
      <w:r w:rsidRPr="0030348C">
        <w:rPr>
          <w:lang w:eastAsia="zh-CN"/>
        </w:rPr>
        <w:t>特性的测试程序</w:t>
      </w:r>
    </w:p>
    <w:p w14:paraId="219652C6" w14:textId="77777777" w:rsidR="009015EC" w:rsidRDefault="009015EC" w:rsidP="00CC67D0">
      <w:pPr>
        <w:pStyle w:val="Recdate"/>
        <w:spacing w:line="480" w:lineRule="auto"/>
        <w:rPr>
          <w:lang w:val="en-US" w:eastAsia="zh-CN"/>
        </w:rPr>
      </w:pPr>
    </w:p>
    <w:p w14:paraId="1EF2492D" w14:textId="77777777" w:rsidR="009015EC" w:rsidRPr="009015EC" w:rsidRDefault="00F1667E" w:rsidP="00CC67D0">
      <w:pPr>
        <w:pStyle w:val="Recdate"/>
        <w:spacing w:line="480" w:lineRule="auto"/>
        <w:rPr>
          <w:lang w:val="en-US" w:eastAsia="zh-CN"/>
        </w:rPr>
      </w:pPr>
      <w:r>
        <w:rPr>
          <w:rFonts w:hint="eastAsia"/>
          <w:lang w:val="en-US" w:eastAsia="zh-CN"/>
        </w:rPr>
        <w:t>（</w:t>
      </w:r>
      <w:r w:rsidR="009015EC">
        <w:rPr>
          <w:lang w:val="en-US" w:eastAsia="zh-CN"/>
        </w:rPr>
        <w:t>200</w:t>
      </w:r>
      <w:r w:rsidR="006E7EA6">
        <w:rPr>
          <w:lang w:val="en-US" w:eastAsia="zh-CN"/>
        </w:rPr>
        <w:t>7</w:t>
      </w:r>
      <w:r>
        <w:rPr>
          <w:rFonts w:hint="eastAsia"/>
          <w:lang w:val="en-US" w:eastAsia="zh-CN"/>
        </w:rPr>
        <w:t>年）</w:t>
      </w:r>
    </w:p>
    <w:p w14:paraId="4FEE159E" w14:textId="77777777" w:rsidR="009015EC" w:rsidRDefault="009015EC" w:rsidP="00F1667E">
      <w:pPr>
        <w:rPr>
          <w:lang w:eastAsia="zh-CN"/>
        </w:rPr>
      </w:pPr>
    </w:p>
    <w:p w14:paraId="7BC0392B" w14:textId="77777777" w:rsidR="001D6615" w:rsidRPr="0099390B" w:rsidRDefault="001D6615" w:rsidP="0099390B">
      <w:pPr>
        <w:pStyle w:val="Heading1"/>
        <w:rPr>
          <w:sz w:val="22"/>
          <w:szCs w:val="22"/>
          <w:lang w:val="en-US" w:eastAsia="zh-CN"/>
        </w:rPr>
      </w:pPr>
      <w:r w:rsidRPr="0099390B">
        <w:rPr>
          <w:rFonts w:hint="eastAsia"/>
          <w:sz w:val="22"/>
          <w:szCs w:val="22"/>
          <w:lang w:val="en-US" w:eastAsia="zh-CN"/>
        </w:rPr>
        <w:t>范围</w:t>
      </w:r>
    </w:p>
    <w:p w14:paraId="185E209B" w14:textId="77777777" w:rsidR="0021709A" w:rsidRDefault="001D6615" w:rsidP="0099390B">
      <w:pPr>
        <w:ind w:firstLineChars="200" w:firstLine="440"/>
        <w:rPr>
          <w:sz w:val="22"/>
          <w:szCs w:val="22"/>
          <w:lang w:val="en-US" w:eastAsia="zh-CN"/>
        </w:rPr>
      </w:pPr>
      <w:r w:rsidRPr="0099390B">
        <w:rPr>
          <w:rFonts w:hint="eastAsia"/>
          <w:sz w:val="22"/>
          <w:szCs w:val="22"/>
          <w:lang w:val="en-US" w:eastAsia="zh-CN"/>
        </w:rPr>
        <w:t>本建议书是阐述确定无线电监测接收机技术参数的测试方法的系列建议书之一。技术</w:t>
      </w:r>
      <w:r w:rsidR="00F1667E" w:rsidRPr="0099390B">
        <w:rPr>
          <w:rFonts w:hint="eastAsia"/>
          <w:sz w:val="22"/>
          <w:szCs w:val="22"/>
          <w:lang w:val="en-US" w:eastAsia="zh-CN"/>
        </w:rPr>
        <w:t>参</w:t>
      </w:r>
      <w:r w:rsidRPr="0099390B">
        <w:rPr>
          <w:rFonts w:hint="eastAsia"/>
          <w:sz w:val="22"/>
          <w:szCs w:val="22"/>
          <w:lang w:val="en-US" w:eastAsia="zh-CN"/>
        </w:rPr>
        <w:t>数对这些接收机的用户至关重要。如果制造商遵循上述方法，则不同接收机间的比较就变得十分容易。本建议书规范了一套</w:t>
      </w:r>
      <w:r w:rsidRPr="0099390B">
        <w:rPr>
          <w:rFonts w:hint="eastAsia"/>
          <w:sz w:val="22"/>
          <w:szCs w:val="22"/>
          <w:lang w:val="en-US" w:eastAsia="zh-CN"/>
        </w:rPr>
        <w:t>IF</w:t>
      </w:r>
      <w:r w:rsidRPr="0099390B">
        <w:rPr>
          <w:rFonts w:hint="eastAsia"/>
          <w:sz w:val="22"/>
          <w:szCs w:val="22"/>
          <w:lang w:val="en-US" w:eastAsia="zh-CN"/>
        </w:rPr>
        <w:t>滤波器测试程序，</w:t>
      </w:r>
      <w:r w:rsidR="00F1667E" w:rsidRPr="0099390B">
        <w:rPr>
          <w:rFonts w:hint="eastAsia"/>
          <w:sz w:val="22"/>
          <w:szCs w:val="22"/>
          <w:lang w:val="en-US" w:eastAsia="zh-CN"/>
        </w:rPr>
        <w:t>以</w:t>
      </w:r>
      <w:r w:rsidRPr="0099390B">
        <w:rPr>
          <w:rFonts w:hint="eastAsia"/>
          <w:sz w:val="22"/>
          <w:szCs w:val="22"/>
          <w:lang w:val="en-US" w:eastAsia="zh-CN"/>
        </w:rPr>
        <w:t>确定监测接收机</w:t>
      </w:r>
      <w:r w:rsidRPr="0099390B">
        <w:rPr>
          <w:rFonts w:hint="eastAsia"/>
          <w:sz w:val="22"/>
          <w:szCs w:val="22"/>
          <w:lang w:val="en-US" w:eastAsia="zh-CN"/>
        </w:rPr>
        <w:t>IF</w:t>
      </w:r>
      <w:r w:rsidRPr="0099390B">
        <w:rPr>
          <w:rFonts w:hint="eastAsia"/>
          <w:sz w:val="22"/>
          <w:szCs w:val="22"/>
          <w:lang w:val="en-US" w:eastAsia="zh-CN"/>
        </w:rPr>
        <w:t>滤波器的属性。建议所有制造商均使用这一测试程序定义，使此类接收机的用户能够更为方便、客观地对产品质量做出评估。</w:t>
      </w:r>
    </w:p>
    <w:p w14:paraId="4ED20789" w14:textId="77777777" w:rsidR="0008441D" w:rsidRPr="0008441D" w:rsidRDefault="0008441D" w:rsidP="0008441D">
      <w:pPr>
        <w:pStyle w:val="Normalaftertitle"/>
        <w:spacing w:before="600"/>
        <w:rPr>
          <w:rFonts w:hint="eastAsia"/>
          <w:b/>
          <w:bCs/>
          <w:lang w:val="en-US" w:eastAsia="zh-CN"/>
        </w:rPr>
      </w:pPr>
      <w:r w:rsidRPr="0008441D">
        <w:rPr>
          <w:rFonts w:hint="eastAsia"/>
          <w:b/>
          <w:bCs/>
          <w:lang w:val="en-US" w:eastAsia="zh-CN"/>
        </w:rPr>
        <w:t>关键词</w:t>
      </w:r>
    </w:p>
    <w:p w14:paraId="6394F1C5" w14:textId="77777777" w:rsidR="0008441D" w:rsidRDefault="0008441D" w:rsidP="0008441D">
      <w:pPr>
        <w:pStyle w:val="Normalaftertitle"/>
        <w:spacing w:before="120"/>
        <w:ind w:firstLine="434"/>
        <w:rPr>
          <w:lang w:val="en-US" w:eastAsia="zh-CN"/>
        </w:rPr>
      </w:pPr>
      <w:r w:rsidRPr="0008441D">
        <w:rPr>
          <w:rFonts w:hint="eastAsia"/>
          <w:lang w:val="en-US" w:eastAsia="zh-CN"/>
        </w:rPr>
        <w:t>测试程序、</w:t>
      </w:r>
      <w:r w:rsidRPr="0008441D">
        <w:rPr>
          <w:rFonts w:hint="eastAsia"/>
          <w:lang w:val="en-US" w:eastAsia="zh-CN"/>
        </w:rPr>
        <w:t>IF</w:t>
      </w:r>
      <w:r w:rsidRPr="0008441D">
        <w:rPr>
          <w:rFonts w:hint="eastAsia"/>
          <w:lang w:val="en-US" w:eastAsia="zh-CN"/>
        </w:rPr>
        <w:t>滤波器、无线电监测接收机、无线电监测接收机</w:t>
      </w:r>
    </w:p>
    <w:p w14:paraId="50037A9E" w14:textId="77005A4B" w:rsidR="0021709A" w:rsidRPr="0021709A" w:rsidRDefault="001D6615" w:rsidP="0008441D">
      <w:pPr>
        <w:pStyle w:val="Normalaftertitle"/>
        <w:rPr>
          <w:lang w:val="en-US" w:eastAsia="zh-CN"/>
        </w:rPr>
      </w:pPr>
      <w:r>
        <w:rPr>
          <w:rFonts w:hint="eastAsia"/>
          <w:lang w:val="en-US" w:eastAsia="zh-CN"/>
        </w:rPr>
        <w:t>国际电联无线电通信全会，</w:t>
      </w:r>
    </w:p>
    <w:p w14:paraId="3083D50B" w14:textId="77777777" w:rsidR="0021709A" w:rsidRPr="0021709A" w:rsidRDefault="001D6615" w:rsidP="00F1667E">
      <w:pPr>
        <w:pStyle w:val="Call"/>
        <w:rPr>
          <w:lang w:val="en-US" w:eastAsia="zh-CN"/>
        </w:rPr>
      </w:pPr>
      <w:r w:rsidRPr="00810C44">
        <w:rPr>
          <w:rFonts w:ascii="STKaiti" w:eastAsia="STKaiti" w:hAnsi="STKaiti" w:hint="eastAsia"/>
          <w:i w:val="0"/>
          <w:iCs/>
          <w:lang w:val="en-US" w:eastAsia="zh-CN"/>
        </w:rPr>
        <w:t>考虑到</w:t>
      </w:r>
    </w:p>
    <w:p w14:paraId="4C90D213" w14:textId="77777777" w:rsidR="0021709A" w:rsidRPr="00B27D48" w:rsidRDefault="0021709A" w:rsidP="00F24B2C">
      <w:pPr>
        <w:rPr>
          <w:lang w:eastAsia="zh-CN"/>
        </w:rPr>
      </w:pPr>
      <w:r w:rsidRPr="00B27D48">
        <w:rPr>
          <w:lang w:eastAsia="zh-CN"/>
        </w:rPr>
        <w:t>a)</w:t>
      </w:r>
      <w:r w:rsidRPr="00B27D48">
        <w:rPr>
          <w:lang w:eastAsia="zh-CN"/>
        </w:rPr>
        <w:tab/>
      </w:r>
      <w:r w:rsidR="001D6615" w:rsidRPr="00306998">
        <w:rPr>
          <w:lang w:val="en-US" w:eastAsia="zh-CN"/>
        </w:rPr>
        <w:t>ITU</w:t>
      </w:r>
      <w:r w:rsidR="001D6615" w:rsidRPr="00306998">
        <w:rPr>
          <w:lang w:val="en-US" w:eastAsia="zh-CN"/>
        </w:rPr>
        <w:noBreakHyphen/>
        <w:t>R</w:t>
      </w:r>
      <w:r w:rsidR="001D6615">
        <w:rPr>
          <w:rFonts w:hint="eastAsia"/>
          <w:lang w:val="en-US" w:eastAsia="zh-CN"/>
        </w:rPr>
        <w:t>已在《</w:t>
      </w:r>
      <w:r w:rsidR="00F24B2C">
        <w:rPr>
          <w:rFonts w:hint="eastAsia"/>
          <w:lang w:val="en-US" w:eastAsia="zh-CN"/>
        </w:rPr>
        <w:t>国际电联频谱监测手册》</w:t>
      </w:r>
      <w:r w:rsidR="001D6615">
        <w:rPr>
          <w:rFonts w:hint="eastAsia"/>
          <w:lang w:val="en-US" w:eastAsia="zh-CN"/>
        </w:rPr>
        <w:t>（</w:t>
      </w:r>
      <w:r w:rsidR="001D6615">
        <w:rPr>
          <w:rFonts w:hint="eastAsia"/>
          <w:lang w:val="en-US" w:eastAsia="zh-CN"/>
        </w:rPr>
        <w:t>20</w:t>
      </w:r>
      <w:r w:rsidR="00F24B2C">
        <w:rPr>
          <w:rFonts w:hint="eastAsia"/>
          <w:lang w:val="en-US" w:eastAsia="zh-CN"/>
        </w:rPr>
        <w:t>11</w:t>
      </w:r>
      <w:r w:rsidR="001D6615">
        <w:rPr>
          <w:rFonts w:hint="eastAsia"/>
          <w:lang w:val="en-US" w:eastAsia="zh-CN"/>
        </w:rPr>
        <w:t>年</w:t>
      </w:r>
      <w:r w:rsidR="00F24B2C">
        <w:rPr>
          <w:rFonts w:hint="eastAsia"/>
          <w:lang w:val="en-US" w:eastAsia="zh-CN"/>
        </w:rPr>
        <w:t>版</w:t>
      </w:r>
      <w:r w:rsidR="001D6615">
        <w:rPr>
          <w:rFonts w:hint="eastAsia"/>
          <w:lang w:val="en-US" w:eastAsia="zh-CN"/>
        </w:rPr>
        <w:t>）中公布了推荐模拟和数字监测接收机使用的典型规范，但并未提及此类规范背后的测试程序；</w:t>
      </w:r>
    </w:p>
    <w:p w14:paraId="6AD7FCE4" w14:textId="77777777" w:rsidR="0021709A" w:rsidRPr="00B27D48" w:rsidRDefault="0021709A" w:rsidP="00F1667E">
      <w:pPr>
        <w:rPr>
          <w:lang w:eastAsia="zh-CN"/>
        </w:rPr>
      </w:pPr>
      <w:r w:rsidRPr="00B27D48">
        <w:rPr>
          <w:lang w:eastAsia="zh-CN"/>
        </w:rPr>
        <w:t>b)</w:t>
      </w:r>
      <w:r w:rsidRPr="00B27D48">
        <w:rPr>
          <w:lang w:eastAsia="zh-CN"/>
        </w:rPr>
        <w:tab/>
      </w:r>
      <w:r w:rsidR="001D6615">
        <w:rPr>
          <w:rFonts w:hint="eastAsia"/>
          <w:lang w:eastAsia="zh-CN"/>
        </w:rPr>
        <w:t>IF</w:t>
      </w:r>
      <w:r w:rsidR="001D6615">
        <w:rPr>
          <w:rFonts w:hint="eastAsia"/>
          <w:lang w:eastAsia="zh-CN"/>
        </w:rPr>
        <w:t>滤波器属性的规范与应用的测试程序息息相关</w:t>
      </w:r>
      <w:r w:rsidR="001D6615" w:rsidRPr="00E37E1B">
        <w:rPr>
          <w:rFonts w:hint="eastAsia"/>
          <w:lang w:val="en-US" w:eastAsia="zh-CN"/>
        </w:rPr>
        <w:t>；</w:t>
      </w:r>
    </w:p>
    <w:p w14:paraId="7B0D966F" w14:textId="77777777" w:rsidR="0021709A" w:rsidRPr="00B27D48" w:rsidRDefault="0021709A" w:rsidP="00F1667E">
      <w:pPr>
        <w:rPr>
          <w:lang w:eastAsia="zh-CN"/>
        </w:rPr>
      </w:pPr>
      <w:r w:rsidRPr="00B27D48">
        <w:rPr>
          <w:lang w:eastAsia="zh-CN"/>
        </w:rPr>
        <w:t>c)</w:t>
      </w:r>
      <w:r w:rsidRPr="00B27D48">
        <w:rPr>
          <w:lang w:eastAsia="zh-CN"/>
        </w:rPr>
        <w:tab/>
        <w:t>IF</w:t>
      </w:r>
      <w:r w:rsidR="001D6615">
        <w:rPr>
          <w:rFonts w:hint="eastAsia"/>
          <w:lang w:eastAsia="zh-CN"/>
        </w:rPr>
        <w:t>滤波器的质量不仅取决于名义带宽，而且取决于与此带宽直接相关的</w:t>
      </w:r>
      <w:r w:rsidR="008A06AD">
        <w:rPr>
          <w:rFonts w:hint="eastAsia"/>
          <w:lang w:eastAsia="zh-CN"/>
        </w:rPr>
        <w:t>IF</w:t>
      </w:r>
      <w:r w:rsidR="008A06AD">
        <w:rPr>
          <w:rFonts w:hint="eastAsia"/>
          <w:lang w:eastAsia="zh-CN"/>
        </w:rPr>
        <w:t>滤波器属性；</w:t>
      </w:r>
    </w:p>
    <w:p w14:paraId="535117D6" w14:textId="77777777" w:rsidR="0021709A" w:rsidRPr="00B27D48" w:rsidRDefault="0021709A" w:rsidP="00F1667E">
      <w:pPr>
        <w:rPr>
          <w:lang w:eastAsia="zh-CN"/>
        </w:rPr>
      </w:pPr>
      <w:r w:rsidRPr="00B27D48">
        <w:rPr>
          <w:lang w:eastAsia="zh-CN"/>
        </w:rPr>
        <w:t>d)</w:t>
      </w:r>
      <w:r w:rsidRPr="00B27D48">
        <w:rPr>
          <w:lang w:eastAsia="zh-CN"/>
        </w:rPr>
        <w:tab/>
      </w:r>
      <w:r w:rsidR="008A06AD">
        <w:rPr>
          <w:rFonts w:hint="eastAsia"/>
          <w:lang w:eastAsia="zh-CN"/>
        </w:rPr>
        <w:t>IF</w:t>
      </w:r>
      <w:r w:rsidR="008A06AD">
        <w:rPr>
          <w:rFonts w:hint="eastAsia"/>
          <w:lang w:eastAsia="zh-CN"/>
        </w:rPr>
        <w:t>滤波器参数对接收机是否能够完成某些监测任务，特别是在真实环境的条件下（</w:t>
      </w:r>
      <w:r w:rsidR="00917322">
        <w:rPr>
          <w:rFonts w:hint="eastAsia"/>
          <w:lang w:eastAsia="zh-CN"/>
        </w:rPr>
        <w:t>调谐频率附近频谱中的高电平信号</w:t>
      </w:r>
      <w:r w:rsidR="008A06AD">
        <w:rPr>
          <w:rFonts w:hint="eastAsia"/>
          <w:lang w:eastAsia="zh-CN"/>
        </w:rPr>
        <w:t>），会产生直接的影响</w:t>
      </w:r>
      <w:r w:rsidR="008A06AD" w:rsidRPr="007F5EF5">
        <w:rPr>
          <w:rFonts w:hint="eastAsia"/>
          <w:lang w:eastAsia="zh-CN"/>
        </w:rPr>
        <w:t>；</w:t>
      </w:r>
    </w:p>
    <w:p w14:paraId="690C3BCA" w14:textId="77777777" w:rsidR="0021709A" w:rsidRPr="00B27D48" w:rsidRDefault="0021709A" w:rsidP="00F1667E">
      <w:pPr>
        <w:rPr>
          <w:lang w:eastAsia="zh-CN"/>
        </w:rPr>
      </w:pPr>
      <w:r w:rsidRPr="00B27D48">
        <w:rPr>
          <w:lang w:eastAsia="zh-CN"/>
        </w:rPr>
        <w:t>e)</w:t>
      </w:r>
      <w:r w:rsidRPr="00B27D48">
        <w:rPr>
          <w:lang w:eastAsia="zh-CN"/>
        </w:rPr>
        <w:tab/>
      </w:r>
      <w:r w:rsidR="00917322">
        <w:rPr>
          <w:rFonts w:hint="eastAsia"/>
          <w:lang w:eastAsia="zh-CN"/>
        </w:rPr>
        <w:t>如果没有</w:t>
      </w:r>
      <w:r w:rsidR="00F1667E">
        <w:rPr>
          <w:rFonts w:hint="eastAsia"/>
          <w:lang w:eastAsia="zh-CN"/>
        </w:rPr>
        <w:t>已</w:t>
      </w:r>
      <w:r w:rsidR="00917322">
        <w:rPr>
          <w:rFonts w:hint="eastAsia"/>
          <w:lang w:eastAsia="zh-CN"/>
        </w:rPr>
        <w:t>定义的测试程序和一系列待测参数，</w:t>
      </w:r>
      <w:r w:rsidR="00F1667E">
        <w:rPr>
          <w:rFonts w:hint="eastAsia"/>
          <w:lang w:eastAsia="zh-CN"/>
        </w:rPr>
        <w:t>则</w:t>
      </w:r>
      <w:r w:rsidR="00917322">
        <w:rPr>
          <w:rFonts w:hint="eastAsia"/>
          <w:lang w:eastAsia="zh-CN"/>
        </w:rPr>
        <w:t>无法评估</w:t>
      </w:r>
      <w:r w:rsidR="00917322">
        <w:rPr>
          <w:rFonts w:hint="eastAsia"/>
          <w:lang w:eastAsia="zh-CN"/>
        </w:rPr>
        <w:t>IF</w:t>
      </w:r>
      <w:r w:rsidR="00917322">
        <w:rPr>
          <w:rFonts w:hint="eastAsia"/>
          <w:lang w:eastAsia="zh-CN"/>
        </w:rPr>
        <w:t>滤波器的质量；</w:t>
      </w:r>
    </w:p>
    <w:p w14:paraId="155EA66D" w14:textId="77777777" w:rsidR="0021709A" w:rsidRPr="00B27D48" w:rsidRDefault="0021709A" w:rsidP="00F1667E">
      <w:pPr>
        <w:rPr>
          <w:color w:val="000000"/>
          <w:lang w:eastAsia="zh-CN"/>
        </w:rPr>
      </w:pPr>
      <w:r w:rsidRPr="00B27D48">
        <w:rPr>
          <w:color w:val="000000"/>
          <w:lang w:eastAsia="zh-CN"/>
        </w:rPr>
        <w:t>f)</w:t>
      </w:r>
      <w:r w:rsidRPr="00B27D48">
        <w:rPr>
          <w:color w:val="000000"/>
          <w:lang w:eastAsia="zh-CN"/>
        </w:rPr>
        <w:tab/>
      </w:r>
      <w:r w:rsidR="00917322">
        <w:rPr>
          <w:rFonts w:hint="eastAsia"/>
          <w:color w:val="000000"/>
          <w:lang w:eastAsia="zh-CN"/>
        </w:rPr>
        <w:t>定义的</w:t>
      </w:r>
      <w:r w:rsidR="00917322">
        <w:rPr>
          <w:rFonts w:hint="eastAsia"/>
          <w:color w:val="000000"/>
          <w:lang w:eastAsia="zh-CN"/>
        </w:rPr>
        <w:t>IF</w:t>
      </w:r>
      <w:r w:rsidR="00917322">
        <w:rPr>
          <w:rFonts w:hint="eastAsia"/>
          <w:color w:val="000000"/>
          <w:lang w:eastAsia="zh-CN"/>
        </w:rPr>
        <w:t>滤波器质量测试程序必须独立于接收机的设计；</w:t>
      </w:r>
    </w:p>
    <w:p w14:paraId="6B23689B" w14:textId="77777777" w:rsidR="0021709A" w:rsidRPr="00B27D48" w:rsidRDefault="0021709A" w:rsidP="00F1667E">
      <w:pPr>
        <w:rPr>
          <w:color w:val="000000"/>
          <w:lang w:eastAsia="zh-CN"/>
        </w:rPr>
      </w:pPr>
      <w:r w:rsidRPr="00B27D48">
        <w:rPr>
          <w:color w:val="000000"/>
          <w:lang w:eastAsia="zh-CN"/>
        </w:rPr>
        <w:t>g)</w:t>
      </w:r>
      <w:r w:rsidRPr="00B27D48">
        <w:rPr>
          <w:color w:val="000000"/>
          <w:lang w:eastAsia="zh-CN"/>
        </w:rPr>
        <w:tab/>
      </w:r>
      <w:r w:rsidR="00917322">
        <w:rPr>
          <w:rFonts w:hint="eastAsia"/>
          <w:lang w:eastAsia="zh-CN"/>
        </w:rPr>
        <w:t>如果所有无线电监测接收机制造商都采用了定义完善的</w:t>
      </w:r>
      <w:r w:rsidR="00840916">
        <w:rPr>
          <w:rFonts w:hint="eastAsia"/>
          <w:lang w:eastAsia="zh-CN"/>
        </w:rPr>
        <w:t>IF</w:t>
      </w:r>
      <w:r w:rsidR="00840916">
        <w:rPr>
          <w:rFonts w:hint="eastAsia"/>
          <w:lang w:eastAsia="zh-CN"/>
        </w:rPr>
        <w:t>滤波器质量</w:t>
      </w:r>
      <w:r w:rsidR="00917322">
        <w:rPr>
          <w:rFonts w:hint="eastAsia"/>
          <w:lang w:eastAsia="zh-CN"/>
        </w:rPr>
        <w:t>测试程序</w:t>
      </w:r>
      <w:r w:rsidR="00917322" w:rsidRPr="00572B9D">
        <w:rPr>
          <w:rFonts w:hint="eastAsia"/>
          <w:lang w:eastAsia="zh-CN"/>
        </w:rPr>
        <w:t>，</w:t>
      </w:r>
      <w:r w:rsidR="00917322">
        <w:rPr>
          <w:rFonts w:hint="eastAsia"/>
          <w:lang w:eastAsia="zh-CN"/>
        </w:rPr>
        <w:t>则</w:t>
      </w:r>
      <w:r w:rsidR="00917322">
        <w:rPr>
          <w:rFonts w:hint="eastAsia"/>
          <w:lang w:val="en-US" w:eastAsia="zh-CN"/>
        </w:rPr>
        <w:t>此类接收机的用户能够更为方便、客观地对不同制造商的产品做出评估；</w:t>
      </w:r>
    </w:p>
    <w:p w14:paraId="593879C7" w14:textId="77777777" w:rsidR="0008441D" w:rsidRDefault="0008441D">
      <w:pPr>
        <w:tabs>
          <w:tab w:val="clear" w:pos="794"/>
          <w:tab w:val="clear" w:pos="1191"/>
          <w:tab w:val="clear" w:pos="1588"/>
          <w:tab w:val="clear" w:pos="1985"/>
        </w:tabs>
        <w:overflowPunct/>
        <w:autoSpaceDE/>
        <w:autoSpaceDN/>
        <w:adjustRightInd/>
        <w:spacing w:before="0"/>
        <w:jc w:val="left"/>
        <w:textAlignment w:val="auto"/>
        <w:rPr>
          <w:color w:val="000000"/>
          <w:lang w:eastAsia="zh-CN"/>
        </w:rPr>
      </w:pPr>
      <w:r>
        <w:rPr>
          <w:color w:val="000000"/>
          <w:lang w:eastAsia="zh-CN"/>
        </w:rPr>
        <w:br w:type="page"/>
      </w:r>
    </w:p>
    <w:p w14:paraId="4870E750" w14:textId="6E3097B2" w:rsidR="0021709A" w:rsidRPr="00B27D48" w:rsidRDefault="0021709A" w:rsidP="00F1667E">
      <w:pPr>
        <w:rPr>
          <w:lang w:eastAsia="zh-CN"/>
        </w:rPr>
      </w:pPr>
      <w:r w:rsidRPr="00B27D48">
        <w:rPr>
          <w:color w:val="000000"/>
          <w:lang w:eastAsia="zh-CN"/>
        </w:rPr>
        <w:lastRenderedPageBreak/>
        <w:t>h)</w:t>
      </w:r>
      <w:r w:rsidRPr="00B27D48">
        <w:rPr>
          <w:color w:val="000000"/>
          <w:lang w:eastAsia="zh-CN"/>
        </w:rPr>
        <w:tab/>
      </w:r>
      <w:r w:rsidR="00840916">
        <w:rPr>
          <w:rFonts w:hint="eastAsia"/>
          <w:lang w:eastAsia="zh-CN"/>
        </w:rPr>
        <w:t>有关这些</w:t>
      </w:r>
      <w:r w:rsidR="00840916">
        <w:rPr>
          <w:rFonts w:hint="eastAsia"/>
          <w:lang w:eastAsia="zh-CN"/>
        </w:rPr>
        <w:t>IF</w:t>
      </w:r>
      <w:r w:rsidR="00840916">
        <w:rPr>
          <w:rFonts w:hint="eastAsia"/>
          <w:lang w:eastAsia="zh-CN"/>
        </w:rPr>
        <w:t>滤波器质量测量的补充信息，请参见</w:t>
      </w:r>
      <w:r w:rsidR="00840916" w:rsidRPr="003C43FA">
        <w:rPr>
          <w:lang w:eastAsia="zh-CN"/>
        </w:rPr>
        <w:t>ITU</w:t>
      </w:r>
      <w:r w:rsidR="00840916" w:rsidRPr="003C43FA">
        <w:rPr>
          <w:lang w:eastAsia="zh-CN"/>
        </w:rPr>
        <w:noBreakHyphen/>
        <w:t>R SM.2125</w:t>
      </w:r>
      <w:r w:rsidR="00840916">
        <w:rPr>
          <w:rFonts w:hint="eastAsia"/>
          <w:lang w:eastAsia="zh-CN"/>
        </w:rPr>
        <w:t>报告</w:t>
      </w:r>
      <w:r w:rsidR="00840916" w:rsidRPr="003C43FA">
        <w:rPr>
          <w:lang w:eastAsia="zh-CN"/>
        </w:rPr>
        <w:t>–H/V/UHF</w:t>
      </w:r>
      <w:r w:rsidR="00840916">
        <w:rPr>
          <w:rFonts w:hint="eastAsia"/>
          <w:lang w:eastAsia="zh-CN"/>
        </w:rPr>
        <w:t>监测接收机和电台的参数及测量程序；</w:t>
      </w:r>
    </w:p>
    <w:p w14:paraId="2E66BC35" w14:textId="77777777" w:rsidR="0021709A" w:rsidRPr="00B27D48" w:rsidRDefault="0021709A" w:rsidP="00F1667E">
      <w:pPr>
        <w:rPr>
          <w:color w:val="000000"/>
          <w:lang w:eastAsia="zh-CN"/>
        </w:rPr>
      </w:pPr>
      <w:r w:rsidRPr="00B27D48">
        <w:rPr>
          <w:lang w:eastAsia="zh-CN"/>
        </w:rPr>
        <w:t>j)</w:t>
      </w:r>
      <w:r w:rsidRPr="00B27D48">
        <w:rPr>
          <w:lang w:eastAsia="zh-CN"/>
        </w:rPr>
        <w:tab/>
      </w:r>
      <w:r w:rsidR="00840916">
        <w:rPr>
          <w:rFonts w:hint="eastAsia"/>
          <w:lang w:eastAsia="zh-CN"/>
        </w:rPr>
        <w:t>在比较两台接收机的性能时，会同时考虑额定</w:t>
      </w:r>
      <w:r w:rsidR="00840916">
        <w:rPr>
          <w:rFonts w:hint="eastAsia"/>
          <w:lang w:eastAsia="zh-CN"/>
        </w:rPr>
        <w:t>IF</w:t>
      </w:r>
      <w:r w:rsidR="00840916">
        <w:rPr>
          <w:rFonts w:hint="eastAsia"/>
          <w:lang w:eastAsia="zh-CN"/>
        </w:rPr>
        <w:t>带宽和</w:t>
      </w:r>
      <w:r w:rsidR="00840916">
        <w:rPr>
          <w:rFonts w:hint="eastAsia"/>
          <w:lang w:eastAsia="zh-CN"/>
        </w:rPr>
        <w:t>IF</w:t>
      </w:r>
      <w:r w:rsidR="00840916">
        <w:rPr>
          <w:rFonts w:hint="eastAsia"/>
          <w:lang w:eastAsia="zh-CN"/>
        </w:rPr>
        <w:t>滤波器的整形因子，</w:t>
      </w:r>
    </w:p>
    <w:p w14:paraId="131BE68F" w14:textId="77777777" w:rsidR="0021709A" w:rsidRPr="0021709A" w:rsidRDefault="00840916" w:rsidP="00F1667E">
      <w:pPr>
        <w:pStyle w:val="Call"/>
        <w:rPr>
          <w:lang w:val="en-US" w:eastAsia="zh-CN"/>
        </w:rPr>
      </w:pPr>
      <w:r w:rsidRPr="00810C44">
        <w:rPr>
          <w:rFonts w:ascii="STKaiti" w:eastAsia="STKaiti" w:hAnsi="STKaiti" w:hint="eastAsia"/>
          <w:i w:val="0"/>
          <w:iCs/>
          <w:lang w:val="en-US" w:eastAsia="zh-CN"/>
        </w:rPr>
        <w:t>建议</w:t>
      </w:r>
    </w:p>
    <w:p w14:paraId="3068ADB4" w14:textId="5E97C6F6" w:rsidR="0021709A" w:rsidRDefault="0021709A" w:rsidP="00F1667E">
      <w:pPr>
        <w:rPr>
          <w:lang w:eastAsia="zh-CN"/>
        </w:rPr>
      </w:pPr>
      <w:r w:rsidRPr="00B27D48">
        <w:rPr>
          <w:b/>
          <w:lang w:eastAsia="zh-CN"/>
        </w:rPr>
        <w:t>1</w:t>
      </w:r>
      <w:r w:rsidRPr="00B27D48">
        <w:rPr>
          <w:b/>
          <w:lang w:eastAsia="zh-CN"/>
        </w:rPr>
        <w:tab/>
      </w:r>
      <w:r w:rsidR="00840916">
        <w:rPr>
          <w:rFonts w:hint="eastAsia"/>
          <w:lang w:eastAsia="zh-CN"/>
        </w:rPr>
        <w:t>应使用附件</w:t>
      </w:r>
      <w:r w:rsidR="00840916">
        <w:rPr>
          <w:rFonts w:hint="eastAsia"/>
          <w:lang w:eastAsia="zh-CN"/>
        </w:rPr>
        <w:t>1</w:t>
      </w:r>
      <w:r w:rsidR="00840916">
        <w:rPr>
          <w:rFonts w:hint="eastAsia"/>
          <w:lang w:eastAsia="zh-CN"/>
        </w:rPr>
        <w:t>中的测量方法确定</w:t>
      </w:r>
      <w:r w:rsidR="0030348C">
        <w:rPr>
          <w:rFonts w:hint="eastAsia"/>
          <w:lang w:eastAsia="zh-CN"/>
        </w:rPr>
        <w:t>IF</w:t>
      </w:r>
      <w:r w:rsidR="0030348C">
        <w:rPr>
          <w:rFonts w:hint="eastAsia"/>
          <w:lang w:eastAsia="zh-CN"/>
        </w:rPr>
        <w:t>滤波器的属性</w:t>
      </w:r>
      <w:r w:rsidR="00840916">
        <w:rPr>
          <w:rFonts w:hint="eastAsia"/>
          <w:lang w:eastAsia="zh-CN"/>
        </w:rPr>
        <w:t>。</w:t>
      </w:r>
    </w:p>
    <w:p w14:paraId="7FB8B5E9" w14:textId="77777777" w:rsidR="0008441D" w:rsidRDefault="0008441D" w:rsidP="00F1667E">
      <w:pPr>
        <w:rPr>
          <w:rFonts w:hint="eastAsia"/>
          <w:lang w:eastAsia="zh-CN"/>
        </w:rPr>
      </w:pPr>
    </w:p>
    <w:p w14:paraId="3ADC9D3F" w14:textId="77777777" w:rsidR="0021709A" w:rsidRPr="0021709A" w:rsidRDefault="0030348C" w:rsidP="00F1667E">
      <w:pPr>
        <w:pStyle w:val="AnnexNoTitle"/>
        <w:rPr>
          <w:color w:val="000000"/>
          <w:lang w:val="en-US" w:eastAsia="zh-CN"/>
        </w:rPr>
      </w:pPr>
      <w:r>
        <w:rPr>
          <w:rFonts w:hint="eastAsia"/>
          <w:lang w:val="en-US" w:eastAsia="zh-CN"/>
        </w:rPr>
        <w:t>附件</w:t>
      </w:r>
      <w:r w:rsidR="0021709A" w:rsidRPr="0021709A">
        <w:rPr>
          <w:lang w:val="en-US" w:eastAsia="zh-CN"/>
        </w:rPr>
        <w:t>1</w:t>
      </w:r>
      <w:r w:rsidR="0021709A" w:rsidRPr="0021709A">
        <w:rPr>
          <w:lang w:val="en-US" w:eastAsia="zh-CN"/>
        </w:rPr>
        <w:br/>
      </w:r>
      <w:r w:rsidR="0021709A" w:rsidRPr="0021709A">
        <w:rPr>
          <w:lang w:val="en-US" w:eastAsia="zh-CN"/>
        </w:rPr>
        <w:br/>
      </w:r>
      <w:r w:rsidRPr="0030348C">
        <w:rPr>
          <w:lang w:eastAsia="zh-CN"/>
        </w:rPr>
        <w:t>测量无线电监测接收机</w:t>
      </w:r>
      <w:r w:rsidRPr="0030348C">
        <w:rPr>
          <w:lang w:eastAsia="zh-CN"/>
        </w:rPr>
        <w:t>IF</w:t>
      </w:r>
      <w:r w:rsidRPr="0030348C">
        <w:rPr>
          <w:lang w:eastAsia="zh-CN"/>
        </w:rPr>
        <w:t>滤波器</w:t>
      </w:r>
      <w:r w:rsidR="00F1667E">
        <w:rPr>
          <w:rFonts w:hint="eastAsia"/>
          <w:lang w:eastAsia="zh-CN"/>
        </w:rPr>
        <w:br/>
      </w:r>
      <w:r w:rsidRPr="0030348C">
        <w:rPr>
          <w:lang w:eastAsia="zh-CN"/>
        </w:rPr>
        <w:t>特性的测试程序</w:t>
      </w:r>
    </w:p>
    <w:p w14:paraId="3C893EF9" w14:textId="77777777" w:rsidR="0021709A" w:rsidRPr="0021709A" w:rsidRDefault="0021709A" w:rsidP="00F1667E">
      <w:pPr>
        <w:pStyle w:val="Heading1"/>
        <w:rPr>
          <w:lang w:val="en-US" w:eastAsia="zh-CN"/>
        </w:rPr>
      </w:pPr>
      <w:r w:rsidRPr="0021709A">
        <w:rPr>
          <w:lang w:val="en-US" w:eastAsia="zh-CN"/>
        </w:rPr>
        <w:t>1</w:t>
      </w:r>
      <w:r w:rsidRPr="0021709A">
        <w:rPr>
          <w:lang w:val="en-US" w:eastAsia="zh-CN"/>
        </w:rPr>
        <w:tab/>
      </w:r>
      <w:r w:rsidR="0030348C">
        <w:rPr>
          <w:rFonts w:hint="eastAsia"/>
          <w:lang w:val="en-US" w:eastAsia="zh-CN"/>
        </w:rPr>
        <w:t>概述</w:t>
      </w:r>
    </w:p>
    <w:p w14:paraId="78419C10" w14:textId="77777777" w:rsidR="0021709A" w:rsidRPr="00B27D48" w:rsidRDefault="0030348C" w:rsidP="0099390B">
      <w:pPr>
        <w:ind w:firstLineChars="200" w:firstLine="480"/>
        <w:rPr>
          <w:lang w:eastAsia="zh-CN"/>
        </w:rPr>
      </w:pPr>
      <w:r>
        <w:rPr>
          <w:rFonts w:hint="eastAsia"/>
          <w:lang w:eastAsia="zh-CN"/>
        </w:rPr>
        <w:t>无线电监测接收机的两个重要</w:t>
      </w:r>
      <w:r>
        <w:rPr>
          <w:rFonts w:hint="eastAsia"/>
          <w:lang w:eastAsia="zh-CN"/>
        </w:rPr>
        <w:t>IF</w:t>
      </w:r>
      <w:r>
        <w:rPr>
          <w:rFonts w:hint="eastAsia"/>
          <w:lang w:eastAsia="zh-CN"/>
        </w:rPr>
        <w:t>滤波器参数为：</w:t>
      </w:r>
    </w:p>
    <w:p w14:paraId="080D0834" w14:textId="77777777" w:rsidR="0021709A" w:rsidRPr="0021709A" w:rsidRDefault="0030348C" w:rsidP="00F1667E">
      <w:pPr>
        <w:pStyle w:val="enumlev1"/>
        <w:rPr>
          <w:lang w:val="en-US" w:eastAsia="zh-CN"/>
        </w:rPr>
      </w:pPr>
      <w:r>
        <w:rPr>
          <w:lang w:val="en-US" w:eastAsia="zh-CN"/>
        </w:rPr>
        <w:t>–</w:t>
      </w:r>
      <w:r>
        <w:rPr>
          <w:lang w:val="en-US" w:eastAsia="zh-CN"/>
        </w:rPr>
        <w:tab/>
      </w:r>
      <w:r>
        <w:rPr>
          <w:rFonts w:hint="eastAsia"/>
          <w:lang w:val="en-US" w:eastAsia="zh-CN"/>
        </w:rPr>
        <w:t>额定带宽；和</w:t>
      </w:r>
    </w:p>
    <w:p w14:paraId="77006610" w14:textId="77777777" w:rsidR="0021709A" w:rsidRPr="0021709A" w:rsidRDefault="0021709A" w:rsidP="00F1667E">
      <w:pPr>
        <w:pStyle w:val="enumlev1"/>
        <w:rPr>
          <w:lang w:val="en-US" w:eastAsia="zh-CN"/>
        </w:rPr>
      </w:pPr>
      <w:r w:rsidRPr="0021709A">
        <w:rPr>
          <w:lang w:val="en-US" w:eastAsia="zh-CN"/>
        </w:rPr>
        <w:t>–</w:t>
      </w:r>
      <w:r w:rsidRPr="0021709A">
        <w:rPr>
          <w:lang w:val="en-US" w:eastAsia="zh-CN"/>
        </w:rPr>
        <w:tab/>
      </w:r>
      <w:r w:rsidR="0030348C">
        <w:rPr>
          <w:rFonts w:hint="eastAsia"/>
          <w:lang w:val="en-US" w:eastAsia="zh-CN"/>
        </w:rPr>
        <w:t>整形因子。</w:t>
      </w:r>
    </w:p>
    <w:p w14:paraId="65587656" w14:textId="77777777" w:rsidR="0021709A" w:rsidRPr="0021709A" w:rsidRDefault="0021709A" w:rsidP="00F1667E">
      <w:pPr>
        <w:pStyle w:val="Heading1"/>
        <w:rPr>
          <w:lang w:val="en-US" w:eastAsia="zh-CN"/>
        </w:rPr>
      </w:pPr>
      <w:r w:rsidRPr="0021709A">
        <w:rPr>
          <w:lang w:val="en-US" w:eastAsia="zh-CN"/>
        </w:rPr>
        <w:t>2</w:t>
      </w:r>
      <w:r w:rsidRPr="0021709A">
        <w:rPr>
          <w:lang w:val="en-US" w:eastAsia="zh-CN"/>
        </w:rPr>
        <w:tab/>
      </w:r>
      <w:r w:rsidR="0030348C">
        <w:rPr>
          <w:rFonts w:hint="eastAsia"/>
          <w:lang w:val="en-US" w:eastAsia="zh-CN"/>
        </w:rPr>
        <w:t>IF</w:t>
      </w:r>
      <w:r w:rsidR="0030348C">
        <w:rPr>
          <w:rFonts w:hint="eastAsia"/>
          <w:lang w:val="en-US" w:eastAsia="zh-CN"/>
        </w:rPr>
        <w:t>滤波器额定带宽的定义与测量</w:t>
      </w:r>
    </w:p>
    <w:p w14:paraId="0DC0AB45" w14:textId="77777777" w:rsidR="0021709A" w:rsidRPr="00B27D48" w:rsidRDefault="00F86524" w:rsidP="0099390B">
      <w:pPr>
        <w:ind w:firstLineChars="200" w:firstLine="480"/>
        <w:rPr>
          <w:lang w:eastAsia="zh-CN"/>
        </w:rPr>
      </w:pPr>
      <w:r>
        <w:rPr>
          <w:rFonts w:hint="eastAsia"/>
          <w:lang w:eastAsia="zh-CN"/>
        </w:rPr>
        <w:t>国际电联将</w:t>
      </w:r>
      <w:r w:rsidR="0030348C">
        <w:rPr>
          <w:rFonts w:hint="eastAsia"/>
          <w:lang w:eastAsia="zh-CN"/>
        </w:rPr>
        <w:t>监测</w:t>
      </w:r>
      <w:r>
        <w:rPr>
          <w:rFonts w:hint="eastAsia"/>
          <w:lang w:eastAsia="zh-CN"/>
        </w:rPr>
        <w:t>接收机</w:t>
      </w:r>
      <w:r>
        <w:rPr>
          <w:rFonts w:hint="eastAsia"/>
          <w:lang w:eastAsia="zh-CN"/>
        </w:rPr>
        <w:t>IF</w:t>
      </w:r>
      <w:r>
        <w:rPr>
          <w:rFonts w:hint="eastAsia"/>
          <w:lang w:eastAsia="zh-CN"/>
        </w:rPr>
        <w:t>滤波器的带宽定为</w:t>
      </w:r>
      <w:r w:rsidR="0021709A" w:rsidRPr="00B27D48">
        <w:rPr>
          <w:lang w:eastAsia="zh-CN"/>
        </w:rPr>
        <w:t>–6 dB</w:t>
      </w:r>
      <w:r>
        <w:rPr>
          <w:rFonts w:hint="eastAsia"/>
          <w:lang w:eastAsia="zh-CN"/>
        </w:rPr>
        <w:t>，但相同的程序也可用于</w:t>
      </w:r>
      <w:r w:rsidRPr="00B27D48">
        <w:rPr>
          <w:lang w:eastAsia="zh-CN"/>
        </w:rPr>
        <w:t>–3 dB</w:t>
      </w:r>
      <w:r>
        <w:rPr>
          <w:rFonts w:hint="eastAsia"/>
          <w:lang w:eastAsia="zh-CN"/>
        </w:rPr>
        <w:t>等其它带宽。为测量这一带宽，信号生成器被连接至接收机的天线输入端。然后对下述频率范围内的信号生成器进行扫描：</w:t>
      </w:r>
    </w:p>
    <w:p w14:paraId="33772A5E" w14:textId="77777777" w:rsidR="009015EC" w:rsidRDefault="009015EC" w:rsidP="00F1667E">
      <w:pPr>
        <w:pStyle w:val="Blanc"/>
        <w:rPr>
          <w:lang w:val="en-US" w:eastAsia="zh-CN"/>
        </w:rPr>
      </w:pPr>
    </w:p>
    <w:p w14:paraId="7DA129BE" w14:textId="77777777" w:rsidR="0021709A" w:rsidRPr="0021709A" w:rsidRDefault="0021709A" w:rsidP="00F1667E">
      <w:pPr>
        <w:pStyle w:val="Equation"/>
        <w:rPr>
          <w:lang w:val="en-US"/>
        </w:rPr>
      </w:pPr>
      <w:r w:rsidRPr="0021709A">
        <w:rPr>
          <w:lang w:val="en-US" w:eastAsia="zh-CN"/>
        </w:rPr>
        <w:tab/>
      </w:r>
      <w:r w:rsidRPr="0021709A">
        <w:rPr>
          <w:lang w:val="en-US" w:eastAsia="zh-CN"/>
        </w:rPr>
        <w:tab/>
      </w:r>
      <w:r w:rsidRPr="0021709A">
        <w:rPr>
          <w:i/>
          <w:lang w:val="en-US"/>
        </w:rPr>
        <w:t>f</w:t>
      </w:r>
      <w:r w:rsidRPr="0021709A">
        <w:rPr>
          <w:i/>
          <w:szCs w:val="24"/>
          <w:vertAlign w:val="subscript"/>
          <w:lang w:val="en-US"/>
        </w:rPr>
        <w:t>c</w:t>
      </w:r>
      <w:r w:rsidRPr="0021709A">
        <w:rPr>
          <w:szCs w:val="24"/>
          <w:vertAlign w:val="subscript"/>
          <w:lang w:val="en-US"/>
        </w:rPr>
        <w:t xml:space="preserve"> </w:t>
      </w:r>
      <w:r w:rsidRPr="0021709A">
        <w:rPr>
          <w:lang w:val="en-US"/>
        </w:rPr>
        <w:t xml:space="preserve">– </w:t>
      </w:r>
      <w:r w:rsidRPr="0021709A">
        <w:rPr>
          <w:i/>
          <w:lang w:val="en-US"/>
        </w:rPr>
        <w:t>BW</w:t>
      </w:r>
      <w:r w:rsidRPr="0021709A">
        <w:rPr>
          <w:i/>
          <w:szCs w:val="24"/>
          <w:vertAlign w:val="subscript"/>
          <w:lang w:val="en-US"/>
        </w:rPr>
        <w:t>IF</w:t>
      </w:r>
      <w:r w:rsidRPr="0021709A">
        <w:rPr>
          <w:lang w:val="en-US"/>
        </w:rPr>
        <w:t xml:space="preserve"> to </w:t>
      </w:r>
      <w:r w:rsidRPr="0021709A">
        <w:rPr>
          <w:i/>
          <w:lang w:val="en-US"/>
        </w:rPr>
        <w:t>f</w:t>
      </w:r>
      <w:r w:rsidRPr="0021709A">
        <w:rPr>
          <w:i/>
          <w:szCs w:val="24"/>
          <w:vertAlign w:val="subscript"/>
          <w:lang w:val="en-US"/>
        </w:rPr>
        <w:t>c</w:t>
      </w:r>
      <w:r w:rsidRPr="0021709A">
        <w:rPr>
          <w:szCs w:val="24"/>
          <w:vertAlign w:val="subscript"/>
          <w:lang w:val="en-US"/>
        </w:rPr>
        <w:t xml:space="preserve"> </w:t>
      </w:r>
      <w:r w:rsidRPr="0021709A">
        <w:rPr>
          <w:lang w:val="en-US"/>
        </w:rPr>
        <w:t xml:space="preserve">+ </w:t>
      </w:r>
      <w:r w:rsidRPr="0021709A">
        <w:rPr>
          <w:i/>
          <w:lang w:val="en-US"/>
        </w:rPr>
        <w:t>BW</w:t>
      </w:r>
      <w:r w:rsidRPr="0021709A">
        <w:rPr>
          <w:i/>
          <w:szCs w:val="24"/>
          <w:vertAlign w:val="subscript"/>
          <w:lang w:val="en-US"/>
        </w:rPr>
        <w:t>IF</w:t>
      </w:r>
    </w:p>
    <w:p w14:paraId="2ACB56CF" w14:textId="77777777" w:rsidR="009015EC" w:rsidRDefault="009015EC" w:rsidP="00F1667E">
      <w:pPr>
        <w:pStyle w:val="Blanc"/>
        <w:rPr>
          <w:lang w:val="en-US"/>
        </w:rPr>
      </w:pPr>
    </w:p>
    <w:p w14:paraId="55CE158B" w14:textId="77777777" w:rsidR="0021709A" w:rsidRPr="00B27D48" w:rsidRDefault="00F86524" w:rsidP="00F1667E">
      <w:proofErr w:type="spellStart"/>
      <w:r>
        <w:t>式中</w:t>
      </w:r>
      <w:proofErr w:type="spellEnd"/>
      <w:r>
        <w:t>：</w:t>
      </w:r>
    </w:p>
    <w:p w14:paraId="5E1D673C" w14:textId="77777777" w:rsidR="0021709A" w:rsidRPr="00B27D48" w:rsidRDefault="0021709A" w:rsidP="00F1667E">
      <w:pPr>
        <w:pStyle w:val="Equationlegend"/>
        <w:rPr>
          <w:lang w:eastAsia="zh-CN"/>
        </w:rPr>
      </w:pPr>
      <w:r w:rsidRPr="00B27D48">
        <w:tab/>
      </w:r>
      <w:r w:rsidRPr="00B27D48">
        <w:rPr>
          <w:i/>
          <w:iCs/>
          <w:lang w:eastAsia="zh-CN"/>
        </w:rPr>
        <w:t>f</w:t>
      </w:r>
      <w:r w:rsidRPr="00B27D48">
        <w:rPr>
          <w:i/>
          <w:iCs/>
          <w:szCs w:val="24"/>
          <w:vertAlign w:val="subscript"/>
          <w:lang w:eastAsia="zh-CN"/>
        </w:rPr>
        <w:t>c</w:t>
      </w:r>
      <w:r w:rsidRPr="00B27D48">
        <w:rPr>
          <w:lang w:eastAsia="zh-CN"/>
        </w:rPr>
        <w:t>:</w:t>
      </w:r>
      <w:r w:rsidRPr="00B27D48">
        <w:rPr>
          <w:szCs w:val="24"/>
          <w:vertAlign w:val="subscript"/>
          <w:lang w:eastAsia="zh-CN"/>
        </w:rPr>
        <w:tab/>
      </w:r>
      <w:r w:rsidR="00F86524">
        <w:rPr>
          <w:rFonts w:hint="eastAsia"/>
          <w:lang w:eastAsia="zh-CN"/>
        </w:rPr>
        <w:t>IF</w:t>
      </w:r>
      <w:r w:rsidR="00F86524">
        <w:rPr>
          <w:rFonts w:hint="eastAsia"/>
          <w:lang w:eastAsia="zh-CN"/>
        </w:rPr>
        <w:t>滤波器的中心频率</w:t>
      </w:r>
    </w:p>
    <w:p w14:paraId="290E5EA9" w14:textId="77777777" w:rsidR="0021709A" w:rsidRPr="00B27D48" w:rsidRDefault="0021709A" w:rsidP="00F1667E">
      <w:pPr>
        <w:pStyle w:val="Equationlegend"/>
        <w:rPr>
          <w:lang w:eastAsia="zh-CN"/>
        </w:rPr>
      </w:pPr>
      <w:r w:rsidRPr="00B27D48">
        <w:rPr>
          <w:lang w:eastAsia="zh-CN"/>
        </w:rPr>
        <w:tab/>
      </w:r>
      <w:r w:rsidRPr="00B27D48">
        <w:rPr>
          <w:i/>
          <w:iCs/>
          <w:lang w:eastAsia="zh-CN"/>
        </w:rPr>
        <w:t>BW</w:t>
      </w:r>
      <w:r w:rsidRPr="00B27D48">
        <w:rPr>
          <w:i/>
          <w:iCs/>
          <w:szCs w:val="24"/>
          <w:vertAlign w:val="subscript"/>
          <w:lang w:eastAsia="zh-CN"/>
        </w:rPr>
        <w:t>IF</w:t>
      </w:r>
      <w:r w:rsidRPr="00B27D48">
        <w:rPr>
          <w:lang w:eastAsia="zh-CN"/>
        </w:rPr>
        <w:t>:</w:t>
      </w:r>
      <w:r w:rsidRPr="00B27D48">
        <w:rPr>
          <w:szCs w:val="24"/>
          <w:vertAlign w:val="subscript"/>
          <w:lang w:eastAsia="zh-CN"/>
        </w:rPr>
        <w:tab/>
      </w:r>
      <w:r w:rsidR="00F86524">
        <w:rPr>
          <w:rFonts w:hint="eastAsia"/>
          <w:lang w:eastAsia="zh-CN"/>
        </w:rPr>
        <w:t>在测</w:t>
      </w:r>
      <w:r w:rsidR="00F86524">
        <w:rPr>
          <w:rFonts w:hint="eastAsia"/>
          <w:lang w:eastAsia="zh-CN"/>
        </w:rPr>
        <w:t>IF</w:t>
      </w:r>
      <w:r w:rsidR="00F86524">
        <w:rPr>
          <w:rFonts w:hint="eastAsia"/>
          <w:lang w:eastAsia="zh-CN"/>
        </w:rPr>
        <w:t>滤波器的特定带宽。</w:t>
      </w:r>
    </w:p>
    <w:p w14:paraId="27524885" w14:textId="77777777" w:rsidR="0021709A" w:rsidRPr="00B27D48" w:rsidRDefault="00F86524" w:rsidP="0099390B">
      <w:pPr>
        <w:ind w:firstLineChars="200" w:firstLine="480"/>
        <w:rPr>
          <w:lang w:eastAsia="zh-CN"/>
        </w:rPr>
      </w:pPr>
      <w:r>
        <w:rPr>
          <w:rFonts w:hint="eastAsia"/>
          <w:lang w:eastAsia="zh-CN"/>
        </w:rPr>
        <w:t>扫描的频率辨别能力应为</w:t>
      </w:r>
      <w:r w:rsidR="0021709A" w:rsidRPr="00B27D48">
        <w:rPr>
          <w:i/>
          <w:iCs/>
          <w:lang w:eastAsia="zh-CN"/>
        </w:rPr>
        <w:t>BW</w:t>
      </w:r>
      <w:r w:rsidR="0021709A" w:rsidRPr="00B27D48">
        <w:rPr>
          <w:i/>
          <w:iCs/>
          <w:szCs w:val="24"/>
          <w:vertAlign w:val="subscript"/>
          <w:lang w:eastAsia="zh-CN"/>
        </w:rPr>
        <w:t>IF</w:t>
      </w:r>
      <w:r w:rsidR="0021709A" w:rsidRPr="00B27D48">
        <w:rPr>
          <w:lang w:eastAsia="zh-CN"/>
        </w:rPr>
        <w:t>/100</w:t>
      </w:r>
      <w:r>
        <w:rPr>
          <w:rFonts w:hint="eastAsia"/>
          <w:lang w:eastAsia="zh-CN"/>
        </w:rPr>
        <w:t>或更高。</w:t>
      </w:r>
    </w:p>
    <w:p w14:paraId="1AB4E8F7" w14:textId="77777777" w:rsidR="0021709A" w:rsidRPr="00B27D48" w:rsidRDefault="00F86524" w:rsidP="0099390B">
      <w:pPr>
        <w:ind w:firstLineChars="200" w:firstLine="480"/>
        <w:rPr>
          <w:lang w:eastAsia="zh-CN"/>
        </w:rPr>
      </w:pPr>
      <w:r>
        <w:rPr>
          <w:rFonts w:hint="eastAsia"/>
          <w:lang w:eastAsia="zh-CN"/>
        </w:rPr>
        <w:t>滤波器的频率响应被记录在案。此项工作可使用接收机的内部信号指示器或与</w:t>
      </w:r>
      <w:r>
        <w:rPr>
          <w:rFonts w:hint="eastAsia"/>
          <w:lang w:eastAsia="zh-CN"/>
        </w:rPr>
        <w:t>IF</w:t>
      </w:r>
      <w:r>
        <w:rPr>
          <w:rFonts w:hint="eastAsia"/>
          <w:lang w:eastAsia="zh-CN"/>
        </w:rPr>
        <w:t>放大器（包含待测滤波器）的</w:t>
      </w:r>
      <w:r>
        <w:rPr>
          <w:rFonts w:hint="eastAsia"/>
          <w:lang w:eastAsia="zh-CN"/>
        </w:rPr>
        <w:t>IF</w:t>
      </w:r>
      <w:r>
        <w:rPr>
          <w:rFonts w:hint="eastAsia"/>
          <w:lang w:eastAsia="zh-CN"/>
        </w:rPr>
        <w:t>输出端直接相连的测量接收机或频谱分析仪。</w:t>
      </w:r>
    </w:p>
    <w:p w14:paraId="295A0C9F" w14:textId="77777777" w:rsidR="0021709A" w:rsidRPr="00B27D48" w:rsidRDefault="000017EB" w:rsidP="0099390B">
      <w:pPr>
        <w:ind w:firstLineChars="200" w:firstLine="480"/>
        <w:rPr>
          <w:lang w:eastAsia="zh-CN"/>
        </w:rPr>
      </w:pPr>
      <w:r>
        <w:rPr>
          <w:rFonts w:hint="eastAsia"/>
          <w:lang w:eastAsia="zh-CN"/>
        </w:rPr>
        <w:t>在两种情况下，读数的分辨率为</w:t>
      </w:r>
      <w:r w:rsidR="0021709A" w:rsidRPr="00B27D48">
        <w:rPr>
          <w:lang w:eastAsia="zh-CN"/>
        </w:rPr>
        <w:t>0.1 dB</w:t>
      </w:r>
      <w:r>
        <w:rPr>
          <w:rFonts w:hint="eastAsia"/>
          <w:lang w:eastAsia="zh-CN"/>
        </w:rPr>
        <w:t>或更佳，且测量的精确性应为</w:t>
      </w:r>
      <w:r w:rsidR="0021709A" w:rsidRPr="00B27D48">
        <w:rPr>
          <w:lang w:eastAsia="zh-CN"/>
        </w:rPr>
        <w:t>0.5 dB</w:t>
      </w:r>
      <w:r>
        <w:rPr>
          <w:rFonts w:hint="eastAsia"/>
          <w:lang w:eastAsia="zh-CN"/>
        </w:rPr>
        <w:t>或更佳。</w:t>
      </w:r>
    </w:p>
    <w:p w14:paraId="7EA2EEC6" w14:textId="77777777" w:rsidR="0021709A" w:rsidRPr="00B27D48" w:rsidRDefault="0021709A" w:rsidP="0099390B">
      <w:pPr>
        <w:ind w:firstLineChars="200" w:firstLine="480"/>
        <w:rPr>
          <w:lang w:eastAsia="zh-CN"/>
        </w:rPr>
      </w:pPr>
      <w:r w:rsidRPr="00B27D48">
        <w:rPr>
          <w:lang w:eastAsia="zh-CN"/>
        </w:rPr>
        <w:t>−6 dB</w:t>
      </w:r>
      <w:r w:rsidR="005E1ABB">
        <w:rPr>
          <w:rFonts w:hint="eastAsia"/>
          <w:lang w:eastAsia="zh-CN"/>
        </w:rPr>
        <w:t>的带宽为</w:t>
      </w:r>
      <w:r w:rsidR="005E1ABB" w:rsidRPr="00B27D48">
        <w:rPr>
          <w:i/>
          <w:iCs/>
          <w:lang w:eastAsia="zh-CN"/>
        </w:rPr>
        <w:t>f</w:t>
      </w:r>
      <w:r w:rsidR="005E1ABB" w:rsidRPr="00B27D48">
        <w:rPr>
          <w:i/>
          <w:iCs/>
          <w:szCs w:val="24"/>
          <w:vertAlign w:val="subscript"/>
          <w:lang w:eastAsia="zh-CN"/>
        </w:rPr>
        <w:t>c</w:t>
      </w:r>
      <w:r w:rsidR="005E1ABB" w:rsidRPr="00B27D48">
        <w:rPr>
          <w:lang w:eastAsia="zh-CN"/>
        </w:rPr>
        <w:t xml:space="preserve"> </w:t>
      </w:r>
      <w:r w:rsidR="005E1ABB">
        <w:rPr>
          <w:rFonts w:hint="eastAsia"/>
          <w:lang w:eastAsia="zh-CN"/>
        </w:rPr>
        <w:t>两侧对称测量点间的带宽，此时两点的滤波器下降振幅响应</w:t>
      </w:r>
      <w:r w:rsidR="008A3506">
        <w:rPr>
          <w:lang w:eastAsia="zh-CN"/>
        </w:rPr>
        <w:br/>
      </w:r>
      <w:r w:rsidRPr="00B27D48">
        <w:rPr>
          <w:lang w:eastAsia="zh-CN"/>
        </w:rPr>
        <w:t>≥ 6 dB</w:t>
      </w:r>
      <w:r w:rsidR="005E1ABB">
        <w:rPr>
          <w:rFonts w:hint="eastAsia"/>
          <w:lang w:eastAsia="zh-CN"/>
        </w:rPr>
        <w:t>。</w:t>
      </w:r>
    </w:p>
    <w:p w14:paraId="4BAF18EA" w14:textId="77777777" w:rsidR="0021709A" w:rsidRPr="0021709A" w:rsidRDefault="005E1ABB" w:rsidP="00F1667E">
      <w:pPr>
        <w:pStyle w:val="Headingb"/>
        <w:rPr>
          <w:lang w:eastAsia="zh-CN"/>
        </w:rPr>
      </w:pPr>
      <w:r>
        <w:rPr>
          <w:rFonts w:hint="eastAsia"/>
          <w:lang w:eastAsia="zh-CN"/>
        </w:rPr>
        <w:t>在数字</w:t>
      </w:r>
      <w:r w:rsidR="0021709A" w:rsidRPr="0021709A">
        <w:rPr>
          <w:lang w:eastAsia="zh-CN"/>
        </w:rPr>
        <w:t>IF</w:t>
      </w:r>
      <w:r>
        <w:rPr>
          <w:rFonts w:hint="eastAsia"/>
          <w:lang w:eastAsia="zh-CN"/>
        </w:rPr>
        <w:t>输出可用的情况下</w:t>
      </w:r>
    </w:p>
    <w:p w14:paraId="175BB3EF" w14:textId="77777777" w:rsidR="0021709A" w:rsidRPr="00B27D48" w:rsidRDefault="005E1ABB" w:rsidP="0099390B">
      <w:pPr>
        <w:ind w:firstLineChars="200" w:firstLine="480"/>
        <w:rPr>
          <w:lang w:eastAsia="zh-CN"/>
        </w:rPr>
      </w:pPr>
      <w:r>
        <w:rPr>
          <w:rFonts w:hint="eastAsia"/>
          <w:lang w:eastAsia="zh-CN"/>
        </w:rPr>
        <w:t>信号生成器可能会发送扩频信号或间隔为</w:t>
      </w:r>
      <w:r w:rsidRPr="00B27D48">
        <w:rPr>
          <w:i/>
          <w:iCs/>
          <w:lang w:eastAsia="zh-CN"/>
        </w:rPr>
        <w:t>BW</w:t>
      </w:r>
      <w:r w:rsidRPr="00B27D48">
        <w:rPr>
          <w:i/>
          <w:iCs/>
          <w:szCs w:val="24"/>
          <w:vertAlign w:val="subscript"/>
          <w:lang w:eastAsia="zh-CN"/>
        </w:rPr>
        <w:t>IF</w:t>
      </w:r>
      <w:r w:rsidRPr="00B27D48">
        <w:rPr>
          <w:lang w:eastAsia="zh-CN"/>
        </w:rPr>
        <w:t>/100</w:t>
      </w:r>
      <w:r>
        <w:rPr>
          <w:rFonts w:hint="eastAsia"/>
          <w:lang w:eastAsia="zh-CN"/>
        </w:rPr>
        <w:t>的众多频率（例如，</w:t>
      </w:r>
      <w:r w:rsidRPr="005E1ABB">
        <w:rPr>
          <w:lang w:eastAsia="zh-CN"/>
        </w:rPr>
        <w:t>狄拉克梳</w:t>
      </w:r>
      <w:r>
        <w:rPr>
          <w:rFonts w:hint="eastAsia"/>
          <w:lang w:eastAsia="zh-CN"/>
        </w:rPr>
        <w:t>）。该信号会覆盖下述频率范围内的一个频段：</w:t>
      </w:r>
    </w:p>
    <w:p w14:paraId="34129305" w14:textId="0E6B6862" w:rsidR="0008441D" w:rsidRDefault="0008441D">
      <w:pPr>
        <w:tabs>
          <w:tab w:val="clear" w:pos="794"/>
          <w:tab w:val="clear" w:pos="1191"/>
          <w:tab w:val="clear" w:pos="1588"/>
          <w:tab w:val="clear" w:pos="1985"/>
        </w:tabs>
        <w:overflowPunct/>
        <w:autoSpaceDE/>
        <w:autoSpaceDN/>
        <w:adjustRightInd/>
        <w:spacing w:before="0"/>
        <w:jc w:val="left"/>
        <w:textAlignment w:val="auto"/>
        <w:rPr>
          <w:sz w:val="16"/>
          <w:lang w:val="en-US" w:eastAsia="zh-CN"/>
        </w:rPr>
      </w:pPr>
      <w:r>
        <w:rPr>
          <w:lang w:val="en-US" w:eastAsia="zh-CN"/>
        </w:rPr>
        <w:br w:type="page"/>
      </w:r>
    </w:p>
    <w:p w14:paraId="499035DE" w14:textId="77777777" w:rsidR="009015EC" w:rsidRDefault="009015EC" w:rsidP="00F1667E">
      <w:pPr>
        <w:pStyle w:val="Blanc"/>
        <w:rPr>
          <w:lang w:val="en-US" w:eastAsia="zh-CN"/>
        </w:rPr>
      </w:pPr>
    </w:p>
    <w:p w14:paraId="479EED53" w14:textId="77777777" w:rsidR="0021709A" w:rsidRPr="0021709A" w:rsidRDefault="0021709A" w:rsidP="00F1667E">
      <w:pPr>
        <w:pStyle w:val="Equation"/>
        <w:rPr>
          <w:lang w:val="en-US"/>
        </w:rPr>
      </w:pPr>
      <w:r w:rsidRPr="0021709A">
        <w:rPr>
          <w:lang w:val="en-US" w:eastAsia="zh-CN"/>
        </w:rPr>
        <w:tab/>
      </w:r>
      <w:r w:rsidRPr="0021709A">
        <w:rPr>
          <w:lang w:val="en-US" w:eastAsia="zh-CN"/>
        </w:rPr>
        <w:tab/>
      </w:r>
      <w:r w:rsidRPr="0021709A">
        <w:rPr>
          <w:i/>
          <w:lang w:val="en-US"/>
        </w:rPr>
        <w:t>f</w:t>
      </w:r>
      <w:r w:rsidRPr="0021709A">
        <w:rPr>
          <w:i/>
          <w:szCs w:val="24"/>
          <w:vertAlign w:val="subscript"/>
          <w:lang w:val="en-US"/>
        </w:rPr>
        <w:t>c</w:t>
      </w:r>
      <w:r w:rsidRPr="0021709A">
        <w:rPr>
          <w:szCs w:val="24"/>
          <w:vertAlign w:val="subscript"/>
          <w:lang w:val="en-US"/>
        </w:rPr>
        <w:t xml:space="preserve"> </w:t>
      </w:r>
      <w:r w:rsidRPr="0021709A">
        <w:rPr>
          <w:lang w:val="en-US"/>
        </w:rPr>
        <w:t xml:space="preserve">– </w:t>
      </w:r>
      <w:r w:rsidRPr="0021709A">
        <w:rPr>
          <w:i/>
          <w:lang w:val="en-US"/>
        </w:rPr>
        <w:t>BW</w:t>
      </w:r>
      <w:r w:rsidRPr="0021709A">
        <w:rPr>
          <w:i/>
          <w:szCs w:val="24"/>
          <w:vertAlign w:val="subscript"/>
          <w:lang w:val="en-US"/>
        </w:rPr>
        <w:t>IF</w:t>
      </w:r>
      <w:r w:rsidRPr="0021709A">
        <w:rPr>
          <w:lang w:val="en-US"/>
        </w:rPr>
        <w:t xml:space="preserve"> to </w:t>
      </w:r>
      <w:r w:rsidRPr="0021709A">
        <w:rPr>
          <w:i/>
          <w:lang w:val="en-US"/>
        </w:rPr>
        <w:t>f</w:t>
      </w:r>
      <w:r w:rsidRPr="0021709A">
        <w:rPr>
          <w:i/>
          <w:szCs w:val="24"/>
          <w:vertAlign w:val="subscript"/>
          <w:lang w:val="en-US"/>
        </w:rPr>
        <w:t>c</w:t>
      </w:r>
      <w:r w:rsidRPr="0021709A">
        <w:rPr>
          <w:szCs w:val="24"/>
          <w:vertAlign w:val="subscript"/>
          <w:lang w:val="en-US"/>
        </w:rPr>
        <w:t xml:space="preserve"> </w:t>
      </w:r>
      <w:r w:rsidRPr="0021709A">
        <w:rPr>
          <w:lang w:val="en-US"/>
        </w:rPr>
        <w:t xml:space="preserve">+ </w:t>
      </w:r>
      <w:r w:rsidRPr="0021709A">
        <w:rPr>
          <w:i/>
          <w:lang w:val="en-US"/>
        </w:rPr>
        <w:t>BW</w:t>
      </w:r>
      <w:r w:rsidRPr="0021709A">
        <w:rPr>
          <w:i/>
          <w:szCs w:val="24"/>
          <w:vertAlign w:val="subscript"/>
          <w:lang w:val="en-US"/>
        </w:rPr>
        <w:t>IF</w:t>
      </w:r>
    </w:p>
    <w:p w14:paraId="37036012" w14:textId="77777777" w:rsidR="009015EC" w:rsidRDefault="009015EC" w:rsidP="00F1667E">
      <w:pPr>
        <w:pStyle w:val="Blanc"/>
        <w:rPr>
          <w:lang w:val="en-US"/>
        </w:rPr>
      </w:pPr>
    </w:p>
    <w:p w14:paraId="178960FE" w14:textId="77777777" w:rsidR="0021709A" w:rsidRPr="00B27D48" w:rsidRDefault="00F86524" w:rsidP="00F1667E">
      <w:pPr>
        <w:tabs>
          <w:tab w:val="clear" w:pos="794"/>
          <w:tab w:val="left" w:pos="851"/>
        </w:tabs>
        <w:ind w:left="720" w:hanging="720"/>
        <w:rPr>
          <w:color w:val="000000"/>
        </w:rPr>
      </w:pPr>
      <w:proofErr w:type="spellStart"/>
      <w:r>
        <w:rPr>
          <w:color w:val="000000"/>
        </w:rPr>
        <w:t>式中</w:t>
      </w:r>
      <w:proofErr w:type="spellEnd"/>
      <w:r>
        <w:rPr>
          <w:color w:val="000000"/>
        </w:rPr>
        <w:t>：</w:t>
      </w:r>
    </w:p>
    <w:p w14:paraId="0C5AAA92" w14:textId="77777777" w:rsidR="0021709A" w:rsidRPr="00B27D48" w:rsidRDefault="0021709A" w:rsidP="00F1667E">
      <w:pPr>
        <w:pStyle w:val="Equationlegend"/>
        <w:tabs>
          <w:tab w:val="clear" w:pos="1985"/>
          <w:tab w:val="left" w:pos="1860"/>
        </w:tabs>
        <w:rPr>
          <w:lang w:eastAsia="zh-CN"/>
        </w:rPr>
      </w:pPr>
      <w:r w:rsidRPr="00B27D48">
        <w:tab/>
      </w:r>
      <w:r w:rsidRPr="00B27D48">
        <w:rPr>
          <w:i/>
          <w:iCs/>
          <w:lang w:eastAsia="zh-CN"/>
        </w:rPr>
        <w:t>f</w:t>
      </w:r>
      <w:r w:rsidRPr="00B27D48">
        <w:rPr>
          <w:i/>
          <w:iCs/>
          <w:szCs w:val="24"/>
          <w:vertAlign w:val="subscript"/>
          <w:lang w:eastAsia="zh-CN"/>
        </w:rPr>
        <w:t>c</w:t>
      </w:r>
      <w:r w:rsidRPr="00B27D48">
        <w:rPr>
          <w:lang w:eastAsia="zh-CN"/>
        </w:rPr>
        <w:t>:</w:t>
      </w:r>
      <w:r w:rsidRPr="00B27D48">
        <w:rPr>
          <w:lang w:eastAsia="zh-CN"/>
        </w:rPr>
        <w:tab/>
      </w:r>
      <w:r w:rsidR="005E1ABB">
        <w:rPr>
          <w:rFonts w:hint="eastAsia"/>
          <w:lang w:eastAsia="zh-CN"/>
        </w:rPr>
        <w:tab/>
        <w:t>IF</w:t>
      </w:r>
      <w:r w:rsidR="005E1ABB">
        <w:rPr>
          <w:rFonts w:hint="eastAsia"/>
          <w:lang w:eastAsia="zh-CN"/>
        </w:rPr>
        <w:t>滤波器的中心频率</w:t>
      </w:r>
    </w:p>
    <w:p w14:paraId="0D4E62A8" w14:textId="77777777" w:rsidR="0021709A" w:rsidRPr="00B27D48" w:rsidRDefault="0021709A" w:rsidP="00F1667E">
      <w:pPr>
        <w:pStyle w:val="Equationlegend"/>
        <w:rPr>
          <w:lang w:eastAsia="zh-CN"/>
        </w:rPr>
      </w:pPr>
      <w:r w:rsidRPr="00B27D48">
        <w:rPr>
          <w:lang w:eastAsia="zh-CN"/>
        </w:rPr>
        <w:tab/>
      </w:r>
      <w:r w:rsidRPr="00B27D48">
        <w:rPr>
          <w:i/>
          <w:iCs/>
          <w:lang w:eastAsia="zh-CN"/>
        </w:rPr>
        <w:t>BW</w:t>
      </w:r>
      <w:r w:rsidRPr="00B27D48">
        <w:rPr>
          <w:i/>
          <w:iCs/>
          <w:szCs w:val="24"/>
          <w:vertAlign w:val="subscript"/>
          <w:lang w:eastAsia="zh-CN"/>
        </w:rPr>
        <w:t>IF</w:t>
      </w:r>
      <w:r w:rsidRPr="00B27D48">
        <w:rPr>
          <w:lang w:eastAsia="zh-CN"/>
        </w:rPr>
        <w:t>:</w:t>
      </w:r>
      <w:r w:rsidRPr="00B27D48">
        <w:rPr>
          <w:lang w:eastAsia="zh-CN"/>
        </w:rPr>
        <w:tab/>
      </w:r>
      <w:r w:rsidR="005E1ABB">
        <w:rPr>
          <w:rFonts w:hint="eastAsia"/>
          <w:lang w:eastAsia="zh-CN"/>
        </w:rPr>
        <w:t>在测</w:t>
      </w:r>
      <w:r w:rsidR="005E1ABB">
        <w:rPr>
          <w:rFonts w:hint="eastAsia"/>
          <w:lang w:eastAsia="zh-CN"/>
        </w:rPr>
        <w:t>IF</w:t>
      </w:r>
      <w:r w:rsidR="005E1ABB">
        <w:rPr>
          <w:rFonts w:hint="eastAsia"/>
          <w:lang w:eastAsia="zh-CN"/>
        </w:rPr>
        <w:t>滤波器的特定带宽。</w:t>
      </w:r>
    </w:p>
    <w:p w14:paraId="132B82AD" w14:textId="77777777" w:rsidR="0021709A" w:rsidRPr="00B27D48" w:rsidRDefault="003B412F" w:rsidP="0099390B">
      <w:pPr>
        <w:ind w:firstLineChars="200" w:firstLine="480"/>
        <w:rPr>
          <w:lang w:eastAsia="zh-CN"/>
        </w:rPr>
      </w:pPr>
      <w:r>
        <w:rPr>
          <w:rFonts w:hint="eastAsia"/>
          <w:lang w:eastAsia="zh-CN"/>
        </w:rPr>
        <w:t>此信号的动态范围在整个测量频段内必须好于</w:t>
      </w:r>
      <w:r w:rsidR="0021709A" w:rsidRPr="00B27D48">
        <w:rPr>
          <w:lang w:eastAsia="zh-CN"/>
        </w:rPr>
        <w:t>60 dB</w:t>
      </w:r>
      <w:r>
        <w:rPr>
          <w:rFonts w:hint="eastAsia"/>
          <w:lang w:eastAsia="zh-CN"/>
        </w:rPr>
        <w:t>。</w:t>
      </w:r>
      <w:r w:rsidR="0021709A" w:rsidRPr="00B27D48">
        <w:rPr>
          <w:lang w:eastAsia="zh-CN"/>
        </w:rPr>
        <w:t xml:space="preserve"> </w:t>
      </w:r>
    </w:p>
    <w:p w14:paraId="0740F0CE" w14:textId="77777777" w:rsidR="0021709A" w:rsidRPr="00B27D48" w:rsidRDefault="003B412F" w:rsidP="0099390B">
      <w:pPr>
        <w:ind w:firstLineChars="200" w:firstLine="480"/>
        <w:rPr>
          <w:lang w:eastAsia="zh-CN"/>
        </w:rPr>
      </w:pPr>
      <w:r>
        <w:rPr>
          <w:rFonts w:hint="eastAsia"/>
          <w:lang w:eastAsia="zh-CN"/>
        </w:rPr>
        <w:t>包含</w:t>
      </w:r>
      <w:r>
        <w:rPr>
          <w:rFonts w:hint="eastAsia"/>
          <w:lang w:eastAsia="zh-CN"/>
        </w:rPr>
        <w:t>IF</w:t>
      </w:r>
      <w:r>
        <w:rPr>
          <w:rFonts w:hint="eastAsia"/>
          <w:lang w:eastAsia="zh-CN"/>
        </w:rPr>
        <w:t>滤波器的</w:t>
      </w:r>
      <w:proofErr w:type="gramStart"/>
      <w:r>
        <w:rPr>
          <w:rFonts w:hint="eastAsia"/>
          <w:lang w:eastAsia="zh-CN"/>
        </w:rPr>
        <w:t>数字流被记录</w:t>
      </w:r>
      <w:proofErr w:type="gramEnd"/>
      <w:r>
        <w:rPr>
          <w:rFonts w:hint="eastAsia"/>
          <w:lang w:eastAsia="zh-CN"/>
        </w:rPr>
        <w:t>在案。此测量程序最终的振幅分辨率应为</w:t>
      </w:r>
      <w:r w:rsidR="0021709A" w:rsidRPr="00B27D48">
        <w:rPr>
          <w:lang w:eastAsia="zh-CN"/>
        </w:rPr>
        <w:t>0.1 dB</w:t>
      </w:r>
      <w:r>
        <w:rPr>
          <w:rFonts w:hint="eastAsia"/>
          <w:lang w:eastAsia="zh-CN"/>
        </w:rPr>
        <w:t>或更佳，频率分辨率应为</w:t>
      </w:r>
      <w:r w:rsidR="0021709A" w:rsidRPr="00B27D48">
        <w:rPr>
          <w:i/>
          <w:iCs/>
          <w:lang w:eastAsia="zh-CN"/>
        </w:rPr>
        <w:t>BW</w:t>
      </w:r>
      <w:r w:rsidR="0021709A" w:rsidRPr="00B27D48">
        <w:rPr>
          <w:i/>
          <w:iCs/>
          <w:szCs w:val="24"/>
          <w:vertAlign w:val="subscript"/>
          <w:lang w:eastAsia="zh-CN"/>
        </w:rPr>
        <w:t>IF</w:t>
      </w:r>
      <w:r w:rsidR="0021709A" w:rsidRPr="00B27D48">
        <w:rPr>
          <w:lang w:eastAsia="zh-CN"/>
        </w:rPr>
        <w:t>/100</w:t>
      </w:r>
      <w:r>
        <w:rPr>
          <w:rFonts w:hint="eastAsia"/>
          <w:lang w:eastAsia="zh-CN"/>
        </w:rPr>
        <w:t>或更佳。测量精度应为</w:t>
      </w:r>
      <w:r w:rsidR="0021709A" w:rsidRPr="00B27D48">
        <w:rPr>
          <w:lang w:eastAsia="zh-CN"/>
        </w:rPr>
        <w:t>0.5 dB</w:t>
      </w:r>
      <w:r>
        <w:rPr>
          <w:rFonts w:hint="eastAsia"/>
          <w:lang w:eastAsia="zh-CN"/>
        </w:rPr>
        <w:t>或更佳。</w:t>
      </w:r>
    </w:p>
    <w:p w14:paraId="6162CD06" w14:textId="77777777" w:rsidR="0021709A" w:rsidRPr="0021709A" w:rsidRDefault="0021709A" w:rsidP="00F1667E">
      <w:pPr>
        <w:pStyle w:val="Heading1"/>
        <w:rPr>
          <w:lang w:val="en-US" w:eastAsia="zh-CN"/>
        </w:rPr>
      </w:pPr>
      <w:r w:rsidRPr="0021709A">
        <w:rPr>
          <w:lang w:val="en-US" w:eastAsia="zh-CN"/>
        </w:rPr>
        <w:t>3</w:t>
      </w:r>
      <w:r w:rsidRPr="0021709A">
        <w:rPr>
          <w:lang w:val="en-US" w:eastAsia="zh-CN"/>
        </w:rPr>
        <w:tab/>
      </w:r>
      <w:r w:rsidR="003B412F">
        <w:rPr>
          <w:rFonts w:hint="eastAsia"/>
          <w:color w:val="000000"/>
          <w:lang w:val="en-US" w:eastAsia="zh-CN"/>
        </w:rPr>
        <w:t>整形因子的定义和测量</w:t>
      </w:r>
    </w:p>
    <w:p w14:paraId="2660563E" w14:textId="77777777" w:rsidR="0021709A" w:rsidRPr="00B27D48" w:rsidRDefault="003B412F" w:rsidP="0099390B">
      <w:pPr>
        <w:ind w:firstLineChars="200" w:firstLine="480"/>
        <w:rPr>
          <w:lang w:eastAsia="zh-CN"/>
        </w:rPr>
      </w:pPr>
      <w:r>
        <w:rPr>
          <w:rFonts w:hint="eastAsia"/>
          <w:lang w:eastAsia="zh-CN"/>
        </w:rPr>
        <w:t>整形因子被定义为</w:t>
      </w:r>
      <w:r w:rsidR="0021709A" w:rsidRPr="00B27D48">
        <w:rPr>
          <w:lang w:eastAsia="zh-CN"/>
        </w:rPr>
        <w:t>−60 dB</w:t>
      </w:r>
      <w:r>
        <w:rPr>
          <w:rFonts w:hint="eastAsia"/>
          <w:lang w:eastAsia="zh-CN"/>
        </w:rPr>
        <w:t>和</w:t>
      </w:r>
      <w:r w:rsidR="0021709A" w:rsidRPr="00B27D48">
        <w:rPr>
          <w:lang w:eastAsia="zh-CN"/>
        </w:rPr>
        <w:t>−6 dB</w:t>
      </w:r>
      <w:r>
        <w:rPr>
          <w:rFonts w:hint="eastAsia"/>
          <w:lang w:eastAsia="zh-CN"/>
        </w:rPr>
        <w:t>带宽的比率（</w:t>
      </w:r>
      <w:r w:rsidR="0021709A" w:rsidRPr="00B27D48">
        <w:rPr>
          <w:i/>
          <w:iCs/>
          <w:lang w:eastAsia="zh-CN"/>
        </w:rPr>
        <w:t>BW</w:t>
      </w:r>
      <w:r w:rsidR="0021709A" w:rsidRPr="00B27D48">
        <w:rPr>
          <w:i/>
          <w:iCs/>
          <w:szCs w:val="24"/>
          <w:vertAlign w:val="subscript"/>
          <w:lang w:eastAsia="zh-CN"/>
        </w:rPr>
        <w:t>IF</w:t>
      </w:r>
      <w:r w:rsidR="0021709A" w:rsidRPr="00B27D48">
        <w:rPr>
          <w:szCs w:val="24"/>
          <w:vertAlign w:val="subscript"/>
          <w:lang w:eastAsia="zh-CN"/>
        </w:rPr>
        <w:t>-60</w:t>
      </w:r>
      <w:r w:rsidR="0021709A" w:rsidRPr="00B27D48">
        <w:rPr>
          <w:lang w:eastAsia="zh-CN"/>
        </w:rPr>
        <w:t>/</w:t>
      </w:r>
      <w:r w:rsidR="0021709A" w:rsidRPr="00B27D48">
        <w:rPr>
          <w:i/>
          <w:iCs/>
          <w:lang w:eastAsia="zh-CN"/>
        </w:rPr>
        <w:t>BW</w:t>
      </w:r>
      <w:r w:rsidR="0021709A" w:rsidRPr="00B27D48">
        <w:rPr>
          <w:i/>
          <w:iCs/>
          <w:szCs w:val="24"/>
          <w:vertAlign w:val="subscript"/>
          <w:lang w:eastAsia="zh-CN"/>
        </w:rPr>
        <w:t>IF</w:t>
      </w:r>
      <w:r w:rsidR="0021709A" w:rsidRPr="00B27D48">
        <w:rPr>
          <w:szCs w:val="24"/>
          <w:vertAlign w:val="subscript"/>
          <w:lang w:eastAsia="zh-CN"/>
        </w:rPr>
        <w:t>-6</w:t>
      </w:r>
      <w:r>
        <w:rPr>
          <w:rFonts w:hint="eastAsia"/>
          <w:lang w:eastAsia="zh-CN"/>
        </w:rPr>
        <w:t>，因此理想的长方形滤波器整形因子为</w:t>
      </w:r>
      <w:r>
        <w:rPr>
          <w:rFonts w:hint="eastAsia"/>
          <w:lang w:eastAsia="zh-CN"/>
        </w:rPr>
        <w:t>1</w:t>
      </w:r>
      <w:r>
        <w:rPr>
          <w:rFonts w:hint="eastAsia"/>
          <w:lang w:eastAsia="zh-CN"/>
        </w:rPr>
        <w:t>）。当使用另一带宽时，整形因子被定义</w:t>
      </w:r>
      <w:r w:rsidR="00F1667E">
        <w:rPr>
          <w:rFonts w:hint="eastAsia"/>
          <w:lang w:eastAsia="zh-CN"/>
        </w:rPr>
        <w:t>为</w:t>
      </w:r>
      <w:r>
        <w:rPr>
          <w:rFonts w:hint="eastAsia"/>
          <w:lang w:eastAsia="zh-CN"/>
        </w:rPr>
        <w:t>此带宽与</w:t>
      </w:r>
      <w:r w:rsidR="0021709A" w:rsidRPr="00B27D48">
        <w:rPr>
          <w:lang w:eastAsia="zh-CN"/>
        </w:rPr>
        <w:t>−60 dB</w:t>
      </w:r>
      <w:r>
        <w:rPr>
          <w:rFonts w:hint="eastAsia"/>
          <w:lang w:eastAsia="zh-CN"/>
        </w:rPr>
        <w:t>带宽之比。两种带宽的确定均使用第</w:t>
      </w:r>
      <w:r>
        <w:rPr>
          <w:rFonts w:hint="eastAsia"/>
          <w:lang w:eastAsia="zh-CN"/>
        </w:rPr>
        <w:t>2</w:t>
      </w:r>
      <w:r>
        <w:rPr>
          <w:rFonts w:hint="eastAsia"/>
          <w:lang w:eastAsia="zh-CN"/>
        </w:rPr>
        <w:t>节描述的方法和测量设置，只是信号生成器的频率扫描范围有所扩大。</w:t>
      </w:r>
    </w:p>
    <w:p w14:paraId="58D9540D" w14:textId="77777777" w:rsidR="00A6617B" w:rsidRDefault="003B412F" w:rsidP="0099390B">
      <w:pPr>
        <w:ind w:firstLineChars="200" w:firstLine="480"/>
        <w:rPr>
          <w:lang w:val="en-US" w:eastAsia="zh-CN"/>
        </w:rPr>
      </w:pPr>
      <w:r>
        <w:rPr>
          <w:rFonts w:hint="eastAsia"/>
          <w:lang w:eastAsia="zh-CN"/>
        </w:rPr>
        <w:t>在数据表中所述整形因子没有其它补充信息的情况下，</w:t>
      </w:r>
      <w:r w:rsidR="00CC67D0">
        <w:rPr>
          <w:rFonts w:hint="eastAsia"/>
          <w:lang w:eastAsia="zh-CN"/>
        </w:rPr>
        <w:t>即指</w:t>
      </w:r>
      <w:r w:rsidR="0021709A" w:rsidRPr="00B27D48">
        <w:rPr>
          <w:lang w:eastAsia="zh-CN"/>
        </w:rPr>
        <w:t>−60 dB</w:t>
      </w:r>
      <w:r w:rsidR="00CC67D0">
        <w:rPr>
          <w:rFonts w:hint="eastAsia"/>
          <w:lang w:eastAsia="zh-CN"/>
        </w:rPr>
        <w:t>和</w:t>
      </w:r>
      <w:r w:rsidR="0021709A" w:rsidRPr="00B27D48">
        <w:rPr>
          <w:lang w:eastAsia="zh-CN"/>
        </w:rPr>
        <w:t>−6 dB</w:t>
      </w:r>
      <w:r w:rsidR="00CC67D0">
        <w:rPr>
          <w:rFonts w:hint="eastAsia"/>
          <w:lang w:eastAsia="zh-CN"/>
        </w:rPr>
        <w:t>带宽的比率。使用其它带宽值或比率的可选整形因子必须指定。</w:t>
      </w:r>
    </w:p>
    <w:p w14:paraId="247A5429" w14:textId="77777777" w:rsidR="0021709A" w:rsidRDefault="0021709A" w:rsidP="00CC67D0">
      <w:pPr>
        <w:spacing w:line="480" w:lineRule="auto"/>
        <w:rPr>
          <w:lang w:val="en-US" w:eastAsia="zh-CN"/>
        </w:rPr>
      </w:pPr>
    </w:p>
    <w:p w14:paraId="03FB6FC8" w14:textId="77777777" w:rsidR="0021709A" w:rsidRPr="00A6617B" w:rsidRDefault="0021709A" w:rsidP="00CC67D0">
      <w:pPr>
        <w:pStyle w:val="Line"/>
        <w:spacing w:line="480" w:lineRule="auto"/>
        <w:rPr>
          <w:lang w:eastAsia="zh-CN"/>
        </w:rPr>
      </w:pPr>
    </w:p>
    <w:sectPr w:rsidR="0021709A" w:rsidRPr="00A6617B" w:rsidSect="0099390B">
      <w:headerReference w:type="even" r:id="rId11"/>
      <w:headerReference w:type="default" r:id="rId1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EDEDB9" w14:textId="77777777" w:rsidR="008A3506" w:rsidRDefault="008A3506">
      <w:r>
        <w:separator/>
      </w:r>
    </w:p>
  </w:endnote>
  <w:endnote w:type="continuationSeparator" w:id="0">
    <w:p w14:paraId="166C0549" w14:textId="77777777" w:rsidR="008A3506" w:rsidRDefault="008A35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STKaiti">
    <w:altName w:val="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FBF8B0" w14:textId="77777777" w:rsidR="008A3506" w:rsidRDefault="008A3506">
      <w:r>
        <w:separator/>
      </w:r>
    </w:p>
  </w:footnote>
  <w:footnote w:type="continuationSeparator" w:id="0">
    <w:p w14:paraId="36C265F9" w14:textId="77777777" w:rsidR="008A3506" w:rsidRDefault="008A3506">
      <w:r>
        <w:continuationSeparator/>
      </w:r>
    </w:p>
  </w:footnote>
  <w:footnote w:id="1">
    <w:p w14:paraId="285E1142" w14:textId="69FC62C5" w:rsidR="00F24B2C" w:rsidRPr="00F24B2C" w:rsidRDefault="00F24B2C" w:rsidP="00F24B2C">
      <w:pPr>
        <w:pStyle w:val="FootnoteText"/>
        <w:rPr>
          <w:lang w:val="ru-RU" w:eastAsia="zh-CN"/>
        </w:rPr>
      </w:pPr>
      <w:r w:rsidRPr="002D345F">
        <w:rPr>
          <w:rStyle w:val="FootnoteReference"/>
          <w:szCs w:val="16"/>
          <w:lang w:val="ru-RU" w:eastAsia="zh-CN"/>
        </w:rPr>
        <w:t>*</w:t>
      </w:r>
      <w:r w:rsidRPr="006D1458">
        <w:rPr>
          <w:lang w:val="ru-RU" w:eastAsia="zh-CN"/>
        </w:rPr>
        <w:tab/>
      </w:r>
      <w:r w:rsidR="0008441D">
        <w:rPr>
          <w:rFonts w:hint="eastAsia"/>
          <w:lang w:val="ru-RU" w:eastAsia="zh-CN"/>
        </w:rPr>
        <w:t>2010</w:t>
      </w:r>
      <w:r w:rsidR="0008441D">
        <w:rPr>
          <w:rFonts w:hint="eastAsia"/>
          <w:lang w:val="ru-RU" w:eastAsia="zh-CN"/>
        </w:rPr>
        <w:t>和</w:t>
      </w:r>
      <w:r w:rsidR="0008441D">
        <w:rPr>
          <w:rFonts w:hint="eastAsia"/>
          <w:lang w:val="ru-RU" w:eastAsia="zh-CN"/>
        </w:rPr>
        <w:t>2019</w:t>
      </w:r>
      <w:r w:rsidR="0008441D">
        <w:rPr>
          <w:rFonts w:hint="eastAsia"/>
          <w:lang w:val="ru-RU" w:eastAsia="zh-CN"/>
        </w:rPr>
        <w:t>年，</w:t>
      </w:r>
      <w:r>
        <w:rPr>
          <w:rFonts w:hint="eastAsia"/>
          <w:lang w:val="ru-RU" w:eastAsia="zh-CN"/>
        </w:rPr>
        <w:t>无线电通信第</w:t>
      </w:r>
      <w:r>
        <w:rPr>
          <w:rFonts w:hint="eastAsia"/>
          <w:lang w:val="ru-RU" w:eastAsia="zh-CN"/>
        </w:rPr>
        <w:t>1</w:t>
      </w:r>
      <w:r>
        <w:rPr>
          <w:rFonts w:hint="eastAsia"/>
          <w:lang w:val="ru-RU" w:eastAsia="zh-CN"/>
        </w:rPr>
        <w:t>研究组根据</w:t>
      </w:r>
      <w:r>
        <w:rPr>
          <w:rFonts w:hint="eastAsia"/>
          <w:lang w:val="ru-RU" w:eastAsia="zh-CN"/>
        </w:rPr>
        <w:t>ITU-R</w:t>
      </w:r>
      <w:r>
        <w:rPr>
          <w:rFonts w:hint="eastAsia"/>
          <w:lang w:val="ru-RU" w:eastAsia="zh-CN"/>
        </w:rPr>
        <w:t>第</w:t>
      </w:r>
      <w:r>
        <w:rPr>
          <w:rFonts w:hint="eastAsia"/>
          <w:lang w:val="ru-RU" w:eastAsia="zh-CN"/>
        </w:rPr>
        <w:t>1</w:t>
      </w:r>
      <w:r>
        <w:rPr>
          <w:rFonts w:hint="eastAsia"/>
          <w:lang w:val="ru-RU" w:eastAsia="zh-CN"/>
        </w:rPr>
        <w:t>号决议对本建议书做了编辑性修正。</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67CD33" w14:textId="77777777" w:rsidR="0099390B" w:rsidRDefault="0099390B" w:rsidP="008429A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proofErr w:type="spellStart"/>
    <w:r w:rsidRPr="008429A7">
      <w:rPr>
        <w:rFonts w:hint="eastAsia"/>
        <w:b/>
        <w:bCs/>
      </w:rPr>
      <w:t>建议书</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8D4BB0" w14:textId="77777777" w:rsidR="0099390B" w:rsidRDefault="0099390B" w:rsidP="0015196E">
    <w:pPr>
      <w:pStyle w:val="Header"/>
      <w:jc w:val="left"/>
      <w:rPr>
        <w:lang w:val="en-US" w:eastAsia="zh-CN"/>
      </w:rPr>
    </w:pPr>
    <w:r>
      <w:rPr>
        <w:noProof/>
        <w:lang w:val="en-US" w:eastAsia="zh-CN"/>
      </w:rPr>
      <w:drawing>
        <wp:anchor distT="0" distB="0" distL="114300" distR="114300" simplePos="0" relativeHeight="251659264" behindDoc="1" locked="0" layoutInCell="1" allowOverlap="0" wp14:anchorId="179B2A28" wp14:editId="36AD107B">
          <wp:simplePos x="0" y="0"/>
          <wp:positionH relativeFrom="column">
            <wp:posOffset>-748665</wp:posOffset>
          </wp:positionH>
          <wp:positionV relativeFrom="paragraph">
            <wp:posOffset>-445770</wp:posOffset>
          </wp:positionV>
          <wp:extent cx="7696200" cy="10763250"/>
          <wp:effectExtent l="0" t="0" r="0" b="0"/>
          <wp:wrapNone/>
          <wp:docPr id="1" name="Picture 11" descr="Description: 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Description: rec_C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0" cy="10763250"/>
                  </a:xfrm>
                  <a:prstGeom prst="rect">
                    <a:avLst/>
                  </a:prstGeom>
                  <a:noFill/>
                  <a:ln>
                    <a:noFill/>
                  </a:ln>
                </pic:spPr>
              </pic:pic>
            </a:graphicData>
          </a:graphic>
          <wp14:sizeRelH relativeFrom="page">
            <wp14:pctWidth>0</wp14:pctWidth>
          </wp14:sizeRelH>
          <wp14:sizeRelV relativeFrom="margin">
            <wp14:pctHeight>0</wp14:pctHeight>
          </wp14:sizeRelV>
        </wp:anchor>
      </w:drawing>
    </w:r>
    <w:r>
      <w:rPr>
        <w:rFonts w:hint="eastAsia"/>
        <w:b/>
        <w:bCs/>
        <w:lang w:eastAsia="zh-CN"/>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D805C" w14:textId="50DC4F32" w:rsidR="0099390B" w:rsidRDefault="0099390B" w:rsidP="00C2054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B3BA8">
      <w:rPr>
        <w:rStyle w:val="PageNumber"/>
        <w:b/>
        <w:bCs/>
        <w:noProof/>
        <w:lang w:val="en-US"/>
      </w:rPr>
      <w:t>ii</w:t>
    </w:r>
    <w:r>
      <w:rPr>
        <w:rStyle w:val="PageNumber"/>
        <w:b/>
        <w:bCs/>
      </w:rPr>
      <w:fldChar w:fldCharType="end"/>
    </w:r>
    <w:r>
      <w:rPr>
        <w:lang w:val="en-US"/>
      </w:rPr>
      <w:tab/>
    </w:r>
    <w:r w:rsidRPr="008429A7">
      <w:rPr>
        <w:b/>
        <w:bCs/>
      </w:rPr>
      <w:t xml:space="preserve">ITU-R  </w:t>
    </w:r>
    <w:r>
      <w:rPr>
        <w:rFonts w:hint="eastAsia"/>
        <w:b/>
        <w:bCs/>
        <w:lang w:eastAsia="zh-CN"/>
      </w:rPr>
      <w:t>SM.1836</w:t>
    </w:r>
    <w:r w:rsidR="0008441D">
      <w:rPr>
        <w:b/>
        <w:bCs/>
        <w:lang w:eastAsia="zh-CN"/>
      </w:rPr>
      <w:t>-</w:t>
    </w:r>
    <w:r w:rsidR="0008441D">
      <w:rPr>
        <w:rFonts w:hint="eastAsia"/>
        <w:b/>
        <w:bCs/>
        <w:lang w:eastAsia="zh-CN"/>
      </w:rPr>
      <w:t>0</w:t>
    </w:r>
    <w:r>
      <w:rPr>
        <w:rFonts w:hint="eastAsia"/>
        <w:b/>
        <w:bCs/>
        <w:lang w:eastAsia="zh-CN"/>
      </w:rPr>
      <w:t xml:space="preserve"> </w:t>
    </w:r>
    <w:proofErr w:type="spellStart"/>
    <w:r w:rsidRPr="008429A7">
      <w:rPr>
        <w:rFonts w:hint="eastAsia"/>
        <w:b/>
        <w:bCs/>
      </w:rPr>
      <w:t>建议书</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E6897" w14:textId="77777777" w:rsidR="0099390B" w:rsidRDefault="0099390B" w:rsidP="0015196E">
    <w:pPr>
      <w:pStyle w:val="Header"/>
      <w:jc w:val="left"/>
      <w:rPr>
        <w:lang w:val="en-US" w:eastAsia="zh-CN"/>
      </w:rPr>
    </w:pPr>
    <w:r>
      <w:rPr>
        <w:rFonts w:hint="eastAsia"/>
        <w:b/>
        <w:bCs/>
        <w:lang w:eastAsia="zh-CN"/>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84067E" w14:textId="3C12A337" w:rsidR="008A3506" w:rsidRDefault="008A3506" w:rsidP="0099390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B3BA8">
      <w:rPr>
        <w:rStyle w:val="PageNumber"/>
        <w:b/>
        <w:bCs/>
        <w:noProof/>
        <w:lang w:val="en-US"/>
      </w:rPr>
      <w:t>2</w:t>
    </w:r>
    <w:r>
      <w:rPr>
        <w:rStyle w:val="PageNumber"/>
        <w:b/>
        <w:bCs/>
      </w:rPr>
      <w:fldChar w:fldCharType="end"/>
    </w:r>
    <w:r>
      <w:rPr>
        <w:lang w:val="en-US"/>
      </w:rPr>
      <w:tab/>
    </w:r>
    <w:r w:rsidR="0099390B" w:rsidRPr="0099390B">
      <w:rPr>
        <w:b/>
        <w:bCs/>
        <w:lang w:eastAsia="zh-CN"/>
      </w:rPr>
      <w:t>ITU-R  SM.1836</w:t>
    </w:r>
    <w:r w:rsidR="0008441D">
      <w:rPr>
        <w:b/>
        <w:bCs/>
        <w:lang w:eastAsia="zh-CN"/>
      </w:rPr>
      <w:t>-</w:t>
    </w:r>
    <w:r w:rsidR="0008441D">
      <w:rPr>
        <w:rFonts w:hint="eastAsia"/>
        <w:b/>
        <w:bCs/>
        <w:lang w:eastAsia="zh-CN"/>
      </w:rPr>
      <w:t>0</w:t>
    </w:r>
    <w:r w:rsidR="0099390B">
      <w:rPr>
        <w:rFonts w:hint="eastAsia"/>
        <w:b/>
        <w:bCs/>
        <w:lang w:eastAsia="zh-CN"/>
      </w:rPr>
      <w:t xml:space="preserve"> </w:t>
    </w:r>
    <w:r w:rsidR="0099390B" w:rsidRPr="0099390B">
      <w:rPr>
        <w:rFonts w:hint="eastAsia"/>
        <w:b/>
        <w:bCs/>
        <w:lang w:eastAsia="zh-CN"/>
      </w:rPr>
      <w:t>建议书</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D1F13C" w14:textId="671956F3" w:rsidR="008A3506" w:rsidRDefault="008A3506" w:rsidP="0099390B">
    <w:pPr>
      <w:pStyle w:val="Header"/>
    </w:pPr>
    <w:r>
      <w:tab/>
    </w:r>
    <w:r w:rsidR="0099390B" w:rsidRPr="0099390B">
      <w:rPr>
        <w:b/>
        <w:bCs/>
        <w:lang w:eastAsia="zh-CN"/>
      </w:rPr>
      <w:t>ITU-R  SM.1836</w:t>
    </w:r>
    <w:r w:rsidR="0008441D">
      <w:rPr>
        <w:b/>
        <w:bCs/>
        <w:lang w:eastAsia="zh-CN"/>
      </w:rPr>
      <w:t>-</w:t>
    </w:r>
    <w:r w:rsidR="0008441D">
      <w:rPr>
        <w:rFonts w:hint="eastAsia"/>
        <w:b/>
        <w:bCs/>
        <w:lang w:eastAsia="zh-CN"/>
      </w:rPr>
      <w:t>0</w:t>
    </w:r>
    <w:r w:rsidR="0099390B">
      <w:rPr>
        <w:rFonts w:hint="eastAsia"/>
        <w:b/>
        <w:bCs/>
        <w:lang w:eastAsia="zh-CN"/>
      </w:rPr>
      <w:t xml:space="preserve"> </w:t>
    </w:r>
    <w:r w:rsidR="0099390B" w:rsidRPr="0099390B">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1B3BA8">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s-ES_tradnl" w:vendorID="64" w:dllVersion="6" w:nlCheck="1" w:checkStyle="1"/>
  <w:activeWritingStyle w:appName="MSWord" w:lang="en-GB" w:vendorID="64" w:dllVersion="0" w:nlCheck="1" w:checkStyle="0"/>
  <w:activeWritingStyle w:appName="MSWord" w:lang="zh-CN" w:vendorID="64" w:dllVersion="0"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ru-RU"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709A"/>
    <w:rsid w:val="000017EB"/>
    <w:rsid w:val="00052B1A"/>
    <w:rsid w:val="0008441D"/>
    <w:rsid w:val="000A0BCC"/>
    <w:rsid w:val="00112F9F"/>
    <w:rsid w:val="001B3BA8"/>
    <w:rsid w:val="001D6615"/>
    <w:rsid w:val="0021709A"/>
    <w:rsid w:val="002707CF"/>
    <w:rsid w:val="002D42E6"/>
    <w:rsid w:val="002D76C4"/>
    <w:rsid w:val="0030348C"/>
    <w:rsid w:val="003B412F"/>
    <w:rsid w:val="00421FF8"/>
    <w:rsid w:val="00425634"/>
    <w:rsid w:val="005E1ABB"/>
    <w:rsid w:val="00607D68"/>
    <w:rsid w:val="006E7EA6"/>
    <w:rsid w:val="00840916"/>
    <w:rsid w:val="008A06AD"/>
    <w:rsid w:val="008A3506"/>
    <w:rsid w:val="009015EC"/>
    <w:rsid w:val="00917322"/>
    <w:rsid w:val="0099390B"/>
    <w:rsid w:val="009E6F36"/>
    <w:rsid w:val="00A15DC8"/>
    <w:rsid w:val="00A6617B"/>
    <w:rsid w:val="00AB0DC8"/>
    <w:rsid w:val="00B44E24"/>
    <w:rsid w:val="00BA2449"/>
    <w:rsid w:val="00CB7000"/>
    <w:rsid w:val="00CC67D0"/>
    <w:rsid w:val="00DF4176"/>
    <w:rsid w:val="00E34416"/>
    <w:rsid w:val="00E43BC2"/>
    <w:rsid w:val="00E86271"/>
    <w:rsid w:val="00F05092"/>
    <w:rsid w:val="00F1151F"/>
    <w:rsid w:val="00F1667E"/>
    <w:rsid w:val="00F24B2C"/>
    <w:rsid w:val="00F83279"/>
    <w:rsid w:val="00F86524"/>
    <w:rsid w:val="00F9369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B4028C"/>
  <w15:docId w15:val="{B0883227-E4A0-40A6-9F81-92DE8DBAA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441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rPr>
      <w:lang w:val="fr-FR"/>
    </w:r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rPr>
      <w:lang w:val="fr-FR"/>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B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BR"/>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BR">
    <w:name w:val="Rec_title_BR"/>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styleId="BalloonText">
    <w:name w:val="Balloon Text"/>
    <w:basedOn w:val="Normal"/>
    <w:semiHidden/>
    <w:rsid w:val="000A0BCC"/>
    <w:rPr>
      <w:sz w:val="16"/>
      <w:szCs w:val="16"/>
    </w:rPr>
  </w:style>
  <w:style w:type="paragraph" w:customStyle="1" w:styleId="Figure">
    <w:name w:val="Figure"/>
    <w:basedOn w:val="FigureNo"/>
    <w:next w:val="Normal"/>
    <w:rsid w:val="00A6617B"/>
    <w:pPr>
      <w:keepNext w:val="0"/>
      <w:spacing w:before="0" w:after="240"/>
    </w:pPr>
  </w:style>
  <w:style w:type="character" w:customStyle="1" w:styleId="FootnoteTextChar">
    <w:name w:val="Footnote Text Char"/>
    <w:link w:val="FootnoteText"/>
    <w:rsid w:val="00F24B2C"/>
    <w:rPr>
      <w:sz w:val="22"/>
      <w:lang w:val="en-GB" w:eastAsia="en-US"/>
    </w:rPr>
  </w:style>
  <w:style w:type="character" w:customStyle="1" w:styleId="Heading1Char">
    <w:name w:val="Heading 1 Char"/>
    <w:basedOn w:val="DefaultParagraphFont"/>
    <w:link w:val="Heading1"/>
    <w:rsid w:val="0099390B"/>
    <w:rPr>
      <w:b/>
      <w:sz w:val="24"/>
      <w:lang w:val="en-GB" w:eastAsia="en-US"/>
    </w:rPr>
  </w:style>
  <w:style w:type="table" w:styleId="TableGrid">
    <w:name w:val="Table Grid"/>
    <w:basedOn w:val="TableNormal"/>
    <w:rsid w:val="0099390B"/>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sid w:val="0099390B"/>
    <w:rPr>
      <w:sz w:val="24"/>
      <w:lang w:val="fr-FR" w:eastAsia="en-US"/>
    </w:rPr>
  </w:style>
  <w:style w:type="paragraph" w:customStyle="1" w:styleId="RecNoBR">
    <w:name w:val="Rec_No_BR"/>
    <w:basedOn w:val="Normal"/>
    <w:next w:val="Normal"/>
    <w:rsid w:val="0099390B"/>
    <w:pPr>
      <w:keepNext/>
      <w:keepLines/>
      <w:tabs>
        <w:tab w:val="clear" w:pos="794"/>
        <w:tab w:val="clear" w:pos="1191"/>
        <w:tab w:val="clear" w:pos="1588"/>
        <w:tab w:val="clear" w:pos="1985"/>
      </w:tabs>
      <w:spacing w:before="480"/>
      <w:jc w:val="center"/>
    </w:pPr>
    <w:rPr>
      <w:sz w:val="28"/>
      <w:lang w:val="fr-FR"/>
    </w:rPr>
  </w:style>
  <w:style w:type="character" w:styleId="Hyperlink">
    <w:name w:val="Hyperlink"/>
    <w:rsid w:val="0099390B"/>
    <w:rPr>
      <w:color w:val="0000FF"/>
      <w:u w:val="single"/>
    </w:rPr>
  </w:style>
  <w:style w:type="paragraph" w:styleId="ListParagraph">
    <w:name w:val="List Paragraph"/>
    <w:basedOn w:val="Normal"/>
    <w:uiPriority w:val="34"/>
    <w:qFormat/>
    <w:rsid w:val="009939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publ/R-REC/en"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6.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5.xml"/><Relationship Id="rId5" Type="http://schemas.openxmlformats.org/officeDocument/2006/relationships/endnotes" Target="endnotes.xml"/><Relationship Id="rId10" Type="http://schemas.openxmlformats.org/officeDocument/2006/relationships/header" Target="header4.xml"/><Relationship Id="rId4" Type="http://schemas.openxmlformats.org/officeDocument/2006/relationships/footnotes" Target="footnotes.xml"/><Relationship Id="rId9" Type="http://schemas.openxmlformats.org/officeDocument/2006/relationships/header" Target="header3.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17</TotalTime>
  <Pages>5</Pages>
  <Words>1893</Words>
  <Characters>697</Characters>
  <Application>Microsoft Office Word</Application>
  <DocSecurity>0</DocSecurity>
  <Lines>58</Lines>
  <Paragraphs>129</Paragraphs>
  <ScaleCrop>false</ScaleCrop>
  <HeadingPairs>
    <vt:vector size="2" baseType="variant">
      <vt:variant>
        <vt:lpstr>Title</vt:lpstr>
      </vt:variant>
      <vt:variant>
        <vt:i4>1</vt:i4>
      </vt:variant>
    </vt:vector>
  </HeadingPairs>
  <TitlesOfParts>
    <vt:vector size="1" baseType="lpstr">
      <vt:lpstr>ITU-R SM.1836建议书 - 测量无线电监测接收机中频（IF）滤波器特性的测试程序</vt:lpstr>
    </vt:vector>
  </TitlesOfParts>
  <Manager/>
  <Company>ITU</Company>
  <LinksUpToDate>false</LinksUpToDate>
  <CharactersWithSpaces>2461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POOL</dc:creator>
  <cp:keywords/>
  <dc:description>Edition                            18.01.07      SP_x000d_
REV - 21-01-08 - HB_x000d_
REV - 07-02-08 - HB</dc:description>
  <cp:lastModifiedBy>Li, Jianying</cp:lastModifiedBy>
  <cp:revision>7</cp:revision>
  <cp:lastPrinted>2011-03-17T08:36:00Z</cp:lastPrinted>
  <dcterms:created xsi:type="dcterms:W3CDTF">2011-03-09T09:26:00Z</dcterms:created>
  <dcterms:modified xsi:type="dcterms:W3CDTF">2020-05-04T13:12:00Z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