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1A68" w14:textId="77777777" w:rsidR="00197749" w:rsidRDefault="00197749" w:rsidP="00197749">
      <w:pPr>
        <w:rPr>
          <w:lang w:bidi="ar-EG"/>
        </w:rPr>
      </w:pPr>
      <w:bookmarkStart w:id="0" w:name="_Hlk97820320"/>
      <w:bookmarkEnd w:id="0"/>
    </w:p>
    <w:p w14:paraId="2803F6D4" w14:textId="2D753288" w:rsidR="005E066B" w:rsidRDefault="00D6383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val="en-GB" w:eastAsia="zh-CN"/>
        </w:rPr>
        <mc:AlternateContent>
          <mc:Choice Requires="wps">
            <w:drawing>
              <wp:anchor distT="0" distB="0" distL="114300" distR="114300" simplePos="0" relativeHeight="251652608" behindDoc="0" locked="0" layoutInCell="1" allowOverlap="1" wp14:anchorId="43098239" wp14:editId="598E8902">
                <wp:simplePos x="0" y="0"/>
                <wp:positionH relativeFrom="column">
                  <wp:posOffset>374646</wp:posOffset>
                </wp:positionH>
                <wp:positionV relativeFrom="paragraph">
                  <wp:posOffset>4330263</wp:posOffset>
                </wp:positionV>
                <wp:extent cx="6427228" cy="3049905"/>
                <wp:effectExtent l="0" t="0" r="0" b="0"/>
                <wp:wrapNone/>
                <wp:docPr id="1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228" cy="304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9367" w14:textId="65BFC2C3" w:rsidR="00A45751" w:rsidRPr="008B6243" w:rsidRDefault="00A45751" w:rsidP="00A45751">
                            <w:pPr>
                              <w:spacing w:line="168" w:lineRule="auto"/>
                              <w:ind w:right="-126"/>
                              <w:jc w:val="right"/>
                              <w:rPr>
                                <w:rFonts w:ascii="Tahoma" w:hAnsi="Tahoma"/>
                                <w:b/>
                                <w:bCs/>
                                <w:color w:val="000068"/>
                                <w:spacing w:val="-8"/>
                                <w:sz w:val="40"/>
                                <w:szCs w:val="72"/>
                                <w:rtl/>
                                <w:lang w:bidi="ar-EG"/>
                              </w:rPr>
                            </w:pPr>
                            <w:r w:rsidRPr="008B6243">
                              <w:rPr>
                                <w:rFonts w:ascii="Tahoma" w:hAnsi="Tahoma" w:hint="cs"/>
                                <w:b/>
                                <w:bCs/>
                                <w:color w:val="000068"/>
                                <w:spacing w:val="-8"/>
                                <w:sz w:val="40"/>
                                <w:szCs w:val="72"/>
                                <w:rtl/>
                                <w:lang w:bidi="ar-EG"/>
                              </w:rPr>
                              <w:t>منهجيات حساب مناطق التنسيق حول المحطات الأرضية في خدمة استكشاف الأرض الساتلية وخدمة الأبحاث الفضائية لتجنب التداخل الضار الناجم عن أنظمة الاتصالات المتنقلة الدولية-</w:t>
                            </w:r>
                            <w:r w:rsidRPr="008B6243">
                              <w:rPr>
                                <w:rFonts w:ascii="Tahoma" w:hAnsi="Tahoma"/>
                                <w:b/>
                                <w:bCs/>
                                <w:color w:val="000068"/>
                                <w:spacing w:val="-8"/>
                                <w:sz w:val="40"/>
                                <w:szCs w:val="72"/>
                                <w:lang w:bidi="ar-EG"/>
                              </w:rPr>
                              <w:t>2020</w:t>
                            </w:r>
                            <w:r w:rsidRPr="008B6243">
                              <w:rPr>
                                <w:rFonts w:ascii="Tahoma" w:hAnsi="Tahoma" w:hint="cs"/>
                                <w:b/>
                                <w:bCs/>
                                <w:color w:val="000068"/>
                                <w:spacing w:val="-8"/>
                                <w:sz w:val="40"/>
                                <w:szCs w:val="72"/>
                                <w:rtl/>
                                <w:lang w:bidi="ar-EG"/>
                              </w:rPr>
                              <w:t xml:space="preserve"> في </w:t>
                            </w:r>
                            <w:r w:rsidR="00CE1C0A">
                              <w:rPr>
                                <w:rFonts w:ascii="Tahoma" w:hAnsi="Tahoma" w:hint="cs"/>
                                <w:b/>
                                <w:bCs/>
                                <w:color w:val="000068"/>
                                <w:spacing w:val="-8"/>
                                <w:sz w:val="40"/>
                                <w:szCs w:val="72"/>
                                <w:rtl/>
                                <w:lang w:bidi="ar-EG"/>
                              </w:rPr>
                              <w:t>النطاقين التردديين</w:t>
                            </w:r>
                            <w:r w:rsidR="00D63832">
                              <w:rPr>
                                <w:rFonts w:ascii="Tahoma" w:hAnsi="Tahoma" w:hint="cs"/>
                                <w:b/>
                                <w:bCs/>
                                <w:color w:val="000068"/>
                                <w:spacing w:val="-8"/>
                                <w:sz w:val="40"/>
                                <w:szCs w:val="72"/>
                                <w:rtl/>
                                <w:lang w:bidi="ar-EG"/>
                              </w:rPr>
                              <w:t xml:space="preserve"> </w:t>
                            </w:r>
                            <w:r w:rsidRPr="008B6243">
                              <w:rPr>
                                <w:rFonts w:ascii="Tahoma" w:hAnsi="Tahoma"/>
                                <w:b/>
                                <w:bCs/>
                                <w:color w:val="000068"/>
                                <w:spacing w:val="-8"/>
                                <w:sz w:val="40"/>
                                <w:szCs w:val="72"/>
                                <w:lang w:bidi="ar-EG"/>
                              </w:rPr>
                              <w:t>GHz 27-25,5</w:t>
                            </w:r>
                            <w:r w:rsidRPr="008B6243">
                              <w:rPr>
                                <w:rFonts w:ascii="Tahoma" w:hAnsi="Tahoma" w:hint="cs"/>
                                <w:b/>
                                <w:bCs/>
                                <w:color w:val="000068"/>
                                <w:spacing w:val="-8"/>
                                <w:sz w:val="40"/>
                                <w:szCs w:val="72"/>
                                <w:rtl/>
                                <w:lang w:bidi="ar-EG"/>
                              </w:rPr>
                              <w:t xml:space="preserve"> و</w:t>
                            </w:r>
                            <w:r w:rsidRPr="008B6243">
                              <w:rPr>
                                <w:rFonts w:ascii="Tahoma" w:hAnsi="Tahoma"/>
                                <w:b/>
                                <w:bCs/>
                                <w:color w:val="000068"/>
                                <w:spacing w:val="-8"/>
                                <w:sz w:val="40"/>
                                <w:szCs w:val="72"/>
                                <w:lang w:bidi="ar-EG"/>
                              </w:rPr>
                              <w:t>GHz 38-37</w:t>
                            </w:r>
                          </w:p>
                          <w:p w14:paraId="1BA7B56E" w14:textId="0FD59D92" w:rsidR="000B4F10" w:rsidRPr="007B0ED0" w:rsidRDefault="000B4F10" w:rsidP="00A57880">
                            <w:pPr>
                              <w:spacing w:line="168" w:lineRule="auto"/>
                              <w:ind w:right="-126"/>
                              <w:jc w:val="right"/>
                              <w:rPr>
                                <w:rFonts w:ascii="Tahoma" w:hAnsi="Tahoma"/>
                                <w:b/>
                                <w:bCs/>
                                <w:color w:val="000068"/>
                                <w:sz w:val="44"/>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98239" id="_x0000_t202" coordsize="21600,21600" o:spt="202" path="m,l,21600r21600,l21600,xe">
                <v:stroke joinstyle="miter"/>
                <v:path gradientshapeok="t" o:connecttype="rect"/>
              </v:shapetype>
              <v:shape id="Text Box 2859" o:spid="_x0000_s1026" type="#_x0000_t202" style="position:absolute;left:0;text-align:left;margin-left:29.5pt;margin-top:340.95pt;width:506.1pt;height:24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7F9wEAAMsDAAAOAAAAZHJzL2Uyb0RvYy54bWysU9tu2zAMfR+wfxD0vtjxkrYx4hRdiw4D&#10;ugvQ7gMYWY6F2aJGKbG7rx8lp1m2vQ17ESSROjw8PFpfj30nDpq8QVvJ+SyXQluFtbG7Sn59un9z&#10;JYUPYGvo0OpKPmsvrzevX60HV+oCW+xqTYJBrC8HV8k2BFdmmVet7sHP0GnLwQaph8BH2mU1wcDo&#10;fZcVeX6RDUi1I1Tae769m4Jyk/CbRqvwuWm8DqKrJHMLaaW0buOabdZQ7ghca9SRBvwDix6M5aIn&#10;qDsIIPZk/oLqjSL02ISZwj7DpjFKpx64m3n+RzePLTidemFxvDvJ5P8frPp0+ELC1Dy7QgoLPc/o&#10;SY9BvMNRFFfLVVRocL7kxEfHqWHkCGenbr17QPXNC4u3LdidviHCodVQM8N5fJmdPZ1wfATZDh+x&#10;5kqwD5iAxob6KB8LIhidJ/V8mk5ko/jyYlFcFgX7SXHsbb5YrfJlqgHly3NHPrzX2Iu4qSTx+BM8&#10;HB58iHSgfEmJ1Szem65LFujsbxecGG8S/ch44h7G7XiUY4v1MzdCODmKfwBvWqQfUgzspkr673sg&#10;LUX3wbIYq/liEe2XDovlZcEHOo9szyNgFUNVMkgxbW/DZNm9I7NrudIkv8UbFrAxqbWo9MTqyJsd&#10;kzo+ujta8vycsn79wc1PAAAA//8DAFBLAwQUAAYACAAAACEARE/xguAAAAAMAQAADwAAAGRycy9k&#10;b3ducmV2LnhtbEyPwU7DMBBE70j8g7VI3Og6EQ1NiFMhEFcQBSr15sbbJCJeR7HbhL/HPdHbrGY0&#10;+6Zcz7YXJxp951hBspAgiGtnOm4UfH2+3q1A+KDZ6N4xKfglD+vq+qrUhXETf9BpExoRS9gXWkEb&#10;wlAg+rolq/3CDcTRO7jR6hDPsUEz6imW2x5TKTO0uuP4odUDPbdU/2yOVsH322G3vZfvzYtdDpOb&#10;JbLNUanbm/npEUSgOfyH4Ywf0aGKTHt3ZONFr2CZxylBQbZKchDngHxIUhD7qJIsTQGrEi9HVH8A&#10;AAD//wMAUEsBAi0AFAAGAAgAAAAhALaDOJL+AAAA4QEAABMAAAAAAAAAAAAAAAAAAAAAAFtDb250&#10;ZW50X1R5cGVzXS54bWxQSwECLQAUAAYACAAAACEAOP0h/9YAAACUAQAACwAAAAAAAAAAAAAAAAAv&#10;AQAAX3JlbHMvLnJlbHNQSwECLQAUAAYACAAAACEARtx+xfcBAADLAwAADgAAAAAAAAAAAAAAAAAu&#10;AgAAZHJzL2Uyb0RvYy54bWxQSwECLQAUAAYACAAAACEARE/xguAAAAAMAQAADwAAAAAAAAAAAAAA&#10;AABRBAAAZHJzL2Rvd25yZXYueG1sUEsFBgAAAAAEAAQA8wAAAF4FAAAAAA==&#10;" filled="f" stroked="f">
                <v:textbox>
                  <w:txbxContent>
                    <w:p w14:paraId="110A9367" w14:textId="65BFC2C3" w:rsidR="00A45751" w:rsidRPr="008B6243" w:rsidRDefault="00A45751" w:rsidP="00A45751">
                      <w:pPr>
                        <w:spacing w:line="168" w:lineRule="auto"/>
                        <w:ind w:right="-126"/>
                        <w:jc w:val="right"/>
                        <w:rPr>
                          <w:rFonts w:ascii="Tahoma" w:hAnsi="Tahoma"/>
                          <w:b/>
                          <w:bCs/>
                          <w:color w:val="000068"/>
                          <w:spacing w:val="-8"/>
                          <w:sz w:val="40"/>
                          <w:szCs w:val="72"/>
                          <w:rtl/>
                          <w:lang w:bidi="ar-EG"/>
                        </w:rPr>
                      </w:pPr>
                      <w:r w:rsidRPr="008B6243">
                        <w:rPr>
                          <w:rFonts w:ascii="Tahoma" w:hAnsi="Tahoma" w:hint="cs"/>
                          <w:b/>
                          <w:bCs/>
                          <w:color w:val="000068"/>
                          <w:spacing w:val="-8"/>
                          <w:sz w:val="40"/>
                          <w:szCs w:val="72"/>
                          <w:rtl/>
                          <w:lang w:bidi="ar-EG"/>
                        </w:rPr>
                        <w:t>منهجيات حساب مناطق التنسيق حول المحطات الأرضية في خدمة استكشاف الأرض الساتلية وخدمة الأبحاث الفضائية لتجنب التداخل الضار الناجم عن أنظمة الاتصالات المتنقلة الدولية-</w:t>
                      </w:r>
                      <w:r w:rsidRPr="008B6243">
                        <w:rPr>
                          <w:rFonts w:ascii="Tahoma" w:hAnsi="Tahoma"/>
                          <w:b/>
                          <w:bCs/>
                          <w:color w:val="000068"/>
                          <w:spacing w:val="-8"/>
                          <w:sz w:val="40"/>
                          <w:szCs w:val="72"/>
                          <w:lang w:bidi="ar-EG"/>
                        </w:rPr>
                        <w:t>2020</w:t>
                      </w:r>
                      <w:r w:rsidRPr="008B6243">
                        <w:rPr>
                          <w:rFonts w:ascii="Tahoma" w:hAnsi="Tahoma" w:hint="cs"/>
                          <w:b/>
                          <w:bCs/>
                          <w:color w:val="000068"/>
                          <w:spacing w:val="-8"/>
                          <w:sz w:val="40"/>
                          <w:szCs w:val="72"/>
                          <w:rtl/>
                          <w:lang w:bidi="ar-EG"/>
                        </w:rPr>
                        <w:t xml:space="preserve"> في </w:t>
                      </w:r>
                      <w:r w:rsidR="00CE1C0A">
                        <w:rPr>
                          <w:rFonts w:ascii="Tahoma" w:hAnsi="Tahoma" w:hint="cs"/>
                          <w:b/>
                          <w:bCs/>
                          <w:color w:val="000068"/>
                          <w:spacing w:val="-8"/>
                          <w:sz w:val="40"/>
                          <w:szCs w:val="72"/>
                          <w:rtl/>
                          <w:lang w:bidi="ar-EG"/>
                        </w:rPr>
                        <w:t>النطاقين التردديين</w:t>
                      </w:r>
                      <w:r w:rsidR="00D63832">
                        <w:rPr>
                          <w:rFonts w:ascii="Tahoma" w:hAnsi="Tahoma" w:hint="cs"/>
                          <w:b/>
                          <w:bCs/>
                          <w:color w:val="000068"/>
                          <w:spacing w:val="-8"/>
                          <w:sz w:val="40"/>
                          <w:szCs w:val="72"/>
                          <w:rtl/>
                          <w:lang w:bidi="ar-EG"/>
                        </w:rPr>
                        <w:t xml:space="preserve"> </w:t>
                      </w:r>
                      <w:r w:rsidRPr="008B6243">
                        <w:rPr>
                          <w:rFonts w:ascii="Tahoma" w:hAnsi="Tahoma"/>
                          <w:b/>
                          <w:bCs/>
                          <w:color w:val="000068"/>
                          <w:spacing w:val="-8"/>
                          <w:sz w:val="40"/>
                          <w:szCs w:val="72"/>
                          <w:lang w:bidi="ar-EG"/>
                        </w:rPr>
                        <w:t>GHz 27-25,5</w:t>
                      </w:r>
                      <w:r w:rsidRPr="008B6243">
                        <w:rPr>
                          <w:rFonts w:ascii="Tahoma" w:hAnsi="Tahoma" w:hint="cs"/>
                          <w:b/>
                          <w:bCs/>
                          <w:color w:val="000068"/>
                          <w:spacing w:val="-8"/>
                          <w:sz w:val="40"/>
                          <w:szCs w:val="72"/>
                          <w:rtl/>
                          <w:lang w:bidi="ar-EG"/>
                        </w:rPr>
                        <w:t xml:space="preserve"> و</w:t>
                      </w:r>
                      <w:r w:rsidRPr="008B6243">
                        <w:rPr>
                          <w:rFonts w:ascii="Tahoma" w:hAnsi="Tahoma"/>
                          <w:b/>
                          <w:bCs/>
                          <w:color w:val="000068"/>
                          <w:spacing w:val="-8"/>
                          <w:sz w:val="40"/>
                          <w:szCs w:val="72"/>
                          <w:lang w:bidi="ar-EG"/>
                        </w:rPr>
                        <w:t>GHz 38-37</w:t>
                      </w:r>
                    </w:p>
                    <w:p w14:paraId="1BA7B56E" w14:textId="0FD59D92" w:rsidR="000B4F10" w:rsidRPr="007B0ED0" w:rsidRDefault="000B4F10" w:rsidP="00A57880">
                      <w:pPr>
                        <w:spacing w:line="168" w:lineRule="auto"/>
                        <w:ind w:right="-126"/>
                        <w:jc w:val="right"/>
                        <w:rPr>
                          <w:rFonts w:ascii="Tahoma" w:hAnsi="Tahoma"/>
                          <w:b/>
                          <w:bCs/>
                          <w:color w:val="000068"/>
                          <w:sz w:val="44"/>
                          <w:szCs w:val="72"/>
                          <w:rtl/>
                          <w:lang w:bidi="ar-EG"/>
                        </w:rPr>
                      </w:pPr>
                    </w:p>
                  </w:txbxContent>
                </v:textbox>
              </v:shape>
            </w:pict>
          </mc:Fallback>
        </mc:AlternateContent>
      </w:r>
      <w:r w:rsidR="00A45751">
        <w:rPr>
          <w:noProof/>
          <w:lang w:val="en-GB" w:eastAsia="zh-CN"/>
        </w:rPr>
        <mc:AlternateContent>
          <mc:Choice Requires="wps">
            <w:drawing>
              <wp:anchor distT="0" distB="0" distL="114300" distR="114300" simplePos="0" relativeHeight="251654656" behindDoc="0" locked="0" layoutInCell="1" allowOverlap="1" wp14:anchorId="3B976081" wp14:editId="68990DDC">
                <wp:simplePos x="0" y="0"/>
                <wp:positionH relativeFrom="column">
                  <wp:posOffset>404315</wp:posOffset>
                </wp:positionH>
                <wp:positionV relativeFrom="paragraph">
                  <wp:posOffset>7511680</wp:posOffset>
                </wp:positionV>
                <wp:extent cx="4139565" cy="1371600"/>
                <wp:effectExtent l="0" t="0" r="0" b="0"/>
                <wp:wrapNone/>
                <wp:docPr id="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1DA4" w14:textId="77777777"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14:paraId="4DBBF033" w14:textId="77777777" w:rsidR="000B4F10" w:rsidRPr="005F01A2" w:rsidRDefault="00CE26C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6081" id="Text Box 2862" o:spid="_x0000_s1027" type="#_x0000_t202" style="position:absolute;left:0;text-align:left;margin-left:31.85pt;margin-top:591.45pt;width:325.95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ip+QEAANIDAAAOAAAAZHJzL2Uyb0RvYy54bWysU9tu2zAMfR+wfxD0vjhOk7Q14hRdiw4D&#10;um5Auw9gZDkWZosapcTuvn6UnGTZ9jbsRRAvOjw8pFY3Q9eKvSZv0JYyn0yl0FZhZey2lF9fHt5d&#10;SeED2ApatLqUr9rLm/XbN6veFXqGDbaVJsEg1he9K2UTgiuyzKtGd+An6LTlYI3UQWCTtllF0DN6&#10;12az6XSZ9UiVI1Tae/bej0G5Tvh1rVX4XNdeB9GWkrmFdFI6N/HM1isotgSuMepAA/6BRQfGctET&#10;1D0EEDsyf0F1RhF6rMNEYZdhXRulUw/cTT79o5vnBpxOvbA43p1k8v8PVj3tv5AwFc9uLoWFjmf0&#10;oocg3uMgZlfLWVSod77gxGfHqWHgCGenbr17RPXNC4t3DditviXCvtFQMcM8vszOno44PoJs+k9Y&#10;cSXYBUxAQ01dlI8FEYzOk3o9TSeyUeyc5xfXi+VCCsWx/OIyX07T/DIojs8d+fBBYyfipZTE40/w&#10;sH/0IdKB4pgSq1l8MG2bVqC1vzk4MXoS/ch45B6GzTBqdVRlg9Ur90M4LhZ/BL40SD+k6HmpSum/&#10;74C0FO1Hy5pc5/N53MJkzBeXMzboPLI5j4BVDFXKIMV4vQvj5u4cmW3DlcYpWLxlHWuTOoyCj6wO&#10;9HlxUuOHJY+beW6nrF9fcf0TAAD//wMAUEsDBBQABgAIAAAAIQCqxLeR4AAAAAwBAAAPAAAAZHJz&#10;L2Rvd25yZXYueG1sTI9NT8MwDIbvSPyHyEjcWNKNdW1pOiEQV9DGh8Qta7y2onGqJlvLv8ec4OjX&#10;j14/Lrez68UZx9B50pAsFAik2tuOGg1vr083GYgQDVnTe0IN3xhgW11elKawfqIdnvexEVxCoTAa&#10;2hiHQspQt+hMWPgBiXdHPzoTeRwbaUczcbnr5VKpVDrTEV9ozYAPLdZf+5PT8P58/Py4VS/No1sP&#10;k5+VJJdLra+v5vs7EBHn+AfDrz6rQ8VOB38iG0SvIV1tmOQ8yZY5CCY2yToFceBolWc5yKqU/5+o&#10;fgAAAP//AwBQSwECLQAUAAYACAAAACEAtoM4kv4AAADhAQAAEwAAAAAAAAAAAAAAAAAAAAAAW0Nv&#10;bnRlbnRfVHlwZXNdLnhtbFBLAQItABQABgAIAAAAIQA4/SH/1gAAAJQBAAALAAAAAAAAAAAAAAAA&#10;AC8BAABfcmVscy8ucmVsc1BLAQItABQABgAIAAAAIQBnUXip+QEAANIDAAAOAAAAAAAAAAAAAAAA&#10;AC4CAABkcnMvZTJvRG9jLnhtbFBLAQItABQABgAIAAAAIQCqxLeR4AAAAAwBAAAPAAAAAAAAAAAA&#10;AAAAAFMEAABkcnMvZG93bnJldi54bWxQSwUGAAAAAAQABADzAAAAYAUAAAAA&#10;" filled="f" stroked="f">
                <v:textbox>
                  <w:txbxContent>
                    <w:p w14:paraId="47561DA4" w14:textId="77777777" w:rsidR="000B4F10" w:rsidRPr="005F01A2" w:rsidRDefault="000B4F10" w:rsidP="00CE26C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26C7">
                        <w:rPr>
                          <w:rFonts w:ascii="Tahoma" w:hAnsi="Tahoma"/>
                          <w:b/>
                          <w:bCs/>
                          <w:color w:val="000068"/>
                          <w:sz w:val="34"/>
                          <w:szCs w:val="54"/>
                          <w:lang w:bidi="ar-EG"/>
                        </w:rPr>
                        <w:t>SA</w:t>
                      </w:r>
                    </w:p>
                    <w:p w14:paraId="4DBBF033" w14:textId="77777777" w:rsidR="000B4F10" w:rsidRPr="005F01A2" w:rsidRDefault="00CE26C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00176BFC">
        <w:rPr>
          <w:noProof/>
          <w:lang w:val="en-GB" w:eastAsia="zh-CN"/>
        </w:rPr>
        <mc:AlternateContent>
          <mc:Choice Requires="wps">
            <w:drawing>
              <wp:anchor distT="0" distB="0" distL="114300" distR="114300" simplePos="0" relativeHeight="251653632" behindDoc="0" locked="0" layoutInCell="1" allowOverlap="1" wp14:anchorId="65956185" wp14:editId="5F7B7762">
                <wp:simplePos x="0" y="0"/>
                <wp:positionH relativeFrom="column">
                  <wp:posOffset>377190</wp:posOffset>
                </wp:positionH>
                <wp:positionV relativeFrom="paragraph">
                  <wp:posOffset>3300095</wp:posOffset>
                </wp:positionV>
                <wp:extent cx="5598795" cy="914400"/>
                <wp:effectExtent l="0" t="0" r="0" b="0"/>
                <wp:wrapNone/>
                <wp:docPr id="1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B0F6" w14:textId="3980CE5B" w:rsidR="000B4F10" w:rsidRPr="009C6655" w:rsidRDefault="000B4F10" w:rsidP="005B297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45751" w:rsidRPr="00A45751">
                              <w:rPr>
                                <w:rFonts w:ascii="Tahoma" w:hAnsi="Tahoma"/>
                                <w:b/>
                                <w:bCs/>
                                <w:color w:val="000068"/>
                                <w:sz w:val="36"/>
                                <w:szCs w:val="56"/>
                                <w:lang w:bidi="ar-EG"/>
                              </w:rPr>
                              <w:t>SA.2142-0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45751">
                              <w:rPr>
                                <w:rFonts w:ascii="Tahoma" w:hAnsi="Tahoma" w:cs="Tahoma"/>
                                <w:b/>
                                <w:bCs/>
                                <w:color w:val="000068"/>
                                <w:sz w:val="24"/>
                                <w:szCs w:val="24"/>
                                <w:lang w:bidi="ar-EG"/>
                              </w:rPr>
                              <w:t>21</w:t>
                            </w:r>
                            <w:r>
                              <w:rPr>
                                <w:rFonts w:ascii="Tahoma" w:hAnsi="Tahoma" w:cs="Tahoma"/>
                                <w:b/>
                                <w:bCs/>
                                <w:color w:val="000068"/>
                                <w:sz w:val="24"/>
                                <w:szCs w:val="24"/>
                                <w:lang w:bidi="ar-EG"/>
                              </w:rPr>
                              <w:t>/</w:t>
                            </w:r>
                            <w:r w:rsidR="00CE26C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6185" id="Text Box 2861" o:spid="_x0000_s1028"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0X9wEAANEDAAAOAAAAZHJzL2Uyb0RvYy54bWysU8tu2zAQvBfoPxC815JVO7EFy0GaIEWB&#10;9AEk/QCKoiSiEpdd0pbcr++Ssl2nuRW9ECR3OTszu9zcjH3H9gqdBlPw+SzlTBkJlTZNwb8/P7xb&#10;cea8MJXowKiCH5TjN9u3bzaDzVUGLXSVQkYgxuWDLXjrvc2TxMlW9cLNwCpDwRqwF56O2CQVioHQ&#10;+y7J0vQqGQAriyCVc3R7PwX5NuLXtZL+a1075VlXcOLm44pxLcOabDcib1DYVssjDfEPLHqhDRU9&#10;Q90LL9gO9SuoXksEB7WfSegTqGstVdRAaubpX2qeWmFV1ELmOHu2yf0/WPll/w2Zrqh37zkzoqce&#10;PavRsw8wsmx1NQ8ODdbllPhkKdWPFKHsqNbZR5A/HDNw1wrTqFtEGFolKmIYXyYXTyccF0DK4TNU&#10;VEnsPESgscY+2EeGMEKnTh3O3QlsJF0ul+vV9XrJmaTYer5YpLF9ichPry06/1FBz8Km4Ejdj+hi&#10;/+g86aDUU0ooZuBBd12cgM68uKDEcBPZB8ITdT+WY7QqO5lSQnUgOQjTXNE/oE0L+IuzgWaq4O7n&#10;TqDirPtkyJJImoYwHhbL64x04mWkvIwIIwmq4J6zaXvnp8HdWdRNS5WmJhi4JRtrHRUGvydWR/o0&#10;N1H4ccbDYF6eY9afn7j9DQ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CUfs0X9wEAANEDAAAOAAAAAAAAAAAAAAAAAC4C&#10;AABkcnMvZTJvRG9jLnhtbFBLAQItABQABgAIAAAAIQAgQ3+L3wAAAAoBAAAPAAAAAAAAAAAAAAAA&#10;AFEEAABkcnMvZG93bnJldi54bWxQSwUGAAAAAAQABADzAAAAXQUAAAAA&#10;" filled="f" stroked="f">
                <v:textbox>
                  <w:txbxContent>
                    <w:p w14:paraId="5356B0F6" w14:textId="3980CE5B" w:rsidR="000B4F10" w:rsidRPr="009C6655" w:rsidRDefault="000B4F10" w:rsidP="005B297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45751" w:rsidRPr="00A45751">
                        <w:rPr>
                          <w:rFonts w:ascii="Tahoma" w:hAnsi="Tahoma"/>
                          <w:b/>
                          <w:bCs/>
                          <w:color w:val="000068"/>
                          <w:sz w:val="36"/>
                          <w:szCs w:val="56"/>
                          <w:lang w:bidi="ar-EG"/>
                        </w:rPr>
                        <w:t>SA.2142-0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45751">
                        <w:rPr>
                          <w:rFonts w:ascii="Tahoma" w:hAnsi="Tahoma" w:cs="Tahoma"/>
                          <w:b/>
                          <w:bCs/>
                          <w:color w:val="000068"/>
                          <w:sz w:val="24"/>
                          <w:szCs w:val="24"/>
                          <w:lang w:bidi="ar-EG"/>
                        </w:rPr>
                        <w:t>21</w:t>
                      </w:r>
                      <w:r>
                        <w:rPr>
                          <w:rFonts w:ascii="Tahoma" w:hAnsi="Tahoma" w:cs="Tahoma"/>
                          <w:b/>
                          <w:bCs/>
                          <w:color w:val="000068"/>
                          <w:sz w:val="24"/>
                          <w:szCs w:val="24"/>
                          <w:lang w:bidi="ar-EG"/>
                        </w:rPr>
                        <w:t>/</w:t>
                      </w:r>
                      <w:r w:rsidR="00CE26C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14:paraId="3B20DDD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6EB24C5"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5EE8517"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A749002" w14:textId="77777777" w:rsidR="005E066B" w:rsidRPr="00440F51" w:rsidRDefault="005E066B" w:rsidP="005E066B">
      <w:pPr>
        <w:spacing w:before="0"/>
        <w:rPr>
          <w:spacing w:val="-2"/>
          <w:sz w:val="21"/>
          <w:szCs w:val="28"/>
          <w:lang w:val="ru-RU"/>
        </w:rPr>
      </w:pPr>
    </w:p>
    <w:p w14:paraId="04C56F9A" w14:textId="7857A7C9" w:rsidR="005E066B" w:rsidRPr="001231D6" w:rsidRDefault="005E066B" w:rsidP="00F615CE">
      <w:pPr>
        <w:pStyle w:val="IPR"/>
        <w:rPr>
          <w:rtl/>
          <w:lang w:bidi="ar-EG"/>
        </w:rPr>
      </w:pPr>
      <w:bookmarkStart w:id="1" w:name="_Toc404068639"/>
      <w:bookmarkStart w:id="2" w:name="_Toc97821120"/>
      <w:bookmarkStart w:id="3" w:name="_Toc97821269"/>
      <w:r w:rsidRPr="001231D6">
        <w:rPr>
          <w:rFonts w:hint="cs"/>
          <w:rtl/>
        </w:rPr>
        <w:t xml:space="preserve">سياسة قطاع الاتصالات الراديوية بشأن حقوق الملكية الفكرية </w:t>
      </w:r>
      <w:r w:rsidR="000D10F8" w:rsidRPr="000D10F8">
        <w:rPr>
          <w:rFonts w:cs="Times New Roman"/>
          <w:szCs w:val="22"/>
          <w:rtl/>
        </w:rPr>
        <w:t>(</w:t>
      </w:r>
      <w:r w:rsidR="000D10F8" w:rsidRPr="000D10F8">
        <w:rPr>
          <w:rFonts w:cs="Times New Roman"/>
          <w:szCs w:val="22"/>
        </w:rPr>
        <w:t>IPR</w:t>
      </w:r>
      <w:r w:rsidR="000D10F8" w:rsidRPr="000D10F8">
        <w:rPr>
          <w:rFonts w:cs="Times New Roman"/>
          <w:szCs w:val="22"/>
          <w:rtl/>
        </w:rPr>
        <w:t>)</w:t>
      </w:r>
      <w:bookmarkEnd w:id="1"/>
      <w:bookmarkEnd w:id="2"/>
      <w:bookmarkEnd w:id="3"/>
    </w:p>
    <w:p w14:paraId="25571660" w14:textId="3084B107" w:rsidR="005E066B" w:rsidRPr="00A57880" w:rsidRDefault="005E066B" w:rsidP="002144CB">
      <w:pPr>
        <w:rPr>
          <w:sz w:val="20"/>
          <w:szCs w:val="26"/>
          <w:rtl/>
          <w:lang w:bidi="ar-EG"/>
        </w:rPr>
      </w:pPr>
      <w:r w:rsidRPr="00A57880">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150900">
        <w:rPr>
          <w:rFonts w:hint="cs"/>
          <w:spacing w:val="-4"/>
          <w:sz w:val="20"/>
          <w:szCs w:val="26"/>
          <w:rtl/>
          <w:lang w:val="ru-RU"/>
        </w:rPr>
        <w:t>وقطاع الاتصالات الراديوية والمنظمة الدولية للتوحيد القياسي واللجنة الكهرتقنية الدولية</w:t>
      </w:r>
      <w:r w:rsidRPr="00150900">
        <w:rPr>
          <w:rFonts w:hint="cs"/>
          <w:spacing w:val="-4"/>
          <w:sz w:val="20"/>
          <w:szCs w:val="26"/>
          <w:rtl/>
        </w:rPr>
        <w:t xml:space="preserve"> </w:t>
      </w:r>
      <w:r w:rsidR="000D10F8" w:rsidRPr="00150900">
        <w:rPr>
          <w:rFonts w:cs="Times New Roman"/>
          <w:spacing w:val="-4"/>
          <w:sz w:val="20"/>
          <w:szCs w:val="22"/>
          <w:rtl/>
          <w:lang w:bidi="ar-EG"/>
        </w:rPr>
        <w:t>(</w:t>
      </w:r>
      <w:r w:rsidR="000D10F8" w:rsidRPr="00150900">
        <w:rPr>
          <w:rFonts w:cs="Times New Roman"/>
          <w:spacing w:val="-4"/>
          <w:sz w:val="20"/>
          <w:szCs w:val="22"/>
          <w:lang w:bidi="ar-EG"/>
        </w:rPr>
        <w:t>ITU</w:t>
      </w:r>
      <w:r w:rsidR="000D10F8" w:rsidRPr="00150900">
        <w:rPr>
          <w:rFonts w:cs="Times New Roman"/>
          <w:spacing w:val="-4"/>
          <w:sz w:val="20"/>
          <w:szCs w:val="22"/>
          <w:lang w:bidi="ar-EG"/>
        </w:rPr>
        <w:noBreakHyphen/>
        <w:t>T/ITU</w:t>
      </w:r>
      <w:r w:rsidR="000D10F8" w:rsidRPr="00150900">
        <w:rPr>
          <w:rFonts w:cs="Times New Roman"/>
          <w:spacing w:val="-4"/>
          <w:sz w:val="20"/>
          <w:szCs w:val="22"/>
          <w:lang w:bidi="ar-EG"/>
        </w:rPr>
        <w:noBreakHyphen/>
        <w:t>R/ISO/IEC</w:t>
      </w:r>
      <w:r w:rsidR="000D10F8" w:rsidRPr="00150900">
        <w:rPr>
          <w:rFonts w:cs="Times New Roman"/>
          <w:spacing w:val="-4"/>
          <w:sz w:val="20"/>
          <w:szCs w:val="22"/>
          <w:rtl/>
          <w:lang w:bidi="ar-EG"/>
        </w:rPr>
        <w:t>)</w:t>
      </w:r>
      <w:r w:rsidRPr="00150900">
        <w:rPr>
          <w:rFonts w:hint="cs"/>
          <w:spacing w:val="-4"/>
          <w:sz w:val="20"/>
          <w:szCs w:val="26"/>
          <w:rtl/>
          <w:lang w:bidi="ar-EG"/>
        </w:rPr>
        <w:t xml:space="preserve"> والمشار إليها في</w:t>
      </w:r>
      <w:r w:rsidR="00150900" w:rsidRPr="00150900">
        <w:rPr>
          <w:rFonts w:hint="eastAsia"/>
          <w:spacing w:val="-4"/>
          <w:sz w:val="20"/>
          <w:szCs w:val="26"/>
          <w:rtl/>
          <w:lang w:bidi="ar-EG"/>
        </w:rPr>
        <w:t> </w:t>
      </w:r>
      <w:r w:rsidR="00A45751" w:rsidRPr="00150900">
        <w:rPr>
          <w:rFonts w:hint="cs"/>
          <w:spacing w:val="-4"/>
          <w:sz w:val="20"/>
          <w:szCs w:val="26"/>
          <w:rtl/>
          <w:lang w:val="en-GB" w:bidi="ar-EG"/>
        </w:rPr>
        <w:t>ا</w:t>
      </w:r>
      <w:r w:rsidRPr="00150900">
        <w:rPr>
          <w:rFonts w:hint="cs"/>
          <w:spacing w:val="-4"/>
          <w:sz w:val="20"/>
          <w:szCs w:val="26"/>
          <w:rtl/>
          <w:lang w:bidi="ar-EG"/>
        </w:rPr>
        <w:t>لقرار</w:t>
      </w:r>
      <w:r w:rsidR="00150900" w:rsidRPr="00150900">
        <w:rPr>
          <w:rFonts w:hint="eastAsia"/>
          <w:spacing w:val="-4"/>
          <w:sz w:val="20"/>
          <w:szCs w:val="26"/>
          <w:rtl/>
          <w:lang w:bidi="ar-EG"/>
        </w:rPr>
        <w:t> </w:t>
      </w:r>
      <w:r w:rsidRPr="00150900">
        <w:rPr>
          <w:spacing w:val="-4"/>
          <w:sz w:val="20"/>
          <w:szCs w:val="26"/>
          <w:lang w:bidi="ar-EG"/>
        </w:rPr>
        <w:t>ITU</w:t>
      </w:r>
      <w:r w:rsidR="00A45751" w:rsidRPr="00150900">
        <w:rPr>
          <w:spacing w:val="-4"/>
          <w:sz w:val="20"/>
          <w:szCs w:val="26"/>
          <w:lang w:bidi="ar-EG"/>
        </w:rPr>
        <w:noBreakHyphen/>
      </w:r>
      <w:r w:rsidRPr="00150900">
        <w:rPr>
          <w:spacing w:val="-4"/>
          <w:sz w:val="20"/>
          <w:szCs w:val="26"/>
          <w:lang w:bidi="ar-EG"/>
        </w:rPr>
        <w:t>R </w:t>
      </w:r>
      <w:r w:rsidR="000D10F8" w:rsidRPr="00150900">
        <w:rPr>
          <w:rFonts w:cs="Times New Roman"/>
          <w:spacing w:val="-4"/>
          <w:sz w:val="20"/>
          <w:szCs w:val="22"/>
          <w:lang w:bidi="ar-EG"/>
        </w:rPr>
        <w:t>1</w:t>
      </w:r>
      <w:r w:rsidRPr="00A57880">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A57880">
        <w:rPr>
          <w:rFonts w:hint="cs"/>
          <w:sz w:val="20"/>
          <w:szCs w:val="26"/>
          <w:rtl/>
          <w:lang w:bidi="ar-EG"/>
        </w:rPr>
        <w:t xml:space="preserve"> </w:t>
      </w:r>
      <w:hyperlink r:id="rId10" w:history="1">
        <w:r w:rsidRPr="00A57880">
          <w:rPr>
            <w:rStyle w:val="Hyperlink"/>
            <w:sz w:val="20"/>
            <w:szCs w:val="26"/>
          </w:rPr>
          <w:t>http://www.itu.int/ITU-R/go/patents/en</w:t>
        </w:r>
      </w:hyperlink>
      <w:r w:rsidRPr="00A57880">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90239E4" w14:textId="77777777" w:rsidR="005E066B" w:rsidRDefault="005E066B" w:rsidP="005E066B">
      <w:pPr>
        <w:spacing w:before="0"/>
        <w:rPr>
          <w:sz w:val="21"/>
          <w:szCs w:val="20"/>
          <w:rtl/>
          <w:lang w:bidi="ar-EG"/>
        </w:rPr>
      </w:pPr>
    </w:p>
    <w:p w14:paraId="0573B194"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023C9E0C"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27034C3"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5A4E6F1"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08112045" w14:textId="77777777" w:rsidTr="008113E9">
        <w:trPr>
          <w:jc w:val="center"/>
        </w:trPr>
        <w:tc>
          <w:tcPr>
            <w:tcW w:w="1480" w:type="dxa"/>
            <w:tcBorders>
              <w:left w:val="single" w:sz="12" w:space="0" w:color="000080"/>
            </w:tcBorders>
          </w:tcPr>
          <w:p w14:paraId="6A87D47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7EE326B"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392DDB3C" w14:textId="77777777" w:rsidTr="002E6ECC">
        <w:trPr>
          <w:jc w:val="center"/>
        </w:trPr>
        <w:tc>
          <w:tcPr>
            <w:tcW w:w="9394" w:type="dxa"/>
            <w:gridSpan w:val="2"/>
            <w:tcBorders>
              <w:left w:val="single" w:sz="12" w:space="0" w:color="000080"/>
              <w:right w:val="single" w:sz="12" w:space="0" w:color="000080"/>
            </w:tcBorders>
          </w:tcPr>
          <w:p w14:paraId="140FB20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56187C97" w14:textId="77777777" w:rsidTr="00CE26C7">
        <w:trPr>
          <w:jc w:val="center"/>
        </w:trPr>
        <w:tc>
          <w:tcPr>
            <w:tcW w:w="9394" w:type="dxa"/>
            <w:gridSpan w:val="2"/>
            <w:tcBorders>
              <w:left w:val="single" w:sz="12" w:space="0" w:color="000080"/>
              <w:bottom w:val="nil"/>
              <w:right w:val="single" w:sz="12" w:space="0" w:color="000080"/>
            </w:tcBorders>
          </w:tcPr>
          <w:p w14:paraId="2F40701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6E870E54" w14:textId="77777777" w:rsidTr="00CE26C7">
        <w:trPr>
          <w:jc w:val="center"/>
        </w:trPr>
        <w:tc>
          <w:tcPr>
            <w:tcW w:w="9394" w:type="dxa"/>
            <w:gridSpan w:val="2"/>
            <w:tcBorders>
              <w:top w:val="nil"/>
              <w:left w:val="single" w:sz="12" w:space="0" w:color="000080"/>
              <w:bottom w:val="nil"/>
              <w:right w:val="single" w:sz="12" w:space="0" w:color="000080"/>
            </w:tcBorders>
            <w:shd w:val="clear" w:color="auto" w:fill="FFFFFF"/>
          </w:tcPr>
          <w:p w14:paraId="04709815" w14:textId="77777777" w:rsidR="00E964C9" w:rsidRPr="009547EF" w:rsidRDefault="00E964C9" w:rsidP="00E964C9">
            <w:pPr>
              <w:tabs>
                <w:tab w:val="left" w:pos="1471"/>
              </w:tabs>
              <w:spacing w:before="20" w:after="40" w:line="240" w:lineRule="exact"/>
              <w:rPr>
                <w:b/>
                <w:bCs/>
                <w:sz w:val="20"/>
                <w:szCs w:val="26"/>
              </w:rPr>
            </w:pPr>
            <w:r w:rsidRPr="009547EF">
              <w:rPr>
                <w:b/>
                <w:bCs/>
                <w:sz w:val="20"/>
                <w:szCs w:val="26"/>
              </w:rPr>
              <w:t>BS</w:t>
            </w:r>
            <w:r w:rsidRPr="009547EF">
              <w:rPr>
                <w:rFonts w:hint="cs"/>
                <w:b/>
                <w:bCs/>
                <w:sz w:val="20"/>
                <w:szCs w:val="26"/>
                <w:rtl/>
              </w:rPr>
              <w:tab/>
            </w:r>
            <w:r w:rsidRPr="009547EF">
              <w:rPr>
                <w:rFonts w:hint="cs"/>
                <w:sz w:val="20"/>
                <w:szCs w:val="26"/>
                <w:rtl/>
              </w:rPr>
              <w:t>الخدمة الإذاعية (الصوتية)</w:t>
            </w:r>
          </w:p>
        </w:tc>
      </w:tr>
      <w:tr w:rsidR="00E964C9" w:rsidRPr="00440F51" w14:paraId="2F799C32" w14:textId="77777777" w:rsidTr="001B6D8D">
        <w:trPr>
          <w:jc w:val="center"/>
        </w:trPr>
        <w:tc>
          <w:tcPr>
            <w:tcW w:w="9394" w:type="dxa"/>
            <w:gridSpan w:val="2"/>
            <w:tcBorders>
              <w:top w:val="nil"/>
              <w:left w:val="single" w:sz="12" w:space="0" w:color="000080"/>
              <w:right w:val="single" w:sz="12" w:space="0" w:color="000080"/>
            </w:tcBorders>
          </w:tcPr>
          <w:p w14:paraId="4E3DAF4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66626BFA" w14:textId="77777777" w:rsidTr="002E6ECC">
        <w:trPr>
          <w:jc w:val="center"/>
        </w:trPr>
        <w:tc>
          <w:tcPr>
            <w:tcW w:w="9394" w:type="dxa"/>
            <w:gridSpan w:val="2"/>
            <w:tcBorders>
              <w:left w:val="single" w:sz="12" w:space="0" w:color="000080"/>
              <w:right w:val="single" w:sz="12" w:space="0" w:color="000080"/>
            </w:tcBorders>
          </w:tcPr>
          <w:p w14:paraId="6769F17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891B589" w14:textId="77777777" w:rsidTr="002E6ECC">
        <w:trPr>
          <w:jc w:val="center"/>
        </w:trPr>
        <w:tc>
          <w:tcPr>
            <w:tcW w:w="9394" w:type="dxa"/>
            <w:gridSpan w:val="2"/>
            <w:tcBorders>
              <w:left w:val="single" w:sz="12" w:space="0" w:color="000080"/>
              <w:right w:val="single" w:sz="12" w:space="0" w:color="000080"/>
            </w:tcBorders>
          </w:tcPr>
          <w:p w14:paraId="68D543AA" w14:textId="77777777"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14:paraId="1475D80B" w14:textId="77777777" w:rsidTr="002E6ECC">
        <w:trPr>
          <w:jc w:val="center"/>
        </w:trPr>
        <w:tc>
          <w:tcPr>
            <w:tcW w:w="9394" w:type="dxa"/>
            <w:gridSpan w:val="2"/>
            <w:tcBorders>
              <w:left w:val="single" w:sz="12" w:space="0" w:color="000080"/>
              <w:right w:val="single" w:sz="12" w:space="0" w:color="000080"/>
            </w:tcBorders>
          </w:tcPr>
          <w:p w14:paraId="68EE2E5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4A3EF87B" w14:textId="77777777" w:rsidTr="002E6ECC">
        <w:trPr>
          <w:jc w:val="center"/>
        </w:trPr>
        <w:tc>
          <w:tcPr>
            <w:tcW w:w="9394" w:type="dxa"/>
            <w:gridSpan w:val="2"/>
            <w:tcBorders>
              <w:left w:val="single" w:sz="12" w:space="0" w:color="000080"/>
              <w:right w:val="single" w:sz="12" w:space="0" w:color="000080"/>
            </w:tcBorders>
          </w:tcPr>
          <w:p w14:paraId="07EDD63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6BFB97BC" w14:textId="77777777" w:rsidTr="002E6ECC">
        <w:trPr>
          <w:jc w:val="center"/>
        </w:trPr>
        <w:tc>
          <w:tcPr>
            <w:tcW w:w="9394" w:type="dxa"/>
            <w:gridSpan w:val="2"/>
            <w:tcBorders>
              <w:left w:val="single" w:sz="12" w:space="0" w:color="000080"/>
              <w:right w:val="single" w:sz="12" w:space="0" w:color="000080"/>
            </w:tcBorders>
          </w:tcPr>
          <w:p w14:paraId="6CCF68FD" w14:textId="77777777" w:rsidR="00F939BC" w:rsidRPr="008113E9" w:rsidRDefault="00F939BC" w:rsidP="002E6ECC">
            <w:pPr>
              <w:tabs>
                <w:tab w:val="left" w:pos="1471"/>
              </w:tabs>
              <w:spacing w:before="20" w:after="40" w:line="240" w:lineRule="exact"/>
              <w:rPr>
                <w:sz w:val="20"/>
                <w:szCs w:val="26"/>
                <w:lang w:val="ru-RU" w:bidi="ar-SY"/>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44C71513" w14:textId="77777777" w:rsidTr="00CE26C7">
        <w:trPr>
          <w:jc w:val="center"/>
        </w:trPr>
        <w:tc>
          <w:tcPr>
            <w:tcW w:w="9394" w:type="dxa"/>
            <w:gridSpan w:val="2"/>
            <w:tcBorders>
              <w:left w:val="single" w:sz="12" w:space="0" w:color="000080"/>
              <w:bottom w:val="nil"/>
              <w:right w:val="single" w:sz="12" w:space="0" w:color="000080"/>
            </w:tcBorders>
          </w:tcPr>
          <w:p w14:paraId="2DF901CE"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6C04FB94" w14:textId="77777777" w:rsidTr="00F50CE4">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2480608E" w14:textId="77777777" w:rsidR="00E964C9" w:rsidRPr="007B0ED0" w:rsidRDefault="00E964C9" w:rsidP="00E964C9">
            <w:pPr>
              <w:tabs>
                <w:tab w:val="left" w:pos="1471"/>
              </w:tabs>
              <w:spacing w:before="20" w:after="40" w:line="240" w:lineRule="exact"/>
              <w:rPr>
                <w:rFonts w:ascii="Times New Roman Bold" w:hAnsi="Times New Roman Bold"/>
                <w:color w:val="000080"/>
                <w:sz w:val="20"/>
                <w:szCs w:val="26"/>
                <w:lang w:val="ru-RU"/>
              </w:rPr>
            </w:pPr>
            <w:r w:rsidRPr="007B0ED0">
              <w:rPr>
                <w:rFonts w:ascii="Times New Roman Bold" w:hAnsi="Times New Roman Bold"/>
                <w:b/>
                <w:bCs/>
                <w:color w:val="000080"/>
                <w:sz w:val="20"/>
                <w:szCs w:val="26"/>
              </w:rPr>
              <w:t>SA</w:t>
            </w:r>
            <w:r w:rsidRPr="007B0ED0">
              <w:rPr>
                <w:rFonts w:ascii="Times New Roman Bold" w:hAnsi="Times New Roman Bold" w:hint="cs"/>
                <w:b/>
                <w:bCs/>
                <w:color w:val="000080"/>
                <w:sz w:val="20"/>
                <w:szCs w:val="26"/>
                <w:rtl/>
              </w:rPr>
              <w:tab/>
            </w:r>
            <w:r w:rsidRPr="007B0ED0">
              <w:rPr>
                <w:rFonts w:ascii="Times New Roman Bold" w:hAnsi="Times New Roman Bold" w:hint="cs"/>
                <w:b/>
                <w:bCs/>
                <w:color w:val="000080"/>
                <w:sz w:val="20"/>
                <w:szCs w:val="26"/>
                <w:rtl/>
                <w:lang w:val="ru-RU"/>
              </w:rPr>
              <w:t>التطبيقات الفضائية والأرصاد الجوية</w:t>
            </w:r>
          </w:p>
        </w:tc>
      </w:tr>
      <w:tr w:rsidR="00E964C9" w:rsidRPr="00440F51" w14:paraId="6FAEE0FB" w14:textId="77777777" w:rsidTr="00CE26C7">
        <w:trPr>
          <w:jc w:val="center"/>
        </w:trPr>
        <w:tc>
          <w:tcPr>
            <w:tcW w:w="9394" w:type="dxa"/>
            <w:gridSpan w:val="2"/>
            <w:tcBorders>
              <w:top w:val="nil"/>
              <w:left w:val="single" w:sz="12" w:space="0" w:color="000080"/>
              <w:right w:val="single" w:sz="12" w:space="0" w:color="000080"/>
            </w:tcBorders>
          </w:tcPr>
          <w:p w14:paraId="16344E5C" w14:textId="290BC764"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00CE1C0A">
              <w:rPr>
                <w:rFonts w:hint="cs"/>
                <w:sz w:val="20"/>
                <w:szCs w:val="26"/>
                <w:rtl/>
                <w:lang w:val="ru-RU"/>
              </w:rPr>
              <w:t>تشارُك</w:t>
            </w:r>
            <w:r w:rsidRPr="008113E9">
              <w:rPr>
                <w:rFonts w:hint="cs"/>
                <w:sz w:val="20"/>
                <w:szCs w:val="26"/>
                <w:rtl/>
                <w:lang w:val="ru-RU"/>
              </w:rPr>
              <w:t xml:space="preserve"> الترددات والتنسيق بين أنظمة الخدمة الثابتة الساتلية والخدمة الثابتة</w:t>
            </w:r>
          </w:p>
        </w:tc>
      </w:tr>
      <w:tr w:rsidR="00E964C9" w:rsidRPr="00440F51" w14:paraId="6B1BB50D" w14:textId="77777777" w:rsidTr="002E6ECC">
        <w:trPr>
          <w:jc w:val="center"/>
        </w:trPr>
        <w:tc>
          <w:tcPr>
            <w:tcW w:w="9394" w:type="dxa"/>
            <w:gridSpan w:val="2"/>
            <w:tcBorders>
              <w:left w:val="single" w:sz="12" w:space="0" w:color="000080"/>
              <w:right w:val="single" w:sz="12" w:space="0" w:color="000080"/>
            </w:tcBorders>
          </w:tcPr>
          <w:p w14:paraId="22F9FAEA"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3F5403C6" w14:textId="77777777" w:rsidTr="002E6ECC">
        <w:trPr>
          <w:jc w:val="center"/>
        </w:trPr>
        <w:tc>
          <w:tcPr>
            <w:tcW w:w="9394" w:type="dxa"/>
            <w:gridSpan w:val="2"/>
            <w:tcBorders>
              <w:left w:val="single" w:sz="12" w:space="0" w:color="000080"/>
              <w:right w:val="single" w:sz="12" w:space="0" w:color="000080"/>
            </w:tcBorders>
          </w:tcPr>
          <w:p w14:paraId="20FDAFF5"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5CA2044" w14:textId="77777777" w:rsidTr="002E6ECC">
        <w:trPr>
          <w:jc w:val="center"/>
        </w:trPr>
        <w:tc>
          <w:tcPr>
            <w:tcW w:w="9394" w:type="dxa"/>
            <w:gridSpan w:val="2"/>
            <w:tcBorders>
              <w:left w:val="single" w:sz="12" w:space="0" w:color="000080"/>
              <w:right w:val="single" w:sz="12" w:space="0" w:color="000080"/>
            </w:tcBorders>
          </w:tcPr>
          <w:p w14:paraId="15219E7F"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4089681D"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76449808"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26BE817" w14:textId="77777777" w:rsidR="005E066B" w:rsidRPr="00440F51" w:rsidRDefault="005E066B" w:rsidP="005E066B">
      <w:pPr>
        <w:spacing w:before="0"/>
        <w:rPr>
          <w:sz w:val="21"/>
          <w:szCs w:val="20"/>
          <w:rtl/>
          <w:lang w:bidi="ar-EG"/>
        </w:rPr>
      </w:pPr>
    </w:p>
    <w:p w14:paraId="30B3A61B"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52"/>
      </w:tblGrid>
      <w:tr w:rsidR="005E066B" w:rsidRPr="00440F51" w14:paraId="264D6DBE" w14:textId="77777777" w:rsidTr="007D1831">
        <w:trPr>
          <w:trHeight w:val="547"/>
          <w:jc w:val="center"/>
        </w:trPr>
        <w:tc>
          <w:tcPr>
            <w:tcW w:w="9352" w:type="dxa"/>
          </w:tcPr>
          <w:p w14:paraId="76F81513" w14:textId="0DDB4704" w:rsidR="005E066B" w:rsidRPr="007D1831" w:rsidRDefault="005E066B" w:rsidP="007D1831">
            <w:pPr>
              <w:ind w:right="33"/>
              <w:rPr>
                <w:b/>
                <w:bCs/>
                <w:i/>
                <w:iCs/>
                <w:spacing w:val="-2"/>
                <w:sz w:val="21"/>
                <w:szCs w:val="26"/>
                <w:rtl/>
                <w:lang w:val="ru-RU"/>
              </w:rPr>
            </w:pPr>
            <w:r w:rsidRPr="007D1831">
              <w:rPr>
                <w:rFonts w:hint="cs"/>
                <w:b/>
                <w:bCs/>
                <w:i/>
                <w:iCs/>
                <w:spacing w:val="-2"/>
                <w:sz w:val="21"/>
                <w:szCs w:val="26"/>
                <w:rtl/>
                <w:lang w:val="ru-RU"/>
              </w:rPr>
              <w:t>ملاحظة</w:t>
            </w:r>
            <w:r w:rsidRPr="007D1831">
              <w:rPr>
                <w:rFonts w:hint="cs"/>
                <w:i/>
                <w:iCs/>
                <w:spacing w:val="-2"/>
                <w:sz w:val="21"/>
                <w:szCs w:val="26"/>
                <w:rtl/>
                <w:lang w:val="ru-RU"/>
              </w:rPr>
              <w:t xml:space="preserve">: </w:t>
            </w:r>
            <w:r w:rsidR="00D2107D" w:rsidRPr="007D1831">
              <w:rPr>
                <w:rFonts w:hint="cs"/>
                <w:b/>
                <w:bCs/>
                <w:i/>
                <w:iCs/>
                <w:spacing w:val="-2"/>
                <w:sz w:val="21"/>
                <w:szCs w:val="26"/>
                <w:rtl/>
                <w:lang w:val="ru-RU"/>
              </w:rPr>
              <w:t>تمت</w:t>
            </w:r>
            <w:r w:rsidR="00D2107D" w:rsidRPr="007D1831">
              <w:rPr>
                <w:rFonts w:hint="cs"/>
                <w:i/>
                <w:iCs/>
                <w:spacing w:val="-2"/>
                <w:sz w:val="21"/>
                <w:szCs w:val="26"/>
                <w:rtl/>
                <w:lang w:val="ru-RU"/>
              </w:rPr>
              <w:t xml:space="preserve"> </w:t>
            </w:r>
            <w:r w:rsidR="00D2107D" w:rsidRPr="007D1831">
              <w:rPr>
                <w:rFonts w:hint="cs"/>
                <w:i/>
                <w:iCs/>
                <w:spacing w:val="-2"/>
                <w:sz w:val="21"/>
                <w:szCs w:val="26"/>
                <w:shd w:val="clear" w:color="auto" w:fill="F2F2F2" w:themeFill="background1" w:themeFillShade="F2"/>
                <w:rtl/>
                <w:lang w:val="ru-RU"/>
              </w:rPr>
              <w:t>الموافقة</w:t>
            </w:r>
            <w:r w:rsidR="00D2107D" w:rsidRPr="007D1831">
              <w:rPr>
                <w:rFonts w:hint="cs"/>
                <w:i/>
                <w:iCs/>
                <w:spacing w:val="-2"/>
                <w:sz w:val="21"/>
                <w:szCs w:val="26"/>
                <w:rtl/>
                <w:lang w:val="ru-RU"/>
              </w:rPr>
              <w:t xml:space="preserve"> </w:t>
            </w:r>
            <w:r w:rsidRPr="007D1831">
              <w:rPr>
                <w:rFonts w:hint="cs"/>
                <w:i/>
                <w:iCs/>
                <w:spacing w:val="-2"/>
                <w:sz w:val="21"/>
                <w:szCs w:val="26"/>
                <w:rtl/>
                <w:lang w:val="ru-RU"/>
              </w:rPr>
              <w:t xml:space="preserve">على النسخة الإنكليزية </w:t>
            </w:r>
            <w:r w:rsidR="00D2107D" w:rsidRPr="007D1831">
              <w:rPr>
                <w:rFonts w:hint="cs"/>
                <w:i/>
                <w:iCs/>
                <w:spacing w:val="-2"/>
                <w:sz w:val="21"/>
                <w:szCs w:val="26"/>
                <w:rtl/>
                <w:lang w:val="ru-RU"/>
              </w:rPr>
              <w:t>لهذه التوصية</w:t>
            </w:r>
            <w:r w:rsidRPr="007D1831">
              <w:rPr>
                <w:rFonts w:hint="cs"/>
                <w:i/>
                <w:iCs/>
                <w:spacing w:val="-2"/>
                <w:sz w:val="21"/>
                <w:szCs w:val="26"/>
                <w:rtl/>
                <w:lang w:val="ru-RU"/>
              </w:rPr>
              <w:t xml:space="preserve"> الصادر</w:t>
            </w:r>
            <w:r w:rsidR="00D2107D" w:rsidRPr="007D1831">
              <w:rPr>
                <w:rFonts w:hint="cs"/>
                <w:i/>
                <w:iCs/>
                <w:spacing w:val="-2"/>
                <w:sz w:val="21"/>
                <w:szCs w:val="26"/>
                <w:rtl/>
                <w:lang w:val="ru-RU"/>
              </w:rPr>
              <w:t>ة</w:t>
            </w:r>
            <w:r w:rsidRPr="007D1831">
              <w:rPr>
                <w:rFonts w:hint="cs"/>
                <w:i/>
                <w:iCs/>
                <w:spacing w:val="-2"/>
                <w:sz w:val="21"/>
                <w:szCs w:val="26"/>
                <w:rtl/>
                <w:lang w:val="ru-RU"/>
              </w:rPr>
              <w:t xml:space="preserve"> عن قطاع الاتصالات الراديوية بموجب الإجراء الموضح في</w:t>
            </w:r>
            <w:r w:rsidR="00A57880" w:rsidRPr="007D1831">
              <w:rPr>
                <w:rFonts w:hint="cs"/>
                <w:i/>
                <w:iCs/>
                <w:spacing w:val="-2"/>
                <w:sz w:val="21"/>
                <w:szCs w:val="26"/>
                <w:rtl/>
              </w:rPr>
              <w:t> </w:t>
            </w:r>
            <w:r w:rsidRPr="007D1831">
              <w:rPr>
                <w:rFonts w:hint="cs"/>
                <w:i/>
                <w:iCs/>
                <w:spacing w:val="-2"/>
                <w:sz w:val="21"/>
                <w:szCs w:val="26"/>
                <w:rtl/>
                <w:lang w:val="ru-RU"/>
              </w:rPr>
              <w:t xml:space="preserve">القرار </w:t>
            </w:r>
            <w:r w:rsidRPr="007D1831">
              <w:rPr>
                <w:i/>
                <w:iCs/>
                <w:spacing w:val="-2"/>
                <w:sz w:val="21"/>
                <w:szCs w:val="26"/>
              </w:rPr>
              <w:t>ITU-R </w:t>
            </w:r>
            <w:r w:rsidR="000D10F8" w:rsidRPr="007D1831">
              <w:rPr>
                <w:rFonts w:cs="Times New Roman"/>
                <w:i/>
                <w:iCs/>
                <w:spacing w:val="-2"/>
                <w:sz w:val="21"/>
                <w:szCs w:val="22"/>
              </w:rPr>
              <w:t>1</w:t>
            </w:r>
            <w:r w:rsidRPr="007D1831">
              <w:rPr>
                <w:rFonts w:hint="cs"/>
                <w:i/>
                <w:iCs/>
                <w:spacing w:val="-2"/>
                <w:sz w:val="21"/>
                <w:szCs w:val="26"/>
                <w:rtl/>
                <w:lang w:bidi="ar-EG"/>
              </w:rPr>
              <w:t>.</w:t>
            </w:r>
          </w:p>
        </w:tc>
      </w:tr>
    </w:tbl>
    <w:p w14:paraId="0377E4F9" w14:textId="0AC0BC86"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D10F8" w:rsidRPr="000D10F8">
        <w:rPr>
          <w:rFonts w:cs="Times New Roman"/>
          <w:sz w:val="20"/>
          <w:szCs w:val="22"/>
        </w:rPr>
        <w:t>202</w:t>
      </w:r>
      <w:r w:rsidR="00F50CE4">
        <w:rPr>
          <w:rFonts w:cs="Times New Roman"/>
          <w:sz w:val="20"/>
          <w:szCs w:val="22"/>
        </w:rPr>
        <w:t>2</w:t>
      </w:r>
    </w:p>
    <w:p w14:paraId="2997DADB" w14:textId="77777777" w:rsidR="005E066B" w:rsidRPr="00440F51" w:rsidRDefault="005E066B" w:rsidP="003D40E1">
      <w:pPr>
        <w:spacing w:before="0" w:line="120" w:lineRule="auto"/>
        <w:ind w:right="539"/>
        <w:jc w:val="right"/>
        <w:rPr>
          <w:sz w:val="21"/>
          <w:szCs w:val="28"/>
          <w:rtl/>
          <w:lang w:bidi="ar-EG"/>
        </w:rPr>
      </w:pPr>
    </w:p>
    <w:p w14:paraId="41B3D874" w14:textId="55941FA4"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D10F8" w:rsidRPr="000D10F8">
        <w:rPr>
          <w:rFonts w:cs="Times New Roman"/>
          <w:sz w:val="21"/>
          <w:szCs w:val="22"/>
        </w:rPr>
        <w:t>202</w:t>
      </w:r>
      <w:r w:rsidR="00F50CE4">
        <w:rPr>
          <w:rFonts w:cs="Times New Roman"/>
          <w:sz w:val="21"/>
          <w:szCs w:val="22"/>
        </w:rPr>
        <w:t>2</w:t>
      </w:r>
    </w:p>
    <w:p w14:paraId="2B83AC43" w14:textId="6DD0128A" w:rsidR="005E066B" w:rsidRPr="008113E9" w:rsidRDefault="005E066B" w:rsidP="005E066B">
      <w:pPr>
        <w:rPr>
          <w:sz w:val="20"/>
          <w:szCs w:val="26"/>
          <w:rtl/>
          <w:lang w:bidi="ar-EG"/>
        </w:rPr>
      </w:pPr>
      <w:r w:rsidRPr="00A5788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000D10F8" w:rsidRPr="000D10F8">
        <w:rPr>
          <w:rFonts w:cs="Times New Roman"/>
          <w:sz w:val="20"/>
          <w:szCs w:val="22"/>
          <w:rtl/>
        </w:rPr>
        <w:t>(</w:t>
      </w:r>
      <w:r w:rsidR="000D10F8" w:rsidRPr="000D10F8">
        <w:rPr>
          <w:rFonts w:cs="Times New Roman"/>
          <w:sz w:val="20"/>
          <w:szCs w:val="22"/>
        </w:rPr>
        <w:t>ITU</w:t>
      </w:r>
      <w:r w:rsidR="000D10F8" w:rsidRPr="000D10F8">
        <w:rPr>
          <w:rFonts w:cs="Times New Roman"/>
          <w:sz w:val="20"/>
          <w:szCs w:val="22"/>
          <w:rtl/>
        </w:rPr>
        <w:t>)</w:t>
      </w:r>
      <w:r w:rsidRPr="008113E9">
        <w:rPr>
          <w:rFonts w:hint="cs"/>
          <w:sz w:val="20"/>
          <w:szCs w:val="26"/>
          <w:rtl/>
          <w:lang w:bidi="ar-EG"/>
        </w:rPr>
        <w:t>.</w:t>
      </w:r>
    </w:p>
    <w:p w14:paraId="7574632C"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0D0D9137" w14:textId="3903BACF" w:rsidR="002E6ECC" w:rsidRPr="006E3D0D" w:rsidRDefault="002E6ECC" w:rsidP="00AE1FA9">
      <w:pPr>
        <w:pStyle w:val="RecNo"/>
      </w:pPr>
      <w:proofErr w:type="gramStart"/>
      <w:r w:rsidRPr="006E3D0D">
        <w:rPr>
          <w:rtl/>
        </w:rPr>
        <w:lastRenderedPageBreak/>
        <w:t>التوصيـة</w:t>
      </w:r>
      <w:r w:rsidR="005D1FBC">
        <w:rPr>
          <w:rFonts w:hint="cs"/>
          <w:rtl/>
        </w:rPr>
        <w:t xml:space="preserve"> </w:t>
      </w:r>
      <w:r w:rsidR="00393745">
        <w:rPr>
          <w:rFonts w:hint="cs"/>
          <w:rtl/>
        </w:rPr>
        <w:t xml:space="preserve"> </w:t>
      </w:r>
      <w:r w:rsidR="00CE26C7">
        <w:t>ITU</w:t>
      </w:r>
      <w:proofErr w:type="gramEnd"/>
      <w:r w:rsidR="00CE26C7">
        <w:t xml:space="preserve">-R </w:t>
      </w:r>
      <w:r w:rsidR="005D1FBC">
        <w:t xml:space="preserve"> </w:t>
      </w:r>
      <w:r w:rsidR="00A45751" w:rsidRPr="00A45751">
        <w:t>SA.</w:t>
      </w:r>
      <w:r w:rsidR="000D10F8" w:rsidRPr="000D10F8">
        <w:rPr>
          <w:rFonts w:cs="Times New Roman"/>
          <w:szCs w:val="22"/>
        </w:rPr>
        <w:t>2142</w:t>
      </w:r>
      <w:r w:rsidR="00A45751" w:rsidRPr="00A45751">
        <w:t>-</w:t>
      </w:r>
      <w:r w:rsidR="000D10F8" w:rsidRPr="000D10F8">
        <w:rPr>
          <w:rFonts w:cs="Times New Roman"/>
          <w:szCs w:val="22"/>
        </w:rPr>
        <w:t>0</w:t>
      </w:r>
    </w:p>
    <w:p w14:paraId="0AF8E11F" w14:textId="56EF4750" w:rsidR="00A45751" w:rsidRPr="000D10F8" w:rsidRDefault="00A45751" w:rsidP="000D10F8">
      <w:pPr>
        <w:pStyle w:val="Rectitle"/>
        <w:rPr>
          <w:rtl/>
        </w:rPr>
      </w:pPr>
      <w:r w:rsidRPr="000D10F8">
        <w:rPr>
          <w:rFonts w:hint="cs"/>
          <w:rtl/>
        </w:rPr>
        <w:t>منهجيات حساب مناطق التنسيق حول المحطات الأرضية في خدمة</w:t>
      </w:r>
      <w:r w:rsidR="007D1831">
        <w:rPr>
          <w:rtl/>
        </w:rPr>
        <w:br/>
      </w:r>
      <w:r w:rsidRPr="000D10F8">
        <w:rPr>
          <w:rFonts w:hint="cs"/>
          <w:rtl/>
        </w:rPr>
        <w:t>استكشاف الأرض الساتلية وخدمة الأبحاث الفضائية لتجنب</w:t>
      </w:r>
      <w:r w:rsidR="00A446C6">
        <w:br/>
      </w:r>
      <w:r w:rsidRPr="000D10F8">
        <w:rPr>
          <w:rFonts w:hint="cs"/>
          <w:rtl/>
        </w:rPr>
        <w:t>التداخل</w:t>
      </w:r>
      <w:r w:rsidR="00A446C6">
        <w:t xml:space="preserve"> </w:t>
      </w:r>
      <w:r w:rsidRPr="000D10F8">
        <w:rPr>
          <w:rFonts w:hint="cs"/>
          <w:rtl/>
        </w:rPr>
        <w:t>الضار الناجم عن أنظمة الاتصالات المتنقلة الدولية-</w:t>
      </w:r>
      <w:r w:rsidR="000D10F8" w:rsidRPr="000D10F8">
        <w:t>2020</w:t>
      </w:r>
      <w:r w:rsidRPr="000D10F8">
        <w:br/>
      </w:r>
      <w:r w:rsidRPr="000D10F8">
        <w:rPr>
          <w:rFonts w:hint="cs"/>
          <w:rtl/>
        </w:rPr>
        <w:t xml:space="preserve">في </w:t>
      </w:r>
      <w:r w:rsidR="00CE1C0A" w:rsidRPr="000D10F8">
        <w:rPr>
          <w:rFonts w:hint="cs"/>
          <w:rtl/>
        </w:rPr>
        <w:t>النطاقين التردديين</w:t>
      </w:r>
      <w:r w:rsidRPr="000D10F8">
        <w:t xml:space="preserve"> GHz </w:t>
      </w:r>
      <w:r w:rsidR="000D10F8" w:rsidRPr="000D10F8">
        <w:t>27</w:t>
      </w:r>
      <w:r w:rsidRPr="000D10F8">
        <w:t>-</w:t>
      </w:r>
      <w:r w:rsidR="000D10F8" w:rsidRPr="000D10F8">
        <w:t>25</w:t>
      </w:r>
      <w:r w:rsidRPr="000D10F8">
        <w:t>,</w:t>
      </w:r>
      <w:r w:rsidR="000D10F8" w:rsidRPr="000D10F8">
        <w:t>5</w:t>
      </w:r>
      <w:r w:rsidRPr="000D10F8">
        <w:rPr>
          <w:rFonts w:hint="cs"/>
          <w:rtl/>
        </w:rPr>
        <w:t xml:space="preserve"> و</w:t>
      </w:r>
      <w:r w:rsidRPr="000D10F8">
        <w:t>GHz </w:t>
      </w:r>
      <w:r w:rsidR="000D10F8" w:rsidRPr="000D10F8">
        <w:t>38</w:t>
      </w:r>
      <w:r w:rsidRPr="000D10F8">
        <w:t>-</w:t>
      </w:r>
      <w:r w:rsidR="000D10F8" w:rsidRPr="000D10F8">
        <w:t>37</w:t>
      </w:r>
    </w:p>
    <w:p w14:paraId="2977D0CC" w14:textId="729C5381" w:rsidR="002E6ECC" w:rsidRPr="006E3D0D" w:rsidRDefault="000D10F8" w:rsidP="007D1831">
      <w:pPr>
        <w:pStyle w:val="Recdate"/>
        <w:spacing w:before="0"/>
        <w:rPr>
          <w:rtl/>
        </w:rPr>
      </w:pPr>
      <w:r w:rsidRPr="000D10F8">
        <w:rPr>
          <w:rFonts w:cs="Times New Roman"/>
          <w:szCs w:val="22"/>
          <w:rtl/>
        </w:rPr>
        <w:t>(2021)</w:t>
      </w:r>
    </w:p>
    <w:p w14:paraId="7491DC53" w14:textId="77777777" w:rsidR="002E6ECC" w:rsidRDefault="00CE26C7" w:rsidP="00C651D4">
      <w:pPr>
        <w:pStyle w:val="HeadingSum"/>
        <w:rPr>
          <w:rtl/>
        </w:rPr>
      </w:pPr>
      <w:r>
        <w:rPr>
          <w:rFonts w:hint="cs"/>
          <w:rtl/>
        </w:rPr>
        <w:t>مجال التطبيق</w:t>
      </w:r>
    </w:p>
    <w:p w14:paraId="742BB2DB" w14:textId="4F538B30" w:rsidR="00A45751" w:rsidRDefault="00A45751" w:rsidP="00AA616C">
      <w:pPr>
        <w:pStyle w:val="Summary"/>
      </w:pPr>
      <w:r>
        <w:rPr>
          <w:rFonts w:hint="cs"/>
          <w:rtl/>
          <w:lang w:bidi="ar-EG"/>
        </w:rPr>
        <w:t xml:space="preserve">تتضمن هذه التوصية منهجيات لحساب مناطق التنسيق حول المحطات الأرضية </w:t>
      </w:r>
      <w:r w:rsidR="00AA616C">
        <w:rPr>
          <w:rFonts w:cs="Times New Roman"/>
          <w:szCs w:val="22"/>
          <w:lang w:bidi="ar-EG"/>
        </w:rPr>
        <w:t>(</w:t>
      </w:r>
      <w:r w:rsidR="000D10F8" w:rsidRPr="000D10F8">
        <w:rPr>
          <w:rFonts w:cs="Times New Roman"/>
          <w:szCs w:val="22"/>
          <w:lang w:bidi="ar-EG"/>
        </w:rPr>
        <w:t>ES</w:t>
      </w:r>
      <w:r w:rsidR="00AA616C">
        <w:rPr>
          <w:rFonts w:cs="Times New Roman"/>
          <w:szCs w:val="22"/>
          <w:lang w:bidi="ar-EG"/>
        </w:rPr>
        <w:t>)</w:t>
      </w:r>
      <w:r>
        <w:rPr>
          <w:rFonts w:hint="cs"/>
          <w:rtl/>
          <w:lang w:bidi="ar-EG"/>
        </w:rPr>
        <w:t xml:space="preserve"> في خدمة استكشاف الأرض الساتلية</w:t>
      </w:r>
      <w:r>
        <w:rPr>
          <w:rFonts w:hint="eastAsia"/>
          <w:rtl/>
          <w:lang w:bidi="ar-EG"/>
        </w:rPr>
        <w:t> </w:t>
      </w:r>
      <w:r w:rsidR="00AA616C">
        <w:rPr>
          <w:rFonts w:cs="Times New Roman"/>
          <w:szCs w:val="22"/>
          <w:lang w:bidi="ar-EG"/>
        </w:rPr>
        <w:t>(</w:t>
      </w:r>
      <w:r w:rsidR="000D10F8" w:rsidRPr="000D10F8">
        <w:rPr>
          <w:rFonts w:cs="Times New Roman"/>
          <w:szCs w:val="22"/>
          <w:lang w:bidi="ar-EG"/>
        </w:rPr>
        <w:t>EESS</w:t>
      </w:r>
      <w:r w:rsidR="00AA616C">
        <w:rPr>
          <w:rFonts w:cs="Times New Roman"/>
          <w:szCs w:val="22"/>
          <w:lang w:bidi="ar-EG"/>
        </w:rPr>
        <w:t>)</w:t>
      </w:r>
      <w:r>
        <w:rPr>
          <w:rFonts w:hint="cs"/>
          <w:rtl/>
          <w:lang w:bidi="ar-EG"/>
        </w:rPr>
        <w:t xml:space="preserve"> وخدمة الأبحاث الفضائية </w:t>
      </w:r>
      <w:r w:rsidR="00AA616C">
        <w:rPr>
          <w:rFonts w:cs="Times New Roman"/>
          <w:szCs w:val="22"/>
          <w:lang w:bidi="ar-EG"/>
        </w:rPr>
        <w:t>(</w:t>
      </w:r>
      <w:r w:rsidR="000D10F8" w:rsidRPr="000D10F8">
        <w:rPr>
          <w:rFonts w:cs="Times New Roman"/>
          <w:szCs w:val="22"/>
          <w:lang w:bidi="ar-EG"/>
        </w:rPr>
        <w:t>SRS</w:t>
      </w:r>
      <w:r w:rsidR="00AA616C">
        <w:rPr>
          <w:rFonts w:cs="Times New Roman"/>
          <w:szCs w:val="22"/>
          <w:lang w:bidi="ar-EG"/>
        </w:rPr>
        <w:t>)</w:t>
      </w:r>
      <w:r>
        <w:rPr>
          <w:rFonts w:hint="cs"/>
          <w:rtl/>
        </w:rPr>
        <w:t xml:space="preserve"> لتجنب التداخل الضار الناجم عن أنظمة الاتصالات المتنقلة الدولية</w:t>
      </w:r>
      <w:r>
        <w:rPr>
          <w:rtl/>
        </w:rPr>
        <w:noBreakHyphen/>
      </w:r>
      <w:r w:rsidR="000D10F8" w:rsidRPr="000D10F8">
        <w:rPr>
          <w:rFonts w:cs="Times New Roman"/>
          <w:szCs w:val="22"/>
        </w:rPr>
        <w:t>2020</w:t>
      </w:r>
      <w:r>
        <w:rPr>
          <w:rFonts w:hint="cs"/>
          <w:rtl/>
        </w:rPr>
        <w:t xml:space="preserve"> التي يمكن نشرها في</w:t>
      </w:r>
      <w:r>
        <w:rPr>
          <w:rFonts w:hint="eastAsia"/>
          <w:rtl/>
        </w:rPr>
        <w:t> </w:t>
      </w:r>
      <w:r w:rsidR="00CE1C0A">
        <w:rPr>
          <w:rFonts w:hint="cs"/>
          <w:rtl/>
        </w:rPr>
        <w:t>النطاقين التردديين</w:t>
      </w:r>
      <w:r>
        <w:rPr>
          <w:rFonts w:hint="cs"/>
          <w:rtl/>
        </w:rPr>
        <w:t xml:space="preserve"> </w:t>
      </w:r>
      <w:r w:rsidRPr="00BB57C2">
        <w:t>GHz </w:t>
      </w:r>
      <w:r w:rsidR="000D10F8" w:rsidRPr="000D10F8">
        <w:rPr>
          <w:rFonts w:cs="Times New Roman"/>
          <w:szCs w:val="22"/>
        </w:rPr>
        <w:t>27</w:t>
      </w:r>
      <w:r w:rsidRPr="00BB57C2">
        <w:t>-</w:t>
      </w:r>
      <w:r w:rsidR="000D10F8" w:rsidRPr="000D10F8">
        <w:rPr>
          <w:rFonts w:cs="Times New Roman"/>
          <w:szCs w:val="22"/>
        </w:rPr>
        <w:t>25</w:t>
      </w:r>
      <w:r w:rsidRPr="00BB57C2">
        <w:t>,</w:t>
      </w:r>
      <w:r w:rsidR="000D10F8" w:rsidRPr="000D10F8">
        <w:rPr>
          <w:rFonts w:cs="Times New Roman"/>
          <w:szCs w:val="22"/>
        </w:rPr>
        <w:t>5</w:t>
      </w:r>
      <w:r w:rsidRPr="00BB57C2">
        <w:rPr>
          <w:rFonts w:hint="cs"/>
          <w:rtl/>
          <w:lang w:bidi="ar-EG"/>
        </w:rPr>
        <w:t xml:space="preserve"> و</w:t>
      </w:r>
      <w:r w:rsidRPr="00BB57C2">
        <w:t>GHz </w:t>
      </w:r>
      <w:r w:rsidR="000D10F8" w:rsidRPr="000D10F8">
        <w:rPr>
          <w:rFonts w:cs="Times New Roman"/>
          <w:szCs w:val="22"/>
        </w:rPr>
        <w:t>38</w:t>
      </w:r>
      <w:r w:rsidRPr="00BB57C2">
        <w:t>-</w:t>
      </w:r>
      <w:r w:rsidR="000D10F8" w:rsidRPr="000D10F8">
        <w:rPr>
          <w:rFonts w:cs="Times New Roman"/>
          <w:szCs w:val="22"/>
        </w:rPr>
        <w:t>37</w:t>
      </w:r>
      <w:r>
        <w:rPr>
          <w:rFonts w:hint="cs"/>
          <w:rtl/>
        </w:rPr>
        <w:t>. ونظراً لأوجه الاختلاف في معايير الحماية وفي عمليات المحطات الأرضية في</w:t>
      </w:r>
      <w:r w:rsidR="00AA616C">
        <w:rPr>
          <w:rFonts w:hint="eastAsia"/>
          <w:rtl/>
        </w:rPr>
        <w:t> </w:t>
      </w:r>
      <w:r>
        <w:rPr>
          <w:rFonts w:hint="cs"/>
          <w:rtl/>
        </w:rPr>
        <w:t>أنظمة الخدمتين</w:t>
      </w:r>
      <w:r>
        <w:rPr>
          <w:rFonts w:hint="eastAsia"/>
          <w:rtl/>
        </w:rPr>
        <w:t> </w:t>
      </w:r>
      <w:r>
        <w:t>EESS</w:t>
      </w:r>
      <w:r>
        <w:rPr>
          <w:rFonts w:hint="cs"/>
          <w:rtl/>
        </w:rPr>
        <w:t xml:space="preserve"> و</w:t>
      </w:r>
      <w:r>
        <w:t>SRS</w:t>
      </w:r>
      <w:r>
        <w:rPr>
          <w:rFonts w:hint="cs"/>
          <w:rtl/>
        </w:rPr>
        <w:t>، تُقدم منهجيات مختلفة من أجل خدمة الأبحاث الفضائية و</w:t>
      </w:r>
      <w:r>
        <w:rPr>
          <w:rFonts w:hint="cs"/>
          <w:color w:val="000000"/>
          <w:rtl/>
        </w:rPr>
        <w:t xml:space="preserve">الأنظمة </w:t>
      </w:r>
      <w:r>
        <w:rPr>
          <w:color w:val="000000"/>
          <w:rtl/>
        </w:rPr>
        <w:t xml:space="preserve">المستقرة </w:t>
      </w:r>
      <w:r>
        <w:rPr>
          <w:rFonts w:hint="cs"/>
          <w:rtl/>
        </w:rPr>
        <w:t>وغير المستقرة بالنسبة إلى الأرض في</w:t>
      </w:r>
      <w:r>
        <w:rPr>
          <w:rFonts w:hint="eastAsia"/>
          <w:rtl/>
        </w:rPr>
        <w:t> </w:t>
      </w:r>
      <w:r>
        <w:rPr>
          <w:rFonts w:hint="cs"/>
          <w:rtl/>
        </w:rPr>
        <w:t>خدمة استكشاف الأرض الساتلية.</w:t>
      </w:r>
    </w:p>
    <w:p w14:paraId="63F87704" w14:textId="77777777" w:rsidR="00A45751" w:rsidRPr="00FE1F6F" w:rsidRDefault="00A45751" w:rsidP="00A45751">
      <w:pPr>
        <w:pStyle w:val="Headingb"/>
        <w:rPr>
          <w:rtl/>
        </w:rPr>
      </w:pPr>
      <w:r w:rsidRPr="00FE1F6F">
        <w:rPr>
          <w:rFonts w:hint="cs"/>
          <w:rtl/>
        </w:rPr>
        <w:t>مصطلحات أساسية</w:t>
      </w:r>
    </w:p>
    <w:p w14:paraId="0D9B334B" w14:textId="5B6282E1" w:rsidR="00A45751" w:rsidRPr="00A45751" w:rsidRDefault="00CE1C0A" w:rsidP="00CE1C0A">
      <w:pPr>
        <w:rPr>
          <w:rtl/>
        </w:rPr>
      </w:pPr>
      <w:r w:rsidRPr="00CE1C0A">
        <w:rPr>
          <w:rtl/>
        </w:rPr>
        <w:t>الاتصالات المتنقلة الدولية-</w:t>
      </w:r>
      <w:r w:rsidR="000D10F8" w:rsidRPr="000D10F8">
        <w:rPr>
          <w:rFonts w:cs="Times New Roman"/>
          <w:szCs w:val="22"/>
          <w:rtl/>
        </w:rPr>
        <w:t>2020</w:t>
      </w:r>
      <w:r w:rsidRPr="00CE1C0A">
        <w:rPr>
          <w:rtl/>
        </w:rPr>
        <w:t>، المحطات الأرضية في خدمة استكشاف الأرض الساتلية، المحطات الأرضية في خدمة الأبحاث الفضائية، الخدمة المتنقلة، قضايا التشارك/التوافق</w:t>
      </w:r>
    </w:p>
    <w:p w14:paraId="56CDEEA2" w14:textId="772593C5" w:rsidR="00A45751" w:rsidRDefault="00CE1C0A" w:rsidP="008E248B">
      <w:pPr>
        <w:pStyle w:val="Headingb"/>
        <w:rPr>
          <w:rtl/>
        </w:rPr>
      </w:pPr>
      <w:r>
        <w:rPr>
          <w:rFonts w:hint="cs"/>
          <w:rtl/>
        </w:rPr>
        <w:t>قائمة المختصرات</w:t>
      </w:r>
    </w:p>
    <w:p w14:paraId="07CD16FE" w14:textId="792F81F9" w:rsidR="00CE1C0A" w:rsidRDefault="00CE1C0A" w:rsidP="006844ED">
      <w:pPr>
        <w:tabs>
          <w:tab w:val="left" w:pos="1275"/>
        </w:tabs>
        <w:spacing w:before="60"/>
      </w:pPr>
      <w:r>
        <w:t>BS</w:t>
      </w:r>
      <w:r>
        <w:rPr>
          <w:rtl/>
        </w:rPr>
        <w:tab/>
      </w:r>
      <w:r w:rsidR="00F15CB8" w:rsidRPr="00F15CB8">
        <w:rPr>
          <w:rtl/>
        </w:rPr>
        <w:t>محطة القاعدة</w:t>
      </w:r>
      <w:r w:rsidR="006844ED">
        <w:rPr>
          <w:rFonts w:hint="cs"/>
          <w:rtl/>
        </w:rPr>
        <w:t xml:space="preserve"> </w:t>
      </w:r>
      <w:r w:rsidR="006844ED">
        <w:t>(</w:t>
      </w:r>
      <w:bookmarkStart w:id="4" w:name="lt_pId067"/>
      <w:r w:rsidR="006844ED" w:rsidRPr="00135B85">
        <w:rPr>
          <w:i/>
          <w:iCs/>
          <w:lang w:val="en-GB" w:eastAsia="ja-JP"/>
        </w:rPr>
        <w:t>base station</w:t>
      </w:r>
      <w:bookmarkEnd w:id="4"/>
      <w:r w:rsidR="006844ED">
        <w:t>)</w:t>
      </w:r>
    </w:p>
    <w:p w14:paraId="61F7C9B1" w14:textId="06605BB9" w:rsidR="00CE1C0A" w:rsidRDefault="00CE1C0A" w:rsidP="006844ED">
      <w:pPr>
        <w:tabs>
          <w:tab w:val="left" w:pos="1275"/>
        </w:tabs>
        <w:spacing w:before="60"/>
      </w:pPr>
      <w:r>
        <w:t>EESS</w:t>
      </w:r>
      <w:r>
        <w:rPr>
          <w:rtl/>
        </w:rPr>
        <w:tab/>
      </w:r>
      <w:r w:rsidR="00F15CB8" w:rsidRPr="00F15CB8">
        <w:rPr>
          <w:rtl/>
        </w:rPr>
        <w:t>خدمة استكشاف الأرض الساتلية</w:t>
      </w:r>
      <w:r w:rsidR="006844ED">
        <w:rPr>
          <w:rFonts w:hint="cs"/>
          <w:rtl/>
        </w:rPr>
        <w:t xml:space="preserve"> </w:t>
      </w:r>
      <w:r w:rsidR="006844ED">
        <w:t>(</w:t>
      </w:r>
      <w:bookmarkStart w:id="5" w:name="lt_pId069"/>
      <w:r w:rsidR="006844ED" w:rsidRPr="00135B85">
        <w:rPr>
          <w:i/>
          <w:iCs/>
          <w:lang w:val="en-GB" w:eastAsia="ja-JP"/>
        </w:rPr>
        <w:t>Earth exploration-satellite service</w:t>
      </w:r>
      <w:bookmarkEnd w:id="5"/>
      <w:r w:rsidR="006844ED">
        <w:t>)</w:t>
      </w:r>
    </w:p>
    <w:p w14:paraId="7A0166B6" w14:textId="52633BFC" w:rsidR="00CE1C0A" w:rsidRDefault="00CE1C0A" w:rsidP="006844ED">
      <w:pPr>
        <w:tabs>
          <w:tab w:val="left" w:pos="1275"/>
        </w:tabs>
        <w:spacing w:before="60"/>
      </w:pPr>
      <w:r>
        <w:t>ES</w:t>
      </w:r>
      <w:r>
        <w:rPr>
          <w:rtl/>
        </w:rPr>
        <w:tab/>
      </w:r>
      <w:r w:rsidR="00F15CB8" w:rsidRPr="00F15CB8">
        <w:rPr>
          <w:rtl/>
        </w:rPr>
        <w:t>المحطة الأرضية</w:t>
      </w:r>
      <w:r w:rsidR="006844ED">
        <w:rPr>
          <w:rFonts w:hint="cs"/>
          <w:rtl/>
        </w:rPr>
        <w:t xml:space="preserve"> </w:t>
      </w:r>
      <w:r w:rsidR="006844ED">
        <w:t>(</w:t>
      </w:r>
      <w:bookmarkStart w:id="6" w:name="lt_pId071"/>
      <w:r w:rsidR="006844ED" w:rsidRPr="00135B85">
        <w:rPr>
          <w:i/>
          <w:iCs/>
          <w:lang w:val="en-GB" w:eastAsia="ja-JP"/>
        </w:rPr>
        <w:t>earth station</w:t>
      </w:r>
      <w:bookmarkEnd w:id="6"/>
      <w:r w:rsidR="006844ED">
        <w:t>)</w:t>
      </w:r>
    </w:p>
    <w:p w14:paraId="22CE4509" w14:textId="4067E3FE" w:rsidR="00CE1C0A" w:rsidRDefault="00CE1C0A" w:rsidP="006844ED">
      <w:pPr>
        <w:tabs>
          <w:tab w:val="left" w:pos="1275"/>
        </w:tabs>
        <w:spacing w:before="60"/>
      </w:pPr>
      <w:r>
        <w:t>GSO</w:t>
      </w:r>
      <w:r>
        <w:rPr>
          <w:rtl/>
        </w:rPr>
        <w:tab/>
      </w:r>
      <w:r w:rsidR="00F15CB8" w:rsidRPr="00F15CB8">
        <w:rPr>
          <w:rtl/>
        </w:rPr>
        <w:t>المدار المستقر بالنسبة إلى الأرض</w:t>
      </w:r>
      <w:r w:rsidR="006844ED">
        <w:rPr>
          <w:rFonts w:hint="cs"/>
          <w:rtl/>
        </w:rPr>
        <w:t xml:space="preserve"> </w:t>
      </w:r>
      <w:r w:rsidR="006844ED">
        <w:t>(</w:t>
      </w:r>
      <w:bookmarkStart w:id="7" w:name="lt_pId073"/>
      <w:r w:rsidR="006844ED" w:rsidRPr="00135B85">
        <w:rPr>
          <w:i/>
          <w:iCs/>
          <w:lang w:val="en-GB" w:eastAsia="ja-JP"/>
        </w:rPr>
        <w:t>geostationary orbit</w:t>
      </w:r>
      <w:bookmarkEnd w:id="7"/>
      <w:r w:rsidR="006844ED">
        <w:t>)</w:t>
      </w:r>
    </w:p>
    <w:p w14:paraId="5E3B39EB" w14:textId="4955884B" w:rsidR="00CE1C0A" w:rsidRDefault="00CE1C0A" w:rsidP="006844ED">
      <w:pPr>
        <w:tabs>
          <w:tab w:val="left" w:pos="1275"/>
        </w:tabs>
        <w:spacing w:before="60"/>
      </w:pPr>
      <w:r>
        <w:t>HEO</w:t>
      </w:r>
      <w:r>
        <w:rPr>
          <w:rtl/>
        </w:rPr>
        <w:tab/>
      </w:r>
      <w:r w:rsidR="00F15CB8" w:rsidRPr="00F15CB8">
        <w:rPr>
          <w:rtl/>
        </w:rPr>
        <w:t>مدار شديد الإهليلجية</w:t>
      </w:r>
      <w:r w:rsidR="006844ED">
        <w:rPr>
          <w:rFonts w:hint="cs"/>
          <w:rtl/>
        </w:rPr>
        <w:t xml:space="preserve"> </w:t>
      </w:r>
      <w:r w:rsidR="006844ED">
        <w:t>(</w:t>
      </w:r>
      <w:bookmarkStart w:id="8" w:name="lt_pId075"/>
      <w:r w:rsidR="006844ED" w:rsidRPr="00135B85">
        <w:rPr>
          <w:i/>
          <w:iCs/>
          <w:lang w:val="en-GB" w:eastAsia="ja-JP"/>
        </w:rPr>
        <w:t>highly elliptical orbit</w:t>
      </w:r>
      <w:bookmarkEnd w:id="8"/>
      <w:r w:rsidR="006844ED">
        <w:t>)</w:t>
      </w:r>
    </w:p>
    <w:p w14:paraId="2129C96F" w14:textId="0F11036A" w:rsidR="00CE1C0A" w:rsidRDefault="00CE1C0A" w:rsidP="006844ED">
      <w:pPr>
        <w:tabs>
          <w:tab w:val="left" w:pos="1275"/>
        </w:tabs>
        <w:spacing w:before="60"/>
      </w:pPr>
      <w:r>
        <w:t>IMT</w:t>
      </w:r>
      <w:r>
        <w:rPr>
          <w:rtl/>
        </w:rPr>
        <w:tab/>
      </w:r>
      <w:r w:rsidR="00F15CB8" w:rsidRPr="00F15CB8">
        <w:rPr>
          <w:rtl/>
        </w:rPr>
        <w:t>الاتصالات المتنقلة الدولية</w:t>
      </w:r>
      <w:r w:rsidR="006844ED">
        <w:rPr>
          <w:rFonts w:hint="cs"/>
          <w:rtl/>
        </w:rPr>
        <w:t xml:space="preserve"> </w:t>
      </w:r>
      <w:r w:rsidR="006844ED">
        <w:t>(</w:t>
      </w:r>
      <w:bookmarkStart w:id="9" w:name="lt_pId077"/>
      <w:r w:rsidR="006844ED" w:rsidRPr="00135B85">
        <w:rPr>
          <w:i/>
          <w:iCs/>
          <w:lang w:val="en-GB" w:eastAsia="ja-JP"/>
        </w:rPr>
        <w:t>international mobile telecommunications</w:t>
      </w:r>
      <w:bookmarkEnd w:id="9"/>
      <w:r w:rsidR="006844ED">
        <w:t>)</w:t>
      </w:r>
    </w:p>
    <w:p w14:paraId="5B2171BA" w14:textId="34ED91B2" w:rsidR="00CE1C0A" w:rsidRDefault="00CE1C0A" w:rsidP="006844ED">
      <w:pPr>
        <w:tabs>
          <w:tab w:val="left" w:pos="1275"/>
        </w:tabs>
        <w:spacing w:before="60"/>
      </w:pPr>
      <w:r>
        <w:t>LEO</w:t>
      </w:r>
      <w:r>
        <w:rPr>
          <w:rtl/>
        </w:rPr>
        <w:tab/>
      </w:r>
      <w:r w:rsidR="00F15CB8" w:rsidRPr="00F15CB8">
        <w:rPr>
          <w:rtl/>
        </w:rPr>
        <w:t>مدار أرضي منخفض</w:t>
      </w:r>
      <w:r w:rsidR="006844ED">
        <w:rPr>
          <w:rFonts w:hint="cs"/>
          <w:rtl/>
        </w:rPr>
        <w:t xml:space="preserve"> </w:t>
      </w:r>
      <w:r w:rsidR="006844ED">
        <w:t>(</w:t>
      </w:r>
      <w:bookmarkStart w:id="10" w:name="lt_pId079"/>
      <w:r w:rsidR="006844ED" w:rsidRPr="00135B85">
        <w:rPr>
          <w:i/>
          <w:iCs/>
          <w:lang w:val="en-GB" w:eastAsia="ja-JP"/>
        </w:rPr>
        <w:t>low-Earth orbit</w:t>
      </w:r>
      <w:bookmarkEnd w:id="10"/>
      <w:r w:rsidR="006844ED">
        <w:t>)</w:t>
      </w:r>
    </w:p>
    <w:p w14:paraId="2D14D492" w14:textId="4DAF565C" w:rsidR="00CE1C0A" w:rsidRDefault="00CE1C0A" w:rsidP="006844ED">
      <w:pPr>
        <w:tabs>
          <w:tab w:val="left" w:pos="1275"/>
        </w:tabs>
        <w:spacing w:before="60"/>
      </w:pPr>
      <w:r>
        <w:t>non-GSO</w:t>
      </w:r>
      <w:r>
        <w:rPr>
          <w:rtl/>
        </w:rPr>
        <w:tab/>
      </w:r>
      <w:r w:rsidR="00F15CB8" w:rsidRPr="00F15CB8">
        <w:rPr>
          <w:rtl/>
        </w:rPr>
        <w:t>مدار غير مستقر بالنسبة إلى الأرض</w:t>
      </w:r>
      <w:r w:rsidR="006844ED">
        <w:rPr>
          <w:rFonts w:hint="cs"/>
          <w:rtl/>
        </w:rPr>
        <w:t xml:space="preserve"> </w:t>
      </w:r>
      <w:r w:rsidR="006844ED">
        <w:t>(</w:t>
      </w:r>
      <w:bookmarkStart w:id="11" w:name="lt_pId081"/>
      <w:r w:rsidR="00135B85" w:rsidRPr="00135B85">
        <w:rPr>
          <w:i/>
          <w:iCs/>
          <w:lang w:val="en-GB" w:eastAsia="ja-JP"/>
        </w:rPr>
        <w:t>non-geostationary orbit</w:t>
      </w:r>
      <w:bookmarkEnd w:id="11"/>
      <w:r w:rsidR="006844ED">
        <w:t>)</w:t>
      </w:r>
    </w:p>
    <w:p w14:paraId="132BC360" w14:textId="351003A2" w:rsidR="00CE1C0A" w:rsidRDefault="00CE1C0A" w:rsidP="006844ED">
      <w:pPr>
        <w:tabs>
          <w:tab w:val="left" w:pos="1275"/>
        </w:tabs>
        <w:spacing w:before="60"/>
      </w:pPr>
      <w:r>
        <w:t>SRS</w:t>
      </w:r>
      <w:r>
        <w:rPr>
          <w:rtl/>
        </w:rPr>
        <w:tab/>
      </w:r>
      <w:r w:rsidR="00F15CB8" w:rsidRPr="00F15CB8">
        <w:rPr>
          <w:rtl/>
        </w:rPr>
        <w:t>خدمة الأبحاث الفضائية</w:t>
      </w:r>
      <w:r w:rsidR="006844ED">
        <w:rPr>
          <w:rFonts w:hint="cs"/>
          <w:rtl/>
        </w:rPr>
        <w:t xml:space="preserve"> </w:t>
      </w:r>
      <w:r w:rsidR="006844ED">
        <w:t>(</w:t>
      </w:r>
      <w:bookmarkStart w:id="12" w:name="lt_pId083"/>
      <w:r w:rsidR="00135B85" w:rsidRPr="00135B85">
        <w:rPr>
          <w:i/>
          <w:iCs/>
          <w:lang w:val="en-GB" w:eastAsia="zh-CN"/>
        </w:rPr>
        <w:t>space research service</w:t>
      </w:r>
      <w:bookmarkEnd w:id="12"/>
      <w:r w:rsidR="006844ED">
        <w:t>)</w:t>
      </w:r>
    </w:p>
    <w:p w14:paraId="10F307A7" w14:textId="44EE2490" w:rsidR="00CE1C0A" w:rsidRDefault="00CE1C0A" w:rsidP="006844ED">
      <w:pPr>
        <w:tabs>
          <w:tab w:val="left" w:pos="1275"/>
        </w:tabs>
        <w:spacing w:before="60"/>
      </w:pPr>
      <w:r>
        <w:t>TRP</w:t>
      </w:r>
      <w:r>
        <w:rPr>
          <w:rtl/>
        </w:rPr>
        <w:tab/>
      </w:r>
      <w:r w:rsidR="00F15CB8" w:rsidRPr="00F15CB8">
        <w:rPr>
          <w:rtl/>
        </w:rPr>
        <w:t>القدرة المشعة الإجمالية</w:t>
      </w:r>
      <w:r w:rsidR="006844ED">
        <w:rPr>
          <w:rFonts w:hint="cs"/>
          <w:rtl/>
        </w:rPr>
        <w:t xml:space="preserve"> </w:t>
      </w:r>
      <w:r w:rsidR="006844ED">
        <w:t>(</w:t>
      </w:r>
      <w:bookmarkStart w:id="13" w:name="lt_pId085"/>
      <w:r w:rsidR="00135B85" w:rsidRPr="00135B85">
        <w:rPr>
          <w:i/>
          <w:iCs/>
          <w:lang w:val="en-GB" w:eastAsia="zh-CN"/>
        </w:rPr>
        <w:t>total radiated power</w:t>
      </w:r>
      <w:bookmarkEnd w:id="13"/>
      <w:r w:rsidR="006844ED">
        <w:t>)</w:t>
      </w:r>
    </w:p>
    <w:p w14:paraId="567959F9" w14:textId="4C347577" w:rsidR="00CE1C0A" w:rsidRDefault="00CE1C0A" w:rsidP="006844ED">
      <w:pPr>
        <w:tabs>
          <w:tab w:val="left" w:pos="1275"/>
        </w:tabs>
        <w:spacing w:before="60"/>
        <w:rPr>
          <w:rtl/>
          <w:lang w:bidi="ar-EG"/>
        </w:rPr>
      </w:pPr>
      <w:r>
        <w:t>TVG</w:t>
      </w:r>
      <w:r>
        <w:rPr>
          <w:rtl/>
        </w:rPr>
        <w:tab/>
      </w:r>
      <w:r w:rsidR="00F15CB8" w:rsidRPr="00F15CB8">
        <w:rPr>
          <w:rtl/>
        </w:rPr>
        <w:t>كسب متغير زمنياً</w:t>
      </w:r>
      <w:r w:rsidR="006844ED">
        <w:rPr>
          <w:rFonts w:hint="cs"/>
          <w:rtl/>
        </w:rPr>
        <w:t xml:space="preserve"> </w:t>
      </w:r>
      <w:r w:rsidR="006844ED">
        <w:t>(</w:t>
      </w:r>
      <w:bookmarkStart w:id="14" w:name="lt_pId087"/>
      <w:r w:rsidR="00135B85" w:rsidRPr="00135B85">
        <w:rPr>
          <w:i/>
          <w:iCs/>
          <w:lang w:val="en-GB" w:eastAsia="zh-CN"/>
        </w:rPr>
        <w:t>time-variable gain</w:t>
      </w:r>
      <w:bookmarkEnd w:id="14"/>
      <w:r w:rsidR="006844ED">
        <w:t>)</w:t>
      </w:r>
    </w:p>
    <w:p w14:paraId="6A7AF43B" w14:textId="5EE0D3D0" w:rsidR="00CE1C0A" w:rsidRPr="006844ED" w:rsidRDefault="00CE1C0A" w:rsidP="006844ED">
      <w:pPr>
        <w:tabs>
          <w:tab w:val="left" w:pos="1275"/>
        </w:tabs>
        <w:spacing w:before="60"/>
      </w:pPr>
      <w:r>
        <w:t>UE</w:t>
      </w:r>
      <w:r>
        <w:rPr>
          <w:rtl/>
        </w:rPr>
        <w:tab/>
      </w:r>
      <w:r w:rsidR="00F15CB8" w:rsidRPr="00F15CB8">
        <w:rPr>
          <w:rtl/>
        </w:rPr>
        <w:t>معدات المستعمل</w:t>
      </w:r>
      <w:r w:rsidR="006844ED">
        <w:rPr>
          <w:rFonts w:hint="cs"/>
          <w:rtl/>
        </w:rPr>
        <w:t xml:space="preserve"> </w:t>
      </w:r>
      <w:r w:rsidR="006844ED">
        <w:t>(</w:t>
      </w:r>
      <w:bookmarkStart w:id="15" w:name="lt_pId089"/>
      <w:r w:rsidR="00135B85" w:rsidRPr="00135B85">
        <w:rPr>
          <w:i/>
          <w:iCs/>
          <w:lang w:val="en-GB"/>
        </w:rPr>
        <w:t>user equipment</w:t>
      </w:r>
      <w:bookmarkEnd w:id="15"/>
      <w:r w:rsidR="006844ED">
        <w:t>)</w:t>
      </w:r>
    </w:p>
    <w:p w14:paraId="4027D6B2" w14:textId="1A0AC838" w:rsidR="00A45751" w:rsidRPr="00FE1F6F" w:rsidRDefault="00A45751" w:rsidP="00A45751">
      <w:pPr>
        <w:pStyle w:val="Headingb"/>
        <w:rPr>
          <w:rtl/>
          <w:lang w:bidi="ar-SY"/>
        </w:rPr>
      </w:pPr>
      <w:r>
        <w:rPr>
          <w:rFonts w:hint="cs"/>
          <w:rtl/>
        </w:rPr>
        <w:t>ال</w:t>
      </w:r>
      <w:r w:rsidRPr="00FE1F6F">
        <w:rPr>
          <w:rFonts w:hint="cs"/>
          <w:rtl/>
        </w:rPr>
        <w:t>توصيات و</w:t>
      </w:r>
      <w:r>
        <w:rPr>
          <w:rFonts w:hint="cs"/>
          <w:rtl/>
        </w:rPr>
        <w:t>ال</w:t>
      </w:r>
      <w:r w:rsidRPr="00FE1F6F">
        <w:rPr>
          <w:rFonts w:hint="cs"/>
          <w:rtl/>
        </w:rPr>
        <w:t>تقارير ذات الصلة</w:t>
      </w:r>
    </w:p>
    <w:p w14:paraId="3F9875A4" w14:textId="0C3E8B81" w:rsidR="00A45751" w:rsidRPr="000D10F8" w:rsidRDefault="00D774A7" w:rsidP="00476BE7">
      <w:pPr>
        <w:ind w:left="459" w:hanging="459"/>
        <w:rPr>
          <w:spacing w:val="2"/>
          <w:rtl/>
          <w:lang w:bidi="ar-EG"/>
        </w:rPr>
      </w:pPr>
      <w:r w:rsidRPr="000D10F8">
        <w:rPr>
          <w:rFonts w:eastAsia="SimSun" w:hint="cs"/>
          <w:spacing w:val="2"/>
          <w:rtl/>
          <w:lang w:eastAsia="zh-CN" w:bidi="ar-SY"/>
        </w:rPr>
        <w:t>التوصية </w:t>
      </w:r>
      <w:r w:rsidRPr="000D10F8">
        <w:rPr>
          <w:spacing w:val="2"/>
          <w:lang w:val="en-GB"/>
        </w:rPr>
        <w:t xml:space="preserve">ITU-R </w:t>
      </w:r>
      <w:hyperlink r:id="rId14" w:history="1">
        <w:r w:rsidRPr="000D10F8">
          <w:rPr>
            <w:spacing w:val="2"/>
            <w:lang w:val="en-GB"/>
          </w:rPr>
          <w:t>M.</w:t>
        </w:r>
        <w:r w:rsidR="000D10F8" w:rsidRPr="000D10F8">
          <w:rPr>
            <w:rFonts w:cs="Times New Roman"/>
            <w:spacing w:val="2"/>
            <w:szCs w:val="22"/>
            <w:lang w:val="en-GB"/>
          </w:rPr>
          <w:t>2101</w:t>
        </w:r>
      </w:hyperlink>
      <w:r w:rsidRPr="000D10F8">
        <w:rPr>
          <w:rFonts w:hint="cs"/>
          <w:spacing w:val="2"/>
          <w:rtl/>
          <w:lang w:val="en-GB"/>
        </w:rPr>
        <w:t xml:space="preserve"> </w:t>
      </w:r>
      <w:r w:rsidRPr="000D10F8">
        <w:rPr>
          <w:rFonts w:eastAsia="SimSun" w:hint="cs"/>
          <w:spacing w:val="2"/>
          <w:rtl/>
          <w:lang w:eastAsia="zh-CN" w:bidi="ar-EG"/>
        </w:rPr>
        <w:t xml:space="preserve">- </w:t>
      </w:r>
      <w:r w:rsidRPr="000D10F8">
        <w:rPr>
          <w:rFonts w:eastAsia="SimSun"/>
          <w:spacing w:val="2"/>
          <w:rtl/>
          <w:lang w:eastAsia="zh-CN" w:bidi="ar-EG"/>
        </w:rPr>
        <w:t>نمذجة شبكات وأنظمة الاتصالات المتنقلة الدولية ومحاكاتها من أجل الاستعمال في دراسات ال</w:t>
      </w:r>
      <w:r w:rsidR="00CE1C0A" w:rsidRPr="000D10F8">
        <w:rPr>
          <w:rFonts w:eastAsia="SimSun"/>
          <w:spacing w:val="2"/>
          <w:rtl/>
          <w:lang w:eastAsia="zh-CN" w:bidi="ar-EG"/>
        </w:rPr>
        <w:t>تشارُك</w:t>
      </w:r>
      <w:r w:rsidRPr="000D10F8">
        <w:rPr>
          <w:rFonts w:eastAsia="SimSun"/>
          <w:spacing w:val="2"/>
          <w:rtl/>
          <w:lang w:eastAsia="zh-CN" w:bidi="ar-EG"/>
        </w:rPr>
        <w:t xml:space="preserve"> والتوافق</w:t>
      </w:r>
    </w:p>
    <w:p w14:paraId="113631C3" w14:textId="1DB9BAAF" w:rsidR="00A45751" w:rsidRDefault="00D774A7" w:rsidP="00476BE7">
      <w:pPr>
        <w:ind w:left="459" w:hanging="459"/>
        <w:rPr>
          <w:rtl/>
          <w:lang w:bidi="ar-EG"/>
        </w:rPr>
      </w:pPr>
      <w:r w:rsidRPr="00FE1F6F">
        <w:rPr>
          <w:rFonts w:eastAsia="SimSun" w:hint="cs"/>
          <w:rtl/>
          <w:lang w:eastAsia="zh-CN" w:bidi="ar-SY"/>
        </w:rPr>
        <w:t>التوصية </w:t>
      </w:r>
      <w:r w:rsidRPr="00D774A7">
        <w:rPr>
          <w:rFonts w:eastAsia="SimSun"/>
          <w:lang w:eastAsia="zh-CN" w:bidi="ar-EG"/>
        </w:rPr>
        <w:t>ITU-R P.</w:t>
      </w:r>
      <w:r w:rsidR="000D10F8" w:rsidRPr="000D10F8">
        <w:rPr>
          <w:rFonts w:eastAsia="SimSun" w:cs="Times New Roman"/>
          <w:szCs w:val="22"/>
          <w:lang w:eastAsia="zh-CN" w:bidi="ar-EG"/>
        </w:rPr>
        <w:t>452</w:t>
      </w:r>
      <w:r>
        <w:rPr>
          <w:rFonts w:eastAsia="SimSun" w:hint="cs"/>
          <w:rtl/>
          <w:lang w:eastAsia="zh-CN" w:bidi="ar-EG"/>
        </w:rPr>
        <w:t xml:space="preserve"> </w:t>
      </w:r>
      <w:r w:rsidR="002772EE">
        <w:rPr>
          <w:rFonts w:eastAsia="SimSun" w:hint="cs"/>
          <w:rtl/>
          <w:lang w:eastAsia="zh-CN" w:bidi="ar-EG"/>
        </w:rPr>
        <w:t>-</w:t>
      </w:r>
      <w:r>
        <w:rPr>
          <w:rFonts w:eastAsia="SimSun" w:hint="cs"/>
          <w:rtl/>
          <w:lang w:eastAsia="zh-CN" w:bidi="ar-EG"/>
        </w:rPr>
        <w:t xml:space="preserve"> </w:t>
      </w:r>
      <w:r w:rsidRPr="00D774A7">
        <w:rPr>
          <w:rFonts w:eastAsia="SimSun"/>
          <w:rtl/>
          <w:lang w:eastAsia="zh-CN" w:bidi="ar-EG"/>
        </w:rPr>
        <w:t xml:space="preserve">إجراء التنبؤ لتقدير التداخل بين المحطات على سطح الأرض عند ترددات تفوق </w:t>
      </w:r>
      <w:r w:rsidRPr="00D774A7">
        <w:rPr>
          <w:rFonts w:eastAsia="SimSun"/>
          <w:lang w:eastAsia="zh-CN" w:bidi="ar-EG"/>
        </w:rPr>
        <w:t xml:space="preserve">GHz </w:t>
      </w:r>
      <w:r w:rsidR="000D10F8" w:rsidRPr="000D10F8">
        <w:rPr>
          <w:rFonts w:eastAsia="SimSun" w:cs="Times New Roman"/>
          <w:szCs w:val="22"/>
          <w:lang w:eastAsia="zh-CN" w:bidi="ar-EG"/>
        </w:rPr>
        <w:t>0</w:t>
      </w:r>
      <w:r w:rsidRPr="00D774A7">
        <w:rPr>
          <w:rFonts w:eastAsia="SimSun"/>
          <w:lang w:eastAsia="zh-CN" w:bidi="ar-EG"/>
        </w:rPr>
        <w:t>,</w:t>
      </w:r>
      <w:r w:rsidR="000D10F8" w:rsidRPr="000D10F8">
        <w:rPr>
          <w:rFonts w:eastAsia="SimSun" w:cs="Times New Roman"/>
          <w:szCs w:val="22"/>
          <w:lang w:eastAsia="zh-CN" w:bidi="ar-EG"/>
        </w:rPr>
        <w:t>1</w:t>
      </w:r>
      <w:r w:rsidRPr="00D774A7">
        <w:rPr>
          <w:rFonts w:eastAsia="SimSun"/>
          <w:rtl/>
          <w:lang w:eastAsia="zh-CN" w:bidi="ar-EG"/>
        </w:rPr>
        <w:t xml:space="preserve"> تقريبا</w:t>
      </w:r>
      <w:r>
        <w:rPr>
          <w:rFonts w:eastAsia="SimSun" w:hint="cs"/>
          <w:rtl/>
          <w:lang w:eastAsia="zh-CN" w:bidi="ar-EG"/>
        </w:rPr>
        <w:t>ً</w:t>
      </w:r>
    </w:p>
    <w:p w14:paraId="483D3CC7" w14:textId="4FAC46F7" w:rsidR="00A45751" w:rsidRPr="00D774A7" w:rsidRDefault="00D774A7" w:rsidP="00476BE7">
      <w:pPr>
        <w:ind w:left="459" w:hanging="459"/>
        <w:rPr>
          <w:rFonts w:eastAsia="SimSun"/>
          <w:spacing w:val="-2"/>
          <w:rtl/>
          <w:lang w:eastAsia="zh-CN" w:bidi="ar-EG"/>
        </w:rPr>
      </w:pPr>
      <w:r w:rsidRPr="00D774A7">
        <w:rPr>
          <w:rFonts w:eastAsia="SimSun" w:hint="cs"/>
          <w:spacing w:val="-2"/>
          <w:rtl/>
          <w:lang w:eastAsia="zh-CN" w:bidi="ar-SY"/>
        </w:rPr>
        <w:lastRenderedPageBreak/>
        <w:t>التوصية </w:t>
      </w:r>
      <w:r w:rsidRPr="00D774A7">
        <w:rPr>
          <w:spacing w:val="-2"/>
          <w:lang w:val="en-GB" w:eastAsia="zh-CN"/>
        </w:rPr>
        <w:t xml:space="preserve">ITU-R </w:t>
      </w:r>
      <w:hyperlink r:id="rId15" w:history="1">
        <w:r w:rsidRPr="00D774A7">
          <w:rPr>
            <w:spacing w:val="-2"/>
            <w:lang w:val="en-GB" w:eastAsia="zh-CN"/>
          </w:rPr>
          <w:t>SA.</w:t>
        </w:r>
        <w:r w:rsidR="000D10F8" w:rsidRPr="000D10F8">
          <w:rPr>
            <w:rFonts w:cs="Times New Roman"/>
            <w:spacing w:val="-2"/>
            <w:szCs w:val="22"/>
            <w:lang w:val="en-GB" w:eastAsia="zh-CN"/>
          </w:rPr>
          <w:t>609</w:t>
        </w:r>
      </w:hyperlink>
      <w:r w:rsidRPr="00D774A7">
        <w:rPr>
          <w:rFonts w:eastAsia="SimSun" w:hint="cs"/>
          <w:spacing w:val="-2"/>
          <w:rtl/>
          <w:lang w:eastAsia="zh-CN" w:bidi="ar-EG"/>
        </w:rPr>
        <w:t xml:space="preserve"> - </w:t>
      </w:r>
      <w:r w:rsidRPr="00D774A7">
        <w:rPr>
          <w:rFonts w:eastAsia="SimSun"/>
          <w:spacing w:val="-2"/>
          <w:rtl/>
          <w:lang w:eastAsia="zh-CN" w:bidi="ar-EG"/>
        </w:rPr>
        <w:t xml:space="preserve">معايير الحماية لوصلات الاتصالات الراديوية </w:t>
      </w:r>
      <w:r w:rsidR="00F15CB8">
        <w:rPr>
          <w:rFonts w:eastAsia="SimSun" w:hint="cs"/>
          <w:spacing w:val="-2"/>
          <w:rtl/>
          <w:lang w:eastAsia="zh-CN" w:bidi="ar-EG"/>
        </w:rPr>
        <w:t>ل</w:t>
      </w:r>
      <w:r w:rsidRPr="00D774A7">
        <w:rPr>
          <w:rFonts w:eastAsia="SimSun"/>
          <w:spacing w:val="-2"/>
          <w:rtl/>
          <w:lang w:eastAsia="zh-CN" w:bidi="ar-EG"/>
        </w:rPr>
        <w:t>سواتل البح</w:t>
      </w:r>
      <w:r w:rsidR="00F15CB8">
        <w:rPr>
          <w:rFonts w:eastAsia="SimSun" w:hint="cs"/>
          <w:spacing w:val="-2"/>
          <w:rtl/>
          <w:lang w:eastAsia="zh-CN" w:bidi="ar-EG"/>
        </w:rPr>
        <w:t>و</w:t>
      </w:r>
      <w:r w:rsidRPr="00D774A7">
        <w:rPr>
          <w:rFonts w:eastAsia="SimSun"/>
          <w:spacing w:val="-2"/>
          <w:rtl/>
          <w:lang w:eastAsia="zh-CN" w:bidi="ar-EG"/>
        </w:rPr>
        <w:t xml:space="preserve">ث </w:t>
      </w:r>
      <w:r w:rsidR="00F15CB8">
        <w:rPr>
          <w:rFonts w:eastAsia="SimSun" w:hint="cs"/>
          <w:spacing w:val="-2"/>
          <w:rtl/>
          <w:lang w:eastAsia="zh-CN" w:bidi="ar-EG"/>
        </w:rPr>
        <w:t>المأهولة</w:t>
      </w:r>
      <w:r w:rsidRPr="00D774A7">
        <w:rPr>
          <w:rFonts w:eastAsia="SimSun" w:hint="cs"/>
          <w:spacing w:val="-2"/>
          <w:rtl/>
          <w:lang w:eastAsia="zh-CN" w:bidi="ar-EG"/>
        </w:rPr>
        <w:t xml:space="preserve"> </w:t>
      </w:r>
      <w:r w:rsidRPr="00D774A7">
        <w:rPr>
          <w:rFonts w:eastAsia="SimSun"/>
          <w:spacing w:val="-2"/>
          <w:rtl/>
          <w:lang w:eastAsia="zh-CN" w:bidi="ar-EG"/>
        </w:rPr>
        <w:t xml:space="preserve">أو غير </w:t>
      </w:r>
      <w:r w:rsidR="00213902" w:rsidRPr="00213902">
        <w:rPr>
          <w:rFonts w:eastAsia="SimSun" w:hint="cs"/>
          <w:spacing w:val="-2"/>
          <w:rtl/>
          <w:lang w:eastAsia="zh-CN" w:bidi="ar-EG"/>
        </w:rPr>
        <w:t xml:space="preserve">المأهولة </w:t>
      </w:r>
      <w:r w:rsidRPr="00D774A7">
        <w:rPr>
          <w:rFonts w:eastAsia="SimSun"/>
          <w:spacing w:val="-2"/>
          <w:rtl/>
          <w:lang w:eastAsia="zh-CN" w:bidi="ar-EG"/>
        </w:rPr>
        <w:t>القريبة من الأرض</w:t>
      </w:r>
    </w:p>
    <w:p w14:paraId="31EB85A0" w14:textId="083E37C2" w:rsidR="00D774A7" w:rsidRDefault="00D774A7" w:rsidP="00476BE7">
      <w:pPr>
        <w:ind w:left="459" w:hanging="459"/>
        <w:rPr>
          <w:rFonts w:eastAsia="SimSun"/>
          <w:rtl/>
          <w:lang w:eastAsia="zh-CN" w:bidi="ar-SY"/>
        </w:rPr>
      </w:pPr>
      <w:r w:rsidRPr="00FE1F6F">
        <w:rPr>
          <w:rFonts w:eastAsia="SimSun" w:hint="cs"/>
          <w:rtl/>
          <w:lang w:eastAsia="zh-CN" w:bidi="ar-SY"/>
        </w:rPr>
        <w:t>التوصية </w:t>
      </w:r>
      <w:r w:rsidRPr="007B54FA">
        <w:rPr>
          <w:rFonts w:eastAsia="Batang"/>
          <w:lang w:val="en-GB"/>
        </w:rPr>
        <w:t xml:space="preserve">ITU-R </w:t>
      </w:r>
      <w:hyperlink r:id="rId16" w:history="1">
        <w:r w:rsidRPr="007B54FA">
          <w:rPr>
            <w:rFonts w:eastAsia="Batang"/>
            <w:lang w:val="en-GB"/>
          </w:rPr>
          <w:t>SA.</w:t>
        </w:r>
        <w:r w:rsidR="000D10F8" w:rsidRPr="000D10F8">
          <w:rPr>
            <w:rFonts w:eastAsia="Batang" w:cs="Times New Roman"/>
            <w:szCs w:val="22"/>
            <w:lang w:val="en-GB"/>
          </w:rPr>
          <w:t>1027</w:t>
        </w:r>
      </w:hyperlink>
      <w:r w:rsidRPr="00FE1F6F">
        <w:rPr>
          <w:rFonts w:eastAsia="SimSun" w:hint="cs"/>
          <w:rtl/>
          <w:lang w:eastAsia="zh-CN" w:bidi="ar-EG"/>
        </w:rPr>
        <w:t xml:space="preserve"> </w:t>
      </w:r>
      <w:r w:rsidR="002772EE">
        <w:rPr>
          <w:rFonts w:eastAsia="SimSun" w:hint="cs"/>
          <w:rtl/>
          <w:lang w:eastAsia="zh-CN" w:bidi="ar-EG"/>
        </w:rPr>
        <w:t>-</w:t>
      </w:r>
      <w:r w:rsidRPr="00D774A7">
        <w:rPr>
          <w:rFonts w:eastAsia="SimSun" w:hint="cs"/>
          <w:rtl/>
          <w:lang w:eastAsia="zh-CN" w:bidi="ar-SY"/>
        </w:rPr>
        <w:t xml:space="preserve"> </w:t>
      </w:r>
      <w:r w:rsidRPr="00D774A7">
        <w:rPr>
          <w:rFonts w:eastAsia="SimSun"/>
          <w:rtl/>
          <w:lang w:eastAsia="zh-CN" w:bidi="ar-SY"/>
        </w:rPr>
        <w:t>معايير ال</w:t>
      </w:r>
      <w:r w:rsidR="00CE1C0A">
        <w:rPr>
          <w:rFonts w:eastAsia="SimSun"/>
          <w:rtl/>
          <w:lang w:eastAsia="zh-CN" w:bidi="ar-SY"/>
        </w:rPr>
        <w:t>تشارُك</w:t>
      </w:r>
      <w:r w:rsidRPr="00D774A7">
        <w:rPr>
          <w:rFonts w:eastAsia="SimSun"/>
          <w:rtl/>
          <w:lang w:eastAsia="zh-CN" w:bidi="ar-SY"/>
        </w:rPr>
        <w:t xml:space="preserve"> لأنظمة إرسال البيانات فضاء-أرض في خدمة استكشاف الأرض الساتلية وخدمة الأرصاد الجوية الساتلية باستعمال سواتل في المدارات الأرضية المنخفضة</w:t>
      </w:r>
    </w:p>
    <w:p w14:paraId="0F3DB485" w14:textId="628B712F" w:rsidR="00D774A7" w:rsidRDefault="00D774A7" w:rsidP="00476BE7">
      <w:pPr>
        <w:ind w:left="459" w:hanging="459"/>
        <w:rPr>
          <w:rFonts w:eastAsia="SimSun"/>
          <w:rtl/>
          <w:lang w:eastAsia="zh-CN" w:bidi="ar-SY"/>
        </w:rPr>
      </w:pPr>
      <w:r w:rsidRPr="00FE1F6F">
        <w:rPr>
          <w:rFonts w:eastAsia="SimSun" w:hint="cs"/>
          <w:rtl/>
          <w:lang w:eastAsia="zh-CN" w:bidi="ar-SY"/>
        </w:rPr>
        <w:t>التوصية </w:t>
      </w:r>
      <w:r w:rsidRPr="007B54FA">
        <w:rPr>
          <w:lang w:val="en-GB" w:eastAsia="zh-CN"/>
        </w:rPr>
        <w:t xml:space="preserve">ITU-R </w:t>
      </w:r>
      <w:hyperlink r:id="rId17" w:history="1">
        <w:r w:rsidRPr="007B54FA">
          <w:rPr>
            <w:lang w:val="en-GB" w:eastAsia="zh-CN"/>
          </w:rPr>
          <w:t>SA.</w:t>
        </w:r>
        <w:r w:rsidR="000D10F8" w:rsidRPr="000D10F8">
          <w:rPr>
            <w:rFonts w:cs="Times New Roman"/>
            <w:szCs w:val="22"/>
            <w:lang w:val="en-GB" w:eastAsia="zh-CN"/>
          </w:rPr>
          <w:t>1161</w:t>
        </w:r>
      </w:hyperlink>
      <w:r w:rsidRPr="00FE1F6F">
        <w:rPr>
          <w:rFonts w:eastAsia="SimSun" w:hint="cs"/>
          <w:rtl/>
          <w:lang w:eastAsia="zh-CN" w:bidi="ar-EG"/>
        </w:rPr>
        <w:t xml:space="preserve"> </w:t>
      </w:r>
      <w:r w:rsidR="002772EE">
        <w:rPr>
          <w:rFonts w:eastAsia="SimSun" w:hint="cs"/>
          <w:rtl/>
          <w:lang w:eastAsia="zh-CN" w:bidi="ar-EG"/>
        </w:rPr>
        <w:t>-</w:t>
      </w:r>
      <w:r w:rsidRPr="00D774A7">
        <w:rPr>
          <w:rFonts w:eastAsia="SimSun" w:hint="cs"/>
          <w:rtl/>
          <w:lang w:eastAsia="zh-CN" w:bidi="ar-SY"/>
        </w:rPr>
        <w:t xml:space="preserve"> </w:t>
      </w:r>
      <w:r w:rsidRPr="00D774A7">
        <w:rPr>
          <w:rFonts w:eastAsia="SimSun"/>
          <w:rtl/>
          <w:lang w:eastAsia="zh-CN" w:bidi="ar-SY"/>
        </w:rPr>
        <w:t>معايير ال</w:t>
      </w:r>
      <w:r w:rsidR="00CE1C0A">
        <w:rPr>
          <w:rFonts w:eastAsia="SimSun"/>
          <w:rtl/>
          <w:lang w:eastAsia="zh-CN" w:bidi="ar-SY"/>
        </w:rPr>
        <w:t>تشارُك</w:t>
      </w:r>
      <w:r w:rsidRPr="00D774A7">
        <w:rPr>
          <w:rFonts w:eastAsia="SimSun"/>
          <w:rtl/>
          <w:lang w:eastAsia="zh-CN" w:bidi="ar-SY"/>
        </w:rPr>
        <w:t xml:space="preserve"> والتنسيق من أجل أنظمة نشر البيانات وقراءتها المباشرة</w:t>
      </w:r>
      <w:r>
        <w:rPr>
          <w:rFonts w:eastAsia="SimSun" w:hint="cs"/>
          <w:rtl/>
          <w:lang w:eastAsia="zh-CN" w:bidi="ar-SY"/>
        </w:rPr>
        <w:t xml:space="preserve"> </w:t>
      </w:r>
      <w:r w:rsidRPr="00D774A7">
        <w:rPr>
          <w:rFonts w:eastAsia="SimSun"/>
          <w:rtl/>
          <w:lang w:eastAsia="zh-CN" w:bidi="ar-SY"/>
        </w:rPr>
        <w:t>في خدمة استكشاف الأرض الساتلية وخدمة الأرصاد الجوية الساتلية</w:t>
      </w:r>
      <w:r>
        <w:rPr>
          <w:rFonts w:eastAsia="SimSun" w:hint="cs"/>
          <w:rtl/>
          <w:lang w:eastAsia="zh-CN" w:bidi="ar-SY"/>
        </w:rPr>
        <w:t xml:space="preserve"> </w:t>
      </w:r>
      <w:r w:rsidRPr="00D774A7">
        <w:rPr>
          <w:rFonts w:eastAsia="SimSun"/>
          <w:rtl/>
          <w:lang w:eastAsia="zh-CN" w:bidi="ar-SY"/>
        </w:rPr>
        <w:t>التي ت</w:t>
      </w:r>
      <w:r w:rsidR="007F7B7D">
        <w:rPr>
          <w:rFonts w:eastAsia="SimSun"/>
          <w:rtl/>
          <w:lang w:eastAsia="zh-CN" w:bidi="ar-SY"/>
        </w:rPr>
        <w:t>ستعمل</w:t>
      </w:r>
      <w:r w:rsidRPr="00D774A7">
        <w:rPr>
          <w:rFonts w:eastAsia="SimSun"/>
          <w:rtl/>
          <w:lang w:eastAsia="zh-CN" w:bidi="ar-SY"/>
        </w:rPr>
        <w:t xml:space="preserve"> سواتل في المدار المستقر بالنسبة إلى الأرض</w:t>
      </w:r>
    </w:p>
    <w:p w14:paraId="66D216AA" w14:textId="76FEAD6F" w:rsidR="00D774A7" w:rsidRPr="00D774A7" w:rsidRDefault="00D774A7" w:rsidP="00476BE7">
      <w:pPr>
        <w:ind w:left="459" w:hanging="459"/>
        <w:rPr>
          <w:rFonts w:eastAsia="SimSun"/>
          <w:lang w:eastAsia="zh-CN" w:bidi="ar-EG"/>
        </w:rPr>
      </w:pPr>
      <w:r w:rsidRPr="00FE1F6F">
        <w:rPr>
          <w:rFonts w:eastAsia="SimSun" w:hint="cs"/>
          <w:rtl/>
          <w:lang w:eastAsia="zh-CN" w:bidi="ar-SY"/>
        </w:rPr>
        <w:t>التوصية </w:t>
      </w:r>
      <w:r w:rsidRPr="008C6EA3">
        <w:rPr>
          <w:lang w:val="en-GB"/>
        </w:rPr>
        <w:t xml:space="preserve">ITU-R </w:t>
      </w:r>
      <w:hyperlink r:id="rId18" w:history="1">
        <w:r w:rsidRPr="008C6EA3">
          <w:rPr>
            <w:lang w:val="en-GB"/>
          </w:rPr>
          <w:t>SA.</w:t>
        </w:r>
        <w:r w:rsidR="000D10F8" w:rsidRPr="000D10F8">
          <w:rPr>
            <w:rFonts w:cs="Times New Roman"/>
            <w:szCs w:val="22"/>
            <w:lang w:val="en-GB"/>
          </w:rPr>
          <w:t>1396</w:t>
        </w:r>
      </w:hyperlink>
      <w:r w:rsidRPr="00FE1F6F">
        <w:rPr>
          <w:rFonts w:eastAsia="SimSun" w:hint="cs"/>
          <w:rtl/>
          <w:lang w:eastAsia="zh-CN" w:bidi="ar-EG"/>
        </w:rPr>
        <w:t xml:space="preserve"> </w:t>
      </w:r>
      <w:r w:rsidR="002772EE">
        <w:rPr>
          <w:rFonts w:eastAsia="SimSun" w:hint="cs"/>
          <w:rtl/>
          <w:lang w:eastAsia="zh-CN" w:bidi="ar-EG"/>
        </w:rPr>
        <w:t>-</w:t>
      </w:r>
      <w:r w:rsidRPr="00D774A7">
        <w:rPr>
          <w:rFonts w:eastAsia="SimSun" w:hint="cs"/>
          <w:rtl/>
          <w:lang w:eastAsia="zh-CN" w:bidi="ar-SY"/>
        </w:rPr>
        <w:t xml:space="preserve"> </w:t>
      </w:r>
      <w:r w:rsidRPr="00D774A7">
        <w:rPr>
          <w:rFonts w:eastAsia="SimSun"/>
          <w:rtl/>
          <w:lang w:eastAsia="zh-CN" w:bidi="ar-SY"/>
        </w:rPr>
        <w:t xml:space="preserve">معايير </w:t>
      </w:r>
      <w:r>
        <w:rPr>
          <w:rFonts w:eastAsia="SimSun" w:hint="cs"/>
          <w:rtl/>
          <w:lang w:eastAsia="zh-CN" w:bidi="ar-SY"/>
        </w:rPr>
        <w:t xml:space="preserve">الحماية في خدمة الأبحاث الفضائية العاملة في النطاقين </w:t>
      </w:r>
      <w:r w:rsidR="000D10F8" w:rsidRPr="000D10F8">
        <w:rPr>
          <w:rFonts w:eastAsia="SimSun" w:cs="Times New Roman"/>
          <w:szCs w:val="22"/>
          <w:lang w:eastAsia="zh-CN" w:bidi="ar-SY"/>
        </w:rPr>
        <w:t>38</w:t>
      </w:r>
      <w:r>
        <w:rPr>
          <w:rFonts w:eastAsia="SimSun"/>
          <w:lang w:eastAsia="zh-CN" w:bidi="ar-SY"/>
        </w:rPr>
        <w:t>-</w:t>
      </w:r>
      <w:r w:rsidR="000D10F8" w:rsidRPr="000D10F8">
        <w:rPr>
          <w:rFonts w:eastAsia="SimSun" w:cs="Times New Roman"/>
          <w:szCs w:val="22"/>
          <w:lang w:eastAsia="zh-CN" w:bidi="ar-SY"/>
        </w:rPr>
        <w:t>37</w:t>
      </w:r>
      <w:r>
        <w:rPr>
          <w:rFonts w:eastAsia="SimSun" w:hint="cs"/>
          <w:rtl/>
          <w:lang w:eastAsia="zh-CN" w:bidi="ar-EG"/>
        </w:rPr>
        <w:t xml:space="preserve"> و</w:t>
      </w:r>
      <w:r w:rsidR="000D10F8" w:rsidRPr="000D10F8">
        <w:rPr>
          <w:rFonts w:eastAsia="SimSun" w:cs="Times New Roman"/>
          <w:szCs w:val="22"/>
          <w:lang w:eastAsia="zh-CN" w:bidi="ar-EG"/>
        </w:rPr>
        <w:t>40</w:t>
      </w:r>
      <w:r>
        <w:rPr>
          <w:rFonts w:eastAsia="SimSun"/>
          <w:lang w:eastAsia="zh-CN" w:bidi="ar-EG"/>
        </w:rPr>
        <w:t>,</w:t>
      </w:r>
      <w:r w:rsidR="000D10F8" w:rsidRPr="000D10F8">
        <w:rPr>
          <w:rFonts w:eastAsia="SimSun" w:cs="Times New Roman"/>
          <w:szCs w:val="22"/>
          <w:lang w:eastAsia="zh-CN" w:bidi="ar-EG"/>
        </w:rPr>
        <w:t>5</w:t>
      </w:r>
      <w:r>
        <w:rPr>
          <w:rFonts w:eastAsia="SimSun"/>
          <w:lang w:eastAsia="zh-CN" w:bidi="ar-EG"/>
        </w:rPr>
        <w:t>-</w:t>
      </w:r>
      <w:r w:rsidR="000D10F8" w:rsidRPr="000D10F8">
        <w:rPr>
          <w:rFonts w:eastAsia="SimSun" w:cs="Times New Roman"/>
          <w:szCs w:val="22"/>
          <w:lang w:eastAsia="zh-CN" w:bidi="ar-EG"/>
        </w:rPr>
        <w:t>40</w:t>
      </w:r>
      <w:r>
        <w:rPr>
          <w:rFonts w:eastAsia="SimSun" w:hint="cs"/>
          <w:rtl/>
          <w:lang w:val="en-GB" w:eastAsia="zh-CN" w:bidi="ar-EG"/>
        </w:rPr>
        <w:t xml:space="preserve"> </w:t>
      </w:r>
      <w:r>
        <w:rPr>
          <w:rFonts w:eastAsia="SimSun"/>
          <w:lang w:eastAsia="zh-CN" w:bidi="ar-EG"/>
        </w:rPr>
        <w:t>GHz</w:t>
      </w:r>
    </w:p>
    <w:p w14:paraId="000A6712" w14:textId="02DB1576" w:rsidR="00A45751" w:rsidRPr="008E248B" w:rsidRDefault="00D774A7" w:rsidP="00476BE7">
      <w:pPr>
        <w:ind w:left="459" w:hanging="459"/>
        <w:rPr>
          <w:spacing w:val="-4"/>
          <w:rtl/>
        </w:rPr>
      </w:pPr>
      <w:r w:rsidRPr="008E248B">
        <w:rPr>
          <w:rFonts w:eastAsia="SimSun" w:hint="cs"/>
          <w:spacing w:val="-4"/>
          <w:rtl/>
          <w:lang w:eastAsia="zh-CN" w:bidi="ar-SY"/>
        </w:rPr>
        <w:t>التوصية </w:t>
      </w:r>
      <w:hyperlink r:id="rId19" w:history="1">
        <w:r w:rsidRPr="008E248B">
          <w:rPr>
            <w:rFonts w:eastAsia="Batang"/>
            <w:spacing w:val="-4"/>
            <w:szCs w:val="24"/>
            <w:lang w:val="en-GB"/>
          </w:rPr>
          <w:t>ITU-R M.</w:t>
        </w:r>
        <w:r w:rsidR="000D10F8" w:rsidRPr="008E248B">
          <w:rPr>
            <w:rFonts w:eastAsia="Batang" w:cs="Times New Roman"/>
            <w:spacing w:val="-4"/>
            <w:szCs w:val="22"/>
            <w:lang w:val="en-GB"/>
          </w:rPr>
          <w:t>2292</w:t>
        </w:r>
      </w:hyperlink>
      <w:r w:rsidRPr="008E248B">
        <w:rPr>
          <w:rFonts w:eastAsia="SimSun" w:hint="cs"/>
          <w:spacing w:val="-4"/>
          <w:rtl/>
          <w:lang w:eastAsia="zh-CN" w:bidi="ar-EG"/>
        </w:rPr>
        <w:t xml:space="preserve"> - </w:t>
      </w:r>
      <w:r w:rsidR="000B046A" w:rsidRPr="008E248B">
        <w:rPr>
          <w:rFonts w:eastAsia="SimSun"/>
          <w:spacing w:val="-4"/>
          <w:rtl/>
          <w:lang w:eastAsia="zh-CN" w:bidi="ar-EG"/>
        </w:rPr>
        <w:t xml:space="preserve">خصائص أنظمة الاتصالات المتنقلة الدولية-المتقدمة للأرض في تحليلات </w:t>
      </w:r>
      <w:r w:rsidR="00213902" w:rsidRPr="008E248B">
        <w:rPr>
          <w:rFonts w:eastAsia="SimSun" w:hint="cs"/>
          <w:spacing w:val="-4"/>
          <w:rtl/>
          <w:lang w:eastAsia="zh-CN" w:bidi="ar-EG"/>
        </w:rPr>
        <w:t>ال</w:t>
      </w:r>
      <w:r w:rsidR="00CE1C0A" w:rsidRPr="008E248B">
        <w:rPr>
          <w:rFonts w:eastAsia="SimSun"/>
          <w:spacing w:val="-4"/>
          <w:rtl/>
          <w:lang w:eastAsia="zh-CN" w:bidi="ar-EG"/>
        </w:rPr>
        <w:t>تشارُك</w:t>
      </w:r>
      <w:r w:rsidR="00213902" w:rsidRPr="008E248B">
        <w:rPr>
          <w:rFonts w:eastAsia="SimSun" w:hint="cs"/>
          <w:spacing w:val="-4"/>
          <w:rtl/>
          <w:lang w:eastAsia="zh-CN" w:bidi="ar-EG"/>
        </w:rPr>
        <w:t xml:space="preserve"> في</w:t>
      </w:r>
      <w:r w:rsidR="008E248B" w:rsidRPr="008E248B">
        <w:rPr>
          <w:rFonts w:eastAsia="SimSun" w:hint="cs"/>
          <w:spacing w:val="-4"/>
          <w:rtl/>
          <w:lang w:eastAsia="zh-CN" w:bidi="ar-EG"/>
        </w:rPr>
        <w:t> </w:t>
      </w:r>
      <w:r w:rsidR="000B046A" w:rsidRPr="008E248B">
        <w:rPr>
          <w:rFonts w:eastAsia="SimSun"/>
          <w:spacing w:val="-4"/>
          <w:rtl/>
          <w:lang w:eastAsia="zh-CN" w:bidi="ar-EG"/>
        </w:rPr>
        <w:t>الترددات/التداخل</w:t>
      </w:r>
    </w:p>
    <w:p w14:paraId="14B037CF" w14:textId="77777777" w:rsidR="00CE26C7" w:rsidRDefault="00CE26C7" w:rsidP="00CE26C7">
      <w:pPr>
        <w:pStyle w:val="Normalaftertitle"/>
        <w:rPr>
          <w:rtl/>
          <w:lang w:bidi="ar-SY"/>
        </w:rPr>
      </w:pPr>
      <w:r>
        <w:rPr>
          <w:rFonts w:hint="cs"/>
          <w:rtl/>
          <w:lang w:bidi="ar-SY"/>
        </w:rPr>
        <w:t>إن جمعية الاتصالات الراديوية للاتحاد الدولي للاتصالات،</w:t>
      </w:r>
    </w:p>
    <w:p w14:paraId="4759C9C7" w14:textId="77777777" w:rsidR="00CE26C7" w:rsidRDefault="00415879" w:rsidP="00415879">
      <w:pPr>
        <w:pStyle w:val="Call"/>
        <w:rPr>
          <w:rtl/>
        </w:rPr>
      </w:pPr>
      <w:r>
        <w:rPr>
          <w:rFonts w:hint="cs"/>
          <w:rtl/>
        </w:rPr>
        <w:t>إذ تضع في اعتبارها</w:t>
      </w:r>
    </w:p>
    <w:p w14:paraId="5A9EBF5E" w14:textId="4F82A729" w:rsidR="00415879" w:rsidRDefault="00415879" w:rsidP="00B43614">
      <w:pPr>
        <w:rPr>
          <w:rtl/>
          <w:lang w:bidi="ar-SY"/>
        </w:rPr>
      </w:pPr>
      <w:r w:rsidRPr="00C651D4">
        <w:rPr>
          <w:rFonts w:hint="cs"/>
          <w:i/>
          <w:iCs/>
          <w:rtl/>
          <w:lang w:bidi="ar-SY"/>
        </w:rPr>
        <w:t xml:space="preserve"> </w:t>
      </w:r>
      <w:proofErr w:type="gramStart"/>
      <w:r w:rsidRPr="00C651D4">
        <w:rPr>
          <w:rFonts w:hint="cs"/>
          <w:i/>
          <w:iCs/>
          <w:rtl/>
          <w:lang w:bidi="ar-SY"/>
        </w:rPr>
        <w:t>أ )</w:t>
      </w:r>
      <w:proofErr w:type="gramEnd"/>
      <w:r>
        <w:rPr>
          <w:rFonts w:hint="cs"/>
          <w:rtl/>
          <w:lang w:bidi="ar-SY"/>
        </w:rPr>
        <w:tab/>
      </w:r>
      <w:r w:rsidR="00B43614" w:rsidRPr="00B43614">
        <w:rPr>
          <w:spacing w:val="-2"/>
          <w:rtl/>
          <w:lang w:bidi="ar-EG"/>
        </w:rPr>
        <w:t xml:space="preserve">أن </w:t>
      </w:r>
      <w:r w:rsidR="00B43614" w:rsidRPr="00B43614">
        <w:rPr>
          <w:rFonts w:hint="cs"/>
          <w:spacing w:val="-2"/>
          <w:rtl/>
          <w:lang w:bidi="ar-EG"/>
        </w:rPr>
        <w:t>ال</w:t>
      </w:r>
      <w:r w:rsidR="00B43614" w:rsidRPr="00B43614">
        <w:rPr>
          <w:spacing w:val="-2"/>
          <w:rtl/>
          <w:lang w:bidi="ar-EG"/>
        </w:rPr>
        <w:t>حاجة</w:t>
      </w:r>
      <w:r w:rsidR="00B43614" w:rsidRPr="00B43614">
        <w:rPr>
          <w:rFonts w:hint="cs"/>
          <w:spacing w:val="-2"/>
          <w:rtl/>
          <w:lang w:bidi="ar-EG"/>
        </w:rPr>
        <w:t xml:space="preserve"> تدعو</w:t>
      </w:r>
      <w:r w:rsidR="00B43614" w:rsidRPr="00B43614">
        <w:rPr>
          <w:spacing w:val="-2"/>
          <w:rtl/>
          <w:lang w:bidi="ar-EG"/>
        </w:rPr>
        <w:t xml:space="preserve"> إلى منهجية لحساب مناطق التنسيق حول المحطات الأرضية في خدمة الأبحاث الفضائية من أجل التوافق مع أنظمة الاتصالات المتنقلة الدولية-</w:t>
      </w:r>
      <w:r w:rsidR="000D10F8" w:rsidRPr="000D10F8">
        <w:rPr>
          <w:rFonts w:cs="Times New Roman"/>
          <w:spacing w:val="-2"/>
          <w:szCs w:val="22"/>
          <w:rtl/>
          <w:lang w:bidi="ar-EG"/>
        </w:rPr>
        <w:t>2020</w:t>
      </w:r>
      <w:r w:rsidR="00B43614" w:rsidRPr="00B43614">
        <w:rPr>
          <w:spacing w:val="-2"/>
          <w:rtl/>
          <w:lang w:bidi="ar-EG"/>
        </w:rPr>
        <w:t xml:space="preserve"> المنشورة في النطاقين التردديين </w:t>
      </w:r>
      <w:r w:rsidR="00B43614" w:rsidRPr="00B43614">
        <w:rPr>
          <w:spacing w:val="-2"/>
          <w:lang w:val="en-GB" w:bidi="ar-SY"/>
        </w:rPr>
        <w:t xml:space="preserve">GHz </w:t>
      </w:r>
      <w:r w:rsidR="009D2D34">
        <w:rPr>
          <w:spacing w:val="-2"/>
          <w:lang w:val="en-GB" w:bidi="ar-SY"/>
        </w:rPr>
        <w:t>27-</w:t>
      </w:r>
      <w:r w:rsidR="000D10F8" w:rsidRPr="000D10F8">
        <w:rPr>
          <w:rFonts w:cs="Times New Roman"/>
          <w:spacing w:val="-2"/>
          <w:szCs w:val="22"/>
          <w:lang w:val="en-GB" w:bidi="ar-SY"/>
        </w:rPr>
        <w:t>25</w:t>
      </w:r>
      <w:r w:rsidR="00B43614" w:rsidRPr="00B43614">
        <w:rPr>
          <w:spacing w:val="-2"/>
          <w:lang w:val="en-GB" w:bidi="ar-SY"/>
        </w:rPr>
        <w:t>,</w:t>
      </w:r>
      <w:r w:rsidR="000D10F8" w:rsidRPr="000D10F8">
        <w:rPr>
          <w:rFonts w:cs="Times New Roman"/>
          <w:spacing w:val="-2"/>
          <w:szCs w:val="22"/>
          <w:lang w:val="en-GB" w:bidi="ar-SY"/>
        </w:rPr>
        <w:t>5</w:t>
      </w:r>
      <w:r w:rsidR="00B43614" w:rsidRPr="00B43614">
        <w:rPr>
          <w:spacing w:val="-2"/>
          <w:rtl/>
          <w:lang w:bidi="ar-EG"/>
        </w:rPr>
        <w:t xml:space="preserve"> و</w:t>
      </w:r>
      <w:r w:rsidR="00B43614" w:rsidRPr="00B43614">
        <w:rPr>
          <w:spacing w:val="-2"/>
          <w:lang w:val="en-GB" w:bidi="ar-SY"/>
        </w:rPr>
        <w:t xml:space="preserve">GHz </w:t>
      </w:r>
      <w:r w:rsidR="000D10F8" w:rsidRPr="000D10F8">
        <w:rPr>
          <w:rFonts w:cs="Times New Roman"/>
          <w:spacing w:val="-2"/>
          <w:szCs w:val="22"/>
          <w:lang w:val="en-GB" w:bidi="ar-SY"/>
        </w:rPr>
        <w:t>38</w:t>
      </w:r>
      <w:r w:rsidR="00476BE7" w:rsidRPr="00B43614">
        <w:rPr>
          <w:spacing w:val="-2"/>
          <w:lang w:val="en-GB" w:bidi="ar-SY"/>
        </w:rPr>
        <w:t>-</w:t>
      </w:r>
      <w:r w:rsidR="000D10F8" w:rsidRPr="000D10F8">
        <w:rPr>
          <w:rFonts w:cs="Times New Roman"/>
          <w:spacing w:val="-2"/>
          <w:szCs w:val="22"/>
          <w:lang w:val="en-GB" w:bidi="ar-SY"/>
        </w:rPr>
        <w:t>37</w:t>
      </w:r>
      <w:r w:rsidR="00B43614" w:rsidRPr="00B43614">
        <w:rPr>
          <w:spacing w:val="-2"/>
          <w:rtl/>
          <w:lang w:bidi="ar-EG"/>
        </w:rPr>
        <w:t>؛</w:t>
      </w:r>
    </w:p>
    <w:p w14:paraId="17205E74" w14:textId="42857302" w:rsidR="00415879" w:rsidRDefault="00415879" w:rsidP="00577AFD">
      <w:pPr>
        <w:rPr>
          <w:rtl/>
          <w:lang w:bidi="ar-SY"/>
        </w:rPr>
      </w:pPr>
      <w:r w:rsidRPr="00C651D4">
        <w:rPr>
          <w:rFonts w:hint="cs"/>
          <w:i/>
          <w:iCs/>
          <w:rtl/>
          <w:lang w:bidi="ar-SY"/>
        </w:rPr>
        <w:t>ب)</w:t>
      </w:r>
      <w:r>
        <w:rPr>
          <w:rFonts w:hint="cs"/>
          <w:rtl/>
          <w:lang w:bidi="ar-SY"/>
        </w:rPr>
        <w:tab/>
      </w:r>
      <w:r w:rsidR="00577AFD" w:rsidRPr="00577AFD">
        <w:rPr>
          <w:spacing w:val="-2"/>
          <w:rtl/>
          <w:lang w:bidi="ar-EG"/>
        </w:rPr>
        <w:t xml:space="preserve">أن </w:t>
      </w:r>
      <w:r w:rsidR="00577AFD" w:rsidRPr="00577AFD">
        <w:rPr>
          <w:rFonts w:hint="cs"/>
          <w:spacing w:val="-2"/>
          <w:rtl/>
          <w:lang w:bidi="ar-EG"/>
        </w:rPr>
        <w:t>ال</w:t>
      </w:r>
      <w:r w:rsidR="00577AFD" w:rsidRPr="00577AFD">
        <w:rPr>
          <w:spacing w:val="-2"/>
          <w:rtl/>
          <w:lang w:bidi="ar-EG"/>
        </w:rPr>
        <w:t>حاجة</w:t>
      </w:r>
      <w:r w:rsidR="00577AFD" w:rsidRPr="00577AFD">
        <w:rPr>
          <w:rFonts w:hint="cs"/>
          <w:spacing w:val="-2"/>
          <w:rtl/>
          <w:lang w:bidi="ar-EG"/>
        </w:rPr>
        <w:t xml:space="preserve"> تدعو</w:t>
      </w:r>
      <w:r w:rsidR="00577AFD" w:rsidRPr="00577AFD">
        <w:rPr>
          <w:spacing w:val="-2"/>
          <w:rtl/>
          <w:lang w:bidi="ar-EG"/>
        </w:rPr>
        <w:t xml:space="preserve"> إلى منهجية لحساب مناطق التنسيق حول المحطات الأرضية في خدمة استكشاف الأرض الساتلية من أجل التوافق مع أنظمة الاتصالات المتنقلة الدولية-</w:t>
      </w:r>
      <w:r w:rsidR="000D10F8" w:rsidRPr="000D10F8">
        <w:rPr>
          <w:rFonts w:cs="Times New Roman"/>
          <w:spacing w:val="-2"/>
          <w:szCs w:val="22"/>
          <w:rtl/>
          <w:lang w:bidi="ar-EG"/>
        </w:rPr>
        <w:t>2020</w:t>
      </w:r>
      <w:r w:rsidR="00577AFD" w:rsidRPr="00577AFD">
        <w:rPr>
          <w:spacing w:val="-2"/>
          <w:rtl/>
          <w:lang w:bidi="ar-EG"/>
        </w:rPr>
        <w:t xml:space="preserve"> المنشورة في </w:t>
      </w:r>
      <w:r w:rsidR="00577AFD" w:rsidRPr="00577AFD">
        <w:rPr>
          <w:rFonts w:hint="cs"/>
          <w:spacing w:val="-2"/>
          <w:rtl/>
          <w:lang w:bidi="ar-EG"/>
        </w:rPr>
        <w:t>ال</w:t>
      </w:r>
      <w:r w:rsidR="00577AFD" w:rsidRPr="00577AFD">
        <w:rPr>
          <w:spacing w:val="-2"/>
          <w:rtl/>
          <w:lang w:bidi="ar-EG"/>
        </w:rPr>
        <w:t>نطاق التردد</w:t>
      </w:r>
      <w:r w:rsidR="00577AFD" w:rsidRPr="00577AFD">
        <w:rPr>
          <w:rFonts w:hint="cs"/>
          <w:spacing w:val="-2"/>
          <w:rtl/>
          <w:lang w:bidi="ar-EG"/>
        </w:rPr>
        <w:t>ي</w:t>
      </w:r>
      <w:r w:rsidR="00577AFD" w:rsidRPr="00577AFD">
        <w:rPr>
          <w:spacing w:val="-2"/>
          <w:rtl/>
          <w:lang w:bidi="ar-EG"/>
        </w:rPr>
        <w:t xml:space="preserve"> </w:t>
      </w:r>
      <w:r w:rsidR="00577AFD" w:rsidRPr="00577AFD">
        <w:rPr>
          <w:spacing w:val="-2"/>
          <w:lang w:val="en-GB" w:bidi="ar-SY"/>
        </w:rPr>
        <w:t xml:space="preserve">GHz </w:t>
      </w:r>
      <w:r w:rsidR="000D10F8" w:rsidRPr="000D10F8">
        <w:rPr>
          <w:rFonts w:cs="Times New Roman"/>
          <w:spacing w:val="-2"/>
          <w:szCs w:val="22"/>
          <w:lang w:val="en-GB" w:bidi="ar-SY"/>
        </w:rPr>
        <w:t>27</w:t>
      </w:r>
      <w:r w:rsidR="00577AFD" w:rsidRPr="00577AFD">
        <w:rPr>
          <w:spacing w:val="-2"/>
          <w:lang w:val="en-GB" w:bidi="ar-SY"/>
        </w:rPr>
        <w:t>-</w:t>
      </w:r>
      <w:r w:rsidR="000D10F8" w:rsidRPr="000D10F8">
        <w:rPr>
          <w:rFonts w:cs="Times New Roman"/>
          <w:spacing w:val="-2"/>
          <w:szCs w:val="22"/>
          <w:lang w:val="en-GB" w:bidi="ar-SY"/>
        </w:rPr>
        <w:t>25</w:t>
      </w:r>
      <w:r w:rsidR="00577AFD" w:rsidRPr="00577AFD">
        <w:rPr>
          <w:spacing w:val="-2"/>
          <w:lang w:val="en-GB" w:bidi="ar-SY"/>
        </w:rPr>
        <w:t>,</w:t>
      </w:r>
      <w:r w:rsidR="000D10F8" w:rsidRPr="000D10F8">
        <w:rPr>
          <w:rFonts w:cs="Times New Roman"/>
          <w:spacing w:val="-2"/>
          <w:szCs w:val="22"/>
          <w:lang w:val="en-GB" w:bidi="ar-SY"/>
        </w:rPr>
        <w:t>5</w:t>
      </w:r>
      <w:r w:rsidR="00577AFD" w:rsidRPr="00577AFD">
        <w:rPr>
          <w:spacing w:val="-2"/>
          <w:rtl/>
          <w:lang w:bidi="ar-EG"/>
        </w:rPr>
        <w:t>؛</w:t>
      </w:r>
    </w:p>
    <w:p w14:paraId="4FD451CB" w14:textId="32706C01" w:rsidR="00415879" w:rsidRDefault="00415879" w:rsidP="00577AFD">
      <w:pPr>
        <w:rPr>
          <w:spacing w:val="-2"/>
          <w:rtl/>
          <w:lang w:val="en-GB" w:bidi="ar-EG"/>
        </w:rPr>
      </w:pPr>
      <w:r w:rsidRPr="00C651D4">
        <w:rPr>
          <w:rFonts w:hint="cs"/>
          <w:i/>
          <w:iCs/>
          <w:spacing w:val="-2"/>
          <w:rtl/>
          <w:lang w:bidi="ar-SY"/>
        </w:rPr>
        <w:t>ج)</w:t>
      </w:r>
      <w:r w:rsidRPr="008C33CF">
        <w:rPr>
          <w:rFonts w:hint="cs"/>
          <w:spacing w:val="-2"/>
          <w:rtl/>
          <w:lang w:bidi="ar-SY"/>
        </w:rPr>
        <w:tab/>
      </w:r>
      <w:r w:rsidR="00577AFD" w:rsidRPr="00577AFD">
        <w:rPr>
          <w:spacing w:val="-2"/>
          <w:rtl/>
          <w:lang w:bidi="ar-EG"/>
        </w:rPr>
        <w:t>أن مناطق التنسيق الناتجة ستختلف بالنسبة لجميع حالات المحطات الأرضية التي سيجري تحليلها نظراً لخصوصية التضاريس المحيطة بكل محطة أرضية،</w:t>
      </w:r>
    </w:p>
    <w:p w14:paraId="1F4A9459" w14:textId="3035089E" w:rsidR="000B046A" w:rsidRDefault="000B046A" w:rsidP="000B046A">
      <w:pPr>
        <w:pStyle w:val="Call"/>
        <w:rPr>
          <w:rtl/>
          <w:lang w:val="en-GB"/>
        </w:rPr>
      </w:pPr>
      <w:r>
        <w:rPr>
          <w:rFonts w:hint="cs"/>
          <w:rtl/>
          <w:lang w:val="en-GB"/>
        </w:rPr>
        <w:t>وإذ تدرك</w:t>
      </w:r>
    </w:p>
    <w:p w14:paraId="75638519" w14:textId="10A0DAFC" w:rsidR="000D10F8" w:rsidRPr="000D10F8" w:rsidRDefault="008E248B" w:rsidP="000D10F8">
      <w:pPr>
        <w:rPr>
          <w:rtl/>
        </w:rPr>
      </w:pPr>
      <w:r>
        <w:rPr>
          <w:rFonts w:hint="cs"/>
          <w:i/>
          <w:iCs/>
          <w:rtl/>
        </w:rPr>
        <w:t xml:space="preserve"> </w:t>
      </w:r>
      <w:proofErr w:type="gramStart"/>
      <w:r w:rsidR="000B046A" w:rsidRPr="000D10F8">
        <w:rPr>
          <w:rFonts w:hint="cs"/>
          <w:i/>
          <w:iCs/>
          <w:rtl/>
        </w:rPr>
        <w:t>أ )</w:t>
      </w:r>
      <w:proofErr w:type="gramEnd"/>
      <w:r w:rsidR="000B046A" w:rsidRPr="000D10F8">
        <w:rPr>
          <w:rFonts w:hint="cs"/>
          <w:i/>
          <w:iCs/>
          <w:rtl/>
        </w:rPr>
        <w:tab/>
      </w:r>
      <w:r w:rsidR="000B046A" w:rsidRPr="000D10F8">
        <w:rPr>
          <w:rFonts w:hint="cs"/>
          <w:rtl/>
        </w:rPr>
        <w:t xml:space="preserve">القرار </w:t>
      </w:r>
      <w:r w:rsidR="000D10F8" w:rsidRPr="000D10F8">
        <w:rPr>
          <w:b/>
          <w:bCs/>
        </w:rPr>
        <w:t>242</w:t>
      </w:r>
      <w:r w:rsidR="000B046A" w:rsidRPr="000D10F8">
        <w:rPr>
          <w:b/>
          <w:bCs/>
        </w:rPr>
        <w:t xml:space="preserve"> </w:t>
      </w:r>
      <w:r w:rsidR="000D10F8" w:rsidRPr="000D10F8">
        <w:rPr>
          <w:b/>
          <w:bCs/>
        </w:rPr>
        <w:t>(WRC-19)</w:t>
      </w:r>
      <w:r w:rsidR="000D10F8" w:rsidRPr="000D10F8">
        <w:rPr>
          <w:b/>
          <w:bCs/>
          <w:rtl/>
        </w:rPr>
        <w:t xml:space="preserve"> </w:t>
      </w:r>
      <w:r w:rsidR="000D10F8" w:rsidRPr="000D10F8">
        <w:rPr>
          <w:rtl/>
        </w:rPr>
        <w:t xml:space="preserve">يدعو قطاع الاتصالات الراديوية </w:t>
      </w:r>
      <w:r w:rsidR="000D10F8" w:rsidRPr="000D10F8">
        <w:rPr>
          <w:rFonts w:hint="cs"/>
          <w:rtl/>
        </w:rPr>
        <w:t xml:space="preserve">إلى وضع توصية لقطاع الاتصالات الراديوية بشأن منهجيات حساب مناطق التنسيق حول المحطات الأرضية لخدمة استكشاف الأرض الساتلية وخدمة الأبحاث الفضائية تجنباً لصدور تداخل ضار من أنظمة الاتصالات المتنقلة الدولية في النطاق الترددي </w:t>
      </w:r>
      <w:r w:rsidR="000D10F8" w:rsidRPr="000D10F8">
        <w:t>GHz 27-25,5</w:t>
      </w:r>
      <w:r w:rsidR="000D10F8" w:rsidRPr="000D10F8">
        <w:rPr>
          <w:rFonts w:hint="cs"/>
          <w:rtl/>
        </w:rPr>
        <w:t>؛</w:t>
      </w:r>
    </w:p>
    <w:p w14:paraId="1867557E" w14:textId="0D96C06A" w:rsidR="000B046A" w:rsidRPr="000D10F8" w:rsidRDefault="000D10F8" w:rsidP="000D10F8">
      <w:pPr>
        <w:rPr>
          <w:rtl/>
        </w:rPr>
      </w:pPr>
      <w:r w:rsidRPr="000D10F8">
        <w:rPr>
          <w:rFonts w:hint="cs"/>
          <w:i/>
          <w:iCs/>
          <w:rtl/>
        </w:rPr>
        <w:t>ب</w:t>
      </w:r>
      <w:r w:rsidRPr="000D10F8">
        <w:rPr>
          <w:i/>
          <w:iCs/>
          <w:rtl/>
        </w:rPr>
        <w:t>)</w:t>
      </w:r>
      <w:r w:rsidR="000B046A" w:rsidRPr="000D10F8">
        <w:rPr>
          <w:rFonts w:hint="cs"/>
          <w:i/>
          <w:iCs/>
          <w:rtl/>
        </w:rPr>
        <w:tab/>
      </w:r>
      <w:r w:rsidR="000B046A" w:rsidRPr="000D10F8">
        <w:rPr>
          <w:rFonts w:hint="cs"/>
          <w:rtl/>
        </w:rPr>
        <w:t xml:space="preserve">القرار </w:t>
      </w:r>
      <w:r w:rsidRPr="000D10F8">
        <w:rPr>
          <w:b/>
          <w:bCs/>
        </w:rPr>
        <w:t>243</w:t>
      </w:r>
      <w:r w:rsidR="000B046A" w:rsidRPr="000D10F8">
        <w:rPr>
          <w:b/>
          <w:bCs/>
        </w:rPr>
        <w:t xml:space="preserve"> </w:t>
      </w:r>
      <w:r w:rsidRPr="000D10F8">
        <w:rPr>
          <w:b/>
          <w:bCs/>
        </w:rPr>
        <w:t>(WRC-19)</w:t>
      </w:r>
      <w:r w:rsidR="008E050B" w:rsidRPr="000D10F8">
        <w:rPr>
          <w:b/>
          <w:bCs/>
          <w:rtl/>
        </w:rPr>
        <w:t xml:space="preserve"> </w:t>
      </w:r>
      <w:r w:rsidR="008E050B" w:rsidRPr="000D10F8">
        <w:rPr>
          <w:rtl/>
        </w:rPr>
        <w:t xml:space="preserve">يدعو قطاع الاتصالات الراديوية </w:t>
      </w:r>
      <w:r w:rsidR="000B046A" w:rsidRPr="000D10F8">
        <w:rPr>
          <w:rFonts w:hint="cs"/>
          <w:rtl/>
        </w:rPr>
        <w:t xml:space="preserve">إلى وضع توصية لقطاع الاتصالات الراديوية بشأن منهجيات حساب مناطق التنسيق حول المحطات الأرضية لخدمة الفلك الراديوي من أجل تجنب التداخل الضار من أنظمة الاتصالات المتنقلة الدولية في </w:t>
      </w:r>
      <w:r w:rsidR="00B43614" w:rsidRPr="000D10F8">
        <w:rPr>
          <w:rFonts w:hint="cs"/>
          <w:rtl/>
        </w:rPr>
        <w:t>النطاق الترددي</w:t>
      </w:r>
      <w:r w:rsidR="000B046A" w:rsidRPr="000D10F8">
        <w:rPr>
          <w:rFonts w:hint="cs"/>
          <w:rtl/>
        </w:rPr>
        <w:t xml:space="preserve"> </w:t>
      </w:r>
      <w:r w:rsidR="000B046A" w:rsidRPr="000D10F8">
        <w:t xml:space="preserve">GHz </w:t>
      </w:r>
      <w:r w:rsidRPr="000D10F8">
        <w:t>38</w:t>
      </w:r>
      <w:r w:rsidR="000B046A" w:rsidRPr="000D10F8">
        <w:t>-</w:t>
      </w:r>
      <w:r w:rsidRPr="000D10F8">
        <w:t>37</w:t>
      </w:r>
      <w:r w:rsidR="000B046A" w:rsidRPr="000D10F8">
        <w:rPr>
          <w:rFonts w:hint="cs"/>
          <w:rtl/>
        </w:rPr>
        <w:t>؛</w:t>
      </w:r>
    </w:p>
    <w:p w14:paraId="4F4775E0" w14:textId="1148CB94" w:rsidR="000B046A" w:rsidRDefault="000B046A" w:rsidP="008E050B">
      <w:pPr>
        <w:rPr>
          <w:spacing w:val="-2"/>
          <w:rtl/>
          <w:lang w:val="en-GB" w:bidi="ar-EG"/>
        </w:rPr>
      </w:pPr>
      <w:r w:rsidRPr="000D10F8">
        <w:rPr>
          <w:rFonts w:hint="cs"/>
          <w:i/>
          <w:iCs/>
          <w:spacing w:val="-2"/>
          <w:rtl/>
          <w:lang w:bidi="ar-SY"/>
        </w:rPr>
        <w:t>ج)</w:t>
      </w:r>
      <w:r w:rsidRPr="000D10F8">
        <w:rPr>
          <w:rFonts w:hint="cs"/>
          <w:i/>
          <w:iCs/>
          <w:spacing w:val="-2"/>
          <w:rtl/>
          <w:lang w:bidi="ar-SY"/>
        </w:rPr>
        <w:tab/>
      </w:r>
      <w:r w:rsidR="008E050B" w:rsidRPr="008E050B">
        <w:rPr>
          <w:spacing w:val="-2"/>
          <w:rtl/>
          <w:lang w:bidi="ar-SY"/>
        </w:rPr>
        <w:t>أن الرقم</w:t>
      </w:r>
      <w:r w:rsidR="008E248B">
        <w:rPr>
          <w:rFonts w:hint="cs"/>
          <w:spacing w:val="-2"/>
          <w:rtl/>
          <w:lang w:bidi="ar-SY"/>
        </w:rPr>
        <w:t xml:space="preserve"> </w:t>
      </w:r>
      <w:r w:rsidR="000D10F8" w:rsidRPr="007C660D">
        <w:rPr>
          <w:rFonts w:cs="Times New Roman"/>
          <w:b/>
          <w:bCs/>
          <w:spacing w:val="-2"/>
          <w:szCs w:val="22"/>
          <w:lang w:val="en-GB" w:bidi="ar-SY"/>
        </w:rPr>
        <w:t>536</w:t>
      </w:r>
      <w:r w:rsidR="008E050B" w:rsidRPr="007C660D">
        <w:rPr>
          <w:b/>
          <w:bCs/>
          <w:spacing w:val="-2"/>
          <w:lang w:val="en-GB" w:bidi="ar-SY"/>
        </w:rPr>
        <w:t>A</w:t>
      </w:r>
      <w:r w:rsidR="007C660D" w:rsidRPr="007C660D">
        <w:rPr>
          <w:b/>
          <w:bCs/>
          <w:spacing w:val="-2"/>
          <w:lang w:bidi="ar-SY"/>
        </w:rPr>
        <w:t>.5</w:t>
      </w:r>
      <w:r w:rsidR="008E050B" w:rsidRPr="008E050B">
        <w:rPr>
          <w:spacing w:val="-2"/>
          <w:rtl/>
          <w:lang w:bidi="ar-SY"/>
        </w:rPr>
        <w:t xml:space="preserve"> من لوائح الراديو ينطبق في النطاق الترددي </w:t>
      </w:r>
      <w:r w:rsidR="008E050B" w:rsidRPr="008E050B">
        <w:rPr>
          <w:spacing w:val="-2"/>
          <w:lang w:bidi="ar-SY"/>
        </w:rPr>
        <w:t xml:space="preserve">GHz </w:t>
      </w:r>
      <w:r w:rsidR="000D10F8" w:rsidRPr="000D10F8">
        <w:rPr>
          <w:rFonts w:cs="Times New Roman"/>
          <w:spacing w:val="-2"/>
          <w:szCs w:val="22"/>
          <w:lang w:bidi="ar-SY"/>
        </w:rPr>
        <w:t>27</w:t>
      </w:r>
      <w:r w:rsidR="008E050B" w:rsidRPr="008E050B">
        <w:rPr>
          <w:spacing w:val="-2"/>
          <w:lang w:bidi="ar-SY"/>
        </w:rPr>
        <w:t>-</w:t>
      </w:r>
      <w:r w:rsidR="000D10F8" w:rsidRPr="000D10F8">
        <w:rPr>
          <w:rFonts w:cs="Times New Roman"/>
          <w:spacing w:val="-2"/>
          <w:szCs w:val="22"/>
          <w:lang w:bidi="ar-SY"/>
        </w:rPr>
        <w:t>25</w:t>
      </w:r>
      <w:r w:rsidR="008E050B" w:rsidRPr="008E050B">
        <w:rPr>
          <w:spacing w:val="-2"/>
          <w:lang w:bidi="ar-SY"/>
        </w:rPr>
        <w:t>,</w:t>
      </w:r>
      <w:r w:rsidR="000D10F8" w:rsidRPr="000D10F8">
        <w:rPr>
          <w:rFonts w:cs="Times New Roman"/>
          <w:spacing w:val="-2"/>
          <w:szCs w:val="22"/>
          <w:lang w:bidi="ar-SY"/>
        </w:rPr>
        <w:t>5</w:t>
      </w:r>
      <w:r w:rsidR="008E050B" w:rsidRPr="008E050B">
        <w:rPr>
          <w:spacing w:val="-2"/>
          <w:rtl/>
          <w:lang w:bidi="ar-SY"/>
        </w:rPr>
        <w:t>،</w:t>
      </w:r>
    </w:p>
    <w:p w14:paraId="740C2A2A" w14:textId="739A9799" w:rsidR="00D432BB" w:rsidRDefault="00D432BB" w:rsidP="00D432BB">
      <w:pPr>
        <w:pStyle w:val="Call"/>
        <w:rPr>
          <w:rtl/>
          <w:lang w:val="en-GB"/>
        </w:rPr>
      </w:pPr>
      <w:r>
        <w:rPr>
          <w:rFonts w:hint="cs"/>
          <w:rtl/>
          <w:lang w:val="en-GB"/>
        </w:rPr>
        <w:t>وإذ تلاحظ</w:t>
      </w:r>
    </w:p>
    <w:p w14:paraId="5941EFC9" w14:textId="28F01326" w:rsidR="00D432BB" w:rsidRDefault="003969C2" w:rsidP="00E62C7D">
      <w:pPr>
        <w:rPr>
          <w:rtl/>
          <w:lang w:bidi="ar-SY"/>
        </w:rPr>
      </w:pPr>
      <w:r>
        <w:rPr>
          <w:rFonts w:hint="cs"/>
          <w:i/>
          <w:iCs/>
          <w:rtl/>
          <w:lang w:bidi="ar-SY"/>
        </w:rPr>
        <w:t xml:space="preserve"> </w:t>
      </w:r>
      <w:proofErr w:type="gramStart"/>
      <w:r w:rsidR="00D432BB" w:rsidRPr="00C651D4">
        <w:rPr>
          <w:rFonts w:hint="cs"/>
          <w:i/>
          <w:iCs/>
          <w:rtl/>
          <w:lang w:bidi="ar-SY"/>
        </w:rPr>
        <w:t>أ )</w:t>
      </w:r>
      <w:proofErr w:type="gramEnd"/>
      <w:r w:rsidR="00D432BB">
        <w:rPr>
          <w:rFonts w:hint="cs"/>
          <w:rtl/>
          <w:lang w:bidi="ar-SY"/>
        </w:rPr>
        <w:tab/>
      </w:r>
      <w:r w:rsidR="00E62C7D" w:rsidRPr="00E62C7D">
        <w:rPr>
          <w:spacing w:val="-2"/>
          <w:rtl/>
          <w:lang w:bidi="ar-EG"/>
        </w:rPr>
        <w:t xml:space="preserve">أن التوصية </w:t>
      </w:r>
      <w:r w:rsidR="00E62C7D" w:rsidRPr="00E62C7D">
        <w:rPr>
          <w:spacing w:val="-2"/>
          <w:lang w:val="en-GB" w:bidi="ar-SY"/>
        </w:rPr>
        <w:t>ITU-R M.</w:t>
      </w:r>
      <w:r w:rsidR="000D10F8" w:rsidRPr="000D10F8">
        <w:rPr>
          <w:rFonts w:cs="Times New Roman"/>
          <w:spacing w:val="-2"/>
          <w:szCs w:val="22"/>
          <w:lang w:val="en-GB" w:bidi="ar-SY"/>
        </w:rPr>
        <w:t>2101</w:t>
      </w:r>
      <w:r w:rsidR="00E62C7D" w:rsidRPr="00E62C7D">
        <w:rPr>
          <w:spacing w:val="-2"/>
          <w:rtl/>
          <w:lang w:bidi="ar-EG"/>
        </w:rPr>
        <w:t xml:space="preserve"> تقدم منهجية </w:t>
      </w:r>
      <w:r w:rsidR="00E62C7D" w:rsidRPr="00E62C7D">
        <w:rPr>
          <w:rFonts w:hint="cs"/>
          <w:spacing w:val="-2"/>
          <w:rtl/>
          <w:lang w:bidi="ar-EG"/>
        </w:rPr>
        <w:t>ل</w:t>
      </w:r>
      <w:r w:rsidR="00E62C7D" w:rsidRPr="00E62C7D">
        <w:rPr>
          <w:spacing w:val="-2"/>
          <w:rtl/>
          <w:lang w:bidi="ar-EG"/>
        </w:rPr>
        <w:t xml:space="preserve">نمذجة شبكات وأنظمة الاتصالات المتنقلة الدولية ومحاكاتها من أجل استعمالها في دراسات التشارُك والتوافق، في حين أن المنهجيات التي وُضعت في هذه التوصية مصممة </w:t>
      </w:r>
      <w:r w:rsidR="00E62C7D" w:rsidRPr="00E62C7D">
        <w:rPr>
          <w:rFonts w:hint="cs"/>
          <w:spacing w:val="-2"/>
          <w:rtl/>
          <w:lang w:bidi="ar-EG"/>
        </w:rPr>
        <w:t>خصيصاُ</w:t>
      </w:r>
      <w:r w:rsidR="00E62C7D" w:rsidRPr="00E62C7D">
        <w:rPr>
          <w:spacing w:val="-2"/>
          <w:rtl/>
          <w:lang w:bidi="ar-EG"/>
        </w:rPr>
        <w:t xml:space="preserve"> لتحديد مناطق التنسيق حول المحطات الأرضية في خدمة استكشاف الأرض الساتلية/خدمة الأبحاث الفضائية، وبالتالي </w:t>
      </w:r>
      <w:r w:rsidR="00E62C7D" w:rsidRPr="00E62C7D">
        <w:rPr>
          <w:rFonts w:hint="cs"/>
          <w:spacing w:val="-2"/>
          <w:rtl/>
          <w:lang w:bidi="ar-EG"/>
        </w:rPr>
        <w:t xml:space="preserve">فهي </w:t>
      </w:r>
      <w:r w:rsidR="00E62C7D" w:rsidRPr="00E62C7D">
        <w:rPr>
          <w:spacing w:val="-2"/>
          <w:rtl/>
          <w:lang w:bidi="ar-EG"/>
        </w:rPr>
        <w:t>قد لا تكون قابلة للتطبيق في</w:t>
      </w:r>
      <w:r w:rsidR="008E248B">
        <w:rPr>
          <w:rFonts w:hint="cs"/>
          <w:spacing w:val="-2"/>
          <w:rtl/>
          <w:lang w:bidi="ar-EG"/>
        </w:rPr>
        <w:t> </w:t>
      </w:r>
      <w:r w:rsidR="00E62C7D" w:rsidRPr="00E62C7D">
        <w:rPr>
          <w:spacing w:val="-2"/>
          <w:rtl/>
          <w:lang w:bidi="ar-EG"/>
        </w:rPr>
        <w:t>سيناريوهات أخرى؛</w:t>
      </w:r>
    </w:p>
    <w:p w14:paraId="5198D706" w14:textId="59E3E47A" w:rsidR="00D432BB" w:rsidRDefault="00D432BB" w:rsidP="00E62C7D">
      <w:pPr>
        <w:rPr>
          <w:rtl/>
          <w:lang w:bidi="ar-SY"/>
        </w:rPr>
      </w:pPr>
      <w:r w:rsidRPr="00C651D4">
        <w:rPr>
          <w:rFonts w:hint="cs"/>
          <w:i/>
          <w:iCs/>
          <w:rtl/>
          <w:lang w:bidi="ar-SY"/>
        </w:rPr>
        <w:t>ب)</w:t>
      </w:r>
      <w:r>
        <w:rPr>
          <w:rFonts w:hint="cs"/>
          <w:rtl/>
          <w:lang w:bidi="ar-SY"/>
        </w:rPr>
        <w:tab/>
      </w:r>
      <w:r w:rsidR="00E62C7D" w:rsidRPr="00E62C7D">
        <w:rPr>
          <w:spacing w:val="-2"/>
          <w:rtl/>
          <w:lang w:bidi="ar-EG"/>
        </w:rPr>
        <w:t xml:space="preserve">أن المنهجيات التي وضعت في هذه التوصية مستمدة من طريقة الكسب المتغير مع الزمن </w:t>
      </w:r>
      <w:r w:rsidR="000D10F8" w:rsidRPr="000D10F8">
        <w:rPr>
          <w:rFonts w:cs="Times New Roman"/>
          <w:spacing w:val="-2"/>
          <w:szCs w:val="22"/>
          <w:rtl/>
          <w:lang w:bidi="ar-EG"/>
        </w:rPr>
        <w:t>(</w:t>
      </w:r>
      <w:r w:rsidR="000D10F8" w:rsidRPr="000D10F8">
        <w:rPr>
          <w:rFonts w:cs="Times New Roman"/>
          <w:spacing w:val="-2"/>
          <w:szCs w:val="22"/>
          <w:lang w:val="en-GB" w:bidi="ar-SY"/>
        </w:rPr>
        <w:t>TVG</w:t>
      </w:r>
      <w:r w:rsidR="000D10F8" w:rsidRPr="000D10F8">
        <w:rPr>
          <w:rFonts w:cs="Times New Roman"/>
          <w:spacing w:val="-2"/>
          <w:szCs w:val="22"/>
          <w:rtl/>
          <w:lang w:bidi="ar-EG"/>
        </w:rPr>
        <w:t>)</w:t>
      </w:r>
      <w:r w:rsidR="00E62C7D" w:rsidRPr="00E62C7D">
        <w:rPr>
          <w:spacing w:val="-2"/>
          <w:rtl/>
          <w:lang w:bidi="ar-EG"/>
        </w:rPr>
        <w:t xml:space="preserve"> الواردة في التذييل </w:t>
      </w:r>
      <w:r w:rsidR="000D10F8" w:rsidRPr="003969C2">
        <w:rPr>
          <w:rFonts w:cs="Times New Roman"/>
          <w:b/>
          <w:bCs/>
          <w:spacing w:val="-2"/>
          <w:szCs w:val="22"/>
          <w:rtl/>
          <w:lang w:bidi="ar-EG"/>
        </w:rPr>
        <w:t>7</w:t>
      </w:r>
      <w:r w:rsidR="00E62C7D" w:rsidRPr="00E62C7D">
        <w:rPr>
          <w:spacing w:val="-2"/>
          <w:rtl/>
          <w:lang w:bidi="ar-EG"/>
        </w:rPr>
        <w:t xml:space="preserve"> من لوائح الراديو؛</w:t>
      </w:r>
    </w:p>
    <w:p w14:paraId="6F7DD552" w14:textId="7DA9AF97" w:rsidR="00D432BB" w:rsidRDefault="00D432BB" w:rsidP="00E62C7D">
      <w:pPr>
        <w:rPr>
          <w:rtl/>
          <w:lang w:bidi="ar-SY"/>
        </w:rPr>
      </w:pPr>
      <w:r w:rsidRPr="00C651D4">
        <w:rPr>
          <w:rFonts w:hint="cs"/>
          <w:i/>
          <w:iCs/>
          <w:spacing w:val="-2"/>
          <w:rtl/>
          <w:lang w:bidi="ar-SY"/>
        </w:rPr>
        <w:t>ج)</w:t>
      </w:r>
      <w:r w:rsidRPr="008C33CF">
        <w:rPr>
          <w:rFonts w:hint="cs"/>
          <w:spacing w:val="-2"/>
          <w:rtl/>
          <w:lang w:bidi="ar-SY"/>
        </w:rPr>
        <w:tab/>
      </w:r>
      <w:r w:rsidR="00E62C7D" w:rsidRPr="00E62C7D">
        <w:rPr>
          <w:rtl/>
          <w:lang w:bidi="ar-EG"/>
        </w:rPr>
        <w:t xml:space="preserve">أن مناطق التنسيق المشتقة لاحقاً تبين المنطقة التي لا </w:t>
      </w:r>
      <w:r w:rsidR="00E62C7D" w:rsidRPr="00E62C7D">
        <w:rPr>
          <w:rFonts w:hint="cs"/>
          <w:rtl/>
        </w:rPr>
        <w:t>يُ</w:t>
      </w:r>
      <w:r w:rsidR="00E62C7D" w:rsidRPr="00E62C7D">
        <w:rPr>
          <w:rtl/>
          <w:lang w:bidi="ar-EG"/>
        </w:rPr>
        <w:t xml:space="preserve">تجاوز </w:t>
      </w:r>
      <w:r w:rsidR="00E62C7D" w:rsidRPr="00E62C7D">
        <w:rPr>
          <w:rtl/>
        </w:rPr>
        <w:t xml:space="preserve">خارجها </w:t>
      </w:r>
      <w:r w:rsidR="00E62C7D" w:rsidRPr="00E62C7D">
        <w:rPr>
          <w:rtl/>
          <w:lang w:bidi="ar-EG"/>
        </w:rPr>
        <w:t xml:space="preserve">مستوى التداخل المسموح به، </w:t>
      </w:r>
      <w:r w:rsidR="00195A37">
        <w:rPr>
          <w:rtl/>
        </w:rPr>
        <w:t>وبالتالي لن تكون هناك حاجة إلى التنسيق</w:t>
      </w:r>
      <w:r w:rsidR="00195A37">
        <w:rPr>
          <w:rFonts w:hint="cs"/>
          <w:rtl/>
        </w:rPr>
        <w:t>؛</w:t>
      </w:r>
    </w:p>
    <w:p w14:paraId="0B7E4470" w14:textId="63FDE366" w:rsidR="00195A37" w:rsidRPr="005D6A3F" w:rsidRDefault="00195A37" w:rsidP="005D6A3F">
      <w:pPr>
        <w:rPr>
          <w:rtl/>
          <w:lang w:bidi="ar-SY"/>
        </w:rPr>
      </w:pPr>
      <w:proofErr w:type="gramStart"/>
      <w:r w:rsidRPr="00195A37">
        <w:rPr>
          <w:rFonts w:hint="cs"/>
          <w:i/>
          <w:iCs/>
          <w:rtl/>
          <w:lang w:bidi="ar-SY"/>
        </w:rPr>
        <w:lastRenderedPageBreak/>
        <w:t>د )</w:t>
      </w:r>
      <w:proofErr w:type="gramEnd"/>
      <w:r w:rsidRPr="00195A37">
        <w:rPr>
          <w:i/>
          <w:iCs/>
          <w:rtl/>
          <w:lang w:bidi="ar-SY"/>
        </w:rPr>
        <w:tab/>
      </w:r>
      <w:r w:rsidR="005D6A3F" w:rsidRPr="005D6A3F">
        <w:rPr>
          <w:rtl/>
          <w:lang w:bidi="ar-EG"/>
        </w:rPr>
        <w:t xml:space="preserve">أن تحليلاً أكثر تفصيلاً يمكن أن يوضح، باستعمال الظروف المحلية وتوصيات قطاع الاتصالات الراديوية ذات الصلة المدرجة أعلاه، </w:t>
      </w:r>
      <w:r w:rsidR="005D6A3F" w:rsidRPr="005D6A3F">
        <w:rPr>
          <w:rFonts w:hint="cs"/>
          <w:rtl/>
          <w:lang w:bidi="ar-EG"/>
        </w:rPr>
        <w:t>إمكانية</w:t>
      </w:r>
      <w:r w:rsidR="005D6A3F" w:rsidRPr="005D6A3F">
        <w:rPr>
          <w:rtl/>
          <w:lang w:bidi="ar-EG"/>
        </w:rPr>
        <w:t xml:space="preserve"> التشغيل المتوافق لأنظمة الاتصالات المتنقلة الدولية-</w:t>
      </w:r>
      <w:r w:rsidR="000D10F8" w:rsidRPr="000D10F8">
        <w:rPr>
          <w:rFonts w:cs="Times New Roman"/>
          <w:szCs w:val="22"/>
          <w:rtl/>
          <w:lang w:bidi="ar-EG"/>
        </w:rPr>
        <w:t>2020</w:t>
      </w:r>
      <w:r w:rsidR="005D6A3F" w:rsidRPr="005D6A3F">
        <w:rPr>
          <w:rtl/>
          <w:lang w:bidi="ar-EG"/>
        </w:rPr>
        <w:t xml:space="preserve"> الواقعة ضمن منطقة التنسيق حول محطة أرضية لخدمة استكشاف الأرض الساتلية/خدمة الأبحاث الفضائية،</w:t>
      </w:r>
    </w:p>
    <w:p w14:paraId="45C77191" w14:textId="77777777" w:rsidR="002B696F" w:rsidRDefault="002B696F" w:rsidP="002B696F">
      <w:pPr>
        <w:pStyle w:val="Call"/>
        <w:rPr>
          <w:rtl/>
        </w:rPr>
      </w:pPr>
      <w:r>
        <w:rPr>
          <w:rFonts w:hint="cs"/>
          <w:rtl/>
        </w:rPr>
        <w:t>توصي</w:t>
      </w:r>
    </w:p>
    <w:p w14:paraId="7A408A95" w14:textId="3D106365" w:rsidR="001F2FA6" w:rsidRDefault="000D10F8" w:rsidP="00B70020">
      <w:pPr>
        <w:rPr>
          <w:rtl/>
        </w:rPr>
      </w:pPr>
      <w:r w:rsidRPr="000D10F8">
        <w:rPr>
          <w:rFonts w:cs="Times New Roman"/>
          <w:b/>
          <w:bCs/>
          <w:spacing w:val="-6"/>
          <w:szCs w:val="22"/>
          <w:lang w:bidi="ar-SY"/>
        </w:rPr>
        <w:t>1</w:t>
      </w:r>
      <w:r w:rsidR="00B65252" w:rsidRPr="00B65252">
        <w:rPr>
          <w:spacing w:val="-6"/>
          <w:lang w:bidi="ar-SY"/>
        </w:rPr>
        <w:tab/>
      </w:r>
      <w:r w:rsidR="00B70020" w:rsidRPr="00B70020">
        <w:rPr>
          <w:spacing w:val="-6"/>
          <w:rtl/>
          <w:lang w:bidi="ar-SY"/>
        </w:rPr>
        <w:t xml:space="preserve">باستعمال المنهجية الموصوفة في الملحق </w:t>
      </w:r>
      <w:r w:rsidRPr="000D10F8">
        <w:rPr>
          <w:rFonts w:cs="Times New Roman"/>
          <w:spacing w:val="-6"/>
          <w:szCs w:val="22"/>
          <w:rtl/>
          <w:lang w:bidi="ar-SY"/>
        </w:rPr>
        <w:t>1</w:t>
      </w:r>
      <w:r w:rsidR="00B70020" w:rsidRPr="00B70020">
        <w:rPr>
          <w:spacing w:val="-6"/>
          <w:rtl/>
          <w:lang w:bidi="ar-SY"/>
        </w:rPr>
        <w:t xml:space="preserve"> لحساب منطقة التنسيق حول المحطات الأرضية لخدمة الأبحاث الفضائية العاملة في</w:t>
      </w:r>
      <w:r w:rsidR="008E248B">
        <w:rPr>
          <w:rFonts w:hint="cs"/>
          <w:spacing w:val="-6"/>
          <w:rtl/>
          <w:lang w:bidi="ar-SY"/>
        </w:rPr>
        <w:t> </w:t>
      </w:r>
      <w:r w:rsidR="00B70020" w:rsidRPr="00B70020">
        <w:rPr>
          <w:spacing w:val="-6"/>
          <w:rtl/>
          <w:lang w:bidi="ar-SY"/>
        </w:rPr>
        <w:t xml:space="preserve">النطاقين التردديين </w:t>
      </w:r>
      <w:r w:rsidR="00B70020" w:rsidRPr="00B70020">
        <w:rPr>
          <w:spacing w:val="-6"/>
          <w:lang w:bidi="ar-SY"/>
        </w:rPr>
        <w:t xml:space="preserve">GHz </w:t>
      </w:r>
      <w:r w:rsidRPr="000D10F8">
        <w:rPr>
          <w:rFonts w:cs="Times New Roman"/>
          <w:spacing w:val="-6"/>
          <w:szCs w:val="22"/>
          <w:lang w:bidi="ar-SY"/>
        </w:rPr>
        <w:t>27</w:t>
      </w:r>
      <w:r>
        <w:rPr>
          <w:spacing w:val="-6"/>
          <w:lang w:bidi="ar-SY"/>
        </w:rPr>
        <w:t>-</w:t>
      </w:r>
      <w:r w:rsidRPr="000D10F8">
        <w:rPr>
          <w:rFonts w:cs="Times New Roman"/>
          <w:spacing w:val="-6"/>
          <w:szCs w:val="22"/>
          <w:lang w:bidi="ar-SY"/>
        </w:rPr>
        <w:t>25</w:t>
      </w:r>
      <w:r w:rsidR="00B70020" w:rsidRPr="00B70020">
        <w:rPr>
          <w:spacing w:val="-6"/>
          <w:lang w:bidi="ar-SY"/>
        </w:rPr>
        <w:t>,</w:t>
      </w:r>
      <w:r w:rsidRPr="000D10F8">
        <w:rPr>
          <w:rFonts w:cs="Times New Roman"/>
          <w:spacing w:val="-6"/>
          <w:szCs w:val="22"/>
          <w:lang w:bidi="ar-SY"/>
        </w:rPr>
        <w:t>5</w:t>
      </w:r>
      <w:r w:rsidR="00B70020" w:rsidRPr="00B70020">
        <w:rPr>
          <w:spacing w:val="-6"/>
          <w:rtl/>
          <w:lang w:bidi="ar-SY"/>
        </w:rPr>
        <w:t xml:space="preserve"> و</w:t>
      </w:r>
      <w:r w:rsidR="00B70020" w:rsidRPr="00B70020">
        <w:rPr>
          <w:spacing w:val="-6"/>
          <w:lang w:bidi="ar-SY"/>
        </w:rPr>
        <w:t xml:space="preserve">GHz </w:t>
      </w:r>
      <w:proofErr w:type="gramStart"/>
      <w:r w:rsidRPr="000D10F8">
        <w:rPr>
          <w:rFonts w:cs="Times New Roman"/>
          <w:spacing w:val="-6"/>
          <w:szCs w:val="22"/>
          <w:lang w:bidi="ar-SY"/>
        </w:rPr>
        <w:t>38</w:t>
      </w:r>
      <w:r>
        <w:rPr>
          <w:spacing w:val="-6"/>
          <w:lang w:bidi="ar-SY"/>
        </w:rPr>
        <w:t>-</w:t>
      </w:r>
      <w:r w:rsidRPr="000D10F8">
        <w:rPr>
          <w:rFonts w:cs="Times New Roman"/>
          <w:spacing w:val="-6"/>
          <w:szCs w:val="22"/>
          <w:lang w:bidi="ar-SY"/>
        </w:rPr>
        <w:t>37</w:t>
      </w:r>
      <w:r w:rsidR="00B70020" w:rsidRPr="00B70020">
        <w:rPr>
          <w:spacing w:val="-6"/>
          <w:rtl/>
          <w:lang w:bidi="ar-SY"/>
        </w:rPr>
        <w:t>؛</w:t>
      </w:r>
      <w:proofErr w:type="gramEnd"/>
    </w:p>
    <w:p w14:paraId="1911688C" w14:textId="03BF790C" w:rsidR="00214F85" w:rsidRDefault="000D10F8" w:rsidP="00B70020">
      <w:pPr>
        <w:rPr>
          <w:spacing w:val="-6"/>
          <w:rtl/>
          <w:lang w:bidi="ar-SY"/>
        </w:rPr>
      </w:pPr>
      <w:r w:rsidRPr="000D10F8">
        <w:rPr>
          <w:rFonts w:cs="Times New Roman"/>
          <w:b/>
          <w:bCs/>
          <w:spacing w:val="-6"/>
          <w:szCs w:val="22"/>
          <w:lang w:bidi="ar-EG"/>
        </w:rPr>
        <w:t>2</w:t>
      </w:r>
      <w:r w:rsidR="00AE1FA9" w:rsidRPr="00214F85">
        <w:rPr>
          <w:rtl/>
        </w:rPr>
        <w:tab/>
      </w:r>
      <w:r w:rsidR="00B70020" w:rsidRPr="00B70020">
        <w:rPr>
          <w:spacing w:val="-6"/>
          <w:rtl/>
          <w:lang w:bidi="ar-SY"/>
        </w:rPr>
        <w:t xml:space="preserve">باستعمال المنهجية الموصوفة في الملحق </w:t>
      </w:r>
      <w:r w:rsidRPr="000D10F8">
        <w:rPr>
          <w:rFonts w:cs="Times New Roman"/>
          <w:spacing w:val="-6"/>
          <w:szCs w:val="22"/>
          <w:rtl/>
          <w:lang w:bidi="ar-SY"/>
        </w:rPr>
        <w:t>2</w:t>
      </w:r>
      <w:r w:rsidR="00B70020" w:rsidRPr="00B70020">
        <w:rPr>
          <w:spacing w:val="-6"/>
          <w:rtl/>
          <w:lang w:bidi="ar-SY"/>
        </w:rPr>
        <w:t xml:space="preserve"> لحساب منطقة التنسيق حول المحطات الأرضية غير المستقرة بالنسبة إلى الأرض في</w:t>
      </w:r>
      <w:r w:rsidR="008E248B">
        <w:rPr>
          <w:rFonts w:hint="cs"/>
          <w:spacing w:val="-6"/>
          <w:rtl/>
          <w:lang w:bidi="ar-SY"/>
        </w:rPr>
        <w:t> </w:t>
      </w:r>
      <w:r w:rsidR="00B70020" w:rsidRPr="00B70020">
        <w:rPr>
          <w:spacing w:val="-6"/>
          <w:rtl/>
          <w:lang w:bidi="ar-SY"/>
        </w:rPr>
        <w:t xml:space="preserve">خدمة استكشاف الأرض الساتلية العاملة في النطاق الترددي </w:t>
      </w:r>
      <w:r w:rsidR="00B70020" w:rsidRPr="00B70020">
        <w:rPr>
          <w:spacing w:val="-6"/>
          <w:lang w:bidi="ar-SY"/>
        </w:rPr>
        <w:t xml:space="preserve">GHz </w:t>
      </w:r>
      <w:r w:rsidRPr="000D10F8">
        <w:rPr>
          <w:rFonts w:cs="Times New Roman"/>
          <w:spacing w:val="-6"/>
          <w:szCs w:val="22"/>
          <w:lang w:bidi="ar-SY"/>
        </w:rPr>
        <w:t>27</w:t>
      </w:r>
      <w:r w:rsidR="00B70020" w:rsidRPr="00B70020">
        <w:rPr>
          <w:spacing w:val="-6"/>
          <w:lang w:bidi="ar-SY"/>
        </w:rPr>
        <w:t>-</w:t>
      </w:r>
      <w:r w:rsidRPr="000D10F8">
        <w:rPr>
          <w:rFonts w:cs="Times New Roman"/>
          <w:spacing w:val="-6"/>
          <w:szCs w:val="22"/>
          <w:lang w:bidi="ar-SY"/>
        </w:rPr>
        <w:t>25</w:t>
      </w:r>
      <w:r w:rsidR="00B70020" w:rsidRPr="00B70020">
        <w:rPr>
          <w:spacing w:val="-6"/>
          <w:lang w:bidi="ar-SY"/>
        </w:rPr>
        <w:t>,</w:t>
      </w:r>
      <w:proofErr w:type="gramStart"/>
      <w:r w:rsidRPr="000D10F8">
        <w:rPr>
          <w:rFonts w:cs="Times New Roman"/>
          <w:spacing w:val="-6"/>
          <w:szCs w:val="22"/>
          <w:lang w:bidi="ar-SY"/>
        </w:rPr>
        <w:t>5</w:t>
      </w:r>
      <w:r w:rsidR="00B70020" w:rsidRPr="00B70020">
        <w:rPr>
          <w:spacing w:val="-6"/>
          <w:rtl/>
          <w:lang w:bidi="ar-SY"/>
        </w:rPr>
        <w:t>؛</w:t>
      </w:r>
      <w:proofErr w:type="gramEnd"/>
    </w:p>
    <w:p w14:paraId="76B892D9" w14:textId="329EAB52" w:rsidR="00195A37" w:rsidRDefault="000D10F8" w:rsidP="00B70020">
      <w:pPr>
        <w:rPr>
          <w:spacing w:val="-6"/>
          <w:rtl/>
          <w:lang w:val="en-GB" w:bidi="ar-EG"/>
        </w:rPr>
      </w:pPr>
      <w:r w:rsidRPr="000D10F8">
        <w:rPr>
          <w:rFonts w:cs="Times New Roman"/>
          <w:b/>
          <w:bCs/>
          <w:spacing w:val="-6"/>
          <w:szCs w:val="22"/>
          <w:lang w:bidi="ar-SY"/>
        </w:rPr>
        <w:t>3</w:t>
      </w:r>
      <w:r w:rsidR="00195A37">
        <w:rPr>
          <w:spacing w:val="-6"/>
          <w:lang w:bidi="ar-SY"/>
        </w:rPr>
        <w:tab/>
      </w:r>
      <w:r w:rsidR="00B70020" w:rsidRPr="00B70020">
        <w:rPr>
          <w:spacing w:val="-6"/>
          <w:rtl/>
          <w:lang w:bidi="ar-SY"/>
        </w:rPr>
        <w:t xml:space="preserve">باستعمال المنهجية الموصوفة في الملحق </w:t>
      </w:r>
      <w:r w:rsidRPr="000D10F8">
        <w:rPr>
          <w:rFonts w:cs="Times New Roman"/>
          <w:spacing w:val="-6"/>
          <w:szCs w:val="22"/>
          <w:rtl/>
          <w:lang w:bidi="ar-SY"/>
        </w:rPr>
        <w:t>3</w:t>
      </w:r>
      <w:r w:rsidR="00B70020" w:rsidRPr="00B70020">
        <w:rPr>
          <w:spacing w:val="-6"/>
          <w:rtl/>
          <w:lang w:bidi="ar-SY"/>
        </w:rPr>
        <w:t xml:space="preserve"> لحساب منطقة التنسيق حول المحطات الأرضية المستقرة بالنسبة إلى الأرض لخدمة استكشاف الأرض الساتلية العاملة في النطاق الترددي </w:t>
      </w:r>
      <w:r w:rsidR="00B70020" w:rsidRPr="00B70020">
        <w:rPr>
          <w:spacing w:val="-6"/>
          <w:lang w:bidi="ar-SY"/>
        </w:rPr>
        <w:t xml:space="preserve">GHz </w:t>
      </w:r>
      <w:r w:rsidRPr="000D10F8">
        <w:rPr>
          <w:rFonts w:cs="Times New Roman"/>
          <w:spacing w:val="-6"/>
          <w:szCs w:val="22"/>
          <w:lang w:bidi="ar-SY"/>
        </w:rPr>
        <w:t>27</w:t>
      </w:r>
      <w:r w:rsidR="00B70020" w:rsidRPr="00B70020">
        <w:rPr>
          <w:spacing w:val="-6"/>
          <w:lang w:bidi="ar-SY"/>
        </w:rPr>
        <w:t>-</w:t>
      </w:r>
      <w:r w:rsidRPr="000D10F8">
        <w:rPr>
          <w:rFonts w:cs="Times New Roman"/>
          <w:spacing w:val="-6"/>
          <w:szCs w:val="22"/>
          <w:lang w:bidi="ar-SY"/>
        </w:rPr>
        <w:t>25</w:t>
      </w:r>
      <w:r w:rsidR="00B70020" w:rsidRPr="00B70020">
        <w:rPr>
          <w:spacing w:val="-6"/>
          <w:lang w:bidi="ar-SY"/>
        </w:rPr>
        <w:t>,</w:t>
      </w:r>
      <w:r w:rsidRPr="000D10F8">
        <w:rPr>
          <w:rFonts w:cs="Times New Roman"/>
          <w:spacing w:val="-6"/>
          <w:szCs w:val="22"/>
          <w:lang w:bidi="ar-SY"/>
        </w:rPr>
        <w:t>5</w:t>
      </w:r>
      <w:r w:rsidR="00B70020" w:rsidRPr="00B70020">
        <w:rPr>
          <w:spacing w:val="-6"/>
          <w:rtl/>
          <w:lang w:bidi="ar-SY"/>
        </w:rPr>
        <w:t>،</w:t>
      </w:r>
    </w:p>
    <w:p w14:paraId="6CF0CC93" w14:textId="20ED9C1D" w:rsidR="00195A37" w:rsidRDefault="00B70020" w:rsidP="00B70020">
      <w:pPr>
        <w:pStyle w:val="Call"/>
        <w:rPr>
          <w:rtl/>
          <w:lang w:val="en-GB"/>
        </w:rPr>
      </w:pPr>
      <w:r w:rsidRPr="00B70020">
        <w:rPr>
          <w:rFonts w:hint="cs"/>
          <w:rtl/>
          <w:lang w:val="en-GB" w:bidi="ar-SA"/>
        </w:rPr>
        <w:t>ت</w:t>
      </w:r>
      <w:r w:rsidRPr="00B70020">
        <w:rPr>
          <w:rtl/>
          <w:lang w:val="en-GB" w:bidi="ar-SY"/>
        </w:rPr>
        <w:t>وصي كذلك</w:t>
      </w:r>
    </w:p>
    <w:p w14:paraId="146B4375" w14:textId="5D33AF82" w:rsidR="00195A37" w:rsidRDefault="000D10F8" w:rsidP="00B70020">
      <w:pPr>
        <w:rPr>
          <w:rtl/>
        </w:rPr>
      </w:pPr>
      <w:r w:rsidRPr="000D10F8">
        <w:rPr>
          <w:rFonts w:cs="Times New Roman"/>
          <w:b/>
          <w:bCs/>
          <w:spacing w:val="-6"/>
          <w:szCs w:val="22"/>
          <w:lang w:bidi="ar-SY"/>
        </w:rPr>
        <w:t>1</w:t>
      </w:r>
      <w:r w:rsidR="00195A37" w:rsidRPr="00B65252">
        <w:rPr>
          <w:spacing w:val="-6"/>
          <w:lang w:bidi="ar-SY"/>
        </w:rPr>
        <w:tab/>
      </w:r>
      <w:r w:rsidR="00B70020" w:rsidRPr="00B70020">
        <w:rPr>
          <w:rFonts w:hint="cs"/>
          <w:spacing w:val="-6"/>
          <w:rtl/>
          <w:lang w:bidi="ar-SY"/>
        </w:rPr>
        <w:t>ب</w:t>
      </w:r>
      <w:r w:rsidR="00B70020" w:rsidRPr="00B70020">
        <w:rPr>
          <w:spacing w:val="-6"/>
          <w:rtl/>
          <w:lang w:bidi="ar-SY"/>
        </w:rPr>
        <w:t xml:space="preserve">أن تنظر </w:t>
      </w:r>
      <w:r w:rsidR="00B70020" w:rsidRPr="00B70020">
        <w:rPr>
          <w:rFonts w:hint="cs"/>
          <w:spacing w:val="-6"/>
          <w:rtl/>
          <w:lang w:bidi="ar-SY"/>
        </w:rPr>
        <w:t>ا</w:t>
      </w:r>
      <w:r w:rsidR="00B70020" w:rsidRPr="00B70020">
        <w:rPr>
          <w:spacing w:val="-6"/>
          <w:rtl/>
          <w:lang w:bidi="ar-SY"/>
        </w:rPr>
        <w:t xml:space="preserve">لإدارات في تفحص تفصيلي لمواقع معينة داخل منطقة التنسيق من أجل تحديد </w:t>
      </w:r>
      <w:r w:rsidR="00B70020" w:rsidRPr="00B70020">
        <w:rPr>
          <w:rFonts w:hint="cs"/>
          <w:spacing w:val="-6"/>
          <w:rtl/>
          <w:lang w:bidi="ar-SY"/>
        </w:rPr>
        <w:t>التوافق</w:t>
      </w:r>
      <w:r w:rsidR="00B70020" w:rsidRPr="00B70020">
        <w:rPr>
          <w:spacing w:val="-6"/>
          <w:rtl/>
          <w:lang w:bidi="ar-SY"/>
        </w:rPr>
        <w:t xml:space="preserve"> بين </w:t>
      </w:r>
      <w:r w:rsidR="00B70020" w:rsidRPr="00B70020">
        <w:rPr>
          <w:rFonts w:hint="cs"/>
          <w:spacing w:val="-6"/>
          <w:rtl/>
          <w:lang w:bidi="ar-SY"/>
        </w:rPr>
        <w:t>تشغيلات</w:t>
      </w:r>
      <w:r w:rsidR="00B70020" w:rsidRPr="00B70020">
        <w:rPr>
          <w:spacing w:val="-6"/>
          <w:rtl/>
          <w:lang w:bidi="ar-SY"/>
        </w:rPr>
        <w:t xml:space="preserve"> الاتصالات المتنقلة الدولية وخدمة استكشاف الأرض الساتلية/خدمة الأبحاث </w:t>
      </w:r>
      <w:proofErr w:type="gramStart"/>
      <w:r w:rsidR="00B70020" w:rsidRPr="00B70020">
        <w:rPr>
          <w:spacing w:val="-6"/>
          <w:rtl/>
          <w:lang w:bidi="ar-SY"/>
        </w:rPr>
        <w:t>الفضائية؛</w:t>
      </w:r>
      <w:proofErr w:type="gramEnd"/>
    </w:p>
    <w:p w14:paraId="72078ACF" w14:textId="285E7258" w:rsidR="00195A37" w:rsidRDefault="000D10F8" w:rsidP="00B70020">
      <w:pPr>
        <w:rPr>
          <w:spacing w:val="-6"/>
          <w:rtl/>
          <w:lang w:bidi="ar-SY"/>
        </w:rPr>
      </w:pPr>
      <w:r w:rsidRPr="000D10F8">
        <w:rPr>
          <w:rFonts w:cs="Times New Roman"/>
          <w:b/>
          <w:bCs/>
          <w:spacing w:val="-6"/>
          <w:szCs w:val="22"/>
          <w:lang w:bidi="ar-EG"/>
        </w:rPr>
        <w:t>2</w:t>
      </w:r>
      <w:r w:rsidR="00195A37" w:rsidRPr="00214F85">
        <w:rPr>
          <w:rtl/>
        </w:rPr>
        <w:tab/>
      </w:r>
      <w:r w:rsidR="00B70020" w:rsidRPr="00B70020">
        <w:rPr>
          <w:spacing w:val="-6"/>
          <w:rtl/>
          <w:lang w:bidi="ar-SY"/>
        </w:rPr>
        <w:t xml:space="preserve">بإمكانية استعمال منهجيات </w:t>
      </w:r>
      <w:r w:rsidR="00B70020" w:rsidRPr="00B70020">
        <w:rPr>
          <w:rFonts w:hint="cs"/>
          <w:spacing w:val="-6"/>
          <w:rtl/>
          <w:lang w:bidi="ar-SY"/>
        </w:rPr>
        <w:t>ك</w:t>
      </w:r>
      <w:r w:rsidR="00B70020" w:rsidRPr="00B70020">
        <w:rPr>
          <w:spacing w:val="-6"/>
          <w:rtl/>
          <w:lang w:bidi="ar-SY"/>
        </w:rPr>
        <w:t xml:space="preserve">تلك الموصوفة في الملحق </w:t>
      </w:r>
      <w:r w:rsidRPr="000D10F8">
        <w:rPr>
          <w:rFonts w:cs="Times New Roman"/>
          <w:spacing w:val="-6"/>
          <w:szCs w:val="22"/>
          <w:rtl/>
          <w:lang w:bidi="ar-SY"/>
        </w:rPr>
        <w:t>4</w:t>
      </w:r>
      <w:r w:rsidR="00B70020" w:rsidRPr="00B70020">
        <w:rPr>
          <w:spacing w:val="-6"/>
          <w:rtl/>
          <w:lang w:bidi="ar-SY"/>
        </w:rPr>
        <w:t xml:space="preserve"> لمعالجة حماية المحطات الأرضية لخدمة استكشاف الأرض الساتلية من محطات الاتصالات المتنقلة الدولية المنشورة داخل منطقة التنسيق المحددة طبقاً </w:t>
      </w:r>
      <w:r w:rsidR="00B70020" w:rsidRPr="00B70020">
        <w:rPr>
          <w:rFonts w:hint="cs"/>
          <w:spacing w:val="-6"/>
          <w:rtl/>
          <w:lang w:bidi="ar-SY"/>
        </w:rPr>
        <w:t>لفقرتي</w:t>
      </w:r>
      <w:r w:rsidR="00B70020" w:rsidRPr="00B70020">
        <w:rPr>
          <w:spacing w:val="-6"/>
          <w:rtl/>
          <w:lang w:bidi="ar-SY"/>
        </w:rPr>
        <w:t xml:space="preserve"> </w:t>
      </w:r>
      <w:r w:rsidRPr="000D10F8">
        <w:rPr>
          <w:rFonts w:cs="Times New Roman"/>
          <w:spacing w:val="-6"/>
          <w:szCs w:val="22"/>
          <w:rtl/>
          <w:lang w:bidi="ar-SY"/>
        </w:rPr>
        <w:t>2</w:t>
      </w:r>
      <w:r w:rsidR="00B70020" w:rsidRPr="00B70020">
        <w:rPr>
          <w:spacing w:val="-6"/>
          <w:rtl/>
          <w:lang w:bidi="ar-SY"/>
        </w:rPr>
        <w:t xml:space="preserve"> و</w:t>
      </w:r>
      <w:r w:rsidRPr="000D10F8">
        <w:rPr>
          <w:rFonts w:cs="Times New Roman"/>
          <w:spacing w:val="-6"/>
          <w:szCs w:val="22"/>
          <w:rtl/>
          <w:lang w:bidi="ar-SY"/>
        </w:rPr>
        <w:t>3</w:t>
      </w:r>
      <w:r w:rsidR="00B70020" w:rsidRPr="00B70020">
        <w:rPr>
          <w:spacing w:val="-6"/>
          <w:rtl/>
          <w:lang w:bidi="ar-SY"/>
        </w:rPr>
        <w:t xml:space="preserve"> من </w:t>
      </w:r>
      <w:r w:rsidR="00B70020" w:rsidRPr="00B70020">
        <w:rPr>
          <w:i/>
          <w:iCs/>
          <w:spacing w:val="-6"/>
          <w:rtl/>
          <w:lang w:bidi="ar-SY"/>
        </w:rPr>
        <w:t>توصي</w:t>
      </w:r>
      <w:r w:rsidR="00B70020" w:rsidRPr="00B70020">
        <w:rPr>
          <w:spacing w:val="-6"/>
          <w:rtl/>
          <w:lang w:bidi="ar-SY"/>
        </w:rPr>
        <w:t>.</w:t>
      </w:r>
    </w:p>
    <w:p w14:paraId="78FDC27A" w14:textId="77777777" w:rsidR="002F674C" w:rsidRDefault="002F674C" w:rsidP="00B70020">
      <w:pPr>
        <w:rPr>
          <w:spacing w:val="-6"/>
          <w:rtl/>
          <w:lang w:bidi="ar-SY"/>
        </w:rPr>
      </w:pPr>
    </w:p>
    <w:p w14:paraId="3E86FA92" w14:textId="03F41A5E" w:rsidR="00476BE7" w:rsidRPr="00CA76D0" w:rsidRDefault="00476BE7" w:rsidP="00476BE7">
      <w:pPr>
        <w:pStyle w:val="Headingb"/>
        <w:jc w:val="center"/>
        <w:rPr>
          <w:sz w:val="36"/>
          <w:szCs w:val="36"/>
          <w:rtl/>
          <w:lang w:bidi="ar-SY"/>
        </w:rPr>
      </w:pPr>
      <w:r w:rsidRPr="00CA76D0">
        <w:rPr>
          <w:rFonts w:hint="cs"/>
          <w:sz w:val="36"/>
          <w:szCs w:val="36"/>
          <w:rtl/>
          <w:lang w:bidi="ar-SY"/>
        </w:rPr>
        <w:t>جدول المحتويات</w:t>
      </w:r>
    </w:p>
    <w:p w14:paraId="46A427EB" w14:textId="0A1D7241" w:rsidR="00476BE7" w:rsidRPr="00CA76D0" w:rsidRDefault="00476BE7" w:rsidP="00155A4F">
      <w:pPr>
        <w:spacing w:before="0"/>
        <w:jc w:val="right"/>
        <w:rPr>
          <w:b/>
          <w:bCs/>
          <w:rtl/>
          <w:lang w:bidi="ar-SY"/>
        </w:rPr>
      </w:pPr>
      <w:r w:rsidRPr="00CA76D0">
        <w:rPr>
          <w:rFonts w:hint="cs"/>
          <w:b/>
          <w:bCs/>
          <w:rtl/>
          <w:lang w:bidi="ar-SY"/>
        </w:rPr>
        <w:t>الصفحة</w:t>
      </w:r>
    </w:p>
    <w:p w14:paraId="10736E40" w14:textId="358054E0" w:rsidR="00476BE7" w:rsidRDefault="00476BE7" w:rsidP="000C3226">
      <w:pPr>
        <w:pStyle w:val="TOC1"/>
        <w:rPr>
          <w:rFonts w:asciiTheme="minorHAnsi" w:eastAsiaTheme="minorEastAsia" w:hAnsiTheme="minorHAnsi" w:cstheme="minorBidi"/>
          <w:szCs w:val="22"/>
          <w:rtl/>
          <w:lang w:val="en-GB" w:eastAsia="en-GB" w:bidi="ar-SA"/>
        </w:rPr>
      </w:pPr>
      <w:r>
        <w:rPr>
          <w:rtl/>
        </w:rPr>
        <w:fldChar w:fldCharType="begin"/>
      </w:r>
      <w:r>
        <w:rPr>
          <w:rtl/>
        </w:rPr>
        <w:instrText xml:space="preserve"> </w:instrText>
      </w:r>
      <w:r>
        <w:instrText>TOC</w:instrText>
      </w:r>
      <w:r>
        <w:rPr>
          <w:rtl/>
        </w:rPr>
        <w:instrText xml:space="preserve"> \</w:instrText>
      </w:r>
      <w:r>
        <w:instrText>o "1-2" \f \h \z \t "Annex_No &amp; title,1</w:instrText>
      </w:r>
      <w:r>
        <w:rPr>
          <w:rtl/>
        </w:rPr>
        <w:instrText xml:space="preserve">" </w:instrText>
      </w:r>
      <w:r>
        <w:rPr>
          <w:rtl/>
        </w:rPr>
        <w:fldChar w:fldCharType="separate"/>
      </w:r>
      <w:hyperlink w:anchor="_Toc97821269" w:history="1">
        <w:r w:rsidRPr="00D35A18">
          <w:rPr>
            <w:rStyle w:val="Hyperlink"/>
            <w:rtl/>
          </w:rPr>
          <w:t xml:space="preserve">سياسة قطاع الاتصالات الراديوية بشأن حقوق الملكية الفكرية </w:t>
        </w:r>
        <w:r w:rsidRPr="00D253D4">
          <w:rPr>
            <w:rStyle w:val="Hyperlink"/>
            <w:rFonts w:cs="Times New Roman"/>
            <w:szCs w:val="22"/>
            <w:rtl/>
          </w:rPr>
          <w:t>(</w:t>
        </w:r>
        <w:r w:rsidRPr="00D35A18">
          <w:rPr>
            <w:rStyle w:val="Hyperlink"/>
            <w:rFonts w:cs="Times New Roman"/>
          </w:rPr>
          <w:t>IPR</w:t>
        </w:r>
        <w:r w:rsidRPr="00D253D4">
          <w:rPr>
            <w:rStyle w:val="Hyperlink"/>
            <w:rFonts w:cs="Times New Roman"/>
            <w:szCs w:val="22"/>
            <w:rtl/>
          </w:rPr>
          <w:t>)</w:t>
        </w:r>
        <w:r w:rsidR="008E1D70" w:rsidRPr="008E1D70">
          <w:rPr>
            <w:webHidden/>
            <w:rtl/>
          </w:rPr>
          <w:t xml:space="preserve"> </w:t>
        </w:r>
        <w:r w:rsidR="008E1D70" w:rsidRPr="008E1D70">
          <w:rPr>
            <w:webHidden/>
            <w:rtl/>
          </w:rPr>
          <w:tab/>
        </w:r>
        <w:r w:rsidR="008E1D70">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Toc97821269 \h</w:instrText>
        </w:r>
        <w:r>
          <w:rPr>
            <w:webHidden/>
            <w:rtl/>
          </w:rPr>
          <w:instrText xml:space="preserve"> </w:instrText>
        </w:r>
        <w:r>
          <w:rPr>
            <w:webHidden/>
            <w:rtl/>
          </w:rPr>
        </w:r>
        <w:r>
          <w:rPr>
            <w:webHidden/>
            <w:rtl/>
          </w:rPr>
          <w:fldChar w:fldCharType="separate"/>
        </w:r>
        <w:r w:rsidR="005C0DE2">
          <w:rPr>
            <w:webHidden/>
          </w:rPr>
          <w:t>ii</w:t>
        </w:r>
        <w:r>
          <w:rPr>
            <w:webHidden/>
            <w:rtl/>
          </w:rPr>
          <w:fldChar w:fldCharType="end"/>
        </w:r>
      </w:hyperlink>
    </w:p>
    <w:p w14:paraId="37593E54" w14:textId="0A2F5482" w:rsidR="00476BE7" w:rsidRDefault="00D77BD1" w:rsidP="000C3226">
      <w:pPr>
        <w:pStyle w:val="TOC1"/>
        <w:rPr>
          <w:rFonts w:asciiTheme="minorHAnsi" w:eastAsiaTheme="minorEastAsia" w:hAnsiTheme="minorHAnsi" w:cstheme="minorBidi"/>
          <w:szCs w:val="22"/>
          <w:rtl/>
          <w:lang w:val="en-GB" w:eastAsia="en-GB" w:bidi="ar-SA"/>
        </w:rPr>
      </w:pPr>
      <w:hyperlink w:anchor="_Toc97821270" w:history="1">
        <w:r w:rsidR="00476BE7" w:rsidRPr="00D35A18">
          <w:rPr>
            <w:rStyle w:val="Hyperlink"/>
            <w:rtl/>
          </w:rPr>
          <w:t>الملحق</w:t>
        </w:r>
        <w:r w:rsidR="00A22DBF">
          <w:rPr>
            <w:rStyle w:val="Hyperlink"/>
            <w:rFonts w:hint="cs"/>
            <w:rtl/>
          </w:rPr>
          <w:t xml:space="preserve"> </w:t>
        </w:r>
        <w:r w:rsidR="00A22DBF">
          <w:rPr>
            <w:rStyle w:val="Hyperlink"/>
            <w:lang w:val="en-GB"/>
          </w:rPr>
          <w:t>1</w:t>
        </w:r>
        <w:r w:rsidR="00476BE7" w:rsidRPr="00D35A18">
          <w:rPr>
            <w:rStyle w:val="Hyperlink"/>
            <w:rtl/>
          </w:rPr>
          <w:t xml:space="preserve"> </w:t>
        </w:r>
        <w:r w:rsidR="002F674C">
          <w:rPr>
            <w:rStyle w:val="Hyperlink"/>
            <w:rFonts w:cs="Times New Roman"/>
            <w:rtl/>
            <w:lang w:val="en-GB" w:bidi="ar-EG"/>
          </w:rPr>
          <w:t>–</w:t>
        </w:r>
        <w:r w:rsidR="00A22DBF">
          <w:rPr>
            <w:rStyle w:val="Hyperlink"/>
            <w:rFonts w:hint="cs"/>
            <w:rtl/>
            <w:lang w:bidi="ar-EG"/>
          </w:rPr>
          <w:t xml:space="preserve"> </w:t>
        </w:r>
        <w:r w:rsidR="00476BE7" w:rsidRPr="00D35A18">
          <w:rPr>
            <w:rStyle w:val="Hyperlink"/>
            <w:rtl/>
            <w:lang w:bidi="ar-EG"/>
          </w:rPr>
          <w:t>منهجيات حساب مناطق التنسيق حول المحطات الأرضية</w:t>
        </w:r>
        <w:r w:rsidR="00476BE7" w:rsidRPr="00D35A18">
          <w:rPr>
            <w:rStyle w:val="Hyperlink"/>
            <w:rtl/>
          </w:rPr>
          <w:t xml:space="preserve"> ل</w:t>
        </w:r>
        <w:r w:rsidR="00476BE7" w:rsidRPr="00D35A18">
          <w:rPr>
            <w:rStyle w:val="Hyperlink"/>
            <w:rtl/>
            <w:lang w:bidi="ar-EG"/>
          </w:rPr>
          <w:t xml:space="preserve">خدمة الأبحاث الفضائية </w:t>
        </w:r>
        <w:r w:rsidR="00476BE7" w:rsidRPr="00D253D4">
          <w:rPr>
            <w:rStyle w:val="Hyperlink"/>
            <w:rFonts w:cs="Times New Roman"/>
            <w:szCs w:val="22"/>
            <w:rtl/>
            <w:lang w:bidi="ar-EG"/>
          </w:rPr>
          <w:t>(</w:t>
        </w:r>
        <w:r w:rsidR="00476BE7" w:rsidRPr="00D35A18">
          <w:rPr>
            <w:rStyle w:val="Hyperlink"/>
            <w:rFonts w:cs="Times New Roman"/>
            <w:lang w:bidi="ar-EG"/>
          </w:rPr>
          <w:t>SRS</w:t>
        </w:r>
        <w:r w:rsidR="00476BE7" w:rsidRPr="00D253D4">
          <w:rPr>
            <w:rStyle w:val="Hyperlink"/>
            <w:rFonts w:cs="Times New Roman"/>
            <w:szCs w:val="22"/>
            <w:rtl/>
            <w:lang w:bidi="ar-EG"/>
          </w:rPr>
          <w:t>)</w:t>
        </w:r>
        <w:r w:rsidR="000C3226">
          <w:rPr>
            <w:webHidden/>
            <w:rtl/>
          </w:rPr>
          <w:tab/>
        </w:r>
        <w:r w:rsidR="00476BE7">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Toc97821270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5</w:t>
        </w:r>
        <w:r w:rsidR="00476BE7" w:rsidRPr="00D253D4">
          <w:rPr>
            <w:webHidden/>
            <w:szCs w:val="22"/>
            <w:rtl/>
          </w:rPr>
          <w:fldChar w:fldCharType="end"/>
        </w:r>
      </w:hyperlink>
    </w:p>
    <w:p w14:paraId="75B8F561" w14:textId="566C90FF" w:rsidR="00476BE7" w:rsidRDefault="00D77BD1" w:rsidP="000C3226">
      <w:pPr>
        <w:pStyle w:val="TOC1"/>
        <w:rPr>
          <w:rFonts w:asciiTheme="minorHAnsi" w:eastAsiaTheme="minorEastAsia" w:hAnsiTheme="minorHAnsi" w:cstheme="minorBidi"/>
          <w:szCs w:val="22"/>
          <w:rtl/>
          <w:lang w:val="en-GB" w:eastAsia="en-GB" w:bidi="ar-SA"/>
        </w:rPr>
      </w:pPr>
      <w:hyperlink w:anchor="_Toc97821271" w:history="1">
        <w:r w:rsidR="00476BE7" w:rsidRPr="00D35A18">
          <w:rPr>
            <w:rStyle w:val="Hyperlink"/>
            <w:rFonts w:cs="Times New Roman"/>
          </w:rPr>
          <w:t>1</w:t>
        </w:r>
        <w:r w:rsidR="00476BE7">
          <w:rPr>
            <w:rFonts w:asciiTheme="minorHAnsi" w:eastAsiaTheme="minorEastAsia" w:hAnsiTheme="minorHAnsi" w:cstheme="minorBidi"/>
            <w:szCs w:val="22"/>
            <w:rtl/>
            <w:lang w:val="en-GB" w:eastAsia="en-GB" w:bidi="ar-SA"/>
          </w:rPr>
          <w:tab/>
        </w:r>
        <w:r w:rsidR="00476BE7" w:rsidRPr="00D35A18">
          <w:rPr>
            <w:rStyle w:val="Hyperlink"/>
            <w:rtl/>
          </w:rPr>
          <w:t>مقدمة</w:t>
        </w:r>
        <w:r w:rsidR="00476BE7">
          <w:rPr>
            <w:webHidden/>
            <w:rtl/>
          </w:rPr>
          <w:tab/>
        </w:r>
        <w:r w:rsidR="008E1D70">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Toc97821271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5</w:t>
        </w:r>
        <w:r w:rsidR="00476BE7" w:rsidRPr="00D253D4">
          <w:rPr>
            <w:webHidden/>
            <w:szCs w:val="22"/>
            <w:rtl/>
          </w:rPr>
          <w:fldChar w:fldCharType="end"/>
        </w:r>
      </w:hyperlink>
    </w:p>
    <w:p w14:paraId="53AA7469" w14:textId="03B2AD52" w:rsidR="00476BE7" w:rsidRDefault="00D77BD1" w:rsidP="000C3226">
      <w:pPr>
        <w:pStyle w:val="TOC1"/>
        <w:rPr>
          <w:rFonts w:asciiTheme="minorHAnsi" w:eastAsiaTheme="minorEastAsia" w:hAnsiTheme="minorHAnsi" w:cstheme="minorBidi"/>
          <w:szCs w:val="22"/>
          <w:rtl/>
          <w:lang w:val="en-GB" w:eastAsia="en-GB" w:bidi="ar-SA"/>
        </w:rPr>
      </w:pPr>
      <w:hyperlink w:anchor="_Toc97821272" w:history="1">
        <w:r w:rsidR="00476BE7" w:rsidRPr="00D35A18">
          <w:rPr>
            <w:rStyle w:val="Hyperlink"/>
            <w:rFonts w:cs="Times New Roman"/>
          </w:rPr>
          <w:t>2</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المنهجية المعيارية للكسب المتغير مع الزمن </w:t>
        </w:r>
        <w:r w:rsidR="00476BE7" w:rsidRPr="00D253D4">
          <w:rPr>
            <w:rStyle w:val="Hyperlink"/>
            <w:rFonts w:cs="Times New Roman"/>
            <w:szCs w:val="22"/>
            <w:rtl/>
          </w:rPr>
          <w:t>(</w:t>
        </w:r>
        <w:r w:rsidR="00476BE7" w:rsidRPr="00D35A18">
          <w:rPr>
            <w:rStyle w:val="Hyperlink"/>
            <w:rFonts w:cs="Times New Roman"/>
          </w:rPr>
          <w:t>TVG</w:t>
        </w:r>
        <w:r w:rsidR="00476BE7" w:rsidRPr="00D253D4">
          <w:rPr>
            <w:rStyle w:val="Hyperlink"/>
            <w:rFonts w:cs="Times New Roman"/>
            <w:szCs w:val="22"/>
            <w:rtl/>
          </w:rPr>
          <w:t>)</w:t>
        </w:r>
        <w:r w:rsidR="00476BE7">
          <w:rPr>
            <w:webHidden/>
            <w:rtl/>
          </w:rPr>
          <w:tab/>
        </w:r>
        <w:r w:rsidR="008E1D70">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Toc97821272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5</w:t>
        </w:r>
        <w:r w:rsidR="00476BE7" w:rsidRPr="00D253D4">
          <w:rPr>
            <w:webHidden/>
            <w:szCs w:val="22"/>
            <w:rtl/>
          </w:rPr>
          <w:fldChar w:fldCharType="end"/>
        </w:r>
      </w:hyperlink>
    </w:p>
    <w:p w14:paraId="4D40C8D2" w14:textId="0F6221DB" w:rsidR="00476BE7" w:rsidRDefault="00D77BD1" w:rsidP="000C3226">
      <w:pPr>
        <w:pStyle w:val="TOC1"/>
        <w:rPr>
          <w:rFonts w:asciiTheme="minorHAnsi" w:eastAsiaTheme="minorEastAsia" w:hAnsiTheme="minorHAnsi" w:cstheme="minorBidi"/>
          <w:szCs w:val="22"/>
          <w:rtl/>
          <w:lang w:val="en-GB" w:eastAsia="en-GB" w:bidi="ar-SA"/>
        </w:rPr>
      </w:pPr>
      <w:hyperlink w:anchor="_Toc97821273" w:history="1">
        <w:r w:rsidR="00476BE7" w:rsidRPr="00D35A18">
          <w:rPr>
            <w:rStyle w:val="Hyperlink"/>
            <w:rFonts w:cs="Times New Roman"/>
          </w:rPr>
          <w:t>3</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القدرة الإجمالية لمحطة قاعدة الاتصالات المتنقلة الدولية-</w:t>
        </w:r>
        <w:r w:rsidR="00476BE7" w:rsidRPr="00D253D4">
          <w:rPr>
            <w:rStyle w:val="Hyperlink"/>
            <w:rFonts w:cs="Times New Roman"/>
            <w:szCs w:val="22"/>
            <w:rtl/>
          </w:rPr>
          <w:t>2020</w:t>
        </w:r>
        <w:r w:rsidR="00476BE7">
          <w:rPr>
            <w:webHidden/>
            <w:rtl/>
          </w:rPr>
          <w:tab/>
        </w:r>
        <w:r w:rsidR="008E1D70">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Toc97821273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6</w:t>
        </w:r>
        <w:r w:rsidR="00476BE7" w:rsidRPr="00D253D4">
          <w:rPr>
            <w:webHidden/>
            <w:szCs w:val="22"/>
            <w:rtl/>
          </w:rPr>
          <w:fldChar w:fldCharType="end"/>
        </w:r>
      </w:hyperlink>
    </w:p>
    <w:p w14:paraId="4964F09D" w14:textId="656D3A85" w:rsidR="00476BE7" w:rsidRDefault="00D77BD1" w:rsidP="000C3226">
      <w:pPr>
        <w:pStyle w:val="TOC1"/>
        <w:rPr>
          <w:rFonts w:asciiTheme="minorHAnsi" w:eastAsiaTheme="minorEastAsia" w:hAnsiTheme="minorHAnsi" w:cstheme="minorBidi"/>
          <w:szCs w:val="22"/>
          <w:rtl/>
          <w:lang w:val="en-GB" w:eastAsia="en-GB" w:bidi="ar-SA"/>
        </w:rPr>
      </w:pPr>
      <w:hyperlink w:anchor="_Toc97821274" w:history="1">
        <w:r w:rsidR="00476BE7" w:rsidRPr="00D35A18">
          <w:rPr>
            <w:rStyle w:val="Hyperlink"/>
          </w:rPr>
          <w:t>4</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تحديد توزع كسب هوائي محطة قاعدة الاتصالات المتنقلة الدولية - </w:t>
        </w:r>
        <w:r w:rsidR="00476BE7" w:rsidRPr="00D253D4">
          <w:rPr>
            <w:rStyle w:val="Hyperlink"/>
            <w:rFonts w:asciiTheme="majorBidi" w:hAnsiTheme="majorBidi" w:cstheme="majorBidi"/>
            <w:szCs w:val="22"/>
            <w:rtl/>
          </w:rPr>
          <w:t>2020</w:t>
        </w:r>
        <w:r w:rsidR="00476BE7" w:rsidRPr="00D35A18">
          <w:rPr>
            <w:rStyle w:val="Hyperlink"/>
            <w:rtl/>
          </w:rPr>
          <w:t xml:space="preserve"> باتجاه الأفق</w:t>
        </w:r>
        <w:r w:rsidR="00476BE7">
          <w:rPr>
            <w:webHidden/>
            <w:rtl/>
          </w:rPr>
          <w:tab/>
        </w:r>
        <w:r w:rsidR="008E1D70">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Toc97821274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6</w:t>
        </w:r>
        <w:r w:rsidR="00476BE7" w:rsidRPr="00D253D4">
          <w:rPr>
            <w:webHidden/>
            <w:szCs w:val="22"/>
            <w:rtl/>
          </w:rPr>
          <w:fldChar w:fldCharType="end"/>
        </w:r>
      </w:hyperlink>
    </w:p>
    <w:p w14:paraId="406F8616" w14:textId="64959048" w:rsidR="00476BE7" w:rsidRDefault="00D77BD1" w:rsidP="000C3226">
      <w:pPr>
        <w:pStyle w:val="TOC1"/>
        <w:rPr>
          <w:rFonts w:asciiTheme="minorHAnsi" w:eastAsiaTheme="minorEastAsia" w:hAnsiTheme="minorHAnsi" w:cstheme="minorBidi"/>
          <w:szCs w:val="22"/>
          <w:rtl/>
          <w:lang w:val="en-GB" w:eastAsia="en-GB" w:bidi="ar-SA"/>
        </w:rPr>
      </w:pPr>
      <w:hyperlink w:anchor="_Toc97821275" w:history="1">
        <w:r w:rsidR="00476BE7" w:rsidRPr="00D35A18">
          <w:rPr>
            <w:rStyle w:val="Hyperlink"/>
            <w:rFonts w:cs="Times New Roman"/>
            <w:lang w:val="en-GB"/>
          </w:rPr>
          <w:t>5</w:t>
        </w:r>
        <w:r w:rsidR="00476BE7">
          <w:rPr>
            <w:rFonts w:asciiTheme="minorHAnsi" w:eastAsiaTheme="minorEastAsia" w:hAnsiTheme="minorHAnsi" w:cstheme="minorBidi"/>
            <w:szCs w:val="22"/>
            <w:rtl/>
            <w:lang w:val="en-GB" w:eastAsia="en-GB" w:bidi="ar-SA"/>
          </w:rPr>
          <w:tab/>
        </w:r>
        <w:r w:rsidR="00476BE7" w:rsidRPr="00D35A18">
          <w:rPr>
            <w:rStyle w:val="Hyperlink"/>
            <w:rtl/>
            <w:lang w:val="en-GB"/>
          </w:rPr>
          <w:t xml:space="preserve">تحديد كسب هوائي خدمة الأبحاث الفضائية </w:t>
        </w:r>
        <w:r w:rsidR="00476BE7" w:rsidRPr="00D35A18">
          <w:rPr>
            <w:rStyle w:val="Hyperlink"/>
            <w:lang w:val="en-GB"/>
          </w:rPr>
          <w:t>G</w:t>
        </w:r>
        <w:r w:rsidR="00476BE7" w:rsidRPr="00D35A18">
          <w:rPr>
            <w:rStyle w:val="Hyperlink"/>
            <w:vertAlign w:val="subscript"/>
            <w:lang w:val="en-GB"/>
          </w:rPr>
          <w:t>r</w:t>
        </w:r>
        <w:r w:rsidR="00476BE7" w:rsidRPr="00D35A18">
          <w:rPr>
            <w:rStyle w:val="Hyperlink"/>
            <w:rtl/>
            <w:lang w:val="en-GB"/>
          </w:rPr>
          <w:t xml:space="preserve"> في 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Toc97821275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11</w:t>
        </w:r>
        <w:r w:rsidR="00476BE7" w:rsidRPr="00D253D4">
          <w:rPr>
            <w:webHidden/>
            <w:szCs w:val="22"/>
            <w:rtl/>
          </w:rPr>
          <w:fldChar w:fldCharType="end"/>
        </w:r>
      </w:hyperlink>
    </w:p>
    <w:p w14:paraId="1177C5AC" w14:textId="4CBBACA6" w:rsidR="00476BE7" w:rsidRDefault="00D77BD1" w:rsidP="000C3226">
      <w:pPr>
        <w:pStyle w:val="TOC1"/>
        <w:rPr>
          <w:rFonts w:asciiTheme="minorHAnsi" w:eastAsiaTheme="minorEastAsia" w:hAnsiTheme="minorHAnsi" w:cstheme="minorBidi"/>
          <w:szCs w:val="22"/>
          <w:rtl/>
          <w:lang w:val="en-GB" w:eastAsia="en-GB" w:bidi="ar-SA"/>
        </w:rPr>
      </w:pPr>
      <w:hyperlink w:anchor="_Toc97821276" w:history="1">
        <w:r w:rsidR="00476BE7" w:rsidRPr="00D35A18">
          <w:rPr>
            <w:rStyle w:val="Hyperlink"/>
            <w:rFonts w:cs="Times New Roman"/>
          </w:rPr>
          <w:t>6</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عتبة حماية خدمة الأبحاث الفضائية وعرض نطاقها المرجعي</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Toc97821276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13</w:t>
        </w:r>
        <w:r w:rsidR="00476BE7" w:rsidRPr="00D253D4">
          <w:rPr>
            <w:webHidden/>
            <w:szCs w:val="22"/>
            <w:rtl/>
          </w:rPr>
          <w:fldChar w:fldCharType="end"/>
        </w:r>
      </w:hyperlink>
    </w:p>
    <w:p w14:paraId="3AE71C7E" w14:textId="33DE2DEC" w:rsidR="00476BE7" w:rsidRDefault="00D77BD1" w:rsidP="000C3226">
      <w:pPr>
        <w:pStyle w:val="TOC1"/>
        <w:rPr>
          <w:rFonts w:asciiTheme="minorHAnsi" w:eastAsiaTheme="minorEastAsia" w:hAnsiTheme="minorHAnsi" w:cstheme="minorBidi"/>
          <w:szCs w:val="22"/>
          <w:rtl/>
          <w:lang w:val="en-GB" w:eastAsia="en-GB" w:bidi="ar-SA"/>
        </w:rPr>
      </w:pPr>
      <w:hyperlink w:anchor="_Toc97821277" w:history="1">
        <w:r w:rsidR="00476BE7" w:rsidRPr="00D35A18">
          <w:rPr>
            <w:rStyle w:val="Hyperlink"/>
            <w:rFonts w:cs="Times New Roman"/>
          </w:rPr>
          <w:t>7</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خسارة الانتشار المطلوبة والنسبة المئوية من الوقت المصاحبة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Toc97821277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13</w:t>
        </w:r>
        <w:r w:rsidR="00476BE7" w:rsidRPr="00D253D4">
          <w:rPr>
            <w:webHidden/>
            <w:szCs w:val="22"/>
            <w:rtl/>
          </w:rPr>
          <w:fldChar w:fldCharType="end"/>
        </w:r>
      </w:hyperlink>
    </w:p>
    <w:p w14:paraId="4F3CF2C7" w14:textId="77A92700" w:rsidR="00476BE7" w:rsidRDefault="00D77BD1" w:rsidP="000C3226">
      <w:pPr>
        <w:pStyle w:val="TOC1"/>
        <w:rPr>
          <w:rFonts w:asciiTheme="minorHAnsi" w:eastAsiaTheme="minorEastAsia" w:hAnsiTheme="minorHAnsi" w:cstheme="minorBidi"/>
          <w:szCs w:val="22"/>
          <w:rtl/>
          <w:lang w:val="en-GB" w:eastAsia="en-GB" w:bidi="ar-SA"/>
        </w:rPr>
      </w:pPr>
      <w:hyperlink w:anchor="_Toc97821278" w:history="1">
        <w:r w:rsidR="00476BE7" w:rsidRPr="00D35A18">
          <w:rPr>
            <w:rStyle w:val="Hyperlink"/>
            <w:rFonts w:cs="Times New Roman"/>
          </w:rPr>
          <w:t>8</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كفاف التنسيق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Toc97821278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13</w:t>
        </w:r>
        <w:r w:rsidR="00476BE7" w:rsidRPr="00D253D4">
          <w:rPr>
            <w:webHidden/>
            <w:szCs w:val="22"/>
            <w:rtl/>
          </w:rPr>
          <w:fldChar w:fldCharType="end"/>
        </w:r>
      </w:hyperlink>
    </w:p>
    <w:p w14:paraId="703A906F" w14:textId="4CFAA988" w:rsidR="00476BE7" w:rsidRDefault="00D77BD1" w:rsidP="000C3226">
      <w:pPr>
        <w:pStyle w:val="TOC1"/>
        <w:rPr>
          <w:rFonts w:asciiTheme="minorHAnsi" w:eastAsiaTheme="minorEastAsia" w:hAnsiTheme="minorHAnsi" w:cstheme="minorBidi"/>
          <w:szCs w:val="22"/>
          <w:rtl/>
          <w:lang w:val="en-GB" w:eastAsia="en-GB" w:bidi="ar-SA"/>
        </w:rPr>
      </w:pPr>
      <w:hyperlink w:anchor="_Toc97821279" w:history="1">
        <w:r w:rsidR="00476BE7" w:rsidRPr="00D35A18">
          <w:rPr>
            <w:rStyle w:val="Hyperlink"/>
            <w:rtl/>
          </w:rPr>
          <w:t>الملحق</w:t>
        </w:r>
        <w:r w:rsidR="00A22DBF">
          <w:rPr>
            <w:rStyle w:val="Hyperlink"/>
            <w:rFonts w:hint="cs"/>
            <w:rtl/>
          </w:rPr>
          <w:t xml:space="preserve"> </w:t>
        </w:r>
        <w:r w:rsidR="00A22DBF">
          <w:rPr>
            <w:rStyle w:val="Hyperlink"/>
            <w:lang w:val="en-GB"/>
          </w:rPr>
          <w:t>2</w:t>
        </w:r>
        <w:r w:rsidR="002F674C">
          <w:rPr>
            <w:rStyle w:val="Hyperlink"/>
            <w:rFonts w:hint="cs"/>
            <w:rtl/>
          </w:rPr>
          <w:t xml:space="preserve"> -</w:t>
        </w:r>
        <w:r w:rsidR="00476BE7" w:rsidRPr="00D35A18">
          <w:rPr>
            <w:rStyle w:val="Hyperlink"/>
            <w:rtl/>
          </w:rPr>
          <w:t xml:space="preserve"> </w:t>
        </w:r>
        <w:r w:rsidR="00476BE7" w:rsidRPr="00D35A18">
          <w:rPr>
            <w:rStyle w:val="Hyperlink"/>
            <w:rtl/>
            <w:lang w:bidi="ar-EG"/>
          </w:rPr>
          <w:t xml:space="preserve">منهجية حساب منطقة التنسيق حول المحطات الأرضية لخدمة استكشاف الأرض الساتلية غير المستقرة بالنسبة إلى الأرض في النطاق </w:t>
        </w:r>
        <w:r w:rsidR="00476BE7" w:rsidRPr="00D35A18">
          <w:rPr>
            <w:rStyle w:val="Hyperlink"/>
            <w:lang w:bidi="ar-EG"/>
          </w:rPr>
          <w:t xml:space="preserve">GHz </w:t>
        </w:r>
        <w:r w:rsidR="00476BE7" w:rsidRPr="00D35A18">
          <w:rPr>
            <w:rStyle w:val="Hyperlink"/>
            <w:rFonts w:cs="Times New Roman"/>
            <w:lang w:bidi="ar-EG"/>
          </w:rPr>
          <w:t>27</w:t>
        </w:r>
        <w:r w:rsidR="00476BE7" w:rsidRPr="00D35A18">
          <w:rPr>
            <w:rStyle w:val="Hyperlink"/>
            <w:lang w:bidi="ar-EG"/>
          </w:rPr>
          <w:t>-</w:t>
        </w:r>
        <w:r w:rsidR="00476BE7" w:rsidRPr="00D35A18">
          <w:rPr>
            <w:rStyle w:val="Hyperlink"/>
            <w:rFonts w:cs="Times New Roman"/>
            <w:lang w:bidi="ar-EG"/>
          </w:rPr>
          <w:t>25</w:t>
        </w:r>
        <w:r w:rsidR="00476BE7" w:rsidRPr="00D35A18">
          <w:rPr>
            <w:rStyle w:val="Hyperlink"/>
            <w:lang w:bidi="ar-EG"/>
          </w:rPr>
          <w:t>,</w:t>
        </w:r>
        <w:r w:rsidR="00476BE7" w:rsidRPr="00D35A18">
          <w:rPr>
            <w:rStyle w:val="Hyperlink"/>
            <w:rFonts w:cs="Times New Roman"/>
            <w:lang w:bidi="ar-EG"/>
          </w:rPr>
          <w:t>5</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Toc97821279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15</w:t>
        </w:r>
        <w:r w:rsidR="00476BE7" w:rsidRPr="00D253D4">
          <w:rPr>
            <w:webHidden/>
            <w:szCs w:val="22"/>
            <w:rtl/>
          </w:rPr>
          <w:fldChar w:fldCharType="end"/>
        </w:r>
      </w:hyperlink>
    </w:p>
    <w:p w14:paraId="11C3F1DB" w14:textId="7C3EF9E4" w:rsidR="00476BE7" w:rsidRDefault="00D77BD1" w:rsidP="000C3226">
      <w:pPr>
        <w:pStyle w:val="TOC1"/>
        <w:rPr>
          <w:rFonts w:asciiTheme="minorHAnsi" w:eastAsiaTheme="minorEastAsia" w:hAnsiTheme="minorHAnsi" w:cstheme="minorBidi"/>
          <w:szCs w:val="22"/>
          <w:rtl/>
          <w:lang w:val="en-GB" w:eastAsia="en-GB" w:bidi="ar-SA"/>
        </w:rPr>
      </w:pPr>
      <w:hyperlink w:anchor="_Toc97821280" w:history="1">
        <w:r w:rsidR="00476BE7" w:rsidRPr="00D35A18">
          <w:rPr>
            <w:rStyle w:val="Hyperlink"/>
            <w:rFonts w:cs="Times New Roman"/>
          </w:rPr>
          <w:t>1</w:t>
        </w:r>
        <w:r w:rsidR="00476BE7">
          <w:rPr>
            <w:rFonts w:asciiTheme="minorHAnsi" w:eastAsiaTheme="minorEastAsia" w:hAnsiTheme="minorHAnsi" w:cstheme="minorBidi"/>
            <w:szCs w:val="22"/>
            <w:rtl/>
            <w:lang w:val="en-GB" w:eastAsia="en-GB" w:bidi="ar-SA"/>
          </w:rPr>
          <w:tab/>
        </w:r>
        <w:r w:rsidR="00476BE7" w:rsidRPr="00D35A18">
          <w:rPr>
            <w:rStyle w:val="Hyperlink"/>
            <w:rtl/>
          </w:rPr>
          <w:t>مقدمة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Toc97821280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15</w:t>
        </w:r>
        <w:r w:rsidR="00476BE7" w:rsidRPr="00D253D4">
          <w:rPr>
            <w:webHidden/>
            <w:szCs w:val="22"/>
            <w:rtl/>
          </w:rPr>
          <w:fldChar w:fldCharType="end"/>
        </w:r>
      </w:hyperlink>
    </w:p>
    <w:p w14:paraId="7E431C53" w14:textId="77777777" w:rsidR="002772EE" w:rsidRPr="00CA76D0" w:rsidRDefault="002772EE" w:rsidP="002772EE">
      <w:pPr>
        <w:keepNext/>
        <w:spacing w:before="0"/>
        <w:jc w:val="right"/>
        <w:rPr>
          <w:b/>
          <w:bCs/>
          <w:noProof/>
          <w:rtl/>
          <w:lang w:bidi="ar-SY"/>
        </w:rPr>
      </w:pPr>
      <w:r w:rsidRPr="00CA76D0">
        <w:rPr>
          <w:rFonts w:hint="cs"/>
          <w:b/>
          <w:bCs/>
          <w:noProof/>
          <w:rtl/>
          <w:lang w:bidi="ar-SY"/>
        </w:rPr>
        <w:lastRenderedPageBreak/>
        <w:t>الصفحة</w:t>
      </w:r>
    </w:p>
    <w:p w14:paraId="25221808" w14:textId="4CA5926A" w:rsidR="00476BE7" w:rsidRDefault="00D77BD1" w:rsidP="000C3226">
      <w:pPr>
        <w:pStyle w:val="TOC1"/>
        <w:rPr>
          <w:rFonts w:asciiTheme="minorHAnsi" w:eastAsiaTheme="minorEastAsia" w:hAnsiTheme="minorHAnsi" w:cstheme="minorBidi"/>
          <w:szCs w:val="22"/>
          <w:rtl/>
          <w:lang w:val="en-GB" w:eastAsia="en-GB" w:bidi="ar-SA"/>
        </w:rPr>
      </w:pPr>
      <w:hyperlink w:anchor="_Toc97821281" w:history="1">
        <w:r w:rsidR="00476BE7" w:rsidRPr="00D35A18">
          <w:rPr>
            <w:rStyle w:val="Hyperlink"/>
            <w:rFonts w:cs="Times New Roman"/>
          </w:rPr>
          <w:t>2</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المنهجية المعدَّلة للكسب المتغير مع الزمن </w:t>
        </w:r>
        <w:r w:rsidR="00476BE7" w:rsidRPr="00D253D4">
          <w:rPr>
            <w:rStyle w:val="Hyperlink"/>
            <w:rFonts w:cs="Times New Roman"/>
            <w:szCs w:val="22"/>
            <w:rtl/>
          </w:rPr>
          <w:t>(</w:t>
        </w:r>
        <w:r w:rsidR="00476BE7" w:rsidRPr="00D35A18">
          <w:rPr>
            <w:rStyle w:val="Hyperlink"/>
            <w:rFonts w:cs="Times New Roman"/>
          </w:rPr>
          <w:t>TVG</w:t>
        </w:r>
        <w:r w:rsidR="00476BE7" w:rsidRPr="00D253D4">
          <w:rPr>
            <w:rStyle w:val="Hyperlink"/>
            <w:rFonts w:cs="Times New Roman"/>
            <w:szCs w:val="22"/>
            <w:rtl/>
          </w:rPr>
          <w:t>)</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Toc97821281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15</w:t>
        </w:r>
        <w:r w:rsidR="00476BE7" w:rsidRPr="00D253D4">
          <w:rPr>
            <w:webHidden/>
            <w:szCs w:val="22"/>
            <w:rtl/>
          </w:rPr>
          <w:fldChar w:fldCharType="end"/>
        </w:r>
      </w:hyperlink>
    </w:p>
    <w:p w14:paraId="2800AA99" w14:textId="14021610" w:rsidR="00476BE7" w:rsidRDefault="00D77BD1" w:rsidP="000C3226">
      <w:pPr>
        <w:pStyle w:val="TOC1"/>
        <w:rPr>
          <w:rFonts w:asciiTheme="minorHAnsi" w:eastAsiaTheme="minorEastAsia" w:hAnsiTheme="minorHAnsi" w:cstheme="minorBidi"/>
          <w:szCs w:val="22"/>
          <w:rtl/>
          <w:lang w:val="en-GB" w:eastAsia="en-GB" w:bidi="ar-SA"/>
        </w:rPr>
      </w:pPr>
      <w:hyperlink w:anchor="_Toc97821282" w:history="1">
        <w:r w:rsidR="00476BE7" w:rsidRPr="00D35A18">
          <w:rPr>
            <w:rStyle w:val="Hyperlink"/>
            <w:rFonts w:eastAsia="Cambria Math" w:cs="Times New Roman"/>
          </w:rPr>
          <w:t>3</w:t>
        </w:r>
        <w:r w:rsidR="00476BE7">
          <w:rPr>
            <w:rFonts w:asciiTheme="minorHAnsi" w:eastAsiaTheme="minorEastAsia" w:hAnsiTheme="minorHAnsi" w:cstheme="minorBidi"/>
            <w:szCs w:val="22"/>
            <w:rtl/>
            <w:lang w:val="en-GB" w:eastAsia="en-GB" w:bidi="ar-SA"/>
          </w:rPr>
          <w:tab/>
        </w:r>
        <w:r w:rsidR="00476BE7" w:rsidRPr="00D35A18">
          <w:rPr>
            <w:rStyle w:val="Hyperlink"/>
            <w:rFonts w:eastAsia="Cambria Math"/>
            <w:rtl/>
          </w:rPr>
          <w:t>تحديد القدرة الإجمالية</w:t>
        </w:r>
        <w:r w:rsidR="00476BE7" w:rsidRPr="00D35A18">
          <w:rPr>
            <w:rStyle w:val="Hyperlink"/>
            <w:rtl/>
          </w:rPr>
          <w:t xml:space="preserve"> </w:t>
        </w:r>
        <w:r w:rsidR="00476BE7" w:rsidRPr="00D35A18">
          <w:rPr>
            <w:rStyle w:val="Hyperlink"/>
            <w:rFonts w:eastAsia="Cambria Math"/>
            <w:rtl/>
          </w:rPr>
          <w:t>لمحطة قاعدة الاتصالات المتنقلة الدولية-</w:t>
        </w:r>
        <w:r w:rsidR="00476BE7" w:rsidRPr="00D253D4">
          <w:rPr>
            <w:rStyle w:val="Hyperlink"/>
            <w:rFonts w:eastAsia="Cambria Math" w:cs="Times New Roman"/>
            <w:szCs w:val="22"/>
            <w:rtl/>
          </w:rPr>
          <w:t>2020</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Toc97821282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16</w:t>
        </w:r>
        <w:r w:rsidR="00476BE7" w:rsidRPr="00D253D4">
          <w:rPr>
            <w:webHidden/>
            <w:szCs w:val="22"/>
            <w:rtl/>
          </w:rPr>
          <w:fldChar w:fldCharType="end"/>
        </w:r>
      </w:hyperlink>
    </w:p>
    <w:p w14:paraId="3C9D7232" w14:textId="59C9056C" w:rsidR="00476BE7" w:rsidRDefault="00D77BD1" w:rsidP="000C3226">
      <w:pPr>
        <w:pStyle w:val="TOC1"/>
        <w:rPr>
          <w:rFonts w:asciiTheme="minorHAnsi" w:eastAsiaTheme="minorEastAsia" w:hAnsiTheme="minorHAnsi" w:cstheme="minorBidi"/>
          <w:szCs w:val="22"/>
          <w:rtl/>
          <w:lang w:val="en-GB" w:eastAsia="en-GB" w:bidi="ar-SA"/>
        </w:rPr>
      </w:pPr>
      <w:hyperlink w:anchor="_Toc97821283" w:history="1">
        <w:r w:rsidR="00476BE7" w:rsidRPr="00D35A18">
          <w:rPr>
            <w:rStyle w:val="Hyperlink"/>
            <w:rFonts w:cs="Times New Roman"/>
          </w:rPr>
          <w:t>4</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تحديد توزع كسب هوائي محطة قاعدة الاتصالات المتنقلة الدولية - </w:t>
        </w:r>
        <w:r w:rsidR="00476BE7" w:rsidRPr="00D253D4">
          <w:rPr>
            <w:rStyle w:val="Hyperlink"/>
            <w:rFonts w:cs="Times New Roman"/>
            <w:szCs w:val="22"/>
            <w:rtl/>
          </w:rPr>
          <w:t>2020</w:t>
        </w:r>
        <w:r w:rsidR="00476BE7" w:rsidRPr="00D35A18">
          <w:rPr>
            <w:rStyle w:val="Hyperlink"/>
            <w:rtl/>
          </w:rPr>
          <w:t xml:space="preserve"> باتجاه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Toc97821283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16</w:t>
        </w:r>
        <w:r w:rsidR="00476BE7" w:rsidRPr="00D253D4">
          <w:rPr>
            <w:webHidden/>
            <w:szCs w:val="22"/>
            <w:rtl/>
          </w:rPr>
          <w:fldChar w:fldCharType="end"/>
        </w:r>
      </w:hyperlink>
    </w:p>
    <w:p w14:paraId="7F32ADFE" w14:textId="663B7F4A" w:rsidR="00476BE7" w:rsidRDefault="00D77BD1" w:rsidP="000C3226">
      <w:pPr>
        <w:pStyle w:val="TOC1"/>
        <w:rPr>
          <w:rFonts w:asciiTheme="minorHAnsi" w:eastAsiaTheme="minorEastAsia" w:hAnsiTheme="minorHAnsi" w:cstheme="minorBidi"/>
          <w:szCs w:val="22"/>
          <w:rtl/>
          <w:lang w:val="en-GB" w:eastAsia="en-GB" w:bidi="ar-SA"/>
        </w:rPr>
      </w:pPr>
      <w:hyperlink w:anchor="_Toc97821284" w:history="1">
        <w:r w:rsidR="00476BE7" w:rsidRPr="00D35A18">
          <w:rPr>
            <w:rStyle w:val="Hyperlink"/>
            <w:rFonts w:cs="Times New Roman"/>
          </w:rPr>
          <w:t>5</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تحديد كسب هوائي، </w:t>
        </w:r>
        <w:r w:rsidR="00476BE7" w:rsidRPr="00822508">
          <w:rPr>
            <w:rStyle w:val="Hyperlink"/>
            <w:i/>
            <w:iCs/>
          </w:rPr>
          <w:t>G</w:t>
        </w:r>
        <w:r w:rsidR="00476BE7" w:rsidRPr="00822508">
          <w:rPr>
            <w:rStyle w:val="Hyperlink"/>
            <w:i/>
            <w:iCs/>
            <w:vertAlign w:val="subscript"/>
          </w:rPr>
          <w:t>r</w:t>
        </w:r>
        <w:r w:rsidR="00476BE7" w:rsidRPr="00D35A18">
          <w:rPr>
            <w:rStyle w:val="Hyperlink"/>
            <w:rtl/>
          </w:rPr>
          <w:t xml:space="preserve">، خدمة </w:t>
        </w:r>
        <w:r w:rsidR="00476BE7" w:rsidRPr="00D35A18">
          <w:rPr>
            <w:rStyle w:val="Hyperlink"/>
            <w:rtl/>
            <w:lang w:bidi="ar-EG"/>
          </w:rPr>
          <w:t xml:space="preserve">استكشاف الأرض الساتلية </w:t>
        </w:r>
        <w:r w:rsidR="00476BE7" w:rsidRPr="00D35A18">
          <w:rPr>
            <w:rStyle w:val="Hyperlink"/>
            <w:rtl/>
          </w:rPr>
          <w:t>باتجاه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Toc97821284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16</w:t>
        </w:r>
        <w:r w:rsidR="00476BE7" w:rsidRPr="00D253D4">
          <w:rPr>
            <w:webHidden/>
            <w:szCs w:val="22"/>
            <w:rtl/>
          </w:rPr>
          <w:fldChar w:fldCharType="end"/>
        </w:r>
      </w:hyperlink>
    </w:p>
    <w:p w14:paraId="5649F490" w14:textId="745BC1B6" w:rsidR="00476BE7" w:rsidRDefault="00D77BD1" w:rsidP="000C3226">
      <w:pPr>
        <w:pStyle w:val="TOC1"/>
        <w:rPr>
          <w:rFonts w:asciiTheme="minorHAnsi" w:eastAsiaTheme="minorEastAsia" w:hAnsiTheme="minorHAnsi" w:cstheme="minorBidi"/>
          <w:szCs w:val="22"/>
          <w:rtl/>
          <w:lang w:val="en-GB" w:eastAsia="en-GB" w:bidi="ar-SA"/>
        </w:rPr>
      </w:pPr>
      <w:hyperlink w:anchor="_Toc97821285" w:history="1">
        <w:r w:rsidR="00476BE7" w:rsidRPr="00D35A18">
          <w:rPr>
            <w:rStyle w:val="Hyperlink"/>
            <w:rFonts w:cs="Times New Roman"/>
          </w:rPr>
          <w:t>6</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تحديد تلفيف الكسب المركَّب، </w:t>
        </w:r>
        <w:r w:rsidR="00476BE7" w:rsidRPr="00822508">
          <w:rPr>
            <w:rStyle w:val="Hyperlink"/>
            <w:i/>
            <w:iCs/>
          </w:rPr>
          <w:t>G</w:t>
        </w:r>
        <w:r w:rsidR="00476BE7" w:rsidRPr="00822508">
          <w:rPr>
            <w:rStyle w:val="Hyperlink"/>
            <w:i/>
            <w:iCs/>
            <w:vertAlign w:val="subscript"/>
          </w:rPr>
          <w:t>tot</w:t>
        </w:r>
        <w:r w:rsidR="00476BE7" w:rsidRPr="00D35A18">
          <w:rPr>
            <w:rStyle w:val="Hyperlink"/>
            <w:rtl/>
          </w:rPr>
          <w:t>، لكلا كسبي الهوائي في 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Toc97821285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19</w:t>
        </w:r>
        <w:r w:rsidR="00476BE7" w:rsidRPr="00D253D4">
          <w:rPr>
            <w:webHidden/>
            <w:szCs w:val="22"/>
            <w:rtl/>
          </w:rPr>
          <w:fldChar w:fldCharType="end"/>
        </w:r>
      </w:hyperlink>
    </w:p>
    <w:p w14:paraId="6E382BED" w14:textId="091F4FB6" w:rsidR="00476BE7" w:rsidRDefault="00D77BD1" w:rsidP="000C3226">
      <w:pPr>
        <w:pStyle w:val="TOC1"/>
        <w:rPr>
          <w:rFonts w:asciiTheme="minorHAnsi" w:eastAsiaTheme="minorEastAsia" w:hAnsiTheme="minorHAnsi" w:cstheme="minorBidi"/>
          <w:szCs w:val="22"/>
          <w:rtl/>
          <w:lang w:val="en-GB" w:eastAsia="en-GB" w:bidi="ar-SA"/>
        </w:rPr>
      </w:pPr>
      <w:hyperlink w:anchor="_Toc97821286" w:history="1">
        <w:r w:rsidR="00476BE7" w:rsidRPr="00D35A18">
          <w:rPr>
            <w:rStyle w:val="Hyperlink"/>
            <w:rFonts w:cs="Times New Roman"/>
          </w:rPr>
          <w:t>7</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عتبة حماية خدمة استكشاف الأرض الساتلية وعرض النطاق المرجعي</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Toc97821286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19</w:t>
        </w:r>
        <w:r w:rsidR="00476BE7" w:rsidRPr="00D253D4">
          <w:rPr>
            <w:webHidden/>
            <w:szCs w:val="22"/>
            <w:rtl/>
          </w:rPr>
          <w:fldChar w:fldCharType="end"/>
        </w:r>
      </w:hyperlink>
    </w:p>
    <w:p w14:paraId="7BFA0759" w14:textId="2289723C" w:rsidR="00476BE7" w:rsidRDefault="00D77BD1" w:rsidP="000C3226">
      <w:pPr>
        <w:pStyle w:val="TOC1"/>
        <w:rPr>
          <w:rFonts w:asciiTheme="minorHAnsi" w:eastAsiaTheme="minorEastAsia" w:hAnsiTheme="minorHAnsi" w:cstheme="minorBidi"/>
          <w:szCs w:val="22"/>
          <w:rtl/>
          <w:lang w:val="en-GB" w:eastAsia="en-GB" w:bidi="ar-SA"/>
        </w:rPr>
      </w:pPr>
      <w:hyperlink w:anchor="_Toc97821287" w:history="1">
        <w:r w:rsidR="00476BE7" w:rsidRPr="00D35A18">
          <w:rPr>
            <w:rStyle w:val="Hyperlink"/>
            <w:rFonts w:cs="Times New Roman"/>
          </w:rPr>
          <w:t>8</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خسارة الانتشار المطلوبة والنسبة المئوية من الوقت المصاحبة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Toc97821287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19</w:t>
        </w:r>
        <w:r w:rsidR="00476BE7" w:rsidRPr="00D253D4">
          <w:rPr>
            <w:webHidden/>
            <w:szCs w:val="22"/>
            <w:rtl/>
          </w:rPr>
          <w:fldChar w:fldCharType="end"/>
        </w:r>
      </w:hyperlink>
    </w:p>
    <w:p w14:paraId="41F8E308" w14:textId="507850E9" w:rsidR="00476BE7" w:rsidRDefault="00D77BD1" w:rsidP="000C3226">
      <w:pPr>
        <w:pStyle w:val="TOC1"/>
        <w:rPr>
          <w:rFonts w:asciiTheme="minorHAnsi" w:eastAsiaTheme="minorEastAsia" w:hAnsiTheme="minorHAnsi" w:cstheme="minorBidi"/>
          <w:szCs w:val="22"/>
          <w:rtl/>
          <w:lang w:val="en-GB" w:eastAsia="en-GB" w:bidi="ar-SA"/>
        </w:rPr>
      </w:pPr>
      <w:hyperlink w:anchor="_Toc97821288" w:history="1">
        <w:r w:rsidR="00476BE7" w:rsidRPr="00D35A18">
          <w:rPr>
            <w:rStyle w:val="Hyperlink"/>
            <w:rFonts w:cs="Times New Roman"/>
          </w:rPr>
          <w:t>9</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كفاف منطقة التنسيق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Toc97821288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20</w:t>
        </w:r>
        <w:r w:rsidR="00476BE7" w:rsidRPr="00D253D4">
          <w:rPr>
            <w:webHidden/>
            <w:szCs w:val="22"/>
            <w:rtl/>
          </w:rPr>
          <w:fldChar w:fldCharType="end"/>
        </w:r>
      </w:hyperlink>
    </w:p>
    <w:p w14:paraId="042A93EF" w14:textId="444668A6" w:rsidR="00476BE7" w:rsidRDefault="00D77BD1" w:rsidP="000C3226">
      <w:pPr>
        <w:pStyle w:val="TOC1"/>
        <w:rPr>
          <w:rFonts w:asciiTheme="minorHAnsi" w:eastAsiaTheme="minorEastAsia" w:hAnsiTheme="minorHAnsi" w:cstheme="minorBidi"/>
          <w:szCs w:val="22"/>
          <w:rtl/>
          <w:lang w:val="en-GB" w:eastAsia="en-GB" w:bidi="ar-SA"/>
        </w:rPr>
      </w:pPr>
      <w:hyperlink w:anchor="_Toc97821289" w:history="1">
        <w:r w:rsidR="00476BE7" w:rsidRPr="00D35A18">
          <w:rPr>
            <w:rStyle w:val="Hyperlink"/>
            <w:rtl/>
          </w:rPr>
          <w:t>الملحق</w:t>
        </w:r>
        <w:r w:rsidR="00A22DBF">
          <w:rPr>
            <w:rStyle w:val="Hyperlink"/>
            <w:rFonts w:hint="cs"/>
            <w:rtl/>
          </w:rPr>
          <w:t xml:space="preserve"> </w:t>
        </w:r>
        <w:r w:rsidR="00A22DBF">
          <w:rPr>
            <w:rStyle w:val="Hyperlink"/>
            <w:lang w:val="en-GB"/>
          </w:rPr>
          <w:t>3</w:t>
        </w:r>
        <w:r w:rsidR="00476BE7" w:rsidRPr="00D35A18">
          <w:rPr>
            <w:rStyle w:val="Hyperlink"/>
            <w:rtl/>
          </w:rPr>
          <w:t xml:space="preserve"> </w:t>
        </w:r>
        <w:r w:rsidR="002F674C">
          <w:rPr>
            <w:rStyle w:val="Hyperlink"/>
            <w:rFonts w:hint="cs"/>
            <w:rtl/>
          </w:rPr>
          <w:t xml:space="preserve">- </w:t>
        </w:r>
        <w:r w:rsidR="00476BE7" w:rsidRPr="00D35A18">
          <w:rPr>
            <w:rStyle w:val="Hyperlink"/>
            <w:rtl/>
            <w:lang w:bidi="ar-EG"/>
          </w:rPr>
          <w:t xml:space="preserve">منهجية حساب منطقة التنسيق حول المحطات الأرضية لخدمة استكشاف الأرض الساتلية المستقرة بالنسبة إلى الأرض في النطاق </w:t>
        </w:r>
        <w:r w:rsidR="00476BE7" w:rsidRPr="00D35A18">
          <w:rPr>
            <w:rStyle w:val="Hyperlink"/>
            <w:lang w:bidi="ar-EG"/>
          </w:rPr>
          <w:t xml:space="preserve">GHz </w:t>
        </w:r>
        <w:r w:rsidR="00476BE7" w:rsidRPr="00D35A18">
          <w:rPr>
            <w:rStyle w:val="Hyperlink"/>
            <w:rFonts w:cs="Times New Roman"/>
            <w:lang w:bidi="ar-EG"/>
          </w:rPr>
          <w:t>27</w:t>
        </w:r>
        <w:r w:rsidR="00476BE7" w:rsidRPr="00D35A18">
          <w:rPr>
            <w:rStyle w:val="Hyperlink"/>
            <w:lang w:bidi="ar-EG"/>
          </w:rPr>
          <w:t>-</w:t>
        </w:r>
        <w:r w:rsidR="00476BE7" w:rsidRPr="00D35A18">
          <w:rPr>
            <w:rStyle w:val="Hyperlink"/>
            <w:rFonts w:cs="Times New Roman"/>
            <w:lang w:bidi="ar-EG"/>
          </w:rPr>
          <w:t>25</w:t>
        </w:r>
        <w:r w:rsidR="00476BE7" w:rsidRPr="00D35A18">
          <w:rPr>
            <w:rStyle w:val="Hyperlink"/>
            <w:lang w:bidi="ar-EG"/>
          </w:rPr>
          <w:t>,</w:t>
        </w:r>
        <w:r w:rsidR="00476BE7" w:rsidRPr="00D35A18">
          <w:rPr>
            <w:rStyle w:val="Hyperlink"/>
            <w:rFonts w:cs="Times New Roman"/>
            <w:lang w:bidi="ar-EG"/>
          </w:rPr>
          <w:t>5</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Toc97821289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7079EC1F" w14:textId="40FF4544" w:rsidR="00476BE7" w:rsidRDefault="00D77BD1" w:rsidP="000C3226">
      <w:pPr>
        <w:pStyle w:val="TOC1"/>
        <w:rPr>
          <w:rFonts w:asciiTheme="minorHAnsi" w:eastAsiaTheme="minorEastAsia" w:hAnsiTheme="minorHAnsi" w:cstheme="minorBidi"/>
          <w:szCs w:val="22"/>
          <w:rtl/>
          <w:lang w:val="en-GB" w:eastAsia="en-GB" w:bidi="ar-SA"/>
        </w:rPr>
      </w:pPr>
      <w:hyperlink w:anchor="_Toc97821290" w:history="1">
        <w:r w:rsidR="00476BE7" w:rsidRPr="00D35A18">
          <w:rPr>
            <w:rStyle w:val="Hyperlink"/>
            <w:rFonts w:cs="Times New Roman"/>
          </w:rPr>
          <w:t>1</w:t>
        </w:r>
        <w:r w:rsidR="00476BE7">
          <w:rPr>
            <w:rFonts w:asciiTheme="minorHAnsi" w:eastAsiaTheme="minorEastAsia" w:hAnsiTheme="minorHAnsi" w:cstheme="minorBidi"/>
            <w:szCs w:val="22"/>
            <w:rtl/>
            <w:lang w:val="en-GB" w:eastAsia="en-GB" w:bidi="ar-SA"/>
          </w:rPr>
          <w:tab/>
        </w:r>
        <w:r w:rsidR="00476BE7" w:rsidRPr="00D35A18">
          <w:rPr>
            <w:rStyle w:val="Hyperlink"/>
            <w:rtl/>
            <w:lang w:val="en-GB" w:bidi="ar-EG"/>
          </w:rPr>
          <w:t>مقدمة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Toc97821290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1064593A" w14:textId="584BEA4E" w:rsidR="00476BE7" w:rsidRDefault="00D77BD1" w:rsidP="000C3226">
      <w:pPr>
        <w:pStyle w:val="TOC1"/>
        <w:rPr>
          <w:rFonts w:asciiTheme="minorHAnsi" w:eastAsiaTheme="minorEastAsia" w:hAnsiTheme="minorHAnsi" w:cstheme="minorBidi"/>
          <w:szCs w:val="22"/>
          <w:rtl/>
          <w:lang w:val="en-GB" w:eastAsia="en-GB" w:bidi="ar-SA"/>
        </w:rPr>
      </w:pPr>
      <w:hyperlink w:anchor="_Toc97821291" w:history="1">
        <w:r w:rsidR="00476BE7" w:rsidRPr="00D35A18">
          <w:rPr>
            <w:rStyle w:val="Hyperlink"/>
            <w:rFonts w:cs="Times New Roman"/>
          </w:rPr>
          <w:t>2</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المنهجية المعدَّلة للكسب المتغير مع الزمن </w:t>
        </w:r>
        <w:r w:rsidR="00476BE7" w:rsidRPr="00D253D4">
          <w:rPr>
            <w:rStyle w:val="Hyperlink"/>
            <w:rFonts w:cs="Times New Roman"/>
            <w:szCs w:val="22"/>
            <w:rtl/>
          </w:rPr>
          <w:t>(</w:t>
        </w:r>
        <w:r w:rsidR="00476BE7" w:rsidRPr="00D35A18">
          <w:rPr>
            <w:rStyle w:val="Hyperlink"/>
            <w:rFonts w:cs="Times New Roman"/>
          </w:rPr>
          <w:t>TVG</w:t>
        </w:r>
        <w:r w:rsidR="00476BE7" w:rsidRPr="00D253D4">
          <w:rPr>
            <w:rStyle w:val="Hyperlink"/>
            <w:rFonts w:cs="Times New Roman"/>
            <w:szCs w:val="22"/>
            <w:rtl/>
          </w:rPr>
          <w:t>)</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Toc97821291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74BFB233" w14:textId="0CA2AE5A" w:rsidR="00476BE7" w:rsidRDefault="00D77BD1" w:rsidP="000C3226">
      <w:pPr>
        <w:pStyle w:val="TOC1"/>
        <w:rPr>
          <w:rFonts w:asciiTheme="minorHAnsi" w:eastAsiaTheme="minorEastAsia" w:hAnsiTheme="minorHAnsi" w:cstheme="minorBidi"/>
          <w:szCs w:val="22"/>
          <w:rtl/>
          <w:lang w:val="en-GB" w:eastAsia="en-GB" w:bidi="ar-SA"/>
        </w:rPr>
      </w:pPr>
      <w:hyperlink w:anchor="_Toc97821292" w:history="1">
        <w:r w:rsidR="00476BE7" w:rsidRPr="00D35A18">
          <w:rPr>
            <w:rStyle w:val="Hyperlink"/>
            <w:rFonts w:cs="Times New Roman"/>
          </w:rPr>
          <w:t>3</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القدرة الإجمالية لمحطة قاعدة الاتصالات المتنقلة الدولية-</w:t>
        </w:r>
        <w:r w:rsidR="00476BE7" w:rsidRPr="00D253D4">
          <w:rPr>
            <w:rStyle w:val="Hyperlink"/>
            <w:rFonts w:cs="Times New Roman"/>
            <w:szCs w:val="22"/>
            <w:rtl/>
          </w:rPr>
          <w:t>2020</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Toc97821292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79244E34" w14:textId="2E747CD5" w:rsidR="00476BE7" w:rsidRDefault="00D77BD1" w:rsidP="000C3226">
      <w:pPr>
        <w:pStyle w:val="TOC1"/>
        <w:rPr>
          <w:rFonts w:asciiTheme="minorHAnsi" w:eastAsiaTheme="minorEastAsia" w:hAnsiTheme="minorHAnsi" w:cstheme="minorBidi"/>
          <w:szCs w:val="22"/>
          <w:rtl/>
          <w:lang w:val="en-GB" w:eastAsia="en-GB" w:bidi="ar-SA"/>
        </w:rPr>
      </w:pPr>
      <w:hyperlink w:anchor="_Toc97821293" w:history="1">
        <w:r w:rsidR="00476BE7" w:rsidRPr="00D35A18">
          <w:rPr>
            <w:rStyle w:val="Hyperlink"/>
            <w:rFonts w:cs="Times New Roman"/>
          </w:rPr>
          <w:t>4</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توزع كسب هوائي محطة قاعدة الاتصالات المتنقلة الدولية-</w:t>
        </w:r>
        <w:r w:rsidR="00476BE7" w:rsidRPr="00D253D4">
          <w:rPr>
            <w:rStyle w:val="Hyperlink"/>
            <w:rFonts w:cs="Times New Roman"/>
            <w:szCs w:val="22"/>
            <w:rtl/>
          </w:rPr>
          <w:t>2020</w:t>
        </w:r>
        <w:r w:rsidR="00476BE7" w:rsidRPr="00D35A18">
          <w:rPr>
            <w:rStyle w:val="Hyperlink"/>
            <w:rtl/>
          </w:rPr>
          <w:t xml:space="preserve"> باتجاه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Toc97821293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00D90E84" w14:textId="187C125A" w:rsidR="00476BE7" w:rsidRDefault="00D77BD1" w:rsidP="000C3226">
      <w:pPr>
        <w:pStyle w:val="TOC1"/>
        <w:rPr>
          <w:rFonts w:asciiTheme="minorHAnsi" w:eastAsiaTheme="minorEastAsia" w:hAnsiTheme="minorHAnsi" w:cstheme="minorBidi"/>
          <w:szCs w:val="22"/>
          <w:rtl/>
          <w:lang w:val="en-GB" w:eastAsia="en-GB" w:bidi="ar-SA"/>
        </w:rPr>
      </w:pPr>
      <w:hyperlink w:anchor="_Toc97821294" w:history="1">
        <w:r w:rsidR="00476BE7" w:rsidRPr="00D35A18">
          <w:rPr>
            <w:rStyle w:val="Hyperlink"/>
            <w:rFonts w:cs="Times New Roman"/>
          </w:rPr>
          <w:t>5</w:t>
        </w:r>
        <w:r w:rsidR="00476BE7">
          <w:rPr>
            <w:rFonts w:asciiTheme="minorHAnsi" w:eastAsiaTheme="minorEastAsia" w:hAnsiTheme="minorHAnsi" w:cstheme="minorBidi"/>
            <w:szCs w:val="22"/>
            <w:rtl/>
            <w:lang w:val="en-GB" w:eastAsia="en-GB" w:bidi="ar-SA"/>
          </w:rPr>
          <w:tab/>
        </w:r>
        <w:r w:rsidR="00476BE7" w:rsidRPr="00D35A18">
          <w:rPr>
            <w:rStyle w:val="Hyperlink"/>
            <w:rtl/>
          </w:rPr>
          <w:t xml:space="preserve">تحديد كسب هوائي، </w:t>
        </w:r>
        <w:r w:rsidR="00476BE7" w:rsidRPr="00822508">
          <w:rPr>
            <w:rStyle w:val="Hyperlink"/>
            <w:i/>
            <w:iCs/>
          </w:rPr>
          <w:t>Gr</w:t>
        </w:r>
        <w:r w:rsidR="00476BE7" w:rsidRPr="00D35A18">
          <w:rPr>
            <w:rStyle w:val="Hyperlink"/>
            <w:rtl/>
          </w:rPr>
          <w:t>، خدمة استكشاف الأرض الساتلية باتجاه الأفق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Toc97821294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220E878A" w14:textId="192B677C" w:rsidR="00476BE7" w:rsidRDefault="00D77BD1" w:rsidP="000C3226">
      <w:pPr>
        <w:pStyle w:val="TOC1"/>
        <w:rPr>
          <w:rFonts w:asciiTheme="minorHAnsi" w:eastAsiaTheme="minorEastAsia" w:hAnsiTheme="minorHAnsi" w:cstheme="minorBidi"/>
          <w:szCs w:val="22"/>
          <w:rtl/>
          <w:lang w:val="en-GB" w:eastAsia="en-GB" w:bidi="ar-SA"/>
        </w:rPr>
      </w:pPr>
      <w:hyperlink w:anchor="_Toc97821295" w:history="1">
        <w:r w:rsidR="00476BE7" w:rsidRPr="00D35A18">
          <w:rPr>
            <w:rStyle w:val="Hyperlink"/>
            <w:rFonts w:cs="Times New Roman"/>
          </w:rPr>
          <w:t>6</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عتبة حماية خدمة استكشاف الأرض الساتلية وعرض النطاق المرجعي</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Toc97821295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21</w:t>
        </w:r>
        <w:r w:rsidR="00476BE7" w:rsidRPr="00D253D4">
          <w:rPr>
            <w:webHidden/>
            <w:szCs w:val="22"/>
            <w:rtl/>
          </w:rPr>
          <w:fldChar w:fldCharType="end"/>
        </w:r>
      </w:hyperlink>
    </w:p>
    <w:p w14:paraId="22728BB5" w14:textId="42A5DDD5" w:rsidR="00476BE7" w:rsidRDefault="00D77BD1" w:rsidP="000C3226">
      <w:pPr>
        <w:pStyle w:val="TOC1"/>
        <w:rPr>
          <w:rFonts w:asciiTheme="minorHAnsi" w:eastAsiaTheme="minorEastAsia" w:hAnsiTheme="minorHAnsi" w:cstheme="minorBidi"/>
          <w:szCs w:val="22"/>
          <w:rtl/>
          <w:lang w:val="en-GB" w:eastAsia="en-GB" w:bidi="ar-SA"/>
        </w:rPr>
      </w:pPr>
      <w:hyperlink w:anchor="_Toc97821296" w:history="1">
        <w:r w:rsidR="00476BE7" w:rsidRPr="00D35A18">
          <w:rPr>
            <w:rStyle w:val="Hyperlink"/>
            <w:rFonts w:cs="Times New Roman"/>
          </w:rPr>
          <w:t>7</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خسارة الانتشار المطلوبة والنسبة المئوية من الوقت المصاحبة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Toc97821296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22</w:t>
        </w:r>
        <w:r w:rsidR="00476BE7" w:rsidRPr="00D253D4">
          <w:rPr>
            <w:webHidden/>
            <w:szCs w:val="22"/>
            <w:rtl/>
          </w:rPr>
          <w:fldChar w:fldCharType="end"/>
        </w:r>
      </w:hyperlink>
    </w:p>
    <w:p w14:paraId="1F66642D" w14:textId="4B8A058D" w:rsidR="00476BE7" w:rsidRDefault="00D77BD1" w:rsidP="000C3226">
      <w:pPr>
        <w:pStyle w:val="TOC1"/>
        <w:rPr>
          <w:rFonts w:asciiTheme="minorHAnsi" w:eastAsiaTheme="minorEastAsia" w:hAnsiTheme="minorHAnsi" w:cstheme="minorBidi"/>
          <w:szCs w:val="22"/>
          <w:rtl/>
          <w:lang w:val="en-GB" w:eastAsia="en-GB" w:bidi="ar-SA"/>
        </w:rPr>
      </w:pPr>
      <w:hyperlink w:anchor="_Toc97821297" w:history="1">
        <w:r w:rsidR="00476BE7" w:rsidRPr="00D35A18">
          <w:rPr>
            <w:rStyle w:val="Hyperlink"/>
            <w:rFonts w:cs="Times New Roman"/>
          </w:rPr>
          <w:t>8</w:t>
        </w:r>
        <w:r w:rsidR="00476BE7">
          <w:rPr>
            <w:rFonts w:asciiTheme="minorHAnsi" w:eastAsiaTheme="minorEastAsia" w:hAnsiTheme="minorHAnsi" w:cstheme="minorBidi"/>
            <w:szCs w:val="22"/>
            <w:rtl/>
            <w:lang w:val="en-GB" w:eastAsia="en-GB" w:bidi="ar-SA"/>
          </w:rPr>
          <w:tab/>
        </w:r>
        <w:r w:rsidR="00476BE7" w:rsidRPr="00D35A18">
          <w:rPr>
            <w:rStyle w:val="Hyperlink"/>
            <w:rtl/>
          </w:rPr>
          <w:t>تحديد كفاف منطقة التنسيق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Toc97821297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22</w:t>
        </w:r>
        <w:r w:rsidR="00476BE7" w:rsidRPr="00D253D4">
          <w:rPr>
            <w:webHidden/>
            <w:szCs w:val="22"/>
            <w:rtl/>
          </w:rPr>
          <w:fldChar w:fldCharType="end"/>
        </w:r>
      </w:hyperlink>
    </w:p>
    <w:p w14:paraId="361DE422" w14:textId="6F84ECD4" w:rsidR="00476BE7" w:rsidRDefault="00D77BD1" w:rsidP="000C3226">
      <w:pPr>
        <w:pStyle w:val="TOC1"/>
        <w:rPr>
          <w:rFonts w:asciiTheme="minorHAnsi" w:eastAsiaTheme="minorEastAsia" w:hAnsiTheme="minorHAnsi" w:cstheme="minorBidi"/>
          <w:szCs w:val="22"/>
          <w:rtl/>
          <w:lang w:val="en-GB" w:eastAsia="en-GB" w:bidi="ar-SA"/>
        </w:rPr>
      </w:pPr>
      <w:hyperlink w:anchor="_Toc97821298" w:history="1">
        <w:r w:rsidR="00476BE7" w:rsidRPr="00D35A18">
          <w:rPr>
            <w:rStyle w:val="Hyperlink"/>
            <w:rtl/>
          </w:rPr>
          <w:t>الملحق</w:t>
        </w:r>
        <w:r w:rsidR="00A22DBF">
          <w:rPr>
            <w:rStyle w:val="Hyperlink"/>
            <w:rFonts w:hint="cs"/>
            <w:rtl/>
          </w:rPr>
          <w:t xml:space="preserve"> </w:t>
        </w:r>
        <w:r w:rsidR="00A22DBF">
          <w:rPr>
            <w:rStyle w:val="Hyperlink"/>
            <w:lang w:val="en-GB"/>
          </w:rPr>
          <w:t>4</w:t>
        </w:r>
        <w:r w:rsidR="00476BE7" w:rsidRPr="00D35A18">
          <w:rPr>
            <w:rStyle w:val="Hyperlink"/>
            <w:rtl/>
          </w:rPr>
          <w:t xml:space="preserve"> </w:t>
        </w:r>
        <w:r w:rsidR="002F674C">
          <w:rPr>
            <w:rStyle w:val="Hyperlink"/>
            <w:rFonts w:hint="cs"/>
            <w:rtl/>
          </w:rPr>
          <w:t xml:space="preserve">- </w:t>
        </w:r>
        <w:r w:rsidR="00476BE7" w:rsidRPr="00D35A18">
          <w:rPr>
            <w:rStyle w:val="Hyperlink"/>
            <w:rtl/>
            <w:lang w:bidi="ar-EG"/>
          </w:rPr>
          <w:t>منهجية لضمان حماية المحطات الأرضية لخدمة استكشاف الأرض الساتلية من محطات الاتصالات المتنقلة الدولية المنشورة داخل منطقة التنسيق</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Toc97821298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23</w:t>
        </w:r>
        <w:r w:rsidR="00476BE7" w:rsidRPr="00D253D4">
          <w:rPr>
            <w:webHidden/>
            <w:szCs w:val="22"/>
            <w:rtl/>
          </w:rPr>
          <w:fldChar w:fldCharType="end"/>
        </w:r>
      </w:hyperlink>
    </w:p>
    <w:p w14:paraId="33C5BD03" w14:textId="656F503E" w:rsidR="00476BE7" w:rsidRDefault="00D77BD1" w:rsidP="000C3226">
      <w:pPr>
        <w:pStyle w:val="TOC1"/>
        <w:rPr>
          <w:rFonts w:asciiTheme="minorHAnsi" w:eastAsiaTheme="minorEastAsia" w:hAnsiTheme="minorHAnsi" w:cstheme="minorBidi"/>
          <w:szCs w:val="22"/>
          <w:rtl/>
          <w:lang w:val="en-GB" w:eastAsia="en-GB" w:bidi="ar-SA"/>
        </w:rPr>
      </w:pPr>
      <w:hyperlink w:anchor="_Toc97821299" w:history="1">
        <w:r w:rsidR="00476BE7" w:rsidRPr="00D35A18">
          <w:rPr>
            <w:rStyle w:val="Hyperlink"/>
            <w:rFonts w:cs="Times New Roman"/>
            <w:lang w:val="en-GB"/>
          </w:rPr>
          <w:t>1</w:t>
        </w:r>
        <w:r w:rsidR="00476BE7">
          <w:rPr>
            <w:rFonts w:asciiTheme="minorHAnsi" w:eastAsiaTheme="minorEastAsia" w:hAnsiTheme="minorHAnsi" w:cstheme="minorBidi"/>
            <w:szCs w:val="22"/>
            <w:rtl/>
            <w:lang w:val="en-GB" w:eastAsia="en-GB" w:bidi="ar-SA"/>
          </w:rPr>
          <w:tab/>
        </w:r>
        <w:r w:rsidR="00476BE7" w:rsidRPr="00D35A18">
          <w:rPr>
            <w:rStyle w:val="Hyperlink"/>
            <w:rtl/>
            <w:lang w:val="en-GB" w:bidi="ar-EG"/>
          </w:rPr>
          <w:t>مقدمة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Toc97821299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23</w:t>
        </w:r>
        <w:r w:rsidR="00476BE7" w:rsidRPr="00D253D4">
          <w:rPr>
            <w:webHidden/>
            <w:szCs w:val="22"/>
            <w:rtl/>
          </w:rPr>
          <w:fldChar w:fldCharType="end"/>
        </w:r>
      </w:hyperlink>
    </w:p>
    <w:p w14:paraId="43F0F75A" w14:textId="4296D00C" w:rsidR="00476BE7" w:rsidRDefault="00D77BD1" w:rsidP="000C3226">
      <w:pPr>
        <w:pStyle w:val="TOC1"/>
        <w:rPr>
          <w:rFonts w:asciiTheme="minorHAnsi" w:eastAsiaTheme="minorEastAsia" w:hAnsiTheme="minorHAnsi" w:cstheme="minorBidi"/>
          <w:szCs w:val="22"/>
          <w:rtl/>
          <w:lang w:val="en-GB" w:eastAsia="en-GB" w:bidi="ar-SA"/>
        </w:rPr>
      </w:pPr>
      <w:hyperlink w:anchor="_Toc97821300" w:history="1">
        <w:r w:rsidR="00476BE7" w:rsidRPr="00D35A18">
          <w:rPr>
            <w:rStyle w:val="Hyperlink"/>
            <w:rFonts w:cs="Times New Roman"/>
            <w:lang w:val="en-GB" w:bidi="ar-EG"/>
          </w:rPr>
          <w:t>2</w:t>
        </w:r>
        <w:r w:rsidR="00476BE7">
          <w:rPr>
            <w:rFonts w:asciiTheme="minorHAnsi" w:eastAsiaTheme="minorEastAsia" w:hAnsiTheme="minorHAnsi" w:cstheme="minorBidi"/>
            <w:szCs w:val="22"/>
            <w:rtl/>
            <w:lang w:val="en-GB" w:eastAsia="en-GB" w:bidi="ar-SA"/>
          </w:rPr>
          <w:tab/>
        </w:r>
        <w:r w:rsidR="00476BE7" w:rsidRPr="00D35A18">
          <w:rPr>
            <w:rStyle w:val="Hyperlink"/>
            <w:rtl/>
            <w:lang w:val="en-GB" w:bidi="ar-EG"/>
          </w:rPr>
          <w:t>خسارات</w:t>
        </w:r>
        <w:r w:rsidR="00476BE7" w:rsidRPr="00D35A18">
          <w:rPr>
            <w:rStyle w:val="Hyperlink"/>
            <w:rtl/>
          </w:rPr>
          <w:t xml:space="preserve"> </w:t>
        </w:r>
        <w:r w:rsidR="00476BE7" w:rsidRPr="00D35A18">
          <w:rPr>
            <w:rStyle w:val="Hyperlink"/>
            <w:rtl/>
            <w:lang w:val="en-GB" w:bidi="ar-EG"/>
          </w:rPr>
          <w:t>الانتشار</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Toc97821300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23</w:t>
        </w:r>
        <w:r w:rsidR="00476BE7" w:rsidRPr="00D253D4">
          <w:rPr>
            <w:webHidden/>
            <w:szCs w:val="22"/>
            <w:rtl/>
          </w:rPr>
          <w:fldChar w:fldCharType="end"/>
        </w:r>
      </w:hyperlink>
    </w:p>
    <w:p w14:paraId="0E4E1AAE" w14:textId="69DC2D07" w:rsidR="00476BE7" w:rsidRDefault="00D77BD1" w:rsidP="000C3226">
      <w:pPr>
        <w:pStyle w:val="TOC1"/>
        <w:rPr>
          <w:rFonts w:asciiTheme="minorHAnsi" w:eastAsiaTheme="minorEastAsia" w:hAnsiTheme="minorHAnsi" w:cstheme="minorBidi"/>
          <w:szCs w:val="22"/>
          <w:rtl/>
          <w:lang w:val="en-GB" w:eastAsia="en-GB" w:bidi="ar-SA"/>
        </w:rPr>
      </w:pPr>
      <w:hyperlink w:anchor="_Toc97821301" w:history="1">
        <w:r w:rsidR="00476BE7" w:rsidRPr="00D35A18">
          <w:rPr>
            <w:rStyle w:val="Hyperlink"/>
            <w:rFonts w:cs="Times New Roman"/>
          </w:rPr>
          <w:t>3</w:t>
        </w:r>
        <w:r w:rsidR="00476BE7">
          <w:rPr>
            <w:rFonts w:asciiTheme="minorHAnsi" w:eastAsiaTheme="minorEastAsia" w:hAnsiTheme="minorHAnsi" w:cstheme="minorBidi"/>
            <w:szCs w:val="22"/>
            <w:rtl/>
            <w:lang w:val="en-GB" w:eastAsia="en-GB" w:bidi="ar-SA"/>
          </w:rPr>
          <w:tab/>
        </w:r>
        <w:r w:rsidR="00476BE7" w:rsidRPr="00D35A18">
          <w:rPr>
            <w:rStyle w:val="Hyperlink"/>
            <w:rtl/>
          </w:rPr>
          <w:t>المؤثر الإجمالي من عدة محطات قاعدة للاتصالات المتنقلة الدولية-</w:t>
        </w:r>
        <w:r w:rsidR="00476BE7" w:rsidRPr="00D253D4">
          <w:rPr>
            <w:rStyle w:val="Hyperlink"/>
            <w:rFonts w:cs="Times New Roman"/>
            <w:szCs w:val="22"/>
            <w:rtl/>
          </w:rPr>
          <w:t>2020</w:t>
        </w:r>
        <w:r w:rsidR="00476BE7" w:rsidRPr="00D35A18">
          <w:rPr>
            <w:rStyle w:val="Hyperlink"/>
            <w:rtl/>
          </w:rPr>
          <w:t xml:space="preserve"> في المحطة الأرضية لخدمة استكشاف الأرض الساتلية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Toc97821301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24</w:t>
        </w:r>
        <w:r w:rsidR="00476BE7" w:rsidRPr="00D253D4">
          <w:rPr>
            <w:webHidden/>
            <w:szCs w:val="22"/>
            <w:rtl/>
          </w:rPr>
          <w:fldChar w:fldCharType="end"/>
        </w:r>
      </w:hyperlink>
    </w:p>
    <w:p w14:paraId="656236A9" w14:textId="40EAFBAA" w:rsidR="00476BE7" w:rsidRDefault="00D77BD1" w:rsidP="000C3226">
      <w:pPr>
        <w:pStyle w:val="TOC1"/>
        <w:rPr>
          <w:rFonts w:asciiTheme="minorHAnsi" w:eastAsiaTheme="minorEastAsia" w:hAnsiTheme="minorHAnsi" w:cstheme="minorBidi"/>
          <w:szCs w:val="22"/>
          <w:rtl/>
          <w:lang w:val="en-GB" w:eastAsia="en-GB" w:bidi="ar-SA"/>
        </w:rPr>
      </w:pPr>
      <w:hyperlink w:anchor="_Toc97821302" w:history="1">
        <w:r w:rsidR="00476BE7" w:rsidRPr="00D35A18">
          <w:rPr>
            <w:rStyle w:val="Hyperlink"/>
            <w:rFonts w:cs="Times New Roman"/>
          </w:rPr>
          <w:t>4</w:t>
        </w:r>
        <w:r w:rsidR="00476BE7">
          <w:rPr>
            <w:rFonts w:asciiTheme="minorHAnsi" w:eastAsiaTheme="minorEastAsia" w:hAnsiTheme="minorHAnsi" w:cstheme="minorBidi"/>
            <w:szCs w:val="22"/>
            <w:rtl/>
            <w:lang w:val="en-GB" w:eastAsia="en-GB" w:bidi="ar-SA"/>
          </w:rPr>
          <w:tab/>
        </w:r>
        <w:r w:rsidR="00476BE7" w:rsidRPr="00D35A18">
          <w:rPr>
            <w:rStyle w:val="Hyperlink"/>
            <w:rtl/>
          </w:rPr>
          <w:t>المحطة الأرضية المتتبِعة لساتل مستقر بالنسبة إلى الأرض</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Toc97821302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25</w:t>
        </w:r>
        <w:r w:rsidR="00476BE7" w:rsidRPr="00D253D4">
          <w:rPr>
            <w:webHidden/>
            <w:szCs w:val="22"/>
            <w:rtl/>
          </w:rPr>
          <w:fldChar w:fldCharType="end"/>
        </w:r>
      </w:hyperlink>
    </w:p>
    <w:p w14:paraId="03D7ED1B" w14:textId="62AB682E" w:rsidR="00476BE7" w:rsidRDefault="00D77BD1" w:rsidP="000C3226">
      <w:pPr>
        <w:pStyle w:val="TOC2"/>
        <w:rPr>
          <w:rFonts w:asciiTheme="minorHAnsi" w:eastAsiaTheme="minorEastAsia" w:hAnsiTheme="minorHAnsi" w:cstheme="minorBidi"/>
          <w:szCs w:val="22"/>
          <w:rtl/>
          <w:lang w:val="en-GB" w:eastAsia="en-GB" w:bidi="ar-SA"/>
        </w:rPr>
      </w:pPr>
      <w:hyperlink w:anchor="_Toc97821303" w:history="1">
        <w:r w:rsidR="00476BE7" w:rsidRPr="00D35A18">
          <w:rPr>
            <w:rStyle w:val="Hyperlink"/>
            <w:rFonts w:cs="Times New Roman"/>
          </w:rPr>
          <w:t>4.1</w:t>
        </w:r>
        <w:r w:rsidR="00476BE7">
          <w:rPr>
            <w:rFonts w:asciiTheme="minorHAnsi" w:eastAsiaTheme="minorEastAsia" w:hAnsiTheme="minorHAnsi" w:cstheme="minorBidi"/>
            <w:szCs w:val="22"/>
            <w:rtl/>
            <w:lang w:val="en-GB" w:eastAsia="en-GB" w:bidi="ar-SA"/>
          </w:rPr>
          <w:tab/>
        </w:r>
        <w:r w:rsidR="00476BE7" w:rsidRPr="00D35A18">
          <w:rPr>
            <w:rStyle w:val="Hyperlink"/>
            <w:rtl/>
          </w:rPr>
          <w:t>القواعد العامة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Toc97821303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25</w:t>
        </w:r>
        <w:r w:rsidR="00476BE7" w:rsidRPr="00D253D4">
          <w:rPr>
            <w:webHidden/>
            <w:szCs w:val="22"/>
            <w:rtl/>
          </w:rPr>
          <w:fldChar w:fldCharType="end"/>
        </w:r>
      </w:hyperlink>
    </w:p>
    <w:p w14:paraId="0DAFD404" w14:textId="0084AB5C" w:rsidR="00476BE7" w:rsidRDefault="00D77BD1" w:rsidP="000C3226">
      <w:pPr>
        <w:pStyle w:val="TOC2"/>
        <w:rPr>
          <w:rFonts w:asciiTheme="minorHAnsi" w:eastAsiaTheme="minorEastAsia" w:hAnsiTheme="minorHAnsi" w:cstheme="minorBidi"/>
          <w:szCs w:val="22"/>
          <w:rtl/>
          <w:lang w:val="en-GB" w:eastAsia="en-GB" w:bidi="ar-SA"/>
        </w:rPr>
      </w:pPr>
      <w:hyperlink w:anchor="_Toc97821304" w:history="1">
        <w:r w:rsidR="00476BE7" w:rsidRPr="00D35A18">
          <w:rPr>
            <w:rStyle w:val="Hyperlink"/>
            <w:rFonts w:cs="Times New Roman"/>
          </w:rPr>
          <w:t>2.4</w:t>
        </w:r>
        <w:r w:rsidR="00476BE7">
          <w:rPr>
            <w:rFonts w:asciiTheme="minorHAnsi" w:eastAsiaTheme="minorEastAsia" w:hAnsiTheme="minorHAnsi" w:cstheme="minorBidi"/>
            <w:szCs w:val="22"/>
            <w:rtl/>
            <w:lang w:val="en-GB" w:eastAsia="en-GB" w:bidi="ar-SA"/>
          </w:rPr>
          <w:tab/>
        </w:r>
        <w:r w:rsidR="00476BE7" w:rsidRPr="00D35A18">
          <w:rPr>
            <w:rStyle w:val="Hyperlink"/>
            <w:rtl/>
          </w:rPr>
          <w:t>التوهين الأدنى في اتجاه المحطة الأرضية لخدمة استكشاف الأرض الساتلية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Toc97821304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25</w:t>
        </w:r>
        <w:r w:rsidR="00476BE7" w:rsidRPr="00D253D4">
          <w:rPr>
            <w:webHidden/>
            <w:szCs w:val="22"/>
            <w:rtl/>
          </w:rPr>
          <w:fldChar w:fldCharType="end"/>
        </w:r>
      </w:hyperlink>
    </w:p>
    <w:p w14:paraId="2D656190" w14:textId="4ED6B84D" w:rsidR="00476BE7" w:rsidRDefault="00D77BD1" w:rsidP="000C3226">
      <w:pPr>
        <w:pStyle w:val="TOC1"/>
        <w:rPr>
          <w:rFonts w:asciiTheme="minorHAnsi" w:eastAsiaTheme="minorEastAsia" w:hAnsiTheme="minorHAnsi" w:cstheme="minorBidi"/>
          <w:szCs w:val="22"/>
          <w:rtl/>
          <w:lang w:val="en-GB" w:eastAsia="en-GB" w:bidi="ar-SA"/>
        </w:rPr>
      </w:pPr>
      <w:hyperlink w:anchor="_Toc97821305" w:history="1">
        <w:r w:rsidR="00476BE7" w:rsidRPr="00D35A18">
          <w:rPr>
            <w:rStyle w:val="Hyperlink"/>
            <w:rFonts w:cs="Times New Roman"/>
          </w:rPr>
          <w:t>5</w:t>
        </w:r>
        <w:r w:rsidR="00476BE7">
          <w:rPr>
            <w:rFonts w:asciiTheme="minorHAnsi" w:eastAsiaTheme="minorEastAsia" w:hAnsiTheme="minorHAnsi" w:cstheme="minorBidi"/>
            <w:szCs w:val="22"/>
            <w:rtl/>
            <w:lang w:val="en-GB" w:eastAsia="en-GB" w:bidi="ar-SA"/>
          </w:rPr>
          <w:tab/>
        </w:r>
        <w:r w:rsidR="00476BE7" w:rsidRPr="00D35A18">
          <w:rPr>
            <w:rStyle w:val="Hyperlink"/>
            <w:rtl/>
          </w:rPr>
          <w:t>المحطة الأرضية المتتبِعة لساتل غير مستقر بالنسبة إلى الأرض</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Toc97821305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27</w:t>
        </w:r>
        <w:r w:rsidR="00476BE7" w:rsidRPr="00D253D4">
          <w:rPr>
            <w:webHidden/>
            <w:szCs w:val="22"/>
            <w:rtl/>
          </w:rPr>
          <w:fldChar w:fldCharType="end"/>
        </w:r>
      </w:hyperlink>
    </w:p>
    <w:p w14:paraId="255CAF6D" w14:textId="45C0F0E4" w:rsidR="00476BE7" w:rsidRDefault="00D77BD1" w:rsidP="000C3226">
      <w:pPr>
        <w:pStyle w:val="TOC2"/>
        <w:rPr>
          <w:rFonts w:asciiTheme="minorHAnsi" w:eastAsiaTheme="minorEastAsia" w:hAnsiTheme="minorHAnsi" w:cstheme="minorBidi"/>
          <w:szCs w:val="22"/>
          <w:rtl/>
          <w:lang w:val="en-GB" w:eastAsia="en-GB" w:bidi="ar-SA"/>
        </w:rPr>
      </w:pPr>
      <w:hyperlink w:anchor="_Toc97821306" w:history="1">
        <w:r w:rsidR="00476BE7" w:rsidRPr="00D35A18">
          <w:rPr>
            <w:rStyle w:val="Hyperlink"/>
            <w:rFonts w:cs="Times New Roman"/>
          </w:rPr>
          <w:t>1.5</w:t>
        </w:r>
        <w:r w:rsidR="00476BE7">
          <w:rPr>
            <w:rFonts w:asciiTheme="minorHAnsi" w:eastAsiaTheme="minorEastAsia" w:hAnsiTheme="minorHAnsi" w:cstheme="minorBidi"/>
            <w:szCs w:val="22"/>
            <w:rtl/>
            <w:lang w:val="en-GB" w:eastAsia="en-GB" w:bidi="ar-SA"/>
          </w:rPr>
          <w:tab/>
        </w:r>
        <w:r w:rsidR="00476BE7" w:rsidRPr="00D35A18">
          <w:rPr>
            <w:rStyle w:val="Hyperlink"/>
            <w:rtl/>
          </w:rPr>
          <w:t>القواعد العامة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Toc97821306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27</w:t>
        </w:r>
        <w:r w:rsidR="00476BE7" w:rsidRPr="00D253D4">
          <w:rPr>
            <w:webHidden/>
            <w:szCs w:val="22"/>
            <w:rtl/>
          </w:rPr>
          <w:fldChar w:fldCharType="end"/>
        </w:r>
      </w:hyperlink>
    </w:p>
    <w:p w14:paraId="6FC2A177" w14:textId="3AAA9F5D" w:rsidR="00476BE7" w:rsidRDefault="00D77BD1" w:rsidP="000C3226">
      <w:pPr>
        <w:pStyle w:val="TOC2"/>
        <w:rPr>
          <w:rFonts w:asciiTheme="minorHAnsi" w:eastAsiaTheme="minorEastAsia" w:hAnsiTheme="minorHAnsi" w:cstheme="minorBidi"/>
          <w:szCs w:val="22"/>
          <w:rtl/>
          <w:lang w:val="en-GB" w:eastAsia="en-GB" w:bidi="ar-SA"/>
        </w:rPr>
      </w:pPr>
      <w:hyperlink w:anchor="_Toc97821307" w:history="1">
        <w:r w:rsidR="00476BE7" w:rsidRPr="00D35A18">
          <w:rPr>
            <w:rStyle w:val="Hyperlink"/>
            <w:rFonts w:cs="Times New Roman"/>
          </w:rPr>
          <w:t>2.5</w:t>
        </w:r>
        <w:r w:rsidR="00476BE7">
          <w:rPr>
            <w:rFonts w:asciiTheme="minorHAnsi" w:eastAsiaTheme="minorEastAsia" w:hAnsiTheme="minorHAnsi" w:cstheme="minorBidi"/>
            <w:szCs w:val="22"/>
            <w:rtl/>
            <w:lang w:val="en-GB" w:eastAsia="en-GB" w:bidi="ar-SA"/>
          </w:rPr>
          <w:tab/>
        </w:r>
        <w:r w:rsidR="00476BE7" w:rsidRPr="00D35A18">
          <w:rPr>
            <w:rStyle w:val="Hyperlink"/>
            <w:rtl/>
          </w:rPr>
          <w:t>حالة عملية</w:t>
        </w:r>
        <w:r w:rsidR="00476BE7">
          <w:rPr>
            <w:webHidden/>
            <w:rtl/>
          </w:rPr>
          <w:tab/>
        </w:r>
        <w:r w:rsidR="000C3226">
          <w:rPr>
            <w:webHidden/>
            <w:rtl/>
          </w:rPr>
          <w:tab/>
        </w:r>
        <w:r w:rsidR="00476BE7" w:rsidRPr="00D253D4">
          <w:rPr>
            <w:webHidden/>
            <w:szCs w:val="22"/>
            <w:rtl/>
          </w:rPr>
          <w:fldChar w:fldCharType="begin"/>
        </w:r>
        <w:r w:rsidR="00476BE7" w:rsidRPr="00D253D4">
          <w:rPr>
            <w:webHidden/>
            <w:szCs w:val="22"/>
            <w:rtl/>
          </w:rPr>
          <w:instrText xml:space="preserve"> </w:instrText>
        </w:r>
        <w:r w:rsidR="00476BE7" w:rsidRPr="00D253D4">
          <w:rPr>
            <w:webHidden/>
            <w:szCs w:val="22"/>
          </w:rPr>
          <w:instrText>PAGEREF</w:instrText>
        </w:r>
        <w:r w:rsidR="00476BE7" w:rsidRPr="00D253D4">
          <w:rPr>
            <w:webHidden/>
            <w:szCs w:val="22"/>
            <w:rtl/>
          </w:rPr>
          <w:instrText xml:space="preserve"> _</w:instrText>
        </w:r>
        <w:r w:rsidR="00476BE7" w:rsidRPr="00D253D4">
          <w:rPr>
            <w:webHidden/>
            <w:szCs w:val="22"/>
          </w:rPr>
          <w:instrText>Toc97821307 \h</w:instrText>
        </w:r>
        <w:r w:rsidR="00476BE7" w:rsidRPr="00D253D4">
          <w:rPr>
            <w:webHidden/>
            <w:szCs w:val="22"/>
            <w:rtl/>
          </w:rPr>
          <w:instrText xml:space="preserve"> </w:instrText>
        </w:r>
        <w:r w:rsidR="00476BE7" w:rsidRPr="00D253D4">
          <w:rPr>
            <w:webHidden/>
            <w:szCs w:val="22"/>
            <w:rtl/>
          </w:rPr>
        </w:r>
        <w:r w:rsidR="00476BE7" w:rsidRPr="00D253D4">
          <w:rPr>
            <w:webHidden/>
            <w:szCs w:val="22"/>
            <w:rtl/>
          </w:rPr>
          <w:fldChar w:fldCharType="separate"/>
        </w:r>
        <w:r w:rsidR="005C0DE2">
          <w:rPr>
            <w:webHidden/>
            <w:szCs w:val="22"/>
            <w:rtl/>
          </w:rPr>
          <w:t>27</w:t>
        </w:r>
        <w:r w:rsidR="00476BE7" w:rsidRPr="00D253D4">
          <w:rPr>
            <w:webHidden/>
            <w:szCs w:val="22"/>
            <w:rtl/>
          </w:rPr>
          <w:fldChar w:fldCharType="end"/>
        </w:r>
      </w:hyperlink>
    </w:p>
    <w:p w14:paraId="44D705AC" w14:textId="728D8A98" w:rsidR="000D10F8" w:rsidRDefault="00476BE7" w:rsidP="002772EE">
      <w:pPr>
        <w:spacing w:before="0" w:line="20" w:lineRule="exact"/>
        <w:rPr>
          <w:spacing w:val="-6"/>
          <w:rtl/>
          <w:lang w:bidi="ar-SY"/>
        </w:rPr>
      </w:pPr>
      <w:r>
        <w:rPr>
          <w:rtl/>
        </w:rPr>
        <w:fldChar w:fldCharType="end"/>
      </w:r>
      <w:r w:rsidR="000D10F8">
        <w:rPr>
          <w:spacing w:val="-6"/>
          <w:rtl/>
          <w:lang w:bidi="ar-SY"/>
        </w:rPr>
        <w:br w:type="page"/>
      </w:r>
    </w:p>
    <w:p w14:paraId="4BE4846C" w14:textId="71DAE590" w:rsidR="00C0238C" w:rsidRPr="006611C2" w:rsidRDefault="00C0238C" w:rsidP="007B0ED0">
      <w:pPr>
        <w:pStyle w:val="AnnexNoTitle"/>
        <w:rPr>
          <w:rtl/>
          <w:lang w:bidi="ar-EG"/>
        </w:rPr>
      </w:pPr>
      <w:bookmarkStart w:id="16" w:name="_Toc404068640"/>
      <w:bookmarkStart w:id="17" w:name="_Toc97821121"/>
      <w:bookmarkStart w:id="18" w:name="_Toc97821270"/>
      <w:r w:rsidRPr="001F4B80">
        <w:rPr>
          <w:rFonts w:hint="cs"/>
          <w:rtl/>
        </w:rPr>
        <w:lastRenderedPageBreak/>
        <w:t xml:space="preserve">الملحق </w:t>
      </w:r>
      <w:r w:rsidR="000D10F8" w:rsidRPr="000D10F8">
        <w:rPr>
          <w:rFonts w:cs="Times New Roman"/>
          <w:szCs w:val="22"/>
        </w:rPr>
        <w:t>1</w:t>
      </w:r>
      <w:r w:rsidR="00C651D4">
        <w:br/>
      </w:r>
      <w:r w:rsidR="00C651D4">
        <w:br/>
      </w:r>
      <w:bookmarkEnd w:id="16"/>
      <w:r w:rsidR="00195A37">
        <w:rPr>
          <w:rFonts w:hint="cs"/>
          <w:rtl/>
          <w:lang w:bidi="ar-EG"/>
        </w:rPr>
        <w:t>منهجيات حساب مناطق التنسيق حول</w:t>
      </w:r>
      <w:r w:rsidR="00B4412D" w:rsidRPr="00B4412D">
        <w:rPr>
          <w:rFonts w:hint="cs"/>
          <w:rtl/>
          <w:lang w:bidi="ar-EG"/>
        </w:rPr>
        <w:t xml:space="preserve"> </w:t>
      </w:r>
      <w:r w:rsidR="00B4412D">
        <w:rPr>
          <w:rFonts w:hint="cs"/>
          <w:rtl/>
          <w:lang w:bidi="ar-EG"/>
        </w:rPr>
        <w:t>المحطات الأرضية</w:t>
      </w:r>
      <w:r w:rsidR="00D253D4">
        <w:rPr>
          <w:rtl/>
          <w:lang w:bidi="ar-EG"/>
        </w:rPr>
        <w:br/>
      </w:r>
      <w:r w:rsidR="001B2C1F">
        <w:rPr>
          <w:rFonts w:hint="cs"/>
          <w:rtl/>
        </w:rPr>
        <w:t>ل</w:t>
      </w:r>
      <w:r w:rsidR="001B2C1F" w:rsidRPr="001B2C1F">
        <w:rPr>
          <w:rtl/>
          <w:lang w:bidi="ar-EG"/>
        </w:rPr>
        <w:t>خدمة الأبحاث الفضائية</w:t>
      </w:r>
      <w:r w:rsidR="001B2C1F">
        <w:rPr>
          <w:rFonts w:hint="cs"/>
          <w:rtl/>
          <w:lang w:bidi="ar-EG"/>
        </w:rPr>
        <w:t xml:space="preserve"> </w:t>
      </w:r>
      <w:r w:rsidR="00B4412D">
        <w:rPr>
          <w:rFonts w:cs="Times New Roman"/>
          <w:szCs w:val="22"/>
          <w:lang w:bidi="ar-EG"/>
        </w:rPr>
        <w:t>(</w:t>
      </w:r>
      <w:r w:rsidR="000D10F8" w:rsidRPr="000D10F8">
        <w:rPr>
          <w:rFonts w:cs="Times New Roman"/>
          <w:szCs w:val="22"/>
          <w:lang w:bidi="ar-EG"/>
        </w:rPr>
        <w:t>SRS</w:t>
      </w:r>
      <w:bookmarkEnd w:id="17"/>
      <w:bookmarkEnd w:id="18"/>
      <w:r w:rsidR="00B4412D">
        <w:rPr>
          <w:rFonts w:cs="Times New Roman"/>
          <w:szCs w:val="22"/>
          <w:lang w:bidi="ar-EG"/>
        </w:rPr>
        <w:t>)</w:t>
      </w:r>
    </w:p>
    <w:p w14:paraId="18B8FA9A" w14:textId="202B4C64" w:rsidR="00C0238C" w:rsidRPr="00F2659C" w:rsidRDefault="000D10F8" w:rsidP="00F80D7B">
      <w:pPr>
        <w:pStyle w:val="Heading1"/>
        <w:spacing w:before="240"/>
      </w:pPr>
      <w:bookmarkStart w:id="19" w:name="_Toc404068641"/>
      <w:bookmarkStart w:id="20" w:name="_Toc97821122"/>
      <w:bookmarkStart w:id="21" w:name="_Toc97821271"/>
      <w:r w:rsidRPr="000D10F8">
        <w:rPr>
          <w:rFonts w:cs="Times New Roman"/>
          <w:szCs w:val="22"/>
        </w:rPr>
        <w:t>1</w:t>
      </w:r>
      <w:r w:rsidR="00C0238C" w:rsidRPr="00F2659C">
        <w:tab/>
      </w:r>
      <w:r w:rsidR="00C0238C" w:rsidRPr="00F2659C">
        <w:rPr>
          <w:rFonts w:hint="cs"/>
          <w:rtl/>
        </w:rPr>
        <w:t>مقدمة</w:t>
      </w:r>
      <w:bookmarkEnd w:id="19"/>
      <w:bookmarkEnd w:id="20"/>
      <w:bookmarkEnd w:id="21"/>
    </w:p>
    <w:p w14:paraId="4F32F12C" w14:textId="76BC0C4F" w:rsidR="001B2C1F" w:rsidRDefault="00C935D1" w:rsidP="009E5EC2">
      <w:pPr>
        <w:rPr>
          <w:rtl/>
        </w:rPr>
      </w:pPr>
      <w:bookmarkStart w:id="22" w:name="_Toc404068642"/>
      <w:r w:rsidRPr="00C935D1">
        <w:rPr>
          <w:rtl/>
        </w:rPr>
        <w:t xml:space="preserve">رغم </w:t>
      </w:r>
      <w:r w:rsidRPr="00C935D1">
        <w:rPr>
          <w:rFonts w:hint="cs"/>
          <w:rtl/>
        </w:rPr>
        <w:t>ما يُعرف</w:t>
      </w:r>
      <w:r w:rsidRPr="00C935D1">
        <w:rPr>
          <w:rtl/>
        </w:rPr>
        <w:t xml:space="preserve"> من أن المحطة الأرضية لخدمة </w:t>
      </w:r>
      <w:r w:rsidRPr="00C935D1">
        <w:rPr>
          <w:rtl/>
          <w:lang w:bidi="ar-EG"/>
        </w:rPr>
        <w:t>الأبحاث الفضائية</w:t>
      </w:r>
      <w:r w:rsidRPr="00C935D1">
        <w:rPr>
          <w:rFonts w:hint="cs"/>
          <w:rtl/>
          <w:lang w:bidi="ar-EG"/>
        </w:rPr>
        <w:t xml:space="preserve"> </w:t>
      </w:r>
      <w:r w:rsidRPr="00C935D1">
        <w:rPr>
          <w:rtl/>
        </w:rPr>
        <w:t xml:space="preserve">تتبع معظم الوقت مركبة فضائية غير مستقرة بالنسبة إلى الأرض، </w:t>
      </w:r>
      <w:r w:rsidRPr="00C935D1">
        <w:rPr>
          <w:rFonts w:hint="cs"/>
          <w:rtl/>
        </w:rPr>
        <w:t>و</w:t>
      </w:r>
      <w:r w:rsidRPr="00C935D1">
        <w:rPr>
          <w:rtl/>
        </w:rPr>
        <w:t xml:space="preserve">أن كسبها في اتجاه الأفق يتغير بالتالي </w:t>
      </w:r>
      <w:r w:rsidRPr="00C935D1">
        <w:rPr>
          <w:rFonts w:hint="cs"/>
          <w:rtl/>
        </w:rPr>
        <w:t>بمرور</w:t>
      </w:r>
      <w:r w:rsidRPr="00C935D1">
        <w:rPr>
          <w:rtl/>
        </w:rPr>
        <w:t xml:space="preserve"> الوقت، فإن مسار المركبة الفضائية لخدمة </w:t>
      </w:r>
      <w:r w:rsidRPr="00C935D1">
        <w:rPr>
          <w:rtl/>
          <w:lang w:bidi="ar-EG"/>
        </w:rPr>
        <w:t>الأبحاث الفضائية</w:t>
      </w:r>
      <w:r w:rsidRPr="00C935D1">
        <w:rPr>
          <w:rFonts w:hint="cs"/>
          <w:rtl/>
          <w:lang w:bidi="ar-EG"/>
        </w:rPr>
        <w:t xml:space="preserve"> </w:t>
      </w:r>
      <w:r w:rsidRPr="00C935D1">
        <w:rPr>
          <w:rtl/>
        </w:rPr>
        <w:t xml:space="preserve">يختلف كثيراً من مهمة إلى أخرى. </w:t>
      </w:r>
      <w:r w:rsidR="009E5EC2" w:rsidRPr="009E5EC2">
        <w:rPr>
          <w:rtl/>
        </w:rPr>
        <w:t xml:space="preserve">ويمكن تصور جميع أنواع </w:t>
      </w:r>
      <w:r w:rsidR="009E5EC2">
        <w:rPr>
          <w:rFonts w:hint="cs"/>
          <w:rtl/>
        </w:rPr>
        <w:t>ال</w:t>
      </w:r>
      <w:r w:rsidR="009E5EC2" w:rsidRPr="009E5EC2">
        <w:rPr>
          <w:rtl/>
        </w:rPr>
        <w:t xml:space="preserve">مهمات لخدمة الأبحاث الفضائية (بقرب الأرض) التي </w:t>
      </w:r>
      <w:r w:rsidR="009E5EC2" w:rsidRPr="009E5EC2">
        <w:rPr>
          <w:rFonts w:hint="cs"/>
          <w:rtl/>
        </w:rPr>
        <w:t>تمتد من</w:t>
      </w:r>
      <w:r w:rsidR="009E5EC2" w:rsidRPr="009E5EC2">
        <w:rPr>
          <w:rtl/>
        </w:rPr>
        <w:t xml:space="preserve"> المدارات الأرضية المنخفضة </w:t>
      </w:r>
      <w:r w:rsidR="000D10F8" w:rsidRPr="000D10F8">
        <w:rPr>
          <w:rFonts w:cs="Times New Roman"/>
          <w:szCs w:val="22"/>
          <w:rtl/>
        </w:rPr>
        <w:t>(</w:t>
      </w:r>
      <w:r w:rsidR="000D10F8" w:rsidRPr="000D10F8">
        <w:rPr>
          <w:rFonts w:cs="Times New Roman"/>
          <w:szCs w:val="22"/>
        </w:rPr>
        <w:t>LEO</w:t>
      </w:r>
      <w:r w:rsidR="000D10F8" w:rsidRPr="000D10F8">
        <w:rPr>
          <w:rFonts w:cs="Times New Roman"/>
          <w:szCs w:val="22"/>
          <w:rtl/>
        </w:rPr>
        <w:t>)</w:t>
      </w:r>
      <w:r w:rsidR="009E5EC2" w:rsidRPr="009E5EC2">
        <w:rPr>
          <w:rtl/>
        </w:rPr>
        <w:t xml:space="preserve"> إلى </w:t>
      </w:r>
      <w:r w:rsidR="009E5EC2" w:rsidRPr="009E5EC2">
        <w:rPr>
          <w:rFonts w:hint="cs"/>
          <w:rtl/>
        </w:rPr>
        <w:t>ال</w:t>
      </w:r>
      <w:r w:rsidR="009E5EC2" w:rsidRPr="009E5EC2">
        <w:rPr>
          <w:rtl/>
        </w:rPr>
        <w:t>مهمات حول إحدى نقاط لاغرانج</w:t>
      </w:r>
      <w:r w:rsidR="009E5EC2">
        <w:rPr>
          <w:rFonts w:hint="cs"/>
          <w:rtl/>
        </w:rPr>
        <w:t xml:space="preserve"> </w:t>
      </w:r>
      <w:r w:rsidR="000D10F8" w:rsidRPr="000D10F8">
        <w:rPr>
          <w:rFonts w:cs="Times New Roman" w:hint="cs"/>
          <w:szCs w:val="22"/>
          <w:rtl/>
        </w:rPr>
        <w:t>(</w:t>
      </w:r>
      <w:r w:rsidR="000D10F8" w:rsidRPr="000D10F8">
        <w:rPr>
          <w:rFonts w:cs="Times New Roman"/>
          <w:szCs w:val="22"/>
          <w:lang w:val="en-GB"/>
        </w:rPr>
        <w:t>Lagrange</w:t>
      </w:r>
      <w:r w:rsidR="000D10F8" w:rsidRPr="000D10F8">
        <w:rPr>
          <w:rFonts w:cs="Times New Roman" w:hint="cs"/>
          <w:szCs w:val="22"/>
          <w:rtl/>
        </w:rPr>
        <w:t>)</w:t>
      </w:r>
      <w:r w:rsidR="009E5EC2" w:rsidRPr="009E5EC2">
        <w:rPr>
          <w:rtl/>
        </w:rPr>
        <w:t>، بما في ذلك المدارات الأرضية</w:t>
      </w:r>
      <w:r w:rsidR="009E5EC2" w:rsidRPr="009E5EC2">
        <w:rPr>
          <w:rFonts w:hint="cs"/>
          <w:rtl/>
        </w:rPr>
        <w:t xml:space="preserve"> الجغرافية</w:t>
      </w:r>
      <w:r w:rsidR="009E5EC2" w:rsidRPr="009E5EC2">
        <w:rPr>
          <w:rtl/>
        </w:rPr>
        <w:t xml:space="preserve"> المتزامنة </w:t>
      </w:r>
      <w:r w:rsidR="000D10F8" w:rsidRPr="000D10F8">
        <w:rPr>
          <w:rFonts w:cs="Times New Roman"/>
          <w:szCs w:val="22"/>
          <w:rtl/>
        </w:rPr>
        <w:t>(</w:t>
      </w:r>
      <w:r w:rsidR="000D10F8" w:rsidRPr="000D10F8">
        <w:rPr>
          <w:rFonts w:cs="Times New Roman"/>
          <w:szCs w:val="22"/>
        </w:rPr>
        <w:t>GSO</w:t>
      </w:r>
      <w:r w:rsidR="000D10F8" w:rsidRPr="000D10F8">
        <w:rPr>
          <w:rFonts w:cs="Times New Roman"/>
          <w:szCs w:val="22"/>
          <w:rtl/>
        </w:rPr>
        <w:t>)</w:t>
      </w:r>
      <w:r w:rsidR="009E5EC2" w:rsidRPr="009E5EC2">
        <w:rPr>
          <w:rtl/>
        </w:rPr>
        <w:t xml:space="preserve">، أو المدارات عالية الإهليلجية </w:t>
      </w:r>
      <w:r w:rsidR="000D10F8" w:rsidRPr="000D10F8">
        <w:rPr>
          <w:rFonts w:cs="Times New Roman"/>
          <w:szCs w:val="22"/>
          <w:rtl/>
        </w:rPr>
        <w:t>(</w:t>
      </w:r>
      <w:r w:rsidR="000D10F8" w:rsidRPr="000D10F8">
        <w:rPr>
          <w:rFonts w:cs="Times New Roman"/>
          <w:szCs w:val="22"/>
        </w:rPr>
        <w:t>HEO</w:t>
      </w:r>
      <w:r w:rsidR="000D10F8" w:rsidRPr="000D10F8">
        <w:rPr>
          <w:rFonts w:cs="Times New Roman"/>
          <w:szCs w:val="22"/>
          <w:rtl/>
        </w:rPr>
        <w:t>)</w:t>
      </w:r>
      <w:r w:rsidR="009E5EC2" w:rsidRPr="009E5EC2">
        <w:rPr>
          <w:rtl/>
        </w:rPr>
        <w:t xml:space="preserve"> أو </w:t>
      </w:r>
      <w:r w:rsidR="009E5EC2" w:rsidRPr="009E5EC2">
        <w:rPr>
          <w:rFonts w:hint="cs"/>
          <w:rtl/>
        </w:rPr>
        <w:t>ال</w:t>
      </w:r>
      <w:r w:rsidR="009E5EC2" w:rsidRPr="009E5EC2">
        <w:rPr>
          <w:rtl/>
        </w:rPr>
        <w:t xml:space="preserve">مهمات إلى القمر. </w:t>
      </w:r>
      <w:r w:rsidR="001B2C1F">
        <w:rPr>
          <w:rtl/>
        </w:rPr>
        <w:t>وبالمثل، فإن مهمات خدمة الأبحاث الفضائية (الفضاء السحيق) تستهدف عموماً الكواكب في المستوي الإهليلجي ولكن</w:t>
      </w:r>
      <w:r w:rsidR="009E5EC2">
        <w:rPr>
          <w:rFonts w:hint="cs"/>
          <w:rtl/>
        </w:rPr>
        <w:t>ها</w:t>
      </w:r>
      <w:r w:rsidR="001B2C1F">
        <w:rPr>
          <w:rtl/>
        </w:rPr>
        <w:t xml:space="preserve"> يمكن أن تستمر لفترة ممتدة في المدارات الأرضية القريبة أو تبتعد عن المستوي الإهليلجي عند </w:t>
      </w:r>
      <w:r w:rsidR="009E5EC2">
        <w:rPr>
          <w:rFonts w:hint="cs"/>
          <w:rtl/>
        </w:rPr>
        <w:t>ملاحقة المذنبات</w:t>
      </w:r>
      <w:r w:rsidR="001B2C1F">
        <w:rPr>
          <w:rtl/>
        </w:rPr>
        <w:t xml:space="preserve"> أو الكويكبات أو غيرها من </w:t>
      </w:r>
      <w:r w:rsidR="009E5EC2">
        <w:rPr>
          <w:rFonts w:hint="cs"/>
          <w:rtl/>
        </w:rPr>
        <w:t>الأجرام الفضائية</w:t>
      </w:r>
      <w:r w:rsidR="001B2C1F">
        <w:rPr>
          <w:rtl/>
        </w:rPr>
        <w:t>.</w:t>
      </w:r>
    </w:p>
    <w:p w14:paraId="705AFE25" w14:textId="54B7601B" w:rsidR="001B2C1F" w:rsidRDefault="001B2C1F" w:rsidP="00865A24">
      <w:pPr>
        <w:rPr>
          <w:rtl/>
        </w:rPr>
      </w:pPr>
      <w:r>
        <w:rPr>
          <w:rtl/>
        </w:rPr>
        <w:t xml:space="preserve">ولضمان أن تشمل المنهجية </w:t>
      </w:r>
      <w:r w:rsidR="00865A24">
        <w:rPr>
          <w:rFonts w:hint="cs"/>
          <w:rtl/>
          <w:lang w:bidi="ar-EG"/>
        </w:rPr>
        <w:t>المعرَّفة</w:t>
      </w:r>
      <w:r>
        <w:rPr>
          <w:rtl/>
        </w:rPr>
        <w:t xml:space="preserve"> هنا جميع أنواع </w:t>
      </w:r>
      <w:r w:rsidR="00865A24" w:rsidRPr="00865A24">
        <w:rPr>
          <w:rtl/>
        </w:rPr>
        <w:t xml:space="preserve">مهمات </w:t>
      </w:r>
      <w:r>
        <w:rPr>
          <w:rtl/>
        </w:rPr>
        <w:t>خدمة الأبحاث الفضائية، يُفترض أن يكون هوائي المحطة الأرضية لخدمة الأبحاث الفضائية موجهاً نحو سمت محطة الاتصالات المتنقلة الدولية-</w:t>
      </w:r>
      <w:r w:rsidR="000D10F8" w:rsidRPr="000D10F8">
        <w:rPr>
          <w:rFonts w:cs="Times New Roman"/>
          <w:szCs w:val="22"/>
          <w:rtl/>
        </w:rPr>
        <w:t>2020</w:t>
      </w:r>
      <w:r>
        <w:rPr>
          <w:rtl/>
        </w:rPr>
        <w:t xml:space="preserve">، </w:t>
      </w:r>
      <w:r w:rsidR="00865A24">
        <w:rPr>
          <w:rFonts w:hint="cs"/>
          <w:rtl/>
        </w:rPr>
        <w:t>ب</w:t>
      </w:r>
      <w:r>
        <w:rPr>
          <w:rtl/>
        </w:rPr>
        <w:t>زاوية ارتفاعه الدنيا.</w:t>
      </w:r>
    </w:p>
    <w:p w14:paraId="6DD4D77C" w14:textId="46D7CB29" w:rsidR="001B2C1F" w:rsidRDefault="001B2C1F" w:rsidP="001B2C1F">
      <w:pPr>
        <w:rPr>
          <w:rtl/>
        </w:rPr>
      </w:pPr>
      <w:r>
        <w:rPr>
          <w:rtl/>
        </w:rPr>
        <w:t xml:space="preserve">ويمكن أن تكون المنطقة المحددة بواسطة هذه المنهجية واسعة نسبياً نظراً لحساسية المحطات الأرضية لخدمة الأبحاث الفضائية </w:t>
      </w:r>
      <w:r w:rsidR="000D10F8" w:rsidRPr="000D10F8">
        <w:rPr>
          <w:rFonts w:cs="Times New Roman"/>
          <w:szCs w:val="22"/>
          <w:rtl/>
        </w:rPr>
        <w:t>(</w:t>
      </w:r>
      <w:r w:rsidR="000D10F8" w:rsidRPr="000D10F8">
        <w:rPr>
          <w:rFonts w:cs="Times New Roman"/>
          <w:szCs w:val="22"/>
        </w:rPr>
        <w:t>SRS</w:t>
      </w:r>
      <w:r w:rsidR="000D10F8" w:rsidRPr="000D10F8">
        <w:rPr>
          <w:rFonts w:cs="Times New Roman"/>
          <w:szCs w:val="22"/>
          <w:rtl/>
        </w:rPr>
        <w:t>)</w:t>
      </w:r>
      <w:r>
        <w:rPr>
          <w:rtl/>
        </w:rPr>
        <w:t xml:space="preserve">، </w:t>
      </w:r>
      <w:r w:rsidR="00F86C8F">
        <w:rPr>
          <w:rFonts w:hint="cs"/>
          <w:rtl/>
        </w:rPr>
        <w:t>ولاستحالة</w:t>
      </w:r>
      <w:r>
        <w:rPr>
          <w:rtl/>
        </w:rPr>
        <w:t xml:space="preserve"> النظر في مسار أو مدار محدد للمركبة الفضائية. ومن ثم، ينبغي اعتبار هذه المناطق مجالات تنسيق يمكن فيها الاستمرار في نشر الاتصالات المتنقلة الدولية-</w:t>
      </w:r>
      <w:r w:rsidR="000D10F8" w:rsidRPr="000D10F8">
        <w:rPr>
          <w:rFonts w:cs="Times New Roman"/>
          <w:szCs w:val="22"/>
          <w:rtl/>
        </w:rPr>
        <w:t>2020</w:t>
      </w:r>
      <w:r>
        <w:rPr>
          <w:rtl/>
        </w:rPr>
        <w:t>، بعد الحصول على موافقة مشغل خدمة الأبحاث الفضائية.</w:t>
      </w:r>
    </w:p>
    <w:p w14:paraId="0820B10F" w14:textId="500E991C" w:rsidR="00195A37" w:rsidRPr="00195A37" w:rsidRDefault="001B2C1F" w:rsidP="00FA7871">
      <w:pPr>
        <w:rPr>
          <w:rtl/>
        </w:rPr>
      </w:pPr>
      <w:r>
        <w:rPr>
          <w:rtl/>
        </w:rPr>
        <w:t xml:space="preserve">والمنهجية المستعملة هي منهجية الكسب المتغير مع الزمن </w:t>
      </w:r>
      <w:r w:rsidR="000D10F8" w:rsidRPr="000D10F8">
        <w:rPr>
          <w:rFonts w:cs="Times New Roman"/>
          <w:szCs w:val="22"/>
          <w:rtl/>
        </w:rPr>
        <w:t>(</w:t>
      </w:r>
      <w:r w:rsidR="000D10F8" w:rsidRPr="000D10F8">
        <w:rPr>
          <w:rFonts w:cs="Times New Roman"/>
          <w:szCs w:val="22"/>
        </w:rPr>
        <w:t>TVG</w:t>
      </w:r>
      <w:r w:rsidR="000D10F8" w:rsidRPr="000D10F8">
        <w:rPr>
          <w:rFonts w:cs="Times New Roman"/>
          <w:szCs w:val="22"/>
          <w:rtl/>
        </w:rPr>
        <w:t>)</w:t>
      </w:r>
      <w:r>
        <w:rPr>
          <w:rtl/>
        </w:rPr>
        <w:t xml:space="preserve"> الواردة في التذييل </w:t>
      </w:r>
      <w:r w:rsidR="000D10F8" w:rsidRPr="000D10F8">
        <w:rPr>
          <w:rFonts w:cs="Times New Roman"/>
          <w:szCs w:val="22"/>
          <w:rtl/>
        </w:rPr>
        <w:t>7</w:t>
      </w:r>
      <w:r>
        <w:rPr>
          <w:rtl/>
        </w:rPr>
        <w:t xml:space="preserve"> للوائح الراديو. ومن شأن هذه المنهجية أن تعطي نتائج مشابهة لتحليل مونت </w:t>
      </w:r>
      <w:proofErr w:type="gramStart"/>
      <w:r>
        <w:rPr>
          <w:rtl/>
        </w:rPr>
        <w:t>كارلو</w:t>
      </w:r>
      <w:proofErr w:type="gramEnd"/>
      <w:r>
        <w:rPr>
          <w:rtl/>
        </w:rPr>
        <w:t xml:space="preserve"> ولكنها أسرع بكثير وأكثر كفاءة. ومن أجل إقرار</w:t>
      </w:r>
      <w:r w:rsidR="00322378">
        <w:rPr>
          <w:rFonts w:hint="cs"/>
          <w:rtl/>
        </w:rPr>
        <w:t xml:space="preserve"> صحة</w:t>
      </w:r>
      <w:r>
        <w:rPr>
          <w:rtl/>
        </w:rPr>
        <w:t xml:space="preserve"> ذلك، أجريت مقارنة مع النتائج المقدمة من تحليل مونت كارلو بالنسبة إلى بعض نقاط الكفاف، باستعمال التوصية </w:t>
      </w:r>
      <w:r>
        <w:t>ITU-R M.</w:t>
      </w:r>
      <w:r w:rsidR="000D10F8" w:rsidRPr="000D10F8">
        <w:rPr>
          <w:rFonts w:cs="Times New Roman"/>
          <w:szCs w:val="22"/>
        </w:rPr>
        <w:t>2101</w:t>
      </w:r>
      <w:r>
        <w:rPr>
          <w:rtl/>
        </w:rPr>
        <w:t xml:space="preserve">، </w:t>
      </w:r>
      <w:r w:rsidR="00322378">
        <w:rPr>
          <w:rFonts w:hint="cs"/>
          <w:rtl/>
        </w:rPr>
        <w:t>ف</w:t>
      </w:r>
      <w:r>
        <w:rPr>
          <w:rtl/>
        </w:rPr>
        <w:t xml:space="preserve">تبين أنه نشر محطة قاعدة </w:t>
      </w:r>
      <w:r w:rsidR="000D10F8" w:rsidRPr="000D10F8">
        <w:rPr>
          <w:rFonts w:cs="Times New Roman"/>
          <w:szCs w:val="22"/>
          <w:rtl/>
        </w:rPr>
        <w:t>(</w:t>
      </w:r>
      <w:r w:rsidR="000D10F8" w:rsidRPr="000D10F8">
        <w:rPr>
          <w:rFonts w:cs="Times New Roman"/>
          <w:szCs w:val="22"/>
        </w:rPr>
        <w:t>BS</w:t>
      </w:r>
      <w:r w:rsidR="000D10F8" w:rsidRPr="000D10F8">
        <w:rPr>
          <w:rFonts w:cs="Times New Roman"/>
          <w:szCs w:val="22"/>
          <w:rtl/>
        </w:rPr>
        <w:t>)</w:t>
      </w:r>
      <w:r>
        <w:rPr>
          <w:rtl/>
        </w:rPr>
        <w:t xml:space="preserve"> خارج الكفاف </w:t>
      </w:r>
      <w:r w:rsidR="00322378">
        <w:rPr>
          <w:rFonts w:hint="cs"/>
          <w:rtl/>
        </w:rPr>
        <w:t>بالكاد</w:t>
      </w:r>
      <w:r>
        <w:rPr>
          <w:rtl/>
        </w:rPr>
        <w:t xml:space="preserve">، </w:t>
      </w:r>
      <w:r w:rsidR="00322378">
        <w:rPr>
          <w:rFonts w:hint="cs"/>
          <w:rtl/>
        </w:rPr>
        <w:t>استوفي</w:t>
      </w:r>
      <w:r>
        <w:rPr>
          <w:rtl/>
        </w:rPr>
        <w:t xml:space="preserve"> معيار حماية خدمة الأبحاث الفضائية </w:t>
      </w:r>
      <w:r w:rsidR="000D10F8" w:rsidRPr="000D10F8">
        <w:rPr>
          <w:rFonts w:cs="Times New Roman"/>
          <w:szCs w:val="22"/>
          <w:rtl/>
        </w:rPr>
        <w:t>(</w:t>
      </w:r>
      <w:r w:rsidR="000D10F8" w:rsidRPr="000D10F8">
        <w:rPr>
          <w:rFonts w:cs="Times New Roman"/>
          <w:szCs w:val="22"/>
        </w:rPr>
        <w:t>SRS</w:t>
      </w:r>
      <w:r w:rsidR="000D10F8" w:rsidRPr="000D10F8">
        <w:rPr>
          <w:rFonts w:cs="Times New Roman"/>
          <w:szCs w:val="22"/>
          <w:rtl/>
        </w:rPr>
        <w:t>)</w:t>
      </w:r>
      <w:r>
        <w:rPr>
          <w:rtl/>
        </w:rPr>
        <w:t xml:space="preserve">، وعند نشر محطة قاعدة داخل الكفاف </w:t>
      </w:r>
      <w:r w:rsidR="00322378" w:rsidRPr="00322378">
        <w:rPr>
          <w:rFonts w:hint="cs"/>
          <w:rtl/>
        </w:rPr>
        <w:t>بالكاد</w:t>
      </w:r>
      <w:r>
        <w:rPr>
          <w:rtl/>
        </w:rPr>
        <w:t xml:space="preserve">، </w:t>
      </w:r>
      <w:r w:rsidR="00322378">
        <w:rPr>
          <w:rFonts w:hint="cs"/>
          <w:rtl/>
        </w:rPr>
        <w:t>حصل</w:t>
      </w:r>
      <w:r>
        <w:rPr>
          <w:rtl/>
        </w:rPr>
        <w:t xml:space="preserve"> تجاوز </w:t>
      </w:r>
      <w:r w:rsidR="00322378">
        <w:rPr>
          <w:rFonts w:hint="cs"/>
          <w:rtl/>
        </w:rPr>
        <w:t>ل</w:t>
      </w:r>
      <w:r>
        <w:rPr>
          <w:rtl/>
        </w:rPr>
        <w:t xml:space="preserve">معيار حماية خدمة الأبحاث الفضائية. وبالنظر إلى أن معدات المستعمل ستعمل إما داخل المباني أو </w:t>
      </w:r>
      <w:r w:rsidR="00FA7871">
        <w:rPr>
          <w:rFonts w:hint="cs"/>
          <w:rtl/>
        </w:rPr>
        <w:t xml:space="preserve">ضمن </w:t>
      </w:r>
      <w:r>
        <w:rPr>
          <w:rtl/>
        </w:rPr>
        <w:t>جلبة كثيفة، فإن المنهجية تركز على محطة القاعدة للاتصالات المتنقلة الدولية-</w:t>
      </w:r>
      <w:r w:rsidR="000D10F8" w:rsidRPr="000D10F8">
        <w:rPr>
          <w:rFonts w:cs="Times New Roman"/>
          <w:szCs w:val="22"/>
          <w:rtl/>
        </w:rPr>
        <w:t>2020</w:t>
      </w:r>
      <w:r>
        <w:rPr>
          <w:rtl/>
        </w:rPr>
        <w:t>.</w:t>
      </w:r>
      <w:r w:rsidR="00FA7871" w:rsidRPr="00FA7871">
        <w:rPr>
          <w:rtl/>
        </w:rPr>
        <w:t xml:space="preserve"> وبما أن الدراسات أظهرت وجود </w:t>
      </w:r>
      <w:r w:rsidR="00FA7871" w:rsidRPr="00FA7871">
        <w:rPr>
          <w:rFonts w:hint="cs"/>
          <w:rtl/>
        </w:rPr>
        <w:t>مؤثر</w:t>
      </w:r>
      <w:r w:rsidR="00FA7871" w:rsidRPr="00FA7871">
        <w:rPr>
          <w:rtl/>
        </w:rPr>
        <w:t xml:space="preserve"> إجمالي ضئيل من </w:t>
      </w:r>
      <w:r w:rsidR="00FA7871" w:rsidRPr="00FA7871">
        <w:rPr>
          <w:rFonts w:hint="cs"/>
          <w:rtl/>
        </w:rPr>
        <w:t>عدة</w:t>
      </w:r>
      <w:r w:rsidR="00FA7871" w:rsidRPr="00FA7871">
        <w:rPr>
          <w:rtl/>
        </w:rPr>
        <w:t xml:space="preserve"> محطات قاعدة ومعدات مستعمل</w:t>
      </w:r>
      <w:r w:rsidR="00FA7871" w:rsidRPr="00FA7871">
        <w:rPr>
          <w:rFonts w:hint="cs"/>
          <w:rtl/>
        </w:rPr>
        <w:t>ين</w:t>
      </w:r>
      <w:r w:rsidR="00FA7871" w:rsidRPr="00FA7871">
        <w:rPr>
          <w:rtl/>
        </w:rPr>
        <w:t xml:space="preserve"> قريبة من المحطة الأرضية، فإن المنهجية لا تأخذ في الاعتبار إلا محطة قاعدة واحدة للاتصالات المتنقلة الدولية-</w:t>
      </w:r>
      <w:r w:rsidR="000D10F8" w:rsidRPr="000D10F8">
        <w:rPr>
          <w:rFonts w:cs="Times New Roman"/>
          <w:szCs w:val="22"/>
          <w:rtl/>
        </w:rPr>
        <w:t>2020</w:t>
      </w:r>
      <w:r w:rsidR="00FA7871" w:rsidRPr="00FA7871">
        <w:rPr>
          <w:rtl/>
        </w:rPr>
        <w:t xml:space="preserve">. </w:t>
      </w:r>
      <w:r>
        <w:rPr>
          <w:rtl/>
        </w:rPr>
        <w:t>وعند النظر في تجميع محطات قاعدة متعددة، لا يُتوقع أن تزيد المسافات طالما ل</w:t>
      </w:r>
      <w:r w:rsidR="00FA7871">
        <w:rPr>
          <w:rFonts w:hint="cs"/>
          <w:rtl/>
        </w:rPr>
        <w:t>م</w:t>
      </w:r>
      <w:r>
        <w:rPr>
          <w:rtl/>
        </w:rPr>
        <w:t xml:space="preserve"> تُسدَّد </w:t>
      </w:r>
      <w:r w:rsidR="00FA7871">
        <w:rPr>
          <w:rFonts w:hint="cs"/>
          <w:rtl/>
        </w:rPr>
        <w:t>في</w:t>
      </w:r>
      <w:r w:rsidR="003B5A9D">
        <w:rPr>
          <w:rFonts w:hint="eastAsia"/>
          <w:rtl/>
        </w:rPr>
        <w:t> </w:t>
      </w:r>
      <w:r w:rsidR="00FA7871">
        <w:rPr>
          <w:rFonts w:hint="cs"/>
          <w:rtl/>
        </w:rPr>
        <w:t xml:space="preserve">الوقت نفسه </w:t>
      </w:r>
      <w:r w:rsidR="008B40D0">
        <w:rPr>
          <w:rFonts w:hint="cs"/>
          <w:rtl/>
        </w:rPr>
        <w:t>ألواح</w:t>
      </w:r>
      <w:r>
        <w:rPr>
          <w:rtl/>
        </w:rPr>
        <w:t xml:space="preserve"> هوائيات محطات القاعدة في اتجاه المحطة الأرضية في السمت. </w:t>
      </w:r>
      <w:r w:rsidR="00FA7871">
        <w:rPr>
          <w:rFonts w:hint="cs"/>
          <w:rtl/>
        </w:rPr>
        <w:t>ولكن</w:t>
      </w:r>
      <w:r>
        <w:rPr>
          <w:rtl/>
        </w:rPr>
        <w:t xml:space="preserve"> ينبغي النظر في التجميع عند التخطيط لتركيب محطات القاعدة داخل منطقة التنسيق.</w:t>
      </w:r>
    </w:p>
    <w:p w14:paraId="4B03A166" w14:textId="3570A061" w:rsidR="00C0238C" w:rsidRPr="00F2659C" w:rsidRDefault="000D10F8" w:rsidP="00C0238C">
      <w:pPr>
        <w:pStyle w:val="Heading1"/>
      </w:pPr>
      <w:bookmarkStart w:id="23" w:name="_Toc97821123"/>
      <w:bookmarkStart w:id="24" w:name="_Toc97821272"/>
      <w:r w:rsidRPr="000D10F8">
        <w:rPr>
          <w:rFonts w:cs="Times New Roman"/>
          <w:szCs w:val="22"/>
        </w:rPr>
        <w:t>2</w:t>
      </w:r>
      <w:r w:rsidR="00C0238C" w:rsidRPr="00F2659C">
        <w:tab/>
      </w:r>
      <w:bookmarkEnd w:id="22"/>
      <w:r w:rsidR="00071494" w:rsidRPr="00071494">
        <w:rPr>
          <w:rtl/>
        </w:rPr>
        <w:t xml:space="preserve">المنهجية المعيارية للكسب المتغير مع الزمن </w:t>
      </w:r>
      <w:r w:rsidR="00B4412D">
        <w:rPr>
          <w:rFonts w:cs="Times New Roman"/>
          <w:szCs w:val="22"/>
        </w:rPr>
        <w:t>(</w:t>
      </w:r>
      <w:r w:rsidRPr="000D10F8">
        <w:rPr>
          <w:rFonts w:cs="Times New Roman"/>
          <w:szCs w:val="22"/>
        </w:rPr>
        <w:t>TVG</w:t>
      </w:r>
      <w:bookmarkEnd w:id="23"/>
      <w:bookmarkEnd w:id="24"/>
      <w:r w:rsidR="00B4412D">
        <w:rPr>
          <w:rFonts w:cs="Times New Roman"/>
          <w:szCs w:val="22"/>
        </w:rPr>
        <w:t>)</w:t>
      </w:r>
    </w:p>
    <w:p w14:paraId="375648A7" w14:textId="61E7F884" w:rsidR="00054DF9" w:rsidRPr="00195A37" w:rsidRDefault="00071494" w:rsidP="00195A37">
      <w:pPr>
        <w:rPr>
          <w:rtl/>
        </w:rPr>
      </w:pPr>
      <w:r w:rsidRPr="00071494">
        <w:rPr>
          <w:rtl/>
        </w:rPr>
        <w:t xml:space="preserve">تعطى خسارة الانتشار الدنيا المطلوبة بالمعادلة </w:t>
      </w:r>
      <w:r w:rsidR="000D10F8" w:rsidRPr="000D10F8">
        <w:rPr>
          <w:rFonts w:cs="Times New Roman"/>
          <w:szCs w:val="22"/>
          <w:rtl/>
        </w:rPr>
        <w:t>(1)</w:t>
      </w:r>
      <w:r w:rsidRPr="00071494">
        <w:rPr>
          <w:rtl/>
        </w:rPr>
        <w:t>.</w:t>
      </w:r>
    </w:p>
    <w:p w14:paraId="1A11E4D8" w14:textId="7EDED97E" w:rsidR="00195A37" w:rsidRPr="006F3ACE" w:rsidRDefault="00195A37" w:rsidP="00195A37">
      <w:pPr>
        <w:pStyle w:val="Equation"/>
      </w:pPr>
      <w:r w:rsidRPr="00E8084F">
        <w:rPr>
          <w:vertAlign w:val="subscript"/>
          <w:lang w:val="en-GB"/>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v</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n</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t>
            </m:r>
          </m:sub>
        </m:sSub>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r>
          <w:rPr>
            <w:rFonts w:ascii="Cambria Math" w:eastAsia="Cambria Math" w:hAnsi="Cambria Math"/>
          </w:rPr>
          <m:t>I</m:t>
        </m:r>
        <m:d>
          <m:dPr>
            <m:ctrlPr>
              <w:rPr>
                <w:rFonts w:ascii="Cambria Math" w:eastAsia="Cambria Math" w:hAnsi="Cambria Math"/>
              </w:rPr>
            </m:ctrlPr>
          </m:dPr>
          <m:e>
            <m:r>
              <w:rPr>
                <w:rFonts w:ascii="Cambria Math" w:eastAsia="Cambria Math" w:hAnsi="Cambria Math"/>
              </w:rPr>
              <m:t>p</m:t>
            </m:r>
          </m:e>
        </m:d>
        <m:r>
          <m:rPr>
            <m:sty m:val="p"/>
          </m:rPr>
          <w:rPr>
            <w:rFonts w:ascii="Cambria Math" w:eastAsia="Cambria Math" w:hAnsi="Cambria Math" w:cs="Cambria Math"/>
            <w:lang w:val="en-GB"/>
          </w:rPr>
          <m:t>-</m:t>
        </m:r>
        <m:sSub>
          <m:sSubPr>
            <m:ctrlPr>
              <w:rPr>
                <w:rFonts w:ascii="Cambria Math" w:eastAsia="Cambria Math" w:hAnsi="Cambria Math" w:cs="Cambria Math"/>
                <w:szCs w:val="24"/>
                <w:lang w:eastAsia="de-DE"/>
              </w:rPr>
            </m:ctrlPr>
          </m:sSubPr>
          <m:e>
            <m:r>
              <w:rPr>
                <w:rFonts w:ascii="Cambria Math" w:eastAsia="Cambria Math" w:hAnsi="Cambria Math" w:cs="Cambria Math"/>
              </w:rPr>
              <m:t>L</m:t>
            </m:r>
          </m:e>
          <m:sub>
            <m:r>
              <w:rPr>
                <w:rFonts w:ascii="Cambria Math" w:eastAsia="Cambria Math" w:hAnsi="Cambria Math" w:cs="Cambria Math"/>
              </w:rPr>
              <m:t>c</m:t>
            </m:r>
          </m:sub>
        </m:sSub>
      </m:oMath>
      <w:r w:rsidRPr="00E8084F">
        <w:rPr>
          <w:lang w:val="en-GB"/>
        </w:rPr>
        <w:tab/>
      </w:r>
      <w:r w:rsidR="000D10F8" w:rsidRPr="000D10F8">
        <w:rPr>
          <w:rFonts w:cs="Times New Roman"/>
          <w:szCs w:val="22"/>
          <w:lang w:val="en-GB"/>
        </w:rPr>
        <w:t>(1</w:t>
      </w:r>
      <w:r w:rsidR="006F3ACE">
        <w:rPr>
          <w:rFonts w:cs="Times New Roman"/>
          <w:szCs w:val="22"/>
        </w:rPr>
        <w:t>)</w:t>
      </w:r>
    </w:p>
    <w:p w14:paraId="3300C95E" w14:textId="77777777" w:rsidR="00195A37" w:rsidRPr="00D33F3D" w:rsidRDefault="00195A37" w:rsidP="00F80D7B">
      <w:pPr>
        <w:spacing w:before="0"/>
        <w:rPr>
          <w:rtl/>
          <w:lang w:bidi="ar-EG"/>
        </w:rPr>
      </w:pPr>
      <w:r w:rsidRPr="00D33F3D">
        <w:rPr>
          <w:rtl/>
          <w:lang w:bidi="ar-EG"/>
        </w:rPr>
        <w:t>حيث:</w:t>
      </w:r>
    </w:p>
    <w:p w14:paraId="4039E5B4" w14:textId="55042128" w:rsidR="00195A37" w:rsidRPr="00D33F3D" w:rsidRDefault="00195A37" w:rsidP="00F80D7B">
      <w:pPr>
        <w:pStyle w:val="Equationlegend"/>
        <w:spacing w:before="60"/>
        <w:rPr>
          <w:lang w:bidi="ar-EG"/>
        </w:rPr>
      </w:pPr>
      <w:r w:rsidRPr="00D33F3D">
        <w:rPr>
          <w:rtl/>
          <w:lang w:bidi="ar-EG"/>
        </w:rPr>
        <w:tab/>
      </w:r>
      <w:r w:rsidRPr="00674428">
        <w:rPr>
          <w:rFonts w:ascii="Cambria Math" w:eastAsia="Cambria Math" w:hAnsi="Cambria Math" w:cs="Cambria Math"/>
        </w:rPr>
        <w:t>𝑃</w:t>
      </w:r>
      <w:r w:rsidRPr="00674428">
        <w:rPr>
          <w:rFonts w:ascii="Cambria Math" w:eastAsia="Cambria Math" w:hAnsi="Cambria Math" w:cs="Cambria Math"/>
          <w:vertAlign w:val="subscript"/>
        </w:rPr>
        <w:t>𝑡</w:t>
      </w:r>
      <w:r w:rsidRPr="00D33F3D">
        <w:rPr>
          <w:rtl/>
          <w:lang w:bidi="ar-EG"/>
        </w:rPr>
        <w:t>:</w:t>
      </w:r>
      <w:r w:rsidRPr="00D33F3D">
        <w:rPr>
          <w:rtl/>
          <w:lang w:bidi="ar-EG"/>
        </w:rPr>
        <w:tab/>
      </w:r>
      <w:r w:rsidR="00071494" w:rsidRPr="00071494">
        <w:rPr>
          <w:rtl/>
          <w:lang w:bidi="ar-EG"/>
        </w:rPr>
        <w:t xml:space="preserve">المستوى الإجمالي لقدرة الإرسال </w:t>
      </w:r>
      <w:r w:rsidR="000D10F8" w:rsidRPr="000D10F8">
        <w:rPr>
          <w:rFonts w:cs="Times New Roman"/>
          <w:szCs w:val="22"/>
          <w:rtl/>
          <w:lang w:bidi="ar-EG"/>
        </w:rPr>
        <w:t>(</w:t>
      </w:r>
      <w:r w:rsidR="000D10F8" w:rsidRPr="000D10F8">
        <w:rPr>
          <w:rFonts w:cs="Times New Roman"/>
          <w:szCs w:val="22"/>
          <w:lang w:bidi="ar-EG"/>
        </w:rPr>
        <w:t>dBW</w:t>
      </w:r>
      <w:r w:rsidR="000D10F8" w:rsidRPr="000D10F8">
        <w:rPr>
          <w:rFonts w:cs="Times New Roman"/>
          <w:szCs w:val="22"/>
          <w:rtl/>
          <w:lang w:bidi="ar-EG"/>
        </w:rPr>
        <w:t>)</w:t>
      </w:r>
      <w:r w:rsidR="00071494" w:rsidRPr="00071494">
        <w:rPr>
          <w:rtl/>
          <w:lang w:bidi="ar-EG"/>
        </w:rPr>
        <w:t xml:space="preserve"> في عرض النطاق المرجعي لمحطة قاعدة إرسال الاتصالات المتنقلة الدولية-</w:t>
      </w:r>
      <w:r w:rsidR="000D10F8" w:rsidRPr="000D10F8">
        <w:rPr>
          <w:rFonts w:cs="Times New Roman"/>
          <w:szCs w:val="22"/>
          <w:rtl/>
          <w:lang w:bidi="ar-EG"/>
        </w:rPr>
        <w:t>2020</w:t>
      </w:r>
      <w:r w:rsidR="00071494" w:rsidRPr="00071494">
        <w:rPr>
          <w:rtl/>
          <w:lang w:bidi="ar-EG"/>
        </w:rPr>
        <w:t xml:space="preserve"> </w:t>
      </w:r>
      <w:r w:rsidR="000D10F8" w:rsidRPr="000D10F8">
        <w:rPr>
          <w:rFonts w:cs="Times New Roman"/>
          <w:szCs w:val="22"/>
          <w:rtl/>
          <w:lang w:bidi="ar-EG"/>
        </w:rPr>
        <w:t>(</w:t>
      </w:r>
      <w:r w:rsidR="000D10F8" w:rsidRPr="000D10F8">
        <w:rPr>
          <w:rFonts w:cs="Times New Roman"/>
          <w:szCs w:val="22"/>
          <w:lang w:bidi="ar-EG"/>
        </w:rPr>
        <w:t>IMT-2020</w:t>
      </w:r>
      <w:r w:rsidR="000D10F8" w:rsidRPr="000D10F8">
        <w:rPr>
          <w:rFonts w:cs="Times New Roman"/>
          <w:szCs w:val="22"/>
          <w:rtl/>
          <w:lang w:bidi="ar-EG"/>
        </w:rPr>
        <w:t>)</w:t>
      </w:r>
    </w:p>
    <w:p w14:paraId="066BC32E" w14:textId="3CC57BA9" w:rsidR="00195A37" w:rsidRDefault="00195A37" w:rsidP="00F80D7B">
      <w:pPr>
        <w:pStyle w:val="Equationlegend"/>
        <w:spacing w:before="60"/>
        <w:rPr>
          <w:lang w:bidi="ar-EG"/>
        </w:rPr>
      </w:pPr>
      <w:r w:rsidRPr="00D33F3D">
        <w:rPr>
          <w:i/>
          <w:iCs/>
          <w:rtl/>
          <w:lang w:bidi="ar-EG"/>
        </w:rPr>
        <w:tab/>
      </w:r>
      <w:r w:rsidRPr="00195A37">
        <w:rPr>
          <w:i/>
          <w:iCs/>
          <w:lang w:bidi="ar-EG"/>
        </w:rPr>
        <w:t>I(</w:t>
      </w:r>
      <w:r w:rsidRPr="00195A37">
        <w:rPr>
          <w:rFonts w:ascii="Cambria Math" w:hAnsi="Cambria Math" w:cs="Cambria Math"/>
          <w:i/>
          <w:iCs/>
          <w:lang w:bidi="ar-EG"/>
        </w:rPr>
        <w:t>𝑝</w:t>
      </w:r>
      <w:r w:rsidRPr="00195A37">
        <w:rPr>
          <w:i/>
          <w:iCs/>
          <w:lang w:bidi="ar-EG"/>
        </w:rPr>
        <w:t>)</w:t>
      </w:r>
      <w:r w:rsidRPr="00D33F3D">
        <w:rPr>
          <w:i/>
          <w:iCs/>
          <w:rtl/>
          <w:lang w:bidi="ar-EG"/>
        </w:rPr>
        <w:t>:</w:t>
      </w:r>
      <w:r w:rsidRPr="00D33F3D">
        <w:rPr>
          <w:i/>
          <w:iCs/>
          <w:rtl/>
          <w:lang w:bidi="ar-EG"/>
        </w:rPr>
        <w:tab/>
      </w:r>
      <w:r w:rsidR="008F6796" w:rsidRPr="008F6796">
        <w:rPr>
          <w:rtl/>
          <w:lang w:bidi="ar-EG"/>
        </w:rPr>
        <w:t xml:space="preserve">عتبة الحماية </w:t>
      </w:r>
      <w:r w:rsidR="000D10F8" w:rsidRPr="000D10F8">
        <w:rPr>
          <w:rFonts w:cs="Times New Roman"/>
          <w:szCs w:val="22"/>
          <w:rtl/>
          <w:lang w:bidi="ar-EG"/>
        </w:rPr>
        <w:t>(</w:t>
      </w:r>
      <w:r w:rsidR="000D10F8" w:rsidRPr="000D10F8">
        <w:rPr>
          <w:rFonts w:cs="Times New Roman"/>
          <w:szCs w:val="22"/>
          <w:lang w:bidi="ar-EG"/>
        </w:rPr>
        <w:t>dBW</w:t>
      </w:r>
      <w:r w:rsidR="000D10F8" w:rsidRPr="000D10F8">
        <w:rPr>
          <w:rFonts w:cs="Times New Roman"/>
          <w:szCs w:val="22"/>
          <w:rtl/>
          <w:lang w:bidi="ar-EG"/>
        </w:rPr>
        <w:t>)</w:t>
      </w:r>
      <w:r w:rsidRPr="00D33F3D">
        <w:rPr>
          <w:rtl/>
          <w:lang w:bidi="ar-EG"/>
        </w:rPr>
        <w:t xml:space="preserve"> في عرض النطاق المرجعي التي لا يمكن تجاوزها خلال أكثر من </w:t>
      </w:r>
      <w:r w:rsidR="00822508" w:rsidRPr="00D33F3D">
        <w:rPr>
          <w:i/>
          <w:iCs/>
          <w:lang w:bidi="ar-EG"/>
        </w:rPr>
        <w:t>p</w:t>
      </w:r>
      <w:r w:rsidR="00ED0EE7" w:rsidRPr="00ED0EE7">
        <w:rPr>
          <w:rFonts w:cs="Times New Roman"/>
          <w:szCs w:val="22"/>
          <w:rtl/>
          <w:lang w:bidi="ar-EG"/>
        </w:rPr>
        <w:t>%</w:t>
      </w:r>
      <w:r w:rsidRPr="00D33F3D">
        <w:rPr>
          <w:rtl/>
          <w:lang w:bidi="ar-EG"/>
        </w:rPr>
        <w:t xml:space="preserve"> الوقت، </w:t>
      </w:r>
      <w:r w:rsidR="008F6796" w:rsidRPr="008F6796">
        <w:rPr>
          <w:rtl/>
          <w:lang w:bidi="ar-EG"/>
        </w:rPr>
        <w:t>عند دخل</w:t>
      </w:r>
      <w:r w:rsidRPr="00D33F3D">
        <w:rPr>
          <w:rtl/>
          <w:lang w:bidi="ar-EG"/>
        </w:rPr>
        <w:t xml:space="preserve"> هوائي محطة استقبال أرضية </w:t>
      </w:r>
      <w:r w:rsidR="008F6796" w:rsidRPr="008F6796">
        <w:rPr>
          <w:rtl/>
          <w:lang w:bidi="ar-EG"/>
        </w:rPr>
        <w:t xml:space="preserve">لخدمة أبحاث فضائية </w:t>
      </w:r>
      <w:r w:rsidRPr="00D33F3D">
        <w:rPr>
          <w:rtl/>
          <w:lang w:bidi="ar-EG"/>
        </w:rPr>
        <w:t>قد تكون معرضة للتداخل</w:t>
      </w:r>
    </w:p>
    <w:p w14:paraId="21BB310C" w14:textId="6B17149D" w:rsidR="00195A37" w:rsidRPr="00B60974" w:rsidRDefault="00195A37" w:rsidP="00F80D7B">
      <w:pPr>
        <w:pStyle w:val="Equationlegend"/>
        <w:spacing w:before="60"/>
        <w:rPr>
          <w:spacing w:val="-2"/>
          <w:lang w:bidi="ar-EG"/>
        </w:rPr>
      </w:pPr>
      <w:r w:rsidRPr="00D33F3D">
        <w:rPr>
          <w:i/>
          <w:iCs/>
          <w:rtl/>
          <w:lang w:bidi="ar-EG"/>
        </w:rPr>
        <w:lastRenderedPageBreak/>
        <w:tab/>
      </w:r>
      <w:r w:rsidRPr="00B60974">
        <w:rPr>
          <w:rFonts w:ascii="Cambria Math" w:eastAsia="Cambria Math" w:hAnsi="Cambria Math" w:cs="Cambria Math"/>
          <w:spacing w:val="-2"/>
        </w:rPr>
        <w:t>𝐺</w:t>
      </w:r>
      <w:r w:rsidRPr="00B60974">
        <w:rPr>
          <w:rFonts w:ascii="Cambria Math" w:eastAsia="Cambria Math" w:hAnsi="Cambria Math" w:cs="Cambria Math"/>
          <w:spacing w:val="-2"/>
          <w:vertAlign w:val="subscript"/>
        </w:rPr>
        <w:t>t</w:t>
      </w:r>
      <w:r w:rsidRPr="00B60974">
        <w:rPr>
          <w:rFonts w:ascii="Cambria Math" w:eastAsia="Cambria Math" w:hAnsi="Cambria Math" w:cs="Cambria Math"/>
          <w:spacing w:val="-2"/>
        </w:rPr>
        <w:t>(𝑝</w:t>
      </w:r>
      <w:r w:rsidRPr="00B60974">
        <w:rPr>
          <w:rFonts w:ascii="Cambria Math" w:eastAsia="Cambria Math" w:hAnsi="Cambria Math" w:cs="Cambria Math"/>
          <w:spacing w:val="-2"/>
          <w:vertAlign w:val="subscript"/>
        </w:rPr>
        <w:t>𝑛</w:t>
      </w:r>
      <w:r w:rsidRPr="00B60974">
        <w:rPr>
          <w:rFonts w:ascii="Cambria Math" w:eastAsia="Cambria Math" w:hAnsi="Cambria Math" w:cs="Cambria Math"/>
          <w:spacing w:val="-2"/>
        </w:rPr>
        <w:t>)</w:t>
      </w:r>
      <w:r w:rsidRPr="00B60974">
        <w:rPr>
          <w:i/>
          <w:iCs/>
          <w:spacing w:val="-2"/>
          <w:rtl/>
          <w:lang w:bidi="ar-EG"/>
        </w:rPr>
        <w:t>:</w:t>
      </w:r>
      <w:r w:rsidRPr="00B60974">
        <w:rPr>
          <w:i/>
          <w:iCs/>
          <w:spacing w:val="-2"/>
          <w:rtl/>
          <w:lang w:bidi="ar-EG"/>
        </w:rPr>
        <w:tab/>
      </w:r>
      <w:r w:rsidR="008F6796" w:rsidRPr="00B60974">
        <w:rPr>
          <w:spacing w:val="-2"/>
          <w:rtl/>
          <w:lang w:bidi="ar-EG"/>
        </w:rPr>
        <w:t xml:space="preserve">الكسب في اتجاه الأفق لهوائي الإرسال </w:t>
      </w:r>
      <w:r w:rsidR="000D10F8" w:rsidRPr="00B60974">
        <w:rPr>
          <w:rFonts w:cs="Times New Roman"/>
          <w:spacing w:val="-2"/>
          <w:szCs w:val="22"/>
          <w:rtl/>
          <w:lang w:bidi="ar-EG"/>
        </w:rPr>
        <w:t>(</w:t>
      </w:r>
      <w:r w:rsidR="000D10F8" w:rsidRPr="00B60974">
        <w:rPr>
          <w:rFonts w:cs="Times New Roman"/>
          <w:spacing w:val="-2"/>
          <w:szCs w:val="22"/>
          <w:lang w:bidi="ar-EG"/>
        </w:rPr>
        <w:t>d</w:t>
      </w:r>
      <w:r w:rsidR="00B4412D" w:rsidRPr="00B60974">
        <w:rPr>
          <w:rFonts w:cs="Times New Roman"/>
          <w:spacing w:val="-2"/>
          <w:szCs w:val="22"/>
          <w:lang w:bidi="ar-EG"/>
        </w:rPr>
        <w:t>B</w:t>
      </w:r>
      <w:r w:rsidR="000D10F8" w:rsidRPr="00B60974">
        <w:rPr>
          <w:rFonts w:cs="Times New Roman"/>
          <w:spacing w:val="-2"/>
          <w:szCs w:val="22"/>
          <w:lang w:bidi="ar-EG"/>
        </w:rPr>
        <w:t>i</w:t>
      </w:r>
      <w:r w:rsidR="000D10F8" w:rsidRPr="00B60974">
        <w:rPr>
          <w:rFonts w:cs="Times New Roman"/>
          <w:spacing w:val="-2"/>
          <w:szCs w:val="22"/>
          <w:rtl/>
          <w:lang w:bidi="ar-EG"/>
        </w:rPr>
        <w:t>)</w:t>
      </w:r>
      <w:r w:rsidR="008F6796" w:rsidRPr="00B60974">
        <w:rPr>
          <w:spacing w:val="-2"/>
          <w:rtl/>
          <w:lang w:bidi="ar-EG"/>
        </w:rPr>
        <w:t xml:space="preserve"> الذي </w:t>
      </w:r>
      <w:r w:rsidR="008F6796" w:rsidRPr="00B60974">
        <w:rPr>
          <w:rFonts w:hint="cs"/>
          <w:spacing w:val="-2"/>
          <w:rtl/>
          <w:lang w:bidi="ar-EG"/>
        </w:rPr>
        <w:t>يُتجاوز</w:t>
      </w:r>
      <w:r w:rsidR="008F6796" w:rsidRPr="00B60974">
        <w:rPr>
          <w:spacing w:val="-2"/>
          <w:rtl/>
          <w:lang w:bidi="ar-EG"/>
        </w:rPr>
        <w:t xml:space="preserve"> أثناء</w:t>
      </w:r>
      <w:r w:rsidR="004D6E20" w:rsidRPr="00B60974">
        <w:rPr>
          <w:rFonts w:hint="cs"/>
          <w:spacing w:val="-2"/>
          <w:rtl/>
          <w:lang w:bidi="ar-EG"/>
        </w:rPr>
        <w:t xml:space="preserve"> </w:t>
      </w:r>
      <w:r w:rsidR="004D6E20" w:rsidRPr="00B60974">
        <w:rPr>
          <w:rFonts w:ascii="Cambria Math" w:hAnsi="Cambria Math" w:cs="Cambria Math"/>
          <w:spacing w:val="-2"/>
          <w:lang w:bidi="ar-EG"/>
        </w:rPr>
        <w:t>𝑝</w:t>
      </w:r>
      <w:r w:rsidR="004D6E20" w:rsidRPr="00B60974">
        <w:rPr>
          <w:rFonts w:ascii="Cambria Math" w:hAnsi="Cambria Math" w:cs="Cambria Math"/>
          <w:spacing w:val="-2"/>
          <w:vertAlign w:val="subscript"/>
          <w:lang w:bidi="ar-EG"/>
        </w:rPr>
        <w:t>𝑛</w:t>
      </w:r>
      <w:r w:rsidR="00ED0EE7" w:rsidRPr="00B60974">
        <w:rPr>
          <w:rFonts w:cs="Times New Roman"/>
          <w:spacing w:val="-2"/>
          <w:szCs w:val="22"/>
          <w:rtl/>
          <w:lang w:bidi="ar-EG"/>
        </w:rPr>
        <w:t>%</w:t>
      </w:r>
      <w:r w:rsidR="00822508">
        <w:rPr>
          <w:rFonts w:cs="Times New Roman"/>
          <w:spacing w:val="-2"/>
          <w:szCs w:val="22"/>
          <w:lang w:bidi="ar-EG"/>
        </w:rPr>
        <w:t xml:space="preserve"> </w:t>
      </w:r>
      <w:r w:rsidR="008F6796" w:rsidRPr="00B60974">
        <w:rPr>
          <w:spacing w:val="-2"/>
          <w:rtl/>
          <w:lang w:bidi="ar-EG"/>
        </w:rPr>
        <w:t xml:space="preserve">من الوقت </w:t>
      </w:r>
      <w:r w:rsidR="004D6E20" w:rsidRPr="00B60974">
        <w:rPr>
          <w:rFonts w:hint="cs"/>
          <w:spacing w:val="-2"/>
          <w:rtl/>
          <w:lang w:bidi="ar-EG"/>
        </w:rPr>
        <w:t>على</w:t>
      </w:r>
      <w:r w:rsidR="008F6796" w:rsidRPr="00B60974">
        <w:rPr>
          <w:spacing w:val="-2"/>
          <w:rtl/>
          <w:lang w:bidi="ar-EG"/>
        </w:rPr>
        <w:t xml:space="preserve"> السمت </w:t>
      </w:r>
      <w:r w:rsidR="000A4B74" w:rsidRPr="00B60974">
        <w:rPr>
          <w:rFonts w:hint="cs"/>
          <w:spacing w:val="-2"/>
          <w:rtl/>
          <w:lang w:bidi="ar-EG"/>
        </w:rPr>
        <w:t>قيد النظر</w:t>
      </w:r>
    </w:p>
    <w:p w14:paraId="2D6420FC" w14:textId="31567200" w:rsidR="00BC083C" w:rsidRPr="00B60974" w:rsidRDefault="00BC083C" w:rsidP="00F80D7B">
      <w:pPr>
        <w:pStyle w:val="Equationlegend"/>
        <w:spacing w:before="60"/>
        <w:rPr>
          <w:rtl/>
        </w:rPr>
      </w:pPr>
      <w:r w:rsidRPr="00D33F3D">
        <w:rPr>
          <w:i/>
          <w:iCs/>
          <w:rtl/>
          <w:lang w:bidi="ar-EG"/>
        </w:rPr>
        <w:tab/>
      </w:r>
      <w:proofErr w:type="gramStart"/>
      <w:r w:rsidRPr="00BC083C">
        <w:rPr>
          <w:rFonts w:ascii="Cambria Math" w:eastAsia="Cambria Math" w:hAnsi="Cambria Math" w:cs="Cambria Math"/>
          <w:sz w:val="24"/>
          <w:szCs w:val="20"/>
          <w:lang w:val="fr-FR" w:eastAsia="en-US"/>
        </w:rPr>
        <w:t>𝐺</w:t>
      </w:r>
      <w:r w:rsidRPr="00BC083C">
        <w:rPr>
          <w:rFonts w:ascii="Cambria Math" w:eastAsia="Cambria Math" w:hAnsi="Cambria Math" w:cs="Cambria Math"/>
          <w:sz w:val="24"/>
          <w:szCs w:val="20"/>
          <w:vertAlign w:val="subscript"/>
          <w:lang w:val="fr-FR" w:eastAsia="en-US"/>
        </w:rPr>
        <w:t>𝑟</w:t>
      </w:r>
      <w:r w:rsidRPr="00D33F3D">
        <w:rPr>
          <w:i/>
          <w:iCs/>
          <w:rtl/>
          <w:lang w:bidi="ar-EG"/>
        </w:rPr>
        <w:t>:</w:t>
      </w:r>
      <w:proofErr w:type="gramEnd"/>
      <w:r w:rsidRPr="00D33F3D">
        <w:rPr>
          <w:i/>
          <w:iCs/>
          <w:rtl/>
          <w:lang w:bidi="ar-EG"/>
        </w:rPr>
        <w:tab/>
      </w:r>
      <w:r w:rsidR="00CE2C6F" w:rsidRPr="00CE2C6F">
        <w:rPr>
          <w:spacing w:val="-2"/>
          <w:rtl/>
          <w:lang w:bidi="ar-EG"/>
        </w:rPr>
        <w:t xml:space="preserve">الكسب في اتجاه الأفق المادي لسمت معين </w:t>
      </w:r>
      <w:r w:rsidR="000D10F8" w:rsidRPr="000D10F8">
        <w:rPr>
          <w:rFonts w:cs="Times New Roman"/>
          <w:spacing w:val="-2"/>
          <w:szCs w:val="22"/>
          <w:rtl/>
          <w:lang w:bidi="ar-EG"/>
        </w:rPr>
        <w:t>(</w:t>
      </w:r>
      <w:r w:rsidR="000D10F8" w:rsidRPr="000D10F8">
        <w:rPr>
          <w:rFonts w:cs="Times New Roman"/>
          <w:spacing w:val="-2"/>
          <w:szCs w:val="22"/>
          <w:lang w:bidi="ar-EG"/>
        </w:rPr>
        <w:t>dBi</w:t>
      </w:r>
      <w:r w:rsidR="000D10F8" w:rsidRPr="000D10F8">
        <w:rPr>
          <w:rFonts w:cs="Times New Roman"/>
          <w:spacing w:val="-2"/>
          <w:szCs w:val="22"/>
          <w:rtl/>
          <w:lang w:bidi="ar-EG"/>
        </w:rPr>
        <w:t>)</w:t>
      </w:r>
      <w:r w:rsidR="00CE2C6F" w:rsidRPr="00CE2C6F">
        <w:rPr>
          <w:spacing w:val="-2"/>
          <w:rtl/>
          <w:lang w:bidi="ar-EG"/>
        </w:rPr>
        <w:t xml:space="preserve"> لهوائي المحطة الأرضية</w:t>
      </w:r>
      <w:r w:rsidR="000A4B74" w:rsidRPr="000A4B74">
        <w:rPr>
          <w:rFonts w:hint="cs"/>
          <w:spacing w:val="-2"/>
          <w:rtl/>
          <w:lang w:bidi="ar-EG"/>
        </w:rPr>
        <w:t xml:space="preserve"> المتضررة</w:t>
      </w:r>
      <w:r w:rsidR="00CE2C6F" w:rsidRPr="00CE2C6F">
        <w:rPr>
          <w:spacing w:val="-2"/>
          <w:rtl/>
          <w:lang w:bidi="ar-EG"/>
        </w:rPr>
        <w:t xml:space="preserve"> لخدمة الأبحاث الفضائية</w:t>
      </w:r>
    </w:p>
    <w:p w14:paraId="6F2B7CF9" w14:textId="6A3CE376" w:rsidR="00195A37" w:rsidRDefault="00195A37" w:rsidP="00F80D7B">
      <w:pPr>
        <w:pStyle w:val="Equationlegend"/>
        <w:spacing w:before="60"/>
        <w:rPr>
          <w:rtl/>
          <w:lang w:bidi="ar-EG"/>
        </w:rPr>
      </w:pPr>
      <w:r w:rsidRPr="00D33F3D">
        <w:rPr>
          <w:i/>
          <w:iCs/>
          <w:rtl/>
          <w:lang w:bidi="ar-EG"/>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req(pv)</m:t>
            </m:r>
          </m:sub>
        </m:sSub>
      </m:oMath>
      <w:r w:rsidRPr="00D33F3D">
        <w:rPr>
          <w:i/>
          <w:iCs/>
          <w:rtl/>
          <w:lang w:bidi="ar-EG"/>
        </w:rPr>
        <w:tab/>
      </w:r>
      <w:r w:rsidR="00CE2C6F" w:rsidRPr="00CE2C6F">
        <w:rPr>
          <w:rFonts w:hint="cs"/>
          <w:rtl/>
          <w:lang w:bidi="ar-EG"/>
        </w:rPr>
        <w:t>:</w:t>
      </w:r>
      <w:r w:rsidR="00CE2C6F">
        <w:rPr>
          <w:rFonts w:hint="cs"/>
          <w:rtl/>
          <w:lang w:bidi="ar-EG"/>
        </w:rPr>
        <w:t xml:space="preserve"> </w:t>
      </w:r>
      <w:r w:rsidR="00746462" w:rsidRPr="00746462">
        <w:rPr>
          <w:rtl/>
          <w:lang w:bidi="ar-EG"/>
        </w:rPr>
        <w:t>خسارة</w:t>
      </w:r>
      <w:r w:rsidR="00746462">
        <w:rPr>
          <w:rFonts w:hint="cs"/>
          <w:rtl/>
          <w:lang w:bidi="ar-EG"/>
        </w:rPr>
        <w:t xml:space="preserve"> الانتشار</w:t>
      </w:r>
      <w:r w:rsidR="00746462" w:rsidRPr="00746462">
        <w:rPr>
          <w:rtl/>
          <w:lang w:bidi="ar-EG"/>
        </w:rPr>
        <w:t xml:space="preserve"> الدنيا المطلوبة </w:t>
      </w:r>
      <w:r w:rsidR="000D10F8" w:rsidRPr="000D10F8">
        <w:rPr>
          <w:rFonts w:cs="Times New Roman"/>
          <w:szCs w:val="22"/>
          <w:rtl/>
          <w:lang w:bidi="ar-EG"/>
        </w:rPr>
        <w:t>(</w:t>
      </w:r>
      <w:r w:rsidR="000D10F8" w:rsidRPr="000D10F8">
        <w:rPr>
          <w:rFonts w:cs="Times New Roman"/>
          <w:szCs w:val="22"/>
          <w:lang w:bidi="ar-EG"/>
        </w:rPr>
        <w:t>d</w:t>
      </w:r>
      <w:r w:rsidR="00B4412D" w:rsidRPr="000D10F8">
        <w:rPr>
          <w:rFonts w:cs="Times New Roman"/>
          <w:szCs w:val="22"/>
          <w:lang w:bidi="ar-EG"/>
        </w:rPr>
        <w:t>B</w:t>
      </w:r>
      <w:r w:rsidR="000D10F8" w:rsidRPr="000D10F8">
        <w:rPr>
          <w:rFonts w:cs="Times New Roman"/>
          <w:szCs w:val="22"/>
          <w:rtl/>
          <w:lang w:bidi="ar-EG"/>
        </w:rPr>
        <w:t>)</w:t>
      </w:r>
      <w:r w:rsidR="00746462" w:rsidRPr="00746462">
        <w:rPr>
          <w:rtl/>
          <w:lang w:bidi="ar-EG"/>
        </w:rPr>
        <w:t xml:space="preserve"> أثناء</w:t>
      </w:r>
      <w:r w:rsidR="00746462">
        <w:rPr>
          <w:rFonts w:hint="cs"/>
          <w:rtl/>
          <w:lang w:bidi="ar-EG"/>
        </w:rPr>
        <w:t xml:space="preserve"> </w:t>
      </w:r>
      <w:r w:rsidR="00746462" w:rsidRPr="00B4412D">
        <w:rPr>
          <w:rFonts w:ascii="Cambria Math" w:eastAsia="Cambria Math" w:hAnsi="Cambria Math" w:cs="Cambria Math"/>
          <w:sz w:val="24"/>
          <w:szCs w:val="20"/>
          <w:lang w:val="fr-FR" w:eastAsia="en-US"/>
        </w:rPr>
        <w:t>𝑝</w:t>
      </w:r>
      <w:r w:rsidR="00746462" w:rsidRPr="00B4412D">
        <w:rPr>
          <w:rFonts w:ascii="Cambria Math" w:eastAsia="Cambria Math" w:hAnsi="Cambria Math" w:cs="Cambria Math"/>
          <w:sz w:val="24"/>
          <w:szCs w:val="20"/>
          <w:vertAlign w:val="subscript"/>
          <w:lang w:val="fr-FR" w:eastAsia="en-US"/>
        </w:rPr>
        <w:t>𝑣</w:t>
      </w:r>
      <w:r w:rsidR="00ED0EE7">
        <w:rPr>
          <w:rFonts w:cs="Times New Roman"/>
          <w:szCs w:val="22"/>
          <w:rtl/>
          <w:lang w:bidi="ar-EG"/>
        </w:rPr>
        <w:t>%</w:t>
      </w:r>
      <w:r w:rsidR="00822508">
        <w:rPr>
          <w:rFonts w:cs="Times New Roman"/>
          <w:szCs w:val="22"/>
          <w:lang w:bidi="ar-EG"/>
        </w:rPr>
        <w:t xml:space="preserve"> </w:t>
      </w:r>
      <w:r w:rsidR="00746462" w:rsidRPr="00746462">
        <w:rPr>
          <w:rtl/>
          <w:lang w:bidi="ar-EG"/>
        </w:rPr>
        <w:t xml:space="preserve">من الوقت، ويجب </w:t>
      </w:r>
      <w:r w:rsidR="00746462" w:rsidRPr="00746462">
        <w:rPr>
          <w:rtl/>
        </w:rPr>
        <w:t xml:space="preserve">تجاوز </w:t>
      </w:r>
      <w:r w:rsidR="00746462" w:rsidRPr="00746462">
        <w:rPr>
          <w:rtl/>
          <w:lang w:bidi="ar-EG"/>
        </w:rPr>
        <w:t xml:space="preserve">هذه الخسارة </w:t>
      </w:r>
      <w:r w:rsidR="00746462">
        <w:rPr>
          <w:rFonts w:hint="cs"/>
          <w:rtl/>
          <w:lang w:bidi="ar-EG"/>
        </w:rPr>
        <w:t>ب</w:t>
      </w:r>
      <w:r w:rsidR="00746462" w:rsidRPr="00746462">
        <w:rPr>
          <w:rtl/>
          <w:lang w:bidi="ar-EG"/>
        </w:rPr>
        <w:t xml:space="preserve">الخسارة على مسير الانتشار لكل القيم الممكنة للنسبة </w:t>
      </w:r>
      <w:r w:rsidR="00746462" w:rsidRPr="00746462">
        <w:rPr>
          <w:rFonts w:ascii="Cambria Math" w:hAnsi="Cambria Math" w:cs="Cambria Math"/>
          <w:lang w:val="fr-FR" w:bidi="ar-EG"/>
        </w:rPr>
        <w:t>𝑝</w:t>
      </w:r>
      <w:r w:rsidR="00746462" w:rsidRPr="00746462">
        <w:rPr>
          <w:rFonts w:ascii="Cambria Math" w:hAnsi="Cambria Math" w:cs="Cambria Math"/>
          <w:vertAlign w:val="subscript"/>
          <w:lang w:val="fr-FR" w:bidi="ar-EG"/>
        </w:rPr>
        <w:t>𝑣</w:t>
      </w:r>
      <w:r w:rsidR="00ED0EE7">
        <w:rPr>
          <w:rFonts w:cs="Times New Roman"/>
          <w:szCs w:val="22"/>
          <w:rtl/>
          <w:lang w:bidi="ar-EG"/>
        </w:rPr>
        <w:t>%</w:t>
      </w:r>
      <w:r w:rsidR="00822508">
        <w:rPr>
          <w:rFonts w:cs="Times New Roman"/>
          <w:szCs w:val="22"/>
          <w:lang w:bidi="ar-EG"/>
        </w:rPr>
        <w:t xml:space="preserve"> </w:t>
      </w:r>
      <w:r w:rsidR="00144A34">
        <w:rPr>
          <w:rFonts w:hint="cs"/>
          <w:rtl/>
          <w:lang w:bidi="ar-EG"/>
        </w:rPr>
        <w:t>المستخرَجة</w:t>
      </w:r>
      <w:r w:rsidR="00746462" w:rsidRPr="00746462">
        <w:rPr>
          <w:rtl/>
          <w:lang w:bidi="ar-EG"/>
        </w:rPr>
        <w:t xml:space="preserve"> من دالة التوزع التراكمي التكميلي للكسب قيد البحث. و</w:t>
      </w:r>
      <w:r w:rsidR="00144A34" w:rsidRPr="00144A34">
        <w:rPr>
          <w:rFonts w:ascii="Cambria Math" w:eastAsia="Cambria Math" w:hAnsi="Cambria Math" w:cs="Cambria Math"/>
          <w:sz w:val="24"/>
          <w:szCs w:val="20"/>
          <w:lang w:val="fr-FR" w:eastAsia="en-US"/>
        </w:rPr>
        <w:t>𝑝</w:t>
      </w:r>
      <w:r w:rsidR="00144A34" w:rsidRPr="00144A34">
        <w:rPr>
          <w:rFonts w:ascii="Cambria Math" w:eastAsia="Cambria Math" w:hAnsi="Cambria Math" w:cs="Cambria Math"/>
          <w:sz w:val="24"/>
          <w:szCs w:val="20"/>
          <w:vertAlign w:val="subscript"/>
          <w:lang w:val="fr-FR" w:eastAsia="en-US"/>
        </w:rPr>
        <w:t>𝑣</w:t>
      </w:r>
      <w:r w:rsidR="00144A34">
        <w:rPr>
          <w:rFonts w:cs="Times New Roman" w:hint="cs"/>
          <w:sz w:val="24"/>
          <w:szCs w:val="20"/>
          <w:rtl/>
          <w:lang w:val="fr-FR" w:eastAsia="en-US"/>
        </w:rPr>
        <w:t xml:space="preserve"> </w:t>
      </w:r>
      <w:r w:rsidR="00746462" w:rsidRPr="00746462">
        <w:rPr>
          <w:rtl/>
          <w:lang w:bidi="ar-EG"/>
        </w:rPr>
        <w:t>هي</w:t>
      </w:r>
      <w:r w:rsidR="00096D39">
        <w:rPr>
          <w:rFonts w:hint="cs"/>
          <w:rtl/>
          <w:lang w:bidi="ar-EG"/>
        </w:rPr>
        <w:t xml:space="preserve"> </w:t>
      </w:r>
      <w:r w:rsidR="00746462" w:rsidRPr="00746462">
        <w:rPr>
          <w:rtl/>
          <w:lang w:bidi="ar-EG"/>
        </w:rPr>
        <w:t xml:space="preserve">النسبة المئوية من الوقت التي </w:t>
      </w:r>
      <w:r w:rsidR="00144A34" w:rsidRPr="00144A34">
        <w:rPr>
          <w:rtl/>
        </w:rPr>
        <w:t>تقر</w:t>
      </w:r>
      <w:r w:rsidR="00144A34" w:rsidRPr="00144A34">
        <w:rPr>
          <w:rFonts w:hint="cs"/>
          <w:rtl/>
        </w:rPr>
        <w:t>ِّ</w:t>
      </w:r>
      <w:r w:rsidR="00144A34" w:rsidRPr="00144A34">
        <w:rPr>
          <w:rtl/>
        </w:rPr>
        <w:t xml:space="preserve">ب </w:t>
      </w:r>
      <w:r w:rsidR="00746462" w:rsidRPr="00746462">
        <w:rPr>
          <w:rtl/>
          <w:lang w:bidi="ar-EG"/>
        </w:rPr>
        <w:t>التلافيف</w:t>
      </w:r>
      <w:r w:rsidR="00144A34">
        <w:rPr>
          <w:rFonts w:hint="cs"/>
          <w:rtl/>
          <w:lang w:bidi="ar-EG"/>
        </w:rPr>
        <w:t xml:space="preserve"> بين</w:t>
      </w:r>
      <w:r w:rsidR="00746462" w:rsidRPr="00746462">
        <w:rPr>
          <w:rtl/>
          <w:lang w:bidi="ar-EG"/>
        </w:rPr>
        <w:t xml:space="preserve"> </w:t>
      </w:r>
      <w:r w:rsidR="00144A34" w:rsidRPr="00144A34">
        <w:rPr>
          <w:rtl/>
        </w:rPr>
        <w:t xml:space="preserve">الكسب </w:t>
      </w:r>
      <w:r w:rsidR="00746462" w:rsidRPr="00746462">
        <w:rPr>
          <w:rtl/>
          <w:lang w:bidi="ar-EG"/>
        </w:rPr>
        <w:t xml:space="preserve">المتغير باتجاه الأفق والخسارة على المسير </w:t>
      </w:r>
      <w:r w:rsidR="00144A34">
        <w:rPr>
          <w:rFonts w:hint="cs"/>
          <w:rtl/>
          <w:lang w:bidi="ar-EG"/>
        </w:rPr>
        <w:t>ب</w:t>
      </w:r>
      <w:r w:rsidR="00746462" w:rsidRPr="00746462">
        <w:rPr>
          <w:rtl/>
          <w:lang w:bidi="ar-EG"/>
        </w:rPr>
        <w:t xml:space="preserve">أسلوب الانتشار وتعطى بالمعادلة </w:t>
      </w:r>
      <w:r w:rsidR="000D10F8" w:rsidRPr="000D10F8">
        <w:rPr>
          <w:rFonts w:cs="Times New Roman"/>
          <w:szCs w:val="22"/>
          <w:rtl/>
          <w:lang w:bidi="ar-EG"/>
        </w:rPr>
        <w:t>(2)</w:t>
      </w:r>
    </w:p>
    <w:p w14:paraId="042DF21B" w14:textId="2CEDBBEA" w:rsidR="00054DF9" w:rsidRDefault="00BC083C" w:rsidP="00F80D7B">
      <w:pPr>
        <w:spacing w:before="60"/>
        <w:ind w:left="1985" w:hanging="989"/>
        <w:rPr>
          <w:rtl/>
          <w:lang w:bidi="ar-EG"/>
        </w:rPr>
      </w:pPr>
      <w:r w:rsidRPr="00864867">
        <w:rPr>
          <w:i/>
        </w:rPr>
        <w:t>Lc</w:t>
      </w:r>
      <w:r w:rsidR="00195A37" w:rsidRPr="00D33F3D">
        <w:rPr>
          <w:i/>
          <w:iCs/>
          <w:rtl/>
          <w:lang w:bidi="ar-EG"/>
        </w:rPr>
        <w:t>:</w:t>
      </w:r>
      <w:r w:rsidR="00195A37" w:rsidRPr="00D33F3D">
        <w:rPr>
          <w:i/>
          <w:iCs/>
          <w:rtl/>
          <w:lang w:bidi="ar-EG"/>
        </w:rPr>
        <w:tab/>
      </w:r>
      <w:r w:rsidR="00F83DB2" w:rsidRPr="00F83DB2">
        <w:rPr>
          <w:i/>
          <w:iCs/>
          <w:rtl/>
          <w:lang w:bidi="ar-EG"/>
        </w:rPr>
        <w:t xml:space="preserve"> </w:t>
      </w:r>
      <w:r w:rsidR="00F83DB2" w:rsidRPr="00F83DB2">
        <w:rPr>
          <w:rtl/>
          <w:lang w:bidi="ar-EG"/>
        </w:rPr>
        <w:t xml:space="preserve">خسارة الجلبة </w:t>
      </w:r>
      <w:r w:rsidR="000D10F8" w:rsidRPr="000D10F8">
        <w:rPr>
          <w:rFonts w:cs="Times New Roman"/>
          <w:szCs w:val="22"/>
          <w:rtl/>
          <w:lang w:bidi="ar-EG"/>
        </w:rPr>
        <w:t>(</w:t>
      </w:r>
      <w:r w:rsidR="000D10F8" w:rsidRPr="000D10F8">
        <w:rPr>
          <w:rFonts w:cs="Times New Roman"/>
          <w:szCs w:val="22"/>
          <w:lang w:bidi="ar-EG"/>
        </w:rPr>
        <w:t>dB</w:t>
      </w:r>
      <w:r w:rsidR="000D10F8" w:rsidRPr="000D10F8">
        <w:rPr>
          <w:rFonts w:cs="Times New Roman"/>
          <w:szCs w:val="22"/>
          <w:rtl/>
          <w:lang w:bidi="ar-EG"/>
        </w:rPr>
        <w:t>)</w:t>
      </w:r>
      <w:r w:rsidR="00F83DB2" w:rsidRPr="00F83DB2">
        <w:rPr>
          <w:rtl/>
          <w:lang w:bidi="ar-EG"/>
        </w:rPr>
        <w:t xml:space="preserve"> التي تنطبق على البيئة الخاصة بالمحط</w:t>
      </w:r>
      <w:r w:rsidR="00F83DB2">
        <w:rPr>
          <w:rFonts w:hint="cs"/>
          <w:rtl/>
          <w:lang w:bidi="ar-EG"/>
        </w:rPr>
        <w:t>ة</w:t>
      </w:r>
      <w:r w:rsidR="00F83DB2" w:rsidRPr="00F83DB2">
        <w:rPr>
          <w:rtl/>
          <w:lang w:bidi="ar-EG"/>
        </w:rPr>
        <w:t xml:space="preserve"> الأرضية لخدمة الأبحاث الفضائية، إن وجدت. وينبغي تناول الخسارة الناجمة عن الجلبة المطبقة على محطة قاعدة </w:t>
      </w:r>
      <w:r w:rsidR="00F83DB2">
        <w:rPr>
          <w:rFonts w:hint="cs"/>
          <w:rtl/>
          <w:lang w:bidi="ar-EG"/>
        </w:rPr>
        <w:t>ا</w:t>
      </w:r>
      <w:r w:rsidR="00F83DB2" w:rsidRPr="00F83DB2">
        <w:rPr>
          <w:rtl/>
          <w:lang w:bidi="ar-EG"/>
        </w:rPr>
        <w:t>لاتصالات المتنقلة الدولية أثناء التنسيق المفصل، عندما تكون</w:t>
      </w:r>
      <w:r w:rsidR="00F83DB2">
        <w:rPr>
          <w:rFonts w:hint="cs"/>
          <w:rtl/>
          <w:lang w:bidi="ar-EG"/>
        </w:rPr>
        <w:t xml:space="preserve"> البيئة التي تقع فيها</w:t>
      </w:r>
      <w:r w:rsidR="00F83DB2" w:rsidRPr="00F83DB2">
        <w:rPr>
          <w:rtl/>
          <w:lang w:bidi="ar-EG"/>
        </w:rPr>
        <w:t xml:space="preserve"> محطة القاعدة معروفة:</w:t>
      </w:r>
    </w:p>
    <w:p w14:paraId="0D387971" w14:textId="31F3B7E0" w:rsidR="00B60974" w:rsidRPr="00B60974" w:rsidRDefault="00B60974" w:rsidP="00B60974">
      <w:pPr>
        <w:tabs>
          <w:tab w:val="left" w:pos="794"/>
          <w:tab w:val="center" w:pos="4820"/>
          <w:tab w:val="right" w:pos="9639"/>
        </w:tabs>
        <w:spacing w:line="240" w:lineRule="auto"/>
        <w:rPr>
          <w:rFonts w:eastAsia="Cambria Math" w:cs="Times New Roman"/>
          <w:szCs w:val="22"/>
          <w:vertAlign w:val="subscript"/>
          <w:lang w:val="en-GB" w:eastAsia="en-US"/>
        </w:rPr>
      </w:pPr>
      <w:r w:rsidRPr="00B60974">
        <w:rPr>
          <w:rFonts w:eastAsia="Cambria Math" w:cs="Times New Roman"/>
          <w:szCs w:val="22"/>
          <w:vertAlign w:val="subscript"/>
          <w:lang w:val="en-GB" w:eastAsia="en-US"/>
        </w:rPr>
        <w:tab/>
      </w:r>
      <w:r w:rsidRPr="00B60974">
        <w:rPr>
          <w:rFonts w:eastAsia="Cambria Math" w:cs="Times New Roman"/>
          <w:szCs w:val="22"/>
          <w:vertAlign w:val="subscript"/>
          <w:lang w:val="en-GB" w:eastAsia="en-US"/>
        </w:rPr>
        <w:tab/>
      </w:r>
      <w:r w:rsidR="003151B8">
        <w:rPr>
          <w:rFonts w:eastAsia="Cambria Math"/>
          <w:position w:val="-50"/>
          <w:vertAlign w:val="subscript"/>
        </w:rPr>
        <w:object w:dxaOrig="4965" w:dyaOrig="1185" w14:anchorId="375E2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pt;height:58.4pt" o:ole="" fillcolor="window">
            <v:imagedata r:id="rId20" o:title=""/>
          </v:shape>
          <o:OLEObject Type="Embed" ProgID="Equation.DSMT4" ShapeID="_x0000_i1025" DrawAspect="Content" ObjectID="_1710142287" r:id="rId21"/>
        </w:object>
      </w:r>
      <w:r w:rsidRPr="00B60974">
        <w:rPr>
          <w:rFonts w:eastAsia="Cambria Math" w:cs="Times New Roman"/>
          <w:szCs w:val="22"/>
          <w:vertAlign w:val="subscript"/>
          <w:lang w:val="en-GB" w:eastAsia="en-US"/>
        </w:rPr>
        <w:tab/>
      </w:r>
      <w:r w:rsidRPr="00B60974">
        <w:rPr>
          <w:rFonts w:cs="Times New Roman"/>
          <w:szCs w:val="22"/>
          <w:lang w:val="en-GB" w:eastAsia="en-US"/>
        </w:rPr>
        <w:t>(2)</w:t>
      </w:r>
    </w:p>
    <w:p w14:paraId="605CEA6B" w14:textId="41727CDA" w:rsidR="00F83DB2" w:rsidRPr="001A4A4A" w:rsidRDefault="001A4A4A" w:rsidP="001A4A4A">
      <w:pPr>
        <w:rPr>
          <w:rtl/>
        </w:rPr>
      </w:pPr>
      <w:r w:rsidRPr="001A4A4A">
        <w:rPr>
          <w:rtl/>
        </w:rPr>
        <w:t xml:space="preserve">والتقييد بنسبة </w:t>
      </w:r>
      <w:r w:rsidR="000D10F8" w:rsidRPr="000D10F8">
        <w:rPr>
          <w:rFonts w:cs="Times New Roman"/>
          <w:szCs w:val="22"/>
          <w:rtl/>
        </w:rPr>
        <w:t>50</w:t>
      </w:r>
      <w:r w:rsidR="00ED0EE7">
        <w:rPr>
          <w:rFonts w:asciiTheme="majorBidi" w:hAnsiTheme="majorBidi" w:cs="Times New Roman"/>
          <w:szCs w:val="22"/>
          <w:rtl/>
        </w:rPr>
        <w:t>%</w:t>
      </w:r>
      <w:r w:rsidR="00B60974">
        <w:rPr>
          <w:rFonts w:asciiTheme="majorBidi" w:hAnsiTheme="majorBidi" w:cs="Times New Roman" w:hint="cs"/>
          <w:szCs w:val="22"/>
          <w:rtl/>
        </w:rPr>
        <w:t xml:space="preserve"> </w:t>
      </w:r>
      <w:r w:rsidRPr="001A4A4A">
        <w:rPr>
          <w:rtl/>
        </w:rPr>
        <w:t xml:space="preserve">يأتي من نموذج الانتشار المستعمل، في التوصية </w:t>
      </w:r>
      <w:r w:rsidRPr="001A4A4A">
        <w:t>ITU-R P.</w:t>
      </w:r>
      <w:r w:rsidR="000D10F8" w:rsidRPr="000D10F8">
        <w:rPr>
          <w:rFonts w:cs="Times New Roman"/>
          <w:szCs w:val="22"/>
        </w:rPr>
        <w:t>452</w:t>
      </w:r>
      <w:r w:rsidRPr="001A4A4A">
        <w:rPr>
          <w:rtl/>
        </w:rPr>
        <w:t xml:space="preserve">، الذي يقتصر على نسب مئوية من الوقت تصل إلى </w:t>
      </w:r>
      <w:r w:rsidR="000D10F8" w:rsidRPr="000D10F8">
        <w:rPr>
          <w:rFonts w:cs="Times New Roman"/>
          <w:szCs w:val="22"/>
          <w:rtl/>
        </w:rPr>
        <w:t>50</w:t>
      </w:r>
      <w:r w:rsidR="00ED0EE7" w:rsidRPr="00ED0EE7">
        <w:rPr>
          <w:rFonts w:cs="Times New Roman"/>
          <w:szCs w:val="22"/>
          <w:rtl/>
        </w:rPr>
        <w:t>%</w:t>
      </w:r>
      <w:r w:rsidRPr="001A4A4A">
        <w:rPr>
          <w:rtl/>
        </w:rPr>
        <w:t>.</w:t>
      </w:r>
    </w:p>
    <w:p w14:paraId="7F1513EC" w14:textId="2CF534CB" w:rsidR="00195A37" w:rsidRDefault="000D10F8" w:rsidP="00195A37">
      <w:pPr>
        <w:pStyle w:val="Heading1"/>
        <w:rPr>
          <w:rtl/>
        </w:rPr>
      </w:pPr>
      <w:bookmarkStart w:id="25" w:name="_Toc97821124"/>
      <w:bookmarkStart w:id="26" w:name="_Toc97821273"/>
      <w:r w:rsidRPr="000D10F8">
        <w:rPr>
          <w:rFonts w:cs="Times New Roman"/>
          <w:szCs w:val="22"/>
        </w:rPr>
        <w:t>3</w:t>
      </w:r>
      <w:r w:rsidR="00195A37" w:rsidRPr="00F2659C">
        <w:tab/>
      </w:r>
      <w:r w:rsidR="001A4A4A" w:rsidRPr="001A4A4A">
        <w:rPr>
          <w:rtl/>
        </w:rPr>
        <w:t>تحديد القدرة الإجمالية لمحطة قاعدة الاتصالات المتنقلة الدولية-</w:t>
      </w:r>
      <w:bookmarkEnd w:id="25"/>
      <w:bookmarkEnd w:id="26"/>
      <w:r w:rsidR="003151B8">
        <w:t>2020</w:t>
      </w:r>
    </w:p>
    <w:p w14:paraId="43E5C212" w14:textId="1082CDB4" w:rsidR="001A4A4A" w:rsidRPr="001A4A4A" w:rsidRDefault="00663063" w:rsidP="00663063">
      <w:r>
        <w:rPr>
          <w:rFonts w:hint="cs"/>
          <w:rtl/>
        </w:rPr>
        <w:t xml:space="preserve">إن </w:t>
      </w:r>
      <w:r w:rsidRPr="00663063">
        <w:rPr>
          <w:rtl/>
        </w:rPr>
        <w:t>القدرة الإجمالية</w:t>
      </w:r>
      <w:r w:rsidRPr="00663063">
        <w:rPr>
          <w:szCs w:val="36"/>
          <w:rtl/>
        </w:rPr>
        <w:t xml:space="preserve"> </w:t>
      </w:r>
      <w:r w:rsidRPr="00663063">
        <w:rPr>
          <w:rtl/>
        </w:rPr>
        <w:t>لمحطة قاعدة الاتصالات المتنقلة الدولية-</w:t>
      </w:r>
      <w:r w:rsidR="000D10F8" w:rsidRPr="000D10F8">
        <w:rPr>
          <w:rFonts w:cs="Times New Roman"/>
          <w:szCs w:val="22"/>
          <w:rtl/>
        </w:rPr>
        <w:t>2020</w:t>
      </w:r>
      <w:r>
        <w:rPr>
          <w:rFonts w:hint="cs"/>
          <w:rtl/>
        </w:rPr>
        <w:t xml:space="preserve">، </w:t>
      </w:r>
      <w:r w:rsidRPr="00663063">
        <w:rPr>
          <w:rFonts w:eastAsia="Cambria Math" w:cs="Times New Roman"/>
          <w:i/>
          <w:iCs/>
          <w:sz w:val="24"/>
          <w:szCs w:val="24"/>
          <w:lang w:val="en-GB" w:eastAsia="de-DE"/>
        </w:rPr>
        <w:t>P</w:t>
      </w:r>
      <w:r w:rsidRPr="00663063">
        <w:rPr>
          <w:rFonts w:eastAsia="Cambria Math" w:cs="Times New Roman"/>
          <w:i/>
          <w:iCs/>
          <w:sz w:val="24"/>
          <w:szCs w:val="24"/>
          <w:vertAlign w:val="subscript"/>
          <w:lang w:val="en-GB" w:eastAsia="de-DE"/>
        </w:rPr>
        <w:t>t</w:t>
      </w:r>
      <w:r>
        <w:rPr>
          <w:rFonts w:hint="cs"/>
          <w:rtl/>
        </w:rPr>
        <w:t>،</w:t>
      </w:r>
      <w:r w:rsidRPr="00663063">
        <w:rPr>
          <w:rtl/>
        </w:rPr>
        <w:t xml:space="preserve"> بوحدة </w:t>
      </w:r>
      <w:r w:rsidRPr="00663063">
        <w:t>dBW</w:t>
      </w:r>
      <w:r w:rsidRPr="00663063">
        <w:rPr>
          <w:rtl/>
        </w:rPr>
        <w:t xml:space="preserve">، تعطى بالمعادلة </w:t>
      </w:r>
      <w:r w:rsidR="000D10F8" w:rsidRPr="000D10F8">
        <w:rPr>
          <w:rFonts w:cs="Times New Roman"/>
          <w:szCs w:val="22"/>
          <w:rtl/>
        </w:rPr>
        <w:t>(3)</w:t>
      </w:r>
      <w:r w:rsidRPr="00663063">
        <w:rPr>
          <w:rtl/>
        </w:rPr>
        <w:t>.</w:t>
      </w:r>
    </w:p>
    <w:p w14:paraId="2A98144B" w14:textId="1CD0DA8D" w:rsidR="00195A37" w:rsidRPr="00E8084F" w:rsidRDefault="00195A37" w:rsidP="00195A37">
      <w:pPr>
        <w:pStyle w:val="Equation"/>
        <w:rPr>
          <w:lang w:val="en-GB"/>
        </w:rPr>
      </w:pPr>
      <w:r w:rsidRPr="00E8084F">
        <w:rPr>
          <w:lang w:val="en-GB"/>
        </w:rP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m:t>
            </m:r>
          </m:sub>
        </m:sSub>
        <m:r>
          <m:rPr>
            <m:sty m:val="p"/>
          </m:rPr>
          <w:rPr>
            <w:rFonts w:ascii="Cambria Math" w:hAnsi="Cambria Math"/>
            <w:lang w:val="en-GB"/>
          </w:rPr>
          <m:t>+</m:t>
        </m:r>
        <m:r>
          <m:rPr>
            <m:sty m:val="p"/>
          </m:rPr>
          <w:rPr>
            <w:rFonts w:ascii="Cambria Math" w:hAnsi="Cambria Math" w:cs="Times New Roman"/>
            <w:szCs w:val="22"/>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N</m:t>
                </m:r>
              </m:e>
            </m:d>
          </m:e>
        </m:func>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lang w:val="en-GB"/>
          </w:rPr>
          <m:t xml:space="preserve">- </m:t>
        </m:r>
        <m:r>
          <m:rPr>
            <m:sty m:val="p"/>
          </m:rPr>
          <w:rPr>
            <w:rFonts w:ascii="Cambria Math" w:eastAsia="Cambria Math" w:hAnsi="Cambria Math" w:cs="Times New Roman"/>
            <w:szCs w:val="22"/>
            <w:lang w:val="en-GB"/>
          </w:rPr>
          <m:t>30</m:t>
        </m:r>
        <m:r>
          <m:rPr>
            <m:sty m:val="p"/>
          </m:rPr>
          <w:rPr>
            <w:rFonts w:ascii="Cambria Math" w:eastAsia="Cambria Math" w:hAnsi="Cambria Math" w:cs="Cambria Math"/>
            <w:lang w:val="en-GB"/>
          </w:rPr>
          <m:t xml:space="preserve"> +</m:t>
        </m:r>
        <m:r>
          <m:rPr>
            <m:sty m:val="p"/>
          </m:rPr>
          <w:rPr>
            <w:rFonts w:ascii="Cambria Math" w:eastAsia="Cambria Math" w:hAnsi="Cambria Math" w:cs="Times New Roman"/>
            <w:szCs w:val="22"/>
            <w:lang w:val="en-GB"/>
          </w:rPr>
          <m:t>10</m:t>
        </m:r>
        <m:r>
          <m:rPr>
            <m:sty m:val="p"/>
          </m:rPr>
          <w:rPr>
            <w:rFonts w:ascii="Cambria Math" w:eastAsia="Cambria Math" w:hAnsi="Cambria Math" w:cs="Cambria Math"/>
            <w:lang w:val="en-GB"/>
          </w:rPr>
          <m:t>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sidRPr="00E8084F">
        <w:rPr>
          <w:lang w:val="en-GB"/>
        </w:rPr>
        <w:tab/>
      </w:r>
      <w:r w:rsidR="000D10F8" w:rsidRPr="000D10F8">
        <w:rPr>
          <w:rFonts w:cs="Times New Roman"/>
          <w:szCs w:val="22"/>
          <w:lang w:val="en-GB"/>
        </w:rPr>
        <w:t>(3</w:t>
      </w:r>
      <w:r w:rsidR="006F3ACE">
        <w:rPr>
          <w:rFonts w:cs="Times New Roman"/>
          <w:szCs w:val="22"/>
          <w:lang w:val="en-GB"/>
        </w:rPr>
        <w:t>)</w:t>
      </w:r>
    </w:p>
    <w:p w14:paraId="5481AC5B" w14:textId="77777777" w:rsidR="00195A37" w:rsidRPr="00D33F3D" w:rsidRDefault="00195A37" w:rsidP="00195A37">
      <w:pPr>
        <w:rPr>
          <w:rtl/>
          <w:lang w:bidi="ar-EG"/>
        </w:rPr>
      </w:pPr>
      <w:r w:rsidRPr="00D33F3D">
        <w:rPr>
          <w:rtl/>
          <w:lang w:bidi="ar-EG"/>
        </w:rPr>
        <w:t>حيث:</w:t>
      </w:r>
    </w:p>
    <w:p w14:paraId="6CC7E5A0" w14:textId="427B2EF7" w:rsidR="00BC083C" w:rsidRPr="00E13D50" w:rsidRDefault="00BC083C" w:rsidP="00176BDA">
      <w:pPr>
        <w:pStyle w:val="Equationlegend"/>
        <w:rPr>
          <w:rFonts w:eastAsia="Cambria Math"/>
        </w:rPr>
      </w:pPr>
      <w:r w:rsidRPr="00E13D50">
        <w:rPr>
          <w:rFonts w:ascii="Cambria Math" w:eastAsia="Cambria Math" w:hAnsi="Cambria Math" w:cs="Cambria Math"/>
        </w:rPr>
        <w:tab/>
      </w:r>
      <w:bookmarkStart w:id="27" w:name="lt_pId181"/>
      <w:proofErr w:type="gramStart"/>
      <w:r w:rsidR="00ED0EE7" w:rsidRPr="00E13D50">
        <w:rPr>
          <w:rFonts w:eastAsia="Cambria Math"/>
        </w:rPr>
        <w:t>:</w:t>
      </w:r>
      <w:r w:rsidRPr="00E13D50">
        <w:rPr>
          <w:rFonts w:eastAsia="Cambria Math"/>
          <w:i/>
          <w:iCs/>
        </w:rPr>
        <w:t>P</w:t>
      </w:r>
      <w:r w:rsidRPr="00E13D50">
        <w:rPr>
          <w:rFonts w:eastAsia="Cambria Math"/>
          <w:i/>
          <w:iCs/>
          <w:vertAlign w:val="subscript"/>
        </w:rPr>
        <w:t>e</w:t>
      </w:r>
      <w:proofErr w:type="gramEnd"/>
      <w:r w:rsidRPr="00E13D50">
        <w:rPr>
          <w:rFonts w:eastAsia="Cambria Math"/>
          <w:i/>
          <w:iCs/>
        </w:rPr>
        <w:t xml:space="preserve"> </w:t>
      </w:r>
      <w:r w:rsidR="000D10F8" w:rsidRPr="000D10F8">
        <w:rPr>
          <w:rFonts w:eastAsia="Cambria Math" w:cs="Times New Roman"/>
          <w:i/>
          <w:iCs/>
          <w:szCs w:val="22"/>
        </w:rPr>
        <w:t>(dBm)</w:t>
      </w:r>
      <w:bookmarkEnd w:id="27"/>
      <w:r w:rsidRPr="00E13D50">
        <w:rPr>
          <w:rFonts w:eastAsia="Cambria Math"/>
        </w:rPr>
        <w:tab/>
      </w:r>
      <w:r w:rsidR="00176BDA" w:rsidRPr="00176BDA">
        <w:rPr>
          <w:rFonts w:eastAsia="Cambria Math"/>
          <w:rtl/>
        </w:rPr>
        <w:t>القدرة لكل عنصر هوائي</w:t>
      </w:r>
      <w:r w:rsidR="00176BDA">
        <w:rPr>
          <w:rFonts w:eastAsia="Cambria Math" w:hint="cs"/>
          <w:rtl/>
        </w:rPr>
        <w:t xml:space="preserve"> </w:t>
      </w:r>
    </w:p>
    <w:p w14:paraId="4BC12688" w14:textId="708EDD7E" w:rsidR="00BC083C" w:rsidRPr="00E13D50" w:rsidRDefault="00BC083C" w:rsidP="00176BDA">
      <w:pPr>
        <w:pStyle w:val="Equationlegend"/>
        <w:rPr>
          <w:rFonts w:eastAsia="Cambria Math"/>
        </w:rPr>
      </w:pPr>
      <w:r w:rsidRPr="00E13D50">
        <w:rPr>
          <w:rFonts w:ascii="Cambria Math" w:eastAsia="Cambria Math" w:hAnsi="Cambria Math" w:cs="Cambria Math"/>
        </w:rPr>
        <w:tab/>
      </w:r>
      <w:bookmarkStart w:id="28" w:name="lt_pId183"/>
      <w:proofErr w:type="gramStart"/>
      <w:r w:rsidR="00ED0EE7" w:rsidRPr="00ED0EE7">
        <w:rPr>
          <w:rFonts w:ascii="Cambria Math" w:eastAsia="Cambria Math" w:hAnsi="Cambria Math" w:cs="Cambria Math"/>
          <w:i/>
          <w:iCs/>
        </w:rPr>
        <w:t>:</w:t>
      </w:r>
      <w:r w:rsidRPr="00E13D50">
        <w:rPr>
          <w:rFonts w:eastAsia="Cambria Math"/>
          <w:i/>
          <w:iCs/>
        </w:rPr>
        <w:t>N</w:t>
      </w:r>
      <w:bookmarkEnd w:id="28"/>
      <w:proofErr w:type="gramEnd"/>
      <w:r w:rsidRPr="00E13D50">
        <w:rPr>
          <w:rFonts w:eastAsia="Cambria Math"/>
          <w:i/>
          <w:iCs/>
        </w:rPr>
        <w:tab/>
      </w:r>
      <w:r w:rsidR="00176BDA" w:rsidRPr="00176BDA">
        <w:rPr>
          <w:rFonts w:eastAsia="Cambria Math"/>
          <w:rtl/>
        </w:rPr>
        <w:t>عدد عناصر الهوائي</w:t>
      </w:r>
      <w:r w:rsidR="00176BDA">
        <w:rPr>
          <w:rFonts w:eastAsia="Cambria Math" w:hint="cs"/>
          <w:rtl/>
        </w:rPr>
        <w:t xml:space="preserve"> </w:t>
      </w:r>
    </w:p>
    <w:p w14:paraId="4BF00F8A" w14:textId="155CBE41" w:rsidR="00BC083C" w:rsidRPr="00E13D50" w:rsidRDefault="00BC083C" w:rsidP="0026097C">
      <w:pPr>
        <w:pStyle w:val="Equationlegend"/>
        <w:rPr>
          <w:rFonts w:eastAsia="Cambria Math"/>
        </w:rPr>
      </w:pPr>
      <w:r w:rsidRPr="00E13D50">
        <w:rPr>
          <w:rFonts w:ascii="Cambria Math" w:eastAsia="Cambria Math" w:hAnsi="Cambria Math" w:cs="Cambria Math"/>
        </w:rPr>
        <w:tab/>
      </w:r>
      <w:bookmarkStart w:id="29" w:name="lt_pId185"/>
      <w:proofErr w:type="gramStart"/>
      <w:r w:rsidR="00ED0EE7" w:rsidRPr="00ED0EE7">
        <w:rPr>
          <w:rFonts w:ascii="Cambria Math" w:eastAsia="Cambria Math" w:hAnsi="Cambria Math" w:cs="Cambria Math"/>
          <w:i/>
          <w:iCs/>
        </w:rPr>
        <w:t>:</w:t>
      </w:r>
      <w:r w:rsidRPr="00E13D50">
        <w:rPr>
          <w:rFonts w:eastAsia="Cambria Math"/>
          <w:i/>
          <w:iCs/>
        </w:rPr>
        <w:t>L</w:t>
      </w:r>
      <w:r w:rsidRPr="00E13D50">
        <w:rPr>
          <w:rFonts w:eastAsia="Cambria Math"/>
          <w:i/>
          <w:iCs/>
          <w:vertAlign w:val="subscript"/>
        </w:rPr>
        <w:t>O</w:t>
      </w:r>
      <w:proofErr w:type="gramEnd"/>
      <w:r w:rsidRPr="00E13D50">
        <w:rPr>
          <w:rFonts w:eastAsia="Cambria Math"/>
          <w:i/>
          <w:iCs/>
        </w:rPr>
        <w:t xml:space="preserve"> </w:t>
      </w:r>
      <w:r w:rsidR="000D10F8" w:rsidRPr="000D10F8">
        <w:rPr>
          <w:rFonts w:eastAsia="Cambria Math" w:cs="Times New Roman"/>
          <w:i/>
          <w:iCs/>
          <w:szCs w:val="22"/>
        </w:rPr>
        <w:t>(dB)</w:t>
      </w:r>
      <w:bookmarkEnd w:id="29"/>
      <w:r w:rsidRPr="00E13D50">
        <w:rPr>
          <w:rFonts w:eastAsia="Cambria Math"/>
        </w:rPr>
        <w:tab/>
      </w:r>
      <w:r w:rsidR="0026097C" w:rsidRPr="0026097C">
        <w:rPr>
          <w:rFonts w:eastAsia="Cambria Math"/>
          <w:rtl/>
        </w:rPr>
        <w:t xml:space="preserve">الخسارات </w:t>
      </w:r>
      <w:r w:rsidR="00176BDA" w:rsidRPr="00176BDA">
        <w:rPr>
          <w:rFonts w:eastAsia="Cambria Math"/>
          <w:rtl/>
        </w:rPr>
        <w:t>ب</w:t>
      </w:r>
      <w:r w:rsidR="00176BDA" w:rsidRPr="00176BDA">
        <w:rPr>
          <w:rFonts w:eastAsia="Cambria Math" w:hint="cs"/>
          <w:rtl/>
        </w:rPr>
        <w:t xml:space="preserve">وحدة </w:t>
      </w:r>
      <w:r w:rsidR="00176BDA" w:rsidRPr="00176BDA">
        <w:rPr>
          <w:rFonts w:eastAsia="Cambria Math"/>
          <w:rtl/>
        </w:rPr>
        <w:t>الأوم</w:t>
      </w:r>
    </w:p>
    <w:p w14:paraId="143B5AEE" w14:textId="55F71102" w:rsidR="002B0979" w:rsidRPr="00B60974" w:rsidRDefault="00BC083C" w:rsidP="002B0979">
      <w:pPr>
        <w:pStyle w:val="Equationlegend"/>
        <w:rPr>
          <w:rFonts w:eastAsia="Cambria Math"/>
          <w:rtl/>
        </w:rPr>
      </w:pPr>
      <w:r w:rsidRPr="00E13D50">
        <w:rPr>
          <w:rFonts w:ascii="Cambria Math" w:eastAsia="Cambria Math" w:hAnsi="Cambria Math" w:cs="Cambria Math"/>
        </w:rPr>
        <w:tab/>
      </w:r>
      <w:bookmarkStart w:id="30" w:name="lt_pId187"/>
      <w:proofErr w:type="gramStart"/>
      <w:r w:rsidR="00822508">
        <w:rPr>
          <w:rFonts w:ascii="Cambria Math" w:eastAsia="Cambria Math" w:hAnsi="Cambria Math" w:cs="Cambria Math"/>
        </w:rPr>
        <w:t>:</w:t>
      </w:r>
      <w:r w:rsidRPr="00E13D50">
        <w:rPr>
          <w:rFonts w:eastAsia="Cambria Math"/>
          <w:i/>
          <w:iCs/>
        </w:rPr>
        <w:t>B</w:t>
      </w:r>
      <w:r w:rsidRPr="00E13D50">
        <w:rPr>
          <w:rFonts w:eastAsia="Cambria Math"/>
          <w:i/>
          <w:iCs/>
          <w:vertAlign w:val="subscript"/>
        </w:rPr>
        <w:t>ref</w:t>
      </w:r>
      <w:bookmarkEnd w:id="30"/>
      <w:proofErr w:type="gramEnd"/>
      <w:r w:rsidRPr="00E13D50">
        <w:rPr>
          <w:rFonts w:eastAsia="Cambria Math"/>
          <w:i/>
          <w:iCs/>
        </w:rPr>
        <w:tab/>
      </w:r>
      <w:r w:rsidR="002B0979" w:rsidRPr="002B0979">
        <w:rPr>
          <w:rFonts w:eastAsia="Cambria Math"/>
          <w:rtl/>
        </w:rPr>
        <w:t xml:space="preserve">عرض النطاق المرجعي لمعيار حماية خدمة الأبحاث الفضائية </w:t>
      </w:r>
      <w:r w:rsidR="000D10F8" w:rsidRPr="00B60974">
        <w:rPr>
          <w:rFonts w:eastAsia="Cambria Math"/>
          <w:rtl/>
        </w:rPr>
        <w:t>(</w:t>
      </w:r>
      <w:r w:rsidR="000D10F8" w:rsidRPr="00B60974">
        <w:rPr>
          <w:rFonts w:eastAsia="Cambria Math"/>
        </w:rPr>
        <w:t>MHz</w:t>
      </w:r>
      <w:r w:rsidR="000D10F8" w:rsidRPr="00B60974">
        <w:rPr>
          <w:rFonts w:eastAsia="Cambria Math" w:hint="cs"/>
          <w:rtl/>
        </w:rPr>
        <w:t xml:space="preserve"> </w:t>
      </w:r>
      <w:r w:rsidR="000D10F8" w:rsidRPr="00B60974">
        <w:rPr>
          <w:rFonts w:eastAsia="Cambria Math"/>
          <w:rtl/>
        </w:rPr>
        <w:t>في النطاق</w:t>
      </w:r>
      <w:r w:rsidR="000D10F8" w:rsidRPr="00B60974">
        <w:rPr>
          <w:rFonts w:eastAsia="Cambria Math" w:hint="cs"/>
          <w:rtl/>
        </w:rPr>
        <w:t xml:space="preserve"> </w:t>
      </w:r>
      <w:r w:rsidR="000D10F8" w:rsidRPr="00B60974">
        <w:rPr>
          <w:rFonts w:asciiTheme="majorBidi" w:eastAsia="Cambria Math" w:hAnsiTheme="majorBidi" w:cstheme="majorBidi"/>
          <w:szCs w:val="22"/>
          <w:rtl/>
        </w:rPr>
        <w:t>26</w:t>
      </w:r>
      <w:r w:rsidR="000D10F8" w:rsidRPr="00B60974">
        <w:rPr>
          <w:rFonts w:eastAsia="Cambria Math"/>
          <w:rtl/>
        </w:rPr>
        <w:t xml:space="preserve"> </w:t>
      </w:r>
      <w:r w:rsidR="000D10F8" w:rsidRPr="00B60974">
        <w:rPr>
          <w:rFonts w:eastAsia="Cambria Math"/>
        </w:rPr>
        <w:t>GHz</w:t>
      </w:r>
      <w:r w:rsidR="000D10F8" w:rsidRPr="00B60974">
        <w:rPr>
          <w:rFonts w:eastAsia="Cambria Math" w:hint="cs"/>
          <w:rtl/>
        </w:rPr>
        <w:t xml:space="preserve"> و</w:t>
      </w:r>
      <w:r w:rsidR="000D10F8" w:rsidRPr="00B60974">
        <w:rPr>
          <w:rFonts w:eastAsia="Cambria Math"/>
        </w:rPr>
        <w:t>Hz</w:t>
      </w:r>
      <w:r w:rsidR="000D10F8" w:rsidRPr="00B60974">
        <w:rPr>
          <w:rFonts w:eastAsia="Cambria Math" w:hint="cs"/>
          <w:rtl/>
        </w:rPr>
        <w:t xml:space="preserve"> </w:t>
      </w:r>
      <w:r w:rsidR="000D10F8" w:rsidRPr="00B60974">
        <w:rPr>
          <w:rFonts w:eastAsia="Cambria Math"/>
          <w:rtl/>
        </w:rPr>
        <w:t xml:space="preserve">في النطاق </w:t>
      </w:r>
      <w:r w:rsidR="000D10F8" w:rsidRPr="00B60974">
        <w:rPr>
          <w:rFonts w:eastAsia="Cambria Math"/>
        </w:rPr>
        <w:t>GHz 38-37</w:t>
      </w:r>
      <w:r w:rsidR="000D10F8" w:rsidRPr="00B60974">
        <w:rPr>
          <w:rFonts w:eastAsia="Cambria Math"/>
          <w:rtl/>
        </w:rPr>
        <w:t>)</w:t>
      </w:r>
    </w:p>
    <w:p w14:paraId="7C3B1127" w14:textId="4496C878" w:rsidR="00BC083C" w:rsidRDefault="00BC083C" w:rsidP="000F56EB">
      <w:pPr>
        <w:pStyle w:val="Equationlegend"/>
        <w:rPr>
          <w:rFonts w:eastAsia="Cambria Math"/>
          <w:rtl/>
        </w:rPr>
      </w:pPr>
      <w:r w:rsidRPr="00B552CF">
        <w:rPr>
          <w:rFonts w:ascii="Cambria Math" w:eastAsia="Cambria Math" w:hAnsi="Cambria Math" w:cs="Cambria Math"/>
        </w:rPr>
        <w:tab/>
      </w:r>
      <w:proofErr w:type="gramStart"/>
      <w:r w:rsidR="00ED0EE7">
        <w:rPr>
          <w:rFonts w:eastAsia="Cambria Math"/>
          <w:i/>
          <w:iCs/>
        </w:rPr>
        <w:t>:</w:t>
      </w:r>
      <w:r w:rsidRPr="00B552CF">
        <w:rPr>
          <w:rFonts w:eastAsia="Cambria Math"/>
          <w:i/>
          <w:iCs/>
        </w:rPr>
        <w:t>B</w:t>
      </w:r>
      <w:r w:rsidRPr="00B552CF">
        <w:rPr>
          <w:rFonts w:eastAsia="Cambria Math"/>
          <w:i/>
          <w:iCs/>
          <w:vertAlign w:val="subscript"/>
        </w:rPr>
        <w:t>IMT</w:t>
      </w:r>
      <w:proofErr w:type="gramEnd"/>
      <w:r w:rsidRPr="00B552CF">
        <w:rPr>
          <w:rFonts w:eastAsia="Cambria Math"/>
        </w:rPr>
        <w:tab/>
      </w:r>
      <w:r w:rsidR="000F56EB" w:rsidRPr="000F56EB">
        <w:rPr>
          <w:rFonts w:eastAsia="Cambria Math"/>
          <w:rtl/>
        </w:rPr>
        <w:t xml:space="preserve">عرض النطاق المرجعي لمحطة </w:t>
      </w:r>
      <w:bookmarkStart w:id="31" w:name="_Hlk97610252"/>
      <w:r w:rsidR="000F56EB" w:rsidRPr="000F56EB">
        <w:rPr>
          <w:rFonts w:eastAsia="Cambria Math"/>
          <w:rtl/>
        </w:rPr>
        <w:t xml:space="preserve">قاعدة </w:t>
      </w:r>
      <w:r w:rsidR="000F56EB" w:rsidRPr="000F56EB">
        <w:rPr>
          <w:rFonts w:eastAsia="Cambria Math" w:hint="cs"/>
          <w:rtl/>
        </w:rPr>
        <w:t>ا</w:t>
      </w:r>
      <w:r w:rsidR="000F56EB" w:rsidRPr="000F56EB">
        <w:rPr>
          <w:rFonts w:eastAsia="Cambria Math"/>
          <w:rtl/>
        </w:rPr>
        <w:t>لاتصالات المتنقلة الدولية</w:t>
      </w:r>
      <w:r w:rsidR="000F56EB">
        <w:rPr>
          <w:rFonts w:eastAsia="Cambria Math" w:hint="cs"/>
          <w:rtl/>
        </w:rPr>
        <w:t xml:space="preserve"> </w:t>
      </w:r>
      <w:bookmarkEnd w:id="31"/>
      <w:r w:rsidR="000D10F8" w:rsidRPr="000D10F8">
        <w:rPr>
          <w:rFonts w:eastAsia="Cambria Math" w:cs="Times New Roman"/>
          <w:szCs w:val="22"/>
          <w:rtl/>
        </w:rPr>
        <w:t>(</w:t>
      </w:r>
      <w:r w:rsidR="00B60974" w:rsidRPr="00B60974">
        <w:rPr>
          <w:rFonts w:eastAsia="Cambria Math"/>
        </w:rPr>
        <w:t>MHz</w:t>
      </w:r>
      <w:r w:rsidR="00B60974" w:rsidRPr="00B60974">
        <w:rPr>
          <w:rFonts w:eastAsia="Cambria Math" w:hint="cs"/>
          <w:rtl/>
        </w:rPr>
        <w:t xml:space="preserve"> </w:t>
      </w:r>
      <w:r w:rsidR="00B60974" w:rsidRPr="00B60974">
        <w:rPr>
          <w:rFonts w:eastAsia="Cambria Math"/>
          <w:rtl/>
        </w:rPr>
        <w:t>في النطاق</w:t>
      </w:r>
      <w:r w:rsidR="00B60974" w:rsidRPr="00B60974">
        <w:rPr>
          <w:rFonts w:eastAsia="Cambria Math" w:hint="cs"/>
          <w:rtl/>
        </w:rPr>
        <w:t xml:space="preserve"> </w:t>
      </w:r>
      <w:r w:rsidR="00B60974" w:rsidRPr="00B60974">
        <w:rPr>
          <w:rFonts w:asciiTheme="majorBidi" w:eastAsia="Cambria Math" w:hAnsiTheme="majorBidi" w:cstheme="majorBidi"/>
          <w:szCs w:val="22"/>
          <w:rtl/>
        </w:rPr>
        <w:t>26</w:t>
      </w:r>
      <w:r w:rsidR="00B60974" w:rsidRPr="00B60974">
        <w:rPr>
          <w:rFonts w:eastAsia="Cambria Math"/>
          <w:rtl/>
        </w:rPr>
        <w:t xml:space="preserve"> </w:t>
      </w:r>
      <w:r w:rsidR="00B60974" w:rsidRPr="00B60974">
        <w:rPr>
          <w:rFonts w:eastAsia="Cambria Math"/>
        </w:rPr>
        <w:t>GHz</w:t>
      </w:r>
      <w:r w:rsidR="00B60974" w:rsidRPr="00B60974">
        <w:rPr>
          <w:rFonts w:eastAsia="Cambria Math" w:hint="cs"/>
          <w:rtl/>
        </w:rPr>
        <w:t xml:space="preserve"> و</w:t>
      </w:r>
      <w:r w:rsidR="00B60974" w:rsidRPr="00B60974">
        <w:rPr>
          <w:rFonts w:eastAsia="Cambria Math"/>
        </w:rPr>
        <w:t>Hz</w:t>
      </w:r>
      <w:r w:rsidR="00B60974" w:rsidRPr="00B60974">
        <w:rPr>
          <w:rFonts w:eastAsia="Cambria Math" w:hint="cs"/>
          <w:rtl/>
        </w:rPr>
        <w:t xml:space="preserve"> </w:t>
      </w:r>
      <w:r w:rsidR="00B60974" w:rsidRPr="00B60974">
        <w:rPr>
          <w:rFonts w:eastAsia="Cambria Math"/>
          <w:rtl/>
        </w:rPr>
        <w:t>في</w:t>
      </w:r>
      <w:r w:rsidR="003B5A9D">
        <w:rPr>
          <w:rFonts w:eastAsia="Cambria Math" w:hint="cs"/>
          <w:rtl/>
        </w:rPr>
        <w:t> </w:t>
      </w:r>
      <w:r w:rsidR="00B60974" w:rsidRPr="00B60974">
        <w:rPr>
          <w:rFonts w:eastAsia="Cambria Math"/>
          <w:rtl/>
        </w:rPr>
        <w:t xml:space="preserve">النطاق </w:t>
      </w:r>
      <w:r w:rsidR="00B60974" w:rsidRPr="00B60974">
        <w:rPr>
          <w:rFonts w:eastAsia="Cambria Math"/>
        </w:rPr>
        <w:t>GHz 38-37</w:t>
      </w:r>
      <w:r w:rsidR="000D10F8" w:rsidRPr="000D10F8">
        <w:rPr>
          <w:rFonts w:eastAsia="Cambria Math" w:cs="Times New Roman"/>
          <w:szCs w:val="22"/>
          <w:rtl/>
        </w:rPr>
        <w:t>)</w:t>
      </w:r>
    </w:p>
    <w:p w14:paraId="5CC39717" w14:textId="059046FB" w:rsidR="00663063" w:rsidRPr="007C6CE6" w:rsidRDefault="00B722BE" w:rsidP="008B7CB5">
      <w:pPr>
        <w:rPr>
          <w:rFonts w:eastAsia="Cambria Math"/>
        </w:rPr>
      </w:pPr>
      <w:r>
        <w:rPr>
          <w:rFonts w:eastAsia="Cambria Math" w:hint="cs"/>
          <w:rtl/>
        </w:rPr>
        <w:t>ف</w:t>
      </w:r>
      <w:r w:rsidR="00176BDA" w:rsidRPr="007C6CE6">
        <w:rPr>
          <w:rFonts w:eastAsia="Cambria Math"/>
          <w:rtl/>
        </w:rPr>
        <w:t xml:space="preserve">على سبيل المثال، </w:t>
      </w:r>
      <w:r w:rsidR="00287945">
        <w:rPr>
          <w:rFonts w:eastAsia="Cambria Math" w:hint="cs"/>
          <w:rtl/>
        </w:rPr>
        <w:t xml:space="preserve">ستبلغ القدرة الكلية </w:t>
      </w:r>
      <w:r w:rsidR="00B60974" w:rsidRPr="00E8084F">
        <w:rPr>
          <w:spacing w:val="-2"/>
          <w:lang w:val="en-GB"/>
        </w:rPr>
        <w:t>dB(W/MHz)</w:t>
      </w:r>
      <w:r w:rsidR="003151B8">
        <w:rPr>
          <w:spacing w:val="-2"/>
          <w:lang w:val="en-GB"/>
        </w:rPr>
        <w:t xml:space="preserve"> </w:t>
      </w:r>
      <w:r w:rsidR="00E3533F" w:rsidRPr="00E8084F">
        <w:rPr>
          <w:spacing w:val="-2"/>
          <w:lang w:val="en-GB"/>
        </w:rPr>
        <w:t>28</w:t>
      </w:r>
      <w:r w:rsidR="00B60974" w:rsidRPr="00E8084F">
        <w:rPr>
          <w:spacing w:val="-2"/>
          <w:lang w:val="en-GB"/>
        </w:rPr>
        <w:t>−</w:t>
      </w:r>
      <w:r w:rsidR="00176BDA" w:rsidRPr="007C6CE6">
        <w:rPr>
          <w:rFonts w:eastAsia="Cambria Math"/>
          <w:rtl/>
        </w:rPr>
        <w:t xml:space="preserve"> </w:t>
      </w:r>
      <w:r w:rsidR="00287945">
        <w:rPr>
          <w:rFonts w:eastAsia="Cambria Math" w:hint="cs"/>
          <w:rtl/>
        </w:rPr>
        <w:t>ل</w:t>
      </w:r>
      <w:r w:rsidR="00176BDA" w:rsidRPr="007C6CE6">
        <w:rPr>
          <w:rFonts w:eastAsia="Cambria Math"/>
          <w:rtl/>
        </w:rPr>
        <w:t>هوائي ذ</w:t>
      </w:r>
      <w:r w:rsidR="00287945">
        <w:rPr>
          <w:rFonts w:eastAsia="Cambria Math" w:hint="cs"/>
          <w:rtl/>
        </w:rPr>
        <w:t>ي</w:t>
      </w:r>
      <w:r w:rsidR="00176BDA" w:rsidRPr="007C6CE6">
        <w:rPr>
          <w:rFonts w:eastAsia="Cambria Math"/>
          <w:rtl/>
        </w:rPr>
        <w:t xml:space="preserve"> </w:t>
      </w:r>
      <w:r w:rsidR="000D10F8" w:rsidRPr="000D10F8">
        <w:rPr>
          <w:rFonts w:eastAsia="Cambria Math" w:cs="Times New Roman"/>
          <w:szCs w:val="22"/>
          <w:rtl/>
        </w:rPr>
        <w:t>8</w:t>
      </w:r>
      <w:r w:rsidR="00757F3A" w:rsidRPr="007C6CE6">
        <w:rPr>
          <w:rFonts w:eastAsia="Cambria Math"/>
          <w:rtl/>
        </w:rPr>
        <w:t xml:space="preserve"> × </w:t>
      </w:r>
      <w:r w:rsidR="000D10F8" w:rsidRPr="000D10F8">
        <w:rPr>
          <w:rFonts w:eastAsia="Cambria Math" w:cs="Times New Roman"/>
          <w:szCs w:val="22"/>
          <w:rtl/>
        </w:rPr>
        <w:t>8</w:t>
      </w:r>
      <w:r w:rsidR="00757F3A" w:rsidRPr="007C6CE6">
        <w:rPr>
          <w:rFonts w:eastAsia="Cambria Math"/>
          <w:rtl/>
        </w:rPr>
        <w:t xml:space="preserve"> </w:t>
      </w:r>
      <w:r w:rsidR="00176BDA" w:rsidRPr="007C6CE6">
        <w:rPr>
          <w:rFonts w:eastAsia="Cambria Math"/>
          <w:rtl/>
        </w:rPr>
        <w:t xml:space="preserve">عناصر حضرية أو </w:t>
      </w:r>
      <w:r w:rsidR="008B7CB5">
        <w:rPr>
          <w:rFonts w:eastAsia="Cambria Math" w:hint="cs"/>
          <w:rtl/>
        </w:rPr>
        <w:t>شبه</w:t>
      </w:r>
      <w:r w:rsidR="00757F3A" w:rsidRPr="007C6CE6">
        <w:rPr>
          <w:rFonts w:eastAsia="Cambria Math" w:hint="cs"/>
          <w:rtl/>
        </w:rPr>
        <w:t xml:space="preserve"> </w:t>
      </w:r>
      <w:r w:rsidR="008B7CB5" w:rsidRPr="008B7CB5">
        <w:rPr>
          <w:rFonts w:eastAsia="Cambria Math"/>
          <w:rtl/>
        </w:rPr>
        <w:t xml:space="preserve">حضرية </w:t>
      </w:r>
      <w:r w:rsidR="00757F3A" w:rsidRPr="007C6CE6">
        <w:rPr>
          <w:rFonts w:eastAsia="Cambria Math"/>
          <w:rtl/>
        </w:rPr>
        <w:t>في النطاق</w:t>
      </w:r>
      <w:r w:rsidR="00757F3A" w:rsidRPr="007C6CE6">
        <w:rPr>
          <w:rFonts w:eastAsia="Cambria Math" w:hint="cs"/>
          <w:rtl/>
        </w:rPr>
        <w:t xml:space="preserve"> </w:t>
      </w:r>
      <w:r w:rsidR="00176BDA" w:rsidRPr="007C6CE6">
        <w:rPr>
          <w:rFonts w:eastAsia="Cambria Math"/>
        </w:rPr>
        <w:t>GHz</w:t>
      </w:r>
      <w:r w:rsidR="00ED0EE7">
        <w:rPr>
          <w:rFonts w:eastAsia="Cambria Math"/>
        </w:rPr>
        <w:t> </w:t>
      </w:r>
      <w:r w:rsidR="000D10F8" w:rsidRPr="000D10F8">
        <w:rPr>
          <w:rFonts w:eastAsia="Cambria Math" w:cs="Times New Roman"/>
          <w:szCs w:val="22"/>
        </w:rPr>
        <w:t>26</w:t>
      </w:r>
      <w:r w:rsidR="00176BDA" w:rsidRPr="007C6CE6">
        <w:rPr>
          <w:rFonts w:eastAsia="Cambria Math"/>
          <w:rtl/>
        </w:rPr>
        <w:t xml:space="preserve"> بقدرة دخل </w:t>
      </w:r>
      <w:r>
        <w:rPr>
          <w:rFonts w:eastAsia="Cambria Math" w:hint="cs"/>
          <w:rtl/>
        </w:rPr>
        <w:t>تبلغ</w:t>
      </w:r>
      <w:r w:rsidR="00287945">
        <w:rPr>
          <w:rFonts w:eastAsia="Cambria Math" w:hint="cs"/>
          <w:rtl/>
        </w:rPr>
        <w:t xml:space="preserve"> </w:t>
      </w:r>
      <w:proofErr w:type="gramStart"/>
      <w:r w:rsidR="007C6CE6" w:rsidRPr="007C6CE6">
        <w:rPr>
          <w:rFonts w:cs="Times New Roman"/>
          <w:spacing w:val="-2"/>
          <w:sz w:val="24"/>
          <w:szCs w:val="20"/>
          <w:lang w:val="en-GB" w:eastAsia="en-US"/>
        </w:rPr>
        <w:t>dB</w:t>
      </w:r>
      <w:r w:rsidR="000D10F8" w:rsidRPr="000D10F8">
        <w:rPr>
          <w:rFonts w:cs="Times New Roman"/>
          <w:spacing w:val="-2"/>
          <w:sz w:val="24"/>
          <w:szCs w:val="22"/>
          <w:lang w:val="en-GB" w:eastAsia="en-US"/>
        </w:rPr>
        <w:t>(</w:t>
      </w:r>
      <w:proofErr w:type="gramEnd"/>
      <w:r w:rsidR="000D10F8" w:rsidRPr="000D10F8">
        <w:rPr>
          <w:rFonts w:cs="Times New Roman"/>
          <w:spacing w:val="-2"/>
          <w:sz w:val="24"/>
          <w:szCs w:val="22"/>
          <w:lang w:val="en-GB" w:eastAsia="en-US"/>
        </w:rPr>
        <w:t>m/200 MHz)</w:t>
      </w:r>
      <w:r w:rsidR="00194FCF">
        <w:rPr>
          <w:rFonts w:eastAsia="Cambria Math" w:cs="Times New Roman"/>
          <w:szCs w:val="22"/>
          <w:lang w:val="en-GB"/>
        </w:rPr>
        <w:t xml:space="preserve"> </w:t>
      </w:r>
      <w:r w:rsidR="00B60974" w:rsidRPr="000D10F8">
        <w:rPr>
          <w:rFonts w:eastAsia="Cambria Math" w:cs="Times New Roman"/>
          <w:szCs w:val="22"/>
          <w:lang w:val="en-GB"/>
        </w:rPr>
        <w:t>10</w:t>
      </w:r>
      <w:r w:rsidR="00757F3A" w:rsidRPr="007C6CE6">
        <w:rPr>
          <w:rFonts w:eastAsia="Cambria Math" w:hint="cs"/>
          <w:rtl/>
        </w:rPr>
        <w:t xml:space="preserve"> </w:t>
      </w:r>
      <w:r w:rsidR="00176BDA" w:rsidRPr="007C6CE6">
        <w:rPr>
          <w:rFonts w:eastAsia="Cambria Math"/>
          <w:rtl/>
        </w:rPr>
        <w:t xml:space="preserve">لكل عنصر، وخسارة </w:t>
      </w:r>
      <w:r w:rsidR="007C6CE6" w:rsidRPr="007C6CE6">
        <w:rPr>
          <w:rFonts w:eastAsia="Cambria Math"/>
          <w:rtl/>
        </w:rPr>
        <w:t>ب</w:t>
      </w:r>
      <w:r w:rsidR="007C6CE6" w:rsidRPr="007C6CE6">
        <w:rPr>
          <w:rFonts w:eastAsia="Cambria Math" w:hint="cs"/>
          <w:rtl/>
        </w:rPr>
        <w:t xml:space="preserve">وحدة </w:t>
      </w:r>
      <w:r w:rsidR="007C6CE6" w:rsidRPr="007C6CE6">
        <w:rPr>
          <w:rFonts w:eastAsia="Cambria Math"/>
          <w:rtl/>
        </w:rPr>
        <w:t>الأوم</w:t>
      </w:r>
      <w:r w:rsidR="007C6CE6" w:rsidRPr="007C6CE6">
        <w:rPr>
          <w:rFonts w:eastAsia="Cambria Math" w:hint="cs"/>
          <w:rtl/>
        </w:rPr>
        <w:t xml:space="preserve"> نسبتها</w:t>
      </w:r>
      <w:r w:rsidR="007C6CE6" w:rsidRPr="007C6CE6">
        <w:rPr>
          <w:rFonts w:eastAsia="Cambria Math"/>
          <w:rtl/>
        </w:rPr>
        <w:t xml:space="preserve"> </w:t>
      </w:r>
      <w:r w:rsidR="007C6CE6" w:rsidRPr="007C6CE6">
        <w:rPr>
          <w:rFonts w:eastAsia="Cambria Math"/>
        </w:rPr>
        <w:t xml:space="preserve">dB </w:t>
      </w:r>
      <w:r w:rsidR="000D10F8" w:rsidRPr="000D10F8">
        <w:rPr>
          <w:rFonts w:eastAsia="Cambria Math" w:cs="Times New Roman"/>
          <w:szCs w:val="22"/>
        </w:rPr>
        <w:t>3</w:t>
      </w:r>
      <w:r w:rsidR="00176BDA" w:rsidRPr="007C6CE6">
        <w:rPr>
          <w:rFonts w:eastAsia="Cambria Math"/>
          <w:rtl/>
        </w:rPr>
        <w:t>.</w:t>
      </w:r>
    </w:p>
    <w:p w14:paraId="5310DD03" w14:textId="7E031CC9" w:rsidR="00BC083C" w:rsidRPr="00E3533F" w:rsidRDefault="000D10F8" w:rsidP="00E3533F">
      <w:pPr>
        <w:pStyle w:val="Heading1"/>
      </w:pPr>
      <w:bookmarkStart w:id="32" w:name="_Toc97821125"/>
      <w:bookmarkStart w:id="33" w:name="_Toc97821274"/>
      <w:r w:rsidRPr="00E3533F">
        <w:t>4</w:t>
      </w:r>
      <w:r w:rsidR="00BC083C" w:rsidRPr="00E3533F">
        <w:tab/>
      </w:r>
      <w:r w:rsidR="00B722BE" w:rsidRPr="00E3533F">
        <w:rPr>
          <w:rtl/>
        </w:rPr>
        <w:t xml:space="preserve">تحديد توزع كسب هوائي محطة قاعدة الاتصالات المتنقلة الدولية - </w:t>
      </w:r>
      <w:r w:rsidRPr="00E3533F">
        <w:rPr>
          <w:rFonts w:asciiTheme="majorBidi" w:hAnsiTheme="majorBidi" w:cstheme="majorBidi"/>
          <w:sz w:val="30"/>
          <w:szCs w:val="30"/>
          <w:rtl/>
        </w:rPr>
        <w:t>2020</w:t>
      </w:r>
      <w:r w:rsidR="00B722BE" w:rsidRPr="00E3533F">
        <w:rPr>
          <w:rtl/>
        </w:rPr>
        <w:t xml:space="preserve"> باتجاه الأفق</w:t>
      </w:r>
      <w:bookmarkEnd w:id="32"/>
      <w:bookmarkEnd w:id="33"/>
    </w:p>
    <w:p w14:paraId="67A470FA" w14:textId="29749F32" w:rsidR="0076172A" w:rsidRDefault="0076172A" w:rsidP="00FE2098">
      <w:pPr>
        <w:rPr>
          <w:rtl/>
        </w:rPr>
      </w:pPr>
      <w:r>
        <w:rPr>
          <w:rtl/>
        </w:rPr>
        <w:t xml:space="preserve">يفترض أن لوح هوائي محطة القاعدة مسدد نحو المحطة الأرضية لخدمة الأبحاث الفضائية </w:t>
      </w:r>
      <w:r w:rsidR="008B40D0">
        <w:rPr>
          <w:rFonts w:hint="cs"/>
          <w:rtl/>
        </w:rPr>
        <w:t>في</w:t>
      </w:r>
      <w:r>
        <w:rPr>
          <w:rtl/>
        </w:rPr>
        <w:t xml:space="preserve"> السمت. </w:t>
      </w:r>
      <w:r w:rsidR="003D10CC" w:rsidRPr="003D10CC">
        <w:rPr>
          <w:rtl/>
        </w:rPr>
        <w:t xml:space="preserve">ويتحدد توزع كسب الهوائي في اتجاه الأفق من توزع زوايا السمت الكهربائي </w:t>
      </w:r>
      <w:r w:rsidR="003D10CC" w:rsidRPr="003D10CC">
        <w:t>φ</w:t>
      </w:r>
      <w:r w:rsidR="003D10CC" w:rsidRPr="006517BB">
        <w:rPr>
          <w:i/>
          <w:iCs/>
          <w:vertAlign w:val="subscript"/>
        </w:rPr>
        <w:t>escan</w:t>
      </w:r>
      <w:r w:rsidR="003D10CC" w:rsidRPr="003D10CC">
        <w:rPr>
          <w:rtl/>
        </w:rPr>
        <w:t xml:space="preserve"> وزوايا الميل الكهربائي </w:t>
      </w:r>
      <w:r w:rsidR="003D10CC" w:rsidRPr="003D10CC">
        <w:t>θ</w:t>
      </w:r>
      <w:r w:rsidR="003D10CC" w:rsidRPr="006517BB">
        <w:rPr>
          <w:i/>
          <w:iCs/>
          <w:vertAlign w:val="subscript"/>
        </w:rPr>
        <w:t>etilt</w:t>
      </w:r>
      <w:r w:rsidR="003D10CC" w:rsidRPr="003D10CC">
        <w:rPr>
          <w:rtl/>
        </w:rPr>
        <w:t xml:space="preserve"> وكذلك الميل الميكانيكي </w:t>
      </w:r>
      <w:r w:rsidR="003D10CC" w:rsidRPr="003D10CC">
        <w:rPr>
          <w:lang w:val="fr-FR"/>
        </w:rPr>
        <w:t>θ</w:t>
      </w:r>
      <w:r w:rsidR="003D10CC" w:rsidRPr="003D10CC">
        <w:rPr>
          <w:i/>
          <w:iCs/>
          <w:vertAlign w:val="subscript"/>
          <w:lang w:val="en-GB"/>
        </w:rPr>
        <w:t>mtilt</w:t>
      </w:r>
      <w:r w:rsidR="003D10CC" w:rsidRPr="003D10CC">
        <w:rPr>
          <w:rtl/>
        </w:rPr>
        <w:t xml:space="preserve">. </w:t>
      </w:r>
      <w:r>
        <w:rPr>
          <w:rtl/>
        </w:rPr>
        <w:t>وهذه التوزعات نفسها تُعطى بتوزع</w:t>
      </w:r>
      <w:r w:rsidR="003D10CC">
        <w:rPr>
          <w:rFonts w:hint="cs"/>
          <w:rtl/>
        </w:rPr>
        <w:t>ات</w:t>
      </w:r>
      <w:r>
        <w:rPr>
          <w:rtl/>
        </w:rPr>
        <w:t xml:space="preserve"> زوايا سمت ومسافات معدات المستعمل كما ترى من محطة القاعدة، باستعمال </w:t>
      </w:r>
      <w:r w:rsidR="00FE2098">
        <w:rPr>
          <w:rFonts w:hint="cs"/>
          <w:rtl/>
        </w:rPr>
        <w:t>قيم علو</w:t>
      </w:r>
      <w:r>
        <w:rPr>
          <w:rtl/>
        </w:rPr>
        <w:t xml:space="preserve"> هوائي محطة القاعدة ومعدات المستعمل </w:t>
      </w:r>
      <w:r w:rsidR="000D10F8" w:rsidRPr="000D10F8">
        <w:rPr>
          <w:rFonts w:cs="Times New Roman"/>
          <w:szCs w:val="22"/>
          <w:rtl/>
        </w:rPr>
        <w:t>(</w:t>
      </w:r>
      <w:r w:rsidR="000D10F8" w:rsidRPr="000D10F8">
        <w:rPr>
          <w:rFonts w:cs="Times New Roman"/>
          <w:szCs w:val="22"/>
        </w:rPr>
        <w:t>UE</w:t>
      </w:r>
      <w:r w:rsidR="000D10F8" w:rsidRPr="000D10F8">
        <w:rPr>
          <w:rFonts w:cs="Times New Roman"/>
          <w:szCs w:val="22"/>
          <w:rtl/>
        </w:rPr>
        <w:t>)</w:t>
      </w:r>
      <w:r>
        <w:rPr>
          <w:rtl/>
        </w:rPr>
        <w:t>.</w:t>
      </w:r>
    </w:p>
    <w:p w14:paraId="4807834E" w14:textId="44C4165E" w:rsidR="00FE2098" w:rsidRDefault="0076172A" w:rsidP="006A0280">
      <w:pPr>
        <w:rPr>
          <w:rtl/>
        </w:rPr>
      </w:pPr>
      <w:r>
        <w:rPr>
          <w:rtl/>
        </w:rPr>
        <w:lastRenderedPageBreak/>
        <w:t>وفي هذه التوصية تحيل</w:t>
      </w:r>
      <w:r w:rsidR="00FE2098">
        <w:rPr>
          <w:rFonts w:hint="cs"/>
          <w:rtl/>
        </w:rPr>
        <w:t xml:space="preserve"> مرجعية</w:t>
      </w:r>
      <w:r>
        <w:rPr>
          <w:rtl/>
        </w:rPr>
        <w:t xml:space="preserve"> الإمالة الميكانيكية إلى المستوي الأفقي. </w:t>
      </w:r>
      <w:r w:rsidR="008D64F4" w:rsidRPr="008D64F4">
        <w:rPr>
          <w:rtl/>
        </w:rPr>
        <w:t>وبما أن لوح الهوائي موجه دائماً نحو الأرض، فإن هذه القيمة سالبة.</w:t>
      </w:r>
      <w:r w:rsidR="008B7CB5" w:rsidRPr="008B7CB5">
        <w:rPr>
          <w:rtl/>
        </w:rPr>
        <w:t xml:space="preserve"> ويُعرَّف الميل الكهربائي بالنسبة إلى الزاوية المتعامدة مع لوح الهوائي حيث تشير القيمة السالبة إلى الميل الكهربائي نحو الأسفل.</w:t>
      </w:r>
      <w:r w:rsidR="008D64F4" w:rsidRPr="008D64F4">
        <w:rPr>
          <w:rtl/>
        </w:rPr>
        <w:t xml:space="preserve"> </w:t>
      </w:r>
      <w:r w:rsidR="006A0280" w:rsidRPr="006A0280">
        <w:rPr>
          <w:rFonts w:hint="cs"/>
          <w:rtl/>
        </w:rPr>
        <w:t>وقد</w:t>
      </w:r>
      <w:r w:rsidR="006A0280" w:rsidRPr="006A0280">
        <w:rPr>
          <w:rtl/>
        </w:rPr>
        <w:t xml:space="preserve"> اشت</w:t>
      </w:r>
      <w:r w:rsidR="006A0280" w:rsidRPr="006A0280">
        <w:rPr>
          <w:rFonts w:hint="cs"/>
          <w:rtl/>
        </w:rPr>
        <w:t>ُ</w:t>
      </w:r>
      <w:r w:rsidR="006A0280" w:rsidRPr="006A0280">
        <w:rPr>
          <w:rtl/>
        </w:rPr>
        <w:t xml:space="preserve">ق توزع كسب هوائي محطة قاعدة </w:t>
      </w:r>
      <w:r w:rsidR="006A0280" w:rsidRPr="006A0280">
        <w:rPr>
          <w:rFonts w:hint="cs"/>
          <w:rtl/>
        </w:rPr>
        <w:t>ا</w:t>
      </w:r>
      <w:r w:rsidR="006A0280" w:rsidRPr="006A0280">
        <w:rPr>
          <w:rtl/>
        </w:rPr>
        <w:t>لاتصالات المتنقلة الدولية</w:t>
      </w:r>
      <w:r w:rsidR="006A0280" w:rsidRPr="006A0280">
        <w:rPr>
          <w:rFonts w:hint="cs"/>
          <w:rtl/>
        </w:rPr>
        <w:t>-</w:t>
      </w:r>
      <w:r w:rsidR="000D10F8" w:rsidRPr="000D10F8">
        <w:rPr>
          <w:rFonts w:cs="Times New Roman" w:hint="cs"/>
          <w:szCs w:val="22"/>
          <w:rtl/>
        </w:rPr>
        <w:t>2020</w:t>
      </w:r>
      <w:r w:rsidR="006A0280" w:rsidRPr="006A0280">
        <w:rPr>
          <w:rFonts w:hint="cs"/>
          <w:rtl/>
        </w:rPr>
        <w:t xml:space="preserve"> </w:t>
      </w:r>
      <w:r w:rsidR="000D10F8" w:rsidRPr="000D10F8">
        <w:rPr>
          <w:rFonts w:cs="Times New Roman" w:hint="cs"/>
          <w:szCs w:val="22"/>
          <w:rtl/>
        </w:rPr>
        <w:t>(</w:t>
      </w:r>
      <w:r w:rsidR="000D10F8" w:rsidRPr="000D10F8">
        <w:rPr>
          <w:rFonts w:cs="Times New Roman"/>
          <w:szCs w:val="22"/>
        </w:rPr>
        <w:t>IMT-2020</w:t>
      </w:r>
      <w:r w:rsidR="000D10F8" w:rsidRPr="000D10F8">
        <w:rPr>
          <w:rFonts w:cs="Times New Roman" w:hint="cs"/>
          <w:szCs w:val="22"/>
          <w:rtl/>
        </w:rPr>
        <w:t>)</w:t>
      </w:r>
      <w:r w:rsidR="006A0280" w:rsidRPr="006A0280">
        <w:rPr>
          <w:rtl/>
        </w:rPr>
        <w:t xml:space="preserve"> باتجاه الأفق لمحطة قاعدة حضرية/شبه حضرية على </w:t>
      </w:r>
      <w:r w:rsidR="006A0280" w:rsidRPr="006A0280">
        <w:rPr>
          <w:rFonts w:hint="cs"/>
          <w:rtl/>
        </w:rPr>
        <w:t>علو</w:t>
      </w:r>
      <w:r w:rsidR="006A0280" w:rsidRPr="006A0280">
        <w:rPr>
          <w:rtl/>
        </w:rPr>
        <w:t xml:space="preserve"> </w:t>
      </w:r>
      <w:r w:rsidR="006A0280" w:rsidRPr="006A0280">
        <w:t xml:space="preserve">m </w:t>
      </w:r>
      <w:r w:rsidR="000D10F8" w:rsidRPr="000D10F8">
        <w:rPr>
          <w:rFonts w:cs="Times New Roman"/>
          <w:szCs w:val="22"/>
        </w:rPr>
        <w:t>6</w:t>
      </w:r>
      <w:r w:rsidR="006A0280" w:rsidRPr="006A0280">
        <w:rPr>
          <w:rtl/>
        </w:rPr>
        <w:t xml:space="preserve"> بإمالة ميكانيكية للهوائي قدرها</w:t>
      </w:r>
      <w:r w:rsidR="006A0280" w:rsidRPr="006A0280">
        <w:rPr>
          <w:rFonts w:hint="cs"/>
          <w:rtl/>
        </w:rPr>
        <w:t xml:space="preserve"> </w:t>
      </w:r>
      <w:r w:rsidR="00194FCF" w:rsidRPr="00E8084F">
        <w:rPr>
          <w:lang w:val="en-GB"/>
        </w:rPr>
        <w:t>−</w:t>
      </w:r>
      <w:r w:rsidR="000D10F8" w:rsidRPr="000D10F8">
        <w:rPr>
          <w:rFonts w:cs="Times New Roman"/>
          <w:szCs w:val="22"/>
          <w:rtl/>
        </w:rPr>
        <w:t>10</w:t>
      </w:r>
      <w:r w:rsidR="00194FCF" w:rsidRPr="00E8084F">
        <w:rPr>
          <w:lang w:val="en-GB"/>
        </w:rPr>
        <w:t>°</w:t>
      </w:r>
      <w:r w:rsidR="00194FCF">
        <w:rPr>
          <w:rFonts w:hint="cs"/>
          <w:rtl/>
        </w:rPr>
        <w:t xml:space="preserve"> </w:t>
      </w:r>
      <w:r w:rsidR="006A0280" w:rsidRPr="006A0280">
        <w:rPr>
          <w:rFonts w:hint="cs"/>
          <w:rtl/>
        </w:rPr>
        <w:t>ومعدات</w:t>
      </w:r>
      <w:r w:rsidR="006A0280" w:rsidRPr="006A0280">
        <w:rPr>
          <w:rtl/>
        </w:rPr>
        <w:t xml:space="preserve"> مستعمل على </w:t>
      </w:r>
      <w:r w:rsidR="006A0280" w:rsidRPr="006A0280">
        <w:rPr>
          <w:rFonts w:hint="cs"/>
          <w:rtl/>
        </w:rPr>
        <w:t>علو</w:t>
      </w:r>
      <w:r w:rsidR="006A0280" w:rsidRPr="006A0280">
        <w:rPr>
          <w:rtl/>
        </w:rPr>
        <w:t xml:space="preserve"> </w:t>
      </w:r>
      <w:r w:rsidR="006A0280" w:rsidRPr="006A0280">
        <w:t xml:space="preserve">m </w:t>
      </w:r>
      <w:r w:rsidR="000D10F8" w:rsidRPr="000D10F8">
        <w:rPr>
          <w:rFonts w:cs="Times New Roman"/>
          <w:szCs w:val="22"/>
        </w:rPr>
        <w:t>1</w:t>
      </w:r>
      <w:r w:rsidR="006A0280" w:rsidRPr="006A0280">
        <w:t>,</w:t>
      </w:r>
      <w:r w:rsidR="000D10F8" w:rsidRPr="000D10F8">
        <w:rPr>
          <w:rFonts w:cs="Times New Roman"/>
          <w:szCs w:val="22"/>
        </w:rPr>
        <w:t>5</w:t>
      </w:r>
      <w:r w:rsidR="006A0280" w:rsidRPr="006A0280">
        <w:rPr>
          <w:rtl/>
        </w:rPr>
        <w:t>.</w:t>
      </w:r>
    </w:p>
    <w:p w14:paraId="7EFC1FCE" w14:textId="629F3E13" w:rsidR="00F90228" w:rsidRDefault="0076172A" w:rsidP="00B152FC">
      <w:pPr>
        <w:rPr>
          <w:rtl/>
        </w:rPr>
      </w:pPr>
      <w:r>
        <w:rPr>
          <w:rtl/>
        </w:rPr>
        <w:t xml:space="preserve">ويمكن في هذه الحالة تبسيط تسديد حزمة السمت </w:t>
      </w:r>
      <w:bookmarkStart w:id="34" w:name="_Hlk97880679"/>
      <w:r w:rsidR="006A0280" w:rsidRPr="006A0280">
        <w:rPr>
          <w:rFonts w:ascii="Cambria Math" w:eastAsia="Cambria Math" w:hAnsi="Cambria Math" w:cs="Cambria Math"/>
          <w:sz w:val="24"/>
          <w:szCs w:val="20"/>
          <w:lang w:val="fr-FR" w:eastAsia="en-US"/>
        </w:rPr>
        <w:t>φ</w:t>
      </w:r>
      <w:r w:rsidR="006A0280" w:rsidRPr="006A0280">
        <w:rPr>
          <w:rFonts w:ascii="Cambria Math" w:eastAsia="Cambria Math" w:hAnsi="Cambria Math" w:cs="Cambria Math"/>
          <w:i/>
          <w:iCs/>
          <w:sz w:val="24"/>
          <w:szCs w:val="20"/>
          <w:vertAlign w:val="subscript"/>
          <w:lang w:val="en-GB" w:eastAsia="en-US"/>
        </w:rPr>
        <w:t>escan</w:t>
      </w:r>
      <w:bookmarkEnd w:id="34"/>
      <w:r w:rsidR="006A0280">
        <w:rPr>
          <w:rFonts w:cs="Times New Roman" w:hint="cs"/>
          <w:color w:val="FF0000"/>
          <w:sz w:val="24"/>
          <w:szCs w:val="20"/>
          <w:rtl/>
          <w:lang w:val="en-GB" w:eastAsia="en-US"/>
        </w:rPr>
        <w:t xml:space="preserve"> </w:t>
      </w:r>
      <w:r>
        <w:rPr>
          <w:rtl/>
        </w:rPr>
        <w:t>إلى توزع عادي في السمت</w:t>
      </w:r>
      <w:r w:rsidR="006A0280">
        <w:rPr>
          <w:rFonts w:hint="cs"/>
          <w:rtl/>
        </w:rPr>
        <w:t>،</w:t>
      </w:r>
      <w:r>
        <w:rPr>
          <w:rtl/>
        </w:rPr>
        <w:t xml:space="preserve"> </w:t>
      </w:r>
      <w:r w:rsidR="006A0280">
        <w:rPr>
          <w:rFonts w:hint="cs"/>
          <w:rtl/>
        </w:rPr>
        <w:t>(</w:t>
      </w:r>
      <w:proofErr w:type="gramStart"/>
      <w:r>
        <w:rPr>
          <w:rFonts w:ascii="Cambria Math" w:hAnsi="Cambria Math" w:cs="Cambria Math"/>
        </w:rPr>
        <w:t>𝒩</w:t>
      </w:r>
      <w:r>
        <w:t>(</w:t>
      </w:r>
      <w:proofErr w:type="gramEnd"/>
      <w:r>
        <w:rPr>
          <w:rFonts w:ascii="Cambria Math" w:hAnsi="Cambria Math" w:cs="Cambria Math"/>
        </w:rPr>
        <w:t>𝜇</w:t>
      </w:r>
      <w:r>
        <w:t xml:space="preserve">, </w:t>
      </w:r>
      <w:r>
        <w:rPr>
          <w:rFonts w:ascii="Cambria Math" w:hAnsi="Cambria Math" w:cs="Cambria Math"/>
        </w:rPr>
        <w:t>𝜎</w:t>
      </w:r>
      <w:r w:rsidR="000D10F8" w:rsidRPr="000D10F8">
        <w:rPr>
          <w:rFonts w:cs="Times New Roman"/>
          <w:szCs w:val="22"/>
          <w:vertAlign w:val="superscript"/>
        </w:rPr>
        <w:t>2</w:t>
      </w:r>
      <w:r w:rsidR="006A0280">
        <w:rPr>
          <w:rFonts w:hint="cs"/>
          <w:rtl/>
        </w:rPr>
        <w:t xml:space="preserve">، </w:t>
      </w:r>
      <w:r>
        <w:rPr>
          <w:rtl/>
        </w:rPr>
        <w:t>بمتوسط صفري</w:t>
      </w:r>
      <w:r w:rsidR="00F90228">
        <w:rPr>
          <w:rFonts w:hint="cs"/>
          <w:rtl/>
        </w:rPr>
        <w:t xml:space="preserve"> </w:t>
      </w:r>
      <w:r w:rsidR="00F90228" w:rsidRPr="00F90228">
        <w:rPr>
          <w:rFonts w:ascii="Cambria Math" w:eastAsia="Cambria Math" w:hAnsi="Cambria Math" w:cs="Cambria Math"/>
          <w:sz w:val="24"/>
          <w:szCs w:val="20"/>
          <w:lang w:val="fr-FR" w:eastAsia="en-US"/>
        </w:rPr>
        <w:t>𝜇</w:t>
      </w:r>
      <w:r w:rsidR="00F90228" w:rsidRPr="00F90228">
        <w:rPr>
          <w:rFonts w:ascii="Cambria Math" w:eastAsia="Cambria Math" w:hAnsi="Cambria Math" w:cs="Cambria Math"/>
          <w:sz w:val="24"/>
          <w:szCs w:val="20"/>
          <w:lang w:val="en-GB" w:eastAsia="en-US"/>
        </w:rPr>
        <w:t xml:space="preserve"> = </w:t>
      </w:r>
      <w:r w:rsidR="000D10F8" w:rsidRPr="000D10F8">
        <w:rPr>
          <w:rFonts w:ascii="Cambria Math" w:eastAsia="Cambria Math" w:hAnsi="Cambria Math" w:cs="Times New Roman"/>
          <w:sz w:val="24"/>
          <w:szCs w:val="22"/>
          <w:lang w:val="en-GB" w:eastAsia="en-US"/>
        </w:rPr>
        <w:t>0</w:t>
      </w:r>
      <w:r w:rsidR="00F90228" w:rsidRPr="00F90228">
        <w:rPr>
          <w:rFonts w:cs="Times New Roman"/>
          <w:sz w:val="24"/>
          <w:szCs w:val="20"/>
          <w:lang w:val="en-GB" w:eastAsia="en-US"/>
        </w:rPr>
        <w:t>°</w:t>
      </w:r>
      <w:r w:rsidR="00F90228">
        <w:rPr>
          <w:rFonts w:cs="Times New Roman" w:hint="cs"/>
          <w:sz w:val="24"/>
          <w:szCs w:val="20"/>
          <w:rtl/>
          <w:lang w:val="en-GB" w:eastAsia="en-US"/>
        </w:rPr>
        <w:t xml:space="preserve"> </w:t>
      </w:r>
      <w:r w:rsidR="00F90228" w:rsidRPr="00194FCF">
        <w:rPr>
          <w:rFonts w:hint="cs"/>
          <w:rtl/>
        </w:rPr>
        <w:t>و</w:t>
      </w:r>
      <w:r w:rsidR="00F90228" w:rsidRPr="00F90228">
        <w:rPr>
          <w:rFonts w:ascii="Cambria Math" w:eastAsia="Cambria Math" w:hAnsi="Cambria Math" w:cs="Cambria Math"/>
          <w:sz w:val="24"/>
          <w:szCs w:val="20"/>
          <w:lang w:val="fr-FR" w:eastAsia="en-US"/>
        </w:rPr>
        <w:t>𝜎</w:t>
      </w:r>
      <w:r w:rsidR="00F90228" w:rsidRPr="00F90228">
        <w:rPr>
          <w:rFonts w:ascii="Cambria Math" w:eastAsia="Cambria Math" w:hAnsi="Cambria Math" w:cs="Cambria Math"/>
          <w:sz w:val="24"/>
          <w:szCs w:val="20"/>
          <w:lang w:val="en-GB" w:eastAsia="en-US"/>
        </w:rPr>
        <w:t> = </w:t>
      </w:r>
      <w:r w:rsidR="000D10F8" w:rsidRPr="000D10F8">
        <w:rPr>
          <w:rFonts w:ascii="Cambria Math" w:eastAsia="Cambria Math" w:hAnsi="Cambria Math" w:cs="Times New Roman"/>
          <w:sz w:val="24"/>
          <w:szCs w:val="22"/>
          <w:lang w:val="en-GB" w:eastAsia="en-US"/>
        </w:rPr>
        <w:t>30</w:t>
      </w:r>
      <w:r w:rsidR="00F90228" w:rsidRPr="00F90228">
        <w:rPr>
          <w:rFonts w:ascii="Cambria Math" w:eastAsia="Cambria Math" w:hAnsi="Cambria Math" w:cs="Cambria Math"/>
          <w:sz w:val="24"/>
          <w:szCs w:val="20"/>
          <w:lang w:val="en-GB" w:eastAsia="en-US"/>
        </w:rPr>
        <w:t>°</w:t>
      </w:r>
      <w:r w:rsidR="00F90228" w:rsidRPr="00F90228">
        <w:rPr>
          <w:rtl/>
        </w:rPr>
        <w:t xml:space="preserve"> </w:t>
      </w:r>
      <w:r w:rsidR="00F90228">
        <w:rPr>
          <w:rtl/>
        </w:rPr>
        <w:t>سقف</w:t>
      </w:r>
      <w:r w:rsidR="00F90228">
        <w:rPr>
          <w:rFonts w:hint="cs"/>
          <w:rtl/>
        </w:rPr>
        <w:t>ه -</w:t>
      </w:r>
      <w:r w:rsidR="000D10F8" w:rsidRPr="000D10F8">
        <w:rPr>
          <w:rFonts w:cs="Times New Roman"/>
          <w:szCs w:val="22"/>
          <w:lang w:val="en-GB"/>
        </w:rPr>
        <w:t>60</w:t>
      </w:r>
      <w:r w:rsidR="00F90228">
        <w:rPr>
          <w:rFonts w:hint="cs"/>
          <w:rtl/>
          <w:lang w:val="en-GB"/>
        </w:rPr>
        <w:t xml:space="preserve"> و+</w:t>
      </w:r>
      <w:r w:rsidR="000D10F8" w:rsidRPr="000D10F8">
        <w:rPr>
          <w:rFonts w:cs="Times New Roman"/>
          <w:szCs w:val="22"/>
          <w:lang w:val="en-GB"/>
        </w:rPr>
        <w:t>60</w:t>
      </w:r>
      <w:r w:rsidR="00F90228" w:rsidRPr="00F90228">
        <w:rPr>
          <w:lang w:val="en-GB"/>
        </w:rPr>
        <w:t>°</w:t>
      </w:r>
      <w:r w:rsidR="00F90228">
        <w:rPr>
          <w:rFonts w:hint="cs"/>
          <w:rtl/>
          <w:lang w:val="en-GB"/>
        </w:rPr>
        <w:t>.</w:t>
      </w:r>
      <w:r w:rsidR="00F90228" w:rsidRPr="00F90228">
        <w:rPr>
          <w:rtl/>
        </w:rPr>
        <w:t xml:space="preserve"> </w:t>
      </w:r>
      <w:r w:rsidR="00F90228" w:rsidRPr="00F90228">
        <w:rPr>
          <w:rtl/>
          <w:lang w:val="en-GB"/>
        </w:rPr>
        <w:t xml:space="preserve">ويرد توزع </w:t>
      </w:r>
      <w:r w:rsidR="00F90228" w:rsidRPr="00F90228">
        <w:t>φ</w:t>
      </w:r>
      <w:r w:rsidR="00F90228" w:rsidRPr="00F90228">
        <w:rPr>
          <w:vertAlign w:val="subscript"/>
        </w:rPr>
        <w:t>escan</w:t>
      </w:r>
      <w:r w:rsidR="00F90228" w:rsidRPr="00F90228">
        <w:rPr>
          <w:rtl/>
          <w:lang w:val="en-GB"/>
        </w:rPr>
        <w:t xml:space="preserve"> في الشكل </w:t>
      </w:r>
      <w:r w:rsidR="000D10F8" w:rsidRPr="000D10F8">
        <w:rPr>
          <w:rFonts w:cs="Times New Roman"/>
          <w:szCs w:val="22"/>
        </w:rPr>
        <w:t>1</w:t>
      </w:r>
      <w:r w:rsidR="00F90228" w:rsidRPr="00F90228">
        <w:rPr>
          <w:rtl/>
          <w:lang w:val="en-GB"/>
        </w:rPr>
        <w:t>.</w:t>
      </w:r>
    </w:p>
    <w:p w14:paraId="6F7103ED" w14:textId="34220ED9" w:rsidR="00BC083C" w:rsidRPr="00BC083C" w:rsidRDefault="00BC083C" w:rsidP="00B72E7B">
      <w:pPr>
        <w:pStyle w:val="FigureNo"/>
        <w:keepNext/>
        <w:keepLines/>
        <w:rPr>
          <w:lang w:val="en-US"/>
        </w:rPr>
      </w:pPr>
      <w:r>
        <w:rPr>
          <w:rFonts w:hint="cs"/>
          <w:rtl/>
        </w:rPr>
        <w:t xml:space="preserve">الشكل </w:t>
      </w:r>
      <w:r w:rsidR="000D10F8" w:rsidRPr="000D10F8">
        <w:rPr>
          <w:rFonts w:cs="Times New Roman"/>
          <w:szCs w:val="22"/>
        </w:rPr>
        <w:t>1</w:t>
      </w:r>
    </w:p>
    <w:p w14:paraId="22E7D2F2" w14:textId="0BE72460" w:rsidR="00BC083C" w:rsidRPr="006517BB" w:rsidRDefault="00726615" w:rsidP="006517BB">
      <w:pPr>
        <w:pStyle w:val="Figuretitle"/>
      </w:pPr>
      <w:r w:rsidRPr="006517BB">
        <w:rPr>
          <w:rtl/>
        </w:rPr>
        <w:t xml:space="preserve">محطة قاعدة </w:t>
      </w:r>
      <w:r w:rsidRPr="006517BB">
        <w:rPr>
          <w:rFonts w:hint="cs"/>
          <w:rtl/>
        </w:rPr>
        <w:t>ا</w:t>
      </w:r>
      <w:r w:rsidRPr="006517BB">
        <w:rPr>
          <w:rtl/>
        </w:rPr>
        <w:t>لاتصالات المتنقلة الدولية</w:t>
      </w:r>
      <w:r w:rsidRPr="006517BB">
        <w:rPr>
          <w:rFonts w:hint="cs"/>
          <w:rtl/>
        </w:rPr>
        <w:t xml:space="preserve"> -</w:t>
      </w:r>
      <w:r w:rsidR="000D10F8" w:rsidRPr="006517BB">
        <w:rPr>
          <w:rFonts w:asciiTheme="majorBidi" w:hAnsiTheme="majorBidi" w:cstheme="majorBidi"/>
          <w:szCs w:val="20"/>
          <w:rtl/>
          <w:lang w:bidi="ar-SA"/>
        </w:rPr>
        <w:t>2020</w:t>
      </w:r>
      <w:r w:rsidRPr="006517BB">
        <w:rPr>
          <w:rFonts w:hint="cs"/>
          <w:rtl/>
        </w:rPr>
        <w:t xml:space="preserve"> </w:t>
      </w:r>
      <w:r w:rsidR="003B5A9D">
        <w:rPr>
          <w:lang w:bidi="ar-SA"/>
        </w:rPr>
        <w:t>(</w:t>
      </w:r>
      <w:r w:rsidR="000D10F8" w:rsidRPr="006517BB">
        <w:t>IMT-2020</w:t>
      </w:r>
      <w:r w:rsidR="003B5A9D">
        <w:rPr>
          <w:lang w:bidi="ar-SA"/>
        </w:rPr>
        <w:t>)</w:t>
      </w:r>
      <w:r w:rsidRPr="006517BB">
        <w:rPr>
          <w:rFonts w:hint="cs"/>
          <w:rtl/>
        </w:rPr>
        <w:t xml:space="preserve"> - </w:t>
      </w:r>
      <w:r w:rsidRPr="006517BB">
        <w:rPr>
          <w:rtl/>
        </w:rPr>
        <w:t>توزع تسديد حزمة السمت</w:t>
      </w:r>
    </w:p>
    <w:p w14:paraId="310187A3" w14:textId="323B78B2" w:rsidR="00BC083C" w:rsidRDefault="00CA76D0" w:rsidP="00B72E7B">
      <w:pPr>
        <w:pStyle w:val="Figure"/>
        <w:keepNext/>
        <w:keepLines/>
      </w:pPr>
      <w:bookmarkStart w:id="35" w:name="_Toc404068643"/>
      <w:r>
        <mc:AlternateContent>
          <mc:Choice Requires="wps">
            <w:drawing>
              <wp:anchor distT="0" distB="0" distL="114300" distR="114300" simplePos="0" relativeHeight="251661312" behindDoc="0" locked="0" layoutInCell="1" allowOverlap="1" wp14:anchorId="66B51615" wp14:editId="44DAC362">
                <wp:simplePos x="0" y="0"/>
                <wp:positionH relativeFrom="column">
                  <wp:posOffset>745417</wp:posOffset>
                </wp:positionH>
                <wp:positionV relativeFrom="paragraph">
                  <wp:posOffset>1346400</wp:posOffset>
                </wp:positionV>
                <wp:extent cx="1003945" cy="322419"/>
                <wp:effectExtent l="0" t="1905" r="3810" b="3810"/>
                <wp:wrapNone/>
                <wp:docPr id="3" name="Text Box 3"/>
                <wp:cNvGraphicFramePr/>
                <a:graphic xmlns:a="http://schemas.openxmlformats.org/drawingml/2006/main">
                  <a:graphicData uri="http://schemas.microsoft.com/office/word/2010/wordprocessingShape">
                    <wps:wsp>
                      <wps:cNvSpPr txBox="1"/>
                      <wps:spPr>
                        <a:xfrm rot="16200000">
                          <a:off x="0" y="0"/>
                          <a:ext cx="1003945" cy="322419"/>
                        </a:xfrm>
                        <a:prstGeom prst="rect">
                          <a:avLst/>
                        </a:prstGeom>
                        <a:solidFill>
                          <a:schemeClr val="lt1"/>
                        </a:solidFill>
                        <a:ln w="6350">
                          <a:noFill/>
                        </a:ln>
                      </wps:spPr>
                      <wps:txbx>
                        <w:txbxContent>
                          <w:p w14:paraId="491F3406" w14:textId="5D32E90C" w:rsidR="00CA76D0" w:rsidRPr="00CA76D0" w:rsidRDefault="00CA76D0" w:rsidP="00CA76D0">
                            <w:pPr>
                              <w:jc w:val="center"/>
                              <w:rPr>
                                <w:spacing w:val="-4"/>
                                <w:sz w:val="16"/>
                                <w:szCs w:val="20"/>
                              </w:rPr>
                            </w:pPr>
                            <w:r w:rsidRPr="00CA76D0">
                              <w:rPr>
                                <w:rFonts w:hint="cs"/>
                                <w:spacing w:val="-4"/>
                                <w:sz w:val="16"/>
                                <w:szCs w:val="20"/>
                                <w:rtl/>
                              </w:rPr>
                              <w:t>الاحتمال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1615" id="Text Box 3" o:spid="_x0000_s1029" type="#_x0000_t202" style="position:absolute;left:0;text-align:left;margin-left:58.7pt;margin-top:106pt;width:79.05pt;height:25.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RSQIAAI8EAAAOAAAAZHJzL2Uyb0RvYy54bWysVE2P2jAQvVfqf7B8L0n4aokIK8qKqhLa&#10;XQmqPRvHIZEcj2sbEvrrO3YSSrc9VeVgjWdenmfezLB8aGtJLsLYClRGk1FMiVAc8kqdMvrtsP3w&#10;iRLrmMqZBCUyehWWPqzev1s2OhVjKEHmwhAkUTZtdEZL53QaRZaXomZ2BFooDBZgaubwak5RbliD&#10;7LWMxnE8jxowuTbAhbXofeyCdBX4i0Jw91wUVjgiM4q5uXCacB79Ga2WLD0ZpsuK92mwf8iiZpXC&#10;R29Uj8wxcjbVH1R1xQ1YKNyIQx1BUVRchBqwmiR+U82+ZFqEWlAcq28y2f9Hy58uL4ZUeUYnlChW&#10;Y4sOonXkM7Rk4tVptE0RtNcIcy26scuD36LTF90WpiYGUNxkjk3BX9ACqyMIR9mvN6k9N/cccTxZ&#10;TGeUcIxNxuNpsvCsUUfmSbWx7ouAmngjowZbGVjZZWddBx0gHm5BVvm2kjJc/PiIjTTkwrDx0oWU&#10;kfw3lFSkyeh8MuvSVeA/75ilwlx86V2J3nLtse2F6mU5Qn5FVULhWKTVfFthrjtm3QszOEboxNVw&#10;z3gUEvAt6C1KSjA//ub3eOwuRilpcCwzar+fmRGUyK8K+75IplM/x+EynX0c48XcR473EXWuN4AC&#10;JCG7YHq8k4NZGKhfcYPW/lUMMcXx7Yy6wdy4bllwA7lYrwMIJ1czt1N7zT310KxD+8qM7tvlsNFP&#10;MAwwS990rcP6LxWszw6KKrTU69yp2suPUx+Got9Qv1b394D69T+y+gkAAP//AwBQSwMEFAAGAAgA&#10;AAAhAB7oqcTeAAAACwEAAA8AAABkcnMvZG93bnJldi54bWxMj8tOwzAQRfdI/IM1SOyo4xRKCHEq&#10;xOMDaLro0o1NHBHbUcapQ7+eYUV3czVHd85U28UN7GQm7IOXIFYZMOPboHvfSdg3H3cFMIzKazUE&#10;byT8GIRtfX1VqVKH5D/NaRc7RiUeSyXBxjiWnGNrjVO4CqPxtPsKk1OR4tRxPalE5W7geZZtuFO9&#10;pwtWjebVmvZ7NzsJ+J7ybMF0LubGIm9cdz68JSlvb5aXZ2DRLPEfhj99UoeanI5h9hrZQPlRCEJp&#10;eCjWwIjIc/EE7ChhLTb3wOuKX/5Q/wIAAP//AwBQSwECLQAUAAYACAAAACEAtoM4kv4AAADhAQAA&#10;EwAAAAAAAAAAAAAAAAAAAAAAW0NvbnRlbnRfVHlwZXNdLnhtbFBLAQItABQABgAIAAAAIQA4/SH/&#10;1gAAAJQBAAALAAAAAAAAAAAAAAAAAC8BAABfcmVscy8ucmVsc1BLAQItABQABgAIAAAAIQD2U/BR&#10;SQIAAI8EAAAOAAAAAAAAAAAAAAAAAC4CAABkcnMvZTJvRG9jLnhtbFBLAQItABQABgAIAAAAIQAe&#10;6KnE3gAAAAsBAAAPAAAAAAAAAAAAAAAAAKMEAABkcnMvZG93bnJldi54bWxQSwUGAAAAAAQABADz&#10;AAAArgUAAAAA&#10;" fillcolor="white [3201]" stroked="f" strokeweight=".5pt">
                <v:textbox>
                  <w:txbxContent>
                    <w:p w14:paraId="491F3406" w14:textId="5D32E90C" w:rsidR="00CA76D0" w:rsidRPr="00CA76D0" w:rsidRDefault="00CA76D0" w:rsidP="00CA76D0">
                      <w:pPr>
                        <w:jc w:val="center"/>
                        <w:rPr>
                          <w:spacing w:val="-4"/>
                          <w:sz w:val="16"/>
                          <w:szCs w:val="20"/>
                        </w:rPr>
                      </w:pPr>
                      <w:r w:rsidRPr="00CA76D0">
                        <w:rPr>
                          <w:rFonts w:hint="cs"/>
                          <w:spacing w:val="-4"/>
                          <w:sz w:val="16"/>
                          <w:szCs w:val="20"/>
                          <w:rtl/>
                        </w:rPr>
                        <w:t>الاحتمال</w:t>
                      </w:r>
                    </w:p>
                  </w:txbxContent>
                </v:textbox>
              </v:shape>
            </w:pict>
          </mc:Fallback>
        </mc:AlternateContent>
      </w:r>
      <w:r w:rsidR="00B60974">
        <mc:AlternateContent>
          <mc:Choice Requires="wps">
            <w:drawing>
              <wp:anchor distT="0" distB="0" distL="114300" distR="114300" simplePos="0" relativeHeight="251659264" behindDoc="0" locked="0" layoutInCell="1" allowOverlap="1" wp14:anchorId="3F840C8A" wp14:editId="099C0559">
                <wp:simplePos x="0" y="0"/>
                <wp:positionH relativeFrom="column">
                  <wp:posOffset>2778944</wp:posOffset>
                </wp:positionH>
                <wp:positionV relativeFrom="paragraph">
                  <wp:posOffset>2976601</wp:posOffset>
                </wp:positionV>
                <wp:extent cx="876894" cy="322419"/>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876894" cy="322419"/>
                        </a:xfrm>
                        <a:prstGeom prst="rect">
                          <a:avLst/>
                        </a:prstGeom>
                        <a:solidFill>
                          <a:schemeClr val="lt1"/>
                        </a:solidFill>
                        <a:ln w="6350">
                          <a:noFill/>
                        </a:ln>
                      </wps:spPr>
                      <wps:txbx>
                        <w:txbxContent>
                          <w:p w14:paraId="6D4E900D" w14:textId="107FF459" w:rsidR="00B60974" w:rsidRPr="00CA76D0" w:rsidRDefault="00CA76D0" w:rsidP="006517BB">
                            <w:pPr>
                              <w:rPr>
                                <w:spacing w:val="-4"/>
                                <w:sz w:val="16"/>
                                <w:szCs w:val="20"/>
                              </w:rPr>
                            </w:pPr>
                            <w:r>
                              <w:rPr>
                                <w:spacing w:val="-4"/>
                                <w:sz w:val="16"/>
                                <w:szCs w:val="20"/>
                              </w:rPr>
                              <w:t xml:space="preserve"> </w:t>
                            </w:r>
                            <w:proofErr w:type="gramStart"/>
                            <w:r w:rsidR="006517BB" w:rsidRPr="006517BB">
                              <w:rPr>
                                <w:spacing w:val="-4"/>
                                <w:sz w:val="16"/>
                                <w:szCs w:val="20"/>
                                <w:lang w:val="fr-FR"/>
                              </w:rPr>
                              <w:t>φ</w:t>
                            </w:r>
                            <w:proofErr w:type="gramEnd"/>
                            <w:r w:rsidR="006517BB" w:rsidRPr="006517BB">
                              <w:rPr>
                                <w:i/>
                                <w:iCs/>
                                <w:spacing w:val="-4"/>
                                <w:sz w:val="16"/>
                                <w:szCs w:val="20"/>
                                <w:vertAlign w:val="subscript"/>
                                <w:lang w:val="en-GB"/>
                              </w:rPr>
                              <w:t>escan</w:t>
                            </w:r>
                            <w:r w:rsidR="00B60974" w:rsidRPr="00CA76D0">
                              <w:rPr>
                                <w:spacing w:val="-4"/>
                                <w:sz w:val="16"/>
                                <w:szCs w:val="20"/>
                                <w:rtl/>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0C8A" id="Text Box 2" o:spid="_x0000_s1030" type="#_x0000_t202" style="position:absolute;left:0;text-align:left;margin-left:218.8pt;margin-top:234.4pt;width:69.05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T+RAIAAH8EAAAOAAAAZHJzL2Uyb0RvYy54bWysVFFv2jAQfp+0/2D5fQTSlEJEqBgV0yTU&#10;VqJTn43jkEi2z7MNCfv1OztAabenaS/mfHf5fPd9d8zuOyXJQVjXgC7oaDCkRGgOZaN3Bf3xsvoy&#10;ocR5pksmQYuCHoWj9/PPn2atyUUKNchSWIIg2uWtKWjtvcmTxPFaKOYGYITGYAVWMY9Xu0tKy1pE&#10;VzJJh8Nx0oItjQUunEPvQx+k84hfVYL7p6pywhNZUKzNx9PGcxvOZD5j+c4yUzf8VAb7hyoUazQ+&#10;eoF6YJ6RvW3+gFINt+Cg8gMOKoGqariIPWA3o+GHbjY1MyL2guQ4c6HJ/T9Y/nh4tqQpC5pSoplC&#10;iV5E58lX6Ega2GmNyzFpYzDNd+hGlc9+h87QdFdZFX6xHYJx5Pl44TaAcXRO7saTaUYJx9BNmmaj&#10;aUBJ3j421vlvAhQJRkEtShcZZYe1833qOSW85UA25aqRMl7CuIiltOTAUGjpY4kI/i5LatIWdHxz&#10;O4zAGsLnPbLUWEtotW8pWL7bdpGY7NzuFsojsmChnyJn+KrBWtfM+WdmcWywcVwF/4RHJQHfgpNF&#10;SQ3219/8IR/VxCglLY5hQd3PPbOCEvldo87TUZaFuY2X7PYuxYu9jmyvI3qvloAEjHDpDI9myPfy&#10;bFYW1CtuzCK8iiGmOb5dUH82l75fDtw4LhaLmISTaphf643hAToQHpR46V6ZNSe5POr8COeBZfkH&#10;1frc8KWGxd5D1URJA889qyf6ccrjUJw2MqzR9T1mvf1vzH8DAAD//wMAUEsDBBQABgAIAAAAIQCX&#10;/mVu4QAAAAsBAAAPAAAAZHJzL2Rvd25yZXYueG1sTI9LT4RAEITvJv6HSZt4Me6wIrAiw8YYH4k3&#10;Fx/xNsu0QGR6CDML+O9tT3qrSn+priq2i+3FhKPvHClYryIQSLUzHTUKXqr78w0IHzQZ3TtCBd/o&#10;YVseHxU6N26mZ5x2oREcQj7XCtoQhlxKX7dotV+5AYlvn260OrAdG2lGPXO47eVFFKXS6o74Q6sH&#10;vG2x/todrIKPs+b9yS8Pr3OcxMPd41Rlb6ZS6vRkubkGEXAJfzD81ufqUHKnvTuQ8aJXcBlnKaMs&#10;0g1vYCLJkgzEnsX6KgVZFvL/hvIHAAD//wMAUEsBAi0AFAAGAAgAAAAhALaDOJL+AAAA4QEAABMA&#10;AAAAAAAAAAAAAAAAAAAAAFtDb250ZW50X1R5cGVzXS54bWxQSwECLQAUAAYACAAAACEAOP0h/9YA&#10;AACUAQAACwAAAAAAAAAAAAAAAAAvAQAAX3JlbHMvLnJlbHNQSwECLQAUAAYACAAAACEAjMdE/kQC&#10;AAB/BAAADgAAAAAAAAAAAAAAAAAuAgAAZHJzL2Uyb0RvYy54bWxQSwECLQAUAAYACAAAACEAl/5l&#10;buEAAAALAQAADwAAAAAAAAAAAAAAAACeBAAAZHJzL2Rvd25yZXYueG1sUEsFBgAAAAAEAAQA8wAA&#10;AKwFAAAAAA==&#10;" fillcolor="white [3201]" stroked="f" strokeweight=".5pt">
                <v:textbox>
                  <w:txbxContent>
                    <w:p w14:paraId="6D4E900D" w14:textId="107FF459" w:rsidR="00B60974" w:rsidRPr="00CA76D0" w:rsidRDefault="00CA76D0" w:rsidP="006517BB">
                      <w:pPr>
                        <w:rPr>
                          <w:spacing w:val="-4"/>
                          <w:sz w:val="16"/>
                          <w:szCs w:val="20"/>
                        </w:rPr>
                      </w:pPr>
                      <w:r>
                        <w:rPr>
                          <w:spacing w:val="-4"/>
                          <w:sz w:val="16"/>
                          <w:szCs w:val="20"/>
                        </w:rPr>
                        <w:t xml:space="preserve"> </w:t>
                      </w:r>
                      <w:proofErr w:type="gramStart"/>
                      <w:r w:rsidR="006517BB" w:rsidRPr="006517BB">
                        <w:rPr>
                          <w:spacing w:val="-4"/>
                          <w:sz w:val="16"/>
                          <w:szCs w:val="20"/>
                          <w:lang w:val="fr-FR"/>
                        </w:rPr>
                        <w:t>φ</w:t>
                      </w:r>
                      <w:proofErr w:type="gramEnd"/>
                      <w:r w:rsidR="006517BB" w:rsidRPr="006517BB">
                        <w:rPr>
                          <w:i/>
                          <w:iCs/>
                          <w:spacing w:val="-4"/>
                          <w:sz w:val="16"/>
                          <w:szCs w:val="20"/>
                          <w:vertAlign w:val="subscript"/>
                          <w:lang w:val="en-GB"/>
                        </w:rPr>
                        <w:t>escan</w:t>
                      </w:r>
                      <w:r w:rsidR="00B60974" w:rsidRPr="00CA76D0">
                        <w:rPr>
                          <w:spacing w:val="-4"/>
                          <w:sz w:val="16"/>
                          <w:szCs w:val="20"/>
                          <w:rtl/>
                        </w:rPr>
                        <w:t>(بالدرجات)</w:t>
                      </w:r>
                    </w:p>
                  </w:txbxContent>
                </v:textbox>
              </v:shape>
            </w:pict>
          </mc:Fallback>
        </mc:AlternateContent>
      </w:r>
      <w:r w:rsidR="00BC083C">
        <w:drawing>
          <wp:inline distT="0" distB="0" distL="0" distR="0" wp14:anchorId="77BC96BF" wp14:editId="18F0242F">
            <wp:extent cx="3782576" cy="3282703"/>
            <wp:effectExtent l="0" t="0" r="889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69129" name="Picture 1"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2576" cy="3282703"/>
                    </a:xfrm>
                    <a:prstGeom prst="rect">
                      <a:avLst/>
                    </a:prstGeom>
                  </pic:spPr>
                </pic:pic>
              </a:graphicData>
            </a:graphic>
          </wp:inline>
        </w:drawing>
      </w:r>
      <w:bookmarkEnd w:id="35"/>
    </w:p>
    <w:p w14:paraId="41845787" w14:textId="49999DC5" w:rsidR="00726615" w:rsidRPr="00726615" w:rsidRDefault="00750816" w:rsidP="003B5A9D">
      <w:pPr>
        <w:pStyle w:val="Normalaftertitle"/>
        <w:rPr>
          <w:rtl/>
        </w:rPr>
      </w:pPr>
      <w:bookmarkStart w:id="36" w:name="_Hlk96958607"/>
      <w:bookmarkStart w:id="37" w:name="_Toc404068645"/>
      <w:r>
        <w:rPr>
          <w:rFonts w:hint="cs"/>
          <w:rtl/>
        </w:rPr>
        <w:t>و</w:t>
      </w:r>
      <w:r w:rsidRPr="00750816">
        <w:rPr>
          <w:rtl/>
        </w:rPr>
        <w:t>يتعين استخلاص توزع ميل الارتفاع</w:t>
      </w:r>
      <w:r>
        <w:rPr>
          <w:rFonts w:hint="cs"/>
          <w:rtl/>
        </w:rPr>
        <w:t xml:space="preserve"> </w:t>
      </w:r>
      <w:r w:rsidRPr="00750816">
        <w:rPr>
          <w:lang w:val="fr-FR"/>
        </w:rPr>
        <w:t>θ</w:t>
      </w:r>
      <w:r w:rsidRPr="00750816">
        <w:rPr>
          <w:i/>
          <w:iCs/>
          <w:vertAlign w:val="subscript"/>
          <w:lang w:val="en-GB"/>
        </w:rPr>
        <w:t>tilt TOT</w:t>
      </w:r>
      <w:r w:rsidRPr="00750816">
        <w:rPr>
          <w:lang w:val="en-GB"/>
        </w:rPr>
        <w:t xml:space="preserve"> = </w:t>
      </w:r>
      <w:r w:rsidRPr="00750816">
        <w:rPr>
          <w:lang w:val="fr-FR"/>
        </w:rPr>
        <w:t>θ</w:t>
      </w:r>
      <w:r w:rsidRPr="00750816">
        <w:rPr>
          <w:i/>
          <w:iCs/>
          <w:vertAlign w:val="subscript"/>
          <w:lang w:val="en-GB"/>
        </w:rPr>
        <w:t>etilt</w:t>
      </w:r>
      <w:r w:rsidRPr="00750816">
        <w:rPr>
          <w:lang w:val="en-GB"/>
        </w:rPr>
        <w:t xml:space="preserve"> + </w:t>
      </w:r>
      <w:r w:rsidRPr="00750816">
        <w:rPr>
          <w:lang w:val="fr-FR"/>
        </w:rPr>
        <w:t>θ</w:t>
      </w:r>
      <w:r w:rsidRPr="00750816">
        <w:rPr>
          <w:i/>
          <w:iCs/>
          <w:vertAlign w:val="subscript"/>
          <w:lang w:val="en-GB"/>
        </w:rPr>
        <w:t>mtilt</w:t>
      </w:r>
      <w:r>
        <w:rPr>
          <w:rFonts w:hint="cs"/>
          <w:rtl/>
        </w:rPr>
        <w:t xml:space="preserve"> </w:t>
      </w:r>
      <w:r w:rsidRPr="00750816">
        <w:rPr>
          <w:rtl/>
        </w:rPr>
        <w:t xml:space="preserve">(انظر الشكل </w:t>
      </w:r>
      <w:r w:rsidR="000D10F8" w:rsidRPr="000D10F8">
        <w:rPr>
          <w:rFonts w:cs="Times New Roman"/>
          <w:szCs w:val="22"/>
          <w:rtl/>
        </w:rPr>
        <w:t>2</w:t>
      </w:r>
      <w:r w:rsidRPr="00750816">
        <w:rPr>
          <w:rtl/>
        </w:rPr>
        <w:t>) من توزع المسافة بين محطة القاعدة ومعدات المستعملين، مثل توزع رايلي</w:t>
      </w:r>
      <w:r>
        <w:rPr>
          <w:rFonts w:hint="cs"/>
          <w:rtl/>
        </w:rPr>
        <w:t xml:space="preserve"> </w:t>
      </w:r>
      <w:r w:rsidRPr="00750816">
        <w:rPr>
          <w:lang w:val="en-GB"/>
        </w:rPr>
        <w:t>(</w:t>
      </w:r>
      <w:r w:rsidRPr="00750816">
        <w:rPr>
          <w:rFonts w:ascii="Cambria Math" w:hAnsi="Cambria Math" w:cs="Cambria Math"/>
          <w:lang w:val="fr-FR"/>
        </w:rPr>
        <w:t>𝜎</w:t>
      </w:r>
      <w:r w:rsidRPr="00750816">
        <w:rPr>
          <w:lang w:val="en-GB"/>
        </w:rPr>
        <w:t xml:space="preserve"> = </w:t>
      </w:r>
      <w:r w:rsidR="000D10F8" w:rsidRPr="000D10F8">
        <w:rPr>
          <w:rFonts w:cs="Times New Roman"/>
          <w:szCs w:val="22"/>
          <w:lang w:val="en-GB"/>
        </w:rPr>
        <w:t>32</w:t>
      </w:r>
      <w:r w:rsidRPr="00750816">
        <w:rPr>
          <w:lang w:val="en-GB"/>
        </w:rPr>
        <w:t> m)</w:t>
      </w:r>
      <w:r>
        <w:rPr>
          <w:rFonts w:hint="cs"/>
          <w:rtl/>
        </w:rPr>
        <w:t>.</w:t>
      </w:r>
    </w:p>
    <w:p w14:paraId="7FF25145" w14:textId="01F14141" w:rsidR="00BC083C" w:rsidRPr="00BC083C" w:rsidRDefault="00BC083C" w:rsidP="00B72E7B">
      <w:pPr>
        <w:pStyle w:val="FigureNo"/>
        <w:keepNext/>
        <w:keepLines/>
        <w:rPr>
          <w:lang w:val="en-US"/>
        </w:rPr>
      </w:pPr>
      <w:r>
        <w:rPr>
          <w:rFonts w:hint="cs"/>
          <w:rtl/>
        </w:rPr>
        <w:lastRenderedPageBreak/>
        <w:t xml:space="preserve">الشكل </w:t>
      </w:r>
      <w:r w:rsidR="000D10F8" w:rsidRPr="000D10F8">
        <w:rPr>
          <w:rFonts w:cs="Times New Roman"/>
          <w:szCs w:val="22"/>
        </w:rPr>
        <w:t>2</w:t>
      </w:r>
    </w:p>
    <w:p w14:paraId="0E24D0A3" w14:textId="5FCC6D8E" w:rsidR="00BC083C" w:rsidRDefault="00750816" w:rsidP="00B72E7B">
      <w:pPr>
        <w:pStyle w:val="Figuretitle"/>
        <w:keepLines/>
        <w:rPr>
          <w:rtl/>
        </w:rPr>
      </w:pPr>
      <w:r w:rsidRPr="00750816">
        <w:rPr>
          <w:rtl/>
          <w:lang w:bidi="ar-SA"/>
        </w:rPr>
        <w:t xml:space="preserve">محطة قاعدة </w:t>
      </w:r>
      <w:r w:rsidRPr="00750816">
        <w:rPr>
          <w:rFonts w:hint="cs"/>
          <w:rtl/>
          <w:lang w:bidi="ar-SA"/>
        </w:rPr>
        <w:t>ا</w:t>
      </w:r>
      <w:r w:rsidRPr="00750816">
        <w:rPr>
          <w:rtl/>
          <w:lang w:bidi="ar-SA"/>
        </w:rPr>
        <w:t>لاتصالات المتنقلة الدولية</w:t>
      </w:r>
      <w:r w:rsidRPr="00750816">
        <w:rPr>
          <w:rFonts w:hint="cs"/>
          <w:rtl/>
          <w:lang w:bidi="ar-SA"/>
        </w:rPr>
        <w:t xml:space="preserve"> -</w:t>
      </w:r>
      <w:r w:rsidR="000D10F8" w:rsidRPr="006517BB">
        <w:rPr>
          <w:rFonts w:cs="Times New Roman" w:hint="cs"/>
          <w:szCs w:val="20"/>
          <w:rtl/>
          <w:lang w:bidi="ar-SA"/>
        </w:rPr>
        <w:t>2020</w:t>
      </w:r>
      <w:r w:rsidRPr="00750816">
        <w:rPr>
          <w:rFonts w:hint="cs"/>
          <w:rtl/>
          <w:lang w:bidi="ar-SA"/>
        </w:rPr>
        <w:t xml:space="preserve"> </w:t>
      </w:r>
      <w:r w:rsidRPr="00750816">
        <w:rPr>
          <w:rtl/>
          <w:lang w:bidi="ar-SA"/>
        </w:rPr>
        <w:t>(حضرية/شبه حضرية) - تعريف الميل الإجمالي</w:t>
      </w:r>
    </w:p>
    <w:bookmarkEnd w:id="36"/>
    <w:p w14:paraId="4DED36D6" w14:textId="68C61B66" w:rsidR="00BC083C" w:rsidRDefault="005579C6" w:rsidP="00B72E7B">
      <w:pPr>
        <w:pStyle w:val="Figure"/>
        <w:keepNext/>
        <w:keepLines/>
        <w:rPr>
          <w:rtl/>
          <w:lang w:val="fr-FR" w:bidi="ar-EG"/>
        </w:rPr>
      </w:pPr>
      <w:r>
        <mc:AlternateContent>
          <mc:Choice Requires="wps">
            <w:drawing>
              <wp:anchor distT="0" distB="0" distL="114300" distR="114300" simplePos="0" relativeHeight="251663360" behindDoc="0" locked="0" layoutInCell="1" allowOverlap="1" wp14:anchorId="770BB485" wp14:editId="64447EF7">
                <wp:simplePos x="0" y="0"/>
                <wp:positionH relativeFrom="column">
                  <wp:posOffset>2287270</wp:posOffset>
                </wp:positionH>
                <wp:positionV relativeFrom="paragraph">
                  <wp:posOffset>665256</wp:posOffset>
                </wp:positionV>
                <wp:extent cx="876894" cy="322419"/>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876894" cy="322419"/>
                        </a:xfrm>
                        <a:prstGeom prst="rect">
                          <a:avLst/>
                        </a:prstGeom>
                        <a:solidFill>
                          <a:schemeClr val="lt1"/>
                        </a:solidFill>
                        <a:ln w="6350">
                          <a:noFill/>
                        </a:ln>
                      </wps:spPr>
                      <wps:txbx>
                        <w:txbxContent>
                          <w:p w14:paraId="726D9256" w14:textId="38517825" w:rsidR="005579C6" w:rsidRPr="00CA76D0" w:rsidRDefault="005579C6" w:rsidP="005579C6">
                            <w:pPr>
                              <w:jc w:val="center"/>
                              <w:rPr>
                                <w:spacing w:val="-4"/>
                                <w:sz w:val="16"/>
                                <w:szCs w:val="20"/>
                              </w:rPr>
                            </w:pPr>
                            <w:r w:rsidRPr="005579C6">
                              <w:rPr>
                                <w:rFonts w:hint="cs"/>
                                <w:spacing w:val="-4"/>
                                <w:sz w:val="16"/>
                                <w:szCs w:val="20"/>
                                <w:rtl/>
                                <w:lang w:bidi="ar-EG"/>
                              </w:rPr>
                              <w:t>الأفق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B485" id="Text Box 6" o:spid="_x0000_s1031" type="#_x0000_t202" style="position:absolute;left:0;text-align:left;margin-left:180.1pt;margin-top:52.4pt;width:69.05pt;height: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QwIAAH8EAAAOAAAAZHJzL2Uyb0RvYy54bWysVFFv2jAQfp+0/2D5fQQoUIgIFaNimoTa&#10;SjD12TgOiWT7PNuQsF+/s0Mo7fY07cWc7y6f7/vujvlDoyQ5Cesq0Bkd9PqUCM0hr/Qhoz926y9T&#10;SpxnOmcStMjoWTj6sPj8aV6bVAyhBJkLSxBEu7Q2GS29N2mSOF4KxVwPjNAYLMAq5vFqD0luWY3o&#10;SibDfn+S1GBzY4EL59D72AbpIuIXheD+uSic8ERmFGvz8bTx3IczWcxZerDMlBW/lMH+oQrFKo2P&#10;XqEemWfkaKs/oFTFLTgofI+DSqAoKi4iB2Qz6H9gsy2ZEZELiuPMVSb3/2D50+nFkirP6IQSzRS2&#10;aCcaT75CQyZBndq4FJO2BtN8g27scud36Aykm8Kq8It0CMZR5/NV2wDG0Tm9n0xnI0o4hu6Gw9Fg&#10;FlCSt4+Ndf6bAEWCkVGLrYuKstPG+Ta1SwlvOZBVvq6kjJcwLmIlLTkxbLT0sUQEf5clNamR5924&#10;H4E1hM9bZKmxlkC1pRQs3+ybKMy4o7uH/IwqWGinyBm+rrDWDXP+hVkcGySOq+Cf8Sgk4FtwsSgp&#10;wf76mz/kYzcxSkmNY5hR9/PIrKBEftfY59lgNApzGy+j8f0QL/Y2sr+N6KNaAQowwKUzPJoh38vO&#10;LCyoV9yYZXgVQ0xzfDujvjNXvl0O3DgulsuYhJNqmN/oreEBOggeOrFrXpk1l3Z57PMTdAPL0g9d&#10;a3PDlxqWRw9FFVsadG5VvciPUx6H4rKRYY1u7zHr7X9j8RsAAP//AwBQSwMEFAAGAAgAAAAhANZL&#10;vA/iAAAACwEAAA8AAABkcnMvZG93bnJldi54bWxMj81OwzAQhO9IvIO1SFwQdWiatIQ4FUL8SNxo&#10;CoibGy9JRLyOYjcJb89yguPOfJqdybez7cSIg28dKbhaRCCQKmdaqhXsy4fLDQgfNBndOUIF3+hh&#10;W5ye5DozbqIXHHehFhxCPtMKmhD6TEpfNWi1X7geib1PN1gd+BxqaQY9cbjt5DKKUml1S/yh0T3e&#10;NVh97Y5WwcdF/f7s58fXKU7i/v5pLNdvplTq/Gy+vQERcA5/MPzW5+pQcKeDO5LxolMQp9GSUTai&#10;FW9gYnW9iUEcWEmSFGSRy/8bih8AAAD//wMAUEsBAi0AFAAGAAgAAAAhALaDOJL+AAAA4QEAABMA&#10;AAAAAAAAAAAAAAAAAAAAAFtDb250ZW50X1R5cGVzXS54bWxQSwECLQAUAAYACAAAACEAOP0h/9YA&#10;AACUAQAACwAAAAAAAAAAAAAAAAAvAQAAX3JlbHMvLnJlbHNQSwECLQAUAAYACAAAACEAwPvt9UMC&#10;AAB/BAAADgAAAAAAAAAAAAAAAAAuAgAAZHJzL2Uyb0RvYy54bWxQSwECLQAUAAYACAAAACEA1ku8&#10;D+IAAAALAQAADwAAAAAAAAAAAAAAAACdBAAAZHJzL2Rvd25yZXYueG1sUEsFBgAAAAAEAAQA8wAA&#10;AKwFAAAAAA==&#10;" fillcolor="white [3201]" stroked="f" strokeweight=".5pt">
                <v:textbox>
                  <w:txbxContent>
                    <w:p w14:paraId="726D9256" w14:textId="38517825" w:rsidR="005579C6" w:rsidRPr="00CA76D0" w:rsidRDefault="005579C6" w:rsidP="005579C6">
                      <w:pPr>
                        <w:jc w:val="center"/>
                        <w:rPr>
                          <w:spacing w:val="-4"/>
                          <w:sz w:val="16"/>
                          <w:szCs w:val="20"/>
                        </w:rPr>
                      </w:pPr>
                      <w:r w:rsidRPr="005579C6">
                        <w:rPr>
                          <w:rFonts w:hint="cs"/>
                          <w:spacing w:val="-4"/>
                          <w:sz w:val="16"/>
                          <w:szCs w:val="20"/>
                          <w:rtl/>
                          <w:lang w:bidi="ar-EG"/>
                        </w:rPr>
                        <w:t>الأفق</w:t>
                      </w:r>
                    </w:p>
                  </w:txbxContent>
                </v:textbox>
              </v:shape>
            </w:pict>
          </mc:Fallback>
        </mc:AlternateContent>
      </w:r>
      <w:r>
        <mc:AlternateContent>
          <mc:Choice Requires="wps">
            <w:drawing>
              <wp:anchor distT="0" distB="0" distL="114300" distR="114300" simplePos="0" relativeHeight="251665408" behindDoc="0" locked="0" layoutInCell="1" allowOverlap="1" wp14:anchorId="2ACA0805" wp14:editId="0254BF42">
                <wp:simplePos x="0" y="0"/>
                <wp:positionH relativeFrom="column">
                  <wp:posOffset>5131417</wp:posOffset>
                </wp:positionH>
                <wp:positionV relativeFrom="paragraph">
                  <wp:posOffset>665891</wp:posOffset>
                </wp:positionV>
                <wp:extent cx="876894" cy="322419"/>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876894" cy="322419"/>
                        </a:xfrm>
                        <a:prstGeom prst="rect">
                          <a:avLst/>
                        </a:prstGeom>
                        <a:solidFill>
                          <a:schemeClr val="lt1"/>
                        </a:solidFill>
                        <a:ln w="6350">
                          <a:noFill/>
                        </a:ln>
                      </wps:spPr>
                      <wps:txbx>
                        <w:txbxContent>
                          <w:p w14:paraId="133EF882" w14:textId="77777777" w:rsidR="005579C6" w:rsidRPr="00CA76D0" w:rsidRDefault="005579C6" w:rsidP="005579C6">
                            <w:pPr>
                              <w:jc w:val="center"/>
                              <w:rPr>
                                <w:spacing w:val="-4"/>
                                <w:sz w:val="16"/>
                                <w:szCs w:val="20"/>
                              </w:rPr>
                            </w:pPr>
                            <w:r w:rsidRPr="005579C6">
                              <w:rPr>
                                <w:rFonts w:hint="cs"/>
                                <w:spacing w:val="-4"/>
                                <w:sz w:val="16"/>
                                <w:szCs w:val="20"/>
                                <w:rtl/>
                                <w:lang w:bidi="ar-EG"/>
                              </w:rPr>
                              <w:t>الأفق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0805" id="Text Box 7" o:spid="_x0000_s1032" type="#_x0000_t202" style="position:absolute;left:0;text-align:left;margin-left:404.05pt;margin-top:52.45pt;width:69.05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H9RQIAAH8EAAAOAAAAZHJzL2Uyb0RvYy54bWysVE2P2jAQvVfqf7B8LwGW5SMirCgrqkpo&#10;dyWo9mwcm0RyPK5tSOiv79ghLLvtqerFjGcmzzPvzTB/aCpFTsK6EnRGB70+JUJzyEt9yOiP3frL&#10;lBLnmc6ZAi0yehaOPiw+f5rXJhVDKEDlwhIE0S6tTUYL702aJI4XomKuB0ZoDEqwFfN4tYckt6xG&#10;9Eolw35/nNRgc2OBC+fQ+9gG6SLiSym4f5bSCU9URrE2H08bz304k8WcpQfLTFHySxnsH6qoWKnx&#10;0SvUI/OMHG35B1RVcgsOpO9xqBKQsuQi9oDdDPofutkWzIjYC5LjzJUm9/9g+dPpxZIyz+iEEs0q&#10;lGgnGk++QkMmgZ3auBSTtgbTfINuVLnzO3SGphtpq/CL7RCMI8/nK7cBjKNzOhlPZyNKOIbuhsPR&#10;YBZQkrePjXX+m4CKBCOjFqWLjLLTxvk2tUsJbzlQZb4ulYqXMC5ipSw5MRRa+Vgigr/LUprUGR3f&#10;3fcjsIbweYusNNYSWm1bCpZv9k0kZty1u4f8jCxYaKfIGb4usdYNc/6FWRwbbBxXwT/jIRXgW3Cx&#10;KCnA/vqbP+SjmhilpMYxzKj7eWRWUKK+a9R5NhiNwtzGy+h+MsSLvY3sbyP6WK0ACRjg0hkezZDv&#10;VWdKC9UrbswyvIohpjm+nVHfmSvfLgduHBfLZUzCSTXMb/TW8AAdCA9K7JpXZs1FLo86P0E3sCz9&#10;oFqbG77UsDx6kGWUNPDcsnqhH6c8DsVlI8Ma3d5j1tv/xuI3AAAA//8DAFBLAwQUAAYACAAAACEA&#10;PsPeyuIAAAALAQAADwAAAGRycy9kb3ducmV2LnhtbEyPy07DMBBF90j8gzVIbBB1+kibhjgVQkAl&#10;djQ8xM6NhyQiHkexm4S/Z1jBcuYe3TmT7SbbigF73zhSMJ9FIJBKZxqqFLwUD9cJCB80Gd06QgXf&#10;6GGXn59lOjVupGccDqESXEI+1QrqELpUSl/WaLWfuQ6Js0/XWx147Ctpej1yuW3lIorW0uqG+EKt&#10;O7yrsfw6nKyCj6vq/clPj6/jMl529/uh2LyZQqnLi+n2BkTAKfzB8KvP6pCz09GdyHjRKkiiZM4o&#10;B9FqC4KJ7Wq9AHHkTRxvQOaZ/P9D/gMAAP//AwBQSwECLQAUAAYACAAAACEAtoM4kv4AAADhAQAA&#10;EwAAAAAAAAAAAAAAAAAAAAAAW0NvbnRlbnRfVHlwZXNdLnhtbFBLAQItABQABgAIAAAAIQA4/SH/&#10;1gAAAJQBAAALAAAAAAAAAAAAAAAAAC8BAABfcmVscy8ucmVsc1BLAQItABQABgAIAAAAIQA8SpH9&#10;RQIAAH8EAAAOAAAAAAAAAAAAAAAAAC4CAABkcnMvZTJvRG9jLnhtbFBLAQItABQABgAIAAAAIQA+&#10;w97K4gAAAAsBAAAPAAAAAAAAAAAAAAAAAJ8EAABkcnMvZG93bnJldi54bWxQSwUGAAAAAAQABADz&#10;AAAArgUAAAAA&#10;" fillcolor="white [3201]" stroked="f" strokeweight=".5pt">
                <v:textbox>
                  <w:txbxContent>
                    <w:p w14:paraId="133EF882" w14:textId="77777777" w:rsidR="005579C6" w:rsidRPr="00CA76D0" w:rsidRDefault="005579C6" w:rsidP="005579C6">
                      <w:pPr>
                        <w:jc w:val="center"/>
                        <w:rPr>
                          <w:spacing w:val="-4"/>
                          <w:sz w:val="16"/>
                          <w:szCs w:val="20"/>
                        </w:rPr>
                      </w:pPr>
                      <w:r w:rsidRPr="005579C6">
                        <w:rPr>
                          <w:rFonts w:hint="cs"/>
                          <w:spacing w:val="-4"/>
                          <w:sz w:val="16"/>
                          <w:szCs w:val="20"/>
                          <w:rtl/>
                          <w:lang w:bidi="ar-EG"/>
                        </w:rPr>
                        <w:t>الأفق</w:t>
                      </w:r>
                    </w:p>
                  </w:txbxContent>
                </v:textbox>
              </v:shape>
            </w:pict>
          </mc:Fallback>
        </mc:AlternateContent>
      </w:r>
      <w:r w:rsidR="00BC083C">
        <w:drawing>
          <wp:inline distT="0" distB="0" distL="0" distR="0" wp14:anchorId="1308953A" wp14:editId="31567879">
            <wp:extent cx="6120765" cy="278638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96678" name="Picture 4"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786380"/>
                    </a:xfrm>
                    <a:prstGeom prst="rect">
                      <a:avLst/>
                    </a:prstGeom>
                  </pic:spPr>
                </pic:pic>
              </a:graphicData>
            </a:graphic>
          </wp:inline>
        </w:drawing>
      </w:r>
    </w:p>
    <w:p w14:paraId="5B4D7EDC" w14:textId="23DA6D10" w:rsidR="00BC083C" w:rsidRDefault="00CA3F37" w:rsidP="003B5A9D">
      <w:pPr>
        <w:pStyle w:val="Normalaftertitle"/>
        <w:rPr>
          <w:rtl/>
        </w:rPr>
      </w:pPr>
      <w:r w:rsidRPr="00CA3F37">
        <w:rPr>
          <w:rtl/>
        </w:rPr>
        <w:t xml:space="preserve">ويبين الشكلان </w:t>
      </w:r>
      <w:r w:rsidR="000D10F8" w:rsidRPr="000D10F8">
        <w:rPr>
          <w:rFonts w:cs="Times New Roman"/>
          <w:szCs w:val="22"/>
          <w:rtl/>
        </w:rPr>
        <w:t>3</w:t>
      </w:r>
      <w:r w:rsidRPr="00CA3F37">
        <w:rPr>
          <w:rtl/>
        </w:rPr>
        <w:t xml:space="preserve"> و</w:t>
      </w:r>
      <w:r w:rsidR="000D10F8" w:rsidRPr="000D10F8">
        <w:rPr>
          <w:rFonts w:cs="Times New Roman"/>
          <w:szCs w:val="22"/>
          <w:rtl/>
        </w:rPr>
        <w:t>4</w:t>
      </w:r>
      <w:r w:rsidRPr="00CA3F37">
        <w:rPr>
          <w:rtl/>
        </w:rPr>
        <w:t xml:space="preserve"> مسافة معدات المستعمل</w:t>
      </w:r>
      <w:r>
        <w:rPr>
          <w:rFonts w:hint="cs"/>
          <w:rtl/>
        </w:rPr>
        <w:t xml:space="preserve"> وكثافات تدفق القدرة </w:t>
      </w:r>
      <w:r w:rsidR="003B5A9D">
        <w:rPr>
          <w:rFonts w:cs="Times New Roman"/>
          <w:szCs w:val="22"/>
        </w:rPr>
        <w:t>(</w:t>
      </w:r>
      <w:r w:rsidR="000D10F8" w:rsidRPr="000D10F8">
        <w:rPr>
          <w:rFonts w:cs="Times New Roman"/>
          <w:szCs w:val="22"/>
          <w:lang w:val="en-GB"/>
        </w:rPr>
        <w:t>PDF</w:t>
      </w:r>
      <w:r w:rsidR="003B5A9D">
        <w:rPr>
          <w:rFonts w:cs="Times New Roman"/>
          <w:szCs w:val="22"/>
          <w:lang w:val="en-GB"/>
        </w:rPr>
        <w:t>)</w:t>
      </w:r>
      <w:r>
        <w:rPr>
          <w:rFonts w:hint="cs"/>
          <w:rtl/>
        </w:rPr>
        <w:t xml:space="preserve"> لزاوية الميل الإجمالي </w:t>
      </w:r>
      <w:r w:rsidRPr="00CA3F37">
        <w:rPr>
          <w:rFonts w:ascii="Cambria Math" w:eastAsia="Cambria Math" w:hAnsi="Cambria Math" w:cs="Cambria Math"/>
          <w:sz w:val="24"/>
          <w:szCs w:val="20"/>
          <w:lang w:val="fr-FR" w:eastAsia="en-US"/>
        </w:rPr>
        <w:t>θ</w:t>
      </w:r>
      <w:r w:rsidRPr="00CA3F37">
        <w:rPr>
          <w:rFonts w:ascii="Cambria Math" w:eastAsia="Cambria Math" w:hAnsi="Cambria Math" w:cs="Cambria Math"/>
          <w:i/>
          <w:iCs/>
          <w:sz w:val="24"/>
          <w:szCs w:val="20"/>
          <w:vertAlign w:val="subscript"/>
          <w:lang w:val="en-GB" w:eastAsia="en-US"/>
        </w:rPr>
        <w:t>tilt TOT</w:t>
      </w:r>
      <w:r w:rsidR="00542A6B">
        <w:rPr>
          <w:rFonts w:hint="cs"/>
          <w:rtl/>
        </w:rPr>
        <w:t>،</w:t>
      </w:r>
      <w:r>
        <w:rPr>
          <w:rFonts w:hint="cs"/>
          <w:rtl/>
        </w:rPr>
        <w:t xml:space="preserve"> </w:t>
      </w:r>
      <w:r w:rsidRPr="00CA3F37">
        <w:rPr>
          <w:rtl/>
        </w:rPr>
        <w:t>على التوالي.</w:t>
      </w:r>
    </w:p>
    <w:p w14:paraId="643BA875" w14:textId="3877540D" w:rsidR="00BC083C" w:rsidRPr="00BC083C" w:rsidRDefault="00BC083C" w:rsidP="00B72E7B">
      <w:pPr>
        <w:pStyle w:val="FigureNo"/>
        <w:keepNext/>
        <w:keepLines/>
        <w:rPr>
          <w:lang w:val="en-US"/>
        </w:rPr>
      </w:pPr>
      <w:r>
        <w:rPr>
          <w:rFonts w:hint="cs"/>
          <w:rtl/>
        </w:rPr>
        <w:t xml:space="preserve">الشكل </w:t>
      </w:r>
      <w:r w:rsidR="000D10F8" w:rsidRPr="000D10F8">
        <w:rPr>
          <w:rFonts w:cs="Times New Roman"/>
          <w:szCs w:val="22"/>
        </w:rPr>
        <w:t>3</w:t>
      </w:r>
    </w:p>
    <w:p w14:paraId="5FBA8B03" w14:textId="20EBF6D5" w:rsidR="00BC083C" w:rsidRDefault="00B8551E" w:rsidP="00B72E7B">
      <w:pPr>
        <w:pStyle w:val="Figuretitle"/>
        <w:keepLines/>
        <w:rPr>
          <w:rtl/>
        </w:rPr>
      </w:pPr>
      <w:r w:rsidRPr="00B8551E">
        <w:rPr>
          <w:rtl/>
          <w:lang w:bidi="ar-SA"/>
        </w:rPr>
        <w:t xml:space="preserve">محطة قاعدة </w:t>
      </w:r>
      <w:r w:rsidRPr="00B8551E">
        <w:rPr>
          <w:rFonts w:hint="cs"/>
          <w:rtl/>
          <w:lang w:bidi="ar-SA"/>
        </w:rPr>
        <w:t>ا</w:t>
      </w:r>
      <w:r w:rsidRPr="00B8551E">
        <w:rPr>
          <w:rtl/>
          <w:lang w:bidi="ar-SA"/>
        </w:rPr>
        <w:t>لاتصالات المتنقلة الدولية</w:t>
      </w:r>
      <w:r w:rsidRPr="00B8551E">
        <w:rPr>
          <w:rFonts w:hint="cs"/>
          <w:rtl/>
          <w:lang w:bidi="ar-SA"/>
        </w:rPr>
        <w:t xml:space="preserve"> -</w:t>
      </w:r>
      <w:r w:rsidR="000D10F8" w:rsidRPr="006517BB">
        <w:rPr>
          <w:rFonts w:cs="Times New Roman" w:hint="cs"/>
          <w:szCs w:val="20"/>
          <w:rtl/>
          <w:lang w:bidi="ar-SA"/>
        </w:rPr>
        <w:t>2020</w:t>
      </w:r>
      <w:r w:rsidRPr="00B8551E">
        <w:rPr>
          <w:rFonts w:hint="cs"/>
          <w:rtl/>
          <w:lang w:bidi="ar-SA"/>
        </w:rPr>
        <w:t xml:space="preserve"> </w:t>
      </w:r>
      <w:r w:rsidRPr="00B8551E">
        <w:rPr>
          <w:rtl/>
          <w:lang w:bidi="ar-SA"/>
        </w:rPr>
        <w:t>(حضرية/شبه حضرية) -</w:t>
      </w:r>
      <w:r w:rsidRPr="00B8551E">
        <w:rPr>
          <w:rFonts w:ascii="Times New Roman" w:hAnsi="Times New Roman"/>
          <w:b w:val="0"/>
          <w:bCs w:val="0"/>
          <w:sz w:val="22"/>
          <w:szCs w:val="30"/>
          <w:rtl/>
          <w:lang w:val="en-US" w:bidi="ar-SA"/>
        </w:rPr>
        <w:t xml:space="preserve"> </w:t>
      </w:r>
      <w:r w:rsidRPr="00B8551E">
        <w:rPr>
          <w:rtl/>
          <w:lang w:bidi="ar-SA"/>
        </w:rPr>
        <w:t>مسافة معدات المستعمل</w:t>
      </w:r>
      <w:r>
        <w:rPr>
          <w:rFonts w:hint="cs"/>
          <w:rtl/>
          <w:lang w:bidi="ar-SA"/>
        </w:rPr>
        <w:t xml:space="preserve"> من </w:t>
      </w:r>
      <w:r w:rsidRPr="00B8551E">
        <w:rPr>
          <w:rFonts w:hint="cs"/>
          <w:rtl/>
          <w:lang w:bidi="ar-SA"/>
        </w:rPr>
        <w:t>كثاف</w:t>
      </w:r>
      <w:r>
        <w:rPr>
          <w:rFonts w:hint="cs"/>
          <w:rtl/>
          <w:lang w:bidi="ar-SA"/>
        </w:rPr>
        <w:t>ة</w:t>
      </w:r>
      <w:r w:rsidRPr="00B8551E">
        <w:rPr>
          <w:rFonts w:hint="cs"/>
          <w:rtl/>
          <w:lang w:bidi="ar-SA"/>
        </w:rPr>
        <w:t xml:space="preserve"> تدفق قدرة</w:t>
      </w:r>
      <w:r w:rsidRPr="00B8551E">
        <w:rPr>
          <w:rtl/>
        </w:rPr>
        <w:t xml:space="preserve"> </w:t>
      </w:r>
      <w:r w:rsidRPr="00B8551E">
        <w:rPr>
          <w:rtl/>
          <w:lang w:bidi="ar-SA"/>
        </w:rPr>
        <w:t>محطة القاعدة</w:t>
      </w:r>
    </w:p>
    <w:p w14:paraId="25ACFE83" w14:textId="28D0895A" w:rsidR="00BC083C" w:rsidRDefault="002C2ABA" w:rsidP="00542A6B">
      <w:pPr>
        <w:pStyle w:val="Figure"/>
        <w:rPr>
          <w:lang w:val="fr-FR" w:bidi="ar-EG"/>
        </w:rPr>
      </w:pPr>
      <w:r>
        <mc:AlternateContent>
          <mc:Choice Requires="wps">
            <w:drawing>
              <wp:anchor distT="0" distB="0" distL="114300" distR="114300" simplePos="0" relativeHeight="251669504" behindDoc="0" locked="0" layoutInCell="1" allowOverlap="1" wp14:anchorId="6331FFF5" wp14:editId="09D4F737">
                <wp:simplePos x="0" y="0"/>
                <wp:positionH relativeFrom="column">
                  <wp:posOffset>-126274</wp:posOffset>
                </wp:positionH>
                <wp:positionV relativeFrom="paragraph">
                  <wp:posOffset>1296914</wp:posOffset>
                </wp:positionV>
                <wp:extent cx="1367158" cy="322419"/>
                <wp:effectExtent l="8255" t="0" r="0" b="0"/>
                <wp:wrapNone/>
                <wp:docPr id="11" name="Text Box 11"/>
                <wp:cNvGraphicFramePr/>
                <a:graphic xmlns:a="http://schemas.openxmlformats.org/drawingml/2006/main">
                  <a:graphicData uri="http://schemas.microsoft.com/office/word/2010/wordprocessingShape">
                    <wps:wsp>
                      <wps:cNvSpPr txBox="1"/>
                      <wps:spPr>
                        <a:xfrm rot="16200000">
                          <a:off x="0" y="0"/>
                          <a:ext cx="1367158" cy="322419"/>
                        </a:xfrm>
                        <a:prstGeom prst="rect">
                          <a:avLst/>
                        </a:prstGeom>
                        <a:solidFill>
                          <a:schemeClr val="lt1"/>
                        </a:solidFill>
                        <a:ln w="6350">
                          <a:noFill/>
                        </a:ln>
                      </wps:spPr>
                      <wps:txbx>
                        <w:txbxContent>
                          <w:p w14:paraId="04A2FF5E" w14:textId="433ACDE3" w:rsidR="002C2ABA" w:rsidRPr="00CA76D0" w:rsidRDefault="002C2ABA" w:rsidP="002C2ABA">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1FFF5" id="Text Box 11" o:spid="_x0000_s1033" type="#_x0000_t202" style="position:absolute;left:0;text-align:left;margin-left:-9.95pt;margin-top:102.1pt;width:107.65pt;height:25.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4wSwIAAJEEAAAOAAAAZHJzL2Uyb0RvYy54bWysVNFu2jAUfZ+0f7D8voZQSlvUULFWTJOq&#10;thJMfTaOUyI5vp5tSLqv37FDGOv2NI0Hy7735Pjec665ue0azfbK+ZpMwfOzEWfKSCpr81rwb+vl&#10;pyvOfBCmFJqMKvib8vx2/vHDTWtnakxb0qVyDCTGz1pb8G0IdpZlXm5VI/wZWWWQrMg1IuDoXrPS&#10;iRbsjc7Go9E0a8mV1pFU3iN63yf5PPFXlZLhqaq8CkwXHLWFtLq0buKazW/E7NUJu63loQzxD1U0&#10;oja49Eh1L4JgO1f/QdXU0pGnKpxJajKqqlqq1AO6yUfvullthVWpF4jj7VEm//9o5eP+2bG6hHc5&#10;Z0Y08GitusA+U8cQgj6t9TPAVhbA0CEO7BD3CMa2u8o1zBHkzaewBb+kBvpjgEP4t6PYkVxGjvPp&#10;ZX6B8ZDInY/Hk/w6smY9WSS1zocvihoWNwV3MDOxiv2DDz10gES4J12Xy1rrdIgDpO60Y3sB63VI&#10;JYP8N5Q2rC349PyiL9dQ/Lxn1ga1xNb7FuMudJsuSXU5tL+h8g2qpMbRpLdyWaPWB+HDs3AYJATx&#10;OMITlkoT7qLDjrMtuR9/i0c8/EWWsxaDWXD/fSec4kx/NXD+Op9M4iSnw+TicoyDO81sTjNm19wR&#10;BIC5qC5tIz7oYVs5al7whhbxVqSEkbi74GHY3oX+ueANSrVYJBBm14rwYFZWRurBrHX3Ipw92BVg&#10;9CMNIyxm71zrsfFLQ4tdoKpOlkade1UP8mPu01Ac3mh8WKfnhPr1TzL/CQAA//8DAFBLAwQUAAYA&#10;CAAAACEAoMvo+90AAAAKAQAADwAAAGRycy9kb3ducmV2LnhtbEyPy07DMBBF90j8gzVI7KgTB5WS&#10;xqkQjw+g6YKlGw9x1NiOMk4d+vW4K1jOzNGdc6vdYgd2xol67yTkqwwYutbr3nUSDs3HwwYYBeW0&#10;GrxDCT9IsKtvbypVah/dJ573oWMpxFGpJJgQxpJzag1aRSs/oku3bz9ZFdI4dVxPKqZwO3CRZWtu&#10;Ve/SB6NGfDXYnvazlUDvUWQLxctmbgzxxnaXr7co5f3d8rIFFnAJfzBc9ZM61Mnp6GeniQ0S1uIx&#10;kWkv8mdgVyAvBLCjhKJ4EsDriv+vUP8CAAD//wMAUEsBAi0AFAAGAAgAAAAhALaDOJL+AAAA4QEA&#10;ABMAAAAAAAAAAAAAAAAAAAAAAFtDb250ZW50X1R5cGVzXS54bWxQSwECLQAUAAYACAAAACEAOP0h&#10;/9YAAACUAQAACwAAAAAAAAAAAAAAAAAvAQAAX3JlbHMvLnJlbHNQSwECLQAUAAYACAAAACEAyYI+&#10;MEsCAACRBAAADgAAAAAAAAAAAAAAAAAuAgAAZHJzL2Uyb0RvYy54bWxQSwECLQAUAAYACAAAACEA&#10;oMvo+90AAAAKAQAADwAAAAAAAAAAAAAAAAClBAAAZHJzL2Rvd25yZXYueG1sUEsFBgAAAAAEAAQA&#10;8wAAAK8FAAAAAA==&#10;" fillcolor="white [3201]" stroked="f" strokeweight=".5pt">
                <v:textbox>
                  <w:txbxContent>
                    <w:p w14:paraId="04A2FF5E" w14:textId="433ACDE3" w:rsidR="002C2ABA" w:rsidRPr="00CA76D0" w:rsidRDefault="002C2ABA" w:rsidP="002C2ABA">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v:textbox>
              </v:shape>
            </w:pict>
          </mc:Fallback>
        </mc:AlternateContent>
      </w:r>
      <w:r>
        <mc:AlternateContent>
          <mc:Choice Requires="wps">
            <w:drawing>
              <wp:anchor distT="0" distB="0" distL="114300" distR="114300" simplePos="0" relativeHeight="251667456" behindDoc="0" locked="0" layoutInCell="1" allowOverlap="1" wp14:anchorId="228C9F2E" wp14:editId="50D2A633">
                <wp:simplePos x="0" y="0"/>
                <wp:positionH relativeFrom="column">
                  <wp:posOffset>2799286</wp:posOffset>
                </wp:positionH>
                <wp:positionV relativeFrom="paragraph">
                  <wp:posOffset>2827541</wp:posOffset>
                </wp:positionV>
                <wp:extent cx="876894" cy="322419"/>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876894" cy="322419"/>
                        </a:xfrm>
                        <a:prstGeom prst="rect">
                          <a:avLst/>
                        </a:prstGeom>
                        <a:solidFill>
                          <a:schemeClr val="lt1"/>
                        </a:solidFill>
                        <a:ln w="6350">
                          <a:noFill/>
                        </a:ln>
                      </wps:spPr>
                      <wps:txbx>
                        <w:txbxContent>
                          <w:p w14:paraId="3277A57C" w14:textId="5B595714" w:rsidR="002C2ABA" w:rsidRPr="00CA76D0" w:rsidRDefault="002C2ABA" w:rsidP="002C2ABA">
                            <w:pPr>
                              <w:jc w:val="center"/>
                              <w:rPr>
                                <w:spacing w:val="-4"/>
                                <w:sz w:val="16"/>
                                <w:szCs w:val="20"/>
                              </w:rPr>
                            </w:pPr>
                            <w:r w:rsidRPr="002C2ABA">
                              <w:rPr>
                                <w:spacing w:val="-4"/>
                                <w:sz w:val="16"/>
                                <w:szCs w:val="20"/>
                                <w:rtl/>
                                <w:lang w:bidi="ar-EG"/>
                              </w:rPr>
                              <w:t xml:space="preserve">المسافة </w:t>
                            </w:r>
                            <w:r w:rsidRPr="00766936">
                              <w:rPr>
                                <w:spacing w:val="-4"/>
                                <w:sz w:val="16"/>
                                <w:szCs w:val="16"/>
                                <w:rtl/>
                                <w:lang w:bidi="ar-EG"/>
                              </w:rPr>
                              <w:t>(</w:t>
                            </w:r>
                            <w:r w:rsidRPr="002C2ABA">
                              <w:rPr>
                                <w:spacing w:val="-4"/>
                                <w:sz w:val="16"/>
                                <w:szCs w:val="20"/>
                                <w:lang w:bidi="ar-EG"/>
                              </w:rPr>
                              <w:t>m</w:t>
                            </w:r>
                            <w:r w:rsidRPr="00766936">
                              <w:rPr>
                                <w:rFonts w:asciiTheme="majorBidi" w:hAnsiTheme="majorBidi" w:cstheme="majorBidi"/>
                                <w:spacing w:val="-4"/>
                                <w:sz w:val="16"/>
                                <w:szCs w:val="16"/>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9F2E" id="Text Box 9" o:spid="_x0000_s1034" type="#_x0000_t202" style="position:absolute;left:0;text-align:left;margin-left:220.4pt;margin-top:222.65pt;width:69.05pt;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pJRAIAAH8EAAAOAAAAZHJzL2Uyb0RvYy54bWysVN9v2jAQfp+0/8Hy+whQSiEiVIyKaVLV&#10;VoKpz8axSSTb59mGhP31OztAabenaS/O+e58P77vLrP7VityEM7XYAo66PUpEYZDWZtdQX9sVl8m&#10;lPjATMkUGFHQo/D0fv7506yxuRhCBaoUjmAQ4/PGFrQKweZZ5nklNPM9sMKgUYLTLODV7bLSsQaj&#10;a5UN+/1x1oArrQMuvEftQ2ek8xRfSsHDs5ReBKIKirWFdLp0buOZzWcs3zlmq5qfymD/UIVmtcGk&#10;l1APLDCyd/UfoXTNHXiQocdBZyBlzUXqAbsZ9D90s66YFakXBMfbC0z+/4XlT4cXR+qyoFNKDNNI&#10;0Ua0gXyFlkwjOo31OTqtLbqFFtXI8lnvURmbbqXT8YvtELQjzscLtjEYR+XkbjyZjijhaLoZDkeD&#10;FD17e2ydD98EaBKFgjqkLiHKDo8+YCHoenaJuTyoulzVSqVLHBexVI4cGBKtQioRX7zzUoY0BR3f&#10;3PZTYAPxeRdZGUwQW+1ailJot20CZnJudwvlEVFw0E2Rt3xVY62PzIcX5nBssHFchfCMh1SAueAk&#10;UVKB+/U3ffRHNtFKSYNjWFD/c8+coER9N8jzdDAaxblNl9Ht3RAv7tqyvbaYvV4CAjDApbM8idE/&#10;qLMoHehX3JhFzIomZjjmLmg4i8vQLQduHBeLRXLCSbUsPJq15TF0BDwysWlfmbMnugLy/ATngWX5&#10;B9Y63/jSwGIfQNaJ0ohzh+oJfpzyxPRpI+MaXd+T19t/Y/4bAAD//wMAUEsDBBQABgAIAAAAIQCW&#10;sFVk4wAAAAsBAAAPAAAAZHJzL2Rvd25yZXYueG1sTI9LT8MwEITvSPwHa5G4IOqUNH2EOBVCQCVu&#10;NDzEzY2XJCJeR7GbhH/P9gS33dnRzLfZdrKtGLD3jSMF81kEAql0pqFKwWvxeL0G4YMmo1tHqOAH&#10;PWzz87NMp8aN9ILDPlSCQ8inWkEdQpdK6csarfYz1yHx7cv1Vgde+0qaXo8cblt5E0VLaXVD3FDr&#10;Du9rLL/3R6vg86r6ePbT09sYJ3H3sBuK1bsplLq8mO5uQQScwp8ZTviMDjkzHdyRjBetgsUiYvRw&#10;GpIYBDuS1XoD4sDKZjkHmWfy/w/5LwAAAP//AwBQSwECLQAUAAYACAAAACEAtoM4kv4AAADhAQAA&#10;EwAAAAAAAAAAAAAAAAAAAAAAW0NvbnRlbnRfVHlwZXNdLnhtbFBLAQItABQABgAIAAAAIQA4/SH/&#10;1gAAAJQBAAALAAAAAAAAAAAAAAAAAC8BAABfcmVscy8ucmVsc1BLAQItABQABgAIAAAAIQBtMfpJ&#10;RAIAAH8EAAAOAAAAAAAAAAAAAAAAAC4CAABkcnMvZTJvRG9jLnhtbFBLAQItABQABgAIAAAAIQCW&#10;sFVk4wAAAAsBAAAPAAAAAAAAAAAAAAAAAJ4EAABkcnMvZG93bnJldi54bWxQSwUGAAAAAAQABADz&#10;AAAArgUAAAAA&#10;" fillcolor="white [3201]" stroked="f" strokeweight=".5pt">
                <v:textbox>
                  <w:txbxContent>
                    <w:p w14:paraId="3277A57C" w14:textId="5B595714" w:rsidR="002C2ABA" w:rsidRPr="00CA76D0" w:rsidRDefault="002C2ABA" w:rsidP="002C2ABA">
                      <w:pPr>
                        <w:jc w:val="center"/>
                        <w:rPr>
                          <w:spacing w:val="-4"/>
                          <w:sz w:val="16"/>
                          <w:szCs w:val="20"/>
                        </w:rPr>
                      </w:pPr>
                      <w:r w:rsidRPr="002C2ABA">
                        <w:rPr>
                          <w:spacing w:val="-4"/>
                          <w:sz w:val="16"/>
                          <w:szCs w:val="20"/>
                          <w:rtl/>
                          <w:lang w:bidi="ar-EG"/>
                        </w:rPr>
                        <w:t xml:space="preserve">المسافة </w:t>
                      </w:r>
                      <w:r w:rsidRPr="00766936">
                        <w:rPr>
                          <w:spacing w:val="-4"/>
                          <w:sz w:val="16"/>
                          <w:szCs w:val="16"/>
                          <w:rtl/>
                          <w:lang w:bidi="ar-EG"/>
                        </w:rPr>
                        <w:t>(</w:t>
                      </w:r>
                      <w:r w:rsidRPr="002C2ABA">
                        <w:rPr>
                          <w:spacing w:val="-4"/>
                          <w:sz w:val="16"/>
                          <w:szCs w:val="20"/>
                          <w:lang w:bidi="ar-EG"/>
                        </w:rPr>
                        <w:t>m</w:t>
                      </w:r>
                      <w:r w:rsidRPr="00766936">
                        <w:rPr>
                          <w:rFonts w:asciiTheme="majorBidi" w:hAnsiTheme="majorBidi" w:cstheme="majorBidi"/>
                          <w:spacing w:val="-4"/>
                          <w:sz w:val="16"/>
                          <w:szCs w:val="16"/>
                          <w:rtl/>
                          <w:lang w:bidi="ar-EG"/>
                        </w:rPr>
                        <w:t>)</w:t>
                      </w:r>
                    </w:p>
                  </w:txbxContent>
                </v:textbox>
              </v:shape>
            </w:pict>
          </mc:Fallback>
        </mc:AlternateContent>
      </w:r>
      <w:r w:rsidR="00BC083C" w:rsidRPr="00BC083C">
        <w:drawing>
          <wp:inline distT="0" distB="0" distL="0" distR="0" wp14:anchorId="171F94A2" wp14:editId="3195D542">
            <wp:extent cx="5239523" cy="3118110"/>
            <wp:effectExtent l="0" t="0" r="0" b="635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6897" name="Picture 8"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9523" cy="3118110"/>
                    </a:xfrm>
                    <a:prstGeom prst="rect">
                      <a:avLst/>
                    </a:prstGeom>
                  </pic:spPr>
                </pic:pic>
              </a:graphicData>
            </a:graphic>
          </wp:inline>
        </w:drawing>
      </w:r>
    </w:p>
    <w:p w14:paraId="643220EA" w14:textId="0BE4BF60" w:rsidR="00BC083C" w:rsidRPr="00BC083C" w:rsidRDefault="00BC083C" w:rsidP="00B72E7B">
      <w:pPr>
        <w:pStyle w:val="FigureNo"/>
        <w:keepNext/>
        <w:keepLines/>
        <w:rPr>
          <w:lang w:val="en-US"/>
        </w:rPr>
      </w:pPr>
      <w:bookmarkStart w:id="38" w:name="_Hlk96958694"/>
      <w:r>
        <w:rPr>
          <w:rFonts w:hint="cs"/>
          <w:rtl/>
        </w:rPr>
        <w:lastRenderedPageBreak/>
        <w:t xml:space="preserve">الشكل </w:t>
      </w:r>
      <w:r w:rsidR="000D10F8" w:rsidRPr="000D10F8">
        <w:rPr>
          <w:rFonts w:cs="Times New Roman"/>
          <w:szCs w:val="22"/>
          <w:lang w:val="en-GB"/>
        </w:rPr>
        <w:t>4</w:t>
      </w:r>
    </w:p>
    <w:p w14:paraId="7225994E" w14:textId="1768FBA9" w:rsidR="00BC083C" w:rsidRDefault="001835CD" w:rsidP="00B72E7B">
      <w:pPr>
        <w:pStyle w:val="Figuretitle"/>
        <w:keepLines/>
        <w:rPr>
          <w:rtl/>
        </w:rPr>
      </w:pPr>
      <w:r w:rsidRPr="001835CD">
        <w:rPr>
          <w:rtl/>
          <w:lang w:bidi="ar-SA"/>
        </w:rPr>
        <w:t xml:space="preserve">محطة قاعدة </w:t>
      </w:r>
      <w:r w:rsidRPr="001835CD">
        <w:rPr>
          <w:rFonts w:hint="cs"/>
          <w:rtl/>
          <w:lang w:bidi="ar-SA"/>
        </w:rPr>
        <w:t>ا</w:t>
      </w:r>
      <w:r w:rsidRPr="001835CD">
        <w:rPr>
          <w:rtl/>
          <w:lang w:bidi="ar-SA"/>
        </w:rPr>
        <w:t>لاتصالات المتنقلة الدولية</w:t>
      </w:r>
      <w:r w:rsidRPr="001835CD">
        <w:rPr>
          <w:rFonts w:hint="cs"/>
          <w:rtl/>
          <w:lang w:bidi="ar-SA"/>
        </w:rPr>
        <w:t xml:space="preserve"> -</w:t>
      </w:r>
      <w:r w:rsidR="000D10F8" w:rsidRPr="006517BB">
        <w:rPr>
          <w:rFonts w:cs="Times New Roman" w:hint="cs"/>
          <w:szCs w:val="20"/>
          <w:rtl/>
          <w:lang w:bidi="ar-SA"/>
        </w:rPr>
        <w:t>2020</w:t>
      </w:r>
      <w:r w:rsidRPr="001835CD">
        <w:rPr>
          <w:rFonts w:hint="cs"/>
          <w:rtl/>
          <w:lang w:bidi="ar-SA"/>
        </w:rPr>
        <w:t xml:space="preserve"> </w:t>
      </w:r>
      <w:r w:rsidRPr="001835CD">
        <w:rPr>
          <w:rtl/>
          <w:lang w:bidi="ar-SA"/>
        </w:rPr>
        <w:t>(حضرية/شبه حضرية) -</w:t>
      </w:r>
      <w:r>
        <w:rPr>
          <w:rFonts w:hint="cs"/>
          <w:rtl/>
          <w:lang w:bidi="ar-SA"/>
        </w:rPr>
        <w:t xml:space="preserve"> </w:t>
      </w:r>
      <w:r w:rsidRPr="001835CD">
        <w:rPr>
          <w:rFonts w:hint="cs"/>
          <w:rtl/>
          <w:lang w:bidi="ar-SA"/>
        </w:rPr>
        <w:t>كثافة تدفق قدرة</w:t>
      </w:r>
      <w:r>
        <w:rPr>
          <w:rFonts w:hint="cs"/>
          <w:rtl/>
          <w:lang w:bidi="ar-SA"/>
        </w:rPr>
        <w:t xml:space="preserve"> ميل الارتفاع الإجمالي</w:t>
      </w:r>
    </w:p>
    <w:bookmarkEnd w:id="38"/>
    <w:p w14:paraId="6C0FE542" w14:textId="32952BF6" w:rsidR="00BC083C" w:rsidRDefault="002C2ABA" w:rsidP="00542A6B">
      <w:pPr>
        <w:pStyle w:val="Figure"/>
        <w:rPr>
          <w:lang w:val="fr-FR" w:bidi="ar-EG"/>
        </w:rPr>
      </w:pPr>
      <w:r>
        <mc:AlternateContent>
          <mc:Choice Requires="wps">
            <w:drawing>
              <wp:anchor distT="0" distB="0" distL="114300" distR="114300" simplePos="0" relativeHeight="251673600" behindDoc="0" locked="0" layoutInCell="1" allowOverlap="1" wp14:anchorId="1FC44187" wp14:editId="7B5099DB">
                <wp:simplePos x="0" y="0"/>
                <wp:positionH relativeFrom="column">
                  <wp:posOffset>2440232</wp:posOffset>
                </wp:positionH>
                <wp:positionV relativeFrom="paragraph">
                  <wp:posOffset>2890168</wp:posOffset>
                </wp:positionV>
                <wp:extent cx="1367158" cy="322419"/>
                <wp:effectExtent l="0" t="0" r="4445" b="1905"/>
                <wp:wrapNone/>
                <wp:docPr id="21" name="Text Box 21"/>
                <wp:cNvGraphicFramePr/>
                <a:graphic xmlns:a="http://schemas.openxmlformats.org/drawingml/2006/main">
                  <a:graphicData uri="http://schemas.microsoft.com/office/word/2010/wordprocessingShape">
                    <wps:wsp>
                      <wps:cNvSpPr txBox="1"/>
                      <wps:spPr>
                        <a:xfrm>
                          <a:off x="0" y="0"/>
                          <a:ext cx="1367158" cy="322419"/>
                        </a:xfrm>
                        <a:prstGeom prst="rect">
                          <a:avLst/>
                        </a:prstGeom>
                        <a:solidFill>
                          <a:schemeClr val="lt1"/>
                        </a:solidFill>
                        <a:ln w="6350">
                          <a:noFill/>
                        </a:ln>
                      </wps:spPr>
                      <wps:txbx>
                        <w:txbxContent>
                          <w:p w14:paraId="24E19C84" w14:textId="423C1C55" w:rsidR="002C2ABA" w:rsidRPr="00CA76D0" w:rsidRDefault="002C2ABA" w:rsidP="002C2ABA">
                            <w:pPr>
                              <w:jc w:val="center"/>
                              <w:rPr>
                                <w:spacing w:val="-4"/>
                                <w:sz w:val="16"/>
                                <w:szCs w:val="20"/>
                              </w:rPr>
                            </w:pPr>
                            <w:r w:rsidRPr="002C2ABA">
                              <w:rPr>
                                <w:rFonts w:hint="cs"/>
                                <w:spacing w:val="-4"/>
                                <w:sz w:val="16"/>
                                <w:szCs w:val="20"/>
                                <w:rtl/>
                              </w:rPr>
                              <w:t>الميل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4187" id="Text Box 21" o:spid="_x0000_s1035" type="#_x0000_t202" style="position:absolute;left:0;text-align:left;margin-left:192.15pt;margin-top:227.55pt;width:107.65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9iRAIAAIIEAAAOAAAAZHJzL2Uyb0RvYy54bWysVE1v2zAMvQ/YfxB0Xxw7H12NOEWWIsOA&#10;oi2QDD0rshQbkEVNUmJnv36UnK91Ow27yBJJPZHvkZ49dI0iB2FdDbqg6WBIidAcylrvCvp9s/r0&#10;mRLnmS6ZAi0KehSOPsw/fpi1JhcZVKBKYQmCaJe3pqCV9yZPEscr0TA3ACM0OiXYhnk82l1SWtYi&#10;eqOSbDicJi3Y0ljgwjm0PvZOOo/4UgruX6R0whNVUMzNx9XGdRvWZD5j+c4yU9X8lAb7hywaVmt8&#10;9AL1yDwje1v/AdXU3IID6QccmgSkrLmINWA16fBdNeuKGRFrQXKcudDk/h8sfz68WlKXBc1SSjRr&#10;UKON6Dz5Ah1BE/LTGpdj2NpgoO/Qjjqf7Q6NoexO2iZ8sSCCfmT6eGE3oPFwaTS9SyfYDxx9oywb&#10;p/cBJrneNtb5rwIaEjYFtaheJJUdnpzvQ88h4TEHqi5XtVLxEDpGLJUlB4ZaKx9zRPDfopQmbUGn&#10;o8kwAmsI13tkpTGXUGtfU9j5bttFbmKiwbKF8og0WOgbyRm+qjHXJ+b8K7PYOVg5ToN/wUUqwLfg&#10;tKOkAvvzb/YQj4Kil5IWO7Gg7seeWUGJ+qZR6vt0PA6tGw/jyV2GB3vr2d569L5ZAhKAamJ2cRvi&#10;vTpvpYXmDYdmEV5FF9Mc3y6oP2+Xvp8PHDouFosYhM1qmH/Sa8MDdCA8KLHp3pg1J7k8Cv0M555l&#10;+TvV+thwU8Ni70HWUdIrqyf6sdFjU5yGMkzS7TlGXX8d818AAAD//wMAUEsDBBQABgAIAAAAIQDZ&#10;/uJM4wAAAAsBAAAPAAAAZHJzL2Rvd25yZXYueG1sTI9NT4NAEIbvJv6HzZh4MXaplFqQpTFGbeLN&#10;4ke8bdkRiOwsYbeA/97xpLeZzJN3njffzrYTIw6+daRguYhAIFXOtFQreCkfLjcgfNBkdOcIFXyj&#10;h21xepLrzLiJnnHch1pwCPlMK2hC6DMpfdWg1X7heiS+fbrB6sDrUEsz6InDbSevomgtrW6JPzS6&#10;x7sGq6/90Sr4uKjfn/z8+DrFSdzf78by+s2USp2fzbc3IALO4Q+GX31Wh4KdDu5IxotOQbxZxYwq&#10;WCXJEgQTSZquQRx4iJIUZJHL/x2KHwAAAP//AwBQSwECLQAUAAYACAAAACEAtoM4kv4AAADhAQAA&#10;EwAAAAAAAAAAAAAAAAAAAAAAW0NvbnRlbnRfVHlwZXNdLnhtbFBLAQItABQABgAIAAAAIQA4/SH/&#10;1gAAAJQBAAALAAAAAAAAAAAAAAAAAC8BAABfcmVscy8ucmVsc1BLAQItABQABgAIAAAAIQDgxK9i&#10;RAIAAIIEAAAOAAAAAAAAAAAAAAAAAC4CAABkcnMvZTJvRG9jLnhtbFBLAQItABQABgAIAAAAIQDZ&#10;/uJM4wAAAAsBAAAPAAAAAAAAAAAAAAAAAJ4EAABkcnMvZG93bnJldi54bWxQSwUGAAAAAAQABADz&#10;AAAArgUAAAAA&#10;" fillcolor="white [3201]" stroked="f" strokeweight=".5pt">
                <v:textbox>
                  <w:txbxContent>
                    <w:p w14:paraId="24E19C84" w14:textId="423C1C55" w:rsidR="002C2ABA" w:rsidRPr="00CA76D0" w:rsidRDefault="002C2ABA" w:rsidP="002C2ABA">
                      <w:pPr>
                        <w:jc w:val="center"/>
                        <w:rPr>
                          <w:spacing w:val="-4"/>
                          <w:sz w:val="16"/>
                          <w:szCs w:val="20"/>
                        </w:rPr>
                      </w:pPr>
                      <w:r w:rsidRPr="002C2ABA">
                        <w:rPr>
                          <w:rFonts w:hint="cs"/>
                          <w:spacing w:val="-4"/>
                          <w:sz w:val="16"/>
                          <w:szCs w:val="20"/>
                          <w:rtl/>
                        </w:rPr>
                        <w:t>الميل (بالدرجات)</w:t>
                      </w:r>
                    </w:p>
                  </w:txbxContent>
                </v:textbox>
              </v:shape>
            </w:pict>
          </mc:Fallback>
        </mc:AlternateContent>
      </w:r>
      <w:r>
        <mc:AlternateContent>
          <mc:Choice Requires="wps">
            <w:drawing>
              <wp:anchor distT="0" distB="0" distL="114300" distR="114300" simplePos="0" relativeHeight="251671552" behindDoc="0" locked="0" layoutInCell="1" allowOverlap="1" wp14:anchorId="4CB272C5" wp14:editId="41D411B1">
                <wp:simplePos x="0" y="0"/>
                <wp:positionH relativeFrom="column">
                  <wp:posOffset>-324067</wp:posOffset>
                </wp:positionH>
                <wp:positionV relativeFrom="paragraph">
                  <wp:posOffset>1267765</wp:posOffset>
                </wp:positionV>
                <wp:extent cx="1367158" cy="322419"/>
                <wp:effectExtent l="8255" t="0" r="0" b="0"/>
                <wp:wrapNone/>
                <wp:docPr id="20" name="Text Box 20"/>
                <wp:cNvGraphicFramePr/>
                <a:graphic xmlns:a="http://schemas.openxmlformats.org/drawingml/2006/main">
                  <a:graphicData uri="http://schemas.microsoft.com/office/word/2010/wordprocessingShape">
                    <wps:wsp>
                      <wps:cNvSpPr txBox="1"/>
                      <wps:spPr>
                        <a:xfrm rot="16200000">
                          <a:off x="0" y="0"/>
                          <a:ext cx="1367158" cy="322419"/>
                        </a:xfrm>
                        <a:prstGeom prst="rect">
                          <a:avLst/>
                        </a:prstGeom>
                        <a:solidFill>
                          <a:schemeClr val="lt1"/>
                        </a:solidFill>
                        <a:ln w="6350">
                          <a:noFill/>
                        </a:ln>
                      </wps:spPr>
                      <wps:txbx>
                        <w:txbxContent>
                          <w:p w14:paraId="67F02F73" w14:textId="77777777" w:rsidR="002C2ABA" w:rsidRPr="00CA76D0" w:rsidRDefault="002C2ABA" w:rsidP="002C2ABA">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asciiTheme="majorBidi" w:hAnsiTheme="majorBidi" w:cstheme="majorBidi"/>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72C5" id="Text Box 20" o:spid="_x0000_s1036" type="#_x0000_t202" style="position:absolute;left:0;text-align:left;margin-left:-25.5pt;margin-top:99.8pt;width:107.65pt;height:25.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SfSgIAAJIEAAAOAAAAZHJzL2Uyb0RvYy54bWysVMFuGjEQvVfqP1i+l2WBkARliWgiqkoo&#10;iZRUORuvF1byelzbsEu/vs9eoGnaU1UO1nhm9nnmvRlubrtGs71yviZT8Hww5EwZSWVtNgX/9rL8&#10;dMWZD8KUQpNRBT8oz2/nHz/ctHamRrQlXSrHAGL8rLUF34ZgZ1nm5VY1wg/IKoNgRa4RAVe3yUon&#10;WqA3OhsNh9OsJVdaR1J5D+99H+TzhF9VSobHqvIqMF1w1BbS6dK5jmc2vxGzjRN2W8tjGeIfqmhE&#10;bfDoGepeBMF2rv4DqqmlI09VGEhqMqqqWqrUA7rJh++6ed4Kq1IvIMfbM03+/8HKh/2TY3VZ8BHo&#10;MaKBRi+qC+wzdQwu8NNaP0Pas0Vi6OCHzie/hzO23VWuYY5Abz6FLPglNtAfQzqQD2eyI7iMGOPp&#10;ZX6B8ZCIjUejSX4dUbMeLIJa58MXRQ2LRsEdxEyoYr/yoU89pcR0T7oul7XW6RIHSN1px/YC0uuQ&#10;Sgb4b1nasLbg0/FFX66h+HmPrA1qia33LUYrdOsuUZWfeVlTeQAtqXN06a1c1ih2JXx4Eg6TBCe2&#10;IzziqDThMTpanG3J/fibP+ZDYEQ5azGZBfffd8IpzvRXA+mv88kEsCFdJheXUTj3NrJ+GzG75o7A&#10;QJ6qS2bMD/pkVo6aVyzRIr6KkDASbxc8nMy70O8LllCqxSIlYXitCCvzbGWEPqn10r0KZ496BSj9&#10;QKcZFrN3svW58UtDi12gqk6aRqJ7Vo/8Y/DTVByXNG7W23vK+vVXMv8JAAD//wMAUEsDBBQABgAI&#10;AAAAIQBRFcDh2wAAAAkBAAAPAAAAZHJzL2Rvd25yZXYueG1sTI/NTsQwDITvSLxDZCRubPojLVVp&#10;ukL8PABbDhyzjWkqmqSq003Zp8ec4GZ7RuNvmsPmJnHGhcbgFeS7DAT6PpjRDwreu9e7CgRF7Y2e&#10;gkcF30hwaK+vGl2bkPwbno9xEBziqdYKbIxzLSX1Fp2mXZjRs/YZFqcjr8sgzaITh7tJFlm2l06P&#10;nj9YPeOTxf7ruDoF9JKKbKN0qdbOkuzccPl4Tkrd3myPDyAibvHPDL/4jA4tM53C6g2JSUGZl+zk&#10;e37PAxuqIgdxYqEs9iDbRv5v0P4AAAD//wMAUEsBAi0AFAAGAAgAAAAhALaDOJL+AAAA4QEAABMA&#10;AAAAAAAAAAAAAAAAAAAAAFtDb250ZW50X1R5cGVzXS54bWxQSwECLQAUAAYACAAAACEAOP0h/9YA&#10;AACUAQAACwAAAAAAAAAAAAAAAAAvAQAAX3JlbHMvLnJlbHNQSwECLQAUAAYACAAAACEAAuW0n0oC&#10;AACSBAAADgAAAAAAAAAAAAAAAAAuAgAAZHJzL2Uyb0RvYy54bWxQSwECLQAUAAYACAAAACEAURXA&#10;4dsAAAAJAQAADwAAAAAAAAAAAAAAAACkBAAAZHJzL2Rvd25yZXYueG1sUEsFBgAAAAAEAAQA8wAA&#10;AKwFAAAAAA==&#10;" fillcolor="white [3201]" stroked="f" strokeweight=".5pt">
                <v:textbox>
                  <w:txbxContent>
                    <w:p w14:paraId="67F02F73" w14:textId="77777777" w:rsidR="002C2ABA" w:rsidRPr="00CA76D0" w:rsidRDefault="002C2ABA" w:rsidP="002C2ABA">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asciiTheme="majorBidi" w:hAnsiTheme="majorBidi" w:cstheme="majorBidi"/>
                          <w:spacing w:val="-4"/>
                          <w:sz w:val="16"/>
                          <w:szCs w:val="16"/>
                          <w:rtl/>
                        </w:rPr>
                        <w:t>)</w:t>
                      </w:r>
                    </w:p>
                  </w:txbxContent>
                </v:textbox>
              </v:shape>
            </w:pict>
          </mc:Fallback>
        </mc:AlternateContent>
      </w:r>
      <w:r w:rsidR="00BC083C" w:rsidRPr="00BC083C">
        <w:drawing>
          <wp:inline distT="0" distB="0" distL="0" distR="0" wp14:anchorId="0172D6B0" wp14:editId="2DA2DEAD">
            <wp:extent cx="5675388" cy="3118110"/>
            <wp:effectExtent l="0" t="0" r="1905" b="6350"/>
            <wp:docPr id="17" name="Picture 17" descr="Chart, histo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40332" name="Picture 12" descr="Chart, histogram,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5388" cy="3118110"/>
                    </a:xfrm>
                    <a:prstGeom prst="rect">
                      <a:avLst/>
                    </a:prstGeom>
                  </pic:spPr>
                </pic:pic>
              </a:graphicData>
            </a:graphic>
          </wp:inline>
        </w:drawing>
      </w:r>
    </w:p>
    <w:p w14:paraId="62E2A730" w14:textId="6009F82D" w:rsidR="00BC083C" w:rsidRPr="006517BB" w:rsidRDefault="001835CD" w:rsidP="003B5A9D">
      <w:pPr>
        <w:pStyle w:val="Normalaftertitle"/>
      </w:pPr>
      <w:r w:rsidRPr="006517BB">
        <w:rPr>
          <w:rtl/>
        </w:rPr>
        <w:t xml:space="preserve">ومن هذه التوزعات، يمكن تحديد توزع كسب الهوائي باتجاه المحطة الأرضية </w:t>
      </w:r>
      <w:r w:rsidR="002606DF" w:rsidRPr="006517BB">
        <w:rPr>
          <w:rFonts w:hint="cs"/>
          <w:rtl/>
        </w:rPr>
        <w:t>المتضررة</w:t>
      </w:r>
      <w:r w:rsidRPr="006517BB">
        <w:rPr>
          <w:rtl/>
        </w:rPr>
        <w:t>، باستعمال مخطط</w:t>
      </w:r>
      <w:r w:rsidR="002606DF" w:rsidRPr="006517BB">
        <w:rPr>
          <w:rFonts w:hint="cs"/>
          <w:rtl/>
        </w:rPr>
        <w:t xml:space="preserve"> إشعاع</w:t>
      </w:r>
      <w:r w:rsidRPr="006517BB">
        <w:rPr>
          <w:rtl/>
        </w:rPr>
        <w:t xml:space="preserve"> الهوائي الوارد في</w:t>
      </w:r>
      <w:r w:rsidR="003B5A9D">
        <w:rPr>
          <w:rFonts w:hint="cs"/>
          <w:rtl/>
        </w:rPr>
        <w:t> </w:t>
      </w:r>
      <w:r w:rsidRPr="006517BB">
        <w:rPr>
          <w:rtl/>
        </w:rPr>
        <w:t>التوصية</w:t>
      </w:r>
      <w:r w:rsidR="003B5A9D">
        <w:rPr>
          <w:rFonts w:hint="cs"/>
          <w:rtl/>
        </w:rPr>
        <w:t> </w:t>
      </w:r>
      <w:r w:rsidRPr="006517BB">
        <w:t>ITU-R</w:t>
      </w:r>
      <w:r w:rsidR="00934D39">
        <w:t> </w:t>
      </w:r>
      <w:r w:rsidRPr="006517BB">
        <w:t>M.</w:t>
      </w:r>
      <w:r w:rsidR="000D10F8" w:rsidRPr="006517BB">
        <w:rPr>
          <w:rFonts w:cs="Times New Roman"/>
          <w:szCs w:val="22"/>
        </w:rPr>
        <w:t>2101</w:t>
      </w:r>
      <w:r w:rsidRPr="006517BB">
        <w:rPr>
          <w:rtl/>
        </w:rPr>
        <w:t xml:space="preserve">. </w:t>
      </w:r>
      <w:r w:rsidR="002606DF" w:rsidRPr="006517BB">
        <w:rPr>
          <w:rFonts w:hint="cs"/>
          <w:rtl/>
        </w:rPr>
        <w:t xml:space="preserve">ويرد في الشكل </w:t>
      </w:r>
      <w:r w:rsidR="000D10F8" w:rsidRPr="006517BB">
        <w:rPr>
          <w:rFonts w:cs="Times New Roman" w:hint="cs"/>
          <w:szCs w:val="22"/>
          <w:rtl/>
        </w:rPr>
        <w:t>5</w:t>
      </w:r>
      <w:r w:rsidR="002606DF" w:rsidRPr="006517BB">
        <w:rPr>
          <w:rFonts w:hint="cs"/>
          <w:rtl/>
        </w:rPr>
        <w:t xml:space="preserve"> </w:t>
      </w:r>
      <w:r w:rsidR="002606DF" w:rsidRPr="006517BB">
        <w:rPr>
          <w:rtl/>
        </w:rPr>
        <w:t xml:space="preserve">مخطط </w:t>
      </w:r>
      <w:r w:rsidR="002606DF" w:rsidRPr="006517BB">
        <w:rPr>
          <w:rFonts w:hint="cs"/>
          <w:rtl/>
        </w:rPr>
        <w:t>إشعاع</w:t>
      </w:r>
      <w:r w:rsidR="002606DF" w:rsidRPr="006517BB">
        <w:rPr>
          <w:rtl/>
        </w:rPr>
        <w:t xml:space="preserve"> هوائي </w:t>
      </w:r>
      <w:r w:rsidR="000D10F8" w:rsidRPr="006517BB">
        <w:rPr>
          <w:rFonts w:cs="Times New Roman"/>
          <w:szCs w:val="22"/>
          <w:rtl/>
        </w:rPr>
        <w:t>8</w:t>
      </w:r>
      <w:r w:rsidR="002606DF" w:rsidRPr="006517BB">
        <w:rPr>
          <w:rtl/>
        </w:rPr>
        <w:t xml:space="preserve"> × </w:t>
      </w:r>
      <w:r w:rsidR="000D10F8" w:rsidRPr="006517BB">
        <w:rPr>
          <w:rFonts w:cs="Times New Roman"/>
          <w:szCs w:val="22"/>
          <w:rtl/>
        </w:rPr>
        <w:t>8</w:t>
      </w:r>
      <w:r w:rsidR="002606DF" w:rsidRPr="006517BB">
        <w:rPr>
          <w:rtl/>
        </w:rPr>
        <w:t xml:space="preserve"> بفتحة عنصر </w:t>
      </w:r>
      <w:r w:rsidR="002606DF" w:rsidRPr="006517BB">
        <w:rPr>
          <w:rFonts w:hint="cs"/>
          <w:rtl/>
        </w:rPr>
        <w:t>زاويتها</w:t>
      </w:r>
      <w:r w:rsidR="002606DF" w:rsidRPr="006517BB">
        <w:rPr>
          <w:rtl/>
        </w:rPr>
        <w:t xml:space="preserve"> </w:t>
      </w:r>
      <w:r w:rsidR="000D10F8" w:rsidRPr="006517BB">
        <w:rPr>
          <w:rFonts w:cs="Times New Roman"/>
          <w:szCs w:val="22"/>
          <w:rtl/>
        </w:rPr>
        <w:t>65</w:t>
      </w:r>
      <w:r w:rsidR="002606DF" w:rsidRPr="006517BB">
        <w:rPr>
          <w:rtl/>
        </w:rPr>
        <w:t xml:space="preserve"> درجة </w:t>
      </w:r>
      <w:r w:rsidR="002606DF" w:rsidRPr="006517BB">
        <w:rPr>
          <w:rFonts w:hint="cs"/>
          <w:rtl/>
        </w:rPr>
        <w:t>و</w:t>
      </w:r>
      <w:r w:rsidR="002606DF" w:rsidRPr="006517BB">
        <w:rPr>
          <w:rtl/>
        </w:rPr>
        <w:t>كسب هوائي قدره</w:t>
      </w:r>
      <w:r w:rsidR="003B5A9D">
        <w:rPr>
          <w:rFonts w:hint="cs"/>
          <w:rtl/>
        </w:rPr>
        <w:t> </w:t>
      </w:r>
      <w:r w:rsidR="000D10F8" w:rsidRPr="006517BB">
        <w:rPr>
          <w:rFonts w:cs="Times New Roman"/>
          <w:szCs w:val="22"/>
          <w:rtl/>
        </w:rPr>
        <w:t>5</w:t>
      </w:r>
      <w:r w:rsidR="003B5A9D">
        <w:rPr>
          <w:rFonts w:hint="cs"/>
          <w:rtl/>
        </w:rPr>
        <w:t> </w:t>
      </w:r>
      <w:r w:rsidR="002606DF" w:rsidRPr="006517BB">
        <w:t>dBi</w:t>
      </w:r>
      <w:r w:rsidR="002606DF" w:rsidRPr="006517BB">
        <w:rPr>
          <w:rtl/>
        </w:rPr>
        <w:t xml:space="preserve"> ونسبة للفص الأمامي إلى الخلفي قدرها </w:t>
      </w:r>
      <w:r w:rsidR="002606DF" w:rsidRPr="006517BB">
        <w:t xml:space="preserve">dB </w:t>
      </w:r>
      <w:r w:rsidR="00934D39">
        <w:t>30</w:t>
      </w:r>
      <w:r w:rsidR="000D10F8" w:rsidRPr="006517BB">
        <w:rPr>
          <w:rFonts w:cs="Times New Roman"/>
          <w:szCs w:val="22"/>
          <w:rtl/>
        </w:rPr>
        <w:t>.</w:t>
      </w:r>
      <w:r w:rsidR="00732448" w:rsidRPr="006517BB">
        <w:rPr>
          <w:rFonts w:hint="cs"/>
          <w:rtl/>
        </w:rPr>
        <w:t xml:space="preserve"> </w:t>
      </w:r>
      <w:r w:rsidR="002606DF" w:rsidRPr="006517BB">
        <w:rPr>
          <w:rFonts w:hint="cs"/>
          <w:rtl/>
        </w:rPr>
        <w:t>وقد</w:t>
      </w:r>
      <w:r w:rsidRPr="006517BB">
        <w:rPr>
          <w:rtl/>
        </w:rPr>
        <w:t xml:space="preserve"> س</w:t>
      </w:r>
      <w:r w:rsidR="002606DF" w:rsidRPr="006517BB">
        <w:rPr>
          <w:rFonts w:hint="cs"/>
          <w:rtl/>
        </w:rPr>
        <w:t>ُ</w:t>
      </w:r>
      <w:r w:rsidRPr="006517BB">
        <w:rPr>
          <w:rtl/>
        </w:rPr>
        <w:t xml:space="preserve">قف مخطط إشعاع الهوائي الوارد في التوصية </w:t>
      </w:r>
      <w:r w:rsidRPr="006517BB">
        <w:t>ITU-R M.</w:t>
      </w:r>
      <w:r w:rsidR="000D10F8" w:rsidRPr="006517BB">
        <w:rPr>
          <w:rFonts w:cs="Times New Roman"/>
          <w:szCs w:val="22"/>
        </w:rPr>
        <w:t>2101</w:t>
      </w:r>
      <w:r w:rsidRPr="006517BB">
        <w:rPr>
          <w:rtl/>
        </w:rPr>
        <w:t xml:space="preserve"> </w:t>
      </w:r>
      <w:r w:rsidR="002606DF" w:rsidRPr="006517BB">
        <w:rPr>
          <w:rFonts w:hint="cs"/>
          <w:rtl/>
        </w:rPr>
        <w:t>بنسبة</w:t>
      </w:r>
      <w:r w:rsidRPr="006517BB">
        <w:rPr>
          <w:rtl/>
        </w:rPr>
        <w:t xml:space="preserve"> </w:t>
      </w:r>
      <w:r w:rsidR="002606DF" w:rsidRPr="006517BB">
        <w:rPr>
          <w:rFonts w:hint="cs"/>
          <w:rtl/>
        </w:rPr>
        <w:t>-</w:t>
      </w:r>
      <w:r w:rsidRPr="006517BB">
        <w:t xml:space="preserve">dBi </w:t>
      </w:r>
      <w:r w:rsidR="000D10F8" w:rsidRPr="006517BB">
        <w:rPr>
          <w:rFonts w:cs="Times New Roman"/>
          <w:szCs w:val="22"/>
        </w:rPr>
        <w:t>30</w:t>
      </w:r>
      <w:r w:rsidRPr="006517BB">
        <w:rPr>
          <w:rtl/>
        </w:rPr>
        <w:t xml:space="preserve"> (وه</w:t>
      </w:r>
      <w:r w:rsidR="002606DF" w:rsidRPr="006517BB">
        <w:rPr>
          <w:rFonts w:hint="cs"/>
          <w:rtl/>
        </w:rPr>
        <w:t>ي</w:t>
      </w:r>
      <w:r w:rsidRPr="006517BB">
        <w:rPr>
          <w:rtl/>
        </w:rPr>
        <w:t xml:space="preserve"> القيمة الدنيا لمخطط إشعاع العنصر الوحيد </w:t>
      </w:r>
      <w:r w:rsidR="002606DF" w:rsidRPr="006517BB">
        <w:rPr>
          <w:rFonts w:hint="cs"/>
          <w:rtl/>
        </w:rPr>
        <w:t>في ا</w:t>
      </w:r>
      <w:r w:rsidRPr="006517BB">
        <w:rPr>
          <w:rtl/>
        </w:rPr>
        <w:t>لصفيف).</w:t>
      </w:r>
    </w:p>
    <w:p w14:paraId="44AD57B0" w14:textId="529F9B9C" w:rsidR="00BC083C" w:rsidRPr="00BC083C" w:rsidRDefault="00BC083C" w:rsidP="00B72E7B">
      <w:pPr>
        <w:pStyle w:val="FigureNo"/>
        <w:keepNext/>
        <w:keepLines/>
        <w:rPr>
          <w:lang w:val="en-US"/>
        </w:rPr>
      </w:pPr>
      <w:r>
        <w:rPr>
          <w:rFonts w:hint="cs"/>
          <w:rtl/>
        </w:rPr>
        <w:t xml:space="preserve">الشكل </w:t>
      </w:r>
      <w:r w:rsidR="000D10F8" w:rsidRPr="000D10F8">
        <w:rPr>
          <w:rFonts w:cs="Times New Roman"/>
          <w:szCs w:val="22"/>
          <w:lang w:val="en-GB"/>
        </w:rPr>
        <w:t>5</w:t>
      </w:r>
    </w:p>
    <w:p w14:paraId="4909C557" w14:textId="2A596B7A" w:rsidR="00BC083C" w:rsidRDefault="00F33545" w:rsidP="00B72E7B">
      <w:pPr>
        <w:pStyle w:val="Figuretitle"/>
        <w:keepLines/>
        <w:rPr>
          <w:rtl/>
        </w:rPr>
      </w:pPr>
      <w:r w:rsidRPr="00F33545">
        <w:rPr>
          <w:rtl/>
          <w:lang w:bidi="ar-SA"/>
        </w:rPr>
        <w:t xml:space="preserve">محطة قاعدة </w:t>
      </w:r>
      <w:r w:rsidRPr="00F33545">
        <w:rPr>
          <w:rFonts w:hint="cs"/>
          <w:rtl/>
          <w:lang w:bidi="ar-SA"/>
        </w:rPr>
        <w:t>ا</w:t>
      </w:r>
      <w:r w:rsidRPr="00F33545">
        <w:rPr>
          <w:rtl/>
          <w:lang w:bidi="ar-SA"/>
        </w:rPr>
        <w:t>لاتصالات المتنقلة الدولية</w:t>
      </w:r>
      <w:r w:rsidRPr="00F33545">
        <w:rPr>
          <w:rFonts w:hint="cs"/>
          <w:rtl/>
          <w:lang w:bidi="ar-SA"/>
        </w:rPr>
        <w:t xml:space="preserve"> -</w:t>
      </w:r>
      <w:r w:rsidR="000D10F8" w:rsidRPr="006517BB">
        <w:rPr>
          <w:rFonts w:cs="Times New Roman" w:hint="cs"/>
          <w:szCs w:val="20"/>
          <w:rtl/>
          <w:lang w:bidi="ar-SA"/>
        </w:rPr>
        <w:t>2020</w:t>
      </w:r>
      <w:r w:rsidRPr="00F33545">
        <w:rPr>
          <w:rFonts w:hint="cs"/>
          <w:rtl/>
          <w:lang w:bidi="ar-SA"/>
        </w:rPr>
        <w:t xml:space="preserve"> </w:t>
      </w:r>
      <w:r w:rsidRPr="00F33545">
        <w:rPr>
          <w:rtl/>
          <w:lang w:bidi="ar-SA"/>
        </w:rPr>
        <w:t>(حضرية/شبه حضرية) -</w:t>
      </w:r>
      <w:r>
        <w:rPr>
          <w:rFonts w:hint="cs"/>
          <w:rtl/>
          <w:lang w:bidi="ar-SA"/>
        </w:rPr>
        <w:t xml:space="preserve"> </w:t>
      </w:r>
      <w:r w:rsidRPr="00F33545">
        <w:rPr>
          <w:rtl/>
          <w:lang w:bidi="ar-SA"/>
        </w:rPr>
        <w:t>مخطط إشعاع هوائي محطة القاعدة</w:t>
      </w:r>
      <w:r w:rsidR="00934D39">
        <w:rPr>
          <w:rtl/>
          <w:lang w:bidi="ar-SA"/>
        </w:rPr>
        <w:br/>
      </w:r>
      <w:r w:rsidRPr="00F33545">
        <w:rPr>
          <w:rtl/>
          <w:lang w:bidi="ar-SA"/>
        </w:rPr>
        <w:t xml:space="preserve">ذات ميل كهربائي زاويته </w:t>
      </w:r>
      <w:r w:rsidR="000D10F8" w:rsidRPr="006517BB">
        <w:rPr>
          <w:rFonts w:cs="Times New Roman"/>
          <w:szCs w:val="20"/>
          <w:rtl/>
          <w:lang w:bidi="ar-SA"/>
        </w:rPr>
        <w:t>0</w:t>
      </w:r>
      <w:r w:rsidRPr="00F33545">
        <w:rPr>
          <w:rtl/>
          <w:lang w:bidi="ar-SA"/>
        </w:rPr>
        <w:t xml:space="preserve"> درجة</w:t>
      </w:r>
    </w:p>
    <w:p w14:paraId="47C1F4AE" w14:textId="701814EF" w:rsidR="00BC083C" w:rsidRDefault="00BC4F16" w:rsidP="00934D39">
      <w:pPr>
        <w:pStyle w:val="Figure"/>
      </w:pPr>
      <w:r>
        <mc:AlternateContent>
          <mc:Choice Requires="wps">
            <w:drawing>
              <wp:anchor distT="0" distB="0" distL="114300" distR="114300" simplePos="0" relativeHeight="251677696" behindDoc="0" locked="0" layoutInCell="1" allowOverlap="1" wp14:anchorId="097A3622" wp14:editId="01A398B9">
                <wp:simplePos x="0" y="0"/>
                <wp:positionH relativeFrom="column">
                  <wp:posOffset>4174861</wp:posOffset>
                </wp:positionH>
                <wp:positionV relativeFrom="paragraph">
                  <wp:posOffset>2219325</wp:posOffset>
                </wp:positionV>
                <wp:extent cx="1003935" cy="343535"/>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1003935" cy="343535"/>
                        </a:xfrm>
                        <a:prstGeom prst="rect">
                          <a:avLst/>
                        </a:prstGeom>
                        <a:solidFill>
                          <a:schemeClr val="lt1"/>
                        </a:solidFill>
                        <a:ln w="6350">
                          <a:noFill/>
                        </a:ln>
                      </wps:spPr>
                      <wps:txbx>
                        <w:txbxContent>
                          <w:p w14:paraId="57AF46A6" w14:textId="4C3135A9" w:rsidR="002C2ABA" w:rsidRPr="00CA76D0" w:rsidRDefault="00766936" w:rsidP="002C2ABA">
                            <w:pPr>
                              <w:jc w:val="center"/>
                              <w:rPr>
                                <w:spacing w:val="-4"/>
                                <w:sz w:val="16"/>
                                <w:szCs w:val="20"/>
                              </w:rPr>
                            </w:pPr>
                            <w:r w:rsidRPr="00766936">
                              <w:rPr>
                                <w:spacing w:val="-4"/>
                                <w:sz w:val="16"/>
                                <w:szCs w:val="20"/>
                                <w:rtl/>
                              </w:rPr>
                              <w:t>زاوية السمت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3622" id="Text Box 24" o:spid="_x0000_s1037" type="#_x0000_t202" style="position:absolute;left:0;text-align:left;margin-left:328.75pt;margin-top:174.75pt;width:79.0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28RAIAAIMEAAAOAAAAZHJzL2Uyb0RvYy54bWysVEtv2zAMvg/YfxB0X+y8utaIU2QpMgwo&#10;2gLJ0LMiS7EBSdQkJXb260fJSZp1Ow27yHzpE/mR9Oy+04ochPMNmJIOBzklwnCoGrMr6ffN6tMt&#10;JT4wUzEFRpT0KDy9n3/8MGttIUZQg6qEIwhifNHaktYh2CLLPK+FZn4AVhh0SnCaBVTdLqscaxFd&#10;q2yU5zdZC66yDrjwHq0PvZPOE76UgodnKb0IRJUUcwvpdOncxjObz1ixc8zWDT+lwf4hC80ag49e&#10;oB5YYGTvmj+gdMMdeJBhwEFnIGXDRaoBqxnm76pZ18yKVAuS4+2FJv//YPnT4cWRpirpaEKJYRp7&#10;tBFdIF+gI2hCflrrCwxbWwwMHdqxz2e7R2Msu5NOxy8WRNCPTB8v7EY0Hi/l+fhuPKWEo288GU9R&#10;Rvjs7bZ1PnwVoEkUSuqwe4lUdnj0oQ89h8THPKimWjVKJSVOjFgqRw4Me61CyhHBf4tShrQlvRlP&#10;8wRsIF7vkZXBXGKtfU1RCt22S9wMLwVvoToiDw76SfKWrxpM9pH58MIcjg6WjusQnvGQCvAxOEmU&#10;1OB+/s0e47Gj6KWkxVEsqf+xZ05Qor4Z7PXdcDKJs5uUyfTzCBV37dlee8xeLwEZGOLiWZ7EGB/U&#10;WZQO9CtuzSK+ii5mOL5d0nAWl6FfENw6LhaLFITTall4NGvLI3RkPLZi070yZ0/9CtjpJzgPLSve&#10;ta2PjTcNLPYBZJN6GonuWT3xj5OepuK0lXGVrvUU9fbvmP8CAAD//wMAUEsDBBQABgAIAAAAIQDk&#10;aK9r4wAAAAsBAAAPAAAAZHJzL2Rvd25yZXYueG1sTI9NT4NAEIbvJv6HzZh4MXapFFqRpTFGbeLN&#10;4ke8bdkRiOwsYbeA/97xpLeZzJN3njffzrYTIw6+daRguYhAIFXOtFQreCkfLjcgfNBkdOcIFXyj&#10;h21xepLrzLiJnnHch1pwCPlMK2hC6DMpfdWg1X7heiS+fbrB6sDrUEsz6InDbSevoiiVVrfEHxrd&#10;412D1df+aBV8XNTvT35+fJ3iJO7vd2O5fjOlUudn8+0NiIBz+IPhV5/VoWCngzuS8aJTkCbrhFEF&#10;8eqaByY2yyQFcVCwiuIUZJHL/x2KHwAAAP//AwBQSwECLQAUAAYACAAAACEAtoM4kv4AAADhAQAA&#10;EwAAAAAAAAAAAAAAAAAAAAAAW0NvbnRlbnRfVHlwZXNdLnhtbFBLAQItABQABgAIAAAAIQA4/SH/&#10;1gAAAJQBAAALAAAAAAAAAAAAAAAAAC8BAABfcmVscy8ucmVsc1BLAQItABQABgAIAAAAIQAG0y28&#10;RAIAAIMEAAAOAAAAAAAAAAAAAAAAAC4CAABkcnMvZTJvRG9jLnhtbFBLAQItABQABgAIAAAAIQDk&#10;aK9r4wAAAAsBAAAPAAAAAAAAAAAAAAAAAJ4EAABkcnMvZG93bnJldi54bWxQSwUGAAAAAAQABADz&#10;AAAArgUAAAAA&#10;" fillcolor="white [3201]" stroked="f" strokeweight=".5pt">
                <v:textbox>
                  <w:txbxContent>
                    <w:p w14:paraId="57AF46A6" w14:textId="4C3135A9" w:rsidR="002C2ABA" w:rsidRPr="00CA76D0" w:rsidRDefault="00766936" w:rsidP="002C2ABA">
                      <w:pPr>
                        <w:jc w:val="center"/>
                        <w:rPr>
                          <w:spacing w:val="-4"/>
                          <w:sz w:val="16"/>
                          <w:szCs w:val="20"/>
                        </w:rPr>
                      </w:pPr>
                      <w:r w:rsidRPr="00766936">
                        <w:rPr>
                          <w:spacing w:val="-4"/>
                          <w:sz w:val="16"/>
                          <w:szCs w:val="20"/>
                          <w:rtl/>
                        </w:rPr>
                        <w:t>زاوية السمت (بالدرجات)</w:t>
                      </w:r>
                    </w:p>
                  </w:txbxContent>
                </v:textbox>
              </v:shape>
            </w:pict>
          </mc:Fallback>
        </mc:AlternateContent>
      </w:r>
      <w:r>
        <mc:AlternateContent>
          <mc:Choice Requires="wps">
            <w:drawing>
              <wp:anchor distT="0" distB="0" distL="114300" distR="114300" simplePos="0" relativeHeight="251683840" behindDoc="0" locked="0" layoutInCell="1" allowOverlap="1" wp14:anchorId="28E8ADED" wp14:editId="66E8145A">
                <wp:simplePos x="0" y="0"/>
                <wp:positionH relativeFrom="column">
                  <wp:posOffset>742950</wp:posOffset>
                </wp:positionH>
                <wp:positionV relativeFrom="paragraph">
                  <wp:posOffset>2438664</wp:posOffset>
                </wp:positionV>
                <wp:extent cx="1367155" cy="321945"/>
                <wp:effectExtent l="0" t="0" r="4445" b="1905"/>
                <wp:wrapNone/>
                <wp:docPr id="27" name="Text Box 27"/>
                <wp:cNvGraphicFramePr/>
                <a:graphic xmlns:a="http://schemas.openxmlformats.org/drawingml/2006/main">
                  <a:graphicData uri="http://schemas.microsoft.com/office/word/2010/wordprocessingShape">
                    <wps:wsp>
                      <wps:cNvSpPr txBox="1"/>
                      <wps:spPr>
                        <a:xfrm>
                          <a:off x="0" y="0"/>
                          <a:ext cx="1367155" cy="321945"/>
                        </a:xfrm>
                        <a:prstGeom prst="rect">
                          <a:avLst/>
                        </a:prstGeom>
                        <a:solidFill>
                          <a:schemeClr val="lt1"/>
                        </a:solidFill>
                        <a:ln w="6350">
                          <a:noFill/>
                        </a:ln>
                      </wps:spPr>
                      <wps:txbx>
                        <w:txbxContent>
                          <w:p w14:paraId="7F06D36C" w14:textId="77777777" w:rsidR="00766936" w:rsidRPr="00CA76D0" w:rsidRDefault="00766936" w:rsidP="00766936">
                            <w:pPr>
                              <w:jc w:val="center"/>
                              <w:rPr>
                                <w:spacing w:val="-4"/>
                                <w:sz w:val="16"/>
                                <w:szCs w:val="20"/>
                              </w:rPr>
                            </w:pPr>
                            <w:r w:rsidRPr="00766936">
                              <w:rPr>
                                <w:spacing w:val="-4"/>
                                <w:sz w:val="16"/>
                                <w:szCs w:val="20"/>
                                <w:rtl/>
                              </w:rPr>
                              <w:t>زاوية الارتفاع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ADED" id="Text Box 27" o:spid="_x0000_s1038" type="#_x0000_t202" style="position:absolute;left:0;text-align:left;margin-left:58.5pt;margin-top:192pt;width:107.65pt;height:2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l2RgIAAIMEAAAOAAAAZHJzL2Uyb0RvYy54bWysVEuP2jAQvlfqf7B8LyHhsd2IsKKsqCqh&#10;3ZWg2rNxHIhke1zbkNBf37FDWLrtqerFmZc/z3wzk9lDqyQ5Cetq0AVNB0NKhOZQ1npf0O/b1afP&#10;lDjPdMkkaFHQs3D0Yf7xw6wxucjgALIUliCIdnljCnrw3uRJ4vhBKOYGYIRGZwVWMY+q3SelZQ2i&#10;K5lkw+E0acCWxgIXzqH1sXPSecSvKsH9c1U54YksKObm42njuQtnMp+xfG+ZOdT8kgb7hywUqzU+&#10;eoV6ZJ6Ro63/gFI1t+Cg8gMOKoGqqrmINWA16fBdNZsDMyLWguQ4c6XJ/T9Y/nR6saQuC5rdUaKZ&#10;wh5tRevJF2gJmpCfxrgcwzYGA32Lduxzb3doDGW3lVXhiwUR9CPT5yu7AY2HS6PpXTqZUMLRN8rS&#10;+/EkwCRvt411/qsARYJQUIvdi6Sy09r5LrQPCY85kHW5qqWMSpgYsZSWnBj2WvqYI4L/FiU1aQo6&#10;HU2GEVhDuN4hS425hFq7moLk210buUmzvuAdlGfkwUI3Sc7wVY3JrpnzL8zi6GDpuA7+GY9KAj4G&#10;F4mSA9iff7OHeOwoeilpcBQL6n4cmRWUyG8ae32fjsdhdqMyntxlqNhbz+7Wo49qCchAiotneBRD&#10;vJe9WFlQr7g1i/Aqupjm+HZBfS8ufbcguHVcLBYxCKfVML/WG8MDdGA8tGLbvjJrLv3y2Okn6IeW&#10;5e/a1sWGmxoWRw9VHXsaiO5YvfCPkx6n4rKVYZVu9Rj19u+Y/wIAAP//AwBQSwMEFAAGAAgAAAAh&#10;ABcwgg/iAAAACwEAAA8AAABkcnMvZG93bnJldi54bWxMj0tPwzAQhO9I/Adrkbgg6rQupApxKoR4&#10;SL3R8BA3N16SiHgdxW4S/j3LCW472tHMN/l2dp0YcQitJw3LRQICqfK2pVrDS/lwuQERoiFrOk+o&#10;4RsDbIvTk9xk1k/0jOM+1oJDKGRGQxNjn0kZqgadCQvfI/Hv0w/ORJZDLe1gJg53nVwlybV0piVu&#10;aEyPdw1WX/uj0/BxUb/vwvz4Oqkr1d8/jWX6Zkutz8/m2xsQEef4Z4ZffEaHgpkO/kg2iI71MuUt&#10;UYParPlgh1IrBeKgYa3WKcgil/83FD8AAAD//wMAUEsBAi0AFAAGAAgAAAAhALaDOJL+AAAA4QEA&#10;ABMAAAAAAAAAAAAAAAAAAAAAAFtDb250ZW50X1R5cGVzXS54bWxQSwECLQAUAAYACAAAACEAOP0h&#10;/9YAAACUAQAACwAAAAAAAAAAAAAAAAAvAQAAX3JlbHMvLnJlbHNQSwECLQAUAAYACAAAACEA+gZp&#10;dkYCAACDBAAADgAAAAAAAAAAAAAAAAAuAgAAZHJzL2Uyb0RvYy54bWxQSwECLQAUAAYACAAAACEA&#10;FzCCD+IAAAALAQAADwAAAAAAAAAAAAAAAACgBAAAZHJzL2Rvd25yZXYueG1sUEsFBgAAAAAEAAQA&#10;8wAAAK8FAAAAAA==&#10;" fillcolor="white [3201]" stroked="f" strokeweight=".5pt">
                <v:textbox>
                  <w:txbxContent>
                    <w:p w14:paraId="7F06D36C" w14:textId="77777777" w:rsidR="00766936" w:rsidRPr="00CA76D0" w:rsidRDefault="00766936" w:rsidP="00766936">
                      <w:pPr>
                        <w:jc w:val="center"/>
                        <w:rPr>
                          <w:spacing w:val="-4"/>
                          <w:sz w:val="16"/>
                          <w:szCs w:val="20"/>
                        </w:rPr>
                      </w:pPr>
                      <w:r w:rsidRPr="00766936">
                        <w:rPr>
                          <w:spacing w:val="-4"/>
                          <w:sz w:val="16"/>
                          <w:szCs w:val="20"/>
                          <w:rtl/>
                        </w:rPr>
                        <w:t>زاوية الارتفاع (بالدرجات)</w:t>
                      </w:r>
                    </w:p>
                  </w:txbxContent>
                </v:textbox>
              </v:shape>
            </w:pict>
          </mc:Fallback>
        </mc:AlternateContent>
      </w:r>
      <w:r w:rsidR="00766936">
        <mc:AlternateContent>
          <mc:Choice Requires="wps">
            <w:drawing>
              <wp:anchor distT="0" distB="0" distL="114300" distR="114300" simplePos="0" relativeHeight="251675648" behindDoc="0" locked="0" layoutInCell="1" allowOverlap="1" wp14:anchorId="3153A99B" wp14:editId="7BFB8773">
                <wp:simplePos x="0" y="0"/>
                <wp:positionH relativeFrom="column">
                  <wp:posOffset>5109646</wp:posOffset>
                </wp:positionH>
                <wp:positionV relativeFrom="paragraph">
                  <wp:posOffset>1294193</wp:posOffset>
                </wp:positionV>
                <wp:extent cx="1367158" cy="322419"/>
                <wp:effectExtent l="8255" t="0" r="0" b="0"/>
                <wp:wrapNone/>
                <wp:docPr id="22" name="Text Box 22"/>
                <wp:cNvGraphicFramePr/>
                <a:graphic xmlns:a="http://schemas.openxmlformats.org/drawingml/2006/main">
                  <a:graphicData uri="http://schemas.microsoft.com/office/word/2010/wordprocessingShape">
                    <wps:wsp>
                      <wps:cNvSpPr txBox="1"/>
                      <wps:spPr>
                        <a:xfrm rot="5400000">
                          <a:off x="0" y="0"/>
                          <a:ext cx="1367158" cy="322419"/>
                        </a:xfrm>
                        <a:prstGeom prst="rect">
                          <a:avLst/>
                        </a:prstGeom>
                        <a:solidFill>
                          <a:schemeClr val="lt1"/>
                        </a:solidFill>
                        <a:ln w="6350">
                          <a:noFill/>
                        </a:ln>
                      </wps:spPr>
                      <wps:txbx>
                        <w:txbxContent>
                          <w:p w14:paraId="47F67673" w14:textId="0A80E06F" w:rsidR="002C2ABA" w:rsidRPr="00CA76D0" w:rsidRDefault="00766936" w:rsidP="002C2ABA">
                            <w:pPr>
                              <w:jc w:val="center"/>
                              <w:rPr>
                                <w:spacing w:val="-4"/>
                                <w:sz w:val="16"/>
                                <w:szCs w:val="20"/>
                              </w:rPr>
                            </w:pPr>
                            <w:r w:rsidRPr="00766936">
                              <w:rPr>
                                <w:spacing w:val="-4"/>
                                <w:sz w:val="16"/>
                                <w:szCs w:val="20"/>
                                <w:rtl/>
                              </w:rPr>
                              <w:t>الكسب (</w:t>
                            </w:r>
                            <w:r w:rsidRPr="00766936">
                              <w:rPr>
                                <w:spacing w:val="-4"/>
                                <w:sz w:val="16"/>
                                <w:szCs w:val="20"/>
                              </w:rPr>
                              <w:t>dBi</w:t>
                            </w:r>
                            <w:r w:rsidRPr="00766936">
                              <w:rPr>
                                <w:spacing w:val="-4"/>
                                <w:sz w:val="16"/>
                                <w:szCs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A99B" id="Text Box 22" o:spid="_x0000_s1039" type="#_x0000_t202" style="position:absolute;left:0;text-align:left;margin-left:402.35pt;margin-top:101.9pt;width:107.65pt;height:25.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rDSwIAAJEEAAAOAAAAZHJzL2Uyb0RvYy54bWysVE2P2jAQvVfqf7B8LyHhY3cjwoqyoqqE&#10;dleCas/GccCS43FtQ0J/fccOoXTbU1UO1njm5XnmzQyzx7ZW5CSsk6ALmg6GlAjNoZR6X9Bv29Wn&#10;e0qcZ7pkCrQo6Fk4+jj/+GHWmFxkcABVCkuQRLu8MQU9eG/yJHH8IGrmBmCExmAFtmYer3aflJY1&#10;yF6rJBsOp0kDtjQWuHAOvU9dkM4jf1UJ7l+qyglPVEExNx9PG89dOJP5jOV7y8xB8ksa7B+yqJnU&#10;+OiV6ol5Ro5W/kFVS27BQeUHHOoEqkpyEWvAatLhu2o2B2ZErAXFceYqk/t/tPz59GqJLAuaZZRo&#10;VmOPtqL15DO0BF2oT2NcjrCNQaBv0Y997v0OnaHstrI1sYDyTsbD8ItiYHkE0aj7+ap14OaBYjS9&#10;Syc4HRxjoywbpw+BNOm4Aqexzn8RUJNgFNRiLyMrO62d76A9JMAdKFmupFLxEuZHLJUlJ4adVz5m&#10;jOS/oZQmTUGno0mXrobwecesNOYSKu8qDJZvd21UKh315e+gPKMqsXCs0hm+kpjsmjn/yiwOEjpx&#10;OfwLHpUCfAwuFiUHsD/+5g947C9GKWlwMAvqvh+ZFZSorxo7/5COx2GS42U8ucvwYm8ju9uIPtZL&#10;QAXSmF00A96r3qws1G+4Q4vwKoaY5vh2QX1vLn23LriDXCwWEYSza5hf643hgbrv1rZ9Y9Zc+uWx&#10;08/QjzDL37Wtw4YvNSyOHioZexqE7lS96I9zH6fisqNhsW7vEfXrn2T+EwAA//8DAFBLAwQUAAYA&#10;CAAAACEAokL35+AAAAALAQAADwAAAGRycy9kb3ducmV2LnhtbEyPwU7DMBBE70j8g7VI3KjTBJoQ&#10;4lQIUYkTEqEcuLnxNomI11bspuHvWU5wXM1o9r1qu9hRzDiFwZGC9SoBgdQ6M1CnYP++uylAhKjJ&#10;6NERKvjGANv68qLSpXFnesO5iZ3gEQqlVtDH6EspQ9uj1WHlPBJnRzdZHfmcOmkmfeZxO8o0STbS&#10;6oH4Q689PvXYfjUnqyD37nVv3HHytx+OmvTFP+/mT6Wur5bHBxARl/hXhl98RoeamQ7uRCaIUUFR&#10;5OwSOUjXdyC4cZ/lLHNQkGWbAmRdyf8O9Q8AAAD//wMAUEsBAi0AFAAGAAgAAAAhALaDOJL+AAAA&#10;4QEAABMAAAAAAAAAAAAAAAAAAAAAAFtDb250ZW50X1R5cGVzXS54bWxQSwECLQAUAAYACAAAACEA&#10;OP0h/9YAAACUAQAACwAAAAAAAAAAAAAAAAAvAQAAX3JlbHMvLnJlbHNQSwECLQAUAAYACAAAACEA&#10;z6wqw0sCAACRBAAADgAAAAAAAAAAAAAAAAAuAgAAZHJzL2Uyb0RvYy54bWxQSwECLQAUAAYACAAA&#10;ACEAokL35+AAAAALAQAADwAAAAAAAAAAAAAAAAClBAAAZHJzL2Rvd25yZXYueG1sUEsFBgAAAAAE&#10;AAQA8wAAALIFAAAAAA==&#10;" fillcolor="white [3201]" stroked="f" strokeweight=".5pt">
                <v:textbox>
                  <w:txbxContent>
                    <w:p w14:paraId="47F67673" w14:textId="0A80E06F" w:rsidR="002C2ABA" w:rsidRPr="00CA76D0" w:rsidRDefault="00766936" w:rsidP="002C2ABA">
                      <w:pPr>
                        <w:jc w:val="center"/>
                        <w:rPr>
                          <w:spacing w:val="-4"/>
                          <w:sz w:val="16"/>
                          <w:szCs w:val="20"/>
                        </w:rPr>
                      </w:pPr>
                      <w:r w:rsidRPr="00766936">
                        <w:rPr>
                          <w:spacing w:val="-4"/>
                          <w:sz w:val="16"/>
                          <w:szCs w:val="20"/>
                          <w:rtl/>
                        </w:rPr>
                        <w:t>الكسب (</w:t>
                      </w:r>
                      <w:r w:rsidRPr="00766936">
                        <w:rPr>
                          <w:spacing w:val="-4"/>
                          <w:sz w:val="16"/>
                          <w:szCs w:val="20"/>
                        </w:rPr>
                        <w:t>dBi</w:t>
                      </w:r>
                      <w:r w:rsidRPr="00766936">
                        <w:rPr>
                          <w:spacing w:val="-4"/>
                          <w:sz w:val="16"/>
                          <w:szCs w:val="20"/>
                          <w:rtl/>
                        </w:rPr>
                        <w:t>)</w:t>
                      </w:r>
                    </w:p>
                  </w:txbxContent>
                </v:textbox>
              </v:shape>
            </w:pict>
          </mc:Fallback>
        </mc:AlternateContent>
      </w:r>
      <w:r w:rsidR="00766936">
        <mc:AlternateContent>
          <mc:Choice Requires="wps">
            <w:drawing>
              <wp:anchor distT="0" distB="0" distL="114300" distR="114300" simplePos="0" relativeHeight="251679744" behindDoc="0" locked="0" layoutInCell="1" allowOverlap="1" wp14:anchorId="31B46145" wp14:editId="6668E94A">
                <wp:simplePos x="0" y="0"/>
                <wp:positionH relativeFrom="column">
                  <wp:posOffset>589375</wp:posOffset>
                </wp:positionH>
                <wp:positionV relativeFrom="paragraph">
                  <wp:posOffset>2303240</wp:posOffset>
                </wp:positionV>
                <wp:extent cx="1367158" cy="322419"/>
                <wp:effectExtent l="0" t="0" r="4445" b="1905"/>
                <wp:wrapNone/>
                <wp:docPr id="25" name="Text Box 25"/>
                <wp:cNvGraphicFramePr/>
                <a:graphic xmlns:a="http://schemas.openxmlformats.org/drawingml/2006/main">
                  <a:graphicData uri="http://schemas.microsoft.com/office/word/2010/wordprocessingShape">
                    <wps:wsp>
                      <wps:cNvSpPr txBox="1"/>
                      <wps:spPr>
                        <a:xfrm>
                          <a:off x="0" y="0"/>
                          <a:ext cx="1367158" cy="322419"/>
                        </a:xfrm>
                        <a:prstGeom prst="rect">
                          <a:avLst/>
                        </a:prstGeom>
                        <a:solidFill>
                          <a:schemeClr val="lt1"/>
                        </a:solidFill>
                        <a:ln w="6350">
                          <a:noFill/>
                        </a:ln>
                      </wps:spPr>
                      <wps:txbx>
                        <w:txbxContent>
                          <w:p w14:paraId="22428100" w14:textId="7E3BF9B1" w:rsidR="002C2ABA" w:rsidRPr="00CA76D0" w:rsidRDefault="00766936" w:rsidP="002C2ABA">
                            <w:pPr>
                              <w:jc w:val="center"/>
                              <w:rPr>
                                <w:spacing w:val="-4"/>
                                <w:sz w:val="16"/>
                                <w:szCs w:val="20"/>
                              </w:rPr>
                            </w:pPr>
                            <w:r w:rsidRPr="00766936">
                              <w:rPr>
                                <w:spacing w:val="-4"/>
                                <w:sz w:val="16"/>
                                <w:szCs w:val="20"/>
                                <w:rtl/>
                              </w:rPr>
                              <w:t>زاوية الارتفاع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6145" id="Text Box 25" o:spid="_x0000_s1040" type="#_x0000_t202" style="position:absolute;left:0;text-align:left;margin-left:46.4pt;margin-top:181.35pt;width:107.65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YRgIAAIMEAAAOAAAAZHJzL2Uyb0RvYy54bWysVEuP2jAQvlfqf7B8LyHhsd2IsKKsqCqh&#10;3ZWg2rNxHGLJ8bi2IaG/vmMHWLrtqerFmZc/z3wzk9lD1yhyFNZJ0AVNB0NKhOZQSr0v6Pft6tNn&#10;SpxnumQKtCjoSTj6MP/4YdaaXGRQgyqFJQiiXd6agtbemzxJHK9Fw9wAjNDorMA2zKNq90lpWYvo&#10;jUqy4XCatGBLY4EL59D62DvpPOJXleD+uaqc8EQVFHPz8bTx3IUzmc9YvrfM1JKf02D/kEXDpMZH&#10;r1CPzDNysPIPqEZyCw4qP+DQJFBVkotYA1aTDt9Vs6mZEbEWJMeZK03u/8Hyp+OLJbIsaDahRLMG&#10;e7QVnSdfoCNoQn5a43IM2xgM9B3asc8Xu0NjKLurbBO+WBBBPzJ9urIb0Hi4NJrepROcB46+UZaN&#10;0/sAk7zdNtb5rwIaEoSCWuxeJJUd1873oZeQ8JgDJcuVVCoqYWLEUllyZNhr5WOOCP5blNKkLeh0&#10;NBlGYA3heo+sNOYSau1rCpLvdl3kJh1fCt5BeUIeLPST5AxfSUx2zZx/YRZHB0vHdfDPeFQK8DE4&#10;S5TUYH/+zR7isaPopaTFUSyo+3FgVlCivmns9X06HofZjcp4cpehYm89u1uPPjRLQAZSXDzDoxji&#10;vbqIlYXmFbdmEV5FF9Mc3y6ov4hL3y8Ibh0Xi0UMwmk1zK/1xvAAHRgPrdh2r8yac788dvoJLkPL&#10;8ndt62PDTQ2Lg4dKxp4GontWz/zjpMepOG9lWKVbPUa9/TvmvwAAAP//AwBQSwMEFAAGAAgAAAAh&#10;AEPciDbiAAAACgEAAA8AAABkcnMvZG93bnJldi54bWxMj0tPwzAQhO9I/Adrkbgg6jzog5BNhRBQ&#10;iRsND3Fz4yWJiNdR7Cbh32NOcBzNaOabfDubTow0uNYyQryIQBBXVrdcI7yUD5cbEM4r1qqzTAjf&#10;5GBbnJ7kKtN24mca974WoYRdphAa7/tMSlc1ZJRb2J44eJ92MMoHOdRSD2oK5aaTSRStpFEth4VG&#10;9XTXUPW1PxqEj4v6/cnNj69Tukz7+91Yrt90iXh+Nt/egPA0+78w/OIHdCgC08EeWTvRIVwngdwj&#10;pKtkDSIE0mgTgzggXMXpEmSRy/8Xih8AAAD//wMAUEsBAi0AFAAGAAgAAAAhALaDOJL+AAAA4QEA&#10;ABMAAAAAAAAAAAAAAAAAAAAAAFtDb250ZW50X1R5cGVzXS54bWxQSwECLQAUAAYACAAAACEAOP0h&#10;/9YAAACUAQAACwAAAAAAAAAAAAAAAAAvAQAAX3JlbHMvLnJlbHNQSwECLQAUAAYACAAAACEASl/y&#10;WEYCAACDBAAADgAAAAAAAAAAAAAAAAAuAgAAZHJzL2Uyb0RvYy54bWxQSwECLQAUAAYACAAAACEA&#10;Q9yINuIAAAAKAQAADwAAAAAAAAAAAAAAAACgBAAAZHJzL2Rvd25yZXYueG1sUEsFBgAAAAAEAAQA&#10;8wAAAK8FAAAAAA==&#10;" fillcolor="white [3201]" stroked="f" strokeweight=".5pt">
                <v:textbox>
                  <w:txbxContent>
                    <w:p w14:paraId="22428100" w14:textId="7E3BF9B1" w:rsidR="002C2ABA" w:rsidRPr="00CA76D0" w:rsidRDefault="00766936" w:rsidP="002C2ABA">
                      <w:pPr>
                        <w:jc w:val="center"/>
                        <w:rPr>
                          <w:spacing w:val="-4"/>
                          <w:sz w:val="16"/>
                          <w:szCs w:val="20"/>
                        </w:rPr>
                      </w:pPr>
                      <w:r w:rsidRPr="00766936">
                        <w:rPr>
                          <w:spacing w:val="-4"/>
                          <w:sz w:val="16"/>
                          <w:szCs w:val="20"/>
                          <w:rtl/>
                        </w:rPr>
                        <w:t>زاوية الارتفاع (بالدرجات)</w:t>
                      </w:r>
                    </w:p>
                  </w:txbxContent>
                </v:textbox>
              </v:shape>
            </w:pict>
          </mc:Fallback>
        </mc:AlternateContent>
      </w:r>
      <w:r w:rsidR="002C2ABA">
        <mc:AlternateContent>
          <mc:Choice Requires="wps">
            <w:drawing>
              <wp:anchor distT="0" distB="0" distL="114300" distR="114300" simplePos="0" relativeHeight="251681792" behindDoc="0" locked="0" layoutInCell="1" allowOverlap="1" wp14:anchorId="154A7C5E" wp14:editId="4D879AAB">
                <wp:simplePos x="0" y="0"/>
                <wp:positionH relativeFrom="column">
                  <wp:posOffset>1764118</wp:posOffset>
                </wp:positionH>
                <wp:positionV relativeFrom="paragraph">
                  <wp:posOffset>375046</wp:posOffset>
                </wp:positionV>
                <wp:extent cx="2050327" cy="322419"/>
                <wp:effectExtent l="0" t="0" r="7620" b="1905"/>
                <wp:wrapNone/>
                <wp:docPr id="26" name="Text Box 26"/>
                <wp:cNvGraphicFramePr/>
                <a:graphic xmlns:a="http://schemas.openxmlformats.org/drawingml/2006/main">
                  <a:graphicData uri="http://schemas.microsoft.com/office/word/2010/wordprocessingShape">
                    <wps:wsp>
                      <wps:cNvSpPr txBox="1"/>
                      <wps:spPr>
                        <a:xfrm>
                          <a:off x="0" y="0"/>
                          <a:ext cx="2050327" cy="322419"/>
                        </a:xfrm>
                        <a:prstGeom prst="rect">
                          <a:avLst/>
                        </a:prstGeom>
                        <a:solidFill>
                          <a:schemeClr val="lt1"/>
                        </a:solidFill>
                        <a:ln w="6350">
                          <a:noFill/>
                        </a:ln>
                      </wps:spPr>
                      <wps:txbx>
                        <w:txbxContent>
                          <w:p w14:paraId="046FF33D" w14:textId="2D4E9C4E" w:rsidR="002C2ABA" w:rsidRPr="002C2ABA" w:rsidRDefault="002C2ABA" w:rsidP="002C2ABA">
                            <w:pPr>
                              <w:jc w:val="center"/>
                              <w:rPr>
                                <w:b/>
                                <w:bCs/>
                                <w:spacing w:val="-4"/>
                                <w:sz w:val="16"/>
                                <w:szCs w:val="20"/>
                              </w:rPr>
                            </w:pPr>
                            <w:r w:rsidRPr="002C2ABA">
                              <w:rPr>
                                <w:b/>
                                <w:bCs/>
                                <w:spacing w:val="-4"/>
                                <w:sz w:val="16"/>
                                <w:szCs w:val="20"/>
                                <w:rtl/>
                              </w:rPr>
                              <w:t xml:space="preserve">مخطط إشعاع الهوائي الوارد في التوصية </w:t>
                            </w:r>
                            <w:r w:rsidRPr="002C2ABA">
                              <w:rPr>
                                <w:b/>
                                <w:bCs/>
                                <w:spacing w:val="-4"/>
                                <w:sz w:val="16"/>
                                <w:szCs w:val="20"/>
                              </w:rPr>
                              <w:t>ITU-R M.2101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7C5E" id="Text Box 26" o:spid="_x0000_s1041" type="#_x0000_t202" style="position:absolute;left:0;text-align:left;margin-left:138.9pt;margin-top:29.55pt;width:161.45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RwIAAIMEAAAOAAAAZHJzL2Uyb0RvYy54bWysVE1v2zAMvQ/YfxB0X/yRj65GnCJLkWFA&#10;0BZIhp4VWY4NyKImKbGzXz9KjtOs22nYRaFI+ol8j8z8oWskOQlja1A5TUYxJUJxKGp1yOn33frT&#10;Z0qsY6pgEpTI6VlY+rD4+GHe6kykUIEshCEIomzW6pxWzuksiiyvRMPsCLRQGCzBNMzh1RyiwrAW&#10;0RsZpXE8i1owhTbAhbXofeyDdBHwy1Jw91yWVjgic4q1uXCacO79GS3mLDsYpquaX8pg/1BFw2qF&#10;j16hHplj5GjqP6CamhuwULoRhyaCsqy5CD1gN0n8rpttxbQIvSA5Vl9psv8Plj+dXgypi5ymM0oU&#10;a1Cjnegc+QIdQRfy02qbYdpWY6Lr0I86D36LTt92V5rG/2JDBOPI9PnKrkfj6EzjaTxO7yjhGBun&#10;6SS59zDR29faWPdVQEO8kVOD6gVS2WljXZ86pPjHLMi6WNdShoufGLGShpwYai1dqBHBf8uSirQ5&#10;nY2ncQBW4D/vkaXCWnyvfU/ect2+C9wk06HhPRRn5MFAP0lW83WNxW6YdS/M4Ohg67gO7hmPUgI+&#10;BheLkgrMz7/5fT4qilFKWhzFnNofR2YEJfKbQq3vk8nEz264TKZ3KV7MbWR/G1HHZgXIQIKLp3kw&#10;fb6Tg1kaaF5xa5b+VQwxxfHtnLrBXLl+QXDruFguQxJOq2Zuo7aae2jPuJdi170yoy96OVT6CYah&#10;Zdk72fpc/6WC5dFBWQdNPdE9qxf+cdLDVFy20q/S7T1kvf13LH4BAAD//wMAUEsDBBQABgAIAAAA&#10;IQC8Kf6l4QAAAAoBAAAPAAAAZHJzL2Rvd25yZXYueG1sTI/LTsMwEEX3SPyDNUhsELXbqg0JcSqE&#10;eEjsaHiInRsPSUQ8jmI3CX/PsILl6B7deybfza4TIw6h9aRhuVAgkCpvW6o1vJT3l1cgQjRkTecJ&#10;NXxjgF1xepKbzPqJnnHcx1pwCYXMaGhi7DMpQ9WgM2HheyTOPv3gTORzqKUdzMTlrpMrpbbSmZZ4&#10;oTE93jZYfe2PTsPHRf3+FOaH12m9Wfd3j2OZvNlS6/Oz+eYaRMQ5/sHwq8/qULDTwR/JBtFpWCUJ&#10;q0cNm3QJgoGtUgmIA5MqTUEWufz/QvEDAAD//wMAUEsBAi0AFAAGAAgAAAAhALaDOJL+AAAA4QEA&#10;ABMAAAAAAAAAAAAAAAAAAAAAAFtDb250ZW50X1R5cGVzXS54bWxQSwECLQAUAAYACAAAACEAOP0h&#10;/9YAAACUAQAACwAAAAAAAAAAAAAAAAAvAQAAX3JlbHMvLnJlbHNQSwECLQAUAAYACAAAACEA4vl/&#10;fkcCAACDBAAADgAAAAAAAAAAAAAAAAAuAgAAZHJzL2Uyb0RvYy54bWxQSwECLQAUAAYACAAAACEA&#10;vCn+peEAAAAKAQAADwAAAAAAAAAAAAAAAAChBAAAZHJzL2Rvd25yZXYueG1sUEsFBgAAAAAEAAQA&#10;8wAAAK8FAAAAAA==&#10;" fillcolor="white [3201]" stroked="f" strokeweight=".5pt">
                <v:textbox>
                  <w:txbxContent>
                    <w:p w14:paraId="046FF33D" w14:textId="2D4E9C4E" w:rsidR="002C2ABA" w:rsidRPr="002C2ABA" w:rsidRDefault="002C2ABA" w:rsidP="002C2ABA">
                      <w:pPr>
                        <w:jc w:val="center"/>
                        <w:rPr>
                          <w:b/>
                          <w:bCs/>
                          <w:spacing w:val="-4"/>
                          <w:sz w:val="16"/>
                          <w:szCs w:val="20"/>
                        </w:rPr>
                      </w:pPr>
                      <w:r w:rsidRPr="002C2ABA">
                        <w:rPr>
                          <w:b/>
                          <w:bCs/>
                          <w:spacing w:val="-4"/>
                          <w:sz w:val="16"/>
                          <w:szCs w:val="20"/>
                          <w:rtl/>
                        </w:rPr>
                        <w:t xml:space="preserve">مخطط إشعاع الهوائي الوارد في التوصية </w:t>
                      </w:r>
                      <w:r w:rsidRPr="002C2ABA">
                        <w:rPr>
                          <w:b/>
                          <w:bCs/>
                          <w:spacing w:val="-4"/>
                          <w:sz w:val="16"/>
                          <w:szCs w:val="20"/>
                        </w:rPr>
                        <w:t>ITU-R M.2101</w:t>
                      </w:r>
                    </w:p>
                  </w:txbxContent>
                </v:textbox>
              </v:shape>
            </w:pict>
          </mc:Fallback>
        </mc:AlternateContent>
      </w:r>
      <w:r w:rsidR="00BC083C">
        <w:rPr>
          <w:lang w:val="en-GB"/>
        </w:rPr>
        <w:drawing>
          <wp:inline distT="0" distB="0" distL="0" distR="0" wp14:anchorId="35BE8283" wp14:editId="68A1B786">
            <wp:extent cx="5754636" cy="3136398"/>
            <wp:effectExtent l="0" t="0" r="0" b="6985"/>
            <wp:docPr id="18" name="Picture 1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53274" name="Picture 14" descr="Chart, surfac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4636" cy="3136398"/>
                    </a:xfrm>
                    <a:prstGeom prst="rect">
                      <a:avLst/>
                    </a:prstGeom>
                  </pic:spPr>
                </pic:pic>
              </a:graphicData>
            </a:graphic>
          </wp:inline>
        </w:drawing>
      </w:r>
    </w:p>
    <w:p w14:paraId="55BC04BF" w14:textId="5F49ADA4" w:rsidR="000A6A96" w:rsidRDefault="00AE7E3F" w:rsidP="000A6A96">
      <w:r>
        <w:rPr>
          <w:rFonts w:hint="cs"/>
          <w:rtl/>
          <w:lang w:bidi="ar-EG"/>
        </w:rPr>
        <w:lastRenderedPageBreak/>
        <w:t xml:space="preserve">وقد </w:t>
      </w:r>
      <w:r w:rsidR="00DF54C0" w:rsidRPr="00DF54C0">
        <w:rPr>
          <w:rtl/>
        </w:rPr>
        <w:t>ح</w:t>
      </w:r>
      <w:r>
        <w:rPr>
          <w:rFonts w:hint="cs"/>
          <w:rtl/>
        </w:rPr>
        <w:t>ُ</w:t>
      </w:r>
      <w:r w:rsidR="00DF54C0" w:rsidRPr="00DF54C0">
        <w:rPr>
          <w:rtl/>
        </w:rPr>
        <w:t xml:space="preserve">سب التوزع بافتراض </w:t>
      </w:r>
      <w:r>
        <w:rPr>
          <w:rFonts w:hint="cs"/>
          <w:rtl/>
        </w:rPr>
        <w:t>تضاريس</w:t>
      </w:r>
      <w:r w:rsidR="00DF54C0" w:rsidRPr="00DF54C0">
        <w:rPr>
          <w:rtl/>
        </w:rPr>
        <w:t xml:space="preserve"> مستوية، أي: أفق</w:t>
      </w:r>
      <w:r w:rsidR="001577C2">
        <w:rPr>
          <w:rFonts w:hint="cs"/>
          <w:rtl/>
        </w:rPr>
        <w:t xml:space="preserve"> بزاوية</w:t>
      </w:r>
      <w:r w:rsidR="00DF54C0" w:rsidRPr="00DF54C0">
        <w:rPr>
          <w:rtl/>
        </w:rPr>
        <w:t xml:space="preserve"> </w:t>
      </w:r>
      <w:r w:rsidR="000D10F8" w:rsidRPr="000D10F8">
        <w:rPr>
          <w:rFonts w:cs="Times New Roman"/>
          <w:szCs w:val="22"/>
          <w:rtl/>
        </w:rPr>
        <w:t>0</w:t>
      </w:r>
      <w:r w:rsidR="00DF54C0" w:rsidRPr="00DF54C0">
        <w:rPr>
          <w:rtl/>
        </w:rPr>
        <w:t xml:space="preserve"> درجة. وهذا افتراض أسوأ حالة لأن زوايا الأفق الأعلى من شأنها أن تعطي قيماً أقل لكسب الهوائي (</w:t>
      </w:r>
      <w:r>
        <w:rPr>
          <w:rFonts w:hint="cs"/>
          <w:rtl/>
        </w:rPr>
        <w:t xml:space="preserve">إذ </w:t>
      </w:r>
      <w:r w:rsidR="00DF54C0" w:rsidRPr="00DF54C0">
        <w:rPr>
          <w:rtl/>
        </w:rPr>
        <w:t>ي</w:t>
      </w:r>
      <w:r>
        <w:rPr>
          <w:rFonts w:hint="cs"/>
          <w:rtl/>
        </w:rPr>
        <w:t>ُ</w:t>
      </w:r>
      <w:r w:rsidR="00DF54C0" w:rsidRPr="00DF54C0">
        <w:rPr>
          <w:rtl/>
        </w:rPr>
        <w:t>سد</w:t>
      </w:r>
      <w:r w:rsidR="001577C2">
        <w:rPr>
          <w:rFonts w:hint="cs"/>
          <w:rtl/>
        </w:rPr>
        <w:t>َ</w:t>
      </w:r>
      <w:r w:rsidR="00DF54C0" w:rsidRPr="00DF54C0">
        <w:rPr>
          <w:rtl/>
        </w:rPr>
        <w:t xml:space="preserve">د الهوائي نحو الأرض). </w:t>
      </w:r>
      <w:r w:rsidR="000A6A96">
        <w:rPr>
          <w:rFonts w:hint="cs"/>
          <w:rtl/>
        </w:rPr>
        <w:t>ويرد</w:t>
      </w:r>
      <w:r w:rsidR="00DF54C0" w:rsidRPr="00DF54C0">
        <w:rPr>
          <w:rtl/>
        </w:rPr>
        <w:t xml:space="preserve"> في الشكل </w:t>
      </w:r>
      <w:r w:rsidR="000D10F8" w:rsidRPr="000D10F8">
        <w:rPr>
          <w:rFonts w:cs="Times New Roman"/>
          <w:szCs w:val="22"/>
        </w:rPr>
        <w:t>6</w:t>
      </w:r>
      <w:r>
        <w:rPr>
          <w:rFonts w:hint="cs"/>
          <w:rtl/>
        </w:rPr>
        <w:t xml:space="preserve"> ل</w:t>
      </w:r>
      <w:r w:rsidR="00DF54C0" w:rsidRPr="00DF54C0">
        <w:rPr>
          <w:rtl/>
        </w:rPr>
        <w:t xml:space="preserve">لنطاق </w:t>
      </w:r>
      <w:r w:rsidR="00DF54C0" w:rsidRPr="00DF54C0">
        <w:t xml:space="preserve">GHz </w:t>
      </w:r>
      <w:r w:rsidR="000D10F8" w:rsidRPr="000D10F8">
        <w:rPr>
          <w:rFonts w:cs="Times New Roman"/>
          <w:szCs w:val="22"/>
        </w:rPr>
        <w:t>26</w:t>
      </w:r>
      <w:r w:rsidR="00DF54C0" w:rsidRPr="00DF54C0">
        <w:rPr>
          <w:rtl/>
        </w:rPr>
        <w:t xml:space="preserve"> وفي الشكل</w:t>
      </w:r>
      <w:r w:rsidR="003B5A9D">
        <w:rPr>
          <w:rFonts w:hint="cs"/>
          <w:rtl/>
        </w:rPr>
        <w:t> </w:t>
      </w:r>
      <w:r w:rsidR="000D10F8" w:rsidRPr="000D10F8">
        <w:rPr>
          <w:rFonts w:cs="Times New Roman"/>
          <w:szCs w:val="22"/>
          <w:rtl/>
        </w:rPr>
        <w:t>7</w:t>
      </w:r>
      <w:r w:rsidR="00DF54C0" w:rsidRPr="00DF54C0">
        <w:rPr>
          <w:rtl/>
        </w:rPr>
        <w:t xml:space="preserve"> </w:t>
      </w:r>
      <w:r w:rsidRPr="00AE7E3F">
        <w:rPr>
          <w:rFonts w:hint="cs"/>
          <w:rtl/>
        </w:rPr>
        <w:t>ل</w:t>
      </w:r>
      <w:r w:rsidRPr="00AE7E3F">
        <w:rPr>
          <w:rtl/>
        </w:rPr>
        <w:t>لنطاق</w:t>
      </w:r>
      <w:r w:rsidR="003B5A9D">
        <w:rPr>
          <w:rFonts w:hint="cs"/>
          <w:rtl/>
        </w:rPr>
        <w:t> </w:t>
      </w:r>
      <w:r w:rsidR="00DF54C0" w:rsidRPr="00DF54C0">
        <w:t>GHz</w:t>
      </w:r>
      <w:r w:rsidR="00934D39">
        <w:t> </w:t>
      </w:r>
      <w:r w:rsidR="000D10F8" w:rsidRPr="000D10F8">
        <w:rPr>
          <w:rFonts w:cs="Times New Roman"/>
          <w:szCs w:val="22"/>
        </w:rPr>
        <w:t>37</w:t>
      </w:r>
      <w:r w:rsidR="00DF54C0" w:rsidRPr="00DF54C0">
        <w:rPr>
          <w:rtl/>
        </w:rPr>
        <w:t xml:space="preserve">. والكسب على محور </w:t>
      </w:r>
      <w:r w:rsidR="00DF54C0" w:rsidRPr="00DF54C0">
        <w:t>X</w:t>
      </w:r>
      <w:r w:rsidR="00DF54C0" w:rsidRPr="00DF54C0">
        <w:rPr>
          <w:rtl/>
        </w:rPr>
        <w:t xml:space="preserve"> هو </w:t>
      </w:r>
      <w:r w:rsidR="00DF54C0" w:rsidRPr="006517BB">
        <w:rPr>
          <w:i/>
          <w:iCs/>
        </w:rPr>
        <w:t>G</w:t>
      </w:r>
      <w:r w:rsidR="00DF54C0" w:rsidRPr="006517BB">
        <w:rPr>
          <w:i/>
          <w:iCs/>
          <w:vertAlign w:val="subscript"/>
        </w:rPr>
        <w:t>t</w:t>
      </w:r>
      <w:r w:rsidR="00DF54C0" w:rsidRPr="00DF54C0">
        <w:rPr>
          <w:rtl/>
        </w:rPr>
        <w:t xml:space="preserve">، والنسبة المئوية </w:t>
      </w:r>
      <w:r>
        <w:rPr>
          <w:rFonts w:hint="cs"/>
          <w:rtl/>
        </w:rPr>
        <w:t>على</w:t>
      </w:r>
      <w:r w:rsidR="00DF54C0" w:rsidRPr="00DF54C0">
        <w:rPr>
          <w:rtl/>
        </w:rPr>
        <w:t xml:space="preserve"> محور </w:t>
      </w:r>
      <w:r w:rsidR="00DF54C0" w:rsidRPr="00DF54C0">
        <w:t>Y</w:t>
      </w:r>
      <w:r w:rsidR="00DF54C0" w:rsidRPr="00DF54C0">
        <w:rPr>
          <w:rtl/>
        </w:rPr>
        <w:t xml:space="preserve"> هي </w:t>
      </w:r>
      <w:r w:rsidR="00DF54C0" w:rsidRPr="006517BB">
        <w:rPr>
          <w:i/>
          <w:iCs/>
        </w:rPr>
        <w:t>p</w:t>
      </w:r>
      <w:r w:rsidR="00DF54C0" w:rsidRPr="006517BB">
        <w:rPr>
          <w:i/>
          <w:iCs/>
          <w:vertAlign w:val="subscript"/>
        </w:rPr>
        <w:t>n</w:t>
      </w:r>
      <w:r w:rsidR="00DF54C0" w:rsidRPr="00DF54C0">
        <w:rPr>
          <w:rtl/>
        </w:rPr>
        <w:t xml:space="preserve"> </w:t>
      </w:r>
      <w:r w:rsidR="000A6A96">
        <w:rPr>
          <w:rFonts w:hint="cs"/>
          <w:rtl/>
        </w:rPr>
        <w:t>على النحو</w:t>
      </w:r>
      <w:r w:rsidR="00DF54C0" w:rsidRPr="00DF54C0">
        <w:rPr>
          <w:rtl/>
        </w:rPr>
        <w:t xml:space="preserve"> </w:t>
      </w:r>
      <w:r w:rsidR="000A6A96">
        <w:rPr>
          <w:rFonts w:hint="cs"/>
          <w:rtl/>
        </w:rPr>
        <w:t>ال</w:t>
      </w:r>
      <w:r w:rsidR="00DF54C0" w:rsidRPr="00DF54C0">
        <w:rPr>
          <w:rtl/>
        </w:rPr>
        <w:t xml:space="preserve">موصوف في المعادلة </w:t>
      </w:r>
      <w:r w:rsidR="000D10F8" w:rsidRPr="000D10F8">
        <w:rPr>
          <w:rFonts w:cs="Times New Roman"/>
          <w:szCs w:val="22"/>
          <w:rtl/>
        </w:rPr>
        <w:t>(1)</w:t>
      </w:r>
      <w:r w:rsidR="00DF54C0" w:rsidRPr="00DF54C0">
        <w:rPr>
          <w:rtl/>
        </w:rPr>
        <w:t>.</w:t>
      </w:r>
    </w:p>
    <w:p w14:paraId="3DBA55E4" w14:textId="430B138E" w:rsidR="00E467B1" w:rsidRPr="00BC083C" w:rsidRDefault="00E467B1" w:rsidP="00B72E7B">
      <w:pPr>
        <w:pStyle w:val="FigureNo"/>
        <w:keepNext/>
        <w:keepLines/>
        <w:rPr>
          <w:lang w:val="en-US"/>
        </w:rPr>
      </w:pPr>
      <w:r>
        <w:rPr>
          <w:rFonts w:hint="cs"/>
          <w:rtl/>
        </w:rPr>
        <w:t xml:space="preserve">الشكل </w:t>
      </w:r>
      <w:r w:rsidR="000D10F8" w:rsidRPr="000D10F8">
        <w:rPr>
          <w:rFonts w:cs="Times New Roman"/>
          <w:szCs w:val="22"/>
          <w:lang w:val="en-GB"/>
        </w:rPr>
        <w:t>6</w:t>
      </w:r>
    </w:p>
    <w:p w14:paraId="307DE897" w14:textId="22A21EB7" w:rsidR="00E467B1" w:rsidRDefault="001577C2" w:rsidP="00B72E7B">
      <w:pPr>
        <w:pStyle w:val="Figuretitle"/>
        <w:keepLines/>
        <w:rPr>
          <w:rtl/>
        </w:rPr>
      </w:pPr>
      <w:r w:rsidRPr="001577C2">
        <w:rPr>
          <w:rtl/>
        </w:rPr>
        <w:t xml:space="preserve">دالة التوزع التراكمي التكميلي </w:t>
      </w:r>
      <w:r w:rsidR="000D10F8" w:rsidRPr="000D10F8">
        <w:rPr>
          <w:rFonts w:cs="Times New Roman"/>
          <w:szCs w:val="22"/>
          <w:rtl/>
        </w:rPr>
        <w:t>(</w:t>
      </w:r>
      <w:r w:rsidR="000D10F8" w:rsidRPr="000D10F8">
        <w:rPr>
          <w:rFonts w:cs="Times New Roman"/>
          <w:szCs w:val="22"/>
        </w:rPr>
        <w:t>CCDF</w:t>
      </w:r>
      <w:r w:rsidR="000D10F8" w:rsidRPr="000D10F8">
        <w:rPr>
          <w:rFonts w:cs="Times New Roman"/>
          <w:szCs w:val="22"/>
          <w:rtl/>
        </w:rPr>
        <w:t>)</w:t>
      </w:r>
      <w:r>
        <w:rPr>
          <w:rFonts w:hint="cs"/>
          <w:rtl/>
        </w:rPr>
        <w:t xml:space="preserve"> </w:t>
      </w:r>
      <w:r w:rsidRPr="001577C2">
        <w:rPr>
          <w:rtl/>
        </w:rPr>
        <w:t>للكسب باتجاه الأفق</w:t>
      </w:r>
      <w:r w:rsidR="00ED1C81">
        <w:rPr>
          <w:rFonts w:hint="cs"/>
          <w:rtl/>
        </w:rPr>
        <w:t xml:space="preserve"> (ل</w:t>
      </w:r>
      <w:r w:rsidR="00ED1C81" w:rsidRPr="00ED1C81">
        <w:rPr>
          <w:rtl/>
          <w:lang w:bidi="ar-SA"/>
        </w:rPr>
        <w:t xml:space="preserve">محطة قاعدة </w:t>
      </w:r>
      <w:r w:rsidR="00ED1C81" w:rsidRPr="00ED1C81">
        <w:rPr>
          <w:rFonts w:hint="cs"/>
          <w:rtl/>
          <w:lang w:bidi="ar-SA"/>
        </w:rPr>
        <w:t>ا</w:t>
      </w:r>
      <w:r w:rsidR="00ED1C81" w:rsidRPr="00ED1C81">
        <w:rPr>
          <w:rtl/>
          <w:lang w:bidi="ar-SA"/>
        </w:rPr>
        <w:t>لاتصالات المتنقلة الدولية</w:t>
      </w:r>
      <w:r w:rsidR="00ED1C81" w:rsidRPr="00ED1C81">
        <w:rPr>
          <w:rFonts w:hint="cs"/>
          <w:rtl/>
          <w:lang w:bidi="ar-SA"/>
        </w:rPr>
        <w:t xml:space="preserve"> -</w:t>
      </w:r>
      <w:r w:rsidR="000D10F8" w:rsidRPr="003920FD">
        <w:rPr>
          <w:rFonts w:cs="Times New Roman" w:hint="cs"/>
          <w:szCs w:val="20"/>
          <w:rtl/>
          <w:lang w:bidi="ar-SA"/>
        </w:rPr>
        <w:t>2020</w:t>
      </w:r>
      <w:r w:rsidR="00ED1C81" w:rsidRPr="00ED1C81">
        <w:rPr>
          <w:rFonts w:hint="cs"/>
          <w:rtl/>
          <w:lang w:bidi="ar-SA"/>
        </w:rPr>
        <w:t xml:space="preserve"> </w:t>
      </w:r>
      <w:r w:rsidR="00ED1C81">
        <w:rPr>
          <w:rFonts w:hint="cs"/>
          <w:rtl/>
          <w:lang w:bidi="ar-SA"/>
        </w:rPr>
        <w:t>ال</w:t>
      </w:r>
      <w:r w:rsidR="00ED1C81" w:rsidRPr="00ED1C81">
        <w:rPr>
          <w:rtl/>
          <w:lang w:bidi="ar-SA"/>
        </w:rPr>
        <w:t xml:space="preserve">حضرية/شبه </w:t>
      </w:r>
      <w:r w:rsidR="00ED1C81">
        <w:rPr>
          <w:rFonts w:hint="cs"/>
          <w:rtl/>
          <w:lang w:bidi="ar-SA"/>
        </w:rPr>
        <w:t>ال</w:t>
      </w:r>
      <w:r w:rsidR="00ED1C81" w:rsidRPr="00ED1C81">
        <w:rPr>
          <w:rtl/>
          <w:lang w:bidi="ar-SA"/>
        </w:rPr>
        <w:t>حضرية</w:t>
      </w:r>
      <w:r w:rsidR="00ED1C81">
        <w:rPr>
          <w:rFonts w:hint="cs"/>
          <w:rtl/>
          <w:lang w:bidi="ar-SA"/>
        </w:rPr>
        <w:t xml:space="preserve">، </w:t>
      </w:r>
      <w:r w:rsidR="000D10F8" w:rsidRPr="000D10F8">
        <w:rPr>
          <w:rFonts w:cs="Times New Roman"/>
          <w:szCs w:val="22"/>
          <w:lang w:val="en-GB" w:bidi="ar-SA"/>
        </w:rPr>
        <w:t>24</w:t>
      </w:r>
      <w:r w:rsidR="003B5A9D">
        <w:rPr>
          <w:rFonts w:cs="Times New Roman"/>
          <w:szCs w:val="22"/>
          <w:lang w:val="en-GB" w:bidi="ar-SA"/>
        </w:rPr>
        <w:t>,</w:t>
      </w:r>
      <w:r w:rsidR="000D10F8" w:rsidRPr="000D10F8">
        <w:rPr>
          <w:rFonts w:cs="Times New Roman"/>
          <w:szCs w:val="22"/>
          <w:lang w:val="en-GB" w:bidi="ar-SA"/>
        </w:rPr>
        <w:t>25</w:t>
      </w:r>
      <w:r w:rsidR="00ED1C81" w:rsidRPr="00ED1C81">
        <w:rPr>
          <w:lang w:val="en-GB" w:bidi="ar-SA"/>
        </w:rPr>
        <w:t>-</w:t>
      </w:r>
      <w:r w:rsidR="000D10F8" w:rsidRPr="000D10F8">
        <w:rPr>
          <w:rFonts w:cs="Times New Roman"/>
          <w:szCs w:val="22"/>
          <w:lang w:val="en-GB" w:bidi="ar-SA"/>
        </w:rPr>
        <w:t>27</w:t>
      </w:r>
      <w:r w:rsidR="003B5A9D">
        <w:rPr>
          <w:rFonts w:cs="Times New Roman"/>
          <w:szCs w:val="22"/>
          <w:lang w:val="en-GB" w:bidi="ar-SA"/>
        </w:rPr>
        <w:t>,</w:t>
      </w:r>
      <w:r w:rsidR="000D10F8" w:rsidRPr="000D10F8">
        <w:rPr>
          <w:rFonts w:cs="Times New Roman"/>
          <w:szCs w:val="22"/>
          <w:lang w:val="en-GB" w:bidi="ar-SA"/>
        </w:rPr>
        <w:t>5</w:t>
      </w:r>
      <w:r w:rsidR="00ED1C81">
        <w:rPr>
          <w:rFonts w:hint="cs"/>
          <w:rtl/>
          <w:lang w:val="en-GB" w:bidi="ar-SA"/>
        </w:rPr>
        <w:t xml:space="preserve"> </w:t>
      </w:r>
      <w:r w:rsidR="00ED1C81" w:rsidRPr="00ED1C81">
        <w:rPr>
          <w:lang w:val="en-GB" w:bidi="ar-SA"/>
        </w:rPr>
        <w:t>GHz</w:t>
      </w:r>
      <w:r w:rsidR="00ED1C81">
        <w:rPr>
          <w:rFonts w:hint="cs"/>
          <w:rtl/>
          <w:lang w:val="en-GB" w:bidi="ar-SA"/>
        </w:rPr>
        <w:t>)</w:t>
      </w:r>
    </w:p>
    <w:bookmarkEnd w:id="37"/>
    <w:p w14:paraId="7DCA549A" w14:textId="18AE6B7D" w:rsidR="00E467B1" w:rsidRDefault="00766936" w:rsidP="00B72E7B">
      <w:pPr>
        <w:pStyle w:val="Figure"/>
        <w:keepNext/>
        <w:keepLines/>
      </w:pPr>
      <w:r>
        <mc:AlternateContent>
          <mc:Choice Requires="wps">
            <w:drawing>
              <wp:anchor distT="0" distB="0" distL="114300" distR="114300" simplePos="0" relativeHeight="251685888" behindDoc="0" locked="0" layoutInCell="1" allowOverlap="1" wp14:anchorId="6D2A8E7D" wp14:editId="44FA1ADC">
                <wp:simplePos x="0" y="0"/>
                <wp:positionH relativeFrom="column">
                  <wp:posOffset>2503449</wp:posOffset>
                </wp:positionH>
                <wp:positionV relativeFrom="paragraph">
                  <wp:posOffset>2889885</wp:posOffset>
                </wp:positionV>
                <wp:extent cx="1367158" cy="322419"/>
                <wp:effectExtent l="0" t="0" r="4445" b="1905"/>
                <wp:wrapNone/>
                <wp:docPr id="32" name="Text Box 32"/>
                <wp:cNvGraphicFramePr/>
                <a:graphic xmlns:a="http://schemas.openxmlformats.org/drawingml/2006/main">
                  <a:graphicData uri="http://schemas.microsoft.com/office/word/2010/wordprocessingShape">
                    <wps:wsp>
                      <wps:cNvSpPr txBox="1"/>
                      <wps:spPr>
                        <a:xfrm>
                          <a:off x="0" y="0"/>
                          <a:ext cx="1367158" cy="322419"/>
                        </a:xfrm>
                        <a:prstGeom prst="rect">
                          <a:avLst/>
                        </a:prstGeom>
                        <a:solidFill>
                          <a:schemeClr val="lt1"/>
                        </a:solidFill>
                        <a:ln w="6350">
                          <a:noFill/>
                        </a:ln>
                      </wps:spPr>
                      <wps:txbx>
                        <w:txbxContent>
                          <w:p w14:paraId="1BE980A9" w14:textId="40E18321" w:rsidR="00766936" w:rsidRPr="00CA76D0" w:rsidRDefault="00766936" w:rsidP="00766936">
                            <w:pPr>
                              <w:jc w:val="center"/>
                              <w:rPr>
                                <w:spacing w:val="-4"/>
                                <w:sz w:val="16"/>
                                <w:szCs w:val="20"/>
                              </w:rPr>
                            </w:pPr>
                            <w:r w:rsidRPr="00766936">
                              <w:rPr>
                                <w:spacing w:val="-4"/>
                                <w:sz w:val="16"/>
                                <w:szCs w:val="20"/>
                                <w:rtl/>
                              </w:rPr>
                              <w:t xml:space="preserve">كسب هوائي محطة القاعدة </w:t>
                            </w:r>
                            <w:r w:rsidRPr="00766936">
                              <w:rPr>
                                <w:spacing w:val="-4"/>
                                <w:sz w:val="16"/>
                                <w:szCs w:val="16"/>
                                <w:rtl/>
                              </w:rPr>
                              <w:t>(</w:t>
                            </w:r>
                            <w:r w:rsidRPr="00766936">
                              <w:rPr>
                                <w:spacing w:val="-4"/>
                                <w:sz w:val="16"/>
                                <w:szCs w:val="20"/>
                              </w:rPr>
                              <w:t>dBi</w:t>
                            </w:r>
                            <w:r w:rsidRPr="00766936">
                              <w:rPr>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8E7D" id="Text Box 32" o:spid="_x0000_s1042" type="#_x0000_t202" style="position:absolute;left:0;text-align:left;margin-left:197.1pt;margin-top:227.55pt;width:107.65pt;height:2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85RgIAAIMEAAAOAAAAZHJzL2Uyb0RvYy54bWysVEuP2jAQvlfqf7B8LyHhsd2IsKKsqCqh&#10;3ZWg2rNxbBLJ8bi2IaG/vmMHWLrtqerFmZc/z3wzk9lD1yhyFNbVoAuaDoaUCM2hrPW+oN+3q0+f&#10;KXGe6ZIp0KKgJ+How/zjh1lrcpFBBaoUliCIdnlrClp5b/IkcbwSDXMDMEKjU4JtmEfV7pPSshbR&#10;G5Vkw+E0acGWxgIXzqH1sXfSecSXUnD/LKUTnqiCYm4+njaeu3Am8xnL95aZqubnNNg/ZNGwWuOj&#10;V6hH5hk52PoPqKbmFhxIP+DQJCBlzUWsAatJh++q2VTMiFgLkuPMlSb3/2D50/HFkros6CijRLMG&#10;e7QVnSdfoCNoQn5a43IM2xgM9B3asc8Xu0NjKLuTtglfLIigH5k+XdkNaDxcGk3v0gnOA0ffKMvG&#10;6X2ASd5uG+v8VwENCUJBLXYvksqOa+f70EtIeMyBqstVrVRUwsSIpbLkyLDXysccEfy3KKVJW9Dp&#10;aDKMwBrC9R5Zacwl1NrXFCTf7brITTq9FLyD8oQ8WOgnyRm+qjHZNXP+hVkcHSwd18E/4yEV4GNw&#10;liipwP78mz3EY0fRS0mLo1hQ9+PArKBEfdPY6/t0PA6zG5Xx5C5Dxd56drcefWiWgAykuHiGRzHE&#10;e3URpYXmFbdmEV5FF9Mc3y6ov4hL3y8Ibh0Xi0UMwmk1zK/1xvAAHRgPrdh2r8yac788dvoJLkPL&#10;8ndt62PDTQ2LgwdZx54GontWz/zjpMepOG9lWKVbPUa9/TvmvwAAAP//AwBQSwMEFAAGAAgAAAAh&#10;AMtKehvjAAAACwEAAA8AAABkcnMvZG93bnJldi54bWxMj8tOwzAQRfdI/IM1SGwQtdvUhYQ4FUJA&#10;JXY0PMTOjYckIh5HsZuEv8esYDm6R/eeybez7diIg28dKVguBDCkypmWagUv5cPlNTAfNBndOUIF&#10;3+hhW5ye5DozbqJnHPehZrGEfKYVNCH0Gee+atBqv3A9Usw+3WB1iOdQczPoKZbbjq+E2HCrW4oL&#10;je7xrsHqa3+0Cj4u6vcnPz++TolM+vvdWF69mVKp87P59gZYwDn8wfCrH9WhiE4HdyTjWacgSder&#10;iCpYS7kEFomNSCWwgwIpZAq8yPn/H4ofAAAA//8DAFBLAQItABQABgAIAAAAIQC2gziS/gAAAOEB&#10;AAATAAAAAAAAAAAAAAAAAAAAAABbQ29udGVudF9UeXBlc10ueG1sUEsBAi0AFAAGAAgAAAAhADj9&#10;If/WAAAAlAEAAAsAAAAAAAAAAAAAAAAALwEAAF9yZWxzLy5yZWxzUEsBAi0AFAAGAAgAAAAhANbx&#10;bzlGAgAAgwQAAA4AAAAAAAAAAAAAAAAALgIAAGRycy9lMm9Eb2MueG1sUEsBAi0AFAAGAAgAAAAh&#10;AMtKehvjAAAACwEAAA8AAAAAAAAAAAAAAAAAoAQAAGRycy9kb3ducmV2LnhtbFBLBQYAAAAABAAE&#10;APMAAACwBQAAAAA=&#10;" fillcolor="white [3201]" stroked="f" strokeweight=".5pt">
                <v:textbox>
                  <w:txbxContent>
                    <w:p w14:paraId="1BE980A9" w14:textId="40E18321" w:rsidR="00766936" w:rsidRPr="00CA76D0" w:rsidRDefault="00766936" w:rsidP="00766936">
                      <w:pPr>
                        <w:jc w:val="center"/>
                        <w:rPr>
                          <w:spacing w:val="-4"/>
                          <w:sz w:val="16"/>
                          <w:szCs w:val="20"/>
                        </w:rPr>
                      </w:pPr>
                      <w:r w:rsidRPr="00766936">
                        <w:rPr>
                          <w:spacing w:val="-4"/>
                          <w:sz w:val="16"/>
                          <w:szCs w:val="20"/>
                          <w:rtl/>
                        </w:rPr>
                        <w:t xml:space="preserve">كسب هوائي محطة القاعدة </w:t>
                      </w:r>
                      <w:r w:rsidRPr="00766936">
                        <w:rPr>
                          <w:spacing w:val="-4"/>
                          <w:sz w:val="16"/>
                          <w:szCs w:val="16"/>
                          <w:rtl/>
                        </w:rPr>
                        <w:t>(</w:t>
                      </w:r>
                      <w:r w:rsidRPr="00766936">
                        <w:rPr>
                          <w:spacing w:val="-4"/>
                          <w:sz w:val="16"/>
                          <w:szCs w:val="20"/>
                        </w:rPr>
                        <w:t>dBi</w:t>
                      </w:r>
                      <w:r w:rsidRPr="00766936">
                        <w:rPr>
                          <w:spacing w:val="-4"/>
                          <w:sz w:val="16"/>
                          <w:szCs w:val="16"/>
                          <w:rtl/>
                        </w:rPr>
                        <w:t>)</w:t>
                      </w:r>
                    </w:p>
                  </w:txbxContent>
                </v:textbox>
              </v:shape>
            </w:pict>
          </mc:Fallback>
        </mc:AlternateContent>
      </w:r>
      <w:r>
        <mc:AlternateContent>
          <mc:Choice Requires="wps">
            <w:drawing>
              <wp:anchor distT="0" distB="0" distL="114300" distR="114300" simplePos="0" relativeHeight="251687936" behindDoc="0" locked="0" layoutInCell="1" allowOverlap="1" wp14:anchorId="44427F50" wp14:editId="0A678D01">
                <wp:simplePos x="0" y="0"/>
                <wp:positionH relativeFrom="column">
                  <wp:posOffset>-194299</wp:posOffset>
                </wp:positionH>
                <wp:positionV relativeFrom="paragraph">
                  <wp:posOffset>1248025</wp:posOffset>
                </wp:positionV>
                <wp:extent cx="1367158" cy="322419"/>
                <wp:effectExtent l="8255" t="0" r="0" b="0"/>
                <wp:wrapNone/>
                <wp:docPr id="34" name="Text Box 34"/>
                <wp:cNvGraphicFramePr/>
                <a:graphic xmlns:a="http://schemas.openxmlformats.org/drawingml/2006/main">
                  <a:graphicData uri="http://schemas.microsoft.com/office/word/2010/wordprocessingShape">
                    <wps:wsp>
                      <wps:cNvSpPr txBox="1"/>
                      <wps:spPr>
                        <a:xfrm rot="16200000">
                          <a:off x="0" y="0"/>
                          <a:ext cx="1367158" cy="322419"/>
                        </a:xfrm>
                        <a:prstGeom prst="rect">
                          <a:avLst/>
                        </a:prstGeom>
                        <a:solidFill>
                          <a:schemeClr val="lt1"/>
                        </a:solidFill>
                        <a:ln w="6350">
                          <a:noFill/>
                        </a:ln>
                      </wps:spPr>
                      <wps:txbx>
                        <w:txbxContent>
                          <w:p w14:paraId="6D1026DF" w14:textId="77777777" w:rsidR="00766936" w:rsidRPr="00CA76D0" w:rsidRDefault="00766936" w:rsidP="00766936">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7F50" id="Text Box 34" o:spid="_x0000_s1043" type="#_x0000_t202" style="position:absolute;left:0;text-align:left;margin-left:-15.3pt;margin-top:98.25pt;width:107.65pt;height:25.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nLTQIAAJIEAAAOAAAAZHJzL2Uyb0RvYy54bWysVMFu2zAMvQ/YPwi6r46TNG2DOkXWIsOA&#10;oC3QDj0rstwYkEVNUmJnX78nOc66bqdhOQgU+fxEPpK5vukazfbK+ZpMwfOzEWfKSCpr81rwb8+r&#10;T5ec+SBMKTQZVfCD8vxm8fHDdWvnakxb0qVyDCTGz1tb8G0Idp5lXm5VI/wZWWUQrMg1IuDqXrPS&#10;iRbsjc7Go9Esa8mV1pFU3sN71wf5IvFXlZLhoaq8CkwXHLmFdLp0buKZLa7F/NUJu63lMQ3xD1k0&#10;ojZ49ER1J4JgO1f/QdXU0pGnKpxJajKqqlqqVAOqyUfvqnnaCqtSLRDH25NM/v/Ryvv9o2N1WfDJ&#10;lDMjGvToWXWBfaaOwQV9WuvngD1ZAEMHP/o8+D2cseyucg1zBHnzGdqCX1ID9THAIfzhJHYkl5Fj&#10;MrvIzzEeErHJeDzNryJr1pNFUut8+KKoYdEouEMzE6vYr33ooQMkwj3pulzVWqdLHCB1qx3bC7Re&#10;h5QyyH9DacPags8m5326huLnPbM2yCWW3pcYrdBtuiRVfjHUv6HyAFlS5ajSW7mqkexa+PAoHCYJ&#10;TmxHeMBRacJjdLQ425L78Td/xKPBiHLWYjIL7r/vhFOc6a8Grb/Kp9M4yukyPb8Y4+LeRjZvI2bX&#10;3BIUyFN2yYz4oAezctS8YImW8VWEhJF4u+BhMG9Dvy9YQqmWywTC8FoR1ubJykg9dOu5exHOHvsV&#10;0Ol7GmZYzN+1rcfGLw0td4GqOvU0Ct2retQfg5+m4rikcbPe3hPq11/J4icAAAD//wMAUEsDBBQA&#10;BgAIAAAAIQBfS/2S3QAAAAoBAAAPAAAAZHJzL2Rvd25yZXYueG1sTI/LTsMwEEX3SPyDNUjsqJ1A&#10;oA1xKsTjA2hYsHRjN46Ix1HGqUO/HndFlzNzdOfcaru4gR3NRL1HCdlKADPYet1jJ+Gr+bhbA6Og&#10;UKvBo5Hwawi29fVVpUrtI36a4y50LIUglUqCDWEsOafWGqdo5UeD6Xbwk1MhjVPH9aRiCncDz4V4&#10;5E71mD5YNZpXa9qf3ewk0HvMxULxtJ4bS7xx3en7LUp5e7O8PAMLZgn/MJz1kzrUyWnvZ9TEBglF&#10;9pTItM8ecmBnQOQFsL2E+3xTAK8rflmh/gMAAP//AwBQSwECLQAUAAYACAAAACEAtoM4kv4AAADh&#10;AQAAEwAAAAAAAAAAAAAAAAAAAAAAW0NvbnRlbnRfVHlwZXNdLnhtbFBLAQItABQABgAIAAAAIQA4&#10;/SH/1gAAAJQBAAALAAAAAAAAAAAAAAAAAC8BAABfcmVscy8ucmVsc1BLAQItABQABgAIAAAAIQC3&#10;XQnLTQIAAJIEAAAOAAAAAAAAAAAAAAAAAC4CAABkcnMvZTJvRG9jLnhtbFBLAQItABQABgAIAAAA&#10;IQBfS/2S3QAAAAoBAAAPAAAAAAAAAAAAAAAAAKcEAABkcnMvZG93bnJldi54bWxQSwUGAAAAAAQA&#10;BADzAAAAsQUAAAAA&#10;" fillcolor="white [3201]" stroked="f" strokeweight=".5pt">
                <v:textbox>
                  <w:txbxContent>
                    <w:p w14:paraId="6D1026DF" w14:textId="77777777" w:rsidR="00766936" w:rsidRPr="00CA76D0" w:rsidRDefault="00766936" w:rsidP="00766936">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v:textbox>
              </v:shape>
            </w:pict>
          </mc:Fallback>
        </mc:AlternateContent>
      </w:r>
      <w:r w:rsidR="00E467B1">
        <w:rPr>
          <w:lang w:val="en-GB"/>
        </w:rPr>
        <w:drawing>
          <wp:inline distT="0" distB="0" distL="0" distR="0" wp14:anchorId="284EB8BB" wp14:editId="6F11B1A0">
            <wp:extent cx="5251715" cy="3203455"/>
            <wp:effectExtent l="0" t="0" r="6350" b="0"/>
            <wp:docPr id="12775" name="Picture 127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1805" name="Picture 12775"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1715" cy="3203455"/>
                    </a:xfrm>
                    <a:prstGeom prst="rect">
                      <a:avLst/>
                    </a:prstGeom>
                  </pic:spPr>
                </pic:pic>
              </a:graphicData>
            </a:graphic>
          </wp:inline>
        </w:drawing>
      </w:r>
    </w:p>
    <w:p w14:paraId="34DB92D1" w14:textId="77777777" w:rsidR="007A5EF6" w:rsidRDefault="007A5EF6" w:rsidP="00E467B1"/>
    <w:p w14:paraId="0F5B6DB2" w14:textId="746E0A17" w:rsidR="00E467B1" w:rsidRPr="00BC083C" w:rsidRDefault="00E467B1" w:rsidP="00B72E7B">
      <w:pPr>
        <w:pStyle w:val="FigureNo"/>
        <w:keepNext/>
        <w:keepLines/>
        <w:rPr>
          <w:lang w:val="en-US"/>
        </w:rPr>
      </w:pPr>
      <w:r>
        <w:rPr>
          <w:rFonts w:hint="cs"/>
          <w:rtl/>
        </w:rPr>
        <w:lastRenderedPageBreak/>
        <w:t xml:space="preserve">الشكل </w:t>
      </w:r>
      <w:r w:rsidR="000D10F8" w:rsidRPr="000D10F8">
        <w:rPr>
          <w:rFonts w:cs="Times New Roman"/>
          <w:szCs w:val="22"/>
          <w:lang w:val="en-GB"/>
        </w:rPr>
        <w:t>7</w:t>
      </w:r>
    </w:p>
    <w:p w14:paraId="418C122B" w14:textId="77090092" w:rsidR="00E467B1" w:rsidRDefault="008F615F" w:rsidP="00B72E7B">
      <w:pPr>
        <w:pStyle w:val="Figuretitle"/>
        <w:keepLines/>
        <w:rPr>
          <w:rtl/>
        </w:rPr>
      </w:pPr>
      <w:r w:rsidRPr="008F615F">
        <w:rPr>
          <w:rtl/>
        </w:rPr>
        <w:t xml:space="preserve">دالة التوزع التراكمي التكميلي </w:t>
      </w:r>
      <w:r w:rsidR="000D10F8" w:rsidRPr="003920FD">
        <w:rPr>
          <w:rFonts w:cs="Times New Roman"/>
          <w:szCs w:val="20"/>
          <w:rtl/>
        </w:rPr>
        <w:t>(</w:t>
      </w:r>
      <w:r w:rsidR="000D10F8" w:rsidRPr="003920FD">
        <w:rPr>
          <w:rFonts w:cs="Times New Roman"/>
          <w:szCs w:val="20"/>
          <w:lang w:val="en-US"/>
        </w:rPr>
        <w:t>CCDF</w:t>
      </w:r>
      <w:r w:rsidR="000D10F8" w:rsidRPr="003920FD">
        <w:rPr>
          <w:rFonts w:cs="Times New Roman"/>
          <w:szCs w:val="20"/>
          <w:rtl/>
        </w:rPr>
        <w:t>)</w:t>
      </w:r>
      <w:r w:rsidRPr="008F615F">
        <w:rPr>
          <w:rFonts w:hint="cs"/>
          <w:rtl/>
          <w:lang w:bidi="ar-SA"/>
        </w:rPr>
        <w:t xml:space="preserve"> </w:t>
      </w:r>
      <w:r w:rsidRPr="008F615F">
        <w:rPr>
          <w:rtl/>
        </w:rPr>
        <w:t>للكسب</w:t>
      </w:r>
      <w:r w:rsidRPr="008F615F">
        <w:rPr>
          <w:rtl/>
          <w:lang w:bidi="ar-SA"/>
        </w:rPr>
        <w:t xml:space="preserve"> </w:t>
      </w:r>
      <w:r w:rsidRPr="008F615F">
        <w:rPr>
          <w:rtl/>
        </w:rPr>
        <w:t>باتجاه الأفق</w:t>
      </w:r>
      <w:r w:rsidRPr="008F615F">
        <w:rPr>
          <w:rFonts w:hint="cs"/>
          <w:rtl/>
          <w:lang w:bidi="ar-SA"/>
        </w:rPr>
        <w:t xml:space="preserve"> (ل</w:t>
      </w:r>
      <w:r w:rsidRPr="008F615F">
        <w:rPr>
          <w:rtl/>
          <w:lang w:bidi="ar-SA"/>
        </w:rPr>
        <w:t xml:space="preserve">محطة قاعدة </w:t>
      </w:r>
      <w:r w:rsidRPr="008F615F">
        <w:rPr>
          <w:rFonts w:hint="cs"/>
          <w:rtl/>
          <w:lang w:bidi="ar-SA"/>
        </w:rPr>
        <w:t>ا</w:t>
      </w:r>
      <w:r w:rsidRPr="008F615F">
        <w:rPr>
          <w:rtl/>
          <w:lang w:bidi="ar-SA"/>
        </w:rPr>
        <w:t>لاتصالات المتنقلة الدولية</w:t>
      </w:r>
      <w:r w:rsidRPr="008F615F">
        <w:rPr>
          <w:rFonts w:hint="cs"/>
          <w:rtl/>
          <w:lang w:bidi="ar-SA"/>
        </w:rPr>
        <w:t xml:space="preserve"> -</w:t>
      </w:r>
      <w:r w:rsidR="000D10F8" w:rsidRPr="003920FD">
        <w:rPr>
          <w:rFonts w:cs="Times New Roman" w:hint="cs"/>
          <w:szCs w:val="20"/>
          <w:rtl/>
          <w:lang w:bidi="ar-SA"/>
        </w:rPr>
        <w:t>2020</w:t>
      </w:r>
      <w:r w:rsidRPr="008F615F">
        <w:rPr>
          <w:rFonts w:hint="cs"/>
          <w:rtl/>
          <w:lang w:bidi="ar-SA"/>
        </w:rPr>
        <w:t xml:space="preserve"> ال</w:t>
      </w:r>
      <w:r w:rsidRPr="008F615F">
        <w:rPr>
          <w:rtl/>
          <w:lang w:bidi="ar-SA"/>
        </w:rPr>
        <w:t xml:space="preserve">حضرية/شبه </w:t>
      </w:r>
      <w:r w:rsidRPr="008F615F">
        <w:rPr>
          <w:rFonts w:hint="cs"/>
          <w:rtl/>
          <w:lang w:bidi="ar-SA"/>
        </w:rPr>
        <w:t>ال</w:t>
      </w:r>
      <w:r w:rsidRPr="008F615F">
        <w:rPr>
          <w:rtl/>
          <w:lang w:bidi="ar-SA"/>
        </w:rPr>
        <w:t>حضرية</w:t>
      </w:r>
      <w:r w:rsidRPr="008F615F">
        <w:rPr>
          <w:rFonts w:hint="cs"/>
          <w:rtl/>
          <w:lang w:bidi="ar-SA"/>
        </w:rPr>
        <w:t>،</w:t>
      </w:r>
      <w:r>
        <w:rPr>
          <w:rFonts w:hint="cs"/>
          <w:rtl/>
          <w:lang w:bidi="ar-SA"/>
        </w:rPr>
        <w:t xml:space="preserve"> </w:t>
      </w:r>
      <w:r w:rsidRPr="003920FD">
        <w:rPr>
          <w:szCs w:val="20"/>
          <w:lang w:bidi="ar-SA"/>
        </w:rPr>
        <w:t xml:space="preserve">GHz </w:t>
      </w:r>
      <w:r w:rsidR="000D10F8" w:rsidRPr="003920FD">
        <w:rPr>
          <w:rFonts w:cs="Times New Roman"/>
          <w:szCs w:val="20"/>
          <w:lang w:bidi="ar-SA"/>
        </w:rPr>
        <w:t>43</w:t>
      </w:r>
      <w:r w:rsidRPr="003920FD">
        <w:rPr>
          <w:szCs w:val="20"/>
          <w:lang w:bidi="ar-SA"/>
        </w:rPr>
        <w:t>,</w:t>
      </w:r>
      <w:r w:rsidR="000D10F8" w:rsidRPr="003920FD">
        <w:rPr>
          <w:rFonts w:cs="Times New Roman"/>
          <w:szCs w:val="20"/>
          <w:lang w:bidi="ar-SA"/>
        </w:rPr>
        <w:t>50</w:t>
      </w:r>
      <w:r w:rsidRPr="003920FD">
        <w:rPr>
          <w:szCs w:val="20"/>
          <w:lang w:bidi="ar-SA"/>
        </w:rPr>
        <w:t>-</w:t>
      </w:r>
      <w:r w:rsidR="000D10F8" w:rsidRPr="003920FD">
        <w:rPr>
          <w:rFonts w:cs="Times New Roman"/>
          <w:szCs w:val="20"/>
          <w:lang w:bidi="ar-SA"/>
        </w:rPr>
        <w:t>37</w:t>
      </w:r>
      <w:r w:rsidRPr="008F615F">
        <w:rPr>
          <w:rtl/>
          <w:lang w:bidi="ar-SA"/>
        </w:rPr>
        <w:t>)</w:t>
      </w:r>
    </w:p>
    <w:p w14:paraId="1F049F2E" w14:textId="2F8E78FB" w:rsidR="00E467B1" w:rsidRDefault="00766936" w:rsidP="004D767D">
      <w:pPr>
        <w:pStyle w:val="Figure"/>
      </w:pPr>
      <w:r>
        <mc:AlternateContent>
          <mc:Choice Requires="wps">
            <w:drawing>
              <wp:anchor distT="0" distB="0" distL="114300" distR="114300" simplePos="0" relativeHeight="251692032" behindDoc="0" locked="0" layoutInCell="1" allowOverlap="1" wp14:anchorId="07C3F540" wp14:editId="47CBF4A5">
                <wp:simplePos x="0" y="0"/>
                <wp:positionH relativeFrom="column">
                  <wp:posOffset>2223961</wp:posOffset>
                </wp:positionH>
                <wp:positionV relativeFrom="paragraph">
                  <wp:posOffset>2906824</wp:posOffset>
                </wp:positionV>
                <wp:extent cx="2056078" cy="322419"/>
                <wp:effectExtent l="0" t="0" r="1905" b="1905"/>
                <wp:wrapNone/>
                <wp:docPr id="36" name="Text Box 36"/>
                <wp:cNvGraphicFramePr/>
                <a:graphic xmlns:a="http://schemas.openxmlformats.org/drawingml/2006/main">
                  <a:graphicData uri="http://schemas.microsoft.com/office/word/2010/wordprocessingShape">
                    <wps:wsp>
                      <wps:cNvSpPr txBox="1"/>
                      <wps:spPr>
                        <a:xfrm>
                          <a:off x="0" y="0"/>
                          <a:ext cx="2056078" cy="322419"/>
                        </a:xfrm>
                        <a:prstGeom prst="rect">
                          <a:avLst/>
                        </a:prstGeom>
                        <a:solidFill>
                          <a:schemeClr val="lt1"/>
                        </a:solidFill>
                        <a:ln w="6350">
                          <a:noFill/>
                        </a:ln>
                      </wps:spPr>
                      <wps:txbx>
                        <w:txbxContent>
                          <w:p w14:paraId="44C80C78" w14:textId="3139B786" w:rsidR="00766936" w:rsidRPr="00CA76D0" w:rsidRDefault="00766936" w:rsidP="00766936">
                            <w:pPr>
                              <w:jc w:val="center"/>
                              <w:rPr>
                                <w:spacing w:val="-4"/>
                                <w:sz w:val="16"/>
                                <w:szCs w:val="20"/>
                              </w:rPr>
                            </w:pPr>
                            <w:r w:rsidRPr="00766936">
                              <w:rPr>
                                <w:spacing w:val="-4"/>
                                <w:sz w:val="16"/>
                                <w:szCs w:val="20"/>
                                <w:rtl/>
                              </w:rPr>
                              <w:t xml:space="preserve">كسب هوائي محطة القاعدة باتجاه الأفق </w:t>
                            </w:r>
                            <w:r w:rsidRPr="00766936">
                              <w:rPr>
                                <w:rFonts w:asciiTheme="majorBidi" w:hAnsiTheme="majorBidi" w:cstheme="majorBidi"/>
                                <w:spacing w:val="-4"/>
                                <w:sz w:val="16"/>
                                <w:szCs w:val="16"/>
                                <w:rtl/>
                              </w:rPr>
                              <w:t>(</w:t>
                            </w:r>
                            <w:r w:rsidRPr="00766936">
                              <w:rPr>
                                <w:spacing w:val="-4"/>
                                <w:sz w:val="16"/>
                                <w:szCs w:val="20"/>
                              </w:rPr>
                              <w:t>dBi</w:t>
                            </w:r>
                            <w:r w:rsidRPr="00766936">
                              <w:rPr>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540" id="Text Box 36" o:spid="_x0000_s1044" type="#_x0000_t202" style="position:absolute;left:0;text-align:left;margin-left:175.1pt;margin-top:228.9pt;width:161.9pt;height:2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qPRwIAAIMEAAAOAAAAZHJzL2Uyb0RvYy54bWysVE1v2zAMvQ/YfxB0X/yRj7ZGnCJLkWFA&#10;0BZIh54VWY4NyKImKbGzXz9KjtO022nYRaFI+ol8j8z8vmskOQpja1A5TUYxJUJxKGq1z+mPl/WX&#10;W0qsY6pgEpTI6UlYer/4/Gne6kykUIEshCEIomzW6pxWzuksiiyvRMPsCLRQGCzBNMzh1eyjwrAW&#10;0RsZpXE8i1owhTbAhbXofeiDdBHwy1Jw91SWVjgic4q1uXCacO78GS3mLNsbpquan8tg/1BFw2qF&#10;j16gHphj5GDqP6CamhuwULoRhyaCsqy5CD1gN0n8oZttxbQIvSA5Vl9osv8Plj8enw2pi5yOZ5Qo&#10;1qBGL6Jz5Ct0BF3IT6tthmlbjYmuQz/qPPgtOn3bXWka/4sNEYwj06cLux6NozONp7P4BueBY2yc&#10;ppPkzsNEb19rY903AQ3xRk4NqhdIZceNdX3qkOIfsyDrYl1LGS5+YsRKGnJkqLV0oUYEf5clFWlz&#10;OhtP4wCswH/eI0uFtfhe+5685bpdF7hJboeGd1CckAcD/SRZzdc1Frth1j0zg6ODreM6uCc8Sgn4&#10;GJwtSiowv/7m9/moKEYpaXEUc2p/HpgRlMjvCrW+SyYTP7vhMpnepHgx15HddUQdmhUgAwkunubB&#10;9PlODmZpoHnFrVn6VzHEFMe3c+oGc+X6BcGt42K5DEk4rZq5jdpq7qE9416Kl+6VGX3Wy6HSjzAM&#10;Lcs+yNbn+i8VLA8Oyjpo6onuWT3zj5MepuK8lX6Vru8h6+2/Y/EbAAD//wMAUEsDBBQABgAIAAAA&#10;IQBOu9vk4gAAAAsBAAAPAAAAZHJzL2Rvd25yZXYueG1sTI/LToRAEEX3Jv5Dp0zcGKdxGGCCNBNj&#10;fCTuHHzEXQ9dApGuJnQP4N9brnRZqZt7zyl2i+3FhKPvHCm4WkUgkGpnOmoUvFT3l1sQPmgyuneE&#10;Cr7Rw648PSl0btxMzzjtQyO4hHyuFbQhDLmUvm7Rar9yAxL/Pt1odeBzbKQZ9czltpfrKEql1R3x&#10;QqsHvG2x/tofrYKPi+b9yS8Pr3OcxMPd41Rlb6ZS6vxsubkGEXAJf2H4xWd0KJnp4I5kvOgVxEm0&#10;5qiCTZKxAyfSbMN2BwVJtE1BloX871D+AAAA//8DAFBLAQItABQABgAIAAAAIQC2gziS/gAAAOEB&#10;AAATAAAAAAAAAAAAAAAAAAAAAABbQ29udGVudF9UeXBlc10ueG1sUEsBAi0AFAAGAAgAAAAhADj9&#10;If/WAAAAlAEAAAsAAAAAAAAAAAAAAAAALwEAAF9yZWxzLy5yZWxzUEsBAi0AFAAGAAgAAAAhALze&#10;+o9HAgAAgwQAAA4AAAAAAAAAAAAAAAAALgIAAGRycy9lMm9Eb2MueG1sUEsBAi0AFAAGAAgAAAAh&#10;AE672+TiAAAACwEAAA8AAAAAAAAAAAAAAAAAoQQAAGRycy9kb3ducmV2LnhtbFBLBQYAAAAABAAE&#10;APMAAACwBQAAAAA=&#10;" fillcolor="white [3201]" stroked="f" strokeweight=".5pt">
                <v:textbox>
                  <w:txbxContent>
                    <w:p w14:paraId="44C80C78" w14:textId="3139B786" w:rsidR="00766936" w:rsidRPr="00CA76D0" w:rsidRDefault="00766936" w:rsidP="00766936">
                      <w:pPr>
                        <w:jc w:val="center"/>
                        <w:rPr>
                          <w:spacing w:val="-4"/>
                          <w:sz w:val="16"/>
                          <w:szCs w:val="20"/>
                        </w:rPr>
                      </w:pPr>
                      <w:r w:rsidRPr="00766936">
                        <w:rPr>
                          <w:spacing w:val="-4"/>
                          <w:sz w:val="16"/>
                          <w:szCs w:val="20"/>
                          <w:rtl/>
                        </w:rPr>
                        <w:t xml:space="preserve">كسب هوائي محطة القاعدة باتجاه الأفق </w:t>
                      </w:r>
                      <w:r w:rsidRPr="00766936">
                        <w:rPr>
                          <w:rFonts w:asciiTheme="majorBidi" w:hAnsiTheme="majorBidi" w:cstheme="majorBidi"/>
                          <w:spacing w:val="-4"/>
                          <w:sz w:val="16"/>
                          <w:szCs w:val="16"/>
                          <w:rtl/>
                        </w:rPr>
                        <w:t>(</w:t>
                      </w:r>
                      <w:r w:rsidRPr="00766936">
                        <w:rPr>
                          <w:spacing w:val="-4"/>
                          <w:sz w:val="16"/>
                          <w:szCs w:val="20"/>
                        </w:rPr>
                        <w:t>dBi</w:t>
                      </w:r>
                      <w:r w:rsidRPr="00766936">
                        <w:rPr>
                          <w:spacing w:val="-4"/>
                          <w:sz w:val="16"/>
                          <w:szCs w:val="16"/>
                          <w:rtl/>
                        </w:rPr>
                        <w:t>)</w:t>
                      </w:r>
                    </w:p>
                  </w:txbxContent>
                </v:textbox>
              </v:shape>
            </w:pict>
          </mc:Fallback>
        </mc:AlternateContent>
      </w:r>
      <w:r>
        <mc:AlternateContent>
          <mc:Choice Requires="wps">
            <w:drawing>
              <wp:anchor distT="0" distB="0" distL="114300" distR="114300" simplePos="0" relativeHeight="251689984" behindDoc="0" locked="0" layoutInCell="1" allowOverlap="1" wp14:anchorId="11DFD852" wp14:editId="1C58778A">
                <wp:simplePos x="0" y="0"/>
                <wp:positionH relativeFrom="column">
                  <wp:posOffset>-160666</wp:posOffset>
                </wp:positionH>
                <wp:positionV relativeFrom="paragraph">
                  <wp:posOffset>1353604</wp:posOffset>
                </wp:positionV>
                <wp:extent cx="1367158" cy="322419"/>
                <wp:effectExtent l="8255" t="0" r="0" b="0"/>
                <wp:wrapNone/>
                <wp:docPr id="35" name="Text Box 35"/>
                <wp:cNvGraphicFramePr/>
                <a:graphic xmlns:a="http://schemas.openxmlformats.org/drawingml/2006/main">
                  <a:graphicData uri="http://schemas.microsoft.com/office/word/2010/wordprocessingShape">
                    <wps:wsp>
                      <wps:cNvSpPr txBox="1"/>
                      <wps:spPr>
                        <a:xfrm rot="16200000">
                          <a:off x="0" y="0"/>
                          <a:ext cx="1367158" cy="322419"/>
                        </a:xfrm>
                        <a:prstGeom prst="rect">
                          <a:avLst/>
                        </a:prstGeom>
                        <a:solidFill>
                          <a:schemeClr val="lt1"/>
                        </a:solidFill>
                        <a:ln w="6350">
                          <a:noFill/>
                        </a:ln>
                      </wps:spPr>
                      <wps:txbx>
                        <w:txbxContent>
                          <w:p w14:paraId="7C784C55" w14:textId="77777777" w:rsidR="00766936" w:rsidRPr="00CA76D0" w:rsidRDefault="00766936" w:rsidP="00766936">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D852" id="Text Box 35" o:spid="_x0000_s1045" type="#_x0000_t202" style="position:absolute;left:0;text-align:left;margin-left:-12.65pt;margin-top:106.6pt;width:107.65pt;height:25.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NiSgIAAJIEAAAOAAAAZHJzL2Uyb0RvYy54bWysVE1v2zAMvQ/YfxB0Xx3nq2sQp8hadBhQ&#10;tAWSoWdFlhMDsqhJSuzu1+9JTtqs22lYDgJFPj+Rj2Tm112j2UE5X5MpeH4x4EwZSWVttgX/vr77&#10;9JkzH4QphSajCv6iPL9efPwwb+1MDWlHulSOgcT4WWsLvgvBzrLMy51qhL8gqwyCFblGBFzdNiud&#10;aMHe6Gw4GEyzllxpHUnlPby3fZAvEn9VKRkeq8qrwHTBkVtIp0vnJp7ZYi5mWyfsrpbHNMQ/ZNGI&#10;2uDRV6pbEQTbu/oPqqaWjjxV4UJSk1FV1VKlGlBNPnhXzWonrEq1QBxvX2Xy/49WPhyeHKvLgo8m&#10;nBnRoEdr1QX2hToGF/RprZ8BtrIAhg5+9Pnk93DGsrvKNcwR5M2naAt+SQ3UxwCH8C+vYkdyGTlG&#10;08t8gvGQiI2Gw3F+FVmzniySWufDV0UNi0bBHZqZWMXh3oceeoJEuCddl3e11ukSB0jdaMcOAq3X&#10;IaUM8t9Q2rC24NPRpE/XUPy8Z9YGucTS+xKjFbpNl6TqM42uDZUvkCVVjiq9lXc1kr0XPjwJh0mC&#10;E9sRHnFUmvAYHS3OduR+/s0f8Wgwopy1mMyC+x974RRn+ptB66/y8TiOcrqMJ5dDXNx5ZHMeMfvm&#10;hqBAnrJLZsQHfTIrR80zlmgZX0VIGIm3Cx5O5k3o9wVLKNVymUAYXivCvVlZGalP3Vp3z8LZY78C&#10;Ov1ApxkWs3dt67HxS0PLfaCqTj19U/WoPwY/TcVxSeNmnd8T6u2vZPELAAD//wMAUEsDBBQABgAI&#10;AAAAIQAnbsok3QAAAAoBAAAPAAAAZHJzL2Rvd25yZXYueG1sTI/LTsMwEEX3SPyDNUjsqE0KbUnj&#10;VIjHB9CwYOnG0zgiHkcZpwn9etwVLGfm6s45xW72nTjhwG0gDfcLBQKpDralRsNn9X63AcHRkDVd&#10;INTwgwy78vqqMLkNE33gaR8bkUqIc6PBxdjnUnLt0BtehB4p3Y5h8CamcWikHcyUyn0nM6VW0puW&#10;0gdnenxxWH/vR6+B36ZMzTydN2PlWFa+OX+9Tlrf3szPWxAR5/gXhgt+QocyMR3CSJZFp+FxnVRi&#10;2i/VE4hLQK2Ty0HD8mGVgSwL+V+h/AUAAP//AwBQSwECLQAUAAYACAAAACEAtoM4kv4AAADhAQAA&#10;EwAAAAAAAAAAAAAAAAAAAAAAW0NvbnRlbnRfVHlwZXNdLnhtbFBLAQItABQABgAIAAAAIQA4/SH/&#10;1gAAAJQBAAALAAAAAAAAAAAAAAAAAC8BAABfcmVscy8ucmVsc1BLAQItABQABgAIAAAAIQAX8tNi&#10;SgIAAJIEAAAOAAAAAAAAAAAAAAAAAC4CAABkcnMvZTJvRG9jLnhtbFBLAQItABQABgAIAAAAIQAn&#10;bsok3QAAAAoBAAAPAAAAAAAAAAAAAAAAAKQEAABkcnMvZG93bnJldi54bWxQSwUGAAAAAAQABADz&#10;AAAArgUAAAAA&#10;" fillcolor="white [3201]" stroked="f" strokeweight=".5pt">
                <v:textbox>
                  <w:txbxContent>
                    <w:p w14:paraId="7C784C55" w14:textId="77777777" w:rsidR="00766936" w:rsidRPr="00CA76D0" w:rsidRDefault="00766936" w:rsidP="00766936">
                      <w:pPr>
                        <w:jc w:val="center"/>
                        <w:rPr>
                          <w:spacing w:val="-4"/>
                          <w:sz w:val="16"/>
                          <w:szCs w:val="20"/>
                        </w:rPr>
                      </w:pPr>
                      <w:r w:rsidRPr="002C2ABA">
                        <w:rPr>
                          <w:rFonts w:hint="cs"/>
                          <w:spacing w:val="-4"/>
                          <w:sz w:val="16"/>
                          <w:szCs w:val="20"/>
                          <w:rtl/>
                        </w:rPr>
                        <w:t xml:space="preserve">الوقت </w:t>
                      </w:r>
                      <w:r w:rsidRPr="00766936">
                        <w:rPr>
                          <w:rFonts w:hint="cs"/>
                          <w:spacing w:val="-4"/>
                          <w:sz w:val="16"/>
                          <w:szCs w:val="16"/>
                          <w:rtl/>
                        </w:rPr>
                        <w:t>(</w:t>
                      </w:r>
                      <w:r w:rsidRPr="002C2ABA">
                        <w:rPr>
                          <w:rFonts w:asciiTheme="majorBidi" w:hAnsiTheme="majorBidi" w:cstheme="majorBidi"/>
                          <w:spacing w:val="-4"/>
                          <w:sz w:val="16"/>
                          <w:szCs w:val="16"/>
                          <w:rtl/>
                        </w:rPr>
                        <w:t>%</w:t>
                      </w:r>
                      <w:r w:rsidRPr="00766936">
                        <w:rPr>
                          <w:rFonts w:hint="cs"/>
                          <w:spacing w:val="-4"/>
                          <w:sz w:val="16"/>
                          <w:szCs w:val="16"/>
                          <w:rtl/>
                        </w:rPr>
                        <w:t>)</w:t>
                      </w:r>
                    </w:p>
                  </w:txbxContent>
                </v:textbox>
              </v:shape>
            </w:pict>
          </mc:Fallback>
        </mc:AlternateContent>
      </w:r>
      <w:r w:rsidR="00E467B1">
        <w:drawing>
          <wp:inline distT="0" distB="0" distL="0" distR="0" wp14:anchorId="776A8EB5" wp14:editId="4DF1ADCA">
            <wp:extent cx="5358395" cy="3319279"/>
            <wp:effectExtent l="0" t="0" r="0" b="0"/>
            <wp:docPr id="12776" name="Picture 127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4904" name="Picture 12776"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58395" cy="3319279"/>
                    </a:xfrm>
                    <a:prstGeom prst="rect">
                      <a:avLst/>
                    </a:prstGeom>
                  </pic:spPr>
                </pic:pic>
              </a:graphicData>
            </a:graphic>
          </wp:inline>
        </w:drawing>
      </w:r>
    </w:p>
    <w:p w14:paraId="0222B669" w14:textId="082419F2" w:rsidR="00E467B1" w:rsidRDefault="00ED225C" w:rsidP="003B5A9D">
      <w:pPr>
        <w:pStyle w:val="Normalaftertitle"/>
      </w:pPr>
      <w:r>
        <w:rPr>
          <w:rFonts w:hint="cs"/>
          <w:rtl/>
        </w:rPr>
        <w:t>إن</w:t>
      </w:r>
      <w:r w:rsidR="00904DA8">
        <w:rPr>
          <w:rFonts w:hint="cs"/>
          <w:rtl/>
        </w:rPr>
        <w:t xml:space="preserve"> </w:t>
      </w:r>
      <w:r w:rsidR="008F615F" w:rsidRPr="008F615F">
        <w:rPr>
          <w:rtl/>
        </w:rPr>
        <w:t>توزع</w:t>
      </w:r>
      <w:r w:rsidR="00904DA8">
        <w:rPr>
          <w:rFonts w:hint="cs"/>
          <w:rtl/>
        </w:rPr>
        <w:t>ات</w:t>
      </w:r>
      <w:r w:rsidR="008F615F" w:rsidRPr="008F615F">
        <w:rPr>
          <w:rtl/>
        </w:rPr>
        <w:t xml:space="preserve"> كسب هوائي محطة قاعدة </w:t>
      </w:r>
      <w:r w:rsidRPr="00ED225C">
        <w:rPr>
          <w:rFonts w:hint="cs"/>
          <w:rtl/>
        </w:rPr>
        <w:t>ا</w:t>
      </w:r>
      <w:r w:rsidRPr="00ED225C">
        <w:rPr>
          <w:rtl/>
        </w:rPr>
        <w:t>لاتصالات المتنقلة الدولية</w:t>
      </w:r>
      <w:r w:rsidRPr="00ED225C">
        <w:rPr>
          <w:rFonts w:hint="cs"/>
          <w:rtl/>
        </w:rPr>
        <w:t>-</w:t>
      </w:r>
      <w:r w:rsidR="000D10F8" w:rsidRPr="000D10F8">
        <w:rPr>
          <w:rFonts w:cs="Times New Roman" w:hint="cs"/>
          <w:szCs w:val="22"/>
          <w:rtl/>
        </w:rPr>
        <w:t>2020</w:t>
      </w:r>
      <w:r w:rsidRPr="00ED225C">
        <w:rPr>
          <w:rFonts w:hint="cs"/>
          <w:rtl/>
        </w:rPr>
        <w:t xml:space="preserve"> </w:t>
      </w:r>
      <w:r w:rsidR="000D10F8" w:rsidRPr="000D10F8">
        <w:rPr>
          <w:rFonts w:cs="Times New Roman" w:hint="cs"/>
          <w:szCs w:val="22"/>
          <w:rtl/>
        </w:rPr>
        <w:t>(</w:t>
      </w:r>
      <w:r w:rsidR="000D10F8" w:rsidRPr="000D10F8">
        <w:rPr>
          <w:rFonts w:cs="Times New Roman"/>
          <w:szCs w:val="22"/>
        </w:rPr>
        <w:t>IMT-2020</w:t>
      </w:r>
      <w:r w:rsidR="000D10F8" w:rsidRPr="000D10F8">
        <w:rPr>
          <w:rFonts w:cs="Times New Roman" w:hint="cs"/>
          <w:szCs w:val="22"/>
          <w:rtl/>
        </w:rPr>
        <w:t>)</w:t>
      </w:r>
      <w:r w:rsidRPr="00ED225C">
        <w:rPr>
          <w:rtl/>
        </w:rPr>
        <w:t xml:space="preserve"> </w:t>
      </w:r>
      <w:r w:rsidR="008F615F" w:rsidRPr="008F615F">
        <w:rPr>
          <w:rtl/>
        </w:rPr>
        <w:t>نحو الأفق، المقد</w:t>
      </w:r>
      <w:r>
        <w:rPr>
          <w:rFonts w:hint="cs"/>
          <w:rtl/>
        </w:rPr>
        <w:t>َّ</w:t>
      </w:r>
      <w:r w:rsidR="008F615F" w:rsidRPr="008F615F">
        <w:rPr>
          <w:rtl/>
        </w:rPr>
        <w:t>م</w:t>
      </w:r>
      <w:r>
        <w:rPr>
          <w:rFonts w:hint="cs"/>
          <w:rtl/>
        </w:rPr>
        <w:t>ة</w:t>
      </w:r>
      <w:r w:rsidR="008F615F" w:rsidRPr="008F615F">
        <w:rPr>
          <w:rtl/>
        </w:rPr>
        <w:t xml:space="preserve"> أعلاه، </w:t>
      </w:r>
      <w:r>
        <w:rPr>
          <w:rFonts w:hint="cs"/>
          <w:rtl/>
        </w:rPr>
        <w:t>ت</w:t>
      </w:r>
      <w:r w:rsidR="00773C98">
        <w:rPr>
          <w:rFonts w:hint="cs"/>
          <w:rtl/>
          <w:lang w:val="en-GB" w:bidi="ar-EG"/>
        </w:rPr>
        <w:t>زو</w:t>
      </w:r>
      <w:r>
        <w:rPr>
          <w:rFonts w:hint="cs"/>
          <w:rtl/>
        </w:rPr>
        <w:t>د</w:t>
      </w:r>
      <w:r w:rsidR="008F615F" w:rsidRPr="008F615F">
        <w:rPr>
          <w:rtl/>
        </w:rPr>
        <w:t xml:space="preserve"> مثالاً </w:t>
      </w:r>
      <w:r>
        <w:rPr>
          <w:rFonts w:hint="cs"/>
          <w:rtl/>
        </w:rPr>
        <w:t>يستعمل</w:t>
      </w:r>
      <w:r w:rsidR="008F615F" w:rsidRPr="008F615F">
        <w:rPr>
          <w:rtl/>
        </w:rPr>
        <w:t xml:space="preserve"> مخطط</w:t>
      </w:r>
      <w:r>
        <w:rPr>
          <w:rFonts w:hint="cs"/>
          <w:rtl/>
        </w:rPr>
        <w:t xml:space="preserve"> إشعاع</w:t>
      </w:r>
      <w:r w:rsidR="008F615F" w:rsidRPr="008F615F">
        <w:rPr>
          <w:rtl/>
        </w:rPr>
        <w:t xml:space="preserve"> </w:t>
      </w:r>
      <w:r>
        <w:rPr>
          <w:rFonts w:hint="cs"/>
          <w:rtl/>
        </w:rPr>
        <w:t>ال</w:t>
      </w:r>
      <w:r w:rsidR="008F615F" w:rsidRPr="008F615F">
        <w:rPr>
          <w:rtl/>
        </w:rPr>
        <w:t xml:space="preserve">هوائي </w:t>
      </w:r>
      <w:r>
        <w:rPr>
          <w:rFonts w:hint="cs"/>
          <w:rtl/>
        </w:rPr>
        <w:t>ال</w:t>
      </w:r>
      <w:r w:rsidR="008F615F" w:rsidRPr="008F615F">
        <w:rPr>
          <w:rtl/>
        </w:rPr>
        <w:t xml:space="preserve">مأخوذ من التوصية </w:t>
      </w:r>
      <w:r w:rsidR="008F615F" w:rsidRPr="008F615F">
        <w:t>ITU-R M.</w:t>
      </w:r>
      <w:r w:rsidR="000D10F8" w:rsidRPr="000D10F8">
        <w:rPr>
          <w:rFonts w:cs="Times New Roman"/>
          <w:szCs w:val="22"/>
        </w:rPr>
        <w:t>2101</w:t>
      </w:r>
      <w:r w:rsidR="008F615F" w:rsidRPr="008F615F">
        <w:rPr>
          <w:rtl/>
        </w:rPr>
        <w:t xml:space="preserve"> بافتراض أن الحزمة موجهة إلكترونياً </w:t>
      </w:r>
      <w:r w:rsidRPr="00ED225C">
        <w:rPr>
          <w:rtl/>
        </w:rPr>
        <w:t xml:space="preserve">دائماً </w:t>
      </w:r>
      <w:r w:rsidR="008F615F" w:rsidRPr="008F615F">
        <w:rPr>
          <w:rtl/>
        </w:rPr>
        <w:t xml:space="preserve">نحو معدات المستعمل </w:t>
      </w:r>
      <w:r>
        <w:rPr>
          <w:rFonts w:hint="cs"/>
          <w:rtl/>
        </w:rPr>
        <w:t>ضمن</w:t>
      </w:r>
      <w:r w:rsidR="008F615F" w:rsidRPr="008F615F">
        <w:rPr>
          <w:rtl/>
        </w:rPr>
        <w:t xml:space="preserve"> منطقة التغطية. </w:t>
      </w:r>
      <w:r w:rsidR="004D3571" w:rsidRPr="004D3571">
        <w:rPr>
          <w:rtl/>
        </w:rPr>
        <w:t xml:space="preserve">ويمكن اشتقاق توزعات كسب هوائي محطة قاعدة </w:t>
      </w:r>
      <w:r w:rsidR="004D3571" w:rsidRPr="004D3571">
        <w:t>IMT-</w:t>
      </w:r>
      <w:r w:rsidR="000D10F8" w:rsidRPr="000D10F8">
        <w:rPr>
          <w:rFonts w:cs="Times New Roman"/>
          <w:szCs w:val="22"/>
        </w:rPr>
        <w:t>2020</w:t>
      </w:r>
      <w:r w:rsidR="004D3571" w:rsidRPr="004D3571">
        <w:rPr>
          <w:rtl/>
        </w:rPr>
        <w:t xml:space="preserve"> باستعمال مخططات</w:t>
      </w:r>
      <w:r w:rsidR="004D3571" w:rsidRPr="004D3571">
        <w:rPr>
          <w:rFonts w:hint="cs"/>
          <w:rtl/>
        </w:rPr>
        <w:t xml:space="preserve"> إشعاع</w:t>
      </w:r>
      <w:r w:rsidR="004D3571" w:rsidRPr="004D3571">
        <w:rPr>
          <w:rtl/>
        </w:rPr>
        <w:t xml:space="preserve"> بديلة </w:t>
      </w:r>
      <w:r w:rsidR="004D3571" w:rsidRPr="004D3571">
        <w:rPr>
          <w:rFonts w:hint="cs"/>
          <w:rtl/>
        </w:rPr>
        <w:t>ل</w:t>
      </w:r>
      <w:r w:rsidR="004D3571" w:rsidRPr="004D3571">
        <w:rPr>
          <w:rtl/>
        </w:rPr>
        <w:t xml:space="preserve">كسب محطة قاعدة </w:t>
      </w:r>
      <w:r w:rsidR="004D3571" w:rsidRPr="004D3571">
        <w:t>IMT-</w:t>
      </w:r>
      <w:r w:rsidR="000D10F8" w:rsidRPr="000D10F8">
        <w:rPr>
          <w:rFonts w:cs="Times New Roman"/>
          <w:szCs w:val="22"/>
        </w:rPr>
        <w:t>2020</w:t>
      </w:r>
      <w:r w:rsidR="004D3571" w:rsidRPr="004D3571">
        <w:rPr>
          <w:rtl/>
        </w:rPr>
        <w:t>، بما في ذلك مخططات</w:t>
      </w:r>
      <w:r w:rsidR="004D3571" w:rsidRPr="004D3571">
        <w:rPr>
          <w:rFonts w:hint="cs"/>
          <w:rtl/>
        </w:rPr>
        <w:t xml:space="preserve"> إشعاع</w:t>
      </w:r>
      <w:r w:rsidR="004D3571" w:rsidRPr="004D3571">
        <w:rPr>
          <w:rtl/>
        </w:rPr>
        <w:t xml:space="preserve"> الهوائي المقيسة الفعلية، إذا توفرت. </w:t>
      </w:r>
      <w:r w:rsidR="004D3571">
        <w:rPr>
          <w:rFonts w:hint="cs"/>
          <w:rtl/>
        </w:rPr>
        <w:t>وفي الحالات التي</w:t>
      </w:r>
      <w:r w:rsidR="008F615F" w:rsidRPr="008F615F">
        <w:rPr>
          <w:rtl/>
        </w:rPr>
        <w:t xml:space="preserve"> تطبق</w:t>
      </w:r>
      <w:r w:rsidR="004D3571">
        <w:rPr>
          <w:rFonts w:hint="cs"/>
          <w:rtl/>
        </w:rPr>
        <w:t xml:space="preserve"> فيها</w:t>
      </w:r>
      <w:r w:rsidR="008F615F" w:rsidRPr="008F615F">
        <w:rPr>
          <w:rtl/>
        </w:rPr>
        <w:t xml:space="preserve"> محطة قاعدة </w:t>
      </w:r>
      <w:r w:rsidR="008F615F" w:rsidRPr="008F615F">
        <w:t>IMT-</w:t>
      </w:r>
      <w:r w:rsidR="000D10F8" w:rsidRPr="000D10F8">
        <w:rPr>
          <w:rFonts w:cs="Times New Roman"/>
          <w:szCs w:val="22"/>
        </w:rPr>
        <w:t>2020</w:t>
      </w:r>
      <w:r w:rsidR="008F615F" w:rsidRPr="008F615F">
        <w:rPr>
          <w:rtl/>
        </w:rPr>
        <w:t xml:space="preserve"> تكنولوجيا صفيف الحزم التبديلية حيث </w:t>
      </w:r>
      <w:r w:rsidR="004D3571">
        <w:rPr>
          <w:rFonts w:hint="cs"/>
          <w:rtl/>
        </w:rPr>
        <w:t xml:space="preserve">تكون </w:t>
      </w:r>
      <w:r w:rsidR="008F615F" w:rsidRPr="008F615F">
        <w:rPr>
          <w:rtl/>
        </w:rPr>
        <w:t xml:space="preserve">حزم </w:t>
      </w:r>
      <w:r w:rsidR="004D3571" w:rsidRPr="004D3571">
        <w:rPr>
          <w:rtl/>
        </w:rPr>
        <w:t xml:space="preserve">محطة </w:t>
      </w:r>
      <w:r w:rsidR="008F615F" w:rsidRPr="008F615F">
        <w:rPr>
          <w:rtl/>
        </w:rPr>
        <w:t>القاعدة</w:t>
      </w:r>
      <w:r w:rsidR="004D3571">
        <w:rPr>
          <w:rFonts w:hint="cs"/>
          <w:rtl/>
        </w:rPr>
        <w:t xml:space="preserve"> ثابتة</w:t>
      </w:r>
      <w:r w:rsidR="008F615F" w:rsidRPr="008F615F">
        <w:rPr>
          <w:rtl/>
        </w:rPr>
        <w:t xml:space="preserve"> و</w:t>
      </w:r>
      <w:r w:rsidR="004D3571" w:rsidRPr="004D3571">
        <w:rPr>
          <w:rtl/>
        </w:rPr>
        <w:t xml:space="preserve">تخصَّص </w:t>
      </w:r>
      <w:r w:rsidR="008F615F" w:rsidRPr="008F615F">
        <w:rPr>
          <w:rtl/>
        </w:rPr>
        <w:t xml:space="preserve">معدات المستعملين إلى حزم مختلفة عند </w:t>
      </w:r>
      <w:r w:rsidR="004D3571">
        <w:rPr>
          <w:rFonts w:hint="cs"/>
          <w:rtl/>
        </w:rPr>
        <w:t>حركتها</w:t>
      </w:r>
      <w:r w:rsidR="008F615F" w:rsidRPr="008F615F">
        <w:rPr>
          <w:rtl/>
        </w:rPr>
        <w:t xml:space="preserve"> </w:t>
      </w:r>
      <w:r w:rsidR="004D3571" w:rsidRPr="004D3571">
        <w:rPr>
          <w:rFonts w:hint="cs"/>
          <w:rtl/>
        </w:rPr>
        <w:t>ضمن</w:t>
      </w:r>
      <w:r w:rsidR="004D3571" w:rsidRPr="004D3571">
        <w:rPr>
          <w:rtl/>
        </w:rPr>
        <w:t xml:space="preserve"> </w:t>
      </w:r>
      <w:r w:rsidR="008F615F" w:rsidRPr="008F615F">
        <w:rPr>
          <w:rtl/>
        </w:rPr>
        <w:t>منطقة تغطية محطة القاعدة أو إذا كان موقع معدات المستعمل ثابتاً، ينبغي أيضاً أخذ</w:t>
      </w:r>
      <w:r w:rsidR="004D3571">
        <w:rPr>
          <w:rFonts w:hint="cs"/>
          <w:rtl/>
        </w:rPr>
        <w:t xml:space="preserve"> هذه</w:t>
      </w:r>
      <w:r w:rsidR="004D3571" w:rsidRPr="004D3571">
        <w:rPr>
          <w:rFonts w:hint="cs"/>
          <w:rtl/>
        </w:rPr>
        <w:t xml:space="preserve"> الحالات</w:t>
      </w:r>
      <w:r w:rsidR="008F615F" w:rsidRPr="008F615F">
        <w:rPr>
          <w:rtl/>
        </w:rPr>
        <w:t xml:space="preserve"> في الاعتبار عند حساب إحصاءات كسب </w:t>
      </w:r>
      <w:r w:rsidR="00520D78" w:rsidRPr="00520D78">
        <w:rPr>
          <w:rtl/>
        </w:rPr>
        <w:t xml:space="preserve">محطة قاعدة </w:t>
      </w:r>
      <w:r w:rsidR="008F615F" w:rsidRPr="008F615F">
        <w:t>IMT-</w:t>
      </w:r>
      <w:r w:rsidR="000D10F8" w:rsidRPr="000D10F8">
        <w:rPr>
          <w:rFonts w:cs="Times New Roman"/>
          <w:szCs w:val="22"/>
        </w:rPr>
        <w:t>2020</w:t>
      </w:r>
      <w:r w:rsidR="008F615F" w:rsidRPr="008F615F">
        <w:rPr>
          <w:rtl/>
        </w:rPr>
        <w:t xml:space="preserve"> نحو المحطة الأرضية </w:t>
      </w:r>
      <w:r w:rsidR="00520D78">
        <w:rPr>
          <w:rFonts w:hint="cs"/>
          <w:rtl/>
        </w:rPr>
        <w:t>المتضررة</w:t>
      </w:r>
      <w:r w:rsidR="008F615F" w:rsidRPr="008F615F">
        <w:rPr>
          <w:rtl/>
        </w:rPr>
        <w:t>.</w:t>
      </w:r>
    </w:p>
    <w:p w14:paraId="2E38074D" w14:textId="326379D5" w:rsidR="00E467B1" w:rsidRDefault="000D10F8" w:rsidP="00E467B1">
      <w:pPr>
        <w:pStyle w:val="Heading1"/>
        <w:rPr>
          <w:rtl/>
          <w:lang w:val="en-GB" w:bidi="ar-EG"/>
        </w:rPr>
      </w:pPr>
      <w:bookmarkStart w:id="39" w:name="_Toc97821126"/>
      <w:bookmarkStart w:id="40" w:name="_Toc97821275"/>
      <w:r w:rsidRPr="000D10F8">
        <w:rPr>
          <w:rFonts w:cs="Times New Roman"/>
          <w:szCs w:val="22"/>
          <w:lang w:val="en-GB"/>
        </w:rPr>
        <w:t>5</w:t>
      </w:r>
      <w:r w:rsidR="00E467B1">
        <w:rPr>
          <w:lang w:val="en-GB"/>
        </w:rPr>
        <w:tab/>
      </w:r>
      <w:r w:rsidR="00520D78" w:rsidRPr="00520D78">
        <w:rPr>
          <w:rtl/>
          <w:lang w:val="en-GB"/>
        </w:rPr>
        <w:t xml:space="preserve">تحديد كسب هوائي خدمة الأبحاث الفضائية </w:t>
      </w:r>
      <w:r w:rsidR="00520D78" w:rsidRPr="003920FD">
        <w:rPr>
          <w:i/>
          <w:iCs/>
          <w:lang w:val="en-GB"/>
        </w:rPr>
        <w:t>G</w:t>
      </w:r>
      <w:r w:rsidR="00520D78" w:rsidRPr="003920FD">
        <w:rPr>
          <w:i/>
          <w:iCs/>
          <w:vertAlign w:val="subscript"/>
          <w:lang w:val="en-GB"/>
        </w:rPr>
        <w:t>r</w:t>
      </w:r>
      <w:r w:rsidR="00520D78" w:rsidRPr="00520D78">
        <w:rPr>
          <w:rtl/>
          <w:lang w:val="en-GB"/>
        </w:rPr>
        <w:t xml:space="preserve"> في اتجاه الأفق</w:t>
      </w:r>
      <w:bookmarkEnd w:id="39"/>
      <w:bookmarkEnd w:id="40"/>
    </w:p>
    <w:p w14:paraId="357B64A7" w14:textId="5B37C644" w:rsidR="00E467B1" w:rsidRDefault="00142ACC" w:rsidP="00142ACC">
      <w:pPr>
        <w:rPr>
          <w:rtl/>
          <w:lang w:val="en-GB" w:bidi="ar-EG"/>
        </w:rPr>
      </w:pPr>
      <w:r w:rsidRPr="00142ACC">
        <w:rPr>
          <w:rtl/>
          <w:lang w:val="en-GB"/>
        </w:rPr>
        <w:t xml:space="preserve">يتحدد كسب هوائي خدمة الأبحاث الفضائية في اتجاه الأفق باستعمال زاوية ارتفاع التسديد الدنيا للسمت قيد النظر ومخطط </w:t>
      </w:r>
      <w:r w:rsidRPr="00142ACC">
        <w:rPr>
          <w:rFonts w:hint="cs"/>
          <w:rtl/>
          <w:lang w:val="en-GB"/>
        </w:rPr>
        <w:t xml:space="preserve">إشعاع </w:t>
      </w:r>
      <w:r w:rsidRPr="00142ACC">
        <w:rPr>
          <w:rtl/>
          <w:lang w:val="en-GB"/>
        </w:rPr>
        <w:t>الهوائي ذي الصلة.</w:t>
      </w:r>
    </w:p>
    <w:p w14:paraId="4A2E6D05" w14:textId="124CBE6B" w:rsidR="00E467B1" w:rsidRDefault="00E467B1" w:rsidP="00142ACC">
      <w:pPr>
        <w:pStyle w:val="enumlev1"/>
        <w:rPr>
          <w:rtl/>
          <w:lang w:val="en-GB"/>
        </w:rPr>
      </w:pPr>
      <w:r>
        <w:rPr>
          <w:rFonts w:hint="cs"/>
          <w:rtl/>
          <w:lang w:val="en-GB"/>
        </w:rPr>
        <w:t>-</w:t>
      </w:r>
      <w:r>
        <w:rPr>
          <w:rtl/>
          <w:lang w:val="en-GB"/>
        </w:rPr>
        <w:tab/>
      </w:r>
      <w:r w:rsidR="00142ACC" w:rsidRPr="00773C98">
        <w:rPr>
          <w:spacing w:val="-4"/>
          <w:rtl/>
          <w:lang w:val="en-GB" w:bidi="ar-SA"/>
        </w:rPr>
        <w:t xml:space="preserve">زاوية الارتفاع الدنيا لخدمة الأبحاث الفضائية (القريبة من الأرض) في النطاقين </w:t>
      </w:r>
      <w:r w:rsidR="00142ACC" w:rsidRPr="00773C98">
        <w:rPr>
          <w:spacing w:val="-4"/>
        </w:rPr>
        <w:t xml:space="preserve">GHz </w:t>
      </w:r>
      <w:r w:rsidR="000D10F8" w:rsidRPr="00773C98">
        <w:rPr>
          <w:rFonts w:cs="Times New Roman"/>
          <w:spacing w:val="-4"/>
          <w:szCs w:val="22"/>
        </w:rPr>
        <w:t>27</w:t>
      </w:r>
      <w:r w:rsidR="00142ACC" w:rsidRPr="00773C98">
        <w:rPr>
          <w:spacing w:val="-4"/>
        </w:rPr>
        <w:t>-</w:t>
      </w:r>
      <w:r w:rsidR="000D10F8" w:rsidRPr="00773C98">
        <w:rPr>
          <w:rFonts w:cs="Times New Roman"/>
          <w:spacing w:val="-4"/>
          <w:szCs w:val="22"/>
        </w:rPr>
        <w:t>25</w:t>
      </w:r>
      <w:r w:rsidR="00142ACC" w:rsidRPr="00773C98">
        <w:rPr>
          <w:spacing w:val="-4"/>
        </w:rPr>
        <w:t>,</w:t>
      </w:r>
      <w:r w:rsidR="000D10F8" w:rsidRPr="00773C98">
        <w:rPr>
          <w:rFonts w:cs="Times New Roman"/>
          <w:spacing w:val="-4"/>
          <w:szCs w:val="22"/>
        </w:rPr>
        <w:t>5</w:t>
      </w:r>
      <w:r w:rsidR="00142ACC" w:rsidRPr="00773C98">
        <w:rPr>
          <w:spacing w:val="-4"/>
          <w:rtl/>
          <w:lang w:val="en-GB" w:bidi="ar-SA"/>
        </w:rPr>
        <w:t xml:space="preserve"> و</w:t>
      </w:r>
      <w:r w:rsidR="00142ACC" w:rsidRPr="00773C98">
        <w:rPr>
          <w:spacing w:val="-4"/>
        </w:rPr>
        <w:t xml:space="preserve">GHz </w:t>
      </w:r>
      <w:r w:rsidR="000D10F8" w:rsidRPr="00773C98">
        <w:rPr>
          <w:rFonts w:cs="Times New Roman"/>
          <w:spacing w:val="-4"/>
          <w:szCs w:val="22"/>
        </w:rPr>
        <w:t>38</w:t>
      </w:r>
      <w:r w:rsidR="003920FD">
        <w:rPr>
          <w:spacing w:val="-4"/>
        </w:rPr>
        <w:t>-</w:t>
      </w:r>
      <w:r w:rsidR="000D10F8" w:rsidRPr="00773C98">
        <w:rPr>
          <w:rFonts w:cs="Times New Roman"/>
          <w:spacing w:val="-4"/>
          <w:szCs w:val="22"/>
        </w:rPr>
        <w:t>37</w:t>
      </w:r>
      <w:r w:rsidR="00142ACC" w:rsidRPr="00773C98">
        <w:rPr>
          <w:spacing w:val="-4"/>
          <w:rtl/>
          <w:lang w:val="en-GB" w:bidi="ar-SA"/>
        </w:rPr>
        <w:t xml:space="preserve"> هي </w:t>
      </w:r>
      <w:r w:rsidR="000D10F8" w:rsidRPr="00773C98">
        <w:rPr>
          <w:rFonts w:cs="Times New Roman"/>
          <w:spacing w:val="-4"/>
          <w:szCs w:val="22"/>
          <w:rtl/>
          <w:lang w:val="en-GB" w:bidi="ar-SA"/>
        </w:rPr>
        <w:t>5</w:t>
      </w:r>
      <w:r w:rsidR="00142ACC" w:rsidRPr="00773C98">
        <w:rPr>
          <w:spacing w:val="-4"/>
          <w:rtl/>
          <w:lang w:val="en-GB" w:bidi="ar-SA"/>
        </w:rPr>
        <w:t xml:space="preserve"> درجات؛ </w:t>
      </w:r>
      <w:r w:rsidR="00142ACC" w:rsidRPr="00773C98">
        <w:rPr>
          <w:rFonts w:hint="cs"/>
          <w:spacing w:val="-4"/>
          <w:rtl/>
          <w:lang w:val="en-GB" w:bidi="ar-SA"/>
        </w:rPr>
        <w:t xml:space="preserve">أما </w:t>
      </w:r>
      <w:r w:rsidR="00142ACC" w:rsidRPr="00773C98">
        <w:rPr>
          <w:spacing w:val="-4"/>
          <w:rtl/>
          <w:lang w:val="en-GB" w:bidi="ar-SA"/>
        </w:rPr>
        <w:t xml:space="preserve">إذا كانت زاوية ارتفاع الأفق أعلى من </w:t>
      </w:r>
      <w:r w:rsidR="000D10F8" w:rsidRPr="00773C98">
        <w:rPr>
          <w:rFonts w:cs="Times New Roman"/>
          <w:spacing w:val="-4"/>
          <w:szCs w:val="22"/>
          <w:rtl/>
          <w:lang w:val="en-GB" w:bidi="ar-SA"/>
        </w:rPr>
        <w:t>4</w:t>
      </w:r>
      <w:r w:rsidR="00142ACC" w:rsidRPr="00773C98">
        <w:rPr>
          <w:spacing w:val="-4"/>
          <w:rtl/>
          <w:lang w:val="en-GB" w:bidi="ar-SA"/>
        </w:rPr>
        <w:t xml:space="preserve"> درجات، </w:t>
      </w:r>
      <w:r w:rsidR="00142ACC" w:rsidRPr="00773C98">
        <w:rPr>
          <w:rFonts w:hint="cs"/>
          <w:spacing w:val="-4"/>
          <w:rtl/>
          <w:lang w:val="en-GB" w:bidi="ar-SA"/>
        </w:rPr>
        <w:t>في</w:t>
      </w:r>
      <w:r w:rsidR="00142ACC" w:rsidRPr="00773C98">
        <w:rPr>
          <w:spacing w:val="-4"/>
          <w:rtl/>
          <w:lang w:val="en-GB" w:bidi="ar-SA"/>
        </w:rPr>
        <w:t>ُفترض أن زاوية الارتفاع الدنيا تساوي درجة واحدة فوق الأفق.</w:t>
      </w:r>
    </w:p>
    <w:p w14:paraId="6859B80C" w14:textId="51C3F715" w:rsidR="00E467B1" w:rsidRDefault="00E467B1" w:rsidP="00142ACC">
      <w:pPr>
        <w:pStyle w:val="enumlev1"/>
        <w:rPr>
          <w:rtl/>
          <w:lang w:val="en-GB"/>
        </w:rPr>
      </w:pPr>
      <w:r>
        <w:rPr>
          <w:rFonts w:hint="cs"/>
          <w:rtl/>
          <w:lang w:val="en-GB"/>
        </w:rPr>
        <w:t>-</w:t>
      </w:r>
      <w:r>
        <w:rPr>
          <w:rtl/>
          <w:lang w:val="en-GB"/>
        </w:rPr>
        <w:tab/>
      </w:r>
      <w:r w:rsidR="00142ACC" w:rsidRPr="00142ACC">
        <w:rPr>
          <w:rtl/>
          <w:lang w:val="en-GB" w:bidi="ar-SA"/>
        </w:rPr>
        <w:t xml:space="preserve">زاوية الارتفاع الدنيا لخدمة الأبحاث الفضائية (الفضاء السحيق) في النطاق </w:t>
      </w:r>
      <w:r w:rsidR="00142ACC" w:rsidRPr="00142ACC">
        <w:t xml:space="preserve">GHz </w:t>
      </w:r>
      <w:r w:rsidR="000D10F8" w:rsidRPr="000D10F8">
        <w:rPr>
          <w:rFonts w:cs="Times New Roman"/>
          <w:szCs w:val="22"/>
        </w:rPr>
        <w:t>38</w:t>
      </w:r>
      <w:r w:rsidR="003920FD">
        <w:t>-</w:t>
      </w:r>
      <w:r w:rsidR="000D10F8" w:rsidRPr="000D10F8">
        <w:rPr>
          <w:rFonts w:cs="Times New Roman"/>
          <w:szCs w:val="22"/>
        </w:rPr>
        <w:t>37</w:t>
      </w:r>
      <w:r w:rsidR="00142ACC" w:rsidRPr="00142ACC">
        <w:rPr>
          <w:rFonts w:hint="cs"/>
          <w:rtl/>
          <w:lang w:val="en-GB" w:bidi="ar-SA"/>
        </w:rPr>
        <w:t xml:space="preserve"> </w:t>
      </w:r>
      <w:r w:rsidR="00142ACC" w:rsidRPr="00142ACC">
        <w:rPr>
          <w:rtl/>
          <w:lang w:val="en-GB" w:bidi="ar-SA"/>
        </w:rPr>
        <w:t xml:space="preserve">تساوي </w:t>
      </w:r>
      <w:r w:rsidR="000D10F8" w:rsidRPr="000D10F8">
        <w:rPr>
          <w:rFonts w:cs="Times New Roman"/>
          <w:szCs w:val="22"/>
          <w:rtl/>
          <w:lang w:val="en-GB" w:bidi="ar-SA"/>
        </w:rPr>
        <w:t>10</w:t>
      </w:r>
      <w:r w:rsidR="00142ACC" w:rsidRPr="00142ACC">
        <w:rPr>
          <w:rtl/>
          <w:lang w:val="en-GB" w:bidi="ar-SA"/>
        </w:rPr>
        <w:t xml:space="preserve"> درجات؛ </w:t>
      </w:r>
      <w:r w:rsidR="00142ACC" w:rsidRPr="00142ACC">
        <w:rPr>
          <w:rFonts w:hint="cs"/>
          <w:rtl/>
          <w:lang w:val="en-GB" w:bidi="ar-SA"/>
        </w:rPr>
        <w:t xml:space="preserve">أما </w:t>
      </w:r>
      <w:r w:rsidR="00142ACC" w:rsidRPr="00142ACC">
        <w:rPr>
          <w:rtl/>
          <w:lang w:val="en-GB" w:bidi="ar-SA"/>
        </w:rPr>
        <w:t xml:space="preserve">إذا كانت زاوية ارتفاع الأفق أكبر من </w:t>
      </w:r>
      <w:r w:rsidR="000D10F8" w:rsidRPr="000D10F8">
        <w:rPr>
          <w:rFonts w:cs="Times New Roman"/>
          <w:szCs w:val="22"/>
          <w:rtl/>
          <w:lang w:val="en-GB" w:bidi="ar-SA"/>
        </w:rPr>
        <w:t>9</w:t>
      </w:r>
      <w:r w:rsidR="00142ACC" w:rsidRPr="00142ACC">
        <w:rPr>
          <w:rtl/>
          <w:lang w:val="en-GB" w:bidi="ar-SA"/>
        </w:rPr>
        <w:t xml:space="preserve"> درجات، </w:t>
      </w:r>
      <w:r w:rsidR="00142ACC" w:rsidRPr="00142ACC">
        <w:rPr>
          <w:rFonts w:hint="cs"/>
          <w:rtl/>
          <w:lang w:val="en-GB" w:bidi="ar-SA"/>
        </w:rPr>
        <w:t>ف</w:t>
      </w:r>
      <w:r w:rsidR="00142ACC" w:rsidRPr="00142ACC">
        <w:rPr>
          <w:rtl/>
          <w:lang w:val="en-GB" w:bidi="ar-SA"/>
        </w:rPr>
        <w:t>يُفترض أن زاوية الارتفاع الدنيا تساوي درجة واحدة فوق الأفق.</w:t>
      </w:r>
    </w:p>
    <w:p w14:paraId="31629883" w14:textId="27460A7C" w:rsidR="00E467B1" w:rsidRPr="00773C98" w:rsidRDefault="00142ACC" w:rsidP="00DA2018">
      <w:pPr>
        <w:rPr>
          <w:spacing w:val="-4"/>
          <w:rtl/>
        </w:rPr>
      </w:pPr>
      <w:r w:rsidRPr="00773C98">
        <w:rPr>
          <w:rFonts w:hint="cs"/>
          <w:spacing w:val="-4"/>
          <w:rtl/>
        </w:rPr>
        <w:t>ف</w:t>
      </w:r>
      <w:r w:rsidR="00520D78" w:rsidRPr="00773C98">
        <w:rPr>
          <w:spacing w:val="-4"/>
          <w:rtl/>
        </w:rPr>
        <w:t xml:space="preserve">على سبيل المثال، </w:t>
      </w:r>
      <w:r w:rsidRPr="00773C98">
        <w:rPr>
          <w:spacing w:val="-4"/>
          <w:rtl/>
        </w:rPr>
        <w:t xml:space="preserve">يعطي </w:t>
      </w:r>
      <w:r w:rsidR="00520D78" w:rsidRPr="00773C98">
        <w:rPr>
          <w:spacing w:val="-4"/>
          <w:rtl/>
        </w:rPr>
        <w:t xml:space="preserve">الشكل </w:t>
      </w:r>
      <w:r w:rsidR="000D10F8" w:rsidRPr="00773C98">
        <w:rPr>
          <w:rFonts w:cs="Times New Roman"/>
          <w:spacing w:val="-4"/>
          <w:szCs w:val="22"/>
          <w:rtl/>
        </w:rPr>
        <w:t>8</w:t>
      </w:r>
      <w:r w:rsidR="00520D78" w:rsidRPr="00773C98">
        <w:rPr>
          <w:spacing w:val="-4"/>
          <w:rtl/>
        </w:rPr>
        <w:t xml:space="preserve"> </w:t>
      </w:r>
      <w:r w:rsidRPr="00773C98">
        <w:rPr>
          <w:rFonts w:hint="cs"/>
          <w:spacing w:val="-4"/>
          <w:rtl/>
        </w:rPr>
        <w:t>البيانات الوصفية</w:t>
      </w:r>
      <w:r w:rsidR="00520D78" w:rsidRPr="00773C98">
        <w:rPr>
          <w:spacing w:val="-4"/>
          <w:rtl/>
        </w:rPr>
        <w:t xml:space="preserve"> باتجاه الأفق للمحطة الأرضية لخدمة الأبحاث الفضائية في رو</w:t>
      </w:r>
      <w:r w:rsidR="00DA2018" w:rsidRPr="00773C98">
        <w:rPr>
          <w:rFonts w:hint="cs"/>
          <w:spacing w:val="-4"/>
          <w:rtl/>
        </w:rPr>
        <w:t>بلي</w:t>
      </w:r>
      <w:r w:rsidR="00520D78" w:rsidRPr="00773C98">
        <w:rPr>
          <w:spacing w:val="-4"/>
          <w:rtl/>
        </w:rPr>
        <w:t xml:space="preserve">دو (إسبانيا). وتكون زاوية الارتفاع حوالي </w:t>
      </w:r>
      <w:r w:rsidR="000D10F8" w:rsidRPr="00773C98">
        <w:rPr>
          <w:rFonts w:cs="Times New Roman"/>
          <w:spacing w:val="-4"/>
          <w:szCs w:val="22"/>
          <w:rtl/>
        </w:rPr>
        <w:t>75</w:t>
      </w:r>
      <w:r w:rsidR="00520D78" w:rsidRPr="00773C98">
        <w:rPr>
          <w:spacing w:val="-4"/>
          <w:rtl/>
        </w:rPr>
        <w:t xml:space="preserve"> درجة</w:t>
      </w:r>
      <w:r w:rsidR="00DA2018" w:rsidRPr="00773C98">
        <w:rPr>
          <w:rFonts w:hint="cs"/>
          <w:spacing w:val="-4"/>
          <w:rtl/>
        </w:rPr>
        <w:t xml:space="preserve"> في السمت،</w:t>
      </w:r>
      <w:r w:rsidR="00520D78" w:rsidRPr="00773C98">
        <w:rPr>
          <w:spacing w:val="-4"/>
          <w:rtl/>
        </w:rPr>
        <w:t xml:space="preserve"> </w:t>
      </w:r>
      <w:r w:rsidR="00DA2018" w:rsidRPr="00773C98">
        <w:rPr>
          <w:rFonts w:hint="cs"/>
          <w:spacing w:val="-4"/>
          <w:rtl/>
        </w:rPr>
        <w:t>و</w:t>
      </w:r>
      <w:r w:rsidR="00DA2018" w:rsidRPr="00773C98">
        <w:rPr>
          <w:spacing w:val="-4"/>
          <w:rtl/>
        </w:rPr>
        <w:t xml:space="preserve">أعلى من </w:t>
      </w:r>
      <w:r w:rsidR="000D10F8" w:rsidRPr="00773C98">
        <w:rPr>
          <w:rFonts w:cs="Times New Roman"/>
          <w:spacing w:val="-4"/>
          <w:szCs w:val="22"/>
          <w:rtl/>
        </w:rPr>
        <w:t>4</w:t>
      </w:r>
      <w:r w:rsidR="00DA2018" w:rsidRPr="00773C98">
        <w:rPr>
          <w:spacing w:val="-4"/>
          <w:rtl/>
        </w:rPr>
        <w:t xml:space="preserve"> درجات</w:t>
      </w:r>
      <w:r w:rsidR="00DA2018" w:rsidRPr="00773C98">
        <w:rPr>
          <w:rFonts w:hint="cs"/>
          <w:spacing w:val="-4"/>
          <w:rtl/>
        </w:rPr>
        <w:t xml:space="preserve"> فيما فوق</w:t>
      </w:r>
      <w:r w:rsidR="00520D78" w:rsidRPr="00773C98">
        <w:rPr>
          <w:spacing w:val="-4"/>
          <w:rtl/>
        </w:rPr>
        <w:t xml:space="preserve"> </w:t>
      </w:r>
      <w:r w:rsidR="000D10F8" w:rsidRPr="00773C98">
        <w:rPr>
          <w:rFonts w:cs="Times New Roman"/>
          <w:spacing w:val="-4"/>
          <w:szCs w:val="22"/>
          <w:rtl/>
        </w:rPr>
        <w:t>250</w:t>
      </w:r>
      <w:r w:rsidR="00520D78" w:rsidRPr="00773C98">
        <w:rPr>
          <w:spacing w:val="-4"/>
          <w:rtl/>
        </w:rPr>
        <w:t xml:space="preserve"> درجة، وبالتالي تكون زاوية الارتفاع الدنيا فوق هذا</w:t>
      </w:r>
      <w:r w:rsidR="00AA3B56">
        <w:rPr>
          <w:rFonts w:hint="cs"/>
          <w:spacing w:val="-4"/>
          <w:rtl/>
        </w:rPr>
        <w:t> </w:t>
      </w:r>
      <w:r w:rsidR="00520D78" w:rsidRPr="00773C98">
        <w:rPr>
          <w:spacing w:val="-4"/>
          <w:rtl/>
        </w:rPr>
        <w:t>الأفق لخدمة الأبحاث الفضائية (</w:t>
      </w:r>
      <w:r w:rsidR="00DA2018" w:rsidRPr="00773C98">
        <w:rPr>
          <w:rFonts w:hint="cs"/>
          <w:spacing w:val="-4"/>
          <w:rtl/>
        </w:rPr>
        <w:t>ال</w:t>
      </w:r>
      <w:r w:rsidR="00520D78" w:rsidRPr="00773C98">
        <w:rPr>
          <w:spacing w:val="-4"/>
          <w:rtl/>
        </w:rPr>
        <w:t xml:space="preserve">قريبة من الأرض) بمقدار درجة واحدة. وفي </w:t>
      </w:r>
      <w:r w:rsidR="00DA2018" w:rsidRPr="00773C98">
        <w:rPr>
          <w:rFonts w:hint="cs"/>
          <w:spacing w:val="-4"/>
          <w:rtl/>
        </w:rPr>
        <w:t>مواضع</w:t>
      </w:r>
      <w:r w:rsidR="00520D78" w:rsidRPr="00773C98">
        <w:rPr>
          <w:spacing w:val="-4"/>
          <w:rtl/>
        </w:rPr>
        <w:t xml:space="preserve"> أخرى، تكون القيمة ذات الصلة </w:t>
      </w:r>
      <w:r w:rsidR="000D10F8" w:rsidRPr="00773C98">
        <w:rPr>
          <w:rFonts w:cs="Times New Roman"/>
          <w:spacing w:val="-4"/>
          <w:szCs w:val="22"/>
          <w:rtl/>
        </w:rPr>
        <w:t>5</w:t>
      </w:r>
      <w:r w:rsidR="00520D78" w:rsidRPr="00773C98">
        <w:rPr>
          <w:spacing w:val="-4"/>
          <w:rtl/>
        </w:rPr>
        <w:t xml:space="preserve"> درجات.</w:t>
      </w:r>
    </w:p>
    <w:p w14:paraId="22ABD9C1" w14:textId="0D87A11A" w:rsidR="00E467B1" w:rsidRPr="00BC083C" w:rsidRDefault="00E467B1" w:rsidP="00B72E7B">
      <w:pPr>
        <w:pStyle w:val="FigureNo"/>
        <w:keepNext/>
        <w:keepLines/>
        <w:rPr>
          <w:lang w:val="en-US"/>
        </w:rPr>
      </w:pPr>
      <w:r>
        <w:rPr>
          <w:rFonts w:hint="cs"/>
          <w:rtl/>
        </w:rPr>
        <w:lastRenderedPageBreak/>
        <w:t xml:space="preserve">الشكل </w:t>
      </w:r>
      <w:r w:rsidR="000D10F8" w:rsidRPr="000D10F8">
        <w:rPr>
          <w:rFonts w:cs="Times New Roman"/>
          <w:szCs w:val="22"/>
          <w:lang w:val="en-GB"/>
        </w:rPr>
        <w:t>8</w:t>
      </w:r>
    </w:p>
    <w:p w14:paraId="35CD7830" w14:textId="439765A6" w:rsidR="00E467B1" w:rsidRDefault="00DA2018" w:rsidP="00B72E7B">
      <w:pPr>
        <w:pStyle w:val="Figuretitle"/>
        <w:keepLines/>
        <w:rPr>
          <w:rtl/>
        </w:rPr>
      </w:pPr>
      <w:r w:rsidRPr="00DA2018">
        <w:rPr>
          <w:rFonts w:hint="cs"/>
          <w:rtl/>
          <w:lang w:bidi="ar-SA"/>
        </w:rPr>
        <w:t>البيانات الوصفية</w:t>
      </w:r>
      <w:r w:rsidRPr="00DA2018">
        <w:rPr>
          <w:rtl/>
          <w:lang w:bidi="ar-SA"/>
        </w:rPr>
        <w:t xml:space="preserve"> </w:t>
      </w:r>
      <w:r w:rsidR="00810F27">
        <w:rPr>
          <w:rFonts w:hint="cs"/>
          <w:rtl/>
          <w:lang w:bidi="ar-SA"/>
        </w:rPr>
        <w:t xml:space="preserve">في </w:t>
      </w:r>
      <w:r w:rsidRPr="00DA2018">
        <w:rPr>
          <w:rtl/>
          <w:lang w:bidi="ar-SA"/>
        </w:rPr>
        <w:t>اتجاه الأفق</w:t>
      </w:r>
      <w:r>
        <w:rPr>
          <w:rFonts w:hint="cs"/>
          <w:rtl/>
          <w:lang w:bidi="ar-SA"/>
        </w:rPr>
        <w:t xml:space="preserve"> حول </w:t>
      </w:r>
      <w:r w:rsidRPr="00DA2018">
        <w:rPr>
          <w:rtl/>
          <w:lang w:bidi="ar-SA"/>
        </w:rPr>
        <w:t>رو</w:t>
      </w:r>
      <w:r w:rsidRPr="00DA2018">
        <w:rPr>
          <w:rFonts w:hint="cs"/>
          <w:rtl/>
          <w:lang w:bidi="ar-SA"/>
        </w:rPr>
        <w:t>بلي</w:t>
      </w:r>
      <w:r w:rsidRPr="00DA2018">
        <w:rPr>
          <w:rtl/>
          <w:lang w:bidi="ar-SA"/>
        </w:rPr>
        <w:t>دو</w:t>
      </w:r>
    </w:p>
    <w:p w14:paraId="726EE09D" w14:textId="67FB5DBB" w:rsidR="00E467B1" w:rsidRDefault="00AA3B56" w:rsidP="00B72E7B">
      <w:pPr>
        <w:pStyle w:val="Figure"/>
        <w:keepNext/>
        <w:keepLines/>
        <w:rPr>
          <w:lang w:val="en-GB"/>
        </w:rPr>
      </w:pPr>
      <w:r>
        <mc:AlternateContent>
          <mc:Choice Requires="wps">
            <w:drawing>
              <wp:anchor distT="0" distB="0" distL="114300" distR="114300" simplePos="0" relativeHeight="251696128" behindDoc="0" locked="0" layoutInCell="1" allowOverlap="1" wp14:anchorId="61885572" wp14:editId="212B069D">
                <wp:simplePos x="0" y="0"/>
                <wp:positionH relativeFrom="column">
                  <wp:posOffset>2137335</wp:posOffset>
                </wp:positionH>
                <wp:positionV relativeFrom="paragraph">
                  <wp:posOffset>2447290</wp:posOffset>
                </wp:positionV>
                <wp:extent cx="2056078" cy="322419"/>
                <wp:effectExtent l="0" t="0" r="1905" b="1905"/>
                <wp:wrapNone/>
                <wp:docPr id="38" name="Text Box 38"/>
                <wp:cNvGraphicFramePr/>
                <a:graphic xmlns:a="http://schemas.openxmlformats.org/drawingml/2006/main">
                  <a:graphicData uri="http://schemas.microsoft.com/office/word/2010/wordprocessingShape">
                    <wps:wsp>
                      <wps:cNvSpPr txBox="1"/>
                      <wps:spPr>
                        <a:xfrm>
                          <a:off x="0" y="0"/>
                          <a:ext cx="2056078" cy="322419"/>
                        </a:xfrm>
                        <a:prstGeom prst="rect">
                          <a:avLst/>
                        </a:prstGeom>
                        <a:solidFill>
                          <a:schemeClr val="lt1"/>
                        </a:solidFill>
                        <a:ln w="6350">
                          <a:noFill/>
                        </a:ln>
                      </wps:spPr>
                      <wps:txbx>
                        <w:txbxContent>
                          <w:p w14:paraId="6DB2BED4" w14:textId="10DD918E" w:rsidR="00773C98" w:rsidRPr="00CA76D0" w:rsidRDefault="00773C98" w:rsidP="00773C98">
                            <w:pPr>
                              <w:jc w:val="center"/>
                              <w:rPr>
                                <w:spacing w:val="-4"/>
                                <w:sz w:val="16"/>
                                <w:szCs w:val="20"/>
                              </w:rPr>
                            </w:pPr>
                            <w:r w:rsidRPr="00773C98">
                              <w:rPr>
                                <w:spacing w:val="-4"/>
                                <w:sz w:val="16"/>
                                <w:szCs w:val="20"/>
                                <w:rtl/>
                              </w:rPr>
                              <w:t>السمت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5572" id="Text Box 38" o:spid="_x0000_s1046" type="#_x0000_t202" style="position:absolute;left:0;text-align:left;margin-left:168.3pt;margin-top:192.7pt;width:161.9pt;height:2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jWRgIAAIMEAAAOAAAAZHJzL2Uyb0RvYy54bWysVMFu2zAMvQ/YPwi6r3actF2DOEXWosOA&#10;oi2QDD0rspwYkEVNUmJ3X78nOWmzbqdhF0Ui6UfyPTKz677VbK+cb8iUfHSWc6aMpKoxm5J/X919&#10;+syZD8JUQpNRJX9Rnl/PP36YdXaqCtqSrpRjADF+2tmSb0Ow0yzzcqta4c/IKgNnTa4VAU+3ySon&#10;OqC3Oivy/CLryFXWkVTew3o7OPk84de1kuGxrr0KTJcctYV0unSu45nNZ2K6ccJuG3koQ/xDFa1o&#10;DJK+Qt2KINjONX9AtY105KkOZ5LajOq6kSr1gG5G+btullthVeoF5Hj7SpP/f7DyYf/kWFOVfAyl&#10;jGih0Ur1gX2hnsEEfjrrpwhbWgSGHnbofLR7GGPbfe3a+IuGGPxg+uWV3YgmYSzy84v8ElkkfOOi&#10;mIyuIkz29rV1PnxV1LJ4KbmDeolUsb/3YQg9hsRknnRT3TVap0ecGHWjHdsLaK1DqhHgv0Vpw7qS&#10;X4zP8wRsKH4+IGuDWmKvQ0/xFvp1n7gp0qBE05qqF/DgaJgkb+Vdg2LvhQ9PwmF00DrWITziqDUh&#10;GR1unG3J/fybPcZDUXg56zCKJfc/dsIpzvQ3A62vRpNJnN30mJxfohrmTj3rU4/ZtTcEBkZYPCvT&#10;NcYHfbzWjtpnbM0iZoVLGIncJQ/H600YFgRbJ9VikYIwrVaEe7O0MkJHxqMUq/5ZOHvQK0DpBzoO&#10;rZi+k22IjV8aWuwC1U3S9I3VA/+Y9DQVh62Mq3T6TlFv/x3zXwAAAP//AwBQSwMEFAAGAAgAAAAh&#10;AEvQny7iAAAACwEAAA8AAABkcnMvZG93bnJldi54bWxMj8tOwzAQRfdI/IM1SGwQdWhaU4U4FUI8&#10;pO5oeIidGw9JRDyOYjcJf8+wgt0dzdGdM/l2dp0YcQitJw1XiwQEUuVtS7WGl/LhcgMiREPWdJ5Q&#10;wzcG2BanJ7nJrJ/oGcd9rAWXUMiMhibGPpMyVA06Exa+R+Ldpx+ciTwOtbSDmbjcdXKZJEo60xJf&#10;aEyPdw1WX/uj0/BxUb/vwvz4OqXrtL9/GsvrN1tqfX42396AiDjHPxh+9VkdCnY6+CPZIDoNaaoU&#10;oxw26xUIJpRKOBw0rFK1BFnk8v8PxQ8AAAD//wMAUEsBAi0AFAAGAAgAAAAhALaDOJL+AAAA4QEA&#10;ABMAAAAAAAAAAAAAAAAAAAAAAFtDb250ZW50X1R5cGVzXS54bWxQSwECLQAUAAYACAAAACEAOP0h&#10;/9YAAACUAQAACwAAAAAAAAAAAAAAAAAvAQAAX3JlbHMvLnJlbHNQSwECLQAUAAYACAAAACEAqdro&#10;1kYCAACDBAAADgAAAAAAAAAAAAAAAAAuAgAAZHJzL2Uyb0RvYy54bWxQSwECLQAUAAYACAAAACEA&#10;S9CfLuIAAAALAQAADwAAAAAAAAAAAAAAAACgBAAAZHJzL2Rvd25yZXYueG1sUEsFBgAAAAAEAAQA&#10;8wAAAK8FAAAAAA==&#10;" fillcolor="white [3201]" stroked="f" strokeweight=".5pt">
                <v:textbox>
                  <w:txbxContent>
                    <w:p w14:paraId="6DB2BED4" w14:textId="10DD918E" w:rsidR="00773C98" w:rsidRPr="00CA76D0" w:rsidRDefault="00773C98" w:rsidP="00773C98">
                      <w:pPr>
                        <w:jc w:val="center"/>
                        <w:rPr>
                          <w:spacing w:val="-4"/>
                          <w:sz w:val="16"/>
                          <w:szCs w:val="20"/>
                        </w:rPr>
                      </w:pPr>
                      <w:r w:rsidRPr="00773C98">
                        <w:rPr>
                          <w:spacing w:val="-4"/>
                          <w:sz w:val="16"/>
                          <w:szCs w:val="20"/>
                          <w:rtl/>
                        </w:rPr>
                        <w:t>السمت (بالدرجات)</w:t>
                      </w:r>
                    </w:p>
                  </w:txbxContent>
                </v:textbox>
              </v:shape>
            </w:pict>
          </mc:Fallback>
        </mc:AlternateContent>
      </w:r>
      <w:r w:rsidR="00773C98">
        <mc:AlternateContent>
          <mc:Choice Requires="wps">
            <w:drawing>
              <wp:anchor distT="0" distB="0" distL="114300" distR="114300" simplePos="0" relativeHeight="251694080" behindDoc="0" locked="0" layoutInCell="1" allowOverlap="1" wp14:anchorId="54F63F24" wp14:editId="0E849D74">
                <wp:simplePos x="0" y="0"/>
                <wp:positionH relativeFrom="column">
                  <wp:posOffset>489505</wp:posOffset>
                </wp:positionH>
                <wp:positionV relativeFrom="paragraph">
                  <wp:posOffset>1147475</wp:posOffset>
                </wp:positionV>
                <wp:extent cx="2056078" cy="322419"/>
                <wp:effectExtent l="0" t="9525" r="0" b="0"/>
                <wp:wrapNone/>
                <wp:docPr id="37" name="Text Box 37"/>
                <wp:cNvGraphicFramePr/>
                <a:graphic xmlns:a="http://schemas.openxmlformats.org/drawingml/2006/main">
                  <a:graphicData uri="http://schemas.microsoft.com/office/word/2010/wordprocessingShape">
                    <wps:wsp>
                      <wps:cNvSpPr txBox="1"/>
                      <wps:spPr>
                        <a:xfrm rot="16200000">
                          <a:off x="0" y="0"/>
                          <a:ext cx="2056078" cy="322419"/>
                        </a:xfrm>
                        <a:prstGeom prst="rect">
                          <a:avLst/>
                        </a:prstGeom>
                        <a:solidFill>
                          <a:schemeClr val="lt1"/>
                        </a:solidFill>
                        <a:ln w="6350">
                          <a:noFill/>
                        </a:ln>
                      </wps:spPr>
                      <wps:txbx>
                        <w:txbxContent>
                          <w:p w14:paraId="3284D0B6" w14:textId="3EA2D10C" w:rsidR="00773C98" w:rsidRPr="00CA76D0" w:rsidRDefault="00773C98" w:rsidP="00773C98">
                            <w:pPr>
                              <w:jc w:val="center"/>
                              <w:rPr>
                                <w:spacing w:val="-4"/>
                                <w:sz w:val="16"/>
                                <w:szCs w:val="20"/>
                              </w:rPr>
                            </w:pPr>
                            <w:r w:rsidRPr="00773C98">
                              <w:rPr>
                                <w:spacing w:val="-4"/>
                                <w:sz w:val="16"/>
                                <w:szCs w:val="20"/>
                                <w:rtl/>
                              </w:rPr>
                              <w:t>الارتفاع عن الأفق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3F24" id="Text Box 37" o:spid="_x0000_s1047" type="#_x0000_t202" style="position:absolute;left:0;text-align:left;margin-left:38.55pt;margin-top:90.35pt;width:161.9pt;height:25.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TBTAIAAJIEAAAOAAAAZHJzL2Uyb0RvYy54bWysVMFuGjEQvVfqP1i+l4WFkARliWgiqkoo&#10;iZRUORuvF1byelzbsEu/vs9eoGnaU1UO1njm7fPMmxlubrtGs71yviZT8NFgyJkyksrabAr+7WX5&#10;6YozH4QphSajCn5Qnt/OP364ae1M5bQlXSrHQGL8rLUF34ZgZ1nm5VY1wg/IKoNgRa4RAVe3yUon&#10;WrA3OsuHw2nWkiutI6m8h/e+D/J54q8qJcNjVXkVmC44cgvpdOlcxzOb34jZxgm7reUxDfEPWTSi&#10;Nnj0THUvgmA7V/9B1dTSkacqDCQ1GVVVLVWqAdWMhu+qed4Kq1ItEMfbs0z+/9HKh/2TY3VZ8PEl&#10;Z0Y06NGL6gL7TB2DC/q01s8Ae7YAhg5+9Pnk93DGsrvKNcwR5B1N0Rb8khqojwEO4Q9nsSO5hDMf&#10;XkyHlxgPidg4zyej68ia9WSR1DofvihqWDQK7tDMxCr2Kx966AkS4Z50XS5rrdMlDpC6047tBVqv&#10;Q0oZ5L+htGFtwafjiz5dQ/Hznlkb5BJL70uMVujWXZIqP9e/pvIAWVLlqNJbuayR7Er48CQcJglO&#10;bEd4xFFpwmN0tDjbkvvxN3/Eo8GIctZiMgvuv++EU5zprwatvx5NJnGU02VycZnj4t5G1m8jZtfc&#10;ERQYpeySGfFBn8zKUfOKJVrEVxESRuLtgoeTeRf6fcESSrVYJBCG14qwMs9WRupTt166V+HssV8B&#10;nX6g0wyL2bu29dj4paHFLlBVp55GoXtVj/pj8NNUHJc0btbbe0L9+iuZ/wQAAP//AwBQSwMEFAAG&#10;AAgAAAAhAFSsE3TdAAAACgEAAA8AAABkcnMvZG93bnJldi54bWxMj8tugzAQRfeV+g/WVOqusUMQ&#10;QpQhqvr4gIQusnSwi1HxGGET03x93FW7HN2je8/U+9WO7KJnPzhC2G4EME2dUwP1CJ/tx1MJzAdJ&#10;So6ONMKP9rBv7u9qWSkX6aAvx9CzVEK+kggmhKni3HdGW+k3btKUsi83WxnSOfdczTKmcjvyTIiC&#10;WzlQWjBy0q9Gd9/HxSL495iJ1cdrubTG89b219NbRHx8WF+egQW9hj8YfvWTOjTJ6ewWUp6NCNl2&#10;VyQUIc8zYAnIijwHdkbYFaUA3tT8/wvNDQAA//8DAFBLAQItABQABgAIAAAAIQC2gziS/gAAAOEB&#10;AAATAAAAAAAAAAAAAAAAAAAAAABbQ29udGVudF9UeXBlc10ueG1sUEsBAi0AFAAGAAgAAAAhADj9&#10;If/WAAAAlAEAAAsAAAAAAAAAAAAAAAAALwEAAF9yZWxzLy5yZWxzUEsBAi0AFAAGAAgAAAAhAFTh&#10;JMFMAgAAkgQAAA4AAAAAAAAAAAAAAAAALgIAAGRycy9lMm9Eb2MueG1sUEsBAi0AFAAGAAgAAAAh&#10;AFSsE3TdAAAACgEAAA8AAAAAAAAAAAAAAAAApgQAAGRycy9kb3ducmV2LnhtbFBLBQYAAAAABAAE&#10;APMAAACwBQAAAAA=&#10;" fillcolor="white [3201]" stroked="f" strokeweight=".5pt">
                <v:textbox>
                  <w:txbxContent>
                    <w:p w14:paraId="3284D0B6" w14:textId="3EA2D10C" w:rsidR="00773C98" w:rsidRPr="00CA76D0" w:rsidRDefault="00773C98" w:rsidP="00773C98">
                      <w:pPr>
                        <w:jc w:val="center"/>
                        <w:rPr>
                          <w:spacing w:val="-4"/>
                          <w:sz w:val="16"/>
                          <w:szCs w:val="20"/>
                        </w:rPr>
                      </w:pPr>
                      <w:r w:rsidRPr="00773C98">
                        <w:rPr>
                          <w:spacing w:val="-4"/>
                          <w:sz w:val="16"/>
                          <w:szCs w:val="20"/>
                          <w:rtl/>
                        </w:rPr>
                        <w:t>الارتفاع عن الأفق (بالدرجات)</w:t>
                      </w:r>
                    </w:p>
                  </w:txbxContent>
                </v:textbox>
              </v:shape>
            </w:pict>
          </mc:Fallback>
        </mc:AlternateContent>
      </w:r>
      <w:r w:rsidR="00E467B1">
        <w:drawing>
          <wp:inline distT="0" distB="0" distL="0" distR="0" wp14:anchorId="730C80F0" wp14:editId="13092E12">
            <wp:extent cx="3276945" cy="2700000"/>
            <wp:effectExtent l="0" t="0" r="0" b="571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23731" name="Picture 16" descr="Chart, line chart&#10;&#10;Description automatically generated"/>
                    <pic:cNvPicPr/>
                  </pic:nvPicPr>
                  <pic:blipFill rotWithShape="1">
                    <a:blip r:embed="rId29" cstate="print">
                      <a:extLst>
                        <a:ext uri="{28A0092B-C50C-407E-A947-70E740481C1C}">
                          <a14:useLocalDpi xmlns:a14="http://schemas.microsoft.com/office/drawing/2010/main" val="0"/>
                        </a:ext>
                      </a:extLst>
                    </a:blip>
                    <a:srcRect t="1660" b="1834"/>
                    <a:stretch/>
                  </pic:blipFill>
                  <pic:spPr bwMode="auto">
                    <a:xfrm>
                      <a:off x="0" y="0"/>
                      <a:ext cx="3276945" cy="2700000"/>
                    </a:xfrm>
                    <a:prstGeom prst="rect">
                      <a:avLst/>
                    </a:prstGeom>
                    <a:ln>
                      <a:noFill/>
                    </a:ln>
                    <a:extLst>
                      <a:ext uri="{53640926-AAD7-44D8-BBD7-CCE9431645EC}">
                        <a14:shadowObscured xmlns:a14="http://schemas.microsoft.com/office/drawing/2010/main"/>
                      </a:ext>
                    </a:extLst>
                  </pic:spPr>
                </pic:pic>
              </a:graphicData>
            </a:graphic>
          </wp:inline>
        </w:drawing>
      </w:r>
    </w:p>
    <w:p w14:paraId="779F2090" w14:textId="1DB00FC8" w:rsidR="00E467B1" w:rsidRPr="00E467B1" w:rsidRDefault="00DD0095" w:rsidP="00AA3B56">
      <w:pPr>
        <w:pStyle w:val="Normalaftertitle"/>
      </w:pPr>
      <w:r w:rsidRPr="00DD0095">
        <w:rPr>
          <w:rFonts w:hint="cs"/>
          <w:rtl/>
        </w:rPr>
        <w:t>ي</w:t>
      </w:r>
      <w:r w:rsidRPr="00DD0095">
        <w:rPr>
          <w:rtl/>
        </w:rPr>
        <w:t xml:space="preserve">جدر </w:t>
      </w:r>
      <w:r w:rsidRPr="00DD0095">
        <w:rPr>
          <w:rFonts w:hint="cs"/>
          <w:rtl/>
        </w:rPr>
        <w:t>بالذكر</w:t>
      </w:r>
      <w:r w:rsidRPr="00DD0095">
        <w:rPr>
          <w:rtl/>
        </w:rPr>
        <w:t xml:space="preserve"> أن التوصية </w:t>
      </w:r>
      <w:r w:rsidRPr="00DD0095">
        <w:t>ITU-R P.</w:t>
      </w:r>
      <w:r w:rsidR="000D10F8" w:rsidRPr="000D10F8">
        <w:rPr>
          <w:rFonts w:cs="Times New Roman"/>
          <w:szCs w:val="22"/>
        </w:rPr>
        <w:t>452</w:t>
      </w:r>
      <w:r w:rsidRPr="00DD0095">
        <w:rPr>
          <w:rtl/>
        </w:rPr>
        <w:t xml:space="preserve"> تحسب زاوية الارتفاع لجميع نقاط نموذج التضاريس بين المرسل والمستقبل، ثم تحدد قيمة الارتفاع القصوى كما ي</w:t>
      </w:r>
      <w:r>
        <w:rPr>
          <w:rFonts w:hint="cs"/>
          <w:rtl/>
        </w:rPr>
        <w:t>ُ</w:t>
      </w:r>
      <w:r w:rsidRPr="00DD0095">
        <w:rPr>
          <w:rtl/>
        </w:rPr>
        <w:t xml:space="preserve">رى من جانب المرسل ومن جانب المستقبل. وفي هذه الحالة، فإن القيمة المستخلصة من التوصية </w:t>
      </w:r>
      <w:r w:rsidRPr="00DD0095">
        <w:t>ITU</w:t>
      </w:r>
      <w:r w:rsidR="007B4CA1">
        <w:noBreakHyphen/>
      </w:r>
      <w:r w:rsidRPr="00DD0095">
        <w:t>R</w:t>
      </w:r>
      <w:r w:rsidR="007B4CA1">
        <w:t> </w:t>
      </w:r>
      <w:r w:rsidRPr="00DD0095">
        <w:t>P.</w:t>
      </w:r>
      <w:r w:rsidR="000D10F8" w:rsidRPr="000D10F8">
        <w:rPr>
          <w:rFonts w:cs="Times New Roman"/>
          <w:szCs w:val="22"/>
        </w:rPr>
        <w:t>452</w:t>
      </w:r>
      <w:r w:rsidRPr="00DD0095">
        <w:rPr>
          <w:rtl/>
        </w:rPr>
        <w:t xml:space="preserve"> لجانب المستقبل </w:t>
      </w:r>
      <w:r w:rsidRPr="00DD0095">
        <w:rPr>
          <w:rFonts w:hint="cs"/>
          <w:rtl/>
        </w:rPr>
        <w:t xml:space="preserve">في </w:t>
      </w:r>
      <w:r w:rsidRPr="00DD0095">
        <w:rPr>
          <w:rtl/>
        </w:rPr>
        <w:t>جميع</w:t>
      </w:r>
      <w:r w:rsidRPr="00DD0095">
        <w:rPr>
          <w:rFonts w:hint="cs"/>
          <w:rtl/>
        </w:rPr>
        <w:t xml:space="preserve"> زوايا</w:t>
      </w:r>
      <w:r w:rsidRPr="00DD0095">
        <w:rPr>
          <w:rtl/>
        </w:rPr>
        <w:t xml:space="preserve"> السمت ستسمح مباشرة </w:t>
      </w:r>
      <w:r w:rsidRPr="00DD0095">
        <w:rPr>
          <w:rFonts w:hint="cs"/>
          <w:rtl/>
        </w:rPr>
        <w:t>بإنشاء</w:t>
      </w:r>
      <w:r w:rsidRPr="00DD0095">
        <w:rPr>
          <w:rtl/>
        </w:rPr>
        <w:t xml:space="preserve"> </w:t>
      </w:r>
      <w:r w:rsidRPr="00DD0095">
        <w:rPr>
          <w:rFonts w:hint="cs"/>
          <w:rtl/>
        </w:rPr>
        <w:t>البيانات الوصفية</w:t>
      </w:r>
      <w:r w:rsidRPr="00DD0095">
        <w:rPr>
          <w:rtl/>
        </w:rPr>
        <w:t xml:space="preserve"> </w:t>
      </w:r>
      <w:r w:rsidRPr="00DD0095">
        <w:rPr>
          <w:rFonts w:hint="cs"/>
          <w:rtl/>
        </w:rPr>
        <w:t>ل</w:t>
      </w:r>
      <w:r w:rsidRPr="00DD0095">
        <w:rPr>
          <w:rtl/>
        </w:rPr>
        <w:t>لأفق الموضح</w:t>
      </w:r>
      <w:r w:rsidRPr="00DD0095">
        <w:rPr>
          <w:rFonts w:hint="cs"/>
          <w:rtl/>
        </w:rPr>
        <w:t>ة</w:t>
      </w:r>
      <w:r w:rsidRPr="00DD0095">
        <w:rPr>
          <w:rtl/>
        </w:rPr>
        <w:t xml:space="preserve"> في الشكل</w:t>
      </w:r>
      <w:r w:rsidR="00AA3B56">
        <w:rPr>
          <w:rFonts w:hint="cs"/>
          <w:rtl/>
        </w:rPr>
        <w:t> </w:t>
      </w:r>
      <w:r w:rsidR="000D10F8" w:rsidRPr="000D10F8">
        <w:rPr>
          <w:rFonts w:cs="Times New Roman"/>
          <w:szCs w:val="22"/>
          <w:rtl/>
        </w:rPr>
        <w:t>8</w:t>
      </w:r>
      <w:r w:rsidRPr="00DD0095">
        <w:rPr>
          <w:rtl/>
        </w:rPr>
        <w:t>.</w:t>
      </w:r>
    </w:p>
    <w:p w14:paraId="0214960B" w14:textId="139F7E3C" w:rsidR="00655105" w:rsidRDefault="00655105" w:rsidP="00DD0095">
      <w:pPr>
        <w:rPr>
          <w:rtl/>
        </w:rPr>
      </w:pPr>
      <w:r>
        <w:rPr>
          <w:rtl/>
        </w:rPr>
        <w:t>ويتوقف مخطط</w:t>
      </w:r>
      <w:r w:rsidR="00DD0095">
        <w:rPr>
          <w:rFonts w:hint="cs"/>
          <w:rtl/>
        </w:rPr>
        <w:t xml:space="preserve"> إشعاع</w:t>
      </w:r>
      <w:r>
        <w:rPr>
          <w:rtl/>
        </w:rPr>
        <w:t xml:space="preserve"> هوائي خدمة الأبحاث الفضائية على كل هوائي ونطاق تردد</w:t>
      </w:r>
      <w:r w:rsidR="00DD0095">
        <w:rPr>
          <w:rFonts w:hint="cs"/>
          <w:rtl/>
        </w:rPr>
        <w:t>ي</w:t>
      </w:r>
      <w:r>
        <w:rPr>
          <w:rtl/>
        </w:rPr>
        <w:t xml:space="preserve"> يسترعي الاهتمام. </w:t>
      </w:r>
      <w:r w:rsidR="00DD0095">
        <w:rPr>
          <w:rFonts w:hint="cs"/>
          <w:rtl/>
        </w:rPr>
        <w:t>و</w:t>
      </w:r>
      <w:r>
        <w:rPr>
          <w:rtl/>
        </w:rPr>
        <w:t xml:space="preserve">يمكن استعمال التوصية </w:t>
      </w:r>
      <w:r>
        <w:t>ITU-R SA.</w:t>
      </w:r>
      <w:r w:rsidR="000D10F8" w:rsidRPr="000D10F8">
        <w:rPr>
          <w:rFonts w:cs="Times New Roman"/>
          <w:szCs w:val="22"/>
        </w:rPr>
        <w:t>509</w:t>
      </w:r>
      <w:r>
        <w:rPr>
          <w:rtl/>
        </w:rPr>
        <w:t xml:space="preserve"> في النطاق </w:t>
      </w:r>
      <w:r>
        <w:t xml:space="preserve">GHz </w:t>
      </w:r>
      <w:r w:rsidR="000D10F8" w:rsidRPr="000D10F8">
        <w:rPr>
          <w:rFonts w:cs="Times New Roman"/>
          <w:szCs w:val="22"/>
        </w:rPr>
        <w:t>27</w:t>
      </w:r>
      <w:r>
        <w:t>-</w:t>
      </w:r>
      <w:r w:rsidR="000D10F8" w:rsidRPr="000D10F8">
        <w:rPr>
          <w:rFonts w:cs="Times New Roman"/>
          <w:szCs w:val="22"/>
        </w:rPr>
        <w:t>25</w:t>
      </w:r>
      <w:r>
        <w:t>,</w:t>
      </w:r>
      <w:r w:rsidR="000D10F8" w:rsidRPr="000D10F8">
        <w:rPr>
          <w:rFonts w:cs="Times New Roman"/>
          <w:szCs w:val="22"/>
        </w:rPr>
        <w:t>5</w:t>
      </w:r>
      <w:r>
        <w:rPr>
          <w:rtl/>
        </w:rPr>
        <w:t xml:space="preserve">، ويمكن النظر في التوصية </w:t>
      </w:r>
      <w:r>
        <w:t>ITU-R SA.</w:t>
      </w:r>
      <w:r w:rsidR="000D10F8" w:rsidRPr="000D10F8">
        <w:rPr>
          <w:rFonts w:cs="Times New Roman"/>
          <w:szCs w:val="22"/>
        </w:rPr>
        <w:t>1811</w:t>
      </w:r>
      <w:r>
        <w:rPr>
          <w:rtl/>
        </w:rPr>
        <w:t xml:space="preserve"> بالنسبة للنطاق </w:t>
      </w:r>
      <w:r>
        <w:t xml:space="preserve">GHz </w:t>
      </w:r>
      <w:r w:rsidR="000D10F8" w:rsidRPr="000D10F8">
        <w:rPr>
          <w:rFonts w:cs="Times New Roman"/>
          <w:szCs w:val="22"/>
        </w:rPr>
        <w:t>38</w:t>
      </w:r>
      <w:r>
        <w:t>-</w:t>
      </w:r>
      <w:r w:rsidR="000D10F8" w:rsidRPr="000D10F8">
        <w:rPr>
          <w:rFonts w:cs="Times New Roman"/>
          <w:szCs w:val="22"/>
        </w:rPr>
        <w:t>37</w:t>
      </w:r>
      <w:r>
        <w:rPr>
          <w:rtl/>
        </w:rPr>
        <w:t>. ويمكن بدلاً من ذلك النظر أيضاً في مخططات</w:t>
      </w:r>
      <w:r w:rsidR="00DD0095">
        <w:rPr>
          <w:rFonts w:hint="cs"/>
          <w:rtl/>
        </w:rPr>
        <w:t xml:space="preserve"> إشعاع</w:t>
      </w:r>
      <w:r>
        <w:rPr>
          <w:rtl/>
        </w:rPr>
        <w:t xml:space="preserve"> الهوائي الواردة في التذييلين </w:t>
      </w:r>
      <w:r w:rsidR="000D10F8" w:rsidRPr="00396238">
        <w:rPr>
          <w:rFonts w:cs="Times New Roman"/>
          <w:b/>
          <w:bCs/>
          <w:szCs w:val="22"/>
          <w:rtl/>
        </w:rPr>
        <w:t>7</w:t>
      </w:r>
      <w:r>
        <w:rPr>
          <w:rtl/>
        </w:rPr>
        <w:t xml:space="preserve"> أو </w:t>
      </w:r>
      <w:r w:rsidR="000D10F8" w:rsidRPr="00396238">
        <w:rPr>
          <w:rFonts w:cs="Times New Roman"/>
          <w:b/>
          <w:bCs/>
          <w:szCs w:val="22"/>
          <w:rtl/>
        </w:rPr>
        <w:t>8</w:t>
      </w:r>
      <w:r>
        <w:rPr>
          <w:rtl/>
        </w:rPr>
        <w:t xml:space="preserve"> من لوائح الراديو.</w:t>
      </w:r>
    </w:p>
    <w:p w14:paraId="31AD87C3" w14:textId="0ED7027E" w:rsidR="00E467B1" w:rsidRPr="00352535" w:rsidRDefault="00655105" w:rsidP="00352535">
      <w:r>
        <w:rPr>
          <w:rtl/>
        </w:rPr>
        <w:t xml:space="preserve">ويقدم الشكل </w:t>
      </w:r>
      <w:r w:rsidR="000D10F8" w:rsidRPr="000D10F8">
        <w:rPr>
          <w:rFonts w:cs="Times New Roman"/>
          <w:szCs w:val="22"/>
          <w:rtl/>
        </w:rPr>
        <w:t>9</w:t>
      </w:r>
      <w:r>
        <w:rPr>
          <w:rtl/>
        </w:rPr>
        <w:t xml:space="preserve"> مثالاً على كسب هوائي خدمة الأبحاث الفضائية، </w:t>
      </w:r>
      <w:r w:rsidRPr="003920FD">
        <w:rPr>
          <w:i/>
          <w:iCs/>
        </w:rPr>
        <w:t>G</w:t>
      </w:r>
      <w:r w:rsidRPr="003920FD">
        <w:rPr>
          <w:i/>
          <w:iCs/>
          <w:vertAlign w:val="subscript"/>
        </w:rPr>
        <w:t>r</w:t>
      </w:r>
      <w:r>
        <w:rPr>
          <w:rtl/>
        </w:rPr>
        <w:t xml:space="preserve">، بدلالة السمت حول المحطة الأرضية لخدمة الأبحاث الفضائية في مدينة </w:t>
      </w:r>
      <w:r w:rsidR="00352535" w:rsidRPr="00352535">
        <w:rPr>
          <w:rtl/>
        </w:rPr>
        <w:t>رو</w:t>
      </w:r>
      <w:r w:rsidR="00352535" w:rsidRPr="00352535">
        <w:rPr>
          <w:rFonts w:hint="cs"/>
          <w:rtl/>
        </w:rPr>
        <w:t>بلي</w:t>
      </w:r>
      <w:r w:rsidR="00352535" w:rsidRPr="00352535">
        <w:rPr>
          <w:rtl/>
        </w:rPr>
        <w:t xml:space="preserve">دو </w:t>
      </w:r>
      <w:r>
        <w:rPr>
          <w:rtl/>
        </w:rPr>
        <w:t>(إسبانيا).</w:t>
      </w:r>
    </w:p>
    <w:p w14:paraId="42459571" w14:textId="66B7EEC7" w:rsidR="00E467B1" w:rsidRPr="00BC083C" w:rsidRDefault="00E467B1" w:rsidP="00B72E7B">
      <w:pPr>
        <w:pStyle w:val="FigureNo"/>
        <w:keepNext/>
        <w:keepLines/>
        <w:rPr>
          <w:lang w:val="en-US"/>
        </w:rPr>
      </w:pPr>
      <w:r>
        <w:rPr>
          <w:rFonts w:hint="cs"/>
          <w:rtl/>
        </w:rPr>
        <w:t xml:space="preserve">الشكل </w:t>
      </w:r>
      <w:r w:rsidR="000D10F8" w:rsidRPr="000D10F8">
        <w:rPr>
          <w:rFonts w:cs="Times New Roman"/>
          <w:szCs w:val="22"/>
          <w:lang w:val="en-GB"/>
        </w:rPr>
        <w:t>9</w:t>
      </w:r>
    </w:p>
    <w:p w14:paraId="0282DF67" w14:textId="237710F2" w:rsidR="00E467B1" w:rsidRDefault="00810F27" w:rsidP="00F80D7B">
      <w:pPr>
        <w:pStyle w:val="Figuretitle"/>
        <w:keepLines/>
        <w:spacing w:after="0"/>
        <w:rPr>
          <w:rtl/>
        </w:rPr>
      </w:pPr>
      <w:r w:rsidRPr="00810F27">
        <w:rPr>
          <w:rtl/>
          <w:lang w:bidi="ar-SA"/>
        </w:rPr>
        <w:t>كسب هوائي محطة قاعدة خدمة الأبحاث الفضائية</w:t>
      </w:r>
      <w:r w:rsidRPr="00810F27">
        <w:rPr>
          <w:rFonts w:ascii="Times New Roman" w:hAnsi="Times New Roman"/>
          <w:b w:val="0"/>
          <w:bCs w:val="0"/>
          <w:sz w:val="22"/>
          <w:szCs w:val="30"/>
          <w:rtl/>
          <w:lang w:val="en-GB" w:bidi="ar-SA"/>
        </w:rPr>
        <w:t xml:space="preserve"> </w:t>
      </w:r>
      <w:r w:rsidR="00142ACC" w:rsidRPr="00142ACC">
        <w:rPr>
          <w:rtl/>
          <w:lang w:bidi="ar-SA"/>
        </w:rPr>
        <w:t>في اتجاه الأفق</w:t>
      </w:r>
      <w:r w:rsidRPr="00810F27">
        <w:rPr>
          <w:rFonts w:ascii="Times New Roman" w:hAnsi="Times New Roman" w:hint="cs"/>
          <w:b w:val="0"/>
          <w:bCs w:val="0"/>
          <w:sz w:val="22"/>
          <w:szCs w:val="30"/>
          <w:rtl/>
          <w:lang w:val="en-US" w:bidi="ar-SA"/>
        </w:rPr>
        <w:t xml:space="preserve"> </w:t>
      </w:r>
      <w:r w:rsidRPr="00810F27">
        <w:rPr>
          <w:rFonts w:hint="cs"/>
          <w:rtl/>
          <w:lang w:bidi="ar-SA"/>
        </w:rPr>
        <w:t xml:space="preserve">حول </w:t>
      </w:r>
      <w:r w:rsidR="00DA2018" w:rsidRPr="00DA2018">
        <w:rPr>
          <w:rtl/>
          <w:lang w:bidi="ar-SA"/>
        </w:rPr>
        <w:t>رو</w:t>
      </w:r>
      <w:r w:rsidRPr="00810F27">
        <w:rPr>
          <w:rFonts w:hint="cs"/>
          <w:rtl/>
          <w:lang w:bidi="ar-SA"/>
        </w:rPr>
        <w:t>بلي</w:t>
      </w:r>
      <w:r w:rsidR="00DA2018" w:rsidRPr="00DA2018">
        <w:rPr>
          <w:rtl/>
          <w:lang w:bidi="ar-SA"/>
        </w:rPr>
        <w:t>دو</w:t>
      </w:r>
    </w:p>
    <w:p w14:paraId="0B8D35D9" w14:textId="1ED8B967" w:rsidR="00E467B1" w:rsidRDefault="00773C98" w:rsidP="004D767D">
      <w:pPr>
        <w:pStyle w:val="Figure"/>
      </w:pPr>
      <w:r>
        <mc:AlternateContent>
          <mc:Choice Requires="wps">
            <w:drawing>
              <wp:anchor distT="0" distB="0" distL="114300" distR="114300" simplePos="0" relativeHeight="251702272" behindDoc="0" locked="0" layoutInCell="1" allowOverlap="1" wp14:anchorId="7B4D54AB" wp14:editId="75F1800B">
                <wp:simplePos x="0" y="0"/>
                <wp:positionH relativeFrom="column">
                  <wp:posOffset>2123061</wp:posOffset>
                </wp:positionH>
                <wp:positionV relativeFrom="paragraph">
                  <wp:posOffset>2542852</wp:posOffset>
                </wp:positionV>
                <wp:extent cx="2056078" cy="322419"/>
                <wp:effectExtent l="0" t="0" r="1905" b="1905"/>
                <wp:wrapNone/>
                <wp:docPr id="41" name="Text Box 41"/>
                <wp:cNvGraphicFramePr/>
                <a:graphic xmlns:a="http://schemas.openxmlformats.org/drawingml/2006/main">
                  <a:graphicData uri="http://schemas.microsoft.com/office/word/2010/wordprocessingShape">
                    <wps:wsp>
                      <wps:cNvSpPr txBox="1"/>
                      <wps:spPr>
                        <a:xfrm>
                          <a:off x="0" y="0"/>
                          <a:ext cx="2056078" cy="322419"/>
                        </a:xfrm>
                        <a:prstGeom prst="rect">
                          <a:avLst/>
                        </a:prstGeom>
                        <a:solidFill>
                          <a:schemeClr val="lt1"/>
                        </a:solidFill>
                        <a:ln w="6350">
                          <a:noFill/>
                        </a:ln>
                      </wps:spPr>
                      <wps:txbx>
                        <w:txbxContent>
                          <w:p w14:paraId="0C9A8478" w14:textId="77777777" w:rsidR="00773C98" w:rsidRPr="00CA76D0" w:rsidRDefault="00773C98" w:rsidP="00773C98">
                            <w:pPr>
                              <w:jc w:val="center"/>
                              <w:rPr>
                                <w:spacing w:val="-4"/>
                                <w:sz w:val="16"/>
                                <w:szCs w:val="20"/>
                              </w:rPr>
                            </w:pPr>
                            <w:r w:rsidRPr="00773C98">
                              <w:rPr>
                                <w:spacing w:val="-4"/>
                                <w:sz w:val="16"/>
                                <w:szCs w:val="20"/>
                                <w:rtl/>
                              </w:rPr>
                              <w:t>السمت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54AB" id="Text Box 41" o:spid="_x0000_s1048" type="#_x0000_t202" style="position:absolute;left:0;text-align:left;margin-left:167.15pt;margin-top:200.2pt;width:161.9pt;height:2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mxRgIAAIMEAAAOAAAAZHJzL2Uyb0RvYy54bWysVMFu2zAMvQ/YPwi6r3bcNF2DOkWWIsOA&#10;oi3QDD0rstwYkEVNUmJnX78nOUm7bqdhF4Ui6SfyPTLXN32r2U4535Ap+egs50wZSVVjXkr+fbX8&#10;9JkzH4SphCajSr5Xnt/MPn647uxUFbQhXSnHAGL8tLMl34Rgp1nm5Ua1wp+RVQbBmlwrAq7uJauc&#10;6IDe6qzI80nWkausI6m8h/d2CPJZwq9rJcNDXXsVmC45agvpdOlcxzObXYvpixN208hDGeIfqmhF&#10;Y/DoCepWBMG2rvkDqm2kI091OJPUZlTXjVSpB3Qzyt9187QRVqVeQI63J5r8/4OV97tHx5qq5OMR&#10;Z0a00Gil+sC+UM/gAj+d9VOkPVkkhh5+6Hz0ezhj233t2viLhhjiYHp/YjeiSTiL/GKSX2IeJGLn&#10;RTEeXUWY7PVr63z4qqhl0Si5g3qJVLG782FIPabExzzpplo2WqdLnBi10I7tBLTWIdUI8N+ytGFd&#10;ySfnF3kCNhQ/H5C1QS2x16GnaIV+3SduiuLY8JqqPXhwNEySt3LZoNg74cOjcBgdtI51CA84ak14&#10;jA4WZxtyP//mj/lQFFHOOoxiyf2PrXCKM/3NQOur0XgcZzddxheXBS7ubWT9NmK27YLAAOREdcmM&#10;+UEfzdpR+4ytmcdXERJG4u2Sh6O5CMOCYOukms9TEqbVinBnnqyM0JHxKMWqfxbOHvQKUPqejkMr&#10;pu9kG3Ljl4bm20B1kzSNRA+sHvjHpKepOGxlXKW395T1+t8x+wUAAP//AwBQSwMEFAAGAAgAAAAh&#10;AOzbS2jiAAAACwEAAA8AAABkcnMvZG93bnJldi54bWxMj01PhDAQhu8m/odmTLwYt2UL6wYpG2P8&#10;SLy5+BFvXToCkU4J7QL+e+tJjzPz5J3nLXaL7dmEo+8cKUhWAhhS7UxHjYKX6v5yC8wHTUb3jlDB&#10;N3rYlacnhc6Nm+kZp31oWAwhn2sFbQhDzrmvW7Tar9yAFG+fbrQ6xHFsuBn1HMNtz9dCbLjVHcUP&#10;rR7wtsX6a3+0Cj4umvcnvzy8zjKTw93jVF29mUqp87Pl5hpYwCX8wfCrH9WhjE4HdyTjWa9AylRG&#10;VEEqRAosEptsmwA7xE2WrIGXBf/fofwBAAD//wMAUEsBAi0AFAAGAAgAAAAhALaDOJL+AAAA4QEA&#10;ABMAAAAAAAAAAAAAAAAAAAAAAFtDb250ZW50X1R5cGVzXS54bWxQSwECLQAUAAYACAAAACEAOP0h&#10;/9YAAACUAQAACwAAAAAAAAAAAAAAAAAvAQAAX3JlbHMvLnJlbHNQSwECLQAUAAYACAAAACEALg0Z&#10;sUYCAACDBAAADgAAAAAAAAAAAAAAAAAuAgAAZHJzL2Uyb0RvYy54bWxQSwECLQAUAAYACAAAACEA&#10;7NtLaOIAAAALAQAADwAAAAAAAAAAAAAAAACgBAAAZHJzL2Rvd25yZXYueG1sUEsFBgAAAAAEAAQA&#10;8wAAAK8FAAAAAA==&#10;" fillcolor="white [3201]" stroked="f" strokeweight=".5pt">
                <v:textbox>
                  <w:txbxContent>
                    <w:p w14:paraId="0C9A8478" w14:textId="77777777" w:rsidR="00773C98" w:rsidRPr="00CA76D0" w:rsidRDefault="00773C98" w:rsidP="00773C98">
                      <w:pPr>
                        <w:jc w:val="center"/>
                        <w:rPr>
                          <w:spacing w:val="-4"/>
                          <w:sz w:val="16"/>
                          <w:szCs w:val="20"/>
                        </w:rPr>
                      </w:pPr>
                      <w:r w:rsidRPr="00773C98">
                        <w:rPr>
                          <w:spacing w:val="-4"/>
                          <w:sz w:val="16"/>
                          <w:szCs w:val="20"/>
                          <w:rtl/>
                        </w:rPr>
                        <w:t>السمت (بالدرجات)</w:t>
                      </w:r>
                    </w:p>
                  </w:txbxContent>
                </v:textbox>
              </v:shape>
            </w:pict>
          </mc:Fallback>
        </mc:AlternateContent>
      </w:r>
      <w:r>
        <w:rPr>
          <w:rFonts w:cs="Times New Roman"/>
          <w:sz w:val="24"/>
          <w:szCs w:val="24"/>
          <w:lang w:val="en-GB" w:eastAsia="en-GB"/>
        </w:rPr>
        <mc:AlternateContent>
          <mc:Choice Requires="wps">
            <w:drawing>
              <wp:anchor distT="0" distB="0" distL="114300" distR="114300" simplePos="0" relativeHeight="251700224" behindDoc="0" locked="0" layoutInCell="1" allowOverlap="1" wp14:anchorId="71F803B7" wp14:editId="04B0DD2C">
                <wp:simplePos x="0" y="0"/>
                <wp:positionH relativeFrom="column">
                  <wp:posOffset>436898</wp:posOffset>
                </wp:positionH>
                <wp:positionV relativeFrom="paragraph">
                  <wp:posOffset>984250</wp:posOffset>
                </wp:positionV>
                <wp:extent cx="2056130" cy="322580"/>
                <wp:effectExtent l="0" t="9525" r="0" b="0"/>
                <wp:wrapNone/>
                <wp:docPr id="40" name="Text Box 40"/>
                <wp:cNvGraphicFramePr/>
                <a:graphic xmlns:a="http://schemas.openxmlformats.org/drawingml/2006/main">
                  <a:graphicData uri="http://schemas.microsoft.com/office/word/2010/wordprocessingShape">
                    <wps:wsp>
                      <wps:cNvSpPr txBox="1"/>
                      <wps:spPr>
                        <a:xfrm rot="16200000">
                          <a:off x="0" y="0"/>
                          <a:ext cx="2056130" cy="322580"/>
                        </a:xfrm>
                        <a:prstGeom prst="rect">
                          <a:avLst/>
                        </a:prstGeom>
                        <a:solidFill>
                          <a:schemeClr val="lt1"/>
                        </a:solidFill>
                        <a:ln w="6350">
                          <a:noFill/>
                        </a:ln>
                      </wps:spPr>
                      <wps:txbx>
                        <w:txbxContent>
                          <w:p w14:paraId="52B3821C" w14:textId="2999E8A4" w:rsidR="00773C98" w:rsidRDefault="00773C98" w:rsidP="00773C98">
                            <w:pPr>
                              <w:jc w:val="center"/>
                              <w:rPr>
                                <w:spacing w:val="-4"/>
                                <w:sz w:val="16"/>
                                <w:szCs w:val="20"/>
                              </w:rPr>
                            </w:pPr>
                            <w:r w:rsidRPr="00773C98">
                              <w:rPr>
                                <w:spacing w:val="-4"/>
                                <w:sz w:val="16"/>
                                <w:szCs w:val="20"/>
                                <w:rtl/>
                              </w:rPr>
                              <w:t xml:space="preserve">كسب </w:t>
                            </w:r>
                            <w:r w:rsidRPr="00773C98">
                              <w:rPr>
                                <w:rFonts w:hint="cs"/>
                                <w:spacing w:val="-4"/>
                                <w:sz w:val="16"/>
                                <w:szCs w:val="20"/>
                                <w:rtl/>
                              </w:rPr>
                              <w:t>ال</w:t>
                            </w:r>
                            <w:r w:rsidRPr="00773C98">
                              <w:rPr>
                                <w:spacing w:val="-4"/>
                                <w:sz w:val="16"/>
                                <w:szCs w:val="20"/>
                                <w:rtl/>
                              </w:rPr>
                              <w:t>هوائي في اتجاه الأفق</w:t>
                            </w:r>
                            <w:r w:rsidRPr="00773C98">
                              <w:rPr>
                                <w:rFonts w:hint="cs"/>
                                <w:spacing w:val="-4"/>
                                <w:sz w:val="16"/>
                                <w:szCs w:val="20"/>
                                <w:rtl/>
                              </w:rPr>
                              <w:t xml:space="preserve"> </w:t>
                            </w:r>
                            <w:r w:rsidRPr="00773C98">
                              <w:rPr>
                                <w:rFonts w:hint="cs"/>
                                <w:spacing w:val="-4"/>
                                <w:sz w:val="16"/>
                                <w:szCs w:val="16"/>
                                <w:rtl/>
                              </w:rPr>
                              <w:t>(</w:t>
                            </w:r>
                            <w:r w:rsidRPr="00773C98">
                              <w:rPr>
                                <w:spacing w:val="-4"/>
                                <w:sz w:val="16"/>
                                <w:szCs w:val="20"/>
                              </w:rPr>
                              <w:t>dB</w:t>
                            </w:r>
                            <w:r w:rsidRPr="00773C98">
                              <w:rPr>
                                <w:rFonts w:asciiTheme="majorBidi" w:hAnsiTheme="majorBidi" w:cstheme="majorBidi"/>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03B7" id="Text Box 40" o:spid="_x0000_s1049" type="#_x0000_t202" style="position:absolute;left:0;text-align:left;margin-left:34.4pt;margin-top:77.5pt;width:161.9pt;height:25.4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eRSwIAAIoEAAAOAAAAZHJzL2Uyb0RvYy54bWysVMFu2zAMvQ/YPwi6r06cJuuCOkXWosOA&#10;oi2QDj0rstwIkEVNUmJ3X78nOW677jYsB0Ei6UfyPTLnF31r2EH5oMlWfHoy4UxZSbW2TxX/8XD9&#10;6YyzEIWthSGrKv6sAr9Yffxw3rmlKmlHplaeAcSGZecqvovRLYsiyJ1qRTghpyycDflWRDz9U1F7&#10;0QG9NUU5mSyKjnztPEkVAqxXg5OvMn7TKBnvmiaoyEzFUVvMp8/nNp3F6lwsn7xwOy2PZYh/qKIV&#10;2iLpC9SViILtvf4LqtXSU6AmnkhqC2oaLVXuAd1MJ++62eyEU7kXkBPcC03h/8HK28O9Z7qu+Cno&#10;saKFRg+qj+wr9Qwm8NO5sETYxiEw9rBD59EeYExt941vmSfQO11AFvwyG+iPIRzIzy9kJ3AJYzmZ&#10;L6YzuCR8s7Kcn+VsxQCWQJ0P8ZuilqVLxT3EzKjicBMiCkPoGJLCAxldX2tj8iMNkLo0nh0EpDcx&#10;l4wv/ogylnUVX8zmQ7mW0ucDsrFIkFofWky32G/7TFU5G/vfUv0MWnLnaCU4ea1R7I0I8V54TBKM&#10;2I54h6MxhGTSaMfZjvyv97YUB2Hh4azDRFY8/NwLrzgz3y0k/zI9TRrF/Didfy7x8G8927ceu28v&#10;CZ1Pc1X5muKjGa+Np/YRy7NOWeESViJ3xeN4vYzDnmD5pFqvcxCG1ol4YzdOJuhRpYf+UXh31ClC&#10;4VsaZ1cs38k1xKYvLa33kRqdtUwED2weecfAZ4mPy5k26u07R73+hax+AwAA//8DAFBLAwQUAAYA&#10;CAAAACEAOI+HZN0AAAAKAQAADwAAAGRycy9kb3ducmV2LnhtbEyPy07DMBBF90j8gzVI7Khdh1RR&#10;GqdCPD6AhgVLN3aTiNiOMk4d+vUMK1iO7tG9Z6rD6kZ2sTMOwSvYbgQw69tgBt8p+GjeHgpgGLU3&#10;egzeKvi2CIf69qbSpQnJv9vLMXaMSjyWWkEf41Ryjm1vncZNmKyn7BxmpyOdc8fNrBOVu5FLIXbc&#10;6cHTQq8n+9zb9uu4OAX4mqRYMV2LpemRN667fr4kpe7v1qc9sGjX+AfDrz6pQ01Op7B4g2xUIEWe&#10;EUpBkQMjQOa7LbCTguxRZsDriv9/of4BAAD//wMAUEsBAi0AFAAGAAgAAAAhALaDOJL+AAAA4QEA&#10;ABMAAAAAAAAAAAAAAAAAAAAAAFtDb250ZW50X1R5cGVzXS54bWxQSwECLQAUAAYACAAAACEAOP0h&#10;/9YAAACUAQAACwAAAAAAAAAAAAAAAAAvAQAAX3JlbHMvLnJlbHNQSwECLQAUAAYACAAAACEAoAaH&#10;kUsCAACKBAAADgAAAAAAAAAAAAAAAAAuAgAAZHJzL2Uyb0RvYy54bWxQSwECLQAUAAYACAAAACEA&#10;OI+HZN0AAAAKAQAADwAAAAAAAAAAAAAAAAClBAAAZHJzL2Rvd25yZXYueG1sUEsFBgAAAAAEAAQA&#10;8wAAAK8FAAAAAA==&#10;" fillcolor="white [3201]" stroked="f" strokeweight=".5pt">
                <v:textbox>
                  <w:txbxContent>
                    <w:p w14:paraId="52B3821C" w14:textId="2999E8A4" w:rsidR="00773C98" w:rsidRDefault="00773C98" w:rsidP="00773C98">
                      <w:pPr>
                        <w:jc w:val="center"/>
                        <w:rPr>
                          <w:spacing w:val="-4"/>
                          <w:sz w:val="16"/>
                          <w:szCs w:val="20"/>
                        </w:rPr>
                      </w:pPr>
                      <w:r w:rsidRPr="00773C98">
                        <w:rPr>
                          <w:spacing w:val="-4"/>
                          <w:sz w:val="16"/>
                          <w:szCs w:val="20"/>
                          <w:rtl/>
                        </w:rPr>
                        <w:t xml:space="preserve">كسب </w:t>
                      </w:r>
                      <w:r w:rsidRPr="00773C98">
                        <w:rPr>
                          <w:rFonts w:hint="cs"/>
                          <w:spacing w:val="-4"/>
                          <w:sz w:val="16"/>
                          <w:szCs w:val="20"/>
                          <w:rtl/>
                        </w:rPr>
                        <w:t>ال</w:t>
                      </w:r>
                      <w:r w:rsidRPr="00773C98">
                        <w:rPr>
                          <w:spacing w:val="-4"/>
                          <w:sz w:val="16"/>
                          <w:szCs w:val="20"/>
                          <w:rtl/>
                        </w:rPr>
                        <w:t>هوائي في اتجاه الأفق</w:t>
                      </w:r>
                      <w:r w:rsidRPr="00773C98">
                        <w:rPr>
                          <w:rFonts w:hint="cs"/>
                          <w:spacing w:val="-4"/>
                          <w:sz w:val="16"/>
                          <w:szCs w:val="20"/>
                          <w:rtl/>
                        </w:rPr>
                        <w:t xml:space="preserve"> </w:t>
                      </w:r>
                      <w:r w:rsidRPr="00773C98">
                        <w:rPr>
                          <w:rFonts w:hint="cs"/>
                          <w:spacing w:val="-4"/>
                          <w:sz w:val="16"/>
                          <w:szCs w:val="16"/>
                          <w:rtl/>
                        </w:rPr>
                        <w:t>(</w:t>
                      </w:r>
                      <w:r w:rsidRPr="00773C98">
                        <w:rPr>
                          <w:spacing w:val="-4"/>
                          <w:sz w:val="16"/>
                          <w:szCs w:val="20"/>
                        </w:rPr>
                        <w:t>dB</w:t>
                      </w:r>
                      <w:r w:rsidRPr="00773C98">
                        <w:rPr>
                          <w:rFonts w:asciiTheme="majorBidi" w:hAnsiTheme="majorBidi" w:cstheme="majorBidi"/>
                          <w:spacing w:val="-4"/>
                          <w:sz w:val="16"/>
                          <w:szCs w:val="16"/>
                          <w:rtl/>
                        </w:rPr>
                        <w:t>)</w:t>
                      </w:r>
                    </w:p>
                  </w:txbxContent>
                </v:textbox>
              </v:shape>
            </w:pict>
          </mc:Fallback>
        </mc:AlternateContent>
      </w:r>
      <w:r w:rsidRPr="00773C98">
        <w:rPr>
          <w:rFonts w:cs="Times New Roman"/>
          <w:noProof w:val="0"/>
          <w:sz w:val="24"/>
          <w:szCs w:val="24"/>
          <w:lang w:val="en-GB" w:eastAsia="en-GB"/>
        </w:rPr>
        <w:t xml:space="preserve"> </w:t>
      </w:r>
      <w:r w:rsidR="00E467B1">
        <w:drawing>
          <wp:inline distT="0" distB="0" distL="0" distR="0" wp14:anchorId="6CCB5E9F" wp14:editId="1EAEF4C0">
            <wp:extent cx="3300065" cy="2743200"/>
            <wp:effectExtent l="0" t="0" r="0" b="0"/>
            <wp:docPr id="12774" name="Picture 127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28616" name="Picture 12774" descr="Chart&#10;&#10;Description automatically generated"/>
                    <pic:cNvPicPr/>
                  </pic:nvPicPr>
                  <pic:blipFill rotWithShape="1">
                    <a:blip r:embed="rId30" cstate="print">
                      <a:extLst>
                        <a:ext uri="{28A0092B-C50C-407E-A947-70E740481C1C}">
                          <a14:useLocalDpi xmlns:a14="http://schemas.microsoft.com/office/drawing/2010/main" val="0"/>
                        </a:ext>
                      </a:extLst>
                    </a:blip>
                    <a:srcRect t="1666" b="1325"/>
                    <a:stretch/>
                  </pic:blipFill>
                  <pic:spPr bwMode="auto">
                    <a:xfrm>
                      <a:off x="0" y="0"/>
                      <a:ext cx="3300991" cy="2743969"/>
                    </a:xfrm>
                    <a:prstGeom prst="rect">
                      <a:avLst/>
                    </a:prstGeom>
                    <a:ln>
                      <a:noFill/>
                    </a:ln>
                    <a:extLst>
                      <a:ext uri="{53640926-AAD7-44D8-BBD7-CCE9431645EC}">
                        <a14:shadowObscured xmlns:a14="http://schemas.microsoft.com/office/drawing/2010/main"/>
                      </a:ext>
                    </a:extLst>
                  </pic:spPr>
                </pic:pic>
              </a:graphicData>
            </a:graphic>
          </wp:inline>
        </w:drawing>
      </w:r>
    </w:p>
    <w:p w14:paraId="28585B2A" w14:textId="18E2A384" w:rsidR="00E467B1" w:rsidRDefault="000D10F8" w:rsidP="00E467B1">
      <w:pPr>
        <w:pStyle w:val="Heading1"/>
      </w:pPr>
      <w:bookmarkStart w:id="41" w:name="_Toc97821127"/>
      <w:bookmarkStart w:id="42" w:name="_Toc97821276"/>
      <w:r w:rsidRPr="000D10F8">
        <w:rPr>
          <w:rFonts w:cs="Times New Roman"/>
          <w:szCs w:val="22"/>
        </w:rPr>
        <w:lastRenderedPageBreak/>
        <w:t>6</w:t>
      </w:r>
      <w:r w:rsidR="00E467B1">
        <w:tab/>
      </w:r>
      <w:r w:rsidR="00B01FCD" w:rsidRPr="00B01FCD">
        <w:rPr>
          <w:rtl/>
        </w:rPr>
        <w:t>تحديد عتبة حماية خدمة الأبحاث الفضائية وعرض نطاق</w:t>
      </w:r>
      <w:r w:rsidR="00B01FCD">
        <w:rPr>
          <w:rFonts w:hint="cs"/>
          <w:rtl/>
        </w:rPr>
        <w:t>ها</w:t>
      </w:r>
      <w:r w:rsidR="00B01FCD" w:rsidRPr="00B01FCD">
        <w:rPr>
          <w:rtl/>
        </w:rPr>
        <w:t xml:space="preserve"> المرجعي</w:t>
      </w:r>
      <w:bookmarkEnd w:id="41"/>
      <w:bookmarkEnd w:id="42"/>
    </w:p>
    <w:p w14:paraId="11388242" w14:textId="77FF9A91" w:rsidR="00E467B1" w:rsidRPr="006706B5" w:rsidRDefault="00773C98" w:rsidP="00F07927">
      <w:pPr>
        <w:ind w:left="792" w:hanging="792"/>
        <w:rPr>
          <w:rtl/>
        </w:rPr>
      </w:pPr>
      <w:r>
        <w:rPr>
          <w:rFonts w:hint="cs"/>
          <w:rtl/>
          <w:lang w:val="en-GB"/>
        </w:rPr>
        <w:t>-</w:t>
      </w:r>
      <w:r w:rsidR="00F07927">
        <w:tab/>
      </w:r>
      <w:r w:rsidR="006706B5" w:rsidRPr="006706B5">
        <w:rPr>
          <w:rtl/>
        </w:rPr>
        <w:t xml:space="preserve">ترد </w:t>
      </w:r>
      <w:r w:rsidR="003A6040" w:rsidRPr="003A6040">
        <w:rPr>
          <w:rtl/>
        </w:rPr>
        <w:t xml:space="preserve">عتبة الحماية </w:t>
      </w:r>
      <w:r w:rsidR="006706B5" w:rsidRPr="006706B5">
        <w:t>I</w:t>
      </w:r>
      <w:r w:rsidR="006706B5" w:rsidRPr="006706B5">
        <w:rPr>
          <w:rtl/>
        </w:rPr>
        <w:t xml:space="preserve"> </w:t>
      </w:r>
      <w:r w:rsidR="003A6040">
        <w:rPr>
          <w:rFonts w:hint="cs"/>
          <w:rtl/>
        </w:rPr>
        <w:t>ل</w:t>
      </w:r>
      <w:r w:rsidR="006706B5" w:rsidRPr="006706B5">
        <w:rPr>
          <w:rtl/>
        </w:rPr>
        <w:t xml:space="preserve">خدمة الأبحاث الفضائية في التوصية </w:t>
      </w:r>
      <w:r w:rsidR="006706B5" w:rsidRPr="006706B5">
        <w:t>ITU-R SA.</w:t>
      </w:r>
      <w:r w:rsidR="000D10F8" w:rsidRPr="000D10F8">
        <w:rPr>
          <w:rFonts w:cs="Times New Roman"/>
          <w:szCs w:val="22"/>
        </w:rPr>
        <w:t>609</w:t>
      </w:r>
      <w:r w:rsidR="006706B5" w:rsidRPr="006706B5">
        <w:rPr>
          <w:rtl/>
        </w:rPr>
        <w:t xml:space="preserve"> </w:t>
      </w:r>
      <w:r w:rsidR="006706B5" w:rsidRPr="006706B5">
        <w:rPr>
          <w:rFonts w:hint="cs"/>
          <w:rtl/>
        </w:rPr>
        <w:t xml:space="preserve">بشأن </w:t>
      </w:r>
      <w:r w:rsidR="006706B5" w:rsidRPr="006706B5">
        <w:rPr>
          <w:rtl/>
        </w:rPr>
        <w:t>خدمة الأبحاث الفضائية (</w:t>
      </w:r>
      <w:r w:rsidR="003920FD">
        <w:rPr>
          <w:rFonts w:hint="cs"/>
          <w:rtl/>
          <w:lang w:bidi="ar-EG"/>
        </w:rPr>
        <w:t>ق</w:t>
      </w:r>
      <w:r w:rsidR="006706B5" w:rsidRPr="006706B5">
        <w:rPr>
          <w:rFonts w:hint="cs"/>
          <w:rtl/>
        </w:rPr>
        <w:t>رب ال</w:t>
      </w:r>
      <w:r w:rsidR="006706B5" w:rsidRPr="006706B5">
        <w:rPr>
          <w:rtl/>
        </w:rPr>
        <w:t xml:space="preserve">أرض) تحت </w:t>
      </w:r>
      <w:r w:rsidR="006706B5" w:rsidRPr="006706B5">
        <w:t xml:space="preserve">GHz </w:t>
      </w:r>
      <w:r w:rsidR="000D10F8" w:rsidRPr="000D10F8">
        <w:rPr>
          <w:rFonts w:cs="Times New Roman"/>
          <w:szCs w:val="22"/>
        </w:rPr>
        <w:t>30</w:t>
      </w:r>
      <w:r w:rsidR="006706B5" w:rsidRPr="006706B5">
        <w:rPr>
          <w:rtl/>
        </w:rPr>
        <w:t xml:space="preserve">، </w:t>
      </w:r>
      <w:r w:rsidR="006706B5" w:rsidRPr="006706B5">
        <w:rPr>
          <w:rFonts w:hint="cs"/>
          <w:rtl/>
        </w:rPr>
        <w:t>بقيمة</w:t>
      </w:r>
      <w:r w:rsidR="006706B5" w:rsidRPr="006706B5">
        <w:rPr>
          <w:rtl/>
        </w:rPr>
        <w:t xml:space="preserve"> -</w:t>
      </w:r>
      <w:r w:rsidR="000D10F8" w:rsidRPr="000D10F8">
        <w:rPr>
          <w:rFonts w:cs="Times New Roman"/>
          <w:szCs w:val="22"/>
          <w:rtl/>
        </w:rPr>
        <w:t>156</w:t>
      </w:r>
      <w:r w:rsidR="006706B5" w:rsidRPr="006706B5">
        <w:rPr>
          <w:rtl/>
        </w:rPr>
        <w:t xml:space="preserve"> </w:t>
      </w:r>
      <w:r w:rsidR="006706B5" w:rsidRPr="006706B5">
        <w:t>dBW</w:t>
      </w:r>
      <w:r w:rsidR="006706B5" w:rsidRPr="006706B5">
        <w:rPr>
          <w:rtl/>
        </w:rPr>
        <w:t xml:space="preserve"> في عرض نطاق مرجعي</w:t>
      </w:r>
      <w:r w:rsidR="00AA3B56">
        <w:rPr>
          <w:rFonts w:hint="cs"/>
          <w:rtl/>
        </w:rPr>
        <w:t xml:space="preserve"> </w:t>
      </w:r>
      <w:r w:rsidR="003D7240" w:rsidRPr="00E8084F">
        <w:rPr>
          <w:i/>
          <w:iCs/>
          <w:lang w:val="en-GB"/>
        </w:rPr>
        <w:t>B</w:t>
      </w:r>
      <w:r w:rsidR="003D7240" w:rsidRPr="00E8084F">
        <w:rPr>
          <w:i/>
          <w:iCs/>
          <w:vertAlign w:val="subscript"/>
          <w:lang w:val="en-GB"/>
        </w:rPr>
        <w:t>ref</w:t>
      </w:r>
      <w:r w:rsidR="00AA3B56" w:rsidRPr="00AA3B56">
        <w:rPr>
          <w:rFonts w:hint="cs"/>
          <w:i/>
          <w:iCs/>
          <w:rtl/>
          <w:lang w:val="en-GB"/>
        </w:rPr>
        <w:t xml:space="preserve"> </w:t>
      </w:r>
      <w:r w:rsidR="006706B5" w:rsidRPr="006706B5">
        <w:rPr>
          <w:rtl/>
        </w:rPr>
        <w:t xml:space="preserve">يبلغ </w:t>
      </w:r>
      <w:r w:rsidR="006706B5" w:rsidRPr="006706B5">
        <w:t xml:space="preserve">MHz </w:t>
      </w:r>
      <w:r w:rsidR="000D10F8" w:rsidRPr="000D10F8">
        <w:rPr>
          <w:rFonts w:cs="Times New Roman"/>
          <w:szCs w:val="22"/>
        </w:rPr>
        <w:t>1</w:t>
      </w:r>
      <w:r w:rsidR="006706B5" w:rsidRPr="006706B5">
        <w:rPr>
          <w:rtl/>
        </w:rPr>
        <w:t>.</w:t>
      </w:r>
      <w:r w:rsidR="006706B5">
        <w:rPr>
          <w:rFonts w:hint="cs"/>
          <w:rtl/>
        </w:rPr>
        <w:t xml:space="preserve"> </w:t>
      </w:r>
      <w:r w:rsidR="003A6040" w:rsidRPr="003A6040">
        <w:rPr>
          <w:rtl/>
        </w:rPr>
        <w:t xml:space="preserve">أما النسبة المئوية من الوقت </w:t>
      </w:r>
      <w:r w:rsidR="003A6040" w:rsidRPr="00AF3D14">
        <w:rPr>
          <w:i/>
          <w:iCs/>
        </w:rPr>
        <w:t>p</w:t>
      </w:r>
      <w:r w:rsidR="003A6040" w:rsidRPr="003A6040">
        <w:rPr>
          <w:rtl/>
        </w:rPr>
        <w:t xml:space="preserve"> المصاحبة فهي إما </w:t>
      </w:r>
      <w:r w:rsidR="000D10F8" w:rsidRPr="000D10F8">
        <w:rPr>
          <w:rFonts w:cs="Times New Roman"/>
          <w:szCs w:val="22"/>
          <w:rtl/>
        </w:rPr>
        <w:t>0</w:t>
      </w:r>
      <w:r w:rsidR="003A6040" w:rsidRPr="003A6040">
        <w:rPr>
          <w:rtl/>
        </w:rPr>
        <w:t>,</w:t>
      </w:r>
      <w:r w:rsidR="000D10F8" w:rsidRPr="000D10F8">
        <w:rPr>
          <w:rFonts w:cs="Times New Roman"/>
          <w:szCs w:val="22"/>
          <w:rtl/>
        </w:rPr>
        <w:t>1</w:t>
      </w:r>
      <w:r w:rsidR="00ED0EE7">
        <w:rPr>
          <w:rFonts w:cs="Times New Roman"/>
          <w:szCs w:val="22"/>
          <w:rtl/>
        </w:rPr>
        <w:t>%</w:t>
      </w:r>
      <w:r w:rsidR="00396238">
        <w:rPr>
          <w:rFonts w:hint="cs"/>
          <w:rtl/>
        </w:rPr>
        <w:t xml:space="preserve"> </w:t>
      </w:r>
      <w:r w:rsidR="003A6040" w:rsidRPr="003A6040">
        <w:rPr>
          <w:rtl/>
        </w:rPr>
        <w:t xml:space="preserve">للمهمات غير المأهولة أو </w:t>
      </w:r>
      <w:r w:rsidR="000D10F8" w:rsidRPr="000D10F8">
        <w:rPr>
          <w:rFonts w:cs="Times New Roman"/>
          <w:szCs w:val="22"/>
          <w:rtl/>
        </w:rPr>
        <w:t>0</w:t>
      </w:r>
      <w:r w:rsidR="003A6040" w:rsidRPr="003A6040">
        <w:rPr>
          <w:rtl/>
        </w:rPr>
        <w:t>,</w:t>
      </w:r>
      <w:r w:rsidR="000D10F8" w:rsidRPr="000D10F8">
        <w:rPr>
          <w:rFonts w:cs="Times New Roman"/>
          <w:szCs w:val="22"/>
          <w:rtl/>
        </w:rPr>
        <w:t>001</w:t>
      </w:r>
      <w:r w:rsidR="00ED0EE7">
        <w:rPr>
          <w:rFonts w:cs="Times New Roman"/>
          <w:szCs w:val="22"/>
          <w:rtl/>
        </w:rPr>
        <w:t>%</w:t>
      </w:r>
      <w:r w:rsidR="00396238">
        <w:rPr>
          <w:rFonts w:hint="cs"/>
          <w:rtl/>
        </w:rPr>
        <w:t xml:space="preserve"> </w:t>
      </w:r>
      <w:r w:rsidR="003A6040" w:rsidRPr="003A6040">
        <w:rPr>
          <w:rtl/>
        </w:rPr>
        <w:t xml:space="preserve">للمهمات المأهولة. وبما أن معظم المحطات الأرضية لخدمة الأبحاث الفضائية يمكنها دعم الرحلات الفضائية المأهولة وغير المأهولة على السواء، ينبغي استعمال قيمة </w:t>
      </w:r>
      <w:r w:rsidR="003D7240" w:rsidRPr="000D10F8">
        <w:rPr>
          <w:rFonts w:cs="Times New Roman"/>
          <w:szCs w:val="22"/>
          <w:rtl/>
          <w:lang w:val="en-GB"/>
        </w:rPr>
        <w:t>0</w:t>
      </w:r>
      <w:r w:rsidR="003D7240" w:rsidRPr="00F07927">
        <w:rPr>
          <w:rtl/>
          <w:lang w:val="en-GB"/>
        </w:rPr>
        <w:t>,</w:t>
      </w:r>
      <w:r w:rsidR="003D7240" w:rsidRPr="000D10F8">
        <w:rPr>
          <w:rFonts w:cs="Times New Roman"/>
          <w:szCs w:val="22"/>
          <w:rtl/>
          <w:lang w:val="en-GB"/>
        </w:rPr>
        <w:t>001</w:t>
      </w:r>
      <w:r w:rsidR="003D7240">
        <w:rPr>
          <w:rFonts w:cs="Times New Roman"/>
          <w:szCs w:val="22"/>
          <w:rtl/>
          <w:lang w:val="en-GB"/>
        </w:rPr>
        <w:t>%</w:t>
      </w:r>
      <w:r w:rsidR="003A6040" w:rsidRPr="003A6040">
        <w:rPr>
          <w:rtl/>
        </w:rPr>
        <w:t>.</w:t>
      </w:r>
    </w:p>
    <w:p w14:paraId="2EAE9CC2" w14:textId="2AA4ECDB" w:rsidR="00F07927" w:rsidRPr="00F07927" w:rsidRDefault="00E467B1" w:rsidP="00F07927">
      <w:pPr>
        <w:pStyle w:val="enumlev1"/>
        <w:rPr>
          <w:rtl/>
          <w:lang w:val="en-GB"/>
        </w:rPr>
      </w:pPr>
      <w:r>
        <w:rPr>
          <w:rFonts w:hint="cs"/>
          <w:rtl/>
          <w:lang w:val="en-GB"/>
        </w:rPr>
        <w:t>-</w:t>
      </w:r>
      <w:r>
        <w:rPr>
          <w:rtl/>
          <w:lang w:val="en-GB"/>
        </w:rPr>
        <w:tab/>
      </w:r>
      <w:r w:rsidR="00F07927" w:rsidRPr="00F07927">
        <w:rPr>
          <w:rtl/>
          <w:lang w:val="en-GB" w:bidi="ar-SA"/>
        </w:rPr>
        <w:t xml:space="preserve">ترد عتبة الحماية </w:t>
      </w:r>
      <w:r w:rsidR="00F07927" w:rsidRPr="00F07927">
        <w:t>I</w:t>
      </w:r>
      <w:r w:rsidR="00F07927" w:rsidRPr="00F07927">
        <w:rPr>
          <w:rtl/>
          <w:lang w:val="en-GB" w:bidi="ar-SA"/>
        </w:rPr>
        <w:t xml:space="preserve"> لخدمة الأبحاث الفضائية في التوصية </w:t>
      </w:r>
      <w:r w:rsidR="00F07927" w:rsidRPr="00F07927">
        <w:t>ITU-R SA.</w:t>
      </w:r>
      <w:r w:rsidR="000D10F8" w:rsidRPr="000D10F8">
        <w:rPr>
          <w:rFonts w:cs="Times New Roman"/>
          <w:szCs w:val="22"/>
        </w:rPr>
        <w:t>1396</w:t>
      </w:r>
      <w:r w:rsidR="00F07927" w:rsidRPr="00F07927">
        <w:rPr>
          <w:rtl/>
          <w:lang w:val="en-GB" w:bidi="ar-SA"/>
        </w:rPr>
        <w:t xml:space="preserve"> </w:t>
      </w:r>
      <w:r w:rsidR="003A6040" w:rsidRPr="003A6040">
        <w:rPr>
          <w:rFonts w:hint="cs"/>
          <w:rtl/>
          <w:lang w:val="en-GB" w:bidi="ar-SA"/>
        </w:rPr>
        <w:t xml:space="preserve">بشأن </w:t>
      </w:r>
      <w:r w:rsidR="003A6040" w:rsidRPr="003A6040">
        <w:rPr>
          <w:rtl/>
          <w:lang w:val="en-GB" w:bidi="ar-SA"/>
        </w:rPr>
        <w:t xml:space="preserve">خدمة </w:t>
      </w:r>
      <w:r w:rsidR="00F07927" w:rsidRPr="00F07927">
        <w:rPr>
          <w:rtl/>
          <w:lang w:val="en-GB" w:bidi="ar-SA"/>
        </w:rPr>
        <w:t xml:space="preserve">الأبحاث الفضائية في النطاق </w:t>
      </w:r>
      <w:r w:rsidR="00F07927" w:rsidRPr="00F07927">
        <w:t xml:space="preserve">GHz </w:t>
      </w:r>
      <w:r w:rsidR="000D10F8" w:rsidRPr="000D10F8">
        <w:rPr>
          <w:rFonts w:cs="Times New Roman"/>
          <w:szCs w:val="22"/>
        </w:rPr>
        <w:t>38</w:t>
      </w:r>
      <w:r w:rsidR="00F07927" w:rsidRPr="00F07927">
        <w:t>-</w:t>
      </w:r>
      <w:r w:rsidR="000D10F8" w:rsidRPr="000D10F8">
        <w:rPr>
          <w:rFonts w:cs="Times New Roman"/>
          <w:szCs w:val="22"/>
        </w:rPr>
        <w:t>37</w:t>
      </w:r>
      <w:r w:rsidR="00F07927" w:rsidRPr="00F07927">
        <w:rPr>
          <w:rtl/>
          <w:lang w:val="en-GB" w:bidi="ar-SA"/>
        </w:rPr>
        <w:t xml:space="preserve"> </w:t>
      </w:r>
      <w:r w:rsidR="003A6040" w:rsidRPr="003A6040">
        <w:rPr>
          <w:rFonts w:hint="cs"/>
          <w:rtl/>
          <w:lang w:val="en-GB" w:bidi="ar-SA"/>
        </w:rPr>
        <w:t>بقيمة</w:t>
      </w:r>
      <w:r w:rsidR="00F07927" w:rsidRPr="00F07927">
        <w:rPr>
          <w:rFonts w:hint="cs"/>
          <w:rtl/>
          <w:lang w:val="en-GB" w:bidi="ar-SA"/>
        </w:rPr>
        <w:t xml:space="preserve"> -</w:t>
      </w:r>
      <w:r w:rsidR="00F07927" w:rsidRPr="00F07927">
        <w:t xml:space="preserve">dBW </w:t>
      </w:r>
      <w:r w:rsidR="000D10F8" w:rsidRPr="000D10F8">
        <w:rPr>
          <w:rFonts w:cs="Times New Roman"/>
          <w:szCs w:val="22"/>
        </w:rPr>
        <w:t>217</w:t>
      </w:r>
      <w:r w:rsidR="00F07927" w:rsidRPr="00F07927">
        <w:rPr>
          <w:rtl/>
          <w:lang w:val="en-GB" w:bidi="ar-SA"/>
        </w:rPr>
        <w:t xml:space="preserve"> في عرض نطاق </w:t>
      </w:r>
      <w:r w:rsidR="003A6040" w:rsidRPr="003A6040">
        <w:rPr>
          <w:rtl/>
          <w:lang w:val="en-GB" w:bidi="ar-SA"/>
        </w:rPr>
        <w:t>مرجعي</w:t>
      </w:r>
      <w:r w:rsidR="00AA3B56">
        <w:rPr>
          <w:rFonts w:hint="cs"/>
          <w:rtl/>
          <w:lang w:val="en-GB" w:bidi="ar-SA"/>
        </w:rPr>
        <w:t xml:space="preserve"> </w:t>
      </w:r>
      <w:r w:rsidR="00773C98" w:rsidRPr="00E8084F">
        <w:rPr>
          <w:i/>
          <w:iCs/>
          <w:lang w:val="en-GB"/>
        </w:rPr>
        <w:t>B</w:t>
      </w:r>
      <w:r w:rsidR="00773C98" w:rsidRPr="00E8084F">
        <w:rPr>
          <w:i/>
          <w:iCs/>
          <w:vertAlign w:val="subscript"/>
          <w:lang w:val="en-GB"/>
        </w:rPr>
        <w:t>ref</w:t>
      </w:r>
      <w:r w:rsidR="00AA3B56" w:rsidRPr="00AA3B56">
        <w:rPr>
          <w:rFonts w:hint="cs"/>
          <w:i/>
          <w:iCs/>
          <w:rtl/>
          <w:lang w:val="en-GB"/>
        </w:rPr>
        <w:t xml:space="preserve"> </w:t>
      </w:r>
      <w:r w:rsidR="003A6040" w:rsidRPr="003A6040">
        <w:rPr>
          <w:rtl/>
          <w:lang w:val="en-GB" w:bidi="ar-SA"/>
        </w:rPr>
        <w:t xml:space="preserve">يبلغ </w:t>
      </w:r>
      <w:r w:rsidR="00F07927" w:rsidRPr="00F07927">
        <w:t xml:space="preserve">Hz </w:t>
      </w:r>
      <w:r w:rsidR="000D10F8" w:rsidRPr="000D10F8">
        <w:rPr>
          <w:rFonts w:cs="Times New Roman"/>
          <w:szCs w:val="22"/>
        </w:rPr>
        <w:t>1</w:t>
      </w:r>
      <w:r w:rsidR="00F07927" w:rsidRPr="00F07927">
        <w:rPr>
          <w:rtl/>
          <w:lang w:val="en-GB" w:bidi="ar-SA"/>
        </w:rPr>
        <w:t>.</w:t>
      </w:r>
      <w:r w:rsidR="00F07927" w:rsidRPr="00F07927">
        <w:rPr>
          <w:rtl/>
        </w:rPr>
        <w:t xml:space="preserve"> </w:t>
      </w:r>
      <w:r w:rsidR="00F07927" w:rsidRPr="00F07927">
        <w:rPr>
          <w:rtl/>
          <w:lang w:val="en-GB" w:bidi="ar-SA"/>
        </w:rPr>
        <w:t xml:space="preserve">أما النسبة المئوية من الوقت </w:t>
      </w:r>
      <w:r w:rsidR="00F07927" w:rsidRPr="00AF3D14">
        <w:rPr>
          <w:i/>
          <w:iCs/>
        </w:rPr>
        <w:t>p</w:t>
      </w:r>
      <w:r w:rsidR="00F07927" w:rsidRPr="00F07927">
        <w:rPr>
          <w:rtl/>
          <w:lang w:val="en-GB" w:bidi="ar-SA"/>
        </w:rPr>
        <w:t xml:space="preserve"> المصاحبة فهي إما </w:t>
      </w:r>
      <w:r w:rsidR="000D10F8" w:rsidRPr="000D10F8">
        <w:rPr>
          <w:rFonts w:cs="Times New Roman"/>
          <w:szCs w:val="22"/>
          <w:rtl/>
          <w:lang w:val="en-GB" w:bidi="ar-SA"/>
        </w:rPr>
        <w:t>0</w:t>
      </w:r>
      <w:r w:rsidR="00F07927" w:rsidRPr="00F07927">
        <w:rPr>
          <w:rtl/>
          <w:lang w:val="en-GB" w:bidi="ar-SA"/>
        </w:rPr>
        <w:t>,</w:t>
      </w:r>
      <w:r w:rsidR="000D10F8" w:rsidRPr="000D10F8">
        <w:rPr>
          <w:rFonts w:cs="Times New Roman"/>
          <w:szCs w:val="22"/>
          <w:rtl/>
          <w:lang w:val="en-GB" w:bidi="ar-SA"/>
        </w:rPr>
        <w:t>1</w:t>
      </w:r>
      <w:r w:rsidR="00ED0EE7">
        <w:rPr>
          <w:rFonts w:cs="Times New Roman"/>
          <w:szCs w:val="22"/>
          <w:rtl/>
          <w:lang w:val="en-GB" w:bidi="ar-SA"/>
        </w:rPr>
        <w:t>%</w:t>
      </w:r>
      <w:r w:rsidR="00AA3B56" w:rsidRPr="00AA3B56">
        <w:rPr>
          <w:rFonts w:ascii="Traditional Arabic" w:hAnsi="Traditional Arabic"/>
          <w:sz w:val="30"/>
          <w:rtl/>
          <w:lang w:val="en-GB" w:bidi="ar-SA"/>
        </w:rPr>
        <w:t xml:space="preserve"> </w:t>
      </w:r>
      <w:r w:rsidR="00F07927" w:rsidRPr="00F07927">
        <w:rPr>
          <w:rtl/>
          <w:lang w:val="en-GB" w:bidi="ar-SA"/>
        </w:rPr>
        <w:t xml:space="preserve">للمهمات غير المأهولة أو </w:t>
      </w:r>
      <w:r w:rsidR="000D10F8" w:rsidRPr="000D10F8">
        <w:rPr>
          <w:rFonts w:cs="Times New Roman"/>
          <w:szCs w:val="22"/>
          <w:rtl/>
          <w:lang w:val="en-GB" w:bidi="ar-SA"/>
        </w:rPr>
        <w:t>0</w:t>
      </w:r>
      <w:r w:rsidR="00F07927" w:rsidRPr="00F07927">
        <w:rPr>
          <w:rtl/>
          <w:lang w:val="en-GB" w:bidi="ar-SA"/>
        </w:rPr>
        <w:t>,</w:t>
      </w:r>
      <w:r w:rsidR="000D10F8" w:rsidRPr="000D10F8">
        <w:rPr>
          <w:rFonts w:cs="Times New Roman"/>
          <w:szCs w:val="22"/>
          <w:rtl/>
          <w:lang w:val="en-GB" w:bidi="ar-SA"/>
        </w:rPr>
        <w:t>001</w:t>
      </w:r>
      <w:r w:rsidR="00ED0EE7">
        <w:rPr>
          <w:rFonts w:cs="Times New Roman"/>
          <w:szCs w:val="22"/>
          <w:rtl/>
          <w:lang w:val="en-GB" w:bidi="ar-SA"/>
        </w:rPr>
        <w:t>%</w:t>
      </w:r>
      <w:r w:rsidR="003D7240" w:rsidRPr="00AA3B56">
        <w:rPr>
          <w:rFonts w:ascii="Traditional Arabic" w:hAnsi="Traditional Arabic"/>
          <w:sz w:val="30"/>
          <w:lang w:val="en-GB" w:bidi="ar-SA"/>
        </w:rPr>
        <w:t xml:space="preserve"> </w:t>
      </w:r>
      <w:r w:rsidR="00F07927" w:rsidRPr="00F07927">
        <w:rPr>
          <w:rtl/>
          <w:lang w:val="en-GB" w:bidi="ar-SA"/>
        </w:rPr>
        <w:t>للمهمات المأهولة.</w:t>
      </w:r>
      <w:r w:rsidR="00F07927" w:rsidRPr="00F07927">
        <w:rPr>
          <w:rtl/>
          <w:lang w:val="en-GB"/>
        </w:rPr>
        <w:t xml:space="preserve"> </w:t>
      </w:r>
      <w:r w:rsidR="00F07927" w:rsidRPr="00F07927">
        <w:rPr>
          <w:rtl/>
          <w:lang w:val="en-GB" w:bidi="ar-SA"/>
        </w:rPr>
        <w:t xml:space="preserve">وبما أن معظم المحطات الأرضية لخدمة الأبحاث الفضائية يمكنها دعم الرحلات الفضائية المأهولة وغير المأهولة على السواء، ينبغي استعمال قيمة </w:t>
      </w:r>
      <w:r w:rsidR="003D7240" w:rsidRPr="000D10F8">
        <w:rPr>
          <w:rFonts w:cs="Times New Roman"/>
          <w:szCs w:val="22"/>
          <w:rtl/>
          <w:lang w:val="en-GB" w:bidi="ar-SA"/>
        </w:rPr>
        <w:t>0</w:t>
      </w:r>
      <w:r w:rsidR="003D7240" w:rsidRPr="00F07927">
        <w:rPr>
          <w:rtl/>
          <w:lang w:val="en-GB" w:bidi="ar-SA"/>
        </w:rPr>
        <w:t>,</w:t>
      </w:r>
      <w:r w:rsidR="003D7240" w:rsidRPr="000D10F8">
        <w:rPr>
          <w:rFonts w:cs="Times New Roman"/>
          <w:szCs w:val="22"/>
          <w:rtl/>
          <w:lang w:val="en-GB" w:bidi="ar-SA"/>
        </w:rPr>
        <w:t>001</w:t>
      </w:r>
      <w:r w:rsidR="003D7240">
        <w:rPr>
          <w:rFonts w:cs="Times New Roman"/>
          <w:szCs w:val="22"/>
          <w:rtl/>
          <w:lang w:val="en-GB" w:bidi="ar-SA"/>
        </w:rPr>
        <w:t>%</w:t>
      </w:r>
      <w:r w:rsidR="00F07927" w:rsidRPr="00F07927">
        <w:rPr>
          <w:rtl/>
          <w:lang w:val="en-GB" w:bidi="ar-SA"/>
        </w:rPr>
        <w:t>.</w:t>
      </w:r>
    </w:p>
    <w:p w14:paraId="53D443C3" w14:textId="19A2EC40" w:rsidR="00E467B1" w:rsidRDefault="00B01FCD" w:rsidP="00B01FCD">
      <w:r>
        <w:rPr>
          <w:rtl/>
        </w:rPr>
        <w:t xml:space="preserve">ولا تشمل هذه المعايير أي </w:t>
      </w:r>
      <w:r w:rsidR="00F07927">
        <w:rPr>
          <w:rFonts w:hint="cs"/>
          <w:rtl/>
          <w:lang w:bidi="ar-EG"/>
        </w:rPr>
        <w:t>محاصصة</w:t>
      </w:r>
      <w:r>
        <w:rPr>
          <w:rtl/>
        </w:rPr>
        <w:t xml:space="preserve"> يمكن تصوره</w:t>
      </w:r>
      <w:r w:rsidR="00F07927">
        <w:rPr>
          <w:rFonts w:hint="cs"/>
          <w:rtl/>
        </w:rPr>
        <w:t>ا</w:t>
      </w:r>
      <w:r>
        <w:rPr>
          <w:rtl/>
        </w:rPr>
        <w:t xml:space="preserve"> على أساس كل حالة على حدة.</w:t>
      </w:r>
    </w:p>
    <w:p w14:paraId="5DE46454" w14:textId="2C200FAF" w:rsidR="00E467B1" w:rsidRDefault="000D10F8" w:rsidP="00E467B1">
      <w:pPr>
        <w:pStyle w:val="Heading1"/>
      </w:pPr>
      <w:bookmarkStart w:id="43" w:name="_Toc97821128"/>
      <w:bookmarkStart w:id="44" w:name="_Toc97821277"/>
      <w:r w:rsidRPr="000D10F8">
        <w:rPr>
          <w:rFonts w:cs="Times New Roman"/>
          <w:szCs w:val="22"/>
        </w:rPr>
        <w:t>7</w:t>
      </w:r>
      <w:r w:rsidR="00E467B1">
        <w:tab/>
      </w:r>
      <w:r w:rsidR="00F07927" w:rsidRPr="00F07927">
        <w:rPr>
          <w:rtl/>
        </w:rPr>
        <w:t>تحديد خسارة الانتشار المطلوبة والنسبة المئوية من الوقت المصاحبة</w:t>
      </w:r>
      <w:bookmarkEnd w:id="43"/>
      <w:bookmarkEnd w:id="44"/>
    </w:p>
    <w:p w14:paraId="3C0AB059" w14:textId="12E41FA4" w:rsidR="00E467B1" w:rsidRDefault="00F07927" w:rsidP="00AF3D14">
      <w:r>
        <w:rPr>
          <w:rFonts w:hint="cs"/>
          <w:rtl/>
        </w:rPr>
        <w:t xml:space="preserve">في </w:t>
      </w:r>
      <w:r w:rsidRPr="00F07927">
        <w:rPr>
          <w:rtl/>
        </w:rPr>
        <w:t xml:space="preserve">كل سمت حول المحطة الأرضية لخدمة الأبحاث الفضائية وكل نسبة مئوية من الوقت </w:t>
      </w:r>
      <w:r w:rsidR="003D7240" w:rsidRPr="00E8084F">
        <w:rPr>
          <w:i/>
          <w:iCs/>
          <w:szCs w:val="24"/>
          <w:lang w:val="en-GB"/>
        </w:rPr>
        <w:t>p</w:t>
      </w:r>
      <w:r w:rsidR="003D7240" w:rsidRPr="00E8084F">
        <w:rPr>
          <w:i/>
          <w:iCs/>
          <w:szCs w:val="24"/>
          <w:vertAlign w:val="subscript"/>
          <w:lang w:val="en-GB"/>
        </w:rPr>
        <w:t>n</w:t>
      </w:r>
      <w:r w:rsidRPr="00F07927">
        <w:rPr>
          <w:rtl/>
        </w:rPr>
        <w:t xml:space="preserve"> تحد</w:t>
      </w:r>
      <w:r>
        <w:rPr>
          <w:rFonts w:hint="cs"/>
          <w:rtl/>
        </w:rPr>
        <w:t>َ</w:t>
      </w:r>
      <w:r w:rsidRPr="00F07927">
        <w:rPr>
          <w:rtl/>
        </w:rPr>
        <w:t xml:space="preserve">د في الفقرة </w:t>
      </w:r>
      <w:r w:rsidR="000D10F8" w:rsidRPr="000D10F8">
        <w:rPr>
          <w:rFonts w:cs="Times New Roman"/>
          <w:szCs w:val="22"/>
          <w:rtl/>
        </w:rPr>
        <w:t>2</w:t>
      </w:r>
      <w:r>
        <w:rPr>
          <w:rFonts w:hint="cs"/>
          <w:rtl/>
        </w:rPr>
        <w:t>،</w:t>
      </w:r>
      <w:r w:rsidR="00114EAC" w:rsidRPr="00114EAC">
        <w:rPr>
          <w:rtl/>
        </w:rPr>
        <w:t xml:space="preserve"> ينبغي تحديد</w:t>
      </w:r>
      <w:r w:rsidR="00AF3D14">
        <w:rPr>
          <w:rFonts w:hint="cs"/>
          <w:rtl/>
        </w:rPr>
        <w:t xml:space="preserve"> </w:t>
      </w:r>
      <w:r w:rsidRPr="00F07927">
        <w:rPr>
          <w:rtl/>
        </w:rPr>
        <w:t xml:space="preserve">خسارة الانتشار المطلوبة </w:t>
      </w:r>
      <w:r w:rsidR="003D7240" w:rsidRPr="00E8084F">
        <w:rPr>
          <w:i/>
          <w:iCs/>
          <w:szCs w:val="24"/>
          <w:lang w:val="en-GB"/>
        </w:rPr>
        <w:t>L</w:t>
      </w:r>
      <w:r w:rsidR="003D7240" w:rsidRPr="00E8084F">
        <w:rPr>
          <w:i/>
          <w:iCs/>
          <w:szCs w:val="24"/>
          <w:vertAlign w:val="subscript"/>
          <w:lang w:val="en-GB"/>
        </w:rPr>
        <w:t>req</w:t>
      </w:r>
      <w:r w:rsidRPr="00F07927">
        <w:rPr>
          <w:rtl/>
        </w:rPr>
        <w:t xml:space="preserve"> والنسبة المئوية للوقت المرتبط</w:t>
      </w:r>
      <w:r w:rsidR="00114EAC">
        <w:rPr>
          <w:rFonts w:hint="cs"/>
          <w:rtl/>
        </w:rPr>
        <w:t>ة</w:t>
      </w:r>
      <w:r w:rsidRPr="00F07927">
        <w:rPr>
          <w:rtl/>
        </w:rPr>
        <w:t xml:space="preserve"> بها </w:t>
      </w:r>
      <w:r w:rsidR="003D7240" w:rsidRPr="00B552CF">
        <w:rPr>
          <w:rFonts w:ascii="Cambria Math" w:eastAsia="Cambria Math" w:hAnsi="Cambria Math" w:cs="Cambria Math"/>
        </w:rPr>
        <w:t>𝑝</w:t>
      </w:r>
      <w:r w:rsidR="003D7240" w:rsidRPr="00B552CF">
        <w:rPr>
          <w:rFonts w:ascii="Cambria Math" w:eastAsia="Cambria Math" w:hAnsi="Cambria Math" w:cs="Cambria Math"/>
          <w:vertAlign w:val="subscript"/>
        </w:rPr>
        <w:t>𝑣</w:t>
      </w:r>
      <w:r w:rsidRPr="00F07927">
        <w:rPr>
          <w:rtl/>
        </w:rPr>
        <w:t xml:space="preserve"> باستعمال المعادلتين </w:t>
      </w:r>
      <w:r w:rsidR="000D10F8" w:rsidRPr="000D10F8">
        <w:rPr>
          <w:rFonts w:cs="Times New Roman"/>
          <w:szCs w:val="22"/>
          <w:rtl/>
        </w:rPr>
        <w:t>(1)</w:t>
      </w:r>
      <w:r w:rsidRPr="00F07927">
        <w:rPr>
          <w:rtl/>
        </w:rPr>
        <w:t xml:space="preserve"> و</w:t>
      </w:r>
      <w:r w:rsidR="000D10F8" w:rsidRPr="000D10F8">
        <w:rPr>
          <w:rFonts w:cs="Times New Roman"/>
          <w:szCs w:val="22"/>
          <w:rtl/>
        </w:rPr>
        <w:t>(2)</w:t>
      </w:r>
      <w:r w:rsidRPr="00F07927">
        <w:rPr>
          <w:rtl/>
        </w:rPr>
        <w:t xml:space="preserve"> على التوالي.</w:t>
      </w:r>
    </w:p>
    <w:p w14:paraId="34F55D2E" w14:textId="021446C8" w:rsidR="00E467B1" w:rsidRDefault="000D10F8" w:rsidP="00E467B1">
      <w:pPr>
        <w:pStyle w:val="Heading1"/>
      </w:pPr>
      <w:bookmarkStart w:id="45" w:name="_Toc97821129"/>
      <w:bookmarkStart w:id="46" w:name="_Toc97821278"/>
      <w:r w:rsidRPr="000D10F8">
        <w:rPr>
          <w:rFonts w:cs="Times New Roman"/>
          <w:szCs w:val="22"/>
        </w:rPr>
        <w:t>8</w:t>
      </w:r>
      <w:r w:rsidR="00E467B1">
        <w:tab/>
      </w:r>
      <w:r w:rsidR="00FE5AAA" w:rsidRPr="00FE5AAA">
        <w:rPr>
          <w:rtl/>
        </w:rPr>
        <w:t>تحديد كفاف التنسيق</w:t>
      </w:r>
      <w:bookmarkEnd w:id="45"/>
      <w:bookmarkEnd w:id="46"/>
    </w:p>
    <w:p w14:paraId="2C11E68C" w14:textId="052A2083" w:rsidR="00FE5AAA" w:rsidRPr="00FE5AAA" w:rsidRDefault="00DF306E" w:rsidP="00C32F91">
      <w:pPr>
        <w:rPr>
          <w:rtl/>
        </w:rPr>
      </w:pPr>
      <w:r w:rsidRPr="00DF306E">
        <w:rPr>
          <w:rFonts w:hint="cs"/>
          <w:rtl/>
        </w:rPr>
        <w:t xml:space="preserve">في </w:t>
      </w:r>
      <w:r w:rsidRPr="00DF306E">
        <w:rPr>
          <w:rtl/>
        </w:rPr>
        <w:t xml:space="preserve">كل </w:t>
      </w:r>
      <w:r w:rsidR="00FE5AAA" w:rsidRPr="00FE5AAA">
        <w:rPr>
          <w:rtl/>
        </w:rPr>
        <w:t xml:space="preserve">سمت حول المحطة الأرضية لخدمة الأبحاث الفضائية </w:t>
      </w:r>
      <w:r w:rsidR="000D10F8" w:rsidRPr="000D10F8">
        <w:rPr>
          <w:rFonts w:cs="Times New Roman"/>
          <w:szCs w:val="22"/>
          <w:rtl/>
        </w:rPr>
        <w:t>(</w:t>
      </w:r>
      <w:r w:rsidR="000D10F8" w:rsidRPr="000D10F8">
        <w:rPr>
          <w:rFonts w:cs="Times New Roman"/>
          <w:szCs w:val="22"/>
        </w:rPr>
        <w:t>SRS</w:t>
      </w:r>
      <w:r w:rsidR="000D10F8" w:rsidRPr="000D10F8">
        <w:rPr>
          <w:rFonts w:cs="Times New Roman"/>
          <w:szCs w:val="22"/>
          <w:rtl/>
        </w:rPr>
        <w:t>)</w:t>
      </w:r>
      <w:r w:rsidR="00FE5AAA" w:rsidRPr="00FE5AAA">
        <w:rPr>
          <w:rtl/>
        </w:rPr>
        <w:t xml:space="preserve">، وكل مسافة من موقع المحطة الأرضية لخدمة الأبحاث الفضائية، </w:t>
      </w:r>
      <w:r w:rsidRPr="00DF306E">
        <w:rPr>
          <w:rtl/>
        </w:rPr>
        <w:t xml:space="preserve">وكل نسبة مئوية </w:t>
      </w:r>
      <w:r w:rsidR="00FE5AAA" w:rsidRPr="00FE5AAA">
        <w:rPr>
          <w:rtl/>
        </w:rPr>
        <w:t xml:space="preserve">من الوقت </w:t>
      </w:r>
      <w:r w:rsidR="003D7240" w:rsidRPr="00B552CF">
        <w:rPr>
          <w:rFonts w:ascii="Cambria Math" w:eastAsia="Cambria Math" w:hAnsi="Cambria Math" w:cs="Cambria Math"/>
        </w:rPr>
        <w:t>𝑝</w:t>
      </w:r>
      <w:r w:rsidR="003D7240" w:rsidRPr="00B552CF">
        <w:rPr>
          <w:rFonts w:ascii="Cambria Math" w:eastAsia="Cambria Math" w:hAnsi="Cambria Math" w:cs="Cambria Math"/>
          <w:vertAlign w:val="subscript"/>
        </w:rPr>
        <w:t>𝑣</w:t>
      </w:r>
      <w:r w:rsidR="0081188A">
        <w:rPr>
          <w:rFonts w:hint="cs"/>
          <w:rtl/>
        </w:rPr>
        <w:t>،</w:t>
      </w:r>
      <w:r w:rsidR="00FE5AAA" w:rsidRPr="00FE5AAA">
        <w:rPr>
          <w:rtl/>
        </w:rPr>
        <w:t xml:space="preserve"> ينبغي تحديد خسارة الانتشار المحددة في الفقرة </w:t>
      </w:r>
      <w:r w:rsidR="000D10F8" w:rsidRPr="000D10F8">
        <w:rPr>
          <w:rFonts w:cs="Times New Roman"/>
          <w:szCs w:val="22"/>
          <w:rtl/>
        </w:rPr>
        <w:t>7</w:t>
      </w:r>
      <w:r w:rsidR="00FE5AAA" w:rsidRPr="00FE5AAA">
        <w:rPr>
          <w:rtl/>
        </w:rPr>
        <w:t xml:space="preserve"> باستعمال نموذج انتشار مناسب مثل النموذج الوارد في التوصية </w:t>
      </w:r>
      <w:r w:rsidR="00FE5AAA" w:rsidRPr="00FE5AAA">
        <w:t>ITU-R P.</w:t>
      </w:r>
      <w:r w:rsidR="000D10F8" w:rsidRPr="000D10F8">
        <w:rPr>
          <w:rFonts w:cs="Times New Roman"/>
          <w:szCs w:val="22"/>
        </w:rPr>
        <w:t>452</w:t>
      </w:r>
      <w:r w:rsidR="00FE5AAA" w:rsidRPr="00FE5AAA">
        <w:rPr>
          <w:rtl/>
        </w:rPr>
        <w:t xml:space="preserve"> أو التوصية </w:t>
      </w:r>
      <w:r w:rsidR="00FE5AAA" w:rsidRPr="00FE5AAA">
        <w:t>ITU-R P.</w:t>
      </w:r>
      <w:r w:rsidR="000D10F8" w:rsidRPr="000D10F8">
        <w:rPr>
          <w:rFonts w:cs="Times New Roman"/>
          <w:szCs w:val="22"/>
        </w:rPr>
        <w:t>2001</w:t>
      </w:r>
      <w:r w:rsidR="00FE5AAA" w:rsidRPr="00FE5AAA">
        <w:rPr>
          <w:rtl/>
        </w:rPr>
        <w:t xml:space="preserve">، </w:t>
      </w:r>
      <w:r>
        <w:rPr>
          <w:rFonts w:hint="cs"/>
          <w:rtl/>
        </w:rPr>
        <w:t>على أن يؤخذ في الاعتبار</w:t>
      </w:r>
      <w:r w:rsidR="00FE5AAA" w:rsidRPr="00FE5AAA">
        <w:rPr>
          <w:rtl/>
        </w:rPr>
        <w:t xml:space="preserve"> ارتفاع التضاريس والجلبة المحلية المحيطة بالمحطة الأرضية. وفي حال استعمال التوصية </w:t>
      </w:r>
      <w:r w:rsidR="00FE5AAA" w:rsidRPr="00FE5AAA">
        <w:t>ITU-R P.</w:t>
      </w:r>
      <w:r w:rsidR="000D10F8" w:rsidRPr="000D10F8">
        <w:rPr>
          <w:rFonts w:cs="Times New Roman"/>
          <w:szCs w:val="22"/>
        </w:rPr>
        <w:t>2001</w:t>
      </w:r>
      <w:r w:rsidR="00FE5AAA" w:rsidRPr="00FE5AAA">
        <w:rPr>
          <w:rtl/>
        </w:rPr>
        <w:t xml:space="preserve">، ينبغي </w:t>
      </w:r>
      <w:r>
        <w:rPr>
          <w:rFonts w:hint="cs"/>
          <w:rtl/>
        </w:rPr>
        <w:t>أن تُ</w:t>
      </w:r>
      <w:r w:rsidR="00FE5AAA" w:rsidRPr="00FE5AAA">
        <w:rPr>
          <w:rtl/>
        </w:rPr>
        <w:t>سقف</w:t>
      </w:r>
      <w:r w:rsidR="00C32F91" w:rsidRPr="00C32F91">
        <w:rPr>
          <w:rtl/>
        </w:rPr>
        <w:t xml:space="preserve"> بنسبة </w:t>
      </w:r>
      <w:r w:rsidR="000D10F8" w:rsidRPr="000D10F8">
        <w:rPr>
          <w:rFonts w:cs="Times New Roman"/>
          <w:szCs w:val="22"/>
          <w:rtl/>
        </w:rPr>
        <w:t>50</w:t>
      </w:r>
      <w:r w:rsidR="00ED0EE7">
        <w:rPr>
          <w:rFonts w:cs="Times New Roman"/>
          <w:szCs w:val="22"/>
          <w:rtl/>
        </w:rPr>
        <w:t>%</w:t>
      </w:r>
      <w:r w:rsidR="00AA3B56" w:rsidRPr="00AA3B56">
        <w:rPr>
          <w:rFonts w:ascii="Traditional Arabic" w:hAnsi="Traditional Arabic"/>
          <w:sz w:val="30"/>
          <w:rtl/>
        </w:rPr>
        <w:t xml:space="preserve"> </w:t>
      </w:r>
      <w:r>
        <w:rPr>
          <w:rFonts w:hint="cs"/>
          <w:rtl/>
        </w:rPr>
        <w:t>ا</w:t>
      </w:r>
      <w:r w:rsidR="00FE5AAA" w:rsidRPr="00FE5AAA">
        <w:rPr>
          <w:rtl/>
        </w:rPr>
        <w:t>لنسبة</w:t>
      </w:r>
      <w:r w:rsidR="002D74FF">
        <w:rPr>
          <w:rFonts w:hint="cs"/>
          <w:rtl/>
        </w:rPr>
        <w:t>ُ</w:t>
      </w:r>
      <w:r w:rsidR="00FE5AAA" w:rsidRPr="00FE5AAA">
        <w:rPr>
          <w:rtl/>
        </w:rPr>
        <w:t xml:space="preserve"> المئوية من الوقت </w:t>
      </w:r>
      <w:r w:rsidR="003D7240" w:rsidRPr="00B552CF">
        <w:rPr>
          <w:rFonts w:ascii="Cambria Math" w:eastAsia="Cambria Math" w:hAnsi="Cambria Math" w:cs="Cambria Math"/>
        </w:rPr>
        <w:t>𝑝</w:t>
      </w:r>
      <w:r w:rsidR="003D7240" w:rsidRPr="00B552CF">
        <w:rPr>
          <w:rFonts w:ascii="Cambria Math" w:eastAsia="Cambria Math" w:hAnsi="Cambria Math" w:cs="Cambria Math"/>
          <w:vertAlign w:val="subscript"/>
        </w:rPr>
        <w:t>𝑣</w:t>
      </w:r>
      <w:r w:rsidR="00FE5AAA" w:rsidRPr="00FE5AAA">
        <w:rPr>
          <w:rtl/>
        </w:rPr>
        <w:t xml:space="preserve"> </w:t>
      </w:r>
      <w:r>
        <w:rPr>
          <w:rFonts w:hint="cs"/>
          <w:rtl/>
        </w:rPr>
        <w:t>المصاحبة</w:t>
      </w:r>
      <w:r w:rsidR="00FE5AAA" w:rsidRPr="00FE5AAA">
        <w:rPr>
          <w:rtl/>
        </w:rPr>
        <w:t xml:space="preserve"> </w:t>
      </w:r>
      <w:r w:rsidR="00C32F91">
        <w:rPr>
          <w:rFonts w:hint="cs"/>
          <w:rtl/>
        </w:rPr>
        <w:t>المحصَّلة</w:t>
      </w:r>
      <w:r w:rsidR="00FE5AAA" w:rsidRPr="00FE5AAA">
        <w:rPr>
          <w:rtl/>
        </w:rPr>
        <w:t xml:space="preserve"> من خلال المعادلة </w:t>
      </w:r>
      <w:r w:rsidR="000D10F8" w:rsidRPr="000D10F8">
        <w:rPr>
          <w:rFonts w:cs="Times New Roman"/>
          <w:szCs w:val="22"/>
          <w:rtl/>
        </w:rPr>
        <w:t>(2)</w:t>
      </w:r>
      <w:r w:rsidR="00FE5AAA" w:rsidRPr="00FE5AAA">
        <w:rPr>
          <w:rtl/>
        </w:rPr>
        <w:t>.</w:t>
      </w:r>
    </w:p>
    <w:p w14:paraId="45C65151" w14:textId="1DE453DC" w:rsidR="00FE5AAA" w:rsidRPr="00FE5AAA" w:rsidRDefault="00FE5AAA" w:rsidP="0026097C">
      <w:pPr>
        <w:rPr>
          <w:rtl/>
        </w:rPr>
      </w:pPr>
      <w:r w:rsidRPr="00FE5AAA">
        <w:rPr>
          <w:rtl/>
        </w:rPr>
        <w:t xml:space="preserve">ويمكن أن يكون نموذج ارتفاع التضاريس </w:t>
      </w:r>
      <w:r w:rsidR="000B2C32">
        <w:rPr>
          <w:rFonts w:hint="cs"/>
          <w:rtl/>
        </w:rPr>
        <w:t>هو ال</w:t>
      </w:r>
      <w:r w:rsidRPr="00FE5AAA">
        <w:rPr>
          <w:rtl/>
        </w:rPr>
        <w:t xml:space="preserve">بيانات </w:t>
      </w:r>
      <w:r w:rsidR="000B2C32">
        <w:rPr>
          <w:rFonts w:hint="cs"/>
          <w:rtl/>
        </w:rPr>
        <w:t>الوصفية</w:t>
      </w:r>
      <w:r w:rsidRPr="00FE5AAA">
        <w:rPr>
          <w:rtl/>
        </w:rPr>
        <w:t xml:space="preserve"> للتضاريس باستبانة </w:t>
      </w:r>
      <w:r w:rsidR="000D10F8" w:rsidRPr="000D10F8">
        <w:rPr>
          <w:rFonts w:cs="Times New Roman" w:hint="cs"/>
          <w:szCs w:val="22"/>
          <w:rtl/>
        </w:rPr>
        <w:t>1</w:t>
      </w:r>
      <w:r w:rsidR="000B2C32">
        <w:rPr>
          <w:rFonts w:hint="cs"/>
          <w:rtl/>
        </w:rPr>
        <w:t xml:space="preserve"> </w:t>
      </w:r>
      <w:r w:rsidR="000B2C32" w:rsidRPr="000B2C32">
        <w:rPr>
          <w:lang w:val="en-GB"/>
        </w:rPr>
        <w:t>arcsec</w:t>
      </w:r>
      <w:r w:rsidRPr="00FE5AAA">
        <w:rPr>
          <w:rtl/>
        </w:rPr>
        <w:t xml:space="preserve"> </w:t>
      </w:r>
      <w:r w:rsidR="0026097C">
        <w:rPr>
          <w:rFonts w:hint="cs"/>
          <w:rtl/>
          <w:lang w:bidi="ar-EG"/>
        </w:rPr>
        <w:t xml:space="preserve">وهي بيانات </w:t>
      </w:r>
      <w:r w:rsidR="000B2C32" w:rsidRPr="000B2C32">
        <w:rPr>
          <w:rtl/>
        </w:rPr>
        <w:t xml:space="preserve">مستقاة من </w:t>
      </w:r>
      <w:r w:rsidR="000B2C32">
        <w:rPr>
          <w:rFonts w:hint="cs"/>
          <w:rtl/>
        </w:rPr>
        <w:t>مهمة</w:t>
      </w:r>
      <w:r w:rsidR="000B2C32" w:rsidRPr="000B2C32">
        <w:rPr>
          <w:rtl/>
        </w:rPr>
        <w:t xml:space="preserve"> الطوبولوجيا الرادارية لمكوك الفضاء </w:t>
      </w:r>
      <w:r w:rsidR="00AA3B56">
        <w:rPr>
          <w:rFonts w:cs="Times New Roman"/>
          <w:szCs w:val="22"/>
        </w:rPr>
        <w:t>(</w:t>
      </w:r>
      <w:r w:rsidR="000D10F8" w:rsidRPr="000D10F8">
        <w:rPr>
          <w:rFonts w:cs="Times New Roman"/>
          <w:szCs w:val="22"/>
        </w:rPr>
        <w:t>SRTM</w:t>
      </w:r>
      <w:r w:rsidR="00AA3B56">
        <w:rPr>
          <w:rFonts w:cs="Times New Roman"/>
          <w:szCs w:val="22"/>
        </w:rPr>
        <w:t>)</w:t>
      </w:r>
      <w:r w:rsidRPr="00FE5AAA">
        <w:rPr>
          <w:rtl/>
        </w:rPr>
        <w:t xml:space="preserve">، </w:t>
      </w:r>
      <w:r w:rsidR="0026097C">
        <w:rPr>
          <w:rFonts w:hint="cs"/>
          <w:rtl/>
        </w:rPr>
        <w:t>ولكن</w:t>
      </w:r>
      <w:r w:rsidRPr="00FE5AAA">
        <w:rPr>
          <w:rtl/>
        </w:rPr>
        <w:t xml:space="preserve"> يمكن استعمال نماذج أكثر تفصيلاً للتضاريس، بما في ذلك نماذج المنطقة المبنية. ويمكن </w:t>
      </w:r>
      <w:r w:rsidR="0026097C">
        <w:rPr>
          <w:rFonts w:hint="cs"/>
          <w:rtl/>
        </w:rPr>
        <w:t>أخذ عينات من</w:t>
      </w:r>
      <w:r w:rsidRPr="00FE5AAA">
        <w:rPr>
          <w:rtl/>
        </w:rPr>
        <w:t xml:space="preserve"> </w:t>
      </w:r>
      <w:r w:rsidR="0026097C" w:rsidRPr="0026097C">
        <w:rPr>
          <w:rFonts w:hint="cs"/>
          <w:rtl/>
        </w:rPr>
        <w:t>ال</w:t>
      </w:r>
      <w:r w:rsidR="0026097C" w:rsidRPr="0026097C">
        <w:rPr>
          <w:rtl/>
        </w:rPr>
        <w:t xml:space="preserve">بيانات </w:t>
      </w:r>
      <w:r w:rsidR="0026097C" w:rsidRPr="0026097C">
        <w:rPr>
          <w:rFonts w:hint="cs"/>
          <w:rtl/>
        </w:rPr>
        <w:t>الوصفية</w:t>
      </w:r>
      <w:r w:rsidR="0026097C" w:rsidRPr="0026097C">
        <w:rPr>
          <w:rtl/>
        </w:rPr>
        <w:t xml:space="preserve"> </w:t>
      </w:r>
      <w:r w:rsidRPr="00FE5AAA">
        <w:rPr>
          <w:rtl/>
        </w:rPr>
        <w:t xml:space="preserve">للتضاريس الأرضية </w:t>
      </w:r>
      <w:r w:rsidR="0026097C">
        <w:rPr>
          <w:rFonts w:hint="cs"/>
          <w:rtl/>
        </w:rPr>
        <w:t>بخطوة</w:t>
      </w:r>
      <w:r w:rsidRPr="00FE5AAA">
        <w:rPr>
          <w:rtl/>
        </w:rPr>
        <w:t xml:space="preserve"> سمتية قدرها درجة واحدة حول المحطة الأرضية </w:t>
      </w:r>
      <w:r w:rsidR="0026097C">
        <w:rPr>
          <w:rFonts w:hint="cs"/>
          <w:rtl/>
        </w:rPr>
        <w:t>في دائرة الاهتمام</w:t>
      </w:r>
      <w:r w:rsidRPr="00FE5AAA">
        <w:rPr>
          <w:rtl/>
        </w:rPr>
        <w:t xml:space="preserve"> وبخطوة مسافة </w:t>
      </w:r>
      <w:r w:rsidR="0026097C">
        <w:rPr>
          <w:rFonts w:hint="cs"/>
          <w:rtl/>
        </w:rPr>
        <w:t>طولها</w:t>
      </w:r>
      <w:r w:rsidRPr="00FE5AAA">
        <w:rPr>
          <w:rtl/>
        </w:rPr>
        <w:t xml:space="preserve"> </w:t>
      </w:r>
      <w:r w:rsidRPr="00FE5AAA">
        <w:t xml:space="preserve">m </w:t>
      </w:r>
      <w:r w:rsidR="000D10F8" w:rsidRPr="000D10F8">
        <w:rPr>
          <w:rFonts w:cs="Times New Roman"/>
          <w:szCs w:val="22"/>
        </w:rPr>
        <w:t>25</w:t>
      </w:r>
      <w:r w:rsidRPr="00FE5AAA">
        <w:rPr>
          <w:rtl/>
        </w:rPr>
        <w:t xml:space="preserve">. ويمكن بعد ذلك حساب الخسارات حول المحطة بخطوة سمتية قدرها درجة واحدة وبخطوة مسافة </w:t>
      </w:r>
      <w:r w:rsidR="0026097C" w:rsidRPr="0026097C">
        <w:rPr>
          <w:rFonts w:hint="cs"/>
          <w:rtl/>
        </w:rPr>
        <w:t>طولها</w:t>
      </w:r>
      <w:r w:rsidR="0026097C" w:rsidRPr="0026097C">
        <w:rPr>
          <w:rtl/>
        </w:rPr>
        <w:t xml:space="preserve"> </w:t>
      </w:r>
      <w:r w:rsidRPr="00FE5AAA">
        <w:t>m</w:t>
      </w:r>
      <w:r w:rsidR="00E52D21">
        <w:t> </w:t>
      </w:r>
      <w:r w:rsidR="000D10F8" w:rsidRPr="000D10F8">
        <w:rPr>
          <w:rFonts w:cs="Times New Roman"/>
          <w:szCs w:val="22"/>
        </w:rPr>
        <w:t>100</w:t>
      </w:r>
      <w:r w:rsidRPr="00FE5AAA">
        <w:rPr>
          <w:rtl/>
        </w:rPr>
        <w:t>.</w:t>
      </w:r>
    </w:p>
    <w:p w14:paraId="642A5CB3" w14:textId="113BB0A7" w:rsidR="00FE5AAA" w:rsidRPr="00FE5AAA" w:rsidRDefault="00090E01" w:rsidP="00090E01">
      <w:pPr>
        <w:rPr>
          <w:rtl/>
        </w:rPr>
      </w:pPr>
      <w:r w:rsidRPr="007532C1">
        <w:rPr>
          <w:rFonts w:hint="cs"/>
          <w:rtl/>
        </w:rPr>
        <w:t xml:space="preserve">وفي </w:t>
      </w:r>
      <w:r w:rsidR="00FE5AAA" w:rsidRPr="007532C1">
        <w:rPr>
          <w:rtl/>
        </w:rPr>
        <w:t xml:space="preserve">كل سمت </w:t>
      </w:r>
      <w:r w:rsidRPr="007532C1">
        <w:rPr>
          <w:rFonts w:hint="cs"/>
          <w:rtl/>
        </w:rPr>
        <w:t xml:space="preserve">وفي </w:t>
      </w:r>
      <w:r w:rsidRPr="007532C1">
        <w:rPr>
          <w:rtl/>
        </w:rPr>
        <w:t xml:space="preserve">كل </w:t>
      </w:r>
      <w:r w:rsidR="00FE5AAA" w:rsidRPr="007532C1">
        <w:rPr>
          <w:rtl/>
        </w:rPr>
        <w:t xml:space="preserve">نسبة مئوية من الوقت </w:t>
      </w:r>
      <w:r w:rsidR="003D7240" w:rsidRPr="00B552CF">
        <w:rPr>
          <w:rFonts w:ascii="Cambria Math" w:eastAsia="Cambria Math" w:hAnsi="Cambria Math" w:cs="Cambria Math"/>
        </w:rPr>
        <w:t>𝑝</w:t>
      </w:r>
      <w:r w:rsidR="003D7240" w:rsidRPr="00B552CF">
        <w:rPr>
          <w:rFonts w:ascii="Cambria Math" w:eastAsia="Cambria Math" w:hAnsi="Cambria Math" w:cs="Cambria Math"/>
          <w:vertAlign w:val="subscript"/>
        </w:rPr>
        <w:t>𝑣</w:t>
      </w:r>
      <w:r w:rsidR="00FE5AAA" w:rsidRPr="007532C1">
        <w:rPr>
          <w:rtl/>
        </w:rPr>
        <w:t xml:space="preserve">، </w:t>
      </w:r>
      <w:r w:rsidRPr="007532C1">
        <w:rPr>
          <w:rtl/>
        </w:rPr>
        <w:t xml:space="preserve">تكون </w:t>
      </w:r>
      <w:r w:rsidR="00FE5AAA" w:rsidRPr="007532C1">
        <w:rPr>
          <w:rtl/>
        </w:rPr>
        <w:t xml:space="preserve">مسافة التنسيق المطلوبة عندئذ </w:t>
      </w:r>
      <w:r w:rsidRPr="007532C1">
        <w:rPr>
          <w:rFonts w:hint="cs"/>
          <w:rtl/>
        </w:rPr>
        <w:t xml:space="preserve">هي </w:t>
      </w:r>
      <w:r w:rsidR="00FE5AAA" w:rsidRPr="007532C1">
        <w:rPr>
          <w:rtl/>
        </w:rPr>
        <w:t xml:space="preserve">المسافة القصوى التي </w:t>
      </w:r>
      <w:r w:rsidR="007532C1" w:rsidRPr="007532C1">
        <w:rPr>
          <w:rFonts w:hint="cs"/>
          <w:rtl/>
        </w:rPr>
        <w:t>تُحسب</w:t>
      </w:r>
      <w:r w:rsidR="00FE5AAA" w:rsidRPr="007532C1">
        <w:rPr>
          <w:rtl/>
        </w:rPr>
        <w:t xml:space="preserve"> عندها خسارة انتشار</w:t>
      </w:r>
      <w:r w:rsidR="007532C1" w:rsidRPr="007532C1">
        <w:rPr>
          <w:rFonts w:hint="cs"/>
          <w:rtl/>
        </w:rPr>
        <w:t xml:space="preserve"> بالكاد</w:t>
      </w:r>
      <w:r w:rsidR="00FE5AAA" w:rsidRPr="007532C1">
        <w:rPr>
          <w:rtl/>
        </w:rPr>
        <w:t xml:space="preserve"> أقل من خسارة الانتشار المطلوبة، </w:t>
      </w:r>
      <w:r w:rsidR="007532C1" w:rsidRPr="003D7240">
        <w:rPr>
          <w:rFonts w:cs="Times New Roman"/>
          <w:i/>
          <w:iCs/>
          <w:szCs w:val="22"/>
          <w:lang w:val="en-GB" w:eastAsia="en-US"/>
        </w:rPr>
        <w:t>L</w:t>
      </w:r>
      <w:r w:rsidR="007532C1" w:rsidRPr="003D7240">
        <w:rPr>
          <w:rFonts w:cs="Times New Roman"/>
          <w:i/>
          <w:iCs/>
          <w:szCs w:val="22"/>
          <w:vertAlign w:val="subscript"/>
          <w:lang w:val="en-GB" w:eastAsia="en-US"/>
        </w:rPr>
        <w:t>req</w:t>
      </w:r>
      <w:r w:rsidR="007532C1" w:rsidRPr="003D7240">
        <w:rPr>
          <w:rFonts w:cs="Times New Roman"/>
          <w:szCs w:val="22"/>
          <w:lang w:val="en-GB" w:eastAsia="en-US"/>
        </w:rPr>
        <w:t>(</w:t>
      </w:r>
      <w:r w:rsidR="007532C1" w:rsidRPr="003D7240">
        <w:rPr>
          <w:rFonts w:ascii="Cambria Math" w:eastAsia="Cambria Math" w:hAnsi="Cambria Math" w:cs="Cambria Math"/>
          <w:i/>
          <w:iCs/>
          <w:szCs w:val="22"/>
          <w:lang w:val="fr-FR" w:eastAsia="en-US"/>
        </w:rPr>
        <w:t>𝑝</w:t>
      </w:r>
      <w:r w:rsidR="007532C1" w:rsidRPr="003D7240">
        <w:rPr>
          <w:rFonts w:ascii="Cambria Math" w:eastAsia="Cambria Math" w:hAnsi="Cambria Math" w:cs="Cambria Math"/>
          <w:i/>
          <w:iCs/>
          <w:szCs w:val="22"/>
          <w:vertAlign w:val="subscript"/>
          <w:lang w:val="fr-FR" w:eastAsia="en-US"/>
        </w:rPr>
        <w:t>𝑣</w:t>
      </w:r>
      <w:r w:rsidR="007532C1" w:rsidRPr="003D7240">
        <w:rPr>
          <w:rFonts w:cs="Times New Roman"/>
          <w:szCs w:val="22"/>
          <w:lang w:val="en-GB" w:eastAsia="en-US"/>
        </w:rPr>
        <w:t>)</w:t>
      </w:r>
      <w:r w:rsidR="00FE5AAA" w:rsidRPr="003D7240">
        <w:rPr>
          <w:rtl/>
        </w:rPr>
        <w:t xml:space="preserve"> </w:t>
      </w:r>
      <w:r w:rsidR="00FE5AAA" w:rsidRPr="007532C1">
        <w:rPr>
          <w:rtl/>
        </w:rPr>
        <w:t xml:space="preserve">ومسافة التنسيق التي يتعين الاحتفاظ بها لزاوية السمت قيد النظر هي المسافة القصوى </w:t>
      </w:r>
      <w:r w:rsidR="007532C1">
        <w:rPr>
          <w:rFonts w:hint="cs"/>
          <w:rtl/>
        </w:rPr>
        <w:t>المحصَّلة</w:t>
      </w:r>
      <w:r w:rsidR="00FE5AAA" w:rsidRPr="007532C1">
        <w:rPr>
          <w:rtl/>
        </w:rPr>
        <w:t xml:space="preserve"> لجميع قيم الارتفاع </w:t>
      </w:r>
      <w:r w:rsidR="003D7240" w:rsidRPr="00B552CF">
        <w:rPr>
          <w:rFonts w:ascii="Cambria Math" w:eastAsia="Cambria Math" w:hAnsi="Cambria Math" w:cs="Cambria Math"/>
        </w:rPr>
        <w:t>𝑝</w:t>
      </w:r>
      <w:r w:rsidR="003D7240" w:rsidRPr="00B552CF">
        <w:rPr>
          <w:rFonts w:ascii="Cambria Math" w:eastAsia="Cambria Math" w:hAnsi="Cambria Math" w:cs="Cambria Math"/>
          <w:vertAlign w:val="subscript"/>
        </w:rPr>
        <w:t>𝑣</w:t>
      </w:r>
      <w:r w:rsidR="00FE5AAA" w:rsidRPr="007532C1">
        <w:rPr>
          <w:rtl/>
        </w:rPr>
        <w:t>.</w:t>
      </w:r>
    </w:p>
    <w:p w14:paraId="6179C6F8" w14:textId="12FAB766" w:rsidR="00E467B1" w:rsidRPr="00FE5AAA" w:rsidRDefault="00FE5AAA" w:rsidP="007532C1">
      <w:r w:rsidRPr="00FE5AAA">
        <w:rPr>
          <w:rtl/>
        </w:rPr>
        <w:t xml:space="preserve">ويقدم الشكل </w:t>
      </w:r>
      <w:r w:rsidR="000D10F8" w:rsidRPr="000D10F8">
        <w:rPr>
          <w:rFonts w:cs="Times New Roman"/>
          <w:szCs w:val="22"/>
          <w:rtl/>
        </w:rPr>
        <w:t>10</w:t>
      </w:r>
      <w:r w:rsidRPr="00FE5AAA">
        <w:rPr>
          <w:rtl/>
        </w:rPr>
        <w:t xml:space="preserve"> مثالاً لكفاف التنسيق </w:t>
      </w:r>
      <w:r w:rsidR="007532C1" w:rsidRPr="007532C1">
        <w:rPr>
          <w:rFonts w:hint="cs"/>
          <w:rtl/>
        </w:rPr>
        <w:t>المحصَّل</w:t>
      </w:r>
      <w:r w:rsidR="007532C1" w:rsidRPr="007532C1">
        <w:rPr>
          <w:rtl/>
        </w:rPr>
        <w:t xml:space="preserve"> </w:t>
      </w:r>
      <w:r w:rsidRPr="00FE5AAA">
        <w:rPr>
          <w:rtl/>
        </w:rPr>
        <w:t xml:space="preserve">حول محطة خدمة الأبحاث الفضائية في كوبريروس (إسبانيا) لمحطة قاعدة حضرية/شبه حضرية </w:t>
      </w:r>
      <w:r w:rsidR="000D10F8" w:rsidRPr="000D10F8">
        <w:rPr>
          <w:rFonts w:cs="Times New Roman"/>
          <w:szCs w:val="22"/>
          <w:rtl/>
        </w:rPr>
        <w:t>8</w:t>
      </w:r>
      <w:r w:rsidRPr="00FE5AAA">
        <w:rPr>
          <w:rtl/>
        </w:rPr>
        <w:t xml:space="preserve"> × </w:t>
      </w:r>
      <w:r w:rsidR="000D10F8" w:rsidRPr="000D10F8">
        <w:rPr>
          <w:rFonts w:cs="Times New Roman"/>
          <w:szCs w:val="22"/>
          <w:rtl/>
        </w:rPr>
        <w:t>8</w:t>
      </w:r>
      <w:r w:rsidRPr="00FE5AAA">
        <w:rPr>
          <w:rtl/>
        </w:rPr>
        <w:t xml:space="preserve"> </w:t>
      </w:r>
      <w:r w:rsidR="007532C1">
        <w:rPr>
          <w:rFonts w:hint="cs"/>
          <w:rtl/>
        </w:rPr>
        <w:t>في النطاق</w:t>
      </w:r>
      <w:r w:rsidRPr="00FE5AAA">
        <w:rPr>
          <w:rtl/>
        </w:rPr>
        <w:t xml:space="preserve"> </w:t>
      </w:r>
      <w:r w:rsidRPr="00FE5AAA">
        <w:t>GHz</w:t>
      </w:r>
      <w:r w:rsidR="00E52D21">
        <w:t> </w:t>
      </w:r>
      <w:r w:rsidR="000D10F8" w:rsidRPr="000D10F8">
        <w:rPr>
          <w:rFonts w:cs="Times New Roman"/>
          <w:szCs w:val="22"/>
        </w:rPr>
        <w:t>26</w:t>
      </w:r>
      <w:r w:rsidRPr="00FE5AAA">
        <w:rPr>
          <w:rtl/>
        </w:rPr>
        <w:t xml:space="preserve">. </w:t>
      </w:r>
      <w:r w:rsidR="003D249B">
        <w:rPr>
          <w:rFonts w:hint="cs"/>
          <w:rtl/>
        </w:rPr>
        <w:t>وتقع</w:t>
      </w:r>
      <w:r w:rsidRPr="00FE5AAA">
        <w:rPr>
          <w:rtl/>
        </w:rPr>
        <w:t xml:space="preserve"> الدوائر البيضاء </w:t>
      </w:r>
      <w:r w:rsidR="003D249B">
        <w:rPr>
          <w:rFonts w:hint="cs"/>
          <w:rtl/>
        </w:rPr>
        <w:t>على</w:t>
      </w:r>
      <w:r w:rsidRPr="00FE5AAA">
        <w:rPr>
          <w:rtl/>
        </w:rPr>
        <w:t xml:space="preserve"> مسافة نسبية تبلغ </w:t>
      </w:r>
      <w:r w:rsidRPr="00FE5AAA">
        <w:t>km</w:t>
      </w:r>
      <w:r w:rsidR="00E52D21">
        <w:t> </w:t>
      </w:r>
      <w:r w:rsidR="000D10F8" w:rsidRPr="000D10F8">
        <w:rPr>
          <w:rFonts w:cs="Times New Roman"/>
          <w:szCs w:val="22"/>
        </w:rPr>
        <w:t>10</w:t>
      </w:r>
      <w:r w:rsidRPr="00FE5AAA">
        <w:rPr>
          <w:rtl/>
        </w:rPr>
        <w:t>.</w:t>
      </w:r>
    </w:p>
    <w:p w14:paraId="3DE5FCEA" w14:textId="5AFF9D55" w:rsidR="00E467B1" w:rsidRPr="00BC083C" w:rsidRDefault="007B4CA1" w:rsidP="00B72E7B">
      <w:pPr>
        <w:pStyle w:val="FigureNo"/>
        <w:keepNext/>
        <w:keepLines/>
        <w:rPr>
          <w:lang w:val="en-US"/>
        </w:rPr>
      </w:pPr>
      <w:r>
        <w:rPr>
          <w:rFonts w:hint="cs"/>
          <w:rtl/>
          <w:lang w:val="en-GB"/>
        </w:rPr>
        <w:lastRenderedPageBreak/>
        <w:t>ا</w:t>
      </w:r>
      <w:r w:rsidR="00E467B1">
        <w:rPr>
          <w:rFonts w:hint="cs"/>
          <w:rtl/>
        </w:rPr>
        <w:t xml:space="preserve">لشكل </w:t>
      </w:r>
      <w:r w:rsidR="000D10F8" w:rsidRPr="000D10F8">
        <w:rPr>
          <w:rFonts w:cs="Times New Roman"/>
          <w:szCs w:val="22"/>
          <w:lang w:val="en-GB"/>
        </w:rPr>
        <w:t>10</w:t>
      </w:r>
    </w:p>
    <w:p w14:paraId="3B24804A" w14:textId="18E38A09" w:rsidR="00E467B1" w:rsidRDefault="003D249B" w:rsidP="00B72E7B">
      <w:pPr>
        <w:pStyle w:val="Figuretitle"/>
        <w:keepLines/>
        <w:rPr>
          <w:rtl/>
        </w:rPr>
      </w:pPr>
      <w:bookmarkStart w:id="47" w:name="_Hlk97737359"/>
      <w:r w:rsidRPr="003D249B">
        <w:rPr>
          <w:rtl/>
        </w:rPr>
        <w:t xml:space="preserve">منظر كفاف التنسيق وانتهاكات مستوى الحماية حول </w:t>
      </w:r>
      <w:bookmarkEnd w:id="47"/>
      <w:r w:rsidRPr="003D249B">
        <w:rPr>
          <w:rtl/>
        </w:rPr>
        <w:t>ك</w:t>
      </w:r>
      <w:r w:rsidR="00E52D21">
        <w:rPr>
          <w:rFonts w:hint="cs"/>
          <w:rtl/>
        </w:rPr>
        <w:t>و</w:t>
      </w:r>
      <w:r w:rsidRPr="003D249B">
        <w:rPr>
          <w:rtl/>
        </w:rPr>
        <w:t>بر</w:t>
      </w:r>
      <w:r w:rsidR="00E52D21">
        <w:rPr>
          <w:rFonts w:hint="cs"/>
          <w:rtl/>
        </w:rPr>
        <w:t>ي</w:t>
      </w:r>
      <w:r w:rsidRPr="003D249B">
        <w:rPr>
          <w:rtl/>
        </w:rPr>
        <w:t>روس</w:t>
      </w:r>
    </w:p>
    <w:p w14:paraId="4E5862C1" w14:textId="14630B50" w:rsidR="00E467B1" w:rsidRDefault="003D7240" w:rsidP="00B72E7B">
      <w:pPr>
        <w:pStyle w:val="Figure"/>
        <w:keepNext/>
        <w:keepLines/>
        <w:rPr>
          <w:b/>
          <w:bCs/>
        </w:rPr>
      </w:pPr>
      <w:r>
        <w:rPr>
          <w:rFonts w:cs="Times New Roman"/>
          <w:sz w:val="24"/>
          <w:szCs w:val="24"/>
          <w:lang w:val="en-GB" w:eastAsia="en-GB"/>
        </w:rPr>
        <mc:AlternateContent>
          <mc:Choice Requires="wps">
            <w:drawing>
              <wp:anchor distT="0" distB="0" distL="114300" distR="114300" simplePos="0" relativeHeight="251704320" behindDoc="0" locked="0" layoutInCell="1" allowOverlap="1" wp14:anchorId="000F84B7" wp14:editId="1A05C172">
                <wp:simplePos x="0" y="0"/>
                <wp:positionH relativeFrom="column">
                  <wp:posOffset>4703953</wp:posOffset>
                </wp:positionH>
                <wp:positionV relativeFrom="paragraph">
                  <wp:posOffset>4469247</wp:posOffset>
                </wp:positionV>
                <wp:extent cx="2400556" cy="322580"/>
                <wp:effectExtent l="0" t="8890" r="0" b="0"/>
                <wp:wrapNone/>
                <wp:docPr id="43" name="Text Box 43"/>
                <wp:cNvGraphicFramePr/>
                <a:graphic xmlns:a="http://schemas.openxmlformats.org/drawingml/2006/main">
                  <a:graphicData uri="http://schemas.microsoft.com/office/word/2010/wordprocessingShape">
                    <wps:wsp>
                      <wps:cNvSpPr txBox="1"/>
                      <wps:spPr>
                        <a:xfrm rot="5400000">
                          <a:off x="0" y="0"/>
                          <a:ext cx="2400556" cy="322580"/>
                        </a:xfrm>
                        <a:prstGeom prst="rect">
                          <a:avLst/>
                        </a:prstGeom>
                        <a:solidFill>
                          <a:schemeClr val="lt1"/>
                        </a:solidFill>
                        <a:ln w="6350">
                          <a:noFill/>
                        </a:ln>
                      </wps:spPr>
                      <wps:txbx>
                        <w:txbxContent>
                          <w:p w14:paraId="6E631B26" w14:textId="69F3B4B5" w:rsidR="003D7240" w:rsidRDefault="003D7240" w:rsidP="003D7240">
                            <w:pPr>
                              <w:jc w:val="center"/>
                              <w:rPr>
                                <w:spacing w:val="-4"/>
                                <w:sz w:val="16"/>
                                <w:szCs w:val="20"/>
                              </w:rPr>
                            </w:pPr>
                            <w:r w:rsidRPr="003D7240">
                              <w:rPr>
                                <w:rFonts w:hint="cs"/>
                                <w:spacing w:val="-4"/>
                                <w:sz w:val="16"/>
                                <w:szCs w:val="20"/>
                                <w:rtl/>
                              </w:rPr>
                              <w:t xml:space="preserve">خسارة الانتشار المطلوبة </w:t>
                            </w:r>
                            <w:r w:rsidRPr="003D7240">
                              <w:rPr>
                                <w:spacing w:val="-4"/>
                                <w:sz w:val="16"/>
                                <w:szCs w:val="20"/>
                                <w:rtl/>
                              </w:rPr>
                              <w:t>–</w:t>
                            </w:r>
                            <w:r w:rsidRPr="003D7240">
                              <w:rPr>
                                <w:rFonts w:hint="cs"/>
                                <w:spacing w:val="-4"/>
                                <w:sz w:val="16"/>
                                <w:szCs w:val="20"/>
                                <w:rtl/>
                              </w:rPr>
                              <w:t xml:space="preserve"> المحصَّلة </w:t>
                            </w:r>
                            <w:r w:rsidRPr="003D7240">
                              <w:rPr>
                                <w:rFonts w:hint="cs"/>
                                <w:spacing w:val="-4"/>
                                <w:sz w:val="16"/>
                                <w:szCs w:val="16"/>
                                <w:rtl/>
                              </w:rPr>
                              <w:t>(</w:t>
                            </w:r>
                            <w:r w:rsidRPr="003D7240">
                              <w:rPr>
                                <w:spacing w:val="-4"/>
                                <w:sz w:val="16"/>
                                <w:szCs w:val="20"/>
                              </w:rPr>
                              <w:t>dB</w:t>
                            </w:r>
                            <w:r w:rsidRPr="003D7240">
                              <w:rPr>
                                <w:rFonts w:asciiTheme="majorBidi" w:hAnsiTheme="majorBidi" w:cstheme="majorBidi"/>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84B7" id="Text Box 43" o:spid="_x0000_s1050" type="#_x0000_t202" style="position:absolute;left:0;text-align:left;margin-left:370.4pt;margin-top:351.9pt;width:189pt;height:25.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sPSwIAAIkEAAAOAAAAZHJzL2Uyb0RvYy54bWysVMFOGzEQvVfqP1i+l02WhNKIDUpBVJUi&#10;QIKKs+P1Ektej2s72aVf32dvFmh6q5qDZc+8fZ55z5OLy741bK980GQrPj2ZcKaspFrb54r/eLz5&#10;dM5ZiMLWwpBVFX9RgV8uP3646NxClbQlUyvPQGLDonMV38boFkUR5Fa1IpyQUxbJhnwrIo7+uai9&#10;6MDemqKcTM6KjnztPEkVAqLXQ5IvM3/TKBnvmiaoyEzFUVvMq8/rJq3F8kIsnr1wWy0PZYh/qKIV&#10;2uLSV6prEQXbef0XVaulp0BNPJHUFtQ0WqrcA7qZTo66edgKp3IvECe4V5nC/6OVt/t7z3Rd8dkp&#10;Z1a08OhR9ZF9pZ4hBH06FxaAPTgAY484fB7jAcHUdt/4lnmCvPPZJP2yGGiPAQ3dX161TtwSwRK4&#10;+fyMM4ncaVnOz7MZxcCVOJ0P8ZuilqVNxT28zKxivw4RdQE6QhI8kNH1jTYmH9L7UVfGs72A8ybm&#10;ivHFHyhjWVfxs9P5UK6l9PnAbCwuSJ0PHaZd7Dd9Vqqcje1vqH6BKrlxdBmcvNEodi1CvBceDwlB&#10;DEe8w9IYwmXSaMfZlvyv41jCwVdkOOvwICsefu6EV5yZ7xaOf5nOZqCL+TCbfy5x8O8zm/cZu2uv&#10;CJ1Pc1V5m/DRjNvGU/uE2VmlW5ESVuLuisdxexWHMcHsSbVaZRDerBNxbR+cTNSjS4/9k/Du4FOE&#10;w7c0Pl2xOLJrwKYvLa12kRqdvUwCD2oedMd7zxYfZjMN1PtzRr39gyx/AwAA//8DAFBLAwQUAAYA&#10;CAAAACEAo8RCgt8AAAALAQAADwAAAGRycy9kb3ducmV2LnhtbEyPwU7DMAyG70i8Q2QkbixZ1cLW&#10;NZ0QYhInJMo4cMuarK3WOFGSdeXtMSd2+y1/+v252s52ZJMJcXAoYbkQwAy2Tg/YSdh/7h5WwGJS&#10;qNXo0Ej4MRG29e1NpUrtLvhhpiZ1jEowlkpCn5IvOY9tb6yKC+cN0u7oglWJxtBxHdSFyu3IMyEe&#10;uVUD0oVeefPSm/bUnK2EJ+/e99odg8+/HDbZm3/dTd9S3t/NzxtgyczpH4Y/fVKHmpwO7ow6slHC&#10;WuQ5oRKKXGTAiFgXBYUDheUqA15X/PqH+hcAAP//AwBQSwECLQAUAAYACAAAACEAtoM4kv4AAADh&#10;AQAAEwAAAAAAAAAAAAAAAAAAAAAAW0NvbnRlbnRfVHlwZXNdLnhtbFBLAQItABQABgAIAAAAIQA4&#10;/SH/1gAAAJQBAAALAAAAAAAAAAAAAAAAAC8BAABfcmVscy8ucmVsc1BLAQItABQABgAIAAAAIQAd&#10;rHsPSwIAAIkEAAAOAAAAAAAAAAAAAAAAAC4CAABkcnMvZTJvRG9jLnhtbFBLAQItABQABgAIAAAA&#10;IQCjxEKC3wAAAAsBAAAPAAAAAAAAAAAAAAAAAKUEAABkcnMvZG93bnJldi54bWxQSwUGAAAAAAQA&#10;BADzAAAAsQUAAAAA&#10;" fillcolor="white [3201]" stroked="f" strokeweight=".5pt">
                <v:textbox>
                  <w:txbxContent>
                    <w:p w14:paraId="6E631B26" w14:textId="69F3B4B5" w:rsidR="003D7240" w:rsidRDefault="003D7240" w:rsidP="003D7240">
                      <w:pPr>
                        <w:jc w:val="center"/>
                        <w:rPr>
                          <w:spacing w:val="-4"/>
                          <w:sz w:val="16"/>
                          <w:szCs w:val="20"/>
                        </w:rPr>
                      </w:pPr>
                      <w:r w:rsidRPr="003D7240">
                        <w:rPr>
                          <w:rFonts w:hint="cs"/>
                          <w:spacing w:val="-4"/>
                          <w:sz w:val="16"/>
                          <w:szCs w:val="20"/>
                          <w:rtl/>
                        </w:rPr>
                        <w:t xml:space="preserve">خسارة الانتشار المطلوبة </w:t>
                      </w:r>
                      <w:r w:rsidRPr="003D7240">
                        <w:rPr>
                          <w:spacing w:val="-4"/>
                          <w:sz w:val="16"/>
                          <w:szCs w:val="20"/>
                          <w:rtl/>
                        </w:rPr>
                        <w:t>–</w:t>
                      </w:r>
                      <w:r w:rsidRPr="003D7240">
                        <w:rPr>
                          <w:rFonts w:hint="cs"/>
                          <w:spacing w:val="-4"/>
                          <w:sz w:val="16"/>
                          <w:szCs w:val="20"/>
                          <w:rtl/>
                        </w:rPr>
                        <w:t xml:space="preserve"> المحصَّلة </w:t>
                      </w:r>
                      <w:r w:rsidRPr="003D7240">
                        <w:rPr>
                          <w:rFonts w:hint="cs"/>
                          <w:spacing w:val="-4"/>
                          <w:sz w:val="16"/>
                          <w:szCs w:val="16"/>
                          <w:rtl/>
                        </w:rPr>
                        <w:t>(</w:t>
                      </w:r>
                      <w:r w:rsidRPr="003D7240">
                        <w:rPr>
                          <w:spacing w:val="-4"/>
                          <w:sz w:val="16"/>
                          <w:szCs w:val="20"/>
                        </w:rPr>
                        <w:t>dB</w:t>
                      </w:r>
                      <w:r w:rsidRPr="003D7240">
                        <w:rPr>
                          <w:rFonts w:asciiTheme="majorBidi" w:hAnsiTheme="majorBidi" w:cstheme="majorBidi"/>
                          <w:spacing w:val="-4"/>
                          <w:sz w:val="16"/>
                          <w:szCs w:val="16"/>
                          <w:rtl/>
                        </w:rPr>
                        <w:t>)</w:t>
                      </w:r>
                    </w:p>
                  </w:txbxContent>
                </v:textbox>
              </v:shape>
            </w:pict>
          </mc:Fallback>
        </mc:AlternateContent>
      </w:r>
      <w:r w:rsidR="00E467B1">
        <w:drawing>
          <wp:inline distT="0" distB="0" distL="0" distR="0" wp14:anchorId="42F7E050" wp14:editId="07E632F2">
            <wp:extent cx="6120765" cy="6492875"/>
            <wp:effectExtent l="0" t="0" r="0" b="3175"/>
            <wp:docPr id="19" name="Picture 19"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58528" name="Picture 17" descr="A picture containing text, tree, pla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6492875"/>
                    </a:xfrm>
                    <a:prstGeom prst="rect">
                      <a:avLst/>
                    </a:prstGeom>
                  </pic:spPr>
                </pic:pic>
              </a:graphicData>
            </a:graphic>
          </wp:inline>
        </w:drawing>
      </w:r>
    </w:p>
    <w:p w14:paraId="40ECD463" w14:textId="051D2360" w:rsidR="00E467B1" w:rsidRDefault="00E467B1">
      <w:pPr>
        <w:overflowPunct/>
        <w:autoSpaceDE/>
        <w:autoSpaceDN/>
        <w:bidi w:val="0"/>
        <w:adjustRightInd/>
        <w:spacing w:before="0" w:line="240" w:lineRule="auto"/>
        <w:jc w:val="left"/>
        <w:textAlignment w:val="auto"/>
        <w:rPr>
          <w:rtl/>
        </w:rPr>
      </w:pPr>
      <w:r>
        <w:rPr>
          <w:rtl/>
        </w:rPr>
        <w:br w:type="page"/>
      </w:r>
    </w:p>
    <w:p w14:paraId="105208AA" w14:textId="0CE94EA7" w:rsidR="00E467B1" w:rsidRPr="006611C2" w:rsidRDefault="00E467B1" w:rsidP="00E467B1">
      <w:pPr>
        <w:pStyle w:val="AnnexNoTitle"/>
        <w:rPr>
          <w:rtl/>
          <w:lang w:bidi="ar-EG"/>
        </w:rPr>
      </w:pPr>
      <w:bookmarkStart w:id="48" w:name="_Toc97821130"/>
      <w:bookmarkStart w:id="49" w:name="_Toc97821279"/>
      <w:r w:rsidRPr="001F4B80">
        <w:rPr>
          <w:rFonts w:hint="cs"/>
          <w:rtl/>
        </w:rPr>
        <w:lastRenderedPageBreak/>
        <w:t xml:space="preserve">الملحق </w:t>
      </w:r>
      <w:r w:rsidR="000D10F8" w:rsidRPr="000D10F8">
        <w:rPr>
          <w:rFonts w:cs="Times New Roman"/>
          <w:szCs w:val="22"/>
        </w:rPr>
        <w:t>2</w:t>
      </w:r>
      <w:r>
        <w:br/>
      </w:r>
      <w:r>
        <w:br/>
      </w:r>
      <w:r w:rsidR="00AD21B7" w:rsidRPr="00AD21B7">
        <w:rPr>
          <w:rtl/>
          <w:lang w:bidi="ar-EG"/>
        </w:rPr>
        <w:t>منهجية حساب منطقة التنسيق حول المحطات الأرضية</w:t>
      </w:r>
      <w:r w:rsidR="00E52D21" w:rsidRPr="00E52D21">
        <w:rPr>
          <w:rtl/>
          <w:lang w:bidi="ar-EG"/>
        </w:rPr>
        <w:t xml:space="preserve"> </w:t>
      </w:r>
      <w:r w:rsidR="00E52D21" w:rsidRPr="00AD21B7">
        <w:rPr>
          <w:rtl/>
          <w:lang w:bidi="ar-EG"/>
        </w:rPr>
        <w:t>لخدمة استكشاف الأرض الساتلية</w:t>
      </w:r>
      <w:r w:rsidR="003D7240">
        <w:rPr>
          <w:lang w:bidi="ar-EG"/>
        </w:rPr>
        <w:br/>
      </w:r>
      <w:r w:rsidR="00AD21B7" w:rsidRPr="00AD21B7">
        <w:rPr>
          <w:rtl/>
          <w:lang w:bidi="ar-EG"/>
        </w:rPr>
        <w:t xml:space="preserve">غير المستقرة بالنسبة إلى الأرض في النطاق </w:t>
      </w:r>
      <w:r w:rsidR="00AD21B7" w:rsidRPr="00AD21B7">
        <w:rPr>
          <w:lang w:bidi="ar-EG"/>
        </w:rPr>
        <w:t xml:space="preserve">GHz </w:t>
      </w:r>
      <w:r w:rsidR="000D10F8" w:rsidRPr="000D10F8">
        <w:rPr>
          <w:rFonts w:cs="Times New Roman"/>
          <w:szCs w:val="22"/>
          <w:lang w:bidi="ar-EG"/>
        </w:rPr>
        <w:t>27</w:t>
      </w:r>
      <w:r w:rsidR="00AD21B7" w:rsidRPr="00AD21B7">
        <w:rPr>
          <w:lang w:bidi="ar-EG"/>
        </w:rPr>
        <w:t>-</w:t>
      </w:r>
      <w:r w:rsidR="000D10F8" w:rsidRPr="000D10F8">
        <w:rPr>
          <w:rFonts w:cs="Times New Roman"/>
          <w:szCs w:val="22"/>
          <w:lang w:bidi="ar-EG"/>
        </w:rPr>
        <w:t>25</w:t>
      </w:r>
      <w:r w:rsidR="00AD21B7" w:rsidRPr="00AD21B7">
        <w:rPr>
          <w:lang w:bidi="ar-EG"/>
        </w:rPr>
        <w:t>,</w:t>
      </w:r>
      <w:r w:rsidR="000D10F8" w:rsidRPr="000D10F8">
        <w:rPr>
          <w:rFonts w:cs="Times New Roman"/>
          <w:szCs w:val="22"/>
          <w:lang w:bidi="ar-EG"/>
        </w:rPr>
        <w:t>5</w:t>
      </w:r>
      <w:bookmarkEnd w:id="48"/>
      <w:bookmarkEnd w:id="49"/>
    </w:p>
    <w:p w14:paraId="49E2C555" w14:textId="52DB5583" w:rsidR="00E467B1" w:rsidRDefault="000D10F8" w:rsidP="00E467B1">
      <w:pPr>
        <w:pStyle w:val="Heading1"/>
      </w:pPr>
      <w:bookmarkStart w:id="50" w:name="_Toc97821131"/>
      <w:bookmarkStart w:id="51" w:name="_Toc97821280"/>
      <w:r w:rsidRPr="000D10F8">
        <w:rPr>
          <w:rFonts w:cs="Times New Roman"/>
          <w:szCs w:val="22"/>
        </w:rPr>
        <w:t>1</w:t>
      </w:r>
      <w:r w:rsidR="00E467B1">
        <w:tab/>
      </w:r>
      <w:r w:rsidR="00AD21B7" w:rsidRPr="00AD21B7">
        <w:rPr>
          <w:rtl/>
        </w:rPr>
        <w:t>مقدمة</w:t>
      </w:r>
      <w:bookmarkEnd w:id="50"/>
      <w:bookmarkEnd w:id="51"/>
    </w:p>
    <w:p w14:paraId="50933FAB" w14:textId="1E1D5562" w:rsidR="00E467B1" w:rsidRDefault="00A34750" w:rsidP="00A02954">
      <w:r w:rsidRPr="00A34750">
        <w:rPr>
          <w:rtl/>
        </w:rPr>
        <w:t>ستكون معظم سواتل خدمة استكشاف الأرض الساتلية غير المستقرة بالنسبة إلى الأرض التي تستعمل</w:t>
      </w:r>
      <w:r w:rsidR="00244072" w:rsidRPr="00244072">
        <w:rPr>
          <w:rtl/>
        </w:rPr>
        <w:t xml:space="preserve"> هذا</w:t>
      </w:r>
      <w:r w:rsidRPr="00A34750">
        <w:rPr>
          <w:rtl/>
        </w:rPr>
        <w:t xml:space="preserve"> النطاق الترددي سواتل ذات مدارات أرضية منخفضة على المدارات القطبية. وهناك أنواع أخرى من المدارات يمكن استعمالها </w:t>
      </w:r>
      <w:r w:rsidR="00244072">
        <w:rPr>
          <w:rFonts w:hint="cs"/>
          <w:rtl/>
        </w:rPr>
        <w:t>أيضاً</w:t>
      </w:r>
      <w:r w:rsidRPr="00A34750">
        <w:rPr>
          <w:rtl/>
        </w:rPr>
        <w:t xml:space="preserve"> بزوايا ميل مختلفة، </w:t>
      </w:r>
      <w:r w:rsidR="00244072">
        <w:rPr>
          <w:rFonts w:hint="cs"/>
          <w:rtl/>
        </w:rPr>
        <w:t>ولكن</w:t>
      </w:r>
      <w:r w:rsidRPr="00A34750">
        <w:rPr>
          <w:rtl/>
        </w:rPr>
        <w:t xml:space="preserve"> من غير المتوقع أن يغير ذلك في النتائج </w:t>
      </w:r>
      <w:r w:rsidR="00244072" w:rsidRPr="00244072">
        <w:rPr>
          <w:rFonts w:hint="cs"/>
          <w:rtl/>
        </w:rPr>
        <w:t xml:space="preserve">المحصَّلة </w:t>
      </w:r>
      <w:r w:rsidRPr="00A34750">
        <w:rPr>
          <w:rtl/>
        </w:rPr>
        <w:t xml:space="preserve">عند استعمال هذه المنهجية مع ساتل معين </w:t>
      </w:r>
      <w:r w:rsidR="00A02954">
        <w:rPr>
          <w:rFonts w:hint="cs"/>
          <w:rtl/>
        </w:rPr>
        <w:t>في</w:t>
      </w:r>
      <w:r w:rsidRPr="00A34750">
        <w:rPr>
          <w:rtl/>
        </w:rPr>
        <w:t xml:space="preserve"> مدار متزامن مع الشمس </w:t>
      </w:r>
      <w:r w:rsidR="00A02954" w:rsidRPr="00A02954">
        <w:rPr>
          <w:rFonts w:hint="cs"/>
          <w:rtl/>
        </w:rPr>
        <w:t>على</w:t>
      </w:r>
      <w:r w:rsidR="00A02954" w:rsidRPr="00A02954">
        <w:rPr>
          <w:rtl/>
        </w:rPr>
        <w:t xml:space="preserve"> ارتفاع </w:t>
      </w:r>
      <w:r w:rsidRPr="00A34750">
        <w:t>km</w:t>
      </w:r>
      <w:r w:rsidR="00E52D21">
        <w:t> </w:t>
      </w:r>
      <w:r w:rsidR="000D10F8" w:rsidRPr="000D10F8">
        <w:rPr>
          <w:rFonts w:cs="Times New Roman"/>
          <w:szCs w:val="22"/>
        </w:rPr>
        <w:t>400</w:t>
      </w:r>
      <w:r w:rsidRPr="00A34750">
        <w:rPr>
          <w:rtl/>
        </w:rPr>
        <w:t>، على النحو المقترح في الفقرة</w:t>
      </w:r>
      <w:r w:rsidR="00AA3B56">
        <w:rPr>
          <w:rFonts w:hint="cs"/>
          <w:rtl/>
        </w:rPr>
        <w:t> </w:t>
      </w:r>
      <w:r w:rsidR="000D10F8" w:rsidRPr="000D10F8">
        <w:rPr>
          <w:rFonts w:cs="Times New Roman"/>
          <w:szCs w:val="22"/>
          <w:rtl/>
        </w:rPr>
        <w:t>5</w:t>
      </w:r>
      <w:r w:rsidRPr="00A34750">
        <w:rPr>
          <w:rtl/>
        </w:rPr>
        <w:t>.</w:t>
      </w:r>
    </w:p>
    <w:p w14:paraId="3AF10DA8" w14:textId="587826D2" w:rsidR="00B56A88" w:rsidRDefault="002C33FA" w:rsidP="00B56A88">
      <w:pPr>
        <w:rPr>
          <w:rtl/>
        </w:rPr>
      </w:pPr>
      <w:r w:rsidRPr="002C33FA">
        <w:rPr>
          <w:rtl/>
        </w:rPr>
        <w:t xml:space="preserve">وتستند المنهجية المستعملة إلى منهجية الكسب المتغير مع الزمن </w:t>
      </w:r>
      <w:r w:rsidR="00AA3B56">
        <w:rPr>
          <w:rFonts w:cs="Times New Roman"/>
          <w:szCs w:val="22"/>
        </w:rPr>
        <w:t>(</w:t>
      </w:r>
      <w:r w:rsidR="000D10F8" w:rsidRPr="000D10F8">
        <w:rPr>
          <w:rFonts w:cs="Times New Roman"/>
          <w:szCs w:val="22"/>
        </w:rPr>
        <w:t>TVG</w:t>
      </w:r>
      <w:r w:rsidR="00AA3B56">
        <w:rPr>
          <w:rFonts w:cs="Times New Roman"/>
          <w:szCs w:val="22"/>
        </w:rPr>
        <w:t>)</w:t>
      </w:r>
      <w:r w:rsidRPr="002C33FA">
        <w:rPr>
          <w:rtl/>
        </w:rPr>
        <w:t xml:space="preserve"> الواردة في التذييل </w:t>
      </w:r>
      <w:r w:rsidR="000D10F8" w:rsidRPr="00E52D21">
        <w:rPr>
          <w:rFonts w:cs="Times New Roman"/>
          <w:b/>
          <w:bCs/>
          <w:szCs w:val="22"/>
          <w:rtl/>
        </w:rPr>
        <w:t>7</w:t>
      </w:r>
      <w:r w:rsidRPr="002C33FA">
        <w:rPr>
          <w:rtl/>
        </w:rPr>
        <w:t xml:space="preserve"> للوائح الراديو.</w:t>
      </w:r>
      <w:r>
        <w:rPr>
          <w:rFonts w:hint="cs"/>
          <w:rtl/>
        </w:rPr>
        <w:t xml:space="preserve"> </w:t>
      </w:r>
      <w:r w:rsidRPr="002C33FA">
        <w:rPr>
          <w:rtl/>
        </w:rPr>
        <w:t xml:space="preserve">ولكن بما أن كسبي هوائي المرسل والمستقبل كليهما يتغيران، فلا بد من تلفيف بين توزعي هذين الكسبين وبالتالي لا بد من إجراء </w:t>
      </w:r>
      <w:r>
        <w:rPr>
          <w:rFonts w:hint="cs"/>
          <w:rtl/>
        </w:rPr>
        <w:t>مراجعة</w:t>
      </w:r>
      <w:r w:rsidRPr="002C33FA">
        <w:rPr>
          <w:rtl/>
        </w:rPr>
        <w:t xml:space="preserve"> طفيف</w:t>
      </w:r>
      <w:r>
        <w:rPr>
          <w:rFonts w:hint="cs"/>
          <w:rtl/>
        </w:rPr>
        <w:t>ة</w:t>
      </w:r>
      <w:r w:rsidRPr="002C33FA">
        <w:rPr>
          <w:rtl/>
        </w:rPr>
        <w:t xml:space="preserve"> </w:t>
      </w:r>
      <w:r>
        <w:rPr>
          <w:rFonts w:hint="cs"/>
          <w:rtl/>
        </w:rPr>
        <w:t>ل</w:t>
      </w:r>
      <w:r w:rsidRPr="002C33FA">
        <w:rPr>
          <w:rtl/>
        </w:rPr>
        <w:t xml:space="preserve">لمنهجية. </w:t>
      </w:r>
      <w:r w:rsidR="00B56A88">
        <w:rPr>
          <w:rtl/>
        </w:rPr>
        <w:t xml:space="preserve">وهنا أيضاً </w:t>
      </w:r>
      <w:r w:rsidR="00B56A88">
        <w:rPr>
          <w:rFonts w:hint="cs"/>
          <w:rtl/>
        </w:rPr>
        <w:t>يُ</w:t>
      </w:r>
      <w:r w:rsidR="00B56A88">
        <w:rPr>
          <w:rtl/>
        </w:rPr>
        <w:t>تحقق من صلاحية المنهجية بواسطة محاكاة مونت كارلو الإضافية لبعض نقاط الكفاف.</w:t>
      </w:r>
    </w:p>
    <w:p w14:paraId="7C89F5EE" w14:textId="70AD0ACB" w:rsidR="00E467B1" w:rsidRDefault="00B56A88" w:rsidP="00B56A88">
      <w:r>
        <w:rPr>
          <w:rtl/>
        </w:rPr>
        <w:t xml:space="preserve">وبالنظر إلى أن معدات المستعمل ستعمل إما داخل المباني أو ضمن جلبة كثيفة، فإن المنهجية تركز على محطة قاعدة </w:t>
      </w:r>
      <w:r>
        <w:rPr>
          <w:rFonts w:hint="cs"/>
          <w:rtl/>
        </w:rPr>
        <w:t>ا</w:t>
      </w:r>
      <w:r>
        <w:rPr>
          <w:rtl/>
        </w:rPr>
        <w:t>لاتصالات المتنقلة الدولية-</w:t>
      </w:r>
      <w:r w:rsidR="000D10F8" w:rsidRPr="000D10F8">
        <w:rPr>
          <w:rFonts w:cs="Times New Roman"/>
          <w:szCs w:val="22"/>
          <w:rtl/>
        </w:rPr>
        <w:t>2020</w:t>
      </w:r>
      <w:r>
        <w:rPr>
          <w:rtl/>
        </w:rPr>
        <w:t xml:space="preserve">. ومن أجل اشتقاق مناطق التنسيق التي قد تكون أكبر من المسافات النهائية </w:t>
      </w:r>
      <w:r w:rsidRPr="00B56A88">
        <w:rPr>
          <w:rFonts w:hint="cs"/>
          <w:rtl/>
        </w:rPr>
        <w:t xml:space="preserve">المحصَّلة </w:t>
      </w:r>
      <w:r>
        <w:rPr>
          <w:rtl/>
        </w:rPr>
        <w:t xml:space="preserve">من خلال الحساب التفصيلي أثناء التنسيق، يفترض أن لوح محطة القاعدة </w:t>
      </w:r>
      <w:r w:rsidR="00474DD2">
        <w:rPr>
          <w:rFonts w:hint="cs"/>
          <w:rtl/>
        </w:rPr>
        <w:t>قيد النظر</w:t>
      </w:r>
      <w:r>
        <w:rPr>
          <w:rtl/>
        </w:rPr>
        <w:t xml:space="preserve"> </w:t>
      </w:r>
      <w:r w:rsidR="00474DD2">
        <w:rPr>
          <w:rFonts w:hint="cs"/>
          <w:rtl/>
        </w:rPr>
        <w:t>ي</w:t>
      </w:r>
      <w:r>
        <w:rPr>
          <w:rtl/>
        </w:rPr>
        <w:t xml:space="preserve">سدد </w:t>
      </w:r>
      <w:r w:rsidR="00AE1643">
        <w:rPr>
          <w:rFonts w:hint="cs"/>
          <w:rtl/>
        </w:rPr>
        <w:t>مادياً</w:t>
      </w:r>
      <w:r>
        <w:rPr>
          <w:rtl/>
        </w:rPr>
        <w:t xml:space="preserve"> في نفس السمت الذي </w:t>
      </w:r>
      <w:r w:rsidR="00474DD2">
        <w:rPr>
          <w:rFonts w:hint="cs"/>
          <w:rtl/>
        </w:rPr>
        <w:t>تقع</w:t>
      </w:r>
      <w:r>
        <w:rPr>
          <w:rtl/>
        </w:rPr>
        <w:t xml:space="preserve"> فيه المحطة الأرضية </w:t>
      </w:r>
      <w:r w:rsidR="00474DD2">
        <w:rPr>
          <w:rFonts w:hint="cs"/>
          <w:rtl/>
        </w:rPr>
        <w:t>المتضررة</w:t>
      </w:r>
      <w:r>
        <w:rPr>
          <w:rtl/>
        </w:rPr>
        <w:t xml:space="preserve"> لخدمة استكشاف الأرض الساتلية </w:t>
      </w:r>
      <w:r w:rsidR="00AA3B56">
        <w:rPr>
          <w:rFonts w:cs="Times New Roman"/>
          <w:szCs w:val="22"/>
        </w:rPr>
        <w:t>(</w:t>
      </w:r>
      <w:r w:rsidR="000D10F8" w:rsidRPr="000D10F8">
        <w:rPr>
          <w:rFonts w:cs="Times New Roman"/>
          <w:szCs w:val="22"/>
        </w:rPr>
        <w:t>EESS</w:t>
      </w:r>
      <w:r w:rsidR="00AA3B56">
        <w:rPr>
          <w:rFonts w:cs="Times New Roman"/>
          <w:szCs w:val="22"/>
        </w:rPr>
        <w:t>)</w:t>
      </w:r>
      <w:r>
        <w:rPr>
          <w:rtl/>
        </w:rPr>
        <w:t>.</w:t>
      </w:r>
    </w:p>
    <w:p w14:paraId="5EC4373A" w14:textId="1E9E3332" w:rsidR="00E467B1" w:rsidRDefault="000D10F8" w:rsidP="00E467B1">
      <w:pPr>
        <w:pStyle w:val="Heading1"/>
      </w:pPr>
      <w:bookmarkStart w:id="52" w:name="_Toc97821132"/>
      <w:bookmarkStart w:id="53" w:name="_Toc97821281"/>
      <w:r w:rsidRPr="000D10F8">
        <w:rPr>
          <w:rFonts w:cs="Times New Roman"/>
          <w:szCs w:val="22"/>
        </w:rPr>
        <w:t>2</w:t>
      </w:r>
      <w:r w:rsidR="00E467B1">
        <w:tab/>
      </w:r>
      <w:r w:rsidR="00474DD2" w:rsidRPr="00474DD2">
        <w:rPr>
          <w:rtl/>
        </w:rPr>
        <w:t xml:space="preserve">المنهجية المعدَّلة للكسب المتغير مع الزمن </w:t>
      </w:r>
      <w:r w:rsidR="00AA3B56">
        <w:rPr>
          <w:rFonts w:cs="Times New Roman"/>
          <w:szCs w:val="26"/>
        </w:rPr>
        <w:t>(</w:t>
      </w:r>
      <w:r w:rsidRPr="000D10F8">
        <w:rPr>
          <w:rFonts w:cs="Times New Roman"/>
          <w:szCs w:val="22"/>
        </w:rPr>
        <w:t>TVG</w:t>
      </w:r>
      <w:bookmarkEnd w:id="52"/>
      <w:bookmarkEnd w:id="53"/>
      <w:r w:rsidR="00AA3B56">
        <w:rPr>
          <w:rFonts w:cs="Times New Roman"/>
          <w:szCs w:val="26"/>
        </w:rPr>
        <w:t>)</w:t>
      </w:r>
    </w:p>
    <w:p w14:paraId="0C55A7C3" w14:textId="568AAA7E" w:rsidR="00E467B1" w:rsidRPr="004E3E16" w:rsidRDefault="00693DDD" w:rsidP="00946F66">
      <w:pPr>
        <w:rPr>
          <w:spacing w:val="-2"/>
        </w:rPr>
      </w:pPr>
      <w:r w:rsidRPr="004E3E16">
        <w:rPr>
          <w:spacing w:val="-2"/>
          <w:rtl/>
        </w:rPr>
        <w:t>است</w:t>
      </w:r>
      <w:r w:rsidR="008737AB" w:rsidRPr="004E3E16">
        <w:rPr>
          <w:rFonts w:hint="cs"/>
          <w:spacing w:val="-2"/>
          <w:rtl/>
        </w:rPr>
        <w:t>ُ</w:t>
      </w:r>
      <w:r w:rsidRPr="004E3E16">
        <w:rPr>
          <w:spacing w:val="-2"/>
          <w:rtl/>
        </w:rPr>
        <w:t xml:space="preserve">عملت نسخة معدلة من منهجية الكسب المتغير مع </w:t>
      </w:r>
      <w:r w:rsidR="00946F66" w:rsidRPr="004E3E16">
        <w:rPr>
          <w:spacing w:val="-2"/>
          <w:rtl/>
        </w:rPr>
        <w:t xml:space="preserve">الزمن </w:t>
      </w:r>
      <w:r w:rsidR="000D10F8" w:rsidRPr="004E3E16">
        <w:rPr>
          <w:rFonts w:cs="Times New Roman"/>
          <w:spacing w:val="-2"/>
          <w:szCs w:val="22"/>
          <w:rtl/>
        </w:rPr>
        <w:t>(</w:t>
      </w:r>
      <w:r w:rsidR="000D10F8" w:rsidRPr="004E3E16">
        <w:rPr>
          <w:rFonts w:cs="Times New Roman"/>
          <w:spacing w:val="-2"/>
          <w:szCs w:val="22"/>
        </w:rPr>
        <w:t>TVG</w:t>
      </w:r>
      <w:r w:rsidR="000D10F8" w:rsidRPr="004E3E16">
        <w:rPr>
          <w:rFonts w:cs="Times New Roman"/>
          <w:spacing w:val="-2"/>
          <w:szCs w:val="22"/>
          <w:rtl/>
        </w:rPr>
        <w:t>)</w:t>
      </w:r>
      <w:r w:rsidRPr="004E3E16">
        <w:rPr>
          <w:spacing w:val="-2"/>
          <w:rtl/>
        </w:rPr>
        <w:t xml:space="preserve"> الواردة في التذييل </w:t>
      </w:r>
      <w:r w:rsidR="000D10F8" w:rsidRPr="004E3E16">
        <w:rPr>
          <w:rFonts w:cs="Times New Roman"/>
          <w:spacing w:val="-2"/>
          <w:szCs w:val="22"/>
          <w:rtl/>
        </w:rPr>
        <w:t>7</w:t>
      </w:r>
      <w:r w:rsidRPr="004E3E16">
        <w:rPr>
          <w:spacing w:val="-2"/>
          <w:rtl/>
        </w:rPr>
        <w:t xml:space="preserve"> للوائح الراديو لتقريب تلافيف توزعات كسب هوائي المرسل (محطة القاعدة </w:t>
      </w:r>
      <w:r w:rsidR="008737AB" w:rsidRPr="004E3E16">
        <w:rPr>
          <w:rFonts w:hint="cs"/>
          <w:spacing w:val="-2"/>
          <w:rtl/>
        </w:rPr>
        <w:t>ا</w:t>
      </w:r>
      <w:r w:rsidRPr="004E3E16">
        <w:rPr>
          <w:spacing w:val="-2"/>
          <w:rtl/>
        </w:rPr>
        <w:t>ل</w:t>
      </w:r>
      <w:r w:rsidR="008737AB" w:rsidRPr="004E3E16">
        <w:rPr>
          <w:rFonts w:hint="cs"/>
          <w:spacing w:val="-2"/>
          <w:rtl/>
        </w:rPr>
        <w:t>م</w:t>
      </w:r>
      <w:r w:rsidRPr="004E3E16">
        <w:rPr>
          <w:spacing w:val="-2"/>
          <w:rtl/>
        </w:rPr>
        <w:t>تتب</w:t>
      </w:r>
      <w:r w:rsidR="008737AB" w:rsidRPr="004E3E16">
        <w:rPr>
          <w:rFonts w:hint="cs"/>
          <w:spacing w:val="-2"/>
          <w:rtl/>
        </w:rPr>
        <w:t>ِ</w:t>
      </w:r>
      <w:r w:rsidRPr="004E3E16">
        <w:rPr>
          <w:spacing w:val="-2"/>
          <w:rtl/>
        </w:rPr>
        <w:t>ع</w:t>
      </w:r>
      <w:r w:rsidR="008737AB" w:rsidRPr="004E3E16">
        <w:rPr>
          <w:rFonts w:hint="cs"/>
          <w:spacing w:val="-2"/>
          <w:rtl/>
        </w:rPr>
        <w:t>ة</w:t>
      </w:r>
      <w:r w:rsidRPr="004E3E16">
        <w:rPr>
          <w:spacing w:val="-2"/>
          <w:rtl/>
        </w:rPr>
        <w:t xml:space="preserve"> </w:t>
      </w:r>
      <w:r w:rsidR="008737AB" w:rsidRPr="004E3E16">
        <w:rPr>
          <w:rFonts w:hint="cs"/>
          <w:spacing w:val="-2"/>
          <w:rtl/>
        </w:rPr>
        <w:t>ل</w:t>
      </w:r>
      <w:r w:rsidRPr="004E3E16">
        <w:rPr>
          <w:spacing w:val="-2"/>
          <w:rtl/>
        </w:rPr>
        <w:t xml:space="preserve">معدات المستعمل)، وكسب هوائي المستقبل (المحطة الأرضية لخدمة </w:t>
      </w:r>
      <w:r w:rsidR="008737AB" w:rsidRPr="004E3E16">
        <w:rPr>
          <w:spacing w:val="-2"/>
          <w:rtl/>
          <w:lang w:bidi="ar-EG"/>
        </w:rPr>
        <w:t xml:space="preserve">استكشاف الأرض الساتلية </w:t>
      </w:r>
      <w:r w:rsidR="008737AB" w:rsidRPr="004E3E16">
        <w:rPr>
          <w:rFonts w:hint="cs"/>
          <w:spacing w:val="-2"/>
          <w:rtl/>
        </w:rPr>
        <w:t>ا</w:t>
      </w:r>
      <w:r w:rsidR="008737AB" w:rsidRPr="004E3E16">
        <w:rPr>
          <w:spacing w:val="-2"/>
          <w:rtl/>
        </w:rPr>
        <w:t>ل</w:t>
      </w:r>
      <w:r w:rsidR="008737AB" w:rsidRPr="004E3E16">
        <w:rPr>
          <w:rFonts w:hint="cs"/>
          <w:spacing w:val="-2"/>
          <w:rtl/>
        </w:rPr>
        <w:t>م</w:t>
      </w:r>
      <w:r w:rsidR="008737AB" w:rsidRPr="004E3E16">
        <w:rPr>
          <w:spacing w:val="-2"/>
          <w:rtl/>
        </w:rPr>
        <w:t>تتب</w:t>
      </w:r>
      <w:r w:rsidR="008737AB" w:rsidRPr="004E3E16">
        <w:rPr>
          <w:rFonts w:hint="cs"/>
          <w:spacing w:val="-2"/>
          <w:rtl/>
        </w:rPr>
        <w:t>ِ</w:t>
      </w:r>
      <w:r w:rsidR="008737AB" w:rsidRPr="004E3E16">
        <w:rPr>
          <w:spacing w:val="-2"/>
          <w:rtl/>
        </w:rPr>
        <w:t>ع</w:t>
      </w:r>
      <w:r w:rsidR="008737AB" w:rsidRPr="004E3E16">
        <w:rPr>
          <w:rFonts w:hint="cs"/>
          <w:spacing w:val="-2"/>
          <w:rtl/>
        </w:rPr>
        <w:t>ة</w:t>
      </w:r>
      <w:r w:rsidR="008737AB" w:rsidRPr="004E3E16">
        <w:rPr>
          <w:spacing w:val="-2"/>
          <w:rtl/>
        </w:rPr>
        <w:t xml:space="preserve"> </w:t>
      </w:r>
      <w:r w:rsidR="008737AB" w:rsidRPr="004E3E16">
        <w:rPr>
          <w:rFonts w:hint="cs"/>
          <w:spacing w:val="-2"/>
          <w:rtl/>
        </w:rPr>
        <w:t>ل</w:t>
      </w:r>
      <w:r w:rsidRPr="004E3E16">
        <w:rPr>
          <w:spacing w:val="-2"/>
          <w:rtl/>
        </w:rPr>
        <w:t>أحد سواتل</w:t>
      </w:r>
      <w:r w:rsidR="008737AB" w:rsidRPr="004E3E16">
        <w:rPr>
          <w:rFonts w:hint="cs"/>
          <w:spacing w:val="-2"/>
          <w:rtl/>
        </w:rPr>
        <w:t xml:space="preserve"> هذه</w:t>
      </w:r>
      <w:r w:rsidRPr="004E3E16">
        <w:rPr>
          <w:spacing w:val="-2"/>
          <w:rtl/>
        </w:rPr>
        <w:t xml:space="preserve"> الخدمة على مدار قطبي نمطي)، ونموذج الانتشار. و</w:t>
      </w:r>
      <w:r w:rsidR="00E908F3" w:rsidRPr="004E3E16">
        <w:rPr>
          <w:rFonts w:hint="cs"/>
          <w:spacing w:val="-2"/>
          <w:rtl/>
        </w:rPr>
        <w:t>ت</w:t>
      </w:r>
      <w:r w:rsidRPr="004E3E16">
        <w:rPr>
          <w:spacing w:val="-2"/>
          <w:rtl/>
        </w:rPr>
        <w:t xml:space="preserve">مكن إعادة كتابة المعادلة </w:t>
      </w:r>
      <w:r w:rsidR="000D10F8" w:rsidRPr="004E3E16">
        <w:rPr>
          <w:rFonts w:cs="Times New Roman"/>
          <w:spacing w:val="-2"/>
          <w:szCs w:val="22"/>
          <w:rtl/>
        </w:rPr>
        <w:t>(1)</w:t>
      </w:r>
      <w:r w:rsidRPr="004E3E16">
        <w:rPr>
          <w:spacing w:val="-2"/>
          <w:rtl/>
        </w:rPr>
        <w:t xml:space="preserve"> على النحو التالي:</w:t>
      </w:r>
    </w:p>
    <w:p w14:paraId="1A2D29B8" w14:textId="50BB85AD" w:rsidR="004E3E16" w:rsidRPr="004E3E16" w:rsidRDefault="004E3E16" w:rsidP="004E3E16">
      <w:pPr>
        <w:tabs>
          <w:tab w:val="left" w:pos="794"/>
          <w:tab w:val="center" w:pos="4820"/>
          <w:tab w:val="right" w:pos="9639"/>
        </w:tabs>
        <w:spacing w:line="240" w:lineRule="auto"/>
        <w:rPr>
          <w:rFonts w:cs="Times New Roman"/>
          <w:szCs w:val="22"/>
          <w:lang w:val="en-GB" w:eastAsia="en-US"/>
        </w:rPr>
      </w:pPr>
      <w:r w:rsidRPr="004E3E16">
        <w:rPr>
          <w:rFonts w:ascii="Calibri" w:eastAsia="Calibri" w:hAnsi="Calibri" w:cs="Calibri"/>
          <w:szCs w:val="22"/>
          <w:lang w:val="en-GB" w:eastAsia="en-US"/>
        </w:rPr>
        <w:tab/>
      </w:r>
      <w:r w:rsidRPr="004E3E16">
        <w:rPr>
          <w:rFonts w:ascii="Calibri" w:eastAsia="Calibri" w:hAnsi="Calibri" w:cs="Calibri"/>
          <w:szCs w:val="22"/>
          <w:lang w:val="en-GB" w:eastAsia="en-US"/>
        </w:rPr>
        <w:tab/>
      </w:r>
      <w:proofErr w:type="gramStart"/>
      <w:r w:rsidRPr="004E3E16">
        <w:rPr>
          <w:rFonts w:ascii="Cambria Math" w:eastAsia="Cambria Math" w:hAnsi="Cambria Math" w:cs="Cambria Math"/>
          <w:szCs w:val="22"/>
          <w:lang w:val="fr-FR" w:eastAsia="en-US"/>
        </w:rPr>
        <w:t>𝐿</w:t>
      </w:r>
      <w:r w:rsidRPr="004E3E16">
        <w:rPr>
          <w:rFonts w:ascii="Cambria Math" w:eastAsia="Cambria Math" w:hAnsi="Cambria Math" w:cs="Cambria Math"/>
          <w:szCs w:val="22"/>
          <w:vertAlign w:val="subscript"/>
          <w:lang w:val="fr-FR" w:eastAsia="en-US"/>
        </w:rPr>
        <w:t>𝑟𝑒</w:t>
      </w:r>
      <w:proofErr w:type="gramEnd"/>
      <w:r w:rsidRPr="004E3E16">
        <w:rPr>
          <w:rFonts w:eastAsia="Cambria Math" w:cs="Times New Roman"/>
          <w:szCs w:val="22"/>
          <w:vertAlign w:val="subscript"/>
          <w:lang w:val="en-GB" w:eastAsia="en-US"/>
        </w:rPr>
        <w:t>q</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ascii="Cambria Math" w:eastAsia="Cambria Math" w:hAnsi="Cambria Math" w:cs="Cambria Math"/>
          <w:szCs w:val="22"/>
          <w:vertAlign w:val="subscript"/>
          <w:lang w:val="fr-FR" w:eastAsia="en-US"/>
        </w:rPr>
        <w:t>𝑣</w:t>
      </w:r>
      <w:r w:rsidRPr="004E3E16">
        <w:rPr>
          <w:rFonts w:eastAsia="Cambria Math" w:cs="Times New Roman"/>
          <w:szCs w:val="22"/>
          <w:lang w:val="en-GB" w:eastAsia="en-US"/>
        </w:rPr>
        <w:t xml:space="preserve">) = </w:t>
      </w:r>
      <w:r w:rsidRPr="004E3E16">
        <w:rPr>
          <w:rFonts w:ascii="Cambria Math" w:eastAsia="Cambria Math" w:hAnsi="Cambria Math" w:cs="Cambria Math"/>
          <w:szCs w:val="22"/>
          <w:lang w:val="fr-FR" w:eastAsia="en-US"/>
        </w:rPr>
        <w:t>𝑃</w:t>
      </w:r>
      <w:r w:rsidRPr="004E3E16">
        <w:rPr>
          <w:rFonts w:ascii="Cambria Math" w:eastAsia="Cambria Math" w:hAnsi="Cambria Math" w:cs="Cambria Math"/>
          <w:szCs w:val="22"/>
          <w:vertAlign w:val="subscript"/>
          <w:lang w:val="fr-FR" w:eastAsia="en-US"/>
        </w:rPr>
        <w:t>𝑡</w:t>
      </w:r>
      <w:r w:rsidRPr="004E3E16">
        <w:rPr>
          <w:rFonts w:eastAsia="Cambria Math" w:cs="Times New Roman"/>
          <w:szCs w:val="22"/>
          <w:vertAlign w:val="subscript"/>
          <w:lang w:val="en-GB" w:eastAsia="en-US"/>
        </w:rPr>
        <w:t xml:space="preserve"> </w:t>
      </w:r>
      <w:r w:rsidRPr="004E3E16">
        <w:rPr>
          <w:rFonts w:eastAsia="Cambria Math" w:cs="Times New Roman"/>
          <w:szCs w:val="22"/>
          <w:lang w:val="en-GB" w:eastAsia="en-US"/>
        </w:rPr>
        <w:t xml:space="preserve">+ </w:t>
      </w:r>
      <w:r w:rsidRPr="004E3E16">
        <w:rPr>
          <w:rFonts w:ascii="Cambria Math" w:eastAsia="Cambria Math" w:hAnsi="Cambria Math" w:cs="Cambria Math"/>
          <w:szCs w:val="22"/>
          <w:lang w:val="fr-FR" w:eastAsia="en-US"/>
        </w:rPr>
        <w:t>𝐺</w:t>
      </w:r>
      <w:r w:rsidRPr="004E3E16">
        <w:rPr>
          <w:rFonts w:ascii="Cambria Math" w:eastAsia="Cambria Math" w:hAnsi="Cambria Math" w:cs="Cambria Math"/>
          <w:szCs w:val="22"/>
          <w:vertAlign w:val="subscript"/>
          <w:lang w:val="fr-FR" w:eastAsia="en-US"/>
        </w:rPr>
        <w:t>𝑡</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ascii="Cambria Math" w:eastAsia="Cambria Math" w:hAnsi="Cambria Math" w:cs="Cambria Math"/>
          <w:szCs w:val="22"/>
          <w:vertAlign w:val="subscript"/>
          <w:lang w:val="fr-FR" w:eastAsia="en-US"/>
        </w:rPr>
        <w:t>𝑡</w:t>
      </w:r>
      <w:r w:rsidRPr="004E3E16">
        <w:rPr>
          <w:rFonts w:eastAsia="Cambria Math" w:cs="Times New Roman"/>
          <w:szCs w:val="22"/>
          <w:lang w:val="en-GB" w:eastAsia="en-US"/>
        </w:rPr>
        <w:t xml:space="preserve">) + </w:t>
      </w:r>
      <w:r w:rsidRPr="004E3E16">
        <w:rPr>
          <w:rFonts w:ascii="Cambria Math" w:eastAsia="Cambria Math" w:hAnsi="Cambria Math" w:cs="Cambria Math"/>
          <w:szCs w:val="22"/>
          <w:lang w:val="fr-FR" w:eastAsia="en-US"/>
        </w:rPr>
        <w:t>𝐺</w:t>
      </w:r>
      <w:r w:rsidRPr="004E3E16">
        <w:rPr>
          <w:rFonts w:eastAsia="Cambria Math" w:cs="Times New Roman"/>
          <w:i/>
          <w:szCs w:val="22"/>
          <w:vertAlign w:val="subscript"/>
          <w:lang w:val="en-GB" w:eastAsia="en-US"/>
        </w:rPr>
        <w:t>r</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ascii="Cambria Math" w:eastAsia="Cambria Math" w:hAnsi="Cambria Math" w:cs="Cambria Math"/>
          <w:szCs w:val="22"/>
          <w:vertAlign w:val="subscript"/>
          <w:lang w:val="fr-FR" w:eastAsia="en-US"/>
        </w:rPr>
        <w:t>𝑟</w:t>
      </w:r>
      <w:r w:rsidRPr="004E3E16">
        <w:rPr>
          <w:rFonts w:eastAsia="Cambria Math" w:cs="Times New Roman"/>
          <w:szCs w:val="22"/>
          <w:lang w:val="en-GB" w:eastAsia="en-US"/>
        </w:rPr>
        <w:t xml:space="preserve">) − </w:t>
      </w:r>
      <w:r w:rsidRPr="004E3E16">
        <w:rPr>
          <w:rFonts w:ascii="Cambria Math" w:eastAsia="Cambria Math" w:hAnsi="Cambria Math" w:cs="Cambria Math"/>
          <w:szCs w:val="22"/>
          <w:lang w:val="fr-FR" w:eastAsia="en-US"/>
        </w:rPr>
        <w:t>𝐼</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eastAsia="Cambria Math" w:cs="Times New Roman"/>
          <w:szCs w:val="22"/>
          <w:lang w:val="en-GB" w:eastAsia="en-US"/>
        </w:rPr>
        <w:t xml:space="preserve">) – </w:t>
      </w:r>
      <w:r w:rsidRPr="004E3E16">
        <w:rPr>
          <w:rFonts w:eastAsia="Cambria Math" w:cs="Times New Roman"/>
          <w:i/>
          <w:szCs w:val="22"/>
          <w:lang w:val="en-GB" w:eastAsia="en-US"/>
        </w:rPr>
        <w:t xml:space="preserve">Lc </w:t>
      </w:r>
      <w:r w:rsidRPr="004E3E16">
        <w:rPr>
          <w:rFonts w:eastAsia="Cambria Math" w:cs="Times New Roman"/>
          <w:szCs w:val="22"/>
          <w:lang w:val="en-GB" w:eastAsia="en-US"/>
        </w:rPr>
        <w:t xml:space="preserve">= </w:t>
      </w:r>
      <w:r w:rsidRPr="004E3E16">
        <w:rPr>
          <w:rFonts w:ascii="Cambria Math" w:eastAsia="Cambria Math" w:hAnsi="Cambria Math" w:cs="Cambria Math"/>
          <w:szCs w:val="22"/>
          <w:lang w:val="fr-FR" w:eastAsia="en-US"/>
        </w:rPr>
        <w:t>𝑃</w:t>
      </w:r>
      <w:r w:rsidRPr="004E3E16">
        <w:rPr>
          <w:rFonts w:ascii="Cambria Math" w:eastAsia="Cambria Math" w:hAnsi="Cambria Math" w:cs="Cambria Math"/>
          <w:szCs w:val="22"/>
          <w:vertAlign w:val="subscript"/>
          <w:lang w:val="fr-FR" w:eastAsia="en-US"/>
        </w:rPr>
        <w:t>𝑡</w:t>
      </w:r>
      <w:r w:rsidRPr="004E3E16">
        <w:rPr>
          <w:rFonts w:eastAsia="Cambria Math" w:cs="Times New Roman"/>
          <w:szCs w:val="22"/>
          <w:vertAlign w:val="subscript"/>
          <w:lang w:val="en-GB" w:eastAsia="en-US"/>
        </w:rPr>
        <w:t xml:space="preserve"> </w:t>
      </w:r>
      <w:r w:rsidRPr="004E3E16">
        <w:rPr>
          <w:rFonts w:eastAsia="Cambria Math" w:cs="Times New Roman"/>
          <w:szCs w:val="22"/>
          <w:lang w:val="en-GB" w:eastAsia="en-US"/>
        </w:rPr>
        <w:t xml:space="preserve">+ </w:t>
      </w:r>
      <w:r w:rsidRPr="004E3E16">
        <w:rPr>
          <w:rFonts w:ascii="Cambria Math" w:eastAsia="Cambria Math" w:hAnsi="Cambria Math" w:cs="Cambria Math"/>
          <w:szCs w:val="22"/>
          <w:lang w:val="fr-FR" w:eastAsia="en-US"/>
        </w:rPr>
        <w:t>𝐺</w:t>
      </w:r>
      <w:r w:rsidRPr="004E3E16">
        <w:rPr>
          <w:rFonts w:ascii="Cambria Math" w:eastAsia="Cambria Math" w:hAnsi="Cambria Math" w:cs="Cambria Math"/>
          <w:szCs w:val="22"/>
          <w:vertAlign w:val="subscript"/>
          <w:lang w:val="fr-FR" w:eastAsia="en-US"/>
        </w:rPr>
        <w:t>𝑡𝑜𝑡</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ascii="Cambria Math" w:eastAsia="Cambria Math" w:hAnsi="Cambria Math" w:cs="Cambria Math"/>
          <w:szCs w:val="22"/>
          <w:vertAlign w:val="subscript"/>
          <w:lang w:val="fr-FR" w:eastAsia="en-US"/>
        </w:rPr>
        <w:t>𝑛</w:t>
      </w:r>
      <w:r w:rsidRPr="004E3E16">
        <w:rPr>
          <w:rFonts w:eastAsia="Cambria Math" w:cs="Times New Roman"/>
          <w:szCs w:val="22"/>
          <w:lang w:val="en-GB" w:eastAsia="en-US"/>
        </w:rPr>
        <w:t xml:space="preserve">) − </w:t>
      </w:r>
      <w:r w:rsidRPr="004E3E16">
        <w:rPr>
          <w:rFonts w:ascii="Cambria Math" w:eastAsia="Cambria Math" w:hAnsi="Cambria Math" w:cs="Cambria Math"/>
          <w:szCs w:val="22"/>
          <w:lang w:val="fr-FR" w:eastAsia="en-US"/>
        </w:rPr>
        <w:t>𝐼</w:t>
      </w:r>
      <w:r w:rsidRPr="004E3E16">
        <w:rPr>
          <w:rFonts w:eastAsia="Cambria Math" w:cs="Times New Roman"/>
          <w:szCs w:val="22"/>
          <w:lang w:val="en-GB" w:eastAsia="en-US"/>
        </w:rPr>
        <w:t>(</w:t>
      </w:r>
      <w:r w:rsidRPr="004E3E16">
        <w:rPr>
          <w:rFonts w:ascii="Cambria Math" w:eastAsia="Cambria Math" w:hAnsi="Cambria Math" w:cs="Cambria Math"/>
          <w:szCs w:val="22"/>
          <w:lang w:val="fr-FR" w:eastAsia="en-US"/>
        </w:rPr>
        <w:t>𝑝</w:t>
      </w:r>
      <w:r w:rsidRPr="004E3E16">
        <w:rPr>
          <w:rFonts w:eastAsia="Cambria Math" w:cs="Times New Roman"/>
          <w:szCs w:val="22"/>
          <w:lang w:val="en-GB" w:eastAsia="en-US"/>
        </w:rPr>
        <w:t xml:space="preserve">) – </w:t>
      </w:r>
      <w:r w:rsidRPr="004E3E16">
        <w:rPr>
          <w:rFonts w:eastAsia="Cambria Math" w:cs="Times New Roman"/>
          <w:i/>
          <w:szCs w:val="22"/>
          <w:lang w:val="en-GB" w:eastAsia="en-US"/>
        </w:rPr>
        <w:t>Lc</w:t>
      </w:r>
      <w:r w:rsidRPr="004E3E16">
        <w:rPr>
          <w:rFonts w:cs="Times New Roman"/>
          <w:szCs w:val="22"/>
          <w:lang w:val="en-GB" w:eastAsia="en-US"/>
        </w:rPr>
        <w:tab/>
        <w:t>(4)</w:t>
      </w:r>
    </w:p>
    <w:p w14:paraId="39AD8801" w14:textId="77777777" w:rsidR="00E467B1" w:rsidRPr="00D33F3D" w:rsidRDefault="00E467B1" w:rsidP="00E467B1">
      <w:pPr>
        <w:rPr>
          <w:rtl/>
          <w:lang w:bidi="ar-EG"/>
        </w:rPr>
      </w:pPr>
      <w:r w:rsidRPr="00D33F3D">
        <w:rPr>
          <w:rtl/>
          <w:lang w:bidi="ar-EG"/>
        </w:rPr>
        <w:t>حيث:</w:t>
      </w:r>
    </w:p>
    <w:p w14:paraId="51476F79" w14:textId="09B204F1" w:rsidR="00E467B1" w:rsidRPr="00D33F3D" w:rsidRDefault="00E467B1" w:rsidP="00E908F3">
      <w:pPr>
        <w:pStyle w:val="Equationlegend"/>
        <w:rPr>
          <w:lang w:bidi="ar-EG"/>
        </w:rPr>
      </w:pPr>
      <w:r w:rsidRPr="00D33F3D">
        <w:rPr>
          <w:rtl/>
          <w:lang w:bidi="ar-EG"/>
        </w:rPr>
        <w:tab/>
      </w:r>
      <w:r w:rsidRPr="00AF3D14">
        <w:rPr>
          <w:rFonts w:ascii="Cambria Math" w:eastAsia="Cambria Math" w:hAnsi="Cambria Math" w:cs="Cambria Math"/>
          <w:i/>
          <w:iCs/>
        </w:rPr>
        <w:t>𝑃</w:t>
      </w:r>
      <w:r w:rsidRPr="00AF3D14">
        <w:rPr>
          <w:rFonts w:ascii="Cambria Math" w:eastAsia="Cambria Math" w:hAnsi="Cambria Math" w:cs="Cambria Math"/>
          <w:i/>
          <w:iCs/>
          <w:vertAlign w:val="subscript"/>
        </w:rPr>
        <w:t>𝑡</w:t>
      </w:r>
      <w:r w:rsidRPr="00D33F3D">
        <w:rPr>
          <w:rtl/>
          <w:lang w:bidi="ar-EG"/>
        </w:rPr>
        <w:t>:</w:t>
      </w:r>
      <w:r w:rsidRPr="00D33F3D">
        <w:rPr>
          <w:rtl/>
          <w:lang w:bidi="ar-EG"/>
        </w:rPr>
        <w:tab/>
      </w:r>
      <w:r w:rsidR="00E908F3" w:rsidRPr="00E908F3">
        <w:rPr>
          <w:rtl/>
          <w:lang w:bidi="ar-EG"/>
        </w:rPr>
        <w:t xml:space="preserve">المستوى الإجمالي لقدرة الإرسال </w:t>
      </w:r>
      <w:r w:rsidR="000D10F8" w:rsidRPr="000D10F8">
        <w:rPr>
          <w:rFonts w:cs="Times New Roman"/>
          <w:szCs w:val="22"/>
          <w:rtl/>
          <w:lang w:bidi="ar-EG"/>
        </w:rPr>
        <w:t>(</w:t>
      </w:r>
      <w:r w:rsidR="000D10F8" w:rsidRPr="000D10F8">
        <w:rPr>
          <w:rFonts w:cs="Times New Roman"/>
          <w:szCs w:val="22"/>
          <w:lang w:bidi="ar-EG"/>
        </w:rPr>
        <w:t>dBW</w:t>
      </w:r>
      <w:r w:rsidR="000D10F8" w:rsidRPr="000D10F8">
        <w:rPr>
          <w:rFonts w:cs="Times New Roman"/>
          <w:szCs w:val="22"/>
          <w:rtl/>
          <w:lang w:bidi="ar-EG"/>
        </w:rPr>
        <w:t>)</w:t>
      </w:r>
      <w:r w:rsidR="00E908F3" w:rsidRPr="00E908F3">
        <w:rPr>
          <w:rtl/>
          <w:lang w:bidi="ar-EG"/>
        </w:rPr>
        <w:t xml:space="preserve"> في عرض النطاق المرجعي لمحطة قاعدة إرسال الاتصالات المتنقلة الدولية-</w:t>
      </w:r>
      <w:r w:rsidR="000D10F8" w:rsidRPr="000D10F8">
        <w:rPr>
          <w:rFonts w:cs="Times New Roman"/>
          <w:szCs w:val="22"/>
          <w:rtl/>
          <w:lang w:bidi="ar-EG"/>
        </w:rPr>
        <w:t>2020</w:t>
      </w:r>
      <w:r w:rsidR="00E908F3" w:rsidRPr="00E908F3">
        <w:rPr>
          <w:rtl/>
          <w:lang w:bidi="ar-EG"/>
        </w:rPr>
        <w:t xml:space="preserve"> </w:t>
      </w:r>
      <w:r w:rsidR="000D10F8" w:rsidRPr="000D10F8">
        <w:rPr>
          <w:rFonts w:cs="Times New Roman"/>
          <w:szCs w:val="22"/>
          <w:rtl/>
          <w:lang w:bidi="ar-EG"/>
        </w:rPr>
        <w:t>(</w:t>
      </w:r>
      <w:r w:rsidR="000D10F8" w:rsidRPr="000D10F8">
        <w:rPr>
          <w:rFonts w:cs="Times New Roman"/>
          <w:szCs w:val="22"/>
          <w:lang w:bidi="ar-EG"/>
        </w:rPr>
        <w:t>IMT-2020</w:t>
      </w:r>
      <w:r w:rsidR="000D10F8" w:rsidRPr="000D10F8">
        <w:rPr>
          <w:rFonts w:cs="Times New Roman"/>
          <w:szCs w:val="22"/>
          <w:rtl/>
          <w:lang w:bidi="ar-EG"/>
        </w:rPr>
        <w:t>)</w:t>
      </w:r>
    </w:p>
    <w:p w14:paraId="3C8C4F05" w14:textId="54703A40" w:rsidR="00E467B1" w:rsidRDefault="00E467B1" w:rsidP="00BD70F2">
      <w:pPr>
        <w:pStyle w:val="Equationlegend"/>
        <w:rPr>
          <w:lang w:bidi="ar-EG"/>
        </w:rPr>
      </w:pPr>
      <w:r w:rsidRPr="00D33F3D">
        <w:rPr>
          <w:i/>
          <w:iCs/>
          <w:rtl/>
          <w:lang w:bidi="ar-EG"/>
        </w:rPr>
        <w:tab/>
      </w:r>
      <w:r w:rsidRPr="00195A37">
        <w:rPr>
          <w:i/>
          <w:iCs/>
          <w:lang w:bidi="ar-EG"/>
        </w:rPr>
        <w:t>I(</w:t>
      </w:r>
      <w:r w:rsidRPr="00195A37">
        <w:rPr>
          <w:rFonts w:ascii="Cambria Math" w:hAnsi="Cambria Math" w:cs="Cambria Math"/>
          <w:i/>
          <w:iCs/>
          <w:lang w:bidi="ar-EG"/>
        </w:rPr>
        <w:t>𝑝</w:t>
      </w:r>
      <w:r w:rsidRPr="00195A37">
        <w:rPr>
          <w:i/>
          <w:iCs/>
          <w:lang w:bidi="ar-EG"/>
        </w:rPr>
        <w:t>)</w:t>
      </w:r>
      <w:r w:rsidRPr="00D33F3D">
        <w:rPr>
          <w:i/>
          <w:iCs/>
          <w:rtl/>
          <w:lang w:bidi="ar-EG"/>
        </w:rPr>
        <w:t>:</w:t>
      </w:r>
      <w:r w:rsidRPr="00D33F3D">
        <w:rPr>
          <w:i/>
          <w:iCs/>
          <w:rtl/>
          <w:lang w:bidi="ar-EG"/>
        </w:rPr>
        <w:tab/>
      </w:r>
      <w:r w:rsidR="00BD70F2" w:rsidRPr="00BD70F2">
        <w:rPr>
          <w:rtl/>
          <w:lang w:bidi="ar-EG"/>
        </w:rPr>
        <w:t xml:space="preserve">عتبة الحماية </w:t>
      </w:r>
      <w:r w:rsidR="000D10F8" w:rsidRPr="000D10F8">
        <w:rPr>
          <w:rFonts w:cs="Times New Roman"/>
          <w:szCs w:val="22"/>
          <w:rtl/>
          <w:lang w:bidi="ar-EG"/>
        </w:rPr>
        <w:t>(</w:t>
      </w:r>
      <w:r w:rsidR="000D10F8" w:rsidRPr="000D10F8">
        <w:rPr>
          <w:rFonts w:cs="Times New Roman"/>
          <w:szCs w:val="22"/>
          <w:lang w:bidi="ar-EG"/>
        </w:rPr>
        <w:t>dBW</w:t>
      </w:r>
      <w:r w:rsidR="000D10F8" w:rsidRPr="000D10F8">
        <w:rPr>
          <w:rFonts w:cs="Times New Roman"/>
          <w:szCs w:val="22"/>
          <w:rtl/>
          <w:lang w:bidi="ar-EG"/>
        </w:rPr>
        <w:t>)</w:t>
      </w:r>
      <w:r w:rsidR="00BD70F2" w:rsidRPr="00BD70F2">
        <w:rPr>
          <w:rtl/>
          <w:lang w:bidi="ar-EG"/>
        </w:rPr>
        <w:t xml:space="preserve"> في عرض النطاق المرجعي التي لا يمكن تجاوزها خلال أكثر من </w:t>
      </w:r>
      <w:r w:rsidR="00BD70F2" w:rsidRPr="00BD70F2">
        <w:rPr>
          <w:i/>
          <w:iCs/>
          <w:lang w:bidi="ar-EG"/>
        </w:rPr>
        <w:t>p</w:t>
      </w:r>
      <w:r w:rsidR="00AF3D14" w:rsidRPr="00ED0EE7">
        <w:rPr>
          <w:rFonts w:cs="Times New Roman"/>
          <w:szCs w:val="22"/>
          <w:rtl/>
          <w:lang w:bidi="ar-EG"/>
        </w:rPr>
        <w:t>%</w:t>
      </w:r>
      <w:r w:rsidR="00BD70F2" w:rsidRPr="00BD70F2">
        <w:rPr>
          <w:rtl/>
          <w:lang w:bidi="ar-EG"/>
        </w:rPr>
        <w:t xml:space="preserve"> الوقت، عند دخل هوائي محطة استقبال أرضية لخدمة أبحاث فضائية قد تكون معرضة للتداخل</w:t>
      </w:r>
    </w:p>
    <w:p w14:paraId="6DC05964" w14:textId="1D7AB6F4" w:rsidR="00E467B1" w:rsidRPr="00B13C1A" w:rsidRDefault="00E467B1" w:rsidP="00B13C1A">
      <w:pPr>
        <w:pStyle w:val="Equationlegend"/>
        <w:rPr>
          <w:lang w:bidi="ar-EG"/>
        </w:rPr>
      </w:pPr>
      <w:r w:rsidRPr="00D33F3D">
        <w:rPr>
          <w:i/>
          <w:iCs/>
          <w:rtl/>
          <w:lang w:bidi="ar-EG"/>
        </w:rPr>
        <w:tab/>
      </w:r>
      <w:r w:rsidR="000A4B74" w:rsidRPr="00AF3D14">
        <w:rPr>
          <w:rFonts w:eastAsia="Cambria Math" w:cs="Times New Roman"/>
          <w:i/>
          <w:iCs/>
          <w:szCs w:val="22"/>
          <w:lang w:val="fr-FR" w:eastAsia="en-US"/>
        </w:rPr>
        <w:t>G</w:t>
      </w:r>
      <w:r w:rsidR="000A4B74" w:rsidRPr="00AF3D14">
        <w:rPr>
          <w:rFonts w:eastAsia="Cambria Math" w:cs="Times New Roman"/>
          <w:i/>
          <w:iCs/>
          <w:szCs w:val="22"/>
          <w:vertAlign w:val="subscript"/>
          <w:lang w:val="fr-FR" w:eastAsia="en-US"/>
        </w:rPr>
        <w:t>t</w:t>
      </w:r>
      <w:r w:rsidR="000A4B74" w:rsidRPr="00AF3D14">
        <w:rPr>
          <w:rFonts w:eastAsia="Cambria Math" w:cs="Times New Roman"/>
          <w:i/>
          <w:iCs/>
          <w:szCs w:val="22"/>
          <w:lang w:val="fr-FR" w:eastAsia="en-US"/>
        </w:rPr>
        <w:t>(</w:t>
      </w:r>
      <w:r w:rsidR="000A4B74" w:rsidRPr="00AF3D14">
        <w:rPr>
          <w:rFonts w:ascii="Cambria Math" w:eastAsia="Cambria Math" w:hAnsi="Cambria Math" w:cs="Cambria Math"/>
          <w:i/>
          <w:iCs/>
          <w:szCs w:val="22"/>
          <w:lang w:val="fr-FR" w:eastAsia="en-US"/>
        </w:rPr>
        <w:t>𝑝</w:t>
      </w:r>
      <w:r w:rsidR="000A4B74" w:rsidRPr="00AF3D14">
        <w:rPr>
          <w:rFonts w:eastAsia="Cambria Math" w:cs="Times New Roman"/>
          <w:i/>
          <w:iCs/>
          <w:szCs w:val="22"/>
          <w:vertAlign w:val="subscript"/>
          <w:lang w:val="fr-FR" w:eastAsia="en-US"/>
        </w:rPr>
        <w:t>t</w:t>
      </w:r>
      <w:proofErr w:type="gramStart"/>
      <w:r w:rsidR="000A4B74" w:rsidRPr="00AF3D14">
        <w:rPr>
          <w:rFonts w:eastAsia="Cambria Math" w:cs="Times New Roman"/>
          <w:i/>
          <w:iCs/>
          <w:szCs w:val="22"/>
          <w:lang w:val="fr-FR" w:eastAsia="en-US"/>
        </w:rPr>
        <w:t>)</w:t>
      </w:r>
      <w:r w:rsidR="00AA3B56" w:rsidRPr="00AA3B56">
        <w:rPr>
          <w:rFonts w:hint="cs"/>
          <w:i/>
          <w:iCs/>
          <w:sz w:val="30"/>
          <w:rtl/>
          <w:lang w:bidi="ar-EG"/>
        </w:rPr>
        <w:t>:</w:t>
      </w:r>
      <w:proofErr w:type="gramEnd"/>
      <w:r w:rsidRPr="00D33F3D">
        <w:rPr>
          <w:i/>
          <w:iCs/>
          <w:rtl/>
          <w:lang w:bidi="ar-EG"/>
        </w:rPr>
        <w:tab/>
      </w:r>
      <w:r w:rsidR="00B13C1A" w:rsidRPr="004E3E16">
        <w:rPr>
          <w:spacing w:val="-2"/>
          <w:rtl/>
          <w:lang w:bidi="ar-EG"/>
        </w:rPr>
        <w:t xml:space="preserve">الكسب في اتجاه الأفق لهوائي الإرسال </w:t>
      </w:r>
      <w:r w:rsidR="000D10F8" w:rsidRPr="004E3E16">
        <w:rPr>
          <w:rFonts w:cs="Times New Roman"/>
          <w:spacing w:val="-2"/>
          <w:szCs w:val="22"/>
          <w:rtl/>
          <w:lang w:bidi="ar-EG"/>
        </w:rPr>
        <w:t>(</w:t>
      </w:r>
      <w:r w:rsidR="000D10F8" w:rsidRPr="004E3E16">
        <w:rPr>
          <w:rFonts w:cs="Times New Roman"/>
          <w:spacing w:val="-2"/>
          <w:szCs w:val="22"/>
          <w:lang w:val="fr-FR" w:bidi="ar-EG"/>
        </w:rPr>
        <w:t>dBi</w:t>
      </w:r>
      <w:r w:rsidR="000D10F8" w:rsidRPr="004E3E16">
        <w:rPr>
          <w:rFonts w:cs="Times New Roman"/>
          <w:spacing w:val="-2"/>
          <w:szCs w:val="22"/>
          <w:rtl/>
          <w:lang w:bidi="ar-EG"/>
        </w:rPr>
        <w:t>)</w:t>
      </w:r>
      <w:r w:rsidR="00B13C1A" w:rsidRPr="004E3E16">
        <w:rPr>
          <w:spacing w:val="-2"/>
          <w:rtl/>
          <w:lang w:bidi="ar-EG"/>
        </w:rPr>
        <w:t xml:space="preserve"> الذي </w:t>
      </w:r>
      <w:r w:rsidR="00B13C1A" w:rsidRPr="004E3E16">
        <w:rPr>
          <w:rFonts w:hint="cs"/>
          <w:spacing w:val="-2"/>
          <w:rtl/>
          <w:lang w:bidi="ar-EG"/>
        </w:rPr>
        <w:t>يُتجاوز</w:t>
      </w:r>
      <w:r w:rsidR="00B13C1A" w:rsidRPr="004E3E16">
        <w:rPr>
          <w:spacing w:val="-2"/>
          <w:rtl/>
          <w:lang w:bidi="ar-EG"/>
        </w:rPr>
        <w:t xml:space="preserve"> أثناء</w:t>
      </w:r>
      <w:r w:rsidR="00B13C1A" w:rsidRPr="004E3E16">
        <w:rPr>
          <w:rFonts w:hint="cs"/>
          <w:spacing w:val="-2"/>
          <w:rtl/>
          <w:lang w:bidi="ar-EG"/>
        </w:rPr>
        <w:t xml:space="preserve"> </w:t>
      </w:r>
      <w:r w:rsidR="00B13C1A" w:rsidRPr="004E3E16">
        <w:rPr>
          <w:rFonts w:ascii="Cambria Math" w:hAnsi="Cambria Math" w:cs="Cambria Math"/>
          <w:spacing w:val="-2"/>
          <w:lang w:val="fr-FR" w:bidi="ar-EG"/>
        </w:rPr>
        <w:t>𝑝</w:t>
      </w:r>
      <w:r w:rsidR="00B13C1A" w:rsidRPr="004E3E16">
        <w:rPr>
          <w:rFonts w:ascii="Cambria Math" w:hAnsi="Cambria Math" w:cs="Cambria Math"/>
          <w:i/>
          <w:spacing w:val="-2"/>
          <w:vertAlign w:val="subscript"/>
          <w:lang w:val="fr-FR" w:bidi="ar-EG"/>
        </w:rPr>
        <w:t>t</w:t>
      </w:r>
      <w:r w:rsidR="00ED0EE7" w:rsidRPr="004E3E16">
        <w:rPr>
          <w:rFonts w:cs="Times New Roman"/>
          <w:spacing w:val="-2"/>
          <w:szCs w:val="22"/>
          <w:rtl/>
          <w:lang w:bidi="ar-EG"/>
        </w:rPr>
        <w:t>%</w:t>
      </w:r>
      <w:r w:rsidR="00AF3D14">
        <w:rPr>
          <w:rFonts w:cs="Times New Roman" w:hint="cs"/>
          <w:spacing w:val="-2"/>
          <w:szCs w:val="22"/>
          <w:rtl/>
          <w:lang w:bidi="ar-EG"/>
        </w:rPr>
        <w:t xml:space="preserve"> </w:t>
      </w:r>
      <w:r w:rsidR="00B13C1A" w:rsidRPr="004E3E16">
        <w:rPr>
          <w:spacing w:val="-2"/>
          <w:rtl/>
          <w:lang w:bidi="ar-EG"/>
        </w:rPr>
        <w:t xml:space="preserve">من الوقت </w:t>
      </w:r>
      <w:r w:rsidR="00B13C1A" w:rsidRPr="004E3E16">
        <w:rPr>
          <w:rFonts w:hint="cs"/>
          <w:spacing w:val="-2"/>
          <w:rtl/>
          <w:lang w:bidi="ar-EG"/>
        </w:rPr>
        <w:t>على</w:t>
      </w:r>
      <w:r w:rsidR="00B13C1A" w:rsidRPr="004E3E16">
        <w:rPr>
          <w:spacing w:val="-2"/>
          <w:rtl/>
          <w:lang w:bidi="ar-EG"/>
        </w:rPr>
        <w:t xml:space="preserve"> السمت </w:t>
      </w:r>
      <w:r w:rsidR="00B13C1A" w:rsidRPr="004E3E16">
        <w:rPr>
          <w:rFonts w:hint="cs"/>
          <w:spacing w:val="-2"/>
          <w:rtl/>
          <w:lang w:bidi="ar-EG"/>
        </w:rPr>
        <w:t>قيد النظر</w:t>
      </w:r>
    </w:p>
    <w:p w14:paraId="35ABBB9C" w14:textId="474125F6" w:rsidR="00371710" w:rsidRPr="00371710" w:rsidRDefault="00E467B1" w:rsidP="00371710">
      <w:pPr>
        <w:pStyle w:val="Equationlegend"/>
        <w:rPr>
          <w:spacing w:val="-2"/>
          <w:lang w:bidi="ar-EG"/>
        </w:rPr>
      </w:pPr>
      <w:r w:rsidRPr="00D33F3D">
        <w:rPr>
          <w:i/>
          <w:iCs/>
          <w:rtl/>
          <w:lang w:bidi="ar-EG"/>
        </w:rPr>
        <w:tab/>
      </w:r>
      <w:r w:rsidR="005E0361" w:rsidRPr="00AF3D14">
        <w:rPr>
          <w:rFonts w:ascii="Cambria Math" w:eastAsia="Cambria Math" w:hAnsi="Cambria Math" w:cs="Cambria Math"/>
          <w:i/>
          <w:iCs/>
          <w:szCs w:val="22"/>
          <w:lang w:val="fr-FR" w:eastAsia="en-US"/>
        </w:rPr>
        <w:t>G</w:t>
      </w:r>
      <w:r w:rsidR="005E0361" w:rsidRPr="00AF3D14">
        <w:rPr>
          <w:rFonts w:ascii="Cambria Math" w:eastAsia="Cambria Math" w:hAnsi="Cambria Math" w:cs="Cambria Math"/>
          <w:i/>
          <w:iCs/>
          <w:szCs w:val="22"/>
          <w:vertAlign w:val="subscript"/>
          <w:lang w:val="fr-FR" w:eastAsia="en-US"/>
        </w:rPr>
        <w:t>r</w:t>
      </w:r>
      <w:r w:rsidR="000D10F8" w:rsidRPr="00AF3D14">
        <w:rPr>
          <w:rFonts w:ascii="Cambria Math" w:eastAsia="Cambria Math" w:hAnsi="Cambria Math" w:cs="Times New Roman"/>
          <w:i/>
          <w:iCs/>
          <w:szCs w:val="22"/>
          <w:lang w:val="fr-FR" w:eastAsia="en-US"/>
        </w:rPr>
        <w:t>(p</w:t>
      </w:r>
      <w:r w:rsidR="000D10F8" w:rsidRPr="00AF3D14">
        <w:rPr>
          <w:rFonts w:ascii="Cambria Math" w:eastAsia="Cambria Math" w:hAnsi="Cambria Math" w:cs="Times New Roman"/>
          <w:i/>
          <w:iCs/>
          <w:szCs w:val="22"/>
          <w:vertAlign w:val="subscript"/>
          <w:lang w:val="fr-FR" w:eastAsia="en-US"/>
        </w:rPr>
        <w:t>r</w:t>
      </w:r>
      <w:proofErr w:type="gramStart"/>
      <w:r w:rsidR="007B4CA1" w:rsidRPr="00AF3D14">
        <w:rPr>
          <w:rFonts w:eastAsia="Cambria Math" w:cs="Times New Roman"/>
          <w:i/>
          <w:iCs/>
          <w:szCs w:val="22"/>
          <w:lang w:val="fr-FR" w:eastAsia="en-US"/>
        </w:rPr>
        <w:t>)</w:t>
      </w:r>
      <w:r w:rsidRPr="00AA3B56">
        <w:rPr>
          <w:i/>
          <w:iCs/>
          <w:sz w:val="30"/>
          <w:rtl/>
          <w:lang w:bidi="ar-EG"/>
        </w:rPr>
        <w:t>:</w:t>
      </w:r>
      <w:proofErr w:type="gramEnd"/>
      <w:r w:rsidRPr="00D33F3D">
        <w:rPr>
          <w:i/>
          <w:iCs/>
          <w:rtl/>
          <w:lang w:bidi="ar-EG"/>
        </w:rPr>
        <w:tab/>
      </w:r>
      <w:r w:rsidR="00096D39" w:rsidRPr="00096D39">
        <w:rPr>
          <w:spacing w:val="-2"/>
          <w:rtl/>
          <w:lang w:bidi="ar-EG"/>
        </w:rPr>
        <w:t xml:space="preserve">الكسب في اتجاه الأفق المادي لسمت معين </w:t>
      </w:r>
      <w:r w:rsidR="000D10F8" w:rsidRPr="000D10F8">
        <w:rPr>
          <w:rFonts w:cs="Times New Roman"/>
          <w:spacing w:val="-2"/>
          <w:szCs w:val="22"/>
          <w:rtl/>
          <w:lang w:bidi="ar-EG"/>
        </w:rPr>
        <w:t>(</w:t>
      </w:r>
      <w:r w:rsidR="000D10F8" w:rsidRPr="000D10F8">
        <w:rPr>
          <w:rFonts w:cs="Times New Roman"/>
          <w:spacing w:val="-2"/>
          <w:szCs w:val="22"/>
          <w:lang w:bidi="ar-EG"/>
        </w:rPr>
        <w:t>dBi</w:t>
      </w:r>
      <w:r w:rsidR="000D10F8" w:rsidRPr="000D10F8">
        <w:rPr>
          <w:rFonts w:cs="Times New Roman"/>
          <w:spacing w:val="-2"/>
          <w:szCs w:val="22"/>
          <w:rtl/>
          <w:lang w:bidi="ar-EG"/>
        </w:rPr>
        <w:t>)</w:t>
      </w:r>
      <w:r w:rsidR="00096D39" w:rsidRPr="00096D39">
        <w:rPr>
          <w:spacing w:val="-2"/>
          <w:rtl/>
          <w:lang w:bidi="ar-EG"/>
        </w:rPr>
        <w:t xml:space="preserve"> لهوائي المحطة الأرضية</w:t>
      </w:r>
      <w:r w:rsidR="00096D39" w:rsidRPr="00096D39">
        <w:rPr>
          <w:rFonts w:hint="cs"/>
          <w:spacing w:val="-2"/>
          <w:rtl/>
          <w:lang w:bidi="ar-EG"/>
        </w:rPr>
        <w:t xml:space="preserve"> المتضررة</w:t>
      </w:r>
      <w:r w:rsidR="00096D39" w:rsidRPr="00096D39">
        <w:rPr>
          <w:spacing w:val="-2"/>
          <w:rtl/>
          <w:lang w:bidi="ar-EG"/>
        </w:rPr>
        <w:t xml:space="preserve"> لخدمة الأبحاث الفضائية</w:t>
      </w:r>
      <w:r w:rsidR="00371710" w:rsidRPr="00371710">
        <w:rPr>
          <w:rtl/>
          <w:lang w:bidi="ar-EG"/>
        </w:rPr>
        <w:t xml:space="preserve"> </w:t>
      </w:r>
      <w:r w:rsidR="00371710" w:rsidRPr="00371710">
        <w:rPr>
          <w:spacing w:val="-2"/>
          <w:rtl/>
          <w:lang w:bidi="ar-EG"/>
        </w:rPr>
        <w:t xml:space="preserve">الذي </w:t>
      </w:r>
      <w:r w:rsidR="00371710" w:rsidRPr="00371710">
        <w:rPr>
          <w:rFonts w:hint="cs"/>
          <w:spacing w:val="-2"/>
          <w:rtl/>
          <w:lang w:bidi="ar-EG"/>
        </w:rPr>
        <w:t>يُتجاوز</w:t>
      </w:r>
      <w:r w:rsidR="00371710" w:rsidRPr="00371710">
        <w:rPr>
          <w:spacing w:val="-2"/>
          <w:rtl/>
          <w:lang w:bidi="ar-EG"/>
        </w:rPr>
        <w:t xml:space="preserve"> أثناء</w:t>
      </w:r>
      <w:r w:rsidR="00371710" w:rsidRPr="00371710">
        <w:rPr>
          <w:rFonts w:hint="cs"/>
          <w:spacing w:val="-2"/>
          <w:rtl/>
          <w:lang w:bidi="ar-EG"/>
        </w:rPr>
        <w:t xml:space="preserve"> </w:t>
      </w:r>
      <w:r w:rsidR="00371710" w:rsidRPr="00371710">
        <w:rPr>
          <w:rFonts w:ascii="Cambria Math" w:hAnsi="Cambria Math" w:cs="Cambria Math"/>
          <w:spacing w:val="-2"/>
          <w:lang w:val="fr-FR" w:bidi="ar-EG"/>
        </w:rPr>
        <w:t>𝑝</w:t>
      </w:r>
      <w:r w:rsidR="00371710" w:rsidRPr="00371710">
        <w:rPr>
          <w:rFonts w:ascii="Cambria Math" w:hAnsi="Cambria Math" w:cs="Cambria Math"/>
          <w:i/>
          <w:spacing w:val="-2"/>
          <w:vertAlign w:val="subscript"/>
          <w:lang w:val="fr-FR" w:bidi="ar-EG"/>
        </w:rPr>
        <w:t>r</w:t>
      </w:r>
      <w:r w:rsidR="00ED0EE7">
        <w:rPr>
          <w:rFonts w:cs="Times New Roman"/>
          <w:spacing w:val="-2"/>
          <w:szCs w:val="22"/>
          <w:rtl/>
          <w:lang w:bidi="ar-EG"/>
        </w:rPr>
        <w:t>%</w:t>
      </w:r>
      <w:r w:rsidR="00AF3D14">
        <w:rPr>
          <w:rFonts w:cs="Times New Roman" w:hint="cs"/>
          <w:spacing w:val="-2"/>
          <w:szCs w:val="22"/>
          <w:rtl/>
          <w:lang w:bidi="ar-EG"/>
        </w:rPr>
        <w:t xml:space="preserve"> </w:t>
      </w:r>
      <w:r w:rsidR="00371710" w:rsidRPr="00371710">
        <w:rPr>
          <w:spacing w:val="-2"/>
          <w:rtl/>
          <w:lang w:bidi="ar-EG"/>
        </w:rPr>
        <w:t xml:space="preserve">من الوقت </w:t>
      </w:r>
      <w:r w:rsidR="00371710" w:rsidRPr="00371710">
        <w:rPr>
          <w:rFonts w:hint="cs"/>
          <w:spacing w:val="-2"/>
          <w:rtl/>
          <w:lang w:bidi="ar-EG"/>
        </w:rPr>
        <w:t>على</w:t>
      </w:r>
      <w:r w:rsidR="00371710" w:rsidRPr="00371710">
        <w:rPr>
          <w:spacing w:val="-2"/>
          <w:rtl/>
          <w:lang w:bidi="ar-EG"/>
        </w:rPr>
        <w:t xml:space="preserve"> السمت </w:t>
      </w:r>
      <w:r w:rsidR="00371710" w:rsidRPr="00371710">
        <w:rPr>
          <w:rFonts w:hint="cs"/>
          <w:spacing w:val="-2"/>
          <w:rtl/>
          <w:lang w:bidi="ar-EG"/>
        </w:rPr>
        <w:t>قيد النظر</w:t>
      </w:r>
    </w:p>
    <w:p w14:paraId="2E831632" w14:textId="44B3953A" w:rsidR="00E467B1" w:rsidRPr="005E0361" w:rsidRDefault="005E0361" w:rsidP="005E0361">
      <w:pPr>
        <w:pStyle w:val="Equationlegend"/>
        <w:rPr>
          <w:rtl/>
          <w:lang w:bidi="ar-EG"/>
        </w:rPr>
      </w:pPr>
      <w:r w:rsidRPr="00AF3D14">
        <w:rPr>
          <w:rFonts w:ascii="Cambria Math" w:hAnsi="Cambria Math" w:cs="Cambria Math"/>
          <w:lang w:val="fr-FR" w:bidi="ar-EG"/>
        </w:rPr>
        <w:t>𝐺</w:t>
      </w:r>
      <w:r w:rsidRPr="00AF3D14">
        <w:rPr>
          <w:vertAlign w:val="subscript"/>
          <w:lang w:val="fr-FR" w:bidi="ar-EG"/>
        </w:rPr>
        <w:t>tot</w:t>
      </w:r>
      <w:r w:rsidRPr="00AF3D14">
        <w:rPr>
          <w:lang w:val="fr-FR" w:bidi="ar-EG"/>
        </w:rPr>
        <w:t>(</w:t>
      </w:r>
      <w:r w:rsidRPr="00AF3D14">
        <w:rPr>
          <w:rFonts w:ascii="Cambria Math" w:hAnsi="Cambria Math" w:cs="Cambria Math"/>
          <w:lang w:val="fr-FR" w:bidi="ar-EG"/>
        </w:rPr>
        <w:t>𝑝𝑛</w:t>
      </w:r>
      <w:r w:rsidRPr="00AF3D14">
        <w:rPr>
          <w:lang w:val="fr-FR" w:bidi="ar-EG"/>
        </w:rPr>
        <w:t xml:space="preserve">) = </w:t>
      </w:r>
      <w:r w:rsidRPr="00AF3D14">
        <w:rPr>
          <w:rFonts w:ascii="Cambria Math" w:hAnsi="Cambria Math" w:cs="Cambria Math"/>
          <w:lang w:val="fr-FR" w:bidi="ar-EG"/>
        </w:rPr>
        <w:t>𝐺</w:t>
      </w:r>
      <w:r w:rsidRPr="00AF3D14">
        <w:rPr>
          <w:rFonts w:ascii="Cambria Math" w:hAnsi="Cambria Math" w:cs="Cambria Math"/>
          <w:vertAlign w:val="subscript"/>
          <w:lang w:val="fr-FR" w:bidi="ar-EG"/>
        </w:rPr>
        <w:t>𝑡</w:t>
      </w:r>
      <w:r w:rsidRPr="00AF3D14">
        <w:rPr>
          <w:lang w:val="fr-FR" w:bidi="ar-EG"/>
        </w:rPr>
        <w:t>(</w:t>
      </w:r>
      <w:r w:rsidRPr="00AF3D14">
        <w:rPr>
          <w:rFonts w:ascii="Cambria Math" w:hAnsi="Cambria Math" w:cs="Cambria Math"/>
          <w:lang w:val="fr-FR" w:bidi="ar-EG"/>
        </w:rPr>
        <w:t>𝑝</w:t>
      </w:r>
      <w:r w:rsidRPr="00AF3D14">
        <w:rPr>
          <w:rFonts w:ascii="Cambria Math" w:hAnsi="Cambria Math" w:cs="Cambria Math"/>
          <w:vertAlign w:val="subscript"/>
          <w:lang w:val="fr-FR" w:bidi="ar-EG"/>
        </w:rPr>
        <w:t>𝑡</w:t>
      </w:r>
      <w:r w:rsidRPr="00AF3D14">
        <w:rPr>
          <w:lang w:val="fr-FR" w:bidi="ar-EG"/>
        </w:rPr>
        <w:t xml:space="preserve">) + </w:t>
      </w:r>
      <w:r w:rsidRPr="00AF3D14">
        <w:rPr>
          <w:rFonts w:ascii="Cambria Math" w:hAnsi="Cambria Math" w:cs="Cambria Math"/>
          <w:lang w:val="fr-FR" w:bidi="ar-EG"/>
        </w:rPr>
        <w:t>𝐺</w:t>
      </w:r>
      <w:r w:rsidRPr="00AF3D14">
        <w:rPr>
          <w:rFonts w:ascii="Cambria Math" w:hAnsi="Cambria Math" w:cs="Cambria Math"/>
          <w:vertAlign w:val="subscript"/>
          <w:lang w:val="fr-FR" w:bidi="ar-EG"/>
        </w:rPr>
        <w:t>𝑟</w:t>
      </w:r>
      <w:r w:rsidRPr="00AF3D14">
        <w:rPr>
          <w:lang w:val="fr-FR" w:bidi="ar-EG"/>
        </w:rPr>
        <w:t>(</w:t>
      </w:r>
      <w:r w:rsidRPr="00AF3D14">
        <w:rPr>
          <w:rFonts w:ascii="Cambria Math" w:hAnsi="Cambria Math" w:cs="Cambria Math"/>
          <w:lang w:val="fr-FR" w:bidi="ar-EG"/>
        </w:rPr>
        <w:t>𝑝</w:t>
      </w:r>
      <w:r w:rsidRPr="00AF3D14">
        <w:rPr>
          <w:rFonts w:ascii="Cambria Math" w:hAnsi="Cambria Math" w:cs="Cambria Math"/>
          <w:vertAlign w:val="subscript"/>
          <w:lang w:val="fr-FR" w:bidi="ar-EG"/>
        </w:rPr>
        <w:t>𝑟</w:t>
      </w:r>
      <w:proofErr w:type="gramStart"/>
      <w:r w:rsidRPr="00AF3D14">
        <w:rPr>
          <w:lang w:val="fr-FR" w:bidi="ar-EG"/>
        </w:rPr>
        <w:t>)</w:t>
      </w:r>
      <w:r w:rsidRPr="00AF3D14">
        <w:rPr>
          <w:rFonts w:hint="cs"/>
          <w:rtl/>
          <w:lang w:bidi="ar-EG"/>
        </w:rPr>
        <w:t>:</w:t>
      </w:r>
      <w:proofErr w:type="gramEnd"/>
      <w:r w:rsidR="00371710" w:rsidRPr="00371710">
        <w:rPr>
          <w:rFonts w:hint="cs"/>
          <w:rtl/>
          <w:lang w:bidi="ar-EG"/>
        </w:rPr>
        <w:t xml:space="preserve"> تعطى</w:t>
      </w:r>
      <w:r w:rsidR="00371710" w:rsidRPr="00371710">
        <w:rPr>
          <w:rtl/>
        </w:rPr>
        <w:t xml:space="preserve"> </w:t>
      </w:r>
      <w:r w:rsidR="00371710">
        <w:rPr>
          <w:rFonts w:hint="cs"/>
          <w:rtl/>
        </w:rPr>
        <w:t>ب</w:t>
      </w:r>
      <w:r w:rsidR="00371710" w:rsidRPr="00371710">
        <w:rPr>
          <w:rtl/>
          <w:lang w:bidi="ar-EG"/>
        </w:rPr>
        <w:t xml:space="preserve">التلافيف بين توزع كسب الإرسال </w:t>
      </w:r>
      <w:r w:rsidR="004E3E16" w:rsidRPr="00B552CF">
        <w:rPr>
          <w:rFonts w:ascii="Cambria Math" w:eastAsia="Cambria Math" w:hAnsi="Cambria Math" w:cs="Cambria Math"/>
        </w:rPr>
        <w:t>𝐺</w:t>
      </w:r>
      <w:r w:rsidR="004E3E16" w:rsidRPr="00B552CF">
        <w:rPr>
          <w:rFonts w:ascii="Cambria Math" w:eastAsia="Cambria Math" w:hAnsi="Cambria Math" w:cs="Cambria Math"/>
          <w:vertAlign w:val="subscript"/>
        </w:rPr>
        <w:t>𝑡</w:t>
      </w:r>
      <w:r w:rsidR="004E3E16" w:rsidRPr="00B552CF">
        <w:rPr>
          <w:rFonts w:eastAsia="Cambria Math"/>
        </w:rPr>
        <w:t>(</w:t>
      </w:r>
      <w:r w:rsidR="004E3E16" w:rsidRPr="00B552CF">
        <w:rPr>
          <w:rFonts w:ascii="Cambria Math" w:eastAsia="Cambria Math" w:hAnsi="Cambria Math" w:cs="Cambria Math"/>
        </w:rPr>
        <w:t>𝑝</w:t>
      </w:r>
      <w:r w:rsidR="004E3E16" w:rsidRPr="00B552CF">
        <w:rPr>
          <w:rFonts w:ascii="Cambria Math" w:eastAsia="Cambria Math" w:hAnsi="Cambria Math" w:cs="Cambria Math"/>
          <w:vertAlign w:val="subscript"/>
        </w:rPr>
        <w:t>𝑡</w:t>
      </w:r>
      <w:r w:rsidR="004E3E16" w:rsidRPr="00B552CF">
        <w:rPr>
          <w:rFonts w:eastAsia="Cambria Math"/>
        </w:rPr>
        <w:t>)</w:t>
      </w:r>
      <w:r w:rsidR="004E3E16">
        <w:rPr>
          <w:rFonts w:hint="cs"/>
          <w:rtl/>
          <w:lang w:bidi="ar-EG"/>
        </w:rPr>
        <w:t xml:space="preserve"> </w:t>
      </w:r>
      <w:r w:rsidR="00371710" w:rsidRPr="00371710">
        <w:rPr>
          <w:rtl/>
          <w:lang w:bidi="ar-EG"/>
        </w:rPr>
        <w:t xml:space="preserve">وتوزع المحطة الأرضية </w:t>
      </w:r>
      <w:r w:rsidR="00371710">
        <w:rPr>
          <w:rFonts w:hint="cs"/>
          <w:rtl/>
          <w:lang w:bidi="ar-EG"/>
        </w:rPr>
        <w:t>المتضررة</w:t>
      </w:r>
      <w:r w:rsidR="00371710" w:rsidRPr="00371710">
        <w:rPr>
          <w:rtl/>
          <w:lang w:bidi="ar-EG"/>
        </w:rPr>
        <w:t xml:space="preserve"> </w:t>
      </w:r>
      <w:r w:rsidR="004E3E16" w:rsidRPr="00B552CF">
        <w:rPr>
          <w:rFonts w:ascii="Cambria Math" w:eastAsia="Cambria Math" w:hAnsi="Cambria Math" w:cs="Cambria Math"/>
        </w:rPr>
        <w:t>𝐺</w:t>
      </w:r>
      <w:r w:rsidR="004E3E16" w:rsidRPr="00B552CF">
        <w:rPr>
          <w:rFonts w:ascii="Cambria Math" w:eastAsia="Cambria Math" w:hAnsi="Cambria Math" w:cs="Cambria Math"/>
          <w:vertAlign w:val="subscript"/>
        </w:rPr>
        <w:t>𝑟</w:t>
      </w:r>
      <w:r w:rsidR="004E3E16" w:rsidRPr="00B552CF">
        <w:rPr>
          <w:rFonts w:eastAsia="Cambria Math"/>
        </w:rPr>
        <w:t>(</w:t>
      </w:r>
      <w:r w:rsidR="004E3E16" w:rsidRPr="00B552CF">
        <w:rPr>
          <w:rFonts w:ascii="Cambria Math" w:eastAsia="Cambria Math" w:hAnsi="Cambria Math" w:cs="Cambria Math"/>
        </w:rPr>
        <w:t>𝑝</w:t>
      </w:r>
      <w:r w:rsidR="004E3E16" w:rsidRPr="00B552CF">
        <w:rPr>
          <w:rFonts w:ascii="Cambria Math" w:eastAsia="Cambria Math" w:hAnsi="Cambria Math" w:cs="Cambria Math"/>
          <w:vertAlign w:val="subscript"/>
        </w:rPr>
        <w:t>𝑟</w:t>
      </w:r>
      <w:r w:rsidR="004E3E16" w:rsidRPr="00B552CF">
        <w:rPr>
          <w:rFonts w:eastAsia="Cambria Math"/>
        </w:rPr>
        <w:t>)</w:t>
      </w:r>
    </w:p>
    <w:p w14:paraId="75F73D59" w14:textId="37F7DB51" w:rsidR="00E467B1" w:rsidRPr="00E33044" w:rsidRDefault="00E467B1" w:rsidP="00E33044">
      <w:pPr>
        <w:ind w:left="1588" w:hanging="592"/>
        <w:rPr>
          <w:rtl/>
          <w:lang w:bidi="ar-EG"/>
        </w:rPr>
      </w:pPr>
      <w:r w:rsidRPr="00864867">
        <w:rPr>
          <w:i/>
        </w:rPr>
        <w:t>Lc</w:t>
      </w:r>
      <w:r w:rsidRPr="00D33F3D">
        <w:rPr>
          <w:i/>
          <w:iCs/>
          <w:rtl/>
          <w:lang w:bidi="ar-EG"/>
        </w:rPr>
        <w:t>:</w:t>
      </w:r>
      <w:r w:rsidRPr="00D33F3D">
        <w:rPr>
          <w:i/>
          <w:iCs/>
          <w:rtl/>
          <w:lang w:bidi="ar-EG"/>
        </w:rPr>
        <w:tab/>
      </w:r>
      <w:r w:rsidR="00E33044" w:rsidRPr="00E33044">
        <w:rPr>
          <w:rtl/>
          <w:lang w:bidi="ar-EG"/>
        </w:rPr>
        <w:t xml:space="preserve">خسارة الجلبة </w:t>
      </w:r>
      <w:r w:rsidR="000D10F8" w:rsidRPr="000D10F8">
        <w:rPr>
          <w:rFonts w:cs="Times New Roman"/>
          <w:szCs w:val="22"/>
          <w:rtl/>
          <w:lang w:bidi="ar-EG"/>
        </w:rPr>
        <w:t>(</w:t>
      </w:r>
      <w:r w:rsidR="000D10F8" w:rsidRPr="000D10F8">
        <w:rPr>
          <w:rFonts w:cs="Times New Roman"/>
          <w:szCs w:val="22"/>
          <w:lang w:bidi="ar-EG"/>
        </w:rPr>
        <w:t>dB</w:t>
      </w:r>
      <w:r w:rsidR="000D10F8" w:rsidRPr="000D10F8">
        <w:rPr>
          <w:rFonts w:cs="Times New Roman"/>
          <w:szCs w:val="22"/>
          <w:rtl/>
          <w:lang w:bidi="ar-EG"/>
        </w:rPr>
        <w:t>)</w:t>
      </w:r>
      <w:r w:rsidR="00E33044" w:rsidRPr="00E33044">
        <w:rPr>
          <w:rtl/>
          <w:lang w:bidi="ar-EG"/>
        </w:rPr>
        <w:t xml:space="preserve"> التي تنطبق على البيئة الخاصة بالمحط</w:t>
      </w:r>
      <w:r w:rsidR="00E33044" w:rsidRPr="00E33044">
        <w:rPr>
          <w:rFonts w:hint="cs"/>
          <w:rtl/>
          <w:lang w:bidi="ar-EG"/>
        </w:rPr>
        <w:t>ة</w:t>
      </w:r>
      <w:r w:rsidR="00E33044" w:rsidRPr="00E33044">
        <w:rPr>
          <w:rtl/>
          <w:lang w:bidi="ar-EG"/>
        </w:rPr>
        <w:t xml:space="preserve"> الأرضية لخدمة الأبحاث الفضائية، إن وجدت. وينبغي تناول الخسارة الناجمة عن الجلبة المطبقة على محطة قاعدة </w:t>
      </w:r>
      <w:r w:rsidR="00E33044" w:rsidRPr="00E33044">
        <w:rPr>
          <w:rFonts w:hint="cs"/>
          <w:rtl/>
          <w:lang w:bidi="ar-EG"/>
        </w:rPr>
        <w:t>ا</w:t>
      </w:r>
      <w:r w:rsidR="00E33044" w:rsidRPr="00E33044">
        <w:rPr>
          <w:rtl/>
          <w:lang w:bidi="ar-EG"/>
        </w:rPr>
        <w:t>لاتصالات المتنقلة الدولية أثناء التنسيق المفصل، عندما تكون</w:t>
      </w:r>
      <w:r w:rsidR="00E33044" w:rsidRPr="00E33044">
        <w:rPr>
          <w:rFonts w:hint="cs"/>
          <w:rtl/>
          <w:lang w:bidi="ar-EG"/>
        </w:rPr>
        <w:t xml:space="preserve"> البيئة التي تقع فيها</w:t>
      </w:r>
      <w:r w:rsidR="00E33044" w:rsidRPr="00E33044">
        <w:rPr>
          <w:rtl/>
          <w:lang w:bidi="ar-EG"/>
        </w:rPr>
        <w:t xml:space="preserve"> محطة القاعدة معروفة</w:t>
      </w:r>
      <w:r w:rsidR="00E33044">
        <w:rPr>
          <w:rFonts w:hint="cs"/>
          <w:rtl/>
          <w:lang w:bidi="ar-EG"/>
        </w:rPr>
        <w:t xml:space="preserve"> </w:t>
      </w:r>
      <w:r w:rsidR="00E33044" w:rsidRPr="00E33044">
        <w:rPr>
          <w:rtl/>
          <w:lang w:bidi="ar-EG"/>
        </w:rPr>
        <w:t xml:space="preserve">(انظر المثال في الملحق </w:t>
      </w:r>
      <w:r w:rsidR="000D10F8" w:rsidRPr="000D10F8">
        <w:rPr>
          <w:rFonts w:cs="Times New Roman"/>
          <w:szCs w:val="22"/>
          <w:rtl/>
          <w:lang w:bidi="ar-EG"/>
        </w:rPr>
        <w:t>4</w:t>
      </w:r>
      <w:r w:rsidR="00E33044" w:rsidRPr="00E33044">
        <w:rPr>
          <w:rtl/>
          <w:lang w:bidi="ar-EG"/>
        </w:rPr>
        <w:t>)</w:t>
      </w:r>
    </w:p>
    <w:p w14:paraId="570CEFEF" w14:textId="183500E3" w:rsidR="00E467B1" w:rsidRDefault="00E467B1" w:rsidP="00036CAB">
      <w:pPr>
        <w:pStyle w:val="Equationlegend"/>
        <w:rPr>
          <w:rFonts w:ascii="Cambria Math" w:eastAsia="Cambria Math" w:hAnsi="Cambria Math" w:cs="Cambria Math"/>
        </w:rPr>
      </w:pPr>
      <w:r w:rsidRPr="00B552CF">
        <w:rPr>
          <w:rFonts w:ascii="Cambria Math" w:eastAsia="Cambria Math" w:hAnsi="Cambria Math" w:cs="Cambria Math"/>
        </w:rPr>
        <w:lastRenderedPageBreak/>
        <w:tab/>
      </w:r>
      <w:bookmarkStart w:id="54" w:name="lt_pId307"/>
      <w:proofErr w:type="gramStart"/>
      <w:r w:rsidRPr="00756B7E">
        <w:rPr>
          <w:rFonts w:ascii="Cambria Math" w:eastAsia="Cambria Math" w:hAnsi="Cambria Math" w:cs="Cambria Math"/>
        </w:rPr>
        <w:t>:𝐿</w:t>
      </w:r>
      <w:r w:rsidRPr="00756B7E">
        <w:rPr>
          <w:rFonts w:ascii="Cambria Math" w:eastAsia="Cambria Math" w:hAnsi="Cambria Math" w:cs="Cambria Math"/>
          <w:i/>
          <w:iCs/>
          <w:vertAlign w:val="subscript"/>
        </w:rPr>
        <w:t>𝑟𝑒</w:t>
      </w:r>
      <w:proofErr w:type="gramEnd"/>
      <w:r w:rsidRPr="00756B7E">
        <w:rPr>
          <w:rFonts w:ascii="Cambria Math" w:eastAsia="Cambria Math" w:hAnsi="Cambria Math" w:cs="Cambria Math"/>
          <w:i/>
          <w:iCs/>
          <w:vertAlign w:val="subscript"/>
        </w:rPr>
        <w:t>q</w:t>
      </w:r>
      <w:r w:rsidRPr="00756B7E">
        <w:rPr>
          <w:rFonts w:ascii="Cambria Math" w:eastAsia="Cambria Math" w:hAnsi="Cambria Math" w:cs="Cambria Math"/>
        </w:rPr>
        <w:t>(𝑝</w:t>
      </w:r>
      <w:r w:rsidRPr="00756B7E">
        <w:rPr>
          <w:rFonts w:ascii="Cambria Math" w:eastAsia="Cambria Math" w:hAnsi="Cambria Math" w:cs="Cambria Math"/>
          <w:vertAlign w:val="subscript"/>
        </w:rPr>
        <w:t>𝑣</w:t>
      </w:r>
      <w:r w:rsidRPr="00756B7E">
        <w:rPr>
          <w:rFonts w:ascii="Cambria Math" w:eastAsia="Cambria Math" w:hAnsi="Cambria Math" w:cs="Cambria Math"/>
        </w:rPr>
        <w:t>)</w:t>
      </w:r>
      <w:bookmarkEnd w:id="54"/>
      <w:r w:rsidR="00036CAB">
        <w:rPr>
          <w:rFonts w:ascii="Cambria Math" w:eastAsia="Cambria Math" w:hAnsi="Cambria Math" w:cs="Cambria Math"/>
          <w:rtl/>
        </w:rPr>
        <w:tab/>
      </w:r>
      <w:r w:rsidR="00E33044" w:rsidRPr="00746462">
        <w:rPr>
          <w:rtl/>
          <w:lang w:bidi="ar-EG"/>
        </w:rPr>
        <w:t>خسارة</w:t>
      </w:r>
      <w:r w:rsidR="00E33044">
        <w:rPr>
          <w:rFonts w:hint="cs"/>
          <w:rtl/>
          <w:lang w:bidi="ar-EG"/>
        </w:rPr>
        <w:t xml:space="preserve"> الانتشار</w:t>
      </w:r>
      <w:r w:rsidR="00E33044" w:rsidRPr="00746462">
        <w:rPr>
          <w:rtl/>
          <w:lang w:bidi="ar-EG"/>
        </w:rPr>
        <w:t xml:space="preserve"> الدنيا المطلوبة </w:t>
      </w:r>
      <w:r w:rsidR="000D10F8" w:rsidRPr="000D10F8">
        <w:rPr>
          <w:rFonts w:cs="Times New Roman"/>
          <w:szCs w:val="22"/>
          <w:rtl/>
          <w:lang w:bidi="ar-EG"/>
        </w:rPr>
        <w:t>(</w:t>
      </w:r>
      <w:r w:rsidR="000D10F8" w:rsidRPr="000D10F8">
        <w:rPr>
          <w:rFonts w:cs="Times New Roman"/>
          <w:szCs w:val="22"/>
          <w:lang w:bidi="ar-EG"/>
        </w:rPr>
        <w:t>d</w:t>
      </w:r>
      <w:r w:rsidR="00036CAB" w:rsidRPr="000D10F8">
        <w:rPr>
          <w:rFonts w:cs="Times New Roman"/>
          <w:szCs w:val="22"/>
          <w:lang w:bidi="ar-EG"/>
        </w:rPr>
        <w:t>B</w:t>
      </w:r>
      <w:r w:rsidR="000D10F8" w:rsidRPr="000D10F8">
        <w:rPr>
          <w:rFonts w:cs="Times New Roman"/>
          <w:szCs w:val="22"/>
          <w:rtl/>
          <w:lang w:bidi="ar-EG"/>
        </w:rPr>
        <w:t>)</w:t>
      </w:r>
      <w:r w:rsidR="00E33044" w:rsidRPr="00746462">
        <w:rPr>
          <w:rtl/>
          <w:lang w:bidi="ar-EG"/>
        </w:rPr>
        <w:t xml:space="preserve"> أثناء</w:t>
      </w:r>
      <w:r w:rsidR="00E33044">
        <w:rPr>
          <w:rFonts w:hint="cs"/>
          <w:rtl/>
          <w:lang w:bidi="ar-EG"/>
        </w:rPr>
        <w:t xml:space="preserve"> </w:t>
      </w:r>
      <w:r w:rsidR="00E33044" w:rsidRPr="00036CAB">
        <w:rPr>
          <w:rFonts w:ascii="Cambria Math" w:eastAsia="Cambria Math" w:hAnsi="Cambria Math" w:cs="Cambria Math"/>
          <w:szCs w:val="22"/>
          <w:lang w:val="fr-FR" w:eastAsia="en-US"/>
        </w:rPr>
        <w:t>𝑝</w:t>
      </w:r>
      <w:r w:rsidR="00E33044" w:rsidRPr="00036CAB">
        <w:rPr>
          <w:rFonts w:ascii="Cambria Math" w:eastAsia="Cambria Math" w:hAnsi="Cambria Math" w:cs="Cambria Math"/>
          <w:szCs w:val="22"/>
          <w:vertAlign w:val="subscript"/>
          <w:lang w:val="fr-FR" w:eastAsia="en-US"/>
        </w:rPr>
        <w:t>𝑣</w:t>
      </w:r>
      <w:r w:rsidR="00ED0EE7">
        <w:rPr>
          <w:rFonts w:cs="Times New Roman"/>
          <w:szCs w:val="22"/>
          <w:rtl/>
          <w:lang w:bidi="ar-EG"/>
        </w:rPr>
        <w:t>%</w:t>
      </w:r>
      <w:r w:rsidR="004E3E16">
        <w:rPr>
          <w:rFonts w:cs="Times New Roman" w:hint="cs"/>
          <w:szCs w:val="22"/>
          <w:rtl/>
          <w:lang w:bidi="ar-EG"/>
        </w:rPr>
        <w:t xml:space="preserve"> </w:t>
      </w:r>
      <w:r w:rsidR="00E33044" w:rsidRPr="00746462">
        <w:rPr>
          <w:rtl/>
          <w:lang w:bidi="ar-EG"/>
        </w:rPr>
        <w:t xml:space="preserve">من الوقت، ويجب </w:t>
      </w:r>
      <w:r w:rsidR="00746462" w:rsidRPr="00746462">
        <w:rPr>
          <w:rtl/>
        </w:rPr>
        <w:t xml:space="preserve">تجاوز </w:t>
      </w:r>
      <w:r w:rsidR="00E33044" w:rsidRPr="00746462">
        <w:rPr>
          <w:rtl/>
          <w:lang w:bidi="ar-EG"/>
        </w:rPr>
        <w:t xml:space="preserve">هذه الخسارة </w:t>
      </w:r>
      <w:r w:rsidR="00E33044">
        <w:rPr>
          <w:rFonts w:hint="cs"/>
          <w:rtl/>
          <w:lang w:bidi="ar-EG"/>
        </w:rPr>
        <w:t>ب</w:t>
      </w:r>
      <w:r w:rsidR="00E33044" w:rsidRPr="00746462">
        <w:rPr>
          <w:rtl/>
          <w:lang w:bidi="ar-EG"/>
        </w:rPr>
        <w:t xml:space="preserve">الخسارة على مسير الانتشار لكل القيم الممكنة للنسبة </w:t>
      </w:r>
      <w:r w:rsidR="00E33044" w:rsidRPr="004E3E16">
        <w:rPr>
          <w:rFonts w:ascii="Cambria Math" w:hAnsi="Cambria Math" w:cs="Cambria Math"/>
          <w:szCs w:val="22"/>
          <w:lang w:val="fr-FR" w:bidi="ar-EG"/>
        </w:rPr>
        <w:t>𝑝</w:t>
      </w:r>
      <w:r w:rsidR="00E33044" w:rsidRPr="004E3E16">
        <w:rPr>
          <w:rFonts w:ascii="Cambria Math" w:hAnsi="Cambria Math" w:cs="Cambria Math"/>
          <w:szCs w:val="22"/>
          <w:vertAlign w:val="subscript"/>
          <w:lang w:val="fr-FR" w:bidi="ar-EG"/>
        </w:rPr>
        <w:t>𝑣</w:t>
      </w:r>
      <w:r w:rsidR="00ED0EE7">
        <w:rPr>
          <w:rFonts w:cs="Times New Roman"/>
          <w:szCs w:val="22"/>
          <w:rtl/>
          <w:lang w:bidi="ar-EG"/>
        </w:rPr>
        <w:t>%</w:t>
      </w:r>
      <w:r w:rsidR="004E3E16">
        <w:rPr>
          <w:rFonts w:cs="Times New Roman" w:hint="cs"/>
          <w:szCs w:val="22"/>
          <w:rtl/>
          <w:lang w:bidi="ar-EG"/>
        </w:rPr>
        <w:t xml:space="preserve"> </w:t>
      </w:r>
      <w:r w:rsidR="00E33044">
        <w:rPr>
          <w:rFonts w:hint="cs"/>
          <w:rtl/>
          <w:lang w:bidi="ar-EG"/>
        </w:rPr>
        <w:t>المستخرَجة</w:t>
      </w:r>
      <w:r w:rsidR="00E33044" w:rsidRPr="00746462">
        <w:rPr>
          <w:rtl/>
          <w:lang w:bidi="ar-EG"/>
        </w:rPr>
        <w:t xml:space="preserve"> من دالة التوزع التراكمي التكميلي للكسب قيد البحث. و</w:t>
      </w:r>
      <w:r w:rsidR="00E33044" w:rsidRPr="004E3E16">
        <w:rPr>
          <w:rFonts w:ascii="Cambria Math" w:eastAsia="Cambria Math" w:hAnsi="Cambria Math" w:cs="Cambria Math"/>
          <w:szCs w:val="22"/>
          <w:lang w:val="fr-FR" w:eastAsia="en-US"/>
        </w:rPr>
        <w:t>𝑝</w:t>
      </w:r>
      <w:r w:rsidR="00E33044" w:rsidRPr="004E3E16">
        <w:rPr>
          <w:rFonts w:ascii="Cambria Math" w:eastAsia="Cambria Math" w:hAnsi="Cambria Math" w:cs="Cambria Math"/>
          <w:szCs w:val="22"/>
          <w:vertAlign w:val="subscript"/>
          <w:lang w:val="fr-FR" w:eastAsia="en-US"/>
        </w:rPr>
        <w:t>𝑣</w:t>
      </w:r>
      <w:r w:rsidR="00E33044" w:rsidRPr="004E3E16">
        <w:rPr>
          <w:rFonts w:cs="Times New Roman" w:hint="cs"/>
          <w:szCs w:val="22"/>
          <w:rtl/>
          <w:lang w:val="fr-FR" w:eastAsia="en-US"/>
        </w:rPr>
        <w:t xml:space="preserve"> </w:t>
      </w:r>
      <w:r w:rsidR="00E33044" w:rsidRPr="00746462">
        <w:rPr>
          <w:rtl/>
          <w:lang w:bidi="ar-EG"/>
        </w:rPr>
        <w:t>هي</w:t>
      </w:r>
      <w:r w:rsidR="00E33044">
        <w:rPr>
          <w:rFonts w:hint="cs"/>
          <w:rtl/>
          <w:lang w:bidi="ar-EG"/>
        </w:rPr>
        <w:t xml:space="preserve"> </w:t>
      </w:r>
      <w:r w:rsidR="00E33044" w:rsidRPr="00746462">
        <w:rPr>
          <w:rtl/>
          <w:lang w:bidi="ar-EG"/>
        </w:rPr>
        <w:t xml:space="preserve">النسبة المئوية من الوقت التي </w:t>
      </w:r>
      <w:r w:rsidR="00144A34" w:rsidRPr="00144A34">
        <w:rPr>
          <w:rtl/>
        </w:rPr>
        <w:t>تقر</w:t>
      </w:r>
      <w:r w:rsidR="00E33044" w:rsidRPr="00144A34">
        <w:rPr>
          <w:rFonts w:hint="cs"/>
          <w:rtl/>
        </w:rPr>
        <w:t>ِّ</w:t>
      </w:r>
      <w:r w:rsidR="00144A34" w:rsidRPr="00144A34">
        <w:rPr>
          <w:rtl/>
        </w:rPr>
        <w:t xml:space="preserve">ب </w:t>
      </w:r>
      <w:r w:rsidR="00E33044" w:rsidRPr="00746462">
        <w:rPr>
          <w:rtl/>
          <w:lang w:bidi="ar-EG"/>
        </w:rPr>
        <w:t>التلافيف</w:t>
      </w:r>
      <w:r w:rsidR="00E33044">
        <w:rPr>
          <w:rFonts w:hint="cs"/>
          <w:rtl/>
          <w:lang w:bidi="ar-EG"/>
        </w:rPr>
        <w:t xml:space="preserve"> بين</w:t>
      </w:r>
      <w:r w:rsidR="00E33044" w:rsidRPr="00746462">
        <w:rPr>
          <w:rtl/>
          <w:lang w:bidi="ar-EG"/>
        </w:rPr>
        <w:t xml:space="preserve"> </w:t>
      </w:r>
      <w:r w:rsidR="00144A34" w:rsidRPr="00144A34">
        <w:rPr>
          <w:rtl/>
        </w:rPr>
        <w:t xml:space="preserve">الكسب </w:t>
      </w:r>
      <w:r w:rsidR="00E33044" w:rsidRPr="00746462">
        <w:rPr>
          <w:rtl/>
          <w:lang w:bidi="ar-EG"/>
        </w:rPr>
        <w:t xml:space="preserve">المتغير باتجاه الأفق والخسارة على المسير </w:t>
      </w:r>
      <w:r w:rsidR="00E33044">
        <w:rPr>
          <w:rFonts w:hint="cs"/>
          <w:rtl/>
          <w:lang w:bidi="ar-EG"/>
        </w:rPr>
        <w:t>ب</w:t>
      </w:r>
      <w:r w:rsidR="00E33044" w:rsidRPr="00746462">
        <w:rPr>
          <w:rtl/>
          <w:lang w:bidi="ar-EG"/>
        </w:rPr>
        <w:t xml:space="preserve">أسلوب الانتشار وتعطى بالمعادلة </w:t>
      </w:r>
      <w:r w:rsidR="000D10F8" w:rsidRPr="000D10F8">
        <w:rPr>
          <w:rFonts w:cs="Times New Roman"/>
          <w:szCs w:val="22"/>
          <w:rtl/>
          <w:lang w:bidi="ar-EG"/>
        </w:rPr>
        <w:t>(2)</w:t>
      </w:r>
    </w:p>
    <w:p w14:paraId="631D6B88" w14:textId="445571F2" w:rsidR="00E467B1" w:rsidRDefault="000D10F8" w:rsidP="00E33044">
      <w:pPr>
        <w:pStyle w:val="Heading1"/>
        <w:rPr>
          <w:rFonts w:eastAsia="Cambria Math"/>
        </w:rPr>
      </w:pPr>
      <w:bookmarkStart w:id="55" w:name="_Toc97821133"/>
      <w:bookmarkStart w:id="56" w:name="_Toc97821282"/>
      <w:r w:rsidRPr="000D10F8">
        <w:rPr>
          <w:rFonts w:eastAsia="Cambria Math" w:cs="Times New Roman"/>
          <w:szCs w:val="22"/>
        </w:rPr>
        <w:t>3</w:t>
      </w:r>
      <w:r w:rsidR="00E467B1">
        <w:rPr>
          <w:rFonts w:eastAsia="Cambria Math"/>
        </w:rPr>
        <w:tab/>
      </w:r>
      <w:r w:rsidR="00E33044" w:rsidRPr="00E33044">
        <w:rPr>
          <w:rFonts w:eastAsia="Cambria Math"/>
          <w:rtl/>
        </w:rPr>
        <w:t>تحديد القدرة الإجمالية</w:t>
      </w:r>
      <w:r w:rsidR="00E33044" w:rsidRPr="00E33044">
        <w:rPr>
          <w:rFonts w:ascii="Times New Roman" w:hAnsi="Times New Roman"/>
          <w:b w:val="0"/>
          <w:bCs w:val="0"/>
          <w:sz w:val="22"/>
          <w:rtl/>
        </w:rPr>
        <w:t xml:space="preserve"> </w:t>
      </w:r>
      <w:r w:rsidR="00E33044" w:rsidRPr="00E33044">
        <w:rPr>
          <w:rFonts w:eastAsia="Cambria Math"/>
          <w:rtl/>
        </w:rPr>
        <w:t>لمحطة قاعدة الاتصالات المتنقلة الدولية-</w:t>
      </w:r>
      <w:bookmarkEnd w:id="55"/>
      <w:bookmarkEnd w:id="56"/>
      <w:r w:rsidR="00036CAB">
        <w:rPr>
          <w:rFonts w:eastAsia="Cambria Math" w:cs="Times New Roman"/>
          <w:szCs w:val="26"/>
        </w:rPr>
        <w:t>2020</w:t>
      </w:r>
    </w:p>
    <w:p w14:paraId="683558A2" w14:textId="3114B543" w:rsidR="00E467B1" w:rsidRDefault="00262F67" w:rsidP="00E467B1">
      <w:r w:rsidRPr="00262F67">
        <w:rPr>
          <w:rtl/>
        </w:rPr>
        <w:t xml:space="preserve">يماثل ما ورد في الفقرة </w:t>
      </w:r>
      <w:r w:rsidR="000D10F8" w:rsidRPr="000D10F8">
        <w:rPr>
          <w:rFonts w:cs="Times New Roman"/>
          <w:szCs w:val="22"/>
          <w:rtl/>
        </w:rPr>
        <w:t>3</w:t>
      </w:r>
      <w:r w:rsidRPr="00262F67">
        <w:rPr>
          <w:rtl/>
        </w:rPr>
        <w:t xml:space="preserve"> من الملحق </w:t>
      </w:r>
      <w:r w:rsidR="000D10F8" w:rsidRPr="000D10F8">
        <w:rPr>
          <w:rFonts w:cs="Times New Roman"/>
          <w:szCs w:val="22"/>
          <w:rtl/>
        </w:rPr>
        <w:t>1</w:t>
      </w:r>
      <w:r w:rsidRPr="00262F67">
        <w:rPr>
          <w:rtl/>
        </w:rPr>
        <w:t>.</w:t>
      </w:r>
    </w:p>
    <w:p w14:paraId="3950C678" w14:textId="509E421D" w:rsidR="00E467B1" w:rsidRDefault="000D10F8" w:rsidP="008A0CA0">
      <w:pPr>
        <w:pStyle w:val="Heading1"/>
      </w:pPr>
      <w:bookmarkStart w:id="57" w:name="_Toc97821134"/>
      <w:bookmarkStart w:id="58" w:name="_Toc97821283"/>
      <w:r w:rsidRPr="000D10F8">
        <w:rPr>
          <w:rFonts w:cs="Times New Roman"/>
          <w:szCs w:val="22"/>
        </w:rPr>
        <w:t>4</w:t>
      </w:r>
      <w:r w:rsidR="00E467B1">
        <w:tab/>
      </w:r>
      <w:r w:rsidR="00262F67" w:rsidRPr="00262F67">
        <w:rPr>
          <w:rtl/>
        </w:rPr>
        <w:t>تحديد توزع كسب هوائي محطة قاعدة الاتصالات المتنقلة الدولية-</w:t>
      </w:r>
      <w:r w:rsidR="008A0CA0">
        <w:t>2020</w:t>
      </w:r>
      <w:r w:rsidR="00262F67" w:rsidRPr="00262F67">
        <w:rPr>
          <w:rtl/>
        </w:rPr>
        <w:t xml:space="preserve"> باتجاه الأفق</w:t>
      </w:r>
      <w:bookmarkEnd w:id="57"/>
      <w:bookmarkEnd w:id="58"/>
    </w:p>
    <w:p w14:paraId="72769DAA" w14:textId="1CCC2C46" w:rsidR="00262F67" w:rsidRPr="00262F67" w:rsidRDefault="00262F67" w:rsidP="00262F67">
      <w:r w:rsidRPr="00262F67">
        <w:rPr>
          <w:rtl/>
        </w:rPr>
        <w:t xml:space="preserve">يماثل ما ورد في الفقرة </w:t>
      </w:r>
      <w:r w:rsidR="000D10F8" w:rsidRPr="000D10F8">
        <w:rPr>
          <w:rFonts w:cs="Times New Roman" w:hint="cs"/>
          <w:szCs w:val="22"/>
          <w:rtl/>
        </w:rPr>
        <w:t>4</w:t>
      </w:r>
      <w:r w:rsidRPr="00262F67">
        <w:rPr>
          <w:rtl/>
        </w:rPr>
        <w:t xml:space="preserve"> من الملحق </w:t>
      </w:r>
      <w:r w:rsidR="000D10F8" w:rsidRPr="000D10F8">
        <w:rPr>
          <w:rFonts w:cs="Times New Roman"/>
          <w:szCs w:val="22"/>
          <w:rtl/>
        </w:rPr>
        <w:t>1</w:t>
      </w:r>
      <w:r w:rsidRPr="00262F67">
        <w:rPr>
          <w:rtl/>
        </w:rPr>
        <w:t>.</w:t>
      </w:r>
    </w:p>
    <w:p w14:paraId="532FB499" w14:textId="1E482F4B" w:rsidR="00E467B1" w:rsidRDefault="000D10F8" w:rsidP="00A72BA2">
      <w:pPr>
        <w:pStyle w:val="Heading1"/>
      </w:pPr>
      <w:bookmarkStart w:id="59" w:name="_Toc97821135"/>
      <w:bookmarkStart w:id="60" w:name="_Toc97821284"/>
      <w:r w:rsidRPr="000D10F8">
        <w:rPr>
          <w:rFonts w:cs="Times New Roman"/>
          <w:szCs w:val="22"/>
        </w:rPr>
        <w:t>5</w:t>
      </w:r>
      <w:r w:rsidR="00E467B1">
        <w:tab/>
      </w:r>
      <w:r w:rsidR="00262F67" w:rsidRPr="00262F67">
        <w:rPr>
          <w:rtl/>
        </w:rPr>
        <w:t>تحديد كسب هوائي</w:t>
      </w:r>
      <w:r w:rsidR="00A72BA2">
        <w:rPr>
          <w:rFonts w:hint="cs"/>
          <w:rtl/>
        </w:rPr>
        <w:t>،</w:t>
      </w:r>
      <w:r w:rsidR="00262F67" w:rsidRPr="00262F67">
        <w:rPr>
          <w:rtl/>
        </w:rPr>
        <w:t xml:space="preserve"> </w:t>
      </w:r>
      <w:r w:rsidR="004E3E16" w:rsidRPr="00E8084F">
        <w:rPr>
          <w:i/>
          <w:iCs/>
          <w:lang w:val="en-GB"/>
        </w:rPr>
        <w:t>G</w:t>
      </w:r>
      <w:r w:rsidR="004E3E16" w:rsidRPr="00E8084F">
        <w:rPr>
          <w:i/>
          <w:iCs/>
          <w:vertAlign w:val="subscript"/>
          <w:lang w:val="en-GB"/>
        </w:rPr>
        <w:t>r</w:t>
      </w:r>
      <w:r w:rsidR="00A72BA2" w:rsidRPr="00A72BA2">
        <w:rPr>
          <w:rFonts w:hint="cs"/>
          <w:rtl/>
        </w:rPr>
        <w:t>،</w:t>
      </w:r>
      <w:r w:rsidR="00262F67" w:rsidRPr="00262F67">
        <w:rPr>
          <w:rtl/>
        </w:rPr>
        <w:t xml:space="preserve"> خدمة </w:t>
      </w:r>
      <w:r w:rsidR="00A72BA2" w:rsidRPr="00A72BA2">
        <w:rPr>
          <w:rtl/>
          <w:lang w:bidi="ar-EG"/>
        </w:rPr>
        <w:t xml:space="preserve">استكشاف الأرض الساتلية </w:t>
      </w:r>
      <w:r w:rsidR="00262F67" w:rsidRPr="00262F67">
        <w:rPr>
          <w:rtl/>
        </w:rPr>
        <w:t>باتجاه الأفق</w:t>
      </w:r>
      <w:bookmarkEnd w:id="59"/>
      <w:bookmarkEnd w:id="60"/>
    </w:p>
    <w:p w14:paraId="38B2F286" w14:textId="4228A853" w:rsidR="00A72BA2" w:rsidRDefault="00A72BA2" w:rsidP="000E5CD9">
      <w:pPr>
        <w:rPr>
          <w:rtl/>
        </w:rPr>
      </w:pPr>
      <w:r>
        <w:rPr>
          <w:rtl/>
        </w:rPr>
        <w:t xml:space="preserve">لتحديد كسب هوائي المحطة الأرضية </w:t>
      </w:r>
      <w:r w:rsidR="000E5CD9" w:rsidRPr="000E5CD9">
        <w:rPr>
          <w:rtl/>
        </w:rPr>
        <w:t>لخدمة</w:t>
      </w:r>
      <w:r w:rsidR="000E5CD9" w:rsidRPr="000E5CD9">
        <w:rPr>
          <w:rtl/>
          <w:lang w:bidi="ar-EG"/>
        </w:rPr>
        <w:t xml:space="preserve"> استكشاف الأرض الساتلية</w:t>
      </w:r>
      <w:r w:rsidR="000E5CD9" w:rsidRPr="000E5CD9">
        <w:rPr>
          <w:rtl/>
        </w:rPr>
        <w:t xml:space="preserve"> </w:t>
      </w:r>
      <w:r w:rsidR="00AA3B56">
        <w:rPr>
          <w:rFonts w:cs="Times New Roman"/>
          <w:szCs w:val="22"/>
        </w:rPr>
        <w:t>(</w:t>
      </w:r>
      <w:r w:rsidR="000D10F8" w:rsidRPr="000D10F8">
        <w:rPr>
          <w:rFonts w:cs="Times New Roman"/>
          <w:szCs w:val="22"/>
        </w:rPr>
        <w:t>EESS</w:t>
      </w:r>
      <w:r w:rsidR="00AA3B56">
        <w:rPr>
          <w:rFonts w:cs="Times New Roman"/>
          <w:szCs w:val="22"/>
        </w:rPr>
        <w:t>)</w:t>
      </w:r>
      <w:r>
        <w:rPr>
          <w:rtl/>
        </w:rPr>
        <w:t xml:space="preserve"> باتجاه الأفق في كل سمت، من الضروري إجراء محاكاة ينتشر فيها مدار ساتلي لخدمة</w:t>
      </w:r>
      <w:r w:rsidR="000E5CD9" w:rsidRPr="000E5CD9">
        <w:rPr>
          <w:rtl/>
          <w:lang w:bidi="ar-EG"/>
        </w:rPr>
        <w:t xml:space="preserve"> استكشاف الأرض الساتلية</w:t>
      </w:r>
      <w:r>
        <w:rPr>
          <w:rtl/>
        </w:rPr>
        <w:t xml:space="preserve"> على مدى فترة معينة.</w:t>
      </w:r>
    </w:p>
    <w:p w14:paraId="445048C9" w14:textId="312D7A40" w:rsidR="00E467B1" w:rsidRPr="004E3E16" w:rsidRDefault="00A72BA2" w:rsidP="000E5CD9">
      <w:pPr>
        <w:rPr>
          <w:spacing w:val="-4"/>
          <w:rtl/>
        </w:rPr>
      </w:pPr>
      <w:r w:rsidRPr="004E3E16">
        <w:rPr>
          <w:spacing w:val="-4"/>
          <w:rtl/>
        </w:rPr>
        <w:t xml:space="preserve">وتستعمل سواتل خدمة </w:t>
      </w:r>
      <w:r w:rsidR="000E5CD9" w:rsidRPr="004E3E16">
        <w:rPr>
          <w:spacing w:val="-4"/>
          <w:rtl/>
          <w:lang w:bidi="ar-EG"/>
        </w:rPr>
        <w:t>استكشاف الأرض الساتلية</w:t>
      </w:r>
      <w:r w:rsidR="000E5CD9" w:rsidRPr="004E3E16">
        <w:rPr>
          <w:spacing w:val="-4"/>
          <w:rtl/>
        </w:rPr>
        <w:t xml:space="preserve"> </w:t>
      </w:r>
      <w:r w:rsidRPr="004E3E16">
        <w:rPr>
          <w:spacing w:val="-4"/>
          <w:rtl/>
        </w:rPr>
        <w:t xml:space="preserve">عموماً مدارات متزامنة مع الشمس، </w:t>
      </w:r>
      <w:r w:rsidR="000E5CD9" w:rsidRPr="004E3E16">
        <w:rPr>
          <w:rFonts w:hint="cs"/>
          <w:spacing w:val="-4"/>
          <w:rtl/>
        </w:rPr>
        <w:t>على</w:t>
      </w:r>
      <w:r w:rsidRPr="004E3E16">
        <w:rPr>
          <w:spacing w:val="-4"/>
          <w:rtl/>
        </w:rPr>
        <w:t xml:space="preserve"> ارتفاعات </w:t>
      </w:r>
      <w:r w:rsidR="000E5CD9" w:rsidRPr="004E3E16">
        <w:rPr>
          <w:spacing w:val="-4"/>
          <w:rtl/>
        </w:rPr>
        <w:t>تتراوح</w:t>
      </w:r>
      <w:r w:rsidR="000E5CD9" w:rsidRPr="004E3E16">
        <w:rPr>
          <w:rFonts w:hint="cs"/>
          <w:spacing w:val="-4"/>
          <w:rtl/>
        </w:rPr>
        <w:t xml:space="preserve"> </w:t>
      </w:r>
      <w:r w:rsidRPr="004E3E16">
        <w:rPr>
          <w:spacing w:val="-4"/>
          <w:rtl/>
        </w:rPr>
        <w:t xml:space="preserve">بين </w:t>
      </w:r>
      <w:r w:rsidR="000D10F8" w:rsidRPr="004E3E16">
        <w:rPr>
          <w:rFonts w:cs="Times New Roman"/>
          <w:spacing w:val="-4"/>
          <w:szCs w:val="22"/>
          <w:rtl/>
        </w:rPr>
        <w:t>400</w:t>
      </w:r>
      <w:r w:rsidRPr="004E3E16">
        <w:rPr>
          <w:spacing w:val="-4"/>
          <w:rtl/>
        </w:rPr>
        <w:t xml:space="preserve"> و</w:t>
      </w:r>
      <w:r w:rsidR="00AA3B56">
        <w:rPr>
          <w:rFonts w:cs="Times New Roman"/>
          <w:spacing w:val="-4"/>
          <w:szCs w:val="22"/>
        </w:rPr>
        <w:t>1 400</w:t>
      </w:r>
      <w:r w:rsidRPr="004E3E16">
        <w:rPr>
          <w:spacing w:val="-4"/>
          <w:rtl/>
        </w:rPr>
        <w:t xml:space="preserve"> </w:t>
      </w:r>
      <w:r w:rsidRPr="004E3E16">
        <w:rPr>
          <w:spacing w:val="-4"/>
        </w:rPr>
        <w:t>km</w:t>
      </w:r>
      <w:r w:rsidRPr="004E3E16">
        <w:rPr>
          <w:spacing w:val="-4"/>
          <w:rtl/>
        </w:rPr>
        <w:t xml:space="preserve">، وتكون القيمة النمطية </w:t>
      </w:r>
      <w:r w:rsidR="000D10F8" w:rsidRPr="004E3E16">
        <w:rPr>
          <w:rFonts w:cs="Times New Roman"/>
          <w:spacing w:val="-4"/>
          <w:szCs w:val="22"/>
          <w:rtl/>
        </w:rPr>
        <w:t>800</w:t>
      </w:r>
      <w:r w:rsidRPr="004E3E16">
        <w:rPr>
          <w:spacing w:val="-4"/>
          <w:rtl/>
        </w:rPr>
        <w:t xml:space="preserve"> </w:t>
      </w:r>
      <w:r w:rsidRPr="004E3E16">
        <w:rPr>
          <w:spacing w:val="-4"/>
        </w:rPr>
        <w:t>km</w:t>
      </w:r>
      <w:r w:rsidRPr="004E3E16">
        <w:rPr>
          <w:spacing w:val="-4"/>
          <w:rtl/>
        </w:rPr>
        <w:t>. وفي أسوأ الحالات يبلغ ا</w:t>
      </w:r>
      <w:r w:rsidR="00A02954" w:rsidRPr="004E3E16">
        <w:rPr>
          <w:rFonts w:hint="cs"/>
          <w:spacing w:val="-4"/>
          <w:rtl/>
        </w:rPr>
        <w:t>لا</w:t>
      </w:r>
      <w:r w:rsidRPr="004E3E16">
        <w:rPr>
          <w:spacing w:val="-4"/>
          <w:rtl/>
        </w:rPr>
        <w:t xml:space="preserve">رتفاع </w:t>
      </w:r>
      <w:r w:rsidRPr="004E3E16">
        <w:rPr>
          <w:spacing w:val="-4"/>
        </w:rPr>
        <w:t xml:space="preserve">km </w:t>
      </w:r>
      <w:r w:rsidR="000D10F8" w:rsidRPr="004E3E16">
        <w:rPr>
          <w:rFonts w:cs="Times New Roman"/>
          <w:spacing w:val="-4"/>
          <w:szCs w:val="22"/>
        </w:rPr>
        <w:t>400</w:t>
      </w:r>
      <w:r w:rsidRPr="004E3E16">
        <w:rPr>
          <w:spacing w:val="-4"/>
          <w:rtl/>
        </w:rPr>
        <w:t xml:space="preserve">، </w:t>
      </w:r>
      <w:r w:rsidR="00A02954" w:rsidRPr="004E3E16">
        <w:rPr>
          <w:rFonts w:hint="cs"/>
          <w:spacing w:val="-4"/>
          <w:rtl/>
        </w:rPr>
        <w:t>وي</w:t>
      </w:r>
      <w:r w:rsidRPr="004E3E16">
        <w:rPr>
          <w:spacing w:val="-4"/>
          <w:rtl/>
        </w:rPr>
        <w:t>بلغ ميل المدار °</w:t>
      </w:r>
      <w:r w:rsidR="000D10F8" w:rsidRPr="004E3E16">
        <w:rPr>
          <w:rFonts w:cs="Times New Roman"/>
          <w:spacing w:val="-4"/>
          <w:szCs w:val="22"/>
          <w:rtl/>
        </w:rPr>
        <w:t>97</w:t>
      </w:r>
      <w:r w:rsidRPr="004E3E16">
        <w:rPr>
          <w:spacing w:val="-4"/>
          <w:rtl/>
        </w:rPr>
        <w:t xml:space="preserve">. ويعرض الشكل </w:t>
      </w:r>
      <w:r w:rsidR="000D10F8" w:rsidRPr="004E3E16">
        <w:rPr>
          <w:rFonts w:cs="Times New Roman"/>
          <w:spacing w:val="-4"/>
          <w:szCs w:val="22"/>
          <w:rtl/>
        </w:rPr>
        <w:t>11</w:t>
      </w:r>
      <w:r w:rsidRPr="004E3E16">
        <w:rPr>
          <w:spacing w:val="-4"/>
          <w:rtl/>
        </w:rPr>
        <w:t xml:space="preserve"> مشهداً لهذا</w:t>
      </w:r>
      <w:r w:rsidR="004E3E16">
        <w:rPr>
          <w:rFonts w:hint="cs"/>
          <w:spacing w:val="-4"/>
          <w:rtl/>
        </w:rPr>
        <w:t> </w:t>
      </w:r>
      <w:r w:rsidRPr="004E3E16">
        <w:rPr>
          <w:spacing w:val="-4"/>
          <w:rtl/>
        </w:rPr>
        <w:t>المدار.</w:t>
      </w:r>
    </w:p>
    <w:p w14:paraId="494AD7A6" w14:textId="33328596" w:rsidR="00E467B1" w:rsidRPr="00BC083C" w:rsidRDefault="00E467B1" w:rsidP="00B72E7B">
      <w:pPr>
        <w:pStyle w:val="FigureNo"/>
        <w:keepNext/>
        <w:keepLines/>
        <w:rPr>
          <w:lang w:val="en-US"/>
        </w:rPr>
      </w:pPr>
      <w:r>
        <w:rPr>
          <w:rFonts w:hint="cs"/>
          <w:rtl/>
        </w:rPr>
        <w:lastRenderedPageBreak/>
        <w:t xml:space="preserve">الشكل </w:t>
      </w:r>
      <w:r w:rsidR="000D10F8" w:rsidRPr="000D10F8">
        <w:rPr>
          <w:rFonts w:cs="Times New Roman"/>
          <w:szCs w:val="22"/>
          <w:lang w:val="en-GB"/>
        </w:rPr>
        <w:t>11</w:t>
      </w:r>
    </w:p>
    <w:p w14:paraId="573FE780" w14:textId="422C2A14" w:rsidR="00E467B1" w:rsidRDefault="00A02954" w:rsidP="00B72E7B">
      <w:pPr>
        <w:pStyle w:val="Figuretitle"/>
        <w:keepLines/>
        <w:rPr>
          <w:rtl/>
        </w:rPr>
      </w:pPr>
      <w:r w:rsidRPr="00A02954">
        <w:rPr>
          <w:rtl/>
        </w:rPr>
        <w:t>مدار ساتل خدمة استكشاف الأرض الساتلية</w:t>
      </w:r>
    </w:p>
    <w:p w14:paraId="7B8EA910" w14:textId="6C7D8A30" w:rsidR="00E467B1" w:rsidRDefault="00E467B1" w:rsidP="00B72E7B">
      <w:pPr>
        <w:pStyle w:val="Figure"/>
        <w:keepNext/>
        <w:keepLines/>
      </w:pPr>
      <w:r>
        <w:drawing>
          <wp:inline distT="0" distB="0" distL="0" distR="0" wp14:anchorId="3018AC1D" wp14:editId="2BB3C7A4">
            <wp:extent cx="6574790" cy="6723969"/>
            <wp:effectExtent l="0" t="0" r="0" b="1270"/>
            <wp:docPr id="23" name="Picture 23"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36432" name="Picture 23" descr="A picture containing text, invertebra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83796" cy="6733180"/>
                    </a:xfrm>
                    <a:prstGeom prst="rect">
                      <a:avLst/>
                    </a:prstGeom>
                  </pic:spPr>
                </pic:pic>
              </a:graphicData>
            </a:graphic>
          </wp:inline>
        </w:drawing>
      </w:r>
    </w:p>
    <w:p w14:paraId="2E42FFF5" w14:textId="64FF6140" w:rsidR="00E467B1" w:rsidRPr="00E467B1" w:rsidRDefault="002F0368" w:rsidP="00AA3B56">
      <w:pPr>
        <w:pStyle w:val="Normalaftertitle"/>
      </w:pPr>
      <w:r>
        <w:rPr>
          <w:rFonts w:hint="cs"/>
          <w:rtl/>
        </w:rPr>
        <w:t>ثم تقتضي</w:t>
      </w:r>
      <w:r w:rsidR="00A02954" w:rsidRPr="00A02954">
        <w:rPr>
          <w:rtl/>
        </w:rPr>
        <w:t xml:space="preserve"> الضرور</w:t>
      </w:r>
      <w:r>
        <w:rPr>
          <w:rFonts w:hint="cs"/>
          <w:rtl/>
        </w:rPr>
        <w:t>ة</w:t>
      </w:r>
      <w:r w:rsidR="00A02954" w:rsidRPr="00A02954">
        <w:rPr>
          <w:rtl/>
        </w:rPr>
        <w:t xml:space="preserve"> تحديد </w:t>
      </w:r>
      <w:r>
        <w:rPr>
          <w:rFonts w:hint="cs"/>
          <w:rtl/>
        </w:rPr>
        <w:t xml:space="preserve">مجالات </w:t>
      </w:r>
      <w:r w:rsidR="00A02954" w:rsidRPr="00A02954">
        <w:rPr>
          <w:rtl/>
        </w:rPr>
        <w:t xml:space="preserve">رؤية هذا الساتل من المحطة الأرضية لخدمة </w:t>
      </w:r>
      <w:r w:rsidRPr="002F0368">
        <w:rPr>
          <w:rtl/>
          <w:lang w:bidi="ar-EG"/>
        </w:rPr>
        <w:t>استكشاف الأرض الساتلية</w:t>
      </w:r>
      <w:r w:rsidRPr="002F0368">
        <w:rPr>
          <w:rtl/>
        </w:rPr>
        <w:t xml:space="preserve"> </w:t>
      </w:r>
      <w:r w:rsidR="00A02954" w:rsidRPr="00A02954">
        <w:rPr>
          <w:rtl/>
        </w:rPr>
        <w:t xml:space="preserve">قيد النظر. </w:t>
      </w:r>
      <w:r>
        <w:rPr>
          <w:rFonts w:hint="cs"/>
          <w:rtl/>
        </w:rPr>
        <w:t>وتتحقق</w:t>
      </w:r>
      <w:r w:rsidR="00A02954" w:rsidRPr="00A02954">
        <w:rPr>
          <w:rtl/>
        </w:rPr>
        <w:t xml:space="preserve"> رؤية الساتل بمجرد أن تزيد زاوية ارتفاعه</w:t>
      </w:r>
      <w:r>
        <w:rPr>
          <w:rFonts w:hint="cs"/>
          <w:rtl/>
        </w:rPr>
        <w:t xml:space="preserve"> كما تُرى من</w:t>
      </w:r>
      <w:r w:rsidR="00A02954" w:rsidRPr="00A02954">
        <w:rPr>
          <w:rtl/>
        </w:rPr>
        <w:t xml:space="preserve"> </w:t>
      </w:r>
      <w:r w:rsidRPr="002F0368">
        <w:rPr>
          <w:rtl/>
        </w:rPr>
        <w:t xml:space="preserve">المحطة الأرضية </w:t>
      </w:r>
      <w:r w:rsidR="00A02954" w:rsidRPr="00A02954">
        <w:rPr>
          <w:rtl/>
        </w:rPr>
        <w:t>ع</w:t>
      </w:r>
      <w:r>
        <w:rPr>
          <w:rFonts w:hint="cs"/>
          <w:rtl/>
        </w:rPr>
        <w:t>لى</w:t>
      </w:r>
      <w:r w:rsidR="00A02954" w:rsidRPr="00A02954">
        <w:rPr>
          <w:rtl/>
        </w:rPr>
        <w:t xml:space="preserve"> </w:t>
      </w:r>
      <w:r w:rsidR="000D10F8" w:rsidRPr="000D10F8">
        <w:rPr>
          <w:rFonts w:cs="Times New Roman"/>
          <w:szCs w:val="22"/>
          <w:rtl/>
        </w:rPr>
        <w:t>5</w:t>
      </w:r>
      <w:r w:rsidR="00A02954" w:rsidRPr="00A02954">
        <w:rPr>
          <w:rtl/>
        </w:rPr>
        <w:t xml:space="preserve"> درجات. ويقدم الشكل </w:t>
      </w:r>
      <w:r w:rsidR="000D10F8" w:rsidRPr="000D10F8">
        <w:rPr>
          <w:rFonts w:cs="Times New Roman"/>
          <w:szCs w:val="22"/>
          <w:rtl/>
        </w:rPr>
        <w:t>12</w:t>
      </w:r>
      <w:r w:rsidR="00A02954" w:rsidRPr="00A02954">
        <w:rPr>
          <w:rtl/>
        </w:rPr>
        <w:t xml:space="preserve"> كمثال رؤية أجزاء المدارات المرئية من </w:t>
      </w:r>
      <w:r>
        <w:rPr>
          <w:rFonts w:hint="cs"/>
          <w:rtl/>
        </w:rPr>
        <w:t>كيرونا</w:t>
      </w:r>
      <w:r w:rsidR="00A02954" w:rsidRPr="00A02954">
        <w:rPr>
          <w:rtl/>
        </w:rPr>
        <w:t xml:space="preserve"> (السويد) </w:t>
      </w:r>
      <w:r w:rsidR="0074509A">
        <w:rPr>
          <w:rFonts w:hint="cs"/>
          <w:rtl/>
        </w:rPr>
        <w:t>ب</w:t>
      </w:r>
      <w:r w:rsidR="00A02954" w:rsidRPr="00A02954">
        <w:rPr>
          <w:rtl/>
        </w:rPr>
        <w:t xml:space="preserve">زاوية ارتفاع </w:t>
      </w:r>
      <w:r w:rsidR="0074509A">
        <w:rPr>
          <w:rFonts w:hint="cs"/>
          <w:rtl/>
        </w:rPr>
        <w:t>تبلغ</w:t>
      </w:r>
      <w:r w:rsidR="00A02954" w:rsidRPr="00A02954">
        <w:rPr>
          <w:rtl/>
        </w:rPr>
        <w:t xml:space="preserve"> </w:t>
      </w:r>
      <w:r w:rsidR="000D10F8" w:rsidRPr="000D10F8">
        <w:rPr>
          <w:rFonts w:cs="Times New Roman"/>
          <w:szCs w:val="22"/>
          <w:rtl/>
        </w:rPr>
        <w:t>5</w:t>
      </w:r>
      <w:r w:rsidR="00A02954" w:rsidRPr="00A02954">
        <w:rPr>
          <w:rtl/>
        </w:rPr>
        <w:t xml:space="preserve"> درجات خلال فترة </w:t>
      </w:r>
      <w:r w:rsidR="000D10F8" w:rsidRPr="000D10F8">
        <w:rPr>
          <w:rFonts w:cs="Times New Roman"/>
          <w:szCs w:val="22"/>
          <w:rtl/>
        </w:rPr>
        <w:t>11</w:t>
      </w:r>
      <w:r w:rsidR="00A02954" w:rsidRPr="00A02954">
        <w:rPr>
          <w:rtl/>
        </w:rPr>
        <w:t xml:space="preserve"> يوماً.</w:t>
      </w:r>
    </w:p>
    <w:p w14:paraId="6402E93E" w14:textId="67118268" w:rsidR="00E467B1" w:rsidRPr="00BC083C" w:rsidRDefault="00E467B1" w:rsidP="00B72E7B">
      <w:pPr>
        <w:pStyle w:val="FigureNo"/>
        <w:keepNext/>
        <w:keepLines/>
        <w:rPr>
          <w:lang w:val="en-US"/>
        </w:rPr>
      </w:pPr>
      <w:r>
        <w:rPr>
          <w:rFonts w:hint="cs"/>
          <w:rtl/>
        </w:rPr>
        <w:lastRenderedPageBreak/>
        <w:t xml:space="preserve">الشكل </w:t>
      </w:r>
      <w:r w:rsidR="000D10F8" w:rsidRPr="000D10F8">
        <w:rPr>
          <w:rFonts w:cs="Times New Roman"/>
          <w:szCs w:val="22"/>
          <w:lang w:val="en-GB"/>
        </w:rPr>
        <w:t>12</w:t>
      </w:r>
    </w:p>
    <w:p w14:paraId="5EBAD739" w14:textId="61F0F4DC" w:rsidR="00E467B1" w:rsidRDefault="0074509A" w:rsidP="00B72E7B">
      <w:pPr>
        <w:pStyle w:val="Figuretitle"/>
        <w:keepLines/>
        <w:rPr>
          <w:rtl/>
        </w:rPr>
      </w:pPr>
      <w:r w:rsidRPr="0074509A">
        <w:rPr>
          <w:rtl/>
        </w:rPr>
        <w:t>إمكانية رؤية ساتل خدمة استكشاف الأرض الساتلية من محطة أرضية معينة</w:t>
      </w:r>
    </w:p>
    <w:p w14:paraId="055EB4B0" w14:textId="487EF522" w:rsidR="00E467B1" w:rsidRDefault="00E467B1" w:rsidP="000F6E1A">
      <w:pPr>
        <w:pStyle w:val="Figure"/>
      </w:pPr>
      <w:r>
        <w:drawing>
          <wp:inline distT="0" distB="0" distL="0" distR="0" wp14:anchorId="1F266B18" wp14:editId="418A22D3">
            <wp:extent cx="6321516" cy="2621915"/>
            <wp:effectExtent l="0" t="0" r="3175" b="6985"/>
            <wp:docPr id="28" name="Picture 28"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74877" name="Picture 28" descr="A map of the worl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028" cy="2622957"/>
                    </a:xfrm>
                    <a:prstGeom prst="rect">
                      <a:avLst/>
                    </a:prstGeom>
                  </pic:spPr>
                </pic:pic>
              </a:graphicData>
            </a:graphic>
          </wp:inline>
        </w:drawing>
      </w:r>
    </w:p>
    <w:p w14:paraId="4F7CC330" w14:textId="7D0287B5" w:rsidR="00E467B1" w:rsidRPr="00E467B1" w:rsidRDefault="0074509A" w:rsidP="00AA3B56">
      <w:pPr>
        <w:pStyle w:val="Normalaftertitle"/>
      </w:pPr>
      <w:r w:rsidRPr="0074509A">
        <w:rPr>
          <w:rtl/>
        </w:rPr>
        <w:t>ومن الضروري، لكل خطوة زمنية يكون فيها الساتل في مجال الرؤية، ولكل سمت حول المحطة الأرضية، تحديد زاوية التخالف بين متجه المحطة الأرضية</w:t>
      </w:r>
      <w:r w:rsidR="00810A7C" w:rsidRPr="00810A7C">
        <w:rPr>
          <w:rtl/>
        </w:rPr>
        <w:t xml:space="preserve"> الساتل</w:t>
      </w:r>
      <w:r w:rsidR="00810A7C">
        <w:rPr>
          <w:rFonts w:hint="cs"/>
          <w:rtl/>
        </w:rPr>
        <w:t>ية</w:t>
      </w:r>
      <w:r w:rsidRPr="0074509A">
        <w:rPr>
          <w:rtl/>
        </w:rPr>
        <w:t xml:space="preserve"> واتجاه الأفق </w:t>
      </w:r>
      <w:r w:rsidR="00810A7C">
        <w:rPr>
          <w:rFonts w:hint="cs"/>
          <w:rtl/>
        </w:rPr>
        <w:t>في</w:t>
      </w:r>
      <w:r w:rsidRPr="0074509A">
        <w:rPr>
          <w:rtl/>
        </w:rPr>
        <w:t xml:space="preserve"> السمت </w:t>
      </w:r>
      <w:r w:rsidR="00810A7C">
        <w:rPr>
          <w:rFonts w:hint="cs"/>
          <w:rtl/>
        </w:rPr>
        <w:t>قيد النظر</w:t>
      </w:r>
      <w:r w:rsidRPr="0074509A">
        <w:rPr>
          <w:rtl/>
        </w:rPr>
        <w:t>. ويمكن بعد ذلك استعمال زاوية التخالف هذه لتحديد كسب الهوائي في اتجاه الأفق باستعمال مخططات</w:t>
      </w:r>
      <w:r w:rsidR="00810A7C">
        <w:rPr>
          <w:rFonts w:hint="cs"/>
          <w:rtl/>
        </w:rPr>
        <w:t xml:space="preserve"> إشعاع</w:t>
      </w:r>
      <w:r w:rsidRPr="0074509A">
        <w:rPr>
          <w:rtl/>
        </w:rPr>
        <w:t xml:space="preserve"> الهوائي </w:t>
      </w:r>
      <w:r w:rsidR="001E319A">
        <w:rPr>
          <w:rFonts w:hint="cs"/>
          <w:rtl/>
        </w:rPr>
        <w:t>على غرار</w:t>
      </w:r>
      <w:r w:rsidRPr="0074509A">
        <w:rPr>
          <w:rtl/>
        </w:rPr>
        <w:t xml:space="preserve"> التذييل </w:t>
      </w:r>
      <w:r w:rsidR="000D10F8" w:rsidRPr="000D10F8">
        <w:rPr>
          <w:rFonts w:cs="Times New Roman"/>
          <w:szCs w:val="22"/>
          <w:rtl/>
        </w:rPr>
        <w:t>7</w:t>
      </w:r>
      <w:r w:rsidRPr="0074509A">
        <w:rPr>
          <w:rtl/>
        </w:rPr>
        <w:t xml:space="preserve"> </w:t>
      </w:r>
      <w:r w:rsidR="00810A7C">
        <w:rPr>
          <w:rFonts w:hint="cs"/>
          <w:rtl/>
        </w:rPr>
        <w:t>أ</w:t>
      </w:r>
      <w:r w:rsidRPr="0074509A">
        <w:rPr>
          <w:rtl/>
        </w:rPr>
        <w:t>و</w:t>
      </w:r>
      <w:r w:rsidR="00810A7C" w:rsidRPr="00810A7C">
        <w:rPr>
          <w:rtl/>
        </w:rPr>
        <w:t xml:space="preserve"> التذييل</w:t>
      </w:r>
      <w:r w:rsidR="00810A7C">
        <w:rPr>
          <w:rFonts w:hint="cs"/>
          <w:rtl/>
        </w:rPr>
        <w:t xml:space="preserve"> </w:t>
      </w:r>
      <w:r w:rsidR="000D10F8" w:rsidRPr="000D10F8">
        <w:rPr>
          <w:rFonts w:cs="Times New Roman"/>
          <w:szCs w:val="22"/>
          <w:rtl/>
        </w:rPr>
        <w:t>8</w:t>
      </w:r>
      <w:r w:rsidRPr="0074509A">
        <w:rPr>
          <w:rtl/>
        </w:rPr>
        <w:t xml:space="preserve"> </w:t>
      </w:r>
      <w:r w:rsidR="00810A7C">
        <w:rPr>
          <w:rFonts w:hint="cs"/>
          <w:rtl/>
        </w:rPr>
        <w:t>ل</w:t>
      </w:r>
      <w:r w:rsidRPr="0074509A">
        <w:rPr>
          <w:rtl/>
        </w:rPr>
        <w:t xml:space="preserve">لوائح الراديو. </w:t>
      </w:r>
      <w:r w:rsidR="001E319A">
        <w:rPr>
          <w:rFonts w:hint="cs"/>
          <w:rtl/>
        </w:rPr>
        <w:t>و</w:t>
      </w:r>
      <w:r w:rsidRPr="0074509A">
        <w:rPr>
          <w:rtl/>
        </w:rPr>
        <w:t xml:space="preserve">يمكن </w:t>
      </w:r>
      <w:r w:rsidR="001E319A">
        <w:rPr>
          <w:rFonts w:hint="cs"/>
          <w:rtl/>
        </w:rPr>
        <w:t xml:space="preserve">عندئذ </w:t>
      </w:r>
      <w:r w:rsidRPr="0074509A">
        <w:rPr>
          <w:rtl/>
        </w:rPr>
        <w:t xml:space="preserve">استخلاص دالة التوزع التراكمي </w:t>
      </w:r>
      <w:r w:rsidR="000D10F8" w:rsidRPr="000D10F8">
        <w:rPr>
          <w:rFonts w:cs="Times New Roman"/>
          <w:szCs w:val="22"/>
          <w:rtl/>
        </w:rPr>
        <w:t>(</w:t>
      </w:r>
      <w:r w:rsidR="000D10F8" w:rsidRPr="000D10F8">
        <w:rPr>
          <w:rFonts w:cs="Times New Roman"/>
          <w:szCs w:val="22"/>
        </w:rPr>
        <w:t>cdf</w:t>
      </w:r>
      <w:r w:rsidR="000D10F8" w:rsidRPr="000D10F8">
        <w:rPr>
          <w:rFonts w:cs="Times New Roman"/>
          <w:szCs w:val="22"/>
          <w:rtl/>
        </w:rPr>
        <w:t>)</w:t>
      </w:r>
      <w:r w:rsidRPr="0074509A">
        <w:rPr>
          <w:rtl/>
        </w:rPr>
        <w:t xml:space="preserve"> لكسب الهوائي </w:t>
      </w:r>
      <w:r w:rsidR="001E319A" w:rsidRPr="001E319A">
        <w:rPr>
          <w:rtl/>
        </w:rPr>
        <w:t xml:space="preserve">في </w:t>
      </w:r>
      <w:r w:rsidRPr="0074509A">
        <w:rPr>
          <w:rtl/>
        </w:rPr>
        <w:t xml:space="preserve">كل سمت، </w:t>
      </w:r>
      <w:r w:rsidR="001E319A">
        <w:rPr>
          <w:rFonts w:hint="cs"/>
          <w:rtl/>
        </w:rPr>
        <w:t>على النحو</w:t>
      </w:r>
      <w:r w:rsidRPr="0074509A">
        <w:rPr>
          <w:rtl/>
        </w:rPr>
        <w:t xml:space="preserve"> </w:t>
      </w:r>
      <w:r w:rsidR="001E319A">
        <w:rPr>
          <w:rFonts w:hint="cs"/>
          <w:rtl/>
        </w:rPr>
        <w:t>ال</w:t>
      </w:r>
      <w:r w:rsidRPr="0074509A">
        <w:rPr>
          <w:rtl/>
        </w:rPr>
        <w:t>مبين في الشكل</w:t>
      </w:r>
      <w:r w:rsidR="00AA3B56">
        <w:rPr>
          <w:rFonts w:hint="cs"/>
          <w:rtl/>
        </w:rPr>
        <w:t xml:space="preserve"> </w:t>
      </w:r>
      <w:r w:rsidR="000D10F8" w:rsidRPr="000D10F8">
        <w:rPr>
          <w:rFonts w:cs="Times New Roman"/>
          <w:szCs w:val="22"/>
        </w:rPr>
        <w:t>13</w:t>
      </w:r>
      <w:r w:rsidR="001E319A">
        <w:rPr>
          <w:rFonts w:hint="cs"/>
          <w:rtl/>
        </w:rPr>
        <w:t xml:space="preserve"> بشأن كيرونا، </w:t>
      </w:r>
      <w:r w:rsidRPr="0074509A">
        <w:rPr>
          <w:rtl/>
        </w:rPr>
        <w:t xml:space="preserve">وهوائي </w:t>
      </w:r>
      <w:r w:rsidR="007E0C51">
        <w:rPr>
          <w:rFonts w:hint="cs"/>
          <w:rtl/>
        </w:rPr>
        <w:t>يلتزم</w:t>
      </w:r>
      <w:r w:rsidRPr="0074509A">
        <w:rPr>
          <w:rtl/>
        </w:rPr>
        <w:t xml:space="preserve"> </w:t>
      </w:r>
      <w:r w:rsidR="007E0C51">
        <w:rPr>
          <w:rFonts w:hint="cs"/>
          <w:rtl/>
        </w:rPr>
        <w:t>ا</w:t>
      </w:r>
      <w:r w:rsidRPr="0074509A">
        <w:rPr>
          <w:rtl/>
        </w:rPr>
        <w:t>لتذييل</w:t>
      </w:r>
      <w:r w:rsidR="00AA3B56">
        <w:rPr>
          <w:rFonts w:hint="cs"/>
          <w:rtl/>
        </w:rPr>
        <w:t> </w:t>
      </w:r>
      <w:r w:rsidR="000D10F8" w:rsidRPr="000F6E1A">
        <w:rPr>
          <w:rFonts w:cs="Times New Roman"/>
          <w:b/>
          <w:bCs/>
          <w:szCs w:val="22"/>
          <w:rtl/>
        </w:rPr>
        <w:t>8</w:t>
      </w:r>
      <w:r w:rsidRPr="0074509A">
        <w:rPr>
          <w:rtl/>
        </w:rPr>
        <w:t xml:space="preserve"> </w:t>
      </w:r>
      <w:r w:rsidR="007E0C51">
        <w:rPr>
          <w:rFonts w:hint="cs"/>
          <w:rtl/>
        </w:rPr>
        <w:t>ل</w:t>
      </w:r>
      <w:r w:rsidRPr="0074509A">
        <w:rPr>
          <w:rtl/>
        </w:rPr>
        <w:t xml:space="preserve">لوائح الراديو بكسب أقصى للهوائي </w:t>
      </w:r>
      <w:r w:rsidR="007E0C51">
        <w:rPr>
          <w:rFonts w:hint="cs"/>
          <w:rtl/>
        </w:rPr>
        <w:t>نسبته</w:t>
      </w:r>
      <w:r w:rsidRPr="0074509A">
        <w:rPr>
          <w:rtl/>
        </w:rPr>
        <w:t xml:space="preserve"> </w:t>
      </w:r>
      <w:r w:rsidRPr="0074509A">
        <w:t xml:space="preserve">dBi </w:t>
      </w:r>
      <w:r w:rsidR="000D10F8" w:rsidRPr="000D10F8">
        <w:rPr>
          <w:rFonts w:cs="Times New Roman"/>
          <w:szCs w:val="22"/>
        </w:rPr>
        <w:t>7</w:t>
      </w:r>
      <w:r w:rsidR="00904206">
        <w:rPr>
          <w:rFonts w:cs="Times New Roman"/>
          <w:szCs w:val="22"/>
        </w:rPr>
        <w:t>0,</w:t>
      </w:r>
      <w:r w:rsidR="000D10F8" w:rsidRPr="000D10F8">
        <w:rPr>
          <w:rFonts w:cs="Times New Roman"/>
          <w:szCs w:val="22"/>
        </w:rPr>
        <w:t>7</w:t>
      </w:r>
      <w:r w:rsidRPr="0074509A">
        <w:rPr>
          <w:rtl/>
        </w:rPr>
        <w:t>.</w:t>
      </w:r>
    </w:p>
    <w:p w14:paraId="20AA14B2" w14:textId="5A754FAD" w:rsidR="00E467B1" w:rsidRPr="00BC083C" w:rsidRDefault="00E467B1" w:rsidP="00B72E7B">
      <w:pPr>
        <w:pStyle w:val="FigureNo"/>
        <w:keepNext/>
        <w:keepLines/>
        <w:rPr>
          <w:lang w:val="en-US"/>
        </w:rPr>
      </w:pPr>
      <w:r>
        <w:rPr>
          <w:rFonts w:hint="cs"/>
          <w:rtl/>
        </w:rPr>
        <w:t xml:space="preserve">الشكل </w:t>
      </w:r>
      <w:r w:rsidR="000D10F8" w:rsidRPr="000D10F8">
        <w:rPr>
          <w:rFonts w:cs="Times New Roman"/>
          <w:szCs w:val="22"/>
          <w:lang w:val="en-GB"/>
        </w:rPr>
        <w:t>13</w:t>
      </w:r>
    </w:p>
    <w:p w14:paraId="37E8B706" w14:textId="4A51712B" w:rsidR="00E467B1" w:rsidRDefault="00E01239" w:rsidP="00B72E7B">
      <w:pPr>
        <w:pStyle w:val="Figuretitle"/>
        <w:keepLines/>
        <w:rPr>
          <w:rtl/>
        </w:rPr>
      </w:pPr>
      <w:r w:rsidRPr="00E01239">
        <w:rPr>
          <w:rtl/>
        </w:rPr>
        <w:t>كسب هوائي خدمة استكشاف الأرض الساتلية باتجاه الأفق في كيرونا وساتل غير مستقر بالنسبة إلى الأرض</w:t>
      </w:r>
      <w:r w:rsidR="000F6E1A">
        <w:rPr>
          <w:rtl/>
        </w:rPr>
        <w:br/>
      </w:r>
      <w:r w:rsidRPr="00E01239">
        <w:rPr>
          <w:rtl/>
        </w:rPr>
        <w:t xml:space="preserve">في مدار قطبي على ارتفاع </w:t>
      </w:r>
      <w:r w:rsidRPr="00E01239">
        <w:t xml:space="preserve">km </w:t>
      </w:r>
      <w:r w:rsidR="000D10F8" w:rsidRPr="000D10F8">
        <w:rPr>
          <w:rFonts w:cs="Times New Roman"/>
          <w:szCs w:val="22"/>
        </w:rPr>
        <w:t>400</w:t>
      </w:r>
    </w:p>
    <w:p w14:paraId="7FDA1A04" w14:textId="4BC93EE7" w:rsidR="00E467B1" w:rsidRDefault="0034029A" w:rsidP="00B72E7B">
      <w:pPr>
        <w:pStyle w:val="Figure"/>
        <w:keepNext/>
        <w:keepLines/>
      </w:pPr>
      <w:r>
        <w:rPr>
          <w:rFonts w:cs="Times New Roman"/>
          <w:sz w:val="24"/>
          <w:szCs w:val="24"/>
          <w:lang w:val="en-GB" w:eastAsia="en-GB"/>
        </w:rPr>
        <mc:AlternateContent>
          <mc:Choice Requires="wps">
            <w:drawing>
              <wp:anchor distT="0" distB="0" distL="114300" distR="114300" simplePos="0" relativeHeight="251708416" behindDoc="0" locked="0" layoutInCell="1" allowOverlap="1" wp14:anchorId="027F1301" wp14:editId="68E62D53">
                <wp:simplePos x="0" y="0"/>
                <wp:positionH relativeFrom="column">
                  <wp:posOffset>2133827</wp:posOffset>
                </wp:positionH>
                <wp:positionV relativeFrom="paragraph">
                  <wp:posOffset>2712067</wp:posOffset>
                </wp:positionV>
                <wp:extent cx="2367731" cy="32258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2367731" cy="322580"/>
                        </a:xfrm>
                        <a:prstGeom prst="rect">
                          <a:avLst/>
                        </a:prstGeom>
                        <a:solidFill>
                          <a:schemeClr val="lt1"/>
                        </a:solidFill>
                        <a:ln w="6350">
                          <a:noFill/>
                        </a:ln>
                      </wps:spPr>
                      <wps:txbx>
                        <w:txbxContent>
                          <w:p w14:paraId="015115F1" w14:textId="1A86ABCC" w:rsidR="0034029A" w:rsidRDefault="0034029A" w:rsidP="0034029A">
                            <w:pPr>
                              <w:jc w:val="center"/>
                              <w:rPr>
                                <w:spacing w:val="-4"/>
                                <w:sz w:val="16"/>
                                <w:szCs w:val="20"/>
                              </w:rPr>
                            </w:pPr>
                            <w:r w:rsidRPr="0034029A">
                              <w:rPr>
                                <w:spacing w:val="-4"/>
                                <w:sz w:val="16"/>
                                <w:szCs w:val="20"/>
                                <w:rtl/>
                              </w:rPr>
                              <w:t xml:space="preserve">كسب هوائي خدمة استكشاف الأرض الساتلية باتجاه الأفق </w:t>
                            </w:r>
                            <w:r w:rsidRPr="0034029A">
                              <w:rPr>
                                <w:spacing w:val="-4"/>
                                <w:sz w:val="16"/>
                                <w:szCs w:val="16"/>
                                <w:rtl/>
                              </w:rPr>
                              <w:t>(</w:t>
                            </w:r>
                            <w:r w:rsidRPr="0034029A">
                              <w:rPr>
                                <w:spacing w:val="-4"/>
                                <w:sz w:val="16"/>
                                <w:szCs w:val="20"/>
                              </w:rPr>
                              <w:t>dBi</w:t>
                            </w:r>
                            <w:r w:rsidRPr="0034029A">
                              <w:rPr>
                                <w:rFonts w:asciiTheme="majorBidi" w:hAnsiTheme="majorBidi" w:cstheme="majorBidi"/>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1301" id="Text Box 46" o:spid="_x0000_s1051" type="#_x0000_t202" style="position:absolute;left:0;text-align:left;margin-left:168pt;margin-top:213.55pt;width:186.45pt;height:2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Y0RgIAAHsEAAAOAAAAZHJzL2Uyb0RvYy54bWysVFtP2zAUfp+0/2D5faRNL0BFijoQ0yQE&#10;SGXi2XUcasnx8Wy3Cfv1++y0wNjbtBfH5+Jz+b5zcnHZt4btlQ+abMXHJyPOlJVUa/tc8R+PN1/O&#10;OAtR2FoYsqriLyrwy+XnTxedW6iStmRq5RmC2LDoXMW3MbpFUQS5Va0IJ+SUhbEh34oI0T8XtRcd&#10;oremKEejedGRr50nqUKA9now8mWO3zRKxvumCSoyU3HUFvPp87lJZ7G8EItnL9xWy0MZ4h+qaIW2&#10;SPoa6lpEwXZe/xWq1dJToCaeSGoLahotVe4B3YxHH7pZb4VTuReAE9wrTOH/hZV3+wfPdF3x6Zwz&#10;K1pw9Kj6yL5Sz6ACPp0LC7itHRxjDz14PuoDlKntvvFt+qIhBjuQfnlFN0WTUJaT+enpZMyZhG1S&#10;lrOzDH/x9tr5EL8palm6VNyDvQyq2N+GiErgenRJyQIZXd9oY7KQJkZdGc/2AlybmGvEiz+8jGVd&#10;xeeT2SgHtpSeD5GNRYLU69BTusV+02dsytmx4Q3VL8DB0zBJwckbjWJvRYgPwmN00DrWId7jaAwh&#10;mTTacbYl/+ujLvmBSVg46zCCFQ8/d8Irzsx3C47Px9NpmtksTGenJQT/3rJ5b7G79orQOQBGVfma&#10;/KM5XhtP7RO2ZZWywiSsRO6Kx+P1Kg6LgW2TarXKTphSJ+KtXTuZQiekEwWP/ZPw7sBTBMN3dBxW&#10;sfhA1+CbXlpa7SI1OnOZAB7QPOCOCc8UH7YxrdB7OXu9/TOWvwEAAP//AwBQSwMEFAAGAAgAAAAh&#10;ANiisVvjAAAACwEAAA8AAABkcnMvZG93bnJldi54bWxMj8FOwzAQRO9I/IO1SFxQ67SBpg1xKoSA&#10;StxoCoibGy9JRLyOYjcJf89yguPsjGbfZNvJtmLA3jeOFCzmEQik0pmGKgWH4nG2BuGDJqNbR6jg&#10;Gz1s8/OzTKfGjfSCwz5UgkvIp1pBHUKXSunLGq32c9chsffpeqsDy76Sptcjl9tWLqNoJa1uiD/U&#10;usP7Gsuv/ckq+Liq3p/99PQ6xjdx97AbiuTNFEpdXkx3tyACTuEvDL/4jA45Mx3diYwXrYI4XvGW&#10;oOB6mSxAcCKJ1hsQR74kyQZknsn/G/IfAAAA//8DAFBLAQItABQABgAIAAAAIQC2gziS/gAAAOEB&#10;AAATAAAAAAAAAAAAAAAAAAAAAABbQ29udGVudF9UeXBlc10ueG1sUEsBAi0AFAAGAAgAAAAhADj9&#10;If/WAAAAlAEAAAsAAAAAAAAAAAAAAAAALwEAAF9yZWxzLy5yZWxzUEsBAi0AFAAGAAgAAAAhALTV&#10;pjRGAgAAewQAAA4AAAAAAAAAAAAAAAAALgIAAGRycy9lMm9Eb2MueG1sUEsBAi0AFAAGAAgAAAAh&#10;ANiisVvjAAAACwEAAA8AAAAAAAAAAAAAAAAAoAQAAGRycy9kb3ducmV2LnhtbFBLBQYAAAAABAAE&#10;APMAAACwBQAAAAA=&#10;" fillcolor="white [3201]" stroked="f" strokeweight=".5pt">
                <v:textbox>
                  <w:txbxContent>
                    <w:p w14:paraId="015115F1" w14:textId="1A86ABCC" w:rsidR="0034029A" w:rsidRDefault="0034029A" w:rsidP="0034029A">
                      <w:pPr>
                        <w:jc w:val="center"/>
                        <w:rPr>
                          <w:spacing w:val="-4"/>
                          <w:sz w:val="16"/>
                          <w:szCs w:val="20"/>
                        </w:rPr>
                      </w:pPr>
                      <w:r w:rsidRPr="0034029A">
                        <w:rPr>
                          <w:spacing w:val="-4"/>
                          <w:sz w:val="16"/>
                          <w:szCs w:val="20"/>
                          <w:rtl/>
                        </w:rPr>
                        <w:t xml:space="preserve">كسب هوائي خدمة استكشاف الأرض الساتلية باتجاه الأفق </w:t>
                      </w:r>
                      <w:r w:rsidRPr="0034029A">
                        <w:rPr>
                          <w:spacing w:val="-4"/>
                          <w:sz w:val="16"/>
                          <w:szCs w:val="16"/>
                          <w:rtl/>
                        </w:rPr>
                        <w:t>(</w:t>
                      </w:r>
                      <w:r w:rsidRPr="0034029A">
                        <w:rPr>
                          <w:spacing w:val="-4"/>
                          <w:sz w:val="16"/>
                          <w:szCs w:val="20"/>
                        </w:rPr>
                        <w:t>dBi</w:t>
                      </w:r>
                      <w:r w:rsidRPr="0034029A">
                        <w:rPr>
                          <w:rFonts w:asciiTheme="majorBidi" w:hAnsiTheme="majorBidi" w:cstheme="majorBidi"/>
                          <w:spacing w:val="-4"/>
                          <w:sz w:val="16"/>
                          <w:szCs w:val="16"/>
                          <w:rtl/>
                        </w:rPr>
                        <w:t>)</w:t>
                      </w:r>
                    </w:p>
                  </w:txbxContent>
                </v:textbox>
              </v:shape>
            </w:pict>
          </mc:Fallback>
        </mc:AlternateContent>
      </w:r>
      <w:r>
        <w:rPr>
          <w:rFonts w:cs="Times New Roman"/>
          <w:sz w:val="24"/>
          <w:szCs w:val="24"/>
          <w:lang w:val="en-GB" w:eastAsia="en-GB"/>
        </w:rPr>
        <mc:AlternateContent>
          <mc:Choice Requires="wps">
            <w:drawing>
              <wp:anchor distT="0" distB="0" distL="114300" distR="114300" simplePos="0" relativeHeight="251706368" behindDoc="0" locked="0" layoutInCell="1" allowOverlap="1" wp14:anchorId="4B29C13E" wp14:editId="3307ADA9">
                <wp:simplePos x="0" y="0"/>
                <wp:positionH relativeFrom="column">
                  <wp:posOffset>-176076</wp:posOffset>
                </wp:positionH>
                <wp:positionV relativeFrom="paragraph">
                  <wp:posOffset>1143134</wp:posOffset>
                </wp:positionV>
                <wp:extent cx="1367155" cy="322580"/>
                <wp:effectExtent l="7938" t="0" r="0" b="0"/>
                <wp:wrapNone/>
                <wp:docPr id="45" name="Text Box 45"/>
                <wp:cNvGraphicFramePr/>
                <a:graphic xmlns:a="http://schemas.openxmlformats.org/drawingml/2006/main">
                  <a:graphicData uri="http://schemas.microsoft.com/office/word/2010/wordprocessingShape">
                    <wps:wsp>
                      <wps:cNvSpPr txBox="1"/>
                      <wps:spPr>
                        <a:xfrm rot="16200000">
                          <a:off x="0" y="0"/>
                          <a:ext cx="1367155" cy="322580"/>
                        </a:xfrm>
                        <a:prstGeom prst="rect">
                          <a:avLst/>
                        </a:prstGeom>
                        <a:solidFill>
                          <a:schemeClr val="lt1"/>
                        </a:solidFill>
                        <a:ln w="6350">
                          <a:noFill/>
                        </a:ln>
                      </wps:spPr>
                      <wps:txbx>
                        <w:txbxContent>
                          <w:p w14:paraId="1BE733F4" w14:textId="77777777" w:rsidR="0034029A" w:rsidRDefault="0034029A" w:rsidP="0034029A">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C13E" id="Text Box 45" o:spid="_x0000_s1052" type="#_x0000_t202" style="position:absolute;left:0;text-align:left;margin-left:-13.85pt;margin-top:90pt;width:107.65pt;height:25.4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jTAIAAIoEAAAOAAAAZHJzL2Uyb0RvYy54bWysVMFu2zAMvQ/YPwi6L07SJO2COkXWIsOA&#10;oi3QDD0rstwIkEVNUmJ3X78nOe667jYsB0Ei6UfyPTKXV11j2FH5oMmWfDIac6aspErb55J/324+&#10;XXAWorCVMGRVyV9U4Ferjx8uW7dUU9qTqZRnALFh2bqS72N0y6IIcq8aEUbklIWzJt+IiKd/Liov&#10;WqA3ppiOx4uiJV85T1KFAOtN7+SrjF/XSsb7ug4qMlNy1Bbz6fO5S2exuhTLZy/cXstTGeIfqmiE&#10;tkj6CnUjomAHr/+CarT0FKiOI0lNQXWtpco9oJvJ+F03j3vhVO4F5AT3SlP4f7Dy7vjgma5KPptz&#10;ZkUDjbaqi+wLdQwm8NO6sETYo0Ng7GCHzoM9wJja7mrfME+gd7KALPhlNtAfQziIf3klO4HLhHG2&#10;OJ/MkVTCdzadzi+yGkUPlkCdD/GrooalS8k9xMyo4ngbIgpD6BCSwgMZXW20MfmRBkhdG8+OAtKb&#10;mEvGF39EGcvaki/O5n25ltLnPbKxSJBa71tMt9jtukzVdDH0v6PqBbTkztFlcHKjUeytCPFBeEwS&#10;jNiOeI+jNoRk0mjH2Z78z/e2FAdh4eGsxUSWPPw4CK84M98sJP88mc0AF/NjNj+f4uHfenZvPfbQ&#10;XBM6n+Sq8jXFRzNca0/NE5ZnnbLCJaxE7pLH4Xod+z3B8km1XucgDK0T8dY+OpmgB5W23ZPw7qRT&#10;hMJ3NMyuWL6Tq49NX1paHyLVOmuZCO7ZPPGOgc8Sn5YzbdTbd476/Rey+gUAAP//AwBQSwMEFAAG&#10;AAgAAAAhAI3vDEncAAAACQEAAA8AAABkcnMvZG93bnJldi54bWxMj81OwzAQhO9IvIO1SNyo3f8S&#10;4lSInweg4cDRjZc4Il5HWacJfXrcEz2OZjTzTb6ffCtO2HMTSMN8pkAgVcE2VGv4LN8fdiA4GrKm&#10;DYQafpFhX9ze5CazYaQPPB1iLVIJcWY0uBi7TEquHHrDs9AhJe879N7EJPta2t6Mqdy3cqHURnrT&#10;UFpwpsMXh9XPYfAa+G1cqInH824oHcvS1+ev11Hr+7vp+QlExCn+h+GCn9ChSEzHMJBl0WpYrzYp&#10;qeFxuwVx8dV6BeKoYTlfKpBFLq8fFH8AAAD//wMAUEsBAi0AFAAGAAgAAAAhALaDOJL+AAAA4QEA&#10;ABMAAAAAAAAAAAAAAAAAAAAAAFtDb250ZW50X1R5cGVzXS54bWxQSwECLQAUAAYACAAAACEAOP0h&#10;/9YAAACUAQAACwAAAAAAAAAAAAAAAAAvAQAAX3JlbHMvLnJlbHNQSwECLQAUAAYACAAAACEAbJfr&#10;o0wCAACKBAAADgAAAAAAAAAAAAAAAAAuAgAAZHJzL2Uyb0RvYy54bWxQSwECLQAUAAYACAAAACEA&#10;je8MSdwAAAAJAQAADwAAAAAAAAAAAAAAAACmBAAAZHJzL2Rvd25yZXYueG1sUEsFBgAAAAAEAAQA&#10;8wAAAK8FAAAAAA==&#10;" fillcolor="white [3201]" stroked="f" strokeweight=".5pt">
                <v:textbox>
                  <w:txbxContent>
                    <w:p w14:paraId="1BE733F4" w14:textId="77777777" w:rsidR="0034029A" w:rsidRDefault="0034029A" w:rsidP="0034029A">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v:textbox>
              </v:shape>
            </w:pict>
          </mc:Fallback>
        </mc:AlternateContent>
      </w:r>
      <w:r w:rsidR="00E467B1">
        <w:drawing>
          <wp:inline distT="0" distB="0" distL="0" distR="0" wp14:anchorId="69E9624E" wp14:editId="396D3C14">
            <wp:extent cx="5141986" cy="2938278"/>
            <wp:effectExtent l="0" t="0" r="1905"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6600" name="Picture 30"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1986" cy="2938278"/>
                    </a:xfrm>
                    <a:prstGeom prst="rect">
                      <a:avLst/>
                    </a:prstGeom>
                  </pic:spPr>
                </pic:pic>
              </a:graphicData>
            </a:graphic>
          </wp:inline>
        </w:drawing>
      </w:r>
    </w:p>
    <w:p w14:paraId="30B8A2C0" w14:textId="75B19893" w:rsidR="00E467B1" w:rsidRPr="00E467B1" w:rsidRDefault="00E01239" w:rsidP="00AA3B56">
      <w:pPr>
        <w:pStyle w:val="Normalaftertitle"/>
      </w:pPr>
      <w:r w:rsidRPr="00E01239">
        <w:rPr>
          <w:rtl/>
        </w:rPr>
        <w:t xml:space="preserve">وتتضمن دالة التوزع التراكمي هذه قيمة </w:t>
      </w:r>
      <w:r w:rsidRPr="00904206">
        <w:rPr>
          <w:i/>
          <w:iCs/>
        </w:rPr>
        <w:t>G</w:t>
      </w:r>
      <w:r w:rsidRPr="00904206">
        <w:rPr>
          <w:i/>
          <w:iCs/>
          <w:vertAlign w:val="subscript"/>
        </w:rPr>
        <w:t>r</w:t>
      </w:r>
      <w:r w:rsidRPr="00E01239">
        <w:rPr>
          <w:rtl/>
        </w:rPr>
        <w:t xml:space="preserve"> على المحور </w:t>
      </w:r>
      <w:r w:rsidRPr="00E01239">
        <w:t>X</w:t>
      </w:r>
      <w:r w:rsidRPr="00E01239">
        <w:rPr>
          <w:rtl/>
        </w:rPr>
        <w:t xml:space="preserve"> وقيمة</w:t>
      </w:r>
      <w:r>
        <w:rPr>
          <w:rFonts w:hint="cs"/>
          <w:rtl/>
        </w:rPr>
        <w:t xml:space="preserve"> </w:t>
      </w:r>
      <w:r w:rsidRPr="00E01239">
        <w:rPr>
          <w:i/>
          <w:iCs/>
          <w:lang w:val="en-GB"/>
        </w:rPr>
        <w:t>p</w:t>
      </w:r>
      <w:r w:rsidRPr="00E01239">
        <w:rPr>
          <w:i/>
          <w:iCs/>
          <w:vertAlign w:val="subscript"/>
          <w:lang w:val="en-GB"/>
        </w:rPr>
        <w:t>r</w:t>
      </w:r>
      <w:r w:rsidRPr="00E01239">
        <w:rPr>
          <w:rtl/>
        </w:rPr>
        <w:t xml:space="preserve"> على المحور </w:t>
      </w:r>
      <w:r w:rsidRPr="00E01239">
        <w:t>Y</w:t>
      </w:r>
      <w:r w:rsidRPr="00E01239">
        <w:rPr>
          <w:rtl/>
        </w:rPr>
        <w:t xml:space="preserve"> المستعملتين في المعادلة </w:t>
      </w:r>
      <w:r w:rsidR="000D10F8" w:rsidRPr="000D10F8">
        <w:rPr>
          <w:rFonts w:cs="Times New Roman"/>
          <w:szCs w:val="22"/>
          <w:rtl/>
        </w:rPr>
        <w:t>(4)</w:t>
      </w:r>
      <w:r w:rsidRPr="00E01239">
        <w:rPr>
          <w:rtl/>
        </w:rPr>
        <w:t xml:space="preserve"> لكل سمت.</w:t>
      </w:r>
    </w:p>
    <w:p w14:paraId="4FFBD417" w14:textId="29257BCE" w:rsidR="00E467B1" w:rsidRDefault="000D10F8" w:rsidP="00253B12">
      <w:pPr>
        <w:pStyle w:val="Heading1"/>
      </w:pPr>
      <w:bookmarkStart w:id="61" w:name="_Toc97821136"/>
      <w:bookmarkStart w:id="62" w:name="_Toc97821285"/>
      <w:r w:rsidRPr="000D10F8">
        <w:rPr>
          <w:rFonts w:cs="Times New Roman"/>
          <w:szCs w:val="22"/>
        </w:rPr>
        <w:lastRenderedPageBreak/>
        <w:t>6</w:t>
      </w:r>
      <w:r w:rsidR="00E467B1">
        <w:tab/>
      </w:r>
      <w:r w:rsidR="002656B7" w:rsidRPr="002656B7">
        <w:rPr>
          <w:rtl/>
        </w:rPr>
        <w:t xml:space="preserve">تحديد تلفيف الكسب </w:t>
      </w:r>
      <w:r w:rsidR="00253B12" w:rsidRPr="00253B12">
        <w:rPr>
          <w:rFonts w:hint="cs"/>
          <w:rtl/>
        </w:rPr>
        <w:t>المركَّب</w:t>
      </w:r>
      <w:r w:rsidR="002656B7" w:rsidRPr="002656B7">
        <w:rPr>
          <w:rtl/>
        </w:rPr>
        <w:t xml:space="preserve">، </w:t>
      </w:r>
      <w:r w:rsidR="002656B7" w:rsidRPr="00904206">
        <w:rPr>
          <w:i/>
          <w:iCs/>
        </w:rPr>
        <w:t>G</w:t>
      </w:r>
      <w:r w:rsidR="002656B7" w:rsidRPr="00904206">
        <w:rPr>
          <w:i/>
          <w:iCs/>
          <w:vertAlign w:val="subscript"/>
        </w:rPr>
        <w:t>tot</w:t>
      </w:r>
      <w:r w:rsidR="002656B7" w:rsidRPr="002656B7">
        <w:rPr>
          <w:rtl/>
        </w:rPr>
        <w:t>، لكلا كسبي الهوائي في اتجاه الأفق</w:t>
      </w:r>
      <w:bookmarkEnd w:id="61"/>
      <w:bookmarkEnd w:id="62"/>
    </w:p>
    <w:p w14:paraId="649C9E84" w14:textId="17DB3B2C" w:rsidR="00E467B1" w:rsidRDefault="002656B7" w:rsidP="000F6E1A">
      <w:pPr>
        <w:keepNext/>
      </w:pPr>
      <w:r w:rsidRPr="002656B7">
        <w:rPr>
          <w:rtl/>
        </w:rPr>
        <w:t>عند توفر كلا توزع</w:t>
      </w:r>
      <w:r w:rsidRPr="002656B7">
        <w:rPr>
          <w:rFonts w:hint="cs"/>
          <w:rtl/>
        </w:rPr>
        <w:t>ي</w:t>
      </w:r>
      <w:r w:rsidRPr="002656B7">
        <w:rPr>
          <w:rtl/>
        </w:rPr>
        <w:t xml:space="preserve"> كسب محطة القاعدة باتجاه الأفق وكسب خدمة استكشاف الأرض الساتلية باتجاه الأفق، تتمثل الخطوة التالية في تلفيف</w:t>
      </w:r>
      <w:r w:rsidRPr="002656B7">
        <w:rPr>
          <w:rFonts w:hint="cs"/>
          <w:rtl/>
        </w:rPr>
        <w:t>هما</w:t>
      </w:r>
      <w:r w:rsidRPr="002656B7">
        <w:rPr>
          <w:rtl/>
        </w:rPr>
        <w:t>. ويمكن تنفيذ ذلك مباشرة لكل سمت، أو باستعمال هذا النهج البديل:</w:t>
      </w:r>
    </w:p>
    <w:p w14:paraId="25743F1B" w14:textId="2157EA79" w:rsidR="00FA4B2E" w:rsidRPr="00FA4B2E" w:rsidRDefault="00E467B1" w:rsidP="006174D0">
      <w:pPr>
        <w:pStyle w:val="enumlev1"/>
        <w:rPr>
          <w:rtl/>
          <w:lang w:val="en-GB" w:bidi="ar-SA"/>
        </w:rPr>
      </w:pPr>
      <w:r>
        <w:rPr>
          <w:rFonts w:hint="cs"/>
          <w:rtl/>
          <w:lang w:val="en-GB"/>
        </w:rPr>
        <w:t>-</w:t>
      </w:r>
      <w:r>
        <w:rPr>
          <w:rtl/>
          <w:lang w:val="en-GB"/>
        </w:rPr>
        <w:tab/>
      </w:r>
      <w:r w:rsidR="00FA4B2E" w:rsidRPr="00FA4B2E">
        <w:rPr>
          <w:rtl/>
          <w:lang w:val="en-GB" w:bidi="ar-SA"/>
        </w:rPr>
        <w:t xml:space="preserve">توليد قيم عشوائية </w:t>
      </w:r>
      <w:r w:rsidR="00FA4B2E" w:rsidRPr="00FA4B2E">
        <w:rPr>
          <w:rFonts w:hint="cs"/>
          <w:rtl/>
          <w:lang w:val="en-GB" w:bidi="ar-SA"/>
        </w:rPr>
        <w:t>عددها</w:t>
      </w:r>
      <w:r w:rsidR="00FA4B2E" w:rsidRPr="00FA4B2E">
        <w:rPr>
          <w:rtl/>
          <w:lang w:val="en-GB" w:bidi="ar-SA"/>
        </w:rPr>
        <w:t xml:space="preserve"> </w:t>
      </w:r>
      <w:r w:rsidR="00FA4B2E" w:rsidRPr="00904206">
        <w:rPr>
          <w:i/>
          <w:iCs/>
        </w:rPr>
        <w:t>N</w:t>
      </w:r>
      <w:r w:rsidR="00FA4B2E" w:rsidRPr="00FA4B2E">
        <w:rPr>
          <w:rFonts w:hint="cs"/>
          <w:rtl/>
          <w:lang w:val="en-GB" w:bidi="ar-SA"/>
        </w:rPr>
        <w:t xml:space="preserve"> </w:t>
      </w:r>
      <w:r w:rsidR="00FA4B2E" w:rsidRPr="00FA4B2E">
        <w:rPr>
          <w:rtl/>
          <w:lang w:val="en-GB" w:bidi="ar-SA"/>
        </w:rPr>
        <w:t>لكسب هوائي محطة القاعدة</w:t>
      </w:r>
      <w:r w:rsidR="006174D0">
        <w:rPr>
          <w:rFonts w:hint="cs"/>
          <w:rtl/>
          <w:lang w:val="en-GB" w:bidi="ar-SA"/>
        </w:rPr>
        <w:t xml:space="preserve">، </w:t>
      </w:r>
      <w:proofErr w:type="gramStart"/>
      <w:r w:rsidR="006174D0" w:rsidRPr="006174D0">
        <w:rPr>
          <w:i/>
          <w:iCs/>
          <w:lang w:val="en-GB" w:bidi="ar-SA"/>
        </w:rPr>
        <w:t>G</w:t>
      </w:r>
      <w:r w:rsidR="006174D0" w:rsidRPr="006174D0">
        <w:rPr>
          <w:i/>
          <w:iCs/>
          <w:vertAlign w:val="subscript"/>
          <w:lang w:val="en-GB" w:bidi="ar-SA"/>
        </w:rPr>
        <w:t>t</w:t>
      </w:r>
      <w:r w:rsidR="006174D0" w:rsidRPr="006174D0">
        <w:rPr>
          <w:lang w:val="en-GB" w:bidi="ar-SA"/>
        </w:rPr>
        <w:t xml:space="preserve"> </w:t>
      </w:r>
      <w:r w:rsidR="006174D0">
        <w:rPr>
          <w:rFonts w:hint="cs"/>
          <w:rtl/>
          <w:lang w:val="en-GB" w:bidi="ar-SA"/>
        </w:rPr>
        <w:t>،</w:t>
      </w:r>
      <w:proofErr w:type="gramEnd"/>
      <w:r w:rsidR="00FA4B2E" w:rsidRPr="00FA4B2E">
        <w:rPr>
          <w:rFonts w:hint="cs"/>
          <w:rtl/>
          <w:lang w:val="en-GB" w:bidi="ar-SA"/>
        </w:rPr>
        <w:t xml:space="preserve"> باتباع</w:t>
      </w:r>
      <w:r w:rsidR="00FA4B2E" w:rsidRPr="00FA4B2E">
        <w:rPr>
          <w:rtl/>
          <w:lang w:val="en-GB" w:bidi="ar-SA"/>
        </w:rPr>
        <w:t xml:space="preserve"> التوزع </w:t>
      </w:r>
      <w:r w:rsidR="00216D6D">
        <w:rPr>
          <w:lang w:val="en-GB" w:bidi="ar-SA"/>
        </w:rPr>
        <w:t>(</w:t>
      </w:r>
      <w:r w:rsidR="000D10F8" w:rsidRPr="000D10F8">
        <w:rPr>
          <w:rFonts w:cs="Times New Roman"/>
          <w:i/>
          <w:iCs/>
          <w:szCs w:val="22"/>
          <w:lang w:val="en-GB"/>
        </w:rPr>
        <w:t>G</w:t>
      </w:r>
      <w:r w:rsidR="000D10F8" w:rsidRPr="000D10F8">
        <w:rPr>
          <w:rFonts w:cs="Times New Roman"/>
          <w:i/>
          <w:iCs/>
          <w:szCs w:val="22"/>
          <w:vertAlign w:val="subscript"/>
          <w:lang w:val="en-GB"/>
        </w:rPr>
        <w:t>t</w:t>
      </w:r>
      <w:r w:rsidR="000D10F8" w:rsidRPr="000D10F8">
        <w:rPr>
          <w:rFonts w:cs="Times New Roman"/>
          <w:szCs w:val="22"/>
          <w:lang w:val="en-GB"/>
        </w:rPr>
        <w:t>,</w:t>
      </w:r>
      <w:r w:rsidR="000D10F8" w:rsidRPr="000D10F8">
        <w:rPr>
          <w:rFonts w:cs="Times New Roman"/>
          <w:i/>
          <w:iCs/>
          <w:szCs w:val="22"/>
          <w:lang w:val="en-GB"/>
        </w:rPr>
        <w:t xml:space="preserve"> p</w:t>
      </w:r>
      <w:r w:rsidR="000D10F8" w:rsidRPr="000D10F8">
        <w:rPr>
          <w:rFonts w:cs="Times New Roman"/>
          <w:i/>
          <w:iCs/>
          <w:szCs w:val="22"/>
          <w:vertAlign w:val="subscript"/>
          <w:lang w:val="en-GB"/>
        </w:rPr>
        <w:t>t</w:t>
      </w:r>
      <w:r w:rsidR="000D10F8" w:rsidRPr="000D10F8">
        <w:rPr>
          <w:rFonts w:cs="Times New Roman"/>
          <w:szCs w:val="22"/>
          <w:lang w:val="en-GB"/>
        </w:rPr>
        <w:t>)</w:t>
      </w:r>
      <w:r w:rsidR="00FA4B2E" w:rsidRPr="00FA4B2E">
        <w:rPr>
          <w:rFonts w:hint="cs"/>
          <w:rtl/>
          <w:lang w:val="en-GB" w:bidi="ar-SA"/>
        </w:rPr>
        <w:t xml:space="preserve"> </w:t>
      </w:r>
      <w:r w:rsidR="006174D0">
        <w:rPr>
          <w:rFonts w:hint="cs"/>
          <w:rtl/>
          <w:lang w:val="en-GB" w:bidi="ar-SA"/>
        </w:rPr>
        <w:t>المحصَّل</w:t>
      </w:r>
      <w:r w:rsidR="00FA4B2E" w:rsidRPr="00FA4B2E">
        <w:rPr>
          <w:rtl/>
          <w:lang w:val="en-GB" w:bidi="ar-SA"/>
        </w:rPr>
        <w:t xml:space="preserve"> في الفقرة </w:t>
      </w:r>
      <w:r w:rsidR="000D10F8" w:rsidRPr="000D10F8">
        <w:rPr>
          <w:rFonts w:cs="Times New Roman"/>
          <w:szCs w:val="22"/>
          <w:rtl/>
          <w:lang w:val="en-GB" w:bidi="ar-SA"/>
        </w:rPr>
        <w:t>4</w:t>
      </w:r>
      <w:r w:rsidR="00FA4B2E" w:rsidRPr="00FA4B2E">
        <w:rPr>
          <w:rtl/>
          <w:lang w:val="en-GB" w:bidi="ar-SA"/>
        </w:rPr>
        <w:t>؛</w:t>
      </w:r>
    </w:p>
    <w:p w14:paraId="131CE213" w14:textId="2AC7FDE1" w:rsidR="00E467B1" w:rsidRDefault="00E467B1" w:rsidP="006174D0">
      <w:pPr>
        <w:pStyle w:val="enumlev1"/>
        <w:rPr>
          <w:lang w:val="en-GB"/>
        </w:rPr>
      </w:pPr>
      <w:r>
        <w:rPr>
          <w:rFonts w:hint="cs"/>
          <w:rtl/>
          <w:lang w:val="en-GB"/>
        </w:rPr>
        <w:t>-</w:t>
      </w:r>
      <w:r>
        <w:rPr>
          <w:rtl/>
          <w:lang w:val="en-GB"/>
        </w:rPr>
        <w:tab/>
      </w:r>
      <w:r w:rsidR="00FA4B2E" w:rsidRPr="00FA4B2E">
        <w:rPr>
          <w:rtl/>
          <w:lang w:val="en-GB" w:bidi="ar-SA"/>
        </w:rPr>
        <w:t xml:space="preserve">توليد قيم عشوائية </w:t>
      </w:r>
      <w:r w:rsidR="00FA4B2E" w:rsidRPr="00FA4B2E">
        <w:rPr>
          <w:rFonts w:hint="cs"/>
          <w:rtl/>
          <w:lang w:val="en-GB" w:bidi="ar-SA"/>
        </w:rPr>
        <w:t>عددها</w:t>
      </w:r>
      <w:r w:rsidR="00FA4B2E" w:rsidRPr="00FA4B2E">
        <w:rPr>
          <w:rtl/>
          <w:lang w:val="en-GB" w:bidi="ar-SA"/>
        </w:rPr>
        <w:t xml:space="preserve"> </w:t>
      </w:r>
      <w:r w:rsidR="00FA4B2E" w:rsidRPr="00904206">
        <w:rPr>
          <w:i/>
          <w:iCs/>
        </w:rPr>
        <w:t>N</w:t>
      </w:r>
      <w:r w:rsidR="00FA4B2E" w:rsidRPr="00FA4B2E">
        <w:rPr>
          <w:rFonts w:hint="cs"/>
          <w:rtl/>
          <w:lang w:val="en-GB" w:bidi="ar-SA"/>
        </w:rPr>
        <w:t xml:space="preserve"> </w:t>
      </w:r>
      <w:r w:rsidR="00FA4B2E" w:rsidRPr="00FA4B2E">
        <w:rPr>
          <w:rtl/>
          <w:lang w:val="en-GB" w:bidi="ar-SA"/>
        </w:rPr>
        <w:t>لكسب</w:t>
      </w:r>
      <w:r w:rsidR="00FA4B2E" w:rsidRPr="00FA4B2E">
        <w:rPr>
          <w:rtl/>
          <w:lang w:bidi="ar-SA"/>
        </w:rPr>
        <w:t xml:space="preserve"> </w:t>
      </w:r>
      <w:r w:rsidR="00FA4B2E" w:rsidRPr="00FA4B2E">
        <w:rPr>
          <w:rtl/>
          <w:lang w:val="en-GB" w:bidi="ar-SA"/>
        </w:rPr>
        <w:t>هوائي المحطة الأرضية لخدمة</w:t>
      </w:r>
      <w:r w:rsidR="00FA4B2E" w:rsidRPr="00FA4B2E">
        <w:rPr>
          <w:rtl/>
          <w:lang w:bidi="ar-SA"/>
        </w:rPr>
        <w:t xml:space="preserve"> </w:t>
      </w:r>
      <w:r w:rsidR="002656B7" w:rsidRPr="002656B7">
        <w:rPr>
          <w:rtl/>
          <w:lang w:val="en-GB" w:bidi="ar-SA"/>
        </w:rPr>
        <w:t>استكشاف الأرض الساتلية</w:t>
      </w:r>
      <w:r w:rsidR="006174D0">
        <w:rPr>
          <w:rFonts w:hint="cs"/>
          <w:rtl/>
          <w:lang w:val="en-GB" w:bidi="ar-SA"/>
        </w:rPr>
        <w:t xml:space="preserve">، </w:t>
      </w:r>
      <w:proofErr w:type="gramStart"/>
      <w:r w:rsidR="006174D0" w:rsidRPr="006174D0">
        <w:rPr>
          <w:i/>
          <w:iCs/>
          <w:lang w:val="en-GB" w:bidi="ar-SA"/>
        </w:rPr>
        <w:t>G</w:t>
      </w:r>
      <w:r w:rsidR="006174D0" w:rsidRPr="006174D0">
        <w:rPr>
          <w:i/>
          <w:iCs/>
          <w:vertAlign w:val="subscript"/>
          <w:lang w:val="en-GB" w:bidi="ar-SA"/>
        </w:rPr>
        <w:t>r</w:t>
      </w:r>
      <w:r w:rsidR="006174D0" w:rsidRPr="006174D0">
        <w:rPr>
          <w:lang w:val="en-GB" w:bidi="ar-SA"/>
        </w:rPr>
        <w:t xml:space="preserve"> </w:t>
      </w:r>
      <w:r w:rsidR="006174D0">
        <w:rPr>
          <w:rFonts w:hint="cs"/>
          <w:rtl/>
          <w:lang w:val="en-GB" w:bidi="ar-SA"/>
        </w:rPr>
        <w:t>،</w:t>
      </w:r>
      <w:proofErr w:type="gramEnd"/>
      <w:r w:rsidR="006174D0" w:rsidRPr="006174D0">
        <w:rPr>
          <w:rFonts w:hint="cs"/>
          <w:rtl/>
          <w:lang w:val="en-GB" w:bidi="ar-SA"/>
        </w:rPr>
        <w:t xml:space="preserve"> باتباع</w:t>
      </w:r>
      <w:r w:rsidR="00FA4B2E" w:rsidRPr="00FA4B2E">
        <w:rPr>
          <w:rtl/>
          <w:lang w:val="en-GB" w:bidi="ar-SA"/>
        </w:rPr>
        <w:t xml:space="preserve"> التوزع</w:t>
      </w:r>
      <w:r w:rsidR="007B4CA1">
        <w:rPr>
          <w:rFonts w:cs="Times New Roman"/>
          <w:i/>
          <w:iCs/>
          <w:szCs w:val="22"/>
          <w:lang w:val="en-GB" w:bidi="ar-SA"/>
        </w:rPr>
        <w:t>(</w:t>
      </w:r>
      <w:r w:rsidR="000D10F8" w:rsidRPr="000D10F8">
        <w:rPr>
          <w:rFonts w:cs="Times New Roman"/>
          <w:i/>
          <w:iCs/>
          <w:szCs w:val="22"/>
          <w:lang w:val="en-GB" w:bidi="ar-SA"/>
        </w:rPr>
        <w:t>G</w:t>
      </w:r>
      <w:r w:rsidR="000D10F8" w:rsidRPr="000D10F8">
        <w:rPr>
          <w:rFonts w:cs="Times New Roman"/>
          <w:i/>
          <w:iCs/>
          <w:szCs w:val="22"/>
          <w:vertAlign w:val="subscript"/>
          <w:lang w:val="en-GB" w:bidi="ar-SA"/>
        </w:rPr>
        <w:t>r</w:t>
      </w:r>
      <w:r w:rsidR="000D10F8" w:rsidRPr="000D10F8">
        <w:rPr>
          <w:rFonts w:cs="Times New Roman"/>
          <w:i/>
          <w:iCs/>
          <w:szCs w:val="22"/>
          <w:lang w:val="en-GB" w:bidi="ar-SA"/>
        </w:rPr>
        <w:t>,</w:t>
      </w:r>
      <w:r w:rsidR="007B4CA1">
        <w:rPr>
          <w:rFonts w:cs="Times New Roman"/>
          <w:i/>
          <w:iCs/>
          <w:szCs w:val="22"/>
          <w:lang w:val="en-GB" w:bidi="ar-SA"/>
        </w:rPr>
        <w:t> </w:t>
      </w:r>
      <w:r w:rsidR="000D10F8" w:rsidRPr="000D10F8">
        <w:rPr>
          <w:rFonts w:cs="Times New Roman"/>
          <w:i/>
          <w:iCs/>
          <w:szCs w:val="22"/>
          <w:lang w:val="en-GB" w:bidi="ar-SA"/>
        </w:rPr>
        <w:t>p</w:t>
      </w:r>
      <w:r w:rsidR="000D10F8" w:rsidRPr="000D10F8">
        <w:rPr>
          <w:rFonts w:cs="Times New Roman"/>
          <w:i/>
          <w:iCs/>
          <w:szCs w:val="22"/>
          <w:vertAlign w:val="subscript"/>
          <w:lang w:val="en-GB" w:bidi="ar-SA"/>
        </w:rPr>
        <w:t>r</w:t>
      </w:r>
      <w:r w:rsidR="000D10F8" w:rsidRPr="000D10F8">
        <w:rPr>
          <w:rFonts w:cs="Times New Roman"/>
          <w:szCs w:val="22"/>
          <w:lang w:val="en-GB" w:bidi="ar-SA"/>
        </w:rPr>
        <w:t>)</w:t>
      </w:r>
      <w:r w:rsidR="006174D0" w:rsidRPr="006174D0">
        <w:rPr>
          <w:lang w:val="en-GB" w:bidi="ar-SA"/>
        </w:rPr>
        <w:t xml:space="preserve"> </w:t>
      </w:r>
      <w:r w:rsidR="006174D0">
        <w:rPr>
          <w:rFonts w:hint="cs"/>
          <w:rtl/>
          <w:lang w:val="en-GB" w:bidi="ar-SA"/>
        </w:rPr>
        <w:t xml:space="preserve"> </w:t>
      </w:r>
      <w:r w:rsidR="006174D0" w:rsidRPr="006174D0">
        <w:rPr>
          <w:rFonts w:hint="cs"/>
          <w:rtl/>
          <w:lang w:val="en-GB" w:bidi="ar-SA"/>
        </w:rPr>
        <w:t>المحصَّل</w:t>
      </w:r>
      <w:r w:rsidR="00FA4B2E" w:rsidRPr="00FA4B2E">
        <w:rPr>
          <w:rtl/>
          <w:lang w:val="en-GB" w:bidi="ar-SA"/>
        </w:rPr>
        <w:t xml:space="preserve"> في الفقرة </w:t>
      </w:r>
      <w:r w:rsidR="000D10F8" w:rsidRPr="000D10F8">
        <w:rPr>
          <w:rFonts w:cs="Times New Roman" w:hint="cs"/>
          <w:szCs w:val="22"/>
          <w:rtl/>
          <w:lang w:val="en-GB" w:bidi="ar-SA"/>
        </w:rPr>
        <w:t>5</w:t>
      </w:r>
      <w:r w:rsidR="00FA4B2E" w:rsidRPr="00FA4B2E">
        <w:rPr>
          <w:rtl/>
          <w:lang w:val="en-GB" w:bidi="ar-SA"/>
        </w:rPr>
        <w:t>؛</w:t>
      </w:r>
    </w:p>
    <w:p w14:paraId="447C990C" w14:textId="34369508" w:rsidR="00E467B1" w:rsidRDefault="00E467B1" w:rsidP="00E54B05">
      <w:pPr>
        <w:pStyle w:val="enumlev1"/>
        <w:rPr>
          <w:rtl/>
          <w:lang w:val="en-GB"/>
        </w:rPr>
      </w:pPr>
      <w:r>
        <w:rPr>
          <w:rFonts w:hint="cs"/>
          <w:rtl/>
          <w:lang w:val="en-GB"/>
        </w:rPr>
        <w:t>-</w:t>
      </w:r>
      <w:r>
        <w:rPr>
          <w:rtl/>
          <w:lang w:val="en-GB"/>
        </w:rPr>
        <w:tab/>
      </w:r>
      <w:r w:rsidR="00E54B05" w:rsidRPr="00E54B05">
        <w:rPr>
          <w:rFonts w:hint="cs"/>
          <w:rtl/>
          <w:lang w:val="en-GB" w:bidi="ar-SA"/>
        </w:rPr>
        <w:t>جمع</w:t>
      </w:r>
      <w:r w:rsidR="00E54B05" w:rsidRPr="00E54B05">
        <w:rPr>
          <w:rtl/>
          <w:lang w:val="en-GB" w:bidi="ar-SA"/>
        </w:rPr>
        <w:t xml:space="preserve"> الرقمين العشوائيين </w:t>
      </w:r>
      <w:r w:rsidR="00E54B05" w:rsidRPr="00E54B05">
        <w:rPr>
          <w:rFonts w:hint="cs"/>
          <w:rtl/>
          <w:lang w:val="en-GB" w:bidi="ar-SA"/>
        </w:rPr>
        <w:t>المحصَّلين</w:t>
      </w:r>
      <w:r w:rsidR="00E54B05">
        <w:rPr>
          <w:rFonts w:hint="cs"/>
          <w:rtl/>
          <w:lang w:val="en-GB" w:bidi="ar-SA"/>
        </w:rPr>
        <w:t xml:space="preserve">، </w:t>
      </w:r>
      <w:r w:rsidR="00E54B05" w:rsidRPr="00E54B05">
        <w:rPr>
          <w:i/>
          <w:iCs/>
          <w:lang w:val="en-GB" w:bidi="ar-SA"/>
        </w:rPr>
        <w:t>G</w:t>
      </w:r>
      <w:r w:rsidR="00E54B05" w:rsidRPr="00E54B05">
        <w:rPr>
          <w:i/>
          <w:iCs/>
          <w:vertAlign w:val="subscript"/>
          <w:lang w:val="en-GB" w:bidi="ar-SA"/>
        </w:rPr>
        <w:t>tot </w:t>
      </w:r>
      <w:r w:rsidR="00E54B05" w:rsidRPr="00E54B05">
        <w:rPr>
          <w:i/>
          <w:iCs/>
          <w:lang w:val="en-GB" w:bidi="ar-SA"/>
        </w:rPr>
        <w:t>= G</w:t>
      </w:r>
      <w:r w:rsidR="00E54B05" w:rsidRPr="00E54B05">
        <w:rPr>
          <w:i/>
          <w:iCs/>
          <w:vertAlign w:val="subscript"/>
          <w:lang w:val="en-GB" w:bidi="ar-SA"/>
        </w:rPr>
        <w:t>t </w:t>
      </w:r>
      <w:r w:rsidR="00E54B05" w:rsidRPr="00E54B05">
        <w:rPr>
          <w:i/>
          <w:iCs/>
          <w:lang w:val="en-GB" w:bidi="ar-SA"/>
        </w:rPr>
        <w:t>+ G</w:t>
      </w:r>
      <w:r w:rsidR="00E54B05" w:rsidRPr="00E54B05">
        <w:rPr>
          <w:i/>
          <w:iCs/>
          <w:vertAlign w:val="subscript"/>
          <w:lang w:val="en-GB" w:bidi="ar-SA"/>
        </w:rPr>
        <w:t>r</w:t>
      </w:r>
      <w:r w:rsidR="00E54B05" w:rsidRPr="00E54B05">
        <w:rPr>
          <w:lang w:val="en-GB" w:bidi="ar-SA"/>
        </w:rPr>
        <w:t>;</w:t>
      </w:r>
    </w:p>
    <w:p w14:paraId="7B08289D" w14:textId="2D001745" w:rsidR="00E467B1" w:rsidRDefault="00E467B1" w:rsidP="00E54B05">
      <w:pPr>
        <w:pStyle w:val="enumlev1"/>
        <w:rPr>
          <w:rtl/>
          <w:lang w:val="en-GB"/>
        </w:rPr>
      </w:pPr>
      <w:r>
        <w:rPr>
          <w:rFonts w:hint="cs"/>
          <w:rtl/>
          <w:lang w:val="en-GB"/>
        </w:rPr>
        <w:t>-</w:t>
      </w:r>
      <w:r>
        <w:rPr>
          <w:rtl/>
          <w:lang w:val="en-GB"/>
        </w:rPr>
        <w:tab/>
      </w:r>
      <w:r w:rsidR="00E54B05" w:rsidRPr="00E54B05">
        <w:rPr>
          <w:rtl/>
          <w:lang w:val="en-GB" w:bidi="ar-SA"/>
        </w:rPr>
        <w:t>توليد دالة التوزع التراكمي الإجمالي</w:t>
      </w:r>
      <w:r w:rsidR="00253B12">
        <w:rPr>
          <w:rFonts w:hint="cs"/>
          <w:rtl/>
          <w:lang w:val="en-GB" w:bidi="ar-SA"/>
        </w:rPr>
        <w:t xml:space="preserve"> للكسب المركَّب</w:t>
      </w:r>
      <w:r w:rsidR="00E54B05" w:rsidRPr="00E54B05">
        <w:rPr>
          <w:rtl/>
          <w:lang w:val="en-GB" w:bidi="ar-SA"/>
        </w:rPr>
        <w:t xml:space="preserve">، </w:t>
      </w:r>
      <w:r w:rsidR="00E54B05" w:rsidRPr="00904206">
        <w:rPr>
          <w:i/>
          <w:iCs/>
        </w:rPr>
        <w:t>G</w:t>
      </w:r>
      <w:r w:rsidR="00E54B05" w:rsidRPr="00904206">
        <w:rPr>
          <w:i/>
          <w:iCs/>
          <w:vertAlign w:val="subscript"/>
        </w:rPr>
        <w:t>tot</w:t>
      </w:r>
    </w:p>
    <w:p w14:paraId="056D1E3D" w14:textId="22BD3C50" w:rsidR="00E467B1" w:rsidRPr="002656B7" w:rsidRDefault="002656B7" w:rsidP="002656B7">
      <w:pPr>
        <w:rPr>
          <w:rtl/>
        </w:rPr>
      </w:pPr>
      <w:r w:rsidRPr="002656B7">
        <w:rPr>
          <w:rtl/>
        </w:rPr>
        <w:t xml:space="preserve">وقد أجري ذلك كمثال للمحطة الأرضية لخدمة استكشاف الأرض الساتلية </w:t>
      </w:r>
      <w:r w:rsidR="000D10F8" w:rsidRPr="000D10F8">
        <w:rPr>
          <w:rFonts w:cs="Times New Roman"/>
          <w:szCs w:val="22"/>
          <w:rtl/>
        </w:rPr>
        <w:t>(</w:t>
      </w:r>
      <w:r w:rsidR="000D10F8" w:rsidRPr="000D10F8">
        <w:rPr>
          <w:rFonts w:cs="Times New Roman"/>
          <w:szCs w:val="22"/>
        </w:rPr>
        <w:t>EESS</w:t>
      </w:r>
      <w:r w:rsidR="000D10F8" w:rsidRPr="000D10F8">
        <w:rPr>
          <w:rFonts w:cs="Times New Roman"/>
          <w:szCs w:val="22"/>
          <w:rtl/>
        </w:rPr>
        <w:t>)</w:t>
      </w:r>
      <w:r w:rsidRPr="002656B7">
        <w:rPr>
          <w:rtl/>
        </w:rPr>
        <w:t xml:space="preserve"> في كيرونا، لجميع السموت حول المحطة الأرضية، في الشكل </w:t>
      </w:r>
      <w:r w:rsidR="000D10F8" w:rsidRPr="000D10F8">
        <w:rPr>
          <w:rFonts w:cs="Times New Roman"/>
          <w:szCs w:val="22"/>
        </w:rPr>
        <w:t>14</w:t>
      </w:r>
      <w:r w:rsidRPr="002656B7">
        <w:rPr>
          <w:rtl/>
        </w:rPr>
        <w:t>.</w:t>
      </w:r>
    </w:p>
    <w:p w14:paraId="3D4BFD87" w14:textId="294289C3" w:rsidR="00E467B1" w:rsidRPr="00BC083C" w:rsidRDefault="00E467B1" w:rsidP="0018774E">
      <w:pPr>
        <w:pStyle w:val="FigureNo"/>
        <w:keepNext/>
        <w:keepLines/>
        <w:spacing w:before="0"/>
        <w:rPr>
          <w:lang w:val="en-US"/>
        </w:rPr>
      </w:pPr>
      <w:r>
        <w:rPr>
          <w:rFonts w:hint="cs"/>
          <w:rtl/>
        </w:rPr>
        <w:t xml:space="preserve">الشكل </w:t>
      </w:r>
      <w:r w:rsidR="000D10F8" w:rsidRPr="000D10F8">
        <w:rPr>
          <w:rFonts w:cs="Times New Roman"/>
          <w:szCs w:val="22"/>
          <w:lang w:val="en-GB"/>
        </w:rPr>
        <w:t>14</w:t>
      </w:r>
    </w:p>
    <w:p w14:paraId="274A0048" w14:textId="3641479B" w:rsidR="00E467B1" w:rsidRDefault="00C73C74" w:rsidP="00B72E7B">
      <w:pPr>
        <w:pStyle w:val="Figuretitle"/>
        <w:keepLines/>
        <w:rPr>
          <w:rtl/>
        </w:rPr>
      </w:pPr>
      <w:r w:rsidRPr="00C73C74">
        <w:rPr>
          <w:rtl/>
          <w:lang w:bidi="ar-SA"/>
        </w:rPr>
        <w:t xml:space="preserve">الكسب </w:t>
      </w:r>
      <w:r w:rsidRPr="00C73C74">
        <w:rPr>
          <w:rFonts w:hint="cs"/>
          <w:rtl/>
          <w:lang w:bidi="ar-SA"/>
        </w:rPr>
        <w:t>المركَّب</w:t>
      </w:r>
      <w:r w:rsidRPr="00C73C74">
        <w:rPr>
          <w:rtl/>
          <w:lang w:bidi="ar-SA"/>
        </w:rPr>
        <w:t xml:space="preserve">، </w:t>
      </w:r>
      <w:r w:rsidRPr="00904206">
        <w:rPr>
          <w:i/>
          <w:iCs/>
          <w:lang w:val="en-US"/>
        </w:rPr>
        <w:t>G</w:t>
      </w:r>
      <w:r w:rsidRPr="00904206">
        <w:rPr>
          <w:i/>
          <w:iCs/>
          <w:vertAlign w:val="subscript"/>
          <w:lang w:val="en-US"/>
        </w:rPr>
        <w:t>tot</w:t>
      </w:r>
      <w:r w:rsidRPr="00C73C74">
        <w:rPr>
          <w:rtl/>
          <w:lang w:bidi="ar-SA"/>
        </w:rPr>
        <w:t>،</w:t>
      </w:r>
      <w:r w:rsidRPr="00C73C74">
        <w:rPr>
          <w:rFonts w:ascii="Times New Roman" w:hAnsi="Times New Roman"/>
          <w:b w:val="0"/>
          <w:bCs w:val="0"/>
          <w:sz w:val="22"/>
          <w:rtl/>
          <w:lang w:val="en-US"/>
        </w:rPr>
        <w:t xml:space="preserve"> </w:t>
      </w:r>
      <w:r w:rsidRPr="00C73C74">
        <w:rPr>
          <w:rtl/>
        </w:rPr>
        <w:t xml:space="preserve">في كيرونا وساتل غير مستقر بالنسبة إلى الأرض في مدار قطبي على ارتفاع </w:t>
      </w:r>
      <w:r w:rsidRPr="00C73C74">
        <w:rPr>
          <w:lang w:val="en-US" w:bidi="ar-SA"/>
        </w:rPr>
        <w:t xml:space="preserve">km </w:t>
      </w:r>
      <w:r w:rsidR="000D10F8" w:rsidRPr="000D10F8">
        <w:rPr>
          <w:rFonts w:cs="Times New Roman"/>
          <w:szCs w:val="22"/>
          <w:lang w:val="en-US" w:bidi="ar-SA"/>
        </w:rPr>
        <w:t>400</w:t>
      </w:r>
    </w:p>
    <w:p w14:paraId="70DBDA20" w14:textId="358B2F81" w:rsidR="00E467B1" w:rsidRDefault="0034029A" w:rsidP="00B72E7B">
      <w:pPr>
        <w:pStyle w:val="Figure"/>
        <w:keepNext/>
        <w:keepLines/>
      </w:pPr>
      <w:r>
        <w:rPr>
          <w:rFonts w:cs="Times New Roman"/>
          <w:sz w:val="24"/>
          <w:szCs w:val="24"/>
          <w:lang w:val="en-GB" w:eastAsia="en-GB"/>
        </w:rPr>
        <mc:AlternateContent>
          <mc:Choice Requires="wps">
            <w:drawing>
              <wp:anchor distT="0" distB="0" distL="114300" distR="114300" simplePos="0" relativeHeight="251712512" behindDoc="0" locked="0" layoutInCell="1" allowOverlap="1" wp14:anchorId="088DDD7A" wp14:editId="71D86826">
                <wp:simplePos x="0" y="0"/>
                <wp:positionH relativeFrom="margin">
                  <wp:posOffset>2287387</wp:posOffset>
                </wp:positionH>
                <wp:positionV relativeFrom="paragraph">
                  <wp:posOffset>2617723</wp:posOffset>
                </wp:positionV>
                <wp:extent cx="1717804" cy="259154"/>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1717804" cy="259154"/>
                        </a:xfrm>
                        <a:prstGeom prst="rect">
                          <a:avLst/>
                        </a:prstGeom>
                        <a:solidFill>
                          <a:schemeClr val="lt1"/>
                        </a:solidFill>
                        <a:ln w="6350">
                          <a:noFill/>
                        </a:ln>
                      </wps:spPr>
                      <wps:txbx>
                        <w:txbxContent>
                          <w:p w14:paraId="46D9ACAF" w14:textId="0062DE0D" w:rsidR="0034029A" w:rsidRDefault="0034029A" w:rsidP="0018774E">
                            <w:pPr>
                              <w:spacing w:before="0"/>
                              <w:jc w:val="center"/>
                              <w:rPr>
                                <w:spacing w:val="-4"/>
                                <w:sz w:val="16"/>
                                <w:szCs w:val="20"/>
                              </w:rPr>
                            </w:pPr>
                            <w:r w:rsidRPr="0034029A">
                              <w:rPr>
                                <w:spacing w:val="-4"/>
                                <w:sz w:val="16"/>
                                <w:szCs w:val="20"/>
                                <w:rtl/>
                              </w:rPr>
                              <w:t xml:space="preserve">الكسب </w:t>
                            </w:r>
                            <w:r w:rsidRPr="0034029A">
                              <w:rPr>
                                <w:rFonts w:hint="cs"/>
                                <w:spacing w:val="-4"/>
                                <w:sz w:val="16"/>
                                <w:szCs w:val="20"/>
                                <w:rtl/>
                              </w:rPr>
                              <w:t>المركَّب</w:t>
                            </w:r>
                            <w:r w:rsidRPr="0034029A">
                              <w:rPr>
                                <w:spacing w:val="-4"/>
                                <w:sz w:val="16"/>
                                <w:szCs w:val="20"/>
                              </w:rPr>
                              <w:t xml:space="preserve"> </w:t>
                            </w:r>
                            <w:r w:rsidRPr="0034029A">
                              <w:rPr>
                                <w:rFonts w:hint="cs"/>
                                <w:spacing w:val="-4"/>
                                <w:sz w:val="16"/>
                                <w:szCs w:val="20"/>
                                <w:rtl/>
                                <w:lang w:bidi="ar-EG"/>
                              </w:rPr>
                              <w:t xml:space="preserve">للهوائي </w:t>
                            </w:r>
                            <w:r w:rsidRPr="0034029A">
                              <w:rPr>
                                <w:rFonts w:hint="cs"/>
                                <w:spacing w:val="-4"/>
                                <w:sz w:val="16"/>
                                <w:szCs w:val="16"/>
                                <w:rtl/>
                              </w:rPr>
                              <w:t>(</w:t>
                            </w:r>
                            <w:r w:rsidRPr="0034029A">
                              <w:rPr>
                                <w:spacing w:val="-4"/>
                                <w:sz w:val="16"/>
                                <w:szCs w:val="20"/>
                              </w:rPr>
                              <w:t>dBi</w:t>
                            </w:r>
                            <w:r w:rsidRPr="0034029A">
                              <w:rPr>
                                <w:rFonts w:asciiTheme="majorBidi" w:hAnsiTheme="majorBidi" w:cstheme="majorBidi"/>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DD7A" id="Text Box 48" o:spid="_x0000_s1053" type="#_x0000_t202" style="position:absolute;left:0;text-align:left;margin-left:180.1pt;margin-top:206.1pt;width:135.25pt;height:20.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YORgIAAHsEAAAOAAAAZHJzL2Uyb0RvYy54bWysVFFv2jAQfp+0/2D5fSRhobSIUDEqpkmo&#10;rQRVn43jEEuOz7MNCfv1OztAGXub9uLYd+fPd993l+lj1yhyENZJ0AXNBiklQnMopd4V9G2z/HJP&#10;ifNMl0yBFgU9CkcfZ58/TVszEUOoQZXCEgTRbtKagtbem0mSOF6LhrkBGKHRWYFtmMej3SWlZS2i&#10;NyoZpuld0oItjQUunEPrU++ks4hfVYL7l6pywhNVUMzNx9XGdRvWZDZlk51lppb8lAb7hywaJjU+&#10;eoF6Yp6RvZV/QTWSW3BQ+QGHJoGqklzEGrCaLL2pZl0zI2ItSI4zF5rc/4Plz4dXS2RZ0ByV0qxB&#10;jTai8+QbdARNyE9r3ATD1gYDfYd21Plsd2gMZXeVbcIXCyLoR6aPF3YDGg+Xxtn4Ps0p4egbjh6y&#10;UR5gko/bxjr/XUBDwqagFtWLpLLDyvk+9BwSHnOgZLmUSsVD6BixUJYcGGqtfMwRwf+IUpq0Bb37&#10;OkojsIZwvUdWGnMJtfY1hZ3vtl3kZjg+F7yF8og8WOg7yRm+lJjsijn/yiy2DpaO4+BfcKkU4GNc&#10;SUNJDfbXrS3EoZLooaTFFiyo+7lnVlCifmjU+CHL89Cz8ZCPxkM82GvP9tqj980CsPIMB87wuA3x&#10;Xp23lYXmHadlHl5FF9Mc3y6oP28Xvh8MnDYu5vMYhF1qmF/pteEBOjAdJNh078yak04eFX6Gc7Oy&#10;yY1cfWy4qWG+91DJqGUguGfzxDt2eOyG0zSGEbo+x6iPf8bsNwAAAP//AwBQSwMEFAAGAAgAAAAh&#10;AEtNEgThAAAACwEAAA8AAABkcnMvZG93bnJldi54bWxMj8tOwzAQRfdI/IM1SGwQtRvTFIU4FUI8&#10;pO5oWhA7NzZJRDyOYjcJf8+wgt08ju6cyTez69hoh9B6VLBcCGAWK29arBXsy6frW2AhajS682gV&#10;fNsAm+L8LNeZ8RO+2nEXa0YhGDKtoImxzzgPVWOdDgvfW6Tdpx+cjtQONTeDnijcdTwRIuVOt0gX&#10;Gt3bh8ZWX7uTU/BxVb9vw/x8mORK9o8vY7l+M6VSlxfz/R2waOf4B8OvPqlDQU5Hf0ITWKdApiIh&#10;VMHNMqGCiFSKNbAjTVZSAC9y/v+H4gcAAP//AwBQSwECLQAUAAYACAAAACEAtoM4kv4AAADhAQAA&#10;EwAAAAAAAAAAAAAAAAAAAAAAW0NvbnRlbnRfVHlwZXNdLnhtbFBLAQItABQABgAIAAAAIQA4/SH/&#10;1gAAAJQBAAALAAAAAAAAAAAAAAAAAC8BAABfcmVscy8ucmVsc1BLAQItABQABgAIAAAAIQAi7nYO&#10;RgIAAHsEAAAOAAAAAAAAAAAAAAAAAC4CAABkcnMvZTJvRG9jLnhtbFBLAQItABQABgAIAAAAIQBL&#10;TRIE4QAAAAsBAAAPAAAAAAAAAAAAAAAAAKAEAABkcnMvZG93bnJldi54bWxQSwUGAAAAAAQABADz&#10;AAAArgUAAAAA&#10;" fillcolor="white [3201]" stroked="f" strokeweight=".5pt">
                <v:textbox>
                  <w:txbxContent>
                    <w:p w14:paraId="46D9ACAF" w14:textId="0062DE0D" w:rsidR="0034029A" w:rsidRDefault="0034029A" w:rsidP="0018774E">
                      <w:pPr>
                        <w:spacing w:before="0"/>
                        <w:jc w:val="center"/>
                        <w:rPr>
                          <w:spacing w:val="-4"/>
                          <w:sz w:val="16"/>
                          <w:szCs w:val="20"/>
                        </w:rPr>
                      </w:pPr>
                      <w:r w:rsidRPr="0034029A">
                        <w:rPr>
                          <w:spacing w:val="-4"/>
                          <w:sz w:val="16"/>
                          <w:szCs w:val="20"/>
                          <w:rtl/>
                        </w:rPr>
                        <w:t xml:space="preserve">الكسب </w:t>
                      </w:r>
                      <w:r w:rsidRPr="0034029A">
                        <w:rPr>
                          <w:rFonts w:hint="cs"/>
                          <w:spacing w:val="-4"/>
                          <w:sz w:val="16"/>
                          <w:szCs w:val="20"/>
                          <w:rtl/>
                        </w:rPr>
                        <w:t>المركَّب</w:t>
                      </w:r>
                      <w:r w:rsidRPr="0034029A">
                        <w:rPr>
                          <w:spacing w:val="-4"/>
                          <w:sz w:val="16"/>
                          <w:szCs w:val="20"/>
                        </w:rPr>
                        <w:t xml:space="preserve"> </w:t>
                      </w:r>
                      <w:r w:rsidRPr="0034029A">
                        <w:rPr>
                          <w:rFonts w:hint="cs"/>
                          <w:spacing w:val="-4"/>
                          <w:sz w:val="16"/>
                          <w:szCs w:val="20"/>
                          <w:rtl/>
                          <w:lang w:bidi="ar-EG"/>
                        </w:rPr>
                        <w:t xml:space="preserve">للهوائي </w:t>
                      </w:r>
                      <w:r w:rsidRPr="0034029A">
                        <w:rPr>
                          <w:rFonts w:hint="cs"/>
                          <w:spacing w:val="-4"/>
                          <w:sz w:val="16"/>
                          <w:szCs w:val="16"/>
                          <w:rtl/>
                        </w:rPr>
                        <w:t>(</w:t>
                      </w:r>
                      <w:r w:rsidRPr="0034029A">
                        <w:rPr>
                          <w:spacing w:val="-4"/>
                          <w:sz w:val="16"/>
                          <w:szCs w:val="20"/>
                        </w:rPr>
                        <w:t>dBi</w:t>
                      </w:r>
                      <w:r w:rsidRPr="0034029A">
                        <w:rPr>
                          <w:rFonts w:asciiTheme="majorBidi" w:hAnsiTheme="majorBidi" w:cstheme="majorBidi"/>
                          <w:spacing w:val="-4"/>
                          <w:sz w:val="16"/>
                          <w:szCs w:val="16"/>
                          <w:rtl/>
                        </w:rPr>
                        <w:t>)</w:t>
                      </w:r>
                    </w:p>
                  </w:txbxContent>
                </v:textbox>
                <w10:wrap anchorx="margin"/>
              </v:shape>
            </w:pict>
          </mc:Fallback>
        </mc:AlternateContent>
      </w:r>
      <w:r>
        <w:rPr>
          <w:rFonts w:cs="Times New Roman"/>
          <w:sz w:val="24"/>
          <w:szCs w:val="24"/>
          <w:lang w:val="en-GB" w:eastAsia="en-GB"/>
        </w:rPr>
        <mc:AlternateContent>
          <mc:Choice Requires="wps">
            <w:drawing>
              <wp:anchor distT="0" distB="0" distL="114300" distR="114300" simplePos="0" relativeHeight="251710464" behindDoc="0" locked="0" layoutInCell="1" allowOverlap="1" wp14:anchorId="1D16AF3A" wp14:editId="2DC81086">
                <wp:simplePos x="0" y="0"/>
                <wp:positionH relativeFrom="column">
                  <wp:posOffset>-243049</wp:posOffset>
                </wp:positionH>
                <wp:positionV relativeFrom="paragraph">
                  <wp:posOffset>1059480</wp:posOffset>
                </wp:positionV>
                <wp:extent cx="1546515" cy="322580"/>
                <wp:effectExtent l="2223" t="0" r="0" b="0"/>
                <wp:wrapNone/>
                <wp:docPr id="47" name="Text Box 47"/>
                <wp:cNvGraphicFramePr/>
                <a:graphic xmlns:a="http://schemas.openxmlformats.org/drawingml/2006/main">
                  <a:graphicData uri="http://schemas.microsoft.com/office/word/2010/wordprocessingShape">
                    <wps:wsp>
                      <wps:cNvSpPr txBox="1"/>
                      <wps:spPr>
                        <a:xfrm rot="16200000">
                          <a:off x="0" y="0"/>
                          <a:ext cx="1546515" cy="322580"/>
                        </a:xfrm>
                        <a:prstGeom prst="rect">
                          <a:avLst/>
                        </a:prstGeom>
                        <a:solidFill>
                          <a:schemeClr val="lt1"/>
                        </a:solidFill>
                        <a:ln w="6350">
                          <a:noFill/>
                        </a:ln>
                      </wps:spPr>
                      <wps:txbx>
                        <w:txbxContent>
                          <w:p w14:paraId="01E7A529" w14:textId="77777777" w:rsidR="0034029A" w:rsidRDefault="0034029A" w:rsidP="0034029A">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AF3A" id="Text Box 47" o:spid="_x0000_s1054" type="#_x0000_t202" style="position:absolute;left:0;text-align:left;margin-left:-19.15pt;margin-top:83.4pt;width:121.75pt;height:25.4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siTQIAAIoEAAAOAAAAZHJzL2Uyb0RvYy54bWysVMFuGjEQvVfqP1i+NwsESIqyRDRRqkpR&#10;EilUORuvFyx5Pa5t2E2/vs9eNk3prSoHy555+zzznoer664x7KB80GRLPj4bcaaspErbbcm/r+8+&#10;XXIWorCVMGRVyV9V4NfLjx+uWrdQE9qRqZRnILFh0bqS72J0i6IIcqcaEc7IKYtkTb4REUe/LSov&#10;WrA3ppiMRvOiJV85T1KFgOhtn+TLzF/XSsbHug4qMlNy1Bbz6vO6SWuxvBKLrRdup+WxDPEPVTRC&#10;W1z6RnUromB7r/+iarT0FKiOZ5KagupaS5V7QDfj0Uk3zzvhVO4F4gT3JlP4f7Ty4fDkma5KPr3g&#10;zIoGHq1VF9kX6hhC0Kd1YQHYswMwdojD5yEeEExtd7VvmCfIO57DFvyyGuiPAQ7hX9/ETuQyccym&#10;89l4xplE7nwymV1mN4qeLJE6H+JXRQ1Lm5J7mJlZxeE+RBQG6ABJ8EBGV3famHxID0jdGM8OAtab&#10;mEvGF3+gjGVtyefns75cS+nzntlYXJBa71tMu9htuizV5HLof0PVK2TJnaPL4OSdRrH3IsQn4fGS&#10;EMR0xEcstSFcJo12nO3I/zyNJRyMRYazFi+y5OHHXnjFmflmYfnn8XQKupgP09nFBAf/PrN5n7H7&#10;5obQ+ThXlbcJH82wrT01LxieVboVKWEl7i55HLY3sZ8TDJ9Uq1UG4dE6Ee/ts5OJenBp3b0I744+&#10;RTj8QMPbFYsTu3ps+tLSah+p1tnLJHCv5lF3PPhs8XE400S9P2fU77+Q5S8AAAD//wMAUEsDBBQA&#10;BgAIAAAAIQCHKmue3AAAAAkBAAAPAAAAZHJzL2Rvd25yZXYueG1sTI/NTsMwEITvSLyDtUjcqJ2W&#10;nzTEqRA/D0DDgaMbL3FEvI6yThP69LgnOI5mNPNNuVt8L444chdIQ7ZSIJCaYDtqNXzUbzc5CI6G&#10;rOkDoYYfZNhVlxelKWyY6R2P+9iKVEJcGA0uxqGQkhuH3vAqDEjJ+wqjNzHJsZV2NHMq971cK3Uv&#10;vekoLTgz4LPD5ns/eQ38Oq/VwvMpn2rHsvbt6fNl1vr6anl6BBFxiX9hOOMndKgS0yFMZFn0Gu7y&#10;LCU1PKhbEGdf5VsQBw2bbLMFWZXy/4PqFwAA//8DAFBLAQItABQABgAIAAAAIQC2gziS/gAAAOEB&#10;AAATAAAAAAAAAAAAAAAAAAAAAABbQ29udGVudF9UeXBlc10ueG1sUEsBAi0AFAAGAAgAAAAhADj9&#10;If/WAAAAlAEAAAsAAAAAAAAAAAAAAAAALwEAAF9yZWxzLy5yZWxzUEsBAi0AFAAGAAgAAAAhAB7F&#10;OyJNAgAAigQAAA4AAAAAAAAAAAAAAAAALgIAAGRycy9lMm9Eb2MueG1sUEsBAi0AFAAGAAgAAAAh&#10;AIcqa57cAAAACQEAAA8AAAAAAAAAAAAAAAAApwQAAGRycy9kb3ducmV2LnhtbFBLBQYAAAAABAAE&#10;APMAAACwBQAAAAA=&#10;" fillcolor="white [3201]" stroked="f" strokeweight=".5pt">
                <v:textbox>
                  <w:txbxContent>
                    <w:p w14:paraId="01E7A529" w14:textId="77777777" w:rsidR="0034029A" w:rsidRDefault="0034029A" w:rsidP="0034029A">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v:textbox>
              </v:shape>
            </w:pict>
          </mc:Fallback>
        </mc:AlternateContent>
      </w:r>
      <w:r w:rsidR="00E467B1">
        <w:drawing>
          <wp:inline distT="0" distB="0" distL="0" distR="0" wp14:anchorId="595445C4" wp14:editId="6A23D25E">
            <wp:extent cx="5141595" cy="2864058"/>
            <wp:effectExtent l="0" t="0" r="1905"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9720" name="Picture 31" descr="Chart&#10;&#10;Description automatically generated"/>
                    <pic:cNvPicPr/>
                  </pic:nvPicPr>
                  <pic:blipFill rotWithShape="1">
                    <a:blip r:embed="rId35" cstate="print">
                      <a:extLst>
                        <a:ext uri="{28A0092B-C50C-407E-A947-70E740481C1C}">
                          <a14:useLocalDpi xmlns:a14="http://schemas.microsoft.com/office/drawing/2010/main" val="0"/>
                        </a:ext>
                      </a:extLst>
                    </a:blip>
                    <a:srcRect t="2519"/>
                    <a:stretch/>
                  </pic:blipFill>
                  <pic:spPr bwMode="auto">
                    <a:xfrm>
                      <a:off x="0" y="0"/>
                      <a:ext cx="5141986" cy="2864276"/>
                    </a:xfrm>
                    <a:prstGeom prst="rect">
                      <a:avLst/>
                    </a:prstGeom>
                    <a:ln>
                      <a:noFill/>
                    </a:ln>
                    <a:extLst>
                      <a:ext uri="{53640926-AAD7-44D8-BBD7-CCE9431645EC}">
                        <a14:shadowObscured xmlns:a14="http://schemas.microsoft.com/office/drawing/2010/main"/>
                      </a:ext>
                    </a:extLst>
                  </pic:spPr>
                </pic:pic>
              </a:graphicData>
            </a:graphic>
          </wp:inline>
        </w:drawing>
      </w:r>
    </w:p>
    <w:p w14:paraId="30F64534" w14:textId="453337DD" w:rsidR="00583497" w:rsidRDefault="000D10F8" w:rsidP="00583497">
      <w:pPr>
        <w:pStyle w:val="Heading1"/>
      </w:pPr>
      <w:bookmarkStart w:id="63" w:name="_Toc97821137"/>
      <w:bookmarkStart w:id="64" w:name="_Toc97821286"/>
      <w:r w:rsidRPr="000D10F8">
        <w:rPr>
          <w:rFonts w:cs="Times New Roman"/>
          <w:szCs w:val="22"/>
        </w:rPr>
        <w:t>7</w:t>
      </w:r>
      <w:r w:rsidR="00583497">
        <w:tab/>
      </w:r>
      <w:r w:rsidR="007513CB" w:rsidRPr="007513CB">
        <w:rPr>
          <w:rtl/>
        </w:rPr>
        <w:t>تحديد عتبة حماية خدمة استكشاف الأرض الساتلية وعرض النطاق المرجعي</w:t>
      </w:r>
      <w:bookmarkEnd w:id="63"/>
      <w:bookmarkEnd w:id="64"/>
    </w:p>
    <w:p w14:paraId="5B34E305" w14:textId="6923C1D3" w:rsidR="007513CB" w:rsidRDefault="007513CB" w:rsidP="00F14320">
      <w:pPr>
        <w:rPr>
          <w:rtl/>
        </w:rPr>
      </w:pPr>
      <w:r>
        <w:rPr>
          <w:rFonts w:hint="cs"/>
          <w:rtl/>
        </w:rPr>
        <w:t xml:space="preserve">ترد </w:t>
      </w:r>
      <w:r>
        <w:rPr>
          <w:rtl/>
        </w:rPr>
        <w:t xml:space="preserve">عتبة </w:t>
      </w:r>
      <w:r>
        <w:rPr>
          <w:rFonts w:hint="cs"/>
          <w:rtl/>
        </w:rPr>
        <w:t>ال</w:t>
      </w:r>
      <w:r>
        <w:rPr>
          <w:rtl/>
        </w:rPr>
        <w:t>تشارُك</w:t>
      </w:r>
      <w:r w:rsidR="00F14320">
        <w:rPr>
          <w:rFonts w:hint="cs"/>
          <w:rtl/>
        </w:rPr>
        <w:t xml:space="preserve"> </w:t>
      </w:r>
      <w:r w:rsidR="00F14320" w:rsidRPr="001349D1">
        <w:rPr>
          <w:i/>
          <w:iCs/>
        </w:rPr>
        <w:t>I</w:t>
      </w:r>
      <w:r>
        <w:rPr>
          <w:rtl/>
        </w:rPr>
        <w:t xml:space="preserve"> </w:t>
      </w:r>
      <w:r w:rsidRPr="007513CB">
        <w:rPr>
          <w:rtl/>
        </w:rPr>
        <w:t xml:space="preserve">لخدمة استكشاف الأرض الساتلية </w:t>
      </w:r>
      <w:r w:rsidR="000D10F8" w:rsidRPr="000D10F8">
        <w:rPr>
          <w:rFonts w:cs="Times New Roman"/>
          <w:szCs w:val="22"/>
          <w:rtl/>
        </w:rPr>
        <w:t>(</w:t>
      </w:r>
      <w:r w:rsidR="000D10F8" w:rsidRPr="000D10F8">
        <w:rPr>
          <w:rFonts w:cs="Times New Roman"/>
          <w:szCs w:val="22"/>
        </w:rPr>
        <w:t>EESS</w:t>
      </w:r>
      <w:r w:rsidR="000D10F8" w:rsidRPr="000D10F8">
        <w:rPr>
          <w:rFonts w:cs="Times New Roman"/>
          <w:szCs w:val="22"/>
          <w:rtl/>
        </w:rPr>
        <w:t>)</w:t>
      </w:r>
      <w:r>
        <w:rPr>
          <w:rtl/>
        </w:rPr>
        <w:t xml:space="preserve"> في التوصية </w:t>
      </w:r>
      <w:r>
        <w:t>ITU-R SA.</w:t>
      </w:r>
      <w:r w:rsidR="000D10F8" w:rsidRPr="000D10F8">
        <w:rPr>
          <w:rFonts w:cs="Times New Roman"/>
          <w:szCs w:val="22"/>
        </w:rPr>
        <w:t>1027</w:t>
      </w:r>
      <w:r>
        <w:rPr>
          <w:rtl/>
        </w:rPr>
        <w:t xml:space="preserve">. </w:t>
      </w:r>
      <w:r w:rsidR="00127308" w:rsidRPr="00127308">
        <w:rPr>
          <w:rtl/>
        </w:rPr>
        <w:t>وتقترح هذه التوصية معيارين، طويل الأجل وقصير الأجل. وقد أظهرت تحليلات مونت كارلو أن</w:t>
      </w:r>
      <w:r w:rsidR="00127308" w:rsidRPr="00127308">
        <w:rPr>
          <w:rFonts w:hint="cs"/>
          <w:rtl/>
        </w:rPr>
        <w:t xml:space="preserve"> </w:t>
      </w:r>
      <w:r w:rsidR="00127308" w:rsidRPr="00127308">
        <w:rPr>
          <w:rtl/>
        </w:rPr>
        <w:t xml:space="preserve">المعيار طويل الأجل </w:t>
      </w:r>
      <w:r w:rsidR="00127308" w:rsidRPr="00127308">
        <w:rPr>
          <w:rFonts w:hint="cs"/>
          <w:rtl/>
        </w:rPr>
        <w:t xml:space="preserve">يستوفى </w:t>
      </w:r>
      <w:r w:rsidR="00127308" w:rsidRPr="00127308">
        <w:rPr>
          <w:rtl/>
        </w:rPr>
        <w:t xml:space="preserve">عند </w:t>
      </w:r>
      <w:r w:rsidR="00127308" w:rsidRPr="00127308">
        <w:rPr>
          <w:rFonts w:hint="cs"/>
          <w:rtl/>
        </w:rPr>
        <w:t>استيفاء</w:t>
      </w:r>
      <w:r w:rsidR="00127308" w:rsidRPr="00127308">
        <w:rPr>
          <w:rtl/>
        </w:rPr>
        <w:t xml:space="preserve"> المعيار قصير الأجل</w:t>
      </w:r>
      <w:r w:rsidR="00127308" w:rsidRPr="00127308">
        <w:rPr>
          <w:rFonts w:hint="cs"/>
          <w:rtl/>
        </w:rPr>
        <w:t>.</w:t>
      </w:r>
      <w:r w:rsidR="00E80B55">
        <w:rPr>
          <w:rFonts w:hint="cs"/>
          <w:rtl/>
        </w:rPr>
        <w:t xml:space="preserve"> </w:t>
      </w:r>
      <w:r>
        <w:rPr>
          <w:rtl/>
        </w:rPr>
        <w:t>وبالإضافة إلى ذلك، فإن تطبيق هذه المنهجية بمعيار طويل الأجل ونسبة مئوية من الوقت تساوي</w:t>
      </w:r>
      <w:r w:rsidR="00F14320">
        <w:rPr>
          <w:rFonts w:hint="cs"/>
          <w:rtl/>
        </w:rPr>
        <w:t xml:space="preserve"> </w:t>
      </w:r>
      <w:r w:rsidR="000D10F8" w:rsidRPr="000D10F8">
        <w:rPr>
          <w:rFonts w:cs="Times New Roman"/>
          <w:szCs w:val="22"/>
          <w:rtl/>
        </w:rPr>
        <w:t>20</w:t>
      </w:r>
      <w:r w:rsidR="00ED0EE7">
        <w:rPr>
          <w:rFonts w:cs="Times New Roman"/>
          <w:szCs w:val="22"/>
          <w:rtl/>
        </w:rPr>
        <w:t>%</w:t>
      </w:r>
      <w:r w:rsidR="00216D6D">
        <w:rPr>
          <w:rFonts w:cs="Times New Roman"/>
          <w:szCs w:val="22"/>
        </w:rPr>
        <w:t xml:space="preserve"> </w:t>
      </w:r>
      <w:r>
        <w:rPr>
          <w:rtl/>
        </w:rPr>
        <w:t>سيتسبب في مبالغة كبيرة في مسافات التنسيق المطلوبة لضمان الحماية للمحطات الأرضية لخدمة استكشاف الأرض الساتلية.</w:t>
      </w:r>
    </w:p>
    <w:p w14:paraId="7EBFD7E6" w14:textId="0F97827D" w:rsidR="00583497" w:rsidRDefault="007513CB" w:rsidP="009459FB">
      <w:r>
        <w:rPr>
          <w:rtl/>
        </w:rPr>
        <w:t>وبالتالي فإن معيار التشارُك الذي يتعين استعماله هو المعيار قصير الأجل، الوارد بوصفه</w:t>
      </w:r>
      <w:r w:rsidR="00E80B55">
        <w:rPr>
          <w:rFonts w:hint="cs"/>
          <w:rtl/>
        </w:rPr>
        <w:t xml:space="preserve"> -</w:t>
      </w:r>
      <w:r>
        <w:t xml:space="preserve">dBW </w:t>
      </w:r>
      <w:r w:rsidR="000D10F8" w:rsidRPr="000D10F8">
        <w:rPr>
          <w:rFonts w:cs="Times New Roman"/>
          <w:szCs w:val="22"/>
        </w:rPr>
        <w:t>116</w:t>
      </w:r>
      <w:r>
        <w:rPr>
          <w:rtl/>
        </w:rPr>
        <w:t xml:space="preserve"> في عرض نطاق مرجعي</w:t>
      </w:r>
      <w:r w:rsidR="00E80B55">
        <w:rPr>
          <w:rFonts w:hint="cs"/>
          <w:rtl/>
        </w:rPr>
        <w:t>،</w:t>
      </w:r>
      <w:r>
        <w:rPr>
          <w:rtl/>
        </w:rPr>
        <w:t xml:space="preserve"> </w:t>
      </w:r>
      <w:r w:rsidR="0034029A" w:rsidRPr="00E8084F">
        <w:rPr>
          <w:i/>
          <w:iCs/>
          <w:lang w:val="en-GB"/>
        </w:rPr>
        <w:t>B</w:t>
      </w:r>
      <w:r w:rsidR="0034029A" w:rsidRPr="00E8084F">
        <w:rPr>
          <w:i/>
          <w:iCs/>
          <w:vertAlign w:val="subscript"/>
          <w:lang w:val="en-GB"/>
        </w:rPr>
        <w:t>ref</w:t>
      </w:r>
      <w:r w:rsidR="00E80B55">
        <w:rPr>
          <w:rFonts w:hint="cs"/>
          <w:rtl/>
        </w:rPr>
        <w:t xml:space="preserve">، </w:t>
      </w:r>
      <w:r>
        <w:rPr>
          <w:rtl/>
        </w:rPr>
        <w:t xml:space="preserve">يبلغ </w:t>
      </w:r>
      <w:r>
        <w:t xml:space="preserve">MHz </w:t>
      </w:r>
      <w:r w:rsidR="000D10F8" w:rsidRPr="000D10F8">
        <w:rPr>
          <w:rFonts w:cs="Times New Roman"/>
          <w:szCs w:val="22"/>
        </w:rPr>
        <w:t>10</w:t>
      </w:r>
      <w:r>
        <w:rPr>
          <w:rtl/>
        </w:rPr>
        <w:t xml:space="preserve">. والنسبة المئوية من الوقت المصاحبة </w:t>
      </w:r>
      <w:r>
        <w:t>p</w:t>
      </w:r>
      <w:r>
        <w:rPr>
          <w:rtl/>
        </w:rPr>
        <w:t xml:space="preserve"> </w:t>
      </w:r>
      <w:r w:rsidR="009459FB" w:rsidRPr="009459FB">
        <w:rPr>
          <w:rtl/>
        </w:rPr>
        <w:t xml:space="preserve">تساوي </w:t>
      </w:r>
      <w:r w:rsidR="000D10F8" w:rsidRPr="000D10F8">
        <w:rPr>
          <w:rFonts w:cs="Times New Roman"/>
          <w:szCs w:val="22"/>
          <w:rtl/>
        </w:rPr>
        <w:t>0</w:t>
      </w:r>
      <w:r>
        <w:rPr>
          <w:rtl/>
        </w:rPr>
        <w:t>,</w:t>
      </w:r>
      <w:r w:rsidR="000D10F8" w:rsidRPr="000D10F8">
        <w:rPr>
          <w:rFonts w:cs="Times New Roman"/>
          <w:szCs w:val="22"/>
          <w:rtl/>
        </w:rPr>
        <w:t>005</w:t>
      </w:r>
      <w:r w:rsidR="00ED0EE7" w:rsidRPr="00ED0EE7">
        <w:rPr>
          <w:rFonts w:cs="Times New Roman"/>
          <w:szCs w:val="22"/>
          <w:rtl/>
        </w:rPr>
        <w:t>%</w:t>
      </w:r>
      <w:r>
        <w:rPr>
          <w:rtl/>
        </w:rPr>
        <w:t>.</w:t>
      </w:r>
    </w:p>
    <w:p w14:paraId="12C8300F" w14:textId="61863485" w:rsidR="00583497" w:rsidRDefault="000D10F8" w:rsidP="00A058A6">
      <w:pPr>
        <w:pStyle w:val="Heading1"/>
      </w:pPr>
      <w:bookmarkStart w:id="65" w:name="_Toc97821138"/>
      <w:bookmarkStart w:id="66" w:name="_Toc97821287"/>
      <w:r w:rsidRPr="000D10F8">
        <w:rPr>
          <w:rFonts w:cs="Times New Roman"/>
          <w:szCs w:val="22"/>
        </w:rPr>
        <w:t>8</w:t>
      </w:r>
      <w:r w:rsidR="00583497">
        <w:tab/>
      </w:r>
      <w:bookmarkStart w:id="67" w:name="_Hlk97747096"/>
      <w:r w:rsidR="00A058A6" w:rsidRPr="00A058A6">
        <w:rPr>
          <w:rtl/>
        </w:rPr>
        <w:t>تحديد خسارة الانتشار المطلوبة والنسبة المئوية من الوقت المصاحبة</w:t>
      </w:r>
      <w:bookmarkEnd w:id="65"/>
      <w:bookmarkEnd w:id="67"/>
      <w:bookmarkEnd w:id="66"/>
    </w:p>
    <w:p w14:paraId="72E93CB5" w14:textId="022B5087" w:rsidR="00583497" w:rsidRDefault="00A058A6" w:rsidP="00583497">
      <w:r w:rsidRPr="00A058A6">
        <w:rPr>
          <w:rtl/>
        </w:rPr>
        <w:t xml:space="preserve">يماثل ما ورد في الفقرة </w:t>
      </w:r>
      <w:r w:rsidR="000D10F8" w:rsidRPr="000D10F8">
        <w:rPr>
          <w:rFonts w:cs="Times New Roman" w:hint="cs"/>
          <w:szCs w:val="22"/>
          <w:rtl/>
        </w:rPr>
        <w:t>7</w:t>
      </w:r>
      <w:r w:rsidRPr="00A058A6">
        <w:rPr>
          <w:rtl/>
        </w:rPr>
        <w:t xml:space="preserve"> من الملحق </w:t>
      </w:r>
      <w:r w:rsidR="000D10F8" w:rsidRPr="000D10F8">
        <w:rPr>
          <w:rFonts w:cs="Times New Roman"/>
          <w:szCs w:val="22"/>
          <w:rtl/>
        </w:rPr>
        <w:t>1</w:t>
      </w:r>
      <w:r w:rsidRPr="00A058A6">
        <w:rPr>
          <w:rtl/>
        </w:rPr>
        <w:t>.</w:t>
      </w:r>
    </w:p>
    <w:p w14:paraId="76CE4E66" w14:textId="231D4862" w:rsidR="00583497" w:rsidRDefault="000D10F8" w:rsidP="00583497">
      <w:pPr>
        <w:pStyle w:val="Heading1"/>
      </w:pPr>
      <w:bookmarkStart w:id="68" w:name="_Toc97821139"/>
      <w:bookmarkStart w:id="69" w:name="_Toc97821288"/>
      <w:r w:rsidRPr="000D10F8">
        <w:rPr>
          <w:rFonts w:cs="Times New Roman"/>
          <w:szCs w:val="22"/>
        </w:rPr>
        <w:lastRenderedPageBreak/>
        <w:t>9</w:t>
      </w:r>
      <w:r w:rsidR="00583497">
        <w:tab/>
      </w:r>
      <w:r w:rsidR="00817B83" w:rsidRPr="00817B83">
        <w:rPr>
          <w:rtl/>
        </w:rPr>
        <w:t>تحديد كفاف</w:t>
      </w:r>
      <w:r w:rsidR="00817B83">
        <w:rPr>
          <w:rFonts w:hint="cs"/>
          <w:rtl/>
        </w:rPr>
        <w:t xml:space="preserve"> منطقة</w:t>
      </w:r>
      <w:r w:rsidR="00817B83" w:rsidRPr="00817B83">
        <w:rPr>
          <w:rtl/>
        </w:rPr>
        <w:t xml:space="preserve"> التنسيق</w:t>
      </w:r>
      <w:bookmarkEnd w:id="68"/>
      <w:bookmarkEnd w:id="69"/>
    </w:p>
    <w:p w14:paraId="5D0479E4" w14:textId="70A54311" w:rsidR="00817B83" w:rsidRPr="00FE5AAA" w:rsidRDefault="00817B83" w:rsidP="00F14320">
      <w:pPr>
        <w:rPr>
          <w:rtl/>
        </w:rPr>
      </w:pPr>
      <w:r w:rsidRPr="00DF306E">
        <w:rPr>
          <w:rFonts w:hint="cs"/>
          <w:rtl/>
        </w:rPr>
        <w:t xml:space="preserve">في </w:t>
      </w:r>
      <w:r w:rsidRPr="00DF306E">
        <w:rPr>
          <w:rtl/>
        </w:rPr>
        <w:t xml:space="preserve">كل </w:t>
      </w:r>
      <w:r w:rsidRPr="00FE5AAA">
        <w:rPr>
          <w:rtl/>
        </w:rPr>
        <w:t xml:space="preserve">سمت حول المحطة الأرضية لخدمة </w:t>
      </w:r>
      <w:r w:rsidR="00F14320" w:rsidRPr="00F14320">
        <w:rPr>
          <w:rtl/>
        </w:rPr>
        <w:t xml:space="preserve">استكشاف الأرض الساتلية </w:t>
      </w:r>
      <w:r w:rsidR="000D10F8" w:rsidRPr="000D10F8">
        <w:rPr>
          <w:rFonts w:cs="Times New Roman"/>
          <w:szCs w:val="22"/>
          <w:rtl/>
        </w:rPr>
        <w:t>(</w:t>
      </w:r>
      <w:r w:rsidR="000D10F8" w:rsidRPr="000D10F8">
        <w:rPr>
          <w:rFonts w:cs="Times New Roman"/>
          <w:szCs w:val="22"/>
        </w:rPr>
        <w:t>EESS</w:t>
      </w:r>
      <w:r w:rsidR="000D10F8" w:rsidRPr="000D10F8">
        <w:rPr>
          <w:rFonts w:cs="Times New Roman"/>
          <w:szCs w:val="22"/>
          <w:rtl/>
        </w:rPr>
        <w:t>)</w:t>
      </w:r>
      <w:r w:rsidRPr="00FE5AAA">
        <w:rPr>
          <w:rtl/>
        </w:rPr>
        <w:t xml:space="preserve">، وكل مسافة من موقع المحطة الأرضية لخدمة </w:t>
      </w:r>
      <w:r w:rsidR="00F14320" w:rsidRPr="00F14320">
        <w:rPr>
          <w:rtl/>
        </w:rPr>
        <w:t>استكشاف الأرض الساتلية</w:t>
      </w:r>
      <w:r w:rsidRPr="00FE5AAA">
        <w:rPr>
          <w:rtl/>
        </w:rPr>
        <w:t xml:space="preserve">، </w:t>
      </w:r>
      <w:r w:rsidRPr="00DF306E">
        <w:rPr>
          <w:rtl/>
        </w:rPr>
        <w:t xml:space="preserve">وكل نسبة مئوية </w:t>
      </w:r>
      <w:r w:rsidRPr="00FE5AAA">
        <w:rPr>
          <w:rtl/>
        </w:rPr>
        <w:t xml:space="preserve">من الوقت </w:t>
      </w:r>
      <w:r w:rsidR="0034029A" w:rsidRPr="00B552CF">
        <w:rPr>
          <w:rFonts w:ascii="Cambria Math" w:eastAsia="Cambria Math" w:hAnsi="Cambria Math" w:cs="Cambria Math"/>
        </w:rPr>
        <w:t>𝑝</w:t>
      </w:r>
      <w:r w:rsidR="0034029A" w:rsidRPr="00B552CF">
        <w:rPr>
          <w:rFonts w:ascii="Cambria Math" w:eastAsia="Cambria Math" w:hAnsi="Cambria Math" w:cs="Cambria Math"/>
          <w:vertAlign w:val="subscript"/>
        </w:rPr>
        <w:t>𝑣</w:t>
      </w:r>
      <w:r w:rsidRPr="00FE5AAA">
        <w:rPr>
          <w:rtl/>
        </w:rPr>
        <w:t xml:space="preserve"> وينبغي تحديد خسارة الانتشار المحددة في الفقرة </w:t>
      </w:r>
      <w:r w:rsidR="000D10F8" w:rsidRPr="000D10F8">
        <w:rPr>
          <w:rFonts w:cs="Times New Roman" w:hint="cs"/>
          <w:szCs w:val="22"/>
          <w:rtl/>
        </w:rPr>
        <w:t>8</w:t>
      </w:r>
      <w:r w:rsidRPr="00FE5AAA">
        <w:rPr>
          <w:rtl/>
        </w:rPr>
        <w:t xml:space="preserve"> باستعمال نموذج انتشار مناسب مثل النموذج الوارد في التوصية </w:t>
      </w:r>
      <w:r w:rsidRPr="00FE5AAA">
        <w:t>ITU-R P.</w:t>
      </w:r>
      <w:r w:rsidR="000D10F8" w:rsidRPr="000D10F8">
        <w:rPr>
          <w:rFonts w:cs="Times New Roman"/>
          <w:szCs w:val="22"/>
        </w:rPr>
        <w:t>452</w:t>
      </w:r>
      <w:r w:rsidRPr="00FE5AAA">
        <w:rPr>
          <w:rtl/>
        </w:rPr>
        <w:t xml:space="preserve"> أو التوصية </w:t>
      </w:r>
      <w:r w:rsidRPr="00FE5AAA">
        <w:t>ITU-R P.</w:t>
      </w:r>
      <w:r w:rsidR="000D10F8" w:rsidRPr="000D10F8">
        <w:rPr>
          <w:rFonts w:cs="Times New Roman"/>
          <w:szCs w:val="22"/>
        </w:rPr>
        <w:t>2001</w:t>
      </w:r>
      <w:r w:rsidRPr="00FE5AAA">
        <w:rPr>
          <w:rtl/>
        </w:rPr>
        <w:t xml:space="preserve">، </w:t>
      </w:r>
      <w:r>
        <w:rPr>
          <w:rFonts w:hint="cs"/>
          <w:rtl/>
        </w:rPr>
        <w:t>على أن يؤخذ في الاعتبار</w:t>
      </w:r>
      <w:r w:rsidRPr="00FE5AAA">
        <w:rPr>
          <w:rtl/>
        </w:rPr>
        <w:t xml:space="preserve"> ارتفاع التضاريس والجلبة المحلية المحيطة بالمحطة الأرضية. وفي حال استعمال التوصية </w:t>
      </w:r>
      <w:r w:rsidRPr="00FE5AAA">
        <w:t>ITU-R P.</w:t>
      </w:r>
      <w:r w:rsidR="000D10F8" w:rsidRPr="000D10F8">
        <w:rPr>
          <w:rFonts w:cs="Times New Roman"/>
          <w:szCs w:val="22"/>
        </w:rPr>
        <w:t>2001</w:t>
      </w:r>
      <w:r w:rsidRPr="00FE5AAA">
        <w:rPr>
          <w:rtl/>
        </w:rPr>
        <w:t xml:space="preserve">، ينبغي </w:t>
      </w:r>
      <w:r>
        <w:rPr>
          <w:rFonts w:hint="cs"/>
          <w:rtl/>
        </w:rPr>
        <w:t>أن تُ</w:t>
      </w:r>
      <w:r w:rsidRPr="00FE5AAA">
        <w:rPr>
          <w:rtl/>
        </w:rPr>
        <w:t>سقف</w:t>
      </w:r>
      <w:r w:rsidRPr="00C32F91">
        <w:rPr>
          <w:rtl/>
        </w:rPr>
        <w:t xml:space="preserve"> بنسبة </w:t>
      </w:r>
      <w:r w:rsidR="000D10F8" w:rsidRPr="000D10F8">
        <w:rPr>
          <w:rFonts w:cs="Times New Roman"/>
          <w:szCs w:val="22"/>
          <w:rtl/>
        </w:rPr>
        <w:t>50</w:t>
      </w:r>
      <w:r w:rsidR="00ED0EE7">
        <w:rPr>
          <w:rFonts w:cs="Times New Roman"/>
          <w:szCs w:val="22"/>
          <w:rtl/>
        </w:rPr>
        <w:t>%</w:t>
      </w:r>
      <w:r w:rsidR="00AA3B56" w:rsidRPr="00AA3B56">
        <w:rPr>
          <w:rFonts w:ascii="Traditional Arabic" w:hAnsi="Traditional Arabic"/>
          <w:sz w:val="30"/>
          <w:rtl/>
        </w:rPr>
        <w:t xml:space="preserve"> </w:t>
      </w:r>
      <w:r>
        <w:rPr>
          <w:rFonts w:hint="cs"/>
          <w:rtl/>
        </w:rPr>
        <w:t>ا</w:t>
      </w:r>
      <w:r w:rsidRPr="00FE5AAA">
        <w:rPr>
          <w:rtl/>
        </w:rPr>
        <w:t>لنسبة</w:t>
      </w:r>
      <w:r>
        <w:rPr>
          <w:rFonts w:hint="cs"/>
          <w:rtl/>
        </w:rPr>
        <w:t>ُ</w:t>
      </w:r>
      <w:r w:rsidRPr="00FE5AAA">
        <w:rPr>
          <w:rtl/>
        </w:rPr>
        <w:t xml:space="preserve"> المئوية من الوقت </w:t>
      </w:r>
      <w:r w:rsidR="0034029A" w:rsidRPr="00B552CF">
        <w:rPr>
          <w:rFonts w:ascii="Cambria Math" w:eastAsia="Cambria Math" w:hAnsi="Cambria Math" w:cs="Cambria Math"/>
        </w:rPr>
        <w:t>𝑝</w:t>
      </w:r>
      <w:r w:rsidR="0034029A" w:rsidRPr="00B552CF">
        <w:rPr>
          <w:rFonts w:ascii="Cambria Math" w:eastAsia="Cambria Math" w:hAnsi="Cambria Math" w:cs="Cambria Math"/>
          <w:vertAlign w:val="subscript"/>
        </w:rPr>
        <w:t>𝑣</w:t>
      </w:r>
      <w:r w:rsidRPr="00FE5AAA">
        <w:rPr>
          <w:rtl/>
        </w:rPr>
        <w:t xml:space="preserve"> </w:t>
      </w:r>
      <w:r>
        <w:rPr>
          <w:rFonts w:hint="cs"/>
          <w:rtl/>
        </w:rPr>
        <w:t>المصاحبة</w:t>
      </w:r>
      <w:r w:rsidRPr="00FE5AAA">
        <w:rPr>
          <w:rtl/>
        </w:rPr>
        <w:t xml:space="preserve"> </w:t>
      </w:r>
      <w:r>
        <w:rPr>
          <w:rFonts w:hint="cs"/>
          <w:rtl/>
        </w:rPr>
        <w:t>المحصَّلة</w:t>
      </w:r>
      <w:r w:rsidRPr="00FE5AAA">
        <w:rPr>
          <w:rtl/>
        </w:rPr>
        <w:t xml:space="preserve"> من خلال المعادلة </w:t>
      </w:r>
      <w:r w:rsidR="000D10F8" w:rsidRPr="000D10F8">
        <w:rPr>
          <w:rFonts w:cs="Times New Roman"/>
          <w:szCs w:val="22"/>
          <w:rtl/>
        </w:rPr>
        <w:t>(2)</w:t>
      </w:r>
      <w:r w:rsidRPr="00FE5AAA">
        <w:rPr>
          <w:rtl/>
        </w:rPr>
        <w:t>.</w:t>
      </w:r>
    </w:p>
    <w:p w14:paraId="0FC50A3B" w14:textId="462DEDEB" w:rsidR="00817B83" w:rsidRPr="00FE5AAA" w:rsidRDefault="00817B83" w:rsidP="00817B83">
      <w:pPr>
        <w:rPr>
          <w:rtl/>
        </w:rPr>
      </w:pPr>
      <w:r w:rsidRPr="00FE5AAA">
        <w:rPr>
          <w:rtl/>
        </w:rPr>
        <w:t xml:space="preserve">ويمكن أن يكون نموذج ارتفاع التضاريس </w:t>
      </w:r>
      <w:r>
        <w:rPr>
          <w:rFonts w:hint="cs"/>
          <w:rtl/>
        </w:rPr>
        <w:t>هو ال</w:t>
      </w:r>
      <w:r w:rsidRPr="00FE5AAA">
        <w:rPr>
          <w:rtl/>
        </w:rPr>
        <w:t xml:space="preserve">بيانات </w:t>
      </w:r>
      <w:r>
        <w:rPr>
          <w:rFonts w:hint="cs"/>
          <w:rtl/>
        </w:rPr>
        <w:t>الوصفية</w:t>
      </w:r>
      <w:r w:rsidRPr="00FE5AAA">
        <w:rPr>
          <w:rtl/>
        </w:rPr>
        <w:t xml:space="preserve"> للتضاريس باستبانة </w:t>
      </w:r>
      <w:r w:rsidR="000D10F8" w:rsidRPr="000D10F8">
        <w:rPr>
          <w:rFonts w:cs="Times New Roman" w:hint="cs"/>
          <w:szCs w:val="22"/>
          <w:rtl/>
        </w:rPr>
        <w:t>1</w:t>
      </w:r>
      <w:r>
        <w:rPr>
          <w:rFonts w:hint="cs"/>
          <w:rtl/>
        </w:rPr>
        <w:t xml:space="preserve"> </w:t>
      </w:r>
      <w:r w:rsidRPr="000B2C32">
        <w:rPr>
          <w:lang w:val="en-GB"/>
        </w:rPr>
        <w:t>arcsec</w:t>
      </w:r>
      <w:r w:rsidRPr="00FE5AAA">
        <w:rPr>
          <w:rtl/>
        </w:rPr>
        <w:t xml:space="preserve"> </w:t>
      </w:r>
      <w:r>
        <w:rPr>
          <w:rFonts w:hint="cs"/>
          <w:rtl/>
          <w:lang w:bidi="ar-EG"/>
        </w:rPr>
        <w:t xml:space="preserve">وهي بيانات </w:t>
      </w:r>
      <w:r w:rsidRPr="000B2C32">
        <w:rPr>
          <w:rtl/>
        </w:rPr>
        <w:t xml:space="preserve">مستقاة من </w:t>
      </w:r>
      <w:r>
        <w:rPr>
          <w:rFonts w:hint="cs"/>
          <w:rtl/>
        </w:rPr>
        <w:t>مهمة</w:t>
      </w:r>
      <w:r w:rsidRPr="000B2C32">
        <w:rPr>
          <w:rtl/>
        </w:rPr>
        <w:t xml:space="preserve"> الطوبولوجيا الرادارية لمكوك الفضاء </w:t>
      </w:r>
      <w:r w:rsidR="000D10F8" w:rsidRPr="000D10F8">
        <w:rPr>
          <w:rFonts w:cs="Times New Roman"/>
          <w:szCs w:val="22"/>
          <w:rtl/>
        </w:rPr>
        <w:t>(</w:t>
      </w:r>
      <w:r w:rsidR="000D10F8" w:rsidRPr="000D10F8">
        <w:rPr>
          <w:rFonts w:cs="Times New Roman"/>
          <w:szCs w:val="22"/>
        </w:rPr>
        <w:t>SRTM</w:t>
      </w:r>
      <w:r w:rsidR="000D10F8" w:rsidRPr="000D10F8">
        <w:rPr>
          <w:rFonts w:cs="Times New Roman"/>
          <w:szCs w:val="22"/>
          <w:rtl/>
        </w:rPr>
        <w:t>)</w:t>
      </w:r>
      <w:r w:rsidRPr="00FE5AAA">
        <w:rPr>
          <w:rtl/>
        </w:rPr>
        <w:t xml:space="preserve">، </w:t>
      </w:r>
      <w:r>
        <w:rPr>
          <w:rFonts w:hint="cs"/>
          <w:rtl/>
        </w:rPr>
        <w:t>ولكن</w:t>
      </w:r>
      <w:r w:rsidRPr="00FE5AAA">
        <w:rPr>
          <w:rtl/>
        </w:rPr>
        <w:t xml:space="preserve"> يمكن استعمال نماذج أكثر تفصيلاً للتضاريس، بما في ذلك نماذج المنطقة المبنية. ويمكن </w:t>
      </w:r>
      <w:r>
        <w:rPr>
          <w:rFonts w:hint="cs"/>
          <w:rtl/>
        </w:rPr>
        <w:t>أخذ عينات من</w:t>
      </w:r>
      <w:r w:rsidRPr="00FE5AAA">
        <w:rPr>
          <w:rtl/>
        </w:rPr>
        <w:t xml:space="preserve"> </w:t>
      </w:r>
      <w:r w:rsidRPr="0026097C">
        <w:rPr>
          <w:rFonts w:hint="cs"/>
          <w:rtl/>
        </w:rPr>
        <w:t>ال</w:t>
      </w:r>
      <w:r w:rsidRPr="0026097C">
        <w:rPr>
          <w:rtl/>
        </w:rPr>
        <w:t xml:space="preserve">بيانات </w:t>
      </w:r>
      <w:r w:rsidRPr="0026097C">
        <w:rPr>
          <w:rFonts w:hint="cs"/>
          <w:rtl/>
        </w:rPr>
        <w:t>الوصفية</w:t>
      </w:r>
      <w:r w:rsidRPr="0026097C">
        <w:rPr>
          <w:rtl/>
        </w:rPr>
        <w:t xml:space="preserve"> </w:t>
      </w:r>
      <w:r w:rsidRPr="00FE5AAA">
        <w:rPr>
          <w:rtl/>
        </w:rPr>
        <w:t xml:space="preserve">للتضاريس الأرضية </w:t>
      </w:r>
      <w:r>
        <w:rPr>
          <w:rFonts w:hint="cs"/>
          <w:rtl/>
        </w:rPr>
        <w:t>بخطوة</w:t>
      </w:r>
      <w:r w:rsidRPr="00FE5AAA">
        <w:rPr>
          <w:rtl/>
        </w:rPr>
        <w:t xml:space="preserve"> سمتية قدرها درجة واحدة حول المحطة الأرضية </w:t>
      </w:r>
      <w:r>
        <w:rPr>
          <w:rFonts w:hint="cs"/>
          <w:rtl/>
        </w:rPr>
        <w:t>في دائرة الاهتمام</w:t>
      </w:r>
      <w:r w:rsidRPr="00FE5AAA">
        <w:rPr>
          <w:rtl/>
        </w:rPr>
        <w:t xml:space="preserve"> وبخطوة مسافة </w:t>
      </w:r>
      <w:r>
        <w:rPr>
          <w:rFonts w:hint="cs"/>
          <w:rtl/>
        </w:rPr>
        <w:t>طولها</w:t>
      </w:r>
      <w:r w:rsidRPr="00FE5AAA">
        <w:rPr>
          <w:rtl/>
        </w:rPr>
        <w:t xml:space="preserve"> </w:t>
      </w:r>
      <w:r w:rsidRPr="00FE5AAA">
        <w:t xml:space="preserve">m </w:t>
      </w:r>
      <w:r w:rsidR="000D10F8" w:rsidRPr="000D10F8">
        <w:rPr>
          <w:rFonts w:cs="Times New Roman"/>
          <w:szCs w:val="22"/>
        </w:rPr>
        <w:t>25</w:t>
      </w:r>
      <w:r w:rsidRPr="00FE5AAA">
        <w:rPr>
          <w:rtl/>
        </w:rPr>
        <w:t xml:space="preserve">. ويمكن بعد ذلك حساب الخسارات حول المحطة بخطوة سمتية قدرها درجة واحدة وبخطوة مسافة </w:t>
      </w:r>
      <w:r w:rsidRPr="0026097C">
        <w:rPr>
          <w:rFonts w:hint="cs"/>
          <w:rtl/>
        </w:rPr>
        <w:t>طولها</w:t>
      </w:r>
      <w:r w:rsidRPr="0026097C">
        <w:rPr>
          <w:rtl/>
        </w:rPr>
        <w:t xml:space="preserve"> </w:t>
      </w:r>
      <w:r w:rsidRPr="00FE5AAA">
        <w:t xml:space="preserve">m </w:t>
      </w:r>
      <w:r w:rsidR="000D10F8" w:rsidRPr="000D10F8">
        <w:rPr>
          <w:rFonts w:cs="Times New Roman"/>
          <w:szCs w:val="22"/>
        </w:rPr>
        <w:t>100</w:t>
      </w:r>
      <w:r w:rsidRPr="00FE5AAA">
        <w:rPr>
          <w:rtl/>
        </w:rPr>
        <w:t>.</w:t>
      </w:r>
    </w:p>
    <w:p w14:paraId="15262A37" w14:textId="7C9A94B9" w:rsidR="00817B83" w:rsidRPr="00FE5AAA" w:rsidRDefault="00817B83" w:rsidP="00817B83">
      <w:pPr>
        <w:rPr>
          <w:rtl/>
        </w:rPr>
      </w:pPr>
      <w:r w:rsidRPr="007532C1">
        <w:rPr>
          <w:rFonts w:hint="cs"/>
          <w:rtl/>
        </w:rPr>
        <w:t xml:space="preserve">وفي </w:t>
      </w:r>
      <w:r w:rsidRPr="007532C1">
        <w:rPr>
          <w:rtl/>
        </w:rPr>
        <w:t xml:space="preserve">كل سمت </w:t>
      </w:r>
      <w:r w:rsidRPr="007532C1">
        <w:rPr>
          <w:rFonts w:hint="cs"/>
          <w:rtl/>
        </w:rPr>
        <w:t xml:space="preserve">وفي </w:t>
      </w:r>
      <w:r w:rsidRPr="007532C1">
        <w:rPr>
          <w:rtl/>
        </w:rPr>
        <w:t xml:space="preserve">كل نسبة مئوية من الوقت </w:t>
      </w:r>
      <w:r w:rsidR="0034029A" w:rsidRPr="00B552CF">
        <w:rPr>
          <w:rFonts w:ascii="Cambria Math" w:eastAsia="Cambria Math" w:hAnsi="Cambria Math" w:cs="Cambria Math"/>
        </w:rPr>
        <w:t>𝑝</w:t>
      </w:r>
      <w:r w:rsidR="0034029A" w:rsidRPr="00B552CF">
        <w:rPr>
          <w:rFonts w:ascii="Cambria Math" w:eastAsia="Cambria Math" w:hAnsi="Cambria Math" w:cs="Cambria Math"/>
          <w:vertAlign w:val="subscript"/>
        </w:rPr>
        <w:t>𝑣</w:t>
      </w:r>
      <w:r w:rsidRPr="007532C1">
        <w:rPr>
          <w:rtl/>
        </w:rPr>
        <w:t xml:space="preserve">، تكون مسافة التنسيق المطلوبة عندئذ </w:t>
      </w:r>
      <w:r w:rsidRPr="007532C1">
        <w:rPr>
          <w:rFonts w:hint="cs"/>
          <w:rtl/>
        </w:rPr>
        <w:t xml:space="preserve">هي </w:t>
      </w:r>
      <w:r w:rsidRPr="007532C1">
        <w:rPr>
          <w:rtl/>
        </w:rPr>
        <w:t xml:space="preserve">المسافة القصوى التي </w:t>
      </w:r>
      <w:r w:rsidRPr="007532C1">
        <w:rPr>
          <w:rFonts w:hint="cs"/>
          <w:rtl/>
        </w:rPr>
        <w:t>تُحسب</w:t>
      </w:r>
      <w:r w:rsidRPr="007532C1">
        <w:rPr>
          <w:rtl/>
        </w:rPr>
        <w:t xml:space="preserve"> عندها خسارة انتشار</w:t>
      </w:r>
      <w:r w:rsidRPr="007532C1">
        <w:rPr>
          <w:rFonts w:hint="cs"/>
          <w:rtl/>
        </w:rPr>
        <w:t xml:space="preserve"> بالكاد</w:t>
      </w:r>
      <w:r w:rsidRPr="007532C1">
        <w:rPr>
          <w:rtl/>
        </w:rPr>
        <w:t xml:space="preserve"> أقل من خسارة الانتشار المطلوبة، </w:t>
      </w:r>
      <w:r w:rsidRPr="0034029A">
        <w:rPr>
          <w:rFonts w:cs="Times New Roman"/>
          <w:i/>
          <w:iCs/>
          <w:szCs w:val="22"/>
          <w:lang w:val="en-GB" w:eastAsia="en-US"/>
        </w:rPr>
        <w:t>L</w:t>
      </w:r>
      <w:r w:rsidRPr="0034029A">
        <w:rPr>
          <w:rFonts w:cs="Times New Roman"/>
          <w:i/>
          <w:iCs/>
          <w:szCs w:val="22"/>
          <w:vertAlign w:val="subscript"/>
          <w:lang w:val="en-GB" w:eastAsia="en-US"/>
        </w:rPr>
        <w:t>req</w:t>
      </w:r>
      <w:r w:rsidRPr="0034029A">
        <w:rPr>
          <w:rFonts w:cs="Times New Roman"/>
          <w:szCs w:val="22"/>
          <w:lang w:val="en-GB" w:eastAsia="en-US"/>
        </w:rPr>
        <w:t>(</w:t>
      </w:r>
      <w:r w:rsidRPr="0034029A">
        <w:rPr>
          <w:rFonts w:ascii="Cambria Math" w:eastAsia="Cambria Math" w:hAnsi="Cambria Math" w:cs="Cambria Math"/>
          <w:i/>
          <w:iCs/>
          <w:szCs w:val="22"/>
          <w:lang w:val="fr-FR" w:eastAsia="en-US"/>
        </w:rPr>
        <w:t>𝑝</w:t>
      </w:r>
      <w:r w:rsidRPr="0034029A">
        <w:rPr>
          <w:rFonts w:ascii="Cambria Math" w:eastAsia="Cambria Math" w:hAnsi="Cambria Math" w:cs="Cambria Math"/>
          <w:i/>
          <w:iCs/>
          <w:szCs w:val="22"/>
          <w:vertAlign w:val="subscript"/>
          <w:lang w:val="fr-FR" w:eastAsia="en-US"/>
        </w:rPr>
        <w:t>𝑣</w:t>
      </w:r>
      <w:r w:rsidRPr="0034029A">
        <w:rPr>
          <w:rFonts w:cs="Times New Roman"/>
          <w:szCs w:val="22"/>
          <w:lang w:val="en-GB" w:eastAsia="en-US"/>
        </w:rPr>
        <w:t>)</w:t>
      </w:r>
      <w:r w:rsidRPr="007532C1">
        <w:rPr>
          <w:rFonts w:hint="cs"/>
          <w:rtl/>
        </w:rPr>
        <w:t>.</w:t>
      </w:r>
      <w:r w:rsidRPr="007532C1">
        <w:rPr>
          <w:rtl/>
        </w:rPr>
        <w:t xml:space="preserve"> ومسافة التنسيق التي يتعين الاحتفاظ بها لزاوية السمت قيد النظر هي المسافة القصوى </w:t>
      </w:r>
      <w:r>
        <w:rPr>
          <w:rFonts w:hint="cs"/>
          <w:rtl/>
        </w:rPr>
        <w:t>المحصَّلة</w:t>
      </w:r>
      <w:r w:rsidRPr="007532C1">
        <w:rPr>
          <w:rtl/>
        </w:rPr>
        <w:t xml:space="preserve"> لجميع قيم الارتفاع </w:t>
      </w:r>
      <w:r w:rsidR="0034029A" w:rsidRPr="00B552CF">
        <w:rPr>
          <w:rFonts w:ascii="Cambria Math" w:eastAsia="Cambria Math" w:hAnsi="Cambria Math" w:cs="Cambria Math"/>
        </w:rPr>
        <w:t>𝑝</w:t>
      </w:r>
      <w:r w:rsidR="0034029A" w:rsidRPr="00B552CF">
        <w:rPr>
          <w:rFonts w:ascii="Cambria Math" w:eastAsia="Cambria Math" w:hAnsi="Cambria Math" w:cs="Cambria Math"/>
          <w:vertAlign w:val="subscript"/>
        </w:rPr>
        <w:t>𝑣</w:t>
      </w:r>
      <w:r w:rsidRPr="007532C1">
        <w:rPr>
          <w:rtl/>
        </w:rPr>
        <w:t>.</w:t>
      </w:r>
    </w:p>
    <w:p w14:paraId="19CE608B" w14:textId="01783203" w:rsidR="00583497" w:rsidRDefault="00817B83" w:rsidP="00817B83">
      <w:r w:rsidRPr="00FE5AAA">
        <w:rPr>
          <w:rtl/>
        </w:rPr>
        <w:t xml:space="preserve">ويقدم الشكل </w:t>
      </w:r>
      <w:r w:rsidR="000D10F8" w:rsidRPr="000D10F8">
        <w:rPr>
          <w:rFonts w:cs="Times New Roman"/>
          <w:szCs w:val="22"/>
          <w:rtl/>
        </w:rPr>
        <w:t>1</w:t>
      </w:r>
      <w:r w:rsidR="000D10F8" w:rsidRPr="000D10F8">
        <w:rPr>
          <w:rFonts w:cs="Times New Roman" w:hint="cs"/>
          <w:szCs w:val="22"/>
          <w:rtl/>
        </w:rPr>
        <w:t>5</w:t>
      </w:r>
      <w:r w:rsidRPr="00FE5AAA">
        <w:rPr>
          <w:rtl/>
        </w:rPr>
        <w:t xml:space="preserve"> مثالاً لكفاف</w:t>
      </w:r>
      <w:r w:rsidR="00F14320">
        <w:rPr>
          <w:rFonts w:hint="cs"/>
          <w:rtl/>
        </w:rPr>
        <w:t xml:space="preserve"> منطقة</w:t>
      </w:r>
      <w:r w:rsidRPr="00FE5AAA">
        <w:rPr>
          <w:rtl/>
        </w:rPr>
        <w:t xml:space="preserve"> التنسيق </w:t>
      </w:r>
      <w:r w:rsidRPr="007532C1">
        <w:rPr>
          <w:rFonts w:hint="cs"/>
          <w:rtl/>
        </w:rPr>
        <w:t>المحصَّل</w:t>
      </w:r>
      <w:r w:rsidRPr="007532C1">
        <w:rPr>
          <w:rtl/>
        </w:rPr>
        <w:t xml:space="preserve"> </w:t>
      </w:r>
      <w:r w:rsidRPr="00FE5AAA">
        <w:rPr>
          <w:rtl/>
        </w:rPr>
        <w:t xml:space="preserve">حول </w:t>
      </w:r>
      <w:r w:rsidR="00F14320">
        <w:rPr>
          <w:rFonts w:hint="cs"/>
          <w:rtl/>
        </w:rPr>
        <w:t>ال</w:t>
      </w:r>
      <w:r w:rsidRPr="00FE5AAA">
        <w:rPr>
          <w:rtl/>
        </w:rPr>
        <w:t xml:space="preserve">محطة في </w:t>
      </w:r>
      <w:r w:rsidR="00F14320">
        <w:rPr>
          <w:rFonts w:hint="cs"/>
          <w:rtl/>
        </w:rPr>
        <w:t>كيرونا</w:t>
      </w:r>
      <w:r w:rsidRPr="00FE5AAA">
        <w:rPr>
          <w:rtl/>
        </w:rPr>
        <w:t xml:space="preserve"> (</w:t>
      </w:r>
      <w:r w:rsidR="00F14320">
        <w:rPr>
          <w:rFonts w:hint="cs"/>
          <w:rtl/>
        </w:rPr>
        <w:t>السويد</w:t>
      </w:r>
      <w:r w:rsidRPr="00FE5AAA">
        <w:rPr>
          <w:rtl/>
        </w:rPr>
        <w:t xml:space="preserve">) لمحطة قاعدة حضرية/شبه حضرية </w:t>
      </w:r>
      <w:r w:rsidR="000D10F8" w:rsidRPr="000D10F8">
        <w:rPr>
          <w:rFonts w:cs="Times New Roman"/>
          <w:szCs w:val="22"/>
          <w:rtl/>
        </w:rPr>
        <w:t>8</w:t>
      </w:r>
      <w:r w:rsidRPr="00FE5AAA">
        <w:rPr>
          <w:rtl/>
        </w:rPr>
        <w:t xml:space="preserve"> × </w:t>
      </w:r>
      <w:r w:rsidR="000D10F8" w:rsidRPr="000D10F8">
        <w:rPr>
          <w:rFonts w:cs="Times New Roman"/>
          <w:szCs w:val="22"/>
          <w:rtl/>
        </w:rPr>
        <w:t>8</w:t>
      </w:r>
      <w:r w:rsidRPr="00FE5AAA">
        <w:rPr>
          <w:rtl/>
        </w:rPr>
        <w:t xml:space="preserve"> </w:t>
      </w:r>
      <w:r>
        <w:rPr>
          <w:rFonts w:hint="cs"/>
          <w:rtl/>
        </w:rPr>
        <w:t>في النطاق</w:t>
      </w:r>
      <w:r w:rsidRPr="00FE5AAA">
        <w:rPr>
          <w:rtl/>
        </w:rPr>
        <w:t xml:space="preserve"> </w:t>
      </w:r>
      <w:r w:rsidRPr="00FE5AAA">
        <w:t xml:space="preserve">GHz </w:t>
      </w:r>
      <w:r w:rsidR="000D10F8" w:rsidRPr="000D10F8">
        <w:rPr>
          <w:rFonts w:cs="Times New Roman"/>
          <w:szCs w:val="22"/>
        </w:rPr>
        <w:t>26</w:t>
      </w:r>
    </w:p>
    <w:p w14:paraId="3F3D0D00" w14:textId="48167E76" w:rsidR="00583497" w:rsidRDefault="00583497" w:rsidP="00B72E7B">
      <w:pPr>
        <w:pStyle w:val="FigureNo"/>
        <w:keepNext/>
        <w:keepLines/>
        <w:rPr>
          <w:rtl/>
          <w:lang w:val="en-GB"/>
        </w:rPr>
      </w:pPr>
      <w:r>
        <w:rPr>
          <w:rFonts w:hint="cs"/>
          <w:rtl/>
        </w:rPr>
        <w:t xml:space="preserve">الشكل </w:t>
      </w:r>
      <w:r w:rsidR="000D10F8" w:rsidRPr="000D10F8">
        <w:rPr>
          <w:rFonts w:cs="Times New Roman"/>
          <w:szCs w:val="22"/>
          <w:lang w:val="en-GB"/>
        </w:rPr>
        <w:t>15</w:t>
      </w:r>
    </w:p>
    <w:p w14:paraId="24288474" w14:textId="02D64C81" w:rsidR="00583497" w:rsidRDefault="00196A7F" w:rsidP="00B72E7B">
      <w:pPr>
        <w:pStyle w:val="Figuretitle"/>
        <w:keepLines/>
        <w:rPr>
          <w:rtl/>
        </w:rPr>
      </w:pPr>
      <w:r w:rsidRPr="00196A7F">
        <w:rPr>
          <w:rtl/>
        </w:rPr>
        <w:t xml:space="preserve">منظر كفاف </w:t>
      </w:r>
      <w:r w:rsidRPr="00196A7F">
        <w:rPr>
          <w:rFonts w:hint="cs"/>
          <w:rtl/>
          <w:lang w:bidi="ar-SA"/>
        </w:rPr>
        <w:t>منطقة</w:t>
      </w:r>
      <w:r w:rsidRPr="00196A7F">
        <w:rPr>
          <w:rtl/>
          <w:lang w:bidi="ar-SA"/>
        </w:rPr>
        <w:t xml:space="preserve"> </w:t>
      </w:r>
      <w:r w:rsidRPr="00196A7F">
        <w:rPr>
          <w:rtl/>
        </w:rPr>
        <w:t>التنسيق حول</w:t>
      </w:r>
      <w:r w:rsidRPr="00196A7F">
        <w:rPr>
          <w:rFonts w:ascii="Times New Roman" w:hAnsi="Times New Roman" w:hint="cs"/>
          <w:b w:val="0"/>
          <w:bCs w:val="0"/>
          <w:sz w:val="22"/>
          <w:szCs w:val="30"/>
          <w:rtl/>
          <w:lang w:val="en-US" w:bidi="ar-SA"/>
        </w:rPr>
        <w:t xml:space="preserve"> </w:t>
      </w:r>
      <w:r w:rsidRPr="00196A7F">
        <w:rPr>
          <w:rFonts w:hint="cs"/>
          <w:rtl/>
          <w:lang w:bidi="ar-SA"/>
        </w:rPr>
        <w:t>كيرونا</w:t>
      </w:r>
    </w:p>
    <w:p w14:paraId="19BB3DC2" w14:textId="711F0C06" w:rsidR="00583497" w:rsidRDefault="0034029A" w:rsidP="00B72E7B">
      <w:pPr>
        <w:pStyle w:val="Figure"/>
        <w:keepNext/>
        <w:keepLines/>
      </w:pPr>
      <w:r>
        <w:rPr>
          <w:rFonts w:cs="Times New Roman"/>
          <w:sz w:val="24"/>
          <w:szCs w:val="24"/>
          <w:lang w:val="en-GB" w:eastAsia="en-GB"/>
        </w:rPr>
        <mc:AlternateContent>
          <mc:Choice Requires="wps">
            <w:drawing>
              <wp:anchor distT="0" distB="0" distL="114300" distR="114300" simplePos="0" relativeHeight="251714560" behindDoc="0" locked="0" layoutInCell="1" allowOverlap="1" wp14:anchorId="37451AA1" wp14:editId="28208DD7">
                <wp:simplePos x="0" y="0"/>
                <wp:positionH relativeFrom="column">
                  <wp:posOffset>437445</wp:posOffset>
                </wp:positionH>
                <wp:positionV relativeFrom="paragraph">
                  <wp:posOffset>154132</wp:posOffset>
                </wp:positionV>
                <wp:extent cx="1548666" cy="470414"/>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548666" cy="470414"/>
                        </a:xfrm>
                        <a:prstGeom prst="rect">
                          <a:avLst/>
                        </a:prstGeom>
                        <a:solidFill>
                          <a:schemeClr val="lt1"/>
                        </a:solidFill>
                        <a:ln w="6350">
                          <a:noFill/>
                        </a:ln>
                      </wps:spPr>
                      <wps:txbx>
                        <w:txbxContent>
                          <w:p w14:paraId="711B5206" w14:textId="4C885A71" w:rsidR="0034029A" w:rsidRDefault="0034029A" w:rsidP="0034029A">
                            <w:pPr>
                              <w:jc w:val="center"/>
                              <w:rPr>
                                <w:spacing w:val="-4"/>
                                <w:sz w:val="16"/>
                                <w:szCs w:val="20"/>
                              </w:rPr>
                            </w:pPr>
                            <w:r w:rsidRPr="0034029A">
                              <w:rPr>
                                <w:spacing w:val="-4"/>
                                <w:sz w:val="16"/>
                                <w:szCs w:val="20"/>
                                <w:rtl/>
                              </w:rPr>
                              <w:t xml:space="preserve">المحطة الأرضية لخدمة استكشاف الأرض الساتلية </w:t>
                            </w:r>
                            <w:r w:rsidRPr="0034029A">
                              <w:rPr>
                                <w:spacing w:val="-4"/>
                                <w:sz w:val="16"/>
                                <w:szCs w:val="16"/>
                                <w:rtl/>
                              </w:rPr>
                              <w:t>(</w:t>
                            </w:r>
                            <w:r w:rsidRPr="0034029A">
                              <w:rPr>
                                <w:spacing w:val="-4"/>
                                <w:sz w:val="16"/>
                                <w:szCs w:val="20"/>
                              </w:rPr>
                              <w:t>EESS</w:t>
                            </w:r>
                            <w:r w:rsidRPr="0034029A">
                              <w:rPr>
                                <w:rFonts w:asciiTheme="majorBidi" w:hAnsiTheme="majorBidi" w:cstheme="majorBidi"/>
                                <w:spacing w:val="-4"/>
                                <w:sz w:val="16"/>
                                <w:szCs w:val="16"/>
                                <w:rtl/>
                              </w:rPr>
                              <w:t>)</w:t>
                            </w:r>
                            <w:r w:rsidRPr="0034029A">
                              <w:rPr>
                                <w:spacing w:val="-4"/>
                                <w:sz w:val="16"/>
                                <w:szCs w:val="20"/>
                                <w:rtl/>
                              </w:rPr>
                              <w:t xml:space="preserve"> في كيرونا</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1AA1" id="Text Box 49" o:spid="_x0000_s1055" type="#_x0000_t202" style="position:absolute;left:0;text-align:left;margin-left:34.45pt;margin-top:12.15pt;width:121.95pt;height:3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AaRQIAAHsEAAAOAAAAZHJzL2Uyb0RvYy54bWysVFFv2jAQfp+0/2D5fSSwQNuIUDEqpkmo&#10;rQRVn43jEEuOz7MNCfv1OztAGXub9uLYd+fPd993l+lj1yhyENZJ0AUdDlJKhOZQSr0r6Ntm+eWe&#10;EueZLpkCLQp6FI4+zj5/mrYmFyOoQZXCEgTRLm9NQWvvTZ4kjteiYW4ARmh0VmAb5vFod0lpWYvo&#10;jUpGaTpJWrClscCFc2h96p10FvGrSnD/UlVOeKIKirn5uNq4bsOazKYs31lmaslPabB/yKJhUuOj&#10;F6gn5hnZW/kXVCO5BQeVH3BoEqgqyUWsAasZpjfVrGtmRKwFyXHmQpP7f7D8+fBqiSwLmj1QolmD&#10;Gm1E58k36AiakJ/WuBzD1gYDfYd21Plsd2gMZXeVbcIXCyLoR6aPF3YDGg+Xxtn9ZDKhhKMvu0uz&#10;YRZgko/bxjr/XUBDwqagFtWLpLLDyvk+9BwSHnOgZLmUSsVD6BixUJYcGGqtfMwRwf+IUpq0BZ18&#10;HacRWEO43iMrjbmEWvuaws532y5yM7oQsYXyiDxY6DvJGb6UmOyKOf/KLLYOlo7j4F9wqRTgY1xJ&#10;Q0kN9tetLcShkuihpMUWLKj7uWdWUKJ+aNT4YZhloWfjIRvfjfBgrz3ba4/eNwvAyoc4cIbHbYj3&#10;6rytLDTvOC3z8Cq6mOb4dkH9ebvw/WDgtHExn8cg7FLD/EqvDQ/QgekgwaZ7Z9acdPKo8DOcm5Xl&#10;N3L1seGmhvneQyWjloHgns0T79jhsRtO0xhG6Pocoz7+GbPfAAAA//8DAFBLAwQUAAYACAAAACEA&#10;yQrtreAAAAAIAQAADwAAAGRycy9kb3ducmV2LnhtbEyPT0+DQBTE7yZ+h80z8WLsUqiVIktjjNrE&#10;m8U/8bZln0Bk3xJ2C/jtfZ70OJnJzG/y7Ww7MeLgW0cKlosIBFLlTEu1gpfy4TIF4YMmoztHqOAb&#10;PWyL05NcZ8ZN9IzjPtSCS8hnWkETQp9J6asGrfYL1yOx9+kGqwPLoZZm0BOX207GUbSWVrfEC43u&#10;8a7B6mt/tAo+Lur3Jz8/vk7JVdLf78by+s2USp2fzbc3IALO4S8Mv/iMDgUzHdyRjBedgnW64aSC&#10;eJWAYD9ZxnzloGCTrkAWufx/oPgBAAD//wMAUEsBAi0AFAAGAAgAAAAhALaDOJL+AAAA4QEAABMA&#10;AAAAAAAAAAAAAAAAAAAAAFtDb250ZW50X1R5cGVzXS54bWxQSwECLQAUAAYACAAAACEAOP0h/9YA&#10;AACUAQAACwAAAAAAAAAAAAAAAAAvAQAAX3JlbHMvLnJlbHNQSwECLQAUAAYACAAAACEAR3pwGkUC&#10;AAB7BAAADgAAAAAAAAAAAAAAAAAuAgAAZHJzL2Uyb0RvYy54bWxQSwECLQAUAAYACAAAACEAyQrt&#10;reAAAAAIAQAADwAAAAAAAAAAAAAAAACfBAAAZHJzL2Rvd25yZXYueG1sUEsFBgAAAAAEAAQA8wAA&#10;AKwFAAAAAA==&#10;" fillcolor="white [3201]" stroked="f" strokeweight=".5pt">
                <v:textbox>
                  <w:txbxContent>
                    <w:p w14:paraId="711B5206" w14:textId="4C885A71" w:rsidR="0034029A" w:rsidRDefault="0034029A" w:rsidP="0034029A">
                      <w:pPr>
                        <w:jc w:val="center"/>
                        <w:rPr>
                          <w:spacing w:val="-4"/>
                          <w:sz w:val="16"/>
                          <w:szCs w:val="20"/>
                        </w:rPr>
                      </w:pPr>
                      <w:r w:rsidRPr="0034029A">
                        <w:rPr>
                          <w:spacing w:val="-4"/>
                          <w:sz w:val="16"/>
                          <w:szCs w:val="20"/>
                          <w:rtl/>
                        </w:rPr>
                        <w:t xml:space="preserve">المحطة الأرضية لخدمة استكشاف الأرض الساتلية </w:t>
                      </w:r>
                      <w:r w:rsidRPr="0034029A">
                        <w:rPr>
                          <w:spacing w:val="-4"/>
                          <w:sz w:val="16"/>
                          <w:szCs w:val="16"/>
                          <w:rtl/>
                        </w:rPr>
                        <w:t>(</w:t>
                      </w:r>
                      <w:r w:rsidRPr="0034029A">
                        <w:rPr>
                          <w:spacing w:val="-4"/>
                          <w:sz w:val="16"/>
                          <w:szCs w:val="20"/>
                        </w:rPr>
                        <w:t>EESS</w:t>
                      </w:r>
                      <w:r w:rsidRPr="0034029A">
                        <w:rPr>
                          <w:rFonts w:asciiTheme="majorBidi" w:hAnsiTheme="majorBidi" w:cstheme="majorBidi"/>
                          <w:spacing w:val="-4"/>
                          <w:sz w:val="16"/>
                          <w:szCs w:val="16"/>
                          <w:rtl/>
                        </w:rPr>
                        <w:t>)</w:t>
                      </w:r>
                      <w:r w:rsidRPr="0034029A">
                        <w:rPr>
                          <w:spacing w:val="-4"/>
                          <w:sz w:val="16"/>
                          <w:szCs w:val="20"/>
                          <w:rtl/>
                        </w:rPr>
                        <w:t xml:space="preserve"> في كيرونا</w:t>
                      </w:r>
                    </w:p>
                  </w:txbxContent>
                </v:textbox>
              </v:shape>
            </w:pict>
          </mc:Fallback>
        </mc:AlternateContent>
      </w:r>
      <w:r>
        <w:t xml:space="preserve"> </w:t>
      </w:r>
      <w:r w:rsidR="00583497">
        <w:drawing>
          <wp:inline distT="0" distB="0" distL="0" distR="0" wp14:anchorId="5EB21A60" wp14:editId="68BBA8C5">
            <wp:extent cx="5419355" cy="3596647"/>
            <wp:effectExtent l="0" t="0" r="0" b="3810"/>
            <wp:docPr id="12769" name="Picture 1276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 name="Picture 12769"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9355" cy="3596647"/>
                    </a:xfrm>
                    <a:prstGeom prst="rect">
                      <a:avLst/>
                    </a:prstGeom>
                  </pic:spPr>
                </pic:pic>
              </a:graphicData>
            </a:graphic>
          </wp:inline>
        </w:drawing>
      </w:r>
    </w:p>
    <w:p w14:paraId="4255FDB3" w14:textId="70436D81" w:rsidR="00583497" w:rsidRDefault="00583497">
      <w:pPr>
        <w:overflowPunct/>
        <w:autoSpaceDE/>
        <w:autoSpaceDN/>
        <w:bidi w:val="0"/>
        <w:adjustRightInd/>
        <w:spacing w:before="0" w:line="240" w:lineRule="auto"/>
        <w:jc w:val="left"/>
        <w:textAlignment w:val="auto"/>
      </w:pPr>
      <w:r>
        <w:rPr>
          <w:rtl/>
        </w:rPr>
        <w:br w:type="page"/>
      </w:r>
    </w:p>
    <w:p w14:paraId="01C774A6" w14:textId="4241C64A" w:rsidR="00583497" w:rsidRPr="006611C2" w:rsidRDefault="00583497" w:rsidP="00583497">
      <w:pPr>
        <w:pStyle w:val="AnnexNoTitle"/>
        <w:rPr>
          <w:rtl/>
          <w:lang w:bidi="ar-EG"/>
        </w:rPr>
      </w:pPr>
      <w:bookmarkStart w:id="70" w:name="_Toc97821140"/>
      <w:bookmarkStart w:id="71" w:name="_Toc97821289"/>
      <w:r w:rsidRPr="001F4B80">
        <w:rPr>
          <w:rFonts w:hint="cs"/>
          <w:rtl/>
        </w:rPr>
        <w:lastRenderedPageBreak/>
        <w:t xml:space="preserve">الملحق </w:t>
      </w:r>
      <w:r w:rsidR="000D10F8" w:rsidRPr="000D10F8">
        <w:rPr>
          <w:rFonts w:cs="Times New Roman"/>
          <w:szCs w:val="22"/>
        </w:rPr>
        <w:t>3</w:t>
      </w:r>
      <w:r>
        <w:br/>
      </w:r>
      <w:r>
        <w:br/>
      </w:r>
      <w:r w:rsidR="00196A7F" w:rsidRPr="00196A7F">
        <w:rPr>
          <w:rtl/>
          <w:lang w:bidi="ar-EG"/>
        </w:rPr>
        <w:t>منهجية حساب منطقة التنسيق حول المحطات الأرضية</w:t>
      </w:r>
      <w:r w:rsidR="0018774E" w:rsidRPr="0018774E">
        <w:rPr>
          <w:rtl/>
          <w:lang w:bidi="ar-EG"/>
        </w:rPr>
        <w:t xml:space="preserve"> </w:t>
      </w:r>
      <w:r w:rsidR="0018774E" w:rsidRPr="00196A7F">
        <w:rPr>
          <w:rtl/>
          <w:lang w:bidi="ar-EG"/>
        </w:rPr>
        <w:t>لخدمة استكشاف الأرض الساتلية</w:t>
      </w:r>
      <w:r w:rsidR="004F6E21">
        <w:rPr>
          <w:lang w:bidi="ar-EG"/>
        </w:rPr>
        <w:br/>
      </w:r>
      <w:r w:rsidR="00196A7F" w:rsidRPr="00196A7F">
        <w:rPr>
          <w:rtl/>
          <w:lang w:bidi="ar-EG"/>
        </w:rPr>
        <w:t xml:space="preserve">المستقرة بالنسبة إلى الأرض في النطاق </w:t>
      </w:r>
      <w:r w:rsidR="00196A7F" w:rsidRPr="00196A7F">
        <w:rPr>
          <w:lang w:bidi="ar-EG"/>
        </w:rPr>
        <w:t xml:space="preserve">GHz </w:t>
      </w:r>
      <w:r w:rsidR="000D10F8" w:rsidRPr="000D10F8">
        <w:rPr>
          <w:rFonts w:cs="Times New Roman"/>
          <w:szCs w:val="22"/>
          <w:lang w:bidi="ar-EG"/>
        </w:rPr>
        <w:t>27</w:t>
      </w:r>
      <w:r w:rsidR="00196A7F" w:rsidRPr="00196A7F">
        <w:rPr>
          <w:lang w:bidi="ar-EG"/>
        </w:rPr>
        <w:t>-</w:t>
      </w:r>
      <w:r w:rsidR="000D10F8" w:rsidRPr="000D10F8">
        <w:rPr>
          <w:rFonts w:cs="Times New Roman"/>
          <w:szCs w:val="22"/>
          <w:lang w:bidi="ar-EG"/>
        </w:rPr>
        <w:t>25</w:t>
      </w:r>
      <w:r w:rsidR="00196A7F" w:rsidRPr="00196A7F">
        <w:rPr>
          <w:lang w:bidi="ar-EG"/>
        </w:rPr>
        <w:t>,</w:t>
      </w:r>
      <w:r w:rsidR="000D10F8" w:rsidRPr="000D10F8">
        <w:rPr>
          <w:rFonts w:cs="Times New Roman"/>
          <w:szCs w:val="22"/>
          <w:lang w:bidi="ar-EG"/>
        </w:rPr>
        <w:t>5</w:t>
      </w:r>
      <w:bookmarkEnd w:id="70"/>
      <w:bookmarkEnd w:id="71"/>
    </w:p>
    <w:p w14:paraId="65CCEDB0" w14:textId="2CEC405E" w:rsidR="00583497" w:rsidRDefault="000D10F8" w:rsidP="00315001">
      <w:pPr>
        <w:pStyle w:val="Heading1"/>
        <w:spacing w:before="240"/>
        <w:rPr>
          <w:rtl/>
          <w:lang w:val="en-GB" w:bidi="ar-EG"/>
        </w:rPr>
      </w:pPr>
      <w:bookmarkStart w:id="72" w:name="_Toc97821141"/>
      <w:bookmarkStart w:id="73" w:name="_Toc97821290"/>
      <w:r w:rsidRPr="000D10F8">
        <w:rPr>
          <w:rFonts w:cs="Times New Roman"/>
          <w:szCs w:val="22"/>
        </w:rPr>
        <w:t>1</w:t>
      </w:r>
      <w:r w:rsidR="00583497">
        <w:tab/>
      </w:r>
      <w:r w:rsidR="00583497">
        <w:rPr>
          <w:rFonts w:hint="cs"/>
          <w:rtl/>
          <w:lang w:val="en-GB" w:bidi="ar-EG"/>
        </w:rPr>
        <w:t>مقدمة</w:t>
      </w:r>
      <w:bookmarkEnd w:id="72"/>
      <w:bookmarkEnd w:id="73"/>
    </w:p>
    <w:p w14:paraId="67D9CCFB" w14:textId="019A3CBB" w:rsidR="009D643B" w:rsidRPr="009D643B" w:rsidRDefault="009D643B" w:rsidP="007D212A">
      <w:pPr>
        <w:spacing w:line="180" w:lineRule="auto"/>
        <w:rPr>
          <w:rtl/>
          <w:lang w:val="en-GB" w:bidi="ar-EG"/>
        </w:rPr>
      </w:pPr>
      <w:r w:rsidRPr="009D643B">
        <w:rPr>
          <w:rtl/>
          <w:lang w:val="en-GB" w:bidi="ar-EG"/>
        </w:rPr>
        <w:t>تطب</w:t>
      </w:r>
      <w:r>
        <w:rPr>
          <w:rFonts w:hint="cs"/>
          <w:rtl/>
          <w:lang w:val="en-GB" w:bidi="ar-EG"/>
        </w:rPr>
        <w:t>َّ</w:t>
      </w:r>
      <w:r w:rsidRPr="009D643B">
        <w:rPr>
          <w:rtl/>
          <w:lang w:val="en-GB" w:bidi="ar-EG"/>
        </w:rPr>
        <w:t xml:space="preserve">ق هذه المنهجية على سواتل خدمة استكشاف الأرض الساتلية التي تقوم بعمليات رصد من المدار المستقر بالنسبة إلى الأرض مثل سواتل الأرصاد الجوية في النطاق </w:t>
      </w:r>
      <w:r w:rsidRPr="009D643B">
        <w:rPr>
          <w:lang w:val="en-GB" w:bidi="ar-EG"/>
        </w:rPr>
        <w:t xml:space="preserve">GHz </w:t>
      </w:r>
      <w:r w:rsidR="000D10F8" w:rsidRPr="000D10F8">
        <w:rPr>
          <w:rFonts w:cs="Times New Roman"/>
          <w:szCs w:val="22"/>
          <w:lang w:val="en-GB" w:bidi="ar-EG"/>
        </w:rPr>
        <w:t>27</w:t>
      </w:r>
      <w:r w:rsidRPr="009D643B">
        <w:rPr>
          <w:lang w:val="en-GB" w:bidi="ar-EG"/>
        </w:rPr>
        <w:t>-</w:t>
      </w:r>
      <w:r w:rsidR="000D10F8" w:rsidRPr="000D10F8">
        <w:rPr>
          <w:rFonts w:cs="Times New Roman"/>
          <w:szCs w:val="22"/>
          <w:lang w:val="en-GB" w:bidi="ar-EG"/>
        </w:rPr>
        <w:t>25</w:t>
      </w:r>
      <w:r w:rsidRPr="009D643B">
        <w:rPr>
          <w:lang w:val="en-GB" w:bidi="ar-EG"/>
        </w:rPr>
        <w:t>,</w:t>
      </w:r>
      <w:r w:rsidR="000D10F8" w:rsidRPr="000D10F8">
        <w:rPr>
          <w:rFonts w:cs="Times New Roman"/>
          <w:szCs w:val="22"/>
          <w:lang w:val="en-GB" w:bidi="ar-EG"/>
        </w:rPr>
        <w:t>5</w:t>
      </w:r>
      <w:r w:rsidRPr="009D643B">
        <w:rPr>
          <w:rtl/>
          <w:lang w:val="en-GB" w:bidi="ar-EG"/>
        </w:rPr>
        <w:t>.</w:t>
      </w:r>
    </w:p>
    <w:p w14:paraId="0528B651" w14:textId="51893724" w:rsidR="00504E33" w:rsidRDefault="009D643B" w:rsidP="007D212A">
      <w:pPr>
        <w:spacing w:line="180" w:lineRule="auto"/>
        <w:rPr>
          <w:rtl/>
          <w:lang w:val="en-GB"/>
        </w:rPr>
      </w:pPr>
      <w:r w:rsidRPr="009D643B">
        <w:rPr>
          <w:rtl/>
          <w:lang w:val="en-GB" w:bidi="ar-EG"/>
        </w:rPr>
        <w:t>وفي هذه الحالة، تتبع المحطة الأرضية لخدمة استكشاف الأرض الساتلية ساتلاً معيناً في المدار المستقر بالنسبة للأرض، وبالتالي لا</w:t>
      </w:r>
      <w:r w:rsidR="0018774E">
        <w:rPr>
          <w:rFonts w:hint="cs"/>
          <w:rtl/>
          <w:lang w:val="en-GB" w:bidi="ar-EG"/>
        </w:rPr>
        <w:t> </w:t>
      </w:r>
      <w:r w:rsidRPr="009D643B">
        <w:rPr>
          <w:rtl/>
          <w:lang w:val="en-GB" w:bidi="ar-EG"/>
        </w:rPr>
        <w:t>يتحرك هوائي</w:t>
      </w:r>
      <w:r w:rsidR="00946F66">
        <w:rPr>
          <w:rFonts w:hint="cs"/>
          <w:rtl/>
          <w:lang w:val="en-GB" w:bidi="ar-EG"/>
        </w:rPr>
        <w:t>ها</w:t>
      </w:r>
      <w:r w:rsidRPr="009D643B">
        <w:rPr>
          <w:rtl/>
          <w:lang w:val="en-GB" w:bidi="ar-EG"/>
        </w:rPr>
        <w:t>.</w:t>
      </w:r>
      <w:r w:rsidRPr="009D643B">
        <w:rPr>
          <w:rtl/>
        </w:rPr>
        <w:t xml:space="preserve"> </w:t>
      </w:r>
      <w:r w:rsidRPr="009D643B">
        <w:rPr>
          <w:rtl/>
          <w:lang w:val="en-GB" w:bidi="ar-EG"/>
        </w:rPr>
        <w:t xml:space="preserve">ومن ثم يمكن تطبيق منهجية الكسب المتغير مع </w:t>
      </w:r>
      <w:r w:rsidR="00946F66" w:rsidRPr="00946F66">
        <w:rPr>
          <w:rtl/>
          <w:lang w:val="en-GB"/>
        </w:rPr>
        <w:t xml:space="preserve">الزمن </w:t>
      </w:r>
      <w:r w:rsidRPr="009D643B">
        <w:rPr>
          <w:rtl/>
          <w:lang w:val="en-GB" w:bidi="ar-EG"/>
        </w:rPr>
        <w:t xml:space="preserve">الواردة في التذييل </w:t>
      </w:r>
      <w:r w:rsidR="000D10F8" w:rsidRPr="0018774E">
        <w:rPr>
          <w:rFonts w:cs="Times New Roman"/>
          <w:b/>
          <w:bCs/>
          <w:szCs w:val="22"/>
          <w:rtl/>
          <w:lang w:val="en-GB" w:bidi="ar-EG"/>
        </w:rPr>
        <w:t>7</w:t>
      </w:r>
      <w:r w:rsidRPr="009D643B">
        <w:rPr>
          <w:rtl/>
          <w:lang w:val="en-GB" w:bidi="ar-EG"/>
        </w:rPr>
        <w:t xml:space="preserve"> من لوائح الراديو بهذه الصفة. </w:t>
      </w:r>
      <w:r w:rsidR="00946F66" w:rsidRPr="00946F66">
        <w:rPr>
          <w:rtl/>
          <w:lang w:val="en-GB"/>
        </w:rPr>
        <w:t xml:space="preserve">ومن شأن هذه المنهجية أن تعطي نتائج مشابهة لتحليل مونت </w:t>
      </w:r>
      <w:proofErr w:type="gramStart"/>
      <w:r w:rsidR="00946F66" w:rsidRPr="00946F66">
        <w:rPr>
          <w:rtl/>
          <w:lang w:val="en-GB"/>
        </w:rPr>
        <w:t>كارلو</w:t>
      </w:r>
      <w:proofErr w:type="gramEnd"/>
      <w:r w:rsidR="00946F66" w:rsidRPr="00946F66">
        <w:rPr>
          <w:rtl/>
          <w:lang w:val="en-GB"/>
        </w:rPr>
        <w:t xml:space="preserve"> ولكنها أسرع بكثير وأكثر كفاءة. </w:t>
      </w:r>
      <w:r w:rsidR="00504E33" w:rsidRPr="00504E33">
        <w:rPr>
          <w:rtl/>
          <w:lang w:val="en-GB"/>
        </w:rPr>
        <w:t xml:space="preserve">وهنا أيضاً </w:t>
      </w:r>
      <w:r w:rsidR="00504E33" w:rsidRPr="00504E33">
        <w:rPr>
          <w:rFonts w:hint="cs"/>
          <w:rtl/>
          <w:lang w:val="en-GB"/>
        </w:rPr>
        <w:t>يُ</w:t>
      </w:r>
      <w:r w:rsidR="00504E33" w:rsidRPr="00504E33">
        <w:rPr>
          <w:rtl/>
          <w:lang w:val="en-GB"/>
        </w:rPr>
        <w:t>تحقق من صلاحية المنهجية بواسطة محاكاة مونت كارلو الإضافية لبعض نقاط الكفاف.</w:t>
      </w:r>
    </w:p>
    <w:p w14:paraId="186534F5" w14:textId="28436435" w:rsidR="00583497" w:rsidRDefault="00946F66" w:rsidP="007D212A">
      <w:pPr>
        <w:spacing w:line="180" w:lineRule="auto"/>
        <w:rPr>
          <w:rtl/>
          <w:lang w:val="en-GB" w:bidi="ar-EG"/>
        </w:rPr>
      </w:pPr>
      <w:r w:rsidRPr="00946F66">
        <w:rPr>
          <w:rtl/>
          <w:lang w:val="en-GB"/>
        </w:rPr>
        <w:t xml:space="preserve">وبالنظر إلى أن معدات المستعمل ستعمل إما داخل المباني أو </w:t>
      </w:r>
      <w:r w:rsidRPr="00946F66">
        <w:rPr>
          <w:rFonts w:hint="cs"/>
          <w:rtl/>
          <w:lang w:val="en-GB"/>
        </w:rPr>
        <w:t xml:space="preserve">ضمن </w:t>
      </w:r>
      <w:r w:rsidRPr="00946F66">
        <w:rPr>
          <w:rtl/>
          <w:lang w:val="en-GB"/>
        </w:rPr>
        <w:t>جلبة كثيفة، فإن المنهجية تركز على محطة القاعدة للاتصالات المتنقلة الدولية-</w:t>
      </w:r>
      <w:r w:rsidR="000D10F8" w:rsidRPr="000D10F8">
        <w:rPr>
          <w:rFonts w:cs="Times New Roman"/>
          <w:szCs w:val="22"/>
          <w:rtl/>
          <w:lang w:val="en-GB"/>
        </w:rPr>
        <w:t>2020</w:t>
      </w:r>
      <w:r w:rsidRPr="00946F66">
        <w:rPr>
          <w:rtl/>
          <w:lang w:val="en-GB"/>
        </w:rPr>
        <w:t>.</w:t>
      </w:r>
      <w:r w:rsidR="00AE1643" w:rsidRPr="00AE1643">
        <w:rPr>
          <w:rtl/>
        </w:rPr>
        <w:t xml:space="preserve"> </w:t>
      </w:r>
      <w:r w:rsidR="00AE1643" w:rsidRPr="00AE1643">
        <w:rPr>
          <w:rtl/>
          <w:lang w:val="en-GB"/>
        </w:rPr>
        <w:t xml:space="preserve">ومن أجل اشتقاق مناطق التنسيق التي قد تكون أكبر من المسافات النهائية </w:t>
      </w:r>
      <w:r w:rsidR="00AE1643" w:rsidRPr="00AE1643">
        <w:rPr>
          <w:rFonts w:hint="cs"/>
          <w:rtl/>
          <w:lang w:val="en-GB"/>
        </w:rPr>
        <w:t xml:space="preserve">المحصَّلة </w:t>
      </w:r>
      <w:r w:rsidR="00AE1643" w:rsidRPr="00AE1643">
        <w:rPr>
          <w:rtl/>
          <w:lang w:val="en-GB"/>
        </w:rPr>
        <w:t xml:space="preserve">من خلال الحساب التفصيلي أثناء التنسيق، يفترض أن لوح محطة القاعدة </w:t>
      </w:r>
      <w:r w:rsidR="00AE1643" w:rsidRPr="00AE1643">
        <w:rPr>
          <w:rFonts w:hint="cs"/>
          <w:rtl/>
          <w:lang w:val="en-GB"/>
        </w:rPr>
        <w:t>قيد النظر</w:t>
      </w:r>
      <w:r w:rsidR="00AE1643" w:rsidRPr="00AE1643">
        <w:rPr>
          <w:rtl/>
          <w:lang w:val="en-GB"/>
        </w:rPr>
        <w:t xml:space="preserve"> </w:t>
      </w:r>
      <w:r w:rsidR="00AE1643" w:rsidRPr="00AE1643">
        <w:rPr>
          <w:rFonts w:hint="cs"/>
          <w:rtl/>
          <w:lang w:val="en-GB"/>
        </w:rPr>
        <w:t>ي</w:t>
      </w:r>
      <w:r w:rsidR="00AE1643" w:rsidRPr="00AE1643">
        <w:rPr>
          <w:rtl/>
          <w:lang w:val="en-GB"/>
        </w:rPr>
        <w:t xml:space="preserve">سدد </w:t>
      </w:r>
      <w:r w:rsidR="00AE1643" w:rsidRPr="00AE1643">
        <w:rPr>
          <w:rFonts w:hint="cs"/>
          <w:rtl/>
          <w:lang w:val="en-GB"/>
        </w:rPr>
        <w:t>مادياً</w:t>
      </w:r>
      <w:r w:rsidR="00AE1643" w:rsidRPr="00AE1643">
        <w:rPr>
          <w:rtl/>
          <w:lang w:val="en-GB"/>
        </w:rPr>
        <w:t xml:space="preserve"> في نفس السمت الذي </w:t>
      </w:r>
      <w:r w:rsidR="00AE1643" w:rsidRPr="00AE1643">
        <w:rPr>
          <w:rFonts w:hint="cs"/>
          <w:rtl/>
          <w:lang w:val="en-GB"/>
        </w:rPr>
        <w:t>تقع</w:t>
      </w:r>
      <w:r w:rsidR="00AE1643" w:rsidRPr="00AE1643">
        <w:rPr>
          <w:rtl/>
          <w:lang w:val="en-GB"/>
        </w:rPr>
        <w:t xml:space="preserve"> فيه المحطة الأرضية </w:t>
      </w:r>
      <w:r w:rsidR="00AE1643" w:rsidRPr="00AE1643">
        <w:rPr>
          <w:rFonts w:hint="cs"/>
          <w:rtl/>
          <w:lang w:val="en-GB"/>
        </w:rPr>
        <w:t>المتضررة</w:t>
      </w:r>
      <w:r w:rsidR="00AE1643" w:rsidRPr="00AE1643">
        <w:rPr>
          <w:rtl/>
          <w:lang w:val="en-GB"/>
        </w:rPr>
        <w:t xml:space="preserve"> لخدمة استكشاف الأرض الساتلية </w:t>
      </w:r>
      <w:r w:rsidR="000D10F8" w:rsidRPr="000D10F8">
        <w:rPr>
          <w:rFonts w:cs="Times New Roman"/>
          <w:szCs w:val="22"/>
          <w:rtl/>
          <w:lang w:val="en-GB"/>
        </w:rPr>
        <w:t>(</w:t>
      </w:r>
      <w:r w:rsidR="000D10F8" w:rsidRPr="000D10F8">
        <w:rPr>
          <w:rFonts w:cs="Times New Roman"/>
          <w:szCs w:val="22"/>
        </w:rPr>
        <w:t>EESS</w:t>
      </w:r>
      <w:r w:rsidR="000D10F8" w:rsidRPr="000D10F8">
        <w:rPr>
          <w:rFonts w:cs="Times New Roman"/>
          <w:szCs w:val="22"/>
          <w:rtl/>
          <w:lang w:val="en-GB"/>
        </w:rPr>
        <w:t>)</w:t>
      </w:r>
      <w:r w:rsidR="00AE1643" w:rsidRPr="00AE1643">
        <w:rPr>
          <w:rtl/>
          <w:lang w:val="en-GB"/>
        </w:rPr>
        <w:t>.</w:t>
      </w:r>
    </w:p>
    <w:p w14:paraId="38A87818" w14:textId="66C0D9A0" w:rsidR="00583497" w:rsidRDefault="000D10F8" w:rsidP="00315001">
      <w:pPr>
        <w:pStyle w:val="Heading1"/>
        <w:spacing w:before="240"/>
      </w:pPr>
      <w:bookmarkStart w:id="74" w:name="_Toc97821142"/>
      <w:bookmarkStart w:id="75" w:name="_Toc97821291"/>
      <w:r w:rsidRPr="000D10F8">
        <w:rPr>
          <w:rFonts w:cs="Times New Roman"/>
          <w:szCs w:val="22"/>
        </w:rPr>
        <w:t>2</w:t>
      </w:r>
      <w:r w:rsidR="00583497">
        <w:tab/>
      </w:r>
      <w:r w:rsidR="007B4338" w:rsidRPr="007B4338">
        <w:rPr>
          <w:rtl/>
        </w:rPr>
        <w:t xml:space="preserve">المنهجية المعدَّلة للكسب المتغير مع الزمن </w:t>
      </w:r>
      <w:r w:rsidR="007D212A">
        <w:rPr>
          <w:rFonts w:cs="Times New Roman"/>
          <w:szCs w:val="26"/>
        </w:rPr>
        <w:t>(</w:t>
      </w:r>
      <w:r w:rsidRPr="000D10F8">
        <w:rPr>
          <w:rFonts w:cs="Times New Roman"/>
          <w:szCs w:val="22"/>
        </w:rPr>
        <w:t>TVG</w:t>
      </w:r>
      <w:bookmarkEnd w:id="74"/>
      <w:bookmarkEnd w:id="75"/>
      <w:r w:rsidR="007D212A">
        <w:rPr>
          <w:rFonts w:cs="Times New Roman"/>
          <w:szCs w:val="26"/>
        </w:rPr>
        <w:t>)</w:t>
      </w:r>
    </w:p>
    <w:p w14:paraId="1D92B5E0" w14:textId="496BD805" w:rsidR="00583497" w:rsidRDefault="00E27675" w:rsidP="00583497">
      <w:r w:rsidRPr="00E27675">
        <w:rPr>
          <w:rtl/>
        </w:rPr>
        <w:t xml:space="preserve">انظر الملحق </w:t>
      </w:r>
      <w:r w:rsidR="000D10F8" w:rsidRPr="000D10F8">
        <w:rPr>
          <w:rFonts w:cs="Times New Roman"/>
          <w:szCs w:val="22"/>
          <w:rtl/>
        </w:rPr>
        <w:t>1</w:t>
      </w:r>
      <w:r w:rsidRPr="00E27675">
        <w:rPr>
          <w:rtl/>
        </w:rPr>
        <w:t xml:space="preserve"> – الفقرة </w:t>
      </w:r>
      <w:r w:rsidR="000D10F8" w:rsidRPr="000D10F8">
        <w:rPr>
          <w:rFonts w:cs="Times New Roman"/>
          <w:szCs w:val="22"/>
          <w:rtl/>
        </w:rPr>
        <w:t>2</w:t>
      </w:r>
      <w:r w:rsidRPr="00E27675">
        <w:rPr>
          <w:rtl/>
        </w:rPr>
        <w:t>.</w:t>
      </w:r>
    </w:p>
    <w:p w14:paraId="6EBF6D04" w14:textId="565E5E17" w:rsidR="00583497" w:rsidRDefault="000D10F8" w:rsidP="00315001">
      <w:pPr>
        <w:pStyle w:val="Heading1"/>
        <w:spacing w:before="240"/>
      </w:pPr>
      <w:bookmarkStart w:id="76" w:name="_Toc97821143"/>
      <w:bookmarkStart w:id="77" w:name="_Toc97821292"/>
      <w:r w:rsidRPr="000D10F8">
        <w:rPr>
          <w:rFonts w:cs="Times New Roman"/>
          <w:szCs w:val="22"/>
        </w:rPr>
        <w:t>3</w:t>
      </w:r>
      <w:r w:rsidR="00583497">
        <w:tab/>
      </w:r>
      <w:r w:rsidR="00E27675" w:rsidRPr="00E27675">
        <w:rPr>
          <w:rtl/>
        </w:rPr>
        <w:t>تحديد القدرة الإجمالية لمحطة قاعدة الاتصالات المتنقلة الدولية</w:t>
      </w:r>
      <w:r w:rsidR="00E27675" w:rsidRPr="004F6E21">
        <w:rPr>
          <w:szCs w:val="26"/>
          <w:rtl/>
        </w:rPr>
        <w:t>-</w:t>
      </w:r>
      <w:r w:rsidRPr="004F6E21">
        <w:rPr>
          <w:rFonts w:cs="Times New Roman"/>
          <w:szCs w:val="26"/>
          <w:rtl/>
        </w:rPr>
        <w:t>2020</w:t>
      </w:r>
      <w:bookmarkEnd w:id="76"/>
      <w:bookmarkEnd w:id="77"/>
    </w:p>
    <w:p w14:paraId="015FEBFA" w14:textId="10A245A1" w:rsidR="00583497" w:rsidRDefault="00E27675" w:rsidP="00583497">
      <w:r w:rsidRPr="00E27675">
        <w:rPr>
          <w:rtl/>
        </w:rPr>
        <w:t xml:space="preserve">انظر الملحق </w:t>
      </w:r>
      <w:r w:rsidR="000D10F8" w:rsidRPr="000D10F8">
        <w:rPr>
          <w:rFonts w:cs="Times New Roman"/>
          <w:szCs w:val="22"/>
          <w:rtl/>
        </w:rPr>
        <w:t>1</w:t>
      </w:r>
      <w:r w:rsidRPr="00E27675">
        <w:rPr>
          <w:rtl/>
        </w:rPr>
        <w:t xml:space="preserve"> – الفقرة </w:t>
      </w:r>
      <w:r w:rsidR="000D10F8" w:rsidRPr="000D10F8">
        <w:rPr>
          <w:rFonts w:cs="Times New Roman"/>
          <w:szCs w:val="22"/>
          <w:rtl/>
        </w:rPr>
        <w:t>3</w:t>
      </w:r>
      <w:r w:rsidRPr="00E27675">
        <w:rPr>
          <w:rtl/>
        </w:rPr>
        <w:t>.</w:t>
      </w:r>
    </w:p>
    <w:p w14:paraId="65ED8E7D" w14:textId="1DA441B9" w:rsidR="00583497" w:rsidRDefault="000D10F8" w:rsidP="00315001">
      <w:pPr>
        <w:pStyle w:val="Heading1"/>
        <w:spacing w:before="240"/>
      </w:pPr>
      <w:bookmarkStart w:id="78" w:name="_Toc97821144"/>
      <w:bookmarkStart w:id="79" w:name="_Toc97821293"/>
      <w:r w:rsidRPr="000D10F8">
        <w:rPr>
          <w:rFonts w:cs="Times New Roman"/>
          <w:szCs w:val="22"/>
        </w:rPr>
        <w:t>4</w:t>
      </w:r>
      <w:r w:rsidR="00583497">
        <w:tab/>
      </w:r>
      <w:r w:rsidR="00E27675" w:rsidRPr="00E27675">
        <w:rPr>
          <w:rtl/>
        </w:rPr>
        <w:t>تحديد توزع كسب هوائي محطة قاعدة الاتصالات المتنقلة الدولية</w:t>
      </w:r>
      <w:r w:rsidR="00E27675" w:rsidRPr="004F6E21">
        <w:rPr>
          <w:szCs w:val="26"/>
          <w:rtl/>
        </w:rPr>
        <w:t>-</w:t>
      </w:r>
      <w:r w:rsidRPr="004F6E21">
        <w:rPr>
          <w:rFonts w:cs="Times New Roman"/>
          <w:szCs w:val="26"/>
          <w:rtl/>
        </w:rPr>
        <w:t>2020</w:t>
      </w:r>
      <w:r w:rsidR="00E27675" w:rsidRPr="00E27675">
        <w:rPr>
          <w:rtl/>
        </w:rPr>
        <w:t xml:space="preserve"> باتجاه الأفق</w:t>
      </w:r>
      <w:bookmarkEnd w:id="78"/>
      <w:bookmarkEnd w:id="79"/>
    </w:p>
    <w:p w14:paraId="716AA558" w14:textId="615599F0" w:rsidR="00583497" w:rsidRDefault="00E27675" w:rsidP="00583497">
      <w:r w:rsidRPr="00E27675">
        <w:rPr>
          <w:rtl/>
        </w:rPr>
        <w:t xml:space="preserve">انظر الملحق </w:t>
      </w:r>
      <w:r w:rsidR="000D10F8" w:rsidRPr="000D10F8">
        <w:rPr>
          <w:rFonts w:cs="Times New Roman"/>
          <w:szCs w:val="22"/>
          <w:rtl/>
        </w:rPr>
        <w:t>1</w:t>
      </w:r>
      <w:r w:rsidRPr="00E27675">
        <w:rPr>
          <w:rtl/>
        </w:rPr>
        <w:t xml:space="preserve"> – الفقرة </w:t>
      </w:r>
      <w:r w:rsidR="000D10F8" w:rsidRPr="000D10F8">
        <w:rPr>
          <w:rFonts w:cs="Times New Roman"/>
          <w:szCs w:val="22"/>
          <w:rtl/>
        </w:rPr>
        <w:t>4</w:t>
      </w:r>
      <w:r w:rsidRPr="00E27675">
        <w:rPr>
          <w:rtl/>
        </w:rPr>
        <w:t>.</w:t>
      </w:r>
    </w:p>
    <w:p w14:paraId="5AC7731B" w14:textId="2416F4DF" w:rsidR="00583497" w:rsidRDefault="000D10F8" w:rsidP="00315001">
      <w:pPr>
        <w:pStyle w:val="Heading1"/>
        <w:spacing w:before="240"/>
      </w:pPr>
      <w:bookmarkStart w:id="80" w:name="_Toc97821145"/>
      <w:bookmarkStart w:id="81" w:name="_Toc97821294"/>
      <w:r w:rsidRPr="000D10F8">
        <w:rPr>
          <w:rFonts w:cs="Times New Roman"/>
          <w:szCs w:val="22"/>
        </w:rPr>
        <w:t>5</w:t>
      </w:r>
      <w:r w:rsidR="00583497">
        <w:tab/>
      </w:r>
      <w:r w:rsidR="00E27675" w:rsidRPr="00E27675">
        <w:rPr>
          <w:rtl/>
        </w:rPr>
        <w:t xml:space="preserve">تحديد كسب هوائي، </w:t>
      </w:r>
      <w:r w:rsidR="004F6E21" w:rsidRPr="00E8084F">
        <w:rPr>
          <w:i/>
          <w:iCs/>
          <w:lang w:val="en-GB"/>
        </w:rPr>
        <w:t>G</w:t>
      </w:r>
      <w:r w:rsidR="004F6E21" w:rsidRPr="00E8084F">
        <w:rPr>
          <w:i/>
          <w:iCs/>
          <w:vertAlign w:val="subscript"/>
          <w:lang w:val="en-GB"/>
        </w:rPr>
        <w:t>r</w:t>
      </w:r>
      <w:r w:rsidR="00E27675" w:rsidRPr="00E27675">
        <w:rPr>
          <w:rtl/>
        </w:rPr>
        <w:t>، خدمة استكشاف الأرض الساتلية باتجاه الأفق</w:t>
      </w:r>
      <w:bookmarkEnd w:id="80"/>
      <w:bookmarkEnd w:id="81"/>
    </w:p>
    <w:p w14:paraId="57DCB26F" w14:textId="41DAB2BF" w:rsidR="00E17C3A" w:rsidRPr="000D5C4A" w:rsidRDefault="00E17C3A" w:rsidP="00923C0C">
      <w:pPr>
        <w:rPr>
          <w:spacing w:val="-2"/>
          <w:rtl/>
          <w:lang w:val="en-GB" w:bidi="ar-EG"/>
        </w:rPr>
      </w:pPr>
      <w:r w:rsidRPr="000D5C4A">
        <w:rPr>
          <w:spacing w:val="-2"/>
          <w:rtl/>
        </w:rPr>
        <w:t xml:space="preserve">في هذه الحالة، يكون الساتل </w:t>
      </w:r>
      <w:r w:rsidR="001D5C22" w:rsidRPr="000D5C4A">
        <w:rPr>
          <w:rFonts w:hint="cs"/>
          <w:spacing w:val="-2"/>
          <w:rtl/>
        </w:rPr>
        <w:t>المستقر بالنسبة إلى الأرض</w:t>
      </w:r>
      <w:r w:rsidRPr="000D5C4A">
        <w:rPr>
          <w:spacing w:val="-2"/>
          <w:rtl/>
        </w:rPr>
        <w:t xml:space="preserve"> ثابتاً </w:t>
      </w:r>
      <w:r w:rsidR="001D5C22" w:rsidRPr="000D5C4A">
        <w:rPr>
          <w:rFonts w:hint="cs"/>
          <w:spacing w:val="-2"/>
          <w:rtl/>
        </w:rPr>
        <w:t>في</w:t>
      </w:r>
      <w:r w:rsidRPr="000D5C4A">
        <w:rPr>
          <w:spacing w:val="-2"/>
          <w:rtl/>
        </w:rPr>
        <w:t xml:space="preserve"> خط طول معين على قوس المدار </w:t>
      </w:r>
      <w:r w:rsidR="001D5C22" w:rsidRPr="000D5C4A">
        <w:rPr>
          <w:rFonts w:hint="cs"/>
          <w:spacing w:val="-2"/>
          <w:rtl/>
        </w:rPr>
        <w:t>المستقر بالنسبة إلى الأرض</w:t>
      </w:r>
      <w:r w:rsidR="001D5C22" w:rsidRPr="000D5C4A">
        <w:rPr>
          <w:spacing w:val="-2"/>
          <w:rtl/>
        </w:rPr>
        <w:t xml:space="preserve"> </w:t>
      </w:r>
      <w:r w:rsidRPr="000D5C4A">
        <w:rPr>
          <w:spacing w:val="-2"/>
          <w:rtl/>
        </w:rPr>
        <w:t xml:space="preserve">على ارتفاع </w:t>
      </w:r>
      <w:r w:rsidRPr="000D5C4A">
        <w:rPr>
          <w:spacing w:val="-2"/>
        </w:rPr>
        <w:t xml:space="preserve">km </w:t>
      </w:r>
      <w:r w:rsidR="000D10F8" w:rsidRPr="000D5C4A">
        <w:rPr>
          <w:rFonts w:cs="Times New Roman"/>
          <w:spacing w:val="-2"/>
          <w:szCs w:val="22"/>
        </w:rPr>
        <w:t>36</w:t>
      </w:r>
      <w:r w:rsidR="00B103DE">
        <w:rPr>
          <w:spacing w:val="-2"/>
        </w:rPr>
        <w:t> </w:t>
      </w:r>
      <w:r w:rsidR="000D10F8" w:rsidRPr="000D5C4A">
        <w:rPr>
          <w:rFonts w:cs="Times New Roman"/>
          <w:spacing w:val="-2"/>
          <w:szCs w:val="22"/>
        </w:rPr>
        <w:t>000</w:t>
      </w:r>
      <w:r w:rsidRPr="000D5C4A">
        <w:rPr>
          <w:spacing w:val="-2"/>
          <w:rtl/>
        </w:rPr>
        <w:t>.</w:t>
      </w:r>
      <w:r w:rsidR="001D5C22" w:rsidRPr="000D5C4A">
        <w:rPr>
          <w:rFonts w:hint="cs"/>
          <w:spacing w:val="-2"/>
          <w:rtl/>
        </w:rPr>
        <w:t xml:space="preserve"> </w:t>
      </w:r>
      <w:r w:rsidR="00B643AB" w:rsidRPr="000D5C4A">
        <w:rPr>
          <w:spacing w:val="-2"/>
          <w:rtl/>
        </w:rPr>
        <w:t xml:space="preserve">وبالتالي، </w:t>
      </w:r>
      <w:r w:rsidR="00B643AB" w:rsidRPr="000D5C4A">
        <w:rPr>
          <w:rFonts w:hint="cs"/>
          <w:spacing w:val="-2"/>
          <w:rtl/>
        </w:rPr>
        <w:t>ي</w:t>
      </w:r>
      <w:r w:rsidR="00B643AB" w:rsidRPr="000D5C4A">
        <w:rPr>
          <w:spacing w:val="-2"/>
          <w:rtl/>
        </w:rPr>
        <w:t xml:space="preserve">سهل </w:t>
      </w:r>
      <w:r w:rsidR="00B643AB" w:rsidRPr="000D5C4A">
        <w:rPr>
          <w:rFonts w:hint="cs"/>
          <w:spacing w:val="-2"/>
          <w:rtl/>
        </w:rPr>
        <w:t>الاكتفاء ب</w:t>
      </w:r>
      <w:r w:rsidR="00B643AB" w:rsidRPr="000D5C4A">
        <w:rPr>
          <w:spacing w:val="-2"/>
          <w:rtl/>
        </w:rPr>
        <w:t xml:space="preserve">تحديد المتجه </w:t>
      </w:r>
      <w:r w:rsidR="00B643AB" w:rsidRPr="000D5C4A">
        <w:rPr>
          <w:rFonts w:hint="cs"/>
          <w:spacing w:val="-2"/>
          <w:rtl/>
        </w:rPr>
        <w:t>ل</w:t>
      </w:r>
      <w:r w:rsidR="00B643AB" w:rsidRPr="000D5C4A">
        <w:rPr>
          <w:spacing w:val="-2"/>
          <w:rtl/>
        </w:rPr>
        <w:t xml:space="preserve">مرة واحدة </w:t>
      </w:r>
      <w:r w:rsidR="00B643AB" w:rsidRPr="000D5C4A">
        <w:rPr>
          <w:rFonts w:hint="cs"/>
          <w:spacing w:val="-2"/>
          <w:rtl/>
        </w:rPr>
        <w:t xml:space="preserve">عند </w:t>
      </w:r>
      <w:r w:rsidR="00B643AB" w:rsidRPr="000D5C4A">
        <w:rPr>
          <w:spacing w:val="-2"/>
          <w:rtl/>
        </w:rPr>
        <w:t xml:space="preserve">انتقاله من المحطة الأرضية لخدمة استكشاف الأرض الساتلية </w:t>
      </w:r>
      <w:r w:rsidR="007D212A">
        <w:rPr>
          <w:rFonts w:cs="Times New Roman"/>
          <w:spacing w:val="-2"/>
          <w:szCs w:val="22"/>
        </w:rPr>
        <w:t>(</w:t>
      </w:r>
      <w:r w:rsidR="000D10F8" w:rsidRPr="000D5C4A">
        <w:rPr>
          <w:rFonts w:cs="Times New Roman"/>
          <w:spacing w:val="-2"/>
          <w:szCs w:val="22"/>
        </w:rPr>
        <w:t>EESS</w:t>
      </w:r>
      <w:r w:rsidR="007D212A">
        <w:rPr>
          <w:rFonts w:cs="Times New Roman"/>
          <w:spacing w:val="-2"/>
          <w:szCs w:val="22"/>
        </w:rPr>
        <w:t>)</w:t>
      </w:r>
      <w:r w:rsidR="00B643AB" w:rsidRPr="000D5C4A">
        <w:rPr>
          <w:spacing w:val="-2"/>
          <w:rtl/>
        </w:rPr>
        <w:t xml:space="preserve"> نحو ساتل خدمة استكشاف الأرض الساتلية. </w:t>
      </w:r>
      <w:r w:rsidR="00B643AB" w:rsidRPr="000D5C4A">
        <w:rPr>
          <w:rFonts w:hint="cs"/>
          <w:spacing w:val="-2"/>
          <w:rtl/>
        </w:rPr>
        <w:t>و</w:t>
      </w:r>
      <w:r w:rsidRPr="000D5C4A">
        <w:rPr>
          <w:spacing w:val="-2"/>
          <w:rtl/>
        </w:rPr>
        <w:t xml:space="preserve">يمكن أيضاً </w:t>
      </w:r>
      <w:r w:rsidR="00B643AB" w:rsidRPr="000D5C4A">
        <w:rPr>
          <w:rFonts w:hint="cs"/>
          <w:spacing w:val="-2"/>
          <w:rtl/>
        </w:rPr>
        <w:t>الاكتفاء ب</w:t>
      </w:r>
      <w:r w:rsidR="00B643AB" w:rsidRPr="000D5C4A">
        <w:rPr>
          <w:spacing w:val="-2"/>
          <w:rtl/>
        </w:rPr>
        <w:t xml:space="preserve">تحديد </w:t>
      </w:r>
      <w:r w:rsidRPr="000D5C4A">
        <w:rPr>
          <w:spacing w:val="-2"/>
          <w:rtl/>
        </w:rPr>
        <w:t xml:space="preserve">زاوية التخالف بين هذا المتجه واتجاه الأفق </w:t>
      </w:r>
      <w:r w:rsidR="00B643AB" w:rsidRPr="000D5C4A">
        <w:rPr>
          <w:rFonts w:hint="cs"/>
          <w:spacing w:val="-2"/>
          <w:rtl/>
        </w:rPr>
        <w:t xml:space="preserve">في </w:t>
      </w:r>
      <w:r w:rsidRPr="000D5C4A">
        <w:rPr>
          <w:spacing w:val="-2"/>
          <w:rtl/>
        </w:rPr>
        <w:t xml:space="preserve">كل سمت </w:t>
      </w:r>
      <w:r w:rsidR="00B643AB" w:rsidRPr="000D5C4A">
        <w:rPr>
          <w:rFonts w:hint="cs"/>
          <w:spacing w:val="-2"/>
          <w:rtl/>
        </w:rPr>
        <w:t>ل</w:t>
      </w:r>
      <w:r w:rsidRPr="000D5C4A">
        <w:rPr>
          <w:spacing w:val="-2"/>
          <w:rtl/>
        </w:rPr>
        <w:t xml:space="preserve">مرة واحدة، بينما </w:t>
      </w:r>
      <w:r w:rsidR="00923C0C" w:rsidRPr="000D5C4A">
        <w:rPr>
          <w:rFonts w:hint="cs"/>
          <w:spacing w:val="-2"/>
          <w:rtl/>
        </w:rPr>
        <w:t>ب</w:t>
      </w:r>
      <w:r w:rsidRPr="000D5C4A">
        <w:rPr>
          <w:spacing w:val="-2"/>
          <w:rtl/>
        </w:rPr>
        <w:t>تعين</w:t>
      </w:r>
      <w:r w:rsidR="00923C0C" w:rsidRPr="000D5C4A">
        <w:rPr>
          <w:spacing w:val="-2"/>
          <w:rtl/>
        </w:rPr>
        <w:t xml:space="preserve"> تحديد هذه الزاوية </w:t>
      </w:r>
      <w:r w:rsidR="00923C0C" w:rsidRPr="000D5C4A">
        <w:rPr>
          <w:rFonts w:hint="cs"/>
          <w:spacing w:val="-2"/>
          <w:rtl/>
        </w:rPr>
        <w:t xml:space="preserve">في </w:t>
      </w:r>
      <w:r w:rsidR="00923C0C" w:rsidRPr="000D5C4A">
        <w:rPr>
          <w:spacing w:val="-2"/>
          <w:rtl/>
        </w:rPr>
        <w:t>كل خطوة زمنية</w:t>
      </w:r>
      <w:r w:rsidRPr="000D5C4A">
        <w:rPr>
          <w:spacing w:val="-2"/>
          <w:rtl/>
        </w:rPr>
        <w:t xml:space="preserve"> بالنسبة إلى الساتل غير المستقر بالنسبة إلى الأرض</w:t>
      </w:r>
      <w:r w:rsidR="000D5C4A" w:rsidRPr="000D5C4A">
        <w:rPr>
          <w:rFonts w:hint="cs"/>
          <w:spacing w:val="-2"/>
          <w:rtl/>
          <w:lang w:val="en-GB" w:bidi="ar-EG"/>
        </w:rPr>
        <w:t>.</w:t>
      </w:r>
    </w:p>
    <w:p w14:paraId="615296A0" w14:textId="4E1B8172" w:rsidR="00583497" w:rsidRPr="000D5C4A" w:rsidRDefault="00E17C3A" w:rsidP="00923C0C">
      <w:pPr>
        <w:rPr>
          <w:spacing w:val="-2"/>
        </w:rPr>
      </w:pPr>
      <w:r w:rsidRPr="000D5C4A">
        <w:rPr>
          <w:spacing w:val="-2"/>
          <w:rtl/>
        </w:rPr>
        <w:t xml:space="preserve">وتسمح زاوية التخالف هذه بتحديد كسب هوائي المحطة الأرضية </w:t>
      </w:r>
      <w:r w:rsidR="00923C0C" w:rsidRPr="000D5C4A">
        <w:rPr>
          <w:spacing w:val="-2"/>
          <w:rtl/>
        </w:rPr>
        <w:t xml:space="preserve">لخدمة استكشاف الأرض الساتلية </w:t>
      </w:r>
      <w:r w:rsidR="007D212A">
        <w:rPr>
          <w:rFonts w:cs="Times New Roman"/>
          <w:spacing w:val="-2"/>
          <w:szCs w:val="22"/>
        </w:rPr>
        <w:t>(</w:t>
      </w:r>
      <w:r w:rsidR="000D10F8" w:rsidRPr="000D5C4A">
        <w:rPr>
          <w:rFonts w:cs="Times New Roman"/>
          <w:spacing w:val="-2"/>
          <w:szCs w:val="22"/>
        </w:rPr>
        <w:t>EESS</w:t>
      </w:r>
      <w:r w:rsidR="007D212A">
        <w:rPr>
          <w:rFonts w:cs="Times New Roman"/>
          <w:spacing w:val="-2"/>
          <w:szCs w:val="22"/>
        </w:rPr>
        <w:t>)</w:t>
      </w:r>
      <w:r w:rsidRPr="000D5C4A">
        <w:rPr>
          <w:spacing w:val="-2"/>
          <w:rtl/>
        </w:rPr>
        <w:t xml:space="preserve"> باتجاه الأفق </w:t>
      </w:r>
      <w:r w:rsidR="00923C0C" w:rsidRPr="000D5C4A">
        <w:rPr>
          <w:rFonts w:hint="cs"/>
          <w:spacing w:val="-2"/>
          <w:rtl/>
        </w:rPr>
        <w:t>في ا</w:t>
      </w:r>
      <w:r w:rsidRPr="000D5C4A">
        <w:rPr>
          <w:spacing w:val="-2"/>
          <w:rtl/>
        </w:rPr>
        <w:t xml:space="preserve">لسمت </w:t>
      </w:r>
      <w:r w:rsidR="00923C0C" w:rsidRPr="000D5C4A">
        <w:rPr>
          <w:rFonts w:hint="cs"/>
          <w:spacing w:val="-2"/>
          <w:rtl/>
        </w:rPr>
        <w:t>قيد النظر</w:t>
      </w:r>
      <w:r w:rsidRPr="000D5C4A">
        <w:rPr>
          <w:spacing w:val="-2"/>
          <w:rtl/>
        </w:rPr>
        <w:t>. وينبغي</w:t>
      </w:r>
      <w:r w:rsidR="00923C0C" w:rsidRPr="000D5C4A">
        <w:rPr>
          <w:spacing w:val="-2"/>
          <w:rtl/>
        </w:rPr>
        <w:t xml:space="preserve"> عادة</w:t>
      </w:r>
      <w:r w:rsidRPr="000D5C4A">
        <w:rPr>
          <w:spacing w:val="-2"/>
          <w:rtl/>
        </w:rPr>
        <w:t xml:space="preserve"> أن تكون قيمته القصوى في السمت المقابل للسمت الذي يكون فيه الساتل المستقر بالنسبة إلى الأرض.</w:t>
      </w:r>
    </w:p>
    <w:p w14:paraId="0AD2F197" w14:textId="5D51FE27" w:rsidR="00583497" w:rsidRDefault="000D10F8" w:rsidP="007D212A">
      <w:pPr>
        <w:pStyle w:val="Heading1"/>
        <w:keepNext w:val="0"/>
        <w:keepLines w:val="0"/>
      </w:pPr>
      <w:bookmarkStart w:id="82" w:name="_Toc97821146"/>
      <w:bookmarkStart w:id="83" w:name="_Toc97821295"/>
      <w:r w:rsidRPr="000D10F8">
        <w:rPr>
          <w:rFonts w:cs="Times New Roman"/>
          <w:szCs w:val="22"/>
        </w:rPr>
        <w:t>6</w:t>
      </w:r>
      <w:r w:rsidR="00583497">
        <w:tab/>
      </w:r>
      <w:r w:rsidR="005909FA" w:rsidRPr="005909FA">
        <w:rPr>
          <w:rtl/>
        </w:rPr>
        <w:t>تحديد عتبة حماية خدمة استكشاف الأرض الساتلية وعرض النطاق المرجعي</w:t>
      </w:r>
      <w:bookmarkEnd w:id="82"/>
      <w:bookmarkEnd w:id="83"/>
    </w:p>
    <w:p w14:paraId="2D2B12DF" w14:textId="0E7D4398" w:rsidR="009459FB" w:rsidRDefault="009459FB" w:rsidP="007D212A">
      <w:pPr>
        <w:rPr>
          <w:rtl/>
        </w:rPr>
      </w:pPr>
      <w:r w:rsidRPr="009459FB">
        <w:rPr>
          <w:rtl/>
        </w:rPr>
        <w:t xml:space="preserve">ترد عتبة </w:t>
      </w:r>
      <w:r>
        <w:rPr>
          <w:rFonts w:hint="cs"/>
          <w:rtl/>
        </w:rPr>
        <w:t>ا</w:t>
      </w:r>
      <w:r w:rsidRPr="009459FB">
        <w:rPr>
          <w:rtl/>
        </w:rPr>
        <w:t>لتشارُك</w:t>
      </w:r>
      <w:r>
        <w:rPr>
          <w:rFonts w:hint="cs"/>
          <w:rtl/>
        </w:rPr>
        <w:t xml:space="preserve"> </w:t>
      </w:r>
      <w:r w:rsidRPr="0018774E">
        <w:rPr>
          <w:i/>
          <w:iCs/>
        </w:rPr>
        <w:t>I</w:t>
      </w:r>
      <w:r w:rsidRPr="009459FB">
        <w:rPr>
          <w:rtl/>
        </w:rPr>
        <w:t xml:space="preserve"> قصير</w:t>
      </w:r>
      <w:r>
        <w:rPr>
          <w:rFonts w:hint="cs"/>
          <w:rtl/>
        </w:rPr>
        <w:t>ة</w:t>
      </w:r>
      <w:r w:rsidRPr="009459FB">
        <w:rPr>
          <w:rtl/>
        </w:rPr>
        <w:t xml:space="preserve"> الأجل</w:t>
      </w:r>
      <w:r>
        <w:rPr>
          <w:rFonts w:hint="cs"/>
          <w:rtl/>
        </w:rPr>
        <w:t xml:space="preserve"> ل</w:t>
      </w:r>
      <w:r w:rsidRPr="009459FB">
        <w:rPr>
          <w:rtl/>
        </w:rPr>
        <w:t xml:space="preserve">خدمة استكشاف الأرض الساتلية في التوصية </w:t>
      </w:r>
      <w:r w:rsidRPr="009459FB">
        <w:t>ITU-R SA.</w:t>
      </w:r>
      <w:r w:rsidR="000D10F8" w:rsidRPr="000D10F8">
        <w:rPr>
          <w:rFonts w:cs="Times New Roman"/>
          <w:szCs w:val="22"/>
        </w:rPr>
        <w:t>1161</w:t>
      </w:r>
      <w:r w:rsidRPr="009459FB">
        <w:rPr>
          <w:rtl/>
        </w:rPr>
        <w:t xml:space="preserve">، بقيمة </w:t>
      </w:r>
      <w:r>
        <w:rPr>
          <w:rFonts w:hint="cs"/>
          <w:rtl/>
        </w:rPr>
        <w:t>-</w:t>
      </w:r>
      <w:r w:rsidRPr="009459FB">
        <w:t>dBW</w:t>
      </w:r>
      <w:r w:rsidR="00B103DE">
        <w:t> </w:t>
      </w:r>
      <w:r w:rsidR="000D10F8" w:rsidRPr="000D10F8">
        <w:rPr>
          <w:rFonts w:cs="Times New Roman"/>
          <w:szCs w:val="22"/>
        </w:rPr>
        <w:t>133</w:t>
      </w:r>
      <w:r w:rsidRPr="009459FB">
        <w:rPr>
          <w:rtl/>
        </w:rPr>
        <w:t xml:space="preserve"> في عرض نطاق مرجعي</w:t>
      </w:r>
      <w:r w:rsidRPr="009459FB">
        <w:rPr>
          <w:rFonts w:hint="cs"/>
          <w:rtl/>
        </w:rPr>
        <w:t>،</w:t>
      </w:r>
      <w:r w:rsidRPr="009459FB">
        <w:rPr>
          <w:rtl/>
        </w:rPr>
        <w:t xml:space="preserve"> </w:t>
      </w:r>
      <w:r w:rsidRPr="00B103DE">
        <w:rPr>
          <w:i/>
          <w:iCs/>
        </w:rPr>
        <w:t>B</w:t>
      </w:r>
      <w:r w:rsidRPr="00B103DE">
        <w:rPr>
          <w:i/>
          <w:iCs/>
          <w:vertAlign w:val="subscript"/>
        </w:rPr>
        <w:t>ref</w:t>
      </w:r>
      <w:r w:rsidRPr="009459FB">
        <w:rPr>
          <w:rFonts w:hint="cs"/>
          <w:rtl/>
        </w:rPr>
        <w:t xml:space="preserve">، </w:t>
      </w:r>
      <w:r w:rsidRPr="009459FB">
        <w:rPr>
          <w:rtl/>
        </w:rPr>
        <w:t xml:space="preserve">يبلغ </w:t>
      </w:r>
      <w:r w:rsidRPr="009459FB">
        <w:t xml:space="preserve">MHz </w:t>
      </w:r>
      <w:r w:rsidR="000D10F8" w:rsidRPr="000D10F8">
        <w:rPr>
          <w:rFonts w:cs="Times New Roman"/>
          <w:szCs w:val="22"/>
        </w:rPr>
        <w:t>10</w:t>
      </w:r>
      <w:r w:rsidRPr="009459FB">
        <w:rPr>
          <w:rtl/>
        </w:rPr>
        <w:t xml:space="preserve">. </w:t>
      </w:r>
      <w:r>
        <w:rPr>
          <w:rFonts w:hint="cs"/>
          <w:rtl/>
        </w:rPr>
        <w:t>و</w:t>
      </w:r>
      <w:r w:rsidRPr="009459FB">
        <w:rPr>
          <w:rtl/>
        </w:rPr>
        <w:t xml:space="preserve">النسبة المئوية من الوقت المصاحبة </w:t>
      </w:r>
      <w:r w:rsidRPr="00B103DE">
        <w:rPr>
          <w:i/>
          <w:iCs/>
        </w:rPr>
        <w:t>p</w:t>
      </w:r>
      <w:r w:rsidRPr="009459FB">
        <w:rPr>
          <w:rtl/>
        </w:rPr>
        <w:t xml:space="preserve"> تساوي </w:t>
      </w:r>
      <w:r w:rsidR="000D10F8" w:rsidRPr="000D10F8">
        <w:rPr>
          <w:rFonts w:cs="Times New Roman"/>
          <w:szCs w:val="22"/>
          <w:rtl/>
        </w:rPr>
        <w:t>0</w:t>
      </w:r>
      <w:r w:rsidRPr="009459FB">
        <w:rPr>
          <w:rtl/>
        </w:rPr>
        <w:t>,</w:t>
      </w:r>
      <w:r w:rsidR="000D10F8" w:rsidRPr="000D10F8">
        <w:rPr>
          <w:rFonts w:cs="Times New Roman"/>
          <w:szCs w:val="22"/>
          <w:rtl/>
        </w:rPr>
        <w:t>1</w:t>
      </w:r>
      <w:r w:rsidR="00ED0EE7" w:rsidRPr="00ED0EE7">
        <w:rPr>
          <w:rFonts w:cs="Times New Roman"/>
          <w:szCs w:val="22"/>
          <w:rtl/>
        </w:rPr>
        <w:t>%</w:t>
      </w:r>
      <w:r w:rsidRPr="009459FB">
        <w:rPr>
          <w:rtl/>
        </w:rPr>
        <w:t>.</w:t>
      </w:r>
    </w:p>
    <w:p w14:paraId="663B7D14" w14:textId="7C7FE53F" w:rsidR="00583497" w:rsidRDefault="000D10F8" w:rsidP="00583497">
      <w:pPr>
        <w:pStyle w:val="Heading1"/>
      </w:pPr>
      <w:bookmarkStart w:id="84" w:name="_Toc97821147"/>
      <w:bookmarkStart w:id="85" w:name="_Toc97821296"/>
      <w:r w:rsidRPr="000D10F8">
        <w:rPr>
          <w:rFonts w:cs="Times New Roman"/>
          <w:szCs w:val="22"/>
        </w:rPr>
        <w:lastRenderedPageBreak/>
        <w:t>7</w:t>
      </w:r>
      <w:r w:rsidR="00583497">
        <w:tab/>
      </w:r>
      <w:r w:rsidR="005909FA" w:rsidRPr="00A058A6">
        <w:rPr>
          <w:rtl/>
        </w:rPr>
        <w:t>تحديد خسارة الانتشار المطلوبة والنسبة المئوية من الوقت المصاحبة</w:t>
      </w:r>
      <w:bookmarkEnd w:id="84"/>
      <w:bookmarkEnd w:id="85"/>
    </w:p>
    <w:p w14:paraId="19F90999" w14:textId="0207EF9B" w:rsidR="00583497" w:rsidRDefault="009459FB" w:rsidP="00583497">
      <w:r w:rsidRPr="009459FB">
        <w:rPr>
          <w:rtl/>
        </w:rPr>
        <w:t xml:space="preserve">انظر الملحق </w:t>
      </w:r>
      <w:r w:rsidR="000D10F8" w:rsidRPr="000D10F8">
        <w:rPr>
          <w:rFonts w:cs="Times New Roman"/>
          <w:szCs w:val="22"/>
          <w:rtl/>
        </w:rPr>
        <w:t>1</w:t>
      </w:r>
      <w:r w:rsidRPr="009459FB">
        <w:rPr>
          <w:rtl/>
        </w:rPr>
        <w:t xml:space="preserve"> – الفقرة </w:t>
      </w:r>
      <w:r w:rsidR="000D10F8" w:rsidRPr="000D10F8">
        <w:rPr>
          <w:rFonts w:cs="Times New Roman"/>
          <w:szCs w:val="22"/>
          <w:rtl/>
        </w:rPr>
        <w:t>7</w:t>
      </w:r>
      <w:r w:rsidRPr="009459FB">
        <w:rPr>
          <w:rtl/>
        </w:rPr>
        <w:t>.</w:t>
      </w:r>
    </w:p>
    <w:p w14:paraId="5C9C278C" w14:textId="654C4216" w:rsidR="00583497" w:rsidRDefault="000D10F8" w:rsidP="005909FA">
      <w:pPr>
        <w:pStyle w:val="Heading1"/>
      </w:pPr>
      <w:bookmarkStart w:id="86" w:name="_Toc97821148"/>
      <w:bookmarkStart w:id="87" w:name="_Toc97821297"/>
      <w:r w:rsidRPr="000D10F8">
        <w:rPr>
          <w:rFonts w:cs="Times New Roman"/>
          <w:szCs w:val="22"/>
        </w:rPr>
        <w:t>8</w:t>
      </w:r>
      <w:r w:rsidR="00583497">
        <w:tab/>
      </w:r>
      <w:r w:rsidR="005909FA" w:rsidRPr="005909FA">
        <w:rPr>
          <w:rtl/>
        </w:rPr>
        <w:t>تحديد كفاف</w:t>
      </w:r>
      <w:r w:rsidR="005909FA" w:rsidRPr="005909FA">
        <w:rPr>
          <w:rFonts w:hint="cs"/>
          <w:rtl/>
        </w:rPr>
        <w:t xml:space="preserve"> منطقة</w:t>
      </w:r>
      <w:r w:rsidR="005909FA" w:rsidRPr="005909FA">
        <w:rPr>
          <w:rtl/>
        </w:rPr>
        <w:t xml:space="preserve"> التنسيق</w:t>
      </w:r>
      <w:bookmarkEnd w:id="86"/>
      <w:bookmarkEnd w:id="87"/>
    </w:p>
    <w:p w14:paraId="50FD4970" w14:textId="14395CDB" w:rsidR="002C3683" w:rsidRPr="00FE5AAA" w:rsidRDefault="002C3683" w:rsidP="007D212A">
      <w:pPr>
        <w:spacing w:line="180" w:lineRule="auto"/>
        <w:rPr>
          <w:rtl/>
        </w:rPr>
      </w:pPr>
      <w:r w:rsidRPr="00DF306E">
        <w:rPr>
          <w:rFonts w:hint="cs"/>
          <w:rtl/>
        </w:rPr>
        <w:t xml:space="preserve">في </w:t>
      </w:r>
      <w:r w:rsidRPr="00DF306E">
        <w:rPr>
          <w:rtl/>
        </w:rPr>
        <w:t xml:space="preserve">كل </w:t>
      </w:r>
      <w:r w:rsidRPr="00FE5AAA">
        <w:rPr>
          <w:rtl/>
        </w:rPr>
        <w:t xml:space="preserve">سمت حول المحطة الأرضية لخدمة </w:t>
      </w:r>
      <w:r w:rsidR="0081188A" w:rsidRPr="0081188A">
        <w:rPr>
          <w:rtl/>
        </w:rPr>
        <w:t xml:space="preserve">استكشاف الأرض الساتلية </w:t>
      </w:r>
      <w:r w:rsidR="000D10F8" w:rsidRPr="000D10F8">
        <w:rPr>
          <w:rFonts w:cs="Times New Roman" w:hint="cs"/>
          <w:szCs w:val="22"/>
          <w:rtl/>
        </w:rPr>
        <w:t>(</w:t>
      </w:r>
      <w:r w:rsidR="000D10F8" w:rsidRPr="000D10F8">
        <w:rPr>
          <w:rFonts w:cs="Times New Roman"/>
          <w:szCs w:val="22"/>
        </w:rPr>
        <w:t>EESS</w:t>
      </w:r>
      <w:r w:rsidR="000D10F8" w:rsidRPr="000D10F8">
        <w:rPr>
          <w:rFonts w:cs="Times New Roman" w:hint="cs"/>
          <w:szCs w:val="22"/>
          <w:rtl/>
        </w:rPr>
        <w:t>)</w:t>
      </w:r>
      <w:r w:rsidR="0081188A">
        <w:rPr>
          <w:rFonts w:hint="cs"/>
          <w:rtl/>
        </w:rPr>
        <w:t>،</w:t>
      </w:r>
      <w:r w:rsidRPr="00FE5AAA">
        <w:rPr>
          <w:rtl/>
        </w:rPr>
        <w:t xml:space="preserve"> وكل مسافة من موقع المحطة الأرضية لخدمة </w:t>
      </w:r>
      <w:r w:rsidR="0081188A" w:rsidRPr="0081188A">
        <w:rPr>
          <w:rtl/>
        </w:rPr>
        <w:t>استكشاف الأرض الساتلية</w:t>
      </w:r>
      <w:r w:rsidRPr="00FE5AAA">
        <w:rPr>
          <w:rtl/>
        </w:rPr>
        <w:t xml:space="preserve">، </w:t>
      </w:r>
      <w:r w:rsidRPr="00DF306E">
        <w:rPr>
          <w:rtl/>
        </w:rPr>
        <w:t xml:space="preserve">وكل نسبة مئوية </w:t>
      </w:r>
      <w:r w:rsidRPr="00FE5AAA">
        <w:rPr>
          <w:rtl/>
        </w:rPr>
        <w:t xml:space="preserve">من الوقت </w:t>
      </w:r>
      <w:r w:rsidRPr="00B103DE">
        <w:rPr>
          <w:i/>
          <w:iCs/>
        </w:rPr>
        <w:t>p</w:t>
      </w:r>
      <w:r w:rsidRPr="00B103DE">
        <w:rPr>
          <w:i/>
          <w:iCs/>
          <w:vertAlign w:val="subscript"/>
        </w:rPr>
        <w:t>v</w:t>
      </w:r>
      <w:r w:rsidR="0081188A">
        <w:rPr>
          <w:rFonts w:hint="cs"/>
          <w:rtl/>
        </w:rPr>
        <w:t>،</w:t>
      </w:r>
      <w:r w:rsidRPr="00FE5AAA">
        <w:rPr>
          <w:rtl/>
        </w:rPr>
        <w:t xml:space="preserve"> ينبغي تحديد خسارة الانتشار المحددة في الفقرة </w:t>
      </w:r>
      <w:r w:rsidR="000D10F8" w:rsidRPr="000D10F8">
        <w:rPr>
          <w:rFonts w:cs="Times New Roman"/>
          <w:szCs w:val="22"/>
          <w:rtl/>
        </w:rPr>
        <w:t>7</w:t>
      </w:r>
      <w:r w:rsidRPr="00FE5AAA">
        <w:rPr>
          <w:rtl/>
        </w:rPr>
        <w:t xml:space="preserve"> باستعمال نموذج انتشار مناسب مثل النموذج الوارد في التوصية </w:t>
      </w:r>
      <w:r w:rsidRPr="00FE5AAA">
        <w:t>ITU-R P.</w:t>
      </w:r>
      <w:r w:rsidR="000D10F8" w:rsidRPr="000D10F8">
        <w:rPr>
          <w:rFonts w:cs="Times New Roman"/>
          <w:szCs w:val="22"/>
        </w:rPr>
        <w:t>452</w:t>
      </w:r>
      <w:r w:rsidRPr="00FE5AAA">
        <w:rPr>
          <w:rtl/>
        </w:rPr>
        <w:t xml:space="preserve"> أو التوصية </w:t>
      </w:r>
      <w:r w:rsidRPr="00FE5AAA">
        <w:t>ITU-R P.</w:t>
      </w:r>
      <w:r w:rsidR="000D10F8" w:rsidRPr="000D10F8">
        <w:rPr>
          <w:rFonts w:cs="Times New Roman"/>
          <w:szCs w:val="22"/>
        </w:rPr>
        <w:t>2001</w:t>
      </w:r>
      <w:r w:rsidRPr="00FE5AAA">
        <w:rPr>
          <w:rtl/>
        </w:rPr>
        <w:t xml:space="preserve">، </w:t>
      </w:r>
      <w:r>
        <w:rPr>
          <w:rFonts w:hint="cs"/>
          <w:rtl/>
        </w:rPr>
        <w:t>على أن يؤخذ في الاعتبار</w:t>
      </w:r>
      <w:r w:rsidRPr="00FE5AAA">
        <w:rPr>
          <w:rtl/>
        </w:rPr>
        <w:t xml:space="preserve"> ارتفاع التضاريس والجلبة المحلية المحيطة بالمحطة الأرضية. وفي حال استعمال التوصية </w:t>
      </w:r>
      <w:r w:rsidRPr="00FE5AAA">
        <w:t>ITU-R P.</w:t>
      </w:r>
      <w:r w:rsidR="000D10F8" w:rsidRPr="000D10F8">
        <w:rPr>
          <w:rFonts w:cs="Times New Roman"/>
          <w:szCs w:val="22"/>
        </w:rPr>
        <w:t>2001</w:t>
      </w:r>
      <w:r w:rsidRPr="00FE5AAA">
        <w:rPr>
          <w:rtl/>
        </w:rPr>
        <w:t xml:space="preserve">، ينبغي </w:t>
      </w:r>
      <w:r>
        <w:rPr>
          <w:rFonts w:hint="cs"/>
          <w:rtl/>
        </w:rPr>
        <w:t>أن تُ</w:t>
      </w:r>
      <w:r w:rsidRPr="00FE5AAA">
        <w:rPr>
          <w:rtl/>
        </w:rPr>
        <w:t>سقف</w:t>
      </w:r>
      <w:r w:rsidRPr="00C32F91">
        <w:rPr>
          <w:rtl/>
        </w:rPr>
        <w:t xml:space="preserve"> بنسبة </w:t>
      </w:r>
      <w:r w:rsidR="000D10F8" w:rsidRPr="000D10F8">
        <w:rPr>
          <w:rFonts w:cs="Times New Roman"/>
          <w:szCs w:val="22"/>
          <w:rtl/>
        </w:rPr>
        <w:t>50</w:t>
      </w:r>
      <w:r w:rsidR="00ED0EE7">
        <w:rPr>
          <w:rFonts w:cs="Times New Roman"/>
          <w:szCs w:val="22"/>
          <w:rtl/>
        </w:rPr>
        <w:t>%</w:t>
      </w:r>
      <w:r w:rsidR="00B103DE">
        <w:rPr>
          <w:rFonts w:cs="Times New Roman"/>
          <w:szCs w:val="22"/>
        </w:rPr>
        <w:t xml:space="preserve"> </w:t>
      </w:r>
      <w:r>
        <w:rPr>
          <w:rFonts w:hint="cs"/>
          <w:rtl/>
        </w:rPr>
        <w:t>ا</w:t>
      </w:r>
      <w:r w:rsidRPr="00FE5AAA">
        <w:rPr>
          <w:rtl/>
        </w:rPr>
        <w:t>لنسبة</w:t>
      </w:r>
      <w:r>
        <w:rPr>
          <w:rFonts w:hint="cs"/>
          <w:rtl/>
        </w:rPr>
        <w:t>ُ</w:t>
      </w:r>
      <w:r w:rsidRPr="00FE5AAA">
        <w:rPr>
          <w:rtl/>
        </w:rPr>
        <w:t xml:space="preserve"> المئوية من الوقت </w:t>
      </w:r>
      <w:r w:rsidRPr="00B103DE">
        <w:rPr>
          <w:i/>
          <w:iCs/>
        </w:rPr>
        <w:t>p</w:t>
      </w:r>
      <w:r w:rsidRPr="00B103DE">
        <w:rPr>
          <w:i/>
          <w:iCs/>
          <w:vertAlign w:val="subscript"/>
        </w:rPr>
        <w:t>v</w:t>
      </w:r>
      <w:r w:rsidRPr="00FE5AAA">
        <w:rPr>
          <w:rtl/>
        </w:rPr>
        <w:t xml:space="preserve"> </w:t>
      </w:r>
      <w:r>
        <w:rPr>
          <w:rFonts w:hint="cs"/>
          <w:rtl/>
        </w:rPr>
        <w:t>المصاحبة</w:t>
      </w:r>
      <w:r w:rsidRPr="00FE5AAA">
        <w:rPr>
          <w:rtl/>
        </w:rPr>
        <w:t xml:space="preserve"> </w:t>
      </w:r>
      <w:r>
        <w:rPr>
          <w:rFonts w:hint="cs"/>
          <w:rtl/>
        </w:rPr>
        <w:t>المحصَّلة</w:t>
      </w:r>
      <w:r w:rsidRPr="00FE5AAA">
        <w:rPr>
          <w:rtl/>
        </w:rPr>
        <w:t xml:space="preserve"> من خلال المعادلة </w:t>
      </w:r>
      <w:r w:rsidR="000D10F8" w:rsidRPr="000D10F8">
        <w:rPr>
          <w:rFonts w:cs="Times New Roman"/>
          <w:szCs w:val="22"/>
          <w:rtl/>
        </w:rPr>
        <w:t>(2)</w:t>
      </w:r>
      <w:r w:rsidRPr="00FE5AAA">
        <w:rPr>
          <w:rtl/>
        </w:rPr>
        <w:t>.</w:t>
      </w:r>
    </w:p>
    <w:p w14:paraId="1FF7273B" w14:textId="579D7783" w:rsidR="002C3683" w:rsidRPr="007D212A" w:rsidRDefault="002C3683" w:rsidP="007D212A">
      <w:pPr>
        <w:spacing w:line="180" w:lineRule="auto"/>
        <w:rPr>
          <w:spacing w:val="-4"/>
          <w:rtl/>
        </w:rPr>
      </w:pPr>
      <w:r w:rsidRPr="007D212A">
        <w:rPr>
          <w:spacing w:val="-4"/>
          <w:rtl/>
        </w:rPr>
        <w:t xml:space="preserve">ويمكن أن يكون نموذج ارتفاع التضاريس </w:t>
      </w:r>
      <w:r w:rsidRPr="007D212A">
        <w:rPr>
          <w:rFonts w:hint="cs"/>
          <w:spacing w:val="-4"/>
          <w:rtl/>
        </w:rPr>
        <w:t>هو ال</w:t>
      </w:r>
      <w:r w:rsidRPr="007D212A">
        <w:rPr>
          <w:spacing w:val="-4"/>
          <w:rtl/>
        </w:rPr>
        <w:t xml:space="preserve">بيانات </w:t>
      </w:r>
      <w:r w:rsidRPr="007D212A">
        <w:rPr>
          <w:rFonts w:hint="cs"/>
          <w:spacing w:val="-4"/>
          <w:rtl/>
        </w:rPr>
        <w:t>الوصفية</w:t>
      </w:r>
      <w:r w:rsidRPr="007D212A">
        <w:rPr>
          <w:spacing w:val="-4"/>
          <w:rtl/>
        </w:rPr>
        <w:t xml:space="preserve"> للتضاريس باستبانة </w:t>
      </w:r>
      <w:r w:rsidR="000D10F8" w:rsidRPr="007D212A">
        <w:rPr>
          <w:rFonts w:cs="Times New Roman" w:hint="cs"/>
          <w:spacing w:val="-4"/>
          <w:szCs w:val="22"/>
          <w:rtl/>
        </w:rPr>
        <w:t>1</w:t>
      </w:r>
      <w:r w:rsidRPr="007D212A">
        <w:rPr>
          <w:rFonts w:hint="cs"/>
          <w:spacing w:val="-4"/>
          <w:rtl/>
        </w:rPr>
        <w:t xml:space="preserve"> </w:t>
      </w:r>
      <w:r w:rsidRPr="007D212A">
        <w:rPr>
          <w:spacing w:val="-4"/>
          <w:lang w:val="en-GB"/>
        </w:rPr>
        <w:t>arcsec</w:t>
      </w:r>
      <w:r w:rsidRPr="007D212A">
        <w:rPr>
          <w:spacing w:val="-4"/>
          <w:rtl/>
        </w:rPr>
        <w:t xml:space="preserve"> </w:t>
      </w:r>
      <w:r w:rsidRPr="007D212A">
        <w:rPr>
          <w:rFonts w:hint="cs"/>
          <w:spacing w:val="-4"/>
          <w:rtl/>
          <w:lang w:bidi="ar-EG"/>
        </w:rPr>
        <w:t xml:space="preserve">وهي بيانات </w:t>
      </w:r>
      <w:r w:rsidRPr="007D212A">
        <w:rPr>
          <w:spacing w:val="-4"/>
          <w:rtl/>
        </w:rPr>
        <w:t xml:space="preserve">مستقاة من </w:t>
      </w:r>
      <w:r w:rsidRPr="007D212A">
        <w:rPr>
          <w:rFonts w:hint="cs"/>
          <w:spacing w:val="-4"/>
          <w:rtl/>
        </w:rPr>
        <w:t>مهمة</w:t>
      </w:r>
      <w:r w:rsidRPr="007D212A">
        <w:rPr>
          <w:spacing w:val="-4"/>
          <w:rtl/>
        </w:rPr>
        <w:t xml:space="preserve"> الطوبولوجيا الرادارية لمكوك الفضاء </w:t>
      </w:r>
      <w:r w:rsidR="000D10F8" w:rsidRPr="007D212A">
        <w:rPr>
          <w:rFonts w:cs="Times New Roman"/>
          <w:spacing w:val="-4"/>
          <w:szCs w:val="22"/>
          <w:rtl/>
        </w:rPr>
        <w:t>(</w:t>
      </w:r>
      <w:r w:rsidR="000D10F8" w:rsidRPr="007D212A">
        <w:rPr>
          <w:rFonts w:cs="Times New Roman"/>
          <w:spacing w:val="-4"/>
          <w:szCs w:val="22"/>
        </w:rPr>
        <w:t>SRTM</w:t>
      </w:r>
      <w:r w:rsidR="000D10F8" w:rsidRPr="007D212A">
        <w:rPr>
          <w:rFonts w:cs="Times New Roman"/>
          <w:spacing w:val="-4"/>
          <w:szCs w:val="22"/>
          <w:rtl/>
        </w:rPr>
        <w:t>)</w:t>
      </w:r>
      <w:r w:rsidRPr="007D212A">
        <w:rPr>
          <w:spacing w:val="-4"/>
          <w:rtl/>
        </w:rPr>
        <w:t xml:space="preserve">، </w:t>
      </w:r>
      <w:r w:rsidRPr="007D212A">
        <w:rPr>
          <w:rFonts w:hint="cs"/>
          <w:spacing w:val="-4"/>
          <w:rtl/>
        </w:rPr>
        <w:t>ولكن</w:t>
      </w:r>
      <w:r w:rsidRPr="007D212A">
        <w:rPr>
          <w:spacing w:val="-4"/>
          <w:rtl/>
        </w:rPr>
        <w:t xml:space="preserve"> يمكن استعمال نماذج أكثر تفصيلاً للتضاريس، بما في ذلك نماذج المنطقة المبنية. ويمكن </w:t>
      </w:r>
      <w:r w:rsidRPr="007D212A">
        <w:rPr>
          <w:rFonts w:hint="cs"/>
          <w:spacing w:val="-4"/>
          <w:rtl/>
        </w:rPr>
        <w:t>أخذ عينات من</w:t>
      </w:r>
      <w:r w:rsidRPr="007D212A">
        <w:rPr>
          <w:spacing w:val="-4"/>
          <w:rtl/>
        </w:rPr>
        <w:t xml:space="preserve"> </w:t>
      </w:r>
      <w:r w:rsidRPr="007D212A">
        <w:rPr>
          <w:rFonts w:hint="cs"/>
          <w:spacing w:val="-4"/>
          <w:rtl/>
        </w:rPr>
        <w:t>ال</w:t>
      </w:r>
      <w:r w:rsidRPr="007D212A">
        <w:rPr>
          <w:spacing w:val="-4"/>
          <w:rtl/>
        </w:rPr>
        <w:t xml:space="preserve">بيانات </w:t>
      </w:r>
      <w:r w:rsidRPr="007D212A">
        <w:rPr>
          <w:rFonts w:hint="cs"/>
          <w:spacing w:val="-4"/>
          <w:rtl/>
        </w:rPr>
        <w:t>الوصفية</w:t>
      </w:r>
      <w:r w:rsidRPr="007D212A">
        <w:rPr>
          <w:spacing w:val="-4"/>
          <w:rtl/>
        </w:rPr>
        <w:t xml:space="preserve"> للتضاريس الأرضية </w:t>
      </w:r>
      <w:r w:rsidRPr="007D212A">
        <w:rPr>
          <w:rFonts w:hint="cs"/>
          <w:spacing w:val="-4"/>
          <w:rtl/>
        </w:rPr>
        <w:t>بخطوة</w:t>
      </w:r>
      <w:r w:rsidRPr="007D212A">
        <w:rPr>
          <w:spacing w:val="-4"/>
          <w:rtl/>
        </w:rPr>
        <w:t xml:space="preserve"> سمتية قدرها درجة واحدة حول المحطة الأرضية </w:t>
      </w:r>
      <w:r w:rsidRPr="007D212A">
        <w:rPr>
          <w:rFonts w:hint="cs"/>
          <w:spacing w:val="-4"/>
          <w:rtl/>
        </w:rPr>
        <w:t>في دائرة الاهتمام</w:t>
      </w:r>
      <w:r w:rsidRPr="007D212A">
        <w:rPr>
          <w:spacing w:val="-4"/>
          <w:rtl/>
        </w:rPr>
        <w:t xml:space="preserve"> وبخطوة مسافة </w:t>
      </w:r>
      <w:r w:rsidRPr="007D212A">
        <w:rPr>
          <w:rFonts w:hint="cs"/>
          <w:spacing w:val="-4"/>
          <w:rtl/>
        </w:rPr>
        <w:t>طولها</w:t>
      </w:r>
      <w:r w:rsidRPr="007D212A">
        <w:rPr>
          <w:spacing w:val="-4"/>
          <w:rtl/>
        </w:rPr>
        <w:t xml:space="preserve"> </w:t>
      </w:r>
      <w:r w:rsidRPr="007D212A">
        <w:rPr>
          <w:spacing w:val="-4"/>
        </w:rPr>
        <w:t>m</w:t>
      </w:r>
      <w:r w:rsidR="0018774E" w:rsidRPr="007D212A">
        <w:rPr>
          <w:spacing w:val="-4"/>
        </w:rPr>
        <w:t> </w:t>
      </w:r>
      <w:r w:rsidR="000D10F8" w:rsidRPr="007D212A">
        <w:rPr>
          <w:rFonts w:cs="Times New Roman"/>
          <w:spacing w:val="-4"/>
          <w:szCs w:val="22"/>
        </w:rPr>
        <w:t>25</w:t>
      </w:r>
      <w:r w:rsidRPr="007D212A">
        <w:rPr>
          <w:spacing w:val="-4"/>
          <w:rtl/>
        </w:rPr>
        <w:t xml:space="preserve">. ويمكن بعد ذلك حساب الخسارات حول المحطة بخطوة سمتية قدرها درجة واحدة وبخطوة مسافة </w:t>
      </w:r>
      <w:r w:rsidRPr="007D212A">
        <w:rPr>
          <w:rFonts w:hint="cs"/>
          <w:spacing w:val="-4"/>
          <w:rtl/>
        </w:rPr>
        <w:t>طولها</w:t>
      </w:r>
      <w:r w:rsidRPr="007D212A">
        <w:rPr>
          <w:spacing w:val="-4"/>
          <w:rtl/>
        </w:rPr>
        <w:t xml:space="preserve"> </w:t>
      </w:r>
      <w:r w:rsidRPr="007D212A">
        <w:rPr>
          <w:spacing w:val="-4"/>
        </w:rPr>
        <w:t>m</w:t>
      </w:r>
      <w:r w:rsidR="0018774E" w:rsidRPr="007D212A">
        <w:rPr>
          <w:spacing w:val="-4"/>
        </w:rPr>
        <w:t> </w:t>
      </w:r>
      <w:r w:rsidR="000D10F8" w:rsidRPr="007D212A">
        <w:rPr>
          <w:rFonts w:cs="Times New Roman"/>
          <w:spacing w:val="-4"/>
          <w:szCs w:val="22"/>
        </w:rPr>
        <w:t>100</w:t>
      </w:r>
      <w:r w:rsidRPr="007D212A">
        <w:rPr>
          <w:spacing w:val="-4"/>
          <w:rtl/>
        </w:rPr>
        <w:t>.</w:t>
      </w:r>
    </w:p>
    <w:p w14:paraId="67A8B83B" w14:textId="336283C4" w:rsidR="002C3683" w:rsidRPr="00FE5AAA" w:rsidRDefault="002C3683" w:rsidP="007D212A">
      <w:pPr>
        <w:spacing w:line="180" w:lineRule="auto"/>
        <w:rPr>
          <w:rtl/>
        </w:rPr>
      </w:pPr>
      <w:r w:rsidRPr="007532C1">
        <w:rPr>
          <w:rFonts w:hint="cs"/>
          <w:rtl/>
        </w:rPr>
        <w:t xml:space="preserve">وفي </w:t>
      </w:r>
      <w:r w:rsidRPr="007532C1">
        <w:rPr>
          <w:rtl/>
        </w:rPr>
        <w:t xml:space="preserve">كل سمت </w:t>
      </w:r>
      <w:r w:rsidRPr="007532C1">
        <w:rPr>
          <w:rFonts w:hint="cs"/>
          <w:rtl/>
        </w:rPr>
        <w:t xml:space="preserve">وفي </w:t>
      </w:r>
      <w:r w:rsidRPr="007532C1">
        <w:rPr>
          <w:rtl/>
        </w:rPr>
        <w:t xml:space="preserve">كل نسبة مئوية من الوقت </w:t>
      </w:r>
      <w:r w:rsidR="00431136" w:rsidRPr="00431136">
        <w:rPr>
          <w:rFonts w:ascii="Cambria Math" w:eastAsia="Cambria Math" w:hAnsi="Cambria Math" w:cs="Cambria Math"/>
        </w:rPr>
        <w:t>𝑝</w:t>
      </w:r>
      <w:r w:rsidR="00431136" w:rsidRPr="00431136">
        <w:rPr>
          <w:rFonts w:ascii="Cambria Math" w:eastAsia="Cambria Math" w:hAnsi="Cambria Math" w:cs="Cambria Math"/>
          <w:vertAlign w:val="subscript"/>
        </w:rPr>
        <w:t>𝑣</w:t>
      </w:r>
      <w:r w:rsidRPr="007532C1">
        <w:rPr>
          <w:rtl/>
        </w:rPr>
        <w:t xml:space="preserve">، تكون مسافة التنسيق المطلوبة عندئذ </w:t>
      </w:r>
      <w:r w:rsidRPr="007532C1">
        <w:rPr>
          <w:rFonts w:hint="cs"/>
          <w:rtl/>
        </w:rPr>
        <w:t xml:space="preserve">هي </w:t>
      </w:r>
      <w:r w:rsidRPr="007532C1">
        <w:rPr>
          <w:rtl/>
        </w:rPr>
        <w:t xml:space="preserve">المسافة القصوى التي </w:t>
      </w:r>
      <w:r w:rsidRPr="007532C1">
        <w:rPr>
          <w:rFonts w:hint="cs"/>
          <w:rtl/>
        </w:rPr>
        <w:t>تُحسب</w:t>
      </w:r>
      <w:r w:rsidRPr="007532C1">
        <w:rPr>
          <w:rtl/>
        </w:rPr>
        <w:t xml:space="preserve"> عندها خسارة انتشار</w:t>
      </w:r>
      <w:r w:rsidRPr="007532C1">
        <w:rPr>
          <w:rFonts w:hint="cs"/>
          <w:rtl/>
        </w:rPr>
        <w:t xml:space="preserve"> بالكاد</w:t>
      </w:r>
      <w:r w:rsidRPr="007532C1">
        <w:rPr>
          <w:rtl/>
        </w:rPr>
        <w:t xml:space="preserve"> أقل من خسارة الانتشار المطلوبة، </w:t>
      </w:r>
      <w:r w:rsidRPr="007532C1">
        <w:rPr>
          <w:rFonts w:cs="Times New Roman"/>
          <w:i/>
          <w:iCs/>
          <w:sz w:val="24"/>
          <w:szCs w:val="24"/>
          <w:lang w:val="en-GB" w:eastAsia="en-US"/>
        </w:rPr>
        <w:t>L</w:t>
      </w:r>
      <w:r w:rsidRPr="007532C1">
        <w:rPr>
          <w:rFonts w:cs="Times New Roman"/>
          <w:i/>
          <w:iCs/>
          <w:sz w:val="24"/>
          <w:szCs w:val="24"/>
          <w:vertAlign w:val="subscript"/>
          <w:lang w:val="en-GB" w:eastAsia="en-US"/>
        </w:rPr>
        <w:t>req</w:t>
      </w:r>
      <w:r w:rsidRPr="007532C1">
        <w:rPr>
          <w:rFonts w:cs="Times New Roman"/>
          <w:sz w:val="24"/>
          <w:szCs w:val="24"/>
          <w:lang w:val="en-GB" w:eastAsia="en-US"/>
        </w:rPr>
        <w:t>(</w:t>
      </w:r>
      <w:r w:rsidRPr="007532C1">
        <w:rPr>
          <w:rFonts w:ascii="Cambria Math" w:eastAsia="Cambria Math" w:hAnsi="Cambria Math" w:cs="Cambria Math"/>
          <w:i/>
          <w:iCs/>
          <w:sz w:val="24"/>
          <w:szCs w:val="20"/>
          <w:lang w:val="fr-FR" w:eastAsia="en-US"/>
        </w:rPr>
        <w:t>𝑝</w:t>
      </w:r>
      <w:r w:rsidRPr="007532C1">
        <w:rPr>
          <w:rFonts w:ascii="Cambria Math" w:eastAsia="Cambria Math" w:hAnsi="Cambria Math" w:cs="Cambria Math"/>
          <w:i/>
          <w:iCs/>
          <w:sz w:val="24"/>
          <w:szCs w:val="20"/>
          <w:vertAlign w:val="subscript"/>
          <w:lang w:val="fr-FR" w:eastAsia="en-US"/>
        </w:rPr>
        <w:t>𝑣</w:t>
      </w:r>
      <w:r w:rsidRPr="007532C1">
        <w:rPr>
          <w:rFonts w:cs="Times New Roman"/>
          <w:sz w:val="24"/>
          <w:szCs w:val="24"/>
          <w:lang w:val="en-GB" w:eastAsia="en-US"/>
        </w:rPr>
        <w:t>)</w:t>
      </w:r>
      <w:r w:rsidRPr="007532C1">
        <w:rPr>
          <w:rFonts w:hint="cs"/>
          <w:rtl/>
        </w:rPr>
        <w:t>.</w:t>
      </w:r>
      <w:r w:rsidRPr="007532C1">
        <w:rPr>
          <w:rtl/>
        </w:rPr>
        <w:t xml:space="preserve"> ومسافة التنسيق التي يتعين الاحتفاظ بها لزاوية السمت قيد النظر هي المسافة القصوى </w:t>
      </w:r>
      <w:r>
        <w:rPr>
          <w:rFonts w:hint="cs"/>
          <w:rtl/>
        </w:rPr>
        <w:t>المحصَّلة</w:t>
      </w:r>
      <w:r w:rsidRPr="007532C1">
        <w:rPr>
          <w:rtl/>
        </w:rPr>
        <w:t xml:space="preserve"> لجميع قيم الارتفاع </w:t>
      </w:r>
      <w:r w:rsidR="004F6E21" w:rsidRPr="004F6E21">
        <w:rPr>
          <w:rFonts w:ascii="Cambria Math" w:eastAsia="Cambria Math" w:hAnsi="Cambria Math" w:cs="Cambria Math"/>
        </w:rPr>
        <w:t>𝑝</w:t>
      </w:r>
      <w:r w:rsidR="004F6E21" w:rsidRPr="004F6E21">
        <w:rPr>
          <w:rFonts w:ascii="Cambria Math" w:eastAsia="Cambria Math" w:hAnsi="Cambria Math" w:cs="Cambria Math"/>
          <w:vertAlign w:val="subscript"/>
        </w:rPr>
        <w:t>𝑣</w:t>
      </w:r>
      <w:r w:rsidRPr="007532C1">
        <w:rPr>
          <w:rtl/>
        </w:rPr>
        <w:t>.</w:t>
      </w:r>
    </w:p>
    <w:p w14:paraId="56494F8F" w14:textId="189720C1" w:rsidR="00583497" w:rsidRDefault="002C3683" w:rsidP="007D212A">
      <w:pPr>
        <w:spacing w:line="180" w:lineRule="auto"/>
      </w:pPr>
      <w:r w:rsidRPr="00FE5AAA">
        <w:rPr>
          <w:rtl/>
        </w:rPr>
        <w:t xml:space="preserve">ويقدم الشكل </w:t>
      </w:r>
      <w:r w:rsidR="000D10F8" w:rsidRPr="000D10F8">
        <w:rPr>
          <w:rFonts w:cs="Times New Roman"/>
          <w:szCs w:val="22"/>
          <w:rtl/>
        </w:rPr>
        <w:t>1</w:t>
      </w:r>
      <w:r w:rsidR="000D10F8" w:rsidRPr="000D10F8">
        <w:rPr>
          <w:rFonts w:cs="Times New Roman" w:hint="cs"/>
          <w:szCs w:val="22"/>
          <w:rtl/>
        </w:rPr>
        <w:t>6</w:t>
      </w:r>
      <w:r w:rsidRPr="00FE5AAA">
        <w:rPr>
          <w:rtl/>
        </w:rPr>
        <w:t xml:space="preserve"> مثالاً لكفاف التنسيق </w:t>
      </w:r>
      <w:r w:rsidRPr="007532C1">
        <w:rPr>
          <w:rFonts w:hint="cs"/>
          <w:rtl/>
        </w:rPr>
        <w:t>المحصَّل</w:t>
      </w:r>
      <w:r w:rsidRPr="007532C1">
        <w:rPr>
          <w:rtl/>
        </w:rPr>
        <w:t xml:space="preserve"> </w:t>
      </w:r>
      <w:r w:rsidRPr="00FE5AAA">
        <w:rPr>
          <w:rtl/>
        </w:rPr>
        <w:t xml:space="preserve">حول محطة خدمة </w:t>
      </w:r>
      <w:r w:rsidR="0081188A" w:rsidRPr="0081188A">
        <w:rPr>
          <w:rtl/>
        </w:rPr>
        <w:t xml:space="preserve">استكشاف الأرض الساتلية </w:t>
      </w:r>
      <w:r w:rsidRPr="00FE5AAA">
        <w:rPr>
          <w:rtl/>
        </w:rPr>
        <w:t xml:space="preserve">في </w:t>
      </w:r>
      <w:r w:rsidR="0081188A">
        <w:rPr>
          <w:rFonts w:hint="cs"/>
          <w:rtl/>
        </w:rPr>
        <w:t>لوك</w:t>
      </w:r>
      <w:r w:rsidRPr="00FE5AAA">
        <w:rPr>
          <w:rtl/>
        </w:rPr>
        <w:t xml:space="preserve"> (</w:t>
      </w:r>
      <w:r w:rsidR="0081188A">
        <w:rPr>
          <w:rFonts w:hint="cs"/>
          <w:rtl/>
        </w:rPr>
        <w:t>سويسرا</w:t>
      </w:r>
      <w:r w:rsidRPr="00FE5AAA">
        <w:rPr>
          <w:rtl/>
        </w:rPr>
        <w:t xml:space="preserve">) لمحطة قاعدة حضرية/شبه حضرية </w:t>
      </w:r>
      <w:r w:rsidR="000D10F8" w:rsidRPr="000D10F8">
        <w:rPr>
          <w:rFonts w:cs="Times New Roman"/>
          <w:szCs w:val="22"/>
          <w:rtl/>
        </w:rPr>
        <w:t>8</w:t>
      </w:r>
      <w:r w:rsidRPr="00FE5AAA">
        <w:rPr>
          <w:rtl/>
        </w:rPr>
        <w:t xml:space="preserve"> × </w:t>
      </w:r>
      <w:r w:rsidR="000D10F8" w:rsidRPr="000D10F8">
        <w:rPr>
          <w:rFonts w:cs="Times New Roman"/>
          <w:szCs w:val="22"/>
          <w:rtl/>
        </w:rPr>
        <w:t>8</w:t>
      </w:r>
      <w:r w:rsidRPr="00FE5AAA">
        <w:rPr>
          <w:rtl/>
        </w:rPr>
        <w:t xml:space="preserve"> </w:t>
      </w:r>
      <w:r>
        <w:rPr>
          <w:rFonts w:hint="cs"/>
          <w:rtl/>
        </w:rPr>
        <w:t>في النطاق</w:t>
      </w:r>
      <w:r w:rsidRPr="00FE5AAA">
        <w:rPr>
          <w:rtl/>
        </w:rPr>
        <w:t xml:space="preserve"> </w:t>
      </w:r>
      <w:r w:rsidRPr="00FE5AAA">
        <w:t>GHz</w:t>
      </w:r>
      <w:r w:rsidR="00431136">
        <w:t> </w:t>
      </w:r>
      <w:r w:rsidR="000D10F8" w:rsidRPr="000D10F8">
        <w:rPr>
          <w:rFonts w:cs="Times New Roman"/>
          <w:szCs w:val="22"/>
        </w:rPr>
        <w:t>26</w:t>
      </w:r>
      <w:r w:rsidRPr="00FE5AAA">
        <w:rPr>
          <w:rtl/>
        </w:rPr>
        <w:t>.</w:t>
      </w:r>
    </w:p>
    <w:p w14:paraId="4A425D4D" w14:textId="214506B0" w:rsidR="00583497" w:rsidRDefault="00583497" w:rsidP="007D212A">
      <w:pPr>
        <w:pStyle w:val="FigureNo"/>
        <w:rPr>
          <w:lang w:val="en-US"/>
        </w:rPr>
      </w:pPr>
      <w:r>
        <w:rPr>
          <w:rtl/>
        </w:rPr>
        <w:t xml:space="preserve">الشكل </w:t>
      </w:r>
      <w:r w:rsidR="000D10F8" w:rsidRPr="000D10F8">
        <w:rPr>
          <w:rFonts w:cs="Times New Roman"/>
          <w:szCs w:val="22"/>
          <w:lang w:val="en-GB"/>
        </w:rPr>
        <w:t>16</w:t>
      </w:r>
    </w:p>
    <w:p w14:paraId="6F023E44" w14:textId="691DED18" w:rsidR="00583497" w:rsidRDefault="00D66A9F" w:rsidP="007D212A">
      <w:pPr>
        <w:pStyle w:val="Figuretitle"/>
        <w:keepNext w:val="0"/>
      </w:pPr>
      <w:r w:rsidRPr="00D66A9F">
        <w:rPr>
          <w:rtl/>
        </w:rPr>
        <w:t xml:space="preserve">منظر كفاف </w:t>
      </w:r>
      <w:r w:rsidRPr="00D66A9F">
        <w:rPr>
          <w:rFonts w:hint="cs"/>
          <w:rtl/>
          <w:lang w:bidi="ar-SA"/>
        </w:rPr>
        <w:t>منطقة</w:t>
      </w:r>
      <w:r w:rsidRPr="00D66A9F">
        <w:rPr>
          <w:rtl/>
          <w:lang w:bidi="ar-SA"/>
        </w:rPr>
        <w:t xml:space="preserve"> </w:t>
      </w:r>
      <w:r w:rsidRPr="00D66A9F">
        <w:rPr>
          <w:rtl/>
        </w:rPr>
        <w:t>التنسيق حول</w:t>
      </w:r>
      <w:r w:rsidRPr="00D66A9F">
        <w:rPr>
          <w:rFonts w:ascii="Times New Roman" w:hAnsi="Times New Roman" w:hint="cs"/>
          <w:b w:val="0"/>
          <w:bCs w:val="0"/>
          <w:sz w:val="22"/>
          <w:szCs w:val="30"/>
          <w:rtl/>
          <w:lang w:val="en-US" w:bidi="ar-SA"/>
        </w:rPr>
        <w:t xml:space="preserve"> </w:t>
      </w:r>
      <w:r w:rsidRPr="00D66A9F">
        <w:rPr>
          <w:rFonts w:hint="cs"/>
          <w:rtl/>
          <w:lang w:bidi="ar-SA"/>
        </w:rPr>
        <w:t>لوك</w:t>
      </w:r>
    </w:p>
    <w:p w14:paraId="668E8C9A" w14:textId="47A9FBEF" w:rsidR="00583497" w:rsidRDefault="004F6E21" w:rsidP="007D212A">
      <w:pPr>
        <w:pStyle w:val="Figure"/>
      </w:pPr>
      <w:r>
        <w:rPr>
          <w:rFonts w:cs="Times New Roman"/>
          <w:sz w:val="24"/>
          <w:szCs w:val="24"/>
          <w:lang w:val="en-GB" w:eastAsia="en-GB"/>
        </w:rPr>
        <mc:AlternateContent>
          <mc:Choice Requires="wps">
            <w:drawing>
              <wp:anchor distT="0" distB="0" distL="114300" distR="114300" simplePos="0" relativeHeight="251716608" behindDoc="0" locked="0" layoutInCell="1" allowOverlap="1" wp14:anchorId="213D3ED3" wp14:editId="6DF8A34C">
                <wp:simplePos x="0" y="0"/>
                <wp:positionH relativeFrom="column">
                  <wp:posOffset>363275</wp:posOffset>
                </wp:positionH>
                <wp:positionV relativeFrom="paragraph">
                  <wp:posOffset>169987</wp:posOffset>
                </wp:positionV>
                <wp:extent cx="1868557" cy="546653"/>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868557" cy="546653"/>
                        </a:xfrm>
                        <a:prstGeom prst="rect">
                          <a:avLst/>
                        </a:prstGeom>
                        <a:solidFill>
                          <a:schemeClr val="lt1"/>
                        </a:solidFill>
                        <a:ln w="6350">
                          <a:noFill/>
                        </a:ln>
                      </wps:spPr>
                      <wps:txbx>
                        <w:txbxContent>
                          <w:p w14:paraId="459FDD86" w14:textId="353E2ECF" w:rsidR="004F6E21" w:rsidRDefault="004F6E21" w:rsidP="004F6E21">
                            <w:pPr>
                              <w:jc w:val="center"/>
                              <w:rPr>
                                <w:spacing w:val="-4"/>
                                <w:sz w:val="16"/>
                                <w:szCs w:val="20"/>
                              </w:rPr>
                            </w:pPr>
                            <w:r w:rsidRPr="004F6E21">
                              <w:rPr>
                                <w:spacing w:val="-4"/>
                                <w:sz w:val="16"/>
                                <w:szCs w:val="20"/>
                                <w:rtl/>
                              </w:rPr>
                              <w:t xml:space="preserve">المحطة الأرضية لخدمة استكشاف الأرض الساتلية </w:t>
                            </w:r>
                            <w:r w:rsidRPr="004F6E21">
                              <w:rPr>
                                <w:rFonts w:asciiTheme="majorBidi" w:hAnsiTheme="majorBidi" w:cstheme="majorBidi"/>
                                <w:spacing w:val="-4"/>
                                <w:sz w:val="16"/>
                                <w:szCs w:val="16"/>
                                <w:rtl/>
                              </w:rPr>
                              <w:t>(</w:t>
                            </w:r>
                            <w:r w:rsidRPr="004F6E21">
                              <w:rPr>
                                <w:spacing w:val="-4"/>
                                <w:sz w:val="16"/>
                                <w:szCs w:val="20"/>
                              </w:rPr>
                              <w:t>EESS</w:t>
                            </w:r>
                            <w:r w:rsidRPr="004F6E21">
                              <w:rPr>
                                <w:rFonts w:asciiTheme="majorBidi" w:hAnsiTheme="majorBidi" w:cstheme="majorBidi"/>
                                <w:spacing w:val="-4"/>
                                <w:sz w:val="16"/>
                                <w:szCs w:val="16"/>
                                <w:rtl/>
                              </w:rPr>
                              <w:t>)</w:t>
                            </w:r>
                            <w:r w:rsidRPr="004F6E21">
                              <w:rPr>
                                <w:spacing w:val="-4"/>
                                <w:sz w:val="16"/>
                                <w:szCs w:val="20"/>
                                <w:rtl/>
                              </w:rPr>
                              <w:t xml:space="preserve"> المستقرة بالنسبة إلى الأرض في لوك</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3ED3" id="Text Box 53" o:spid="_x0000_s1056" type="#_x0000_t202" style="position:absolute;left:0;text-align:left;margin-left:28.6pt;margin-top:13.4pt;width:147.15pt;height:4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zORAIAAHsEAAAOAAAAZHJzL2Uyb0RvYy54bWysVEuP2jAQvlfqf7B8L+EVlo0IK8qKqhLa&#10;XQmqPRvHIZYcj2sbEvrrO3ZgofRW9eJ4Hv7m8c1k9tTWihyFdRJ0Tge9PiVCcyik3uf0x3b1ZUqJ&#10;80wXTIEWOT0JR5/mnz/NGpOJIVSgCmEJgmiXNSanlfcmSxLHK1Ez1wMjNBpLsDXzKNp9UljWIHqt&#10;kmG/P0kasIWxwIVzqH3ujHQe8ctScP9alk54onKKufl42njuwpnMZyzbW2Yqyc9psH/IomZSY9AP&#10;qGfmGTlY+RdULbkFB6XvcagTKEvJRawBqxn076rZVMyIWAs2x5mPNrn/B8tfjm+WyCKn6YgSzWrk&#10;aCtaT75CS1CF/WmMy9BtY9DRt6hHni96h8pQdlvaOnyxIIJ27PTpo7sBjYdH08k0TR8o4WhLx5NJ&#10;B59cXxvr/DcBNQmXnFpkLzaVHdfOYyboenEJwRwoWaykUlEIEyOWypIjQ66Vjzniiz+8lCZNTiej&#10;tB+BNYTnHbLSGCDU2tUUbr7dtbE3ozgoQbWD4oR9sNBNkjN8JTHZNXP+jVkcHSwd18G/4lEqwGBc&#10;SUNJBfbXvS74IZNooaTBEcyp+3lgVlCivmvk+HEwHoeZjcI4fRiiYG8tu1uLPtRLwMoHuHCGx2vw&#10;9+pyLS3U77gtixAVTUxzjJ1Tf7kufbcYuG1cLBbRCafUML/WG8MDdOh0oGDbvjNrzjx5ZPgFLsPK&#10;sju6Ot/wUsPi4KGUkctrN899xwmPFJ+3MazQrRy9rv+M+W8AAAD//wMAUEsDBBQABgAIAAAAIQAV&#10;hqXP4AAAAAkBAAAPAAAAZHJzL2Rvd25yZXYueG1sTI/LTsMwEEX3SPyDNUhsEHUeSgshToUQD6k7&#10;Gh5i58ZDEhGPo9hNwt8zrGA5ukd3zi22i+3FhKPvHCmIVxEIpNqZjhoFL9XD5RUIHzQZ3TtCBd/o&#10;YVuenhQ6N26mZ5z2oRFcQj7XCtoQhlxKX7dotV+5AYmzTzdaHfgcG2lGPXO57WUSRWtpdUf8odUD&#10;3rVYf+2PVsHHRfO+88vj65xm6XD/NFWbN1MpdX623N6ACLiEPxh+9VkdSnY6uCMZL3oF2SZhUkGy&#10;5gWcp1mcgTgwGCfXIMtC/l9Q/gAAAP//AwBQSwECLQAUAAYACAAAACEAtoM4kv4AAADhAQAAEwAA&#10;AAAAAAAAAAAAAAAAAAAAW0NvbnRlbnRfVHlwZXNdLnhtbFBLAQItABQABgAIAAAAIQA4/SH/1gAA&#10;AJQBAAALAAAAAAAAAAAAAAAAAC8BAABfcmVscy8ucmVsc1BLAQItABQABgAIAAAAIQB4JhzORAIA&#10;AHsEAAAOAAAAAAAAAAAAAAAAAC4CAABkcnMvZTJvRG9jLnhtbFBLAQItABQABgAIAAAAIQAVhqXP&#10;4AAAAAkBAAAPAAAAAAAAAAAAAAAAAJ4EAABkcnMvZG93bnJldi54bWxQSwUGAAAAAAQABADzAAAA&#10;qwUAAAAA&#10;" fillcolor="white [3201]" stroked="f" strokeweight=".5pt">
                <v:textbox>
                  <w:txbxContent>
                    <w:p w14:paraId="459FDD86" w14:textId="353E2ECF" w:rsidR="004F6E21" w:rsidRDefault="004F6E21" w:rsidP="004F6E21">
                      <w:pPr>
                        <w:jc w:val="center"/>
                        <w:rPr>
                          <w:spacing w:val="-4"/>
                          <w:sz w:val="16"/>
                          <w:szCs w:val="20"/>
                        </w:rPr>
                      </w:pPr>
                      <w:r w:rsidRPr="004F6E21">
                        <w:rPr>
                          <w:spacing w:val="-4"/>
                          <w:sz w:val="16"/>
                          <w:szCs w:val="20"/>
                          <w:rtl/>
                        </w:rPr>
                        <w:t xml:space="preserve">المحطة الأرضية لخدمة استكشاف الأرض الساتلية </w:t>
                      </w:r>
                      <w:r w:rsidRPr="004F6E21">
                        <w:rPr>
                          <w:rFonts w:asciiTheme="majorBidi" w:hAnsiTheme="majorBidi" w:cstheme="majorBidi"/>
                          <w:spacing w:val="-4"/>
                          <w:sz w:val="16"/>
                          <w:szCs w:val="16"/>
                          <w:rtl/>
                        </w:rPr>
                        <w:t>(</w:t>
                      </w:r>
                      <w:r w:rsidRPr="004F6E21">
                        <w:rPr>
                          <w:spacing w:val="-4"/>
                          <w:sz w:val="16"/>
                          <w:szCs w:val="20"/>
                        </w:rPr>
                        <w:t>EESS</w:t>
                      </w:r>
                      <w:r w:rsidRPr="004F6E21">
                        <w:rPr>
                          <w:rFonts w:asciiTheme="majorBidi" w:hAnsiTheme="majorBidi" w:cstheme="majorBidi"/>
                          <w:spacing w:val="-4"/>
                          <w:sz w:val="16"/>
                          <w:szCs w:val="16"/>
                          <w:rtl/>
                        </w:rPr>
                        <w:t>)</w:t>
                      </w:r>
                      <w:r w:rsidRPr="004F6E21">
                        <w:rPr>
                          <w:spacing w:val="-4"/>
                          <w:sz w:val="16"/>
                          <w:szCs w:val="20"/>
                          <w:rtl/>
                        </w:rPr>
                        <w:t xml:space="preserve"> المستقرة بالنسبة إلى الأرض في لوك</w:t>
                      </w:r>
                    </w:p>
                  </w:txbxContent>
                </v:textbox>
              </v:shape>
            </w:pict>
          </mc:Fallback>
        </mc:AlternateContent>
      </w:r>
      <w:r w:rsidR="00583497">
        <w:drawing>
          <wp:inline distT="0" distB="0" distL="0" distR="0" wp14:anchorId="0D137284" wp14:editId="714F90AA">
            <wp:extent cx="5881422" cy="3852000"/>
            <wp:effectExtent l="0" t="0" r="5080" b="0"/>
            <wp:docPr id="12770" name="Picture 1277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50374" name="Picture 12770" descr="A picture containing map&#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422" cy="3852000"/>
                    </a:xfrm>
                    <a:prstGeom prst="rect">
                      <a:avLst/>
                    </a:prstGeom>
                  </pic:spPr>
                </pic:pic>
              </a:graphicData>
            </a:graphic>
          </wp:inline>
        </w:drawing>
      </w:r>
    </w:p>
    <w:p w14:paraId="58025418" w14:textId="6C60FD73" w:rsidR="00583497" w:rsidRDefault="00583497" w:rsidP="007D212A">
      <w:pPr>
        <w:overflowPunct/>
        <w:autoSpaceDE/>
        <w:autoSpaceDN/>
        <w:bidi w:val="0"/>
        <w:adjustRightInd/>
        <w:spacing w:before="0" w:line="14" w:lineRule="auto"/>
        <w:jc w:val="left"/>
        <w:textAlignment w:val="auto"/>
        <w:rPr>
          <w:rtl/>
        </w:rPr>
      </w:pPr>
      <w:r>
        <w:rPr>
          <w:rtl/>
        </w:rPr>
        <w:br w:type="page"/>
      </w:r>
    </w:p>
    <w:p w14:paraId="27519212" w14:textId="7823610F" w:rsidR="00583497" w:rsidRDefault="00583497" w:rsidP="00583497">
      <w:pPr>
        <w:pStyle w:val="AnnexNoTitle"/>
        <w:rPr>
          <w:lang w:bidi="ar-EG"/>
        </w:rPr>
      </w:pPr>
      <w:bookmarkStart w:id="88" w:name="_Toc97821149"/>
      <w:bookmarkStart w:id="89" w:name="_Toc97821298"/>
      <w:r>
        <w:rPr>
          <w:rtl/>
        </w:rPr>
        <w:lastRenderedPageBreak/>
        <w:t xml:space="preserve">الملحق </w:t>
      </w:r>
      <w:r w:rsidR="000D10F8" w:rsidRPr="000D10F8">
        <w:rPr>
          <w:rFonts w:cs="Times New Roman"/>
          <w:szCs w:val="22"/>
        </w:rPr>
        <w:t>4</w:t>
      </w:r>
      <w:r>
        <w:br/>
      </w:r>
      <w:r>
        <w:br/>
      </w:r>
      <w:r w:rsidR="0002432E" w:rsidRPr="0002432E">
        <w:rPr>
          <w:rtl/>
          <w:lang w:bidi="ar-EG"/>
        </w:rPr>
        <w:t>منهجية لضمان حماية المحطات الأرضية لخدمة استكشاف الأرض الساتلية</w:t>
      </w:r>
      <w:r w:rsidR="00DC5EDA">
        <w:rPr>
          <w:lang w:bidi="ar-EG"/>
        </w:rPr>
        <w:br/>
      </w:r>
      <w:r w:rsidR="0002432E" w:rsidRPr="0002432E">
        <w:rPr>
          <w:rtl/>
          <w:lang w:bidi="ar-EG"/>
        </w:rPr>
        <w:t>من محطات الاتصالات المتنقلة الدولية المنشورة داخل منطقة التنسيق</w:t>
      </w:r>
      <w:bookmarkEnd w:id="88"/>
      <w:bookmarkEnd w:id="89"/>
    </w:p>
    <w:p w14:paraId="5FE811B9" w14:textId="53FA875E" w:rsidR="00583497" w:rsidRDefault="000D10F8" w:rsidP="00583497">
      <w:pPr>
        <w:pStyle w:val="Heading1"/>
        <w:rPr>
          <w:rtl/>
          <w:lang w:val="en-GB" w:bidi="ar-EG"/>
        </w:rPr>
      </w:pPr>
      <w:bookmarkStart w:id="90" w:name="_Toc97821150"/>
      <w:bookmarkStart w:id="91" w:name="_Toc97821299"/>
      <w:r w:rsidRPr="000D10F8">
        <w:rPr>
          <w:rFonts w:cs="Times New Roman"/>
          <w:szCs w:val="22"/>
          <w:lang w:val="en-GB"/>
        </w:rPr>
        <w:t>1</w:t>
      </w:r>
      <w:r w:rsidR="00583497">
        <w:rPr>
          <w:lang w:val="en-GB"/>
        </w:rPr>
        <w:tab/>
      </w:r>
      <w:r w:rsidR="00583497">
        <w:rPr>
          <w:rFonts w:hint="cs"/>
          <w:rtl/>
          <w:lang w:val="en-GB" w:bidi="ar-EG"/>
        </w:rPr>
        <w:t>مقدمة</w:t>
      </w:r>
      <w:bookmarkEnd w:id="90"/>
      <w:bookmarkEnd w:id="91"/>
    </w:p>
    <w:p w14:paraId="6A23CBEE" w14:textId="075F00BC" w:rsidR="00583497" w:rsidRDefault="007F5B04" w:rsidP="007F5B04">
      <w:pPr>
        <w:rPr>
          <w:rtl/>
          <w:lang w:val="en-GB" w:bidi="ar-EG"/>
        </w:rPr>
      </w:pPr>
      <w:r w:rsidRPr="007F5B04">
        <w:rPr>
          <w:rtl/>
          <w:lang w:val="en-GB" w:bidi="ar-EG"/>
        </w:rPr>
        <w:t>يتمثل الغرض من</w:t>
      </w:r>
      <w:r w:rsidRPr="007F5B04">
        <w:rPr>
          <w:rFonts w:hint="cs"/>
          <w:rtl/>
          <w:lang w:val="en-GB" w:bidi="ar-EG"/>
        </w:rPr>
        <w:t xml:space="preserve"> هذا</w:t>
      </w:r>
      <w:r w:rsidRPr="007F5B04">
        <w:rPr>
          <w:rtl/>
          <w:lang w:val="en-GB" w:bidi="ar-EG"/>
        </w:rPr>
        <w:t xml:space="preserve"> الملحق في وصف منهجية لضمان حماية المحطات الأرضية لخدمة استكشاف الأرض الساتلية (المستقرة</w:t>
      </w:r>
      <w:r w:rsidRPr="007F5B04">
        <w:rPr>
          <w:rFonts w:hint="cs"/>
          <w:rtl/>
          <w:lang w:val="en-GB" w:bidi="ar-EG"/>
        </w:rPr>
        <w:t xml:space="preserve"> أو</w:t>
      </w:r>
      <w:r w:rsidRPr="007F5B04">
        <w:rPr>
          <w:rtl/>
          <w:lang w:val="en-GB" w:bidi="ar-EG"/>
        </w:rPr>
        <w:t>/</w:t>
      </w:r>
      <w:r w:rsidRPr="007F5B04">
        <w:rPr>
          <w:rFonts w:hint="cs"/>
          <w:rtl/>
          <w:lang w:val="en-GB" w:bidi="ar-EG"/>
        </w:rPr>
        <w:t>و</w:t>
      </w:r>
      <w:r w:rsidRPr="007F5B04">
        <w:rPr>
          <w:rtl/>
          <w:lang w:val="en-GB" w:bidi="ar-EG"/>
        </w:rPr>
        <w:t>غير المستقرة بالنسبة إلى الأرض) من الاتصالات المتنقلة الدولية-</w:t>
      </w:r>
      <w:r w:rsidR="000D10F8" w:rsidRPr="000D10F8">
        <w:rPr>
          <w:rFonts w:cs="Times New Roman"/>
          <w:szCs w:val="22"/>
          <w:rtl/>
          <w:lang w:val="en-GB" w:bidi="ar-EG"/>
        </w:rPr>
        <w:t>2020</w:t>
      </w:r>
      <w:r w:rsidRPr="007F5B04">
        <w:rPr>
          <w:rtl/>
          <w:lang w:val="en-GB" w:bidi="ar-EG"/>
        </w:rPr>
        <w:t xml:space="preserve"> </w:t>
      </w:r>
      <w:r w:rsidR="000D10F8" w:rsidRPr="000D10F8">
        <w:rPr>
          <w:rFonts w:cs="Times New Roman" w:hint="cs"/>
          <w:szCs w:val="22"/>
          <w:rtl/>
          <w:lang w:val="en-GB" w:bidi="ar-EG"/>
        </w:rPr>
        <w:t>(</w:t>
      </w:r>
      <w:r w:rsidR="000D10F8" w:rsidRPr="000D10F8">
        <w:rPr>
          <w:rFonts w:cs="Times New Roman"/>
          <w:szCs w:val="22"/>
          <w:lang w:val="en-GB" w:bidi="ar-EG"/>
        </w:rPr>
        <w:t>IMT-2020</w:t>
      </w:r>
      <w:r w:rsidR="000D10F8" w:rsidRPr="000D10F8">
        <w:rPr>
          <w:rFonts w:cs="Times New Roman" w:hint="cs"/>
          <w:szCs w:val="22"/>
          <w:rtl/>
          <w:lang w:val="en-GB" w:bidi="ar-EG"/>
        </w:rPr>
        <w:t>)</w:t>
      </w:r>
      <w:r>
        <w:rPr>
          <w:rFonts w:hint="cs"/>
          <w:rtl/>
          <w:lang w:val="en-GB" w:bidi="ar-EG"/>
        </w:rPr>
        <w:t xml:space="preserve"> </w:t>
      </w:r>
      <w:r w:rsidRPr="007F5B04">
        <w:rPr>
          <w:rtl/>
          <w:lang w:val="en-GB" w:bidi="ar-EG"/>
        </w:rPr>
        <w:t xml:space="preserve">عندما تقع محطة قاعدة </w:t>
      </w:r>
      <w:r w:rsidRPr="007F5B04">
        <w:rPr>
          <w:rFonts w:hint="cs"/>
          <w:rtl/>
          <w:lang w:val="en-GB" w:bidi="ar-EG"/>
        </w:rPr>
        <w:t>ا</w:t>
      </w:r>
      <w:r w:rsidRPr="007F5B04">
        <w:rPr>
          <w:rtl/>
          <w:lang w:val="en-GB" w:bidi="ar-EG"/>
        </w:rPr>
        <w:t>لاتصالات المتنقلة الدولية ضمن منطقة التنسيق. وخارج منطقة التنسيق هذه، لا ضرورة للحساب ويمكن نشر الاتصالات المتنقلة الدولية</w:t>
      </w:r>
      <w:r w:rsidR="000D5C4A">
        <w:rPr>
          <w:rtl/>
          <w:lang w:val="en-GB" w:bidi="ar-EG"/>
        </w:rPr>
        <w:noBreakHyphen/>
      </w:r>
      <w:r w:rsidR="000D10F8" w:rsidRPr="000D10F8">
        <w:rPr>
          <w:rFonts w:cs="Times New Roman"/>
          <w:szCs w:val="22"/>
          <w:rtl/>
          <w:lang w:val="en-GB" w:bidi="ar-EG"/>
        </w:rPr>
        <w:t>2020</w:t>
      </w:r>
      <w:r w:rsidRPr="007F5B04">
        <w:rPr>
          <w:rtl/>
          <w:lang w:val="en-GB" w:bidi="ar-EG"/>
        </w:rPr>
        <w:t xml:space="preserve"> دون قيود خاصة. ولكن في منطقة التنسيق، يمكن نشر الاتصالات المتنقلة الدولية-</w:t>
      </w:r>
      <w:r w:rsidR="000D10F8" w:rsidRPr="000D10F8">
        <w:rPr>
          <w:rFonts w:cs="Times New Roman"/>
          <w:szCs w:val="22"/>
          <w:rtl/>
          <w:lang w:val="en-GB" w:bidi="ar-EG"/>
        </w:rPr>
        <w:t>2020</w:t>
      </w:r>
      <w:r w:rsidRPr="007F5B04">
        <w:rPr>
          <w:rtl/>
          <w:lang w:val="en-GB" w:bidi="ar-EG"/>
        </w:rPr>
        <w:t xml:space="preserve">، </w:t>
      </w:r>
      <w:r w:rsidR="00944FE1">
        <w:rPr>
          <w:rFonts w:hint="cs"/>
          <w:rtl/>
          <w:lang w:val="en-GB" w:bidi="ar-EG"/>
        </w:rPr>
        <w:t>على أن</w:t>
      </w:r>
      <w:r w:rsidRPr="007F5B04">
        <w:rPr>
          <w:rtl/>
          <w:lang w:val="en-GB" w:bidi="ar-EG"/>
        </w:rPr>
        <w:t xml:space="preserve"> </w:t>
      </w:r>
      <w:r w:rsidR="00944FE1">
        <w:rPr>
          <w:rFonts w:hint="cs"/>
          <w:rtl/>
          <w:lang w:val="en-GB" w:bidi="ar-EG"/>
        </w:rPr>
        <w:t>تُتخذ</w:t>
      </w:r>
      <w:r w:rsidRPr="007F5B04">
        <w:rPr>
          <w:rtl/>
          <w:lang w:val="en-GB" w:bidi="ar-EG"/>
        </w:rPr>
        <w:t xml:space="preserve"> بعض الاحتياطات.</w:t>
      </w:r>
    </w:p>
    <w:p w14:paraId="017DBA32" w14:textId="4CDBDECA" w:rsidR="007F5B04" w:rsidRDefault="00606FFD" w:rsidP="00431136">
      <w:pPr>
        <w:keepNext/>
        <w:rPr>
          <w:rtl/>
          <w:lang w:val="en-GB" w:bidi="ar-EG"/>
        </w:rPr>
      </w:pPr>
      <w:r w:rsidRPr="00606FFD">
        <w:rPr>
          <w:rFonts w:hint="cs"/>
          <w:rtl/>
          <w:lang w:val="en-GB" w:bidi="ar-EG"/>
        </w:rPr>
        <w:t xml:space="preserve">وقد </w:t>
      </w:r>
      <w:r w:rsidRPr="00606FFD">
        <w:rPr>
          <w:rtl/>
          <w:lang w:val="en-GB" w:bidi="ar-EG"/>
        </w:rPr>
        <w:t>أظهرت الدراسات أن الكسب العام المتغير مع الزمن (</w:t>
      </w:r>
      <w:r w:rsidRPr="00606FFD">
        <w:rPr>
          <w:rFonts w:hint="cs"/>
          <w:rtl/>
          <w:lang w:val="en-GB" w:bidi="ar-EG"/>
        </w:rPr>
        <w:t xml:space="preserve">المحقَق </w:t>
      </w:r>
      <w:r w:rsidRPr="00606FFD">
        <w:rPr>
          <w:rtl/>
          <w:lang w:val="en-GB" w:bidi="ar-EG"/>
        </w:rPr>
        <w:t xml:space="preserve">بدون </w:t>
      </w:r>
      <w:r w:rsidRPr="00606FFD">
        <w:rPr>
          <w:rFonts w:hint="cs"/>
          <w:rtl/>
          <w:lang w:val="en-GB" w:bidi="ar-EG"/>
        </w:rPr>
        <w:t>بيانات وصفية</w:t>
      </w:r>
      <w:r w:rsidRPr="00606FFD">
        <w:rPr>
          <w:rtl/>
          <w:lang w:val="en-GB" w:bidi="ar-EG"/>
        </w:rPr>
        <w:t xml:space="preserve"> </w:t>
      </w:r>
      <w:r w:rsidRPr="00606FFD">
        <w:rPr>
          <w:rFonts w:hint="cs"/>
          <w:rtl/>
          <w:lang w:val="en-GB" w:bidi="ar-EG"/>
        </w:rPr>
        <w:t>ل</w:t>
      </w:r>
      <w:r w:rsidRPr="00606FFD">
        <w:rPr>
          <w:rtl/>
          <w:lang w:val="en-GB" w:bidi="ar-EG"/>
        </w:rPr>
        <w:t>لتضاريس) يقدم</w:t>
      </w:r>
      <w:r w:rsidRPr="00606FFD">
        <w:rPr>
          <w:rFonts w:hint="cs"/>
          <w:rtl/>
          <w:lang w:val="en-GB" w:bidi="ar-EG"/>
        </w:rPr>
        <w:t>،</w:t>
      </w:r>
      <w:r w:rsidRPr="00606FFD">
        <w:rPr>
          <w:rtl/>
          <w:lang w:val="en-GB" w:bidi="ar-EG"/>
        </w:rPr>
        <w:t xml:space="preserve"> في حالة حماية خدمة استكشاف الأرض الساتلية (المستقرة أو غير المستقرة بالنسبة إلى الأرض)، مسافات يمكن تقريبها في معظم الوقت إلى مسافات على النحو التالي:</w:t>
      </w:r>
    </w:p>
    <w:p w14:paraId="75FCA4FD" w14:textId="01693F58" w:rsidR="00583497" w:rsidRDefault="00583497" w:rsidP="00AD5CC1">
      <w:pPr>
        <w:pStyle w:val="enumlev1"/>
        <w:rPr>
          <w:lang w:val="en-GB"/>
        </w:rPr>
      </w:pPr>
      <w:r>
        <w:rPr>
          <w:rtl/>
          <w:lang w:val="en-GB"/>
        </w:rPr>
        <w:t>-</w:t>
      </w:r>
      <w:r>
        <w:rPr>
          <w:rtl/>
          <w:lang w:val="en-GB"/>
        </w:rPr>
        <w:tab/>
      </w:r>
      <w:r w:rsidR="001B10CB" w:rsidRPr="001B10CB">
        <w:rPr>
          <w:rtl/>
          <w:lang w:val="en-GB"/>
        </w:rPr>
        <w:t>بالنسبة للمحطة الأرضية المستقرة بالنسبة إلى الأرض،</w:t>
      </w:r>
      <w:r w:rsidR="001B10CB">
        <w:rPr>
          <w:rFonts w:hint="cs"/>
          <w:rtl/>
          <w:lang w:val="en-GB"/>
        </w:rPr>
        <w:t xml:space="preserve"> </w:t>
      </w:r>
      <w:r w:rsidR="00AD5CC1" w:rsidRPr="00AD5CC1">
        <w:rPr>
          <w:rFonts w:hint="cs"/>
          <w:rtl/>
          <w:lang w:val="en-GB" w:bidi="ar-SA"/>
        </w:rPr>
        <w:t>تُحسَب</w:t>
      </w:r>
      <w:r w:rsidR="00AD5CC1" w:rsidRPr="00AD5CC1">
        <w:rPr>
          <w:rtl/>
          <w:lang w:val="en-GB"/>
        </w:rPr>
        <w:t xml:space="preserve"> </w:t>
      </w:r>
      <w:r w:rsidR="00AD5CC1" w:rsidRPr="00AD5CC1">
        <w:rPr>
          <w:rFonts w:hint="cs"/>
          <w:rtl/>
          <w:lang w:val="en-GB" w:bidi="ar-SA"/>
        </w:rPr>
        <w:t>ب</w:t>
      </w:r>
      <w:r w:rsidR="00AD5CC1" w:rsidRPr="00AD5CC1">
        <w:rPr>
          <w:rtl/>
          <w:lang w:val="en-GB"/>
        </w:rPr>
        <w:t xml:space="preserve">الكسب الأقصى لمحطة القاعدة باتجاه الأفق وبنسبة </w:t>
      </w:r>
      <w:r w:rsidR="000D10F8" w:rsidRPr="000D10F8">
        <w:rPr>
          <w:rFonts w:cs="Times New Roman"/>
          <w:szCs w:val="22"/>
          <w:rtl/>
          <w:lang w:val="en-GB"/>
        </w:rPr>
        <w:t>50</w:t>
      </w:r>
      <w:r w:rsidR="00ED0EE7">
        <w:rPr>
          <w:rFonts w:cs="Times New Roman"/>
          <w:szCs w:val="22"/>
          <w:rtl/>
          <w:lang w:val="en-GB"/>
        </w:rPr>
        <w:t>%</w:t>
      </w:r>
      <w:r w:rsidR="00DC5EDA">
        <w:rPr>
          <w:rFonts w:cs="Times New Roman"/>
          <w:szCs w:val="22"/>
          <w:lang w:val="en-GB"/>
        </w:rPr>
        <w:t xml:space="preserve"> </w:t>
      </w:r>
      <w:r w:rsidR="00AD5CC1" w:rsidRPr="00AD5CC1">
        <w:rPr>
          <w:rtl/>
          <w:lang w:val="en-GB"/>
        </w:rPr>
        <w:t xml:space="preserve">في النموذج الوارد وصفه في التوصية </w:t>
      </w:r>
      <w:r w:rsidR="00AD5CC1" w:rsidRPr="00AD5CC1">
        <w:rPr>
          <w:lang w:val="en-GB"/>
        </w:rPr>
        <w:t>ITU-R P.</w:t>
      </w:r>
      <w:r w:rsidR="000D10F8" w:rsidRPr="000D10F8">
        <w:rPr>
          <w:rFonts w:cs="Times New Roman"/>
          <w:szCs w:val="22"/>
          <w:lang w:val="en-GB"/>
        </w:rPr>
        <w:t>452</w:t>
      </w:r>
      <w:r w:rsidR="00AD5CC1" w:rsidRPr="00AD5CC1">
        <w:rPr>
          <w:rtl/>
          <w:lang w:val="en-GB"/>
        </w:rPr>
        <w:t>.</w:t>
      </w:r>
    </w:p>
    <w:p w14:paraId="78527AAA" w14:textId="5E38395C" w:rsidR="00583497" w:rsidRDefault="00583497" w:rsidP="00502D11">
      <w:pPr>
        <w:pStyle w:val="enumlev1"/>
        <w:rPr>
          <w:rtl/>
          <w:lang w:val="en-GB"/>
        </w:rPr>
      </w:pPr>
      <w:r>
        <w:rPr>
          <w:rtl/>
          <w:lang w:val="en-GB"/>
        </w:rPr>
        <w:t>-</w:t>
      </w:r>
      <w:r>
        <w:rPr>
          <w:rtl/>
          <w:lang w:val="en-GB"/>
        </w:rPr>
        <w:tab/>
      </w:r>
      <w:r w:rsidR="00AD5CC1" w:rsidRPr="00AD5CC1">
        <w:rPr>
          <w:rtl/>
          <w:lang w:val="en-GB"/>
        </w:rPr>
        <w:t>بالنسبة للمحطة الأرضية غير المستقرة بالنسبة إلى الأرض،</w:t>
      </w:r>
      <w:r w:rsidR="00AD5CC1" w:rsidRPr="00AD5CC1">
        <w:rPr>
          <w:rFonts w:hint="cs"/>
          <w:rtl/>
          <w:lang w:val="en-GB" w:bidi="ar-SA"/>
        </w:rPr>
        <w:t xml:space="preserve"> تُحسَب</w:t>
      </w:r>
      <w:r w:rsidR="00AD5CC1" w:rsidRPr="00AD5CC1">
        <w:rPr>
          <w:rtl/>
          <w:lang w:val="en-GB"/>
        </w:rPr>
        <w:t xml:space="preserve"> </w:t>
      </w:r>
      <w:r w:rsidR="00AD5CC1" w:rsidRPr="00AD5CC1">
        <w:rPr>
          <w:rFonts w:hint="cs"/>
          <w:rtl/>
          <w:lang w:val="en-GB" w:bidi="ar-SA"/>
        </w:rPr>
        <w:t>ب</w:t>
      </w:r>
      <w:r w:rsidR="00AD5CC1" w:rsidRPr="00AD5CC1">
        <w:rPr>
          <w:rtl/>
          <w:lang w:val="en-GB"/>
        </w:rPr>
        <w:t>الكسب الأقصى</w:t>
      </w:r>
      <w:r w:rsidR="00AD5CC1" w:rsidRPr="00AD5CC1">
        <w:rPr>
          <w:rFonts w:hint="cs"/>
          <w:rtl/>
          <w:lang w:val="en-GB"/>
        </w:rPr>
        <w:t xml:space="preserve"> </w:t>
      </w:r>
      <w:r w:rsidR="00AD5CC1">
        <w:rPr>
          <w:rFonts w:hint="cs"/>
          <w:rtl/>
          <w:lang w:val="en-GB"/>
        </w:rPr>
        <w:t>ال</w:t>
      </w:r>
      <w:r w:rsidR="00AD5CC1" w:rsidRPr="009F1DC7">
        <w:rPr>
          <w:rtl/>
          <w:lang w:val="en-GB"/>
        </w:rPr>
        <w:t>مرك</w:t>
      </w:r>
      <w:r w:rsidR="00AD5CC1">
        <w:rPr>
          <w:rFonts w:hint="cs"/>
          <w:rtl/>
          <w:lang w:val="en-GB"/>
        </w:rPr>
        <w:t>َّ</w:t>
      </w:r>
      <w:r w:rsidR="00AD5CC1" w:rsidRPr="009F1DC7">
        <w:rPr>
          <w:rtl/>
          <w:lang w:val="en-GB"/>
        </w:rPr>
        <w:t>ب</w:t>
      </w:r>
      <w:r w:rsidR="00502D11">
        <w:rPr>
          <w:rFonts w:hint="cs"/>
          <w:rtl/>
          <w:lang w:val="en-GB"/>
        </w:rPr>
        <w:t xml:space="preserve"> </w:t>
      </w:r>
      <w:r w:rsidR="000D10F8" w:rsidRPr="000D10F8">
        <w:rPr>
          <w:rFonts w:cs="Times New Roman"/>
          <w:szCs w:val="22"/>
          <w:rtl/>
          <w:lang w:val="en-GB"/>
        </w:rPr>
        <w:t>(</w:t>
      </w:r>
      <w:r w:rsidR="00DC5EDA" w:rsidRPr="00E8084F">
        <w:rPr>
          <w:i/>
          <w:iCs/>
          <w:lang w:val="en-GB"/>
        </w:rPr>
        <w:t>G</w:t>
      </w:r>
      <w:r w:rsidR="00DC5EDA" w:rsidRPr="00E8084F">
        <w:rPr>
          <w:i/>
          <w:iCs/>
          <w:vertAlign w:val="subscript"/>
          <w:lang w:val="en-GB"/>
        </w:rPr>
        <w:t>tot</w:t>
      </w:r>
      <w:r w:rsidR="000D10F8" w:rsidRPr="000D10F8">
        <w:rPr>
          <w:rFonts w:cs="Times New Roman"/>
          <w:szCs w:val="22"/>
          <w:rtl/>
          <w:lang w:val="en-GB"/>
        </w:rPr>
        <w:t xml:space="preserve"> – </w:t>
      </w:r>
      <w:r w:rsidR="000D10F8" w:rsidRPr="00DC5EDA">
        <w:rPr>
          <w:rtl/>
        </w:rPr>
        <w:t>مجموع كسب</w:t>
      </w:r>
      <w:r w:rsidR="000D10F8" w:rsidRPr="00DC5EDA">
        <w:rPr>
          <w:rFonts w:hint="cs"/>
          <w:rtl/>
        </w:rPr>
        <w:t>ي</w:t>
      </w:r>
      <w:r w:rsidR="000D10F8" w:rsidRPr="00DC5EDA">
        <w:rPr>
          <w:rtl/>
        </w:rPr>
        <w:t xml:space="preserve"> خدمة استكشاف الأرض الساتلية</w:t>
      </w:r>
      <w:r w:rsidR="000D10F8" w:rsidRPr="000D10F8">
        <w:rPr>
          <w:rFonts w:cs="Times New Roman"/>
          <w:szCs w:val="22"/>
          <w:rtl/>
          <w:lang w:val="en-GB"/>
        </w:rPr>
        <w:t xml:space="preserve"> </w:t>
      </w:r>
      <w:r w:rsidR="000D10F8" w:rsidRPr="000D10F8">
        <w:rPr>
          <w:rFonts w:cs="Times New Roman" w:hint="cs"/>
          <w:szCs w:val="22"/>
          <w:rtl/>
          <w:lang w:val="en-GB"/>
        </w:rPr>
        <w:t>(</w:t>
      </w:r>
      <w:r w:rsidR="000D10F8" w:rsidRPr="000D10F8">
        <w:rPr>
          <w:rFonts w:cs="Times New Roman"/>
          <w:szCs w:val="22"/>
          <w:lang w:val="en-GB"/>
        </w:rPr>
        <w:t>EESS</w:t>
      </w:r>
      <w:r w:rsidR="000D10F8" w:rsidRPr="000D10F8">
        <w:rPr>
          <w:rFonts w:cs="Times New Roman"/>
          <w:szCs w:val="22"/>
          <w:rtl/>
          <w:lang w:val="en-GB"/>
        </w:rPr>
        <w:t>)</w:t>
      </w:r>
      <w:r w:rsidR="00502D11" w:rsidRPr="00502D11">
        <w:rPr>
          <w:rtl/>
          <w:lang w:val="en-GB"/>
        </w:rPr>
        <w:t xml:space="preserve"> </w:t>
      </w:r>
      <w:r w:rsidR="00502D11" w:rsidRPr="00502D11">
        <w:rPr>
          <w:rFonts w:hint="cs"/>
          <w:rtl/>
          <w:lang w:val="en-GB" w:bidi="ar-SA"/>
        </w:rPr>
        <w:t>و</w:t>
      </w:r>
      <w:r w:rsidR="00502D11" w:rsidRPr="00502D11">
        <w:rPr>
          <w:rtl/>
          <w:lang w:val="en-GB"/>
        </w:rPr>
        <w:t>محطة القاعدة في اتجاه الأفق)</w:t>
      </w:r>
      <w:r w:rsidR="00502D11">
        <w:rPr>
          <w:rFonts w:hint="cs"/>
          <w:rtl/>
          <w:lang w:val="en-GB"/>
        </w:rPr>
        <w:t xml:space="preserve"> </w:t>
      </w:r>
      <w:r w:rsidR="00502D11" w:rsidRPr="00502D11">
        <w:rPr>
          <w:rtl/>
          <w:lang w:val="en-GB"/>
        </w:rPr>
        <w:t xml:space="preserve">وبنسبة </w:t>
      </w:r>
      <w:r w:rsidR="000D10F8" w:rsidRPr="000D10F8">
        <w:rPr>
          <w:rFonts w:cs="Times New Roman"/>
          <w:szCs w:val="22"/>
          <w:rtl/>
          <w:lang w:val="en-GB"/>
        </w:rPr>
        <w:t>50</w:t>
      </w:r>
      <w:r w:rsidR="00ED0EE7">
        <w:rPr>
          <w:rFonts w:cs="Times New Roman"/>
          <w:szCs w:val="22"/>
          <w:rtl/>
          <w:lang w:val="en-GB"/>
        </w:rPr>
        <w:t>%</w:t>
      </w:r>
      <w:r w:rsidR="00DC5EDA">
        <w:rPr>
          <w:rFonts w:cs="Times New Roman"/>
          <w:szCs w:val="22"/>
          <w:lang w:val="en-GB"/>
        </w:rPr>
        <w:t xml:space="preserve"> </w:t>
      </w:r>
      <w:r w:rsidR="00502D11" w:rsidRPr="00502D11">
        <w:rPr>
          <w:rtl/>
          <w:lang w:val="en-GB"/>
        </w:rPr>
        <w:t xml:space="preserve">في النموذج الوارد وصفه في التوصية </w:t>
      </w:r>
      <w:bookmarkStart w:id="92" w:name="_Hlk97877745"/>
      <w:r w:rsidR="00502D11" w:rsidRPr="00502D11">
        <w:rPr>
          <w:lang w:val="en-GB"/>
        </w:rPr>
        <w:t>ITU-R P.</w:t>
      </w:r>
      <w:r w:rsidR="000D10F8" w:rsidRPr="000D10F8">
        <w:rPr>
          <w:rFonts w:cs="Times New Roman"/>
          <w:szCs w:val="22"/>
          <w:lang w:val="en-GB"/>
        </w:rPr>
        <w:t>452</w:t>
      </w:r>
      <w:bookmarkEnd w:id="92"/>
      <w:r w:rsidR="00502D11" w:rsidRPr="00502D11">
        <w:rPr>
          <w:rtl/>
          <w:lang w:val="en-GB"/>
        </w:rPr>
        <w:t>.</w:t>
      </w:r>
    </w:p>
    <w:p w14:paraId="494EC05E" w14:textId="655021D9" w:rsidR="00EB0F97" w:rsidRPr="00D47CD2" w:rsidRDefault="00EB0F97" w:rsidP="00D901D7">
      <w:pPr>
        <w:rPr>
          <w:spacing w:val="-4"/>
          <w:rtl/>
          <w:lang w:val="en-GB" w:bidi="ar-EG"/>
        </w:rPr>
      </w:pPr>
      <w:r w:rsidRPr="00D47CD2">
        <w:rPr>
          <w:rFonts w:hint="cs"/>
          <w:spacing w:val="-4"/>
          <w:rtl/>
          <w:lang w:val="en-GB" w:bidi="ar-EG"/>
        </w:rPr>
        <w:t>و</w:t>
      </w:r>
      <w:r w:rsidR="009F1DC7" w:rsidRPr="00D47CD2">
        <w:rPr>
          <w:spacing w:val="-4"/>
          <w:rtl/>
          <w:lang w:val="en-GB" w:bidi="ar-EG"/>
        </w:rPr>
        <w:t xml:space="preserve">تعتمد المسافة </w:t>
      </w:r>
      <w:r w:rsidRPr="00D47CD2">
        <w:rPr>
          <w:rFonts w:hint="cs"/>
          <w:spacing w:val="-4"/>
          <w:rtl/>
          <w:lang w:val="en-GB" w:bidi="ar-EG"/>
        </w:rPr>
        <w:t>المكتشَفة بواسطة</w:t>
      </w:r>
      <w:r w:rsidRPr="00D47CD2">
        <w:rPr>
          <w:spacing w:val="-4"/>
          <w:rtl/>
          <w:lang w:val="en-GB" w:bidi="ar-EG"/>
        </w:rPr>
        <w:t xml:space="preserve"> الكسب المتغير مع الزمن</w:t>
      </w:r>
      <w:r w:rsidR="009F1DC7" w:rsidRPr="00D47CD2">
        <w:rPr>
          <w:spacing w:val="-4"/>
          <w:rtl/>
          <w:lang w:val="en-GB" w:bidi="ar-EG"/>
        </w:rPr>
        <w:t xml:space="preserve"> </w:t>
      </w:r>
      <w:r w:rsidR="000D10F8" w:rsidRPr="00D47CD2">
        <w:rPr>
          <w:rFonts w:cs="Times New Roman" w:hint="cs"/>
          <w:spacing w:val="-4"/>
          <w:szCs w:val="22"/>
          <w:rtl/>
          <w:lang w:val="en-GB" w:bidi="ar-EG"/>
        </w:rPr>
        <w:t>(</w:t>
      </w:r>
      <w:r w:rsidR="000D10F8" w:rsidRPr="00D47CD2">
        <w:rPr>
          <w:rFonts w:cs="Times New Roman"/>
          <w:spacing w:val="-4"/>
          <w:szCs w:val="22"/>
          <w:lang w:val="en-GB" w:bidi="ar-EG"/>
        </w:rPr>
        <w:t>TVG</w:t>
      </w:r>
      <w:r w:rsidR="000D10F8" w:rsidRPr="00D47CD2">
        <w:rPr>
          <w:rFonts w:cs="Times New Roman" w:hint="cs"/>
          <w:spacing w:val="-4"/>
          <w:szCs w:val="22"/>
          <w:rtl/>
          <w:lang w:val="en-GB" w:bidi="ar-EG"/>
        </w:rPr>
        <w:t>)</w:t>
      </w:r>
      <w:r w:rsidR="009F1DC7" w:rsidRPr="00D47CD2">
        <w:rPr>
          <w:spacing w:val="-4"/>
          <w:rtl/>
          <w:lang w:val="en-GB" w:bidi="ar-EG"/>
        </w:rPr>
        <w:t xml:space="preserve"> على القدرة المرس</w:t>
      </w:r>
      <w:r w:rsidRPr="00D47CD2">
        <w:rPr>
          <w:rFonts w:hint="cs"/>
          <w:spacing w:val="-4"/>
          <w:rtl/>
          <w:lang w:val="en-GB" w:bidi="ar-EG"/>
        </w:rPr>
        <w:t>َ</w:t>
      </w:r>
      <w:r w:rsidR="009F1DC7" w:rsidRPr="00D47CD2">
        <w:rPr>
          <w:spacing w:val="-4"/>
          <w:rtl/>
          <w:lang w:val="en-GB" w:bidi="ar-EG"/>
        </w:rPr>
        <w:t>لة</w:t>
      </w:r>
      <w:r w:rsidRPr="00D47CD2">
        <w:rPr>
          <w:rFonts w:hint="cs"/>
          <w:spacing w:val="-4"/>
          <w:rtl/>
          <w:lang w:val="en-GB" w:bidi="ar-EG"/>
        </w:rPr>
        <w:t xml:space="preserve"> أيضاً</w:t>
      </w:r>
      <w:r w:rsidR="009F1DC7" w:rsidRPr="00D47CD2">
        <w:rPr>
          <w:spacing w:val="-4"/>
          <w:rtl/>
          <w:lang w:val="en-GB" w:bidi="ar-EG"/>
        </w:rPr>
        <w:t xml:space="preserve">. </w:t>
      </w:r>
      <w:r w:rsidRPr="00D47CD2">
        <w:rPr>
          <w:spacing w:val="-4"/>
          <w:rtl/>
          <w:lang w:val="en-GB" w:bidi="ar-EG"/>
        </w:rPr>
        <w:t>وتبين الدراسات أن التقريب المذكور أعلاه وثيق الصلة تماماً بالقدرة المشعة المكافئة المتناحية</w:t>
      </w:r>
      <w:r w:rsidRPr="00D47CD2">
        <w:rPr>
          <w:rFonts w:hint="cs"/>
          <w:spacing w:val="-4"/>
          <w:rtl/>
          <w:lang w:val="en-GB" w:bidi="ar-EG"/>
        </w:rPr>
        <w:t xml:space="preserve">، </w:t>
      </w:r>
      <w:r w:rsidRPr="00D47CD2">
        <w:rPr>
          <w:spacing w:val="-4"/>
          <w:rtl/>
          <w:lang w:val="en-GB" w:bidi="ar-EG"/>
        </w:rPr>
        <w:t>حيث</w:t>
      </w:r>
      <w:r w:rsidRPr="00D47CD2">
        <w:rPr>
          <w:rFonts w:hint="cs"/>
          <w:spacing w:val="-4"/>
          <w:rtl/>
          <w:lang w:val="en-GB" w:bidi="ar-EG"/>
        </w:rPr>
        <w:t xml:space="preserve"> تبلغ </w:t>
      </w:r>
      <w:r w:rsidR="00B103DE">
        <w:rPr>
          <w:rFonts w:cs="Times New Roman"/>
          <w:spacing w:val="-4"/>
          <w:szCs w:val="20"/>
          <w:lang w:val="en-GB" w:eastAsia="en-US"/>
        </w:rPr>
        <w:t>dBm</w:t>
      </w:r>
      <w:r w:rsidR="00D47CD2" w:rsidRPr="00D47CD2">
        <w:rPr>
          <w:rFonts w:cs="Times New Roman"/>
          <w:spacing w:val="-4"/>
          <w:szCs w:val="20"/>
          <w:lang w:val="en-GB" w:eastAsia="en-US"/>
        </w:rPr>
        <w:t>/</w:t>
      </w:r>
      <w:r w:rsidR="00B103DE">
        <w:rPr>
          <w:rFonts w:cs="Times New Roman"/>
          <w:spacing w:val="-4"/>
          <w:szCs w:val="22"/>
          <w:lang w:val="en-GB" w:eastAsia="en-US"/>
        </w:rPr>
        <w:t>200</w:t>
      </w:r>
      <w:r w:rsidR="00D47CD2" w:rsidRPr="00D47CD2">
        <w:rPr>
          <w:rFonts w:cs="Times New Roman"/>
          <w:spacing w:val="-4"/>
          <w:szCs w:val="22"/>
          <w:lang w:val="en-GB" w:eastAsia="en-US"/>
        </w:rPr>
        <w:t xml:space="preserve"> </w:t>
      </w:r>
      <w:r w:rsidR="00431136" w:rsidRPr="00D47CD2">
        <w:rPr>
          <w:rFonts w:cs="Times New Roman"/>
          <w:spacing w:val="-4"/>
          <w:szCs w:val="20"/>
          <w:lang w:val="en-GB" w:eastAsia="en-US"/>
        </w:rPr>
        <w:t>MHz</w:t>
      </w:r>
      <w:r w:rsidR="00431136">
        <w:rPr>
          <w:rFonts w:cs="Times New Roman"/>
          <w:spacing w:val="-4"/>
          <w:szCs w:val="22"/>
          <w:lang w:val="en-GB" w:eastAsia="en-US"/>
        </w:rPr>
        <w:t xml:space="preserve"> </w:t>
      </w:r>
      <w:r w:rsidR="00DC5EDA" w:rsidRPr="00D47CD2">
        <w:rPr>
          <w:rFonts w:cs="Times New Roman"/>
          <w:spacing w:val="-4"/>
          <w:szCs w:val="22"/>
          <w:lang w:val="en-GB" w:eastAsia="en-US"/>
        </w:rPr>
        <w:t>48</w:t>
      </w:r>
      <w:r w:rsidR="00F816CD" w:rsidRPr="00F816CD">
        <w:rPr>
          <w:rFonts w:ascii="Traditional Arabic" w:hAnsi="Traditional Arabic"/>
          <w:spacing w:val="-4"/>
          <w:sz w:val="30"/>
          <w:rtl/>
          <w:lang w:val="en-GB" w:eastAsia="en-US"/>
        </w:rPr>
        <w:t xml:space="preserve"> </w:t>
      </w:r>
      <w:r w:rsidRPr="00D47CD2">
        <w:rPr>
          <w:spacing w:val="-4"/>
          <w:rtl/>
          <w:lang w:val="en-GB" w:bidi="ar-EG"/>
        </w:rPr>
        <w:t xml:space="preserve">لهوائي </w:t>
      </w:r>
      <w:r w:rsidR="000D10F8" w:rsidRPr="00D47CD2">
        <w:rPr>
          <w:rFonts w:cs="Times New Roman"/>
          <w:spacing w:val="-4"/>
          <w:szCs w:val="22"/>
          <w:rtl/>
          <w:lang w:val="en-GB" w:bidi="ar-EG"/>
        </w:rPr>
        <w:t>8</w:t>
      </w:r>
      <w:r w:rsidRPr="00D47CD2">
        <w:rPr>
          <w:spacing w:val="-4"/>
          <w:rtl/>
          <w:lang w:val="en-GB" w:bidi="ar-EG"/>
        </w:rPr>
        <w:t xml:space="preserve"> × </w:t>
      </w:r>
      <w:r w:rsidR="000D10F8" w:rsidRPr="00D47CD2">
        <w:rPr>
          <w:rFonts w:cs="Times New Roman"/>
          <w:spacing w:val="-4"/>
          <w:szCs w:val="22"/>
          <w:rtl/>
          <w:lang w:val="en-GB" w:bidi="ar-EG"/>
        </w:rPr>
        <w:t>8</w:t>
      </w:r>
      <w:r w:rsidR="00D901D7" w:rsidRPr="00D47CD2">
        <w:rPr>
          <w:rFonts w:hint="cs"/>
          <w:spacing w:val="-4"/>
          <w:rtl/>
          <w:lang w:val="en-GB" w:bidi="ar-EG"/>
        </w:rPr>
        <w:t xml:space="preserve"> (بقدرة</w:t>
      </w:r>
      <w:r w:rsidR="00B103DE">
        <w:rPr>
          <w:rFonts w:cs="Times New Roman"/>
          <w:spacing w:val="-4"/>
          <w:szCs w:val="20"/>
          <w:lang w:val="en-GB" w:eastAsia="en-US"/>
        </w:rPr>
        <w:t>dBm</w:t>
      </w:r>
      <w:r w:rsidR="00D47CD2" w:rsidRPr="00D47CD2">
        <w:rPr>
          <w:rFonts w:cs="Times New Roman"/>
          <w:spacing w:val="-4"/>
          <w:szCs w:val="20"/>
          <w:lang w:val="en-GB" w:eastAsia="en-US"/>
        </w:rPr>
        <w:t>/</w:t>
      </w:r>
      <w:r w:rsidR="00B103DE">
        <w:rPr>
          <w:rFonts w:cs="Times New Roman"/>
          <w:spacing w:val="-4"/>
          <w:szCs w:val="22"/>
          <w:lang w:val="en-GB" w:eastAsia="en-US"/>
        </w:rPr>
        <w:t>200</w:t>
      </w:r>
      <w:r w:rsidR="00D47CD2" w:rsidRPr="00D47CD2">
        <w:rPr>
          <w:rFonts w:cs="Times New Roman"/>
          <w:spacing w:val="-4"/>
          <w:szCs w:val="20"/>
          <w:lang w:val="en-GB" w:eastAsia="en-US"/>
        </w:rPr>
        <w:t xml:space="preserve"> </w:t>
      </w:r>
      <w:r w:rsidR="005D20A0" w:rsidRPr="00D47CD2">
        <w:rPr>
          <w:rFonts w:cs="Times New Roman"/>
          <w:spacing w:val="-4"/>
          <w:szCs w:val="20"/>
          <w:lang w:val="en-GB" w:eastAsia="en-US"/>
        </w:rPr>
        <w:t>MHz</w:t>
      </w:r>
      <w:r w:rsidR="005D20A0" w:rsidRPr="00D47CD2">
        <w:rPr>
          <w:rFonts w:cs="Times New Roman"/>
          <w:spacing w:val="-4"/>
          <w:szCs w:val="22"/>
          <w:lang w:val="en-GB" w:eastAsia="en-US"/>
        </w:rPr>
        <w:t xml:space="preserve"> </w:t>
      </w:r>
      <w:proofErr w:type="gramStart"/>
      <w:r w:rsidR="00D47CD2" w:rsidRPr="00D47CD2">
        <w:rPr>
          <w:rFonts w:cs="Times New Roman"/>
          <w:spacing w:val="-4"/>
          <w:szCs w:val="22"/>
          <w:lang w:val="en-GB" w:eastAsia="en-US"/>
        </w:rPr>
        <w:t xml:space="preserve">25 </w:t>
      </w:r>
      <w:r w:rsidR="00D47CD2" w:rsidRPr="00D47CD2">
        <w:rPr>
          <w:rFonts w:cs="Times New Roman" w:hint="cs"/>
          <w:spacing w:val="-4"/>
          <w:szCs w:val="22"/>
          <w:rtl/>
          <w:lang w:val="en-GB" w:eastAsia="en-US" w:bidi="ar-EG"/>
        </w:rPr>
        <w:t xml:space="preserve"> </w:t>
      </w:r>
      <w:r w:rsidR="00D901D7" w:rsidRPr="00D47CD2">
        <w:rPr>
          <w:spacing w:val="-4"/>
          <w:rtl/>
          <w:lang w:val="en-GB" w:bidi="ar-EG"/>
        </w:rPr>
        <w:t>بالنظر</w:t>
      </w:r>
      <w:proofErr w:type="gramEnd"/>
      <w:r w:rsidR="00D901D7" w:rsidRPr="00D47CD2">
        <w:rPr>
          <w:spacing w:val="-4"/>
          <w:rtl/>
          <w:lang w:val="en-GB" w:bidi="ar-EG"/>
        </w:rPr>
        <w:t xml:space="preserve"> إلى </w:t>
      </w:r>
      <w:r w:rsidR="000D10F8" w:rsidRPr="00D47CD2">
        <w:rPr>
          <w:rFonts w:cs="Times New Roman"/>
          <w:spacing w:val="-4"/>
          <w:szCs w:val="22"/>
          <w:rtl/>
          <w:lang w:val="en-GB" w:bidi="ar-EG"/>
        </w:rPr>
        <w:t>3</w:t>
      </w:r>
      <w:r w:rsidR="00D901D7" w:rsidRPr="00D47CD2">
        <w:rPr>
          <w:spacing w:val="-4"/>
          <w:rtl/>
          <w:lang w:val="en-GB" w:bidi="ar-EG"/>
        </w:rPr>
        <w:t xml:space="preserve"> </w:t>
      </w:r>
      <w:r w:rsidR="00D901D7" w:rsidRPr="00D47CD2">
        <w:rPr>
          <w:spacing w:val="-4"/>
          <w:lang w:val="en-GB" w:bidi="ar-EG"/>
        </w:rPr>
        <w:t>dB</w:t>
      </w:r>
      <w:r w:rsidR="00D901D7" w:rsidRPr="00D47CD2">
        <w:rPr>
          <w:spacing w:val="-4"/>
          <w:rtl/>
          <w:lang w:val="en-GB" w:bidi="ar-EG"/>
        </w:rPr>
        <w:t xml:space="preserve"> من </w:t>
      </w:r>
      <w:r w:rsidR="00D901D7" w:rsidRPr="00D47CD2">
        <w:rPr>
          <w:rFonts w:hint="cs"/>
          <w:spacing w:val="-4"/>
          <w:rtl/>
          <w:lang w:val="en-GB" w:bidi="ar-EG"/>
        </w:rPr>
        <w:t>الخسارات بوحدة</w:t>
      </w:r>
      <w:r w:rsidR="00D901D7" w:rsidRPr="00D47CD2">
        <w:rPr>
          <w:spacing w:val="-4"/>
          <w:rtl/>
          <w:lang w:val="en-GB" w:bidi="ar-EG"/>
        </w:rPr>
        <w:t xml:space="preserve"> أوم و</w:t>
      </w:r>
      <w:r w:rsidR="000D10F8" w:rsidRPr="00D47CD2">
        <w:rPr>
          <w:rFonts w:cs="Times New Roman"/>
          <w:spacing w:val="-4"/>
          <w:szCs w:val="22"/>
          <w:rtl/>
          <w:lang w:val="en-GB" w:bidi="ar-EG"/>
        </w:rPr>
        <w:t>23</w:t>
      </w:r>
      <w:r w:rsidR="00D901D7" w:rsidRPr="00D47CD2">
        <w:rPr>
          <w:spacing w:val="-4"/>
          <w:rtl/>
          <w:lang w:val="en-GB" w:bidi="ar-EG"/>
        </w:rPr>
        <w:t xml:space="preserve"> </w:t>
      </w:r>
      <w:r w:rsidR="00D901D7" w:rsidRPr="00D47CD2">
        <w:rPr>
          <w:spacing w:val="-4"/>
          <w:lang w:val="en-GB" w:bidi="ar-EG"/>
        </w:rPr>
        <w:t>dBi</w:t>
      </w:r>
      <w:r w:rsidR="00D901D7" w:rsidRPr="00D47CD2">
        <w:rPr>
          <w:spacing w:val="-4"/>
          <w:rtl/>
          <w:lang w:val="en-GB" w:bidi="ar-EG"/>
        </w:rPr>
        <w:t xml:space="preserve"> من الكسب الأقصى) ويمكن توسيعه ليشمل قدرة مشعة مكافئة متناحية أعلى.</w:t>
      </w:r>
    </w:p>
    <w:p w14:paraId="29EC4D7B" w14:textId="6A459349" w:rsidR="005505F8" w:rsidRDefault="009F1DC7" w:rsidP="00E230DB">
      <w:pPr>
        <w:rPr>
          <w:rtl/>
          <w:lang w:val="en-GB" w:bidi="ar-EG"/>
        </w:rPr>
      </w:pPr>
      <w:r w:rsidRPr="009F1DC7">
        <w:rPr>
          <w:rtl/>
          <w:lang w:val="en-GB" w:bidi="ar-EG"/>
        </w:rPr>
        <w:t xml:space="preserve"> وأظهرت بعض الدراسات الأخرى بشأن المحطة الأرضية لخدمة استكشاف الأرض الساتلية أن </w:t>
      </w:r>
      <w:r w:rsidR="005505F8" w:rsidRPr="005505F8">
        <w:rPr>
          <w:rFonts w:hint="cs"/>
          <w:rtl/>
          <w:lang w:val="en-GB"/>
        </w:rPr>
        <w:t>استيفاء</w:t>
      </w:r>
      <w:r w:rsidR="005505F8" w:rsidRPr="005505F8">
        <w:rPr>
          <w:rtl/>
          <w:lang w:val="en-GB"/>
        </w:rPr>
        <w:t xml:space="preserve"> </w:t>
      </w:r>
      <w:r w:rsidR="005505F8" w:rsidRPr="005505F8">
        <w:rPr>
          <w:rtl/>
          <w:lang w:val="en-GB" w:bidi="ar-EG"/>
        </w:rPr>
        <w:t xml:space="preserve">معياري الأجل </w:t>
      </w:r>
      <w:r w:rsidR="005505F8" w:rsidRPr="005505F8">
        <w:rPr>
          <w:rFonts w:hint="cs"/>
          <w:rtl/>
          <w:lang w:val="en-GB" w:bidi="ar-EG"/>
        </w:rPr>
        <w:t>ال</w:t>
      </w:r>
      <w:r w:rsidR="005505F8" w:rsidRPr="005505F8">
        <w:rPr>
          <w:rtl/>
          <w:lang w:val="en-GB" w:bidi="ar-EG"/>
        </w:rPr>
        <w:t>قصير</w:t>
      </w:r>
      <w:r w:rsidR="005505F8">
        <w:rPr>
          <w:rFonts w:hint="cs"/>
          <w:rtl/>
          <w:lang w:val="en-GB" w:bidi="ar-EG"/>
        </w:rPr>
        <w:t xml:space="preserve"> </w:t>
      </w:r>
      <w:proofErr w:type="gramStart"/>
      <w:r w:rsidR="00046410" w:rsidRPr="00E8084F">
        <w:rPr>
          <w:lang w:val="en-GB"/>
        </w:rPr>
        <w:t>dB(</w:t>
      </w:r>
      <w:proofErr w:type="gramEnd"/>
      <w:r w:rsidR="00046410" w:rsidRPr="00E8084F">
        <w:rPr>
          <w:lang w:val="en-GB"/>
        </w:rPr>
        <w:t>W/10 MHz)</w:t>
      </w:r>
      <w:r w:rsidR="00431136">
        <w:rPr>
          <w:lang w:val="en-GB"/>
        </w:rPr>
        <w:t> </w:t>
      </w:r>
      <w:r w:rsidR="00337752" w:rsidRPr="00E8084F">
        <w:rPr>
          <w:lang w:val="en-GB"/>
        </w:rPr>
        <w:t>133</w:t>
      </w:r>
      <w:r w:rsidR="00046410">
        <w:rPr>
          <w:lang w:val="en-GB"/>
        </w:rPr>
        <w:t>−</w:t>
      </w:r>
      <w:r w:rsidR="00337752">
        <w:rPr>
          <w:rFonts w:hint="cs"/>
          <w:rtl/>
          <w:lang w:val="en-GB" w:bidi="ar-EG"/>
        </w:rPr>
        <w:t xml:space="preserve"> </w:t>
      </w:r>
      <w:r w:rsidR="005505F8">
        <w:rPr>
          <w:rFonts w:hint="cs"/>
          <w:rtl/>
          <w:lang w:val="en-GB" w:bidi="ar-EG"/>
        </w:rPr>
        <w:t xml:space="preserve">خلال </w:t>
      </w:r>
      <w:r w:rsidR="000D10F8" w:rsidRPr="000D10F8">
        <w:rPr>
          <w:rFonts w:cs="Times New Roman"/>
          <w:szCs w:val="22"/>
          <w:rtl/>
          <w:lang w:val="en-GB" w:bidi="ar-EG"/>
        </w:rPr>
        <w:t>0</w:t>
      </w:r>
      <w:r w:rsidR="005505F8" w:rsidRPr="005505F8">
        <w:rPr>
          <w:rtl/>
          <w:lang w:val="en-GB" w:bidi="ar-EG"/>
        </w:rPr>
        <w:t>,</w:t>
      </w:r>
      <w:r w:rsidR="000D10F8" w:rsidRPr="000D10F8">
        <w:rPr>
          <w:rFonts w:cs="Times New Roman"/>
          <w:szCs w:val="22"/>
          <w:rtl/>
          <w:lang w:val="en-GB" w:bidi="ar-EG"/>
        </w:rPr>
        <w:t>1</w:t>
      </w:r>
      <w:r w:rsidR="00ED0EE7">
        <w:rPr>
          <w:rFonts w:cs="Times New Roman"/>
          <w:szCs w:val="22"/>
          <w:rtl/>
          <w:lang w:val="en-GB" w:bidi="ar-EG"/>
        </w:rPr>
        <w:t>%</w:t>
      </w:r>
      <w:r w:rsidR="00FE5C6F">
        <w:rPr>
          <w:rFonts w:cs="Times New Roman"/>
          <w:szCs w:val="22"/>
          <w:lang w:val="en-GB" w:bidi="ar-EG"/>
        </w:rPr>
        <w:t xml:space="preserve"> </w:t>
      </w:r>
      <w:r w:rsidR="00850295">
        <w:rPr>
          <w:rFonts w:hint="cs"/>
          <w:rtl/>
          <w:lang w:val="en-GB" w:bidi="ar-EG"/>
        </w:rPr>
        <w:t xml:space="preserve">من الوقت </w:t>
      </w:r>
      <w:r w:rsidR="005505F8" w:rsidRPr="005505F8">
        <w:rPr>
          <w:rtl/>
          <w:lang w:val="en-GB" w:bidi="ar-EG"/>
        </w:rPr>
        <w:t>(حالة المدار المستقر بالنسبة إلى الأرض)</w:t>
      </w:r>
      <w:r w:rsidR="00850295">
        <w:rPr>
          <w:rFonts w:hint="cs"/>
          <w:rtl/>
          <w:lang w:val="en-GB" w:bidi="ar-EG"/>
        </w:rPr>
        <w:t xml:space="preserve"> و</w:t>
      </w:r>
      <w:r w:rsidR="00046410" w:rsidRPr="00046410">
        <w:rPr>
          <w:lang w:val="en-GB"/>
        </w:rPr>
        <w:t xml:space="preserve"> </w:t>
      </w:r>
      <w:r w:rsidR="00046410" w:rsidRPr="00E8084F">
        <w:rPr>
          <w:lang w:val="en-GB"/>
        </w:rPr>
        <w:t>dB(W/10 MHz)</w:t>
      </w:r>
      <w:r w:rsidR="00431136">
        <w:rPr>
          <w:lang w:val="en-GB"/>
        </w:rPr>
        <w:t> </w:t>
      </w:r>
      <w:r w:rsidR="00046410" w:rsidRPr="00E8084F">
        <w:rPr>
          <w:lang w:val="en-GB"/>
        </w:rPr>
        <w:t>1</w:t>
      </w:r>
      <w:r w:rsidR="00046410">
        <w:rPr>
          <w:lang w:val="en-GB"/>
        </w:rPr>
        <w:t>16−</w:t>
      </w:r>
      <w:r w:rsidR="00850295" w:rsidRPr="00850295">
        <w:rPr>
          <w:rFonts w:hint="cs"/>
          <w:rtl/>
          <w:lang w:val="en-GB" w:bidi="ar-EG"/>
        </w:rPr>
        <w:t xml:space="preserve">خلال </w:t>
      </w:r>
      <w:r w:rsidR="000D10F8" w:rsidRPr="000D10F8">
        <w:rPr>
          <w:rFonts w:cs="Times New Roman"/>
          <w:szCs w:val="22"/>
          <w:rtl/>
          <w:lang w:val="en-GB" w:bidi="ar-EG"/>
        </w:rPr>
        <w:t>0</w:t>
      </w:r>
      <w:r w:rsidR="00850295" w:rsidRPr="00850295">
        <w:rPr>
          <w:rtl/>
          <w:lang w:val="en-GB" w:bidi="ar-EG"/>
        </w:rPr>
        <w:t>,</w:t>
      </w:r>
      <w:r w:rsidR="000D10F8" w:rsidRPr="000D10F8">
        <w:rPr>
          <w:rFonts w:cs="Times New Roman"/>
          <w:szCs w:val="22"/>
          <w:rtl/>
          <w:lang w:val="en-GB" w:bidi="ar-EG"/>
        </w:rPr>
        <w:t>005</w:t>
      </w:r>
      <w:r w:rsidR="00ED0EE7">
        <w:rPr>
          <w:rFonts w:cs="Times New Roman"/>
          <w:szCs w:val="22"/>
          <w:rtl/>
          <w:lang w:val="en-GB" w:bidi="ar-EG"/>
        </w:rPr>
        <w:t>%</w:t>
      </w:r>
      <w:r w:rsidR="00FE5C6F">
        <w:rPr>
          <w:rFonts w:cs="Times New Roman"/>
          <w:szCs w:val="22"/>
          <w:lang w:val="en-GB" w:bidi="ar-EG"/>
        </w:rPr>
        <w:t xml:space="preserve"> </w:t>
      </w:r>
      <w:r w:rsidR="00850295" w:rsidRPr="00850295">
        <w:rPr>
          <w:rFonts w:hint="cs"/>
          <w:rtl/>
          <w:lang w:val="en-GB" w:bidi="ar-EG"/>
        </w:rPr>
        <w:t>من الوقت</w:t>
      </w:r>
      <w:r w:rsidR="00850295">
        <w:rPr>
          <w:rFonts w:hint="cs"/>
          <w:rtl/>
          <w:lang w:val="en-GB" w:bidi="ar-EG"/>
        </w:rPr>
        <w:t xml:space="preserve"> </w:t>
      </w:r>
      <w:r w:rsidR="00850295" w:rsidRPr="00850295">
        <w:rPr>
          <w:rtl/>
          <w:lang w:val="en-GB" w:bidi="ar-EG"/>
        </w:rPr>
        <w:t>(</w:t>
      </w:r>
      <w:r w:rsidR="00850295">
        <w:rPr>
          <w:rFonts w:hint="cs"/>
          <w:rtl/>
          <w:lang w:val="en-GB" w:bidi="ar-EG"/>
        </w:rPr>
        <w:t>في</w:t>
      </w:r>
      <w:r w:rsidR="00850295" w:rsidRPr="00850295">
        <w:rPr>
          <w:rtl/>
          <w:lang w:val="en-GB" w:bidi="ar-EG"/>
        </w:rPr>
        <w:t xml:space="preserve"> المدار</w:t>
      </w:r>
      <w:r w:rsidR="00850295">
        <w:rPr>
          <w:rFonts w:hint="cs"/>
          <w:rtl/>
          <w:lang w:val="en-GB" w:bidi="ar-EG"/>
        </w:rPr>
        <w:t xml:space="preserve"> غير</w:t>
      </w:r>
      <w:r w:rsidR="00850295" w:rsidRPr="00850295">
        <w:rPr>
          <w:rtl/>
          <w:lang w:val="en-GB" w:bidi="ar-EG"/>
        </w:rPr>
        <w:t xml:space="preserve"> المستقر بالنسبة إلى الأرض)</w:t>
      </w:r>
      <w:r w:rsidR="00850295">
        <w:rPr>
          <w:rFonts w:hint="cs"/>
          <w:rtl/>
          <w:lang w:val="en-GB" w:bidi="ar-EG"/>
        </w:rPr>
        <w:t xml:space="preserve"> </w:t>
      </w:r>
      <w:r w:rsidR="00850295" w:rsidRPr="00850295">
        <w:rPr>
          <w:rtl/>
          <w:lang w:val="en-GB" w:bidi="ar-EG"/>
        </w:rPr>
        <w:t xml:space="preserve">يعني أيضاً </w:t>
      </w:r>
      <w:r w:rsidR="00850295" w:rsidRPr="00850295">
        <w:rPr>
          <w:rFonts w:hint="cs"/>
          <w:rtl/>
          <w:lang w:val="en-GB"/>
        </w:rPr>
        <w:t>استيفاء</w:t>
      </w:r>
      <w:r w:rsidR="00850295" w:rsidRPr="00850295">
        <w:rPr>
          <w:rtl/>
          <w:lang w:val="en-GB"/>
        </w:rPr>
        <w:t xml:space="preserve"> </w:t>
      </w:r>
      <w:r w:rsidR="00850295" w:rsidRPr="00850295">
        <w:rPr>
          <w:rtl/>
          <w:lang w:val="en-GB" w:bidi="ar-EG"/>
        </w:rPr>
        <w:t>معايير الأجل الطويل.</w:t>
      </w:r>
      <w:r w:rsidR="00E230DB" w:rsidRPr="00E230DB">
        <w:rPr>
          <w:rtl/>
          <w:lang w:val="en-GB" w:bidi="ar-EG"/>
        </w:rPr>
        <w:t xml:space="preserve"> لذلك، بالنسبة لمحطة أرضية لخدمة استكشاف الأرض الساتلية، لا يمكن أن تركز الدراسات إلا على المعيار</w:t>
      </w:r>
      <w:r w:rsidR="00E230DB" w:rsidRPr="00E230DB">
        <w:rPr>
          <w:rtl/>
          <w:lang w:val="en-GB"/>
        </w:rPr>
        <w:t xml:space="preserve"> قصير الأجل</w:t>
      </w:r>
      <w:r w:rsidR="00E230DB" w:rsidRPr="00E230DB">
        <w:rPr>
          <w:rtl/>
          <w:lang w:val="en-GB" w:bidi="ar-EG"/>
        </w:rPr>
        <w:t>.</w:t>
      </w:r>
    </w:p>
    <w:p w14:paraId="68B9A217" w14:textId="7D8604B1" w:rsidR="00583497" w:rsidRDefault="00E230DB" w:rsidP="00E230DB">
      <w:pPr>
        <w:rPr>
          <w:rtl/>
          <w:lang w:val="en-GB" w:bidi="ar-EG"/>
        </w:rPr>
      </w:pPr>
      <w:r>
        <w:rPr>
          <w:rFonts w:hint="cs"/>
          <w:rtl/>
          <w:lang w:val="en-GB" w:bidi="ar-EG"/>
        </w:rPr>
        <w:t>و</w:t>
      </w:r>
      <w:r w:rsidR="009F1DC7" w:rsidRPr="009F1DC7">
        <w:rPr>
          <w:rtl/>
          <w:lang w:val="en-GB" w:bidi="ar-EG"/>
        </w:rPr>
        <w:t xml:space="preserve">بالنسبة لحالة محطة أرضية لخدمة استكشاف الأرض الساتلية، تكون مسافة التنسيق في معظم الوقت، مقصورة على خط البصر </w:t>
      </w:r>
      <w:r w:rsidR="000D10F8" w:rsidRPr="000D10F8">
        <w:rPr>
          <w:rFonts w:cs="Times New Roman"/>
          <w:szCs w:val="22"/>
          <w:rtl/>
          <w:lang w:val="en-GB" w:bidi="ar-EG"/>
        </w:rPr>
        <w:t>(</w:t>
      </w:r>
      <w:r w:rsidR="000D10F8" w:rsidRPr="000D10F8">
        <w:rPr>
          <w:rFonts w:cs="Times New Roman"/>
          <w:szCs w:val="22"/>
          <w:lang w:val="en-GB" w:bidi="ar-EG"/>
        </w:rPr>
        <w:t>LoS</w:t>
      </w:r>
      <w:r w:rsidR="000D10F8" w:rsidRPr="000D10F8">
        <w:rPr>
          <w:rFonts w:cs="Times New Roman"/>
          <w:szCs w:val="22"/>
          <w:rtl/>
          <w:lang w:val="en-GB" w:bidi="ar-EG"/>
        </w:rPr>
        <w:t>)</w:t>
      </w:r>
      <w:r w:rsidR="009F1DC7" w:rsidRPr="009F1DC7">
        <w:rPr>
          <w:rtl/>
          <w:lang w:val="en-GB" w:bidi="ar-EG"/>
        </w:rPr>
        <w:t xml:space="preserve">. وبعبارة أخرى، </w:t>
      </w:r>
      <w:r>
        <w:rPr>
          <w:rFonts w:hint="cs"/>
          <w:rtl/>
          <w:lang w:val="en-GB" w:bidi="ar-EG"/>
        </w:rPr>
        <w:t>كثيراً</w:t>
      </w:r>
      <w:r w:rsidR="009F1DC7" w:rsidRPr="009F1DC7">
        <w:rPr>
          <w:rtl/>
          <w:lang w:val="en-GB" w:bidi="ar-EG"/>
        </w:rPr>
        <w:t xml:space="preserve"> ما تكون المسافة قريبة من الأفق الراديوي أو تحته. وفي هذه الحالة تستند </w:t>
      </w:r>
      <w:r w:rsidRPr="00E230DB">
        <w:rPr>
          <w:rFonts w:hint="cs"/>
          <w:rtl/>
          <w:lang w:val="en-GB" w:bidi="ar-EG"/>
        </w:rPr>
        <w:t xml:space="preserve">الخسارات </w:t>
      </w:r>
      <w:r w:rsidR="009F1DC7" w:rsidRPr="009F1DC7">
        <w:rPr>
          <w:rtl/>
          <w:lang w:val="en-GB" w:bidi="ar-EG"/>
        </w:rPr>
        <w:t>المحسوبة الواردة في</w:t>
      </w:r>
      <w:r w:rsidR="00F816CD">
        <w:rPr>
          <w:rFonts w:hint="cs"/>
          <w:rtl/>
          <w:lang w:val="en-GB" w:bidi="ar-EG"/>
        </w:rPr>
        <w:t> </w:t>
      </w:r>
      <w:r w:rsidR="009F1DC7" w:rsidRPr="009F1DC7">
        <w:rPr>
          <w:rtl/>
          <w:lang w:val="en-GB" w:bidi="ar-EG"/>
        </w:rPr>
        <w:t xml:space="preserve">التوصية </w:t>
      </w:r>
      <w:r w:rsidR="009F1DC7" w:rsidRPr="009F1DC7">
        <w:rPr>
          <w:lang w:val="en-GB" w:bidi="ar-EG"/>
        </w:rPr>
        <w:t>ITU-R P.</w:t>
      </w:r>
      <w:r w:rsidR="000D10F8" w:rsidRPr="000D10F8">
        <w:rPr>
          <w:rFonts w:cs="Times New Roman"/>
          <w:szCs w:val="22"/>
          <w:lang w:val="en-GB" w:bidi="ar-EG"/>
        </w:rPr>
        <w:t>452</w:t>
      </w:r>
      <w:r w:rsidR="009F1DC7" w:rsidRPr="009F1DC7">
        <w:rPr>
          <w:rtl/>
          <w:lang w:val="en-GB" w:bidi="ar-EG"/>
        </w:rPr>
        <w:t xml:space="preserve"> </w:t>
      </w:r>
      <w:r w:rsidR="000D10F8" w:rsidRPr="000D5C4A">
        <w:rPr>
          <w:rtl/>
          <w:lang w:bidi="ar-EG"/>
        </w:rPr>
        <w:t>(</w:t>
      </w:r>
      <w:r w:rsidR="000D10F8" w:rsidRPr="000D10F8">
        <w:rPr>
          <w:rFonts w:cs="Times New Roman"/>
          <w:szCs w:val="22"/>
          <w:rtl/>
          <w:lang w:val="en-GB" w:bidi="ar-EG"/>
        </w:rPr>
        <w:t>50</w:t>
      </w:r>
      <w:r w:rsidR="00ED0EE7">
        <w:rPr>
          <w:rFonts w:cs="Times New Roman"/>
          <w:szCs w:val="22"/>
          <w:rtl/>
          <w:lang w:val="en-GB" w:bidi="ar-EG"/>
        </w:rPr>
        <w:t>%</w:t>
      </w:r>
      <w:r w:rsidR="000D5C4A">
        <w:rPr>
          <w:rFonts w:cs="Times New Roman" w:hint="cs"/>
          <w:szCs w:val="22"/>
          <w:rtl/>
          <w:lang w:val="en-GB" w:bidi="ar-EG"/>
        </w:rPr>
        <w:t xml:space="preserve"> </w:t>
      </w:r>
      <w:r w:rsidR="000D10F8" w:rsidRPr="000D5C4A">
        <w:rPr>
          <w:rtl/>
          <w:lang w:bidi="ar-EG"/>
        </w:rPr>
        <w:t>وظروف خط البصر)</w:t>
      </w:r>
      <w:r w:rsidR="009F1DC7" w:rsidRPr="009F1DC7">
        <w:rPr>
          <w:rtl/>
          <w:lang w:val="en-GB" w:bidi="ar-EG"/>
        </w:rPr>
        <w:t xml:space="preserve"> إلى </w:t>
      </w:r>
      <w:r w:rsidRPr="00E230DB">
        <w:rPr>
          <w:rFonts w:hint="cs"/>
          <w:rtl/>
          <w:lang w:val="en-GB" w:bidi="ar-EG"/>
        </w:rPr>
        <w:t xml:space="preserve">خسارات </w:t>
      </w:r>
      <w:r w:rsidR="009F1DC7" w:rsidRPr="009F1DC7">
        <w:rPr>
          <w:rtl/>
          <w:lang w:val="en-GB" w:bidi="ar-EG"/>
        </w:rPr>
        <w:t>وانعراج</w:t>
      </w:r>
      <w:r w:rsidR="00E6144E">
        <w:rPr>
          <w:rFonts w:hint="cs"/>
          <w:rtl/>
          <w:lang w:val="en-GB" w:bidi="ar-EG"/>
        </w:rPr>
        <w:t xml:space="preserve"> في</w:t>
      </w:r>
      <w:r w:rsidR="009F1DC7" w:rsidRPr="009F1DC7">
        <w:rPr>
          <w:rtl/>
          <w:lang w:val="en-GB" w:bidi="ar-EG"/>
        </w:rPr>
        <w:t xml:space="preserve"> الفضاء </w:t>
      </w:r>
      <w:r>
        <w:rPr>
          <w:rFonts w:hint="cs"/>
          <w:rtl/>
          <w:lang w:val="en-GB" w:bidi="ar-EG"/>
        </w:rPr>
        <w:t>الطلق</w:t>
      </w:r>
      <w:r w:rsidR="009F1DC7" w:rsidRPr="009F1DC7">
        <w:rPr>
          <w:rtl/>
          <w:lang w:val="en-GB" w:bidi="ar-EG"/>
        </w:rPr>
        <w:t>.</w:t>
      </w:r>
    </w:p>
    <w:p w14:paraId="5D1834B7" w14:textId="3C0B1EA9" w:rsidR="00583497" w:rsidRDefault="000D10F8" w:rsidP="00E230DB">
      <w:pPr>
        <w:pStyle w:val="Heading1"/>
        <w:rPr>
          <w:lang w:val="en-GB" w:bidi="ar-EG"/>
        </w:rPr>
      </w:pPr>
      <w:bookmarkStart w:id="93" w:name="_Toc97821151"/>
      <w:bookmarkStart w:id="94" w:name="_Toc97821300"/>
      <w:r w:rsidRPr="000D10F8">
        <w:rPr>
          <w:rFonts w:cs="Times New Roman"/>
          <w:szCs w:val="22"/>
          <w:lang w:val="en-GB" w:bidi="ar-EG"/>
        </w:rPr>
        <w:t>2</w:t>
      </w:r>
      <w:r w:rsidR="00583497">
        <w:rPr>
          <w:rtl/>
          <w:lang w:val="en-GB" w:bidi="ar-EG"/>
        </w:rPr>
        <w:tab/>
      </w:r>
      <w:r w:rsidR="00E230DB" w:rsidRPr="00E230DB">
        <w:rPr>
          <w:rFonts w:hint="cs"/>
          <w:rtl/>
          <w:lang w:val="en-GB" w:bidi="ar-EG"/>
        </w:rPr>
        <w:t>خسارات</w:t>
      </w:r>
      <w:r w:rsidR="00E230DB" w:rsidRPr="00E230DB">
        <w:rPr>
          <w:rtl/>
        </w:rPr>
        <w:t xml:space="preserve"> </w:t>
      </w:r>
      <w:r w:rsidR="00E230DB" w:rsidRPr="00E230DB">
        <w:rPr>
          <w:rtl/>
          <w:lang w:val="en-GB" w:bidi="ar-EG"/>
        </w:rPr>
        <w:t>الانتشار</w:t>
      </w:r>
      <w:bookmarkEnd w:id="93"/>
      <w:bookmarkEnd w:id="94"/>
    </w:p>
    <w:p w14:paraId="4EDE0965" w14:textId="56E9E089" w:rsidR="00E230DB" w:rsidRPr="00E230DB" w:rsidRDefault="0077152B" w:rsidP="001267C9">
      <w:pPr>
        <w:rPr>
          <w:rtl/>
          <w:lang w:val="en-GB" w:bidi="ar-EG"/>
        </w:rPr>
      </w:pPr>
      <w:r w:rsidRPr="0077152B">
        <w:rPr>
          <w:rtl/>
          <w:lang w:val="en-GB" w:bidi="ar-EG"/>
        </w:rPr>
        <w:t xml:space="preserve">في ظروف خط البصر، كما ورد وصفها في التوصية </w:t>
      </w:r>
      <w:r w:rsidRPr="0077152B">
        <w:rPr>
          <w:lang w:val="en-GB" w:bidi="ar-EG"/>
        </w:rPr>
        <w:t>ITU-R P.</w:t>
      </w:r>
      <w:r w:rsidR="000D10F8" w:rsidRPr="000D10F8">
        <w:rPr>
          <w:rFonts w:cs="Times New Roman"/>
          <w:szCs w:val="22"/>
          <w:lang w:val="en-GB" w:bidi="ar-EG"/>
        </w:rPr>
        <w:t>452</w:t>
      </w:r>
      <w:r w:rsidRPr="0077152B">
        <w:rPr>
          <w:rtl/>
          <w:lang w:val="en-GB" w:bidi="ar-EG"/>
        </w:rPr>
        <w:t xml:space="preserve">، لا تؤدي </w:t>
      </w:r>
      <w:r w:rsidRPr="0077152B">
        <w:rPr>
          <w:rFonts w:hint="cs"/>
          <w:rtl/>
          <w:lang w:val="en-GB" w:bidi="ar-EG"/>
        </w:rPr>
        <w:t>مؤثرات</w:t>
      </w:r>
      <w:r w:rsidRPr="0077152B">
        <w:rPr>
          <w:rtl/>
          <w:lang w:val="en-GB" w:bidi="ar-EG"/>
        </w:rPr>
        <w:t xml:space="preserve"> الانتشار بالمجرى والانتثار التروبوسفيري دوراً ما وتعطى </w:t>
      </w:r>
      <w:r w:rsidRPr="0077152B">
        <w:rPr>
          <w:rFonts w:hint="cs"/>
          <w:rtl/>
          <w:lang w:val="en-GB" w:bidi="ar-EG"/>
        </w:rPr>
        <w:t xml:space="preserve">الخسارات </w:t>
      </w:r>
      <w:r w:rsidRPr="0077152B">
        <w:rPr>
          <w:rtl/>
          <w:lang w:val="en-GB" w:bidi="ar-EG"/>
        </w:rPr>
        <w:t xml:space="preserve">الدنيا </w:t>
      </w:r>
      <w:r w:rsidRPr="0077152B">
        <w:rPr>
          <w:rFonts w:hint="cs"/>
          <w:rtl/>
          <w:lang w:val="en-GB" w:bidi="ar-EG"/>
        </w:rPr>
        <w:t xml:space="preserve">بالخسارات في </w:t>
      </w:r>
      <w:r w:rsidRPr="0077152B">
        <w:rPr>
          <w:rtl/>
          <w:lang w:val="en-GB" w:bidi="ar-EG"/>
        </w:rPr>
        <w:t xml:space="preserve">الفضاء </w:t>
      </w:r>
      <w:r w:rsidRPr="0077152B">
        <w:rPr>
          <w:rFonts w:hint="cs"/>
          <w:rtl/>
          <w:lang w:val="en-GB" w:bidi="ar-EG"/>
        </w:rPr>
        <w:t>الطلق</w:t>
      </w:r>
      <w:r w:rsidRPr="0077152B">
        <w:rPr>
          <w:rtl/>
          <w:lang w:val="en-GB" w:bidi="ar-EG"/>
        </w:rPr>
        <w:t xml:space="preserve"> والانعراج. </w:t>
      </w:r>
      <w:r w:rsidR="001267C9" w:rsidRPr="001267C9">
        <w:rPr>
          <w:rFonts w:hint="cs"/>
          <w:rtl/>
          <w:lang w:val="en-GB" w:bidi="ar-EG"/>
        </w:rPr>
        <w:t>وتزداد</w:t>
      </w:r>
      <w:r w:rsidR="001267C9" w:rsidRPr="001267C9">
        <w:rPr>
          <w:rtl/>
          <w:lang w:val="en-GB" w:bidi="ar-EG"/>
        </w:rPr>
        <w:t xml:space="preserve"> الخسارة في الفضاء </w:t>
      </w:r>
      <w:r w:rsidR="001267C9" w:rsidRPr="001267C9">
        <w:rPr>
          <w:rFonts w:hint="cs"/>
          <w:rtl/>
          <w:lang w:val="en-GB" w:bidi="ar-EG"/>
        </w:rPr>
        <w:t>الطلق</w:t>
      </w:r>
      <w:r w:rsidR="001267C9" w:rsidRPr="001267C9">
        <w:rPr>
          <w:rtl/>
          <w:lang w:val="en-GB" w:bidi="ar-EG"/>
        </w:rPr>
        <w:t xml:space="preserve"> </w:t>
      </w:r>
      <w:r w:rsidR="001267C9" w:rsidRPr="001267C9">
        <w:rPr>
          <w:rFonts w:hint="cs"/>
          <w:rtl/>
          <w:lang w:val="en-GB" w:bidi="ar-EG"/>
        </w:rPr>
        <w:t xml:space="preserve">مع </w:t>
      </w:r>
      <w:r w:rsidR="001267C9" w:rsidRPr="001267C9">
        <w:rPr>
          <w:rtl/>
          <w:lang w:val="en-GB" w:bidi="ar-EG"/>
        </w:rPr>
        <w:t>المسافة و</w:t>
      </w:r>
      <w:r w:rsidR="001267C9" w:rsidRPr="001267C9">
        <w:rPr>
          <w:rFonts w:hint="cs"/>
          <w:rtl/>
          <w:lang w:val="en-GB" w:bidi="ar-EG"/>
        </w:rPr>
        <w:t xml:space="preserve">ترتبط </w:t>
      </w:r>
      <w:r w:rsidR="001267C9" w:rsidRPr="001267C9">
        <w:rPr>
          <w:rtl/>
          <w:lang w:val="en-GB" w:bidi="ar-EG"/>
        </w:rPr>
        <w:t xml:space="preserve">الانعراجات بوجود عوائق مادية على مسير الانتشار وبالانعراج </w:t>
      </w:r>
      <w:r w:rsidR="001267C9" w:rsidRPr="001267C9">
        <w:rPr>
          <w:rFonts w:hint="cs"/>
          <w:rtl/>
          <w:lang w:val="en-GB" w:bidi="ar-EG"/>
        </w:rPr>
        <w:t>حول كروبة</w:t>
      </w:r>
      <w:r w:rsidR="001267C9" w:rsidRPr="001267C9">
        <w:rPr>
          <w:rtl/>
          <w:lang w:val="en-GB" w:bidi="ar-EG"/>
        </w:rPr>
        <w:t xml:space="preserve"> الأرض. </w:t>
      </w:r>
      <w:r w:rsidR="00E230DB" w:rsidRPr="00E230DB">
        <w:rPr>
          <w:rtl/>
          <w:lang w:val="en-GB" w:bidi="ar-EG"/>
        </w:rPr>
        <w:t xml:space="preserve">وتعتمد خسارة الانعراج على عدد </w:t>
      </w:r>
      <w:r w:rsidR="001267C9">
        <w:rPr>
          <w:rFonts w:hint="cs"/>
          <w:rtl/>
          <w:lang w:val="en-GB" w:bidi="ar-EG"/>
        </w:rPr>
        <w:t>وعلو</w:t>
      </w:r>
      <w:r w:rsidR="00E230DB" w:rsidRPr="00E230DB">
        <w:rPr>
          <w:rtl/>
          <w:lang w:val="en-GB" w:bidi="ar-EG"/>
        </w:rPr>
        <w:t xml:space="preserve"> العوائق </w:t>
      </w:r>
      <w:r w:rsidR="001267C9">
        <w:rPr>
          <w:rFonts w:hint="cs"/>
          <w:rtl/>
          <w:lang w:val="en-GB" w:bidi="ar-EG"/>
        </w:rPr>
        <w:t>وعلو</w:t>
      </w:r>
      <w:r w:rsidR="00E230DB" w:rsidRPr="00E230DB">
        <w:rPr>
          <w:rtl/>
          <w:lang w:val="en-GB" w:bidi="ar-EG"/>
        </w:rPr>
        <w:t xml:space="preserve"> هوائي محطة القاعدة للاتصالات </w:t>
      </w:r>
      <w:r w:rsidR="00530DA5" w:rsidRPr="00530DA5">
        <w:rPr>
          <w:rtl/>
          <w:lang w:val="en-GB" w:bidi="ar-EG"/>
        </w:rPr>
        <w:t>المتنقلة الدولية-</w:t>
      </w:r>
      <w:r w:rsidR="000D10F8" w:rsidRPr="000D10F8">
        <w:rPr>
          <w:rFonts w:cs="Times New Roman"/>
          <w:szCs w:val="22"/>
          <w:rtl/>
          <w:lang w:val="en-GB" w:bidi="ar-EG"/>
        </w:rPr>
        <w:t>2020</w:t>
      </w:r>
      <w:r w:rsidR="00530DA5" w:rsidRPr="00530DA5">
        <w:rPr>
          <w:rtl/>
          <w:lang w:val="en-GB" w:bidi="ar-EG"/>
        </w:rPr>
        <w:t xml:space="preserve"> </w:t>
      </w:r>
      <w:r w:rsidR="00F816CD">
        <w:rPr>
          <w:rFonts w:cs="Times New Roman"/>
          <w:szCs w:val="22"/>
          <w:lang w:val="en-GB" w:bidi="ar-EG"/>
        </w:rPr>
        <w:t>(</w:t>
      </w:r>
      <w:r w:rsidR="000D10F8" w:rsidRPr="000D10F8">
        <w:rPr>
          <w:rFonts w:cs="Times New Roman"/>
          <w:szCs w:val="22"/>
          <w:lang w:val="en-GB" w:bidi="ar-EG"/>
        </w:rPr>
        <w:t>IMT-2020</w:t>
      </w:r>
      <w:r w:rsidR="00F816CD">
        <w:rPr>
          <w:rFonts w:cs="Times New Roman"/>
          <w:szCs w:val="22"/>
          <w:lang w:val="en-GB" w:bidi="ar-EG"/>
        </w:rPr>
        <w:t>)</w:t>
      </w:r>
      <w:r w:rsidR="00E230DB" w:rsidRPr="00E230DB">
        <w:rPr>
          <w:rtl/>
          <w:lang w:val="en-GB" w:bidi="ar-EG"/>
        </w:rPr>
        <w:t xml:space="preserve"> </w:t>
      </w:r>
      <w:r w:rsidR="001267C9" w:rsidRPr="001267C9">
        <w:rPr>
          <w:rFonts w:hint="cs"/>
          <w:rtl/>
          <w:lang w:val="en-GB" w:bidi="ar-EG"/>
        </w:rPr>
        <w:t>وعلو</w:t>
      </w:r>
      <w:r w:rsidR="001267C9" w:rsidRPr="001267C9">
        <w:rPr>
          <w:rtl/>
          <w:lang w:val="en-GB" w:bidi="ar-EG"/>
        </w:rPr>
        <w:t xml:space="preserve"> </w:t>
      </w:r>
      <w:r w:rsidR="00E230DB" w:rsidRPr="00E230DB">
        <w:rPr>
          <w:rtl/>
          <w:lang w:val="en-GB" w:bidi="ar-EG"/>
        </w:rPr>
        <w:t>هوائي المحطة الأرضية.</w:t>
      </w:r>
    </w:p>
    <w:p w14:paraId="3BE8D5E4" w14:textId="249230CF" w:rsidR="00583497" w:rsidRDefault="00E230DB" w:rsidP="00025FF8">
      <w:pPr>
        <w:rPr>
          <w:lang w:val="en-GB" w:bidi="ar-EG"/>
        </w:rPr>
      </w:pPr>
      <w:r w:rsidRPr="00E230DB">
        <w:rPr>
          <w:rtl/>
          <w:lang w:val="en-GB" w:bidi="ar-EG"/>
        </w:rPr>
        <w:lastRenderedPageBreak/>
        <w:t xml:space="preserve">وفي بيئة حضرية، حيث </w:t>
      </w:r>
      <w:r w:rsidR="00484427">
        <w:rPr>
          <w:rFonts w:hint="cs"/>
          <w:rtl/>
          <w:lang w:val="en-GB" w:bidi="ar-EG"/>
        </w:rPr>
        <w:t>ي</w:t>
      </w:r>
      <w:r w:rsidRPr="00E230DB">
        <w:rPr>
          <w:rtl/>
          <w:lang w:val="en-GB" w:bidi="ar-EG"/>
        </w:rPr>
        <w:t xml:space="preserve">بلغ </w:t>
      </w:r>
      <w:r w:rsidR="00484427">
        <w:rPr>
          <w:rFonts w:hint="cs"/>
          <w:rtl/>
          <w:lang w:val="en-GB" w:bidi="ar-EG"/>
        </w:rPr>
        <w:t>علو</w:t>
      </w:r>
      <w:r w:rsidRPr="00E230DB">
        <w:rPr>
          <w:rtl/>
          <w:lang w:val="en-GB" w:bidi="ar-EG"/>
        </w:rPr>
        <w:t xml:space="preserve"> محطة قاعدة </w:t>
      </w:r>
      <w:r w:rsidR="00484427">
        <w:rPr>
          <w:rFonts w:hint="cs"/>
          <w:rtl/>
          <w:lang w:val="en-GB" w:bidi="ar-EG"/>
        </w:rPr>
        <w:t>ا</w:t>
      </w:r>
      <w:r w:rsidRPr="00E230DB">
        <w:rPr>
          <w:rtl/>
          <w:lang w:val="en-GB" w:bidi="ar-EG"/>
        </w:rPr>
        <w:t>لاتصالات المتنقلة الدولية</w:t>
      </w:r>
      <w:r w:rsidR="00484427">
        <w:rPr>
          <w:rFonts w:hint="cs"/>
          <w:rtl/>
          <w:lang w:val="en-GB" w:bidi="ar-EG"/>
        </w:rPr>
        <w:t xml:space="preserve"> في</w:t>
      </w:r>
      <w:r w:rsidR="00484427" w:rsidRPr="00484427">
        <w:rPr>
          <w:rtl/>
          <w:lang w:val="en-GB" w:bidi="ar-EG"/>
        </w:rPr>
        <w:t xml:space="preserve"> النقطة الساخنة</w:t>
      </w:r>
      <w:r w:rsidRPr="00E230DB">
        <w:rPr>
          <w:rtl/>
          <w:lang w:val="en-GB" w:bidi="ar-EG"/>
        </w:rPr>
        <w:t xml:space="preserve"> </w:t>
      </w:r>
      <w:r w:rsidRPr="00E230DB">
        <w:rPr>
          <w:lang w:val="en-GB" w:bidi="ar-EG"/>
        </w:rPr>
        <w:t xml:space="preserve">m </w:t>
      </w:r>
      <w:r w:rsidR="000D10F8" w:rsidRPr="000D10F8">
        <w:rPr>
          <w:rFonts w:cs="Times New Roman"/>
          <w:szCs w:val="22"/>
          <w:lang w:val="en-GB" w:bidi="ar-EG"/>
        </w:rPr>
        <w:t>6</w:t>
      </w:r>
      <w:r w:rsidRPr="00E230DB">
        <w:rPr>
          <w:rtl/>
          <w:lang w:val="en-GB" w:bidi="ar-EG"/>
        </w:rPr>
        <w:t xml:space="preserve">، </w:t>
      </w:r>
      <w:r w:rsidR="008B33A4" w:rsidRPr="008B33A4">
        <w:rPr>
          <w:rtl/>
          <w:lang w:val="en-GB" w:bidi="ar-EG"/>
        </w:rPr>
        <w:t xml:space="preserve">يمكن أن </w:t>
      </w:r>
      <w:r w:rsidR="008B33A4">
        <w:rPr>
          <w:rFonts w:hint="cs"/>
          <w:rtl/>
          <w:lang w:val="en-GB" w:bidi="ar-EG"/>
        </w:rPr>
        <w:t xml:space="preserve">يتسم </w:t>
      </w:r>
      <w:r w:rsidRPr="00E230DB">
        <w:rPr>
          <w:rtl/>
          <w:lang w:val="en-GB" w:bidi="ar-EG"/>
        </w:rPr>
        <w:t>ا</w:t>
      </w:r>
      <w:r w:rsidR="00484427">
        <w:rPr>
          <w:rFonts w:hint="cs"/>
          <w:rtl/>
          <w:lang w:val="en-GB" w:bidi="ar-EG"/>
        </w:rPr>
        <w:t>لا</w:t>
      </w:r>
      <w:r w:rsidRPr="00E230DB">
        <w:rPr>
          <w:rtl/>
          <w:lang w:val="en-GB" w:bidi="ar-EG"/>
        </w:rPr>
        <w:t xml:space="preserve">نعراج </w:t>
      </w:r>
      <w:r w:rsidR="00484427">
        <w:rPr>
          <w:rFonts w:hint="cs"/>
          <w:rtl/>
          <w:lang w:val="en-GB" w:bidi="ar-EG"/>
        </w:rPr>
        <w:t>ب</w:t>
      </w:r>
      <w:r w:rsidRPr="00E230DB">
        <w:rPr>
          <w:rtl/>
          <w:lang w:val="en-GB" w:bidi="ar-EG"/>
        </w:rPr>
        <w:t>المباني</w:t>
      </w:r>
      <w:r w:rsidR="008B33A4">
        <w:rPr>
          <w:rFonts w:hint="cs"/>
          <w:rtl/>
          <w:lang w:val="en-GB" w:bidi="ar-EG"/>
        </w:rPr>
        <w:t>،</w:t>
      </w:r>
      <w:r w:rsidRPr="00E230DB">
        <w:rPr>
          <w:rtl/>
          <w:lang w:val="en-GB" w:bidi="ar-EG"/>
        </w:rPr>
        <w:t xml:space="preserve"> أي </w:t>
      </w:r>
      <w:r w:rsidR="00484427" w:rsidRPr="00484427">
        <w:rPr>
          <w:rtl/>
          <w:lang w:val="en-GB" w:bidi="ar-EG"/>
        </w:rPr>
        <w:t>مساهمة الجلبة</w:t>
      </w:r>
      <w:r w:rsidR="008B33A4">
        <w:rPr>
          <w:rFonts w:hint="cs"/>
          <w:rtl/>
          <w:lang w:val="en-GB" w:bidi="ar-EG"/>
        </w:rPr>
        <w:t>،</w:t>
      </w:r>
      <w:r w:rsidRPr="00E230DB">
        <w:rPr>
          <w:rtl/>
          <w:lang w:val="en-GB" w:bidi="ar-EG"/>
        </w:rPr>
        <w:t xml:space="preserve"> </w:t>
      </w:r>
      <w:r w:rsidR="008B33A4">
        <w:rPr>
          <w:rFonts w:hint="cs"/>
          <w:rtl/>
          <w:lang w:val="en-GB" w:bidi="ar-EG"/>
        </w:rPr>
        <w:t>ب</w:t>
      </w:r>
      <w:r w:rsidRPr="00E230DB">
        <w:rPr>
          <w:rtl/>
          <w:lang w:val="en-GB" w:bidi="ar-EG"/>
        </w:rPr>
        <w:t>أهمية</w:t>
      </w:r>
      <w:r w:rsidR="008B33A4" w:rsidRPr="008B33A4">
        <w:rPr>
          <w:rtl/>
          <w:lang w:val="en-GB" w:bidi="ar-EG"/>
        </w:rPr>
        <w:t xml:space="preserve"> بالغة</w:t>
      </w:r>
      <w:r w:rsidRPr="00E230DB">
        <w:rPr>
          <w:rtl/>
          <w:lang w:val="en-GB" w:bidi="ar-EG"/>
        </w:rPr>
        <w:t xml:space="preserve">. </w:t>
      </w:r>
      <w:r w:rsidR="004C5580" w:rsidRPr="004C5580">
        <w:rPr>
          <w:rtl/>
          <w:lang w:val="en-GB" w:bidi="ar-EG"/>
        </w:rPr>
        <w:t xml:space="preserve">وكمثال على ذلك، فإن المنحنيات التي قدمتها التوصية </w:t>
      </w:r>
      <w:r w:rsidR="004C5580" w:rsidRPr="004C5580">
        <w:rPr>
          <w:lang w:val="en-GB" w:bidi="ar-EG"/>
        </w:rPr>
        <w:t>ITU-R P.</w:t>
      </w:r>
      <w:r w:rsidR="000D10F8" w:rsidRPr="000D10F8">
        <w:rPr>
          <w:rFonts w:cs="Times New Roman"/>
          <w:szCs w:val="22"/>
          <w:lang w:val="en-GB" w:bidi="ar-EG"/>
        </w:rPr>
        <w:t>2108</w:t>
      </w:r>
      <w:r w:rsidR="004C5580" w:rsidRPr="004C5580">
        <w:rPr>
          <w:rtl/>
          <w:lang w:val="en-GB" w:bidi="ar-EG"/>
        </w:rPr>
        <w:t xml:space="preserve"> </w:t>
      </w:r>
      <w:r w:rsidR="004C5580" w:rsidRPr="004C5580">
        <w:rPr>
          <w:rFonts w:hint="cs"/>
          <w:rtl/>
          <w:lang w:val="en-GB" w:bidi="ar-EG"/>
        </w:rPr>
        <w:t>تقدم</w:t>
      </w:r>
      <w:r w:rsidR="004C5580" w:rsidRPr="004C5580">
        <w:rPr>
          <w:rtl/>
          <w:lang w:val="en-GB" w:bidi="ar-EG"/>
        </w:rPr>
        <w:t xml:space="preserve"> </w:t>
      </w:r>
      <w:r w:rsidR="004C5580" w:rsidRPr="004C5580">
        <w:rPr>
          <w:rFonts w:hint="cs"/>
          <w:rtl/>
          <w:lang w:val="en-GB" w:bidi="ar-EG"/>
        </w:rPr>
        <w:t xml:space="preserve">خسارات </w:t>
      </w:r>
      <w:r w:rsidR="004C5580" w:rsidRPr="004C5580">
        <w:rPr>
          <w:rtl/>
          <w:lang w:val="en-GB" w:bidi="ar-EG"/>
        </w:rPr>
        <w:t xml:space="preserve">انعراج تتراوح بين </w:t>
      </w:r>
      <w:r w:rsidR="000D10F8" w:rsidRPr="000D10F8">
        <w:rPr>
          <w:rFonts w:cs="Times New Roman"/>
          <w:szCs w:val="22"/>
          <w:rtl/>
          <w:lang w:val="en-GB" w:bidi="ar-EG"/>
        </w:rPr>
        <w:t>13</w:t>
      </w:r>
      <w:r w:rsidR="004C5580" w:rsidRPr="004C5580">
        <w:rPr>
          <w:rtl/>
          <w:lang w:val="en-GB" w:bidi="ar-EG"/>
        </w:rPr>
        <w:t xml:space="preserve"> و</w:t>
      </w:r>
      <w:r w:rsidR="004C5580" w:rsidRPr="004C5580">
        <w:rPr>
          <w:lang w:val="en-GB" w:bidi="ar-EG"/>
        </w:rPr>
        <w:t xml:space="preserve">dB </w:t>
      </w:r>
      <w:r w:rsidR="000D10F8" w:rsidRPr="000D10F8">
        <w:rPr>
          <w:rFonts w:cs="Times New Roman"/>
          <w:szCs w:val="22"/>
          <w:lang w:val="en-GB" w:bidi="ar-EG"/>
        </w:rPr>
        <w:t>45</w:t>
      </w:r>
      <w:r w:rsidR="004C5580" w:rsidRPr="004C5580">
        <w:rPr>
          <w:rtl/>
          <w:lang w:val="en-GB" w:bidi="ar-EG"/>
        </w:rPr>
        <w:t xml:space="preserve"> في أول </w:t>
      </w:r>
      <w:r w:rsidR="004C5580" w:rsidRPr="004C5580">
        <w:rPr>
          <w:lang w:val="en-GB" w:bidi="ar-EG"/>
        </w:rPr>
        <w:t xml:space="preserve">m </w:t>
      </w:r>
      <w:r w:rsidR="000D10F8" w:rsidRPr="000D10F8">
        <w:rPr>
          <w:rFonts w:cs="Times New Roman"/>
          <w:szCs w:val="22"/>
          <w:lang w:val="en-GB" w:bidi="ar-EG"/>
        </w:rPr>
        <w:t>500</w:t>
      </w:r>
      <w:r w:rsidR="004C5580" w:rsidRPr="004C5580">
        <w:rPr>
          <w:rtl/>
          <w:lang w:val="en-GB" w:bidi="ar-EG"/>
        </w:rPr>
        <w:t>.</w:t>
      </w:r>
      <w:r w:rsidR="004C5580" w:rsidRPr="004C5580">
        <w:rPr>
          <w:rFonts w:hint="cs"/>
          <w:rtl/>
          <w:lang w:val="en-GB" w:bidi="ar-EG"/>
        </w:rPr>
        <w:t xml:space="preserve"> وفي</w:t>
      </w:r>
      <w:r w:rsidR="004C5580" w:rsidRPr="004C5580">
        <w:rPr>
          <w:rtl/>
          <w:lang w:val="en-GB" w:bidi="ar-EG"/>
        </w:rPr>
        <w:t xml:space="preserve"> هذه المسافة، </w:t>
      </w:r>
      <w:r w:rsidR="004C5580" w:rsidRPr="004C5580">
        <w:rPr>
          <w:rFonts w:hint="cs"/>
          <w:rtl/>
          <w:lang w:val="en-GB" w:bidi="ar-EG"/>
        </w:rPr>
        <w:t>تقارب</w:t>
      </w:r>
      <w:r w:rsidR="004C5580" w:rsidRPr="004C5580">
        <w:rPr>
          <w:rtl/>
          <w:lang w:val="en-GB" w:bidi="ar-EG"/>
        </w:rPr>
        <w:t xml:space="preserve"> القيمة المتوسطة </w:t>
      </w:r>
      <w:r w:rsidR="004C5580" w:rsidRPr="004C5580">
        <w:rPr>
          <w:lang w:val="en-GB" w:bidi="ar-EG"/>
        </w:rPr>
        <w:t xml:space="preserve">dB </w:t>
      </w:r>
      <w:r w:rsidR="000D10F8" w:rsidRPr="000D10F8">
        <w:rPr>
          <w:rFonts w:cs="Times New Roman"/>
          <w:szCs w:val="22"/>
          <w:lang w:val="en-GB" w:bidi="ar-EG"/>
        </w:rPr>
        <w:t>19</w:t>
      </w:r>
      <w:r w:rsidR="004C5580" w:rsidRPr="004C5580">
        <w:rPr>
          <w:rtl/>
          <w:lang w:val="en-GB" w:bidi="ar-EG"/>
        </w:rPr>
        <w:t>. وهذه القيمة اعتباطية وتستعمل كمثال في الحساب.</w:t>
      </w:r>
      <w:r w:rsidRPr="00E230DB">
        <w:rPr>
          <w:rtl/>
          <w:lang w:val="en-GB" w:bidi="ar-EG"/>
        </w:rPr>
        <w:t xml:space="preserve"> بيد أن استعمال </w:t>
      </w:r>
      <w:r w:rsidR="00CC6B06">
        <w:rPr>
          <w:rFonts w:hint="cs"/>
          <w:rtl/>
          <w:lang w:val="en-GB" w:bidi="ar-EG"/>
        </w:rPr>
        <w:t>البيانات الوصفية</w:t>
      </w:r>
      <w:r w:rsidRPr="00E230DB">
        <w:rPr>
          <w:rtl/>
          <w:lang w:val="en-GB" w:bidi="ar-EG"/>
        </w:rPr>
        <w:t xml:space="preserve"> الفعلي</w:t>
      </w:r>
      <w:r w:rsidR="00CC6B06">
        <w:rPr>
          <w:rFonts w:hint="cs"/>
          <w:rtl/>
          <w:lang w:val="en-GB" w:bidi="ar-EG"/>
        </w:rPr>
        <w:t>ة</w:t>
      </w:r>
      <w:r w:rsidRPr="00E230DB">
        <w:rPr>
          <w:rtl/>
          <w:lang w:val="en-GB" w:bidi="ar-EG"/>
        </w:rPr>
        <w:t xml:space="preserve"> للتضاريس الأرضية مع </w:t>
      </w:r>
      <w:r w:rsidR="00CC6B06">
        <w:rPr>
          <w:rFonts w:hint="cs"/>
          <w:rtl/>
          <w:lang w:val="en-GB" w:bidi="ar-EG"/>
        </w:rPr>
        <w:t>علو</w:t>
      </w:r>
      <w:r w:rsidRPr="00E230DB">
        <w:rPr>
          <w:rtl/>
          <w:lang w:val="en-GB" w:bidi="ar-EG"/>
        </w:rPr>
        <w:t xml:space="preserve"> المباني </w:t>
      </w:r>
      <w:r w:rsidR="00CC6B06">
        <w:rPr>
          <w:rFonts w:hint="cs"/>
          <w:rtl/>
          <w:lang w:val="en-GB" w:bidi="ar-EG"/>
        </w:rPr>
        <w:t xml:space="preserve">هو </w:t>
      </w:r>
      <w:r w:rsidR="00CC6B06" w:rsidRPr="00CC6B06">
        <w:rPr>
          <w:rtl/>
          <w:lang w:val="en-GB" w:bidi="ar-EG"/>
        </w:rPr>
        <w:t>ا</w:t>
      </w:r>
      <w:r w:rsidR="00CC6B06">
        <w:rPr>
          <w:rFonts w:hint="cs"/>
          <w:rtl/>
          <w:lang w:val="en-GB" w:bidi="ar-EG"/>
        </w:rPr>
        <w:t>لا</w:t>
      </w:r>
      <w:r w:rsidR="00CC6B06" w:rsidRPr="00CC6B06">
        <w:rPr>
          <w:rtl/>
          <w:lang w:val="en-GB" w:bidi="ar-EG"/>
        </w:rPr>
        <w:t xml:space="preserve">ستعمال </w:t>
      </w:r>
      <w:r w:rsidR="00CC6B06">
        <w:rPr>
          <w:rFonts w:hint="cs"/>
          <w:rtl/>
          <w:lang w:val="en-GB" w:bidi="ar-EG"/>
        </w:rPr>
        <w:t>الأدق</w:t>
      </w:r>
      <w:r w:rsidRPr="00E230DB">
        <w:rPr>
          <w:rtl/>
          <w:lang w:val="en-GB" w:bidi="ar-EG"/>
        </w:rPr>
        <w:t>. ويقدم الشكل</w:t>
      </w:r>
      <w:r w:rsidR="00640450">
        <w:rPr>
          <w:lang w:val="en-GB" w:bidi="ar-EG"/>
        </w:rPr>
        <w:t> </w:t>
      </w:r>
      <w:r w:rsidR="000D10F8" w:rsidRPr="000D10F8">
        <w:rPr>
          <w:rFonts w:cs="Times New Roman"/>
          <w:szCs w:val="22"/>
          <w:rtl/>
          <w:lang w:val="en-GB" w:bidi="ar-EG"/>
        </w:rPr>
        <w:t>17</w:t>
      </w:r>
      <w:r w:rsidRPr="00E230DB">
        <w:rPr>
          <w:rtl/>
          <w:lang w:val="en-GB" w:bidi="ar-EG"/>
        </w:rPr>
        <w:t xml:space="preserve"> مثالاً على </w:t>
      </w:r>
      <w:r w:rsidR="00025FF8" w:rsidRPr="00025FF8">
        <w:rPr>
          <w:rFonts w:hint="cs"/>
          <w:rtl/>
          <w:lang w:val="en-GB" w:bidi="ar-EG"/>
        </w:rPr>
        <w:t>علو</w:t>
      </w:r>
      <w:r w:rsidR="00025FF8" w:rsidRPr="00025FF8">
        <w:rPr>
          <w:rtl/>
          <w:lang w:val="en-GB" w:bidi="ar-EG"/>
        </w:rPr>
        <w:t xml:space="preserve"> </w:t>
      </w:r>
      <w:r w:rsidRPr="00E230DB">
        <w:rPr>
          <w:rtl/>
          <w:lang w:val="en-GB" w:bidi="ar-EG"/>
        </w:rPr>
        <w:t>مبنى يمكن استعماله في المحاكاة.</w:t>
      </w:r>
    </w:p>
    <w:p w14:paraId="543E3A4F" w14:textId="6BFD6A98" w:rsidR="00583497" w:rsidRDefault="00583497" w:rsidP="00B72E7B">
      <w:pPr>
        <w:pStyle w:val="FigureNo"/>
        <w:keepNext/>
        <w:keepLines/>
        <w:rPr>
          <w:lang w:val="en-US"/>
        </w:rPr>
      </w:pPr>
      <w:r>
        <w:rPr>
          <w:rtl/>
        </w:rPr>
        <w:t xml:space="preserve">الشكل </w:t>
      </w:r>
      <w:r w:rsidR="000D10F8" w:rsidRPr="000D10F8">
        <w:rPr>
          <w:rFonts w:cs="Times New Roman"/>
          <w:szCs w:val="22"/>
          <w:lang w:val="en-GB"/>
        </w:rPr>
        <w:t>17</w:t>
      </w:r>
    </w:p>
    <w:p w14:paraId="724FB9B2" w14:textId="5223BD56" w:rsidR="00583497" w:rsidRDefault="00305995" w:rsidP="00B72E7B">
      <w:pPr>
        <w:pStyle w:val="Figuretitle"/>
        <w:keepLines/>
      </w:pPr>
      <w:r w:rsidRPr="00305995">
        <w:rPr>
          <w:rtl/>
        </w:rPr>
        <w:t>مثال على علو المبنى في مركز مدينة تولوز</w:t>
      </w:r>
    </w:p>
    <w:p w14:paraId="1CE3207B" w14:textId="060D3168" w:rsidR="00583497" w:rsidRDefault="00583497" w:rsidP="00B72E7B">
      <w:pPr>
        <w:pStyle w:val="Figure"/>
        <w:keepNext/>
        <w:keepLines/>
        <w:rPr>
          <w:lang w:val="en-GB" w:bidi="ar-EG"/>
        </w:rPr>
      </w:pPr>
      <w:r>
        <w:drawing>
          <wp:inline distT="0" distB="0" distL="0" distR="0" wp14:anchorId="366CFE50" wp14:editId="0E650441">
            <wp:extent cx="5108458" cy="3727712"/>
            <wp:effectExtent l="0" t="0" r="0" b="6350"/>
            <wp:docPr id="12771" name="Picture 127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63391" name="Picture 12771" descr="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8458" cy="3727712"/>
                    </a:xfrm>
                    <a:prstGeom prst="rect">
                      <a:avLst/>
                    </a:prstGeom>
                  </pic:spPr>
                </pic:pic>
              </a:graphicData>
            </a:graphic>
          </wp:inline>
        </w:drawing>
      </w:r>
    </w:p>
    <w:p w14:paraId="780CCB08" w14:textId="073E73E9" w:rsidR="00583497" w:rsidRDefault="000D10F8" w:rsidP="00583497">
      <w:pPr>
        <w:pStyle w:val="Heading1"/>
      </w:pPr>
      <w:bookmarkStart w:id="95" w:name="_Toc97821152"/>
      <w:bookmarkStart w:id="96" w:name="_Toc97821301"/>
      <w:r w:rsidRPr="000D10F8">
        <w:rPr>
          <w:rFonts w:cs="Times New Roman"/>
          <w:szCs w:val="22"/>
        </w:rPr>
        <w:t>3</w:t>
      </w:r>
      <w:r w:rsidR="00583497">
        <w:tab/>
      </w:r>
      <w:r w:rsidR="0054385A" w:rsidRPr="0054385A">
        <w:rPr>
          <w:rtl/>
        </w:rPr>
        <w:t>المؤثر الإجمالي من عدة محطات قاعدة للاتصالات المتنقلة الدولية-</w:t>
      </w:r>
      <w:r w:rsidRPr="00046410">
        <w:rPr>
          <w:rFonts w:cs="Times New Roman"/>
          <w:szCs w:val="26"/>
          <w:rtl/>
        </w:rPr>
        <w:t>2020</w:t>
      </w:r>
      <w:r w:rsidR="0054385A" w:rsidRPr="0054385A">
        <w:rPr>
          <w:rtl/>
        </w:rPr>
        <w:t xml:space="preserve"> في المحطة الأرضية لخدمة استكشاف الأرض الساتلية</w:t>
      </w:r>
      <w:bookmarkEnd w:id="95"/>
      <w:bookmarkEnd w:id="96"/>
    </w:p>
    <w:p w14:paraId="77324EBA" w14:textId="08FC780F" w:rsidR="00583497" w:rsidRDefault="0054385A" w:rsidP="00E05E13">
      <w:r w:rsidRPr="0054385A">
        <w:rPr>
          <w:rtl/>
        </w:rPr>
        <w:t xml:space="preserve">لا يمكن حدوث </w:t>
      </w:r>
      <w:r w:rsidR="00E7756D" w:rsidRPr="00E7756D">
        <w:rPr>
          <w:rtl/>
        </w:rPr>
        <w:t xml:space="preserve">المؤثر </w:t>
      </w:r>
      <w:r w:rsidRPr="0054385A">
        <w:rPr>
          <w:rtl/>
        </w:rPr>
        <w:t>الإجمالي لعدة محطات قاعدة إلا إذا و</w:t>
      </w:r>
      <w:r w:rsidR="00026B4E">
        <w:rPr>
          <w:rFonts w:hint="cs"/>
          <w:rtl/>
        </w:rPr>
        <w:t>َ</w:t>
      </w:r>
      <w:r w:rsidRPr="0054385A">
        <w:rPr>
          <w:rtl/>
        </w:rPr>
        <w:t>ل</w:t>
      </w:r>
      <w:r w:rsidR="00026B4E">
        <w:rPr>
          <w:rFonts w:hint="cs"/>
          <w:rtl/>
        </w:rPr>
        <w:t>َّ</w:t>
      </w:r>
      <w:r w:rsidRPr="0054385A">
        <w:rPr>
          <w:rtl/>
        </w:rPr>
        <w:t xml:space="preserve">دت إرسالات عديدة </w:t>
      </w:r>
      <w:r w:rsidR="008E5F6E">
        <w:rPr>
          <w:rFonts w:hint="cs"/>
          <w:rtl/>
        </w:rPr>
        <w:t>مطال</w:t>
      </w:r>
      <w:r w:rsidRPr="0054385A">
        <w:rPr>
          <w:rtl/>
        </w:rPr>
        <w:t xml:space="preserve"> القدرة</w:t>
      </w:r>
      <w:r w:rsidR="008E5F6E" w:rsidRPr="008E5F6E">
        <w:rPr>
          <w:rtl/>
        </w:rPr>
        <w:t xml:space="preserve"> نفس</w:t>
      </w:r>
      <w:r w:rsidR="008E5F6E">
        <w:rPr>
          <w:rFonts w:hint="cs"/>
          <w:rtl/>
        </w:rPr>
        <w:t>ه</w:t>
      </w:r>
      <w:r w:rsidRPr="0054385A">
        <w:rPr>
          <w:rtl/>
        </w:rPr>
        <w:t xml:space="preserve"> في مستقبِل خدمة استكشاف الأرض الساتلية. </w:t>
      </w:r>
      <w:r w:rsidR="0084543D" w:rsidRPr="0084543D">
        <w:rPr>
          <w:rtl/>
        </w:rPr>
        <w:t xml:space="preserve">وللحصول على هذا الشرط في حالة خط البصر، ونظراً للافتراض السابق للحساب (كسب أقصى، </w:t>
      </w:r>
      <w:r w:rsidR="000D10F8" w:rsidRPr="000D10F8">
        <w:rPr>
          <w:rFonts w:cs="Times New Roman"/>
          <w:szCs w:val="22"/>
          <w:rtl/>
        </w:rPr>
        <w:t>50</w:t>
      </w:r>
      <w:r w:rsidR="00ED0EE7" w:rsidRPr="00ED0EE7">
        <w:rPr>
          <w:rFonts w:cs="Times New Roman"/>
          <w:szCs w:val="22"/>
          <w:rtl/>
        </w:rPr>
        <w:t>%</w:t>
      </w:r>
      <w:r w:rsidR="0084543D" w:rsidRPr="0084543D">
        <w:rPr>
          <w:rtl/>
        </w:rPr>
        <w:t xml:space="preserve">)، </w:t>
      </w:r>
      <w:r w:rsidR="0084543D" w:rsidRPr="0084543D">
        <w:rPr>
          <w:rFonts w:hint="cs"/>
          <w:rtl/>
        </w:rPr>
        <w:t>يتعين</w:t>
      </w:r>
      <w:r w:rsidR="0084543D" w:rsidRPr="0084543D">
        <w:rPr>
          <w:rtl/>
        </w:rPr>
        <w:t xml:space="preserve"> أن يكون لمحطات القاعدة الكسب الأقصى باتجاه المحطة الأرضية </w:t>
      </w:r>
      <w:r w:rsidR="0084543D" w:rsidRPr="0084543D">
        <w:rPr>
          <w:rFonts w:hint="cs"/>
          <w:rtl/>
        </w:rPr>
        <w:t>وب</w:t>
      </w:r>
      <w:r w:rsidR="0084543D" w:rsidRPr="0084543D">
        <w:rPr>
          <w:rtl/>
        </w:rPr>
        <w:t xml:space="preserve">نفس الخسارة تقريباً على كل مسير انتشار. وبالنظر </w:t>
      </w:r>
      <w:r w:rsidR="0084543D" w:rsidRPr="0084543D">
        <w:rPr>
          <w:rFonts w:hint="cs"/>
          <w:rtl/>
        </w:rPr>
        <w:t>في</w:t>
      </w:r>
      <w:r w:rsidR="00F816CD">
        <w:rPr>
          <w:rFonts w:hint="cs"/>
          <w:rtl/>
        </w:rPr>
        <w:t> </w:t>
      </w:r>
      <w:r w:rsidR="0084543D" w:rsidRPr="0084543D">
        <w:rPr>
          <w:rtl/>
        </w:rPr>
        <w:t>بيئة حضرية ذات مسير انتشار مختلف و</w:t>
      </w:r>
      <w:r w:rsidR="00E05E13" w:rsidRPr="00E05E13">
        <w:rPr>
          <w:rtl/>
        </w:rPr>
        <w:t xml:space="preserve">عدة </w:t>
      </w:r>
      <w:r w:rsidR="0084543D" w:rsidRPr="0084543D">
        <w:rPr>
          <w:rtl/>
        </w:rPr>
        <w:t xml:space="preserve">مستويات خسارة من الانعراج، فإن هذا الوضع قد لا يكون مهملاً تماماً. </w:t>
      </w:r>
      <w:r w:rsidRPr="0054385A">
        <w:rPr>
          <w:rtl/>
        </w:rPr>
        <w:t xml:space="preserve">وبالتالي، يمكن استعمال زيادة في هامش معايير حماية خدمة استكشاف الأرض الساتلية </w:t>
      </w:r>
      <w:r w:rsidR="0084543D">
        <w:rPr>
          <w:rFonts w:hint="cs"/>
          <w:rtl/>
        </w:rPr>
        <w:t>في</w:t>
      </w:r>
      <w:r w:rsidRPr="0054385A">
        <w:rPr>
          <w:rtl/>
        </w:rPr>
        <w:t xml:space="preserve"> هذ</w:t>
      </w:r>
      <w:r w:rsidR="0084543D">
        <w:rPr>
          <w:rFonts w:hint="cs"/>
          <w:rtl/>
        </w:rPr>
        <w:t>ا</w:t>
      </w:r>
      <w:r w:rsidRPr="0054385A">
        <w:rPr>
          <w:rtl/>
        </w:rPr>
        <w:t xml:space="preserve"> التجميع</w:t>
      </w:r>
      <w:r w:rsidR="0084543D" w:rsidRPr="0084543D">
        <w:rPr>
          <w:rtl/>
        </w:rPr>
        <w:t xml:space="preserve"> الإجمالي</w:t>
      </w:r>
      <w:r w:rsidRPr="0054385A">
        <w:rPr>
          <w:rtl/>
        </w:rPr>
        <w:t>.</w:t>
      </w:r>
    </w:p>
    <w:p w14:paraId="2AA72C4E" w14:textId="526608F3" w:rsidR="00583497" w:rsidRDefault="000D10F8" w:rsidP="00583497">
      <w:pPr>
        <w:pStyle w:val="Heading1"/>
      </w:pPr>
      <w:bookmarkStart w:id="97" w:name="_Toc97821153"/>
      <w:bookmarkStart w:id="98" w:name="_Toc97821302"/>
      <w:r w:rsidRPr="000D10F8">
        <w:rPr>
          <w:rFonts w:cs="Times New Roman"/>
          <w:szCs w:val="22"/>
        </w:rPr>
        <w:lastRenderedPageBreak/>
        <w:t>4</w:t>
      </w:r>
      <w:r w:rsidR="00583497">
        <w:tab/>
      </w:r>
      <w:r w:rsidR="00026B4E" w:rsidRPr="00026B4E">
        <w:rPr>
          <w:rtl/>
        </w:rPr>
        <w:t>المحطة الأرضية المتتب</w:t>
      </w:r>
      <w:r w:rsidR="00B20478">
        <w:rPr>
          <w:rFonts w:hint="cs"/>
          <w:rtl/>
        </w:rPr>
        <w:t>ِ</w:t>
      </w:r>
      <w:r w:rsidR="00026B4E" w:rsidRPr="00026B4E">
        <w:rPr>
          <w:rtl/>
        </w:rPr>
        <w:t>عة لساتل مستقر بالنسبة إلى الأرض</w:t>
      </w:r>
      <w:bookmarkEnd w:id="97"/>
      <w:bookmarkEnd w:id="98"/>
    </w:p>
    <w:p w14:paraId="259BD820" w14:textId="45932CE6" w:rsidR="00583497" w:rsidRDefault="00CE1389" w:rsidP="006108E1">
      <w:pPr>
        <w:pStyle w:val="Heading2"/>
        <w:spacing w:before="0"/>
      </w:pPr>
      <w:bookmarkStart w:id="99" w:name="_Toc97821154"/>
      <w:bookmarkStart w:id="100" w:name="_Toc97821303"/>
      <w:r>
        <w:rPr>
          <w:rFonts w:cs="Times New Roman"/>
          <w:szCs w:val="22"/>
        </w:rPr>
        <w:t>1.4</w:t>
      </w:r>
      <w:r w:rsidR="00583497">
        <w:tab/>
      </w:r>
      <w:r w:rsidR="00026B4E" w:rsidRPr="00026B4E">
        <w:rPr>
          <w:rtl/>
        </w:rPr>
        <w:t>القواعد العامة</w:t>
      </w:r>
      <w:bookmarkEnd w:id="99"/>
      <w:bookmarkEnd w:id="100"/>
    </w:p>
    <w:p w14:paraId="5E4ED5EF" w14:textId="276C38D6" w:rsidR="008042D9" w:rsidRPr="008042D9" w:rsidRDefault="008042D9" w:rsidP="006108E1">
      <w:pPr>
        <w:keepNext/>
        <w:rPr>
          <w:rtl/>
          <w:lang w:val="en-GB"/>
        </w:rPr>
      </w:pPr>
      <w:r w:rsidRPr="008042D9">
        <w:rPr>
          <w:rtl/>
          <w:lang w:val="en-GB"/>
        </w:rPr>
        <w:t>كما ذ</w:t>
      </w:r>
      <w:r w:rsidRPr="008042D9">
        <w:rPr>
          <w:rFonts w:hint="cs"/>
          <w:rtl/>
          <w:lang w:val="en-GB"/>
        </w:rPr>
        <w:t>ُ</w:t>
      </w:r>
      <w:r w:rsidRPr="008042D9">
        <w:rPr>
          <w:rtl/>
          <w:lang w:val="en-GB"/>
        </w:rPr>
        <w:t xml:space="preserve">كر في الفقرة </w:t>
      </w:r>
      <w:r w:rsidR="000D10F8" w:rsidRPr="000D10F8">
        <w:rPr>
          <w:rFonts w:cs="Times New Roman"/>
          <w:szCs w:val="22"/>
          <w:rtl/>
          <w:lang w:val="en-GB"/>
        </w:rPr>
        <w:t>1</w:t>
      </w:r>
      <w:r w:rsidRPr="008042D9">
        <w:rPr>
          <w:rtl/>
          <w:lang w:val="en-GB"/>
        </w:rPr>
        <w:t xml:space="preserve"> من هذا الملحق، يمكن تحديد مسافة الفصل في منطقة التنسيق بين محطة أرضية تسدد نحو ساتل مستقر بالنسبة إلى الأرض ومحطة قاعدة للاتصالات المتنقلة الدولية-</w:t>
      </w:r>
      <w:r w:rsidR="000D10F8" w:rsidRPr="000D10F8">
        <w:rPr>
          <w:rFonts w:cs="Times New Roman"/>
          <w:szCs w:val="22"/>
          <w:rtl/>
          <w:lang w:val="en-GB"/>
        </w:rPr>
        <w:t>2020</w:t>
      </w:r>
      <w:r w:rsidRPr="008042D9">
        <w:rPr>
          <w:rtl/>
          <w:lang w:val="en-GB"/>
        </w:rPr>
        <w:t>، بمراعاة ما يلي:</w:t>
      </w:r>
    </w:p>
    <w:p w14:paraId="24EA757D" w14:textId="68CDF495" w:rsidR="00583497" w:rsidRDefault="000D10F8" w:rsidP="00E05E13">
      <w:r w:rsidRPr="000D10F8">
        <w:rPr>
          <w:rFonts w:cs="Times New Roman"/>
          <w:szCs w:val="22"/>
          <w:lang w:val="en-GB"/>
        </w:rPr>
        <w:t>1</w:t>
      </w:r>
      <w:r w:rsidR="00583497" w:rsidRPr="00E8084F">
        <w:rPr>
          <w:lang w:val="en-GB"/>
        </w:rPr>
        <w:tab/>
      </w:r>
      <w:r w:rsidR="00E05E13" w:rsidRPr="00E05E13">
        <w:rPr>
          <w:rtl/>
          <w:lang w:val="en-GB"/>
        </w:rPr>
        <w:t xml:space="preserve">الكسب الأقصى للمحطة الأرضية في اتجاه الأفق </w:t>
      </w:r>
      <w:r w:rsidRPr="000D10F8">
        <w:rPr>
          <w:rFonts w:cs="Times New Roman"/>
          <w:szCs w:val="22"/>
          <w:rtl/>
          <w:lang w:val="en-GB"/>
        </w:rPr>
        <w:t>(</w:t>
      </w:r>
      <w:r w:rsidR="00FE5C6F" w:rsidRPr="00E8084F">
        <w:rPr>
          <w:i/>
          <w:iCs/>
          <w:lang w:val="en-GB"/>
        </w:rPr>
        <w:t>G</w:t>
      </w:r>
      <w:r w:rsidR="00FE5C6F" w:rsidRPr="00E8084F">
        <w:rPr>
          <w:i/>
          <w:iCs/>
          <w:vertAlign w:val="subscript"/>
          <w:lang w:val="en-GB"/>
        </w:rPr>
        <w:t>rmax</w:t>
      </w:r>
      <w:r w:rsidRPr="000D10F8">
        <w:rPr>
          <w:rFonts w:cs="Times New Roman"/>
          <w:szCs w:val="22"/>
          <w:rtl/>
          <w:lang w:val="en-GB"/>
        </w:rPr>
        <w:t>)</w:t>
      </w:r>
      <w:r w:rsidR="00E05E13" w:rsidRPr="00E05E13">
        <w:rPr>
          <w:rtl/>
          <w:lang w:val="en-GB"/>
        </w:rPr>
        <w:t>.</w:t>
      </w:r>
    </w:p>
    <w:p w14:paraId="01AC2EE3" w14:textId="47EC7147" w:rsidR="00583497" w:rsidRDefault="000D10F8" w:rsidP="006108E1">
      <w:pPr>
        <w:pStyle w:val="enumlev1"/>
      </w:pPr>
      <w:r w:rsidRPr="000D10F8">
        <w:rPr>
          <w:rFonts w:cs="Times New Roman"/>
          <w:szCs w:val="22"/>
          <w:lang w:val="en-GB"/>
        </w:rPr>
        <w:t>2</w:t>
      </w:r>
      <w:r w:rsidR="00583497" w:rsidRPr="00E8084F">
        <w:rPr>
          <w:lang w:val="en-GB"/>
        </w:rPr>
        <w:tab/>
      </w:r>
      <w:r w:rsidR="00E05E13" w:rsidRPr="00E05E13">
        <w:rPr>
          <w:rtl/>
          <w:lang w:val="en-GB"/>
        </w:rPr>
        <w:t xml:space="preserve">الكسب الأقصى لمحطة القاعدة باتجاه الأفق </w:t>
      </w:r>
      <w:r w:rsidRPr="000D10F8">
        <w:rPr>
          <w:rFonts w:cs="Times New Roman"/>
          <w:szCs w:val="22"/>
          <w:rtl/>
          <w:lang w:val="en-GB"/>
        </w:rPr>
        <w:t>(</w:t>
      </w:r>
      <w:r w:rsidR="00FE5C6F" w:rsidRPr="00FE5C6F">
        <w:rPr>
          <w:rFonts w:cs="Times New Roman"/>
          <w:i/>
          <w:iCs/>
          <w:szCs w:val="22"/>
          <w:lang w:val="en-GB"/>
        </w:rPr>
        <w:t>G</w:t>
      </w:r>
      <w:r w:rsidR="00FE5C6F" w:rsidRPr="00FE5C6F">
        <w:rPr>
          <w:rFonts w:cs="Times New Roman"/>
          <w:i/>
          <w:iCs/>
          <w:szCs w:val="22"/>
          <w:vertAlign w:val="subscript"/>
          <w:lang w:val="en-GB"/>
        </w:rPr>
        <w:t>tmax</w:t>
      </w:r>
      <w:r w:rsidRPr="000D10F8">
        <w:rPr>
          <w:rFonts w:cs="Times New Roman"/>
          <w:szCs w:val="22"/>
          <w:rtl/>
          <w:lang w:val="en-GB"/>
        </w:rPr>
        <w:t>)</w:t>
      </w:r>
      <w:r w:rsidR="00E05E13" w:rsidRPr="00E05E13">
        <w:rPr>
          <w:rtl/>
          <w:lang w:val="en-GB"/>
        </w:rPr>
        <w:t>.</w:t>
      </w:r>
    </w:p>
    <w:p w14:paraId="2B84DC33" w14:textId="1FF17EBE" w:rsidR="00583497" w:rsidRDefault="000D10F8" w:rsidP="006108E1">
      <w:pPr>
        <w:pStyle w:val="enumlev1"/>
        <w:rPr>
          <w:lang w:val="en-GB"/>
        </w:rPr>
      </w:pPr>
      <w:r w:rsidRPr="000D10F8">
        <w:rPr>
          <w:rFonts w:cs="Times New Roman"/>
          <w:szCs w:val="22"/>
          <w:lang w:val="en-GB"/>
        </w:rPr>
        <w:t>3</w:t>
      </w:r>
      <w:r w:rsidR="00583497" w:rsidRPr="00E8084F">
        <w:rPr>
          <w:lang w:val="en-GB"/>
        </w:rPr>
        <w:tab/>
      </w:r>
      <w:r w:rsidR="00B81642" w:rsidRPr="00B81642">
        <w:rPr>
          <w:rtl/>
          <w:lang w:val="en-GB"/>
        </w:rPr>
        <w:t xml:space="preserve">قدرة الاتصالات </w:t>
      </w:r>
      <w:r w:rsidR="00B81642" w:rsidRPr="008042D9">
        <w:rPr>
          <w:rtl/>
          <w:lang w:val="en-GB"/>
        </w:rPr>
        <w:t>المتنقلة الدولية-</w:t>
      </w:r>
      <w:r w:rsidRPr="000D10F8">
        <w:rPr>
          <w:rFonts w:cs="Times New Roman"/>
          <w:szCs w:val="22"/>
          <w:rtl/>
          <w:lang w:val="en-GB"/>
        </w:rPr>
        <w:t>2020</w:t>
      </w:r>
      <w:r w:rsidR="00494F3C">
        <w:rPr>
          <w:rFonts w:hint="cs"/>
          <w:rtl/>
          <w:lang w:val="en-GB"/>
        </w:rPr>
        <w:t xml:space="preserve"> </w:t>
      </w:r>
      <w:r w:rsidR="00494F3C" w:rsidRPr="00494F3C">
        <w:rPr>
          <w:rtl/>
          <w:lang w:val="en-GB"/>
        </w:rPr>
        <w:t xml:space="preserve">(أو القدرة المشعة الإجمالية </w:t>
      </w:r>
      <w:r w:rsidRPr="000D10F8">
        <w:rPr>
          <w:rFonts w:cs="Times New Roman" w:hint="cs"/>
          <w:szCs w:val="22"/>
          <w:rtl/>
          <w:lang w:val="en-GB"/>
        </w:rPr>
        <w:t>(</w:t>
      </w:r>
      <w:r w:rsidRPr="000D10F8">
        <w:rPr>
          <w:rFonts w:cs="Times New Roman"/>
          <w:szCs w:val="22"/>
        </w:rPr>
        <w:t>TRP</w:t>
      </w:r>
      <w:r w:rsidRPr="000D10F8">
        <w:rPr>
          <w:rFonts w:cs="Times New Roman" w:hint="cs"/>
          <w:szCs w:val="22"/>
          <w:rtl/>
          <w:lang w:val="en-GB"/>
        </w:rPr>
        <w:t>)</w:t>
      </w:r>
      <w:r w:rsidR="00494F3C" w:rsidRPr="00494F3C">
        <w:rPr>
          <w:rtl/>
          <w:lang w:val="en-GB"/>
        </w:rPr>
        <w:t xml:space="preserve"> </w:t>
      </w:r>
      <w:r w:rsidR="00494F3C" w:rsidRPr="00494F3C">
        <w:rPr>
          <w:rFonts w:hint="cs"/>
          <w:rtl/>
          <w:lang w:val="en-GB"/>
        </w:rPr>
        <w:t>بنسبة</w:t>
      </w:r>
      <w:r w:rsidR="00494F3C" w:rsidRPr="00494F3C">
        <w:rPr>
          <w:rtl/>
          <w:lang w:val="en-GB"/>
        </w:rPr>
        <w:t xml:space="preserve"> </w:t>
      </w:r>
      <w:r w:rsidR="00494F3C" w:rsidRPr="00494F3C">
        <w:t xml:space="preserve">dB </w:t>
      </w:r>
      <w:r w:rsidRPr="000D10F8">
        <w:rPr>
          <w:rFonts w:cs="Times New Roman"/>
          <w:szCs w:val="22"/>
        </w:rPr>
        <w:t>3</w:t>
      </w:r>
      <w:r w:rsidR="00494F3C" w:rsidRPr="00494F3C">
        <w:rPr>
          <w:rtl/>
          <w:lang w:val="en-GB"/>
        </w:rPr>
        <w:t xml:space="preserve"> من </w:t>
      </w:r>
      <w:r w:rsidR="00494F3C" w:rsidRPr="00494F3C">
        <w:rPr>
          <w:rFonts w:hint="cs"/>
          <w:rtl/>
          <w:lang w:val="en-GB"/>
        </w:rPr>
        <w:t>الخسارات بوحدة</w:t>
      </w:r>
      <w:r w:rsidR="00494F3C" w:rsidRPr="00494F3C">
        <w:rPr>
          <w:rtl/>
          <w:lang w:val="en-GB"/>
        </w:rPr>
        <w:t xml:space="preserve"> أوم) المحو</w:t>
      </w:r>
      <w:r w:rsidR="00494F3C" w:rsidRPr="00494F3C">
        <w:rPr>
          <w:rFonts w:hint="cs"/>
          <w:rtl/>
          <w:lang w:val="en-GB"/>
        </w:rPr>
        <w:t>َّ</w:t>
      </w:r>
      <w:r w:rsidR="00494F3C" w:rsidRPr="00494F3C">
        <w:rPr>
          <w:rtl/>
          <w:lang w:val="en-GB"/>
        </w:rPr>
        <w:t xml:space="preserve">لة في عرض النطاق المرجعي لمعايير حماية خدمة استكشاف الأرض الساتلية </w:t>
      </w:r>
      <w:r w:rsidRPr="000D10F8">
        <w:rPr>
          <w:rFonts w:cs="Times New Roman"/>
          <w:szCs w:val="22"/>
          <w:rtl/>
        </w:rPr>
        <w:t>(</w:t>
      </w:r>
      <w:r w:rsidRPr="000D10F8">
        <w:rPr>
          <w:rFonts w:cs="Times New Roman"/>
          <w:szCs w:val="22"/>
        </w:rPr>
        <w:t>MHz 10)</w:t>
      </w:r>
      <w:r w:rsidR="00494F3C" w:rsidRPr="00494F3C">
        <w:t xml:space="preserve"> </w:t>
      </w:r>
      <w:r w:rsidRPr="000D10F8">
        <w:rPr>
          <w:rFonts w:cs="Times New Roman"/>
          <w:szCs w:val="22"/>
        </w:rPr>
        <w:t>(</w:t>
      </w:r>
      <w:r w:rsidR="00FE5C6F" w:rsidRPr="00E8084F">
        <w:rPr>
          <w:i/>
          <w:iCs/>
          <w:lang w:val="en-GB"/>
        </w:rPr>
        <w:t>P</w:t>
      </w:r>
      <w:r w:rsidR="00FE5C6F" w:rsidRPr="00E8084F">
        <w:rPr>
          <w:i/>
          <w:iCs/>
          <w:vertAlign w:val="subscript"/>
          <w:lang w:val="en-GB"/>
        </w:rPr>
        <w:t>t</w:t>
      </w:r>
      <w:r w:rsidRPr="000D10F8">
        <w:rPr>
          <w:rFonts w:cs="Times New Roman"/>
          <w:szCs w:val="22"/>
          <w:rtl/>
        </w:rPr>
        <w:t>)</w:t>
      </w:r>
      <w:r w:rsidR="00494F3C" w:rsidRPr="00494F3C">
        <w:rPr>
          <w:rtl/>
          <w:lang w:val="en-GB"/>
        </w:rPr>
        <w:t>.</w:t>
      </w:r>
    </w:p>
    <w:p w14:paraId="40E148B3" w14:textId="20141E67" w:rsidR="00583497" w:rsidRDefault="000D10F8" w:rsidP="006108E1">
      <w:pPr>
        <w:pStyle w:val="enumlev1"/>
        <w:rPr>
          <w:rtl/>
          <w:lang w:val="en-GB"/>
        </w:rPr>
      </w:pPr>
      <w:r w:rsidRPr="000D10F8">
        <w:rPr>
          <w:rFonts w:cs="Times New Roman"/>
          <w:szCs w:val="22"/>
          <w:lang w:val="en-GB"/>
        </w:rPr>
        <w:t>4</w:t>
      </w:r>
      <w:r w:rsidR="00583497" w:rsidRPr="00E8084F">
        <w:rPr>
          <w:lang w:val="en-GB"/>
        </w:rPr>
        <w:tab/>
      </w:r>
      <w:r w:rsidR="00494F3C">
        <w:rPr>
          <w:rFonts w:hint="cs"/>
          <w:rtl/>
          <w:lang w:val="en-GB"/>
        </w:rPr>
        <w:t>المعيار</w:t>
      </w:r>
      <w:r w:rsidR="00494F3C" w:rsidRPr="00494F3C">
        <w:rPr>
          <w:rtl/>
        </w:rPr>
        <w:t xml:space="preserve"> </w:t>
      </w:r>
      <w:r w:rsidR="00494F3C" w:rsidRPr="00494F3C">
        <w:rPr>
          <w:rtl/>
          <w:lang w:val="en-GB"/>
        </w:rPr>
        <w:t xml:space="preserve">قصير الأجل </w:t>
      </w:r>
      <w:r w:rsidR="00494F3C">
        <w:rPr>
          <w:rFonts w:hint="cs"/>
          <w:rtl/>
          <w:lang w:val="en-GB"/>
        </w:rPr>
        <w:t>ل</w:t>
      </w:r>
      <w:r w:rsidR="00494F3C" w:rsidRPr="008042D9">
        <w:rPr>
          <w:rtl/>
          <w:lang w:val="en-GB"/>
        </w:rPr>
        <w:t>محطة أرضية</w:t>
      </w:r>
      <w:r w:rsidR="00494F3C">
        <w:rPr>
          <w:rFonts w:hint="cs"/>
          <w:rtl/>
          <w:lang w:val="en-GB"/>
        </w:rPr>
        <w:t xml:space="preserve"> لخدمة</w:t>
      </w:r>
      <w:r w:rsidR="00494F3C" w:rsidRPr="00494F3C">
        <w:rPr>
          <w:rtl/>
        </w:rPr>
        <w:t xml:space="preserve"> </w:t>
      </w:r>
      <w:r w:rsidR="00494F3C" w:rsidRPr="00494F3C">
        <w:rPr>
          <w:rtl/>
          <w:lang w:val="en-GB"/>
        </w:rPr>
        <w:t>استكشاف الأرض الساتلية</w:t>
      </w:r>
      <w:r w:rsidR="00494F3C">
        <w:rPr>
          <w:rFonts w:hint="cs"/>
          <w:rtl/>
          <w:lang w:val="en-GB"/>
        </w:rPr>
        <w:t xml:space="preserve">: </w:t>
      </w:r>
      <w:r w:rsidR="00046410" w:rsidRPr="00E8084F">
        <w:rPr>
          <w:lang w:val="en-GB"/>
        </w:rPr>
        <w:t>(</w:t>
      </w:r>
      <w:r w:rsidR="00046410" w:rsidRPr="00E8084F">
        <w:rPr>
          <w:i/>
          <w:iCs/>
          <w:lang w:val="en-GB"/>
        </w:rPr>
        <w:t>C</w:t>
      </w:r>
      <w:r w:rsidR="00046410" w:rsidRPr="00E8084F">
        <w:rPr>
          <w:i/>
          <w:iCs/>
          <w:vertAlign w:val="subscript"/>
          <w:lang w:val="en-GB"/>
        </w:rPr>
        <w:t>r</w:t>
      </w:r>
      <w:r w:rsidR="00046410" w:rsidRPr="00E8084F">
        <w:rPr>
          <w:lang w:val="en-GB"/>
        </w:rPr>
        <w:t>)</w:t>
      </w:r>
      <w:r w:rsidR="00046410">
        <w:rPr>
          <w:lang w:val="en-GB"/>
        </w:rPr>
        <w:t xml:space="preserve"> </w:t>
      </w:r>
      <w:proofErr w:type="gramStart"/>
      <w:r w:rsidR="00046410" w:rsidRPr="00E8084F">
        <w:rPr>
          <w:lang w:val="en-GB"/>
        </w:rPr>
        <w:t>dB(</w:t>
      </w:r>
      <w:proofErr w:type="gramEnd"/>
      <w:r w:rsidR="00046410" w:rsidRPr="00E8084F">
        <w:rPr>
          <w:lang w:val="en-GB"/>
        </w:rPr>
        <w:t>W/10 MHz) 133</w:t>
      </w:r>
      <w:r w:rsidR="00046410">
        <w:rPr>
          <w:lang w:val="en-GB"/>
        </w:rPr>
        <w:t>−</w:t>
      </w:r>
      <w:r w:rsidR="00046410">
        <w:rPr>
          <w:rFonts w:hint="cs"/>
          <w:rtl/>
          <w:lang w:val="en-GB"/>
        </w:rPr>
        <w:t>.</w:t>
      </w:r>
    </w:p>
    <w:p w14:paraId="3B1AF3B0" w14:textId="6C51D029" w:rsidR="00583497" w:rsidRDefault="000D10F8" w:rsidP="006108E1">
      <w:pPr>
        <w:pStyle w:val="enumlev1"/>
        <w:rPr>
          <w:lang w:val="en-GB"/>
        </w:rPr>
      </w:pPr>
      <w:r w:rsidRPr="000D10F8">
        <w:rPr>
          <w:rFonts w:cs="Times New Roman"/>
          <w:szCs w:val="22"/>
          <w:lang w:val="en-GB"/>
        </w:rPr>
        <w:t>5</w:t>
      </w:r>
      <w:r w:rsidR="00583497" w:rsidRPr="00E8084F">
        <w:rPr>
          <w:lang w:val="en-GB"/>
        </w:rPr>
        <w:tab/>
      </w:r>
      <w:r w:rsidR="00B20478" w:rsidRPr="00B20478">
        <w:rPr>
          <w:rtl/>
          <w:lang w:val="en-GB"/>
        </w:rPr>
        <w:t xml:space="preserve">هامش التجميع </w:t>
      </w:r>
      <w:r w:rsidR="00F816CD">
        <w:rPr>
          <w:rFonts w:cs="Times New Roman"/>
          <w:szCs w:val="22"/>
          <w:lang w:val="en-GB"/>
        </w:rPr>
        <w:t>(</w:t>
      </w:r>
      <w:r w:rsidRPr="00F816CD">
        <w:rPr>
          <w:rFonts w:cs="Times New Roman"/>
          <w:i/>
          <w:iCs/>
          <w:szCs w:val="22"/>
        </w:rPr>
        <w:t>s</w:t>
      </w:r>
      <w:r w:rsidR="00F816CD">
        <w:rPr>
          <w:rFonts w:cs="Times New Roman"/>
          <w:szCs w:val="22"/>
          <w:lang w:val="en-GB"/>
        </w:rPr>
        <w:t>)</w:t>
      </w:r>
      <w:r w:rsidR="00B20478" w:rsidRPr="00B20478">
        <w:rPr>
          <w:rtl/>
          <w:lang w:val="en-GB"/>
        </w:rPr>
        <w:t>.</w:t>
      </w:r>
    </w:p>
    <w:p w14:paraId="0B4E2FEB" w14:textId="3EDF169B" w:rsidR="00583497" w:rsidRDefault="000D10F8" w:rsidP="006108E1">
      <w:pPr>
        <w:pStyle w:val="enumlev1"/>
        <w:rPr>
          <w:lang w:val="en-GB"/>
        </w:rPr>
      </w:pPr>
      <w:r w:rsidRPr="000D10F8">
        <w:rPr>
          <w:rFonts w:cs="Times New Roman"/>
          <w:szCs w:val="22"/>
          <w:lang w:val="en-GB"/>
        </w:rPr>
        <w:t>6</w:t>
      </w:r>
      <w:r w:rsidR="00583497" w:rsidRPr="00E8084F">
        <w:rPr>
          <w:lang w:val="en-GB"/>
        </w:rPr>
        <w:tab/>
      </w:r>
      <w:r w:rsidR="00322685" w:rsidRPr="00322685">
        <w:rPr>
          <w:rtl/>
          <w:lang w:val="en-GB"/>
        </w:rPr>
        <w:t xml:space="preserve">نسبة مئوية من الوقت قدرها </w:t>
      </w:r>
      <w:r w:rsidRPr="000D10F8">
        <w:rPr>
          <w:rFonts w:cs="Times New Roman"/>
          <w:szCs w:val="22"/>
          <w:rtl/>
          <w:lang w:val="en-GB"/>
        </w:rPr>
        <w:t>50</w:t>
      </w:r>
      <w:r w:rsidR="00ED0EE7">
        <w:rPr>
          <w:rFonts w:cs="Times New Roman"/>
          <w:szCs w:val="22"/>
          <w:rtl/>
          <w:lang w:val="en-GB"/>
        </w:rPr>
        <w:t>%</w:t>
      </w:r>
      <w:r w:rsidR="00046410">
        <w:rPr>
          <w:rFonts w:cs="Times New Roman" w:hint="cs"/>
          <w:szCs w:val="22"/>
          <w:rtl/>
          <w:lang w:val="en-GB"/>
        </w:rPr>
        <w:t xml:space="preserve"> </w:t>
      </w:r>
      <w:r w:rsidR="00322685" w:rsidRPr="00322685">
        <w:rPr>
          <w:rtl/>
          <w:lang w:val="en-GB"/>
        </w:rPr>
        <w:t xml:space="preserve">الواردة في التوصية </w:t>
      </w:r>
      <w:r w:rsidR="00322685" w:rsidRPr="00322685">
        <w:t>ITU-R P.</w:t>
      </w:r>
      <w:r w:rsidRPr="000D10F8">
        <w:rPr>
          <w:rFonts w:cs="Times New Roman"/>
          <w:szCs w:val="22"/>
        </w:rPr>
        <w:t>452</w:t>
      </w:r>
      <w:r w:rsidR="00322685">
        <w:rPr>
          <w:rFonts w:hint="cs"/>
          <w:rtl/>
        </w:rPr>
        <w:t xml:space="preserve"> </w:t>
      </w:r>
      <w:r w:rsidR="00322685" w:rsidRPr="00322685">
        <w:rPr>
          <w:rFonts w:hint="cs"/>
          <w:rtl/>
        </w:rPr>
        <w:t>(</w:t>
      </w:r>
      <w:r w:rsidR="00322685" w:rsidRPr="00322685">
        <w:rPr>
          <w:rtl/>
        </w:rPr>
        <w:t xml:space="preserve">لأغراض التبسيط يمكن استعمال التوصية </w:t>
      </w:r>
      <w:r w:rsidR="00322685" w:rsidRPr="00322685">
        <w:t>ITU</w:t>
      </w:r>
      <w:r w:rsidR="000D5C4A">
        <w:noBreakHyphen/>
      </w:r>
      <w:r w:rsidR="00322685" w:rsidRPr="00322685">
        <w:t>R</w:t>
      </w:r>
      <w:r w:rsidR="000D5C4A">
        <w:t> </w:t>
      </w:r>
      <w:r w:rsidR="00322685" w:rsidRPr="00322685">
        <w:t>P.</w:t>
      </w:r>
      <w:r w:rsidRPr="000D10F8">
        <w:rPr>
          <w:rFonts w:cs="Times New Roman"/>
          <w:szCs w:val="22"/>
        </w:rPr>
        <w:t>525</w:t>
      </w:r>
      <w:r w:rsidR="00322685" w:rsidRPr="00322685">
        <w:rPr>
          <w:rtl/>
        </w:rPr>
        <w:t xml:space="preserve"> (فضاء </w:t>
      </w:r>
      <w:r w:rsidR="00322685" w:rsidRPr="00322685">
        <w:rPr>
          <w:rFonts w:hint="cs"/>
          <w:rtl/>
        </w:rPr>
        <w:t>طلق</w:t>
      </w:r>
      <w:r w:rsidR="00322685" w:rsidRPr="00322685">
        <w:rPr>
          <w:rtl/>
        </w:rPr>
        <w:t xml:space="preserve">) والتوصية </w:t>
      </w:r>
      <w:r w:rsidR="00322685" w:rsidRPr="00322685">
        <w:t>ITU-R P.</w:t>
      </w:r>
      <w:r w:rsidRPr="000D10F8">
        <w:rPr>
          <w:rFonts w:cs="Times New Roman"/>
          <w:szCs w:val="22"/>
        </w:rPr>
        <w:t>526</w:t>
      </w:r>
      <w:r w:rsidR="00322685" w:rsidRPr="00322685">
        <w:rPr>
          <w:rtl/>
        </w:rPr>
        <w:t xml:space="preserve"> (الانعراج).</w:t>
      </w:r>
    </w:p>
    <w:p w14:paraId="7071AEFD" w14:textId="2560B409" w:rsidR="00583497" w:rsidRDefault="000D10F8" w:rsidP="006108E1">
      <w:pPr>
        <w:pStyle w:val="enumlev1"/>
        <w:rPr>
          <w:lang w:val="en-GB"/>
        </w:rPr>
      </w:pPr>
      <w:r w:rsidRPr="000D10F8">
        <w:rPr>
          <w:rFonts w:cs="Times New Roman"/>
          <w:szCs w:val="22"/>
          <w:lang w:val="en-GB"/>
        </w:rPr>
        <w:t>7</w:t>
      </w:r>
      <w:r w:rsidR="00583497" w:rsidRPr="00E8084F">
        <w:rPr>
          <w:lang w:val="en-GB"/>
        </w:rPr>
        <w:tab/>
      </w:r>
      <w:r w:rsidR="003F5A57" w:rsidRPr="003F5A57">
        <w:rPr>
          <w:rFonts w:hint="cs"/>
          <w:rtl/>
          <w:lang w:val="en-GB"/>
        </w:rPr>
        <w:t>البيانات الوصفية</w:t>
      </w:r>
      <w:r w:rsidR="003F5A57" w:rsidRPr="003F5A57">
        <w:rPr>
          <w:rtl/>
          <w:lang w:val="en-GB"/>
        </w:rPr>
        <w:t xml:space="preserve"> للتضاريس الأرضية ذات الصلة بين المحطة الأرضية ومحطة القاعدة. ويجب أن </w:t>
      </w:r>
      <w:r w:rsidR="003F5A57" w:rsidRPr="003F5A57">
        <w:rPr>
          <w:rFonts w:hint="cs"/>
          <w:rtl/>
          <w:lang w:val="en-GB"/>
        </w:rPr>
        <w:t>ت</w:t>
      </w:r>
      <w:r w:rsidR="003F5A57" w:rsidRPr="003F5A57">
        <w:rPr>
          <w:rtl/>
          <w:lang w:val="en-GB"/>
        </w:rPr>
        <w:t>كون هذ</w:t>
      </w:r>
      <w:r w:rsidR="003F5A57" w:rsidRPr="003F5A57">
        <w:rPr>
          <w:rFonts w:hint="cs"/>
          <w:rtl/>
          <w:lang w:val="en-GB"/>
        </w:rPr>
        <w:t>ه</w:t>
      </w:r>
      <w:r w:rsidR="003F5A57" w:rsidRPr="003F5A57">
        <w:rPr>
          <w:rtl/>
          <w:lang w:val="en-GB"/>
        </w:rPr>
        <w:t xml:space="preserve"> </w:t>
      </w:r>
      <w:r w:rsidR="003F5A57" w:rsidRPr="003F5A57">
        <w:rPr>
          <w:rFonts w:hint="cs"/>
          <w:rtl/>
          <w:lang w:val="en-GB"/>
        </w:rPr>
        <w:t>البيانات الوصفية</w:t>
      </w:r>
      <w:r w:rsidR="003F5A57" w:rsidRPr="003F5A57">
        <w:rPr>
          <w:rtl/>
          <w:lang w:val="en-GB"/>
        </w:rPr>
        <w:t xml:space="preserve"> للتضاريس الأرضية دقيق</w:t>
      </w:r>
      <w:r w:rsidR="003F5A57" w:rsidRPr="003F5A57">
        <w:rPr>
          <w:rFonts w:hint="cs"/>
          <w:rtl/>
          <w:lang w:val="en-GB"/>
        </w:rPr>
        <w:t>ة</w:t>
      </w:r>
      <w:r w:rsidR="003F5A57" w:rsidRPr="003F5A57">
        <w:rPr>
          <w:rtl/>
          <w:lang w:val="en-GB"/>
        </w:rPr>
        <w:t xml:space="preserve"> قدر الإمكان </w:t>
      </w:r>
      <w:r w:rsidR="003F5A57" w:rsidRPr="003F5A57">
        <w:rPr>
          <w:rFonts w:hint="cs"/>
          <w:rtl/>
          <w:lang w:val="en-GB"/>
        </w:rPr>
        <w:t>ب</w:t>
      </w:r>
      <w:r w:rsidR="003F5A57" w:rsidRPr="003F5A57">
        <w:rPr>
          <w:rtl/>
          <w:lang w:val="en-GB"/>
        </w:rPr>
        <w:t xml:space="preserve">إدراج </w:t>
      </w:r>
      <w:r w:rsidR="003F5A57" w:rsidRPr="003F5A57">
        <w:rPr>
          <w:rFonts w:hint="cs"/>
          <w:rtl/>
          <w:lang w:val="en-GB"/>
        </w:rPr>
        <w:t xml:space="preserve">خسارات </w:t>
      </w:r>
      <w:r w:rsidR="003F5A57" w:rsidRPr="003F5A57">
        <w:rPr>
          <w:rtl/>
          <w:lang w:val="en-GB"/>
        </w:rPr>
        <w:t>المباني/الجلبة.</w:t>
      </w:r>
    </w:p>
    <w:p w14:paraId="201E67E3" w14:textId="10D63107" w:rsidR="00026B4E" w:rsidRDefault="003F5A57" w:rsidP="00640450">
      <w:pPr>
        <w:keepNext/>
        <w:rPr>
          <w:rtl/>
        </w:rPr>
      </w:pPr>
      <w:r w:rsidRPr="003F5A57">
        <w:rPr>
          <w:rtl/>
        </w:rPr>
        <w:t xml:space="preserve">وفي نشر حقيقي، قد </w:t>
      </w:r>
      <w:r w:rsidRPr="003F5A57">
        <w:rPr>
          <w:rFonts w:hint="cs"/>
          <w:rtl/>
        </w:rPr>
        <w:t>ي</w:t>
      </w:r>
      <w:r w:rsidRPr="003F5A57">
        <w:rPr>
          <w:rtl/>
        </w:rPr>
        <w:t>صعب استعمال مسافة الفصل.</w:t>
      </w:r>
      <w:r w:rsidR="00F059DC" w:rsidRPr="00F059DC">
        <w:rPr>
          <w:rtl/>
        </w:rPr>
        <w:t xml:space="preserve"> وفي هذه الحالة، ومن أجل تحديد موقع محطة القاعدة فيما يتعلق بالمحطة الأرضية لخدمة استكشاف الأرض الساتلية، </w:t>
      </w:r>
      <w:r w:rsidR="00F059DC" w:rsidRPr="00F059DC">
        <w:rPr>
          <w:rFonts w:hint="cs"/>
          <w:rtl/>
        </w:rPr>
        <w:t>ي</w:t>
      </w:r>
      <w:r w:rsidR="00F059DC" w:rsidRPr="00F059DC">
        <w:rPr>
          <w:rtl/>
        </w:rPr>
        <w:t xml:space="preserve">فضل تحديد </w:t>
      </w:r>
      <w:r w:rsidR="00F059DC" w:rsidRPr="00F059DC">
        <w:rPr>
          <w:rFonts w:hint="cs"/>
          <w:rtl/>
        </w:rPr>
        <w:t xml:space="preserve">الخسارات </w:t>
      </w:r>
      <w:r w:rsidR="00F059DC" w:rsidRPr="00F059DC">
        <w:rPr>
          <w:rtl/>
        </w:rPr>
        <w:t>اللازمة استناداً إلى الافتراضات الواردة أعلاه. ويمكن حساب خسارة الانتشار المطلوبة على النحو التالي:</w:t>
      </w:r>
    </w:p>
    <w:p w14:paraId="3C406074" w14:textId="77777777" w:rsidR="00A221B1" w:rsidRPr="00A221B1" w:rsidRDefault="00A221B1" w:rsidP="00A221B1">
      <w:pPr>
        <w:tabs>
          <w:tab w:val="left" w:pos="794"/>
          <w:tab w:val="center" w:pos="4820"/>
          <w:tab w:val="right" w:pos="9639"/>
        </w:tabs>
        <w:spacing w:line="240" w:lineRule="auto"/>
        <w:rPr>
          <w:rFonts w:cs="Times New Roman"/>
          <w:szCs w:val="22"/>
          <w:lang w:val="en-GB" w:eastAsia="en-US"/>
        </w:rPr>
      </w:pPr>
      <w:r w:rsidRPr="00A221B1">
        <w:rPr>
          <w:rFonts w:cs="Times New Roman"/>
          <w:szCs w:val="22"/>
          <w:vertAlign w:val="subscript"/>
          <w:lang w:val="en-GB" w:eastAsia="en-US"/>
        </w:rPr>
        <w:tab/>
      </w:r>
      <w:r w:rsidRPr="00A221B1">
        <w:rPr>
          <w:rFonts w:cs="Times New Roman"/>
          <w:szCs w:val="22"/>
          <w:vertAlign w:val="subscript"/>
          <w:lang w:val="en-GB" w:eastAsia="en-US"/>
        </w:rPr>
        <w:tab/>
      </w:r>
      <m:oMath>
        <m:sSub>
          <m:sSubPr>
            <m:ctrlPr>
              <w:rPr>
                <w:rFonts w:ascii="Cambria Math" w:eastAsia="Cambria Math" w:hAnsi="Cambria Math" w:cs="Times New Roman"/>
                <w:szCs w:val="22"/>
                <w:vertAlign w:val="subscript"/>
                <w:lang w:val="fr-FR" w:eastAsia="en-US"/>
              </w:rPr>
            </m:ctrlPr>
          </m:sSubPr>
          <m:e>
            <m:r>
              <w:rPr>
                <w:rFonts w:ascii="Cambria Math" w:eastAsia="Cambria Math" w:hAnsi="Cambria Math" w:cs="Times New Roman"/>
                <w:szCs w:val="22"/>
                <w:vertAlign w:val="subscript"/>
                <w:lang w:val="fr-FR" w:eastAsia="en-US"/>
              </w:rPr>
              <m:t>L</m:t>
            </m:r>
          </m:e>
          <m:sub>
            <m:r>
              <w:rPr>
                <w:rFonts w:ascii="Cambria Math" w:eastAsia="Cambria Math" w:hAnsi="Cambria Math" w:cs="Times New Roman"/>
                <w:szCs w:val="22"/>
                <w:vertAlign w:val="subscript"/>
                <w:lang w:val="fr-FR" w:eastAsia="en-US"/>
              </w:rPr>
              <m:t>req</m:t>
            </m:r>
          </m:sub>
        </m:sSub>
        <m:r>
          <m:rPr>
            <m:sty m:val="p"/>
          </m:rPr>
          <w:rPr>
            <w:rFonts w:ascii="Cambria Math" w:eastAsia="Cambria Math" w:hAnsi="Cambria Math" w:cs="Times New Roman"/>
            <w:szCs w:val="22"/>
            <w:lang w:val="en-GB" w:eastAsia="en-US"/>
          </w:rPr>
          <m:t xml:space="preserve">= </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P</m:t>
            </m:r>
          </m:e>
          <m:sub>
            <m:r>
              <w:rPr>
                <w:rFonts w:ascii="Cambria Math" w:eastAsia="Cambria Math" w:hAnsi="Cambria Math" w:cs="Times New Roman"/>
                <w:szCs w:val="22"/>
                <w:vertAlign w:val="subscript"/>
                <w:lang w:val="fr-FR" w:eastAsia="en-US"/>
              </w:rPr>
              <m:t>t</m:t>
            </m:r>
          </m:sub>
        </m:sSub>
        <m:r>
          <m:rPr>
            <m:sty m:val="p"/>
          </m:rPr>
          <w:rPr>
            <w:rFonts w:ascii="Cambria Math" w:eastAsia="Cambria Math" w:hAnsi="Cambria Math" w:cs="Times New Roman"/>
            <w:szCs w:val="22"/>
            <w:vertAlign w:val="subscript"/>
            <w:lang w:val="en-GB" w:eastAsia="en-US"/>
          </w:rPr>
          <m:t>+</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G</m:t>
            </m:r>
          </m:e>
          <m:sub>
            <m:r>
              <w:rPr>
                <w:rFonts w:ascii="Cambria Math" w:eastAsia="Cambria Math" w:hAnsi="Cambria Math" w:cs="Times New Roman"/>
                <w:szCs w:val="22"/>
                <w:vertAlign w:val="subscript"/>
                <w:lang w:val="fr-FR" w:eastAsia="en-US"/>
              </w:rPr>
              <m:t>tmax</m:t>
            </m:r>
          </m:sub>
        </m:sSub>
        <m:r>
          <m:rPr>
            <m:sty m:val="p"/>
          </m:rPr>
          <w:rPr>
            <w:rFonts w:ascii="Cambria Math" w:eastAsia="Cambria Math" w:hAnsi="Cambria Math" w:cs="Times New Roman"/>
            <w:szCs w:val="22"/>
            <w:lang w:val="en-GB" w:eastAsia="en-US"/>
          </w:rPr>
          <m:t xml:space="preserve"> + </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G</m:t>
            </m:r>
          </m:e>
          <m:sub>
            <m:r>
              <w:rPr>
                <w:rFonts w:ascii="Cambria Math" w:eastAsia="Cambria Math" w:hAnsi="Cambria Math" w:cs="Times New Roman"/>
                <w:szCs w:val="22"/>
                <w:vertAlign w:val="subscript"/>
                <w:lang w:val="fr-FR" w:eastAsia="en-US"/>
              </w:rPr>
              <m:t>rmax</m:t>
            </m:r>
          </m:sub>
        </m:sSub>
        <m:r>
          <m:rPr>
            <m:sty m:val="p"/>
          </m:rPr>
          <w:rPr>
            <w:rFonts w:ascii="Cambria Math" w:eastAsia="Cambria Math" w:hAnsi="Cambria Math" w:cs="Times New Roman"/>
            <w:szCs w:val="22"/>
            <w:vertAlign w:val="subscript"/>
            <w:lang w:val="en-GB" w:eastAsia="en-US"/>
          </w:rPr>
          <m:t xml:space="preserve"> </m:t>
        </m:r>
        <m:r>
          <m:rPr>
            <m:sty m:val="p"/>
          </m:rPr>
          <w:rPr>
            <w:rFonts w:ascii="Cambria Math" w:eastAsia="Cambria Math" w:hAnsi="Cambria Math" w:cs="Times New Roman"/>
            <w:szCs w:val="22"/>
            <w:lang w:val="en-GB" w:eastAsia="en-US"/>
          </w:rPr>
          <m:t xml:space="preserve">- </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C</m:t>
            </m:r>
          </m:e>
          <m:sub>
            <m:r>
              <w:rPr>
                <w:rFonts w:ascii="Cambria Math" w:eastAsia="Cambria Math" w:hAnsi="Cambria Math" w:cs="Times New Roman"/>
                <w:szCs w:val="22"/>
                <w:lang w:val="fr-FR" w:eastAsia="en-US"/>
              </w:rPr>
              <m:t>r</m:t>
            </m:r>
          </m:sub>
        </m:sSub>
        <m:r>
          <m:rPr>
            <m:sty m:val="p"/>
          </m:rPr>
          <w:rPr>
            <w:rFonts w:ascii="Cambria Math" w:eastAsia="Cambria Math" w:hAnsi="Cambria Math" w:cs="Times New Roman"/>
            <w:szCs w:val="22"/>
            <w:lang w:val="en-GB" w:eastAsia="en-US"/>
          </w:rPr>
          <m:t>+</m:t>
        </m:r>
        <m:r>
          <w:rPr>
            <w:rFonts w:ascii="Cambria Math" w:eastAsia="Cambria Math" w:hAnsi="Cambria Math" w:cs="Times New Roman"/>
            <w:szCs w:val="22"/>
            <w:lang w:val="fr-FR" w:eastAsia="en-US"/>
          </w:rPr>
          <m:t>A</m:t>
        </m:r>
      </m:oMath>
      <w:r w:rsidRPr="00A221B1">
        <w:rPr>
          <w:rFonts w:cs="Times New Roman"/>
          <w:szCs w:val="22"/>
          <w:lang w:val="en-GB" w:eastAsia="en-US"/>
        </w:rPr>
        <w:tab/>
        <w:t>(5)</w:t>
      </w:r>
    </w:p>
    <w:p w14:paraId="482620F5" w14:textId="6B06DBF4" w:rsidR="00583497" w:rsidRDefault="000D10F8" w:rsidP="00583497">
      <w:pPr>
        <w:pStyle w:val="Heading2"/>
      </w:pPr>
      <w:bookmarkStart w:id="101" w:name="_Toc97821155"/>
      <w:bookmarkStart w:id="102" w:name="_Toc97821304"/>
      <w:r w:rsidRPr="000D10F8">
        <w:rPr>
          <w:rFonts w:cs="Times New Roman"/>
          <w:szCs w:val="22"/>
        </w:rPr>
        <w:t>2.4</w:t>
      </w:r>
      <w:r w:rsidR="00583497">
        <w:tab/>
      </w:r>
      <w:r w:rsidR="00F059DC" w:rsidRPr="00F059DC">
        <w:rPr>
          <w:rtl/>
        </w:rPr>
        <w:t>التوهين الأدنى في اتجاه المحطة الأرضية لخدمة استكشاف الأرض الساتلية</w:t>
      </w:r>
      <w:bookmarkEnd w:id="101"/>
      <w:bookmarkEnd w:id="102"/>
    </w:p>
    <w:p w14:paraId="11BB4938" w14:textId="45E4F4DC" w:rsidR="00F059DC" w:rsidRDefault="00F059DC" w:rsidP="0016734D">
      <w:pPr>
        <w:rPr>
          <w:rtl/>
        </w:rPr>
      </w:pPr>
      <w:r>
        <w:rPr>
          <w:rtl/>
        </w:rPr>
        <w:t xml:space="preserve">تستكشف الدراسة إمكانية استعمال زاوية التمييز بين السمت الميكانيكي لمحطة القاعدة والسمت </w:t>
      </w:r>
      <w:r w:rsidR="00C92472">
        <w:rPr>
          <w:rFonts w:hint="cs"/>
          <w:rtl/>
        </w:rPr>
        <w:t>الذي تكون فيه</w:t>
      </w:r>
      <w:r>
        <w:rPr>
          <w:rtl/>
        </w:rPr>
        <w:t xml:space="preserve"> المحطة الأرضية لخدمة استكشاف الأرض الساتلية عاملاً من عوامل تحسين التوافق. </w:t>
      </w:r>
      <w:r w:rsidR="00C87D73" w:rsidRPr="00C87D73">
        <w:rPr>
          <w:rtl/>
        </w:rPr>
        <w:t xml:space="preserve">ويقدم الشكل </w:t>
      </w:r>
      <w:r w:rsidR="000D10F8" w:rsidRPr="000D10F8">
        <w:rPr>
          <w:rFonts w:cs="Times New Roman"/>
          <w:szCs w:val="22"/>
          <w:rtl/>
        </w:rPr>
        <w:t>18</w:t>
      </w:r>
      <w:r w:rsidR="00C87D73" w:rsidRPr="00C87D73">
        <w:rPr>
          <w:rtl/>
        </w:rPr>
        <w:t xml:space="preserve"> التوزع التراكمي لكسب هوائي محطة القاعدة (</w:t>
      </w:r>
      <w:r w:rsidR="00C87D73" w:rsidRPr="00C87D73">
        <w:rPr>
          <w:rFonts w:hint="cs"/>
          <w:rtl/>
          <w:lang w:bidi="ar-EG"/>
        </w:rPr>
        <w:t>علوه</w:t>
      </w:r>
      <w:r w:rsidR="00C87D73" w:rsidRPr="00C87D73">
        <w:rPr>
          <w:rtl/>
          <w:lang w:bidi="ar-EG"/>
        </w:rPr>
        <w:t xml:space="preserve"> </w:t>
      </w:r>
      <w:r w:rsidR="00C87D73" w:rsidRPr="00C87D73">
        <w:rPr>
          <w:lang w:val="en-GB"/>
        </w:rPr>
        <w:t xml:space="preserve">m </w:t>
      </w:r>
      <w:r w:rsidR="000D10F8" w:rsidRPr="000D10F8">
        <w:rPr>
          <w:rFonts w:cs="Times New Roman"/>
          <w:szCs w:val="22"/>
          <w:lang w:val="en-GB"/>
        </w:rPr>
        <w:t>6</w:t>
      </w:r>
      <w:r w:rsidR="00C87D73" w:rsidRPr="00C87D73">
        <w:rPr>
          <w:rFonts w:hint="cs"/>
          <w:rtl/>
          <w:lang w:bidi="ar-EG"/>
        </w:rPr>
        <w:t xml:space="preserve"> في</w:t>
      </w:r>
      <w:r w:rsidR="00C87D73" w:rsidRPr="00C87D73">
        <w:rPr>
          <w:rtl/>
          <w:lang w:bidi="ar-EG"/>
        </w:rPr>
        <w:t xml:space="preserve"> النقطة الساخنة</w:t>
      </w:r>
      <w:r w:rsidR="00C87D73" w:rsidRPr="00C87D73">
        <w:rPr>
          <w:rtl/>
        </w:rPr>
        <w:t xml:space="preserve">) باتجاه الأفق </w:t>
      </w:r>
      <w:r w:rsidR="00C87D73" w:rsidRPr="00C87D73">
        <w:rPr>
          <w:rFonts w:hint="cs"/>
          <w:rtl/>
        </w:rPr>
        <w:t xml:space="preserve">في </w:t>
      </w:r>
      <w:r w:rsidR="00C87D73" w:rsidRPr="00C87D73">
        <w:rPr>
          <w:rtl/>
        </w:rPr>
        <w:t xml:space="preserve">مختلف زوايا السمت المادية للوح محطة القاعدة. </w:t>
      </w:r>
      <w:r w:rsidR="00C87D73">
        <w:rPr>
          <w:rFonts w:hint="cs"/>
          <w:rtl/>
        </w:rPr>
        <w:t>وأنشئ هذا</w:t>
      </w:r>
      <w:r>
        <w:rPr>
          <w:rtl/>
        </w:rPr>
        <w:t xml:space="preserve"> الشكل </w:t>
      </w:r>
      <w:r w:rsidR="00C87D73">
        <w:rPr>
          <w:rFonts w:hint="cs"/>
          <w:rtl/>
        </w:rPr>
        <w:t>بمراعاة</w:t>
      </w:r>
      <w:r>
        <w:rPr>
          <w:rtl/>
        </w:rPr>
        <w:t xml:space="preserve"> توزيع الإمالة الكهربائية (انظر الفقرة </w:t>
      </w:r>
      <w:r w:rsidR="000D10F8" w:rsidRPr="000D10F8">
        <w:rPr>
          <w:rFonts w:cs="Times New Roman"/>
          <w:szCs w:val="22"/>
          <w:rtl/>
        </w:rPr>
        <w:t>4</w:t>
      </w:r>
      <w:r>
        <w:rPr>
          <w:rtl/>
        </w:rPr>
        <w:t xml:space="preserve"> من الملحق </w:t>
      </w:r>
      <w:r w:rsidR="000D10F8" w:rsidRPr="000D10F8">
        <w:rPr>
          <w:rFonts w:cs="Times New Roman"/>
          <w:szCs w:val="22"/>
          <w:rtl/>
        </w:rPr>
        <w:t>1</w:t>
      </w:r>
      <w:r>
        <w:rPr>
          <w:rtl/>
        </w:rPr>
        <w:t xml:space="preserve">) وإمالة ميكانيكية </w:t>
      </w:r>
      <w:r w:rsidR="00A23A8D">
        <w:rPr>
          <w:rFonts w:hint="cs"/>
          <w:rtl/>
        </w:rPr>
        <w:t>بزاوية -</w:t>
      </w:r>
      <w:r w:rsidR="000D10F8" w:rsidRPr="000D10F8">
        <w:rPr>
          <w:rFonts w:cs="Times New Roman"/>
          <w:szCs w:val="22"/>
          <w:rtl/>
        </w:rPr>
        <w:t>10</w:t>
      </w:r>
      <w:r w:rsidR="00A23A8D" w:rsidRPr="00A23A8D">
        <w:rPr>
          <w:rtl/>
        </w:rPr>
        <w:t>°</w:t>
      </w:r>
      <w:r>
        <w:rPr>
          <w:rtl/>
        </w:rPr>
        <w:t xml:space="preserve">. </w:t>
      </w:r>
      <w:r w:rsidR="0016734D" w:rsidRPr="0016734D">
        <w:rPr>
          <w:rtl/>
        </w:rPr>
        <w:t xml:space="preserve">ونظراً لتوزيع معدات المستعمل في زاوية التوجيه الأفقي (بين </w:t>
      </w:r>
      <w:r w:rsidR="00640450">
        <w:rPr>
          <w:rFonts w:hint="cs"/>
          <w:rtl/>
        </w:rPr>
        <w:t>-</w:t>
      </w:r>
      <w:r w:rsidR="00640450" w:rsidRPr="000D10F8">
        <w:rPr>
          <w:rFonts w:cs="Times New Roman"/>
          <w:szCs w:val="22"/>
          <w:rtl/>
        </w:rPr>
        <w:t>60</w:t>
      </w:r>
      <w:r w:rsidR="00640450" w:rsidRPr="00E8084F">
        <w:rPr>
          <w:lang w:val="en-GB"/>
        </w:rPr>
        <w:t>°</w:t>
      </w:r>
      <w:r w:rsidR="0016734D" w:rsidRPr="0016734D">
        <w:rPr>
          <w:rtl/>
        </w:rPr>
        <w:t xml:space="preserve"> و</w:t>
      </w:r>
      <w:r w:rsidR="00640450" w:rsidRPr="00E8084F">
        <w:rPr>
          <w:lang w:val="en-GB"/>
        </w:rPr>
        <w:t>°60</w:t>
      </w:r>
      <w:r w:rsidR="0016734D" w:rsidRPr="0016734D">
        <w:rPr>
          <w:rtl/>
        </w:rPr>
        <w:t xml:space="preserve">) والمسافة، يبين الشكل إمكانية الوصول إلى كسب أقصى يتراوح بين </w:t>
      </w:r>
      <w:r w:rsidR="000D10F8" w:rsidRPr="000D10F8">
        <w:rPr>
          <w:rFonts w:cs="Times New Roman"/>
          <w:szCs w:val="22"/>
          <w:rtl/>
        </w:rPr>
        <w:t>22</w:t>
      </w:r>
      <w:r w:rsidR="0016734D" w:rsidRPr="0016734D">
        <w:rPr>
          <w:rtl/>
        </w:rPr>
        <w:t>,</w:t>
      </w:r>
      <w:r w:rsidR="000D10F8" w:rsidRPr="000D10F8">
        <w:rPr>
          <w:rFonts w:cs="Times New Roman"/>
          <w:szCs w:val="22"/>
          <w:rtl/>
        </w:rPr>
        <w:t>5</w:t>
      </w:r>
      <w:r w:rsidR="0016734D" w:rsidRPr="0016734D">
        <w:rPr>
          <w:rtl/>
        </w:rPr>
        <w:t xml:space="preserve"> و</w:t>
      </w:r>
      <w:r w:rsidR="0016734D" w:rsidRPr="0016734D">
        <w:t xml:space="preserve">dBi </w:t>
      </w:r>
      <w:r w:rsidR="000D10F8" w:rsidRPr="000D10F8">
        <w:rPr>
          <w:rFonts w:cs="Times New Roman"/>
          <w:szCs w:val="22"/>
        </w:rPr>
        <w:t>20</w:t>
      </w:r>
      <w:r w:rsidR="0016734D" w:rsidRPr="0016734D">
        <w:rPr>
          <w:rtl/>
        </w:rPr>
        <w:t xml:space="preserve"> في اتجاه الأفق لقيم زاوية التوجيه التي تتراوح بين </w:t>
      </w:r>
      <w:r w:rsidR="000D10F8" w:rsidRPr="000D10F8">
        <w:rPr>
          <w:rFonts w:cs="Times New Roman"/>
          <w:szCs w:val="22"/>
          <w:rtl/>
        </w:rPr>
        <w:t>0</w:t>
      </w:r>
      <w:r w:rsidR="0016734D" w:rsidRPr="0016734D">
        <w:rPr>
          <w:rtl/>
        </w:rPr>
        <w:t xml:space="preserve"> و</w:t>
      </w:r>
      <w:r w:rsidR="000D10F8" w:rsidRPr="000D10F8">
        <w:rPr>
          <w:rFonts w:cs="Times New Roman"/>
          <w:szCs w:val="22"/>
          <w:rtl/>
        </w:rPr>
        <w:t>50</w:t>
      </w:r>
      <w:r w:rsidR="0016734D" w:rsidRPr="0016734D">
        <w:rPr>
          <w:rtl/>
        </w:rPr>
        <w:t xml:space="preserve"> درجة. </w:t>
      </w:r>
      <w:r>
        <w:rPr>
          <w:rtl/>
        </w:rPr>
        <w:t xml:space="preserve">وبعد هذه القيمة يتناقص الكسب الأقصى باتجاه الأفق انخفاضاً كبيراً ويصبح أقل من </w:t>
      </w:r>
      <w:r>
        <w:t>dBi</w:t>
      </w:r>
      <w:r w:rsidR="00640450">
        <w:t> </w:t>
      </w:r>
      <w:r w:rsidR="000D10F8" w:rsidRPr="000D10F8">
        <w:rPr>
          <w:rFonts w:cs="Times New Roman"/>
          <w:szCs w:val="22"/>
        </w:rPr>
        <w:t>5</w:t>
      </w:r>
      <w:r>
        <w:rPr>
          <w:rtl/>
        </w:rPr>
        <w:t xml:space="preserve"> عندما </w:t>
      </w:r>
      <w:r w:rsidR="0016734D">
        <w:rPr>
          <w:rFonts w:hint="cs"/>
          <w:rtl/>
        </w:rPr>
        <w:t>تتعامد</w:t>
      </w:r>
      <w:r>
        <w:rPr>
          <w:rtl/>
        </w:rPr>
        <w:t xml:space="preserve"> محطة القاعدة </w:t>
      </w:r>
      <w:r w:rsidR="0016734D">
        <w:rPr>
          <w:rFonts w:hint="cs"/>
          <w:rtl/>
        </w:rPr>
        <w:t>مع</w:t>
      </w:r>
      <w:r>
        <w:rPr>
          <w:rtl/>
        </w:rPr>
        <w:t xml:space="preserve"> المستقب</w:t>
      </w:r>
      <w:r w:rsidR="0016734D">
        <w:rPr>
          <w:rFonts w:hint="cs"/>
          <w:rtl/>
        </w:rPr>
        <w:t>ِ</w:t>
      </w:r>
      <w:r>
        <w:rPr>
          <w:rtl/>
        </w:rPr>
        <w:t>ل.</w:t>
      </w:r>
    </w:p>
    <w:p w14:paraId="58F49EFE" w14:textId="68137713" w:rsidR="00F059DC" w:rsidRDefault="00F059DC" w:rsidP="00B35378">
      <w:pPr>
        <w:rPr>
          <w:rtl/>
        </w:rPr>
      </w:pPr>
      <w:r>
        <w:rPr>
          <w:rtl/>
        </w:rPr>
        <w:t xml:space="preserve">وتبين هذه النتائج أن موقع </w:t>
      </w:r>
      <w:r w:rsidR="005C75FE" w:rsidRPr="005C75FE">
        <w:rPr>
          <w:rtl/>
        </w:rPr>
        <w:t xml:space="preserve">محطة القاعدة </w:t>
      </w:r>
      <w:r>
        <w:rPr>
          <w:rtl/>
        </w:rPr>
        <w:t xml:space="preserve">فيما يتعلق بالمحطة الأرضية </w:t>
      </w:r>
      <w:r w:rsidR="005C75FE" w:rsidRPr="005C75FE">
        <w:rPr>
          <w:rtl/>
        </w:rPr>
        <w:t xml:space="preserve">لخدمة استكشاف الأرض الساتلية </w:t>
      </w:r>
      <w:r w:rsidR="000D10F8" w:rsidRPr="000D10F8">
        <w:rPr>
          <w:rFonts w:cs="Times New Roman" w:hint="cs"/>
          <w:szCs w:val="22"/>
          <w:rtl/>
        </w:rPr>
        <w:t>(</w:t>
      </w:r>
      <w:r w:rsidR="000D10F8" w:rsidRPr="000D10F8">
        <w:rPr>
          <w:rFonts w:cs="Times New Roman"/>
          <w:szCs w:val="22"/>
        </w:rPr>
        <w:t>EESS</w:t>
      </w:r>
      <w:r w:rsidR="000D10F8" w:rsidRPr="000D10F8">
        <w:rPr>
          <w:rFonts w:cs="Times New Roman" w:hint="cs"/>
          <w:szCs w:val="22"/>
          <w:rtl/>
        </w:rPr>
        <w:t>)</w:t>
      </w:r>
      <w:r>
        <w:rPr>
          <w:rtl/>
        </w:rPr>
        <w:t xml:space="preserve"> يمكن أن يحسن إلى حد كبير التوافق بين الخدمتين.</w:t>
      </w:r>
      <w:r w:rsidR="00635D0F" w:rsidRPr="00635D0F">
        <w:rPr>
          <w:rtl/>
        </w:rPr>
        <w:t xml:space="preserve"> ويقدم الجدول </w:t>
      </w:r>
      <w:r w:rsidR="000D10F8" w:rsidRPr="000D10F8">
        <w:rPr>
          <w:rFonts w:cs="Times New Roman"/>
          <w:szCs w:val="22"/>
          <w:rtl/>
        </w:rPr>
        <w:t>1</w:t>
      </w:r>
      <w:r w:rsidR="00635D0F" w:rsidRPr="00635D0F">
        <w:rPr>
          <w:rtl/>
        </w:rPr>
        <w:t xml:space="preserve"> </w:t>
      </w:r>
      <w:bookmarkStart w:id="103" w:name="_Hlk97794501"/>
      <w:r w:rsidR="00635D0F" w:rsidRPr="00635D0F">
        <w:rPr>
          <w:rFonts w:hint="cs"/>
          <w:rtl/>
        </w:rPr>
        <w:t xml:space="preserve">الخسارات </w:t>
      </w:r>
      <w:bookmarkEnd w:id="103"/>
      <w:r w:rsidR="00635D0F" w:rsidRPr="00635D0F">
        <w:rPr>
          <w:rtl/>
        </w:rPr>
        <w:t>اللازمة مع مراعاة توزع الكسب المعروض في الشكل</w:t>
      </w:r>
      <w:r w:rsidR="009B5BE8">
        <w:rPr>
          <w:rFonts w:hint="cs"/>
          <w:rtl/>
        </w:rPr>
        <w:t xml:space="preserve"> </w:t>
      </w:r>
      <w:r w:rsidR="000D10F8" w:rsidRPr="000D10F8">
        <w:rPr>
          <w:rFonts w:cs="Times New Roman"/>
          <w:szCs w:val="22"/>
        </w:rPr>
        <w:t>18</w:t>
      </w:r>
      <w:r w:rsidR="009B5BE8">
        <w:rPr>
          <w:rFonts w:hint="cs"/>
          <w:rtl/>
        </w:rPr>
        <w:t xml:space="preserve"> </w:t>
      </w:r>
      <w:r w:rsidR="00635D0F" w:rsidRPr="00635D0F">
        <w:rPr>
          <w:rtl/>
        </w:rPr>
        <w:t>والمعادلة</w:t>
      </w:r>
      <w:r w:rsidR="006108E1">
        <w:rPr>
          <w:rFonts w:hint="cs"/>
          <w:rtl/>
        </w:rPr>
        <w:t> </w:t>
      </w:r>
      <w:r w:rsidR="000D10F8" w:rsidRPr="000D10F8">
        <w:rPr>
          <w:rFonts w:cs="Times New Roman"/>
          <w:szCs w:val="22"/>
          <w:rtl/>
        </w:rPr>
        <w:t>(5)</w:t>
      </w:r>
      <w:r w:rsidR="00635D0F" w:rsidRPr="00635D0F">
        <w:rPr>
          <w:rtl/>
        </w:rPr>
        <w:t>.</w:t>
      </w:r>
      <w:r>
        <w:rPr>
          <w:rtl/>
        </w:rPr>
        <w:t xml:space="preserve"> </w:t>
      </w:r>
      <w:r w:rsidR="00635D0F" w:rsidRPr="00635D0F">
        <w:rPr>
          <w:rtl/>
        </w:rPr>
        <w:t xml:space="preserve">وتؤخذ القدرة المشعة الإجمالية القصوى للمحطة القاعدة على </w:t>
      </w:r>
      <w:proofErr w:type="gramStart"/>
      <w:r w:rsidR="00635D0F" w:rsidRPr="00635D0F">
        <w:rPr>
          <w:rtl/>
        </w:rPr>
        <w:t>أنها</w:t>
      </w:r>
      <w:r w:rsidR="00635D0F">
        <w:rPr>
          <w:rFonts w:hint="cs"/>
          <w:rtl/>
        </w:rPr>
        <w:t xml:space="preserve"> </w:t>
      </w:r>
      <w:r w:rsidR="00F816CD" w:rsidRPr="00F816CD">
        <w:rPr>
          <w:rFonts w:ascii="Traditional Arabic" w:hAnsi="Traditional Arabic"/>
          <w:sz w:val="30"/>
          <w:lang w:val="en-GB" w:eastAsia="en-US"/>
        </w:rPr>
        <w:t xml:space="preserve"> </w:t>
      </w:r>
      <w:r w:rsidR="0052674F" w:rsidRPr="00337752">
        <w:rPr>
          <w:rFonts w:cs="Times New Roman"/>
          <w:szCs w:val="22"/>
          <w:lang w:val="en-GB" w:eastAsia="en-US"/>
        </w:rPr>
        <w:t>dBm</w:t>
      </w:r>
      <w:proofErr w:type="gramEnd"/>
      <w:r w:rsidR="0052674F" w:rsidRPr="00337752">
        <w:rPr>
          <w:rFonts w:cs="Times New Roman"/>
          <w:szCs w:val="22"/>
          <w:lang w:val="en-GB" w:eastAsia="en-US"/>
        </w:rPr>
        <w:t>/</w:t>
      </w:r>
      <w:r w:rsidR="000D10F8" w:rsidRPr="00337752">
        <w:rPr>
          <w:rFonts w:cs="Times New Roman"/>
          <w:szCs w:val="22"/>
          <w:lang w:val="en-GB" w:eastAsia="en-US"/>
        </w:rPr>
        <w:t>200</w:t>
      </w:r>
      <w:r w:rsidR="0052674F" w:rsidRPr="00337752">
        <w:rPr>
          <w:rFonts w:cs="Times New Roman"/>
          <w:szCs w:val="22"/>
          <w:lang w:val="en-GB" w:eastAsia="en-US"/>
        </w:rPr>
        <w:t xml:space="preserve"> </w:t>
      </w:r>
      <w:r w:rsidR="005D20A0" w:rsidRPr="00337752">
        <w:rPr>
          <w:rFonts w:cs="Times New Roman"/>
          <w:szCs w:val="22"/>
          <w:lang w:val="en-GB" w:eastAsia="en-US"/>
        </w:rPr>
        <w:t xml:space="preserve">MHz </w:t>
      </w:r>
      <w:r w:rsidR="00337752" w:rsidRPr="00337752">
        <w:rPr>
          <w:rFonts w:cs="Times New Roman"/>
          <w:szCs w:val="22"/>
          <w:lang w:val="en-GB" w:eastAsia="en-US"/>
        </w:rPr>
        <w:t>25</w:t>
      </w:r>
      <w:r w:rsidR="0052674F" w:rsidRPr="0052674F">
        <w:rPr>
          <w:rtl/>
        </w:rPr>
        <w:t xml:space="preserve">وبالنظر إلى عرض النطاق المرجعي لمعايير حماية خدمة استكشاف الأرض الساتلية (انظر الفقرة </w:t>
      </w:r>
      <w:r w:rsidR="000D10F8" w:rsidRPr="000D10F8">
        <w:rPr>
          <w:rFonts w:cs="Times New Roman"/>
          <w:szCs w:val="22"/>
          <w:rtl/>
        </w:rPr>
        <w:t>3</w:t>
      </w:r>
      <w:r w:rsidR="0052674F" w:rsidRPr="0052674F">
        <w:rPr>
          <w:rtl/>
        </w:rPr>
        <w:t xml:space="preserve"> من الملحق </w:t>
      </w:r>
      <w:r w:rsidR="000D10F8" w:rsidRPr="000D10F8">
        <w:rPr>
          <w:rFonts w:cs="Times New Roman"/>
          <w:szCs w:val="22"/>
          <w:rtl/>
        </w:rPr>
        <w:t>1</w:t>
      </w:r>
      <w:r w:rsidR="0052674F" w:rsidRPr="0052674F">
        <w:rPr>
          <w:rtl/>
        </w:rPr>
        <w:t>)، تمثل قدرة البث</w:t>
      </w:r>
      <w:r w:rsidR="0052674F">
        <w:rPr>
          <w:rFonts w:hint="cs"/>
          <w:rtl/>
        </w:rPr>
        <w:t xml:space="preserve"> </w:t>
      </w:r>
      <w:r w:rsidR="0052674F" w:rsidRPr="0052674F">
        <w:rPr>
          <w:rFonts w:hint="cs"/>
          <w:rtl/>
        </w:rPr>
        <w:t>-</w:t>
      </w:r>
      <w:r w:rsidR="0052674F" w:rsidRPr="0052674F">
        <w:t>dB</w:t>
      </w:r>
      <w:r w:rsidR="000D10F8" w:rsidRPr="000D10F8">
        <w:rPr>
          <w:rFonts w:cs="Times New Roman"/>
          <w:szCs w:val="22"/>
        </w:rPr>
        <w:t>(W/10 MHz)</w:t>
      </w:r>
      <w:r w:rsidR="0052674F" w:rsidRPr="0052674F">
        <w:t xml:space="preserve"> </w:t>
      </w:r>
      <w:r w:rsidR="000D10F8" w:rsidRPr="000D10F8">
        <w:rPr>
          <w:rFonts w:cs="Times New Roman"/>
          <w:szCs w:val="22"/>
        </w:rPr>
        <w:t>18</w:t>
      </w:r>
      <w:r w:rsidR="0052674F" w:rsidRPr="0052674F">
        <w:rPr>
          <w:rtl/>
        </w:rPr>
        <w:t xml:space="preserve">. </w:t>
      </w:r>
      <w:r w:rsidR="0052674F" w:rsidRPr="0052674F">
        <w:rPr>
          <w:rFonts w:hint="cs"/>
          <w:rtl/>
        </w:rPr>
        <w:t>وفي</w:t>
      </w:r>
      <w:r w:rsidR="0052674F" w:rsidRPr="0052674F">
        <w:rPr>
          <w:rtl/>
        </w:rPr>
        <w:t xml:space="preserve"> </w:t>
      </w:r>
      <w:r w:rsidR="0052674F" w:rsidRPr="0052674F">
        <w:rPr>
          <w:rFonts w:hint="cs"/>
          <w:rtl/>
        </w:rPr>
        <w:t>ا</w:t>
      </w:r>
      <w:r w:rsidR="0052674F" w:rsidRPr="0052674F">
        <w:rPr>
          <w:rtl/>
        </w:rPr>
        <w:t xml:space="preserve">لقدرة المشعة الإجمالية الأعلى، سيزداد </w:t>
      </w:r>
      <w:r w:rsidR="0052674F" w:rsidRPr="0052674F">
        <w:rPr>
          <w:rFonts w:hint="cs"/>
          <w:rtl/>
        </w:rPr>
        <w:t>ا</w:t>
      </w:r>
      <w:r w:rsidR="0052674F" w:rsidRPr="0052674F">
        <w:rPr>
          <w:rtl/>
        </w:rPr>
        <w:t xml:space="preserve">لتوهين الأدنى </w:t>
      </w:r>
      <w:r w:rsidR="0052674F" w:rsidRPr="0052674F">
        <w:rPr>
          <w:rFonts w:hint="cs"/>
          <w:rtl/>
        </w:rPr>
        <w:t>وفقاً</w:t>
      </w:r>
      <w:r w:rsidR="0052674F" w:rsidRPr="0052674F">
        <w:rPr>
          <w:rtl/>
        </w:rPr>
        <w:t xml:space="preserve"> </w:t>
      </w:r>
      <w:r w:rsidR="0052674F" w:rsidRPr="0052674F">
        <w:rPr>
          <w:rFonts w:hint="cs"/>
          <w:rtl/>
        </w:rPr>
        <w:t>لها</w:t>
      </w:r>
      <w:r w:rsidR="0052674F" w:rsidRPr="0052674F">
        <w:rPr>
          <w:rtl/>
        </w:rPr>
        <w:t xml:space="preserve">. </w:t>
      </w:r>
      <w:r>
        <w:rPr>
          <w:rtl/>
        </w:rPr>
        <w:t xml:space="preserve">وبالنسبة للهوائي ذي العدد </w:t>
      </w:r>
      <w:r w:rsidR="00B35378">
        <w:rPr>
          <w:rFonts w:hint="cs"/>
          <w:rtl/>
        </w:rPr>
        <w:t>الأصغر</w:t>
      </w:r>
      <w:r>
        <w:rPr>
          <w:rtl/>
        </w:rPr>
        <w:t xml:space="preserve"> أو الأكبر من العناصر، </w:t>
      </w:r>
      <w:r w:rsidR="00B35378">
        <w:rPr>
          <w:rFonts w:hint="cs"/>
          <w:rtl/>
        </w:rPr>
        <w:t>ت</w:t>
      </w:r>
      <w:r>
        <w:rPr>
          <w:rtl/>
        </w:rPr>
        <w:t xml:space="preserve">نبغي إعادة حساب </w:t>
      </w:r>
      <w:r w:rsidR="00B35378" w:rsidRPr="00B35378">
        <w:rPr>
          <w:rFonts w:hint="cs"/>
          <w:rtl/>
        </w:rPr>
        <w:t>ا</w:t>
      </w:r>
      <w:r w:rsidR="00B35378" w:rsidRPr="00B35378">
        <w:rPr>
          <w:rtl/>
        </w:rPr>
        <w:t>لتوهين الأدنى</w:t>
      </w:r>
      <w:r>
        <w:rPr>
          <w:rtl/>
        </w:rPr>
        <w:t>.</w:t>
      </w:r>
    </w:p>
    <w:p w14:paraId="3B845236" w14:textId="684EE4DA" w:rsidR="00F059DC" w:rsidRDefault="00F059DC" w:rsidP="00B35378">
      <w:pPr>
        <w:rPr>
          <w:rtl/>
        </w:rPr>
      </w:pPr>
      <w:r>
        <w:rPr>
          <w:rtl/>
        </w:rPr>
        <w:t>ويمكن</w:t>
      </w:r>
      <w:r w:rsidR="00B35378">
        <w:rPr>
          <w:rFonts w:hint="cs"/>
          <w:rtl/>
        </w:rPr>
        <w:t xml:space="preserve"> تسديد</w:t>
      </w:r>
      <w:r>
        <w:rPr>
          <w:rtl/>
        </w:rPr>
        <w:t xml:space="preserve"> </w:t>
      </w:r>
      <w:r w:rsidR="00B35378">
        <w:rPr>
          <w:rFonts w:hint="cs"/>
          <w:rtl/>
        </w:rPr>
        <w:t>ا</w:t>
      </w:r>
      <w:r>
        <w:rPr>
          <w:rtl/>
        </w:rPr>
        <w:t>لمحطة الأرضية لخدمة استكشاف الأرض الساتلية نحو مواقع مختلفة على القوس المستقر بالنسبة إلى الأرض، ولكن الحساب يبين أن الكسب</w:t>
      </w:r>
      <w:r w:rsidR="00B35378" w:rsidRPr="00B35378">
        <w:rPr>
          <w:rtl/>
        </w:rPr>
        <w:t xml:space="preserve"> نحو الأفق</w:t>
      </w:r>
      <w:r>
        <w:rPr>
          <w:rtl/>
        </w:rPr>
        <w:t xml:space="preserve"> </w:t>
      </w:r>
      <w:r w:rsidR="000D10F8" w:rsidRPr="000D10F8">
        <w:rPr>
          <w:rFonts w:cs="Times New Roman"/>
          <w:szCs w:val="22"/>
          <w:rtl/>
        </w:rPr>
        <w:t>(</w:t>
      </w:r>
      <w:r w:rsidR="00337752" w:rsidRPr="00E8084F">
        <w:rPr>
          <w:i/>
          <w:iCs/>
          <w:lang w:val="en-GB"/>
        </w:rPr>
        <w:t>G</w:t>
      </w:r>
      <w:r w:rsidR="00337752" w:rsidRPr="00E8084F">
        <w:rPr>
          <w:i/>
          <w:iCs/>
          <w:vertAlign w:val="subscript"/>
          <w:lang w:val="en-GB"/>
        </w:rPr>
        <w:t>r</w:t>
      </w:r>
      <w:r w:rsidR="000D10F8" w:rsidRPr="000D10F8">
        <w:rPr>
          <w:rFonts w:cs="Times New Roman"/>
          <w:szCs w:val="22"/>
          <w:rtl/>
        </w:rPr>
        <w:t>)</w:t>
      </w:r>
      <w:r>
        <w:rPr>
          <w:rtl/>
        </w:rPr>
        <w:t xml:space="preserve"> لا يمكن أن يختلف إلا </w:t>
      </w:r>
      <w:r w:rsidR="00B35378">
        <w:rPr>
          <w:rFonts w:hint="cs"/>
          <w:rtl/>
        </w:rPr>
        <w:t>بين</w:t>
      </w:r>
      <w:r>
        <w:rPr>
          <w:rtl/>
        </w:rPr>
        <w:t xml:space="preserve"> -</w:t>
      </w:r>
      <w:r w:rsidR="000D10F8" w:rsidRPr="000D10F8">
        <w:rPr>
          <w:rFonts w:cs="Times New Roman"/>
          <w:szCs w:val="22"/>
          <w:rtl/>
        </w:rPr>
        <w:t>6</w:t>
      </w:r>
      <w:r>
        <w:rPr>
          <w:rtl/>
        </w:rPr>
        <w:t xml:space="preserve"> </w:t>
      </w:r>
      <w:r w:rsidR="00B35378">
        <w:rPr>
          <w:rFonts w:hint="cs"/>
          <w:rtl/>
        </w:rPr>
        <w:t>و</w:t>
      </w:r>
      <w:r>
        <w:rPr>
          <w:rtl/>
        </w:rPr>
        <w:t>-</w:t>
      </w:r>
      <w:r w:rsidR="000D10F8" w:rsidRPr="000D10F8">
        <w:rPr>
          <w:rFonts w:cs="Times New Roman"/>
          <w:szCs w:val="22"/>
          <w:rtl/>
        </w:rPr>
        <w:t>10</w:t>
      </w:r>
      <w:r>
        <w:rPr>
          <w:rtl/>
        </w:rPr>
        <w:t xml:space="preserve"> </w:t>
      </w:r>
      <w:r>
        <w:t>dBi</w:t>
      </w:r>
      <w:r>
        <w:rPr>
          <w:rtl/>
        </w:rPr>
        <w:t xml:space="preserve">، على الأقل في معظم البلدان الأوروبية تحت خط عرض معين. ولضمان حماية المحطة الأرضية، </w:t>
      </w:r>
      <w:r w:rsidR="00B35378">
        <w:rPr>
          <w:rFonts w:hint="cs"/>
          <w:rtl/>
        </w:rPr>
        <w:t>تُختار</w:t>
      </w:r>
      <w:r>
        <w:rPr>
          <w:rtl/>
        </w:rPr>
        <w:t xml:space="preserve"> القيمة</w:t>
      </w:r>
      <w:r w:rsidR="00B35378">
        <w:rPr>
          <w:rFonts w:hint="cs"/>
          <w:rtl/>
        </w:rPr>
        <w:t xml:space="preserve"> -</w:t>
      </w:r>
      <w:r>
        <w:t xml:space="preserve">dBi </w:t>
      </w:r>
      <w:r w:rsidR="000D10F8" w:rsidRPr="000D10F8">
        <w:rPr>
          <w:rFonts w:cs="Times New Roman"/>
          <w:szCs w:val="22"/>
        </w:rPr>
        <w:t>6</w:t>
      </w:r>
      <w:r>
        <w:rPr>
          <w:rtl/>
        </w:rPr>
        <w:t>.</w:t>
      </w:r>
    </w:p>
    <w:p w14:paraId="5C4AA638" w14:textId="4EA47654" w:rsidR="00583497" w:rsidRDefault="00F059DC" w:rsidP="007D7103">
      <w:r>
        <w:rPr>
          <w:rtl/>
        </w:rPr>
        <w:lastRenderedPageBreak/>
        <w:t xml:space="preserve">ويبين الجدول </w:t>
      </w:r>
      <w:r w:rsidR="000D10F8" w:rsidRPr="000D10F8">
        <w:rPr>
          <w:rFonts w:cs="Times New Roman"/>
          <w:szCs w:val="22"/>
          <w:rtl/>
        </w:rPr>
        <w:t>1</w:t>
      </w:r>
      <w:r w:rsidR="007D7103">
        <w:rPr>
          <w:rFonts w:hint="cs"/>
          <w:rtl/>
        </w:rPr>
        <w:t>،</w:t>
      </w:r>
      <w:r>
        <w:rPr>
          <w:rtl/>
        </w:rPr>
        <w:t xml:space="preserve"> في حال استعمال قيمة متوسطة لخسارة الجلبة </w:t>
      </w:r>
      <w:r w:rsidR="007D7103">
        <w:rPr>
          <w:rFonts w:hint="cs"/>
          <w:rtl/>
        </w:rPr>
        <w:t>نسبتها</w:t>
      </w:r>
      <w:r>
        <w:rPr>
          <w:rtl/>
        </w:rPr>
        <w:t xml:space="preserve"> </w:t>
      </w:r>
      <w:r>
        <w:t xml:space="preserve">dB </w:t>
      </w:r>
      <w:r w:rsidR="000D10F8" w:rsidRPr="000D10F8">
        <w:rPr>
          <w:rFonts w:cs="Times New Roman"/>
          <w:szCs w:val="22"/>
        </w:rPr>
        <w:t>19</w:t>
      </w:r>
      <w:r>
        <w:rPr>
          <w:rtl/>
        </w:rPr>
        <w:t>،</w:t>
      </w:r>
      <w:r w:rsidR="007D7103" w:rsidRPr="007D7103">
        <w:rPr>
          <w:rtl/>
        </w:rPr>
        <w:t xml:space="preserve"> أن</w:t>
      </w:r>
      <w:r>
        <w:rPr>
          <w:rtl/>
        </w:rPr>
        <w:t xml:space="preserve"> مسافة الفصل بين المحطة الأرضية للاتصالات </w:t>
      </w:r>
      <w:r w:rsidR="007D7103" w:rsidRPr="008042D9">
        <w:rPr>
          <w:rtl/>
        </w:rPr>
        <w:t>المتنقلة الدولية-</w:t>
      </w:r>
      <w:r w:rsidR="000D10F8" w:rsidRPr="000D10F8">
        <w:rPr>
          <w:rFonts w:cs="Times New Roman"/>
          <w:szCs w:val="22"/>
          <w:rtl/>
        </w:rPr>
        <w:t>2020</w:t>
      </w:r>
      <w:r w:rsidR="007D7103">
        <w:rPr>
          <w:rFonts w:hint="cs"/>
          <w:rtl/>
        </w:rPr>
        <w:t xml:space="preserve"> </w:t>
      </w:r>
      <w:r w:rsidR="000D10F8" w:rsidRPr="000D10F8">
        <w:rPr>
          <w:rFonts w:cs="Times New Roman" w:hint="cs"/>
          <w:szCs w:val="22"/>
          <w:rtl/>
        </w:rPr>
        <w:t>(</w:t>
      </w:r>
      <w:r w:rsidR="000D10F8" w:rsidRPr="000D10F8">
        <w:rPr>
          <w:rFonts w:cs="Times New Roman"/>
          <w:szCs w:val="22"/>
        </w:rPr>
        <w:t>IMT-2020</w:t>
      </w:r>
      <w:r w:rsidR="000D10F8" w:rsidRPr="000D10F8">
        <w:rPr>
          <w:rFonts w:cs="Times New Roman" w:hint="cs"/>
          <w:szCs w:val="22"/>
          <w:rtl/>
        </w:rPr>
        <w:t>)</w:t>
      </w:r>
      <w:r>
        <w:rPr>
          <w:rtl/>
        </w:rPr>
        <w:t xml:space="preserve"> والمحطة الأرضية لخدمة استكشاف الأرض الساتلية </w:t>
      </w:r>
      <w:r w:rsidR="007D7103" w:rsidRPr="007D7103">
        <w:rPr>
          <w:rtl/>
        </w:rPr>
        <w:t xml:space="preserve">يمكن أن </w:t>
      </w:r>
      <w:r w:rsidR="007D7103">
        <w:rPr>
          <w:rFonts w:hint="cs"/>
          <w:rtl/>
        </w:rPr>
        <w:t>ت</w:t>
      </w:r>
      <w:r>
        <w:rPr>
          <w:rtl/>
        </w:rPr>
        <w:t xml:space="preserve">قل </w:t>
      </w:r>
      <w:r w:rsidR="007D7103">
        <w:rPr>
          <w:rFonts w:hint="cs"/>
          <w:rtl/>
        </w:rPr>
        <w:t>ع</w:t>
      </w:r>
      <w:r>
        <w:rPr>
          <w:rtl/>
        </w:rPr>
        <w:t xml:space="preserve">ن </w:t>
      </w:r>
      <w:r>
        <w:t xml:space="preserve">km </w:t>
      </w:r>
      <w:r w:rsidR="000D10F8" w:rsidRPr="000D10F8">
        <w:rPr>
          <w:rFonts w:cs="Times New Roman"/>
          <w:szCs w:val="22"/>
        </w:rPr>
        <w:t>1</w:t>
      </w:r>
      <w:r>
        <w:rPr>
          <w:rtl/>
        </w:rPr>
        <w:t xml:space="preserve"> إذا </w:t>
      </w:r>
      <w:r w:rsidR="007D7103">
        <w:rPr>
          <w:rFonts w:hint="cs"/>
          <w:rtl/>
        </w:rPr>
        <w:t>قلَّ بعد</w:t>
      </w:r>
      <w:r>
        <w:rPr>
          <w:rtl/>
        </w:rPr>
        <w:t xml:space="preserve"> نقاط محطة القاعدة في اتجاه المحطة الأرضية </w:t>
      </w:r>
      <w:r w:rsidR="007D7103">
        <w:rPr>
          <w:rFonts w:hint="cs"/>
          <w:rtl/>
        </w:rPr>
        <w:t>ع</w:t>
      </w:r>
      <w:r>
        <w:rPr>
          <w:rtl/>
        </w:rPr>
        <w:t xml:space="preserve">ن </w:t>
      </w:r>
      <w:r>
        <w:t xml:space="preserve">m </w:t>
      </w:r>
      <w:r w:rsidR="000D10F8" w:rsidRPr="000D10F8">
        <w:rPr>
          <w:rFonts w:cs="Times New Roman"/>
          <w:szCs w:val="22"/>
        </w:rPr>
        <w:t>100</w:t>
      </w:r>
      <w:r>
        <w:rPr>
          <w:rtl/>
        </w:rPr>
        <w:t xml:space="preserve"> </w:t>
      </w:r>
      <w:r w:rsidR="007D7103">
        <w:rPr>
          <w:rFonts w:hint="cs"/>
          <w:rtl/>
        </w:rPr>
        <w:t>و</w:t>
      </w:r>
      <w:r>
        <w:rPr>
          <w:rtl/>
        </w:rPr>
        <w:t>إذا كانت محطة القاعدة متعامدة مع المحطة الأرضية.</w:t>
      </w:r>
    </w:p>
    <w:p w14:paraId="06C1DB34" w14:textId="1D4399E4" w:rsidR="00583497" w:rsidRDefault="00583497" w:rsidP="00B72E7B">
      <w:pPr>
        <w:pStyle w:val="FigureNo"/>
        <w:keepNext/>
        <w:keepLines/>
        <w:rPr>
          <w:lang w:val="en-US"/>
        </w:rPr>
      </w:pPr>
      <w:r>
        <w:rPr>
          <w:rtl/>
        </w:rPr>
        <w:t xml:space="preserve">الشكل </w:t>
      </w:r>
      <w:r w:rsidR="000D10F8" w:rsidRPr="000D10F8">
        <w:rPr>
          <w:rFonts w:cs="Times New Roman"/>
          <w:szCs w:val="22"/>
          <w:lang w:val="en-GB"/>
        </w:rPr>
        <w:t>18</w:t>
      </w:r>
    </w:p>
    <w:p w14:paraId="56030C2B" w14:textId="771E9A4C" w:rsidR="00583497" w:rsidRDefault="00AC10E5" w:rsidP="00B72E7B">
      <w:pPr>
        <w:pStyle w:val="Figuretitle"/>
        <w:keepLines/>
      </w:pPr>
      <w:bookmarkStart w:id="104" w:name="_Hlk97799149"/>
      <w:r w:rsidRPr="00AC10E5">
        <w:rPr>
          <w:rtl/>
        </w:rPr>
        <w:t>دالة التوزع التراكمي لكسب محطة قاعدة</w:t>
      </w:r>
      <w:r w:rsidRPr="00AC10E5">
        <w:rPr>
          <w:rFonts w:ascii="Times New Roman" w:hAnsi="Times New Roman"/>
          <w:b w:val="0"/>
          <w:bCs w:val="0"/>
          <w:sz w:val="22"/>
          <w:szCs w:val="30"/>
          <w:rtl/>
          <w:lang w:val="en-US" w:bidi="ar-SA"/>
        </w:rPr>
        <w:t xml:space="preserve"> </w:t>
      </w:r>
      <w:r w:rsidRPr="00AC10E5">
        <w:rPr>
          <w:rFonts w:hint="cs"/>
          <w:rtl/>
          <w:lang w:bidi="ar-SA"/>
        </w:rPr>
        <w:t>ا</w:t>
      </w:r>
      <w:r w:rsidRPr="00AC10E5">
        <w:rPr>
          <w:rtl/>
          <w:lang w:bidi="ar-SA"/>
        </w:rPr>
        <w:t>لاتصالات المتنقلة الدولية</w:t>
      </w:r>
      <w:r w:rsidRPr="00AC10E5">
        <w:rPr>
          <w:rFonts w:hint="cs"/>
          <w:rtl/>
          <w:lang w:bidi="ar-SA"/>
        </w:rPr>
        <w:t xml:space="preserve"> -</w:t>
      </w:r>
      <w:r w:rsidR="000D10F8" w:rsidRPr="005D20A0">
        <w:rPr>
          <w:rFonts w:cs="Times New Roman" w:hint="cs"/>
          <w:szCs w:val="20"/>
          <w:rtl/>
          <w:lang w:bidi="ar-SA"/>
        </w:rPr>
        <w:t>2020</w:t>
      </w:r>
      <w:r>
        <w:rPr>
          <w:rFonts w:hint="cs"/>
          <w:rtl/>
          <w:lang w:bidi="ar-SA"/>
        </w:rPr>
        <w:t xml:space="preserve"> </w:t>
      </w:r>
      <w:r w:rsidRPr="00AC10E5">
        <w:rPr>
          <w:rtl/>
          <w:lang w:bidi="ar-SA"/>
        </w:rPr>
        <w:t>باتجاه الأفق</w:t>
      </w:r>
      <w:r w:rsidRPr="00AC10E5">
        <w:rPr>
          <w:rtl/>
        </w:rPr>
        <w:t xml:space="preserve"> </w:t>
      </w:r>
      <w:r w:rsidRPr="00AC10E5">
        <w:rPr>
          <w:rtl/>
          <w:lang w:bidi="ar-SA"/>
        </w:rPr>
        <w:t>في مختلف زوايا السمت</w:t>
      </w:r>
      <w:bookmarkEnd w:id="104"/>
    </w:p>
    <w:p w14:paraId="7AA474FE" w14:textId="0F15E5D6" w:rsidR="00583497" w:rsidRDefault="0071738F" w:rsidP="00B72E7B">
      <w:pPr>
        <w:pStyle w:val="Figure"/>
        <w:keepNext/>
        <w:keepLines/>
      </w:pPr>
      <w:r>
        <w:rPr>
          <w:rFonts w:cs="Times New Roman"/>
          <w:sz w:val="24"/>
          <w:szCs w:val="24"/>
          <w:lang w:val="en-GB" w:eastAsia="en-GB"/>
        </w:rPr>
        <mc:AlternateContent>
          <mc:Choice Requires="wps">
            <w:drawing>
              <wp:anchor distT="0" distB="0" distL="114300" distR="114300" simplePos="0" relativeHeight="251718656" behindDoc="0" locked="0" layoutInCell="1" allowOverlap="1" wp14:anchorId="279B0198" wp14:editId="066CDB69">
                <wp:simplePos x="0" y="0"/>
                <wp:positionH relativeFrom="column">
                  <wp:posOffset>2032164</wp:posOffset>
                </wp:positionH>
                <wp:positionV relativeFrom="paragraph">
                  <wp:posOffset>1237860</wp:posOffset>
                </wp:positionV>
                <wp:extent cx="579422" cy="1198880"/>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579422" cy="1198880"/>
                        </a:xfrm>
                        <a:prstGeom prst="rect">
                          <a:avLst/>
                        </a:prstGeom>
                        <a:solidFill>
                          <a:schemeClr val="lt1"/>
                        </a:solidFill>
                        <a:ln w="6350">
                          <a:noFill/>
                        </a:ln>
                      </wps:spPr>
                      <wps:txbx>
                        <w:txbxContent>
                          <w:p w14:paraId="44C20310" w14:textId="623C78D5" w:rsidR="005D20A0" w:rsidRPr="00A85EAD" w:rsidRDefault="005D20A0" w:rsidP="00A85EAD">
                            <w:pPr>
                              <w:spacing w:line="168" w:lineRule="auto"/>
                              <w:jc w:val="center"/>
                              <w:rPr>
                                <w:spacing w:val="-4"/>
                                <w:sz w:val="10"/>
                                <w:szCs w:val="14"/>
                                <w:lang w:bidi="ar-EG"/>
                              </w:rPr>
                            </w:pPr>
                            <w:r w:rsidRPr="00A85EAD">
                              <w:rPr>
                                <w:spacing w:val="-4"/>
                                <w:sz w:val="10"/>
                                <w:szCs w:val="14"/>
                                <w:rtl/>
                              </w:rPr>
                              <w:t>جميع زوايا السمت</w:t>
                            </w:r>
                            <w:r w:rsidR="00266D95" w:rsidRPr="00A85EAD">
                              <w:rPr>
                                <w:spacing w:val="-4"/>
                                <w:sz w:val="10"/>
                                <w:szCs w:val="14"/>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0</w:t>
                            </w:r>
                            <w:r w:rsidR="00266D95" w:rsidRPr="00A85EAD">
                              <w:rPr>
                                <w:spacing w:val="-4"/>
                                <w:sz w:val="10"/>
                                <w:szCs w:val="14"/>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1</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2</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3</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4</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5</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6</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7</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8</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lang w:bidi="ar-EG"/>
                              </w:rPr>
                              <w:t>90</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0198" id="Text Box 57" o:spid="_x0000_s1057" type="#_x0000_t202" style="position:absolute;left:0;text-align:left;margin-left:160pt;margin-top:97.45pt;width:45.6pt;height:9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tfPgIAAGsEAAAOAAAAZHJzL2Uyb0RvYy54bWysVMFu2zAMvQ/YPwi6L07StU2DOkXWIsOA&#10;oC3QDj0rstwIkEVNUmJnX78nOU637jbsIlMkRfI9kr6+6RrD9soHTbbkk9GYM2UlVdq+lvz78+rT&#10;jLMQha2EIatKflCB3yw+frhu3VxNaUumUp4hiA3z1pV8G6ObF0WQW9WIMCKnLIw1+UZEXP1rUXnR&#10;Inpjiul4fFG05CvnSaoQoL3rjXyR49e1kvGhroOKzJQctcV8+nxu0lksrsX81Qu31fJYhviHKhqh&#10;LZKeQt2JKNjO679CNVp6ClTHkaSmoLrWUmUMQDMZv0PztBVOZSwgJ7gTTeH/hZX3+0fPdFXy80vO&#10;rGjQo2fVRfaFOgYV+GldmMPtycExdtCjz4M+QJlgd7Vv0heAGOxg+nBiN0WTUJ5fXn2eTjmTME0m&#10;V7PZLNNfvL12PsSvihqWhJJ7dC+TKvbrEFEJXAeXlCyQ0dVKG5MvaWLUrfFsL9BrE3ONePGHl7Gs&#10;LfnF2fk4B7aUnveRjUWChLXHlKTYbbrMzdkJ8IaqA3jw1E9ScHKlUexahPgoPEYH0LEO8QFHbQjJ&#10;pNGOsy35n+91yQ+dhIWzFiNY8vBjJ7zizHyz6HGa10Hwg7AZBLtrbglIJ1gwJ7OIBz6aQaw9NS/Y&#10;jmXKApOwErlKHgfxNvaLgO2SarnMTphKJ+LaPjmZQidmE+XP3Yvw7tiXiI7e0zCcYv6uPb1vemlp&#10;uYtU69y7RGjP3pFnTHRu6XH70sr8fs9eb/+IxS8AAAD//wMAUEsDBBQABgAIAAAAIQCBA6/w4QAA&#10;AAsBAAAPAAAAZHJzL2Rvd25yZXYueG1sTI/BTsMwEETvSPyDtUhcEHXSRm0a4lSAxAEJhCioZzde&#10;klB7HWK3Tfl6lhMcV+9pZrZcjc6KAw6h86QgnSQgkGpvOmoUvL89XOcgQtRktPWECk4YYFWdn5W6&#10;MP5Ir3hYx0ZwCIVCK2hj7AspQ92i02HieyRmH35wOvI5NNIM+sjhzsppksyl0x1xQ6t7vG+x3q33&#10;TkF+yp6vNvPF5tO+PN61380XPe20UpcX4+0NiIhj/JPhdz5Ph4o3bf2eTBBWwYzjWWWwzJYg2MjS&#10;dApiyyifLUBWpfz/Q/UDAAD//wMAUEsBAi0AFAAGAAgAAAAhALaDOJL+AAAA4QEAABMAAAAAAAAA&#10;AAAAAAAAAAAAAFtDb250ZW50X1R5cGVzXS54bWxQSwECLQAUAAYACAAAACEAOP0h/9YAAACUAQAA&#10;CwAAAAAAAAAAAAAAAAAvAQAAX3JlbHMvLnJlbHNQSwECLQAUAAYACAAAACEAY21bXz4CAABrBAAA&#10;DgAAAAAAAAAAAAAAAAAuAgAAZHJzL2Uyb0RvYy54bWxQSwECLQAUAAYACAAAACEAgQOv8OEAAAAL&#10;AQAADwAAAAAAAAAAAAAAAACYBAAAZHJzL2Rvd25yZXYueG1sUEsFBgAAAAAEAAQA8wAAAKYFAAAA&#10;AA==&#10;" fillcolor="white [3201]" stroked="f" strokeweight=".5pt">
                <v:textbox inset="0,0,0,0">
                  <w:txbxContent>
                    <w:p w14:paraId="44C20310" w14:textId="623C78D5" w:rsidR="005D20A0" w:rsidRPr="00A85EAD" w:rsidRDefault="005D20A0" w:rsidP="00A85EAD">
                      <w:pPr>
                        <w:spacing w:line="168" w:lineRule="auto"/>
                        <w:jc w:val="center"/>
                        <w:rPr>
                          <w:spacing w:val="-4"/>
                          <w:sz w:val="10"/>
                          <w:szCs w:val="14"/>
                          <w:lang w:bidi="ar-EG"/>
                        </w:rPr>
                      </w:pPr>
                      <w:r w:rsidRPr="00A85EAD">
                        <w:rPr>
                          <w:spacing w:val="-4"/>
                          <w:sz w:val="10"/>
                          <w:szCs w:val="14"/>
                          <w:rtl/>
                        </w:rPr>
                        <w:t>جميع زوايا السمت</w:t>
                      </w:r>
                      <w:r w:rsidR="00266D95" w:rsidRPr="00A85EAD">
                        <w:rPr>
                          <w:spacing w:val="-4"/>
                          <w:sz w:val="10"/>
                          <w:szCs w:val="14"/>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0</w:t>
                      </w:r>
                      <w:r w:rsidR="00266D95" w:rsidRPr="00A85EAD">
                        <w:rPr>
                          <w:spacing w:val="-4"/>
                          <w:sz w:val="10"/>
                          <w:szCs w:val="14"/>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1</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2</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3</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4</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5</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6</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7</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rPr>
                        <w:t>8</w:t>
                      </w:r>
                      <w:r w:rsidR="00266D95" w:rsidRPr="00A85EAD">
                        <w:rPr>
                          <w:spacing w:val="-4"/>
                          <w:sz w:val="10"/>
                          <w:szCs w:val="14"/>
                          <w:lang w:bidi="ar-EG"/>
                        </w:rPr>
                        <w:t>0</w:t>
                      </w:r>
                      <w:r w:rsidR="00266D95" w:rsidRPr="00A85EAD">
                        <w:rPr>
                          <w:spacing w:val="-4"/>
                          <w:sz w:val="10"/>
                          <w:szCs w:val="14"/>
                          <w:lang w:bidi="ar-EG"/>
                        </w:rPr>
                        <w:br/>
                      </w:r>
                      <w:r w:rsidR="00266D95" w:rsidRPr="00A85EAD">
                        <w:rPr>
                          <w:rFonts w:hint="cs"/>
                          <w:spacing w:val="-4"/>
                          <w:sz w:val="10"/>
                          <w:szCs w:val="14"/>
                          <w:rtl/>
                          <w:lang w:bidi="ar-EG"/>
                        </w:rPr>
                        <w:t xml:space="preserve">زاوية السمت </w:t>
                      </w:r>
                      <w:r w:rsidR="00266D95" w:rsidRPr="00A85EAD">
                        <w:rPr>
                          <w:spacing w:val="-4"/>
                          <w:sz w:val="10"/>
                          <w:szCs w:val="14"/>
                          <w:rtl/>
                        </w:rPr>
                        <w:t>°</w:t>
                      </w:r>
                      <w:r w:rsidR="00266D95" w:rsidRPr="00A85EAD">
                        <w:rPr>
                          <w:spacing w:val="-4"/>
                          <w:sz w:val="10"/>
                          <w:szCs w:val="14"/>
                          <w:lang w:bidi="ar-EG"/>
                        </w:rPr>
                        <w:t>90</w:t>
                      </w:r>
                    </w:p>
                  </w:txbxContent>
                </v:textbox>
              </v:shape>
            </w:pict>
          </mc:Fallback>
        </mc:AlternateContent>
      </w:r>
      <w:r w:rsidR="00A85EAD">
        <w:rPr>
          <w:rFonts w:cs="Times New Roman"/>
          <w:sz w:val="24"/>
          <w:szCs w:val="24"/>
          <w:lang w:val="en-GB" w:eastAsia="en-GB"/>
        </w:rPr>
        <mc:AlternateContent>
          <mc:Choice Requires="wps">
            <w:drawing>
              <wp:anchor distT="0" distB="0" distL="114300" distR="114300" simplePos="0" relativeHeight="251720704" behindDoc="0" locked="0" layoutInCell="1" allowOverlap="1" wp14:anchorId="095A557B" wp14:editId="405C9E6F">
                <wp:simplePos x="0" y="0"/>
                <wp:positionH relativeFrom="margin">
                  <wp:posOffset>2362615</wp:posOffset>
                </wp:positionH>
                <wp:positionV relativeFrom="paragraph">
                  <wp:posOffset>2922207</wp:posOffset>
                </wp:positionV>
                <wp:extent cx="1384463" cy="262550"/>
                <wp:effectExtent l="0" t="0" r="6350" b="4445"/>
                <wp:wrapNone/>
                <wp:docPr id="58" name="Text Box 58"/>
                <wp:cNvGraphicFramePr/>
                <a:graphic xmlns:a="http://schemas.openxmlformats.org/drawingml/2006/main">
                  <a:graphicData uri="http://schemas.microsoft.com/office/word/2010/wordprocessingShape">
                    <wps:wsp>
                      <wps:cNvSpPr txBox="1"/>
                      <wps:spPr>
                        <a:xfrm>
                          <a:off x="0" y="0"/>
                          <a:ext cx="1384463" cy="262550"/>
                        </a:xfrm>
                        <a:prstGeom prst="rect">
                          <a:avLst/>
                        </a:prstGeom>
                        <a:solidFill>
                          <a:schemeClr val="lt1"/>
                        </a:solidFill>
                        <a:ln w="6350">
                          <a:noFill/>
                        </a:ln>
                      </wps:spPr>
                      <wps:txbx>
                        <w:txbxContent>
                          <w:p w14:paraId="4FD76338" w14:textId="0B59BEF6" w:rsidR="002D3C64" w:rsidRPr="005D20A0" w:rsidRDefault="002D3C64" w:rsidP="002D3C64">
                            <w:pPr>
                              <w:jc w:val="center"/>
                              <w:rPr>
                                <w:spacing w:val="-4"/>
                                <w:sz w:val="16"/>
                                <w:szCs w:val="16"/>
                              </w:rPr>
                            </w:pPr>
                            <w:r w:rsidRPr="002D3C64">
                              <w:rPr>
                                <w:spacing w:val="-4"/>
                                <w:sz w:val="20"/>
                                <w:szCs w:val="20"/>
                                <w:rtl/>
                              </w:rPr>
                              <w:t>الكسب باتجاه الأفق</w:t>
                            </w:r>
                            <w:r w:rsidRPr="002D3C64">
                              <w:rPr>
                                <w:spacing w:val="-4"/>
                                <w:sz w:val="16"/>
                                <w:szCs w:val="16"/>
                                <w:rtl/>
                              </w:rPr>
                              <w:t xml:space="preserve"> </w:t>
                            </w:r>
                            <w:r w:rsidRPr="002D3C64">
                              <w:rPr>
                                <w:rFonts w:asciiTheme="majorBidi" w:hAnsiTheme="majorBidi" w:cstheme="majorBidi"/>
                                <w:spacing w:val="-4"/>
                                <w:sz w:val="16"/>
                                <w:szCs w:val="16"/>
                                <w:rtl/>
                              </w:rPr>
                              <w:t>(</w:t>
                            </w:r>
                            <w:r w:rsidRPr="002D3C64">
                              <w:rPr>
                                <w:spacing w:val="-4"/>
                                <w:sz w:val="16"/>
                                <w:szCs w:val="16"/>
                              </w:rPr>
                              <w:t>dBi</w:t>
                            </w:r>
                            <w:r w:rsidRPr="002D3C64">
                              <w:rPr>
                                <w:rFonts w:asciiTheme="majorBidi" w:hAnsiTheme="majorBidi" w:cstheme="majorBidi"/>
                                <w:spacing w:val="-4"/>
                                <w:sz w:val="16"/>
                                <w:szCs w:val="16"/>
                                <w:rtl/>
                              </w:rPr>
                              <w: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557B" id="Text Box 58" o:spid="_x0000_s1058" type="#_x0000_t202" style="position:absolute;left:0;text-align:left;margin-left:186.05pt;margin-top:230.1pt;width:109pt;height:20.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rXOgIAAGsEAAAOAAAAZHJzL2Uyb0RvYy54bWysVE1vGjEQvVfqf7B8L0sgQRFiiSgRVaUo&#10;iZRUORuvFyx5Pa5t2E1/fZ+9bJLSW9WLmZ3veW+GxU3XGHZUPmiyJb8YjTlTVlKl7a7kP543X645&#10;C1HYShiyquSvKvCb5edPi9bN1YT2ZCrlGZLYMG9dyfcxunlRBLlXjQgjcsrCWJNvRMSn3xWVFy2y&#10;N6aYjMezoiVfOU9ShQDtbW/ky5y/rpWMD3UdVGSm5Ogt5tfnd5veYrkQ850Xbq/lqQ3xD100QlsU&#10;fUt1K6JgB6//StVo6SlQHUeSmoLqWkuVZ8A0F+OzaZ72wqk8C8AJ7g2m8P/Syvvjo2e6KvkVmLKi&#10;AUfPqovsK3UMKuDTujCH25ODY+ygB8+DPkCZxu5q36RfDMRgB9Kvb+imbDIFTa8vL2dTziRsk9nk&#10;6irDX7xHOx/iN0UNS0LJPdjLoIrjXYjoBK6DSyoWyOhqo43JH2lj1Np4dhTg2sTcIyL+8DKWtSWf&#10;TVE6BVlK4X1mY1EgzdrPlKTYbbuMzXQyDLyl6hU4eOo3KTi50Wj2ToT4KDxWB6PjHOIDntoQikmj&#10;HWd78r/OdckPTMLCWYsVLHn4eRBecWa+W3Cc9nUQ/CBsB8EemjVh0gscmJNZRICPZhBrT80LrmOV&#10;qsAkrEStksdBXMf+EHBdUq1W2Qlb6US8s09OptQJpAT5c/civDvxEsHoPQ3LKeZn9PS+PbyrQ6Ra&#10;Z+4SoD16J5yx0ZnS0/Wlk/n4nb3e/yOWvwEAAP//AwBQSwMEFAAGAAgAAAAhAHQHdKHiAAAACwEA&#10;AA8AAABkcnMvZG93bnJldi54bWxMj8tOwzAQRfdI/IM1SGwQtRPatIQ4FSCxQAIhCurajU0cao9D&#10;7LYpX8+wgt08ju6cqZajd2xvhtgFlJBNBDCDTdAdthLe3x4uF8BiUqiVC2gkHE2EZX16UqlShwO+&#10;mv0qtYxCMJZKgk2pLzmPjTVexUnoDdLuIwxeJWqHlutBHSjcO54LUXCvOqQLVvXm3ppmu9p5CYvj&#10;9PliXczXn+7l8c5+t1/4tFVSnp+NtzfAkhnTHwy/+qQONTltwg51ZE7C1TzPCJUwLUQOjIjZtaDJ&#10;hgqRzYDXFf//Q/0DAAD//wMAUEsBAi0AFAAGAAgAAAAhALaDOJL+AAAA4QEAABMAAAAAAAAAAAAA&#10;AAAAAAAAAFtDb250ZW50X1R5cGVzXS54bWxQSwECLQAUAAYACAAAACEAOP0h/9YAAACUAQAACwAA&#10;AAAAAAAAAAAAAAAvAQAAX3JlbHMvLnJlbHNQSwECLQAUAAYACAAAACEAUEHa1zoCAABrBAAADgAA&#10;AAAAAAAAAAAAAAAuAgAAZHJzL2Uyb0RvYy54bWxQSwECLQAUAAYACAAAACEAdAd0oeIAAAALAQAA&#10;DwAAAAAAAAAAAAAAAACUBAAAZHJzL2Rvd25yZXYueG1sUEsFBgAAAAAEAAQA8wAAAKMFAAAAAA==&#10;" fillcolor="white [3201]" stroked="f" strokeweight=".5pt">
                <v:textbox inset="0,0,0,0">
                  <w:txbxContent>
                    <w:p w14:paraId="4FD76338" w14:textId="0B59BEF6" w:rsidR="002D3C64" w:rsidRPr="005D20A0" w:rsidRDefault="002D3C64" w:rsidP="002D3C64">
                      <w:pPr>
                        <w:jc w:val="center"/>
                        <w:rPr>
                          <w:spacing w:val="-4"/>
                          <w:sz w:val="16"/>
                          <w:szCs w:val="16"/>
                        </w:rPr>
                      </w:pPr>
                      <w:r w:rsidRPr="002D3C64">
                        <w:rPr>
                          <w:spacing w:val="-4"/>
                          <w:sz w:val="20"/>
                          <w:szCs w:val="20"/>
                          <w:rtl/>
                        </w:rPr>
                        <w:t>الكسب باتجاه الأفق</w:t>
                      </w:r>
                      <w:r w:rsidRPr="002D3C64">
                        <w:rPr>
                          <w:spacing w:val="-4"/>
                          <w:sz w:val="16"/>
                          <w:szCs w:val="16"/>
                          <w:rtl/>
                        </w:rPr>
                        <w:t xml:space="preserve"> </w:t>
                      </w:r>
                      <w:r w:rsidRPr="002D3C64">
                        <w:rPr>
                          <w:rFonts w:asciiTheme="majorBidi" w:hAnsiTheme="majorBidi" w:cstheme="majorBidi"/>
                          <w:spacing w:val="-4"/>
                          <w:sz w:val="16"/>
                          <w:szCs w:val="16"/>
                          <w:rtl/>
                        </w:rPr>
                        <w:t>(</w:t>
                      </w:r>
                      <w:r w:rsidRPr="002D3C64">
                        <w:rPr>
                          <w:spacing w:val="-4"/>
                          <w:sz w:val="16"/>
                          <w:szCs w:val="16"/>
                        </w:rPr>
                        <w:t>dBi</w:t>
                      </w:r>
                      <w:r w:rsidRPr="002D3C64">
                        <w:rPr>
                          <w:rFonts w:asciiTheme="majorBidi" w:hAnsiTheme="majorBidi" w:cstheme="majorBidi"/>
                          <w:spacing w:val="-4"/>
                          <w:sz w:val="16"/>
                          <w:szCs w:val="16"/>
                          <w:rtl/>
                        </w:rPr>
                        <w:t>)</w:t>
                      </w:r>
                    </w:p>
                  </w:txbxContent>
                </v:textbox>
                <w10:wrap anchorx="margin"/>
              </v:shape>
            </w:pict>
          </mc:Fallback>
        </mc:AlternateContent>
      </w:r>
      <w:r w:rsidR="002D3C64">
        <w:rPr>
          <w:rFonts w:cs="Times New Roman"/>
          <w:sz w:val="24"/>
          <w:szCs w:val="24"/>
          <w:lang w:val="en-GB" w:eastAsia="en-GB"/>
        </w:rPr>
        <mc:AlternateContent>
          <mc:Choice Requires="wps">
            <w:drawing>
              <wp:anchor distT="0" distB="0" distL="114300" distR="114300" simplePos="0" relativeHeight="251722752" behindDoc="0" locked="0" layoutInCell="1" allowOverlap="1" wp14:anchorId="4404E663" wp14:editId="1F9E1B6E">
                <wp:simplePos x="0" y="0"/>
                <wp:positionH relativeFrom="column">
                  <wp:posOffset>140068</wp:posOffset>
                </wp:positionH>
                <wp:positionV relativeFrom="paragraph">
                  <wp:posOffset>1333761</wp:posOffset>
                </wp:positionV>
                <wp:extent cx="1546515" cy="322580"/>
                <wp:effectExtent l="2223" t="0" r="0" b="0"/>
                <wp:wrapNone/>
                <wp:docPr id="59" name="Text Box 59"/>
                <wp:cNvGraphicFramePr/>
                <a:graphic xmlns:a="http://schemas.openxmlformats.org/drawingml/2006/main">
                  <a:graphicData uri="http://schemas.microsoft.com/office/word/2010/wordprocessingShape">
                    <wps:wsp>
                      <wps:cNvSpPr txBox="1"/>
                      <wps:spPr>
                        <a:xfrm rot="16200000">
                          <a:off x="0" y="0"/>
                          <a:ext cx="1546515" cy="322580"/>
                        </a:xfrm>
                        <a:prstGeom prst="rect">
                          <a:avLst/>
                        </a:prstGeom>
                        <a:solidFill>
                          <a:schemeClr val="lt1"/>
                        </a:solidFill>
                        <a:ln w="6350">
                          <a:noFill/>
                        </a:ln>
                      </wps:spPr>
                      <wps:txbx>
                        <w:txbxContent>
                          <w:p w14:paraId="5497D516" w14:textId="77777777" w:rsidR="002D3C64" w:rsidRDefault="002D3C64" w:rsidP="002D3C64">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E663" id="Text Box 59" o:spid="_x0000_s1059" type="#_x0000_t202" style="position:absolute;left:0;text-align:left;margin-left:11.05pt;margin-top:105pt;width:121.75pt;height:25.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sTAIAAIoEAAAOAAAAZHJzL2Uyb0RvYy54bWysVF1PGzEQfK/U/2D5vVy+LoWIC0pBVJUQ&#10;IEHFs+PzEUs+r2s7uaO/vmNfjlL6VjUPlr07N96d8eb8om8NOygfNNmKT08mnCkrqdb2ueLfH68/&#10;nXIWorC1MGRVxV9U4Bfrjx/OO7dSM9qRqZVnILFh1bmK72J0q6IIcqdaEU7IKYtkQ74VEUf/XNRe&#10;dGBvTTGbTJZFR752nqQKAdGrIcnXmb9plIx3TRNUZKbiqC3m1ed1m9ZifS5Wz164nZbHMsQ/VNEK&#10;bXHpK9WViILtvf6LqtXSU6AmnkhqC2oaLVXuAd1MJ++6edgJp3IvECe4V5nC/6OVt4d7z3Rd8fKM&#10;MytaePSo+si+UM8Qgj6dCyvAHhyAsUccPo/xgGBqu298yzxB3ukStuCX1UB/DHAI//IqdiKXiaNc&#10;LMtpyZlEbj6blafZjWIgS6TOh/hVUcvSpuIeZmZWcbgJEYUBOkISPJDR9bU2Jh/SA1KXxrODgPUm&#10;5pLxxR8oY1lX8eW8HMq1lD4fmI3FBan1ocW0i/22z1LN52P/W6pfIEvuHF0GJ681ir0RId4Lj5eE&#10;IKYj3mFpDOEyabTjbEf+5/tYwsFYZDjr8CIrHn7shVecmW8Wlp9NFwvQxXxYlJ9nOPi3me3bjN23&#10;l4TOp7mqvE34aMZt46l9wvBs0q1ICStxd8XjuL2Mw5xg+KTabDIIj9aJeGMfnEzUo0uP/ZPw7uhT&#10;hMO3NL5dsXpn14BNX1ra7CM1OnuZBB7UPOqOB58tPg5nmqi354z6/Rey/gUAAP//AwBQSwMEFAAG&#10;AAgAAAAhAMT10QfdAAAACwEAAA8AAABkcnMvZG93bnJldi54bWxMj8tugzAQRfeV+g/WVOquMQSF&#10;UoKJqj4+oKGLLh08wajYRoyJab6+ZtXu5mqO7pypDosZ2AUn6p0VkG4SYGhbp3rbCfhs3h8KYOSl&#10;VXJwFgX8IMGhvr2pZKlcsB94OfqOxRJLpRSgvR9LzqnVaCRt3Ig27s5uMtLHOHVcTTLEcjPwbZLk&#10;3Mjexgtajviisf0+zkYAvYVtslC4FnOjiTemu369BiHu75bnPTCPi/+DYdWP6lBHp5ObrSI2xJwW&#10;u4iuQ5YDW4n8KQN2EpDtHlPgdcX//1D/AgAA//8DAFBLAQItABQABgAIAAAAIQC2gziS/gAAAOEB&#10;AAATAAAAAAAAAAAAAAAAAAAAAABbQ29udGVudF9UeXBlc10ueG1sUEsBAi0AFAAGAAgAAAAhADj9&#10;If/WAAAAlAEAAAsAAAAAAAAAAAAAAAAALwEAAF9yZWxzLy5yZWxzUEsBAi0AFAAGAAgAAAAhACI8&#10;vGxMAgAAigQAAA4AAAAAAAAAAAAAAAAALgIAAGRycy9lMm9Eb2MueG1sUEsBAi0AFAAGAAgAAAAh&#10;AMT10QfdAAAACwEAAA8AAAAAAAAAAAAAAAAApgQAAGRycy9kb3ducmV2LnhtbFBLBQYAAAAABAAE&#10;APMAAACwBQAAAAA=&#10;" fillcolor="white [3201]" stroked="f" strokeweight=".5pt">
                <v:textbox>
                  <w:txbxContent>
                    <w:p w14:paraId="5497D516" w14:textId="77777777" w:rsidR="002D3C64" w:rsidRDefault="002D3C64" w:rsidP="002D3C64">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v:textbox>
              </v:shape>
            </w:pict>
          </mc:Fallback>
        </mc:AlternateContent>
      </w:r>
      <w:r w:rsidR="00583497">
        <w:rPr>
          <w:rtl/>
        </w:rPr>
        <w:tab/>
      </w:r>
      <w:r w:rsidR="00583497">
        <w:drawing>
          <wp:inline distT="0" distB="0" distL="0" distR="0" wp14:anchorId="3AB5C9C1" wp14:editId="6B09D657">
            <wp:extent cx="4005080" cy="3182118"/>
            <wp:effectExtent l="0" t="0" r="0" b="0"/>
            <wp:docPr id="12772" name="Picture 127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00542" name="Picture 12772"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05080" cy="3182118"/>
                    </a:xfrm>
                    <a:prstGeom prst="rect">
                      <a:avLst/>
                    </a:prstGeom>
                  </pic:spPr>
                </pic:pic>
              </a:graphicData>
            </a:graphic>
          </wp:inline>
        </w:drawing>
      </w:r>
    </w:p>
    <w:p w14:paraId="613E9B55" w14:textId="6C6645F0" w:rsidR="00583497" w:rsidRDefault="00583497" w:rsidP="00A85EAD">
      <w:pPr>
        <w:pStyle w:val="TableNo"/>
      </w:pPr>
      <w:r w:rsidRPr="00A85EAD">
        <w:rPr>
          <w:rFonts w:hint="cs"/>
          <w:rtl/>
        </w:rPr>
        <w:t>الجدول</w:t>
      </w:r>
      <w:r>
        <w:rPr>
          <w:rFonts w:hint="cs"/>
          <w:rtl/>
          <w:lang w:val="en-GB"/>
        </w:rPr>
        <w:t xml:space="preserve"> </w:t>
      </w:r>
      <w:r w:rsidR="000D10F8" w:rsidRPr="000D10F8">
        <w:rPr>
          <w:rFonts w:cs="Times New Roman"/>
        </w:rPr>
        <w:t>1</w:t>
      </w:r>
    </w:p>
    <w:p w14:paraId="5468FE01" w14:textId="40B0CFA9" w:rsidR="00583497" w:rsidRDefault="006364A3" w:rsidP="00583497">
      <w:pPr>
        <w:pStyle w:val="Tabletitle"/>
        <w:rPr>
          <w:rtl/>
          <w:lang w:val="en-GB"/>
        </w:rPr>
      </w:pPr>
      <w:r w:rsidRPr="006364A3">
        <w:rPr>
          <w:rtl/>
          <w:lang w:val="en-GB"/>
        </w:rPr>
        <w:t>تقييم الخسارات اللازمة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1080"/>
        <w:gridCol w:w="1556"/>
        <w:gridCol w:w="537"/>
        <w:gridCol w:w="537"/>
        <w:gridCol w:w="1510"/>
        <w:gridCol w:w="720"/>
        <w:gridCol w:w="539"/>
        <w:gridCol w:w="990"/>
        <w:gridCol w:w="1614"/>
      </w:tblGrid>
      <w:tr w:rsidR="00A85EAD" w:rsidRPr="00604251" w14:paraId="1CEC01A1" w14:textId="77777777" w:rsidTr="00A8761D">
        <w:trPr>
          <w:jc w:val="center"/>
        </w:trPr>
        <w:tc>
          <w:tcPr>
            <w:tcW w:w="283" w:type="pct"/>
            <w:vAlign w:val="center"/>
          </w:tcPr>
          <w:p w14:paraId="0553B170" w14:textId="6253C647" w:rsidR="00A85EAD" w:rsidRPr="00A8761D" w:rsidRDefault="00A85EAD" w:rsidP="00A85EAD">
            <w:pPr>
              <w:pStyle w:val="Tablehead"/>
            </w:pPr>
            <w:r w:rsidRPr="00A8761D">
              <w:rPr>
                <w:rtl/>
              </w:rPr>
              <w:t>النمط</w:t>
            </w:r>
          </w:p>
        </w:tc>
        <w:tc>
          <w:tcPr>
            <w:tcW w:w="561" w:type="pct"/>
            <w:vAlign w:val="center"/>
          </w:tcPr>
          <w:p w14:paraId="76CADA18" w14:textId="6B616F48" w:rsidR="00A85EAD" w:rsidRPr="00A8761D" w:rsidRDefault="00A85EAD" w:rsidP="00A85EAD">
            <w:pPr>
              <w:pStyle w:val="Tablehead"/>
            </w:pPr>
            <w:r w:rsidRPr="00A8761D">
              <w:rPr>
                <w:rtl/>
              </w:rPr>
              <w:t>السمت (بالدرجات)</w:t>
            </w:r>
          </w:p>
        </w:tc>
        <w:tc>
          <w:tcPr>
            <w:tcW w:w="808" w:type="pct"/>
            <w:vAlign w:val="center"/>
          </w:tcPr>
          <w:p w14:paraId="5F1DC4B3" w14:textId="7D39077C" w:rsidR="00A85EAD" w:rsidRPr="00A8761D" w:rsidRDefault="00A85EAD" w:rsidP="00A85EAD">
            <w:pPr>
              <w:pStyle w:val="Tablehead"/>
            </w:pPr>
            <w:r w:rsidRPr="00A8761D">
              <w:rPr>
                <w:i/>
                <w:iCs/>
                <w:lang w:eastAsia="fr-FR"/>
              </w:rPr>
              <w:t>P</w:t>
            </w:r>
            <w:r w:rsidRPr="00A8761D">
              <w:rPr>
                <w:i/>
                <w:iCs/>
                <w:vertAlign w:val="subscript"/>
                <w:lang w:eastAsia="fr-FR"/>
              </w:rPr>
              <w:t>t</w:t>
            </w:r>
            <w:r w:rsidRPr="00A8761D">
              <w:rPr>
                <w:lang w:eastAsia="fr-FR"/>
              </w:rPr>
              <w:t xml:space="preserve"> </w:t>
            </w:r>
            <w:r w:rsidRPr="00A8761D">
              <w:rPr>
                <w:lang w:eastAsia="fr-FR"/>
              </w:rPr>
              <w:br/>
              <w:t>(</w:t>
            </w:r>
            <w:proofErr w:type="gramStart"/>
            <w:r w:rsidRPr="00A8761D">
              <w:rPr>
                <w:lang w:eastAsia="fr-FR"/>
              </w:rPr>
              <w:t>dB(</w:t>
            </w:r>
            <w:proofErr w:type="gramEnd"/>
            <w:r w:rsidRPr="00A8761D">
              <w:rPr>
                <w:lang w:eastAsia="fr-FR"/>
              </w:rPr>
              <w:t>W/10 MHz))</w:t>
            </w:r>
          </w:p>
        </w:tc>
        <w:tc>
          <w:tcPr>
            <w:tcW w:w="279" w:type="pct"/>
            <w:vAlign w:val="center"/>
          </w:tcPr>
          <w:p w14:paraId="140FFC25" w14:textId="25D54B22" w:rsidR="00A85EAD" w:rsidRPr="00A8761D" w:rsidRDefault="00A85EAD" w:rsidP="00A85EAD">
            <w:pPr>
              <w:pStyle w:val="Tablehead"/>
            </w:pPr>
            <w:r w:rsidRPr="00A8761D">
              <w:rPr>
                <w:i/>
                <w:iCs/>
                <w:lang w:eastAsia="fr-FR"/>
              </w:rPr>
              <w:t>G</w:t>
            </w:r>
            <w:r w:rsidRPr="00A8761D">
              <w:rPr>
                <w:i/>
                <w:iCs/>
                <w:vertAlign w:val="subscript"/>
                <w:lang w:eastAsia="fr-FR"/>
              </w:rPr>
              <w:t>t</w:t>
            </w:r>
            <w:r w:rsidRPr="00A8761D">
              <w:rPr>
                <w:lang w:eastAsia="fr-FR"/>
              </w:rPr>
              <w:t xml:space="preserve"> </w:t>
            </w:r>
            <w:r w:rsidRPr="00A8761D">
              <w:rPr>
                <w:lang w:eastAsia="fr-FR"/>
              </w:rPr>
              <w:br/>
              <w:t>(dBi)</w:t>
            </w:r>
          </w:p>
        </w:tc>
        <w:tc>
          <w:tcPr>
            <w:tcW w:w="279" w:type="pct"/>
            <w:vAlign w:val="center"/>
          </w:tcPr>
          <w:p w14:paraId="4448C73F" w14:textId="231CC84A" w:rsidR="00A85EAD" w:rsidRPr="00A8761D" w:rsidRDefault="00A85EAD" w:rsidP="00A85EAD">
            <w:pPr>
              <w:pStyle w:val="Tablehead"/>
            </w:pPr>
            <w:r w:rsidRPr="00A8761D">
              <w:rPr>
                <w:i/>
                <w:iCs/>
                <w:lang w:eastAsia="fr-FR"/>
              </w:rPr>
              <w:t>G</w:t>
            </w:r>
            <w:r w:rsidRPr="00A8761D">
              <w:rPr>
                <w:i/>
                <w:iCs/>
                <w:vertAlign w:val="subscript"/>
                <w:lang w:eastAsia="fr-FR"/>
              </w:rPr>
              <w:t>r</w:t>
            </w:r>
            <w:r w:rsidRPr="00A8761D">
              <w:rPr>
                <w:lang w:eastAsia="fr-FR"/>
              </w:rPr>
              <w:t xml:space="preserve"> </w:t>
            </w:r>
            <w:r w:rsidRPr="00A8761D">
              <w:rPr>
                <w:lang w:eastAsia="fr-FR"/>
              </w:rPr>
              <w:br/>
              <w:t>(dBi)</w:t>
            </w:r>
          </w:p>
        </w:tc>
        <w:tc>
          <w:tcPr>
            <w:tcW w:w="784" w:type="pct"/>
            <w:vAlign w:val="center"/>
          </w:tcPr>
          <w:p w14:paraId="37109161" w14:textId="2D602C3D" w:rsidR="00A85EAD" w:rsidRPr="00A8761D" w:rsidRDefault="00A85EAD" w:rsidP="00A85EAD">
            <w:pPr>
              <w:pStyle w:val="Tablehead"/>
            </w:pPr>
            <w:r w:rsidRPr="00A8761D">
              <w:rPr>
                <w:i/>
                <w:iCs/>
                <w:lang w:eastAsia="fr-FR"/>
              </w:rPr>
              <w:t>C</w:t>
            </w:r>
            <w:r w:rsidRPr="00A8761D">
              <w:rPr>
                <w:i/>
                <w:iCs/>
                <w:vertAlign w:val="subscript"/>
                <w:lang w:eastAsia="fr-FR"/>
              </w:rPr>
              <w:t>r</w:t>
            </w:r>
            <w:r w:rsidRPr="00A8761D">
              <w:rPr>
                <w:lang w:eastAsia="fr-FR"/>
              </w:rPr>
              <w:t xml:space="preserve"> </w:t>
            </w:r>
            <w:r w:rsidRPr="00A8761D">
              <w:rPr>
                <w:lang w:eastAsia="fr-FR"/>
              </w:rPr>
              <w:br/>
              <w:t>(</w:t>
            </w:r>
            <w:proofErr w:type="gramStart"/>
            <w:r w:rsidRPr="00A8761D">
              <w:rPr>
                <w:lang w:eastAsia="fr-FR"/>
              </w:rPr>
              <w:t>dB(</w:t>
            </w:r>
            <w:proofErr w:type="gramEnd"/>
            <w:r w:rsidRPr="00A8761D">
              <w:rPr>
                <w:lang w:eastAsia="fr-FR"/>
              </w:rPr>
              <w:t>W/10 MHz))</w:t>
            </w:r>
          </w:p>
        </w:tc>
        <w:tc>
          <w:tcPr>
            <w:tcW w:w="374" w:type="pct"/>
            <w:vAlign w:val="center"/>
          </w:tcPr>
          <w:p w14:paraId="11A619BF" w14:textId="3C3BE435" w:rsidR="00A85EAD" w:rsidRPr="00A8761D" w:rsidRDefault="00A85EAD" w:rsidP="00A85EAD">
            <w:pPr>
              <w:pStyle w:val="Tablehead"/>
            </w:pPr>
            <w:r w:rsidRPr="00A8761D">
              <w:rPr>
                <w:rFonts w:hint="cs"/>
                <w:rtl/>
              </w:rPr>
              <w:t xml:space="preserve">المؤثر الإجمالي </w:t>
            </w:r>
            <w:r w:rsidRPr="00C36C86">
              <w:rPr>
                <w:rFonts w:asciiTheme="majorBidi" w:hAnsiTheme="majorBidi" w:cstheme="majorBidi"/>
                <w:szCs w:val="20"/>
                <w:rtl/>
              </w:rPr>
              <w:t>(</w:t>
            </w:r>
            <w:r w:rsidRPr="00A8761D">
              <w:t>dB</w:t>
            </w:r>
            <w:r w:rsidRPr="00C36C86">
              <w:rPr>
                <w:rFonts w:asciiTheme="majorBidi" w:hAnsiTheme="majorBidi" w:cstheme="majorBidi"/>
                <w:szCs w:val="20"/>
                <w:rtl/>
              </w:rPr>
              <w:t>)</w:t>
            </w:r>
          </w:p>
        </w:tc>
        <w:tc>
          <w:tcPr>
            <w:tcW w:w="280" w:type="pct"/>
            <w:vAlign w:val="center"/>
          </w:tcPr>
          <w:p w14:paraId="2C367042" w14:textId="76DC6CA5" w:rsidR="00A85EAD" w:rsidRPr="00A8761D" w:rsidRDefault="00A85EAD" w:rsidP="00A85EAD">
            <w:pPr>
              <w:pStyle w:val="Tablehead"/>
            </w:pPr>
            <w:r w:rsidRPr="00A8761D">
              <w:rPr>
                <w:i/>
                <w:iCs/>
                <w:lang w:eastAsia="fr-FR"/>
              </w:rPr>
              <w:t>L</w:t>
            </w:r>
            <w:r w:rsidRPr="00A8761D">
              <w:rPr>
                <w:i/>
                <w:iCs/>
                <w:vertAlign w:val="subscript"/>
                <w:lang w:eastAsia="fr-FR"/>
              </w:rPr>
              <w:t>b</w:t>
            </w:r>
            <w:r w:rsidRPr="00A8761D">
              <w:rPr>
                <w:lang w:eastAsia="fr-FR"/>
              </w:rPr>
              <w:t xml:space="preserve"> </w:t>
            </w:r>
            <w:r w:rsidRPr="00A8761D">
              <w:rPr>
                <w:vertAlign w:val="superscript"/>
                <w:lang w:eastAsia="fr-FR"/>
              </w:rPr>
              <w:t>(1)</w:t>
            </w:r>
            <w:r w:rsidRPr="00A8761D">
              <w:rPr>
                <w:vertAlign w:val="superscript"/>
                <w:lang w:eastAsia="fr-FR"/>
              </w:rPr>
              <w:br/>
            </w:r>
            <w:r w:rsidRPr="00A8761D">
              <w:rPr>
                <w:lang w:eastAsia="fr-FR"/>
              </w:rPr>
              <w:t>(dB)</w:t>
            </w:r>
          </w:p>
        </w:tc>
        <w:tc>
          <w:tcPr>
            <w:tcW w:w="514" w:type="pct"/>
            <w:vAlign w:val="center"/>
          </w:tcPr>
          <w:p w14:paraId="3F7D4C79" w14:textId="1B3550B7" w:rsidR="00A85EAD" w:rsidRPr="00A8761D" w:rsidRDefault="00A85EAD" w:rsidP="00A85EAD">
            <w:pPr>
              <w:pStyle w:val="Tablehead"/>
            </w:pPr>
            <w:r w:rsidRPr="00A8761D">
              <w:rPr>
                <w:rtl/>
              </w:rPr>
              <w:t xml:space="preserve">المسافة باستعمال الخسارة في الفضاء الطلق </w:t>
            </w:r>
            <w:r w:rsidRPr="00C36C86">
              <w:rPr>
                <w:rFonts w:asciiTheme="majorBidi" w:hAnsiTheme="majorBidi" w:cstheme="majorBidi"/>
                <w:szCs w:val="20"/>
                <w:rtl/>
              </w:rPr>
              <w:t>(</w:t>
            </w:r>
            <w:r w:rsidRPr="00A8761D">
              <w:t>km</w:t>
            </w:r>
            <w:r w:rsidRPr="00C36C86">
              <w:rPr>
                <w:rFonts w:asciiTheme="majorBidi" w:hAnsiTheme="majorBidi" w:cstheme="majorBidi"/>
                <w:szCs w:val="20"/>
                <w:rtl/>
              </w:rPr>
              <w:t>)</w:t>
            </w:r>
          </w:p>
        </w:tc>
        <w:tc>
          <w:tcPr>
            <w:tcW w:w="838" w:type="pct"/>
            <w:vAlign w:val="center"/>
          </w:tcPr>
          <w:p w14:paraId="44EB9626" w14:textId="1A2BBE6E" w:rsidR="00A85EAD" w:rsidRPr="00A8761D" w:rsidRDefault="00A85EAD" w:rsidP="00A85EAD">
            <w:pPr>
              <w:pStyle w:val="Tablehead"/>
            </w:pPr>
            <w:r w:rsidRPr="00A8761D">
              <w:rPr>
                <w:rtl/>
              </w:rPr>
              <w:t xml:space="preserve">المسافة باستعمال الخسارة في الفضاء الطلق + الخسارات الناجمة عن الجلبة </w:t>
            </w:r>
            <w:r w:rsidRPr="00C36C86">
              <w:rPr>
                <w:rFonts w:asciiTheme="majorBidi" w:hAnsiTheme="majorBidi" w:cstheme="majorBidi"/>
                <w:szCs w:val="20"/>
                <w:rtl/>
              </w:rPr>
              <w:t>(</w:t>
            </w:r>
            <w:r w:rsidRPr="00A8761D">
              <w:t>km</w:t>
            </w:r>
            <w:proofErr w:type="gramStart"/>
            <w:r w:rsidRPr="00C36C86">
              <w:rPr>
                <w:rFonts w:asciiTheme="majorBidi" w:hAnsiTheme="majorBidi" w:cstheme="majorBidi"/>
                <w:szCs w:val="20"/>
                <w:rtl/>
              </w:rPr>
              <w:t>)</w:t>
            </w:r>
            <w:r w:rsidR="00A8761D" w:rsidRPr="00A8761D">
              <w:rPr>
                <w:vertAlign w:val="superscript"/>
                <w:lang w:eastAsia="fr-FR"/>
              </w:rPr>
              <w:t>(</w:t>
            </w:r>
            <w:proofErr w:type="gramEnd"/>
            <w:r w:rsidR="00A8761D">
              <w:rPr>
                <w:vertAlign w:val="superscript"/>
                <w:lang w:eastAsia="fr-FR"/>
              </w:rPr>
              <w:t>2</w:t>
            </w:r>
            <w:r w:rsidR="00A8761D" w:rsidRPr="00A8761D">
              <w:rPr>
                <w:vertAlign w:val="superscript"/>
                <w:lang w:eastAsia="fr-FR"/>
              </w:rPr>
              <w:t>)</w:t>
            </w:r>
            <w:r w:rsidR="00A8761D">
              <w:rPr>
                <w:vertAlign w:val="superscript"/>
                <w:lang w:eastAsia="fr-FR"/>
              </w:rPr>
              <w:t xml:space="preserve"> </w:t>
            </w:r>
          </w:p>
        </w:tc>
      </w:tr>
      <w:tr w:rsidR="004F0E42" w14:paraId="4A80170C" w14:textId="77777777" w:rsidTr="00A8761D">
        <w:trPr>
          <w:jc w:val="center"/>
        </w:trPr>
        <w:tc>
          <w:tcPr>
            <w:tcW w:w="283" w:type="pct"/>
            <w:vMerge w:val="restart"/>
            <w:vAlign w:val="center"/>
          </w:tcPr>
          <w:p w14:paraId="25073E74" w14:textId="7F5CD1EF" w:rsidR="004F0E42" w:rsidRPr="00603E58" w:rsidRDefault="00640114" w:rsidP="004F0E42">
            <w:pPr>
              <w:pStyle w:val="Tabletext"/>
            </w:pPr>
            <w:r>
              <w:rPr>
                <w:rFonts w:hint="cs"/>
                <w:rtl/>
              </w:rPr>
              <w:t>نقطة ساخنة</w:t>
            </w:r>
          </w:p>
        </w:tc>
        <w:tc>
          <w:tcPr>
            <w:tcW w:w="561" w:type="pct"/>
            <w:vAlign w:val="center"/>
          </w:tcPr>
          <w:p w14:paraId="21F3AE20" w14:textId="64D5E30F" w:rsidR="004F0E42" w:rsidRPr="00603E58" w:rsidRDefault="000D10F8" w:rsidP="004F0E42">
            <w:pPr>
              <w:pStyle w:val="Tabletext"/>
              <w:jc w:val="center"/>
            </w:pPr>
            <w:r w:rsidRPr="000D10F8">
              <w:rPr>
                <w:rFonts w:cs="Times New Roman"/>
                <w:szCs w:val="22"/>
              </w:rPr>
              <w:t>0</w:t>
            </w:r>
          </w:p>
        </w:tc>
        <w:tc>
          <w:tcPr>
            <w:tcW w:w="808" w:type="pct"/>
            <w:vMerge w:val="restart"/>
            <w:vAlign w:val="center"/>
          </w:tcPr>
          <w:p w14:paraId="1C6BCE21" w14:textId="0EF838F5" w:rsidR="004F0E42" w:rsidRPr="00603E58" w:rsidRDefault="000D10F8" w:rsidP="004F0E42">
            <w:pPr>
              <w:pStyle w:val="Tabletext"/>
              <w:jc w:val="center"/>
            </w:pPr>
            <w:r w:rsidRPr="000D10F8">
              <w:rPr>
                <w:rFonts w:cs="Times New Roman"/>
                <w:szCs w:val="22"/>
              </w:rPr>
              <w:t>18</w:t>
            </w:r>
            <w:r w:rsidR="004F0E42" w:rsidRPr="00603E58">
              <w:t>−</w:t>
            </w:r>
          </w:p>
        </w:tc>
        <w:tc>
          <w:tcPr>
            <w:tcW w:w="279" w:type="pct"/>
            <w:vMerge w:val="restart"/>
            <w:vAlign w:val="center"/>
          </w:tcPr>
          <w:p w14:paraId="6ECF8CEB" w14:textId="55E4367F" w:rsidR="004F0E42" w:rsidRPr="00603E58" w:rsidRDefault="000D10F8" w:rsidP="004F0E42">
            <w:pPr>
              <w:pStyle w:val="Tabletext"/>
              <w:jc w:val="center"/>
            </w:pPr>
            <w:r w:rsidRPr="000D10F8">
              <w:rPr>
                <w:rFonts w:cs="Times New Roman"/>
                <w:szCs w:val="22"/>
              </w:rPr>
              <w:t>22</w:t>
            </w:r>
            <w:r w:rsidR="004F0E42">
              <w:t>,</w:t>
            </w:r>
            <w:r w:rsidRPr="000D10F8">
              <w:rPr>
                <w:rFonts w:cs="Times New Roman"/>
                <w:szCs w:val="22"/>
              </w:rPr>
              <w:t>5</w:t>
            </w:r>
          </w:p>
        </w:tc>
        <w:tc>
          <w:tcPr>
            <w:tcW w:w="279" w:type="pct"/>
            <w:vMerge w:val="restart"/>
            <w:vAlign w:val="center"/>
          </w:tcPr>
          <w:p w14:paraId="2B5E17C5" w14:textId="0966E4A1" w:rsidR="004F0E42" w:rsidRPr="00603E58" w:rsidRDefault="000D10F8" w:rsidP="004F0E42">
            <w:pPr>
              <w:pStyle w:val="Tabletext"/>
              <w:jc w:val="center"/>
            </w:pPr>
            <w:r w:rsidRPr="000D10F8">
              <w:rPr>
                <w:rFonts w:cs="Times New Roman"/>
                <w:szCs w:val="22"/>
              </w:rPr>
              <w:t>6</w:t>
            </w:r>
            <w:r w:rsidR="004F0E42" w:rsidRPr="00603E58">
              <w:t>−</w:t>
            </w:r>
          </w:p>
        </w:tc>
        <w:tc>
          <w:tcPr>
            <w:tcW w:w="784" w:type="pct"/>
            <w:vMerge w:val="restart"/>
            <w:vAlign w:val="center"/>
          </w:tcPr>
          <w:p w14:paraId="53C2B8E8" w14:textId="24F79561"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Merge w:val="restart"/>
            <w:vAlign w:val="center"/>
          </w:tcPr>
          <w:p w14:paraId="703C7C09" w14:textId="01CAA3E7" w:rsidR="004F0E42" w:rsidRPr="00603E58" w:rsidRDefault="000D10F8" w:rsidP="004F0E42">
            <w:pPr>
              <w:pStyle w:val="Tabletext"/>
              <w:jc w:val="center"/>
            </w:pPr>
            <w:r w:rsidRPr="000D10F8">
              <w:rPr>
                <w:rFonts w:cs="Times New Roman"/>
                <w:szCs w:val="22"/>
              </w:rPr>
              <w:t>6</w:t>
            </w:r>
          </w:p>
        </w:tc>
        <w:tc>
          <w:tcPr>
            <w:tcW w:w="280" w:type="pct"/>
            <w:vMerge w:val="restart"/>
            <w:vAlign w:val="center"/>
          </w:tcPr>
          <w:p w14:paraId="5B6F6AB7" w14:textId="072AF907" w:rsidR="004F0E42" w:rsidRPr="00603E58" w:rsidRDefault="000D10F8" w:rsidP="004F0E42">
            <w:pPr>
              <w:pStyle w:val="Tabletext"/>
              <w:jc w:val="center"/>
            </w:pPr>
            <w:r w:rsidRPr="000D10F8">
              <w:rPr>
                <w:rFonts w:cs="Times New Roman"/>
                <w:szCs w:val="22"/>
              </w:rPr>
              <w:t>137</w:t>
            </w:r>
            <w:r w:rsidR="004F0E42">
              <w:t>,</w:t>
            </w:r>
            <w:r w:rsidRPr="000D10F8">
              <w:rPr>
                <w:rFonts w:cs="Times New Roman"/>
                <w:szCs w:val="22"/>
              </w:rPr>
              <w:t>5</w:t>
            </w:r>
          </w:p>
        </w:tc>
        <w:tc>
          <w:tcPr>
            <w:tcW w:w="514" w:type="pct"/>
            <w:vMerge w:val="restart"/>
            <w:vAlign w:val="center"/>
          </w:tcPr>
          <w:p w14:paraId="5C5DDBA6" w14:textId="730E3B8B" w:rsidR="004F0E42" w:rsidRPr="00603E58" w:rsidRDefault="000D10F8" w:rsidP="004F0E42">
            <w:pPr>
              <w:pStyle w:val="Tabletext"/>
              <w:jc w:val="center"/>
            </w:pPr>
            <w:r w:rsidRPr="000D10F8">
              <w:rPr>
                <w:rFonts w:cs="Times New Roman"/>
                <w:szCs w:val="22"/>
              </w:rPr>
              <w:t>6</w:t>
            </w:r>
            <w:r w:rsidR="004F0E42">
              <w:t>,</w:t>
            </w:r>
            <w:r w:rsidRPr="000D10F8">
              <w:rPr>
                <w:rFonts w:cs="Times New Roman"/>
                <w:szCs w:val="22"/>
              </w:rPr>
              <w:t>6</w:t>
            </w:r>
          </w:p>
        </w:tc>
        <w:tc>
          <w:tcPr>
            <w:tcW w:w="838" w:type="pct"/>
            <w:vMerge w:val="restart"/>
            <w:vAlign w:val="center"/>
          </w:tcPr>
          <w:p w14:paraId="17C06219" w14:textId="1FFD3C08"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8</w:t>
            </w:r>
          </w:p>
        </w:tc>
      </w:tr>
      <w:tr w:rsidR="004F0E42" w14:paraId="42BBC983" w14:textId="77777777" w:rsidTr="00A8761D">
        <w:trPr>
          <w:jc w:val="center"/>
        </w:trPr>
        <w:tc>
          <w:tcPr>
            <w:tcW w:w="283" w:type="pct"/>
            <w:vMerge/>
            <w:vAlign w:val="center"/>
          </w:tcPr>
          <w:p w14:paraId="2F010984" w14:textId="77777777" w:rsidR="004F0E42" w:rsidRPr="00603E58" w:rsidRDefault="004F0E42" w:rsidP="004F0E42">
            <w:pPr>
              <w:pStyle w:val="Tabletext"/>
            </w:pPr>
          </w:p>
        </w:tc>
        <w:tc>
          <w:tcPr>
            <w:tcW w:w="561" w:type="pct"/>
            <w:vAlign w:val="center"/>
          </w:tcPr>
          <w:p w14:paraId="55D6E4D8" w14:textId="10CFD549" w:rsidR="004F0E42" w:rsidRPr="00603E58" w:rsidRDefault="000D10F8" w:rsidP="004F0E42">
            <w:pPr>
              <w:pStyle w:val="Tabletext"/>
              <w:jc w:val="center"/>
            </w:pPr>
            <w:r w:rsidRPr="000D10F8">
              <w:rPr>
                <w:rFonts w:cs="Times New Roman"/>
                <w:szCs w:val="22"/>
              </w:rPr>
              <w:t>10</w:t>
            </w:r>
          </w:p>
        </w:tc>
        <w:tc>
          <w:tcPr>
            <w:tcW w:w="808" w:type="pct"/>
            <w:vMerge/>
            <w:vAlign w:val="center"/>
          </w:tcPr>
          <w:p w14:paraId="30160EC8" w14:textId="77777777" w:rsidR="004F0E42" w:rsidRPr="00603E58" w:rsidRDefault="004F0E42" w:rsidP="004F0E42">
            <w:pPr>
              <w:pStyle w:val="Tabletext"/>
              <w:jc w:val="center"/>
            </w:pPr>
          </w:p>
        </w:tc>
        <w:tc>
          <w:tcPr>
            <w:tcW w:w="279" w:type="pct"/>
            <w:vMerge/>
            <w:vAlign w:val="center"/>
          </w:tcPr>
          <w:p w14:paraId="5941E01A" w14:textId="77777777" w:rsidR="004F0E42" w:rsidRPr="00603E58" w:rsidRDefault="004F0E42" w:rsidP="004F0E42">
            <w:pPr>
              <w:pStyle w:val="Tabletext"/>
              <w:jc w:val="center"/>
            </w:pPr>
          </w:p>
        </w:tc>
        <w:tc>
          <w:tcPr>
            <w:tcW w:w="279" w:type="pct"/>
            <w:vMerge/>
            <w:vAlign w:val="center"/>
          </w:tcPr>
          <w:p w14:paraId="4F3F304B" w14:textId="77777777" w:rsidR="004F0E42" w:rsidRPr="00603E58" w:rsidRDefault="004F0E42" w:rsidP="004F0E42">
            <w:pPr>
              <w:pStyle w:val="Tabletext"/>
              <w:jc w:val="center"/>
            </w:pPr>
          </w:p>
        </w:tc>
        <w:tc>
          <w:tcPr>
            <w:tcW w:w="784" w:type="pct"/>
            <w:vMerge/>
            <w:vAlign w:val="center"/>
          </w:tcPr>
          <w:p w14:paraId="462C87D6" w14:textId="77777777" w:rsidR="004F0E42" w:rsidRPr="00603E58" w:rsidRDefault="004F0E42" w:rsidP="004F0E42">
            <w:pPr>
              <w:pStyle w:val="Tabletext"/>
              <w:jc w:val="center"/>
            </w:pPr>
          </w:p>
        </w:tc>
        <w:tc>
          <w:tcPr>
            <w:tcW w:w="374" w:type="pct"/>
            <w:vMerge/>
            <w:vAlign w:val="center"/>
          </w:tcPr>
          <w:p w14:paraId="3563E75F" w14:textId="77777777" w:rsidR="004F0E42" w:rsidRPr="00603E58" w:rsidRDefault="004F0E42" w:rsidP="004F0E42">
            <w:pPr>
              <w:pStyle w:val="Tabletext"/>
              <w:jc w:val="center"/>
            </w:pPr>
          </w:p>
        </w:tc>
        <w:tc>
          <w:tcPr>
            <w:tcW w:w="280" w:type="pct"/>
            <w:vMerge/>
            <w:vAlign w:val="center"/>
          </w:tcPr>
          <w:p w14:paraId="54AFFE0E" w14:textId="77777777" w:rsidR="004F0E42" w:rsidRPr="00603E58" w:rsidRDefault="004F0E42" w:rsidP="004F0E42">
            <w:pPr>
              <w:pStyle w:val="Tabletext"/>
              <w:jc w:val="center"/>
            </w:pPr>
          </w:p>
        </w:tc>
        <w:tc>
          <w:tcPr>
            <w:tcW w:w="514" w:type="pct"/>
            <w:vMerge/>
            <w:vAlign w:val="center"/>
          </w:tcPr>
          <w:p w14:paraId="7EB2310E" w14:textId="77777777" w:rsidR="004F0E42" w:rsidRPr="00603E58" w:rsidRDefault="004F0E42" w:rsidP="004F0E42">
            <w:pPr>
              <w:pStyle w:val="Tabletext"/>
              <w:jc w:val="center"/>
            </w:pPr>
          </w:p>
        </w:tc>
        <w:tc>
          <w:tcPr>
            <w:tcW w:w="838" w:type="pct"/>
            <w:vMerge/>
            <w:vAlign w:val="center"/>
          </w:tcPr>
          <w:p w14:paraId="1510DB5A" w14:textId="77777777" w:rsidR="004F0E42" w:rsidRPr="00603E58" w:rsidRDefault="004F0E42" w:rsidP="004F0E42">
            <w:pPr>
              <w:pStyle w:val="Tabletext"/>
              <w:jc w:val="center"/>
            </w:pPr>
          </w:p>
        </w:tc>
      </w:tr>
      <w:tr w:rsidR="004F0E42" w14:paraId="627BEEF9" w14:textId="77777777" w:rsidTr="00A8761D">
        <w:trPr>
          <w:jc w:val="center"/>
        </w:trPr>
        <w:tc>
          <w:tcPr>
            <w:tcW w:w="283" w:type="pct"/>
            <w:vMerge/>
            <w:vAlign w:val="center"/>
          </w:tcPr>
          <w:p w14:paraId="392E7ACF" w14:textId="77777777" w:rsidR="004F0E42" w:rsidRPr="00603E58" w:rsidRDefault="004F0E42" w:rsidP="004F0E42">
            <w:pPr>
              <w:pStyle w:val="Tabletext"/>
            </w:pPr>
          </w:p>
        </w:tc>
        <w:tc>
          <w:tcPr>
            <w:tcW w:w="561" w:type="pct"/>
            <w:vAlign w:val="center"/>
          </w:tcPr>
          <w:p w14:paraId="472A3755" w14:textId="2A629F4B" w:rsidR="004F0E42" w:rsidRPr="00603E58" w:rsidRDefault="000D10F8" w:rsidP="004F0E42">
            <w:pPr>
              <w:pStyle w:val="Tabletext"/>
              <w:jc w:val="center"/>
            </w:pPr>
            <w:r w:rsidRPr="000D10F8">
              <w:rPr>
                <w:rFonts w:cs="Times New Roman"/>
                <w:szCs w:val="22"/>
              </w:rPr>
              <w:t>20</w:t>
            </w:r>
          </w:p>
        </w:tc>
        <w:tc>
          <w:tcPr>
            <w:tcW w:w="808" w:type="pct"/>
            <w:vMerge/>
            <w:vAlign w:val="center"/>
          </w:tcPr>
          <w:p w14:paraId="39999371" w14:textId="77777777" w:rsidR="004F0E42" w:rsidRPr="00603E58" w:rsidRDefault="004F0E42" w:rsidP="004F0E42">
            <w:pPr>
              <w:pStyle w:val="Tabletext"/>
              <w:jc w:val="center"/>
            </w:pPr>
          </w:p>
        </w:tc>
        <w:tc>
          <w:tcPr>
            <w:tcW w:w="279" w:type="pct"/>
            <w:vMerge/>
            <w:vAlign w:val="center"/>
          </w:tcPr>
          <w:p w14:paraId="53BA2E8A" w14:textId="77777777" w:rsidR="004F0E42" w:rsidRPr="00603E58" w:rsidRDefault="004F0E42" w:rsidP="004F0E42">
            <w:pPr>
              <w:pStyle w:val="Tabletext"/>
              <w:jc w:val="center"/>
            </w:pPr>
          </w:p>
        </w:tc>
        <w:tc>
          <w:tcPr>
            <w:tcW w:w="279" w:type="pct"/>
            <w:vMerge/>
            <w:vAlign w:val="center"/>
          </w:tcPr>
          <w:p w14:paraId="289851D4" w14:textId="77777777" w:rsidR="004F0E42" w:rsidRPr="00603E58" w:rsidRDefault="004F0E42" w:rsidP="004F0E42">
            <w:pPr>
              <w:pStyle w:val="Tabletext"/>
              <w:jc w:val="center"/>
            </w:pPr>
          </w:p>
        </w:tc>
        <w:tc>
          <w:tcPr>
            <w:tcW w:w="784" w:type="pct"/>
            <w:vMerge/>
            <w:vAlign w:val="center"/>
          </w:tcPr>
          <w:p w14:paraId="768808DB" w14:textId="77777777" w:rsidR="004F0E42" w:rsidRPr="00603E58" w:rsidRDefault="004F0E42" w:rsidP="004F0E42">
            <w:pPr>
              <w:pStyle w:val="Tabletext"/>
              <w:jc w:val="center"/>
            </w:pPr>
          </w:p>
        </w:tc>
        <w:tc>
          <w:tcPr>
            <w:tcW w:w="374" w:type="pct"/>
            <w:vMerge/>
            <w:vAlign w:val="center"/>
          </w:tcPr>
          <w:p w14:paraId="5BC8A767" w14:textId="77777777" w:rsidR="004F0E42" w:rsidRPr="00603E58" w:rsidRDefault="004F0E42" w:rsidP="004F0E42">
            <w:pPr>
              <w:pStyle w:val="Tabletext"/>
              <w:jc w:val="center"/>
            </w:pPr>
          </w:p>
        </w:tc>
        <w:tc>
          <w:tcPr>
            <w:tcW w:w="280" w:type="pct"/>
            <w:vMerge/>
            <w:vAlign w:val="center"/>
          </w:tcPr>
          <w:p w14:paraId="3BCAFF59" w14:textId="77777777" w:rsidR="004F0E42" w:rsidRPr="00603E58" w:rsidRDefault="004F0E42" w:rsidP="004F0E42">
            <w:pPr>
              <w:pStyle w:val="Tabletext"/>
              <w:jc w:val="center"/>
            </w:pPr>
          </w:p>
        </w:tc>
        <w:tc>
          <w:tcPr>
            <w:tcW w:w="514" w:type="pct"/>
            <w:vMerge/>
            <w:vAlign w:val="center"/>
          </w:tcPr>
          <w:p w14:paraId="75B2C681" w14:textId="77777777" w:rsidR="004F0E42" w:rsidRPr="00603E58" w:rsidRDefault="004F0E42" w:rsidP="004F0E42">
            <w:pPr>
              <w:pStyle w:val="Tabletext"/>
              <w:jc w:val="center"/>
            </w:pPr>
          </w:p>
        </w:tc>
        <w:tc>
          <w:tcPr>
            <w:tcW w:w="838" w:type="pct"/>
            <w:vMerge/>
            <w:vAlign w:val="center"/>
          </w:tcPr>
          <w:p w14:paraId="66764683" w14:textId="77777777" w:rsidR="004F0E42" w:rsidRPr="00603E58" w:rsidRDefault="004F0E42" w:rsidP="004F0E42">
            <w:pPr>
              <w:pStyle w:val="Tabletext"/>
              <w:jc w:val="center"/>
            </w:pPr>
          </w:p>
        </w:tc>
      </w:tr>
      <w:tr w:rsidR="004F0E42" w14:paraId="64BF270B" w14:textId="77777777" w:rsidTr="00A8761D">
        <w:trPr>
          <w:jc w:val="center"/>
        </w:trPr>
        <w:tc>
          <w:tcPr>
            <w:tcW w:w="283" w:type="pct"/>
            <w:vMerge/>
            <w:vAlign w:val="center"/>
          </w:tcPr>
          <w:p w14:paraId="478BA910" w14:textId="77777777" w:rsidR="004F0E42" w:rsidRPr="00603E58" w:rsidRDefault="004F0E42" w:rsidP="004F0E42">
            <w:pPr>
              <w:pStyle w:val="Tabletext"/>
            </w:pPr>
          </w:p>
        </w:tc>
        <w:tc>
          <w:tcPr>
            <w:tcW w:w="561" w:type="pct"/>
            <w:vAlign w:val="center"/>
          </w:tcPr>
          <w:p w14:paraId="53E1A626" w14:textId="278E8307" w:rsidR="004F0E42" w:rsidRPr="00603E58" w:rsidRDefault="000D10F8" w:rsidP="004F0E42">
            <w:pPr>
              <w:pStyle w:val="Tabletext"/>
              <w:jc w:val="center"/>
            </w:pPr>
            <w:r w:rsidRPr="000D10F8">
              <w:rPr>
                <w:rFonts w:cs="Times New Roman"/>
                <w:szCs w:val="22"/>
              </w:rPr>
              <w:t>30</w:t>
            </w:r>
          </w:p>
        </w:tc>
        <w:tc>
          <w:tcPr>
            <w:tcW w:w="808" w:type="pct"/>
            <w:vMerge/>
            <w:vAlign w:val="center"/>
          </w:tcPr>
          <w:p w14:paraId="12AFE9C2" w14:textId="77777777" w:rsidR="004F0E42" w:rsidRPr="00603E58" w:rsidRDefault="004F0E42" w:rsidP="004F0E42">
            <w:pPr>
              <w:pStyle w:val="Tabletext"/>
              <w:jc w:val="center"/>
            </w:pPr>
          </w:p>
        </w:tc>
        <w:tc>
          <w:tcPr>
            <w:tcW w:w="279" w:type="pct"/>
            <w:vMerge/>
            <w:vAlign w:val="center"/>
          </w:tcPr>
          <w:p w14:paraId="01A764D0" w14:textId="77777777" w:rsidR="004F0E42" w:rsidRPr="00603E58" w:rsidRDefault="004F0E42" w:rsidP="004F0E42">
            <w:pPr>
              <w:pStyle w:val="Tabletext"/>
              <w:jc w:val="center"/>
            </w:pPr>
          </w:p>
        </w:tc>
        <w:tc>
          <w:tcPr>
            <w:tcW w:w="279" w:type="pct"/>
            <w:vMerge/>
            <w:vAlign w:val="center"/>
          </w:tcPr>
          <w:p w14:paraId="0DD32EEC" w14:textId="77777777" w:rsidR="004F0E42" w:rsidRPr="00603E58" w:rsidRDefault="004F0E42" w:rsidP="004F0E42">
            <w:pPr>
              <w:pStyle w:val="Tabletext"/>
              <w:jc w:val="center"/>
            </w:pPr>
          </w:p>
        </w:tc>
        <w:tc>
          <w:tcPr>
            <w:tcW w:w="784" w:type="pct"/>
            <w:vMerge/>
            <w:vAlign w:val="center"/>
          </w:tcPr>
          <w:p w14:paraId="79BBBF6A" w14:textId="77777777" w:rsidR="004F0E42" w:rsidRPr="00603E58" w:rsidRDefault="004F0E42" w:rsidP="004F0E42">
            <w:pPr>
              <w:pStyle w:val="Tabletext"/>
              <w:jc w:val="center"/>
            </w:pPr>
          </w:p>
        </w:tc>
        <w:tc>
          <w:tcPr>
            <w:tcW w:w="374" w:type="pct"/>
            <w:vMerge/>
            <w:vAlign w:val="center"/>
          </w:tcPr>
          <w:p w14:paraId="32AB4D3E" w14:textId="77777777" w:rsidR="004F0E42" w:rsidRPr="00603E58" w:rsidRDefault="004F0E42" w:rsidP="004F0E42">
            <w:pPr>
              <w:pStyle w:val="Tabletext"/>
              <w:jc w:val="center"/>
            </w:pPr>
          </w:p>
        </w:tc>
        <w:tc>
          <w:tcPr>
            <w:tcW w:w="280" w:type="pct"/>
            <w:vMerge/>
            <w:vAlign w:val="center"/>
          </w:tcPr>
          <w:p w14:paraId="70BF0BD4" w14:textId="77777777" w:rsidR="004F0E42" w:rsidRPr="00603E58" w:rsidRDefault="004F0E42" w:rsidP="004F0E42">
            <w:pPr>
              <w:pStyle w:val="Tabletext"/>
              <w:jc w:val="center"/>
            </w:pPr>
          </w:p>
        </w:tc>
        <w:tc>
          <w:tcPr>
            <w:tcW w:w="514" w:type="pct"/>
            <w:vMerge/>
            <w:vAlign w:val="center"/>
          </w:tcPr>
          <w:p w14:paraId="6C35A8B8" w14:textId="77777777" w:rsidR="004F0E42" w:rsidRPr="00603E58" w:rsidRDefault="004F0E42" w:rsidP="004F0E42">
            <w:pPr>
              <w:pStyle w:val="Tabletext"/>
              <w:jc w:val="center"/>
            </w:pPr>
          </w:p>
        </w:tc>
        <w:tc>
          <w:tcPr>
            <w:tcW w:w="838" w:type="pct"/>
            <w:vMerge/>
            <w:vAlign w:val="center"/>
          </w:tcPr>
          <w:p w14:paraId="6196797A" w14:textId="77777777" w:rsidR="004F0E42" w:rsidRPr="00603E58" w:rsidRDefault="004F0E42" w:rsidP="004F0E42">
            <w:pPr>
              <w:pStyle w:val="Tabletext"/>
              <w:jc w:val="center"/>
            </w:pPr>
          </w:p>
        </w:tc>
      </w:tr>
      <w:tr w:rsidR="004F0E42" w14:paraId="245CFE8A" w14:textId="77777777" w:rsidTr="00A8761D">
        <w:trPr>
          <w:jc w:val="center"/>
        </w:trPr>
        <w:tc>
          <w:tcPr>
            <w:tcW w:w="283" w:type="pct"/>
            <w:vMerge/>
            <w:vAlign w:val="center"/>
          </w:tcPr>
          <w:p w14:paraId="1449B627" w14:textId="77777777" w:rsidR="004F0E42" w:rsidRPr="00603E58" w:rsidRDefault="004F0E42" w:rsidP="004F0E42">
            <w:pPr>
              <w:pStyle w:val="Tabletext"/>
            </w:pPr>
          </w:p>
        </w:tc>
        <w:tc>
          <w:tcPr>
            <w:tcW w:w="561" w:type="pct"/>
            <w:vAlign w:val="center"/>
            <w:hideMark/>
          </w:tcPr>
          <w:p w14:paraId="6ADDB1E2" w14:textId="65664ABC" w:rsidR="004F0E42" w:rsidRPr="00603E58" w:rsidRDefault="000D10F8" w:rsidP="004F0E42">
            <w:pPr>
              <w:pStyle w:val="Tabletext"/>
              <w:jc w:val="center"/>
            </w:pPr>
            <w:r w:rsidRPr="000D10F8">
              <w:rPr>
                <w:rFonts w:cs="Times New Roman"/>
                <w:szCs w:val="22"/>
              </w:rPr>
              <w:t>40</w:t>
            </w:r>
          </w:p>
        </w:tc>
        <w:tc>
          <w:tcPr>
            <w:tcW w:w="808" w:type="pct"/>
            <w:vAlign w:val="center"/>
          </w:tcPr>
          <w:p w14:paraId="55FE2263" w14:textId="405F6A39" w:rsidR="004F0E42" w:rsidRPr="00603E58" w:rsidRDefault="000D10F8" w:rsidP="004F0E42">
            <w:pPr>
              <w:pStyle w:val="Tabletext"/>
              <w:jc w:val="center"/>
            </w:pPr>
            <w:r w:rsidRPr="000D10F8">
              <w:rPr>
                <w:rFonts w:cs="Times New Roman"/>
                <w:szCs w:val="22"/>
              </w:rPr>
              <w:t>18</w:t>
            </w:r>
            <w:r w:rsidR="004F0E42" w:rsidRPr="00603E58">
              <w:t>−</w:t>
            </w:r>
          </w:p>
        </w:tc>
        <w:tc>
          <w:tcPr>
            <w:tcW w:w="279" w:type="pct"/>
            <w:vAlign w:val="center"/>
          </w:tcPr>
          <w:p w14:paraId="117A1067" w14:textId="140C3B8E" w:rsidR="004F0E42" w:rsidRPr="00603E58" w:rsidRDefault="000D10F8" w:rsidP="004F0E42">
            <w:pPr>
              <w:pStyle w:val="Tabletext"/>
              <w:jc w:val="center"/>
            </w:pPr>
            <w:r w:rsidRPr="000D10F8">
              <w:rPr>
                <w:rFonts w:cs="Times New Roman"/>
                <w:szCs w:val="22"/>
              </w:rPr>
              <w:t>21</w:t>
            </w:r>
          </w:p>
        </w:tc>
        <w:tc>
          <w:tcPr>
            <w:tcW w:w="279" w:type="pct"/>
            <w:vAlign w:val="center"/>
          </w:tcPr>
          <w:p w14:paraId="12D3EA21" w14:textId="6D651874" w:rsidR="004F0E42" w:rsidRPr="00603E58" w:rsidRDefault="000D10F8" w:rsidP="004F0E42">
            <w:pPr>
              <w:pStyle w:val="Tabletext"/>
              <w:jc w:val="center"/>
            </w:pPr>
            <w:r w:rsidRPr="000D10F8">
              <w:rPr>
                <w:rFonts w:cs="Times New Roman"/>
                <w:szCs w:val="22"/>
              </w:rPr>
              <w:t>6</w:t>
            </w:r>
            <w:r w:rsidR="004F0E42" w:rsidRPr="00603E58">
              <w:t>−</w:t>
            </w:r>
          </w:p>
        </w:tc>
        <w:tc>
          <w:tcPr>
            <w:tcW w:w="784" w:type="pct"/>
            <w:vAlign w:val="center"/>
          </w:tcPr>
          <w:p w14:paraId="66C9BBFE" w14:textId="46225A9C"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Align w:val="center"/>
          </w:tcPr>
          <w:p w14:paraId="643DEE77" w14:textId="07479C78" w:rsidR="004F0E42" w:rsidRPr="00603E58" w:rsidRDefault="000D10F8" w:rsidP="004F0E42">
            <w:pPr>
              <w:pStyle w:val="Tabletext"/>
              <w:jc w:val="center"/>
            </w:pPr>
            <w:r w:rsidRPr="000D10F8">
              <w:rPr>
                <w:rFonts w:cs="Times New Roman"/>
                <w:szCs w:val="22"/>
              </w:rPr>
              <w:t>6</w:t>
            </w:r>
          </w:p>
        </w:tc>
        <w:tc>
          <w:tcPr>
            <w:tcW w:w="280" w:type="pct"/>
            <w:vAlign w:val="center"/>
          </w:tcPr>
          <w:p w14:paraId="36F23A5A" w14:textId="4029D2F8" w:rsidR="004F0E42" w:rsidRPr="00603E58" w:rsidRDefault="000D10F8" w:rsidP="004F0E42">
            <w:pPr>
              <w:pStyle w:val="Tabletext"/>
              <w:jc w:val="center"/>
            </w:pPr>
            <w:r w:rsidRPr="000D10F8">
              <w:rPr>
                <w:rFonts w:cs="Times New Roman"/>
                <w:szCs w:val="22"/>
              </w:rPr>
              <w:t>136</w:t>
            </w:r>
          </w:p>
        </w:tc>
        <w:tc>
          <w:tcPr>
            <w:tcW w:w="514" w:type="pct"/>
            <w:vAlign w:val="center"/>
          </w:tcPr>
          <w:p w14:paraId="05B5507C" w14:textId="603EB7F0" w:rsidR="004F0E42" w:rsidRPr="00603E58" w:rsidRDefault="000D10F8" w:rsidP="004F0E42">
            <w:pPr>
              <w:pStyle w:val="Tabletext"/>
              <w:jc w:val="center"/>
            </w:pPr>
            <w:r w:rsidRPr="000D10F8">
              <w:rPr>
                <w:rFonts w:cs="Times New Roman"/>
                <w:szCs w:val="22"/>
              </w:rPr>
              <w:t>5</w:t>
            </w:r>
            <w:r w:rsidR="004F0E42">
              <w:t>,</w:t>
            </w:r>
            <w:r w:rsidRPr="000D10F8">
              <w:rPr>
                <w:rFonts w:cs="Times New Roman"/>
                <w:szCs w:val="22"/>
              </w:rPr>
              <w:t>8</w:t>
            </w:r>
          </w:p>
        </w:tc>
        <w:tc>
          <w:tcPr>
            <w:tcW w:w="838" w:type="pct"/>
            <w:vAlign w:val="center"/>
          </w:tcPr>
          <w:p w14:paraId="17DD6AF5" w14:textId="6D349A72"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65</w:t>
            </w:r>
          </w:p>
        </w:tc>
      </w:tr>
      <w:tr w:rsidR="004F0E42" w14:paraId="37168FCB" w14:textId="77777777" w:rsidTr="00A8761D">
        <w:trPr>
          <w:jc w:val="center"/>
        </w:trPr>
        <w:tc>
          <w:tcPr>
            <w:tcW w:w="283" w:type="pct"/>
            <w:vMerge/>
            <w:vAlign w:val="center"/>
          </w:tcPr>
          <w:p w14:paraId="1E9DBD31" w14:textId="77777777" w:rsidR="004F0E42" w:rsidRPr="00603E58" w:rsidRDefault="004F0E42" w:rsidP="004F0E42">
            <w:pPr>
              <w:pStyle w:val="Tabletext"/>
            </w:pPr>
          </w:p>
        </w:tc>
        <w:tc>
          <w:tcPr>
            <w:tcW w:w="561" w:type="pct"/>
            <w:vAlign w:val="center"/>
            <w:hideMark/>
          </w:tcPr>
          <w:p w14:paraId="246FB81A" w14:textId="58EBDDC2" w:rsidR="004F0E42" w:rsidRPr="00603E58" w:rsidRDefault="000D10F8" w:rsidP="004F0E42">
            <w:pPr>
              <w:pStyle w:val="Tabletext"/>
              <w:jc w:val="center"/>
            </w:pPr>
            <w:r w:rsidRPr="000D10F8">
              <w:rPr>
                <w:rFonts w:cs="Times New Roman"/>
                <w:szCs w:val="22"/>
              </w:rPr>
              <w:t>50</w:t>
            </w:r>
          </w:p>
        </w:tc>
        <w:tc>
          <w:tcPr>
            <w:tcW w:w="808" w:type="pct"/>
            <w:vAlign w:val="center"/>
          </w:tcPr>
          <w:p w14:paraId="6CF672DE" w14:textId="599825FF" w:rsidR="004F0E42" w:rsidRPr="00603E58" w:rsidRDefault="000D10F8" w:rsidP="004F0E42">
            <w:pPr>
              <w:pStyle w:val="Tabletext"/>
              <w:jc w:val="center"/>
            </w:pPr>
            <w:r w:rsidRPr="000D10F8">
              <w:rPr>
                <w:rFonts w:cs="Times New Roman"/>
                <w:szCs w:val="22"/>
              </w:rPr>
              <w:t>18</w:t>
            </w:r>
            <w:r w:rsidR="004F0E42" w:rsidRPr="00603E58">
              <w:t>−</w:t>
            </w:r>
          </w:p>
        </w:tc>
        <w:tc>
          <w:tcPr>
            <w:tcW w:w="279" w:type="pct"/>
            <w:vAlign w:val="center"/>
          </w:tcPr>
          <w:p w14:paraId="45A19C0B" w14:textId="7511E0CE" w:rsidR="004F0E42" w:rsidRPr="00603E58" w:rsidRDefault="000D10F8" w:rsidP="004F0E42">
            <w:pPr>
              <w:pStyle w:val="Tabletext"/>
              <w:jc w:val="center"/>
            </w:pPr>
            <w:r w:rsidRPr="000D10F8">
              <w:rPr>
                <w:rFonts w:cs="Times New Roman"/>
                <w:szCs w:val="22"/>
              </w:rPr>
              <w:t>20</w:t>
            </w:r>
          </w:p>
        </w:tc>
        <w:tc>
          <w:tcPr>
            <w:tcW w:w="279" w:type="pct"/>
            <w:vAlign w:val="center"/>
          </w:tcPr>
          <w:p w14:paraId="63EC3353" w14:textId="653A84EC" w:rsidR="004F0E42" w:rsidRPr="00603E58" w:rsidRDefault="000D10F8" w:rsidP="004F0E42">
            <w:pPr>
              <w:pStyle w:val="Tabletext"/>
              <w:jc w:val="center"/>
            </w:pPr>
            <w:r w:rsidRPr="000D10F8">
              <w:rPr>
                <w:rFonts w:cs="Times New Roman"/>
                <w:szCs w:val="22"/>
              </w:rPr>
              <w:t>6</w:t>
            </w:r>
            <w:r w:rsidR="004F0E42" w:rsidRPr="00603E58">
              <w:t>−</w:t>
            </w:r>
          </w:p>
        </w:tc>
        <w:tc>
          <w:tcPr>
            <w:tcW w:w="784" w:type="pct"/>
            <w:vAlign w:val="center"/>
          </w:tcPr>
          <w:p w14:paraId="7779F57A" w14:textId="4C2301D7"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Align w:val="center"/>
          </w:tcPr>
          <w:p w14:paraId="1CCB52F7" w14:textId="5B0A5A45" w:rsidR="004F0E42" w:rsidRPr="00603E58" w:rsidRDefault="000D10F8" w:rsidP="004F0E42">
            <w:pPr>
              <w:pStyle w:val="Tabletext"/>
              <w:jc w:val="center"/>
            </w:pPr>
            <w:r w:rsidRPr="000D10F8">
              <w:rPr>
                <w:rFonts w:cs="Times New Roman"/>
                <w:szCs w:val="22"/>
              </w:rPr>
              <w:t>6</w:t>
            </w:r>
          </w:p>
        </w:tc>
        <w:tc>
          <w:tcPr>
            <w:tcW w:w="280" w:type="pct"/>
            <w:vAlign w:val="center"/>
          </w:tcPr>
          <w:p w14:paraId="3F3A9B22" w14:textId="4B7E178D" w:rsidR="004F0E42" w:rsidRPr="00603E58" w:rsidRDefault="000D10F8" w:rsidP="004F0E42">
            <w:pPr>
              <w:pStyle w:val="Tabletext"/>
              <w:jc w:val="center"/>
            </w:pPr>
            <w:r w:rsidRPr="000D10F8">
              <w:rPr>
                <w:rFonts w:cs="Times New Roman"/>
                <w:szCs w:val="22"/>
              </w:rPr>
              <w:t>135</w:t>
            </w:r>
          </w:p>
        </w:tc>
        <w:tc>
          <w:tcPr>
            <w:tcW w:w="514" w:type="pct"/>
            <w:vAlign w:val="center"/>
          </w:tcPr>
          <w:p w14:paraId="465E332E" w14:textId="131C7DF4" w:rsidR="004F0E42" w:rsidRPr="00603E58" w:rsidRDefault="000D10F8" w:rsidP="004F0E42">
            <w:pPr>
              <w:pStyle w:val="Tabletext"/>
              <w:jc w:val="center"/>
            </w:pPr>
            <w:r w:rsidRPr="000D10F8">
              <w:rPr>
                <w:rFonts w:cs="Times New Roman"/>
                <w:szCs w:val="22"/>
              </w:rPr>
              <w:t>5</w:t>
            </w:r>
            <w:r w:rsidR="004F0E42">
              <w:t>,</w:t>
            </w:r>
            <w:r w:rsidRPr="000D10F8">
              <w:rPr>
                <w:rFonts w:cs="Times New Roman"/>
                <w:szCs w:val="22"/>
              </w:rPr>
              <w:t>2</w:t>
            </w:r>
          </w:p>
        </w:tc>
        <w:tc>
          <w:tcPr>
            <w:tcW w:w="838" w:type="pct"/>
            <w:vAlign w:val="center"/>
          </w:tcPr>
          <w:p w14:paraId="26DE3EA9" w14:textId="42460074"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58</w:t>
            </w:r>
          </w:p>
        </w:tc>
      </w:tr>
      <w:tr w:rsidR="004F0E42" w14:paraId="658906C4" w14:textId="77777777" w:rsidTr="00A8761D">
        <w:trPr>
          <w:jc w:val="center"/>
        </w:trPr>
        <w:tc>
          <w:tcPr>
            <w:tcW w:w="283" w:type="pct"/>
            <w:vMerge/>
            <w:vAlign w:val="center"/>
          </w:tcPr>
          <w:p w14:paraId="779733A3" w14:textId="77777777" w:rsidR="004F0E42" w:rsidRPr="00603E58" w:rsidRDefault="004F0E42" w:rsidP="004F0E42">
            <w:pPr>
              <w:pStyle w:val="Tabletext"/>
            </w:pPr>
          </w:p>
        </w:tc>
        <w:tc>
          <w:tcPr>
            <w:tcW w:w="561" w:type="pct"/>
            <w:vAlign w:val="center"/>
            <w:hideMark/>
          </w:tcPr>
          <w:p w14:paraId="7EA4ECB2" w14:textId="0EC99150" w:rsidR="004F0E42" w:rsidRPr="00603E58" w:rsidRDefault="000D10F8" w:rsidP="004F0E42">
            <w:pPr>
              <w:pStyle w:val="Tabletext"/>
              <w:jc w:val="center"/>
            </w:pPr>
            <w:r w:rsidRPr="000D10F8">
              <w:rPr>
                <w:rFonts w:cs="Times New Roman"/>
                <w:szCs w:val="22"/>
              </w:rPr>
              <w:t>60</w:t>
            </w:r>
          </w:p>
        </w:tc>
        <w:tc>
          <w:tcPr>
            <w:tcW w:w="808" w:type="pct"/>
            <w:vAlign w:val="center"/>
          </w:tcPr>
          <w:p w14:paraId="18196BDE" w14:textId="56C2E5C8" w:rsidR="004F0E42" w:rsidRPr="00603E58" w:rsidRDefault="000D10F8" w:rsidP="004F0E42">
            <w:pPr>
              <w:pStyle w:val="Tabletext"/>
              <w:jc w:val="center"/>
            </w:pPr>
            <w:r w:rsidRPr="000D10F8">
              <w:rPr>
                <w:rFonts w:cs="Times New Roman"/>
                <w:szCs w:val="22"/>
              </w:rPr>
              <w:t>18</w:t>
            </w:r>
            <w:r w:rsidR="004F0E42" w:rsidRPr="00603E58">
              <w:t>−</w:t>
            </w:r>
          </w:p>
        </w:tc>
        <w:tc>
          <w:tcPr>
            <w:tcW w:w="279" w:type="pct"/>
            <w:vAlign w:val="center"/>
          </w:tcPr>
          <w:p w14:paraId="224BD939" w14:textId="3A830D44" w:rsidR="004F0E42" w:rsidRPr="00603E58" w:rsidRDefault="000D10F8" w:rsidP="004F0E42">
            <w:pPr>
              <w:pStyle w:val="Tabletext"/>
              <w:jc w:val="center"/>
            </w:pPr>
            <w:r w:rsidRPr="000D10F8">
              <w:rPr>
                <w:rFonts w:cs="Times New Roman"/>
                <w:szCs w:val="22"/>
              </w:rPr>
              <w:t>18</w:t>
            </w:r>
          </w:p>
        </w:tc>
        <w:tc>
          <w:tcPr>
            <w:tcW w:w="279" w:type="pct"/>
            <w:vAlign w:val="center"/>
          </w:tcPr>
          <w:p w14:paraId="52D934AD" w14:textId="627F2072" w:rsidR="004F0E42" w:rsidRPr="00603E58" w:rsidRDefault="000D10F8" w:rsidP="004F0E42">
            <w:pPr>
              <w:pStyle w:val="Tabletext"/>
              <w:jc w:val="center"/>
            </w:pPr>
            <w:r w:rsidRPr="000D10F8">
              <w:rPr>
                <w:rFonts w:cs="Times New Roman"/>
                <w:szCs w:val="22"/>
              </w:rPr>
              <w:t>6</w:t>
            </w:r>
            <w:r w:rsidR="004F0E42" w:rsidRPr="00603E58">
              <w:t>−</w:t>
            </w:r>
          </w:p>
        </w:tc>
        <w:tc>
          <w:tcPr>
            <w:tcW w:w="784" w:type="pct"/>
            <w:vAlign w:val="center"/>
          </w:tcPr>
          <w:p w14:paraId="71C6A9EF" w14:textId="127FE6BB"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Align w:val="center"/>
          </w:tcPr>
          <w:p w14:paraId="6D7234E6" w14:textId="36CF3F66" w:rsidR="004F0E42" w:rsidRPr="00603E58" w:rsidRDefault="000D10F8" w:rsidP="004F0E42">
            <w:pPr>
              <w:pStyle w:val="Tabletext"/>
              <w:jc w:val="center"/>
            </w:pPr>
            <w:r w:rsidRPr="000D10F8">
              <w:rPr>
                <w:rFonts w:cs="Times New Roman"/>
                <w:szCs w:val="22"/>
              </w:rPr>
              <w:t>6</w:t>
            </w:r>
          </w:p>
        </w:tc>
        <w:tc>
          <w:tcPr>
            <w:tcW w:w="280" w:type="pct"/>
            <w:vAlign w:val="center"/>
          </w:tcPr>
          <w:p w14:paraId="51645E27" w14:textId="5806D142" w:rsidR="004F0E42" w:rsidRPr="00603E58" w:rsidRDefault="000D10F8" w:rsidP="004F0E42">
            <w:pPr>
              <w:pStyle w:val="Tabletext"/>
              <w:jc w:val="center"/>
            </w:pPr>
            <w:r w:rsidRPr="000D10F8">
              <w:rPr>
                <w:rFonts w:cs="Times New Roman"/>
                <w:szCs w:val="22"/>
              </w:rPr>
              <w:t>133</w:t>
            </w:r>
          </w:p>
        </w:tc>
        <w:tc>
          <w:tcPr>
            <w:tcW w:w="514" w:type="pct"/>
            <w:vAlign w:val="center"/>
          </w:tcPr>
          <w:p w14:paraId="127CEF17" w14:textId="2A0515C7" w:rsidR="004F0E42" w:rsidRPr="00603E58" w:rsidRDefault="000D10F8" w:rsidP="004F0E42">
            <w:pPr>
              <w:pStyle w:val="Tabletext"/>
              <w:jc w:val="center"/>
            </w:pPr>
            <w:r w:rsidRPr="000D10F8">
              <w:rPr>
                <w:rFonts w:cs="Times New Roman"/>
                <w:szCs w:val="22"/>
              </w:rPr>
              <w:t>4</w:t>
            </w:r>
            <w:r w:rsidR="004F0E42">
              <w:t>,</w:t>
            </w:r>
            <w:r w:rsidRPr="000D10F8">
              <w:rPr>
                <w:rFonts w:cs="Times New Roman"/>
                <w:szCs w:val="22"/>
              </w:rPr>
              <w:t>1</w:t>
            </w:r>
          </w:p>
        </w:tc>
        <w:tc>
          <w:tcPr>
            <w:tcW w:w="838" w:type="pct"/>
            <w:vAlign w:val="center"/>
          </w:tcPr>
          <w:p w14:paraId="5DECEE91" w14:textId="23E0FC35"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47</w:t>
            </w:r>
          </w:p>
        </w:tc>
      </w:tr>
      <w:tr w:rsidR="004F0E42" w14:paraId="0BEA8292" w14:textId="77777777" w:rsidTr="00A8761D">
        <w:trPr>
          <w:jc w:val="center"/>
        </w:trPr>
        <w:tc>
          <w:tcPr>
            <w:tcW w:w="283" w:type="pct"/>
            <w:vMerge/>
            <w:vAlign w:val="center"/>
          </w:tcPr>
          <w:p w14:paraId="54D58217" w14:textId="77777777" w:rsidR="004F0E42" w:rsidRPr="00603E58" w:rsidRDefault="004F0E42" w:rsidP="004F0E42">
            <w:pPr>
              <w:pStyle w:val="Tabletext"/>
            </w:pPr>
          </w:p>
        </w:tc>
        <w:tc>
          <w:tcPr>
            <w:tcW w:w="561" w:type="pct"/>
            <w:vAlign w:val="center"/>
          </w:tcPr>
          <w:p w14:paraId="1DEC93FC" w14:textId="61678EA0" w:rsidR="004F0E42" w:rsidRPr="00603E58" w:rsidRDefault="000D10F8" w:rsidP="004F0E42">
            <w:pPr>
              <w:pStyle w:val="Tabletext"/>
              <w:jc w:val="center"/>
            </w:pPr>
            <w:r w:rsidRPr="000D10F8">
              <w:rPr>
                <w:rFonts w:cs="Times New Roman"/>
                <w:szCs w:val="22"/>
              </w:rPr>
              <w:t>70</w:t>
            </w:r>
          </w:p>
        </w:tc>
        <w:tc>
          <w:tcPr>
            <w:tcW w:w="808" w:type="pct"/>
            <w:vAlign w:val="center"/>
          </w:tcPr>
          <w:p w14:paraId="17F5E60B" w14:textId="78A3A6AD" w:rsidR="004F0E42" w:rsidRPr="00603E58" w:rsidRDefault="000D10F8" w:rsidP="004F0E42">
            <w:pPr>
              <w:pStyle w:val="Tabletext"/>
              <w:jc w:val="center"/>
            </w:pPr>
            <w:r w:rsidRPr="000D10F8">
              <w:rPr>
                <w:rFonts w:cs="Times New Roman"/>
                <w:szCs w:val="22"/>
              </w:rPr>
              <w:t>18</w:t>
            </w:r>
            <w:r w:rsidR="004F0E42" w:rsidRPr="00603E58">
              <w:t>−</w:t>
            </w:r>
          </w:p>
        </w:tc>
        <w:tc>
          <w:tcPr>
            <w:tcW w:w="279" w:type="pct"/>
            <w:vAlign w:val="center"/>
          </w:tcPr>
          <w:p w14:paraId="4F86F003" w14:textId="002048F4" w:rsidR="004F0E42" w:rsidRPr="00603E58" w:rsidRDefault="000D10F8" w:rsidP="004F0E42">
            <w:pPr>
              <w:pStyle w:val="Tabletext"/>
              <w:jc w:val="center"/>
            </w:pPr>
            <w:r w:rsidRPr="000D10F8">
              <w:rPr>
                <w:rFonts w:cs="Times New Roman"/>
                <w:bCs/>
                <w:szCs w:val="22"/>
              </w:rPr>
              <w:t>15</w:t>
            </w:r>
          </w:p>
        </w:tc>
        <w:tc>
          <w:tcPr>
            <w:tcW w:w="279" w:type="pct"/>
            <w:vAlign w:val="center"/>
          </w:tcPr>
          <w:p w14:paraId="06B28FE4" w14:textId="071318B0" w:rsidR="004F0E42" w:rsidRPr="00603E58" w:rsidRDefault="000D10F8" w:rsidP="004F0E42">
            <w:pPr>
              <w:pStyle w:val="Tabletext"/>
              <w:jc w:val="center"/>
            </w:pPr>
            <w:r w:rsidRPr="000D10F8">
              <w:rPr>
                <w:rFonts w:cs="Times New Roman"/>
                <w:szCs w:val="22"/>
              </w:rPr>
              <w:t>6</w:t>
            </w:r>
            <w:r w:rsidR="004F0E42" w:rsidRPr="00603E58">
              <w:t>−</w:t>
            </w:r>
          </w:p>
        </w:tc>
        <w:tc>
          <w:tcPr>
            <w:tcW w:w="784" w:type="pct"/>
            <w:vAlign w:val="center"/>
          </w:tcPr>
          <w:p w14:paraId="0B46C76B" w14:textId="27D8090A"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Align w:val="center"/>
          </w:tcPr>
          <w:p w14:paraId="355D0014" w14:textId="5C7B1162" w:rsidR="004F0E42" w:rsidRPr="00603E58" w:rsidRDefault="000D10F8" w:rsidP="004F0E42">
            <w:pPr>
              <w:pStyle w:val="Tabletext"/>
              <w:jc w:val="center"/>
            </w:pPr>
            <w:r w:rsidRPr="000D10F8">
              <w:rPr>
                <w:rFonts w:cs="Times New Roman"/>
                <w:szCs w:val="22"/>
              </w:rPr>
              <w:t>6</w:t>
            </w:r>
          </w:p>
        </w:tc>
        <w:tc>
          <w:tcPr>
            <w:tcW w:w="280" w:type="pct"/>
            <w:vAlign w:val="center"/>
          </w:tcPr>
          <w:p w14:paraId="4BD8DF8C" w14:textId="01D3AA7C" w:rsidR="004F0E42" w:rsidRPr="00603E58" w:rsidRDefault="000D10F8" w:rsidP="004F0E42">
            <w:pPr>
              <w:pStyle w:val="Tabletext"/>
              <w:jc w:val="center"/>
            </w:pPr>
            <w:r w:rsidRPr="000D10F8">
              <w:rPr>
                <w:rFonts w:cs="Times New Roman"/>
                <w:szCs w:val="22"/>
              </w:rPr>
              <w:t>130</w:t>
            </w:r>
          </w:p>
        </w:tc>
        <w:tc>
          <w:tcPr>
            <w:tcW w:w="514" w:type="pct"/>
            <w:vAlign w:val="center"/>
          </w:tcPr>
          <w:p w14:paraId="5A04E75B" w14:textId="537B6982" w:rsidR="004F0E42" w:rsidRPr="00603E58" w:rsidRDefault="000D10F8" w:rsidP="004F0E42">
            <w:pPr>
              <w:pStyle w:val="Tabletext"/>
              <w:jc w:val="center"/>
            </w:pPr>
            <w:r w:rsidRPr="000D10F8">
              <w:rPr>
                <w:rFonts w:cs="Times New Roman"/>
                <w:szCs w:val="22"/>
              </w:rPr>
              <w:t>3</w:t>
            </w:r>
          </w:p>
        </w:tc>
        <w:tc>
          <w:tcPr>
            <w:tcW w:w="838" w:type="pct"/>
            <w:vAlign w:val="center"/>
          </w:tcPr>
          <w:p w14:paraId="092C84AC" w14:textId="16921F32"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33</w:t>
            </w:r>
          </w:p>
        </w:tc>
      </w:tr>
      <w:tr w:rsidR="004F0E42" w14:paraId="28E21456" w14:textId="77777777" w:rsidTr="00A8761D">
        <w:trPr>
          <w:jc w:val="center"/>
        </w:trPr>
        <w:tc>
          <w:tcPr>
            <w:tcW w:w="283" w:type="pct"/>
            <w:vMerge/>
            <w:vAlign w:val="center"/>
          </w:tcPr>
          <w:p w14:paraId="3E9FC47A" w14:textId="77777777" w:rsidR="004F0E42" w:rsidRPr="00603E58" w:rsidRDefault="004F0E42" w:rsidP="004F0E42">
            <w:pPr>
              <w:pStyle w:val="Tabletext"/>
            </w:pPr>
          </w:p>
        </w:tc>
        <w:tc>
          <w:tcPr>
            <w:tcW w:w="561" w:type="pct"/>
            <w:vAlign w:val="center"/>
            <w:hideMark/>
          </w:tcPr>
          <w:p w14:paraId="124140F5" w14:textId="2E198856" w:rsidR="004F0E42" w:rsidRPr="00603E58" w:rsidRDefault="000D10F8" w:rsidP="004F0E42">
            <w:pPr>
              <w:pStyle w:val="Tabletext"/>
              <w:jc w:val="center"/>
            </w:pPr>
            <w:r w:rsidRPr="000D10F8">
              <w:rPr>
                <w:rFonts w:cs="Times New Roman"/>
                <w:szCs w:val="22"/>
              </w:rPr>
              <w:t>80</w:t>
            </w:r>
          </w:p>
        </w:tc>
        <w:tc>
          <w:tcPr>
            <w:tcW w:w="808" w:type="pct"/>
            <w:vAlign w:val="center"/>
          </w:tcPr>
          <w:p w14:paraId="6C65B92A" w14:textId="01D6CB19" w:rsidR="004F0E42" w:rsidRPr="00603E58" w:rsidRDefault="000D10F8" w:rsidP="004F0E42">
            <w:pPr>
              <w:pStyle w:val="Tabletext"/>
              <w:jc w:val="center"/>
              <w:rPr>
                <w:bCs/>
              </w:rPr>
            </w:pPr>
            <w:r w:rsidRPr="000D10F8">
              <w:rPr>
                <w:rFonts w:cs="Times New Roman"/>
                <w:szCs w:val="22"/>
              </w:rPr>
              <w:t>18</w:t>
            </w:r>
            <w:r w:rsidR="004F0E42" w:rsidRPr="00603E58">
              <w:t>−</w:t>
            </w:r>
          </w:p>
        </w:tc>
        <w:tc>
          <w:tcPr>
            <w:tcW w:w="279" w:type="pct"/>
            <w:vAlign w:val="center"/>
          </w:tcPr>
          <w:p w14:paraId="157D6903" w14:textId="7F83DA08" w:rsidR="004F0E42" w:rsidRPr="00603E58" w:rsidRDefault="000D10F8" w:rsidP="004F0E42">
            <w:pPr>
              <w:pStyle w:val="Tabletext"/>
              <w:jc w:val="center"/>
            </w:pPr>
            <w:r w:rsidRPr="000D10F8">
              <w:rPr>
                <w:rFonts w:cs="Times New Roman"/>
                <w:bCs/>
                <w:szCs w:val="22"/>
              </w:rPr>
              <w:t>9</w:t>
            </w:r>
          </w:p>
        </w:tc>
        <w:tc>
          <w:tcPr>
            <w:tcW w:w="279" w:type="pct"/>
            <w:vAlign w:val="center"/>
          </w:tcPr>
          <w:p w14:paraId="0732492C" w14:textId="064E1F77" w:rsidR="004F0E42" w:rsidRPr="00603E58" w:rsidRDefault="000D10F8" w:rsidP="004F0E42">
            <w:pPr>
              <w:pStyle w:val="Tabletext"/>
              <w:jc w:val="center"/>
            </w:pPr>
            <w:r w:rsidRPr="000D10F8">
              <w:rPr>
                <w:rFonts w:cs="Times New Roman"/>
                <w:szCs w:val="22"/>
              </w:rPr>
              <w:t>6</w:t>
            </w:r>
            <w:r w:rsidR="004F0E42" w:rsidRPr="00603E58">
              <w:t>−</w:t>
            </w:r>
          </w:p>
        </w:tc>
        <w:tc>
          <w:tcPr>
            <w:tcW w:w="784" w:type="pct"/>
            <w:vAlign w:val="center"/>
          </w:tcPr>
          <w:p w14:paraId="2F2DCF7D" w14:textId="2B50A409" w:rsidR="004F0E42" w:rsidRPr="00603E58" w:rsidRDefault="000D10F8" w:rsidP="004F0E42">
            <w:pPr>
              <w:pStyle w:val="Tabletext"/>
              <w:jc w:val="center"/>
            </w:pPr>
            <w:r w:rsidRPr="000D10F8">
              <w:rPr>
                <w:rFonts w:cs="Times New Roman"/>
                <w:szCs w:val="22"/>
              </w:rPr>
              <w:t>133</w:t>
            </w:r>
            <w:r w:rsidR="004F0E42" w:rsidRPr="00603E58">
              <w:t>−</w:t>
            </w:r>
          </w:p>
        </w:tc>
        <w:tc>
          <w:tcPr>
            <w:tcW w:w="374" w:type="pct"/>
            <w:vAlign w:val="center"/>
          </w:tcPr>
          <w:p w14:paraId="0B7DB239" w14:textId="16242E28" w:rsidR="004F0E42" w:rsidRPr="00603E58" w:rsidRDefault="000D10F8" w:rsidP="004F0E42">
            <w:pPr>
              <w:pStyle w:val="Tabletext"/>
              <w:jc w:val="center"/>
            </w:pPr>
            <w:r w:rsidRPr="000D10F8">
              <w:rPr>
                <w:rFonts w:cs="Times New Roman"/>
                <w:szCs w:val="22"/>
              </w:rPr>
              <w:t>6</w:t>
            </w:r>
          </w:p>
        </w:tc>
        <w:tc>
          <w:tcPr>
            <w:tcW w:w="280" w:type="pct"/>
            <w:vAlign w:val="center"/>
          </w:tcPr>
          <w:p w14:paraId="702AF6F1" w14:textId="5BC686AE" w:rsidR="004F0E42" w:rsidRPr="00603E58" w:rsidRDefault="000D10F8" w:rsidP="004F0E42">
            <w:pPr>
              <w:pStyle w:val="Tabletext"/>
              <w:jc w:val="center"/>
            </w:pPr>
            <w:r w:rsidRPr="000D10F8">
              <w:rPr>
                <w:rFonts w:cs="Times New Roman"/>
                <w:szCs w:val="22"/>
              </w:rPr>
              <w:t>124</w:t>
            </w:r>
          </w:p>
        </w:tc>
        <w:tc>
          <w:tcPr>
            <w:tcW w:w="514" w:type="pct"/>
            <w:vAlign w:val="center"/>
          </w:tcPr>
          <w:p w14:paraId="3B506B45" w14:textId="6E2ADDC5" w:rsidR="004F0E42" w:rsidRPr="00603E58" w:rsidRDefault="000D10F8" w:rsidP="004F0E42">
            <w:pPr>
              <w:pStyle w:val="Tabletext"/>
              <w:jc w:val="center"/>
            </w:pPr>
            <w:r w:rsidRPr="000D10F8">
              <w:rPr>
                <w:rFonts w:cs="Times New Roman"/>
                <w:szCs w:val="22"/>
              </w:rPr>
              <w:t>1</w:t>
            </w:r>
            <w:r w:rsidR="004F0E42">
              <w:t>,</w:t>
            </w:r>
            <w:r w:rsidRPr="000D10F8">
              <w:rPr>
                <w:rFonts w:cs="Times New Roman"/>
                <w:szCs w:val="22"/>
              </w:rPr>
              <w:t>5</w:t>
            </w:r>
          </w:p>
        </w:tc>
        <w:tc>
          <w:tcPr>
            <w:tcW w:w="838" w:type="pct"/>
            <w:vAlign w:val="center"/>
          </w:tcPr>
          <w:p w14:paraId="17300951" w14:textId="24D824ED"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17</w:t>
            </w:r>
          </w:p>
        </w:tc>
      </w:tr>
      <w:tr w:rsidR="004F0E42" w14:paraId="24167E9A" w14:textId="77777777" w:rsidTr="00A8761D">
        <w:trPr>
          <w:jc w:val="center"/>
        </w:trPr>
        <w:tc>
          <w:tcPr>
            <w:tcW w:w="283" w:type="pct"/>
            <w:vMerge/>
            <w:tcBorders>
              <w:bottom w:val="single" w:sz="4" w:space="0" w:color="auto"/>
            </w:tcBorders>
            <w:vAlign w:val="center"/>
          </w:tcPr>
          <w:p w14:paraId="0432EBA8" w14:textId="77777777" w:rsidR="004F0E42" w:rsidRPr="00603E58" w:rsidRDefault="004F0E42" w:rsidP="004F0E42">
            <w:pPr>
              <w:pStyle w:val="Tabletext"/>
            </w:pPr>
          </w:p>
        </w:tc>
        <w:tc>
          <w:tcPr>
            <w:tcW w:w="561" w:type="pct"/>
            <w:tcBorders>
              <w:bottom w:val="single" w:sz="4" w:space="0" w:color="auto"/>
            </w:tcBorders>
            <w:vAlign w:val="center"/>
            <w:hideMark/>
          </w:tcPr>
          <w:p w14:paraId="3087394A" w14:textId="18EC29E2" w:rsidR="004F0E42" w:rsidRPr="00603E58" w:rsidRDefault="000D10F8" w:rsidP="004F0E42">
            <w:pPr>
              <w:pStyle w:val="Tabletext"/>
              <w:jc w:val="center"/>
            </w:pPr>
            <w:r w:rsidRPr="000D10F8">
              <w:rPr>
                <w:rFonts w:cs="Times New Roman"/>
                <w:szCs w:val="22"/>
              </w:rPr>
              <w:t>90</w:t>
            </w:r>
          </w:p>
        </w:tc>
        <w:tc>
          <w:tcPr>
            <w:tcW w:w="808" w:type="pct"/>
            <w:tcBorders>
              <w:bottom w:val="single" w:sz="4" w:space="0" w:color="auto"/>
            </w:tcBorders>
            <w:vAlign w:val="center"/>
          </w:tcPr>
          <w:p w14:paraId="4EAD9AA2" w14:textId="03C6D9E1" w:rsidR="004F0E42" w:rsidRPr="00603E58" w:rsidRDefault="000D10F8" w:rsidP="004F0E42">
            <w:pPr>
              <w:pStyle w:val="Tabletext"/>
              <w:jc w:val="center"/>
            </w:pPr>
            <w:r w:rsidRPr="000D10F8">
              <w:rPr>
                <w:rFonts w:cs="Times New Roman"/>
                <w:szCs w:val="22"/>
              </w:rPr>
              <w:t>18</w:t>
            </w:r>
            <w:r w:rsidR="004F0E42" w:rsidRPr="00603E58">
              <w:t>−</w:t>
            </w:r>
          </w:p>
        </w:tc>
        <w:tc>
          <w:tcPr>
            <w:tcW w:w="279" w:type="pct"/>
            <w:tcBorders>
              <w:bottom w:val="single" w:sz="4" w:space="0" w:color="auto"/>
            </w:tcBorders>
            <w:vAlign w:val="center"/>
          </w:tcPr>
          <w:p w14:paraId="75120F04" w14:textId="7BD72878" w:rsidR="004F0E42" w:rsidRPr="00603E58" w:rsidRDefault="000D10F8" w:rsidP="004F0E42">
            <w:pPr>
              <w:pStyle w:val="Tabletext"/>
              <w:jc w:val="center"/>
            </w:pPr>
            <w:r w:rsidRPr="000D10F8">
              <w:rPr>
                <w:rFonts w:cs="Times New Roman"/>
                <w:szCs w:val="22"/>
              </w:rPr>
              <w:t>4</w:t>
            </w:r>
          </w:p>
        </w:tc>
        <w:tc>
          <w:tcPr>
            <w:tcW w:w="279" w:type="pct"/>
            <w:tcBorders>
              <w:bottom w:val="single" w:sz="4" w:space="0" w:color="auto"/>
            </w:tcBorders>
            <w:vAlign w:val="center"/>
          </w:tcPr>
          <w:p w14:paraId="50D7084F" w14:textId="6D689392" w:rsidR="004F0E42" w:rsidRPr="00603E58" w:rsidRDefault="000D10F8" w:rsidP="004F0E42">
            <w:pPr>
              <w:pStyle w:val="Tabletext"/>
              <w:jc w:val="center"/>
            </w:pPr>
            <w:r w:rsidRPr="000D10F8">
              <w:rPr>
                <w:rFonts w:cs="Times New Roman"/>
                <w:szCs w:val="22"/>
              </w:rPr>
              <w:t>6</w:t>
            </w:r>
            <w:r w:rsidR="004F0E42" w:rsidRPr="00603E58">
              <w:t>−</w:t>
            </w:r>
          </w:p>
        </w:tc>
        <w:tc>
          <w:tcPr>
            <w:tcW w:w="784" w:type="pct"/>
            <w:tcBorders>
              <w:bottom w:val="single" w:sz="4" w:space="0" w:color="auto"/>
            </w:tcBorders>
            <w:vAlign w:val="center"/>
          </w:tcPr>
          <w:p w14:paraId="6466A247" w14:textId="18C17B63" w:rsidR="004F0E42" w:rsidRPr="00603E58" w:rsidRDefault="000D10F8" w:rsidP="004F0E42">
            <w:pPr>
              <w:pStyle w:val="Tabletext"/>
              <w:jc w:val="center"/>
            </w:pPr>
            <w:r w:rsidRPr="000D10F8">
              <w:rPr>
                <w:rFonts w:cs="Times New Roman"/>
                <w:szCs w:val="22"/>
              </w:rPr>
              <w:t>133</w:t>
            </w:r>
            <w:r w:rsidR="004F0E42" w:rsidRPr="00603E58">
              <w:t>−</w:t>
            </w:r>
          </w:p>
        </w:tc>
        <w:tc>
          <w:tcPr>
            <w:tcW w:w="374" w:type="pct"/>
            <w:tcBorders>
              <w:bottom w:val="single" w:sz="4" w:space="0" w:color="auto"/>
            </w:tcBorders>
            <w:vAlign w:val="center"/>
          </w:tcPr>
          <w:p w14:paraId="506C66FE" w14:textId="2CDBBA2D" w:rsidR="004F0E42" w:rsidRPr="00603E58" w:rsidRDefault="000D10F8" w:rsidP="004F0E42">
            <w:pPr>
              <w:pStyle w:val="Tabletext"/>
              <w:jc w:val="center"/>
            </w:pPr>
            <w:r w:rsidRPr="000D10F8">
              <w:rPr>
                <w:rFonts w:cs="Times New Roman"/>
                <w:szCs w:val="22"/>
              </w:rPr>
              <w:t>6</w:t>
            </w:r>
          </w:p>
        </w:tc>
        <w:tc>
          <w:tcPr>
            <w:tcW w:w="280" w:type="pct"/>
            <w:tcBorders>
              <w:bottom w:val="single" w:sz="4" w:space="0" w:color="auto"/>
            </w:tcBorders>
            <w:vAlign w:val="center"/>
          </w:tcPr>
          <w:p w14:paraId="69B7F902" w14:textId="5E9B3230" w:rsidR="004F0E42" w:rsidRPr="00603E58" w:rsidRDefault="000D10F8" w:rsidP="004F0E42">
            <w:pPr>
              <w:pStyle w:val="Tabletext"/>
              <w:jc w:val="center"/>
            </w:pPr>
            <w:r w:rsidRPr="000D10F8">
              <w:rPr>
                <w:rFonts w:cs="Times New Roman"/>
                <w:szCs w:val="22"/>
              </w:rPr>
              <w:t>119</w:t>
            </w:r>
          </w:p>
        </w:tc>
        <w:tc>
          <w:tcPr>
            <w:tcW w:w="514" w:type="pct"/>
            <w:tcBorders>
              <w:bottom w:val="single" w:sz="4" w:space="0" w:color="auto"/>
            </w:tcBorders>
            <w:vAlign w:val="center"/>
          </w:tcPr>
          <w:p w14:paraId="51D8C0A8" w14:textId="1C9FFA48"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8</w:t>
            </w:r>
          </w:p>
        </w:tc>
        <w:tc>
          <w:tcPr>
            <w:tcW w:w="838" w:type="pct"/>
            <w:tcBorders>
              <w:bottom w:val="single" w:sz="4" w:space="0" w:color="auto"/>
            </w:tcBorders>
            <w:vAlign w:val="center"/>
          </w:tcPr>
          <w:p w14:paraId="0363BB56" w14:textId="33E453B9" w:rsidR="004F0E42" w:rsidRPr="00603E58" w:rsidRDefault="000D10F8" w:rsidP="004F0E42">
            <w:pPr>
              <w:pStyle w:val="Tabletext"/>
              <w:jc w:val="center"/>
            </w:pPr>
            <w:r w:rsidRPr="000D10F8">
              <w:rPr>
                <w:rFonts w:cs="Times New Roman"/>
                <w:szCs w:val="22"/>
              </w:rPr>
              <w:t>0</w:t>
            </w:r>
            <w:r w:rsidR="004F0E42">
              <w:t>,</w:t>
            </w:r>
            <w:r w:rsidRPr="000D10F8">
              <w:rPr>
                <w:rFonts w:cs="Times New Roman"/>
                <w:szCs w:val="22"/>
              </w:rPr>
              <w:t>1</w:t>
            </w:r>
            <w:r w:rsidR="006108E1">
              <w:rPr>
                <w:rFonts w:cs="Times New Roman"/>
                <w:szCs w:val="22"/>
              </w:rPr>
              <w:t xml:space="preserve"> &gt;</w:t>
            </w:r>
          </w:p>
        </w:tc>
      </w:tr>
      <w:tr w:rsidR="004F0E42" w:rsidRPr="00604251" w14:paraId="406BD4EE" w14:textId="77777777" w:rsidTr="00583497">
        <w:trPr>
          <w:trHeight w:val="570"/>
          <w:jc w:val="center"/>
        </w:trPr>
        <w:tc>
          <w:tcPr>
            <w:tcW w:w="5000" w:type="pct"/>
            <w:gridSpan w:val="10"/>
            <w:tcBorders>
              <w:left w:val="nil"/>
              <w:bottom w:val="nil"/>
              <w:right w:val="nil"/>
            </w:tcBorders>
            <w:vAlign w:val="center"/>
          </w:tcPr>
          <w:p w14:paraId="0E03A1CE" w14:textId="15AD9A2D" w:rsidR="004F0E42" w:rsidRPr="00E8084F" w:rsidRDefault="000D10F8" w:rsidP="004F0E42">
            <w:pPr>
              <w:pStyle w:val="Tabletext"/>
              <w:ind w:left="284" w:hanging="284"/>
              <w:rPr>
                <w:lang w:val="en-GB"/>
              </w:rPr>
            </w:pPr>
            <w:r w:rsidRPr="000D10F8">
              <w:rPr>
                <w:rFonts w:cs="Times New Roman"/>
                <w:szCs w:val="22"/>
                <w:vertAlign w:val="superscript"/>
                <w:rtl/>
                <w:lang w:val="en-GB"/>
              </w:rPr>
              <w:t>(1)</w:t>
            </w:r>
            <w:bookmarkStart w:id="105" w:name="lt_pId587"/>
            <w:r w:rsidR="00A221B1" w:rsidRPr="00E8084F">
              <w:rPr>
                <w:lang w:val="en-GB"/>
              </w:rPr>
              <w:tab/>
            </w:r>
            <w:r w:rsidR="00640114" w:rsidRPr="00AC0B84">
              <w:rPr>
                <w:rtl/>
                <w:lang w:val="en-GB"/>
              </w:rPr>
              <w:t>عند استعمال خصائص تقنية وتشغيلية مختلفة لمحطات قاعدة الاتصالات المتنقلة الدولية، يتعين حساب مستويات التوهين وفقاً لذلك.</w:t>
            </w:r>
            <w:bookmarkEnd w:id="105"/>
          </w:p>
          <w:p w14:paraId="3C6316BB" w14:textId="38D57EFF" w:rsidR="004F0E42" w:rsidRPr="00B20C67" w:rsidRDefault="000D10F8" w:rsidP="004F0E42">
            <w:pPr>
              <w:pStyle w:val="Tabletext"/>
              <w:ind w:left="284" w:hanging="284"/>
              <w:rPr>
                <w:lang w:val="en-GB"/>
              </w:rPr>
            </w:pPr>
            <w:r w:rsidRPr="000D10F8">
              <w:rPr>
                <w:rFonts w:cs="Times New Roman"/>
                <w:szCs w:val="22"/>
                <w:vertAlign w:val="superscript"/>
                <w:rtl/>
                <w:lang w:val="en-GB"/>
              </w:rPr>
              <w:t>(2)</w:t>
            </w:r>
            <w:r w:rsidR="004F0E42" w:rsidRPr="00E8084F">
              <w:rPr>
                <w:lang w:val="en-GB"/>
              </w:rPr>
              <w:tab/>
            </w:r>
            <w:r w:rsidR="00CF0AE7" w:rsidRPr="00CF0AE7">
              <w:rPr>
                <w:rtl/>
                <w:lang w:val="en-GB"/>
              </w:rPr>
              <w:t xml:space="preserve">تقيَّم المسافات بمراعاة متوسط خسارة الجلبة البالغ </w:t>
            </w:r>
            <w:r w:rsidR="00CF0AE7" w:rsidRPr="00CF0AE7">
              <w:rPr>
                <w:lang w:val="en-GB"/>
              </w:rPr>
              <w:t xml:space="preserve">dB </w:t>
            </w:r>
            <w:r w:rsidRPr="000D10F8">
              <w:rPr>
                <w:rFonts w:cs="Times New Roman"/>
                <w:szCs w:val="22"/>
                <w:lang w:val="en-GB"/>
              </w:rPr>
              <w:t>19</w:t>
            </w:r>
            <w:r w:rsidR="00CF0AE7" w:rsidRPr="00CF0AE7">
              <w:rPr>
                <w:rtl/>
                <w:lang w:val="en-GB"/>
              </w:rPr>
              <w:t xml:space="preserve"> (قيمة متوسطة للتوزع ترد في التوصية </w:t>
            </w:r>
            <w:r w:rsidR="00CF0AE7" w:rsidRPr="00CF0AE7">
              <w:rPr>
                <w:lang w:val="en-GB"/>
              </w:rPr>
              <w:t>ITU-R P.</w:t>
            </w:r>
            <w:r w:rsidRPr="000D10F8">
              <w:rPr>
                <w:rFonts w:cs="Times New Roman"/>
                <w:szCs w:val="22"/>
                <w:lang w:val="en-GB"/>
              </w:rPr>
              <w:t>2108</w:t>
            </w:r>
            <w:r w:rsidR="00CF0AE7" w:rsidRPr="00CF0AE7">
              <w:rPr>
                <w:rtl/>
                <w:lang w:val="en-GB"/>
              </w:rPr>
              <w:t xml:space="preserve"> على مسافة تبلغ </w:t>
            </w:r>
            <w:r w:rsidR="00CF0AE7" w:rsidRPr="00CF0AE7">
              <w:rPr>
                <w:lang w:val="en-GB"/>
              </w:rPr>
              <w:t xml:space="preserve">m </w:t>
            </w:r>
            <w:r w:rsidRPr="000D10F8">
              <w:rPr>
                <w:rFonts w:cs="Times New Roman"/>
                <w:szCs w:val="22"/>
                <w:lang w:val="en-GB"/>
              </w:rPr>
              <w:t>500</w:t>
            </w:r>
            <w:r w:rsidR="00CF0AE7" w:rsidRPr="00CF0AE7">
              <w:rPr>
                <w:rtl/>
                <w:lang w:val="en-GB"/>
              </w:rPr>
              <w:t>).</w:t>
            </w:r>
          </w:p>
        </w:tc>
      </w:tr>
    </w:tbl>
    <w:p w14:paraId="5C2D794F" w14:textId="02012F0A" w:rsidR="002500B8" w:rsidRDefault="000D10F8" w:rsidP="00CF0AE7">
      <w:pPr>
        <w:pStyle w:val="Heading1"/>
      </w:pPr>
      <w:bookmarkStart w:id="106" w:name="_Toc97821156"/>
      <w:bookmarkStart w:id="107" w:name="_Toc97821305"/>
      <w:r w:rsidRPr="000D10F8">
        <w:rPr>
          <w:rFonts w:cs="Times New Roman"/>
          <w:szCs w:val="22"/>
        </w:rPr>
        <w:lastRenderedPageBreak/>
        <w:t>5</w:t>
      </w:r>
      <w:r w:rsidR="002500B8">
        <w:tab/>
      </w:r>
      <w:r w:rsidR="00CF0AE7" w:rsidRPr="00CF0AE7">
        <w:rPr>
          <w:rtl/>
        </w:rPr>
        <w:t>المحطة الأرضية المتتب</w:t>
      </w:r>
      <w:r w:rsidR="00CF0AE7" w:rsidRPr="00CF0AE7">
        <w:rPr>
          <w:rFonts w:hint="cs"/>
          <w:rtl/>
        </w:rPr>
        <w:t>ِ</w:t>
      </w:r>
      <w:r w:rsidR="00CF0AE7" w:rsidRPr="00CF0AE7">
        <w:rPr>
          <w:rtl/>
        </w:rPr>
        <w:t>عة لساتل غير مستقر بالنسبة إلى الأرض</w:t>
      </w:r>
      <w:bookmarkEnd w:id="106"/>
      <w:bookmarkEnd w:id="107"/>
    </w:p>
    <w:p w14:paraId="7957495D" w14:textId="08CDFA76" w:rsidR="002500B8" w:rsidRDefault="000D10F8" w:rsidP="002500B8">
      <w:pPr>
        <w:pStyle w:val="Heading2"/>
      </w:pPr>
      <w:bookmarkStart w:id="108" w:name="_Toc97821157"/>
      <w:bookmarkStart w:id="109" w:name="_Toc97821306"/>
      <w:r w:rsidRPr="000D10F8">
        <w:rPr>
          <w:rFonts w:cs="Times New Roman"/>
          <w:szCs w:val="22"/>
        </w:rPr>
        <w:t>1.5</w:t>
      </w:r>
      <w:r w:rsidR="002500B8">
        <w:tab/>
      </w:r>
      <w:r w:rsidR="00CF0AE7" w:rsidRPr="00CF0AE7">
        <w:rPr>
          <w:rtl/>
        </w:rPr>
        <w:t>القواعد العامة</w:t>
      </w:r>
      <w:bookmarkEnd w:id="108"/>
      <w:bookmarkEnd w:id="109"/>
    </w:p>
    <w:p w14:paraId="5EABF640" w14:textId="5646E04A" w:rsidR="00490C50" w:rsidRPr="00490C50" w:rsidRDefault="00490C50" w:rsidP="002871FE">
      <w:pPr>
        <w:keepNext/>
        <w:rPr>
          <w:rtl/>
          <w:lang w:bidi="ar-EG"/>
        </w:rPr>
      </w:pPr>
      <w:r w:rsidRPr="00490C50">
        <w:rPr>
          <w:rtl/>
        </w:rPr>
        <w:t>كما ذ</w:t>
      </w:r>
      <w:r w:rsidRPr="00490C50">
        <w:rPr>
          <w:rFonts w:hint="cs"/>
          <w:rtl/>
        </w:rPr>
        <w:t>ُ</w:t>
      </w:r>
      <w:r w:rsidRPr="00490C50">
        <w:rPr>
          <w:rtl/>
        </w:rPr>
        <w:t xml:space="preserve">كر في الفقرة </w:t>
      </w:r>
      <w:r w:rsidR="000D10F8" w:rsidRPr="000D10F8">
        <w:rPr>
          <w:rFonts w:cs="Times New Roman"/>
          <w:szCs w:val="22"/>
          <w:rtl/>
        </w:rPr>
        <w:t>1</w:t>
      </w:r>
      <w:r w:rsidRPr="00490C50">
        <w:rPr>
          <w:rtl/>
        </w:rPr>
        <w:t xml:space="preserve"> من هذا الملحق، يمكن تحديد مسافة الفصل في منطقة التنسيق بين محطة أرضية تسدد نحو ساتل غير مستقر بالنسبة إلى الأرض ومحطة قاعدة للاتصالات المتنقلة الدولية-</w:t>
      </w:r>
      <w:r w:rsidR="000D10F8" w:rsidRPr="000D10F8">
        <w:rPr>
          <w:rFonts w:cs="Times New Roman"/>
          <w:szCs w:val="22"/>
          <w:rtl/>
        </w:rPr>
        <w:t>2020</w:t>
      </w:r>
      <w:r w:rsidRPr="00490C50">
        <w:rPr>
          <w:rtl/>
        </w:rPr>
        <w:t>، بمراعاة ما يلي:</w:t>
      </w:r>
    </w:p>
    <w:p w14:paraId="64378EC5" w14:textId="00411B10" w:rsidR="002500B8" w:rsidRDefault="002500B8" w:rsidP="002500B8">
      <w:pPr>
        <w:pStyle w:val="enumlev1"/>
        <w:rPr>
          <w:lang w:val="en-GB"/>
        </w:rPr>
      </w:pPr>
      <w:r>
        <w:rPr>
          <w:rtl/>
          <w:lang w:val="en-GB"/>
        </w:rPr>
        <w:t>-</w:t>
      </w:r>
      <w:r>
        <w:rPr>
          <w:rtl/>
          <w:lang w:val="en-GB"/>
        </w:rPr>
        <w:tab/>
      </w:r>
      <w:r w:rsidR="00E105FF" w:rsidRPr="00E105FF">
        <w:rPr>
          <w:rtl/>
          <w:lang w:val="en-GB"/>
        </w:rPr>
        <w:t xml:space="preserve">الكسب المركَّب الأقصى (الكسب المرتبط بمحطة القاعدة والمحطة الأرضية) باتجاه الأفق </w:t>
      </w:r>
      <w:r w:rsidR="00F816CD">
        <w:rPr>
          <w:rFonts w:cs="Times New Roman"/>
          <w:szCs w:val="22"/>
          <w:lang w:val="en-GB"/>
        </w:rPr>
        <w:t>(</w:t>
      </w:r>
      <w:r w:rsidR="00A446C6" w:rsidRPr="00E8084F">
        <w:rPr>
          <w:i/>
          <w:iCs/>
          <w:lang w:val="en-GB"/>
        </w:rPr>
        <w:t>G</w:t>
      </w:r>
      <w:r w:rsidR="00A446C6" w:rsidRPr="00E8084F">
        <w:rPr>
          <w:i/>
          <w:iCs/>
          <w:vertAlign w:val="subscript"/>
          <w:lang w:val="en-GB"/>
        </w:rPr>
        <w:t>cmax</w:t>
      </w:r>
      <w:r w:rsidR="00F816CD">
        <w:rPr>
          <w:rFonts w:cs="Times New Roman"/>
          <w:szCs w:val="22"/>
          <w:lang w:val="en-GB"/>
        </w:rPr>
        <w:t>)</w:t>
      </w:r>
      <w:r w:rsidR="00E105FF" w:rsidRPr="00E105FF">
        <w:rPr>
          <w:rtl/>
          <w:lang w:val="en-GB"/>
        </w:rPr>
        <w:t>.</w:t>
      </w:r>
    </w:p>
    <w:p w14:paraId="426CF508" w14:textId="2C3154A8" w:rsidR="002500B8" w:rsidRDefault="002500B8" w:rsidP="002500B8">
      <w:pPr>
        <w:pStyle w:val="enumlev1"/>
        <w:rPr>
          <w:rtl/>
          <w:lang w:val="en-GB"/>
        </w:rPr>
      </w:pPr>
      <w:r>
        <w:rPr>
          <w:rtl/>
          <w:lang w:val="en-GB"/>
        </w:rPr>
        <w:t>-</w:t>
      </w:r>
      <w:r>
        <w:rPr>
          <w:rtl/>
          <w:lang w:val="en-GB"/>
        </w:rPr>
        <w:tab/>
      </w:r>
      <w:r w:rsidR="00E77AAB" w:rsidRPr="00B81642">
        <w:rPr>
          <w:rtl/>
          <w:lang w:val="en-GB" w:bidi="ar-SA"/>
        </w:rPr>
        <w:t>قدرة الاتصالات</w:t>
      </w:r>
      <w:r w:rsidR="00E77AAB" w:rsidRPr="00B81642">
        <w:rPr>
          <w:rtl/>
          <w:lang w:val="en-GB"/>
        </w:rPr>
        <w:t xml:space="preserve"> </w:t>
      </w:r>
      <w:r w:rsidR="00E77AAB" w:rsidRPr="008042D9">
        <w:rPr>
          <w:rtl/>
          <w:lang w:val="en-GB" w:bidi="ar-SA"/>
        </w:rPr>
        <w:t>المتنقلة الدولية-</w:t>
      </w:r>
      <w:r w:rsidR="000D10F8" w:rsidRPr="000D10F8">
        <w:rPr>
          <w:rFonts w:cs="Times New Roman"/>
          <w:szCs w:val="22"/>
          <w:rtl/>
          <w:lang w:val="en-GB" w:bidi="ar-SA"/>
        </w:rPr>
        <w:t>2020</w:t>
      </w:r>
      <w:r w:rsidR="00E77AAB">
        <w:rPr>
          <w:rFonts w:hint="cs"/>
          <w:rtl/>
          <w:lang w:val="en-GB"/>
        </w:rPr>
        <w:t xml:space="preserve"> </w:t>
      </w:r>
      <w:r w:rsidR="00E77AAB" w:rsidRPr="00494F3C">
        <w:rPr>
          <w:rtl/>
          <w:lang w:val="en-GB" w:bidi="ar-SA"/>
        </w:rPr>
        <w:t>(أو</w:t>
      </w:r>
      <w:r w:rsidR="00E77AAB" w:rsidRPr="00494F3C">
        <w:rPr>
          <w:rtl/>
          <w:lang w:val="en-GB"/>
        </w:rPr>
        <w:t xml:space="preserve"> القدرة المشعة الإجمالية</w:t>
      </w:r>
      <w:r w:rsidR="00E77AAB" w:rsidRPr="00494F3C">
        <w:rPr>
          <w:rtl/>
          <w:lang w:val="en-GB" w:bidi="ar-SA"/>
        </w:rPr>
        <w:t xml:space="preserve"> </w:t>
      </w:r>
      <w:r w:rsidR="000D10F8" w:rsidRPr="000D10F8">
        <w:rPr>
          <w:rFonts w:cs="Times New Roman" w:hint="cs"/>
          <w:szCs w:val="22"/>
          <w:rtl/>
          <w:lang w:val="en-GB"/>
        </w:rPr>
        <w:t>(</w:t>
      </w:r>
      <w:r w:rsidR="000D10F8" w:rsidRPr="000D10F8">
        <w:rPr>
          <w:rFonts w:cs="Times New Roman"/>
          <w:szCs w:val="22"/>
        </w:rPr>
        <w:t>TRP</w:t>
      </w:r>
      <w:r w:rsidR="000D10F8" w:rsidRPr="000D10F8">
        <w:rPr>
          <w:rFonts w:cs="Times New Roman" w:hint="cs"/>
          <w:szCs w:val="22"/>
          <w:rtl/>
          <w:lang w:val="en-GB"/>
        </w:rPr>
        <w:t>)</w:t>
      </w:r>
      <w:r w:rsidR="00E77AAB" w:rsidRPr="00494F3C">
        <w:rPr>
          <w:rtl/>
          <w:lang w:val="en-GB" w:bidi="ar-SA"/>
        </w:rPr>
        <w:t xml:space="preserve"> </w:t>
      </w:r>
      <w:r w:rsidR="00E77AAB" w:rsidRPr="00494F3C">
        <w:rPr>
          <w:rFonts w:hint="cs"/>
          <w:rtl/>
          <w:lang w:val="en-GB"/>
        </w:rPr>
        <w:t>بنسبة</w:t>
      </w:r>
      <w:r w:rsidR="00E77AAB" w:rsidRPr="00494F3C">
        <w:rPr>
          <w:rtl/>
          <w:lang w:val="en-GB" w:bidi="ar-SA"/>
        </w:rPr>
        <w:t xml:space="preserve"> </w:t>
      </w:r>
      <w:r w:rsidR="00E77AAB" w:rsidRPr="00494F3C">
        <w:t xml:space="preserve">dB </w:t>
      </w:r>
      <w:r w:rsidR="000D10F8" w:rsidRPr="000D10F8">
        <w:rPr>
          <w:rFonts w:cs="Times New Roman"/>
          <w:szCs w:val="22"/>
        </w:rPr>
        <w:t>3</w:t>
      </w:r>
      <w:r w:rsidR="00E77AAB" w:rsidRPr="00494F3C">
        <w:rPr>
          <w:rtl/>
          <w:lang w:val="en-GB" w:bidi="ar-SA"/>
        </w:rPr>
        <w:t xml:space="preserve"> من </w:t>
      </w:r>
      <w:r w:rsidR="00E77AAB" w:rsidRPr="00494F3C">
        <w:rPr>
          <w:rFonts w:hint="cs"/>
          <w:rtl/>
          <w:lang w:val="en-GB"/>
        </w:rPr>
        <w:t>الخسارات بوحدة</w:t>
      </w:r>
      <w:r w:rsidR="00E77AAB" w:rsidRPr="00494F3C">
        <w:rPr>
          <w:rtl/>
          <w:lang w:val="en-GB" w:bidi="ar-SA"/>
        </w:rPr>
        <w:t xml:space="preserve"> أوم) </w:t>
      </w:r>
      <w:r w:rsidR="00E77AAB" w:rsidRPr="00E77AAB">
        <w:rPr>
          <w:rtl/>
          <w:lang w:val="en-GB" w:bidi="ar-SA"/>
        </w:rPr>
        <w:t xml:space="preserve">المحوَّلة </w:t>
      </w:r>
      <w:r w:rsidR="00E77AAB" w:rsidRPr="00494F3C">
        <w:rPr>
          <w:rtl/>
          <w:lang w:val="en-GB" w:bidi="ar-SA"/>
        </w:rPr>
        <w:t xml:space="preserve">في عرض النطاق المرجعي لمعايير حماية خدمة استكشاف الأرض الساتلية </w:t>
      </w:r>
      <w:r w:rsidR="000D10F8" w:rsidRPr="000D10F8">
        <w:rPr>
          <w:rFonts w:cs="Times New Roman"/>
          <w:szCs w:val="22"/>
          <w:rtl/>
        </w:rPr>
        <w:t>(</w:t>
      </w:r>
      <w:r w:rsidR="000D10F8" w:rsidRPr="000D10F8">
        <w:rPr>
          <w:rFonts w:cs="Times New Roman"/>
          <w:szCs w:val="22"/>
        </w:rPr>
        <w:t>MHz 10)</w:t>
      </w:r>
      <w:r w:rsidR="00E77AAB" w:rsidRPr="00494F3C">
        <w:t xml:space="preserve"> </w:t>
      </w:r>
      <w:r w:rsidR="000D10F8" w:rsidRPr="000D10F8">
        <w:rPr>
          <w:rFonts w:cs="Times New Roman"/>
          <w:szCs w:val="22"/>
        </w:rPr>
        <w:t>(</w:t>
      </w:r>
      <w:r w:rsidR="00A446C6" w:rsidRPr="00E8084F">
        <w:rPr>
          <w:i/>
          <w:iCs/>
          <w:lang w:val="en-GB"/>
        </w:rPr>
        <w:t>P</w:t>
      </w:r>
      <w:r w:rsidR="00A446C6" w:rsidRPr="00E8084F">
        <w:rPr>
          <w:i/>
          <w:iCs/>
          <w:vertAlign w:val="subscript"/>
          <w:lang w:val="en-GB"/>
        </w:rPr>
        <w:t>t</w:t>
      </w:r>
      <w:r w:rsidR="000D10F8" w:rsidRPr="000D10F8">
        <w:rPr>
          <w:rFonts w:cs="Times New Roman"/>
          <w:szCs w:val="22"/>
          <w:rtl/>
        </w:rPr>
        <w:t>)</w:t>
      </w:r>
      <w:r w:rsidR="00E77AAB" w:rsidRPr="00494F3C">
        <w:rPr>
          <w:rtl/>
          <w:lang w:val="en-GB" w:bidi="ar-SA"/>
        </w:rPr>
        <w:t>.</w:t>
      </w:r>
    </w:p>
    <w:p w14:paraId="51006704" w14:textId="00199B4F" w:rsidR="002500B8" w:rsidRPr="0071738F" w:rsidRDefault="002500B8" w:rsidP="00A446C6">
      <w:pPr>
        <w:pStyle w:val="enumlev1"/>
        <w:rPr>
          <w:spacing w:val="4"/>
          <w:lang w:val="en-GB"/>
        </w:rPr>
      </w:pPr>
      <w:r w:rsidRPr="0071738F">
        <w:rPr>
          <w:spacing w:val="4"/>
          <w:rtl/>
          <w:lang w:val="en-GB"/>
        </w:rPr>
        <w:t>-</w:t>
      </w:r>
      <w:r w:rsidRPr="0071738F">
        <w:rPr>
          <w:spacing w:val="4"/>
          <w:rtl/>
          <w:lang w:val="en-GB"/>
        </w:rPr>
        <w:tab/>
      </w:r>
      <w:r w:rsidR="00E77AAB" w:rsidRPr="0071738F">
        <w:rPr>
          <w:rFonts w:hint="cs"/>
          <w:spacing w:val="4"/>
          <w:rtl/>
          <w:lang w:val="en-GB" w:bidi="ar-SA"/>
        </w:rPr>
        <w:t>المعيار</w:t>
      </w:r>
      <w:r w:rsidR="00E77AAB" w:rsidRPr="0071738F">
        <w:rPr>
          <w:spacing w:val="4"/>
          <w:rtl/>
          <w:lang w:val="en-GB" w:bidi="ar-SA"/>
        </w:rPr>
        <w:t xml:space="preserve"> قصير الأجل </w:t>
      </w:r>
      <w:r w:rsidR="00E77AAB" w:rsidRPr="0071738F">
        <w:rPr>
          <w:rFonts w:hint="cs"/>
          <w:spacing w:val="4"/>
          <w:rtl/>
          <w:lang w:val="en-GB" w:bidi="ar-SA"/>
        </w:rPr>
        <w:t>ل</w:t>
      </w:r>
      <w:r w:rsidR="00E77AAB" w:rsidRPr="0071738F">
        <w:rPr>
          <w:spacing w:val="4"/>
          <w:rtl/>
          <w:lang w:val="en-GB" w:bidi="ar-SA"/>
        </w:rPr>
        <w:t>محطة أرضية</w:t>
      </w:r>
      <w:r w:rsidR="00E77AAB" w:rsidRPr="0071738F">
        <w:rPr>
          <w:rFonts w:hint="cs"/>
          <w:spacing w:val="4"/>
          <w:rtl/>
          <w:lang w:val="en-GB" w:bidi="ar-SA"/>
        </w:rPr>
        <w:t xml:space="preserve"> لخدمة</w:t>
      </w:r>
      <w:r w:rsidR="00E77AAB" w:rsidRPr="0071738F">
        <w:rPr>
          <w:spacing w:val="4"/>
          <w:rtl/>
          <w:lang w:val="en-GB" w:bidi="ar-SA"/>
        </w:rPr>
        <w:t xml:space="preserve"> استكشاف الأرض الساتلية</w:t>
      </w:r>
      <w:r w:rsidR="00E77AAB" w:rsidRPr="0071738F">
        <w:rPr>
          <w:spacing w:val="4"/>
          <w:rtl/>
        </w:rPr>
        <w:t xml:space="preserve"> </w:t>
      </w:r>
      <w:r w:rsidR="00E77AAB" w:rsidRPr="0071738F">
        <w:rPr>
          <w:spacing w:val="4"/>
          <w:rtl/>
          <w:lang w:val="en-GB" w:bidi="ar-SA"/>
        </w:rPr>
        <w:t>غير المستقرة بالنسبة إلى الأرض</w:t>
      </w:r>
      <w:r w:rsidR="00A446C6" w:rsidRPr="0071738F">
        <w:rPr>
          <w:rFonts w:hint="cs"/>
          <w:spacing w:val="4"/>
          <w:rtl/>
          <w:lang w:val="en-GB" w:bidi="ar-SA"/>
        </w:rPr>
        <w:t>:</w:t>
      </w:r>
      <w:r w:rsidR="0071738F" w:rsidRPr="0071738F">
        <w:rPr>
          <w:spacing w:val="4"/>
          <w:lang w:val="en-GB"/>
        </w:rPr>
        <w:t xml:space="preserve"> (</w:t>
      </w:r>
      <w:r w:rsidR="0071738F" w:rsidRPr="0071738F">
        <w:rPr>
          <w:i/>
          <w:iCs/>
          <w:spacing w:val="4"/>
          <w:lang w:val="en-GB"/>
        </w:rPr>
        <w:t>C</w:t>
      </w:r>
      <w:r w:rsidR="0071738F" w:rsidRPr="0071738F">
        <w:rPr>
          <w:i/>
          <w:iCs/>
          <w:spacing w:val="4"/>
          <w:vertAlign w:val="subscript"/>
          <w:lang w:val="en-GB"/>
        </w:rPr>
        <w:t>r</w:t>
      </w:r>
      <w:r w:rsidR="0071738F" w:rsidRPr="0071738F">
        <w:rPr>
          <w:spacing w:val="4"/>
          <w:lang w:val="en-GB"/>
        </w:rPr>
        <w:t>)</w:t>
      </w:r>
      <w:r w:rsidR="0071738F">
        <w:rPr>
          <w:spacing w:val="4"/>
          <w:lang w:val="en-GB"/>
        </w:rPr>
        <w:t> </w:t>
      </w:r>
      <w:proofErr w:type="gramStart"/>
      <w:r w:rsidR="0071738F" w:rsidRPr="0071738F">
        <w:rPr>
          <w:spacing w:val="4"/>
          <w:lang w:val="en-GB"/>
        </w:rPr>
        <w:t>dB(</w:t>
      </w:r>
      <w:proofErr w:type="gramEnd"/>
      <w:r w:rsidR="0071738F" w:rsidRPr="0071738F">
        <w:rPr>
          <w:spacing w:val="4"/>
          <w:lang w:val="en-GB"/>
        </w:rPr>
        <w:t>W/10 MHz) 133−</w:t>
      </w:r>
      <w:r w:rsidR="0071738F" w:rsidRPr="0071738F">
        <w:rPr>
          <w:rFonts w:hint="cs"/>
          <w:spacing w:val="4"/>
          <w:rtl/>
          <w:lang w:val="en-GB"/>
        </w:rPr>
        <w:t>.</w:t>
      </w:r>
    </w:p>
    <w:p w14:paraId="177CD89A" w14:textId="5B5A77B3" w:rsidR="002500B8" w:rsidRDefault="002500B8" w:rsidP="002500B8">
      <w:pPr>
        <w:pStyle w:val="enumlev1"/>
        <w:rPr>
          <w:rtl/>
          <w:lang w:val="en-GB"/>
        </w:rPr>
      </w:pPr>
      <w:r>
        <w:rPr>
          <w:rtl/>
          <w:lang w:val="en-GB"/>
        </w:rPr>
        <w:t>-</w:t>
      </w:r>
      <w:r>
        <w:rPr>
          <w:rtl/>
          <w:lang w:val="en-GB"/>
        </w:rPr>
        <w:tab/>
      </w:r>
      <w:r w:rsidR="00E77AAB" w:rsidRPr="00E77AAB">
        <w:rPr>
          <w:rtl/>
          <w:lang w:val="en-GB"/>
        </w:rPr>
        <w:t xml:space="preserve">قيمة ثابتة للتجميع </w:t>
      </w:r>
      <w:r w:rsidR="000D10F8" w:rsidRPr="000D10F8">
        <w:rPr>
          <w:rFonts w:cs="Times New Roman"/>
          <w:szCs w:val="22"/>
          <w:rtl/>
          <w:lang w:val="en-GB"/>
        </w:rPr>
        <w:t>(</w:t>
      </w:r>
      <w:r w:rsidR="000D10F8" w:rsidRPr="002871FE">
        <w:rPr>
          <w:rFonts w:cs="Times New Roman"/>
          <w:i/>
          <w:iCs/>
          <w:szCs w:val="22"/>
          <w:lang w:val="en-GB"/>
        </w:rPr>
        <w:t>A</w:t>
      </w:r>
      <w:r w:rsidR="000D10F8" w:rsidRPr="000D10F8">
        <w:rPr>
          <w:rFonts w:cs="Times New Roman"/>
          <w:szCs w:val="22"/>
          <w:rtl/>
          <w:lang w:val="en-GB"/>
        </w:rPr>
        <w:t>)</w:t>
      </w:r>
      <w:r w:rsidR="00E77AAB" w:rsidRPr="00E77AAB">
        <w:rPr>
          <w:rtl/>
          <w:lang w:val="en-GB"/>
        </w:rPr>
        <w:t>.</w:t>
      </w:r>
    </w:p>
    <w:p w14:paraId="44BCD976" w14:textId="55861D65" w:rsidR="002500B8" w:rsidRDefault="002500B8" w:rsidP="004C6291">
      <w:pPr>
        <w:pStyle w:val="enumlev1"/>
        <w:rPr>
          <w:lang w:val="en-GB"/>
        </w:rPr>
      </w:pPr>
      <w:r>
        <w:rPr>
          <w:rtl/>
          <w:lang w:val="en-GB"/>
        </w:rPr>
        <w:t>-</w:t>
      </w:r>
      <w:r>
        <w:rPr>
          <w:rtl/>
          <w:lang w:val="en-GB"/>
        </w:rPr>
        <w:tab/>
      </w:r>
      <w:r w:rsidR="004C6291" w:rsidRPr="004C6291">
        <w:rPr>
          <w:rtl/>
          <w:lang w:val="en-GB" w:bidi="ar-SA"/>
        </w:rPr>
        <w:t xml:space="preserve">نسبة مئوية من الوقت قدرها </w:t>
      </w:r>
      <w:r w:rsidR="000D10F8" w:rsidRPr="000D10F8">
        <w:rPr>
          <w:rFonts w:cs="Times New Roman"/>
          <w:szCs w:val="22"/>
          <w:rtl/>
          <w:lang w:val="en-GB" w:bidi="ar-SA"/>
        </w:rPr>
        <w:t>50</w:t>
      </w:r>
      <w:r w:rsidR="00ED0EE7">
        <w:rPr>
          <w:rFonts w:cs="Times New Roman"/>
          <w:szCs w:val="22"/>
          <w:rtl/>
          <w:lang w:val="en-GB" w:bidi="ar-SA"/>
        </w:rPr>
        <w:t>%</w:t>
      </w:r>
      <w:r w:rsidR="004C6291" w:rsidRPr="004C6291">
        <w:rPr>
          <w:rtl/>
          <w:lang w:val="en-GB" w:bidi="ar-SA"/>
        </w:rPr>
        <w:t xml:space="preserve">الواردة في التوصية </w:t>
      </w:r>
      <w:r w:rsidR="004C6291" w:rsidRPr="004C6291">
        <w:t>ITU-R P.</w:t>
      </w:r>
      <w:r w:rsidR="000D10F8" w:rsidRPr="000D10F8">
        <w:rPr>
          <w:rFonts w:cs="Times New Roman"/>
          <w:szCs w:val="22"/>
        </w:rPr>
        <w:t>452</w:t>
      </w:r>
      <w:r w:rsidR="004C6291" w:rsidRPr="004C6291">
        <w:rPr>
          <w:rFonts w:hint="cs"/>
          <w:rtl/>
          <w:lang w:val="en-GB" w:bidi="ar-SA"/>
        </w:rPr>
        <w:t xml:space="preserve"> </w:t>
      </w:r>
      <w:r w:rsidR="004C6291">
        <w:rPr>
          <w:rFonts w:hint="cs"/>
          <w:rtl/>
          <w:lang w:val="en-GB" w:bidi="ar-SA"/>
        </w:rPr>
        <w:t>و</w:t>
      </w:r>
      <w:r w:rsidR="004C6291" w:rsidRPr="004C6291">
        <w:rPr>
          <w:rtl/>
          <w:lang w:val="en-GB" w:bidi="ar-SA"/>
        </w:rPr>
        <w:t xml:space="preserve">يمكن تبسيطها </w:t>
      </w:r>
      <w:r w:rsidR="004C6291">
        <w:rPr>
          <w:rFonts w:hint="cs"/>
          <w:rtl/>
          <w:lang w:val="en-GB" w:bidi="ar-SA"/>
        </w:rPr>
        <w:t>في كثير من الأحيان ب</w:t>
      </w:r>
      <w:r w:rsidR="004C6291" w:rsidRPr="004C6291">
        <w:rPr>
          <w:rtl/>
          <w:lang w:val="en-GB" w:bidi="ar-SA"/>
        </w:rPr>
        <w:t>ا</w:t>
      </w:r>
      <w:r w:rsidR="004C6291">
        <w:rPr>
          <w:rFonts w:hint="cs"/>
          <w:rtl/>
          <w:lang w:val="en-GB" w:bidi="ar-SA"/>
        </w:rPr>
        <w:t>لا</w:t>
      </w:r>
      <w:r w:rsidR="004C6291" w:rsidRPr="004C6291">
        <w:rPr>
          <w:rtl/>
          <w:lang w:val="en-GB" w:bidi="ar-SA"/>
        </w:rPr>
        <w:t xml:space="preserve">ستعمال </w:t>
      </w:r>
      <w:r w:rsidR="004C6291">
        <w:rPr>
          <w:rFonts w:hint="cs"/>
          <w:rtl/>
          <w:lang w:val="en-GB" w:bidi="ar-SA"/>
        </w:rPr>
        <w:t>المرتبط بها ل</w:t>
      </w:r>
      <w:r w:rsidR="004C6291" w:rsidRPr="004C6291">
        <w:rPr>
          <w:rtl/>
          <w:lang w:val="en-GB" w:bidi="ar-SA"/>
        </w:rPr>
        <w:t xml:space="preserve">لتوصية </w:t>
      </w:r>
      <w:r w:rsidR="004C6291" w:rsidRPr="004C6291">
        <w:t>ITU-R P.</w:t>
      </w:r>
      <w:r w:rsidR="000D10F8" w:rsidRPr="000D10F8">
        <w:rPr>
          <w:rFonts w:cs="Times New Roman"/>
          <w:szCs w:val="22"/>
        </w:rPr>
        <w:t>525</w:t>
      </w:r>
      <w:r w:rsidR="004C6291" w:rsidRPr="004C6291">
        <w:rPr>
          <w:rtl/>
          <w:lang w:val="en-GB" w:bidi="ar-SA"/>
        </w:rPr>
        <w:t xml:space="preserve"> (فضاء </w:t>
      </w:r>
      <w:r w:rsidR="004C6291" w:rsidRPr="004C6291">
        <w:rPr>
          <w:rFonts w:hint="cs"/>
          <w:rtl/>
          <w:lang w:val="en-GB" w:bidi="ar-SA"/>
        </w:rPr>
        <w:t>طلق</w:t>
      </w:r>
      <w:r w:rsidR="004C6291" w:rsidRPr="004C6291">
        <w:rPr>
          <w:rtl/>
          <w:lang w:val="en-GB" w:bidi="ar-SA"/>
        </w:rPr>
        <w:t xml:space="preserve">) والتوصية </w:t>
      </w:r>
      <w:r w:rsidR="004C6291" w:rsidRPr="004C6291">
        <w:t>ITU-R P.</w:t>
      </w:r>
      <w:r w:rsidR="000D10F8" w:rsidRPr="000D10F8">
        <w:rPr>
          <w:rFonts w:cs="Times New Roman"/>
          <w:szCs w:val="22"/>
        </w:rPr>
        <w:t>526</w:t>
      </w:r>
      <w:r w:rsidR="004C6291" w:rsidRPr="004C6291">
        <w:rPr>
          <w:rtl/>
          <w:lang w:val="en-GB" w:bidi="ar-SA"/>
        </w:rPr>
        <w:t xml:space="preserve"> (الانعراج).</w:t>
      </w:r>
    </w:p>
    <w:p w14:paraId="404F4BD7" w14:textId="1522A06F" w:rsidR="004C6291" w:rsidRPr="004C6291" w:rsidRDefault="002500B8" w:rsidP="004C6291">
      <w:pPr>
        <w:pStyle w:val="enumlev1"/>
        <w:rPr>
          <w:lang w:val="en-GB"/>
        </w:rPr>
      </w:pPr>
      <w:r>
        <w:rPr>
          <w:rtl/>
          <w:lang w:val="en-GB"/>
        </w:rPr>
        <w:t>-</w:t>
      </w:r>
      <w:r>
        <w:rPr>
          <w:rtl/>
          <w:lang w:val="en-GB"/>
        </w:rPr>
        <w:tab/>
      </w:r>
      <w:r w:rsidR="004C6291" w:rsidRPr="004C6291">
        <w:rPr>
          <w:rFonts w:hint="cs"/>
          <w:rtl/>
          <w:lang w:val="en-GB" w:bidi="ar-SA"/>
        </w:rPr>
        <w:t>البيانات الوصفية</w:t>
      </w:r>
      <w:r w:rsidR="004C6291" w:rsidRPr="004C6291">
        <w:rPr>
          <w:rtl/>
          <w:lang w:val="en-GB" w:bidi="ar-SA"/>
        </w:rPr>
        <w:t xml:space="preserve"> للتضاريس الأرضية ذات الصلة بين المحطة الأرضية ومحطة القاعدة. ويجب أن </w:t>
      </w:r>
      <w:r w:rsidR="004C6291" w:rsidRPr="004C6291">
        <w:rPr>
          <w:rFonts w:hint="cs"/>
          <w:rtl/>
          <w:lang w:val="en-GB" w:bidi="ar-SA"/>
        </w:rPr>
        <w:t>ت</w:t>
      </w:r>
      <w:r w:rsidR="004C6291" w:rsidRPr="004C6291">
        <w:rPr>
          <w:rtl/>
          <w:lang w:val="en-GB" w:bidi="ar-SA"/>
        </w:rPr>
        <w:t>كون هذ</w:t>
      </w:r>
      <w:r w:rsidR="004C6291" w:rsidRPr="004C6291">
        <w:rPr>
          <w:rFonts w:hint="cs"/>
          <w:rtl/>
          <w:lang w:val="en-GB" w:bidi="ar-SA"/>
        </w:rPr>
        <w:t>ه</w:t>
      </w:r>
      <w:r w:rsidR="004C6291" w:rsidRPr="004C6291">
        <w:rPr>
          <w:rtl/>
          <w:lang w:val="en-GB" w:bidi="ar-SA"/>
        </w:rPr>
        <w:t xml:space="preserve"> </w:t>
      </w:r>
      <w:r w:rsidR="004C6291" w:rsidRPr="004C6291">
        <w:rPr>
          <w:rFonts w:hint="cs"/>
          <w:rtl/>
          <w:lang w:val="en-GB" w:bidi="ar-SA"/>
        </w:rPr>
        <w:t>البيانات الوصفية</w:t>
      </w:r>
      <w:r w:rsidR="004C6291" w:rsidRPr="004C6291">
        <w:rPr>
          <w:rtl/>
          <w:lang w:val="en-GB" w:bidi="ar-SA"/>
        </w:rPr>
        <w:t xml:space="preserve"> للتضاريس الأرضية دقيق</w:t>
      </w:r>
      <w:r w:rsidR="004C6291" w:rsidRPr="004C6291">
        <w:rPr>
          <w:rFonts w:hint="cs"/>
          <w:rtl/>
          <w:lang w:val="en-GB" w:bidi="ar-SA"/>
        </w:rPr>
        <w:t>ة</w:t>
      </w:r>
      <w:r w:rsidR="004C6291" w:rsidRPr="004C6291">
        <w:rPr>
          <w:rtl/>
          <w:lang w:val="en-GB" w:bidi="ar-SA"/>
        </w:rPr>
        <w:t xml:space="preserve"> قدر الإمكان </w:t>
      </w:r>
      <w:r w:rsidR="004C6291" w:rsidRPr="004C6291">
        <w:rPr>
          <w:rFonts w:hint="cs"/>
          <w:rtl/>
          <w:lang w:val="en-GB" w:bidi="ar-SA"/>
        </w:rPr>
        <w:t>ب</w:t>
      </w:r>
      <w:r w:rsidR="004C6291" w:rsidRPr="004C6291">
        <w:rPr>
          <w:rtl/>
          <w:lang w:val="en-GB" w:bidi="ar-SA"/>
        </w:rPr>
        <w:t xml:space="preserve">إدراج </w:t>
      </w:r>
      <w:r w:rsidR="004C6291" w:rsidRPr="004C6291">
        <w:rPr>
          <w:rFonts w:hint="cs"/>
          <w:rtl/>
          <w:lang w:val="en-GB" w:bidi="ar-SA"/>
        </w:rPr>
        <w:t xml:space="preserve">خسارات </w:t>
      </w:r>
      <w:r w:rsidR="004C6291" w:rsidRPr="004C6291">
        <w:rPr>
          <w:rtl/>
          <w:lang w:val="en-GB" w:bidi="ar-SA"/>
        </w:rPr>
        <w:t>المباني/الجلبة.</w:t>
      </w:r>
    </w:p>
    <w:p w14:paraId="3D1D43AF" w14:textId="13F915B5" w:rsidR="004C6291" w:rsidRPr="004C6291" w:rsidRDefault="004C6291" w:rsidP="002871FE">
      <w:pPr>
        <w:keepNext/>
        <w:rPr>
          <w:rtl/>
        </w:rPr>
      </w:pPr>
      <w:r w:rsidRPr="004C6291">
        <w:rPr>
          <w:rtl/>
        </w:rPr>
        <w:t xml:space="preserve">وفي نشر حقيقي، قد </w:t>
      </w:r>
      <w:r w:rsidRPr="004C6291">
        <w:rPr>
          <w:rFonts w:hint="cs"/>
          <w:rtl/>
        </w:rPr>
        <w:t>ي</w:t>
      </w:r>
      <w:r w:rsidRPr="004C6291">
        <w:rPr>
          <w:rtl/>
        </w:rPr>
        <w:t xml:space="preserve">صعب استعمال مسافة الفصل. وفي هذه الحالة، ومن أجل تحديد موقع محطة القاعدة فيما يتعلق بالمحطة الأرضية لخدمة استكشاف الأرض الساتلية، </w:t>
      </w:r>
      <w:r w:rsidR="00D030D5" w:rsidRPr="00D030D5">
        <w:rPr>
          <w:rtl/>
        </w:rPr>
        <w:t xml:space="preserve">تتمثل أفضل طريقة للمضي قدماً في </w:t>
      </w:r>
      <w:r w:rsidRPr="004C6291">
        <w:rPr>
          <w:rtl/>
        </w:rPr>
        <w:t xml:space="preserve">تحديد </w:t>
      </w:r>
      <w:r w:rsidRPr="004C6291">
        <w:rPr>
          <w:rFonts w:hint="cs"/>
          <w:rtl/>
        </w:rPr>
        <w:t xml:space="preserve">الخسارات </w:t>
      </w:r>
      <w:r w:rsidRPr="004C6291">
        <w:rPr>
          <w:rtl/>
        </w:rPr>
        <w:t xml:space="preserve">اللازمة استناداً إلى الافتراضات الواردة أعلاه. ويمكن حساب </w:t>
      </w:r>
      <w:r w:rsidR="00D030D5" w:rsidRPr="00D030D5">
        <w:rPr>
          <w:rFonts w:hint="cs"/>
          <w:rtl/>
        </w:rPr>
        <w:t xml:space="preserve">الخسارات </w:t>
      </w:r>
      <w:r w:rsidRPr="004C6291">
        <w:rPr>
          <w:rtl/>
        </w:rPr>
        <w:t>على النحو التالي:</w:t>
      </w:r>
    </w:p>
    <w:p w14:paraId="712AE56C" w14:textId="77777777" w:rsidR="00A221B1" w:rsidRPr="00A221B1" w:rsidRDefault="00A221B1" w:rsidP="00A221B1">
      <w:pPr>
        <w:tabs>
          <w:tab w:val="left" w:pos="794"/>
          <w:tab w:val="center" w:pos="4820"/>
          <w:tab w:val="right" w:pos="9639"/>
        </w:tabs>
        <w:spacing w:line="240" w:lineRule="auto"/>
        <w:rPr>
          <w:rFonts w:cs="Times New Roman"/>
          <w:szCs w:val="22"/>
          <w:lang w:val="en-GB" w:eastAsia="en-US"/>
        </w:rPr>
      </w:pPr>
      <w:r w:rsidRPr="00A221B1">
        <w:rPr>
          <w:rFonts w:cs="Times New Roman"/>
          <w:szCs w:val="22"/>
          <w:vertAlign w:val="subscript"/>
          <w:lang w:val="en-GB" w:eastAsia="en-US"/>
        </w:rPr>
        <w:tab/>
      </w:r>
      <w:r w:rsidRPr="00A221B1">
        <w:rPr>
          <w:rFonts w:cs="Times New Roman"/>
          <w:szCs w:val="22"/>
          <w:vertAlign w:val="subscript"/>
          <w:lang w:val="en-GB" w:eastAsia="en-US"/>
        </w:rPr>
        <w:tab/>
      </w:r>
      <m:oMath>
        <m:r>
          <w:rPr>
            <w:rFonts w:ascii="Cambria Math" w:eastAsia="Cambria Math" w:hAnsi="Cambria Math" w:cs="Times New Roman"/>
            <w:szCs w:val="22"/>
            <w:vertAlign w:val="subscript"/>
            <w:lang w:val="fr-FR" w:eastAsia="en-US"/>
          </w:rPr>
          <m:t>L</m:t>
        </m:r>
        <m:r>
          <m:rPr>
            <m:sty m:val="p"/>
          </m:rPr>
          <w:rPr>
            <w:rFonts w:ascii="Cambria Math" w:eastAsia="Cambria Math" w:hAnsi="Cambria Math" w:cs="Times New Roman"/>
            <w:szCs w:val="22"/>
            <w:lang w:val="en-GB" w:eastAsia="en-US"/>
          </w:rPr>
          <m:t xml:space="preserve">= </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P</m:t>
            </m:r>
          </m:e>
          <m:sub>
            <m:r>
              <w:rPr>
                <w:rFonts w:ascii="Cambria Math" w:eastAsia="Cambria Math" w:hAnsi="Cambria Math" w:cs="Times New Roman"/>
                <w:szCs w:val="22"/>
                <w:vertAlign w:val="subscript"/>
                <w:lang w:val="fr-FR" w:eastAsia="en-US"/>
              </w:rPr>
              <m:t>t</m:t>
            </m:r>
          </m:sub>
        </m:sSub>
        <m:r>
          <m:rPr>
            <m:sty m:val="p"/>
          </m:rPr>
          <w:rPr>
            <w:rFonts w:ascii="Cambria Math" w:eastAsia="Cambria Math" w:hAnsi="Cambria Math" w:cs="Times New Roman"/>
            <w:szCs w:val="22"/>
            <w:vertAlign w:val="subscript"/>
            <w:lang w:val="en-GB" w:eastAsia="en-US"/>
          </w:rPr>
          <m:t>+</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G</m:t>
            </m:r>
          </m:e>
          <m:sub>
            <m:r>
              <w:rPr>
                <w:rFonts w:ascii="Cambria Math" w:eastAsia="Cambria Math" w:hAnsi="Cambria Math" w:cs="Times New Roman"/>
                <w:szCs w:val="22"/>
                <w:vertAlign w:val="subscript"/>
                <w:lang w:val="fr-FR" w:eastAsia="en-US"/>
              </w:rPr>
              <m:t>cmax</m:t>
            </m:r>
          </m:sub>
        </m:sSub>
        <m:r>
          <m:rPr>
            <m:sty m:val="p"/>
          </m:rPr>
          <w:rPr>
            <w:rFonts w:ascii="Cambria Math" w:eastAsia="Cambria Math" w:hAnsi="Cambria Math" w:cs="Times New Roman"/>
            <w:szCs w:val="22"/>
            <w:lang w:val="en-GB" w:eastAsia="en-US"/>
          </w:rPr>
          <m:t xml:space="preserve"> </m:t>
        </m:r>
        <m:r>
          <m:rPr>
            <m:sty m:val="p"/>
          </m:rPr>
          <w:rPr>
            <w:rFonts w:ascii="Cambria Math" w:eastAsia="Cambria Math" w:hAnsi="Cambria Math" w:cs="Times New Roman"/>
            <w:szCs w:val="22"/>
            <w:vertAlign w:val="subscript"/>
            <w:lang w:val="en-GB" w:eastAsia="en-US"/>
          </w:rPr>
          <m:t xml:space="preserve"> </m:t>
        </m:r>
        <m:r>
          <m:rPr>
            <m:sty m:val="p"/>
          </m:rPr>
          <w:rPr>
            <w:rFonts w:ascii="Cambria Math" w:eastAsia="Cambria Math" w:hAnsi="Cambria Math" w:cs="Times New Roman"/>
            <w:szCs w:val="22"/>
            <w:lang w:val="en-GB" w:eastAsia="en-US"/>
          </w:rPr>
          <m:t xml:space="preserve">- </m:t>
        </m:r>
        <m:sSub>
          <m:sSubPr>
            <m:ctrlPr>
              <w:rPr>
                <w:rFonts w:ascii="Cambria Math" w:eastAsia="Cambria Math" w:hAnsi="Cambria Math" w:cs="Times New Roman"/>
                <w:szCs w:val="22"/>
                <w:lang w:val="fr-FR" w:eastAsia="en-US"/>
              </w:rPr>
            </m:ctrlPr>
          </m:sSubPr>
          <m:e>
            <m:r>
              <w:rPr>
                <w:rFonts w:ascii="Cambria Math" w:eastAsia="Cambria Math" w:hAnsi="Cambria Math" w:cs="Times New Roman"/>
                <w:szCs w:val="22"/>
                <w:lang w:val="fr-FR" w:eastAsia="en-US"/>
              </w:rPr>
              <m:t>C</m:t>
            </m:r>
          </m:e>
          <m:sub>
            <m:r>
              <w:rPr>
                <w:rFonts w:ascii="Cambria Math" w:eastAsia="Cambria Math" w:hAnsi="Cambria Math" w:cs="Times New Roman"/>
                <w:szCs w:val="22"/>
                <w:lang w:val="fr-FR" w:eastAsia="en-US"/>
              </w:rPr>
              <m:t>r</m:t>
            </m:r>
          </m:sub>
        </m:sSub>
        <m:r>
          <m:rPr>
            <m:sty m:val="p"/>
          </m:rPr>
          <w:rPr>
            <w:rFonts w:ascii="Cambria Math" w:eastAsia="Cambria Math" w:hAnsi="Cambria Math" w:cs="Times New Roman"/>
            <w:szCs w:val="22"/>
            <w:lang w:val="en-GB" w:eastAsia="en-US"/>
          </w:rPr>
          <m:t>+</m:t>
        </m:r>
        <m:r>
          <w:rPr>
            <w:rFonts w:ascii="Cambria Math" w:eastAsia="Cambria Math" w:hAnsi="Cambria Math" w:cs="Times New Roman"/>
            <w:szCs w:val="22"/>
            <w:lang w:val="fr-FR" w:eastAsia="en-US"/>
          </w:rPr>
          <m:t>A</m:t>
        </m:r>
      </m:oMath>
      <w:r w:rsidRPr="00A221B1">
        <w:rPr>
          <w:rFonts w:cs="Times New Roman"/>
          <w:szCs w:val="22"/>
          <w:lang w:val="en-GB" w:eastAsia="en-US"/>
        </w:rPr>
        <w:tab/>
        <w:t>(6)</w:t>
      </w:r>
    </w:p>
    <w:p w14:paraId="293A8526" w14:textId="7AAE8D1E" w:rsidR="002500B8" w:rsidRDefault="000D10F8" w:rsidP="002500B8">
      <w:pPr>
        <w:pStyle w:val="Heading2"/>
      </w:pPr>
      <w:bookmarkStart w:id="110" w:name="_Toc97821158"/>
      <w:bookmarkStart w:id="111" w:name="_Toc97821307"/>
      <w:r w:rsidRPr="000D10F8">
        <w:rPr>
          <w:rFonts w:cs="Times New Roman"/>
          <w:szCs w:val="22"/>
        </w:rPr>
        <w:t>2.5</w:t>
      </w:r>
      <w:r w:rsidR="002500B8">
        <w:tab/>
      </w:r>
      <w:r w:rsidR="00E3075C" w:rsidRPr="00E3075C">
        <w:rPr>
          <w:rtl/>
        </w:rPr>
        <w:t>حالة عملية</w:t>
      </w:r>
      <w:bookmarkEnd w:id="110"/>
      <w:bookmarkEnd w:id="111"/>
    </w:p>
    <w:p w14:paraId="4EE18CA5" w14:textId="0DC99534" w:rsidR="00AC0B84" w:rsidRPr="007C660D" w:rsidRDefault="009144F0" w:rsidP="008943DE">
      <w:pPr>
        <w:rPr>
          <w:spacing w:val="-6"/>
          <w:rtl/>
        </w:rPr>
      </w:pPr>
      <w:r w:rsidRPr="007C660D">
        <w:rPr>
          <w:spacing w:val="-6"/>
          <w:rtl/>
        </w:rPr>
        <w:t xml:space="preserve">على غرار القسم السابق، تركز الدراسة على إمكانية استعمال زاوية التمييز بين المحاور الميكانيكية </w:t>
      </w:r>
      <w:r w:rsidRPr="007C660D">
        <w:rPr>
          <w:rFonts w:hint="cs"/>
          <w:spacing w:val="-6"/>
          <w:rtl/>
        </w:rPr>
        <w:t>ل</w:t>
      </w:r>
      <w:r w:rsidRPr="007C660D">
        <w:rPr>
          <w:spacing w:val="-6"/>
          <w:rtl/>
        </w:rPr>
        <w:t xml:space="preserve">محطة القاعدة والمحطة الأرضية لخدمة استكشاف الأرض الساتلية كعامل لتحسين التوافق. ويعرض الشكل </w:t>
      </w:r>
      <w:r w:rsidR="000D10F8" w:rsidRPr="007C660D">
        <w:rPr>
          <w:rFonts w:cs="Times New Roman"/>
          <w:spacing w:val="-6"/>
          <w:szCs w:val="22"/>
          <w:rtl/>
        </w:rPr>
        <w:t>19</w:t>
      </w:r>
      <w:r w:rsidRPr="007C660D">
        <w:rPr>
          <w:spacing w:val="-6"/>
          <w:rtl/>
        </w:rPr>
        <w:t xml:space="preserve"> التوزع التراكمي للكسب المرك</w:t>
      </w:r>
      <w:r w:rsidRPr="007C660D">
        <w:rPr>
          <w:rFonts w:hint="cs"/>
          <w:spacing w:val="-6"/>
          <w:rtl/>
        </w:rPr>
        <w:t>َّ</w:t>
      </w:r>
      <w:r w:rsidRPr="007C660D">
        <w:rPr>
          <w:spacing w:val="-6"/>
          <w:rtl/>
        </w:rPr>
        <w:t>ب (</w:t>
      </w:r>
      <w:r w:rsidRPr="007C660D">
        <w:rPr>
          <w:rFonts w:hint="cs"/>
          <w:spacing w:val="-6"/>
          <w:rtl/>
        </w:rPr>
        <w:t xml:space="preserve">ارتباط </w:t>
      </w:r>
      <w:r w:rsidRPr="007C660D">
        <w:rPr>
          <w:spacing w:val="-6"/>
          <w:rtl/>
        </w:rPr>
        <w:t xml:space="preserve">كسب محطة القاعدة وكسب خدمة استكشاف الأرض الساتلية) باتجاه الأفق </w:t>
      </w:r>
      <w:r w:rsidRPr="007C660D">
        <w:rPr>
          <w:rFonts w:hint="cs"/>
          <w:spacing w:val="-6"/>
          <w:rtl/>
        </w:rPr>
        <w:t>في</w:t>
      </w:r>
      <w:r w:rsidRPr="007C660D">
        <w:rPr>
          <w:spacing w:val="-6"/>
          <w:rtl/>
        </w:rPr>
        <w:t xml:space="preserve"> زوايا سمت مختلفة. </w:t>
      </w:r>
      <w:r w:rsidR="00AC0B84" w:rsidRPr="007C660D">
        <w:rPr>
          <w:spacing w:val="-6"/>
          <w:rtl/>
        </w:rPr>
        <w:t xml:space="preserve">ونظراً لتقييد زاوية </w:t>
      </w:r>
      <w:r w:rsidRPr="007C660D">
        <w:rPr>
          <w:rFonts w:hint="cs"/>
          <w:spacing w:val="-6"/>
          <w:rtl/>
        </w:rPr>
        <w:t>الإمالة</w:t>
      </w:r>
      <w:r w:rsidR="00AC0B84" w:rsidRPr="007C660D">
        <w:rPr>
          <w:spacing w:val="-6"/>
          <w:rtl/>
        </w:rPr>
        <w:t xml:space="preserve"> الكهربائي</w:t>
      </w:r>
      <w:r w:rsidRPr="007C660D">
        <w:rPr>
          <w:rFonts w:hint="cs"/>
          <w:spacing w:val="-6"/>
          <w:rtl/>
        </w:rPr>
        <w:t>ة</w:t>
      </w:r>
      <w:r w:rsidR="00AC0B84" w:rsidRPr="007C660D">
        <w:rPr>
          <w:spacing w:val="-6"/>
          <w:rtl/>
        </w:rPr>
        <w:t xml:space="preserve"> لمحطة القاعدة </w:t>
      </w:r>
      <w:r w:rsidRPr="007C660D">
        <w:rPr>
          <w:rFonts w:hint="cs"/>
          <w:spacing w:val="-6"/>
          <w:rtl/>
        </w:rPr>
        <w:t>بين</w:t>
      </w:r>
      <w:r w:rsidR="00AC0B84" w:rsidRPr="007C660D">
        <w:rPr>
          <w:spacing w:val="-6"/>
          <w:rtl/>
        </w:rPr>
        <w:t xml:space="preserve"> </w:t>
      </w:r>
      <w:r w:rsidRPr="007C660D">
        <w:rPr>
          <w:rFonts w:hint="cs"/>
          <w:spacing w:val="-6"/>
          <w:rtl/>
        </w:rPr>
        <w:t>-</w:t>
      </w:r>
      <w:r w:rsidR="000D10F8" w:rsidRPr="007C660D">
        <w:rPr>
          <w:rFonts w:cs="Times New Roman"/>
          <w:spacing w:val="-6"/>
          <w:szCs w:val="22"/>
          <w:rtl/>
        </w:rPr>
        <w:t>60</w:t>
      </w:r>
      <w:r w:rsidR="00AC0B84" w:rsidRPr="007C660D">
        <w:rPr>
          <w:spacing w:val="-6"/>
          <w:rtl/>
        </w:rPr>
        <w:t xml:space="preserve"> </w:t>
      </w:r>
      <w:r w:rsidRPr="007C660D">
        <w:rPr>
          <w:rFonts w:hint="cs"/>
          <w:spacing w:val="-6"/>
          <w:rtl/>
        </w:rPr>
        <w:t>و</w:t>
      </w:r>
      <w:r w:rsidR="000D10F8" w:rsidRPr="007C660D">
        <w:rPr>
          <w:rFonts w:cs="Times New Roman"/>
          <w:spacing w:val="-6"/>
          <w:szCs w:val="22"/>
          <w:rtl/>
        </w:rPr>
        <w:t>60</w:t>
      </w:r>
      <w:r w:rsidR="00AC0B84" w:rsidRPr="007C660D">
        <w:rPr>
          <w:spacing w:val="-6"/>
          <w:rtl/>
        </w:rPr>
        <w:t xml:space="preserve"> درجة، يتراوح الكسب </w:t>
      </w:r>
      <w:r w:rsidRPr="007C660D">
        <w:rPr>
          <w:spacing w:val="-6"/>
          <w:rtl/>
        </w:rPr>
        <w:t>المرك</w:t>
      </w:r>
      <w:r w:rsidRPr="007C660D">
        <w:rPr>
          <w:rFonts w:hint="cs"/>
          <w:spacing w:val="-6"/>
          <w:rtl/>
        </w:rPr>
        <w:t>َّ</w:t>
      </w:r>
      <w:r w:rsidRPr="007C660D">
        <w:rPr>
          <w:spacing w:val="-6"/>
          <w:rtl/>
        </w:rPr>
        <w:t xml:space="preserve">ب </w:t>
      </w:r>
      <w:r w:rsidR="00AC0B84" w:rsidRPr="007C660D">
        <w:rPr>
          <w:spacing w:val="-6"/>
          <w:rtl/>
        </w:rPr>
        <w:t xml:space="preserve">الأقصى بين </w:t>
      </w:r>
      <w:r w:rsidR="000D10F8" w:rsidRPr="007C660D">
        <w:rPr>
          <w:rFonts w:cs="Times New Roman"/>
          <w:spacing w:val="-6"/>
          <w:szCs w:val="22"/>
          <w:rtl/>
        </w:rPr>
        <w:t>35</w:t>
      </w:r>
      <w:r w:rsidR="00AC0B84" w:rsidRPr="007C660D">
        <w:rPr>
          <w:spacing w:val="-6"/>
          <w:rtl/>
        </w:rPr>
        <w:t xml:space="preserve"> و</w:t>
      </w:r>
      <w:r w:rsidR="00AC0B84" w:rsidRPr="007C660D">
        <w:rPr>
          <w:spacing w:val="-6"/>
        </w:rPr>
        <w:t xml:space="preserve">dBi </w:t>
      </w:r>
      <w:r w:rsidR="000D10F8" w:rsidRPr="007C660D">
        <w:rPr>
          <w:rFonts w:cs="Times New Roman"/>
          <w:spacing w:val="-6"/>
          <w:szCs w:val="22"/>
        </w:rPr>
        <w:t>37</w:t>
      </w:r>
      <w:r w:rsidR="00AC0B84" w:rsidRPr="007C660D">
        <w:rPr>
          <w:spacing w:val="-6"/>
        </w:rPr>
        <w:t>,</w:t>
      </w:r>
      <w:r w:rsidR="000D10F8" w:rsidRPr="007C660D">
        <w:rPr>
          <w:rFonts w:cs="Times New Roman"/>
          <w:spacing w:val="-6"/>
          <w:szCs w:val="22"/>
        </w:rPr>
        <w:t>5</w:t>
      </w:r>
      <w:r w:rsidR="00AC0B84" w:rsidRPr="007C660D">
        <w:rPr>
          <w:spacing w:val="-6"/>
          <w:rtl/>
        </w:rPr>
        <w:t xml:space="preserve"> لزاوية تمييز تتراوح بين </w:t>
      </w:r>
      <w:r w:rsidR="000D10F8" w:rsidRPr="007C660D">
        <w:rPr>
          <w:rFonts w:cs="Times New Roman"/>
          <w:spacing w:val="-6"/>
          <w:szCs w:val="22"/>
          <w:rtl/>
        </w:rPr>
        <w:t>0</w:t>
      </w:r>
      <w:r w:rsidR="00AC0B84" w:rsidRPr="007C660D">
        <w:rPr>
          <w:spacing w:val="-6"/>
          <w:rtl/>
        </w:rPr>
        <w:t xml:space="preserve"> و</w:t>
      </w:r>
      <w:r w:rsidR="000D10F8" w:rsidRPr="007C660D">
        <w:rPr>
          <w:rFonts w:cs="Times New Roman"/>
          <w:spacing w:val="-6"/>
          <w:szCs w:val="22"/>
          <w:rtl/>
        </w:rPr>
        <w:t>50</w:t>
      </w:r>
      <w:r w:rsidR="00AC0B84" w:rsidRPr="007C660D">
        <w:rPr>
          <w:spacing w:val="-6"/>
          <w:rtl/>
        </w:rPr>
        <w:t xml:space="preserve"> درجة، ويتناقص في الزو</w:t>
      </w:r>
      <w:r w:rsidR="008943DE" w:rsidRPr="007C660D">
        <w:rPr>
          <w:rFonts w:hint="cs"/>
          <w:spacing w:val="-6"/>
          <w:rtl/>
        </w:rPr>
        <w:t>ا</w:t>
      </w:r>
      <w:r w:rsidR="00AC0B84" w:rsidRPr="007C660D">
        <w:rPr>
          <w:spacing w:val="-6"/>
          <w:rtl/>
        </w:rPr>
        <w:t>ي</w:t>
      </w:r>
      <w:r w:rsidR="008943DE" w:rsidRPr="007C660D">
        <w:rPr>
          <w:rFonts w:hint="cs"/>
          <w:spacing w:val="-6"/>
          <w:rtl/>
        </w:rPr>
        <w:t>ا</w:t>
      </w:r>
      <w:r w:rsidR="00AC0B84" w:rsidRPr="007C660D">
        <w:rPr>
          <w:spacing w:val="-6"/>
          <w:rtl/>
        </w:rPr>
        <w:t xml:space="preserve"> </w:t>
      </w:r>
      <w:r w:rsidR="008943DE" w:rsidRPr="007C660D">
        <w:rPr>
          <w:rFonts w:hint="cs"/>
          <w:spacing w:val="-6"/>
          <w:rtl/>
        </w:rPr>
        <w:t>ال</w:t>
      </w:r>
      <w:r w:rsidR="00AC0B84" w:rsidRPr="007C660D">
        <w:rPr>
          <w:spacing w:val="-6"/>
          <w:rtl/>
        </w:rPr>
        <w:t>أعل</w:t>
      </w:r>
      <w:r w:rsidR="008943DE" w:rsidRPr="007C660D">
        <w:rPr>
          <w:rFonts w:hint="cs"/>
          <w:spacing w:val="-6"/>
          <w:rtl/>
        </w:rPr>
        <w:t>ى</w:t>
      </w:r>
      <w:r w:rsidR="00AC0B84" w:rsidRPr="007C660D">
        <w:rPr>
          <w:spacing w:val="-6"/>
          <w:rtl/>
        </w:rPr>
        <w:t>.</w:t>
      </w:r>
    </w:p>
    <w:p w14:paraId="3DDD87E8" w14:textId="66BAD992" w:rsidR="00AC0B84" w:rsidRDefault="008943DE" w:rsidP="00AC0B84">
      <w:pPr>
        <w:rPr>
          <w:rtl/>
        </w:rPr>
      </w:pPr>
      <w:r>
        <w:rPr>
          <w:rFonts w:hint="cs"/>
          <w:rtl/>
        </w:rPr>
        <w:t>و</w:t>
      </w:r>
      <w:r w:rsidR="00AC0B84">
        <w:rPr>
          <w:rtl/>
        </w:rPr>
        <w:t xml:space="preserve">يقدم الجدول </w:t>
      </w:r>
      <w:r w:rsidR="000D10F8" w:rsidRPr="000D10F8">
        <w:rPr>
          <w:rFonts w:cs="Times New Roman"/>
          <w:szCs w:val="22"/>
          <w:rtl/>
        </w:rPr>
        <w:t>2</w:t>
      </w:r>
      <w:r w:rsidR="00AC0B84">
        <w:rPr>
          <w:rtl/>
        </w:rPr>
        <w:t xml:space="preserve"> </w:t>
      </w:r>
      <w:r>
        <w:rPr>
          <w:rtl/>
        </w:rPr>
        <w:t>الخسارات</w:t>
      </w:r>
      <w:r w:rsidR="00AC0B84">
        <w:rPr>
          <w:rtl/>
        </w:rPr>
        <w:t xml:space="preserve"> اللازمة في حالة توزع الكسب المعروض في الشكل </w:t>
      </w:r>
      <w:r w:rsidR="000D10F8" w:rsidRPr="000D10F8">
        <w:rPr>
          <w:rFonts w:cs="Times New Roman"/>
          <w:szCs w:val="22"/>
          <w:rtl/>
        </w:rPr>
        <w:t>19</w:t>
      </w:r>
      <w:r w:rsidR="00AC0B84">
        <w:rPr>
          <w:rtl/>
        </w:rPr>
        <w:t xml:space="preserve"> والمعادلة من الفقرة </w:t>
      </w:r>
      <w:r w:rsidR="000D10F8" w:rsidRPr="000D10F8">
        <w:rPr>
          <w:rFonts w:cs="Times New Roman"/>
          <w:szCs w:val="22"/>
          <w:rtl/>
        </w:rPr>
        <w:t>1.5</w:t>
      </w:r>
      <w:r w:rsidR="00AC0B84">
        <w:rPr>
          <w:rtl/>
        </w:rPr>
        <w:t xml:space="preserve">. وفي هذا المثال، تعتبر القدرة القصوى لمحطة القاعدة على أنها </w:t>
      </w:r>
      <w:r w:rsidR="00AC0B84">
        <w:t>dBm/</w:t>
      </w:r>
      <w:r w:rsidR="000D10F8" w:rsidRPr="000D10F8">
        <w:rPr>
          <w:rFonts w:cs="Times New Roman"/>
          <w:szCs w:val="22"/>
        </w:rPr>
        <w:t>200</w:t>
      </w:r>
      <w:r w:rsidR="00AC0B84">
        <w:t xml:space="preserve"> MHz</w:t>
      </w:r>
      <w:r w:rsidR="0071738F">
        <w:t xml:space="preserve"> </w:t>
      </w:r>
      <w:r w:rsidR="0071738F" w:rsidRPr="000D10F8">
        <w:rPr>
          <w:rFonts w:cs="Times New Roman"/>
          <w:szCs w:val="22"/>
        </w:rPr>
        <w:t>25</w:t>
      </w:r>
      <w:r w:rsidR="00AC0B84">
        <w:rPr>
          <w:rtl/>
        </w:rPr>
        <w:t xml:space="preserve">. وبالنظر إلى عرض النطاق المرجعي لمعايير حماية خدمة استكشاف الأرض الساتلية </w:t>
      </w:r>
      <w:r w:rsidR="000D10F8" w:rsidRPr="000D10F8">
        <w:rPr>
          <w:rFonts w:cs="Times New Roman"/>
          <w:szCs w:val="22"/>
          <w:rtl/>
        </w:rPr>
        <w:t>(</w:t>
      </w:r>
      <w:r w:rsidR="000D10F8" w:rsidRPr="000D10F8">
        <w:rPr>
          <w:rFonts w:cs="Times New Roman"/>
          <w:szCs w:val="22"/>
        </w:rPr>
        <w:t>EESS</w:t>
      </w:r>
      <w:r w:rsidR="000D10F8" w:rsidRPr="000D10F8">
        <w:rPr>
          <w:rFonts w:cs="Times New Roman"/>
          <w:szCs w:val="22"/>
          <w:rtl/>
        </w:rPr>
        <w:t>)</w:t>
      </w:r>
      <w:r w:rsidR="00AC0B84">
        <w:rPr>
          <w:rtl/>
        </w:rPr>
        <w:t xml:space="preserve"> (انظر الفقرة </w:t>
      </w:r>
      <w:r w:rsidR="000D10F8" w:rsidRPr="000D10F8">
        <w:rPr>
          <w:rFonts w:cs="Times New Roman"/>
          <w:szCs w:val="22"/>
          <w:rtl/>
        </w:rPr>
        <w:t>3</w:t>
      </w:r>
      <w:r w:rsidR="00AC0B84">
        <w:rPr>
          <w:rtl/>
        </w:rPr>
        <w:t>)، تمثل قدرة البث</w:t>
      </w:r>
      <w:r w:rsidR="002871FE">
        <w:rPr>
          <w:rFonts w:hint="cs"/>
          <w:rtl/>
        </w:rPr>
        <w:t xml:space="preserve"> </w:t>
      </w:r>
      <w:proofErr w:type="gramStart"/>
      <w:r w:rsidR="00AC0B84">
        <w:t>dB</w:t>
      </w:r>
      <w:r w:rsidR="000D10F8" w:rsidRPr="000D10F8">
        <w:rPr>
          <w:rFonts w:cs="Times New Roman"/>
          <w:szCs w:val="22"/>
        </w:rPr>
        <w:t>(</w:t>
      </w:r>
      <w:proofErr w:type="gramEnd"/>
      <w:r w:rsidR="000D10F8" w:rsidRPr="000D10F8">
        <w:rPr>
          <w:rFonts w:cs="Times New Roman"/>
          <w:szCs w:val="22"/>
        </w:rPr>
        <w:t>W/10 MHz</w:t>
      </w:r>
      <w:r w:rsidR="0071738F">
        <w:rPr>
          <w:rFonts w:cs="Times New Roman"/>
          <w:szCs w:val="22"/>
        </w:rPr>
        <w:t>)</w:t>
      </w:r>
      <w:r w:rsidR="0071738F" w:rsidRPr="0071738F">
        <w:rPr>
          <w:rFonts w:cs="Times New Roman"/>
          <w:szCs w:val="22"/>
        </w:rPr>
        <w:t xml:space="preserve"> </w:t>
      </w:r>
      <w:r w:rsidR="0071738F" w:rsidRPr="000D10F8">
        <w:rPr>
          <w:rFonts w:cs="Times New Roman"/>
          <w:szCs w:val="22"/>
        </w:rPr>
        <w:t>18</w:t>
      </w:r>
      <w:r w:rsidR="002871FE">
        <w:rPr>
          <w:rFonts w:asciiTheme="majorBidi" w:hAnsiTheme="majorBidi" w:cstheme="majorBidi"/>
          <w:color w:val="000000" w:themeColor="text1"/>
          <w:lang w:val="en-GB"/>
        </w:rPr>
        <w:t>−</w:t>
      </w:r>
      <w:r w:rsidR="00AC0B84">
        <w:rPr>
          <w:rtl/>
        </w:rPr>
        <w:t>.</w:t>
      </w:r>
    </w:p>
    <w:p w14:paraId="76B3B3AF" w14:textId="510D383B" w:rsidR="00AC0B84" w:rsidRDefault="00AC0B84" w:rsidP="00DF1B16">
      <w:pPr>
        <w:rPr>
          <w:rtl/>
        </w:rPr>
      </w:pPr>
      <w:r>
        <w:rPr>
          <w:rtl/>
        </w:rPr>
        <w:t xml:space="preserve"> وتتتب</w:t>
      </w:r>
      <w:r w:rsidR="008943DE">
        <w:rPr>
          <w:rFonts w:hint="cs"/>
          <w:rtl/>
        </w:rPr>
        <w:t>ِ</w:t>
      </w:r>
      <w:r>
        <w:rPr>
          <w:rtl/>
        </w:rPr>
        <w:t xml:space="preserve">ع المحطة الأرضية لخدمة استكشاف الأرض الساتلية ساتلاً غير مستقر بالنسبة إلى الأرض على ارتفاع </w:t>
      </w:r>
      <w:r>
        <w:t>km</w:t>
      </w:r>
      <w:r w:rsidR="002871FE">
        <w:t> </w:t>
      </w:r>
      <w:r w:rsidR="000D10F8" w:rsidRPr="000D10F8">
        <w:rPr>
          <w:rFonts w:cs="Times New Roman"/>
          <w:szCs w:val="22"/>
        </w:rPr>
        <w:t>800</w:t>
      </w:r>
      <w:r>
        <w:rPr>
          <w:rtl/>
        </w:rPr>
        <w:t xml:space="preserve"> في المدار القطبي.  وتؤخذ زاوية الارتفاع الدنيا على أنها </w:t>
      </w:r>
      <w:r w:rsidR="000D10F8" w:rsidRPr="000D10F8">
        <w:rPr>
          <w:rFonts w:cs="Times New Roman"/>
          <w:szCs w:val="22"/>
          <w:rtl/>
        </w:rPr>
        <w:t>5</w:t>
      </w:r>
      <w:r>
        <w:rPr>
          <w:rtl/>
        </w:rPr>
        <w:t xml:space="preserve"> درجات. </w:t>
      </w:r>
      <w:r w:rsidR="00DF1B16">
        <w:rPr>
          <w:rFonts w:hint="cs"/>
          <w:rtl/>
        </w:rPr>
        <w:t>وفي</w:t>
      </w:r>
      <w:r>
        <w:rPr>
          <w:rtl/>
        </w:rPr>
        <w:t xml:space="preserve"> هذا الارتفاع، </w:t>
      </w:r>
      <w:r w:rsidR="00DF1B16" w:rsidRPr="00DF1B16">
        <w:rPr>
          <w:rtl/>
        </w:rPr>
        <w:t>ي</w:t>
      </w:r>
      <w:r w:rsidR="00DF1B16">
        <w:rPr>
          <w:rFonts w:hint="cs"/>
          <w:rtl/>
        </w:rPr>
        <w:t>ُ</w:t>
      </w:r>
      <w:r w:rsidR="00DF1B16" w:rsidRPr="00DF1B16">
        <w:rPr>
          <w:rtl/>
        </w:rPr>
        <w:t xml:space="preserve">غلق </w:t>
      </w:r>
      <w:r>
        <w:rPr>
          <w:rtl/>
        </w:rPr>
        <w:t xml:space="preserve">الكسب الأقصى للهوائي باتجاه الأفق، باستعمال التذييل </w:t>
      </w:r>
      <w:r w:rsidR="000D10F8" w:rsidRPr="000D10F8">
        <w:rPr>
          <w:rFonts w:cs="Times New Roman"/>
          <w:szCs w:val="22"/>
          <w:rtl/>
        </w:rPr>
        <w:t>8</w:t>
      </w:r>
      <w:r>
        <w:rPr>
          <w:rtl/>
        </w:rPr>
        <w:t xml:space="preserve"> </w:t>
      </w:r>
      <w:r w:rsidR="00DF1B16">
        <w:rPr>
          <w:rFonts w:hint="cs"/>
          <w:rtl/>
        </w:rPr>
        <w:t>ل</w:t>
      </w:r>
      <w:r>
        <w:rPr>
          <w:rtl/>
        </w:rPr>
        <w:t xml:space="preserve">لوائح الراديو، عند </w:t>
      </w:r>
      <w:r>
        <w:t>dBi</w:t>
      </w:r>
      <w:r w:rsidR="002871FE">
        <w:t> </w:t>
      </w:r>
      <w:r w:rsidR="000D10F8" w:rsidRPr="000D10F8">
        <w:rPr>
          <w:rFonts w:cs="Times New Roman"/>
          <w:szCs w:val="22"/>
        </w:rPr>
        <w:t>15</w:t>
      </w:r>
      <w:r>
        <w:rPr>
          <w:rtl/>
        </w:rPr>
        <w:t>.</w:t>
      </w:r>
    </w:p>
    <w:p w14:paraId="670129B2" w14:textId="44DD20D4" w:rsidR="00AC0B84" w:rsidRDefault="00AC0B84" w:rsidP="00384C76">
      <w:pPr>
        <w:rPr>
          <w:rtl/>
        </w:rPr>
      </w:pPr>
      <w:r>
        <w:rPr>
          <w:rtl/>
        </w:rPr>
        <w:t xml:space="preserve">ويبين الجدول </w:t>
      </w:r>
      <w:r w:rsidR="000D10F8" w:rsidRPr="000D10F8">
        <w:rPr>
          <w:rFonts w:cs="Times New Roman"/>
          <w:szCs w:val="22"/>
          <w:rtl/>
        </w:rPr>
        <w:t>2</w:t>
      </w:r>
      <w:r w:rsidR="00DF1B16">
        <w:rPr>
          <w:rFonts w:hint="cs"/>
          <w:rtl/>
        </w:rPr>
        <w:t>،</w:t>
      </w:r>
      <w:r>
        <w:rPr>
          <w:rtl/>
        </w:rPr>
        <w:t xml:space="preserve"> </w:t>
      </w:r>
      <w:r w:rsidR="00DF1B16" w:rsidRPr="00DF1B16">
        <w:rPr>
          <w:rtl/>
        </w:rPr>
        <w:t xml:space="preserve">في حال </w:t>
      </w:r>
      <w:r>
        <w:rPr>
          <w:rtl/>
        </w:rPr>
        <w:t xml:space="preserve">استعمال قيمة متوسطة لخسارة الجلبة </w:t>
      </w:r>
      <w:r w:rsidR="00DF1B16" w:rsidRPr="00DF1B16">
        <w:rPr>
          <w:rFonts w:hint="cs"/>
          <w:rtl/>
        </w:rPr>
        <w:t>نسبتها</w:t>
      </w:r>
      <w:r w:rsidR="00DF1B16" w:rsidRPr="00DF1B16">
        <w:rPr>
          <w:rtl/>
        </w:rPr>
        <w:t xml:space="preserve"> </w:t>
      </w:r>
      <w:r>
        <w:t>dB</w:t>
      </w:r>
      <w:r w:rsidR="002871FE">
        <w:t> </w:t>
      </w:r>
      <w:r w:rsidR="000D10F8" w:rsidRPr="000D10F8">
        <w:rPr>
          <w:rFonts w:cs="Times New Roman"/>
          <w:szCs w:val="22"/>
        </w:rPr>
        <w:t>19</w:t>
      </w:r>
      <w:r>
        <w:rPr>
          <w:rtl/>
        </w:rPr>
        <w:t xml:space="preserve">، </w:t>
      </w:r>
      <w:r w:rsidR="00384C76" w:rsidRPr="00384C76">
        <w:rPr>
          <w:rtl/>
        </w:rPr>
        <w:t xml:space="preserve">أن مسافة الفصل بين المحطة الأرضية للاتصالات </w:t>
      </w:r>
      <w:r w:rsidR="00384C76" w:rsidRPr="008042D9">
        <w:rPr>
          <w:rtl/>
        </w:rPr>
        <w:t>المتنقلة الدولية-</w:t>
      </w:r>
      <w:r w:rsidR="000D10F8" w:rsidRPr="000D10F8">
        <w:rPr>
          <w:rFonts w:cs="Times New Roman"/>
          <w:szCs w:val="22"/>
          <w:rtl/>
        </w:rPr>
        <w:t>2020</w:t>
      </w:r>
      <w:r w:rsidR="00384C76" w:rsidRPr="00384C76">
        <w:rPr>
          <w:rFonts w:hint="cs"/>
          <w:rtl/>
        </w:rPr>
        <w:t xml:space="preserve"> </w:t>
      </w:r>
      <w:r w:rsidR="000D10F8" w:rsidRPr="000D10F8">
        <w:rPr>
          <w:rFonts w:cs="Times New Roman" w:hint="cs"/>
          <w:szCs w:val="22"/>
          <w:rtl/>
        </w:rPr>
        <w:t>(</w:t>
      </w:r>
      <w:r w:rsidR="000D10F8" w:rsidRPr="000D10F8">
        <w:rPr>
          <w:rFonts w:cs="Times New Roman"/>
          <w:szCs w:val="22"/>
        </w:rPr>
        <w:t>IMT-2020</w:t>
      </w:r>
      <w:r w:rsidR="000D10F8" w:rsidRPr="000D10F8">
        <w:rPr>
          <w:rFonts w:cs="Times New Roman" w:hint="cs"/>
          <w:szCs w:val="22"/>
          <w:rtl/>
        </w:rPr>
        <w:t>)</w:t>
      </w:r>
      <w:r w:rsidR="00384C76" w:rsidRPr="00384C76">
        <w:rPr>
          <w:rtl/>
        </w:rPr>
        <w:t xml:space="preserve"> والمحطة الأرضية لخدمة استكشاف الأرض الساتلية يمكن أن </w:t>
      </w:r>
      <w:r w:rsidR="00384C76" w:rsidRPr="00384C76">
        <w:rPr>
          <w:rFonts w:hint="cs"/>
          <w:rtl/>
        </w:rPr>
        <w:t>ت</w:t>
      </w:r>
      <w:r w:rsidR="00384C76" w:rsidRPr="00384C76">
        <w:rPr>
          <w:rtl/>
        </w:rPr>
        <w:t xml:space="preserve">قل </w:t>
      </w:r>
      <w:r w:rsidR="00384C76" w:rsidRPr="00384C76">
        <w:rPr>
          <w:rFonts w:hint="cs"/>
          <w:rtl/>
        </w:rPr>
        <w:t>ع</w:t>
      </w:r>
      <w:r w:rsidR="00384C76" w:rsidRPr="00384C76">
        <w:rPr>
          <w:rtl/>
        </w:rPr>
        <w:t xml:space="preserve">ن </w:t>
      </w:r>
      <w:r>
        <w:t>km</w:t>
      </w:r>
      <w:r w:rsidR="002871FE">
        <w:t> </w:t>
      </w:r>
      <w:r w:rsidR="000D10F8" w:rsidRPr="000D10F8">
        <w:rPr>
          <w:rFonts w:cs="Times New Roman"/>
          <w:szCs w:val="22"/>
        </w:rPr>
        <w:t>1</w:t>
      </w:r>
      <w:r>
        <w:t>,</w:t>
      </w:r>
      <w:r w:rsidR="000D10F8" w:rsidRPr="000D10F8">
        <w:rPr>
          <w:rFonts w:cs="Times New Roman"/>
          <w:szCs w:val="22"/>
        </w:rPr>
        <w:t>3</w:t>
      </w:r>
      <w:r>
        <w:rPr>
          <w:rtl/>
        </w:rPr>
        <w:t xml:space="preserve"> </w:t>
      </w:r>
      <w:r w:rsidR="00384C76" w:rsidRPr="00384C76">
        <w:rPr>
          <w:rtl/>
        </w:rPr>
        <w:t xml:space="preserve">إذا </w:t>
      </w:r>
      <w:r w:rsidR="00384C76" w:rsidRPr="00384C76">
        <w:rPr>
          <w:rFonts w:hint="cs"/>
          <w:rtl/>
        </w:rPr>
        <w:t>قلَّ بعد</w:t>
      </w:r>
      <w:r w:rsidR="00384C76" w:rsidRPr="00384C76">
        <w:rPr>
          <w:rtl/>
        </w:rPr>
        <w:t xml:space="preserve"> نقاط محطة القاعدة في اتجاه المحطة الأرضية </w:t>
      </w:r>
      <w:r w:rsidR="00384C76" w:rsidRPr="00384C76">
        <w:rPr>
          <w:rFonts w:hint="cs"/>
          <w:rtl/>
        </w:rPr>
        <w:t>ع</w:t>
      </w:r>
      <w:r w:rsidR="00384C76" w:rsidRPr="00384C76">
        <w:rPr>
          <w:rtl/>
        </w:rPr>
        <w:t>ن</w:t>
      </w:r>
      <w:r>
        <w:rPr>
          <w:rtl/>
        </w:rPr>
        <w:t xml:space="preserve"> </w:t>
      </w:r>
      <w:r>
        <w:t>m</w:t>
      </w:r>
      <w:r w:rsidR="002871FE">
        <w:t> </w:t>
      </w:r>
      <w:r w:rsidR="000D10F8" w:rsidRPr="000D10F8">
        <w:rPr>
          <w:rFonts w:cs="Times New Roman"/>
          <w:szCs w:val="22"/>
        </w:rPr>
        <w:t>140</w:t>
      </w:r>
      <w:r>
        <w:rPr>
          <w:rtl/>
        </w:rPr>
        <w:t xml:space="preserve"> </w:t>
      </w:r>
      <w:r w:rsidR="00384C76" w:rsidRPr="00384C76">
        <w:rPr>
          <w:rFonts w:hint="cs"/>
          <w:rtl/>
        </w:rPr>
        <w:t>و</w:t>
      </w:r>
      <w:r w:rsidR="00384C76" w:rsidRPr="00384C76">
        <w:rPr>
          <w:rtl/>
        </w:rPr>
        <w:t xml:space="preserve">إذا </w:t>
      </w:r>
      <w:r>
        <w:rPr>
          <w:rtl/>
        </w:rPr>
        <w:t>كانت محطة القاعدة متعامدة مع المحطة الأرضية.</w:t>
      </w:r>
    </w:p>
    <w:p w14:paraId="14970AAD" w14:textId="57ADDCD4" w:rsidR="002500B8" w:rsidRDefault="00AC0B84" w:rsidP="00A20C2D">
      <w:r>
        <w:rPr>
          <w:rtl/>
        </w:rPr>
        <w:t xml:space="preserve">ويعرض الشكل </w:t>
      </w:r>
      <w:r w:rsidR="000D10F8" w:rsidRPr="000D10F8">
        <w:rPr>
          <w:rFonts w:cs="Times New Roman"/>
          <w:szCs w:val="22"/>
          <w:rtl/>
        </w:rPr>
        <w:t>20</w:t>
      </w:r>
      <w:r>
        <w:rPr>
          <w:rtl/>
        </w:rPr>
        <w:t xml:space="preserve"> خ</w:t>
      </w:r>
      <w:r w:rsidR="00A20C2D">
        <w:rPr>
          <w:rFonts w:hint="cs"/>
          <w:rtl/>
        </w:rPr>
        <w:t>ا</w:t>
      </w:r>
      <w:r>
        <w:rPr>
          <w:rtl/>
        </w:rPr>
        <w:t xml:space="preserve">رطة </w:t>
      </w:r>
      <w:r w:rsidR="008943DE">
        <w:rPr>
          <w:rtl/>
        </w:rPr>
        <w:t>الخسارات</w:t>
      </w:r>
      <w:r>
        <w:rPr>
          <w:rtl/>
        </w:rPr>
        <w:t xml:space="preserve"> في مدينة يمكن فيها نشر المحطة الأرضية لخدمة استكشاف الأرض الساتلية في فرنسا. ويبين هذا الشكل أن المسافة القصوى في المدينة، في حال عدم وجود مب</w:t>
      </w:r>
      <w:r w:rsidR="00A20C2D">
        <w:rPr>
          <w:rFonts w:hint="cs"/>
          <w:rtl/>
        </w:rPr>
        <w:t>ا</w:t>
      </w:r>
      <w:r>
        <w:rPr>
          <w:rtl/>
        </w:rPr>
        <w:t>ن</w:t>
      </w:r>
      <w:r w:rsidR="00A20C2D">
        <w:rPr>
          <w:rFonts w:hint="cs"/>
          <w:rtl/>
        </w:rPr>
        <w:t>ي</w:t>
      </w:r>
      <w:r>
        <w:rPr>
          <w:rtl/>
        </w:rPr>
        <w:t xml:space="preserve">، </w:t>
      </w:r>
      <w:r w:rsidR="00A20C2D">
        <w:rPr>
          <w:rFonts w:hint="cs"/>
          <w:rtl/>
        </w:rPr>
        <w:t>تقارب</w:t>
      </w:r>
      <w:r>
        <w:rPr>
          <w:rtl/>
        </w:rPr>
        <w:t xml:space="preserve"> </w:t>
      </w:r>
      <w:r>
        <w:t xml:space="preserve">km </w:t>
      </w:r>
      <w:r w:rsidR="000D10F8" w:rsidRPr="000D10F8">
        <w:rPr>
          <w:rFonts w:cs="Times New Roman"/>
          <w:szCs w:val="22"/>
        </w:rPr>
        <w:t>3</w:t>
      </w:r>
      <w:r>
        <w:rPr>
          <w:rtl/>
        </w:rPr>
        <w:t xml:space="preserve"> للحصول على </w:t>
      </w:r>
      <w:r>
        <w:t xml:space="preserve">dB </w:t>
      </w:r>
      <w:r w:rsidR="000D10F8" w:rsidRPr="000D10F8">
        <w:rPr>
          <w:rFonts w:cs="Times New Roman"/>
          <w:szCs w:val="22"/>
        </w:rPr>
        <w:t>142</w:t>
      </w:r>
      <w:r>
        <w:rPr>
          <w:rtl/>
        </w:rPr>
        <w:t xml:space="preserve"> من </w:t>
      </w:r>
      <w:r w:rsidR="008943DE">
        <w:rPr>
          <w:rtl/>
        </w:rPr>
        <w:t>الخسارات</w:t>
      </w:r>
      <w:r>
        <w:rPr>
          <w:rtl/>
        </w:rPr>
        <w:t xml:space="preserve">. </w:t>
      </w:r>
      <w:r w:rsidR="00A20C2D">
        <w:rPr>
          <w:rFonts w:hint="cs"/>
          <w:rtl/>
        </w:rPr>
        <w:lastRenderedPageBreak/>
        <w:t>و</w:t>
      </w:r>
      <w:r w:rsidR="00A20C2D" w:rsidRPr="00A20C2D">
        <w:rPr>
          <w:rtl/>
        </w:rPr>
        <w:t>في</w:t>
      </w:r>
      <w:r w:rsidR="007C660D">
        <w:rPr>
          <w:rFonts w:hint="cs"/>
          <w:rtl/>
        </w:rPr>
        <w:t> </w:t>
      </w:r>
      <w:r w:rsidR="00A20C2D" w:rsidRPr="00A20C2D">
        <w:rPr>
          <w:rtl/>
        </w:rPr>
        <w:t>حال وجود مب</w:t>
      </w:r>
      <w:r w:rsidR="00A20C2D" w:rsidRPr="00A20C2D">
        <w:rPr>
          <w:rFonts w:hint="cs"/>
          <w:rtl/>
        </w:rPr>
        <w:t>ا</w:t>
      </w:r>
      <w:r w:rsidR="00A20C2D" w:rsidRPr="00A20C2D">
        <w:rPr>
          <w:rtl/>
        </w:rPr>
        <w:t>ن</w:t>
      </w:r>
      <w:r w:rsidR="00A20C2D" w:rsidRPr="00A20C2D">
        <w:rPr>
          <w:rFonts w:hint="cs"/>
          <w:rtl/>
        </w:rPr>
        <w:t>ي</w:t>
      </w:r>
      <w:r w:rsidR="00A20C2D" w:rsidRPr="00A20C2D">
        <w:rPr>
          <w:rtl/>
        </w:rPr>
        <w:t xml:space="preserve"> </w:t>
      </w:r>
      <w:r>
        <w:rPr>
          <w:rtl/>
        </w:rPr>
        <w:t xml:space="preserve">على المسير يمكن أن تقل المسافة إلى بضع مئات من الأمتار. </w:t>
      </w:r>
      <w:r w:rsidR="009D5F00">
        <w:rPr>
          <w:rFonts w:hint="cs"/>
          <w:rtl/>
        </w:rPr>
        <w:t>ولكن لا بد من توخي الحذر</w:t>
      </w:r>
      <w:r>
        <w:rPr>
          <w:rtl/>
        </w:rPr>
        <w:t xml:space="preserve"> على مسافة بعيدة (قرابة </w:t>
      </w:r>
      <w:r>
        <w:t>km</w:t>
      </w:r>
      <w:r w:rsidR="00FF420B">
        <w:t> </w:t>
      </w:r>
      <w:r w:rsidR="000D10F8" w:rsidRPr="000D10F8">
        <w:rPr>
          <w:rFonts w:cs="Times New Roman"/>
          <w:szCs w:val="22"/>
        </w:rPr>
        <w:t>5</w:t>
      </w:r>
      <w:r>
        <w:rPr>
          <w:rtl/>
        </w:rPr>
        <w:t xml:space="preserve">) من المحطة </w:t>
      </w:r>
      <w:r w:rsidR="009D5F00">
        <w:rPr>
          <w:rFonts w:hint="cs"/>
          <w:rtl/>
        </w:rPr>
        <w:t>بشأن</w:t>
      </w:r>
      <w:r>
        <w:rPr>
          <w:rtl/>
        </w:rPr>
        <w:t xml:space="preserve"> مو</w:t>
      </w:r>
      <w:r w:rsidR="009D5F00">
        <w:rPr>
          <w:rFonts w:hint="cs"/>
          <w:rtl/>
        </w:rPr>
        <w:t>ض</w:t>
      </w:r>
      <w:r>
        <w:rPr>
          <w:rtl/>
        </w:rPr>
        <w:t xml:space="preserve">ع </w:t>
      </w:r>
      <w:r w:rsidR="009D5F00">
        <w:rPr>
          <w:rFonts w:hint="cs"/>
          <w:rtl/>
        </w:rPr>
        <w:t>علو</w:t>
      </w:r>
      <w:r>
        <w:rPr>
          <w:rtl/>
        </w:rPr>
        <w:t xml:space="preserve"> </w:t>
      </w:r>
      <w:r w:rsidR="009D5F00">
        <w:rPr>
          <w:rFonts w:hint="cs"/>
          <w:rtl/>
        </w:rPr>
        <w:t xml:space="preserve">المرتفعات </w:t>
      </w:r>
      <w:r>
        <w:rPr>
          <w:rtl/>
        </w:rPr>
        <w:t>(ال</w:t>
      </w:r>
      <w:r w:rsidR="009D5F00">
        <w:rPr>
          <w:rFonts w:hint="cs"/>
          <w:rtl/>
        </w:rPr>
        <w:t>ت</w:t>
      </w:r>
      <w:r>
        <w:rPr>
          <w:rtl/>
        </w:rPr>
        <w:t xml:space="preserve">لال، </w:t>
      </w:r>
      <w:r w:rsidR="009D5F00">
        <w:rPr>
          <w:rFonts w:hint="cs"/>
          <w:rtl/>
        </w:rPr>
        <w:t>و</w:t>
      </w:r>
      <w:r>
        <w:rPr>
          <w:rtl/>
        </w:rPr>
        <w:t xml:space="preserve">الجبال، </w:t>
      </w:r>
      <w:r w:rsidR="009D5F00">
        <w:rPr>
          <w:rFonts w:hint="cs"/>
          <w:rtl/>
        </w:rPr>
        <w:t>وما إليها</w:t>
      </w:r>
      <w:r>
        <w:rPr>
          <w:rtl/>
        </w:rPr>
        <w:t xml:space="preserve">) </w:t>
      </w:r>
      <w:r w:rsidR="009D5F00">
        <w:rPr>
          <w:rFonts w:hint="cs"/>
          <w:rtl/>
        </w:rPr>
        <w:t>على النحو</w:t>
      </w:r>
      <w:r>
        <w:rPr>
          <w:rtl/>
        </w:rPr>
        <w:t xml:space="preserve"> </w:t>
      </w:r>
      <w:r w:rsidR="009D5F00">
        <w:rPr>
          <w:rFonts w:hint="cs"/>
          <w:rtl/>
        </w:rPr>
        <w:t>ال</w:t>
      </w:r>
      <w:r>
        <w:rPr>
          <w:rtl/>
        </w:rPr>
        <w:t xml:space="preserve">مبين في الاتجاهين الشمالي الشرقي والجنوبي الغربي للمحطة. ويبين الشكل </w:t>
      </w:r>
      <w:r w:rsidR="000D10F8" w:rsidRPr="000D10F8">
        <w:rPr>
          <w:rFonts w:cs="Times New Roman"/>
          <w:szCs w:val="22"/>
          <w:rtl/>
        </w:rPr>
        <w:t>20</w:t>
      </w:r>
      <w:r>
        <w:rPr>
          <w:rtl/>
        </w:rPr>
        <w:t xml:space="preserve"> أن خسار</w:t>
      </w:r>
      <w:r w:rsidR="009D5F00">
        <w:rPr>
          <w:rFonts w:hint="cs"/>
          <w:rtl/>
        </w:rPr>
        <w:t>ات</w:t>
      </w:r>
      <w:r>
        <w:rPr>
          <w:rtl/>
        </w:rPr>
        <w:t xml:space="preserve"> الانعراج بسبب وجود المباني على مسير الانتشار ستضمن حماية المحطة الأرضية لخدمة استكشاف الأرض الساتلية دون فرض قيود لا داعي لها على الاتصالات </w:t>
      </w:r>
      <w:r w:rsidR="00DF1B16" w:rsidRPr="00DF1B16">
        <w:rPr>
          <w:rtl/>
        </w:rPr>
        <w:t>المتنقلة الدولية-</w:t>
      </w:r>
      <w:r w:rsidR="000D10F8" w:rsidRPr="000D10F8">
        <w:rPr>
          <w:rFonts w:cs="Times New Roman"/>
          <w:szCs w:val="22"/>
          <w:rtl/>
        </w:rPr>
        <w:t>2020</w:t>
      </w:r>
      <w:r>
        <w:rPr>
          <w:rtl/>
        </w:rPr>
        <w:t>.</w:t>
      </w:r>
    </w:p>
    <w:p w14:paraId="01301979" w14:textId="4C0A135F" w:rsidR="002500B8" w:rsidRDefault="002500B8" w:rsidP="00B72E7B">
      <w:pPr>
        <w:pStyle w:val="FigureNo"/>
        <w:keepNext/>
        <w:keepLines/>
        <w:rPr>
          <w:lang w:val="en-US"/>
        </w:rPr>
      </w:pPr>
      <w:r>
        <w:rPr>
          <w:rtl/>
        </w:rPr>
        <w:t xml:space="preserve">الشكل </w:t>
      </w:r>
      <w:r w:rsidR="000D10F8" w:rsidRPr="000D10F8">
        <w:rPr>
          <w:rFonts w:cs="Times New Roman"/>
          <w:szCs w:val="22"/>
          <w:lang w:val="en-GB"/>
        </w:rPr>
        <w:t>19</w:t>
      </w:r>
    </w:p>
    <w:p w14:paraId="2D4DE291" w14:textId="4B8CCC87" w:rsidR="002500B8" w:rsidRDefault="009D5F00" w:rsidP="00B72E7B">
      <w:pPr>
        <w:pStyle w:val="Figuretitle"/>
        <w:keepLines/>
      </w:pPr>
      <w:r w:rsidRPr="009D5F00">
        <w:rPr>
          <w:rtl/>
        </w:rPr>
        <w:t>دالة التوزع التراكمي ل</w:t>
      </w:r>
      <w:r>
        <w:rPr>
          <w:rFonts w:hint="cs"/>
          <w:rtl/>
        </w:rPr>
        <w:t>ل</w:t>
      </w:r>
      <w:r w:rsidRPr="009D5F00">
        <w:rPr>
          <w:rtl/>
        </w:rPr>
        <w:t xml:space="preserve">كسب </w:t>
      </w:r>
      <w:r w:rsidRPr="009D5F00">
        <w:rPr>
          <w:rtl/>
          <w:lang w:bidi="ar-SA"/>
        </w:rPr>
        <w:t>المرك</w:t>
      </w:r>
      <w:r w:rsidRPr="009D5F00">
        <w:rPr>
          <w:rFonts w:hint="cs"/>
          <w:rtl/>
          <w:lang w:bidi="ar-SA"/>
        </w:rPr>
        <w:t>َّ</w:t>
      </w:r>
      <w:r w:rsidRPr="009D5F00">
        <w:rPr>
          <w:rtl/>
          <w:lang w:bidi="ar-SA"/>
        </w:rPr>
        <w:t xml:space="preserve">ب </w:t>
      </w:r>
      <w:r w:rsidRPr="009D5F00">
        <w:rPr>
          <w:rtl/>
        </w:rPr>
        <w:t>باتجاه الأفق في مختلف زوايا السمت</w:t>
      </w:r>
    </w:p>
    <w:p w14:paraId="5AEB601D" w14:textId="1619FD81" w:rsidR="002500B8" w:rsidRDefault="00C36C86" w:rsidP="00B72E7B">
      <w:pPr>
        <w:pStyle w:val="Figure"/>
        <w:keepNext/>
        <w:keepLines/>
      </w:pPr>
      <w:r>
        <w:rPr>
          <w:rFonts w:cs="Times New Roman"/>
          <w:sz w:val="24"/>
          <w:szCs w:val="24"/>
          <w:lang w:val="en-GB" w:eastAsia="en-GB"/>
        </w:rPr>
        <mc:AlternateContent>
          <mc:Choice Requires="wps">
            <w:drawing>
              <wp:anchor distT="0" distB="0" distL="114300" distR="114300" simplePos="0" relativeHeight="251728896" behindDoc="0" locked="0" layoutInCell="1" allowOverlap="1" wp14:anchorId="7E1F0484" wp14:editId="77D288D2">
                <wp:simplePos x="0" y="0"/>
                <wp:positionH relativeFrom="margin">
                  <wp:align>center</wp:align>
                </wp:positionH>
                <wp:positionV relativeFrom="paragraph">
                  <wp:posOffset>3126105</wp:posOffset>
                </wp:positionV>
                <wp:extent cx="2761307" cy="322580"/>
                <wp:effectExtent l="0" t="0" r="1270" b="1270"/>
                <wp:wrapNone/>
                <wp:docPr id="63" name="Text Box 63"/>
                <wp:cNvGraphicFramePr/>
                <a:graphic xmlns:a="http://schemas.openxmlformats.org/drawingml/2006/main">
                  <a:graphicData uri="http://schemas.microsoft.com/office/word/2010/wordprocessingShape">
                    <wps:wsp>
                      <wps:cNvSpPr txBox="1"/>
                      <wps:spPr>
                        <a:xfrm>
                          <a:off x="0" y="0"/>
                          <a:ext cx="2761307" cy="322580"/>
                        </a:xfrm>
                        <a:prstGeom prst="rect">
                          <a:avLst/>
                        </a:prstGeom>
                        <a:solidFill>
                          <a:schemeClr val="lt1"/>
                        </a:solidFill>
                        <a:ln w="6350">
                          <a:noFill/>
                        </a:ln>
                      </wps:spPr>
                      <wps:txbx>
                        <w:txbxContent>
                          <w:p w14:paraId="5CB9D873" w14:textId="0600F4CA" w:rsidR="00C36C86" w:rsidRDefault="00C36C86" w:rsidP="00C36C86">
                            <w:pPr>
                              <w:jc w:val="center"/>
                              <w:rPr>
                                <w:spacing w:val="-4"/>
                                <w:sz w:val="16"/>
                                <w:szCs w:val="20"/>
                              </w:rPr>
                            </w:pPr>
                            <w:r w:rsidRPr="00C36C86">
                              <w:rPr>
                                <w:rFonts w:hint="cs"/>
                                <w:spacing w:val="-4"/>
                                <w:sz w:val="16"/>
                                <w:szCs w:val="20"/>
                                <w:rtl/>
                              </w:rPr>
                              <w:t>ال</w:t>
                            </w:r>
                            <w:r w:rsidRPr="00C36C86">
                              <w:rPr>
                                <w:spacing w:val="-4"/>
                                <w:sz w:val="16"/>
                                <w:szCs w:val="20"/>
                                <w:rtl/>
                              </w:rPr>
                              <w:t>كسب المرك</w:t>
                            </w:r>
                            <w:r w:rsidRPr="00C36C86">
                              <w:rPr>
                                <w:rFonts w:hint="cs"/>
                                <w:spacing w:val="-4"/>
                                <w:sz w:val="16"/>
                                <w:szCs w:val="20"/>
                                <w:rtl/>
                              </w:rPr>
                              <w:t>َّ</w:t>
                            </w:r>
                            <w:r w:rsidRPr="00C36C86">
                              <w:rPr>
                                <w:spacing w:val="-4"/>
                                <w:sz w:val="16"/>
                                <w:szCs w:val="20"/>
                                <w:rtl/>
                              </w:rPr>
                              <w:t xml:space="preserve">ب </w:t>
                            </w:r>
                            <w:r w:rsidRPr="00C36C86">
                              <w:rPr>
                                <w:rFonts w:hint="cs"/>
                                <w:spacing w:val="-4"/>
                                <w:sz w:val="16"/>
                                <w:szCs w:val="20"/>
                                <w:rtl/>
                              </w:rPr>
                              <w:t xml:space="preserve">(في </w:t>
                            </w:r>
                            <w:r w:rsidRPr="00C36C86">
                              <w:rPr>
                                <w:spacing w:val="-4"/>
                                <w:sz w:val="16"/>
                                <w:szCs w:val="20"/>
                                <w:rtl/>
                              </w:rPr>
                              <w:t>المحطة الأرضية لخدمة استكشاف الأرض الساتلية</w:t>
                            </w:r>
                            <w:r w:rsidRPr="00C36C86">
                              <w:rPr>
                                <w:rFonts w:hint="cs"/>
                                <w:spacing w:val="-4"/>
                                <w:sz w:val="16"/>
                                <w:szCs w:val="20"/>
                                <w:rtl/>
                              </w:rPr>
                              <w:t xml:space="preserve">) </w:t>
                            </w:r>
                            <w:r w:rsidRPr="00C36C86">
                              <w:rPr>
                                <w:rFonts w:hint="cs"/>
                                <w:spacing w:val="-4"/>
                                <w:sz w:val="16"/>
                                <w:szCs w:val="16"/>
                                <w:rtl/>
                              </w:rPr>
                              <w:t>(</w:t>
                            </w:r>
                            <w:r w:rsidRPr="00C36C86">
                              <w:rPr>
                                <w:spacing w:val="-4"/>
                                <w:sz w:val="16"/>
                                <w:szCs w:val="20"/>
                              </w:rPr>
                              <w:t>dBi</w:t>
                            </w:r>
                            <w:r w:rsidRPr="00C36C86">
                              <w:rPr>
                                <w:rFonts w:asciiTheme="majorBidi" w:hAnsiTheme="majorBidi" w:cstheme="majorBidi"/>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0484" id="Text Box 63" o:spid="_x0000_s1060" type="#_x0000_t202" style="position:absolute;left:0;text-align:left;margin-left:0;margin-top:246.15pt;width:217.45pt;height:25.4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pmRgIAAHsEAAAOAAAAZHJzL2Uyb0RvYy54bWysVE1vGyEQvVfqf0Dc6/VXnMTKOnITuaoU&#10;JZGcKmfMsjESy1DA3nV/fR+snaTpreqFhZlhhvfezF5dd41he+WDJlvy0WDImbKSKm1fSv7jafXl&#10;grMQha2EIatKflCBXy8+f7pq3VyNaUumUp4hiQ3z1pV8G6ObF0WQW9WIMCCnLJw1+UZEHP1LUXnR&#10;IntjivFwOCta8pXzJFUIsN72Tr7I+etayfhQ10FFZkqOt8W8+rxu0losrsT8xQu31fL4DPEPr2iE&#10;tij6mupWRMF2Xv+VqtHSU6A6DiQ1BdW1lipjAJrR8AOa9VY4lbGAnOBeaQr/L6283z96pquSzyac&#10;WdFAoyfVRfaVOgYT+GldmCNs7RAYO9ih88keYEywu9o36QtADH4wfXhlN2WTMI7PZ6PJ8JwzCd9k&#10;PD67yPQXb7edD/GbooalTck91Mukiv1diHgJQk8hqVggo6uVNiYfUseoG+PZXkBrE/MbceOPKGNZ&#10;m6CeDXNiS+l6n9lYFEhYe0xpF7tNl7mZTE+AN1QdwIOnvpOCkyuNx96JEB+FR+sAOsYhPmCpDaGY&#10;NNpxtiX/66MtxUFJeDhr0YIlDz93wivOzHcLjS9H02nq2XyYnp2PcfDvPZv3HrtrbgjIRxg4J/M2&#10;xUdz2taemmdMyzJVhUtYidolj6ftTewHA9Mm1XKZg9ClTsQ7u3YypU5MJwmeumfh3VGnCIXv6dSs&#10;Yv5Brj423bS03EWqddYyEdyzeeQdHZ4lPk5jGqH35xz19s9Y/AYAAP//AwBQSwMEFAAGAAgAAAAh&#10;AHOTIqPgAAAACAEAAA8AAABkcnMvZG93bnJldi54bWxMj0tPwzAQhO9I/Adrkbgg6rROgYZsKoR4&#10;SNxoeIibGy9JRLyOYjcJ/x5zguNoRjPf5NvZdmKkwbeOEZaLBARx5UzLNcJLeX9+BcIHzUZ3jgnh&#10;mzxsi+OjXGfGTfxM4y7UIpawzzRCE0KfSemrhqz2C9cTR+/TDVaHKIdamkFPsdx2cpUkF9LqluNC&#10;o3u6baj62h0swsdZ/f7k54fXSa1Vf/c4lpdvpkQ8PZlvrkEEmsNfGH7xIzoUkWnvDmy86BDikYCQ&#10;blYKRLRTlW5A7BHWqVqCLHL5/0DxAwAA//8DAFBLAQItABQABgAIAAAAIQC2gziS/gAAAOEBAAAT&#10;AAAAAAAAAAAAAAAAAAAAAABbQ29udGVudF9UeXBlc10ueG1sUEsBAi0AFAAGAAgAAAAhADj9If/W&#10;AAAAlAEAAAsAAAAAAAAAAAAAAAAALwEAAF9yZWxzLy5yZWxzUEsBAi0AFAAGAAgAAAAhABvZymZG&#10;AgAAewQAAA4AAAAAAAAAAAAAAAAALgIAAGRycy9lMm9Eb2MueG1sUEsBAi0AFAAGAAgAAAAhAHOT&#10;IqPgAAAACAEAAA8AAAAAAAAAAAAAAAAAoAQAAGRycy9kb3ducmV2LnhtbFBLBQYAAAAABAAEAPMA&#10;AACtBQAAAAA=&#10;" fillcolor="white [3201]" stroked="f" strokeweight=".5pt">
                <v:textbox>
                  <w:txbxContent>
                    <w:p w14:paraId="5CB9D873" w14:textId="0600F4CA" w:rsidR="00C36C86" w:rsidRDefault="00C36C86" w:rsidP="00C36C86">
                      <w:pPr>
                        <w:jc w:val="center"/>
                        <w:rPr>
                          <w:spacing w:val="-4"/>
                          <w:sz w:val="16"/>
                          <w:szCs w:val="20"/>
                        </w:rPr>
                      </w:pPr>
                      <w:r w:rsidRPr="00C36C86">
                        <w:rPr>
                          <w:rFonts w:hint="cs"/>
                          <w:spacing w:val="-4"/>
                          <w:sz w:val="16"/>
                          <w:szCs w:val="20"/>
                          <w:rtl/>
                        </w:rPr>
                        <w:t>ال</w:t>
                      </w:r>
                      <w:r w:rsidRPr="00C36C86">
                        <w:rPr>
                          <w:spacing w:val="-4"/>
                          <w:sz w:val="16"/>
                          <w:szCs w:val="20"/>
                          <w:rtl/>
                        </w:rPr>
                        <w:t>كسب المرك</w:t>
                      </w:r>
                      <w:r w:rsidRPr="00C36C86">
                        <w:rPr>
                          <w:rFonts w:hint="cs"/>
                          <w:spacing w:val="-4"/>
                          <w:sz w:val="16"/>
                          <w:szCs w:val="20"/>
                          <w:rtl/>
                        </w:rPr>
                        <w:t>َّ</w:t>
                      </w:r>
                      <w:r w:rsidRPr="00C36C86">
                        <w:rPr>
                          <w:spacing w:val="-4"/>
                          <w:sz w:val="16"/>
                          <w:szCs w:val="20"/>
                          <w:rtl/>
                        </w:rPr>
                        <w:t xml:space="preserve">ب </w:t>
                      </w:r>
                      <w:r w:rsidRPr="00C36C86">
                        <w:rPr>
                          <w:rFonts w:hint="cs"/>
                          <w:spacing w:val="-4"/>
                          <w:sz w:val="16"/>
                          <w:szCs w:val="20"/>
                          <w:rtl/>
                        </w:rPr>
                        <w:t xml:space="preserve">(في </w:t>
                      </w:r>
                      <w:r w:rsidRPr="00C36C86">
                        <w:rPr>
                          <w:spacing w:val="-4"/>
                          <w:sz w:val="16"/>
                          <w:szCs w:val="20"/>
                          <w:rtl/>
                        </w:rPr>
                        <w:t>المحطة الأرضية لخدمة استكشاف الأرض الساتلية</w:t>
                      </w:r>
                      <w:r w:rsidRPr="00C36C86">
                        <w:rPr>
                          <w:rFonts w:hint="cs"/>
                          <w:spacing w:val="-4"/>
                          <w:sz w:val="16"/>
                          <w:szCs w:val="20"/>
                          <w:rtl/>
                        </w:rPr>
                        <w:t xml:space="preserve">) </w:t>
                      </w:r>
                      <w:r w:rsidRPr="00C36C86">
                        <w:rPr>
                          <w:rFonts w:hint="cs"/>
                          <w:spacing w:val="-4"/>
                          <w:sz w:val="16"/>
                          <w:szCs w:val="16"/>
                          <w:rtl/>
                        </w:rPr>
                        <w:t>(</w:t>
                      </w:r>
                      <w:r w:rsidRPr="00C36C86">
                        <w:rPr>
                          <w:spacing w:val="-4"/>
                          <w:sz w:val="16"/>
                          <w:szCs w:val="20"/>
                        </w:rPr>
                        <w:t>dBi</w:t>
                      </w:r>
                      <w:r w:rsidRPr="00C36C86">
                        <w:rPr>
                          <w:rFonts w:asciiTheme="majorBidi" w:hAnsiTheme="majorBidi" w:cstheme="majorBidi"/>
                          <w:spacing w:val="-4"/>
                          <w:sz w:val="16"/>
                          <w:szCs w:val="16"/>
                          <w:rtl/>
                        </w:rPr>
                        <w:t>)</w:t>
                      </w:r>
                    </w:p>
                  </w:txbxContent>
                </v:textbox>
                <w10:wrap anchorx="margin"/>
              </v:shape>
            </w:pict>
          </mc:Fallback>
        </mc:AlternateContent>
      </w:r>
      <w:r>
        <w:rPr>
          <w:rFonts w:cs="Times New Roman"/>
          <w:sz w:val="24"/>
          <w:szCs w:val="24"/>
          <w:lang w:val="en-GB" w:eastAsia="en-GB"/>
        </w:rPr>
        <mc:AlternateContent>
          <mc:Choice Requires="wps">
            <w:drawing>
              <wp:anchor distT="0" distB="0" distL="114300" distR="114300" simplePos="0" relativeHeight="251726848" behindDoc="0" locked="0" layoutInCell="1" allowOverlap="1" wp14:anchorId="23792E2D" wp14:editId="374AFA44">
                <wp:simplePos x="0" y="0"/>
                <wp:positionH relativeFrom="column">
                  <wp:posOffset>193924</wp:posOffset>
                </wp:positionH>
                <wp:positionV relativeFrom="paragraph">
                  <wp:posOffset>1446929</wp:posOffset>
                </wp:positionV>
                <wp:extent cx="1546515" cy="322580"/>
                <wp:effectExtent l="2223" t="0" r="0" b="0"/>
                <wp:wrapNone/>
                <wp:docPr id="62" name="Text Box 62"/>
                <wp:cNvGraphicFramePr/>
                <a:graphic xmlns:a="http://schemas.openxmlformats.org/drawingml/2006/main">
                  <a:graphicData uri="http://schemas.microsoft.com/office/word/2010/wordprocessingShape">
                    <wps:wsp>
                      <wps:cNvSpPr txBox="1"/>
                      <wps:spPr>
                        <a:xfrm rot="16200000">
                          <a:off x="0" y="0"/>
                          <a:ext cx="1546515" cy="322580"/>
                        </a:xfrm>
                        <a:prstGeom prst="rect">
                          <a:avLst/>
                        </a:prstGeom>
                        <a:solidFill>
                          <a:schemeClr val="lt1"/>
                        </a:solidFill>
                        <a:ln w="6350">
                          <a:noFill/>
                        </a:ln>
                      </wps:spPr>
                      <wps:txbx>
                        <w:txbxContent>
                          <w:p w14:paraId="639CE406" w14:textId="77777777" w:rsidR="00C36C86" w:rsidRDefault="00C36C86" w:rsidP="00C36C86">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2E2D" id="Text Box 62" o:spid="_x0000_s1061" type="#_x0000_t202" style="position:absolute;left:0;text-align:left;margin-left:15.25pt;margin-top:113.95pt;width:121.75pt;height:25.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iTAIAAIoEAAAOAAAAZHJzL2Uyb0RvYy54bWysVMFOGzEQvVfqP1i+l01CNqURG5SCqCoh&#10;QAoVZ8frJZa8Htd2sku/vs/eLFB6q5qDZc/MPs97z5Pzi7417KB80GQrPj2ZcKaspFrbp4r/eLj+&#10;dMZZiMLWwpBVFX9WgV+sPn4479xSzWhHplaeAcSGZecqvovRLYsiyJ1qRTghpyySDflWRBz9U1F7&#10;0QG9NcVsMlkUHfnaeZIqBESvhiRfZfymUTLeNU1QkZmKo7eYV5/XbVqL1blYPnnhdloe2xD/0EUr&#10;tMWlL1BXIgq29/ovqFZLT4GaeCKpLahptFSZA9hMJ+/YbHbCqcwF4gT3IlP4f7Dy9nDvma4rvphx&#10;ZkULjx5UH9lX6hlC0KdzYYmyjUNh7BGHz2M8IJho941vmSfIO13AFvyyGuDHUA7hn1/ETuAyYZTz&#10;RTktOZPInc5m5Vl2oxjAEqjzIX5T1LK0qbiHmRlVHG5CRGMoHUtSeSCj62ttTD6kB6QujWcHAetN&#10;zC3jiz+qjGUdmJ+WQ7uW0ucDsrG4IFEfKKZd7Ld9luq0HPlvqX6GLJk5WAYnrzWavREh3guPl4Qg&#10;piPeYWkM4TJptONsR/7X+1iqg7HIcNbhRVY8/NwLrzgz3y0s/zKdzwEX82Fefp7h4N9mtm8zdt9e&#10;EphPc1d5m+qjGbeNp/YRw7NOtyIlrMTdFY/j9jIOc4Lhk2q9zkV4tE7EG7txMkGPLj30j8K7o08R&#10;Dt/S+HbF8p1dQ2360tJ6H6nR2csk8KDmUXc8+GzxcTjTRL0956rXv5DVbwAAAP//AwBQSwMEFAAG&#10;AAgAAAAhAFsyRofeAAAACwEAAA8AAABkcnMvZG93bnJldi54bWxMj8tOwzAQRfdI/IM1SOyo3VRt&#10;ShqnQjw+gKYLlm7sxhGxHWWcOvTrma5gN1dzdOdMuZ9dzy5mxC54CcuFAGZ8E3TnWwnH+uNpCwyj&#10;8lr1wRsJPwZhX93flarQIflPcznEllGJx0JJsDEOBefYWOMULsJgPO3OYXQqUhxbrkeVqNz1PBNi&#10;w53qPF2wajCv1jTfh8lJwPeUiRnTdTvVFnnt2uvXW5Ly8WF+2QGLZo5/MNz0SR0qcjqFyWtkPeVs&#10;80woDavlGtiNyPMc2EnCKl8L4FXJ//9Q/QIAAP//AwBQSwECLQAUAAYACAAAACEAtoM4kv4AAADh&#10;AQAAEwAAAAAAAAAAAAAAAAAAAAAAW0NvbnRlbnRfVHlwZXNdLnhtbFBLAQItABQABgAIAAAAIQA4&#10;/SH/1gAAAJQBAAALAAAAAAAAAAAAAAAAAC8BAABfcmVscy8ucmVsc1BLAQItABQABgAIAAAAIQBF&#10;P/kiTAIAAIoEAAAOAAAAAAAAAAAAAAAAAC4CAABkcnMvZTJvRG9jLnhtbFBLAQItABQABgAIAAAA&#10;IQBbMkaH3gAAAAsBAAAPAAAAAAAAAAAAAAAAAKYEAABkcnMvZG93bnJldi54bWxQSwUGAAAAAAQA&#10;BADzAAAAsQUAAAAA&#10;" fillcolor="white [3201]" stroked="f" strokeweight=".5pt">
                <v:textbox>
                  <w:txbxContent>
                    <w:p w14:paraId="639CE406" w14:textId="77777777" w:rsidR="00C36C86" w:rsidRDefault="00C36C86" w:rsidP="00C36C86">
                      <w:pPr>
                        <w:jc w:val="center"/>
                        <w:rPr>
                          <w:spacing w:val="-4"/>
                          <w:sz w:val="16"/>
                          <w:szCs w:val="20"/>
                        </w:rPr>
                      </w:pPr>
                      <w:r>
                        <w:rPr>
                          <w:spacing w:val="-4"/>
                          <w:sz w:val="16"/>
                          <w:szCs w:val="20"/>
                          <w:rtl/>
                        </w:rPr>
                        <w:t xml:space="preserve">الوقت </w:t>
                      </w:r>
                      <w:r>
                        <w:rPr>
                          <w:spacing w:val="-4"/>
                          <w:sz w:val="16"/>
                          <w:szCs w:val="16"/>
                          <w:rtl/>
                        </w:rPr>
                        <w:t>(</w:t>
                      </w:r>
                      <w:r>
                        <w:rPr>
                          <w:rFonts w:asciiTheme="majorBidi" w:hAnsiTheme="majorBidi" w:cstheme="majorBidi" w:hint="cs"/>
                          <w:spacing w:val="-4"/>
                          <w:sz w:val="16"/>
                          <w:szCs w:val="16"/>
                          <w:rtl/>
                        </w:rPr>
                        <w:t>%</w:t>
                      </w:r>
                      <w:r>
                        <w:rPr>
                          <w:spacing w:val="-4"/>
                          <w:sz w:val="16"/>
                          <w:szCs w:val="16"/>
                          <w:rtl/>
                        </w:rPr>
                        <w:t>)</w:t>
                      </w:r>
                    </w:p>
                  </w:txbxContent>
                </v:textbox>
              </v:shape>
            </w:pict>
          </mc:Fallback>
        </mc:AlternateContent>
      </w:r>
      <w:r w:rsidR="0071738F">
        <w:rPr>
          <w:rFonts w:cs="Times New Roman"/>
          <w:sz w:val="24"/>
          <w:szCs w:val="24"/>
          <w:lang w:val="en-GB" w:eastAsia="en-GB"/>
        </w:rPr>
        <mc:AlternateContent>
          <mc:Choice Requires="wps">
            <w:drawing>
              <wp:anchor distT="0" distB="0" distL="114300" distR="114300" simplePos="0" relativeHeight="251724800" behindDoc="0" locked="0" layoutInCell="1" allowOverlap="1" wp14:anchorId="15DEC858" wp14:editId="30138153">
                <wp:simplePos x="0" y="0"/>
                <wp:positionH relativeFrom="column">
                  <wp:posOffset>1986827</wp:posOffset>
                </wp:positionH>
                <wp:positionV relativeFrom="paragraph">
                  <wp:posOffset>1093527</wp:posOffset>
                </wp:positionV>
                <wp:extent cx="551733" cy="1199471"/>
                <wp:effectExtent l="0" t="0" r="1270" b="1270"/>
                <wp:wrapNone/>
                <wp:docPr id="60" name="Text Box 60"/>
                <wp:cNvGraphicFramePr/>
                <a:graphic xmlns:a="http://schemas.openxmlformats.org/drawingml/2006/main">
                  <a:graphicData uri="http://schemas.microsoft.com/office/word/2010/wordprocessingShape">
                    <wps:wsp>
                      <wps:cNvSpPr txBox="1"/>
                      <wps:spPr>
                        <a:xfrm>
                          <a:off x="0" y="0"/>
                          <a:ext cx="551733" cy="1199471"/>
                        </a:xfrm>
                        <a:prstGeom prst="rect">
                          <a:avLst/>
                        </a:prstGeom>
                        <a:solidFill>
                          <a:schemeClr val="lt1"/>
                        </a:solidFill>
                        <a:ln w="6350">
                          <a:noFill/>
                        </a:ln>
                      </wps:spPr>
                      <wps:txbx>
                        <w:txbxContent>
                          <w:p w14:paraId="332BA984" w14:textId="77777777" w:rsidR="0071738F" w:rsidRPr="00A85EAD" w:rsidRDefault="0071738F" w:rsidP="0071738F">
                            <w:pPr>
                              <w:spacing w:line="168" w:lineRule="auto"/>
                              <w:jc w:val="center"/>
                              <w:rPr>
                                <w:spacing w:val="-4"/>
                                <w:sz w:val="10"/>
                                <w:szCs w:val="14"/>
                                <w:lang w:bidi="ar-EG"/>
                              </w:rPr>
                            </w:pPr>
                            <w:r w:rsidRPr="00A85EAD">
                              <w:rPr>
                                <w:spacing w:val="-4"/>
                                <w:sz w:val="10"/>
                                <w:szCs w:val="14"/>
                                <w:rtl/>
                              </w:rPr>
                              <w:t>جميع زوايا السمت</w:t>
                            </w:r>
                            <w:r w:rsidRPr="00A85EAD">
                              <w:rPr>
                                <w:spacing w:val="-4"/>
                                <w:sz w:val="10"/>
                                <w:szCs w:val="14"/>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0</w:t>
                            </w:r>
                            <w:r w:rsidRPr="00A85EAD">
                              <w:rPr>
                                <w:spacing w:val="-4"/>
                                <w:sz w:val="10"/>
                                <w:szCs w:val="14"/>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1</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2</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3</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4</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5</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6</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7</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8</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lang w:bidi="ar-EG"/>
                              </w:rPr>
                              <w:t>90</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C858" id="Text Box 60" o:spid="_x0000_s1062" type="#_x0000_t202" style="position:absolute;left:0;text-align:left;margin-left:156.45pt;margin-top:86.1pt;width:43.45pt;height:9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dZOwIAAGsEAAAOAAAAZHJzL2Uyb0RvYy54bWysVE1v2zAMvQ/YfxB0Xx0361dQp8hSdBhQ&#10;tAXSoWdFlhMBsqhJSuzu1+9JjtOtuw27KDRJPeo9krm+6VvD9soHTbbi5cmEM2Ul1dpuKv79+e7T&#10;JWchClsLQ1ZV/FUFfjP/+OG6czN1SlsytfIMIDbMOlfxbYxuVhRBblUrwgk5ZRFsyLci4tNvitqL&#10;DuitKU4nk/OiI187T1KFAO/tEOTzjN80SsbHpgkqMlNxvC3m0+dznc5ifi1mGy/cVsvDM8Q/vKIV&#10;2qLoEepWRMF2Xv8F1WrpKVATTyS1BTWNlipzAJty8o7NaiucylwgTnBHmcL/g5UP+yfPdF3xc8hj&#10;RYsePas+si/UM7igT+fCDGkrh8TYw48+j/4AZ6LdN75NvyDEEAfU61HdhCbhPDsrL6ZTziRCZXl1&#10;9fkiwxRvt50P8auiliWj4h7dy6KK/X2IeAlSx5RULJDR9Z02Jn+kiVFL49leoNcmjuB/ZBnLOlCd&#10;nk0ysKV0fUA2FgUS14FTsmK/7rM20/OR8JrqV+jgaZik4OSdxmPvRYhPwmN0QB3rEB9xNIZQTBrt&#10;ONuS//nel/LQSUQ46zCCFQ8/dsIrzsw3ix4DKo6GH431aNhduyQwLbFgTmYTF3w0o9l4al+wHYtU&#10;BSFhJWpVPI7mMg6LgO2SarHISZhKJ+K9XTmZoJOySfLn/kV4d+hLREcfaBxOMXvXniE33bS02EVq&#10;dO5dEnRQ76AzJjq39LB9aWV+/85Zb/8R818AAAD//wMAUEsDBBQABgAIAAAAIQAjs2cf4wAAAAsB&#10;AAAPAAAAZHJzL2Rvd25yZXYueG1sTI/BTsMwEETvSPyDtUhcUOskRWkT4lSAxAGJCtGint3YxKH2&#10;OsRum/L1LCe47WieZmeq5egsO+ohdB4FpNMEmMbGqw5bAe+bp8kCWIgSlbQetYCzDrCsLy8qWSp/&#10;wjd9XMeWUQiGUgowMfYl56Ex2skw9b1G8j784GQkObRcDfJE4c7yLEly7mSH9MHIXj8a3ezXBydg&#10;cb5d3Wzz+fbTvj4/mO/2C1/2Uojrq/H+DljUY/yD4bc+VYeaOu38AVVgVsAszQpCyZhnGTAiZkVB&#10;Y3Z05GkKvK74/w31DwAAAP//AwBQSwECLQAUAAYACAAAACEAtoM4kv4AAADhAQAAEwAAAAAAAAAA&#10;AAAAAAAAAAAAW0NvbnRlbnRfVHlwZXNdLnhtbFBLAQItABQABgAIAAAAIQA4/SH/1gAAAJQBAAAL&#10;AAAAAAAAAAAAAAAAAC8BAABfcmVscy8ucmVsc1BLAQItABQABgAIAAAAIQCuXldZOwIAAGsEAAAO&#10;AAAAAAAAAAAAAAAAAC4CAABkcnMvZTJvRG9jLnhtbFBLAQItABQABgAIAAAAIQAjs2cf4wAAAAsB&#10;AAAPAAAAAAAAAAAAAAAAAJUEAABkcnMvZG93bnJldi54bWxQSwUGAAAAAAQABADzAAAApQUAAAAA&#10;" fillcolor="white [3201]" stroked="f" strokeweight=".5pt">
                <v:textbox inset="0,0,0,0">
                  <w:txbxContent>
                    <w:p w14:paraId="332BA984" w14:textId="77777777" w:rsidR="0071738F" w:rsidRPr="00A85EAD" w:rsidRDefault="0071738F" w:rsidP="0071738F">
                      <w:pPr>
                        <w:spacing w:line="168" w:lineRule="auto"/>
                        <w:jc w:val="center"/>
                        <w:rPr>
                          <w:spacing w:val="-4"/>
                          <w:sz w:val="10"/>
                          <w:szCs w:val="14"/>
                          <w:lang w:bidi="ar-EG"/>
                        </w:rPr>
                      </w:pPr>
                      <w:r w:rsidRPr="00A85EAD">
                        <w:rPr>
                          <w:spacing w:val="-4"/>
                          <w:sz w:val="10"/>
                          <w:szCs w:val="14"/>
                          <w:rtl/>
                        </w:rPr>
                        <w:t>جميع زوايا السمت</w:t>
                      </w:r>
                      <w:r w:rsidRPr="00A85EAD">
                        <w:rPr>
                          <w:spacing w:val="-4"/>
                          <w:sz w:val="10"/>
                          <w:szCs w:val="14"/>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0</w:t>
                      </w:r>
                      <w:r w:rsidRPr="00A85EAD">
                        <w:rPr>
                          <w:spacing w:val="-4"/>
                          <w:sz w:val="10"/>
                          <w:szCs w:val="14"/>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1</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2</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3</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4</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5</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6</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7</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rPr>
                        <w:t>8</w:t>
                      </w:r>
                      <w:r w:rsidRPr="00A85EAD">
                        <w:rPr>
                          <w:spacing w:val="-4"/>
                          <w:sz w:val="10"/>
                          <w:szCs w:val="14"/>
                          <w:lang w:bidi="ar-EG"/>
                        </w:rPr>
                        <w:t>0</w:t>
                      </w:r>
                      <w:r w:rsidRPr="00A85EAD">
                        <w:rPr>
                          <w:spacing w:val="-4"/>
                          <w:sz w:val="10"/>
                          <w:szCs w:val="14"/>
                          <w:lang w:bidi="ar-EG"/>
                        </w:rPr>
                        <w:br/>
                      </w:r>
                      <w:r w:rsidRPr="00A85EAD">
                        <w:rPr>
                          <w:rFonts w:hint="cs"/>
                          <w:spacing w:val="-4"/>
                          <w:sz w:val="10"/>
                          <w:szCs w:val="14"/>
                          <w:rtl/>
                          <w:lang w:bidi="ar-EG"/>
                        </w:rPr>
                        <w:t xml:space="preserve">زاوية السمت </w:t>
                      </w:r>
                      <w:r w:rsidRPr="00A85EAD">
                        <w:rPr>
                          <w:spacing w:val="-4"/>
                          <w:sz w:val="10"/>
                          <w:szCs w:val="14"/>
                          <w:rtl/>
                        </w:rPr>
                        <w:t>°</w:t>
                      </w:r>
                      <w:r w:rsidRPr="00A85EAD">
                        <w:rPr>
                          <w:spacing w:val="-4"/>
                          <w:sz w:val="10"/>
                          <w:szCs w:val="14"/>
                          <w:lang w:bidi="ar-EG"/>
                        </w:rPr>
                        <w:t>90</w:t>
                      </w:r>
                    </w:p>
                  </w:txbxContent>
                </v:textbox>
              </v:shape>
            </w:pict>
          </mc:Fallback>
        </mc:AlternateContent>
      </w:r>
      <w:r w:rsidR="002500B8">
        <w:drawing>
          <wp:inline distT="0" distB="0" distL="0" distR="0" wp14:anchorId="7CF68544" wp14:editId="1863735F">
            <wp:extent cx="4239777" cy="3429007"/>
            <wp:effectExtent l="0" t="0" r="8890" b="0"/>
            <wp:docPr id="12778" name="Picture 1277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3589" name="Picture 12778" descr="Chart,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39777" cy="3429007"/>
                    </a:xfrm>
                    <a:prstGeom prst="rect">
                      <a:avLst/>
                    </a:prstGeom>
                  </pic:spPr>
                </pic:pic>
              </a:graphicData>
            </a:graphic>
          </wp:inline>
        </w:drawing>
      </w:r>
    </w:p>
    <w:p w14:paraId="3489D230" w14:textId="7EC28630" w:rsidR="002500B8" w:rsidRDefault="002500B8" w:rsidP="002500B8">
      <w:pPr>
        <w:pStyle w:val="TableNo"/>
      </w:pPr>
      <w:r>
        <w:rPr>
          <w:rFonts w:hint="cs"/>
          <w:rtl/>
          <w:lang w:val="en-GB"/>
        </w:rPr>
        <w:t xml:space="preserve">الجدول </w:t>
      </w:r>
      <w:r w:rsidR="00FF420B">
        <w:rPr>
          <w:rFonts w:cs="Times New Roman"/>
          <w:szCs w:val="22"/>
        </w:rPr>
        <w:t>2</w:t>
      </w:r>
    </w:p>
    <w:p w14:paraId="3E54637B" w14:textId="4537F261" w:rsidR="002500B8" w:rsidRDefault="00266971" w:rsidP="00266971">
      <w:pPr>
        <w:pStyle w:val="Tabletitle"/>
        <w:rPr>
          <w:lang w:val="en-GB"/>
        </w:rPr>
      </w:pPr>
      <w:r w:rsidRPr="00266971">
        <w:rPr>
          <w:rtl/>
          <w:lang w:val="en-GB"/>
        </w:rPr>
        <w:t>تقييم الخسارات اللازمة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873"/>
        <w:gridCol w:w="1512"/>
        <w:gridCol w:w="587"/>
        <w:gridCol w:w="1558"/>
        <w:gridCol w:w="1134"/>
        <w:gridCol w:w="809"/>
        <w:gridCol w:w="1113"/>
        <w:gridCol w:w="1194"/>
      </w:tblGrid>
      <w:tr w:rsidR="00C36C86" w:rsidRPr="00604251" w14:paraId="25D1A750" w14:textId="77777777" w:rsidTr="009B5BE8">
        <w:trPr>
          <w:jc w:val="center"/>
        </w:trPr>
        <w:tc>
          <w:tcPr>
            <w:tcW w:w="441" w:type="pct"/>
            <w:vAlign w:val="center"/>
          </w:tcPr>
          <w:p w14:paraId="07C51489" w14:textId="2A5682FA" w:rsidR="00C36C86" w:rsidRPr="00B72E7B" w:rsidRDefault="00C36C86" w:rsidP="007C660D">
            <w:pPr>
              <w:pStyle w:val="Tablehead"/>
              <w:spacing w:line="200" w:lineRule="exact"/>
              <w:rPr>
                <w:highlight w:val="lightGray"/>
              </w:rPr>
            </w:pPr>
            <w:r w:rsidRPr="00A8761D">
              <w:rPr>
                <w:rtl/>
              </w:rPr>
              <w:t>النمط</w:t>
            </w:r>
          </w:p>
        </w:tc>
        <w:tc>
          <w:tcPr>
            <w:tcW w:w="453" w:type="pct"/>
            <w:vAlign w:val="center"/>
          </w:tcPr>
          <w:p w14:paraId="2EB1792D" w14:textId="0D55F107" w:rsidR="00C36C86" w:rsidRPr="00B72E7B" w:rsidRDefault="00C36C86" w:rsidP="007C660D">
            <w:pPr>
              <w:pStyle w:val="Tablehead"/>
              <w:spacing w:line="200" w:lineRule="exact"/>
              <w:rPr>
                <w:highlight w:val="lightGray"/>
              </w:rPr>
            </w:pPr>
            <w:r w:rsidRPr="00A8761D">
              <w:rPr>
                <w:rtl/>
              </w:rPr>
              <w:t>السمت (بالدرجات)</w:t>
            </w:r>
          </w:p>
        </w:tc>
        <w:tc>
          <w:tcPr>
            <w:tcW w:w="785" w:type="pct"/>
            <w:vAlign w:val="center"/>
          </w:tcPr>
          <w:p w14:paraId="69829008" w14:textId="3571D94A" w:rsidR="00C36C86" w:rsidRPr="00B72E7B" w:rsidRDefault="00C36C86" w:rsidP="007C660D">
            <w:pPr>
              <w:pStyle w:val="Tablehead"/>
              <w:spacing w:line="200" w:lineRule="exact"/>
              <w:rPr>
                <w:highlight w:val="lightGray"/>
              </w:rPr>
            </w:pPr>
            <w:r w:rsidRPr="00A8761D">
              <w:rPr>
                <w:i/>
                <w:iCs/>
                <w:lang w:eastAsia="fr-FR"/>
              </w:rPr>
              <w:t>P</w:t>
            </w:r>
            <w:r w:rsidRPr="00A8761D">
              <w:rPr>
                <w:i/>
                <w:iCs/>
                <w:vertAlign w:val="subscript"/>
                <w:lang w:eastAsia="fr-FR"/>
              </w:rPr>
              <w:t>t</w:t>
            </w:r>
            <w:r w:rsidRPr="00A8761D">
              <w:rPr>
                <w:lang w:eastAsia="fr-FR"/>
              </w:rPr>
              <w:t xml:space="preserve"> </w:t>
            </w:r>
            <w:r w:rsidRPr="00A8761D">
              <w:rPr>
                <w:lang w:eastAsia="fr-FR"/>
              </w:rPr>
              <w:br/>
              <w:t>(</w:t>
            </w:r>
            <w:proofErr w:type="gramStart"/>
            <w:r w:rsidRPr="00A8761D">
              <w:rPr>
                <w:lang w:eastAsia="fr-FR"/>
              </w:rPr>
              <w:t>dB(</w:t>
            </w:r>
            <w:proofErr w:type="gramEnd"/>
            <w:r w:rsidRPr="00A8761D">
              <w:rPr>
                <w:lang w:eastAsia="fr-FR"/>
              </w:rPr>
              <w:t>W/10 MHz))</w:t>
            </w:r>
          </w:p>
        </w:tc>
        <w:tc>
          <w:tcPr>
            <w:tcW w:w="305" w:type="pct"/>
            <w:vAlign w:val="center"/>
          </w:tcPr>
          <w:p w14:paraId="50DC7732" w14:textId="695B4FAA" w:rsidR="00C36C86" w:rsidRPr="00B72E7B" w:rsidRDefault="00C36C86" w:rsidP="007C660D">
            <w:pPr>
              <w:pStyle w:val="Tablehead"/>
              <w:spacing w:line="200" w:lineRule="exact"/>
              <w:rPr>
                <w:highlight w:val="lightGray"/>
              </w:rPr>
            </w:pPr>
            <w:r w:rsidRPr="00A8761D">
              <w:rPr>
                <w:i/>
                <w:iCs/>
                <w:lang w:eastAsia="fr-FR"/>
              </w:rPr>
              <w:t>G</w:t>
            </w:r>
            <w:r w:rsidRPr="00A8761D">
              <w:rPr>
                <w:i/>
                <w:iCs/>
                <w:vertAlign w:val="subscript"/>
                <w:lang w:eastAsia="fr-FR"/>
              </w:rPr>
              <w:t>t</w:t>
            </w:r>
            <w:r w:rsidRPr="00A8761D">
              <w:rPr>
                <w:lang w:eastAsia="fr-FR"/>
              </w:rPr>
              <w:t xml:space="preserve"> </w:t>
            </w:r>
            <w:r w:rsidRPr="00A8761D">
              <w:rPr>
                <w:lang w:eastAsia="fr-FR"/>
              </w:rPr>
              <w:br/>
              <w:t>(dBi)</w:t>
            </w:r>
          </w:p>
        </w:tc>
        <w:tc>
          <w:tcPr>
            <w:tcW w:w="809" w:type="pct"/>
            <w:vAlign w:val="center"/>
          </w:tcPr>
          <w:p w14:paraId="34D58F68" w14:textId="1AF985B3" w:rsidR="00C36C86" w:rsidRPr="00B72E7B" w:rsidRDefault="00FF420B" w:rsidP="007C660D">
            <w:pPr>
              <w:pStyle w:val="Tablehead"/>
              <w:spacing w:line="200" w:lineRule="exact"/>
              <w:rPr>
                <w:highlight w:val="lightGray"/>
                <w:rtl/>
                <w:lang w:bidi="ar-EG"/>
              </w:rPr>
            </w:pPr>
            <w:r w:rsidRPr="00A8761D">
              <w:rPr>
                <w:i/>
                <w:iCs/>
                <w:lang w:eastAsia="fr-FR"/>
              </w:rPr>
              <w:t>C</w:t>
            </w:r>
            <w:r w:rsidRPr="00A8761D">
              <w:rPr>
                <w:i/>
                <w:iCs/>
                <w:vertAlign w:val="subscript"/>
                <w:lang w:eastAsia="fr-FR"/>
              </w:rPr>
              <w:t>r</w:t>
            </w:r>
            <w:r w:rsidRPr="00A8761D">
              <w:rPr>
                <w:lang w:eastAsia="fr-FR"/>
              </w:rPr>
              <w:t xml:space="preserve"> </w:t>
            </w:r>
            <w:r w:rsidRPr="00A8761D">
              <w:rPr>
                <w:lang w:eastAsia="fr-FR"/>
              </w:rPr>
              <w:br/>
              <w:t>(</w:t>
            </w:r>
            <w:proofErr w:type="gramStart"/>
            <w:r w:rsidRPr="00A8761D">
              <w:rPr>
                <w:lang w:eastAsia="fr-FR"/>
              </w:rPr>
              <w:t>dB(</w:t>
            </w:r>
            <w:proofErr w:type="gramEnd"/>
            <w:r w:rsidRPr="00A8761D">
              <w:rPr>
                <w:lang w:eastAsia="fr-FR"/>
              </w:rPr>
              <w:t>W/10 MHz))</w:t>
            </w:r>
          </w:p>
        </w:tc>
        <w:tc>
          <w:tcPr>
            <w:tcW w:w="589" w:type="pct"/>
            <w:vAlign w:val="center"/>
          </w:tcPr>
          <w:p w14:paraId="7FEB653D" w14:textId="0BE01CB9" w:rsidR="00C36C86" w:rsidRPr="00B72E7B" w:rsidRDefault="00FF420B" w:rsidP="007C660D">
            <w:pPr>
              <w:pStyle w:val="Tablehead"/>
              <w:spacing w:line="200" w:lineRule="exact"/>
              <w:rPr>
                <w:highlight w:val="lightGray"/>
                <w:rtl/>
                <w:lang w:bidi="ar-EG"/>
              </w:rPr>
            </w:pPr>
            <w:r w:rsidRPr="00A8761D">
              <w:rPr>
                <w:rFonts w:hint="cs"/>
                <w:rtl/>
              </w:rPr>
              <w:t xml:space="preserve">المؤثر الإجمالي </w:t>
            </w:r>
            <w:r w:rsidRPr="00C36C86">
              <w:rPr>
                <w:rFonts w:asciiTheme="majorBidi" w:hAnsiTheme="majorBidi" w:cstheme="majorBidi"/>
                <w:szCs w:val="20"/>
                <w:rtl/>
              </w:rPr>
              <w:t>(</w:t>
            </w:r>
            <w:r w:rsidRPr="00A8761D">
              <w:t>dB</w:t>
            </w:r>
            <w:r w:rsidRPr="00C36C86">
              <w:rPr>
                <w:rFonts w:asciiTheme="majorBidi" w:hAnsiTheme="majorBidi" w:cstheme="majorBidi"/>
                <w:szCs w:val="20"/>
                <w:rtl/>
              </w:rPr>
              <w:t>)</w:t>
            </w:r>
          </w:p>
        </w:tc>
        <w:tc>
          <w:tcPr>
            <w:tcW w:w="420" w:type="pct"/>
            <w:vAlign w:val="center"/>
          </w:tcPr>
          <w:p w14:paraId="0497DAE9" w14:textId="17835955" w:rsidR="00C36C86" w:rsidRPr="00B72E7B" w:rsidRDefault="00FF420B" w:rsidP="007C660D">
            <w:pPr>
              <w:pStyle w:val="Tablehead"/>
              <w:spacing w:line="200" w:lineRule="exact"/>
              <w:rPr>
                <w:highlight w:val="lightGray"/>
              </w:rPr>
            </w:pPr>
            <w:r w:rsidRPr="00A8761D">
              <w:rPr>
                <w:i/>
                <w:iCs/>
                <w:lang w:eastAsia="fr-FR"/>
              </w:rPr>
              <w:t>L</w:t>
            </w:r>
            <w:r w:rsidRPr="00A8761D">
              <w:rPr>
                <w:i/>
                <w:iCs/>
                <w:vertAlign w:val="subscript"/>
                <w:lang w:eastAsia="fr-FR"/>
              </w:rPr>
              <w:t>b</w:t>
            </w:r>
            <w:r w:rsidRPr="00A8761D">
              <w:rPr>
                <w:lang w:eastAsia="fr-FR"/>
              </w:rPr>
              <w:t xml:space="preserve"> </w:t>
            </w:r>
            <w:r w:rsidRPr="00A8761D">
              <w:rPr>
                <w:vertAlign w:val="superscript"/>
                <w:lang w:eastAsia="fr-FR"/>
              </w:rPr>
              <w:t>(1)</w:t>
            </w:r>
            <w:r w:rsidRPr="00A8761D">
              <w:rPr>
                <w:vertAlign w:val="superscript"/>
                <w:lang w:eastAsia="fr-FR"/>
              </w:rPr>
              <w:br/>
            </w:r>
            <w:r w:rsidRPr="00A8761D">
              <w:rPr>
                <w:lang w:eastAsia="fr-FR"/>
              </w:rPr>
              <w:t>(dB)</w:t>
            </w:r>
          </w:p>
        </w:tc>
        <w:tc>
          <w:tcPr>
            <w:tcW w:w="578" w:type="pct"/>
            <w:vAlign w:val="center"/>
          </w:tcPr>
          <w:p w14:paraId="50B5D8F6" w14:textId="2AA4726A" w:rsidR="00C36C86" w:rsidRPr="00B72E7B" w:rsidRDefault="009B5BE8" w:rsidP="007C660D">
            <w:pPr>
              <w:pStyle w:val="Tablehead"/>
              <w:spacing w:line="200" w:lineRule="exact"/>
              <w:rPr>
                <w:highlight w:val="lightGray"/>
                <w:rtl/>
              </w:rPr>
            </w:pPr>
            <w:r w:rsidRPr="00A8761D">
              <w:rPr>
                <w:rtl/>
              </w:rPr>
              <w:t xml:space="preserve">المسافة باستعمال الخسارة في الفضاء الطلق </w:t>
            </w:r>
            <w:r w:rsidRPr="00C36C86">
              <w:rPr>
                <w:rFonts w:asciiTheme="majorBidi" w:hAnsiTheme="majorBidi" w:cstheme="majorBidi"/>
                <w:szCs w:val="20"/>
                <w:rtl/>
              </w:rPr>
              <w:t>(</w:t>
            </w:r>
            <w:r w:rsidRPr="00A8761D">
              <w:t>km</w:t>
            </w:r>
            <w:r w:rsidRPr="00C36C86">
              <w:rPr>
                <w:rFonts w:asciiTheme="majorBidi" w:hAnsiTheme="majorBidi" w:cstheme="majorBidi"/>
                <w:szCs w:val="20"/>
                <w:rtl/>
              </w:rPr>
              <w:t>)</w:t>
            </w:r>
          </w:p>
        </w:tc>
        <w:tc>
          <w:tcPr>
            <w:tcW w:w="619" w:type="pct"/>
            <w:vAlign w:val="center"/>
          </w:tcPr>
          <w:p w14:paraId="6B5137AC" w14:textId="280C666F" w:rsidR="00C36C86" w:rsidRPr="00B72E7B" w:rsidRDefault="009B5BE8" w:rsidP="007C660D">
            <w:pPr>
              <w:pStyle w:val="Tablehead"/>
              <w:spacing w:line="200" w:lineRule="exact"/>
              <w:rPr>
                <w:highlight w:val="lightGray"/>
              </w:rPr>
            </w:pPr>
            <w:r w:rsidRPr="00A8761D">
              <w:rPr>
                <w:rtl/>
              </w:rPr>
              <w:t xml:space="preserve">المسافة باستعمال الخسارة في الفضاء الطلق + الخسارات الناجمة عن الجلبة </w:t>
            </w:r>
            <w:r w:rsidRPr="00C36C86">
              <w:rPr>
                <w:rFonts w:asciiTheme="majorBidi" w:hAnsiTheme="majorBidi" w:cstheme="majorBidi"/>
                <w:szCs w:val="20"/>
                <w:rtl/>
              </w:rPr>
              <w:t>(</w:t>
            </w:r>
            <w:r w:rsidRPr="00A8761D">
              <w:t>km</w:t>
            </w:r>
            <w:proofErr w:type="gramStart"/>
            <w:r w:rsidRPr="00C36C86">
              <w:rPr>
                <w:rFonts w:asciiTheme="majorBidi" w:hAnsiTheme="majorBidi" w:cstheme="majorBidi"/>
                <w:szCs w:val="20"/>
                <w:rtl/>
              </w:rPr>
              <w:t>)</w:t>
            </w:r>
            <w:r w:rsidRPr="00A8761D">
              <w:rPr>
                <w:vertAlign w:val="superscript"/>
                <w:lang w:eastAsia="fr-FR"/>
              </w:rPr>
              <w:t>(</w:t>
            </w:r>
            <w:proofErr w:type="gramEnd"/>
            <w:r>
              <w:rPr>
                <w:vertAlign w:val="superscript"/>
                <w:lang w:eastAsia="fr-FR"/>
              </w:rPr>
              <w:t>2</w:t>
            </w:r>
            <w:r w:rsidRPr="00A8761D">
              <w:rPr>
                <w:vertAlign w:val="superscript"/>
                <w:lang w:eastAsia="fr-FR"/>
              </w:rPr>
              <w:t>)</w:t>
            </w:r>
          </w:p>
        </w:tc>
      </w:tr>
      <w:tr w:rsidR="00266971" w14:paraId="1E669030" w14:textId="77777777" w:rsidTr="009B5BE8">
        <w:trPr>
          <w:jc w:val="center"/>
        </w:trPr>
        <w:tc>
          <w:tcPr>
            <w:tcW w:w="441" w:type="pct"/>
            <w:vMerge w:val="restart"/>
            <w:vAlign w:val="center"/>
          </w:tcPr>
          <w:p w14:paraId="770C7C34" w14:textId="1B6A8D9A" w:rsidR="00266971" w:rsidRPr="00E40EAF" w:rsidRDefault="00266971" w:rsidP="007C660D">
            <w:pPr>
              <w:pStyle w:val="Tabletext"/>
              <w:spacing w:line="200" w:lineRule="exact"/>
            </w:pPr>
            <w:r>
              <w:rPr>
                <w:rFonts w:hint="cs"/>
                <w:rtl/>
              </w:rPr>
              <w:t>نقطة ساخنة</w:t>
            </w:r>
          </w:p>
        </w:tc>
        <w:tc>
          <w:tcPr>
            <w:tcW w:w="453" w:type="pct"/>
            <w:vAlign w:val="center"/>
          </w:tcPr>
          <w:p w14:paraId="3505D66B" w14:textId="63B11EC9" w:rsidR="00266971" w:rsidRPr="00E40EAF" w:rsidRDefault="000D10F8" w:rsidP="007C660D">
            <w:pPr>
              <w:pStyle w:val="Tabletext"/>
              <w:spacing w:line="200" w:lineRule="exact"/>
              <w:jc w:val="center"/>
            </w:pPr>
            <w:r w:rsidRPr="000D10F8">
              <w:rPr>
                <w:rFonts w:cs="Times New Roman"/>
                <w:szCs w:val="22"/>
              </w:rPr>
              <w:t>0</w:t>
            </w:r>
          </w:p>
        </w:tc>
        <w:tc>
          <w:tcPr>
            <w:tcW w:w="785" w:type="pct"/>
            <w:vMerge w:val="restart"/>
            <w:vAlign w:val="center"/>
          </w:tcPr>
          <w:p w14:paraId="3BFFA6B4" w14:textId="42385CD9"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vMerge w:val="restart"/>
            <w:vAlign w:val="center"/>
          </w:tcPr>
          <w:p w14:paraId="59AB2D71" w14:textId="088E679E" w:rsidR="00266971" w:rsidRPr="00E40EAF" w:rsidRDefault="000D10F8" w:rsidP="007C660D">
            <w:pPr>
              <w:pStyle w:val="Tabletext"/>
              <w:spacing w:line="200" w:lineRule="exact"/>
              <w:jc w:val="center"/>
            </w:pPr>
            <w:r w:rsidRPr="000D10F8">
              <w:rPr>
                <w:rFonts w:cs="Times New Roman"/>
                <w:szCs w:val="22"/>
              </w:rPr>
              <w:t>38</w:t>
            </w:r>
          </w:p>
        </w:tc>
        <w:tc>
          <w:tcPr>
            <w:tcW w:w="809" w:type="pct"/>
            <w:vMerge w:val="restart"/>
            <w:vAlign w:val="center"/>
          </w:tcPr>
          <w:p w14:paraId="16FB3107" w14:textId="0296C256"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Merge w:val="restart"/>
            <w:vAlign w:val="center"/>
          </w:tcPr>
          <w:p w14:paraId="3D949F60" w14:textId="642B32A4" w:rsidR="00266971" w:rsidRPr="00E40EAF" w:rsidRDefault="000D10F8" w:rsidP="007C660D">
            <w:pPr>
              <w:pStyle w:val="Tabletext"/>
              <w:spacing w:line="200" w:lineRule="exact"/>
              <w:jc w:val="center"/>
            </w:pPr>
            <w:r w:rsidRPr="000D10F8">
              <w:rPr>
                <w:rFonts w:cs="Times New Roman"/>
                <w:szCs w:val="22"/>
              </w:rPr>
              <w:t>6</w:t>
            </w:r>
          </w:p>
        </w:tc>
        <w:tc>
          <w:tcPr>
            <w:tcW w:w="420" w:type="pct"/>
            <w:vMerge w:val="restart"/>
            <w:vAlign w:val="center"/>
          </w:tcPr>
          <w:p w14:paraId="09B30ACF" w14:textId="722933AC" w:rsidR="00266971" w:rsidRPr="00E40EAF" w:rsidRDefault="000D10F8" w:rsidP="007C660D">
            <w:pPr>
              <w:pStyle w:val="Tabletext"/>
              <w:spacing w:line="200" w:lineRule="exact"/>
              <w:jc w:val="center"/>
            </w:pPr>
            <w:r w:rsidRPr="000D10F8">
              <w:rPr>
                <w:rFonts w:cs="Times New Roman"/>
                <w:szCs w:val="22"/>
              </w:rPr>
              <w:t>142</w:t>
            </w:r>
          </w:p>
        </w:tc>
        <w:tc>
          <w:tcPr>
            <w:tcW w:w="578" w:type="pct"/>
            <w:vMerge w:val="restart"/>
            <w:vAlign w:val="center"/>
          </w:tcPr>
          <w:p w14:paraId="34B24E03" w14:textId="25DAEE1A" w:rsidR="00266971" w:rsidRPr="00E40EAF" w:rsidRDefault="000D10F8" w:rsidP="007C660D">
            <w:pPr>
              <w:pStyle w:val="Tabletext"/>
              <w:spacing w:line="200" w:lineRule="exact"/>
              <w:jc w:val="center"/>
            </w:pPr>
            <w:r w:rsidRPr="000D10F8">
              <w:rPr>
                <w:rFonts w:cs="Times New Roman"/>
                <w:szCs w:val="22"/>
              </w:rPr>
              <w:t>11</w:t>
            </w:r>
            <w:r w:rsidR="00266971">
              <w:t>,</w:t>
            </w:r>
            <w:r w:rsidRPr="000D10F8">
              <w:rPr>
                <w:rFonts w:cs="Times New Roman"/>
                <w:szCs w:val="22"/>
              </w:rPr>
              <w:t>6</w:t>
            </w:r>
          </w:p>
        </w:tc>
        <w:tc>
          <w:tcPr>
            <w:tcW w:w="619" w:type="pct"/>
            <w:vMerge w:val="restart"/>
            <w:vAlign w:val="center"/>
          </w:tcPr>
          <w:p w14:paraId="3767A660" w14:textId="585CD336" w:rsidR="00266971" w:rsidRPr="00E40EAF" w:rsidRDefault="000D10F8" w:rsidP="007C660D">
            <w:pPr>
              <w:pStyle w:val="Tabletext"/>
              <w:spacing w:line="200" w:lineRule="exact"/>
              <w:jc w:val="center"/>
            </w:pPr>
            <w:r w:rsidRPr="000D10F8">
              <w:rPr>
                <w:rFonts w:cs="Times New Roman"/>
                <w:szCs w:val="22"/>
              </w:rPr>
              <w:t>1</w:t>
            </w:r>
            <w:r w:rsidR="00266971">
              <w:t>,</w:t>
            </w:r>
            <w:r w:rsidRPr="000D10F8">
              <w:rPr>
                <w:rFonts w:cs="Times New Roman"/>
                <w:szCs w:val="22"/>
              </w:rPr>
              <w:t>3</w:t>
            </w:r>
          </w:p>
        </w:tc>
      </w:tr>
      <w:tr w:rsidR="00266971" w14:paraId="00BF0681" w14:textId="77777777" w:rsidTr="009B5BE8">
        <w:trPr>
          <w:jc w:val="center"/>
        </w:trPr>
        <w:tc>
          <w:tcPr>
            <w:tcW w:w="441" w:type="pct"/>
            <w:vMerge/>
            <w:vAlign w:val="center"/>
          </w:tcPr>
          <w:p w14:paraId="5FB636B6" w14:textId="77777777" w:rsidR="00266971" w:rsidRPr="00E40EAF" w:rsidRDefault="00266971" w:rsidP="007C660D">
            <w:pPr>
              <w:pStyle w:val="Tabletext"/>
              <w:spacing w:line="200" w:lineRule="exact"/>
            </w:pPr>
          </w:p>
        </w:tc>
        <w:tc>
          <w:tcPr>
            <w:tcW w:w="453" w:type="pct"/>
            <w:vAlign w:val="center"/>
          </w:tcPr>
          <w:p w14:paraId="6C5DC393" w14:textId="25959EF5" w:rsidR="00266971" w:rsidRPr="00E40EAF" w:rsidRDefault="000D10F8" w:rsidP="007C660D">
            <w:pPr>
              <w:pStyle w:val="Tabletext"/>
              <w:spacing w:line="200" w:lineRule="exact"/>
              <w:jc w:val="center"/>
            </w:pPr>
            <w:r w:rsidRPr="000D10F8">
              <w:rPr>
                <w:rFonts w:cs="Times New Roman"/>
                <w:szCs w:val="22"/>
              </w:rPr>
              <w:t>10</w:t>
            </w:r>
          </w:p>
        </w:tc>
        <w:tc>
          <w:tcPr>
            <w:tcW w:w="785" w:type="pct"/>
            <w:vMerge/>
            <w:vAlign w:val="center"/>
          </w:tcPr>
          <w:p w14:paraId="6424C7F9" w14:textId="77777777" w:rsidR="00266971" w:rsidRPr="00E40EAF" w:rsidRDefault="00266971" w:rsidP="007C660D">
            <w:pPr>
              <w:pStyle w:val="Tabletext"/>
              <w:spacing w:line="200" w:lineRule="exact"/>
              <w:jc w:val="center"/>
            </w:pPr>
          </w:p>
        </w:tc>
        <w:tc>
          <w:tcPr>
            <w:tcW w:w="305" w:type="pct"/>
            <w:vMerge/>
            <w:vAlign w:val="center"/>
          </w:tcPr>
          <w:p w14:paraId="7218991C" w14:textId="77777777" w:rsidR="00266971" w:rsidRPr="00E40EAF" w:rsidRDefault="00266971" w:rsidP="007C660D">
            <w:pPr>
              <w:pStyle w:val="Tabletext"/>
              <w:spacing w:line="200" w:lineRule="exact"/>
              <w:jc w:val="center"/>
            </w:pPr>
          </w:p>
        </w:tc>
        <w:tc>
          <w:tcPr>
            <w:tcW w:w="809" w:type="pct"/>
            <w:vMerge/>
            <w:vAlign w:val="center"/>
          </w:tcPr>
          <w:p w14:paraId="34B6B877" w14:textId="77777777" w:rsidR="00266971" w:rsidRPr="00E40EAF" w:rsidRDefault="00266971" w:rsidP="007C660D">
            <w:pPr>
              <w:pStyle w:val="Tabletext"/>
              <w:spacing w:line="200" w:lineRule="exact"/>
              <w:jc w:val="center"/>
            </w:pPr>
          </w:p>
        </w:tc>
        <w:tc>
          <w:tcPr>
            <w:tcW w:w="589" w:type="pct"/>
            <w:vMerge/>
            <w:vAlign w:val="center"/>
          </w:tcPr>
          <w:p w14:paraId="60CF7948" w14:textId="77777777" w:rsidR="00266971" w:rsidRPr="00E40EAF" w:rsidRDefault="00266971" w:rsidP="007C660D">
            <w:pPr>
              <w:pStyle w:val="Tabletext"/>
              <w:spacing w:line="200" w:lineRule="exact"/>
              <w:jc w:val="center"/>
            </w:pPr>
          </w:p>
        </w:tc>
        <w:tc>
          <w:tcPr>
            <w:tcW w:w="420" w:type="pct"/>
            <w:vMerge/>
            <w:vAlign w:val="center"/>
          </w:tcPr>
          <w:p w14:paraId="126CA703" w14:textId="77777777" w:rsidR="00266971" w:rsidRPr="00E40EAF" w:rsidRDefault="00266971" w:rsidP="007C660D">
            <w:pPr>
              <w:pStyle w:val="Tabletext"/>
              <w:spacing w:line="200" w:lineRule="exact"/>
              <w:jc w:val="center"/>
            </w:pPr>
          </w:p>
        </w:tc>
        <w:tc>
          <w:tcPr>
            <w:tcW w:w="578" w:type="pct"/>
            <w:vMerge/>
            <w:vAlign w:val="center"/>
          </w:tcPr>
          <w:p w14:paraId="6D4FC81F" w14:textId="77777777" w:rsidR="00266971" w:rsidRPr="00E40EAF" w:rsidRDefault="00266971" w:rsidP="007C660D">
            <w:pPr>
              <w:pStyle w:val="Tabletext"/>
              <w:spacing w:line="200" w:lineRule="exact"/>
              <w:jc w:val="center"/>
            </w:pPr>
          </w:p>
        </w:tc>
        <w:tc>
          <w:tcPr>
            <w:tcW w:w="619" w:type="pct"/>
            <w:vMerge/>
            <w:vAlign w:val="center"/>
          </w:tcPr>
          <w:p w14:paraId="28BD49A5" w14:textId="77777777" w:rsidR="00266971" w:rsidRPr="00E40EAF" w:rsidRDefault="00266971" w:rsidP="007C660D">
            <w:pPr>
              <w:pStyle w:val="Tabletext"/>
              <w:spacing w:line="200" w:lineRule="exact"/>
              <w:jc w:val="center"/>
            </w:pPr>
          </w:p>
        </w:tc>
      </w:tr>
      <w:tr w:rsidR="00266971" w14:paraId="3296DAE7" w14:textId="77777777" w:rsidTr="009B5BE8">
        <w:trPr>
          <w:jc w:val="center"/>
        </w:trPr>
        <w:tc>
          <w:tcPr>
            <w:tcW w:w="441" w:type="pct"/>
            <w:vMerge/>
            <w:vAlign w:val="center"/>
          </w:tcPr>
          <w:p w14:paraId="3B6921E2" w14:textId="77777777" w:rsidR="00266971" w:rsidRPr="00E40EAF" w:rsidRDefault="00266971" w:rsidP="007C660D">
            <w:pPr>
              <w:pStyle w:val="Tabletext"/>
              <w:spacing w:line="200" w:lineRule="exact"/>
            </w:pPr>
          </w:p>
        </w:tc>
        <w:tc>
          <w:tcPr>
            <w:tcW w:w="453" w:type="pct"/>
            <w:vAlign w:val="center"/>
          </w:tcPr>
          <w:p w14:paraId="4B45BC96" w14:textId="21077D44" w:rsidR="00266971" w:rsidRPr="00E40EAF" w:rsidRDefault="000D10F8" w:rsidP="007C660D">
            <w:pPr>
              <w:pStyle w:val="Tabletext"/>
              <w:spacing w:line="200" w:lineRule="exact"/>
              <w:jc w:val="center"/>
            </w:pPr>
            <w:r w:rsidRPr="000D10F8">
              <w:rPr>
                <w:rFonts w:cs="Times New Roman"/>
                <w:szCs w:val="22"/>
              </w:rPr>
              <w:t>20</w:t>
            </w:r>
          </w:p>
        </w:tc>
        <w:tc>
          <w:tcPr>
            <w:tcW w:w="785" w:type="pct"/>
            <w:vMerge/>
            <w:vAlign w:val="center"/>
          </w:tcPr>
          <w:p w14:paraId="4D60917F" w14:textId="77777777" w:rsidR="00266971" w:rsidRPr="00E40EAF" w:rsidRDefault="00266971" w:rsidP="007C660D">
            <w:pPr>
              <w:pStyle w:val="Tabletext"/>
              <w:spacing w:line="200" w:lineRule="exact"/>
              <w:jc w:val="center"/>
            </w:pPr>
          </w:p>
        </w:tc>
        <w:tc>
          <w:tcPr>
            <w:tcW w:w="305" w:type="pct"/>
            <w:vMerge/>
            <w:vAlign w:val="center"/>
          </w:tcPr>
          <w:p w14:paraId="0CBA8829" w14:textId="77777777" w:rsidR="00266971" w:rsidRPr="00E40EAF" w:rsidRDefault="00266971" w:rsidP="007C660D">
            <w:pPr>
              <w:pStyle w:val="Tabletext"/>
              <w:spacing w:line="200" w:lineRule="exact"/>
              <w:jc w:val="center"/>
            </w:pPr>
          </w:p>
        </w:tc>
        <w:tc>
          <w:tcPr>
            <w:tcW w:w="809" w:type="pct"/>
            <w:vMerge/>
            <w:vAlign w:val="center"/>
          </w:tcPr>
          <w:p w14:paraId="6B064A42" w14:textId="77777777" w:rsidR="00266971" w:rsidRPr="00E40EAF" w:rsidRDefault="00266971" w:rsidP="007C660D">
            <w:pPr>
              <w:pStyle w:val="Tabletext"/>
              <w:spacing w:line="200" w:lineRule="exact"/>
              <w:jc w:val="center"/>
            </w:pPr>
          </w:p>
        </w:tc>
        <w:tc>
          <w:tcPr>
            <w:tcW w:w="589" w:type="pct"/>
            <w:vMerge/>
            <w:vAlign w:val="center"/>
          </w:tcPr>
          <w:p w14:paraId="6B5BBD1C" w14:textId="77777777" w:rsidR="00266971" w:rsidRPr="00E40EAF" w:rsidRDefault="00266971" w:rsidP="007C660D">
            <w:pPr>
              <w:pStyle w:val="Tabletext"/>
              <w:spacing w:line="200" w:lineRule="exact"/>
              <w:jc w:val="center"/>
            </w:pPr>
          </w:p>
        </w:tc>
        <w:tc>
          <w:tcPr>
            <w:tcW w:w="420" w:type="pct"/>
            <w:vMerge/>
            <w:vAlign w:val="center"/>
          </w:tcPr>
          <w:p w14:paraId="3972D42F" w14:textId="77777777" w:rsidR="00266971" w:rsidRPr="00E40EAF" w:rsidRDefault="00266971" w:rsidP="007C660D">
            <w:pPr>
              <w:pStyle w:val="Tabletext"/>
              <w:spacing w:line="200" w:lineRule="exact"/>
              <w:jc w:val="center"/>
            </w:pPr>
          </w:p>
        </w:tc>
        <w:tc>
          <w:tcPr>
            <w:tcW w:w="578" w:type="pct"/>
            <w:vMerge/>
            <w:vAlign w:val="center"/>
          </w:tcPr>
          <w:p w14:paraId="0542D00A" w14:textId="77777777" w:rsidR="00266971" w:rsidRPr="00E40EAF" w:rsidRDefault="00266971" w:rsidP="007C660D">
            <w:pPr>
              <w:pStyle w:val="Tabletext"/>
              <w:spacing w:line="200" w:lineRule="exact"/>
              <w:jc w:val="center"/>
            </w:pPr>
          </w:p>
        </w:tc>
        <w:tc>
          <w:tcPr>
            <w:tcW w:w="619" w:type="pct"/>
            <w:vMerge/>
            <w:vAlign w:val="center"/>
          </w:tcPr>
          <w:p w14:paraId="6F33D59D" w14:textId="77777777" w:rsidR="00266971" w:rsidRPr="00E40EAF" w:rsidRDefault="00266971" w:rsidP="007C660D">
            <w:pPr>
              <w:pStyle w:val="Tabletext"/>
              <w:spacing w:line="200" w:lineRule="exact"/>
              <w:jc w:val="center"/>
            </w:pPr>
          </w:p>
        </w:tc>
      </w:tr>
      <w:tr w:rsidR="00266971" w14:paraId="3C5A5C3D" w14:textId="77777777" w:rsidTr="009B5BE8">
        <w:trPr>
          <w:jc w:val="center"/>
        </w:trPr>
        <w:tc>
          <w:tcPr>
            <w:tcW w:w="441" w:type="pct"/>
            <w:vMerge/>
            <w:vAlign w:val="center"/>
          </w:tcPr>
          <w:p w14:paraId="605894ED" w14:textId="77777777" w:rsidR="00266971" w:rsidRPr="00E40EAF" w:rsidRDefault="00266971" w:rsidP="007C660D">
            <w:pPr>
              <w:pStyle w:val="Tabletext"/>
              <w:spacing w:line="200" w:lineRule="exact"/>
            </w:pPr>
          </w:p>
        </w:tc>
        <w:tc>
          <w:tcPr>
            <w:tcW w:w="453" w:type="pct"/>
            <w:vAlign w:val="center"/>
          </w:tcPr>
          <w:p w14:paraId="41562D1A" w14:textId="27A91D64" w:rsidR="00266971" w:rsidRPr="00E40EAF" w:rsidRDefault="000D10F8" w:rsidP="007C660D">
            <w:pPr>
              <w:pStyle w:val="Tabletext"/>
              <w:spacing w:line="200" w:lineRule="exact"/>
              <w:jc w:val="center"/>
            </w:pPr>
            <w:r w:rsidRPr="000D10F8">
              <w:rPr>
                <w:rFonts w:cs="Times New Roman"/>
                <w:szCs w:val="22"/>
              </w:rPr>
              <w:t>30</w:t>
            </w:r>
          </w:p>
        </w:tc>
        <w:tc>
          <w:tcPr>
            <w:tcW w:w="785" w:type="pct"/>
            <w:vMerge/>
            <w:vAlign w:val="center"/>
          </w:tcPr>
          <w:p w14:paraId="220D1298" w14:textId="77777777" w:rsidR="00266971" w:rsidRPr="00E40EAF" w:rsidRDefault="00266971" w:rsidP="007C660D">
            <w:pPr>
              <w:pStyle w:val="Tabletext"/>
              <w:spacing w:line="200" w:lineRule="exact"/>
              <w:jc w:val="center"/>
            </w:pPr>
          </w:p>
        </w:tc>
        <w:tc>
          <w:tcPr>
            <w:tcW w:w="305" w:type="pct"/>
            <w:vMerge/>
            <w:vAlign w:val="center"/>
          </w:tcPr>
          <w:p w14:paraId="6A8F0405" w14:textId="77777777" w:rsidR="00266971" w:rsidRPr="00E40EAF" w:rsidRDefault="00266971" w:rsidP="007C660D">
            <w:pPr>
              <w:pStyle w:val="Tabletext"/>
              <w:spacing w:line="200" w:lineRule="exact"/>
              <w:jc w:val="center"/>
            </w:pPr>
          </w:p>
        </w:tc>
        <w:tc>
          <w:tcPr>
            <w:tcW w:w="809" w:type="pct"/>
            <w:vMerge/>
            <w:vAlign w:val="center"/>
          </w:tcPr>
          <w:p w14:paraId="0B9A1381" w14:textId="77777777" w:rsidR="00266971" w:rsidRPr="00E40EAF" w:rsidRDefault="00266971" w:rsidP="007C660D">
            <w:pPr>
              <w:pStyle w:val="Tabletext"/>
              <w:spacing w:line="200" w:lineRule="exact"/>
              <w:jc w:val="center"/>
            </w:pPr>
          </w:p>
        </w:tc>
        <w:tc>
          <w:tcPr>
            <w:tcW w:w="589" w:type="pct"/>
            <w:vMerge/>
            <w:vAlign w:val="center"/>
          </w:tcPr>
          <w:p w14:paraId="30EAED9E" w14:textId="77777777" w:rsidR="00266971" w:rsidRPr="00E40EAF" w:rsidRDefault="00266971" w:rsidP="007C660D">
            <w:pPr>
              <w:pStyle w:val="Tabletext"/>
              <w:spacing w:line="200" w:lineRule="exact"/>
              <w:jc w:val="center"/>
            </w:pPr>
          </w:p>
        </w:tc>
        <w:tc>
          <w:tcPr>
            <w:tcW w:w="420" w:type="pct"/>
            <w:vMerge/>
            <w:vAlign w:val="center"/>
          </w:tcPr>
          <w:p w14:paraId="3FAA9141" w14:textId="77777777" w:rsidR="00266971" w:rsidRPr="00E40EAF" w:rsidRDefault="00266971" w:rsidP="007C660D">
            <w:pPr>
              <w:pStyle w:val="Tabletext"/>
              <w:spacing w:line="200" w:lineRule="exact"/>
              <w:jc w:val="center"/>
            </w:pPr>
          </w:p>
        </w:tc>
        <w:tc>
          <w:tcPr>
            <w:tcW w:w="578" w:type="pct"/>
            <w:vMerge/>
            <w:vAlign w:val="center"/>
          </w:tcPr>
          <w:p w14:paraId="0D932FB3" w14:textId="77777777" w:rsidR="00266971" w:rsidRPr="00E40EAF" w:rsidRDefault="00266971" w:rsidP="007C660D">
            <w:pPr>
              <w:pStyle w:val="Tabletext"/>
              <w:spacing w:line="200" w:lineRule="exact"/>
              <w:jc w:val="center"/>
            </w:pPr>
          </w:p>
        </w:tc>
        <w:tc>
          <w:tcPr>
            <w:tcW w:w="619" w:type="pct"/>
            <w:vMerge/>
            <w:vAlign w:val="center"/>
          </w:tcPr>
          <w:p w14:paraId="6299ABA2" w14:textId="77777777" w:rsidR="00266971" w:rsidRPr="00E40EAF" w:rsidRDefault="00266971" w:rsidP="007C660D">
            <w:pPr>
              <w:pStyle w:val="Tabletext"/>
              <w:spacing w:line="200" w:lineRule="exact"/>
              <w:jc w:val="center"/>
            </w:pPr>
          </w:p>
        </w:tc>
      </w:tr>
      <w:tr w:rsidR="00266971" w14:paraId="1615AD84" w14:textId="77777777" w:rsidTr="009B5BE8">
        <w:trPr>
          <w:jc w:val="center"/>
        </w:trPr>
        <w:tc>
          <w:tcPr>
            <w:tcW w:w="441" w:type="pct"/>
            <w:vMerge/>
            <w:vAlign w:val="center"/>
          </w:tcPr>
          <w:p w14:paraId="719169B2" w14:textId="77777777" w:rsidR="00266971" w:rsidRPr="00E40EAF" w:rsidRDefault="00266971" w:rsidP="007C660D">
            <w:pPr>
              <w:pStyle w:val="Tabletext"/>
              <w:spacing w:line="200" w:lineRule="exact"/>
            </w:pPr>
          </w:p>
        </w:tc>
        <w:tc>
          <w:tcPr>
            <w:tcW w:w="453" w:type="pct"/>
            <w:vAlign w:val="center"/>
            <w:hideMark/>
          </w:tcPr>
          <w:p w14:paraId="7290D430" w14:textId="2A88D7E2" w:rsidR="00266971" w:rsidRPr="00E40EAF" w:rsidRDefault="000D10F8" w:rsidP="007C660D">
            <w:pPr>
              <w:pStyle w:val="Tabletext"/>
              <w:spacing w:line="200" w:lineRule="exact"/>
              <w:jc w:val="center"/>
            </w:pPr>
            <w:r w:rsidRPr="000D10F8">
              <w:rPr>
                <w:rFonts w:cs="Times New Roman"/>
                <w:szCs w:val="22"/>
              </w:rPr>
              <w:t>40</w:t>
            </w:r>
          </w:p>
        </w:tc>
        <w:tc>
          <w:tcPr>
            <w:tcW w:w="785" w:type="pct"/>
            <w:vAlign w:val="center"/>
          </w:tcPr>
          <w:p w14:paraId="39291F76" w14:textId="02DC2C02"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vAlign w:val="center"/>
          </w:tcPr>
          <w:p w14:paraId="79A8CC9A" w14:textId="48360515" w:rsidR="00266971" w:rsidRPr="00E40EAF" w:rsidRDefault="000D10F8" w:rsidP="007C660D">
            <w:pPr>
              <w:pStyle w:val="Tabletext"/>
              <w:spacing w:line="200" w:lineRule="exact"/>
              <w:jc w:val="center"/>
            </w:pPr>
            <w:r w:rsidRPr="000D10F8">
              <w:rPr>
                <w:rFonts w:cs="Times New Roman"/>
                <w:szCs w:val="22"/>
              </w:rPr>
              <w:t>36</w:t>
            </w:r>
          </w:p>
        </w:tc>
        <w:tc>
          <w:tcPr>
            <w:tcW w:w="809" w:type="pct"/>
            <w:vAlign w:val="center"/>
          </w:tcPr>
          <w:p w14:paraId="5BBE2EDF" w14:textId="4A199D4C"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Align w:val="center"/>
          </w:tcPr>
          <w:p w14:paraId="2A1915D4" w14:textId="7C6B8EA0" w:rsidR="00266971" w:rsidRPr="00E40EAF" w:rsidRDefault="000D10F8" w:rsidP="007C660D">
            <w:pPr>
              <w:pStyle w:val="Tabletext"/>
              <w:spacing w:line="200" w:lineRule="exact"/>
              <w:jc w:val="center"/>
            </w:pPr>
            <w:r w:rsidRPr="000D10F8">
              <w:rPr>
                <w:rFonts w:cs="Times New Roman"/>
                <w:szCs w:val="22"/>
              </w:rPr>
              <w:t>6</w:t>
            </w:r>
          </w:p>
        </w:tc>
        <w:tc>
          <w:tcPr>
            <w:tcW w:w="420" w:type="pct"/>
            <w:vAlign w:val="center"/>
          </w:tcPr>
          <w:p w14:paraId="1F672050" w14:textId="386FCC66" w:rsidR="00266971" w:rsidRPr="00E40EAF" w:rsidRDefault="000D10F8" w:rsidP="007C660D">
            <w:pPr>
              <w:pStyle w:val="Tabletext"/>
              <w:spacing w:line="200" w:lineRule="exact"/>
              <w:jc w:val="center"/>
            </w:pPr>
            <w:r w:rsidRPr="000D10F8">
              <w:rPr>
                <w:rFonts w:cs="Times New Roman"/>
                <w:szCs w:val="22"/>
              </w:rPr>
              <w:t>140</w:t>
            </w:r>
          </w:p>
        </w:tc>
        <w:tc>
          <w:tcPr>
            <w:tcW w:w="578" w:type="pct"/>
            <w:vAlign w:val="center"/>
          </w:tcPr>
          <w:p w14:paraId="524F5CAD" w14:textId="654C1FB0" w:rsidR="00266971" w:rsidRPr="00E40EAF" w:rsidRDefault="000D10F8" w:rsidP="007C660D">
            <w:pPr>
              <w:pStyle w:val="Tabletext"/>
              <w:spacing w:line="200" w:lineRule="exact"/>
              <w:jc w:val="center"/>
            </w:pPr>
            <w:r w:rsidRPr="000D10F8">
              <w:rPr>
                <w:rFonts w:cs="Times New Roman"/>
                <w:szCs w:val="22"/>
              </w:rPr>
              <w:t>9</w:t>
            </w:r>
            <w:r w:rsidR="00266971">
              <w:t>,</w:t>
            </w:r>
            <w:r w:rsidRPr="000D10F8">
              <w:rPr>
                <w:rFonts w:cs="Times New Roman"/>
                <w:szCs w:val="22"/>
              </w:rPr>
              <w:t>2</w:t>
            </w:r>
          </w:p>
        </w:tc>
        <w:tc>
          <w:tcPr>
            <w:tcW w:w="619" w:type="pct"/>
            <w:vAlign w:val="center"/>
          </w:tcPr>
          <w:p w14:paraId="49A33ADB" w14:textId="423622BD" w:rsidR="00266971" w:rsidRPr="00E40EAF" w:rsidRDefault="000D10F8" w:rsidP="007C660D">
            <w:pPr>
              <w:pStyle w:val="Tabletext"/>
              <w:spacing w:line="200" w:lineRule="exact"/>
              <w:jc w:val="center"/>
            </w:pPr>
            <w:r w:rsidRPr="000D10F8">
              <w:rPr>
                <w:rFonts w:cs="Times New Roman"/>
                <w:szCs w:val="22"/>
              </w:rPr>
              <w:t>1</w:t>
            </w:r>
            <w:r w:rsidR="00266971">
              <w:t>,</w:t>
            </w:r>
            <w:r w:rsidRPr="000D10F8">
              <w:rPr>
                <w:rFonts w:cs="Times New Roman"/>
                <w:szCs w:val="22"/>
              </w:rPr>
              <w:t>03</w:t>
            </w:r>
          </w:p>
        </w:tc>
      </w:tr>
      <w:tr w:rsidR="00266971" w14:paraId="79AC6692" w14:textId="77777777" w:rsidTr="009B5BE8">
        <w:trPr>
          <w:jc w:val="center"/>
        </w:trPr>
        <w:tc>
          <w:tcPr>
            <w:tcW w:w="441" w:type="pct"/>
            <w:vMerge/>
            <w:vAlign w:val="center"/>
          </w:tcPr>
          <w:p w14:paraId="58AE5F24" w14:textId="77777777" w:rsidR="00266971" w:rsidRPr="00E40EAF" w:rsidRDefault="00266971" w:rsidP="007C660D">
            <w:pPr>
              <w:pStyle w:val="Tabletext"/>
              <w:spacing w:line="200" w:lineRule="exact"/>
            </w:pPr>
          </w:p>
        </w:tc>
        <w:tc>
          <w:tcPr>
            <w:tcW w:w="453" w:type="pct"/>
            <w:vAlign w:val="center"/>
            <w:hideMark/>
          </w:tcPr>
          <w:p w14:paraId="3484DF24" w14:textId="74F30E59" w:rsidR="00266971" w:rsidRPr="00E40EAF" w:rsidRDefault="000D10F8" w:rsidP="007C660D">
            <w:pPr>
              <w:pStyle w:val="Tabletext"/>
              <w:spacing w:line="200" w:lineRule="exact"/>
              <w:jc w:val="center"/>
            </w:pPr>
            <w:r w:rsidRPr="000D10F8">
              <w:rPr>
                <w:rFonts w:cs="Times New Roman"/>
                <w:szCs w:val="22"/>
              </w:rPr>
              <w:t>50</w:t>
            </w:r>
          </w:p>
        </w:tc>
        <w:tc>
          <w:tcPr>
            <w:tcW w:w="785" w:type="pct"/>
            <w:vAlign w:val="center"/>
          </w:tcPr>
          <w:p w14:paraId="6871339B" w14:textId="7D90EADF"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vAlign w:val="center"/>
          </w:tcPr>
          <w:p w14:paraId="59D59EBE" w14:textId="55E36E57" w:rsidR="00266971" w:rsidRPr="00E40EAF" w:rsidRDefault="000D10F8" w:rsidP="007C660D">
            <w:pPr>
              <w:pStyle w:val="Tabletext"/>
              <w:spacing w:line="200" w:lineRule="exact"/>
              <w:jc w:val="center"/>
            </w:pPr>
            <w:r w:rsidRPr="000D10F8">
              <w:rPr>
                <w:rFonts w:cs="Times New Roman"/>
                <w:szCs w:val="22"/>
              </w:rPr>
              <w:t>35</w:t>
            </w:r>
          </w:p>
        </w:tc>
        <w:tc>
          <w:tcPr>
            <w:tcW w:w="809" w:type="pct"/>
            <w:vAlign w:val="center"/>
          </w:tcPr>
          <w:p w14:paraId="7337CC44" w14:textId="13602F4F"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Align w:val="center"/>
          </w:tcPr>
          <w:p w14:paraId="3EA44676" w14:textId="4F4A4ADC" w:rsidR="00266971" w:rsidRPr="00E40EAF" w:rsidRDefault="000D10F8" w:rsidP="007C660D">
            <w:pPr>
              <w:pStyle w:val="Tabletext"/>
              <w:spacing w:line="200" w:lineRule="exact"/>
              <w:jc w:val="center"/>
            </w:pPr>
            <w:r w:rsidRPr="000D10F8">
              <w:rPr>
                <w:rFonts w:cs="Times New Roman"/>
                <w:szCs w:val="22"/>
              </w:rPr>
              <w:t>6</w:t>
            </w:r>
          </w:p>
        </w:tc>
        <w:tc>
          <w:tcPr>
            <w:tcW w:w="420" w:type="pct"/>
            <w:vAlign w:val="center"/>
          </w:tcPr>
          <w:p w14:paraId="3F2FFD27" w14:textId="25F72EC8" w:rsidR="00266971" w:rsidRPr="00E40EAF" w:rsidRDefault="000D10F8" w:rsidP="007C660D">
            <w:pPr>
              <w:pStyle w:val="Tabletext"/>
              <w:spacing w:line="200" w:lineRule="exact"/>
              <w:jc w:val="center"/>
            </w:pPr>
            <w:r w:rsidRPr="000D10F8">
              <w:rPr>
                <w:rFonts w:cs="Times New Roman"/>
                <w:szCs w:val="22"/>
              </w:rPr>
              <w:t>139</w:t>
            </w:r>
          </w:p>
        </w:tc>
        <w:tc>
          <w:tcPr>
            <w:tcW w:w="578" w:type="pct"/>
            <w:vAlign w:val="center"/>
          </w:tcPr>
          <w:p w14:paraId="2F0F844E" w14:textId="7671B989" w:rsidR="00266971" w:rsidRPr="00E40EAF" w:rsidRDefault="000D10F8" w:rsidP="007C660D">
            <w:pPr>
              <w:pStyle w:val="Tabletext"/>
              <w:spacing w:line="200" w:lineRule="exact"/>
              <w:jc w:val="center"/>
            </w:pPr>
            <w:r w:rsidRPr="000D10F8">
              <w:rPr>
                <w:rFonts w:cs="Times New Roman"/>
                <w:szCs w:val="22"/>
              </w:rPr>
              <w:t>8</w:t>
            </w:r>
            <w:r w:rsidR="00266971">
              <w:t>,</w:t>
            </w:r>
            <w:r w:rsidRPr="000D10F8">
              <w:rPr>
                <w:rFonts w:cs="Times New Roman"/>
                <w:szCs w:val="22"/>
              </w:rPr>
              <w:t>3</w:t>
            </w:r>
          </w:p>
        </w:tc>
        <w:tc>
          <w:tcPr>
            <w:tcW w:w="619" w:type="pct"/>
            <w:vAlign w:val="center"/>
          </w:tcPr>
          <w:p w14:paraId="01537497" w14:textId="74FC6B22" w:rsidR="00266971" w:rsidRPr="00E40EAF" w:rsidRDefault="000D10F8" w:rsidP="007C660D">
            <w:pPr>
              <w:pStyle w:val="Tabletext"/>
              <w:spacing w:line="200" w:lineRule="exact"/>
              <w:jc w:val="center"/>
            </w:pPr>
            <w:r w:rsidRPr="000D10F8">
              <w:rPr>
                <w:rFonts w:cs="Times New Roman"/>
                <w:szCs w:val="22"/>
              </w:rPr>
              <w:t>0</w:t>
            </w:r>
            <w:r w:rsidR="00266971">
              <w:t>,</w:t>
            </w:r>
            <w:r w:rsidRPr="000D10F8">
              <w:rPr>
                <w:rFonts w:cs="Times New Roman"/>
                <w:szCs w:val="22"/>
              </w:rPr>
              <w:t>92</w:t>
            </w:r>
          </w:p>
        </w:tc>
      </w:tr>
      <w:tr w:rsidR="00266971" w14:paraId="5B99E099" w14:textId="77777777" w:rsidTr="009B5BE8">
        <w:trPr>
          <w:jc w:val="center"/>
        </w:trPr>
        <w:tc>
          <w:tcPr>
            <w:tcW w:w="441" w:type="pct"/>
            <w:vMerge/>
            <w:vAlign w:val="center"/>
          </w:tcPr>
          <w:p w14:paraId="65E7E533" w14:textId="77777777" w:rsidR="00266971" w:rsidRPr="00E40EAF" w:rsidRDefault="00266971" w:rsidP="007C660D">
            <w:pPr>
              <w:pStyle w:val="Tabletext"/>
              <w:spacing w:line="200" w:lineRule="exact"/>
            </w:pPr>
          </w:p>
        </w:tc>
        <w:tc>
          <w:tcPr>
            <w:tcW w:w="453" w:type="pct"/>
            <w:vAlign w:val="center"/>
            <w:hideMark/>
          </w:tcPr>
          <w:p w14:paraId="0C50CC24" w14:textId="38510680" w:rsidR="00266971" w:rsidRPr="00E40EAF" w:rsidRDefault="000D10F8" w:rsidP="007C660D">
            <w:pPr>
              <w:pStyle w:val="Tabletext"/>
              <w:spacing w:line="200" w:lineRule="exact"/>
              <w:jc w:val="center"/>
            </w:pPr>
            <w:r w:rsidRPr="000D10F8">
              <w:rPr>
                <w:rFonts w:cs="Times New Roman"/>
                <w:szCs w:val="22"/>
              </w:rPr>
              <w:t>60</w:t>
            </w:r>
          </w:p>
        </w:tc>
        <w:tc>
          <w:tcPr>
            <w:tcW w:w="785" w:type="pct"/>
            <w:vAlign w:val="center"/>
          </w:tcPr>
          <w:p w14:paraId="12B4492A" w14:textId="49451520"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vAlign w:val="center"/>
          </w:tcPr>
          <w:p w14:paraId="296779B2" w14:textId="1581E00E" w:rsidR="00266971" w:rsidRPr="00E40EAF" w:rsidRDefault="000D10F8" w:rsidP="007C660D">
            <w:pPr>
              <w:pStyle w:val="Tabletext"/>
              <w:spacing w:line="200" w:lineRule="exact"/>
              <w:jc w:val="center"/>
            </w:pPr>
            <w:r w:rsidRPr="000D10F8">
              <w:rPr>
                <w:rFonts w:cs="Times New Roman"/>
                <w:szCs w:val="22"/>
              </w:rPr>
              <w:t>33</w:t>
            </w:r>
          </w:p>
        </w:tc>
        <w:tc>
          <w:tcPr>
            <w:tcW w:w="809" w:type="pct"/>
            <w:vAlign w:val="center"/>
          </w:tcPr>
          <w:p w14:paraId="01B4664D" w14:textId="3E1C7BB4"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Align w:val="center"/>
          </w:tcPr>
          <w:p w14:paraId="00C55A23" w14:textId="60ACC688" w:rsidR="00266971" w:rsidRPr="00E40EAF" w:rsidRDefault="000D10F8" w:rsidP="007C660D">
            <w:pPr>
              <w:pStyle w:val="Tabletext"/>
              <w:spacing w:line="200" w:lineRule="exact"/>
              <w:jc w:val="center"/>
            </w:pPr>
            <w:r w:rsidRPr="000D10F8">
              <w:rPr>
                <w:rFonts w:cs="Times New Roman"/>
                <w:szCs w:val="22"/>
              </w:rPr>
              <w:t>6</w:t>
            </w:r>
          </w:p>
        </w:tc>
        <w:tc>
          <w:tcPr>
            <w:tcW w:w="420" w:type="pct"/>
            <w:vAlign w:val="center"/>
          </w:tcPr>
          <w:p w14:paraId="2E1FB31B" w14:textId="748993B1" w:rsidR="00266971" w:rsidRPr="00E40EAF" w:rsidRDefault="000D10F8" w:rsidP="007C660D">
            <w:pPr>
              <w:pStyle w:val="Tabletext"/>
              <w:spacing w:line="200" w:lineRule="exact"/>
              <w:jc w:val="center"/>
            </w:pPr>
            <w:r w:rsidRPr="000D10F8">
              <w:rPr>
                <w:rFonts w:cs="Times New Roman"/>
                <w:szCs w:val="22"/>
              </w:rPr>
              <w:t>137</w:t>
            </w:r>
          </w:p>
        </w:tc>
        <w:tc>
          <w:tcPr>
            <w:tcW w:w="578" w:type="pct"/>
            <w:vAlign w:val="center"/>
          </w:tcPr>
          <w:p w14:paraId="1126DABD" w14:textId="730DB29E" w:rsidR="00266971" w:rsidRPr="00E40EAF" w:rsidRDefault="000D10F8" w:rsidP="007C660D">
            <w:pPr>
              <w:pStyle w:val="Tabletext"/>
              <w:spacing w:line="200" w:lineRule="exact"/>
              <w:jc w:val="center"/>
            </w:pPr>
            <w:r w:rsidRPr="000D10F8">
              <w:rPr>
                <w:rFonts w:cs="Times New Roman"/>
                <w:szCs w:val="22"/>
              </w:rPr>
              <w:t>6</w:t>
            </w:r>
            <w:r w:rsidR="00266971">
              <w:t>,</w:t>
            </w:r>
            <w:r w:rsidRPr="000D10F8">
              <w:rPr>
                <w:rFonts w:cs="Times New Roman"/>
                <w:szCs w:val="22"/>
              </w:rPr>
              <w:t>6</w:t>
            </w:r>
          </w:p>
        </w:tc>
        <w:tc>
          <w:tcPr>
            <w:tcW w:w="619" w:type="pct"/>
            <w:vAlign w:val="center"/>
          </w:tcPr>
          <w:p w14:paraId="1AA23361" w14:textId="316E73A2" w:rsidR="00266971" w:rsidRPr="00E40EAF" w:rsidRDefault="000D10F8" w:rsidP="007C660D">
            <w:pPr>
              <w:pStyle w:val="Tabletext"/>
              <w:spacing w:line="200" w:lineRule="exact"/>
              <w:jc w:val="center"/>
            </w:pPr>
            <w:r w:rsidRPr="000D10F8">
              <w:rPr>
                <w:rFonts w:cs="Times New Roman"/>
                <w:szCs w:val="22"/>
              </w:rPr>
              <w:t>0</w:t>
            </w:r>
            <w:r w:rsidR="00266971">
              <w:t>,</w:t>
            </w:r>
            <w:r w:rsidRPr="000D10F8">
              <w:rPr>
                <w:rFonts w:cs="Times New Roman"/>
                <w:szCs w:val="22"/>
              </w:rPr>
              <w:t>73</w:t>
            </w:r>
          </w:p>
        </w:tc>
      </w:tr>
      <w:tr w:rsidR="00266971" w14:paraId="5FDC1B04" w14:textId="77777777" w:rsidTr="009B5BE8">
        <w:trPr>
          <w:jc w:val="center"/>
        </w:trPr>
        <w:tc>
          <w:tcPr>
            <w:tcW w:w="441" w:type="pct"/>
            <w:vMerge/>
            <w:vAlign w:val="center"/>
          </w:tcPr>
          <w:p w14:paraId="394A334C" w14:textId="77777777" w:rsidR="00266971" w:rsidRPr="00E40EAF" w:rsidRDefault="00266971" w:rsidP="007C660D">
            <w:pPr>
              <w:pStyle w:val="Tabletext"/>
              <w:spacing w:line="200" w:lineRule="exact"/>
            </w:pPr>
          </w:p>
        </w:tc>
        <w:tc>
          <w:tcPr>
            <w:tcW w:w="453" w:type="pct"/>
            <w:vAlign w:val="center"/>
          </w:tcPr>
          <w:p w14:paraId="6E9EC75E" w14:textId="06D485BF" w:rsidR="00266971" w:rsidRPr="00E40EAF" w:rsidRDefault="000D10F8" w:rsidP="007C660D">
            <w:pPr>
              <w:pStyle w:val="Tabletext"/>
              <w:spacing w:line="200" w:lineRule="exact"/>
              <w:jc w:val="center"/>
            </w:pPr>
            <w:r w:rsidRPr="000D10F8">
              <w:rPr>
                <w:rFonts w:cs="Times New Roman"/>
                <w:szCs w:val="22"/>
              </w:rPr>
              <w:t>70</w:t>
            </w:r>
          </w:p>
        </w:tc>
        <w:tc>
          <w:tcPr>
            <w:tcW w:w="785" w:type="pct"/>
            <w:vAlign w:val="center"/>
          </w:tcPr>
          <w:p w14:paraId="5C535C67" w14:textId="30A3D147"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vAlign w:val="center"/>
          </w:tcPr>
          <w:p w14:paraId="050CD3FB" w14:textId="1F3BA19E" w:rsidR="00266971" w:rsidRPr="00E40EAF" w:rsidRDefault="000D10F8" w:rsidP="007C660D">
            <w:pPr>
              <w:pStyle w:val="Tabletext"/>
              <w:spacing w:line="200" w:lineRule="exact"/>
              <w:jc w:val="center"/>
            </w:pPr>
            <w:r w:rsidRPr="000D10F8">
              <w:rPr>
                <w:rFonts w:cs="Times New Roman"/>
                <w:bCs/>
                <w:szCs w:val="22"/>
              </w:rPr>
              <w:t>30</w:t>
            </w:r>
          </w:p>
        </w:tc>
        <w:tc>
          <w:tcPr>
            <w:tcW w:w="809" w:type="pct"/>
            <w:vAlign w:val="center"/>
          </w:tcPr>
          <w:p w14:paraId="582D01A0" w14:textId="6D33BBE7"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Align w:val="center"/>
          </w:tcPr>
          <w:p w14:paraId="51A42EDE" w14:textId="1331515C" w:rsidR="00266971" w:rsidRPr="00E40EAF" w:rsidRDefault="000D10F8" w:rsidP="007C660D">
            <w:pPr>
              <w:pStyle w:val="Tabletext"/>
              <w:spacing w:line="200" w:lineRule="exact"/>
              <w:jc w:val="center"/>
            </w:pPr>
            <w:r w:rsidRPr="000D10F8">
              <w:rPr>
                <w:rFonts w:cs="Times New Roman"/>
                <w:szCs w:val="22"/>
              </w:rPr>
              <w:t>6</w:t>
            </w:r>
          </w:p>
        </w:tc>
        <w:tc>
          <w:tcPr>
            <w:tcW w:w="420" w:type="pct"/>
            <w:vAlign w:val="center"/>
          </w:tcPr>
          <w:p w14:paraId="22A6C907" w14:textId="61011BE9" w:rsidR="00266971" w:rsidRPr="00E40EAF" w:rsidRDefault="000D10F8" w:rsidP="007C660D">
            <w:pPr>
              <w:pStyle w:val="Tabletext"/>
              <w:spacing w:line="200" w:lineRule="exact"/>
              <w:jc w:val="center"/>
            </w:pPr>
            <w:r w:rsidRPr="000D10F8">
              <w:rPr>
                <w:rFonts w:cs="Times New Roman"/>
                <w:szCs w:val="22"/>
              </w:rPr>
              <w:t>134</w:t>
            </w:r>
          </w:p>
        </w:tc>
        <w:tc>
          <w:tcPr>
            <w:tcW w:w="578" w:type="pct"/>
            <w:vAlign w:val="center"/>
          </w:tcPr>
          <w:p w14:paraId="737AC4DE" w14:textId="18B895C1" w:rsidR="00266971" w:rsidRPr="00E40EAF" w:rsidRDefault="000D10F8" w:rsidP="007C660D">
            <w:pPr>
              <w:pStyle w:val="Tabletext"/>
              <w:spacing w:line="200" w:lineRule="exact"/>
              <w:jc w:val="center"/>
            </w:pPr>
            <w:r w:rsidRPr="000D10F8">
              <w:rPr>
                <w:rFonts w:cs="Times New Roman"/>
                <w:szCs w:val="22"/>
              </w:rPr>
              <w:t>4</w:t>
            </w:r>
            <w:r w:rsidR="00266971">
              <w:t>,</w:t>
            </w:r>
            <w:r w:rsidRPr="000D10F8">
              <w:rPr>
                <w:rFonts w:cs="Times New Roman"/>
                <w:szCs w:val="22"/>
              </w:rPr>
              <w:t>6</w:t>
            </w:r>
          </w:p>
        </w:tc>
        <w:tc>
          <w:tcPr>
            <w:tcW w:w="619" w:type="pct"/>
            <w:vAlign w:val="center"/>
          </w:tcPr>
          <w:p w14:paraId="47DF62BF" w14:textId="771349A9" w:rsidR="00266971" w:rsidRPr="00E40EAF" w:rsidRDefault="000D10F8" w:rsidP="007C660D">
            <w:pPr>
              <w:pStyle w:val="Tabletext"/>
              <w:spacing w:line="200" w:lineRule="exact"/>
              <w:jc w:val="center"/>
            </w:pPr>
            <w:r w:rsidRPr="000D10F8">
              <w:rPr>
                <w:rFonts w:cs="Times New Roman"/>
                <w:szCs w:val="22"/>
              </w:rPr>
              <w:t>0</w:t>
            </w:r>
            <w:r w:rsidR="00266971">
              <w:t>,</w:t>
            </w:r>
            <w:r w:rsidRPr="000D10F8">
              <w:rPr>
                <w:rFonts w:cs="Times New Roman"/>
                <w:szCs w:val="22"/>
              </w:rPr>
              <w:t>52</w:t>
            </w:r>
          </w:p>
        </w:tc>
      </w:tr>
      <w:tr w:rsidR="00266971" w14:paraId="64BFB478" w14:textId="77777777" w:rsidTr="009B5BE8">
        <w:trPr>
          <w:jc w:val="center"/>
        </w:trPr>
        <w:tc>
          <w:tcPr>
            <w:tcW w:w="441" w:type="pct"/>
            <w:vMerge/>
            <w:vAlign w:val="center"/>
          </w:tcPr>
          <w:p w14:paraId="1A055C4B" w14:textId="77777777" w:rsidR="00266971" w:rsidRPr="00E40EAF" w:rsidRDefault="00266971" w:rsidP="007C660D">
            <w:pPr>
              <w:pStyle w:val="Tabletext"/>
              <w:spacing w:line="200" w:lineRule="exact"/>
            </w:pPr>
          </w:p>
        </w:tc>
        <w:tc>
          <w:tcPr>
            <w:tcW w:w="453" w:type="pct"/>
            <w:vAlign w:val="center"/>
            <w:hideMark/>
          </w:tcPr>
          <w:p w14:paraId="5AB27C0A" w14:textId="2E8492C6" w:rsidR="00266971" w:rsidRPr="00E40EAF" w:rsidRDefault="000D10F8" w:rsidP="007C660D">
            <w:pPr>
              <w:pStyle w:val="Tabletext"/>
              <w:spacing w:line="200" w:lineRule="exact"/>
              <w:jc w:val="center"/>
            </w:pPr>
            <w:r w:rsidRPr="000D10F8">
              <w:rPr>
                <w:rFonts w:cs="Times New Roman"/>
                <w:szCs w:val="22"/>
              </w:rPr>
              <w:t>80</w:t>
            </w:r>
          </w:p>
        </w:tc>
        <w:tc>
          <w:tcPr>
            <w:tcW w:w="785" w:type="pct"/>
            <w:vAlign w:val="center"/>
          </w:tcPr>
          <w:p w14:paraId="0C4D80D3" w14:textId="4009E4A4" w:rsidR="00266971" w:rsidRPr="00E40EAF" w:rsidRDefault="000D10F8" w:rsidP="007C660D">
            <w:pPr>
              <w:pStyle w:val="Tabletext"/>
              <w:spacing w:line="200" w:lineRule="exact"/>
              <w:jc w:val="center"/>
              <w:rPr>
                <w:bCs/>
              </w:rPr>
            </w:pPr>
            <w:r w:rsidRPr="000D10F8">
              <w:rPr>
                <w:rFonts w:cs="Times New Roman"/>
                <w:szCs w:val="22"/>
              </w:rPr>
              <w:t>18</w:t>
            </w:r>
            <w:r w:rsidR="00266971" w:rsidRPr="00E40EAF">
              <w:t>−</w:t>
            </w:r>
          </w:p>
        </w:tc>
        <w:tc>
          <w:tcPr>
            <w:tcW w:w="305" w:type="pct"/>
            <w:vAlign w:val="center"/>
          </w:tcPr>
          <w:p w14:paraId="1453D56E" w14:textId="67C477DE" w:rsidR="00266971" w:rsidRPr="00E40EAF" w:rsidRDefault="000D10F8" w:rsidP="007C660D">
            <w:pPr>
              <w:pStyle w:val="Tabletext"/>
              <w:spacing w:line="200" w:lineRule="exact"/>
              <w:jc w:val="center"/>
            </w:pPr>
            <w:r w:rsidRPr="000D10F8">
              <w:rPr>
                <w:rFonts w:cs="Times New Roman"/>
                <w:bCs/>
                <w:szCs w:val="22"/>
              </w:rPr>
              <w:t>24</w:t>
            </w:r>
          </w:p>
        </w:tc>
        <w:tc>
          <w:tcPr>
            <w:tcW w:w="809" w:type="pct"/>
            <w:vAlign w:val="center"/>
          </w:tcPr>
          <w:p w14:paraId="6F2F87F8" w14:textId="6ADC580E"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vAlign w:val="center"/>
          </w:tcPr>
          <w:p w14:paraId="0D8018FA" w14:textId="2C261B3D" w:rsidR="00266971" w:rsidRPr="00E40EAF" w:rsidRDefault="000D10F8" w:rsidP="007C660D">
            <w:pPr>
              <w:pStyle w:val="Tabletext"/>
              <w:spacing w:line="200" w:lineRule="exact"/>
              <w:jc w:val="center"/>
            </w:pPr>
            <w:r w:rsidRPr="000D10F8">
              <w:rPr>
                <w:rFonts w:cs="Times New Roman"/>
                <w:szCs w:val="22"/>
              </w:rPr>
              <w:t>6</w:t>
            </w:r>
          </w:p>
        </w:tc>
        <w:tc>
          <w:tcPr>
            <w:tcW w:w="420" w:type="pct"/>
            <w:vAlign w:val="center"/>
          </w:tcPr>
          <w:p w14:paraId="064AE73F" w14:textId="3984573C" w:rsidR="00266971" w:rsidRPr="00E40EAF" w:rsidRDefault="000D10F8" w:rsidP="007C660D">
            <w:pPr>
              <w:pStyle w:val="Tabletext"/>
              <w:spacing w:line="200" w:lineRule="exact"/>
              <w:jc w:val="center"/>
            </w:pPr>
            <w:r w:rsidRPr="000D10F8">
              <w:rPr>
                <w:rFonts w:cs="Times New Roman"/>
                <w:szCs w:val="22"/>
              </w:rPr>
              <w:t>128</w:t>
            </w:r>
          </w:p>
        </w:tc>
        <w:tc>
          <w:tcPr>
            <w:tcW w:w="578" w:type="pct"/>
            <w:vAlign w:val="center"/>
          </w:tcPr>
          <w:p w14:paraId="029606C0" w14:textId="3F2A79C8" w:rsidR="00266971" w:rsidRPr="00E40EAF" w:rsidRDefault="000D10F8" w:rsidP="007C660D">
            <w:pPr>
              <w:pStyle w:val="Tabletext"/>
              <w:spacing w:line="200" w:lineRule="exact"/>
              <w:jc w:val="center"/>
            </w:pPr>
            <w:r w:rsidRPr="000D10F8">
              <w:rPr>
                <w:rFonts w:cs="Times New Roman"/>
                <w:szCs w:val="22"/>
              </w:rPr>
              <w:t>2</w:t>
            </w:r>
            <w:r w:rsidR="00266971">
              <w:t>,</w:t>
            </w:r>
            <w:r w:rsidRPr="000D10F8">
              <w:rPr>
                <w:rFonts w:cs="Times New Roman"/>
                <w:szCs w:val="22"/>
              </w:rPr>
              <w:t>3</w:t>
            </w:r>
          </w:p>
        </w:tc>
        <w:tc>
          <w:tcPr>
            <w:tcW w:w="619" w:type="pct"/>
            <w:vAlign w:val="center"/>
          </w:tcPr>
          <w:p w14:paraId="508DA354" w14:textId="59AF68DF" w:rsidR="00266971" w:rsidRPr="00E40EAF" w:rsidRDefault="000D10F8" w:rsidP="007C660D">
            <w:pPr>
              <w:pStyle w:val="Tabletext"/>
              <w:spacing w:line="200" w:lineRule="exact"/>
              <w:jc w:val="center"/>
            </w:pPr>
            <w:r w:rsidRPr="000D10F8">
              <w:rPr>
                <w:rFonts w:cs="Times New Roman"/>
                <w:szCs w:val="22"/>
              </w:rPr>
              <w:t>0</w:t>
            </w:r>
            <w:r w:rsidR="00266971">
              <w:t>,</w:t>
            </w:r>
            <w:r w:rsidRPr="000D10F8">
              <w:rPr>
                <w:rFonts w:cs="Times New Roman"/>
                <w:szCs w:val="22"/>
              </w:rPr>
              <w:t>26</w:t>
            </w:r>
          </w:p>
        </w:tc>
      </w:tr>
      <w:tr w:rsidR="00266971" w14:paraId="4C6E56DE" w14:textId="77777777" w:rsidTr="009B5BE8">
        <w:trPr>
          <w:jc w:val="center"/>
        </w:trPr>
        <w:tc>
          <w:tcPr>
            <w:tcW w:w="441" w:type="pct"/>
            <w:vMerge/>
            <w:tcBorders>
              <w:bottom w:val="single" w:sz="4" w:space="0" w:color="auto"/>
            </w:tcBorders>
            <w:vAlign w:val="center"/>
          </w:tcPr>
          <w:p w14:paraId="297B401A" w14:textId="77777777" w:rsidR="00266971" w:rsidRPr="00E40EAF" w:rsidRDefault="00266971" w:rsidP="007C660D">
            <w:pPr>
              <w:pStyle w:val="Tabletext"/>
              <w:spacing w:line="200" w:lineRule="exact"/>
            </w:pPr>
          </w:p>
        </w:tc>
        <w:tc>
          <w:tcPr>
            <w:tcW w:w="453" w:type="pct"/>
            <w:tcBorders>
              <w:bottom w:val="single" w:sz="4" w:space="0" w:color="auto"/>
            </w:tcBorders>
            <w:vAlign w:val="center"/>
            <w:hideMark/>
          </w:tcPr>
          <w:p w14:paraId="7856FD7C" w14:textId="567624F6" w:rsidR="00266971" w:rsidRPr="00E40EAF" w:rsidRDefault="000D10F8" w:rsidP="007C660D">
            <w:pPr>
              <w:pStyle w:val="Tabletext"/>
              <w:spacing w:line="200" w:lineRule="exact"/>
              <w:jc w:val="center"/>
            </w:pPr>
            <w:r w:rsidRPr="000D10F8">
              <w:rPr>
                <w:rFonts w:cs="Times New Roman"/>
                <w:szCs w:val="22"/>
              </w:rPr>
              <w:t>90</w:t>
            </w:r>
          </w:p>
        </w:tc>
        <w:tc>
          <w:tcPr>
            <w:tcW w:w="785" w:type="pct"/>
            <w:tcBorders>
              <w:bottom w:val="single" w:sz="4" w:space="0" w:color="auto"/>
            </w:tcBorders>
            <w:vAlign w:val="center"/>
          </w:tcPr>
          <w:p w14:paraId="3C47684C" w14:textId="49F689E7" w:rsidR="00266971" w:rsidRPr="00E40EAF" w:rsidRDefault="000D10F8" w:rsidP="007C660D">
            <w:pPr>
              <w:pStyle w:val="Tabletext"/>
              <w:spacing w:line="200" w:lineRule="exact"/>
              <w:jc w:val="center"/>
            </w:pPr>
            <w:r w:rsidRPr="000D10F8">
              <w:rPr>
                <w:rFonts w:cs="Times New Roman"/>
                <w:szCs w:val="22"/>
              </w:rPr>
              <w:t>18</w:t>
            </w:r>
            <w:r w:rsidR="00266971" w:rsidRPr="00E40EAF">
              <w:t>−</w:t>
            </w:r>
          </w:p>
        </w:tc>
        <w:tc>
          <w:tcPr>
            <w:tcW w:w="305" w:type="pct"/>
            <w:tcBorders>
              <w:bottom w:val="single" w:sz="4" w:space="0" w:color="auto"/>
            </w:tcBorders>
            <w:vAlign w:val="center"/>
          </w:tcPr>
          <w:p w14:paraId="1A78F4F7" w14:textId="445CF012" w:rsidR="00266971" w:rsidRPr="00E40EAF" w:rsidRDefault="000D10F8" w:rsidP="007C660D">
            <w:pPr>
              <w:pStyle w:val="Tabletext"/>
              <w:spacing w:line="200" w:lineRule="exact"/>
              <w:jc w:val="center"/>
            </w:pPr>
            <w:r w:rsidRPr="000D10F8">
              <w:rPr>
                <w:rFonts w:cs="Times New Roman"/>
                <w:szCs w:val="22"/>
              </w:rPr>
              <w:t>19</w:t>
            </w:r>
          </w:p>
        </w:tc>
        <w:tc>
          <w:tcPr>
            <w:tcW w:w="809" w:type="pct"/>
            <w:tcBorders>
              <w:bottom w:val="single" w:sz="4" w:space="0" w:color="auto"/>
            </w:tcBorders>
            <w:vAlign w:val="center"/>
          </w:tcPr>
          <w:p w14:paraId="2D5A7AE7" w14:textId="3EACED7A" w:rsidR="00266971" w:rsidRPr="00E40EAF" w:rsidRDefault="000D10F8" w:rsidP="007C660D">
            <w:pPr>
              <w:pStyle w:val="Tabletext"/>
              <w:spacing w:line="200" w:lineRule="exact"/>
              <w:jc w:val="center"/>
            </w:pPr>
            <w:r w:rsidRPr="000D10F8">
              <w:rPr>
                <w:rFonts w:cs="Times New Roman"/>
                <w:szCs w:val="22"/>
              </w:rPr>
              <w:t>116</w:t>
            </w:r>
            <w:r w:rsidR="00266971" w:rsidRPr="00E40EAF">
              <w:t>−</w:t>
            </w:r>
          </w:p>
        </w:tc>
        <w:tc>
          <w:tcPr>
            <w:tcW w:w="589" w:type="pct"/>
            <w:tcBorders>
              <w:bottom w:val="single" w:sz="4" w:space="0" w:color="auto"/>
            </w:tcBorders>
            <w:vAlign w:val="center"/>
          </w:tcPr>
          <w:p w14:paraId="0329BB3A" w14:textId="676EC7C0" w:rsidR="00266971" w:rsidRPr="00E40EAF" w:rsidRDefault="000D10F8" w:rsidP="007C660D">
            <w:pPr>
              <w:pStyle w:val="Tabletext"/>
              <w:spacing w:line="200" w:lineRule="exact"/>
              <w:jc w:val="center"/>
            </w:pPr>
            <w:r w:rsidRPr="000D10F8">
              <w:rPr>
                <w:rFonts w:cs="Times New Roman"/>
                <w:szCs w:val="22"/>
              </w:rPr>
              <w:t>6</w:t>
            </w:r>
          </w:p>
        </w:tc>
        <w:tc>
          <w:tcPr>
            <w:tcW w:w="420" w:type="pct"/>
            <w:tcBorders>
              <w:bottom w:val="single" w:sz="4" w:space="0" w:color="auto"/>
            </w:tcBorders>
            <w:vAlign w:val="center"/>
          </w:tcPr>
          <w:p w14:paraId="7300423C" w14:textId="45278627" w:rsidR="00266971" w:rsidRPr="00E40EAF" w:rsidRDefault="000D10F8" w:rsidP="007C660D">
            <w:pPr>
              <w:pStyle w:val="Tabletext"/>
              <w:spacing w:line="200" w:lineRule="exact"/>
              <w:jc w:val="center"/>
            </w:pPr>
            <w:r w:rsidRPr="000D10F8">
              <w:rPr>
                <w:rFonts w:cs="Times New Roman"/>
                <w:szCs w:val="22"/>
              </w:rPr>
              <w:t>123</w:t>
            </w:r>
          </w:p>
        </w:tc>
        <w:tc>
          <w:tcPr>
            <w:tcW w:w="578" w:type="pct"/>
            <w:tcBorders>
              <w:bottom w:val="single" w:sz="4" w:space="0" w:color="auto"/>
            </w:tcBorders>
            <w:vAlign w:val="center"/>
          </w:tcPr>
          <w:p w14:paraId="6BF9F168" w14:textId="308C6080" w:rsidR="00266971" w:rsidRPr="00E40EAF" w:rsidRDefault="000D10F8" w:rsidP="007C660D">
            <w:pPr>
              <w:pStyle w:val="Tabletext"/>
              <w:spacing w:line="200" w:lineRule="exact"/>
              <w:jc w:val="center"/>
            </w:pPr>
            <w:r w:rsidRPr="000D10F8">
              <w:rPr>
                <w:rFonts w:cs="Times New Roman"/>
                <w:szCs w:val="22"/>
              </w:rPr>
              <w:t>1</w:t>
            </w:r>
            <w:r w:rsidR="00266971">
              <w:t>,</w:t>
            </w:r>
            <w:r w:rsidRPr="000D10F8">
              <w:rPr>
                <w:rFonts w:cs="Times New Roman"/>
                <w:szCs w:val="22"/>
              </w:rPr>
              <w:t>3</w:t>
            </w:r>
          </w:p>
        </w:tc>
        <w:tc>
          <w:tcPr>
            <w:tcW w:w="619" w:type="pct"/>
            <w:tcBorders>
              <w:bottom w:val="single" w:sz="4" w:space="0" w:color="auto"/>
            </w:tcBorders>
            <w:vAlign w:val="center"/>
          </w:tcPr>
          <w:p w14:paraId="6EAF0C0E" w14:textId="38422255" w:rsidR="00266971" w:rsidRPr="00E40EAF" w:rsidRDefault="000D10F8" w:rsidP="007C660D">
            <w:pPr>
              <w:pStyle w:val="Tabletext"/>
              <w:spacing w:line="200" w:lineRule="exact"/>
              <w:jc w:val="center"/>
            </w:pPr>
            <w:r w:rsidRPr="000D10F8">
              <w:rPr>
                <w:rFonts w:cs="Times New Roman"/>
                <w:szCs w:val="22"/>
              </w:rPr>
              <w:t>0</w:t>
            </w:r>
            <w:r w:rsidR="00266971">
              <w:t>,</w:t>
            </w:r>
            <w:r w:rsidRPr="000D10F8">
              <w:rPr>
                <w:rFonts w:cs="Times New Roman"/>
                <w:szCs w:val="22"/>
              </w:rPr>
              <w:t>14</w:t>
            </w:r>
          </w:p>
        </w:tc>
      </w:tr>
      <w:tr w:rsidR="00266971" w:rsidRPr="00604251" w14:paraId="77348D9C" w14:textId="77777777" w:rsidTr="002500B8">
        <w:trPr>
          <w:jc w:val="center"/>
        </w:trPr>
        <w:tc>
          <w:tcPr>
            <w:tcW w:w="5000" w:type="pct"/>
            <w:gridSpan w:val="9"/>
            <w:tcBorders>
              <w:top w:val="single" w:sz="4" w:space="0" w:color="auto"/>
              <w:left w:val="nil"/>
              <w:bottom w:val="nil"/>
              <w:right w:val="nil"/>
            </w:tcBorders>
            <w:vAlign w:val="center"/>
          </w:tcPr>
          <w:p w14:paraId="585C7371" w14:textId="75A72F27" w:rsidR="00266971" w:rsidRPr="00E8084F" w:rsidRDefault="000D10F8" w:rsidP="007C660D">
            <w:pPr>
              <w:pStyle w:val="Tabletext"/>
              <w:spacing w:line="200" w:lineRule="exact"/>
              <w:ind w:left="284" w:hanging="284"/>
              <w:rPr>
                <w:lang w:val="en-GB"/>
              </w:rPr>
            </w:pPr>
            <w:r w:rsidRPr="000D10F8">
              <w:rPr>
                <w:rFonts w:cs="Times New Roman"/>
                <w:szCs w:val="22"/>
                <w:vertAlign w:val="superscript"/>
                <w:rtl/>
                <w:lang w:val="en-GB"/>
              </w:rPr>
              <w:t>(1)</w:t>
            </w:r>
            <w:r w:rsidR="00266971">
              <w:rPr>
                <w:rFonts w:hint="cs"/>
                <w:vertAlign w:val="superscript"/>
                <w:rtl/>
                <w:lang w:val="en-GB"/>
              </w:rPr>
              <w:t xml:space="preserve"> </w:t>
            </w:r>
            <w:r w:rsidR="00266971" w:rsidRPr="00AC0B84">
              <w:rPr>
                <w:rtl/>
                <w:lang w:val="en-GB"/>
              </w:rPr>
              <w:t>عند استعمال خصائص تقنية وتشغيلية مختلفة لمحطات قاعدة الاتصالات المتنقلة الدولية، يتعين حساب مستويات التوهين وفقاً لذلك.</w:t>
            </w:r>
            <w:r w:rsidR="00266971" w:rsidRPr="00CF0AE7">
              <w:rPr>
                <w:sz w:val="28"/>
                <w:szCs w:val="34"/>
                <w:highlight w:val="lightGray"/>
                <w:lang w:val="en-GB"/>
              </w:rPr>
              <w:t xml:space="preserve"> </w:t>
            </w:r>
          </w:p>
          <w:p w14:paraId="75B3363C" w14:textId="3706A25F" w:rsidR="00266971" w:rsidRPr="00604251" w:rsidRDefault="000D10F8" w:rsidP="007C660D">
            <w:pPr>
              <w:pStyle w:val="Tabletext"/>
              <w:spacing w:line="200" w:lineRule="exact"/>
              <w:ind w:left="284" w:hanging="284"/>
              <w:rPr>
                <w:rFonts w:ascii="Calibri" w:hAnsi="Calibri" w:cs="Calibri"/>
                <w:b/>
                <w:color w:val="800000"/>
                <w:lang w:val="en-GB"/>
              </w:rPr>
            </w:pPr>
            <w:r w:rsidRPr="000D10F8">
              <w:rPr>
                <w:rFonts w:cs="Times New Roman"/>
                <w:szCs w:val="22"/>
                <w:vertAlign w:val="superscript"/>
                <w:rtl/>
                <w:lang w:val="en-GB"/>
              </w:rPr>
              <w:t>(2)</w:t>
            </w:r>
            <w:r w:rsidR="00266971" w:rsidRPr="00E8084F">
              <w:rPr>
                <w:lang w:val="en-GB"/>
              </w:rPr>
              <w:tab/>
            </w:r>
            <w:r w:rsidR="00266971" w:rsidRPr="00CF0AE7">
              <w:rPr>
                <w:rtl/>
                <w:lang w:val="en-GB"/>
              </w:rPr>
              <w:t xml:space="preserve">تقيَّم المسافات بمراعاة متوسط خسارة الجلبة البالغ </w:t>
            </w:r>
            <w:r w:rsidR="00266971" w:rsidRPr="00CF0AE7">
              <w:rPr>
                <w:lang w:val="en-GB"/>
              </w:rPr>
              <w:t xml:space="preserve">dB </w:t>
            </w:r>
            <w:r w:rsidRPr="000D10F8">
              <w:rPr>
                <w:rFonts w:cs="Times New Roman"/>
                <w:szCs w:val="22"/>
                <w:lang w:val="en-GB"/>
              </w:rPr>
              <w:t>19</w:t>
            </w:r>
            <w:r w:rsidR="00266971" w:rsidRPr="00CF0AE7">
              <w:rPr>
                <w:rtl/>
                <w:lang w:val="en-GB"/>
              </w:rPr>
              <w:t xml:space="preserve"> (قيمة متوسطة للتوزع ترد في التوصية </w:t>
            </w:r>
            <w:r w:rsidR="00266971" w:rsidRPr="00CF0AE7">
              <w:rPr>
                <w:lang w:val="en-GB"/>
              </w:rPr>
              <w:t>ITU-R P.</w:t>
            </w:r>
            <w:r w:rsidRPr="000D10F8">
              <w:rPr>
                <w:rFonts w:cs="Times New Roman"/>
                <w:szCs w:val="22"/>
                <w:lang w:val="en-GB"/>
              </w:rPr>
              <w:t>2108</w:t>
            </w:r>
            <w:r w:rsidR="00266971" w:rsidRPr="00CF0AE7">
              <w:rPr>
                <w:rtl/>
                <w:lang w:val="en-GB"/>
              </w:rPr>
              <w:t xml:space="preserve"> على مسافة تبلغ </w:t>
            </w:r>
            <w:r w:rsidR="00266971" w:rsidRPr="00CF0AE7">
              <w:rPr>
                <w:lang w:val="en-GB"/>
              </w:rPr>
              <w:t xml:space="preserve">m </w:t>
            </w:r>
            <w:r w:rsidRPr="000D10F8">
              <w:rPr>
                <w:rFonts w:cs="Times New Roman"/>
                <w:szCs w:val="22"/>
                <w:lang w:val="en-GB"/>
              </w:rPr>
              <w:t>500</w:t>
            </w:r>
            <w:r w:rsidR="00266971" w:rsidRPr="00CF0AE7">
              <w:rPr>
                <w:rtl/>
                <w:lang w:val="en-GB"/>
              </w:rPr>
              <w:t>).</w:t>
            </w:r>
          </w:p>
        </w:tc>
      </w:tr>
    </w:tbl>
    <w:p w14:paraId="6504C6FF" w14:textId="583C6389" w:rsidR="00C45FF3" w:rsidRDefault="00C45FF3" w:rsidP="00B72E7B">
      <w:pPr>
        <w:pStyle w:val="FigureNo"/>
        <w:keepNext/>
        <w:keepLines/>
        <w:rPr>
          <w:lang w:val="en-US"/>
        </w:rPr>
      </w:pPr>
      <w:r>
        <w:rPr>
          <w:rtl/>
        </w:rPr>
        <w:lastRenderedPageBreak/>
        <w:t xml:space="preserve">الشكل </w:t>
      </w:r>
      <w:r w:rsidR="000D10F8" w:rsidRPr="000D10F8">
        <w:rPr>
          <w:rFonts w:cs="Times New Roman"/>
          <w:szCs w:val="22"/>
          <w:lang w:val="en-GB"/>
        </w:rPr>
        <w:t>20</w:t>
      </w:r>
    </w:p>
    <w:p w14:paraId="03530AB1" w14:textId="4803116F" w:rsidR="00C45FF3" w:rsidRDefault="00C8287B" w:rsidP="00B72E7B">
      <w:pPr>
        <w:pStyle w:val="Figuretitle"/>
        <w:keepLines/>
      </w:pPr>
      <w:r w:rsidRPr="00C8287B">
        <w:rPr>
          <w:rtl/>
        </w:rPr>
        <w:t xml:space="preserve">خارطة الخسارة في مدينة تولوز باستعمال التوصية </w:t>
      </w:r>
      <w:r w:rsidRPr="00C36C86">
        <w:rPr>
          <w:szCs w:val="20"/>
        </w:rPr>
        <w:t>ITU-T P.</w:t>
      </w:r>
      <w:r w:rsidR="000D10F8" w:rsidRPr="00C36C86">
        <w:rPr>
          <w:rFonts w:cs="Times New Roman"/>
          <w:szCs w:val="20"/>
        </w:rPr>
        <w:t>452</w:t>
      </w:r>
      <w:r w:rsidRPr="00C36C86">
        <w:rPr>
          <w:szCs w:val="20"/>
          <w:rtl/>
        </w:rPr>
        <w:t xml:space="preserve"> </w:t>
      </w:r>
      <w:r w:rsidR="000D10F8" w:rsidRPr="00C36C86">
        <w:rPr>
          <w:rFonts w:cs="Times New Roman" w:hint="cs"/>
          <w:szCs w:val="20"/>
          <w:rtl/>
        </w:rPr>
        <w:t>(50</w:t>
      </w:r>
      <w:r w:rsidR="00ED0EE7" w:rsidRPr="00C36C86">
        <w:rPr>
          <w:rFonts w:cs="Times New Roman" w:hint="cs"/>
          <w:szCs w:val="20"/>
          <w:rtl/>
        </w:rPr>
        <w:t>%</w:t>
      </w:r>
      <w:r w:rsidR="000D10F8" w:rsidRPr="00C36C86">
        <w:rPr>
          <w:rFonts w:cs="Times New Roman" w:hint="cs"/>
          <w:szCs w:val="20"/>
          <w:rtl/>
        </w:rPr>
        <w:t>)</w:t>
      </w:r>
      <w:r w:rsidR="00B72E7B">
        <w:br/>
      </w:r>
      <w:r w:rsidRPr="00C8287B">
        <w:rPr>
          <w:rtl/>
        </w:rPr>
        <w:t>والبيانات الوصفية للتضاريس الأرضية الحقيقية المرتبطة بنموذج المباني</w:t>
      </w:r>
    </w:p>
    <w:p w14:paraId="18A9BCE2" w14:textId="1526A353" w:rsidR="00C45FF3" w:rsidRDefault="00A221B1" w:rsidP="009B5BE8">
      <w:pPr>
        <w:pStyle w:val="Figure"/>
        <w:rPr>
          <w:rtl/>
        </w:rPr>
      </w:pPr>
      <w:r>
        <w:drawing>
          <wp:inline distT="0" distB="0" distL="0" distR="0" wp14:anchorId="7ABC9668" wp14:editId="645F2213">
            <wp:extent cx="6120765" cy="4030980"/>
            <wp:effectExtent l="0" t="0" r="0" b="7620"/>
            <wp:docPr id="12773" name="Picture 1277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4244" name="Picture 12773"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4030980"/>
                    </a:xfrm>
                    <a:prstGeom prst="rect">
                      <a:avLst/>
                    </a:prstGeom>
                  </pic:spPr>
                </pic:pic>
              </a:graphicData>
            </a:graphic>
          </wp:inline>
        </w:drawing>
      </w:r>
    </w:p>
    <w:p w14:paraId="06546532" w14:textId="77777777" w:rsidR="009B5BE8" w:rsidRDefault="009B5BE8" w:rsidP="009B5BE8">
      <w:pPr>
        <w:rPr>
          <w:lang w:bidi="ar-EG"/>
        </w:rPr>
      </w:pPr>
    </w:p>
    <w:p w14:paraId="05DFFEE1" w14:textId="77777777" w:rsidR="009B5BE8" w:rsidRPr="00D2328B" w:rsidRDefault="009B5BE8" w:rsidP="009B5BE8">
      <w:pPr>
        <w:pStyle w:val="Line"/>
      </w:pPr>
    </w:p>
    <w:sectPr w:rsidR="009B5BE8" w:rsidRPr="00D2328B" w:rsidSect="00E83457">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482" w:gutter="0"/>
      <w:paperSrc w:first="261" w:other="261"/>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8B80" w14:textId="77777777" w:rsidR="00CF5DAF" w:rsidRDefault="00CF5DAF">
      <w:r>
        <w:separator/>
      </w:r>
    </w:p>
  </w:endnote>
  <w:endnote w:type="continuationSeparator" w:id="0">
    <w:p w14:paraId="2FA46DFB" w14:textId="77777777" w:rsidR="00CF5DAF" w:rsidRDefault="00CF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E37"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528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6989" w14:textId="3BD7EA28"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5C0DE2">
      <w:rPr>
        <w:lang w:val="fr-FR"/>
      </w:rPr>
      <w:t>P:\QPUB\BR\REC\SA\2142-0\SA2142-0A.docx</w:t>
    </w:r>
    <w:r>
      <w:fldChar w:fldCharType="end"/>
    </w:r>
    <w:r w:rsidRPr="002E6ECC">
      <w:rPr>
        <w:lang w:val="fr-FR"/>
      </w:rPr>
      <w:tab/>
    </w:r>
    <w:r>
      <w:fldChar w:fldCharType="begin"/>
    </w:r>
    <w:r>
      <w:instrText xml:space="preserve"> savedate \@ dd.MM.yy </w:instrText>
    </w:r>
    <w:r>
      <w:fldChar w:fldCharType="separate"/>
    </w:r>
    <w:r w:rsidR="005C0DE2">
      <w:t>30.03.22</w:t>
    </w:r>
    <w:r>
      <w:fldChar w:fldCharType="end"/>
    </w:r>
    <w:r w:rsidRPr="002E6ECC">
      <w:rPr>
        <w:lang w:val="fr-FR"/>
      </w:rPr>
      <w:tab/>
    </w:r>
    <w:r>
      <w:fldChar w:fldCharType="begin"/>
    </w:r>
    <w:r>
      <w:instrText xml:space="preserve"> printdate \@ dd.MM.yy </w:instrText>
    </w:r>
    <w:r>
      <w:fldChar w:fldCharType="separate"/>
    </w:r>
    <w:r w:rsidR="005C0DE2">
      <w:t>30.03.22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A078B" w14:textId="77777777" w:rsidR="00CF5DAF" w:rsidRDefault="00CF5DAF" w:rsidP="00E1601B">
      <w:pPr>
        <w:spacing w:line="240" w:lineRule="auto"/>
      </w:pPr>
      <w:r>
        <w:t>____________________</w:t>
      </w:r>
    </w:p>
  </w:footnote>
  <w:footnote w:type="continuationSeparator" w:id="0">
    <w:p w14:paraId="7F3EEA7C" w14:textId="77777777" w:rsidR="00CF5DAF" w:rsidRDefault="00CF5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C4CD"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484" w14:textId="77777777" w:rsidR="000B4F10" w:rsidRDefault="00176BFC">
    <w:pPr>
      <w:pStyle w:val="Header"/>
    </w:pPr>
    <w:r>
      <w:rPr>
        <w:noProof/>
        <w:lang w:val="en-GB" w:eastAsia="zh-CN"/>
      </w:rPr>
      <w:drawing>
        <wp:anchor distT="0" distB="0" distL="114300" distR="114300" simplePos="0" relativeHeight="251657728" behindDoc="1" locked="0" layoutInCell="1" allowOverlap="0" wp14:anchorId="0399E5E6" wp14:editId="42155476">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0D3B" w14:textId="77777777" w:rsidR="00E033A0" w:rsidRPr="00B27AEA" w:rsidRDefault="00E033A0" w:rsidP="00E033A0">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t>2</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Pr="00A45751">
      <w:rPr>
        <w:b w:val="0"/>
        <w:bCs w:val="0"/>
      </w:rPr>
      <w:t>SA.2142-0</w:t>
    </w:r>
    <w:r>
      <w:rPr>
        <w:b w:val="0"/>
        <w:bCs w:val="0"/>
      </w:rPr>
      <w:tab/>
    </w:r>
  </w:p>
  <w:p w14:paraId="50EB0A39" w14:textId="7E1E16A1" w:rsidR="000B4F10" w:rsidRPr="00E033A0" w:rsidRDefault="000B4F10" w:rsidP="00E033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94F9" w14:textId="66EA9226" w:rsidR="000B4F10" w:rsidRPr="003D017C" w:rsidRDefault="000B4F10" w:rsidP="003D4B30">
    <w:pPr>
      <w:pStyle w:val="Header"/>
      <w:tabs>
        <w:tab w:val="center" w:pos="4819"/>
      </w:tabs>
      <w:jc w:val="both"/>
      <w:rPr>
        <w:b w:val="0"/>
        <w:bCs w:val="0"/>
        <w:lang w:bidi="ar-EG"/>
      </w:rPr>
    </w:pPr>
    <w:r>
      <w:fldChar w:fldCharType="begin"/>
    </w:r>
    <w:r>
      <w:instrText xml:space="preserve"> PAGE   \* MERGEFORMAT </w:instrText>
    </w:r>
    <w:r>
      <w:fldChar w:fldCharType="separate"/>
    </w:r>
    <w:r w:rsidR="00E75915">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A45751" w:rsidRPr="00A45751">
      <w:rPr>
        <w:b w:val="0"/>
        <w:bCs w:val="0"/>
      </w:rPr>
      <w:t>SA.2142-0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27DD" w14:textId="62BD8421" w:rsidR="000B4F10" w:rsidRPr="00B27AEA" w:rsidRDefault="00B27AEA" w:rsidP="00B27AEA">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t>2</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Pr="00A45751">
      <w:rPr>
        <w:b w:val="0"/>
        <w:bCs w:val="0"/>
      </w:rPr>
      <w:t>SA.2142-0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CA5E" w14:textId="6B7795B3" w:rsidR="000B4F10" w:rsidRPr="00BC4F16" w:rsidRDefault="00B27AEA" w:rsidP="00BC4F16">
    <w:pPr>
      <w:pStyle w:val="Header"/>
      <w:tabs>
        <w:tab w:val="center" w:pos="4819"/>
        <w:tab w:val="right" w:pos="9639"/>
      </w:tabs>
      <w:jc w:val="both"/>
      <w:rPr>
        <w:b w:val="0"/>
        <w:bCs w:val="0"/>
        <w:rtl/>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Pr="00A45751">
      <w:rPr>
        <w:b w:val="0"/>
        <w:bCs w:val="0"/>
      </w:rPr>
      <w:t>SA.2142-0</w:t>
    </w:r>
    <w:r>
      <w:rPr>
        <w:b w:val="0"/>
        <w:bCs w:val="0"/>
      </w:rPr>
      <w:tab/>
    </w:r>
    <w:r>
      <w:fldChar w:fldCharType="begin"/>
    </w:r>
    <w:r>
      <w:instrText xml:space="preserve"> PAGE   \* MERGEFORMAT </w:instrText>
    </w:r>
    <w:r>
      <w:fldChar w:fldCharType="separate"/>
    </w:r>
    <w:r>
      <w:t>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9A74"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6C6B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8AC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66C8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4EA0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6278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16E7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8A94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E39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BE1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826F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en-US" w:vendorID="64" w:dllVersion="0" w:nlCheck="1" w:checkStyle="0"/>
  <w:activeWritingStyle w:appName="MSWord" w:lang="ar-EG" w:vendorID="64" w:dllVersion="0" w:nlCheck="1" w:checkStyle="0"/>
  <w:activeWritingStyle w:appName="MSWord" w:lang="ar-SY" w:vendorID="64" w:dllVersion="0" w:nlCheck="1" w:checkStyle="0"/>
  <w:activeWritingStyle w:appName="MSWord" w:lang="ar-SA" w:vendorID="64" w:dllVersion="0" w:nlCheck="1" w:checkStyle="0"/>
  <w:activeWritingStyle w:appName="MSWord" w:lang="en-GB" w:vendorID="64" w:dllVersion="0" w:nlCheck="1" w:checkStyle="0"/>
  <w:activeWritingStyle w:appName="MSWord" w:lang="fr-FR"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7EF"/>
    <w:rsid w:val="00002849"/>
    <w:rsid w:val="00004474"/>
    <w:rsid w:val="0002432E"/>
    <w:rsid w:val="00025FF8"/>
    <w:rsid w:val="00026B4E"/>
    <w:rsid w:val="00027907"/>
    <w:rsid w:val="00036CAB"/>
    <w:rsid w:val="00046410"/>
    <w:rsid w:val="000473FF"/>
    <w:rsid w:val="000522D1"/>
    <w:rsid w:val="00054DF9"/>
    <w:rsid w:val="000633E7"/>
    <w:rsid w:val="00067954"/>
    <w:rsid w:val="00071494"/>
    <w:rsid w:val="00081122"/>
    <w:rsid w:val="00090E01"/>
    <w:rsid w:val="00094F48"/>
    <w:rsid w:val="00096D39"/>
    <w:rsid w:val="00096F01"/>
    <w:rsid w:val="000A079C"/>
    <w:rsid w:val="000A1ACD"/>
    <w:rsid w:val="000A4B74"/>
    <w:rsid w:val="000A6A96"/>
    <w:rsid w:val="000B046A"/>
    <w:rsid w:val="000B2C32"/>
    <w:rsid w:val="000B30D7"/>
    <w:rsid w:val="000B4F10"/>
    <w:rsid w:val="000B6993"/>
    <w:rsid w:val="000C3226"/>
    <w:rsid w:val="000D10F8"/>
    <w:rsid w:val="000D22AF"/>
    <w:rsid w:val="000D5C4A"/>
    <w:rsid w:val="000E4870"/>
    <w:rsid w:val="000E5CD9"/>
    <w:rsid w:val="000F312E"/>
    <w:rsid w:val="000F56EB"/>
    <w:rsid w:val="000F6D38"/>
    <w:rsid w:val="000F6E1A"/>
    <w:rsid w:val="00100796"/>
    <w:rsid w:val="00103D5A"/>
    <w:rsid w:val="001048FC"/>
    <w:rsid w:val="00113EE4"/>
    <w:rsid w:val="00114EAC"/>
    <w:rsid w:val="00120EA9"/>
    <w:rsid w:val="001231D6"/>
    <w:rsid w:val="001267C9"/>
    <w:rsid w:val="00127308"/>
    <w:rsid w:val="00127440"/>
    <w:rsid w:val="00132731"/>
    <w:rsid w:val="001349D1"/>
    <w:rsid w:val="00135101"/>
    <w:rsid w:val="00135336"/>
    <w:rsid w:val="00135B85"/>
    <w:rsid w:val="00140B98"/>
    <w:rsid w:val="00142ACC"/>
    <w:rsid w:val="00144A34"/>
    <w:rsid w:val="00150900"/>
    <w:rsid w:val="00153D32"/>
    <w:rsid w:val="00155A4F"/>
    <w:rsid w:val="001568ED"/>
    <w:rsid w:val="001576E8"/>
    <w:rsid w:val="001577C2"/>
    <w:rsid w:val="0016734D"/>
    <w:rsid w:val="0017413D"/>
    <w:rsid w:val="00174247"/>
    <w:rsid w:val="00176BDA"/>
    <w:rsid w:val="00176BFC"/>
    <w:rsid w:val="00182385"/>
    <w:rsid w:val="001835CD"/>
    <w:rsid w:val="00183CAB"/>
    <w:rsid w:val="001857CA"/>
    <w:rsid w:val="0018774E"/>
    <w:rsid w:val="00194FCF"/>
    <w:rsid w:val="00195A37"/>
    <w:rsid w:val="00196389"/>
    <w:rsid w:val="00196A7F"/>
    <w:rsid w:val="00197749"/>
    <w:rsid w:val="001A4A4A"/>
    <w:rsid w:val="001B03B8"/>
    <w:rsid w:val="001B10CB"/>
    <w:rsid w:val="001B2C1F"/>
    <w:rsid w:val="001B6D8D"/>
    <w:rsid w:val="001D2146"/>
    <w:rsid w:val="001D5C22"/>
    <w:rsid w:val="001E0B6B"/>
    <w:rsid w:val="001E319A"/>
    <w:rsid w:val="001E684D"/>
    <w:rsid w:val="001F23C7"/>
    <w:rsid w:val="001F2FA6"/>
    <w:rsid w:val="00201143"/>
    <w:rsid w:val="00201B0E"/>
    <w:rsid w:val="002137FD"/>
    <w:rsid w:val="00213902"/>
    <w:rsid w:val="002144CB"/>
    <w:rsid w:val="00214F85"/>
    <w:rsid w:val="00216D6D"/>
    <w:rsid w:val="00230502"/>
    <w:rsid w:val="00240426"/>
    <w:rsid w:val="002434E6"/>
    <w:rsid w:val="00244072"/>
    <w:rsid w:val="002500B8"/>
    <w:rsid w:val="00252CAA"/>
    <w:rsid w:val="00253B12"/>
    <w:rsid w:val="002606DF"/>
    <w:rsid w:val="0026097C"/>
    <w:rsid w:val="00262F67"/>
    <w:rsid w:val="002656B7"/>
    <w:rsid w:val="00266971"/>
    <w:rsid w:val="00266D95"/>
    <w:rsid w:val="00271843"/>
    <w:rsid w:val="002772EE"/>
    <w:rsid w:val="002871FE"/>
    <w:rsid w:val="00287945"/>
    <w:rsid w:val="002971E7"/>
    <w:rsid w:val="002A3CE3"/>
    <w:rsid w:val="002B0979"/>
    <w:rsid w:val="002B261D"/>
    <w:rsid w:val="002B51E6"/>
    <w:rsid w:val="002B696F"/>
    <w:rsid w:val="002C0F17"/>
    <w:rsid w:val="002C1FE8"/>
    <w:rsid w:val="002C2ABA"/>
    <w:rsid w:val="002C33FA"/>
    <w:rsid w:val="002C3683"/>
    <w:rsid w:val="002C5263"/>
    <w:rsid w:val="002D11BA"/>
    <w:rsid w:val="002D263C"/>
    <w:rsid w:val="002D3483"/>
    <w:rsid w:val="002D3C64"/>
    <w:rsid w:val="002D74FF"/>
    <w:rsid w:val="002E6ECC"/>
    <w:rsid w:val="002E7058"/>
    <w:rsid w:val="002F0368"/>
    <w:rsid w:val="002F674C"/>
    <w:rsid w:val="00303491"/>
    <w:rsid w:val="0030370E"/>
    <w:rsid w:val="00304728"/>
    <w:rsid w:val="00305995"/>
    <w:rsid w:val="0030719D"/>
    <w:rsid w:val="00314E5F"/>
    <w:rsid w:val="00315001"/>
    <w:rsid w:val="003151B8"/>
    <w:rsid w:val="00322378"/>
    <w:rsid w:val="00322685"/>
    <w:rsid w:val="00337752"/>
    <w:rsid w:val="00340205"/>
    <w:rsid w:val="0034029A"/>
    <w:rsid w:val="003469BF"/>
    <w:rsid w:val="00352535"/>
    <w:rsid w:val="00357CFB"/>
    <w:rsid w:val="003610C4"/>
    <w:rsid w:val="00371710"/>
    <w:rsid w:val="00380511"/>
    <w:rsid w:val="00384C76"/>
    <w:rsid w:val="0039037D"/>
    <w:rsid w:val="003920FD"/>
    <w:rsid w:val="00393745"/>
    <w:rsid w:val="00396238"/>
    <w:rsid w:val="003969C2"/>
    <w:rsid w:val="003A6040"/>
    <w:rsid w:val="003B5A9D"/>
    <w:rsid w:val="003C085A"/>
    <w:rsid w:val="003D017C"/>
    <w:rsid w:val="003D10CC"/>
    <w:rsid w:val="003D249B"/>
    <w:rsid w:val="003D307E"/>
    <w:rsid w:val="003D40E1"/>
    <w:rsid w:val="003D4B30"/>
    <w:rsid w:val="003D7240"/>
    <w:rsid w:val="003F15D8"/>
    <w:rsid w:val="003F1E7A"/>
    <w:rsid w:val="003F2412"/>
    <w:rsid w:val="003F5A57"/>
    <w:rsid w:val="00402F6B"/>
    <w:rsid w:val="00415879"/>
    <w:rsid w:val="00422D17"/>
    <w:rsid w:val="0042647B"/>
    <w:rsid w:val="004264CB"/>
    <w:rsid w:val="00431136"/>
    <w:rsid w:val="00434908"/>
    <w:rsid w:val="0044201D"/>
    <w:rsid w:val="00465440"/>
    <w:rsid w:val="00474DD2"/>
    <w:rsid w:val="00476BE7"/>
    <w:rsid w:val="00477436"/>
    <w:rsid w:val="00484427"/>
    <w:rsid w:val="004908C3"/>
    <w:rsid w:val="00490C50"/>
    <w:rsid w:val="004910A2"/>
    <w:rsid w:val="004914FC"/>
    <w:rsid w:val="004934AB"/>
    <w:rsid w:val="00494F3C"/>
    <w:rsid w:val="004A18AD"/>
    <w:rsid w:val="004B094A"/>
    <w:rsid w:val="004B28DE"/>
    <w:rsid w:val="004C5580"/>
    <w:rsid w:val="004C6291"/>
    <w:rsid w:val="004D3571"/>
    <w:rsid w:val="004D6E20"/>
    <w:rsid w:val="004D767D"/>
    <w:rsid w:val="004D79B4"/>
    <w:rsid w:val="004E1620"/>
    <w:rsid w:val="004E3E16"/>
    <w:rsid w:val="004E7D1E"/>
    <w:rsid w:val="004F0E42"/>
    <w:rsid w:val="004F16E9"/>
    <w:rsid w:val="004F6E21"/>
    <w:rsid w:val="0050220D"/>
    <w:rsid w:val="00502D11"/>
    <w:rsid w:val="00504E33"/>
    <w:rsid w:val="00506547"/>
    <w:rsid w:val="00511801"/>
    <w:rsid w:val="00517CE7"/>
    <w:rsid w:val="00520D78"/>
    <w:rsid w:val="0052674F"/>
    <w:rsid w:val="00527EAF"/>
    <w:rsid w:val="00530DA5"/>
    <w:rsid w:val="00542A6B"/>
    <w:rsid w:val="0054385A"/>
    <w:rsid w:val="005505F8"/>
    <w:rsid w:val="005514CA"/>
    <w:rsid w:val="00552AB0"/>
    <w:rsid w:val="005570BF"/>
    <w:rsid w:val="005579C6"/>
    <w:rsid w:val="0056060A"/>
    <w:rsid w:val="00564BCC"/>
    <w:rsid w:val="005705C1"/>
    <w:rsid w:val="00577803"/>
    <w:rsid w:val="00577AFD"/>
    <w:rsid w:val="00583497"/>
    <w:rsid w:val="00584B8F"/>
    <w:rsid w:val="0059020C"/>
    <w:rsid w:val="005909FA"/>
    <w:rsid w:val="00591053"/>
    <w:rsid w:val="005960C8"/>
    <w:rsid w:val="005A018F"/>
    <w:rsid w:val="005B1C7B"/>
    <w:rsid w:val="005B1D60"/>
    <w:rsid w:val="005B2973"/>
    <w:rsid w:val="005B2D2B"/>
    <w:rsid w:val="005B530B"/>
    <w:rsid w:val="005B72A5"/>
    <w:rsid w:val="005C0DE2"/>
    <w:rsid w:val="005C397A"/>
    <w:rsid w:val="005C43CD"/>
    <w:rsid w:val="005C4EDA"/>
    <w:rsid w:val="005C75FE"/>
    <w:rsid w:val="005C769A"/>
    <w:rsid w:val="005D03E4"/>
    <w:rsid w:val="005D1FBC"/>
    <w:rsid w:val="005D20A0"/>
    <w:rsid w:val="005D363F"/>
    <w:rsid w:val="005D6161"/>
    <w:rsid w:val="005D6813"/>
    <w:rsid w:val="005D6A35"/>
    <w:rsid w:val="005D6A3F"/>
    <w:rsid w:val="005D6C2E"/>
    <w:rsid w:val="005E0361"/>
    <w:rsid w:val="005E066B"/>
    <w:rsid w:val="005F01A2"/>
    <w:rsid w:val="005F24EB"/>
    <w:rsid w:val="005F3E06"/>
    <w:rsid w:val="005F3FD2"/>
    <w:rsid w:val="00606FFD"/>
    <w:rsid w:val="00607FA9"/>
    <w:rsid w:val="006108E1"/>
    <w:rsid w:val="006174D0"/>
    <w:rsid w:val="00623A63"/>
    <w:rsid w:val="00635D0F"/>
    <w:rsid w:val="006364A3"/>
    <w:rsid w:val="00640114"/>
    <w:rsid w:val="00640450"/>
    <w:rsid w:val="006517BB"/>
    <w:rsid w:val="00655105"/>
    <w:rsid w:val="00663063"/>
    <w:rsid w:val="00664C56"/>
    <w:rsid w:val="00667C08"/>
    <w:rsid w:val="006706B5"/>
    <w:rsid w:val="00680CA6"/>
    <w:rsid w:val="006844ED"/>
    <w:rsid w:val="00686ACA"/>
    <w:rsid w:val="00692AE6"/>
    <w:rsid w:val="00693DDD"/>
    <w:rsid w:val="006A0280"/>
    <w:rsid w:val="006A2684"/>
    <w:rsid w:val="006C11A3"/>
    <w:rsid w:val="006D5DFE"/>
    <w:rsid w:val="006F0DD4"/>
    <w:rsid w:val="006F3708"/>
    <w:rsid w:val="006F3ACE"/>
    <w:rsid w:val="0071738F"/>
    <w:rsid w:val="00722BD3"/>
    <w:rsid w:val="00726615"/>
    <w:rsid w:val="00732448"/>
    <w:rsid w:val="007362CE"/>
    <w:rsid w:val="0074509A"/>
    <w:rsid w:val="00746462"/>
    <w:rsid w:val="00750816"/>
    <w:rsid w:val="007513CB"/>
    <w:rsid w:val="007532C1"/>
    <w:rsid w:val="00757F3A"/>
    <w:rsid w:val="0076172A"/>
    <w:rsid w:val="00766936"/>
    <w:rsid w:val="0077152B"/>
    <w:rsid w:val="00773C98"/>
    <w:rsid w:val="00785587"/>
    <w:rsid w:val="00794E1C"/>
    <w:rsid w:val="00796F0C"/>
    <w:rsid w:val="007A5EF6"/>
    <w:rsid w:val="007B0ED0"/>
    <w:rsid w:val="007B1739"/>
    <w:rsid w:val="007B4338"/>
    <w:rsid w:val="007B4CA1"/>
    <w:rsid w:val="007C0079"/>
    <w:rsid w:val="007C44D2"/>
    <w:rsid w:val="007C58FE"/>
    <w:rsid w:val="007C660D"/>
    <w:rsid w:val="007C6CE6"/>
    <w:rsid w:val="007D1831"/>
    <w:rsid w:val="007D212A"/>
    <w:rsid w:val="007D7103"/>
    <w:rsid w:val="007D7E68"/>
    <w:rsid w:val="007E00F8"/>
    <w:rsid w:val="007E0C51"/>
    <w:rsid w:val="007F5B04"/>
    <w:rsid w:val="007F7B7D"/>
    <w:rsid w:val="00802184"/>
    <w:rsid w:val="008026D3"/>
    <w:rsid w:val="00802B34"/>
    <w:rsid w:val="008042D9"/>
    <w:rsid w:val="0080484D"/>
    <w:rsid w:val="00810A7C"/>
    <w:rsid w:val="00810F27"/>
    <w:rsid w:val="00811188"/>
    <w:rsid w:val="008113E9"/>
    <w:rsid w:val="0081188A"/>
    <w:rsid w:val="00815223"/>
    <w:rsid w:val="00815E12"/>
    <w:rsid w:val="00817B83"/>
    <w:rsid w:val="00822508"/>
    <w:rsid w:val="0083115C"/>
    <w:rsid w:val="00842765"/>
    <w:rsid w:val="00844E2D"/>
    <w:rsid w:val="0084543D"/>
    <w:rsid w:val="00846C0D"/>
    <w:rsid w:val="00850295"/>
    <w:rsid w:val="00851081"/>
    <w:rsid w:val="008656C3"/>
    <w:rsid w:val="00865A24"/>
    <w:rsid w:val="008737AB"/>
    <w:rsid w:val="00875475"/>
    <w:rsid w:val="0087705A"/>
    <w:rsid w:val="00893190"/>
    <w:rsid w:val="00894394"/>
    <w:rsid w:val="008943DE"/>
    <w:rsid w:val="00896FDA"/>
    <w:rsid w:val="00897348"/>
    <w:rsid w:val="008A0CA0"/>
    <w:rsid w:val="008B33A4"/>
    <w:rsid w:val="008B40D0"/>
    <w:rsid w:val="008B584D"/>
    <w:rsid w:val="008B76A0"/>
    <w:rsid w:val="008B7CB5"/>
    <w:rsid w:val="008B7DBF"/>
    <w:rsid w:val="008C33CF"/>
    <w:rsid w:val="008C5CCB"/>
    <w:rsid w:val="008C6A47"/>
    <w:rsid w:val="008C6A66"/>
    <w:rsid w:val="008C733D"/>
    <w:rsid w:val="008D2D91"/>
    <w:rsid w:val="008D64F4"/>
    <w:rsid w:val="008E050B"/>
    <w:rsid w:val="008E1D70"/>
    <w:rsid w:val="008E248B"/>
    <w:rsid w:val="008E5F6E"/>
    <w:rsid w:val="008F615F"/>
    <w:rsid w:val="008F6796"/>
    <w:rsid w:val="00904206"/>
    <w:rsid w:val="00904910"/>
    <w:rsid w:val="00904DA8"/>
    <w:rsid w:val="00912A86"/>
    <w:rsid w:val="009144F0"/>
    <w:rsid w:val="009220AB"/>
    <w:rsid w:val="00923C0C"/>
    <w:rsid w:val="00925FAA"/>
    <w:rsid w:val="00930F9D"/>
    <w:rsid w:val="00934D39"/>
    <w:rsid w:val="009352F6"/>
    <w:rsid w:val="00936CB4"/>
    <w:rsid w:val="00944FE1"/>
    <w:rsid w:val="009459FB"/>
    <w:rsid w:val="00946F66"/>
    <w:rsid w:val="00953394"/>
    <w:rsid w:val="009533AE"/>
    <w:rsid w:val="009547EF"/>
    <w:rsid w:val="0096112A"/>
    <w:rsid w:val="009643BD"/>
    <w:rsid w:val="00964A11"/>
    <w:rsid w:val="009657A4"/>
    <w:rsid w:val="00972570"/>
    <w:rsid w:val="00974DBB"/>
    <w:rsid w:val="009768C4"/>
    <w:rsid w:val="00977FA7"/>
    <w:rsid w:val="00980C4E"/>
    <w:rsid w:val="009845C0"/>
    <w:rsid w:val="00987AAE"/>
    <w:rsid w:val="00990FD1"/>
    <w:rsid w:val="0099771C"/>
    <w:rsid w:val="009B5BE8"/>
    <w:rsid w:val="009C6655"/>
    <w:rsid w:val="009D2D34"/>
    <w:rsid w:val="009D5F00"/>
    <w:rsid w:val="009D643B"/>
    <w:rsid w:val="009E14BA"/>
    <w:rsid w:val="009E5EC2"/>
    <w:rsid w:val="009F04AD"/>
    <w:rsid w:val="009F1DC7"/>
    <w:rsid w:val="009F1F6E"/>
    <w:rsid w:val="00A01A17"/>
    <w:rsid w:val="00A02954"/>
    <w:rsid w:val="00A0453F"/>
    <w:rsid w:val="00A058A6"/>
    <w:rsid w:val="00A163C1"/>
    <w:rsid w:val="00A177D7"/>
    <w:rsid w:val="00A20C2D"/>
    <w:rsid w:val="00A221B1"/>
    <w:rsid w:val="00A22DBF"/>
    <w:rsid w:val="00A23A8D"/>
    <w:rsid w:val="00A2420C"/>
    <w:rsid w:val="00A34750"/>
    <w:rsid w:val="00A35096"/>
    <w:rsid w:val="00A446C6"/>
    <w:rsid w:val="00A45751"/>
    <w:rsid w:val="00A47FEC"/>
    <w:rsid w:val="00A56CCF"/>
    <w:rsid w:val="00A57880"/>
    <w:rsid w:val="00A57EC6"/>
    <w:rsid w:val="00A70D90"/>
    <w:rsid w:val="00A72BA2"/>
    <w:rsid w:val="00A73345"/>
    <w:rsid w:val="00A73541"/>
    <w:rsid w:val="00A85EAD"/>
    <w:rsid w:val="00A867F9"/>
    <w:rsid w:val="00A8761D"/>
    <w:rsid w:val="00A96D62"/>
    <w:rsid w:val="00AA3B56"/>
    <w:rsid w:val="00AA616C"/>
    <w:rsid w:val="00AB2BD9"/>
    <w:rsid w:val="00AC0B84"/>
    <w:rsid w:val="00AC10E5"/>
    <w:rsid w:val="00AC504F"/>
    <w:rsid w:val="00AD21B7"/>
    <w:rsid w:val="00AD5CC1"/>
    <w:rsid w:val="00AE09F4"/>
    <w:rsid w:val="00AE1643"/>
    <w:rsid w:val="00AE1FA9"/>
    <w:rsid w:val="00AE2234"/>
    <w:rsid w:val="00AE46C8"/>
    <w:rsid w:val="00AE7C5A"/>
    <w:rsid w:val="00AE7E3F"/>
    <w:rsid w:val="00AF293E"/>
    <w:rsid w:val="00AF2EEF"/>
    <w:rsid w:val="00AF3D14"/>
    <w:rsid w:val="00AF5F81"/>
    <w:rsid w:val="00AF6ABB"/>
    <w:rsid w:val="00B01FCD"/>
    <w:rsid w:val="00B103DE"/>
    <w:rsid w:val="00B13C1A"/>
    <w:rsid w:val="00B152FC"/>
    <w:rsid w:val="00B16E8C"/>
    <w:rsid w:val="00B20478"/>
    <w:rsid w:val="00B22D33"/>
    <w:rsid w:val="00B244FA"/>
    <w:rsid w:val="00B27AEA"/>
    <w:rsid w:val="00B35378"/>
    <w:rsid w:val="00B43614"/>
    <w:rsid w:val="00B4412D"/>
    <w:rsid w:val="00B452E5"/>
    <w:rsid w:val="00B56A88"/>
    <w:rsid w:val="00B60974"/>
    <w:rsid w:val="00B60FFE"/>
    <w:rsid w:val="00B643AB"/>
    <w:rsid w:val="00B65252"/>
    <w:rsid w:val="00B70020"/>
    <w:rsid w:val="00B722BE"/>
    <w:rsid w:val="00B72729"/>
    <w:rsid w:val="00B72E7B"/>
    <w:rsid w:val="00B81642"/>
    <w:rsid w:val="00B8551E"/>
    <w:rsid w:val="00B96ADB"/>
    <w:rsid w:val="00B978E1"/>
    <w:rsid w:val="00B97F45"/>
    <w:rsid w:val="00BA0660"/>
    <w:rsid w:val="00BC083C"/>
    <w:rsid w:val="00BC4F16"/>
    <w:rsid w:val="00BD0F72"/>
    <w:rsid w:val="00BD53E1"/>
    <w:rsid w:val="00BD70F2"/>
    <w:rsid w:val="00BE07F2"/>
    <w:rsid w:val="00BE0D0E"/>
    <w:rsid w:val="00BE5AAE"/>
    <w:rsid w:val="00BF3DD6"/>
    <w:rsid w:val="00BF5EA9"/>
    <w:rsid w:val="00C0238C"/>
    <w:rsid w:val="00C04244"/>
    <w:rsid w:val="00C1100F"/>
    <w:rsid w:val="00C32F91"/>
    <w:rsid w:val="00C34DA1"/>
    <w:rsid w:val="00C369D1"/>
    <w:rsid w:val="00C36C86"/>
    <w:rsid w:val="00C37F86"/>
    <w:rsid w:val="00C4262E"/>
    <w:rsid w:val="00C45FF3"/>
    <w:rsid w:val="00C46925"/>
    <w:rsid w:val="00C50B28"/>
    <w:rsid w:val="00C53F27"/>
    <w:rsid w:val="00C651D4"/>
    <w:rsid w:val="00C71576"/>
    <w:rsid w:val="00C72436"/>
    <w:rsid w:val="00C73C74"/>
    <w:rsid w:val="00C8287B"/>
    <w:rsid w:val="00C86A02"/>
    <w:rsid w:val="00C87D73"/>
    <w:rsid w:val="00C92472"/>
    <w:rsid w:val="00C935D1"/>
    <w:rsid w:val="00C93F89"/>
    <w:rsid w:val="00C94B6E"/>
    <w:rsid w:val="00C951A5"/>
    <w:rsid w:val="00CA133A"/>
    <w:rsid w:val="00CA3F37"/>
    <w:rsid w:val="00CA76D0"/>
    <w:rsid w:val="00CB3CFD"/>
    <w:rsid w:val="00CB4BE8"/>
    <w:rsid w:val="00CC412B"/>
    <w:rsid w:val="00CC48AA"/>
    <w:rsid w:val="00CC6B06"/>
    <w:rsid w:val="00CC6EA6"/>
    <w:rsid w:val="00CD71D4"/>
    <w:rsid w:val="00CE1389"/>
    <w:rsid w:val="00CE1C0A"/>
    <w:rsid w:val="00CE26C7"/>
    <w:rsid w:val="00CE2C6F"/>
    <w:rsid w:val="00CF0AE7"/>
    <w:rsid w:val="00CF545E"/>
    <w:rsid w:val="00CF5DAF"/>
    <w:rsid w:val="00CF73A8"/>
    <w:rsid w:val="00D006D3"/>
    <w:rsid w:val="00D030D5"/>
    <w:rsid w:val="00D1178F"/>
    <w:rsid w:val="00D2107D"/>
    <w:rsid w:val="00D23D39"/>
    <w:rsid w:val="00D253D4"/>
    <w:rsid w:val="00D30FE6"/>
    <w:rsid w:val="00D34703"/>
    <w:rsid w:val="00D432BB"/>
    <w:rsid w:val="00D47CD2"/>
    <w:rsid w:val="00D63832"/>
    <w:rsid w:val="00D66A9F"/>
    <w:rsid w:val="00D67BF8"/>
    <w:rsid w:val="00D74335"/>
    <w:rsid w:val="00D774A7"/>
    <w:rsid w:val="00D77BD1"/>
    <w:rsid w:val="00D85D7B"/>
    <w:rsid w:val="00D85FA6"/>
    <w:rsid w:val="00D901D7"/>
    <w:rsid w:val="00DA2018"/>
    <w:rsid w:val="00DA348F"/>
    <w:rsid w:val="00DB3D2A"/>
    <w:rsid w:val="00DC5EDA"/>
    <w:rsid w:val="00DC7E91"/>
    <w:rsid w:val="00DD0095"/>
    <w:rsid w:val="00DD670F"/>
    <w:rsid w:val="00DF1B16"/>
    <w:rsid w:val="00DF306E"/>
    <w:rsid w:val="00DF4E37"/>
    <w:rsid w:val="00DF54C0"/>
    <w:rsid w:val="00E01239"/>
    <w:rsid w:val="00E02796"/>
    <w:rsid w:val="00E033A0"/>
    <w:rsid w:val="00E04E1C"/>
    <w:rsid w:val="00E05E13"/>
    <w:rsid w:val="00E103BB"/>
    <w:rsid w:val="00E105FF"/>
    <w:rsid w:val="00E12EB0"/>
    <w:rsid w:val="00E1601B"/>
    <w:rsid w:val="00E16062"/>
    <w:rsid w:val="00E17C3A"/>
    <w:rsid w:val="00E230DB"/>
    <w:rsid w:val="00E266A7"/>
    <w:rsid w:val="00E27675"/>
    <w:rsid w:val="00E3032C"/>
    <w:rsid w:val="00E3075C"/>
    <w:rsid w:val="00E33044"/>
    <w:rsid w:val="00E3533F"/>
    <w:rsid w:val="00E45AFF"/>
    <w:rsid w:val="00E467B1"/>
    <w:rsid w:val="00E52D21"/>
    <w:rsid w:val="00E54B05"/>
    <w:rsid w:val="00E577A6"/>
    <w:rsid w:val="00E6144E"/>
    <w:rsid w:val="00E62C7D"/>
    <w:rsid w:val="00E6418C"/>
    <w:rsid w:val="00E650A3"/>
    <w:rsid w:val="00E708E9"/>
    <w:rsid w:val="00E726E9"/>
    <w:rsid w:val="00E736B4"/>
    <w:rsid w:val="00E74314"/>
    <w:rsid w:val="00E75915"/>
    <w:rsid w:val="00E7756D"/>
    <w:rsid w:val="00E77AAB"/>
    <w:rsid w:val="00E80B55"/>
    <w:rsid w:val="00E83457"/>
    <w:rsid w:val="00E9048A"/>
    <w:rsid w:val="00E908F3"/>
    <w:rsid w:val="00E964C9"/>
    <w:rsid w:val="00EA2081"/>
    <w:rsid w:val="00EB0F97"/>
    <w:rsid w:val="00EC2BCA"/>
    <w:rsid w:val="00EC7DCE"/>
    <w:rsid w:val="00ED0EE7"/>
    <w:rsid w:val="00ED1C81"/>
    <w:rsid w:val="00ED225C"/>
    <w:rsid w:val="00EE07AC"/>
    <w:rsid w:val="00EE7A87"/>
    <w:rsid w:val="00EE7F7E"/>
    <w:rsid w:val="00EF0078"/>
    <w:rsid w:val="00EF0744"/>
    <w:rsid w:val="00EF7CB5"/>
    <w:rsid w:val="00F00763"/>
    <w:rsid w:val="00F059DC"/>
    <w:rsid w:val="00F07927"/>
    <w:rsid w:val="00F1320B"/>
    <w:rsid w:val="00F14320"/>
    <w:rsid w:val="00F15CB8"/>
    <w:rsid w:val="00F21F91"/>
    <w:rsid w:val="00F22C87"/>
    <w:rsid w:val="00F33545"/>
    <w:rsid w:val="00F3359B"/>
    <w:rsid w:val="00F40BC5"/>
    <w:rsid w:val="00F50CE4"/>
    <w:rsid w:val="00F615CE"/>
    <w:rsid w:val="00F74C9E"/>
    <w:rsid w:val="00F765F7"/>
    <w:rsid w:val="00F80D7B"/>
    <w:rsid w:val="00F816CD"/>
    <w:rsid w:val="00F82FD6"/>
    <w:rsid w:val="00F83DB2"/>
    <w:rsid w:val="00F86C8F"/>
    <w:rsid w:val="00F90228"/>
    <w:rsid w:val="00F939BC"/>
    <w:rsid w:val="00F95755"/>
    <w:rsid w:val="00F96701"/>
    <w:rsid w:val="00FA3938"/>
    <w:rsid w:val="00FA4B2E"/>
    <w:rsid w:val="00FA7871"/>
    <w:rsid w:val="00FB7311"/>
    <w:rsid w:val="00FE2098"/>
    <w:rsid w:val="00FE5AAA"/>
    <w:rsid w:val="00FE5C6F"/>
    <w:rsid w:val="00FF1B80"/>
    <w:rsid w:val="00FF3CC6"/>
    <w:rsid w:val="00FF42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792AA9"/>
  <w15:docId w15:val="{96FDF8C1-0F3A-400E-A6C4-71565BEE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16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aliases w:val="eq"/>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0C3226"/>
    <w:pPr>
      <w:tabs>
        <w:tab w:val="right" w:leader="dot" w:pos="8788"/>
        <w:tab w:val="right" w:pos="9497"/>
      </w:tabs>
      <w:ind w:left="663" w:right="851" w:hanging="663"/>
    </w:pPr>
    <w:rPr>
      <w:noProof/>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Sum">
    <w:name w:val="Heading_Sum"/>
    <w:basedOn w:val="Headingb"/>
    <w:rsid w:val="00C651D4"/>
  </w:style>
  <w:style w:type="character" w:customStyle="1" w:styleId="BodyTextIndentChar">
    <w:name w:val="Body Text Indent Char"/>
    <w:link w:val="BodyTextIndent"/>
    <w:semiHidden/>
    <w:rsid w:val="00E02796"/>
    <w:rPr>
      <w:rFonts w:ascii="Times New Roman" w:hAnsi="Times New Roman" w:cs="Traditional Arabic"/>
      <w:b/>
      <w:bCs/>
      <w:sz w:val="32"/>
      <w:szCs w:val="32"/>
      <w:lang w:eastAsia="fr-FR"/>
    </w:rPr>
  </w:style>
  <w:style w:type="paragraph" w:customStyle="1" w:styleId="Summary">
    <w:name w:val="Summary"/>
    <w:basedOn w:val="Normal"/>
    <w:rsid w:val="00C651D4"/>
    <w:rPr>
      <w:rFonts w:eastAsia="PMingLiU"/>
      <w:spacing w:val="-2"/>
    </w:rPr>
  </w:style>
  <w:style w:type="paragraph" w:customStyle="1" w:styleId="Figure">
    <w:name w:val="Figure"/>
    <w:basedOn w:val="Normal"/>
    <w:rsid w:val="00C651D4"/>
    <w:pPr>
      <w:spacing w:before="240"/>
      <w:jc w:val="center"/>
    </w:pPr>
    <w:rPr>
      <w:noProof/>
      <w:lang w:eastAsia="zh-CN"/>
    </w:rPr>
  </w:style>
  <w:style w:type="character" w:customStyle="1" w:styleId="EquationChar">
    <w:name w:val="Equation Char"/>
    <w:link w:val="Equation"/>
    <w:locked/>
    <w:rsid w:val="00195A37"/>
    <w:rPr>
      <w:rFonts w:ascii="Times New Roman" w:hAnsi="Times New Roman" w:cs="Traditional Arabic"/>
      <w:sz w:val="22"/>
      <w:szCs w:val="30"/>
      <w:lang w:eastAsia="fr-FR"/>
    </w:rPr>
  </w:style>
  <w:style w:type="character" w:customStyle="1" w:styleId="EquationlegendChar">
    <w:name w:val="Equation_legend Char"/>
    <w:basedOn w:val="DefaultParagraphFont"/>
    <w:link w:val="Equationlegend"/>
    <w:locked/>
    <w:rsid w:val="00BC083C"/>
    <w:rPr>
      <w:rFonts w:ascii="Times New Roman" w:hAnsi="Times New Roman" w:cs="Traditional Arabic"/>
      <w:sz w:val="22"/>
      <w:szCs w:val="30"/>
      <w:lang w:eastAsia="fr-FR"/>
    </w:rPr>
  </w:style>
  <w:style w:type="character" w:customStyle="1" w:styleId="TableheadChar">
    <w:name w:val="Table_head Char"/>
    <w:basedOn w:val="DefaultParagraphFont"/>
    <w:link w:val="Tablehead"/>
    <w:uiPriority w:val="99"/>
    <w:qFormat/>
    <w:locked/>
    <w:rsid w:val="00583497"/>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583497"/>
    <w:rPr>
      <w:rFonts w:ascii="Times New Roman" w:hAnsi="Times New Roman" w:cs="Traditional Arabic"/>
      <w:szCs w:val="26"/>
      <w:lang w:eastAsia="fr-FR"/>
    </w:rPr>
  </w:style>
  <w:style w:type="paragraph" w:styleId="TOCHeading">
    <w:name w:val="TOC Heading"/>
    <w:basedOn w:val="Heading1"/>
    <w:next w:val="Normal"/>
    <w:uiPriority w:val="39"/>
    <w:unhideWhenUsed/>
    <w:qFormat/>
    <w:rsid w:val="006F3ACE"/>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80">
      <w:bodyDiv w:val="1"/>
      <w:marLeft w:val="0"/>
      <w:marRight w:val="0"/>
      <w:marTop w:val="0"/>
      <w:marBottom w:val="0"/>
      <w:divBdr>
        <w:top w:val="none" w:sz="0" w:space="0" w:color="auto"/>
        <w:left w:val="none" w:sz="0" w:space="0" w:color="auto"/>
        <w:bottom w:val="none" w:sz="0" w:space="0" w:color="auto"/>
        <w:right w:val="none" w:sz="0" w:space="0" w:color="auto"/>
      </w:divBdr>
    </w:div>
    <w:div w:id="7386846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17300097">
      <w:bodyDiv w:val="1"/>
      <w:marLeft w:val="0"/>
      <w:marRight w:val="0"/>
      <w:marTop w:val="0"/>
      <w:marBottom w:val="0"/>
      <w:divBdr>
        <w:top w:val="none" w:sz="0" w:space="0" w:color="auto"/>
        <w:left w:val="none" w:sz="0" w:space="0" w:color="auto"/>
        <w:bottom w:val="none" w:sz="0" w:space="0" w:color="auto"/>
        <w:right w:val="none" w:sz="0" w:space="0" w:color="auto"/>
      </w:divBdr>
    </w:div>
    <w:div w:id="795493240">
      <w:bodyDiv w:val="1"/>
      <w:marLeft w:val="0"/>
      <w:marRight w:val="0"/>
      <w:marTop w:val="0"/>
      <w:marBottom w:val="0"/>
      <w:divBdr>
        <w:top w:val="none" w:sz="0" w:space="0" w:color="auto"/>
        <w:left w:val="none" w:sz="0" w:space="0" w:color="auto"/>
        <w:bottom w:val="none" w:sz="0" w:space="0" w:color="auto"/>
        <w:right w:val="none" w:sz="0" w:space="0" w:color="auto"/>
      </w:divBdr>
    </w:div>
    <w:div w:id="935796145">
      <w:bodyDiv w:val="1"/>
      <w:marLeft w:val="0"/>
      <w:marRight w:val="0"/>
      <w:marTop w:val="0"/>
      <w:marBottom w:val="0"/>
      <w:divBdr>
        <w:top w:val="none" w:sz="0" w:space="0" w:color="auto"/>
        <w:left w:val="none" w:sz="0" w:space="0" w:color="auto"/>
        <w:bottom w:val="none" w:sz="0" w:space="0" w:color="auto"/>
        <w:right w:val="none" w:sz="0" w:space="0" w:color="auto"/>
      </w:divBdr>
    </w:div>
    <w:div w:id="117410428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56326501">
      <w:bodyDiv w:val="1"/>
      <w:marLeft w:val="0"/>
      <w:marRight w:val="0"/>
      <w:marTop w:val="0"/>
      <w:marBottom w:val="0"/>
      <w:divBdr>
        <w:top w:val="none" w:sz="0" w:space="0" w:color="auto"/>
        <w:left w:val="none" w:sz="0" w:space="0" w:color="auto"/>
        <w:bottom w:val="none" w:sz="0" w:space="0" w:color="auto"/>
        <w:right w:val="none" w:sz="0" w:space="0" w:color="auto"/>
      </w:divBdr>
    </w:div>
    <w:div w:id="1471897249">
      <w:bodyDiv w:val="1"/>
      <w:marLeft w:val="0"/>
      <w:marRight w:val="0"/>
      <w:marTop w:val="0"/>
      <w:marBottom w:val="0"/>
      <w:divBdr>
        <w:top w:val="none" w:sz="0" w:space="0" w:color="auto"/>
        <w:left w:val="none" w:sz="0" w:space="0" w:color="auto"/>
        <w:bottom w:val="none" w:sz="0" w:space="0" w:color="auto"/>
        <w:right w:val="none" w:sz="0" w:space="0" w:color="auto"/>
      </w:divBdr>
    </w:div>
    <w:div w:id="2065060126">
      <w:bodyDiv w:val="1"/>
      <w:marLeft w:val="0"/>
      <w:marRight w:val="0"/>
      <w:marTop w:val="0"/>
      <w:marBottom w:val="0"/>
      <w:divBdr>
        <w:top w:val="none" w:sz="0" w:space="0" w:color="auto"/>
        <w:left w:val="none" w:sz="0" w:space="0" w:color="auto"/>
        <w:bottom w:val="none" w:sz="0" w:space="0" w:color="auto"/>
        <w:right w:val="none" w:sz="0" w:space="0" w:color="auto"/>
      </w:divBdr>
    </w:div>
    <w:div w:id="213949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SA.1396/en"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SA.1161/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rec/R-REC-SA.1027/en" TargetMode="External"/><Relationship Id="rId20" Type="http://schemas.openxmlformats.org/officeDocument/2006/relationships/image" Target="media/image2.wmf"/><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rec/R-REC-SA.609/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itu.int/pub/R-REP-M.2292" TargetMode="External"/><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2101/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8832F-618A-42F6-A6D8-A691DD5C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31</Pages>
  <Words>7818</Words>
  <Characters>43377</Characters>
  <Application>Microsoft Office Word</Application>
  <DocSecurity>0</DocSecurity>
  <Lines>985</Lines>
  <Paragraphs>616</Paragraphs>
  <ScaleCrop>false</ScaleCrop>
  <HeadingPairs>
    <vt:vector size="2" baseType="variant">
      <vt:variant>
        <vt:lpstr>Title</vt:lpstr>
      </vt:variant>
      <vt:variant>
        <vt:i4>1</vt:i4>
      </vt:variant>
    </vt:vector>
  </HeadingPairs>
  <TitlesOfParts>
    <vt:vector size="1" baseType="lpstr">
      <vt:lpstr>التوصيـة  ITU-R  SA.2142-0 - منهجيات حساب مناطق التنسيق حول المحطات الأرضية في خدمة استكشاف الأرض الساتلية وخدمة الأبحاث الفضائية لتجنب التداخل الضار الناجم عن أنظمة الاتصالات المتنقلة الدولية-2020 في النطاقين التردديين GHz 27-25,5 وGHz 38-37</vt:lpstr>
    </vt:vector>
  </TitlesOfParts>
  <Company>ITU</Company>
  <LinksUpToDate>false</LinksUpToDate>
  <CharactersWithSpaces>50579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SA.2142-0 - منهجيات حساب مناطق التنسيق حول المحطات الأرضية في خدمة استكشاف الأرض الساتلية وخدمة الأبحاث الفضائية لتجنب التداخل الضار الناجم عن أنظمة الاتصالات المتنقلة الدولية-2020 في النطاقين التردديين GHz 27-25,5 وGHz 38-37</dc:title>
  <dc:subject>SA Series = Space applications</dc:subject>
  <dc:creator>ITU Radiocommunication Bureau (BR)</dc:creator>
  <cp:keywords>SA,2142-0</cp:keywords>
  <dc:description>Yammouni, 30/03/2022, ITU51013804</dc:description>
  <cp:lastModifiedBy>Al-Yammouni, Hala</cp:lastModifiedBy>
  <cp:revision>25</cp:revision>
  <cp:lastPrinted>2022-03-30T08:34:00Z</cp:lastPrinted>
  <dcterms:created xsi:type="dcterms:W3CDTF">2022-03-10T14:16:00Z</dcterms:created>
  <dcterms:modified xsi:type="dcterms:W3CDTF">2022-03-30T08:44:00Z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30 March 2022</vt:lpwstr>
  </property>
</Properties>
</file>