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C96421" w:rsidP="00197749">
      <w:pPr>
        <w:rPr>
          <w:lang w:bidi="ar-EG"/>
        </w:rPr>
      </w:pPr>
      <w:r>
        <w:rPr>
          <w:noProof/>
          <w:lang w:val="en-GB" w:eastAsia="zh-CN"/>
        </w:rPr>
        <w:drawing>
          <wp:anchor distT="0" distB="0" distL="114300" distR="114300" simplePos="0" relativeHeight="251660800" behindDoc="0" locked="1" layoutInCell="1" allowOverlap="1" wp14:anchorId="62456695" wp14:editId="1B7D487C">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F65F0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CC820C7" wp14:editId="049E5BDF">
                <wp:simplePos x="0" y="0"/>
                <wp:positionH relativeFrom="column">
                  <wp:posOffset>405912</wp:posOffset>
                </wp:positionH>
                <wp:positionV relativeFrom="paragraph">
                  <wp:posOffset>7273216</wp:posOffset>
                </wp:positionV>
                <wp:extent cx="381791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91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F65F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65F05">
                              <w:rPr>
                                <w:rFonts w:ascii="Tahoma" w:hAnsi="Tahoma"/>
                                <w:b/>
                                <w:bCs/>
                                <w:color w:val="000068"/>
                                <w:sz w:val="34"/>
                                <w:szCs w:val="54"/>
                                <w:lang w:bidi="ar-EG"/>
                              </w:rPr>
                              <w:t>SA</w:t>
                            </w:r>
                          </w:p>
                          <w:p w:rsidR="000B4F10" w:rsidRPr="005F01A2" w:rsidRDefault="00F65F0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820C7" id="_x0000_t202" coordsize="21600,21600" o:spt="202" path="m,l,21600r21600,l21600,xe">
                <v:stroke joinstyle="miter"/>
                <v:path gradientshapeok="t" o:connecttype="rect"/>
              </v:shapetype>
              <v:shape id="Text Box 2862" o:spid="_x0000_s1026" type="#_x0000_t202" style="position:absolute;left:0;text-align:left;margin-left:31.95pt;margin-top:572.7pt;width:300.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" filled="f" stroked="f">
                <v:textbox>
                  <w:txbxContent>
                    <w:p w:rsidR="000B4F10" w:rsidRPr="005F01A2" w:rsidRDefault="000B4F10" w:rsidP="00F65F0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65F05">
                        <w:rPr>
                          <w:rFonts w:ascii="Tahoma" w:hAnsi="Tahoma"/>
                          <w:b/>
                          <w:bCs/>
                          <w:color w:val="000068"/>
                          <w:sz w:val="34"/>
                          <w:szCs w:val="54"/>
                          <w:lang w:bidi="ar-EG"/>
                        </w:rPr>
                        <w:t>SA</w:t>
                      </w:r>
                    </w:p>
                    <w:p w:rsidR="000B4F10" w:rsidRPr="005F01A2" w:rsidRDefault="00F65F05"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AEFB2F9" wp14:editId="28B1BA26">
                <wp:simplePos x="0" y="0"/>
                <wp:positionH relativeFrom="column">
                  <wp:posOffset>382163</wp:posOffset>
                </wp:positionH>
                <wp:positionV relativeFrom="paragraph">
                  <wp:posOffset>4328135</wp:posOffset>
                </wp:positionV>
                <wp:extent cx="6561117" cy="2725387"/>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1117" cy="272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F65F05" w:rsidP="00F65F05">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الشروط الأساسية العامة لتجزئ وتقاسم</w:t>
                            </w:r>
                            <w:r w:rsidR="000B4F10" w:rsidRPr="005F01A2">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Pr>
                                <w:rFonts w:ascii="Tahoma" w:hAnsi="Tahoma"/>
                                <w:b/>
                                <w:bCs/>
                                <w:color w:val="000068"/>
                                <w:sz w:val="40"/>
                                <w:szCs w:val="72"/>
                                <w:lang w:bidi="ar-EG"/>
                              </w:rPr>
                              <w:t>MHz 403</w:t>
                            </w:r>
                            <w:r>
                              <w:rPr>
                                <w:rFonts w:ascii="Tahoma" w:hAnsi="Tahoma"/>
                                <w:b/>
                                <w:bCs/>
                                <w:color w:val="000068"/>
                                <w:sz w:val="40"/>
                                <w:szCs w:val="72"/>
                                <w:lang w:bidi="ar-EG"/>
                              </w:rPr>
                              <w:noBreakHyphen/>
                              <w:t>401</w:t>
                            </w:r>
                            <w:r>
                              <w:rPr>
                                <w:rFonts w:ascii="Tahoma" w:hAnsi="Tahoma" w:hint="cs"/>
                                <w:b/>
                                <w:bCs/>
                                <w:color w:val="000068"/>
                                <w:sz w:val="40"/>
                                <w:szCs w:val="72"/>
                                <w:rtl/>
                                <w:lang w:bidi="ar-SY"/>
                              </w:rPr>
                              <w:t xml:space="preserve"> من أجل الاستعمال المنسق على المدى الطويل لأنظمة جمع البيانات العاملة في خدمتي الأرصاد الجوية الساتلية واستكشاف الأرض الساتلية المستقرة وغير المستقرة بالنسبة إلى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B2F9" id="Text Box 2859" o:spid="_x0000_s1027" type="#_x0000_t202" style="position:absolute;left:0;text-align:left;margin-left:30.1pt;margin-top:340.8pt;width:516.6pt;height:21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Reug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" filled="f" stroked="f">
                <v:textbox>
                  <w:txbxContent>
                    <w:p w:rsidR="000B4F10" w:rsidRPr="005F01A2" w:rsidRDefault="00F65F05" w:rsidP="00F65F05">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الشروط الأساسية العامة لتجزئ وتقاسم</w:t>
                      </w:r>
                      <w:r w:rsidR="000B4F10" w:rsidRPr="005F01A2">
                        <w:rPr>
                          <w:rFonts w:ascii="Tahoma" w:hAnsi="Tahoma" w:hint="cs"/>
                          <w:b/>
                          <w:bCs/>
                          <w:color w:val="000068"/>
                          <w:sz w:val="40"/>
                          <w:szCs w:val="72"/>
                          <w:rtl/>
                          <w:lang w:bidi="ar-EG"/>
                        </w:rPr>
                        <w:t xml:space="preserve"> </w:t>
                      </w:r>
                      <w:r>
                        <w:rPr>
                          <w:rFonts w:ascii="Tahoma" w:hAnsi="Tahoma" w:hint="cs"/>
                          <w:b/>
                          <w:bCs/>
                          <w:color w:val="000068"/>
                          <w:sz w:val="40"/>
                          <w:szCs w:val="72"/>
                          <w:rtl/>
                          <w:lang w:bidi="ar-EG"/>
                        </w:rPr>
                        <w:t>النطاق</w:t>
                      </w:r>
                      <w:r>
                        <w:rPr>
                          <w:rFonts w:ascii="Tahoma" w:hAnsi="Tahoma" w:hint="eastAsia"/>
                          <w:b/>
                          <w:bCs/>
                          <w:color w:val="000068"/>
                          <w:sz w:val="40"/>
                          <w:szCs w:val="72"/>
                          <w:rtl/>
                          <w:lang w:bidi="ar-EG"/>
                        </w:rPr>
                        <w:t> </w:t>
                      </w:r>
                      <w:r>
                        <w:rPr>
                          <w:rFonts w:ascii="Tahoma" w:hAnsi="Tahoma"/>
                          <w:b/>
                          <w:bCs/>
                          <w:color w:val="000068"/>
                          <w:sz w:val="40"/>
                          <w:szCs w:val="72"/>
                          <w:lang w:bidi="ar-EG"/>
                        </w:rPr>
                        <w:t>MHz 403</w:t>
                      </w:r>
                      <w:r>
                        <w:rPr>
                          <w:rFonts w:ascii="Tahoma" w:hAnsi="Tahoma"/>
                          <w:b/>
                          <w:bCs/>
                          <w:color w:val="000068"/>
                          <w:sz w:val="40"/>
                          <w:szCs w:val="72"/>
                          <w:lang w:bidi="ar-EG"/>
                        </w:rPr>
                        <w:noBreakHyphen/>
                        <w:t>401</w:t>
                      </w:r>
                      <w:r>
                        <w:rPr>
                          <w:rFonts w:ascii="Tahoma" w:hAnsi="Tahoma" w:hint="cs"/>
                          <w:b/>
                          <w:bCs/>
                          <w:color w:val="000068"/>
                          <w:sz w:val="40"/>
                          <w:szCs w:val="72"/>
                          <w:rtl/>
                          <w:lang w:bidi="ar-SY"/>
                        </w:rPr>
                        <w:t xml:space="preserve"> من أجل الاستعمال المنسق على المدى الطويل لأنظمة جمع البيانات العاملة في خدمتي الأرصاد الجوية الساتلية واستكشاف الأرض الساتلية المستقرة وغير المستقرة بالنسبة إلى الأرض</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6857A7AB" wp14:editId="05C82E5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F65F0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F65F05">
                              <w:rPr>
                                <w:rFonts w:ascii="Tahoma" w:hAnsi="Tahoma"/>
                                <w:b/>
                                <w:bCs/>
                                <w:color w:val="000068"/>
                                <w:sz w:val="36"/>
                                <w:szCs w:val="56"/>
                                <w:lang w:bidi="ar-EG"/>
                              </w:rPr>
                              <w:t>SA</w:t>
                            </w:r>
                            <w:r w:rsidRPr="005F01A2">
                              <w:rPr>
                                <w:rFonts w:ascii="Tahoma" w:hAnsi="Tahoma"/>
                                <w:b/>
                                <w:bCs/>
                                <w:color w:val="000068"/>
                                <w:sz w:val="36"/>
                                <w:szCs w:val="56"/>
                                <w:lang w:bidi="ar-EG"/>
                              </w:rPr>
                              <w:t>.</w:t>
                            </w:r>
                            <w:r w:rsidR="00F65F05">
                              <w:rPr>
                                <w:rFonts w:ascii="Tahoma" w:hAnsi="Tahoma"/>
                                <w:b/>
                                <w:bCs/>
                                <w:color w:val="000068"/>
                                <w:sz w:val="36"/>
                                <w:szCs w:val="56"/>
                                <w:lang w:bidi="ar-EG"/>
                              </w:rPr>
                              <w:t>2045</w:t>
                            </w:r>
                            <w:r w:rsidR="008476AF">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65F05">
                              <w:rPr>
                                <w:rFonts w:ascii="Tahoma" w:hAnsi="Tahoma" w:cs="Tahoma"/>
                                <w:b/>
                                <w:bCs/>
                                <w:color w:val="000068"/>
                                <w:sz w:val="24"/>
                                <w:szCs w:val="24"/>
                                <w:lang w:bidi="ar-EG"/>
                              </w:rPr>
                              <w:t>3</w:t>
                            </w:r>
                            <w:r>
                              <w:rPr>
                                <w:rFonts w:ascii="Tahoma" w:hAnsi="Tahoma" w:cs="Tahoma"/>
                                <w:b/>
                                <w:bCs/>
                                <w:color w:val="000068"/>
                                <w:sz w:val="24"/>
                                <w:szCs w:val="24"/>
                                <w:lang w:bidi="ar-EG"/>
                              </w:rPr>
                              <w:t>/</w:t>
                            </w:r>
                            <w:r w:rsidR="00F65F05">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7A7AB" id="_x0000_t202" coordsize="21600,21600" o:spt="202" path="m,l,21600r21600,l21600,xe">
                <v:stroke joinstyle="miter"/>
                <v:path gradientshapeok="t" o:connecttype="rect"/>
              </v:shapetype>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F65F0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F65F05">
                        <w:rPr>
                          <w:rFonts w:ascii="Tahoma" w:hAnsi="Tahoma"/>
                          <w:b/>
                          <w:bCs/>
                          <w:color w:val="000068"/>
                          <w:sz w:val="36"/>
                          <w:szCs w:val="56"/>
                          <w:lang w:bidi="ar-EG"/>
                        </w:rPr>
                        <w:t>SA</w:t>
                      </w:r>
                      <w:r w:rsidRPr="005F01A2">
                        <w:rPr>
                          <w:rFonts w:ascii="Tahoma" w:hAnsi="Tahoma"/>
                          <w:b/>
                          <w:bCs/>
                          <w:color w:val="000068"/>
                          <w:sz w:val="36"/>
                          <w:szCs w:val="56"/>
                          <w:lang w:bidi="ar-EG"/>
                        </w:rPr>
                        <w:t>.</w:t>
                      </w:r>
                      <w:r w:rsidR="00F65F05">
                        <w:rPr>
                          <w:rFonts w:ascii="Tahoma" w:hAnsi="Tahoma"/>
                          <w:b/>
                          <w:bCs/>
                          <w:color w:val="000068"/>
                          <w:sz w:val="36"/>
                          <w:szCs w:val="56"/>
                          <w:lang w:bidi="ar-EG"/>
                        </w:rPr>
                        <w:t>2045</w:t>
                      </w:r>
                      <w:r w:rsidR="008476AF">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F65F05">
                        <w:rPr>
                          <w:rFonts w:ascii="Tahoma" w:hAnsi="Tahoma" w:cs="Tahoma"/>
                          <w:b/>
                          <w:bCs/>
                          <w:color w:val="000068"/>
                          <w:sz w:val="24"/>
                          <w:szCs w:val="24"/>
                          <w:lang w:bidi="ar-EG"/>
                        </w:rPr>
                        <w:t>3</w:t>
                      </w:r>
                      <w:r>
                        <w:rPr>
                          <w:rFonts w:ascii="Tahoma" w:hAnsi="Tahoma" w:cs="Tahoma"/>
                          <w:b/>
                          <w:bCs/>
                          <w:color w:val="000068"/>
                          <w:sz w:val="24"/>
                          <w:szCs w:val="24"/>
                          <w:lang w:bidi="ar-EG"/>
                        </w:rPr>
                        <w:t>/</w:t>
                      </w:r>
                      <w:r w:rsidR="00F65F05">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C810A8" w:rsidRDefault="005E066B" w:rsidP="00841F01">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C810A8">
        <w:rPr>
          <w:rFonts w:hint="cs"/>
          <w:sz w:val="20"/>
          <w:szCs w:val="26"/>
          <w:rtl/>
          <w:lang w:val="ru-RU"/>
        </w:rPr>
        <w:t>وقطاع الاتصالات الراديوية والمنظمة الدولية للتوحيد القياسي واللجنة الك</w:t>
      </w:r>
      <w:bookmarkStart w:id="0" w:name="_GoBack"/>
      <w:bookmarkEnd w:id="0"/>
      <w:r w:rsidRPr="00C810A8">
        <w:rPr>
          <w:rFonts w:hint="cs"/>
          <w:sz w:val="20"/>
          <w:szCs w:val="26"/>
          <w:rtl/>
          <w:lang w:val="ru-RU"/>
        </w:rPr>
        <w:t>هرتقنية الدولية</w:t>
      </w:r>
      <w:r w:rsidRPr="00C810A8">
        <w:rPr>
          <w:rFonts w:hint="cs"/>
          <w:sz w:val="20"/>
          <w:szCs w:val="26"/>
          <w:rtl/>
        </w:rPr>
        <w:t xml:space="preserve"> </w:t>
      </w:r>
      <w:r w:rsidRPr="00C810A8">
        <w:rPr>
          <w:sz w:val="20"/>
          <w:szCs w:val="26"/>
          <w:lang w:bidi="ar-EG"/>
        </w:rPr>
        <w:t>(ITU</w:t>
      </w:r>
      <w:r w:rsidRPr="00C810A8">
        <w:rPr>
          <w:sz w:val="20"/>
          <w:szCs w:val="26"/>
          <w:lang w:bidi="ar-EG"/>
        </w:rPr>
        <w:noBreakHyphen/>
        <w:t>T/ITU</w:t>
      </w:r>
      <w:r w:rsidRPr="00C810A8">
        <w:rPr>
          <w:sz w:val="20"/>
          <w:szCs w:val="26"/>
          <w:lang w:bidi="ar-EG"/>
        </w:rPr>
        <w:noBreakHyphen/>
        <w:t>R/ISO/IEC)</w:t>
      </w:r>
      <w:r w:rsidRPr="00C810A8">
        <w:rPr>
          <w:rFonts w:hint="cs"/>
          <w:sz w:val="20"/>
          <w:szCs w:val="26"/>
          <w:rtl/>
          <w:lang w:bidi="ar-EG"/>
        </w:rPr>
        <w:t xml:space="preserve"> والمشار إليها في الملحق</w:t>
      </w:r>
      <w:r w:rsidR="006E2C07" w:rsidRPr="00C810A8">
        <w:rPr>
          <w:rFonts w:hint="eastAsia"/>
          <w:sz w:val="20"/>
          <w:szCs w:val="26"/>
          <w:rtl/>
          <w:lang w:bidi="ar-EG"/>
        </w:rPr>
        <w:t> </w:t>
      </w:r>
      <w:r w:rsidRPr="00C810A8">
        <w:rPr>
          <w:sz w:val="20"/>
          <w:szCs w:val="26"/>
          <w:lang w:bidi="ar-EG"/>
        </w:rPr>
        <w:t>1</w:t>
      </w:r>
      <w:r w:rsidR="006E2C07">
        <w:rPr>
          <w:rFonts w:hint="cs"/>
          <w:spacing w:val="-2"/>
          <w:sz w:val="20"/>
          <w:szCs w:val="26"/>
          <w:rtl/>
          <w:lang w:bidi="ar-EG"/>
        </w:rPr>
        <w:t xml:space="preserve"> </w:t>
      </w:r>
      <w:r w:rsidRPr="00C810A8">
        <w:rPr>
          <w:rFonts w:hint="cs"/>
          <w:spacing w:val="6"/>
          <w:sz w:val="20"/>
          <w:szCs w:val="26"/>
          <w:rtl/>
          <w:lang w:bidi="ar-EG"/>
        </w:rPr>
        <w:t>بالقرار</w:t>
      </w:r>
      <w:r w:rsidR="006E2C07" w:rsidRPr="00C810A8">
        <w:rPr>
          <w:rFonts w:hint="eastAsia"/>
          <w:spacing w:val="6"/>
          <w:sz w:val="20"/>
          <w:szCs w:val="26"/>
          <w:rtl/>
          <w:lang w:bidi="ar-EG"/>
        </w:rPr>
        <w:t> </w:t>
      </w:r>
      <w:r w:rsidRPr="00C810A8">
        <w:rPr>
          <w:spacing w:val="6"/>
          <w:sz w:val="20"/>
          <w:szCs w:val="26"/>
          <w:lang w:bidi="ar-EG"/>
        </w:rPr>
        <w:t>ITU</w:t>
      </w:r>
      <w:r w:rsidR="006E2C07" w:rsidRPr="00C810A8">
        <w:rPr>
          <w:spacing w:val="6"/>
          <w:sz w:val="20"/>
          <w:szCs w:val="26"/>
          <w:lang w:bidi="ar-EG"/>
        </w:rPr>
        <w:noBreakHyphen/>
      </w:r>
      <w:r w:rsidRPr="00C810A8">
        <w:rPr>
          <w:spacing w:val="6"/>
          <w:sz w:val="20"/>
          <w:szCs w:val="26"/>
          <w:lang w:bidi="ar-EG"/>
        </w:rPr>
        <w:t>R 1</w:t>
      </w:r>
      <w:r w:rsidRPr="00C810A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C810A8">
        <w:rPr>
          <w:rFonts w:hint="cs"/>
          <w:spacing w:val="4"/>
          <w:sz w:val="20"/>
          <w:szCs w:val="26"/>
          <w:rtl/>
          <w:lang w:bidi="ar-EG"/>
        </w:rPr>
        <w:t xml:space="preserve">الإلكتروني </w:t>
      </w:r>
      <w:hyperlink r:id="rId11" w:history="1">
        <w:r w:rsidR="00841F01" w:rsidRPr="00841F01">
          <w:rPr>
            <w:rStyle w:val="Hyperlink"/>
            <w:spacing w:val="4"/>
            <w:sz w:val="20"/>
            <w:szCs w:val="26"/>
            <w:lang w:val="en-GB"/>
          </w:rPr>
          <w:t>http://www.itu.int/ITU-R/go/patents/en</w:t>
        </w:r>
      </w:hyperlink>
      <w:r w:rsidRPr="00C810A8">
        <w:rPr>
          <w:rFonts w:hint="cs"/>
          <w:spacing w:val="4"/>
          <w:sz w:val="20"/>
          <w:szCs w:val="26"/>
          <w:rtl/>
          <w:lang w:bidi="ar-EG"/>
        </w:rPr>
        <w:t xml:space="preserve"> حيث يمكن أيضاً الاطلاع على المبادئ التوجيهية الخاصة بتطبيق سياسة البراءات </w:t>
      </w:r>
      <w:r w:rsidRPr="00C810A8">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841F0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841F01" w:rsidRPr="00841F01">
                <w:rPr>
                  <w:rStyle w:val="Hyperlink"/>
                  <w:sz w:val="18"/>
                  <w:szCs w:val="24"/>
                  <w:lang w:val="en-GB"/>
                </w:rPr>
                <w:t>http://www.itu.int/publ/R-REC/en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F65F05">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F65F05">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F65F05" w:rsidRDefault="00E964C9" w:rsidP="00E964C9">
            <w:pPr>
              <w:tabs>
                <w:tab w:val="left" w:pos="1471"/>
              </w:tabs>
              <w:spacing w:before="20" w:after="40" w:line="240" w:lineRule="exact"/>
              <w:rPr>
                <w:b/>
                <w:bCs/>
                <w:sz w:val="20"/>
                <w:szCs w:val="26"/>
              </w:rPr>
            </w:pPr>
            <w:r w:rsidRPr="00F65F05">
              <w:rPr>
                <w:b/>
                <w:bCs/>
                <w:sz w:val="20"/>
                <w:szCs w:val="26"/>
              </w:rPr>
              <w:t>BS</w:t>
            </w:r>
            <w:r w:rsidRPr="00F65F05">
              <w:rPr>
                <w:rFonts w:hint="cs"/>
                <w:b/>
                <w:bCs/>
                <w:sz w:val="20"/>
                <w:szCs w:val="26"/>
                <w:rtl/>
              </w:rPr>
              <w:tab/>
            </w:r>
            <w:r w:rsidRPr="00F65F05">
              <w:rPr>
                <w:rFonts w:hint="cs"/>
                <w:sz w:val="20"/>
                <w:szCs w:val="26"/>
                <w:rtl/>
              </w:rPr>
              <w:t>الخدمة الإذاعية (الصوتية)</w:t>
            </w:r>
          </w:p>
        </w:tc>
      </w:tr>
      <w:tr w:rsidR="00E964C9" w:rsidRPr="00440F51" w:rsidTr="001B6D8D">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15BE">
              <w:rPr>
                <w:rFonts w:hint="cs"/>
                <w:sz w:val="20"/>
                <w:szCs w:val="26"/>
                <w:rtl/>
                <w:lang w:val="ru-RU"/>
              </w:rPr>
              <w:t>ُ</w:t>
            </w:r>
            <w:r w:rsidRPr="008113E9">
              <w:rPr>
                <w:rFonts w:hint="cs"/>
                <w:sz w:val="20"/>
                <w:szCs w:val="26"/>
                <w:rtl/>
                <w:lang w:val="ru-RU"/>
              </w:rPr>
              <w:t>عد</w:t>
            </w:r>
          </w:p>
        </w:tc>
      </w:tr>
      <w:tr w:rsidR="00E964C9" w:rsidRPr="00440F51" w:rsidTr="00F65F05">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F65F05">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F65F05">
              <w:rPr>
                <w:rFonts w:hint="cs"/>
                <w:b/>
                <w:bCs/>
                <w:sz w:val="20"/>
                <w:szCs w:val="26"/>
                <w:rtl/>
                <w:lang w:val="ru-RU"/>
              </w:rPr>
              <w:t>التطبيقات الفضائية والأرصاد الجوية</w:t>
            </w:r>
          </w:p>
        </w:tc>
      </w:tr>
      <w:tr w:rsidR="00E964C9" w:rsidRPr="00440F51" w:rsidTr="00F65F05">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C810A8">
            <w:pPr>
              <w:ind w:left="284" w:right="284"/>
              <w:rPr>
                <w:b/>
                <w:bCs/>
                <w:i/>
                <w:iCs/>
                <w:sz w:val="21"/>
                <w:szCs w:val="26"/>
                <w:rtl/>
                <w:lang w:val="ru-RU"/>
              </w:rPr>
            </w:pPr>
            <w:r w:rsidRPr="00C810A8">
              <w:rPr>
                <w:rFonts w:hint="cs"/>
                <w:b/>
                <w:bCs/>
                <w:i/>
                <w:iCs/>
                <w:spacing w:val="4"/>
                <w:sz w:val="21"/>
                <w:szCs w:val="26"/>
                <w:rtl/>
                <w:lang w:val="ru-RU"/>
              </w:rPr>
              <w:t>ملاحظة</w:t>
            </w:r>
            <w:r w:rsidRPr="00C810A8">
              <w:rPr>
                <w:rFonts w:hint="cs"/>
                <w:i/>
                <w:iCs/>
                <w:spacing w:val="4"/>
                <w:sz w:val="21"/>
                <w:szCs w:val="26"/>
                <w:rtl/>
                <w:lang w:val="ru-RU"/>
              </w:rPr>
              <w:t xml:space="preserve">: </w:t>
            </w:r>
            <w:r w:rsidR="00D2107D" w:rsidRPr="00C810A8">
              <w:rPr>
                <w:rFonts w:hint="cs"/>
                <w:i/>
                <w:iCs/>
                <w:spacing w:val="4"/>
                <w:sz w:val="21"/>
                <w:szCs w:val="26"/>
                <w:rtl/>
                <w:lang w:val="ru-RU"/>
              </w:rPr>
              <w:t xml:space="preserve">تمت الموافقة </w:t>
            </w:r>
            <w:r w:rsidRPr="00C810A8">
              <w:rPr>
                <w:rFonts w:hint="cs"/>
                <w:i/>
                <w:iCs/>
                <w:spacing w:val="4"/>
                <w:sz w:val="21"/>
                <w:szCs w:val="26"/>
                <w:rtl/>
                <w:lang w:val="ru-RU"/>
              </w:rPr>
              <w:t xml:space="preserve">على النسخة الإنكليزية </w:t>
            </w:r>
            <w:r w:rsidR="00D2107D" w:rsidRPr="00C810A8">
              <w:rPr>
                <w:rFonts w:hint="cs"/>
                <w:i/>
                <w:iCs/>
                <w:spacing w:val="4"/>
                <w:sz w:val="21"/>
                <w:szCs w:val="26"/>
                <w:rtl/>
                <w:lang w:val="ru-RU"/>
              </w:rPr>
              <w:t>لهذه التوصية</w:t>
            </w:r>
            <w:r w:rsidRPr="00C810A8">
              <w:rPr>
                <w:rFonts w:hint="cs"/>
                <w:i/>
                <w:iCs/>
                <w:spacing w:val="4"/>
                <w:sz w:val="21"/>
                <w:szCs w:val="26"/>
                <w:rtl/>
                <w:lang w:val="ru-RU"/>
              </w:rPr>
              <w:t xml:space="preserve"> الصادر</w:t>
            </w:r>
            <w:r w:rsidR="00D2107D" w:rsidRPr="00C810A8">
              <w:rPr>
                <w:rFonts w:hint="cs"/>
                <w:i/>
                <w:iCs/>
                <w:spacing w:val="4"/>
                <w:sz w:val="21"/>
                <w:szCs w:val="26"/>
                <w:rtl/>
                <w:lang w:val="ru-RU"/>
              </w:rPr>
              <w:t>ة</w:t>
            </w:r>
            <w:r w:rsidRPr="00C810A8">
              <w:rPr>
                <w:rFonts w:hint="cs"/>
                <w:i/>
                <w:iCs/>
                <w:spacing w:val="4"/>
                <w:sz w:val="21"/>
                <w:szCs w:val="26"/>
                <w:rtl/>
                <w:lang w:val="ru-RU"/>
              </w:rPr>
              <w:t xml:space="preserve"> عن قطاع الاتصالات الراديوية بموجب الإجراء الموضح</w:t>
            </w:r>
            <w:r w:rsidR="00C810A8">
              <w:rPr>
                <w:rFonts w:hint="cs"/>
                <w:i/>
                <w:iCs/>
                <w:sz w:val="21"/>
                <w:szCs w:val="26"/>
                <w:rtl/>
                <w:lang w:val="ru-RU"/>
              </w:rPr>
              <w:t xml:space="preserve"> </w:t>
            </w:r>
            <w:r w:rsidRPr="008113E9">
              <w:rPr>
                <w:rFonts w:hint="cs"/>
                <w:i/>
                <w:iCs/>
                <w:sz w:val="21"/>
                <w:szCs w:val="26"/>
                <w:rtl/>
                <w:lang w:val="ru-RU"/>
              </w:rPr>
              <w:t xml:space="preserve">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6E2C0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E2C07">
        <w:rPr>
          <w:sz w:val="20"/>
          <w:szCs w:val="26"/>
        </w:rPr>
        <w:t>2015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E2C07">
      <w:pPr>
        <w:spacing w:before="240"/>
        <w:jc w:val="center"/>
        <w:rPr>
          <w:sz w:val="21"/>
          <w:szCs w:val="20"/>
        </w:rPr>
      </w:pPr>
      <w:r w:rsidRPr="00440F51">
        <w:rPr>
          <w:sz w:val="21"/>
          <w:szCs w:val="20"/>
          <w:lang w:val="ru-RU"/>
        </w:rPr>
        <w:sym w:font="Symbol" w:char="F0D3"/>
      </w:r>
      <w:r w:rsidRPr="00440F51">
        <w:rPr>
          <w:sz w:val="21"/>
          <w:szCs w:val="20"/>
          <w:lang w:val="ru-RU"/>
        </w:rPr>
        <w:t xml:space="preserve">  </w:t>
      </w:r>
      <w:proofErr w:type="gramStart"/>
      <w:r w:rsidRPr="00440F51">
        <w:rPr>
          <w:sz w:val="21"/>
          <w:szCs w:val="20"/>
        </w:rPr>
        <w:t>ITU</w:t>
      </w:r>
      <w:r w:rsidRPr="00440F51">
        <w:rPr>
          <w:sz w:val="21"/>
          <w:szCs w:val="20"/>
          <w:lang w:val="ru-RU"/>
        </w:rPr>
        <w:t xml:space="preserve"> </w:t>
      </w:r>
      <w:r w:rsidR="00C04244">
        <w:rPr>
          <w:sz w:val="21"/>
          <w:szCs w:val="20"/>
        </w:rPr>
        <w:t xml:space="preserve"> </w:t>
      </w:r>
      <w:r w:rsidR="006E2C07">
        <w:rPr>
          <w:sz w:val="21"/>
          <w:szCs w:val="20"/>
        </w:rPr>
        <w:t>2015</w:t>
      </w:r>
      <w:proofErr w:type="gramEnd"/>
    </w:p>
    <w:p w:rsidR="005E066B" w:rsidRPr="008113E9" w:rsidRDefault="005E066B" w:rsidP="005E066B">
      <w:pPr>
        <w:rPr>
          <w:sz w:val="20"/>
          <w:szCs w:val="26"/>
          <w:rtl/>
          <w:lang w:bidi="ar-EG"/>
        </w:rPr>
      </w:pPr>
      <w:r w:rsidRPr="00C810A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1594A">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91594A" w:rsidRPr="00422D17" w:rsidRDefault="0091594A" w:rsidP="0091594A">
      <w:pPr>
        <w:pStyle w:val="href"/>
        <w:rPr>
          <w:rtl/>
        </w:rPr>
      </w:pPr>
      <w:proofErr w:type="gramStart"/>
      <w:r w:rsidRPr="00422D17">
        <w:rPr>
          <w:rFonts w:hint="cs"/>
          <w:rtl/>
        </w:rPr>
        <w:lastRenderedPageBreak/>
        <w:t xml:space="preserve">التوصيـة  </w:t>
      </w:r>
      <w:r w:rsidRPr="0091594A">
        <w:t>ITU</w:t>
      </w:r>
      <w:proofErr w:type="gramEnd"/>
      <w:r w:rsidRPr="0091594A">
        <w:t>-R SA.2045</w:t>
      </w:r>
      <w:r w:rsidR="008476AF">
        <w:t>-0</w:t>
      </w:r>
    </w:p>
    <w:p w:rsidR="002E6ECC" w:rsidRPr="006E3D0D" w:rsidRDefault="00F65F05" w:rsidP="00F65F05">
      <w:pPr>
        <w:pStyle w:val="Rectitle"/>
        <w:rPr>
          <w:rtl/>
        </w:rPr>
      </w:pPr>
      <w:r w:rsidRPr="00F65F05">
        <w:rPr>
          <w:rFonts w:hint="cs"/>
          <w:rtl/>
          <w:lang w:bidi="ar-SA"/>
        </w:rPr>
        <w:t xml:space="preserve">الشروط الأساسية العامة لتجزئ وتقاسم النطاق </w:t>
      </w:r>
      <w:r w:rsidRPr="00F65F05">
        <w:t>MHz 403</w:t>
      </w:r>
      <w:r w:rsidRPr="00F65F05">
        <w:noBreakHyphen/>
        <w:t>401</w:t>
      </w:r>
      <w:r>
        <w:rPr>
          <w:rtl/>
          <w:lang w:bidi="ar-SY"/>
        </w:rPr>
        <w:br/>
      </w:r>
      <w:r w:rsidRPr="00F65F05">
        <w:rPr>
          <w:rFonts w:hint="cs"/>
          <w:rtl/>
          <w:lang w:bidi="ar-SY"/>
        </w:rPr>
        <w:t>من أجل الاستعمال المنسق على المدى الطويل لأنظمة جمع البيانات العاملة</w:t>
      </w:r>
      <w:r>
        <w:rPr>
          <w:rtl/>
          <w:lang w:bidi="ar-SY"/>
        </w:rPr>
        <w:br/>
      </w:r>
      <w:r w:rsidRPr="00F65F05">
        <w:rPr>
          <w:rFonts w:hint="cs"/>
          <w:rtl/>
          <w:lang w:bidi="ar-SY"/>
        </w:rPr>
        <w:t>في خدمتي الأرصاد الجوية الساتلية واستكشاف الأرض الساتلية المستقرة</w:t>
      </w:r>
      <w:r>
        <w:rPr>
          <w:rtl/>
          <w:lang w:bidi="ar-SY"/>
        </w:rPr>
        <w:br/>
      </w:r>
      <w:r w:rsidRPr="00F65F05">
        <w:rPr>
          <w:rFonts w:hint="cs"/>
          <w:rtl/>
          <w:lang w:bidi="ar-SY"/>
        </w:rPr>
        <w:t>وغير المستقرة بالنسبة إلى الأرض</w:t>
      </w:r>
    </w:p>
    <w:p w:rsidR="002E6ECC" w:rsidRPr="006E3D0D" w:rsidRDefault="00F65F05" w:rsidP="002E6ECC">
      <w:pPr>
        <w:pStyle w:val="Recdate"/>
        <w:spacing w:before="240"/>
        <w:rPr>
          <w:rtl/>
        </w:rPr>
      </w:pPr>
      <w:r>
        <w:t>(2013)</w:t>
      </w:r>
    </w:p>
    <w:p w:rsidR="0091594A" w:rsidRDefault="0091594A" w:rsidP="0091594A">
      <w:pPr>
        <w:pStyle w:val="HeadingSum"/>
        <w:rPr>
          <w:rtl/>
          <w:lang w:bidi="ar-EG"/>
        </w:rPr>
      </w:pPr>
      <w:bookmarkStart w:id="1" w:name="_Toc246311086"/>
      <w:bookmarkStart w:id="2" w:name="_Toc246311154"/>
      <w:r w:rsidRPr="005E066B">
        <w:rPr>
          <w:rtl/>
        </w:rPr>
        <w:t>مجال التطبيق</w:t>
      </w:r>
      <w:bookmarkEnd w:id="1"/>
      <w:bookmarkEnd w:id="2"/>
    </w:p>
    <w:p w:rsidR="0091594A" w:rsidRPr="00865AF0" w:rsidRDefault="00B863B0" w:rsidP="00B863B0">
      <w:pPr>
        <w:pStyle w:val="Summary"/>
        <w:rPr>
          <w:rtl/>
        </w:rPr>
      </w:pPr>
      <w:r w:rsidRPr="00B863B0">
        <w:rPr>
          <w:rFonts w:hint="cs"/>
          <w:rtl/>
          <w:lang w:bidi="ar-SA"/>
        </w:rPr>
        <w:t>تقدم هذه التوصية معلومات عن الاستعمالات ال‍حالية وال‍مستقبلية لأنظمة ج‍مع البيانات </w:t>
      </w:r>
      <w:r w:rsidRPr="00B863B0">
        <w:t>(DCS)</w:t>
      </w:r>
      <w:r w:rsidRPr="00B863B0">
        <w:rPr>
          <w:rFonts w:hint="cs"/>
          <w:rtl/>
          <w:lang w:bidi="ar-SA"/>
        </w:rPr>
        <w:t xml:space="preserve"> العاملة في مدارات غير مستقرة بالنسبة إلى الأرض في النطاق </w:t>
      </w:r>
      <w:r w:rsidRPr="00B863B0">
        <w:t>MHz 403-401</w:t>
      </w:r>
      <w:r w:rsidRPr="00B863B0">
        <w:rPr>
          <w:rFonts w:hint="cs"/>
          <w:rtl/>
          <w:lang w:bidi="ar-SA"/>
        </w:rPr>
        <w:t>، وتقسيم النطاق من أجل توفير نفاذ متكافئ ل‍جميع أنظمة </w:t>
      </w:r>
      <w:r w:rsidRPr="00B863B0">
        <w:t>DCS</w:t>
      </w:r>
      <w:r w:rsidRPr="00B863B0">
        <w:rPr>
          <w:rFonts w:hint="cs"/>
          <w:rtl/>
          <w:lang w:bidi="ar-SA"/>
        </w:rPr>
        <w:t xml:space="preserve"> إلى</w:t>
      </w:r>
      <w:r w:rsidRPr="00B863B0">
        <w:rPr>
          <w:rFonts w:hint="eastAsia"/>
          <w:rtl/>
          <w:lang w:bidi="ar-SA"/>
        </w:rPr>
        <w:t> </w:t>
      </w:r>
      <w:r w:rsidRPr="00B863B0">
        <w:rPr>
          <w:rFonts w:hint="cs"/>
          <w:rtl/>
          <w:lang w:bidi="ar-SA"/>
        </w:rPr>
        <w:t>الطيف</w:t>
      </w:r>
      <w:r w:rsidRPr="00B863B0">
        <w:rPr>
          <w:rFonts w:hint="cs"/>
          <w:rtl/>
          <w:lang w:bidi="ar-SY"/>
        </w:rPr>
        <w:t>.</w:t>
      </w:r>
    </w:p>
    <w:p w:rsidR="002E6ECC" w:rsidRDefault="00F65F05" w:rsidP="00F65F05">
      <w:pPr>
        <w:pStyle w:val="Normalaftertitle"/>
        <w:rPr>
          <w:rtl/>
        </w:rPr>
      </w:pPr>
      <w:r>
        <w:rPr>
          <w:rFonts w:hint="cs"/>
          <w:rtl/>
        </w:rPr>
        <w:t>إن جمعية الاتصالات الراديوية للاتحاد الدولي للاتصالات،</w:t>
      </w:r>
    </w:p>
    <w:p w:rsidR="00E726E9" w:rsidRDefault="00F65F05" w:rsidP="00F65F05">
      <w:pPr>
        <w:pStyle w:val="Call"/>
        <w:rPr>
          <w:rtl/>
        </w:rPr>
      </w:pPr>
      <w:r>
        <w:rPr>
          <w:rFonts w:hint="cs"/>
          <w:rtl/>
        </w:rPr>
        <w:t>إذ تضع في اعتبارها</w:t>
      </w:r>
    </w:p>
    <w:p w:rsidR="00F65F05" w:rsidRDefault="00F65F05" w:rsidP="00841F01">
      <w:pPr>
        <w:rPr>
          <w:rtl/>
          <w:lang w:eastAsia="en-US" w:bidi="ar-SY"/>
        </w:rPr>
      </w:pPr>
      <w:r w:rsidRPr="006E2C07">
        <w:rPr>
          <w:rFonts w:hint="cs"/>
          <w:i/>
          <w:iCs/>
          <w:rtl/>
          <w:lang w:eastAsia="en-US" w:bidi="ar-EG"/>
        </w:rPr>
        <w:t xml:space="preserve"> </w:t>
      </w:r>
      <w:proofErr w:type="gramStart"/>
      <w:r w:rsidRPr="006E2C07">
        <w:rPr>
          <w:rFonts w:hint="cs"/>
          <w:i/>
          <w:iCs/>
          <w:rtl/>
          <w:lang w:eastAsia="en-US" w:bidi="ar-EG"/>
        </w:rPr>
        <w:t>أ )</w:t>
      </w:r>
      <w:proofErr w:type="gramEnd"/>
      <w:r>
        <w:rPr>
          <w:rFonts w:hint="cs"/>
          <w:rtl/>
          <w:lang w:eastAsia="en-US" w:bidi="ar-EG"/>
        </w:rPr>
        <w:tab/>
        <w:t xml:space="preserve">أن أنظمة جمع البيانات </w:t>
      </w:r>
      <w:r>
        <w:rPr>
          <w:lang w:eastAsia="en-US" w:bidi="ar-EG"/>
        </w:rPr>
        <w:t>(DCS)</w:t>
      </w:r>
      <w:r>
        <w:rPr>
          <w:rFonts w:hint="cs"/>
          <w:rtl/>
          <w:lang w:eastAsia="en-US" w:bidi="ar-SY"/>
        </w:rPr>
        <w:t xml:space="preserve"> تعمل على أنظمة خدمتي الأرصاد الجوية الساتلية واستكشاف الأرض الساتلية المستقرة وغير المستقرة بالنسبة إلى الأرض</w:t>
      </w:r>
      <w:r w:rsidR="00841F01">
        <w:rPr>
          <w:rFonts w:hint="cs"/>
          <w:rtl/>
          <w:lang w:eastAsia="en-US" w:bidi="ar-SY"/>
        </w:rPr>
        <w:t xml:space="preserve"> </w:t>
      </w:r>
      <w:r w:rsidR="00841F01" w:rsidRPr="00841F01">
        <w:rPr>
          <w:lang w:val="en-GB" w:eastAsia="en-US" w:bidi="ar-SY"/>
        </w:rPr>
        <w:t>(EESS)</w:t>
      </w:r>
      <w:r>
        <w:rPr>
          <w:rFonts w:hint="cs"/>
          <w:rtl/>
          <w:lang w:eastAsia="en-US" w:bidi="ar-SY"/>
        </w:rPr>
        <w:t xml:space="preserve"> في نطاق الترددات </w:t>
      </w:r>
      <w:r>
        <w:rPr>
          <w:lang w:eastAsia="en-US" w:bidi="ar-SY"/>
        </w:rPr>
        <w:t>MHz 403</w:t>
      </w:r>
      <w:r>
        <w:rPr>
          <w:lang w:eastAsia="en-US" w:bidi="ar-SY"/>
        </w:rPr>
        <w:noBreakHyphen/>
        <w:t>401</w:t>
      </w:r>
      <w:r>
        <w:rPr>
          <w:rFonts w:hint="cs"/>
          <w:rtl/>
          <w:lang w:eastAsia="en-US" w:bidi="ar-SY"/>
        </w:rPr>
        <w:t>؛</w:t>
      </w:r>
    </w:p>
    <w:p w:rsidR="00F65F05" w:rsidRDefault="00F65F05" w:rsidP="00F65F05">
      <w:pPr>
        <w:rPr>
          <w:rtl/>
          <w:lang w:eastAsia="en-US" w:bidi="ar-SY"/>
        </w:rPr>
      </w:pPr>
      <w:proofErr w:type="gramStart"/>
      <w:r w:rsidRPr="006E2C07">
        <w:rPr>
          <w:rFonts w:hint="cs"/>
          <w:i/>
          <w:iCs/>
          <w:rtl/>
          <w:lang w:eastAsia="en-US" w:bidi="ar-SY"/>
        </w:rPr>
        <w:t>ب)</w:t>
      </w:r>
      <w:r>
        <w:rPr>
          <w:rFonts w:hint="cs"/>
          <w:rtl/>
          <w:lang w:eastAsia="en-US" w:bidi="ar-SY"/>
        </w:rPr>
        <w:tab/>
      </w:r>
      <w:proofErr w:type="gramEnd"/>
      <w:r>
        <w:rPr>
          <w:rFonts w:hint="cs"/>
          <w:rtl/>
          <w:lang w:eastAsia="en-US" w:bidi="ar-SY"/>
        </w:rPr>
        <w:t xml:space="preserve">أنه بالنسبة للجيل التالي من الأنظمة </w:t>
      </w:r>
      <w:r>
        <w:rPr>
          <w:lang w:eastAsia="en-US" w:bidi="ar-SY"/>
        </w:rPr>
        <w:t>DCS</w:t>
      </w:r>
      <w:r>
        <w:rPr>
          <w:rFonts w:hint="cs"/>
          <w:rtl/>
          <w:lang w:eastAsia="en-US" w:bidi="ar-SY"/>
        </w:rPr>
        <w:t xml:space="preserve"> العاملة في أنظمة خدمتي الأرصاد الجوية الساتلية واستكشاف الأرض الساتلية المستقرة وغير المستقرة بالنسبة إلى الأرض، شهدت الاحتياجات من عرض النطاق زيادة كبيرة؛</w:t>
      </w:r>
    </w:p>
    <w:p w:rsidR="00F65F05" w:rsidRDefault="00F65F05" w:rsidP="00841F01">
      <w:pPr>
        <w:rPr>
          <w:rtl/>
          <w:lang w:eastAsia="en-US" w:bidi="ar-SY"/>
        </w:rPr>
      </w:pPr>
      <w:proofErr w:type="gramStart"/>
      <w:r w:rsidRPr="006E2C07">
        <w:rPr>
          <w:rFonts w:hint="cs"/>
          <w:i/>
          <w:iCs/>
          <w:rtl/>
          <w:lang w:eastAsia="en-US" w:bidi="ar-SY"/>
        </w:rPr>
        <w:t>ج)</w:t>
      </w:r>
      <w:r>
        <w:rPr>
          <w:rFonts w:hint="cs"/>
          <w:rtl/>
          <w:lang w:eastAsia="en-US" w:bidi="ar-SY"/>
        </w:rPr>
        <w:tab/>
      </w:r>
      <w:proofErr w:type="gramEnd"/>
      <w:r w:rsidRPr="00D54A8E">
        <w:rPr>
          <w:rFonts w:hint="cs"/>
          <w:spacing w:val="2"/>
          <w:rtl/>
          <w:lang w:eastAsia="en-US" w:bidi="ar-SY"/>
        </w:rPr>
        <w:t xml:space="preserve">أن الزيادة في الاحتياجات من الطيف لأنظمة خدمتي الأرصاد الجوية الساتلية واستكشاف الأرض الساتلية المستقرة </w:t>
      </w:r>
      <w:r w:rsidRPr="00D54A8E">
        <w:rPr>
          <w:rFonts w:hint="cs"/>
          <w:spacing w:val="6"/>
          <w:rtl/>
          <w:lang w:eastAsia="en-US" w:bidi="ar-SY"/>
        </w:rPr>
        <w:t xml:space="preserve">وغير المستقرة بالنسبة إلى الأرض تتطلب التزام جميع المشغلين بالتجزئ العام الأساسي للنطاق </w:t>
      </w:r>
      <w:r w:rsidR="00A655E8" w:rsidRPr="00D54A8E">
        <w:rPr>
          <w:spacing w:val="6"/>
          <w:lang w:eastAsia="en-US" w:bidi="ar-SY"/>
        </w:rPr>
        <w:t>MHz 403</w:t>
      </w:r>
      <w:r w:rsidR="00A655E8" w:rsidRPr="00D54A8E">
        <w:rPr>
          <w:spacing w:val="6"/>
          <w:lang w:eastAsia="en-US" w:bidi="ar-SY"/>
        </w:rPr>
        <w:noBreakHyphen/>
        <w:t>401</w:t>
      </w:r>
      <w:r w:rsidR="00A655E8" w:rsidRPr="00D54A8E">
        <w:rPr>
          <w:rFonts w:hint="cs"/>
          <w:spacing w:val="6"/>
          <w:rtl/>
          <w:lang w:eastAsia="en-US" w:bidi="ar-SY"/>
        </w:rPr>
        <w:t xml:space="preserve"> من أجل</w:t>
      </w:r>
      <w:r w:rsidR="00A655E8" w:rsidRPr="00D54A8E">
        <w:rPr>
          <w:rFonts w:hint="cs"/>
          <w:rtl/>
          <w:lang w:eastAsia="en-US" w:bidi="ar-SY"/>
        </w:rPr>
        <w:t xml:space="preserve"> الأنظمة</w:t>
      </w:r>
      <w:r w:rsidR="00841F01" w:rsidRPr="00D54A8E">
        <w:rPr>
          <w:rFonts w:hint="eastAsia"/>
          <w:rtl/>
          <w:lang w:eastAsia="en-US" w:bidi="ar-SY"/>
        </w:rPr>
        <w:t> </w:t>
      </w:r>
      <w:r w:rsidR="00A655E8" w:rsidRPr="00D54A8E">
        <w:rPr>
          <w:lang w:eastAsia="en-US" w:bidi="ar-SY"/>
        </w:rPr>
        <w:t>DCS</w:t>
      </w:r>
      <w:r w:rsidR="00A655E8">
        <w:rPr>
          <w:rFonts w:hint="cs"/>
          <w:rtl/>
          <w:lang w:eastAsia="en-US" w:bidi="ar-SY"/>
        </w:rPr>
        <w:t xml:space="preserve"> الحالية والمقبلة مع ما يرتبط به من شروط للتقاسم،</w:t>
      </w:r>
    </w:p>
    <w:p w:rsidR="00A655E8" w:rsidRDefault="00A655E8" w:rsidP="00A655E8">
      <w:pPr>
        <w:pStyle w:val="Call"/>
        <w:rPr>
          <w:rtl/>
        </w:rPr>
      </w:pPr>
      <w:r>
        <w:rPr>
          <w:rFonts w:hint="cs"/>
          <w:rtl/>
        </w:rPr>
        <w:t>توصي</w:t>
      </w:r>
    </w:p>
    <w:p w:rsidR="00A655E8" w:rsidRPr="006E2C07" w:rsidRDefault="00A655E8" w:rsidP="00841F01">
      <w:pPr>
        <w:rPr>
          <w:spacing w:val="-2"/>
          <w:rtl/>
          <w:lang w:eastAsia="en-US" w:bidi="ar-SY"/>
        </w:rPr>
      </w:pPr>
      <w:r w:rsidRPr="006E2C07">
        <w:rPr>
          <w:b/>
          <w:bCs/>
          <w:spacing w:val="-2"/>
          <w:lang w:eastAsia="en-US" w:bidi="ar-EG"/>
        </w:rPr>
        <w:t>1</w:t>
      </w:r>
      <w:r w:rsidRPr="006E2C07">
        <w:rPr>
          <w:spacing w:val="-2"/>
          <w:rtl/>
          <w:lang w:eastAsia="en-US" w:bidi="ar-SY"/>
        </w:rPr>
        <w:tab/>
      </w:r>
      <w:r w:rsidRPr="006E2C07">
        <w:rPr>
          <w:rFonts w:hint="cs"/>
          <w:spacing w:val="-2"/>
          <w:rtl/>
          <w:lang w:eastAsia="en-US" w:bidi="ar-SY"/>
        </w:rPr>
        <w:t xml:space="preserve">بأن يقوم مشغلو الأنظمة </w:t>
      </w:r>
      <w:r w:rsidRPr="006E2C07">
        <w:rPr>
          <w:spacing w:val="-2"/>
          <w:lang w:eastAsia="en-US" w:bidi="ar-SY"/>
        </w:rPr>
        <w:t>DCS</w:t>
      </w:r>
      <w:r w:rsidRPr="006E2C07">
        <w:rPr>
          <w:rFonts w:hint="cs"/>
          <w:spacing w:val="-2"/>
          <w:rtl/>
          <w:lang w:eastAsia="en-US" w:bidi="ar-SY"/>
        </w:rPr>
        <w:t xml:space="preserve"> الحالية والمقبلة العاملة على سواتل خدمتي</w:t>
      </w:r>
      <w:r w:rsidR="00841F01">
        <w:rPr>
          <w:rFonts w:hint="cs"/>
          <w:spacing w:val="-2"/>
          <w:rtl/>
          <w:lang w:eastAsia="en-US" w:bidi="ar-SY"/>
        </w:rPr>
        <w:t xml:space="preserve"> </w:t>
      </w:r>
      <w:r w:rsidRPr="006E2C07">
        <w:rPr>
          <w:rFonts w:hint="cs"/>
          <w:spacing w:val="-2"/>
          <w:rtl/>
          <w:lang w:eastAsia="en-US" w:bidi="ar-SY"/>
        </w:rPr>
        <w:t>الأرصاد الجوية الساتلية واستكشاف الأرض الساتلية المستقرة وغير المستقرة بالنسبة إلى الأرض بتخطيط استعمال الترددات طبقاً للتجزئ العام الأساسي للنطاق</w:t>
      </w:r>
      <w:r w:rsidR="006E2C07" w:rsidRPr="006E2C07">
        <w:rPr>
          <w:rFonts w:hint="eastAsia"/>
          <w:spacing w:val="-2"/>
          <w:rtl/>
          <w:lang w:eastAsia="en-US" w:bidi="ar-SY"/>
        </w:rPr>
        <w:t> </w:t>
      </w:r>
      <w:r w:rsidRPr="006E2C07">
        <w:rPr>
          <w:spacing w:val="-2"/>
          <w:lang w:eastAsia="en-US" w:bidi="ar-SY"/>
        </w:rPr>
        <w:t>MHz 403</w:t>
      </w:r>
      <w:r w:rsidRPr="006E2C07">
        <w:rPr>
          <w:spacing w:val="-2"/>
          <w:lang w:eastAsia="en-US" w:bidi="ar-SY"/>
        </w:rPr>
        <w:noBreakHyphen/>
        <w:t>401</w:t>
      </w:r>
      <w:r w:rsidRPr="006E2C07">
        <w:rPr>
          <w:rFonts w:hint="cs"/>
          <w:spacing w:val="-2"/>
          <w:rtl/>
          <w:lang w:eastAsia="en-US" w:bidi="ar-SY"/>
        </w:rPr>
        <w:t xml:space="preserve"> كما هو مبين في الملحق، مع مراعاة شروط التقاسم الوارد تفصيلها في الفقرات من </w:t>
      </w:r>
      <w:r w:rsidRPr="006E2C07">
        <w:rPr>
          <w:spacing w:val="-2"/>
          <w:lang w:eastAsia="en-US" w:bidi="ar-SY"/>
        </w:rPr>
        <w:t>2</w:t>
      </w:r>
      <w:r w:rsidRPr="006E2C07">
        <w:rPr>
          <w:rFonts w:hint="cs"/>
          <w:spacing w:val="-2"/>
          <w:rtl/>
          <w:lang w:eastAsia="en-US" w:bidi="ar-SY"/>
        </w:rPr>
        <w:t xml:space="preserve"> إلى </w:t>
      </w:r>
      <w:r w:rsidRPr="006E2C07">
        <w:rPr>
          <w:spacing w:val="-2"/>
          <w:lang w:eastAsia="en-US" w:bidi="ar-SY"/>
        </w:rPr>
        <w:t>7</w:t>
      </w:r>
      <w:r w:rsidRPr="006E2C07">
        <w:rPr>
          <w:rFonts w:hint="cs"/>
          <w:spacing w:val="-2"/>
          <w:rtl/>
          <w:lang w:eastAsia="en-US" w:bidi="ar-SY"/>
        </w:rPr>
        <w:t xml:space="preserve"> من </w:t>
      </w:r>
      <w:r w:rsidRPr="006E2C07">
        <w:rPr>
          <w:rFonts w:hint="cs"/>
          <w:i/>
          <w:iCs/>
          <w:spacing w:val="-2"/>
          <w:rtl/>
          <w:lang w:eastAsia="en-US" w:bidi="ar-SY"/>
        </w:rPr>
        <w:t>توصي</w:t>
      </w:r>
      <w:r w:rsidRPr="006E2C07">
        <w:rPr>
          <w:rFonts w:hint="cs"/>
          <w:spacing w:val="-2"/>
          <w:rtl/>
          <w:lang w:eastAsia="en-US" w:bidi="ar-SY"/>
        </w:rPr>
        <w:t xml:space="preserve"> أدناه؛</w:t>
      </w:r>
    </w:p>
    <w:p w:rsidR="00A655E8" w:rsidRPr="006E2C07" w:rsidRDefault="00404EE7" w:rsidP="006E2C07">
      <w:pPr>
        <w:rPr>
          <w:spacing w:val="-2"/>
          <w:rtl/>
          <w:lang w:eastAsia="en-US" w:bidi="ar-SY"/>
        </w:rPr>
      </w:pPr>
      <w:r w:rsidRPr="006E2C07">
        <w:rPr>
          <w:b/>
          <w:bCs/>
          <w:spacing w:val="-2"/>
          <w:lang w:eastAsia="en-US" w:bidi="ar-SY"/>
        </w:rPr>
        <w:t>2</w:t>
      </w:r>
      <w:r w:rsidRPr="006E2C07">
        <w:rPr>
          <w:spacing w:val="-2"/>
          <w:rtl/>
          <w:lang w:eastAsia="en-US" w:bidi="ar-SY"/>
        </w:rPr>
        <w:tab/>
      </w:r>
      <w:r w:rsidRPr="006E2C07">
        <w:rPr>
          <w:rFonts w:hint="cs"/>
          <w:spacing w:val="-2"/>
          <w:rtl/>
          <w:lang w:eastAsia="en-US" w:bidi="ar-SY"/>
        </w:rPr>
        <w:t xml:space="preserve">بأن يظل النطاق </w:t>
      </w:r>
      <w:r w:rsidRPr="006E2C07">
        <w:rPr>
          <w:spacing w:val="-2"/>
          <w:lang w:eastAsia="en-US" w:bidi="ar-SY"/>
        </w:rPr>
        <w:t>MHz 402,435</w:t>
      </w:r>
      <w:r w:rsidRPr="006E2C07">
        <w:rPr>
          <w:spacing w:val="-2"/>
          <w:lang w:eastAsia="en-US" w:bidi="ar-SY"/>
        </w:rPr>
        <w:noBreakHyphen/>
        <w:t>401</w:t>
      </w:r>
      <w:proofErr w:type="gramStart"/>
      <w:r w:rsidRPr="006E2C07">
        <w:rPr>
          <w:spacing w:val="-2"/>
          <w:lang w:eastAsia="en-US" w:bidi="ar-SY"/>
        </w:rPr>
        <w:t>,7</w:t>
      </w:r>
      <w:proofErr w:type="gramEnd"/>
      <w:r w:rsidRPr="006E2C07">
        <w:rPr>
          <w:rFonts w:hint="cs"/>
          <w:spacing w:val="-2"/>
          <w:rtl/>
          <w:lang w:eastAsia="en-US" w:bidi="ar-SY"/>
        </w:rPr>
        <w:t xml:space="preserve"> متاحاً فقط للأنظمة </w:t>
      </w:r>
      <w:r w:rsidRPr="006E2C07">
        <w:rPr>
          <w:spacing w:val="-2"/>
          <w:lang w:eastAsia="en-US" w:bidi="ar-SY"/>
        </w:rPr>
        <w:t>DCS</w:t>
      </w:r>
      <w:r w:rsidRPr="006E2C07">
        <w:rPr>
          <w:rFonts w:hint="cs"/>
          <w:spacing w:val="-2"/>
          <w:rtl/>
          <w:lang w:eastAsia="en-US" w:bidi="ar-SY"/>
        </w:rPr>
        <w:t xml:space="preserve"> العاملة على أنظمة خدمة الأرصاد الجوية الساتلية المستقرة بالنسبة إلى الأرض. بيد أنه في مدى الترددات هذا، فإن النظام </w:t>
      </w:r>
      <w:r w:rsidRPr="006E2C07">
        <w:rPr>
          <w:spacing w:val="-2"/>
          <w:lang w:eastAsia="en-US" w:bidi="ar-SY"/>
        </w:rPr>
        <w:t>Meteor</w:t>
      </w:r>
      <w:r w:rsidRPr="006E2C07">
        <w:rPr>
          <w:spacing w:val="-2"/>
          <w:lang w:eastAsia="en-US" w:bidi="ar-SY"/>
        </w:rPr>
        <w:noBreakHyphen/>
        <w:t>3M</w:t>
      </w:r>
      <w:r w:rsidRPr="006E2C07">
        <w:rPr>
          <w:rFonts w:hint="cs"/>
          <w:spacing w:val="-2"/>
          <w:rtl/>
          <w:lang w:eastAsia="en-US" w:bidi="ar-SY"/>
        </w:rPr>
        <w:t xml:space="preserve"> لنظام خدمة الأرصاد الجوية الساتلية غير</w:t>
      </w:r>
      <w:r w:rsidR="006E2C07" w:rsidRPr="006E2C07">
        <w:rPr>
          <w:rFonts w:hint="eastAsia"/>
          <w:spacing w:val="-2"/>
          <w:rtl/>
          <w:lang w:eastAsia="en-US" w:bidi="ar-SY"/>
        </w:rPr>
        <w:t> </w:t>
      </w:r>
      <w:r w:rsidRPr="006E2C07">
        <w:rPr>
          <w:rFonts w:hint="cs"/>
          <w:spacing w:val="-2"/>
          <w:rtl/>
          <w:lang w:eastAsia="en-US" w:bidi="ar-SY"/>
        </w:rPr>
        <w:t xml:space="preserve">المستقرة بالنسبة إلى الأرض، المخطط استعماله في النطاق </w:t>
      </w:r>
      <w:r w:rsidRPr="006E2C07">
        <w:rPr>
          <w:spacing w:val="-2"/>
          <w:lang w:eastAsia="en-US" w:bidi="ar-SY"/>
        </w:rPr>
        <w:t>MHz 401,998</w:t>
      </w:r>
      <w:r w:rsidRPr="006E2C07">
        <w:rPr>
          <w:spacing w:val="-2"/>
          <w:lang w:eastAsia="en-US" w:bidi="ar-SY"/>
        </w:rPr>
        <w:noBreakHyphen/>
        <w:t>401,899</w:t>
      </w:r>
      <w:r w:rsidRPr="006E2C07">
        <w:rPr>
          <w:rFonts w:hint="cs"/>
          <w:spacing w:val="-2"/>
          <w:rtl/>
          <w:lang w:eastAsia="en-US" w:bidi="ar-SY"/>
        </w:rPr>
        <w:t>، لن يعمل إلا فوق أراضي الاتحاد الروسي؛</w:t>
      </w:r>
    </w:p>
    <w:p w:rsidR="00404EE7" w:rsidRDefault="00404EE7" w:rsidP="00A655E8">
      <w:pPr>
        <w:rPr>
          <w:rtl/>
          <w:lang w:eastAsia="en-US" w:bidi="ar-SY"/>
        </w:rPr>
      </w:pPr>
      <w:r w:rsidRPr="00404EE7">
        <w:rPr>
          <w:b/>
          <w:bCs/>
          <w:lang w:eastAsia="en-US" w:bidi="ar-SY"/>
        </w:rPr>
        <w:t>3</w:t>
      </w:r>
      <w:r>
        <w:rPr>
          <w:rtl/>
          <w:lang w:eastAsia="en-US" w:bidi="ar-SY"/>
        </w:rPr>
        <w:tab/>
      </w:r>
      <w:r>
        <w:rPr>
          <w:rFonts w:hint="cs"/>
          <w:rtl/>
          <w:lang w:eastAsia="en-US" w:bidi="ar-SY"/>
        </w:rPr>
        <w:t xml:space="preserve">بألا يستعمل النطاق </w:t>
      </w:r>
      <w:r>
        <w:rPr>
          <w:lang w:eastAsia="en-US" w:bidi="ar-SY"/>
        </w:rPr>
        <w:t>MHz 402,850</w:t>
      </w:r>
      <w:r>
        <w:rPr>
          <w:lang w:eastAsia="en-US" w:bidi="ar-SY"/>
        </w:rPr>
        <w:noBreakHyphen/>
        <w:t>402,435</w:t>
      </w:r>
      <w:r>
        <w:rPr>
          <w:rFonts w:hint="cs"/>
          <w:rtl/>
          <w:lang w:eastAsia="en-US" w:bidi="ar-SY"/>
        </w:rPr>
        <w:t xml:space="preserve"> إلا للأنظمة </w:t>
      </w:r>
      <w:r>
        <w:rPr>
          <w:lang w:eastAsia="en-US" w:bidi="ar-SY"/>
        </w:rPr>
        <w:t>DCS</w:t>
      </w:r>
      <w:r>
        <w:rPr>
          <w:rFonts w:hint="cs"/>
          <w:rtl/>
          <w:lang w:eastAsia="en-US" w:bidi="ar-SY"/>
        </w:rPr>
        <w:t xml:space="preserve"> العاملة على أنظمة خدمة الأرصاد الجوية الساتلية المستقرة بالنسبة إلى الأرض؛</w:t>
      </w:r>
    </w:p>
    <w:p w:rsidR="00404EE7" w:rsidRDefault="00404EE7" w:rsidP="00404EE7">
      <w:pPr>
        <w:rPr>
          <w:rtl/>
          <w:lang w:eastAsia="en-US" w:bidi="ar-SY"/>
        </w:rPr>
      </w:pPr>
      <w:r w:rsidRPr="00404EE7">
        <w:rPr>
          <w:b/>
          <w:bCs/>
          <w:lang w:eastAsia="en-US" w:bidi="ar-SY"/>
        </w:rPr>
        <w:t>4</w:t>
      </w:r>
      <w:r>
        <w:rPr>
          <w:rtl/>
          <w:lang w:eastAsia="en-US" w:bidi="ar-SY"/>
        </w:rPr>
        <w:tab/>
      </w:r>
      <w:r>
        <w:rPr>
          <w:rFonts w:hint="cs"/>
          <w:rtl/>
          <w:lang w:eastAsia="en-US" w:bidi="ar-SY"/>
        </w:rPr>
        <w:t xml:space="preserve">بأن يستعمل النطاق </w:t>
      </w:r>
      <w:r>
        <w:rPr>
          <w:lang w:eastAsia="en-US" w:bidi="ar-SY"/>
        </w:rPr>
        <w:t>MHz 401</w:t>
      </w:r>
      <w:proofErr w:type="gramStart"/>
      <w:r>
        <w:rPr>
          <w:lang w:eastAsia="en-US" w:bidi="ar-SY"/>
        </w:rPr>
        <w:t>,4</w:t>
      </w:r>
      <w:proofErr w:type="gramEnd"/>
      <w:r>
        <w:rPr>
          <w:lang w:eastAsia="en-US" w:bidi="ar-SY"/>
        </w:rPr>
        <w:noBreakHyphen/>
        <w:t>401,1</w:t>
      </w:r>
      <w:r>
        <w:rPr>
          <w:rFonts w:hint="cs"/>
          <w:rtl/>
          <w:lang w:eastAsia="en-US" w:bidi="ar-SY"/>
        </w:rPr>
        <w:t xml:space="preserve"> للأنظمة </w:t>
      </w:r>
      <w:r>
        <w:rPr>
          <w:lang w:eastAsia="en-US" w:bidi="ar-SY"/>
        </w:rPr>
        <w:t>DCS</w:t>
      </w:r>
      <w:r>
        <w:rPr>
          <w:rFonts w:hint="cs"/>
          <w:rtl/>
          <w:lang w:eastAsia="en-US" w:bidi="ar-SY"/>
        </w:rPr>
        <w:t xml:space="preserve"> العاملة على أنظمة خدمة الأرصاد الجوية الساتلية المستقرة بالنسبة إلى الأرض. بيد أنه في مدى الترددات هذا، يمكن أيضاً استعمال النطاقين </w:t>
      </w:r>
      <w:r>
        <w:rPr>
          <w:lang w:eastAsia="en-US" w:bidi="ar-SY"/>
        </w:rPr>
        <w:t>MHz 401,2</w:t>
      </w:r>
      <w:r>
        <w:rPr>
          <w:lang w:eastAsia="en-US" w:bidi="ar-SY"/>
        </w:rPr>
        <w:noBreakHyphen/>
        <w:t>401,1</w:t>
      </w:r>
      <w:r>
        <w:rPr>
          <w:rFonts w:hint="cs"/>
          <w:rtl/>
          <w:lang w:eastAsia="en-US" w:bidi="ar-SY"/>
        </w:rPr>
        <w:t xml:space="preserve"> و</w:t>
      </w:r>
      <w:r>
        <w:rPr>
          <w:lang w:eastAsia="en-US" w:bidi="ar-SY"/>
        </w:rPr>
        <w:t>MHz 401,4</w:t>
      </w:r>
      <w:r>
        <w:rPr>
          <w:lang w:eastAsia="en-US" w:bidi="ar-SY"/>
        </w:rPr>
        <w:noBreakHyphen/>
        <w:t>401,3</w:t>
      </w:r>
      <w:r>
        <w:rPr>
          <w:rFonts w:hint="cs"/>
          <w:rtl/>
          <w:lang w:eastAsia="en-US" w:bidi="ar-SY"/>
        </w:rPr>
        <w:t xml:space="preserve"> لمنصات النظام العالمي لجمع البيانات وتحديد الموقع ساتلياً </w:t>
      </w:r>
      <w:r>
        <w:rPr>
          <w:lang w:eastAsia="en-US" w:bidi="ar-SY"/>
        </w:rPr>
        <w:t>(ARGOS)</w:t>
      </w:r>
      <w:r>
        <w:rPr>
          <w:rFonts w:hint="cs"/>
          <w:rtl/>
          <w:lang w:eastAsia="en-US" w:bidi="ar-SY"/>
        </w:rPr>
        <w:t xml:space="preserve"> طبقاً للشروط التالية:</w:t>
      </w:r>
    </w:p>
    <w:p w:rsidR="00404EE7" w:rsidRDefault="00404EE7" w:rsidP="00404EE7">
      <w:pPr>
        <w:pStyle w:val="enumlev1"/>
        <w:rPr>
          <w:rtl/>
          <w:lang w:eastAsia="en-US"/>
        </w:rPr>
      </w:pPr>
      <w:r>
        <w:rPr>
          <w:rFonts w:hint="cs"/>
          <w:rtl/>
          <w:lang w:eastAsia="en-US"/>
        </w:rPr>
        <w:t>-</w:t>
      </w:r>
      <w:r>
        <w:rPr>
          <w:rFonts w:hint="cs"/>
          <w:rtl/>
          <w:lang w:eastAsia="en-US"/>
        </w:rPr>
        <w:tab/>
        <w:t xml:space="preserve">الحد الأقصى للقدرة المشعة المكافئة المتناحية </w:t>
      </w:r>
      <w:r>
        <w:rPr>
          <w:lang w:eastAsia="en-US"/>
        </w:rPr>
        <w:t>(e.i.r.p.)</w:t>
      </w:r>
      <w:r>
        <w:rPr>
          <w:rFonts w:hint="cs"/>
          <w:rtl/>
          <w:lang w:eastAsia="en-US"/>
        </w:rPr>
        <w:t xml:space="preserve"> يساوي </w:t>
      </w:r>
      <w:r>
        <w:rPr>
          <w:lang w:eastAsia="en-US"/>
        </w:rPr>
        <w:t>dBW 3–</w:t>
      </w:r>
      <w:r>
        <w:rPr>
          <w:rFonts w:hint="cs"/>
          <w:rtl/>
          <w:lang w:eastAsia="en-US"/>
        </w:rPr>
        <w:t>؛</w:t>
      </w:r>
    </w:p>
    <w:p w:rsidR="00404EE7" w:rsidRDefault="00404EE7" w:rsidP="00404EE7">
      <w:pPr>
        <w:pStyle w:val="enumlev1"/>
        <w:rPr>
          <w:rtl/>
          <w:lang w:eastAsia="en-US"/>
        </w:rPr>
      </w:pPr>
      <w:r>
        <w:rPr>
          <w:rFonts w:hint="cs"/>
          <w:rtl/>
          <w:lang w:eastAsia="en-US"/>
        </w:rPr>
        <w:lastRenderedPageBreak/>
        <w:t>-</w:t>
      </w:r>
      <w:r>
        <w:rPr>
          <w:rFonts w:hint="cs"/>
          <w:rtl/>
          <w:lang w:eastAsia="en-US"/>
        </w:rPr>
        <w:tab/>
        <w:t xml:space="preserve">الحد الأقصى لعدد المنصات </w:t>
      </w:r>
      <w:r>
        <w:rPr>
          <w:lang w:eastAsia="en-US"/>
        </w:rPr>
        <w:t>ARGOS</w:t>
      </w:r>
      <w:r>
        <w:rPr>
          <w:rFonts w:hint="cs"/>
          <w:rtl/>
          <w:lang w:eastAsia="en-US"/>
        </w:rPr>
        <w:t xml:space="preserve"> النشطة التي يمكن نشرها في كل نطاق من النطاقين الفرعيين لا يتجاوز </w:t>
      </w:r>
      <w:r>
        <w:rPr>
          <w:lang w:eastAsia="en-US"/>
        </w:rPr>
        <w:t>1 000</w:t>
      </w:r>
      <w:r>
        <w:rPr>
          <w:rFonts w:hint="cs"/>
          <w:rtl/>
          <w:lang w:eastAsia="en-US"/>
        </w:rPr>
        <w:t xml:space="preserve"> داخل دائرة الرؤية لسواتل المجموعتين </w:t>
      </w:r>
      <w:r>
        <w:rPr>
          <w:lang w:eastAsia="en-US"/>
        </w:rPr>
        <w:t>FY</w:t>
      </w:r>
      <w:r>
        <w:rPr>
          <w:lang w:eastAsia="en-US"/>
        </w:rPr>
        <w:noBreakHyphen/>
        <w:t>2</w:t>
      </w:r>
      <w:r>
        <w:rPr>
          <w:rFonts w:hint="cs"/>
          <w:rtl/>
          <w:lang w:eastAsia="en-US"/>
        </w:rPr>
        <w:t xml:space="preserve"> و</w:t>
      </w:r>
      <w:r>
        <w:rPr>
          <w:lang w:eastAsia="en-US"/>
        </w:rPr>
        <w:t>FYGEOSAT</w:t>
      </w:r>
      <w:r>
        <w:rPr>
          <w:rFonts w:hint="cs"/>
          <w:rtl/>
          <w:lang w:eastAsia="en-US"/>
        </w:rPr>
        <w:t>؛</w:t>
      </w:r>
    </w:p>
    <w:p w:rsidR="00404EE7" w:rsidRDefault="00404EE7" w:rsidP="003B1CAC">
      <w:pPr>
        <w:pStyle w:val="enumlev1"/>
        <w:rPr>
          <w:rtl/>
          <w:lang w:eastAsia="en-US"/>
        </w:rPr>
      </w:pPr>
      <w:r>
        <w:rPr>
          <w:rFonts w:hint="cs"/>
          <w:rtl/>
          <w:lang w:eastAsia="en-US"/>
        </w:rPr>
        <w:t>-</w:t>
      </w:r>
      <w:r>
        <w:rPr>
          <w:rFonts w:hint="cs"/>
          <w:rtl/>
          <w:lang w:eastAsia="en-US"/>
        </w:rPr>
        <w:tab/>
        <w:t xml:space="preserve">الحد الأقصى لفترة الخدمة (النسبة بين فترة الإرسال وفترة التكرار) لكل منصة لا يتجاوز </w:t>
      </w:r>
      <w:r>
        <w:rPr>
          <w:lang w:eastAsia="en-US"/>
        </w:rPr>
        <w:t>0,01</w:t>
      </w:r>
      <w:r>
        <w:rPr>
          <w:rFonts w:hint="cs"/>
          <w:rtl/>
          <w:lang w:eastAsia="en-US"/>
        </w:rPr>
        <w:t xml:space="preserve"> (في المتوسط </w:t>
      </w:r>
      <w:r>
        <w:rPr>
          <w:lang w:eastAsia="en-US"/>
        </w:rPr>
        <w:t>0,6</w:t>
      </w:r>
      <w:r w:rsidR="003B1CAC">
        <w:rPr>
          <w:rFonts w:hint="eastAsia"/>
          <w:rtl/>
          <w:lang w:eastAsia="en-US"/>
        </w:rPr>
        <w:t> </w:t>
      </w:r>
      <w:r>
        <w:rPr>
          <w:rFonts w:hint="cs"/>
          <w:rtl/>
          <w:lang w:eastAsia="en-US"/>
        </w:rPr>
        <w:t xml:space="preserve">ثانية خلال </w:t>
      </w:r>
      <w:r>
        <w:rPr>
          <w:lang w:eastAsia="en-US"/>
        </w:rPr>
        <w:t>60</w:t>
      </w:r>
      <w:r>
        <w:rPr>
          <w:rFonts w:hint="eastAsia"/>
          <w:rtl/>
          <w:lang w:eastAsia="en-US"/>
        </w:rPr>
        <w:t> ثانية)؛</w:t>
      </w:r>
    </w:p>
    <w:p w:rsidR="00404EE7" w:rsidRDefault="003B1CAC" w:rsidP="003B1CAC">
      <w:pPr>
        <w:rPr>
          <w:rtl/>
          <w:lang w:eastAsia="en-US" w:bidi="ar-SY"/>
        </w:rPr>
      </w:pPr>
      <w:r w:rsidRPr="003B1CAC">
        <w:rPr>
          <w:b/>
          <w:bCs/>
          <w:lang w:eastAsia="en-US" w:bidi="ar-EG"/>
        </w:rPr>
        <w:t>5</w:t>
      </w:r>
      <w:r>
        <w:rPr>
          <w:rtl/>
          <w:lang w:eastAsia="en-US" w:bidi="ar-SY"/>
        </w:rPr>
        <w:tab/>
      </w:r>
      <w:r w:rsidR="00087D9B">
        <w:rPr>
          <w:rFonts w:hint="cs"/>
          <w:rtl/>
          <w:lang w:eastAsia="en-US" w:bidi="ar-SY"/>
        </w:rPr>
        <w:t>بأن</w:t>
      </w:r>
      <w:r>
        <w:rPr>
          <w:rFonts w:hint="cs"/>
          <w:rtl/>
          <w:lang w:eastAsia="en-US" w:bidi="ar-SY"/>
        </w:rPr>
        <w:t xml:space="preserve"> تعين النطاقات </w:t>
      </w:r>
      <w:r>
        <w:rPr>
          <w:lang w:eastAsia="en-US" w:bidi="ar-SY"/>
        </w:rPr>
        <w:t>MHz 401,1</w:t>
      </w:r>
      <w:r>
        <w:rPr>
          <w:lang w:eastAsia="en-US" w:bidi="ar-SY"/>
        </w:rPr>
        <w:noBreakHyphen/>
        <w:t>401</w:t>
      </w:r>
      <w:r>
        <w:rPr>
          <w:rFonts w:hint="cs"/>
          <w:rtl/>
          <w:lang w:eastAsia="en-US" w:bidi="ar-SY"/>
        </w:rPr>
        <w:t xml:space="preserve"> و</w:t>
      </w:r>
      <w:r>
        <w:rPr>
          <w:lang w:eastAsia="en-US" w:bidi="ar-SY"/>
        </w:rPr>
        <w:t>MHz 401,7</w:t>
      </w:r>
      <w:r>
        <w:rPr>
          <w:lang w:eastAsia="en-US" w:bidi="ar-SY"/>
        </w:rPr>
        <w:noBreakHyphen/>
        <w:t>401,4</w:t>
      </w:r>
      <w:r>
        <w:rPr>
          <w:rFonts w:hint="cs"/>
          <w:rtl/>
          <w:lang w:eastAsia="en-US" w:bidi="ar-SY"/>
        </w:rPr>
        <w:t xml:space="preserve"> و</w:t>
      </w:r>
      <w:r>
        <w:rPr>
          <w:lang w:eastAsia="en-US" w:bidi="ar-SY"/>
        </w:rPr>
        <w:t>MHz 403</w:t>
      </w:r>
      <w:r>
        <w:rPr>
          <w:lang w:eastAsia="en-US" w:bidi="ar-SY"/>
        </w:rPr>
        <w:noBreakHyphen/>
        <w:t>402,850</w:t>
      </w:r>
      <w:r>
        <w:rPr>
          <w:rFonts w:hint="cs"/>
          <w:rtl/>
          <w:lang w:eastAsia="en-US" w:bidi="ar-SY"/>
        </w:rPr>
        <w:t xml:space="preserve"> للأنظمة غير المستقرة بالنسبة إلى الأرض، مثل النظام </w:t>
      </w:r>
      <w:r>
        <w:rPr>
          <w:lang w:eastAsia="en-US" w:bidi="ar-SY"/>
        </w:rPr>
        <w:t>ARGOS</w:t>
      </w:r>
      <w:r>
        <w:rPr>
          <w:rFonts w:hint="cs"/>
          <w:rtl/>
          <w:lang w:eastAsia="en-US" w:bidi="ar-SY"/>
        </w:rPr>
        <w:t xml:space="preserve">. بيد أنه يمكن أيضاً استعمال النطاق الفرعي </w:t>
      </w:r>
      <w:r>
        <w:rPr>
          <w:lang w:eastAsia="en-US" w:bidi="ar-SY"/>
        </w:rPr>
        <w:t>MHz 401,7</w:t>
      </w:r>
      <w:r>
        <w:rPr>
          <w:lang w:eastAsia="en-US" w:bidi="ar-SY"/>
        </w:rPr>
        <w:noBreakHyphen/>
        <w:t>401,5</w:t>
      </w:r>
      <w:r>
        <w:rPr>
          <w:rFonts w:hint="cs"/>
          <w:rtl/>
          <w:lang w:eastAsia="en-US" w:bidi="ar-SY"/>
        </w:rPr>
        <w:t xml:space="preserve"> من جانب الأنظمة المستقرة بالنسبة إلى الأرض لمنصة جمع البيانات </w:t>
      </w:r>
      <w:r>
        <w:rPr>
          <w:lang w:eastAsia="en-US" w:bidi="ar-SY"/>
        </w:rPr>
        <w:t>(DCP)</w:t>
      </w:r>
      <w:r>
        <w:rPr>
          <w:rFonts w:hint="cs"/>
          <w:rtl/>
          <w:lang w:eastAsia="en-US" w:bidi="ar-SY"/>
        </w:rPr>
        <w:t xml:space="preserve"> الخاصة بالاتحاد الروسي، مع ملاحظة أنه يجب قصر تشغيل هذه الأنظمة بالنسبة للنطاق الفرعي </w:t>
      </w:r>
      <w:r>
        <w:rPr>
          <w:lang w:eastAsia="en-US" w:bidi="ar-SY"/>
        </w:rPr>
        <w:t>MHz 401,7</w:t>
      </w:r>
      <w:r>
        <w:rPr>
          <w:lang w:eastAsia="en-US" w:bidi="ar-SY"/>
        </w:rPr>
        <w:noBreakHyphen/>
        <w:t>401,58</w:t>
      </w:r>
      <w:r>
        <w:rPr>
          <w:rFonts w:hint="cs"/>
          <w:rtl/>
          <w:lang w:eastAsia="en-US" w:bidi="ar-SY"/>
        </w:rPr>
        <w:t xml:space="preserve"> فوق الأراضي الروسية بحد أقصى للقدرة </w:t>
      </w:r>
      <w:r>
        <w:rPr>
          <w:lang w:eastAsia="en-US" w:bidi="ar-SY"/>
        </w:rPr>
        <w:t>e.i.r.p.</w:t>
      </w:r>
      <w:r>
        <w:rPr>
          <w:rFonts w:hint="cs"/>
          <w:rtl/>
          <w:lang w:eastAsia="en-US" w:bidi="ar-SY"/>
        </w:rPr>
        <w:t xml:space="preserve"> يساوي </w:t>
      </w:r>
      <w:r>
        <w:rPr>
          <w:lang w:eastAsia="en-US" w:bidi="ar-SY"/>
        </w:rPr>
        <w:t>dBW 16</w:t>
      </w:r>
      <w:r>
        <w:rPr>
          <w:rFonts w:hint="cs"/>
          <w:rtl/>
          <w:lang w:eastAsia="en-US" w:bidi="ar-SY"/>
        </w:rPr>
        <w:t>؛</w:t>
      </w:r>
    </w:p>
    <w:p w:rsidR="003B1CAC" w:rsidRDefault="003B1CAC" w:rsidP="003B1CAC">
      <w:pPr>
        <w:rPr>
          <w:rtl/>
          <w:lang w:eastAsia="en-US" w:bidi="ar-SY"/>
        </w:rPr>
      </w:pPr>
      <w:r w:rsidRPr="003B1CAC">
        <w:rPr>
          <w:b/>
          <w:bCs/>
          <w:lang w:eastAsia="en-US" w:bidi="ar-SY"/>
        </w:rPr>
        <w:t>6</w:t>
      </w:r>
      <w:r>
        <w:rPr>
          <w:rtl/>
          <w:lang w:eastAsia="en-US" w:bidi="ar-SY"/>
        </w:rPr>
        <w:tab/>
      </w:r>
      <w:r>
        <w:rPr>
          <w:rFonts w:hint="cs"/>
          <w:rtl/>
          <w:lang w:eastAsia="en-US" w:bidi="ar-SY"/>
        </w:rPr>
        <w:t xml:space="preserve">بأن يعين النطاق </w:t>
      </w:r>
      <w:r>
        <w:rPr>
          <w:lang w:eastAsia="en-US" w:bidi="ar-SY"/>
        </w:rPr>
        <w:t>MHz 401,665</w:t>
      </w:r>
      <w:r>
        <w:rPr>
          <w:lang w:eastAsia="en-US" w:bidi="ar-SY"/>
        </w:rPr>
        <w:noBreakHyphen/>
        <w:t>401,605</w:t>
      </w:r>
      <w:r>
        <w:rPr>
          <w:rFonts w:hint="cs"/>
          <w:rtl/>
          <w:lang w:eastAsia="en-US" w:bidi="ar-SY"/>
        </w:rPr>
        <w:t xml:space="preserve"> كذلك لاستعمال النظام البرازيلي </w:t>
      </w:r>
      <w:r>
        <w:rPr>
          <w:lang w:eastAsia="en-US" w:bidi="ar-SY"/>
        </w:rPr>
        <w:t>DCS NGSO</w:t>
      </w:r>
      <w:r>
        <w:rPr>
          <w:rFonts w:hint="cs"/>
          <w:rtl/>
          <w:lang w:eastAsia="en-US" w:bidi="ar-SY"/>
        </w:rPr>
        <w:t xml:space="preserve"> فوق أمريكا الجنوبية؛</w:t>
      </w:r>
    </w:p>
    <w:p w:rsidR="003B1CAC" w:rsidRDefault="003B1CAC" w:rsidP="003B1CAC">
      <w:pPr>
        <w:rPr>
          <w:rtl/>
          <w:lang w:eastAsia="en-US" w:bidi="ar-SY"/>
        </w:rPr>
      </w:pPr>
      <w:r>
        <w:rPr>
          <w:lang w:eastAsia="en-US" w:bidi="ar-SY"/>
        </w:rPr>
        <w:t>7</w:t>
      </w:r>
      <w:r>
        <w:rPr>
          <w:rtl/>
          <w:lang w:eastAsia="en-US" w:bidi="ar-SY"/>
        </w:rPr>
        <w:tab/>
      </w:r>
      <w:r>
        <w:rPr>
          <w:rFonts w:hint="cs"/>
          <w:rtl/>
          <w:lang w:eastAsia="en-US" w:bidi="ar-SY"/>
        </w:rPr>
        <w:t xml:space="preserve">بأن يخصص النطاق </w:t>
      </w:r>
      <w:r>
        <w:rPr>
          <w:lang w:eastAsia="en-US" w:bidi="ar-SY"/>
        </w:rPr>
        <w:t>MHz 402,067</w:t>
      </w:r>
      <w:r>
        <w:rPr>
          <w:lang w:eastAsia="en-US" w:bidi="ar-SY"/>
        </w:rPr>
        <w:noBreakHyphen/>
        <w:t>402,034</w:t>
      </w:r>
      <w:r>
        <w:rPr>
          <w:rFonts w:hint="cs"/>
          <w:rtl/>
          <w:lang w:eastAsia="en-US" w:bidi="ar-SY"/>
        </w:rPr>
        <w:t xml:space="preserve"> لأنظمة جمع البيانات الدولية </w:t>
      </w:r>
      <w:r>
        <w:rPr>
          <w:lang w:eastAsia="en-US" w:bidi="ar-SY"/>
        </w:rPr>
        <w:t>(IDCS)</w:t>
      </w:r>
      <w:r>
        <w:rPr>
          <w:rFonts w:hint="cs"/>
          <w:rtl/>
          <w:lang w:eastAsia="en-US" w:bidi="ar-SY"/>
        </w:rPr>
        <w:t>.</w:t>
      </w:r>
    </w:p>
    <w:p w:rsidR="00087D9B" w:rsidRPr="00087D9B" w:rsidRDefault="00087D9B" w:rsidP="00087D9B">
      <w:pPr>
        <w:rPr>
          <w:rtl/>
        </w:rPr>
      </w:pPr>
    </w:p>
    <w:p w:rsidR="00087D9B" w:rsidRPr="00087D9B" w:rsidRDefault="00087D9B" w:rsidP="00087D9B">
      <w:pPr>
        <w:spacing w:before="0"/>
        <w:rPr>
          <w:rtl/>
        </w:rPr>
      </w:pPr>
    </w:p>
    <w:p w:rsidR="000F3B17" w:rsidRDefault="000F3B17" w:rsidP="00087D9B">
      <w:pPr>
        <w:pStyle w:val="AnnexNotitle"/>
        <w:spacing w:after="360"/>
        <w:rPr>
          <w:rtl/>
          <w:lang w:eastAsia="en-US" w:bidi="ar-SY"/>
        </w:rPr>
      </w:pPr>
      <w:r>
        <w:rPr>
          <w:rFonts w:hint="cs"/>
          <w:rtl/>
          <w:lang w:eastAsia="en-US" w:bidi="ar-SY"/>
        </w:rPr>
        <w:t>ال</w:t>
      </w:r>
      <w:r w:rsidR="002872F5">
        <w:rPr>
          <w:rFonts w:hint="cs"/>
          <w:rtl/>
          <w:lang w:eastAsia="en-US" w:bidi="ar-SY"/>
        </w:rPr>
        <w:t>‍</w:t>
      </w:r>
      <w:r>
        <w:rPr>
          <w:rFonts w:hint="cs"/>
          <w:rtl/>
          <w:lang w:eastAsia="en-US" w:bidi="ar-SY"/>
        </w:rPr>
        <w:t>ملحـق</w:t>
      </w:r>
      <w:r w:rsidR="00087D9B">
        <w:rPr>
          <w:rtl/>
          <w:lang w:eastAsia="en-US" w:bidi="ar-SY"/>
        </w:rPr>
        <w:br/>
      </w:r>
      <w:r w:rsidR="00087D9B">
        <w:rPr>
          <w:rtl/>
          <w:lang w:eastAsia="en-US" w:bidi="ar-SY"/>
        </w:rPr>
        <w:br/>
      </w:r>
      <w:r>
        <w:rPr>
          <w:rFonts w:hint="cs"/>
          <w:rtl/>
          <w:lang w:eastAsia="en-US" w:bidi="ar-SY"/>
        </w:rPr>
        <w:t xml:space="preserve">التجزئ العام الأساسي للنطاق </w:t>
      </w:r>
      <w:r>
        <w:rPr>
          <w:lang w:eastAsia="en-US" w:bidi="ar-SY"/>
        </w:rPr>
        <w:t>MHz 403</w:t>
      </w:r>
      <w:r>
        <w:rPr>
          <w:lang w:eastAsia="en-US" w:bidi="ar-SY"/>
        </w:rPr>
        <w:noBreakHyphen/>
        <w:t>401</w:t>
      </w:r>
      <w:r>
        <w:rPr>
          <w:rFonts w:hint="cs"/>
          <w:rtl/>
          <w:lang w:eastAsia="en-US" w:bidi="ar-SY"/>
        </w:rPr>
        <w:t xml:space="preserve"> من أجل الاستعمال المستقبلي</w:t>
      </w:r>
      <w:r>
        <w:rPr>
          <w:rtl/>
          <w:lang w:eastAsia="en-US" w:bidi="ar-SY"/>
        </w:rPr>
        <w:br/>
      </w:r>
      <w:r>
        <w:rPr>
          <w:rFonts w:hint="cs"/>
          <w:rtl/>
          <w:lang w:eastAsia="en-US" w:bidi="ar-SY"/>
        </w:rPr>
        <w:t xml:space="preserve">المنسق على المدى الطويل لأنظمة جمع البيانات العاملة على </w:t>
      </w:r>
      <w:r w:rsidRPr="000F3B17">
        <w:rPr>
          <w:rFonts w:hint="cs"/>
          <w:rtl/>
          <w:lang w:eastAsia="en-US" w:bidi="ar-SY"/>
        </w:rPr>
        <w:t>خدمتي الأرصاد الجوية</w:t>
      </w:r>
      <w:r>
        <w:rPr>
          <w:rtl/>
          <w:lang w:eastAsia="en-US" w:bidi="ar-SY"/>
        </w:rPr>
        <w:br/>
      </w:r>
      <w:r w:rsidRPr="000F3B17">
        <w:rPr>
          <w:rFonts w:hint="cs"/>
          <w:rtl/>
          <w:lang w:eastAsia="en-US" w:bidi="ar-SY"/>
        </w:rPr>
        <w:t>الساتلية واستكشاف الأرض الساتلية المستقرة وغير المستقرة بالنسبة إلى الأرض</w:t>
      </w:r>
    </w:p>
    <w:p w:rsidR="000F3B17" w:rsidRDefault="000F3B17" w:rsidP="00087D9B">
      <w:pPr>
        <w:pStyle w:val="Headingb"/>
        <w:spacing w:before="0"/>
        <w:rPr>
          <w:rtl/>
          <w:lang w:eastAsia="en-US" w:bidi="ar-SY"/>
        </w:rPr>
      </w:pPr>
      <w:r>
        <w:rPr>
          <w:rFonts w:hint="cs"/>
          <w:rtl/>
          <w:lang w:eastAsia="en-US" w:bidi="ar-SY"/>
        </w:rPr>
        <w:t>معلومات أساسية عن أنظمة جمع البيانات</w:t>
      </w:r>
    </w:p>
    <w:p w:rsidR="000F3B17" w:rsidRDefault="000F3B17" w:rsidP="00087D9B">
      <w:pPr>
        <w:spacing w:before="100"/>
        <w:rPr>
          <w:rtl/>
          <w:lang w:eastAsia="en-US" w:bidi="ar-SY"/>
        </w:rPr>
      </w:pPr>
      <w:r>
        <w:rPr>
          <w:rFonts w:hint="cs"/>
          <w:rtl/>
          <w:lang w:eastAsia="en-US" w:bidi="ar-SY"/>
        </w:rPr>
        <w:t>من بين استعمالات خدمتي استكشاف الأرض الساتلية/</w:t>
      </w:r>
      <w:r w:rsidR="006E2C07">
        <w:rPr>
          <w:rFonts w:hint="cs"/>
          <w:rtl/>
          <w:lang w:eastAsia="en-US" w:bidi="ar-SY"/>
        </w:rPr>
        <w:t>الأرصاد</w:t>
      </w:r>
      <w:r>
        <w:rPr>
          <w:rFonts w:hint="cs"/>
          <w:rtl/>
          <w:lang w:eastAsia="en-US" w:bidi="ar-SY"/>
        </w:rPr>
        <w:t xml:space="preserve"> الجوية الساتلية منصات جمع البيانات التي تقوم بجمع معلومات تتعلق بالأرض والبيئة والتطبيقات العلمية والطقس والرصد البيئي. وترسل البيانات التي تقوم بجمعها المنصات الأرضية إلى السواتل المناظرة التي تقوم بإعادة إرسال المعلومات المستقبلية إلى محطات أرضية محددة. وتعد أنظمة جمع البيانات مفيدة على نحوٍ خاص من أجل جمع البيانات من المواقع النائية والتي لا تتوفر فيها الخدمات الصحية حيث قد تكون الخيار الوحيد المحتمل لترحيل البيانات. ومع ذلك فإن لأنظمة جمع البيانات استعمالات كثيرة جداً في المناطق ذات البنى التحتية المتقدمة جداً. وتميل التركيبات اللازمة لترحيل البيانات إلى أن تكون غير باهظة الثمن وغير شاذة وعادةً ما تندمج بسهولة في البيئة المحلية.</w:t>
      </w:r>
    </w:p>
    <w:p w:rsidR="000F3B17" w:rsidRDefault="00E376EC" w:rsidP="00087D9B">
      <w:pPr>
        <w:spacing w:before="100"/>
        <w:rPr>
          <w:rtl/>
          <w:lang w:eastAsia="en-US" w:bidi="ar-SY"/>
        </w:rPr>
      </w:pPr>
      <w:r>
        <w:rPr>
          <w:rFonts w:hint="cs"/>
          <w:rtl/>
          <w:lang w:eastAsia="en-US" w:bidi="ar-SY"/>
        </w:rPr>
        <w:t>وهناك نوعان من أنظمة جمع البيانات؛ أنظمة مستقرة بالنسبة إلى الأرض تعمل عادةً في إطار خدمة الأرصاد الجوية الساتلية الراديوية وأنظمة غير مستقرة بالنسبة إلى الأرض تعمل عادةً في إطار خدمة استكشاف الأرض الساتلية الراديوية.</w:t>
      </w:r>
    </w:p>
    <w:p w:rsidR="00E376EC" w:rsidRDefault="00E376EC" w:rsidP="00087D9B">
      <w:pPr>
        <w:spacing w:before="100"/>
        <w:rPr>
          <w:rtl/>
          <w:lang w:eastAsia="en-US" w:bidi="ar-SY"/>
        </w:rPr>
      </w:pPr>
      <w:r>
        <w:rPr>
          <w:rFonts w:hint="cs"/>
          <w:rtl/>
          <w:lang w:eastAsia="en-US" w:bidi="ar-SY"/>
        </w:rPr>
        <w:t>فمثلاً، تقوم بتشغيل السواتل المستقرة بالنسبة إلى الأرض عادةً وكالات الأرصاد الجوية ويقوم بتدبير أنظمة جمع البيانات العديد من مشغلي سواتل الأرصاد الجوية المستقرة بالنسبة إلى الأرض، حيث تغطي العالم بأكمله تقريباً باستثناء المناطق القطبية.</w:t>
      </w:r>
    </w:p>
    <w:p w:rsidR="00A850DB" w:rsidRDefault="00DE70E2" w:rsidP="00087D9B">
      <w:pPr>
        <w:spacing w:before="100"/>
        <w:rPr>
          <w:rtl/>
          <w:lang w:eastAsia="en-US" w:bidi="ar-SY"/>
        </w:rPr>
      </w:pPr>
      <w:r>
        <w:rPr>
          <w:rFonts w:hint="cs"/>
          <w:rtl/>
          <w:lang w:eastAsia="en-US" w:bidi="ar-SY"/>
        </w:rPr>
        <w:t xml:space="preserve">وبالنسبة للسواتل غير المستقرة بالنسبة إلى الأرض، فمن أمثلتها تحديد الموقع ساتلياً ونظام جمع البيانات للنظام </w:t>
      </w:r>
      <w:r>
        <w:rPr>
          <w:lang w:eastAsia="en-US" w:bidi="ar-SY"/>
        </w:rPr>
        <w:t>ARGOS</w:t>
      </w:r>
      <w:r>
        <w:rPr>
          <w:rFonts w:hint="cs"/>
          <w:rtl/>
          <w:lang w:eastAsia="en-US" w:bidi="ar-SY"/>
        </w:rPr>
        <w:t>: وي</w:t>
      </w:r>
      <w:r w:rsidR="00B91FC3">
        <w:rPr>
          <w:rFonts w:hint="cs"/>
          <w:rtl/>
          <w:lang w:eastAsia="en-US" w:bidi="ar-SY"/>
        </w:rPr>
        <w:t>ُ</w:t>
      </w:r>
      <w:r>
        <w:rPr>
          <w:rFonts w:hint="cs"/>
          <w:rtl/>
          <w:lang w:eastAsia="en-US" w:bidi="ar-SY"/>
        </w:rPr>
        <w:t>م</w:t>
      </w:r>
      <w:r w:rsidR="00B91FC3">
        <w:rPr>
          <w:rFonts w:hint="cs"/>
          <w:rtl/>
          <w:lang w:eastAsia="en-US" w:bidi="ar-SY"/>
        </w:rPr>
        <w:t>َك</w:t>
      </w:r>
      <w:r>
        <w:rPr>
          <w:rFonts w:hint="cs"/>
          <w:rtl/>
          <w:lang w:eastAsia="en-US" w:bidi="ar-SY"/>
        </w:rPr>
        <w:t>ن هذا النظام العلماء من جمع المعلومات من على أي منصة مجهزة بمرسل مناسب في أي مكان من العالم. وتسجل رسائل مرسلات</w:t>
      </w:r>
      <w:r w:rsidR="00644A99">
        <w:rPr>
          <w:rFonts w:hint="eastAsia"/>
          <w:rtl/>
          <w:lang w:eastAsia="en-US" w:bidi="ar-SY"/>
        </w:rPr>
        <w:t> </w:t>
      </w:r>
      <w:r>
        <w:rPr>
          <w:lang w:eastAsia="en-US" w:bidi="ar-SY"/>
        </w:rPr>
        <w:t>ARGOS</w:t>
      </w:r>
      <w:r>
        <w:rPr>
          <w:rFonts w:hint="cs"/>
          <w:rtl/>
          <w:lang w:eastAsia="en-US" w:bidi="ar-SY"/>
        </w:rPr>
        <w:t xml:space="preserve"> بواسطة كوكبة من السواتل تحمل معدات النظام </w:t>
      </w:r>
      <w:r>
        <w:rPr>
          <w:lang w:eastAsia="en-US" w:bidi="ar-SY"/>
        </w:rPr>
        <w:t>ARGOS</w:t>
      </w:r>
      <w:r>
        <w:rPr>
          <w:rFonts w:hint="cs"/>
          <w:rtl/>
          <w:lang w:eastAsia="en-US" w:bidi="ar-SY"/>
        </w:rPr>
        <w:t>، ثم ترحل بعد ذلك إلى مراكز المعالجة المعنية.</w:t>
      </w:r>
    </w:p>
    <w:p w:rsidR="007E43EB" w:rsidRPr="00087D9B" w:rsidRDefault="00DE70E2" w:rsidP="00087D9B">
      <w:pPr>
        <w:spacing w:before="100"/>
        <w:rPr>
          <w:spacing w:val="-2"/>
          <w:rtl/>
          <w:lang w:eastAsia="en-US" w:bidi="ar-SY"/>
        </w:rPr>
        <w:sectPr w:rsidR="007E43EB" w:rsidRPr="00087D9B"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r w:rsidRPr="00087D9B">
        <w:rPr>
          <w:rFonts w:hint="cs"/>
          <w:spacing w:val="-2"/>
          <w:rtl/>
          <w:lang w:eastAsia="en-US" w:bidi="ar-SY"/>
        </w:rPr>
        <w:t xml:space="preserve">ويتضمن النظام الدولي لجمع البيانات </w:t>
      </w:r>
      <w:r w:rsidRPr="00087D9B">
        <w:rPr>
          <w:spacing w:val="-2"/>
          <w:lang w:eastAsia="en-US" w:bidi="ar-SY"/>
        </w:rPr>
        <w:t>11</w:t>
      </w:r>
      <w:r w:rsidRPr="00087D9B">
        <w:rPr>
          <w:rFonts w:hint="cs"/>
          <w:spacing w:val="-2"/>
          <w:rtl/>
          <w:lang w:eastAsia="en-US" w:bidi="ar-SY"/>
        </w:rPr>
        <w:t xml:space="preserve"> قناة محجوزة لمنصات جمع البيانات المنصوبة على الطائرات أو السفن أو عوامات الإرشاد البحرية أو البالونات لإرسال البيانات البيئية </w:t>
      </w:r>
      <w:r w:rsidR="00644A99" w:rsidRPr="00087D9B">
        <w:rPr>
          <w:rFonts w:hint="cs"/>
          <w:spacing w:val="-2"/>
          <w:rtl/>
          <w:lang w:eastAsia="en-US" w:bidi="ar-SY"/>
        </w:rPr>
        <w:t>بصفة</w:t>
      </w:r>
      <w:r w:rsidRPr="00087D9B">
        <w:rPr>
          <w:rFonts w:hint="cs"/>
          <w:spacing w:val="-2"/>
          <w:rtl/>
          <w:lang w:eastAsia="en-US" w:bidi="ar-SY"/>
        </w:rPr>
        <w:t xml:space="preserve"> مستمرة. وتستقبل هذه الإرسالات بواسطة أقرب ساتل من سواتل الأرصاد الجوية المستقرة بالنسبة إلى الأرض، ثم ترحل إلى محطتها الأرضية الأساسية وتوزع فيما بعد على المجتمع المعني من المستعملين.</w:t>
      </w:r>
    </w:p>
    <w:p w:rsidR="007E43EB" w:rsidRDefault="005603AC" w:rsidP="00035381">
      <w:pPr>
        <w:pStyle w:val="Headingb"/>
        <w:rPr>
          <w:rtl/>
          <w:lang w:eastAsia="en-US" w:bidi="ar-SY"/>
        </w:rPr>
      </w:pPr>
      <w:r>
        <w:rPr>
          <w:rFonts w:hint="cs"/>
          <w:rtl/>
          <w:lang w:eastAsia="en-US" w:bidi="ar-SY"/>
        </w:rPr>
        <w:lastRenderedPageBreak/>
        <w:t xml:space="preserve">الاستعمال الكامل للنطاق </w:t>
      </w:r>
      <w:r>
        <w:rPr>
          <w:lang w:eastAsia="en-US" w:bidi="ar-SY"/>
        </w:rPr>
        <w:t>MHz 403-401</w:t>
      </w:r>
    </w:p>
    <w:p w:rsidR="005603AC" w:rsidRPr="005603AC" w:rsidRDefault="005603AC" w:rsidP="00035381">
      <w:pPr>
        <w:spacing w:before="240" w:after="240"/>
        <w:jc w:val="center"/>
        <w:rPr>
          <w:b/>
          <w:bCs/>
          <w:rtl/>
          <w:lang w:eastAsia="en-US" w:bidi="ar-SY"/>
        </w:rPr>
      </w:pPr>
      <w:r w:rsidRPr="005603AC">
        <w:rPr>
          <w:rFonts w:hint="cs"/>
          <w:b/>
          <w:bCs/>
          <w:rtl/>
          <w:lang w:eastAsia="en-US" w:bidi="ar-SY"/>
        </w:rPr>
        <w:t xml:space="preserve">التجزئ العام الأساسي للنطاق </w:t>
      </w:r>
      <w:r w:rsidRPr="005603AC">
        <w:rPr>
          <w:b/>
          <w:bCs/>
          <w:lang w:eastAsia="en-US" w:bidi="ar-SY"/>
        </w:rPr>
        <w:t>MHz 403</w:t>
      </w:r>
      <w:r w:rsidRPr="005603AC">
        <w:rPr>
          <w:b/>
          <w:bCs/>
          <w:lang w:eastAsia="en-US" w:bidi="ar-SY"/>
        </w:rPr>
        <w:noBreakHyphen/>
        <w:t>401</w:t>
      </w:r>
      <w:r w:rsidRPr="005603AC">
        <w:rPr>
          <w:rFonts w:hint="cs"/>
          <w:b/>
          <w:bCs/>
          <w:rtl/>
          <w:lang w:eastAsia="en-US" w:bidi="ar-SY"/>
        </w:rPr>
        <w:t xml:space="preserve"> من أجل الاستعمال المستقبلي المنسق على المدى الطويل لأنظمة جمع البيانات</w:t>
      </w:r>
      <w:r w:rsidRPr="005603AC">
        <w:rPr>
          <w:b/>
          <w:bCs/>
          <w:rtl/>
          <w:lang w:eastAsia="en-US" w:bidi="ar-SY"/>
        </w:rPr>
        <w:br/>
      </w:r>
      <w:r w:rsidRPr="005603AC">
        <w:rPr>
          <w:rFonts w:hint="cs"/>
          <w:b/>
          <w:bCs/>
          <w:rtl/>
          <w:lang w:eastAsia="en-US" w:bidi="ar-SY"/>
        </w:rPr>
        <w:t>العاملة على خدمتي الأرصاد الجوية الساتلية واستكشاف الأرض الساتلية المستقرة وغير المستقرة بالنسبة إلى الأرض</w:t>
      </w:r>
    </w:p>
    <w:p w:rsidR="005603AC" w:rsidRDefault="005603AC" w:rsidP="007722F6">
      <w:pPr>
        <w:jc w:val="center"/>
        <w:rPr>
          <w:rtl/>
          <w:lang w:eastAsia="en-US" w:bidi="ar-SY"/>
        </w:rPr>
      </w:pPr>
      <w:r w:rsidRPr="005603AC">
        <w:rPr>
          <w:rFonts w:cs="Times New Roman"/>
          <w:noProof/>
          <w:sz w:val="24"/>
          <w:szCs w:val="20"/>
          <w:lang w:val="en-GB" w:eastAsia="zh-CN"/>
        </w:rPr>
        <mc:AlternateContent>
          <mc:Choice Requires="wpc">
            <w:drawing>
              <wp:inline distT="0" distB="0" distL="0" distR="0" wp14:anchorId="41F43DD1" wp14:editId="51F45F8E">
                <wp:extent cx="9029700" cy="1430727"/>
                <wp:effectExtent l="0" t="0" r="0" b="0"/>
                <wp:docPr id="60" name="Canvas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4"/>
                        <wps:cNvSpPr>
                          <a:spLocks noChangeArrowheads="1"/>
                        </wps:cNvSpPr>
                        <wps:spPr bwMode="auto">
                          <a:xfrm>
                            <a:off x="114621" y="163620"/>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6" name="Rectangle 5"/>
                        <wps:cNvSpPr>
                          <a:spLocks noChangeArrowheads="1"/>
                        </wps:cNvSpPr>
                        <wps:spPr bwMode="auto">
                          <a:xfrm>
                            <a:off x="571897" y="163620"/>
                            <a:ext cx="457276" cy="3444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7" name="Rectangle 6"/>
                        <wps:cNvSpPr>
                          <a:spLocks noChangeArrowheads="1"/>
                        </wps:cNvSpPr>
                        <wps:spPr bwMode="auto">
                          <a:xfrm>
                            <a:off x="1029173" y="163620"/>
                            <a:ext cx="457276"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8" name="Rectangle 7"/>
                        <wps:cNvSpPr>
                          <a:spLocks noChangeArrowheads="1"/>
                        </wps:cNvSpPr>
                        <wps:spPr bwMode="auto">
                          <a:xfrm>
                            <a:off x="2857072" y="163620"/>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9" name="Rectangle 8"/>
                        <wps:cNvSpPr>
                          <a:spLocks noChangeArrowheads="1"/>
                        </wps:cNvSpPr>
                        <wps:spPr bwMode="auto">
                          <a:xfrm>
                            <a:off x="4571557" y="163620"/>
                            <a:ext cx="457276" cy="686502"/>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10" name="Rectangle 9"/>
                        <wps:cNvSpPr>
                          <a:spLocks noChangeArrowheads="1"/>
                        </wps:cNvSpPr>
                        <wps:spPr bwMode="auto">
                          <a:xfrm>
                            <a:off x="3314349" y="163620"/>
                            <a:ext cx="1257208"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6515283" y="163620"/>
                            <a:ext cx="1714485"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2" name="Rectangle 11"/>
                        <wps:cNvSpPr>
                          <a:spLocks noChangeArrowheads="1"/>
                        </wps:cNvSpPr>
                        <wps:spPr bwMode="auto">
                          <a:xfrm>
                            <a:off x="4957648" y="163620"/>
                            <a:ext cx="1557635"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3" name="Rectangle 12"/>
                        <wps:cNvSpPr>
                          <a:spLocks noChangeArrowheads="1"/>
                        </wps:cNvSpPr>
                        <wps:spPr bwMode="auto">
                          <a:xfrm>
                            <a:off x="1486450" y="163620"/>
                            <a:ext cx="454863" cy="343251"/>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4" name="Rectangle 13"/>
                        <wps:cNvSpPr>
                          <a:spLocks noChangeArrowheads="1"/>
                        </wps:cNvSpPr>
                        <wps:spPr bwMode="auto">
                          <a:xfrm>
                            <a:off x="8229768" y="163620"/>
                            <a:ext cx="570691"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5" name="Text Box 14"/>
                        <wps:cNvSpPr txBox="1">
                          <a:spLocks noChangeArrowheads="1"/>
                        </wps:cNvSpPr>
                        <wps:spPr bwMode="auto">
                          <a:xfrm>
                            <a:off x="342656" y="850122"/>
                            <a:ext cx="571897"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8B460F">
                              <w:pPr>
                                <w:spacing w:before="0" w:line="240" w:lineRule="auto"/>
                                <w:rPr>
                                  <w:sz w:val="20"/>
                                </w:rPr>
                              </w:pPr>
                              <w:r w:rsidRPr="00A904B5">
                                <w:rPr>
                                  <w:sz w:val="20"/>
                                </w:rPr>
                                <w:t>401</w:t>
                              </w:r>
                              <w:proofErr w:type="gramStart"/>
                              <w:r w:rsidR="00644A99">
                                <w:rPr>
                                  <w:sz w:val="20"/>
                                </w:rPr>
                                <w:t>,</w:t>
                              </w:r>
                              <w:r w:rsidRPr="00A904B5">
                                <w:rPr>
                                  <w:sz w:val="20"/>
                                </w:rPr>
                                <w:t>1</w:t>
                              </w:r>
                              <w:proofErr w:type="gramEnd"/>
                            </w:p>
                          </w:txbxContent>
                        </wps:txbx>
                        <wps:bodyPr rot="0" vert="horz" wrap="square" lIns="91440" tIns="45720" rIns="91440" bIns="45720" anchor="t" anchorCtr="0" upright="1">
                          <a:noAutofit/>
                        </wps:bodyPr>
                      </wps:wsp>
                      <wps:wsp>
                        <wps:cNvPr id="16" name="Text Box 15"/>
                        <wps:cNvSpPr txBox="1">
                          <a:spLocks noChangeArrowheads="1"/>
                        </wps:cNvSpPr>
                        <wps:spPr bwMode="auto">
                          <a:xfrm>
                            <a:off x="799932" y="850122"/>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401</w:t>
                              </w:r>
                              <w:proofErr w:type="gramStart"/>
                              <w:r w:rsidR="00644A99">
                                <w:rPr>
                                  <w:sz w:val="20"/>
                                </w:rPr>
                                <w:t>,</w:t>
                              </w:r>
                              <w:r w:rsidRPr="00A904B5">
                                <w:rPr>
                                  <w:sz w:val="20"/>
                                </w:rPr>
                                <w:t>2</w:t>
                              </w:r>
                              <w:proofErr w:type="gramEnd"/>
                            </w:p>
                          </w:txbxContent>
                        </wps:txbx>
                        <wps:bodyPr rot="0" vert="horz" wrap="square" lIns="91440" tIns="45720" rIns="91440" bIns="45720" anchor="t" anchorCtr="0" upright="1">
                          <a:noAutofit/>
                        </wps:bodyPr>
                      </wps:wsp>
                      <wps:wsp>
                        <wps:cNvPr id="17" name="Text Box 16"/>
                        <wps:cNvSpPr txBox="1">
                          <a:spLocks noChangeArrowheads="1"/>
                        </wps:cNvSpPr>
                        <wps:spPr bwMode="auto">
                          <a:xfrm>
                            <a:off x="0" y="850122"/>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401</w:t>
                              </w:r>
                            </w:p>
                          </w:txbxContent>
                        </wps:txbx>
                        <wps:bodyPr rot="0" vert="horz" wrap="square" lIns="91440" tIns="45720" rIns="91440" bIns="45720" anchor="t" anchorCtr="0" upright="1">
                          <a:noAutofit/>
                        </wps:bodyPr>
                      </wps:wsp>
                      <wps:wsp>
                        <wps:cNvPr id="18" name="Text Box 17"/>
                        <wps:cNvSpPr txBox="1">
                          <a:spLocks noChangeArrowheads="1"/>
                        </wps:cNvSpPr>
                        <wps:spPr bwMode="auto">
                          <a:xfrm>
                            <a:off x="1257208" y="850122"/>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w:t>
                              </w:r>
                              <w:r w:rsidR="00644A99">
                                <w:rPr>
                                  <w:sz w:val="20"/>
                                </w:rPr>
                                <w:t>01</w:t>
                              </w:r>
                              <w:proofErr w:type="gramStart"/>
                              <w:r w:rsidR="00644A99">
                                <w:rPr>
                                  <w:sz w:val="20"/>
                                </w:rPr>
                                <w:t>,</w:t>
                              </w:r>
                              <w:r w:rsidRPr="00A904B5">
                                <w:rPr>
                                  <w:sz w:val="20"/>
                                </w:rPr>
                                <w:t>3</w:t>
                              </w:r>
                              <w:proofErr w:type="gramEnd"/>
                            </w:p>
                          </w:txbxContent>
                        </wps:txbx>
                        <wps:bodyPr rot="0" vert="horz" wrap="square" lIns="91440" tIns="45720" rIns="91440" bIns="45720" anchor="t" anchorCtr="0" upright="1">
                          <a:noAutofit/>
                        </wps:bodyPr>
                      </wps:wsp>
                      <wps:wsp>
                        <wps:cNvPr id="19" name="Text Box 18"/>
                        <wps:cNvSpPr txBox="1">
                          <a:spLocks noChangeArrowheads="1"/>
                        </wps:cNvSpPr>
                        <wps:spPr bwMode="auto">
                          <a:xfrm>
                            <a:off x="1599864" y="850122"/>
                            <a:ext cx="686518" cy="25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w:t>
                              </w:r>
                              <w:r w:rsidR="00644A99">
                                <w:rPr>
                                  <w:sz w:val="20"/>
                                </w:rPr>
                                <w:t>01</w:t>
                              </w:r>
                              <w:proofErr w:type="gramStart"/>
                              <w:r w:rsidR="00644A99">
                                <w:rPr>
                                  <w:sz w:val="20"/>
                                </w:rPr>
                                <w:t>,</w:t>
                              </w:r>
                              <w:r w:rsidRPr="00A904B5">
                                <w:rPr>
                                  <w:sz w:val="20"/>
                                </w:rPr>
                                <w:t>4</w:t>
                              </w:r>
                              <w:proofErr w:type="gramEnd"/>
                            </w:p>
                          </w:txbxContent>
                        </wps:txbx>
                        <wps:bodyPr rot="0" vert="horz" wrap="square" lIns="91440" tIns="45720" rIns="91440" bIns="45720" anchor="t" anchorCtr="0" upright="1">
                          <a:noAutofit/>
                        </wps:bodyPr>
                      </wps:wsp>
                      <wps:wsp>
                        <wps:cNvPr id="20" name="Text Box 19"/>
                        <wps:cNvSpPr txBox="1">
                          <a:spLocks noChangeArrowheads="1"/>
                        </wps:cNvSpPr>
                        <wps:spPr bwMode="auto">
                          <a:xfrm>
                            <a:off x="3086314" y="850122"/>
                            <a:ext cx="799932"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w:t>
                              </w:r>
                              <w:r w:rsidR="00644A99">
                                <w:rPr>
                                  <w:sz w:val="20"/>
                                </w:rPr>
                                <w:t>01</w:t>
                              </w:r>
                              <w:proofErr w:type="gramStart"/>
                              <w:r w:rsidR="00644A99">
                                <w:rPr>
                                  <w:sz w:val="20"/>
                                </w:rPr>
                                <w:t>,</w:t>
                              </w:r>
                              <w:r w:rsidRPr="00A904B5">
                                <w:rPr>
                                  <w:sz w:val="20"/>
                                </w:rPr>
                                <w:t>7</w:t>
                              </w:r>
                              <w:proofErr w:type="gramEnd"/>
                            </w:p>
                          </w:txbxContent>
                        </wps:txbx>
                        <wps:bodyPr rot="0" vert="horz" wrap="square" lIns="91440" tIns="45720" rIns="91440" bIns="45720" anchor="t" anchorCtr="0" upright="1">
                          <a:noAutofit/>
                        </wps:bodyPr>
                      </wps:wsp>
                      <wps:wsp>
                        <wps:cNvPr id="21" name="Text Box 20"/>
                        <wps:cNvSpPr txBox="1">
                          <a:spLocks noChangeArrowheads="1"/>
                        </wps:cNvSpPr>
                        <wps:spPr bwMode="auto">
                          <a:xfrm>
                            <a:off x="4343522" y="968190"/>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034</w:t>
                              </w:r>
                            </w:p>
                          </w:txbxContent>
                        </wps:txbx>
                        <wps:bodyPr rot="0" vert="horz" wrap="square" lIns="91440" tIns="45720" rIns="91440" bIns="45720" anchor="t" anchorCtr="0" upright="1">
                          <a:noAutofit/>
                        </wps:bodyPr>
                      </wps:wsp>
                      <wps:wsp>
                        <wps:cNvPr id="22" name="Text Box 21"/>
                        <wps:cNvSpPr txBox="1">
                          <a:spLocks noChangeArrowheads="1"/>
                        </wps:cNvSpPr>
                        <wps:spPr bwMode="auto">
                          <a:xfrm>
                            <a:off x="4800799" y="850122"/>
                            <a:ext cx="72874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067</w:t>
                              </w:r>
                            </w:p>
                          </w:txbxContent>
                        </wps:txbx>
                        <wps:bodyPr rot="0" vert="horz" wrap="square" lIns="91440" tIns="45720" rIns="91440" bIns="45720" anchor="t" anchorCtr="0" upright="1">
                          <a:noAutofit/>
                        </wps:bodyPr>
                      </wps:wsp>
                      <wps:wsp>
                        <wps:cNvPr id="23" name="Text Box 22"/>
                        <wps:cNvSpPr txBox="1">
                          <a:spLocks noChangeArrowheads="1"/>
                        </wps:cNvSpPr>
                        <wps:spPr bwMode="auto">
                          <a:xfrm>
                            <a:off x="6171421" y="850122"/>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lang w:bidi="ar-EG"/>
                                </w:rPr>
                              </w:pPr>
                              <w:r w:rsidRPr="00F539D7">
                                <w:rPr>
                                  <w:sz w:val="20"/>
                                </w:rPr>
                                <w:t>4</w:t>
                              </w:r>
                              <w:r w:rsidR="00644A99">
                                <w:rPr>
                                  <w:sz w:val="20"/>
                                </w:rPr>
                                <w:t>02,</w:t>
                              </w:r>
                              <w:r w:rsidRPr="00F539D7">
                                <w:rPr>
                                  <w:sz w:val="20"/>
                                </w:rPr>
                                <w:t>435</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7772492" y="850122"/>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lang w:bidi="ar-EG"/>
                                </w:rPr>
                              </w:pPr>
                              <w:r w:rsidRPr="00F539D7">
                                <w:rPr>
                                  <w:sz w:val="20"/>
                                </w:rPr>
                                <w:t>4</w:t>
                              </w:r>
                              <w:r w:rsidR="00644A99">
                                <w:rPr>
                                  <w:sz w:val="20"/>
                                </w:rPr>
                                <w:t>02,</w:t>
                              </w:r>
                              <w:r w:rsidRPr="00F539D7">
                                <w:rPr>
                                  <w:sz w:val="20"/>
                                </w:rPr>
                                <w:t>850</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0" y="278037"/>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NGSO</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2521656" y="494687"/>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Default="005603AC" w:rsidP="007722F6">
                              <w:pPr>
                                <w:bidi w:val="0"/>
                                <w:spacing w:before="0" w:line="240" w:lineRule="auto"/>
                                <w:jc w:val="center"/>
                                <w:rPr>
                                  <w:sz w:val="20"/>
                                </w:rPr>
                              </w:pPr>
                              <w:r>
                                <w:rPr>
                                  <w:sz w:val="20"/>
                                </w:rPr>
                                <w:t xml:space="preserve">   </w:t>
                              </w:r>
                            </w:p>
                            <w:p w:rsidR="005603AC" w:rsidRPr="00A904B5" w:rsidRDefault="005603AC" w:rsidP="007722F6">
                              <w:pPr>
                                <w:bidi w:val="0"/>
                                <w:spacing w:before="0" w:line="240" w:lineRule="auto"/>
                                <w:jc w:val="center"/>
                                <w:rPr>
                                  <w:sz w:val="20"/>
                                </w:rPr>
                              </w:pPr>
                              <w:r>
                                <w:rPr>
                                  <w:sz w:val="20"/>
                                </w:rPr>
                                <w:t xml:space="preserve">  NGSO</w:t>
                              </w:r>
                            </w:p>
                          </w:txbxContent>
                        </wps:txbx>
                        <wps:bodyPr rot="0" vert="horz" wrap="square" lIns="91440" tIns="45720" rIns="91440" bIns="45720" anchor="t" anchorCtr="0" upright="1">
                          <a:noAutofit/>
                        </wps:bodyPr>
                      </wps:wsp>
                      <wps:wsp>
                        <wps:cNvPr id="27" name="Text Box 26"/>
                        <wps:cNvSpPr txBox="1">
                          <a:spLocks noChangeArrowheads="1"/>
                        </wps:cNvSpPr>
                        <wps:spPr bwMode="auto">
                          <a:xfrm>
                            <a:off x="3199728" y="278038"/>
                            <a:ext cx="1029173"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Default="005603AC" w:rsidP="007722F6">
                              <w:pPr>
                                <w:bidi w:val="0"/>
                                <w:spacing w:before="0" w:line="240" w:lineRule="auto"/>
                                <w:jc w:val="center"/>
                                <w:rPr>
                                  <w:sz w:val="20"/>
                                </w:rPr>
                              </w:pPr>
                              <w:r>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28" name="Text Box 27"/>
                        <wps:cNvSpPr txBox="1">
                          <a:spLocks noChangeArrowheads="1"/>
                        </wps:cNvSpPr>
                        <wps:spPr bwMode="auto">
                          <a:xfrm>
                            <a:off x="5258075" y="392454"/>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Pr>
                                  <w:sz w:val="20"/>
                                </w:rPr>
                                <w:t>DCP GS</w:t>
                              </w:r>
                              <w:r w:rsidRPr="00A904B5">
                                <w:rPr>
                                  <w:sz w:val="20"/>
                                </w:rPr>
                                <w:t>O</w:t>
                              </w:r>
                            </w:p>
                          </w:txbxContent>
                        </wps:txbx>
                        <wps:bodyPr rot="0" vert="horz" wrap="square" lIns="91440" tIns="45720" rIns="91440" bIns="45720" anchor="t" anchorCtr="0" upright="1">
                          <a:noAutofit/>
                        </wps:bodyPr>
                      </wps:wsp>
                      <wps:wsp>
                        <wps:cNvPr id="29" name="Text Box 28"/>
                        <wps:cNvSpPr txBox="1">
                          <a:spLocks noChangeArrowheads="1"/>
                        </wps:cNvSpPr>
                        <wps:spPr bwMode="auto">
                          <a:xfrm>
                            <a:off x="8115147" y="278037"/>
                            <a:ext cx="799932"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w:t>
                              </w:r>
                              <w:r w:rsidRPr="00A904B5">
                                <w:rPr>
                                  <w:sz w:val="20"/>
                                </w:rPr>
                                <w:t>O</w:t>
                              </w:r>
                            </w:p>
                          </w:txbxContent>
                        </wps:txbx>
                        <wps:bodyPr rot="0" vert="horz" wrap="square" lIns="91440" tIns="45720" rIns="91440" bIns="45720" anchor="t" anchorCtr="0" upright="1">
                          <a:noAutofit/>
                        </wps:bodyPr>
                      </wps:wsp>
                      <wps:wsp>
                        <wps:cNvPr id="30" name="Text Box 29"/>
                        <wps:cNvSpPr txBox="1">
                          <a:spLocks noChangeArrowheads="1"/>
                        </wps:cNvSpPr>
                        <wps:spPr bwMode="auto">
                          <a:xfrm>
                            <a:off x="1029173" y="278037"/>
                            <a:ext cx="454864"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31" name="Text Box 30"/>
                        <wps:cNvSpPr txBox="1">
                          <a:spLocks noChangeArrowheads="1"/>
                        </wps:cNvSpPr>
                        <wps:spPr bwMode="auto">
                          <a:xfrm>
                            <a:off x="4552462" y="392454"/>
                            <a:ext cx="571897" cy="34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IDCS</w:t>
                              </w:r>
                            </w:p>
                          </w:txbxContent>
                        </wps:txbx>
                        <wps:bodyPr rot="0" vert="horz" wrap="square" lIns="91440" tIns="45720" rIns="91440" bIns="45720" anchor="t" anchorCtr="0" upright="1">
                          <a:noAutofit/>
                        </wps:bodyPr>
                      </wps:wsp>
                      <wps:wsp>
                        <wps:cNvPr id="32" name="Text Box 31"/>
                        <wps:cNvSpPr txBox="1">
                          <a:spLocks noChangeArrowheads="1"/>
                        </wps:cNvSpPr>
                        <wps:spPr bwMode="auto">
                          <a:xfrm>
                            <a:off x="576580" y="195651"/>
                            <a:ext cx="433070" cy="285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wps:txbx>
                        <wps:bodyPr rot="0" vert="horz" wrap="square" lIns="0" tIns="0" rIns="0" bIns="0" anchor="t" anchorCtr="0" upright="1">
                          <a:noAutofit/>
                        </wps:bodyPr>
                      </wps:wsp>
                      <wps:wsp>
                        <wps:cNvPr id="33" name="Text Box 32"/>
                        <wps:cNvSpPr txBox="1">
                          <a:spLocks noChangeArrowheads="1"/>
                        </wps:cNvSpPr>
                        <wps:spPr bwMode="auto">
                          <a:xfrm>
                            <a:off x="1484037" y="163620"/>
                            <a:ext cx="457276"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34" name="Rectangle 33"/>
                        <wps:cNvSpPr>
                          <a:spLocks noChangeArrowheads="1"/>
                        </wps:cNvSpPr>
                        <wps:spPr bwMode="auto">
                          <a:xfrm>
                            <a:off x="4114281" y="163620"/>
                            <a:ext cx="511570"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5" name="Text Box 34"/>
                        <wps:cNvSpPr txBox="1">
                          <a:spLocks noChangeArrowheads="1"/>
                        </wps:cNvSpPr>
                        <wps:spPr bwMode="auto">
                          <a:xfrm>
                            <a:off x="3657004" y="850122"/>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rPr>
                              </w:pPr>
                              <w:r w:rsidRPr="00F539D7">
                                <w:rPr>
                                  <w:sz w:val="20"/>
                                </w:rPr>
                                <w:t>4</w:t>
                              </w:r>
                              <w:r w:rsidR="00644A99">
                                <w:rPr>
                                  <w:sz w:val="20"/>
                                </w:rPr>
                                <w:t>01,</w:t>
                              </w:r>
                              <w:r w:rsidRPr="00F539D7">
                                <w:rPr>
                                  <w:sz w:val="20"/>
                                </w:rPr>
                                <w:t>899</w:t>
                              </w:r>
                            </w:p>
                          </w:txbxContent>
                        </wps:txbx>
                        <wps:bodyPr rot="0" vert="horz" wrap="square" lIns="91440" tIns="45720" rIns="91440" bIns="45720" anchor="t" anchorCtr="0" upright="1">
                          <a:noAutofit/>
                        </wps:bodyPr>
                      </wps:wsp>
                      <wps:wsp>
                        <wps:cNvPr id="36" name="Line 35"/>
                        <wps:cNvCnPr/>
                        <wps:spPr bwMode="auto">
                          <a:xfrm>
                            <a:off x="571897" y="85012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36"/>
                        <wps:cNvCnPr/>
                        <wps:spPr bwMode="auto">
                          <a:xfrm flipH="1" flipV="1">
                            <a:off x="1029173" y="850122"/>
                            <a:ext cx="1207"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37"/>
                        <wps:cNvCnPr/>
                        <wps:spPr bwMode="auto">
                          <a:xfrm flipH="1">
                            <a:off x="571897" y="850122"/>
                            <a:ext cx="457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38"/>
                        <wps:cNvSpPr>
                          <a:spLocks noChangeArrowheads="1"/>
                        </wps:cNvSpPr>
                        <wps:spPr bwMode="auto">
                          <a:xfrm>
                            <a:off x="1486450" y="506871"/>
                            <a:ext cx="454863"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0" name="Text Box 39"/>
                        <wps:cNvSpPr txBox="1">
                          <a:spLocks noChangeArrowheads="1"/>
                        </wps:cNvSpPr>
                        <wps:spPr bwMode="auto">
                          <a:xfrm>
                            <a:off x="1371829" y="506871"/>
                            <a:ext cx="684105"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Default="005603AC" w:rsidP="007722F6">
                              <w:pPr>
                                <w:bidi w:val="0"/>
                                <w:spacing w:before="0" w:line="240" w:lineRule="auto"/>
                                <w:jc w:val="center"/>
                                <w:rPr>
                                  <w:sz w:val="20"/>
                                </w:rPr>
                              </w:pPr>
                              <w:r w:rsidRPr="00A904B5">
                                <w:rPr>
                                  <w:sz w:val="20"/>
                                </w:rPr>
                                <w:t>ARGOS</w:t>
                              </w:r>
                            </w:p>
                            <w:p w:rsidR="005603AC" w:rsidRPr="00A904B5" w:rsidRDefault="005603AC" w:rsidP="007722F6">
                              <w:pPr>
                                <w:bidi w:val="0"/>
                                <w:spacing w:before="0" w:line="240" w:lineRule="auto"/>
                                <w:jc w:val="center"/>
                                <w:rPr>
                                  <w:sz w:val="20"/>
                                </w:rPr>
                              </w:pPr>
                              <w:proofErr w:type="gramStart"/>
                              <w:r>
                                <w:rPr>
                                  <w:sz w:val="20"/>
                                </w:rPr>
                                <w:t>NGSO</w:t>
                              </w:r>
                              <w:r w:rsidRPr="00AE35AF">
                                <w:rPr>
                                  <w:sz w:val="20"/>
                                  <w:vertAlign w:val="superscript"/>
                                </w:rPr>
                                <w:t>(</w:t>
                              </w:r>
                              <w:proofErr w:type="gramEnd"/>
                              <w:r w:rsidRPr="00AE35AF">
                                <w:rPr>
                                  <w:sz w:val="20"/>
                                  <w:vertAlign w:val="superscript"/>
                                </w:rPr>
                                <w:t>2)</w:t>
                              </w:r>
                            </w:p>
                            <w:p w:rsidR="005603AC" w:rsidRPr="00A904B5" w:rsidRDefault="005603AC" w:rsidP="008B460F">
                              <w:pPr>
                                <w:spacing w:before="0" w:line="240" w:lineRule="auto"/>
                                <w:rPr>
                                  <w:sz w:val="20"/>
                                </w:rPr>
                              </w:pPr>
                              <w:r>
                                <w:rPr>
                                  <w:sz w:val="20"/>
                                </w:rPr>
                                <w:t xml:space="preserve"> </w:t>
                              </w:r>
                            </w:p>
                          </w:txbxContent>
                        </wps:txbx>
                        <wps:bodyPr rot="0" vert="horz" wrap="square" lIns="91440" tIns="45720" rIns="91440" bIns="45720" anchor="t" anchorCtr="0" upright="1">
                          <a:noAutofit/>
                        </wps:bodyPr>
                      </wps:wsp>
                      <wps:wsp>
                        <wps:cNvPr id="41" name="Rectangle 40"/>
                        <wps:cNvSpPr>
                          <a:spLocks noChangeArrowheads="1"/>
                        </wps:cNvSpPr>
                        <wps:spPr bwMode="auto">
                          <a:xfrm>
                            <a:off x="571897" y="506871"/>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2" name="Text Box 41"/>
                        <wps:cNvSpPr txBox="1">
                          <a:spLocks noChangeArrowheads="1"/>
                        </wps:cNvSpPr>
                        <wps:spPr bwMode="auto">
                          <a:xfrm>
                            <a:off x="457276" y="506871"/>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Default="005603AC" w:rsidP="007722F6">
                              <w:pPr>
                                <w:bidi w:val="0"/>
                                <w:spacing w:before="0" w:line="240" w:lineRule="auto"/>
                                <w:jc w:val="center"/>
                                <w:rPr>
                                  <w:sz w:val="20"/>
                                </w:rPr>
                              </w:pPr>
                              <w:r w:rsidRPr="00A904B5">
                                <w:rPr>
                                  <w:sz w:val="20"/>
                                </w:rPr>
                                <w:t>ARGOS</w:t>
                              </w:r>
                            </w:p>
                            <w:p w:rsidR="005603AC" w:rsidRPr="00AE35AF" w:rsidRDefault="005603AC" w:rsidP="007722F6">
                              <w:pPr>
                                <w:bidi w:val="0"/>
                                <w:spacing w:before="0" w:line="240" w:lineRule="auto"/>
                                <w:jc w:val="center"/>
                                <w:rPr>
                                  <w:sz w:val="20"/>
                                </w:rPr>
                              </w:pPr>
                              <w:proofErr w:type="gramStart"/>
                              <w:r>
                                <w:rPr>
                                  <w:sz w:val="20"/>
                                </w:rPr>
                                <w:t>NGSO</w:t>
                              </w:r>
                              <w:r w:rsidRPr="00AE35AF">
                                <w:rPr>
                                  <w:sz w:val="20"/>
                                  <w:vertAlign w:val="superscript"/>
                                </w:rPr>
                                <w:t>(</w:t>
                              </w:r>
                              <w:proofErr w:type="gramEnd"/>
                              <w:r w:rsidRPr="00AE35AF">
                                <w:rPr>
                                  <w:sz w:val="20"/>
                                  <w:vertAlign w:val="superscript"/>
                                </w:rPr>
                                <w:t>2)</w:t>
                              </w:r>
                            </w:p>
                          </w:txbxContent>
                        </wps:txbx>
                        <wps:bodyPr rot="0" vert="horz" wrap="square" lIns="91440" tIns="45720" rIns="91440" bIns="45720" anchor="t" anchorCtr="0" upright="1">
                          <a:noAutofit/>
                        </wps:bodyPr>
                      </wps:wsp>
                      <wps:wsp>
                        <wps:cNvPr id="43" name="Text Box 42"/>
                        <wps:cNvSpPr txBox="1">
                          <a:spLocks noChangeArrowheads="1"/>
                        </wps:cNvSpPr>
                        <wps:spPr bwMode="auto">
                          <a:xfrm>
                            <a:off x="8572424" y="850122"/>
                            <a:ext cx="45727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rPr>
                              </w:pPr>
                              <w:r w:rsidRPr="00F539D7">
                                <w:rPr>
                                  <w:sz w:val="20"/>
                                </w:rPr>
                                <w:t>403</w:t>
                              </w:r>
                            </w:p>
                          </w:txbxContent>
                        </wps:txbx>
                        <wps:bodyPr rot="0" vert="horz" wrap="square" lIns="91440" tIns="45720" rIns="91440" bIns="45720" anchor="t" anchorCtr="0" upright="1">
                          <a:noAutofit/>
                        </wps:bodyPr>
                      </wps:wsp>
                      <wps:wsp>
                        <wps:cNvPr id="44" name="Text Box 43"/>
                        <wps:cNvSpPr txBox="1">
                          <a:spLocks noChangeArrowheads="1"/>
                        </wps:cNvSpPr>
                        <wps:spPr bwMode="auto">
                          <a:xfrm>
                            <a:off x="6857939" y="392454"/>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Pr>
                                  <w:sz w:val="20"/>
                                </w:rPr>
                                <w:t>DCP GS</w:t>
                              </w:r>
                              <w:r w:rsidRPr="00A904B5">
                                <w:rPr>
                                  <w:sz w:val="20"/>
                                </w:rPr>
                                <w:t>O</w:t>
                              </w:r>
                            </w:p>
                          </w:txbxContent>
                        </wps:txbx>
                        <wps:bodyPr rot="0" vert="horz" wrap="square" lIns="91440" tIns="45720" rIns="91440" bIns="45720" anchor="t" anchorCtr="0" upright="1">
                          <a:noAutofit/>
                        </wps:bodyPr>
                      </wps:wsp>
                      <wps:wsp>
                        <wps:cNvPr id="46" name="Text Box 45"/>
                        <wps:cNvSpPr txBox="1">
                          <a:spLocks noChangeArrowheads="1"/>
                        </wps:cNvSpPr>
                        <wps:spPr bwMode="auto">
                          <a:xfrm>
                            <a:off x="2057140" y="850122"/>
                            <a:ext cx="686518" cy="2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w:t>
                              </w:r>
                              <w:r w:rsidR="00644A99">
                                <w:rPr>
                                  <w:sz w:val="20"/>
                                </w:rPr>
                                <w:t>01</w:t>
                              </w:r>
                              <w:proofErr w:type="gramStart"/>
                              <w:r w:rsidR="00644A99">
                                <w:rPr>
                                  <w:sz w:val="20"/>
                                </w:rPr>
                                <w:t>,</w:t>
                              </w:r>
                              <w:r w:rsidRPr="00A904B5">
                                <w:rPr>
                                  <w:sz w:val="20"/>
                                </w:rPr>
                                <w:t>5</w:t>
                              </w:r>
                              <w:proofErr w:type="gramEnd"/>
                            </w:p>
                          </w:txbxContent>
                        </wps:txbx>
                        <wps:bodyPr rot="0" vert="horz" wrap="square" lIns="91440" tIns="45720" rIns="91440" bIns="45720" anchor="t" anchorCtr="0" upright="1">
                          <a:noAutofit/>
                        </wps:bodyPr>
                      </wps:wsp>
                      <wps:wsp>
                        <wps:cNvPr id="47" name="Text Box 46"/>
                        <wps:cNvSpPr txBox="1">
                          <a:spLocks noChangeArrowheads="1"/>
                        </wps:cNvSpPr>
                        <wps:spPr bwMode="auto">
                          <a:xfrm>
                            <a:off x="2513210" y="853774"/>
                            <a:ext cx="686518"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rPr>
                                  <w:sz w:val="20"/>
                                </w:rPr>
                              </w:pPr>
                              <w:r w:rsidRPr="00A904B5">
                                <w:rPr>
                                  <w:sz w:val="20"/>
                                </w:rPr>
                                <w:t>4</w:t>
                              </w:r>
                              <w:r w:rsidR="00644A99">
                                <w:rPr>
                                  <w:sz w:val="20"/>
                                </w:rPr>
                                <w:t>01</w:t>
                              </w:r>
                              <w:proofErr w:type="gramStart"/>
                              <w:r w:rsidR="00644A99">
                                <w:rPr>
                                  <w:sz w:val="20"/>
                                </w:rPr>
                                <w:t>,</w:t>
                              </w:r>
                              <w:r w:rsidRPr="00A904B5">
                                <w:rPr>
                                  <w:sz w:val="20"/>
                                </w:rPr>
                                <w:t>58</w:t>
                              </w:r>
                              <w:proofErr w:type="gramEnd"/>
                            </w:p>
                          </w:txbxContent>
                        </wps:txbx>
                        <wps:bodyPr rot="0" vert="horz" wrap="square" lIns="91440" tIns="45720" rIns="91440" bIns="45720" anchor="t" anchorCtr="0" upright="1">
                          <a:noAutofit/>
                        </wps:bodyPr>
                      </wps:wsp>
                      <wps:wsp>
                        <wps:cNvPr id="48" name="Rectangle 47"/>
                        <wps:cNvSpPr>
                          <a:spLocks noChangeArrowheads="1"/>
                        </wps:cNvSpPr>
                        <wps:spPr bwMode="auto">
                          <a:xfrm>
                            <a:off x="1942520" y="163620"/>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9" name="Text Box 48"/>
                        <wps:cNvSpPr txBox="1">
                          <a:spLocks noChangeArrowheads="1"/>
                        </wps:cNvSpPr>
                        <wps:spPr bwMode="auto">
                          <a:xfrm>
                            <a:off x="1666875" y="235022"/>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w:t>
                              </w:r>
                              <w:r w:rsidRPr="00A904B5">
                                <w:rPr>
                                  <w:sz w:val="20"/>
                                </w:rPr>
                                <w:t>O</w:t>
                              </w:r>
                            </w:p>
                          </w:txbxContent>
                        </wps:txbx>
                        <wps:bodyPr rot="0" vert="horz" wrap="square" lIns="91440" tIns="45720" rIns="91440" bIns="45720" anchor="t" anchorCtr="0" upright="1">
                          <a:noAutofit/>
                        </wps:bodyPr>
                      </wps:wsp>
                      <wps:wsp>
                        <wps:cNvPr id="50" name="Rectangle 49"/>
                        <wps:cNvSpPr>
                          <a:spLocks noChangeArrowheads="1"/>
                        </wps:cNvSpPr>
                        <wps:spPr bwMode="auto">
                          <a:xfrm>
                            <a:off x="2399796" y="163620"/>
                            <a:ext cx="457276" cy="400459"/>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1" name="Rectangle 50"/>
                        <wps:cNvSpPr>
                          <a:spLocks noChangeArrowheads="1"/>
                        </wps:cNvSpPr>
                        <wps:spPr bwMode="auto">
                          <a:xfrm>
                            <a:off x="2399796" y="506871"/>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2" name="Text Box 51"/>
                        <wps:cNvSpPr txBox="1">
                          <a:spLocks noChangeArrowheads="1"/>
                        </wps:cNvSpPr>
                        <wps:spPr bwMode="auto">
                          <a:xfrm>
                            <a:off x="2348795" y="162403"/>
                            <a:ext cx="542925" cy="41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8B460F">
                              <w:pPr>
                                <w:spacing w:before="0" w:line="240" w:lineRule="auto"/>
                                <w:jc w:val="center"/>
                                <w:rPr>
                                  <w:sz w:val="20"/>
                                </w:rPr>
                              </w:pPr>
                              <w:proofErr w:type="gramStart"/>
                              <w:r w:rsidRPr="00A904B5">
                                <w:rPr>
                                  <w:sz w:val="20"/>
                                </w:rPr>
                                <w:t>DCP</w:t>
                              </w:r>
                              <w:r w:rsidRPr="00AE35AF">
                                <w:rPr>
                                  <w:sz w:val="20"/>
                                  <w:vertAlign w:val="superscript"/>
                                </w:rPr>
                                <w:t>(</w:t>
                              </w:r>
                              <w:proofErr w:type="gramEnd"/>
                              <w:r w:rsidRPr="00AE35AF">
                                <w:rPr>
                                  <w:sz w:val="20"/>
                                  <w:vertAlign w:val="superscript"/>
                                </w:rPr>
                                <w:t>3)</w:t>
                              </w:r>
                            </w:p>
                            <w:p w:rsidR="005603AC" w:rsidRPr="00A904B5" w:rsidRDefault="005603AC" w:rsidP="008B460F">
                              <w:pPr>
                                <w:spacing w:before="0" w:line="240" w:lineRule="auto"/>
                                <w:jc w:val="center"/>
                                <w:rPr>
                                  <w:sz w:val="20"/>
                                </w:rPr>
                              </w:pPr>
                              <w:r>
                                <w:rPr>
                                  <w:sz w:val="20"/>
                                </w:rPr>
                                <w:t>GS</w:t>
                              </w:r>
                              <w:r w:rsidRPr="00A904B5">
                                <w:rPr>
                                  <w:sz w:val="20"/>
                                </w:rPr>
                                <w:t>O</w:t>
                              </w:r>
                            </w:p>
                          </w:txbxContent>
                        </wps:txbx>
                        <wps:bodyPr rot="0" vert="horz" wrap="square" lIns="91440" tIns="45720" rIns="91440" bIns="45720" anchor="t" anchorCtr="0" upright="1">
                          <a:noAutofit/>
                        </wps:bodyPr>
                      </wps:wsp>
                      <wps:wsp>
                        <wps:cNvPr id="53" name="Text Box 52"/>
                        <wps:cNvSpPr txBox="1">
                          <a:spLocks noChangeArrowheads="1"/>
                        </wps:cNvSpPr>
                        <wps:spPr bwMode="auto">
                          <a:xfrm>
                            <a:off x="2286382" y="506871"/>
                            <a:ext cx="685311" cy="45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rPr>
                                  <w:sz w:val="20"/>
                                </w:rPr>
                              </w:pPr>
                              <w:r>
                                <w:rPr>
                                  <w:sz w:val="20"/>
                                </w:rPr>
                                <w:t xml:space="preserve">   NGS</w:t>
                              </w:r>
                              <w:r w:rsidRPr="00A904B5">
                                <w:rPr>
                                  <w:sz w:val="20"/>
                                </w:rPr>
                                <w:t>O</w:t>
                              </w:r>
                            </w:p>
                          </w:txbxContent>
                        </wps:txbx>
                        <wps:bodyPr rot="0" vert="horz" wrap="square" lIns="91440" tIns="45720" rIns="91440" bIns="45720" anchor="t" anchorCtr="0" upright="1">
                          <a:noAutofit/>
                        </wps:bodyPr>
                      </wps:wsp>
                      <wps:wsp>
                        <wps:cNvPr id="54" name="Rectangle 53"/>
                        <wps:cNvSpPr>
                          <a:spLocks noChangeArrowheads="1"/>
                        </wps:cNvSpPr>
                        <wps:spPr bwMode="auto">
                          <a:xfrm>
                            <a:off x="2857072" y="164837"/>
                            <a:ext cx="459689" cy="34203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5" name="Text Box 54"/>
                        <wps:cNvSpPr txBox="1">
                          <a:spLocks noChangeArrowheads="1"/>
                        </wps:cNvSpPr>
                        <wps:spPr bwMode="auto">
                          <a:xfrm>
                            <a:off x="2834603" y="68651"/>
                            <a:ext cx="555625" cy="43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E35AF" w:rsidRDefault="005603AC" w:rsidP="008B460F">
                              <w:pPr>
                                <w:spacing w:line="240" w:lineRule="auto"/>
                                <w:rPr>
                                  <w:sz w:val="20"/>
                                </w:rPr>
                              </w:pPr>
                              <w:proofErr w:type="gramStart"/>
                              <w:r w:rsidRPr="00AE35AF">
                                <w:rPr>
                                  <w:sz w:val="20"/>
                                </w:rPr>
                                <w:t>DCP</w:t>
                              </w:r>
                              <w:r w:rsidRPr="00AE35AF">
                                <w:rPr>
                                  <w:sz w:val="20"/>
                                  <w:vertAlign w:val="superscript"/>
                                </w:rPr>
                                <w:t>(</w:t>
                              </w:r>
                              <w:proofErr w:type="gramEnd"/>
                              <w:r w:rsidRPr="00AE35AF">
                                <w:rPr>
                                  <w:sz w:val="20"/>
                                  <w:vertAlign w:val="superscript"/>
                                </w:rPr>
                                <w:t>3)</w:t>
                              </w:r>
                            </w:p>
                            <w:p w:rsidR="005603AC" w:rsidRPr="00AE35AF" w:rsidRDefault="005603AC" w:rsidP="008B460F">
                              <w:pPr>
                                <w:spacing w:before="0" w:line="240" w:lineRule="auto"/>
                                <w:jc w:val="center"/>
                                <w:rPr>
                                  <w:sz w:val="20"/>
                                </w:rPr>
                              </w:pPr>
                              <w:r w:rsidRPr="00AE35AF">
                                <w:rPr>
                                  <w:sz w:val="20"/>
                                </w:rPr>
                                <w:t>GSO</w:t>
                              </w:r>
                            </w:p>
                          </w:txbxContent>
                        </wps:txbx>
                        <wps:bodyPr rot="0" vert="horz" wrap="square" lIns="91440" tIns="45720" rIns="91440" bIns="45720" anchor="t" anchorCtr="0" upright="1">
                          <a:noAutofit/>
                        </wps:bodyPr>
                      </wps:wsp>
                      <wps:wsp>
                        <wps:cNvPr id="56" name="Rectangle 55"/>
                        <wps:cNvSpPr>
                          <a:spLocks noChangeArrowheads="1"/>
                        </wps:cNvSpPr>
                        <wps:spPr bwMode="auto">
                          <a:xfrm>
                            <a:off x="4114281" y="508088"/>
                            <a:ext cx="457276" cy="342034"/>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7" name="Text Box 56"/>
                        <wps:cNvSpPr txBox="1">
                          <a:spLocks noChangeArrowheads="1"/>
                        </wps:cNvSpPr>
                        <wps:spPr bwMode="auto">
                          <a:xfrm>
                            <a:off x="4083417" y="564079"/>
                            <a:ext cx="533033" cy="40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2C1289" w:rsidRDefault="005603AC" w:rsidP="007722F6">
                              <w:pPr>
                                <w:bidi w:val="0"/>
                                <w:spacing w:before="0" w:line="240" w:lineRule="auto"/>
                                <w:jc w:val="center"/>
                                <w:rPr>
                                  <w:spacing w:val="-8"/>
                                  <w:sz w:val="18"/>
                                  <w:szCs w:val="18"/>
                                </w:rPr>
                              </w:pPr>
                              <w:r w:rsidRPr="002C1289">
                                <w:rPr>
                                  <w:spacing w:val="-8"/>
                                  <w:sz w:val="18"/>
                                  <w:szCs w:val="18"/>
                                </w:rPr>
                                <w:t>METEOR</w:t>
                              </w:r>
                            </w:p>
                            <w:p w:rsidR="005603AC" w:rsidRPr="00A904B5" w:rsidRDefault="005603AC" w:rsidP="007722F6">
                              <w:pPr>
                                <w:bidi w:val="0"/>
                                <w:spacing w:before="0" w:line="240" w:lineRule="auto"/>
                                <w:jc w:val="center"/>
                                <w:rPr>
                                  <w:sz w:val="20"/>
                                </w:rPr>
                              </w:pPr>
                              <w:proofErr w:type="gramStart"/>
                              <w:r w:rsidRPr="002C1289">
                                <w:rPr>
                                  <w:sz w:val="18"/>
                                  <w:szCs w:val="18"/>
                                </w:rPr>
                                <w:t>NGSO</w:t>
                              </w:r>
                              <w:r w:rsidRPr="002C1289">
                                <w:rPr>
                                  <w:sz w:val="18"/>
                                  <w:szCs w:val="18"/>
                                  <w:vertAlign w:val="superscript"/>
                                </w:rPr>
                                <w:t>(</w:t>
                              </w:r>
                              <w:proofErr w:type="gramEnd"/>
                              <w:r w:rsidRPr="002C1289">
                                <w:rPr>
                                  <w:sz w:val="18"/>
                                  <w:szCs w:val="18"/>
                                  <w:vertAlign w:val="superscript"/>
                                </w:rPr>
                                <w:t>1)</w:t>
                              </w:r>
                            </w:p>
                          </w:txbxContent>
                        </wps:txbx>
                        <wps:bodyPr rot="0" vert="horz" wrap="square" lIns="0" tIns="0" rIns="0" bIns="0" anchor="t" anchorCtr="0" upright="1">
                          <a:noAutofit/>
                        </wps:bodyPr>
                      </wps:wsp>
                      <wps:wsp>
                        <wps:cNvPr id="58" name="Text Box 57"/>
                        <wps:cNvSpPr txBox="1">
                          <a:spLocks noChangeArrowheads="1"/>
                        </wps:cNvSpPr>
                        <wps:spPr bwMode="auto">
                          <a:xfrm>
                            <a:off x="4057574" y="162403"/>
                            <a:ext cx="623778" cy="53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A904B5" w:rsidRDefault="005603AC" w:rsidP="007722F6">
                              <w:pPr>
                                <w:bidi w:val="0"/>
                                <w:spacing w:before="0" w:line="240" w:lineRule="auto"/>
                                <w:jc w:val="center"/>
                                <w:rPr>
                                  <w:sz w:val="20"/>
                                </w:rPr>
                              </w:pPr>
                              <w:r w:rsidRPr="00A904B5">
                                <w:rPr>
                                  <w:sz w:val="20"/>
                                </w:rPr>
                                <w:t xml:space="preserve">DCP </w:t>
                              </w:r>
                            </w:p>
                            <w:p w:rsidR="005603AC" w:rsidRPr="00A904B5" w:rsidRDefault="005603AC" w:rsidP="007722F6">
                              <w:pPr>
                                <w:bidi w:val="0"/>
                                <w:spacing w:before="0" w:line="240" w:lineRule="auto"/>
                                <w:jc w:val="center"/>
                                <w:rPr>
                                  <w:sz w:val="20"/>
                                </w:rPr>
                              </w:pPr>
                              <w:r>
                                <w:rPr>
                                  <w:sz w:val="20"/>
                                </w:rPr>
                                <w:t xml:space="preserve">  GS</w:t>
                              </w:r>
                              <w:r w:rsidRPr="00A904B5">
                                <w:rPr>
                                  <w:sz w:val="20"/>
                                </w:rPr>
                                <w:t>O</w:t>
                              </w:r>
                            </w:p>
                            <w:p w:rsidR="005603AC" w:rsidRDefault="005603AC" w:rsidP="008B460F">
                              <w:pPr>
                                <w:spacing w:line="240" w:lineRule="auto"/>
                              </w:pPr>
                            </w:p>
                          </w:txbxContent>
                        </wps:txbx>
                        <wps:bodyPr rot="0" vert="horz" wrap="square" lIns="91440" tIns="45720" rIns="91440" bIns="45720" anchor="t" anchorCtr="0" upright="1">
                          <a:noAutofit/>
                        </wps:bodyPr>
                      </wps:wsp>
                      <wps:wsp>
                        <wps:cNvPr id="59" name="Text Box 58"/>
                        <wps:cNvSpPr txBox="1">
                          <a:spLocks noChangeArrowheads="1"/>
                        </wps:cNvSpPr>
                        <wps:spPr bwMode="auto">
                          <a:xfrm>
                            <a:off x="4228901" y="845253"/>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001</w:t>
                              </w:r>
                            </w:p>
                          </w:txbxContent>
                        </wps:txbx>
                        <wps:bodyPr rot="0" vert="horz" wrap="square" lIns="91440" tIns="45720" rIns="91440" bIns="45720" anchor="t" anchorCtr="0" upright="1">
                          <a:noAutofit/>
                        </wps:bodyPr>
                      </wps:wsp>
                    </wpc:wpc>
                  </a:graphicData>
                </a:graphic>
              </wp:inline>
            </w:drawing>
          </mc:Choice>
          <mc:Fallback>
            <w:pict>
              <v:group w14:anchorId="41F43DD1" id="Canvas 60" o:spid="_x0000_s1029" editas="canvas" style="width:711pt;height:112.65pt;mso-position-horizontal-relative:char;mso-position-vertical-relative:line" coordsize="90297,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90297;height:14306;visibility:visible;mso-wrap-style:square">
                  <v:fill o:detectmouseclick="t"/>
                  <v:path o:connecttype="none"/>
                </v:shape>
                <v:rect id="Rectangle 4" o:spid="_x0000_s1031" style="position:absolute;left:1146;top:1636;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9hcUA&#10;AADaAAAADwAAAGRycy9kb3ducmV2LnhtbESPzWsCMRTE7wX/h/CE3mpW6YesRimFUumh4sfF29vN&#10;c3dx8xI3UVP/eiMUehxm5jfMdB5NK87U+cayguEgA0FcWt1wpWC7+Xwag/ABWWNrmRT8kof5rPcw&#10;xVzbC6/ovA6VSBD2OSqoQ3C5lL6syaAfWEecvL3tDIYku0rqDi8Jblo5yrJXabDhtFCjo4+aysP6&#10;ZBTsjwcXv3bBFc/fP1f7ViyvRVwq9diP7xMQgWL4D/+1F1rBC9yvp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n2FxQAAANoAAAAPAAAAAAAAAAAAAAAAAJgCAABkcnMv&#10;ZG93bnJldi54bWxQSwUGAAAAAAQABAD1AAAAigMAAAAA&#10;" fillcolor="#ff9"/>
                <v:rect id="Rectangle 5" o:spid="_x0000_s1032" style="position:absolute;left:5718;top:1636;width:4573;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N8EA&#10;AADaAAAADwAAAGRycy9kb3ducmV2LnhtbESPT4vCMBTE74LfITxhb5oqIqUaRUWXxZt/oNfX5tkW&#10;m5faZLX77TeC4HGYmd8wi1VnavGg1lWWFYxHEQji3OqKCwWX834Yg3AeWWNtmRT8kYPVst9bYKLt&#10;k4/0OPlCBAi7BBWU3jeJlC4vyaAb2YY4eFfbGvRBtoXULT4D3NRyEkUzabDisFBiQ9uS8tvp1yg4&#10;xPU+6+7x7jC9bzjP0nSafadKfQ269RyEp85/wu/2j1Ywg9eVc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TOjfBAAAA2gAAAA8AAAAAAAAAAAAAAAAAmAIAAGRycy9kb3du&#10;cmV2LnhtbFBLBQYAAAAABAAEAPUAAACGAwAAAAA=&#10;" fillcolor="#9cf"/>
                <v:rect id="Rectangle 6" o:spid="_x0000_s1033" style="position:absolute;left:10291;top:1636;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MMA&#10;AADaAAAADwAAAGRycy9kb3ducmV2LnhtbESPQWvCQBSE7wX/w/KE3urGEtoQXUVLLSW3qpDrS/aZ&#10;BLNvY3abpP++Wyh4HGbmG2a9nUwrBupdY1nBchGBIC6tbrhScD4dnhIQziNrbC2Tgh9ysN3MHtaY&#10;ajvyFw1HX4kAYZeigtr7LpXSlTUZdAvbEQfvYnuDPsi+krrHMcBNK5+j6EUabDgs1NjRW03l9fht&#10;FGRJeyimW/Kexbc9l0Wex8VHrtTjfNqtQHia/D383/7UCl7h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MMAAADaAAAADwAAAAAAAAAAAAAAAACYAgAAZHJzL2Rv&#10;d25yZXYueG1sUEsFBgAAAAAEAAQA9QAAAIgDAAAAAA==&#10;" fillcolor="#9cf"/>
                <v:rect id="Rectangle 7" o:spid="_x0000_s1034" style="position:absolute;left:28570;top:1636;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SG8EA&#10;AADaAAAADwAAAGRycy9kb3ducmV2LnhtbERPz2vCMBS+D/Y/hCfsNlNlbKMaiwyG4mEyt8tur82z&#10;LW1esiZq9K83B8Hjx/d7XkTTiyMNvrWsYDLOQBBXVrdcK/j9+Xx+B+EDssbeMik4k4di8fgwx1zb&#10;E3/TcRdqkULY56igCcHlUvqqIYN+bB1x4vZ2MBgSHGqpBzylcNPLaZa9SoMtp4YGHX00VHW7g1Gw&#10;/+9cXP0FV75svi72rdxeyrhV6mkUlzMQgWK4i2/utVaQtqYr6Qb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z0hvBAAAA2gAAAA8AAAAAAAAAAAAAAAAAmAIAAGRycy9kb3du&#10;cmV2LnhtbFBLBQYAAAAABAAEAPUAAACGAwAAAAA=&#10;" fillcolor="#ff9"/>
                <v:rect id="Rectangle 8" o:spid="_x0000_s1035" style="position:absolute;left:45715;top:1636;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RR8MA&#10;AADaAAAADwAAAGRycy9kb3ducmV2LnhtbESPW2sCMRSE3wv+h3AE32pWBavrRhFpqX2qN/D1uDl7&#10;wc3JkkTd9tc3hUIfh5n5hslWnWnEnZyvLSsYDRMQxLnVNZcKTse35xkIH5A1NpZJwRd5WC17Txmm&#10;2j54T/dDKEWEsE9RQRVCm0rp84oM+qFtiaNXWGcwROlKqR0+Itw0cpwkU2mw5rhQYUubivLr4WYU&#10;nC/v7vPlYzuZfludTMowf90VWqlBv1svQATqwn/4r73VCubweyXe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HRR8MAAADaAAAADwAAAAAAAAAAAAAAAACYAgAAZHJzL2Rv&#10;d25yZXYueG1sUEsFBgAAAAAEAAQA9QAAAIgDAAAAAA==&#10;" fillcolor="#c9f"/>
                <v:rect id="Rectangle 9" o:spid="_x0000_s1036" style="position:absolute;left:33143;top:1636;width:12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UkcMA&#10;AADbAAAADwAAAGRycy9kb3ducmV2LnhtbESPQWvCQBCF7wX/wzKCt7qxiIToKq1UEW9VIddJdpqE&#10;ZmdjdtX033cOQm8zvDfvfbPaDK5Vd+pD49nAbJqAIi69bbgycDnvXlNQISJbbD2TgV8KsFmPXlaY&#10;Wf/gL7qfYqUkhEOGBuoYu0zrUNbkMEx9Ryzat+8dRln7StseHxLuWv2WJAvtsGFpqLGjbU3lz+nm&#10;DBzTdlcM1/TzOL9+cFnk+bzY58ZMxsP7ElSkIf6bn9cHK/hCL7/I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IUkcMAAADbAAAADwAAAAAAAAAAAAAAAACYAgAAZHJzL2Rv&#10;d25yZXYueG1sUEsFBgAAAAAEAAQA9QAAAIgDAAAAAA==&#10;" fillcolor="#9cf"/>
                <v:rect id="Rectangle 10" o:spid="_x0000_s1037" style="position:absolute;left:65152;top:1636;width:17145;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xCsEA&#10;AADbAAAADwAAAGRycy9kb3ducmV2LnhtbERPTWvCQBC9F/wPywi91Y1FSojZSCtaxFtVyHWyOybB&#10;7GzMbjX++26h0Ns83ufkq9F24kaDbx0rmM8SEMTamZZrBafj9iUF4QOywc4xKXiQh1UxecoxM+7O&#10;X3Q7hFrEEPYZKmhC6DMpvW7Iop+5njhyZzdYDBEOtTQD3mO47eRrkrxJiy3HhgZ7WjekL4dvq2Cf&#10;dttqvKab/eL6wboqy0X1WSr1PB3flyACjeFf/OfemTh/Dr+/xANk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sQrBAAAA2wAAAA8AAAAAAAAAAAAAAAAAmAIAAGRycy9kb3du&#10;cmV2LnhtbFBLBQYAAAAABAAEAPUAAACGAwAAAAA=&#10;" fillcolor="#9cf"/>
                <v:rect id="Rectangle 11" o:spid="_x0000_s1038" style="position:absolute;left:49576;top:1636;width:1557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vfcAA&#10;AADbAAAADwAAAGRycy9kb3ducmV2LnhtbERPTYvCMBC9C/sfwgjebKqIlK5RdhcV8ba60Ou0Gdti&#10;M6lN1PrvzYLgbR7vcxar3jTiRp2rLSuYRDEI4sLqmksFf8fNOAHhPLLGxjIpeJCD1fJjsMBU2zv/&#10;0u3gSxFC2KWooPK+TaV0RUUGXWRb4sCdbGfQB9iVUnd4D+GmkdM4nkuDNYeGClv6qag4H65GwT5p&#10;Nnl/Sdb72eWbizzLZvk2U2o07L8+QXjq/Vv8cu90mD+F/1/C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wvfcAAAADbAAAADwAAAAAAAAAAAAAAAACYAgAAZHJzL2Rvd25y&#10;ZXYueG1sUEsFBgAAAAAEAAQA9QAAAIUDAAAAAA==&#10;" fillcolor="#9cf"/>
                <v:rect id="Rectangle 12" o:spid="_x0000_s1039" style="position:absolute;left:14864;top:1636;width:4549;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K5sIA&#10;AADbAAAADwAAAGRycy9kb3ducmV2LnhtbERPTWvCQBC9F/wPywi91Y1tKCG6ipamlNyqQq6T7JgE&#10;s7MxuzXpv+8WCt7m8T5nvZ1MJ240uNayguUiAkFcWd1yreB0zJ4SEM4ja+wsk4IfcrDdzB7WmGo7&#10;8hfdDr4WIYRdigoa7/tUSlc1ZNAtbE8cuLMdDPoAh1rqAccQbjr5HEWv0mDLoaHBnt4aqi6Hb6Mg&#10;T7qsnK7Jex5f91yVRRGXH4VSj/NptwLhafJ38b/7U4f5L/D3Sz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rmwgAAANsAAAAPAAAAAAAAAAAAAAAAAJgCAABkcnMvZG93&#10;bnJldi54bWxQSwUGAAAAAAQABAD1AAAAhwMAAAAA&#10;" fillcolor="#9cf"/>
                <v:rect id="Rectangle 13" o:spid="_x0000_s1040" style="position:absolute;left:82297;top:1636;width:570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rMcIA&#10;AADbAAAADwAAAGRycy9kb3ducmV2LnhtbERPTWsCMRC9F/wPYYTeatYiVlajiFAqPVSqXrzNbsbd&#10;xc0k3URN/fWmUPA2j/c5s0U0rbhQ5xvLCoaDDARxaXXDlYL97v1lAsIHZI2tZVLwSx4W897TDHNt&#10;r/xNl22oRAphn6OCOgSXS+nLmgz6gXXEiTvazmBIsKuk7vCawk0rX7NsLA02nBpqdLSqqTxtz0bB&#10;8efk4schuGL0+XWzb8XmVsSNUs/9uJyCCBTDQ/zvXus0fwR/v6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GsxwgAAANsAAAAPAAAAAAAAAAAAAAAAAJgCAABkcnMvZG93&#10;bnJldi54bWxQSwUGAAAAAAQABAD1AAAAhwMAAAAA&#10;" fillcolor="#ff9"/>
                <v:shape id="Text Box 14" o:spid="_x0000_s1041" type="#_x0000_t202" style="position:absolute;left:3426;top:8501;width:5719;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603AC" w:rsidRPr="00A904B5" w:rsidRDefault="005603AC" w:rsidP="008B460F">
                        <w:pPr>
                          <w:spacing w:before="0" w:line="240" w:lineRule="auto"/>
                          <w:rPr>
                            <w:sz w:val="20"/>
                          </w:rPr>
                        </w:pPr>
                        <w:r w:rsidRPr="00A904B5">
                          <w:rPr>
                            <w:sz w:val="20"/>
                          </w:rPr>
                          <w:t>401</w:t>
                        </w:r>
                        <w:r w:rsidR="00644A99">
                          <w:rPr>
                            <w:sz w:val="20"/>
                          </w:rPr>
                          <w:t>,</w:t>
                        </w:r>
                        <w:r w:rsidRPr="00A904B5">
                          <w:rPr>
                            <w:sz w:val="20"/>
                          </w:rPr>
                          <w:t>1</w:t>
                        </w:r>
                      </w:p>
                    </w:txbxContent>
                  </v:textbox>
                </v:shape>
                <v:shape id="Text Box 15" o:spid="_x0000_s1042" type="#_x0000_t202" style="position:absolute;left:7999;top:8501;width:5707;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603AC" w:rsidRPr="00A904B5" w:rsidRDefault="005603AC" w:rsidP="007722F6">
                        <w:pPr>
                          <w:bidi w:val="0"/>
                          <w:spacing w:before="0" w:line="240" w:lineRule="auto"/>
                          <w:rPr>
                            <w:sz w:val="20"/>
                          </w:rPr>
                        </w:pPr>
                        <w:r w:rsidRPr="00A904B5">
                          <w:rPr>
                            <w:sz w:val="20"/>
                          </w:rPr>
                          <w:t>401</w:t>
                        </w:r>
                        <w:r w:rsidR="00644A99">
                          <w:rPr>
                            <w:sz w:val="20"/>
                          </w:rPr>
                          <w:t>,</w:t>
                        </w:r>
                        <w:r w:rsidRPr="00A904B5">
                          <w:rPr>
                            <w:sz w:val="20"/>
                          </w:rPr>
                          <w:t>2</w:t>
                        </w:r>
                      </w:p>
                    </w:txbxContent>
                  </v:textbox>
                </v:shape>
                <v:shape id="Text Box 16" o:spid="_x0000_s1043" type="#_x0000_t202" style="position:absolute;top:8501;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603AC" w:rsidRPr="00A904B5" w:rsidRDefault="005603AC" w:rsidP="007722F6">
                        <w:pPr>
                          <w:bidi w:val="0"/>
                          <w:spacing w:before="0" w:line="240" w:lineRule="auto"/>
                          <w:rPr>
                            <w:sz w:val="20"/>
                          </w:rPr>
                        </w:pPr>
                        <w:r w:rsidRPr="00A904B5">
                          <w:rPr>
                            <w:sz w:val="20"/>
                          </w:rPr>
                          <w:t>401</w:t>
                        </w:r>
                      </w:p>
                    </w:txbxContent>
                  </v:textbox>
                </v:shape>
                <v:shape id="Text Box 17" o:spid="_x0000_s1044" type="#_x0000_t202" style="position:absolute;left:12572;top:8501;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603AC" w:rsidRPr="00A904B5" w:rsidRDefault="005603AC" w:rsidP="007722F6">
                        <w:pPr>
                          <w:bidi w:val="0"/>
                          <w:spacing w:before="0" w:line="240" w:lineRule="auto"/>
                          <w:rPr>
                            <w:sz w:val="20"/>
                          </w:rPr>
                        </w:pPr>
                        <w:r w:rsidRPr="00A904B5">
                          <w:rPr>
                            <w:sz w:val="20"/>
                          </w:rPr>
                          <w:t>4</w:t>
                        </w:r>
                        <w:r w:rsidR="00644A99">
                          <w:rPr>
                            <w:sz w:val="20"/>
                          </w:rPr>
                          <w:t>01,</w:t>
                        </w:r>
                        <w:r w:rsidRPr="00A904B5">
                          <w:rPr>
                            <w:sz w:val="20"/>
                          </w:rPr>
                          <w:t>3</w:t>
                        </w:r>
                      </w:p>
                    </w:txbxContent>
                  </v:textbox>
                </v:shape>
                <v:shape id="Text Box 18" o:spid="_x0000_s1045" type="#_x0000_t202" style="position:absolute;left:15998;top:8501;width:686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603AC" w:rsidRPr="00A904B5" w:rsidRDefault="005603AC" w:rsidP="007722F6">
                        <w:pPr>
                          <w:bidi w:val="0"/>
                          <w:spacing w:before="0" w:line="240" w:lineRule="auto"/>
                          <w:rPr>
                            <w:sz w:val="20"/>
                          </w:rPr>
                        </w:pPr>
                        <w:r w:rsidRPr="00A904B5">
                          <w:rPr>
                            <w:sz w:val="20"/>
                          </w:rPr>
                          <w:t>4</w:t>
                        </w:r>
                        <w:r w:rsidR="00644A99">
                          <w:rPr>
                            <w:sz w:val="20"/>
                          </w:rPr>
                          <w:t>01,</w:t>
                        </w:r>
                        <w:r w:rsidRPr="00A904B5">
                          <w:rPr>
                            <w:sz w:val="20"/>
                          </w:rPr>
                          <w:t>4</w:t>
                        </w:r>
                      </w:p>
                    </w:txbxContent>
                  </v:textbox>
                </v:shape>
                <v:shape id="Text Box 19" o:spid="_x0000_s1046" type="#_x0000_t202" style="position:absolute;left:30863;top:8501;width:7999;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603AC" w:rsidRPr="00A904B5" w:rsidRDefault="005603AC" w:rsidP="007722F6">
                        <w:pPr>
                          <w:bidi w:val="0"/>
                          <w:spacing w:before="0" w:line="240" w:lineRule="auto"/>
                          <w:rPr>
                            <w:sz w:val="20"/>
                          </w:rPr>
                        </w:pPr>
                        <w:r w:rsidRPr="00A904B5">
                          <w:rPr>
                            <w:sz w:val="20"/>
                          </w:rPr>
                          <w:t>4</w:t>
                        </w:r>
                        <w:r w:rsidR="00644A99">
                          <w:rPr>
                            <w:sz w:val="20"/>
                          </w:rPr>
                          <w:t>01,</w:t>
                        </w:r>
                        <w:r w:rsidRPr="00A904B5">
                          <w:rPr>
                            <w:sz w:val="20"/>
                          </w:rPr>
                          <w:t>7</w:t>
                        </w:r>
                      </w:p>
                    </w:txbxContent>
                  </v:textbox>
                </v:shape>
                <v:shape id="Text Box 20" o:spid="_x0000_s1047" type="#_x0000_t202" style="position:absolute;left:43435;top:9681;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034</w:t>
                        </w:r>
                      </w:p>
                    </w:txbxContent>
                  </v:textbox>
                </v:shape>
                <v:shape id="Text Box 21" o:spid="_x0000_s1048" type="#_x0000_t202" style="position:absolute;left:48007;top:8501;width:728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067</w:t>
                        </w:r>
                      </w:p>
                    </w:txbxContent>
                  </v:textbox>
                </v:shape>
                <v:shape id="Text Box 22" o:spid="_x0000_s1049" type="#_x0000_t202" style="position:absolute;left:61714;top:8501;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603AC" w:rsidRPr="00F539D7" w:rsidRDefault="005603AC" w:rsidP="007722F6">
                        <w:pPr>
                          <w:bidi w:val="0"/>
                          <w:spacing w:before="0" w:line="240" w:lineRule="auto"/>
                          <w:rPr>
                            <w:sz w:val="20"/>
                            <w:lang w:bidi="ar-EG"/>
                          </w:rPr>
                        </w:pPr>
                        <w:r w:rsidRPr="00F539D7">
                          <w:rPr>
                            <w:sz w:val="20"/>
                          </w:rPr>
                          <w:t>4</w:t>
                        </w:r>
                        <w:r w:rsidR="00644A99">
                          <w:rPr>
                            <w:sz w:val="20"/>
                          </w:rPr>
                          <w:t>02,</w:t>
                        </w:r>
                        <w:r w:rsidRPr="00F539D7">
                          <w:rPr>
                            <w:sz w:val="20"/>
                          </w:rPr>
                          <w:t>435</w:t>
                        </w:r>
                      </w:p>
                    </w:txbxContent>
                  </v:textbox>
                </v:shape>
                <v:shape id="Text Box 23" o:spid="_x0000_s1050" type="#_x0000_t202" style="position:absolute;left:77724;top:8501;width:800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603AC" w:rsidRPr="00F539D7" w:rsidRDefault="005603AC" w:rsidP="007722F6">
                        <w:pPr>
                          <w:bidi w:val="0"/>
                          <w:spacing w:before="0" w:line="240" w:lineRule="auto"/>
                          <w:rPr>
                            <w:sz w:val="20"/>
                            <w:lang w:bidi="ar-EG"/>
                          </w:rPr>
                        </w:pPr>
                        <w:r w:rsidRPr="00F539D7">
                          <w:rPr>
                            <w:sz w:val="20"/>
                          </w:rPr>
                          <w:t>4</w:t>
                        </w:r>
                        <w:r w:rsidR="00644A99">
                          <w:rPr>
                            <w:sz w:val="20"/>
                          </w:rPr>
                          <w:t>02,</w:t>
                        </w:r>
                        <w:r w:rsidRPr="00F539D7">
                          <w:rPr>
                            <w:sz w:val="20"/>
                          </w:rPr>
                          <w:t>850</w:t>
                        </w:r>
                      </w:p>
                    </w:txbxContent>
                  </v:textbox>
                </v:shape>
                <v:shape id="Text Box 24" o:spid="_x0000_s1051" type="#_x0000_t202" style="position:absolute;top:2780;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NGSO</w:t>
                        </w:r>
                      </w:p>
                    </w:txbxContent>
                  </v:textbox>
                </v:shape>
                <v:shape id="Text Box 25" o:spid="_x0000_s1052" type="#_x0000_t202" style="position:absolute;left:25216;top:4946;width:1026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5603AC" w:rsidRDefault="005603AC" w:rsidP="007722F6">
                        <w:pPr>
                          <w:bidi w:val="0"/>
                          <w:spacing w:before="0" w:line="240" w:lineRule="auto"/>
                          <w:jc w:val="center"/>
                          <w:rPr>
                            <w:sz w:val="20"/>
                          </w:rPr>
                        </w:pPr>
                        <w:r>
                          <w:rPr>
                            <w:sz w:val="20"/>
                          </w:rPr>
                          <w:t xml:space="preserve">   </w:t>
                        </w:r>
                      </w:p>
                      <w:p w:rsidR="005603AC" w:rsidRPr="00A904B5" w:rsidRDefault="005603AC" w:rsidP="007722F6">
                        <w:pPr>
                          <w:bidi w:val="0"/>
                          <w:spacing w:before="0" w:line="240" w:lineRule="auto"/>
                          <w:jc w:val="center"/>
                          <w:rPr>
                            <w:sz w:val="20"/>
                          </w:rPr>
                        </w:pPr>
                        <w:r>
                          <w:rPr>
                            <w:sz w:val="20"/>
                          </w:rPr>
                          <w:t xml:space="preserve">  NGSO</w:t>
                        </w:r>
                      </w:p>
                    </w:txbxContent>
                  </v:textbox>
                </v:shape>
                <v:shape id="Text Box 26" o:spid="_x0000_s1053" type="#_x0000_t202" style="position:absolute;left:31997;top:2780;width:1029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603AC" w:rsidRDefault="005603AC" w:rsidP="007722F6">
                        <w:pPr>
                          <w:bidi w:val="0"/>
                          <w:spacing w:before="0" w:line="240" w:lineRule="auto"/>
                          <w:jc w:val="center"/>
                          <w:rPr>
                            <w:sz w:val="20"/>
                          </w:rPr>
                        </w:pPr>
                        <w:r>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v:textbox>
                </v:shape>
                <v:shape id="Text Box 27" o:spid="_x0000_s1054" type="#_x0000_t202" style="position:absolute;left:52580;top:3924;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5603AC" w:rsidRPr="00A904B5" w:rsidRDefault="005603AC" w:rsidP="007722F6">
                        <w:pPr>
                          <w:bidi w:val="0"/>
                          <w:spacing w:before="0" w:line="240" w:lineRule="auto"/>
                          <w:jc w:val="center"/>
                          <w:rPr>
                            <w:sz w:val="20"/>
                          </w:rPr>
                        </w:pPr>
                        <w:r>
                          <w:rPr>
                            <w:sz w:val="20"/>
                          </w:rPr>
                          <w:t>DCP GS</w:t>
                        </w:r>
                        <w:r w:rsidRPr="00A904B5">
                          <w:rPr>
                            <w:sz w:val="20"/>
                          </w:rPr>
                          <w:t>O</w:t>
                        </w:r>
                      </w:p>
                    </w:txbxContent>
                  </v:textbox>
                </v:shape>
                <v:shape id="Text Box 28" o:spid="_x0000_s1055" type="#_x0000_t202" style="position:absolute;left:81151;top:2780;width:799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w:t>
                        </w:r>
                        <w:r w:rsidRPr="00A904B5">
                          <w:rPr>
                            <w:sz w:val="20"/>
                          </w:rPr>
                          <w:t>O</w:t>
                        </w:r>
                      </w:p>
                    </w:txbxContent>
                  </v:textbox>
                </v:shape>
                <v:shape id="Text Box 29" o:spid="_x0000_s1056" type="#_x0000_t202" style="position:absolute;left:10291;top:2780;width:4549;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v:textbox>
                </v:shape>
                <v:shape id="Text Box 30" o:spid="_x0000_s1057" type="#_x0000_t202" style="position:absolute;left:45524;top:3924;width:5719;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603AC" w:rsidRPr="00A904B5" w:rsidRDefault="005603AC" w:rsidP="007722F6">
                        <w:pPr>
                          <w:bidi w:val="0"/>
                          <w:spacing w:before="0" w:line="240" w:lineRule="auto"/>
                          <w:rPr>
                            <w:sz w:val="20"/>
                          </w:rPr>
                        </w:pPr>
                        <w:r w:rsidRPr="00A904B5">
                          <w:rPr>
                            <w:sz w:val="20"/>
                          </w:rPr>
                          <w:t>IDCS</w:t>
                        </w:r>
                      </w:p>
                    </w:txbxContent>
                  </v:textbox>
                </v:shape>
                <v:shape id="Text Box 31" o:spid="_x0000_s1058" type="#_x0000_t202" style="position:absolute;left:5765;top:1956;width:433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v:textbox>
                </v:shape>
                <v:shape id="Text Box 32" o:spid="_x0000_s1059" type="#_x0000_t202" style="position:absolute;left:14840;top:1636;width:4573;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5603AC" w:rsidRPr="00A904B5" w:rsidRDefault="005603AC" w:rsidP="007722F6">
                        <w:pPr>
                          <w:bidi w:val="0"/>
                          <w:spacing w:before="0" w:line="240" w:lineRule="auto"/>
                          <w:jc w:val="center"/>
                          <w:rPr>
                            <w:sz w:val="20"/>
                          </w:rPr>
                        </w:pPr>
                        <w:r w:rsidRPr="00A904B5">
                          <w:rPr>
                            <w:sz w:val="20"/>
                          </w:rPr>
                          <w:t>DCP</w:t>
                        </w:r>
                      </w:p>
                      <w:p w:rsidR="005603AC" w:rsidRPr="00A904B5" w:rsidRDefault="005603AC" w:rsidP="007722F6">
                        <w:pPr>
                          <w:bidi w:val="0"/>
                          <w:spacing w:before="0" w:line="240" w:lineRule="auto"/>
                          <w:jc w:val="center"/>
                          <w:rPr>
                            <w:sz w:val="20"/>
                          </w:rPr>
                        </w:pPr>
                        <w:r>
                          <w:rPr>
                            <w:sz w:val="20"/>
                          </w:rPr>
                          <w:t>GS</w:t>
                        </w:r>
                        <w:r w:rsidRPr="00A904B5">
                          <w:rPr>
                            <w:sz w:val="20"/>
                          </w:rPr>
                          <w:t>O</w:t>
                        </w:r>
                      </w:p>
                    </w:txbxContent>
                  </v:textbox>
                </v:shape>
                <v:rect id="Rectangle 33" o:spid="_x0000_s1060" style="position:absolute;left:41142;top:1636;width:5116;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O8sQA&#10;AADbAAAADwAAAGRycy9kb3ducmV2LnhtbESPT2vCQBTE7wW/w/KE3urGNkhIXUMtWsSbfyDXl+xr&#10;Epp9m2RXTb+9Wyh4HGbmN8wyG00rrjS4xrKC+SwCQVxa3XCl4HzaviQgnEfW2FomBb/kIFtNnpaY&#10;anvjA12PvhIBwi5FBbX3XSqlK2sy6Ga2Iw7etx0M+iCHSuoBbwFuWvkaRQtpsOGwUGNHnzWVP8eL&#10;UbBP2m0x9slmH/drLos8j4uvXKnn6fjxDsLT6B/h//ZOK3iL4e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TvLEAAAA2wAAAA8AAAAAAAAAAAAAAAAAmAIAAGRycy9k&#10;b3ducmV2LnhtbFBLBQYAAAAABAAEAPUAAACJAwAAAAA=&#10;" fillcolor="#9cf"/>
                <v:shape id="Text Box 34" o:spid="_x0000_s1061" type="#_x0000_t202" style="position:absolute;left:36570;top:8501;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5603AC" w:rsidRPr="00F539D7" w:rsidRDefault="005603AC" w:rsidP="007722F6">
                        <w:pPr>
                          <w:bidi w:val="0"/>
                          <w:spacing w:before="0" w:line="240" w:lineRule="auto"/>
                          <w:rPr>
                            <w:sz w:val="20"/>
                          </w:rPr>
                        </w:pPr>
                        <w:r w:rsidRPr="00F539D7">
                          <w:rPr>
                            <w:sz w:val="20"/>
                          </w:rPr>
                          <w:t>4</w:t>
                        </w:r>
                        <w:r w:rsidR="00644A99">
                          <w:rPr>
                            <w:sz w:val="20"/>
                          </w:rPr>
                          <w:t>01,</w:t>
                        </w:r>
                        <w:r w:rsidRPr="00F539D7">
                          <w:rPr>
                            <w:sz w:val="20"/>
                          </w:rPr>
                          <w:t>899</w:t>
                        </w:r>
                      </w:p>
                    </w:txbxContent>
                  </v:textbox>
                </v:shape>
                <v:line id="Line 35" o:spid="_x0000_s1062" style="position:absolute;visibility:visible;mso-wrap-style:square" from="5718,8501" to="571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6" o:spid="_x0000_s1063" style="position:absolute;flip:x y;visibility:visible;mso-wrap-style:square" from="10291,8501" to="1030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EnMMAAADbAAAADwAAAGRycy9kb3ducmV2LnhtbESPQYvCMBSE7wv+h/CEvSyaqotKNYoI&#10;K55crIrXR/Nsi81LaaKt/nojLOxxmJlvmPmyNaW4U+0KywoG/QgEcWp1wZmC4+GnNwXhPLLG0jIp&#10;eJCD5aLzMcdY24b3dE98JgKEXYwKcu+rWEqX5mTQ9W1FHLyLrQ36IOtM6hqbADelHEbRWBosOCzk&#10;WNE6p/Sa3IwC5N1zNG0G9C03dHbD3e/X6nRR6rPbrmYgPLX+P/zX3moFowm8v4Qf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RRJzDAAAA2wAAAA8AAAAAAAAAAAAA&#10;AAAAoQIAAGRycy9kb3ducmV2LnhtbFBLBQYAAAAABAAEAPkAAACRAwAAAAA=&#10;"/>
                <v:line id="Line 37" o:spid="_x0000_s1064" style="position:absolute;flip:x;visibility:visible;mso-wrap-style:square" from="5718,8501" to="10291,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38" o:spid="_x0000_s1065" style="position:absolute;left:14864;top:5068;width:4549;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Yz8YA&#10;AADbAAAADwAAAGRycy9kb3ducmV2LnhtbESPQWsCMRSE7wX/Q3hCb5qtLa1ujSKF0uKhovXi7e3m&#10;ubu4eUk3qab+eiMIPQ4z8w0znUfTiiN1vrGs4GGYgSAurW64UrD9fh+MQfiArLG1TAr+yMN81rub&#10;Yq7tidd03IRKJAj7HBXUIbhcSl/WZNAPrSNO3t52BkOSXSV1h6cEN60cZdmzNNhwWqjR0VtN5WHz&#10;axTsfw4ufuyCK56WX2f7UqzORVwpdd+Pi1cQgWL4D9/an1rB4wSuX9IP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SYz8YAAADbAAAADwAAAAAAAAAAAAAAAACYAgAAZHJz&#10;L2Rvd25yZXYueG1sUEsFBgAAAAAEAAQA9QAAAIsDAAAAAA==&#10;" fillcolor="#ff9"/>
                <v:shape id="Text Box 39" o:spid="_x0000_s1066" type="#_x0000_t202" style="position:absolute;left:13718;top:5068;width:68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5603AC" w:rsidRDefault="005603AC" w:rsidP="007722F6">
                        <w:pPr>
                          <w:bidi w:val="0"/>
                          <w:spacing w:before="0" w:line="240" w:lineRule="auto"/>
                          <w:jc w:val="center"/>
                          <w:rPr>
                            <w:sz w:val="20"/>
                          </w:rPr>
                        </w:pPr>
                        <w:r w:rsidRPr="00A904B5">
                          <w:rPr>
                            <w:sz w:val="20"/>
                          </w:rPr>
                          <w:t>ARGOS</w:t>
                        </w:r>
                      </w:p>
                      <w:p w:rsidR="005603AC" w:rsidRPr="00A904B5" w:rsidRDefault="005603AC" w:rsidP="007722F6">
                        <w:pPr>
                          <w:bidi w:val="0"/>
                          <w:spacing w:before="0" w:line="240" w:lineRule="auto"/>
                          <w:jc w:val="center"/>
                          <w:rPr>
                            <w:sz w:val="20"/>
                          </w:rPr>
                        </w:pPr>
                        <w:r>
                          <w:rPr>
                            <w:sz w:val="20"/>
                          </w:rPr>
                          <w:t>NGSO</w:t>
                        </w:r>
                        <w:r w:rsidRPr="00AE35AF">
                          <w:rPr>
                            <w:sz w:val="20"/>
                            <w:vertAlign w:val="superscript"/>
                          </w:rPr>
                          <w:t>(2)</w:t>
                        </w:r>
                      </w:p>
                      <w:p w:rsidR="005603AC" w:rsidRPr="00A904B5" w:rsidRDefault="005603AC" w:rsidP="008B460F">
                        <w:pPr>
                          <w:spacing w:before="0" w:line="240" w:lineRule="auto"/>
                          <w:rPr>
                            <w:sz w:val="20"/>
                          </w:rPr>
                        </w:pPr>
                        <w:r>
                          <w:rPr>
                            <w:sz w:val="20"/>
                          </w:rPr>
                          <w:t xml:space="preserve"> </w:t>
                        </w:r>
                      </w:p>
                    </w:txbxContent>
                  </v:textbox>
                </v:shape>
                <v:rect id="Rectangle 40" o:spid="_x0000_s1067" style="position:absolute;left:5718;top:5068;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ntMUA&#10;AADbAAAADwAAAGRycy9kb3ducmV2LnhtbESPQWsCMRSE7wX/Q3hCbzWriJXVKCIUpYdKrRdvbzfP&#10;3cXNS7qJmvrrTaHQ4zAz3zDzZTStuFLnG8sKhoMMBHFpdcOVgsPX28sUhA/IGlvLpOCHPCwXvac5&#10;5tre+JOu+1CJBGGfo4I6BJdL6cuaDPqBdcTJO9nOYEiyq6Tu8JbgppWjLJtIgw2nhRodrWsqz/uL&#10;UXD6Pru4OQZXjN8/7va12N2LuFPquR9XMxCBYvgP/7W3WsF4CL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Oe0xQAAANsAAAAPAAAAAAAAAAAAAAAAAJgCAABkcnMv&#10;ZG93bnJldi54bWxQSwUGAAAAAAQABAD1AAAAigMAAAAA&#10;" fillcolor="#ff9"/>
                <v:shape id="Text Box 41" o:spid="_x0000_s1068" type="#_x0000_t202" style="position:absolute;left:4572;top:5068;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5603AC" w:rsidRDefault="005603AC" w:rsidP="007722F6">
                        <w:pPr>
                          <w:bidi w:val="0"/>
                          <w:spacing w:before="0" w:line="240" w:lineRule="auto"/>
                          <w:jc w:val="center"/>
                          <w:rPr>
                            <w:sz w:val="20"/>
                          </w:rPr>
                        </w:pPr>
                        <w:r w:rsidRPr="00A904B5">
                          <w:rPr>
                            <w:sz w:val="20"/>
                          </w:rPr>
                          <w:t>ARGOS</w:t>
                        </w:r>
                      </w:p>
                      <w:p w:rsidR="005603AC" w:rsidRPr="00AE35AF" w:rsidRDefault="005603AC" w:rsidP="007722F6">
                        <w:pPr>
                          <w:bidi w:val="0"/>
                          <w:spacing w:before="0" w:line="240" w:lineRule="auto"/>
                          <w:jc w:val="center"/>
                          <w:rPr>
                            <w:sz w:val="20"/>
                          </w:rPr>
                        </w:pPr>
                        <w:r>
                          <w:rPr>
                            <w:sz w:val="20"/>
                          </w:rPr>
                          <w:t>NGSO</w:t>
                        </w:r>
                        <w:r w:rsidRPr="00AE35AF">
                          <w:rPr>
                            <w:sz w:val="20"/>
                            <w:vertAlign w:val="superscript"/>
                          </w:rPr>
                          <w:t>(2)</w:t>
                        </w:r>
                      </w:p>
                    </w:txbxContent>
                  </v:textbox>
                </v:shape>
                <v:shape id="Text Box 42" o:spid="_x0000_s1069" type="#_x0000_t202" style="position:absolute;left:85724;top:8501;width:4573;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603AC" w:rsidRPr="00F539D7" w:rsidRDefault="005603AC" w:rsidP="007722F6">
                        <w:pPr>
                          <w:bidi w:val="0"/>
                          <w:spacing w:before="0" w:line="240" w:lineRule="auto"/>
                          <w:rPr>
                            <w:sz w:val="20"/>
                          </w:rPr>
                        </w:pPr>
                        <w:r w:rsidRPr="00F539D7">
                          <w:rPr>
                            <w:sz w:val="20"/>
                          </w:rPr>
                          <w:t>403</w:t>
                        </w:r>
                      </w:p>
                    </w:txbxContent>
                  </v:textbox>
                </v:shape>
                <v:shape id="Text Box 43" o:spid="_x0000_s1070" type="#_x0000_t202" style="position:absolute;left:68579;top:3924;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603AC" w:rsidRPr="00A904B5" w:rsidRDefault="005603AC" w:rsidP="007722F6">
                        <w:pPr>
                          <w:bidi w:val="0"/>
                          <w:spacing w:before="0" w:line="240" w:lineRule="auto"/>
                          <w:jc w:val="center"/>
                          <w:rPr>
                            <w:sz w:val="20"/>
                          </w:rPr>
                        </w:pPr>
                        <w:r>
                          <w:rPr>
                            <w:sz w:val="20"/>
                          </w:rPr>
                          <w:t>DCP GS</w:t>
                        </w:r>
                        <w:r w:rsidRPr="00A904B5">
                          <w:rPr>
                            <w:sz w:val="20"/>
                          </w:rPr>
                          <w:t>O</w:t>
                        </w:r>
                      </w:p>
                    </w:txbxContent>
                  </v:textbox>
                </v:shape>
                <v:shape id="Text Box 45" o:spid="_x0000_s1071" type="#_x0000_t202" style="position:absolute;left:20571;top:8501;width:686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5603AC" w:rsidRPr="00A904B5" w:rsidRDefault="005603AC" w:rsidP="007722F6">
                        <w:pPr>
                          <w:bidi w:val="0"/>
                          <w:spacing w:before="0" w:line="240" w:lineRule="auto"/>
                          <w:rPr>
                            <w:sz w:val="20"/>
                          </w:rPr>
                        </w:pPr>
                        <w:r w:rsidRPr="00A904B5">
                          <w:rPr>
                            <w:sz w:val="20"/>
                          </w:rPr>
                          <w:t>4</w:t>
                        </w:r>
                        <w:r w:rsidR="00644A99">
                          <w:rPr>
                            <w:sz w:val="20"/>
                          </w:rPr>
                          <w:t>01,</w:t>
                        </w:r>
                        <w:r w:rsidRPr="00A904B5">
                          <w:rPr>
                            <w:sz w:val="20"/>
                          </w:rPr>
                          <w:t>5</w:t>
                        </w:r>
                      </w:p>
                    </w:txbxContent>
                  </v:textbox>
                </v:shape>
                <v:shape id="Text Box 46" o:spid="_x0000_s1072" type="#_x0000_t202" style="position:absolute;left:25132;top:8537;width:686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5603AC" w:rsidRPr="00A904B5" w:rsidRDefault="005603AC" w:rsidP="007722F6">
                        <w:pPr>
                          <w:bidi w:val="0"/>
                          <w:spacing w:before="0" w:line="240" w:lineRule="auto"/>
                          <w:rPr>
                            <w:sz w:val="20"/>
                          </w:rPr>
                        </w:pPr>
                        <w:r w:rsidRPr="00A904B5">
                          <w:rPr>
                            <w:sz w:val="20"/>
                          </w:rPr>
                          <w:t>4</w:t>
                        </w:r>
                        <w:r w:rsidR="00644A99">
                          <w:rPr>
                            <w:sz w:val="20"/>
                          </w:rPr>
                          <w:t>01,</w:t>
                        </w:r>
                        <w:r w:rsidRPr="00A904B5">
                          <w:rPr>
                            <w:sz w:val="20"/>
                          </w:rPr>
                          <w:t>58</w:t>
                        </w:r>
                      </w:p>
                    </w:txbxContent>
                  </v:textbox>
                </v:shape>
                <v:rect id="Rectangle 47" o:spid="_x0000_s1073" style="position:absolute;left:19425;top:1636;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KcIA&#10;AADbAAAADwAAAGRycy9kb3ducmV2LnhtbERPTWsCMRC9C/0PYQq9aVYRLatRpCAtHhS1F2+zm3F3&#10;cTNJN6lGf31zKHh8vO/5MppWXKnzjWUFw0EGgri0uuFKwfdx3X8H4QOyxtYyKbiTh+XipTfHXNsb&#10;7+l6CJVIIexzVFCH4HIpfVmTQT+wjjhxZ9sZDAl2ldQd3lK4aeUoyybSYMOpoUZHHzWVl8OvUXD+&#10;ubj4eQquGG+2Dzstdo8i7pR6e42rGYhAMTzF/+4vrWCc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4pwgAAANsAAAAPAAAAAAAAAAAAAAAAAJgCAABkcnMvZG93&#10;bnJldi54bWxQSwUGAAAAAAQABAD1AAAAhwMAAAAA&#10;" fillcolor="#ff9"/>
                <v:shape id="Text Box 48" o:spid="_x0000_s1074" type="#_x0000_t202" style="position:absolute;left:16668;top:2350;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jc w:val="center"/>
                          <w:rPr>
                            <w:sz w:val="20"/>
                          </w:rPr>
                        </w:pPr>
                        <w:r>
                          <w:rPr>
                            <w:sz w:val="20"/>
                          </w:rPr>
                          <w:t>NGS</w:t>
                        </w:r>
                        <w:r w:rsidRPr="00A904B5">
                          <w:rPr>
                            <w:sz w:val="20"/>
                          </w:rPr>
                          <w:t>O</w:t>
                        </w:r>
                      </w:p>
                    </w:txbxContent>
                  </v:textbox>
                </v:shape>
                <v:rect id="Rectangle 49" o:spid="_x0000_s1075" style="position:absolute;left:23997;top:1636;width:4573;height: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tUcEA&#10;AADbAAAADwAAAGRycy9kb3ducmV2LnhtbERPTWuDQBC9B/oflgnklqwptojJJqSlCcVbbcHr6E5U&#10;4s4ad6v233cPhR4f73t/nE0nRhpca1nBdhOBIK6sbrlW8PV5XicgnEfW2FkmBT/k4Hh4WOwx1Xbi&#10;DxpzX4sQwi5FBY33fSqlqxoy6Da2Jw7c1Q4GfYBDLfWAUwg3nXyMomdpsOXQ0GBPrw1Vt/zbKMiS&#10;7lzO9+Qti+8vXJVFEZeXQqnVcj7tQHia/b/4z/2uFTyF9eF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IrVHBAAAA2wAAAA8AAAAAAAAAAAAAAAAAmAIAAGRycy9kb3du&#10;cmV2LnhtbFBLBQYAAAAABAAEAPUAAACGAwAAAAA=&#10;" fillcolor="#9cf"/>
                <v:rect id="Rectangle 50" o:spid="_x0000_s1076" style="position:absolute;left:23997;top:5068;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xacUA&#10;AADbAAAADwAAAGRycy9kb3ducmV2LnhtbESPT2sCMRTE74V+h/AK3mpWsX9YjVIKovSg1Pbi7e3m&#10;ubu4eYmbqNFPb4RCj8PM/IaZzKJpxYk631hWMOhnIIhLqxuuFPz+zJ/fQfiArLG1TAou5GE2fXyY&#10;YK7tmb/ptAmVSBD2OSqoQ3C5lL6syaDvW0ecvJ3tDIYku0rqDs8Jblo5zLJXabDhtFCjo8+ayv3m&#10;aBTsDnsXF9vgitHX6mrfivW1iGulek/xYwwiUAz/4b/2Uit4GcD9S/o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XFpxQAAANsAAAAPAAAAAAAAAAAAAAAAAJgCAABkcnMv&#10;ZG93bnJldi54bWxQSwUGAAAAAAQABAD1AAAAigMAAAAA&#10;" fillcolor="#ff9"/>
                <v:shape id="Text Box 51" o:spid="_x0000_s1077" type="#_x0000_t202" style="position:absolute;left:23487;top:1624;width:54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603AC" w:rsidRPr="00A904B5" w:rsidRDefault="005603AC" w:rsidP="008B460F">
                        <w:pPr>
                          <w:spacing w:before="0" w:line="240" w:lineRule="auto"/>
                          <w:jc w:val="center"/>
                          <w:rPr>
                            <w:sz w:val="20"/>
                          </w:rPr>
                        </w:pPr>
                        <w:r w:rsidRPr="00A904B5">
                          <w:rPr>
                            <w:sz w:val="20"/>
                          </w:rPr>
                          <w:t>DCP</w:t>
                        </w:r>
                        <w:r w:rsidRPr="00AE35AF">
                          <w:rPr>
                            <w:sz w:val="20"/>
                            <w:vertAlign w:val="superscript"/>
                          </w:rPr>
                          <w:t>(3)</w:t>
                        </w:r>
                      </w:p>
                      <w:p w:rsidR="005603AC" w:rsidRPr="00A904B5" w:rsidRDefault="005603AC" w:rsidP="008B460F">
                        <w:pPr>
                          <w:spacing w:before="0" w:line="240" w:lineRule="auto"/>
                          <w:jc w:val="center"/>
                          <w:rPr>
                            <w:sz w:val="20"/>
                          </w:rPr>
                        </w:pPr>
                        <w:r>
                          <w:rPr>
                            <w:sz w:val="20"/>
                          </w:rPr>
                          <w:t>GS</w:t>
                        </w:r>
                        <w:r w:rsidRPr="00A904B5">
                          <w:rPr>
                            <w:sz w:val="20"/>
                          </w:rPr>
                          <w:t>O</w:t>
                        </w:r>
                      </w:p>
                    </w:txbxContent>
                  </v:textbox>
                </v:shape>
                <v:shape id="Text Box 52" o:spid="_x0000_s1078" type="#_x0000_t202" style="position:absolute;left:22863;top:5068;width:6853;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5603AC" w:rsidRPr="00A904B5" w:rsidRDefault="005603AC" w:rsidP="007722F6">
                        <w:pPr>
                          <w:bidi w:val="0"/>
                          <w:spacing w:before="0" w:line="240" w:lineRule="auto"/>
                          <w:jc w:val="center"/>
                          <w:rPr>
                            <w:sz w:val="20"/>
                          </w:rPr>
                        </w:pPr>
                        <w:smartTag w:uri="urn:schemas-microsoft-com:office:smarttags" w:element="City">
                          <w:smartTag w:uri="urn:schemas-microsoft-com:office:smarttags" w:element="place">
                            <w:r w:rsidRPr="00A904B5">
                              <w:rPr>
                                <w:sz w:val="20"/>
                              </w:rPr>
                              <w:t>ARGOS</w:t>
                            </w:r>
                          </w:smartTag>
                        </w:smartTag>
                      </w:p>
                      <w:p w:rsidR="005603AC" w:rsidRPr="00A904B5" w:rsidRDefault="005603AC" w:rsidP="007722F6">
                        <w:pPr>
                          <w:bidi w:val="0"/>
                          <w:spacing w:before="0" w:line="240" w:lineRule="auto"/>
                          <w:rPr>
                            <w:sz w:val="20"/>
                          </w:rPr>
                        </w:pPr>
                        <w:r>
                          <w:rPr>
                            <w:sz w:val="20"/>
                          </w:rPr>
                          <w:t xml:space="preserve">   NGS</w:t>
                        </w:r>
                        <w:r w:rsidRPr="00A904B5">
                          <w:rPr>
                            <w:sz w:val="20"/>
                          </w:rPr>
                          <w:t>O</w:t>
                        </w:r>
                      </w:p>
                    </w:txbxContent>
                  </v:textbox>
                </v:shape>
                <v:rect id="Rectangle 53" o:spid="_x0000_s1079" style="position:absolute;left:28570;top:1648;width:459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rUsQA&#10;AADbAAAADwAAAGRycy9kb3ducmV2LnhtbESPQWvCQBSE74X+h+UJvTUbJS0hdQ2taBFvVSHXl+xr&#10;Epp9m2RXjf++Wyh4HGbmG2aZT6YTFxpda1nBPIpBEFdWt1wrOB23zykI55E1dpZJwY0c5KvHhyVm&#10;2l75iy4HX4sAYZehgsb7PpPSVQ0ZdJHtiYP3bUeDPsixlnrEa4CbTi7i+FUabDksNNjTuqHq53A2&#10;CvZpty2nId3sk+GDq7IokvKzUOppNr2/gfA0+Xv4v73TCl4S+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q1LEAAAA2wAAAA8AAAAAAAAAAAAAAAAAmAIAAGRycy9k&#10;b3ducmV2LnhtbFBLBQYAAAAABAAEAPUAAACJAwAAAAA=&#10;" fillcolor="#9cf"/>
                <v:shape id="Text Box 54" o:spid="_x0000_s1080" type="#_x0000_t202" style="position:absolute;left:28346;top:686;width:555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5603AC" w:rsidRPr="00AE35AF" w:rsidRDefault="005603AC" w:rsidP="008B460F">
                        <w:pPr>
                          <w:spacing w:line="240" w:lineRule="auto"/>
                          <w:rPr>
                            <w:sz w:val="20"/>
                          </w:rPr>
                        </w:pPr>
                        <w:r w:rsidRPr="00AE35AF">
                          <w:rPr>
                            <w:sz w:val="20"/>
                          </w:rPr>
                          <w:t>DCP</w:t>
                        </w:r>
                        <w:r w:rsidRPr="00AE35AF">
                          <w:rPr>
                            <w:sz w:val="20"/>
                            <w:vertAlign w:val="superscript"/>
                          </w:rPr>
                          <w:t>(3)</w:t>
                        </w:r>
                      </w:p>
                      <w:p w:rsidR="005603AC" w:rsidRPr="00AE35AF" w:rsidRDefault="005603AC" w:rsidP="008B460F">
                        <w:pPr>
                          <w:spacing w:before="0" w:line="240" w:lineRule="auto"/>
                          <w:jc w:val="center"/>
                          <w:rPr>
                            <w:sz w:val="20"/>
                          </w:rPr>
                        </w:pPr>
                        <w:r w:rsidRPr="00AE35AF">
                          <w:rPr>
                            <w:sz w:val="20"/>
                          </w:rPr>
                          <w:t>GSO</w:t>
                        </w:r>
                      </w:p>
                    </w:txbxContent>
                  </v:textbox>
                </v:shape>
                <v:rect id="Rectangle 55" o:spid="_x0000_s1081" style="position:absolute;left:41142;top:5080;width:457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pHcUA&#10;AADbAAAADwAAAGRycy9kb3ducmV2LnhtbESPQWsCMRSE7wX/Q3iF3mq2orasRhGhKB4qtb14e7t5&#10;7i5uXtJNqtFfbwpCj8PMfMNM59G04kSdbywreOlnIIhLqxuuFHx/vT+/gfABWWNrmRRcyMN81nuY&#10;Yq7tmT/ptAuVSBD2OSqoQ3C5lL6syaDvW0ecvIPtDIYku0rqDs8Jblo5yLKxNNhwWqjR0bKm8rj7&#10;NQoOP0cXV/vgiuHm42pfi+21iFulnh7jYgIiUAz/4Xt7rRWMxv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OkdxQAAANsAAAAPAAAAAAAAAAAAAAAAAJgCAABkcnMv&#10;ZG93bnJldi54bWxQSwUGAAAAAAQABAD1AAAAigMAAAAA&#10;" fillcolor="#ff9"/>
                <v:shape id="Text Box 56" o:spid="_x0000_s1082" type="#_x0000_t202" style="position:absolute;left:40834;top:5640;width:533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5603AC" w:rsidRPr="002C1289" w:rsidRDefault="005603AC" w:rsidP="007722F6">
                        <w:pPr>
                          <w:bidi w:val="0"/>
                          <w:spacing w:before="0" w:line="240" w:lineRule="auto"/>
                          <w:jc w:val="center"/>
                          <w:rPr>
                            <w:spacing w:val="-8"/>
                            <w:sz w:val="18"/>
                            <w:szCs w:val="18"/>
                          </w:rPr>
                        </w:pPr>
                        <w:r w:rsidRPr="002C1289">
                          <w:rPr>
                            <w:spacing w:val="-8"/>
                            <w:sz w:val="18"/>
                            <w:szCs w:val="18"/>
                          </w:rPr>
                          <w:t>METEOR</w:t>
                        </w:r>
                      </w:p>
                      <w:p w:rsidR="005603AC" w:rsidRPr="00A904B5" w:rsidRDefault="005603AC" w:rsidP="007722F6">
                        <w:pPr>
                          <w:bidi w:val="0"/>
                          <w:spacing w:before="0" w:line="240" w:lineRule="auto"/>
                          <w:jc w:val="center"/>
                          <w:rPr>
                            <w:sz w:val="20"/>
                          </w:rPr>
                        </w:pPr>
                        <w:r w:rsidRPr="002C1289">
                          <w:rPr>
                            <w:sz w:val="18"/>
                            <w:szCs w:val="18"/>
                          </w:rPr>
                          <w:t>NGSO</w:t>
                        </w:r>
                        <w:r w:rsidRPr="002C1289">
                          <w:rPr>
                            <w:sz w:val="18"/>
                            <w:szCs w:val="18"/>
                            <w:vertAlign w:val="superscript"/>
                          </w:rPr>
                          <w:t>(1)</w:t>
                        </w:r>
                      </w:p>
                    </w:txbxContent>
                  </v:textbox>
                </v:shape>
                <v:shape id="Text Box 57" o:spid="_x0000_s1083" type="#_x0000_t202" style="position:absolute;left:40575;top:1624;width:6238;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603AC" w:rsidRPr="00A904B5" w:rsidRDefault="005603AC" w:rsidP="007722F6">
                        <w:pPr>
                          <w:bidi w:val="0"/>
                          <w:spacing w:before="0" w:line="240" w:lineRule="auto"/>
                          <w:jc w:val="center"/>
                          <w:rPr>
                            <w:sz w:val="20"/>
                          </w:rPr>
                        </w:pPr>
                        <w:r w:rsidRPr="00A904B5">
                          <w:rPr>
                            <w:sz w:val="20"/>
                          </w:rPr>
                          <w:t xml:space="preserve">DCP </w:t>
                        </w:r>
                      </w:p>
                      <w:p w:rsidR="005603AC" w:rsidRPr="00A904B5" w:rsidRDefault="005603AC" w:rsidP="007722F6">
                        <w:pPr>
                          <w:bidi w:val="0"/>
                          <w:spacing w:before="0" w:line="240" w:lineRule="auto"/>
                          <w:jc w:val="center"/>
                          <w:rPr>
                            <w:sz w:val="20"/>
                          </w:rPr>
                        </w:pPr>
                        <w:r>
                          <w:rPr>
                            <w:sz w:val="20"/>
                          </w:rPr>
                          <w:t xml:space="preserve">  GS</w:t>
                        </w:r>
                        <w:r w:rsidRPr="00A904B5">
                          <w:rPr>
                            <w:sz w:val="20"/>
                          </w:rPr>
                          <w:t>O</w:t>
                        </w:r>
                      </w:p>
                      <w:p w:rsidR="005603AC" w:rsidRDefault="005603AC" w:rsidP="008B460F">
                        <w:pPr>
                          <w:spacing w:line="240" w:lineRule="auto"/>
                        </w:pPr>
                      </w:p>
                    </w:txbxContent>
                  </v:textbox>
                </v:shape>
                <v:shape id="Text Box 58" o:spid="_x0000_s1084" type="#_x0000_t202" style="position:absolute;left:42289;top:8452;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5603AC" w:rsidRPr="00F539D7" w:rsidRDefault="005603AC" w:rsidP="007722F6">
                        <w:pPr>
                          <w:bidi w:val="0"/>
                          <w:spacing w:before="0" w:line="240" w:lineRule="auto"/>
                          <w:rPr>
                            <w:sz w:val="20"/>
                          </w:rPr>
                        </w:pPr>
                        <w:r w:rsidRPr="00F539D7">
                          <w:rPr>
                            <w:sz w:val="20"/>
                          </w:rPr>
                          <w:t>4</w:t>
                        </w:r>
                        <w:r w:rsidR="00644A99">
                          <w:rPr>
                            <w:sz w:val="20"/>
                          </w:rPr>
                          <w:t>02,</w:t>
                        </w:r>
                        <w:r w:rsidRPr="00F539D7">
                          <w:rPr>
                            <w:sz w:val="20"/>
                          </w:rPr>
                          <w:t>001</w:t>
                        </w:r>
                      </w:p>
                    </w:txbxContent>
                  </v:textbox>
                </v:shape>
                <w10:anchorlock/>
              </v:group>
            </w:pict>
          </mc:Fallback>
        </mc:AlternateContent>
      </w:r>
    </w:p>
    <w:p w:rsidR="005603AC" w:rsidRDefault="005603AC" w:rsidP="00AE2E94">
      <w:pPr>
        <w:pStyle w:val="enumlev1"/>
        <w:rPr>
          <w:rtl/>
          <w:lang w:eastAsia="en-US"/>
        </w:rPr>
      </w:pPr>
      <w:r>
        <w:rPr>
          <w:lang w:eastAsia="en-US"/>
        </w:rPr>
        <w:t>(1)</w:t>
      </w:r>
      <w:r>
        <w:rPr>
          <w:rtl/>
          <w:lang w:eastAsia="en-US"/>
        </w:rPr>
        <w:tab/>
      </w:r>
      <w:r>
        <w:rPr>
          <w:rFonts w:hint="cs"/>
          <w:rtl/>
          <w:lang w:eastAsia="en-US"/>
        </w:rPr>
        <w:t xml:space="preserve">الشروط التالية الواردة في الفقرة </w:t>
      </w:r>
      <w:r>
        <w:rPr>
          <w:lang w:eastAsia="en-US"/>
        </w:rPr>
        <w:t>2</w:t>
      </w:r>
      <w:r>
        <w:rPr>
          <w:rFonts w:hint="cs"/>
          <w:rtl/>
          <w:lang w:eastAsia="en-US"/>
        </w:rPr>
        <w:t xml:space="preserve"> من </w:t>
      </w:r>
      <w:r>
        <w:rPr>
          <w:rFonts w:hint="cs"/>
          <w:i/>
          <w:iCs/>
          <w:rtl/>
          <w:lang w:eastAsia="en-US"/>
        </w:rPr>
        <w:t>توصي</w:t>
      </w:r>
      <w:r>
        <w:rPr>
          <w:rFonts w:hint="cs"/>
          <w:rtl/>
          <w:lang w:eastAsia="en-US"/>
        </w:rPr>
        <w:t xml:space="preserve"> هي كالتالي: في النطاق </w:t>
      </w:r>
      <w:r>
        <w:rPr>
          <w:lang w:eastAsia="en-US"/>
        </w:rPr>
        <w:t>MHz 401,998</w:t>
      </w:r>
      <w:r>
        <w:rPr>
          <w:lang w:eastAsia="en-US"/>
        </w:rPr>
        <w:noBreakHyphen/>
        <w:t>401,899</w:t>
      </w:r>
      <w:r>
        <w:rPr>
          <w:rFonts w:hint="cs"/>
          <w:rtl/>
          <w:lang w:eastAsia="en-US"/>
        </w:rPr>
        <w:t xml:space="preserve">، </w:t>
      </w:r>
      <w:r w:rsidR="00BB74D4">
        <w:rPr>
          <w:rFonts w:hint="cs"/>
          <w:rtl/>
          <w:lang w:eastAsia="en-US"/>
        </w:rPr>
        <w:t xml:space="preserve">فإن النظام </w:t>
      </w:r>
      <w:r w:rsidR="00BB74D4">
        <w:rPr>
          <w:lang w:eastAsia="en-US"/>
        </w:rPr>
        <w:t>Meteor</w:t>
      </w:r>
      <w:r w:rsidR="00BB74D4">
        <w:rPr>
          <w:lang w:eastAsia="en-US"/>
        </w:rPr>
        <w:noBreakHyphen/>
        <w:t>3M</w:t>
      </w:r>
      <w:r w:rsidR="00BB74D4">
        <w:rPr>
          <w:rFonts w:hint="cs"/>
          <w:rtl/>
          <w:lang w:eastAsia="en-US"/>
        </w:rPr>
        <w:t xml:space="preserve"> لنظام خدمة الأرصاد الجوية الساتلية غير المستقرة بالنسبة إلى الأرض</w:t>
      </w:r>
      <w:r w:rsidR="008B460F">
        <w:rPr>
          <w:rFonts w:hint="cs"/>
          <w:rtl/>
          <w:lang w:eastAsia="en-US"/>
        </w:rPr>
        <w:t>،</w:t>
      </w:r>
      <w:r w:rsidR="00AE2E94">
        <w:rPr>
          <w:rFonts w:hint="cs"/>
          <w:rtl/>
          <w:lang w:eastAsia="en-US"/>
        </w:rPr>
        <w:t xml:space="preserve"> لن يعمل إلا فوق أراضي الاتحاد الروسي.</w:t>
      </w:r>
    </w:p>
    <w:p w:rsidR="00AE2E94" w:rsidRDefault="00AE2E94" w:rsidP="00AE2E94">
      <w:pPr>
        <w:pStyle w:val="enumlev1"/>
        <w:rPr>
          <w:rtl/>
          <w:lang w:eastAsia="en-US"/>
        </w:rPr>
      </w:pPr>
      <w:r>
        <w:rPr>
          <w:lang w:eastAsia="en-US"/>
        </w:rPr>
        <w:t>(2)</w:t>
      </w:r>
      <w:r>
        <w:rPr>
          <w:rtl/>
          <w:lang w:eastAsia="en-US"/>
        </w:rPr>
        <w:tab/>
      </w:r>
      <w:r>
        <w:rPr>
          <w:rFonts w:hint="cs"/>
          <w:rtl/>
          <w:lang w:eastAsia="en-US"/>
        </w:rPr>
        <w:t xml:space="preserve">الشروط التالية الواردة في الفقرة </w:t>
      </w:r>
      <w:r>
        <w:rPr>
          <w:lang w:eastAsia="en-US"/>
        </w:rPr>
        <w:t>4</w:t>
      </w:r>
      <w:r>
        <w:rPr>
          <w:rFonts w:hint="cs"/>
          <w:rtl/>
          <w:lang w:eastAsia="en-US"/>
        </w:rPr>
        <w:t xml:space="preserve"> من </w:t>
      </w:r>
      <w:r>
        <w:rPr>
          <w:rFonts w:hint="cs"/>
          <w:i/>
          <w:iCs/>
          <w:rtl/>
          <w:lang w:eastAsia="en-US"/>
        </w:rPr>
        <w:t>توصي</w:t>
      </w:r>
      <w:r>
        <w:rPr>
          <w:rFonts w:hint="cs"/>
          <w:rtl/>
          <w:lang w:eastAsia="en-US"/>
        </w:rPr>
        <w:t xml:space="preserve"> صالحة لاستعمال النطاقين </w:t>
      </w:r>
      <w:r>
        <w:rPr>
          <w:lang w:eastAsia="en-US"/>
        </w:rPr>
        <w:t>MHz 401,2</w:t>
      </w:r>
      <w:r>
        <w:rPr>
          <w:lang w:eastAsia="en-US"/>
        </w:rPr>
        <w:noBreakHyphen/>
        <w:t>401,1</w:t>
      </w:r>
      <w:r>
        <w:rPr>
          <w:rFonts w:hint="cs"/>
          <w:rtl/>
          <w:lang w:eastAsia="en-US"/>
        </w:rPr>
        <w:t xml:space="preserve"> و</w:t>
      </w:r>
      <w:r>
        <w:rPr>
          <w:lang w:eastAsia="en-US"/>
        </w:rPr>
        <w:t>MHz 401,4</w:t>
      </w:r>
      <w:r>
        <w:rPr>
          <w:lang w:eastAsia="en-US"/>
        </w:rPr>
        <w:noBreakHyphen/>
        <w:t>401,3</w:t>
      </w:r>
      <w:r>
        <w:rPr>
          <w:rFonts w:hint="cs"/>
          <w:rtl/>
          <w:lang w:eastAsia="en-US"/>
        </w:rPr>
        <w:t xml:space="preserve"> بواسطة منصات النظام </w:t>
      </w:r>
      <w:r>
        <w:rPr>
          <w:lang w:eastAsia="en-US"/>
        </w:rPr>
        <w:t>ARGOS</w:t>
      </w:r>
      <w:r>
        <w:rPr>
          <w:rFonts w:hint="cs"/>
          <w:rtl/>
          <w:lang w:eastAsia="en-US"/>
        </w:rPr>
        <w:t>:</w:t>
      </w:r>
    </w:p>
    <w:p w:rsidR="00AE2E94" w:rsidRDefault="00AE2E94" w:rsidP="00AE2E94">
      <w:pPr>
        <w:pStyle w:val="enumlev2"/>
        <w:rPr>
          <w:rtl/>
          <w:lang w:eastAsia="en-US"/>
        </w:rPr>
      </w:pPr>
      <w:r>
        <w:rPr>
          <w:rFonts w:hint="cs"/>
          <w:rtl/>
          <w:lang w:eastAsia="en-US"/>
        </w:rPr>
        <w:t>-</w:t>
      </w:r>
      <w:r>
        <w:rPr>
          <w:rFonts w:hint="cs"/>
          <w:rtl/>
          <w:lang w:eastAsia="en-US"/>
        </w:rPr>
        <w:tab/>
        <w:t xml:space="preserve">الحد الأقصى للقدرة المشعة المكافئة المتناحية </w:t>
      </w:r>
      <w:r>
        <w:rPr>
          <w:lang w:eastAsia="en-US"/>
        </w:rPr>
        <w:t>(e.i.r.p.)</w:t>
      </w:r>
      <w:r>
        <w:rPr>
          <w:rFonts w:hint="cs"/>
          <w:rtl/>
          <w:lang w:eastAsia="en-US"/>
        </w:rPr>
        <w:t xml:space="preserve"> يساوي </w:t>
      </w:r>
      <w:r>
        <w:rPr>
          <w:lang w:eastAsia="en-US"/>
        </w:rPr>
        <w:t>dBW 3–</w:t>
      </w:r>
      <w:r>
        <w:rPr>
          <w:rFonts w:hint="cs"/>
          <w:rtl/>
          <w:lang w:eastAsia="en-US"/>
        </w:rPr>
        <w:t>؛</w:t>
      </w:r>
    </w:p>
    <w:p w:rsidR="00AE2E94" w:rsidRDefault="00AE2E94" w:rsidP="00AE2E94">
      <w:pPr>
        <w:pStyle w:val="enumlev2"/>
        <w:rPr>
          <w:rtl/>
          <w:lang w:eastAsia="en-US"/>
        </w:rPr>
      </w:pPr>
      <w:r>
        <w:rPr>
          <w:rFonts w:hint="cs"/>
          <w:rtl/>
          <w:lang w:eastAsia="en-US"/>
        </w:rPr>
        <w:t>-</w:t>
      </w:r>
      <w:r>
        <w:rPr>
          <w:rFonts w:hint="cs"/>
          <w:rtl/>
          <w:lang w:eastAsia="en-US"/>
        </w:rPr>
        <w:tab/>
      </w:r>
      <w:r w:rsidRPr="00B91FC3">
        <w:rPr>
          <w:rFonts w:hint="cs"/>
          <w:spacing w:val="-4"/>
          <w:rtl/>
          <w:lang w:eastAsia="en-US"/>
        </w:rPr>
        <w:t xml:space="preserve">الحد الأقصى لعدد المنصات </w:t>
      </w:r>
      <w:r w:rsidRPr="00B91FC3">
        <w:rPr>
          <w:spacing w:val="-4"/>
          <w:lang w:eastAsia="en-US"/>
        </w:rPr>
        <w:t>ARGOS</w:t>
      </w:r>
      <w:r w:rsidRPr="00B91FC3">
        <w:rPr>
          <w:rFonts w:hint="cs"/>
          <w:spacing w:val="-4"/>
          <w:rtl/>
          <w:lang w:eastAsia="en-US"/>
        </w:rPr>
        <w:t xml:space="preserve"> النشطة التي يمكن نشرها في كل نطاق من النطاقين الفرعيين لا يتجاوز </w:t>
      </w:r>
      <w:r w:rsidRPr="00B91FC3">
        <w:rPr>
          <w:spacing w:val="-4"/>
          <w:lang w:eastAsia="en-US"/>
        </w:rPr>
        <w:t>1 000</w:t>
      </w:r>
      <w:r w:rsidRPr="00B91FC3">
        <w:rPr>
          <w:rFonts w:hint="cs"/>
          <w:spacing w:val="-4"/>
          <w:rtl/>
          <w:lang w:eastAsia="en-US"/>
        </w:rPr>
        <w:t xml:space="preserve"> داخل دائرة الرؤية لسواتل المجموعتين </w:t>
      </w:r>
      <w:r w:rsidRPr="00B91FC3">
        <w:rPr>
          <w:spacing w:val="-4"/>
          <w:lang w:eastAsia="en-US"/>
        </w:rPr>
        <w:t>FY</w:t>
      </w:r>
      <w:r w:rsidRPr="00B91FC3">
        <w:rPr>
          <w:spacing w:val="-4"/>
          <w:lang w:eastAsia="en-US"/>
        </w:rPr>
        <w:noBreakHyphen/>
        <w:t>2</w:t>
      </w:r>
      <w:r w:rsidRPr="00B91FC3">
        <w:rPr>
          <w:rFonts w:hint="cs"/>
          <w:spacing w:val="-4"/>
          <w:rtl/>
          <w:lang w:eastAsia="en-US"/>
        </w:rPr>
        <w:t xml:space="preserve"> و</w:t>
      </w:r>
      <w:r w:rsidRPr="00B91FC3">
        <w:rPr>
          <w:spacing w:val="-4"/>
          <w:lang w:eastAsia="en-US"/>
        </w:rPr>
        <w:t>FYGEOSAT</w:t>
      </w:r>
      <w:r w:rsidRPr="00B91FC3">
        <w:rPr>
          <w:rFonts w:hint="cs"/>
          <w:spacing w:val="-4"/>
          <w:rtl/>
          <w:lang w:eastAsia="en-US"/>
        </w:rPr>
        <w:t>؛</w:t>
      </w:r>
    </w:p>
    <w:p w:rsidR="00AE2E94" w:rsidRDefault="00AE2E94" w:rsidP="00AE2E94">
      <w:pPr>
        <w:pStyle w:val="enumlev2"/>
        <w:rPr>
          <w:rtl/>
          <w:lang w:eastAsia="en-US"/>
        </w:rPr>
      </w:pPr>
      <w:r>
        <w:rPr>
          <w:rFonts w:hint="cs"/>
          <w:rtl/>
          <w:lang w:eastAsia="en-US"/>
        </w:rPr>
        <w:t>-</w:t>
      </w:r>
      <w:r>
        <w:rPr>
          <w:rFonts w:hint="cs"/>
          <w:rtl/>
          <w:lang w:eastAsia="en-US"/>
        </w:rPr>
        <w:tab/>
        <w:t xml:space="preserve">الحد الأقصى لفترة الخدمة (النسبة بين فترة الإرسال وفترة التكرار) لكل منصة لا يتجاوز </w:t>
      </w:r>
      <w:r>
        <w:rPr>
          <w:lang w:eastAsia="en-US"/>
        </w:rPr>
        <w:t>0,01</w:t>
      </w:r>
      <w:r>
        <w:rPr>
          <w:rFonts w:hint="cs"/>
          <w:rtl/>
          <w:lang w:eastAsia="en-US"/>
        </w:rPr>
        <w:t xml:space="preserve"> (في المتوسط </w:t>
      </w:r>
      <w:r>
        <w:rPr>
          <w:lang w:eastAsia="en-US"/>
        </w:rPr>
        <w:t>0,6</w:t>
      </w:r>
      <w:r>
        <w:rPr>
          <w:rFonts w:hint="eastAsia"/>
          <w:rtl/>
          <w:lang w:eastAsia="en-US"/>
        </w:rPr>
        <w:t> </w:t>
      </w:r>
      <w:r>
        <w:rPr>
          <w:rFonts w:hint="cs"/>
          <w:rtl/>
          <w:lang w:eastAsia="en-US"/>
        </w:rPr>
        <w:t xml:space="preserve">ثانية خلال </w:t>
      </w:r>
      <w:r>
        <w:rPr>
          <w:lang w:eastAsia="en-US"/>
        </w:rPr>
        <w:t>60</w:t>
      </w:r>
      <w:r>
        <w:rPr>
          <w:rFonts w:hint="eastAsia"/>
          <w:rtl/>
          <w:lang w:eastAsia="en-US"/>
        </w:rPr>
        <w:t> ثانية)؛</w:t>
      </w:r>
    </w:p>
    <w:p w:rsidR="00AE2E94" w:rsidRDefault="00AE2E94" w:rsidP="00467537">
      <w:pPr>
        <w:pStyle w:val="enumlev1"/>
        <w:rPr>
          <w:rtl/>
          <w:lang w:eastAsia="en-US"/>
        </w:rPr>
      </w:pPr>
      <w:r>
        <w:rPr>
          <w:lang w:eastAsia="en-US"/>
        </w:rPr>
        <w:t>(3)</w:t>
      </w:r>
      <w:r>
        <w:rPr>
          <w:rtl/>
          <w:lang w:eastAsia="en-US"/>
        </w:rPr>
        <w:tab/>
      </w:r>
      <w:r>
        <w:rPr>
          <w:rFonts w:hint="cs"/>
          <w:rtl/>
          <w:lang w:eastAsia="en-US"/>
        </w:rPr>
        <w:t xml:space="preserve">الشروط التالية الواردة في الفقرة </w:t>
      </w:r>
      <w:r>
        <w:rPr>
          <w:lang w:eastAsia="en-US"/>
        </w:rPr>
        <w:t>5</w:t>
      </w:r>
      <w:r>
        <w:rPr>
          <w:rFonts w:hint="cs"/>
          <w:rtl/>
          <w:lang w:eastAsia="en-US"/>
        </w:rPr>
        <w:t xml:space="preserve"> من </w:t>
      </w:r>
      <w:r>
        <w:rPr>
          <w:rFonts w:hint="cs"/>
          <w:i/>
          <w:iCs/>
          <w:rtl/>
          <w:lang w:eastAsia="en-US"/>
        </w:rPr>
        <w:t>توصي</w:t>
      </w:r>
      <w:r>
        <w:rPr>
          <w:rFonts w:hint="cs"/>
          <w:rtl/>
          <w:lang w:eastAsia="en-US"/>
        </w:rPr>
        <w:t xml:space="preserve"> هي كالتالي: يمكن أيضاً استعمال النطاق </w:t>
      </w:r>
      <w:r>
        <w:rPr>
          <w:lang w:eastAsia="en-US"/>
        </w:rPr>
        <w:t>MHz 401,7</w:t>
      </w:r>
      <w:r>
        <w:rPr>
          <w:lang w:eastAsia="en-US"/>
        </w:rPr>
        <w:noBreakHyphen/>
        <w:t>401,5</w:t>
      </w:r>
      <w:r>
        <w:rPr>
          <w:rFonts w:hint="cs"/>
          <w:rtl/>
          <w:lang w:eastAsia="en-US"/>
        </w:rPr>
        <w:t xml:space="preserve"> بواسطة الأنظمة المستقرة بالنسبة إلى الأرض </w:t>
      </w:r>
      <w:r w:rsidR="001C4E7C">
        <w:rPr>
          <w:rFonts w:hint="cs"/>
          <w:rtl/>
          <w:lang w:eastAsia="en-US"/>
        </w:rPr>
        <w:t>لمنصة</w:t>
      </w:r>
      <w:r>
        <w:rPr>
          <w:rFonts w:hint="cs"/>
          <w:rtl/>
          <w:lang w:eastAsia="en-US"/>
        </w:rPr>
        <w:t xml:space="preserve"> جمع البيانات </w:t>
      </w:r>
      <w:r w:rsidRPr="00467537">
        <w:rPr>
          <w:rFonts w:hint="cs"/>
          <w:spacing w:val="6"/>
          <w:rtl/>
          <w:lang w:eastAsia="en-US"/>
        </w:rPr>
        <w:t xml:space="preserve">التابعة للاتحاد الروسي، مع ملاحظة أنه يجب قصر تشغيل هذه الأنظمة بالنسبة للنطاق الفرعي </w:t>
      </w:r>
      <w:r w:rsidRPr="00467537">
        <w:rPr>
          <w:spacing w:val="6"/>
          <w:lang w:eastAsia="en-US"/>
        </w:rPr>
        <w:t>MHz 401,7</w:t>
      </w:r>
      <w:r w:rsidRPr="00467537">
        <w:rPr>
          <w:spacing w:val="6"/>
          <w:lang w:eastAsia="en-US"/>
        </w:rPr>
        <w:noBreakHyphen/>
        <w:t>401,58</w:t>
      </w:r>
      <w:r w:rsidRPr="00467537">
        <w:rPr>
          <w:rFonts w:hint="cs"/>
          <w:spacing w:val="6"/>
          <w:rtl/>
          <w:lang w:eastAsia="en-US"/>
        </w:rPr>
        <w:t xml:space="preserve"> فوق الأراضي الروسية بحد أقصى للقدرة </w:t>
      </w:r>
      <w:r w:rsidRPr="00467537">
        <w:rPr>
          <w:spacing w:val="6"/>
          <w:lang w:eastAsia="en-US"/>
        </w:rPr>
        <w:t>e.i.r.p.</w:t>
      </w:r>
      <w:r w:rsidRPr="00467537">
        <w:rPr>
          <w:rFonts w:hint="cs"/>
          <w:spacing w:val="6"/>
          <w:rtl/>
          <w:lang w:eastAsia="en-US"/>
        </w:rPr>
        <w:t xml:space="preserve"> يساوي</w:t>
      </w:r>
      <w:r w:rsidR="00467537">
        <w:rPr>
          <w:rFonts w:hint="eastAsia"/>
          <w:rtl/>
          <w:lang w:eastAsia="en-US"/>
        </w:rPr>
        <w:t> </w:t>
      </w:r>
      <w:r>
        <w:rPr>
          <w:lang w:eastAsia="en-US"/>
        </w:rPr>
        <w:t>dBW 16</w:t>
      </w:r>
      <w:r>
        <w:rPr>
          <w:rFonts w:hint="cs"/>
          <w:rtl/>
          <w:lang w:eastAsia="en-US"/>
        </w:rPr>
        <w:t>.</w:t>
      </w:r>
    </w:p>
    <w:p w:rsidR="007722F6" w:rsidRPr="00AE35AF" w:rsidRDefault="007722F6" w:rsidP="00EA03C7">
      <w:pPr>
        <w:pStyle w:val="Line"/>
        <w:spacing w:before="840"/>
        <w:ind w:left="6322" w:right="6322"/>
      </w:pPr>
    </w:p>
    <w:sectPr w:rsidR="007722F6" w:rsidRPr="00AE35AF" w:rsidSect="0003018D">
      <w:headerReference w:type="even" r:id="rId21"/>
      <w:headerReference w:type="default" r:id="rId22"/>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3B7" w:rsidRDefault="00BF73B7">
      <w:r>
        <w:separator/>
      </w:r>
    </w:p>
  </w:endnote>
  <w:endnote w:type="continuationSeparator" w:id="0">
    <w:p w:rsidR="00BF73B7" w:rsidRDefault="00BF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6826C3">
      <w:rPr>
        <w:lang w:val="fr-FR"/>
      </w:rPr>
      <w:t>P:\QPUB\BR\REC\SA\2045-0\SA2045-0A.docx</w:t>
    </w:r>
    <w:r>
      <w:fldChar w:fldCharType="end"/>
    </w:r>
    <w:r w:rsidRPr="002E6ECC">
      <w:rPr>
        <w:lang w:val="fr-FR"/>
      </w:rPr>
      <w:tab/>
    </w:r>
    <w:r>
      <w:fldChar w:fldCharType="begin"/>
    </w:r>
    <w:r>
      <w:instrText xml:space="preserve"> savedate \@ dd.MM.yy </w:instrText>
    </w:r>
    <w:r>
      <w:fldChar w:fldCharType="separate"/>
    </w:r>
    <w:r w:rsidR="006826C3">
      <w:t>14.09.18</w:t>
    </w:r>
    <w:r>
      <w:fldChar w:fldCharType="end"/>
    </w:r>
    <w:r w:rsidRPr="002E6ECC">
      <w:rPr>
        <w:lang w:val="fr-FR"/>
      </w:rPr>
      <w:tab/>
    </w:r>
    <w:r>
      <w:fldChar w:fldCharType="begin"/>
    </w:r>
    <w:r>
      <w:instrText xml:space="preserve"> printdate \@ dd.MM.yy </w:instrText>
    </w:r>
    <w:r>
      <w:fldChar w:fldCharType="separate"/>
    </w:r>
    <w:r w:rsidR="006826C3">
      <w:t>14.09.18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3B7" w:rsidRDefault="00BF73B7" w:rsidP="00E1601B">
      <w:pPr>
        <w:spacing w:line="240" w:lineRule="auto"/>
      </w:pPr>
      <w:r>
        <w:t>____________________</w:t>
      </w:r>
    </w:p>
  </w:footnote>
  <w:footnote w:type="continuationSeparator" w:id="0">
    <w:p w:rsidR="00BF73B7" w:rsidRDefault="00BF7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1594A" w:rsidP="0091594A">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826C3">
      <w:rPr>
        <w:b w:val="0"/>
        <w:bCs w:val="0"/>
        <w:noProof/>
      </w:rPr>
      <w:t>ii</w:t>
    </w:r>
    <w:r w:rsidRPr="003D017C">
      <w:rPr>
        <w:b w:val="0"/>
        <w:bCs w:val="0"/>
      </w:rPr>
      <w:fldChar w:fldCharType="end"/>
    </w:r>
    <w:r w:rsidR="000B4F10">
      <w:tab/>
    </w:r>
    <w:proofErr w:type="gramStart"/>
    <w:r w:rsidRPr="00E1601B">
      <w:rPr>
        <w:rtl/>
      </w:rPr>
      <w:t>التوصية</w:t>
    </w:r>
    <w:r w:rsidRPr="0091594A">
      <w:rPr>
        <w:rFonts w:hint="cs"/>
        <w:rtl/>
      </w:rPr>
      <w:t xml:space="preserve"> </w:t>
    </w:r>
    <w:r w:rsidRPr="0091594A">
      <w:rPr>
        <w:rtl/>
      </w:rPr>
      <w:t xml:space="preserve"> </w:t>
    </w:r>
    <w:r w:rsidRPr="0091594A">
      <w:t>ITU</w:t>
    </w:r>
    <w:proofErr w:type="gramEnd"/>
    <w:r w:rsidRPr="0091594A">
      <w:t>-R  SA.2045</w:t>
    </w:r>
    <w:r w:rsidR="00B74712">
      <w:t>-0</w:t>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F65F05">
    <w:pPr>
      <w:pStyle w:val="Header"/>
      <w:tabs>
        <w:tab w:val="center" w:pos="4819"/>
      </w:tabs>
      <w:jc w:val="both"/>
      <w:rPr>
        <w:b w:val="0"/>
        <w:bCs w:val="0"/>
        <w:lang w:bidi="ar-EG"/>
      </w:rPr>
    </w:pPr>
    <w:r>
      <w:fldChar w:fldCharType="begin"/>
    </w:r>
    <w:r>
      <w:instrText xml:space="preserve"> PAGE   \* MERGEFORMAT </w:instrText>
    </w:r>
    <w:r>
      <w:fldChar w:fldCharType="separate"/>
    </w:r>
    <w:r w:rsidR="0091594A">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00F65F05">
      <w:rPr>
        <w:b w:val="0"/>
        <w:bCs w:val="0"/>
      </w:rPr>
      <w:t>SA</w:t>
    </w:r>
    <w:r>
      <w:rPr>
        <w:b w:val="0"/>
        <w:bCs w:val="0"/>
      </w:rPr>
      <w:t>.</w:t>
    </w:r>
    <w:r w:rsidR="00F65F05">
      <w:rPr>
        <w:b w:val="0"/>
        <w:bCs w:val="0"/>
      </w:rPr>
      <w:t>2045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4A" w:rsidRPr="0091594A" w:rsidRDefault="0091594A" w:rsidP="0091594A">
    <w:pPr>
      <w:pStyle w:val="Header"/>
      <w:tabs>
        <w:tab w:val="center" w:pos="4820"/>
        <w:tab w:val="right" w:pos="9639"/>
      </w:tabs>
      <w:jc w:val="both"/>
      <w:rPr>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826C3">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r>
      <w:rPr>
        <w:rtl/>
      </w:rPr>
      <w:tab/>
    </w:r>
    <w:proofErr w:type="gramStart"/>
    <w:r w:rsidRPr="00E1601B">
      <w:rPr>
        <w:rtl/>
      </w:rPr>
      <w:t>التوصية</w:t>
    </w:r>
    <w:r w:rsidRPr="0091594A">
      <w:rPr>
        <w:rFonts w:hint="cs"/>
        <w:rtl/>
      </w:rPr>
      <w:t xml:space="preserve"> </w:t>
    </w:r>
    <w:r w:rsidRPr="0091594A">
      <w:rPr>
        <w:rtl/>
      </w:rPr>
      <w:t xml:space="preserve"> </w:t>
    </w:r>
    <w:r w:rsidRPr="0091594A">
      <w:t>ITU</w:t>
    </w:r>
    <w:proofErr w:type="gramEnd"/>
    <w:r w:rsidRPr="0091594A">
      <w:t>-R  SA.2045</w:t>
    </w:r>
    <w:r w:rsidR="008476AF">
      <w:t>-0</w:t>
    </w:r>
    <w:r w:rsidRPr="0091594A">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91594A" w:rsidRDefault="0091594A" w:rsidP="0091594A">
    <w:pPr>
      <w:pStyle w:val="Header"/>
      <w:tabs>
        <w:tab w:val="center" w:pos="4820"/>
        <w:tab w:val="right" w:pos="9639"/>
      </w:tabs>
      <w:jc w:val="both"/>
      <w:rPr>
        <w:rtl/>
      </w:rPr>
    </w:pPr>
    <w:r>
      <w:rPr>
        <w:rtl/>
      </w:rPr>
      <w:tab/>
    </w:r>
    <w:proofErr w:type="gramStart"/>
    <w:r w:rsidR="000B4F10" w:rsidRPr="00E1601B">
      <w:rPr>
        <w:rtl/>
      </w:rPr>
      <w:t>التوصية</w:t>
    </w:r>
    <w:r w:rsidR="000B4F10" w:rsidRPr="0091594A">
      <w:rPr>
        <w:rFonts w:hint="cs"/>
        <w:rtl/>
      </w:rPr>
      <w:t xml:space="preserve"> </w:t>
    </w:r>
    <w:r w:rsidR="000B4F10" w:rsidRPr="0091594A">
      <w:rPr>
        <w:rtl/>
      </w:rPr>
      <w:t xml:space="preserve"> </w:t>
    </w:r>
    <w:r w:rsidR="000B4F10" w:rsidRPr="0091594A">
      <w:t>ITU</w:t>
    </w:r>
    <w:proofErr w:type="gramEnd"/>
    <w:r w:rsidR="000B4F10" w:rsidRPr="0091594A">
      <w:t xml:space="preserve">-R  </w:t>
    </w:r>
    <w:r w:rsidR="00F65F05" w:rsidRPr="0091594A">
      <w:t>SA</w:t>
    </w:r>
    <w:r w:rsidR="00E16062" w:rsidRPr="0091594A">
      <w:t>.</w:t>
    </w:r>
    <w:r w:rsidR="00F65F05" w:rsidRPr="0091594A">
      <w:t>2045</w:t>
    </w:r>
    <w:r w:rsidR="008476AF">
      <w:t>-0</w:t>
    </w:r>
    <w:r w:rsidRPr="0091594A">
      <w:rPr>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826C3">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94A" w:rsidRPr="0091594A" w:rsidRDefault="0091594A" w:rsidP="0091594A">
    <w:pPr>
      <w:pStyle w:val="Header"/>
      <w:tabs>
        <w:tab w:val="center" w:pos="7143"/>
        <w:tab w:val="right" w:pos="14282"/>
      </w:tabs>
      <w:jc w:val="both"/>
      <w:rPr>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863B0">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r>
      <w:rPr>
        <w:rtl/>
      </w:rPr>
      <w:tab/>
    </w:r>
    <w:proofErr w:type="gramStart"/>
    <w:r w:rsidRPr="00E1601B">
      <w:rPr>
        <w:rtl/>
      </w:rPr>
      <w:t>التوصية</w:t>
    </w:r>
    <w:r w:rsidRPr="0091594A">
      <w:rPr>
        <w:rFonts w:hint="cs"/>
        <w:rtl/>
      </w:rPr>
      <w:t xml:space="preserve"> </w:t>
    </w:r>
    <w:r w:rsidRPr="0091594A">
      <w:rPr>
        <w:rtl/>
      </w:rPr>
      <w:t xml:space="preserve"> </w:t>
    </w:r>
    <w:r w:rsidRPr="0091594A">
      <w:t>ITU</w:t>
    </w:r>
    <w:proofErr w:type="gramEnd"/>
    <w:r w:rsidRPr="0091594A">
      <w:t>-R  SA.2045</w:t>
    </w:r>
    <w:r w:rsidRPr="0091594A">
      <w:rPr>
        <w:rtl/>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18D" w:rsidRPr="005E066B" w:rsidRDefault="0003018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826C3">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03018D" w:rsidRPr="002C0F17" w:rsidRDefault="0003018D" w:rsidP="00F65F05">
    <w:pPr>
      <w:pStyle w:val="Header"/>
      <w:rPr>
        <w:b w:val="0"/>
        <w:bCs w:val="0"/>
        <w:rtl/>
        <w:lang w:bidi="ar-SY"/>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SA.2045</w:t>
    </w:r>
    <w:r w:rsidR="008476AF">
      <w:rPr>
        <w:b w:val="0"/>
        <w:bCs w:val="0"/>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3B7"/>
    <w:rsid w:val="00002849"/>
    <w:rsid w:val="00004474"/>
    <w:rsid w:val="00027907"/>
    <w:rsid w:val="0003018D"/>
    <w:rsid w:val="00035381"/>
    <w:rsid w:val="000473FF"/>
    <w:rsid w:val="000522D1"/>
    <w:rsid w:val="00067954"/>
    <w:rsid w:val="00081122"/>
    <w:rsid w:val="00087D9B"/>
    <w:rsid w:val="00096F01"/>
    <w:rsid w:val="000A079C"/>
    <w:rsid w:val="000B30D7"/>
    <w:rsid w:val="000B4F10"/>
    <w:rsid w:val="000F312E"/>
    <w:rsid w:val="000F3B17"/>
    <w:rsid w:val="000F6D38"/>
    <w:rsid w:val="00100796"/>
    <w:rsid w:val="001048FC"/>
    <w:rsid w:val="00113EE4"/>
    <w:rsid w:val="001231D6"/>
    <w:rsid w:val="00132731"/>
    <w:rsid w:val="00140B98"/>
    <w:rsid w:val="001568ED"/>
    <w:rsid w:val="0017413D"/>
    <w:rsid w:val="00174247"/>
    <w:rsid w:val="00182385"/>
    <w:rsid w:val="00183CAB"/>
    <w:rsid w:val="00196389"/>
    <w:rsid w:val="00197749"/>
    <w:rsid w:val="001B03B8"/>
    <w:rsid w:val="001B6D8D"/>
    <w:rsid w:val="001C4E7C"/>
    <w:rsid w:val="001D2146"/>
    <w:rsid w:val="001E0B6B"/>
    <w:rsid w:val="001F23C7"/>
    <w:rsid w:val="00201143"/>
    <w:rsid w:val="002137FD"/>
    <w:rsid w:val="002144CB"/>
    <w:rsid w:val="00230502"/>
    <w:rsid w:val="002434E6"/>
    <w:rsid w:val="00271843"/>
    <w:rsid w:val="002872F5"/>
    <w:rsid w:val="002971E7"/>
    <w:rsid w:val="002B261D"/>
    <w:rsid w:val="002B3553"/>
    <w:rsid w:val="002C0F17"/>
    <w:rsid w:val="002C1FE8"/>
    <w:rsid w:val="002D3483"/>
    <w:rsid w:val="002E6ECC"/>
    <w:rsid w:val="002E7058"/>
    <w:rsid w:val="00303491"/>
    <w:rsid w:val="00304728"/>
    <w:rsid w:val="0030719D"/>
    <w:rsid w:val="00314E5F"/>
    <w:rsid w:val="00340205"/>
    <w:rsid w:val="00380511"/>
    <w:rsid w:val="00393745"/>
    <w:rsid w:val="003B1CAC"/>
    <w:rsid w:val="003D017C"/>
    <w:rsid w:val="003D307E"/>
    <w:rsid w:val="003D40E1"/>
    <w:rsid w:val="003F15D8"/>
    <w:rsid w:val="00402F6B"/>
    <w:rsid w:val="00404EE7"/>
    <w:rsid w:val="00422D17"/>
    <w:rsid w:val="0042647B"/>
    <w:rsid w:val="0044201D"/>
    <w:rsid w:val="00467537"/>
    <w:rsid w:val="0048331E"/>
    <w:rsid w:val="004910A2"/>
    <w:rsid w:val="004B094A"/>
    <w:rsid w:val="004D79B4"/>
    <w:rsid w:val="004E1620"/>
    <w:rsid w:val="004E7D1E"/>
    <w:rsid w:val="00506547"/>
    <w:rsid w:val="00507F57"/>
    <w:rsid w:val="00511801"/>
    <w:rsid w:val="00527EAF"/>
    <w:rsid w:val="00535121"/>
    <w:rsid w:val="005514CA"/>
    <w:rsid w:val="005570BF"/>
    <w:rsid w:val="005603AC"/>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44A99"/>
    <w:rsid w:val="00667C08"/>
    <w:rsid w:val="00680CA6"/>
    <w:rsid w:val="006826C3"/>
    <w:rsid w:val="00686ACA"/>
    <w:rsid w:val="006E2C07"/>
    <w:rsid w:val="006F0DD4"/>
    <w:rsid w:val="007362CE"/>
    <w:rsid w:val="007722F6"/>
    <w:rsid w:val="00794E1C"/>
    <w:rsid w:val="00796F0C"/>
    <w:rsid w:val="007B1739"/>
    <w:rsid w:val="007C58FE"/>
    <w:rsid w:val="007D7E68"/>
    <w:rsid w:val="007E43EB"/>
    <w:rsid w:val="007E7FD2"/>
    <w:rsid w:val="00802B34"/>
    <w:rsid w:val="00811188"/>
    <w:rsid w:val="008113E9"/>
    <w:rsid w:val="00815E12"/>
    <w:rsid w:val="0083115C"/>
    <w:rsid w:val="00841F01"/>
    <w:rsid w:val="00846C0D"/>
    <w:rsid w:val="008476AF"/>
    <w:rsid w:val="008656C3"/>
    <w:rsid w:val="0087705A"/>
    <w:rsid w:val="00894394"/>
    <w:rsid w:val="008B460F"/>
    <w:rsid w:val="008B76A0"/>
    <w:rsid w:val="008C5CCB"/>
    <w:rsid w:val="008C6A66"/>
    <w:rsid w:val="008C733D"/>
    <w:rsid w:val="00904910"/>
    <w:rsid w:val="00912A86"/>
    <w:rsid w:val="0091594A"/>
    <w:rsid w:val="00925FAA"/>
    <w:rsid w:val="00930F9D"/>
    <w:rsid w:val="00934E94"/>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655E8"/>
    <w:rsid w:val="00A70D90"/>
    <w:rsid w:val="00A850DB"/>
    <w:rsid w:val="00A96D62"/>
    <w:rsid w:val="00AB2BD9"/>
    <w:rsid w:val="00AB56DC"/>
    <w:rsid w:val="00AE09F4"/>
    <w:rsid w:val="00AE2234"/>
    <w:rsid w:val="00AE2E94"/>
    <w:rsid w:val="00AE46C8"/>
    <w:rsid w:val="00AE7C5A"/>
    <w:rsid w:val="00AF5F81"/>
    <w:rsid w:val="00AF6ABB"/>
    <w:rsid w:val="00B16E8C"/>
    <w:rsid w:val="00B22D33"/>
    <w:rsid w:val="00B244FA"/>
    <w:rsid w:val="00B452E5"/>
    <w:rsid w:val="00B60FFE"/>
    <w:rsid w:val="00B74712"/>
    <w:rsid w:val="00B863B0"/>
    <w:rsid w:val="00B91FC3"/>
    <w:rsid w:val="00B978E1"/>
    <w:rsid w:val="00B97F45"/>
    <w:rsid w:val="00BB74D4"/>
    <w:rsid w:val="00BE0D0E"/>
    <w:rsid w:val="00BE5AAE"/>
    <w:rsid w:val="00BF3DD6"/>
    <w:rsid w:val="00BF5EA9"/>
    <w:rsid w:val="00BF73B7"/>
    <w:rsid w:val="00C04244"/>
    <w:rsid w:val="00C1100F"/>
    <w:rsid w:val="00C46925"/>
    <w:rsid w:val="00C50B28"/>
    <w:rsid w:val="00C53F27"/>
    <w:rsid w:val="00C71576"/>
    <w:rsid w:val="00C810A8"/>
    <w:rsid w:val="00C93F89"/>
    <w:rsid w:val="00C94B6E"/>
    <w:rsid w:val="00C96421"/>
    <w:rsid w:val="00CB4BE8"/>
    <w:rsid w:val="00CC48AA"/>
    <w:rsid w:val="00CC6EA6"/>
    <w:rsid w:val="00CD71D4"/>
    <w:rsid w:val="00CF545E"/>
    <w:rsid w:val="00CF73A8"/>
    <w:rsid w:val="00D2107D"/>
    <w:rsid w:val="00D23D39"/>
    <w:rsid w:val="00D30FE6"/>
    <w:rsid w:val="00D34703"/>
    <w:rsid w:val="00D54A8E"/>
    <w:rsid w:val="00D85FA6"/>
    <w:rsid w:val="00DA348F"/>
    <w:rsid w:val="00DB3D2A"/>
    <w:rsid w:val="00DC7E91"/>
    <w:rsid w:val="00DD670F"/>
    <w:rsid w:val="00DE70E2"/>
    <w:rsid w:val="00DF4E37"/>
    <w:rsid w:val="00E103BB"/>
    <w:rsid w:val="00E12EB0"/>
    <w:rsid w:val="00E1601B"/>
    <w:rsid w:val="00E16062"/>
    <w:rsid w:val="00E3032C"/>
    <w:rsid w:val="00E376EC"/>
    <w:rsid w:val="00E415BE"/>
    <w:rsid w:val="00E45AFF"/>
    <w:rsid w:val="00E577A6"/>
    <w:rsid w:val="00E6418C"/>
    <w:rsid w:val="00E650A3"/>
    <w:rsid w:val="00E726E9"/>
    <w:rsid w:val="00E736B4"/>
    <w:rsid w:val="00E9048A"/>
    <w:rsid w:val="00E964C9"/>
    <w:rsid w:val="00EA03C7"/>
    <w:rsid w:val="00EC2BCA"/>
    <w:rsid w:val="00EF0744"/>
    <w:rsid w:val="00EF327F"/>
    <w:rsid w:val="00EF7CB5"/>
    <w:rsid w:val="00F00D34"/>
    <w:rsid w:val="00F1320B"/>
    <w:rsid w:val="00F22C87"/>
    <w:rsid w:val="00F3359B"/>
    <w:rsid w:val="00F40BC5"/>
    <w:rsid w:val="00F467C7"/>
    <w:rsid w:val="00F615CE"/>
    <w:rsid w:val="00F65F05"/>
    <w:rsid w:val="00F82FD6"/>
    <w:rsid w:val="00F939BC"/>
    <w:rsid w:val="00F95755"/>
    <w:rsid w:val="00FA34F7"/>
    <w:rsid w:val="00FA3938"/>
    <w:rsid w:val="00FD57FA"/>
    <w:rsid w:val="00FE6280"/>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41"/>
    <o:shapelayout v:ext="edit">
      <o:idmap v:ext="edit" data="1"/>
    </o:shapelayout>
  </w:shapeDefaults>
  <w:decimalSymbol w:val="."/>
  <w:listSeparator w:val=","/>
  <w15:docId w15:val="{E773DC42-6217-42FC-AC4E-5AA3CC5B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Figuretitle0">
    <w:name w:val="Figure_title"/>
    <w:basedOn w:val="Normal"/>
    <w:next w:val="Normal"/>
    <w:rsid w:val="005603A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href">
    <w:name w:val="href"/>
    <w:basedOn w:val="RecNo"/>
    <w:rsid w:val="0091594A"/>
  </w:style>
  <w:style w:type="paragraph" w:customStyle="1" w:styleId="HeadingSum">
    <w:name w:val="Heading_Sum"/>
    <w:basedOn w:val="Headingb"/>
    <w:rsid w:val="0091594A"/>
    <w:pPr>
      <w:spacing w:before="480" w:line="180" w:lineRule="auto"/>
      <w:outlineLvl w:val="0"/>
    </w:pPr>
    <w:rPr>
      <w:sz w:val="24"/>
      <w:szCs w:val="32"/>
      <w:lang w:bidi="ar-SY"/>
    </w:rPr>
  </w:style>
  <w:style w:type="paragraph" w:customStyle="1" w:styleId="Summary">
    <w:name w:val="Summary"/>
    <w:basedOn w:val="Normal"/>
    <w:rsid w:val="0091594A"/>
    <w:pPr>
      <w:spacing w:line="180" w:lineRule="auto"/>
    </w:pPr>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D6E12-451F-4142-B89F-B506C2856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236</TotalTime>
  <Pages>5</Pages>
  <Words>1355</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8903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Al-Yammouni, Hala</cp:lastModifiedBy>
  <cp:revision>37</cp:revision>
  <cp:lastPrinted>2018-09-14T13:54:00Z</cp:lastPrinted>
  <dcterms:created xsi:type="dcterms:W3CDTF">2014-10-20T04:30:00Z</dcterms:created>
  <dcterms:modified xsi:type="dcterms:W3CDTF">2018-09-14T13:54:00Z</dcterms:modified>
</cp:coreProperties>
</file>