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B2C" w:rsidRPr="00FD3C61" w:rsidRDefault="00725B2C" w:rsidP="00725B2C">
      <w:pPr>
        <w:rPr>
          <w:lang w:val="ru-RU"/>
        </w:rPr>
      </w:pPr>
    </w:p>
    <w:p w:rsidR="00725B2C" w:rsidRPr="00FD3C61" w:rsidRDefault="00725B2C" w:rsidP="00725B2C">
      <w:pPr>
        <w:rPr>
          <w:lang w:val="ru-RU"/>
        </w:rPr>
      </w:pPr>
    </w:p>
    <w:p w:rsidR="00725B2C" w:rsidRPr="00FD3C61" w:rsidRDefault="00725B2C" w:rsidP="00725B2C">
      <w:pPr>
        <w:rPr>
          <w:lang w:val="ru-RU"/>
        </w:rPr>
      </w:pPr>
    </w:p>
    <w:p w:rsidR="00725B2C" w:rsidRPr="00FD3C61" w:rsidRDefault="00725B2C" w:rsidP="00725B2C">
      <w:pPr>
        <w:rPr>
          <w:lang w:val="ru-RU"/>
        </w:rPr>
      </w:pPr>
    </w:p>
    <w:p w:rsidR="00725B2C" w:rsidRPr="00FD3C61" w:rsidRDefault="00725B2C" w:rsidP="00725B2C">
      <w:pPr>
        <w:rPr>
          <w:lang w:val="ru-RU"/>
        </w:rPr>
      </w:pPr>
    </w:p>
    <w:p w:rsidR="00725B2C" w:rsidRPr="00FD3C61" w:rsidRDefault="00725B2C" w:rsidP="00725B2C">
      <w:pPr>
        <w:rPr>
          <w:lang w:val="ru-RU"/>
        </w:rPr>
      </w:pPr>
    </w:p>
    <w:p w:rsidR="00725B2C" w:rsidRPr="00FD3C61" w:rsidRDefault="00725B2C" w:rsidP="00725B2C">
      <w:pPr>
        <w:rPr>
          <w:lang w:val="ru-RU"/>
        </w:rPr>
      </w:pPr>
    </w:p>
    <w:p w:rsidR="00725B2C" w:rsidRPr="00FD3C61" w:rsidRDefault="00725B2C" w:rsidP="00725B2C">
      <w:pPr>
        <w:rPr>
          <w:lang w:val="ru-RU"/>
        </w:rPr>
      </w:pPr>
    </w:p>
    <w:p w:rsidR="00725B2C" w:rsidRPr="00FD3C61" w:rsidRDefault="00725B2C" w:rsidP="00725B2C">
      <w:pPr>
        <w:rPr>
          <w:lang w:val="ru-RU"/>
        </w:rPr>
      </w:pPr>
    </w:p>
    <w:p w:rsidR="00725B2C" w:rsidRPr="00FD3C61" w:rsidRDefault="00725B2C" w:rsidP="00725B2C">
      <w:pPr>
        <w:rPr>
          <w:lang w:val="ru-RU"/>
        </w:rPr>
      </w:pPr>
    </w:p>
    <w:p w:rsidR="00725B2C" w:rsidRPr="00FD3C61" w:rsidRDefault="00725B2C" w:rsidP="00725B2C">
      <w:pPr>
        <w:rPr>
          <w:lang w:val="ru-RU"/>
        </w:rPr>
      </w:pPr>
    </w:p>
    <w:p w:rsidR="00725B2C" w:rsidRPr="00FD3C61" w:rsidRDefault="00725B2C" w:rsidP="00725B2C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725B2C" w:rsidRPr="00FD3C61" w:rsidTr="000428EA">
        <w:tc>
          <w:tcPr>
            <w:tcW w:w="10089" w:type="dxa"/>
          </w:tcPr>
          <w:p w:rsidR="00725B2C" w:rsidRPr="00FD3C61" w:rsidRDefault="00725B2C" w:rsidP="000428E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725B2C" w:rsidRPr="00075DEF" w:rsidRDefault="00725B2C" w:rsidP="00DA2B0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="000E0A7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МСЭ-R</w:t>
            </w:r>
            <w:r w:rsidR="000E0A7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SA.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1276-</w:t>
            </w:r>
            <w:r w:rsidR="00075DE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5</w:t>
            </w:r>
          </w:p>
          <w:p w:rsidR="00725B2C" w:rsidRPr="00725B2C" w:rsidRDefault="00725B2C" w:rsidP="00075DEF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725B2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075DE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07</w:t>
            </w:r>
            <w:r w:rsidRPr="00725B2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/201</w:t>
            </w:r>
            <w:r w:rsidR="00075DE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7</w:t>
            </w:r>
            <w:r w:rsidRPr="00725B2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725B2C" w:rsidRPr="003F2FF8" w:rsidTr="000428EA">
        <w:tc>
          <w:tcPr>
            <w:tcW w:w="10089" w:type="dxa"/>
          </w:tcPr>
          <w:p w:rsidR="00725B2C" w:rsidRPr="00FD3C61" w:rsidRDefault="00725B2C" w:rsidP="000428E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725B2C" w:rsidRPr="00DA2B0B" w:rsidRDefault="00725B2C" w:rsidP="000E0A7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725B2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Защита орбитальных местопо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ложений спутников ретрансляции </w:t>
            </w:r>
            <w:r w:rsidRPr="00725B2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данных от</w:t>
            </w:r>
            <w:r w:rsidR="000E0A7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> 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излучений си</w:t>
            </w:r>
            <w:bookmarkStart w:id="0" w:name="_GoBack"/>
            <w:bookmarkEnd w:id="0"/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стем фиксированной</w:t>
            </w:r>
            <w:r w:rsidRPr="00725B2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службы, </w:t>
            </w:r>
            <w:r w:rsidRPr="00725B2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работающих в полосе </w:t>
            </w:r>
            <w:r w:rsidRPr="00725B2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частот 25,25–27,5 ГГц</w:t>
            </w:r>
          </w:p>
        </w:tc>
      </w:tr>
      <w:tr w:rsidR="00725B2C" w:rsidRPr="003F2FF8" w:rsidTr="000428EA">
        <w:tc>
          <w:tcPr>
            <w:tcW w:w="10089" w:type="dxa"/>
          </w:tcPr>
          <w:p w:rsidR="00725B2C" w:rsidRPr="00FD3C61" w:rsidRDefault="00725B2C" w:rsidP="000428EA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725B2C" w:rsidRPr="00FD3C61" w:rsidRDefault="00725B2C" w:rsidP="000428EA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725B2C" w:rsidRPr="00FD3C61" w:rsidRDefault="00725B2C" w:rsidP="000428EA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725B2C" w:rsidRPr="00FD3C61" w:rsidRDefault="00725B2C" w:rsidP="000428E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725B2C" w:rsidRPr="00FD3C61" w:rsidRDefault="00725B2C" w:rsidP="000428E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SA</w:t>
            </w:r>
          </w:p>
          <w:p w:rsidR="00725B2C" w:rsidRPr="00FD3C61" w:rsidRDefault="00725B2C" w:rsidP="000428E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Космические применения и метеорология</w:t>
            </w:r>
          </w:p>
          <w:p w:rsidR="00725B2C" w:rsidRPr="00FD3C61" w:rsidRDefault="00725B2C" w:rsidP="000428EA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725B2C" w:rsidRPr="00FD3C61" w:rsidRDefault="00725B2C" w:rsidP="00725B2C">
      <w:pPr>
        <w:spacing w:before="80"/>
        <w:rPr>
          <w:i/>
          <w:lang w:val="ru-RU"/>
        </w:rPr>
      </w:pPr>
    </w:p>
    <w:p w:rsidR="00725B2C" w:rsidRPr="00DA2B0B" w:rsidRDefault="00725B2C" w:rsidP="00725B2C">
      <w:pPr>
        <w:spacing w:before="80"/>
        <w:rPr>
          <w:i/>
          <w:lang w:val="ru-RU"/>
        </w:rPr>
      </w:pPr>
    </w:p>
    <w:p w:rsidR="00725B2C" w:rsidRPr="00FD3C61" w:rsidRDefault="00725B2C" w:rsidP="00725B2C">
      <w:pPr>
        <w:spacing w:before="80"/>
        <w:rPr>
          <w:i/>
          <w:lang w:val="ru-RU"/>
        </w:rPr>
      </w:pPr>
    </w:p>
    <w:p w:rsidR="00725B2C" w:rsidRPr="00FD3C61" w:rsidRDefault="00725B2C" w:rsidP="00725B2C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725B2C" w:rsidRPr="00FD3C61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E73C9B" w:rsidRPr="00F05137" w:rsidRDefault="00E73C9B" w:rsidP="00E73C9B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F05137">
        <w:rPr>
          <w:b/>
          <w:bCs/>
          <w:szCs w:val="22"/>
          <w:lang w:val="ru-RU"/>
        </w:rPr>
        <w:lastRenderedPageBreak/>
        <w:t>Предисловие</w:t>
      </w:r>
    </w:p>
    <w:p w:rsidR="00E73C9B" w:rsidRPr="00854998" w:rsidRDefault="00E73C9B" w:rsidP="00E73C9B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E73C9B" w:rsidRPr="00854998" w:rsidRDefault="00E73C9B" w:rsidP="00E73C9B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854998">
        <w:rPr>
          <w:sz w:val="20"/>
          <w:lang w:val="ru-RU"/>
        </w:rPr>
        <w:t>регламентарную</w:t>
      </w:r>
      <w:proofErr w:type="spellEnd"/>
      <w:r w:rsidRPr="00854998">
        <w:rPr>
          <w:sz w:val="20"/>
          <w:lang w:val="ru-RU"/>
        </w:rPr>
        <w:t xml:space="preserve"> и политическую функции Сектора радиосвязи. </w:t>
      </w:r>
    </w:p>
    <w:p w:rsidR="00E73C9B" w:rsidRPr="00F05137" w:rsidRDefault="00E73C9B" w:rsidP="00E73C9B">
      <w:pPr>
        <w:spacing w:before="360"/>
        <w:jc w:val="center"/>
        <w:rPr>
          <w:b/>
          <w:bCs/>
          <w:szCs w:val="22"/>
          <w:lang w:val="ru-RU"/>
        </w:rPr>
      </w:pPr>
      <w:r w:rsidRPr="00F05137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E73C9B" w:rsidRPr="00854998" w:rsidRDefault="00E73C9B" w:rsidP="00E73C9B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>
        <w:rPr>
          <w:sz w:val="20"/>
          <w:lang w:val="ru-RU"/>
        </w:rPr>
        <w:t xml:space="preserve"> </w:t>
      </w:r>
      <w:r w:rsidRPr="00854998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int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E73C9B" w:rsidRPr="00FD3C61" w:rsidRDefault="00E73C9B" w:rsidP="00E73C9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E73C9B" w:rsidRPr="005C2D7F" w:rsidTr="008E4248">
        <w:trPr>
          <w:jc w:val="center"/>
        </w:trPr>
        <w:tc>
          <w:tcPr>
            <w:tcW w:w="8856" w:type="dxa"/>
            <w:gridSpan w:val="2"/>
          </w:tcPr>
          <w:p w:rsidR="00E73C9B" w:rsidRPr="00F05137" w:rsidRDefault="00E73C9B" w:rsidP="008E4248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F05137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E73C9B" w:rsidRPr="00854998" w:rsidRDefault="00E73C9B" w:rsidP="008E4248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E73C9B" w:rsidRPr="00FD3C61" w:rsidTr="008E4248">
        <w:trPr>
          <w:jc w:val="center"/>
        </w:trPr>
        <w:tc>
          <w:tcPr>
            <w:tcW w:w="1188" w:type="dxa"/>
          </w:tcPr>
          <w:p w:rsidR="00E73C9B" w:rsidRPr="00D163D5" w:rsidRDefault="00E73C9B" w:rsidP="008E424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E73C9B" w:rsidRPr="00D163D5" w:rsidRDefault="00E73C9B" w:rsidP="008E4248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E73C9B" w:rsidRPr="00FD3C61" w:rsidTr="008E4248">
        <w:trPr>
          <w:jc w:val="center"/>
        </w:trPr>
        <w:tc>
          <w:tcPr>
            <w:tcW w:w="1188" w:type="dxa"/>
          </w:tcPr>
          <w:p w:rsidR="00E73C9B" w:rsidRPr="00D163D5" w:rsidRDefault="00E73C9B" w:rsidP="008E424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E73C9B" w:rsidRPr="00D163D5" w:rsidRDefault="00E73C9B" w:rsidP="008E424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E73C9B" w:rsidRPr="005C2D7F" w:rsidTr="008E4248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E73C9B" w:rsidRPr="00D163D5" w:rsidRDefault="00E73C9B" w:rsidP="008E424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E73C9B" w:rsidRPr="00D163D5" w:rsidRDefault="00E73C9B" w:rsidP="008E424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E73C9B" w:rsidRPr="00FD3C61" w:rsidTr="008E4248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73C9B" w:rsidRPr="00D163D5" w:rsidRDefault="00E73C9B" w:rsidP="008E4248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F05137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73C9B" w:rsidRPr="00D163D5" w:rsidRDefault="00E73C9B" w:rsidP="008E4248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F05137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E73C9B" w:rsidRPr="00FD3C61" w:rsidTr="008E4248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E73C9B" w:rsidRPr="00D163D5" w:rsidRDefault="00E73C9B" w:rsidP="008E424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E73C9B" w:rsidRPr="00D163D5" w:rsidRDefault="00E73C9B" w:rsidP="008E424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E73C9B" w:rsidRPr="00FD3C61" w:rsidTr="008E4248">
        <w:trPr>
          <w:jc w:val="center"/>
        </w:trPr>
        <w:tc>
          <w:tcPr>
            <w:tcW w:w="1188" w:type="dxa"/>
          </w:tcPr>
          <w:p w:rsidR="00E73C9B" w:rsidRPr="00D163D5" w:rsidRDefault="00E73C9B" w:rsidP="008E424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E73C9B" w:rsidRPr="00D163D5" w:rsidRDefault="00E73C9B" w:rsidP="008E424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E73C9B" w:rsidRPr="005C2D7F" w:rsidTr="008E4248">
        <w:trPr>
          <w:jc w:val="center"/>
        </w:trPr>
        <w:tc>
          <w:tcPr>
            <w:tcW w:w="1188" w:type="dxa"/>
            <w:shd w:val="clear" w:color="auto" w:fill="FFFFFF"/>
          </w:tcPr>
          <w:p w:rsidR="00E73C9B" w:rsidRPr="00D163D5" w:rsidRDefault="00E73C9B" w:rsidP="008E424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E73C9B" w:rsidRPr="00D163D5" w:rsidRDefault="00E73C9B" w:rsidP="008E424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EB30B5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EB30B5">
              <w:rPr>
                <w:sz w:val="20"/>
                <w:lang w:val="ru-RU"/>
              </w:rPr>
              <w:t>радиоопределения</w:t>
            </w:r>
            <w:proofErr w:type="spellEnd"/>
            <w:r w:rsidRPr="00EB30B5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E73C9B" w:rsidRPr="00FD3C61" w:rsidTr="008E4248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E73C9B" w:rsidRPr="00D163D5" w:rsidRDefault="00E73C9B" w:rsidP="008E424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E73C9B" w:rsidRPr="00D163D5" w:rsidRDefault="00E73C9B" w:rsidP="008E424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E73C9B" w:rsidRPr="00FD3C61" w:rsidTr="008E4248">
        <w:trPr>
          <w:jc w:val="center"/>
        </w:trPr>
        <w:tc>
          <w:tcPr>
            <w:tcW w:w="1188" w:type="dxa"/>
          </w:tcPr>
          <w:p w:rsidR="00E73C9B" w:rsidRPr="00D163D5" w:rsidRDefault="00E73C9B" w:rsidP="008E424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E73C9B" w:rsidRPr="00D163D5" w:rsidRDefault="00E73C9B" w:rsidP="008E424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E73C9B" w:rsidRPr="00FD3C61" w:rsidTr="008E4248">
        <w:trPr>
          <w:jc w:val="center"/>
        </w:trPr>
        <w:tc>
          <w:tcPr>
            <w:tcW w:w="1188" w:type="dxa"/>
          </w:tcPr>
          <w:p w:rsidR="00E73C9B" w:rsidRPr="00D163D5" w:rsidRDefault="00E73C9B" w:rsidP="008E424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E73C9B" w:rsidRPr="00D163D5" w:rsidRDefault="00E73C9B" w:rsidP="008E424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E73C9B" w:rsidRPr="00FD3C61" w:rsidTr="008E4248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E73C9B" w:rsidRPr="00D163D5" w:rsidRDefault="00E73C9B" w:rsidP="008E424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  <w:tcBorders>
              <w:bottom w:val="nil"/>
            </w:tcBorders>
          </w:tcPr>
          <w:p w:rsidR="00E73C9B" w:rsidRPr="00D163D5" w:rsidRDefault="00E73C9B" w:rsidP="008E424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E73C9B" w:rsidRPr="00FD3C61" w:rsidTr="008E4248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73C9B" w:rsidRPr="00F05137" w:rsidRDefault="00E73C9B" w:rsidP="008E4248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F05137">
              <w:rPr>
                <w:b/>
                <w:bCs/>
                <w:color w:val="000080"/>
                <w:sz w:val="20"/>
                <w:lang w:val="ru-RU"/>
              </w:rPr>
              <w:t>SA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E73C9B" w:rsidRPr="00F05137" w:rsidRDefault="00E73C9B" w:rsidP="008E4248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F05137">
              <w:rPr>
                <w:b/>
                <w:bCs/>
                <w:color w:val="000080"/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E73C9B" w:rsidRPr="005C2D7F" w:rsidTr="008E4248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E73C9B" w:rsidRPr="00D163D5" w:rsidRDefault="00E73C9B" w:rsidP="008E424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top w:val="nil"/>
            </w:tcBorders>
          </w:tcPr>
          <w:p w:rsidR="00E73C9B" w:rsidRPr="00D163D5" w:rsidRDefault="00E73C9B" w:rsidP="008E424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E73C9B" w:rsidRPr="00FD3C61" w:rsidTr="008E4248">
        <w:trPr>
          <w:jc w:val="center"/>
        </w:trPr>
        <w:tc>
          <w:tcPr>
            <w:tcW w:w="1188" w:type="dxa"/>
            <w:shd w:val="clear" w:color="auto" w:fill="auto"/>
          </w:tcPr>
          <w:p w:rsidR="00E73C9B" w:rsidRPr="00D163D5" w:rsidRDefault="00E73C9B" w:rsidP="008E424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E73C9B" w:rsidRPr="00D163D5" w:rsidRDefault="00E73C9B" w:rsidP="008E424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E73C9B" w:rsidRPr="00FD3C61" w:rsidTr="008E4248">
        <w:trPr>
          <w:jc w:val="center"/>
        </w:trPr>
        <w:tc>
          <w:tcPr>
            <w:tcW w:w="1188" w:type="dxa"/>
          </w:tcPr>
          <w:p w:rsidR="00E73C9B" w:rsidRPr="00D163D5" w:rsidRDefault="00E73C9B" w:rsidP="008E424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E73C9B" w:rsidRPr="00D163D5" w:rsidRDefault="00E73C9B" w:rsidP="008E424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E73C9B" w:rsidRPr="005C2D7F" w:rsidTr="008E4248">
        <w:trPr>
          <w:jc w:val="center"/>
        </w:trPr>
        <w:tc>
          <w:tcPr>
            <w:tcW w:w="1188" w:type="dxa"/>
          </w:tcPr>
          <w:p w:rsidR="00E73C9B" w:rsidRPr="00D163D5" w:rsidRDefault="00E73C9B" w:rsidP="008E424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E73C9B" w:rsidRPr="00D163D5" w:rsidRDefault="00E73C9B" w:rsidP="008E424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E73C9B" w:rsidRPr="005C2D7F" w:rsidTr="008E4248">
        <w:trPr>
          <w:jc w:val="center"/>
        </w:trPr>
        <w:tc>
          <w:tcPr>
            <w:tcW w:w="1188" w:type="dxa"/>
          </w:tcPr>
          <w:p w:rsidR="00E73C9B" w:rsidRPr="00D163D5" w:rsidRDefault="00E73C9B" w:rsidP="008E4248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E73C9B" w:rsidRPr="00D163D5" w:rsidRDefault="00E73C9B" w:rsidP="008E4248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E73C9B" w:rsidRPr="00FD3C61" w:rsidRDefault="00E73C9B" w:rsidP="00E73C9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E73C9B" w:rsidRPr="005C2D7F" w:rsidTr="008E4248">
        <w:trPr>
          <w:jc w:val="center"/>
        </w:trPr>
        <w:tc>
          <w:tcPr>
            <w:tcW w:w="8856" w:type="dxa"/>
          </w:tcPr>
          <w:p w:rsidR="00E73C9B" w:rsidRPr="00D163D5" w:rsidRDefault="00E73C9B" w:rsidP="008E4248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D163D5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:rsidR="00E73C9B" w:rsidRPr="007E6717" w:rsidRDefault="00E73C9B" w:rsidP="00E73C9B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>
        <w:rPr>
          <w:sz w:val="20"/>
          <w:lang w:val="en-GB"/>
        </w:rPr>
        <w:t>8</w:t>
      </w:r>
      <w:r w:rsidRPr="007E6717">
        <w:rPr>
          <w:sz w:val="20"/>
          <w:lang w:val="ru-RU"/>
        </w:rPr>
        <w:t xml:space="preserve"> г.</w:t>
      </w:r>
    </w:p>
    <w:p w:rsidR="00E73C9B" w:rsidRPr="00E73C9B" w:rsidRDefault="00E73C9B" w:rsidP="00E73C9B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 w:rsidRPr="00470E28">
        <w:rPr>
          <w:sz w:val="20"/>
          <w:lang w:val="en-US"/>
        </w:rPr>
        <w:sym w:font="Symbol" w:char="F0E3"/>
      </w:r>
      <w:r w:rsidRPr="0094477C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94477C">
        <w:rPr>
          <w:sz w:val="20"/>
          <w:lang w:val="ru-RU"/>
        </w:rPr>
        <w:t xml:space="preserve"> </w:t>
      </w:r>
      <w:bookmarkStart w:id="2" w:name="iiannee"/>
      <w:bookmarkEnd w:id="2"/>
      <w:r w:rsidRPr="0094477C">
        <w:rPr>
          <w:sz w:val="20"/>
          <w:lang w:val="ru-RU"/>
        </w:rPr>
        <w:t>201</w:t>
      </w:r>
      <w:r>
        <w:rPr>
          <w:sz w:val="20"/>
          <w:lang w:val="en-GB"/>
        </w:rPr>
        <w:t>8</w:t>
      </w:r>
    </w:p>
    <w:p w:rsidR="00725B2C" w:rsidRPr="00FD3C61" w:rsidRDefault="00E73C9B" w:rsidP="00E73C9B">
      <w:pPr>
        <w:rPr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725B2C" w:rsidRDefault="00725B2C" w:rsidP="00CF1FC0">
      <w:pPr>
        <w:pStyle w:val="RecNo"/>
        <w:spacing w:before="0"/>
        <w:rPr>
          <w:lang w:val="ru-RU"/>
        </w:rPr>
        <w:sectPr w:rsidR="00725B2C" w:rsidSect="004F14E9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/>
          <w:cols w:space="720"/>
        </w:sectPr>
      </w:pPr>
    </w:p>
    <w:p w:rsidR="00043A57" w:rsidRPr="001B6CB9" w:rsidRDefault="004F14E9" w:rsidP="00DA2B0B">
      <w:pPr>
        <w:pStyle w:val="RecNo"/>
        <w:spacing w:before="0"/>
        <w:rPr>
          <w:lang w:val="ru-RU"/>
        </w:rPr>
      </w:pPr>
      <w:proofErr w:type="gramStart"/>
      <w:r w:rsidRPr="00DA2B0B">
        <w:rPr>
          <w:lang w:val="ru-RU"/>
        </w:rPr>
        <w:lastRenderedPageBreak/>
        <w:t>РЕКОМЕНДАЦИЯ</w:t>
      </w:r>
      <w:r w:rsidR="003F2FF8" w:rsidRPr="003A30B3">
        <w:rPr>
          <w:lang w:val="ru-RU"/>
        </w:rPr>
        <w:t xml:space="preserve"> </w:t>
      </w:r>
      <w:r w:rsidR="000E0A7C">
        <w:rPr>
          <w:lang w:val="ru-RU"/>
        </w:rPr>
        <w:t xml:space="preserve"> </w:t>
      </w:r>
      <w:r w:rsidR="00CC045E" w:rsidRPr="00DA2B0B">
        <w:rPr>
          <w:rStyle w:val="href"/>
          <w:lang w:val="ru-RU"/>
        </w:rPr>
        <w:t>МСЭ</w:t>
      </w:r>
      <w:proofErr w:type="gramEnd"/>
      <w:r w:rsidR="00043A57" w:rsidRPr="00DA2B0B">
        <w:rPr>
          <w:rStyle w:val="href"/>
          <w:lang w:val="ru-RU"/>
        </w:rPr>
        <w:t>-</w:t>
      </w:r>
      <w:r w:rsidR="00043A57" w:rsidRPr="004F14E9">
        <w:rPr>
          <w:rStyle w:val="href"/>
        </w:rPr>
        <w:t>R</w:t>
      </w:r>
      <w:r w:rsidR="000E0A7C">
        <w:rPr>
          <w:rStyle w:val="href"/>
          <w:lang w:val="ru-RU"/>
        </w:rPr>
        <w:t xml:space="preserve"> </w:t>
      </w:r>
      <w:r w:rsidR="003F2FF8" w:rsidRPr="003A30B3">
        <w:rPr>
          <w:rStyle w:val="href"/>
          <w:lang w:val="ru-RU"/>
        </w:rPr>
        <w:t xml:space="preserve"> </w:t>
      </w:r>
      <w:r w:rsidR="00043A57" w:rsidRPr="004F14E9">
        <w:rPr>
          <w:rStyle w:val="href"/>
        </w:rPr>
        <w:t>SA</w:t>
      </w:r>
      <w:r w:rsidR="00043A57" w:rsidRPr="00DA2B0B">
        <w:rPr>
          <w:rStyle w:val="href"/>
          <w:lang w:val="ru-RU"/>
        </w:rPr>
        <w:t>.1276-</w:t>
      </w:r>
      <w:r w:rsidR="00075DEF">
        <w:rPr>
          <w:rStyle w:val="href"/>
          <w:lang w:val="ru-RU"/>
        </w:rPr>
        <w:t>5</w:t>
      </w:r>
    </w:p>
    <w:p w:rsidR="00043A57" w:rsidRPr="00CC045E" w:rsidRDefault="00CC045E" w:rsidP="00F42EA9">
      <w:pPr>
        <w:pStyle w:val="Rectitle"/>
        <w:rPr>
          <w:lang w:val="ru-RU"/>
        </w:rPr>
      </w:pPr>
      <w:r>
        <w:rPr>
          <w:lang w:val="ru-RU"/>
        </w:rPr>
        <w:t xml:space="preserve">Защита орбитальных местоположений спутников ретрансляции </w:t>
      </w:r>
      <w:r w:rsidR="00F42EA9">
        <w:rPr>
          <w:lang w:val="ru-RU"/>
        </w:rPr>
        <w:br/>
      </w:r>
      <w:r>
        <w:rPr>
          <w:lang w:val="ru-RU"/>
        </w:rPr>
        <w:t xml:space="preserve">данных от излучений систем фиксированной службы, </w:t>
      </w:r>
      <w:r w:rsidR="00F42EA9">
        <w:rPr>
          <w:lang w:val="ru-RU"/>
        </w:rPr>
        <w:br/>
      </w:r>
      <w:r>
        <w:rPr>
          <w:lang w:val="ru-RU"/>
        </w:rPr>
        <w:t xml:space="preserve">работающих в полосе частот </w:t>
      </w:r>
      <w:r w:rsidR="00043A57" w:rsidRPr="00CC045E">
        <w:rPr>
          <w:lang w:val="ru-RU"/>
        </w:rPr>
        <w:t>25</w:t>
      </w:r>
      <w:r w:rsidRPr="00CC045E">
        <w:rPr>
          <w:lang w:val="ru-RU"/>
        </w:rPr>
        <w:t>,</w:t>
      </w:r>
      <w:r w:rsidR="00043A57" w:rsidRPr="00CC045E">
        <w:rPr>
          <w:lang w:val="ru-RU"/>
        </w:rPr>
        <w:t>25</w:t>
      </w:r>
      <w:r w:rsidRPr="00CC045E">
        <w:rPr>
          <w:lang w:val="ru-RU"/>
        </w:rPr>
        <w:t>–</w:t>
      </w:r>
      <w:r w:rsidR="00043A57" w:rsidRPr="00CC045E">
        <w:rPr>
          <w:lang w:val="ru-RU"/>
        </w:rPr>
        <w:t>27</w:t>
      </w:r>
      <w:r w:rsidRPr="00CC045E">
        <w:rPr>
          <w:lang w:val="ru-RU"/>
        </w:rPr>
        <w:t>,</w:t>
      </w:r>
      <w:r w:rsidR="00043A57" w:rsidRPr="00CC045E">
        <w:rPr>
          <w:lang w:val="ru-RU"/>
        </w:rPr>
        <w:t xml:space="preserve">5 </w:t>
      </w:r>
      <w:r>
        <w:rPr>
          <w:lang w:val="ru-RU"/>
        </w:rPr>
        <w:t>ГГц</w:t>
      </w:r>
    </w:p>
    <w:p w:rsidR="00043A57" w:rsidRPr="001B6CB9" w:rsidRDefault="00043A57" w:rsidP="00A63A2C">
      <w:pPr>
        <w:pStyle w:val="Recref"/>
        <w:rPr>
          <w:lang w:val="ru-RU"/>
        </w:rPr>
      </w:pPr>
      <w:r w:rsidRPr="001B6CB9">
        <w:rPr>
          <w:lang w:val="ru-RU"/>
        </w:rPr>
        <w:t>(</w:t>
      </w:r>
      <w:r w:rsidR="00A63A2C">
        <w:rPr>
          <w:lang w:val="ru-RU"/>
        </w:rPr>
        <w:t>Вопрос МСЭ</w:t>
      </w:r>
      <w:r w:rsidRPr="001B6CB9">
        <w:rPr>
          <w:lang w:val="ru-RU"/>
        </w:rPr>
        <w:t>-</w:t>
      </w:r>
      <w:r w:rsidRPr="00043A57">
        <w:rPr>
          <w:lang w:val="en-US"/>
        </w:rPr>
        <w:t>R</w:t>
      </w:r>
      <w:r w:rsidRPr="001B6CB9">
        <w:rPr>
          <w:lang w:val="ru-RU"/>
        </w:rPr>
        <w:t xml:space="preserve"> 118/7)</w:t>
      </w:r>
    </w:p>
    <w:p w:rsidR="00043A57" w:rsidRPr="001B6CB9" w:rsidRDefault="00043A57" w:rsidP="00043A57">
      <w:pPr>
        <w:pStyle w:val="Recdate"/>
        <w:rPr>
          <w:lang w:val="ru-RU"/>
        </w:rPr>
      </w:pPr>
      <w:r w:rsidRPr="001B6CB9">
        <w:rPr>
          <w:lang w:val="ru-RU"/>
        </w:rPr>
        <w:t>(1997-2003-2009</w:t>
      </w:r>
      <w:r w:rsidR="00CF1FC0" w:rsidRPr="001B6CB9">
        <w:rPr>
          <w:lang w:val="ru-RU"/>
        </w:rPr>
        <w:t>-2011</w:t>
      </w:r>
      <w:r w:rsidR="00DA2B0B" w:rsidRPr="00F42EA9">
        <w:rPr>
          <w:lang w:val="ru-RU"/>
        </w:rPr>
        <w:t>-2013</w:t>
      </w:r>
      <w:r w:rsidR="00075DEF">
        <w:rPr>
          <w:lang w:val="ru-RU"/>
        </w:rPr>
        <w:t>-2017</w:t>
      </w:r>
      <w:r w:rsidRPr="001B6CB9">
        <w:rPr>
          <w:lang w:val="ru-RU"/>
        </w:rPr>
        <w:t>)</w:t>
      </w:r>
    </w:p>
    <w:p w:rsidR="00043A57" w:rsidRPr="004E5BF7" w:rsidRDefault="009D6139" w:rsidP="00AF3718">
      <w:pPr>
        <w:pStyle w:val="HeadingSum"/>
        <w:rPr>
          <w:lang w:val="ru-RU"/>
        </w:rPr>
      </w:pPr>
      <w:r w:rsidRPr="004E5BF7">
        <w:rPr>
          <w:lang w:val="ru-RU"/>
        </w:rPr>
        <w:t xml:space="preserve">Сфера </w:t>
      </w:r>
      <w:proofErr w:type="spellStart"/>
      <w:r w:rsidRPr="00AF3718">
        <w:t>применения</w:t>
      </w:r>
      <w:proofErr w:type="spellEnd"/>
    </w:p>
    <w:p w:rsidR="00043A57" w:rsidRPr="004E5BF7" w:rsidRDefault="009D6139" w:rsidP="00B70B1A">
      <w:pPr>
        <w:pStyle w:val="Summary"/>
        <w:spacing w:after="240"/>
        <w:rPr>
          <w:lang w:val="ru-RU"/>
        </w:rPr>
      </w:pPr>
      <w:r w:rsidRPr="004E5BF7">
        <w:rPr>
          <w:lang w:val="ru-RU"/>
        </w:rPr>
        <w:t>В настоящей Рекомендации указаны конкретные орбитальные местоположения спутников ретрансляции данных</w:t>
      </w:r>
      <w:r w:rsidR="00CF1FC0" w:rsidRPr="004E5BF7">
        <w:rPr>
          <w:lang w:val="ru-RU"/>
        </w:rPr>
        <w:t xml:space="preserve"> (СРД)</w:t>
      </w:r>
      <w:r w:rsidRPr="004E5BF7">
        <w:rPr>
          <w:lang w:val="ru-RU"/>
        </w:rPr>
        <w:t xml:space="preserve">, которые должны быть защищены от излучения систем </w:t>
      </w:r>
      <w:proofErr w:type="spellStart"/>
      <w:r w:rsidRPr="00AF3718">
        <w:t>фиксированной</w:t>
      </w:r>
      <w:proofErr w:type="spellEnd"/>
      <w:r w:rsidRPr="004E5BF7">
        <w:rPr>
          <w:lang w:val="ru-RU"/>
        </w:rPr>
        <w:t xml:space="preserve"> службы, работающих в полос</w:t>
      </w:r>
      <w:r w:rsidR="008A5F67" w:rsidRPr="004E5BF7">
        <w:rPr>
          <w:lang w:val="ru-RU"/>
        </w:rPr>
        <w:t>е</w:t>
      </w:r>
      <w:r w:rsidRPr="004E5BF7">
        <w:rPr>
          <w:lang w:val="ru-RU"/>
        </w:rPr>
        <w:t xml:space="preserve"> </w:t>
      </w:r>
      <w:r w:rsidR="00043A57" w:rsidRPr="004E5BF7">
        <w:rPr>
          <w:lang w:val="ru-RU"/>
        </w:rPr>
        <w:t>25</w:t>
      </w:r>
      <w:r w:rsidRPr="004E5BF7">
        <w:rPr>
          <w:lang w:val="ru-RU"/>
        </w:rPr>
        <w:t>,</w:t>
      </w:r>
      <w:r w:rsidR="00043A57" w:rsidRPr="004E5BF7">
        <w:rPr>
          <w:lang w:val="ru-RU"/>
        </w:rPr>
        <w:t>25</w:t>
      </w:r>
      <w:r w:rsidRPr="004E5BF7">
        <w:rPr>
          <w:lang w:val="ru-RU"/>
        </w:rPr>
        <w:t>–</w:t>
      </w:r>
      <w:r w:rsidR="00043A57" w:rsidRPr="004E5BF7">
        <w:rPr>
          <w:lang w:val="ru-RU"/>
        </w:rPr>
        <w:t>27</w:t>
      </w:r>
      <w:r w:rsidRPr="004E5BF7">
        <w:rPr>
          <w:lang w:val="ru-RU"/>
        </w:rPr>
        <w:t>,</w:t>
      </w:r>
      <w:r w:rsidR="00043A57" w:rsidRPr="004E5BF7">
        <w:rPr>
          <w:lang w:val="ru-RU"/>
        </w:rPr>
        <w:t xml:space="preserve">5 </w:t>
      </w:r>
      <w:r w:rsidRPr="004E5BF7">
        <w:rPr>
          <w:lang w:val="ru-RU"/>
        </w:rPr>
        <w:t xml:space="preserve">ГГц на основе пределов </w:t>
      </w:r>
      <w:proofErr w:type="spellStart"/>
      <w:r w:rsidRPr="004E5BF7">
        <w:rPr>
          <w:lang w:val="ru-RU"/>
        </w:rPr>
        <w:t>э.и.и.м</w:t>
      </w:r>
      <w:proofErr w:type="spellEnd"/>
      <w:r w:rsidRPr="004E5BF7">
        <w:rPr>
          <w:lang w:val="ru-RU"/>
        </w:rPr>
        <w:t xml:space="preserve">., спектральной плотности </w:t>
      </w:r>
      <w:proofErr w:type="spellStart"/>
      <w:r w:rsidRPr="004E5BF7">
        <w:rPr>
          <w:lang w:val="ru-RU"/>
        </w:rPr>
        <w:t>э.и.и.м</w:t>
      </w:r>
      <w:proofErr w:type="spellEnd"/>
      <w:r w:rsidRPr="004E5BF7">
        <w:rPr>
          <w:lang w:val="ru-RU"/>
        </w:rPr>
        <w:t>. и положений, установленных в Рекомендации МСЭ-</w:t>
      </w:r>
      <w:r w:rsidR="00043A57" w:rsidRPr="004E5BF7">
        <w:rPr>
          <w:lang w:val="en-US"/>
        </w:rPr>
        <w:t>R</w:t>
      </w:r>
      <w:r w:rsidR="00043A57" w:rsidRPr="004E5BF7">
        <w:rPr>
          <w:lang w:val="ru-RU"/>
        </w:rPr>
        <w:t xml:space="preserve"> </w:t>
      </w:r>
      <w:r w:rsidR="00043A57" w:rsidRPr="004E5BF7">
        <w:rPr>
          <w:lang w:val="en-US"/>
        </w:rPr>
        <w:t>F</w:t>
      </w:r>
      <w:r w:rsidR="00043A57" w:rsidRPr="004E5BF7">
        <w:rPr>
          <w:lang w:val="ru-RU"/>
        </w:rPr>
        <w:t>.1249.</w:t>
      </w:r>
    </w:p>
    <w:p w:rsidR="00A47FF5" w:rsidRDefault="00A47FF5" w:rsidP="00B70B1A">
      <w:pPr>
        <w:pStyle w:val="Headingb"/>
        <w:spacing w:before="120"/>
        <w:rPr>
          <w:lang w:val="ru-RU"/>
        </w:rPr>
      </w:pPr>
      <w:r w:rsidRPr="00A47FF5">
        <w:rPr>
          <w:lang w:val="ru-RU"/>
        </w:rPr>
        <w:t>Ключевые слова</w:t>
      </w:r>
    </w:p>
    <w:p w:rsidR="00A47FF5" w:rsidRPr="006A4B81" w:rsidRDefault="00A47FF5" w:rsidP="00AF3718">
      <w:pPr>
        <w:rPr>
          <w:lang w:val="ru-RU"/>
        </w:rPr>
      </w:pPr>
      <w:r w:rsidRPr="006A4B81">
        <w:rPr>
          <w:lang w:val="ru-RU"/>
        </w:rPr>
        <w:t xml:space="preserve">СРД, орбитальное </w:t>
      </w:r>
      <w:r w:rsidR="000E0A7C" w:rsidRPr="006A4B81">
        <w:rPr>
          <w:lang w:val="ru-RU"/>
        </w:rPr>
        <w:t>место</w:t>
      </w:r>
      <w:r w:rsidRPr="006A4B81">
        <w:rPr>
          <w:lang w:val="ru-RU"/>
        </w:rPr>
        <w:t>положение, орбит</w:t>
      </w:r>
      <w:r w:rsidR="006A4B81">
        <w:rPr>
          <w:lang w:val="ru-RU"/>
        </w:rPr>
        <w:t>альная позиция</w:t>
      </w:r>
      <w:r w:rsidRPr="006A4B81">
        <w:rPr>
          <w:lang w:val="ru-RU"/>
        </w:rPr>
        <w:t>, станция ФС</w:t>
      </w:r>
    </w:p>
    <w:p w:rsidR="00A47FF5" w:rsidRPr="00FE613B" w:rsidRDefault="00A47FF5" w:rsidP="00AF3718">
      <w:pPr>
        <w:pStyle w:val="Headingb"/>
        <w:rPr>
          <w:lang w:val="ru-RU"/>
        </w:rPr>
      </w:pPr>
      <w:r w:rsidRPr="00A47FF5">
        <w:rPr>
          <w:lang w:val="ru-RU"/>
        </w:rPr>
        <w:t xml:space="preserve">Соответствующие Рекомендации </w:t>
      </w:r>
      <w:r w:rsidR="004E5BF7">
        <w:rPr>
          <w:lang w:val="ru-RU"/>
        </w:rPr>
        <w:t xml:space="preserve">и Отчеты </w:t>
      </w:r>
      <w:r w:rsidRPr="00A47FF5">
        <w:rPr>
          <w:lang w:val="ru-RU"/>
        </w:rPr>
        <w:t>МСЭ</w:t>
      </w:r>
      <w:r w:rsidR="00FE613B">
        <w:rPr>
          <w:lang w:val="ru-RU"/>
        </w:rPr>
        <w:t>-</w:t>
      </w:r>
      <w:r w:rsidR="00FE613B">
        <w:rPr>
          <w:lang w:val="en-US"/>
        </w:rPr>
        <w:t>R</w:t>
      </w:r>
    </w:p>
    <w:p w:rsidR="00A47FF5" w:rsidRPr="006A4B81" w:rsidRDefault="00A47FF5" w:rsidP="00AF3718">
      <w:pPr>
        <w:rPr>
          <w:b/>
          <w:lang w:val="ru-RU"/>
        </w:rPr>
      </w:pPr>
      <w:r w:rsidRPr="000E0A7C">
        <w:rPr>
          <w:lang w:val="ru-RU"/>
        </w:rPr>
        <w:t>Рекомендации</w:t>
      </w:r>
      <w:r w:rsidRPr="006A4B81">
        <w:rPr>
          <w:lang w:val="ru-RU"/>
        </w:rPr>
        <w:t xml:space="preserve"> </w:t>
      </w:r>
      <w:r w:rsidR="006A4B81" w:rsidRPr="006A4B81">
        <w:rPr>
          <w:lang w:val="ru-RU"/>
        </w:rPr>
        <w:t>МСЭ-</w:t>
      </w:r>
      <w:r w:rsidR="006A4B81">
        <w:rPr>
          <w:lang w:val="fr-CH"/>
        </w:rPr>
        <w:t>R</w:t>
      </w:r>
      <w:r w:rsidRPr="006A4B81">
        <w:rPr>
          <w:lang w:val="ru-RU"/>
        </w:rPr>
        <w:t xml:space="preserve"> </w:t>
      </w:r>
      <w:r w:rsidRPr="000E0A7C">
        <w:rPr>
          <w:lang w:val="fr-CH"/>
        </w:rPr>
        <w:t>SA</w:t>
      </w:r>
      <w:r w:rsidRPr="006A4B81">
        <w:rPr>
          <w:lang w:val="ru-RU"/>
        </w:rPr>
        <w:t xml:space="preserve">.510, </w:t>
      </w:r>
      <w:r w:rsidR="006A4B81" w:rsidRPr="006A4B81">
        <w:rPr>
          <w:lang w:val="ru-RU"/>
        </w:rPr>
        <w:t>МСЭ-</w:t>
      </w:r>
      <w:r w:rsidR="006A4B81">
        <w:rPr>
          <w:lang w:val="fr-CH"/>
        </w:rPr>
        <w:t>R</w:t>
      </w:r>
      <w:r w:rsidRPr="006A4B81">
        <w:rPr>
          <w:lang w:val="ru-RU"/>
        </w:rPr>
        <w:t xml:space="preserve"> </w:t>
      </w:r>
      <w:r w:rsidRPr="000E0A7C">
        <w:rPr>
          <w:lang w:val="fr-CH"/>
        </w:rPr>
        <w:t>SA</w:t>
      </w:r>
      <w:r w:rsidRPr="006A4B81">
        <w:rPr>
          <w:lang w:val="ru-RU"/>
        </w:rPr>
        <w:t xml:space="preserve">.1018, </w:t>
      </w:r>
      <w:r w:rsidR="006A4B81" w:rsidRPr="006A4B81">
        <w:rPr>
          <w:lang w:val="ru-RU"/>
        </w:rPr>
        <w:t>МСЭ-</w:t>
      </w:r>
      <w:r w:rsidR="006A4B81">
        <w:rPr>
          <w:lang w:val="fr-CH"/>
        </w:rPr>
        <w:t>R</w:t>
      </w:r>
      <w:r w:rsidRPr="006A4B81">
        <w:rPr>
          <w:lang w:val="ru-RU"/>
        </w:rPr>
        <w:t xml:space="preserve"> </w:t>
      </w:r>
      <w:r w:rsidRPr="000E0A7C">
        <w:rPr>
          <w:lang w:val="fr-CH"/>
        </w:rPr>
        <w:t>SA</w:t>
      </w:r>
      <w:r w:rsidRPr="006A4B81">
        <w:rPr>
          <w:lang w:val="ru-RU"/>
        </w:rPr>
        <w:t xml:space="preserve">.1019, </w:t>
      </w:r>
      <w:r w:rsidR="006A4B81" w:rsidRPr="006A4B81">
        <w:rPr>
          <w:lang w:val="ru-RU"/>
        </w:rPr>
        <w:t>МСЭ-</w:t>
      </w:r>
      <w:r w:rsidR="006A4B81">
        <w:rPr>
          <w:lang w:val="fr-CH"/>
        </w:rPr>
        <w:t>R</w:t>
      </w:r>
      <w:r w:rsidRPr="006A4B81">
        <w:rPr>
          <w:lang w:val="ru-RU"/>
        </w:rPr>
        <w:t xml:space="preserve"> </w:t>
      </w:r>
      <w:r w:rsidRPr="000E0A7C">
        <w:rPr>
          <w:lang w:val="fr-CH"/>
        </w:rPr>
        <w:t>SA</w:t>
      </w:r>
      <w:r w:rsidRPr="006A4B81">
        <w:rPr>
          <w:lang w:val="ru-RU"/>
        </w:rPr>
        <w:t xml:space="preserve">.1155, </w:t>
      </w:r>
      <w:r w:rsidR="006A4B81" w:rsidRPr="006A4B81">
        <w:rPr>
          <w:lang w:val="ru-RU"/>
        </w:rPr>
        <w:t>МСЭ-</w:t>
      </w:r>
      <w:r w:rsidR="006A4B81">
        <w:rPr>
          <w:lang w:val="fr-CH"/>
        </w:rPr>
        <w:t>R</w:t>
      </w:r>
      <w:r w:rsidRPr="006A4B81">
        <w:rPr>
          <w:lang w:val="ru-RU"/>
        </w:rPr>
        <w:t xml:space="preserve"> </w:t>
      </w:r>
      <w:r w:rsidRPr="000E0A7C">
        <w:rPr>
          <w:lang w:val="fr-CH"/>
        </w:rPr>
        <w:t>SA</w:t>
      </w:r>
      <w:r w:rsidRPr="006A4B81">
        <w:rPr>
          <w:lang w:val="ru-RU"/>
        </w:rPr>
        <w:t xml:space="preserve">.1274, </w:t>
      </w:r>
      <w:r w:rsidR="004E5BF7">
        <w:rPr>
          <w:lang w:val="ru-RU"/>
        </w:rPr>
        <w:t>МСЭ</w:t>
      </w:r>
      <w:r w:rsidR="004E5BF7" w:rsidRPr="006A4B81">
        <w:rPr>
          <w:lang w:val="ru-RU"/>
        </w:rPr>
        <w:noBreakHyphen/>
      </w:r>
      <w:r w:rsidRPr="000E0A7C">
        <w:rPr>
          <w:lang w:val="fr-CH"/>
        </w:rPr>
        <w:t>R</w:t>
      </w:r>
      <w:r w:rsidRPr="006A4B81">
        <w:rPr>
          <w:lang w:val="ru-RU"/>
        </w:rPr>
        <w:t xml:space="preserve"> </w:t>
      </w:r>
      <w:r w:rsidRPr="000E0A7C">
        <w:rPr>
          <w:lang w:val="fr-CH"/>
        </w:rPr>
        <w:t>SA</w:t>
      </w:r>
      <w:r w:rsidRPr="006A4B81">
        <w:rPr>
          <w:lang w:val="ru-RU"/>
        </w:rPr>
        <w:t xml:space="preserve">.1275, </w:t>
      </w:r>
      <w:r w:rsidR="004E5BF7">
        <w:rPr>
          <w:lang w:val="ru-RU"/>
        </w:rPr>
        <w:t>МСЭ</w:t>
      </w:r>
      <w:r w:rsidRPr="006A4B81">
        <w:rPr>
          <w:lang w:val="ru-RU"/>
        </w:rPr>
        <w:t>-</w:t>
      </w:r>
      <w:r w:rsidRPr="000E0A7C">
        <w:rPr>
          <w:lang w:val="fr-CH"/>
        </w:rPr>
        <w:t>R</w:t>
      </w:r>
      <w:r w:rsidRPr="006A4B81">
        <w:rPr>
          <w:lang w:val="ru-RU"/>
        </w:rPr>
        <w:t xml:space="preserve"> </w:t>
      </w:r>
      <w:r w:rsidRPr="000E0A7C">
        <w:rPr>
          <w:lang w:val="fr-CH"/>
        </w:rPr>
        <w:t>SA</w:t>
      </w:r>
      <w:r w:rsidRPr="006A4B81">
        <w:rPr>
          <w:lang w:val="ru-RU"/>
        </w:rPr>
        <w:t>.1414</w:t>
      </w:r>
    </w:p>
    <w:p w:rsidR="00043A57" w:rsidRPr="001B6CB9" w:rsidRDefault="009D6139" w:rsidP="00043A57">
      <w:pPr>
        <w:pStyle w:val="Normalaftertitle"/>
        <w:rPr>
          <w:lang w:val="ru-RU"/>
        </w:rPr>
      </w:pPr>
      <w:r>
        <w:rPr>
          <w:lang w:val="ru-RU"/>
        </w:rPr>
        <w:t>Ассамблея</w:t>
      </w:r>
      <w:r w:rsidRPr="001B6CB9">
        <w:rPr>
          <w:lang w:val="ru-RU"/>
        </w:rPr>
        <w:t xml:space="preserve"> </w:t>
      </w:r>
      <w:r>
        <w:rPr>
          <w:lang w:val="ru-RU"/>
        </w:rPr>
        <w:t>радиосвязи</w:t>
      </w:r>
      <w:r w:rsidRPr="001B6CB9">
        <w:rPr>
          <w:lang w:val="ru-RU"/>
        </w:rPr>
        <w:t xml:space="preserve"> </w:t>
      </w:r>
      <w:r>
        <w:rPr>
          <w:lang w:val="ru-RU"/>
        </w:rPr>
        <w:t>МСЭ</w:t>
      </w:r>
      <w:r w:rsidR="00043A57" w:rsidRPr="001B6CB9">
        <w:rPr>
          <w:lang w:val="ru-RU"/>
        </w:rPr>
        <w:t>,</w:t>
      </w:r>
    </w:p>
    <w:p w:rsidR="00043A57" w:rsidRPr="001B6CB9" w:rsidRDefault="009D6139" w:rsidP="00043A57">
      <w:pPr>
        <w:pStyle w:val="Call"/>
        <w:rPr>
          <w:lang w:val="ru-RU"/>
        </w:rPr>
      </w:pPr>
      <w:r>
        <w:rPr>
          <w:lang w:val="ru-RU"/>
        </w:rPr>
        <w:t>учитывая</w:t>
      </w:r>
      <w:r w:rsidRPr="001B6CB9">
        <w:rPr>
          <w:i w:val="0"/>
          <w:iCs/>
          <w:lang w:val="ru-RU"/>
        </w:rPr>
        <w:t>,</w:t>
      </w:r>
    </w:p>
    <w:p w:rsidR="00043A57" w:rsidRPr="009D6139" w:rsidRDefault="00043A57" w:rsidP="008A5F67">
      <w:pPr>
        <w:rPr>
          <w:lang w:val="ru-RU"/>
        </w:rPr>
      </w:pPr>
      <w:r w:rsidRPr="006F4EF3">
        <w:rPr>
          <w:i/>
          <w:iCs/>
          <w:lang w:val="en-US"/>
        </w:rPr>
        <w:t>a</w:t>
      </w:r>
      <w:r w:rsidRPr="006F4EF3">
        <w:rPr>
          <w:i/>
          <w:iCs/>
          <w:lang w:val="ru-RU"/>
        </w:rPr>
        <w:t>)</w:t>
      </w:r>
      <w:r w:rsidRPr="009D6139">
        <w:rPr>
          <w:lang w:val="ru-RU"/>
        </w:rPr>
        <w:tab/>
      </w:r>
      <w:proofErr w:type="gramStart"/>
      <w:r w:rsidR="009D6139">
        <w:rPr>
          <w:lang w:val="ru-RU"/>
        </w:rPr>
        <w:t>что</w:t>
      </w:r>
      <w:proofErr w:type="gramEnd"/>
      <w:r w:rsidR="009D6139" w:rsidRPr="009D6139">
        <w:rPr>
          <w:lang w:val="ru-RU"/>
        </w:rPr>
        <w:t xml:space="preserve"> </w:t>
      </w:r>
      <w:r w:rsidR="008A5F67">
        <w:rPr>
          <w:lang w:val="ru-RU"/>
        </w:rPr>
        <w:t>полоса частот</w:t>
      </w:r>
      <w:r w:rsidR="009D6139" w:rsidRPr="009D6139">
        <w:rPr>
          <w:lang w:val="ru-RU"/>
        </w:rPr>
        <w:t xml:space="preserve"> </w:t>
      </w:r>
      <w:r w:rsidRPr="009D6139">
        <w:rPr>
          <w:color w:val="000000"/>
          <w:lang w:val="ru-RU"/>
        </w:rPr>
        <w:t>25</w:t>
      </w:r>
      <w:r w:rsidR="009D6139" w:rsidRPr="009D6139">
        <w:rPr>
          <w:color w:val="000000"/>
          <w:lang w:val="ru-RU"/>
        </w:rPr>
        <w:t>,</w:t>
      </w:r>
      <w:r w:rsidRPr="009D6139">
        <w:rPr>
          <w:color w:val="000000"/>
          <w:lang w:val="ru-RU"/>
        </w:rPr>
        <w:t>25</w:t>
      </w:r>
      <w:r w:rsidR="009D6139" w:rsidRPr="009D6139">
        <w:rPr>
          <w:color w:val="000000"/>
          <w:lang w:val="ru-RU"/>
        </w:rPr>
        <w:t>–</w:t>
      </w:r>
      <w:r w:rsidRPr="009D6139">
        <w:rPr>
          <w:color w:val="000000"/>
          <w:lang w:val="ru-RU"/>
        </w:rPr>
        <w:t>27</w:t>
      </w:r>
      <w:r w:rsidR="009D6139" w:rsidRPr="009D6139">
        <w:rPr>
          <w:color w:val="000000"/>
          <w:lang w:val="ru-RU"/>
        </w:rPr>
        <w:t>,</w:t>
      </w:r>
      <w:r w:rsidRPr="009D6139">
        <w:rPr>
          <w:color w:val="000000"/>
          <w:lang w:val="ru-RU"/>
        </w:rPr>
        <w:t>5</w:t>
      </w:r>
      <w:r w:rsidRPr="009D6139">
        <w:rPr>
          <w:color w:val="000000"/>
          <w:lang w:val="en-US"/>
        </w:rPr>
        <w:t> </w:t>
      </w:r>
      <w:r w:rsidR="009D6139">
        <w:rPr>
          <w:color w:val="000000"/>
          <w:lang w:val="ru-RU"/>
        </w:rPr>
        <w:t>ГГц</w:t>
      </w:r>
      <w:r w:rsidR="009D6139" w:rsidRPr="009D6139">
        <w:rPr>
          <w:bCs/>
          <w:color w:val="000000"/>
          <w:lang w:val="ru-RU"/>
        </w:rPr>
        <w:t>, среди прочего</w:t>
      </w:r>
      <w:r w:rsidR="009D6139">
        <w:rPr>
          <w:bCs/>
          <w:color w:val="000000"/>
          <w:lang w:val="ru-RU"/>
        </w:rPr>
        <w:t xml:space="preserve">, используется </w:t>
      </w:r>
      <w:proofErr w:type="spellStart"/>
      <w:r w:rsidR="009D6139">
        <w:rPr>
          <w:bCs/>
          <w:color w:val="000000"/>
          <w:lang w:val="ru-RU"/>
        </w:rPr>
        <w:t>межспутниковой</w:t>
      </w:r>
      <w:proofErr w:type="spellEnd"/>
      <w:r w:rsidR="009D6139">
        <w:rPr>
          <w:bCs/>
          <w:color w:val="000000"/>
          <w:lang w:val="ru-RU"/>
        </w:rPr>
        <w:t xml:space="preserve"> службой для передач с низкоорбитальных спутников на приемники на борту геостационарных спутников ретрансляции данных (СРД)</w:t>
      </w:r>
      <w:r w:rsidRPr="009D6139">
        <w:rPr>
          <w:lang w:val="ru-RU"/>
        </w:rPr>
        <w:t>;</w:t>
      </w:r>
    </w:p>
    <w:p w:rsidR="00043A57" w:rsidRPr="009D6139" w:rsidRDefault="00043A57" w:rsidP="004F14E9">
      <w:pPr>
        <w:rPr>
          <w:lang w:val="ru-RU"/>
        </w:rPr>
      </w:pPr>
      <w:r w:rsidRPr="006F4EF3">
        <w:rPr>
          <w:i/>
          <w:iCs/>
        </w:rPr>
        <w:t>b</w:t>
      </w:r>
      <w:r w:rsidRPr="006F4EF3">
        <w:rPr>
          <w:i/>
          <w:iCs/>
          <w:lang w:val="ru-RU"/>
        </w:rPr>
        <w:t>)</w:t>
      </w:r>
      <w:r w:rsidRPr="009D6139">
        <w:rPr>
          <w:lang w:val="ru-RU"/>
        </w:rPr>
        <w:tab/>
      </w:r>
      <w:r w:rsidR="009D6139">
        <w:rPr>
          <w:lang w:val="ru-RU"/>
        </w:rPr>
        <w:t>что эта полоса частот совместно используется</w:t>
      </w:r>
      <w:r w:rsidR="00CF1FC0">
        <w:rPr>
          <w:lang w:val="ru-RU"/>
        </w:rPr>
        <w:t xml:space="preserve"> в том числе</w:t>
      </w:r>
      <w:r w:rsidR="009D6139">
        <w:rPr>
          <w:lang w:val="ru-RU"/>
        </w:rPr>
        <w:t xml:space="preserve"> фиксированной службой (ФС) на первичной основе</w:t>
      </w:r>
      <w:r w:rsidRPr="009D6139">
        <w:rPr>
          <w:lang w:val="ru-RU"/>
        </w:rPr>
        <w:t>;</w:t>
      </w:r>
    </w:p>
    <w:p w:rsidR="00043A57" w:rsidRPr="009D6139" w:rsidRDefault="00043A57" w:rsidP="004F14E9">
      <w:pPr>
        <w:rPr>
          <w:lang w:val="ru-RU"/>
        </w:rPr>
      </w:pPr>
      <w:r w:rsidRPr="006F4EF3">
        <w:rPr>
          <w:i/>
          <w:iCs/>
        </w:rPr>
        <w:t>c</w:t>
      </w:r>
      <w:r w:rsidRPr="006F4EF3">
        <w:rPr>
          <w:i/>
          <w:iCs/>
          <w:lang w:val="ru-RU"/>
        </w:rPr>
        <w:t>)</w:t>
      </w:r>
      <w:r w:rsidRPr="009D6139">
        <w:rPr>
          <w:lang w:val="ru-RU"/>
        </w:rPr>
        <w:tab/>
      </w:r>
      <w:r w:rsidR="009D6139">
        <w:rPr>
          <w:lang w:val="ru-RU"/>
        </w:rPr>
        <w:t>что исследования показали, что излучения станций ФС, ориентированные почти в</w:t>
      </w:r>
      <w:r w:rsidR="004F14E9">
        <w:rPr>
          <w:lang w:val="en-US"/>
        </w:rPr>
        <w:t> </w:t>
      </w:r>
      <w:r w:rsidR="009D6139">
        <w:rPr>
          <w:lang w:val="ru-RU"/>
        </w:rPr>
        <w:t xml:space="preserve">направлении прицеливания на орбитальное положение СРД, могут создавать помехи приемнику СРД, которые превышают значения, определенные в Рекомендации </w:t>
      </w:r>
      <w:r w:rsidR="006A4B81" w:rsidRPr="006A4B81">
        <w:rPr>
          <w:lang w:val="ru-RU"/>
        </w:rPr>
        <w:t>МСЭ-</w:t>
      </w:r>
      <w:r w:rsidR="006A4B81">
        <w:rPr>
          <w:lang w:val="en-US"/>
        </w:rPr>
        <w:t>R</w:t>
      </w:r>
      <w:r w:rsidRPr="009D6139">
        <w:rPr>
          <w:lang w:val="ru-RU"/>
        </w:rPr>
        <w:t xml:space="preserve"> </w:t>
      </w:r>
      <w:r w:rsidRPr="00982DA7">
        <w:t>SA</w:t>
      </w:r>
      <w:r w:rsidRPr="009D6139">
        <w:rPr>
          <w:lang w:val="ru-RU"/>
        </w:rPr>
        <w:t>.1155;</w:t>
      </w:r>
    </w:p>
    <w:p w:rsidR="00043A57" w:rsidRPr="009D6139" w:rsidRDefault="00043A57" w:rsidP="009D6139">
      <w:pPr>
        <w:rPr>
          <w:lang w:val="ru-RU"/>
        </w:rPr>
      </w:pPr>
      <w:r w:rsidRPr="006F4EF3">
        <w:rPr>
          <w:i/>
          <w:iCs/>
        </w:rPr>
        <w:t>d</w:t>
      </w:r>
      <w:r w:rsidRPr="006F4EF3">
        <w:rPr>
          <w:i/>
          <w:iCs/>
          <w:lang w:val="ru-RU"/>
        </w:rPr>
        <w:t>)</w:t>
      </w:r>
      <w:r w:rsidRPr="009D6139">
        <w:rPr>
          <w:lang w:val="ru-RU"/>
        </w:rPr>
        <w:tab/>
      </w:r>
      <w:r w:rsidR="009D6139">
        <w:rPr>
          <w:lang w:val="ru-RU"/>
        </w:rPr>
        <w:t xml:space="preserve">что вероятность помехи приемнику СРД зависит от плотности </w:t>
      </w:r>
      <w:proofErr w:type="spellStart"/>
      <w:r w:rsidR="009D6139">
        <w:rPr>
          <w:lang w:val="ru-RU"/>
        </w:rPr>
        <w:t>э.и.и.м</w:t>
      </w:r>
      <w:proofErr w:type="spellEnd"/>
      <w:r w:rsidR="009D6139">
        <w:rPr>
          <w:lang w:val="ru-RU"/>
        </w:rPr>
        <w:t>. излучения станции ФС, излучаемой в направлении местоположения СРД</w:t>
      </w:r>
      <w:r w:rsidRPr="009D6139">
        <w:rPr>
          <w:lang w:val="ru-RU"/>
        </w:rPr>
        <w:t>;</w:t>
      </w:r>
    </w:p>
    <w:p w:rsidR="00043A57" w:rsidRPr="009D6139" w:rsidRDefault="00043A57" w:rsidP="004F14E9">
      <w:pPr>
        <w:rPr>
          <w:lang w:val="ru-RU"/>
        </w:rPr>
      </w:pPr>
      <w:r w:rsidRPr="006F4EF3">
        <w:rPr>
          <w:i/>
          <w:iCs/>
          <w:lang w:val="en-US"/>
        </w:rPr>
        <w:t>e</w:t>
      </w:r>
      <w:r w:rsidRPr="006F4EF3">
        <w:rPr>
          <w:i/>
          <w:iCs/>
          <w:lang w:val="ru-RU"/>
        </w:rPr>
        <w:t>)</w:t>
      </w:r>
      <w:r w:rsidRPr="009D6139">
        <w:rPr>
          <w:lang w:val="ru-RU"/>
        </w:rPr>
        <w:tab/>
      </w:r>
      <w:proofErr w:type="gramStart"/>
      <w:r w:rsidR="009D6139">
        <w:rPr>
          <w:lang w:val="ru-RU"/>
        </w:rPr>
        <w:t>что</w:t>
      </w:r>
      <w:proofErr w:type="gramEnd"/>
      <w:r w:rsidR="009D6139" w:rsidRPr="009D6139">
        <w:rPr>
          <w:lang w:val="ru-RU"/>
        </w:rPr>
        <w:t xml:space="preserve"> </w:t>
      </w:r>
      <w:r w:rsidR="009D6139">
        <w:rPr>
          <w:lang w:val="ru-RU"/>
        </w:rPr>
        <w:t>в</w:t>
      </w:r>
      <w:r w:rsidR="009D6139" w:rsidRPr="009D6139">
        <w:rPr>
          <w:lang w:val="ru-RU"/>
        </w:rPr>
        <w:t xml:space="preserve"> </w:t>
      </w:r>
      <w:r w:rsidR="009D6139">
        <w:rPr>
          <w:lang w:val="ru-RU"/>
        </w:rPr>
        <w:t>Рекомендации</w:t>
      </w:r>
      <w:r w:rsidR="009D6139" w:rsidRPr="009D6139">
        <w:rPr>
          <w:lang w:val="ru-RU"/>
        </w:rPr>
        <w:t xml:space="preserve"> </w:t>
      </w:r>
      <w:r w:rsidR="009D6139">
        <w:rPr>
          <w:lang w:val="ru-RU"/>
        </w:rPr>
        <w:t>МСЭ</w:t>
      </w:r>
      <w:r w:rsidRPr="009D6139">
        <w:rPr>
          <w:lang w:val="ru-RU"/>
        </w:rPr>
        <w:t>-</w:t>
      </w:r>
      <w:r w:rsidRPr="009D6139">
        <w:rPr>
          <w:lang w:val="en-US"/>
        </w:rPr>
        <w:t>R</w:t>
      </w:r>
      <w:r w:rsidRPr="009D6139">
        <w:rPr>
          <w:lang w:val="ru-RU"/>
        </w:rPr>
        <w:t xml:space="preserve"> </w:t>
      </w:r>
      <w:r w:rsidRPr="009D6139">
        <w:rPr>
          <w:lang w:val="en-US"/>
        </w:rPr>
        <w:t>F</w:t>
      </w:r>
      <w:r w:rsidRPr="009D6139">
        <w:rPr>
          <w:lang w:val="ru-RU"/>
        </w:rPr>
        <w:t xml:space="preserve">.1249 </w:t>
      </w:r>
      <w:r w:rsidR="009D6139">
        <w:rPr>
          <w:lang w:val="ru-RU"/>
        </w:rPr>
        <w:t xml:space="preserve">формулируются практические пределы </w:t>
      </w:r>
      <w:proofErr w:type="spellStart"/>
      <w:r w:rsidR="009D6139">
        <w:rPr>
          <w:lang w:val="ru-RU"/>
        </w:rPr>
        <w:t>э.и.и.м</w:t>
      </w:r>
      <w:proofErr w:type="spellEnd"/>
      <w:r w:rsidR="009D6139">
        <w:rPr>
          <w:lang w:val="ru-RU"/>
        </w:rPr>
        <w:t>. и</w:t>
      </w:r>
      <w:r w:rsidR="004F14E9">
        <w:rPr>
          <w:lang w:val="en-US"/>
        </w:rPr>
        <w:t> </w:t>
      </w:r>
      <w:r w:rsidR="009D6139">
        <w:rPr>
          <w:lang w:val="ru-RU"/>
        </w:rPr>
        <w:t xml:space="preserve">спектральной плотности </w:t>
      </w:r>
      <w:proofErr w:type="spellStart"/>
      <w:r w:rsidR="009D6139">
        <w:rPr>
          <w:lang w:val="ru-RU"/>
        </w:rPr>
        <w:t>э.и.и.м</w:t>
      </w:r>
      <w:proofErr w:type="spellEnd"/>
      <w:r w:rsidR="009D6139">
        <w:rPr>
          <w:lang w:val="ru-RU"/>
        </w:rPr>
        <w:t>., излучаемой станции ФС в направлении геостационарного СРД</w:t>
      </w:r>
      <w:r w:rsidRPr="009D6139">
        <w:rPr>
          <w:lang w:val="ru-RU"/>
        </w:rPr>
        <w:t>;</w:t>
      </w:r>
    </w:p>
    <w:p w:rsidR="00043A57" w:rsidRPr="009D6139" w:rsidRDefault="00043A57" w:rsidP="009D6139">
      <w:pPr>
        <w:rPr>
          <w:lang w:val="ru-RU"/>
        </w:rPr>
      </w:pPr>
      <w:r w:rsidRPr="006F4EF3">
        <w:rPr>
          <w:i/>
          <w:iCs/>
        </w:rPr>
        <w:t>f</w:t>
      </w:r>
      <w:r w:rsidRPr="006F4EF3">
        <w:rPr>
          <w:i/>
          <w:iCs/>
          <w:lang w:val="ru-RU"/>
        </w:rPr>
        <w:t>)</w:t>
      </w:r>
      <w:r w:rsidRPr="009D6139">
        <w:rPr>
          <w:lang w:val="ru-RU"/>
        </w:rPr>
        <w:tab/>
      </w:r>
      <w:r w:rsidR="009D6139">
        <w:rPr>
          <w:lang w:val="ru-RU"/>
        </w:rPr>
        <w:t>что ограниченное число сетей СРД было развернуто или находится на этапе развертывания и</w:t>
      </w:r>
      <w:r w:rsidR="004E5BF7">
        <w:rPr>
          <w:lang w:val="en-US"/>
        </w:rPr>
        <w:t> </w:t>
      </w:r>
      <w:r w:rsidR="009D6139">
        <w:rPr>
          <w:lang w:val="ru-RU"/>
        </w:rPr>
        <w:t>эти сети не были оборудованы соответствующими средствами ослабления помех</w:t>
      </w:r>
      <w:r w:rsidRPr="009D6139">
        <w:rPr>
          <w:lang w:val="ru-RU"/>
        </w:rPr>
        <w:t>;</w:t>
      </w:r>
    </w:p>
    <w:p w:rsidR="00043A57" w:rsidRPr="009D6139" w:rsidRDefault="00043A57" w:rsidP="00230727">
      <w:pPr>
        <w:rPr>
          <w:lang w:val="ru-RU"/>
        </w:rPr>
      </w:pPr>
      <w:r w:rsidRPr="006F4EF3">
        <w:rPr>
          <w:i/>
          <w:iCs/>
        </w:rPr>
        <w:t>g</w:t>
      </w:r>
      <w:r w:rsidRPr="006F4EF3">
        <w:rPr>
          <w:i/>
          <w:iCs/>
          <w:lang w:val="ru-RU"/>
        </w:rPr>
        <w:t>)</w:t>
      </w:r>
      <w:r w:rsidRPr="009D6139">
        <w:rPr>
          <w:lang w:val="ru-RU"/>
        </w:rPr>
        <w:tab/>
      </w:r>
      <w:r w:rsidR="009D6139">
        <w:rPr>
          <w:lang w:val="ru-RU"/>
        </w:rPr>
        <w:t xml:space="preserve">что желательно определить конкретные геостационарные орбитальные местоположения, которые должны быть защищены, чтобы предоставить администрациям максимальную гибкость при развертывании </w:t>
      </w:r>
      <w:r w:rsidR="004F0BA9">
        <w:rPr>
          <w:lang w:val="ru-RU"/>
        </w:rPr>
        <w:t xml:space="preserve">станций ФС </w:t>
      </w:r>
      <w:r w:rsidR="009D6139">
        <w:rPr>
          <w:lang w:val="ru-RU"/>
        </w:rPr>
        <w:t>в этих полосах частот</w:t>
      </w:r>
      <w:r w:rsidRPr="009D6139">
        <w:rPr>
          <w:lang w:val="ru-RU"/>
        </w:rPr>
        <w:t>,</w:t>
      </w:r>
    </w:p>
    <w:p w:rsidR="00043A57" w:rsidRPr="00230727" w:rsidRDefault="00230727" w:rsidP="00043A57">
      <w:pPr>
        <w:pStyle w:val="Call"/>
        <w:rPr>
          <w:lang w:val="ru-RU"/>
        </w:rPr>
      </w:pPr>
      <w:r>
        <w:rPr>
          <w:lang w:val="ru-RU"/>
        </w:rPr>
        <w:t>рекомендует</w:t>
      </w:r>
      <w:r w:rsidRPr="00230727">
        <w:rPr>
          <w:i w:val="0"/>
          <w:iCs/>
          <w:lang w:val="ru-RU"/>
        </w:rPr>
        <w:t>,</w:t>
      </w:r>
    </w:p>
    <w:p w:rsidR="00A6617B" w:rsidRDefault="00043A57" w:rsidP="006A4B81">
      <w:pPr>
        <w:rPr>
          <w:lang w:val="ru-RU"/>
        </w:rPr>
      </w:pPr>
      <w:r w:rsidRPr="00230727">
        <w:rPr>
          <w:b/>
          <w:lang w:val="ru-RU"/>
        </w:rPr>
        <w:t>1</w:t>
      </w:r>
      <w:r w:rsidRPr="00230727">
        <w:rPr>
          <w:lang w:val="ru-RU"/>
        </w:rPr>
        <w:tab/>
      </w:r>
      <w:r w:rsidR="00230727">
        <w:rPr>
          <w:lang w:val="ru-RU"/>
        </w:rPr>
        <w:t xml:space="preserve">чтобы приемники на борту СРД, работающие в </w:t>
      </w:r>
      <w:r w:rsidR="008A5F67">
        <w:rPr>
          <w:lang w:val="ru-RU"/>
        </w:rPr>
        <w:t>полосе частот</w:t>
      </w:r>
      <w:r w:rsidR="00230727">
        <w:rPr>
          <w:lang w:val="ru-RU"/>
        </w:rPr>
        <w:t xml:space="preserve"> </w:t>
      </w:r>
      <w:r w:rsidRPr="00230727">
        <w:rPr>
          <w:lang w:val="ru-RU"/>
        </w:rPr>
        <w:t>25</w:t>
      </w:r>
      <w:r w:rsidR="00230727">
        <w:rPr>
          <w:lang w:val="ru-RU"/>
        </w:rPr>
        <w:t>,</w:t>
      </w:r>
      <w:r w:rsidRPr="00230727">
        <w:rPr>
          <w:lang w:val="ru-RU"/>
        </w:rPr>
        <w:t>25</w:t>
      </w:r>
      <w:r w:rsidR="00230727">
        <w:rPr>
          <w:lang w:val="ru-RU"/>
        </w:rPr>
        <w:t>–</w:t>
      </w:r>
      <w:r w:rsidRPr="00230727">
        <w:rPr>
          <w:lang w:val="ru-RU"/>
        </w:rPr>
        <w:t>27</w:t>
      </w:r>
      <w:r w:rsidR="00230727">
        <w:rPr>
          <w:lang w:val="ru-RU"/>
        </w:rPr>
        <w:t>,</w:t>
      </w:r>
      <w:r w:rsidRPr="00230727">
        <w:rPr>
          <w:lang w:val="ru-RU"/>
        </w:rPr>
        <w:t xml:space="preserve">5 </w:t>
      </w:r>
      <w:r w:rsidR="00230727">
        <w:rPr>
          <w:lang w:val="ru-RU"/>
        </w:rPr>
        <w:t>ГГц</w:t>
      </w:r>
      <w:r w:rsidRPr="00230727">
        <w:rPr>
          <w:lang w:val="ru-RU"/>
        </w:rPr>
        <w:t xml:space="preserve"> </w:t>
      </w:r>
      <w:r w:rsidR="00230727">
        <w:rPr>
          <w:lang w:val="ru-RU"/>
        </w:rPr>
        <w:t>и защищаемые в соответствии с условиями Рекомендации МСЭ</w:t>
      </w:r>
      <w:r w:rsidRPr="00230727">
        <w:rPr>
          <w:lang w:val="ru-RU"/>
        </w:rPr>
        <w:t>-</w:t>
      </w:r>
      <w:r w:rsidRPr="00982DA7">
        <w:t>R</w:t>
      </w:r>
      <w:r w:rsidRPr="00230727">
        <w:rPr>
          <w:lang w:val="ru-RU"/>
        </w:rPr>
        <w:t xml:space="preserve"> </w:t>
      </w:r>
      <w:r w:rsidRPr="00982DA7">
        <w:t>F</w:t>
      </w:r>
      <w:r w:rsidRPr="00230727">
        <w:rPr>
          <w:lang w:val="ru-RU"/>
        </w:rPr>
        <w:t>.1249</w:t>
      </w:r>
      <w:r w:rsidR="00230727">
        <w:rPr>
          <w:lang w:val="ru-RU"/>
        </w:rPr>
        <w:t xml:space="preserve">, располагались в следующих </w:t>
      </w:r>
      <w:r w:rsidR="006A4B81">
        <w:rPr>
          <w:lang w:val="ru-RU"/>
        </w:rPr>
        <w:t>позициях</w:t>
      </w:r>
      <w:r w:rsidR="00230727">
        <w:rPr>
          <w:lang w:val="ru-RU"/>
        </w:rPr>
        <w:t xml:space="preserve"> геостационарной орбиты (даны </w:t>
      </w:r>
      <w:r w:rsidR="006A4B81">
        <w:rPr>
          <w:lang w:val="ru-RU"/>
        </w:rPr>
        <w:t xml:space="preserve">в </w:t>
      </w:r>
      <w:r w:rsidR="00230727">
        <w:rPr>
          <w:lang w:val="ru-RU"/>
        </w:rPr>
        <w:t>направлени</w:t>
      </w:r>
      <w:r w:rsidR="006A4B81">
        <w:rPr>
          <w:lang w:val="ru-RU"/>
        </w:rPr>
        <w:t>и</w:t>
      </w:r>
      <w:r w:rsidR="00230727">
        <w:rPr>
          <w:lang w:val="ru-RU"/>
        </w:rPr>
        <w:t xml:space="preserve"> на восток)</w:t>
      </w:r>
      <w:r w:rsidRPr="00230727">
        <w:rPr>
          <w:lang w:val="ru-RU"/>
        </w:rPr>
        <w:t>:</w:t>
      </w:r>
      <w:r w:rsidR="00CF1FC0" w:rsidRPr="00CF1FC0">
        <w:rPr>
          <w:lang w:val="ru-RU"/>
        </w:rPr>
        <w:t xml:space="preserve"> </w:t>
      </w:r>
      <w:r w:rsidR="000E0A7C">
        <w:rPr>
          <w:lang w:val="ru-RU"/>
        </w:rPr>
        <w:t>9</w:t>
      </w:r>
      <w:r w:rsidR="000E0A7C" w:rsidRPr="00982DA7">
        <w:rPr>
          <w:rFonts w:ascii="Symbol" w:hAnsi="Symbol"/>
        </w:rPr>
        <w:t></w:t>
      </w:r>
      <w:r w:rsidR="000E0A7C">
        <w:rPr>
          <w:rFonts w:ascii="Symbol" w:hAnsi="Symbol"/>
          <w:lang w:val="ru-RU"/>
        </w:rPr>
        <w:t></w:t>
      </w:r>
      <w:r w:rsidR="000E0A7C">
        <w:rPr>
          <w:rFonts w:ascii="Symbol" w:hAnsi="Symbol"/>
          <w:lang w:val="ru-RU"/>
        </w:rPr>
        <w:t></w:t>
      </w:r>
      <w:r w:rsidR="00CF1FC0" w:rsidRPr="00230727">
        <w:rPr>
          <w:lang w:val="ru-RU"/>
        </w:rPr>
        <w:t>1</w:t>
      </w:r>
      <w:r w:rsidR="00CF1FC0">
        <w:rPr>
          <w:lang w:val="ru-RU"/>
        </w:rPr>
        <w:t>0,6</w:t>
      </w:r>
      <w:r w:rsidR="00CF1FC0" w:rsidRPr="00982DA7">
        <w:rPr>
          <w:rFonts w:ascii="Symbol" w:hAnsi="Symbol"/>
        </w:rPr>
        <w:t></w:t>
      </w:r>
      <w:r w:rsidR="00CF1FC0">
        <w:rPr>
          <w:lang w:val="ru-RU"/>
        </w:rPr>
        <w:t>;</w:t>
      </w:r>
      <w:r w:rsidR="00CF1FC0" w:rsidRPr="00230727">
        <w:rPr>
          <w:lang w:val="ru-RU"/>
        </w:rPr>
        <w:t xml:space="preserve"> </w:t>
      </w:r>
      <w:r w:rsidRPr="00230727">
        <w:rPr>
          <w:lang w:val="ru-RU"/>
        </w:rPr>
        <w:t>16</w:t>
      </w:r>
      <w:r w:rsidR="00230727">
        <w:rPr>
          <w:lang w:val="ru-RU"/>
        </w:rPr>
        <w:t>,</w:t>
      </w:r>
      <w:r w:rsidRPr="00230727">
        <w:rPr>
          <w:lang w:val="ru-RU"/>
        </w:rPr>
        <w:t>4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="00CF1FC0">
        <w:rPr>
          <w:lang w:val="ru-RU"/>
        </w:rPr>
        <w:t xml:space="preserve"> </w:t>
      </w:r>
      <w:r w:rsidR="00CF1FC0" w:rsidRPr="00230727">
        <w:rPr>
          <w:lang w:val="ru-RU"/>
        </w:rPr>
        <w:t>16</w:t>
      </w:r>
      <w:r w:rsidR="00CF1FC0">
        <w:rPr>
          <w:lang w:val="ru-RU"/>
        </w:rPr>
        <w:t>,8</w:t>
      </w:r>
      <w:r w:rsidR="00CF1FC0" w:rsidRPr="00982DA7">
        <w:rPr>
          <w:rFonts w:ascii="Symbol" w:hAnsi="Symbol"/>
        </w:rPr>
        <w:t></w:t>
      </w:r>
      <w:r w:rsidR="00CF1FC0">
        <w:rPr>
          <w:lang w:val="ru-RU"/>
        </w:rPr>
        <w:t>;</w:t>
      </w:r>
      <w:r w:rsidRPr="00230727">
        <w:rPr>
          <w:lang w:val="ru-RU"/>
        </w:rPr>
        <w:t xml:space="preserve"> </w:t>
      </w:r>
      <w:r w:rsidR="000E0A7C">
        <w:rPr>
          <w:lang w:val="ru-RU"/>
        </w:rPr>
        <w:t>20,4</w:t>
      </w:r>
      <w:r w:rsidR="000E0A7C" w:rsidRPr="00982DA7">
        <w:rPr>
          <w:rFonts w:ascii="Symbol" w:hAnsi="Symbol"/>
        </w:rPr>
        <w:t></w:t>
      </w:r>
      <w:r w:rsidR="000E0A7C">
        <w:rPr>
          <w:rFonts w:ascii="Symbol" w:hAnsi="Symbol"/>
          <w:lang w:val="ru-RU"/>
        </w:rPr>
        <w:t></w:t>
      </w:r>
      <w:r w:rsidR="000E0A7C">
        <w:rPr>
          <w:rFonts w:ascii="Symbol" w:hAnsi="Symbol"/>
          <w:lang w:val="ru-RU"/>
        </w:rPr>
        <w:t></w:t>
      </w:r>
      <w:r w:rsidRPr="00230727">
        <w:rPr>
          <w:lang w:val="ru-RU"/>
        </w:rPr>
        <w:t>21</w:t>
      </w:r>
      <w:r w:rsidR="00230727">
        <w:rPr>
          <w:lang w:val="ru-RU"/>
        </w:rPr>
        <w:t>,</w:t>
      </w:r>
      <w:r w:rsidRPr="00230727">
        <w:rPr>
          <w:lang w:val="ru-RU"/>
        </w:rPr>
        <w:t>5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47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59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</w:t>
      </w:r>
      <w:r w:rsidR="00CF1FC0">
        <w:rPr>
          <w:lang w:val="ru-RU"/>
        </w:rPr>
        <w:t>77</w:t>
      </w:r>
      <w:r w:rsidR="00CF1FC0" w:rsidRPr="00982DA7">
        <w:rPr>
          <w:rFonts w:ascii="Symbol" w:hAnsi="Symbol"/>
        </w:rPr>
        <w:t></w:t>
      </w:r>
      <w:r w:rsidR="00CF1FC0">
        <w:rPr>
          <w:lang w:val="ru-RU"/>
        </w:rPr>
        <w:t>;</w:t>
      </w:r>
      <w:r w:rsidR="00CF1FC0" w:rsidRPr="00230727">
        <w:rPr>
          <w:lang w:val="ru-RU"/>
        </w:rPr>
        <w:t xml:space="preserve"> </w:t>
      </w:r>
      <w:r w:rsidR="00CF1FC0">
        <w:rPr>
          <w:lang w:val="ru-RU"/>
        </w:rPr>
        <w:t>80</w:t>
      </w:r>
      <w:r w:rsidR="00CF1FC0" w:rsidRPr="00982DA7">
        <w:rPr>
          <w:rFonts w:ascii="Symbol" w:hAnsi="Symbol"/>
        </w:rPr>
        <w:t></w:t>
      </w:r>
      <w:r w:rsidR="00CF1FC0">
        <w:rPr>
          <w:lang w:val="ru-RU"/>
        </w:rPr>
        <w:t>;</w:t>
      </w:r>
      <w:r w:rsidR="00CF1FC0" w:rsidRPr="00230727">
        <w:rPr>
          <w:lang w:val="ru-RU"/>
        </w:rPr>
        <w:t xml:space="preserve"> </w:t>
      </w:r>
      <w:r w:rsidRPr="00230727">
        <w:rPr>
          <w:lang w:val="ru-RU"/>
        </w:rPr>
        <w:t>85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89°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90</w:t>
      </w:r>
      <w:r w:rsidR="00230727">
        <w:rPr>
          <w:lang w:val="ru-RU"/>
        </w:rPr>
        <w:t>,</w:t>
      </w:r>
      <w:r w:rsidRPr="00230727">
        <w:rPr>
          <w:lang w:val="ru-RU"/>
        </w:rPr>
        <w:t>75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95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113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121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133°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160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</w:t>
      </w:r>
      <w:r w:rsidR="00DA2B0B" w:rsidRPr="00DA2B0B">
        <w:rPr>
          <w:lang w:val="ru-RU"/>
        </w:rPr>
        <w:t>167</w:t>
      </w:r>
      <w:r w:rsidR="00DA2B0B" w:rsidRPr="00982DA7">
        <w:rPr>
          <w:rFonts w:ascii="Symbol" w:hAnsi="Symbol"/>
        </w:rPr>
        <w:t></w:t>
      </w:r>
      <w:r w:rsidR="00DA2B0B">
        <w:rPr>
          <w:lang w:val="ru-RU"/>
        </w:rPr>
        <w:t>;</w:t>
      </w:r>
      <w:r w:rsidR="00DA2B0B" w:rsidRPr="00230727">
        <w:rPr>
          <w:lang w:val="ru-RU"/>
        </w:rPr>
        <w:t xml:space="preserve"> </w:t>
      </w:r>
      <w:r w:rsidR="00CF1FC0">
        <w:rPr>
          <w:lang w:val="ru-RU"/>
        </w:rPr>
        <w:t>171</w:t>
      </w:r>
      <w:r w:rsidR="00CF1FC0" w:rsidRPr="00982DA7">
        <w:rPr>
          <w:rFonts w:ascii="Symbol" w:hAnsi="Symbol"/>
        </w:rPr>
        <w:t></w:t>
      </w:r>
      <w:r w:rsidR="00CF1FC0">
        <w:rPr>
          <w:lang w:val="ru-RU"/>
        </w:rPr>
        <w:t>;</w:t>
      </w:r>
      <w:r w:rsidR="00CF1FC0" w:rsidRPr="00230727">
        <w:rPr>
          <w:lang w:val="ru-RU"/>
        </w:rPr>
        <w:t xml:space="preserve"> </w:t>
      </w:r>
      <w:r w:rsidR="00CF1FC0">
        <w:rPr>
          <w:lang w:val="ru-RU"/>
        </w:rPr>
        <w:t>176,8</w:t>
      </w:r>
      <w:r w:rsidR="00CF1FC0" w:rsidRPr="00982DA7">
        <w:rPr>
          <w:rFonts w:ascii="Symbol" w:hAnsi="Symbol"/>
        </w:rPr>
        <w:t></w:t>
      </w:r>
      <w:r w:rsidR="00CF1FC0">
        <w:rPr>
          <w:lang w:val="ru-RU"/>
        </w:rPr>
        <w:t>;</w:t>
      </w:r>
      <w:r w:rsidR="00CF1FC0" w:rsidRPr="00230727">
        <w:rPr>
          <w:lang w:val="ru-RU"/>
        </w:rPr>
        <w:t xml:space="preserve"> </w:t>
      </w:r>
      <w:r w:rsidRPr="00230727">
        <w:rPr>
          <w:lang w:val="ru-RU"/>
        </w:rPr>
        <w:t>177</w:t>
      </w:r>
      <w:r w:rsidR="00230727">
        <w:rPr>
          <w:lang w:val="ru-RU"/>
        </w:rPr>
        <w:t>,</w:t>
      </w:r>
      <w:r w:rsidRPr="00230727">
        <w:rPr>
          <w:lang w:val="ru-RU"/>
        </w:rPr>
        <w:t>5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186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189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190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</w:t>
      </w:r>
      <w:r w:rsidR="00DA2B0B" w:rsidRPr="00DA2B0B">
        <w:rPr>
          <w:lang w:val="ru-RU"/>
        </w:rPr>
        <w:t>192,5</w:t>
      </w:r>
      <w:r w:rsidR="00DA2B0B" w:rsidRPr="00982DA7">
        <w:rPr>
          <w:rFonts w:ascii="Symbol" w:hAnsi="Symbol"/>
        </w:rPr>
        <w:t></w:t>
      </w:r>
      <w:r w:rsidR="00DA2B0B">
        <w:rPr>
          <w:lang w:val="ru-RU"/>
        </w:rPr>
        <w:t>;</w:t>
      </w:r>
      <w:r w:rsidR="00DA2B0B" w:rsidRPr="00230727">
        <w:rPr>
          <w:lang w:val="ru-RU"/>
        </w:rPr>
        <w:t xml:space="preserve"> </w:t>
      </w:r>
      <w:r w:rsidR="00DA2B0B" w:rsidRPr="00DA2B0B">
        <w:rPr>
          <w:lang w:val="ru-RU"/>
        </w:rPr>
        <w:t>195,8</w:t>
      </w:r>
      <w:r w:rsidR="00DA2B0B" w:rsidRPr="00982DA7">
        <w:rPr>
          <w:rFonts w:ascii="Symbol" w:hAnsi="Symbol"/>
        </w:rPr>
        <w:t></w:t>
      </w:r>
      <w:r w:rsidR="00DA2B0B">
        <w:rPr>
          <w:lang w:val="ru-RU"/>
        </w:rPr>
        <w:t>;</w:t>
      </w:r>
      <w:r w:rsidR="00DA2B0B" w:rsidRPr="00230727">
        <w:rPr>
          <w:lang w:val="ru-RU"/>
        </w:rPr>
        <w:t xml:space="preserve"> </w:t>
      </w:r>
      <w:r w:rsidRPr="00230727">
        <w:rPr>
          <w:lang w:val="ru-RU"/>
        </w:rPr>
        <w:t>200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221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298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311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314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316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319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328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344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348°.</w:t>
      </w:r>
    </w:p>
    <w:p w:rsidR="00CC045E" w:rsidRPr="00CC045E" w:rsidRDefault="00CC045E" w:rsidP="00B70B1A">
      <w:pPr>
        <w:spacing w:before="240"/>
        <w:jc w:val="center"/>
        <w:rPr>
          <w:lang w:val="ru-RU"/>
        </w:rPr>
      </w:pPr>
      <w:r>
        <w:rPr>
          <w:lang w:val="ru-RU"/>
        </w:rPr>
        <w:t>_______________</w:t>
      </w:r>
    </w:p>
    <w:sectPr w:rsidR="00CC045E" w:rsidRPr="00CC045E" w:rsidSect="004F14E9"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1439" w:rsidRDefault="000E1439">
      <w:r>
        <w:separator/>
      </w:r>
    </w:p>
  </w:endnote>
  <w:endnote w:type="continuationSeparator" w:id="0">
    <w:p w:rsidR="000E1439" w:rsidRDefault="000E1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1439" w:rsidRDefault="000E1439">
      <w:r>
        <w:separator/>
      </w:r>
    </w:p>
  </w:footnote>
  <w:footnote w:type="continuationSeparator" w:id="0">
    <w:p w:rsidR="000E1439" w:rsidRDefault="000E14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5B2C" w:rsidRDefault="00725B2C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5B2C" w:rsidRDefault="00725B2C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9264" behindDoc="1" locked="0" layoutInCell="1" allowOverlap="1" wp14:anchorId="464F4213" wp14:editId="69A69C68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21F" w:rsidRPr="004F14E9" w:rsidRDefault="004F14E9" w:rsidP="004F14E9">
    <w:pPr>
      <w:pStyle w:val="Header"/>
      <w:jc w:val="left"/>
      <w:rPr>
        <w:szCs w:val="22"/>
      </w:rPr>
    </w:pPr>
    <w:r w:rsidRPr="00553C5F">
      <w:rPr>
        <w:rStyle w:val="PageNumber"/>
        <w:b/>
        <w:bCs/>
        <w:szCs w:val="22"/>
        <w:lang w:val="en-US"/>
      </w:rPr>
      <w:fldChar w:fldCharType="begin"/>
    </w:r>
    <w:r w:rsidRPr="00553C5F">
      <w:rPr>
        <w:rStyle w:val="PageNumber"/>
        <w:b/>
        <w:bCs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Cs w:val="22"/>
        <w:lang w:val="en-US"/>
      </w:rPr>
      <w:fldChar w:fldCharType="separate"/>
    </w:r>
    <w:r w:rsidR="00A02CD6">
      <w:rPr>
        <w:rStyle w:val="PageNumber"/>
        <w:b/>
        <w:bCs/>
        <w:noProof/>
        <w:szCs w:val="22"/>
        <w:lang w:val="en-US"/>
      </w:rPr>
      <w:t>ii</w:t>
    </w:r>
    <w:r w:rsidRPr="00553C5F">
      <w:rPr>
        <w:rStyle w:val="PageNumber"/>
        <w:b/>
        <w:bCs/>
        <w:szCs w:val="22"/>
        <w:lang w:val="en-US"/>
      </w:rPr>
      <w:fldChar w:fldCharType="end"/>
    </w:r>
    <w:r w:rsidRPr="00553C5F">
      <w:rPr>
        <w:szCs w:val="22"/>
        <w:lang w:val="en-US"/>
      </w:rPr>
      <w:tab/>
    </w:r>
    <w:r w:rsidRPr="00553C5F">
      <w:rPr>
        <w:b/>
        <w:szCs w:val="22"/>
        <w:lang w:val="ru-RU"/>
      </w:rPr>
      <w:t>Рек.</w:t>
    </w:r>
    <w:r w:rsidR="000E0A7C">
      <w:rPr>
        <w:b/>
        <w:szCs w:val="22"/>
        <w:lang w:val="en-US"/>
      </w:rPr>
      <w:t xml:space="preserve"> </w:t>
    </w:r>
    <w:r w:rsidR="003F2FF8">
      <w:rPr>
        <w:b/>
        <w:szCs w:val="22"/>
        <w:lang w:val="en-US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A02CD6">
      <w:rPr>
        <w:b/>
        <w:bCs/>
        <w:noProof/>
        <w:szCs w:val="22"/>
        <w:lang w:val="en-US"/>
      </w:rPr>
      <w:t>МСЭ-R  SA.1276-5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21F" w:rsidRPr="00CC045E" w:rsidRDefault="00BF021F" w:rsidP="004F14E9">
    <w:pPr>
      <w:pStyle w:val="Header"/>
      <w:rPr>
        <w:b/>
        <w:bCs/>
        <w:szCs w:val="22"/>
      </w:rPr>
    </w:pPr>
    <w:r w:rsidRPr="00CC045E">
      <w:rPr>
        <w:b/>
        <w:bCs/>
        <w:szCs w:val="22"/>
      </w:rPr>
      <w:tab/>
    </w:r>
    <w:r w:rsidRPr="00CC045E">
      <w:rPr>
        <w:b/>
        <w:bCs/>
        <w:szCs w:val="22"/>
        <w:lang w:val="ru-RU"/>
      </w:rPr>
      <w:t>Рек.</w:t>
    </w:r>
    <w:r w:rsidR="000E0A7C">
      <w:rPr>
        <w:b/>
        <w:bCs/>
        <w:szCs w:val="22"/>
        <w:lang w:val="en-US"/>
      </w:rPr>
      <w:t xml:space="preserve"> </w:t>
    </w:r>
    <w:r w:rsidR="003F2FF8">
      <w:rPr>
        <w:b/>
        <w:bCs/>
        <w:szCs w:val="22"/>
        <w:lang w:val="en-US"/>
      </w:rPr>
      <w:t xml:space="preserve"> </w:t>
    </w:r>
    <w:r w:rsidR="004F14E9" w:rsidRPr="00553C5F">
      <w:rPr>
        <w:b/>
        <w:bCs/>
        <w:szCs w:val="22"/>
        <w:lang w:val="en-US"/>
      </w:rPr>
      <w:fldChar w:fldCharType="begin"/>
    </w:r>
    <w:r w:rsidR="004F14E9" w:rsidRPr="00553C5F">
      <w:rPr>
        <w:b/>
        <w:bCs/>
        <w:szCs w:val="22"/>
        <w:lang w:val="en-US"/>
      </w:rPr>
      <w:instrText>styleref href</w:instrText>
    </w:r>
    <w:r w:rsidR="004F14E9" w:rsidRPr="00553C5F">
      <w:rPr>
        <w:b/>
        <w:bCs/>
        <w:szCs w:val="22"/>
        <w:lang w:val="en-US"/>
      </w:rPr>
      <w:fldChar w:fldCharType="separate"/>
    </w:r>
    <w:r w:rsidR="00A02CD6">
      <w:rPr>
        <w:b/>
        <w:bCs/>
        <w:noProof/>
        <w:szCs w:val="22"/>
        <w:lang w:val="en-US"/>
      </w:rPr>
      <w:t>МСЭ-R  SA.1276-5</w:t>
    </w:r>
    <w:r w:rsidR="004F14E9" w:rsidRPr="00553C5F">
      <w:rPr>
        <w:b/>
        <w:bCs/>
        <w:szCs w:val="22"/>
        <w:lang w:val="en-US"/>
      </w:rPr>
      <w:fldChar w:fldCharType="end"/>
    </w:r>
    <w:r w:rsidRPr="00CC045E">
      <w:rPr>
        <w:b/>
        <w:bCs/>
        <w:szCs w:val="22"/>
      </w:rPr>
      <w:tab/>
    </w:r>
    <w:r w:rsidRPr="00CC045E">
      <w:rPr>
        <w:rStyle w:val="PageNumber"/>
        <w:b/>
        <w:bCs/>
        <w:szCs w:val="22"/>
      </w:rPr>
      <w:fldChar w:fldCharType="begin"/>
    </w:r>
    <w:r w:rsidRPr="00CC045E">
      <w:rPr>
        <w:rStyle w:val="PageNumber"/>
        <w:b/>
        <w:bCs/>
        <w:szCs w:val="22"/>
      </w:rPr>
      <w:instrText xml:space="preserve"> PAGE </w:instrText>
    </w:r>
    <w:r w:rsidRPr="00CC045E">
      <w:rPr>
        <w:rStyle w:val="PageNumber"/>
        <w:b/>
        <w:bCs/>
        <w:szCs w:val="22"/>
      </w:rPr>
      <w:fldChar w:fldCharType="separate"/>
    </w:r>
    <w:r w:rsidR="00A02CD6">
      <w:rPr>
        <w:rStyle w:val="PageNumber"/>
        <w:b/>
        <w:bCs/>
        <w:noProof/>
        <w:szCs w:val="22"/>
      </w:rPr>
      <w:t>1</w:t>
    </w:r>
    <w:r w:rsidRPr="00CC045E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C1CF8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6DEE7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DEA21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72A26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3D62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E76CD2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08E18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666B0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F05F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E2803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ctiveWritingStyle w:appName="MSWord" w:lang="ru-RU" w:vendorID="1" w:dllVersion="512" w:checkStyle="1"/>
  <w:proofState w:spelling="clean" w:grammar="clean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A57"/>
    <w:rsid w:val="00043A57"/>
    <w:rsid w:val="00075DEF"/>
    <w:rsid w:val="00091267"/>
    <w:rsid w:val="000B4C9D"/>
    <w:rsid w:val="000E0A7C"/>
    <w:rsid w:val="000E1439"/>
    <w:rsid w:val="000E5DB7"/>
    <w:rsid w:val="0011723A"/>
    <w:rsid w:val="001B6CB9"/>
    <w:rsid w:val="001C6A36"/>
    <w:rsid w:val="00205403"/>
    <w:rsid w:val="00230727"/>
    <w:rsid w:val="002965C2"/>
    <w:rsid w:val="002D76C4"/>
    <w:rsid w:val="002F1F5C"/>
    <w:rsid w:val="00345422"/>
    <w:rsid w:val="003A30B3"/>
    <w:rsid w:val="003F2FF8"/>
    <w:rsid w:val="00427C09"/>
    <w:rsid w:val="00454405"/>
    <w:rsid w:val="00491192"/>
    <w:rsid w:val="00492B4E"/>
    <w:rsid w:val="004E5BF7"/>
    <w:rsid w:val="004F0BA9"/>
    <w:rsid w:val="004F14E9"/>
    <w:rsid w:val="0052187A"/>
    <w:rsid w:val="005F08BE"/>
    <w:rsid w:val="00607D68"/>
    <w:rsid w:val="006A4B81"/>
    <w:rsid w:val="006C1629"/>
    <w:rsid w:val="006F4EF3"/>
    <w:rsid w:val="00703CAE"/>
    <w:rsid w:val="00724F21"/>
    <w:rsid w:val="00725B2C"/>
    <w:rsid w:val="008A5F67"/>
    <w:rsid w:val="009C20A1"/>
    <w:rsid w:val="009D6139"/>
    <w:rsid w:val="00A02CD6"/>
    <w:rsid w:val="00A3132B"/>
    <w:rsid w:val="00A31470"/>
    <w:rsid w:val="00A47FF5"/>
    <w:rsid w:val="00A63A2C"/>
    <w:rsid w:val="00A6617B"/>
    <w:rsid w:val="00AB0DC8"/>
    <w:rsid w:val="00AE3B8A"/>
    <w:rsid w:val="00AF3718"/>
    <w:rsid w:val="00B44E24"/>
    <w:rsid w:val="00B70B1A"/>
    <w:rsid w:val="00BC352B"/>
    <w:rsid w:val="00BD75E8"/>
    <w:rsid w:val="00BF021F"/>
    <w:rsid w:val="00C57A44"/>
    <w:rsid w:val="00CC045E"/>
    <w:rsid w:val="00CD3854"/>
    <w:rsid w:val="00CF1FC0"/>
    <w:rsid w:val="00D32172"/>
    <w:rsid w:val="00D429D3"/>
    <w:rsid w:val="00DA2B0B"/>
    <w:rsid w:val="00DF4176"/>
    <w:rsid w:val="00E73C9B"/>
    <w:rsid w:val="00EA2796"/>
    <w:rsid w:val="00EC783C"/>
    <w:rsid w:val="00F42EA9"/>
    <w:rsid w:val="00FE36F0"/>
    <w:rsid w:val="00FE613B"/>
    <w:rsid w:val="00FF6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9D4D4C28-C705-45B0-861C-764EE73E3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14E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043A5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043A57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043A57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043A5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043A57"/>
    <w:pPr>
      <w:outlineLvl w:val="4"/>
    </w:pPr>
  </w:style>
  <w:style w:type="paragraph" w:styleId="Heading6">
    <w:name w:val="heading 6"/>
    <w:basedOn w:val="Heading4"/>
    <w:next w:val="Normal"/>
    <w:qFormat/>
    <w:rsid w:val="00043A5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043A57"/>
    <w:pPr>
      <w:outlineLvl w:val="6"/>
    </w:pPr>
  </w:style>
  <w:style w:type="paragraph" w:styleId="Heading8">
    <w:name w:val="heading 8"/>
    <w:basedOn w:val="Heading6"/>
    <w:next w:val="Normal"/>
    <w:qFormat/>
    <w:rsid w:val="00043A57"/>
    <w:pPr>
      <w:outlineLvl w:val="7"/>
    </w:pPr>
  </w:style>
  <w:style w:type="paragraph" w:styleId="Heading9">
    <w:name w:val="heading 9"/>
    <w:basedOn w:val="Heading6"/>
    <w:next w:val="Normal"/>
    <w:qFormat/>
    <w:rsid w:val="00043A5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43A5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043A5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  <w:rsid w:val="00043A57"/>
  </w:style>
  <w:style w:type="paragraph" w:customStyle="1" w:styleId="Headingb">
    <w:name w:val="Heading_b"/>
    <w:basedOn w:val="Heading3"/>
    <w:next w:val="Normal"/>
    <w:rsid w:val="00043A5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043A57"/>
    <w:pPr>
      <w:spacing w:before="160"/>
      <w:ind w:left="0" w:firstLine="0"/>
    </w:pPr>
    <w:rPr>
      <w:b w:val="0"/>
      <w:i/>
    </w:rPr>
  </w:style>
  <w:style w:type="paragraph" w:customStyle="1" w:styleId="enumlev1">
    <w:name w:val="enumlev1"/>
    <w:basedOn w:val="Normal"/>
    <w:rsid w:val="00043A57"/>
    <w:pPr>
      <w:spacing w:before="80"/>
      <w:ind w:left="794" w:hanging="794"/>
    </w:pPr>
  </w:style>
  <w:style w:type="paragraph" w:customStyle="1" w:styleId="enumlev2">
    <w:name w:val="enumlev2"/>
    <w:basedOn w:val="enumlev1"/>
    <w:rsid w:val="00043A57"/>
    <w:pPr>
      <w:ind w:left="1191" w:hanging="397"/>
    </w:pPr>
  </w:style>
  <w:style w:type="paragraph" w:customStyle="1" w:styleId="enumlev3">
    <w:name w:val="enumlev3"/>
    <w:basedOn w:val="enumlev2"/>
    <w:rsid w:val="00043A57"/>
    <w:pPr>
      <w:ind w:left="1588"/>
    </w:pPr>
  </w:style>
  <w:style w:type="paragraph" w:customStyle="1" w:styleId="Normalaftertitle">
    <w:name w:val="Normal_after_title"/>
    <w:basedOn w:val="Normal"/>
    <w:next w:val="Normal"/>
    <w:rsid w:val="00043A57"/>
    <w:pPr>
      <w:spacing w:before="320"/>
    </w:pPr>
  </w:style>
  <w:style w:type="paragraph" w:customStyle="1" w:styleId="Note">
    <w:name w:val="Note"/>
    <w:basedOn w:val="Normal"/>
    <w:rsid w:val="00043A57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CC045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043A57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043A57"/>
    <w:pPr>
      <w:jc w:val="center"/>
    </w:pPr>
  </w:style>
  <w:style w:type="paragraph" w:customStyle="1" w:styleId="Recdate">
    <w:name w:val="Rec_date"/>
    <w:basedOn w:val="Recref"/>
    <w:next w:val="Normalaftertitle"/>
    <w:rsid w:val="00043A57"/>
    <w:pPr>
      <w:jc w:val="right"/>
    </w:pPr>
  </w:style>
  <w:style w:type="paragraph" w:customStyle="1" w:styleId="AnnexNoTitle">
    <w:name w:val="Annex_NoTitle"/>
    <w:basedOn w:val="Normal"/>
    <w:next w:val="Normalaftertitle"/>
    <w:rsid w:val="00043A57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043A57"/>
  </w:style>
  <w:style w:type="paragraph" w:customStyle="1" w:styleId="Tablefin">
    <w:name w:val="Table_fin"/>
    <w:basedOn w:val="Normal"/>
    <w:next w:val="Normal"/>
    <w:rsid w:val="00043A5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043A5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043A5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043A5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043A5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043A5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043A5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043A57"/>
    <w:pPr>
      <w:ind w:left="794"/>
    </w:pPr>
  </w:style>
  <w:style w:type="paragraph" w:customStyle="1" w:styleId="Figurelegend">
    <w:name w:val="Figure_legend"/>
    <w:basedOn w:val="Normal"/>
    <w:rsid w:val="00043A5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043A5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043A5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043A57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043A57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043A5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043A5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043A5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043A57"/>
    <w:rPr>
      <w:b/>
    </w:rPr>
  </w:style>
  <w:style w:type="paragraph" w:customStyle="1" w:styleId="Chaptitle">
    <w:name w:val="Chap_title"/>
    <w:basedOn w:val="Arttitle"/>
    <w:next w:val="Normalaftertitle"/>
    <w:rsid w:val="00043A57"/>
  </w:style>
  <w:style w:type="character" w:styleId="FootnoteReference">
    <w:name w:val="footnote reference"/>
    <w:basedOn w:val="DefaultParagraphFont"/>
    <w:semiHidden/>
    <w:rsid w:val="00043A57"/>
    <w:rPr>
      <w:position w:val="6"/>
      <w:sz w:val="18"/>
    </w:rPr>
  </w:style>
  <w:style w:type="paragraph" w:styleId="FootnoteText">
    <w:name w:val="footnote text"/>
    <w:basedOn w:val="Normal"/>
    <w:semiHidden/>
    <w:rsid w:val="00043A57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043A57"/>
  </w:style>
  <w:style w:type="paragraph" w:styleId="Index2">
    <w:name w:val="index 2"/>
    <w:basedOn w:val="Normal"/>
    <w:next w:val="Normal"/>
    <w:semiHidden/>
    <w:rsid w:val="00043A57"/>
    <w:pPr>
      <w:ind w:left="283"/>
    </w:pPr>
  </w:style>
  <w:style w:type="paragraph" w:styleId="Index3">
    <w:name w:val="index 3"/>
    <w:basedOn w:val="Normal"/>
    <w:next w:val="Normal"/>
    <w:semiHidden/>
    <w:rsid w:val="00043A57"/>
    <w:pPr>
      <w:ind w:left="566"/>
    </w:pPr>
  </w:style>
  <w:style w:type="paragraph" w:styleId="IndexHeading">
    <w:name w:val="index heading"/>
    <w:basedOn w:val="Normal"/>
    <w:next w:val="Index1"/>
    <w:semiHidden/>
    <w:rsid w:val="00043A57"/>
  </w:style>
  <w:style w:type="paragraph" w:customStyle="1" w:styleId="Line">
    <w:name w:val="Line"/>
    <w:basedOn w:val="Normal"/>
    <w:next w:val="Normal"/>
    <w:rsid w:val="00043A5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043A5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043A57"/>
  </w:style>
  <w:style w:type="paragraph" w:customStyle="1" w:styleId="Partref">
    <w:name w:val="Part_ref"/>
    <w:basedOn w:val="Normal"/>
    <w:next w:val="Normal"/>
    <w:rsid w:val="00043A5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043A5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043A57"/>
  </w:style>
  <w:style w:type="paragraph" w:customStyle="1" w:styleId="QuestionNo">
    <w:name w:val="Question_No"/>
    <w:basedOn w:val="RecNo"/>
    <w:next w:val="Normal"/>
    <w:rsid w:val="00043A57"/>
  </w:style>
  <w:style w:type="paragraph" w:customStyle="1" w:styleId="Questionref">
    <w:name w:val="Question_ref"/>
    <w:basedOn w:val="Recref"/>
    <w:next w:val="Questiondate"/>
    <w:rsid w:val="00043A57"/>
  </w:style>
  <w:style w:type="paragraph" w:customStyle="1" w:styleId="Questiontitle">
    <w:name w:val="Question_title"/>
    <w:basedOn w:val="Normal"/>
    <w:next w:val="Questionref"/>
    <w:rsid w:val="00043A57"/>
  </w:style>
  <w:style w:type="paragraph" w:customStyle="1" w:styleId="Reftext">
    <w:name w:val="Ref_text"/>
    <w:basedOn w:val="Normal"/>
    <w:rsid w:val="00043A57"/>
    <w:pPr>
      <w:ind w:left="794" w:hanging="794"/>
    </w:pPr>
  </w:style>
  <w:style w:type="paragraph" w:customStyle="1" w:styleId="Reftitle">
    <w:name w:val="Ref_title"/>
    <w:basedOn w:val="Normal"/>
    <w:next w:val="Reftext"/>
    <w:rsid w:val="00043A5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043A57"/>
  </w:style>
  <w:style w:type="paragraph" w:customStyle="1" w:styleId="RepNo">
    <w:name w:val="Rep_No"/>
    <w:basedOn w:val="RecNo"/>
    <w:next w:val="Reptitle"/>
    <w:rsid w:val="00043A57"/>
  </w:style>
  <w:style w:type="paragraph" w:customStyle="1" w:styleId="Repref">
    <w:name w:val="Rep_ref"/>
    <w:basedOn w:val="Recref"/>
    <w:next w:val="Repdate"/>
    <w:rsid w:val="00043A57"/>
  </w:style>
  <w:style w:type="paragraph" w:customStyle="1" w:styleId="Reptitle">
    <w:name w:val="Rep_title"/>
    <w:basedOn w:val="Rectitle"/>
    <w:next w:val="Repref"/>
    <w:rsid w:val="00043A57"/>
  </w:style>
  <w:style w:type="paragraph" w:customStyle="1" w:styleId="Resdate">
    <w:name w:val="Res_date"/>
    <w:basedOn w:val="Recdate"/>
    <w:next w:val="Normalaftertitle"/>
    <w:rsid w:val="00043A57"/>
  </w:style>
  <w:style w:type="paragraph" w:customStyle="1" w:styleId="ResNo">
    <w:name w:val="Res_No"/>
    <w:basedOn w:val="RecNo"/>
    <w:next w:val="Restitle"/>
    <w:rsid w:val="00043A57"/>
  </w:style>
  <w:style w:type="paragraph" w:customStyle="1" w:styleId="Resref">
    <w:name w:val="Res_ref"/>
    <w:basedOn w:val="Recref"/>
    <w:next w:val="Resdate"/>
    <w:rsid w:val="00043A57"/>
  </w:style>
  <w:style w:type="paragraph" w:customStyle="1" w:styleId="Restitle">
    <w:name w:val="Res_title"/>
    <w:basedOn w:val="Normal"/>
    <w:next w:val="Resref"/>
    <w:rsid w:val="00043A57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043A57"/>
  </w:style>
  <w:style w:type="paragraph" w:customStyle="1" w:styleId="Sectiontitle">
    <w:name w:val="Section_title"/>
    <w:basedOn w:val="Normal"/>
    <w:next w:val="Normalaftertitle"/>
    <w:rsid w:val="00043A5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043A5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043A5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043A5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043A5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043A5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043A57"/>
  </w:style>
  <w:style w:type="paragraph" w:styleId="TOC6">
    <w:name w:val="toc 6"/>
    <w:basedOn w:val="TOC4"/>
    <w:semiHidden/>
    <w:rsid w:val="00043A57"/>
  </w:style>
  <w:style w:type="paragraph" w:styleId="TOC7">
    <w:name w:val="toc 7"/>
    <w:basedOn w:val="TOC4"/>
    <w:semiHidden/>
    <w:rsid w:val="00043A57"/>
  </w:style>
  <w:style w:type="paragraph" w:styleId="TOC8">
    <w:name w:val="toc 8"/>
    <w:basedOn w:val="TOC4"/>
    <w:semiHidden/>
    <w:rsid w:val="00043A57"/>
  </w:style>
  <w:style w:type="paragraph" w:customStyle="1" w:styleId="Rectitle">
    <w:name w:val="Rec_title"/>
    <w:basedOn w:val="Normal"/>
    <w:next w:val="Recref"/>
    <w:rsid w:val="00CC045E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043A5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043A57"/>
  </w:style>
  <w:style w:type="paragraph" w:customStyle="1" w:styleId="Figuretitle">
    <w:name w:val="Figure_title"/>
    <w:basedOn w:val="Normal"/>
    <w:next w:val="Figure"/>
    <w:rsid w:val="00043A5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043A5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043A57"/>
    <w:pPr>
      <w:spacing w:after="480"/>
    </w:pPr>
    <w:rPr>
      <w:lang w:val="es-ES_tradnl"/>
    </w:rPr>
  </w:style>
  <w:style w:type="paragraph" w:customStyle="1" w:styleId="Figure">
    <w:name w:val="Figure"/>
    <w:basedOn w:val="FigureNo"/>
    <w:next w:val="Normal"/>
    <w:rsid w:val="00043A57"/>
    <w:pPr>
      <w:keepNext w:val="0"/>
      <w:spacing w:before="0" w:after="240"/>
    </w:pPr>
  </w:style>
  <w:style w:type="paragraph" w:styleId="ListParagraph">
    <w:name w:val="List Paragraph"/>
    <w:basedOn w:val="Normal"/>
    <w:uiPriority w:val="34"/>
    <w:qFormat/>
    <w:rsid w:val="00CF1FC0"/>
    <w:pPr>
      <w:ind w:left="720"/>
      <w:contextualSpacing/>
    </w:pPr>
  </w:style>
  <w:style w:type="character" w:styleId="Hyperlink">
    <w:name w:val="Hyperlink"/>
    <w:basedOn w:val="DefaultParagraphFont"/>
    <w:rsid w:val="001B6CB9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4F14E9"/>
    <w:rPr>
      <w:sz w:val="22"/>
      <w:lang w:val="fr-FR" w:eastAsia="en-US"/>
    </w:rPr>
  </w:style>
  <w:style w:type="character" w:customStyle="1" w:styleId="href">
    <w:name w:val="href"/>
    <w:basedOn w:val="DefaultParagraphFont"/>
    <w:rsid w:val="004F14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B853D4-C158-48BC-B061-4C6EB5700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25</TotalTime>
  <Pages>3</Pages>
  <Words>625</Words>
  <Characters>4632</Characters>
  <Application>Microsoft Office Word</Application>
  <DocSecurity>0</DocSecurity>
  <Lines>140</Lines>
  <Paragraphs>83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 - Защита орбитальных местоположений спутников ретрансляции  данных от излучений систем фиксированной службы,  работающих в полосе частот 25,25–27,5 ГГц</vt:lpstr>
      <vt:lpstr>РЕКОМЕНДАЦИЯ  МСЭ-R  SA.1276-4 (12/2013) - Защита орбитальных местоположений спутников ретрансляции данных от излучений систем фиксированной службы, работающих в полосе частот 25,25–27,5 ГГц</vt:lpstr>
    </vt:vector>
  </TitlesOfParts>
  <Company>ITU</Company>
  <LinksUpToDate>false</LinksUpToDate>
  <CharactersWithSpaces>5174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РЕКОМЕНДАЦИЯ  МСЭ-R  SA.1276-5 (07/2017) - Защита орбитальных местоположений спутников ретрансляции  данных от излучений систем фиксированной службы,  работающих в полосе частот 25,25–27,5 ГГц</dc:title>
  <dc:subject/>
  <dc:creator>ITU Radiocommunication Bureau (BR)</dc:creator>
  <cp:keywords>,</cp:keywords>
  <dc:description>Berdyeva, 16/05/2018, ITU51009916</dc:description>
  <cp:lastModifiedBy>Berdyeva, Elena</cp:lastModifiedBy>
  <cp:revision>13</cp:revision>
  <cp:lastPrinted>2018-05-16T13:18:00Z</cp:lastPrinted>
  <dcterms:created xsi:type="dcterms:W3CDTF">2018-05-14T15:39:00Z</dcterms:created>
  <dcterms:modified xsi:type="dcterms:W3CDTF">2018-05-16T13:20:00Z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16 May 2018</vt:lpwstr>
  </property>
</Properties>
</file>