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99C" w:rsidRPr="00D86D6B" w:rsidRDefault="0055199C" w:rsidP="0055199C">
      <w:pPr>
        <w:rPr>
          <w:lang w:val="ru-RU"/>
        </w:rPr>
      </w:pPr>
      <w:bookmarkStart w:id="0" w:name="irecnoe"/>
      <w:bookmarkEnd w:id="0"/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p w:rsidR="0055199C" w:rsidRPr="00D86D6B" w:rsidRDefault="0055199C" w:rsidP="0055199C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5199C" w:rsidRPr="00BC6F01" w:rsidTr="005C3B77">
        <w:tc>
          <w:tcPr>
            <w:tcW w:w="10089" w:type="dxa"/>
          </w:tcPr>
          <w:p w:rsidR="0055199C" w:rsidRPr="00D86D6B" w:rsidRDefault="0055199C" w:rsidP="005C3B7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5199C" w:rsidRPr="00BC6F01" w:rsidRDefault="0055199C" w:rsidP="005C3B7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proofErr w:type="gramStart"/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E55F6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</w:t>
            </w: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</w:t>
            </w:r>
            <w:r w:rsidR="00E55F6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</w:t>
            </w: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SA.1</w:t>
            </w: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163-3</w:t>
            </w:r>
          </w:p>
          <w:p w:rsidR="0055199C" w:rsidRPr="00BC6F01" w:rsidRDefault="0055199C" w:rsidP="005C3B7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5199C" w:rsidRPr="008E56AE" w:rsidTr="005C3B77">
        <w:tc>
          <w:tcPr>
            <w:tcW w:w="10089" w:type="dxa"/>
          </w:tcPr>
          <w:p w:rsidR="0055199C" w:rsidRPr="00BC6F01" w:rsidRDefault="0055199C" w:rsidP="005C3B7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5199C" w:rsidRPr="00BC6F01" w:rsidRDefault="0055199C" w:rsidP="005C3B7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Критерии суммарных помех для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служебных линий систем сбора данных спутников ГСО в спутниковой службе исследования Земли и</w:t>
            </w:r>
            <w:r w:rsidR="00160B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метеорологической спутниковой службе</w:t>
            </w:r>
          </w:p>
          <w:p w:rsidR="0055199C" w:rsidRPr="00BC6F01" w:rsidRDefault="0055199C" w:rsidP="005C3B7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5199C" w:rsidRPr="008E56AE" w:rsidTr="005C3B77">
        <w:tc>
          <w:tcPr>
            <w:tcW w:w="10089" w:type="dxa"/>
          </w:tcPr>
          <w:p w:rsidR="0055199C" w:rsidRPr="00BC6F01" w:rsidRDefault="0055199C" w:rsidP="005C3B7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5199C" w:rsidRPr="00BC6F01" w:rsidRDefault="0055199C" w:rsidP="005C3B7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5199C" w:rsidRPr="00BC6F01" w:rsidRDefault="0055199C" w:rsidP="005C3B7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SA</w:t>
            </w:r>
          </w:p>
          <w:p w:rsidR="0055199C" w:rsidRPr="00BC6F01" w:rsidRDefault="0055199C" w:rsidP="005C3B7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C6F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55199C" w:rsidRPr="00BC6F01" w:rsidRDefault="0055199C" w:rsidP="005C3B7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5199C" w:rsidRPr="00BC6F01" w:rsidRDefault="0055199C" w:rsidP="0055199C">
      <w:pPr>
        <w:spacing w:before="80"/>
        <w:rPr>
          <w:i/>
          <w:lang w:val="ru-RU"/>
        </w:rPr>
      </w:pPr>
    </w:p>
    <w:p w:rsidR="0055199C" w:rsidRPr="00BC6F01" w:rsidRDefault="0055199C" w:rsidP="0055199C">
      <w:pPr>
        <w:spacing w:before="80"/>
        <w:rPr>
          <w:i/>
          <w:lang w:val="ru-RU"/>
        </w:rPr>
      </w:pPr>
    </w:p>
    <w:p w:rsidR="0055199C" w:rsidRPr="00BC6F01" w:rsidRDefault="0055199C" w:rsidP="0055199C">
      <w:pPr>
        <w:spacing w:before="80"/>
        <w:rPr>
          <w:i/>
          <w:lang w:val="ru-RU"/>
        </w:rPr>
      </w:pPr>
    </w:p>
    <w:p w:rsidR="0055199C" w:rsidRPr="00BC6F01" w:rsidRDefault="0055199C" w:rsidP="0055199C">
      <w:pPr>
        <w:spacing w:before="80"/>
        <w:rPr>
          <w:i/>
          <w:lang w:val="ru-RU"/>
        </w:rPr>
      </w:pPr>
    </w:p>
    <w:p w:rsidR="0055199C" w:rsidRPr="00BC6F01" w:rsidRDefault="0055199C" w:rsidP="0055199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55199C" w:rsidRPr="00BC6F01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5199C" w:rsidRPr="00BC6F01" w:rsidRDefault="0055199C" w:rsidP="0055199C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BC6F01">
        <w:rPr>
          <w:b/>
          <w:bCs/>
          <w:szCs w:val="22"/>
          <w:lang w:val="ru-RU"/>
        </w:rPr>
        <w:lastRenderedPageBreak/>
        <w:t>Предисловие</w:t>
      </w:r>
    </w:p>
    <w:p w:rsidR="0055199C" w:rsidRPr="00BC6F01" w:rsidRDefault="0055199C" w:rsidP="0055199C">
      <w:pPr>
        <w:rPr>
          <w:sz w:val="20"/>
          <w:lang w:val="ru-RU"/>
        </w:rPr>
      </w:pPr>
      <w:r w:rsidRPr="00BC6F0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</w:t>
      </w:r>
      <w:r w:rsidR="00285F73">
        <w:rPr>
          <w:sz w:val="20"/>
          <w:lang w:val="ru-RU"/>
        </w:rPr>
        <w:t> </w:t>
      </w:r>
      <w:r w:rsidRPr="00BC6F01">
        <w:rPr>
          <w:sz w:val="20"/>
          <w:lang w:val="ru-RU"/>
        </w:rPr>
        <w:t>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55199C" w:rsidRPr="00BC6F01" w:rsidRDefault="0055199C" w:rsidP="0055199C">
      <w:pPr>
        <w:rPr>
          <w:sz w:val="20"/>
          <w:lang w:val="ru-RU"/>
        </w:rPr>
      </w:pPr>
      <w:r w:rsidRPr="00BC6F0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55199C" w:rsidRPr="00BC6F01" w:rsidRDefault="0055199C" w:rsidP="0055199C">
      <w:pPr>
        <w:spacing w:before="360"/>
        <w:jc w:val="center"/>
        <w:rPr>
          <w:b/>
          <w:bCs/>
          <w:szCs w:val="22"/>
          <w:lang w:val="ru-RU"/>
        </w:rPr>
      </w:pPr>
      <w:r w:rsidRPr="00BC6F0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55199C" w:rsidRPr="00BC6F01" w:rsidRDefault="0055199C" w:rsidP="0055199C">
      <w:pPr>
        <w:rPr>
          <w:sz w:val="20"/>
          <w:lang w:val="ru-RU"/>
        </w:rPr>
      </w:pPr>
      <w:r w:rsidRPr="00BC6F01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9" w:history="1">
        <w:r w:rsidRPr="00BC6F01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BC6F01">
        <w:rPr>
          <w:sz w:val="20"/>
          <w:lang w:val="ru-RU"/>
        </w:rPr>
        <w:t xml:space="preserve">, где также содержатся </w:t>
      </w:r>
      <w:r w:rsidR="00BF4B25" w:rsidRPr="00BC6F01">
        <w:rPr>
          <w:sz w:val="20"/>
          <w:lang w:val="ru-RU"/>
        </w:rPr>
        <w:t xml:space="preserve">руководящие </w:t>
      </w:r>
      <w:r w:rsidRPr="00BC6F01">
        <w:rPr>
          <w:sz w:val="20"/>
          <w:lang w:val="ru-RU"/>
        </w:rPr>
        <w:t>принципы по выполнению общей патентной политики МСЭ-Т/МСЭ-R/ИСО/МЭК и база данных патентной информации МСЭ-R.</w:t>
      </w:r>
    </w:p>
    <w:p w:rsidR="0055199C" w:rsidRPr="00BC6F01" w:rsidRDefault="0055199C" w:rsidP="0055199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5199C" w:rsidRPr="008E56AE" w:rsidTr="005C3B77">
        <w:trPr>
          <w:jc w:val="center"/>
        </w:trPr>
        <w:tc>
          <w:tcPr>
            <w:tcW w:w="8856" w:type="dxa"/>
            <w:gridSpan w:val="2"/>
          </w:tcPr>
          <w:p w:rsidR="0055199C" w:rsidRPr="00BC6F01" w:rsidRDefault="0055199C" w:rsidP="005C3B7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BC6F0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55199C" w:rsidRPr="00BC6F01" w:rsidRDefault="0055199C" w:rsidP="00BF4B2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BC6F01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0" w:history="1">
              <w:r w:rsidRPr="00BC6F01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BC6F01">
              <w:rPr>
                <w:sz w:val="18"/>
                <w:szCs w:val="18"/>
                <w:lang w:val="ru-RU"/>
              </w:rPr>
              <w:t>)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55199C" w:rsidRPr="00BC6F01" w:rsidRDefault="0055199C" w:rsidP="005C3B7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5199C" w:rsidRPr="008E56AE" w:rsidTr="005C3B7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5199C" w:rsidRPr="00BC6F01" w:rsidRDefault="0055199C" w:rsidP="005C3B7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5199C" w:rsidRPr="00BC6F01" w:rsidRDefault="0055199C" w:rsidP="005C3B77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Фиксированная служба</w:t>
            </w:r>
          </w:p>
        </w:tc>
      </w:tr>
      <w:tr w:rsidR="0055199C" w:rsidRPr="008E56AE" w:rsidTr="005C3B77">
        <w:trPr>
          <w:jc w:val="center"/>
        </w:trPr>
        <w:tc>
          <w:tcPr>
            <w:tcW w:w="1188" w:type="dxa"/>
            <w:shd w:val="clear" w:color="auto" w:fill="FFFFFF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Радиоастрономия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BC6F01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55199C" w:rsidRPr="00BC6F01" w:rsidRDefault="0055199C" w:rsidP="005C3B7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BC6F01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5199C" w:rsidRPr="008E56AE" w:rsidTr="005C3B7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  <w:shd w:val="clear" w:color="auto" w:fill="auto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5199C" w:rsidRPr="00BC6F01" w:rsidTr="005C3B77">
        <w:trPr>
          <w:jc w:val="center"/>
        </w:trPr>
        <w:tc>
          <w:tcPr>
            <w:tcW w:w="1188" w:type="dxa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5199C" w:rsidRPr="008E56AE" w:rsidTr="005C3B77">
        <w:trPr>
          <w:jc w:val="center"/>
        </w:trPr>
        <w:tc>
          <w:tcPr>
            <w:tcW w:w="1188" w:type="dxa"/>
          </w:tcPr>
          <w:p w:rsidR="0055199C" w:rsidRPr="00BC6F01" w:rsidRDefault="0055199C" w:rsidP="005C3B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55199C" w:rsidRPr="00BC6F01" w:rsidRDefault="0055199C" w:rsidP="005C3B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5199C" w:rsidRPr="008E56AE" w:rsidTr="005C3B77">
        <w:trPr>
          <w:jc w:val="center"/>
        </w:trPr>
        <w:tc>
          <w:tcPr>
            <w:tcW w:w="1188" w:type="dxa"/>
          </w:tcPr>
          <w:p w:rsidR="0055199C" w:rsidRPr="00BC6F01" w:rsidRDefault="0055199C" w:rsidP="005C3B7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BC6F01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55199C" w:rsidRPr="00BC6F01" w:rsidRDefault="0055199C" w:rsidP="005C3B7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BC6F01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55199C" w:rsidRPr="00BC6F01" w:rsidRDefault="0055199C" w:rsidP="0055199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5199C" w:rsidRPr="008E56AE" w:rsidTr="005C3B77">
        <w:trPr>
          <w:jc w:val="center"/>
        </w:trPr>
        <w:tc>
          <w:tcPr>
            <w:tcW w:w="8856" w:type="dxa"/>
          </w:tcPr>
          <w:p w:rsidR="0055199C" w:rsidRPr="00BC6F01" w:rsidRDefault="0055199C" w:rsidP="005C3B7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BC6F0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BC6F0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55199C" w:rsidRPr="00BC6F01" w:rsidRDefault="0055199C" w:rsidP="0055199C">
      <w:pPr>
        <w:spacing w:before="360"/>
        <w:jc w:val="right"/>
        <w:rPr>
          <w:sz w:val="20"/>
          <w:lang w:val="ru-RU"/>
        </w:rPr>
      </w:pPr>
      <w:r w:rsidRPr="00BC6F01">
        <w:rPr>
          <w:i/>
          <w:iCs/>
          <w:sz w:val="20"/>
          <w:lang w:val="ru-RU"/>
        </w:rPr>
        <w:t>Электронная публикация</w:t>
      </w:r>
      <w:r w:rsidRPr="00BC6F01">
        <w:rPr>
          <w:i/>
          <w:iCs/>
          <w:sz w:val="20"/>
          <w:lang w:val="ru-RU"/>
        </w:rPr>
        <w:br/>
      </w:r>
      <w:r w:rsidRPr="00BC6F01">
        <w:rPr>
          <w:sz w:val="20"/>
          <w:lang w:val="ru-RU"/>
        </w:rPr>
        <w:t>Женева, 201</w:t>
      </w:r>
      <w:r w:rsidR="00C0561E">
        <w:rPr>
          <w:sz w:val="20"/>
          <w:lang w:val="en-GB"/>
        </w:rPr>
        <w:t>9</w:t>
      </w:r>
      <w:r w:rsidRPr="00BC6F01">
        <w:rPr>
          <w:sz w:val="20"/>
          <w:lang w:val="ru-RU"/>
        </w:rPr>
        <w:t xml:space="preserve"> г</w:t>
      </w:r>
      <w:r w:rsidR="00C0561E">
        <w:rPr>
          <w:sz w:val="20"/>
          <w:lang w:val="en-GB"/>
        </w:rPr>
        <w:t>.</w:t>
      </w:r>
    </w:p>
    <w:p w:rsidR="0055199C" w:rsidRPr="00C0561E" w:rsidRDefault="0055199C" w:rsidP="0055199C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BC6F01">
        <w:rPr>
          <w:sz w:val="20"/>
          <w:lang w:val="ru-RU"/>
        </w:rPr>
        <w:sym w:font="Symbol" w:char="F0E3"/>
      </w:r>
      <w:r w:rsidRPr="00BC6F01">
        <w:rPr>
          <w:sz w:val="20"/>
          <w:lang w:val="ru-RU"/>
        </w:rPr>
        <w:t xml:space="preserve"> ITU </w:t>
      </w:r>
      <w:bookmarkStart w:id="2" w:name="iiannee"/>
      <w:bookmarkEnd w:id="2"/>
      <w:r w:rsidRPr="00BC6F01">
        <w:rPr>
          <w:sz w:val="20"/>
          <w:lang w:val="ru-RU"/>
        </w:rPr>
        <w:t>201</w:t>
      </w:r>
      <w:r w:rsidR="00C0561E">
        <w:rPr>
          <w:sz w:val="20"/>
          <w:lang w:val="en-GB"/>
        </w:rPr>
        <w:t>9</w:t>
      </w:r>
      <w:bookmarkStart w:id="3" w:name="_GoBack"/>
      <w:bookmarkEnd w:id="3"/>
    </w:p>
    <w:p w:rsidR="0055199C" w:rsidRPr="00BC6F01" w:rsidRDefault="0055199C" w:rsidP="0055199C">
      <w:pPr>
        <w:rPr>
          <w:sz w:val="18"/>
          <w:szCs w:val="18"/>
          <w:lang w:val="ru-RU"/>
        </w:rPr>
      </w:pPr>
      <w:r w:rsidRPr="00BC6F0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5199C" w:rsidRPr="00BC6F01" w:rsidRDefault="0055199C" w:rsidP="0055199C">
      <w:pPr>
        <w:spacing w:before="160"/>
        <w:rPr>
          <w:i/>
          <w:sz w:val="20"/>
          <w:lang w:val="ru-RU"/>
        </w:rPr>
        <w:sectPr w:rsidR="0055199C" w:rsidRPr="00BC6F01" w:rsidSect="005C3B77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37750" w:rsidRPr="008E56AE" w:rsidRDefault="00E924E1" w:rsidP="00497F35">
      <w:pPr>
        <w:pStyle w:val="RecNo"/>
        <w:spacing w:before="0"/>
        <w:rPr>
          <w:rFonts w:asciiTheme="majorBidi" w:hAnsiTheme="majorBidi" w:cstheme="majorBidi"/>
          <w:b/>
          <w:szCs w:val="26"/>
          <w:lang w:val="ru-RU"/>
        </w:rPr>
      </w:pPr>
      <w:proofErr w:type="gramStart"/>
      <w:r w:rsidRPr="00E924E1">
        <w:rPr>
          <w:szCs w:val="26"/>
          <w:lang w:val="ru-RU"/>
        </w:rPr>
        <w:lastRenderedPageBreak/>
        <w:t xml:space="preserve">РЕКОМЕНДАЦИЯ </w:t>
      </w:r>
      <w:r w:rsidR="00160BAD">
        <w:rPr>
          <w:szCs w:val="26"/>
          <w:lang w:val="en-US"/>
        </w:rPr>
        <w:t xml:space="preserve"> </w:t>
      </w:r>
      <w:r w:rsidRPr="00E924E1">
        <w:rPr>
          <w:rStyle w:val="href"/>
          <w:szCs w:val="26"/>
          <w:lang w:val="ru-RU"/>
        </w:rPr>
        <w:t>МСЭ</w:t>
      </w:r>
      <w:proofErr w:type="gramEnd"/>
      <w:r w:rsidRPr="00E924E1">
        <w:rPr>
          <w:rStyle w:val="href"/>
          <w:szCs w:val="26"/>
          <w:lang w:val="ru-RU"/>
        </w:rPr>
        <w:t>-R</w:t>
      </w:r>
      <w:r w:rsidR="00160BAD">
        <w:rPr>
          <w:rStyle w:val="href"/>
          <w:szCs w:val="26"/>
          <w:lang w:val="en-US"/>
        </w:rPr>
        <w:t xml:space="preserve"> </w:t>
      </w:r>
      <w:r w:rsidRPr="00E924E1">
        <w:rPr>
          <w:rStyle w:val="href"/>
          <w:szCs w:val="26"/>
          <w:lang w:val="ru-RU"/>
        </w:rPr>
        <w:t xml:space="preserve"> SA.</w:t>
      </w:r>
      <w:r w:rsidRPr="008E56AE">
        <w:rPr>
          <w:rStyle w:val="href"/>
          <w:szCs w:val="26"/>
          <w:lang w:val="ru-RU"/>
        </w:rPr>
        <w:t>1163-3</w:t>
      </w:r>
    </w:p>
    <w:p w:rsidR="009A3F81" w:rsidRPr="008E56AE" w:rsidRDefault="00E924E1" w:rsidP="009A3F81">
      <w:pPr>
        <w:pStyle w:val="Rectitle"/>
        <w:rPr>
          <w:szCs w:val="26"/>
          <w:lang w:val="ru-RU"/>
        </w:rPr>
      </w:pPr>
      <w:r w:rsidRPr="00E924E1">
        <w:rPr>
          <w:szCs w:val="26"/>
          <w:lang w:val="ru-RU"/>
        </w:rPr>
        <w:t xml:space="preserve">Критерии суммарных помех для служебных линий систем сбора данных спутников ГСО в спутниковой службе исследования Земли </w:t>
      </w:r>
      <w:r w:rsidR="008D72CC">
        <w:rPr>
          <w:szCs w:val="26"/>
          <w:lang w:val="ru-RU"/>
        </w:rPr>
        <w:br/>
      </w:r>
      <w:r w:rsidRPr="00E924E1">
        <w:rPr>
          <w:szCs w:val="26"/>
          <w:lang w:val="ru-RU"/>
        </w:rPr>
        <w:t>и метеорологической спутниковой службе</w:t>
      </w:r>
    </w:p>
    <w:p w:rsidR="009A3F81" w:rsidRPr="008E56AE" w:rsidRDefault="00E924E1" w:rsidP="009A3F81">
      <w:pPr>
        <w:pStyle w:val="Recref"/>
        <w:rPr>
          <w:lang w:val="ru-RU"/>
        </w:rPr>
      </w:pPr>
      <w:r w:rsidRPr="00E924E1">
        <w:rPr>
          <w:lang w:val="ru-RU"/>
        </w:rPr>
        <w:t>(Вопрос МСЭ-R 14</w:t>
      </w:r>
      <w:r w:rsidRPr="008E56AE">
        <w:rPr>
          <w:lang w:val="ru-RU"/>
        </w:rPr>
        <w:t>2</w:t>
      </w:r>
      <w:r w:rsidRPr="00E924E1">
        <w:rPr>
          <w:lang w:val="ru-RU"/>
        </w:rPr>
        <w:t>/7)</w:t>
      </w:r>
    </w:p>
    <w:p w:rsidR="009A3F81" w:rsidRPr="008E56AE" w:rsidRDefault="009A3F81" w:rsidP="009A3F81">
      <w:pPr>
        <w:pStyle w:val="Recdate"/>
        <w:rPr>
          <w:lang w:val="ru-RU" w:eastAsia="zh-CN"/>
        </w:rPr>
      </w:pPr>
      <w:r w:rsidRPr="008E56AE">
        <w:rPr>
          <w:lang w:val="ru-RU"/>
        </w:rPr>
        <w:t>(1995-1997-1999-2018)</w:t>
      </w:r>
    </w:p>
    <w:p w:rsidR="009A3F81" w:rsidRPr="008E56AE" w:rsidRDefault="001E7B30" w:rsidP="001E7B30">
      <w:pPr>
        <w:pStyle w:val="HeadingSum"/>
      </w:pPr>
      <w:r w:rsidRPr="001E7B30">
        <w:t>Сфера применения</w:t>
      </w:r>
    </w:p>
    <w:p w:rsidR="009A3F81" w:rsidRPr="008E56AE" w:rsidRDefault="001E7B30" w:rsidP="007B0F38">
      <w:pPr>
        <w:pStyle w:val="Summary"/>
      </w:pPr>
      <w:r w:rsidRPr="00BC6F01">
        <w:t xml:space="preserve">В настоящей Рекомендации представлены критерии помех в виде допустимых суммарных уровней мощности мешающего сигнала на выходе антенн станций, обслуживающих </w:t>
      </w:r>
      <w:r>
        <w:t>служебные линии в спутниковой службе</w:t>
      </w:r>
      <w:r w:rsidRPr="00BC6F01">
        <w:t xml:space="preserve"> исследования Земли и метеорологической спутниковой служб</w:t>
      </w:r>
      <w:r>
        <w:t>е</w:t>
      </w:r>
      <w:r w:rsidRPr="00BC6F01">
        <w:t>.</w:t>
      </w:r>
    </w:p>
    <w:p w:rsidR="009A3F81" w:rsidRPr="00EC3331" w:rsidRDefault="00EC3331" w:rsidP="009A3F81">
      <w:pPr>
        <w:pStyle w:val="Headingb"/>
        <w:rPr>
          <w:lang w:val="ru-RU"/>
        </w:rPr>
      </w:pPr>
      <w:r>
        <w:rPr>
          <w:lang w:val="ru-RU"/>
        </w:rPr>
        <w:t>Ключевые слова</w:t>
      </w:r>
    </w:p>
    <w:p w:rsidR="009A3F81" w:rsidRPr="008E56AE" w:rsidRDefault="00EC3331" w:rsidP="009A3F81">
      <w:pPr>
        <w:rPr>
          <w:szCs w:val="24"/>
          <w:lang w:val="ru-RU"/>
        </w:rPr>
      </w:pPr>
      <w:r w:rsidRPr="00BC6F01">
        <w:rPr>
          <w:lang w:val="ru-RU"/>
        </w:rPr>
        <w:t>ССИЗ, МЕТСАТ, спутники ГСО, сбор данных, критерии помех</w:t>
      </w:r>
      <w:r>
        <w:rPr>
          <w:lang w:val="ru-RU"/>
        </w:rPr>
        <w:t>.</w:t>
      </w:r>
    </w:p>
    <w:p w:rsidR="009A3F81" w:rsidRPr="008E56AE" w:rsidRDefault="00EC3331" w:rsidP="009A3F81">
      <w:pPr>
        <w:pStyle w:val="Headingb"/>
        <w:rPr>
          <w:lang w:val="ru-RU"/>
        </w:rPr>
      </w:pPr>
      <w:r w:rsidRPr="00EC3331">
        <w:rPr>
          <w:lang w:val="ru-RU"/>
        </w:rPr>
        <w:t>Соответствующие Рекомендации и Отчеты МСЭ-</w:t>
      </w:r>
      <w:r w:rsidRPr="00EC3331">
        <w:rPr>
          <w:lang w:val="en-US"/>
        </w:rPr>
        <w:t>R</w:t>
      </w:r>
    </w:p>
    <w:p w:rsidR="009A3F81" w:rsidRPr="008E56AE" w:rsidRDefault="00DC0B15" w:rsidP="006474EB">
      <w:pPr>
        <w:pStyle w:val="Reftext"/>
        <w:rPr>
          <w:lang w:val="ru-RU" w:eastAsia="zh-CN"/>
        </w:rPr>
      </w:pPr>
      <w:r w:rsidRPr="00BC6F01">
        <w:rPr>
          <w:lang w:val="ru-RU"/>
        </w:rPr>
        <w:t xml:space="preserve">Рекомендации МСЭ-R </w:t>
      </w:r>
      <w:r w:rsidRPr="00BC6F01">
        <w:rPr>
          <w:lang w:eastAsia="zh-CN"/>
        </w:rPr>
        <w:t>SA</w:t>
      </w:r>
      <w:r w:rsidRPr="008E56AE">
        <w:rPr>
          <w:lang w:val="ru-RU" w:eastAsia="zh-CN"/>
        </w:rPr>
        <w:t xml:space="preserve">.1020, </w:t>
      </w:r>
      <w:r w:rsidRPr="00BC6F01">
        <w:rPr>
          <w:lang w:val="ru-RU"/>
        </w:rPr>
        <w:t>МСЭ</w:t>
      </w:r>
      <w:r w:rsidRPr="008E56AE">
        <w:rPr>
          <w:lang w:val="ru-RU" w:eastAsia="zh-CN"/>
        </w:rPr>
        <w:t>-</w:t>
      </w:r>
      <w:r w:rsidRPr="00BC6F01">
        <w:rPr>
          <w:lang w:eastAsia="zh-CN"/>
        </w:rPr>
        <w:t>R</w:t>
      </w:r>
      <w:r w:rsidRPr="008E56AE">
        <w:rPr>
          <w:lang w:val="ru-RU" w:eastAsia="zh-CN"/>
        </w:rPr>
        <w:t xml:space="preserve"> </w:t>
      </w:r>
      <w:r w:rsidRPr="00BC6F01">
        <w:rPr>
          <w:lang w:eastAsia="zh-CN"/>
        </w:rPr>
        <w:t>SA</w:t>
      </w:r>
      <w:r w:rsidRPr="008E56AE">
        <w:rPr>
          <w:lang w:val="ru-RU" w:eastAsia="zh-CN"/>
        </w:rPr>
        <w:t xml:space="preserve">.1022, </w:t>
      </w:r>
      <w:r w:rsidRPr="00BC6F01">
        <w:rPr>
          <w:lang w:val="ru-RU"/>
        </w:rPr>
        <w:t>МСЭ</w:t>
      </w:r>
      <w:r w:rsidRPr="008E56AE">
        <w:rPr>
          <w:lang w:val="ru-RU" w:eastAsia="zh-CN"/>
        </w:rPr>
        <w:t>-</w:t>
      </w:r>
      <w:r w:rsidRPr="00BC6F01">
        <w:rPr>
          <w:lang w:eastAsia="zh-CN"/>
        </w:rPr>
        <w:t>R</w:t>
      </w:r>
      <w:r w:rsidRPr="008E56AE">
        <w:rPr>
          <w:lang w:val="ru-RU" w:eastAsia="zh-CN"/>
        </w:rPr>
        <w:t xml:space="preserve"> </w:t>
      </w:r>
      <w:r w:rsidRPr="00BC6F01">
        <w:rPr>
          <w:lang w:eastAsia="zh-CN"/>
        </w:rPr>
        <w:t>SA</w:t>
      </w:r>
      <w:r w:rsidRPr="008E56AE">
        <w:rPr>
          <w:lang w:val="ru-RU" w:eastAsia="zh-CN"/>
        </w:rPr>
        <w:t>.1159.</w:t>
      </w:r>
    </w:p>
    <w:p w:rsidR="009A3F81" w:rsidRPr="008E56AE" w:rsidRDefault="00B71ECE" w:rsidP="009A3F81">
      <w:pPr>
        <w:pStyle w:val="Normalaftertitle"/>
        <w:rPr>
          <w:lang w:val="ru-RU"/>
        </w:rPr>
      </w:pPr>
      <w:r>
        <w:rPr>
          <w:lang w:val="ru-RU"/>
        </w:rPr>
        <w:t>Ассамблея радиосвязи МСЭ</w:t>
      </w:r>
      <w:r w:rsidR="009A3F81" w:rsidRPr="008E56AE">
        <w:rPr>
          <w:lang w:val="ru-RU"/>
        </w:rPr>
        <w:t>,</w:t>
      </w:r>
    </w:p>
    <w:p w:rsidR="009A3F81" w:rsidRPr="00B71ECE" w:rsidRDefault="00B71ECE" w:rsidP="009A3F81">
      <w:pPr>
        <w:pStyle w:val="Call"/>
        <w:rPr>
          <w:lang w:val="ru-RU"/>
        </w:rPr>
      </w:pPr>
      <w:r>
        <w:rPr>
          <w:lang w:val="ru-RU"/>
        </w:rPr>
        <w:t>учитывая,</w:t>
      </w:r>
    </w:p>
    <w:p w:rsidR="009A3F81" w:rsidRPr="008E56AE" w:rsidRDefault="009A3F81" w:rsidP="009A3F81">
      <w:pPr>
        <w:rPr>
          <w:lang w:val="ru-RU"/>
        </w:rPr>
      </w:pPr>
      <w:r w:rsidRPr="00DD122B">
        <w:rPr>
          <w:i/>
          <w:iCs/>
          <w:lang w:val="en-GB"/>
        </w:rPr>
        <w:t>a</w:t>
      </w:r>
      <w:r w:rsidRPr="008E56AE">
        <w:rPr>
          <w:i/>
          <w:iCs/>
          <w:lang w:val="ru-RU"/>
        </w:rPr>
        <w:t>)</w:t>
      </w:r>
      <w:r w:rsidRPr="008E56AE">
        <w:rPr>
          <w:lang w:val="ru-RU"/>
        </w:rPr>
        <w:tab/>
      </w:r>
      <w:proofErr w:type="gramStart"/>
      <w:r w:rsidR="00B71ECE" w:rsidRPr="00BC6F01">
        <w:rPr>
          <w:lang w:val="ru-RU"/>
        </w:rPr>
        <w:t>что</w:t>
      </w:r>
      <w:proofErr w:type="gramEnd"/>
      <w:r w:rsidR="00B71ECE" w:rsidRPr="00BC6F01">
        <w:rPr>
          <w:lang w:val="ru-RU"/>
        </w:rPr>
        <w:t xml:space="preserve"> гипотетическая эталонная система, рассмотренная в Рекомендации МСЭ-R SA.1020, определяет линии связи для сбора данных и опроса платформ сбора данных;</w:t>
      </w:r>
    </w:p>
    <w:p w:rsidR="009A3F81" w:rsidRPr="008E56AE" w:rsidRDefault="009A3F81" w:rsidP="008E56AE">
      <w:pPr>
        <w:rPr>
          <w:lang w:val="ru-RU"/>
        </w:rPr>
      </w:pPr>
      <w:r w:rsidRPr="00DD122B">
        <w:rPr>
          <w:i/>
          <w:iCs/>
          <w:lang w:val="en-GB"/>
        </w:rPr>
        <w:t>b</w:t>
      </w:r>
      <w:r w:rsidRPr="008E56AE">
        <w:rPr>
          <w:i/>
          <w:iCs/>
          <w:lang w:val="ru-RU"/>
        </w:rPr>
        <w:t>)</w:t>
      </w:r>
      <w:r w:rsidRPr="008E56AE">
        <w:rPr>
          <w:lang w:val="ru-RU"/>
        </w:rPr>
        <w:tab/>
      </w:r>
      <w:proofErr w:type="gramStart"/>
      <w:r w:rsidR="004F1208">
        <w:rPr>
          <w:lang w:val="ru-RU"/>
        </w:rPr>
        <w:t>что</w:t>
      </w:r>
      <w:proofErr w:type="gramEnd"/>
      <w:r w:rsidR="004F1208">
        <w:rPr>
          <w:lang w:val="ru-RU"/>
        </w:rPr>
        <w:t xml:space="preserve"> необходимы критерии помех для обеспечения </w:t>
      </w:r>
      <w:r w:rsidR="008E56AE">
        <w:rPr>
          <w:lang w:val="ru-RU"/>
        </w:rPr>
        <w:t>возможности</w:t>
      </w:r>
      <w:r w:rsidR="004F1208">
        <w:rPr>
          <w:lang w:val="ru-RU"/>
        </w:rPr>
        <w:t xml:space="preserve"> разработ</w:t>
      </w:r>
      <w:r w:rsidR="008E56AE">
        <w:rPr>
          <w:lang w:val="ru-RU"/>
        </w:rPr>
        <w:t>ки систем</w:t>
      </w:r>
      <w:r w:rsidR="004F1208">
        <w:rPr>
          <w:lang w:val="ru-RU"/>
        </w:rPr>
        <w:t xml:space="preserve"> в целях достижения соответствующего качества связи в </w:t>
      </w:r>
      <w:r w:rsidR="008E56AE">
        <w:rPr>
          <w:lang w:val="ru-RU"/>
        </w:rPr>
        <w:t>условиях воздействия</w:t>
      </w:r>
      <w:r w:rsidR="004F1208">
        <w:rPr>
          <w:lang w:val="ru-RU"/>
        </w:rPr>
        <w:t xml:space="preserve"> помех</w:t>
      </w:r>
      <w:r w:rsidRPr="008E56AE">
        <w:rPr>
          <w:lang w:val="ru-RU"/>
        </w:rPr>
        <w:t>;</w:t>
      </w:r>
    </w:p>
    <w:p w:rsidR="009A3F81" w:rsidRPr="008E56AE" w:rsidRDefault="009A3F81" w:rsidP="009A3F81">
      <w:pPr>
        <w:rPr>
          <w:lang w:val="ru-RU"/>
        </w:rPr>
      </w:pPr>
      <w:r w:rsidRPr="00DD122B">
        <w:rPr>
          <w:i/>
          <w:iCs/>
          <w:lang w:val="en-GB"/>
        </w:rPr>
        <w:t>c</w:t>
      </w:r>
      <w:r w:rsidRPr="008E56AE">
        <w:rPr>
          <w:i/>
          <w:iCs/>
          <w:lang w:val="ru-RU"/>
        </w:rPr>
        <w:t>)</w:t>
      </w:r>
      <w:r w:rsidRPr="008E56AE">
        <w:rPr>
          <w:lang w:val="ru-RU"/>
        </w:rPr>
        <w:tab/>
      </w:r>
      <w:proofErr w:type="gramStart"/>
      <w:r w:rsidR="008A732D" w:rsidRPr="00BC6F01">
        <w:rPr>
          <w:lang w:val="ru-RU"/>
        </w:rPr>
        <w:t>что</w:t>
      </w:r>
      <w:proofErr w:type="gramEnd"/>
      <w:r w:rsidR="008A732D" w:rsidRPr="00BC6F01">
        <w:rPr>
          <w:lang w:val="ru-RU"/>
        </w:rPr>
        <w:t xml:space="preserve"> критерии помех можно определить с использованием методики, описанной в</w:t>
      </w:r>
      <w:r w:rsidR="008A732D">
        <w:rPr>
          <w:lang w:val="ru-RU"/>
        </w:rPr>
        <w:t> </w:t>
      </w:r>
      <w:r w:rsidR="008A732D" w:rsidRPr="00BC6F01">
        <w:rPr>
          <w:lang w:val="ru-RU"/>
        </w:rPr>
        <w:t>Рекомендации МСЭ-R SA.1022, и требуемых рабочих характеристик, указанных в Рекомендации МСЭ-R SA.1159;</w:t>
      </w:r>
    </w:p>
    <w:p w:rsidR="009A3F81" w:rsidRPr="008E56AE" w:rsidRDefault="009A3F81" w:rsidP="009A3F81">
      <w:pPr>
        <w:rPr>
          <w:lang w:val="ru-RU"/>
        </w:rPr>
      </w:pPr>
      <w:r w:rsidRPr="00DD122B">
        <w:rPr>
          <w:i/>
          <w:iCs/>
          <w:lang w:val="en-GB"/>
        </w:rPr>
        <w:t>d</w:t>
      </w:r>
      <w:r w:rsidRPr="008E56AE">
        <w:rPr>
          <w:i/>
          <w:iCs/>
          <w:lang w:val="ru-RU"/>
        </w:rPr>
        <w:t>)</w:t>
      </w:r>
      <w:r w:rsidRPr="008E56AE">
        <w:rPr>
          <w:lang w:val="ru-RU"/>
        </w:rPr>
        <w:tab/>
      </w:r>
      <w:proofErr w:type="gramStart"/>
      <w:r w:rsidR="00857B4F" w:rsidRPr="00BC6F01">
        <w:rPr>
          <w:lang w:val="ru-RU"/>
        </w:rPr>
        <w:t>что</w:t>
      </w:r>
      <w:proofErr w:type="gramEnd"/>
      <w:r w:rsidR="00857B4F" w:rsidRPr="00BC6F01">
        <w:rPr>
          <w:lang w:val="ru-RU"/>
        </w:rPr>
        <w:t xml:space="preserve"> критерии помех способствуют разработке критериев совместного использования полос частот разными системами, включая системы, работающие в других службах;</w:t>
      </w:r>
    </w:p>
    <w:p w:rsidR="009A3F81" w:rsidRPr="008E56AE" w:rsidRDefault="009A3F81" w:rsidP="009A3F81">
      <w:pPr>
        <w:rPr>
          <w:lang w:val="ru-RU"/>
        </w:rPr>
      </w:pPr>
      <w:r w:rsidRPr="00DD122B">
        <w:rPr>
          <w:i/>
          <w:iCs/>
          <w:lang w:val="en-GB"/>
        </w:rPr>
        <w:t>e</w:t>
      </w:r>
      <w:r w:rsidRPr="008E56AE">
        <w:rPr>
          <w:i/>
          <w:iCs/>
          <w:lang w:val="ru-RU"/>
        </w:rPr>
        <w:t>)</w:t>
      </w:r>
      <w:r w:rsidRPr="008E56AE">
        <w:rPr>
          <w:lang w:val="ru-RU"/>
        </w:rPr>
        <w:tab/>
      </w:r>
      <w:proofErr w:type="gramStart"/>
      <w:r w:rsidR="00857B4F">
        <w:rPr>
          <w:lang w:val="ru-RU"/>
        </w:rPr>
        <w:t>что</w:t>
      </w:r>
      <w:proofErr w:type="gramEnd"/>
      <w:r w:rsidR="00857B4F">
        <w:rPr>
          <w:lang w:val="ru-RU"/>
        </w:rPr>
        <w:t xml:space="preserve"> для систем спутниковой службы исследования Земли (ССИЗ) (включая метеорологическую спутниковую службу) должны приниматься пороговые значения помех не ниже предельно допустимых уровней;</w:t>
      </w:r>
    </w:p>
    <w:p w:rsidR="009A3F81" w:rsidRPr="00857B4F" w:rsidRDefault="009A3F81" w:rsidP="009A3F81">
      <w:pPr>
        <w:rPr>
          <w:lang w:val="ru-RU"/>
        </w:rPr>
      </w:pPr>
      <w:r w:rsidRPr="00DD122B">
        <w:rPr>
          <w:i/>
          <w:iCs/>
          <w:lang w:val="en-GB"/>
        </w:rPr>
        <w:t>f</w:t>
      </w:r>
      <w:r w:rsidRPr="008E56AE">
        <w:rPr>
          <w:i/>
          <w:iCs/>
          <w:lang w:val="ru-RU"/>
        </w:rPr>
        <w:t>)</w:t>
      </w:r>
      <w:r w:rsidRPr="008E56AE">
        <w:rPr>
          <w:lang w:val="ru-RU"/>
        </w:rPr>
        <w:tab/>
      </w:r>
      <w:proofErr w:type="gramStart"/>
      <w:r w:rsidR="00857B4F">
        <w:rPr>
          <w:lang w:val="ru-RU"/>
        </w:rPr>
        <w:t>что</w:t>
      </w:r>
      <w:proofErr w:type="gramEnd"/>
      <w:r w:rsidR="00857B4F">
        <w:rPr>
          <w:lang w:val="ru-RU"/>
        </w:rPr>
        <w:t xml:space="preserve"> в Приложении представлены </w:t>
      </w:r>
      <w:r w:rsidR="008E6CD2">
        <w:rPr>
          <w:lang w:val="ru-RU"/>
        </w:rPr>
        <w:t>параметры</w:t>
      </w:r>
      <w:r w:rsidR="00857B4F">
        <w:rPr>
          <w:lang w:val="ru-RU"/>
        </w:rPr>
        <w:t xml:space="preserve"> типовых систем, которые обеспечивают основу для определения допустимых уровней помех для соответствующих передач в спутниковой службе исследования Земли и в метеорологической спутниковой службе,</w:t>
      </w:r>
    </w:p>
    <w:p w:rsidR="009A3F81" w:rsidRPr="00857B4F" w:rsidRDefault="00857B4F" w:rsidP="009A3F81">
      <w:pPr>
        <w:pStyle w:val="Call"/>
        <w:rPr>
          <w:lang w:val="ru-RU"/>
        </w:rPr>
      </w:pPr>
      <w:r>
        <w:rPr>
          <w:lang w:val="ru-RU"/>
        </w:rPr>
        <w:t>рекомендует</w:t>
      </w:r>
    </w:p>
    <w:p w:rsidR="009A3F81" w:rsidRPr="00857B4F" w:rsidRDefault="00857B4F" w:rsidP="009A3F81">
      <w:pPr>
        <w:rPr>
          <w:lang w:val="ru-RU"/>
        </w:rPr>
      </w:pPr>
      <w:r>
        <w:rPr>
          <w:lang w:val="ru-RU"/>
        </w:rPr>
        <w:t xml:space="preserve">использовать уровни помех, приведенные в таблице 1, в качестве допустимых суммарных уровней мощности мешающего сигнала на выходе антенн станций, обслуживающих служебные линии в спутниковой службе исследования Земли и в </w:t>
      </w:r>
      <w:r w:rsidR="008E6CD2">
        <w:rPr>
          <w:lang w:val="ru-RU"/>
        </w:rPr>
        <w:t>метеорологической</w:t>
      </w:r>
      <w:r>
        <w:rPr>
          <w:lang w:val="ru-RU"/>
        </w:rPr>
        <w:t xml:space="preserve"> спутниковой службе.</w:t>
      </w:r>
    </w:p>
    <w:p w:rsidR="009A3F81" w:rsidRPr="008E56AE" w:rsidRDefault="005C3B77" w:rsidP="009A3F81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9A3F81" w:rsidRPr="008E56AE">
        <w:rPr>
          <w:lang w:val="ru-RU"/>
        </w:rPr>
        <w:t xml:space="preserve"> 1</w:t>
      </w:r>
    </w:p>
    <w:p w:rsidR="009A3F81" w:rsidRPr="008E56AE" w:rsidRDefault="005C3B77" w:rsidP="009A3F81">
      <w:pPr>
        <w:pStyle w:val="Tabletitle"/>
        <w:rPr>
          <w:lang w:val="ru-RU"/>
        </w:rPr>
      </w:pPr>
      <w:r w:rsidRPr="00BC6F01">
        <w:rPr>
          <w:lang w:val="ru-RU"/>
        </w:rPr>
        <w:t xml:space="preserve">Критерии суммарных помех для </w:t>
      </w:r>
      <w:r>
        <w:rPr>
          <w:lang w:val="ru-RU"/>
        </w:rPr>
        <w:t xml:space="preserve">служебных </w:t>
      </w:r>
      <w:r w:rsidRPr="00BC6F01">
        <w:rPr>
          <w:lang w:val="ru-RU"/>
        </w:rPr>
        <w:t>линий станций спутниковой службы исследования Земли и метеорологической спутниковой службы, использующих спутники ГСО</w:t>
      </w:r>
    </w:p>
    <w:tbl>
      <w:tblPr>
        <w:tblW w:w="9639" w:type="dxa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63"/>
        <w:gridCol w:w="3694"/>
        <w:gridCol w:w="3682"/>
      </w:tblGrid>
      <w:tr w:rsidR="009A3F81" w:rsidRPr="008E56AE" w:rsidTr="006474EB">
        <w:trPr>
          <w:cantSplit/>
          <w:tblHeader/>
          <w:jc w:val="center"/>
        </w:trPr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3F81" w:rsidRPr="005C3B77" w:rsidRDefault="005C3B77" w:rsidP="005C3B77">
            <w:pPr>
              <w:pStyle w:val="Tablehead"/>
            </w:pPr>
            <w:r>
              <w:rPr>
                <w:lang w:val="ru-RU"/>
              </w:rPr>
              <w:t>Полоса частот</w:t>
            </w:r>
            <w:r w:rsidR="009A3F81" w:rsidRPr="005C3B77">
              <w:br/>
              <w:t>(</w:t>
            </w:r>
            <w:r>
              <w:rPr>
                <w:lang w:val="ru-RU"/>
              </w:rPr>
              <w:t>МГц</w:t>
            </w:r>
            <w:r w:rsidR="009A3F81" w:rsidRPr="005C3B77">
              <w:t>)</w:t>
            </w:r>
          </w:p>
        </w:tc>
        <w:tc>
          <w:tcPr>
            <w:tcW w:w="1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3F81" w:rsidRPr="005C3B77" w:rsidRDefault="005C3B77" w:rsidP="005C3B77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Мощность мешающего сигнала (</w:t>
            </w:r>
            <w:proofErr w:type="spellStart"/>
            <w:r>
              <w:rPr>
                <w:lang w:val="ru-RU"/>
              </w:rPr>
              <w:t>дБВт</w:t>
            </w:r>
            <w:proofErr w:type="spellEnd"/>
            <w:r>
              <w:rPr>
                <w:lang w:val="ru-RU"/>
              </w:rPr>
              <w:t>)</w:t>
            </w:r>
            <w:r>
              <w:rPr>
                <w:lang w:val="ru-RU"/>
              </w:rPr>
              <w:br/>
              <w:t xml:space="preserve">в эталонной ширине полосы, </w:t>
            </w:r>
            <w:r>
              <w:rPr>
                <w:lang w:val="ru-RU"/>
              </w:rPr>
              <w:br/>
            </w:r>
            <w:r w:rsidR="008E56AE" w:rsidRPr="008E56AE">
              <w:rPr>
                <w:lang w:val="ru-RU"/>
              </w:rPr>
              <w:t>которая не должна превышаться в течение более 20% времени</w:t>
            </w:r>
          </w:p>
        </w:tc>
        <w:tc>
          <w:tcPr>
            <w:tcW w:w="19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3F81" w:rsidRPr="005C3B77" w:rsidRDefault="005C3B77" w:rsidP="008E56AE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Мощность мешающего сигнала (</w:t>
            </w:r>
            <w:proofErr w:type="spellStart"/>
            <w:r>
              <w:rPr>
                <w:lang w:val="ru-RU"/>
              </w:rPr>
              <w:t>ДБВт</w:t>
            </w:r>
            <w:proofErr w:type="spellEnd"/>
            <w:r>
              <w:rPr>
                <w:lang w:val="ru-RU"/>
              </w:rPr>
              <w:t>)</w:t>
            </w:r>
            <w:r>
              <w:rPr>
                <w:lang w:val="ru-RU"/>
              </w:rPr>
              <w:br/>
              <w:t>в эталонной ширине полосы,</w:t>
            </w:r>
            <w:r>
              <w:rPr>
                <w:lang w:val="ru-RU"/>
              </w:rPr>
              <w:br/>
              <w:t xml:space="preserve">которая </w:t>
            </w:r>
            <w:r w:rsidR="008E56AE" w:rsidRPr="008E56AE">
              <w:rPr>
                <w:lang w:val="ru-RU"/>
              </w:rPr>
              <w:t>не должна превышаться в течение</w:t>
            </w:r>
            <w:r w:rsidR="008E56AE">
              <w:rPr>
                <w:lang w:val="ru-RU"/>
              </w:rPr>
              <w:t xml:space="preserve"> </w:t>
            </w:r>
            <w:r w:rsidR="008E56AE" w:rsidRPr="008E56AE">
              <w:rPr>
                <w:lang w:val="ru-RU"/>
              </w:rPr>
              <w:t>более p% времени</w:t>
            </w:r>
          </w:p>
        </w:tc>
      </w:tr>
      <w:tr w:rsidR="005C3B77" w:rsidRPr="008E56AE" w:rsidTr="006474EB">
        <w:trPr>
          <w:cantSplit/>
          <w:jc w:val="center"/>
        </w:trPr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5C3B77" w:rsidRDefault="005C3B77" w:rsidP="005C3B77">
            <w:pPr>
              <w:pStyle w:val="Tabletext"/>
              <w:rPr>
                <w:lang w:val="ru-RU"/>
              </w:rPr>
            </w:pPr>
            <w:r w:rsidRPr="005C3B77">
              <w:t>401</w:t>
            </w:r>
            <w:r>
              <w:rPr>
                <w:lang w:val="ru-RU"/>
              </w:rPr>
              <w:t>–</w:t>
            </w:r>
            <w:r w:rsidRPr="005C3B77">
              <w:t xml:space="preserve">403 </w:t>
            </w:r>
            <w:r w:rsidRPr="005C3B77">
              <w:br/>
            </w:r>
            <w:r w:rsidRPr="005C3B77">
              <w:rPr>
                <w:lang w:val="ru-RU"/>
              </w:rPr>
              <w:t>Земля-космос</w:t>
            </w:r>
          </w:p>
        </w:tc>
        <w:tc>
          <w:tcPr>
            <w:tcW w:w="1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5C3B77" w:rsidRDefault="005C3B77" w:rsidP="005C3B77">
            <w:pPr>
              <w:pStyle w:val="Tabletext"/>
              <w:jc w:val="center"/>
            </w:pPr>
            <w:bookmarkStart w:id="4" w:name="lt_pId101"/>
            <w:r w:rsidRPr="005C3B77">
              <w:t xml:space="preserve">–191,5 дБВт </w:t>
            </w:r>
            <w:r>
              <w:rPr>
                <w:lang w:val="ru-RU"/>
              </w:rPr>
              <w:t>в полосе</w:t>
            </w:r>
            <w:r w:rsidRPr="005C3B77">
              <w:t xml:space="preserve"> 100</w:t>
            </w:r>
            <w:r>
              <w:rPr>
                <w:lang w:val="ru-RU"/>
              </w:rPr>
              <w:t> </w:t>
            </w:r>
            <w:r w:rsidRPr="005C3B77">
              <w:t>Гц</w:t>
            </w:r>
            <w:r w:rsidRPr="005C3B77">
              <w:rPr>
                <w:vertAlign w:val="superscript"/>
              </w:rPr>
              <w:t>(1)</w:t>
            </w:r>
            <w:bookmarkEnd w:id="4"/>
          </w:p>
        </w:tc>
        <w:tc>
          <w:tcPr>
            <w:tcW w:w="19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8E56AE" w:rsidRDefault="005C3B77" w:rsidP="005C3B77">
            <w:pPr>
              <w:pStyle w:val="Tabletext"/>
              <w:jc w:val="center"/>
              <w:rPr>
                <w:lang w:val="ru-RU"/>
              </w:rPr>
            </w:pPr>
            <w:bookmarkStart w:id="5" w:name="lt_pId102"/>
            <w:r w:rsidRPr="008E56AE">
              <w:rPr>
                <w:lang w:val="ru-RU"/>
              </w:rPr>
              <w:t xml:space="preserve">–186,3 </w:t>
            </w:r>
            <w:proofErr w:type="spellStart"/>
            <w:r w:rsidRPr="008E56AE">
              <w:rPr>
                <w:lang w:val="ru-RU"/>
              </w:rPr>
              <w:t>дБВт</w:t>
            </w:r>
            <w:proofErr w:type="spellEnd"/>
            <w:r w:rsidRPr="008E56A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полосе</w:t>
            </w:r>
            <w:r w:rsidRPr="008E56AE">
              <w:rPr>
                <w:lang w:val="ru-RU"/>
              </w:rPr>
              <w:t xml:space="preserve"> 100 Гц</w:t>
            </w:r>
            <w:r w:rsidRPr="008E56AE">
              <w:rPr>
                <w:vertAlign w:val="superscript"/>
                <w:lang w:val="ru-RU"/>
              </w:rPr>
              <w:t>(2)</w:t>
            </w:r>
            <w:bookmarkEnd w:id="5"/>
            <w:r w:rsidRPr="008E56AE">
              <w:rPr>
                <w:lang w:val="ru-RU"/>
              </w:rPr>
              <w:br/>
            </w:r>
            <w:bookmarkStart w:id="6" w:name="lt_pId103"/>
            <w:r w:rsidRPr="005C3B77">
              <w:rPr>
                <w:i/>
                <w:iCs/>
              </w:rPr>
              <w:t>p</w:t>
            </w:r>
            <w:r w:rsidRPr="008E56AE">
              <w:rPr>
                <w:lang w:val="ru-RU"/>
              </w:rPr>
              <w:t xml:space="preserve"> = 0,1</w:t>
            </w:r>
            <w:bookmarkEnd w:id="6"/>
          </w:p>
        </w:tc>
      </w:tr>
      <w:tr w:rsidR="005C3B77" w:rsidRPr="008E56AE" w:rsidTr="006474EB">
        <w:trPr>
          <w:cantSplit/>
          <w:jc w:val="center"/>
        </w:trPr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5C3B77" w:rsidRDefault="005C3B77" w:rsidP="005C3B77">
            <w:pPr>
              <w:pStyle w:val="Tabletext"/>
              <w:rPr>
                <w:lang w:val="ru-RU"/>
              </w:rPr>
            </w:pPr>
            <w:r w:rsidRPr="005C3B77">
              <w:t>1670</w:t>
            </w:r>
            <w:r>
              <w:rPr>
                <w:lang w:val="ru-RU"/>
              </w:rPr>
              <w:t>–</w:t>
            </w:r>
            <w:r w:rsidRPr="005C3B77">
              <w:t xml:space="preserve">1690 </w:t>
            </w:r>
            <w:r w:rsidRPr="005C3B77">
              <w:br/>
            </w:r>
            <w:r w:rsidRPr="005C3B77">
              <w:rPr>
                <w:lang w:val="ru-RU"/>
              </w:rPr>
              <w:t>космос-Земля</w:t>
            </w:r>
          </w:p>
        </w:tc>
        <w:tc>
          <w:tcPr>
            <w:tcW w:w="1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5C3B77" w:rsidRDefault="005C3B77" w:rsidP="005C3B77">
            <w:pPr>
              <w:pStyle w:val="Tabletext"/>
              <w:jc w:val="center"/>
            </w:pPr>
            <w:bookmarkStart w:id="7" w:name="lt_pId106"/>
            <w:r w:rsidRPr="005C3B77">
              <w:t xml:space="preserve">–198,8 дБВт </w:t>
            </w:r>
            <w:r>
              <w:rPr>
                <w:lang w:val="ru-RU"/>
              </w:rPr>
              <w:t>в полосе</w:t>
            </w:r>
            <w:r w:rsidRPr="005C3B77">
              <w:t xml:space="preserve"> 100 Гц</w:t>
            </w:r>
            <w:r w:rsidRPr="005C3B77">
              <w:rPr>
                <w:vertAlign w:val="superscript"/>
              </w:rPr>
              <w:t>(1)</w:t>
            </w:r>
            <w:bookmarkEnd w:id="7"/>
          </w:p>
        </w:tc>
        <w:tc>
          <w:tcPr>
            <w:tcW w:w="19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8E56AE" w:rsidRDefault="005C3B77" w:rsidP="005C3B77">
            <w:pPr>
              <w:pStyle w:val="Tabletext"/>
              <w:jc w:val="center"/>
              <w:rPr>
                <w:lang w:val="ru-RU"/>
              </w:rPr>
            </w:pPr>
            <w:bookmarkStart w:id="8" w:name="lt_pId107"/>
            <w:r w:rsidRPr="008E56AE">
              <w:rPr>
                <w:lang w:val="ru-RU"/>
              </w:rPr>
              <w:t xml:space="preserve">–193,6 </w:t>
            </w:r>
            <w:proofErr w:type="spellStart"/>
            <w:r w:rsidRPr="008E56AE">
              <w:rPr>
                <w:lang w:val="ru-RU"/>
              </w:rPr>
              <w:t>дБВт</w:t>
            </w:r>
            <w:proofErr w:type="spellEnd"/>
            <w:r w:rsidRPr="008E56A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полосе</w:t>
            </w:r>
            <w:r w:rsidRPr="008E56AE">
              <w:rPr>
                <w:lang w:val="ru-RU"/>
              </w:rPr>
              <w:t xml:space="preserve"> 100 Гц</w:t>
            </w:r>
            <w:r w:rsidRPr="008E56AE">
              <w:rPr>
                <w:vertAlign w:val="superscript"/>
                <w:lang w:val="ru-RU"/>
              </w:rPr>
              <w:t>(2)</w:t>
            </w:r>
            <w:bookmarkEnd w:id="8"/>
            <w:r w:rsidRPr="008E56AE">
              <w:rPr>
                <w:lang w:val="ru-RU"/>
              </w:rPr>
              <w:br/>
            </w:r>
            <w:bookmarkStart w:id="9" w:name="lt_pId108"/>
            <w:r w:rsidRPr="005C3B77">
              <w:rPr>
                <w:i/>
                <w:iCs/>
              </w:rPr>
              <w:t>p</w:t>
            </w:r>
            <w:r w:rsidRPr="008E56AE">
              <w:rPr>
                <w:lang w:val="ru-RU"/>
              </w:rPr>
              <w:t xml:space="preserve"> = 0,025</w:t>
            </w:r>
            <w:bookmarkEnd w:id="9"/>
          </w:p>
        </w:tc>
      </w:tr>
      <w:tr w:rsidR="005C3B77" w:rsidRPr="008E56AE" w:rsidTr="006474EB">
        <w:trPr>
          <w:cantSplit/>
          <w:jc w:val="center"/>
        </w:trPr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5C3B77" w:rsidRDefault="005C3B77" w:rsidP="005C3B77">
            <w:pPr>
              <w:pStyle w:val="Tabletext"/>
            </w:pPr>
            <w:r w:rsidRPr="005C3B77">
              <w:t>2025</w:t>
            </w:r>
            <w:r>
              <w:rPr>
                <w:lang w:val="ru-RU"/>
              </w:rPr>
              <w:t>–</w:t>
            </w:r>
            <w:r w:rsidRPr="005C3B77">
              <w:t xml:space="preserve">2110 </w:t>
            </w:r>
            <w:r w:rsidRPr="005C3B77">
              <w:br/>
            </w:r>
            <w:r w:rsidRPr="005C3B77">
              <w:rPr>
                <w:lang w:val="ru-RU"/>
              </w:rPr>
              <w:t>Земля-космос</w:t>
            </w:r>
          </w:p>
        </w:tc>
        <w:tc>
          <w:tcPr>
            <w:tcW w:w="1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5C3B77" w:rsidRDefault="005C3B77" w:rsidP="005C3B77">
            <w:pPr>
              <w:pStyle w:val="Tabletext"/>
              <w:jc w:val="center"/>
            </w:pPr>
            <w:bookmarkStart w:id="10" w:name="lt_pId111"/>
            <w:r w:rsidRPr="005C3B77">
              <w:t xml:space="preserve">–191,2 дБВт </w:t>
            </w:r>
            <w:r>
              <w:rPr>
                <w:lang w:val="ru-RU"/>
              </w:rPr>
              <w:t>в полосе</w:t>
            </w:r>
            <w:r w:rsidRPr="005C3B77">
              <w:t xml:space="preserve"> 100 Гц</w:t>
            </w:r>
            <w:r w:rsidRPr="005C3B77">
              <w:rPr>
                <w:vertAlign w:val="superscript"/>
              </w:rPr>
              <w:t>(1)</w:t>
            </w:r>
            <w:bookmarkEnd w:id="10"/>
          </w:p>
        </w:tc>
        <w:tc>
          <w:tcPr>
            <w:tcW w:w="19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8E56AE" w:rsidRDefault="005C3B77" w:rsidP="005C3B77">
            <w:pPr>
              <w:pStyle w:val="Tabletext"/>
              <w:jc w:val="center"/>
              <w:rPr>
                <w:lang w:val="ru-RU"/>
              </w:rPr>
            </w:pPr>
            <w:bookmarkStart w:id="11" w:name="lt_pId112"/>
            <w:r w:rsidRPr="008E56AE">
              <w:rPr>
                <w:lang w:val="ru-RU"/>
              </w:rPr>
              <w:t xml:space="preserve">–186,0 </w:t>
            </w:r>
            <w:proofErr w:type="spellStart"/>
            <w:r w:rsidRPr="008E56AE">
              <w:rPr>
                <w:lang w:val="ru-RU"/>
              </w:rPr>
              <w:t>дБВт</w:t>
            </w:r>
            <w:proofErr w:type="spellEnd"/>
            <w:r w:rsidRPr="008E56A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полосе</w:t>
            </w:r>
            <w:r w:rsidRPr="008E56AE">
              <w:rPr>
                <w:lang w:val="ru-RU"/>
              </w:rPr>
              <w:t xml:space="preserve"> 100 Гц</w:t>
            </w:r>
            <w:r w:rsidRPr="008E56AE">
              <w:rPr>
                <w:vertAlign w:val="superscript"/>
                <w:lang w:val="ru-RU"/>
              </w:rPr>
              <w:t>(2)</w:t>
            </w:r>
            <w:bookmarkEnd w:id="11"/>
            <w:r w:rsidRPr="008E56AE">
              <w:rPr>
                <w:lang w:val="ru-RU"/>
              </w:rPr>
              <w:br/>
            </w:r>
            <w:bookmarkStart w:id="12" w:name="lt_pId113"/>
            <w:r w:rsidRPr="005C3B77">
              <w:rPr>
                <w:i/>
                <w:iCs/>
              </w:rPr>
              <w:t>p</w:t>
            </w:r>
            <w:r w:rsidRPr="008E56AE">
              <w:rPr>
                <w:lang w:val="ru-RU"/>
              </w:rPr>
              <w:t xml:space="preserve"> = 0,025</w:t>
            </w:r>
            <w:bookmarkEnd w:id="12"/>
          </w:p>
        </w:tc>
      </w:tr>
      <w:tr w:rsidR="005C3B77" w:rsidRPr="008E56AE" w:rsidTr="006474EB">
        <w:trPr>
          <w:cantSplit/>
          <w:jc w:val="center"/>
        </w:trPr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5C3B77" w:rsidRDefault="005C3B77" w:rsidP="005C3B77">
            <w:pPr>
              <w:pStyle w:val="Tabletext"/>
            </w:pPr>
            <w:r w:rsidRPr="005C3B77">
              <w:t>460</w:t>
            </w:r>
            <w:r>
              <w:rPr>
                <w:lang w:val="ru-RU"/>
              </w:rPr>
              <w:t>–</w:t>
            </w:r>
            <w:r w:rsidRPr="005C3B77">
              <w:t>470</w:t>
            </w:r>
            <w:r w:rsidRPr="005C3B77">
              <w:br/>
            </w:r>
            <w:r w:rsidRPr="005C3B77">
              <w:rPr>
                <w:lang w:val="ru-RU"/>
              </w:rPr>
              <w:t>космос-Земля</w:t>
            </w:r>
          </w:p>
        </w:tc>
        <w:tc>
          <w:tcPr>
            <w:tcW w:w="1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5C3B77" w:rsidRDefault="005C3B77" w:rsidP="005C3B77">
            <w:pPr>
              <w:pStyle w:val="Tabletext"/>
              <w:jc w:val="center"/>
            </w:pPr>
            <w:bookmarkStart w:id="13" w:name="lt_pId116"/>
            <w:r w:rsidRPr="005C3B77">
              <w:t xml:space="preserve">–187,5 дБВт </w:t>
            </w:r>
            <w:r>
              <w:rPr>
                <w:lang w:val="ru-RU"/>
              </w:rPr>
              <w:t>в полосе</w:t>
            </w:r>
            <w:r w:rsidRPr="005C3B77">
              <w:t xml:space="preserve"> 100 Гц</w:t>
            </w:r>
            <w:r w:rsidRPr="005C3B77">
              <w:rPr>
                <w:vertAlign w:val="superscript"/>
              </w:rPr>
              <w:t>(1)</w:t>
            </w:r>
            <w:bookmarkEnd w:id="13"/>
          </w:p>
        </w:tc>
        <w:tc>
          <w:tcPr>
            <w:tcW w:w="19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3B77" w:rsidRPr="008E56AE" w:rsidRDefault="005C3B77" w:rsidP="005C3B77">
            <w:pPr>
              <w:pStyle w:val="Tabletext"/>
              <w:jc w:val="center"/>
              <w:rPr>
                <w:lang w:val="ru-RU"/>
              </w:rPr>
            </w:pPr>
            <w:bookmarkStart w:id="14" w:name="lt_pId117"/>
            <w:r w:rsidRPr="008E56AE">
              <w:rPr>
                <w:lang w:val="ru-RU"/>
              </w:rPr>
              <w:t xml:space="preserve">–182,3 </w:t>
            </w:r>
            <w:proofErr w:type="spellStart"/>
            <w:r w:rsidRPr="008E56AE">
              <w:rPr>
                <w:lang w:val="ru-RU"/>
              </w:rPr>
              <w:t>дБВт</w:t>
            </w:r>
            <w:proofErr w:type="spellEnd"/>
            <w:r w:rsidRPr="008E56AE">
              <w:rPr>
                <w:lang w:val="ru-RU"/>
              </w:rPr>
              <w:t xml:space="preserve"> </w:t>
            </w:r>
            <w:r>
              <w:rPr>
                <w:lang w:val="ru-RU"/>
              </w:rPr>
              <w:t>в полосе</w:t>
            </w:r>
            <w:r w:rsidRPr="008E56AE">
              <w:rPr>
                <w:lang w:val="ru-RU"/>
              </w:rPr>
              <w:t xml:space="preserve"> 100 Гц</w:t>
            </w:r>
            <w:r w:rsidRPr="008E56AE">
              <w:rPr>
                <w:vertAlign w:val="superscript"/>
                <w:lang w:val="ru-RU"/>
              </w:rPr>
              <w:t>(2)</w:t>
            </w:r>
            <w:bookmarkEnd w:id="14"/>
            <w:r w:rsidRPr="008E56AE">
              <w:rPr>
                <w:lang w:val="ru-RU"/>
              </w:rPr>
              <w:br/>
            </w:r>
            <w:bookmarkStart w:id="15" w:name="lt_pId118"/>
            <w:r w:rsidRPr="005C3B77">
              <w:rPr>
                <w:i/>
                <w:iCs/>
              </w:rPr>
              <w:t>p</w:t>
            </w:r>
            <w:r w:rsidRPr="008E56AE">
              <w:rPr>
                <w:lang w:val="ru-RU"/>
              </w:rPr>
              <w:t xml:space="preserve"> = 0,1</w:t>
            </w:r>
            <w:bookmarkEnd w:id="15"/>
          </w:p>
        </w:tc>
      </w:tr>
    </w:tbl>
    <w:p w:rsidR="009A3F81" w:rsidRPr="008E56AE" w:rsidDel="002F561E" w:rsidRDefault="009A3F81" w:rsidP="009A3F81">
      <w:pPr>
        <w:pStyle w:val="Tablelegend"/>
        <w:tabs>
          <w:tab w:val="clear" w:pos="1134"/>
          <w:tab w:val="left" w:pos="601"/>
        </w:tabs>
        <w:spacing w:before="0"/>
        <w:rPr>
          <w:position w:val="6"/>
          <w:sz w:val="14"/>
          <w:lang w:val="ru-RU"/>
        </w:rPr>
      </w:pPr>
    </w:p>
    <w:tbl>
      <w:tblPr>
        <w:tblW w:w="9761" w:type="dxa"/>
        <w:jc w:val="center"/>
        <w:tblLayout w:type="fixed"/>
        <w:tblLook w:val="0000" w:firstRow="0" w:lastRow="0" w:firstColumn="0" w:lastColumn="0" w:noHBand="0" w:noVBand="0"/>
      </w:tblPr>
      <w:tblGrid>
        <w:gridCol w:w="9761"/>
      </w:tblGrid>
      <w:tr w:rsidR="009A3F81" w:rsidRPr="008E56AE" w:rsidTr="005C3B77">
        <w:trPr>
          <w:jc w:val="center"/>
        </w:trPr>
        <w:tc>
          <w:tcPr>
            <w:tcW w:w="9724" w:type="dxa"/>
          </w:tcPr>
          <w:p w:rsidR="009A3F81" w:rsidRPr="008E56AE" w:rsidRDefault="009A3F81" w:rsidP="007B12E9">
            <w:pPr>
              <w:pStyle w:val="Tabletext"/>
              <w:ind w:left="284" w:hanging="284"/>
              <w:rPr>
                <w:lang w:val="ru-RU"/>
              </w:rPr>
            </w:pPr>
            <w:r w:rsidRPr="008E56AE">
              <w:rPr>
                <w:vertAlign w:val="superscript"/>
                <w:lang w:val="ru-RU"/>
              </w:rPr>
              <w:t>(1)</w:t>
            </w:r>
            <w:r w:rsidRPr="008E56AE">
              <w:rPr>
                <w:lang w:val="ru-RU"/>
              </w:rPr>
              <w:tab/>
            </w:r>
            <w:r w:rsidR="007B12E9" w:rsidRPr="007B12E9">
              <w:rPr>
                <w:lang w:val="ru-RU"/>
              </w:rPr>
              <w:t>Значения мощности мешающего сигнала (</w:t>
            </w:r>
            <w:proofErr w:type="spellStart"/>
            <w:r w:rsidR="007B12E9" w:rsidRPr="007B12E9">
              <w:rPr>
                <w:lang w:val="ru-RU"/>
              </w:rPr>
              <w:t>дБВт</w:t>
            </w:r>
            <w:proofErr w:type="spellEnd"/>
            <w:r w:rsidR="007B12E9" w:rsidRPr="007B12E9">
              <w:rPr>
                <w:lang w:val="ru-RU"/>
              </w:rPr>
              <w:t>) в эталонной ширине полосы ука</w:t>
            </w:r>
            <w:r w:rsidR="007B12E9">
              <w:rPr>
                <w:lang w:val="ru-RU"/>
              </w:rPr>
              <w:t xml:space="preserve">заны для приема при углах </w:t>
            </w:r>
            <w:proofErr w:type="gramStart"/>
            <w:r w:rsidR="007B12E9">
              <w:rPr>
                <w:lang w:val="ru-RU"/>
              </w:rPr>
              <w:t>места</w:t>
            </w:r>
            <w:r w:rsidR="005C3B77" w:rsidRPr="005C3B77">
              <w:rPr>
                <w:lang w:val="ru-RU"/>
              </w:rPr>
              <w:t> </w:t>
            </w:r>
            <w:r w:rsidR="005C3B77" w:rsidRPr="008E56AE">
              <w:rPr>
                <w:lang w:val="ru-RU"/>
              </w:rPr>
              <w:t>&gt;</w:t>
            </w:r>
            <w:proofErr w:type="gramEnd"/>
            <w:r w:rsidR="005C3B77" w:rsidRPr="005C3B77">
              <w:rPr>
                <w:lang w:val="ru-RU"/>
              </w:rPr>
              <w:t> 3°.</w:t>
            </w:r>
          </w:p>
          <w:p w:rsidR="009A3F81" w:rsidRPr="008E56AE" w:rsidRDefault="009A3F81" w:rsidP="006474EB">
            <w:pPr>
              <w:pStyle w:val="Tabletext"/>
              <w:ind w:left="284" w:hanging="284"/>
              <w:rPr>
                <w:lang w:val="ru-RU"/>
              </w:rPr>
            </w:pPr>
            <w:r w:rsidRPr="008E56AE">
              <w:rPr>
                <w:vertAlign w:val="superscript"/>
                <w:lang w:val="ru-RU"/>
              </w:rPr>
              <w:t>(2)</w:t>
            </w:r>
            <w:r w:rsidRPr="008E56AE">
              <w:rPr>
                <w:lang w:val="ru-RU"/>
              </w:rPr>
              <w:tab/>
            </w:r>
            <w:r w:rsidR="007B12E9" w:rsidRPr="007B12E9">
              <w:rPr>
                <w:lang w:val="ru-RU"/>
              </w:rPr>
              <w:t>Значения мощности мешающего сигнала (</w:t>
            </w:r>
            <w:proofErr w:type="spellStart"/>
            <w:r w:rsidR="007B12E9" w:rsidRPr="007B12E9">
              <w:rPr>
                <w:lang w:val="ru-RU"/>
              </w:rPr>
              <w:t>дБВт</w:t>
            </w:r>
            <w:proofErr w:type="spellEnd"/>
            <w:r w:rsidR="007B12E9" w:rsidRPr="007B12E9">
              <w:rPr>
                <w:lang w:val="ru-RU"/>
              </w:rPr>
              <w:t xml:space="preserve">) в эталонной ширине полосы указаны для приема при углах </w:t>
            </w:r>
            <w:proofErr w:type="gramStart"/>
            <w:r w:rsidR="007B12E9" w:rsidRPr="007B12E9">
              <w:rPr>
                <w:lang w:val="ru-RU"/>
              </w:rPr>
              <w:t xml:space="preserve">места </w:t>
            </w:r>
            <w:r w:rsidR="005C3B77" w:rsidRPr="008E56AE">
              <w:rPr>
                <w:lang w:val="ru-RU"/>
              </w:rPr>
              <w:t>&gt;</w:t>
            </w:r>
            <w:proofErr w:type="gramEnd"/>
            <w:r w:rsidR="005C3B77" w:rsidRPr="005C3B77">
              <w:rPr>
                <w:lang w:val="ru-RU"/>
              </w:rPr>
              <w:t> 0°.</w:t>
            </w:r>
          </w:p>
          <w:p w:rsidR="009A3F81" w:rsidRPr="008E56AE" w:rsidRDefault="00A92374" w:rsidP="006474EB">
            <w:pPr>
              <w:pStyle w:val="Tabletext"/>
              <w:rPr>
                <w:lang w:val="ru-RU"/>
              </w:rPr>
            </w:pPr>
            <w:r w:rsidRPr="00A92374">
              <w:rPr>
                <w:lang w:val="ru-RU"/>
              </w:rPr>
              <w:t>ПРИМЕЧАНИЕ 1.</w:t>
            </w:r>
            <w:r>
              <w:rPr>
                <w:lang w:val="ru-RU"/>
              </w:rPr>
              <w:t xml:space="preserve"> – </w:t>
            </w:r>
            <w:r w:rsidRPr="00A92374">
              <w:rPr>
                <w:lang w:val="ru-RU"/>
              </w:rPr>
              <w:t xml:space="preserve">Суммарный уровень мощности мешающего сигнала, который </w:t>
            </w:r>
            <w:r w:rsidR="007B12E9" w:rsidRPr="008E56AE">
              <w:rPr>
                <w:lang w:val="ru-RU"/>
              </w:rPr>
              <w:t>которая не должна превышаться в течение более</w:t>
            </w:r>
            <w:r w:rsidRPr="00A92374">
              <w:rPr>
                <w:lang w:val="ru-RU"/>
              </w:rPr>
              <w:t xml:space="preserve"> </w:t>
            </w:r>
            <w:r w:rsidRPr="00A92374">
              <w:rPr>
                <w:i/>
                <w:iCs/>
                <w:lang w:val="ru-RU"/>
              </w:rPr>
              <w:t>x</w:t>
            </w:r>
            <w:r w:rsidRPr="00A92374">
              <w:rPr>
                <w:lang w:val="ru-RU"/>
              </w:rPr>
              <w:t xml:space="preserve">% времени, где </w:t>
            </w:r>
            <w:r w:rsidRPr="00A92374">
              <w:rPr>
                <w:i/>
                <w:iCs/>
                <w:lang w:val="ru-RU"/>
              </w:rPr>
              <w:t>x</w:t>
            </w:r>
            <w:r w:rsidRPr="00A92374">
              <w:rPr>
                <w:lang w:val="ru-RU"/>
              </w:rPr>
              <w:t xml:space="preserve"> меньше</w:t>
            </w:r>
            <w:r w:rsidRPr="008E56AE">
              <w:rPr>
                <w:lang w:val="ru-RU"/>
              </w:rPr>
              <w:t xml:space="preserve"> </w:t>
            </w:r>
            <w:r w:rsidRPr="00A92374">
              <w:rPr>
                <w:lang w:val="ru-RU"/>
              </w:rPr>
              <w:t xml:space="preserve">20%, но больше указанного кратковременного </w:t>
            </w:r>
            <w:r>
              <w:rPr>
                <w:lang w:val="ru-RU"/>
              </w:rPr>
              <w:t>процента времени</w:t>
            </w:r>
            <w:r w:rsidRPr="00A92374">
              <w:rPr>
                <w:lang w:val="ru-RU"/>
              </w:rPr>
              <w:t xml:space="preserve"> (</w:t>
            </w:r>
            <w:r w:rsidRPr="00A92374">
              <w:rPr>
                <w:i/>
                <w:lang w:val="en-US"/>
              </w:rPr>
              <w:t>p</w:t>
            </w:r>
            <w:r w:rsidRPr="00A92374">
              <w:rPr>
                <w:lang w:val="ru-RU"/>
              </w:rPr>
              <w:t xml:space="preserve">%), может быть определен путем интерполяции между заданными величинами с использованием логарифмической шкалы (по основанию 10) для </w:t>
            </w:r>
            <w:r>
              <w:rPr>
                <w:lang w:val="ru-RU"/>
              </w:rPr>
              <w:t>процента</w:t>
            </w:r>
            <w:r w:rsidRPr="00A92374">
              <w:rPr>
                <w:lang w:val="ru-RU"/>
              </w:rPr>
              <w:t xml:space="preserve"> времени и линейной шкалы для плотности мощности мешающего сигнала (дБ).</w:t>
            </w:r>
          </w:p>
          <w:p w:rsidR="009A3F81" w:rsidRPr="008E56AE" w:rsidRDefault="002F1B16" w:rsidP="006474EB">
            <w:pPr>
              <w:pStyle w:val="Tabletext"/>
              <w:rPr>
                <w:lang w:val="ru-RU"/>
              </w:rPr>
            </w:pPr>
            <w:r w:rsidRPr="002F1B16">
              <w:rPr>
                <w:lang w:val="ru-RU"/>
              </w:rPr>
              <w:t>ПРИМЕЧАНИЕ 2. – Основу для определения критериев помех составляют описанные в Приложении системы, однако эти критерии помех применимы ко всем системам, которые работают в указанных полосах частот и обеспечивают указанные служебные функции.</w:t>
            </w:r>
          </w:p>
          <w:p w:rsidR="009A3F81" w:rsidRPr="008E56AE" w:rsidRDefault="002F1B16" w:rsidP="006474EB">
            <w:pPr>
              <w:pStyle w:val="Tabletext"/>
              <w:rPr>
                <w:lang w:val="ru-RU"/>
              </w:rPr>
            </w:pPr>
            <w:r w:rsidRPr="002F1B16">
              <w:rPr>
                <w:lang w:val="ru-RU"/>
              </w:rPr>
              <w:t>ПРИМЕЧАНИЕ 3.</w:t>
            </w:r>
            <w:r>
              <w:rPr>
                <w:lang w:val="ru-RU"/>
              </w:rPr>
              <w:t xml:space="preserve"> – </w:t>
            </w:r>
            <w:r w:rsidRPr="002F1B16">
              <w:rPr>
                <w:lang w:val="ru-RU"/>
              </w:rPr>
              <w:t>Критерии помех определены относительно процента времени приема земной станцией. Таким образом статистические данные работы приемника, связанные с приемом сигналов одного конкретного спутника или одним конкретным спутником (то есть совокупное распределение коэффициента ошибок по битам (КОБ)), будут такими же, как и статистические данные, относящиеся к приему сигналов нескольких подобных спутников. Общее время приема включает периоды времени, связанные с начальным захватом сигнала (</w:t>
            </w:r>
            <w:r>
              <w:rPr>
                <w:lang w:val="ru-RU"/>
              </w:rPr>
              <w:t>то есть</w:t>
            </w:r>
            <w:r w:rsidRPr="002F1B16">
              <w:rPr>
                <w:lang w:val="ru-RU"/>
              </w:rPr>
              <w:t xml:space="preserve"> перед и в течение местного подъема спутника), синхронизацией приемника данных и синхронным приемом данных. Анализ кратковременного качества, который представлен в Приложении (то есть качество, превышаемое всегда, кроме небольшого процента времени </w:t>
            </w:r>
            <w:r w:rsidRPr="002F1B16">
              <w:rPr>
                <w:i/>
                <w:iCs/>
                <w:lang w:val="ru-RU"/>
              </w:rPr>
              <w:t>p</w:t>
            </w:r>
            <w:r w:rsidRPr="002F1B16">
              <w:rPr>
                <w:lang w:val="ru-RU"/>
              </w:rPr>
              <w:t xml:space="preserve">, </w:t>
            </w:r>
            <w:r w:rsidRPr="002F1B16">
              <w:rPr>
                <w:i/>
                <w:iCs/>
                <w:lang w:val="ru-RU"/>
              </w:rPr>
              <w:t>p</w:t>
            </w:r>
            <w:r w:rsidRPr="002F1B16">
              <w:rPr>
                <w:lang w:val="ru-RU"/>
              </w:rPr>
              <w:t xml:space="preserve"> ≤ 1%), предполагает, что спутник расположен при минимальном угле места, связанном с соответствующим показателем качества. Это дает качество в отношении КОБ, превышаемое для всех интервалов, кроме </w:t>
            </w:r>
            <w:r w:rsidRPr="002F1B16">
              <w:rPr>
                <w:i/>
                <w:iCs/>
                <w:lang w:val="ru-RU"/>
              </w:rPr>
              <w:t>p</w:t>
            </w:r>
            <w:r w:rsidRPr="002F1B16">
              <w:rPr>
                <w:lang w:val="ru-RU"/>
              </w:rPr>
              <w:t xml:space="preserve">% времени, поскольку </w:t>
            </w:r>
            <w:r w:rsidRPr="002F1B16">
              <w:rPr>
                <w:i/>
                <w:iCs/>
                <w:lang w:val="ru-RU"/>
              </w:rPr>
              <w:t>E</w:t>
            </w:r>
            <w:r w:rsidRPr="004E4087">
              <w:rPr>
                <w:i/>
                <w:iCs/>
                <w:vertAlign w:val="subscript"/>
                <w:lang w:val="ru-RU"/>
              </w:rPr>
              <w:t>b</w:t>
            </w:r>
            <w:r w:rsidRPr="002F1B16">
              <w:rPr>
                <w:lang w:val="ru-RU"/>
              </w:rPr>
              <w:t>/</w:t>
            </w:r>
            <w:r w:rsidRPr="002F1B16">
              <w:rPr>
                <w:i/>
                <w:iCs/>
                <w:lang w:val="ru-RU"/>
              </w:rPr>
              <w:t>N</w:t>
            </w:r>
            <w:r w:rsidRPr="002F1B16">
              <w:rPr>
                <w:vertAlign w:val="subscript"/>
                <w:lang w:val="ru-RU"/>
              </w:rPr>
              <w:t>0</w:t>
            </w:r>
            <w:r w:rsidRPr="002F1B16">
              <w:rPr>
                <w:lang w:val="ru-RU"/>
              </w:rPr>
              <w:t xml:space="preserve"> и КОБ монотонно связаны с углом места.</w:t>
            </w:r>
          </w:p>
          <w:p w:rsidR="009A3F81" w:rsidRPr="008E56AE" w:rsidRDefault="00AC78B0" w:rsidP="006474EB">
            <w:pPr>
              <w:pStyle w:val="Tabletext"/>
              <w:rPr>
                <w:lang w:val="ru-RU"/>
              </w:rPr>
            </w:pPr>
            <w:r w:rsidRPr="00AC78B0">
              <w:rPr>
                <w:lang w:val="ru-RU"/>
              </w:rPr>
              <w:t xml:space="preserve">ПРИМЕЧАНИЕ 4. – Угол места, превышаемый всегда, кроме 20% времени в течение приема, хорошо аппроксимируется углом, превышаемым всегда, кроме 20% времени, в течение которого спутник виден выше минимального угла места, указанного в показателе качества. Эта аппроксимация, сделанная при анализе качества, представлена в Приложении, поскольку основная совокупная ошибка по времени не может превышать 1% (то есть </w:t>
            </w:r>
            <w:r w:rsidRPr="00AC78B0">
              <w:rPr>
                <w:i/>
                <w:iCs/>
                <w:lang w:val="ru-RU"/>
              </w:rPr>
              <w:t>p</w:t>
            </w:r>
            <w:r w:rsidRPr="00AC78B0">
              <w:rPr>
                <w:lang w:val="ru-RU"/>
              </w:rPr>
              <w:t xml:space="preserve">% времени), и соответствующая общая ошибка в отношении усиления антенны спутника, потери в свободном пространстве, избыточные потери на трассе, а также значения параметров земной станции являются незначительными. Результирующий угол места, который превышается всегда, кроме 20% времени приема, дает качество КОБ, превышаемое всегда, кроме 20% времени, поскольку </w:t>
            </w:r>
            <w:r w:rsidRPr="00AC78B0">
              <w:rPr>
                <w:i/>
                <w:iCs/>
                <w:lang w:val="ru-RU"/>
              </w:rPr>
              <w:t>E</w:t>
            </w:r>
            <w:r w:rsidRPr="004E4087">
              <w:rPr>
                <w:i/>
                <w:iCs/>
                <w:vertAlign w:val="subscript"/>
                <w:lang w:val="ru-RU"/>
              </w:rPr>
              <w:t>b</w:t>
            </w:r>
            <w:r w:rsidRPr="00AC78B0">
              <w:rPr>
                <w:lang w:val="ru-RU"/>
              </w:rPr>
              <w:t>/</w:t>
            </w:r>
            <w:r w:rsidRPr="00AC78B0">
              <w:rPr>
                <w:i/>
                <w:iCs/>
                <w:lang w:val="ru-RU"/>
              </w:rPr>
              <w:t>N</w:t>
            </w:r>
            <w:r w:rsidRPr="00AC78B0">
              <w:rPr>
                <w:vertAlign w:val="subscript"/>
                <w:lang w:val="ru-RU"/>
              </w:rPr>
              <w:t>0</w:t>
            </w:r>
            <w:r w:rsidRPr="00AC78B0">
              <w:rPr>
                <w:lang w:val="ru-RU"/>
              </w:rPr>
              <w:t xml:space="preserve"> и КОБ монотонно связаны с углом места.</w:t>
            </w:r>
          </w:p>
        </w:tc>
      </w:tr>
    </w:tbl>
    <w:p w:rsidR="009A3F81" w:rsidRPr="008E56AE" w:rsidRDefault="009A3F81" w:rsidP="009A3F81">
      <w:pPr>
        <w:rPr>
          <w:lang w:val="ru-RU"/>
        </w:rPr>
      </w:pPr>
    </w:p>
    <w:p w:rsidR="009A3F81" w:rsidRPr="008E56AE" w:rsidRDefault="009A3F81" w:rsidP="009A3F81">
      <w:pPr>
        <w:rPr>
          <w:lang w:val="ru-RU"/>
        </w:rPr>
      </w:pPr>
    </w:p>
    <w:p w:rsidR="009A3F81" w:rsidRPr="007430F0" w:rsidRDefault="007430F0" w:rsidP="006474EB">
      <w:pPr>
        <w:pStyle w:val="AnnexNoTitle"/>
        <w:rPr>
          <w:szCs w:val="26"/>
          <w:lang w:val="ru-RU"/>
        </w:rPr>
      </w:pPr>
      <w:r w:rsidRPr="007430F0">
        <w:rPr>
          <w:szCs w:val="26"/>
          <w:lang w:val="ru-RU"/>
        </w:rPr>
        <w:lastRenderedPageBreak/>
        <w:t>Приложение</w:t>
      </w:r>
      <w:r w:rsidR="006474EB" w:rsidRPr="008E56AE">
        <w:rPr>
          <w:szCs w:val="26"/>
          <w:lang w:val="ru-RU"/>
        </w:rPr>
        <w:br/>
      </w:r>
      <w:r w:rsidR="006474EB" w:rsidRPr="008E56AE">
        <w:rPr>
          <w:szCs w:val="26"/>
          <w:lang w:val="ru-RU"/>
        </w:rPr>
        <w:br/>
      </w:r>
      <w:r w:rsidRPr="007430F0">
        <w:rPr>
          <w:szCs w:val="26"/>
          <w:lang w:val="ru-RU"/>
        </w:rPr>
        <w:t>Основа для определения критериев помех</w:t>
      </w:r>
    </w:p>
    <w:p w:rsidR="009A3F81" w:rsidRPr="00013435" w:rsidRDefault="009A3F81" w:rsidP="009A3F81">
      <w:pPr>
        <w:pStyle w:val="Heading1"/>
        <w:rPr>
          <w:lang w:val="ru-RU"/>
        </w:rPr>
      </w:pPr>
      <w:bookmarkStart w:id="16" w:name="_Toc393177348"/>
      <w:r w:rsidRPr="008E56AE">
        <w:rPr>
          <w:lang w:val="ru-RU"/>
        </w:rPr>
        <w:t>1</w:t>
      </w:r>
      <w:r w:rsidRPr="008E56AE">
        <w:rPr>
          <w:lang w:val="ru-RU"/>
        </w:rPr>
        <w:tab/>
      </w:r>
      <w:bookmarkEnd w:id="16"/>
      <w:r w:rsidR="00013435">
        <w:rPr>
          <w:lang w:val="ru-RU"/>
        </w:rPr>
        <w:t>Введение</w:t>
      </w:r>
    </w:p>
    <w:p w:rsidR="009A3F81" w:rsidRPr="008E56AE" w:rsidRDefault="00E7664E" w:rsidP="009A3F81">
      <w:pPr>
        <w:rPr>
          <w:szCs w:val="24"/>
          <w:lang w:val="ru-RU" w:eastAsia="zh-CN"/>
        </w:rPr>
      </w:pPr>
      <w:bookmarkStart w:id="17" w:name="dsgno"/>
      <w:bookmarkStart w:id="18" w:name="_Toc393177349"/>
      <w:bookmarkEnd w:id="17"/>
      <w:r w:rsidRPr="00BC6F01">
        <w:rPr>
          <w:lang w:val="ru-RU"/>
        </w:rPr>
        <w:t>В настоящем Приложении представлены параметры, применяемые в качестве входных данных в методике определения критериев помех из Рекомендации МСЭ-R SA.1022.</w:t>
      </w:r>
    </w:p>
    <w:p w:rsidR="009A3F81" w:rsidRPr="00E7664E" w:rsidRDefault="009A3F81" w:rsidP="009A3F81">
      <w:pPr>
        <w:pStyle w:val="Heading1"/>
        <w:rPr>
          <w:lang w:val="ru-RU"/>
        </w:rPr>
      </w:pPr>
      <w:r w:rsidRPr="008E56AE">
        <w:rPr>
          <w:lang w:val="ru-RU"/>
        </w:rPr>
        <w:t>2</w:t>
      </w:r>
      <w:r w:rsidRPr="008E56AE">
        <w:rPr>
          <w:lang w:val="ru-RU"/>
        </w:rPr>
        <w:tab/>
      </w:r>
      <w:r w:rsidR="00E7664E">
        <w:rPr>
          <w:lang w:val="ru-RU"/>
        </w:rPr>
        <w:t>Общее описание служебной линии в системах сбора данных</w:t>
      </w:r>
    </w:p>
    <w:p w:rsidR="009A3F81" w:rsidRPr="008E56AE" w:rsidRDefault="00E7664E" w:rsidP="009A3F81">
      <w:pPr>
        <w:rPr>
          <w:spacing w:val="-2"/>
          <w:szCs w:val="24"/>
          <w:lang w:val="ru-RU"/>
        </w:rPr>
      </w:pPr>
      <w:r w:rsidRPr="00BC6F01">
        <w:rPr>
          <w:spacing w:val="-2"/>
          <w:szCs w:val="24"/>
          <w:lang w:val="ru-RU"/>
        </w:rPr>
        <w:t>Платформы сбора данных (</w:t>
      </w:r>
      <w:r>
        <w:rPr>
          <w:spacing w:val="-2"/>
          <w:szCs w:val="24"/>
          <w:lang w:val="en-US"/>
        </w:rPr>
        <w:t>DCP</w:t>
      </w:r>
      <w:r w:rsidRPr="00BC6F01">
        <w:rPr>
          <w:spacing w:val="-2"/>
          <w:szCs w:val="24"/>
          <w:lang w:val="ru-RU"/>
        </w:rPr>
        <w:t>) в системах сбора данных (</w:t>
      </w:r>
      <w:r>
        <w:rPr>
          <w:spacing w:val="-2"/>
          <w:szCs w:val="24"/>
          <w:lang w:val="en-US"/>
        </w:rPr>
        <w:t>DCS</w:t>
      </w:r>
      <w:r w:rsidRPr="00BC6F01">
        <w:rPr>
          <w:spacing w:val="-2"/>
          <w:szCs w:val="24"/>
          <w:lang w:val="ru-RU"/>
        </w:rPr>
        <w:t xml:space="preserve">) передают сообщения </w:t>
      </w:r>
      <w:r>
        <w:rPr>
          <w:spacing w:val="-2"/>
          <w:szCs w:val="24"/>
          <w:lang w:val="en-US"/>
        </w:rPr>
        <w:t>DCP</w:t>
      </w:r>
      <w:r w:rsidRPr="00BC6F01">
        <w:rPr>
          <w:spacing w:val="-2"/>
          <w:szCs w:val="24"/>
          <w:lang w:val="ru-RU"/>
        </w:rPr>
        <w:t xml:space="preserve"> (</w:t>
      </w:r>
      <w:r>
        <w:rPr>
          <w:spacing w:val="-2"/>
          <w:szCs w:val="24"/>
          <w:lang w:val="en-US"/>
        </w:rPr>
        <w:t>DCPR</w:t>
      </w:r>
      <w:r w:rsidRPr="00BC6F01">
        <w:rPr>
          <w:spacing w:val="-2"/>
          <w:szCs w:val="24"/>
          <w:lang w:val="ru-RU"/>
        </w:rPr>
        <w:t>) в</w:t>
      </w:r>
      <w:r>
        <w:rPr>
          <w:spacing w:val="-2"/>
          <w:szCs w:val="24"/>
          <w:lang w:val="ru-RU"/>
        </w:rPr>
        <w:t> </w:t>
      </w:r>
      <w:r w:rsidRPr="00BC6F01">
        <w:rPr>
          <w:spacing w:val="-2"/>
          <w:szCs w:val="24"/>
          <w:lang w:val="ru-RU"/>
        </w:rPr>
        <w:t>полосе частот 401</w:t>
      </w:r>
      <w:r>
        <w:rPr>
          <w:spacing w:val="-2"/>
          <w:szCs w:val="24"/>
          <w:lang w:val="ru-RU"/>
        </w:rPr>
        <w:t>–</w:t>
      </w:r>
      <w:r w:rsidRPr="00BC6F01">
        <w:rPr>
          <w:spacing w:val="-2"/>
          <w:szCs w:val="24"/>
          <w:lang w:val="ru-RU"/>
        </w:rPr>
        <w:t>403</w:t>
      </w:r>
      <w:r>
        <w:rPr>
          <w:spacing w:val="-2"/>
          <w:szCs w:val="24"/>
          <w:lang w:val="ru-RU"/>
        </w:rPr>
        <w:t> </w:t>
      </w:r>
      <w:r w:rsidRPr="00BC6F01">
        <w:rPr>
          <w:spacing w:val="-2"/>
          <w:szCs w:val="24"/>
          <w:lang w:val="ru-RU"/>
        </w:rPr>
        <w:t>МГц, которые ретранслируются через спутник на станцию управления и сбора данных (УСД) главным образом в полосе частот 1670</w:t>
      </w:r>
      <w:r w:rsidR="00442C57">
        <w:rPr>
          <w:spacing w:val="-2"/>
          <w:szCs w:val="24"/>
          <w:lang w:val="ru-RU"/>
        </w:rPr>
        <w:t>–</w:t>
      </w:r>
      <w:r w:rsidRPr="00BC6F01">
        <w:rPr>
          <w:spacing w:val="-2"/>
          <w:szCs w:val="24"/>
          <w:lang w:val="ru-RU"/>
        </w:rPr>
        <w:t>1690</w:t>
      </w:r>
      <w:r w:rsidR="00442C57">
        <w:rPr>
          <w:spacing w:val="-2"/>
          <w:szCs w:val="24"/>
          <w:lang w:val="ru-RU"/>
        </w:rPr>
        <w:t> </w:t>
      </w:r>
      <w:r w:rsidRPr="00BC6F01">
        <w:rPr>
          <w:spacing w:val="-2"/>
          <w:szCs w:val="24"/>
          <w:lang w:val="ru-RU"/>
        </w:rPr>
        <w:t>МГц.</w:t>
      </w:r>
      <w:r w:rsidRPr="008E56AE">
        <w:rPr>
          <w:spacing w:val="-2"/>
          <w:szCs w:val="24"/>
          <w:lang w:val="ru-RU"/>
        </w:rPr>
        <w:t xml:space="preserve"> </w:t>
      </w:r>
      <w:r w:rsidR="00442C57">
        <w:rPr>
          <w:spacing w:val="-2"/>
          <w:szCs w:val="24"/>
          <w:lang w:val="ru-RU"/>
        </w:rPr>
        <w:t>Ретранслятор</w:t>
      </w:r>
      <w:r w:rsidRPr="00BC6F01">
        <w:rPr>
          <w:spacing w:val="-2"/>
          <w:szCs w:val="24"/>
          <w:lang w:val="ru-RU"/>
        </w:rPr>
        <w:t xml:space="preserve"> спутника поддерживает несколько сотен одновременных передач </w:t>
      </w:r>
      <w:r w:rsidR="00442C57">
        <w:rPr>
          <w:spacing w:val="-2"/>
          <w:szCs w:val="24"/>
          <w:lang w:val="en-US"/>
        </w:rPr>
        <w:t>DCPR</w:t>
      </w:r>
      <w:r w:rsidRPr="00BC6F01">
        <w:rPr>
          <w:spacing w:val="-2"/>
          <w:szCs w:val="24"/>
          <w:lang w:val="ru-RU"/>
        </w:rPr>
        <w:t>.</w:t>
      </w:r>
      <w:r w:rsidRPr="008E56AE">
        <w:rPr>
          <w:spacing w:val="-2"/>
          <w:szCs w:val="24"/>
          <w:lang w:val="ru-RU"/>
        </w:rPr>
        <w:t xml:space="preserve"> </w:t>
      </w:r>
      <w:r w:rsidRPr="00BC6F01">
        <w:rPr>
          <w:spacing w:val="-2"/>
          <w:szCs w:val="24"/>
          <w:lang w:val="ru-RU"/>
        </w:rPr>
        <w:t xml:space="preserve">Эксплуатируются </w:t>
      </w:r>
      <w:r w:rsidR="00442C57">
        <w:rPr>
          <w:spacing w:val="-2"/>
          <w:szCs w:val="24"/>
          <w:lang w:val="ru-RU"/>
        </w:rPr>
        <w:t xml:space="preserve">системы </w:t>
      </w:r>
      <w:r w:rsidR="00442C57">
        <w:rPr>
          <w:spacing w:val="-2"/>
          <w:szCs w:val="24"/>
          <w:lang w:val="en-US"/>
        </w:rPr>
        <w:t>DCS</w:t>
      </w:r>
      <w:r w:rsidRPr="00BC6F01">
        <w:rPr>
          <w:spacing w:val="-2"/>
          <w:szCs w:val="24"/>
          <w:lang w:val="ru-RU"/>
        </w:rPr>
        <w:t xml:space="preserve"> двух типов:</w:t>
      </w:r>
    </w:p>
    <w:p w:rsidR="009A3F81" w:rsidRPr="00442C57" w:rsidRDefault="009A3F81" w:rsidP="009A3F81">
      <w:pPr>
        <w:pStyle w:val="enumlev1"/>
        <w:rPr>
          <w:lang w:val="ru-RU" w:eastAsia="zh-CN"/>
        </w:rPr>
      </w:pPr>
      <w:r w:rsidRPr="008E56AE">
        <w:rPr>
          <w:lang w:val="ru-RU" w:eastAsia="zh-CN"/>
        </w:rPr>
        <w:t>1)</w:t>
      </w:r>
      <w:r w:rsidRPr="008E56AE">
        <w:rPr>
          <w:lang w:val="ru-RU" w:eastAsia="zh-CN"/>
        </w:rPr>
        <w:tab/>
      </w:r>
      <w:r w:rsidRPr="00DD122B">
        <w:rPr>
          <w:lang w:val="en-GB" w:eastAsia="zh-CN"/>
        </w:rPr>
        <w:t>DCS</w:t>
      </w:r>
      <w:r w:rsidR="00442C57">
        <w:rPr>
          <w:lang w:val="ru-RU" w:eastAsia="zh-CN"/>
        </w:rPr>
        <w:t xml:space="preserve"> с </w:t>
      </w:r>
      <w:r w:rsidR="00DE603B">
        <w:rPr>
          <w:lang w:val="ru-RU" w:eastAsia="zh-CN"/>
        </w:rPr>
        <w:t>ретранслятором с постоянным усилением:</w:t>
      </w:r>
    </w:p>
    <w:p w:rsidR="009A3F81" w:rsidRPr="004A0E87" w:rsidRDefault="009A3F81" w:rsidP="009A3F81">
      <w:pPr>
        <w:pStyle w:val="enumlev1"/>
        <w:rPr>
          <w:lang w:val="ru-RU"/>
        </w:rPr>
      </w:pPr>
      <w:r w:rsidRPr="008E56AE">
        <w:rPr>
          <w:lang w:val="ru-RU" w:eastAsia="zh-CN"/>
        </w:rPr>
        <w:t>2)</w:t>
      </w:r>
      <w:r w:rsidRPr="008E56AE">
        <w:rPr>
          <w:lang w:val="ru-RU" w:eastAsia="zh-CN"/>
        </w:rPr>
        <w:tab/>
      </w:r>
      <w:r w:rsidRPr="00DD122B">
        <w:rPr>
          <w:lang w:val="en-GB" w:eastAsia="zh-CN"/>
        </w:rPr>
        <w:t>DCS</w:t>
      </w:r>
      <w:r w:rsidR="002373A5">
        <w:rPr>
          <w:lang w:val="ru-RU" w:eastAsia="zh-CN"/>
        </w:rPr>
        <w:t xml:space="preserve"> с автоматической регулировкой усиления (АРУ), которая обеспе</w:t>
      </w:r>
      <w:r w:rsidR="004A0E87">
        <w:rPr>
          <w:lang w:val="ru-RU" w:eastAsia="zh-CN"/>
        </w:rPr>
        <w:t xml:space="preserve">чивает постоянную </w:t>
      </w:r>
      <w:proofErr w:type="spellStart"/>
      <w:r w:rsidR="004A0E87">
        <w:rPr>
          <w:lang w:val="ru-RU" w:eastAsia="zh-CN"/>
        </w:rPr>
        <w:t>э.и.и.м</w:t>
      </w:r>
      <w:proofErr w:type="spellEnd"/>
      <w:r w:rsidR="004A0E87">
        <w:rPr>
          <w:lang w:val="ru-RU" w:eastAsia="zh-CN"/>
        </w:rPr>
        <w:t xml:space="preserve">. </w:t>
      </w:r>
      <w:r w:rsidR="004A0E87">
        <w:rPr>
          <w:spacing w:val="-2"/>
          <w:szCs w:val="24"/>
          <w:lang w:val="en-US"/>
        </w:rPr>
        <w:t>DCPR</w:t>
      </w:r>
      <w:r w:rsidR="004A0E87">
        <w:rPr>
          <w:spacing w:val="-2"/>
          <w:szCs w:val="24"/>
          <w:lang w:val="ru-RU"/>
        </w:rPr>
        <w:t xml:space="preserve"> на линии вниз независимо от мощности на входе ретранслятора.</w:t>
      </w:r>
    </w:p>
    <w:p w:rsidR="009A3F81" w:rsidRPr="0058028C" w:rsidRDefault="0058028C" w:rsidP="009A3F81">
      <w:pPr>
        <w:rPr>
          <w:szCs w:val="24"/>
          <w:lang w:val="ru-RU"/>
        </w:rPr>
      </w:pPr>
      <w:r>
        <w:rPr>
          <w:szCs w:val="24"/>
          <w:lang w:val="ru-RU"/>
        </w:rPr>
        <w:t xml:space="preserve">На </w:t>
      </w:r>
      <w:r w:rsidR="00020B33">
        <w:rPr>
          <w:szCs w:val="24"/>
          <w:lang w:val="ru-RU"/>
        </w:rPr>
        <w:t>приводимом</w:t>
      </w:r>
      <w:r>
        <w:rPr>
          <w:szCs w:val="24"/>
          <w:lang w:val="ru-RU"/>
        </w:rPr>
        <w:t xml:space="preserve"> ниже рисунке 1 представлена общая схема </w:t>
      </w:r>
      <w:r w:rsidRPr="00DD122B">
        <w:rPr>
          <w:lang w:val="en-GB" w:eastAsia="zh-CN"/>
        </w:rPr>
        <w:t>DCS</w:t>
      </w:r>
      <w:r>
        <w:rPr>
          <w:lang w:val="ru-RU" w:eastAsia="zh-CN"/>
        </w:rPr>
        <w:t>, действительная для систем обоих типов.</w:t>
      </w:r>
    </w:p>
    <w:p w:rsidR="009A3F81" w:rsidRPr="008E56AE" w:rsidRDefault="0058028C" w:rsidP="009A3F81">
      <w:pPr>
        <w:pStyle w:val="FigureNo"/>
        <w:rPr>
          <w:sz w:val="16"/>
          <w:lang w:val="ru-RU"/>
        </w:rPr>
      </w:pPr>
      <w:r w:rsidRPr="0058028C">
        <w:rPr>
          <w:sz w:val="16"/>
          <w:lang w:val="ru-RU"/>
        </w:rPr>
        <w:t>рисунок</w:t>
      </w:r>
      <w:r w:rsidR="009A3F81" w:rsidRPr="008E56AE">
        <w:rPr>
          <w:sz w:val="16"/>
          <w:lang w:val="ru-RU"/>
        </w:rPr>
        <w:t xml:space="preserve"> 1</w:t>
      </w:r>
    </w:p>
    <w:p w:rsidR="009A3F81" w:rsidRPr="0058028C" w:rsidRDefault="0058028C" w:rsidP="009A3F81">
      <w:pPr>
        <w:pStyle w:val="Figuretitle"/>
        <w:rPr>
          <w:sz w:val="16"/>
          <w:lang w:val="ru-RU"/>
        </w:rPr>
      </w:pPr>
      <w:r>
        <w:rPr>
          <w:sz w:val="16"/>
          <w:lang w:val="ru-RU"/>
        </w:rPr>
        <w:t xml:space="preserve">Параметры линии передачи </w:t>
      </w:r>
      <w:r>
        <w:rPr>
          <w:spacing w:val="-2"/>
          <w:szCs w:val="24"/>
          <w:lang w:val="en-US"/>
        </w:rPr>
        <w:t>DCPR</w:t>
      </w:r>
      <w:r>
        <w:rPr>
          <w:spacing w:val="-2"/>
          <w:szCs w:val="24"/>
          <w:lang w:val="ru-RU"/>
        </w:rPr>
        <w:t xml:space="preserve"> через </w:t>
      </w:r>
      <w:r w:rsidR="008E6CD2">
        <w:rPr>
          <w:spacing w:val="-2"/>
          <w:szCs w:val="24"/>
          <w:lang w:val="ru-RU"/>
        </w:rPr>
        <w:t>спутник</w:t>
      </w:r>
      <w:r>
        <w:rPr>
          <w:spacing w:val="-2"/>
          <w:szCs w:val="24"/>
          <w:lang w:val="ru-RU"/>
        </w:rPr>
        <w:t xml:space="preserve"> ГСО</w:t>
      </w:r>
    </w:p>
    <w:p w:rsidR="009A3F81" w:rsidRPr="006474EB" w:rsidRDefault="00541D3A" w:rsidP="006474EB">
      <w:pPr>
        <w:pStyle w:val="Figure"/>
      </w:pPr>
      <w:r>
        <w:object w:dxaOrig="6571" w:dyaOrig="53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9pt;height:228.1pt" o:ole="" o:preferrelative="f">
            <v:imagedata r:id="rId13" o:title=""/>
            <o:lock v:ext="edit" aspectratio="f"/>
          </v:shape>
          <o:OLEObject Type="Embed" ProgID="CorelDraw.Graphic.17" ShapeID="_x0000_i1025" DrawAspect="Content" ObjectID="_1625406755" r:id="rId14"/>
        </w:object>
      </w:r>
    </w:p>
    <w:p w:rsidR="009A3F81" w:rsidRPr="0077163F" w:rsidRDefault="00467A0E" w:rsidP="009A3F81">
      <w:pPr>
        <w:rPr>
          <w:szCs w:val="24"/>
        </w:rPr>
      </w:pPr>
      <w:r>
        <w:rPr>
          <w:szCs w:val="24"/>
          <w:lang w:val="ru-RU"/>
        </w:rPr>
        <w:t>где</w:t>
      </w:r>
      <w:r w:rsidR="009A3F81" w:rsidRPr="0077163F">
        <w:rPr>
          <w:szCs w:val="24"/>
        </w:rPr>
        <w:t>:</w:t>
      </w:r>
    </w:p>
    <w:p w:rsidR="009A3F81" w:rsidRPr="008E56AE" w:rsidRDefault="009A3F81" w:rsidP="009A3F81">
      <w:pPr>
        <w:pStyle w:val="Equationlegend"/>
        <w:rPr>
          <w:lang w:val="fr-FR"/>
        </w:rPr>
      </w:pPr>
      <w:r w:rsidRPr="00DD122B">
        <w:rPr>
          <w:i/>
          <w:lang w:val="fr-FR"/>
        </w:rPr>
        <w:tab/>
        <w:t>E</w:t>
      </w:r>
      <w:r w:rsidRPr="006474EB">
        <w:rPr>
          <w:vertAlign w:val="subscript"/>
          <w:lang w:val="fr-FR"/>
        </w:rPr>
        <w:t>1</w:t>
      </w:r>
      <w:r w:rsidRPr="00DD122B">
        <w:rPr>
          <w:lang w:val="fr-FR"/>
        </w:rPr>
        <w:t xml:space="preserve">: </w:t>
      </w:r>
      <w:r w:rsidRPr="00DD122B">
        <w:rPr>
          <w:lang w:val="fr-FR"/>
        </w:rPr>
        <w:tab/>
      </w:r>
      <w:r w:rsidR="00467A0E">
        <w:rPr>
          <w:lang w:val="ru-RU"/>
        </w:rPr>
        <w:t>э</w:t>
      </w:r>
      <w:r w:rsidR="00467A0E" w:rsidRPr="008E56AE">
        <w:rPr>
          <w:lang w:val="fr-FR"/>
        </w:rPr>
        <w:t>.</w:t>
      </w:r>
      <w:r w:rsidR="00467A0E">
        <w:rPr>
          <w:lang w:val="ru-RU"/>
        </w:rPr>
        <w:t>и</w:t>
      </w:r>
      <w:r w:rsidR="00467A0E" w:rsidRPr="008E56AE">
        <w:rPr>
          <w:lang w:val="fr-FR"/>
        </w:rPr>
        <w:t>.</w:t>
      </w:r>
      <w:r w:rsidR="00467A0E">
        <w:rPr>
          <w:lang w:val="ru-RU"/>
        </w:rPr>
        <w:t>и</w:t>
      </w:r>
      <w:r w:rsidR="00467A0E" w:rsidRPr="008E56AE">
        <w:rPr>
          <w:lang w:val="fr-FR"/>
        </w:rPr>
        <w:t>.</w:t>
      </w:r>
      <w:r w:rsidR="00467A0E">
        <w:rPr>
          <w:lang w:val="ru-RU"/>
        </w:rPr>
        <w:t>м</w:t>
      </w:r>
      <w:r w:rsidR="00467A0E" w:rsidRPr="008E56AE">
        <w:rPr>
          <w:lang w:val="fr-FR"/>
        </w:rPr>
        <w:t xml:space="preserve">. </w:t>
      </w:r>
      <w:r w:rsidRPr="00DD122B">
        <w:rPr>
          <w:lang w:val="fr-FR"/>
        </w:rPr>
        <w:t>DCP</w:t>
      </w:r>
      <w:r w:rsidR="00467A0E" w:rsidRPr="008E56AE">
        <w:rPr>
          <w:lang w:val="fr-FR"/>
        </w:rPr>
        <w:t>;</w:t>
      </w:r>
    </w:p>
    <w:p w:rsidR="009A3F81" w:rsidRPr="00467A0E" w:rsidRDefault="009A3F81" w:rsidP="006474EB">
      <w:pPr>
        <w:pStyle w:val="Equationlegend"/>
        <w:rPr>
          <w:lang w:val="ru-RU"/>
        </w:rPr>
      </w:pPr>
      <w:r w:rsidRPr="00DD122B">
        <w:rPr>
          <w:i/>
          <w:lang w:val="fr-FR"/>
        </w:rPr>
        <w:tab/>
      </w:r>
      <w:r w:rsidRPr="002A658F">
        <w:rPr>
          <w:i/>
          <w:lang w:val="fr-FR"/>
        </w:rPr>
        <w:t>E</w:t>
      </w:r>
      <w:r w:rsidR="006474EB" w:rsidRPr="008E56AE">
        <w:rPr>
          <w:vertAlign w:val="subscript"/>
          <w:lang w:val="ru-RU"/>
        </w:rPr>
        <w:t>2</w:t>
      </w:r>
      <w:r w:rsidRPr="008E56AE">
        <w:rPr>
          <w:lang w:val="ru-RU"/>
        </w:rPr>
        <w:t xml:space="preserve">: </w:t>
      </w:r>
      <w:r w:rsidRPr="008E56AE">
        <w:rPr>
          <w:lang w:val="ru-RU"/>
        </w:rPr>
        <w:tab/>
      </w:r>
      <w:proofErr w:type="spellStart"/>
      <w:r w:rsidR="00467A0E">
        <w:rPr>
          <w:lang w:val="ru-RU"/>
        </w:rPr>
        <w:t>э.и.и.м</w:t>
      </w:r>
      <w:proofErr w:type="spellEnd"/>
      <w:r w:rsidR="00467A0E">
        <w:rPr>
          <w:lang w:val="ru-RU"/>
        </w:rPr>
        <w:t>.</w:t>
      </w:r>
      <w:r w:rsidR="00467A0E" w:rsidRPr="008E56AE">
        <w:rPr>
          <w:lang w:val="ru-RU"/>
        </w:rPr>
        <w:t xml:space="preserve"> </w:t>
      </w:r>
      <w:r w:rsidR="00467A0E">
        <w:rPr>
          <w:lang w:val="ru-RU"/>
        </w:rPr>
        <w:t>спутника;</w:t>
      </w:r>
    </w:p>
    <w:p w:rsidR="009A3F81" w:rsidRPr="00467A0E" w:rsidRDefault="009A3F81" w:rsidP="006474EB">
      <w:pPr>
        <w:pStyle w:val="Equationlegend"/>
        <w:rPr>
          <w:szCs w:val="24"/>
          <w:lang w:val="ru-RU"/>
        </w:rPr>
      </w:pPr>
      <w:r w:rsidRPr="008E56AE">
        <w:rPr>
          <w:i/>
          <w:szCs w:val="24"/>
          <w:lang w:val="ru-RU"/>
        </w:rPr>
        <w:tab/>
      </w:r>
      <w:r w:rsidRPr="0077163F">
        <w:rPr>
          <w:i/>
          <w:szCs w:val="24"/>
        </w:rPr>
        <w:t>G</w:t>
      </w:r>
      <w:r w:rsidR="006474EB" w:rsidRPr="008E56AE">
        <w:rPr>
          <w:vertAlign w:val="subscript"/>
          <w:lang w:val="ru-RU"/>
        </w:rPr>
        <w:t>1</w:t>
      </w:r>
      <w:r w:rsidRPr="008E56AE">
        <w:rPr>
          <w:szCs w:val="24"/>
          <w:lang w:val="ru-RU"/>
        </w:rPr>
        <w:t xml:space="preserve">: </w:t>
      </w:r>
      <w:r w:rsidRPr="008E56AE">
        <w:rPr>
          <w:szCs w:val="24"/>
          <w:lang w:val="ru-RU"/>
        </w:rPr>
        <w:tab/>
      </w:r>
      <w:r w:rsidR="00467A0E">
        <w:rPr>
          <w:szCs w:val="24"/>
          <w:lang w:val="ru-RU"/>
        </w:rPr>
        <w:t>коэффициент усиления приемной антенны спутника;</w:t>
      </w:r>
    </w:p>
    <w:p w:rsidR="009A3F81" w:rsidRPr="00467A0E" w:rsidRDefault="009A3F81" w:rsidP="006474EB">
      <w:pPr>
        <w:pStyle w:val="Equationlegend"/>
        <w:rPr>
          <w:szCs w:val="24"/>
          <w:lang w:val="ru-RU"/>
        </w:rPr>
      </w:pPr>
      <w:r w:rsidRPr="008E56AE">
        <w:rPr>
          <w:i/>
          <w:szCs w:val="24"/>
          <w:lang w:val="ru-RU"/>
        </w:rPr>
        <w:tab/>
      </w:r>
      <w:r w:rsidRPr="0077163F">
        <w:rPr>
          <w:i/>
          <w:szCs w:val="24"/>
        </w:rPr>
        <w:t>G</w:t>
      </w:r>
      <w:r w:rsidR="006474EB" w:rsidRPr="008E56AE">
        <w:rPr>
          <w:vertAlign w:val="subscript"/>
          <w:lang w:val="ru-RU"/>
        </w:rPr>
        <w:t>2</w:t>
      </w:r>
      <w:r w:rsidRPr="008E56AE">
        <w:rPr>
          <w:szCs w:val="24"/>
          <w:lang w:val="ru-RU"/>
        </w:rPr>
        <w:t xml:space="preserve">: </w:t>
      </w:r>
      <w:r w:rsidRPr="008E56AE">
        <w:rPr>
          <w:szCs w:val="24"/>
          <w:lang w:val="ru-RU"/>
        </w:rPr>
        <w:tab/>
      </w:r>
      <w:r w:rsidR="00467A0E">
        <w:rPr>
          <w:szCs w:val="24"/>
          <w:lang w:val="ru-RU"/>
        </w:rPr>
        <w:t>коэффициент усиления приемной антенны станции УСД;</w:t>
      </w:r>
    </w:p>
    <w:p w:rsidR="009A3F81" w:rsidRPr="00467A0E" w:rsidRDefault="009A3F81" w:rsidP="006474EB">
      <w:pPr>
        <w:pStyle w:val="Equationlegend"/>
        <w:rPr>
          <w:szCs w:val="24"/>
          <w:lang w:val="ru-RU"/>
        </w:rPr>
      </w:pPr>
      <w:r w:rsidRPr="008E56AE">
        <w:rPr>
          <w:i/>
          <w:szCs w:val="24"/>
          <w:lang w:val="ru-RU"/>
        </w:rPr>
        <w:tab/>
      </w:r>
      <w:r w:rsidRPr="0077163F">
        <w:rPr>
          <w:i/>
          <w:szCs w:val="24"/>
        </w:rPr>
        <w:t>L</w:t>
      </w:r>
      <w:r w:rsidR="006474EB" w:rsidRPr="008E56AE">
        <w:rPr>
          <w:vertAlign w:val="subscript"/>
          <w:lang w:val="ru-RU"/>
        </w:rPr>
        <w:t>1</w:t>
      </w:r>
      <w:r w:rsidRPr="008E56AE">
        <w:rPr>
          <w:szCs w:val="24"/>
          <w:lang w:val="ru-RU"/>
        </w:rPr>
        <w:t xml:space="preserve"> </w:t>
      </w:r>
      <w:r w:rsidR="00467A0E">
        <w:rPr>
          <w:szCs w:val="24"/>
          <w:lang w:val="ru-RU"/>
        </w:rPr>
        <w:t>и</w:t>
      </w:r>
      <w:r w:rsidRPr="008E56AE">
        <w:rPr>
          <w:szCs w:val="24"/>
          <w:lang w:val="ru-RU"/>
        </w:rPr>
        <w:t xml:space="preserve"> </w:t>
      </w:r>
      <w:r w:rsidRPr="0077163F">
        <w:rPr>
          <w:i/>
          <w:szCs w:val="24"/>
        </w:rPr>
        <w:t>L</w:t>
      </w:r>
      <w:r w:rsidR="006474EB" w:rsidRPr="008E56AE">
        <w:rPr>
          <w:vertAlign w:val="subscript"/>
          <w:lang w:val="ru-RU"/>
        </w:rPr>
        <w:t>2</w:t>
      </w:r>
      <w:r w:rsidRPr="008E56AE">
        <w:rPr>
          <w:szCs w:val="24"/>
          <w:lang w:val="ru-RU"/>
        </w:rPr>
        <w:t xml:space="preserve">: </w:t>
      </w:r>
      <w:r w:rsidRPr="008E56AE">
        <w:rPr>
          <w:szCs w:val="24"/>
          <w:lang w:val="ru-RU"/>
        </w:rPr>
        <w:tab/>
      </w:r>
      <w:r w:rsidR="00467A0E">
        <w:rPr>
          <w:szCs w:val="24"/>
          <w:lang w:val="ru-RU"/>
        </w:rPr>
        <w:t>потери на линиях вверх и вниз;</w:t>
      </w:r>
    </w:p>
    <w:p w:rsidR="009A3F81" w:rsidRPr="00467A0E" w:rsidRDefault="009A3F81" w:rsidP="009A3F81">
      <w:pPr>
        <w:pStyle w:val="Equationlegend"/>
        <w:rPr>
          <w:szCs w:val="24"/>
          <w:lang w:val="ru-RU"/>
        </w:rPr>
      </w:pPr>
      <w:r w:rsidRPr="008E56AE">
        <w:rPr>
          <w:i/>
          <w:szCs w:val="24"/>
          <w:lang w:val="ru-RU"/>
        </w:rPr>
        <w:tab/>
      </w:r>
      <w:proofErr w:type="spellStart"/>
      <w:proofErr w:type="gramStart"/>
      <w:r w:rsidRPr="0077163F">
        <w:rPr>
          <w:i/>
          <w:szCs w:val="24"/>
        </w:rPr>
        <w:t>G</w:t>
      </w:r>
      <w:r w:rsidR="004E4087" w:rsidRPr="00467A0E">
        <w:rPr>
          <w:i/>
          <w:iCs/>
          <w:szCs w:val="24"/>
          <w:vertAlign w:val="subscript"/>
        </w:rPr>
        <w:t>s</w:t>
      </w:r>
      <w:proofErr w:type="spellEnd"/>
      <w:r w:rsidRPr="008E56AE">
        <w:rPr>
          <w:position w:val="-4"/>
          <w:szCs w:val="24"/>
          <w:lang w:val="ru-RU"/>
        </w:rPr>
        <w:t xml:space="preserve"> </w:t>
      </w:r>
      <w:r w:rsidRPr="008E56AE">
        <w:rPr>
          <w:szCs w:val="24"/>
          <w:lang w:val="ru-RU"/>
        </w:rPr>
        <w:t>:</w:t>
      </w:r>
      <w:proofErr w:type="gramEnd"/>
      <w:r w:rsidRPr="008E56AE">
        <w:rPr>
          <w:szCs w:val="24"/>
          <w:lang w:val="ru-RU"/>
        </w:rPr>
        <w:tab/>
      </w:r>
      <w:r w:rsidR="00467A0E">
        <w:rPr>
          <w:szCs w:val="24"/>
          <w:lang w:val="ru-RU"/>
        </w:rPr>
        <w:t>коэффициент усиления спутника (исключая приемную антенну спутника);</w:t>
      </w:r>
    </w:p>
    <w:p w:rsidR="009A3F81" w:rsidRPr="00467A0E" w:rsidRDefault="009A3F81" w:rsidP="006474EB">
      <w:pPr>
        <w:pStyle w:val="Equationlegend"/>
        <w:rPr>
          <w:szCs w:val="24"/>
          <w:lang w:val="ru-RU"/>
        </w:rPr>
      </w:pPr>
      <w:r w:rsidRPr="008E56AE">
        <w:rPr>
          <w:i/>
          <w:szCs w:val="24"/>
          <w:lang w:val="ru-RU"/>
        </w:rPr>
        <w:tab/>
      </w:r>
      <w:r w:rsidRPr="0077163F">
        <w:rPr>
          <w:i/>
          <w:szCs w:val="24"/>
        </w:rPr>
        <w:t>T</w:t>
      </w:r>
      <w:r w:rsidR="006474EB" w:rsidRPr="008E56AE">
        <w:rPr>
          <w:vertAlign w:val="subscript"/>
          <w:lang w:val="ru-RU"/>
        </w:rPr>
        <w:t>1</w:t>
      </w:r>
      <w:r w:rsidRPr="008E56AE">
        <w:rPr>
          <w:szCs w:val="24"/>
          <w:lang w:val="ru-RU"/>
        </w:rPr>
        <w:t xml:space="preserve"> </w:t>
      </w:r>
      <w:r w:rsidR="00467A0E">
        <w:rPr>
          <w:szCs w:val="24"/>
          <w:lang w:val="ru-RU"/>
        </w:rPr>
        <w:t>и</w:t>
      </w:r>
      <w:r w:rsidRPr="008E56AE">
        <w:rPr>
          <w:szCs w:val="24"/>
          <w:lang w:val="ru-RU"/>
        </w:rPr>
        <w:t xml:space="preserve"> </w:t>
      </w:r>
      <w:r w:rsidRPr="0077163F">
        <w:rPr>
          <w:i/>
          <w:szCs w:val="24"/>
        </w:rPr>
        <w:t>T</w:t>
      </w:r>
      <w:r w:rsidR="006474EB" w:rsidRPr="008E56AE">
        <w:rPr>
          <w:vertAlign w:val="subscript"/>
          <w:lang w:val="ru-RU"/>
        </w:rPr>
        <w:t>2</w:t>
      </w:r>
      <w:r w:rsidRPr="008E56AE">
        <w:rPr>
          <w:szCs w:val="24"/>
          <w:lang w:val="ru-RU"/>
        </w:rPr>
        <w:t>:</w:t>
      </w:r>
      <w:r w:rsidRPr="008E56AE">
        <w:rPr>
          <w:szCs w:val="24"/>
          <w:lang w:val="ru-RU"/>
        </w:rPr>
        <w:tab/>
      </w:r>
      <w:r w:rsidR="00467A0E">
        <w:rPr>
          <w:szCs w:val="24"/>
          <w:lang w:val="ru-RU"/>
        </w:rPr>
        <w:t>шумовая температура систем спутника и станции;</w:t>
      </w:r>
    </w:p>
    <w:p w:rsidR="009A3F81" w:rsidRPr="00467A0E" w:rsidRDefault="009A3F81" w:rsidP="006474EB">
      <w:pPr>
        <w:pStyle w:val="Equationlegend"/>
        <w:rPr>
          <w:szCs w:val="24"/>
          <w:lang w:val="ru-RU"/>
        </w:rPr>
      </w:pPr>
      <w:r w:rsidRPr="008E56AE">
        <w:rPr>
          <w:i/>
          <w:szCs w:val="24"/>
          <w:lang w:val="ru-RU"/>
        </w:rPr>
        <w:lastRenderedPageBreak/>
        <w:tab/>
      </w:r>
      <w:r w:rsidRPr="0077163F">
        <w:rPr>
          <w:i/>
          <w:szCs w:val="24"/>
        </w:rPr>
        <w:t>I</w:t>
      </w:r>
      <w:r w:rsidR="006474EB" w:rsidRPr="008E56AE">
        <w:rPr>
          <w:vertAlign w:val="subscript"/>
          <w:lang w:val="ru-RU"/>
        </w:rPr>
        <w:t>1</w:t>
      </w:r>
      <w:r w:rsidRPr="008E56AE">
        <w:rPr>
          <w:szCs w:val="24"/>
          <w:lang w:val="ru-RU"/>
        </w:rPr>
        <w:t xml:space="preserve"> </w:t>
      </w:r>
      <w:r w:rsidR="00467A0E">
        <w:rPr>
          <w:szCs w:val="24"/>
          <w:lang w:val="ru-RU"/>
        </w:rPr>
        <w:t>и</w:t>
      </w:r>
      <w:r w:rsidRPr="008E56AE">
        <w:rPr>
          <w:szCs w:val="24"/>
          <w:lang w:val="ru-RU"/>
        </w:rPr>
        <w:t xml:space="preserve"> </w:t>
      </w:r>
      <w:r w:rsidRPr="0077163F">
        <w:rPr>
          <w:i/>
          <w:szCs w:val="24"/>
        </w:rPr>
        <w:t>I</w:t>
      </w:r>
      <w:r w:rsidR="006474EB" w:rsidRPr="008E56AE">
        <w:rPr>
          <w:vertAlign w:val="subscript"/>
          <w:lang w:val="ru-RU"/>
        </w:rPr>
        <w:t>2</w:t>
      </w:r>
      <w:r w:rsidRPr="008E56AE">
        <w:rPr>
          <w:szCs w:val="24"/>
          <w:lang w:val="ru-RU"/>
        </w:rPr>
        <w:t>:</w:t>
      </w:r>
      <w:r w:rsidRPr="008E56AE">
        <w:rPr>
          <w:szCs w:val="24"/>
          <w:lang w:val="ru-RU"/>
        </w:rPr>
        <w:tab/>
      </w:r>
      <w:r w:rsidR="00467A0E">
        <w:rPr>
          <w:szCs w:val="24"/>
          <w:lang w:val="ru-RU"/>
        </w:rPr>
        <w:t>помехи, создаваемые спутнику и станции УСД;</w:t>
      </w:r>
    </w:p>
    <w:p w:rsidR="009A3F81" w:rsidRPr="008E56AE" w:rsidRDefault="009A3F81" w:rsidP="009A3F81">
      <w:pPr>
        <w:pStyle w:val="Equationlegend"/>
        <w:rPr>
          <w:szCs w:val="24"/>
          <w:lang w:val="ru-RU"/>
        </w:rPr>
      </w:pPr>
      <w:r w:rsidRPr="008E56AE">
        <w:rPr>
          <w:szCs w:val="24"/>
          <w:lang w:val="ru-RU"/>
        </w:rPr>
        <w:tab/>
      </w:r>
      <w:r w:rsidRPr="001076BB">
        <w:rPr>
          <w:i/>
          <w:iCs/>
          <w:szCs w:val="24"/>
        </w:rPr>
        <w:t>G</w:t>
      </w:r>
      <w:r w:rsidRPr="008E56AE">
        <w:rPr>
          <w:i/>
          <w:iCs/>
          <w:szCs w:val="24"/>
          <w:lang w:val="ru-RU"/>
        </w:rPr>
        <w:t>/</w:t>
      </w:r>
      <w:r w:rsidRPr="001076BB">
        <w:rPr>
          <w:i/>
          <w:iCs/>
          <w:szCs w:val="24"/>
        </w:rPr>
        <w:t>T</w:t>
      </w:r>
      <w:r w:rsidRPr="008E56AE">
        <w:rPr>
          <w:szCs w:val="24"/>
          <w:lang w:val="ru-RU"/>
        </w:rPr>
        <w:t>:</w:t>
      </w:r>
      <w:r w:rsidRPr="008E56AE">
        <w:rPr>
          <w:szCs w:val="24"/>
          <w:lang w:val="ru-RU"/>
        </w:rPr>
        <w:tab/>
      </w:r>
      <w:r w:rsidR="00467A0E">
        <w:rPr>
          <w:szCs w:val="24"/>
          <w:lang w:val="ru-RU"/>
        </w:rPr>
        <w:t>отношение коэффициента усиления антенны к шумовой температуре системы</w:t>
      </w:r>
      <w:r w:rsidRPr="008E56AE">
        <w:rPr>
          <w:szCs w:val="24"/>
          <w:lang w:val="ru-RU"/>
        </w:rPr>
        <w:t>.</w:t>
      </w:r>
    </w:p>
    <w:p w:rsidR="009A3F81" w:rsidRPr="00CE1400" w:rsidRDefault="007B12E9" w:rsidP="009A3F81">
      <w:pPr>
        <w:rPr>
          <w:szCs w:val="24"/>
          <w:lang w:val="ru-RU"/>
        </w:rPr>
      </w:pPr>
      <w:r>
        <w:rPr>
          <w:szCs w:val="24"/>
          <w:lang w:val="ru-RU"/>
        </w:rPr>
        <w:t>Д</w:t>
      </w:r>
      <w:r w:rsidR="00467A0E">
        <w:rPr>
          <w:szCs w:val="24"/>
          <w:lang w:val="ru-RU"/>
        </w:rPr>
        <w:t xml:space="preserve">анные </w:t>
      </w:r>
      <w:r w:rsidR="00455C77">
        <w:rPr>
          <w:spacing w:val="-2"/>
          <w:szCs w:val="24"/>
          <w:lang w:val="en-US"/>
        </w:rPr>
        <w:t>DCPR</w:t>
      </w:r>
      <w:r w:rsidR="00455C77">
        <w:rPr>
          <w:spacing w:val="-2"/>
          <w:szCs w:val="24"/>
          <w:lang w:val="ru-RU"/>
        </w:rPr>
        <w:t xml:space="preserve"> не восстанавливается на спутнике, </w:t>
      </w:r>
      <w:r>
        <w:rPr>
          <w:spacing w:val="-2"/>
          <w:szCs w:val="24"/>
          <w:lang w:val="ru-RU"/>
        </w:rPr>
        <w:t xml:space="preserve">поэтому </w:t>
      </w:r>
      <w:r w:rsidR="00455C77">
        <w:rPr>
          <w:spacing w:val="-2"/>
          <w:szCs w:val="24"/>
          <w:lang w:val="ru-RU"/>
        </w:rPr>
        <w:t xml:space="preserve">полезные и мешающие сигналы на входе приемника спутника усиливаются ретранслятором и передаются в линию вниз. Таким образом мешающий сигнал на входе приемника спутника оказывает влияние на величину отношения </w:t>
      </w:r>
      <w:r w:rsidR="00455C77" w:rsidRPr="00455C77">
        <w:rPr>
          <w:i/>
          <w:spacing w:val="-2"/>
          <w:szCs w:val="24"/>
          <w:lang w:val="en-US"/>
        </w:rPr>
        <w:t>C</w:t>
      </w:r>
      <w:proofErr w:type="gramStart"/>
      <w:r w:rsidR="00455C77" w:rsidRPr="008E56AE">
        <w:rPr>
          <w:spacing w:val="-2"/>
          <w:szCs w:val="24"/>
          <w:lang w:val="ru-RU"/>
        </w:rPr>
        <w:t>/(</w:t>
      </w:r>
      <w:proofErr w:type="gramEnd"/>
      <w:r w:rsidR="00455C77" w:rsidRPr="00455C77">
        <w:rPr>
          <w:i/>
          <w:spacing w:val="-2"/>
          <w:szCs w:val="24"/>
          <w:lang w:val="en-US"/>
        </w:rPr>
        <w:t>N</w:t>
      </w:r>
      <w:r w:rsidR="00455C77">
        <w:rPr>
          <w:spacing w:val="-2"/>
          <w:szCs w:val="24"/>
          <w:lang w:val="en-US"/>
        </w:rPr>
        <w:t> </w:t>
      </w:r>
      <w:r w:rsidR="00455C77" w:rsidRPr="008E56AE">
        <w:rPr>
          <w:spacing w:val="-2"/>
          <w:szCs w:val="24"/>
          <w:lang w:val="ru-RU"/>
        </w:rPr>
        <w:t>+</w:t>
      </w:r>
      <w:r w:rsidR="00455C77">
        <w:rPr>
          <w:spacing w:val="-2"/>
          <w:szCs w:val="24"/>
          <w:lang w:val="en-US"/>
        </w:rPr>
        <w:t> </w:t>
      </w:r>
      <w:r w:rsidR="00455C77" w:rsidRPr="00455C77">
        <w:rPr>
          <w:i/>
          <w:spacing w:val="-2"/>
          <w:szCs w:val="24"/>
          <w:lang w:val="en-US"/>
        </w:rPr>
        <w:t>I</w:t>
      </w:r>
      <w:r w:rsidR="00455C77" w:rsidRPr="008E56AE">
        <w:rPr>
          <w:spacing w:val="-2"/>
          <w:szCs w:val="24"/>
          <w:lang w:val="ru-RU"/>
        </w:rPr>
        <w:t xml:space="preserve">) </w:t>
      </w:r>
      <w:r w:rsidR="00455C77">
        <w:rPr>
          <w:spacing w:val="-2"/>
          <w:szCs w:val="24"/>
          <w:lang w:val="ru-RU"/>
        </w:rPr>
        <w:t>на станции УСД</w:t>
      </w:r>
      <w:r w:rsidR="00CE1400">
        <w:rPr>
          <w:spacing w:val="-2"/>
          <w:szCs w:val="24"/>
          <w:lang w:val="ru-RU"/>
        </w:rPr>
        <w:t xml:space="preserve">. Кроме того, на величину отношения </w:t>
      </w:r>
      <w:r w:rsidR="00CE1400" w:rsidRPr="00455C77">
        <w:rPr>
          <w:i/>
          <w:spacing w:val="-2"/>
          <w:szCs w:val="24"/>
          <w:lang w:val="en-US"/>
        </w:rPr>
        <w:t>C</w:t>
      </w:r>
      <w:proofErr w:type="gramStart"/>
      <w:r w:rsidR="00CE1400" w:rsidRPr="008E56AE">
        <w:rPr>
          <w:spacing w:val="-2"/>
          <w:szCs w:val="24"/>
          <w:lang w:val="ru-RU"/>
        </w:rPr>
        <w:t>/(</w:t>
      </w:r>
      <w:proofErr w:type="gramEnd"/>
      <w:r w:rsidR="00CE1400" w:rsidRPr="00455C77">
        <w:rPr>
          <w:i/>
          <w:spacing w:val="-2"/>
          <w:szCs w:val="24"/>
          <w:lang w:val="en-US"/>
        </w:rPr>
        <w:t>N</w:t>
      </w:r>
      <w:r w:rsidR="00CE1400">
        <w:rPr>
          <w:spacing w:val="-2"/>
          <w:szCs w:val="24"/>
          <w:lang w:val="en-US"/>
        </w:rPr>
        <w:t> </w:t>
      </w:r>
      <w:r w:rsidR="00CE1400" w:rsidRPr="008E56AE">
        <w:rPr>
          <w:spacing w:val="-2"/>
          <w:szCs w:val="24"/>
          <w:lang w:val="ru-RU"/>
        </w:rPr>
        <w:t>+</w:t>
      </w:r>
      <w:r w:rsidR="00CE1400">
        <w:rPr>
          <w:spacing w:val="-2"/>
          <w:szCs w:val="24"/>
          <w:lang w:val="en-US"/>
        </w:rPr>
        <w:t> </w:t>
      </w:r>
      <w:r w:rsidR="00CE1400" w:rsidRPr="00455C77">
        <w:rPr>
          <w:i/>
          <w:spacing w:val="-2"/>
          <w:szCs w:val="24"/>
          <w:lang w:val="en-US"/>
        </w:rPr>
        <w:t>I</w:t>
      </w:r>
      <w:r w:rsidR="00CE1400" w:rsidRPr="008E56AE">
        <w:rPr>
          <w:spacing w:val="-2"/>
          <w:szCs w:val="24"/>
          <w:lang w:val="ru-RU"/>
        </w:rPr>
        <w:t>)</w:t>
      </w:r>
      <w:r w:rsidR="00CE1400">
        <w:rPr>
          <w:spacing w:val="-2"/>
          <w:szCs w:val="24"/>
          <w:lang w:val="ru-RU"/>
        </w:rPr>
        <w:t xml:space="preserve"> на станции УСД дополнительное влияние оказывают мешающие сигналы, принимаемые непосредственно станцией УСД. В целом на характеристики </w:t>
      </w:r>
      <w:r w:rsidR="00CE1400" w:rsidRPr="00DD122B">
        <w:rPr>
          <w:lang w:val="en-GB"/>
        </w:rPr>
        <w:t>DCS</w:t>
      </w:r>
      <w:r w:rsidR="00CE1400">
        <w:rPr>
          <w:lang w:val="ru-RU"/>
        </w:rPr>
        <w:t xml:space="preserve"> влияют мешающие сигналы как линии вверх, так и линии вниз (долгосрочные и/или краткосрочные).</w:t>
      </w:r>
    </w:p>
    <w:p w:rsidR="009A3F81" w:rsidRPr="007A20CE" w:rsidRDefault="007A20CE" w:rsidP="007B12E9">
      <w:pPr>
        <w:rPr>
          <w:szCs w:val="24"/>
          <w:lang w:val="ru-RU"/>
        </w:rPr>
      </w:pPr>
      <w:r>
        <w:rPr>
          <w:szCs w:val="24"/>
          <w:lang w:val="ru-RU"/>
        </w:rPr>
        <w:t xml:space="preserve">Таким образом моделирование влияния этих сценариев </w:t>
      </w:r>
      <w:r w:rsidR="004E4087">
        <w:rPr>
          <w:szCs w:val="24"/>
          <w:lang w:val="ru-RU"/>
        </w:rPr>
        <w:t xml:space="preserve">помех </w:t>
      </w:r>
      <w:r>
        <w:rPr>
          <w:szCs w:val="24"/>
          <w:lang w:val="ru-RU"/>
        </w:rPr>
        <w:t xml:space="preserve">является сложной задачей, которая дополнительно усложняется следующими </w:t>
      </w:r>
      <w:r w:rsidR="007B12E9">
        <w:rPr>
          <w:szCs w:val="24"/>
          <w:lang w:val="ru-RU"/>
        </w:rPr>
        <w:t>факторами</w:t>
      </w:r>
      <w:r>
        <w:rPr>
          <w:szCs w:val="24"/>
          <w:lang w:val="ru-RU"/>
        </w:rPr>
        <w:t>:</w:t>
      </w:r>
    </w:p>
    <w:p w:rsidR="007A20CE" w:rsidRPr="008E56AE" w:rsidRDefault="009A3F81" w:rsidP="007B12E9">
      <w:pPr>
        <w:pStyle w:val="enumlev1"/>
        <w:rPr>
          <w:lang w:val="ru-RU"/>
        </w:rPr>
      </w:pPr>
      <w:r w:rsidRPr="008E56AE">
        <w:rPr>
          <w:lang w:val="ru-RU"/>
        </w:rPr>
        <w:t>–</w:t>
      </w:r>
      <w:r w:rsidRPr="008E56AE">
        <w:rPr>
          <w:lang w:val="ru-RU"/>
        </w:rPr>
        <w:tab/>
      </w:r>
      <w:r w:rsidR="007A20CE" w:rsidRPr="00BC6F01">
        <w:rPr>
          <w:lang w:val="ru-RU"/>
        </w:rPr>
        <w:t xml:space="preserve">характеристики систем сбора данных </w:t>
      </w:r>
      <w:r w:rsidR="007B12E9">
        <w:rPr>
          <w:lang w:val="ru-RU"/>
        </w:rPr>
        <w:t>существенно</w:t>
      </w:r>
      <w:r w:rsidR="007A20CE" w:rsidRPr="00BC6F01">
        <w:rPr>
          <w:lang w:val="ru-RU"/>
        </w:rPr>
        <w:t xml:space="preserve"> различаются;</w:t>
      </w:r>
    </w:p>
    <w:p w:rsidR="007A20CE" w:rsidRPr="008E56AE" w:rsidRDefault="007A20CE" w:rsidP="007A20CE">
      <w:pPr>
        <w:pStyle w:val="enumlev1"/>
        <w:rPr>
          <w:lang w:val="ru-RU"/>
        </w:rPr>
      </w:pPr>
      <w:r w:rsidRPr="008E56AE">
        <w:rPr>
          <w:lang w:val="ru-RU"/>
        </w:rPr>
        <w:t>–</w:t>
      </w:r>
      <w:r w:rsidRPr="008E56AE">
        <w:rPr>
          <w:lang w:val="ru-RU"/>
        </w:rPr>
        <w:tab/>
      </w:r>
      <w:r w:rsidRPr="00BC6F01">
        <w:rPr>
          <w:lang w:val="ru-RU"/>
        </w:rPr>
        <w:t xml:space="preserve">спутниковый ретранслятор может принимать несколько сотен одновременных передач </w:t>
      </w:r>
      <w:r>
        <w:rPr>
          <w:spacing w:val="-2"/>
          <w:szCs w:val="24"/>
          <w:lang w:val="en-US"/>
        </w:rPr>
        <w:t>DCPR</w:t>
      </w:r>
      <w:r w:rsidRPr="00BC6F01">
        <w:rPr>
          <w:lang w:val="ru-RU"/>
        </w:rPr>
        <w:t>, которые</w:t>
      </w:r>
      <w:r>
        <w:rPr>
          <w:lang w:val="ru-RU"/>
        </w:rPr>
        <w:t xml:space="preserve"> к тому же ведутся с разным уровнем </w:t>
      </w:r>
      <w:proofErr w:type="spellStart"/>
      <w:r w:rsidRPr="00BC6F01">
        <w:rPr>
          <w:lang w:val="ru-RU"/>
        </w:rPr>
        <w:t>э.и.и.м</w:t>
      </w:r>
      <w:proofErr w:type="spellEnd"/>
      <w:r w:rsidRPr="00BC6F01">
        <w:rPr>
          <w:lang w:val="ru-RU"/>
        </w:rPr>
        <w:t>.;</w:t>
      </w:r>
    </w:p>
    <w:p w:rsidR="007A20CE" w:rsidRPr="008E56AE" w:rsidRDefault="007A20CE" w:rsidP="007A20CE">
      <w:pPr>
        <w:pStyle w:val="enumlev1"/>
        <w:rPr>
          <w:lang w:val="ru-RU"/>
        </w:rPr>
      </w:pPr>
      <w:r w:rsidRPr="008E56AE">
        <w:rPr>
          <w:lang w:val="ru-RU"/>
        </w:rPr>
        <w:t>–</w:t>
      </w:r>
      <w:r w:rsidRPr="008E56AE">
        <w:rPr>
          <w:lang w:val="ru-RU"/>
        </w:rPr>
        <w:tab/>
      </w:r>
      <w:r w:rsidRPr="00BC6F01">
        <w:rPr>
          <w:lang w:val="ru-RU"/>
        </w:rPr>
        <w:t xml:space="preserve">существует большой разброс значений э.и.и.м. между </w:t>
      </w:r>
      <w:r>
        <w:rPr>
          <w:spacing w:val="-2"/>
          <w:szCs w:val="24"/>
          <w:lang w:val="en-US"/>
        </w:rPr>
        <w:t>DCP</w:t>
      </w:r>
      <w:r w:rsidR="004E4087">
        <w:rPr>
          <w:lang w:val="ru-RU"/>
        </w:rPr>
        <w:t xml:space="preserve"> –</w:t>
      </w:r>
      <w:r w:rsidRPr="00BC6F01">
        <w:rPr>
          <w:lang w:val="ru-RU"/>
        </w:rPr>
        <w:t xml:space="preserve"> обычно в диапазоне от</w:t>
      </w:r>
      <w:r>
        <w:rPr>
          <w:lang w:val="ru-RU"/>
        </w:rPr>
        <w:t> </w:t>
      </w:r>
      <w:r w:rsidRPr="00BC6F01">
        <w:rPr>
          <w:lang w:val="ru-RU"/>
        </w:rPr>
        <w:t>5</w:t>
      </w:r>
      <w:r>
        <w:rPr>
          <w:lang w:val="ru-RU"/>
        </w:rPr>
        <w:t> </w:t>
      </w:r>
      <w:r w:rsidRPr="00BC6F01">
        <w:rPr>
          <w:lang w:val="ru-RU"/>
        </w:rPr>
        <w:t>до</w:t>
      </w:r>
      <w:r>
        <w:rPr>
          <w:lang w:val="ru-RU"/>
        </w:rPr>
        <w:t> </w:t>
      </w:r>
      <w:r w:rsidRPr="00BC6F01">
        <w:rPr>
          <w:lang w:val="ru-RU"/>
        </w:rPr>
        <w:t>19</w:t>
      </w:r>
      <w:r>
        <w:rPr>
          <w:lang w:val="ru-RU"/>
        </w:rPr>
        <w:t> </w:t>
      </w:r>
      <w:proofErr w:type="spellStart"/>
      <w:r w:rsidRPr="00BC6F01">
        <w:rPr>
          <w:lang w:val="ru-RU"/>
        </w:rPr>
        <w:t>дБВт</w:t>
      </w:r>
      <w:proofErr w:type="spellEnd"/>
      <w:r w:rsidRPr="00BC6F01">
        <w:rPr>
          <w:lang w:val="ru-RU"/>
        </w:rPr>
        <w:t>;</w:t>
      </w:r>
    </w:p>
    <w:p w:rsidR="009A3F81" w:rsidRPr="008E56AE" w:rsidRDefault="007A20CE" w:rsidP="007A20CE">
      <w:pPr>
        <w:pStyle w:val="enumlev1"/>
        <w:rPr>
          <w:lang w:val="ru-RU"/>
        </w:rPr>
      </w:pPr>
      <w:r w:rsidRPr="008E56AE">
        <w:rPr>
          <w:lang w:val="ru-RU"/>
        </w:rPr>
        <w:t>–</w:t>
      </w:r>
      <w:r w:rsidRPr="008E56AE">
        <w:rPr>
          <w:lang w:val="ru-RU"/>
        </w:rPr>
        <w:tab/>
      </w:r>
      <w:r w:rsidRPr="00BC6F01">
        <w:rPr>
          <w:lang w:val="ru-RU"/>
        </w:rPr>
        <w:t xml:space="preserve">для спутников </w:t>
      </w:r>
      <w:r w:rsidRPr="00DD122B">
        <w:rPr>
          <w:szCs w:val="24"/>
          <w:lang w:val="en-GB"/>
        </w:rPr>
        <w:t>DCS</w:t>
      </w:r>
      <w:r w:rsidRPr="00BC6F01">
        <w:rPr>
          <w:lang w:val="ru-RU"/>
        </w:rPr>
        <w:t>, использующих автоматическую регулировку усиления (АРУ), усиление спутника не постоянно и зависит от уровня мешающего сигнала на входе приемника спутника.</w:t>
      </w:r>
    </w:p>
    <w:p w:rsidR="007A20CE" w:rsidRPr="008E56AE" w:rsidRDefault="007A20CE" w:rsidP="007A20CE">
      <w:pPr>
        <w:rPr>
          <w:szCs w:val="24"/>
          <w:lang w:val="ru-RU"/>
        </w:rPr>
      </w:pPr>
      <w:r w:rsidRPr="00BC6F01">
        <w:rPr>
          <w:szCs w:val="24"/>
          <w:lang w:val="ru-RU"/>
        </w:rPr>
        <w:t xml:space="preserve">Ввиду вышесказанного описание бюджета линии </w:t>
      </w:r>
      <w:r w:rsidRPr="00DD122B">
        <w:rPr>
          <w:szCs w:val="24"/>
          <w:lang w:val="en-GB"/>
        </w:rPr>
        <w:t>DCS</w:t>
      </w:r>
      <w:r w:rsidRPr="00BC6F01">
        <w:rPr>
          <w:szCs w:val="24"/>
          <w:lang w:val="ru-RU"/>
        </w:rPr>
        <w:t xml:space="preserve"> не позволяет оценить типичный запас </w:t>
      </w:r>
      <w:r w:rsidRPr="007A20CE">
        <w:rPr>
          <w:i/>
          <w:szCs w:val="24"/>
          <w:lang w:val="ru-RU"/>
        </w:rPr>
        <w:t>М</w:t>
      </w:r>
      <w:r w:rsidRPr="00BC6F01">
        <w:rPr>
          <w:szCs w:val="24"/>
          <w:lang w:val="ru-RU"/>
        </w:rPr>
        <w:t xml:space="preserve">, поскольку этот запас изменяется в широком диапазоне от нескольких </w:t>
      </w:r>
      <w:r w:rsidR="004E4087">
        <w:rPr>
          <w:szCs w:val="24"/>
          <w:lang w:val="ru-RU"/>
        </w:rPr>
        <w:t>децибелов</w:t>
      </w:r>
      <w:r w:rsidRPr="00BC6F01">
        <w:rPr>
          <w:szCs w:val="24"/>
          <w:lang w:val="ru-RU"/>
        </w:rPr>
        <w:t xml:space="preserve"> до даже отрицательных значений.</w:t>
      </w:r>
      <w:r w:rsidRPr="008E56AE">
        <w:rPr>
          <w:szCs w:val="24"/>
          <w:lang w:val="ru-RU"/>
        </w:rPr>
        <w:t xml:space="preserve"> </w:t>
      </w:r>
      <w:r w:rsidRPr="00BC6F01">
        <w:rPr>
          <w:szCs w:val="24"/>
          <w:lang w:val="ru-RU"/>
        </w:rPr>
        <w:t xml:space="preserve">Поэтому выполнить анализ в соответствии с моделью, описанной в Рекомендации МСЭ-R SA.1022, на основе единого значения запаса </w:t>
      </w:r>
      <w:r w:rsidRPr="00BC6F01">
        <w:rPr>
          <w:i/>
          <w:szCs w:val="24"/>
          <w:lang w:val="ru-RU"/>
        </w:rPr>
        <w:t>M</w:t>
      </w:r>
      <w:r w:rsidRPr="00BC6F01">
        <w:rPr>
          <w:szCs w:val="24"/>
          <w:lang w:val="ru-RU"/>
        </w:rPr>
        <w:t xml:space="preserve"> чрезвычайно трудно.</w:t>
      </w:r>
    </w:p>
    <w:p w:rsidR="009A3F81" w:rsidRPr="008E56AE" w:rsidRDefault="007A20CE" w:rsidP="007A20CE">
      <w:pPr>
        <w:rPr>
          <w:szCs w:val="24"/>
          <w:lang w:val="ru-RU"/>
        </w:rPr>
      </w:pPr>
      <w:r w:rsidRPr="00BC6F01">
        <w:rPr>
          <w:szCs w:val="24"/>
          <w:lang w:val="ru-RU"/>
        </w:rPr>
        <w:t xml:space="preserve">По этой причине предлагается разработать критерии помех, относящиеся к </w:t>
      </w:r>
      <w:r w:rsidRPr="00DD122B">
        <w:rPr>
          <w:szCs w:val="24"/>
          <w:lang w:val="en-GB"/>
        </w:rPr>
        <w:t>DCS</w:t>
      </w:r>
      <w:r w:rsidRPr="00BC6F01">
        <w:rPr>
          <w:szCs w:val="24"/>
          <w:lang w:val="ru-RU"/>
        </w:rPr>
        <w:t>, на основе концепции минимального запаса (</w:t>
      </w:r>
      <w:r w:rsidRPr="00BC6F01">
        <w:rPr>
          <w:i/>
          <w:szCs w:val="24"/>
          <w:lang w:val="ru-RU"/>
        </w:rPr>
        <w:t>M</w:t>
      </w:r>
      <w:r w:rsidRPr="00CF7813">
        <w:rPr>
          <w:szCs w:val="24"/>
          <w:vertAlign w:val="subscript"/>
          <w:lang w:val="ru-RU"/>
        </w:rPr>
        <w:t>min</w:t>
      </w:r>
      <w:r w:rsidRPr="00BC6F01">
        <w:rPr>
          <w:szCs w:val="24"/>
          <w:lang w:val="ru-RU"/>
        </w:rPr>
        <w:t>), описанной в Рекомендации МСЭ-R SA.1022, с учетом следующих элементов:</w:t>
      </w:r>
    </w:p>
    <w:p w:rsidR="009A3F81" w:rsidRPr="008E56AE" w:rsidRDefault="009A3F81" w:rsidP="004E4087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0" w:firstLine="0"/>
        <w:rPr>
          <w:lang w:val="ru-RU"/>
        </w:rPr>
      </w:pPr>
      <w:r w:rsidRPr="008E56AE">
        <w:rPr>
          <w:lang w:val="ru-RU"/>
        </w:rPr>
        <w:t>–</w:t>
      </w:r>
      <w:r w:rsidRPr="008E56AE">
        <w:rPr>
          <w:lang w:val="ru-RU"/>
        </w:rPr>
        <w:tab/>
      </w:r>
      <w:proofErr w:type="spellStart"/>
      <w:r w:rsidRPr="00DD122B">
        <w:rPr>
          <w:i/>
          <w:iCs/>
          <w:lang w:val="en-GB"/>
        </w:rPr>
        <w:t>M</w:t>
      </w:r>
      <w:r w:rsidRPr="00CF7813">
        <w:rPr>
          <w:iCs/>
          <w:vertAlign w:val="subscript"/>
          <w:lang w:val="en-GB"/>
        </w:rPr>
        <w:t>min</w:t>
      </w:r>
      <w:proofErr w:type="spellEnd"/>
      <w:r w:rsidR="00CF7813">
        <w:rPr>
          <w:lang w:val="ru-RU"/>
        </w:rPr>
        <w:t> </w:t>
      </w:r>
      <w:r w:rsidRPr="008E56AE">
        <w:rPr>
          <w:lang w:val="ru-RU"/>
        </w:rPr>
        <w:t>=</w:t>
      </w:r>
      <w:r w:rsidR="00541D3A">
        <w:rPr>
          <w:lang w:val="ru-RU"/>
        </w:rPr>
        <w:t> </w:t>
      </w:r>
      <w:r w:rsidRPr="008E56AE">
        <w:rPr>
          <w:lang w:val="ru-RU"/>
        </w:rPr>
        <w:t>1</w:t>
      </w:r>
      <w:r w:rsidR="00CF7813">
        <w:rPr>
          <w:lang w:val="ru-RU"/>
        </w:rPr>
        <w:t>,</w:t>
      </w:r>
      <w:r w:rsidRPr="008E56AE">
        <w:rPr>
          <w:lang w:val="ru-RU"/>
        </w:rPr>
        <w:t xml:space="preserve">2 </w:t>
      </w:r>
      <w:r w:rsidR="00CF7813">
        <w:rPr>
          <w:lang w:val="ru-RU"/>
        </w:rPr>
        <w:t>дБ</w:t>
      </w:r>
      <w:r w:rsidRPr="008E56AE">
        <w:rPr>
          <w:lang w:val="ru-RU"/>
        </w:rPr>
        <w:t>;</w:t>
      </w:r>
    </w:p>
    <w:p w:rsidR="009A3F81" w:rsidRPr="008E56AE" w:rsidRDefault="009A3F81" w:rsidP="00020B33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  <w:ind w:left="1701" w:hanging="1701"/>
        <w:rPr>
          <w:lang w:val="ru-RU"/>
        </w:rPr>
      </w:pPr>
      <w:r w:rsidRPr="008E56AE">
        <w:rPr>
          <w:lang w:val="ru-RU"/>
        </w:rPr>
        <w:t>–</w:t>
      </w:r>
      <w:r w:rsidR="00020B33">
        <w:rPr>
          <w:lang w:val="ru-RU"/>
        </w:rPr>
        <w:tab/>
      </w:r>
      <w:r w:rsidRPr="00DD122B">
        <w:rPr>
          <w:i/>
          <w:iCs/>
          <w:lang w:val="en-GB"/>
        </w:rPr>
        <w:t>q</w:t>
      </w:r>
      <w:r w:rsidR="00CF7813">
        <w:rPr>
          <w:i/>
          <w:iCs/>
          <w:lang w:val="ru-RU"/>
        </w:rPr>
        <w:t> </w:t>
      </w:r>
      <w:r w:rsidRPr="008E56AE">
        <w:rPr>
          <w:i/>
          <w:iCs/>
          <w:lang w:val="ru-RU"/>
        </w:rPr>
        <w:t>=</w:t>
      </w:r>
      <w:r w:rsidR="00020B33">
        <w:rPr>
          <w:lang w:val="ru-RU"/>
        </w:rPr>
        <w:t> </w:t>
      </w:r>
      <w:r w:rsidRPr="008E56AE">
        <w:rPr>
          <w:lang w:val="ru-RU"/>
        </w:rPr>
        <w:t>1</w:t>
      </w:r>
      <w:r w:rsidR="00CF7813" w:rsidRPr="008E56AE">
        <w:rPr>
          <w:lang w:val="ru-RU"/>
        </w:rPr>
        <w:t>/3</w:t>
      </w:r>
      <w:r w:rsidR="00020B33">
        <w:rPr>
          <w:lang w:val="ru-RU"/>
        </w:rPr>
        <w:tab/>
      </w:r>
      <w:r w:rsidR="00CF7813" w:rsidRPr="00BC6F01">
        <w:rPr>
          <w:lang w:val="ru-RU"/>
        </w:rPr>
        <w:t xml:space="preserve">для </w:t>
      </w:r>
      <w:r w:rsidR="00CF7813" w:rsidRPr="004E4087">
        <w:rPr>
          <w:lang w:val="ru-RU"/>
        </w:rPr>
        <w:t>долговременных</w:t>
      </w:r>
      <w:r w:rsidR="00CF7813" w:rsidRPr="00BC6F01">
        <w:rPr>
          <w:lang w:val="ru-RU"/>
        </w:rPr>
        <w:t xml:space="preserve"> помех, </w:t>
      </w:r>
      <w:r w:rsidR="00CF7813">
        <w:rPr>
          <w:lang w:val="ru-RU"/>
        </w:rPr>
        <w:t>то есть</w:t>
      </w:r>
      <w:r w:rsidR="00CF7813" w:rsidRPr="00BC6F01">
        <w:rPr>
          <w:lang w:val="ru-RU"/>
        </w:rPr>
        <w:t xml:space="preserve"> допуск на длительное повышение уровня</w:t>
      </w:r>
      <w:r w:rsidR="00D06FC6">
        <w:rPr>
          <w:lang w:val="en-US"/>
        </w:rPr>
        <w:t xml:space="preserve"> </w:t>
      </w:r>
      <w:r w:rsidR="00CF7813" w:rsidRPr="00BC6F01">
        <w:rPr>
          <w:lang w:val="ru-RU"/>
        </w:rPr>
        <w:t>шума</w:t>
      </w:r>
      <w:r w:rsidR="00D06FC6">
        <w:rPr>
          <w:lang w:val="ru-RU"/>
        </w:rPr>
        <w:t> </w:t>
      </w:r>
      <w:r w:rsidR="00CF7813" w:rsidRPr="00BC6F01">
        <w:rPr>
          <w:i/>
          <w:iCs/>
          <w:lang w:val="en-GB"/>
        </w:rPr>
        <w:t>A</w:t>
      </w:r>
      <w:r w:rsidR="00CF7813" w:rsidRPr="008E56AE">
        <w:rPr>
          <w:lang w:val="ru-RU"/>
        </w:rPr>
        <w:t xml:space="preserve"> </w:t>
      </w:r>
      <w:r w:rsidR="00DD41B6">
        <w:rPr>
          <w:lang w:val="ru-RU"/>
        </w:rPr>
        <w:t>равен</w:t>
      </w:r>
      <w:r w:rsidR="00CF7813" w:rsidRPr="008E56AE">
        <w:rPr>
          <w:lang w:val="ru-RU"/>
        </w:rPr>
        <w:t xml:space="preserve"> 0</w:t>
      </w:r>
      <w:r w:rsidR="00DD41B6">
        <w:rPr>
          <w:lang w:val="ru-RU"/>
        </w:rPr>
        <w:t>,</w:t>
      </w:r>
      <w:r w:rsidR="00CF7813" w:rsidRPr="008E56AE">
        <w:rPr>
          <w:lang w:val="ru-RU"/>
        </w:rPr>
        <w:t>4</w:t>
      </w:r>
      <w:r w:rsidR="00CF7813" w:rsidRPr="00BC6F01">
        <w:rPr>
          <w:lang w:val="en-GB"/>
        </w:rPr>
        <w:t> </w:t>
      </w:r>
      <w:r w:rsidR="00CF7813" w:rsidRPr="00BC6F01">
        <w:rPr>
          <w:lang w:val="ru-RU"/>
        </w:rPr>
        <w:t>дБ</w:t>
      </w:r>
      <w:r w:rsidR="00CF7813" w:rsidRPr="008E56AE">
        <w:rPr>
          <w:lang w:val="ru-RU"/>
        </w:rPr>
        <w:t>;</w:t>
      </w:r>
    </w:p>
    <w:p w:rsidR="009A3F81" w:rsidRPr="008E56AE" w:rsidRDefault="009A3F81" w:rsidP="00020B33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  <w:ind w:left="1701" w:hanging="1701"/>
        <w:rPr>
          <w:lang w:val="ru-RU"/>
        </w:rPr>
      </w:pPr>
      <w:r w:rsidRPr="008E56AE">
        <w:rPr>
          <w:lang w:val="ru-RU"/>
        </w:rPr>
        <w:t>–</w:t>
      </w:r>
      <w:r w:rsidRPr="008E56AE">
        <w:rPr>
          <w:lang w:val="ru-RU"/>
        </w:rPr>
        <w:tab/>
      </w:r>
      <w:r w:rsidRPr="00DD122B">
        <w:rPr>
          <w:i/>
          <w:iCs/>
          <w:lang w:val="en-GB"/>
        </w:rPr>
        <w:t>q </w:t>
      </w:r>
      <w:r w:rsidRPr="008E56AE">
        <w:rPr>
          <w:lang w:val="ru-RU"/>
        </w:rPr>
        <w:t>=</w:t>
      </w:r>
      <w:r w:rsidR="00020B33">
        <w:rPr>
          <w:lang w:val="ru-RU"/>
        </w:rPr>
        <w:t> </w:t>
      </w:r>
      <w:r w:rsidR="00DD41B6" w:rsidRPr="008E56AE">
        <w:rPr>
          <w:lang w:val="ru-RU"/>
        </w:rPr>
        <w:t>1</w:t>
      </w:r>
      <w:r w:rsidR="00020B33">
        <w:rPr>
          <w:lang w:val="ru-RU"/>
        </w:rPr>
        <w:tab/>
      </w:r>
      <w:r w:rsidR="00DD41B6" w:rsidRPr="00BC6F01">
        <w:rPr>
          <w:lang w:val="ru-RU"/>
        </w:rPr>
        <w:t xml:space="preserve">для кратковременных помех, </w:t>
      </w:r>
      <w:r w:rsidR="00DD41B6">
        <w:rPr>
          <w:lang w:val="ru-RU"/>
        </w:rPr>
        <w:t>то есть</w:t>
      </w:r>
      <w:r w:rsidR="00DD41B6" w:rsidRPr="00BC6F01">
        <w:rPr>
          <w:lang w:val="ru-RU"/>
        </w:rPr>
        <w:t xml:space="preserve"> допуск на к</w:t>
      </w:r>
      <w:r w:rsidR="00D06FC6">
        <w:rPr>
          <w:lang w:val="ru-RU"/>
        </w:rPr>
        <w:t>ратковременное повышение уровня </w:t>
      </w:r>
      <w:r w:rsidR="00DD41B6" w:rsidRPr="00BC6F01">
        <w:rPr>
          <w:lang w:val="ru-RU"/>
        </w:rPr>
        <w:t>шума</w:t>
      </w:r>
      <w:r w:rsidR="00DD41B6" w:rsidRPr="008E56AE">
        <w:rPr>
          <w:lang w:val="ru-RU"/>
        </w:rPr>
        <w:t xml:space="preserve"> </w:t>
      </w:r>
      <w:r w:rsidR="00DD41B6" w:rsidRPr="00BC6F01">
        <w:rPr>
          <w:i/>
          <w:iCs/>
          <w:lang w:val="en-GB"/>
        </w:rPr>
        <w:t>A</w:t>
      </w:r>
      <w:r w:rsidR="00DD41B6" w:rsidRPr="008E56AE">
        <w:rPr>
          <w:lang w:val="ru-RU"/>
        </w:rPr>
        <w:t xml:space="preserve"> </w:t>
      </w:r>
      <w:r w:rsidR="00DD41B6">
        <w:rPr>
          <w:lang w:val="ru-RU"/>
        </w:rPr>
        <w:t>равен</w:t>
      </w:r>
      <w:r w:rsidR="00DD41B6" w:rsidRPr="008E56AE">
        <w:rPr>
          <w:lang w:val="ru-RU"/>
        </w:rPr>
        <w:t xml:space="preserve"> 1,2</w:t>
      </w:r>
      <w:r w:rsidR="00DD41B6" w:rsidRPr="00BC6F01">
        <w:rPr>
          <w:lang w:val="en-GB"/>
        </w:rPr>
        <w:t> </w:t>
      </w:r>
      <w:r w:rsidR="00DD41B6" w:rsidRPr="00BC6F01">
        <w:rPr>
          <w:lang w:val="ru-RU"/>
        </w:rPr>
        <w:t>дБ</w:t>
      </w:r>
      <w:r w:rsidR="00DD41B6">
        <w:rPr>
          <w:lang w:val="ru-RU"/>
        </w:rPr>
        <w:t>.</w:t>
      </w:r>
    </w:p>
    <w:p w:rsidR="009A3F81" w:rsidRPr="00DD41B6" w:rsidRDefault="00DD41B6" w:rsidP="00DD41B6">
      <w:pPr>
        <w:rPr>
          <w:lang w:val="ru-RU"/>
        </w:rPr>
      </w:pPr>
      <w:r>
        <w:rPr>
          <w:lang w:val="ru-RU"/>
        </w:rPr>
        <w:t xml:space="preserve">Эти элементы </w:t>
      </w:r>
      <w:r w:rsidRPr="00DD41B6">
        <w:rPr>
          <w:szCs w:val="24"/>
          <w:lang w:val="ru-RU"/>
        </w:rPr>
        <w:t>применяются</w:t>
      </w:r>
      <w:r>
        <w:rPr>
          <w:lang w:val="ru-RU"/>
        </w:rPr>
        <w:t xml:space="preserve"> как к линии вверх,</w:t>
      </w:r>
      <w:r w:rsidR="008E6CD2">
        <w:rPr>
          <w:lang w:val="ru-RU"/>
        </w:rPr>
        <w:t xml:space="preserve"> </w:t>
      </w:r>
      <w:r>
        <w:rPr>
          <w:lang w:val="ru-RU"/>
        </w:rPr>
        <w:t>так и к линии вниз с использованием формулы повышения уровня шума:</w:t>
      </w:r>
    </w:p>
    <w:p w:rsidR="009A3F81" w:rsidRPr="00EC226B" w:rsidRDefault="009A3F81" w:rsidP="009A3F81">
      <w:pPr>
        <w:pStyle w:val="Equation"/>
      </w:pPr>
      <w:r w:rsidRPr="008E56AE">
        <w:rPr>
          <w:lang w:val="ru-RU"/>
        </w:rPr>
        <w:tab/>
      </w:r>
      <w:r w:rsidRPr="008E56AE">
        <w:rPr>
          <w:lang w:val="ru-RU"/>
        </w:rPr>
        <w:tab/>
      </w:r>
      <w:r w:rsidR="00541D3A" w:rsidRPr="00DD41B6">
        <w:rPr>
          <w:position w:val="-10"/>
        </w:rPr>
        <w:object w:dxaOrig="3480" w:dyaOrig="360">
          <v:shape id="_x0000_i1026" type="#_x0000_t75" style="width:173.95pt;height:17.85pt" o:ole="">
            <v:imagedata r:id="rId15" o:title=""/>
          </v:shape>
          <o:OLEObject Type="Embed" ProgID="Equation.3" ShapeID="_x0000_i1026" DrawAspect="Content" ObjectID="_1625406756" r:id="rId16"/>
        </w:object>
      </w:r>
    </w:p>
    <w:p w:rsidR="009A3F81" w:rsidRPr="008E56AE" w:rsidRDefault="00DD41B6" w:rsidP="009A3F81">
      <w:pPr>
        <w:rPr>
          <w:szCs w:val="24"/>
          <w:lang w:val="ru-RU"/>
        </w:rPr>
      </w:pPr>
      <w:r>
        <w:rPr>
          <w:szCs w:val="24"/>
          <w:lang w:val="ru-RU"/>
        </w:rPr>
        <w:t>где</w:t>
      </w:r>
      <w:r w:rsidR="009A3F81" w:rsidRPr="008E56AE">
        <w:rPr>
          <w:szCs w:val="24"/>
          <w:lang w:val="ru-RU"/>
        </w:rPr>
        <w:t xml:space="preserve">: </w:t>
      </w:r>
    </w:p>
    <w:p w:rsidR="009A3F81" w:rsidRPr="008E56AE" w:rsidRDefault="009A3F81" w:rsidP="009A3F81">
      <w:pPr>
        <w:pStyle w:val="Equationlegend"/>
        <w:rPr>
          <w:lang w:val="ru-RU"/>
        </w:rPr>
      </w:pPr>
      <w:r w:rsidRPr="008E56AE">
        <w:rPr>
          <w:lang w:val="ru-RU"/>
        </w:rPr>
        <w:tab/>
      </w:r>
      <w:r w:rsidRPr="00404214">
        <w:rPr>
          <w:i/>
          <w:iCs/>
        </w:rPr>
        <w:t>A</w:t>
      </w:r>
      <w:r w:rsidRPr="008E56AE">
        <w:rPr>
          <w:lang w:val="ru-RU"/>
        </w:rPr>
        <w:t xml:space="preserve">: </w:t>
      </w:r>
      <w:r w:rsidRPr="008E56AE">
        <w:rPr>
          <w:lang w:val="ru-RU"/>
        </w:rPr>
        <w:tab/>
      </w:r>
      <w:r w:rsidR="00F846DC" w:rsidRPr="00BC6F01">
        <w:rPr>
          <w:lang w:val="ru-RU"/>
        </w:rPr>
        <w:t>допуск на повышение уровня шума</w:t>
      </w:r>
      <w:r w:rsidR="00F846DC">
        <w:rPr>
          <w:lang w:val="ru-RU"/>
        </w:rPr>
        <w:t>;</w:t>
      </w:r>
    </w:p>
    <w:p w:rsidR="009A3F81" w:rsidRPr="00F846DC" w:rsidRDefault="009A3F81" w:rsidP="000C690A">
      <w:pPr>
        <w:pStyle w:val="Equationlegend"/>
        <w:rPr>
          <w:lang w:val="ru-RU"/>
        </w:rPr>
      </w:pPr>
      <w:r w:rsidRPr="008E56AE">
        <w:rPr>
          <w:lang w:val="ru-RU"/>
        </w:rPr>
        <w:tab/>
      </w:r>
      <w:proofErr w:type="gramStart"/>
      <w:r w:rsidRPr="00404214">
        <w:rPr>
          <w:i/>
          <w:iCs/>
        </w:rPr>
        <w:t>k</w:t>
      </w:r>
      <w:proofErr w:type="gramEnd"/>
      <w:r w:rsidRPr="008E56AE">
        <w:rPr>
          <w:lang w:val="ru-RU"/>
        </w:rPr>
        <w:t>:</w:t>
      </w:r>
      <w:r w:rsidRPr="008E56AE">
        <w:rPr>
          <w:lang w:val="ru-RU"/>
        </w:rPr>
        <w:tab/>
      </w:r>
      <w:r w:rsidR="00F846DC" w:rsidRPr="00BC6F01">
        <w:rPr>
          <w:lang w:val="ru-RU"/>
        </w:rPr>
        <w:t>постоянная Больцмана</w:t>
      </w:r>
      <w:r w:rsidRPr="008E56AE">
        <w:rPr>
          <w:lang w:val="ru-RU"/>
        </w:rPr>
        <w:t xml:space="preserve"> (1</w:t>
      </w:r>
      <w:r w:rsidR="00DD41B6">
        <w:rPr>
          <w:lang w:val="ru-RU"/>
        </w:rPr>
        <w:t>,</w:t>
      </w:r>
      <w:r w:rsidRPr="008E56AE">
        <w:rPr>
          <w:lang w:val="ru-RU"/>
        </w:rPr>
        <w:t>38</w:t>
      </w:r>
      <w:r>
        <w:t> </w:t>
      </w:r>
      <w:r w:rsidRPr="008E56AE">
        <w:rPr>
          <w:lang w:val="ru-RU"/>
        </w:rPr>
        <w:t>×</w:t>
      </w:r>
      <w:r>
        <w:t> </w:t>
      </w:r>
      <w:r w:rsidRPr="008E56AE">
        <w:rPr>
          <w:lang w:val="ru-RU"/>
        </w:rPr>
        <w:t>10</w:t>
      </w:r>
      <w:r w:rsidR="000C690A" w:rsidRPr="008E56AE">
        <w:rPr>
          <w:vertAlign w:val="superscript"/>
          <w:lang w:val="ru-RU"/>
        </w:rPr>
        <w:t>−</w:t>
      </w:r>
      <w:r w:rsidRPr="008E56AE">
        <w:rPr>
          <w:vertAlign w:val="superscript"/>
          <w:lang w:val="ru-RU"/>
        </w:rPr>
        <w:t>23</w:t>
      </w:r>
      <w:r w:rsidRPr="008E56AE">
        <w:rPr>
          <w:lang w:val="ru-RU"/>
        </w:rPr>
        <w:t xml:space="preserve"> </w:t>
      </w:r>
      <w:r w:rsidR="00DD41B6">
        <w:rPr>
          <w:lang w:val="ru-RU"/>
        </w:rPr>
        <w:t>Дж</w:t>
      </w:r>
      <w:r w:rsidRPr="008E56AE">
        <w:rPr>
          <w:lang w:val="ru-RU"/>
        </w:rPr>
        <w:t>/</w:t>
      </w:r>
      <w:r w:rsidRPr="00324CA4">
        <w:t>K</w:t>
      </w:r>
      <w:r w:rsidRPr="008E56AE">
        <w:rPr>
          <w:lang w:val="ru-RU"/>
        </w:rPr>
        <w:t>)</w:t>
      </w:r>
      <w:r w:rsidR="00F846DC">
        <w:rPr>
          <w:lang w:val="ru-RU"/>
        </w:rPr>
        <w:t>;</w:t>
      </w:r>
    </w:p>
    <w:p w:rsidR="009A3F81" w:rsidRPr="008E56AE" w:rsidRDefault="009A3F81" w:rsidP="009A3F81">
      <w:pPr>
        <w:pStyle w:val="Equationlegend"/>
        <w:rPr>
          <w:lang w:val="ru-RU"/>
        </w:rPr>
      </w:pPr>
      <w:r w:rsidRPr="008E56AE">
        <w:rPr>
          <w:lang w:val="ru-RU"/>
        </w:rPr>
        <w:tab/>
      </w:r>
      <w:r w:rsidRPr="00404214">
        <w:rPr>
          <w:i/>
          <w:iCs/>
        </w:rPr>
        <w:t>T</w:t>
      </w:r>
      <w:r w:rsidRPr="008E56AE">
        <w:rPr>
          <w:lang w:val="ru-RU"/>
        </w:rPr>
        <w:t>:</w:t>
      </w:r>
      <w:r w:rsidRPr="008E56AE">
        <w:rPr>
          <w:lang w:val="ru-RU"/>
        </w:rPr>
        <w:tab/>
      </w:r>
      <w:r w:rsidR="00F846DC" w:rsidRPr="00BC6F01">
        <w:rPr>
          <w:lang w:val="ru-RU"/>
        </w:rPr>
        <w:t>шумовая температура системы</w:t>
      </w:r>
      <w:r w:rsidR="00F846DC">
        <w:rPr>
          <w:lang w:val="ru-RU"/>
        </w:rPr>
        <w:t>.</w:t>
      </w:r>
    </w:p>
    <w:p w:rsidR="009A3F81" w:rsidRPr="008E56AE" w:rsidRDefault="00FA5FCD" w:rsidP="009A3F81">
      <w:pPr>
        <w:rPr>
          <w:lang w:val="ru-RU"/>
        </w:rPr>
      </w:pPr>
      <w:r w:rsidRPr="00BC6F01">
        <w:rPr>
          <w:lang w:val="ru-RU"/>
        </w:rPr>
        <w:t xml:space="preserve">В следующей таблице A-1 приведены характеристики некоторых </w:t>
      </w:r>
      <w:r>
        <w:rPr>
          <w:lang w:val="ru-RU"/>
        </w:rPr>
        <w:t>систем</w:t>
      </w:r>
      <w:r w:rsidRPr="00BC6F01">
        <w:rPr>
          <w:lang w:val="ru-RU"/>
        </w:rPr>
        <w:t xml:space="preserve"> </w:t>
      </w:r>
      <w:r w:rsidRPr="00DD122B">
        <w:rPr>
          <w:szCs w:val="24"/>
          <w:lang w:val="en-GB"/>
        </w:rPr>
        <w:t>DCS</w:t>
      </w:r>
      <w:r w:rsidRPr="00BC6F01">
        <w:rPr>
          <w:lang w:val="ru-RU"/>
        </w:rPr>
        <w:t xml:space="preserve"> и соответствующие расчеты максимальных уровней помех.</w:t>
      </w:r>
    </w:p>
    <w:p w:rsidR="009A3F81" w:rsidRPr="008E56AE" w:rsidRDefault="00FA5FCD" w:rsidP="009A3F81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="009A3F81" w:rsidRPr="008E56AE">
        <w:rPr>
          <w:lang w:val="ru-RU"/>
        </w:rPr>
        <w:t xml:space="preserve"> </w:t>
      </w:r>
      <w:r w:rsidR="000C690A">
        <w:rPr>
          <w:lang w:val="en-GB"/>
        </w:rPr>
        <w:t>A</w:t>
      </w:r>
      <w:r w:rsidR="000C690A" w:rsidRPr="008E56AE">
        <w:rPr>
          <w:lang w:val="ru-RU"/>
        </w:rPr>
        <w:t>-</w:t>
      </w:r>
      <w:r w:rsidR="009A3F81" w:rsidRPr="008E56AE">
        <w:rPr>
          <w:lang w:val="ru-RU"/>
        </w:rPr>
        <w:t>1</w:t>
      </w:r>
    </w:p>
    <w:p w:rsidR="009A3F81" w:rsidRPr="008E56AE" w:rsidRDefault="00FA5FCD" w:rsidP="009A3F81">
      <w:pPr>
        <w:pStyle w:val="Tabletitle"/>
        <w:rPr>
          <w:lang w:val="ru-RU"/>
        </w:rPr>
      </w:pPr>
      <w:r w:rsidRPr="00BC6F01">
        <w:rPr>
          <w:lang w:val="ru-RU"/>
        </w:rPr>
        <w:t xml:space="preserve">Параметры линий </w:t>
      </w:r>
      <w:r w:rsidR="00321FE3" w:rsidRPr="00D3208C">
        <w:rPr>
          <w:sz w:val="20"/>
          <w:lang w:val="en-GB"/>
        </w:rPr>
        <w:t>DCP</w:t>
      </w:r>
      <w:r w:rsidRPr="00BC6F01">
        <w:rPr>
          <w:lang w:val="ru-RU"/>
        </w:rPr>
        <w:t xml:space="preserve"> и максимальные уровни помех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512"/>
        <w:gridCol w:w="1461"/>
        <w:gridCol w:w="1394"/>
        <w:gridCol w:w="1091"/>
        <w:gridCol w:w="1169"/>
        <w:gridCol w:w="1169"/>
      </w:tblGrid>
      <w:tr w:rsidR="00D3208C" w:rsidRPr="008E56AE" w:rsidTr="00D3208C">
        <w:trPr>
          <w:cantSplit/>
          <w:tblHeader/>
          <w:jc w:val="center"/>
        </w:trPr>
        <w:tc>
          <w:tcPr>
            <w:tcW w:w="1843" w:type="dxa"/>
            <w:vAlign w:val="center"/>
          </w:tcPr>
          <w:p w:rsidR="00D3208C" w:rsidRPr="00D3208C" w:rsidRDefault="00D3208C" w:rsidP="00A36F95">
            <w:pPr>
              <w:pStyle w:val="Tablehead"/>
              <w:rPr>
                <w:lang w:val="ru-RU"/>
              </w:rPr>
            </w:pPr>
            <w:r w:rsidRPr="00D3208C">
              <w:rPr>
                <w:lang w:val="ru-RU"/>
              </w:rPr>
              <w:t>Параметр</w:t>
            </w:r>
          </w:p>
        </w:tc>
        <w:tc>
          <w:tcPr>
            <w:tcW w:w="1512" w:type="dxa"/>
            <w:vAlign w:val="center"/>
          </w:tcPr>
          <w:p w:rsidR="00D3208C" w:rsidRPr="00D3208C" w:rsidRDefault="00D3208C" w:rsidP="00D3208C">
            <w:pPr>
              <w:pStyle w:val="Tablehead"/>
              <w:rPr>
                <w:lang w:val="ru-RU"/>
              </w:rPr>
            </w:pPr>
            <w:r w:rsidRPr="00D3208C">
              <w:rPr>
                <w:lang w:val="ru-RU"/>
              </w:rPr>
              <w:t>Единица измерения/</w:t>
            </w:r>
            <w:r w:rsidRPr="00D3208C">
              <w:rPr>
                <w:lang w:val="ru-RU"/>
              </w:rPr>
              <w:br/>
              <w:t>комментарий</w:t>
            </w:r>
          </w:p>
        </w:tc>
        <w:tc>
          <w:tcPr>
            <w:tcW w:w="1461" w:type="dxa"/>
            <w:vAlign w:val="center"/>
          </w:tcPr>
          <w:p w:rsidR="00D3208C" w:rsidRPr="00A36F95" w:rsidRDefault="00A36F95" w:rsidP="00A36F95">
            <w:pPr>
              <w:pStyle w:val="Tablehead"/>
              <w:rPr>
                <w:lang w:val="ru-RU"/>
              </w:rPr>
            </w:pPr>
            <w:r w:rsidRPr="00D3208C">
              <w:t xml:space="preserve">DCPR </w:t>
            </w:r>
            <w:r w:rsidR="00D3208C" w:rsidRPr="00D3208C">
              <w:t>GOES</w:t>
            </w:r>
          </w:p>
        </w:tc>
        <w:tc>
          <w:tcPr>
            <w:tcW w:w="1394" w:type="dxa"/>
            <w:vAlign w:val="center"/>
          </w:tcPr>
          <w:p w:rsidR="00D3208C" w:rsidRPr="00A36F95" w:rsidRDefault="00A36F95" w:rsidP="00A36F95">
            <w:pPr>
              <w:pStyle w:val="Tablehead"/>
              <w:rPr>
                <w:lang w:val="ru-RU"/>
              </w:rPr>
            </w:pPr>
            <w:r w:rsidRPr="00D3208C">
              <w:t xml:space="preserve">DCPR </w:t>
            </w:r>
            <w:r w:rsidR="00D3208C" w:rsidRPr="00D3208C">
              <w:t>FYGEOSAT</w:t>
            </w:r>
          </w:p>
        </w:tc>
        <w:tc>
          <w:tcPr>
            <w:tcW w:w="1091" w:type="dxa"/>
            <w:vAlign w:val="center"/>
          </w:tcPr>
          <w:p w:rsidR="00D3208C" w:rsidRPr="00A36F95" w:rsidRDefault="00D3208C" w:rsidP="005C3B77">
            <w:pPr>
              <w:pStyle w:val="Tablehead"/>
              <w:rPr>
                <w:lang w:val="ru-RU"/>
              </w:rPr>
            </w:pPr>
            <w:r w:rsidRPr="00D3208C">
              <w:t>DCP</w:t>
            </w:r>
            <w:r w:rsidR="00A36F95">
              <w:rPr>
                <w:lang w:val="ru-RU"/>
              </w:rPr>
              <w:br/>
            </w:r>
            <w:r w:rsidR="00A36F95" w:rsidRPr="00D3208C">
              <w:t>MSG</w:t>
            </w:r>
          </w:p>
        </w:tc>
        <w:tc>
          <w:tcPr>
            <w:tcW w:w="1169" w:type="dxa"/>
            <w:vAlign w:val="center"/>
          </w:tcPr>
          <w:p w:rsidR="00D3208C" w:rsidRPr="008E56AE" w:rsidRDefault="00D3208C" w:rsidP="00D3208C">
            <w:pPr>
              <w:pStyle w:val="Tablehead"/>
              <w:rPr>
                <w:lang w:val="ru-RU"/>
              </w:rPr>
            </w:pPr>
            <w:r w:rsidRPr="00D3208C">
              <w:rPr>
                <w:lang w:val="en-GB"/>
              </w:rPr>
              <w:t>DCP</w:t>
            </w:r>
            <w:r w:rsidRPr="008E56AE">
              <w:rPr>
                <w:lang w:val="ru-RU"/>
              </w:rPr>
              <w:t xml:space="preserve"> </w:t>
            </w:r>
            <w:r w:rsidR="00A36F95" w:rsidRPr="00D3208C">
              <w:rPr>
                <w:lang w:val="en-GB"/>
              </w:rPr>
              <w:t>MTG</w:t>
            </w:r>
            <w:r w:rsidR="00A36F95" w:rsidRPr="008E56AE">
              <w:rPr>
                <w:lang w:val="ru-RU"/>
              </w:rPr>
              <w:t xml:space="preserve"> </w:t>
            </w:r>
            <w:r w:rsidRPr="008E56AE">
              <w:rPr>
                <w:lang w:val="ru-RU"/>
              </w:rPr>
              <w:t>(</w:t>
            </w:r>
            <w:r w:rsidRPr="00D3208C">
              <w:rPr>
                <w:lang w:val="ru-RU"/>
              </w:rPr>
              <w:t>низкая</w:t>
            </w:r>
            <w:r w:rsidRPr="00D3208C">
              <w:rPr>
                <w:lang w:val="ru-RU"/>
              </w:rPr>
              <w:br/>
              <w:t>скорость</w:t>
            </w:r>
            <w:r w:rsidRPr="00D3208C">
              <w:rPr>
                <w:lang w:val="ru-RU"/>
              </w:rPr>
              <w:br/>
              <w:t>передачи</w:t>
            </w:r>
            <w:r w:rsidRPr="00D3208C">
              <w:rPr>
                <w:lang w:val="ru-RU"/>
              </w:rPr>
              <w:br/>
              <w:t>данных</w:t>
            </w:r>
            <w:r w:rsidRPr="008E56AE">
              <w:rPr>
                <w:lang w:val="ru-RU"/>
              </w:rPr>
              <w:t>)</w:t>
            </w:r>
          </w:p>
        </w:tc>
        <w:tc>
          <w:tcPr>
            <w:tcW w:w="1169" w:type="dxa"/>
            <w:vAlign w:val="center"/>
          </w:tcPr>
          <w:p w:rsidR="00D3208C" w:rsidRPr="008E56AE" w:rsidRDefault="00D3208C" w:rsidP="00D3208C">
            <w:pPr>
              <w:pStyle w:val="Tablehead"/>
              <w:rPr>
                <w:lang w:val="ru-RU"/>
              </w:rPr>
            </w:pPr>
            <w:r w:rsidRPr="00D3208C">
              <w:rPr>
                <w:lang w:val="en-GB"/>
              </w:rPr>
              <w:t>DCP</w:t>
            </w:r>
            <w:r w:rsidRPr="008E56AE">
              <w:rPr>
                <w:lang w:val="ru-RU"/>
              </w:rPr>
              <w:t xml:space="preserve"> </w:t>
            </w:r>
            <w:r w:rsidR="00A36F95" w:rsidRPr="00D3208C">
              <w:rPr>
                <w:lang w:val="en-GB"/>
              </w:rPr>
              <w:t>MTG</w:t>
            </w:r>
            <w:r w:rsidR="00A36F95" w:rsidRPr="008E56AE">
              <w:rPr>
                <w:lang w:val="ru-RU"/>
              </w:rPr>
              <w:t xml:space="preserve"> </w:t>
            </w:r>
            <w:r w:rsidRPr="008E56AE">
              <w:rPr>
                <w:lang w:val="ru-RU"/>
              </w:rPr>
              <w:t>(</w:t>
            </w:r>
            <w:r w:rsidRPr="00D3208C">
              <w:rPr>
                <w:lang w:val="ru-RU"/>
              </w:rPr>
              <w:t>высокая</w:t>
            </w:r>
            <w:r w:rsidRPr="00D3208C">
              <w:rPr>
                <w:lang w:val="ru-RU"/>
              </w:rPr>
              <w:br/>
              <w:t>скорость</w:t>
            </w:r>
            <w:r w:rsidRPr="00D3208C">
              <w:rPr>
                <w:lang w:val="ru-RU"/>
              </w:rPr>
              <w:br/>
              <w:t>передачи</w:t>
            </w:r>
            <w:r w:rsidRPr="00D3208C">
              <w:rPr>
                <w:lang w:val="ru-RU"/>
              </w:rPr>
              <w:br/>
              <w:t>данных</w:t>
            </w:r>
            <w:r w:rsidRPr="008E56AE">
              <w:rPr>
                <w:lang w:val="ru-RU"/>
              </w:rPr>
              <w:t>)</w:t>
            </w:r>
          </w:p>
        </w:tc>
      </w:tr>
      <w:tr w:rsidR="002D0171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2D0171" w:rsidRPr="00D3208C" w:rsidRDefault="002D0171" w:rsidP="00D3208C">
            <w:pPr>
              <w:pStyle w:val="Tabletext"/>
              <w:jc w:val="center"/>
            </w:pPr>
            <w:bookmarkStart w:id="19" w:name="lt_pId210"/>
            <w:r w:rsidRPr="00D3208C">
              <w:rPr>
                <w:i/>
                <w:iCs/>
              </w:rPr>
              <w:t>E</w:t>
            </w:r>
            <w:r w:rsidRPr="00D3208C">
              <w:rPr>
                <w:vertAlign w:val="subscript"/>
              </w:rPr>
              <w:t>1</w:t>
            </w:r>
            <w:r w:rsidRPr="00D3208C">
              <w:t xml:space="preserve"> (</w:t>
            </w:r>
            <w:r w:rsidRPr="00D3208C">
              <w:rPr>
                <w:lang w:val="ru-RU"/>
              </w:rPr>
              <w:t>кратковр.</w:t>
            </w:r>
            <w:r w:rsidRPr="00D3208C">
              <w:t xml:space="preserve">) </w:t>
            </w:r>
            <w:r w:rsidRPr="00D3208C">
              <w:rPr>
                <w:lang w:val="ru-RU"/>
              </w:rPr>
              <w:t>для</w:t>
            </w:r>
            <w:r>
              <w:rPr>
                <w:lang w:val="ru-RU"/>
              </w:rPr>
              <w:t> </w:t>
            </w:r>
            <w:r w:rsidRPr="00D3208C">
              <w:t>0,1%</w:t>
            </w:r>
            <w:bookmarkEnd w:id="19"/>
          </w:p>
        </w:tc>
        <w:tc>
          <w:tcPr>
            <w:tcW w:w="1512" w:type="dxa"/>
            <w:vAlign w:val="center"/>
          </w:tcPr>
          <w:p w:rsidR="002D0171" w:rsidRPr="002D0171" w:rsidRDefault="002D0171" w:rsidP="00A36F95">
            <w:pPr>
              <w:pStyle w:val="Tabletext"/>
              <w:jc w:val="center"/>
            </w:pPr>
            <w:r w:rsidRPr="002D0171">
              <w:t>дБВт</w:t>
            </w:r>
          </w:p>
        </w:tc>
        <w:tc>
          <w:tcPr>
            <w:tcW w:w="146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5</w:t>
            </w:r>
          </w:p>
        </w:tc>
        <w:tc>
          <w:tcPr>
            <w:tcW w:w="1394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5</w:t>
            </w:r>
          </w:p>
        </w:tc>
        <w:tc>
          <w:tcPr>
            <w:tcW w:w="109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5</w:t>
            </w:r>
          </w:p>
        </w:tc>
        <w:tc>
          <w:tcPr>
            <w:tcW w:w="1169" w:type="dxa"/>
            <w:vAlign w:val="center"/>
          </w:tcPr>
          <w:p w:rsidR="002D0171" w:rsidRPr="00D3208C" w:rsidRDefault="003633C8" w:rsidP="003633C8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vAlign w:val="center"/>
          </w:tcPr>
          <w:p w:rsidR="002D0171" w:rsidRPr="00D3208C" w:rsidRDefault="003633C8" w:rsidP="005C3B77">
            <w:pPr>
              <w:pStyle w:val="Tabletext"/>
              <w:jc w:val="center"/>
            </w:pPr>
            <w:r w:rsidRPr="00D3208C">
              <w:t>н</w:t>
            </w:r>
            <w:r>
              <w:t>.</w:t>
            </w:r>
            <w:r>
              <w:t> </w:t>
            </w:r>
            <w:r w:rsidRPr="00D3208C">
              <w:t>д</w:t>
            </w:r>
            <w:r>
              <w:t>.</w:t>
            </w:r>
          </w:p>
        </w:tc>
      </w:tr>
      <w:tr w:rsidR="002D0171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2D0171" w:rsidRPr="00D3208C" w:rsidRDefault="002D0171" w:rsidP="00D3208C">
            <w:pPr>
              <w:pStyle w:val="Tabletext"/>
              <w:jc w:val="center"/>
            </w:pPr>
            <w:bookmarkStart w:id="20" w:name="lt_pId217"/>
            <w:r w:rsidRPr="00D3208C">
              <w:rPr>
                <w:i/>
                <w:iCs/>
              </w:rPr>
              <w:t>E</w:t>
            </w:r>
            <w:r w:rsidRPr="00D3208C">
              <w:rPr>
                <w:vertAlign w:val="subscript"/>
              </w:rPr>
              <w:t>1</w:t>
            </w:r>
            <w:r w:rsidRPr="00D3208C">
              <w:rPr>
                <w:position w:val="-4"/>
              </w:rPr>
              <w:t xml:space="preserve"> </w:t>
            </w:r>
            <w:r w:rsidRPr="00D3208C">
              <w:t>(</w:t>
            </w:r>
            <w:r w:rsidRPr="00D3208C">
              <w:rPr>
                <w:lang w:val="ru-RU"/>
              </w:rPr>
              <w:t>долговр.</w:t>
            </w:r>
            <w:r w:rsidRPr="00D3208C">
              <w:t xml:space="preserve">) </w:t>
            </w:r>
            <w:r w:rsidRPr="00D3208C">
              <w:rPr>
                <w:lang w:val="ru-RU"/>
              </w:rPr>
              <w:t>для</w:t>
            </w:r>
            <w:r>
              <w:rPr>
                <w:lang w:val="ru-RU"/>
              </w:rPr>
              <w:t> </w:t>
            </w:r>
            <w:r w:rsidRPr="00D3208C">
              <w:t>20%</w:t>
            </w:r>
            <w:bookmarkEnd w:id="20"/>
          </w:p>
        </w:tc>
        <w:tc>
          <w:tcPr>
            <w:tcW w:w="1512" w:type="dxa"/>
            <w:vAlign w:val="center"/>
          </w:tcPr>
          <w:p w:rsidR="002D0171" w:rsidRPr="002D0171" w:rsidRDefault="002D0171" w:rsidP="00A36F95">
            <w:pPr>
              <w:pStyle w:val="Tabletext"/>
              <w:jc w:val="center"/>
            </w:pPr>
            <w:r w:rsidRPr="002D0171">
              <w:t>дБВт</w:t>
            </w:r>
          </w:p>
        </w:tc>
        <w:tc>
          <w:tcPr>
            <w:tcW w:w="146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11</w:t>
            </w:r>
          </w:p>
        </w:tc>
        <w:tc>
          <w:tcPr>
            <w:tcW w:w="1394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11</w:t>
            </w:r>
          </w:p>
        </w:tc>
        <w:tc>
          <w:tcPr>
            <w:tcW w:w="109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11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3,2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8</w:t>
            </w:r>
          </w:p>
        </w:tc>
      </w:tr>
      <w:tr w:rsidR="002D0171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2D0171" w:rsidRPr="00D3208C" w:rsidRDefault="002D0171" w:rsidP="00A36F95">
            <w:pPr>
              <w:pStyle w:val="Tabletext"/>
              <w:jc w:val="center"/>
            </w:pPr>
            <w:bookmarkStart w:id="21" w:name="lt_pId224"/>
            <w:r w:rsidRPr="00D3208C">
              <w:rPr>
                <w:i/>
                <w:iCs/>
              </w:rPr>
              <w:t>L</w:t>
            </w:r>
            <w:r w:rsidRPr="00D3208C">
              <w:rPr>
                <w:vertAlign w:val="subscript"/>
              </w:rPr>
              <w:t>1</w:t>
            </w:r>
            <w:bookmarkEnd w:id="21"/>
          </w:p>
        </w:tc>
        <w:tc>
          <w:tcPr>
            <w:tcW w:w="1512" w:type="dxa"/>
            <w:vAlign w:val="center"/>
          </w:tcPr>
          <w:p w:rsidR="002D0171" w:rsidRPr="008E56AE" w:rsidRDefault="002D0171" w:rsidP="00A36F95">
            <w:pPr>
              <w:pStyle w:val="Tabletext"/>
              <w:jc w:val="center"/>
              <w:rPr>
                <w:lang w:val="ru-RU"/>
              </w:rPr>
            </w:pPr>
            <w:r w:rsidRPr="008E56AE">
              <w:rPr>
                <w:lang w:val="ru-RU"/>
              </w:rPr>
              <w:t>дБ</w:t>
            </w:r>
          </w:p>
          <w:p w:rsidR="002D0171" w:rsidRPr="008E56AE" w:rsidRDefault="002D0171" w:rsidP="002D0171">
            <w:pPr>
              <w:pStyle w:val="Tabletext"/>
              <w:jc w:val="center"/>
              <w:rPr>
                <w:lang w:val="ru-RU"/>
              </w:rPr>
            </w:pPr>
            <w:bookmarkStart w:id="22" w:name="lt_pId226"/>
            <w:r w:rsidRPr="008E56AE">
              <w:rPr>
                <w:lang w:val="ru-RU"/>
              </w:rPr>
              <w:t>(</w:t>
            </w:r>
            <w:r w:rsidR="00321FE3" w:rsidRPr="002D0171">
              <w:rPr>
                <w:lang w:val="ru-RU"/>
              </w:rPr>
              <w:t xml:space="preserve">потери </w:t>
            </w:r>
            <w:bookmarkEnd w:id="22"/>
            <w:proofErr w:type="spellStart"/>
            <w:r>
              <w:rPr>
                <w:lang w:val="ru-RU"/>
              </w:rPr>
              <w:t>распростра</w:t>
            </w:r>
            <w:proofErr w:type="spellEnd"/>
            <w:r>
              <w:rPr>
                <w:lang w:val="ru-RU"/>
              </w:rPr>
              <w:t>-нения в свободном пространстве и </w:t>
            </w:r>
            <w:proofErr w:type="spellStart"/>
            <w:r>
              <w:rPr>
                <w:lang w:val="ru-RU"/>
              </w:rPr>
              <w:t>поляриза-ционные</w:t>
            </w:r>
            <w:proofErr w:type="spellEnd"/>
            <w:r>
              <w:rPr>
                <w:lang w:val="ru-RU"/>
              </w:rPr>
              <w:t xml:space="preserve"> потери)</w:t>
            </w:r>
          </w:p>
        </w:tc>
        <w:tc>
          <w:tcPr>
            <w:tcW w:w="146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177,1</w:t>
            </w:r>
          </w:p>
        </w:tc>
        <w:tc>
          <w:tcPr>
            <w:tcW w:w="1394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179,05</w:t>
            </w:r>
          </w:p>
        </w:tc>
        <w:tc>
          <w:tcPr>
            <w:tcW w:w="109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177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179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179</w:t>
            </w:r>
          </w:p>
        </w:tc>
      </w:tr>
      <w:tr w:rsidR="002D0171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2D0171" w:rsidRPr="00D3208C" w:rsidRDefault="002D0171" w:rsidP="00A36F95">
            <w:pPr>
              <w:pStyle w:val="Tabletext"/>
              <w:jc w:val="center"/>
              <w:rPr>
                <w:i/>
                <w:iCs/>
              </w:rPr>
            </w:pPr>
            <w:bookmarkStart w:id="23" w:name="lt_pId232"/>
            <w:r w:rsidRPr="00D3208C">
              <w:rPr>
                <w:i/>
                <w:iCs/>
              </w:rPr>
              <w:t>G</w:t>
            </w:r>
            <w:r w:rsidRPr="00D3208C">
              <w:rPr>
                <w:vertAlign w:val="subscript"/>
              </w:rPr>
              <w:t>1</w:t>
            </w:r>
            <w:bookmarkEnd w:id="23"/>
          </w:p>
        </w:tc>
        <w:tc>
          <w:tcPr>
            <w:tcW w:w="1512" w:type="dxa"/>
            <w:vAlign w:val="center"/>
          </w:tcPr>
          <w:p w:rsidR="002D0171" w:rsidRPr="002D0171" w:rsidRDefault="002D0171" w:rsidP="00A36F95">
            <w:pPr>
              <w:pStyle w:val="Tabletext"/>
              <w:jc w:val="center"/>
              <w:rPr>
                <w:lang w:val="ru-RU"/>
              </w:rPr>
            </w:pPr>
            <w:bookmarkStart w:id="24" w:name="lt_pId233"/>
            <w:r w:rsidRPr="002D0171">
              <w:t>дБ</w:t>
            </w:r>
            <w:bookmarkEnd w:id="24"/>
            <w:r w:rsidRPr="002D0171">
              <w:rPr>
                <w:lang w:val="ru-RU"/>
              </w:rPr>
              <w:t>и</w:t>
            </w:r>
          </w:p>
        </w:tc>
        <w:tc>
          <w:tcPr>
            <w:tcW w:w="146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13,8</w:t>
            </w:r>
          </w:p>
        </w:tc>
        <w:tc>
          <w:tcPr>
            <w:tcW w:w="1394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8,5</w:t>
            </w:r>
          </w:p>
        </w:tc>
        <w:tc>
          <w:tcPr>
            <w:tcW w:w="109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3,9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11,9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11,9</w:t>
            </w:r>
          </w:p>
        </w:tc>
      </w:tr>
      <w:tr w:rsidR="002D0171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2D0171" w:rsidRPr="00D3208C" w:rsidRDefault="002D0171" w:rsidP="00A36F95">
            <w:pPr>
              <w:pStyle w:val="Tabletext"/>
              <w:jc w:val="center"/>
              <w:rPr>
                <w:i/>
                <w:iCs/>
              </w:rPr>
            </w:pPr>
            <w:bookmarkStart w:id="25" w:name="lt_pId239"/>
            <w:r w:rsidRPr="00D3208C">
              <w:rPr>
                <w:i/>
                <w:iCs/>
              </w:rPr>
              <w:t>T</w:t>
            </w:r>
            <w:r w:rsidRPr="00D3208C">
              <w:rPr>
                <w:vertAlign w:val="subscript"/>
              </w:rPr>
              <w:t>1</w:t>
            </w:r>
            <w:bookmarkEnd w:id="25"/>
          </w:p>
        </w:tc>
        <w:tc>
          <w:tcPr>
            <w:tcW w:w="1512" w:type="dxa"/>
            <w:vAlign w:val="center"/>
          </w:tcPr>
          <w:p w:rsidR="002D0171" w:rsidRPr="002D0171" w:rsidRDefault="002D0171" w:rsidP="00A36F95">
            <w:pPr>
              <w:pStyle w:val="Tabletext"/>
              <w:jc w:val="center"/>
            </w:pPr>
            <w:bookmarkStart w:id="26" w:name="lt_pId240"/>
            <w:r w:rsidRPr="002D0171">
              <w:t>K</w:t>
            </w:r>
            <w:bookmarkEnd w:id="26"/>
          </w:p>
        </w:tc>
        <w:tc>
          <w:tcPr>
            <w:tcW w:w="146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534</w:t>
            </w:r>
          </w:p>
        </w:tc>
        <w:tc>
          <w:tcPr>
            <w:tcW w:w="1394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464</w:t>
            </w:r>
          </w:p>
        </w:tc>
        <w:tc>
          <w:tcPr>
            <w:tcW w:w="109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296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545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545</w:t>
            </w:r>
          </w:p>
        </w:tc>
      </w:tr>
      <w:tr w:rsidR="002D0171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2D0171" w:rsidRPr="00D3208C" w:rsidRDefault="002D0171" w:rsidP="00A36F95">
            <w:pPr>
              <w:pStyle w:val="Tabletext"/>
              <w:jc w:val="center"/>
            </w:pPr>
            <w:bookmarkStart w:id="27" w:name="lt_pId246"/>
            <w:r w:rsidRPr="00D3208C">
              <w:t>(</w:t>
            </w:r>
            <w:r w:rsidRPr="00D3208C">
              <w:rPr>
                <w:i/>
                <w:iCs/>
              </w:rPr>
              <w:t>G</w:t>
            </w:r>
            <w:r w:rsidRPr="00D3208C">
              <w:t>/</w:t>
            </w:r>
            <w:r w:rsidRPr="00D3208C">
              <w:rPr>
                <w:i/>
                <w:iCs/>
              </w:rPr>
              <w:t>T</w:t>
            </w:r>
            <w:r w:rsidRPr="00D3208C">
              <w:t>)</w:t>
            </w:r>
            <w:r w:rsidRPr="00D3208C">
              <w:rPr>
                <w:vertAlign w:val="subscript"/>
              </w:rPr>
              <w:t>1</w:t>
            </w:r>
            <w:bookmarkEnd w:id="27"/>
          </w:p>
        </w:tc>
        <w:tc>
          <w:tcPr>
            <w:tcW w:w="1512" w:type="dxa"/>
            <w:vAlign w:val="center"/>
          </w:tcPr>
          <w:p w:rsidR="002D0171" w:rsidRPr="002D0171" w:rsidRDefault="002D0171" w:rsidP="00A36F95">
            <w:pPr>
              <w:pStyle w:val="Tabletext"/>
              <w:jc w:val="center"/>
            </w:pPr>
            <w:bookmarkStart w:id="28" w:name="lt_pId247"/>
            <w:r w:rsidRPr="002D0171">
              <w:t>дБ-K</w:t>
            </w:r>
            <w:r w:rsidRPr="002D0171">
              <w:rPr>
                <w:vertAlign w:val="superscript"/>
              </w:rPr>
              <w:t>−1</w:t>
            </w:r>
            <w:bookmarkEnd w:id="28"/>
          </w:p>
        </w:tc>
        <w:tc>
          <w:tcPr>
            <w:tcW w:w="146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−13,5</w:t>
            </w:r>
          </w:p>
        </w:tc>
        <w:tc>
          <w:tcPr>
            <w:tcW w:w="1394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−18,2</w:t>
            </w:r>
          </w:p>
        </w:tc>
        <w:tc>
          <w:tcPr>
            <w:tcW w:w="109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−20,8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−15,5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−15,5</w:t>
            </w:r>
          </w:p>
        </w:tc>
      </w:tr>
      <w:tr w:rsidR="002D0171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2D0171" w:rsidRPr="00321FE3" w:rsidRDefault="002D0171" w:rsidP="00A36F95">
            <w:pPr>
              <w:pStyle w:val="Tabletext"/>
              <w:jc w:val="center"/>
              <w:rPr>
                <w:iCs/>
                <w:lang w:val="ru-RU"/>
              </w:rPr>
            </w:pPr>
            <w:r w:rsidRPr="00321FE3">
              <w:rPr>
                <w:iCs/>
                <w:lang w:val="ru-RU"/>
              </w:rPr>
              <w:t>Ширина полосы</w:t>
            </w:r>
          </w:p>
        </w:tc>
        <w:tc>
          <w:tcPr>
            <w:tcW w:w="1512" w:type="dxa"/>
            <w:vAlign w:val="center"/>
          </w:tcPr>
          <w:p w:rsidR="002D0171" w:rsidRPr="002D0171" w:rsidRDefault="002D0171" w:rsidP="00A36F95">
            <w:pPr>
              <w:pStyle w:val="Tabletext"/>
              <w:jc w:val="center"/>
              <w:rPr>
                <w:lang w:val="ru-RU"/>
              </w:rPr>
            </w:pPr>
            <w:r w:rsidRPr="002D0171">
              <w:rPr>
                <w:lang w:val="ru-RU"/>
              </w:rPr>
              <w:t xml:space="preserve">кГц </w:t>
            </w:r>
          </w:p>
        </w:tc>
        <w:tc>
          <w:tcPr>
            <w:tcW w:w="146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400</w:t>
            </w:r>
          </w:p>
        </w:tc>
        <w:tc>
          <w:tcPr>
            <w:tcW w:w="1394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400</w:t>
            </w:r>
          </w:p>
        </w:tc>
        <w:tc>
          <w:tcPr>
            <w:tcW w:w="1091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400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400</w:t>
            </w:r>
          </w:p>
        </w:tc>
        <w:tc>
          <w:tcPr>
            <w:tcW w:w="1169" w:type="dxa"/>
            <w:vAlign w:val="center"/>
          </w:tcPr>
          <w:p w:rsidR="002D0171" w:rsidRPr="00D3208C" w:rsidRDefault="002D0171" w:rsidP="005C3B77">
            <w:pPr>
              <w:pStyle w:val="Tabletext"/>
              <w:jc w:val="center"/>
            </w:pPr>
            <w:r w:rsidRPr="00D3208C">
              <w:t>400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bookmarkStart w:id="29" w:name="lt_pId260"/>
            <w:proofErr w:type="spellStart"/>
            <w:r w:rsidRPr="00321FE3">
              <w:rPr>
                <w:i/>
              </w:rPr>
              <w:t>G</w:t>
            </w:r>
            <w:r w:rsidRPr="00AF2164">
              <w:rPr>
                <w:i/>
                <w:vertAlign w:val="subscript"/>
              </w:rPr>
              <w:t>s</w:t>
            </w:r>
            <w:bookmarkEnd w:id="29"/>
            <w:proofErr w:type="spellEnd"/>
          </w:p>
        </w:tc>
        <w:tc>
          <w:tcPr>
            <w:tcW w:w="1512" w:type="dxa"/>
            <w:vAlign w:val="center"/>
          </w:tcPr>
          <w:p w:rsidR="00435F05" w:rsidRPr="002D0171" w:rsidRDefault="00435F05" w:rsidP="00435F05">
            <w:pPr>
              <w:pStyle w:val="Tabletext"/>
              <w:jc w:val="center"/>
            </w:pPr>
            <w:r w:rsidRPr="002D0171">
              <w:t>дБ</w:t>
            </w:r>
          </w:p>
        </w:tc>
        <w:tc>
          <w:tcPr>
            <w:tcW w:w="146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  <w:tc>
          <w:tcPr>
            <w:tcW w:w="1394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142,5</w:t>
            </w:r>
          </w:p>
        </w:tc>
        <w:tc>
          <w:tcPr>
            <w:tcW w:w="109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bookmarkStart w:id="30" w:name="lt_pId267"/>
            <w:r w:rsidRPr="00D3208C">
              <w:rPr>
                <w:i/>
                <w:iCs/>
              </w:rPr>
              <w:t>E</w:t>
            </w:r>
            <w:r w:rsidRPr="00D3208C">
              <w:rPr>
                <w:vertAlign w:val="subscript"/>
              </w:rPr>
              <w:t>2</w:t>
            </w:r>
            <w:bookmarkEnd w:id="30"/>
          </w:p>
        </w:tc>
        <w:tc>
          <w:tcPr>
            <w:tcW w:w="1512" w:type="dxa"/>
            <w:vAlign w:val="center"/>
          </w:tcPr>
          <w:p w:rsidR="00435F05" w:rsidRPr="002D0171" w:rsidRDefault="00435F05" w:rsidP="00435F05">
            <w:pPr>
              <w:pStyle w:val="Tabletext"/>
              <w:jc w:val="center"/>
            </w:pPr>
            <w:r w:rsidRPr="002D0171">
              <w:t>дБВт</w:t>
            </w:r>
          </w:p>
        </w:tc>
        <w:tc>
          <w:tcPr>
            <w:tcW w:w="146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3,7</w:t>
            </w:r>
          </w:p>
        </w:tc>
        <w:tc>
          <w:tcPr>
            <w:tcW w:w="1394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  <w:tc>
          <w:tcPr>
            <w:tcW w:w="109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−22,7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bookmarkStart w:id="31" w:name="lt_pId274"/>
            <w:r w:rsidRPr="00D3208C">
              <w:rPr>
                <w:i/>
                <w:iCs/>
              </w:rPr>
              <w:t>L</w:t>
            </w:r>
            <w:r w:rsidRPr="00D3208C">
              <w:rPr>
                <w:vertAlign w:val="subscript"/>
              </w:rPr>
              <w:t>2</w:t>
            </w:r>
            <w:r w:rsidRPr="00D3208C">
              <w:rPr>
                <w:position w:val="-4"/>
              </w:rPr>
              <w:t xml:space="preserve"> </w:t>
            </w:r>
            <w:r w:rsidRPr="00D3208C">
              <w:t>(</w:t>
            </w:r>
            <w:r>
              <w:rPr>
                <w:lang w:val="ru-RU"/>
              </w:rPr>
              <w:t>дБ</w:t>
            </w:r>
            <w:r w:rsidRPr="00D3208C">
              <w:t>)</w:t>
            </w:r>
            <w:bookmarkEnd w:id="31"/>
          </w:p>
        </w:tc>
        <w:tc>
          <w:tcPr>
            <w:tcW w:w="1512" w:type="dxa"/>
            <w:vAlign w:val="center"/>
          </w:tcPr>
          <w:p w:rsidR="00435F05" w:rsidRPr="008E56AE" w:rsidRDefault="00435F05" w:rsidP="00435F05">
            <w:pPr>
              <w:pStyle w:val="Tabletext"/>
              <w:jc w:val="center"/>
              <w:rPr>
                <w:lang w:val="ru-RU"/>
              </w:rPr>
            </w:pPr>
            <w:r w:rsidRPr="008E56AE">
              <w:rPr>
                <w:lang w:val="ru-RU"/>
              </w:rPr>
              <w:t>дБ</w:t>
            </w:r>
          </w:p>
          <w:p w:rsidR="00435F05" w:rsidRPr="008E56AE" w:rsidRDefault="00435F05" w:rsidP="00435F05">
            <w:pPr>
              <w:pStyle w:val="Tabletext"/>
              <w:jc w:val="center"/>
              <w:rPr>
                <w:lang w:val="ru-RU"/>
              </w:rPr>
            </w:pPr>
            <w:r w:rsidRPr="008E56AE">
              <w:rPr>
                <w:lang w:val="ru-RU"/>
              </w:rPr>
              <w:t>(</w:t>
            </w:r>
            <w:r w:rsidRPr="002D0171">
              <w:rPr>
                <w:lang w:val="ru-RU"/>
              </w:rPr>
              <w:t xml:space="preserve">потери </w:t>
            </w:r>
            <w:proofErr w:type="spellStart"/>
            <w:r>
              <w:rPr>
                <w:lang w:val="ru-RU"/>
              </w:rPr>
              <w:t>распростра</w:t>
            </w:r>
            <w:proofErr w:type="spellEnd"/>
            <w:r>
              <w:rPr>
                <w:lang w:val="ru-RU"/>
              </w:rPr>
              <w:t>-нения в свободном пространстве и </w:t>
            </w:r>
            <w:proofErr w:type="spellStart"/>
            <w:r>
              <w:rPr>
                <w:lang w:val="ru-RU"/>
              </w:rPr>
              <w:t>поляриза-ционные</w:t>
            </w:r>
            <w:proofErr w:type="spellEnd"/>
            <w:r>
              <w:rPr>
                <w:lang w:val="ru-RU"/>
              </w:rPr>
              <w:t xml:space="preserve"> потери)</w:t>
            </w:r>
          </w:p>
        </w:tc>
        <w:tc>
          <w:tcPr>
            <w:tcW w:w="146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190,1</w:t>
            </w:r>
          </w:p>
        </w:tc>
        <w:tc>
          <w:tcPr>
            <w:tcW w:w="1394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190,01</w:t>
            </w:r>
          </w:p>
        </w:tc>
        <w:tc>
          <w:tcPr>
            <w:tcW w:w="109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190,3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</w:t>
            </w:r>
            <w:r>
              <w:t>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</w:t>
            </w:r>
            <w:r>
              <w:t> </w:t>
            </w:r>
            <w:r w:rsidRPr="00D3208C">
              <w:t>д</w:t>
            </w:r>
            <w:r>
              <w:t>.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i/>
                <w:iCs/>
              </w:rPr>
            </w:pPr>
            <w:bookmarkStart w:id="32" w:name="lt_pId282"/>
            <w:r w:rsidRPr="00D3208C">
              <w:rPr>
                <w:i/>
                <w:iCs/>
              </w:rPr>
              <w:t>G</w:t>
            </w:r>
            <w:r w:rsidRPr="00D3208C">
              <w:rPr>
                <w:vertAlign w:val="subscript"/>
              </w:rPr>
              <w:t>2</w:t>
            </w:r>
            <w:bookmarkEnd w:id="32"/>
          </w:p>
        </w:tc>
        <w:tc>
          <w:tcPr>
            <w:tcW w:w="1512" w:type="dxa"/>
            <w:vAlign w:val="center"/>
          </w:tcPr>
          <w:p w:rsidR="00435F05" w:rsidRPr="002D0171" w:rsidRDefault="00435F05" w:rsidP="00435F05">
            <w:pPr>
              <w:pStyle w:val="Tabletext"/>
              <w:jc w:val="center"/>
              <w:rPr>
                <w:lang w:val="ru-RU"/>
              </w:rPr>
            </w:pPr>
            <w:bookmarkStart w:id="33" w:name="lt_pId283"/>
            <w:r w:rsidRPr="002D0171">
              <w:t>дБ</w:t>
            </w:r>
            <w:bookmarkEnd w:id="33"/>
            <w:r w:rsidRPr="002D0171">
              <w:rPr>
                <w:lang w:val="ru-RU"/>
              </w:rPr>
              <w:t>и</w:t>
            </w:r>
          </w:p>
        </w:tc>
        <w:tc>
          <w:tcPr>
            <w:tcW w:w="146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47,5</w:t>
            </w:r>
          </w:p>
        </w:tc>
        <w:tc>
          <w:tcPr>
            <w:tcW w:w="1394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44</w:t>
            </w:r>
          </w:p>
        </w:tc>
        <w:tc>
          <w:tcPr>
            <w:tcW w:w="109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45,5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bookmarkStart w:id="34" w:name="lt_pId289"/>
            <w:r w:rsidRPr="00D3208C">
              <w:rPr>
                <w:i/>
                <w:iCs/>
              </w:rPr>
              <w:t>T</w:t>
            </w:r>
            <w:r w:rsidRPr="00D3208C">
              <w:rPr>
                <w:vertAlign w:val="subscript"/>
              </w:rPr>
              <w:t>2</w:t>
            </w:r>
            <w:bookmarkEnd w:id="34"/>
          </w:p>
        </w:tc>
        <w:tc>
          <w:tcPr>
            <w:tcW w:w="1512" w:type="dxa"/>
            <w:vAlign w:val="center"/>
          </w:tcPr>
          <w:p w:rsidR="00435F05" w:rsidRPr="002D0171" w:rsidRDefault="00435F05" w:rsidP="00435F05">
            <w:pPr>
              <w:pStyle w:val="Tabletext"/>
              <w:jc w:val="center"/>
            </w:pPr>
            <w:bookmarkStart w:id="35" w:name="lt_pId290"/>
            <w:r w:rsidRPr="002D0171">
              <w:t>K</w:t>
            </w:r>
            <w:bookmarkEnd w:id="35"/>
          </w:p>
        </w:tc>
        <w:tc>
          <w:tcPr>
            <w:tcW w:w="146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100</w:t>
            </w:r>
          </w:p>
        </w:tc>
        <w:tc>
          <w:tcPr>
            <w:tcW w:w="1394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186</w:t>
            </w:r>
          </w:p>
        </w:tc>
        <w:tc>
          <w:tcPr>
            <w:tcW w:w="109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141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bookmarkStart w:id="36" w:name="lt_pId296"/>
            <w:r w:rsidRPr="00D3208C">
              <w:t>(</w:t>
            </w:r>
            <w:r w:rsidRPr="00D3208C">
              <w:rPr>
                <w:i/>
                <w:iCs/>
              </w:rPr>
              <w:t>G</w:t>
            </w:r>
            <w:r w:rsidRPr="00D3208C">
              <w:t>/</w:t>
            </w:r>
            <w:r w:rsidRPr="00D3208C">
              <w:rPr>
                <w:i/>
                <w:iCs/>
              </w:rPr>
              <w:t>T</w:t>
            </w:r>
            <w:r w:rsidRPr="00D3208C">
              <w:t>)</w:t>
            </w:r>
            <w:r w:rsidRPr="00D3208C">
              <w:rPr>
                <w:vertAlign w:val="subscript"/>
              </w:rPr>
              <w:t>2</w:t>
            </w:r>
            <w:bookmarkEnd w:id="36"/>
          </w:p>
        </w:tc>
        <w:tc>
          <w:tcPr>
            <w:tcW w:w="1512" w:type="dxa"/>
            <w:vAlign w:val="center"/>
          </w:tcPr>
          <w:p w:rsidR="00435F05" w:rsidRPr="002D0171" w:rsidRDefault="00435F05" w:rsidP="00435F05">
            <w:pPr>
              <w:pStyle w:val="Tabletext"/>
              <w:jc w:val="center"/>
            </w:pPr>
            <w:bookmarkStart w:id="37" w:name="lt_pId297"/>
            <w:r w:rsidRPr="002D0171">
              <w:t>дБ-K</w:t>
            </w:r>
            <w:r w:rsidRPr="002D0171">
              <w:rPr>
                <w:vertAlign w:val="superscript"/>
              </w:rPr>
              <w:t>−1</w:t>
            </w:r>
            <w:bookmarkEnd w:id="37"/>
          </w:p>
        </w:tc>
        <w:tc>
          <w:tcPr>
            <w:tcW w:w="146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27,5</w:t>
            </w:r>
          </w:p>
        </w:tc>
        <w:tc>
          <w:tcPr>
            <w:tcW w:w="1394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21,3</w:t>
            </w:r>
          </w:p>
        </w:tc>
        <w:tc>
          <w:tcPr>
            <w:tcW w:w="109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24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н</w:t>
            </w:r>
            <w:r>
              <w:t>. </w:t>
            </w:r>
            <w:r w:rsidRPr="00D3208C">
              <w:t>д</w:t>
            </w:r>
            <w:r>
              <w:t>.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ru-RU"/>
              </w:rPr>
            </w:pPr>
            <w:bookmarkStart w:id="38" w:name="lt_pId303"/>
            <w:r w:rsidRPr="00D3208C">
              <w:t>(</w:t>
            </w:r>
            <w:r w:rsidRPr="00D3208C">
              <w:rPr>
                <w:i/>
                <w:iCs/>
              </w:rPr>
              <w:t>C</w:t>
            </w:r>
            <w:r w:rsidRPr="00D3208C">
              <w:t>/</w:t>
            </w:r>
            <w:r w:rsidRPr="00D3208C">
              <w:rPr>
                <w:i/>
                <w:iCs/>
              </w:rPr>
              <w:t>N</w:t>
            </w:r>
            <w:r w:rsidRPr="00D3208C">
              <w:rPr>
                <w:vertAlign w:val="subscript"/>
              </w:rPr>
              <w:t>0</w:t>
            </w:r>
            <w:r w:rsidRPr="00D3208C">
              <w:t>)</w:t>
            </w:r>
            <w:bookmarkEnd w:id="38"/>
            <w:r w:rsidRPr="00321FE3">
              <w:rPr>
                <w:iCs/>
                <w:vertAlign w:val="subscript"/>
                <w:lang w:val="ru-RU"/>
              </w:rPr>
              <w:t>треб.</w:t>
            </w:r>
          </w:p>
        </w:tc>
        <w:tc>
          <w:tcPr>
            <w:tcW w:w="1512" w:type="dxa"/>
            <w:vAlign w:val="center"/>
          </w:tcPr>
          <w:p w:rsidR="00435F05" w:rsidRPr="002D0171" w:rsidRDefault="00435F05" w:rsidP="00435F05">
            <w:pPr>
              <w:pStyle w:val="Tabletext"/>
              <w:jc w:val="center"/>
              <w:rPr>
                <w:lang w:val="ru-RU"/>
              </w:rPr>
            </w:pPr>
            <w:bookmarkStart w:id="39" w:name="lt_pId304"/>
            <w:r w:rsidRPr="002D0171">
              <w:t>дБ.</w:t>
            </w:r>
            <w:bookmarkEnd w:id="39"/>
            <w:r w:rsidRPr="002D0171">
              <w:rPr>
                <w:lang w:val="ru-RU"/>
              </w:rPr>
              <w:t>Гц</w:t>
            </w:r>
          </w:p>
        </w:tc>
        <w:tc>
          <w:tcPr>
            <w:tcW w:w="146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31,6</w:t>
            </w:r>
          </w:p>
        </w:tc>
        <w:tc>
          <w:tcPr>
            <w:tcW w:w="1394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rPr>
                <w:lang w:val="en-US" w:eastAsia="zh-CN"/>
              </w:rPr>
              <w:t>39,1</w:t>
            </w:r>
          </w:p>
        </w:tc>
        <w:tc>
          <w:tcPr>
            <w:tcW w:w="1091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rPr>
                <w:lang w:val="en-US" w:eastAsia="zh-CN"/>
              </w:rPr>
              <w:t>33,4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rPr>
                <w:lang w:val="en-US" w:eastAsia="zh-CN"/>
              </w:rPr>
              <w:t>32,15</w:t>
            </w:r>
          </w:p>
        </w:tc>
        <w:tc>
          <w:tcPr>
            <w:tcW w:w="1169" w:type="dxa"/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rPr>
                <w:lang w:val="en-US" w:eastAsia="zh-CN"/>
              </w:rPr>
              <w:t>37,8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ru-RU"/>
              </w:rPr>
            </w:pPr>
            <w:bookmarkStart w:id="40" w:name="lt_pId310"/>
            <w:r w:rsidRPr="00D3208C">
              <w:rPr>
                <w:i/>
                <w:iCs/>
              </w:rPr>
              <w:t>I</w:t>
            </w:r>
            <w:r w:rsidRPr="00D3208C">
              <w:rPr>
                <w:vertAlign w:val="subscript"/>
              </w:rPr>
              <w:t>1</w:t>
            </w:r>
            <w:bookmarkEnd w:id="40"/>
            <w:r w:rsidRPr="00321FE3">
              <w:rPr>
                <w:iCs/>
                <w:vertAlign w:val="subscript"/>
                <w:lang w:val="ru-RU"/>
              </w:rPr>
              <w:t>долговр.</w:t>
            </w:r>
          </w:p>
          <w:p w:rsidR="00435F05" w:rsidRPr="00D3208C" w:rsidRDefault="00435F05" w:rsidP="00435F05">
            <w:pPr>
              <w:pStyle w:val="Tabletext"/>
              <w:jc w:val="center"/>
            </w:pPr>
            <w:bookmarkStart w:id="41" w:name="lt_pId311"/>
            <w:r w:rsidRPr="00D3208C">
              <w:t>(401</w:t>
            </w:r>
            <w:r>
              <w:rPr>
                <w:lang w:val="ru-RU"/>
              </w:rPr>
              <w:t>–</w:t>
            </w:r>
            <w:r w:rsidRPr="00D3208C">
              <w:t>403 МГц)</w:t>
            </w:r>
            <w:bookmarkEnd w:id="41"/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2D0171" w:rsidRDefault="00435F05" w:rsidP="00435F05">
            <w:pPr>
              <w:pStyle w:val="Tabletext"/>
              <w:jc w:val="center"/>
              <w:rPr>
                <w:color w:val="000000"/>
                <w:lang w:val="ru-RU"/>
              </w:rPr>
            </w:pPr>
            <w:bookmarkStart w:id="42" w:name="lt_pId312"/>
            <w:r w:rsidRPr="002D0171">
              <w:rPr>
                <w:color w:val="000000"/>
              </w:rPr>
              <w:t>дБВт/</w:t>
            </w:r>
            <w:bookmarkEnd w:id="42"/>
            <w:r w:rsidRPr="002D0171">
              <w:rPr>
                <w:color w:val="000000"/>
                <w:lang w:val="ru-RU"/>
              </w:rPr>
              <w:t>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−</w:t>
            </w:r>
            <w:r w:rsidRPr="00D3208C">
              <w:rPr>
                <w:color w:val="000000"/>
              </w:rPr>
              <w:t>211,5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212,1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214,0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211,4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211,4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ru-RU"/>
              </w:rPr>
            </w:pPr>
            <w:bookmarkStart w:id="43" w:name="lt_pId318"/>
            <w:r w:rsidRPr="00D3208C">
              <w:rPr>
                <w:i/>
                <w:iCs/>
              </w:rPr>
              <w:t>I</w:t>
            </w:r>
            <w:r w:rsidRPr="00D3208C">
              <w:rPr>
                <w:vertAlign w:val="subscript"/>
              </w:rPr>
              <w:t>1</w:t>
            </w:r>
            <w:bookmarkEnd w:id="43"/>
            <w:r w:rsidRPr="00321FE3">
              <w:rPr>
                <w:iCs/>
                <w:vertAlign w:val="subscript"/>
                <w:lang w:val="ru-RU"/>
              </w:rPr>
              <w:t>кратковр.</w:t>
            </w:r>
          </w:p>
          <w:p w:rsidR="00435F05" w:rsidRPr="00D3208C" w:rsidRDefault="00435F05" w:rsidP="00435F05">
            <w:pPr>
              <w:pStyle w:val="Tabletext"/>
              <w:jc w:val="center"/>
            </w:pPr>
            <w:bookmarkStart w:id="44" w:name="lt_pId319"/>
            <w:r w:rsidRPr="00D3208C">
              <w:t>(401</w:t>
            </w:r>
            <w:r>
              <w:rPr>
                <w:lang w:val="ru-RU"/>
              </w:rPr>
              <w:t>–</w:t>
            </w:r>
            <w:r w:rsidRPr="00D3208C">
              <w:t>403 МГц)</w:t>
            </w:r>
            <w:bookmarkEnd w:id="44"/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2D0171" w:rsidRDefault="00435F05" w:rsidP="00435F05">
            <w:pPr>
              <w:pStyle w:val="Tabletext"/>
              <w:jc w:val="center"/>
              <w:rPr>
                <w:color w:val="000000"/>
                <w:lang w:val="ru-RU"/>
              </w:rPr>
            </w:pPr>
            <w:bookmarkStart w:id="45" w:name="lt_pId320"/>
            <w:r w:rsidRPr="002D0171">
              <w:rPr>
                <w:color w:val="000000"/>
              </w:rPr>
              <w:t>дБВт/</w:t>
            </w:r>
            <w:bookmarkEnd w:id="45"/>
            <w:r w:rsidRPr="002D0171">
              <w:rPr>
                <w:color w:val="000000"/>
                <w:lang w:val="ru-RU"/>
              </w:rPr>
              <w:t>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−</w:t>
            </w:r>
            <w:r w:rsidRPr="00D3208C">
              <w:rPr>
                <w:color w:val="000000"/>
              </w:rPr>
              <w:t>206,3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206,9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208,9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206,2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206,2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i/>
                <w:iCs/>
                <w:lang w:val="ru-RU"/>
              </w:rPr>
            </w:pPr>
            <w:bookmarkStart w:id="46" w:name="lt_pId326"/>
            <w:r w:rsidRPr="00D3208C">
              <w:rPr>
                <w:i/>
                <w:iCs/>
              </w:rPr>
              <w:t>I</w:t>
            </w:r>
            <w:r w:rsidRPr="00D3208C">
              <w:rPr>
                <w:vertAlign w:val="subscript"/>
              </w:rPr>
              <w:t>2</w:t>
            </w:r>
            <w:bookmarkEnd w:id="46"/>
            <w:r w:rsidRPr="00321FE3">
              <w:rPr>
                <w:iCs/>
                <w:vertAlign w:val="subscript"/>
                <w:lang w:val="ru-RU"/>
              </w:rPr>
              <w:t>долговр.</w:t>
            </w:r>
          </w:p>
          <w:p w:rsidR="00435F05" w:rsidRPr="00D3208C" w:rsidRDefault="00435F05" w:rsidP="00435F05">
            <w:pPr>
              <w:pStyle w:val="Tabletext"/>
              <w:jc w:val="center"/>
            </w:pPr>
            <w:bookmarkStart w:id="47" w:name="lt_pId327"/>
            <w:r w:rsidRPr="00D3208C">
              <w:t>(1 670</w:t>
            </w:r>
            <w:r>
              <w:rPr>
                <w:lang w:val="ru-RU"/>
              </w:rPr>
              <w:t>–</w:t>
            </w:r>
            <w:r w:rsidRPr="00D3208C">
              <w:t>1 690 МГц)</w:t>
            </w:r>
            <w:bookmarkEnd w:id="47"/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2D0171" w:rsidRDefault="00435F05" w:rsidP="00435F05">
            <w:pPr>
              <w:pStyle w:val="Tabletext"/>
              <w:jc w:val="center"/>
              <w:rPr>
                <w:color w:val="000000"/>
                <w:lang w:val="ru-RU"/>
              </w:rPr>
            </w:pPr>
            <w:bookmarkStart w:id="48" w:name="lt_pId328"/>
            <w:r w:rsidRPr="002D0171">
              <w:rPr>
                <w:color w:val="000000"/>
              </w:rPr>
              <w:t>дБВт/</w:t>
            </w:r>
            <w:bookmarkEnd w:id="48"/>
            <w:r w:rsidRPr="002D0171">
              <w:rPr>
                <w:color w:val="000000"/>
                <w:lang w:val="ru-RU"/>
              </w:rPr>
              <w:t>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−</w:t>
            </w:r>
            <w:r w:rsidRPr="00D3208C">
              <w:rPr>
                <w:color w:val="000000"/>
              </w:rPr>
              <w:t>218,8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216,1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217,3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н</w:t>
            </w:r>
            <w:r>
              <w:t>.</w:t>
            </w:r>
            <w:r>
              <w:t>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н</w:t>
            </w:r>
            <w:r>
              <w:t>.</w:t>
            </w:r>
            <w:r>
              <w:t> </w:t>
            </w:r>
            <w:r w:rsidRPr="00D3208C">
              <w:t>д</w:t>
            </w:r>
            <w:r>
              <w:t>.</w:t>
            </w:r>
          </w:p>
        </w:tc>
      </w:tr>
      <w:tr w:rsidR="00435F05" w:rsidRPr="00D3208C" w:rsidTr="00D3208C">
        <w:trPr>
          <w:cantSplit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i/>
                <w:iCs/>
                <w:lang w:val="ru-RU"/>
              </w:rPr>
            </w:pPr>
            <w:bookmarkStart w:id="49" w:name="lt_pId334"/>
            <w:r w:rsidRPr="00D3208C">
              <w:rPr>
                <w:i/>
                <w:iCs/>
              </w:rPr>
              <w:t>I</w:t>
            </w:r>
            <w:r w:rsidRPr="00D3208C">
              <w:rPr>
                <w:vertAlign w:val="subscript"/>
              </w:rPr>
              <w:t>2</w:t>
            </w:r>
            <w:bookmarkEnd w:id="49"/>
            <w:r w:rsidRPr="00321FE3">
              <w:rPr>
                <w:iCs/>
                <w:vertAlign w:val="subscript"/>
                <w:lang w:val="ru-RU"/>
              </w:rPr>
              <w:t>кратковр.</w:t>
            </w:r>
          </w:p>
          <w:p w:rsidR="00435F05" w:rsidRPr="00D3208C" w:rsidRDefault="00435F05" w:rsidP="00435F05">
            <w:pPr>
              <w:pStyle w:val="Tabletext"/>
              <w:jc w:val="center"/>
            </w:pPr>
            <w:bookmarkStart w:id="50" w:name="lt_pId335"/>
            <w:r w:rsidRPr="00D3208C">
              <w:t>(1 670</w:t>
            </w:r>
            <w:r>
              <w:rPr>
                <w:lang w:val="ru-RU"/>
              </w:rPr>
              <w:t>–</w:t>
            </w:r>
            <w:r w:rsidRPr="00D3208C">
              <w:t>1 690 МГц)</w:t>
            </w:r>
            <w:bookmarkEnd w:id="50"/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2D0171" w:rsidRDefault="00435F05" w:rsidP="00435F05">
            <w:pPr>
              <w:pStyle w:val="Tabletext"/>
              <w:jc w:val="center"/>
              <w:rPr>
                <w:color w:val="000000"/>
                <w:lang w:val="ru-RU"/>
              </w:rPr>
            </w:pPr>
            <w:bookmarkStart w:id="51" w:name="lt_pId336"/>
            <w:r w:rsidRPr="002D0171">
              <w:rPr>
                <w:color w:val="000000"/>
              </w:rPr>
              <w:t>дБВт/</w:t>
            </w:r>
            <w:bookmarkEnd w:id="51"/>
            <w:r w:rsidRPr="002D0171">
              <w:rPr>
                <w:color w:val="000000"/>
                <w:lang w:val="ru-RU"/>
              </w:rPr>
              <w:t>Гц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</w:pPr>
            <w:r w:rsidRPr="00D3208C">
              <w:t>−</w:t>
            </w:r>
            <w:r w:rsidRPr="00D3208C">
              <w:rPr>
                <w:color w:val="000000"/>
              </w:rPr>
              <w:t>213,6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210,9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−</w:t>
            </w:r>
            <w:r w:rsidRPr="00D3208C">
              <w:rPr>
                <w:color w:val="000000"/>
              </w:rPr>
              <w:t>212,1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н</w:t>
            </w:r>
            <w:r>
              <w:t>.</w:t>
            </w:r>
            <w:r>
              <w:t> </w:t>
            </w:r>
            <w:r w:rsidRPr="00D3208C">
              <w:t>д</w:t>
            </w:r>
            <w:r>
              <w:t>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05" w:rsidRPr="00D3208C" w:rsidRDefault="00435F05" w:rsidP="00435F05">
            <w:pPr>
              <w:pStyle w:val="Tabletext"/>
              <w:jc w:val="center"/>
              <w:rPr>
                <w:lang w:val="en-US" w:eastAsia="zh-CN"/>
              </w:rPr>
            </w:pPr>
            <w:r w:rsidRPr="00D3208C">
              <w:t>н</w:t>
            </w:r>
            <w:r>
              <w:t>.</w:t>
            </w:r>
            <w:r>
              <w:t> </w:t>
            </w:r>
            <w:r w:rsidRPr="00D3208C">
              <w:t>д</w:t>
            </w:r>
            <w:r>
              <w:t>.</w:t>
            </w:r>
          </w:p>
        </w:tc>
      </w:tr>
    </w:tbl>
    <w:p w:rsidR="009A3F81" w:rsidRDefault="009A3F81" w:rsidP="009A3F81">
      <w:pPr>
        <w:pStyle w:val="Tablefin"/>
        <w:rPr>
          <w:lang w:val="en-US"/>
        </w:rPr>
      </w:pPr>
    </w:p>
    <w:p w:rsidR="009A3F81" w:rsidRPr="00A36F95" w:rsidRDefault="00A36F95" w:rsidP="003D258A">
      <w:pPr>
        <w:rPr>
          <w:lang w:val="ru-RU"/>
        </w:rPr>
      </w:pPr>
      <w:r>
        <w:rPr>
          <w:lang w:val="ru-RU"/>
        </w:rPr>
        <w:lastRenderedPageBreak/>
        <w:t xml:space="preserve">На основании расчетов, приведенных в таблице А-1, предлагается сохранить в качестве критерия помех для </w:t>
      </w:r>
      <w:r>
        <w:rPr>
          <w:lang w:val="en-US"/>
        </w:rPr>
        <w:t>DCS</w:t>
      </w:r>
      <w:r>
        <w:rPr>
          <w:lang w:val="ru-RU"/>
        </w:rPr>
        <w:t xml:space="preserve"> значения, относящиеся к системе</w:t>
      </w:r>
      <w:r w:rsidRPr="008E56AE">
        <w:rPr>
          <w:lang w:val="ru-RU"/>
        </w:rPr>
        <w:t xml:space="preserve"> </w:t>
      </w:r>
      <w:r w:rsidR="009A3F81" w:rsidRPr="005E010D">
        <w:rPr>
          <w:lang w:val="en-US"/>
        </w:rPr>
        <w:t>DCPR</w:t>
      </w:r>
      <w:r w:rsidR="009A3F81" w:rsidRPr="008E56AE">
        <w:rPr>
          <w:lang w:val="ru-RU"/>
        </w:rPr>
        <w:t xml:space="preserve"> </w:t>
      </w:r>
      <w:r w:rsidRPr="005E010D">
        <w:rPr>
          <w:lang w:val="en-US"/>
        </w:rPr>
        <w:t>GOES</w:t>
      </w:r>
      <w:r w:rsidR="009A3F81" w:rsidRPr="008E56AE">
        <w:rPr>
          <w:lang w:val="ru-RU"/>
        </w:rPr>
        <w:t>.</w:t>
      </w:r>
      <w:r w:rsidR="003D258A" w:rsidRPr="008E56AE">
        <w:rPr>
          <w:lang w:val="ru-RU"/>
        </w:rPr>
        <w:t xml:space="preserve"> </w:t>
      </w:r>
      <w:r>
        <w:rPr>
          <w:lang w:val="ru-RU"/>
        </w:rPr>
        <w:t>Ниже эти пределы выражены относительно ширины полосы 100 Гц</w:t>
      </w:r>
      <w:r w:rsidR="00020B33">
        <w:rPr>
          <w:lang w:val="ru-RU"/>
        </w:rPr>
        <w:t>:</w:t>
      </w:r>
    </w:p>
    <w:p w:rsidR="009A3F81" w:rsidRPr="008E56AE" w:rsidRDefault="00020B33" w:rsidP="003D258A">
      <w:pPr>
        <w:rPr>
          <w:lang w:val="ru-RU"/>
        </w:rPr>
      </w:pPr>
      <w:r>
        <w:rPr>
          <w:lang w:val="ru-RU"/>
        </w:rPr>
        <w:t xml:space="preserve">линия </w:t>
      </w:r>
      <w:r w:rsidR="00A36F95">
        <w:rPr>
          <w:lang w:val="ru-RU"/>
        </w:rPr>
        <w:t>вверх</w:t>
      </w:r>
      <w:r w:rsidR="009A3F81" w:rsidRPr="008E56AE">
        <w:rPr>
          <w:lang w:val="ru-RU"/>
        </w:rPr>
        <w:t xml:space="preserve"> (</w:t>
      </w:r>
      <w:r w:rsidR="00321FE3">
        <w:rPr>
          <w:lang w:val="ru-RU"/>
        </w:rPr>
        <w:t xml:space="preserve">полоса </w:t>
      </w:r>
      <w:r w:rsidR="009A3F81" w:rsidRPr="008E56AE">
        <w:rPr>
          <w:lang w:val="ru-RU"/>
        </w:rPr>
        <w:t>401</w:t>
      </w:r>
      <w:r w:rsidR="00A36F95">
        <w:rPr>
          <w:lang w:val="ru-RU"/>
        </w:rPr>
        <w:t>–</w:t>
      </w:r>
      <w:r w:rsidR="009A3F81" w:rsidRPr="008E56AE">
        <w:rPr>
          <w:lang w:val="ru-RU"/>
        </w:rPr>
        <w:t>403</w:t>
      </w:r>
      <w:r w:rsidR="00A36F95">
        <w:rPr>
          <w:lang w:val="ru-RU"/>
        </w:rPr>
        <w:t> МГц</w:t>
      </w:r>
      <w:r w:rsidR="009A3F81" w:rsidRPr="008E56AE">
        <w:rPr>
          <w:lang w:val="ru-RU"/>
        </w:rPr>
        <w:t xml:space="preserve">): </w:t>
      </w:r>
    </w:p>
    <w:p w:rsidR="009A3F81" w:rsidRPr="00A36F95" w:rsidRDefault="009A3F81" w:rsidP="003D258A">
      <w:pPr>
        <w:pStyle w:val="enumlev1"/>
        <w:rPr>
          <w:lang w:val="ru-RU"/>
        </w:rPr>
      </w:pPr>
      <w:r w:rsidRPr="008E56AE">
        <w:rPr>
          <w:lang w:val="ru-RU"/>
        </w:rPr>
        <w:tab/>
      </w:r>
      <w:r w:rsidRPr="009A3F81">
        <w:rPr>
          <w:i/>
          <w:iCs/>
          <w:lang w:val="en-GB"/>
        </w:rPr>
        <w:t>I</w:t>
      </w:r>
      <w:r w:rsidRPr="008E56AE">
        <w:rPr>
          <w:position w:val="-4"/>
          <w:vertAlign w:val="subscript"/>
          <w:lang w:val="ru-RU"/>
        </w:rPr>
        <w:t>1</w:t>
      </w:r>
      <w:r w:rsidR="00A36F95" w:rsidRPr="00321FE3">
        <w:rPr>
          <w:iCs/>
          <w:position w:val="-4"/>
          <w:vertAlign w:val="subscript"/>
          <w:lang w:val="ru-RU"/>
        </w:rPr>
        <w:t>долговр.</w:t>
      </w:r>
      <w:r w:rsidRPr="008E56AE">
        <w:rPr>
          <w:vertAlign w:val="subscript"/>
          <w:lang w:val="ru-RU"/>
        </w:rPr>
        <w:t xml:space="preserve"> </w:t>
      </w:r>
      <w:r w:rsidRPr="008E56AE">
        <w:rPr>
          <w:lang w:val="ru-RU"/>
        </w:rPr>
        <w:t xml:space="preserve">= </w:t>
      </w:r>
      <w:r w:rsidR="003D258A" w:rsidRPr="008E56AE">
        <w:rPr>
          <w:lang w:val="ru-RU"/>
        </w:rPr>
        <w:t>−</w:t>
      </w:r>
      <w:r w:rsidRPr="008E56AE">
        <w:rPr>
          <w:lang w:val="ru-RU"/>
        </w:rPr>
        <w:t>191</w:t>
      </w:r>
      <w:r w:rsidR="00A36F95">
        <w:rPr>
          <w:lang w:val="ru-RU"/>
        </w:rPr>
        <w:t>,</w:t>
      </w:r>
      <w:r w:rsidRPr="008E56AE">
        <w:rPr>
          <w:lang w:val="ru-RU"/>
        </w:rPr>
        <w:t xml:space="preserve">5 </w:t>
      </w:r>
      <w:proofErr w:type="gramStart"/>
      <w:r w:rsidR="00A36F95">
        <w:rPr>
          <w:lang w:val="ru-RU"/>
        </w:rPr>
        <w:t>дБ</w:t>
      </w:r>
      <w:r w:rsidRPr="008E56AE">
        <w:rPr>
          <w:lang w:val="ru-RU"/>
        </w:rPr>
        <w:t>(</w:t>
      </w:r>
      <w:proofErr w:type="gramEnd"/>
      <w:r w:rsidR="00A36F95">
        <w:rPr>
          <w:lang w:val="ru-RU"/>
        </w:rPr>
        <w:t>Вт</w:t>
      </w:r>
      <w:r w:rsidRPr="008E56AE">
        <w:rPr>
          <w:lang w:val="ru-RU"/>
        </w:rPr>
        <w:t>/100</w:t>
      </w:r>
      <w:r w:rsidR="003D258A">
        <w:rPr>
          <w:lang w:val="en-GB"/>
        </w:rPr>
        <w:t> </w:t>
      </w:r>
      <w:r w:rsidR="00A36F95">
        <w:rPr>
          <w:lang w:val="ru-RU"/>
        </w:rPr>
        <w:t>Гц</w:t>
      </w:r>
      <w:r w:rsidRPr="008E56AE">
        <w:rPr>
          <w:lang w:val="ru-RU"/>
        </w:rPr>
        <w:t>)</w:t>
      </w:r>
      <w:r w:rsidR="00A36F95">
        <w:rPr>
          <w:lang w:val="ru-RU"/>
        </w:rPr>
        <w:t>;</w:t>
      </w:r>
    </w:p>
    <w:p w:rsidR="009A3F81" w:rsidRPr="00097CD2" w:rsidRDefault="009A3F81" w:rsidP="003D258A">
      <w:pPr>
        <w:pStyle w:val="enumlev1"/>
        <w:rPr>
          <w:lang w:val="ru-RU"/>
        </w:rPr>
      </w:pPr>
      <w:r w:rsidRPr="008E56AE">
        <w:rPr>
          <w:lang w:val="ru-RU"/>
        </w:rPr>
        <w:tab/>
      </w:r>
      <w:r w:rsidRPr="009A3F81">
        <w:rPr>
          <w:i/>
          <w:iCs/>
          <w:lang w:val="en-GB"/>
        </w:rPr>
        <w:t>I</w:t>
      </w:r>
      <w:r w:rsidRPr="008E56AE">
        <w:rPr>
          <w:position w:val="-4"/>
          <w:vertAlign w:val="subscript"/>
          <w:lang w:val="ru-RU"/>
        </w:rPr>
        <w:t>1</w:t>
      </w:r>
      <w:r w:rsidR="00A36F95" w:rsidRPr="00321FE3">
        <w:rPr>
          <w:iCs/>
          <w:position w:val="-4"/>
          <w:vertAlign w:val="subscript"/>
          <w:lang w:val="ru-RU"/>
        </w:rPr>
        <w:t>кратковр.</w:t>
      </w:r>
      <w:r w:rsidRPr="008E56AE">
        <w:rPr>
          <w:vertAlign w:val="subscript"/>
          <w:lang w:val="ru-RU"/>
        </w:rPr>
        <w:t xml:space="preserve"> </w:t>
      </w:r>
      <w:r w:rsidRPr="008E56AE">
        <w:rPr>
          <w:lang w:val="ru-RU"/>
        </w:rPr>
        <w:t xml:space="preserve">= </w:t>
      </w:r>
      <w:r w:rsidR="003D258A" w:rsidRPr="008E56AE">
        <w:rPr>
          <w:lang w:val="ru-RU"/>
        </w:rPr>
        <w:t>−</w:t>
      </w:r>
      <w:r w:rsidRPr="008E56AE">
        <w:rPr>
          <w:lang w:val="ru-RU"/>
        </w:rPr>
        <w:t>186</w:t>
      </w:r>
      <w:r w:rsidR="00A36F95">
        <w:rPr>
          <w:lang w:val="ru-RU"/>
        </w:rPr>
        <w:t>,</w:t>
      </w:r>
      <w:r w:rsidRPr="008E56AE">
        <w:rPr>
          <w:lang w:val="ru-RU"/>
        </w:rPr>
        <w:t xml:space="preserve">3 </w:t>
      </w:r>
      <w:proofErr w:type="gramStart"/>
      <w:r w:rsidR="00097CD2">
        <w:rPr>
          <w:lang w:val="ru-RU"/>
        </w:rPr>
        <w:t>дБ</w:t>
      </w:r>
      <w:r w:rsidRPr="008E56AE">
        <w:rPr>
          <w:lang w:val="ru-RU"/>
        </w:rPr>
        <w:t>(</w:t>
      </w:r>
      <w:proofErr w:type="gramEnd"/>
      <w:r w:rsidR="00097CD2">
        <w:rPr>
          <w:lang w:val="ru-RU"/>
        </w:rPr>
        <w:t>Вт</w:t>
      </w:r>
      <w:r w:rsidRPr="008E56AE">
        <w:rPr>
          <w:lang w:val="ru-RU"/>
        </w:rPr>
        <w:t>/100</w:t>
      </w:r>
      <w:r w:rsidR="003D258A">
        <w:rPr>
          <w:lang w:val="en-GB"/>
        </w:rPr>
        <w:t> </w:t>
      </w:r>
      <w:r w:rsidR="00097CD2">
        <w:rPr>
          <w:lang w:val="ru-RU"/>
        </w:rPr>
        <w:t>Гц</w:t>
      </w:r>
      <w:r w:rsidRPr="008E56AE">
        <w:rPr>
          <w:lang w:val="ru-RU"/>
        </w:rPr>
        <w:t>)</w:t>
      </w:r>
      <w:r w:rsidR="00020B33">
        <w:rPr>
          <w:lang w:val="ru-RU"/>
        </w:rPr>
        <w:t>;</w:t>
      </w:r>
    </w:p>
    <w:p w:rsidR="00097CD2" w:rsidRPr="008E56AE" w:rsidRDefault="00020B33" w:rsidP="00097CD2">
      <w:pPr>
        <w:rPr>
          <w:szCs w:val="24"/>
          <w:lang w:val="ru-RU"/>
        </w:rPr>
      </w:pPr>
      <w:bookmarkStart w:id="52" w:name="lt_pId347"/>
      <w:r w:rsidRPr="00BC6F01">
        <w:rPr>
          <w:szCs w:val="24"/>
          <w:lang w:val="ru-RU"/>
        </w:rPr>
        <w:t xml:space="preserve">линия </w:t>
      </w:r>
      <w:r w:rsidR="00097CD2" w:rsidRPr="00BC6F01">
        <w:rPr>
          <w:szCs w:val="24"/>
          <w:lang w:val="ru-RU"/>
        </w:rPr>
        <w:t>вниз</w:t>
      </w:r>
      <w:r w:rsidR="00097CD2" w:rsidRPr="008E56AE">
        <w:rPr>
          <w:szCs w:val="24"/>
          <w:lang w:val="ru-RU"/>
        </w:rPr>
        <w:t xml:space="preserve"> (</w:t>
      </w:r>
      <w:r w:rsidR="00097CD2" w:rsidRPr="00BC6F01">
        <w:rPr>
          <w:lang w:val="ru-RU"/>
        </w:rPr>
        <w:t xml:space="preserve">полоса </w:t>
      </w:r>
      <w:r w:rsidR="00097CD2" w:rsidRPr="008E56AE">
        <w:rPr>
          <w:szCs w:val="24"/>
          <w:lang w:val="ru-RU"/>
        </w:rPr>
        <w:t>1670</w:t>
      </w:r>
      <w:r w:rsidR="00321FE3">
        <w:rPr>
          <w:szCs w:val="24"/>
          <w:lang w:val="ru-RU"/>
        </w:rPr>
        <w:t>–</w:t>
      </w:r>
      <w:r w:rsidR="00097CD2" w:rsidRPr="008E56AE">
        <w:rPr>
          <w:szCs w:val="24"/>
          <w:lang w:val="ru-RU"/>
        </w:rPr>
        <w:t>1690 МГц):</w:t>
      </w:r>
      <w:bookmarkEnd w:id="52"/>
    </w:p>
    <w:p w:rsidR="00097CD2" w:rsidRPr="00097CD2" w:rsidRDefault="00097CD2" w:rsidP="00097CD2">
      <w:pPr>
        <w:pStyle w:val="enumlev1"/>
        <w:rPr>
          <w:lang w:val="ru-RU"/>
        </w:rPr>
      </w:pPr>
      <w:r w:rsidRPr="008E56AE">
        <w:rPr>
          <w:lang w:val="ru-RU"/>
        </w:rPr>
        <w:tab/>
      </w:r>
      <w:bookmarkStart w:id="53" w:name="lt_pId348"/>
      <w:r w:rsidRPr="00BC6F01">
        <w:rPr>
          <w:i/>
          <w:iCs/>
          <w:lang w:val="en-GB"/>
        </w:rPr>
        <w:t>I</w:t>
      </w:r>
      <w:r w:rsidRPr="008E56AE">
        <w:rPr>
          <w:position w:val="-4"/>
          <w:vertAlign w:val="subscript"/>
          <w:lang w:val="ru-RU"/>
        </w:rPr>
        <w:t>2</w:t>
      </w:r>
      <w:r w:rsidRPr="00321FE3">
        <w:rPr>
          <w:iCs/>
          <w:position w:val="-4"/>
          <w:vertAlign w:val="subscript"/>
          <w:lang w:val="ru-RU"/>
        </w:rPr>
        <w:t>долговр.</w:t>
      </w:r>
      <w:r w:rsidRPr="008E56AE">
        <w:rPr>
          <w:lang w:val="ru-RU"/>
        </w:rPr>
        <w:t xml:space="preserve"> = −19</w:t>
      </w:r>
      <w:r w:rsidRPr="008E56AE">
        <w:rPr>
          <w:lang w:val="ru-RU" w:eastAsia="zh-CN"/>
        </w:rPr>
        <w:t>8,8</w:t>
      </w:r>
      <w:r w:rsidRPr="008E56AE">
        <w:rPr>
          <w:lang w:val="ru-RU"/>
        </w:rPr>
        <w:t xml:space="preserve"> </w:t>
      </w:r>
      <w:proofErr w:type="gramStart"/>
      <w:r w:rsidRPr="008E56AE">
        <w:rPr>
          <w:lang w:val="ru-RU"/>
        </w:rPr>
        <w:t>дБ(</w:t>
      </w:r>
      <w:proofErr w:type="gramEnd"/>
      <w:r w:rsidRPr="008E56AE">
        <w:rPr>
          <w:lang w:val="ru-RU"/>
        </w:rPr>
        <w:t>Вт/100</w:t>
      </w:r>
      <w:r w:rsidRPr="00BC6F01">
        <w:rPr>
          <w:lang w:val="en-GB"/>
        </w:rPr>
        <w:t> </w:t>
      </w:r>
      <w:r w:rsidRPr="008E56AE">
        <w:rPr>
          <w:lang w:val="ru-RU"/>
        </w:rPr>
        <w:t>Гц)</w:t>
      </w:r>
      <w:bookmarkEnd w:id="53"/>
      <w:r>
        <w:rPr>
          <w:lang w:val="ru-RU"/>
        </w:rPr>
        <w:t>;</w:t>
      </w:r>
    </w:p>
    <w:p w:rsidR="009A3F81" w:rsidRPr="00097CD2" w:rsidRDefault="00097CD2" w:rsidP="00097CD2">
      <w:pPr>
        <w:pStyle w:val="enumlev1"/>
        <w:rPr>
          <w:lang w:val="ru-RU"/>
        </w:rPr>
      </w:pPr>
      <w:r w:rsidRPr="008E56AE">
        <w:rPr>
          <w:lang w:val="ru-RU"/>
        </w:rPr>
        <w:tab/>
      </w:r>
      <w:bookmarkStart w:id="54" w:name="lt_pId349"/>
      <w:r w:rsidRPr="00BC6F01">
        <w:rPr>
          <w:i/>
          <w:iCs/>
          <w:lang w:val="en-GB"/>
        </w:rPr>
        <w:t>I</w:t>
      </w:r>
      <w:r w:rsidRPr="008E56AE">
        <w:rPr>
          <w:vertAlign w:val="subscript"/>
          <w:lang w:val="ru-RU"/>
        </w:rPr>
        <w:t>2</w:t>
      </w:r>
      <w:r w:rsidRPr="00321FE3">
        <w:rPr>
          <w:iCs/>
          <w:vertAlign w:val="subscript"/>
          <w:lang w:val="ru-RU"/>
        </w:rPr>
        <w:t>кратковр.</w:t>
      </w:r>
      <w:r w:rsidRPr="008E56AE">
        <w:rPr>
          <w:lang w:val="ru-RU"/>
        </w:rPr>
        <w:t xml:space="preserve"> = −</w:t>
      </w:r>
      <w:r w:rsidRPr="008E56AE">
        <w:rPr>
          <w:lang w:val="ru-RU" w:eastAsia="zh-CN"/>
        </w:rPr>
        <w:t>193,6</w:t>
      </w:r>
      <w:r w:rsidRPr="008E56AE">
        <w:rPr>
          <w:lang w:val="ru-RU"/>
        </w:rPr>
        <w:t xml:space="preserve"> </w:t>
      </w:r>
      <w:proofErr w:type="gramStart"/>
      <w:r w:rsidRPr="008E56AE">
        <w:rPr>
          <w:lang w:val="ru-RU"/>
        </w:rPr>
        <w:t>дБ(</w:t>
      </w:r>
      <w:proofErr w:type="gramEnd"/>
      <w:r w:rsidRPr="008E56AE">
        <w:rPr>
          <w:lang w:val="ru-RU"/>
        </w:rPr>
        <w:t>Вт/100</w:t>
      </w:r>
      <w:r w:rsidRPr="00BC6F01">
        <w:rPr>
          <w:lang w:val="en-GB"/>
        </w:rPr>
        <w:t> </w:t>
      </w:r>
      <w:r w:rsidRPr="008E56AE">
        <w:rPr>
          <w:lang w:val="ru-RU"/>
        </w:rPr>
        <w:t>Гц)</w:t>
      </w:r>
      <w:bookmarkEnd w:id="54"/>
      <w:r>
        <w:rPr>
          <w:lang w:val="ru-RU"/>
        </w:rPr>
        <w:t>.</w:t>
      </w:r>
    </w:p>
    <w:p w:rsidR="009A3F81" w:rsidRPr="00097CD2" w:rsidRDefault="009A3F81" w:rsidP="009A3F81">
      <w:pPr>
        <w:pStyle w:val="Heading1"/>
        <w:rPr>
          <w:lang w:val="ru-RU"/>
        </w:rPr>
      </w:pPr>
      <w:bookmarkStart w:id="55" w:name="_Toc393177350"/>
      <w:bookmarkEnd w:id="18"/>
      <w:r w:rsidRPr="008E56AE">
        <w:rPr>
          <w:lang w:val="ru-RU"/>
        </w:rPr>
        <w:t>3</w:t>
      </w:r>
      <w:r w:rsidRPr="008E56AE">
        <w:rPr>
          <w:lang w:val="ru-RU"/>
        </w:rPr>
        <w:tab/>
      </w:r>
      <w:bookmarkEnd w:id="55"/>
      <w:r w:rsidR="00097CD2">
        <w:rPr>
          <w:lang w:val="ru-RU"/>
        </w:rPr>
        <w:t>Метеорологическая спутниковая служба, работающая в полосе</w:t>
      </w:r>
      <w:r w:rsidR="00F656AB">
        <w:rPr>
          <w:lang w:val="ru-RU"/>
        </w:rPr>
        <w:t xml:space="preserve"> частот 460–470 МГц на линии вниз</w:t>
      </w:r>
    </w:p>
    <w:p w:rsidR="00425E19" w:rsidRPr="00425E19" w:rsidRDefault="00425E19" w:rsidP="00425E19">
      <w:pPr>
        <w:rPr>
          <w:szCs w:val="24"/>
          <w:lang w:val="ru-RU" w:eastAsia="zh-CN"/>
        </w:rPr>
      </w:pPr>
      <w:r w:rsidRPr="00BC6F01">
        <w:rPr>
          <w:szCs w:val="24"/>
          <w:lang w:val="ru-RU"/>
        </w:rPr>
        <w:t xml:space="preserve">Геостационарные спутники ретранслируют BPSK-модулированный сигнал управления </w:t>
      </w:r>
      <w:r>
        <w:rPr>
          <w:szCs w:val="24"/>
          <w:lang w:val="en-US"/>
        </w:rPr>
        <w:t>DCP</w:t>
      </w:r>
      <w:r w:rsidRPr="00BC6F01">
        <w:rPr>
          <w:szCs w:val="24"/>
          <w:lang w:val="ru-RU"/>
        </w:rPr>
        <w:t xml:space="preserve"> (</w:t>
      </w:r>
      <w:r>
        <w:rPr>
          <w:szCs w:val="24"/>
          <w:lang w:val="en-US"/>
        </w:rPr>
        <w:t>DCPC</w:t>
      </w:r>
      <w:r w:rsidRPr="00BC6F01">
        <w:rPr>
          <w:szCs w:val="24"/>
          <w:lang w:val="ru-RU"/>
        </w:rPr>
        <w:t>) со станции УСД, работающей в полосе 2025</w:t>
      </w:r>
      <w:r>
        <w:rPr>
          <w:szCs w:val="24"/>
          <w:lang w:val="ru-RU"/>
        </w:rPr>
        <w:t>–</w:t>
      </w:r>
      <w:r w:rsidRPr="00BC6F01">
        <w:rPr>
          <w:szCs w:val="24"/>
          <w:lang w:val="ru-RU"/>
        </w:rPr>
        <w:t>2110</w:t>
      </w:r>
      <w:r>
        <w:rPr>
          <w:szCs w:val="24"/>
          <w:lang w:val="ru-RU"/>
        </w:rPr>
        <w:t> </w:t>
      </w:r>
      <w:r w:rsidRPr="00BC6F01">
        <w:rPr>
          <w:szCs w:val="24"/>
          <w:lang w:val="ru-RU"/>
        </w:rPr>
        <w:t xml:space="preserve">МГц, на </w:t>
      </w:r>
      <w:r w:rsidR="00321FE3">
        <w:rPr>
          <w:szCs w:val="24"/>
          <w:lang w:val="en-US"/>
        </w:rPr>
        <w:t>DCP</w:t>
      </w:r>
      <w:r w:rsidRPr="00BC6F01">
        <w:rPr>
          <w:szCs w:val="24"/>
          <w:lang w:val="ru-RU"/>
        </w:rPr>
        <w:t>, работающие в полосе 460</w:t>
      </w:r>
      <w:r>
        <w:rPr>
          <w:szCs w:val="24"/>
          <w:lang w:val="ru-RU"/>
        </w:rPr>
        <w:t>–</w:t>
      </w:r>
      <w:r w:rsidRPr="00BC6F01">
        <w:rPr>
          <w:szCs w:val="24"/>
          <w:lang w:val="ru-RU"/>
        </w:rPr>
        <w:t>470</w:t>
      </w:r>
      <w:r>
        <w:rPr>
          <w:szCs w:val="24"/>
          <w:lang w:val="ru-RU"/>
        </w:rPr>
        <w:t> </w:t>
      </w:r>
      <w:r w:rsidRPr="00BC6F01">
        <w:rPr>
          <w:szCs w:val="24"/>
          <w:lang w:val="ru-RU"/>
        </w:rPr>
        <w:t>МГц.</w:t>
      </w:r>
      <w:r w:rsidRPr="008E56A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Ретранслятор</w:t>
      </w:r>
      <w:r w:rsidRPr="00BC6F01">
        <w:rPr>
          <w:szCs w:val="24"/>
          <w:lang w:val="ru-RU"/>
        </w:rPr>
        <w:t xml:space="preserve"> спутника является жестким ограничителем, который поддерживает постоянную э.и.и.м. </w:t>
      </w:r>
      <w:r>
        <w:rPr>
          <w:szCs w:val="24"/>
          <w:lang w:val="en-US"/>
        </w:rPr>
        <w:t>DCPR</w:t>
      </w:r>
      <w:r>
        <w:rPr>
          <w:szCs w:val="24"/>
          <w:lang w:val="ru-RU"/>
        </w:rPr>
        <w:t xml:space="preserve"> на линии вниз.</w:t>
      </w:r>
    </w:p>
    <w:p w:rsidR="009A3F81" w:rsidRPr="008E56AE" w:rsidRDefault="00425E19" w:rsidP="00425E19">
      <w:pPr>
        <w:rPr>
          <w:szCs w:val="24"/>
          <w:lang w:val="ru-RU"/>
        </w:rPr>
      </w:pPr>
      <w:r w:rsidRPr="00BC6F01">
        <w:rPr>
          <w:szCs w:val="24"/>
          <w:lang w:val="ru-RU"/>
        </w:rPr>
        <w:t xml:space="preserve">Аналогичный подход применяется к случаю </w:t>
      </w:r>
      <w:r>
        <w:rPr>
          <w:szCs w:val="24"/>
          <w:lang w:val="en-US"/>
        </w:rPr>
        <w:t>DCPR</w:t>
      </w:r>
      <w:r w:rsidRPr="00BC6F01">
        <w:rPr>
          <w:szCs w:val="24"/>
          <w:lang w:val="ru-RU"/>
        </w:rPr>
        <w:t>, как описано в п</w:t>
      </w:r>
      <w:r>
        <w:rPr>
          <w:szCs w:val="24"/>
          <w:lang w:val="ru-RU"/>
        </w:rPr>
        <w:t>ункте </w:t>
      </w:r>
      <w:r w:rsidRPr="00BC6F01">
        <w:rPr>
          <w:szCs w:val="24"/>
          <w:lang w:val="ru-RU"/>
        </w:rPr>
        <w:t xml:space="preserve">2, поэтому предлагается разработать критерии помех, относящиеся к </w:t>
      </w:r>
      <w:r>
        <w:rPr>
          <w:szCs w:val="24"/>
          <w:lang w:val="en-US"/>
        </w:rPr>
        <w:t>DCS</w:t>
      </w:r>
      <w:r w:rsidRPr="00BC6F01">
        <w:rPr>
          <w:szCs w:val="24"/>
          <w:lang w:val="ru-RU"/>
        </w:rPr>
        <w:t>, на основе концепции минимального запаса (</w:t>
      </w:r>
      <w:r w:rsidRPr="00BC6F01">
        <w:rPr>
          <w:i/>
          <w:szCs w:val="24"/>
          <w:lang w:val="ru-RU"/>
        </w:rPr>
        <w:t>M</w:t>
      </w:r>
      <w:r w:rsidRPr="00425E19">
        <w:rPr>
          <w:szCs w:val="24"/>
          <w:vertAlign w:val="subscript"/>
          <w:lang w:val="ru-RU"/>
        </w:rPr>
        <w:t>min</w:t>
      </w:r>
      <w:r w:rsidRPr="00BC6F01">
        <w:rPr>
          <w:szCs w:val="24"/>
          <w:lang w:val="ru-RU"/>
        </w:rPr>
        <w:t>), описанной в Рекомендации МСЭ-R SA.1022, с учетом следующих элементов:</w:t>
      </w:r>
    </w:p>
    <w:p w:rsidR="009A3F81" w:rsidRPr="00425E19" w:rsidRDefault="009A3F81" w:rsidP="00321FE3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0" w:firstLine="0"/>
        <w:rPr>
          <w:lang w:val="ru-RU"/>
        </w:rPr>
      </w:pPr>
      <w:r w:rsidRPr="008E56AE">
        <w:rPr>
          <w:lang w:val="ru-RU"/>
        </w:rPr>
        <w:tab/>
      </w:r>
      <w:proofErr w:type="spellStart"/>
      <w:r w:rsidRPr="00404214">
        <w:rPr>
          <w:i/>
          <w:iCs/>
        </w:rPr>
        <w:t>M</w:t>
      </w:r>
      <w:r w:rsidRPr="00425E19">
        <w:rPr>
          <w:iCs/>
          <w:vertAlign w:val="subscript"/>
        </w:rPr>
        <w:t>min</w:t>
      </w:r>
      <w:proofErr w:type="spellEnd"/>
      <w:r w:rsidR="00541D3A">
        <w:rPr>
          <w:lang w:val="ru-RU"/>
        </w:rPr>
        <w:t> </w:t>
      </w:r>
      <w:r w:rsidRPr="008E56AE">
        <w:rPr>
          <w:lang w:val="ru-RU"/>
        </w:rPr>
        <w:t>=</w:t>
      </w:r>
      <w:r w:rsidR="00541D3A">
        <w:rPr>
          <w:lang w:val="ru-RU"/>
        </w:rPr>
        <w:t> </w:t>
      </w:r>
      <w:r w:rsidRPr="008E56AE">
        <w:rPr>
          <w:lang w:val="ru-RU"/>
        </w:rPr>
        <w:t>1</w:t>
      </w:r>
      <w:r w:rsidR="00425E19">
        <w:rPr>
          <w:lang w:val="ru-RU"/>
        </w:rPr>
        <w:t>,</w:t>
      </w:r>
      <w:r w:rsidRPr="008E56AE">
        <w:rPr>
          <w:lang w:val="ru-RU"/>
        </w:rPr>
        <w:t xml:space="preserve">2 </w:t>
      </w:r>
      <w:r w:rsidR="00425E19">
        <w:rPr>
          <w:lang w:val="ru-RU"/>
        </w:rPr>
        <w:t>дБ;</w:t>
      </w:r>
    </w:p>
    <w:p w:rsidR="009A3F81" w:rsidRPr="00425E19" w:rsidRDefault="009A3F81" w:rsidP="00020B33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  <w:ind w:left="1701" w:hanging="1701"/>
        <w:rPr>
          <w:lang w:val="ru-RU"/>
        </w:rPr>
      </w:pPr>
      <w:r w:rsidRPr="008E56AE">
        <w:rPr>
          <w:lang w:val="ru-RU"/>
        </w:rPr>
        <w:tab/>
      </w:r>
      <w:r w:rsidRPr="00404214">
        <w:rPr>
          <w:i/>
          <w:iCs/>
        </w:rPr>
        <w:t>q</w:t>
      </w:r>
      <w:r>
        <w:rPr>
          <w:i/>
          <w:iCs/>
        </w:rPr>
        <w:t> </w:t>
      </w:r>
      <w:r w:rsidRPr="008E56AE">
        <w:rPr>
          <w:lang w:val="ru-RU"/>
        </w:rPr>
        <w:t>=</w:t>
      </w:r>
      <w:bookmarkStart w:id="56" w:name="lt_pId358"/>
      <w:r w:rsidR="00020B33">
        <w:rPr>
          <w:lang w:val="ru-RU"/>
        </w:rPr>
        <w:t> </w:t>
      </w:r>
      <w:r w:rsidR="00425E19" w:rsidRPr="008E56AE">
        <w:rPr>
          <w:lang w:val="ru-RU"/>
        </w:rPr>
        <w:t>1/3</w:t>
      </w:r>
      <w:r w:rsidR="00020B33">
        <w:rPr>
          <w:lang w:val="ru-RU"/>
        </w:rPr>
        <w:tab/>
      </w:r>
      <w:r w:rsidR="00425E19" w:rsidRPr="00BC6F01">
        <w:rPr>
          <w:lang w:val="ru-RU"/>
        </w:rPr>
        <w:t xml:space="preserve">для долговременных помех, </w:t>
      </w:r>
      <w:r w:rsidR="00425E19">
        <w:rPr>
          <w:lang w:val="ru-RU"/>
        </w:rPr>
        <w:t>то есть</w:t>
      </w:r>
      <w:r w:rsidR="00425E19" w:rsidRPr="00BC6F01">
        <w:rPr>
          <w:lang w:val="ru-RU"/>
        </w:rPr>
        <w:t xml:space="preserve"> когда допуск на длительное повышение</w:t>
      </w:r>
      <w:r w:rsidR="00541D3A">
        <w:rPr>
          <w:lang w:val="ru-RU"/>
        </w:rPr>
        <w:br/>
      </w:r>
      <w:r w:rsidR="00425E19" w:rsidRPr="00BC6F01">
        <w:rPr>
          <w:lang w:val="ru-RU"/>
        </w:rPr>
        <w:t>уровня шума</w:t>
      </w:r>
      <w:r w:rsidR="00425E19" w:rsidRPr="008E56AE">
        <w:rPr>
          <w:lang w:val="ru-RU"/>
        </w:rPr>
        <w:t xml:space="preserve"> </w:t>
      </w:r>
      <w:r w:rsidR="00425E19" w:rsidRPr="00321FE3">
        <w:rPr>
          <w:i/>
        </w:rPr>
        <w:t>A</w:t>
      </w:r>
      <w:r w:rsidR="00425E19" w:rsidRPr="00BC6F01">
        <w:rPr>
          <w:lang w:val="ru-RU"/>
        </w:rPr>
        <w:t xml:space="preserve"> </w:t>
      </w:r>
      <w:r w:rsidR="00425E19">
        <w:rPr>
          <w:lang w:val="ru-RU"/>
        </w:rPr>
        <w:t>равен</w:t>
      </w:r>
      <w:r w:rsidR="00425E19" w:rsidRPr="008E56AE">
        <w:rPr>
          <w:lang w:val="ru-RU"/>
        </w:rPr>
        <w:t xml:space="preserve"> 0,4 дБ</w:t>
      </w:r>
      <w:bookmarkEnd w:id="56"/>
      <w:r w:rsidR="00425E19">
        <w:rPr>
          <w:lang w:val="ru-RU"/>
        </w:rPr>
        <w:t>;</w:t>
      </w:r>
    </w:p>
    <w:p w:rsidR="009A3F81" w:rsidRPr="00425E19" w:rsidRDefault="009A3F81" w:rsidP="000E5129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701"/>
        </w:tabs>
        <w:ind w:left="1701" w:hanging="1701"/>
        <w:rPr>
          <w:lang w:val="ru-RU"/>
        </w:rPr>
      </w:pPr>
      <w:r w:rsidRPr="008E56AE">
        <w:rPr>
          <w:lang w:val="ru-RU"/>
        </w:rPr>
        <w:tab/>
      </w:r>
      <w:proofErr w:type="gramStart"/>
      <w:r w:rsidRPr="00404214">
        <w:rPr>
          <w:i/>
          <w:iCs/>
        </w:rPr>
        <w:t>q</w:t>
      </w:r>
      <w:proofErr w:type="gramEnd"/>
      <w:r>
        <w:rPr>
          <w:i/>
          <w:iCs/>
        </w:rPr>
        <w:t> </w:t>
      </w:r>
      <w:r w:rsidRPr="008E56AE">
        <w:rPr>
          <w:lang w:val="ru-RU"/>
        </w:rPr>
        <w:t>=</w:t>
      </w:r>
      <w:bookmarkStart w:id="57" w:name="lt_pId360"/>
      <w:r w:rsidR="00020B33">
        <w:rPr>
          <w:lang w:val="ru-RU"/>
        </w:rPr>
        <w:t> </w:t>
      </w:r>
      <w:r w:rsidR="00425E19" w:rsidRPr="008E56AE">
        <w:rPr>
          <w:lang w:val="ru-RU"/>
        </w:rPr>
        <w:t>1</w:t>
      </w:r>
      <w:r w:rsidR="000E5129">
        <w:rPr>
          <w:lang w:val="ru-RU"/>
        </w:rPr>
        <w:tab/>
      </w:r>
      <w:r w:rsidR="00425E19" w:rsidRPr="00BC6F01">
        <w:rPr>
          <w:lang w:val="ru-RU"/>
        </w:rPr>
        <w:t xml:space="preserve">для кратковременных помех, </w:t>
      </w:r>
      <w:r w:rsidR="00AF2164">
        <w:rPr>
          <w:lang w:val="ru-RU"/>
        </w:rPr>
        <w:t>то есть</w:t>
      </w:r>
      <w:r w:rsidR="00425E19" w:rsidRPr="00BC6F01">
        <w:rPr>
          <w:lang w:val="ru-RU"/>
        </w:rPr>
        <w:t xml:space="preserve"> когда допуск на кратковременное повышение уровня шума</w:t>
      </w:r>
      <w:r w:rsidR="00425E19" w:rsidRPr="008E56AE">
        <w:rPr>
          <w:lang w:val="ru-RU"/>
        </w:rPr>
        <w:t xml:space="preserve"> </w:t>
      </w:r>
      <w:r w:rsidR="00425E19" w:rsidRPr="00321FE3">
        <w:rPr>
          <w:i/>
        </w:rPr>
        <w:t>A</w:t>
      </w:r>
      <w:r w:rsidR="00425E19" w:rsidRPr="00BC6F01">
        <w:rPr>
          <w:lang w:val="ru-RU"/>
        </w:rPr>
        <w:t xml:space="preserve"> </w:t>
      </w:r>
      <w:r w:rsidR="00425E19">
        <w:rPr>
          <w:lang w:val="ru-RU"/>
        </w:rPr>
        <w:t>равен</w:t>
      </w:r>
      <w:r w:rsidR="00425E19" w:rsidRPr="008E56AE">
        <w:rPr>
          <w:lang w:val="ru-RU"/>
        </w:rPr>
        <w:t xml:space="preserve"> 1,2 дБ</w:t>
      </w:r>
      <w:bookmarkEnd w:id="57"/>
      <w:r w:rsidR="00425E19">
        <w:rPr>
          <w:lang w:val="ru-RU"/>
        </w:rPr>
        <w:t>.</w:t>
      </w:r>
    </w:p>
    <w:p w:rsidR="009A3F81" w:rsidRPr="008E56AE" w:rsidRDefault="00425E19" w:rsidP="009A3F81">
      <w:pPr>
        <w:rPr>
          <w:szCs w:val="24"/>
          <w:lang w:val="ru-RU"/>
        </w:rPr>
      </w:pPr>
      <w:r w:rsidRPr="00BC6F01">
        <w:rPr>
          <w:szCs w:val="24"/>
          <w:lang w:val="ru-RU"/>
        </w:rPr>
        <w:t xml:space="preserve">Эти элементы применяются как к </w:t>
      </w:r>
      <w:r>
        <w:rPr>
          <w:szCs w:val="24"/>
          <w:lang w:val="ru-RU"/>
        </w:rPr>
        <w:t>линии вверх</w:t>
      </w:r>
      <w:r w:rsidRPr="00BC6F01">
        <w:rPr>
          <w:szCs w:val="24"/>
          <w:lang w:val="ru-RU"/>
        </w:rPr>
        <w:t xml:space="preserve">, так и к </w:t>
      </w:r>
      <w:r>
        <w:rPr>
          <w:szCs w:val="24"/>
          <w:lang w:val="ru-RU"/>
        </w:rPr>
        <w:t>линии вниз</w:t>
      </w:r>
      <w:r w:rsidRPr="00BC6F01">
        <w:rPr>
          <w:szCs w:val="24"/>
          <w:lang w:val="ru-RU"/>
        </w:rPr>
        <w:t xml:space="preserve"> с использованием формулы повышения уровня шума:</w:t>
      </w:r>
    </w:p>
    <w:p w:rsidR="009A3F81" w:rsidRPr="005E010D" w:rsidRDefault="009A3F81" w:rsidP="009A3F81">
      <w:pPr>
        <w:pStyle w:val="Equation"/>
        <w:tabs>
          <w:tab w:val="left" w:pos="2835"/>
        </w:tabs>
        <w:rPr>
          <w:i/>
          <w:szCs w:val="24"/>
        </w:rPr>
      </w:pPr>
      <w:r w:rsidRPr="008E56AE">
        <w:rPr>
          <w:i/>
          <w:szCs w:val="24"/>
          <w:lang w:val="ru-RU"/>
        </w:rPr>
        <w:tab/>
      </w:r>
      <w:r w:rsidRPr="008E56AE">
        <w:rPr>
          <w:i/>
          <w:szCs w:val="24"/>
          <w:lang w:val="ru-RU"/>
        </w:rPr>
        <w:tab/>
      </w:r>
      <w:r w:rsidR="00425E19" w:rsidRPr="005E010D">
        <w:rPr>
          <w:i/>
          <w:position w:val="-10"/>
          <w:szCs w:val="24"/>
        </w:rPr>
        <w:object w:dxaOrig="3480" w:dyaOrig="360">
          <v:shape id="_x0000_i1027" type="#_x0000_t75" style="width:173.95pt;height:17.85pt" o:ole="">
            <v:imagedata r:id="rId17" o:title=""/>
          </v:shape>
          <o:OLEObject Type="Embed" ProgID="Equation.3" ShapeID="_x0000_i1027" DrawAspect="Content" ObjectID="_1625406757" r:id="rId18"/>
        </w:object>
      </w:r>
    </w:p>
    <w:p w:rsidR="009A3F81" w:rsidRPr="008E56AE" w:rsidRDefault="00425E19" w:rsidP="009A3F81">
      <w:pPr>
        <w:rPr>
          <w:szCs w:val="24"/>
          <w:lang w:val="ru-RU"/>
        </w:rPr>
      </w:pPr>
      <w:r>
        <w:rPr>
          <w:szCs w:val="24"/>
          <w:lang w:val="ru-RU"/>
        </w:rPr>
        <w:t>где</w:t>
      </w:r>
      <w:r w:rsidR="009A3F81" w:rsidRPr="008E56AE">
        <w:rPr>
          <w:szCs w:val="24"/>
          <w:lang w:val="ru-RU"/>
        </w:rPr>
        <w:t>:</w:t>
      </w:r>
    </w:p>
    <w:p w:rsidR="009A3F81" w:rsidRPr="008E56AE" w:rsidRDefault="009A3F81" w:rsidP="009A3F81">
      <w:pPr>
        <w:pStyle w:val="Equationlegend"/>
        <w:rPr>
          <w:lang w:val="ru-RU"/>
        </w:rPr>
      </w:pPr>
      <w:r w:rsidRPr="008E56AE">
        <w:rPr>
          <w:lang w:val="ru-RU"/>
        </w:rPr>
        <w:tab/>
      </w:r>
      <w:r w:rsidRPr="00380D5B">
        <w:rPr>
          <w:i/>
          <w:iCs/>
        </w:rPr>
        <w:t>A</w:t>
      </w:r>
      <w:r w:rsidRPr="008E56AE">
        <w:rPr>
          <w:lang w:val="ru-RU"/>
        </w:rPr>
        <w:t>:</w:t>
      </w:r>
      <w:r w:rsidRPr="008E56AE">
        <w:rPr>
          <w:lang w:val="ru-RU"/>
        </w:rPr>
        <w:tab/>
      </w:r>
      <w:r w:rsidR="00115802" w:rsidRPr="00BC6F01">
        <w:rPr>
          <w:lang w:val="ru-RU"/>
        </w:rPr>
        <w:t>допуск на повышение уровня шума</w:t>
      </w:r>
      <w:r w:rsidR="00115802">
        <w:rPr>
          <w:lang w:val="ru-RU"/>
        </w:rPr>
        <w:t>;</w:t>
      </w:r>
    </w:p>
    <w:p w:rsidR="009A3F81" w:rsidRPr="00115802" w:rsidRDefault="009A3F81" w:rsidP="009473EE">
      <w:pPr>
        <w:pStyle w:val="Equationlegend"/>
        <w:rPr>
          <w:lang w:val="ru-RU"/>
        </w:rPr>
      </w:pPr>
      <w:r w:rsidRPr="008E56AE">
        <w:rPr>
          <w:lang w:val="ru-RU"/>
        </w:rPr>
        <w:tab/>
      </w:r>
      <w:proofErr w:type="gramStart"/>
      <w:r w:rsidRPr="00380D5B">
        <w:rPr>
          <w:i/>
          <w:iCs/>
        </w:rPr>
        <w:t>k</w:t>
      </w:r>
      <w:proofErr w:type="gramEnd"/>
      <w:r w:rsidRPr="008E56AE">
        <w:rPr>
          <w:lang w:val="ru-RU"/>
        </w:rPr>
        <w:t>:</w:t>
      </w:r>
      <w:r w:rsidRPr="008E56AE">
        <w:rPr>
          <w:lang w:val="ru-RU"/>
        </w:rPr>
        <w:tab/>
      </w:r>
      <w:bookmarkStart w:id="58" w:name="lt_pId366"/>
      <w:r w:rsidR="00115802" w:rsidRPr="00BC6F01">
        <w:rPr>
          <w:lang w:val="ru-RU"/>
        </w:rPr>
        <w:t>постоянная Больцмана</w:t>
      </w:r>
      <w:r w:rsidR="00115802" w:rsidRPr="008E56AE">
        <w:rPr>
          <w:lang w:val="ru-RU"/>
        </w:rPr>
        <w:t xml:space="preserve"> (1,38</w:t>
      </w:r>
      <w:r w:rsidR="00115802" w:rsidRPr="00BC6F01">
        <w:t> </w:t>
      </w:r>
      <w:r w:rsidR="00115802" w:rsidRPr="008E56AE">
        <w:rPr>
          <w:lang w:val="ru-RU"/>
        </w:rPr>
        <w:t>×</w:t>
      </w:r>
      <w:r w:rsidR="00115802" w:rsidRPr="00BC6F01">
        <w:t> </w:t>
      </w:r>
      <w:r w:rsidR="00115802" w:rsidRPr="008E56AE">
        <w:rPr>
          <w:lang w:val="ru-RU"/>
        </w:rPr>
        <w:t>10</w:t>
      </w:r>
      <w:r w:rsidR="00115802" w:rsidRPr="008E56AE">
        <w:rPr>
          <w:vertAlign w:val="superscript"/>
          <w:lang w:val="ru-RU"/>
        </w:rPr>
        <w:t>−23</w:t>
      </w:r>
      <w:r w:rsidR="00115802" w:rsidRPr="008E56AE">
        <w:rPr>
          <w:lang w:val="ru-RU"/>
        </w:rPr>
        <w:t xml:space="preserve"> </w:t>
      </w:r>
      <w:r w:rsidR="00115802" w:rsidRPr="00BC6F01">
        <w:rPr>
          <w:lang w:val="ru-RU"/>
        </w:rPr>
        <w:t>Дж</w:t>
      </w:r>
      <w:r w:rsidR="00115802" w:rsidRPr="008E56AE">
        <w:rPr>
          <w:lang w:val="ru-RU"/>
        </w:rPr>
        <w:t>/</w:t>
      </w:r>
      <w:r w:rsidR="00115802" w:rsidRPr="00BC6F01">
        <w:t>K</w:t>
      </w:r>
      <w:r w:rsidR="00115802" w:rsidRPr="008E56AE">
        <w:rPr>
          <w:lang w:val="ru-RU"/>
        </w:rPr>
        <w:t>)</w:t>
      </w:r>
      <w:bookmarkEnd w:id="58"/>
      <w:r w:rsidR="00115802">
        <w:rPr>
          <w:lang w:val="ru-RU"/>
        </w:rPr>
        <w:t>;</w:t>
      </w:r>
    </w:p>
    <w:p w:rsidR="009A3F81" w:rsidRPr="008E56AE" w:rsidRDefault="009A3F81" w:rsidP="009A3F81">
      <w:pPr>
        <w:pStyle w:val="Equationlegend"/>
        <w:rPr>
          <w:lang w:val="ru-RU"/>
        </w:rPr>
      </w:pPr>
      <w:r w:rsidRPr="008E56AE">
        <w:rPr>
          <w:lang w:val="ru-RU"/>
        </w:rPr>
        <w:tab/>
      </w:r>
      <w:r w:rsidRPr="00380D5B">
        <w:rPr>
          <w:i/>
          <w:iCs/>
        </w:rPr>
        <w:t>T</w:t>
      </w:r>
      <w:r w:rsidRPr="008E56AE">
        <w:rPr>
          <w:lang w:val="ru-RU"/>
        </w:rPr>
        <w:t>:</w:t>
      </w:r>
      <w:r w:rsidRPr="008E56AE">
        <w:rPr>
          <w:lang w:val="ru-RU"/>
        </w:rPr>
        <w:tab/>
      </w:r>
      <w:bookmarkStart w:id="59" w:name="lt_pId368"/>
      <w:r w:rsidR="00115802" w:rsidRPr="00BC6F01">
        <w:rPr>
          <w:lang w:val="ru-RU"/>
        </w:rPr>
        <w:t>шумовая температура системы</w:t>
      </w:r>
      <w:r w:rsidR="00115802" w:rsidRPr="008E56AE">
        <w:rPr>
          <w:lang w:val="ru-RU"/>
        </w:rPr>
        <w:t>.</w:t>
      </w:r>
      <w:bookmarkEnd w:id="59"/>
    </w:p>
    <w:p w:rsidR="009A3F81" w:rsidRPr="008E56AE" w:rsidRDefault="002F6C71" w:rsidP="002F6C71">
      <w:pPr>
        <w:pStyle w:val="Normalaftertitle0"/>
        <w:jc w:val="both"/>
        <w:rPr>
          <w:lang w:val="ru-RU"/>
        </w:rPr>
      </w:pPr>
      <w:r w:rsidRPr="00BC6F01">
        <w:rPr>
          <w:lang w:val="ru-RU"/>
        </w:rPr>
        <w:t xml:space="preserve">В таблице A-2 приведены характеристики некоторых </w:t>
      </w:r>
      <w:r>
        <w:rPr>
          <w:lang w:val="ru-RU"/>
        </w:rPr>
        <w:t xml:space="preserve">систем </w:t>
      </w:r>
      <w:r>
        <w:rPr>
          <w:lang w:val="en-US"/>
        </w:rPr>
        <w:t>DCS</w:t>
      </w:r>
      <w:r w:rsidRPr="00BC6F01">
        <w:rPr>
          <w:lang w:val="ru-RU"/>
        </w:rPr>
        <w:t xml:space="preserve"> и соответствующие расчеты максимальных уровней помех.</w:t>
      </w:r>
    </w:p>
    <w:p w:rsidR="009A3F81" w:rsidRPr="008E56AE" w:rsidRDefault="002F6C71" w:rsidP="009A3F81">
      <w:pPr>
        <w:pStyle w:val="TableNo"/>
        <w:spacing w:afterLines="50"/>
        <w:rPr>
          <w:lang w:val="ru-RU"/>
        </w:rPr>
      </w:pPr>
      <w:r>
        <w:rPr>
          <w:lang w:val="ru-RU"/>
        </w:rPr>
        <w:t>ТАБЛИЦА</w:t>
      </w:r>
      <w:r w:rsidR="009A3F81" w:rsidRPr="008E56AE">
        <w:rPr>
          <w:lang w:val="ru-RU"/>
        </w:rPr>
        <w:t xml:space="preserve"> </w:t>
      </w:r>
      <w:r w:rsidR="009473EE">
        <w:rPr>
          <w:lang w:val="en-GB"/>
        </w:rPr>
        <w:t>A</w:t>
      </w:r>
      <w:r w:rsidR="009473EE" w:rsidRPr="008E56AE">
        <w:rPr>
          <w:lang w:val="ru-RU"/>
        </w:rPr>
        <w:t>-</w:t>
      </w:r>
      <w:r w:rsidR="009A3F81" w:rsidRPr="008E56AE">
        <w:rPr>
          <w:lang w:val="ru-RU"/>
        </w:rPr>
        <w:t>2</w:t>
      </w:r>
    </w:p>
    <w:p w:rsidR="009A3F81" w:rsidRPr="008E56AE" w:rsidRDefault="002F6C71" w:rsidP="009A3F81">
      <w:pPr>
        <w:pStyle w:val="Tabletitle"/>
        <w:rPr>
          <w:lang w:val="ru-RU"/>
        </w:rPr>
      </w:pPr>
      <w:r w:rsidRPr="00BC6F01">
        <w:rPr>
          <w:lang w:val="ru-RU"/>
        </w:rPr>
        <w:t>Параметры лини</w:t>
      </w:r>
      <w:r>
        <w:rPr>
          <w:lang w:val="ru-RU"/>
        </w:rPr>
        <w:t>и</w:t>
      </w:r>
      <w:r w:rsidRPr="00BC6F01">
        <w:rPr>
          <w:lang w:val="ru-RU"/>
        </w:rPr>
        <w:t xml:space="preserve"> </w:t>
      </w:r>
      <w:r>
        <w:rPr>
          <w:lang w:val="en-US"/>
        </w:rPr>
        <w:t>DCPC</w:t>
      </w:r>
      <w:r w:rsidRPr="00BC6F01">
        <w:rPr>
          <w:lang w:val="ru-RU"/>
        </w:rPr>
        <w:t xml:space="preserve"> и максимальные уровни помех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5"/>
        <w:gridCol w:w="2365"/>
        <w:gridCol w:w="4909"/>
      </w:tblGrid>
      <w:tr w:rsidR="002F6C71" w:rsidRPr="002F6C71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head"/>
            </w:pPr>
            <w:r w:rsidRPr="004473BA">
              <w:rPr>
                <w:lang w:val="ru-RU"/>
              </w:rPr>
              <w:t>Параметр</w:t>
            </w:r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head"/>
            </w:pPr>
            <w:r w:rsidRPr="004473BA">
              <w:rPr>
                <w:lang w:val="ru-RU"/>
              </w:rPr>
              <w:t>Значение</w:t>
            </w:r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head"/>
            </w:pPr>
            <w:r w:rsidRPr="004473BA">
              <w:rPr>
                <w:lang w:val="ru-RU"/>
              </w:rPr>
              <w:t>Примечания</w:t>
            </w: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60" w:name="lt_pId375"/>
            <w:r w:rsidRPr="004473BA">
              <w:rPr>
                <w:i/>
                <w:iCs/>
              </w:rPr>
              <w:t>E</w:t>
            </w:r>
            <w:r w:rsidRPr="004473BA">
              <w:rPr>
                <w:vertAlign w:val="subscript"/>
              </w:rPr>
              <w:t>1</w:t>
            </w:r>
            <w:bookmarkEnd w:id="60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61" w:name="lt_pId376"/>
            <w:r w:rsidRPr="004473BA">
              <w:t>55,7 дБВт</w:t>
            </w:r>
            <w:bookmarkEnd w:id="61"/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  <w:rPr>
                <w:i/>
                <w:iCs/>
              </w:rPr>
            </w:pPr>
            <w:bookmarkStart w:id="62" w:name="lt_pId377"/>
            <w:r w:rsidRPr="004473BA">
              <w:rPr>
                <w:i/>
                <w:iCs/>
              </w:rPr>
              <w:t>P</w:t>
            </w:r>
            <w:bookmarkEnd w:id="62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63" w:name="lt_pId378"/>
            <w:r w:rsidRPr="004473BA">
              <w:t>55,7 дБВт</w:t>
            </w:r>
            <w:bookmarkEnd w:id="63"/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text"/>
              <w:jc w:val="center"/>
            </w:pPr>
            <w:r w:rsidRPr="004473BA">
              <w:rPr>
                <w:lang w:val="ru-RU"/>
              </w:rPr>
              <w:t xml:space="preserve">Один сигнал </w:t>
            </w:r>
            <w:r w:rsidRPr="00321FE3">
              <w:rPr>
                <w:lang w:val="en-US"/>
              </w:rPr>
              <w:t>DCPC</w:t>
            </w:r>
          </w:p>
        </w:tc>
      </w:tr>
      <w:tr w:rsidR="002F6C71" w:rsidRPr="008E56AE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64" w:name="lt_pId380"/>
            <w:r w:rsidRPr="004473BA">
              <w:rPr>
                <w:i/>
                <w:iCs/>
              </w:rPr>
              <w:t>L</w:t>
            </w:r>
            <w:r w:rsidRPr="004473BA">
              <w:rPr>
                <w:vertAlign w:val="subscript"/>
              </w:rPr>
              <w:t>1</w:t>
            </w:r>
            <w:bookmarkEnd w:id="64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65" w:name="lt_pId381"/>
            <w:r w:rsidRPr="004473BA">
              <w:t>191,7 дБ</w:t>
            </w:r>
            <w:bookmarkEnd w:id="65"/>
          </w:p>
        </w:tc>
        <w:tc>
          <w:tcPr>
            <w:tcW w:w="4909" w:type="dxa"/>
          </w:tcPr>
          <w:p w:rsidR="002F6C71" w:rsidRPr="008E56AE" w:rsidRDefault="002F6C71" w:rsidP="002F6C71">
            <w:pPr>
              <w:pStyle w:val="Tabletext"/>
              <w:jc w:val="center"/>
              <w:rPr>
                <w:lang w:val="ru-RU"/>
              </w:rPr>
            </w:pPr>
            <w:r w:rsidRPr="004473BA">
              <w:rPr>
                <w:lang w:val="ru-RU"/>
              </w:rPr>
              <w:t xml:space="preserve">Потери </w:t>
            </w:r>
            <w:r>
              <w:rPr>
                <w:lang w:val="ru-RU"/>
              </w:rPr>
              <w:t>распространения в свободном пространстве, поляризационные потери и потери</w:t>
            </w:r>
            <w:r>
              <w:rPr>
                <w:lang w:val="ru-RU"/>
              </w:rPr>
              <w:br/>
              <w:t>из</w:t>
            </w:r>
            <w:r>
              <w:rPr>
                <w:lang w:val="ru-RU"/>
              </w:rPr>
              <w:noBreakHyphen/>
              <w:t>за неточности наведения</w:t>
            </w: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66" w:name="lt_pId383"/>
            <w:r w:rsidRPr="004473BA">
              <w:t>(</w:t>
            </w:r>
            <w:r w:rsidRPr="004473BA">
              <w:rPr>
                <w:i/>
                <w:iCs/>
              </w:rPr>
              <w:t>G/T</w:t>
            </w:r>
            <w:r w:rsidRPr="004473BA">
              <w:t>)</w:t>
            </w:r>
            <w:r w:rsidRPr="004473BA">
              <w:rPr>
                <w:vertAlign w:val="subscript"/>
              </w:rPr>
              <w:t>1</w:t>
            </w:r>
            <w:bookmarkEnd w:id="66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67" w:name="lt_pId384"/>
            <w:r w:rsidRPr="004473BA">
              <w:t>−18,4 дБ(K</w:t>
            </w:r>
            <w:r w:rsidRPr="004473BA">
              <w:rPr>
                <w:vertAlign w:val="superscript"/>
              </w:rPr>
              <w:t>−1</w:t>
            </w:r>
            <w:r w:rsidRPr="004473BA">
              <w:t>)</w:t>
            </w:r>
            <w:bookmarkEnd w:id="67"/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</w:tbl>
    <w:p w:rsidR="002F6C71" w:rsidRPr="002F6C71" w:rsidRDefault="002F6C71" w:rsidP="002F6C71">
      <w:pPr>
        <w:pStyle w:val="TableNo"/>
        <w:spacing w:afterLines="50"/>
        <w:rPr>
          <w:lang w:val="ru-RU"/>
        </w:rPr>
      </w:pPr>
      <w:r>
        <w:rPr>
          <w:lang w:val="ru-RU"/>
        </w:rPr>
        <w:lastRenderedPageBreak/>
        <w:t>ТАБЛИЦА</w:t>
      </w:r>
      <w:r w:rsidRPr="009A3F81">
        <w:rPr>
          <w:lang w:val="en-GB"/>
        </w:rPr>
        <w:t xml:space="preserve"> </w:t>
      </w:r>
      <w:r>
        <w:rPr>
          <w:lang w:val="en-GB"/>
        </w:rPr>
        <w:t>A-</w:t>
      </w:r>
      <w:r w:rsidRPr="009A3F81">
        <w:rPr>
          <w:lang w:val="en-GB"/>
        </w:rPr>
        <w:t>2</w:t>
      </w:r>
      <w:r>
        <w:rPr>
          <w:lang w:val="ru-RU"/>
        </w:rPr>
        <w:t xml:space="preserve"> (</w:t>
      </w:r>
      <w:r w:rsidRPr="002F6C71">
        <w:rPr>
          <w:i/>
          <w:lang w:val="ru-RU"/>
        </w:rPr>
        <w:t>окончание</w:t>
      </w:r>
      <w:r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5"/>
        <w:gridCol w:w="2365"/>
        <w:gridCol w:w="4909"/>
      </w:tblGrid>
      <w:tr w:rsidR="002F6C71" w:rsidRPr="002F6C71" w:rsidTr="0056287B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head"/>
            </w:pPr>
            <w:r w:rsidRPr="004473BA">
              <w:rPr>
                <w:lang w:val="ru-RU"/>
              </w:rPr>
              <w:t>Параметр</w:t>
            </w:r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head"/>
            </w:pPr>
            <w:r w:rsidRPr="004473BA">
              <w:rPr>
                <w:lang w:val="ru-RU"/>
              </w:rPr>
              <w:t>Значение</w:t>
            </w:r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head"/>
            </w:pPr>
            <w:r w:rsidRPr="004473BA">
              <w:rPr>
                <w:lang w:val="ru-RU"/>
              </w:rPr>
              <w:t>Примечания</w:t>
            </w: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  <w:rPr>
                <w:i/>
                <w:iCs/>
              </w:rPr>
            </w:pPr>
            <w:bookmarkStart w:id="68" w:name="lt_pId385"/>
            <w:r w:rsidRPr="004473BA">
              <w:rPr>
                <w:i/>
                <w:iCs/>
              </w:rPr>
              <w:t>B</w:t>
            </w:r>
            <w:bookmarkEnd w:id="68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  <w:rPr>
                <w:lang w:val="ru-RU"/>
              </w:rPr>
            </w:pPr>
            <w:bookmarkStart w:id="69" w:name="lt_pId386"/>
            <w:r w:rsidRPr="004473BA">
              <w:t xml:space="preserve">200 </w:t>
            </w:r>
            <w:bookmarkEnd w:id="69"/>
            <w:r w:rsidRPr="004473BA">
              <w:rPr>
                <w:lang w:val="ru-RU"/>
              </w:rPr>
              <w:t>кГц</w:t>
            </w:r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0" w:name="lt_pId387"/>
            <w:r w:rsidRPr="004473BA">
              <w:rPr>
                <w:i/>
                <w:iCs/>
              </w:rPr>
              <w:t>E</w:t>
            </w:r>
            <w:r w:rsidRPr="004473BA">
              <w:rPr>
                <w:vertAlign w:val="subscript"/>
              </w:rPr>
              <w:t>2</w:t>
            </w:r>
            <w:bookmarkEnd w:id="70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1" w:name="lt_pId388"/>
            <w:r w:rsidRPr="004473BA">
              <w:t>15,0 дБВт</w:t>
            </w:r>
            <w:bookmarkEnd w:id="71"/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  <w:tr w:rsidR="002F6C71" w:rsidRPr="008E56AE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2" w:name="lt_pId389"/>
            <w:r w:rsidRPr="004473BA">
              <w:rPr>
                <w:i/>
                <w:iCs/>
              </w:rPr>
              <w:t>L</w:t>
            </w:r>
            <w:r w:rsidRPr="004473BA">
              <w:rPr>
                <w:vertAlign w:val="subscript"/>
              </w:rPr>
              <w:t>2</w:t>
            </w:r>
            <w:bookmarkEnd w:id="72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3" w:name="lt_pId390"/>
            <w:r w:rsidRPr="004473BA">
              <w:t>178,5 дБ</w:t>
            </w:r>
            <w:bookmarkEnd w:id="73"/>
          </w:p>
        </w:tc>
        <w:tc>
          <w:tcPr>
            <w:tcW w:w="4909" w:type="dxa"/>
          </w:tcPr>
          <w:p w:rsidR="002F6C71" w:rsidRPr="008E56AE" w:rsidRDefault="002F6C71" w:rsidP="0056287B">
            <w:pPr>
              <w:pStyle w:val="Tabletext"/>
              <w:jc w:val="center"/>
              <w:rPr>
                <w:lang w:val="ru-RU"/>
              </w:rPr>
            </w:pPr>
            <w:r w:rsidRPr="004473BA">
              <w:rPr>
                <w:lang w:val="ru-RU"/>
              </w:rPr>
              <w:t xml:space="preserve">Потери </w:t>
            </w:r>
            <w:r>
              <w:rPr>
                <w:lang w:val="ru-RU"/>
              </w:rPr>
              <w:t>распространения в свободном пространстве, поляризационные потери и потери</w:t>
            </w:r>
            <w:r>
              <w:rPr>
                <w:lang w:val="ru-RU"/>
              </w:rPr>
              <w:br/>
              <w:t>из</w:t>
            </w:r>
            <w:r>
              <w:rPr>
                <w:lang w:val="ru-RU"/>
              </w:rPr>
              <w:noBreakHyphen/>
              <w:t>за неточности наведения</w:t>
            </w: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4" w:name="lt_pId392"/>
            <w:r w:rsidRPr="004473BA">
              <w:t>(</w:t>
            </w:r>
            <w:r w:rsidRPr="004473BA">
              <w:rPr>
                <w:i/>
                <w:iCs/>
              </w:rPr>
              <w:t>G/T</w:t>
            </w:r>
            <w:r w:rsidRPr="004473BA">
              <w:t>)</w:t>
            </w:r>
            <w:r w:rsidRPr="004473BA">
              <w:rPr>
                <w:vertAlign w:val="subscript"/>
              </w:rPr>
              <w:t>2</w:t>
            </w:r>
            <w:bookmarkEnd w:id="74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5" w:name="lt_pId393"/>
            <w:r w:rsidRPr="004473BA">
              <w:t>−29,3 дБ(K</w:t>
            </w:r>
            <w:r w:rsidRPr="004473BA">
              <w:rPr>
                <w:vertAlign w:val="superscript"/>
              </w:rPr>
              <w:t>–1</w:t>
            </w:r>
            <w:r w:rsidRPr="004473BA">
              <w:t>)</w:t>
            </w:r>
            <w:bookmarkEnd w:id="75"/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6" w:name="lt_pId394"/>
            <w:r w:rsidRPr="004473BA">
              <w:rPr>
                <w:i/>
                <w:iCs/>
              </w:rPr>
              <w:t>T</w:t>
            </w:r>
            <w:r w:rsidRPr="004473BA">
              <w:rPr>
                <w:vertAlign w:val="subscript"/>
              </w:rPr>
              <w:t>1</w:t>
            </w:r>
            <w:bookmarkEnd w:id="76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7" w:name="lt_pId395"/>
            <w:r w:rsidRPr="004473BA">
              <w:t>570 K</w:t>
            </w:r>
            <w:bookmarkEnd w:id="77"/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8" w:name="lt_pId396"/>
            <w:r w:rsidRPr="004473BA">
              <w:rPr>
                <w:i/>
                <w:iCs/>
              </w:rPr>
              <w:t>T</w:t>
            </w:r>
            <w:r w:rsidRPr="004473BA">
              <w:rPr>
                <w:vertAlign w:val="subscript"/>
              </w:rPr>
              <w:t>2</w:t>
            </w:r>
            <w:bookmarkEnd w:id="78"/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79" w:name="lt_pId397"/>
            <w:r w:rsidRPr="004473BA">
              <w:t>1</w:t>
            </w:r>
            <w:r w:rsidR="00321FE3">
              <w:rPr>
                <w:lang w:val="ru-RU"/>
              </w:rPr>
              <w:t> </w:t>
            </w:r>
            <w:r w:rsidRPr="004473BA">
              <w:t>338 K</w:t>
            </w:r>
            <w:bookmarkEnd w:id="79"/>
          </w:p>
        </w:tc>
        <w:tc>
          <w:tcPr>
            <w:tcW w:w="4909" w:type="dxa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  <w:tr w:rsidR="002F6C71" w:rsidRPr="008E56AE" w:rsidTr="002F6C71">
        <w:trPr>
          <w:cantSplit/>
          <w:jc w:val="center"/>
        </w:trPr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  <w:rPr>
                <w:lang w:val="ru-RU"/>
              </w:rPr>
            </w:pPr>
            <w:bookmarkStart w:id="80" w:name="lt_pId402"/>
            <w:r w:rsidRPr="004473BA">
              <w:t xml:space="preserve"> (</w:t>
            </w:r>
            <w:r w:rsidRPr="004473BA">
              <w:rPr>
                <w:i/>
                <w:iCs/>
              </w:rPr>
              <w:t>C/N</w:t>
            </w:r>
            <w:r w:rsidRPr="004473BA">
              <w:rPr>
                <w:vertAlign w:val="subscript"/>
              </w:rPr>
              <w:t>0</w:t>
            </w:r>
            <w:r w:rsidRPr="004473BA">
              <w:t>)</w:t>
            </w:r>
            <w:bookmarkEnd w:id="80"/>
            <w:r w:rsidRPr="004473BA">
              <w:rPr>
                <w:vertAlign w:val="subscript"/>
                <w:lang w:val="ru-RU"/>
              </w:rPr>
              <w:t>треб.</w:t>
            </w:r>
          </w:p>
        </w:tc>
        <w:tc>
          <w:tcPr>
            <w:tcW w:w="2365" w:type="dxa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81" w:name="lt_pId403"/>
            <w:r w:rsidRPr="004473BA">
              <w:t>33,0 дБ/Гц</w:t>
            </w:r>
            <w:bookmarkEnd w:id="81"/>
          </w:p>
        </w:tc>
        <w:tc>
          <w:tcPr>
            <w:tcW w:w="4909" w:type="dxa"/>
          </w:tcPr>
          <w:p w:rsidR="002F6C71" w:rsidRPr="008E56AE" w:rsidRDefault="002F6C71" w:rsidP="00D83883">
            <w:pPr>
              <w:pStyle w:val="Tabletext"/>
              <w:jc w:val="center"/>
              <w:rPr>
                <w:lang w:val="ru-RU"/>
              </w:rPr>
            </w:pPr>
            <w:r w:rsidRPr="004473BA">
              <w:rPr>
                <w:lang w:val="ru-RU"/>
              </w:rPr>
              <w:t>КОБ 10</w:t>
            </w:r>
            <w:r w:rsidRPr="004473BA">
              <w:rPr>
                <w:vertAlign w:val="superscript"/>
                <w:lang w:val="ru-RU"/>
              </w:rPr>
              <w:t>−5</w:t>
            </w:r>
            <w:r w:rsidRPr="004473BA">
              <w:rPr>
                <w:vertAlign w:val="superscript"/>
                <w:lang w:val="ru-RU"/>
              </w:rPr>
              <w:br/>
            </w:r>
            <w:r w:rsidR="00D83883" w:rsidRPr="004473BA">
              <w:rPr>
                <w:lang w:val="ru-RU"/>
              </w:rPr>
              <w:t xml:space="preserve">потери реализации </w:t>
            </w:r>
            <w:r w:rsidRPr="004473BA">
              <w:rPr>
                <w:lang w:val="ru-RU"/>
              </w:rPr>
              <w:t xml:space="preserve">2 дБ, </w:t>
            </w:r>
            <w:r w:rsidR="00D83883" w:rsidRPr="004473BA">
              <w:rPr>
                <w:lang w:val="ru-RU"/>
              </w:rPr>
              <w:t xml:space="preserve">потери модуляции </w:t>
            </w:r>
            <w:r w:rsidRPr="004473BA">
              <w:rPr>
                <w:lang w:val="ru-RU"/>
              </w:rPr>
              <w:t>1,2 дБ</w:t>
            </w: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  <w:rPr>
                <w:lang w:val="ru-RU"/>
              </w:rPr>
            </w:pPr>
            <w:bookmarkStart w:id="82" w:name="lt_pId406"/>
            <w:r w:rsidRPr="004473BA">
              <w:rPr>
                <w:i/>
                <w:iCs/>
              </w:rPr>
              <w:t>I</w:t>
            </w:r>
            <w:r w:rsidRPr="004473BA">
              <w:rPr>
                <w:vertAlign w:val="subscript"/>
              </w:rPr>
              <w:t>1</w:t>
            </w:r>
            <w:bookmarkEnd w:id="82"/>
            <w:proofErr w:type="spellStart"/>
            <w:r w:rsidRPr="00321FE3">
              <w:rPr>
                <w:iCs/>
                <w:vertAlign w:val="subscript"/>
                <w:lang w:val="ru-RU"/>
              </w:rPr>
              <w:t>долговр</w:t>
            </w:r>
            <w:proofErr w:type="spellEnd"/>
            <w:r w:rsidRPr="00321FE3">
              <w:rPr>
                <w:iCs/>
                <w:vertAlign w:val="subscript"/>
                <w:lang w:val="ru-RU"/>
              </w:rPr>
              <w:t>.</w:t>
            </w:r>
          </w:p>
          <w:p w:rsidR="002F6C71" w:rsidRPr="004473BA" w:rsidRDefault="002F6C71" w:rsidP="00D83883">
            <w:pPr>
              <w:pStyle w:val="Tabletext"/>
              <w:jc w:val="center"/>
            </w:pPr>
            <w:bookmarkStart w:id="83" w:name="lt_pId407"/>
            <w:r w:rsidRPr="004473BA">
              <w:t>(2</w:t>
            </w:r>
            <w:r w:rsidR="00D83883">
              <w:rPr>
                <w:lang w:val="ru-RU"/>
              </w:rPr>
              <w:t> </w:t>
            </w:r>
            <w:r w:rsidRPr="004473BA">
              <w:t>015</w:t>
            </w:r>
            <w:r w:rsidR="00D83883">
              <w:rPr>
                <w:lang w:val="ru-RU"/>
              </w:rPr>
              <w:t>–</w:t>
            </w:r>
            <w:r w:rsidRPr="004473BA">
              <w:t>2</w:t>
            </w:r>
            <w:r w:rsidR="00D83883">
              <w:rPr>
                <w:lang w:val="ru-RU"/>
              </w:rPr>
              <w:t> </w:t>
            </w:r>
            <w:r w:rsidRPr="004473BA">
              <w:t>110 МГц)</w:t>
            </w:r>
            <w:bookmarkEnd w:id="83"/>
          </w:p>
        </w:tc>
        <w:tc>
          <w:tcPr>
            <w:tcW w:w="2365" w:type="dxa"/>
            <w:vAlign w:val="center"/>
          </w:tcPr>
          <w:p w:rsidR="002F6C71" w:rsidRPr="004473BA" w:rsidRDefault="002F6C71" w:rsidP="00321FE3">
            <w:pPr>
              <w:pStyle w:val="Tabletext"/>
              <w:jc w:val="center"/>
            </w:pPr>
            <w:bookmarkStart w:id="84" w:name="lt_pId408"/>
            <w:r w:rsidRPr="004473BA">
              <w:t>−211,2 дБВ</w:t>
            </w:r>
            <w:r w:rsidR="00321FE3">
              <w:rPr>
                <w:lang w:val="ru-RU"/>
              </w:rPr>
              <w:t>т</w:t>
            </w:r>
            <w:r w:rsidRPr="004473BA">
              <w:t>/Гц</w:t>
            </w:r>
            <w:bookmarkEnd w:id="84"/>
          </w:p>
        </w:tc>
        <w:tc>
          <w:tcPr>
            <w:tcW w:w="4909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  <w:rPr>
                <w:lang w:val="ru-RU"/>
              </w:rPr>
            </w:pPr>
            <w:bookmarkStart w:id="85" w:name="lt_pId409"/>
            <w:r w:rsidRPr="004473BA">
              <w:rPr>
                <w:i/>
                <w:iCs/>
              </w:rPr>
              <w:t>I</w:t>
            </w:r>
            <w:r w:rsidRPr="004473BA">
              <w:rPr>
                <w:vertAlign w:val="subscript"/>
              </w:rPr>
              <w:t>1</w:t>
            </w:r>
            <w:bookmarkEnd w:id="85"/>
            <w:r w:rsidRPr="00321FE3">
              <w:rPr>
                <w:iCs/>
                <w:vertAlign w:val="subscript"/>
                <w:lang w:val="ru-RU"/>
              </w:rPr>
              <w:t>кратковр.</w:t>
            </w:r>
          </w:p>
          <w:p w:rsidR="002F6C71" w:rsidRPr="004473BA" w:rsidRDefault="002F6C71" w:rsidP="0056287B">
            <w:pPr>
              <w:pStyle w:val="Tabletext"/>
              <w:jc w:val="center"/>
            </w:pPr>
            <w:bookmarkStart w:id="86" w:name="lt_pId410"/>
            <w:r w:rsidRPr="004473BA">
              <w:t>(2</w:t>
            </w:r>
            <w:r w:rsidR="00D83883">
              <w:rPr>
                <w:lang w:val="ru-RU"/>
              </w:rPr>
              <w:t> </w:t>
            </w:r>
            <w:r w:rsidRPr="004473BA">
              <w:t>015</w:t>
            </w:r>
            <w:r w:rsidR="00D83883">
              <w:rPr>
                <w:lang w:val="ru-RU"/>
              </w:rPr>
              <w:t>–</w:t>
            </w:r>
            <w:r w:rsidRPr="004473BA">
              <w:t>2</w:t>
            </w:r>
            <w:r w:rsidR="00D83883">
              <w:rPr>
                <w:lang w:val="ru-RU"/>
              </w:rPr>
              <w:t> </w:t>
            </w:r>
            <w:r w:rsidRPr="004473BA">
              <w:t>110 МГц)</w:t>
            </w:r>
            <w:bookmarkEnd w:id="86"/>
          </w:p>
        </w:tc>
        <w:tc>
          <w:tcPr>
            <w:tcW w:w="2365" w:type="dxa"/>
            <w:vAlign w:val="center"/>
          </w:tcPr>
          <w:p w:rsidR="002F6C71" w:rsidRPr="004473BA" w:rsidRDefault="002F6C71" w:rsidP="00321FE3">
            <w:pPr>
              <w:pStyle w:val="Tabletext"/>
              <w:jc w:val="center"/>
            </w:pPr>
            <w:bookmarkStart w:id="87" w:name="lt_pId411"/>
            <w:r w:rsidRPr="004473BA">
              <w:t>−206 дБВ</w:t>
            </w:r>
            <w:r w:rsidR="00321FE3">
              <w:rPr>
                <w:lang w:val="ru-RU"/>
              </w:rPr>
              <w:t>т</w:t>
            </w:r>
            <w:r w:rsidRPr="004473BA">
              <w:t>/Гц</w:t>
            </w:r>
            <w:bookmarkEnd w:id="87"/>
          </w:p>
        </w:tc>
        <w:tc>
          <w:tcPr>
            <w:tcW w:w="4909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  <w:rPr>
                <w:lang w:val="ru-RU"/>
              </w:rPr>
            </w:pPr>
            <w:bookmarkStart w:id="88" w:name="lt_pId412"/>
            <w:r w:rsidRPr="004473BA">
              <w:rPr>
                <w:i/>
                <w:iCs/>
              </w:rPr>
              <w:t>I</w:t>
            </w:r>
            <w:r w:rsidRPr="004473BA">
              <w:rPr>
                <w:vertAlign w:val="subscript"/>
              </w:rPr>
              <w:t>2</w:t>
            </w:r>
            <w:bookmarkEnd w:id="88"/>
            <w:r w:rsidRPr="00321FE3">
              <w:rPr>
                <w:iCs/>
                <w:vertAlign w:val="subscript"/>
                <w:lang w:val="ru-RU"/>
              </w:rPr>
              <w:t>долговр.</w:t>
            </w:r>
          </w:p>
          <w:p w:rsidR="002F6C71" w:rsidRPr="004473BA" w:rsidRDefault="002F6C71" w:rsidP="0056287B">
            <w:pPr>
              <w:pStyle w:val="Tabletext"/>
              <w:jc w:val="center"/>
            </w:pPr>
            <w:bookmarkStart w:id="89" w:name="lt_pId413"/>
            <w:r w:rsidRPr="004473BA">
              <w:t>(460</w:t>
            </w:r>
            <w:r w:rsidR="00D83883">
              <w:rPr>
                <w:lang w:val="ru-RU"/>
              </w:rPr>
              <w:t>–</w:t>
            </w:r>
            <w:r w:rsidRPr="004473BA">
              <w:t>470 МГц)</w:t>
            </w:r>
            <w:bookmarkEnd w:id="89"/>
          </w:p>
        </w:tc>
        <w:tc>
          <w:tcPr>
            <w:tcW w:w="2365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90" w:name="lt_pId414"/>
            <w:r w:rsidRPr="004473BA">
              <w:t>−207,5 дБ</w:t>
            </w:r>
            <w:r w:rsidR="00321FE3">
              <w:rPr>
                <w:lang w:val="ru-RU"/>
              </w:rPr>
              <w:t>т</w:t>
            </w:r>
            <w:r w:rsidRPr="004473BA">
              <w:t>/Гц</w:t>
            </w:r>
            <w:bookmarkEnd w:id="90"/>
          </w:p>
        </w:tc>
        <w:tc>
          <w:tcPr>
            <w:tcW w:w="4909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  <w:tr w:rsidR="002F6C71" w:rsidRPr="002F6C71" w:rsidTr="002F6C71">
        <w:trPr>
          <w:cantSplit/>
          <w:jc w:val="center"/>
        </w:trPr>
        <w:tc>
          <w:tcPr>
            <w:tcW w:w="2365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  <w:rPr>
                <w:lang w:val="ru-RU"/>
              </w:rPr>
            </w:pPr>
            <w:bookmarkStart w:id="91" w:name="lt_pId415"/>
            <w:r w:rsidRPr="004473BA">
              <w:rPr>
                <w:i/>
                <w:iCs/>
              </w:rPr>
              <w:t>I</w:t>
            </w:r>
            <w:r w:rsidRPr="004473BA">
              <w:rPr>
                <w:vertAlign w:val="subscript"/>
              </w:rPr>
              <w:t>2</w:t>
            </w:r>
            <w:bookmarkEnd w:id="91"/>
            <w:r w:rsidRPr="00321FE3">
              <w:rPr>
                <w:iCs/>
                <w:vertAlign w:val="subscript"/>
                <w:lang w:val="ru-RU"/>
              </w:rPr>
              <w:t>кратковр.</w:t>
            </w:r>
          </w:p>
          <w:p w:rsidR="002F6C71" w:rsidRPr="004473BA" w:rsidRDefault="002F6C71" w:rsidP="0056287B">
            <w:pPr>
              <w:pStyle w:val="Tabletext"/>
              <w:jc w:val="center"/>
            </w:pPr>
            <w:bookmarkStart w:id="92" w:name="lt_pId416"/>
            <w:r w:rsidRPr="004473BA">
              <w:t>(460</w:t>
            </w:r>
            <w:r w:rsidR="00D83883">
              <w:rPr>
                <w:lang w:val="ru-RU"/>
              </w:rPr>
              <w:t>–</w:t>
            </w:r>
            <w:r w:rsidRPr="004473BA">
              <w:t>470 МГц)</w:t>
            </w:r>
            <w:bookmarkEnd w:id="92"/>
          </w:p>
        </w:tc>
        <w:tc>
          <w:tcPr>
            <w:tcW w:w="2365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</w:pPr>
            <w:bookmarkStart w:id="93" w:name="lt_pId417"/>
            <w:r w:rsidRPr="004473BA">
              <w:t>−202,3 дБ</w:t>
            </w:r>
            <w:r w:rsidR="00321FE3">
              <w:rPr>
                <w:lang w:val="ru-RU"/>
              </w:rPr>
              <w:t>т</w:t>
            </w:r>
            <w:r w:rsidRPr="004473BA">
              <w:t>/Гц</w:t>
            </w:r>
            <w:bookmarkEnd w:id="93"/>
          </w:p>
        </w:tc>
        <w:tc>
          <w:tcPr>
            <w:tcW w:w="4909" w:type="dxa"/>
            <w:vAlign w:val="center"/>
          </w:tcPr>
          <w:p w:rsidR="002F6C71" w:rsidRPr="004473BA" w:rsidRDefault="002F6C71" w:rsidP="0056287B">
            <w:pPr>
              <w:pStyle w:val="Tabletext"/>
              <w:jc w:val="center"/>
            </w:pPr>
          </w:p>
        </w:tc>
      </w:tr>
    </w:tbl>
    <w:p w:rsidR="00A27C4A" w:rsidRDefault="00A27C4A" w:rsidP="00A27C4A">
      <w:pPr>
        <w:pStyle w:val="Tablefin"/>
      </w:pPr>
    </w:p>
    <w:p w:rsidR="009A3F81" w:rsidRPr="002D1869" w:rsidRDefault="002D1869" w:rsidP="009A3F81">
      <w:pPr>
        <w:rPr>
          <w:szCs w:val="24"/>
          <w:lang w:val="ru-RU"/>
        </w:rPr>
      </w:pPr>
      <w:r>
        <w:rPr>
          <w:szCs w:val="24"/>
          <w:lang w:val="ru-RU"/>
        </w:rPr>
        <w:t xml:space="preserve">Критерии помех для службы </w:t>
      </w:r>
      <w:r>
        <w:rPr>
          <w:lang w:val="en-US"/>
        </w:rPr>
        <w:t>DCPC</w:t>
      </w:r>
      <w:r>
        <w:rPr>
          <w:lang w:val="ru-RU"/>
        </w:rPr>
        <w:t>, далее приведенные к ширине полосы 100 Гц, становятся следующими:</w:t>
      </w:r>
    </w:p>
    <w:p w:rsidR="009A3F81" w:rsidRPr="008E56AE" w:rsidRDefault="00541D3A" w:rsidP="009A3F81">
      <w:pPr>
        <w:rPr>
          <w:szCs w:val="24"/>
          <w:lang w:val="ru-RU"/>
        </w:rPr>
      </w:pPr>
      <w:bookmarkStart w:id="94" w:name="lt_pId419"/>
      <w:r w:rsidRPr="00BC6F01">
        <w:rPr>
          <w:szCs w:val="24"/>
          <w:lang w:val="ru-RU"/>
        </w:rPr>
        <w:t xml:space="preserve">линия </w:t>
      </w:r>
      <w:r w:rsidR="00EC10EF" w:rsidRPr="00BC6F01">
        <w:rPr>
          <w:szCs w:val="24"/>
          <w:lang w:val="ru-RU"/>
        </w:rPr>
        <w:t>вверх</w:t>
      </w:r>
      <w:r w:rsidR="00EC10EF" w:rsidRPr="008E56AE">
        <w:rPr>
          <w:szCs w:val="24"/>
          <w:lang w:val="ru-RU"/>
        </w:rPr>
        <w:t xml:space="preserve"> (</w:t>
      </w:r>
      <w:r w:rsidR="00EC10EF" w:rsidRPr="00BC6F01">
        <w:rPr>
          <w:szCs w:val="24"/>
          <w:lang w:val="ru-RU"/>
        </w:rPr>
        <w:t xml:space="preserve">полоса </w:t>
      </w:r>
      <w:r w:rsidR="00EC10EF" w:rsidRPr="008E56AE">
        <w:rPr>
          <w:szCs w:val="24"/>
          <w:lang w:val="ru-RU"/>
        </w:rPr>
        <w:t>2025</w:t>
      </w:r>
      <w:r w:rsidR="00EC10EF">
        <w:rPr>
          <w:szCs w:val="24"/>
          <w:lang w:val="ru-RU"/>
        </w:rPr>
        <w:t>–</w:t>
      </w:r>
      <w:r w:rsidR="00EC10EF" w:rsidRPr="008E56AE">
        <w:rPr>
          <w:szCs w:val="24"/>
          <w:lang w:val="ru-RU"/>
        </w:rPr>
        <w:t>2110</w:t>
      </w:r>
      <w:r w:rsidR="00EC10EF">
        <w:rPr>
          <w:szCs w:val="24"/>
          <w:lang w:val="ru-RU"/>
        </w:rPr>
        <w:t> </w:t>
      </w:r>
      <w:r w:rsidR="00EC10EF" w:rsidRPr="008E56AE">
        <w:rPr>
          <w:szCs w:val="24"/>
          <w:lang w:val="ru-RU"/>
        </w:rPr>
        <w:t>МГц):</w:t>
      </w:r>
      <w:bookmarkEnd w:id="94"/>
    </w:p>
    <w:p w:rsidR="00EC10EF" w:rsidRPr="00EC10EF" w:rsidRDefault="009A3F81" w:rsidP="00D33866">
      <w:pPr>
        <w:pStyle w:val="Equationlegend"/>
        <w:tabs>
          <w:tab w:val="clear" w:pos="1985"/>
          <w:tab w:val="left" w:pos="1843"/>
        </w:tabs>
        <w:ind w:left="0" w:firstLine="0"/>
        <w:rPr>
          <w:lang w:val="ru-RU"/>
        </w:rPr>
      </w:pPr>
      <w:r w:rsidRPr="008E56AE">
        <w:rPr>
          <w:lang w:val="ru-RU"/>
        </w:rPr>
        <w:tab/>
      </w:r>
      <w:bookmarkStart w:id="95" w:name="lt_pId420"/>
      <w:r w:rsidR="00EC10EF" w:rsidRPr="00BC6F01">
        <w:rPr>
          <w:i/>
          <w:iCs/>
        </w:rPr>
        <w:t>I</w:t>
      </w:r>
      <w:r w:rsidR="00EC10EF" w:rsidRPr="008E56AE">
        <w:rPr>
          <w:position w:val="-4"/>
          <w:vertAlign w:val="subscript"/>
          <w:lang w:val="ru-RU"/>
        </w:rPr>
        <w:t>1</w:t>
      </w:r>
      <w:r w:rsidR="00EC10EF" w:rsidRPr="00321FE3">
        <w:rPr>
          <w:iCs/>
          <w:position w:val="-4"/>
          <w:vertAlign w:val="subscript"/>
          <w:lang w:val="ru-RU"/>
        </w:rPr>
        <w:t>долговр.</w:t>
      </w:r>
      <w:r w:rsidR="00EC10EF" w:rsidRPr="008E56AE">
        <w:rPr>
          <w:lang w:val="ru-RU"/>
        </w:rPr>
        <w:t xml:space="preserve"> =</w:t>
      </w:r>
      <w:bookmarkEnd w:id="95"/>
      <w:r w:rsidR="00EC10EF" w:rsidRPr="008E56AE">
        <w:rPr>
          <w:lang w:val="ru-RU"/>
        </w:rPr>
        <w:tab/>
      </w:r>
      <w:bookmarkStart w:id="96" w:name="lt_pId421"/>
      <w:r w:rsidR="00EC10EF" w:rsidRPr="008E56AE">
        <w:rPr>
          <w:lang w:val="ru-RU"/>
        </w:rPr>
        <w:t xml:space="preserve">−191,2 </w:t>
      </w:r>
      <w:proofErr w:type="gramStart"/>
      <w:r w:rsidR="00EC10EF" w:rsidRPr="008E56AE">
        <w:rPr>
          <w:lang w:val="ru-RU"/>
        </w:rPr>
        <w:t>дБ(</w:t>
      </w:r>
      <w:proofErr w:type="gramEnd"/>
      <w:r w:rsidR="00EC10EF" w:rsidRPr="008E56AE">
        <w:rPr>
          <w:lang w:val="ru-RU"/>
        </w:rPr>
        <w:t>Вт/100</w:t>
      </w:r>
      <w:r w:rsidR="00EC10EF" w:rsidRPr="00BC6F01">
        <w:t> </w:t>
      </w:r>
      <w:r w:rsidR="00EC10EF" w:rsidRPr="008E56AE">
        <w:rPr>
          <w:lang w:val="ru-RU"/>
        </w:rPr>
        <w:t>Гц)</w:t>
      </w:r>
      <w:bookmarkEnd w:id="96"/>
      <w:r w:rsidR="00EC10EF">
        <w:rPr>
          <w:lang w:val="ru-RU"/>
        </w:rPr>
        <w:t>;</w:t>
      </w:r>
    </w:p>
    <w:p w:rsidR="009A3F81" w:rsidRPr="00EC10EF" w:rsidRDefault="00EC10EF" w:rsidP="00D33866">
      <w:pPr>
        <w:pStyle w:val="Equationlegend"/>
        <w:tabs>
          <w:tab w:val="clear" w:pos="1985"/>
          <w:tab w:val="left" w:pos="1843"/>
        </w:tabs>
        <w:ind w:left="0" w:firstLine="0"/>
        <w:rPr>
          <w:lang w:val="ru-RU"/>
        </w:rPr>
      </w:pPr>
      <w:r w:rsidRPr="008E56AE">
        <w:rPr>
          <w:lang w:val="ru-RU"/>
        </w:rPr>
        <w:tab/>
      </w:r>
      <w:bookmarkStart w:id="97" w:name="lt_pId422"/>
      <w:r w:rsidRPr="00BC6F01">
        <w:rPr>
          <w:i/>
          <w:iCs/>
        </w:rPr>
        <w:t>I</w:t>
      </w:r>
      <w:r w:rsidRPr="008E56AE">
        <w:rPr>
          <w:position w:val="-4"/>
          <w:vertAlign w:val="subscript"/>
          <w:lang w:val="ru-RU"/>
        </w:rPr>
        <w:t>1</w:t>
      </w:r>
      <w:r w:rsidRPr="00321FE3">
        <w:rPr>
          <w:iCs/>
          <w:position w:val="-4"/>
          <w:vertAlign w:val="subscript"/>
          <w:lang w:val="ru-RU"/>
        </w:rPr>
        <w:t>кратковр.</w:t>
      </w:r>
      <w:r w:rsidRPr="008E56AE">
        <w:rPr>
          <w:lang w:val="ru-RU"/>
        </w:rPr>
        <w:t xml:space="preserve"> =</w:t>
      </w:r>
      <w:bookmarkEnd w:id="97"/>
      <w:r w:rsidRPr="008E56AE">
        <w:rPr>
          <w:lang w:val="ru-RU"/>
        </w:rPr>
        <w:tab/>
      </w:r>
      <w:bookmarkStart w:id="98" w:name="lt_pId423"/>
      <w:r w:rsidRPr="008E56AE">
        <w:rPr>
          <w:lang w:val="ru-RU"/>
        </w:rPr>
        <w:t xml:space="preserve">−186 </w:t>
      </w:r>
      <w:proofErr w:type="gramStart"/>
      <w:r w:rsidRPr="008E56AE">
        <w:rPr>
          <w:lang w:val="ru-RU"/>
        </w:rPr>
        <w:t>дБ(</w:t>
      </w:r>
      <w:proofErr w:type="gramEnd"/>
      <w:r w:rsidRPr="008E56AE">
        <w:rPr>
          <w:lang w:val="ru-RU"/>
        </w:rPr>
        <w:t>Вт/100</w:t>
      </w:r>
      <w:r w:rsidRPr="00BC6F01">
        <w:t> </w:t>
      </w:r>
      <w:r w:rsidRPr="008E56AE">
        <w:rPr>
          <w:lang w:val="ru-RU"/>
        </w:rPr>
        <w:t>Гц)</w:t>
      </w:r>
      <w:bookmarkEnd w:id="98"/>
      <w:r w:rsidR="00D33866">
        <w:rPr>
          <w:lang w:val="ru-RU"/>
        </w:rPr>
        <w:t>;</w:t>
      </w:r>
    </w:p>
    <w:p w:rsidR="00EC10EF" w:rsidRPr="008E56AE" w:rsidRDefault="00541D3A" w:rsidP="00EC10EF">
      <w:pPr>
        <w:rPr>
          <w:lang w:val="ru-RU"/>
        </w:rPr>
      </w:pPr>
      <w:bookmarkStart w:id="99" w:name="lt_pId424"/>
      <w:r w:rsidRPr="00BC6F01">
        <w:rPr>
          <w:lang w:val="ru-RU"/>
        </w:rPr>
        <w:t xml:space="preserve">линия </w:t>
      </w:r>
      <w:r w:rsidR="00EC10EF" w:rsidRPr="00BC6F01">
        <w:rPr>
          <w:lang w:val="ru-RU"/>
        </w:rPr>
        <w:t>вниз</w:t>
      </w:r>
      <w:r w:rsidR="00EC10EF" w:rsidRPr="008E56AE">
        <w:rPr>
          <w:lang w:val="ru-RU"/>
        </w:rPr>
        <w:t xml:space="preserve"> (</w:t>
      </w:r>
      <w:r w:rsidR="00EC10EF" w:rsidRPr="00BC6F01">
        <w:rPr>
          <w:lang w:val="ru-RU"/>
        </w:rPr>
        <w:t xml:space="preserve">полоса </w:t>
      </w:r>
      <w:r w:rsidR="00EC10EF" w:rsidRPr="008E56AE">
        <w:rPr>
          <w:lang w:val="ru-RU"/>
        </w:rPr>
        <w:t>460</w:t>
      </w:r>
      <w:r w:rsidR="00476624">
        <w:rPr>
          <w:lang w:val="ru-RU"/>
        </w:rPr>
        <w:t>–</w:t>
      </w:r>
      <w:r w:rsidR="00EC10EF" w:rsidRPr="008E56AE">
        <w:rPr>
          <w:lang w:val="ru-RU"/>
        </w:rPr>
        <w:t>470</w:t>
      </w:r>
      <w:r w:rsidR="00476624">
        <w:rPr>
          <w:lang w:val="ru-RU"/>
        </w:rPr>
        <w:t> </w:t>
      </w:r>
      <w:r w:rsidR="00EC10EF" w:rsidRPr="00BC6F01">
        <w:rPr>
          <w:lang w:val="en-GB"/>
        </w:rPr>
        <w:t>M</w:t>
      </w:r>
      <w:r w:rsidR="00EC10EF" w:rsidRPr="008E56AE">
        <w:rPr>
          <w:lang w:val="ru-RU"/>
        </w:rPr>
        <w:t>Гц):</w:t>
      </w:r>
      <w:bookmarkEnd w:id="99"/>
    </w:p>
    <w:p w:rsidR="00EC10EF" w:rsidRPr="00476624" w:rsidRDefault="00EC10EF" w:rsidP="00D33866">
      <w:pPr>
        <w:pStyle w:val="Equationlegend"/>
        <w:tabs>
          <w:tab w:val="clear" w:pos="1985"/>
          <w:tab w:val="left" w:pos="1843"/>
        </w:tabs>
        <w:ind w:left="0" w:firstLine="0"/>
        <w:rPr>
          <w:lang w:val="ru-RU"/>
        </w:rPr>
      </w:pPr>
      <w:r w:rsidRPr="008E56AE">
        <w:rPr>
          <w:lang w:val="ru-RU"/>
        </w:rPr>
        <w:tab/>
      </w:r>
      <w:bookmarkStart w:id="100" w:name="lt_pId425"/>
      <w:r w:rsidRPr="00BC6F01">
        <w:rPr>
          <w:i/>
          <w:iCs/>
        </w:rPr>
        <w:t>I</w:t>
      </w:r>
      <w:r w:rsidRPr="008E56AE">
        <w:rPr>
          <w:position w:val="-4"/>
          <w:vertAlign w:val="subscript"/>
          <w:lang w:val="ru-RU"/>
        </w:rPr>
        <w:t>2</w:t>
      </w:r>
      <w:r w:rsidRPr="00517B29">
        <w:rPr>
          <w:iCs/>
          <w:position w:val="-4"/>
          <w:vertAlign w:val="subscript"/>
          <w:lang w:val="ru-RU"/>
        </w:rPr>
        <w:t>долговр.</w:t>
      </w:r>
      <w:r w:rsidRPr="008E56AE">
        <w:rPr>
          <w:lang w:val="ru-RU"/>
        </w:rPr>
        <w:t xml:space="preserve"> =</w:t>
      </w:r>
      <w:bookmarkEnd w:id="100"/>
      <w:r w:rsidRPr="008E56AE">
        <w:rPr>
          <w:lang w:val="ru-RU"/>
        </w:rPr>
        <w:tab/>
      </w:r>
      <w:bookmarkStart w:id="101" w:name="lt_pId426"/>
      <w:r w:rsidRPr="008E56AE">
        <w:rPr>
          <w:lang w:val="ru-RU"/>
        </w:rPr>
        <w:t xml:space="preserve">−187,5 </w:t>
      </w:r>
      <w:proofErr w:type="gramStart"/>
      <w:r w:rsidRPr="008E56AE">
        <w:rPr>
          <w:lang w:val="ru-RU"/>
        </w:rPr>
        <w:t>дБ(</w:t>
      </w:r>
      <w:proofErr w:type="gramEnd"/>
      <w:r w:rsidRPr="008E56AE">
        <w:rPr>
          <w:lang w:val="ru-RU"/>
        </w:rPr>
        <w:t>Вт/100</w:t>
      </w:r>
      <w:r w:rsidRPr="00BC6F01">
        <w:t> </w:t>
      </w:r>
      <w:r w:rsidRPr="008E56AE">
        <w:rPr>
          <w:lang w:val="ru-RU"/>
        </w:rPr>
        <w:t>Гц)</w:t>
      </w:r>
      <w:bookmarkEnd w:id="101"/>
      <w:r w:rsidR="00476624">
        <w:rPr>
          <w:lang w:val="ru-RU"/>
        </w:rPr>
        <w:t>;</w:t>
      </w:r>
    </w:p>
    <w:p w:rsidR="009A3F81" w:rsidRPr="00476624" w:rsidRDefault="00EC10EF" w:rsidP="00D33866">
      <w:pPr>
        <w:pStyle w:val="Equationlegend"/>
        <w:tabs>
          <w:tab w:val="clear" w:pos="1985"/>
          <w:tab w:val="left" w:pos="1843"/>
        </w:tabs>
        <w:ind w:left="0" w:firstLine="0"/>
        <w:rPr>
          <w:lang w:val="ru-RU"/>
        </w:rPr>
      </w:pPr>
      <w:r w:rsidRPr="008E56AE">
        <w:rPr>
          <w:lang w:val="ru-RU"/>
        </w:rPr>
        <w:tab/>
      </w:r>
      <w:bookmarkStart w:id="102" w:name="lt_pId427"/>
      <w:r w:rsidRPr="00BC6F01">
        <w:rPr>
          <w:i/>
          <w:iCs/>
        </w:rPr>
        <w:t>I</w:t>
      </w:r>
      <w:r w:rsidRPr="008E56AE">
        <w:rPr>
          <w:vertAlign w:val="subscript"/>
          <w:lang w:val="ru-RU"/>
        </w:rPr>
        <w:t>2</w:t>
      </w:r>
      <w:r w:rsidRPr="00517B29">
        <w:rPr>
          <w:iCs/>
          <w:vertAlign w:val="subscript"/>
          <w:lang w:val="ru-RU"/>
        </w:rPr>
        <w:t>кратковр.</w:t>
      </w:r>
      <w:r w:rsidRPr="008E56AE">
        <w:rPr>
          <w:lang w:val="ru-RU"/>
        </w:rPr>
        <w:t xml:space="preserve"> =</w:t>
      </w:r>
      <w:bookmarkEnd w:id="102"/>
      <w:r w:rsidRPr="008E56AE">
        <w:rPr>
          <w:lang w:val="ru-RU"/>
        </w:rPr>
        <w:tab/>
      </w:r>
      <w:bookmarkStart w:id="103" w:name="lt_pId428"/>
      <w:r w:rsidRPr="008E56AE">
        <w:rPr>
          <w:lang w:val="ru-RU"/>
        </w:rPr>
        <w:t>−</w:t>
      </w:r>
      <w:r w:rsidRPr="008E56AE">
        <w:rPr>
          <w:lang w:val="ru-RU" w:eastAsia="zh-CN"/>
        </w:rPr>
        <w:t>182,3</w:t>
      </w:r>
      <w:r w:rsidRPr="008E56AE">
        <w:rPr>
          <w:lang w:val="ru-RU"/>
        </w:rPr>
        <w:t xml:space="preserve"> </w:t>
      </w:r>
      <w:proofErr w:type="gramStart"/>
      <w:r w:rsidRPr="008E56AE">
        <w:rPr>
          <w:lang w:val="ru-RU"/>
        </w:rPr>
        <w:t>дБ(</w:t>
      </w:r>
      <w:proofErr w:type="gramEnd"/>
      <w:r w:rsidRPr="008E56AE">
        <w:rPr>
          <w:lang w:val="ru-RU"/>
        </w:rPr>
        <w:t>Вт/100</w:t>
      </w:r>
      <w:r w:rsidRPr="00BC6F01">
        <w:t> </w:t>
      </w:r>
      <w:r w:rsidRPr="008E56AE">
        <w:rPr>
          <w:lang w:val="ru-RU"/>
        </w:rPr>
        <w:t>Гц)</w:t>
      </w:r>
      <w:bookmarkEnd w:id="103"/>
      <w:r w:rsidR="00476624">
        <w:rPr>
          <w:lang w:val="ru-RU"/>
        </w:rPr>
        <w:t>.</w:t>
      </w:r>
    </w:p>
    <w:p w:rsidR="009A3F81" w:rsidRPr="00DD122B" w:rsidRDefault="00476624" w:rsidP="00E17B34">
      <w:pPr>
        <w:pStyle w:val="Headingb"/>
        <w:rPr>
          <w:lang w:val="en-GB"/>
        </w:rPr>
      </w:pPr>
      <w:r w:rsidRPr="00BC6F01">
        <w:rPr>
          <w:lang w:val="ru-RU"/>
        </w:rPr>
        <w:t>Список сокращений</w:t>
      </w:r>
      <w:r>
        <w:rPr>
          <w:lang w:val="ru-RU"/>
        </w:rPr>
        <w:t xml:space="preserve"> и акронимов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772"/>
        <w:gridCol w:w="906"/>
        <w:gridCol w:w="3968"/>
      </w:tblGrid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04" w:name="lt_pId430"/>
            <w:r w:rsidRPr="00BC6F01">
              <w:rPr>
                <w:lang w:val="en-US"/>
              </w:rPr>
              <w:t>AGC</w:t>
            </w:r>
            <w:bookmarkEnd w:id="104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05" w:name="lt_pId431"/>
            <w:r w:rsidRPr="00BC6F01">
              <w:rPr>
                <w:lang w:val="en-US"/>
              </w:rPr>
              <w:t>Automatic gain control</w:t>
            </w:r>
            <w:bookmarkEnd w:id="105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BC6F01">
              <w:rPr>
                <w:lang w:val="ru-RU"/>
              </w:rPr>
              <w:t>АРУ</w:t>
            </w: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r w:rsidRPr="00BC6F01">
              <w:rPr>
                <w:lang w:val="ru-RU"/>
              </w:rPr>
              <w:t>Автоматическая регулировка усиления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06" w:name="lt_pId432"/>
            <w:r w:rsidRPr="00BC6F01">
              <w:rPr>
                <w:lang w:val="en-US"/>
              </w:rPr>
              <w:t>BPSK</w:t>
            </w:r>
            <w:bookmarkEnd w:id="106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07" w:name="lt_pId433"/>
            <w:r w:rsidRPr="00BC6F01">
              <w:rPr>
                <w:lang w:val="en-US"/>
              </w:rPr>
              <w:t>Binary phase shift keying</w:t>
            </w:r>
            <w:bookmarkEnd w:id="107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</w:pP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r w:rsidRPr="00BC6F01">
              <w:rPr>
                <w:lang w:val="ru-RU"/>
              </w:rPr>
              <w:t>Двухпозиционная фазовая манипуляция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08" w:name="lt_pId434"/>
            <w:r w:rsidRPr="00BC6F01">
              <w:rPr>
                <w:lang w:val="en-US"/>
              </w:rPr>
              <w:t>CDA</w:t>
            </w:r>
            <w:bookmarkEnd w:id="108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09" w:name="lt_pId435"/>
            <w:r w:rsidRPr="00BC6F01">
              <w:rPr>
                <w:lang w:val="en-US"/>
              </w:rPr>
              <w:t>Command and data acquisition</w:t>
            </w:r>
            <w:bookmarkEnd w:id="109"/>
            <w:r w:rsidRPr="00BC6F01">
              <w:rPr>
                <w:lang w:val="en-US"/>
              </w:rPr>
              <w:t xml:space="preserve"> </w:t>
            </w:r>
          </w:p>
        </w:tc>
        <w:tc>
          <w:tcPr>
            <w:tcW w:w="906" w:type="dxa"/>
          </w:tcPr>
          <w:p w:rsidR="00476624" w:rsidRPr="00BC6F01" w:rsidRDefault="000E5129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УСД</w:t>
            </w: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r w:rsidRPr="00BC6F01">
              <w:rPr>
                <w:lang w:val="ru-RU"/>
              </w:rPr>
              <w:t>Управление и сбор данных</w:t>
            </w:r>
            <w:r w:rsidRPr="00BC6F01">
              <w:rPr>
                <w:lang w:val="en-US"/>
              </w:rPr>
              <w:t xml:space="preserve"> 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10" w:name="lt_pId436"/>
            <w:r w:rsidRPr="00BC6F01">
              <w:rPr>
                <w:lang w:val="en-US"/>
              </w:rPr>
              <w:t>DCP</w:t>
            </w:r>
            <w:bookmarkEnd w:id="110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11" w:name="lt_pId437"/>
            <w:r w:rsidRPr="00BC6F01">
              <w:rPr>
                <w:lang w:val="en-US"/>
              </w:rPr>
              <w:t>Data collection platform</w:t>
            </w:r>
            <w:bookmarkEnd w:id="111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r w:rsidRPr="00BC6F01">
              <w:rPr>
                <w:lang w:val="ru-RU"/>
              </w:rPr>
              <w:t>Платформа сбора данных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12" w:name="lt_pId438"/>
            <w:r w:rsidRPr="00BC6F01">
              <w:rPr>
                <w:lang w:val="en-US"/>
              </w:rPr>
              <w:t>DCPC</w:t>
            </w:r>
            <w:bookmarkEnd w:id="112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13" w:name="lt_pId439"/>
            <w:r w:rsidRPr="00BC6F01">
              <w:rPr>
                <w:lang w:val="en-US"/>
              </w:rPr>
              <w:t>Data collection platform command</w:t>
            </w:r>
            <w:bookmarkEnd w:id="113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r w:rsidRPr="00BC6F01">
              <w:rPr>
                <w:lang w:val="ru-RU"/>
              </w:rPr>
              <w:t>Управление платформой сбора данных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14" w:name="lt_pId440"/>
            <w:r w:rsidRPr="00BC6F01">
              <w:rPr>
                <w:lang w:val="en-US"/>
              </w:rPr>
              <w:t>DCPR</w:t>
            </w:r>
            <w:bookmarkEnd w:id="114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SimSun"/>
                <w:b/>
                <w:color w:val="000000"/>
                <w:lang w:val="en-US"/>
              </w:rPr>
            </w:pPr>
            <w:bookmarkStart w:id="115" w:name="lt_pId441"/>
            <w:r w:rsidRPr="00BC6F01">
              <w:rPr>
                <w:lang w:val="en-US"/>
              </w:rPr>
              <w:t>Data collection platform report</w:t>
            </w:r>
            <w:bookmarkEnd w:id="115"/>
            <w:r w:rsidRPr="00BC6F01">
              <w:rPr>
                <w:lang w:val="en-US"/>
              </w:rPr>
              <w:t xml:space="preserve"> </w:t>
            </w:r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SimSun"/>
                <w:b/>
                <w:color w:val="000000"/>
                <w:lang w:val="en-US"/>
              </w:rPr>
            </w:pPr>
            <w:r w:rsidRPr="00BC6F01">
              <w:rPr>
                <w:lang w:val="ru-RU"/>
              </w:rPr>
              <w:t>Сообщение платформы сбора данных</w:t>
            </w:r>
            <w:r w:rsidRPr="00BC6F01">
              <w:rPr>
                <w:lang w:val="en-US"/>
              </w:rPr>
              <w:t xml:space="preserve"> 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16" w:name="lt_pId442"/>
            <w:r w:rsidRPr="00BC6F01">
              <w:rPr>
                <w:lang w:val="en-US"/>
              </w:rPr>
              <w:t>DCS</w:t>
            </w:r>
            <w:bookmarkEnd w:id="116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17" w:name="lt_pId443"/>
            <w:r w:rsidRPr="00BC6F01">
              <w:rPr>
                <w:lang w:val="en-US"/>
              </w:rPr>
              <w:t>Data collection system</w:t>
            </w:r>
            <w:bookmarkEnd w:id="117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r w:rsidRPr="00BC6F01">
              <w:rPr>
                <w:lang w:val="ru-RU"/>
              </w:rPr>
              <w:t>Система сбора данных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18" w:name="lt_pId444"/>
            <w:r w:rsidRPr="00BC6F01">
              <w:rPr>
                <w:color w:val="000000"/>
                <w:lang w:val="en-US"/>
              </w:rPr>
              <w:t>EESS</w:t>
            </w:r>
            <w:bookmarkEnd w:id="118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SimSun"/>
                <w:b/>
                <w:lang w:val="en-US"/>
              </w:rPr>
            </w:pPr>
            <w:bookmarkStart w:id="119" w:name="lt_pId445"/>
            <w:r w:rsidRPr="00BC6F01">
              <w:rPr>
                <w:color w:val="000000"/>
                <w:lang w:val="en-US"/>
              </w:rPr>
              <w:t>Earth exploration-satellite service</w:t>
            </w:r>
            <w:bookmarkEnd w:id="119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BC6F01">
              <w:rPr>
                <w:lang w:val="ru-RU"/>
              </w:rPr>
              <w:t>ССИЗ</w:t>
            </w: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SimSun"/>
                <w:b/>
                <w:lang w:val="en-US"/>
              </w:rPr>
            </w:pPr>
            <w:r w:rsidRPr="00BC6F01">
              <w:rPr>
                <w:color w:val="000000"/>
                <w:lang w:val="ru-RU"/>
              </w:rPr>
              <w:t>Спутниковая служба исследования Земли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20" w:name="lt_pId446"/>
            <w:r w:rsidRPr="00BC6F01">
              <w:rPr>
                <w:color w:val="000000"/>
                <w:lang w:val="en-US"/>
              </w:rPr>
              <w:t>e.i.r.p.</w:t>
            </w:r>
            <w:bookmarkEnd w:id="120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21" w:name="lt_pId447"/>
            <w:r w:rsidRPr="00BC6F01">
              <w:rPr>
                <w:color w:val="000000"/>
                <w:lang w:val="en-US"/>
              </w:rPr>
              <w:t>Effective isotropic radiated power</w:t>
            </w:r>
            <w:bookmarkEnd w:id="121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BC6F01">
              <w:rPr>
                <w:lang w:val="ru-RU"/>
              </w:rPr>
              <w:t>э.и.и.м.</w:t>
            </w: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r w:rsidRPr="00BC6F01">
              <w:rPr>
                <w:color w:val="000000"/>
                <w:lang w:val="ru-RU"/>
              </w:rPr>
              <w:t>Эффективная изотропная излучаемая мощность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22" w:name="lt_pId448"/>
            <w:r w:rsidRPr="00BC6F01">
              <w:rPr>
                <w:color w:val="000000"/>
                <w:lang w:val="en-US"/>
              </w:rPr>
              <w:t>FY</w:t>
            </w:r>
            <w:bookmarkEnd w:id="122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23" w:name="lt_pId449"/>
            <w:r w:rsidRPr="00BC6F01">
              <w:rPr>
                <w:color w:val="000000"/>
                <w:lang w:val="en-US"/>
              </w:rPr>
              <w:t>Feng-Yun (China)</w:t>
            </w:r>
            <w:bookmarkEnd w:id="123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</w:pP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r w:rsidRPr="00BC6F01">
              <w:rPr>
                <w:color w:val="000000"/>
                <w:lang w:val="ru-RU"/>
              </w:rPr>
              <w:t>Фэн-Юнь (Китай)</w:t>
            </w:r>
          </w:p>
        </w:tc>
      </w:tr>
      <w:tr w:rsidR="00476624" w:rsidRPr="008E56AE" w:rsidTr="006D5483">
        <w:trPr>
          <w:cantSplit/>
        </w:trPr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24" w:name="lt_pId450"/>
            <w:r w:rsidRPr="00BC6F01">
              <w:rPr>
                <w:color w:val="000000"/>
                <w:lang w:val="en-US"/>
              </w:rPr>
              <w:lastRenderedPageBreak/>
              <w:t>GOES</w:t>
            </w:r>
            <w:bookmarkEnd w:id="124"/>
            <w:r w:rsidRPr="00BC6F01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SimSun"/>
                <w:b/>
                <w:lang w:val="en-US"/>
              </w:rPr>
            </w:pPr>
            <w:bookmarkStart w:id="125" w:name="lt_pId451"/>
            <w:r w:rsidRPr="00BC6F01">
              <w:rPr>
                <w:color w:val="000000"/>
                <w:lang w:val="en-US"/>
              </w:rPr>
              <w:t>Geostationary Operational Environmental Satellite (USA)</w:t>
            </w:r>
            <w:bookmarkEnd w:id="125"/>
            <w:r w:rsidRPr="00BC6F01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</w:pPr>
          </w:p>
        </w:tc>
        <w:tc>
          <w:tcPr>
            <w:tcW w:w="3968" w:type="dxa"/>
          </w:tcPr>
          <w:p w:rsidR="00476624" w:rsidRPr="008E56AE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SimSun"/>
                <w:b/>
                <w:lang w:val="ru-RU"/>
              </w:rPr>
            </w:pPr>
            <w:r w:rsidRPr="00BC6F01">
              <w:rPr>
                <w:color w:val="000000"/>
                <w:lang w:val="ru-RU"/>
              </w:rPr>
              <w:t>Геостационарный спутник Национальной информационной службы спутниковых данных об</w:t>
            </w:r>
            <w:r w:rsidR="00854B9C">
              <w:rPr>
                <w:color w:val="000000"/>
                <w:lang w:val="ru-RU"/>
              </w:rPr>
              <w:t> </w:t>
            </w:r>
            <w:r w:rsidRPr="00BC6F01">
              <w:rPr>
                <w:color w:val="000000"/>
                <w:lang w:val="ru-RU"/>
              </w:rPr>
              <w:t>окружающей среде (США)</w:t>
            </w:r>
            <w:r w:rsidRPr="008E56AE">
              <w:rPr>
                <w:color w:val="000000"/>
                <w:lang w:val="ru-RU"/>
              </w:rPr>
              <w:t xml:space="preserve"> 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SimSun"/>
                <w:color w:val="000000"/>
                <w:lang w:val="en-US"/>
              </w:rPr>
            </w:pPr>
            <w:bookmarkStart w:id="126" w:name="lt_pId452"/>
            <w:r w:rsidRPr="00BC6F01">
              <w:rPr>
                <w:color w:val="000000"/>
                <w:lang w:val="en-US"/>
              </w:rPr>
              <w:t>GSO</w:t>
            </w:r>
            <w:bookmarkEnd w:id="126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27" w:name="lt_pId453"/>
            <w:r w:rsidRPr="00BC6F01">
              <w:rPr>
                <w:color w:val="000000"/>
                <w:lang w:val="en-US"/>
              </w:rPr>
              <w:t>Geosynchronous Orbit</w:t>
            </w:r>
            <w:bookmarkEnd w:id="127"/>
          </w:p>
        </w:tc>
        <w:tc>
          <w:tcPr>
            <w:tcW w:w="906" w:type="dxa"/>
          </w:tcPr>
          <w:p w:rsidR="00476624" w:rsidRPr="00D33866" w:rsidRDefault="00D33866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>
              <w:rPr>
                <w:lang w:val="ru-RU"/>
              </w:rPr>
              <w:t>ГСО</w:t>
            </w: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r w:rsidRPr="00BC6F01">
              <w:rPr>
                <w:color w:val="000000"/>
                <w:lang w:val="ru-RU"/>
              </w:rPr>
              <w:t>Геосинхронная орбита</w:t>
            </w:r>
          </w:p>
        </w:tc>
      </w:tr>
      <w:tr w:rsidR="00476624" w:rsidRPr="008E56AE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28" w:name="lt_pId454"/>
            <w:r w:rsidRPr="00BC6F01">
              <w:rPr>
                <w:i/>
                <w:iCs/>
                <w:lang w:val="en-US"/>
              </w:rPr>
              <w:t>G</w:t>
            </w:r>
            <w:r w:rsidRPr="00641D1A">
              <w:rPr>
                <w:iCs/>
                <w:lang w:val="en-US"/>
              </w:rPr>
              <w:t>/</w:t>
            </w:r>
            <w:r w:rsidRPr="00BC6F01">
              <w:rPr>
                <w:i/>
                <w:iCs/>
                <w:lang w:val="en-US"/>
              </w:rPr>
              <w:t>T</w:t>
            </w:r>
            <w:bookmarkEnd w:id="128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  <w:bookmarkStart w:id="129" w:name="lt_pId455"/>
            <w:r w:rsidRPr="00BC6F01">
              <w:rPr>
                <w:szCs w:val="24"/>
                <w:lang w:val="en-GB"/>
              </w:rPr>
              <w:t>Ratio of the antenna gain-to-system noise temperature</w:t>
            </w:r>
            <w:bookmarkEnd w:id="129"/>
          </w:p>
        </w:tc>
        <w:tc>
          <w:tcPr>
            <w:tcW w:w="906" w:type="dxa"/>
          </w:tcPr>
          <w:p w:rsidR="00476624" w:rsidRPr="008E56AE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US"/>
              </w:rPr>
            </w:pPr>
          </w:p>
        </w:tc>
        <w:tc>
          <w:tcPr>
            <w:tcW w:w="3968" w:type="dxa"/>
          </w:tcPr>
          <w:p w:rsidR="00476624" w:rsidRPr="008E56AE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BC6F01">
              <w:rPr>
                <w:szCs w:val="24"/>
                <w:lang w:val="ru-RU"/>
              </w:rPr>
              <w:t>Отношение коэффициента усиления антенны к шумовой температуре системы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30" w:name="lt_pId456"/>
            <w:proofErr w:type="spellStart"/>
            <w:r w:rsidRPr="00BC6F01">
              <w:rPr>
                <w:color w:val="000000"/>
                <w:lang w:val="en-US"/>
              </w:rPr>
              <w:t>MetSat</w:t>
            </w:r>
            <w:bookmarkEnd w:id="130"/>
            <w:proofErr w:type="spellEnd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31" w:name="lt_pId457"/>
            <w:r w:rsidRPr="00BC6F01">
              <w:rPr>
                <w:color w:val="000000"/>
                <w:lang w:val="en-US"/>
              </w:rPr>
              <w:t>Meteorological Satellite</w:t>
            </w:r>
            <w:bookmarkEnd w:id="131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</w:pP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r w:rsidRPr="00BC6F01">
              <w:rPr>
                <w:color w:val="000000"/>
                <w:lang w:val="ru-RU"/>
              </w:rPr>
              <w:t>Метеорологический спутник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SimSun"/>
                <w:b/>
                <w:color w:val="000000"/>
                <w:lang w:val="en-US"/>
              </w:rPr>
            </w:pPr>
            <w:bookmarkStart w:id="132" w:name="lt_pId458"/>
            <w:r w:rsidRPr="00BC6F01">
              <w:rPr>
                <w:color w:val="000000"/>
                <w:lang w:val="en-US"/>
              </w:rPr>
              <w:t>MSG</w:t>
            </w:r>
            <w:bookmarkEnd w:id="132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33" w:name="lt_pId459"/>
            <w:r w:rsidRPr="00BC6F01">
              <w:rPr>
                <w:color w:val="000000"/>
                <w:lang w:val="en-US"/>
              </w:rPr>
              <w:t>Meteosat Second Generation (EUMETSAT)</w:t>
            </w:r>
            <w:bookmarkEnd w:id="133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</w:pP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r w:rsidRPr="00BC6F01">
              <w:rPr>
                <w:color w:val="000000"/>
                <w:lang w:val="ru-RU"/>
              </w:rPr>
              <w:t>Метеоспутник второго поколения (ЕВМЕТСАТ)</w:t>
            </w:r>
          </w:p>
        </w:tc>
      </w:tr>
      <w:tr w:rsidR="00476624" w:rsidRPr="00BC6F01" w:rsidTr="006D5483">
        <w:tc>
          <w:tcPr>
            <w:tcW w:w="993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eastAsia="SimSun"/>
                <w:b/>
                <w:color w:val="000000"/>
                <w:lang w:val="en-US"/>
              </w:rPr>
            </w:pPr>
            <w:bookmarkStart w:id="134" w:name="lt_pId460"/>
            <w:r w:rsidRPr="00BC6F01">
              <w:rPr>
                <w:color w:val="000000"/>
                <w:lang w:val="en-US"/>
              </w:rPr>
              <w:t>MTG</w:t>
            </w:r>
            <w:bookmarkEnd w:id="134"/>
          </w:p>
        </w:tc>
        <w:tc>
          <w:tcPr>
            <w:tcW w:w="3772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bookmarkStart w:id="135" w:name="lt_pId461"/>
            <w:r w:rsidRPr="00BC6F01">
              <w:rPr>
                <w:color w:val="000000"/>
                <w:lang w:val="en-US"/>
              </w:rPr>
              <w:t>Meteosat Third Generation (EUMETSAT)</w:t>
            </w:r>
            <w:bookmarkEnd w:id="135"/>
          </w:p>
        </w:tc>
        <w:tc>
          <w:tcPr>
            <w:tcW w:w="906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</w:pPr>
          </w:p>
        </w:tc>
        <w:tc>
          <w:tcPr>
            <w:tcW w:w="3968" w:type="dxa"/>
          </w:tcPr>
          <w:p w:rsidR="00476624" w:rsidRPr="00BC6F01" w:rsidRDefault="00476624" w:rsidP="00854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color w:val="000000"/>
                <w:lang w:val="en-US"/>
              </w:rPr>
            </w:pPr>
            <w:r w:rsidRPr="00BC6F01">
              <w:rPr>
                <w:color w:val="000000"/>
                <w:lang w:val="ru-RU"/>
              </w:rPr>
              <w:t>Метеоспутник третьего поколения (ЕВМЕТСАТ)</w:t>
            </w:r>
          </w:p>
        </w:tc>
      </w:tr>
    </w:tbl>
    <w:p w:rsidR="006D5483" w:rsidRDefault="006D5483" w:rsidP="006D5483">
      <w:pPr>
        <w:spacing w:before="720"/>
        <w:jc w:val="center"/>
      </w:pPr>
      <w:r>
        <w:t>______________</w:t>
      </w:r>
    </w:p>
    <w:sectPr w:rsidR="006D5483" w:rsidSect="00DD122B">
      <w:headerReference w:type="even" r:id="rId19"/>
      <w:headerReference w:type="default" r:id="rId2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FC6" w:rsidRDefault="00D06FC6">
      <w:r>
        <w:separator/>
      </w:r>
    </w:p>
  </w:endnote>
  <w:endnote w:type="continuationSeparator" w:id="0">
    <w:p w:rsidR="00D06FC6" w:rsidRDefault="00D06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FC6" w:rsidRDefault="00D06FC6">
      <w:r>
        <w:separator/>
      </w:r>
    </w:p>
  </w:footnote>
  <w:footnote w:type="continuationSeparator" w:id="0">
    <w:p w:rsidR="00D06FC6" w:rsidRDefault="00D06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C6" w:rsidRDefault="00D06FC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C6" w:rsidRDefault="00D06FC6" w:rsidP="005C3B77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C7714A2" wp14:editId="1F5F411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C6" w:rsidRPr="008E56AE" w:rsidRDefault="00D06FC6" w:rsidP="005C3B77">
    <w:pPr>
      <w:pStyle w:val="Header"/>
      <w:jc w:val="left"/>
    </w:pPr>
    <w:r w:rsidRPr="00285F73">
      <w:rPr>
        <w:rStyle w:val="PageNumber"/>
        <w:b/>
        <w:bCs/>
      </w:rPr>
      <w:fldChar w:fldCharType="begin"/>
    </w:r>
    <w:r w:rsidRPr="008E56AE">
      <w:rPr>
        <w:rStyle w:val="PageNumber"/>
        <w:b/>
        <w:bCs/>
      </w:rPr>
      <w:instrText xml:space="preserve"> PAGE </w:instrText>
    </w:r>
    <w:r w:rsidRPr="00285F73">
      <w:rPr>
        <w:rStyle w:val="PageNumber"/>
        <w:b/>
        <w:bCs/>
      </w:rPr>
      <w:fldChar w:fldCharType="separate"/>
    </w:r>
    <w:r w:rsidR="00C0561E">
      <w:rPr>
        <w:rStyle w:val="PageNumber"/>
        <w:b/>
        <w:bCs/>
        <w:noProof/>
      </w:rPr>
      <w:t>ii</w:t>
    </w:r>
    <w:r w:rsidRPr="00285F73">
      <w:rPr>
        <w:rStyle w:val="PageNumber"/>
        <w:b/>
        <w:bCs/>
      </w:rPr>
      <w:fldChar w:fldCharType="end"/>
    </w:r>
    <w:r w:rsidRPr="008E56AE">
      <w:tab/>
    </w:r>
    <w:r w:rsidRPr="00285F73">
      <w:rPr>
        <w:b/>
        <w:szCs w:val="22"/>
        <w:lang w:val="ru-RU"/>
      </w:rPr>
      <w:t>Рек</w:t>
    </w:r>
    <w:r w:rsidRPr="008E56AE">
      <w:rPr>
        <w:b/>
        <w:szCs w:val="22"/>
      </w:rPr>
      <w:t xml:space="preserve">.  </w:t>
    </w:r>
    <w:r>
      <w:rPr>
        <w:b/>
        <w:bCs/>
      </w:rPr>
      <w:fldChar w:fldCharType="begin"/>
    </w:r>
    <w:r w:rsidRPr="00C95C69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C0561E">
      <w:rPr>
        <w:b/>
        <w:bCs/>
        <w:noProof/>
        <w:lang w:val="fr-CH"/>
      </w:rPr>
      <w:t>МСЭ-R  SA.1163-3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C6" w:rsidRDefault="00D06FC6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C0561E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0561E">
      <w:rPr>
        <w:b/>
        <w:bCs/>
        <w:noProof/>
      </w:rPr>
      <w:t>МСЭ-R  SA.1163-3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C6" w:rsidRPr="00285F73" w:rsidRDefault="00D06FC6">
    <w:pPr>
      <w:pStyle w:val="Header"/>
      <w:jc w:val="left"/>
      <w:rPr>
        <w:szCs w:val="22"/>
        <w:lang w:val="en-US"/>
      </w:rPr>
    </w:pPr>
    <w:r w:rsidRPr="00285F73">
      <w:rPr>
        <w:rStyle w:val="PageNumber"/>
        <w:b/>
        <w:bCs/>
        <w:szCs w:val="22"/>
      </w:rPr>
      <w:fldChar w:fldCharType="begin"/>
    </w:r>
    <w:r w:rsidRPr="00285F73">
      <w:rPr>
        <w:rStyle w:val="PageNumber"/>
        <w:b/>
        <w:bCs/>
        <w:szCs w:val="22"/>
        <w:lang w:val="en-US"/>
      </w:rPr>
      <w:instrText xml:space="preserve"> PAGE </w:instrText>
    </w:r>
    <w:r w:rsidRPr="00285F73">
      <w:rPr>
        <w:rStyle w:val="PageNumber"/>
        <w:b/>
        <w:bCs/>
        <w:szCs w:val="22"/>
      </w:rPr>
      <w:fldChar w:fldCharType="separate"/>
    </w:r>
    <w:r w:rsidR="00C0561E">
      <w:rPr>
        <w:rStyle w:val="PageNumber"/>
        <w:b/>
        <w:bCs/>
        <w:noProof/>
        <w:szCs w:val="22"/>
        <w:lang w:val="en-US"/>
      </w:rPr>
      <w:t>8</w:t>
    </w:r>
    <w:r w:rsidRPr="00285F73">
      <w:rPr>
        <w:rStyle w:val="PageNumber"/>
        <w:b/>
        <w:bCs/>
        <w:szCs w:val="22"/>
      </w:rPr>
      <w:fldChar w:fldCharType="end"/>
    </w:r>
    <w:r w:rsidRPr="00285F73">
      <w:rPr>
        <w:szCs w:val="22"/>
        <w:lang w:val="en-US"/>
      </w:rPr>
      <w:tab/>
    </w:r>
    <w:r w:rsidRPr="00285F73">
      <w:rPr>
        <w:b/>
        <w:szCs w:val="22"/>
        <w:lang w:val="ru-RU"/>
      </w:rPr>
      <w:t>Рек.</w:t>
    </w:r>
    <w:r w:rsidRPr="00285F73">
      <w:rPr>
        <w:b/>
        <w:szCs w:val="22"/>
        <w:lang w:val="en-US"/>
      </w:rPr>
      <w:t xml:space="preserve"> </w:t>
    </w:r>
    <w:r w:rsidRPr="00285F73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 w:rsidRPr="00C95C69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C0561E">
      <w:rPr>
        <w:b/>
        <w:bCs/>
        <w:noProof/>
        <w:lang w:val="fr-CH"/>
      </w:rPr>
      <w:t>МСЭ-R  SA.1163-3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C6" w:rsidRPr="0055199C" w:rsidRDefault="00D06FC6">
    <w:pPr>
      <w:pStyle w:val="Header"/>
      <w:rPr>
        <w:szCs w:val="22"/>
      </w:rPr>
    </w:pPr>
    <w:r w:rsidRPr="0055199C">
      <w:rPr>
        <w:szCs w:val="22"/>
      </w:rPr>
      <w:tab/>
    </w:r>
    <w:r w:rsidRPr="00285F73">
      <w:rPr>
        <w:b/>
        <w:szCs w:val="22"/>
        <w:lang w:val="ru-RU"/>
      </w:rPr>
      <w:t>Рек.</w:t>
    </w:r>
    <w:r w:rsidRPr="00285F73">
      <w:rPr>
        <w:b/>
        <w:szCs w:val="22"/>
        <w:lang w:val="en-US"/>
      </w:rPr>
      <w:t xml:space="preserve"> </w:t>
    </w:r>
    <w:r w:rsidRPr="00285F73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 w:rsidRPr="00C95C69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C0561E">
      <w:rPr>
        <w:b/>
        <w:bCs/>
        <w:noProof/>
        <w:lang w:val="fr-CH"/>
      </w:rPr>
      <w:t>МСЭ-R  SA.1163-3</w:t>
    </w:r>
    <w:r>
      <w:rPr>
        <w:b/>
        <w:bCs/>
      </w:rPr>
      <w:fldChar w:fldCharType="end"/>
    </w:r>
    <w:r w:rsidRPr="0055199C">
      <w:rPr>
        <w:szCs w:val="22"/>
      </w:rPr>
      <w:tab/>
    </w:r>
    <w:r w:rsidRPr="0055199C">
      <w:rPr>
        <w:rStyle w:val="PageNumber"/>
        <w:b/>
        <w:bCs/>
        <w:szCs w:val="22"/>
      </w:rPr>
      <w:fldChar w:fldCharType="begin"/>
    </w:r>
    <w:r w:rsidRPr="0055199C">
      <w:rPr>
        <w:rStyle w:val="PageNumber"/>
        <w:b/>
        <w:bCs/>
        <w:szCs w:val="22"/>
      </w:rPr>
      <w:instrText xml:space="preserve"> PAGE </w:instrText>
    </w:r>
    <w:r w:rsidRPr="0055199C">
      <w:rPr>
        <w:rStyle w:val="PageNumber"/>
        <w:b/>
        <w:bCs/>
        <w:szCs w:val="22"/>
      </w:rPr>
      <w:fldChar w:fldCharType="separate"/>
    </w:r>
    <w:r w:rsidR="00C0561E">
      <w:rPr>
        <w:rStyle w:val="PageNumber"/>
        <w:b/>
        <w:bCs/>
        <w:noProof/>
        <w:szCs w:val="22"/>
      </w:rPr>
      <w:t>7</w:t>
    </w:r>
    <w:r w:rsidRPr="0055199C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ru-RU" w:vendorID="64" w:dllVersion="131078" w:nlCheck="1" w:checkStyle="0"/>
  <w:activeWritingStyle w:appName="MSWord" w:lang="es-ES_tradnl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750"/>
    <w:rsid w:val="00013435"/>
    <w:rsid w:val="00020B33"/>
    <w:rsid w:val="00037750"/>
    <w:rsid w:val="00092BA8"/>
    <w:rsid w:val="00097CD2"/>
    <w:rsid w:val="000C690A"/>
    <w:rsid w:val="000E5129"/>
    <w:rsid w:val="00107361"/>
    <w:rsid w:val="00115802"/>
    <w:rsid w:val="00157B9B"/>
    <w:rsid w:val="00160BAD"/>
    <w:rsid w:val="001E7B30"/>
    <w:rsid w:val="001F0EBB"/>
    <w:rsid w:val="00217EBF"/>
    <w:rsid w:val="002373A5"/>
    <w:rsid w:val="00242AEE"/>
    <w:rsid w:val="00285F73"/>
    <w:rsid w:val="002A658F"/>
    <w:rsid w:val="002D0171"/>
    <w:rsid w:val="002D1869"/>
    <w:rsid w:val="002D76C4"/>
    <w:rsid w:val="002F1B16"/>
    <w:rsid w:val="002F6C71"/>
    <w:rsid w:val="00321FE3"/>
    <w:rsid w:val="003633C8"/>
    <w:rsid w:val="003701A6"/>
    <w:rsid w:val="003D258A"/>
    <w:rsid w:val="00425E19"/>
    <w:rsid w:val="00435F05"/>
    <w:rsid w:val="00442C57"/>
    <w:rsid w:val="00455C77"/>
    <w:rsid w:val="00467A0E"/>
    <w:rsid w:val="00476624"/>
    <w:rsid w:val="0049639B"/>
    <w:rsid w:val="00497F35"/>
    <w:rsid w:val="004A0E87"/>
    <w:rsid w:val="004E4087"/>
    <w:rsid w:val="004F1208"/>
    <w:rsid w:val="00517B29"/>
    <w:rsid w:val="0052529D"/>
    <w:rsid w:val="00541D3A"/>
    <w:rsid w:val="0055199C"/>
    <w:rsid w:val="0055469A"/>
    <w:rsid w:val="0056287B"/>
    <w:rsid w:val="0058028C"/>
    <w:rsid w:val="005C0006"/>
    <w:rsid w:val="005C3B77"/>
    <w:rsid w:val="00605076"/>
    <w:rsid w:val="00607D68"/>
    <w:rsid w:val="00641D1A"/>
    <w:rsid w:val="006474EB"/>
    <w:rsid w:val="00672DD5"/>
    <w:rsid w:val="006A61AF"/>
    <w:rsid w:val="006D5483"/>
    <w:rsid w:val="007430F0"/>
    <w:rsid w:val="007468DA"/>
    <w:rsid w:val="00791839"/>
    <w:rsid w:val="007A20CE"/>
    <w:rsid w:val="007A2A5E"/>
    <w:rsid w:val="007B0F38"/>
    <w:rsid w:val="007B12E9"/>
    <w:rsid w:val="00854B9C"/>
    <w:rsid w:val="00857B4F"/>
    <w:rsid w:val="008A732D"/>
    <w:rsid w:val="008C50E6"/>
    <w:rsid w:val="008D72CC"/>
    <w:rsid w:val="008E1F6F"/>
    <w:rsid w:val="008E56AE"/>
    <w:rsid w:val="008E6CD2"/>
    <w:rsid w:val="009105D4"/>
    <w:rsid w:val="009473EE"/>
    <w:rsid w:val="009A3F81"/>
    <w:rsid w:val="009E00A8"/>
    <w:rsid w:val="00A27C4A"/>
    <w:rsid w:val="00A36F95"/>
    <w:rsid w:val="00A6617B"/>
    <w:rsid w:val="00A92374"/>
    <w:rsid w:val="00AB0DC8"/>
    <w:rsid w:val="00AC7577"/>
    <w:rsid w:val="00AC78B0"/>
    <w:rsid w:val="00AF2164"/>
    <w:rsid w:val="00B44E24"/>
    <w:rsid w:val="00B71ECE"/>
    <w:rsid w:val="00BB3481"/>
    <w:rsid w:val="00BF4B25"/>
    <w:rsid w:val="00C0561E"/>
    <w:rsid w:val="00C5520C"/>
    <w:rsid w:val="00C75A7A"/>
    <w:rsid w:val="00CE1400"/>
    <w:rsid w:val="00CE2973"/>
    <w:rsid w:val="00CF3818"/>
    <w:rsid w:val="00CF7813"/>
    <w:rsid w:val="00D06FC6"/>
    <w:rsid w:val="00D26A34"/>
    <w:rsid w:val="00D3208C"/>
    <w:rsid w:val="00D3339B"/>
    <w:rsid w:val="00D33866"/>
    <w:rsid w:val="00D83883"/>
    <w:rsid w:val="00DC0B15"/>
    <w:rsid w:val="00DD122B"/>
    <w:rsid w:val="00DD41B6"/>
    <w:rsid w:val="00DE603B"/>
    <w:rsid w:val="00DF4176"/>
    <w:rsid w:val="00E17B34"/>
    <w:rsid w:val="00E55F68"/>
    <w:rsid w:val="00E6108B"/>
    <w:rsid w:val="00E7664E"/>
    <w:rsid w:val="00E91134"/>
    <w:rsid w:val="00E924E1"/>
    <w:rsid w:val="00EC10EF"/>
    <w:rsid w:val="00EC3331"/>
    <w:rsid w:val="00F656AB"/>
    <w:rsid w:val="00F846DC"/>
    <w:rsid w:val="00FA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0E4F287D"/>
  <w15:docId w15:val="{E943DC6E-257E-49A9-9291-CDF6E7B9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F6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E1F6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E1F6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E1F6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E1F6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E1F6F"/>
    <w:pPr>
      <w:outlineLvl w:val="4"/>
    </w:pPr>
  </w:style>
  <w:style w:type="paragraph" w:styleId="Heading6">
    <w:name w:val="heading 6"/>
    <w:basedOn w:val="Heading4"/>
    <w:next w:val="Normal"/>
    <w:qFormat/>
    <w:rsid w:val="008E1F6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E1F6F"/>
    <w:pPr>
      <w:outlineLvl w:val="6"/>
    </w:pPr>
  </w:style>
  <w:style w:type="paragraph" w:styleId="Heading8">
    <w:name w:val="heading 8"/>
    <w:basedOn w:val="Heading6"/>
    <w:next w:val="Normal"/>
    <w:qFormat/>
    <w:rsid w:val="008E1F6F"/>
    <w:pPr>
      <w:outlineLvl w:val="7"/>
    </w:pPr>
  </w:style>
  <w:style w:type="paragraph" w:styleId="Heading9">
    <w:name w:val="heading 9"/>
    <w:basedOn w:val="Heading6"/>
    <w:next w:val="Normal"/>
    <w:qFormat/>
    <w:rsid w:val="008E1F6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8E1F6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E1F6F"/>
  </w:style>
  <w:style w:type="paragraph" w:styleId="Header">
    <w:name w:val="header"/>
    <w:basedOn w:val="Normal"/>
    <w:link w:val="HeaderChar"/>
    <w:rsid w:val="008E1F6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E1F6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E1F6F"/>
  </w:style>
  <w:style w:type="paragraph" w:customStyle="1" w:styleId="Headingb">
    <w:name w:val="Heading_b"/>
    <w:basedOn w:val="Heading3"/>
    <w:next w:val="Normal"/>
    <w:rsid w:val="008E1F6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E1F6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E1F6F"/>
  </w:style>
  <w:style w:type="paragraph" w:customStyle="1" w:styleId="enumlev1">
    <w:name w:val="enumlev1"/>
    <w:basedOn w:val="Normal"/>
    <w:link w:val="enumlev1Char"/>
    <w:rsid w:val="008E1F6F"/>
    <w:pPr>
      <w:spacing w:before="80"/>
      <w:ind w:left="794" w:hanging="794"/>
    </w:pPr>
  </w:style>
  <w:style w:type="paragraph" w:customStyle="1" w:styleId="enumlev2">
    <w:name w:val="enumlev2"/>
    <w:basedOn w:val="enumlev1"/>
    <w:rsid w:val="008E1F6F"/>
    <w:pPr>
      <w:ind w:left="1191" w:hanging="397"/>
    </w:pPr>
  </w:style>
  <w:style w:type="paragraph" w:customStyle="1" w:styleId="enumlev3">
    <w:name w:val="enumlev3"/>
    <w:basedOn w:val="enumlev2"/>
    <w:rsid w:val="008E1F6F"/>
    <w:pPr>
      <w:ind w:left="1588"/>
    </w:pPr>
  </w:style>
  <w:style w:type="paragraph" w:customStyle="1" w:styleId="Normalaftertitle">
    <w:name w:val="Normal_after_title"/>
    <w:basedOn w:val="Normal"/>
    <w:next w:val="Normal"/>
    <w:rsid w:val="008E1F6F"/>
    <w:pPr>
      <w:spacing w:before="320"/>
    </w:pPr>
  </w:style>
  <w:style w:type="paragraph" w:customStyle="1" w:styleId="Note">
    <w:name w:val="Note"/>
    <w:basedOn w:val="Normal"/>
    <w:rsid w:val="008E1F6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8E1F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8E1F6F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8E1F6F"/>
    <w:pPr>
      <w:jc w:val="center"/>
    </w:pPr>
  </w:style>
  <w:style w:type="paragraph" w:customStyle="1" w:styleId="Recdate">
    <w:name w:val="Rec_date"/>
    <w:basedOn w:val="Recref"/>
    <w:next w:val="Normalaftertitle"/>
    <w:rsid w:val="008E1F6F"/>
    <w:pPr>
      <w:jc w:val="right"/>
    </w:pPr>
  </w:style>
  <w:style w:type="paragraph" w:customStyle="1" w:styleId="AnnexNoTitle">
    <w:name w:val="Annex_NoTitle"/>
    <w:basedOn w:val="Heading1"/>
    <w:next w:val="Normalaftertitle"/>
    <w:rsid w:val="008E1F6F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8E1F6F"/>
  </w:style>
  <w:style w:type="paragraph" w:customStyle="1" w:styleId="Tablefin">
    <w:name w:val="Table_fin"/>
    <w:basedOn w:val="Normal"/>
    <w:next w:val="Normal"/>
    <w:rsid w:val="008E1F6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E1F6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E1F6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8E1F6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E1F6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8E1F6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E1F6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E1F6F"/>
    <w:pPr>
      <w:ind w:left="794"/>
    </w:pPr>
  </w:style>
  <w:style w:type="paragraph" w:customStyle="1" w:styleId="Figurelegend">
    <w:name w:val="Figure_legend"/>
    <w:basedOn w:val="Normal"/>
    <w:rsid w:val="008E1F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E1F6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E1F6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E1F6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8E1F6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8E1F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E1F6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E1F6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E1F6F"/>
    <w:rPr>
      <w:b/>
    </w:rPr>
  </w:style>
  <w:style w:type="paragraph" w:customStyle="1" w:styleId="Chaptitle">
    <w:name w:val="Chap_title"/>
    <w:basedOn w:val="Arttitle"/>
    <w:next w:val="Normalaftertitle"/>
    <w:rsid w:val="008E1F6F"/>
  </w:style>
  <w:style w:type="character" w:styleId="FootnoteReference">
    <w:name w:val="footnote reference"/>
    <w:basedOn w:val="DefaultParagraphFont"/>
    <w:semiHidden/>
    <w:rsid w:val="008E1F6F"/>
    <w:rPr>
      <w:position w:val="6"/>
      <w:sz w:val="16"/>
    </w:rPr>
  </w:style>
  <w:style w:type="paragraph" w:styleId="FootnoteText">
    <w:name w:val="footnote text"/>
    <w:basedOn w:val="Normal"/>
    <w:semiHidden/>
    <w:rsid w:val="008E1F6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8E1F6F"/>
  </w:style>
  <w:style w:type="paragraph" w:styleId="Index2">
    <w:name w:val="index 2"/>
    <w:basedOn w:val="Normal"/>
    <w:next w:val="Normal"/>
    <w:semiHidden/>
    <w:rsid w:val="008E1F6F"/>
    <w:pPr>
      <w:ind w:left="283"/>
    </w:pPr>
  </w:style>
  <w:style w:type="paragraph" w:styleId="Index3">
    <w:name w:val="index 3"/>
    <w:basedOn w:val="Normal"/>
    <w:next w:val="Normal"/>
    <w:semiHidden/>
    <w:rsid w:val="008E1F6F"/>
    <w:pPr>
      <w:ind w:left="566"/>
    </w:pPr>
  </w:style>
  <w:style w:type="paragraph" w:styleId="IndexHeading">
    <w:name w:val="index heading"/>
    <w:basedOn w:val="Normal"/>
    <w:next w:val="Index1"/>
    <w:semiHidden/>
    <w:rsid w:val="008E1F6F"/>
  </w:style>
  <w:style w:type="paragraph" w:customStyle="1" w:styleId="Line">
    <w:name w:val="Line"/>
    <w:basedOn w:val="Normal"/>
    <w:next w:val="Normal"/>
    <w:rsid w:val="008E1F6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E1F6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E1F6F"/>
  </w:style>
  <w:style w:type="paragraph" w:customStyle="1" w:styleId="Partref">
    <w:name w:val="Part_ref"/>
    <w:basedOn w:val="Normal"/>
    <w:next w:val="Normal"/>
    <w:rsid w:val="008E1F6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E1F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E1F6F"/>
  </w:style>
  <w:style w:type="paragraph" w:customStyle="1" w:styleId="QuestionNo">
    <w:name w:val="Question_No"/>
    <w:basedOn w:val="RecNo"/>
    <w:next w:val="Normal"/>
    <w:rsid w:val="008E1F6F"/>
  </w:style>
  <w:style w:type="paragraph" w:customStyle="1" w:styleId="Questionref">
    <w:name w:val="Question_ref"/>
    <w:basedOn w:val="Recref"/>
    <w:next w:val="Questiondate"/>
    <w:rsid w:val="008E1F6F"/>
  </w:style>
  <w:style w:type="paragraph" w:customStyle="1" w:styleId="Questiontitle">
    <w:name w:val="Question_title"/>
    <w:basedOn w:val="Normal"/>
    <w:next w:val="Questionref"/>
    <w:rsid w:val="008E1F6F"/>
  </w:style>
  <w:style w:type="paragraph" w:customStyle="1" w:styleId="Reftext">
    <w:name w:val="Ref_text"/>
    <w:basedOn w:val="Normal"/>
    <w:rsid w:val="008E1F6F"/>
    <w:pPr>
      <w:ind w:left="794" w:hanging="794"/>
    </w:pPr>
  </w:style>
  <w:style w:type="paragraph" w:customStyle="1" w:styleId="Reftitle">
    <w:name w:val="Ref_title"/>
    <w:basedOn w:val="Normal"/>
    <w:next w:val="Reftext"/>
    <w:rsid w:val="008E1F6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E1F6F"/>
  </w:style>
  <w:style w:type="paragraph" w:customStyle="1" w:styleId="RepNo">
    <w:name w:val="Rep_No"/>
    <w:basedOn w:val="RecNo"/>
    <w:next w:val="Reptitle"/>
    <w:rsid w:val="008E1F6F"/>
  </w:style>
  <w:style w:type="paragraph" w:customStyle="1" w:styleId="Repref">
    <w:name w:val="Rep_ref"/>
    <w:basedOn w:val="Recref"/>
    <w:next w:val="Repdate"/>
    <w:rsid w:val="008E1F6F"/>
  </w:style>
  <w:style w:type="paragraph" w:customStyle="1" w:styleId="Reptitle">
    <w:name w:val="Rep_title"/>
    <w:basedOn w:val="Rectitle"/>
    <w:next w:val="Repref"/>
    <w:rsid w:val="008E1F6F"/>
  </w:style>
  <w:style w:type="paragraph" w:customStyle="1" w:styleId="Resdate">
    <w:name w:val="Res_date"/>
    <w:basedOn w:val="Recdate"/>
    <w:next w:val="Normalaftertitle"/>
    <w:rsid w:val="008E1F6F"/>
  </w:style>
  <w:style w:type="paragraph" w:customStyle="1" w:styleId="ResNo">
    <w:name w:val="Res_No"/>
    <w:basedOn w:val="RecNo"/>
    <w:next w:val="Restitle"/>
    <w:rsid w:val="008E1F6F"/>
  </w:style>
  <w:style w:type="paragraph" w:customStyle="1" w:styleId="Resref">
    <w:name w:val="Res_ref"/>
    <w:basedOn w:val="Recref"/>
    <w:next w:val="Resdate"/>
    <w:rsid w:val="008E1F6F"/>
  </w:style>
  <w:style w:type="paragraph" w:customStyle="1" w:styleId="Restitle">
    <w:name w:val="Res_title"/>
    <w:basedOn w:val="Normal"/>
    <w:next w:val="Resref"/>
    <w:rsid w:val="008E1F6F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8E1F6F"/>
  </w:style>
  <w:style w:type="paragraph" w:customStyle="1" w:styleId="Sectiontitle">
    <w:name w:val="Section_title"/>
    <w:basedOn w:val="Normal"/>
    <w:next w:val="Normalaftertitle"/>
    <w:rsid w:val="008E1F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E1F6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E1F6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E1F6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E1F6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E1F6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E1F6F"/>
  </w:style>
  <w:style w:type="paragraph" w:styleId="TOC6">
    <w:name w:val="toc 6"/>
    <w:basedOn w:val="TOC4"/>
    <w:semiHidden/>
    <w:rsid w:val="008E1F6F"/>
  </w:style>
  <w:style w:type="paragraph" w:styleId="TOC7">
    <w:name w:val="toc 7"/>
    <w:basedOn w:val="TOC4"/>
    <w:semiHidden/>
    <w:rsid w:val="008E1F6F"/>
  </w:style>
  <w:style w:type="paragraph" w:styleId="TOC8">
    <w:name w:val="toc 8"/>
    <w:basedOn w:val="TOC4"/>
    <w:semiHidden/>
    <w:rsid w:val="008E1F6F"/>
  </w:style>
  <w:style w:type="paragraph" w:customStyle="1" w:styleId="Rectitle">
    <w:name w:val="Rec_title"/>
    <w:basedOn w:val="Normal"/>
    <w:next w:val="Recref"/>
    <w:uiPriority w:val="99"/>
    <w:rsid w:val="008E1F6F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8E1F6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E1F6F"/>
  </w:style>
  <w:style w:type="paragraph" w:customStyle="1" w:styleId="Figuretitle">
    <w:name w:val="Figure_title"/>
    <w:basedOn w:val="Normal"/>
    <w:next w:val="Figure"/>
    <w:rsid w:val="008E1F6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E1F6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E1F6F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8E1F6F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8E1F6F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037750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E1F6F"/>
    <w:rPr>
      <w:sz w:val="22"/>
      <w:lang w:val="fr-FR" w:eastAsia="en-US"/>
    </w:rPr>
  </w:style>
  <w:style w:type="character" w:styleId="Hyperlink">
    <w:name w:val="Hyperlink"/>
    <w:basedOn w:val="DefaultParagraphFont"/>
    <w:rsid w:val="008E1F6F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9A3F8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9A3F8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9A3F8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Reasons">
    <w:name w:val="Reasons"/>
    <w:basedOn w:val="Normal"/>
    <w:qFormat/>
    <w:rsid w:val="009A3F81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CallChar">
    <w:name w:val="Call Char"/>
    <w:link w:val="Call"/>
    <w:locked/>
    <w:rsid w:val="009A3F81"/>
    <w:rPr>
      <w:i/>
      <w:sz w:val="22"/>
      <w:lang w:val="fr-FR" w:eastAsia="en-US"/>
    </w:rPr>
  </w:style>
  <w:style w:type="character" w:customStyle="1" w:styleId="enumlev1Char">
    <w:name w:val="enumlev1 Char"/>
    <w:link w:val="enumlev1"/>
    <w:rsid w:val="009A3F81"/>
    <w:rPr>
      <w:sz w:val="22"/>
      <w:lang w:val="fr-FR" w:eastAsia="en-US"/>
    </w:rPr>
  </w:style>
  <w:style w:type="table" w:styleId="TableGrid">
    <w:name w:val="Table Grid"/>
    <w:basedOn w:val="TableNormal"/>
    <w:rsid w:val="00476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49639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639B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10" Type="http://schemas.openxmlformats.org/officeDocument/2006/relationships/hyperlink" Target="http://www.itu.int/publ/R-REC/en" TargetMode="Externa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A3FD3-BBBE-4F75-BD15-FA16ABAA1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38</TotalTime>
  <Pages>10</Pages>
  <Words>2334</Words>
  <Characters>15018</Characters>
  <Application>Microsoft Office Word</Application>
  <DocSecurity>0</DocSecurity>
  <Lines>652</Lines>
  <Paragraphs>468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SA.1163-3 - Критерии суммарных помех для служебных линий систем сбора данных спутников ГСО в спутниковой службе исследования Земли  и метеорологической спутниковой службе</vt:lpstr>
      <vt:lpstr>Template BR_Rec_2005.dot</vt:lpstr>
    </vt:vector>
  </TitlesOfParts>
  <Company>ITU</Company>
  <LinksUpToDate>false</LinksUpToDate>
  <CharactersWithSpaces>16884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SA.1163-3 - Критерии суммарных помех для служебных линий систем сбора данных спутников ГСО в спутниковой службе исследования Земли  и метеорологической спутниковой службе</dc:title>
  <dc:subject>SA Series = Space applications</dc:subject>
  <dc:creator>ITU Radiocommunication Bureau (BR)</dc:creator>
  <cp:keywords>SA,1163-3</cp:keywords>
  <dc:description>Berdyeva, 23/07/2019, ITU51013808</dc:description>
  <cp:lastModifiedBy>Berdyeva, Elena</cp:lastModifiedBy>
  <cp:revision>20</cp:revision>
  <cp:lastPrinted>2019-07-23T15:02:00Z</cp:lastPrinted>
  <dcterms:created xsi:type="dcterms:W3CDTF">2019-07-19T12:21:00Z</dcterms:created>
  <dcterms:modified xsi:type="dcterms:W3CDTF">2019-07-23T15:04:00Z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23 July 2019</vt:lpwstr>
  </property>
</Properties>
</file>